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081AB" w14:textId="77777777" w:rsidR="00274209" w:rsidRDefault="009A56F7" w:rsidP="00274209">
      <w:pPr>
        <w:pStyle w:val="broodtekst"/>
      </w:pPr>
      <w:r>
        <w:rPr>
          <w:noProof/>
        </w:rPr>
        <mc:AlternateContent>
          <mc:Choice Requires="wps">
            <w:drawing>
              <wp:anchor distT="0" distB="0" distL="114300" distR="114300" simplePos="0" relativeHeight="251658241" behindDoc="0" locked="0" layoutInCell="1" allowOverlap="1" wp14:anchorId="63D064E3" wp14:editId="4CBB499B">
                <wp:simplePos x="0" y="0"/>
                <wp:positionH relativeFrom="column">
                  <wp:posOffset>0</wp:posOffset>
                </wp:positionH>
                <wp:positionV relativeFrom="paragraph">
                  <wp:posOffset>0</wp:posOffset>
                </wp:positionV>
                <wp:extent cx="0" cy="0"/>
                <wp:effectExtent l="9525" t="9525" r="9525" b="9525"/>
                <wp:wrapNone/>
                <wp:docPr id="19"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4F11CDD0" w14:textId="77777777" w:rsidR="000712D2" w:rsidRDefault="000712D2" w:rsidP="0027420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064E3" id="_x0000_t202" coordsize="21600,21600" o:spt="202" path="m,l,21600r21600,l21600,xe">
                <v:stroke joinstyle="miter"/>
                <v:path gradientshapeok="t" o:connecttype="rect"/>
              </v:shapetype>
              <v:shape id="Carma DocSys~rapport.a" o:spid="_x0000_s1026" type="#_x0000_t202" style="position:absolute;margin-left:0;margin-top:0;width:0;height:0;z-index:25165824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">
                <v:textbox style="layout-flow:vertical;mso-layout-flow-alt:bottom-to-top">
                  <w:txbxContent>
                    <w:p w14:paraId="4F11CDD0" w14:textId="77777777" w:rsidR="000712D2" w:rsidRDefault="000712D2" w:rsidP="00274209"/>
                  </w:txbxContent>
                </v:textbox>
              </v:shape>
            </w:pict>
          </mc:Fallback>
        </mc:AlternateContent>
      </w:r>
    </w:p>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274209" w14:paraId="178223F6" w14:textId="77777777" w:rsidTr="0057370A">
        <w:tc>
          <w:tcPr>
            <w:tcW w:w="5675" w:type="dxa"/>
          </w:tcPr>
          <w:p w14:paraId="17B70A74" w14:textId="24E467B8" w:rsidR="003C7161" w:rsidRPr="003C7161" w:rsidRDefault="000712D2" w:rsidP="003C7161">
            <w:pPr>
              <w:pStyle w:val="titel"/>
            </w:pPr>
            <w:fldSimple w:instr=" DOCPROPERTY titel ">
              <w:r w:rsidR="00274209">
                <w:t>Vraagspecificatie</w:t>
              </w:r>
            </w:fldSimple>
            <w:r w:rsidR="007B2950">
              <w:t xml:space="preserve"> Ingenieursdiensten</w:t>
            </w:r>
            <w:r w:rsidR="003C7161">
              <w:t xml:space="preserve"> (Bijlage A)</w:t>
            </w:r>
          </w:p>
          <w:p w14:paraId="358A58EC" w14:textId="77777777" w:rsidR="00274209" w:rsidRPr="00C52340" w:rsidRDefault="00274209" w:rsidP="00294291">
            <w:pPr>
              <w:pStyle w:val="titel"/>
              <w:rPr>
                <w:rStyle w:val="VerborgentekstChar"/>
              </w:rPr>
            </w:pPr>
          </w:p>
        </w:tc>
      </w:tr>
      <w:tr w:rsidR="00274209" w14:paraId="0136513E" w14:textId="77777777" w:rsidTr="0057370A">
        <w:tc>
          <w:tcPr>
            <w:tcW w:w="5675" w:type="dxa"/>
          </w:tcPr>
          <w:p w14:paraId="76AA601E" w14:textId="77777777" w:rsidR="00274209" w:rsidRDefault="00274209" w:rsidP="0057370A">
            <w:pPr>
              <w:pStyle w:val="broodtekst"/>
            </w:pPr>
          </w:p>
        </w:tc>
      </w:tr>
      <w:tr w:rsidR="00274209" w14:paraId="3344A442" w14:textId="77777777" w:rsidTr="0057370A">
        <w:tc>
          <w:tcPr>
            <w:tcW w:w="5675" w:type="dxa"/>
          </w:tcPr>
          <w:p w14:paraId="1BD77232" w14:textId="77777777" w:rsidR="00274209" w:rsidRDefault="00274209" w:rsidP="0057370A">
            <w:pPr>
              <w:pStyle w:val="broodtekst"/>
            </w:pPr>
          </w:p>
        </w:tc>
      </w:tr>
    </w:tbl>
    <w:p w14:paraId="3B357D6F" w14:textId="23155C07" w:rsidR="003C7161" w:rsidRPr="001B561D" w:rsidRDefault="003C7161" w:rsidP="003C7161">
      <w:pPr>
        <w:rPr>
          <w:szCs w:val="18"/>
        </w:rPr>
      </w:pPr>
      <w:r w:rsidRPr="001B561D">
        <w:rPr>
          <w:szCs w:val="18"/>
        </w:rPr>
        <w:t>Voor de uitvoering van het Project “</w:t>
      </w:r>
      <w:r w:rsidR="002D5643">
        <w:t>herberekening val inclusief bijkomende werkzaamheden in het kader van constructieve veiligheid Eelwerderbrug</w:t>
      </w:r>
      <w:r w:rsidR="00860EC4">
        <w:rPr>
          <w:szCs w:val="18"/>
        </w:rPr>
        <w:t>”</w:t>
      </w:r>
      <w:r w:rsidRPr="001B561D">
        <w:rPr>
          <w:szCs w:val="18"/>
        </w:rPr>
        <w:t xml:space="preserve"> ten behoeve van </w:t>
      </w:r>
      <w:r w:rsidR="00F15609">
        <w:rPr>
          <w:szCs w:val="18"/>
        </w:rPr>
        <w:t>Rijkswaterstaat PPO Noord-Nederland</w:t>
      </w:r>
      <w:r w:rsidRPr="001B561D">
        <w:rPr>
          <w:szCs w:val="18"/>
        </w:rPr>
        <w:t xml:space="preserve">, met zaaknummer </w:t>
      </w:r>
      <w:r w:rsidR="002E4FE4">
        <w:rPr>
          <w:szCs w:val="18"/>
        </w:rPr>
        <w:t>31170232</w:t>
      </w:r>
      <w:r w:rsidRPr="001B561D">
        <w:rPr>
          <w:szCs w:val="18"/>
        </w:rPr>
        <w:t xml:space="preserve">. </w:t>
      </w:r>
    </w:p>
    <w:p w14:paraId="0E19DC06" w14:textId="743A39F2" w:rsidR="003C7161" w:rsidRDefault="003C7161" w:rsidP="003C7161"/>
    <w:p w14:paraId="78CDFFB5" w14:textId="2311AE91" w:rsidR="00EA5F15" w:rsidRPr="00EA5F15" w:rsidRDefault="00EA5F15" w:rsidP="003C7161">
      <w:pPr>
        <w:rPr>
          <w:color w:val="00B050"/>
        </w:rPr>
      </w:pPr>
      <w:r w:rsidRPr="00EA5F15">
        <w:rPr>
          <w:color w:val="00B050"/>
        </w:rPr>
        <w:t xml:space="preserve">Wijzigingen die bij de nota van inlichtingen zijn doorgevoerd zijn weergegeven in de kleur groen. </w:t>
      </w:r>
    </w:p>
    <w:p w14:paraId="111A9DB6" w14:textId="77777777" w:rsidR="003C7161" w:rsidRPr="001B561D" w:rsidRDefault="003C7161" w:rsidP="003C7161"/>
    <w:p w14:paraId="45210631" w14:textId="7DC9A292" w:rsidR="003C7161" w:rsidRPr="001B561D" w:rsidRDefault="003C7161" w:rsidP="003C7161">
      <w:r w:rsidRPr="001B561D">
        <w:t xml:space="preserve">Datum: </w:t>
      </w:r>
      <w:r w:rsidR="0055059E">
        <w:rPr>
          <w:color w:val="00B050"/>
        </w:rPr>
        <w:fldChar w:fldCharType="begin">
          <w:ffData>
            <w:name w:val="Text4"/>
            <w:enabled/>
            <w:calcOnExit w:val="0"/>
            <w:textInput>
              <w:default w:val="10 september 2021"/>
            </w:textInput>
          </w:ffData>
        </w:fldChar>
      </w:r>
      <w:bookmarkStart w:id="0" w:name="Text4"/>
      <w:r w:rsidR="0055059E">
        <w:rPr>
          <w:color w:val="00B050"/>
        </w:rPr>
        <w:instrText xml:space="preserve"> FORMTEXT </w:instrText>
      </w:r>
      <w:r w:rsidR="0055059E">
        <w:rPr>
          <w:color w:val="00B050"/>
        </w:rPr>
      </w:r>
      <w:r w:rsidR="0055059E">
        <w:rPr>
          <w:color w:val="00B050"/>
        </w:rPr>
        <w:fldChar w:fldCharType="separate"/>
      </w:r>
      <w:r w:rsidR="0055059E">
        <w:rPr>
          <w:noProof/>
          <w:color w:val="00B050"/>
        </w:rPr>
        <w:t>10 september 2021</w:t>
      </w:r>
      <w:r w:rsidR="0055059E">
        <w:rPr>
          <w:color w:val="00B050"/>
        </w:rPr>
        <w:fldChar w:fldCharType="end"/>
      </w:r>
      <w:bookmarkEnd w:id="0"/>
    </w:p>
    <w:p w14:paraId="0AD500F3" w14:textId="13D54690" w:rsidR="0066309E" w:rsidRDefault="0066309E" w:rsidP="004D6540">
      <w:pPr>
        <w:pStyle w:val="broodtekst"/>
      </w:pPr>
    </w:p>
    <w:p w14:paraId="49B612A8" w14:textId="38A88B57" w:rsidR="0066309E" w:rsidRPr="001B561D" w:rsidRDefault="0066309E" w:rsidP="0066309E">
      <w:pPr>
        <w:rPr>
          <w:rStyle w:val="Verborgentekst"/>
        </w:rPr>
      </w:pPr>
      <w:r w:rsidRPr="001B561D">
        <w:rPr>
          <w:rStyle w:val="Verborgentekst"/>
        </w:rPr>
        <w:t>Attentie</w:t>
      </w:r>
    </w:p>
    <w:p w14:paraId="68F681A8" w14:textId="77777777" w:rsidR="0066309E" w:rsidRPr="001B561D" w:rsidRDefault="0066309E" w:rsidP="0066309E">
      <w:pPr>
        <w:rPr>
          <w:rStyle w:val="Verborgentekst"/>
        </w:rPr>
      </w:pPr>
    </w:p>
    <w:p w14:paraId="53D906F0" w14:textId="77777777" w:rsidR="0066309E" w:rsidRPr="001B561D" w:rsidRDefault="0066309E" w:rsidP="0066309E">
      <w:pPr>
        <w:rPr>
          <w:rStyle w:val="Verborgentekst"/>
          <w:i w:val="0"/>
          <w:vanish w:val="0"/>
        </w:rPr>
      </w:pPr>
      <w:r w:rsidRPr="001B561D">
        <w:rPr>
          <w:rStyle w:val="Verborgentekst"/>
        </w:rPr>
        <w:t>Dit modeldocument is onderdeel van de inkoopdocumenten van het ministerie van Infrastructuur en Waterstaat. Het gebruik van deze inkoopdocumenten werkt volgens het principe “comply or explain”, d.w.z. u dient de standaarddocumenten ongewijzigd te gebruiken tenzij er gegronde redenen zijn hiervan af te wijken. Afwijkingen van de standaarddocumenten dienen te worden onderbouwd. Voor afwijkingen van dit standaard document dient u conform de instructie bij het mandaatbesluit instemming van ICG te verkrijgen.</w:t>
      </w:r>
    </w:p>
    <w:p w14:paraId="47EBF729" w14:textId="194497AE" w:rsidR="0066309E" w:rsidRPr="001B561D" w:rsidRDefault="0066309E" w:rsidP="0066309E">
      <w:pPr>
        <w:rPr>
          <w:rStyle w:val="Verborgentekst"/>
        </w:rPr>
      </w:pPr>
    </w:p>
    <w:p w14:paraId="4275AECB" w14:textId="77777777" w:rsidR="0066309E" w:rsidRPr="001B561D" w:rsidRDefault="0066309E" w:rsidP="0066309E">
      <w:pPr>
        <w:rPr>
          <w:rStyle w:val="Verborgentekst"/>
        </w:rPr>
      </w:pPr>
      <w:r w:rsidRPr="001B561D">
        <w:rPr>
          <w:rStyle w:val="Verborgentekst"/>
        </w:rPr>
        <w:t>Dit modeldocument is een geautomatiseerd WORD-document. Voor een juiste werking van het modeldocument dienen enkele WORD-instellingen correct te zijn ingesteld en wordt verwezen naar de Werkinstructie gebruik knoppendocument.</w:t>
      </w:r>
    </w:p>
    <w:p w14:paraId="37BF85DA" w14:textId="77777777" w:rsidR="0066309E" w:rsidRPr="001B561D" w:rsidRDefault="0066309E" w:rsidP="0066309E">
      <w:pPr>
        <w:rPr>
          <w:rStyle w:val="Verborgentekst"/>
        </w:rPr>
      </w:pPr>
    </w:p>
    <w:p w14:paraId="497EC972" w14:textId="77777777" w:rsidR="0066309E" w:rsidRPr="001B561D" w:rsidRDefault="0066309E" w:rsidP="0066309E">
      <w:pPr>
        <w:pStyle w:val="broodtekst"/>
        <w:rPr>
          <w:rStyle w:val="Verborgentekst"/>
        </w:rPr>
      </w:pPr>
      <w:r w:rsidRPr="001B561D">
        <w:rPr>
          <w:rStyle w:val="Verborgentekst"/>
        </w:rPr>
        <w:t>Knoppen, uitgeschakelde teksten en hulpteksten zijn verborgen teksten en kunnen in het projectdocument blijven staan. Aan marktpartijen dient een afdruk dan wel digitaal als pdf-bestand ter beschikking te worden gesteld met de WORD-optie verborgen teksten “uit” (zie Werkinstructie).</w:t>
      </w:r>
    </w:p>
    <w:p w14:paraId="2002FEAC" w14:textId="77777777" w:rsidR="0066309E" w:rsidRPr="001B561D" w:rsidRDefault="0066309E" w:rsidP="0066309E">
      <w:pPr>
        <w:pStyle w:val="broodtekst"/>
        <w:rPr>
          <w:b/>
          <w:i/>
          <w:vanish/>
          <w:color w:val="3366FF"/>
          <w:sz w:val="16"/>
        </w:rPr>
      </w:pPr>
    </w:p>
    <w:p w14:paraId="5C5757B4" w14:textId="54859EAD" w:rsidR="004D6540" w:rsidRDefault="0066309E" w:rsidP="004D6540">
      <w:pPr>
        <w:pStyle w:val="broodtekst"/>
      </w:pPr>
      <w:r w:rsidRPr="001B561D">
        <w:rPr>
          <w:b/>
          <w:i/>
          <w:vanish/>
          <w:color w:val="3366FF"/>
          <w:sz w:val="16"/>
        </w:rPr>
        <w:t>Dit modeldocument is in de voettekst voorzien van de RWS document classificatie: RWS BEDRIJFS</w:t>
      </w:r>
      <w:r>
        <w:rPr>
          <w:b/>
          <w:i/>
          <w:vanish/>
          <w:color w:val="3366FF"/>
          <w:sz w:val="16"/>
        </w:rPr>
        <w:t>VERTROUWELIJK</w:t>
      </w:r>
      <w:r w:rsidRPr="001B561D">
        <w:rPr>
          <w:b/>
          <w:i/>
          <w:vanish/>
          <w:color w:val="3366FF"/>
          <w:sz w:val="16"/>
        </w:rPr>
        <w:t xml:space="preserve">. Zodra het projectdocument beschikbaar wordt gesteld aan marktpartijen in het kader van een aanbestedingsprocedure dient de classificatie gewijzigd te worden in RWS </w:t>
      </w:r>
      <w:r>
        <w:rPr>
          <w:b/>
          <w:i/>
          <w:vanish/>
          <w:color w:val="3366FF"/>
          <w:sz w:val="16"/>
        </w:rPr>
        <w:t>INFORMATIE</w:t>
      </w:r>
      <w:r w:rsidRPr="001B561D">
        <w:rPr>
          <w:b/>
          <w:i/>
          <w:vanish/>
          <w:color w:val="3366FF"/>
          <w:sz w:val="16"/>
        </w:rPr>
        <w:t>.</w:t>
      </w:r>
      <w:r w:rsidR="00BC74DE">
        <w:rPr>
          <w:noProof/>
        </w:rPr>
        <mc:AlternateContent>
          <mc:Choice Requires="wps">
            <w:drawing>
              <wp:anchor distT="0" distB="0" distL="114300" distR="114300" simplePos="0" relativeHeight="251658242" behindDoc="0" locked="0" layoutInCell="1" allowOverlap="1" wp14:anchorId="4803A3CA" wp14:editId="4EAF461D">
                <wp:simplePos x="0" y="0"/>
                <wp:positionH relativeFrom="column">
                  <wp:posOffset>0</wp:posOffset>
                </wp:positionH>
                <wp:positionV relativeFrom="paragraph">
                  <wp:posOffset>0</wp:posOffset>
                </wp:positionV>
                <wp:extent cx="0" cy="0"/>
                <wp:effectExtent l="9525" t="9525" r="9525" b="9525"/>
                <wp:wrapNone/>
                <wp:docPr id="18"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3183CC10" w14:textId="77777777" w:rsidR="000712D2" w:rsidRDefault="000712D2" w:rsidP="004D654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3A3CA" id="_x0000_s1027" type="#_x0000_t202" style="position:absolute;margin-left:0;margin-top:0;width:0;height:0;z-index:25165824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">
                <v:textbox style="layout-flow:vertical;mso-layout-flow-alt:bottom-to-top">
                  <w:txbxContent>
                    <w:p w14:paraId="3183CC10" w14:textId="77777777" w:rsidR="000712D2" w:rsidRDefault="000712D2" w:rsidP="004D6540"/>
                  </w:txbxContent>
                </v:textbox>
              </v:shape>
            </w:pict>
          </mc:Fallback>
        </mc:AlternateContent>
      </w:r>
    </w:p>
    <w:p w14:paraId="0BE4B64D" w14:textId="1862DC0D" w:rsidR="000941B1" w:rsidRDefault="000941B1" w:rsidP="004D6540">
      <w:pPr>
        <w:pStyle w:val="broodtekst"/>
        <w:rPr>
          <w:rFonts w:cs="Arial"/>
          <w:b/>
          <w:i/>
          <w:color w:val="3366FF"/>
          <w:sz w:val="16"/>
          <w:szCs w:val="16"/>
        </w:rPr>
      </w:pPr>
    </w:p>
    <w:p w14:paraId="06C2DE43" w14:textId="147479C7" w:rsidR="000941B1" w:rsidRDefault="000941B1">
      <w:pPr>
        <w:spacing w:line="240" w:lineRule="auto"/>
        <w:rPr>
          <w:rFonts w:cs="Arial"/>
          <w:b/>
          <w:i/>
          <w:color w:val="3366FF"/>
          <w:sz w:val="16"/>
          <w:szCs w:val="16"/>
        </w:rPr>
      </w:pPr>
    </w:p>
    <w:p w14:paraId="4B92E6B8" w14:textId="54F08884" w:rsidR="004726F7" w:rsidRPr="007244F4" w:rsidRDefault="004726F7" w:rsidP="004D6540">
      <w:pPr>
        <w:pStyle w:val="broodtekst"/>
        <w:rPr>
          <w:rFonts w:cs="Arial"/>
          <w:b/>
          <w:i/>
          <w:vanish/>
          <w:color w:val="3366FF"/>
          <w:sz w:val="16"/>
          <w:szCs w:val="16"/>
        </w:rPr>
        <w:sectPr w:rsidR="004726F7" w:rsidRPr="007244F4" w:rsidSect="00853DE7">
          <w:headerReference w:type="default" r:id="rId14"/>
          <w:footerReference w:type="default" r:id="rId15"/>
          <w:pgSz w:w="11907" w:h="16840" w:code="9"/>
          <w:pgMar w:top="4060" w:right="1797" w:bottom="1440" w:left="3232" w:header="709" w:footer="709" w:gutter="0"/>
          <w:cols w:space="708"/>
          <w:docGrid w:linePitch="360"/>
        </w:sectPr>
      </w:pPr>
    </w:p>
    <w:p w14:paraId="5DAA0087" w14:textId="77777777" w:rsidR="007244F4" w:rsidRDefault="007244F4" w:rsidP="007244F4">
      <w:pPr>
        <w:pStyle w:val="broodtekst"/>
        <w:rPr>
          <w:rStyle w:val="Verborgentekst"/>
        </w:rPr>
      </w:pPr>
    </w:p>
    <w:p w14:paraId="5DE31328" w14:textId="77777777" w:rsidR="007244F4" w:rsidRDefault="007244F4" w:rsidP="00D95E1C">
      <w:pPr>
        <w:ind w:left="720"/>
        <w:rPr>
          <w:b/>
        </w:rPr>
      </w:pPr>
    </w:p>
    <w:p w14:paraId="6B62D6BF" w14:textId="77777777" w:rsidR="004726F7" w:rsidRDefault="004726F7" w:rsidP="00D95E1C">
      <w:pPr>
        <w:ind w:left="720"/>
        <w:rPr>
          <w:b/>
        </w:rPr>
      </w:pPr>
    </w:p>
    <w:p w14:paraId="49D548D5" w14:textId="77777777" w:rsidR="004726F7" w:rsidRDefault="004726F7" w:rsidP="00D95E1C">
      <w:pPr>
        <w:ind w:left="720"/>
        <w:rPr>
          <w:b/>
        </w:rPr>
      </w:pPr>
    </w:p>
    <w:tbl>
      <w:tblPr>
        <w:tblpPr w:leftFromText="144" w:rightFromText="144" w:vertAnchor="text" w:horzAnchor="margin" w:tblpY="1"/>
        <w:tblW w:w="7741" w:type="dxa"/>
        <w:tblLayout w:type="fixed"/>
        <w:tblCellMar>
          <w:left w:w="0" w:type="dxa"/>
          <w:right w:w="0" w:type="dxa"/>
        </w:tblCellMar>
        <w:tblLook w:val="0000" w:firstRow="0" w:lastRow="0" w:firstColumn="0" w:lastColumn="0" w:noHBand="0" w:noVBand="0"/>
      </w:tblPr>
      <w:tblGrid>
        <w:gridCol w:w="2072"/>
        <w:gridCol w:w="224"/>
        <w:gridCol w:w="5445"/>
      </w:tblGrid>
      <w:tr w:rsidR="007244F4" w14:paraId="7AE51329" w14:textId="77777777" w:rsidTr="00D95E1C">
        <w:tc>
          <w:tcPr>
            <w:tcW w:w="2072" w:type="dxa"/>
          </w:tcPr>
          <w:p w14:paraId="1657FF81" w14:textId="77777777" w:rsidR="007244F4" w:rsidRDefault="007244F4" w:rsidP="003A7B2A">
            <w:pPr>
              <w:pStyle w:val="titelcolofon"/>
            </w:pPr>
            <w:r>
              <w:t>Colofon</w:t>
            </w:r>
          </w:p>
        </w:tc>
        <w:tc>
          <w:tcPr>
            <w:tcW w:w="5669" w:type="dxa"/>
            <w:gridSpan w:val="2"/>
          </w:tcPr>
          <w:p w14:paraId="59C52CA8" w14:textId="77777777" w:rsidR="00780288" w:rsidRPr="008B1881" w:rsidRDefault="007B2950" w:rsidP="003370AD">
            <w:pPr>
              <w:pStyle w:val="titel"/>
              <w:jc w:val="right"/>
              <w:rPr>
                <w:rStyle w:val="Verborgentekst"/>
                <w:i w:val="0"/>
                <w:vanish w:val="0"/>
                <w:color w:val="000000" w:themeColor="text1"/>
                <w:szCs w:val="18"/>
              </w:rPr>
            </w:pPr>
            <w:r w:rsidRPr="008B1881">
              <w:rPr>
                <w:rStyle w:val="Verborgentekst"/>
                <w:i w:val="0"/>
                <w:vanish w:val="0"/>
                <w:color w:val="000000" w:themeColor="text1"/>
                <w:szCs w:val="18"/>
              </w:rPr>
              <w:t>Model</w:t>
            </w:r>
            <w:r w:rsidR="00780288" w:rsidRPr="008B1881">
              <w:rPr>
                <w:rStyle w:val="Verborgentekst"/>
                <w:i w:val="0"/>
                <w:vanish w:val="0"/>
                <w:color w:val="000000" w:themeColor="text1"/>
                <w:szCs w:val="18"/>
              </w:rPr>
              <w:t xml:space="preserve"> 908 v1.0</w:t>
            </w:r>
          </w:p>
          <w:p w14:paraId="48F1AF76" w14:textId="7D12EAC3" w:rsidR="007244F4" w:rsidRPr="008B1881" w:rsidRDefault="005862B1" w:rsidP="003370AD">
            <w:pPr>
              <w:pStyle w:val="titel"/>
              <w:jc w:val="right"/>
              <w:rPr>
                <w:sz w:val="16"/>
                <w:szCs w:val="16"/>
              </w:rPr>
            </w:pPr>
            <w:r w:rsidRPr="008B1881">
              <w:rPr>
                <w:rStyle w:val="Verborgentekst"/>
                <w:b/>
              </w:rPr>
              <w:t>Dit modelversienummer dient ongewijzigd gehandhaafd te blijven, ook in printversies</w:t>
            </w:r>
            <w:r w:rsidRPr="003C7161">
              <w:rPr>
                <w:b w:val="0"/>
                <w:sz w:val="16"/>
                <w:szCs w:val="16"/>
              </w:rPr>
              <w:t xml:space="preserve"> </w:t>
            </w:r>
          </w:p>
        </w:tc>
      </w:tr>
      <w:tr w:rsidR="007244F4" w14:paraId="12DBC774" w14:textId="77777777" w:rsidTr="00D95E1C">
        <w:trPr>
          <w:trHeight w:hRule="exact" w:val="709"/>
        </w:trPr>
        <w:tc>
          <w:tcPr>
            <w:tcW w:w="7741" w:type="dxa"/>
            <w:gridSpan w:val="3"/>
            <w:tcBorders>
              <w:bottom w:val="nil"/>
            </w:tcBorders>
          </w:tcPr>
          <w:p w14:paraId="411D0F2B" w14:textId="77777777" w:rsidR="007244F4" w:rsidRDefault="007244F4" w:rsidP="003A7B2A">
            <w:pPr>
              <w:pStyle w:val="broodtekst"/>
            </w:pPr>
          </w:p>
        </w:tc>
      </w:tr>
      <w:tr w:rsidR="007244F4" w14:paraId="0CCD4D19" w14:textId="77777777" w:rsidTr="00D95E1C">
        <w:tc>
          <w:tcPr>
            <w:tcW w:w="2072" w:type="dxa"/>
          </w:tcPr>
          <w:p w14:paraId="147F7706" w14:textId="77777777" w:rsidR="007244F4" w:rsidRDefault="007244F4" w:rsidP="003A7B2A">
            <w:pPr>
              <w:pStyle w:val="broodtekst"/>
            </w:pPr>
            <w:r>
              <w:t xml:space="preserve">Uitgegeven door </w:t>
            </w:r>
          </w:p>
        </w:tc>
        <w:tc>
          <w:tcPr>
            <w:tcW w:w="224" w:type="dxa"/>
          </w:tcPr>
          <w:p w14:paraId="7905D866" w14:textId="77777777" w:rsidR="007244F4" w:rsidRDefault="007244F4" w:rsidP="003A7B2A">
            <w:pPr>
              <w:pStyle w:val="broodtekst"/>
            </w:pPr>
          </w:p>
        </w:tc>
        <w:tc>
          <w:tcPr>
            <w:tcW w:w="5445" w:type="dxa"/>
          </w:tcPr>
          <w:p w14:paraId="704BBC3C" w14:textId="77777777" w:rsidR="007244F4" w:rsidRPr="002E17BF" w:rsidRDefault="007244F4" w:rsidP="003A7B2A">
            <w:pPr>
              <w:rPr>
                <w:rFonts w:cs="V&amp;W Syntax (Adobe)"/>
                <w:spacing w:val="4"/>
                <w:szCs w:val="18"/>
              </w:rPr>
            </w:pPr>
            <w:r w:rsidRPr="00C83C6D">
              <w:rPr>
                <w:rFonts w:cs="V&amp;W Syntax (Adobe)"/>
                <w:spacing w:val="4"/>
                <w:szCs w:val="18"/>
              </w:rPr>
              <w:t xml:space="preserve">Ministerie van Infrastructuur en </w:t>
            </w:r>
            <w:r w:rsidR="00AE7D9D">
              <w:rPr>
                <w:rFonts w:cs="V&amp;W Syntax (Adobe)"/>
                <w:spacing w:val="4"/>
                <w:szCs w:val="18"/>
              </w:rPr>
              <w:t>Waterstaat</w:t>
            </w:r>
            <w:r w:rsidRPr="002E17BF">
              <w:rPr>
                <w:rFonts w:cs="V&amp;W Syntax (Adobe)"/>
                <w:spacing w:val="4"/>
                <w:szCs w:val="18"/>
              </w:rPr>
              <w:t xml:space="preserve"> </w:t>
            </w:r>
          </w:p>
          <w:p w14:paraId="24813B51" w14:textId="5D87ECC9" w:rsidR="007244F4" w:rsidRDefault="007244F4" w:rsidP="000E79D9">
            <w:r w:rsidRPr="002E17BF">
              <w:rPr>
                <w:szCs w:val="18"/>
              </w:rPr>
              <w:t xml:space="preserve">Rijkswaterstaat </w:t>
            </w:r>
            <w:r w:rsidR="000E79D9">
              <w:fldChar w:fldCharType="begin">
                <w:ffData>
                  <w:name w:val="Text7"/>
                  <w:enabled/>
                  <w:calcOnExit w:val="0"/>
                  <w:textInput>
                    <w:default w:val="Programma's, Projecten en Onderhoud (PPO)"/>
                  </w:textInput>
                </w:ffData>
              </w:fldChar>
            </w:r>
            <w:bookmarkStart w:id="1" w:name="Text7"/>
            <w:r w:rsidR="000E79D9">
              <w:instrText xml:space="preserve"> FORMTEXT </w:instrText>
            </w:r>
            <w:r w:rsidR="000E79D9">
              <w:fldChar w:fldCharType="separate"/>
            </w:r>
            <w:r w:rsidR="000E79D9">
              <w:rPr>
                <w:noProof/>
              </w:rPr>
              <w:t>Programma's, Projecten en Onderhoud (PPO)</w:t>
            </w:r>
            <w:r w:rsidR="000E79D9">
              <w:fldChar w:fldCharType="end"/>
            </w:r>
            <w:bookmarkEnd w:id="1"/>
          </w:p>
        </w:tc>
      </w:tr>
      <w:tr w:rsidR="007244F4" w14:paraId="7FBB14B5" w14:textId="77777777" w:rsidTr="00D95E1C">
        <w:trPr>
          <w:hidden/>
        </w:trPr>
        <w:tc>
          <w:tcPr>
            <w:tcW w:w="2072" w:type="dxa"/>
          </w:tcPr>
          <w:p w14:paraId="3B13742D" w14:textId="77777777" w:rsidR="007244F4" w:rsidRPr="00744A4B" w:rsidRDefault="007244F4" w:rsidP="003A7B2A">
            <w:pPr>
              <w:pStyle w:val="broodtekst"/>
              <w:rPr>
                <w:rStyle w:val="Verborgentekst"/>
              </w:rPr>
            </w:pPr>
            <w:r w:rsidRPr="00744A4B">
              <w:rPr>
                <w:rStyle w:val="Verborgentekst"/>
              </w:rPr>
              <w:t>Informatie</w:t>
            </w:r>
          </w:p>
        </w:tc>
        <w:tc>
          <w:tcPr>
            <w:tcW w:w="224" w:type="dxa"/>
          </w:tcPr>
          <w:p w14:paraId="745CAFBF" w14:textId="77777777" w:rsidR="007244F4" w:rsidRPr="00744A4B" w:rsidRDefault="007244F4" w:rsidP="003A7B2A">
            <w:pPr>
              <w:pStyle w:val="broodtekst"/>
              <w:rPr>
                <w:rStyle w:val="Verborgentekst"/>
              </w:rPr>
            </w:pPr>
          </w:p>
        </w:tc>
        <w:tc>
          <w:tcPr>
            <w:tcW w:w="5445" w:type="dxa"/>
          </w:tcPr>
          <w:p w14:paraId="22CF2494" w14:textId="77777777" w:rsidR="007244F4" w:rsidRPr="00744A4B" w:rsidRDefault="007244F4" w:rsidP="003A7B2A">
            <w:pPr>
              <w:pStyle w:val="broodtekst"/>
              <w:rPr>
                <w:rStyle w:val="Verborgentekst"/>
              </w:rPr>
            </w:pPr>
            <w:r w:rsidRPr="00CC2EDC">
              <w:rPr>
                <w:rStyle w:val="Verborgentekst"/>
                <w:highlight w:val="lightGray"/>
              </w:rPr>
              <w:fldChar w:fldCharType="begin">
                <w:ffData>
                  <w:name w:val=""/>
                  <w:enabled/>
                  <w:calcOnExit w:val="0"/>
                  <w:textInput>
                    <w:default w:val="&lt;Vul naam in&gt;"/>
                  </w:textInput>
                </w:ffData>
              </w:fldChar>
            </w:r>
            <w:r w:rsidRPr="00CC2EDC">
              <w:rPr>
                <w:rStyle w:val="Verborgentekst"/>
                <w:highlight w:val="lightGray"/>
              </w:rPr>
              <w:instrText xml:space="preserve"> FORMTEXT </w:instrText>
            </w:r>
            <w:r w:rsidRPr="00CC2EDC">
              <w:rPr>
                <w:rStyle w:val="Verborgentekst"/>
                <w:highlight w:val="lightGray"/>
              </w:rPr>
            </w:r>
            <w:r w:rsidRPr="00CC2EDC">
              <w:rPr>
                <w:rStyle w:val="Verborgentekst"/>
                <w:highlight w:val="lightGray"/>
              </w:rPr>
              <w:fldChar w:fldCharType="separate"/>
            </w:r>
            <w:r w:rsidRPr="00CC2EDC">
              <w:rPr>
                <w:rStyle w:val="Verborgentekst"/>
                <w:noProof/>
                <w:highlight w:val="lightGray"/>
              </w:rPr>
              <w:t>&lt;Vul naam in&gt;</w:t>
            </w:r>
            <w:r w:rsidRPr="00CC2EDC">
              <w:rPr>
                <w:rStyle w:val="Verborgentekst"/>
                <w:highlight w:val="lightGray"/>
              </w:rPr>
              <w:fldChar w:fldCharType="end"/>
            </w:r>
          </w:p>
        </w:tc>
      </w:tr>
      <w:tr w:rsidR="007244F4" w14:paraId="73D0A312" w14:textId="77777777" w:rsidTr="00D95E1C">
        <w:trPr>
          <w:hidden/>
        </w:trPr>
        <w:tc>
          <w:tcPr>
            <w:tcW w:w="2072" w:type="dxa"/>
          </w:tcPr>
          <w:p w14:paraId="471666E1" w14:textId="77777777" w:rsidR="007244F4" w:rsidRPr="00744A4B" w:rsidRDefault="007244F4" w:rsidP="003A7B2A">
            <w:pPr>
              <w:pStyle w:val="broodtekst"/>
              <w:rPr>
                <w:rStyle w:val="Verborgentekst"/>
              </w:rPr>
            </w:pPr>
            <w:r w:rsidRPr="00744A4B">
              <w:rPr>
                <w:rStyle w:val="Verborgentekst"/>
              </w:rPr>
              <w:t>Telefoon</w:t>
            </w:r>
          </w:p>
        </w:tc>
        <w:tc>
          <w:tcPr>
            <w:tcW w:w="224" w:type="dxa"/>
          </w:tcPr>
          <w:p w14:paraId="41759AC8" w14:textId="77777777" w:rsidR="007244F4" w:rsidRPr="00744A4B" w:rsidRDefault="007244F4" w:rsidP="003A7B2A">
            <w:pPr>
              <w:pStyle w:val="broodtekst"/>
              <w:rPr>
                <w:rStyle w:val="Verborgentekst"/>
              </w:rPr>
            </w:pPr>
          </w:p>
        </w:tc>
        <w:bookmarkStart w:id="2" w:name="Text5"/>
        <w:tc>
          <w:tcPr>
            <w:tcW w:w="5445" w:type="dxa"/>
          </w:tcPr>
          <w:p w14:paraId="57BFCAB7" w14:textId="77777777" w:rsidR="007244F4" w:rsidRPr="00744A4B" w:rsidRDefault="007244F4" w:rsidP="003A7B2A">
            <w:pPr>
              <w:pStyle w:val="broodtekst"/>
              <w:rPr>
                <w:rStyle w:val="Verborgentekst"/>
              </w:rPr>
            </w:pPr>
            <w:r>
              <w:rPr>
                <w:rStyle w:val="Verborgentekst"/>
                <w:highlight w:val="lightGray"/>
              </w:rPr>
              <w:fldChar w:fldCharType="begin">
                <w:ffData>
                  <w:name w:val="Text5"/>
                  <w:enabled/>
                  <w:calcOnExit w:val="0"/>
                  <w:textInput>
                    <w:default w:val="&lt;Vul telefoonnummer in&gt;"/>
                  </w:textInput>
                </w:ffData>
              </w:fldChar>
            </w:r>
            <w:r>
              <w:rPr>
                <w:rStyle w:val="Verborgentekst"/>
                <w:highlight w:val="lightGray"/>
              </w:rPr>
              <w:instrText xml:space="preserve"> FORMTEXT </w:instrText>
            </w:r>
            <w:r>
              <w:rPr>
                <w:rStyle w:val="Verborgentekst"/>
                <w:highlight w:val="lightGray"/>
              </w:rPr>
            </w:r>
            <w:r>
              <w:rPr>
                <w:rStyle w:val="Verborgentekst"/>
                <w:highlight w:val="lightGray"/>
              </w:rPr>
              <w:fldChar w:fldCharType="separate"/>
            </w:r>
            <w:r>
              <w:rPr>
                <w:rStyle w:val="Verborgentekst"/>
                <w:noProof/>
                <w:highlight w:val="lightGray"/>
              </w:rPr>
              <w:t>&lt;Vul telefoonnummer in&gt;</w:t>
            </w:r>
            <w:r>
              <w:rPr>
                <w:rStyle w:val="Verborgentekst"/>
                <w:highlight w:val="lightGray"/>
              </w:rPr>
              <w:fldChar w:fldCharType="end"/>
            </w:r>
            <w:bookmarkEnd w:id="2"/>
          </w:p>
        </w:tc>
      </w:tr>
      <w:tr w:rsidR="007244F4" w14:paraId="34ABD3D0" w14:textId="77777777" w:rsidTr="00D95E1C">
        <w:trPr>
          <w:hidden/>
        </w:trPr>
        <w:tc>
          <w:tcPr>
            <w:tcW w:w="2072" w:type="dxa"/>
          </w:tcPr>
          <w:p w14:paraId="260CEC84" w14:textId="77777777" w:rsidR="007244F4" w:rsidRPr="00744A4B" w:rsidRDefault="007244F4" w:rsidP="003A7B2A">
            <w:pPr>
              <w:pStyle w:val="broodtekst"/>
              <w:rPr>
                <w:rStyle w:val="Verborgentekst"/>
              </w:rPr>
            </w:pPr>
            <w:r w:rsidRPr="00744A4B">
              <w:rPr>
                <w:rStyle w:val="Verborgentekst"/>
              </w:rPr>
              <w:t>Uitgevoerd door</w:t>
            </w:r>
          </w:p>
        </w:tc>
        <w:tc>
          <w:tcPr>
            <w:tcW w:w="224" w:type="dxa"/>
          </w:tcPr>
          <w:p w14:paraId="58DA4AE9" w14:textId="77777777" w:rsidR="007244F4" w:rsidRPr="00744A4B" w:rsidRDefault="007244F4" w:rsidP="003A7B2A">
            <w:pPr>
              <w:pStyle w:val="broodtekst"/>
              <w:rPr>
                <w:rStyle w:val="Verborgentekst"/>
              </w:rPr>
            </w:pPr>
          </w:p>
        </w:tc>
        <w:tc>
          <w:tcPr>
            <w:tcW w:w="5445" w:type="dxa"/>
          </w:tcPr>
          <w:p w14:paraId="4978A702" w14:textId="77777777" w:rsidR="007244F4" w:rsidRPr="00744A4B" w:rsidRDefault="007244F4" w:rsidP="003A7B2A">
            <w:pPr>
              <w:pStyle w:val="broodtekst"/>
              <w:rPr>
                <w:rStyle w:val="Verborgentekst"/>
              </w:rPr>
            </w:pPr>
            <w:r w:rsidRPr="00CC2EDC">
              <w:rPr>
                <w:rStyle w:val="Verborgentekst"/>
                <w:highlight w:val="lightGray"/>
              </w:rPr>
              <w:fldChar w:fldCharType="begin">
                <w:ffData>
                  <w:name w:val=""/>
                  <w:enabled/>
                  <w:calcOnExit w:val="0"/>
                  <w:textInput>
                    <w:default w:val="&lt;Vul naam in&gt;"/>
                  </w:textInput>
                </w:ffData>
              </w:fldChar>
            </w:r>
            <w:r w:rsidRPr="00CC2EDC">
              <w:rPr>
                <w:rStyle w:val="Verborgentekst"/>
                <w:highlight w:val="lightGray"/>
              </w:rPr>
              <w:instrText xml:space="preserve"> FORMTEXT </w:instrText>
            </w:r>
            <w:r w:rsidRPr="00CC2EDC">
              <w:rPr>
                <w:rStyle w:val="Verborgentekst"/>
                <w:highlight w:val="lightGray"/>
              </w:rPr>
            </w:r>
            <w:r w:rsidRPr="00CC2EDC">
              <w:rPr>
                <w:rStyle w:val="Verborgentekst"/>
                <w:highlight w:val="lightGray"/>
              </w:rPr>
              <w:fldChar w:fldCharType="separate"/>
            </w:r>
            <w:r w:rsidRPr="00CC2EDC">
              <w:rPr>
                <w:rStyle w:val="Verborgentekst"/>
                <w:noProof/>
                <w:highlight w:val="lightGray"/>
              </w:rPr>
              <w:t>&lt;Vul naam in&gt;</w:t>
            </w:r>
            <w:r w:rsidRPr="00CC2EDC">
              <w:rPr>
                <w:rStyle w:val="Verborgentekst"/>
                <w:highlight w:val="lightGray"/>
              </w:rPr>
              <w:fldChar w:fldCharType="end"/>
            </w:r>
          </w:p>
        </w:tc>
      </w:tr>
      <w:tr w:rsidR="007244F4" w14:paraId="1B64FA26" w14:textId="77777777" w:rsidTr="00D95E1C">
        <w:trPr>
          <w:hidden/>
        </w:trPr>
        <w:tc>
          <w:tcPr>
            <w:tcW w:w="2072" w:type="dxa"/>
          </w:tcPr>
          <w:p w14:paraId="3EE9B578" w14:textId="77777777" w:rsidR="007244F4" w:rsidRPr="00744A4B" w:rsidRDefault="007244F4" w:rsidP="003A7B2A">
            <w:pPr>
              <w:pStyle w:val="broodtekst"/>
              <w:rPr>
                <w:rStyle w:val="Verborgentekst"/>
              </w:rPr>
            </w:pPr>
            <w:r w:rsidRPr="00744A4B">
              <w:rPr>
                <w:rStyle w:val="Verborgentekst"/>
              </w:rPr>
              <w:t>Opmaak</w:t>
            </w:r>
          </w:p>
        </w:tc>
        <w:tc>
          <w:tcPr>
            <w:tcW w:w="224" w:type="dxa"/>
          </w:tcPr>
          <w:p w14:paraId="26E38D71" w14:textId="77777777" w:rsidR="007244F4" w:rsidRPr="00744A4B" w:rsidRDefault="007244F4" w:rsidP="003A7B2A">
            <w:pPr>
              <w:pStyle w:val="broodtekst"/>
              <w:rPr>
                <w:rStyle w:val="Verborgentekst"/>
              </w:rPr>
            </w:pPr>
          </w:p>
        </w:tc>
        <w:tc>
          <w:tcPr>
            <w:tcW w:w="5445" w:type="dxa"/>
          </w:tcPr>
          <w:p w14:paraId="02B60185" w14:textId="77777777" w:rsidR="007244F4" w:rsidRPr="00744A4B" w:rsidRDefault="007244F4" w:rsidP="003A7B2A">
            <w:pPr>
              <w:pStyle w:val="broodtekst"/>
              <w:rPr>
                <w:rStyle w:val="Verborgentekst"/>
              </w:rPr>
            </w:pPr>
            <w:r w:rsidRPr="00CC2EDC">
              <w:rPr>
                <w:rStyle w:val="Verborgentekst"/>
                <w:highlight w:val="lightGray"/>
              </w:rPr>
              <w:fldChar w:fldCharType="begin">
                <w:ffData>
                  <w:name w:val=""/>
                  <w:enabled/>
                  <w:calcOnExit w:val="0"/>
                  <w:textInput>
                    <w:default w:val="&lt;Vul naam in&gt;"/>
                  </w:textInput>
                </w:ffData>
              </w:fldChar>
            </w:r>
            <w:r w:rsidRPr="00CC2EDC">
              <w:rPr>
                <w:rStyle w:val="Verborgentekst"/>
                <w:highlight w:val="lightGray"/>
              </w:rPr>
              <w:instrText xml:space="preserve"> FORMTEXT </w:instrText>
            </w:r>
            <w:r w:rsidRPr="00CC2EDC">
              <w:rPr>
                <w:rStyle w:val="Verborgentekst"/>
                <w:highlight w:val="lightGray"/>
              </w:rPr>
            </w:r>
            <w:r w:rsidRPr="00CC2EDC">
              <w:rPr>
                <w:rStyle w:val="Verborgentekst"/>
                <w:highlight w:val="lightGray"/>
              </w:rPr>
              <w:fldChar w:fldCharType="separate"/>
            </w:r>
            <w:r w:rsidRPr="00CC2EDC">
              <w:rPr>
                <w:rStyle w:val="Verborgentekst"/>
                <w:noProof/>
                <w:highlight w:val="lightGray"/>
              </w:rPr>
              <w:t>&lt;Vul naam in&gt;</w:t>
            </w:r>
            <w:r w:rsidRPr="00CC2EDC">
              <w:rPr>
                <w:rStyle w:val="Verborgentekst"/>
                <w:highlight w:val="lightGray"/>
              </w:rPr>
              <w:fldChar w:fldCharType="end"/>
            </w:r>
          </w:p>
        </w:tc>
      </w:tr>
      <w:tr w:rsidR="007244F4" w14:paraId="0AA8D2FD" w14:textId="77777777" w:rsidTr="00D95E1C">
        <w:tc>
          <w:tcPr>
            <w:tcW w:w="2072" w:type="dxa"/>
          </w:tcPr>
          <w:p w14:paraId="0BDD4B71" w14:textId="77777777" w:rsidR="007244F4" w:rsidRDefault="007244F4" w:rsidP="003A7B2A">
            <w:pPr>
              <w:pStyle w:val="broodtekst"/>
            </w:pPr>
            <w:r>
              <w:t>Datum</w:t>
            </w:r>
          </w:p>
        </w:tc>
        <w:tc>
          <w:tcPr>
            <w:tcW w:w="224" w:type="dxa"/>
          </w:tcPr>
          <w:p w14:paraId="43A3EB0B" w14:textId="77777777" w:rsidR="007244F4" w:rsidRDefault="007244F4" w:rsidP="003A7B2A">
            <w:pPr>
              <w:pStyle w:val="broodtekst"/>
            </w:pPr>
          </w:p>
        </w:tc>
        <w:tc>
          <w:tcPr>
            <w:tcW w:w="5445" w:type="dxa"/>
          </w:tcPr>
          <w:p w14:paraId="027CD94B" w14:textId="1E031B85" w:rsidR="007244F4" w:rsidRDefault="0055059E" w:rsidP="000E79D9">
            <w:pPr>
              <w:pStyle w:val="broodtekst"/>
            </w:pPr>
            <w:r>
              <w:rPr>
                <w:color w:val="00B050"/>
              </w:rPr>
              <w:fldChar w:fldCharType="begin">
                <w:ffData>
                  <w:name w:val=""/>
                  <w:enabled/>
                  <w:calcOnExit w:val="0"/>
                  <w:textInput>
                    <w:default w:val="10 september 2021"/>
                  </w:textInput>
                </w:ffData>
              </w:fldChar>
            </w:r>
            <w:r>
              <w:rPr>
                <w:color w:val="00B050"/>
              </w:rPr>
              <w:instrText xml:space="preserve"> FORMTEXT </w:instrText>
            </w:r>
            <w:r>
              <w:rPr>
                <w:color w:val="00B050"/>
              </w:rPr>
            </w:r>
            <w:r>
              <w:rPr>
                <w:color w:val="00B050"/>
              </w:rPr>
              <w:fldChar w:fldCharType="separate"/>
            </w:r>
            <w:r>
              <w:rPr>
                <w:noProof/>
                <w:color w:val="00B050"/>
              </w:rPr>
              <w:t>10 september 2021</w:t>
            </w:r>
            <w:r>
              <w:rPr>
                <w:color w:val="00B050"/>
              </w:rPr>
              <w:fldChar w:fldCharType="end"/>
            </w:r>
          </w:p>
        </w:tc>
      </w:tr>
      <w:tr w:rsidR="007244F4" w14:paraId="6D284140" w14:textId="77777777" w:rsidTr="00D95E1C">
        <w:tc>
          <w:tcPr>
            <w:tcW w:w="2072" w:type="dxa"/>
          </w:tcPr>
          <w:p w14:paraId="09B2E4FF" w14:textId="77777777" w:rsidR="007244F4" w:rsidRDefault="007244F4" w:rsidP="003A7B2A">
            <w:pPr>
              <w:pStyle w:val="broodtekst"/>
            </w:pPr>
            <w:r>
              <w:t>Status</w:t>
            </w:r>
          </w:p>
        </w:tc>
        <w:tc>
          <w:tcPr>
            <w:tcW w:w="224" w:type="dxa"/>
          </w:tcPr>
          <w:p w14:paraId="2F07ADC5" w14:textId="77777777" w:rsidR="007244F4" w:rsidRDefault="007244F4" w:rsidP="003A7B2A">
            <w:pPr>
              <w:pStyle w:val="broodtekst"/>
            </w:pPr>
          </w:p>
        </w:tc>
        <w:tc>
          <w:tcPr>
            <w:tcW w:w="5445" w:type="dxa"/>
          </w:tcPr>
          <w:p w14:paraId="54A2306A" w14:textId="2E79E8CB" w:rsidR="007244F4" w:rsidRPr="00AB0F40" w:rsidRDefault="00C27236" w:rsidP="003A7B2A">
            <w:pPr>
              <w:pStyle w:val="broodtekst"/>
            </w:pPr>
            <w:r>
              <w:fldChar w:fldCharType="begin">
                <w:ffData>
                  <w:name w:val=""/>
                  <w:enabled/>
                  <w:calcOnExit w:val="0"/>
                  <w:textInput>
                    <w:default w:val="Definitief"/>
                  </w:textInput>
                </w:ffData>
              </w:fldChar>
            </w:r>
            <w:r>
              <w:instrText xml:space="preserve"> FORMTEXT </w:instrText>
            </w:r>
            <w:r>
              <w:fldChar w:fldCharType="separate"/>
            </w:r>
            <w:r>
              <w:rPr>
                <w:noProof/>
              </w:rPr>
              <w:t>Definitief</w:t>
            </w:r>
            <w:r>
              <w:fldChar w:fldCharType="end"/>
            </w:r>
          </w:p>
        </w:tc>
      </w:tr>
      <w:tr w:rsidR="007244F4" w14:paraId="1F297433" w14:textId="77777777" w:rsidTr="00D95E1C">
        <w:tc>
          <w:tcPr>
            <w:tcW w:w="2072" w:type="dxa"/>
          </w:tcPr>
          <w:p w14:paraId="3C5C1FEC" w14:textId="77777777" w:rsidR="007244F4" w:rsidRDefault="007244F4" w:rsidP="003A7B2A">
            <w:pPr>
              <w:pStyle w:val="broodtekst"/>
            </w:pPr>
            <w:r>
              <w:t>Versienummer</w:t>
            </w:r>
          </w:p>
        </w:tc>
        <w:tc>
          <w:tcPr>
            <w:tcW w:w="224" w:type="dxa"/>
          </w:tcPr>
          <w:p w14:paraId="35417B53" w14:textId="77777777" w:rsidR="007244F4" w:rsidRDefault="007244F4" w:rsidP="003A7B2A">
            <w:pPr>
              <w:pStyle w:val="broodtekst"/>
            </w:pPr>
          </w:p>
        </w:tc>
        <w:tc>
          <w:tcPr>
            <w:tcW w:w="5445" w:type="dxa"/>
          </w:tcPr>
          <w:p w14:paraId="2C24E9C8" w14:textId="6242FD40" w:rsidR="007244F4" w:rsidRPr="00AB0F40" w:rsidRDefault="007546E4" w:rsidP="002F0C6B">
            <w:pPr>
              <w:pStyle w:val="broodtekst"/>
            </w:pPr>
            <w:r w:rsidRPr="00EA5F15">
              <w:rPr>
                <w:color w:val="00B050"/>
              </w:rPr>
              <w:fldChar w:fldCharType="begin">
                <w:ffData>
                  <w:name w:val=""/>
                  <w:enabled/>
                  <w:calcOnExit w:val="0"/>
                  <w:textInput>
                    <w:default w:val="2.0"/>
                  </w:textInput>
                </w:ffData>
              </w:fldChar>
            </w:r>
            <w:r w:rsidRPr="00EA5F15">
              <w:rPr>
                <w:color w:val="00B050"/>
              </w:rPr>
              <w:instrText xml:space="preserve"> FORMTEXT </w:instrText>
            </w:r>
            <w:r w:rsidRPr="00EA5F15">
              <w:rPr>
                <w:color w:val="00B050"/>
              </w:rPr>
            </w:r>
            <w:r w:rsidRPr="00EA5F15">
              <w:rPr>
                <w:color w:val="00B050"/>
              </w:rPr>
              <w:fldChar w:fldCharType="separate"/>
            </w:r>
            <w:r w:rsidRPr="00EA5F15">
              <w:rPr>
                <w:noProof/>
                <w:color w:val="00B050"/>
              </w:rPr>
              <w:t>2.0</w:t>
            </w:r>
            <w:r w:rsidRPr="00EA5F15">
              <w:rPr>
                <w:color w:val="00B050"/>
              </w:rPr>
              <w:fldChar w:fldCharType="end"/>
            </w:r>
          </w:p>
        </w:tc>
      </w:tr>
    </w:tbl>
    <w:p w14:paraId="145B9A80" w14:textId="77777777" w:rsidR="00FB0566" w:rsidRDefault="00FB0566" w:rsidP="00D95E1C">
      <w:pPr>
        <w:pStyle w:val="broodtekst"/>
        <w:ind w:left="720"/>
      </w:pPr>
    </w:p>
    <w:p w14:paraId="1942EF67" w14:textId="77777777" w:rsidR="007244F4" w:rsidRDefault="007244F4" w:rsidP="00D95E1C">
      <w:pPr>
        <w:pStyle w:val="broodtekst"/>
        <w:ind w:left="720"/>
        <w:sectPr w:rsidR="007244F4" w:rsidSect="007244F4">
          <w:headerReference w:type="default" r:id="rId16"/>
          <w:footerReference w:type="default" r:id="rId17"/>
          <w:pgSz w:w="11907" w:h="16840" w:code="9"/>
          <w:pgMar w:top="2696" w:right="1797" w:bottom="1440" w:left="3232" w:header="709" w:footer="709" w:gutter="0"/>
          <w:cols w:space="708"/>
          <w:docGrid w:linePitch="360"/>
        </w:sectPr>
      </w:pPr>
    </w:p>
    <w:p w14:paraId="37E70029" w14:textId="77777777" w:rsidR="004D6540" w:rsidRPr="003E4343" w:rsidRDefault="009A56F7" w:rsidP="00D95E1C">
      <w:pPr>
        <w:pStyle w:val="broodtekst"/>
        <w:ind w:left="720"/>
        <w:rPr>
          <w:sz w:val="24"/>
          <w:szCs w:val="24"/>
        </w:rPr>
      </w:pPr>
      <w:r>
        <w:rPr>
          <w:noProof/>
          <w:sz w:val="24"/>
          <w:szCs w:val="24"/>
        </w:rPr>
        <w:lastRenderedPageBreak/>
        <mc:AlternateContent>
          <mc:Choice Requires="wps">
            <w:drawing>
              <wp:anchor distT="0" distB="0" distL="114300" distR="114300" simplePos="0" relativeHeight="251658240" behindDoc="0" locked="0" layoutInCell="1" allowOverlap="1" wp14:anchorId="3521962F" wp14:editId="648B6622">
                <wp:simplePos x="0" y="0"/>
                <wp:positionH relativeFrom="column">
                  <wp:posOffset>0</wp:posOffset>
                </wp:positionH>
                <wp:positionV relativeFrom="paragraph">
                  <wp:posOffset>0</wp:posOffset>
                </wp:positionV>
                <wp:extent cx="0" cy="0"/>
                <wp:effectExtent l="9525" t="9525" r="9525" b="9525"/>
                <wp:wrapNone/>
                <wp:docPr id="17" name="Carma DocSys~rapport.b"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127A85DD" w14:textId="77777777" w:rsidR="000712D2" w:rsidRDefault="000712D2" w:rsidP="004D654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962F" id="Carma DocSys~rapport.b" o:spid="_x0000_s1028" type="#_x0000_t202" style="position:absolute;left:0;text-align:left;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">
                <v:textbox style="layout-flow:vertical;mso-layout-flow-alt:bottom-to-top">
                  <w:txbxContent>
                    <w:p w14:paraId="127A85DD" w14:textId="77777777" w:rsidR="000712D2" w:rsidRDefault="000712D2" w:rsidP="004D6540"/>
                  </w:txbxContent>
                </v:textbox>
              </v:shape>
            </w:pict>
          </mc:Fallback>
        </mc:AlternateContent>
      </w:r>
      <w:r w:rsidR="004D6540" w:rsidRPr="003E4343">
        <w:rPr>
          <w:sz w:val="24"/>
          <w:szCs w:val="24"/>
        </w:rPr>
        <w:fldChar w:fldCharType="begin"/>
      </w:r>
      <w:r w:rsidR="004D6540" w:rsidRPr="003E4343">
        <w:rPr>
          <w:sz w:val="24"/>
          <w:szCs w:val="24"/>
        </w:rPr>
        <w:instrText xml:space="preserve"> DOCPROPERTY _inhoud </w:instrText>
      </w:r>
      <w:r w:rsidR="004D6540" w:rsidRPr="003E4343">
        <w:rPr>
          <w:sz w:val="24"/>
          <w:szCs w:val="24"/>
        </w:rPr>
        <w:fldChar w:fldCharType="separate"/>
      </w:r>
      <w:r w:rsidR="004726F7">
        <w:rPr>
          <w:sz w:val="24"/>
          <w:szCs w:val="24"/>
        </w:rPr>
        <w:t>Inhoud</w:t>
      </w:r>
      <w:r w:rsidR="004D6540" w:rsidRPr="003E4343">
        <w:rPr>
          <w:sz w:val="24"/>
          <w:szCs w:val="24"/>
        </w:rPr>
        <w:fldChar w:fldCharType="end"/>
      </w:r>
    </w:p>
    <w:bookmarkStart w:id="3" w:name="toc"/>
    <w:bookmarkEnd w:id="3"/>
    <w:p w14:paraId="25167279" w14:textId="52E2B601" w:rsidR="007F51C2" w:rsidRDefault="00924100">
      <w:pPr>
        <w:pStyle w:val="Inhopg1"/>
        <w:rPr>
          <w:rFonts w:asciiTheme="minorHAnsi" w:eastAsiaTheme="minorEastAsia" w:hAnsiTheme="minorHAnsi" w:cstheme="minorBidi"/>
          <w:b w:val="0"/>
          <w:noProof/>
          <w:sz w:val="22"/>
          <w:szCs w:val="22"/>
        </w:rPr>
      </w:pPr>
      <w:r w:rsidRPr="003E4343">
        <w:fldChar w:fldCharType="begin"/>
      </w:r>
      <w:r w:rsidRPr="003E4343">
        <w:instrText xml:space="preserve"> TOC \o "1-9" \p " " \h \z \t "OngenummerdeKopBijlage;4;GenummerdHoofdstuk;1;Paragraaf;2;BijlagenGenummerd;2;BijlageKop2;2;Subparagraaf;3;BijlageKop3;3;OngenummerdeKop;4;KopBijlage;5" </w:instrText>
      </w:r>
      <w:r w:rsidRPr="003E4343">
        <w:fldChar w:fldCharType="separate"/>
      </w:r>
      <w:hyperlink w:anchor="_Toc82159845" w:history="1">
        <w:r w:rsidR="007F51C2" w:rsidRPr="00EE76E7">
          <w:rPr>
            <w:rStyle w:val="Hyperlink"/>
            <w:noProof/>
          </w:rPr>
          <w:t>1</w:t>
        </w:r>
        <w:r w:rsidR="007F51C2">
          <w:rPr>
            <w:rFonts w:asciiTheme="minorHAnsi" w:eastAsiaTheme="minorEastAsia" w:hAnsiTheme="minorHAnsi" w:cstheme="minorBidi"/>
            <w:b w:val="0"/>
            <w:noProof/>
            <w:sz w:val="22"/>
            <w:szCs w:val="22"/>
          </w:rPr>
          <w:tab/>
        </w:r>
        <w:r w:rsidR="007F51C2" w:rsidRPr="00EE76E7">
          <w:rPr>
            <w:rStyle w:val="Hyperlink"/>
            <w:noProof/>
          </w:rPr>
          <w:t>Inleiding</w:t>
        </w:r>
        <w:r w:rsidR="007F51C2">
          <w:rPr>
            <w:noProof/>
            <w:webHidden/>
          </w:rPr>
          <w:t xml:space="preserve"> </w:t>
        </w:r>
        <w:r w:rsidR="007F51C2">
          <w:rPr>
            <w:noProof/>
            <w:webHidden/>
          </w:rPr>
          <w:fldChar w:fldCharType="begin"/>
        </w:r>
        <w:r w:rsidR="007F51C2">
          <w:rPr>
            <w:noProof/>
            <w:webHidden/>
          </w:rPr>
          <w:instrText xml:space="preserve"> PAGEREF _Toc82159845 \h </w:instrText>
        </w:r>
        <w:r w:rsidR="007F51C2">
          <w:rPr>
            <w:noProof/>
            <w:webHidden/>
          </w:rPr>
        </w:r>
        <w:r w:rsidR="007F51C2">
          <w:rPr>
            <w:noProof/>
            <w:webHidden/>
          </w:rPr>
          <w:fldChar w:fldCharType="separate"/>
        </w:r>
        <w:r w:rsidR="007F51C2">
          <w:rPr>
            <w:noProof/>
            <w:webHidden/>
          </w:rPr>
          <w:t>5</w:t>
        </w:r>
        <w:r w:rsidR="007F51C2">
          <w:rPr>
            <w:noProof/>
            <w:webHidden/>
          </w:rPr>
          <w:fldChar w:fldCharType="end"/>
        </w:r>
      </w:hyperlink>
    </w:p>
    <w:p w14:paraId="693257B5" w14:textId="31CEBA4C" w:rsidR="007F51C2" w:rsidRDefault="002C2491">
      <w:pPr>
        <w:pStyle w:val="Inhopg2"/>
        <w:rPr>
          <w:rFonts w:asciiTheme="minorHAnsi" w:eastAsiaTheme="minorEastAsia" w:hAnsiTheme="minorHAnsi" w:cstheme="minorBidi"/>
          <w:i w:val="0"/>
          <w:sz w:val="22"/>
          <w:szCs w:val="22"/>
        </w:rPr>
      </w:pPr>
      <w:hyperlink w:anchor="_Toc82159846" w:history="1">
        <w:r w:rsidR="007F51C2" w:rsidRPr="00EE76E7">
          <w:rPr>
            <w:rStyle w:val="Hyperlink"/>
          </w:rPr>
          <w:t>1.1</w:t>
        </w:r>
        <w:r w:rsidR="007F51C2">
          <w:rPr>
            <w:rFonts w:asciiTheme="minorHAnsi" w:eastAsiaTheme="minorEastAsia" w:hAnsiTheme="minorHAnsi" w:cstheme="minorBidi"/>
            <w:i w:val="0"/>
            <w:sz w:val="22"/>
            <w:szCs w:val="22"/>
          </w:rPr>
          <w:tab/>
        </w:r>
        <w:r w:rsidR="007F51C2" w:rsidRPr="00EE76E7">
          <w:rPr>
            <w:rStyle w:val="Hyperlink"/>
          </w:rPr>
          <w:t>Identificatie</w:t>
        </w:r>
        <w:r w:rsidR="007F51C2">
          <w:rPr>
            <w:webHidden/>
          </w:rPr>
          <w:t xml:space="preserve"> </w:t>
        </w:r>
        <w:r w:rsidR="007F51C2">
          <w:rPr>
            <w:webHidden/>
          </w:rPr>
          <w:fldChar w:fldCharType="begin"/>
        </w:r>
        <w:r w:rsidR="007F51C2">
          <w:rPr>
            <w:webHidden/>
          </w:rPr>
          <w:instrText xml:space="preserve"> PAGEREF _Toc82159846 \h </w:instrText>
        </w:r>
        <w:r w:rsidR="007F51C2">
          <w:rPr>
            <w:webHidden/>
          </w:rPr>
        </w:r>
        <w:r w:rsidR="007F51C2">
          <w:rPr>
            <w:webHidden/>
          </w:rPr>
          <w:fldChar w:fldCharType="separate"/>
        </w:r>
        <w:r w:rsidR="007F51C2">
          <w:rPr>
            <w:webHidden/>
          </w:rPr>
          <w:t>5</w:t>
        </w:r>
        <w:r w:rsidR="007F51C2">
          <w:rPr>
            <w:webHidden/>
          </w:rPr>
          <w:fldChar w:fldCharType="end"/>
        </w:r>
      </w:hyperlink>
    </w:p>
    <w:p w14:paraId="4B5BAD18" w14:textId="06F24185" w:rsidR="007F51C2" w:rsidRDefault="002C2491">
      <w:pPr>
        <w:pStyle w:val="Inhopg2"/>
        <w:rPr>
          <w:rFonts w:asciiTheme="minorHAnsi" w:eastAsiaTheme="minorEastAsia" w:hAnsiTheme="minorHAnsi" w:cstheme="minorBidi"/>
          <w:i w:val="0"/>
          <w:sz w:val="22"/>
          <w:szCs w:val="22"/>
        </w:rPr>
      </w:pPr>
      <w:hyperlink w:anchor="_Toc82159847" w:history="1">
        <w:r w:rsidR="007F51C2" w:rsidRPr="00EE76E7">
          <w:rPr>
            <w:rStyle w:val="Hyperlink"/>
          </w:rPr>
          <w:t>1.2</w:t>
        </w:r>
        <w:r w:rsidR="007F51C2">
          <w:rPr>
            <w:rFonts w:asciiTheme="minorHAnsi" w:eastAsiaTheme="minorEastAsia" w:hAnsiTheme="minorHAnsi" w:cstheme="minorBidi"/>
            <w:i w:val="0"/>
            <w:sz w:val="22"/>
            <w:szCs w:val="22"/>
          </w:rPr>
          <w:tab/>
        </w:r>
        <w:r w:rsidR="007F51C2" w:rsidRPr="00EE76E7">
          <w:rPr>
            <w:rStyle w:val="Hyperlink"/>
          </w:rPr>
          <w:t>Begrippen</w:t>
        </w:r>
        <w:r w:rsidR="007F51C2">
          <w:rPr>
            <w:webHidden/>
          </w:rPr>
          <w:t xml:space="preserve"> </w:t>
        </w:r>
        <w:r w:rsidR="007F51C2">
          <w:rPr>
            <w:webHidden/>
          </w:rPr>
          <w:fldChar w:fldCharType="begin"/>
        </w:r>
        <w:r w:rsidR="007F51C2">
          <w:rPr>
            <w:webHidden/>
          </w:rPr>
          <w:instrText xml:space="preserve"> PAGEREF _Toc82159847 \h </w:instrText>
        </w:r>
        <w:r w:rsidR="007F51C2">
          <w:rPr>
            <w:webHidden/>
          </w:rPr>
        </w:r>
        <w:r w:rsidR="007F51C2">
          <w:rPr>
            <w:webHidden/>
          </w:rPr>
          <w:fldChar w:fldCharType="separate"/>
        </w:r>
        <w:r w:rsidR="007F51C2">
          <w:rPr>
            <w:webHidden/>
          </w:rPr>
          <w:t>5</w:t>
        </w:r>
        <w:r w:rsidR="007F51C2">
          <w:rPr>
            <w:webHidden/>
          </w:rPr>
          <w:fldChar w:fldCharType="end"/>
        </w:r>
      </w:hyperlink>
    </w:p>
    <w:p w14:paraId="170C529B" w14:textId="220293F1" w:rsidR="007F51C2" w:rsidRDefault="002C2491">
      <w:pPr>
        <w:pStyle w:val="Inhopg2"/>
        <w:rPr>
          <w:rFonts w:asciiTheme="minorHAnsi" w:eastAsiaTheme="minorEastAsia" w:hAnsiTheme="minorHAnsi" w:cstheme="minorBidi"/>
          <w:i w:val="0"/>
          <w:sz w:val="22"/>
          <w:szCs w:val="22"/>
        </w:rPr>
      </w:pPr>
      <w:hyperlink w:anchor="_Toc82159848" w:history="1">
        <w:r w:rsidR="007F51C2" w:rsidRPr="00EE76E7">
          <w:rPr>
            <w:rStyle w:val="Hyperlink"/>
          </w:rPr>
          <w:t>1.3</w:t>
        </w:r>
        <w:r w:rsidR="007F51C2">
          <w:rPr>
            <w:rFonts w:asciiTheme="minorHAnsi" w:eastAsiaTheme="minorEastAsia" w:hAnsiTheme="minorHAnsi" w:cstheme="minorBidi"/>
            <w:i w:val="0"/>
            <w:sz w:val="22"/>
            <w:szCs w:val="22"/>
          </w:rPr>
          <w:tab/>
        </w:r>
        <w:r w:rsidR="007F51C2" w:rsidRPr="00EE76E7">
          <w:rPr>
            <w:rStyle w:val="Hyperlink"/>
          </w:rPr>
          <w:t>Het project</w:t>
        </w:r>
        <w:r w:rsidR="007F51C2">
          <w:rPr>
            <w:webHidden/>
          </w:rPr>
          <w:t xml:space="preserve"> </w:t>
        </w:r>
        <w:r w:rsidR="007F51C2">
          <w:rPr>
            <w:webHidden/>
          </w:rPr>
          <w:fldChar w:fldCharType="begin"/>
        </w:r>
        <w:r w:rsidR="007F51C2">
          <w:rPr>
            <w:webHidden/>
          </w:rPr>
          <w:instrText xml:space="preserve"> PAGEREF _Toc82159848 \h </w:instrText>
        </w:r>
        <w:r w:rsidR="007F51C2">
          <w:rPr>
            <w:webHidden/>
          </w:rPr>
        </w:r>
        <w:r w:rsidR="007F51C2">
          <w:rPr>
            <w:webHidden/>
          </w:rPr>
          <w:fldChar w:fldCharType="separate"/>
        </w:r>
        <w:r w:rsidR="007F51C2">
          <w:rPr>
            <w:webHidden/>
          </w:rPr>
          <w:t>8</w:t>
        </w:r>
        <w:r w:rsidR="007F51C2">
          <w:rPr>
            <w:webHidden/>
          </w:rPr>
          <w:fldChar w:fldCharType="end"/>
        </w:r>
      </w:hyperlink>
    </w:p>
    <w:p w14:paraId="4EC9B277" w14:textId="46D8C9F6" w:rsidR="007F51C2" w:rsidRDefault="002C2491">
      <w:pPr>
        <w:pStyle w:val="Inhopg3"/>
        <w:rPr>
          <w:rFonts w:asciiTheme="minorHAnsi" w:eastAsiaTheme="minorEastAsia" w:hAnsiTheme="minorHAnsi" w:cstheme="minorBidi"/>
          <w:noProof/>
          <w:sz w:val="22"/>
          <w:szCs w:val="22"/>
        </w:rPr>
      </w:pPr>
      <w:hyperlink w:anchor="_Toc82159849" w:history="1">
        <w:r w:rsidR="007F51C2" w:rsidRPr="00EE76E7">
          <w:rPr>
            <w:rStyle w:val="Hyperlink"/>
            <w:noProof/>
          </w:rPr>
          <w:t>1.3.1</w:t>
        </w:r>
        <w:r w:rsidR="007F51C2">
          <w:rPr>
            <w:rFonts w:asciiTheme="minorHAnsi" w:eastAsiaTheme="minorEastAsia" w:hAnsiTheme="minorHAnsi" w:cstheme="minorBidi"/>
            <w:noProof/>
            <w:sz w:val="22"/>
            <w:szCs w:val="22"/>
          </w:rPr>
          <w:tab/>
        </w:r>
        <w:r w:rsidR="007F51C2" w:rsidRPr="00EE76E7">
          <w:rPr>
            <w:rStyle w:val="Hyperlink"/>
            <w:noProof/>
          </w:rPr>
          <w:t>Probleemstelling project</w:t>
        </w:r>
        <w:r w:rsidR="007F51C2">
          <w:rPr>
            <w:noProof/>
            <w:webHidden/>
          </w:rPr>
          <w:t xml:space="preserve"> </w:t>
        </w:r>
        <w:r w:rsidR="007F51C2">
          <w:rPr>
            <w:noProof/>
            <w:webHidden/>
          </w:rPr>
          <w:fldChar w:fldCharType="begin"/>
        </w:r>
        <w:r w:rsidR="007F51C2">
          <w:rPr>
            <w:noProof/>
            <w:webHidden/>
          </w:rPr>
          <w:instrText xml:space="preserve"> PAGEREF _Toc82159849 \h </w:instrText>
        </w:r>
        <w:r w:rsidR="007F51C2">
          <w:rPr>
            <w:noProof/>
            <w:webHidden/>
          </w:rPr>
        </w:r>
        <w:r w:rsidR="007F51C2">
          <w:rPr>
            <w:noProof/>
            <w:webHidden/>
          </w:rPr>
          <w:fldChar w:fldCharType="separate"/>
        </w:r>
        <w:r w:rsidR="007F51C2">
          <w:rPr>
            <w:noProof/>
            <w:webHidden/>
          </w:rPr>
          <w:t>8</w:t>
        </w:r>
        <w:r w:rsidR="007F51C2">
          <w:rPr>
            <w:noProof/>
            <w:webHidden/>
          </w:rPr>
          <w:fldChar w:fldCharType="end"/>
        </w:r>
      </w:hyperlink>
    </w:p>
    <w:p w14:paraId="2AD054E0" w14:textId="61F4689F" w:rsidR="007F51C2" w:rsidRDefault="002C2491">
      <w:pPr>
        <w:pStyle w:val="Inhopg3"/>
        <w:rPr>
          <w:rFonts w:asciiTheme="minorHAnsi" w:eastAsiaTheme="minorEastAsia" w:hAnsiTheme="minorHAnsi" w:cstheme="minorBidi"/>
          <w:noProof/>
          <w:sz w:val="22"/>
          <w:szCs w:val="22"/>
        </w:rPr>
      </w:pPr>
      <w:hyperlink w:anchor="_Toc82159850" w:history="1">
        <w:r w:rsidR="007F51C2" w:rsidRPr="00EE76E7">
          <w:rPr>
            <w:rStyle w:val="Hyperlink"/>
            <w:noProof/>
          </w:rPr>
          <w:t>1.3.2</w:t>
        </w:r>
        <w:r w:rsidR="007F51C2">
          <w:rPr>
            <w:rFonts w:asciiTheme="minorHAnsi" w:eastAsiaTheme="minorEastAsia" w:hAnsiTheme="minorHAnsi" w:cstheme="minorBidi"/>
            <w:noProof/>
            <w:sz w:val="22"/>
            <w:szCs w:val="22"/>
          </w:rPr>
          <w:tab/>
        </w:r>
        <w:r w:rsidR="007F51C2" w:rsidRPr="00EE76E7">
          <w:rPr>
            <w:rStyle w:val="Hyperlink"/>
            <w:noProof/>
          </w:rPr>
          <w:t>Doelstelling project</w:t>
        </w:r>
        <w:r w:rsidR="007F51C2">
          <w:rPr>
            <w:noProof/>
            <w:webHidden/>
          </w:rPr>
          <w:t xml:space="preserve"> </w:t>
        </w:r>
        <w:r w:rsidR="007F51C2">
          <w:rPr>
            <w:noProof/>
            <w:webHidden/>
          </w:rPr>
          <w:fldChar w:fldCharType="begin"/>
        </w:r>
        <w:r w:rsidR="007F51C2">
          <w:rPr>
            <w:noProof/>
            <w:webHidden/>
          </w:rPr>
          <w:instrText xml:space="preserve"> PAGEREF _Toc82159850 \h </w:instrText>
        </w:r>
        <w:r w:rsidR="007F51C2">
          <w:rPr>
            <w:noProof/>
            <w:webHidden/>
          </w:rPr>
        </w:r>
        <w:r w:rsidR="007F51C2">
          <w:rPr>
            <w:noProof/>
            <w:webHidden/>
          </w:rPr>
          <w:fldChar w:fldCharType="separate"/>
        </w:r>
        <w:r w:rsidR="007F51C2">
          <w:rPr>
            <w:noProof/>
            <w:webHidden/>
          </w:rPr>
          <w:t>8</w:t>
        </w:r>
        <w:r w:rsidR="007F51C2">
          <w:rPr>
            <w:noProof/>
            <w:webHidden/>
          </w:rPr>
          <w:fldChar w:fldCharType="end"/>
        </w:r>
      </w:hyperlink>
    </w:p>
    <w:p w14:paraId="1554E075" w14:textId="6219F3F5" w:rsidR="007F51C2" w:rsidRDefault="002C2491">
      <w:pPr>
        <w:pStyle w:val="Inhopg2"/>
        <w:rPr>
          <w:rFonts w:asciiTheme="minorHAnsi" w:eastAsiaTheme="minorEastAsia" w:hAnsiTheme="minorHAnsi" w:cstheme="minorBidi"/>
          <w:i w:val="0"/>
          <w:sz w:val="22"/>
          <w:szCs w:val="22"/>
        </w:rPr>
      </w:pPr>
      <w:hyperlink w:anchor="_Toc82159851" w:history="1">
        <w:r w:rsidR="007F51C2" w:rsidRPr="00EE76E7">
          <w:rPr>
            <w:rStyle w:val="Hyperlink"/>
          </w:rPr>
          <w:t>1.4</w:t>
        </w:r>
        <w:r w:rsidR="007F51C2">
          <w:rPr>
            <w:rFonts w:asciiTheme="minorHAnsi" w:eastAsiaTheme="minorEastAsia" w:hAnsiTheme="minorHAnsi" w:cstheme="minorBidi"/>
            <w:i w:val="0"/>
            <w:sz w:val="22"/>
            <w:szCs w:val="22"/>
          </w:rPr>
          <w:tab/>
        </w:r>
        <w:r w:rsidR="007F51C2" w:rsidRPr="00EE76E7">
          <w:rPr>
            <w:rStyle w:val="Hyperlink"/>
          </w:rPr>
          <w:t>Opdracht aan ingenieursbureau</w:t>
        </w:r>
        <w:r w:rsidR="007F51C2">
          <w:rPr>
            <w:webHidden/>
          </w:rPr>
          <w:t xml:space="preserve"> </w:t>
        </w:r>
        <w:r w:rsidR="007F51C2">
          <w:rPr>
            <w:webHidden/>
          </w:rPr>
          <w:fldChar w:fldCharType="begin"/>
        </w:r>
        <w:r w:rsidR="007F51C2">
          <w:rPr>
            <w:webHidden/>
          </w:rPr>
          <w:instrText xml:space="preserve"> PAGEREF _Toc82159851 \h </w:instrText>
        </w:r>
        <w:r w:rsidR="007F51C2">
          <w:rPr>
            <w:webHidden/>
          </w:rPr>
        </w:r>
        <w:r w:rsidR="007F51C2">
          <w:rPr>
            <w:webHidden/>
          </w:rPr>
          <w:fldChar w:fldCharType="separate"/>
        </w:r>
        <w:r w:rsidR="007F51C2">
          <w:rPr>
            <w:webHidden/>
          </w:rPr>
          <w:t>9</w:t>
        </w:r>
        <w:r w:rsidR="007F51C2">
          <w:rPr>
            <w:webHidden/>
          </w:rPr>
          <w:fldChar w:fldCharType="end"/>
        </w:r>
      </w:hyperlink>
    </w:p>
    <w:p w14:paraId="74339C20" w14:textId="7F6B76C2" w:rsidR="007F51C2" w:rsidRPr="007F51C2" w:rsidRDefault="002C2491">
      <w:pPr>
        <w:pStyle w:val="Inhopg3"/>
        <w:rPr>
          <w:rFonts w:asciiTheme="minorHAnsi" w:eastAsiaTheme="minorEastAsia" w:hAnsiTheme="minorHAnsi" w:cstheme="minorBidi"/>
          <w:noProof/>
          <w:color w:val="00B050"/>
          <w:sz w:val="22"/>
          <w:szCs w:val="22"/>
        </w:rPr>
      </w:pPr>
      <w:hyperlink w:anchor="_Toc82159852" w:history="1">
        <w:r w:rsidR="007F51C2" w:rsidRPr="007F51C2">
          <w:rPr>
            <w:rStyle w:val="Hyperlink"/>
            <w:noProof/>
            <w:color w:val="00B050"/>
          </w:rPr>
          <w:t>1.4.1</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Doelstelling</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_Toc82159852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9</w:t>
        </w:r>
        <w:r w:rsidR="007F51C2" w:rsidRPr="007F51C2">
          <w:rPr>
            <w:noProof/>
            <w:webHidden/>
            <w:color w:val="00B050"/>
          </w:rPr>
          <w:fldChar w:fldCharType="end"/>
        </w:r>
      </w:hyperlink>
    </w:p>
    <w:p w14:paraId="7AF97D98" w14:textId="341B93E0" w:rsidR="007F51C2" w:rsidRPr="007F51C2" w:rsidRDefault="002C2491">
      <w:pPr>
        <w:pStyle w:val="Inhopg3"/>
        <w:rPr>
          <w:rFonts w:asciiTheme="minorHAnsi" w:eastAsiaTheme="minorEastAsia" w:hAnsiTheme="minorHAnsi" w:cstheme="minorBidi"/>
          <w:noProof/>
          <w:color w:val="00B050"/>
          <w:sz w:val="22"/>
          <w:szCs w:val="22"/>
        </w:rPr>
      </w:pPr>
      <w:hyperlink w:anchor="_Toc82159853" w:history="1">
        <w:r w:rsidR="007F51C2" w:rsidRPr="007F51C2">
          <w:rPr>
            <w:rStyle w:val="Hyperlink"/>
            <w:noProof/>
            <w:color w:val="00B050"/>
          </w:rPr>
          <w:t>1.4.2</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Relevante onderzoeksvragen m.b.t. de aan te pakken elementen</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_Toc82159853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10</w:t>
        </w:r>
        <w:r w:rsidR="007F51C2" w:rsidRPr="007F51C2">
          <w:rPr>
            <w:noProof/>
            <w:webHidden/>
            <w:color w:val="00B050"/>
          </w:rPr>
          <w:fldChar w:fldCharType="end"/>
        </w:r>
      </w:hyperlink>
    </w:p>
    <w:p w14:paraId="505427BB" w14:textId="588C8F3D" w:rsidR="007F51C2" w:rsidRDefault="002C2491">
      <w:pPr>
        <w:pStyle w:val="Inhopg3"/>
        <w:rPr>
          <w:rFonts w:asciiTheme="minorHAnsi" w:eastAsiaTheme="minorEastAsia" w:hAnsiTheme="minorHAnsi" w:cstheme="minorBidi"/>
          <w:noProof/>
          <w:sz w:val="22"/>
          <w:szCs w:val="22"/>
        </w:rPr>
      </w:pPr>
      <w:hyperlink w:anchor="_Toc82159854" w:history="1">
        <w:r w:rsidR="007F51C2" w:rsidRPr="00EE76E7">
          <w:rPr>
            <w:rStyle w:val="Hyperlink"/>
            <w:noProof/>
          </w:rPr>
          <w:t>1.4.3</w:t>
        </w:r>
        <w:r w:rsidR="007F51C2">
          <w:rPr>
            <w:rFonts w:asciiTheme="minorHAnsi" w:eastAsiaTheme="minorEastAsia" w:hAnsiTheme="minorHAnsi" w:cstheme="minorBidi"/>
            <w:noProof/>
            <w:sz w:val="22"/>
            <w:szCs w:val="22"/>
          </w:rPr>
          <w:tab/>
        </w:r>
        <w:r w:rsidR="007F51C2" w:rsidRPr="00EE76E7">
          <w:rPr>
            <w:rStyle w:val="Hyperlink"/>
            <w:noProof/>
          </w:rPr>
          <w:t>Beschikbare archiefinformatie</w:t>
        </w:r>
        <w:r w:rsidR="007F51C2">
          <w:rPr>
            <w:noProof/>
            <w:webHidden/>
          </w:rPr>
          <w:t xml:space="preserve"> </w:t>
        </w:r>
        <w:r w:rsidR="007F51C2">
          <w:rPr>
            <w:noProof/>
            <w:webHidden/>
          </w:rPr>
          <w:fldChar w:fldCharType="begin"/>
        </w:r>
        <w:r w:rsidR="007F51C2">
          <w:rPr>
            <w:noProof/>
            <w:webHidden/>
          </w:rPr>
          <w:instrText xml:space="preserve"> PAGEREF _Toc82159854 \h </w:instrText>
        </w:r>
        <w:r w:rsidR="007F51C2">
          <w:rPr>
            <w:noProof/>
            <w:webHidden/>
          </w:rPr>
        </w:r>
        <w:r w:rsidR="007F51C2">
          <w:rPr>
            <w:noProof/>
            <w:webHidden/>
          </w:rPr>
          <w:fldChar w:fldCharType="separate"/>
        </w:r>
        <w:r w:rsidR="007F51C2">
          <w:rPr>
            <w:noProof/>
            <w:webHidden/>
          </w:rPr>
          <w:t>11</w:t>
        </w:r>
        <w:r w:rsidR="007F51C2">
          <w:rPr>
            <w:noProof/>
            <w:webHidden/>
          </w:rPr>
          <w:fldChar w:fldCharType="end"/>
        </w:r>
      </w:hyperlink>
    </w:p>
    <w:p w14:paraId="4784FFFC" w14:textId="35DA374F" w:rsidR="007F51C2" w:rsidRPr="007F51C2" w:rsidRDefault="002C2491">
      <w:pPr>
        <w:pStyle w:val="Inhopg3"/>
        <w:rPr>
          <w:rFonts w:asciiTheme="minorHAnsi" w:eastAsiaTheme="minorEastAsia" w:hAnsiTheme="minorHAnsi" w:cstheme="minorBidi"/>
          <w:noProof/>
          <w:color w:val="00B050"/>
          <w:sz w:val="22"/>
          <w:szCs w:val="22"/>
        </w:rPr>
      </w:pPr>
      <w:hyperlink w:anchor="_Toc82159855" w:history="1">
        <w:r w:rsidR="007F51C2" w:rsidRPr="007F51C2">
          <w:rPr>
            <w:rStyle w:val="Hyperlink"/>
            <w:noProof/>
            <w:color w:val="00B050"/>
          </w:rPr>
          <w:t>1.4.4</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Omschrijving activiteiten Herberekening val en herontwerp beweegbare brug</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_Toc82159855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12</w:t>
        </w:r>
        <w:r w:rsidR="007F51C2" w:rsidRPr="007F51C2">
          <w:rPr>
            <w:noProof/>
            <w:webHidden/>
            <w:color w:val="00B050"/>
          </w:rPr>
          <w:fldChar w:fldCharType="end"/>
        </w:r>
      </w:hyperlink>
    </w:p>
    <w:p w14:paraId="545D3239" w14:textId="4C77D823" w:rsidR="007F51C2" w:rsidRDefault="002C2491">
      <w:pPr>
        <w:pStyle w:val="Inhopg3"/>
        <w:rPr>
          <w:rFonts w:asciiTheme="minorHAnsi" w:eastAsiaTheme="minorEastAsia" w:hAnsiTheme="minorHAnsi" w:cstheme="minorBidi"/>
          <w:noProof/>
          <w:sz w:val="22"/>
          <w:szCs w:val="22"/>
        </w:rPr>
      </w:pPr>
      <w:hyperlink w:anchor="_Toc82159856" w:history="1">
        <w:r w:rsidR="007F51C2" w:rsidRPr="00EE76E7">
          <w:rPr>
            <w:rStyle w:val="Hyperlink"/>
            <w:noProof/>
          </w:rPr>
          <w:t>1.4.5</w:t>
        </w:r>
        <w:r w:rsidR="007F51C2">
          <w:rPr>
            <w:rFonts w:asciiTheme="minorHAnsi" w:eastAsiaTheme="minorEastAsia" w:hAnsiTheme="minorHAnsi" w:cstheme="minorBidi"/>
            <w:noProof/>
            <w:sz w:val="22"/>
            <w:szCs w:val="22"/>
          </w:rPr>
          <w:tab/>
        </w:r>
        <w:r w:rsidR="007F51C2" w:rsidRPr="00EE76E7">
          <w:rPr>
            <w:rStyle w:val="Hyperlink"/>
            <w:noProof/>
          </w:rPr>
          <w:t>Omschrijving activiteiten (Her)ontwerp vaarweginrichting</w:t>
        </w:r>
        <w:r w:rsidR="007F51C2">
          <w:rPr>
            <w:noProof/>
            <w:webHidden/>
          </w:rPr>
          <w:t xml:space="preserve"> </w:t>
        </w:r>
        <w:r w:rsidR="007F51C2">
          <w:rPr>
            <w:noProof/>
            <w:webHidden/>
          </w:rPr>
          <w:fldChar w:fldCharType="begin"/>
        </w:r>
        <w:r w:rsidR="007F51C2">
          <w:rPr>
            <w:noProof/>
            <w:webHidden/>
          </w:rPr>
          <w:instrText xml:space="preserve"> PAGEREF _Toc82159856 \h </w:instrText>
        </w:r>
        <w:r w:rsidR="007F51C2">
          <w:rPr>
            <w:noProof/>
            <w:webHidden/>
          </w:rPr>
        </w:r>
        <w:r w:rsidR="007F51C2">
          <w:rPr>
            <w:noProof/>
            <w:webHidden/>
          </w:rPr>
          <w:fldChar w:fldCharType="separate"/>
        </w:r>
        <w:r w:rsidR="007F51C2">
          <w:rPr>
            <w:noProof/>
            <w:webHidden/>
          </w:rPr>
          <w:t>13</w:t>
        </w:r>
        <w:r w:rsidR="007F51C2">
          <w:rPr>
            <w:noProof/>
            <w:webHidden/>
          </w:rPr>
          <w:fldChar w:fldCharType="end"/>
        </w:r>
      </w:hyperlink>
    </w:p>
    <w:p w14:paraId="165CA015" w14:textId="36ECBDEA" w:rsidR="007F51C2" w:rsidRDefault="002C2491">
      <w:pPr>
        <w:pStyle w:val="Inhopg3"/>
        <w:rPr>
          <w:rFonts w:asciiTheme="minorHAnsi" w:eastAsiaTheme="minorEastAsia" w:hAnsiTheme="minorHAnsi" w:cstheme="minorBidi"/>
          <w:noProof/>
          <w:sz w:val="22"/>
          <w:szCs w:val="22"/>
        </w:rPr>
      </w:pPr>
      <w:hyperlink w:anchor="_Toc82159857" w:history="1">
        <w:r w:rsidR="007F51C2" w:rsidRPr="00EE76E7">
          <w:rPr>
            <w:rStyle w:val="Hyperlink"/>
            <w:noProof/>
          </w:rPr>
          <w:t>1.4.6</w:t>
        </w:r>
        <w:r w:rsidR="007F51C2">
          <w:rPr>
            <w:rFonts w:asciiTheme="minorHAnsi" w:eastAsiaTheme="minorEastAsia" w:hAnsiTheme="minorHAnsi" w:cstheme="minorBidi"/>
            <w:noProof/>
            <w:sz w:val="22"/>
            <w:szCs w:val="22"/>
          </w:rPr>
          <w:tab/>
        </w:r>
        <w:r w:rsidR="007F51C2" w:rsidRPr="00EE76E7">
          <w:rPr>
            <w:rStyle w:val="Hyperlink"/>
            <w:noProof/>
          </w:rPr>
          <w:t>Fasering project en vraagspecificatie</w:t>
        </w:r>
        <w:r w:rsidR="007F51C2">
          <w:rPr>
            <w:noProof/>
            <w:webHidden/>
          </w:rPr>
          <w:t xml:space="preserve"> </w:t>
        </w:r>
        <w:r w:rsidR="007F51C2">
          <w:rPr>
            <w:noProof/>
            <w:webHidden/>
          </w:rPr>
          <w:fldChar w:fldCharType="begin"/>
        </w:r>
        <w:r w:rsidR="007F51C2">
          <w:rPr>
            <w:noProof/>
            <w:webHidden/>
          </w:rPr>
          <w:instrText xml:space="preserve"> PAGEREF _Toc82159857 \h </w:instrText>
        </w:r>
        <w:r w:rsidR="007F51C2">
          <w:rPr>
            <w:noProof/>
            <w:webHidden/>
          </w:rPr>
        </w:r>
        <w:r w:rsidR="007F51C2">
          <w:rPr>
            <w:noProof/>
            <w:webHidden/>
          </w:rPr>
          <w:fldChar w:fldCharType="separate"/>
        </w:r>
        <w:r w:rsidR="007F51C2">
          <w:rPr>
            <w:noProof/>
            <w:webHidden/>
          </w:rPr>
          <w:t>13</w:t>
        </w:r>
        <w:r w:rsidR="007F51C2">
          <w:rPr>
            <w:noProof/>
            <w:webHidden/>
          </w:rPr>
          <w:fldChar w:fldCharType="end"/>
        </w:r>
      </w:hyperlink>
    </w:p>
    <w:p w14:paraId="7A760444" w14:textId="19C20940" w:rsidR="007F51C2" w:rsidRDefault="002C2491">
      <w:pPr>
        <w:pStyle w:val="Inhopg3"/>
        <w:rPr>
          <w:rFonts w:asciiTheme="minorHAnsi" w:eastAsiaTheme="minorEastAsia" w:hAnsiTheme="minorHAnsi" w:cstheme="minorBidi"/>
          <w:noProof/>
          <w:sz w:val="22"/>
          <w:szCs w:val="22"/>
        </w:rPr>
      </w:pPr>
      <w:hyperlink w:anchor="_Toc82159858" w:history="1">
        <w:r w:rsidR="007F51C2" w:rsidRPr="00EE76E7">
          <w:rPr>
            <w:rStyle w:val="Hyperlink"/>
            <w:noProof/>
          </w:rPr>
          <w:t>1.4.7</w:t>
        </w:r>
        <w:r w:rsidR="007F51C2">
          <w:rPr>
            <w:rFonts w:asciiTheme="minorHAnsi" w:eastAsiaTheme="minorEastAsia" w:hAnsiTheme="minorHAnsi" w:cstheme="minorBidi"/>
            <w:noProof/>
            <w:sz w:val="22"/>
            <w:szCs w:val="22"/>
          </w:rPr>
          <w:tab/>
        </w:r>
        <w:r w:rsidR="007F51C2" w:rsidRPr="00EE76E7">
          <w:rPr>
            <w:rStyle w:val="Hyperlink"/>
            <w:noProof/>
          </w:rPr>
          <w:t>Normen en richtlijnen</w:t>
        </w:r>
        <w:r w:rsidR="007F51C2">
          <w:rPr>
            <w:noProof/>
            <w:webHidden/>
          </w:rPr>
          <w:t xml:space="preserve"> </w:t>
        </w:r>
        <w:r w:rsidR="007F51C2">
          <w:rPr>
            <w:noProof/>
            <w:webHidden/>
          </w:rPr>
          <w:fldChar w:fldCharType="begin"/>
        </w:r>
        <w:r w:rsidR="007F51C2">
          <w:rPr>
            <w:noProof/>
            <w:webHidden/>
          </w:rPr>
          <w:instrText xml:space="preserve"> PAGEREF _Toc82159858 \h </w:instrText>
        </w:r>
        <w:r w:rsidR="007F51C2">
          <w:rPr>
            <w:noProof/>
            <w:webHidden/>
          </w:rPr>
        </w:r>
        <w:r w:rsidR="007F51C2">
          <w:rPr>
            <w:noProof/>
            <w:webHidden/>
          </w:rPr>
          <w:fldChar w:fldCharType="separate"/>
        </w:r>
        <w:r w:rsidR="007F51C2">
          <w:rPr>
            <w:noProof/>
            <w:webHidden/>
          </w:rPr>
          <w:t>14</w:t>
        </w:r>
        <w:r w:rsidR="007F51C2">
          <w:rPr>
            <w:noProof/>
            <w:webHidden/>
          </w:rPr>
          <w:fldChar w:fldCharType="end"/>
        </w:r>
      </w:hyperlink>
    </w:p>
    <w:p w14:paraId="1C8E9F37" w14:textId="1A836BF3" w:rsidR="007F51C2" w:rsidRDefault="002C2491">
      <w:pPr>
        <w:pStyle w:val="Inhopg3"/>
        <w:rPr>
          <w:rFonts w:asciiTheme="minorHAnsi" w:eastAsiaTheme="minorEastAsia" w:hAnsiTheme="minorHAnsi" w:cstheme="minorBidi"/>
          <w:noProof/>
          <w:sz w:val="22"/>
          <w:szCs w:val="22"/>
        </w:rPr>
      </w:pPr>
      <w:hyperlink w:anchor="_Toc82159859" w:history="1">
        <w:r w:rsidR="007F51C2" w:rsidRPr="00EE76E7">
          <w:rPr>
            <w:rStyle w:val="Hyperlink"/>
            <w:noProof/>
          </w:rPr>
          <w:t>1.4.8</w:t>
        </w:r>
        <w:r w:rsidR="007F51C2">
          <w:rPr>
            <w:rFonts w:asciiTheme="minorHAnsi" w:eastAsiaTheme="minorEastAsia" w:hAnsiTheme="minorHAnsi" w:cstheme="minorBidi"/>
            <w:noProof/>
            <w:sz w:val="22"/>
            <w:szCs w:val="22"/>
          </w:rPr>
          <w:tab/>
        </w:r>
        <w:r w:rsidR="007F51C2" w:rsidRPr="00EE76E7">
          <w:rPr>
            <w:rStyle w:val="Hyperlink"/>
            <w:noProof/>
          </w:rPr>
          <w:t>Samenvatting beschikbare inspectierapportages</w:t>
        </w:r>
        <w:r w:rsidR="007F51C2">
          <w:rPr>
            <w:noProof/>
            <w:webHidden/>
          </w:rPr>
          <w:t xml:space="preserve"> </w:t>
        </w:r>
        <w:r w:rsidR="007F51C2">
          <w:rPr>
            <w:noProof/>
            <w:webHidden/>
          </w:rPr>
          <w:fldChar w:fldCharType="begin"/>
        </w:r>
        <w:r w:rsidR="007F51C2">
          <w:rPr>
            <w:noProof/>
            <w:webHidden/>
          </w:rPr>
          <w:instrText xml:space="preserve"> PAGEREF _Toc82159859 \h </w:instrText>
        </w:r>
        <w:r w:rsidR="007F51C2">
          <w:rPr>
            <w:noProof/>
            <w:webHidden/>
          </w:rPr>
        </w:r>
        <w:r w:rsidR="007F51C2">
          <w:rPr>
            <w:noProof/>
            <w:webHidden/>
          </w:rPr>
          <w:fldChar w:fldCharType="separate"/>
        </w:r>
        <w:r w:rsidR="007F51C2">
          <w:rPr>
            <w:noProof/>
            <w:webHidden/>
          </w:rPr>
          <w:t>15</w:t>
        </w:r>
        <w:r w:rsidR="007F51C2">
          <w:rPr>
            <w:noProof/>
            <w:webHidden/>
          </w:rPr>
          <w:fldChar w:fldCharType="end"/>
        </w:r>
      </w:hyperlink>
    </w:p>
    <w:p w14:paraId="267EB3DC" w14:textId="320A9C92" w:rsidR="007F51C2" w:rsidRPr="007F51C2" w:rsidRDefault="002C2491">
      <w:pPr>
        <w:pStyle w:val="Inhopg3"/>
        <w:rPr>
          <w:rFonts w:asciiTheme="minorHAnsi" w:eastAsiaTheme="minorEastAsia" w:hAnsiTheme="minorHAnsi" w:cstheme="minorBidi"/>
          <w:noProof/>
          <w:color w:val="00B050"/>
          <w:sz w:val="22"/>
          <w:szCs w:val="22"/>
        </w:rPr>
      </w:pPr>
      <w:hyperlink w:anchor="_Toc82159860" w:history="1">
        <w:r w:rsidR="007F51C2" w:rsidRPr="007F51C2">
          <w:rPr>
            <w:rStyle w:val="Hyperlink"/>
            <w:noProof/>
            <w:color w:val="00B050"/>
          </w:rPr>
          <w:t>1.4.9</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Opties, stelpost vaste prijs en stelpost nacalculatie</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_Toc82159860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15</w:t>
        </w:r>
        <w:r w:rsidR="007F51C2" w:rsidRPr="007F51C2">
          <w:rPr>
            <w:noProof/>
            <w:webHidden/>
            <w:color w:val="00B050"/>
          </w:rPr>
          <w:fldChar w:fldCharType="end"/>
        </w:r>
      </w:hyperlink>
    </w:p>
    <w:p w14:paraId="65C6BF35" w14:textId="3B8A94D7" w:rsidR="007F51C2" w:rsidRDefault="002C2491">
      <w:pPr>
        <w:pStyle w:val="Inhopg2"/>
        <w:rPr>
          <w:rFonts w:asciiTheme="minorHAnsi" w:eastAsiaTheme="minorEastAsia" w:hAnsiTheme="minorHAnsi" w:cstheme="minorBidi"/>
          <w:i w:val="0"/>
          <w:sz w:val="22"/>
          <w:szCs w:val="22"/>
        </w:rPr>
      </w:pPr>
      <w:hyperlink w:anchor="_Toc82159861" w:history="1">
        <w:r w:rsidR="007F51C2" w:rsidRPr="00EE76E7">
          <w:rPr>
            <w:rStyle w:val="Hyperlink"/>
          </w:rPr>
          <w:t>1.5</w:t>
        </w:r>
        <w:r w:rsidR="007F51C2">
          <w:rPr>
            <w:rFonts w:asciiTheme="minorHAnsi" w:eastAsiaTheme="minorEastAsia" w:hAnsiTheme="minorHAnsi" w:cstheme="minorBidi"/>
            <w:i w:val="0"/>
            <w:sz w:val="22"/>
            <w:szCs w:val="22"/>
          </w:rPr>
          <w:tab/>
        </w:r>
        <w:r w:rsidR="007F51C2" w:rsidRPr="00EE76E7">
          <w:rPr>
            <w:rStyle w:val="Hyperlink"/>
          </w:rPr>
          <w:t>Leeswijzer</w:t>
        </w:r>
        <w:r w:rsidR="007F51C2">
          <w:rPr>
            <w:webHidden/>
          </w:rPr>
          <w:t xml:space="preserve"> </w:t>
        </w:r>
        <w:r w:rsidR="007F51C2">
          <w:rPr>
            <w:webHidden/>
          </w:rPr>
          <w:fldChar w:fldCharType="begin"/>
        </w:r>
        <w:r w:rsidR="007F51C2">
          <w:rPr>
            <w:webHidden/>
          </w:rPr>
          <w:instrText xml:space="preserve"> PAGEREF _Toc82159861 \h </w:instrText>
        </w:r>
        <w:r w:rsidR="007F51C2">
          <w:rPr>
            <w:webHidden/>
          </w:rPr>
        </w:r>
        <w:r w:rsidR="007F51C2">
          <w:rPr>
            <w:webHidden/>
          </w:rPr>
          <w:fldChar w:fldCharType="separate"/>
        </w:r>
        <w:r w:rsidR="007F51C2">
          <w:rPr>
            <w:webHidden/>
          </w:rPr>
          <w:t>16</w:t>
        </w:r>
        <w:r w:rsidR="007F51C2">
          <w:rPr>
            <w:webHidden/>
          </w:rPr>
          <w:fldChar w:fldCharType="end"/>
        </w:r>
      </w:hyperlink>
    </w:p>
    <w:p w14:paraId="14A24E9D" w14:textId="6F351DF0" w:rsidR="007F51C2" w:rsidRDefault="002C2491">
      <w:pPr>
        <w:pStyle w:val="Inhopg1"/>
        <w:rPr>
          <w:rFonts w:asciiTheme="minorHAnsi" w:eastAsiaTheme="minorEastAsia" w:hAnsiTheme="minorHAnsi" w:cstheme="minorBidi"/>
          <w:b w:val="0"/>
          <w:noProof/>
          <w:sz w:val="22"/>
          <w:szCs w:val="22"/>
        </w:rPr>
      </w:pPr>
      <w:hyperlink w:anchor="_Toc82159862" w:history="1">
        <w:r w:rsidR="007F51C2" w:rsidRPr="00EE76E7">
          <w:rPr>
            <w:rStyle w:val="Hyperlink"/>
            <w:noProof/>
          </w:rPr>
          <w:t>2</w:t>
        </w:r>
        <w:r w:rsidR="007F51C2">
          <w:rPr>
            <w:rFonts w:asciiTheme="minorHAnsi" w:eastAsiaTheme="minorEastAsia" w:hAnsiTheme="minorHAnsi" w:cstheme="minorBidi"/>
            <w:b w:val="0"/>
            <w:noProof/>
            <w:sz w:val="22"/>
            <w:szCs w:val="22"/>
          </w:rPr>
          <w:tab/>
        </w:r>
        <w:r w:rsidR="007F51C2" w:rsidRPr="00EE76E7">
          <w:rPr>
            <w:rStyle w:val="Hyperlink"/>
            <w:noProof/>
          </w:rPr>
          <w:t>Projectfase 1: Uitgangspuntenfase</w:t>
        </w:r>
        <w:r w:rsidR="007F51C2">
          <w:rPr>
            <w:noProof/>
            <w:webHidden/>
          </w:rPr>
          <w:t xml:space="preserve"> </w:t>
        </w:r>
        <w:r w:rsidR="007F51C2">
          <w:rPr>
            <w:noProof/>
            <w:webHidden/>
          </w:rPr>
          <w:fldChar w:fldCharType="begin"/>
        </w:r>
        <w:r w:rsidR="007F51C2">
          <w:rPr>
            <w:noProof/>
            <w:webHidden/>
          </w:rPr>
          <w:instrText xml:space="preserve"> PAGEREF _Toc82159862 \h </w:instrText>
        </w:r>
        <w:r w:rsidR="007F51C2">
          <w:rPr>
            <w:noProof/>
            <w:webHidden/>
          </w:rPr>
        </w:r>
        <w:r w:rsidR="007F51C2">
          <w:rPr>
            <w:noProof/>
            <w:webHidden/>
          </w:rPr>
          <w:fldChar w:fldCharType="separate"/>
        </w:r>
        <w:r w:rsidR="007F51C2">
          <w:rPr>
            <w:noProof/>
            <w:webHidden/>
          </w:rPr>
          <w:t>17</w:t>
        </w:r>
        <w:r w:rsidR="007F51C2">
          <w:rPr>
            <w:noProof/>
            <w:webHidden/>
          </w:rPr>
          <w:fldChar w:fldCharType="end"/>
        </w:r>
      </w:hyperlink>
    </w:p>
    <w:p w14:paraId="31AEA844" w14:textId="7F6FA6FF" w:rsidR="007F51C2" w:rsidRDefault="002C2491">
      <w:pPr>
        <w:pStyle w:val="Inhopg2"/>
        <w:rPr>
          <w:rFonts w:asciiTheme="minorHAnsi" w:eastAsiaTheme="minorEastAsia" w:hAnsiTheme="minorHAnsi" w:cstheme="minorBidi"/>
          <w:i w:val="0"/>
          <w:sz w:val="22"/>
          <w:szCs w:val="22"/>
        </w:rPr>
      </w:pPr>
      <w:hyperlink w:anchor="_Toc82159863" w:history="1">
        <w:r w:rsidR="007F51C2" w:rsidRPr="00EE76E7">
          <w:rPr>
            <w:rStyle w:val="Hyperlink"/>
          </w:rPr>
          <w:t>2.1</w:t>
        </w:r>
        <w:r w:rsidR="007F51C2">
          <w:rPr>
            <w:rFonts w:asciiTheme="minorHAnsi" w:eastAsiaTheme="minorEastAsia" w:hAnsiTheme="minorHAnsi" w:cstheme="minorBidi"/>
            <w:i w:val="0"/>
            <w:sz w:val="22"/>
            <w:szCs w:val="22"/>
          </w:rPr>
          <w:tab/>
        </w:r>
        <w:r w:rsidR="007F51C2" w:rsidRPr="00EE76E7">
          <w:rPr>
            <w:rStyle w:val="Hyperlink"/>
          </w:rPr>
          <w:t>Doel Fase 1</w:t>
        </w:r>
        <w:r w:rsidR="007F51C2">
          <w:rPr>
            <w:webHidden/>
          </w:rPr>
          <w:t xml:space="preserve"> </w:t>
        </w:r>
        <w:r w:rsidR="007F51C2">
          <w:rPr>
            <w:webHidden/>
          </w:rPr>
          <w:fldChar w:fldCharType="begin"/>
        </w:r>
        <w:r w:rsidR="007F51C2">
          <w:rPr>
            <w:webHidden/>
          </w:rPr>
          <w:instrText xml:space="preserve"> PAGEREF _Toc82159863 \h </w:instrText>
        </w:r>
        <w:r w:rsidR="007F51C2">
          <w:rPr>
            <w:webHidden/>
          </w:rPr>
        </w:r>
        <w:r w:rsidR="007F51C2">
          <w:rPr>
            <w:webHidden/>
          </w:rPr>
          <w:fldChar w:fldCharType="separate"/>
        </w:r>
        <w:r w:rsidR="007F51C2">
          <w:rPr>
            <w:webHidden/>
          </w:rPr>
          <w:t>17</w:t>
        </w:r>
        <w:r w:rsidR="007F51C2">
          <w:rPr>
            <w:webHidden/>
          </w:rPr>
          <w:fldChar w:fldCharType="end"/>
        </w:r>
      </w:hyperlink>
    </w:p>
    <w:p w14:paraId="1479FA45" w14:textId="15E6CB45" w:rsidR="007F51C2" w:rsidRDefault="002C2491">
      <w:pPr>
        <w:pStyle w:val="Inhopg2"/>
        <w:rPr>
          <w:rFonts w:asciiTheme="minorHAnsi" w:eastAsiaTheme="minorEastAsia" w:hAnsiTheme="minorHAnsi" w:cstheme="minorBidi"/>
          <w:i w:val="0"/>
          <w:sz w:val="22"/>
          <w:szCs w:val="22"/>
        </w:rPr>
      </w:pPr>
      <w:hyperlink w:anchor="_Toc82159864" w:history="1">
        <w:r w:rsidR="007F51C2" w:rsidRPr="00EE76E7">
          <w:rPr>
            <w:rStyle w:val="Hyperlink"/>
          </w:rPr>
          <w:t>2.2</w:t>
        </w:r>
        <w:r w:rsidR="007F51C2">
          <w:rPr>
            <w:rFonts w:asciiTheme="minorHAnsi" w:eastAsiaTheme="minorEastAsia" w:hAnsiTheme="minorHAnsi" w:cstheme="minorBidi"/>
            <w:i w:val="0"/>
            <w:sz w:val="22"/>
            <w:szCs w:val="22"/>
          </w:rPr>
          <w:tab/>
        </w:r>
        <w:r w:rsidR="007F51C2" w:rsidRPr="00EE76E7">
          <w:rPr>
            <w:rStyle w:val="Hyperlink"/>
          </w:rPr>
          <w:t>Werkzaamheden Fase 1</w:t>
        </w:r>
        <w:r w:rsidR="007F51C2">
          <w:rPr>
            <w:webHidden/>
          </w:rPr>
          <w:t xml:space="preserve"> </w:t>
        </w:r>
        <w:r w:rsidR="007F51C2">
          <w:rPr>
            <w:webHidden/>
          </w:rPr>
          <w:fldChar w:fldCharType="begin"/>
        </w:r>
        <w:r w:rsidR="007F51C2">
          <w:rPr>
            <w:webHidden/>
          </w:rPr>
          <w:instrText xml:space="preserve"> PAGEREF _Toc82159864 \h </w:instrText>
        </w:r>
        <w:r w:rsidR="007F51C2">
          <w:rPr>
            <w:webHidden/>
          </w:rPr>
        </w:r>
        <w:r w:rsidR="007F51C2">
          <w:rPr>
            <w:webHidden/>
          </w:rPr>
          <w:fldChar w:fldCharType="separate"/>
        </w:r>
        <w:r w:rsidR="007F51C2">
          <w:rPr>
            <w:webHidden/>
          </w:rPr>
          <w:t>17</w:t>
        </w:r>
        <w:r w:rsidR="007F51C2">
          <w:rPr>
            <w:webHidden/>
          </w:rPr>
          <w:fldChar w:fldCharType="end"/>
        </w:r>
      </w:hyperlink>
    </w:p>
    <w:p w14:paraId="2682DA12" w14:textId="2A412943" w:rsidR="007F51C2" w:rsidRPr="007F51C2" w:rsidRDefault="002C2491">
      <w:pPr>
        <w:pStyle w:val="Inhopg2"/>
        <w:rPr>
          <w:rFonts w:asciiTheme="minorHAnsi" w:eastAsiaTheme="minorEastAsia" w:hAnsiTheme="minorHAnsi" w:cstheme="minorBidi"/>
          <w:i w:val="0"/>
          <w:color w:val="00B050"/>
          <w:sz w:val="22"/>
          <w:szCs w:val="22"/>
        </w:rPr>
      </w:pPr>
      <w:hyperlink w:anchor="_Toc82159865" w:history="1">
        <w:r w:rsidR="007F51C2" w:rsidRPr="007F51C2">
          <w:rPr>
            <w:rStyle w:val="Hyperlink"/>
            <w:color w:val="00B050"/>
          </w:rPr>
          <w:t>2.3</w:t>
        </w:r>
        <w:r w:rsidR="007F51C2" w:rsidRPr="007F51C2">
          <w:rPr>
            <w:rFonts w:asciiTheme="minorHAnsi" w:eastAsiaTheme="minorEastAsia" w:hAnsiTheme="minorHAnsi" w:cstheme="minorBidi"/>
            <w:i w:val="0"/>
            <w:color w:val="00B050"/>
            <w:sz w:val="22"/>
            <w:szCs w:val="22"/>
          </w:rPr>
          <w:tab/>
        </w:r>
        <w:r w:rsidR="007F51C2" w:rsidRPr="007F51C2">
          <w:rPr>
            <w:rStyle w:val="Hyperlink"/>
            <w:color w:val="00B050"/>
          </w:rPr>
          <w:t>Producten Fase 1</w:t>
        </w:r>
        <w:r w:rsidR="007F51C2" w:rsidRPr="007F51C2">
          <w:rPr>
            <w:webHidden/>
            <w:color w:val="00B050"/>
          </w:rPr>
          <w:t xml:space="preserve"> </w:t>
        </w:r>
        <w:r w:rsidR="007F51C2" w:rsidRPr="007F51C2">
          <w:rPr>
            <w:webHidden/>
            <w:color w:val="00B050"/>
          </w:rPr>
          <w:fldChar w:fldCharType="begin"/>
        </w:r>
        <w:r w:rsidR="007F51C2" w:rsidRPr="007F51C2">
          <w:rPr>
            <w:webHidden/>
            <w:color w:val="00B050"/>
          </w:rPr>
          <w:instrText xml:space="preserve"> PAGEREF _Toc82159865 \h </w:instrText>
        </w:r>
        <w:r w:rsidR="007F51C2" w:rsidRPr="007F51C2">
          <w:rPr>
            <w:webHidden/>
            <w:color w:val="00B050"/>
          </w:rPr>
        </w:r>
        <w:r w:rsidR="007F51C2" w:rsidRPr="007F51C2">
          <w:rPr>
            <w:webHidden/>
            <w:color w:val="00B050"/>
          </w:rPr>
          <w:fldChar w:fldCharType="separate"/>
        </w:r>
        <w:r w:rsidR="007F51C2" w:rsidRPr="007F51C2">
          <w:rPr>
            <w:webHidden/>
            <w:color w:val="00B050"/>
          </w:rPr>
          <w:t>17</w:t>
        </w:r>
        <w:r w:rsidR="007F51C2" w:rsidRPr="007F51C2">
          <w:rPr>
            <w:webHidden/>
            <w:color w:val="00B050"/>
          </w:rPr>
          <w:fldChar w:fldCharType="end"/>
        </w:r>
      </w:hyperlink>
    </w:p>
    <w:p w14:paraId="04F4B671" w14:textId="249ACCB7" w:rsidR="007F51C2" w:rsidRDefault="002C2491">
      <w:pPr>
        <w:pStyle w:val="Inhopg2"/>
        <w:rPr>
          <w:rFonts w:asciiTheme="minorHAnsi" w:eastAsiaTheme="minorEastAsia" w:hAnsiTheme="minorHAnsi" w:cstheme="minorBidi"/>
          <w:i w:val="0"/>
          <w:sz w:val="22"/>
          <w:szCs w:val="22"/>
        </w:rPr>
      </w:pPr>
      <w:hyperlink w:anchor="_Toc82159866" w:history="1">
        <w:r w:rsidR="007F51C2" w:rsidRPr="00EE76E7">
          <w:rPr>
            <w:rStyle w:val="Hyperlink"/>
          </w:rPr>
          <w:t>2.4</w:t>
        </w:r>
        <w:r w:rsidR="007F51C2">
          <w:rPr>
            <w:rFonts w:asciiTheme="minorHAnsi" w:eastAsiaTheme="minorEastAsia" w:hAnsiTheme="minorHAnsi" w:cstheme="minorBidi"/>
            <w:i w:val="0"/>
            <w:sz w:val="22"/>
            <w:szCs w:val="22"/>
          </w:rPr>
          <w:tab/>
        </w:r>
        <w:r w:rsidR="007F51C2" w:rsidRPr="00EE76E7">
          <w:rPr>
            <w:rStyle w:val="Hyperlink"/>
          </w:rPr>
          <w:t>Eisen aan de producten Fase 1</w:t>
        </w:r>
        <w:r w:rsidR="007F51C2">
          <w:rPr>
            <w:webHidden/>
          </w:rPr>
          <w:t xml:space="preserve"> </w:t>
        </w:r>
        <w:r w:rsidR="007F51C2">
          <w:rPr>
            <w:webHidden/>
          </w:rPr>
          <w:fldChar w:fldCharType="begin"/>
        </w:r>
        <w:r w:rsidR="007F51C2">
          <w:rPr>
            <w:webHidden/>
          </w:rPr>
          <w:instrText xml:space="preserve"> PAGEREF _Toc82159866 \h </w:instrText>
        </w:r>
        <w:r w:rsidR="007F51C2">
          <w:rPr>
            <w:webHidden/>
          </w:rPr>
        </w:r>
        <w:r w:rsidR="007F51C2">
          <w:rPr>
            <w:webHidden/>
          </w:rPr>
          <w:fldChar w:fldCharType="separate"/>
        </w:r>
        <w:r w:rsidR="007F51C2">
          <w:rPr>
            <w:webHidden/>
          </w:rPr>
          <w:t>18</w:t>
        </w:r>
        <w:r w:rsidR="007F51C2">
          <w:rPr>
            <w:webHidden/>
          </w:rPr>
          <w:fldChar w:fldCharType="end"/>
        </w:r>
      </w:hyperlink>
    </w:p>
    <w:p w14:paraId="3B07AE9F" w14:textId="37E82B34" w:rsidR="007F51C2" w:rsidRPr="007F51C2" w:rsidRDefault="002C2491">
      <w:pPr>
        <w:pStyle w:val="Inhopg3"/>
        <w:rPr>
          <w:rFonts w:asciiTheme="minorHAnsi" w:eastAsiaTheme="minorEastAsia" w:hAnsiTheme="minorHAnsi" w:cstheme="minorBidi"/>
          <w:noProof/>
          <w:color w:val="00B050"/>
          <w:sz w:val="22"/>
          <w:szCs w:val="22"/>
        </w:rPr>
      </w:pPr>
      <w:hyperlink w:anchor="_Toc82159867" w:history="1">
        <w:r w:rsidR="007F51C2" w:rsidRPr="007F51C2">
          <w:rPr>
            <w:rStyle w:val="Hyperlink"/>
            <w:noProof/>
            <w:color w:val="00B050"/>
          </w:rPr>
          <w:t>2.4.1</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Projectmanagementplan (PMP)</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_Toc82159867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18</w:t>
        </w:r>
        <w:r w:rsidR="007F51C2" w:rsidRPr="007F51C2">
          <w:rPr>
            <w:noProof/>
            <w:webHidden/>
            <w:color w:val="00B050"/>
          </w:rPr>
          <w:fldChar w:fldCharType="end"/>
        </w:r>
      </w:hyperlink>
    </w:p>
    <w:p w14:paraId="30C2CBA0" w14:textId="7025BE71" w:rsidR="007F51C2" w:rsidRDefault="002C2491">
      <w:pPr>
        <w:pStyle w:val="Inhopg3"/>
        <w:rPr>
          <w:rFonts w:asciiTheme="minorHAnsi" w:eastAsiaTheme="minorEastAsia" w:hAnsiTheme="minorHAnsi" w:cstheme="minorBidi"/>
          <w:noProof/>
          <w:sz w:val="22"/>
          <w:szCs w:val="22"/>
        </w:rPr>
      </w:pPr>
      <w:hyperlink w:anchor="_Toc82159868" w:history="1">
        <w:r w:rsidR="007F51C2" w:rsidRPr="00EE76E7">
          <w:rPr>
            <w:rStyle w:val="Hyperlink"/>
            <w:noProof/>
          </w:rPr>
          <w:t>2.4.2</w:t>
        </w:r>
        <w:r w:rsidR="007F51C2">
          <w:rPr>
            <w:rFonts w:asciiTheme="minorHAnsi" w:eastAsiaTheme="minorEastAsia" w:hAnsiTheme="minorHAnsi" w:cstheme="minorBidi"/>
            <w:noProof/>
            <w:sz w:val="22"/>
            <w:szCs w:val="22"/>
          </w:rPr>
          <w:tab/>
        </w:r>
        <w:r w:rsidR="007F51C2" w:rsidRPr="00EE76E7">
          <w:rPr>
            <w:rStyle w:val="Hyperlink"/>
            <w:noProof/>
          </w:rPr>
          <w:t>Archiefinventarisatie</w:t>
        </w:r>
        <w:r w:rsidR="007F51C2">
          <w:rPr>
            <w:noProof/>
            <w:webHidden/>
          </w:rPr>
          <w:t xml:space="preserve"> </w:t>
        </w:r>
        <w:r w:rsidR="007F51C2">
          <w:rPr>
            <w:noProof/>
            <w:webHidden/>
          </w:rPr>
          <w:fldChar w:fldCharType="begin"/>
        </w:r>
        <w:r w:rsidR="007F51C2">
          <w:rPr>
            <w:noProof/>
            <w:webHidden/>
          </w:rPr>
          <w:instrText xml:space="preserve"> PAGEREF _Toc82159868 \h </w:instrText>
        </w:r>
        <w:r w:rsidR="007F51C2">
          <w:rPr>
            <w:noProof/>
            <w:webHidden/>
          </w:rPr>
        </w:r>
        <w:r w:rsidR="007F51C2">
          <w:rPr>
            <w:noProof/>
            <w:webHidden/>
          </w:rPr>
          <w:fldChar w:fldCharType="separate"/>
        </w:r>
        <w:r w:rsidR="007F51C2">
          <w:rPr>
            <w:noProof/>
            <w:webHidden/>
          </w:rPr>
          <w:t>18</w:t>
        </w:r>
        <w:r w:rsidR="007F51C2">
          <w:rPr>
            <w:noProof/>
            <w:webHidden/>
          </w:rPr>
          <w:fldChar w:fldCharType="end"/>
        </w:r>
      </w:hyperlink>
    </w:p>
    <w:p w14:paraId="3C0A8601" w14:textId="5D1F9F44" w:rsidR="007F51C2" w:rsidRDefault="002C2491">
      <w:pPr>
        <w:pStyle w:val="Inhopg3"/>
        <w:rPr>
          <w:rFonts w:asciiTheme="minorHAnsi" w:eastAsiaTheme="minorEastAsia" w:hAnsiTheme="minorHAnsi" w:cstheme="minorBidi"/>
          <w:noProof/>
          <w:sz w:val="22"/>
          <w:szCs w:val="22"/>
        </w:rPr>
      </w:pPr>
      <w:hyperlink w:anchor="_Toc82159869" w:history="1">
        <w:r w:rsidR="007F51C2" w:rsidRPr="00EE76E7">
          <w:rPr>
            <w:rStyle w:val="Hyperlink"/>
            <w:noProof/>
          </w:rPr>
          <w:t>2.4.3</w:t>
        </w:r>
        <w:r w:rsidR="007F51C2">
          <w:rPr>
            <w:rFonts w:asciiTheme="minorHAnsi" w:eastAsiaTheme="minorEastAsia" w:hAnsiTheme="minorHAnsi" w:cstheme="minorBidi"/>
            <w:noProof/>
            <w:sz w:val="22"/>
            <w:szCs w:val="22"/>
          </w:rPr>
          <w:tab/>
        </w:r>
        <w:r w:rsidR="007F51C2" w:rsidRPr="00EE76E7">
          <w:rPr>
            <w:rStyle w:val="Hyperlink"/>
            <w:noProof/>
          </w:rPr>
          <w:t>Werkzaamheden gerelateerd aan 3D modellering (incl. Plan van Aanpak)</w:t>
        </w:r>
        <w:r w:rsidR="007F51C2">
          <w:rPr>
            <w:noProof/>
            <w:webHidden/>
          </w:rPr>
          <w:t xml:space="preserve"> </w:t>
        </w:r>
        <w:r w:rsidR="007F51C2">
          <w:rPr>
            <w:noProof/>
            <w:webHidden/>
          </w:rPr>
          <w:fldChar w:fldCharType="begin"/>
        </w:r>
        <w:r w:rsidR="007F51C2">
          <w:rPr>
            <w:noProof/>
            <w:webHidden/>
          </w:rPr>
          <w:instrText xml:space="preserve"> PAGEREF _Toc82159869 \h </w:instrText>
        </w:r>
        <w:r w:rsidR="007F51C2">
          <w:rPr>
            <w:noProof/>
            <w:webHidden/>
          </w:rPr>
        </w:r>
        <w:r w:rsidR="007F51C2">
          <w:rPr>
            <w:noProof/>
            <w:webHidden/>
          </w:rPr>
          <w:fldChar w:fldCharType="separate"/>
        </w:r>
        <w:r w:rsidR="007F51C2">
          <w:rPr>
            <w:noProof/>
            <w:webHidden/>
          </w:rPr>
          <w:t>18</w:t>
        </w:r>
        <w:r w:rsidR="007F51C2">
          <w:rPr>
            <w:noProof/>
            <w:webHidden/>
          </w:rPr>
          <w:fldChar w:fldCharType="end"/>
        </w:r>
      </w:hyperlink>
    </w:p>
    <w:p w14:paraId="7AC395C6" w14:textId="16A4DBAE" w:rsidR="007F51C2" w:rsidRDefault="002C2491">
      <w:pPr>
        <w:pStyle w:val="Inhopg3"/>
        <w:rPr>
          <w:rFonts w:asciiTheme="minorHAnsi" w:eastAsiaTheme="minorEastAsia" w:hAnsiTheme="minorHAnsi" w:cstheme="minorBidi"/>
          <w:noProof/>
          <w:sz w:val="22"/>
          <w:szCs w:val="22"/>
        </w:rPr>
      </w:pPr>
      <w:hyperlink w:anchor="_Toc82159870" w:history="1">
        <w:r w:rsidR="007F51C2" w:rsidRPr="00EE76E7">
          <w:rPr>
            <w:rStyle w:val="Hyperlink"/>
            <w:noProof/>
          </w:rPr>
          <w:t>2.4.4</w:t>
        </w:r>
        <w:r w:rsidR="007F51C2">
          <w:rPr>
            <w:rFonts w:asciiTheme="minorHAnsi" w:eastAsiaTheme="minorEastAsia" w:hAnsiTheme="minorHAnsi" w:cstheme="minorBidi"/>
            <w:noProof/>
            <w:sz w:val="22"/>
            <w:szCs w:val="22"/>
          </w:rPr>
          <w:tab/>
        </w:r>
        <w:r w:rsidR="007F51C2" w:rsidRPr="00EE76E7">
          <w:rPr>
            <w:rStyle w:val="Hyperlink"/>
            <w:noProof/>
          </w:rPr>
          <w:t>Plan van Aanpak Aanvullend Onderzoek aandrijf- en bewegingswerk</w:t>
        </w:r>
        <w:r w:rsidR="007F51C2">
          <w:rPr>
            <w:noProof/>
            <w:webHidden/>
          </w:rPr>
          <w:t xml:space="preserve"> </w:t>
        </w:r>
        <w:r w:rsidR="007F51C2">
          <w:rPr>
            <w:noProof/>
            <w:webHidden/>
          </w:rPr>
          <w:fldChar w:fldCharType="begin"/>
        </w:r>
        <w:r w:rsidR="007F51C2">
          <w:rPr>
            <w:noProof/>
            <w:webHidden/>
          </w:rPr>
          <w:instrText xml:space="preserve"> PAGEREF _Toc82159870 \h </w:instrText>
        </w:r>
        <w:r w:rsidR="007F51C2">
          <w:rPr>
            <w:noProof/>
            <w:webHidden/>
          </w:rPr>
        </w:r>
        <w:r w:rsidR="007F51C2">
          <w:rPr>
            <w:noProof/>
            <w:webHidden/>
          </w:rPr>
          <w:fldChar w:fldCharType="separate"/>
        </w:r>
        <w:r w:rsidR="007F51C2">
          <w:rPr>
            <w:noProof/>
            <w:webHidden/>
          </w:rPr>
          <w:t>19</w:t>
        </w:r>
        <w:r w:rsidR="007F51C2">
          <w:rPr>
            <w:noProof/>
            <w:webHidden/>
          </w:rPr>
          <w:fldChar w:fldCharType="end"/>
        </w:r>
      </w:hyperlink>
    </w:p>
    <w:p w14:paraId="3C55BCB9" w14:textId="62B18649" w:rsidR="007F51C2" w:rsidRDefault="002C2491">
      <w:pPr>
        <w:pStyle w:val="Inhopg3"/>
        <w:rPr>
          <w:rFonts w:asciiTheme="minorHAnsi" w:eastAsiaTheme="minorEastAsia" w:hAnsiTheme="minorHAnsi" w:cstheme="minorBidi"/>
          <w:noProof/>
          <w:sz w:val="22"/>
          <w:szCs w:val="22"/>
        </w:rPr>
      </w:pPr>
      <w:hyperlink w:anchor="_Toc82159871" w:history="1">
        <w:r w:rsidR="007F51C2" w:rsidRPr="00EE76E7">
          <w:rPr>
            <w:rStyle w:val="Hyperlink"/>
            <w:noProof/>
          </w:rPr>
          <w:t>2.4.5</w:t>
        </w:r>
        <w:r w:rsidR="007F51C2">
          <w:rPr>
            <w:rFonts w:asciiTheme="minorHAnsi" w:eastAsiaTheme="minorEastAsia" w:hAnsiTheme="minorHAnsi" w:cstheme="minorBidi"/>
            <w:noProof/>
            <w:sz w:val="22"/>
            <w:szCs w:val="22"/>
          </w:rPr>
          <w:tab/>
        </w:r>
        <w:r w:rsidR="007F51C2" w:rsidRPr="00EE76E7">
          <w:rPr>
            <w:rStyle w:val="Hyperlink"/>
            <w:noProof/>
          </w:rPr>
          <w:t>Rapportage(s) Aanvullend Onderzoek aandrijf- en bewegingswerk</w:t>
        </w:r>
        <w:r w:rsidR="007F51C2">
          <w:rPr>
            <w:noProof/>
            <w:webHidden/>
          </w:rPr>
          <w:t xml:space="preserve"> </w:t>
        </w:r>
        <w:r w:rsidR="007F51C2">
          <w:rPr>
            <w:noProof/>
            <w:webHidden/>
          </w:rPr>
          <w:fldChar w:fldCharType="begin"/>
        </w:r>
        <w:r w:rsidR="007F51C2">
          <w:rPr>
            <w:noProof/>
            <w:webHidden/>
          </w:rPr>
          <w:instrText xml:space="preserve"> PAGEREF _Toc82159871 \h </w:instrText>
        </w:r>
        <w:r w:rsidR="007F51C2">
          <w:rPr>
            <w:noProof/>
            <w:webHidden/>
          </w:rPr>
        </w:r>
        <w:r w:rsidR="007F51C2">
          <w:rPr>
            <w:noProof/>
            <w:webHidden/>
          </w:rPr>
          <w:fldChar w:fldCharType="separate"/>
        </w:r>
        <w:r w:rsidR="007F51C2">
          <w:rPr>
            <w:noProof/>
            <w:webHidden/>
          </w:rPr>
          <w:t>19</w:t>
        </w:r>
        <w:r w:rsidR="007F51C2">
          <w:rPr>
            <w:noProof/>
            <w:webHidden/>
          </w:rPr>
          <w:fldChar w:fldCharType="end"/>
        </w:r>
      </w:hyperlink>
    </w:p>
    <w:p w14:paraId="4035DF59" w14:textId="347EE80F" w:rsidR="007F51C2" w:rsidRPr="007F51C2" w:rsidRDefault="002C2491">
      <w:pPr>
        <w:pStyle w:val="Inhopg3"/>
        <w:rPr>
          <w:rFonts w:asciiTheme="minorHAnsi" w:eastAsiaTheme="minorEastAsia" w:hAnsiTheme="minorHAnsi" w:cstheme="minorBidi"/>
          <w:noProof/>
          <w:color w:val="00B050"/>
          <w:sz w:val="22"/>
          <w:szCs w:val="22"/>
        </w:rPr>
      </w:pPr>
      <w:hyperlink w:anchor="_Toc82159872" w:history="1">
        <w:r w:rsidR="007F51C2" w:rsidRPr="007F51C2">
          <w:rPr>
            <w:rStyle w:val="Hyperlink"/>
            <w:noProof/>
            <w:color w:val="00B050"/>
          </w:rPr>
          <w:t>2.4.6</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Additioneel: Plan van Aanpak Aanvullend Onderzoek Vaste overspannende betonnen constructies</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_Toc82159872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19</w:t>
        </w:r>
        <w:r w:rsidR="007F51C2" w:rsidRPr="007F51C2">
          <w:rPr>
            <w:noProof/>
            <w:webHidden/>
            <w:color w:val="00B050"/>
          </w:rPr>
          <w:fldChar w:fldCharType="end"/>
        </w:r>
      </w:hyperlink>
    </w:p>
    <w:p w14:paraId="6DC62083" w14:textId="0D7E6874" w:rsidR="007F51C2" w:rsidRPr="007F51C2" w:rsidRDefault="002C2491">
      <w:pPr>
        <w:pStyle w:val="Inhopg3"/>
        <w:rPr>
          <w:rFonts w:asciiTheme="minorHAnsi" w:eastAsiaTheme="minorEastAsia" w:hAnsiTheme="minorHAnsi" w:cstheme="minorBidi"/>
          <w:noProof/>
          <w:color w:val="00B050"/>
          <w:sz w:val="22"/>
          <w:szCs w:val="22"/>
        </w:rPr>
      </w:pPr>
      <w:hyperlink w:anchor="_Toc82159873" w:history="1">
        <w:r w:rsidR="007F51C2" w:rsidRPr="007F51C2">
          <w:rPr>
            <w:rStyle w:val="Hyperlink"/>
            <w:noProof/>
            <w:color w:val="00B050"/>
          </w:rPr>
          <w:t>2.4.7</w:t>
        </w:r>
        <w:r w:rsidR="007F51C2" w:rsidRPr="007F51C2">
          <w:rPr>
            <w:rFonts w:asciiTheme="minorHAnsi" w:eastAsiaTheme="minorEastAsia" w:hAnsiTheme="minorHAnsi" w:cstheme="minorBidi"/>
            <w:noProof/>
            <w:color w:val="00B050"/>
            <w:sz w:val="22"/>
            <w:szCs w:val="22"/>
          </w:rPr>
          <w:tab/>
        </w:r>
        <w:r w:rsidR="007F51C2" w:rsidRPr="007F51C2">
          <w:rPr>
            <w:rStyle w:val="Hyperlink"/>
            <w:noProof/>
            <w:color w:val="00B050"/>
          </w:rPr>
          <w:t>Additioneel: Rapportage(s) Aanvullend Onderzoek Vaste overspannende betonnen constructies</w:t>
        </w:r>
        <w:r w:rsidR="007F51C2" w:rsidRPr="007F51C2">
          <w:rPr>
            <w:noProof/>
            <w:webHidden/>
            <w:color w:val="00B050"/>
          </w:rPr>
          <w:t xml:space="preserve"> </w:t>
        </w:r>
        <w:r w:rsidR="007F51C2" w:rsidRPr="007F51C2">
          <w:rPr>
            <w:noProof/>
            <w:webHidden/>
            <w:color w:val="00B050"/>
          </w:rPr>
          <w:fldChar w:fldCharType="begin"/>
        </w:r>
        <w:r w:rsidR="007F51C2" w:rsidRPr="007F51C2">
          <w:rPr>
            <w:noProof/>
            <w:webHidden/>
            <w:color w:val="00B050"/>
          </w:rPr>
          <w:instrText xml:space="preserve"> PAGEREF _Toc82159873 \h </w:instrText>
        </w:r>
        <w:r w:rsidR="007F51C2" w:rsidRPr="007F51C2">
          <w:rPr>
            <w:noProof/>
            <w:webHidden/>
            <w:color w:val="00B050"/>
          </w:rPr>
        </w:r>
        <w:r w:rsidR="007F51C2" w:rsidRPr="007F51C2">
          <w:rPr>
            <w:noProof/>
            <w:webHidden/>
            <w:color w:val="00B050"/>
          </w:rPr>
          <w:fldChar w:fldCharType="separate"/>
        </w:r>
        <w:r w:rsidR="007F51C2" w:rsidRPr="007F51C2">
          <w:rPr>
            <w:noProof/>
            <w:webHidden/>
            <w:color w:val="00B050"/>
          </w:rPr>
          <w:t>20</w:t>
        </w:r>
        <w:r w:rsidR="007F51C2" w:rsidRPr="007F51C2">
          <w:rPr>
            <w:noProof/>
            <w:webHidden/>
            <w:color w:val="00B050"/>
          </w:rPr>
          <w:fldChar w:fldCharType="end"/>
        </w:r>
      </w:hyperlink>
    </w:p>
    <w:p w14:paraId="64DA30DB" w14:textId="53B57638" w:rsidR="007F51C2" w:rsidRDefault="002C2491">
      <w:pPr>
        <w:pStyle w:val="Inhopg3"/>
        <w:rPr>
          <w:rFonts w:asciiTheme="minorHAnsi" w:eastAsiaTheme="minorEastAsia" w:hAnsiTheme="minorHAnsi" w:cstheme="minorBidi"/>
          <w:noProof/>
          <w:sz w:val="22"/>
          <w:szCs w:val="22"/>
        </w:rPr>
      </w:pPr>
      <w:hyperlink w:anchor="_Toc82159874" w:history="1">
        <w:r w:rsidR="007F51C2" w:rsidRPr="00EE76E7">
          <w:rPr>
            <w:rStyle w:val="Hyperlink"/>
            <w:noProof/>
          </w:rPr>
          <w:t>2.4.8</w:t>
        </w:r>
        <w:r w:rsidR="007F51C2">
          <w:rPr>
            <w:rFonts w:asciiTheme="minorHAnsi" w:eastAsiaTheme="minorEastAsia" w:hAnsiTheme="minorHAnsi" w:cstheme="minorBidi"/>
            <w:noProof/>
            <w:sz w:val="22"/>
            <w:szCs w:val="22"/>
          </w:rPr>
          <w:tab/>
        </w:r>
        <w:r w:rsidR="007F51C2" w:rsidRPr="00EE76E7">
          <w:rPr>
            <w:rStyle w:val="Hyperlink"/>
            <w:noProof/>
          </w:rPr>
          <w:t>Constructieve Risicoanalyse</w:t>
        </w:r>
        <w:r w:rsidR="007F51C2">
          <w:rPr>
            <w:noProof/>
            <w:webHidden/>
          </w:rPr>
          <w:t xml:space="preserve"> </w:t>
        </w:r>
        <w:r w:rsidR="007F51C2">
          <w:rPr>
            <w:noProof/>
            <w:webHidden/>
          </w:rPr>
          <w:fldChar w:fldCharType="begin"/>
        </w:r>
        <w:r w:rsidR="007F51C2">
          <w:rPr>
            <w:noProof/>
            <w:webHidden/>
          </w:rPr>
          <w:instrText xml:space="preserve"> PAGEREF _Toc82159874 \h </w:instrText>
        </w:r>
        <w:r w:rsidR="007F51C2">
          <w:rPr>
            <w:noProof/>
            <w:webHidden/>
          </w:rPr>
        </w:r>
        <w:r w:rsidR="007F51C2">
          <w:rPr>
            <w:noProof/>
            <w:webHidden/>
          </w:rPr>
          <w:fldChar w:fldCharType="separate"/>
        </w:r>
        <w:r w:rsidR="007F51C2">
          <w:rPr>
            <w:noProof/>
            <w:webHidden/>
          </w:rPr>
          <w:t>20</w:t>
        </w:r>
        <w:r w:rsidR="007F51C2">
          <w:rPr>
            <w:noProof/>
            <w:webHidden/>
          </w:rPr>
          <w:fldChar w:fldCharType="end"/>
        </w:r>
      </w:hyperlink>
    </w:p>
    <w:p w14:paraId="219137B9" w14:textId="5454C151" w:rsidR="007F51C2" w:rsidRDefault="002C2491">
      <w:pPr>
        <w:pStyle w:val="Inhopg3"/>
        <w:rPr>
          <w:rFonts w:asciiTheme="minorHAnsi" w:eastAsiaTheme="minorEastAsia" w:hAnsiTheme="minorHAnsi" w:cstheme="minorBidi"/>
          <w:noProof/>
          <w:sz w:val="22"/>
          <w:szCs w:val="22"/>
        </w:rPr>
      </w:pPr>
      <w:hyperlink w:anchor="_Toc82159875" w:history="1">
        <w:r w:rsidR="007F51C2" w:rsidRPr="00EE76E7">
          <w:rPr>
            <w:rStyle w:val="Hyperlink"/>
            <w:noProof/>
          </w:rPr>
          <w:t>2.4.9</w:t>
        </w:r>
        <w:r w:rsidR="007F51C2">
          <w:rPr>
            <w:rFonts w:asciiTheme="minorHAnsi" w:eastAsiaTheme="minorEastAsia" w:hAnsiTheme="minorHAnsi" w:cstheme="minorBidi"/>
            <w:noProof/>
            <w:sz w:val="22"/>
            <w:szCs w:val="22"/>
          </w:rPr>
          <w:tab/>
        </w:r>
        <w:r w:rsidR="007F51C2" w:rsidRPr="00EE76E7">
          <w:rPr>
            <w:rStyle w:val="Hyperlink"/>
            <w:noProof/>
          </w:rPr>
          <w:t>Plan van Aanpak Constructieve Inspectie</w:t>
        </w:r>
        <w:r w:rsidR="007F51C2">
          <w:rPr>
            <w:noProof/>
            <w:webHidden/>
          </w:rPr>
          <w:t xml:space="preserve"> </w:t>
        </w:r>
        <w:r w:rsidR="007F51C2">
          <w:rPr>
            <w:noProof/>
            <w:webHidden/>
          </w:rPr>
          <w:fldChar w:fldCharType="begin"/>
        </w:r>
        <w:r w:rsidR="007F51C2">
          <w:rPr>
            <w:noProof/>
            <w:webHidden/>
          </w:rPr>
          <w:instrText xml:space="preserve"> PAGEREF _Toc82159875 \h </w:instrText>
        </w:r>
        <w:r w:rsidR="007F51C2">
          <w:rPr>
            <w:noProof/>
            <w:webHidden/>
          </w:rPr>
        </w:r>
        <w:r w:rsidR="007F51C2">
          <w:rPr>
            <w:noProof/>
            <w:webHidden/>
          </w:rPr>
          <w:fldChar w:fldCharType="separate"/>
        </w:r>
        <w:r w:rsidR="007F51C2">
          <w:rPr>
            <w:noProof/>
            <w:webHidden/>
          </w:rPr>
          <w:t>21</w:t>
        </w:r>
        <w:r w:rsidR="007F51C2">
          <w:rPr>
            <w:noProof/>
            <w:webHidden/>
          </w:rPr>
          <w:fldChar w:fldCharType="end"/>
        </w:r>
      </w:hyperlink>
    </w:p>
    <w:p w14:paraId="5B1378D7" w14:textId="1CF07AFC" w:rsidR="007F51C2" w:rsidRDefault="002C2491">
      <w:pPr>
        <w:pStyle w:val="Inhopg3"/>
        <w:rPr>
          <w:rFonts w:asciiTheme="minorHAnsi" w:eastAsiaTheme="minorEastAsia" w:hAnsiTheme="minorHAnsi" w:cstheme="minorBidi"/>
          <w:noProof/>
          <w:sz w:val="22"/>
          <w:szCs w:val="22"/>
        </w:rPr>
      </w:pPr>
      <w:hyperlink w:anchor="_Toc82159876" w:history="1">
        <w:r w:rsidR="007F51C2" w:rsidRPr="00EE76E7">
          <w:rPr>
            <w:rStyle w:val="Hyperlink"/>
            <w:noProof/>
          </w:rPr>
          <w:t>2.4.10</w:t>
        </w:r>
        <w:r w:rsidR="007F51C2">
          <w:rPr>
            <w:rFonts w:asciiTheme="minorHAnsi" w:eastAsiaTheme="minorEastAsia" w:hAnsiTheme="minorHAnsi" w:cstheme="minorBidi"/>
            <w:noProof/>
            <w:sz w:val="22"/>
            <w:szCs w:val="22"/>
          </w:rPr>
          <w:tab/>
        </w:r>
        <w:r w:rsidR="007F51C2" w:rsidRPr="00EE76E7">
          <w:rPr>
            <w:rStyle w:val="Hyperlink"/>
            <w:noProof/>
          </w:rPr>
          <w:t>Rapportage Constructieve Inspectie</w:t>
        </w:r>
        <w:r w:rsidR="007F51C2">
          <w:rPr>
            <w:noProof/>
            <w:webHidden/>
          </w:rPr>
          <w:t xml:space="preserve"> </w:t>
        </w:r>
        <w:r w:rsidR="007F51C2">
          <w:rPr>
            <w:noProof/>
            <w:webHidden/>
          </w:rPr>
          <w:fldChar w:fldCharType="begin"/>
        </w:r>
        <w:r w:rsidR="007F51C2">
          <w:rPr>
            <w:noProof/>
            <w:webHidden/>
          </w:rPr>
          <w:instrText xml:space="preserve"> PAGEREF _Toc82159876 \h </w:instrText>
        </w:r>
        <w:r w:rsidR="007F51C2">
          <w:rPr>
            <w:noProof/>
            <w:webHidden/>
          </w:rPr>
        </w:r>
        <w:r w:rsidR="007F51C2">
          <w:rPr>
            <w:noProof/>
            <w:webHidden/>
          </w:rPr>
          <w:fldChar w:fldCharType="separate"/>
        </w:r>
        <w:r w:rsidR="007F51C2">
          <w:rPr>
            <w:noProof/>
            <w:webHidden/>
          </w:rPr>
          <w:t>21</w:t>
        </w:r>
        <w:r w:rsidR="007F51C2">
          <w:rPr>
            <w:noProof/>
            <w:webHidden/>
          </w:rPr>
          <w:fldChar w:fldCharType="end"/>
        </w:r>
      </w:hyperlink>
    </w:p>
    <w:p w14:paraId="150FB8A2" w14:textId="10CDA739" w:rsidR="007F51C2" w:rsidRPr="00E4471D" w:rsidRDefault="002C2491">
      <w:pPr>
        <w:pStyle w:val="Inhopg3"/>
        <w:rPr>
          <w:rFonts w:asciiTheme="minorHAnsi" w:eastAsiaTheme="minorEastAsia" w:hAnsiTheme="minorHAnsi" w:cstheme="minorBidi"/>
          <w:noProof/>
          <w:color w:val="00B050"/>
          <w:sz w:val="22"/>
          <w:szCs w:val="22"/>
        </w:rPr>
      </w:pPr>
      <w:hyperlink w:anchor="_Toc82159877" w:history="1">
        <w:r w:rsidR="007F51C2" w:rsidRPr="00E4471D">
          <w:rPr>
            <w:rStyle w:val="Hyperlink"/>
            <w:noProof/>
            <w:color w:val="00B050"/>
          </w:rPr>
          <w:t>2.4.11</w:t>
        </w:r>
        <w:r w:rsidR="007F51C2" w:rsidRPr="00E4471D">
          <w:rPr>
            <w:rFonts w:asciiTheme="minorHAnsi" w:eastAsiaTheme="minorEastAsia" w:hAnsiTheme="minorHAnsi" w:cstheme="minorBidi"/>
            <w:noProof/>
            <w:color w:val="00B050"/>
            <w:sz w:val="22"/>
            <w:szCs w:val="22"/>
          </w:rPr>
          <w:tab/>
        </w:r>
        <w:r w:rsidR="007F51C2" w:rsidRPr="00E4471D">
          <w:rPr>
            <w:rStyle w:val="Hyperlink"/>
            <w:noProof/>
            <w:color w:val="00B050"/>
          </w:rPr>
          <w:t>Additioneel: Plan van Aanpak rekmeetprogramma</w:t>
        </w:r>
        <w:r w:rsidR="007F51C2" w:rsidRPr="00E4471D">
          <w:rPr>
            <w:noProof/>
            <w:webHidden/>
            <w:color w:val="00B050"/>
          </w:rPr>
          <w:t xml:space="preserve"> </w:t>
        </w:r>
        <w:r w:rsidR="007F51C2" w:rsidRPr="00E4471D">
          <w:rPr>
            <w:noProof/>
            <w:webHidden/>
            <w:color w:val="00B050"/>
          </w:rPr>
          <w:fldChar w:fldCharType="begin"/>
        </w:r>
        <w:r w:rsidR="007F51C2" w:rsidRPr="00E4471D">
          <w:rPr>
            <w:noProof/>
            <w:webHidden/>
            <w:color w:val="00B050"/>
          </w:rPr>
          <w:instrText xml:space="preserve"> PAGEREF _Toc82159877 \h </w:instrText>
        </w:r>
        <w:r w:rsidR="007F51C2" w:rsidRPr="00E4471D">
          <w:rPr>
            <w:noProof/>
            <w:webHidden/>
            <w:color w:val="00B050"/>
          </w:rPr>
        </w:r>
        <w:r w:rsidR="007F51C2" w:rsidRPr="00E4471D">
          <w:rPr>
            <w:noProof/>
            <w:webHidden/>
            <w:color w:val="00B050"/>
          </w:rPr>
          <w:fldChar w:fldCharType="separate"/>
        </w:r>
        <w:r w:rsidR="007F51C2" w:rsidRPr="00E4471D">
          <w:rPr>
            <w:noProof/>
            <w:webHidden/>
            <w:color w:val="00B050"/>
          </w:rPr>
          <w:t>22</w:t>
        </w:r>
        <w:r w:rsidR="007F51C2" w:rsidRPr="00E4471D">
          <w:rPr>
            <w:noProof/>
            <w:webHidden/>
            <w:color w:val="00B050"/>
          </w:rPr>
          <w:fldChar w:fldCharType="end"/>
        </w:r>
      </w:hyperlink>
    </w:p>
    <w:p w14:paraId="172AE13E" w14:textId="4C90CCFA" w:rsidR="007F51C2" w:rsidRPr="00E4471D" w:rsidRDefault="002C2491">
      <w:pPr>
        <w:pStyle w:val="Inhopg3"/>
        <w:rPr>
          <w:rFonts w:asciiTheme="minorHAnsi" w:eastAsiaTheme="minorEastAsia" w:hAnsiTheme="minorHAnsi" w:cstheme="minorBidi"/>
          <w:noProof/>
          <w:color w:val="00B050"/>
          <w:sz w:val="22"/>
          <w:szCs w:val="22"/>
        </w:rPr>
      </w:pPr>
      <w:hyperlink w:anchor="_Toc82159878" w:history="1">
        <w:r w:rsidR="007F51C2" w:rsidRPr="00E4471D">
          <w:rPr>
            <w:rStyle w:val="Hyperlink"/>
            <w:noProof/>
            <w:color w:val="00B050"/>
          </w:rPr>
          <w:t>2.4.12</w:t>
        </w:r>
        <w:r w:rsidR="007F51C2" w:rsidRPr="00E4471D">
          <w:rPr>
            <w:rFonts w:asciiTheme="minorHAnsi" w:eastAsiaTheme="minorEastAsia" w:hAnsiTheme="minorHAnsi" w:cstheme="minorBidi"/>
            <w:noProof/>
            <w:color w:val="00B050"/>
            <w:sz w:val="22"/>
            <w:szCs w:val="22"/>
          </w:rPr>
          <w:tab/>
        </w:r>
        <w:r w:rsidR="007F51C2" w:rsidRPr="00E4471D">
          <w:rPr>
            <w:rStyle w:val="Hyperlink"/>
            <w:noProof/>
            <w:color w:val="00B050"/>
          </w:rPr>
          <w:t>Additioneel: Rapportage Installatie Meetopstelling</w:t>
        </w:r>
        <w:r w:rsidR="007F51C2" w:rsidRPr="00E4471D">
          <w:rPr>
            <w:noProof/>
            <w:webHidden/>
            <w:color w:val="00B050"/>
          </w:rPr>
          <w:t xml:space="preserve"> </w:t>
        </w:r>
        <w:r w:rsidR="007F51C2" w:rsidRPr="00E4471D">
          <w:rPr>
            <w:noProof/>
            <w:webHidden/>
            <w:color w:val="00B050"/>
          </w:rPr>
          <w:fldChar w:fldCharType="begin"/>
        </w:r>
        <w:r w:rsidR="007F51C2" w:rsidRPr="00E4471D">
          <w:rPr>
            <w:noProof/>
            <w:webHidden/>
            <w:color w:val="00B050"/>
          </w:rPr>
          <w:instrText xml:space="preserve"> PAGEREF _Toc82159878 \h </w:instrText>
        </w:r>
        <w:r w:rsidR="007F51C2" w:rsidRPr="00E4471D">
          <w:rPr>
            <w:noProof/>
            <w:webHidden/>
            <w:color w:val="00B050"/>
          </w:rPr>
        </w:r>
        <w:r w:rsidR="007F51C2" w:rsidRPr="00E4471D">
          <w:rPr>
            <w:noProof/>
            <w:webHidden/>
            <w:color w:val="00B050"/>
          </w:rPr>
          <w:fldChar w:fldCharType="separate"/>
        </w:r>
        <w:r w:rsidR="007F51C2" w:rsidRPr="00E4471D">
          <w:rPr>
            <w:noProof/>
            <w:webHidden/>
            <w:color w:val="00B050"/>
          </w:rPr>
          <w:t>27</w:t>
        </w:r>
        <w:r w:rsidR="007F51C2" w:rsidRPr="00E4471D">
          <w:rPr>
            <w:noProof/>
            <w:webHidden/>
            <w:color w:val="00B050"/>
          </w:rPr>
          <w:fldChar w:fldCharType="end"/>
        </w:r>
      </w:hyperlink>
    </w:p>
    <w:p w14:paraId="630FB873" w14:textId="549BA1B6" w:rsidR="007F51C2" w:rsidRPr="00E4471D" w:rsidRDefault="002C2491">
      <w:pPr>
        <w:pStyle w:val="Inhopg3"/>
        <w:rPr>
          <w:rFonts w:asciiTheme="minorHAnsi" w:eastAsiaTheme="minorEastAsia" w:hAnsiTheme="minorHAnsi" w:cstheme="minorBidi"/>
          <w:noProof/>
          <w:color w:val="00B050"/>
          <w:sz w:val="22"/>
          <w:szCs w:val="22"/>
        </w:rPr>
      </w:pPr>
      <w:hyperlink w:anchor="_Toc82159879" w:history="1">
        <w:r w:rsidR="007F51C2" w:rsidRPr="00E4471D">
          <w:rPr>
            <w:rStyle w:val="Hyperlink"/>
            <w:noProof/>
            <w:color w:val="00B050"/>
          </w:rPr>
          <w:t>2.4.13</w:t>
        </w:r>
        <w:r w:rsidR="007F51C2" w:rsidRPr="00E4471D">
          <w:rPr>
            <w:rFonts w:asciiTheme="minorHAnsi" w:eastAsiaTheme="minorEastAsia" w:hAnsiTheme="minorHAnsi" w:cstheme="minorBidi"/>
            <w:noProof/>
            <w:color w:val="00B050"/>
            <w:sz w:val="22"/>
            <w:szCs w:val="22"/>
          </w:rPr>
          <w:tab/>
        </w:r>
        <w:r w:rsidR="007F51C2" w:rsidRPr="00E4471D">
          <w:rPr>
            <w:rStyle w:val="Hyperlink"/>
            <w:noProof/>
            <w:color w:val="00B050"/>
          </w:rPr>
          <w:t>Additioneel: Rapportage ballastproef en validatie rekenmodel</w:t>
        </w:r>
        <w:r w:rsidR="007F51C2" w:rsidRPr="00E4471D">
          <w:rPr>
            <w:noProof/>
            <w:webHidden/>
            <w:color w:val="00B050"/>
          </w:rPr>
          <w:t xml:space="preserve"> </w:t>
        </w:r>
        <w:r w:rsidR="007F51C2" w:rsidRPr="00E4471D">
          <w:rPr>
            <w:noProof/>
            <w:webHidden/>
            <w:color w:val="00B050"/>
          </w:rPr>
          <w:fldChar w:fldCharType="begin"/>
        </w:r>
        <w:r w:rsidR="007F51C2" w:rsidRPr="00E4471D">
          <w:rPr>
            <w:noProof/>
            <w:webHidden/>
            <w:color w:val="00B050"/>
          </w:rPr>
          <w:instrText xml:space="preserve"> PAGEREF _Toc82159879 \h </w:instrText>
        </w:r>
        <w:r w:rsidR="007F51C2" w:rsidRPr="00E4471D">
          <w:rPr>
            <w:noProof/>
            <w:webHidden/>
            <w:color w:val="00B050"/>
          </w:rPr>
        </w:r>
        <w:r w:rsidR="007F51C2" w:rsidRPr="00E4471D">
          <w:rPr>
            <w:noProof/>
            <w:webHidden/>
            <w:color w:val="00B050"/>
          </w:rPr>
          <w:fldChar w:fldCharType="separate"/>
        </w:r>
        <w:r w:rsidR="007F51C2" w:rsidRPr="00E4471D">
          <w:rPr>
            <w:noProof/>
            <w:webHidden/>
            <w:color w:val="00B050"/>
          </w:rPr>
          <w:t>27</w:t>
        </w:r>
        <w:r w:rsidR="007F51C2" w:rsidRPr="00E4471D">
          <w:rPr>
            <w:noProof/>
            <w:webHidden/>
            <w:color w:val="00B050"/>
          </w:rPr>
          <w:fldChar w:fldCharType="end"/>
        </w:r>
      </w:hyperlink>
    </w:p>
    <w:p w14:paraId="6D240511" w14:textId="35DDE635" w:rsidR="007F51C2" w:rsidRPr="00E4471D" w:rsidRDefault="002C2491">
      <w:pPr>
        <w:pStyle w:val="Inhopg3"/>
        <w:rPr>
          <w:rFonts w:asciiTheme="minorHAnsi" w:eastAsiaTheme="minorEastAsia" w:hAnsiTheme="minorHAnsi" w:cstheme="minorBidi"/>
          <w:noProof/>
          <w:color w:val="00B050"/>
          <w:sz w:val="22"/>
          <w:szCs w:val="22"/>
        </w:rPr>
      </w:pPr>
      <w:hyperlink w:anchor="_Toc82159880" w:history="1">
        <w:r w:rsidR="007F51C2" w:rsidRPr="00E4471D">
          <w:rPr>
            <w:rStyle w:val="Hyperlink"/>
            <w:noProof/>
            <w:color w:val="00B050"/>
          </w:rPr>
          <w:t>2.4.14</w:t>
        </w:r>
        <w:r w:rsidR="007F51C2" w:rsidRPr="00E4471D">
          <w:rPr>
            <w:rFonts w:asciiTheme="minorHAnsi" w:eastAsiaTheme="minorEastAsia" w:hAnsiTheme="minorHAnsi" w:cstheme="minorBidi"/>
            <w:noProof/>
            <w:color w:val="00B050"/>
            <w:sz w:val="22"/>
            <w:szCs w:val="22"/>
          </w:rPr>
          <w:tab/>
        </w:r>
        <w:r w:rsidR="007F51C2" w:rsidRPr="00E4471D">
          <w:rPr>
            <w:rStyle w:val="Hyperlink"/>
            <w:noProof/>
            <w:color w:val="00B050"/>
          </w:rPr>
          <w:t>Additioneel: Rapportage resultaten meetprogramma</w:t>
        </w:r>
        <w:r w:rsidR="007F51C2" w:rsidRPr="00E4471D">
          <w:rPr>
            <w:noProof/>
            <w:webHidden/>
            <w:color w:val="00B050"/>
          </w:rPr>
          <w:t xml:space="preserve"> </w:t>
        </w:r>
        <w:r w:rsidR="007F51C2" w:rsidRPr="00E4471D">
          <w:rPr>
            <w:noProof/>
            <w:webHidden/>
            <w:color w:val="00B050"/>
          </w:rPr>
          <w:fldChar w:fldCharType="begin"/>
        </w:r>
        <w:r w:rsidR="007F51C2" w:rsidRPr="00E4471D">
          <w:rPr>
            <w:noProof/>
            <w:webHidden/>
            <w:color w:val="00B050"/>
          </w:rPr>
          <w:instrText xml:space="preserve"> PAGEREF _Toc82159880 \h </w:instrText>
        </w:r>
        <w:r w:rsidR="007F51C2" w:rsidRPr="00E4471D">
          <w:rPr>
            <w:noProof/>
            <w:webHidden/>
            <w:color w:val="00B050"/>
          </w:rPr>
        </w:r>
        <w:r w:rsidR="007F51C2" w:rsidRPr="00E4471D">
          <w:rPr>
            <w:noProof/>
            <w:webHidden/>
            <w:color w:val="00B050"/>
          </w:rPr>
          <w:fldChar w:fldCharType="separate"/>
        </w:r>
        <w:r w:rsidR="007F51C2" w:rsidRPr="00E4471D">
          <w:rPr>
            <w:noProof/>
            <w:webHidden/>
            <w:color w:val="00B050"/>
          </w:rPr>
          <w:t>28</w:t>
        </w:r>
        <w:r w:rsidR="007F51C2" w:rsidRPr="00E4471D">
          <w:rPr>
            <w:noProof/>
            <w:webHidden/>
            <w:color w:val="00B050"/>
          </w:rPr>
          <w:fldChar w:fldCharType="end"/>
        </w:r>
      </w:hyperlink>
    </w:p>
    <w:p w14:paraId="19E34F98" w14:textId="411338FB" w:rsidR="007F51C2" w:rsidRDefault="002C2491">
      <w:pPr>
        <w:pStyle w:val="Inhopg3"/>
        <w:rPr>
          <w:rFonts w:asciiTheme="minorHAnsi" w:eastAsiaTheme="minorEastAsia" w:hAnsiTheme="minorHAnsi" w:cstheme="minorBidi"/>
          <w:noProof/>
          <w:sz w:val="22"/>
          <w:szCs w:val="22"/>
        </w:rPr>
      </w:pPr>
      <w:hyperlink w:anchor="_Toc82159881" w:history="1">
        <w:r w:rsidR="007F51C2" w:rsidRPr="00EE76E7">
          <w:rPr>
            <w:rStyle w:val="Hyperlink"/>
            <w:noProof/>
          </w:rPr>
          <w:t>2.4.15</w:t>
        </w:r>
        <w:r w:rsidR="007F51C2">
          <w:rPr>
            <w:rFonts w:asciiTheme="minorHAnsi" w:eastAsiaTheme="minorEastAsia" w:hAnsiTheme="minorHAnsi" w:cstheme="minorBidi"/>
            <w:noProof/>
            <w:sz w:val="22"/>
            <w:szCs w:val="22"/>
          </w:rPr>
          <w:tab/>
        </w:r>
        <w:r w:rsidR="007F51C2" w:rsidRPr="00EE76E7">
          <w:rPr>
            <w:rStyle w:val="Hyperlink"/>
            <w:noProof/>
          </w:rPr>
          <w:t>Plan van Aanpak meting eigen gewicht / oplegdrukken val</w:t>
        </w:r>
        <w:r w:rsidR="007F51C2">
          <w:rPr>
            <w:noProof/>
            <w:webHidden/>
          </w:rPr>
          <w:t xml:space="preserve"> </w:t>
        </w:r>
        <w:r w:rsidR="007F51C2">
          <w:rPr>
            <w:noProof/>
            <w:webHidden/>
          </w:rPr>
          <w:fldChar w:fldCharType="begin"/>
        </w:r>
        <w:r w:rsidR="007F51C2">
          <w:rPr>
            <w:noProof/>
            <w:webHidden/>
          </w:rPr>
          <w:instrText xml:space="preserve"> PAGEREF _Toc82159881 \h </w:instrText>
        </w:r>
        <w:r w:rsidR="007F51C2">
          <w:rPr>
            <w:noProof/>
            <w:webHidden/>
          </w:rPr>
        </w:r>
        <w:r w:rsidR="007F51C2">
          <w:rPr>
            <w:noProof/>
            <w:webHidden/>
          </w:rPr>
          <w:fldChar w:fldCharType="separate"/>
        </w:r>
        <w:r w:rsidR="007F51C2">
          <w:rPr>
            <w:noProof/>
            <w:webHidden/>
          </w:rPr>
          <w:t>29</w:t>
        </w:r>
        <w:r w:rsidR="007F51C2">
          <w:rPr>
            <w:noProof/>
            <w:webHidden/>
          </w:rPr>
          <w:fldChar w:fldCharType="end"/>
        </w:r>
      </w:hyperlink>
    </w:p>
    <w:p w14:paraId="40713BC8" w14:textId="7B0419D2" w:rsidR="007F51C2" w:rsidRDefault="002C2491">
      <w:pPr>
        <w:pStyle w:val="Inhopg3"/>
        <w:rPr>
          <w:rFonts w:asciiTheme="minorHAnsi" w:eastAsiaTheme="minorEastAsia" w:hAnsiTheme="minorHAnsi" w:cstheme="minorBidi"/>
          <w:noProof/>
          <w:sz w:val="22"/>
          <w:szCs w:val="22"/>
        </w:rPr>
      </w:pPr>
      <w:hyperlink w:anchor="_Toc82159882" w:history="1">
        <w:r w:rsidR="007F51C2" w:rsidRPr="00EE76E7">
          <w:rPr>
            <w:rStyle w:val="Hyperlink"/>
            <w:noProof/>
          </w:rPr>
          <w:t>2.4.16</w:t>
        </w:r>
        <w:r w:rsidR="007F51C2">
          <w:rPr>
            <w:rFonts w:asciiTheme="minorHAnsi" w:eastAsiaTheme="minorEastAsia" w:hAnsiTheme="minorHAnsi" w:cstheme="minorBidi"/>
            <w:noProof/>
            <w:sz w:val="22"/>
            <w:szCs w:val="22"/>
          </w:rPr>
          <w:tab/>
        </w:r>
        <w:r w:rsidR="007F51C2" w:rsidRPr="00EE76E7">
          <w:rPr>
            <w:rStyle w:val="Hyperlink"/>
            <w:noProof/>
          </w:rPr>
          <w:t>Rapportage resultaten meting eigen gewicht / oplegdrukken val</w:t>
        </w:r>
        <w:r w:rsidR="007F51C2">
          <w:rPr>
            <w:noProof/>
            <w:webHidden/>
          </w:rPr>
          <w:t xml:space="preserve"> </w:t>
        </w:r>
        <w:r w:rsidR="007F51C2">
          <w:rPr>
            <w:noProof/>
            <w:webHidden/>
          </w:rPr>
          <w:fldChar w:fldCharType="begin"/>
        </w:r>
        <w:r w:rsidR="007F51C2">
          <w:rPr>
            <w:noProof/>
            <w:webHidden/>
          </w:rPr>
          <w:instrText xml:space="preserve"> PAGEREF _Toc82159882 \h </w:instrText>
        </w:r>
        <w:r w:rsidR="007F51C2">
          <w:rPr>
            <w:noProof/>
            <w:webHidden/>
          </w:rPr>
        </w:r>
        <w:r w:rsidR="007F51C2">
          <w:rPr>
            <w:noProof/>
            <w:webHidden/>
          </w:rPr>
          <w:fldChar w:fldCharType="separate"/>
        </w:r>
        <w:r w:rsidR="007F51C2">
          <w:rPr>
            <w:noProof/>
            <w:webHidden/>
          </w:rPr>
          <w:t>29</w:t>
        </w:r>
        <w:r w:rsidR="007F51C2">
          <w:rPr>
            <w:noProof/>
            <w:webHidden/>
          </w:rPr>
          <w:fldChar w:fldCharType="end"/>
        </w:r>
      </w:hyperlink>
    </w:p>
    <w:p w14:paraId="530F3F06" w14:textId="12DE2AD6" w:rsidR="007F51C2" w:rsidRDefault="002C2491">
      <w:pPr>
        <w:pStyle w:val="Inhopg3"/>
        <w:rPr>
          <w:rFonts w:asciiTheme="minorHAnsi" w:eastAsiaTheme="minorEastAsia" w:hAnsiTheme="minorHAnsi" w:cstheme="minorBidi"/>
          <w:noProof/>
          <w:sz w:val="22"/>
          <w:szCs w:val="22"/>
        </w:rPr>
      </w:pPr>
      <w:hyperlink w:anchor="_Toc82159883" w:history="1">
        <w:r w:rsidR="007F51C2" w:rsidRPr="00EE76E7">
          <w:rPr>
            <w:rStyle w:val="Hyperlink"/>
            <w:noProof/>
          </w:rPr>
          <w:t>2.4.17</w:t>
        </w:r>
        <w:r w:rsidR="007F51C2">
          <w:rPr>
            <w:rFonts w:asciiTheme="minorHAnsi" w:eastAsiaTheme="minorEastAsia" w:hAnsiTheme="minorHAnsi" w:cstheme="minorBidi"/>
            <w:noProof/>
            <w:sz w:val="22"/>
            <w:szCs w:val="22"/>
          </w:rPr>
          <w:tab/>
        </w:r>
        <w:r w:rsidR="007F51C2" w:rsidRPr="00EE76E7">
          <w:rPr>
            <w:rStyle w:val="Hyperlink"/>
            <w:noProof/>
          </w:rPr>
          <w:t>Uitgangspuntennota (UPN)</w:t>
        </w:r>
        <w:r w:rsidR="007F51C2">
          <w:rPr>
            <w:noProof/>
            <w:webHidden/>
          </w:rPr>
          <w:t xml:space="preserve"> </w:t>
        </w:r>
        <w:r w:rsidR="007F51C2">
          <w:rPr>
            <w:noProof/>
            <w:webHidden/>
          </w:rPr>
          <w:fldChar w:fldCharType="begin"/>
        </w:r>
        <w:r w:rsidR="007F51C2">
          <w:rPr>
            <w:noProof/>
            <w:webHidden/>
          </w:rPr>
          <w:instrText xml:space="preserve"> PAGEREF _Toc82159883 \h </w:instrText>
        </w:r>
        <w:r w:rsidR="007F51C2">
          <w:rPr>
            <w:noProof/>
            <w:webHidden/>
          </w:rPr>
        </w:r>
        <w:r w:rsidR="007F51C2">
          <w:rPr>
            <w:noProof/>
            <w:webHidden/>
          </w:rPr>
          <w:fldChar w:fldCharType="separate"/>
        </w:r>
        <w:r w:rsidR="007F51C2">
          <w:rPr>
            <w:noProof/>
            <w:webHidden/>
          </w:rPr>
          <w:t>29</w:t>
        </w:r>
        <w:r w:rsidR="007F51C2">
          <w:rPr>
            <w:noProof/>
            <w:webHidden/>
          </w:rPr>
          <w:fldChar w:fldCharType="end"/>
        </w:r>
      </w:hyperlink>
    </w:p>
    <w:p w14:paraId="0AF19B14" w14:textId="7BFAFDCF" w:rsidR="007F51C2" w:rsidRPr="00E4471D" w:rsidRDefault="002C2491">
      <w:pPr>
        <w:pStyle w:val="Inhopg2"/>
        <w:rPr>
          <w:rFonts w:asciiTheme="minorHAnsi" w:eastAsiaTheme="minorEastAsia" w:hAnsiTheme="minorHAnsi" w:cstheme="minorBidi"/>
          <w:i w:val="0"/>
          <w:color w:val="00B050"/>
          <w:sz w:val="22"/>
          <w:szCs w:val="22"/>
        </w:rPr>
      </w:pPr>
      <w:hyperlink w:anchor="_Toc82159884" w:history="1">
        <w:r w:rsidR="007F51C2" w:rsidRPr="00E4471D">
          <w:rPr>
            <w:rStyle w:val="Hyperlink"/>
            <w:color w:val="00B050"/>
          </w:rPr>
          <w:t>2.5</w:t>
        </w:r>
        <w:r w:rsidR="007F51C2" w:rsidRPr="00E4471D">
          <w:rPr>
            <w:rFonts w:asciiTheme="minorHAnsi" w:eastAsiaTheme="minorEastAsia" w:hAnsiTheme="minorHAnsi" w:cstheme="minorBidi"/>
            <w:i w:val="0"/>
            <w:color w:val="00B050"/>
            <w:sz w:val="22"/>
            <w:szCs w:val="22"/>
          </w:rPr>
          <w:tab/>
        </w:r>
        <w:r w:rsidR="007F51C2" w:rsidRPr="00E4471D">
          <w:rPr>
            <w:rStyle w:val="Hyperlink"/>
            <w:color w:val="00B050"/>
          </w:rPr>
          <w:t>Proceseisen Fase 1</w:t>
        </w:r>
        <w:r w:rsidR="007F51C2" w:rsidRPr="00E4471D">
          <w:rPr>
            <w:webHidden/>
            <w:color w:val="00B050"/>
          </w:rPr>
          <w:t xml:space="preserve"> </w:t>
        </w:r>
        <w:r w:rsidR="007F51C2" w:rsidRPr="00E4471D">
          <w:rPr>
            <w:webHidden/>
            <w:color w:val="00B050"/>
          </w:rPr>
          <w:fldChar w:fldCharType="begin"/>
        </w:r>
        <w:r w:rsidR="007F51C2" w:rsidRPr="00E4471D">
          <w:rPr>
            <w:webHidden/>
            <w:color w:val="00B050"/>
          </w:rPr>
          <w:instrText xml:space="preserve"> PAGEREF _Toc82159884 \h </w:instrText>
        </w:r>
        <w:r w:rsidR="007F51C2" w:rsidRPr="00E4471D">
          <w:rPr>
            <w:webHidden/>
            <w:color w:val="00B050"/>
          </w:rPr>
        </w:r>
        <w:r w:rsidR="007F51C2" w:rsidRPr="00E4471D">
          <w:rPr>
            <w:webHidden/>
            <w:color w:val="00B050"/>
          </w:rPr>
          <w:fldChar w:fldCharType="separate"/>
        </w:r>
        <w:r w:rsidR="007F51C2" w:rsidRPr="00E4471D">
          <w:rPr>
            <w:webHidden/>
            <w:color w:val="00B050"/>
          </w:rPr>
          <w:t>33</w:t>
        </w:r>
        <w:r w:rsidR="007F51C2" w:rsidRPr="00E4471D">
          <w:rPr>
            <w:webHidden/>
            <w:color w:val="00B050"/>
          </w:rPr>
          <w:fldChar w:fldCharType="end"/>
        </w:r>
      </w:hyperlink>
    </w:p>
    <w:p w14:paraId="71D71632" w14:textId="452CC22E" w:rsidR="007F51C2" w:rsidRDefault="002C2491">
      <w:pPr>
        <w:pStyle w:val="Inhopg1"/>
        <w:rPr>
          <w:rFonts w:asciiTheme="minorHAnsi" w:eastAsiaTheme="minorEastAsia" w:hAnsiTheme="minorHAnsi" w:cstheme="minorBidi"/>
          <w:b w:val="0"/>
          <w:noProof/>
          <w:sz w:val="22"/>
          <w:szCs w:val="22"/>
        </w:rPr>
      </w:pPr>
      <w:hyperlink w:anchor="_Toc82159885" w:history="1">
        <w:r w:rsidR="007F51C2" w:rsidRPr="00EE76E7">
          <w:rPr>
            <w:rStyle w:val="Hyperlink"/>
            <w:noProof/>
          </w:rPr>
          <w:t>3</w:t>
        </w:r>
        <w:r w:rsidR="007F51C2">
          <w:rPr>
            <w:rFonts w:asciiTheme="minorHAnsi" w:eastAsiaTheme="minorEastAsia" w:hAnsiTheme="minorHAnsi" w:cstheme="minorBidi"/>
            <w:b w:val="0"/>
            <w:noProof/>
            <w:sz w:val="22"/>
            <w:szCs w:val="22"/>
          </w:rPr>
          <w:tab/>
        </w:r>
        <w:r w:rsidR="007F51C2" w:rsidRPr="00EE76E7">
          <w:rPr>
            <w:rStyle w:val="Hyperlink"/>
            <w:noProof/>
          </w:rPr>
          <w:t>Projectfase 2: Herberekeningsfase</w:t>
        </w:r>
        <w:r w:rsidR="007F51C2">
          <w:rPr>
            <w:noProof/>
            <w:webHidden/>
          </w:rPr>
          <w:t xml:space="preserve"> </w:t>
        </w:r>
        <w:r w:rsidR="007F51C2">
          <w:rPr>
            <w:noProof/>
            <w:webHidden/>
          </w:rPr>
          <w:fldChar w:fldCharType="begin"/>
        </w:r>
        <w:r w:rsidR="007F51C2">
          <w:rPr>
            <w:noProof/>
            <w:webHidden/>
          </w:rPr>
          <w:instrText xml:space="preserve"> PAGEREF _Toc82159885 \h </w:instrText>
        </w:r>
        <w:r w:rsidR="007F51C2">
          <w:rPr>
            <w:noProof/>
            <w:webHidden/>
          </w:rPr>
        </w:r>
        <w:r w:rsidR="007F51C2">
          <w:rPr>
            <w:noProof/>
            <w:webHidden/>
          </w:rPr>
          <w:fldChar w:fldCharType="separate"/>
        </w:r>
        <w:r w:rsidR="007F51C2">
          <w:rPr>
            <w:noProof/>
            <w:webHidden/>
          </w:rPr>
          <w:t>35</w:t>
        </w:r>
        <w:r w:rsidR="007F51C2">
          <w:rPr>
            <w:noProof/>
            <w:webHidden/>
          </w:rPr>
          <w:fldChar w:fldCharType="end"/>
        </w:r>
      </w:hyperlink>
    </w:p>
    <w:p w14:paraId="637B6463" w14:textId="179562B3" w:rsidR="007F51C2" w:rsidRDefault="002C2491">
      <w:pPr>
        <w:pStyle w:val="Inhopg2"/>
        <w:rPr>
          <w:rFonts w:asciiTheme="minorHAnsi" w:eastAsiaTheme="minorEastAsia" w:hAnsiTheme="minorHAnsi" w:cstheme="minorBidi"/>
          <w:i w:val="0"/>
          <w:sz w:val="22"/>
          <w:szCs w:val="22"/>
        </w:rPr>
      </w:pPr>
      <w:hyperlink w:anchor="_Toc82159886" w:history="1">
        <w:r w:rsidR="007F51C2" w:rsidRPr="00EE76E7">
          <w:rPr>
            <w:rStyle w:val="Hyperlink"/>
          </w:rPr>
          <w:t>3.1</w:t>
        </w:r>
        <w:r w:rsidR="007F51C2">
          <w:rPr>
            <w:rFonts w:asciiTheme="minorHAnsi" w:eastAsiaTheme="minorEastAsia" w:hAnsiTheme="minorHAnsi" w:cstheme="minorBidi"/>
            <w:i w:val="0"/>
            <w:sz w:val="22"/>
            <w:szCs w:val="22"/>
          </w:rPr>
          <w:tab/>
        </w:r>
        <w:r w:rsidR="007F51C2" w:rsidRPr="00EE76E7">
          <w:rPr>
            <w:rStyle w:val="Hyperlink"/>
          </w:rPr>
          <w:t>Doel Fase 2</w:t>
        </w:r>
        <w:r w:rsidR="007F51C2">
          <w:rPr>
            <w:webHidden/>
          </w:rPr>
          <w:t xml:space="preserve"> </w:t>
        </w:r>
        <w:r w:rsidR="007F51C2">
          <w:rPr>
            <w:webHidden/>
          </w:rPr>
          <w:fldChar w:fldCharType="begin"/>
        </w:r>
        <w:r w:rsidR="007F51C2">
          <w:rPr>
            <w:webHidden/>
          </w:rPr>
          <w:instrText xml:space="preserve"> PAGEREF _Toc82159886 \h </w:instrText>
        </w:r>
        <w:r w:rsidR="007F51C2">
          <w:rPr>
            <w:webHidden/>
          </w:rPr>
        </w:r>
        <w:r w:rsidR="007F51C2">
          <w:rPr>
            <w:webHidden/>
          </w:rPr>
          <w:fldChar w:fldCharType="separate"/>
        </w:r>
        <w:r w:rsidR="007F51C2">
          <w:rPr>
            <w:webHidden/>
          </w:rPr>
          <w:t>35</w:t>
        </w:r>
        <w:r w:rsidR="007F51C2">
          <w:rPr>
            <w:webHidden/>
          </w:rPr>
          <w:fldChar w:fldCharType="end"/>
        </w:r>
      </w:hyperlink>
    </w:p>
    <w:p w14:paraId="0FC71D48" w14:textId="0029F39E" w:rsidR="007F51C2" w:rsidRDefault="002C2491">
      <w:pPr>
        <w:pStyle w:val="Inhopg2"/>
        <w:rPr>
          <w:rFonts w:asciiTheme="minorHAnsi" w:eastAsiaTheme="minorEastAsia" w:hAnsiTheme="minorHAnsi" w:cstheme="minorBidi"/>
          <w:i w:val="0"/>
          <w:sz w:val="22"/>
          <w:szCs w:val="22"/>
        </w:rPr>
      </w:pPr>
      <w:hyperlink w:anchor="_Toc82159887" w:history="1">
        <w:r w:rsidR="007F51C2" w:rsidRPr="00EE76E7">
          <w:rPr>
            <w:rStyle w:val="Hyperlink"/>
          </w:rPr>
          <w:t>3.2</w:t>
        </w:r>
        <w:r w:rsidR="007F51C2">
          <w:rPr>
            <w:rFonts w:asciiTheme="minorHAnsi" w:eastAsiaTheme="minorEastAsia" w:hAnsiTheme="minorHAnsi" w:cstheme="minorBidi"/>
            <w:i w:val="0"/>
            <w:sz w:val="22"/>
            <w:szCs w:val="22"/>
          </w:rPr>
          <w:tab/>
        </w:r>
        <w:r w:rsidR="007F51C2" w:rsidRPr="00EE76E7">
          <w:rPr>
            <w:rStyle w:val="Hyperlink"/>
          </w:rPr>
          <w:t>Werkzaamheden Fase 2</w:t>
        </w:r>
        <w:r w:rsidR="007F51C2">
          <w:rPr>
            <w:webHidden/>
          </w:rPr>
          <w:t xml:space="preserve"> </w:t>
        </w:r>
        <w:r w:rsidR="007F51C2">
          <w:rPr>
            <w:webHidden/>
          </w:rPr>
          <w:fldChar w:fldCharType="begin"/>
        </w:r>
        <w:r w:rsidR="007F51C2">
          <w:rPr>
            <w:webHidden/>
          </w:rPr>
          <w:instrText xml:space="preserve"> PAGEREF _Toc82159887 \h </w:instrText>
        </w:r>
        <w:r w:rsidR="007F51C2">
          <w:rPr>
            <w:webHidden/>
          </w:rPr>
        </w:r>
        <w:r w:rsidR="007F51C2">
          <w:rPr>
            <w:webHidden/>
          </w:rPr>
          <w:fldChar w:fldCharType="separate"/>
        </w:r>
        <w:r w:rsidR="007F51C2">
          <w:rPr>
            <w:webHidden/>
          </w:rPr>
          <w:t>35</w:t>
        </w:r>
        <w:r w:rsidR="007F51C2">
          <w:rPr>
            <w:webHidden/>
          </w:rPr>
          <w:fldChar w:fldCharType="end"/>
        </w:r>
      </w:hyperlink>
    </w:p>
    <w:p w14:paraId="64BB1B89" w14:textId="06E0E31A" w:rsidR="007F51C2" w:rsidRDefault="002C2491">
      <w:pPr>
        <w:pStyle w:val="Inhopg2"/>
        <w:rPr>
          <w:rFonts w:asciiTheme="minorHAnsi" w:eastAsiaTheme="minorEastAsia" w:hAnsiTheme="minorHAnsi" w:cstheme="minorBidi"/>
          <w:i w:val="0"/>
          <w:sz w:val="22"/>
          <w:szCs w:val="22"/>
        </w:rPr>
      </w:pPr>
      <w:hyperlink w:anchor="_Toc82159888" w:history="1">
        <w:r w:rsidR="007F51C2" w:rsidRPr="00EE76E7">
          <w:rPr>
            <w:rStyle w:val="Hyperlink"/>
          </w:rPr>
          <w:t>3.3</w:t>
        </w:r>
        <w:r w:rsidR="007F51C2">
          <w:rPr>
            <w:rFonts w:asciiTheme="minorHAnsi" w:eastAsiaTheme="minorEastAsia" w:hAnsiTheme="minorHAnsi" w:cstheme="minorBidi"/>
            <w:i w:val="0"/>
            <w:sz w:val="22"/>
            <w:szCs w:val="22"/>
          </w:rPr>
          <w:tab/>
        </w:r>
        <w:r w:rsidR="007F51C2" w:rsidRPr="00EE76E7">
          <w:rPr>
            <w:rStyle w:val="Hyperlink"/>
          </w:rPr>
          <w:t>Producten Fase 2</w:t>
        </w:r>
        <w:r w:rsidR="007F51C2">
          <w:rPr>
            <w:webHidden/>
          </w:rPr>
          <w:t xml:space="preserve"> </w:t>
        </w:r>
        <w:r w:rsidR="007F51C2">
          <w:rPr>
            <w:webHidden/>
          </w:rPr>
          <w:fldChar w:fldCharType="begin"/>
        </w:r>
        <w:r w:rsidR="007F51C2">
          <w:rPr>
            <w:webHidden/>
          </w:rPr>
          <w:instrText xml:space="preserve"> PAGEREF _Toc82159888 \h </w:instrText>
        </w:r>
        <w:r w:rsidR="007F51C2">
          <w:rPr>
            <w:webHidden/>
          </w:rPr>
        </w:r>
        <w:r w:rsidR="007F51C2">
          <w:rPr>
            <w:webHidden/>
          </w:rPr>
          <w:fldChar w:fldCharType="separate"/>
        </w:r>
        <w:r w:rsidR="007F51C2">
          <w:rPr>
            <w:webHidden/>
          </w:rPr>
          <w:t>35</w:t>
        </w:r>
        <w:r w:rsidR="007F51C2">
          <w:rPr>
            <w:webHidden/>
          </w:rPr>
          <w:fldChar w:fldCharType="end"/>
        </w:r>
      </w:hyperlink>
    </w:p>
    <w:p w14:paraId="791C4270" w14:textId="10545B34" w:rsidR="007F51C2" w:rsidRDefault="002C2491">
      <w:pPr>
        <w:pStyle w:val="Inhopg2"/>
        <w:rPr>
          <w:rFonts w:asciiTheme="minorHAnsi" w:eastAsiaTheme="minorEastAsia" w:hAnsiTheme="minorHAnsi" w:cstheme="minorBidi"/>
          <w:i w:val="0"/>
          <w:sz w:val="22"/>
          <w:szCs w:val="22"/>
        </w:rPr>
      </w:pPr>
      <w:hyperlink w:anchor="_Toc82159889" w:history="1">
        <w:r w:rsidR="007F51C2" w:rsidRPr="00EE76E7">
          <w:rPr>
            <w:rStyle w:val="Hyperlink"/>
          </w:rPr>
          <w:t>3.4</w:t>
        </w:r>
        <w:r w:rsidR="007F51C2">
          <w:rPr>
            <w:rFonts w:asciiTheme="minorHAnsi" w:eastAsiaTheme="minorEastAsia" w:hAnsiTheme="minorHAnsi" w:cstheme="minorBidi"/>
            <w:i w:val="0"/>
            <w:sz w:val="22"/>
            <w:szCs w:val="22"/>
          </w:rPr>
          <w:tab/>
        </w:r>
        <w:r w:rsidR="007F51C2" w:rsidRPr="00EE76E7">
          <w:rPr>
            <w:rStyle w:val="Hyperlink"/>
          </w:rPr>
          <w:t>Eisen aan de producten Fase 2</w:t>
        </w:r>
        <w:r w:rsidR="007F51C2">
          <w:rPr>
            <w:webHidden/>
          </w:rPr>
          <w:t xml:space="preserve"> </w:t>
        </w:r>
        <w:r w:rsidR="007F51C2">
          <w:rPr>
            <w:webHidden/>
          </w:rPr>
          <w:fldChar w:fldCharType="begin"/>
        </w:r>
        <w:r w:rsidR="007F51C2">
          <w:rPr>
            <w:webHidden/>
          </w:rPr>
          <w:instrText xml:space="preserve"> PAGEREF _Toc82159889 \h </w:instrText>
        </w:r>
        <w:r w:rsidR="007F51C2">
          <w:rPr>
            <w:webHidden/>
          </w:rPr>
        </w:r>
        <w:r w:rsidR="007F51C2">
          <w:rPr>
            <w:webHidden/>
          </w:rPr>
          <w:fldChar w:fldCharType="separate"/>
        </w:r>
        <w:r w:rsidR="007F51C2">
          <w:rPr>
            <w:webHidden/>
          </w:rPr>
          <w:t>35</w:t>
        </w:r>
        <w:r w:rsidR="007F51C2">
          <w:rPr>
            <w:webHidden/>
          </w:rPr>
          <w:fldChar w:fldCharType="end"/>
        </w:r>
      </w:hyperlink>
    </w:p>
    <w:p w14:paraId="4C2DC390" w14:textId="1825F0B2" w:rsidR="007F51C2" w:rsidRDefault="002C2491">
      <w:pPr>
        <w:pStyle w:val="Inhopg3"/>
        <w:rPr>
          <w:rFonts w:asciiTheme="minorHAnsi" w:eastAsiaTheme="minorEastAsia" w:hAnsiTheme="minorHAnsi" w:cstheme="minorBidi"/>
          <w:noProof/>
          <w:sz w:val="22"/>
          <w:szCs w:val="22"/>
        </w:rPr>
      </w:pPr>
      <w:hyperlink w:anchor="_Toc82159890" w:history="1">
        <w:r w:rsidR="007F51C2" w:rsidRPr="00EE76E7">
          <w:rPr>
            <w:rStyle w:val="Hyperlink"/>
            <w:noProof/>
          </w:rPr>
          <w:t>3.4.1</w:t>
        </w:r>
        <w:r w:rsidR="007F51C2">
          <w:rPr>
            <w:rFonts w:asciiTheme="minorHAnsi" w:eastAsiaTheme="minorEastAsia" w:hAnsiTheme="minorHAnsi" w:cstheme="minorBidi"/>
            <w:noProof/>
            <w:sz w:val="22"/>
            <w:szCs w:val="22"/>
          </w:rPr>
          <w:tab/>
        </w:r>
        <w:r w:rsidR="007F51C2" w:rsidRPr="00EE76E7">
          <w:rPr>
            <w:rStyle w:val="Hyperlink"/>
            <w:noProof/>
          </w:rPr>
          <w:t>Rapportage verificatieberekening bestaande situatie</w:t>
        </w:r>
        <w:r w:rsidR="007F51C2">
          <w:rPr>
            <w:noProof/>
            <w:webHidden/>
          </w:rPr>
          <w:t xml:space="preserve"> </w:t>
        </w:r>
        <w:r w:rsidR="007F51C2">
          <w:rPr>
            <w:noProof/>
            <w:webHidden/>
          </w:rPr>
          <w:fldChar w:fldCharType="begin"/>
        </w:r>
        <w:r w:rsidR="007F51C2">
          <w:rPr>
            <w:noProof/>
            <w:webHidden/>
          </w:rPr>
          <w:instrText xml:space="preserve"> PAGEREF _Toc82159890 \h </w:instrText>
        </w:r>
        <w:r w:rsidR="007F51C2">
          <w:rPr>
            <w:noProof/>
            <w:webHidden/>
          </w:rPr>
        </w:r>
        <w:r w:rsidR="007F51C2">
          <w:rPr>
            <w:noProof/>
            <w:webHidden/>
          </w:rPr>
          <w:fldChar w:fldCharType="separate"/>
        </w:r>
        <w:r w:rsidR="007F51C2">
          <w:rPr>
            <w:noProof/>
            <w:webHidden/>
          </w:rPr>
          <w:t>35</w:t>
        </w:r>
        <w:r w:rsidR="007F51C2">
          <w:rPr>
            <w:noProof/>
            <w:webHidden/>
          </w:rPr>
          <w:fldChar w:fldCharType="end"/>
        </w:r>
      </w:hyperlink>
    </w:p>
    <w:p w14:paraId="12B45557" w14:textId="4288C53F" w:rsidR="007F51C2" w:rsidRPr="00085D97" w:rsidRDefault="002C2491">
      <w:pPr>
        <w:pStyle w:val="Inhopg3"/>
        <w:rPr>
          <w:rFonts w:asciiTheme="minorHAnsi" w:eastAsiaTheme="minorEastAsia" w:hAnsiTheme="minorHAnsi" w:cstheme="minorBidi"/>
          <w:noProof/>
          <w:color w:val="00B050"/>
          <w:sz w:val="22"/>
          <w:szCs w:val="22"/>
        </w:rPr>
      </w:pPr>
      <w:hyperlink w:anchor="_Toc82159891" w:history="1">
        <w:r w:rsidR="007F51C2" w:rsidRPr="00085D97">
          <w:rPr>
            <w:rStyle w:val="Hyperlink"/>
            <w:noProof/>
            <w:color w:val="00B050"/>
          </w:rPr>
          <w:t>3.4.2</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Rapportage(s) Verdiepende Berekeningen</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_Toc82159891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40</w:t>
        </w:r>
        <w:r w:rsidR="007F51C2" w:rsidRPr="00085D97">
          <w:rPr>
            <w:noProof/>
            <w:webHidden/>
            <w:color w:val="00B050"/>
          </w:rPr>
          <w:fldChar w:fldCharType="end"/>
        </w:r>
      </w:hyperlink>
    </w:p>
    <w:p w14:paraId="2B3A9EE8" w14:textId="55F64AC1" w:rsidR="007F51C2" w:rsidRDefault="002C2491">
      <w:pPr>
        <w:pStyle w:val="Inhopg3"/>
        <w:rPr>
          <w:rFonts w:asciiTheme="minorHAnsi" w:eastAsiaTheme="minorEastAsia" w:hAnsiTheme="minorHAnsi" w:cstheme="minorBidi"/>
          <w:noProof/>
          <w:sz w:val="22"/>
          <w:szCs w:val="22"/>
        </w:rPr>
      </w:pPr>
      <w:hyperlink w:anchor="_Toc82159892" w:history="1">
        <w:r w:rsidR="007F51C2" w:rsidRPr="00EE76E7">
          <w:rPr>
            <w:rStyle w:val="Hyperlink"/>
            <w:noProof/>
          </w:rPr>
          <w:t>3.4.3</w:t>
        </w:r>
        <w:r w:rsidR="007F51C2">
          <w:rPr>
            <w:rFonts w:asciiTheme="minorHAnsi" w:eastAsiaTheme="minorEastAsia" w:hAnsiTheme="minorHAnsi" w:cstheme="minorBidi"/>
            <w:noProof/>
            <w:sz w:val="22"/>
            <w:szCs w:val="22"/>
          </w:rPr>
          <w:tab/>
        </w:r>
        <w:r w:rsidR="007F51C2" w:rsidRPr="00EE76E7">
          <w:rPr>
            <w:rStyle w:val="Hyperlink"/>
            <w:noProof/>
          </w:rPr>
          <w:t>Tussentijdse adviesmemo renoveren of vervangen</w:t>
        </w:r>
        <w:r w:rsidR="007F51C2">
          <w:rPr>
            <w:noProof/>
            <w:webHidden/>
          </w:rPr>
          <w:t xml:space="preserve"> </w:t>
        </w:r>
        <w:r w:rsidR="007F51C2">
          <w:rPr>
            <w:noProof/>
            <w:webHidden/>
          </w:rPr>
          <w:fldChar w:fldCharType="begin"/>
        </w:r>
        <w:r w:rsidR="007F51C2">
          <w:rPr>
            <w:noProof/>
            <w:webHidden/>
          </w:rPr>
          <w:instrText xml:space="preserve"> PAGEREF _Toc82159892 \h </w:instrText>
        </w:r>
        <w:r w:rsidR="007F51C2">
          <w:rPr>
            <w:noProof/>
            <w:webHidden/>
          </w:rPr>
        </w:r>
        <w:r w:rsidR="007F51C2">
          <w:rPr>
            <w:noProof/>
            <w:webHidden/>
          </w:rPr>
          <w:fldChar w:fldCharType="separate"/>
        </w:r>
        <w:r w:rsidR="007F51C2">
          <w:rPr>
            <w:noProof/>
            <w:webHidden/>
          </w:rPr>
          <w:t>41</w:t>
        </w:r>
        <w:r w:rsidR="007F51C2">
          <w:rPr>
            <w:noProof/>
            <w:webHidden/>
          </w:rPr>
          <w:fldChar w:fldCharType="end"/>
        </w:r>
      </w:hyperlink>
    </w:p>
    <w:p w14:paraId="02EEFBE2" w14:textId="07F51408" w:rsidR="007F51C2" w:rsidRDefault="002C2491">
      <w:pPr>
        <w:pStyle w:val="Inhopg2"/>
        <w:rPr>
          <w:rFonts w:asciiTheme="minorHAnsi" w:eastAsiaTheme="minorEastAsia" w:hAnsiTheme="minorHAnsi" w:cstheme="minorBidi"/>
          <w:i w:val="0"/>
          <w:sz w:val="22"/>
          <w:szCs w:val="22"/>
        </w:rPr>
      </w:pPr>
      <w:hyperlink w:anchor="_Toc82159893" w:history="1">
        <w:r w:rsidR="007F51C2" w:rsidRPr="00EE76E7">
          <w:rPr>
            <w:rStyle w:val="Hyperlink"/>
          </w:rPr>
          <w:t>3.5</w:t>
        </w:r>
        <w:r w:rsidR="007F51C2">
          <w:rPr>
            <w:rFonts w:asciiTheme="minorHAnsi" w:eastAsiaTheme="minorEastAsia" w:hAnsiTheme="minorHAnsi" w:cstheme="minorBidi"/>
            <w:i w:val="0"/>
            <w:sz w:val="22"/>
            <w:szCs w:val="22"/>
          </w:rPr>
          <w:tab/>
        </w:r>
        <w:r w:rsidR="007F51C2" w:rsidRPr="00EE76E7">
          <w:rPr>
            <w:rStyle w:val="Hyperlink"/>
          </w:rPr>
          <w:t>Proceseisen Fase 2</w:t>
        </w:r>
        <w:r w:rsidR="007F51C2">
          <w:rPr>
            <w:webHidden/>
          </w:rPr>
          <w:t xml:space="preserve"> </w:t>
        </w:r>
        <w:r w:rsidR="007F51C2">
          <w:rPr>
            <w:webHidden/>
          </w:rPr>
          <w:fldChar w:fldCharType="begin"/>
        </w:r>
        <w:r w:rsidR="007F51C2">
          <w:rPr>
            <w:webHidden/>
          </w:rPr>
          <w:instrText xml:space="preserve"> PAGEREF _Toc82159893 \h </w:instrText>
        </w:r>
        <w:r w:rsidR="007F51C2">
          <w:rPr>
            <w:webHidden/>
          </w:rPr>
        </w:r>
        <w:r w:rsidR="007F51C2">
          <w:rPr>
            <w:webHidden/>
          </w:rPr>
          <w:fldChar w:fldCharType="separate"/>
        </w:r>
        <w:r w:rsidR="007F51C2">
          <w:rPr>
            <w:webHidden/>
          </w:rPr>
          <w:t>41</w:t>
        </w:r>
        <w:r w:rsidR="007F51C2">
          <w:rPr>
            <w:webHidden/>
          </w:rPr>
          <w:fldChar w:fldCharType="end"/>
        </w:r>
      </w:hyperlink>
    </w:p>
    <w:p w14:paraId="2541B929" w14:textId="39AC6B25" w:rsidR="007F51C2" w:rsidRDefault="002C2491">
      <w:pPr>
        <w:pStyle w:val="Inhopg1"/>
        <w:rPr>
          <w:rFonts w:asciiTheme="minorHAnsi" w:eastAsiaTheme="minorEastAsia" w:hAnsiTheme="minorHAnsi" w:cstheme="minorBidi"/>
          <w:b w:val="0"/>
          <w:noProof/>
          <w:sz w:val="22"/>
          <w:szCs w:val="22"/>
        </w:rPr>
      </w:pPr>
      <w:hyperlink w:anchor="_Toc82159894" w:history="1">
        <w:r w:rsidR="007F51C2" w:rsidRPr="00EE76E7">
          <w:rPr>
            <w:rStyle w:val="Hyperlink"/>
            <w:noProof/>
          </w:rPr>
          <w:t>4</w:t>
        </w:r>
        <w:r w:rsidR="007F51C2">
          <w:rPr>
            <w:rFonts w:asciiTheme="minorHAnsi" w:eastAsiaTheme="minorEastAsia" w:hAnsiTheme="minorHAnsi" w:cstheme="minorBidi"/>
            <w:b w:val="0"/>
            <w:noProof/>
            <w:sz w:val="22"/>
            <w:szCs w:val="22"/>
          </w:rPr>
          <w:tab/>
        </w:r>
        <w:r w:rsidR="007F51C2" w:rsidRPr="00EE76E7">
          <w:rPr>
            <w:rStyle w:val="Hyperlink"/>
            <w:noProof/>
          </w:rPr>
          <w:t>Projectfase 3: VO fase</w:t>
        </w:r>
        <w:r w:rsidR="007F51C2">
          <w:rPr>
            <w:noProof/>
            <w:webHidden/>
          </w:rPr>
          <w:t xml:space="preserve"> </w:t>
        </w:r>
        <w:r w:rsidR="007F51C2">
          <w:rPr>
            <w:noProof/>
            <w:webHidden/>
          </w:rPr>
          <w:fldChar w:fldCharType="begin"/>
        </w:r>
        <w:r w:rsidR="007F51C2">
          <w:rPr>
            <w:noProof/>
            <w:webHidden/>
          </w:rPr>
          <w:instrText xml:space="preserve"> PAGEREF _Toc82159894 \h </w:instrText>
        </w:r>
        <w:r w:rsidR="007F51C2">
          <w:rPr>
            <w:noProof/>
            <w:webHidden/>
          </w:rPr>
        </w:r>
        <w:r w:rsidR="007F51C2">
          <w:rPr>
            <w:noProof/>
            <w:webHidden/>
          </w:rPr>
          <w:fldChar w:fldCharType="separate"/>
        </w:r>
        <w:r w:rsidR="007F51C2">
          <w:rPr>
            <w:noProof/>
            <w:webHidden/>
          </w:rPr>
          <w:t>43</w:t>
        </w:r>
        <w:r w:rsidR="007F51C2">
          <w:rPr>
            <w:noProof/>
            <w:webHidden/>
          </w:rPr>
          <w:fldChar w:fldCharType="end"/>
        </w:r>
      </w:hyperlink>
    </w:p>
    <w:p w14:paraId="65692C3E" w14:textId="4386F944" w:rsidR="007F51C2" w:rsidRDefault="002C2491">
      <w:pPr>
        <w:pStyle w:val="Inhopg2"/>
        <w:rPr>
          <w:rFonts w:asciiTheme="minorHAnsi" w:eastAsiaTheme="minorEastAsia" w:hAnsiTheme="minorHAnsi" w:cstheme="minorBidi"/>
          <w:i w:val="0"/>
          <w:sz w:val="22"/>
          <w:szCs w:val="22"/>
        </w:rPr>
      </w:pPr>
      <w:hyperlink w:anchor="_Toc82159895" w:history="1">
        <w:r w:rsidR="007F51C2" w:rsidRPr="00EE76E7">
          <w:rPr>
            <w:rStyle w:val="Hyperlink"/>
          </w:rPr>
          <w:t>4.1</w:t>
        </w:r>
        <w:r w:rsidR="007F51C2">
          <w:rPr>
            <w:rFonts w:asciiTheme="minorHAnsi" w:eastAsiaTheme="minorEastAsia" w:hAnsiTheme="minorHAnsi" w:cstheme="minorBidi"/>
            <w:i w:val="0"/>
            <w:sz w:val="22"/>
            <w:szCs w:val="22"/>
          </w:rPr>
          <w:tab/>
        </w:r>
        <w:r w:rsidR="007F51C2" w:rsidRPr="00EE76E7">
          <w:rPr>
            <w:rStyle w:val="Hyperlink"/>
          </w:rPr>
          <w:t>Doel Fase 3</w:t>
        </w:r>
        <w:r w:rsidR="007F51C2">
          <w:rPr>
            <w:webHidden/>
          </w:rPr>
          <w:t xml:space="preserve"> </w:t>
        </w:r>
        <w:r w:rsidR="007F51C2">
          <w:rPr>
            <w:webHidden/>
          </w:rPr>
          <w:fldChar w:fldCharType="begin"/>
        </w:r>
        <w:r w:rsidR="007F51C2">
          <w:rPr>
            <w:webHidden/>
          </w:rPr>
          <w:instrText xml:space="preserve"> PAGEREF _Toc82159895 \h </w:instrText>
        </w:r>
        <w:r w:rsidR="007F51C2">
          <w:rPr>
            <w:webHidden/>
          </w:rPr>
        </w:r>
        <w:r w:rsidR="007F51C2">
          <w:rPr>
            <w:webHidden/>
          </w:rPr>
          <w:fldChar w:fldCharType="separate"/>
        </w:r>
        <w:r w:rsidR="007F51C2">
          <w:rPr>
            <w:webHidden/>
          </w:rPr>
          <w:t>43</w:t>
        </w:r>
        <w:r w:rsidR="007F51C2">
          <w:rPr>
            <w:webHidden/>
          </w:rPr>
          <w:fldChar w:fldCharType="end"/>
        </w:r>
      </w:hyperlink>
    </w:p>
    <w:p w14:paraId="0ED328E8" w14:textId="2C76A0FB" w:rsidR="007F51C2" w:rsidRDefault="002C2491">
      <w:pPr>
        <w:pStyle w:val="Inhopg2"/>
        <w:rPr>
          <w:rFonts w:asciiTheme="minorHAnsi" w:eastAsiaTheme="minorEastAsia" w:hAnsiTheme="minorHAnsi" w:cstheme="minorBidi"/>
          <w:i w:val="0"/>
          <w:sz w:val="22"/>
          <w:szCs w:val="22"/>
        </w:rPr>
      </w:pPr>
      <w:hyperlink w:anchor="_Toc82159896" w:history="1">
        <w:r w:rsidR="007F51C2" w:rsidRPr="00EE76E7">
          <w:rPr>
            <w:rStyle w:val="Hyperlink"/>
          </w:rPr>
          <w:t>4.2</w:t>
        </w:r>
        <w:r w:rsidR="007F51C2">
          <w:rPr>
            <w:rFonts w:asciiTheme="minorHAnsi" w:eastAsiaTheme="minorEastAsia" w:hAnsiTheme="minorHAnsi" w:cstheme="minorBidi"/>
            <w:i w:val="0"/>
            <w:sz w:val="22"/>
            <w:szCs w:val="22"/>
          </w:rPr>
          <w:tab/>
        </w:r>
        <w:r w:rsidR="007F51C2" w:rsidRPr="00EE76E7">
          <w:rPr>
            <w:rStyle w:val="Hyperlink"/>
          </w:rPr>
          <w:t>Werkzaamheden Fase 3</w:t>
        </w:r>
        <w:r w:rsidR="007F51C2">
          <w:rPr>
            <w:webHidden/>
          </w:rPr>
          <w:t xml:space="preserve"> </w:t>
        </w:r>
        <w:r w:rsidR="007F51C2">
          <w:rPr>
            <w:webHidden/>
          </w:rPr>
          <w:fldChar w:fldCharType="begin"/>
        </w:r>
        <w:r w:rsidR="007F51C2">
          <w:rPr>
            <w:webHidden/>
          </w:rPr>
          <w:instrText xml:space="preserve"> PAGEREF _Toc82159896 \h </w:instrText>
        </w:r>
        <w:r w:rsidR="007F51C2">
          <w:rPr>
            <w:webHidden/>
          </w:rPr>
        </w:r>
        <w:r w:rsidR="007F51C2">
          <w:rPr>
            <w:webHidden/>
          </w:rPr>
          <w:fldChar w:fldCharType="separate"/>
        </w:r>
        <w:r w:rsidR="007F51C2">
          <w:rPr>
            <w:webHidden/>
          </w:rPr>
          <w:t>44</w:t>
        </w:r>
        <w:r w:rsidR="007F51C2">
          <w:rPr>
            <w:webHidden/>
          </w:rPr>
          <w:fldChar w:fldCharType="end"/>
        </w:r>
      </w:hyperlink>
    </w:p>
    <w:p w14:paraId="55D512B6" w14:textId="1C9B6DCC" w:rsidR="007F51C2" w:rsidRPr="00085D97" w:rsidRDefault="002C2491">
      <w:pPr>
        <w:pStyle w:val="Inhopg2"/>
        <w:rPr>
          <w:rFonts w:asciiTheme="minorHAnsi" w:eastAsiaTheme="minorEastAsia" w:hAnsiTheme="minorHAnsi" w:cstheme="minorBidi"/>
          <w:i w:val="0"/>
          <w:color w:val="00B050"/>
          <w:sz w:val="22"/>
          <w:szCs w:val="22"/>
        </w:rPr>
      </w:pPr>
      <w:hyperlink w:anchor="_Toc82159897" w:history="1">
        <w:r w:rsidR="007F51C2" w:rsidRPr="00085D97">
          <w:rPr>
            <w:rStyle w:val="Hyperlink"/>
            <w:color w:val="00B050"/>
          </w:rPr>
          <w:t>4.3</w:t>
        </w:r>
        <w:r w:rsidR="007F51C2" w:rsidRPr="00085D97">
          <w:rPr>
            <w:rFonts w:asciiTheme="minorHAnsi" w:eastAsiaTheme="minorEastAsia" w:hAnsiTheme="minorHAnsi" w:cstheme="minorBidi"/>
            <w:i w:val="0"/>
            <w:color w:val="00B050"/>
            <w:sz w:val="22"/>
            <w:szCs w:val="22"/>
          </w:rPr>
          <w:tab/>
        </w:r>
        <w:r w:rsidR="007F51C2" w:rsidRPr="00085D97">
          <w:rPr>
            <w:rStyle w:val="Hyperlink"/>
            <w:color w:val="00B050"/>
          </w:rPr>
          <w:t>Producten Fase 3</w:t>
        </w:r>
        <w:r w:rsidR="007F51C2" w:rsidRPr="00085D97">
          <w:rPr>
            <w:webHidden/>
            <w:color w:val="00B050"/>
          </w:rPr>
          <w:t xml:space="preserve"> </w:t>
        </w:r>
        <w:r w:rsidR="007F51C2" w:rsidRPr="00085D97">
          <w:rPr>
            <w:webHidden/>
            <w:color w:val="00B050"/>
          </w:rPr>
          <w:fldChar w:fldCharType="begin"/>
        </w:r>
        <w:r w:rsidR="007F51C2" w:rsidRPr="00085D97">
          <w:rPr>
            <w:webHidden/>
            <w:color w:val="00B050"/>
          </w:rPr>
          <w:instrText xml:space="preserve"> PAGEREF _Toc82159897 \h </w:instrText>
        </w:r>
        <w:r w:rsidR="007F51C2" w:rsidRPr="00085D97">
          <w:rPr>
            <w:webHidden/>
            <w:color w:val="00B050"/>
          </w:rPr>
        </w:r>
        <w:r w:rsidR="007F51C2" w:rsidRPr="00085D97">
          <w:rPr>
            <w:webHidden/>
            <w:color w:val="00B050"/>
          </w:rPr>
          <w:fldChar w:fldCharType="separate"/>
        </w:r>
        <w:r w:rsidR="007F51C2" w:rsidRPr="00085D97">
          <w:rPr>
            <w:webHidden/>
            <w:color w:val="00B050"/>
          </w:rPr>
          <w:t>44</w:t>
        </w:r>
        <w:r w:rsidR="007F51C2" w:rsidRPr="00085D97">
          <w:rPr>
            <w:webHidden/>
            <w:color w:val="00B050"/>
          </w:rPr>
          <w:fldChar w:fldCharType="end"/>
        </w:r>
      </w:hyperlink>
    </w:p>
    <w:p w14:paraId="6A3BC66D" w14:textId="3B1EFB75" w:rsidR="007F51C2" w:rsidRDefault="002C2491">
      <w:pPr>
        <w:pStyle w:val="Inhopg2"/>
        <w:rPr>
          <w:rFonts w:asciiTheme="minorHAnsi" w:eastAsiaTheme="minorEastAsia" w:hAnsiTheme="minorHAnsi" w:cstheme="minorBidi"/>
          <w:i w:val="0"/>
          <w:sz w:val="22"/>
          <w:szCs w:val="22"/>
        </w:rPr>
      </w:pPr>
      <w:hyperlink w:anchor="_Toc82159898" w:history="1">
        <w:r w:rsidR="007F51C2" w:rsidRPr="00EE76E7">
          <w:rPr>
            <w:rStyle w:val="Hyperlink"/>
          </w:rPr>
          <w:t>4.4</w:t>
        </w:r>
        <w:r w:rsidR="007F51C2">
          <w:rPr>
            <w:rFonts w:asciiTheme="minorHAnsi" w:eastAsiaTheme="minorEastAsia" w:hAnsiTheme="minorHAnsi" w:cstheme="minorBidi"/>
            <w:i w:val="0"/>
            <w:sz w:val="22"/>
            <w:szCs w:val="22"/>
          </w:rPr>
          <w:tab/>
        </w:r>
        <w:r w:rsidR="007F51C2" w:rsidRPr="00EE76E7">
          <w:rPr>
            <w:rStyle w:val="Hyperlink"/>
          </w:rPr>
          <w:t>Eisen aan de producten Fase 3</w:t>
        </w:r>
        <w:r w:rsidR="007F51C2">
          <w:rPr>
            <w:webHidden/>
          </w:rPr>
          <w:t xml:space="preserve"> </w:t>
        </w:r>
        <w:r w:rsidR="007F51C2">
          <w:rPr>
            <w:webHidden/>
          </w:rPr>
          <w:fldChar w:fldCharType="begin"/>
        </w:r>
        <w:r w:rsidR="007F51C2">
          <w:rPr>
            <w:webHidden/>
          </w:rPr>
          <w:instrText xml:space="preserve"> PAGEREF _Toc82159898 \h </w:instrText>
        </w:r>
        <w:r w:rsidR="007F51C2">
          <w:rPr>
            <w:webHidden/>
          </w:rPr>
        </w:r>
        <w:r w:rsidR="007F51C2">
          <w:rPr>
            <w:webHidden/>
          </w:rPr>
          <w:fldChar w:fldCharType="separate"/>
        </w:r>
        <w:r w:rsidR="007F51C2">
          <w:rPr>
            <w:webHidden/>
          </w:rPr>
          <w:t>45</w:t>
        </w:r>
        <w:r w:rsidR="007F51C2">
          <w:rPr>
            <w:webHidden/>
          </w:rPr>
          <w:fldChar w:fldCharType="end"/>
        </w:r>
      </w:hyperlink>
    </w:p>
    <w:p w14:paraId="12383C89" w14:textId="23D2EA22" w:rsidR="007F51C2" w:rsidRDefault="002C2491">
      <w:pPr>
        <w:pStyle w:val="Inhopg3"/>
        <w:rPr>
          <w:rFonts w:asciiTheme="minorHAnsi" w:eastAsiaTheme="minorEastAsia" w:hAnsiTheme="minorHAnsi" w:cstheme="minorBidi"/>
          <w:noProof/>
          <w:sz w:val="22"/>
          <w:szCs w:val="22"/>
        </w:rPr>
      </w:pPr>
      <w:hyperlink w:anchor="_Toc82159899" w:history="1">
        <w:r w:rsidR="007F51C2" w:rsidRPr="00EE76E7">
          <w:rPr>
            <w:rStyle w:val="Hyperlink"/>
            <w:noProof/>
          </w:rPr>
          <w:t>4.4.1</w:t>
        </w:r>
        <w:r w:rsidR="007F51C2">
          <w:rPr>
            <w:rFonts w:asciiTheme="minorHAnsi" w:eastAsiaTheme="minorEastAsia" w:hAnsiTheme="minorHAnsi" w:cstheme="minorBidi"/>
            <w:noProof/>
            <w:sz w:val="22"/>
            <w:szCs w:val="22"/>
          </w:rPr>
          <w:tab/>
        </w:r>
        <w:r w:rsidR="007F51C2" w:rsidRPr="00EE76E7">
          <w:rPr>
            <w:rStyle w:val="Hyperlink"/>
            <w:noProof/>
          </w:rPr>
          <w:t>Duurzaamheidsnotitie</w:t>
        </w:r>
        <w:r w:rsidR="007F51C2">
          <w:rPr>
            <w:noProof/>
            <w:webHidden/>
          </w:rPr>
          <w:t xml:space="preserve"> </w:t>
        </w:r>
        <w:r w:rsidR="007F51C2">
          <w:rPr>
            <w:noProof/>
            <w:webHidden/>
          </w:rPr>
          <w:fldChar w:fldCharType="begin"/>
        </w:r>
        <w:r w:rsidR="007F51C2">
          <w:rPr>
            <w:noProof/>
            <w:webHidden/>
          </w:rPr>
          <w:instrText xml:space="preserve"> PAGEREF _Toc82159899 \h </w:instrText>
        </w:r>
        <w:r w:rsidR="007F51C2">
          <w:rPr>
            <w:noProof/>
            <w:webHidden/>
          </w:rPr>
        </w:r>
        <w:r w:rsidR="007F51C2">
          <w:rPr>
            <w:noProof/>
            <w:webHidden/>
          </w:rPr>
          <w:fldChar w:fldCharType="separate"/>
        </w:r>
        <w:r w:rsidR="007F51C2">
          <w:rPr>
            <w:noProof/>
            <w:webHidden/>
          </w:rPr>
          <w:t>45</w:t>
        </w:r>
        <w:r w:rsidR="007F51C2">
          <w:rPr>
            <w:noProof/>
            <w:webHidden/>
          </w:rPr>
          <w:fldChar w:fldCharType="end"/>
        </w:r>
      </w:hyperlink>
    </w:p>
    <w:p w14:paraId="12770DB1" w14:textId="10CED2D5" w:rsidR="007F51C2" w:rsidRPr="00085D97" w:rsidRDefault="002C2491">
      <w:pPr>
        <w:pStyle w:val="Inhopg3"/>
        <w:rPr>
          <w:rFonts w:asciiTheme="minorHAnsi" w:eastAsiaTheme="minorEastAsia" w:hAnsiTheme="minorHAnsi" w:cstheme="minorBidi"/>
          <w:noProof/>
          <w:color w:val="00B050"/>
          <w:sz w:val="22"/>
          <w:szCs w:val="22"/>
        </w:rPr>
      </w:pPr>
      <w:hyperlink w:anchor="_Toc82159900" w:history="1">
        <w:r w:rsidR="007F51C2" w:rsidRPr="00085D97">
          <w:rPr>
            <w:rStyle w:val="Hyperlink"/>
            <w:noProof/>
            <w:color w:val="00B050"/>
          </w:rPr>
          <w:t>4.4.2</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Rapportage variantenstudie versterkingsontwerp beweegbare brug - val incl. aandrijf en bewegingswerk</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_Toc82159900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45</w:t>
        </w:r>
        <w:r w:rsidR="007F51C2" w:rsidRPr="00085D97">
          <w:rPr>
            <w:noProof/>
            <w:webHidden/>
            <w:color w:val="00B050"/>
          </w:rPr>
          <w:fldChar w:fldCharType="end"/>
        </w:r>
      </w:hyperlink>
    </w:p>
    <w:p w14:paraId="7C55026F" w14:textId="5853059B" w:rsidR="007F51C2" w:rsidRPr="00085D97" w:rsidRDefault="002C2491">
      <w:pPr>
        <w:pStyle w:val="Inhopg3"/>
        <w:rPr>
          <w:rFonts w:asciiTheme="minorHAnsi" w:eastAsiaTheme="minorEastAsia" w:hAnsiTheme="minorHAnsi" w:cstheme="minorBidi"/>
          <w:noProof/>
          <w:color w:val="00B050"/>
          <w:sz w:val="22"/>
          <w:szCs w:val="22"/>
        </w:rPr>
      </w:pPr>
      <w:hyperlink w:anchor="_Toc82159901" w:history="1">
        <w:r w:rsidR="007F51C2" w:rsidRPr="00085D97">
          <w:rPr>
            <w:rStyle w:val="Hyperlink"/>
            <w:noProof/>
            <w:color w:val="00B050"/>
          </w:rPr>
          <w:t>4.4.3</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VO ontwerpnota versterkingsontwerp beweegbare brug - val incl. aandrijf en bewegingswerk</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_Toc82159901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46</w:t>
        </w:r>
        <w:r w:rsidR="007F51C2" w:rsidRPr="00085D97">
          <w:rPr>
            <w:noProof/>
            <w:webHidden/>
            <w:color w:val="00B050"/>
          </w:rPr>
          <w:fldChar w:fldCharType="end"/>
        </w:r>
      </w:hyperlink>
    </w:p>
    <w:p w14:paraId="644B52EF" w14:textId="1C9E16E8" w:rsidR="007F51C2" w:rsidRPr="00085D97" w:rsidRDefault="002C2491">
      <w:pPr>
        <w:pStyle w:val="Inhopg3"/>
        <w:rPr>
          <w:rFonts w:asciiTheme="minorHAnsi" w:eastAsiaTheme="minorEastAsia" w:hAnsiTheme="minorHAnsi" w:cstheme="minorBidi"/>
          <w:noProof/>
          <w:color w:val="00B050"/>
          <w:sz w:val="22"/>
          <w:szCs w:val="22"/>
        </w:rPr>
      </w:pPr>
      <w:hyperlink w:anchor="_Toc82159902" w:history="1">
        <w:r w:rsidR="007F51C2" w:rsidRPr="00085D97">
          <w:rPr>
            <w:rStyle w:val="Hyperlink"/>
            <w:noProof/>
            <w:color w:val="00B050"/>
          </w:rPr>
          <w:t>4.4.4</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SSK Raming VO Versterkingsontwerp beweegbare brug - val incl. aandrijf en bewegingswerk</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_Toc82159902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47</w:t>
        </w:r>
        <w:r w:rsidR="007F51C2" w:rsidRPr="00085D97">
          <w:rPr>
            <w:noProof/>
            <w:webHidden/>
            <w:color w:val="00B050"/>
          </w:rPr>
          <w:fldChar w:fldCharType="end"/>
        </w:r>
      </w:hyperlink>
    </w:p>
    <w:p w14:paraId="38B98958" w14:textId="45ABD2C7" w:rsidR="007F51C2" w:rsidRDefault="002C2491">
      <w:pPr>
        <w:pStyle w:val="Inhopg3"/>
        <w:rPr>
          <w:rFonts w:asciiTheme="minorHAnsi" w:eastAsiaTheme="minorEastAsia" w:hAnsiTheme="minorHAnsi" w:cstheme="minorBidi"/>
          <w:noProof/>
          <w:sz w:val="22"/>
          <w:szCs w:val="22"/>
        </w:rPr>
      </w:pPr>
      <w:hyperlink w:anchor="_Toc82159903" w:history="1">
        <w:r w:rsidR="007F51C2" w:rsidRPr="00EE76E7">
          <w:rPr>
            <w:rStyle w:val="Hyperlink"/>
            <w:noProof/>
          </w:rPr>
          <w:t>4.4.5</w:t>
        </w:r>
        <w:r w:rsidR="007F51C2">
          <w:rPr>
            <w:rFonts w:asciiTheme="minorHAnsi" w:eastAsiaTheme="minorEastAsia" w:hAnsiTheme="minorHAnsi" w:cstheme="minorBidi"/>
            <w:noProof/>
            <w:sz w:val="22"/>
            <w:szCs w:val="22"/>
          </w:rPr>
          <w:tab/>
        </w:r>
        <w:r w:rsidR="007F51C2" w:rsidRPr="00EE76E7">
          <w:rPr>
            <w:rStyle w:val="Hyperlink"/>
            <w:noProof/>
          </w:rPr>
          <w:t>Rapportage variantenstudie (her)ontwerp vaarweginrichting</w:t>
        </w:r>
        <w:r w:rsidR="007F51C2">
          <w:rPr>
            <w:noProof/>
            <w:webHidden/>
          </w:rPr>
          <w:t xml:space="preserve"> </w:t>
        </w:r>
        <w:r w:rsidR="007F51C2">
          <w:rPr>
            <w:noProof/>
            <w:webHidden/>
          </w:rPr>
          <w:fldChar w:fldCharType="begin"/>
        </w:r>
        <w:r w:rsidR="007F51C2">
          <w:rPr>
            <w:noProof/>
            <w:webHidden/>
          </w:rPr>
          <w:instrText xml:space="preserve"> PAGEREF _Toc82159903 \h </w:instrText>
        </w:r>
        <w:r w:rsidR="007F51C2">
          <w:rPr>
            <w:noProof/>
            <w:webHidden/>
          </w:rPr>
        </w:r>
        <w:r w:rsidR="007F51C2">
          <w:rPr>
            <w:noProof/>
            <w:webHidden/>
          </w:rPr>
          <w:fldChar w:fldCharType="separate"/>
        </w:r>
        <w:r w:rsidR="007F51C2">
          <w:rPr>
            <w:noProof/>
            <w:webHidden/>
          </w:rPr>
          <w:t>47</w:t>
        </w:r>
        <w:r w:rsidR="007F51C2">
          <w:rPr>
            <w:noProof/>
            <w:webHidden/>
          </w:rPr>
          <w:fldChar w:fldCharType="end"/>
        </w:r>
      </w:hyperlink>
    </w:p>
    <w:p w14:paraId="40D6CBBC" w14:textId="52731F44" w:rsidR="007F51C2" w:rsidRDefault="002C2491">
      <w:pPr>
        <w:pStyle w:val="Inhopg3"/>
        <w:rPr>
          <w:rFonts w:asciiTheme="minorHAnsi" w:eastAsiaTheme="minorEastAsia" w:hAnsiTheme="minorHAnsi" w:cstheme="minorBidi"/>
          <w:noProof/>
          <w:sz w:val="22"/>
          <w:szCs w:val="22"/>
        </w:rPr>
      </w:pPr>
      <w:hyperlink w:anchor="_Toc82159904" w:history="1">
        <w:r w:rsidR="007F51C2" w:rsidRPr="00EE76E7">
          <w:rPr>
            <w:rStyle w:val="Hyperlink"/>
            <w:noProof/>
          </w:rPr>
          <w:t>4.4.6</w:t>
        </w:r>
        <w:r w:rsidR="007F51C2">
          <w:rPr>
            <w:rFonts w:asciiTheme="minorHAnsi" w:eastAsiaTheme="minorEastAsia" w:hAnsiTheme="minorHAnsi" w:cstheme="minorBidi"/>
            <w:noProof/>
            <w:sz w:val="22"/>
            <w:szCs w:val="22"/>
          </w:rPr>
          <w:tab/>
        </w:r>
        <w:r w:rsidR="007F51C2" w:rsidRPr="00EE76E7">
          <w:rPr>
            <w:rStyle w:val="Hyperlink"/>
            <w:noProof/>
          </w:rPr>
          <w:t>VO ontwerpnota (her)ontwerp vaarweginrichting (incl. tekeningen)</w:t>
        </w:r>
        <w:r w:rsidR="007F51C2">
          <w:rPr>
            <w:noProof/>
            <w:webHidden/>
          </w:rPr>
          <w:t xml:space="preserve"> </w:t>
        </w:r>
        <w:r w:rsidR="007F51C2">
          <w:rPr>
            <w:noProof/>
            <w:webHidden/>
          </w:rPr>
          <w:fldChar w:fldCharType="begin"/>
        </w:r>
        <w:r w:rsidR="007F51C2">
          <w:rPr>
            <w:noProof/>
            <w:webHidden/>
          </w:rPr>
          <w:instrText xml:space="preserve"> PAGEREF _Toc82159904 \h </w:instrText>
        </w:r>
        <w:r w:rsidR="007F51C2">
          <w:rPr>
            <w:noProof/>
            <w:webHidden/>
          </w:rPr>
        </w:r>
        <w:r w:rsidR="007F51C2">
          <w:rPr>
            <w:noProof/>
            <w:webHidden/>
          </w:rPr>
          <w:fldChar w:fldCharType="separate"/>
        </w:r>
        <w:r w:rsidR="007F51C2">
          <w:rPr>
            <w:noProof/>
            <w:webHidden/>
          </w:rPr>
          <w:t>48</w:t>
        </w:r>
        <w:r w:rsidR="007F51C2">
          <w:rPr>
            <w:noProof/>
            <w:webHidden/>
          </w:rPr>
          <w:fldChar w:fldCharType="end"/>
        </w:r>
      </w:hyperlink>
    </w:p>
    <w:p w14:paraId="0B52D22D" w14:textId="22EB3CFB" w:rsidR="007F51C2" w:rsidRDefault="002C2491">
      <w:pPr>
        <w:pStyle w:val="Inhopg3"/>
        <w:rPr>
          <w:rFonts w:asciiTheme="minorHAnsi" w:eastAsiaTheme="minorEastAsia" w:hAnsiTheme="minorHAnsi" w:cstheme="minorBidi"/>
          <w:noProof/>
          <w:sz w:val="22"/>
          <w:szCs w:val="22"/>
        </w:rPr>
      </w:pPr>
      <w:hyperlink w:anchor="_Toc82159905" w:history="1">
        <w:r w:rsidR="007F51C2" w:rsidRPr="00EE76E7">
          <w:rPr>
            <w:rStyle w:val="Hyperlink"/>
            <w:noProof/>
          </w:rPr>
          <w:t>4.4.7</w:t>
        </w:r>
        <w:r w:rsidR="007F51C2">
          <w:rPr>
            <w:rFonts w:asciiTheme="minorHAnsi" w:eastAsiaTheme="minorEastAsia" w:hAnsiTheme="minorHAnsi" w:cstheme="minorBidi"/>
            <w:noProof/>
            <w:sz w:val="22"/>
            <w:szCs w:val="22"/>
          </w:rPr>
          <w:tab/>
        </w:r>
        <w:r w:rsidR="007F51C2" w:rsidRPr="00EE76E7">
          <w:rPr>
            <w:rStyle w:val="Hyperlink"/>
            <w:noProof/>
          </w:rPr>
          <w:t>SSK Raming VO (her)ontwerp vaarweginrichting</w:t>
        </w:r>
        <w:r w:rsidR="007F51C2">
          <w:rPr>
            <w:noProof/>
            <w:webHidden/>
          </w:rPr>
          <w:t xml:space="preserve"> </w:t>
        </w:r>
        <w:r w:rsidR="007F51C2">
          <w:rPr>
            <w:noProof/>
            <w:webHidden/>
          </w:rPr>
          <w:fldChar w:fldCharType="begin"/>
        </w:r>
        <w:r w:rsidR="007F51C2">
          <w:rPr>
            <w:noProof/>
            <w:webHidden/>
          </w:rPr>
          <w:instrText xml:space="preserve"> PAGEREF _Toc82159905 \h </w:instrText>
        </w:r>
        <w:r w:rsidR="007F51C2">
          <w:rPr>
            <w:noProof/>
            <w:webHidden/>
          </w:rPr>
        </w:r>
        <w:r w:rsidR="007F51C2">
          <w:rPr>
            <w:noProof/>
            <w:webHidden/>
          </w:rPr>
          <w:fldChar w:fldCharType="separate"/>
        </w:r>
        <w:r w:rsidR="007F51C2">
          <w:rPr>
            <w:noProof/>
            <w:webHidden/>
          </w:rPr>
          <w:t>49</w:t>
        </w:r>
        <w:r w:rsidR="007F51C2">
          <w:rPr>
            <w:noProof/>
            <w:webHidden/>
          </w:rPr>
          <w:fldChar w:fldCharType="end"/>
        </w:r>
      </w:hyperlink>
    </w:p>
    <w:p w14:paraId="0355CAE3" w14:textId="4C4C6860" w:rsidR="007F51C2" w:rsidRDefault="002C2491">
      <w:pPr>
        <w:pStyle w:val="Inhopg3"/>
        <w:rPr>
          <w:rFonts w:asciiTheme="minorHAnsi" w:eastAsiaTheme="minorEastAsia" w:hAnsiTheme="minorHAnsi" w:cstheme="minorBidi"/>
          <w:noProof/>
          <w:sz w:val="22"/>
          <w:szCs w:val="22"/>
        </w:rPr>
      </w:pPr>
      <w:hyperlink w:anchor="_Toc82159906" w:history="1">
        <w:r w:rsidR="007F51C2" w:rsidRPr="00EE76E7">
          <w:rPr>
            <w:rStyle w:val="Hyperlink"/>
            <w:noProof/>
          </w:rPr>
          <w:t>4.4.8</w:t>
        </w:r>
        <w:r w:rsidR="007F51C2">
          <w:rPr>
            <w:rFonts w:asciiTheme="minorHAnsi" w:eastAsiaTheme="minorEastAsia" w:hAnsiTheme="minorHAnsi" w:cstheme="minorBidi"/>
            <w:noProof/>
            <w:sz w:val="22"/>
            <w:szCs w:val="22"/>
          </w:rPr>
          <w:tab/>
        </w:r>
        <w:r w:rsidR="007F51C2" w:rsidRPr="00EE76E7">
          <w:rPr>
            <w:rStyle w:val="Hyperlink"/>
            <w:noProof/>
          </w:rPr>
          <w:t>Concept uitvoeringsmethode en uitvoeringsplanning</w:t>
        </w:r>
        <w:r w:rsidR="007F51C2">
          <w:rPr>
            <w:noProof/>
            <w:webHidden/>
          </w:rPr>
          <w:t xml:space="preserve"> </w:t>
        </w:r>
        <w:r w:rsidR="007F51C2">
          <w:rPr>
            <w:noProof/>
            <w:webHidden/>
          </w:rPr>
          <w:fldChar w:fldCharType="begin"/>
        </w:r>
        <w:r w:rsidR="007F51C2">
          <w:rPr>
            <w:noProof/>
            <w:webHidden/>
          </w:rPr>
          <w:instrText xml:space="preserve"> PAGEREF _Toc82159906 \h </w:instrText>
        </w:r>
        <w:r w:rsidR="007F51C2">
          <w:rPr>
            <w:noProof/>
            <w:webHidden/>
          </w:rPr>
        </w:r>
        <w:r w:rsidR="007F51C2">
          <w:rPr>
            <w:noProof/>
            <w:webHidden/>
          </w:rPr>
          <w:fldChar w:fldCharType="separate"/>
        </w:r>
        <w:r w:rsidR="007F51C2">
          <w:rPr>
            <w:noProof/>
            <w:webHidden/>
          </w:rPr>
          <w:t>49</w:t>
        </w:r>
        <w:r w:rsidR="007F51C2">
          <w:rPr>
            <w:noProof/>
            <w:webHidden/>
          </w:rPr>
          <w:fldChar w:fldCharType="end"/>
        </w:r>
      </w:hyperlink>
    </w:p>
    <w:p w14:paraId="0D552555" w14:textId="6A029080" w:rsidR="007F51C2" w:rsidRDefault="002C2491">
      <w:pPr>
        <w:pStyle w:val="Inhopg3"/>
        <w:rPr>
          <w:rFonts w:asciiTheme="minorHAnsi" w:eastAsiaTheme="minorEastAsia" w:hAnsiTheme="minorHAnsi" w:cstheme="minorBidi"/>
          <w:noProof/>
          <w:sz w:val="22"/>
          <w:szCs w:val="22"/>
        </w:rPr>
      </w:pPr>
      <w:hyperlink w:anchor="_Toc82159907" w:history="1">
        <w:r w:rsidR="007F51C2" w:rsidRPr="00EE76E7">
          <w:rPr>
            <w:rStyle w:val="Hyperlink"/>
            <w:noProof/>
          </w:rPr>
          <w:t>4.4.9</w:t>
        </w:r>
        <w:r w:rsidR="007F51C2">
          <w:rPr>
            <w:rFonts w:asciiTheme="minorHAnsi" w:eastAsiaTheme="minorEastAsia" w:hAnsiTheme="minorHAnsi" w:cstheme="minorBidi"/>
            <w:noProof/>
            <w:sz w:val="22"/>
            <w:szCs w:val="22"/>
          </w:rPr>
          <w:tab/>
        </w:r>
        <w:r w:rsidR="007F51C2" w:rsidRPr="00EE76E7">
          <w:rPr>
            <w:rStyle w:val="Hyperlink"/>
            <w:noProof/>
          </w:rPr>
          <w:t>Concept V&amp;G plan ontwerpfase</w:t>
        </w:r>
        <w:r w:rsidR="007F51C2">
          <w:rPr>
            <w:noProof/>
            <w:webHidden/>
          </w:rPr>
          <w:t xml:space="preserve"> </w:t>
        </w:r>
        <w:r w:rsidR="007F51C2">
          <w:rPr>
            <w:noProof/>
            <w:webHidden/>
          </w:rPr>
          <w:fldChar w:fldCharType="begin"/>
        </w:r>
        <w:r w:rsidR="007F51C2">
          <w:rPr>
            <w:noProof/>
            <w:webHidden/>
          </w:rPr>
          <w:instrText xml:space="preserve"> PAGEREF _Toc82159907 \h </w:instrText>
        </w:r>
        <w:r w:rsidR="007F51C2">
          <w:rPr>
            <w:noProof/>
            <w:webHidden/>
          </w:rPr>
        </w:r>
        <w:r w:rsidR="007F51C2">
          <w:rPr>
            <w:noProof/>
            <w:webHidden/>
          </w:rPr>
          <w:fldChar w:fldCharType="separate"/>
        </w:r>
        <w:r w:rsidR="007F51C2">
          <w:rPr>
            <w:noProof/>
            <w:webHidden/>
          </w:rPr>
          <w:t>50</w:t>
        </w:r>
        <w:r w:rsidR="007F51C2">
          <w:rPr>
            <w:noProof/>
            <w:webHidden/>
          </w:rPr>
          <w:fldChar w:fldCharType="end"/>
        </w:r>
      </w:hyperlink>
    </w:p>
    <w:p w14:paraId="1685F091" w14:textId="2A028CDF" w:rsidR="007F51C2" w:rsidRDefault="002C2491">
      <w:pPr>
        <w:pStyle w:val="Inhopg2"/>
        <w:rPr>
          <w:rFonts w:asciiTheme="minorHAnsi" w:eastAsiaTheme="minorEastAsia" w:hAnsiTheme="minorHAnsi" w:cstheme="minorBidi"/>
          <w:i w:val="0"/>
          <w:sz w:val="22"/>
          <w:szCs w:val="22"/>
        </w:rPr>
      </w:pPr>
      <w:hyperlink w:anchor="_Toc82159908" w:history="1">
        <w:r w:rsidR="007F51C2" w:rsidRPr="00EE76E7">
          <w:rPr>
            <w:rStyle w:val="Hyperlink"/>
          </w:rPr>
          <w:t>4.5</w:t>
        </w:r>
        <w:r w:rsidR="007F51C2">
          <w:rPr>
            <w:rFonts w:asciiTheme="minorHAnsi" w:eastAsiaTheme="minorEastAsia" w:hAnsiTheme="minorHAnsi" w:cstheme="minorBidi"/>
            <w:i w:val="0"/>
            <w:sz w:val="22"/>
            <w:szCs w:val="22"/>
          </w:rPr>
          <w:tab/>
        </w:r>
        <w:r w:rsidR="007F51C2" w:rsidRPr="00EE76E7">
          <w:rPr>
            <w:rStyle w:val="Hyperlink"/>
          </w:rPr>
          <w:t>Proceseisen Fase 3</w:t>
        </w:r>
        <w:r w:rsidR="007F51C2">
          <w:rPr>
            <w:webHidden/>
          </w:rPr>
          <w:t xml:space="preserve"> </w:t>
        </w:r>
        <w:r w:rsidR="007F51C2">
          <w:rPr>
            <w:webHidden/>
          </w:rPr>
          <w:fldChar w:fldCharType="begin"/>
        </w:r>
        <w:r w:rsidR="007F51C2">
          <w:rPr>
            <w:webHidden/>
          </w:rPr>
          <w:instrText xml:space="preserve"> PAGEREF _Toc82159908 \h </w:instrText>
        </w:r>
        <w:r w:rsidR="007F51C2">
          <w:rPr>
            <w:webHidden/>
          </w:rPr>
        </w:r>
        <w:r w:rsidR="007F51C2">
          <w:rPr>
            <w:webHidden/>
          </w:rPr>
          <w:fldChar w:fldCharType="separate"/>
        </w:r>
        <w:r w:rsidR="007F51C2">
          <w:rPr>
            <w:webHidden/>
          </w:rPr>
          <w:t>51</w:t>
        </w:r>
        <w:r w:rsidR="007F51C2">
          <w:rPr>
            <w:webHidden/>
          </w:rPr>
          <w:fldChar w:fldCharType="end"/>
        </w:r>
      </w:hyperlink>
    </w:p>
    <w:p w14:paraId="2B6AB77B" w14:textId="2210C57D" w:rsidR="007F51C2" w:rsidRDefault="002C2491">
      <w:pPr>
        <w:pStyle w:val="Inhopg1"/>
        <w:rPr>
          <w:rFonts w:asciiTheme="minorHAnsi" w:eastAsiaTheme="minorEastAsia" w:hAnsiTheme="minorHAnsi" w:cstheme="minorBidi"/>
          <w:b w:val="0"/>
          <w:noProof/>
          <w:sz w:val="22"/>
          <w:szCs w:val="22"/>
        </w:rPr>
      </w:pPr>
      <w:hyperlink w:anchor="_Toc82159909" w:history="1">
        <w:r w:rsidR="007F51C2" w:rsidRPr="00EE76E7">
          <w:rPr>
            <w:rStyle w:val="Hyperlink"/>
            <w:noProof/>
          </w:rPr>
          <w:t>5</w:t>
        </w:r>
        <w:r w:rsidR="007F51C2">
          <w:rPr>
            <w:rFonts w:asciiTheme="minorHAnsi" w:eastAsiaTheme="minorEastAsia" w:hAnsiTheme="minorHAnsi" w:cstheme="minorBidi"/>
            <w:b w:val="0"/>
            <w:noProof/>
            <w:sz w:val="22"/>
            <w:szCs w:val="22"/>
          </w:rPr>
          <w:tab/>
        </w:r>
        <w:r w:rsidR="007F51C2" w:rsidRPr="00EE76E7">
          <w:rPr>
            <w:rStyle w:val="Hyperlink"/>
            <w:noProof/>
          </w:rPr>
          <w:t>OPTIE Projectfase 4: DO fase</w:t>
        </w:r>
        <w:r w:rsidR="007F51C2">
          <w:rPr>
            <w:noProof/>
            <w:webHidden/>
          </w:rPr>
          <w:t xml:space="preserve"> </w:t>
        </w:r>
        <w:r w:rsidR="007F51C2">
          <w:rPr>
            <w:noProof/>
            <w:webHidden/>
          </w:rPr>
          <w:fldChar w:fldCharType="begin"/>
        </w:r>
        <w:r w:rsidR="007F51C2">
          <w:rPr>
            <w:noProof/>
            <w:webHidden/>
          </w:rPr>
          <w:instrText xml:space="preserve"> PAGEREF _Toc82159909 \h </w:instrText>
        </w:r>
        <w:r w:rsidR="007F51C2">
          <w:rPr>
            <w:noProof/>
            <w:webHidden/>
          </w:rPr>
        </w:r>
        <w:r w:rsidR="007F51C2">
          <w:rPr>
            <w:noProof/>
            <w:webHidden/>
          </w:rPr>
          <w:fldChar w:fldCharType="separate"/>
        </w:r>
        <w:r w:rsidR="007F51C2">
          <w:rPr>
            <w:noProof/>
            <w:webHidden/>
          </w:rPr>
          <w:t>52</w:t>
        </w:r>
        <w:r w:rsidR="007F51C2">
          <w:rPr>
            <w:noProof/>
            <w:webHidden/>
          </w:rPr>
          <w:fldChar w:fldCharType="end"/>
        </w:r>
      </w:hyperlink>
    </w:p>
    <w:p w14:paraId="380DA421" w14:textId="37BDBD48" w:rsidR="007F51C2" w:rsidRDefault="002C2491">
      <w:pPr>
        <w:pStyle w:val="Inhopg2"/>
        <w:rPr>
          <w:rFonts w:asciiTheme="minorHAnsi" w:eastAsiaTheme="minorEastAsia" w:hAnsiTheme="minorHAnsi" w:cstheme="minorBidi"/>
          <w:i w:val="0"/>
          <w:sz w:val="22"/>
          <w:szCs w:val="22"/>
        </w:rPr>
      </w:pPr>
      <w:hyperlink w:anchor="_Toc82159910" w:history="1">
        <w:r w:rsidR="007F51C2" w:rsidRPr="00EE76E7">
          <w:rPr>
            <w:rStyle w:val="Hyperlink"/>
          </w:rPr>
          <w:t>5.1</w:t>
        </w:r>
        <w:r w:rsidR="007F51C2">
          <w:rPr>
            <w:rFonts w:asciiTheme="minorHAnsi" w:eastAsiaTheme="minorEastAsia" w:hAnsiTheme="minorHAnsi" w:cstheme="minorBidi"/>
            <w:i w:val="0"/>
            <w:sz w:val="22"/>
            <w:szCs w:val="22"/>
          </w:rPr>
          <w:tab/>
        </w:r>
        <w:r w:rsidR="007F51C2" w:rsidRPr="00EE76E7">
          <w:rPr>
            <w:rStyle w:val="Hyperlink"/>
          </w:rPr>
          <w:t>Doel Fase 4</w:t>
        </w:r>
        <w:r w:rsidR="007F51C2">
          <w:rPr>
            <w:webHidden/>
          </w:rPr>
          <w:t xml:space="preserve"> </w:t>
        </w:r>
        <w:r w:rsidR="007F51C2">
          <w:rPr>
            <w:webHidden/>
          </w:rPr>
          <w:fldChar w:fldCharType="begin"/>
        </w:r>
        <w:r w:rsidR="007F51C2">
          <w:rPr>
            <w:webHidden/>
          </w:rPr>
          <w:instrText xml:space="preserve"> PAGEREF _Toc82159910 \h </w:instrText>
        </w:r>
        <w:r w:rsidR="007F51C2">
          <w:rPr>
            <w:webHidden/>
          </w:rPr>
        </w:r>
        <w:r w:rsidR="007F51C2">
          <w:rPr>
            <w:webHidden/>
          </w:rPr>
          <w:fldChar w:fldCharType="separate"/>
        </w:r>
        <w:r w:rsidR="007F51C2">
          <w:rPr>
            <w:webHidden/>
          </w:rPr>
          <w:t>52</w:t>
        </w:r>
        <w:r w:rsidR="007F51C2">
          <w:rPr>
            <w:webHidden/>
          </w:rPr>
          <w:fldChar w:fldCharType="end"/>
        </w:r>
      </w:hyperlink>
    </w:p>
    <w:p w14:paraId="7E5E5389" w14:textId="10BD9A44" w:rsidR="007F51C2" w:rsidRDefault="002C2491">
      <w:pPr>
        <w:pStyle w:val="Inhopg2"/>
        <w:rPr>
          <w:rFonts w:asciiTheme="minorHAnsi" w:eastAsiaTheme="minorEastAsia" w:hAnsiTheme="minorHAnsi" w:cstheme="minorBidi"/>
          <w:i w:val="0"/>
          <w:sz w:val="22"/>
          <w:szCs w:val="22"/>
        </w:rPr>
      </w:pPr>
      <w:hyperlink w:anchor="_Toc82159911" w:history="1">
        <w:r w:rsidR="007F51C2" w:rsidRPr="00EE76E7">
          <w:rPr>
            <w:rStyle w:val="Hyperlink"/>
          </w:rPr>
          <w:t>5.2</w:t>
        </w:r>
        <w:r w:rsidR="007F51C2">
          <w:rPr>
            <w:rFonts w:asciiTheme="minorHAnsi" w:eastAsiaTheme="minorEastAsia" w:hAnsiTheme="minorHAnsi" w:cstheme="minorBidi"/>
            <w:i w:val="0"/>
            <w:sz w:val="22"/>
            <w:szCs w:val="22"/>
          </w:rPr>
          <w:tab/>
        </w:r>
        <w:r w:rsidR="007F51C2" w:rsidRPr="00EE76E7">
          <w:rPr>
            <w:rStyle w:val="Hyperlink"/>
          </w:rPr>
          <w:t>Werkzaamheden Fase 4</w:t>
        </w:r>
        <w:r w:rsidR="007F51C2">
          <w:rPr>
            <w:webHidden/>
          </w:rPr>
          <w:t xml:space="preserve"> </w:t>
        </w:r>
        <w:r w:rsidR="007F51C2">
          <w:rPr>
            <w:webHidden/>
          </w:rPr>
          <w:fldChar w:fldCharType="begin"/>
        </w:r>
        <w:r w:rsidR="007F51C2">
          <w:rPr>
            <w:webHidden/>
          </w:rPr>
          <w:instrText xml:space="preserve"> PAGEREF _Toc82159911 \h </w:instrText>
        </w:r>
        <w:r w:rsidR="007F51C2">
          <w:rPr>
            <w:webHidden/>
          </w:rPr>
        </w:r>
        <w:r w:rsidR="007F51C2">
          <w:rPr>
            <w:webHidden/>
          </w:rPr>
          <w:fldChar w:fldCharType="separate"/>
        </w:r>
        <w:r w:rsidR="007F51C2">
          <w:rPr>
            <w:webHidden/>
          </w:rPr>
          <w:t>52</w:t>
        </w:r>
        <w:r w:rsidR="007F51C2">
          <w:rPr>
            <w:webHidden/>
          </w:rPr>
          <w:fldChar w:fldCharType="end"/>
        </w:r>
      </w:hyperlink>
    </w:p>
    <w:p w14:paraId="03B7AEE7" w14:textId="4AF5D9DC" w:rsidR="007F51C2" w:rsidRPr="00085D97" w:rsidRDefault="002C2491">
      <w:pPr>
        <w:pStyle w:val="Inhopg2"/>
        <w:rPr>
          <w:rFonts w:asciiTheme="minorHAnsi" w:eastAsiaTheme="minorEastAsia" w:hAnsiTheme="minorHAnsi" w:cstheme="minorBidi"/>
          <w:i w:val="0"/>
          <w:color w:val="00B050"/>
          <w:sz w:val="22"/>
          <w:szCs w:val="22"/>
        </w:rPr>
      </w:pPr>
      <w:hyperlink w:anchor="_Toc82159912" w:history="1">
        <w:r w:rsidR="007F51C2" w:rsidRPr="00085D97">
          <w:rPr>
            <w:rStyle w:val="Hyperlink"/>
            <w:color w:val="00B050"/>
          </w:rPr>
          <w:t>5.3</w:t>
        </w:r>
        <w:r w:rsidR="007F51C2" w:rsidRPr="00085D97">
          <w:rPr>
            <w:rFonts w:asciiTheme="minorHAnsi" w:eastAsiaTheme="minorEastAsia" w:hAnsiTheme="minorHAnsi" w:cstheme="minorBidi"/>
            <w:i w:val="0"/>
            <w:color w:val="00B050"/>
            <w:sz w:val="22"/>
            <w:szCs w:val="22"/>
          </w:rPr>
          <w:tab/>
        </w:r>
        <w:r w:rsidR="007F51C2" w:rsidRPr="00085D97">
          <w:rPr>
            <w:rStyle w:val="Hyperlink"/>
            <w:color w:val="00B050"/>
          </w:rPr>
          <w:t>Producten Fase 4</w:t>
        </w:r>
        <w:r w:rsidR="007F51C2" w:rsidRPr="00085D97">
          <w:rPr>
            <w:webHidden/>
            <w:color w:val="00B050"/>
          </w:rPr>
          <w:t xml:space="preserve"> </w:t>
        </w:r>
        <w:r w:rsidR="007F51C2" w:rsidRPr="00085D97">
          <w:rPr>
            <w:webHidden/>
            <w:color w:val="00B050"/>
          </w:rPr>
          <w:fldChar w:fldCharType="begin"/>
        </w:r>
        <w:r w:rsidR="007F51C2" w:rsidRPr="00085D97">
          <w:rPr>
            <w:webHidden/>
            <w:color w:val="00B050"/>
          </w:rPr>
          <w:instrText xml:space="preserve"> PAGEREF _Toc82159912 \h </w:instrText>
        </w:r>
        <w:r w:rsidR="007F51C2" w:rsidRPr="00085D97">
          <w:rPr>
            <w:webHidden/>
            <w:color w:val="00B050"/>
          </w:rPr>
        </w:r>
        <w:r w:rsidR="007F51C2" w:rsidRPr="00085D97">
          <w:rPr>
            <w:webHidden/>
            <w:color w:val="00B050"/>
          </w:rPr>
          <w:fldChar w:fldCharType="separate"/>
        </w:r>
        <w:r w:rsidR="007F51C2" w:rsidRPr="00085D97">
          <w:rPr>
            <w:webHidden/>
            <w:color w:val="00B050"/>
          </w:rPr>
          <w:t>52</w:t>
        </w:r>
        <w:r w:rsidR="007F51C2" w:rsidRPr="00085D97">
          <w:rPr>
            <w:webHidden/>
            <w:color w:val="00B050"/>
          </w:rPr>
          <w:fldChar w:fldCharType="end"/>
        </w:r>
      </w:hyperlink>
    </w:p>
    <w:p w14:paraId="38BD7869" w14:textId="7464876E" w:rsidR="007F51C2" w:rsidRDefault="002C2491">
      <w:pPr>
        <w:pStyle w:val="Inhopg2"/>
        <w:rPr>
          <w:rFonts w:asciiTheme="minorHAnsi" w:eastAsiaTheme="minorEastAsia" w:hAnsiTheme="minorHAnsi" w:cstheme="minorBidi"/>
          <w:i w:val="0"/>
          <w:sz w:val="22"/>
          <w:szCs w:val="22"/>
        </w:rPr>
      </w:pPr>
      <w:hyperlink w:anchor="_Toc82159913" w:history="1">
        <w:r w:rsidR="007F51C2" w:rsidRPr="00EE76E7">
          <w:rPr>
            <w:rStyle w:val="Hyperlink"/>
            <w:rFonts w:cs="Arial"/>
          </w:rPr>
          <w:t>5.4</w:t>
        </w:r>
        <w:r w:rsidR="007F51C2">
          <w:rPr>
            <w:rFonts w:asciiTheme="minorHAnsi" w:eastAsiaTheme="minorEastAsia" w:hAnsiTheme="minorHAnsi" w:cstheme="minorBidi"/>
            <w:i w:val="0"/>
            <w:sz w:val="22"/>
            <w:szCs w:val="22"/>
          </w:rPr>
          <w:tab/>
        </w:r>
        <w:r w:rsidR="007F51C2" w:rsidRPr="00EE76E7">
          <w:rPr>
            <w:rStyle w:val="Hyperlink"/>
            <w:rFonts w:cs="Arial"/>
          </w:rPr>
          <w:t>Eisen aan de producten Fase 4</w:t>
        </w:r>
        <w:r w:rsidR="007F51C2">
          <w:rPr>
            <w:webHidden/>
          </w:rPr>
          <w:t xml:space="preserve"> </w:t>
        </w:r>
        <w:r w:rsidR="007F51C2">
          <w:rPr>
            <w:webHidden/>
          </w:rPr>
          <w:fldChar w:fldCharType="begin"/>
        </w:r>
        <w:r w:rsidR="007F51C2">
          <w:rPr>
            <w:webHidden/>
          </w:rPr>
          <w:instrText xml:space="preserve"> PAGEREF _Toc82159913 \h </w:instrText>
        </w:r>
        <w:r w:rsidR="007F51C2">
          <w:rPr>
            <w:webHidden/>
          </w:rPr>
        </w:r>
        <w:r w:rsidR="007F51C2">
          <w:rPr>
            <w:webHidden/>
          </w:rPr>
          <w:fldChar w:fldCharType="separate"/>
        </w:r>
        <w:r w:rsidR="007F51C2">
          <w:rPr>
            <w:webHidden/>
          </w:rPr>
          <w:t>53</w:t>
        </w:r>
        <w:r w:rsidR="007F51C2">
          <w:rPr>
            <w:webHidden/>
          </w:rPr>
          <w:fldChar w:fldCharType="end"/>
        </w:r>
      </w:hyperlink>
    </w:p>
    <w:p w14:paraId="57C1193A" w14:textId="79A8D539" w:rsidR="007F51C2" w:rsidRPr="00085D97" w:rsidRDefault="002C2491">
      <w:pPr>
        <w:pStyle w:val="Inhopg3"/>
        <w:rPr>
          <w:rFonts w:asciiTheme="minorHAnsi" w:eastAsiaTheme="minorEastAsia" w:hAnsiTheme="minorHAnsi" w:cstheme="minorBidi"/>
          <w:noProof/>
          <w:color w:val="00B050"/>
          <w:sz w:val="22"/>
          <w:szCs w:val="22"/>
        </w:rPr>
      </w:pPr>
      <w:hyperlink w:anchor="_Toc82159914" w:history="1">
        <w:r w:rsidR="007F51C2" w:rsidRPr="00085D97">
          <w:rPr>
            <w:rStyle w:val="Hyperlink"/>
            <w:noProof/>
            <w:color w:val="00B050"/>
          </w:rPr>
          <w:t>5.4.1</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DO ontwerpnota versterkingsontwerp val en herontwerp brugkelder</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_Toc82159914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53</w:t>
        </w:r>
        <w:r w:rsidR="007F51C2" w:rsidRPr="00085D97">
          <w:rPr>
            <w:noProof/>
            <w:webHidden/>
            <w:color w:val="00B050"/>
          </w:rPr>
          <w:fldChar w:fldCharType="end"/>
        </w:r>
      </w:hyperlink>
    </w:p>
    <w:p w14:paraId="25F1B20B" w14:textId="2FD78C73" w:rsidR="007F51C2" w:rsidRPr="00085D97" w:rsidRDefault="002C2491">
      <w:pPr>
        <w:pStyle w:val="Inhopg3"/>
        <w:rPr>
          <w:rFonts w:asciiTheme="minorHAnsi" w:eastAsiaTheme="minorEastAsia" w:hAnsiTheme="minorHAnsi" w:cstheme="minorBidi"/>
          <w:noProof/>
          <w:color w:val="00B050"/>
          <w:sz w:val="22"/>
          <w:szCs w:val="22"/>
        </w:rPr>
      </w:pPr>
      <w:hyperlink w:anchor="_Toc82159915" w:history="1">
        <w:r w:rsidR="007F51C2" w:rsidRPr="00085D97">
          <w:rPr>
            <w:rStyle w:val="Hyperlink"/>
            <w:noProof/>
            <w:color w:val="00B050"/>
          </w:rPr>
          <w:t>5.4.2</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SSK Raming DO versterkingsontwerp val en herontwerp brugkelder</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_Toc82159915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55</w:t>
        </w:r>
        <w:r w:rsidR="007F51C2" w:rsidRPr="00085D97">
          <w:rPr>
            <w:noProof/>
            <w:webHidden/>
            <w:color w:val="00B050"/>
          </w:rPr>
          <w:fldChar w:fldCharType="end"/>
        </w:r>
      </w:hyperlink>
    </w:p>
    <w:p w14:paraId="44482005" w14:textId="3FB87EB0" w:rsidR="007F51C2" w:rsidRDefault="002C2491">
      <w:pPr>
        <w:pStyle w:val="Inhopg3"/>
        <w:rPr>
          <w:rFonts w:asciiTheme="minorHAnsi" w:eastAsiaTheme="minorEastAsia" w:hAnsiTheme="minorHAnsi" w:cstheme="minorBidi"/>
          <w:noProof/>
          <w:sz w:val="22"/>
          <w:szCs w:val="22"/>
        </w:rPr>
      </w:pPr>
      <w:hyperlink w:anchor="_Toc82159916" w:history="1">
        <w:r w:rsidR="007F51C2" w:rsidRPr="00EE76E7">
          <w:rPr>
            <w:rStyle w:val="Hyperlink"/>
            <w:noProof/>
          </w:rPr>
          <w:t>5.4.3</w:t>
        </w:r>
        <w:r w:rsidR="007F51C2">
          <w:rPr>
            <w:rFonts w:asciiTheme="minorHAnsi" w:eastAsiaTheme="minorEastAsia" w:hAnsiTheme="minorHAnsi" w:cstheme="minorBidi"/>
            <w:noProof/>
            <w:sz w:val="22"/>
            <w:szCs w:val="22"/>
          </w:rPr>
          <w:tab/>
        </w:r>
        <w:r w:rsidR="007F51C2" w:rsidRPr="00EE76E7">
          <w:rPr>
            <w:rStyle w:val="Hyperlink"/>
            <w:noProof/>
          </w:rPr>
          <w:t>Uitvoeringsmethode en uitvoeringsplanning</w:t>
        </w:r>
        <w:r w:rsidR="007F51C2">
          <w:rPr>
            <w:noProof/>
            <w:webHidden/>
          </w:rPr>
          <w:t xml:space="preserve"> </w:t>
        </w:r>
        <w:r w:rsidR="007F51C2">
          <w:rPr>
            <w:noProof/>
            <w:webHidden/>
          </w:rPr>
          <w:fldChar w:fldCharType="begin"/>
        </w:r>
        <w:r w:rsidR="007F51C2">
          <w:rPr>
            <w:noProof/>
            <w:webHidden/>
          </w:rPr>
          <w:instrText xml:space="preserve"> PAGEREF _Toc82159916 \h </w:instrText>
        </w:r>
        <w:r w:rsidR="007F51C2">
          <w:rPr>
            <w:noProof/>
            <w:webHidden/>
          </w:rPr>
        </w:r>
        <w:r w:rsidR="007F51C2">
          <w:rPr>
            <w:noProof/>
            <w:webHidden/>
          </w:rPr>
          <w:fldChar w:fldCharType="separate"/>
        </w:r>
        <w:r w:rsidR="007F51C2">
          <w:rPr>
            <w:noProof/>
            <w:webHidden/>
          </w:rPr>
          <w:t>55</w:t>
        </w:r>
        <w:r w:rsidR="007F51C2">
          <w:rPr>
            <w:noProof/>
            <w:webHidden/>
          </w:rPr>
          <w:fldChar w:fldCharType="end"/>
        </w:r>
      </w:hyperlink>
    </w:p>
    <w:p w14:paraId="1E01395C" w14:textId="111E6519" w:rsidR="007F51C2" w:rsidRDefault="002C2491">
      <w:pPr>
        <w:pStyle w:val="Inhopg3"/>
        <w:rPr>
          <w:rFonts w:asciiTheme="minorHAnsi" w:eastAsiaTheme="minorEastAsia" w:hAnsiTheme="minorHAnsi" w:cstheme="minorBidi"/>
          <w:noProof/>
          <w:sz w:val="22"/>
          <w:szCs w:val="22"/>
        </w:rPr>
      </w:pPr>
      <w:hyperlink w:anchor="_Toc82159917" w:history="1">
        <w:r w:rsidR="007F51C2" w:rsidRPr="00EE76E7">
          <w:rPr>
            <w:rStyle w:val="Hyperlink"/>
            <w:noProof/>
          </w:rPr>
          <w:t>5.4.4</w:t>
        </w:r>
        <w:r w:rsidR="007F51C2">
          <w:rPr>
            <w:rFonts w:asciiTheme="minorHAnsi" w:eastAsiaTheme="minorEastAsia" w:hAnsiTheme="minorHAnsi" w:cstheme="minorBidi"/>
            <w:noProof/>
            <w:sz w:val="22"/>
            <w:szCs w:val="22"/>
          </w:rPr>
          <w:tab/>
        </w:r>
        <w:r w:rsidR="007F51C2" w:rsidRPr="00EE76E7">
          <w:rPr>
            <w:rStyle w:val="Hyperlink"/>
            <w:noProof/>
          </w:rPr>
          <w:t>V&amp;G plan ontwerpfase</w:t>
        </w:r>
        <w:r w:rsidR="007F51C2">
          <w:rPr>
            <w:noProof/>
            <w:webHidden/>
          </w:rPr>
          <w:t xml:space="preserve"> </w:t>
        </w:r>
        <w:r w:rsidR="007F51C2">
          <w:rPr>
            <w:noProof/>
            <w:webHidden/>
          </w:rPr>
          <w:fldChar w:fldCharType="begin"/>
        </w:r>
        <w:r w:rsidR="007F51C2">
          <w:rPr>
            <w:noProof/>
            <w:webHidden/>
          </w:rPr>
          <w:instrText xml:space="preserve"> PAGEREF _Toc82159917 \h </w:instrText>
        </w:r>
        <w:r w:rsidR="007F51C2">
          <w:rPr>
            <w:noProof/>
            <w:webHidden/>
          </w:rPr>
        </w:r>
        <w:r w:rsidR="007F51C2">
          <w:rPr>
            <w:noProof/>
            <w:webHidden/>
          </w:rPr>
          <w:fldChar w:fldCharType="separate"/>
        </w:r>
        <w:r w:rsidR="007F51C2">
          <w:rPr>
            <w:noProof/>
            <w:webHidden/>
          </w:rPr>
          <w:t>55</w:t>
        </w:r>
        <w:r w:rsidR="007F51C2">
          <w:rPr>
            <w:noProof/>
            <w:webHidden/>
          </w:rPr>
          <w:fldChar w:fldCharType="end"/>
        </w:r>
      </w:hyperlink>
    </w:p>
    <w:p w14:paraId="30023439" w14:textId="1BFA5A54" w:rsidR="007F51C2" w:rsidRDefault="002C2491">
      <w:pPr>
        <w:pStyle w:val="Inhopg2"/>
        <w:rPr>
          <w:rFonts w:asciiTheme="minorHAnsi" w:eastAsiaTheme="minorEastAsia" w:hAnsiTheme="minorHAnsi" w:cstheme="minorBidi"/>
          <w:i w:val="0"/>
          <w:sz w:val="22"/>
          <w:szCs w:val="22"/>
        </w:rPr>
      </w:pPr>
      <w:hyperlink w:anchor="_Toc82159918" w:history="1">
        <w:r w:rsidR="007F51C2" w:rsidRPr="00EE76E7">
          <w:rPr>
            <w:rStyle w:val="Hyperlink"/>
          </w:rPr>
          <w:t>5.5</w:t>
        </w:r>
        <w:r w:rsidR="007F51C2">
          <w:rPr>
            <w:rFonts w:asciiTheme="minorHAnsi" w:eastAsiaTheme="minorEastAsia" w:hAnsiTheme="minorHAnsi" w:cstheme="minorBidi"/>
            <w:i w:val="0"/>
            <w:sz w:val="22"/>
            <w:szCs w:val="22"/>
          </w:rPr>
          <w:tab/>
        </w:r>
        <w:r w:rsidR="007F51C2" w:rsidRPr="00EE76E7">
          <w:rPr>
            <w:rStyle w:val="Hyperlink"/>
          </w:rPr>
          <w:t>Proceseisen Fase 4</w:t>
        </w:r>
        <w:r w:rsidR="007F51C2">
          <w:rPr>
            <w:webHidden/>
          </w:rPr>
          <w:t xml:space="preserve"> </w:t>
        </w:r>
        <w:r w:rsidR="007F51C2">
          <w:rPr>
            <w:webHidden/>
          </w:rPr>
          <w:fldChar w:fldCharType="begin"/>
        </w:r>
        <w:r w:rsidR="007F51C2">
          <w:rPr>
            <w:webHidden/>
          </w:rPr>
          <w:instrText xml:space="preserve"> PAGEREF _Toc82159918 \h </w:instrText>
        </w:r>
        <w:r w:rsidR="007F51C2">
          <w:rPr>
            <w:webHidden/>
          </w:rPr>
        </w:r>
        <w:r w:rsidR="007F51C2">
          <w:rPr>
            <w:webHidden/>
          </w:rPr>
          <w:fldChar w:fldCharType="separate"/>
        </w:r>
        <w:r w:rsidR="007F51C2">
          <w:rPr>
            <w:webHidden/>
          </w:rPr>
          <w:t>56</w:t>
        </w:r>
        <w:r w:rsidR="007F51C2">
          <w:rPr>
            <w:webHidden/>
          </w:rPr>
          <w:fldChar w:fldCharType="end"/>
        </w:r>
      </w:hyperlink>
    </w:p>
    <w:p w14:paraId="5F9A3237" w14:textId="6C3D4FA8" w:rsidR="007F51C2" w:rsidRDefault="002C2491">
      <w:pPr>
        <w:pStyle w:val="Inhopg1"/>
        <w:rPr>
          <w:rFonts w:asciiTheme="minorHAnsi" w:eastAsiaTheme="minorEastAsia" w:hAnsiTheme="minorHAnsi" w:cstheme="minorBidi"/>
          <w:b w:val="0"/>
          <w:noProof/>
          <w:sz w:val="22"/>
          <w:szCs w:val="22"/>
        </w:rPr>
      </w:pPr>
      <w:hyperlink w:anchor="_Toc82159919" w:history="1">
        <w:r w:rsidR="007F51C2" w:rsidRPr="00EE76E7">
          <w:rPr>
            <w:rStyle w:val="Hyperlink"/>
            <w:noProof/>
          </w:rPr>
          <w:t>6</w:t>
        </w:r>
        <w:r w:rsidR="007F51C2">
          <w:rPr>
            <w:rFonts w:asciiTheme="minorHAnsi" w:eastAsiaTheme="minorEastAsia" w:hAnsiTheme="minorHAnsi" w:cstheme="minorBidi"/>
            <w:b w:val="0"/>
            <w:noProof/>
            <w:sz w:val="22"/>
            <w:szCs w:val="22"/>
          </w:rPr>
          <w:tab/>
        </w:r>
        <w:r w:rsidR="007F51C2" w:rsidRPr="00EE76E7">
          <w:rPr>
            <w:rStyle w:val="Hyperlink"/>
            <w:noProof/>
          </w:rPr>
          <w:t>OPTIE Projectfase 5: Specificatiefase</w:t>
        </w:r>
        <w:r w:rsidR="007F51C2">
          <w:rPr>
            <w:noProof/>
            <w:webHidden/>
          </w:rPr>
          <w:t xml:space="preserve"> </w:t>
        </w:r>
        <w:r w:rsidR="007F51C2">
          <w:rPr>
            <w:noProof/>
            <w:webHidden/>
          </w:rPr>
          <w:fldChar w:fldCharType="begin"/>
        </w:r>
        <w:r w:rsidR="007F51C2">
          <w:rPr>
            <w:noProof/>
            <w:webHidden/>
          </w:rPr>
          <w:instrText xml:space="preserve"> PAGEREF _Toc82159919 \h </w:instrText>
        </w:r>
        <w:r w:rsidR="007F51C2">
          <w:rPr>
            <w:noProof/>
            <w:webHidden/>
          </w:rPr>
        </w:r>
        <w:r w:rsidR="007F51C2">
          <w:rPr>
            <w:noProof/>
            <w:webHidden/>
          </w:rPr>
          <w:fldChar w:fldCharType="separate"/>
        </w:r>
        <w:r w:rsidR="007F51C2">
          <w:rPr>
            <w:noProof/>
            <w:webHidden/>
          </w:rPr>
          <w:t>57</w:t>
        </w:r>
        <w:r w:rsidR="007F51C2">
          <w:rPr>
            <w:noProof/>
            <w:webHidden/>
          </w:rPr>
          <w:fldChar w:fldCharType="end"/>
        </w:r>
      </w:hyperlink>
    </w:p>
    <w:p w14:paraId="39855B12" w14:textId="026700E7" w:rsidR="007F51C2" w:rsidRPr="00085D97" w:rsidRDefault="002C2491">
      <w:pPr>
        <w:pStyle w:val="Inhopg2"/>
        <w:rPr>
          <w:rFonts w:asciiTheme="minorHAnsi" w:eastAsiaTheme="minorEastAsia" w:hAnsiTheme="minorHAnsi" w:cstheme="minorBidi"/>
          <w:i w:val="0"/>
          <w:color w:val="00B050"/>
          <w:sz w:val="22"/>
          <w:szCs w:val="22"/>
        </w:rPr>
      </w:pPr>
      <w:hyperlink w:anchor="_Toc82159920" w:history="1">
        <w:r w:rsidR="007F51C2" w:rsidRPr="00085D97">
          <w:rPr>
            <w:rStyle w:val="Hyperlink"/>
            <w:color w:val="00B050"/>
          </w:rPr>
          <w:t>6.1</w:t>
        </w:r>
        <w:r w:rsidR="007F51C2" w:rsidRPr="00085D97">
          <w:rPr>
            <w:rFonts w:asciiTheme="minorHAnsi" w:eastAsiaTheme="minorEastAsia" w:hAnsiTheme="minorHAnsi" w:cstheme="minorBidi"/>
            <w:i w:val="0"/>
            <w:color w:val="00B050"/>
            <w:sz w:val="22"/>
            <w:szCs w:val="22"/>
          </w:rPr>
          <w:tab/>
        </w:r>
        <w:r w:rsidR="007F51C2" w:rsidRPr="00085D97">
          <w:rPr>
            <w:rStyle w:val="Hyperlink"/>
            <w:color w:val="00B050"/>
          </w:rPr>
          <w:t>Doel Fase 5</w:t>
        </w:r>
        <w:r w:rsidR="007F51C2" w:rsidRPr="00085D97">
          <w:rPr>
            <w:webHidden/>
            <w:color w:val="00B050"/>
          </w:rPr>
          <w:t xml:space="preserve"> </w:t>
        </w:r>
        <w:r w:rsidR="007F51C2" w:rsidRPr="00085D97">
          <w:rPr>
            <w:webHidden/>
            <w:color w:val="00B050"/>
          </w:rPr>
          <w:fldChar w:fldCharType="begin"/>
        </w:r>
        <w:r w:rsidR="007F51C2" w:rsidRPr="00085D97">
          <w:rPr>
            <w:webHidden/>
            <w:color w:val="00B050"/>
          </w:rPr>
          <w:instrText xml:space="preserve"> PAGEREF _Toc82159920 \h </w:instrText>
        </w:r>
        <w:r w:rsidR="007F51C2" w:rsidRPr="00085D97">
          <w:rPr>
            <w:webHidden/>
            <w:color w:val="00B050"/>
          </w:rPr>
        </w:r>
        <w:r w:rsidR="007F51C2" w:rsidRPr="00085D97">
          <w:rPr>
            <w:webHidden/>
            <w:color w:val="00B050"/>
          </w:rPr>
          <w:fldChar w:fldCharType="separate"/>
        </w:r>
        <w:r w:rsidR="007F51C2" w:rsidRPr="00085D97">
          <w:rPr>
            <w:webHidden/>
            <w:color w:val="00B050"/>
          </w:rPr>
          <w:t>57</w:t>
        </w:r>
        <w:r w:rsidR="007F51C2" w:rsidRPr="00085D97">
          <w:rPr>
            <w:webHidden/>
            <w:color w:val="00B050"/>
          </w:rPr>
          <w:fldChar w:fldCharType="end"/>
        </w:r>
      </w:hyperlink>
    </w:p>
    <w:p w14:paraId="4C039B61" w14:textId="53A8C02F" w:rsidR="007F51C2" w:rsidRPr="00085D97" w:rsidRDefault="002C2491">
      <w:pPr>
        <w:pStyle w:val="Inhopg2"/>
        <w:rPr>
          <w:rFonts w:asciiTheme="minorHAnsi" w:eastAsiaTheme="minorEastAsia" w:hAnsiTheme="minorHAnsi" w:cstheme="minorBidi"/>
          <w:i w:val="0"/>
          <w:color w:val="00B050"/>
          <w:sz w:val="22"/>
          <w:szCs w:val="22"/>
        </w:rPr>
      </w:pPr>
      <w:hyperlink w:anchor="_Toc82159921" w:history="1">
        <w:r w:rsidR="007F51C2" w:rsidRPr="00085D97">
          <w:rPr>
            <w:rStyle w:val="Hyperlink"/>
            <w:color w:val="00B050"/>
          </w:rPr>
          <w:t>6.2</w:t>
        </w:r>
        <w:r w:rsidR="007F51C2" w:rsidRPr="00085D97">
          <w:rPr>
            <w:rFonts w:asciiTheme="minorHAnsi" w:eastAsiaTheme="minorEastAsia" w:hAnsiTheme="minorHAnsi" w:cstheme="minorBidi"/>
            <w:i w:val="0"/>
            <w:color w:val="00B050"/>
            <w:sz w:val="22"/>
            <w:szCs w:val="22"/>
          </w:rPr>
          <w:tab/>
        </w:r>
        <w:r w:rsidR="007F51C2" w:rsidRPr="00085D97">
          <w:rPr>
            <w:rStyle w:val="Hyperlink"/>
            <w:color w:val="00B050"/>
          </w:rPr>
          <w:t>Werkzaamheden Fase 5</w:t>
        </w:r>
        <w:r w:rsidR="007F51C2" w:rsidRPr="00085D97">
          <w:rPr>
            <w:webHidden/>
            <w:color w:val="00B050"/>
          </w:rPr>
          <w:t xml:space="preserve"> </w:t>
        </w:r>
        <w:r w:rsidR="007F51C2" w:rsidRPr="00085D97">
          <w:rPr>
            <w:webHidden/>
            <w:color w:val="00B050"/>
          </w:rPr>
          <w:fldChar w:fldCharType="begin"/>
        </w:r>
        <w:r w:rsidR="007F51C2" w:rsidRPr="00085D97">
          <w:rPr>
            <w:webHidden/>
            <w:color w:val="00B050"/>
          </w:rPr>
          <w:instrText xml:space="preserve"> PAGEREF _Toc82159921 \h </w:instrText>
        </w:r>
        <w:r w:rsidR="007F51C2" w:rsidRPr="00085D97">
          <w:rPr>
            <w:webHidden/>
            <w:color w:val="00B050"/>
          </w:rPr>
        </w:r>
        <w:r w:rsidR="007F51C2" w:rsidRPr="00085D97">
          <w:rPr>
            <w:webHidden/>
            <w:color w:val="00B050"/>
          </w:rPr>
          <w:fldChar w:fldCharType="separate"/>
        </w:r>
        <w:r w:rsidR="007F51C2" w:rsidRPr="00085D97">
          <w:rPr>
            <w:webHidden/>
            <w:color w:val="00B050"/>
          </w:rPr>
          <w:t>57</w:t>
        </w:r>
        <w:r w:rsidR="007F51C2" w:rsidRPr="00085D97">
          <w:rPr>
            <w:webHidden/>
            <w:color w:val="00B050"/>
          </w:rPr>
          <w:fldChar w:fldCharType="end"/>
        </w:r>
      </w:hyperlink>
    </w:p>
    <w:p w14:paraId="416CA9E9" w14:textId="05377AB0" w:rsidR="007F51C2" w:rsidRPr="00085D97" w:rsidRDefault="002C2491">
      <w:pPr>
        <w:pStyle w:val="Inhopg2"/>
        <w:rPr>
          <w:rFonts w:asciiTheme="minorHAnsi" w:eastAsiaTheme="minorEastAsia" w:hAnsiTheme="minorHAnsi" w:cstheme="minorBidi"/>
          <w:i w:val="0"/>
          <w:color w:val="00B050"/>
          <w:sz w:val="22"/>
          <w:szCs w:val="22"/>
        </w:rPr>
      </w:pPr>
      <w:hyperlink w:anchor="_Toc82159922" w:history="1">
        <w:r w:rsidR="007F51C2" w:rsidRPr="00085D97">
          <w:rPr>
            <w:rStyle w:val="Hyperlink"/>
            <w:color w:val="00B050"/>
          </w:rPr>
          <w:t>6.3</w:t>
        </w:r>
        <w:r w:rsidR="007F51C2" w:rsidRPr="00085D97">
          <w:rPr>
            <w:rFonts w:asciiTheme="minorHAnsi" w:eastAsiaTheme="minorEastAsia" w:hAnsiTheme="minorHAnsi" w:cstheme="minorBidi"/>
            <w:i w:val="0"/>
            <w:color w:val="00B050"/>
            <w:sz w:val="22"/>
            <w:szCs w:val="22"/>
          </w:rPr>
          <w:tab/>
        </w:r>
        <w:r w:rsidR="007F51C2" w:rsidRPr="00085D97">
          <w:rPr>
            <w:rStyle w:val="Hyperlink"/>
            <w:color w:val="00B050"/>
          </w:rPr>
          <w:t>Producten Fase 5</w:t>
        </w:r>
        <w:r w:rsidR="007F51C2" w:rsidRPr="00085D97">
          <w:rPr>
            <w:webHidden/>
            <w:color w:val="00B050"/>
          </w:rPr>
          <w:t xml:space="preserve"> </w:t>
        </w:r>
        <w:r w:rsidR="007F51C2" w:rsidRPr="00085D97">
          <w:rPr>
            <w:webHidden/>
            <w:color w:val="00B050"/>
          </w:rPr>
          <w:fldChar w:fldCharType="begin"/>
        </w:r>
        <w:r w:rsidR="007F51C2" w:rsidRPr="00085D97">
          <w:rPr>
            <w:webHidden/>
            <w:color w:val="00B050"/>
          </w:rPr>
          <w:instrText xml:space="preserve"> PAGEREF _Toc82159922 \h </w:instrText>
        </w:r>
        <w:r w:rsidR="007F51C2" w:rsidRPr="00085D97">
          <w:rPr>
            <w:webHidden/>
            <w:color w:val="00B050"/>
          </w:rPr>
        </w:r>
        <w:r w:rsidR="007F51C2" w:rsidRPr="00085D97">
          <w:rPr>
            <w:webHidden/>
            <w:color w:val="00B050"/>
          </w:rPr>
          <w:fldChar w:fldCharType="separate"/>
        </w:r>
        <w:r w:rsidR="007F51C2" w:rsidRPr="00085D97">
          <w:rPr>
            <w:webHidden/>
            <w:color w:val="00B050"/>
          </w:rPr>
          <w:t>57</w:t>
        </w:r>
        <w:r w:rsidR="007F51C2" w:rsidRPr="00085D97">
          <w:rPr>
            <w:webHidden/>
            <w:color w:val="00B050"/>
          </w:rPr>
          <w:fldChar w:fldCharType="end"/>
        </w:r>
      </w:hyperlink>
    </w:p>
    <w:p w14:paraId="00BF290A" w14:textId="3AB16A3F" w:rsidR="007F51C2" w:rsidRDefault="002C2491">
      <w:pPr>
        <w:pStyle w:val="Inhopg2"/>
        <w:rPr>
          <w:rFonts w:asciiTheme="minorHAnsi" w:eastAsiaTheme="minorEastAsia" w:hAnsiTheme="minorHAnsi" w:cstheme="minorBidi"/>
          <w:i w:val="0"/>
          <w:sz w:val="22"/>
          <w:szCs w:val="22"/>
        </w:rPr>
      </w:pPr>
      <w:hyperlink w:anchor="_Toc82159923" w:history="1">
        <w:r w:rsidR="007F51C2" w:rsidRPr="00EE76E7">
          <w:rPr>
            <w:rStyle w:val="Hyperlink"/>
          </w:rPr>
          <w:t>6.4</w:t>
        </w:r>
        <w:r w:rsidR="007F51C2">
          <w:rPr>
            <w:rFonts w:asciiTheme="minorHAnsi" w:eastAsiaTheme="minorEastAsia" w:hAnsiTheme="minorHAnsi" w:cstheme="minorBidi"/>
            <w:i w:val="0"/>
            <w:sz w:val="22"/>
            <w:szCs w:val="22"/>
          </w:rPr>
          <w:tab/>
        </w:r>
        <w:r w:rsidR="007F51C2" w:rsidRPr="00EE76E7">
          <w:rPr>
            <w:rStyle w:val="Hyperlink"/>
          </w:rPr>
          <w:t>Eisen aan de producten Fase 5</w:t>
        </w:r>
        <w:r w:rsidR="007F51C2">
          <w:rPr>
            <w:webHidden/>
          </w:rPr>
          <w:t xml:space="preserve"> </w:t>
        </w:r>
        <w:r w:rsidR="007F51C2">
          <w:rPr>
            <w:webHidden/>
          </w:rPr>
          <w:fldChar w:fldCharType="begin"/>
        </w:r>
        <w:r w:rsidR="007F51C2">
          <w:rPr>
            <w:webHidden/>
          </w:rPr>
          <w:instrText xml:space="preserve"> PAGEREF _Toc82159923 \h </w:instrText>
        </w:r>
        <w:r w:rsidR="007F51C2">
          <w:rPr>
            <w:webHidden/>
          </w:rPr>
        </w:r>
        <w:r w:rsidR="007F51C2">
          <w:rPr>
            <w:webHidden/>
          </w:rPr>
          <w:fldChar w:fldCharType="separate"/>
        </w:r>
        <w:r w:rsidR="007F51C2">
          <w:rPr>
            <w:webHidden/>
          </w:rPr>
          <w:t>57</w:t>
        </w:r>
        <w:r w:rsidR="007F51C2">
          <w:rPr>
            <w:webHidden/>
          </w:rPr>
          <w:fldChar w:fldCharType="end"/>
        </w:r>
      </w:hyperlink>
    </w:p>
    <w:p w14:paraId="40960C7F" w14:textId="57189990" w:rsidR="007F51C2" w:rsidRPr="00085D97" w:rsidRDefault="002C2491">
      <w:pPr>
        <w:pStyle w:val="Inhopg3"/>
        <w:rPr>
          <w:rFonts w:asciiTheme="minorHAnsi" w:eastAsiaTheme="minorEastAsia" w:hAnsiTheme="minorHAnsi" w:cstheme="minorBidi"/>
          <w:noProof/>
          <w:color w:val="00B050"/>
          <w:sz w:val="22"/>
          <w:szCs w:val="22"/>
        </w:rPr>
      </w:pPr>
      <w:hyperlink w:anchor="_Toc82159924" w:history="1">
        <w:r w:rsidR="007F51C2" w:rsidRPr="00085D97">
          <w:rPr>
            <w:rStyle w:val="Hyperlink"/>
            <w:noProof/>
            <w:color w:val="00B050"/>
          </w:rPr>
          <w:t>6.4.1</w:t>
        </w:r>
        <w:r w:rsidR="007F51C2" w:rsidRPr="00085D97">
          <w:rPr>
            <w:rFonts w:asciiTheme="minorHAnsi" w:eastAsiaTheme="minorEastAsia" w:hAnsiTheme="minorHAnsi" w:cstheme="minorBidi"/>
            <w:noProof/>
            <w:color w:val="00B050"/>
            <w:sz w:val="22"/>
            <w:szCs w:val="22"/>
          </w:rPr>
          <w:tab/>
        </w:r>
        <w:r w:rsidR="007F51C2" w:rsidRPr="00085D97">
          <w:rPr>
            <w:rStyle w:val="Hyperlink"/>
            <w:noProof/>
            <w:color w:val="00B050"/>
          </w:rPr>
          <w:t>Technische specificatie(s) DO versterkingsontwerp val en herontwerp brugkelder</w:t>
        </w:r>
        <w:r w:rsidR="007F51C2" w:rsidRPr="00085D97">
          <w:rPr>
            <w:noProof/>
            <w:webHidden/>
            <w:color w:val="00B050"/>
          </w:rPr>
          <w:t xml:space="preserve"> </w:t>
        </w:r>
        <w:r w:rsidR="007F51C2" w:rsidRPr="00085D97">
          <w:rPr>
            <w:noProof/>
            <w:webHidden/>
            <w:color w:val="00B050"/>
          </w:rPr>
          <w:fldChar w:fldCharType="begin"/>
        </w:r>
        <w:r w:rsidR="007F51C2" w:rsidRPr="00085D97">
          <w:rPr>
            <w:noProof/>
            <w:webHidden/>
            <w:color w:val="00B050"/>
          </w:rPr>
          <w:instrText xml:space="preserve"> PAGEREF _Toc82159924 \h </w:instrText>
        </w:r>
        <w:r w:rsidR="007F51C2" w:rsidRPr="00085D97">
          <w:rPr>
            <w:noProof/>
            <w:webHidden/>
            <w:color w:val="00B050"/>
          </w:rPr>
        </w:r>
        <w:r w:rsidR="007F51C2" w:rsidRPr="00085D97">
          <w:rPr>
            <w:noProof/>
            <w:webHidden/>
            <w:color w:val="00B050"/>
          </w:rPr>
          <w:fldChar w:fldCharType="separate"/>
        </w:r>
        <w:r w:rsidR="007F51C2" w:rsidRPr="00085D97">
          <w:rPr>
            <w:noProof/>
            <w:webHidden/>
            <w:color w:val="00B050"/>
          </w:rPr>
          <w:t>57</w:t>
        </w:r>
        <w:r w:rsidR="007F51C2" w:rsidRPr="00085D97">
          <w:rPr>
            <w:noProof/>
            <w:webHidden/>
            <w:color w:val="00B050"/>
          </w:rPr>
          <w:fldChar w:fldCharType="end"/>
        </w:r>
      </w:hyperlink>
    </w:p>
    <w:p w14:paraId="576A2FE4" w14:textId="1F70D099" w:rsidR="007F51C2" w:rsidRDefault="002C2491">
      <w:pPr>
        <w:pStyle w:val="Inhopg2"/>
        <w:rPr>
          <w:rFonts w:asciiTheme="minorHAnsi" w:eastAsiaTheme="minorEastAsia" w:hAnsiTheme="minorHAnsi" w:cstheme="minorBidi"/>
          <w:i w:val="0"/>
          <w:sz w:val="22"/>
          <w:szCs w:val="22"/>
        </w:rPr>
      </w:pPr>
      <w:hyperlink w:anchor="_Toc82159925" w:history="1">
        <w:r w:rsidR="007F51C2" w:rsidRPr="00EE76E7">
          <w:rPr>
            <w:rStyle w:val="Hyperlink"/>
          </w:rPr>
          <w:t>6.5</w:t>
        </w:r>
        <w:r w:rsidR="007F51C2">
          <w:rPr>
            <w:rFonts w:asciiTheme="minorHAnsi" w:eastAsiaTheme="minorEastAsia" w:hAnsiTheme="minorHAnsi" w:cstheme="minorBidi"/>
            <w:i w:val="0"/>
            <w:sz w:val="22"/>
            <w:szCs w:val="22"/>
          </w:rPr>
          <w:tab/>
        </w:r>
        <w:r w:rsidR="007F51C2" w:rsidRPr="00EE76E7">
          <w:rPr>
            <w:rStyle w:val="Hyperlink"/>
          </w:rPr>
          <w:t>Proceseisen Fase 5</w:t>
        </w:r>
        <w:r w:rsidR="007F51C2">
          <w:rPr>
            <w:webHidden/>
          </w:rPr>
          <w:t xml:space="preserve"> </w:t>
        </w:r>
        <w:r w:rsidR="007F51C2">
          <w:rPr>
            <w:webHidden/>
          </w:rPr>
          <w:fldChar w:fldCharType="begin"/>
        </w:r>
        <w:r w:rsidR="007F51C2">
          <w:rPr>
            <w:webHidden/>
          </w:rPr>
          <w:instrText xml:space="preserve"> PAGEREF _Toc82159925 \h </w:instrText>
        </w:r>
        <w:r w:rsidR="007F51C2">
          <w:rPr>
            <w:webHidden/>
          </w:rPr>
        </w:r>
        <w:r w:rsidR="007F51C2">
          <w:rPr>
            <w:webHidden/>
          </w:rPr>
          <w:fldChar w:fldCharType="separate"/>
        </w:r>
        <w:r w:rsidR="007F51C2">
          <w:rPr>
            <w:webHidden/>
          </w:rPr>
          <w:t>58</w:t>
        </w:r>
        <w:r w:rsidR="007F51C2">
          <w:rPr>
            <w:webHidden/>
          </w:rPr>
          <w:fldChar w:fldCharType="end"/>
        </w:r>
      </w:hyperlink>
    </w:p>
    <w:p w14:paraId="1FBC1546" w14:textId="02479CE0" w:rsidR="007F51C2" w:rsidRDefault="002C2491">
      <w:pPr>
        <w:pStyle w:val="Inhopg1"/>
        <w:rPr>
          <w:rFonts w:asciiTheme="minorHAnsi" w:eastAsiaTheme="minorEastAsia" w:hAnsiTheme="minorHAnsi" w:cstheme="minorBidi"/>
          <w:b w:val="0"/>
          <w:noProof/>
          <w:sz w:val="22"/>
          <w:szCs w:val="22"/>
        </w:rPr>
      </w:pPr>
      <w:hyperlink w:anchor="_Toc82159926" w:history="1">
        <w:r w:rsidR="007F51C2" w:rsidRPr="00EE76E7">
          <w:rPr>
            <w:rStyle w:val="Hyperlink"/>
            <w:noProof/>
          </w:rPr>
          <w:t>7</w:t>
        </w:r>
        <w:r w:rsidR="007F51C2">
          <w:rPr>
            <w:rFonts w:asciiTheme="minorHAnsi" w:eastAsiaTheme="minorEastAsia" w:hAnsiTheme="minorHAnsi" w:cstheme="minorBidi"/>
            <w:b w:val="0"/>
            <w:noProof/>
            <w:sz w:val="22"/>
            <w:szCs w:val="22"/>
          </w:rPr>
          <w:tab/>
        </w:r>
        <w:r w:rsidR="007F51C2" w:rsidRPr="00EE76E7">
          <w:rPr>
            <w:rStyle w:val="Hyperlink"/>
            <w:noProof/>
          </w:rPr>
          <w:t>Eisen aan het integraal projectmanagement</w:t>
        </w:r>
        <w:r w:rsidR="007F51C2">
          <w:rPr>
            <w:noProof/>
            <w:webHidden/>
          </w:rPr>
          <w:t xml:space="preserve"> </w:t>
        </w:r>
        <w:r w:rsidR="007F51C2">
          <w:rPr>
            <w:noProof/>
            <w:webHidden/>
          </w:rPr>
          <w:fldChar w:fldCharType="begin"/>
        </w:r>
        <w:r w:rsidR="007F51C2">
          <w:rPr>
            <w:noProof/>
            <w:webHidden/>
          </w:rPr>
          <w:instrText xml:space="preserve"> PAGEREF _Toc82159926 \h </w:instrText>
        </w:r>
        <w:r w:rsidR="007F51C2">
          <w:rPr>
            <w:noProof/>
            <w:webHidden/>
          </w:rPr>
        </w:r>
        <w:r w:rsidR="007F51C2">
          <w:rPr>
            <w:noProof/>
            <w:webHidden/>
          </w:rPr>
          <w:fldChar w:fldCharType="separate"/>
        </w:r>
        <w:r w:rsidR="007F51C2">
          <w:rPr>
            <w:noProof/>
            <w:webHidden/>
          </w:rPr>
          <w:t>59</w:t>
        </w:r>
        <w:r w:rsidR="007F51C2">
          <w:rPr>
            <w:noProof/>
            <w:webHidden/>
          </w:rPr>
          <w:fldChar w:fldCharType="end"/>
        </w:r>
      </w:hyperlink>
    </w:p>
    <w:p w14:paraId="0D88D0EF" w14:textId="7A6D352E" w:rsidR="007F51C2" w:rsidRPr="005205DF" w:rsidRDefault="002C2491">
      <w:pPr>
        <w:pStyle w:val="Inhopg2"/>
        <w:rPr>
          <w:rFonts w:asciiTheme="minorHAnsi" w:eastAsiaTheme="minorEastAsia" w:hAnsiTheme="minorHAnsi" w:cstheme="minorBidi"/>
          <w:i w:val="0"/>
          <w:color w:val="00B050"/>
          <w:sz w:val="22"/>
          <w:szCs w:val="22"/>
        </w:rPr>
      </w:pPr>
      <w:hyperlink w:anchor="_Toc82159927" w:history="1">
        <w:r w:rsidR="007F51C2" w:rsidRPr="005205DF">
          <w:rPr>
            <w:rStyle w:val="Hyperlink"/>
            <w:color w:val="00B050"/>
          </w:rPr>
          <w:t>7.1</w:t>
        </w:r>
        <w:r w:rsidR="007F51C2" w:rsidRPr="005205DF">
          <w:rPr>
            <w:rFonts w:asciiTheme="minorHAnsi" w:eastAsiaTheme="minorEastAsia" w:hAnsiTheme="minorHAnsi" w:cstheme="minorBidi"/>
            <w:i w:val="0"/>
            <w:color w:val="00B050"/>
            <w:sz w:val="22"/>
            <w:szCs w:val="22"/>
          </w:rPr>
          <w:tab/>
        </w:r>
        <w:r w:rsidR="007F51C2" w:rsidRPr="005205DF">
          <w:rPr>
            <w:rStyle w:val="Hyperlink"/>
            <w:color w:val="00B050"/>
          </w:rPr>
          <w:t>Algemene eisen aan het Technisch Proces</w:t>
        </w:r>
        <w:r w:rsidR="007F51C2" w:rsidRPr="005205DF">
          <w:rPr>
            <w:webHidden/>
            <w:color w:val="00B050"/>
          </w:rPr>
          <w:t xml:space="preserve"> </w:t>
        </w:r>
        <w:r w:rsidR="007F51C2" w:rsidRPr="005205DF">
          <w:rPr>
            <w:webHidden/>
            <w:color w:val="00B050"/>
          </w:rPr>
          <w:fldChar w:fldCharType="begin"/>
        </w:r>
        <w:r w:rsidR="007F51C2" w:rsidRPr="005205DF">
          <w:rPr>
            <w:webHidden/>
            <w:color w:val="00B050"/>
          </w:rPr>
          <w:instrText xml:space="preserve"> PAGEREF _Toc82159927 \h </w:instrText>
        </w:r>
        <w:r w:rsidR="007F51C2" w:rsidRPr="005205DF">
          <w:rPr>
            <w:webHidden/>
            <w:color w:val="00B050"/>
          </w:rPr>
        </w:r>
        <w:r w:rsidR="007F51C2" w:rsidRPr="005205DF">
          <w:rPr>
            <w:webHidden/>
            <w:color w:val="00B050"/>
          </w:rPr>
          <w:fldChar w:fldCharType="separate"/>
        </w:r>
        <w:r w:rsidR="007F51C2" w:rsidRPr="005205DF">
          <w:rPr>
            <w:webHidden/>
            <w:color w:val="00B050"/>
          </w:rPr>
          <w:t>59</w:t>
        </w:r>
        <w:r w:rsidR="007F51C2" w:rsidRPr="005205DF">
          <w:rPr>
            <w:webHidden/>
            <w:color w:val="00B050"/>
          </w:rPr>
          <w:fldChar w:fldCharType="end"/>
        </w:r>
      </w:hyperlink>
    </w:p>
    <w:p w14:paraId="54C424A2" w14:textId="0EA3ED0C" w:rsidR="007F51C2" w:rsidRPr="005205DF" w:rsidRDefault="002C2491">
      <w:pPr>
        <w:pStyle w:val="Inhopg2"/>
        <w:rPr>
          <w:rFonts w:asciiTheme="minorHAnsi" w:eastAsiaTheme="minorEastAsia" w:hAnsiTheme="minorHAnsi" w:cstheme="minorBidi"/>
          <w:i w:val="0"/>
          <w:color w:val="00B050"/>
          <w:sz w:val="22"/>
          <w:szCs w:val="22"/>
        </w:rPr>
      </w:pPr>
      <w:hyperlink w:anchor="_Toc82159928" w:history="1">
        <w:r w:rsidR="007F51C2" w:rsidRPr="005205DF">
          <w:rPr>
            <w:rStyle w:val="Hyperlink"/>
            <w:color w:val="00B050"/>
          </w:rPr>
          <w:t>7.2</w:t>
        </w:r>
        <w:r w:rsidR="007F51C2" w:rsidRPr="005205DF">
          <w:rPr>
            <w:rFonts w:asciiTheme="minorHAnsi" w:eastAsiaTheme="minorEastAsia" w:hAnsiTheme="minorHAnsi" w:cstheme="minorBidi"/>
            <w:i w:val="0"/>
            <w:color w:val="00B050"/>
            <w:sz w:val="22"/>
            <w:szCs w:val="22"/>
          </w:rPr>
          <w:tab/>
        </w:r>
        <w:r w:rsidR="007F51C2" w:rsidRPr="005205DF">
          <w:rPr>
            <w:rStyle w:val="Hyperlink"/>
            <w:color w:val="00B050"/>
          </w:rPr>
          <w:t>Eisen aan het Projectmanagementplan</w:t>
        </w:r>
        <w:r w:rsidR="007F51C2" w:rsidRPr="005205DF">
          <w:rPr>
            <w:webHidden/>
            <w:color w:val="00B050"/>
          </w:rPr>
          <w:t xml:space="preserve"> </w:t>
        </w:r>
        <w:r w:rsidR="007F51C2" w:rsidRPr="005205DF">
          <w:rPr>
            <w:webHidden/>
            <w:color w:val="00B050"/>
          </w:rPr>
          <w:fldChar w:fldCharType="begin"/>
        </w:r>
        <w:r w:rsidR="007F51C2" w:rsidRPr="005205DF">
          <w:rPr>
            <w:webHidden/>
            <w:color w:val="00B050"/>
          </w:rPr>
          <w:instrText xml:space="preserve"> PAGEREF _Toc82159928 \h </w:instrText>
        </w:r>
        <w:r w:rsidR="007F51C2" w:rsidRPr="005205DF">
          <w:rPr>
            <w:webHidden/>
            <w:color w:val="00B050"/>
          </w:rPr>
        </w:r>
        <w:r w:rsidR="007F51C2" w:rsidRPr="005205DF">
          <w:rPr>
            <w:webHidden/>
            <w:color w:val="00B050"/>
          </w:rPr>
          <w:fldChar w:fldCharType="separate"/>
        </w:r>
        <w:r w:rsidR="007F51C2" w:rsidRPr="005205DF">
          <w:rPr>
            <w:webHidden/>
            <w:color w:val="00B050"/>
          </w:rPr>
          <w:t>60</w:t>
        </w:r>
        <w:r w:rsidR="007F51C2" w:rsidRPr="005205DF">
          <w:rPr>
            <w:webHidden/>
            <w:color w:val="00B050"/>
          </w:rPr>
          <w:fldChar w:fldCharType="end"/>
        </w:r>
      </w:hyperlink>
    </w:p>
    <w:p w14:paraId="03BE4375" w14:textId="00CC9621" w:rsidR="007F51C2" w:rsidRDefault="002C2491">
      <w:pPr>
        <w:pStyle w:val="Inhopg2"/>
        <w:rPr>
          <w:rFonts w:asciiTheme="minorHAnsi" w:eastAsiaTheme="minorEastAsia" w:hAnsiTheme="minorHAnsi" w:cstheme="minorBidi"/>
          <w:i w:val="0"/>
          <w:sz w:val="22"/>
          <w:szCs w:val="22"/>
        </w:rPr>
      </w:pPr>
      <w:hyperlink w:anchor="_Toc82159929" w:history="1">
        <w:r w:rsidR="007F51C2" w:rsidRPr="00EE76E7">
          <w:rPr>
            <w:rStyle w:val="Hyperlink"/>
          </w:rPr>
          <w:t>7.3</w:t>
        </w:r>
        <w:r w:rsidR="007F51C2">
          <w:rPr>
            <w:rFonts w:asciiTheme="minorHAnsi" w:eastAsiaTheme="minorEastAsia" w:hAnsiTheme="minorHAnsi" w:cstheme="minorBidi"/>
            <w:i w:val="0"/>
            <w:sz w:val="22"/>
            <w:szCs w:val="22"/>
          </w:rPr>
          <w:tab/>
        </w:r>
        <w:r w:rsidR="007F51C2" w:rsidRPr="00EE76E7">
          <w:rPr>
            <w:rStyle w:val="Hyperlink"/>
          </w:rPr>
          <w:t>Eisen aan de beheersing van de productie</w:t>
        </w:r>
        <w:r w:rsidR="007F51C2">
          <w:rPr>
            <w:webHidden/>
          </w:rPr>
          <w:t xml:space="preserve"> </w:t>
        </w:r>
        <w:r w:rsidR="007F51C2">
          <w:rPr>
            <w:webHidden/>
          </w:rPr>
          <w:fldChar w:fldCharType="begin"/>
        </w:r>
        <w:r w:rsidR="007F51C2">
          <w:rPr>
            <w:webHidden/>
          </w:rPr>
          <w:instrText xml:space="preserve"> PAGEREF _Toc82159929 \h </w:instrText>
        </w:r>
        <w:r w:rsidR="007F51C2">
          <w:rPr>
            <w:webHidden/>
          </w:rPr>
        </w:r>
        <w:r w:rsidR="007F51C2">
          <w:rPr>
            <w:webHidden/>
          </w:rPr>
          <w:fldChar w:fldCharType="separate"/>
        </w:r>
        <w:r w:rsidR="007F51C2">
          <w:rPr>
            <w:webHidden/>
          </w:rPr>
          <w:t>62</w:t>
        </w:r>
        <w:r w:rsidR="007F51C2">
          <w:rPr>
            <w:webHidden/>
          </w:rPr>
          <w:fldChar w:fldCharType="end"/>
        </w:r>
      </w:hyperlink>
    </w:p>
    <w:p w14:paraId="352E827F" w14:textId="200269F3" w:rsidR="007F51C2" w:rsidRPr="005205DF" w:rsidRDefault="002C2491">
      <w:pPr>
        <w:pStyle w:val="Inhopg1"/>
        <w:rPr>
          <w:rFonts w:asciiTheme="minorHAnsi" w:eastAsiaTheme="minorEastAsia" w:hAnsiTheme="minorHAnsi" w:cstheme="minorBidi"/>
          <w:b w:val="0"/>
          <w:noProof/>
          <w:color w:val="00B050"/>
          <w:sz w:val="22"/>
          <w:szCs w:val="22"/>
        </w:rPr>
      </w:pPr>
      <w:hyperlink w:anchor="_Toc82159930" w:history="1">
        <w:r w:rsidR="007F51C2" w:rsidRPr="005205DF">
          <w:rPr>
            <w:rStyle w:val="Hyperlink"/>
            <w:noProof/>
            <w:color w:val="00B050"/>
          </w:rPr>
          <w:t>8</w:t>
        </w:r>
        <w:r w:rsidR="007F51C2" w:rsidRPr="005205DF">
          <w:rPr>
            <w:rFonts w:asciiTheme="minorHAnsi" w:eastAsiaTheme="minorEastAsia" w:hAnsiTheme="minorHAnsi" w:cstheme="minorBidi"/>
            <w:b w:val="0"/>
            <w:noProof/>
            <w:color w:val="00B050"/>
            <w:sz w:val="22"/>
            <w:szCs w:val="22"/>
          </w:rPr>
          <w:tab/>
        </w:r>
        <w:r w:rsidR="007F51C2" w:rsidRPr="005205DF">
          <w:rPr>
            <w:rStyle w:val="Hyperlink"/>
            <w:noProof/>
            <w:color w:val="00B050"/>
          </w:rPr>
          <w:t>Overzicht van bijlagen</w:t>
        </w:r>
        <w:r w:rsidR="007F51C2" w:rsidRPr="005205DF">
          <w:rPr>
            <w:noProof/>
            <w:webHidden/>
            <w:color w:val="00B050"/>
          </w:rPr>
          <w:t xml:space="preserve"> </w:t>
        </w:r>
        <w:r w:rsidR="007F51C2" w:rsidRPr="005205DF">
          <w:rPr>
            <w:noProof/>
            <w:webHidden/>
            <w:color w:val="00B050"/>
          </w:rPr>
          <w:fldChar w:fldCharType="begin"/>
        </w:r>
        <w:r w:rsidR="007F51C2" w:rsidRPr="005205DF">
          <w:rPr>
            <w:noProof/>
            <w:webHidden/>
            <w:color w:val="00B050"/>
          </w:rPr>
          <w:instrText xml:space="preserve"> PAGEREF _Toc82159930 \h </w:instrText>
        </w:r>
        <w:r w:rsidR="007F51C2" w:rsidRPr="005205DF">
          <w:rPr>
            <w:noProof/>
            <w:webHidden/>
            <w:color w:val="00B050"/>
          </w:rPr>
        </w:r>
        <w:r w:rsidR="007F51C2" w:rsidRPr="005205DF">
          <w:rPr>
            <w:noProof/>
            <w:webHidden/>
            <w:color w:val="00B050"/>
          </w:rPr>
          <w:fldChar w:fldCharType="separate"/>
        </w:r>
        <w:r w:rsidR="007F51C2" w:rsidRPr="005205DF">
          <w:rPr>
            <w:noProof/>
            <w:webHidden/>
            <w:color w:val="00B050"/>
          </w:rPr>
          <w:t>63</w:t>
        </w:r>
        <w:r w:rsidR="007F51C2" w:rsidRPr="005205DF">
          <w:rPr>
            <w:noProof/>
            <w:webHidden/>
            <w:color w:val="00B050"/>
          </w:rPr>
          <w:fldChar w:fldCharType="end"/>
        </w:r>
      </w:hyperlink>
    </w:p>
    <w:p w14:paraId="28956B91" w14:textId="3663934B" w:rsidR="004D6540" w:rsidRPr="003E4343" w:rsidRDefault="00924100" w:rsidP="00D95E1C">
      <w:pPr>
        <w:pStyle w:val="broodtekst"/>
        <w:tabs>
          <w:tab w:val="left" w:pos="6840"/>
        </w:tabs>
        <w:ind w:left="720"/>
      </w:pPr>
      <w:r w:rsidRPr="003E4343">
        <w:fldChar w:fldCharType="end"/>
      </w:r>
    </w:p>
    <w:p w14:paraId="074C583F" w14:textId="77777777" w:rsidR="004D6540" w:rsidRPr="003E4343" w:rsidRDefault="004D6540" w:rsidP="00D95E1C">
      <w:pPr>
        <w:pStyle w:val="broodtekst"/>
        <w:ind w:left="720"/>
        <w:sectPr w:rsidR="004D6540" w:rsidRPr="003E4343" w:rsidSect="00853DE7">
          <w:footerReference w:type="default" r:id="rId18"/>
          <w:pgSz w:w="11907" w:h="16840" w:code="9"/>
          <w:pgMar w:top="2671" w:right="964" w:bottom="1701" w:left="3232" w:header="709" w:footer="709" w:gutter="0"/>
          <w:cols w:space="708"/>
          <w:docGrid w:linePitch="360"/>
        </w:sectPr>
      </w:pPr>
    </w:p>
    <w:p w14:paraId="16E20FB4" w14:textId="77777777" w:rsidR="00AD4A4B" w:rsidRPr="003E4343" w:rsidRDefault="00A00055" w:rsidP="001C2FBA">
      <w:pPr>
        <w:pStyle w:val="GenummerdHoofdstuk"/>
      </w:pPr>
      <w:bookmarkStart w:id="4" w:name="cursor"/>
      <w:bookmarkStart w:id="5" w:name="_Toc73008178"/>
      <w:bookmarkStart w:id="6" w:name="_Toc82159845"/>
      <w:bookmarkEnd w:id="4"/>
      <w:r w:rsidRPr="001C2FBA">
        <w:lastRenderedPageBreak/>
        <w:t>Inleiding</w:t>
      </w:r>
      <w:bookmarkEnd w:id="5"/>
      <w:bookmarkEnd w:id="6"/>
    </w:p>
    <w:p w14:paraId="7981234F" w14:textId="77777777" w:rsidR="00BD0064" w:rsidRDefault="00BD0064" w:rsidP="00D95E1C">
      <w:pPr>
        <w:pStyle w:val="Paragraaf"/>
      </w:pPr>
      <w:bookmarkStart w:id="7" w:name="_Toc73008179"/>
      <w:bookmarkStart w:id="8" w:name="_Toc82159846"/>
      <w:bookmarkStart w:id="9" w:name="_Toc262128743"/>
      <w:r>
        <w:t>Identificatie</w:t>
      </w:r>
      <w:bookmarkEnd w:id="7"/>
      <w:bookmarkEnd w:id="8"/>
      <w:r>
        <w:t xml:space="preserve"> </w:t>
      </w:r>
    </w:p>
    <w:p w14:paraId="6A34935E" w14:textId="77777777" w:rsidR="00BD0064" w:rsidRDefault="00BD0064" w:rsidP="00D95E1C"/>
    <w:p w14:paraId="5D41698A" w14:textId="796DE6C1" w:rsidR="002D5643" w:rsidRPr="002D5643" w:rsidRDefault="002D5643" w:rsidP="002D5643">
      <w:pPr>
        <w:overflowPunct w:val="0"/>
        <w:textAlignment w:val="baseline"/>
      </w:pPr>
      <w:r>
        <w:rPr>
          <w:szCs w:val="18"/>
          <w:lang w:eastAsia="en-US"/>
        </w:rPr>
        <w:t>Deze Vraagspecificatie ma</w:t>
      </w:r>
      <w:r w:rsidR="003C7161" w:rsidRPr="001B561D">
        <w:rPr>
          <w:szCs w:val="18"/>
          <w:lang w:eastAsia="en-US"/>
        </w:rPr>
        <w:t xml:space="preserve">akt onderdeel uit van </w:t>
      </w:r>
      <w:r w:rsidR="003C7161">
        <w:rPr>
          <w:szCs w:val="18"/>
          <w:lang w:eastAsia="en-US"/>
        </w:rPr>
        <w:t>de</w:t>
      </w:r>
      <w:r w:rsidR="003C7161" w:rsidRPr="001B561D">
        <w:rPr>
          <w:szCs w:val="18"/>
        </w:rPr>
        <w:t xml:space="preserve"> overeenkomst</w:t>
      </w:r>
      <w:r w:rsidR="003C7161" w:rsidRPr="001B561D">
        <w:rPr>
          <w:szCs w:val="18"/>
          <w:lang w:eastAsia="en-US"/>
        </w:rPr>
        <w:t xml:space="preserve"> met</w:t>
      </w:r>
      <w:r w:rsidR="003C7161">
        <w:rPr>
          <w:szCs w:val="18"/>
          <w:lang w:eastAsia="en-US"/>
        </w:rPr>
        <w:t xml:space="preserve"> </w:t>
      </w:r>
      <w:r w:rsidR="003C7161" w:rsidRPr="001B561D">
        <w:rPr>
          <w:lang w:eastAsia="en-US"/>
        </w:rPr>
        <w:t xml:space="preserve">zaaknummer </w:t>
      </w:r>
      <w:r>
        <w:rPr>
          <w:lang w:eastAsia="en-US"/>
        </w:rPr>
        <w:t>31170232</w:t>
      </w:r>
      <w:r w:rsidR="003C7161" w:rsidRPr="001B561D">
        <w:rPr>
          <w:lang w:eastAsia="en-US"/>
        </w:rPr>
        <w:t xml:space="preserve">, ten behoeve van </w:t>
      </w:r>
      <w:r w:rsidR="00F15609">
        <w:rPr>
          <w:lang w:eastAsia="en-US"/>
        </w:rPr>
        <w:t>Rijkswaterstaat PPO Noord-Nederland,</w:t>
      </w:r>
      <w:r w:rsidR="00F15609" w:rsidRPr="001B561D">
        <w:t xml:space="preserve"> </w:t>
      </w:r>
      <w:r w:rsidR="003C7161" w:rsidRPr="001B561D">
        <w:t>“</w:t>
      </w:r>
      <w:r>
        <w:t>herberekening val inclusief bijkomende werkzaamheden in het kader van constructieve veiligheid Eelwerderbrug.”</w:t>
      </w:r>
    </w:p>
    <w:p w14:paraId="317ACA7F" w14:textId="77777777" w:rsidR="002D5643" w:rsidRDefault="002D5643" w:rsidP="002D5643"/>
    <w:p w14:paraId="3116F9A0" w14:textId="77777777" w:rsidR="003A6B5F" w:rsidRDefault="003A6B5F" w:rsidP="00D95E1C"/>
    <w:p w14:paraId="54F6D859" w14:textId="77777777" w:rsidR="005C1A0D" w:rsidRDefault="005C1A0D" w:rsidP="00D95E1C">
      <w:r>
        <w:t xml:space="preserve">De eisen </w:t>
      </w:r>
      <w:r w:rsidR="000B1587">
        <w:t xml:space="preserve">in deze vraagspecificatie </w:t>
      </w:r>
      <w:r>
        <w:t xml:space="preserve">zijn ingedeeld naar een aantal producten, herkenbaar in de verschillende hoofdstukken. Per product zijn proces- en producteisen geformuleerd. </w:t>
      </w:r>
      <w:r w:rsidR="00854487">
        <w:t>Naast een topeis kunnen er per proces of product onderliggende eisen zijn geformuleerd. Hiermee heeft de Opdrachtgever niet beoogd het volledige proces in te vullen. De Opdrachtnemer zal niet kunnen volstaan met slechts invulling te geven aan de gestelde eisen.</w:t>
      </w:r>
    </w:p>
    <w:p w14:paraId="491CD935" w14:textId="77777777" w:rsidR="00ED3CF3" w:rsidRPr="00D27EFF" w:rsidRDefault="00ED3CF3" w:rsidP="00D95E1C"/>
    <w:p w14:paraId="552213DC" w14:textId="40CB0388" w:rsidR="00F321E9" w:rsidRDefault="00F321E9" w:rsidP="00D95E1C">
      <w:pPr>
        <w:pStyle w:val="Paragraaf"/>
      </w:pPr>
      <w:bookmarkStart w:id="10" w:name="_Toc73008180"/>
      <w:bookmarkStart w:id="11" w:name="_Toc82159847"/>
      <w:r>
        <w:t>Begrippen</w:t>
      </w:r>
      <w:bookmarkEnd w:id="10"/>
      <w:bookmarkEnd w:id="11"/>
    </w:p>
    <w:p w14:paraId="1D56E5AF" w14:textId="77777777" w:rsidR="00F321E9" w:rsidRPr="006C302B"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6C302B">
        <w:rPr>
          <w:kern w:val="1"/>
        </w:rPr>
        <w:t>In deze Vraagspecificatie worden, naast de begrippen als vermeld onder “Begrippen” in de Proje</w:t>
      </w:r>
      <w:r>
        <w:rPr>
          <w:kern w:val="1"/>
        </w:rPr>
        <w:t>ctvoorwaarden</w:t>
      </w:r>
      <w:r w:rsidRPr="006C302B">
        <w:rPr>
          <w:kern w:val="1"/>
        </w:rPr>
        <w:t>, onderstaande begrippen met een beginhoofdletter gebruikt. Met begrippen genoemd in het enkelvoud wordt tevens aangeduid de meervoudige betekenis.</w:t>
      </w:r>
      <w:r>
        <w:rPr>
          <w:kern w:val="1"/>
        </w:rPr>
        <w:t xml:space="preserve"> Indien in de tekst van deze Vraagspecificatie een begrip met beginhoofdletter wordt geschreven dan is onderstaande definitie van toepassing.</w:t>
      </w:r>
    </w:p>
    <w:p w14:paraId="29B63E32"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4F7CD2EA" w14:textId="77777777" w:rsidR="00F321E9" w:rsidRPr="0004335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 xml:space="preserve">Aanvullend Onderzoek: </w:t>
      </w:r>
      <w:r>
        <w:rPr>
          <w:kern w:val="1"/>
        </w:rPr>
        <w:t>Indien noodzakelijke informatie voor de herberekening van de brug of het ontwerpen van versterkingen ontbreekt in de beschikbare archiefinformatie en het inwinnen van deze informatie niet onder de scope van de uit te voeren Constructieve Inspectie valt, dan dient dit aangevuld te worden middels Aanvullend Onderzoek. Het kan hier bijvoorbeeld gaan om het in detail inmeten van bepaalde verbindingen in de brug of materiaalproeven voor het vaststellen van onbekende materiaaleigenschappen.</w:t>
      </w:r>
    </w:p>
    <w:p w14:paraId="02B4312E"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55CF60D7"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 xml:space="preserve">Acceptatie: </w:t>
      </w:r>
      <w:r w:rsidRPr="004F3D41">
        <w:rPr>
          <w:kern w:val="1"/>
        </w:rPr>
        <w:t>Schriftelijke</w:t>
      </w:r>
      <w:r>
        <w:rPr>
          <w:kern w:val="1"/>
        </w:rPr>
        <w:t xml:space="preserve"> (in de meeste gevallen via email)</w:t>
      </w:r>
      <w:r w:rsidRPr="004F3D41">
        <w:rPr>
          <w:kern w:val="1"/>
        </w:rPr>
        <w:t xml:space="preserve"> aan de Opdrachtnemer gerichte mededeling waarin de Opdrachtgever verklaart geen bezwaar te hebben tegen door de Opdrachtnemer ter Acceptatie voorgelegde Documenten, zelfstandige hulppersonen, werkzaamheden, resultaten van werkzaamheden of wijzigingen.</w:t>
      </w:r>
    </w:p>
    <w:p w14:paraId="0FC2FB9E"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463B88E8" w14:textId="2C7661A7" w:rsidR="00F321E9" w:rsidRPr="00E03038"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Acute Maatregelen:</w:t>
      </w:r>
      <w:r w:rsidR="009436B5">
        <w:rPr>
          <w:kern w:val="1"/>
        </w:rPr>
        <w:t xml:space="preserve"> M</w:t>
      </w:r>
      <w:r w:rsidRPr="004F3D41">
        <w:rPr>
          <w:kern w:val="1"/>
        </w:rPr>
        <w:t xml:space="preserve">aatregelen die, gezien de resultaten van de </w:t>
      </w:r>
      <w:r>
        <w:rPr>
          <w:kern w:val="1"/>
        </w:rPr>
        <w:t>werkzaamheden, geen uitstel kunnen velen in relatie tot de veiligheid en beschikbaarheid van de brug</w:t>
      </w:r>
      <w:r>
        <w:rPr>
          <w:i/>
          <w:sz w:val="16"/>
          <w:szCs w:val="16"/>
        </w:rPr>
        <w:t xml:space="preserve">. </w:t>
      </w:r>
    </w:p>
    <w:p w14:paraId="75000212"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1C5C6BEB"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Afwijking:</w:t>
      </w:r>
      <w:r w:rsidRPr="004F3D41">
        <w:rPr>
          <w:kern w:val="1"/>
        </w:rPr>
        <w:t xml:space="preserve"> Het niet voldoen aan een eis, kader of plan. </w:t>
      </w:r>
    </w:p>
    <w:p w14:paraId="20A4E81F"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7169A741" w14:textId="44791D2C"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Beheerder:</w:t>
      </w:r>
      <w:r w:rsidRPr="004F3D41">
        <w:rPr>
          <w:kern w:val="1"/>
        </w:rPr>
        <w:t xml:space="preserve"> Regionaal organisatieonderdeel van Rijkswaterstaat – zie ook Regio - waar de Behee</w:t>
      </w:r>
      <w:r>
        <w:rPr>
          <w:kern w:val="1"/>
        </w:rPr>
        <w:t>robjecten in beheer zijn. De regio’s</w:t>
      </w:r>
      <w:r w:rsidRPr="004F3D41">
        <w:rPr>
          <w:kern w:val="1"/>
        </w:rPr>
        <w:t xml:space="preserve"> </w:t>
      </w:r>
      <w:r>
        <w:rPr>
          <w:kern w:val="1"/>
        </w:rPr>
        <w:t>zijn: Midden-Nederland (MN), Noord-</w:t>
      </w:r>
      <w:r w:rsidRPr="004F3D41">
        <w:rPr>
          <w:kern w:val="1"/>
        </w:rPr>
        <w:t>Nederland (NN), Oost-Nederland (</w:t>
      </w:r>
      <w:r w:rsidR="00EF7F0A">
        <w:rPr>
          <w:kern w:val="1"/>
        </w:rPr>
        <w:t>Opdrachtnemer</w:t>
      </w:r>
      <w:r w:rsidRPr="004F3D41">
        <w:rPr>
          <w:kern w:val="1"/>
        </w:rPr>
        <w:t>), West-Nederland Zuid (WNZ), West-Nederland Noord (WNN), Zee &amp; Delta (ZD) of Zuid-Nederland (ZN). Elke Regio bestaat weer uit meerdere Distri</w:t>
      </w:r>
      <w:r>
        <w:rPr>
          <w:kern w:val="1"/>
        </w:rPr>
        <w:t>c</w:t>
      </w:r>
      <w:r w:rsidRPr="004F3D41">
        <w:rPr>
          <w:kern w:val="1"/>
        </w:rPr>
        <w:t>ten, van waaruit het operationeel beheer wordt gedaan.</w:t>
      </w:r>
    </w:p>
    <w:p w14:paraId="7D425914"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756046D4" w14:textId="19F8D12E" w:rsidR="00F321E9" w:rsidRPr="004F3D41" w:rsidRDefault="00F321E9" w:rsidP="00F321E9">
      <w:pPr>
        <w:spacing w:line="240" w:lineRule="auto"/>
        <w:jc w:val="both"/>
      </w:pPr>
      <w:r w:rsidRPr="004F3D41">
        <w:rPr>
          <w:b/>
          <w:kern w:val="1"/>
        </w:rPr>
        <w:t xml:space="preserve">Beheerobject: </w:t>
      </w:r>
      <w:r w:rsidR="009436B5">
        <w:t>B</w:t>
      </w:r>
      <w:r w:rsidRPr="004F3D41">
        <w:t>enaming volgens NEN2767-4, een standaard die bij RWS gehanteerd wordt in de beheersystemen, waaronder ULTIMO, DISK, Meridan, etc.</w:t>
      </w:r>
      <w:r>
        <w:t xml:space="preserve"> </w:t>
      </w:r>
      <w:r w:rsidRPr="004F3D41">
        <w:rPr>
          <w:kern w:val="1"/>
        </w:rPr>
        <w:lastRenderedPageBreak/>
        <w:t>Beheerobjecten bestaan uit een of meerdere objectdelen.</w:t>
      </w:r>
      <w:r w:rsidR="00EF7F0A">
        <w:rPr>
          <w:kern w:val="1"/>
        </w:rPr>
        <w:t xml:space="preserve"> </w:t>
      </w:r>
      <w:r w:rsidR="00EF7F0A" w:rsidRPr="00EF7F0A">
        <w:rPr>
          <w:kern w:val="1"/>
        </w:rPr>
        <w:t>De objecten zijn weer opgedeeld in elementen en bouwdelen.</w:t>
      </w:r>
    </w:p>
    <w:p w14:paraId="098A28E2"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144F0EF1"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 xml:space="preserve">Constructieve Veiligheid (CV): </w:t>
      </w:r>
      <w:r w:rsidRPr="004F3D41">
        <w:rPr>
          <w:kern w:val="1"/>
        </w:rPr>
        <w:t xml:space="preserve">Constructieve Veiligheid </w:t>
      </w:r>
      <w:r>
        <w:rPr>
          <w:kern w:val="1"/>
        </w:rPr>
        <w:t xml:space="preserve">is een verzamelterm voor alle veiligheidsaspecten en –regelgeving </w:t>
      </w:r>
      <w:r w:rsidRPr="004F3D41">
        <w:rPr>
          <w:kern w:val="1"/>
        </w:rPr>
        <w:t xml:space="preserve">met betrekking tot het </w:t>
      </w:r>
      <w:r>
        <w:rPr>
          <w:kern w:val="1"/>
        </w:rPr>
        <w:t xml:space="preserve">voorkomen van </w:t>
      </w:r>
      <w:r w:rsidRPr="004F3D41">
        <w:rPr>
          <w:kern w:val="1"/>
        </w:rPr>
        <w:t>(gedeeltelijk) constructief falen van constructies</w:t>
      </w:r>
      <w:r>
        <w:rPr>
          <w:kern w:val="1"/>
        </w:rPr>
        <w:t xml:space="preserve"> en de consequenties daarvan</w:t>
      </w:r>
      <w:r w:rsidRPr="004F3D41">
        <w:rPr>
          <w:kern w:val="1"/>
        </w:rPr>
        <w:t>.</w:t>
      </w:r>
      <w:r>
        <w:rPr>
          <w:kern w:val="1"/>
        </w:rPr>
        <w:t xml:space="preserve"> Constructieve Veiligheid heeft betrekking op zowel de statische sterkte als de vermoeiings(rest)levensduur.</w:t>
      </w:r>
    </w:p>
    <w:p w14:paraId="37FCE6CD"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7C2F2999" w14:textId="0FB0DA4F" w:rsidR="00F321E9" w:rsidRPr="00E03038" w:rsidRDefault="00F321E9" w:rsidP="00F321E9">
      <w:pPr>
        <w:spacing w:line="240" w:lineRule="auto"/>
        <w:jc w:val="both"/>
        <w:rPr>
          <w:kern w:val="1"/>
        </w:rPr>
      </w:pPr>
      <w:r w:rsidRPr="004F3D41">
        <w:rPr>
          <w:b/>
          <w:kern w:val="1"/>
        </w:rPr>
        <w:t>Complex:</w:t>
      </w:r>
      <w:r w:rsidRPr="004F3D41">
        <w:rPr>
          <w:kern w:val="1"/>
        </w:rPr>
        <w:t xml:space="preserve"> Een verzameling van een of meer Beheerobjecten. De Beheerobjecten bestaan op hun beurt weer uit een of meerdere objectdelen. </w:t>
      </w:r>
      <w:r w:rsidR="00EF7F0A" w:rsidRPr="00EF7F0A">
        <w:rPr>
          <w:kern w:val="1"/>
        </w:rPr>
        <w:t>De objecten zijn weer opgedeeld in elementen en bouwdelen.</w:t>
      </w:r>
    </w:p>
    <w:p w14:paraId="385BDEB3" w14:textId="77777777" w:rsidR="00F321E9" w:rsidRDefault="00F321E9" w:rsidP="00F321E9">
      <w:pPr>
        <w:autoSpaceDE w:val="0"/>
        <w:spacing w:line="240" w:lineRule="auto"/>
        <w:jc w:val="both"/>
        <w:rPr>
          <w:b/>
          <w:kern w:val="1"/>
        </w:rPr>
      </w:pPr>
    </w:p>
    <w:p w14:paraId="377B4647" w14:textId="388D9E42"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Constructieve Inspectie</w:t>
      </w:r>
      <w:r w:rsidRPr="004F3D41">
        <w:rPr>
          <w:b/>
          <w:kern w:val="1"/>
        </w:rPr>
        <w:t>:</w:t>
      </w:r>
      <w:r w:rsidRPr="004F3D41">
        <w:rPr>
          <w:kern w:val="1"/>
        </w:rPr>
        <w:t xml:space="preserve"> </w:t>
      </w:r>
      <w:r w:rsidR="009436B5">
        <w:rPr>
          <w:kern w:val="1"/>
        </w:rPr>
        <w:t>E</w:t>
      </w:r>
      <w:r w:rsidRPr="004F3D41">
        <w:rPr>
          <w:kern w:val="1"/>
        </w:rPr>
        <w:t>en visu</w:t>
      </w:r>
      <w:r>
        <w:rPr>
          <w:kern w:val="1"/>
        </w:rPr>
        <w:t>ele inspectie</w:t>
      </w:r>
      <w:r w:rsidRPr="004004EE">
        <w:rPr>
          <w:kern w:val="1"/>
        </w:rPr>
        <w:t xml:space="preserve"> </w:t>
      </w:r>
      <w:r w:rsidRPr="004F3D41">
        <w:rPr>
          <w:kern w:val="1"/>
        </w:rPr>
        <w:t xml:space="preserve">van het </w:t>
      </w:r>
      <w:r>
        <w:rPr>
          <w:kern w:val="1"/>
        </w:rPr>
        <w:t xml:space="preserve">gehele </w:t>
      </w:r>
      <w:r w:rsidRPr="004F3D41">
        <w:rPr>
          <w:kern w:val="1"/>
        </w:rPr>
        <w:t>object</w:t>
      </w:r>
      <w:r>
        <w:rPr>
          <w:kern w:val="1"/>
        </w:rPr>
        <w:t xml:space="preserve"> op handafstand,</w:t>
      </w:r>
      <w:r w:rsidRPr="004F3D41">
        <w:rPr>
          <w:kern w:val="1"/>
        </w:rPr>
        <w:t xml:space="preserve"> teneinde zeker en/of bij te stellen dat hetgeen</w:t>
      </w:r>
      <w:r>
        <w:rPr>
          <w:kern w:val="1"/>
        </w:rPr>
        <w:t xml:space="preserve"> in de archiefinformatie (as-built tekeningen, ontwerpberekeningen, etc) staat en</w:t>
      </w:r>
      <w:r w:rsidRPr="004F3D41">
        <w:rPr>
          <w:kern w:val="1"/>
        </w:rPr>
        <w:t xml:space="preserve"> in de Uitgangspuntennota wordt opgenomen overeenkomt met de werkelijkheid. </w:t>
      </w:r>
      <w:r>
        <w:rPr>
          <w:kern w:val="1"/>
        </w:rPr>
        <w:t>Steeksproefgewijs dienen plaatdiktes, verbindingen en kritieke constructiedelen ingemeten te worden ter validatie van de geometrie. Daarnaast dienen schades, bijvoorbeeld door bijvoorbeeld corrosie of aanvaringen/aanrijdingen vastgelegd te worden.</w:t>
      </w:r>
    </w:p>
    <w:p w14:paraId="0F43F60D"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3D43058C"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DISK:</w:t>
      </w:r>
      <w:r w:rsidRPr="004F3D41">
        <w:rPr>
          <w:kern w:val="1"/>
        </w:rPr>
        <w:t xml:space="preserve"> Data Informatie Systeem Kuns</w:t>
      </w:r>
      <w:r>
        <w:rPr>
          <w:kern w:val="1"/>
        </w:rPr>
        <w:t>twerken. De Opdrachtnemer kan indien nodig</w:t>
      </w:r>
      <w:r w:rsidRPr="004F3D41">
        <w:rPr>
          <w:kern w:val="1"/>
        </w:rPr>
        <w:t xml:space="preserve"> toegang </w:t>
      </w:r>
      <w:r>
        <w:rPr>
          <w:kern w:val="1"/>
        </w:rPr>
        <w:t xml:space="preserve">verleend worden </w:t>
      </w:r>
      <w:r w:rsidRPr="004F3D41">
        <w:rPr>
          <w:kern w:val="1"/>
        </w:rPr>
        <w:t>tot het systeem DISK, waaruit de basisgegevens (registratiegegevens Beheerobject en voorlopige decompositie) kunnen worden opgehaald ten behoeve van de uit te voeren werkzaamheden.</w:t>
      </w:r>
      <w:r>
        <w:rPr>
          <w:kern w:val="1"/>
        </w:rPr>
        <w:t xml:space="preserve"> DISK is bedoeld voor Instandhoudingsadvisering.</w:t>
      </w:r>
    </w:p>
    <w:p w14:paraId="4F38A7DF"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4B8CF1F3" w14:textId="3FBE6FD5"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GPO:</w:t>
      </w:r>
      <w:r w:rsidRPr="004F3D41">
        <w:rPr>
          <w:kern w:val="1"/>
        </w:rPr>
        <w:t xml:space="preserve"> Grote </w:t>
      </w:r>
      <w:r>
        <w:rPr>
          <w:kern w:val="1"/>
        </w:rPr>
        <w:t>P</w:t>
      </w:r>
      <w:r w:rsidRPr="004F3D41">
        <w:rPr>
          <w:kern w:val="1"/>
        </w:rPr>
        <w:t xml:space="preserve">rojecten en Onderhoud, een </w:t>
      </w:r>
      <w:r>
        <w:rPr>
          <w:kern w:val="1"/>
        </w:rPr>
        <w:t xml:space="preserve">landelijk </w:t>
      </w:r>
      <w:r w:rsidRPr="004F3D41">
        <w:rPr>
          <w:kern w:val="1"/>
        </w:rPr>
        <w:t>organisatieonderdeel van Rijkswaterstaat.</w:t>
      </w:r>
    </w:p>
    <w:p w14:paraId="29E4E8F0" w14:textId="77777777" w:rsidR="00714FA7" w:rsidRDefault="00714FA7" w:rsidP="00F321E9">
      <w:pPr>
        <w:autoSpaceDE w:val="0"/>
        <w:adjustRightInd w:val="0"/>
        <w:spacing w:line="240" w:lineRule="auto"/>
        <w:jc w:val="both"/>
        <w:rPr>
          <w:b/>
          <w:kern w:val="1"/>
        </w:rPr>
      </w:pPr>
    </w:p>
    <w:p w14:paraId="79EA65F9" w14:textId="716362B2" w:rsidR="00F321E9" w:rsidRDefault="00F321E9" w:rsidP="00F321E9">
      <w:pPr>
        <w:autoSpaceDE w:val="0"/>
        <w:adjustRightInd w:val="0"/>
        <w:spacing w:line="240" w:lineRule="auto"/>
        <w:jc w:val="both"/>
        <w:rPr>
          <w:kern w:val="1"/>
        </w:rPr>
      </w:pPr>
      <w:r w:rsidRPr="004F3D41">
        <w:rPr>
          <w:b/>
          <w:kern w:val="1"/>
        </w:rPr>
        <w:t>Herberekening:</w:t>
      </w:r>
      <w:r w:rsidR="009436B5">
        <w:rPr>
          <w:kern w:val="1"/>
        </w:rPr>
        <w:t xml:space="preserve"> V</w:t>
      </w:r>
      <w:r w:rsidRPr="004F3D41">
        <w:rPr>
          <w:kern w:val="1"/>
        </w:rPr>
        <w:t xml:space="preserve">olledige </w:t>
      </w:r>
      <w:r w:rsidRPr="00F56D5A">
        <w:rPr>
          <w:kern w:val="1"/>
        </w:rPr>
        <w:t>rekenkundige</w:t>
      </w:r>
      <w:r w:rsidRPr="004F3D41">
        <w:rPr>
          <w:kern w:val="1"/>
        </w:rPr>
        <w:t xml:space="preserve"> beschouwing van een bestaande brug</w:t>
      </w:r>
      <w:r>
        <w:rPr>
          <w:kern w:val="1"/>
        </w:rPr>
        <w:t xml:space="preserve"> op basis van de daarvoor geldende normen en kaders,</w:t>
      </w:r>
      <w:r w:rsidRPr="004F3D41">
        <w:rPr>
          <w:kern w:val="1"/>
        </w:rPr>
        <w:t xml:space="preserve"> ter beoordeling van de constructieve veiligheid</w:t>
      </w:r>
      <w:r>
        <w:rPr>
          <w:kern w:val="1"/>
        </w:rPr>
        <w:t xml:space="preserve"> en constructieve (rest)levensduur</w:t>
      </w:r>
      <w:r w:rsidRPr="004F3D41">
        <w:rPr>
          <w:kern w:val="1"/>
        </w:rPr>
        <w:t xml:space="preserve"> bij verbouw</w:t>
      </w:r>
      <w:r>
        <w:rPr>
          <w:kern w:val="1"/>
        </w:rPr>
        <w:t>, gebruik</w:t>
      </w:r>
      <w:r w:rsidRPr="004F3D41">
        <w:rPr>
          <w:kern w:val="1"/>
        </w:rPr>
        <w:t xml:space="preserve"> </w:t>
      </w:r>
      <w:r w:rsidRPr="006C0D00">
        <w:rPr>
          <w:kern w:val="1"/>
        </w:rPr>
        <w:t>en</w:t>
      </w:r>
      <w:r>
        <w:rPr>
          <w:kern w:val="1"/>
        </w:rPr>
        <w:t xml:space="preserve"> </w:t>
      </w:r>
      <w:r w:rsidRPr="006C0D00">
        <w:rPr>
          <w:kern w:val="1"/>
        </w:rPr>
        <w:t>afkeuren</w:t>
      </w:r>
      <w:r>
        <w:rPr>
          <w:kern w:val="1"/>
        </w:rPr>
        <w:t>, van alle Hoofdonderdelen, subonderdelen, verbindingen etc., op alle normaspecten, rekening houdend met het verleden, toekomstig gebruik en de staat van onderhoud, volgens de meest actuele normatieve inzichten (o.a. ROK, RBK en NEN normen). Binnen het herberekeningstraject wordt in deze vraagspecificatie onderscheid gemaakt tussen de initiële verificatieberekening en de Verdiepende Berekeningen.</w:t>
      </w:r>
    </w:p>
    <w:p w14:paraId="3057009D"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14BF43F4" w14:textId="1F047147" w:rsidR="00F321E9" w:rsidRPr="006B2A76"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szCs w:val="18"/>
        </w:rPr>
      </w:pPr>
      <w:r w:rsidRPr="006B2A76">
        <w:rPr>
          <w:b/>
          <w:kern w:val="1"/>
          <w:szCs w:val="18"/>
        </w:rPr>
        <w:t>Hoofdonderdelen:</w:t>
      </w:r>
      <w:r w:rsidR="009436B5">
        <w:rPr>
          <w:kern w:val="1"/>
          <w:szCs w:val="18"/>
        </w:rPr>
        <w:t xml:space="preserve"> D</w:t>
      </w:r>
      <w:r w:rsidRPr="006B2A76">
        <w:rPr>
          <w:kern w:val="1"/>
          <w:szCs w:val="18"/>
        </w:rPr>
        <w:t>e onderdelen waaruit de brugconstructie op hoofdlijnen is opgebouwd, waaronder:</w:t>
      </w:r>
    </w:p>
    <w:p w14:paraId="089EB4F8"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hoofdligger: plaatligger, smalle koker, brede koker, vakwerk;</w:t>
      </w:r>
    </w:p>
    <w:p w14:paraId="4B9152F4"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dwarsdrager;</w:t>
      </w:r>
    </w:p>
    <w:p w14:paraId="212831B6"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langsligger (onder los betondek, staalbetondek of houten dek);</w:t>
      </w:r>
    </w:p>
    <w:p w14:paraId="1E07C925"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console;</w:t>
      </w:r>
    </w:p>
    <w:p w14:paraId="2BBC427F"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dek: betondek (=los), samenwerkend beton, staal orthotroop met bulbs/troggen/zwevende troggen/strippen, aluminium, hout, kunststof;</w:t>
      </w:r>
    </w:p>
    <w:p w14:paraId="704FC27F"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boog, pyloon, tui, hanger,:</w:t>
      </w:r>
    </w:p>
    <w:p w14:paraId="3EE58377"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onderwindverband, bovenwindverband, portaal;</w:t>
      </w:r>
    </w:p>
    <w:p w14:paraId="05F1337E"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brugspecifieke hoofdonderdelen (bijvoorbeeld bij een ‘renovatiedek’);</w:t>
      </w:r>
    </w:p>
    <w:p w14:paraId="11511249"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oplegging;</w:t>
      </w:r>
    </w:p>
    <w:p w14:paraId="6E37461F" w14:textId="77777777" w:rsidR="00F321E9" w:rsidRPr="006B2A76" w:rsidRDefault="00F321E9" w:rsidP="00461009">
      <w:pPr>
        <w:pStyle w:val="Lijstalinea"/>
        <w:numPr>
          <w:ilvl w:val="0"/>
          <w:numId w:val="17"/>
        </w:numPr>
        <w:tabs>
          <w:tab w:val="left" w:pos="1680"/>
          <w:tab w:val="left" w:pos="2240"/>
          <w:tab w:val="left" w:pos="2800"/>
          <w:tab w:val="left" w:pos="3360"/>
          <w:tab w:val="left" w:pos="3920"/>
          <w:tab w:val="left" w:pos="4480"/>
          <w:tab w:val="left" w:pos="5040"/>
          <w:tab w:val="left" w:pos="5600"/>
          <w:tab w:val="left" w:pos="6160"/>
          <w:tab w:val="left" w:pos="6720"/>
        </w:tabs>
        <w:autoSpaceDN w:val="0"/>
        <w:spacing w:after="0" w:line="240" w:lineRule="auto"/>
        <w:jc w:val="both"/>
        <w:textAlignment w:val="baseline"/>
        <w:rPr>
          <w:rFonts w:ascii="Verdana" w:hAnsi="Verdana"/>
          <w:kern w:val="1"/>
          <w:sz w:val="18"/>
          <w:szCs w:val="18"/>
        </w:rPr>
      </w:pPr>
      <w:r w:rsidRPr="006B2A76">
        <w:rPr>
          <w:rFonts w:ascii="Verdana" w:hAnsi="Verdana"/>
          <w:kern w:val="1"/>
          <w:sz w:val="18"/>
          <w:szCs w:val="18"/>
        </w:rPr>
        <w:t>voegovergang;</w:t>
      </w:r>
    </w:p>
    <w:p w14:paraId="5989F7AA"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6B2A76">
        <w:rPr>
          <w:kern w:val="1"/>
          <w:szCs w:val="18"/>
        </w:rPr>
        <w:t>Dit zijn RWS-benaming</w:t>
      </w:r>
      <w:r w:rsidRPr="004F3D41">
        <w:rPr>
          <w:kern w:val="1"/>
        </w:rPr>
        <w:t>en ten behoeve van dit project, niet persé conform NEN 2767-4.</w:t>
      </w:r>
    </w:p>
    <w:p w14:paraId="1CEF1DE2"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1C5A3AE0" w14:textId="170BB12B"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lastRenderedPageBreak/>
        <w:t>Integrale Veiligheid:</w:t>
      </w:r>
      <w:r w:rsidR="009436B5">
        <w:rPr>
          <w:kern w:val="1"/>
        </w:rPr>
        <w:t xml:space="preserve"> E</w:t>
      </w:r>
      <w:r w:rsidRPr="004F3D41">
        <w:rPr>
          <w:kern w:val="1"/>
        </w:rPr>
        <w:t xml:space="preserve">en gecoördineerde ketenbenadering voor alle in onderlinge samenhang beschouwde veiligheidsaspecten. Binnen dit project ligt weliswaar primair alle focus op constructieve veiligheid </w:t>
      </w:r>
      <w:r>
        <w:rPr>
          <w:kern w:val="1"/>
        </w:rPr>
        <w:t>(</w:t>
      </w:r>
      <w:r w:rsidRPr="004F3D41">
        <w:rPr>
          <w:kern w:val="1"/>
        </w:rPr>
        <w:t>en restlevensduur</w:t>
      </w:r>
      <w:r>
        <w:rPr>
          <w:kern w:val="1"/>
        </w:rPr>
        <w:t>)</w:t>
      </w:r>
      <w:r w:rsidRPr="004F3D41">
        <w:rPr>
          <w:kern w:val="1"/>
        </w:rPr>
        <w:t xml:space="preserve">, maar secundair kunnen andere thema’s zoals Arbeidsveiligheid, Machineveiligheid, Verkeersveiligheid, en wellicht ook Nautische Veiligheid, een rol spelen, bijvoorbeeld tijdens uitvoering van een </w:t>
      </w:r>
      <w:r>
        <w:rPr>
          <w:kern w:val="1"/>
        </w:rPr>
        <w:t>inspectie of bij het maken van ontwerpkeuzes voor het versterkingsontwerp</w:t>
      </w:r>
      <w:r w:rsidRPr="004F3D41">
        <w:rPr>
          <w:kern w:val="1"/>
        </w:rPr>
        <w:t>.</w:t>
      </w:r>
    </w:p>
    <w:p w14:paraId="4C9159B3"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7F2AF5F3" w14:textId="77777777" w:rsidR="00F321E9" w:rsidRPr="004F3D41" w:rsidRDefault="00F321E9" w:rsidP="00F321E9">
      <w:pPr>
        <w:autoSpaceDE w:val="0"/>
        <w:adjustRightInd w:val="0"/>
        <w:spacing w:line="240" w:lineRule="auto"/>
        <w:jc w:val="both"/>
        <w:rPr>
          <w:kern w:val="1"/>
        </w:rPr>
      </w:pPr>
      <w:r w:rsidRPr="004F3D41">
        <w:rPr>
          <w:b/>
          <w:kern w:val="1"/>
        </w:rPr>
        <w:t>Nobs:</w:t>
      </w:r>
      <w:r w:rsidRPr="004F3D41">
        <w:rPr>
          <w:kern w:val="1"/>
        </w:rPr>
        <w:t xml:space="preserve"> N ‘observed’: het totale aantal </w:t>
      </w:r>
      <w:r>
        <w:rPr>
          <w:kern w:val="1"/>
        </w:rPr>
        <w:t xml:space="preserve">zware (&gt;5t) </w:t>
      </w:r>
      <w:r w:rsidRPr="004F3D41">
        <w:rPr>
          <w:kern w:val="1"/>
        </w:rPr>
        <w:t xml:space="preserve">vrachtwagens, volgens </w:t>
      </w:r>
      <w:r>
        <w:rPr>
          <w:kern w:val="1"/>
        </w:rPr>
        <w:t xml:space="preserve">het </w:t>
      </w:r>
      <w:r w:rsidRPr="004F3D41">
        <w:rPr>
          <w:kern w:val="1"/>
        </w:rPr>
        <w:t>vermoeiingsbelastingmod</w:t>
      </w:r>
      <w:r>
        <w:rPr>
          <w:kern w:val="1"/>
        </w:rPr>
        <w:t xml:space="preserve">el in </w:t>
      </w:r>
      <w:r w:rsidRPr="004F3D41">
        <w:rPr>
          <w:kern w:val="1"/>
        </w:rPr>
        <w:t xml:space="preserve">bijlage A/B </w:t>
      </w:r>
      <w:r>
        <w:rPr>
          <w:kern w:val="1"/>
        </w:rPr>
        <w:t>van de NEN 8701</w:t>
      </w:r>
      <w:r w:rsidRPr="004F3D41">
        <w:rPr>
          <w:kern w:val="1"/>
        </w:rPr>
        <w:t xml:space="preserve">, per jaar en per (voornamelijk) door vrachtverkeer bereden rijstrook (in Nederland meestal de rechterrijstrook). Voor de statische sterkte is de Nobs aan het einde van de </w:t>
      </w:r>
      <w:r>
        <w:rPr>
          <w:kern w:val="1"/>
        </w:rPr>
        <w:t>referentieperiode</w:t>
      </w:r>
      <w:r w:rsidRPr="004F3D41">
        <w:rPr>
          <w:kern w:val="1"/>
        </w:rPr>
        <w:t xml:space="preserve"> van belang; voor vermoeiing het verloop over de jaren. Tevens speelt bij vermoeiing ook het verkeerstype (lang, middellang of lokaal) een rol.</w:t>
      </w:r>
      <w:r>
        <w:rPr>
          <w:kern w:val="1"/>
        </w:rPr>
        <w:t xml:space="preserve"> In het algemeen wordt voor A-wegen langeafstandsverkeer aangehouden en voor N-wegen middellangeafstandsverkeer conform de NEN 8701.</w:t>
      </w:r>
    </w:p>
    <w:p w14:paraId="2E2A67E2"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65D17A5E" w14:textId="0618A1EB"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 xml:space="preserve">PPO: </w:t>
      </w:r>
      <w:r>
        <w:rPr>
          <w:kern w:val="1"/>
        </w:rPr>
        <w:t>Programma’s,</w:t>
      </w:r>
      <w:r w:rsidRPr="004F3D41">
        <w:rPr>
          <w:kern w:val="1"/>
        </w:rPr>
        <w:t xml:space="preserve"> </w:t>
      </w:r>
      <w:r>
        <w:rPr>
          <w:kern w:val="1"/>
        </w:rPr>
        <w:t>P</w:t>
      </w:r>
      <w:r w:rsidRPr="004F3D41">
        <w:rPr>
          <w:kern w:val="1"/>
        </w:rPr>
        <w:t xml:space="preserve">rojecten en Onderhoud, een </w:t>
      </w:r>
      <w:r>
        <w:rPr>
          <w:kern w:val="1"/>
        </w:rPr>
        <w:t xml:space="preserve">landelijk </w:t>
      </w:r>
      <w:r w:rsidRPr="004F3D41">
        <w:rPr>
          <w:kern w:val="1"/>
        </w:rPr>
        <w:t>organisatieonderdeel van Rijkswaterstaat.</w:t>
      </w:r>
    </w:p>
    <w:p w14:paraId="326E960D"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2BE025A4" w14:textId="2D79BDAE"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RBK:</w:t>
      </w:r>
      <w:r>
        <w:rPr>
          <w:kern w:val="1"/>
        </w:rPr>
        <w:t xml:space="preserve"> Richtlijnen Beoordeling Kunstwerken, een kader van Rijkswaterstaat. </w:t>
      </w:r>
    </w:p>
    <w:p w14:paraId="5110C491"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0B51CD2A" w14:textId="0618EA5A"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7D740A">
        <w:rPr>
          <w:b/>
          <w:kern w:val="1"/>
        </w:rPr>
        <w:t>Regio:</w:t>
      </w:r>
      <w:r>
        <w:rPr>
          <w:kern w:val="1"/>
        </w:rPr>
        <w:t xml:space="preserve"> </w:t>
      </w:r>
      <w:r w:rsidR="009436B5">
        <w:rPr>
          <w:kern w:val="1"/>
        </w:rPr>
        <w:t>Z</w:t>
      </w:r>
      <w:r>
        <w:rPr>
          <w:kern w:val="1"/>
        </w:rPr>
        <w:t>ie Beheerder. De term Regio wordt ook vaak gebruikt.</w:t>
      </w:r>
    </w:p>
    <w:p w14:paraId="5C38799B"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7D9E15BB" w14:textId="77777777" w:rsidR="00F321E9" w:rsidRPr="002B2B0A"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 xml:space="preserve">Rekmeetprogramma: </w:t>
      </w:r>
      <w:r>
        <w:rPr>
          <w:kern w:val="1"/>
        </w:rPr>
        <w:t xml:space="preserve">Een programma van rekmetingen op belangrijke locaties in de brugconstructie met als doelstelling (1) het valideren en duiden van het rekenmodel o.b.v. invloedslijnen en (2) het over een langere periode vaststellen van spanningsspectra voor vermoeiingsberekeningen en extrapolatie naar ULS spanningen van het werkelijke belastingseffect. Een meetprogramma omvat over het algemeen een ballastproef (t.b.v. doelstelling 1) en een meting over een langere periode in normaal verkeer (t.b.v. doelstelling 2). </w:t>
      </w:r>
    </w:p>
    <w:p w14:paraId="34B4B2C0"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133A477E"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D21E0B">
        <w:rPr>
          <w:b/>
          <w:kern w:val="1"/>
        </w:rPr>
        <w:t>RISK:</w:t>
      </w:r>
      <w:r>
        <w:rPr>
          <w:kern w:val="1"/>
        </w:rPr>
        <w:t xml:space="preserve"> Rijdek Inspecties Stalen Kunstwerken, een gericht technisch RWS-inspectieprogramma, sedert 1998, van dekplaten, troggen en bulbprofielen, gericht op de vermoeiingsproblematiek bij stalen rijdekken.</w:t>
      </w:r>
    </w:p>
    <w:p w14:paraId="3DD57B26"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41E23A7E"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9C5EB4">
        <w:rPr>
          <w:b/>
          <w:kern w:val="1"/>
        </w:rPr>
        <w:t>ROK:</w:t>
      </w:r>
      <w:r>
        <w:rPr>
          <w:kern w:val="1"/>
        </w:rPr>
        <w:t xml:space="preserve"> Richtlijnen Ontwerp Kunstwerken, een kader van Rijkswaterstaat. </w:t>
      </w:r>
    </w:p>
    <w:p w14:paraId="1EEADDE0"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334E95A5" w14:textId="77777777" w:rsidR="00F321E9" w:rsidRPr="00100F1D"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F06271">
        <w:rPr>
          <w:b/>
          <w:kern w:val="1"/>
        </w:rPr>
        <w:t>Technische Documentatie:</w:t>
      </w:r>
      <w:r w:rsidRPr="00F06271">
        <w:rPr>
          <w:kern w:val="1"/>
        </w:rPr>
        <w:t xml:space="preserve"> De verzameling van tekeningen, berekeningen, artikelen, rapporten, handleidingen, voorschriften, foto</w:t>
      </w:r>
      <w:r>
        <w:rPr>
          <w:kern w:val="1"/>
        </w:rPr>
        <w:t>’</w:t>
      </w:r>
      <w:r w:rsidRPr="00F06271">
        <w:rPr>
          <w:kern w:val="1"/>
        </w:rPr>
        <w:t>s etc</w:t>
      </w:r>
      <w:r>
        <w:rPr>
          <w:kern w:val="1"/>
        </w:rPr>
        <w:t>.</w:t>
      </w:r>
      <w:r w:rsidRPr="00F06271">
        <w:rPr>
          <w:kern w:val="1"/>
        </w:rPr>
        <w:t xml:space="preserve"> waarin de voor het uitvoeren van ontwerp- en herberekeningen relevante informatie staat betreffende </w:t>
      </w:r>
      <w:r>
        <w:rPr>
          <w:kern w:val="1"/>
        </w:rPr>
        <w:t>de geometrie, de materialisatie</w:t>
      </w:r>
      <w:r w:rsidRPr="00F06271">
        <w:rPr>
          <w:kern w:val="1"/>
        </w:rPr>
        <w:t>,</w:t>
      </w:r>
      <w:r>
        <w:rPr>
          <w:kern w:val="1"/>
        </w:rPr>
        <w:t xml:space="preserve"> de montagevolgorde,</w:t>
      </w:r>
      <w:r w:rsidRPr="00F06271">
        <w:rPr>
          <w:kern w:val="1"/>
        </w:rPr>
        <w:t xml:space="preserve"> de dimensionering, de belasting, de in- of onderverdeling van een constructie of installatie</w:t>
      </w:r>
      <w:r>
        <w:rPr>
          <w:kern w:val="1"/>
        </w:rPr>
        <w:t>, etc.</w:t>
      </w:r>
    </w:p>
    <w:p w14:paraId="68CFA86A" w14:textId="77777777" w:rsidR="00F321E9" w:rsidRPr="006C302B"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017CE3AC"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UC:</w:t>
      </w:r>
      <w:r w:rsidRPr="004F3D41">
        <w:rPr>
          <w:kern w:val="1"/>
        </w:rPr>
        <w:t xml:space="preserve"> Unity Check, zijnde de verhouding tussen de in een grenstoestand berekende belastingeffecten van een constructie(deel) en de genormeerde capaciteit daarvan. </w:t>
      </w:r>
    </w:p>
    <w:p w14:paraId="2F36E5F2"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6820520D"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sidRPr="004F3D41">
        <w:rPr>
          <w:b/>
          <w:kern w:val="1"/>
        </w:rPr>
        <w:t xml:space="preserve">Uitgangspuntennota (UPN): </w:t>
      </w:r>
      <w:r w:rsidRPr="004F3D41">
        <w:rPr>
          <w:kern w:val="1"/>
        </w:rPr>
        <w:t xml:space="preserve">Document waarin de uitgangspunten en brugkenmerken worden beschreven die nodig zijn voor een beoordeling van de Constructieve Veiligheid </w:t>
      </w:r>
      <w:r>
        <w:rPr>
          <w:kern w:val="1"/>
        </w:rPr>
        <w:t xml:space="preserve">en (rest)levensduur </w:t>
      </w:r>
      <w:r w:rsidRPr="004F3D41">
        <w:rPr>
          <w:kern w:val="1"/>
        </w:rPr>
        <w:t>zoals in dit project gedefinieerd.</w:t>
      </w:r>
      <w:r>
        <w:rPr>
          <w:kern w:val="1"/>
        </w:rPr>
        <w:t xml:space="preserve"> Een verdere omschrijving van eisen die gesteld worden aan de UPN staat verderop in deze vraagspecificatie.</w:t>
      </w:r>
    </w:p>
    <w:p w14:paraId="3AF89999"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p>
    <w:p w14:paraId="6E294EB5" w14:textId="77777777" w:rsidR="00F321E9" w:rsidRPr="004F3D41"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Ven</w:t>
      </w:r>
      <w:r w:rsidRPr="004F3D41">
        <w:rPr>
          <w:b/>
          <w:kern w:val="1"/>
        </w:rPr>
        <w:t>R:</w:t>
      </w:r>
      <w:r w:rsidRPr="004F3D41">
        <w:rPr>
          <w:kern w:val="1"/>
        </w:rPr>
        <w:t xml:space="preserve"> Vervanging en Renovatie, een programma van Rijkswaterstaat waarbinnen nu en in de komende jaren inzicht opgebouwd wordt in het moment van noodzaak van vervanging of renovatie van Kunstwerken, alsmede de programmering en uitvoering daarvan.</w:t>
      </w:r>
    </w:p>
    <w:p w14:paraId="41BD6493" w14:textId="77777777" w:rsidR="00F321E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b/>
          <w:kern w:val="1"/>
        </w:rPr>
      </w:pPr>
    </w:p>
    <w:p w14:paraId="19C827C2" w14:textId="77777777" w:rsidR="00F321E9" w:rsidRPr="00420979" w:rsidRDefault="00F321E9" w:rsidP="00F321E9">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b/>
          <w:kern w:val="1"/>
        </w:rPr>
        <w:t xml:space="preserve">Verdiepende Berekeningen: </w:t>
      </w:r>
      <w:r>
        <w:rPr>
          <w:kern w:val="1"/>
        </w:rPr>
        <w:t>Berekeningen inzoomend op constructie-elementen, verbindingen en/of specifieke toetsingsaspecten welke bij de initiële berekeningen in onvoldoende detail zijn meegenomen met een naar verwachting te negatief of te positief resultaat t.a.v. de constructieve veiligheid en/of de (rest)levensduur. Gedacht kan worden aan fysisch en/of geometrisch niet-lineaire analyses en het toepassen van verfijningen in vermoeiingsberekeningen met meer gedetailleerde modellering of een alternatieve bepaling van de vermoeiingssterkte van meer complexe details.</w:t>
      </w:r>
    </w:p>
    <w:p w14:paraId="475358EB" w14:textId="61A8C02D" w:rsidR="00F321E9" w:rsidRDefault="00F321E9" w:rsidP="00F321E9">
      <w:pPr>
        <w:pStyle w:val="broodtekst"/>
      </w:pPr>
    </w:p>
    <w:p w14:paraId="21E16DE1" w14:textId="77777777" w:rsidR="00F321E9" w:rsidRPr="00F321E9" w:rsidRDefault="00F321E9" w:rsidP="00F321E9">
      <w:pPr>
        <w:pStyle w:val="broodtekst"/>
      </w:pPr>
    </w:p>
    <w:p w14:paraId="72C59EE4" w14:textId="3D35D466" w:rsidR="007A1C0C" w:rsidRDefault="007A1C0C" w:rsidP="00A7200E">
      <w:pPr>
        <w:pStyle w:val="Paragraaf"/>
      </w:pPr>
      <w:bookmarkStart w:id="12" w:name="_Toc73008181"/>
      <w:bookmarkStart w:id="13" w:name="_Toc82159848"/>
      <w:r>
        <w:t xml:space="preserve">Het </w:t>
      </w:r>
      <w:r w:rsidRPr="00A7200E">
        <w:t>project</w:t>
      </w:r>
      <w:bookmarkEnd w:id="12"/>
      <w:bookmarkEnd w:id="13"/>
    </w:p>
    <w:p w14:paraId="226D8C76" w14:textId="583585D2" w:rsidR="00DE3B7B" w:rsidRDefault="00DE3B7B" w:rsidP="00D95E1C">
      <w:pPr>
        <w:pStyle w:val="Subparagraaf"/>
      </w:pPr>
      <w:bookmarkStart w:id="14" w:name="_Toc73008182"/>
      <w:bookmarkStart w:id="15" w:name="_Toc82159849"/>
      <w:r>
        <w:t>Probleem</w:t>
      </w:r>
      <w:r w:rsidRPr="003E4343">
        <w:t>stelling project</w:t>
      </w:r>
      <w:bookmarkEnd w:id="14"/>
      <w:bookmarkEnd w:id="15"/>
      <w:r w:rsidRPr="003E4343">
        <w:t xml:space="preserve"> </w:t>
      </w:r>
      <w:bookmarkEnd w:id="9"/>
    </w:p>
    <w:p w14:paraId="4A6EE610" w14:textId="5630DFC3" w:rsidR="00B85F6A" w:rsidRPr="00B85F6A" w:rsidRDefault="002A5CE7" w:rsidP="00860EC4">
      <w:pPr>
        <w:pStyle w:val="broodtekst"/>
      </w:pPr>
      <w:r w:rsidRPr="00B85F6A">
        <w:t xml:space="preserve">De staat van het val van de Eelwerderbrug i.c.m. toegenomen verkeersbelastingen geeft aanleiding om de restlevensduur van het val te onderzoeken. Daarnaast is het aandrijf- en bewegingswerk </w:t>
      </w:r>
      <w:r w:rsidR="00B85F6A">
        <w:t xml:space="preserve">onderhouds- en </w:t>
      </w:r>
      <w:r w:rsidRPr="00B85F6A">
        <w:t xml:space="preserve">storingsgevoelig en heeft </w:t>
      </w:r>
      <w:r w:rsidR="00B85F6A">
        <w:t xml:space="preserve">deze </w:t>
      </w:r>
      <w:r w:rsidRPr="00B85F6A">
        <w:t xml:space="preserve">een ontoelaatbaar prestatieniveau bereikt. </w:t>
      </w:r>
      <w:r w:rsidR="00D67A4A">
        <w:t>Uit</w:t>
      </w:r>
      <w:r w:rsidRPr="00B85F6A">
        <w:t xml:space="preserve"> de Risicobeoordeling i.h.k.v. van Machineveiligheid dat</w:t>
      </w:r>
      <w:r w:rsidR="00B85F6A">
        <w:t xml:space="preserve"> substantiële</w:t>
      </w:r>
      <w:r w:rsidRPr="00B85F6A">
        <w:t xml:space="preserve"> risico reducerende maatregelen moeten worden uitgevoerd aan het aandrijf- en bewegingswerk</w:t>
      </w:r>
      <w:r w:rsidR="00B85F6A">
        <w:t xml:space="preserve"> welke vragen om een integrale aanpak van alle bouwdelen/elementen in de brugkelder</w:t>
      </w:r>
      <w:r w:rsidRPr="00B85F6A">
        <w:t xml:space="preserve">. </w:t>
      </w:r>
      <w:r w:rsidR="0021472F" w:rsidRPr="00B85F6A">
        <w:t>De problemen</w:t>
      </w:r>
      <w:r w:rsidR="00B85F6A" w:rsidRPr="00B85F6A">
        <w:t xml:space="preserve"> houden verband met:</w:t>
      </w:r>
    </w:p>
    <w:p w14:paraId="1195E8A7" w14:textId="59566CAC" w:rsidR="00B85F6A" w:rsidRDefault="00D67A4A" w:rsidP="0068258C">
      <w:pPr>
        <w:pStyle w:val="broodtekst"/>
        <w:numPr>
          <w:ilvl w:val="0"/>
          <w:numId w:val="98"/>
        </w:numPr>
        <w:tabs>
          <w:tab w:val="clear" w:pos="227"/>
          <w:tab w:val="clear" w:pos="454"/>
          <w:tab w:val="clear" w:pos="680"/>
        </w:tabs>
        <w:ind w:left="709" w:hanging="349"/>
      </w:pPr>
      <w:r>
        <w:t>D</w:t>
      </w:r>
      <w:r w:rsidR="00B85F6A" w:rsidRPr="00B85F6A">
        <w:t xml:space="preserve">e </w:t>
      </w:r>
      <w:r w:rsidR="00C46F7A" w:rsidRPr="00B85F6A">
        <w:t>verouder</w:t>
      </w:r>
      <w:r w:rsidR="0021472F" w:rsidRPr="00B85F6A">
        <w:t>de E-installatie</w:t>
      </w:r>
      <w:r w:rsidR="00B85F6A" w:rsidRPr="00B85F6A">
        <w:t>;</w:t>
      </w:r>
    </w:p>
    <w:p w14:paraId="0DE04ED4" w14:textId="7EC9F843" w:rsidR="00B85F6A" w:rsidRPr="00B85F6A" w:rsidRDefault="00D67A4A" w:rsidP="0068258C">
      <w:pPr>
        <w:pStyle w:val="broodtekst"/>
        <w:numPr>
          <w:ilvl w:val="0"/>
          <w:numId w:val="98"/>
        </w:numPr>
        <w:tabs>
          <w:tab w:val="clear" w:pos="227"/>
          <w:tab w:val="clear" w:pos="454"/>
          <w:tab w:val="clear" w:pos="680"/>
        </w:tabs>
        <w:ind w:left="709" w:hanging="349"/>
      </w:pPr>
      <w:r>
        <w:t>H</w:t>
      </w:r>
      <w:r w:rsidR="00B85F6A">
        <w:t>et asymmetrische aangrijpingspunt van het hydraulische aandrijfwerk met het val;</w:t>
      </w:r>
    </w:p>
    <w:p w14:paraId="0A1D0437" w14:textId="1606B497" w:rsidR="00B85F6A" w:rsidRPr="00B85F6A" w:rsidRDefault="00D67A4A" w:rsidP="0068258C">
      <w:pPr>
        <w:pStyle w:val="broodtekst"/>
        <w:numPr>
          <w:ilvl w:val="0"/>
          <w:numId w:val="98"/>
        </w:numPr>
        <w:tabs>
          <w:tab w:val="clear" w:pos="227"/>
          <w:tab w:val="clear" w:pos="454"/>
          <w:tab w:val="clear" w:pos="680"/>
        </w:tabs>
        <w:ind w:left="709" w:hanging="349"/>
      </w:pPr>
      <w:r>
        <w:t>B</w:t>
      </w:r>
      <w:r w:rsidR="00B85F6A" w:rsidRPr="00B85F6A">
        <w:t>eperkingen in de huidige bediening en besturing (op afstand)</w:t>
      </w:r>
      <w:r>
        <w:t>;</w:t>
      </w:r>
    </w:p>
    <w:p w14:paraId="3A55CD92" w14:textId="3525A9BF" w:rsidR="00B85F6A" w:rsidRPr="00B85F6A" w:rsidRDefault="00B85F6A" w:rsidP="0068258C">
      <w:pPr>
        <w:pStyle w:val="broodtekst"/>
        <w:numPr>
          <w:ilvl w:val="0"/>
          <w:numId w:val="98"/>
        </w:numPr>
        <w:tabs>
          <w:tab w:val="clear" w:pos="227"/>
          <w:tab w:val="clear" w:pos="454"/>
          <w:tab w:val="clear" w:pos="680"/>
        </w:tabs>
        <w:ind w:left="709" w:hanging="349"/>
      </w:pPr>
      <w:r>
        <w:t xml:space="preserve">De overbelasting van </w:t>
      </w:r>
      <w:r w:rsidR="00D67A4A">
        <w:t>het aandrijf- en bewegingswerk gedurende het proces van doortornen</w:t>
      </w:r>
      <w:r w:rsidR="0021472F" w:rsidRPr="00B85F6A">
        <w:t xml:space="preserve">. </w:t>
      </w:r>
    </w:p>
    <w:p w14:paraId="4BAF6CCC" w14:textId="77777777" w:rsidR="00B85F6A" w:rsidRPr="00B85F6A" w:rsidRDefault="00B85F6A" w:rsidP="00B85F6A">
      <w:pPr>
        <w:pStyle w:val="broodtekst"/>
      </w:pPr>
    </w:p>
    <w:p w14:paraId="185B9EDC" w14:textId="267AEA25" w:rsidR="00860EC4" w:rsidRPr="00B85F6A" w:rsidRDefault="00B85F6A" w:rsidP="00B85F6A">
      <w:pPr>
        <w:pStyle w:val="broodtekst"/>
      </w:pPr>
      <w:r w:rsidRPr="00B85F6A">
        <w:t>Tot slot</w:t>
      </w:r>
      <w:r w:rsidR="00C800CE" w:rsidRPr="00B85F6A">
        <w:t xml:space="preserve"> voldoet </w:t>
      </w:r>
      <w:r w:rsidR="00C27891" w:rsidRPr="00B85F6A">
        <w:t>de vaarwe</w:t>
      </w:r>
      <w:r w:rsidR="00034298" w:rsidRPr="00B85F6A">
        <w:t>ginrichting nabij de brug niet aan</w:t>
      </w:r>
      <w:r w:rsidR="00C27891" w:rsidRPr="00B85F6A">
        <w:t xml:space="preserve"> de eisen welke worden gesteld vanuit de beoogde vaarwegklasse Va. </w:t>
      </w:r>
      <w:r w:rsidR="0021472F" w:rsidRPr="00B85F6A">
        <w:t xml:space="preserve">Dit geeft aanleiding voor het uitvoeren van </w:t>
      </w:r>
      <w:r w:rsidRPr="00B85F6A">
        <w:t>het project V&amp;R Eelwerderbrug</w:t>
      </w:r>
      <w:r w:rsidR="00C27891" w:rsidRPr="00B85F6A">
        <w:t>.</w:t>
      </w:r>
    </w:p>
    <w:p w14:paraId="5824D891" w14:textId="77777777" w:rsidR="00DE3B7B" w:rsidRPr="00B85F6A" w:rsidRDefault="00DE3B7B" w:rsidP="00D95E1C">
      <w:pPr>
        <w:pStyle w:val="Subparagraaf"/>
      </w:pPr>
      <w:bookmarkStart w:id="16" w:name="_Toc73008183"/>
      <w:bookmarkStart w:id="17" w:name="_Toc82159850"/>
      <w:r w:rsidRPr="00B85F6A">
        <w:t>Doelstelling project</w:t>
      </w:r>
      <w:bookmarkEnd w:id="16"/>
      <w:bookmarkEnd w:id="17"/>
    </w:p>
    <w:p w14:paraId="6D6F49B0" w14:textId="281727D3" w:rsidR="00C42DAD" w:rsidRPr="00B85F6A" w:rsidRDefault="00E10EA7" w:rsidP="003739AA">
      <w:pPr>
        <w:pStyle w:val="broodtekst"/>
      </w:pPr>
      <w:r w:rsidRPr="00B85F6A">
        <w:t>De projectdoelstelling is om</w:t>
      </w:r>
      <w:r w:rsidR="0021472F" w:rsidRPr="00B85F6A">
        <w:t xml:space="preserve"> d.m.v.</w:t>
      </w:r>
      <w:r w:rsidRPr="00B85F6A">
        <w:t xml:space="preserve"> groot onderhoud</w:t>
      </w:r>
      <w:r w:rsidR="002F65FC" w:rsidRPr="00B85F6A">
        <w:t xml:space="preserve"> (GO) ofwel renovatie</w:t>
      </w:r>
      <w:r w:rsidRPr="00B85F6A">
        <w:t xml:space="preserve"> </w:t>
      </w:r>
      <w:r w:rsidR="0021472F" w:rsidRPr="00B85F6A">
        <w:t>het</w:t>
      </w:r>
      <w:r w:rsidR="00664A4D" w:rsidRPr="00B85F6A">
        <w:t xml:space="preserve"> optimaal</w:t>
      </w:r>
      <w:r w:rsidR="0021472F" w:rsidRPr="00B85F6A">
        <w:t xml:space="preserve"> presteren en functioneren</w:t>
      </w:r>
      <w:r w:rsidR="00C42DAD" w:rsidRPr="00B85F6A">
        <w:t xml:space="preserve"> van de Eelwerderbrug </w:t>
      </w:r>
      <w:r w:rsidR="0021472F" w:rsidRPr="00B85F6A">
        <w:t xml:space="preserve">te </w:t>
      </w:r>
      <w:r w:rsidR="00664A4D" w:rsidRPr="00B85F6A">
        <w:t>garanderen t/m 2040, zonder aanvullende groot onderhoudsmaatregelen nadien.</w:t>
      </w:r>
      <w:r w:rsidR="00C42DAD" w:rsidRPr="00B85F6A">
        <w:t xml:space="preserve"> </w:t>
      </w:r>
      <w:r w:rsidR="00664A4D" w:rsidRPr="00B85F6A">
        <w:t xml:space="preserve">Daarnaast is de doelstelling dat </w:t>
      </w:r>
      <w:r w:rsidR="00C42DAD" w:rsidRPr="00B85F6A">
        <w:t>het object aantoonbaar veilig kan worden:</w:t>
      </w:r>
    </w:p>
    <w:p w14:paraId="23A20A8A" w14:textId="733271E2" w:rsidR="00C42DAD" w:rsidRPr="00B85F6A" w:rsidRDefault="00C42DAD" w:rsidP="00461009">
      <w:pPr>
        <w:pStyle w:val="broodtekst"/>
        <w:numPr>
          <w:ilvl w:val="0"/>
          <w:numId w:val="15"/>
        </w:numPr>
      </w:pPr>
      <w:r w:rsidRPr="00B85F6A">
        <w:t xml:space="preserve"> Gebruikt door wegverkeer;</w:t>
      </w:r>
    </w:p>
    <w:p w14:paraId="7147EC81" w14:textId="40A517F7" w:rsidR="00C42DAD" w:rsidRPr="00B85F6A" w:rsidRDefault="00C42DAD" w:rsidP="00461009">
      <w:pPr>
        <w:pStyle w:val="broodtekst"/>
        <w:numPr>
          <w:ilvl w:val="0"/>
          <w:numId w:val="15"/>
        </w:numPr>
      </w:pPr>
      <w:r w:rsidRPr="00B85F6A">
        <w:t xml:space="preserve"> Gepasseerd door scheepvaart;</w:t>
      </w:r>
    </w:p>
    <w:p w14:paraId="63FB81CA" w14:textId="3472F8EC" w:rsidR="00C42DAD" w:rsidRPr="00B85F6A" w:rsidRDefault="00C42DAD" w:rsidP="00461009">
      <w:pPr>
        <w:pStyle w:val="broodtekst"/>
        <w:numPr>
          <w:ilvl w:val="0"/>
          <w:numId w:val="15"/>
        </w:numPr>
      </w:pPr>
      <w:r w:rsidRPr="00B85F6A">
        <w:t xml:space="preserve"> Bediend door bedienend personeel (Regulier en/of incidenteel doorgetornd);</w:t>
      </w:r>
    </w:p>
    <w:p w14:paraId="046B8C40" w14:textId="77777777" w:rsidR="00C42DAD" w:rsidRPr="00B85F6A" w:rsidRDefault="00C42DAD" w:rsidP="00461009">
      <w:pPr>
        <w:pStyle w:val="broodtekst"/>
        <w:numPr>
          <w:ilvl w:val="0"/>
          <w:numId w:val="15"/>
        </w:numPr>
      </w:pPr>
      <w:r w:rsidRPr="00B85F6A">
        <w:t xml:space="preserve"> Onderhouden</w:t>
      </w:r>
      <w:r w:rsidR="00E10EA7" w:rsidRPr="00B85F6A">
        <w:t xml:space="preserve">. </w:t>
      </w:r>
    </w:p>
    <w:p w14:paraId="625BBC9F" w14:textId="77777777" w:rsidR="00C42DAD" w:rsidRPr="00B85F6A" w:rsidRDefault="00C42DAD" w:rsidP="00C42DAD">
      <w:pPr>
        <w:pStyle w:val="broodtekst"/>
      </w:pPr>
    </w:p>
    <w:p w14:paraId="28673D21" w14:textId="530CEA03" w:rsidR="003739AA" w:rsidRDefault="0021472F" w:rsidP="00C42DAD">
      <w:pPr>
        <w:pStyle w:val="broodtekst"/>
      </w:pPr>
      <w:r w:rsidRPr="00B85F6A">
        <w:t>De aantoonbaarheid houdt verband met</w:t>
      </w:r>
      <w:r w:rsidR="00C42DAD" w:rsidRPr="00B85F6A">
        <w:t xml:space="preserve"> </w:t>
      </w:r>
      <w:r w:rsidR="006B2A76" w:rsidRPr="00B85F6A">
        <w:t>de Machinerichtlijn en de</w:t>
      </w:r>
      <w:r w:rsidRPr="00B85F6A">
        <w:t xml:space="preserve"> noodzaak om het object te voorzien van CE-markering</w:t>
      </w:r>
      <w:r w:rsidR="00B85F6A" w:rsidRPr="00B85F6A">
        <w:t xml:space="preserve"> bij ingebruikname van het object in de afrondende fase van het project</w:t>
      </w:r>
      <w:r w:rsidRPr="00B85F6A">
        <w:t xml:space="preserve">. </w:t>
      </w:r>
    </w:p>
    <w:p w14:paraId="5C1BD70F" w14:textId="730319F1" w:rsidR="003739AA" w:rsidRDefault="003739AA" w:rsidP="003739AA">
      <w:pPr>
        <w:pStyle w:val="broodtekst"/>
      </w:pPr>
    </w:p>
    <w:p w14:paraId="79BC91FE" w14:textId="77777777" w:rsidR="008F51CE" w:rsidRDefault="008F51CE">
      <w:pPr>
        <w:spacing w:line="240" w:lineRule="auto"/>
        <w:rPr>
          <w:b/>
          <w:szCs w:val="18"/>
        </w:rPr>
      </w:pPr>
      <w:bookmarkStart w:id="18" w:name="_Toc419894112"/>
      <w:bookmarkStart w:id="19" w:name="_Toc419896227"/>
      <w:bookmarkStart w:id="20" w:name="_Toc419897472"/>
      <w:bookmarkEnd w:id="18"/>
      <w:bookmarkEnd w:id="19"/>
      <w:bookmarkEnd w:id="20"/>
      <w:r>
        <w:br w:type="page"/>
      </w:r>
    </w:p>
    <w:p w14:paraId="331652A3" w14:textId="0CFA4F30" w:rsidR="005E4A60" w:rsidRPr="005E4A60" w:rsidRDefault="00895AB1" w:rsidP="00D95E1C">
      <w:pPr>
        <w:pStyle w:val="Paragraaf"/>
      </w:pPr>
      <w:bookmarkStart w:id="21" w:name="_Toc73008184"/>
      <w:bookmarkStart w:id="22" w:name="_Toc82159851"/>
      <w:r>
        <w:lastRenderedPageBreak/>
        <w:t>Opdracht aan ingenieursbureau</w:t>
      </w:r>
      <w:bookmarkEnd w:id="21"/>
      <w:bookmarkEnd w:id="22"/>
    </w:p>
    <w:p w14:paraId="7A6CF82D" w14:textId="77777777" w:rsidR="003227AC" w:rsidRPr="0012226C" w:rsidRDefault="003227AC" w:rsidP="00D95E1C">
      <w:pPr>
        <w:pStyle w:val="Subparagraaf"/>
        <w:rPr>
          <w:color w:val="00B050"/>
        </w:rPr>
      </w:pPr>
      <w:bookmarkStart w:id="23" w:name="_Toc73008185"/>
      <w:bookmarkStart w:id="24" w:name="_Toc82159852"/>
      <w:r w:rsidRPr="0012226C">
        <w:rPr>
          <w:color w:val="00B050"/>
        </w:rPr>
        <w:t>Doelstelling</w:t>
      </w:r>
      <w:bookmarkEnd w:id="23"/>
      <w:bookmarkEnd w:id="24"/>
    </w:p>
    <w:p w14:paraId="4179C2B2" w14:textId="77777777" w:rsidR="005E4A60" w:rsidRPr="005E4A60" w:rsidRDefault="005E4A60" w:rsidP="00D95E1C">
      <w:pPr>
        <w:pStyle w:val="broodtekst"/>
      </w:pPr>
    </w:p>
    <w:p w14:paraId="2139EF83" w14:textId="5448A84A" w:rsidR="001370C6" w:rsidRPr="00092A4B" w:rsidRDefault="001370C6" w:rsidP="003941E2">
      <w:pPr>
        <w:rPr>
          <w:szCs w:val="18"/>
        </w:rPr>
      </w:pPr>
      <w:r w:rsidRPr="00092A4B">
        <w:rPr>
          <w:szCs w:val="18"/>
        </w:rPr>
        <w:t>De opdracht aan het ingenieursbureau</w:t>
      </w:r>
      <w:r w:rsidR="00E31AE1" w:rsidRPr="00092A4B">
        <w:rPr>
          <w:szCs w:val="18"/>
        </w:rPr>
        <w:t xml:space="preserve"> betreft</w:t>
      </w:r>
      <w:r w:rsidR="00C42DAD" w:rsidRPr="00092A4B">
        <w:rPr>
          <w:szCs w:val="18"/>
        </w:rPr>
        <w:t xml:space="preserve"> het </w:t>
      </w:r>
      <w:r w:rsidRPr="00092A4B">
        <w:rPr>
          <w:szCs w:val="18"/>
        </w:rPr>
        <w:t xml:space="preserve">uitvoeren van nader onderzoek </w:t>
      </w:r>
      <w:r w:rsidR="002E7B8A">
        <w:rPr>
          <w:szCs w:val="18"/>
        </w:rPr>
        <w:t xml:space="preserve">en ontwerpwerkzaamheden </w:t>
      </w:r>
      <w:r w:rsidRPr="00092A4B">
        <w:rPr>
          <w:szCs w:val="18"/>
        </w:rPr>
        <w:t xml:space="preserve">aan de </w:t>
      </w:r>
      <w:r w:rsidR="00C42DAD" w:rsidRPr="00092A4B">
        <w:rPr>
          <w:szCs w:val="18"/>
        </w:rPr>
        <w:t>Eelwerderbrug</w:t>
      </w:r>
      <w:r w:rsidR="002E7B8A">
        <w:rPr>
          <w:szCs w:val="18"/>
        </w:rPr>
        <w:t xml:space="preserve"> en de vaarweginrichting nabij de brug</w:t>
      </w:r>
      <w:r w:rsidRPr="00092A4B">
        <w:rPr>
          <w:szCs w:val="18"/>
        </w:rPr>
        <w:t>. De doelstelling is per element nader omschreven.</w:t>
      </w:r>
    </w:p>
    <w:p w14:paraId="69CCAA47" w14:textId="082BD829" w:rsidR="002F65FC" w:rsidRPr="00092A4B" w:rsidRDefault="002F65FC" w:rsidP="003941E2">
      <w:pPr>
        <w:rPr>
          <w:szCs w:val="18"/>
        </w:rPr>
      </w:pPr>
    </w:p>
    <w:p w14:paraId="2428EDD2" w14:textId="054395A5" w:rsidR="001370C6" w:rsidRPr="00092A4B" w:rsidRDefault="007834AC" w:rsidP="003941E2">
      <w:pPr>
        <w:rPr>
          <w:szCs w:val="18"/>
          <w:u w:val="single"/>
        </w:rPr>
      </w:pPr>
      <w:r>
        <w:rPr>
          <w:szCs w:val="18"/>
          <w:u w:val="single"/>
        </w:rPr>
        <w:t>Beweegbare deel – h</w:t>
      </w:r>
      <w:r w:rsidR="001370C6" w:rsidRPr="00092A4B">
        <w:rPr>
          <w:szCs w:val="18"/>
          <w:u w:val="single"/>
        </w:rPr>
        <w:t>et val incl. aandrijf- en bewegingswerk</w:t>
      </w:r>
    </w:p>
    <w:p w14:paraId="5A653343" w14:textId="08A76D0B" w:rsidR="002F65FC" w:rsidRPr="00630101" w:rsidRDefault="00092A4B" w:rsidP="00A52A68">
      <w:r>
        <w:t xml:space="preserve">Het doel van de herberekening en versterkingsontwerp van </w:t>
      </w:r>
      <w:r w:rsidR="001370C6">
        <w:t xml:space="preserve">het </w:t>
      </w:r>
      <w:r w:rsidR="001370C6" w:rsidRPr="00092A4B">
        <w:rPr>
          <w:b/>
        </w:rPr>
        <w:t>val inclusief aandrijf- en bewegingswerk</w:t>
      </w:r>
      <w:r w:rsidR="002F65FC" w:rsidRPr="004F3D41">
        <w:t xml:space="preserve"> is het verkrijgen van </w:t>
      </w:r>
      <w:r w:rsidR="002F65FC">
        <w:t>rekenkundig</w:t>
      </w:r>
      <w:r w:rsidR="002F65FC" w:rsidRPr="004F3D41">
        <w:t xml:space="preserve"> onderbouwd inzicht </w:t>
      </w:r>
      <w:r w:rsidR="002F65FC">
        <w:t xml:space="preserve">in de </w:t>
      </w:r>
      <w:r w:rsidR="002F65FC" w:rsidRPr="00630101">
        <w:t xml:space="preserve">constructieve veiligheid van het val inclusief </w:t>
      </w:r>
      <w:r w:rsidR="001370C6" w:rsidRPr="00630101">
        <w:t>en de fundering</w:t>
      </w:r>
      <w:r w:rsidRPr="00630101">
        <w:t>/onderbouw</w:t>
      </w:r>
      <w:r w:rsidR="001370C6" w:rsidRPr="00630101">
        <w:t xml:space="preserve"> </w:t>
      </w:r>
      <w:r w:rsidR="002F65FC" w:rsidRPr="00630101">
        <w:t xml:space="preserve">van </w:t>
      </w:r>
      <w:r w:rsidR="007834AC">
        <w:t xml:space="preserve">het beweegbare deel van </w:t>
      </w:r>
      <w:r w:rsidR="002F65FC" w:rsidRPr="00630101">
        <w:t xml:space="preserve">de brug en het op </w:t>
      </w:r>
      <w:r w:rsidR="009436B5">
        <w:t>Voorontwerp (</w:t>
      </w:r>
      <w:r w:rsidR="00034298" w:rsidRPr="00630101">
        <w:t>VO</w:t>
      </w:r>
      <w:r w:rsidR="009436B5">
        <w:t>)</w:t>
      </w:r>
      <w:r w:rsidR="00E64B1D" w:rsidRPr="00630101">
        <w:t xml:space="preserve"> niveau </w:t>
      </w:r>
      <w:r w:rsidR="002F65FC" w:rsidRPr="00630101">
        <w:t xml:space="preserve">uitwerken van een renovatievariant indien de Constructieve Veiligheid niet voldoet aan de vigerende normatieve of door RWS gestelde eisen hiervoor. Hiertoe dient een algehele constructieve herberekening van het val inclusief het aandrijf- en bewegingswerk op zowel sterkte (inclusief globale stabiliteit, staafstabiliteit en plaatstabiliteit) als vermoeiing te worden uitgevoerd. In geval van onvoldoende sterkte of vermoeiingslevensduur dient </w:t>
      </w:r>
      <w:r w:rsidR="00E64B1D" w:rsidRPr="00630101">
        <w:t>een versterkingsontwerp voor het val tot op V</w:t>
      </w:r>
      <w:r w:rsidR="002F65FC" w:rsidRPr="00630101">
        <w:t>O</w:t>
      </w:r>
      <w:r w:rsidR="00E64B1D" w:rsidRPr="00630101">
        <w:t xml:space="preserve"> niveau geproduceerd te worden. Daarnaast geeft het </w:t>
      </w:r>
      <w:r w:rsidR="00E208BC" w:rsidRPr="00630101">
        <w:t>huidige</w:t>
      </w:r>
      <w:r w:rsidR="00E64B1D" w:rsidRPr="00630101">
        <w:t xml:space="preserve"> aandrijf- en bewegin</w:t>
      </w:r>
      <w:r w:rsidR="00E208BC" w:rsidRPr="00630101">
        <w:t>g</w:t>
      </w:r>
      <w:r w:rsidR="00E64B1D" w:rsidRPr="00630101">
        <w:t>swerk in combinatie met de hu</w:t>
      </w:r>
      <w:r w:rsidR="00E208BC" w:rsidRPr="00630101">
        <w:t>i</w:t>
      </w:r>
      <w:r w:rsidR="00E64B1D" w:rsidRPr="00630101">
        <w:t>dige functionele eisen aanle</w:t>
      </w:r>
      <w:r w:rsidR="00E208BC" w:rsidRPr="00630101">
        <w:t>i</w:t>
      </w:r>
      <w:r w:rsidR="00E64B1D" w:rsidRPr="00630101">
        <w:t>ding tot (her)ontwerp van het aandrijf en bewegingswerk. Dit volgt uit de Risico Beoordeling (RiBo) uitgevoerd i.h.k.v. van Machineveiligheid. Optioneel bestaat de mogelijkheid om het ontwerp van het val (incl. aandrijf en bewegin</w:t>
      </w:r>
      <w:r w:rsidR="00E208BC" w:rsidRPr="00630101">
        <w:t>g</w:t>
      </w:r>
      <w:r w:rsidR="00E64B1D" w:rsidRPr="00630101">
        <w:t xml:space="preserve">swerk) tot op </w:t>
      </w:r>
      <w:r w:rsidR="009436B5">
        <w:t>Definitief ontwerp (</w:t>
      </w:r>
      <w:r w:rsidR="00E64B1D" w:rsidRPr="00630101">
        <w:t>DO</w:t>
      </w:r>
      <w:r w:rsidR="009436B5">
        <w:t>)</w:t>
      </w:r>
      <w:r w:rsidR="00E64B1D" w:rsidRPr="00630101">
        <w:t xml:space="preserve"> niveau uit te werken </w:t>
      </w:r>
      <w:r w:rsidR="002F65FC" w:rsidRPr="00630101">
        <w:t>incl. technische specificaties van het ontwerp voor opname in een realisatiecontract. Door middel van de voorliggende vraagspecificatie wordt deze projectscope</w:t>
      </w:r>
      <w:r w:rsidR="00E64B1D" w:rsidRPr="00630101">
        <w:t xml:space="preserve"> en optionele projectscope</w:t>
      </w:r>
      <w:r w:rsidR="002F65FC" w:rsidRPr="00630101">
        <w:t xml:space="preserve"> uitgevraagd.</w:t>
      </w:r>
    </w:p>
    <w:p w14:paraId="21799C47" w14:textId="5A6E7401" w:rsidR="002F65FC" w:rsidRPr="00630101" w:rsidRDefault="002F65FC" w:rsidP="00A52A68">
      <w:pPr>
        <w:rPr>
          <w:szCs w:val="18"/>
        </w:rPr>
      </w:pPr>
    </w:p>
    <w:p w14:paraId="03141B97" w14:textId="5804CA31" w:rsidR="002F65FC" w:rsidRDefault="002F65FC" w:rsidP="00A52A68">
      <w:pPr>
        <w:rPr>
          <w:lang w:eastAsia="en-US"/>
        </w:rPr>
      </w:pPr>
      <w:r w:rsidRPr="00630101">
        <w:rPr>
          <w:lang w:eastAsia="en-US"/>
        </w:rPr>
        <w:t xml:space="preserve">De herberekening van het val, inclusief </w:t>
      </w:r>
      <w:r w:rsidR="002E7B8A" w:rsidRPr="00630101">
        <w:rPr>
          <w:lang w:eastAsia="en-US"/>
        </w:rPr>
        <w:t>het aandrijf- en bewegin</w:t>
      </w:r>
      <w:r w:rsidR="007834AC">
        <w:rPr>
          <w:lang w:eastAsia="en-US"/>
        </w:rPr>
        <w:t>g</w:t>
      </w:r>
      <w:r w:rsidR="002E7B8A" w:rsidRPr="00630101">
        <w:rPr>
          <w:lang w:eastAsia="en-US"/>
        </w:rPr>
        <w:t>swerk</w:t>
      </w:r>
      <w:r w:rsidRPr="00630101">
        <w:rPr>
          <w:lang w:eastAsia="en-US"/>
        </w:rPr>
        <w:t>, heeft tot doel om de brug weer te laten voldoen aan de vereiste norm- en RBK-veiligheid voor een beoog</w:t>
      </w:r>
      <w:r w:rsidR="0099660E">
        <w:rPr>
          <w:lang w:eastAsia="en-US"/>
        </w:rPr>
        <w:t xml:space="preserve">de restlevensduur van minimaal </w:t>
      </w:r>
      <w:r w:rsidR="0099660E" w:rsidRPr="0012226C">
        <w:rPr>
          <w:color w:val="00B050"/>
          <w:lang w:eastAsia="en-US"/>
        </w:rPr>
        <w:t>2</w:t>
      </w:r>
      <w:r w:rsidRPr="0012226C">
        <w:rPr>
          <w:color w:val="00B050"/>
          <w:lang w:eastAsia="en-US"/>
        </w:rPr>
        <w:t>0 jaar</w:t>
      </w:r>
      <w:r w:rsidR="00E64B1D" w:rsidRPr="0012226C">
        <w:rPr>
          <w:color w:val="00B050"/>
          <w:lang w:eastAsia="en-US"/>
        </w:rPr>
        <w:t xml:space="preserve"> </w:t>
      </w:r>
      <w:r w:rsidR="00E64B1D" w:rsidRPr="00630101">
        <w:rPr>
          <w:lang w:eastAsia="en-US"/>
        </w:rPr>
        <w:t>(zichtjaar 2041)</w:t>
      </w:r>
      <w:r w:rsidRPr="00630101">
        <w:rPr>
          <w:lang w:eastAsia="en-US"/>
        </w:rPr>
        <w:t>. Toetsing dient plaats te vinden volgens RBK 1.1 (incl. bijlage A</w:t>
      </w:r>
      <w:r w:rsidR="00F6421C">
        <w:rPr>
          <w:lang w:eastAsia="en-US"/>
        </w:rPr>
        <w:t>8</w:t>
      </w:r>
      <w:r w:rsidRPr="00630101">
        <w:rPr>
          <w:lang w:eastAsia="en-US"/>
        </w:rPr>
        <w:t xml:space="preserve"> van </w:t>
      </w:r>
      <w:r w:rsidR="0075184A">
        <w:rPr>
          <w:lang w:eastAsia="en-US"/>
        </w:rPr>
        <w:t>deze vraagspecificatie) en ROK 2</w:t>
      </w:r>
      <w:r w:rsidRPr="00630101">
        <w:rPr>
          <w:lang w:eastAsia="en-US"/>
        </w:rPr>
        <w:t>.</w:t>
      </w:r>
      <w:r w:rsidR="0075184A">
        <w:rPr>
          <w:lang w:eastAsia="en-US"/>
        </w:rPr>
        <w:t>0</w:t>
      </w:r>
      <w:r w:rsidRPr="00630101">
        <w:rPr>
          <w:lang w:eastAsia="en-US"/>
        </w:rPr>
        <w:t xml:space="preserve"> op basis van gebruiksniveau voor de bestaande/gehandhaafde constructiedelen en verbouwniveau voor versterkte doorsnedes, inclusief </w:t>
      </w:r>
      <w:r w:rsidR="0099660E" w:rsidRPr="0012226C">
        <w:rPr>
          <w:color w:val="00B050"/>
          <w:lang w:eastAsia="en-US"/>
        </w:rPr>
        <w:t>2</w:t>
      </w:r>
      <w:r w:rsidRPr="0012226C">
        <w:rPr>
          <w:color w:val="00B050"/>
          <w:lang w:eastAsia="en-US"/>
        </w:rPr>
        <w:t xml:space="preserve">0 jaar </w:t>
      </w:r>
      <w:r w:rsidRPr="00630101">
        <w:rPr>
          <w:lang w:eastAsia="en-US"/>
        </w:rPr>
        <w:t>restlevensduur voor op vermoeiing.</w:t>
      </w:r>
      <w:r w:rsidR="002E7B8A" w:rsidRPr="00630101">
        <w:rPr>
          <w:lang w:eastAsia="en-US"/>
        </w:rPr>
        <w:t xml:space="preserve"> Daarnaast dienen de fysieke componenten het aandrijf- en bewegingswerk te voldoen aan de eisen benoemd</w:t>
      </w:r>
      <w:r w:rsidR="002E7B8A">
        <w:rPr>
          <w:lang w:eastAsia="en-US"/>
        </w:rPr>
        <w:t xml:space="preserve"> in de </w:t>
      </w:r>
      <w:r w:rsidR="002E7B8A" w:rsidRPr="002E7B8A">
        <w:rPr>
          <w:lang w:eastAsia="en-US"/>
        </w:rPr>
        <w:t>Landelijke Bruggen- en Sluizenstanda</w:t>
      </w:r>
      <w:r w:rsidR="002E7B8A">
        <w:rPr>
          <w:lang w:eastAsia="en-US"/>
        </w:rPr>
        <w:t>ard (LBS).</w:t>
      </w:r>
      <w:r w:rsidR="00630101">
        <w:rPr>
          <w:lang w:eastAsia="en-US"/>
        </w:rPr>
        <w:t xml:space="preserve"> De aanwezige grendelconstructie </w:t>
      </w:r>
      <w:r w:rsidR="00D67A4A">
        <w:rPr>
          <w:lang w:eastAsia="en-US"/>
        </w:rPr>
        <w:t>is</w:t>
      </w:r>
      <w:r w:rsidR="00630101">
        <w:rPr>
          <w:lang w:eastAsia="en-US"/>
        </w:rPr>
        <w:t xml:space="preserve"> ook onderdeel</w:t>
      </w:r>
      <w:r w:rsidR="00D67A4A">
        <w:rPr>
          <w:lang w:eastAsia="en-US"/>
        </w:rPr>
        <w:t xml:space="preserve"> van de scope</w:t>
      </w:r>
      <w:r w:rsidR="00630101">
        <w:rPr>
          <w:lang w:eastAsia="en-US"/>
        </w:rPr>
        <w:t xml:space="preserve"> van het nader onderzoek.</w:t>
      </w:r>
    </w:p>
    <w:p w14:paraId="562D334E" w14:textId="754A79DB" w:rsidR="00630101" w:rsidRDefault="00630101" w:rsidP="002F65FC">
      <w:pPr>
        <w:autoSpaceDE w:val="0"/>
        <w:adjustRightInd w:val="0"/>
        <w:ind w:left="4" w:right="-4"/>
        <w:jc w:val="both"/>
        <w:rPr>
          <w:lang w:eastAsia="en-US"/>
        </w:rPr>
      </w:pPr>
    </w:p>
    <w:p w14:paraId="460A6C5E" w14:textId="2E9448D1" w:rsidR="002F65FC" w:rsidRPr="007834AC" w:rsidRDefault="007834AC" w:rsidP="003941E2">
      <w:pPr>
        <w:rPr>
          <w:szCs w:val="18"/>
          <w:u w:val="single"/>
        </w:rPr>
      </w:pPr>
      <w:r w:rsidRPr="007834AC">
        <w:rPr>
          <w:szCs w:val="18"/>
          <w:u w:val="single"/>
        </w:rPr>
        <w:t xml:space="preserve">Vaste deel – Brugdekconstructie </w:t>
      </w:r>
      <w:r w:rsidR="00630101" w:rsidRPr="007834AC">
        <w:rPr>
          <w:szCs w:val="18"/>
          <w:u w:val="single"/>
        </w:rPr>
        <w:t>(incl.</w:t>
      </w:r>
      <w:r w:rsidRPr="007834AC">
        <w:rPr>
          <w:szCs w:val="18"/>
          <w:u w:val="single"/>
        </w:rPr>
        <w:t xml:space="preserve"> </w:t>
      </w:r>
      <w:r w:rsidR="00630101" w:rsidRPr="007834AC">
        <w:rPr>
          <w:szCs w:val="18"/>
          <w:u w:val="single"/>
        </w:rPr>
        <w:t>dak brugkelder)</w:t>
      </w:r>
    </w:p>
    <w:p w14:paraId="69169971" w14:textId="6D6576A2" w:rsidR="00630101" w:rsidRPr="007834AC" w:rsidRDefault="007834AC" w:rsidP="003941E2">
      <w:pPr>
        <w:rPr>
          <w:szCs w:val="18"/>
        </w:rPr>
      </w:pPr>
      <w:r w:rsidRPr="007834AC">
        <w:rPr>
          <w:szCs w:val="18"/>
        </w:rPr>
        <w:t>Het vaste deel van de Eelwerderb</w:t>
      </w:r>
      <w:r w:rsidR="009436B5">
        <w:rPr>
          <w:szCs w:val="18"/>
        </w:rPr>
        <w:t>r</w:t>
      </w:r>
      <w:r w:rsidRPr="007834AC">
        <w:rPr>
          <w:szCs w:val="18"/>
        </w:rPr>
        <w:t xml:space="preserve">ug vormt geen onderdeel van de machine. Wel speelt hier het aspect Constructieve Veiligheid een rol. </w:t>
      </w:r>
      <w:r w:rsidRPr="007834AC">
        <w:rPr>
          <w:kern w:val="1"/>
        </w:rPr>
        <w:t>Het doel van de herberekening is het verkrijgen van rekenkundig onderbouwd inzicht in de constructieve veiligheid van de brugdekconstructie van de vaste overspannende delen</w:t>
      </w:r>
      <w:r w:rsidR="001413F4">
        <w:rPr>
          <w:kern w:val="1"/>
        </w:rPr>
        <w:t xml:space="preserve"> </w:t>
      </w:r>
      <w:r w:rsidR="007546E4" w:rsidRPr="0012226C">
        <w:rPr>
          <w:color w:val="00B050"/>
          <w:kern w:val="1"/>
        </w:rPr>
        <w:t xml:space="preserve">en pijlers </w:t>
      </w:r>
      <w:r w:rsidR="001413F4">
        <w:rPr>
          <w:kern w:val="1"/>
        </w:rPr>
        <w:t>bestaande uit beton</w:t>
      </w:r>
      <w:r w:rsidRPr="007834AC">
        <w:rPr>
          <w:kern w:val="1"/>
        </w:rPr>
        <w:t>.</w:t>
      </w:r>
      <w:r w:rsidR="00D67A4A">
        <w:rPr>
          <w:kern w:val="1"/>
        </w:rPr>
        <w:t xml:space="preserve"> Voor het vaste deel van de brug wordt enkel een herberekening gevraagd.</w:t>
      </w:r>
    </w:p>
    <w:p w14:paraId="4CC3066C" w14:textId="77777777" w:rsidR="00630101" w:rsidRDefault="00630101" w:rsidP="003941E2">
      <w:pPr>
        <w:rPr>
          <w:szCs w:val="18"/>
          <w:highlight w:val="yellow"/>
        </w:rPr>
      </w:pPr>
    </w:p>
    <w:p w14:paraId="58D17165" w14:textId="433971D4" w:rsidR="008F51CE" w:rsidRPr="00D67A4A" w:rsidRDefault="00C27891" w:rsidP="006F0A0E">
      <w:pPr>
        <w:rPr>
          <w:szCs w:val="18"/>
          <w:u w:val="single"/>
        </w:rPr>
      </w:pPr>
      <w:r w:rsidRPr="00D67A4A">
        <w:rPr>
          <w:szCs w:val="18"/>
          <w:u w:val="single"/>
        </w:rPr>
        <w:t>Vaarweg</w:t>
      </w:r>
      <w:r w:rsidR="001370C6" w:rsidRPr="00D67A4A">
        <w:rPr>
          <w:szCs w:val="18"/>
          <w:u w:val="single"/>
        </w:rPr>
        <w:t>inrichting nabij brug</w:t>
      </w:r>
    </w:p>
    <w:p w14:paraId="7FBEBA77" w14:textId="68E8FA52" w:rsidR="00092A4B" w:rsidRPr="00092A4B" w:rsidRDefault="001370C6" w:rsidP="00092A4B">
      <w:pPr>
        <w:spacing w:line="240" w:lineRule="auto"/>
        <w:jc w:val="both"/>
        <w:rPr>
          <w:szCs w:val="18"/>
        </w:rPr>
      </w:pPr>
      <w:r w:rsidRPr="00092A4B">
        <w:rPr>
          <w:kern w:val="1"/>
          <w:szCs w:val="18"/>
        </w:rPr>
        <w:t xml:space="preserve">Het doel van het </w:t>
      </w:r>
      <w:r w:rsidR="006C1619">
        <w:rPr>
          <w:kern w:val="1"/>
          <w:szCs w:val="18"/>
        </w:rPr>
        <w:t>(</w:t>
      </w:r>
      <w:r w:rsidR="00092A4B" w:rsidRPr="00092A4B">
        <w:rPr>
          <w:kern w:val="1"/>
          <w:szCs w:val="18"/>
        </w:rPr>
        <w:t>her</w:t>
      </w:r>
      <w:r w:rsidR="006C1619">
        <w:rPr>
          <w:kern w:val="1"/>
          <w:szCs w:val="18"/>
        </w:rPr>
        <w:t>)</w:t>
      </w:r>
      <w:r w:rsidR="00092A4B" w:rsidRPr="00092A4B">
        <w:rPr>
          <w:kern w:val="1"/>
          <w:szCs w:val="18"/>
        </w:rPr>
        <w:t xml:space="preserve">ontwerp van de </w:t>
      </w:r>
      <w:r w:rsidR="00C27891">
        <w:rPr>
          <w:kern w:val="1"/>
          <w:szCs w:val="18"/>
        </w:rPr>
        <w:t>vaarweg</w:t>
      </w:r>
      <w:r w:rsidR="00092A4B" w:rsidRPr="00092A4B">
        <w:rPr>
          <w:kern w:val="1"/>
          <w:szCs w:val="18"/>
        </w:rPr>
        <w:t>inrichting nabij brug</w:t>
      </w:r>
      <w:r w:rsidRPr="00092A4B">
        <w:rPr>
          <w:kern w:val="1"/>
          <w:szCs w:val="18"/>
        </w:rPr>
        <w:t xml:space="preserve"> is </w:t>
      </w:r>
      <w:r w:rsidR="00092A4B" w:rsidRPr="00092A4B">
        <w:rPr>
          <w:kern w:val="1"/>
          <w:szCs w:val="18"/>
        </w:rPr>
        <w:t xml:space="preserve">het opstellen van </w:t>
      </w:r>
      <w:r w:rsidR="00092A4B" w:rsidRPr="00092A4B">
        <w:rPr>
          <w:szCs w:val="18"/>
        </w:rPr>
        <w:t xml:space="preserve">ontwerp tot </w:t>
      </w:r>
      <w:r w:rsidR="00092A4B" w:rsidRPr="005306CB">
        <w:rPr>
          <w:szCs w:val="18"/>
        </w:rPr>
        <w:t xml:space="preserve">op </w:t>
      </w:r>
      <w:r w:rsidR="00F368C9" w:rsidRPr="005306CB">
        <w:rPr>
          <w:szCs w:val="18"/>
        </w:rPr>
        <w:t>V</w:t>
      </w:r>
      <w:r w:rsidR="00092A4B" w:rsidRPr="005306CB">
        <w:rPr>
          <w:szCs w:val="18"/>
        </w:rPr>
        <w:t>O</w:t>
      </w:r>
      <w:r w:rsidR="007834AC">
        <w:rPr>
          <w:szCs w:val="18"/>
        </w:rPr>
        <w:t xml:space="preserve"> niveau. </w:t>
      </w:r>
      <w:r w:rsidR="00145C3D">
        <w:rPr>
          <w:szCs w:val="18"/>
        </w:rPr>
        <w:t xml:space="preserve">Voor de </w:t>
      </w:r>
      <w:r w:rsidR="00D67A4A">
        <w:rPr>
          <w:szCs w:val="18"/>
        </w:rPr>
        <w:t xml:space="preserve">vaarweginrichting wordt </w:t>
      </w:r>
      <w:r w:rsidR="00145C3D">
        <w:rPr>
          <w:szCs w:val="18"/>
        </w:rPr>
        <w:t>geen herberekening</w:t>
      </w:r>
      <w:r w:rsidR="00D67A4A">
        <w:rPr>
          <w:szCs w:val="18"/>
        </w:rPr>
        <w:t xml:space="preserve"> </w:t>
      </w:r>
      <w:r w:rsidR="00D67A4A">
        <w:rPr>
          <w:szCs w:val="18"/>
        </w:rPr>
        <w:lastRenderedPageBreak/>
        <w:t>gevraagd</w:t>
      </w:r>
      <w:r w:rsidR="00145C3D">
        <w:rPr>
          <w:szCs w:val="18"/>
        </w:rPr>
        <w:t>, maar in het kader van duurzaamheid dient hergebruik van materialen te worden beschouwd</w:t>
      </w:r>
      <w:r w:rsidR="00D67A4A">
        <w:rPr>
          <w:szCs w:val="18"/>
        </w:rPr>
        <w:t xml:space="preserve">. </w:t>
      </w:r>
      <w:r w:rsidR="00092A4B" w:rsidRPr="00092A4B">
        <w:rPr>
          <w:szCs w:val="18"/>
        </w:rPr>
        <w:t>Het betreft de volgende vaarwegelementen:</w:t>
      </w:r>
    </w:p>
    <w:p w14:paraId="0CFE07E3" w14:textId="7A2DEBDA" w:rsidR="00092A4B" w:rsidRDefault="000A63DD" w:rsidP="00461009">
      <w:pPr>
        <w:pStyle w:val="Lijstalinea"/>
        <w:numPr>
          <w:ilvl w:val="0"/>
          <w:numId w:val="15"/>
        </w:numPr>
        <w:spacing w:line="240" w:lineRule="auto"/>
        <w:jc w:val="both"/>
        <w:rPr>
          <w:rFonts w:ascii="Verdana" w:hAnsi="Verdana"/>
          <w:kern w:val="1"/>
          <w:sz w:val="18"/>
          <w:szCs w:val="18"/>
        </w:rPr>
      </w:pPr>
      <w:r>
        <w:rPr>
          <w:rFonts w:ascii="Verdana" w:hAnsi="Verdana"/>
          <w:kern w:val="1"/>
          <w:sz w:val="18"/>
          <w:szCs w:val="18"/>
        </w:rPr>
        <w:t>Beschermconstructie en g</w:t>
      </w:r>
      <w:r w:rsidR="00EF7F0A">
        <w:rPr>
          <w:rFonts w:ascii="Verdana" w:hAnsi="Verdana"/>
          <w:kern w:val="1"/>
          <w:sz w:val="18"/>
          <w:szCs w:val="18"/>
        </w:rPr>
        <w:t>eleidewerk</w:t>
      </w:r>
      <w:r>
        <w:rPr>
          <w:rFonts w:ascii="Verdana" w:hAnsi="Verdana"/>
          <w:kern w:val="1"/>
          <w:sz w:val="18"/>
          <w:szCs w:val="18"/>
        </w:rPr>
        <w:t xml:space="preserve"> </w:t>
      </w:r>
      <w:r w:rsidR="00092A4B" w:rsidRPr="00092A4B">
        <w:rPr>
          <w:rFonts w:ascii="Verdana" w:hAnsi="Verdana"/>
          <w:kern w:val="1"/>
          <w:sz w:val="18"/>
          <w:szCs w:val="18"/>
        </w:rPr>
        <w:t>aan weerszijden van de brug</w:t>
      </w:r>
      <w:r w:rsidR="007834AC">
        <w:rPr>
          <w:rFonts w:ascii="Verdana" w:hAnsi="Verdana"/>
          <w:kern w:val="1"/>
          <w:sz w:val="18"/>
          <w:szCs w:val="18"/>
        </w:rPr>
        <w:t>;</w:t>
      </w:r>
    </w:p>
    <w:p w14:paraId="638D9C50" w14:textId="74FF3560" w:rsidR="006F5C8F" w:rsidRPr="00092A4B" w:rsidRDefault="006F5C8F" w:rsidP="00461009">
      <w:pPr>
        <w:pStyle w:val="Lijstalinea"/>
        <w:numPr>
          <w:ilvl w:val="0"/>
          <w:numId w:val="15"/>
        </w:numPr>
        <w:spacing w:line="240" w:lineRule="auto"/>
        <w:jc w:val="both"/>
        <w:rPr>
          <w:rFonts w:ascii="Verdana" w:hAnsi="Verdana"/>
          <w:kern w:val="1"/>
          <w:sz w:val="18"/>
          <w:szCs w:val="18"/>
        </w:rPr>
      </w:pPr>
      <w:r>
        <w:rPr>
          <w:rFonts w:ascii="Verdana" w:hAnsi="Verdana"/>
          <w:kern w:val="1"/>
          <w:sz w:val="18"/>
          <w:szCs w:val="18"/>
        </w:rPr>
        <w:t>Wrijfgordingen onder de brug;</w:t>
      </w:r>
    </w:p>
    <w:p w14:paraId="3D7D0A5C" w14:textId="3D25ACD8" w:rsidR="00092A4B" w:rsidRPr="00092A4B" w:rsidRDefault="00092A4B" w:rsidP="00461009">
      <w:pPr>
        <w:pStyle w:val="Lijstalinea"/>
        <w:numPr>
          <w:ilvl w:val="0"/>
          <w:numId w:val="15"/>
        </w:numPr>
        <w:spacing w:line="240" w:lineRule="auto"/>
        <w:jc w:val="both"/>
        <w:rPr>
          <w:rFonts w:ascii="Verdana" w:hAnsi="Verdana"/>
          <w:kern w:val="1"/>
          <w:sz w:val="18"/>
          <w:szCs w:val="18"/>
        </w:rPr>
      </w:pPr>
      <w:r w:rsidRPr="00092A4B">
        <w:rPr>
          <w:rFonts w:ascii="Verdana" w:hAnsi="Verdana"/>
          <w:kern w:val="1"/>
          <w:sz w:val="18"/>
          <w:szCs w:val="18"/>
        </w:rPr>
        <w:t>De inrichting van wachtplaatsen aan weerszijden van de brug</w:t>
      </w:r>
      <w:r w:rsidR="007834AC">
        <w:rPr>
          <w:rFonts w:ascii="Verdana" w:hAnsi="Verdana"/>
          <w:kern w:val="1"/>
          <w:sz w:val="18"/>
          <w:szCs w:val="18"/>
        </w:rPr>
        <w:t>;</w:t>
      </w:r>
    </w:p>
    <w:p w14:paraId="048E820D" w14:textId="240E7F0F" w:rsidR="00092A4B" w:rsidRPr="00092A4B" w:rsidRDefault="00092A4B" w:rsidP="00461009">
      <w:pPr>
        <w:pStyle w:val="Lijstalinea"/>
        <w:numPr>
          <w:ilvl w:val="0"/>
          <w:numId w:val="15"/>
        </w:numPr>
        <w:spacing w:line="240" w:lineRule="auto"/>
        <w:jc w:val="both"/>
        <w:rPr>
          <w:rFonts w:ascii="Verdana" w:hAnsi="Verdana"/>
          <w:kern w:val="1"/>
          <w:sz w:val="18"/>
          <w:szCs w:val="18"/>
        </w:rPr>
      </w:pPr>
      <w:r>
        <w:rPr>
          <w:rFonts w:ascii="Verdana" w:hAnsi="Verdana"/>
          <w:kern w:val="1"/>
          <w:sz w:val="18"/>
          <w:szCs w:val="18"/>
        </w:rPr>
        <w:t>(Scheeps</w:t>
      </w:r>
      <w:r w:rsidR="00EF7F0A">
        <w:rPr>
          <w:rFonts w:ascii="Verdana" w:hAnsi="Verdana"/>
          <w:kern w:val="1"/>
          <w:sz w:val="18"/>
          <w:szCs w:val="18"/>
        </w:rPr>
        <w:t>-</w:t>
      </w:r>
      <w:r>
        <w:rPr>
          <w:rFonts w:ascii="Verdana" w:hAnsi="Verdana"/>
          <w:kern w:val="1"/>
          <w:sz w:val="18"/>
          <w:szCs w:val="18"/>
        </w:rPr>
        <w:t>)</w:t>
      </w:r>
      <w:r w:rsidR="007834AC">
        <w:rPr>
          <w:rFonts w:ascii="Verdana" w:hAnsi="Verdana"/>
          <w:kern w:val="1"/>
          <w:sz w:val="18"/>
          <w:szCs w:val="18"/>
        </w:rPr>
        <w:t>golfbreker noordzijde.</w:t>
      </w:r>
    </w:p>
    <w:p w14:paraId="4E36F165" w14:textId="6E793600" w:rsidR="00034298" w:rsidRDefault="00034298" w:rsidP="00092A4B">
      <w:pPr>
        <w:spacing w:line="240" w:lineRule="auto"/>
        <w:jc w:val="both"/>
        <w:rPr>
          <w:szCs w:val="18"/>
        </w:rPr>
      </w:pPr>
    </w:p>
    <w:p w14:paraId="3B1982EE" w14:textId="494DC0A7" w:rsidR="00034298" w:rsidRDefault="00034298" w:rsidP="00A52A68">
      <w:pPr>
        <w:rPr>
          <w:szCs w:val="18"/>
        </w:rPr>
      </w:pPr>
      <w:r>
        <w:rPr>
          <w:szCs w:val="18"/>
        </w:rPr>
        <w:t xml:space="preserve">Het (her)ontwerp van de vaarweginrichting heeft als doel om de vaarweg te laten voldoen aan de </w:t>
      </w:r>
      <w:r w:rsidR="00863EF8">
        <w:rPr>
          <w:szCs w:val="18"/>
        </w:rPr>
        <w:t>uitgangspunten</w:t>
      </w:r>
      <w:r>
        <w:rPr>
          <w:szCs w:val="18"/>
        </w:rPr>
        <w:t xml:space="preserve"> </w:t>
      </w:r>
      <w:r w:rsidR="00863EF8">
        <w:rPr>
          <w:szCs w:val="18"/>
        </w:rPr>
        <w:t>beschreven in het Netwerkschakelplan 1 (NSWP 1) Hoofdvaarweg Lemmer Delfzijl</w:t>
      </w:r>
      <w:r w:rsidR="00127149">
        <w:rPr>
          <w:szCs w:val="18"/>
        </w:rPr>
        <w:t xml:space="preserve">, specifiek </w:t>
      </w:r>
      <w:r w:rsidR="00863EF8">
        <w:rPr>
          <w:szCs w:val="18"/>
        </w:rPr>
        <w:t>kanaalpand Eemskanaal</w:t>
      </w:r>
      <w:r w:rsidR="00127149">
        <w:rPr>
          <w:szCs w:val="18"/>
        </w:rPr>
        <w:t xml:space="preserve">. NWSP 1 is bijgevoegd in bijlage </w:t>
      </w:r>
      <w:r w:rsidR="00F631C4">
        <w:rPr>
          <w:szCs w:val="18"/>
        </w:rPr>
        <w:t>A1</w:t>
      </w:r>
      <w:r w:rsidR="00127149">
        <w:rPr>
          <w:szCs w:val="18"/>
        </w:rPr>
        <w:t xml:space="preserve">. </w:t>
      </w:r>
      <w:r w:rsidR="00863EF8">
        <w:rPr>
          <w:szCs w:val="18"/>
        </w:rPr>
        <w:t xml:space="preserve">Het NWSP 1 bevat een kanaalpand specifieke uitwerking van elementaire uitgangspunten voor de vaarweg. Voor de overige uitgangspunten waar het NWSP1 geen specifieke uitwerking bevat, dient te worden uitgegaan van </w:t>
      </w:r>
      <w:r>
        <w:rPr>
          <w:szCs w:val="18"/>
        </w:rPr>
        <w:t>de Richtlijn</w:t>
      </w:r>
      <w:r w:rsidR="00C50D22">
        <w:rPr>
          <w:szCs w:val="18"/>
        </w:rPr>
        <w:t>en</w:t>
      </w:r>
      <w:r>
        <w:rPr>
          <w:szCs w:val="18"/>
        </w:rPr>
        <w:t xml:space="preserve"> Vaarwegen 2020 </w:t>
      </w:r>
      <w:r w:rsidR="00863EF8">
        <w:rPr>
          <w:szCs w:val="18"/>
        </w:rPr>
        <w:t>(</w:t>
      </w:r>
      <w:r w:rsidR="00C50D22">
        <w:rPr>
          <w:szCs w:val="18"/>
        </w:rPr>
        <w:t>Bi</w:t>
      </w:r>
      <w:r w:rsidR="00F631C4">
        <w:rPr>
          <w:szCs w:val="18"/>
        </w:rPr>
        <w:t>jlage A2</w:t>
      </w:r>
      <w:r w:rsidR="00863EF8">
        <w:rPr>
          <w:szCs w:val="18"/>
        </w:rPr>
        <w:t xml:space="preserve">). Er is reeds geconcludeerd dat de </w:t>
      </w:r>
      <w:r w:rsidR="00E208BC">
        <w:rPr>
          <w:szCs w:val="18"/>
        </w:rPr>
        <w:t>huidige</w:t>
      </w:r>
      <w:r w:rsidR="00E64B1D">
        <w:rPr>
          <w:szCs w:val="18"/>
        </w:rPr>
        <w:t xml:space="preserve"> vaarweginrichting niet</w:t>
      </w:r>
      <w:r w:rsidR="00863EF8">
        <w:rPr>
          <w:szCs w:val="18"/>
        </w:rPr>
        <w:t xml:space="preserve"> voldoet</w:t>
      </w:r>
      <w:r w:rsidR="00E64B1D">
        <w:rPr>
          <w:szCs w:val="18"/>
        </w:rPr>
        <w:t xml:space="preserve"> aan </w:t>
      </w:r>
      <w:r w:rsidR="00863EF8">
        <w:rPr>
          <w:szCs w:val="18"/>
        </w:rPr>
        <w:t xml:space="preserve">de </w:t>
      </w:r>
      <w:r w:rsidR="00E64B1D">
        <w:rPr>
          <w:szCs w:val="18"/>
        </w:rPr>
        <w:t xml:space="preserve">uitgangspunten </w:t>
      </w:r>
      <w:r w:rsidR="00863EF8">
        <w:rPr>
          <w:szCs w:val="18"/>
        </w:rPr>
        <w:t>beschreven in voorgenoemde documenten</w:t>
      </w:r>
      <w:r w:rsidR="00E64B1D">
        <w:rPr>
          <w:szCs w:val="18"/>
        </w:rPr>
        <w:t>.</w:t>
      </w:r>
      <w:r w:rsidR="00863EF8">
        <w:rPr>
          <w:szCs w:val="18"/>
        </w:rPr>
        <w:t xml:space="preserve"> </w:t>
      </w:r>
      <w:r w:rsidR="00EF7F0A">
        <w:rPr>
          <w:szCs w:val="18"/>
        </w:rPr>
        <w:t>Een herontwerp van de vaarweg</w:t>
      </w:r>
      <w:r w:rsidR="00863EF8">
        <w:rPr>
          <w:szCs w:val="18"/>
        </w:rPr>
        <w:t xml:space="preserve"> is hierdoor noodzakelijk.</w:t>
      </w:r>
      <w:r w:rsidR="00E64B1D">
        <w:rPr>
          <w:szCs w:val="18"/>
        </w:rPr>
        <w:t xml:space="preserve"> </w:t>
      </w:r>
      <w:r w:rsidR="00630101" w:rsidRPr="00863EF8">
        <w:rPr>
          <w:szCs w:val="18"/>
        </w:rPr>
        <w:t>Van</w:t>
      </w:r>
      <w:r w:rsidR="007834AC" w:rsidRPr="00863EF8">
        <w:rPr>
          <w:szCs w:val="18"/>
        </w:rPr>
        <w:t>uit Rijkswaterstaat is een refe</w:t>
      </w:r>
      <w:r w:rsidR="00630101" w:rsidRPr="00863EF8">
        <w:rPr>
          <w:szCs w:val="18"/>
        </w:rPr>
        <w:t>r</w:t>
      </w:r>
      <w:r w:rsidR="007834AC" w:rsidRPr="00863EF8">
        <w:rPr>
          <w:szCs w:val="18"/>
        </w:rPr>
        <w:t>en</w:t>
      </w:r>
      <w:r w:rsidR="00630101" w:rsidRPr="00863EF8">
        <w:rPr>
          <w:szCs w:val="18"/>
        </w:rPr>
        <w:t>tieontwerp</w:t>
      </w:r>
      <w:r w:rsidR="00A667CA" w:rsidRPr="00863EF8">
        <w:rPr>
          <w:szCs w:val="18"/>
        </w:rPr>
        <w:t xml:space="preserve"> (</w:t>
      </w:r>
      <w:r w:rsidR="00863EF8" w:rsidRPr="00863EF8">
        <w:rPr>
          <w:szCs w:val="18"/>
        </w:rPr>
        <w:t xml:space="preserve">op </w:t>
      </w:r>
      <w:r w:rsidR="00A667CA" w:rsidRPr="00863EF8">
        <w:rPr>
          <w:szCs w:val="18"/>
        </w:rPr>
        <w:t>DO niveau)</w:t>
      </w:r>
      <w:r w:rsidR="00630101" w:rsidRPr="00863EF8">
        <w:rPr>
          <w:szCs w:val="18"/>
        </w:rPr>
        <w:t xml:space="preserve"> van een geleidewerk </w:t>
      </w:r>
      <w:r w:rsidR="00A667CA" w:rsidRPr="00863EF8">
        <w:rPr>
          <w:szCs w:val="18"/>
        </w:rPr>
        <w:t xml:space="preserve">en beschermconstructie </w:t>
      </w:r>
      <w:r w:rsidR="00127149">
        <w:rPr>
          <w:szCs w:val="18"/>
        </w:rPr>
        <w:t xml:space="preserve">bij Brug Blauwverlaat </w:t>
      </w:r>
      <w:r w:rsidR="00630101" w:rsidRPr="00863EF8">
        <w:rPr>
          <w:szCs w:val="18"/>
        </w:rPr>
        <w:t>beschikbaar</w:t>
      </w:r>
      <w:r w:rsidR="00863EF8">
        <w:rPr>
          <w:szCs w:val="18"/>
        </w:rPr>
        <w:t>. H</w:t>
      </w:r>
      <w:r w:rsidR="00EF7F0A">
        <w:rPr>
          <w:szCs w:val="18"/>
        </w:rPr>
        <w:t>et ontwerprapport en de ontwerp</w:t>
      </w:r>
      <w:r w:rsidR="00863EF8">
        <w:rPr>
          <w:szCs w:val="18"/>
        </w:rPr>
        <w:t>tekening</w:t>
      </w:r>
      <w:r w:rsidR="00F6421C">
        <w:rPr>
          <w:szCs w:val="18"/>
        </w:rPr>
        <w:t>en zijn bijgevoegd in bijlage A3.1 &amp; A3.2</w:t>
      </w:r>
      <w:r w:rsidR="00630101" w:rsidRPr="00863EF8">
        <w:rPr>
          <w:szCs w:val="18"/>
        </w:rPr>
        <w:t xml:space="preserve">. </w:t>
      </w:r>
      <w:r w:rsidR="00127149">
        <w:rPr>
          <w:szCs w:val="18"/>
        </w:rPr>
        <w:t xml:space="preserve">In het licht van uniformiteit op de vaarweg </w:t>
      </w:r>
      <w:r w:rsidR="00630101" w:rsidRPr="00863EF8">
        <w:rPr>
          <w:szCs w:val="18"/>
        </w:rPr>
        <w:t>dient</w:t>
      </w:r>
      <w:r w:rsidR="00127149">
        <w:rPr>
          <w:szCs w:val="18"/>
        </w:rPr>
        <w:t xml:space="preserve"> deze</w:t>
      </w:r>
      <w:r w:rsidR="00630101" w:rsidRPr="00863EF8">
        <w:rPr>
          <w:szCs w:val="18"/>
        </w:rPr>
        <w:t xml:space="preserve"> als </w:t>
      </w:r>
      <w:r w:rsidR="003C64FF" w:rsidRPr="00863EF8">
        <w:rPr>
          <w:szCs w:val="18"/>
        </w:rPr>
        <w:t xml:space="preserve">vertrekpunt voor de uitgangspunten van de </w:t>
      </w:r>
      <w:r w:rsidR="00EF7F0A">
        <w:rPr>
          <w:szCs w:val="18"/>
        </w:rPr>
        <w:t>her</w:t>
      </w:r>
      <w:r w:rsidR="00863EF8">
        <w:rPr>
          <w:szCs w:val="18"/>
        </w:rPr>
        <w:t>ontwerp van het geleidewerk en beschermconstructie</w:t>
      </w:r>
      <w:r w:rsidR="00127149">
        <w:rPr>
          <w:szCs w:val="18"/>
        </w:rPr>
        <w:t xml:space="preserve"> bij de Eelwerderbrug</w:t>
      </w:r>
      <w:r w:rsidR="003C64FF" w:rsidRPr="00863EF8">
        <w:rPr>
          <w:szCs w:val="18"/>
        </w:rPr>
        <w:t>.</w:t>
      </w:r>
    </w:p>
    <w:p w14:paraId="155430F0" w14:textId="0AE5A948" w:rsidR="00630101" w:rsidRDefault="00630101" w:rsidP="00092A4B">
      <w:pPr>
        <w:spacing w:line="240" w:lineRule="auto"/>
        <w:jc w:val="both"/>
        <w:rPr>
          <w:szCs w:val="18"/>
        </w:rPr>
      </w:pPr>
    </w:p>
    <w:p w14:paraId="279BD825" w14:textId="62F97F41" w:rsidR="00630101" w:rsidRDefault="00630101" w:rsidP="00092A4B">
      <w:pPr>
        <w:spacing w:line="240" w:lineRule="auto"/>
        <w:jc w:val="both"/>
        <w:rPr>
          <w:szCs w:val="18"/>
        </w:rPr>
      </w:pPr>
      <w:r>
        <w:rPr>
          <w:szCs w:val="18"/>
        </w:rPr>
        <w:t xml:space="preserve">Met betrekking tot het ontwerp van de wachtplaatsen is het uitgangspunt dat de wachtplaatsen zich binnen het vaarwegprofiel mogen </w:t>
      </w:r>
      <w:r w:rsidR="005306CB">
        <w:rPr>
          <w:szCs w:val="18"/>
        </w:rPr>
        <w:t xml:space="preserve">bevinden </w:t>
      </w:r>
      <w:r>
        <w:rPr>
          <w:szCs w:val="18"/>
        </w:rPr>
        <w:t xml:space="preserve">aan de oeverzijde nabij het beweegbare deel van de brug. </w:t>
      </w:r>
    </w:p>
    <w:p w14:paraId="3FE1D84D" w14:textId="581E8D58" w:rsidR="007834AC" w:rsidRDefault="007834AC" w:rsidP="00092A4B">
      <w:pPr>
        <w:spacing w:line="240" w:lineRule="auto"/>
        <w:jc w:val="both"/>
        <w:rPr>
          <w:szCs w:val="18"/>
        </w:rPr>
      </w:pPr>
    </w:p>
    <w:p w14:paraId="2721450F" w14:textId="6906EC92" w:rsidR="007834AC" w:rsidRDefault="007834AC" w:rsidP="00EE6A62">
      <w:pPr>
        <w:rPr>
          <w:szCs w:val="18"/>
        </w:rPr>
      </w:pPr>
      <w:r>
        <w:rPr>
          <w:szCs w:val="18"/>
        </w:rPr>
        <w:t>De aanwezige (scheeps</w:t>
      </w:r>
      <w:r w:rsidR="001413F4">
        <w:rPr>
          <w:szCs w:val="18"/>
        </w:rPr>
        <w:t xml:space="preserve">-) </w:t>
      </w:r>
      <w:r>
        <w:rPr>
          <w:szCs w:val="18"/>
        </w:rPr>
        <w:t>golfbreker heeft als doel om overstroming van de naastgelegen weg</w:t>
      </w:r>
      <w:r w:rsidR="001413F4">
        <w:rPr>
          <w:szCs w:val="18"/>
        </w:rPr>
        <w:t xml:space="preserve"> a.g.v. scheepsgolven te voorkomen / beperken. De huidige constructie is in slecht</w:t>
      </w:r>
      <w:r w:rsidR="005306CB">
        <w:rPr>
          <w:szCs w:val="18"/>
        </w:rPr>
        <w:t>e</w:t>
      </w:r>
      <w:r w:rsidR="001413F4">
        <w:rPr>
          <w:szCs w:val="18"/>
        </w:rPr>
        <w:t xml:space="preserve"> staat en vraagt om vernieuwing, dan</w:t>
      </w:r>
      <w:r w:rsidR="00EF7F0A">
        <w:rPr>
          <w:szCs w:val="18"/>
        </w:rPr>
        <w:t xml:space="preserve"> </w:t>
      </w:r>
      <w:r w:rsidR="001413F4">
        <w:rPr>
          <w:szCs w:val="18"/>
        </w:rPr>
        <w:t xml:space="preserve">wel aanpassing. </w:t>
      </w:r>
    </w:p>
    <w:p w14:paraId="6F421F5D" w14:textId="77777777" w:rsidR="00034298" w:rsidRDefault="00034298" w:rsidP="00EE6A62">
      <w:pPr>
        <w:rPr>
          <w:szCs w:val="18"/>
        </w:rPr>
      </w:pPr>
    </w:p>
    <w:p w14:paraId="64FC9A8F" w14:textId="36D39D31" w:rsidR="00092A4B" w:rsidRPr="00092A4B" w:rsidRDefault="00092A4B" w:rsidP="00EE6A62">
      <w:pPr>
        <w:rPr>
          <w:kern w:val="1"/>
          <w:szCs w:val="18"/>
        </w:rPr>
      </w:pPr>
      <w:r w:rsidRPr="00092A4B">
        <w:rPr>
          <w:szCs w:val="18"/>
        </w:rPr>
        <w:t>Door middel van de voorliggende vraagspecificatie wordt deze projectscope uitgevraagd.</w:t>
      </w:r>
    </w:p>
    <w:p w14:paraId="64100CF7" w14:textId="77777777" w:rsidR="00092A4B" w:rsidRDefault="00092A4B" w:rsidP="001370C6">
      <w:pPr>
        <w:spacing w:line="240" w:lineRule="auto"/>
        <w:jc w:val="both"/>
        <w:rPr>
          <w:kern w:val="1"/>
        </w:rPr>
      </w:pPr>
    </w:p>
    <w:p w14:paraId="5D921233" w14:textId="63FA3C15" w:rsidR="002F65FC" w:rsidRPr="0012226C" w:rsidRDefault="00C27891" w:rsidP="002F65FC">
      <w:pPr>
        <w:pStyle w:val="Subparagraaf"/>
        <w:rPr>
          <w:color w:val="00B050"/>
        </w:rPr>
      </w:pPr>
      <w:bookmarkStart w:id="25" w:name="_Toc56509273"/>
      <w:bookmarkStart w:id="26" w:name="_Toc73008186"/>
      <w:bookmarkStart w:id="27" w:name="_Toc82159853"/>
      <w:r w:rsidRPr="0012226C">
        <w:rPr>
          <w:color w:val="00B050"/>
        </w:rPr>
        <w:t xml:space="preserve">Relevante onderzoeksvragen </w:t>
      </w:r>
      <w:bookmarkEnd w:id="25"/>
      <w:r w:rsidRPr="0012226C">
        <w:rPr>
          <w:color w:val="00B050"/>
        </w:rPr>
        <w:t>m.b.t. de aan te pakken elementen</w:t>
      </w:r>
      <w:bookmarkEnd w:id="26"/>
      <w:bookmarkEnd w:id="27"/>
    </w:p>
    <w:p w14:paraId="11DFE97B" w14:textId="03E72F5D" w:rsidR="00B00C04" w:rsidRPr="00B00C04" w:rsidRDefault="00B00C04" w:rsidP="00B00C04">
      <w:pPr>
        <w:pStyle w:val="broodtekst"/>
      </w:pPr>
      <w:r>
        <w:t>Naast het beoogde doel bestaat er een concrete behoefte dat met de leverin</w:t>
      </w:r>
      <w:r w:rsidR="00EF7F0A">
        <w:t>g van de gevraagde producten</w:t>
      </w:r>
      <w:r>
        <w:t xml:space="preserve"> onderbouwde antwoord</w:t>
      </w:r>
      <w:r w:rsidR="00EF7F0A">
        <w:t>en</w:t>
      </w:r>
      <w:r>
        <w:t xml:space="preserve"> worden gegenereerd op onderstaande vragen (niet limitatief). </w:t>
      </w:r>
    </w:p>
    <w:p w14:paraId="3CCD37E9" w14:textId="77777777" w:rsidR="002F65FC" w:rsidRPr="002F65FC" w:rsidRDefault="002F65FC" w:rsidP="002F65FC">
      <w:pPr>
        <w:pStyle w:val="broodtekst"/>
        <w:rPr>
          <w:highlight w:val="yellow"/>
        </w:rPr>
      </w:pPr>
    </w:p>
    <w:p w14:paraId="5BD2F9BA" w14:textId="187FB36C" w:rsidR="001413F4" w:rsidRPr="001413F4" w:rsidRDefault="009D331A" w:rsidP="001413F4">
      <w:pPr>
        <w:rPr>
          <w:szCs w:val="18"/>
          <w:u w:val="single"/>
        </w:rPr>
      </w:pPr>
      <w:r>
        <w:rPr>
          <w:szCs w:val="18"/>
          <w:u w:val="single"/>
        </w:rPr>
        <w:t xml:space="preserve">Brug - </w:t>
      </w:r>
      <w:r w:rsidR="001413F4" w:rsidRPr="001413F4">
        <w:rPr>
          <w:szCs w:val="18"/>
          <w:u w:val="single"/>
        </w:rPr>
        <w:t>Beweegbare deel – het val incl. aandrijf- en bewegingswerk</w:t>
      </w:r>
    </w:p>
    <w:p w14:paraId="6064B5EF" w14:textId="3D68D5DC" w:rsidR="006F0A0E" w:rsidRPr="001413F4" w:rsidRDefault="008F51CE" w:rsidP="001413F4">
      <w:pPr>
        <w:pStyle w:val="Huisstijl-Ondertekeningvervolg"/>
        <w:numPr>
          <w:ilvl w:val="3"/>
          <w:numId w:val="16"/>
        </w:numPr>
        <w:rPr>
          <w:i w:val="0"/>
        </w:rPr>
      </w:pPr>
      <w:r w:rsidRPr="001413F4">
        <w:rPr>
          <w:i w:val="0"/>
        </w:rPr>
        <w:t>W</w:t>
      </w:r>
      <w:r w:rsidR="006F0A0E" w:rsidRPr="001413F4">
        <w:rPr>
          <w:i w:val="0"/>
        </w:rPr>
        <w:t>at is de restlevensduur</w:t>
      </w:r>
      <w:r w:rsidR="008B23DB" w:rsidRPr="001413F4">
        <w:rPr>
          <w:i w:val="0"/>
        </w:rPr>
        <w:t xml:space="preserve"> van het val, o.b.v. het faalmechanisme vermoeiing,</w:t>
      </w:r>
      <w:r w:rsidR="006F0A0E" w:rsidRPr="001413F4">
        <w:rPr>
          <w:i w:val="0"/>
        </w:rPr>
        <w:t xml:space="preserve"> </w:t>
      </w:r>
      <w:r w:rsidR="008B23DB" w:rsidRPr="001413F4">
        <w:rPr>
          <w:i w:val="0"/>
        </w:rPr>
        <w:t>uitgaande van de</w:t>
      </w:r>
      <w:r w:rsidR="003941E2" w:rsidRPr="001413F4">
        <w:rPr>
          <w:i w:val="0"/>
        </w:rPr>
        <w:t xml:space="preserve"> verwachte </w:t>
      </w:r>
      <w:r w:rsidR="00E64B1D" w:rsidRPr="001413F4">
        <w:rPr>
          <w:i w:val="0"/>
        </w:rPr>
        <w:t>dynamische verkeersbelastingen</w:t>
      </w:r>
      <w:r w:rsidR="003941E2" w:rsidRPr="001413F4">
        <w:rPr>
          <w:i w:val="0"/>
        </w:rPr>
        <w:t xml:space="preserve">; </w:t>
      </w:r>
    </w:p>
    <w:p w14:paraId="347B91F3" w14:textId="782117F6" w:rsidR="00664A4D" w:rsidRPr="001413F4" w:rsidRDefault="00664A4D" w:rsidP="00461009">
      <w:pPr>
        <w:pStyle w:val="Huisstijl-Ondertekeningvervolg"/>
        <w:numPr>
          <w:ilvl w:val="3"/>
          <w:numId w:val="16"/>
        </w:numPr>
        <w:rPr>
          <w:i w:val="0"/>
        </w:rPr>
      </w:pPr>
      <w:r w:rsidRPr="001413F4">
        <w:rPr>
          <w:i w:val="0"/>
        </w:rPr>
        <w:t>Bevat het val met de huidige asymmetrische configuratie van het bewegingswerk voldoende constructieve sterkte om de (statische en dynamische) belastingen op te nemen</w:t>
      </w:r>
      <w:r w:rsidR="001A27DD" w:rsidRPr="001413F4">
        <w:rPr>
          <w:i w:val="0"/>
        </w:rPr>
        <w:t>?</w:t>
      </w:r>
      <w:r w:rsidRPr="001413F4">
        <w:rPr>
          <w:i w:val="0"/>
        </w:rPr>
        <w:t>;</w:t>
      </w:r>
    </w:p>
    <w:p w14:paraId="553E03F0" w14:textId="64FABFB1" w:rsidR="00034298" w:rsidRPr="001413F4" w:rsidRDefault="00C800CE" w:rsidP="00461009">
      <w:pPr>
        <w:pStyle w:val="Huisstijl-Ondertekeningvervolg"/>
        <w:numPr>
          <w:ilvl w:val="3"/>
          <w:numId w:val="16"/>
        </w:numPr>
        <w:rPr>
          <w:i w:val="0"/>
        </w:rPr>
      </w:pPr>
      <w:r w:rsidRPr="001413F4">
        <w:rPr>
          <w:i w:val="0"/>
        </w:rPr>
        <w:t>W</w:t>
      </w:r>
      <w:r w:rsidR="006F0A0E" w:rsidRPr="001413F4">
        <w:rPr>
          <w:i w:val="0"/>
        </w:rPr>
        <w:t xml:space="preserve">elke kansrijke mogelijkheden </w:t>
      </w:r>
      <w:r w:rsidR="00555199" w:rsidRPr="001413F4">
        <w:rPr>
          <w:i w:val="0"/>
        </w:rPr>
        <w:t xml:space="preserve">(binnen de bestaande brugkelder) </w:t>
      </w:r>
      <w:r w:rsidR="006F0A0E" w:rsidRPr="001413F4">
        <w:rPr>
          <w:i w:val="0"/>
        </w:rPr>
        <w:t>zijn er om asymmetrische aangrijpingspunt van het bewegingswerk met het val te voorkomen (door bijv. een andere configuratie</w:t>
      </w:r>
      <w:r w:rsidR="00555199" w:rsidRPr="001413F4">
        <w:rPr>
          <w:i w:val="0"/>
        </w:rPr>
        <w:t xml:space="preserve"> cilinders </w:t>
      </w:r>
      <w:r w:rsidR="006F0A0E" w:rsidRPr="001413F4">
        <w:rPr>
          <w:i w:val="0"/>
        </w:rPr>
        <w:t>of andere type bewegingswerk)</w:t>
      </w:r>
      <w:r w:rsidR="001A27DD" w:rsidRPr="001413F4">
        <w:rPr>
          <w:i w:val="0"/>
        </w:rPr>
        <w:t>?</w:t>
      </w:r>
      <w:r w:rsidR="00034298" w:rsidRPr="001413F4">
        <w:rPr>
          <w:i w:val="0"/>
        </w:rPr>
        <w:t>;</w:t>
      </w:r>
    </w:p>
    <w:p w14:paraId="0298C76A" w14:textId="643C78D5" w:rsidR="001A27DD" w:rsidRPr="001413F4" w:rsidRDefault="001A27DD" w:rsidP="00461009">
      <w:pPr>
        <w:pStyle w:val="Huisstijl-Ondertekeningvervolg"/>
        <w:numPr>
          <w:ilvl w:val="3"/>
          <w:numId w:val="16"/>
        </w:numPr>
        <w:rPr>
          <w:i w:val="0"/>
        </w:rPr>
      </w:pPr>
      <w:r w:rsidRPr="001413F4">
        <w:rPr>
          <w:i w:val="0"/>
        </w:rPr>
        <w:t xml:space="preserve">Hoe kan de indeling van de brugkelder geoptimaliseerd worden </w:t>
      </w:r>
      <w:r w:rsidRPr="001413F4">
        <w:rPr>
          <w:i w:val="0"/>
        </w:rPr>
        <w:lastRenderedPageBreak/>
        <w:t>m.bt. de plaatsing van de bedienings- en besturingskasten i.r.t. het</w:t>
      </w:r>
      <w:r w:rsidR="00E64B1D" w:rsidRPr="001413F4">
        <w:rPr>
          <w:i w:val="0"/>
        </w:rPr>
        <w:t xml:space="preserve"> veilig uitvoeren van onderhoud;</w:t>
      </w:r>
    </w:p>
    <w:p w14:paraId="10F9A246" w14:textId="5F700DB5" w:rsidR="00282E87" w:rsidRPr="001413F4" w:rsidRDefault="00282E87" w:rsidP="00461009">
      <w:pPr>
        <w:pStyle w:val="Huisstijl-Ondertekeningvervolg"/>
        <w:numPr>
          <w:ilvl w:val="3"/>
          <w:numId w:val="16"/>
        </w:numPr>
        <w:rPr>
          <w:i w:val="0"/>
        </w:rPr>
      </w:pPr>
      <w:r w:rsidRPr="001413F4">
        <w:rPr>
          <w:i w:val="0"/>
        </w:rPr>
        <w:t xml:space="preserve">Welke kansrijke </w:t>
      </w:r>
      <w:r w:rsidR="00555199" w:rsidRPr="001413F4">
        <w:rPr>
          <w:i w:val="0"/>
        </w:rPr>
        <w:t>(bron) maatregelen</w:t>
      </w:r>
      <w:r w:rsidRPr="001413F4">
        <w:rPr>
          <w:i w:val="0"/>
        </w:rPr>
        <w:t xml:space="preserve"> zijn er om doortornen te voorkomen en bij elke opening </w:t>
      </w:r>
      <w:r w:rsidR="00B25C98" w:rsidRPr="001413F4">
        <w:rPr>
          <w:i w:val="0"/>
        </w:rPr>
        <w:t xml:space="preserve">maximale </w:t>
      </w:r>
      <w:r w:rsidRPr="001413F4">
        <w:rPr>
          <w:i w:val="0"/>
        </w:rPr>
        <w:t xml:space="preserve">doorvaartruimte te creëren voor </w:t>
      </w:r>
      <w:r w:rsidR="00B25C98" w:rsidRPr="001413F4">
        <w:rPr>
          <w:i w:val="0"/>
        </w:rPr>
        <w:t>het maatgevende schip (ofwel bijzonder transport)</w:t>
      </w:r>
      <w:r w:rsidRPr="001413F4">
        <w:rPr>
          <w:i w:val="0"/>
        </w:rPr>
        <w:t>?</w:t>
      </w:r>
      <w:r w:rsidR="00B00C04" w:rsidRPr="001413F4">
        <w:rPr>
          <w:i w:val="0"/>
        </w:rPr>
        <w:t>;</w:t>
      </w:r>
    </w:p>
    <w:p w14:paraId="01F17150" w14:textId="2499F10D" w:rsidR="00034298" w:rsidRPr="001413F4" w:rsidRDefault="001A27DD" w:rsidP="00461009">
      <w:pPr>
        <w:pStyle w:val="Huisstijl-Ondertekeningvervolg"/>
        <w:numPr>
          <w:ilvl w:val="3"/>
          <w:numId w:val="16"/>
        </w:numPr>
        <w:rPr>
          <w:i w:val="0"/>
        </w:rPr>
      </w:pPr>
      <w:r w:rsidRPr="001413F4">
        <w:rPr>
          <w:i w:val="0"/>
        </w:rPr>
        <w:t xml:space="preserve">Wat is </w:t>
      </w:r>
      <w:r w:rsidR="00EF7F0A">
        <w:rPr>
          <w:i w:val="0"/>
        </w:rPr>
        <w:t xml:space="preserve">het </w:t>
      </w:r>
      <w:r w:rsidRPr="001413F4">
        <w:rPr>
          <w:i w:val="0"/>
        </w:rPr>
        <w:t xml:space="preserve">effect van het </w:t>
      </w:r>
      <w:r w:rsidR="00B00C04" w:rsidRPr="001413F4">
        <w:rPr>
          <w:i w:val="0"/>
        </w:rPr>
        <w:t>voorkeursvariant</w:t>
      </w:r>
      <w:r w:rsidR="00034298" w:rsidRPr="001413F4">
        <w:rPr>
          <w:i w:val="0"/>
        </w:rPr>
        <w:t xml:space="preserve"> op de bediencyclus van de brug?;</w:t>
      </w:r>
    </w:p>
    <w:p w14:paraId="48E32238" w14:textId="46F3DCDA" w:rsidR="00664A4D" w:rsidRPr="001413F4" w:rsidRDefault="00B00C04" w:rsidP="00461009">
      <w:pPr>
        <w:pStyle w:val="Huisstijl-Ondertekeningvervolg"/>
        <w:numPr>
          <w:ilvl w:val="3"/>
          <w:numId w:val="16"/>
        </w:numPr>
        <w:rPr>
          <w:i w:val="0"/>
        </w:rPr>
      </w:pPr>
      <w:r w:rsidRPr="001413F4">
        <w:rPr>
          <w:i w:val="0"/>
        </w:rPr>
        <w:t>Is een grendel</w:t>
      </w:r>
      <w:r w:rsidR="00034298" w:rsidRPr="001413F4">
        <w:rPr>
          <w:i w:val="0"/>
        </w:rPr>
        <w:t xml:space="preserve">inrichting </w:t>
      </w:r>
      <w:r w:rsidRPr="001413F4">
        <w:rPr>
          <w:i w:val="0"/>
        </w:rPr>
        <w:t>noodzakelijk in de situatie van de voorkeu</w:t>
      </w:r>
      <w:r w:rsidR="00EF7F0A">
        <w:rPr>
          <w:i w:val="0"/>
        </w:rPr>
        <w:t>r</w:t>
      </w:r>
      <w:r w:rsidRPr="001413F4">
        <w:rPr>
          <w:i w:val="0"/>
        </w:rPr>
        <w:t>svariant en wat is het optimale ontwerp hiervoor?</w:t>
      </w:r>
      <w:r w:rsidR="001A27DD" w:rsidRPr="001413F4">
        <w:rPr>
          <w:i w:val="0"/>
        </w:rPr>
        <w:t>;</w:t>
      </w:r>
    </w:p>
    <w:p w14:paraId="1913ED6D" w14:textId="6EB6EC5B" w:rsidR="00F43413" w:rsidRPr="001413F4" w:rsidRDefault="00F43413" w:rsidP="00461009">
      <w:pPr>
        <w:pStyle w:val="Huisstijl-Ondertekeningvervolg"/>
        <w:numPr>
          <w:ilvl w:val="3"/>
          <w:numId w:val="16"/>
        </w:numPr>
        <w:rPr>
          <w:i w:val="0"/>
        </w:rPr>
      </w:pPr>
      <w:r w:rsidRPr="001413F4">
        <w:rPr>
          <w:i w:val="0"/>
        </w:rPr>
        <w:t>Op welke wijze kan optimaal hergebruik van materialen plaatsvinden?</w:t>
      </w:r>
      <w:r w:rsidR="001A27DD" w:rsidRPr="001413F4">
        <w:rPr>
          <w:i w:val="0"/>
        </w:rPr>
        <w:t>;</w:t>
      </w:r>
    </w:p>
    <w:p w14:paraId="7295FE49" w14:textId="0F0347E9" w:rsidR="00282E87" w:rsidRPr="001413F4" w:rsidRDefault="00F43413" w:rsidP="00282E87">
      <w:pPr>
        <w:pStyle w:val="Huisstijl-Ondertekeningvervolg"/>
        <w:numPr>
          <w:ilvl w:val="3"/>
          <w:numId w:val="16"/>
        </w:numPr>
        <w:rPr>
          <w:i w:val="0"/>
        </w:rPr>
      </w:pPr>
      <w:r w:rsidRPr="001413F4">
        <w:rPr>
          <w:i w:val="0"/>
        </w:rPr>
        <w:t>Zijn er effectieve energie reducerende maatregelen toepasbaar?</w:t>
      </w:r>
      <w:r w:rsidR="001A27DD" w:rsidRPr="001413F4">
        <w:rPr>
          <w:i w:val="0"/>
        </w:rPr>
        <w:t>.</w:t>
      </w:r>
    </w:p>
    <w:p w14:paraId="6D31CB26" w14:textId="77777777" w:rsidR="001413F4" w:rsidRDefault="001413F4" w:rsidP="00F43413">
      <w:pPr>
        <w:rPr>
          <w:szCs w:val="18"/>
          <w:highlight w:val="yellow"/>
          <w:u w:val="single"/>
        </w:rPr>
      </w:pPr>
    </w:p>
    <w:p w14:paraId="12E485C2" w14:textId="088EEBBB" w:rsidR="001413F4" w:rsidRDefault="009D331A" w:rsidP="001413F4">
      <w:pPr>
        <w:rPr>
          <w:szCs w:val="18"/>
          <w:u w:val="single"/>
        </w:rPr>
      </w:pPr>
      <w:r>
        <w:rPr>
          <w:szCs w:val="18"/>
          <w:u w:val="single"/>
        </w:rPr>
        <w:t xml:space="preserve">Brug - </w:t>
      </w:r>
      <w:r w:rsidR="001413F4" w:rsidRPr="007834AC">
        <w:rPr>
          <w:szCs w:val="18"/>
          <w:u w:val="single"/>
        </w:rPr>
        <w:t>Vaste deel – B</w:t>
      </w:r>
      <w:r w:rsidR="0094737A">
        <w:rPr>
          <w:szCs w:val="18"/>
          <w:u w:val="single"/>
        </w:rPr>
        <w:t>rug</w:t>
      </w:r>
      <w:r w:rsidR="001413F4" w:rsidRPr="007834AC">
        <w:rPr>
          <w:szCs w:val="18"/>
          <w:u w:val="single"/>
        </w:rPr>
        <w:t>constructie</w:t>
      </w:r>
      <w:r w:rsidR="0094737A">
        <w:rPr>
          <w:szCs w:val="18"/>
          <w:u w:val="single"/>
        </w:rPr>
        <w:t xml:space="preserve"> en pijlers</w:t>
      </w:r>
      <w:r w:rsidR="001413F4" w:rsidRPr="007834AC">
        <w:rPr>
          <w:szCs w:val="18"/>
          <w:u w:val="single"/>
        </w:rPr>
        <w:t xml:space="preserve"> (incl. dak brugkelder)</w:t>
      </w:r>
    </w:p>
    <w:p w14:paraId="43FF6FEE" w14:textId="0CFB7279" w:rsidR="001413F4" w:rsidRDefault="001413F4" w:rsidP="001413F4">
      <w:pPr>
        <w:pStyle w:val="Huisstijl-Ondertekeningvervolg"/>
        <w:numPr>
          <w:ilvl w:val="3"/>
          <w:numId w:val="16"/>
        </w:numPr>
        <w:rPr>
          <w:i w:val="0"/>
        </w:rPr>
      </w:pPr>
      <w:r w:rsidRPr="001413F4">
        <w:rPr>
          <w:i w:val="0"/>
        </w:rPr>
        <w:t xml:space="preserve">Bevat de betonnen brugdekconstructie (incl. de </w:t>
      </w:r>
      <w:r w:rsidR="0094737A" w:rsidRPr="001413F4">
        <w:rPr>
          <w:i w:val="0"/>
        </w:rPr>
        <w:t>dakconstructie</w:t>
      </w:r>
      <w:r w:rsidRPr="001413F4">
        <w:rPr>
          <w:i w:val="0"/>
        </w:rPr>
        <w:t xml:space="preserve"> van de brugkelder) voldoende constructieve sterk</w:t>
      </w:r>
      <w:r w:rsidR="00EF7F0A">
        <w:rPr>
          <w:i w:val="0"/>
        </w:rPr>
        <w:t>t</w:t>
      </w:r>
      <w:r w:rsidRPr="001413F4">
        <w:rPr>
          <w:i w:val="0"/>
        </w:rPr>
        <w:t>e?</w:t>
      </w:r>
      <w:r w:rsidR="0094737A">
        <w:rPr>
          <w:i w:val="0"/>
        </w:rPr>
        <w:t>;</w:t>
      </w:r>
    </w:p>
    <w:p w14:paraId="269B2D88" w14:textId="78446CEC" w:rsidR="0094737A" w:rsidRPr="0012226C" w:rsidRDefault="009D331A" w:rsidP="001413F4">
      <w:pPr>
        <w:pStyle w:val="Huisstijl-Ondertekeningvervolg"/>
        <w:numPr>
          <w:ilvl w:val="3"/>
          <w:numId w:val="16"/>
        </w:numPr>
        <w:rPr>
          <w:i w:val="0"/>
          <w:strike/>
          <w:color w:val="00B050"/>
        </w:rPr>
      </w:pPr>
      <w:r w:rsidRPr="0012226C">
        <w:rPr>
          <w:i w:val="0"/>
          <w:strike/>
          <w:color w:val="00B050"/>
        </w:rPr>
        <w:t xml:space="preserve">Welke aanvaarbelasting kunnen de pijlers van </w:t>
      </w:r>
      <w:r w:rsidR="0094737A" w:rsidRPr="0012226C">
        <w:rPr>
          <w:i w:val="0"/>
          <w:strike/>
          <w:color w:val="00B050"/>
        </w:rPr>
        <w:t>brugconstructie opnemen?</w:t>
      </w:r>
    </w:p>
    <w:p w14:paraId="015EF9D9" w14:textId="77777777" w:rsidR="001413F4" w:rsidRDefault="001413F4" w:rsidP="00F43413">
      <w:pPr>
        <w:rPr>
          <w:szCs w:val="18"/>
          <w:highlight w:val="yellow"/>
          <w:u w:val="single"/>
        </w:rPr>
      </w:pPr>
    </w:p>
    <w:p w14:paraId="3B85395D" w14:textId="0BA984F9" w:rsidR="00F43413" w:rsidRPr="00DE791F" w:rsidRDefault="00F43413" w:rsidP="00F43413">
      <w:pPr>
        <w:rPr>
          <w:szCs w:val="18"/>
          <w:u w:val="single"/>
        </w:rPr>
      </w:pPr>
      <w:r w:rsidRPr="00DE791F">
        <w:rPr>
          <w:szCs w:val="18"/>
          <w:u w:val="single"/>
        </w:rPr>
        <w:t>Vaarweginrichting nabij brug</w:t>
      </w:r>
    </w:p>
    <w:p w14:paraId="3F52622E" w14:textId="57331B58" w:rsidR="000A63DD" w:rsidRDefault="000A63DD" w:rsidP="001413F4">
      <w:pPr>
        <w:pStyle w:val="Huisstijl-Ondertekeningvervolg"/>
        <w:numPr>
          <w:ilvl w:val="3"/>
          <w:numId w:val="16"/>
        </w:numPr>
        <w:rPr>
          <w:i w:val="0"/>
        </w:rPr>
      </w:pPr>
      <w:r>
        <w:rPr>
          <w:i w:val="0"/>
        </w:rPr>
        <w:t>Welke type beschermconstructies zijn toepasbaar</w:t>
      </w:r>
      <w:r w:rsidR="00E21E5B">
        <w:rPr>
          <w:i w:val="0"/>
        </w:rPr>
        <w:t xml:space="preserve"> welke bij maatgevende aanvaarscenario voldoende energie opneemt zodat de gevolgschade voor de brug</w:t>
      </w:r>
      <w:r w:rsidR="0094737A">
        <w:rPr>
          <w:i w:val="0"/>
        </w:rPr>
        <w:t>constructie</w:t>
      </w:r>
      <w:r w:rsidR="00E21E5B">
        <w:rPr>
          <w:i w:val="0"/>
        </w:rPr>
        <w:t xml:space="preserve"> beperkt blijft</w:t>
      </w:r>
      <w:r>
        <w:rPr>
          <w:i w:val="0"/>
        </w:rPr>
        <w:t>?</w:t>
      </w:r>
    </w:p>
    <w:p w14:paraId="35A4CD66" w14:textId="4B181C94" w:rsidR="00F43413" w:rsidRPr="00DE791F" w:rsidRDefault="00B25C98" w:rsidP="001413F4">
      <w:pPr>
        <w:pStyle w:val="Huisstijl-Ondertekeningvervolg"/>
        <w:numPr>
          <w:ilvl w:val="3"/>
          <w:numId w:val="16"/>
        </w:numPr>
        <w:rPr>
          <w:i w:val="0"/>
        </w:rPr>
      </w:pPr>
      <w:r w:rsidRPr="00DE791F">
        <w:rPr>
          <w:i w:val="0"/>
        </w:rPr>
        <w:t>H</w:t>
      </w:r>
      <w:r w:rsidR="008B23DB" w:rsidRPr="00DE791F">
        <w:rPr>
          <w:i w:val="0"/>
        </w:rPr>
        <w:t xml:space="preserve">oe ziet een ingepast </w:t>
      </w:r>
      <w:r w:rsidR="00E9779D" w:rsidRPr="00DE791F">
        <w:rPr>
          <w:i w:val="0"/>
        </w:rPr>
        <w:t xml:space="preserve">ontwerp </w:t>
      </w:r>
      <w:r w:rsidR="000A63DD">
        <w:rPr>
          <w:i w:val="0"/>
        </w:rPr>
        <w:t>g</w:t>
      </w:r>
      <w:r w:rsidRPr="00DE791F">
        <w:rPr>
          <w:i w:val="0"/>
        </w:rPr>
        <w:t xml:space="preserve">eleidewerk </w:t>
      </w:r>
      <w:r w:rsidR="000A63DD">
        <w:rPr>
          <w:i w:val="0"/>
        </w:rPr>
        <w:t xml:space="preserve">eruit welke bij </w:t>
      </w:r>
      <w:r w:rsidR="00E21E5B">
        <w:rPr>
          <w:i w:val="0"/>
        </w:rPr>
        <w:t xml:space="preserve">maatgevende </w:t>
      </w:r>
      <w:r w:rsidR="000A63DD">
        <w:rPr>
          <w:i w:val="0"/>
        </w:rPr>
        <w:t>aanv</w:t>
      </w:r>
      <w:r w:rsidR="00E21E5B">
        <w:rPr>
          <w:i w:val="0"/>
        </w:rPr>
        <w:t>aarscenario</w:t>
      </w:r>
      <w:r w:rsidR="000A63DD">
        <w:rPr>
          <w:i w:val="0"/>
        </w:rPr>
        <w:t xml:space="preserve"> </w:t>
      </w:r>
      <w:r w:rsidR="00E21E5B">
        <w:rPr>
          <w:i w:val="0"/>
        </w:rPr>
        <w:t>voldoende energie opneemt zodat de gevolgschade voor de brug</w:t>
      </w:r>
      <w:r w:rsidR="0094737A">
        <w:rPr>
          <w:i w:val="0"/>
        </w:rPr>
        <w:t>constructie</w:t>
      </w:r>
      <w:r w:rsidR="00E21E5B">
        <w:rPr>
          <w:i w:val="0"/>
        </w:rPr>
        <w:t xml:space="preserve"> beperkt blijft</w:t>
      </w:r>
      <w:r w:rsidR="00DE791F" w:rsidRPr="00DE791F">
        <w:rPr>
          <w:i w:val="0"/>
        </w:rPr>
        <w:t>?;</w:t>
      </w:r>
    </w:p>
    <w:p w14:paraId="3FE81947" w14:textId="50C14CE5" w:rsidR="00B25C98" w:rsidRPr="00DE791F" w:rsidRDefault="00B25C98" w:rsidP="00461009">
      <w:pPr>
        <w:pStyle w:val="Huisstijl-Ondertekeningvervolg"/>
        <w:numPr>
          <w:ilvl w:val="3"/>
          <w:numId w:val="16"/>
        </w:numPr>
        <w:rPr>
          <w:i w:val="0"/>
        </w:rPr>
      </w:pPr>
      <w:r w:rsidRPr="00DE791F">
        <w:rPr>
          <w:i w:val="0"/>
        </w:rPr>
        <w:t>Hoe ziet</w:t>
      </w:r>
      <w:r w:rsidR="00E9779D" w:rsidRPr="00DE791F">
        <w:rPr>
          <w:i w:val="0"/>
        </w:rPr>
        <w:t xml:space="preserve"> is een ingepast ontwerp</w:t>
      </w:r>
      <w:r w:rsidR="001A27DD" w:rsidRPr="00DE791F">
        <w:rPr>
          <w:i w:val="0"/>
        </w:rPr>
        <w:t xml:space="preserve"> van wachtplaatsen eruit aan </w:t>
      </w:r>
      <w:r w:rsidRPr="00DE791F">
        <w:rPr>
          <w:i w:val="0"/>
        </w:rPr>
        <w:t>beide zijden van de Eelwerderbrug?</w:t>
      </w:r>
      <w:r w:rsidR="00B00C04" w:rsidRPr="00DE791F">
        <w:rPr>
          <w:i w:val="0"/>
        </w:rPr>
        <w:t>;</w:t>
      </w:r>
    </w:p>
    <w:p w14:paraId="5DB8672D" w14:textId="1B328036" w:rsidR="00B00C04" w:rsidRPr="00DE791F" w:rsidRDefault="00B00C04" w:rsidP="00461009">
      <w:pPr>
        <w:pStyle w:val="Huisstijl-Ondertekeningvervolg"/>
        <w:numPr>
          <w:ilvl w:val="3"/>
          <w:numId w:val="16"/>
        </w:numPr>
        <w:rPr>
          <w:i w:val="0"/>
        </w:rPr>
      </w:pPr>
      <w:r w:rsidRPr="00DE791F">
        <w:rPr>
          <w:i w:val="0"/>
        </w:rPr>
        <w:t xml:space="preserve">Op welke wijze kan de kans op overstroming a.g.v. scheepsgolven op de naastgelegen </w:t>
      </w:r>
      <w:r w:rsidR="001413F4" w:rsidRPr="00DE791F">
        <w:rPr>
          <w:i w:val="0"/>
        </w:rPr>
        <w:t>weg</w:t>
      </w:r>
      <w:r w:rsidRPr="00DE791F">
        <w:rPr>
          <w:i w:val="0"/>
        </w:rPr>
        <w:t xml:space="preserve"> aan de noordzijde van </w:t>
      </w:r>
      <w:r w:rsidR="001413F4" w:rsidRPr="00DE791F">
        <w:rPr>
          <w:i w:val="0"/>
        </w:rPr>
        <w:t>het kanaal</w:t>
      </w:r>
      <w:r w:rsidRPr="00DE791F">
        <w:rPr>
          <w:i w:val="0"/>
        </w:rPr>
        <w:t xml:space="preserve"> worden voorkomen</w:t>
      </w:r>
      <w:r w:rsidR="001413F4" w:rsidRPr="00DE791F">
        <w:rPr>
          <w:i w:val="0"/>
        </w:rPr>
        <w:t>/beperkt?</w:t>
      </w:r>
    </w:p>
    <w:p w14:paraId="649AAE0F" w14:textId="46C8D66D" w:rsidR="00B25C98" w:rsidRDefault="00B25C98" w:rsidP="00B25C98">
      <w:pPr>
        <w:pStyle w:val="Huisstijl-Ondertekeningvervolg"/>
        <w:rPr>
          <w:i w:val="0"/>
          <w:highlight w:val="yellow"/>
        </w:rPr>
      </w:pPr>
    </w:p>
    <w:p w14:paraId="6A2643D7" w14:textId="77777777" w:rsidR="002F65FC" w:rsidRDefault="002F65FC" w:rsidP="002F65FC">
      <w:pPr>
        <w:pStyle w:val="Subparagraaf"/>
      </w:pPr>
      <w:bookmarkStart w:id="28" w:name="_Toc56509274"/>
      <w:bookmarkStart w:id="29" w:name="_Toc73008187"/>
      <w:bookmarkStart w:id="30" w:name="_Toc82159854"/>
      <w:r>
        <w:t>Beschikbare archiefinformatie</w:t>
      </w:r>
      <w:bookmarkEnd w:id="28"/>
      <w:bookmarkEnd w:id="29"/>
      <w:bookmarkEnd w:id="30"/>
    </w:p>
    <w:p w14:paraId="21D6FBAD" w14:textId="77777777" w:rsidR="00555199" w:rsidRDefault="00555199" w:rsidP="00B25C98">
      <w:pPr>
        <w:pStyle w:val="Huisstijl-Ondertekeningvervolg"/>
        <w:rPr>
          <w:i w:val="0"/>
          <w:highlight w:val="yellow"/>
        </w:rPr>
      </w:pPr>
    </w:p>
    <w:p w14:paraId="112FFC62" w14:textId="2B9214CC" w:rsidR="00811409" w:rsidRDefault="009D331A" w:rsidP="00512061">
      <w:r>
        <w:t xml:space="preserve">Er is geen </w:t>
      </w:r>
      <w:r w:rsidR="00811409">
        <w:t xml:space="preserve">papieren </w:t>
      </w:r>
      <w:r>
        <w:t xml:space="preserve">archief informatie beschikbaar bij Rijkswaterstaat. Wel </w:t>
      </w:r>
      <w:r w:rsidR="00DE791F" w:rsidRPr="00512061">
        <w:t>is</w:t>
      </w:r>
      <w:r>
        <w:t xml:space="preserve"> er digitale</w:t>
      </w:r>
      <w:r w:rsidR="00DE791F" w:rsidRPr="00512061">
        <w:t xml:space="preserve"> areaalinformatie beschikbaar. Deze informatie is </w:t>
      </w:r>
      <w:r w:rsidR="00811409">
        <w:t xml:space="preserve">vastgelegd in een </w:t>
      </w:r>
      <w:r w:rsidR="00A27B87">
        <w:t>A</w:t>
      </w:r>
      <w:r w:rsidR="00811409">
        <w:t>nalyse</w:t>
      </w:r>
      <w:r w:rsidR="00DE791F" w:rsidRPr="00512061">
        <w:t xml:space="preserve"> </w:t>
      </w:r>
      <w:r w:rsidR="00A27B87">
        <w:t xml:space="preserve">archiefstudie Constructieve veiligheid Eelwerderbrug </w:t>
      </w:r>
      <w:r w:rsidR="00811409">
        <w:t>uitgevoerd door Arcadis (</w:t>
      </w:r>
      <w:r w:rsidR="00DE791F" w:rsidRPr="00F6421C">
        <w:t xml:space="preserve">bijlage </w:t>
      </w:r>
      <w:r w:rsidR="00F6421C">
        <w:t>A4</w:t>
      </w:r>
      <w:r w:rsidR="00811409">
        <w:t>). Dit geeft een beeld van de beschikbare areaalgege</w:t>
      </w:r>
      <w:r w:rsidR="00C902BC">
        <w:t>ve</w:t>
      </w:r>
      <w:r w:rsidR="00811409">
        <w:t xml:space="preserve">ns. De feitelijke areaalgegevens kunnen op verzoek na gunning worden gedeeld.  </w:t>
      </w:r>
    </w:p>
    <w:p w14:paraId="3F7F3762" w14:textId="77777777" w:rsidR="00811409" w:rsidRDefault="00811409" w:rsidP="00512061"/>
    <w:p w14:paraId="66E9B268" w14:textId="149264B1" w:rsidR="00811409" w:rsidRPr="00811409" w:rsidRDefault="00811409" w:rsidP="00811409">
      <w:pPr>
        <w:rPr>
          <w:szCs w:val="18"/>
        </w:rPr>
      </w:pPr>
      <w:r>
        <w:t>Gezien het feit dat de Risicobeoordeling Machinerichtlijn aanle</w:t>
      </w:r>
      <w:r w:rsidR="00C902BC">
        <w:t>i</w:t>
      </w:r>
      <w:r>
        <w:t xml:space="preserve">ding is voor het </w:t>
      </w:r>
      <w:r w:rsidR="00C902BC">
        <w:t>(</w:t>
      </w:r>
      <w:r w:rsidR="00C902BC">
        <w:rPr>
          <w:szCs w:val="18"/>
        </w:rPr>
        <w:t xml:space="preserve">her-) </w:t>
      </w:r>
      <w:r w:rsidRPr="00811409">
        <w:rPr>
          <w:szCs w:val="18"/>
        </w:rPr>
        <w:t xml:space="preserve">ontwerp van </w:t>
      </w:r>
      <w:r w:rsidR="00C902BC" w:rsidRPr="00811409">
        <w:rPr>
          <w:szCs w:val="18"/>
        </w:rPr>
        <w:t>essentiële</w:t>
      </w:r>
      <w:r w:rsidRPr="00811409">
        <w:rPr>
          <w:szCs w:val="18"/>
        </w:rPr>
        <w:t xml:space="preserve"> elementen van het aandrijf- en bewegingswerk in de brug kelder, is de </w:t>
      </w:r>
      <w:r>
        <w:rPr>
          <w:szCs w:val="18"/>
        </w:rPr>
        <w:t>rapportage</w:t>
      </w:r>
      <w:r w:rsidRPr="00811409">
        <w:rPr>
          <w:szCs w:val="18"/>
        </w:rPr>
        <w:t xml:space="preserve"> bijgevoegd als </w:t>
      </w:r>
      <w:r w:rsidRPr="00F6421C">
        <w:rPr>
          <w:szCs w:val="18"/>
        </w:rPr>
        <w:t xml:space="preserve">bijlage </w:t>
      </w:r>
      <w:r w:rsidR="00F6421C" w:rsidRPr="00F6421C">
        <w:rPr>
          <w:szCs w:val="18"/>
        </w:rPr>
        <w:t>A5</w:t>
      </w:r>
      <w:r w:rsidRPr="00F6421C">
        <w:rPr>
          <w:szCs w:val="18"/>
        </w:rPr>
        <w:t>. Dit verzameld document omvat:</w:t>
      </w:r>
    </w:p>
    <w:p w14:paraId="54D4021F" w14:textId="5093A890" w:rsidR="00811409" w:rsidRDefault="00811409" w:rsidP="00811409">
      <w:pPr>
        <w:pStyle w:val="Lijstalinea"/>
        <w:numPr>
          <w:ilvl w:val="0"/>
          <w:numId w:val="15"/>
        </w:numPr>
        <w:rPr>
          <w:rFonts w:ascii="Verdana" w:hAnsi="Verdana"/>
          <w:sz w:val="18"/>
          <w:szCs w:val="18"/>
        </w:rPr>
      </w:pPr>
      <w:r w:rsidRPr="00811409">
        <w:rPr>
          <w:rFonts w:ascii="Verdana" w:hAnsi="Verdana"/>
          <w:sz w:val="18"/>
          <w:szCs w:val="18"/>
        </w:rPr>
        <w:t>T</w:t>
      </w:r>
      <w:r>
        <w:rPr>
          <w:rFonts w:ascii="Verdana" w:hAnsi="Verdana"/>
          <w:sz w:val="18"/>
          <w:szCs w:val="18"/>
        </w:rPr>
        <w:t>oelicht</w:t>
      </w:r>
      <w:r w:rsidRPr="00811409">
        <w:rPr>
          <w:rFonts w:ascii="Verdana" w:hAnsi="Verdana"/>
          <w:sz w:val="18"/>
          <w:szCs w:val="18"/>
        </w:rPr>
        <w:t>ing Risicobeoordeling</w:t>
      </w:r>
      <w:r>
        <w:rPr>
          <w:rFonts w:ascii="Verdana" w:hAnsi="Verdana"/>
          <w:sz w:val="18"/>
          <w:szCs w:val="18"/>
        </w:rPr>
        <w:t>;</w:t>
      </w:r>
    </w:p>
    <w:p w14:paraId="76138087" w14:textId="0E6284AB" w:rsidR="00811409" w:rsidRDefault="00811409" w:rsidP="00F631C4">
      <w:pPr>
        <w:pStyle w:val="Lijstalinea"/>
        <w:numPr>
          <w:ilvl w:val="0"/>
          <w:numId w:val="15"/>
        </w:numPr>
        <w:rPr>
          <w:rFonts w:ascii="Verdana" w:hAnsi="Verdana"/>
          <w:sz w:val="18"/>
          <w:szCs w:val="18"/>
        </w:rPr>
      </w:pPr>
      <w:r w:rsidRPr="00811409">
        <w:rPr>
          <w:rFonts w:ascii="Verdana" w:hAnsi="Verdana"/>
          <w:sz w:val="18"/>
          <w:szCs w:val="18"/>
        </w:rPr>
        <w:t>Bijlage A: Risicobeoordeling (cfm. NEN 12100);</w:t>
      </w:r>
    </w:p>
    <w:p w14:paraId="7470402C" w14:textId="1AB7C844" w:rsidR="00DE791F" w:rsidRDefault="00811409" w:rsidP="00F631C4">
      <w:pPr>
        <w:pStyle w:val="Lijstalinea"/>
        <w:numPr>
          <w:ilvl w:val="0"/>
          <w:numId w:val="15"/>
        </w:numPr>
        <w:rPr>
          <w:rFonts w:ascii="Verdana" w:hAnsi="Verdana"/>
          <w:sz w:val="18"/>
          <w:szCs w:val="18"/>
        </w:rPr>
      </w:pPr>
      <w:r w:rsidRPr="00811409">
        <w:rPr>
          <w:rFonts w:ascii="Verdana" w:hAnsi="Verdana"/>
          <w:sz w:val="18"/>
          <w:szCs w:val="18"/>
        </w:rPr>
        <w:t>Bijlage B:</w:t>
      </w:r>
      <w:r>
        <w:rPr>
          <w:rFonts w:ascii="Verdana" w:hAnsi="Verdana"/>
          <w:sz w:val="18"/>
          <w:szCs w:val="18"/>
        </w:rPr>
        <w:t xml:space="preserve"> Nota grenzen van de machine;</w:t>
      </w:r>
    </w:p>
    <w:p w14:paraId="178A9E9D" w14:textId="5A5B57D0" w:rsidR="00811409" w:rsidRPr="00811409" w:rsidRDefault="00811409" w:rsidP="00F631C4">
      <w:pPr>
        <w:pStyle w:val="Lijstalinea"/>
        <w:numPr>
          <w:ilvl w:val="0"/>
          <w:numId w:val="15"/>
        </w:numPr>
        <w:rPr>
          <w:rFonts w:ascii="Verdana" w:hAnsi="Verdana"/>
          <w:sz w:val="18"/>
          <w:szCs w:val="18"/>
        </w:rPr>
      </w:pPr>
      <w:r>
        <w:rPr>
          <w:rFonts w:ascii="Verdana" w:hAnsi="Verdana"/>
          <w:sz w:val="18"/>
          <w:szCs w:val="18"/>
        </w:rPr>
        <w:t>Bi</w:t>
      </w:r>
      <w:r w:rsidR="00F6421C">
        <w:rPr>
          <w:rFonts w:ascii="Verdana" w:hAnsi="Verdana"/>
          <w:sz w:val="18"/>
          <w:szCs w:val="18"/>
        </w:rPr>
        <w:t>j</w:t>
      </w:r>
      <w:r>
        <w:rPr>
          <w:rFonts w:ascii="Verdana" w:hAnsi="Verdana"/>
          <w:sz w:val="18"/>
          <w:szCs w:val="18"/>
        </w:rPr>
        <w:t>lage C; Fotoboek</w:t>
      </w:r>
    </w:p>
    <w:p w14:paraId="20AE62A0" w14:textId="31BE013C" w:rsidR="004A355B" w:rsidRDefault="004A355B" w:rsidP="004A355B">
      <w:r>
        <w:t xml:space="preserve">Daarnaast is een </w:t>
      </w:r>
      <w:r w:rsidR="009D331A">
        <w:t>object specifieke</w:t>
      </w:r>
      <w:r>
        <w:t xml:space="preserve"> rapportage inzake Chroom6 onderzoek bijgevoegd in </w:t>
      </w:r>
      <w:r w:rsidRPr="00F6421C">
        <w:t xml:space="preserve">bijlage </w:t>
      </w:r>
      <w:r w:rsidR="00F6421C">
        <w:t>A6</w:t>
      </w:r>
      <w:r>
        <w:t xml:space="preserve">. </w:t>
      </w:r>
    </w:p>
    <w:p w14:paraId="1380F840" w14:textId="745FB453" w:rsidR="009D331A" w:rsidRDefault="009D331A" w:rsidP="004A355B"/>
    <w:p w14:paraId="1695B962" w14:textId="79BE0F57" w:rsidR="009D331A" w:rsidRPr="004A355B" w:rsidRDefault="009D331A" w:rsidP="004A355B">
      <w:pPr>
        <w:rPr>
          <w:szCs w:val="18"/>
        </w:rPr>
      </w:pPr>
      <w:r>
        <w:t xml:space="preserve">Met betrekking tot informatie over de bodemgesteldheid wordt verwezen naar de beschikbare gegevens binnen </w:t>
      </w:r>
      <w:r w:rsidR="00EF7F0A" w:rsidRPr="00EF7F0A">
        <w:t>de Landelijke Voorziening Ba</w:t>
      </w:r>
      <w:r w:rsidR="00EF7F0A">
        <w:t>sisregistratie Ondergrond (BRO),</w:t>
      </w:r>
      <w:r>
        <w:t xml:space="preserve">het </w:t>
      </w:r>
      <w:hyperlink r:id="rId19" w:history="1">
        <w:r w:rsidRPr="009D331A">
          <w:rPr>
            <w:rStyle w:val="Hyperlink"/>
          </w:rPr>
          <w:t>DINOloket</w:t>
        </w:r>
      </w:hyperlink>
      <w:r w:rsidR="00811409">
        <w:t xml:space="preserve"> en</w:t>
      </w:r>
      <w:r w:rsidR="00EF7F0A">
        <w:t>/of</w:t>
      </w:r>
      <w:r w:rsidR="00811409">
        <w:t xml:space="preserve"> de sonderingen op tekening toegepast bij de bouw van de </w:t>
      </w:r>
      <w:r w:rsidR="00A27B87">
        <w:t>brugfundering</w:t>
      </w:r>
      <w:r w:rsidR="00811409">
        <w:t xml:space="preserve"> (</w:t>
      </w:r>
      <w:r w:rsidR="00811409" w:rsidRPr="00F6421C">
        <w:t xml:space="preserve">bijlage </w:t>
      </w:r>
      <w:r w:rsidR="00F6421C" w:rsidRPr="00F6421C">
        <w:t>A7</w:t>
      </w:r>
      <w:r w:rsidR="00811409">
        <w:t xml:space="preserve">). </w:t>
      </w:r>
    </w:p>
    <w:p w14:paraId="64B7726B" w14:textId="08DB63F8" w:rsidR="00C27891" w:rsidRPr="00EE706C" w:rsidRDefault="00C27891" w:rsidP="00C27891">
      <w:pPr>
        <w:pStyle w:val="Subparagraaf"/>
        <w:rPr>
          <w:color w:val="00B050"/>
        </w:rPr>
      </w:pPr>
      <w:bookmarkStart w:id="31" w:name="_Toc56509275"/>
      <w:bookmarkStart w:id="32" w:name="_Toc73008188"/>
      <w:bookmarkStart w:id="33" w:name="_Toc82159855"/>
      <w:r w:rsidRPr="00EE706C">
        <w:rPr>
          <w:color w:val="00B050"/>
        </w:rPr>
        <w:t xml:space="preserve">Omschrijving </w:t>
      </w:r>
      <w:r w:rsidR="00981832" w:rsidRPr="00EE706C">
        <w:rPr>
          <w:color w:val="00B050"/>
        </w:rPr>
        <w:t>activiteiten</w:t>
      </w:r>
      <w:r w:rsidRPr="00EE706C">
        <w:rPr>
          <w:color w:val="00B050"/>
        </w:rPr>
        <w:t xml:space="preserve"> Herberekening </w:t>
      </w:r>
      <w:r w:rsidR="005306CB" w:rsidRPr="00EE706C">
        <w:rPr>
          <w:color w:val="00B050"/>
        </w:rPr>
        <w:t xml:space="preserve">val </w:t>
      </w:r>
      <w:r w:rsidRPr="00EE706C">
        <w:rPr>
          <w:color w:val="00B050"/>
        </w:rPr>
        <w:t xml:space="preserve">en </w:t>
      </w:r>
      <w:r w:rsidR="005306CB" w:rsidRPr="00EE706C">
        <w:rPr>
          <w:color w:val="00B050"/>
        </w:rPr>
        <w:t>her</w:t>
      </w:r>
      <w:r w:rsidRPr="00EE706C">
        <w:rPr>
          <w:color w:val="00B050"/>
        </w:rPr>
        <w:t>ontwerp</w:t>
      </w:r>
      <w:r w:rsidR="00E21E5B" w:rsidRPr="00EE706C">
        <w:rPr>
          <w:color w:val="00B050"/>
        </w:rPr>
        <w:t xml:space="preserve"> </w:t>
      </w:r>
      <w:r w:rsidR="005306CB" w:rsidRPr="00EE706C">
        <w:rPr>
          <w:color w:val="00B050"/>
        </w:rPr>
        <w:t xml:space="preserve">beweegbare </w:t>
      </w:r>
      <w:r w:rsidR="009D331A" w:rsidRPr="00EE706C">
        <w:rPr>
          <w:color w:val="00B050"/>
        </w:rPr>
        <w:t>brug</w:t>
      </w:r>
      <w:bookmarkEnd w:id="31"/>
      <w:bookmarkEnd w:id="32"/>
      <w:bookmarkEnd w:id="33"/>
      <w:r w:rsidRPr="00EE706C">
        <w:rPr>
          <w:color w:val="00B050"/>
        </w:rPr>
        <w:t xml:space="preserve"> </w:t>
      </w:r>
    </w:p>
    <w:p w14:paraId="30E9391F" w14:textId="74AD30B0" w:rsidR="00C27891" w:rsidRDefault="00C27891" w:rsidP="006F0A0E">
      <w:pPr>
        <w:rPr>
          <w:szCs w:val="18"/>
        </w:rPr>
      </w:pPr>
    </w:p>
    <w:p w14:paraId="3331D0F7" w14:textId="77777777" w:rsidR="00C27891" w:rsidRDefault="00C27891" w:rsidP="006F0A0E">
      <w:pPr>
        <w:rPr>
          <w:szCs w:val="18"/>
        </w:rPr>
      </w:pPr>
    </w:p>
    <w:p w14:paraId="2D98412B" w14:textId="198FF16D" w:rsidR="00C27891" w:rsidRDefault="00C27891" w:rsidP="00EE6A62">
      <w:bookmarkStart w:id="34" w:name="_Toc416272627"/>
      <w:bookmarkStart w:id="35" w:name="_Toc416272725"/>
      <w:bookmarkStart w:id="36" w:name="_Toc416437925"/>
      <w:bookmarkStart w:id="37" w:name="_Toc416439646"/>
      <w:bookmarkStart w:id="38" w:name="_Toc416440489"/>
      <w:bookmarkStart w:id="39" w:name="_Toc416685412"/>
      <w:bookmarkStart w:id="40" w:name="_Toc416686369"/>
      <w:bookmarkStart w:id="41" w:name="_Toc234911163"/>
      <w:bookmarkEnd w:id="34"/>
      <w:bookmarkEnd w:id="35"/>
      <w:bookmarkEnd w:id="36"/>
      <w:bookmarkEnd w:id="37"/>
      <w:bookmarkEnd w:id="38"/>
      <w:bookmarkEnd w:id="39"/>
      <w:bookmarkEnd w:id="40"/>
      <w:r w:rsidRPr="004F3D41">
        <w:t xml:space="preserve">Het project </w:t>
      </w:r>
      <w:r w:rsidR="005306CB">
        <w:t>nader onderzoek</w:t>
      </w:r>
      <w:r>
        <w:t xml:space="preserve"> </w:t>
      </w:r>
      <w:r w:rsidR="00981832">
        <w:t>Eelwerderbrug</w:t>
      </w:r>
      <w:r w:rsidR="005306CB">
        <w:t>, specifiek de herberekening val en het herontwerp beweegbare brug,</w:t>
      </w:r>
      <w:r w:rsidR="00981832">
        <w:t xml:space="preserve"> </w:t>
      </w:r>
      <w:r>
        <w:t>bestaat op</w:t>
      </w:r>
      <w:r w:rsidRPr="004F3D41">
        <w:t xml:space="preserve"> hoofdlijnen uit</w:t>
      </w:r>
      <w:r>
        <w:t xml:space="preserve"> de volgende activiteiten. De exacte scope en omvang hiervan is in hoofdstuk 2 t/m 6 van deze vraagspecificatie nader gedefinieerd. Een samenvatting van de te leveren pro</w:t>
      </w:r>
      <w:r w:rsidR="00F6421C">
        <w:t>ducten is gegeven in Bijlage A20</w:t>
      </w:r>
      <w:r>
        <w:t>.</w:t>
      </w:r>
    </w:p>
    <w:p w14:paraId="4508D26E" w14:textId="77777777" w:rsidR="00C27891" w:rsidRPr="004F3D41" w:rsidRDefault="00C27891" w:rsidP="00C27891">
      <w:pPr>
        <w:spacing w:line="240" w:lineRule="auto"/>
        <w:jc w:val="both"/>
      </w:pPr>
    </w:p>
    <w:p w14:paraId="7E7DAE8F" w14:textId="77777777" w:rsidR="00C27891" w:rsidRDefault="00C27891" w:rsidP="00461009">
      <w:pPr>
        <w:widowControl w:val="0"/>
        <w:numPr>
          <w:ilvl w:val="0"/>
          <w:numId w:val="19"/>
        </w:numPr>
        <w:autoSpaceDE w:val="0"/>
        <w:autoSpaceDN w:val="0"/>
        <w:adjustRightInd w:val="0"/>
        <w:spacing w:line="240" w:lineRule="auto"/>
        <w:jc w:val="both"/>
        <w:rPr>
          <w:rFonts w:cs="Arial"/>
        </w:rPr>
      </w:pPr>
      <w:r>
        <w:rPr>
          <w:rFonts w:cs="Arial"/>
        </w:rPr>
        <w:t>Het opstellen van een projectmanagementplan (PMP);</w:t>
      </w:r>
    </w:p>
    <w:p w14:paraId="369E93AB" w14:textId="77777777" w:rsidR="00C27891" w:rsidRDefault="00C27891" w:rsidP="00461009">
      <w:pPr>
        <w:widowControl w:val="0"/>
        <w:numPr>
          <w:ilvl w:val="0"/>
          <w:numId w:val="19"/>
        </w:numPr>
        <w:autoSpaceDE w:val="0"/>
        <w:autoSpaceDN w:val="0"/>
        <w:adjustRightInd w:val="0"/>
        <w:spacing w:line="240" w:lineRule="auto"/>
        <w:jc w:val="both"/>
        <w:rPr>
          <w:rFonts w:cs="Arial"/>
        </w:rPr>
      </w:pPr>
      <w:r>
        <w:rPr>
          <w:rFonts w:cs="Arial"/>
        </w:rPr>
        <w:t>Het inventariseren, analyseren en ordenen van alle beschikbare archiefinformatie van de brug;</w:t>
      </w:r>
    </w:p>
    <w:p w14:paraId="4F2D1A6B" w14:textId="5B8DEBF1" w:rsidR="00C27891" w:rsidRDefault="00C27891" w:rsidP="00461009">
      <w:pPr>
        <w:widowControl w:val="0"/>
        <w:numPr>
          <w:ilvl w:val="0"/>
          <w:numId w:val="19"/>
        </w:numPr>
        <w:autoSpaceDE w:val="0"/>
        <w:autoSpaceDN w:val="0"/>
        <w:adjustRightInd w:val="0"/>
        <w:spacing w:line="240" w:lineRule="auto"/>
        <w:jc w:val="both"/>
        <w:rPr>
          <w:rFonts w:cs="Arial"/>
          <w:szCs w:val="18"/>
        </w:rPr>
      </w:pPr>
      <w:r w:rsidRPr="00981832">
        <w:rPr>
          <w:rFonts w:cs="Arial"/>
          <w:szCs w:val="18"/>
        </w:rPr>
        <w:t>Het aanvullen van ontbrekende archiefinformatie middels Aanvullend Onderzoek en/of inspecties;</w:t>
      </w:r>
    </w:p>
    <w:p w14:paraId="74C66639" w14:textId="77777777" w:rsidR="00C902BC" w:rsidRDefault="00C902BC" w:rsidP="00C902BC">
      <w:pPr>
        <w:widowControl w:val="0"/>
        <w:numPr>
          <w:ilvl w:val="0"/>
          <w:numId w:val="19"/>
        </w:numPr>
        <w:autoSpaceDE w:val="0"/>
        <w:autoSpaceDN w:val="0"/>
        <w:adjustRightInd w:val="0"/>
        <w:spacing w:line="240" w:lineRule="auto"/>
        <w:jc w:val="both"/>
        <w:rPr>
          <w:rFonts w:cs="Arial"/>
        </w:rPr>
      </w:pPr>
      <w:r>
        <w:rPr>
          <w:rFonts w:cs="Arial"/>
        </w:rPr>
        <w:t>Het maken van 3D scans en vervaardigen van een 3D model van de bestaande brugkelder;</w:t>
      </w:r>
    </w:p>
    <w:p w14:paraId="1D5CFE4E" w14:textId="77777777" w:rsidR="00C27891" w:rsidRPr="00981832" w:rsidRDefault="00C27891" w:rsidP="00461009">
      <w:pPr>
        <w:widowControl w:val="0"/>
        <w:numPr>
          <w:ilvl w:val="0"/>
          <w:numId w:val="19"/>
        </w:numPr>
        <w:autoSpaceDE w:val="0"/>
        <w:autoSpaceDN w:val="0"/>
        <w:adjustRightInd w:val="0"/>
        <w:spacing w:line="240" w:lineRule="auto"/>
        <w:jc w:val="both"/>
        <w:rPr>
          <w:rFonts w:cs="Arial"/>
          <w:szCs w:val="18"/>
        </w:rPr>
      </w:pPr>
      <w:r w:rsidRPr="00981832">
        <w:rPr>
          <w:rFonts w:cs="Arial"/>
          <w:szCs w:val="18"/>
        </w:rPr>
        <w:t>Het uitvoeren van een constructieve risicoanalyse om aandachtspunten voor een Constructieve Inspectie te bepalen;</w:t>
      </w:r>
    </w:p>
    <w:p w14:paraId="1394BCD9" w14:textId="77777777" w:rsidR="00C27891" w:rsidRPr="00512061" w:rsidRDefault="00C27891" w:rsidP="00461009">
      <w:pPr>
        <w:widowControl w:val="0"/>
        <w:numPr>
          <w:ilvl w:val="0"/>
          <w:numId w:val="19"/>
        </w:numPr>
        <w:autoSpaceDE w:val="0"/>
        <w:autoSpaceDN w:val="0"/>
        <w:adjustRightInd w:val="0"/>
        <w:spacing w:line="240" w:lineRule="auto"/>
        <w:jc w:val="both"/>
        <w:rPr>
          <w:rFonts w:cs="Arial"/>
          <w:szCs w:val="18"/>
        </w:rPr>
      </w:pPr>
      <w:r w:rsidRPr="00981832">
        <w:rPr>
          <w:rFonts w:cs="Arial"/>
          <w:szCs w:val="18"/>
        </w:rPr>
        <w:t xml:space="preserve">Het uitvoeren en rapporteren van een algehele/integrale Constructieve </w:t>
      </w:r>
      <w:r w:rsidRPr="00512061">
        <w:rPr>
          <w:rFonts w:cs="Arial"/>
          <w:szCs w:val="18"/>
        </w:rPr>
        <w:t>Inspectie;</w:t>
      </w:r>
    </w:p>
    <w:p w14:paraId="4C1D8163" w14:textId="3515C507" w:rsidR="00C27891" w:rsidRPr="00512061" w:rsidRDefault="00EE706C" w:rsidP="00461009">
      <w:pPr>
        <w:widowControl w:val="0"/>
        <w:numPr>
          <w:ilvl w:val="0"/>
          <w:numId w:val="19"/>
        </w:numPr>
        <w:autoSpaceDE w:val="0"/>
        <w:autoSpaceDN w:val="0"/>
        <w:adjustRightInd w:val="0"/>
        <w:spacing w:line="240" w:lineRule="auto"/>
        <w:jc w:val="both"/>
        <w:rPr>
          <w:rFonts w:cs="Arial"/>
          <w:szCs w:val="18"/>
        </w:rPr>
      </w:pPr>
      <w:r w:rsidRPr="00EE706C">
        <w:rPr>
          <w:rFonts w:cs="Arial"/>
          <w:color w:val="00B050"/>
          <w:szCs w:val="18"/>
        </w:rPr>
        <w:t>Additioneel</w:t>
      </w:r>
      <w:r w:rsidR="00C902BC" w:rsidRPr="00EE706C">
        <w:rPr>
          <w:rFonts w:cs="Arial"/>
          <w:color w:val="00B050"/>
          <w:szCs w:val="18"/>
        </w:rPr>
        <w:t xml:space="preserve">: </w:t>
      </w:r>
      <w:r w:rsidR="00C27891" w:rsidRPr="00512061">
        <w:rPr>
          <w:rFonts w:cs="Arial"/>
          <w:szCs w:val="18"/>
        </w:rPr>
        <w:t xml:space="preserve">Het uitvoeren en rapporteren van een rekmetingen, incl. ballastproef; </w:t>
      </w:r>
    </w:p>
    <w:p w14:paraId="22F9816B" w14:textId="4C6ADD5D" w:rsidR="00C27891" w:rsidRPr="00512061" w:rsidRDefault="00EE706C" w:rsidP="00461009">
      <w:pPr>
        <w:widowControl w:val="0"/>
        <w:numPr>
          <w:ilvl w:val="0"/>
          <w:numId w:val="19"/>
        </w:numPr>
        <w:autoSpaceDE w:val="0"/>
        <w:autoSpaceDN w:val="0"/>
        <w:adjustRightInd w:val="0"/>
        <w:spacing w:line="240" w:lineRule="auto"/>
        <w:jc w:val="both"/>
        <w:rPr>
          <w:rFonts w:cs="Arial"/>
          <w:szCs w:val="18"/>
        </w:rPr>
      </w:pPr>
      <w:r w:rsidRPr="00EE706C">
        <w:rPr>
          <w:rFonts w:cs="Arial"/>
          <w:color w:val="00B050"/>
          <w:szCs w:val="18"/>
        </w:rPr>
        <w:t xml:space="preserve">Additioneel: </w:t>
      </w:r>
      <w:r w:rsidR="00C27891" w:rsidRPr="00512061">
        <w:rPr>
          <w:rFonts w:cs="Arial"/>
          <w:szCs w:val="18"/>
        </w:rPr>
        <w:t>Het uitvoeren en rapporteren van een vergelijking tussen rekmetingen en rekenmodel, en indien nodig het aanpassen/kalibreren van het rekenmodel hiervoor;</w:t>
      </w:r>
    </w:p>
    <w:p w14:paraId="3B884CCE" w14:textId="5FCBC499" w:rsidR="00C27891" w:rsidRPr="00512061" w:rsidRDefault="00C27891" w:rsidP="00461009">
      <w:pPr>
        <w:pStyle w:val="Lijstalinea"/>
        <w:widowControl w:val="0"/>
        <w:numPr>
          <w:ilvl w:val="0"/>
          <w:numId w:val="19"/>
        </w:numPr>
        <w:autoSpaceDE w:val="0"/>
        <w:autoSpaceDN w:val="0"/>
        <w:adjustRightInd w:val="0"/>
        <w:spacing w:after="0" w:line="240" w:lineRule="auto"/>
        <w:jc w:val="both"/>
        <w:rPr>
          <w:rFonts w:ascii="Verdana" w:hAnsi="Verdana" w:cs="Arial"/>
          <w:sz w:val="18"/>
          <w:szCs w:val="18"/>
        </w:rPr>
      </w:pPr>
      <w:r w:rsidRPr="00512061">
        <w:rPr>
          <w:rFonts w:ascii="Verdana" w:hAnsi="Verdana" w:cs="Arial"/>
          <w:sz w:val="18"/>
          <w:szCs w:val="18"/>
        </w:rPr>
        <w:t>Het uitvoeren en rapporteren van een meting van het eigen gewicht</w:t>
      </w:r>
      <w:r w:rsidR="00981832" w:rsidRPr="00512061">
        <w:rPr>
          <w:rFonts w:ascii="Verdana" w:hAnsi="Verdana" w:cs="Arial"/>
          <w:sz w:val="18"/>
          <w:szCs w:val="18"/>
        </w:rPr>
        <w:t xml:space="preserve"> en oplegdrukken</w:t>
      </w:r>
      <w:r w:rsidRPr="00512061">
        <w:rPr>
          <w:rFonts w:ascii="Verdana" w:hAnsi="Verdana" w:cs="Arial"/>
          <w:sz w:val="18"/>
          <w:szCs w:val="18"/>
        </w:rPr>
        <w:t xml:space="preserve"> van </w:t>
      </w:r>
      <w:r w:rsidR="00981832" w:rsidRPr="00512061">
        <w:rPr>
          <w:rFonts w:ascii="Verdana" w:hAnsi="Verdana" w:cs="Arial"/>
          <w:sz w:val="18"/>
          <w:szCs w:val="18"/>
        </w:rPr>
        <w:t>het val</w:t>
      </w:r>
      <w:r w:rsidR="00EF7F0A">
        <w:rPr>
          <w:rFonts w:ascii="Verdana" w:hAnsi="Verdana" w:cs="Arial"/>
          <w:sz w:val="18"/>
          <w:szCs w:val="18"/>
        </w:rPr>
        <w:t>;</w:t>
      </w:r>
    </w:p>
    <w:p w14:paraId="76F744CA" w14:textId="5E7823E2" w:rsidR="00C27891" w:rsidRPr="00981832" w:rsidRDefault="00C27891" w:rsidP="00461009">
      <w:pPr>
        <w:widowControl w:val="0"/>
        <w:numPr>
          <w:ilvl w:val="0"/>
          <w:numId w:val="19"/>
        </w:numPr>
        <w:autoSpaceDE w:val="0"/>
        <w:autoSpaceDN w:val="0"/>
        <w:adjustRightInd w:val="0"/>
        <w:spacing w:line="240" w:lineRule="auto"/>
        <w:jc w:val="both"/>
        <w:rPr>
          <w:rFonts w:cs="Arial"/>
          <w:szCs w:val="18"/>
        </w:rPr>
      </w:pPr>
      <w:r w:rsidRPr="00981832">
        <w:rPr>
          <w:rFonts w:cs="Arial"/>
          <w:szCs w:val="18"/>
        </w:rPr>
        <w:t xml:space="preserve">Het opstellen en rapporteren (en na de Herberekening en Verdiepende Berekeningen bijwerken) van een Uitgangspuntennota </w:t>
      </w:r>
      <w:r w:rsidR="00E21E5B">
        <w:rPr>
          <w:rFonts w:cs="Arial"/>
          <w:szCs w:val="18"/>
        </w:rPr>
        <w:t xml:space="preserve">brug </w:t>
      </w:r>
      <w:r w:rsidRPr="00981832">
        <w:rPr>
          <w:rFonts w:cs="Arial"/>
          <w:szCs w:val="18"/>
        </w:rPr>
        <w:t>(UPN);</w:t>
      </w:r>
    </w:p>
    <w:p w14:paraId="0716DDF1" w14:textId="77777777" w:rsidR="00C27891" w:rsidRPr="00981832" w:rsidRDefault="00C27891" w:rsidP="00461009">
      <w:pPr>
        <w:widowControl w:val="0"/>
        <w:numPr>
          <w:ilvl w:val="0"/>
          <w:numId w:val="19"/>
        </w:numPr>
        <w:autoSpaceDE w:val="0"/>
        <w:autoSpaceDN w:val="0"/>
        <w:adjustRightInd w:val="0"/>
        <w:spacing w:line="240" w:lineRule="auto"/>
        <w:jc w:val="both"/>
        <w:rPr>
          <w:rFonts w:cs="Arial"/>
          <w:szCs w:val="18"/>
        </w:rPr>
      </w:pPr>
      <w:r w:rsidRPr="00981832">
        <w:rPr>
          <w:rFonts w:cs="Arial"/>
          <w:szCs w:val="18"/>
        </w:rPr>
        <w:t>Het uitvoeren en rapporteren van een initiële verificatieberekening van de bestaande situatie (op zowel sterkte, stabiliteit als vermoeiing);</w:t>
      </w:r>
    </w:p>
    <w:p w14:paraId="134D110A" w14:textId="5777BFF9" w:rsidR="00C27891" w:rsidRDefault="00C27891" w:rsidP="00461009">
      <w:pPr>
        <w:widowControl w:val="0"/>
        <w:numPr>
          <w:ilvl w:val="0"/>
          <w:numId w:val="19"/>
        </w:numPr>
        <w:autoSpaceDE w:val="0"/>
        <w:autoSpaceDN w:val="0"/>
        <w:adjustRightInd w:val="0"/>
        <w:spacing w:line="240" w:lineRule="auto"/>
        <w:ind w:left="714" w:hanging="357"/>
        <w:jc w:val="both"/>
        <w:rPr>
          <w:rFonts w:cs="Arial"/>
        </w:rPr>
      </w:pPr>
      <w:r w:rsidRPr="00981832">
        <w:rPr>
          <w:rFonts w:cs="Arial"/>
          <w:szCs w:val="18"/>
        </w:rPr>
        <w:t xml:space="preserve">Het uitvoeren en rapporteren van Verdiepende Berekeningen, </w:t>
      </w:r>
      <w:r w:rsidRPr="00981832">
        <w:rPr>
          <w:kern w:val="1"/>
          <w:szCs w:val="18"/>
        </w:rPr>
        <w:t xml:space="preserve">inzoomend op constructie-elementen, verbindingen en/of specifieke </w:t>
      </w:r>
      <w:r>
        <w:rPr>
          <w:kern w:val="1"/>
        </w:rPr>
        <w:t>toetsingsaspecten welke bij de initiële berekeningen in onvoldoende detail zijn meegenomen met een naar verwachting te negatief of te positief resultaat t.a.v. de constructieve veiligheid en/of de (rest)levensduur</w:t>
      </w:r>
      <w:r>
        <w:rPr>
          <w:rFonts w:cs="Arial"/>
        </w:rPr>
        <w:t xml:space="preserve"> en waar dit in overleg met opdrachtgever kansrijk wordt geacht;</w:t>
      </w:r>
    </w:p>
    <w:p w14:paraId="0E935FBD" w14:textId="02387CCD" w:rsidR="00C27891" w:rsidRDefault="00C27891" w:rsidP="00461009">
      <w:pPr>
        <w:widowControl w:val="0"/>
        <w:numPr>
          <w:ilvl w:val="0"/>
          <w:numId w:val="19"/>
        </w:numPr>
        <w:autoSpaceDE w:val="0"/>
        <w:autoSpaceDN w:val="0"/>
        <w:adjustRightInd w:val="0"/>
        <w:spacing w:line="240" w:lineRule="auto"/>
        <w:ind w:left="714" w:hanging="357"/>
        <w:jc w:val="both"/>
        <w:rPr>
          <w:rFonts w:cs="Arial"/>
        </w:rPr>
      </w:pPr>
      <w:r>
        <w:rPr>
          <w:rFonts w:cs="Arial"/>
        </w:rPr>
        <w:t xml:space="preserve">Het opstellen van een advies aan Opdrachtgever over de verwachte haalbaarheid van een versterkingsvariant </w:t>
      </w:r>
      <w:r w:rsidR="00512061">
        <w:rPr>
          <w:rFonts w:cs="Arial"/>
        </w:rPr>
        <w:t xml:space="preserve">(w.o. complete </w:t>
      </w:r>
      <w:r>
        <w:rPr>
          <w:rFonts w:cs="Arial"/>
        </w:rPr>
        <w:t>vervanging</w:t>
      </w:r>
      <w:r w:rsidR="00512061">
        <w:rPr>
          <w:rFonts w:cs="Arial"/>
        </w:rPr>
        <w:t xml:space="preserve"> van het val)</w:t>
      </w:r>
      <w:r>
        <w:rPr>
          <w:rFonts w:cs="Arial"/>
        </w:rPr>
        <w:t>;</w:t>
      </w:r>
    </w:p>
    <w:p w14:paraId="4C18794D" w14:textId="769575DA" w:rsidR="00656B3D" w:rsidRDefault="00656B3D" w:rsidP="00461009">
      <w:pPr>
        <w:widowControl w:val="0"/>
        <w:numPr>
          <w:ilvl w:val="0"/>
          <w:numId w:val="19"/>
        </w:numPr>
        <w:autoSpaceDE w:val="0"/>
        <w:autoSpaceDN w:val="0"/>
        <w:adjustRightInd w:val="0"/>
        <w:spacing w:line="240" w:lineRule="auto"/>
        <w:ind w:left="714" w:hanging="357"/>
        <w:jc w:val="both"/>
        <w:rPr>
          <w:rFonts w:cs="Arial"/>
        </w:rPr>
      </w:pPr>
      <w:r>
        <w:rPr>
          <w:rFonts w:cs="Arial"/>
        </w:rPr>
        <w:t>Het opstellen van een duurzaamheidsnotitie;</w:t>
      </w:r>
    </w:p>
    <w:p w14:paraId="46CC847E" w14:textId="7C090B9F" w:rsidR="00C27891" w:rsidRPr="004F3D41" w:rsidRDefault="00C27891" w:rsidP="00461009">
      <w:pPr>
        <w:widowControl w:val="0"/>
        <w:numPr>
          <w:ilvl w:val="0"/>
          <w:numId w:val="19"/>
        </w:numPr>
        <w:autoSpaceDE w:val="0"/>
        <w:autoSpaceDN w:val="0"/>
        <w:adjustRightInd w:val="0"/>
        <w:spacing w:line="240" w:lineRule="auto"/>
        <w:ind w:left="714" w:hanging="357"/>
        <w:jc w:val="both"/>
        <w:rPr>
          <w:rFonts w:cs="Arial"/>
        </w:rPr>
      </w:pPr>
      <w:r w:rsidRPr="00C83EE2">
        <w:rPr>
          <w:rFonts w:cs="Arial"/>
        </w:rPr>
        <w:t>Het uitvoeren en rapporteren van een variantenstudie naar versterkingsopties en het opstellen van Trade-off Matrices (TOM’s) per onderdeel voor het bepalen van de optimale versterkingsvariant</w:t>
      </w:r>
      <w:r w:rsidR="00512061">
        <w:rPr>
          <w:rFonts w:cs="Arial"/>
        </w:rPr>
        <w:t xml:space="preserve"> ofwel vervangend val</w:t>
      </w:r>
      <w:r>
        <w:rPr>
          <w:rFonts w:cs="Arial"/>
        </w:rPr>
        <w:t>;</w:t>
      </w:r>
    </w:p>
    <w:p w14:paraId="2F039D68" w14:textId="0A29F7DF" w:rsidR="00C27891" w:rsidRDefault="00C27891" w:rsidP="00461009">
      <w:pPr>
        <w:widowControl w:val="0"/>
        <w:numPr>
          <w:ilvl w:val="0"/>
          <w:numId w:val="19"/>
        </w:numPr>
        <w:autoSpaceDE w:val="0"/>
        <w:autoSpaceDN w:val="0"/>
        <w:adjustRightInd w:val="0"/>
        <w:spacing w:line="240" w:lineRule="auto"/>
        <w:ind w:left="714" w:hanging="357"/>
        <w:jc w:val="both"/>
        <w:rPr>
          <w:rFonts w:cs="Arial"/>
        </w:rPr>
      </w:pPr>
      <w:r>
        <w:rPr>
          <w:rFonts w:cs="Arial"/>
        </w:rPr>
        <w:t>Het opstellen en rapporteren van een versterkingsontwerp</w:t>
      </w:r>
      <w:r w:rsidR="00512061">
        <w:rPr>
          <w:rFonts w:cs="Arial"/>
        </w:rPr>
        <w:t xml:space="preserve"> of vervangend val</w:t>
      </w:r>
      <w:r>
        <w:rPr>
          <w:rFonts w:cs="Arial"/>
        </w:rPr>
        <w:t xml:space="preserve"> op VO-nivea</w:t>
      </w:r>
      <w:r w:rsidR="00EF7F0A">
        <w:rPr>
          <w:rFonts w:cs="Arial"/>
        </w:rPr>
        <w:t>u (tekeningen en berekeningen);</w:t>
      </w:r>
    </w:p>
    <w:p w14:paraId="38BA6B22" w14:textId="6AE9D7C5" w:rsidR="00C27891" w:rsidRDefault="00A7200E" w:rsidP="00461009">
      <w:pPr>
        <w:widowControl w:val="0"/>
        <w:numPr>
          <w:ilvl w:val="0"/>
          <w:numId w:val="19"/>
        </w:numPr>
        <w:autoSpaceDE w:val="0"/>
        <w:autoSpaceDN w:val="0"/>
        <w:adjustRightInd w:val="0"/>
        <w:spacing w:line="240" w:lineRule="auto"/>
        <w:ind w:left="714" w:hanging="357"/>
        <w:jc w:val="both"/>
        <w:rPr>
          <w:rFonts w:cs="Arial"/>
        </w:rPr>
      </w:pPr>
      <w:r>
        <w:rPr>
          <w:rFonts w:cs="Arial"/>
        </w:rPr>
        <w:t xml:space="preserve">OPTIE: </w:t>
      </w:r>
      <w:r w:rsidR="00C27891">
        <w:rPr>
          <w:rFonts w:cs="Arial"/>
        </w:rPr>
        <w:t>Het uitwerken en rapporteren van het versterkingsontwerp tot op DO-niveau (tekeningen en berekeningen);</w:t>
      </w:r>
    </w:p>
    <w:p w14:paraId="62ACD4B6" w14:textId="4C214577" w:rsidR="00C27891" w:rsidRDefault="00A7200E" w:rsidP="00461009">
      <w:pPr>
        <w:widowControl w:val="0"/>
        <w:numPr>
          <w:ilvl w:val="0"/>
          <w:numId w:val="19"/>
        </w:numPr>
        <w:autoSpaceDE w:val="0"/>
        <w:autoSpaceDN w:val="0"/>
        <w:adjustRightInd w:val="0"/>
        <w:spacing w:line="240" w:lineRule="auto"/>
        <w:ind w:left="714" w:hanging="357"/>
        <w:jc w:val="both"/>
        <w:rPr>
          <w:rFonts w:cs="Arial"/>
        </w:rPr>
      </w:pPr>
      <w:r>
        <w:rPr>
          <w:rFonts w:cs="Arial"/>
        </w:rPr>
        <w:t xml:space="preserve">OPTIE: </w:t>
      </w:r>
      <w:r w:rsidR="00C27891">
        <w:rPr>
          <w:rFonts w:cs="Arial"/>
        </w:rPr>
        <w:t xml:space="preserve">Het herhalen en rapporteren van een verificatieberekening voor de </w:t>
      </w:r>
      <w:r w:rsidR="00C27891">
        <w:rPr>
          <w:rFonts w:cs="Arial"/>
        </w:rPr>
        <w:lastRenderedPageBreak/>
        <w:t>versterkte/toekomstige situatie (onderdeel van het DO, dus in samenhang met het voorgaande punt);</w:t>
      </w:r>
    </w:p>
    <w:p w14:paraId="1B693066" w14:textId="0DE2985B" w:rsidR="00C27891" w:rsidRDefault="00A7200E" w:rsidP="00461009">
      <w:pPr>
        <w:widowControl w:val="0"/>
        <w:numPr>
          <w:ilvl w:val="0"/>
          <w:numId w:val="19"/>
        </w:numPr>
        <w:autoSpaceDE w:val="0"/>
        <w:autoSpaceDN w:val="0"/>
        <w:adjustRightInd w:val="0"/>
        <w:spacing w:line="240" w:lineRule="auto"/>
        <w:ind w:left="714" w:hanging="357"/>
        <w:jc w:val="both"/>
        <w:rPr>
          <w:rFonts w:cs="Arial"/>
        </w:rPr>
      </w:pPr>
      <w:r>
        <w:rPr>
          <w:rFonts w:cs="Arial"/>
        </w:rPr>
        <w:t xml:space="preserve">OPTIE: </w:t>
      </w:r>
      <w:r w:rsidR="00EF7F0A">
        <w:rPr>
          <w:rFonts w:cs="Arial"/>
        </w:rPr>
        <w:t>Het opstellen van éé</w:t>
      </w:r>
      <w:r w:rsidR="00C27891">
        <w:rPr>
          <w:rFonts w:cs="Arial"/>
        </w:rPr>
        <w:t>n of meerdere technische specificaties van het DO versterkingsontwerp ten behoeve van het realisatiecontract;</w:t>
      </w:r>
    </w:p>
    <w:p w14:paraId="2D726A36" w14:textId="4635AF3C" w:rsidR="00C27891" w:rsidRDefault="00A7200E" w:rsidP="00461009">
      <w:pPr>
        <w:widowControl w:val="0"/>
        <w:numPr>
          <w:ilvl w:val="0"/>
          <w:numId w:val="19"/>
        </w:numPr>
        <w:autoSpaceDE w:val="0"/>
        <w:autoSpaceDN w:val="0"/>
        <w:adjustRightInd w:val="0"/>
        <w:spacing w:line="240" w:lineRule="auto"/>
        <w:ind w:left="714" w:hanging="357"/>
        <w:jc w:val="both"/>
        <w:rPr>
          <w:rFonts w:cs="Arial"/>
        </w:rPr>
      </w:pPr>
      <w:r>
        <w:rPr>
          <w:rFonts w:cs="Arial"/>
        </w:rPr>
        <w:t xml:space="preserve">OPTIE: </w:t>
      </w:r>
      <w:r w:rsidR="00C27891">
        <w:rPr>
          <w:rFonts w:cs="Arial"/>
        </w:rPr>
        <w:t>Het opstellen en rapporteren van een uitvoeringsmethode en uitvoeringsplanning voor het versterkingsontwerp (zowel in de VO als DO fase);</w:t>
      </w:r>
    </w:p>
    <w:p w14:paraId="19615317" w14:textId="22B76D7E" w:rsidR="00C27891" w:rsidRDefault="00C27891" w:rsidP="00EF7F0A">
      <w:pPr>
        <w:widowControl w:val="0"/>
        <w:numPr>
          <w:ilvl w:val="0"/>
          <w:numId w:val="19"/>
        </w:numPr>
        <w:autoSpaceDE w:val="0"/>
        <w:autoSpaceDN w:val="0"/>
        <w:adjustRightInd w:val="0"/>
        <w:spacing w:line="240" w:lineRule="auto"/>
        <w:jc w:val="both"/>
        <w:rPr>
          <w:rFonts w:cs="Arial"/>
        </w:rPr>
      </w:pPr>
      <w:r>
        <w:rPr>
          <w:rFonts w:cs="Arial"/>
        </w:rPr>
        <w:t xml:space="preserve">Het opstellen en rapporteren van een </w:t>
      </w:r>
      <w:r w:rsidR="00EF7F0A" w:rsidRPr="00EF7F0A">
        <w:rPr>
          <w:rFonts w:cs="Arial"/>
        </w:rPr>
        <w:t xml:space="preserve">Standaardsystematiek voor Kostenramingen </w:t>
      </w:r>
      <w:r w:rsidR="00EF7F0A">
        <w:rPr>
          <w:rFonts w:cs="Arial"/>
        </w:rPr>
        <w:t>(</w:t>
      </w:r>
      <w:r>
        <w:rPr>
          <w:rFonts w:cs="Arial"/>
        </w:rPr>
        <w:t>SSK-raming</w:t>
      </w:r>
      <w:r w:rsidR="00EF7F0A">
        <w:rPr>
          <w:rFonts w:cs="Arial"/>
        </w:rPr>
        <w:t>)</w:t>
      </w:r>
      <w:r>
        <w:rPr>
          <w:rFonts w:cs="Arial"/>
        </w:rPr>
        <w:t xml:space="preserve"> vo</w:t>
      </w:r>
      <w:r w:rsidR="00A7200E">
        <w:rPr>
          <w:rFonts w:cs="Arial"/>
        </w:rPr>
        <w:t>or het versterkingsontwerp (</w:t>
      </w:r>
      <w:r>
        <w:rPr>
          <w:rFonts w:cs="Arial"/>
        </w:rPr>
        <w:t>in de VO</w:t>
      </w:r>
      <w:r w:rsidR="0020473B">
        <w:rPr>
          <w:rFonts w:cs="Arial"/>
        </w:rPr>
        <w:t xml:space="preserve"> fase</w:t>
      </w:r>
      <w:r>
        <w:rPr>
          <w:rFonts w:cs="Arial"/>
        </w:rPr>
        <w:t xml:space="preserve"> </w:t>
      </w:r>
      <w:r w:rsidR="00A7200E">
        <w:rPr>
          <w:rFonts w:cs="Arial"/>
        </w:rPr>
        <w:t xml:space="preserve">en </w:t>
      </w:r>
      <w:r w:rsidR="00E21E5B">
        <w:rPr>
          <w:rFonts w:cs="Arial"/>
        </w:rPr>
        <w:t>optioneel in</w:t>
      </w:r>
      <w:r>
        <w:rPr>
          <w:rFonts w:cs="Arial"/>
        </w:rPr>
        <w:t xml:space="preserve"> DO fase);</w:t>
      </w:r>
    </w:p>
    <w:p w14:paraId="45BD590B" w14:textId="6A459AAC" w:rsidR="00C27891" w:rsidRDefault="00C27891" w:rsidP="00461009">
      <w:pPr>
        <w:widowControl w:val="0"/>
        <w:numPr>
          <w:ilvl w:val="0"/>
          <w:numId w:val="19"/>
        </w:numPr>
        <w:autoSpaceDE w:val="0"/>
        <w:autoSpaceDN w:val="0"/>
        <w:adjustRightInd w:val="0"/>
        <w:spacing w:line="240" w:lineRule="auto"/>
        <w:ind w:left="714" w:hanging="357"/>
        <w:jc w:val="both"/>
        <w:rPr>
          <w:rFonts w:cs="Arial"/>
        </w:rPr>
      </w:pPr>
      <w:r>
        <w:rPr>
          <w:rFonts w:cs="Arial"/>
        </w:rPr>
        <w:t>Het opstellen en rapporteren van een V</w:t>
      </w:r>
      <w:r w:rsidR="00EF7F0A">
        <w:rPr>
          <w:rFonts w:cs="Arial"/>
        </w:rPr>
        <w:t>eiligheids- en gezondheidsplan (V</w:t>
      </w:r>
      <w:r>
        <w:rPr>
          <w:rFonts w:cs="Arial"/>
        </w:rPr>
        <w:t>&amp;G Plan</w:t>
      </w:r>
      <w:r w:rsidR="00EF7F0A">
        <w:rPr>
          <w:rFonts w:cs="Arial"/>
        </w:rPr>
        <w:t>)</w:t>
      </w:r>
      <w:r>
        <w:rPr>
          <w:rFonts w:cs="Arial"/>
        </w:rPr>
        <w:t xml:space="preserve"> Ontwerpfase, inclusief </w:t>
      </w:r>
      <w:r w:rsidR="00EF7F0A">
        <w:rPr>
          <w:rFonts w:cs="Arial"/>
        </w:rPr>
        <w:t>Risico Inventarisatie en Evaluatie (</w:t>
      </w:r>
      <w:r>
        <w:rPr>
          <w:rFonts w:cs="Arial"/>
        </w:rPr>
        <w:t>RI&amp;E</w:t>
      </w:r>
      <w:r w:rsidR="00EF7F0A">
        <w:rPr>
          <w:rFonts w:cs="Arial"/>
        </w:rPr>
        <w:t>)</w:t>
      </w:r>
      <w:r>
        <w:rPr>
          <w:rFonts w:cs="Arial"/>
        </w:rPr>
        <w:t xml:space="preserve">, waarin is vastgelegd hoe veiligheidsoverwegingen voor de realisatiefase zijn meegenomen in de ontwerpkeuzes van het versterkingsontwerp (zowel in de VO als </w:t>
      </w:r>
      <w:r w:rsidR="00E21E5B">
        <w:rPr>
          <w:rFonts w:cs="Arial"/>
        </w:rPr>
        <w:t xml:space="preserve">optioneel in </w:t>
      </w:r>
      <w:r>
        <w:rPr>
          <w:rFonts w:cs="Arial"/>
        </w:rPr>
        <w:t>DO fase);</w:t>
      </w:r>
    </w:p>
    <w:p w14:paraId="0C0DE3F9" w14:textId="77777777" w:rsidR="00C27891" w:rsidRDefault="00C27891" w:rsidP="00461009">
      <w:pPr>
        <w:widowControl w:val="0"/>
        <w:numPr>
          <w:ilvl w:val="0"/>
          <w:numId w:val="19"/>
        </w:numPr>
        <w:autoSpaceDE w:val="0"/>
        <w:autoSpaceDN w:val="0"/>
        <w:adjustRightInd w:val="0"/>
        <w:spacing w:line="240" w:lineRule="auto"/>
        <w:ind w:left="714" w:hanging="357"/>
        <w:jc w:val="both"/>
        <w:rPr>
          <w:rFonts w:cs="Arial"/>
        </w:rPr>
      </w:pPr>
      <w:r>
        <w:rPr>
          <w:rFonts w:cs="Arial"/>
        </w:rPr>
        <w:t>Het voorbereiden, organiseren en notuleren van technische overleggen gedurende de gehele doorlooptijd van het project;</w:t>
      </w:r>
    </w:p>
    <w:p w14:paraId="0BEF8D4B" w14:textId="77FD1B4E" w:rsidR="00C27891" w:rsidRPr="00981832" w:rsidRDefault="00C27891" w:rsidP="00461009">
      <w:pPr>
        <w:widowControl w:val="0"/>
        <w:numPr>
          <w:ilvl w:val="0"/>
          <w:numId w:val="19"/>
        </w:numPr>
        <w:autoSpaceDE w:val="0"/>
        <w:autoSpaceDN w:val="0"/>
        <w:adjustRightInd w:val="0"/>
        <w:spacing w:line="240" w:lineRule="auto"/>
        <w:ind w:left="714" w:hanging="357"/>
        <w:jc w:val="both"/>
        <w:rPr>
          <w:rFonts w:cs="Arial"/>
          <w:szCs w:val="18"/>
        </w:rPr>
      </w:pPr>
      <w:r w:rsidRPr="00512061">
        <w:rPr>
          <w:rFonts w:cs="Arial"/>
        </w:rPr>
        <w:t xml:space="preserve">Het voor een periode van 12 maanden na </w:t>
      </w:r>
      <w:r>
        <w:rPr>
          <w:rFonts w:cs="Arial"/>
        </w:rPr>
        <w:t xml:space="preserve">acceptatie van het definitieve </w:t>
      </w:r>
      <w:r w:rsidR="00512061">
        <w:rPr>
          <w:rFonts w:cs="Arial"/>
        </w:rPr>
        <w:t>V</w:t>
      </w:r>
      <w:r>
        <w:rPr>
          <w:rFonts w:cs="Arial"/>
        </w:rPr>
        <w:t xml:space="preserve">O versterkingsontwerp door Opdrachtgever </w:t>
      </w:r>
      <w:r w:rsidRPr="00981832">
        <w:rPr>
          <w:rFonts w:cs="Arial"/>
          <w:szCs w:val="18"/>
        </w:rPr>
        <w:t>beschikbaar zijn voor vragen over het versterkingsontwerp in relatie tot de (voorbereiding van de) aanbesteding van het realisatiecontract.</w:t>
      </w:r>
    </w:p>
    <w:p w14:paraId="000C34D1" w14:textId="77777777" w:rsidR="00C27891" w:rsidRPr="00981832" w:rsidRDefault="00C27891" w:rsidP="00C27891">
      <w:pPr>
        <w:widowControl w:val="0"/>
        <w:autoSpaceDE w:val="0"/>
        <w:adjustRightInd w:val="0"/>
        <w:spacing w:line="240" w:lineRule="auto"/>
        <w:jc w:val="both"/>
        <w:rPr>
          <w:rFonts w:cs="Arial"/>
          <w:szCs w:val="18"/>
        </w:rPr>
      </w:pPr>
    </w:p>
    <w:p w14:paraId="6F52DCBC" w14:textId="77777777" w:rsidR="00C27891" w:rsidRPr="00981832" w:rsidRDefault="00C27891" w:rsidP="00C27891">
      <w:pPr>
        <w:pStyle w:val="Default"/>
        <w:jc w:val="both"/>
        <w:rPr>
          <w:rFonts w:ascii="Verdana" w:hAnsi="Verdana"/>
          <w:sz w:val="18"/>
          <w:szCs w:val="18"/>
        </w:rPr>
      </w:pPr>
      <w:r w:rsidRPr="00981832">
        <w:rPr>
          <w:rFonts w:ascii="Verdana" w:hAnsi="Verdana"/>
          <w:sz w:val="18"/>
          <w:szCs w:val="18"/>
        </w:rPr>
        <w:t xml:space="preserve">Daar waar een aanbieding qua werkzaamheden, producten of invulling daarvan verschilt van de vereisten in deze vraagspecificatie is deze vraagspecificatie leidend en bepalend. </w:t>
      </w:r>
    </w:p>
    <w:p w14:paraId="58EB1BF2" w14:textId="2B09D864" w:rsidR="00C27891" w:rsidRDefault="00C27891" w:rsidP="00C27891">
      <w:pPr>
        <w:pStyle w:val="Default"/>
        <w:jc w:val="both"/>
        <w:rPr>
          <w:sz w:val="18"/>
          <w:szCs w:val="18"/>
        </w:rPr>
      </w:pPr>
    </w:p>
    <w:p w14:paraId="33BF4FAB" w14:textId="7F1EF91F" w:rsidR="000A63DD" w:rsidRDefault="000A63DD" w:rsidP="00C27891">
      <w:pPr>
        <w:pStyle w:val="Default"/>
        <w:jc w:val="both"/>
        <w:rPr>
          <w:sz w:val="18"/>
          <w:szCs w:val="18"/>
        </w:rPr>
      </w:pPr>
    </w:p>
    <w:p w14:paraId="44867A5B" w14:textId="1C71BD0D" w:rsidR="000A63DD" w:rsidRPr="004F3D41" w:rsidRDefault="000A63DD" w:rsidP="000A63DD">
      <w:pPr>
        <w:pStyle w:val="Subparagraaf"/>
      </w:pPr>
      <w:bookmarkStart w:id="42" w:name="_Toc73008189"/>
      <w:bookmarkStart w:id="43" w:name="_Toc82159856"/>
      <w:r w:rsidRPr="004F3D41">
        <w:t xml:space="preserve">Omschrijving </w:t>
      </w:r>
      <w:r>
        <w:t>activiteiten</w:t>
      </w:r>
      <w:r w:rsidRPr="004F3D41">
        <w:t xml:space="preserve"> </w:t>
      </w:r>
      <w:r>
        <w:t>(Her)ontwerp vaarweginrichting</w:t>
      </w:r>
      <w:bookmarkEnd w:id="42"/>
      <w:bookmarkEnd w:id="43"/>
    </w:p>
    <w:p w14:paraId="6248087B" w14:textId="14905628" w:rsidR="000A63DD" w:rsidRDefault="000A63DD" w:rsidP="00C27891">
      <w:pPr>
        <w:pStyle w:val="Default"/>
        <w:jc w:val="both"/>
        <w:rPr>
          <w:sz w:val="18"/>
          <w:szCs w:val="18"/>
        </w:rPr>
      </w:pPr>
    </w:p>
    <w:p w14:paraId="0045EA3E" w14:textId="6EA7187E" w:rsidR="005306CB" w:rsidRDefault="005306CB" w:rsidP="00C27891">
      <w:pPr>
        <w:pStyle w:val="Default"/>
        <w:jc w:val="both"/>
        <w:rPr>
          <w:rFonts w:ascii="Verdana" w:hAnsi="Verdana"/>
          <w:sz w:val="18"/>
          <w:szCs w:val="18"/>
        </w:rPr>
      </w:pPr>
      <w:r w:rsidRPr="005306CB">
        <w:rPr>
          <w:rFonts w:ascii="Verdana" w:hAnsi="Verdana"/>
          <w:sz w:val="18"/>
          <w:szCs w:val="18"/>
        </w:rPr>
        <w:t xml:space="preserve">Het project nader onderzoek Eelwerderbrug, specifiek de </w:t>
      </w:r>
      <w:r>
        <w:rPr>
          <w:rFonts w:ascii="Verdana" w:hAnsi="Verdana"/>
          <w:sz w:val="18"/>
          <w:szCs w:val="18"/>
        </w:rPr>
        <w:t>(her)</w:t>
      </w:r>
      <w:r w:rsidRPr="005306CB">
        <w:rPr>
          <w:rFonts w:ascii="Verdana" w:hAnsi="Verdana"/>
          <w:sz w:val="18"/>
          <w:szCs w:val="18"/>
        </w:rPr>
        <w:t xml:space="preserve">ontwerp </w:t>
      </w:r>
      <w:r>
        <w:rPr>
          <w:rFonts w:ascii="Verdana" w:hAnsi="Verdana"/>
          <w:sz w:val="18"/>
          <w:szCs w:val="18"/>
        </w:rPr>
        <w:t>vaarweg inrichting</w:t>
      </w:r>
      <w:r w:rsidRPr="005306CB">
        <w:rPr>
          <w:rFonts w:ascii="Verdana" w:hAnsi="Verdana"/>
          <w:sz w:val="18"/>
          <w:szCs w:val="18"/>
        </w:rPr>
        <w:t>, bestaat op hoofdlijnen uit de volgende activiteiten. De exacte scope en omvang hiervan is in hoofdstuk 2 t/m 6 van deze vraagspecificatie nader gedefinieerd. Een samenvatting van de te leveren producten is gegeven in Bijlage A20.</w:t>
      </w:r>
    </w:p>
    <w:p w14:paraId="1B638958" w14:textId="77777777" w:rsidR="005306CB" w:rsidRPr="005306CB" w:rsidRDefault="005306CB" w:rsidP="00C27891">
      <w:pPr>
        <w:pStyle w:val="Default"/>
        <w:jc w:val="both"/>
        <w:rPr>
          <w:rFonts w:ascii="Verdana" w:hAnsi="Verdana"/>
          <w:sz w:val="18"/>
          <w:szCs w:val="18"/>
        </w:rPr>
      </w:pPr>
    </w:p>
    <w:p w14:paraId="59CBA3FA" w14:textId="1808AD64" w:rsidR="00E21E5B" w:rsidRDefault="00E21E5B" w:rsidP="00E21E5B">
      <w:pPr>
        <w:widowControl w:val="0"/>
        <w:numPr>
          <w:ilvl w:val="0"/>
          <w:numId w:val="100"/>
        </w:numPr>
        <w:autoSpaceDE w:val="0"/>
        <w:autoSpaceDN w:val="0"/>
        <w:adjustRightInd w:val="0"/>
        <w:spacing w:line="240" w:lineRule="auto"/>
        <w:jc w:val="both"/>
        <w:rPr>
          <w:rFonts w:cs="Arial"/>
          <w:szCs w:val="18"/>
        </w:rPr>
      </w:pPr>
      <w:r w:rsidRPr="00981832">
        <w:rPr>
          <w:rFonts w:cs="Arial"/>
          <w:szCs w:val="18"/>
        </w:rPr>
        <w:t xml:space="preserve">Het opstellen en rapporteren van een Uitgangspuntennota </w:t>
      </w:r>
      <w:r>
        <w:rPr>
          <w:rFonts w:cs="Arial"/>
          <w:szCs w:val="18"/>
        </w:rPr>
        <w:t xml:space="preserve">vaarweginrichting </w:t>
      </w:r>
      <w:r w:rsidRPr="00981832">
        <w:rPr>
          <w:rFonts w:cs="Arial"/>
          <w:szCs w:val="18"/>
        </w:rPr>
        <w:t>(UPN);</w:t>
      </w:r>
    </w:p>
    <w:p w14:paraId="1FF0867C" w14:textId="34AEE7FE" w:rsidR="00656B3D" w:rsidRPr="00981832" w:rsidRDefault="00656B3D" w:rsidP="00E21E5B">
      <w:pPr>
        <w:widowControl w:val="0"/>
        <w:numPr>
          <w:ilvl w:val="0"/>
          <w:numId w:val="100"/>
        </w:numPr>
        <w:autoSpaceDE w:val="0"/>
        <w:autoSpaceDN w:val="0"/>
        <w:adjustRightInd w:val="0"/>
        <w:spacing w:line="240" w:lineRule="auto"/>
        <w:jc w:val="both"/>
        <w:rPr>
          <w:rFonts w:cs="Arial"/>
          <w:szCs w:val="18"/>
        </w:rPr>
      </w:pPr>
      <w:r>
        <w:rPr>
          <w:rFonts w:cs="Arial"/>
          <w:szCs w:val="18"/>
        </w:rPr>
        <w:t>Het opstellen van een duurzaamheidsnotitie;</w:t>
      </w:r>
    </w:p>
    <w:p w14:paraId="4F3DE87E" w14:textId="09314333" w:rsidR="000A63DD" w:rsidRPr="004F3D41" w:rsidRDefault="000A63DD" w:rsidP="00BF08EB">
      <w:pPr>
        <w:widowControl w:val="0"/>
        <w:numPr>
          <w:ilvl w:val="0"/>
          <w:numId w:val="100"/>
        </w:numPr>
        <w:autoSpaceDE w:val="0"/>
        <w:autoSpaceDN w:val="0"/>
        <w:adjustRightInd w:val="0"/>
        <w:spacing w:line="240" w:lineRule="auto"/>
        <w:jc w:val="both"/>
        <w:rPr>
          <w:rFonts w:cs="Arial"/>
        </w:rPr>
      </w:pPr>
      <w:r w:rsidRPr="00C83EE2">
        <w:rPr>
          <w:rFonts w:cs="Arial"/>
        </w:rPr>
        <w:t xml:space="preserve">Het uitvoeren en rapporteren van een variantenstudie naar </w:t>
      </w:r>
      <w:r>
        <w:rPr>
          <w:rFonts w:cs="Arial"/>
        </w:rPr>
        <w:t>ontwerp</w:t>
      </w:r>
      <w:r w:rsidRPr="00C83EE2">
        <w:rPr>
          <w:rFonts w:cs="Arial"/>
        </w:rPr>
        <w:t xml:space="preserve">opties en het opstellen van Trade-off Matrices (TOM’s) per onderdeel voor het bepalen van de optimale </w:t>
      </w:r>
      <w:r>
        <w:rPr>
          <w:rFonts w:cs="Arial"/>
        </w:rPr>
        <w:t>ontwerp</w:t>
      </w:r>
      <w:r w:rsidRPr="00C83EE2">
        <w:rPr>
          <w:rFonts w:cs="Arial"/>
        </w:rPr>
        <w:t>variant</w:t>
      </w:r>
      <w:r>
        <w:rPr>
          <w:rFonts w:cs="Arial"/>
        </w:rPr>
        <w:t>;</w:t>
      </w:r>
    </w:p>
    <w:p w14:paraId="150D0052" w14:textId="409AC658" w:rsidR="000A63DD" w:rsidRDefault="000A63DD" w:rsidP="00BF08EB">
      <w:pPr>
        <w:widowControl w:val="0"/>
        <w:numPr>
          <w:ilvl w:val="0"/>
          <w:numId w:val="100"/>
        </w:numPr>
        <w:autoSpaceDE w:val="0"/>
        <w:autoSpaceDN w:val="0"/>
        <w:adjustRightInd w:val="0"/>
        <w:spacing w:line="240" w:lineRule="auto"/>
        <w:ind w:left="714" w:hanging="357"/>
        <w:jc w:val="both"/>
        <w:rPr>
          <w:rFonts w:cs="Arial"/>
        </w:rPr>
      </w:pPr>
      <w:r>
        <w:rPr>
          <w:rFonts w:cs="Arial"/>
        </w:rPr>
        <w:t xml:space="preserve">Het opstellen en rapporteren van een (her)ontwerp op VO-niveau (tekeningen en berekeningen). </w:t>
      </w:r>
    </w:p>
    <w:p w14:paraId="18CDA80D" w14:textId="77777777" w:rsidR="000A63DD" w:rsidRPr="00C061C5" w:rsidRDefault="000A63DD" w:rsidP="00C27891">
      <w:pPr>
        <w:pStyle w:val="Default"/>
        <w:jc w:val="both"/>
        <w:rPr>
          <w:sz w:val="18"/>
          <w:szCs w:val="18"/>
        </w:rPr>
      </w:pPr>
    </w:p>
    <w:p w14:paraId="4E9BFFEF" w14:textId="77777777" w:rsidR="00C27891" w:rsidRPr="004F3D41" w:rsidRDefault="00C27891" w:rsidP="00C27891">
      <w:pPr>
        <w:pStyle w:val="Subparagraaf"/>
      </w:pPr>
      <w:bookmarkStart w:id="44" w:name="_Toc56509276"/>
      <w:bookmarkStart w:id="45" w:name="_Toc73008190"/>
      <w:bookmarkStart w:id="46" w:name="_Toc82159857"/>
      <w:r>
        <w:t>Fasering project en vraagspecificatie</w:t>
      </w:r>
      <w:bookmarkEnd w:id="44"/>
      <w:bookmarkEnd w:id="45"/>
      <w:bookmarkEnd w:id="46"/>
      <w:r>
        <w:t xml:space="preserve"> </w:t>
      </w:r>
    </w:p>
    <w:p w14:paraId="51B658AD" w14:textId="77777777" w:rsidR="00C27891" w:rsidRDefault="00C27891" w:rsidP="00C27891">
      <w:pPr>
        <w:spacing w:line="240" w:lineRule="auto"/>
        <w:jc w:val="both"/>
      </w:pPr>
    </w:p>
    <w:p w14:paraId="5B74D16B" w14:textId="2241ED36" w:rsidR="00C27891" w:rsidRDefault="00C27891" w:rsidP="00C27891">
      <w:pPr>
        <w:spacing w:line="240" w:lineRule="auto"/>
        <w:jc w:val="both"/>
      </w:pPr>
      <w:r>
        <w:t>Het project en deze Vraagspecificatie zijn opgebouwd uit 5 projectfases (PF)</w:t>
      </w:r>
      <w:r w:rsidR="00512061">
        <w:t xml:space="preserve"> </w:t>
      </w:r>
      <w:r>
        <w:t xml:space="preserve">welke hieronder globaal omschreven zijn. </w:t>
      </w:r>
      <w:r w:rsidR="00512061">
        <w:t xml:space="preserve">Van de 5 projectfasen, zijn 2 fase als optioneel benoemd. </w:t>
      </w:r>
      <w:r>
        <w:t>Nadere proces- en producteisen voor deze fases worden verderop in deze vraagspecificatie gesteld:</w:t>
      </w:r>
    </w:p>
    <w:p w14:paraId="2B92D748" w14:textId="77777777" w:rsidR="00C27891" w:rsidRDefault="00C27891" w:rsidP="00C27891">
      <w:pPr>
        <w:spacing w:line="240" w:lineRule="auto"/>
        <w:jc w:val="both"/>
      </w:pPr>
    </w:p>
    <w:p w14:paraId="3B599DBA" w14:textId="71831E64" w:rsidR="00C27891" w:rsidRDefault="00C27891" w:rsidP="00C27891">
      <w:pPr>
        <w:spacing w:line="240" w:lineRule="auto"/>
        <w:jc w:val="both"/>
      </w:pPr>
      <w:r w:rsidRPr="00FA20E5">
        <w:rPr>
          <w:b/>
        </w:rPr>
        <w:t>Fase 1:</w:t>
      </w:r>
      <w:r>
        <w:t xml:space="preserve"> </w:t>
      </w:r>
      <w:r>
        <w:rPr>
          <w:b/>
        </w:rPr>
        <w:t>Uitgangspunten</w:t>
      </w:r>
      <w:r w:rsidRPr="00FA20E5">
        <w:rPr>
          <w:b/>
        </w:rPr>
        <w:t>fase</w:t>
      </w:r>
      <w:r w:rsidR="0094737A">
        <w:rPr>
          <w:b/>
        </w:rPr>
        <w:t xml:space="preserve"> (brug en vaarweginrichting)</w:t>
      </w:r>
      <w:r w:rsidR="00A317D0">
        <w:rPr>
          <w:b/>
        </w:rPr>
        <w:t>:</w:t>
      </w:r>
      <w:r w:rsidR="00F43413">
        <w:rPr>
          <w:b/>
        </w:rPr>
        <w:t xml:space="preserve"> </w:t>
      </w:r>
      <w:r>
        <w:t xml:space="preserve">In deze fase worden verschillende activiteiten uitgevoerd ten einde goede en volledige </w:t>
      </w:r>
      <w:r w:rsidR="00EF7F0A">
        <w:t>uitgangspuntennotities</w:t>
      </w:r>
      <w:r>
        <w:t xml:space="preserve"> op te stellen. </w:t>
      </w:r>
      <w:r w:rsidR="00E21E5B">
        <w:t xml:space="preserve">Het betreft een </w:t>
      </w:r>
      <w:r w:rsidR="00EF7F0A">
        <w:t>Uitgangspuntennotitie (</w:t>
      </w:r>
      <w:r w:rsidR="00E21E5B">
        <w:t>UPN</w:t>
      </w:r>
      <w:r w:rsidR="00EF7F0A">
        <w:t>)</w:t>
      </w:r>
      <w:r w:rsidR="00E21E5B">
        <w:t xml:space="preserve"> brug en een UPN vaarweginrichting. </w:t>
      </w:r>
      <w:r w:rsidR="0094737A">
        <w:t>Binnen de UPN brug worden a</w:t>
      </w:r>
      <w:r>
        <w:t>ll</w:t>
      </w:r>
      <w:r w:rsidR="0094737A">
        <w:t xml:space="preserve">e beschikbare </w:t>
      </w:r>
      <w:r w:rsidR="0094737A">
        <w:lastRenderedPageBreak/>
        <w:t xml:space="preserve">archiefinformatie </w:t>
      </w:r>
      <w:r>
        <w:t xml:space="preserve">geïnventariseerd, geanalyseerd en geordend. Eventueel ontbrekende informatie wordt aangevuld met Aanvullend Onderzoek. Middels een constructieve risicoanalyse en vereenvoudigd rekenmodel van de brug worden aandachtspunten voor een Constructieve Inspectie vastgesteld en vervolgens wordt deze inspectie </w:t>
      </w:r>
      <w:r w:rsidRPr="00512061">
        <w:t>uitgevoerd en gerapporteerd. Met het vereenvoudigde rekenmodel en de constructieve risicoanalyse wordt tevens een plan van aanpak voor rekmetingen opgesteld en de daarbij horende ballastproef. De meetopstelling wordt vervolgens op de brug aangebracht en een ballastproef wordt uitgevoerd.</w:t>
      </w:r>
      <w:r w:rsidR="00512061" w:rsidRPr="00512061">
        <w:t xml:space="preserve"> </w:t>
      </w:r>
      <w:r w:rsidRPr="00512061">
        <w:t xml:space="preserve">Daarnaast worden hangerkrachtmetingen/ tuikrachtmetingen uitgevoerd en een weging van het eigen gewicht van </w:t>
      </w:r>
      <w:r w:rsidR="00512061" w:rsidRPr="00512061">
        <w:t>het val, dan</w:t>
      </w:r>
      <w:r w:rsidR="00EF7F0A">
        <w:t xml:space="preserve"> </w:t>
      </w:r>
      <w:r w:rsidR="00512061" w:rsidRPr="00512061">
        <w:t>wel oplegdrukken</w:t>
      </w:r>
      <w:r w:rsidRPr="00512061">
        <w:t>. Op basis van al het voorgaande wordt een UPN opgesteld. Onderdeel van de UPN</w:t>
      </w:r>
      <w:r w:rsidR="00E21E5B">
        <w:t xml:space="preserve"> brug</w:t>
      </w:r>
      <w:r w:rsidRPr="00512061">
        <w:t xml:space="preserve"> zijn o</w:t>
      </w:r>
      <w:r>
        <w:t xml:space="preserve">.a. de definitieve FE rekenmodellen die gebruikt zullen worden in vervolgfases. </w:t>
      </w:r>
      <w:r w:rsidR="0094737A">
        <w:t xml:space="preserve">De UPN vaarweginrichting heeft alleen betrekking op de VO fase voor de vaarweginrichting. </w:t>
      </w:r>
      <w:r>
        <w:t xml:space="preserve">Daarnaast wordt in het begin van fase 1 het PMP opgesteld. </w:t>
      </w:r>
    </w:p>
    <w:p w14:paraId="7804C7BA" w14:textId="77777777" w:rsidR="00C27891" w:rsidRDefault="00C27891" w:rsidP="00C27891">
      <w:pPr>
        <w:spacing w:line="240" w:lineRule="auto"/>
        <w:jc w:val="both"/>
      </w:pPr>
    </w:p>
    <w:p w14:paraId="6A6F1EA2" w14:textId="0910E963" w:rsidR="00C27891" w:rsidRDefault="00C27891" w:rsidP="00C27891">
      <w:pPr>
        <w:spacing w:line="240" w:lineRule="auto"/>
        <w:jc w:val="both"/>
      </w:pPr>
      <w:r>
        <w:rPr>
          <w:b/>
        </w:rPr>
        <w:t>Fase 2: Herberekeningsfa</w:t>
      </w:r>
      <w:r w:rsidRPr="00512061">
        <w:rPr>
          <w:b/>
        </w:rPr>
        <w:t>se</w:t>
      </w:r>
      <w:r w:rsidR="00F43413" w:rsidRPr="00512061">
        <w:rPr>
          <w:b/>
        </w:rPr>
        <w:t xml:space="preserve"> </w:t>
      </w:r>
      <w:r w:rsidR="00512061" w:rsidRPr="00512061">
        <w:rPr>
          <w:b/>
        </w:rPr>
        <w:t>(alleen</w:t>
      </w:r>
      <w:r w:rsidR="0094737A">
        <w:rPr>
          <w:b/>
        </w:rPr>
        <w:t xml:space="preserve"> </w:t>
      </w:r>
      <w:r w:rsidR="0020473B">
        <w:rPr>
          <w:b/>
        </w:rPr>
        <w:t xml:space="preserve">vaste en beweegbare </w:t>
      </w:r>
      <w:r w:rsidR="0094737A">
        <w:rPr>
          <w:b/>
        </w:rPr>
        <w:t>brug</w:t>
      </w:r>
      <w:r w:rsidR="00512061" w:rsidRPr="00512061">
        <w:rPr>
          <w:b/>
        </w:rPr>
        <w:t>)</w:t>
      </w:r>
      <w:r w:rsidRPr="00512061">
        <w:rPr>
          <w:b/>
        </w:rPr>
        <w:t xml:space="preserve">: </w:t>
      </w:r>
      <w:r w:rsidRPr="00512061">
        <w:t>In deze</w:t>
      </w:r>
      <w:r>
        <w:t xml:space="preserve"> fase wordt een integrale verificatieberekening van de brug in de bestaande situatie uitgevoerd en gerapporteerd. Op basis van de resultaten dient </w:t>
      </w:r>
      <w:r w:rsidR="00EF7F0A">
        <w:t>Opdrachtnemer</w:t>
      </w:r>
      <w:r>
        <w:t xml:space="preserve"> een voorstel te doen voor mogelijke Verdiepende Berekeningen. Vervolgens worden de Verdiepende Berekeningen in deze fase uitgevoerd. Aan het einde van deze fase wordt de UPN bijgewerkt op basis van mogelijk voortschrijdend inzicht.</w:t>
      </w:r>
    </w:p>
    <w:p w14:paraId="43F714A1" w14:textId="77777777" w:rsidR="00C27891" w:rsidRDefault="00C27891" w:rsidP="00C27891">
      <w:pPr>
        <w:spacing w:line="240" w:lineRule="auto"/>
        <w:jc w:val="both"/>
      </w:pPr>
    </w:p>
    <w:p w14:paraId="78DF2DEA" w14:textId="7CB5856E" w:rsidR="00C27891" w:rsidRDefault="00C27891" w:rsidP="00C27891">
      <w:pPr>
        <w:spacing w:line="240" w:lineRule="auto"/>
        <w:jc w:val="both"/>
      </w:pPr>
      <w:r w:rsidRPr="00F87AA3">
        <w:rPr>
          <w:b/>
        </w:rPr>
        <w:t>Fase 3:</w:t>
      </w:r>
      <w:r>
        <w:rPr>
          <w:b/>
        </w:rPr>
        <w:t xml:space="preserve"> </w:t>
      </w:r>
      <w:r w:rsidRPr="00F87AA3">
        <w:rPr>
          <w:b/>
        </w:rPr>
        <w:t>VO Ontwerpfase</w:t>
      </w:r>
      <w:r w:rsidR="0094737A">
        <w:rPr>
          <w:b/>
        </w:rPr>
        <w:t xml:space="preserve"> (zowel </w:t>
      </w:r>
      <w:r w:rsidR="0020473B">
        <w:rPr>
          <w:b/>
        </w:rPr>
        <w:t xml:space="preserve">beweegbare </w:t>
      </w:r>
      <w:r w:rsidR="0094737A">
        <w:rPr>
          <w:b/>
        </w:rPr>
        <w:t>brug als vaarweginrichting)</w:t>
      </w:r>
      <w:r w:rsidR="00A317D0">
        <w:rPr>
          <w:b/>
        </w:rPr>
        <w:t xml:space="preserve">: </w:t>
      </w:r>
      <w:r>
        <w:t>In deze fase worden varianten voor versterkingen ontwikkeld (tekeningen/schetsen en berekeningen) en afgewogen, en op haalbaarheid getoetst. Vervolgens wordt voor iedere versterking een variant gekozen, wordt deze op VO niveau uitgewerkt en wordt een eerste concept raming en uitvoeringsmethode/-planning hiervoor opgesteld. Daarnaast wordt een concept V&amp;G Plan ontwerpfase opgesteld.</w:t>
      </w:r>
    </w:p>
    <w:p w14:paraId="24F16A83" w14:textId="77777777" w:rsidR="00C27891" w:rsidRDefault="00C27891" w:rsidP="00C27891">
      <w:pPr>
        <w:spacing w:line="240" w:lineRule="auto"/>
        <w:jc w:val="both"/>
      </w:pPr>
    </w:p>
    <w:p w14:paraId="5C8FEAD8" w14:textId="2C6C0218" w:rsidR="00C27891" w:rsidRPr="00EA011F" w:rsidRDefault="00512061" w:rsidP="00C27891">
      <w:pPr>
        <w:spacing w:line="240" w:lineRule="auto"/>
        <w:jc w:val="both"/>
      </w:pPr>
      <w:r w:rsidRPr="00EA011F">
        <w:rPr>
          <w:b/>
        </w:rPr>
        <w:t xml:space="preserve">OPTIE </w:t>
      </w:r>
      <w:r w:rsidR="00C27891" w:rsidRPr="00EA011F">
        <w:rPr>
          <w:b/>
        </w:rPr>
        <w:t>Fase 4: DO ontwerpfase</w:t>
      </w:r>
      <w:r w:rsidR="002D77E9" w:rsidRPr="00EA011F">
        <w:rPr>
          <w:b/>
        </w:rPr>
        <w:t xml:space="preserve"> (</w:t>
      </w:r>
      <w:r w:rsidR="0094737A">
        <w:rPr>
          <w:b/>
        </w:rPr>
        <w:t xml:space="preserve">alleen </w:t>
      </w:r>
      <w:r w:rsidR="0020473B">
        <w:rPr>
          <w:b/>
        </w:rPr>
        <w:t xml:space="preserve">beweegbare </w:t>
      </w:r>
      <w:r w:rsidR="0094737A">
        <w:rPr>
          <w:b/>
        </w:rPr>
        <w:t>brug</w:t>
      </w:r>
      <w:r w:rsidR="002D77E9" w:rsidRPr="00EA011F">
        <w:rPr>
          <w:b/>
        </w:rPr>
        <w:t xml:space="preserve">): </w:t>
      </w:r>
      <w:r w:rsidR="00C27891" w:rsidRPr="00EA011F">
        <w:t>In deze fase worden de gekozen versterkingsopties uitgewerkt tot op DO niveau (tekeningen en berekeningen), en wordt de verificatieberekening uit Fase 2 herhaald voor de versterkte situatie. Daarnaast wordt de uitvoeringsmethode/-planning, SSK-raming en het V&amp;G plan ontwerpfase definitief gemaakt.</w:t>
      </w:r>
    </w:p>
    <w:p w14:paraId="183156B5" w14:textId="77777777" w:rsidR="00C27891" w:rsidRPr="00EA011F" w:rsidRDefault="00C27891" w:rsidP="00C27891">
      <w:pPr>
        <w:spacing w:line="240" w:lineRule="auto"/>
        <w:jc w:val="both"/>
      </w:pPr>
    </w:p>
    <w:p w14:paraId="37D8295B" w14:textId="25012820" w:rsidR="00C27891" w:rsidRPr="001F0B72" w:rsidRDefault="00512061" w:rsidP="00C27891">
      <w:pPr>
        <w:spacing w:line="240" w:lineRule="auto"/>
        <w:jc w:val="both"/>
      </w:pPr>
      <w:r w:rsidRPr="00EA011F">
        <w:rPr>
          <w:b/>
        </w:rPr>
        <w:t xml:space="preserve">OPTIE </w:t>
      </w:r>
      <w:r w:rsidR="00C27891" w:rsidRPr="00EA011F">
        <w:rPr>
          <w:b/>
        </w:rPr>
        <w:t>Fase 5: Specificatiefase</w:t>
      </w:r>
      <w:r w:rsidRPr="00EA011F">
        <w:rPr>
          <w:b/>
        </w:rPr>
        <w:t xml:space="preserve">  (alleen</w:t>
      </w:r>
      <w:r w:rsidR="0020473B">
        <w:rPr>
          <w:b/>
        </w:rPr>
        <w:t xml:space="preserve"> beweegbare</w:t>
      </w:r>
      <w:r w:rsidRPr="00EA011F">
        <w:rPr>
          <w:b/>
        </w:rPr>
        <w:t xml:space="preserve"> </w:t>
      </w:r>
      <w:r w:rsidR="0094737A">
        <w:rPr>
          <w:b/>
        </w:rPr>
        <w:t>brug</w:t>
      </w:r>
      <w:r w:rsidRPr="00EA011F">
        <w:rPr>
          <w:b/>
        </w:rPr>
        <w:t>)</w:t>
      </w:r>
      <w:r w:rsidR="00C27891" w:rsidRPr="00EA011F">
        <w:rPr>
          <w:b/>
        </w:rPr>
        <w:t xml:space="preserve">: </w:t>
      </w:r>
      <w:r w:rsidR="00C27891" w:rsidRPr="00EA011F">
        <w:t>In deze fase worden voor het DO-versterkingsontwerp technische specificaties opgesteld waarin per onderdeel van het versterkingsontwerp een omschrijving wordt gegeven en de technische eisen die gesteld worden aan de uitvoering worden vastgelegd, zoals volgordelijkheid, benodigde afsluitingen van de brug en beperkingen voor het UO om het beoogde eindresultaat met voldoende kwaliteit te behalen. De specificaties dienen qua taalgebruik en volledigheid dusdanig opgesteld te zijn dat ze samen met de DO tekeningen in het realisatiecontract kunnen worden opgenomen.</w:t>
      </w:r>
    </w:p>
    <w:p w14:paraId="7AB76C76" w14:textId="77777777" w:rsidR="00C27891" w:rsidRDefault="00C27891" w:rsidP="00C27891">
      <w:pPr>
        <w:spacing w:line="240" w:lineRule="auto"/>
        <w:jc w:val="both"/>
      </w:pPr>
    </w:p>
    <w:p w14:paraId="69C8D3FD" w14:textId="36428839" w:rsidR="00C27891" w:rsidRDefault="00C27891" w:rsidP="00C27891">
      <w:pPr>
        <w:tabs>
          <w:tab w:val="left" w:pos="2320"/>
        </w:tabs>
        <w:jc w:val="both"/>
      </w:pPr>
      <w:r>
        <w:t xml:space="preserve">Eventuele verdere ondersteuning door </w:t>
      </w:r>
      <w:r w:rsidR="00EF7F0A">
        <w:t>Opdrachtnemer</w:t>
      </w:r>
      <w:r>
        <w:t xml:space="preserve"> aan </w:t>
      </w:r>
      <w:r w:rsidR="00EF7F0A">
        <w:t>Opdrachtgever</w:t>
      </w:r>
      <w:r>
        <w:t xml:space="preserve"> in een mogelijk realisatieproject kan vereist zijn maar maakt </w:t>
      </w:r>
      <w:r w:rsidRPr="00AA6111">
        <w:rPr>
          <w:u w:val="single"/>
        </w:rPr>
        <w:t>geen</w:t>
      </w:r>
      <w:r>
        <w:t xml:space="preserve"> onderdeel uit van de voorliggende opdracht. </w:t>
      </w:r>
    </w:p>
    <w:p w14:paraId="0789AD1C" w14:textId="77777777" w:rsidR="00F43413" w:rsidRDefault="00F43413" w:rsidP="00C27891">
      <w:pPr>
        <w:spacing w:line="240" w:lineRule="auto"/>
        <w:jc w:val="both"/>
      </w:pPr>
    </w:p>
    <w:p w14:paraId="49DAE18E" w14:textId="77777777" w:rsidR="00C27891" w:rsidRPr="004F3D41" w:rsidRDefault="00C27891" w:rsidP="00C27891">
      <w:pPr>
        <w:pStyle w:val="Subparagraaf"/>
      </w:pPr>
      <w:bookmarkStart w:id="47" w:name="_Toc56509277"/>
      <w:bookmarkStart w:id="48" w:name="_Toc73008191"/>
      <w:bookmarkStart w:id="49" w:name="_Toc82159858"/>
      <w:r>
        <w:t>Normen en richtlijnen</w:t>
      </w:r>
      <w:bookmarkEnd w:id="47"/>
      <w:bookmarkEnd w:id="48"/>
      <w:bookmarkEnd w:id="49"/>
    </w:p>
    <w:p w14:paraId="6D0BCE63" w14:textId="77777777" w:rsidR="00C27891" w:rsidRDefault="00C27891" w:rsidP="00C27891">
      <w:pPr>
        <w:spacing w:line="240" w:lineRule="auto"/>
        <w:jc w:val="both"/>
      </w:pPr>
    </w:p>
    <w:p w14:paraId="78F9A8F1" w14:textId="77777777" w:rsidR="00C27891" w:rsidRPr="00C27891" w:rsidRDefault="00C27891" w:rsidP="00C27891">
      <w:pPr>
        <w:pStyle w:val="Default"/>
        <w:jc w:val="both"/>
        <w:rPr>
          <w:rFonts w:ascii="Verdana" w:hAnsi="Verdana"/>
          <w:sz w:val="18"/>
          <w:szCs w:val="18"/>
        </w:rPr>
      </w:pPr>
      <w:r w:rsidRPr="00C27891">
        <w:rPr>
          <w:rFonts w:ascii="Verdana" w:hAnsi="Verdana"/>
          <w:sz w:val="18"/>
          <w:szCs w:val="18"/>
        </w:rPr>
        <w:t xml:space="preserve">De Opdrachtnemer wordt geacht bekend te zijn met wetten, reglementen, normen, praktijkrichtlijnen, aanbevelingen, beoordelingsrichtlijnen of andere publicaties die niet zijn  opgenomen in deze vraagspecificatie, maar van belang zijn of van toepassing zijn bij de door hem uit te voeren diensten en de door hem te leveren producten. </w:t>
      </w:r>
    </w:p>
    <w:p w14:paraId="1CD324DB" w14:textId="77777777" w:rsidR="00C27891" w:rsidRPr="00C27891" w:rsidRDefault="00C27891" w:rsidP="00C27891">
      <w:pPr>
        <w:pStyle w:val="Default"/>
        <w:jc w:val="both"/>
        <w:rPr>
          <w:rFonts w:ascii="Verdana" w:hAnsi="Verdana"/>
          <w:sz w:val="18"/>
          <w:szCs w:val="18"/>
        </w:rPr>
      </w:pPr>
    </w:p>
    <w:p w14:paraId="6B39B069" w14:textId="77777777" w:rsidR="00C27891" w:rsidRPr="00C27891" w:rsidRDefault="00C27891" w:rsidP="00C27891">
      <w:pPr>
        <w:pStyle w:val="Default"/>
        <w:jc w:val="both"/>
        <w:rPr>
          <w:rFonts w:ascii="Verdana" w:hAnsi="Verdana"/>
          <w:sz w:val="18"/>
          <w:szCs w:val="18"/>
        </w:rPr>
      </w:pPr>
      <w:r w:rsidRPr="00C27891">
        <w:rPr>
          <w:rFonts w:ascii="Verdana" w:hAnsi="Verdana"/>
          <w:sz w:val="18"/>
          <w:szCs w:val="18"/>
        </w:rPr>
        <w:lastRenderedPageBreak/>
        <w:t>Ten behoeve van de herberekening en het versterkingsontwerp zijn met name de onderstaande normen en richtlijnen van toepassing (in deze rangorde):</w:t>
      </w:r>
    </w:p>
    <w:p w14:paraId="1F319798" w14:textId="77777777" w:rsidR="00C27891" w:rsidRPr="00C27891" w:rsidRDefault="00C27891" w:rsidP="00C27891">
      <w:pPr>
        <w:pStyle w:val="Default"/>
        <w:spacing w:after="35"/>
        <w:jc w:val="both"/>
        <w:rPr>
          <w:rFonts w:ascii="Verdana" w:hAnsi="Verdana"/>
          <w:sz w:val="18"/>
          <w:szCs w:val="18"/>
        </w:rPr>
      </w:pPr>
    </w:p>
    <w:p w14:paraId="4C9167FA" w14:textId="77777777" w:rsidR="00C27891" w:rsidRPr="00C27891" w:rsidRDefault="00C27891" w:rsidP="00461009">
      <w:pPr>
        <w:pStyle w:val="Lijstalinea"/>
        <w:widowControl w:val="0"/>
        <w:numPr>
          <w:ilvl w:val="0"/>
          <w:numId w:val="20"/>
        </w:numPr>
        <w:autoSpaceDE w:val="0"/>
        <w:autoSpaceDN w:val="0"/>
        <w:adjustRightInd w:val="0"/>
        <w:spacing w:after="0" w:line="240" w:lineRule="auto"/>
        <w:jc w:val="both"/>
        <w:textAlignment w:val="baseline"/>
        <w:rPr>
          <w:rFonts w:ascii="Verdana" w:hAnsi="Verdana" w:cs="Arial"/>
          <w:sz w:val="18"/>
          <w:szCs w:val="18"/>
        </w:rPr>
      </w:pPr>
      <w:r w:rsidRPr="00C27891">
        <w:rPr>
          <w:rFonts w:ascii="Verdana" w:hAnsi="Verdana"/>
          <w:sz w:val="18"/>
          <w:szCs w:val="18"/>
        </w:rPr>
        <w:t>De Richtlijnen Beoordelen Kunstwerken (RBK) versie 1.1, inclusief NEN 8700, NEN 8701;</w:t>
      </w:r>
    </w:p>
    <w:p w14:paraId="45202CF4" w14:textId="78A99D7B" w:rsidR="00C27891" w:rsidRPr="00C27891" w:rsidRDefault="00F6421C" w:rsidP="00461009">
      <w:pPr>
        <w:pStyle w:val="Lijstalinea"/>
        <w:widowControl w:val="0"/>
        <w:numPr>
          <w:ilvl w:val="0"/>
          <w:numId w:val="20"/>
        </w:numPr>
        <w:autoSpaceDE w:val="0"/>
        <w:autoSpaceDN w:val="0"/>
        <w:adjustRightInd w:val="0"/>
        <w:spacing w:after="0" w:line="240" w:lineRule="auto"/>
        <w:jc w:val="both"/>
        <w:textAlignment w:val="baseline"/>
        <w:rPr>
          <w:rFonts w:ascii="Verdana" w:hAnsi="Verdana" w:cs="Arial"/>
          <w:sz w:val="18"/>
          <w:szCs w:val="18"/>
        </w:rPr>
      </w:pPr>
      <w:r>
        <w:rPr>
          <w:rFonts w:ascii="Verdana" w:hAnsi="Verdana"/>
          <w:sz w:val="18"/>
          <w:szCs w:val="18"/>
        </w:rPr>
        <w:t>De in Bijlage A8</w:t>
      </w:r>
      <w:r w:rsidR="00C27891" w:rsidRPr="00C27891">
        <w:rPr>
          <w:rFonts w:ascii="Verdana" w:hAnsi="Verdana"/>
          <w:sz w:val="18"/>
          <w:szCs w:val="18"/>
        </w:rPr>
        <w:t xml:space="preserve"> opgenomen concept RBK staal/concept startdocument voor NEN 8703;</w:t>
      </w:r>
    </w:p>
    <w:p w14:paraId="7E69698D" w14:textId="45926AF1" w:rsidR="00C27891" w:rsidRPr="007C7CC0" w:rsidRDefault="00C27891" w:rsidP="00461009">
      <w:pPr>
        <w:pStyle w:val="Lijstalinea"/>
        <w:widowControl w:val="0"/>
        <w:numPr>
          <w:ilvl w:val="0"/>
          <w:numId w:val="20"/>
        </w:numPr>
        <w:autoSpaceDE w:val="0"/>
        <w:autoSpaceDN w:val="0"/>
        <w:adjustRightInd w:val="0"/>
        <w:spacing w:after="0" w:line="240" w:lineRule="auto"/>
        <w:jc w:val="both"/>
        <w:textAlignment w:val="baseline"/>
        <w:rPr>
          <w:rFonts w:ascii="Verdana" w:hAnsi="Verdana" w:cs="Arial"/>
          <w:sz w:val="18"/>
          <w:szCs w:val="18"/>
        </w:rPr>
      </w:pPr>
      <w:r w:rsidRPr="00C27891">
        <w:rPr>
          <w:rFonts w:ascii="Verdana" w:hAnsi="Verdana"/>
          <w:sz w:val="18"/>
          <w:szCs w:val="18"/>
        </w:rPr>
        <w:t>De Richtlijnen Ontw</w:t>
      </w:r>
      <w:r w:rsidR="0075184A">
        <w:rPr>
          <w:rFonts w:ascii="Verdana" w:hAnsi="Verdana"/>
          <w:sz w:val="18"/>
          <w:szCs w:val="18"/>
        </w:rPr>
        <w:t>erp Kunstwerken (ROK) versie 2.0</w:t>
      </w:r>
      <w:r w:rsidRPr="00C27891">
        <w:rPr>
          <w:rFonts w:ascii="Verdana" w:hAnsi="Verdana"/>
          <w:sz w:val="18"/>
          <w:szCs w:val="18"/>
        </w:rPr>
        <w:t xml:space="preserve">, inclusief alle bijlages. </w:t>
      </w:r>
    </w:p>
    <w:p w14:paraId="1D514EC1" w14:textId="7881F7E3" w:rsidR="007C7CC0" w:rsidRDefault="007C7CC0" w:rsidP="007C7CC0">
      <w:pPr>
        <w:pStyle w:val="Lijstalinea"/>
        <w:widowControl w:val="0"/>
        <w:numPr>
          <w:ilvl w:val="0"/>
          <w:numId w:val="20"/>
        </w:numPr>
        <w:autoSpaceDE w:val="0"/>
        <w:autoSpaceDN w:val="0"/>
        <w:adjustRightInd w:val="0"/>
        <w:spacing w:after="0" w:line="240" w:lineRule="auto"/>
        <w:jc w:val="both"/>
        <w:textAlignment w:val="baseline"/>
        <w:rPr>
          <w:rFonts w:ascii="Verdana" w:hAnsi="Verdana" w:cs="Arial"/>
          <w:sz w:val="18"/>
          <w:szCs w:val="18"/>
        </w:rPr>
      </w:pPr>
      <w:r>
        <w:rPr>
          <w:rFonts w:ascii="Verdana" w:hAnsi="Verdana" w:cs="Arial"/>
          <w:sz w:val="18"/>
          <w:szCs w:val="18"/>
        </w:rPr>
        <w:t xml:space="preserve">De </w:t>
      </w:r>
      <w:r w:rsidRPr="007C7CC0">
        <w:rPr>
          <w:rFonts w:ascii="Verdana" w:hAnsi="Verdana" w:cs="Arial"/>
          <w:sz w:val="18"/>
          <w:szCs w:val="18"/>
        </w:rPr>
        <w:t>Landelijke Bru</w:t>
      </w:r>
      <w:r>
        <w:rPr>
          <w:rFonts w:ascii="Verdana" w:hAnsi="Verdana" w:cs="Arial"/>
          <w:sz w:val="18"/>
          <w:szCs w:val="18"/>
        </w:rPr>
        <w:t>ggen- en Sluizenstandaard (LBS)</w:t>
      </w:r>
    </w:p>
    <w:p w14:paraId="2D0FB541" w14:textId="11D3B610" w:rsidR="0094737A" w:rsidRPr="00C27891" w:rsidRDefault="0094737A" w:rsidP="007C7CC0">
      <w:pPr>
        <w:pStyle w:val="Lijstalinea"/>
        <w:widowControl w:val="0"/>
        <w:numPr>
          <w:ilvl w:val="0"/>
          <w:numId w:val="20"/>
        </w:numPr>
        <w:autoSpaceDE w:val="0"/>
        <w:autoSpaceDN w:val="0"/>
        <w:adjustRightInd w:val="0"/>
        <w:spacing w:after="0" w:line="240" w:lineRule="auto"/>
        <w:jc w:val="both"/>
        <w:textAlignment w:val="baseline"/>
        <w:rPr>
          <w:rFonts w:ascii="Verdana" w:hAnsi="Verdana" w:cs="Arial"/>
          <w:sz w:val="18"/>
          <w:szCs w:val="18"/>
        </w:rPr>
      </w:pPr>
      <w:r>
        <w:rPr>
          <w:rFonts w:ascii="Verdana" w:hAnsi="Verdana" w:cs="Arial"/>
          <w:sz w:val="18"/>
          <w:szCs w:val="18"/>
        </w:rPr>
        <w:t>De Richtlijn Vaarwegen 2020</w:t>
      </w:r>
    </w:p>
    <w:p w14:paraId="2D033485" w14:textId="77777777" w:rsidR="00C27891" w:rsidRDefault="00C27891" w:rsidP="00C27891">
      <w:pPr>
        <w:spacing w:line="240" w:lineRule="auto"/>
        <w:jc w:val="both"/>
      </w:pPr>
    </w:p>
    <w:p w14:paraId="6F02942D" w14:textId="77777777" w:rsidR="00C27891" w:rsidRDefault="00C27891" w:rsidP="00C27891">
      <w:pPr>
        <w:spacing w:line="240" w:lineRule="auto"/>
        <w:jc w:val="both"/>
      </w:pPr>
      <w:r>
        <w:t>Genoemde richtlijnen en de daarin opgenomen doorverwijzingen naar andere normen en richtlijnen zijn onverkort van kracht. Alle normtoetsingen zijn van toepassing. In deze vraagspecificatie worden sommige normen specifiek genoemd en/of nader in- of aangevuld waarbij deze nadere in- of aanvullingen gelden als specifieke eis of informatie.</w:t>
      </w:r>
    </w:p>
    <w:p w14:paraId="50FB7596" w14:textId="77777777" w:rsidR="00C27891" w:rsidRDefault="00C27891" w:rsidP="00C27891">
      <w:pPr>
        <w:spacing w:line="240" w:lineRule="auto"/>
        <w:jc w:val="both"/>
      </w:pPr>
    </w:p>
    <w:p w14:paraId="59DAE36B" w14:textId="77777777" w:rsidR="00C27891" w:rsidRDefault="00C27891" w:rsidP="00C27891">
      <w:pPr>
        <w:spacing w:line="240" w:lineRule="auto"/>
        <w:jc w:val="both"/>
      </w:pPr>
      <w:r>
        <w:t>De richtlijnen RBK en ROK kunnen worden gedownload via:</w:t>
      </w:r>
    </w:p>
    <w:p w14:paraId="3D53573D" w14:textId="77777777" w:rsidR="00C27891" w:rsidRDefault="002C2491" w:rsidP="00C27891">
      <w:pPr>
        <w:spacing w:line="240" w:lineRule="auto"/>
        <w:jc w:val="both"/>
      </w:pPr>
      <w:hyperlink r:id="rId20" w:history="1">
        <w:r w:rsidR="00C27891" w:rsidRPr="007C3759">
          <w:rPr>
            <w:rStyle w:val="Hyperlink"/>
          </w:rPr>
          <w:t>https://www.rijkswaterstaat.nl/zakelijk/werken-aan-infrastructuur/bouwrichtlijnen-infrastructuur/index.aspx</w:t>
        </w:r>
      </w:hyperlink>
    </w:p>
    <w:p w14:paraId="4146910F" w14:textId="77777777" w:rsidR="00C27891" w:rsidRDefault="00C27891" w:rsidP="00C27891">
      <w:pPr>
        <w:spacing w:line="240" w:lineRule="auto"/>
        <w:jc w:val="both"/>
      </w:pPr>
    </w:p>
    <w:p w14:paraId="4B37B461" w14:textId="77777777" w:rsidR="00C27891" w:rsidRDefault="00C27891" w:rsidP="00C27891">
      <w:pPr>
        <w:spacing w:line="240" w:lineRule="auto"/>
        <w:jc w:val="both"/>
      </w:pPr>
      <w:r>
        <w:t>In het geval van verschillen tussen bovenstaande normen en richtlijnen dient bovenstaande rangorde aangehouden te worden. In het geval van verschillen tussen de RBK, RBK Staal en NEN 8700/8701 dient de meest conservatieve aangehouden te worden.</w:t>
      </w:r>
    </w:p>
    <w:p w14:paraId="330FD577" w14:textId="77777777" w:rsidR="00C27891" w:rsidRDefault="00C27891" w:rsidP="00C27891">
      <w:pPr>
        <w:spacing w:line="240" w:lineRule="auto"/>
        <w:jc w:val="both"/>
      </w:pPr>
    </w:p>
    <w:p w14:paraId="017D031C" w14:textId="77777777" w:rsidR="00C27891" w:rsidRDefault="00C27891" w:rsidP="00C27891">
      <w:pPr>
        <w:spacing w:line="240" w:lineRule="auto"/>
        <w:jc w:val="both"/>
      </w:pPr>
      <w:r>
        <w:t>In het geval van conflicterende informatie waarbij deze keuze niet eenduidig te maken valt dient in afstemming met de Opdrachtgever een keuze gemaakt te worden en dient dit vastgelegd te worden in de Nota van Uitgangspunten voorafgaand aan het gebruik ervan.</w:t>
      </w:r>
    </w:p>
    <w:p w14:paraId="33ED0A96" w14:textId="77777777" w:rsidR="00C27891" w:rsidRDefault="00C27891" w:rsidP="00C27891">
      <w:pPr>
        <w:spacing w:line="240" w:lineRule="auto"/>
        <w:jc w:val="both"/>
      </w:pPr>
    </w:p>
    <w:p w14:paraId="27BBE5ED" w14:textId="77777777" w:rsidR="00C27891" w:rsidRDefault="00C27891" w:rsidP="00C27891">
      <w:pPr>
        <w:spacing w:line="240" w:lineRule="auto"/>
        <w:jc w:val="both"/>
      </w:pPr>
      <w:r>
        <w:t>Voor de definitie van de scope en diepgang van VO en DO ontwerpdocumentatie wordt verwezen naar de RTD1004, waarbij de voorliggende vraagspecificatie verschillende aanvullingen op deze RTD1004 bevat, specifiek voor herberekeningen en versterkingen.</w:t>
      </w:r>
    </w:p>
    <w:p w14:paraId="6E70745F" w14:textId="77777777" w:rsidR="00C27891" w:rsidRDefault="00C27891" w:rsidP="00C27891">
      <w:pPr>
        <w:spacing w:line="240" w:lineRule="auto"/>
        <w:jc w:val="both"/>
      </w:pPr>
    </w:p>
    <w:p w14:paraId="6B2D5CB4" w14:textId="77777777" w:rsidR="00C27891" w:rsidRPr="004F3D41" w:rsidRDefault="00C27891" w:rsidP="00C27891">
      <w:pPr>
        <w:pStyle w:val="Subparagraaf"/>
      </w:pPr>
      <w:bookmarkStart w:id="50" w:name="_Toc56509278"/>
      <w:bookmarkStart w:id="51" w:name="_Toc73008192"/>
      <w:bookmarkStart w:id="52" w:name="_Toc82159859"/>
      <w:r>
        <w:t>Samenvatting beschikbare inspectierapportages</w:t>
      </w:r>
      <w:bookmarkEnd w:id="50"/>
      <w:bookmarkEnd w:id="51"/>
      <w:bookmarkEnd w:id="52"/>
    </w:p>
    <w:p w14:paraId="464A551C" w14:textId="77777777" w:rsidR="00C27891" w:rsidRDefault="00C27891" w:rsidP="00C27891">
      <w:pPr>
        <w:spacing w:line="240" w:lineRule="auto"/>
        <w:jc w:val="both"/>
        <w:rPr>
          <w:kern w:val="1"/>
          <w:highlight w:val="green"/>
        </w:rPr>
      </w:pPr>
    </w:p>
    <w:p w14:paraId="2CAFE66B" w14:textId="69D5A403" w:rsidR="00C27891" w:rsidRDefault="00C27891" w:rsidP="00C27891">
      <w:pPr>
        <w:spacing w:line="240" w:lineRule="auto"/>
        <w:jc w:val="both"/>
        <w:rPr>
          <w:kern w:val="1"/>
          <w:highlight w:val="green"/>
        </w:rPr>
      </w:pPr>
      <w:r w:rsidRPr="006141F4">
        <w:rPr>
          <w:kern w:val="1"/>
        </w:rPr>
        <w:t xml:space="preserve">Rapportages van recente inspecties zijn opgenomen in de RWS applicatie Data Informatie Systeem Kunstwerken (DISK). De meest recente </w:t>
      </w:r>
      <w:r>
        <w:rPr>
          <w:kern w:val="1"/>
        </w:rPr>
        <w:t>rapportages zijn opgenomen als B</w:t>
      </w:r>
      <w:r w:rsidRPr="006141F4">
        <w:rPr>
          <w:kern w:val="1"/>
        </w:rPr>
        <w:t>ijlage</w:t>
      </w:r>
      <w:r>
        <w:rPr>
          <w:kern w:val="1"/>
        </w:rPr>
        <w:t xml:space="preserve"> A</w:t>
      </w:r>
      <w:r w:rsidR="00F6421C">
        <w:rPr>
          <w:kern w:val="1"/>
        </w:rPr>
        <w:t>12</w:t>
      </w:r>
      <w:r w:rsidRPr="006141F4">
        <w:rPr>
          <w:kern w:val="1"/>
        </w:rPr>
        <w:t xml:space="preserve"> bij dit document.</w:t>
      </w:r>
    </w:p>
    <w:p w14:paraId="73276924" w14:textId="77777777" w:rsidR="00C27891" w:rsidRDefault="00C27891" w:rsidP="00C27891">
      <w:pPr>
        <w:spacing w:line="240" w:lineRule="auto"/>
        <w:jc w:val="both"/>
        <w:rPr>
          <w:kern w:val="1"/>
          <w:highlight w:val="green"/>
        </w:rPr>
      </w:pPr>
    </w:p>
    <w:p w14:paraId="5471FEE8" w14:textId="721EAE55" w:rsidR="00C27891" w:rsidRPr="0012226C" w:rsidRDefault="00B7158C" w:rsidP="00C27891">
      <w:pPr>
        <w:pStyle w:val="Subparagraaf"/>
        <w:rPr>
          <w:color w:val="00B050"/>
        </w:rPr>
      </w:pPr>
      <w:bookmarkStart w:id="53" w:name="_Toc56509279"/>
      <w:bookmarkStart w:id="54" w:name="_Toc73008193"/>
      <w:bookmarkStart w:id="55" w:name="_Toc82159860"/>
      <w:r>
        <w:rPr>
          <w:color w:val="00B050"/>
        </w:rPr>
        <w:t>Opties</w:t>
      </w:r>
      <w:r w:rsidR="0067754C">
        <w:rPr>
          <w:color w:val="00B050"/>
        </w:rPr>
        <w:t>, s</w:t>
      </w:r>
      <w:r w:rsidR="00C27891" w:rsidRPr="0012226C">
        <w:rPr>
          <w:color w:val="00B050"/>
        </w:rPr>
        <w:t>telpost</w:t>
      </w:r>
      <w:bookmarkEnd w:id="53"/>
      <w:bookmarkEnd w:id="54"/>
      <w:r w:rsidR="0012226C">
        <w:rPr>
          <w:color w:val="00B050"/>
        </w:rPr>
        <w:t xml:space="preserve"> </w:t>
      </w:r>
      <w:r>
        <w:rPr>
          <w:color w:val="00B050"/>
        </w:rPr>
        <w:t xml:space="preserve">vaste prijs </w:t>
      </w:r>
      <w:r w:rsidR="0012226C">
        <w:rPr>
          <w:color w:val="00B050"/>
        </w:rPr>
        <w:t xml:space="preserve">en </w:t>
      </w:r>
      <w:r>
        <w:rPr>
          <w:color w:val="00B050"/>
        </w:rPr>
        <w:t xml:space="preserve">stelpost </w:t>
      </w:r>
      <w:r w:rsidR="0012226C">
        <w:rPr>
          <w:color w:val="00B050"/>
        </w:rPr>
        <w:t>nacalculatie</w:t>
      </w:r>
      <w:bookmarkEnd w:id="55"/>
    </w:p>
    <w:p w14:paraId="344CF725" w14:textId="77777777" w:rsidR="00C27891" w:rsidRDefault="00C27891" w:rsidP="00C27891">
      <w:pPr>
        <w:jc w:val="both"/>
      </w:pPr>
    </w:p>
    <w:p w14:paraId="59DEE848" w14:textId="55E8CFAC" w:rsidR="0012226C" w:rsidRPr="0012226C" w:rsidRDefault="00C27891" w:rsidP="00C27891">
      <w:pPr>
        <w:jc w:val="both"/>
        <w:rPr>
          <w:color w:val="00B050"/>
        </w:rPr>
      </w:pPr>
      <w:r w:rsidRPr="0012226C">
        <w:rPr>
          <w:color w:val="00B050"/>
        </w:rPr>
        <w:t xml:space="preserve">In deze vraagspecificatie </w:t>
      </w:r>
      <w:r w:rsidR="006B3F5A">
        <w:rPr>
          <w:color w:val="00B050"/>
        </w:rPr>
        <w:t>is</w:t>
      </w:r>
      <w:r w:rsidRPr="0012226C">
        <w:rPr>
          <w:color w:val="00B050"/>
        </w:rPr>
        <w:t xml:space="preserve"> </w:t>
      </w:r>
      <w:r w:rsidR="0067754C">
        <w:rPr>
          <w:color w:val="00B050"/>
        </w:rPr>
        <w:t xml:space="preserve">van een aantal producten of </w:t>
      </w:r>
      <w:r w:rsidRPr="0012226C">
        <w:rPr>
          <w:color w:val="00B050"/>
        </w:rPr>
        <w:t xml:space="preserve">onderdelen </w:t>
      </w:r>
      <w:r w:rsidR="0067754C">
        <w:rPr>
          <w:color w:val="00B050"/>
        </w:rPr>
        <w:t xml:space="preserve">daarvan </w:t>
      </w:r>
      <w:r w:rsidRPr="0012226C">
        <w:rPr>
          <w:color w:val="00B050"/>
        </w:rPr>
        <w:t xml:space="preserve">de </w:t>
      </w:r>
      <w:r w:rsidR="0067754C">
        <w:rPr>
          <w:color w:val="00B050"/>
        </w:rPr>
        <w:t xml:space="preserve">exacte scope </w:t>
      </w:r>
      <w:r w:rsidR="006B3F5A">
        <w:rPr>
          <w:color w:val="00B050"/>
        </w:rPr>
        <w:t>bij inschrijving onbekend</w:t>
      </w:r>
      <w:r w:rsidR="00AB6163">
        <w:rPr>
          <w:color w:val="00B050"/>
        </w:rPr>
        <w:t xml:space="preserve"> of is nog niet zeker of dit nader wordt opgedragen</w:t>
      </w:r>
      <w:r w:rsidR="006B3F5A">
        <w:rPr>
          <w:color w:val="00B050"/>
        </w:rPr>
        <w:t xml:space="preserve">. Dit kan </w:t>
      </w:r>
      <w:r w:rsidR="0061081D">
        <w:rPr>
          <w:color w:val="00B050"/>
        </w:rPr>
        <w:t xml:space="preserve">bijvoorbeeld </w:t>
      </w:r>
      <w:r w:rsidR="006B3F5A">
        <w:rPr>
          <w:color w:val="00B050"/>
        </w:rPr>
        <w:t>zijn omdat de exacte scope van het product afhankelijk is van nog uit te voeren onderzoek</w:t>
      </w:r>
      <w:r w:rsidR="0061081D">
        <w:rPr>
          <w:color w:val="00B050"/>
        </w:rPr>
        <w:t xml:space="preserve"> of omdat de noodzaak nog moet blijken uit nader uit te voeren onderzoek</w:t>
      </w:r>
      <w:r w:rsidR="006B3F5A">
        <w:rPr>
          <w:color w:val="00B050"/>
        </w:rPr>
        <w:t xml:space="preserve">. Deze producten worden </w:t>
      </w:r>
      <w:r w:rsidR="00AB6163">
        <w:rPr>
          <w:color w:val="00B050"/>
        </w:rPr>
        <w:t xml:space="preserve">vooraf óf </w:t>
      </w:r>
      <w:r w:rsidR="006B3F5A">
        <w:rPr>
          <w:color w:val="00B050"/>
        </w:rPr>
        <w:t>nader geprijsd en eventueel opgedragen, waarbij de volgende methoden kunnen worden toegepast</w:t>
      </w:r>
      <w:r w:rsidR="0012226C" w:rsidRPr="0012226C">
        <w:rPr>
          <w:color w:val="00B050"/>
        </w:rPr>
        <w:t>:</w:t>
      </w:r>
    </w:p>
    <w:p w14:paraId="7FAE7A3E" w14:textId="6890FD2A" w:rsidR="0012226C" w:rsidRPr="0012226C" w:rsidRDefault="0012226C" w:rsidP="0012226C">
      <w:pPr>
        <w:pStyle w:val="Lijstalinea"/>
        <w:numPr>
          <w:ilvl w:val="0"/>
          <w:numId w:val="107"/>
        </w:numPr>
        <w:jc w:val="both"/>
        <w:rPr>
          <w:rFonts w:ascii="Verdana" w:eastAsia="Times New Roman" w:hAnsi="Verdana"/>
          <w:color w:val="00B050"/>
          <w:sz w:val="18"/>
          <w:szCs w:val="24"/>
          <w:lang w:eastAsia="nl-NL"/>
        </w:rPr>
      </w:pPr>
      <w:r w:rsidRPr="0012226C">
        <w:rPr>
          <w:rFonts w:ascii="Verdana" w:eastAsia="Times New Roman" w:hAnsi="Verdana"/>
          <w:color w:val="00B050"/>
          <w:sz w:val="18"/>
          <w:szCs w:val="24"/>
          <w:lang w:eastAsia="nl-NL"/>
        </w:rPr>
        <w:t>een optie;</w:t>
      </w:r>
    </w:p>
    <w:p w14:paraId="6DC8174B" w14:textId="16C0CFFF" w:rsidR="0012226C" w:rsidRPr="0012226C" w:rsidRDefault="0012226C" w:rsidP="0012226C">
      <w:pPr>
        <w:pStyle w:val="Lijstalinea"/>
        <w:numPr>
          <w:ilvl w:val="0"/>
          <w:numId w:val="107"/>
        </w:numPr>
        <w:jc w:val="both"/>
        <w:rPr>
          <w:rFonts w:ascii="Verdana" w:eastAsia="Times New Roman" w:hAnsi="Verdana"/>
          <w:color w:val="00B050"/>
          <w:sz w:val="18"/>
          <w:szCs w:val="24"/>
          <w:lang w:eastAsia="nl-NL"/>
        </w:rPr>
      </w:pPr>
      <w:r w:rsidRPr="0012226C">
        <w:rPr>
          <w:rFonts w:ascii="Verdana" w:eastAsia="Times New Roman" w:hAnsi="Verdana"/>
          <w:color w:val="00B050"/>
          <w:sz w:val="18"/>
          <w:szCs w:val="24"/>
          <w:lang w:eastAsia="nl-NL"/>
        </w:rPr>
        <w:t>stelpost</w:t>
      </w:r>
      <w:r w:rsidR="00B7158C">
        <w:rPr>
          <w:rFonts w:ascii="Verdana" w:eastAsia="Times New Roman" w:hAnsi="Verdana"/>
          <w:color w:val="00B050"/>
          <w:sz w:val="18"/>
          <w:szCs w:val="24"/>
          <w:lang w:eastAsia="nl-NL"/>
        </w:rPr>
        <w:t xml:space="preserve"> vaste prijs</w:t>
      </w:r>
      <w:r w:rsidRPr="0012226C">
        <w:rPr>
          <w:rFonts w:ascii="Verdana" w:eastAsia="Times New Roman" w:hAnsi="Verdana"/>
          <w:color w:val="00B050"/>
          <w:sz w:val="18"/>
          <w:szCs w:val="24"/>
          <w:lang w:eastAsia="nl-NL"/>
        </w:rPr>
        <w:t>;</w:t>
      </w:r>
    </w:p>
    <w:p w14:paraId="03027E35" w14:textId="10D97841" w:rsidR="0012226C" w:rsidRDefault="00B7158C" w:rsidP="0012226C">
      <w:pPr>
        <w:pStyle w:val="Lijstalinea"/>
        <w:numPr>
          <w:ilvl w:val="0"/>
          <w:numId w:val="107"/>
        </w:numPr>
        <w:jc w:val="both"/>
        <w:rPr>
          <w:rFonts w:ascii="Verdana" w:eastAsia="Times New Roman" w:hAnsi="Verdana"/>
          <w:color w:val="00B050"/>
          <w:sz w:val="18"/>
          <w:szCs w:val="24"/>
          <w:lang w:eastAsia="nl-NL"/>
        </w:rPr>
      </w:pPr>
      <w:r>
        <w:rPr>
          <w:rFonts w:ascii="Verdana" w:eastAsia="Times New Roman" w:hAnsi="Verdana"/>
          <w:color w:val="00B050"/>
          <w:sz w:val="18"/>
          <w:szCs w:val="24"/>
          <w:lang w:eastAsia="nl-NL"/>
        </w:rPr>
        <w:t xml:space="preserve">stelpost </w:t>
      </w:r>
      <w:r w:rsidR="0012226C" w:rsidRPr="0012226C">
        <w:rPr>
          <w:rFonts w:ascii="Verdana" w:eastAsia="Times New Roman" w:hAnsi="Verdana"/>
          <w:color w:val="00B050"/>
          <w:sz w:val="18"/>
          <w:szCs w:val="24"/>
          <w:lang w:eastAsia="nl-NL"/>
        </w:rPr>
        <w:t>nacalculatie</w:t>
      </w:r>
      <w:r w:rsidR="00C27891" w:rsidRPr="0012226C">
        <w:rPr>
          <w:rFonts w:ascii="Verdana" w:eastAsia="Times New Roman" w:hAnsi="Verdana"/>
          <w:color w:val="00B050"/>
          <w:sz w:val="18"/>
          <w:szCs w:val="24"/>
          <w:lang w:eastAsia="nl-NL"/>
        </w:rPr>
        <w:t xml:space="preserve">. </w:t>
      </w:r>
    </w:p>
    <w:p w14:paraId="32EFE19E" w14:textId="6676B753" w:rsidR="0012226C" w:rsidRPr="0012226C" w:rsidRDefault="0012226C" w:rsidP="0012226C">
      <w:pPr>
        <w:jc w:val="both"/>
        <w:rPr>
          <w:b/>
          <w:color w:val="00B050"/>
        </w:rPr>
      </w:pPr>
      <w:r>
        <w:rPr>
          <w:b/>
          <w:color w:val="00B050"/>
        </w:rPr>
        <w:lastRenderedPageBreak/>
        <w:t>O</w:t>
      </w:r>
      <w:r w:rsidRPr="0012226C">
        <w:rPr>
          <w:b/>
          <w:color w:val="00B050"/>
        </w:rPr>
        <w:t xml:space="preserve">ptie </w:t>
      </w:r>
    </w:p>
    <w:p w14:paraId="123B8D61" w14:textId="3D2D3CA2" w:rsidR="000C2D9E" w:rsidRPr="00B7158C" w:rsidRDefault="0012226C" w:rsidP="00B7158C">
      <w:pPr>
        <w:jc w:val="both"/>
        <w:rPr>
          <w:color w:val="00B050"/>
        </w:rPr>
      </w:pPr>
      <w:r>
        <w:rPr>
          <w:color w:val="00B050"/>
        </w:rPr>
        <w:t xml:space="preserve">Een optie </w:t>
      </w:r>
      <w:r w:rsidR="006B3F5A">
        <w:rPr>
          <w:color w:val="00B050"/>
        </w:rPr>
        <w:t>heeft betrekking op</w:t>
      </w:r>
      <w:r w:rsidR="00B7158C">
        <w:rPr>
          <w:color w:val="00B050"/>
        </w:rPr>
        <w:t xml:space="preserve"> latere project</w:t>
      </w:r>
      <w:r w:rsidR="000C2D9E" w:rsidRPr="00B7158C">
        <w:rPr>
          <w:color w:val="00B050"/>
        </w:rPr>
        <w:t>fasen inclusief onderliggende producten die</w:t>
      </w:r>
      <w:r w:rsidR="006C1222" w:rsidRPr="00B7158C">
        <w:rPr>
          <w:color w:val="00B050"/>
        </w:rPr>
        <w:t xml:space="preserve"> gezien hun aard en omvang goed in te schatten</w:t>
      </w:r>
      <w:r w:rsidR="000C2D9E" w:rsidRPr="00B7158C">
        <w:rPr>
          <w:color w:val="00B050"/>
        </w:rPr>
        <w:t xml:space="preserve"> zijn en</w:t>
      </w:r>
      <w:r w:rsidR="006C1222" w:rsidRPr="00B7158C">
        <w:rPr>
          <w:color w:val="00B050"/>
        </w:rPr>
        <w:t xml:space="preserve"> </w:t>
      </w:r>
      <w:r w:rsidRPr="00B7158C">
        <w:rPr>
          <w:color w:val="00B050"/>
        </w:rPr>
        <w:t xml:space="preserve">al wel geprijsd </w:t>
      </w:r>
      <w:r w:rsidR="000C2D9E" w:rsidRPr="00B7158C">
        <w:rPr>
          <w:color w:val="00B050"/>
        </w:rPr>
        <w:t>kunnen worden en welke</w:t>
      </w:r>
      <w:r w:rsidRPr="00B7158C">
        <w:rPr>
          <w:color w:val="00B050"/>
        </w:rPr>
        <w:t xml:space="preserve"> afhankelijk van de uitkomsten van het onderzoek en een </w:t>
      </w:r>
      <w:r w:rsidR="006C1222" w:rsidRPr="00B7158C">
        <w:rPr>
          <w:color w:val="00B050"/>
        </w:rPr>
        <w:t>nog</w:t>
      </w:r>
      <w:r w:rsidRPr="00B7158C">
        <w:rPr>
          <w:color w:val="00B050"/>
        </w:rPr>
        <w:t xml:space="preserve"> door de opdrachtgever te bepalen inkoopstrategie</w:t>
      </w:r>
      <w:r w:rsidR="00F5006A" w:rsidRPr="00B7158C">
        <w:rPr>
          <w:color w:val="00B050"/>
        </w:rPr>
        <w:t xml:space="preserve"> realisatiefase, </w:t>
      </w:r>
      <w:r w:rsidRPr="00B7158C">
        <w:rPr>
          <w:color w:val="00B050"/>
        </w:rPr>
        <w:t xml:space="preserve">eventueel nader </w:t>
      </w:r>
      <w:r w:rsidR="000C2D9E" w:rsidRPr="00B7158C">
        <w:rPr>
          <w:color w:val="00B050"/>
        </w:rPr>
        <w:t xml:space="preserve">kunnen </w:t>
      </w:r>
      <w:r w:rsidRPr="00B7158C">
        <w:rPr>
          <w:color w:val="00B050"/>
        </w:rPr>
        <w:t xml:space="preserve">worden opgedragen. </w:t>
      </w:r>
    </w:p>
    <w:p w14:paraId="129F322D" w14:textId="64733879" w:rsidR="0012226C" w:rsidRDefault="006B3F5A" w:rsidP="000C2D9E">
      <w:pPr>
        <w:spacing w:line="240" w:lineRule="auto"/>
        <w:jc w:val="both"/>
        <w:rPr>
          <w:color w:val="00B050"/>
        </w:rPr>
      </w:pPr>
      <w:r w:rsidRPr="000C2D9E">
        <w:rPr>
          <w:color w:val="00B050"/>
        </w:rPr>
        <w:t xml:space="preserve">Deze opties </w:t>
      </w:r>
      <w:r w:rsidR="00F33D5F">
        <w:rPr>
          <w:color w:val="00B050"/>
        </w:rPr>
        <w:t xml:space="preserve">worden verrekend tegen een vaste prijs en </w:t>
      </w:r>
      <w:r w:rsidRPr="000C2D9E">
        <w:rPr>
          <w:color w:val="00B050"/>
        </w:rPr>
        <w:t xml:space="preserve">maken onderdeel uit van de inschrijvingsprijs. </w:t>
      </w:r>
    </w:p>
    <w:p w14:paraId="0A9E6081" w14:textId="417604EC" w:rsidR="00F33D5F" w:rsidRDefault="00F33D5F" w:rsidP="000C2D9E">
      <w:pPr>
        <w:spacing w:line="240" w:lineRule="auto"/>
        <w:jc w:val="both"/>
        <w:rPr>
          <w:color w:val="00B050"/>
        </w:rPr>
      </w:pPr>
    </w:p>
    <w:p w14:paraId="386082D5" w14:textId="77777777" w:rsidR="00F33D5F" w:rsidRPr="005611E5" w:rsidRDefault="00F33D5F" w:rsidP="00F33D5F">
      <w:pPr>
        <w:jc w:val="both"/>
        <w:rPr>
          <w:color w:val="00B050"/>
          <w:szCs w:val="18"/>
        </w:rPr>
      </w:pPr>
      <w:r w:rsidRPr="005611E5">
        <w:rPr>
          <w:color w:val="00B050"/>
          <w:szCs w:val="18"/>
        </w:rPr>
        <w:t>Het gaat hier om de volgende onderdelen:</w:t>
      </w:r>
    </w:p>
    <w:p w14:paraId="1F34B197" w14:textId="64D49B2E" w:rsidR="00F33D5F" w:rsidRPr="0067754C" w:rsidRDefault="00F33D5F" w:rsidP="00F33D5F">
      <w:pPr>
        <w:pStyle w:val="Lijstalinea"/>
        <w:numPr>
          <w:ilvl w:val="0"/>
          <w:numId w:val="21"/>
        </w:numPr>
        <w:autoSpaceDN w:val="0"/>
        <w:spacing w:after="0" w:line="240" w:lineRule="exact"/>
        <w:jc w:val="both"/>
        <w:textAlignment w:val="baseline"/>
        <w:rPr>
          <w:rFonts w:ascii="Verdana" w:hAnsi="Verdana"/>
          <w:color w:val="00B050"/>
          <w:sz w:val="18"/>
          <w:szCs w:val="18"/>
        </w:rPr>
      </w:pPr>
      <w:r>
        <w:rPr>
          <w:rFonts w:ascii="Verdana" w:hAnsi="Verdana"/>
          <w:color w:val="00B050"/>
          <w:sz w:val="18"/>
          <w:szCs w:val="18"/>
        </w:rPr>
        <w:t>fasen 4 en 5 inclusief onderliggende producten</w:t>
      </w:r>
      <w:r w:rsidRPr="0067754C">
        <w:rPr>
          <w:rFonts w:ascii="Verdana" w:hAnsi="Verdana"/>
          <w:color w:val="00B050"/>
          <w:sz w:val="18"/>
          <w:szCs w:val="18"/>
        </w:rPr>
        <w:t xml:space="preserve">, zie </w:t>
      </w:r>
      <w:r>
        <w:rPr>
          <w:rFonts w:ascii="Verdana" w:hAnsi="Verdana"/>
          <w:color w:val="00B050"/>
          <w:sz w:val="18"/>
          <w:szCs w:val="18"/>
        </w:rPr>
        <w:t>hoofdstukken 5 en 6.</w:t>
      </w:r>
    </w:p>
    <w:p w14:paraId="31CC34AD" w14:textId="70DB1DB4" w:rsidR="006C1222" w:rsidRDefault="006C1222" w:rsidP="0012226C">
      <w:pPr>
        <w:jc w:val="both"/>
        <w:rPr>
          <w:color w:val="00B050"/>
        </w:rPr>
      </w:pPr>
    </w:p>
    <w:p w14:paraId="33155EA9" w14:textId="5ADE22D0" w:rsidR="006C1222" w:rsidRPr="0012226C" w:rsidRDefault="00B7158C" w:rsidP="006C1222">
      <w:pPr>
        <w:jc w:val="both"/>
        <w:rPr>
          <w:b/>
          <w:color w:val="00B050"/>
        </w:rPr>
      </w:pPr>
      <w:r>
        <w:rPr>
          <w:b/>
          <w:color w:val="00B050"/>
        </w:rPr>
        <w:t>S</w:t>
      </w:r>
      <w:r w:rsidR="006C1222" w:rsidRPr="0012226C">
        <w:rPr>
          <w:b/>
          <w:color w:val="00B050"/>
        </w:rPr>
        <w:t xml:space="preserve">telpost </w:t>
      </w:r>
      <w:r>
        <w:rPr>
          <w:b/>
          <w:color w:val="00B050"/>
        </w:rPr>
        <w:t>V</w:t>
      </w:r>
      <w:bookmarkStart w:id="56" w:name="_GoBack"/>
      <w:bookmarkEnd w:id="56"/>
      <w:r>
        <w:rPr>
          <w:b/>
          <w:color w:val="00B050"/>
        </w:rPr>
        <w:t>aste Prijs</w:t>
      </w:r>
    </w:p>
    <w:p w14:paraId="210F782E" w14:textId="5CE2A0F4" w:rsidR="006C1222" w:rsidRDefault="00B7158C" w:rsidP="0012226C">
      <w:pPr>
        <w:jc w:val="both"/>
        <w:rPr>
          <w:color w:val="00B050"/>
        </w:rPr>
      </w:pPr>
      <w:r>
        <w:rPr>
          <w:color w:val="00B050"/>
        </w:rPr>
        <w:t>Additioneel onderzoek dat</w:t>
      </w:r>
      <w:r w:rsidR="006C1222">
        <w:rPr>
          <w:color w:val="00B050"/>
        </w:rPr>
        <w:t xml:space="preserve"> op </w:t>
      </w:r>
      <w:r w:rsidR="006B3F5A">
        <w:rPr>
          <w:color w:val="00B050"/>
        </w:rPr>
        <w:t xml:space="preserve">stelpost wordt verrekend heeft of </w:t>
      </w:r>
      <w:r w:rsidR="006C1222">
        <w:rPr>
          <w:color w:val="00B050"/>
        </w:rPr>
        <w:t xml:space="preserve">betrekking op </w:t>
      </w:r>
      <w:r w:rsidR="00B10898">
        <w:rPr>
          <w:color w:val="00B050"/>
        </w:rPr>
        <w:t xml:space="preserve">producten of </w:t>
      </w:r>
      <w:r w:rsidR="006C1222">
        <w:rPr>
          <w:color w:val="00B050"/>
        </w:rPr>
        <w:t xml:space="preserve">onderdelen van de projectscope die verplicht bij een voorgeschreven partij ingekocht moeten worden of waarvoor de exacte scope afhankelijk is van </w:t>
      </w:r>
      <w:r w:rsidR="006B3F5A">
        <w:rPr>
          <w:color w:val="00B050"/>
        </w:rPr>
        <w:t xml:space="preserve">de </w:t>
      </w:r>
      <w:r w:rsidR="006C1222">
        <w:rPr>
          <w:color w:val="00B050"/>
        </w:rPr>
        <w:t>binnen deze overeenkomst uit te voeren onderzoek</w:t>
      </w:r>
      <w:r w:rsidR="006B3F5A">
        <w:rPr>
          <w:color w:val="00B050"/>
        </w:rPr>
        <w:t>en</w:t>
      </w:r>
      <w:r w:rsidR="006C1222">
        <w:rPr>
          <w:color w:val="00B050"/>
        </w:rPr>
        <w:t xml:space="preserve"> en hierdoor vooraf </w:t>
      </w:r>
      <w:r w:rsidR="006B3F5A">
        <w:rPr>
          <w:color w:val="00B050"/>
        </w:rPr>
        <w:t>onbekend en niet geprijsd kan</w:t>
      </w:r>
      <w:r w:rsidR="006C1222">
        <w:rPr>
          <w:color w:val="00B050"/>
        </w:rPr>
        <w:t xml:space="preserve"> worden. Deze producten </w:t>
      </w:r>
      <w:r w:rsidR="00B10898">
        <w:rPr>
          <w:color w:val="00B050"/>
        </w:rPr>
        <w:t xml:space="preserve">of onderdelen </w:t>
      </w:r>
      <w:r w:rsidR="006C1222">
        <w:rPr>
          <w:color w:val="00B050"/>
        </w:rPr>
        <w:t xml:space="preserve">zullen </w:t>
      </w:r>
      <w:r w:rsidR="006B3F5A">
        <w:rPr>
          <w:color w:val="00B050"/>
        </w:rPr>
        <w:t>na inschrijving</w:t>
      </w:r>
      <w:r w:rsidR="006C1222">
        <w:rPr>
          <w:color w:val="00B050"/>
        </w:rPr>
        <w:t xml:space="preserve"> nader worden geprijsd tegen een vast bedrag en via de stelpost worden verrekend. Hiervoor worden de uurtarieven als opgenomen in de bijlage H (inschrijvingsstaat) gehanteerd. </w:t>
      </w:r>
    </w:p>
    <w:p w14:paraId="24F6E7C1" w14:textId="77777777" w:rsidR="0012226C" w:rsidRPr="0012226C" w:rsidRDefault="0012226C" w:rsidP="0012226C">
      <w:pPr>
        <w:jc w:val="both"/>
        <w:rPr>
          <w:color w:val="00B050"/>
        </w:rPr>
      </w:pPr>
    </w:p>
    <w:p w14:paraId="07B20E14" w14:textId="3AB669B8" w:rsidR="00C27891" w:rsidRPr="005611E5" w:rsidRDefault="00C27891" w:rsidP="0012226C">
      <w:pPr>
        <w:jc w:val="both"/>
        <w:rPr>
          <w:color w:val="00B050"/>
          <w:szCs w:val="18"/>
        </w:rPr>
      </w:pPr>
      <w:r w:rsidRPr="005611E5">
        <w:rPr>
          <w:color w:val="00B050"/>
          <w:szCs w:val="18"/>
        </w:rPr>
        <w:t>Het gaat hier om de volgende onderdelen:</w:t>
      </w:r>
    </w:p>
    <w:p w14:paraId="336689FA" w14:textId="307E0810" w:rsidR="00C27891" w:rsidRPr="005611E5" w:rsidRDefault="00F33D5F" w:rsidP="00461009">
      <w:pPr>
        <w:pStyle w:val="Lijstalinea"/>
        <w:numPr>
          <w:ilvl w:val="0"/>
          <w:numId w:val="21"/>
        </w:numPr>
        <w:autoSpaceDN w:val="0"/>
        <w:spacing w:after="0" w:line="240" w:lineRule="exact"/>
        <w:jc w:val="both"/>
        <w:textAlignment w:val="baseline"/>
        <w:rPr>
          <w:rFonts w:ascii="Verdana" w:hAnsi="Verdana"/>
          <w:color w:val="00B050"/>
          <w:sz w:val="18"/>
          <w:szCs w:val="18"/>
        </w:rPr>
      </w:pPr>
      <w:r>
        <w:rPr>
          <w:rFonts w:ascii="Verdana" w:hAnsi="Verdana"/>
          <w:color w:val="00B050"/>
          <w:sz w:val="18"/>
          <w:szCs w:val="18"/>
        </w:rPr>
        <w:t>producten</w:t>
      </w:r>
      <w:r w:rsidR="00C27891" w:rsidRPr="005611E5">
        <w:rPr>
          <w:rFonts w:ascii="Verdana" w:hAnsi="Verdana"/>
          <w:color w:val="00B050"/>
          <w:sz w:val="18"/>
          <w:szCs w:val="18"/>
        </w:rPr>
        <w:t xml:space="preserve"> aanvullend ond</w:t>
      </w:r>
      <w:r w:rsidR="00F5006A">
        <w:rPr>
          <w:rFonts w:ascii="Verdana" w:hAnsi="Verdana"/>
          <w:color w:val="00B050"/>
          <w:sz w:val="18"/>
          <w:szCs w:val="18"/>
        </w:rPr>
        <w:t>erzoek/</w:t>
      </w:r>
      <w:r>
        <w:rPr>
          <w:rFonts w:ascii="Verdana" w:hAnsi="Verdana"/>
          <w:color w:val="00B050"/>
          <w:sz w:val="18"/>
          <w:szCs w:val="18"/>
        </w:rPr>
        <w:t>inspecties, zie paragrafen</w:t>
      </w:r>
      <w:r w:rsidR="00C27891" w:rsidRPr="005611E5">
        <w:rPr>
          <w:rFonts w:ascii="Verdana" w:hAnsi="Verdana"/>
          <w:color w:val="00B050"/>
          <w:sz w:val="18"/>
          <w:szCs w:val="18"/>
        </w:rPr>
        <w:t xml:space="preserve"> </w:t>
      </w:r>
      <w:r w:rsidR="00C27891" w:rsidRPr="005611E5">
        <w:rPr>
          <w:rFonts w:ascii="Verdana" w:hAnsi="Verdana"/>
          <w:color w:val="00B050"/>
          <w:sz w:val="18"/>
          <w:szCs w:val="18"/>
        </w:rPr>
        <w:fldChar w:fldCharType="begin"/>
      </w:r>
      <w:r w:rsidR="00C27891" w:rsidRPr="005611E5">
        <w:rPr>
          <w:rFonts w:ascii="Verdana" w:hAnsi="Verdana"/>
          <w:color w:val="00B050"/>
          <w:sz w:val="18"/>
          <w:szCs w:val="18"/>
        </w:rPr>
        <w:instrText xml:space="preserve"> REF _Ref51855719 \r \h  \* MERGEFORMAT </w:instrText>
      </w:r>
      <w:r w:rsidR="00C27891" w:rsidRPr="005611E5">
        <w:rPr>
          <w:rFonts w:ascii="Verdana" w:hAnsi="Verdana"/>
          <w:color w:val="00B050"/>
          <w:sz w:val="18"/>
          <w:szCs w:val="18"/>
        </w:rPr>
      </w:r>
      <w:r w:rsidR="00C27891" w:rsidRPr="005611E5">
        <w:rPr>
          <w:rFonts w:ascii="Verdana" w:hAnsi="Verdana"/>
          <w:color w:val="00B050"/>
          <w:sz w:val="18"/>
          <w:szCs w:val="18"/>
        </w:rPr>
        <w:fldChar w:fldCharType="separate"/>
      </w:r>
      <w:r w:rsidR="00C27891" w:rsidRPr="005611E5">
        <w:rPr>
          <w:rFonts w:ascii="Verdana" w:hAnsi="Verdana"/>
          <w:color w:val="00B050"/>
          <w:sz w:val="18"/>
          <w:szCs w:val="18"/>
        </w:rPr>
        <w:t>2.4.4</w:t>
      </w:r>
      <w:r w:rsidR="00C27891" w:rsidRPr="005611E5">
        <w:rPr>
          <w:rFonts w:ascii="Verdana" w:hAnsi="Verdana"/>
          <w:color w:val="00B050"/>
          <w:sz w:val="18"/>
          <w:szCs w:val="18"/>
        </w:rPr>
        <w:fldChar w:fldCharType="end"/>
      </w:r>
      <w:r>
        <w:rPr>
          <w:rFonts w:ascii="Verdana" w:hAnsi="Verdana"/>
          <w:color w:val="00B050"/>
          <w:sz w:val="18"/>
          <w:szCs w:val="18"/>
        </w:rPr>
        <w:t xml:space="preserve"> </w:t>
      </w:r>
      <w:r w:rsidR="00F5006A">
        <w:rPr>
          <w:rFonts w:ascii="Verdana" w:hAnsi="Verdana"/>
          <w:color w:val="00B050"/>
          <w:sz w:val="18"/>
          <w:szCs w:val="18"/>
        </w:rPr>
        <w:t>t/m</w:t>
      </w:r>
      <w:r>
        <w:rPr>
          <w:rFonts w:ascii="Verdana" w:hAnsi="Verdana"/>
          <w:color w:val="00B050"/>
          <w:sz w:val="18"/>
          <w:szCs w:val="18"/>
        </w:rPr>
        <w:t xml:space="preserve"> </w:t>
      </w:r>
      <w:r w:rsidR="005611E5">
        <w:rPr>
          <w:rFonts w:ascii="Verdana" w:hAnsi="Verdana"/>
          <w:color w:val="00B050"/>
          <w:sz w:val="18"/>
          <w:szCs w:val="18"/>
        </w:rPr>
        <w:t>2.4.7</w:t>
      </w:r>
      <w:r w:rsidR="00C27891" w:rsidRPr="005611E5">
        <w:rPr>
          <w:rFonts w:ascii="Verdana" w:hAnsi="Verdana"/>
          <w:color w:val="00B050"/>
          <w:sz w:val="18"/>
          <w:szCs w:val="18"/>
        </w:rPr>
        <w:t>;</w:t>
      </w:r>
    </w:p>
    <w:p w14:paraId="7FC7FBBB" w14:textId="1EA1E854" w:rsidR="00C27891" w:rsidRPr="0067754C" w:rsidRDefault="00B7158C" w:rsidP="00461009">
      <w:pPr>
        <w:pStyle w:val="Lijstalinea"/>
        <w:numPr>
          <w:ilvl w:val="0"/>
          <w:numId w:val="21"/>
        </w:numPr>
        <w:autoSpaceDN w:val="0"/>
        <w:spacing w:after="0" w:line="240" w:lineRule="exact"/>
        <w:jc w:val="both"/>
        <w:textAlignment w:val="baseline"/>
        <w:rPr>
          <w:rFonts w:ascii="Verdana" w:hAnsi="Verdana"/>
          <w:color w:val="00B050"/>
          <w:sz w:val="18"/>
          <w:szCs w:val="18"/>
        </w:rPr>
      </w:pPr>
      <w:r>
        <w:rPr>
          <w:rFonts w:ascii="Verdana" w:hAnsi="Verdana"/>
          <w:color w:val="00B050"/>
          <w:sz w:val="18"/>
          <w:szCs w:val="18"/>
        </w:rPr>
        <w:t>producten</w:t>
      </w:r>
      <w:r w:rsidRPr="005611E5">
        <w:rPr>
          <w:rFonts w:ascii="Verdana" w:hAnsi="Verdana"/>
          <w:color w:val="00B050"/>
          <w:sz w:val="18"/>
          <w:szCs w:val="18"/>
        </w:rPr>
        <w:t xml:space="preserve"> </w:t>
      </w:r>
      <w:r>
        <w:rPr>
          <w:rFonts w:ascii="Verdana" w:hAnsi="Verdana"/>
          <w:color w:val="00B050"/>
          <w:sz w:val="18"/>
          <w:szCs w:val="18"/>
        </w:rPr>
        <w:t>rekmeetmethode, zie paragrafen</w:t>
      </w:r>
      <w:r w:rsidRPr="005611E5">
        <w:rPr>
          <w:rFonts w:ascii="Verdana" w:hAnsi="Verdana"/>
          <w:color w:val="00B050"/>
          <w:sz w:val="18"/>
          <w:szCs w:val="18"/>
        </w:rPr>
        <w:t xml:space="preserve"> </w:t>
      </w:r>
      <w:r>
        <w:rPr>
          <w:rFonts w:ascii="Verdana" w:hAnsi="Verdana"/>
          <w:color w:val="00B050"/>
          <w:sz w:val="18"/>
          <w:szCs w:val="18"/>
        </w:rPr>
        <w:t xml:space="preserve">2.4.11 t/m 2.4.14 inclusief </w:t>
      </w:r>
      <w:r w:rsidR="00F33D5F">
        <w:rPr>
          <w:rFonts w:ascii="Verdana" w:hAnsi="Verdana"/>
          <w:color w:val="00B050"/>
          <w:sz w:val="18"/>
          <w:szCs w:val="18"/>
        </w:rPr>
        <w:t>kosten</w:t>
      </w:r>
      <w:r w:rsidR="00C27891" w:rsidRPr="005611E5">
        <w:rPr>
          <w:rFonts w:ascii="Verdana" w:hAnsi="Verdana"/>
          <w:color w:val="00B050"/>
          <w:sz w:val="18"/>
          <w:szCs w:val="18"/>
        </w:rPr>
        <w:t xml:space="preserve"> voor het</w:t>
      </w:r>
      <w:r w:rsidR="00F3055F" w:rsidRPr="005611E5">
        <w:rPr>
          <w:rFonts w:ascii="Verdana" w:hAnsi="Verdana"/>
          <w:color w:val="00B050"/>
          <w:sz w:val="18"/>
          <w:szCs w:val="18"/>
        </w:rPr>
        <w:t xml:space="preserve"> </w:t>
      </w:r>
      <w:r w:rsidR="00C27891" w:rsidRPr="005611E5">
        <w:rPr>
          <w:rFonts w:ascii="Verdana" w:hAnsi="Verdana"/>
          <w:color w:val="00B050"/>
          <w:sz w:val="18"/>
          <w:szCs w:val="18"/>
        </w:rPr>
        <w:t xml:space="preserve">laten analyseren van de resultaten </w:t>
      </w:r>
      <w:r w:rsidR="00C27891" w:rsidRPr="0067754C">
        <w:rPr>
          <w:rFonts w:ascii="Verdana" w:hAnsi="Verdana"/>
          <w:color w:val="00B050"/>
          <w:sz w:val="18"/>
          <w:szCs w:val="18"/>
        </w:rPr>
        <w:t xml:space="preserve">van de rekmetingen door TNO, zie paragraaf </w:t>
      </w:r>
      <w:r w:rsidR="00C27891" w:rsidRPr="0067754C">
        <w:rPr>
          <w:rFonts w:ascii="Verdana" w:hAnsi="Verdana"/>
          <w:color w:val="00B050"/>
          <w:sz w:val="18"/>
          <w:szCs w:val="18"/>
        </w:rPr>
        <w:fldChar w:fldCharType="begin"/>
      </w:r>
      <w:r w:rsidR="00C27891" w:rsidRPr="0067754C">
        <w:rPr>
          <w:rFonts w:ascii="Verdana" w:hAnsi="Verdana"/>
          <w:color w:val="00B050"/>
          <w:sz w:val="18"/>
          <w:szCs w:val="18"/>
        </w:rPr>
        <w:instrText xml:space="preserve"> REF _Ref51855835 \r \h  \* MERGEFORMAT </w:instrText>
      </w:r>
      <w:r w:rsidR="00C27891" w:rsidRPr="0067754C">
        <w:rPr>
          <w:rFonts w:ascii="Verdana" w:hAnsi="Verdana"/>
          <w:color w:val="00B050"/>
          <w:sz w:val="18"/>
          <w:szCs w:val="18"/>
        </w:rPr>
      </w:r>
      <w:r w:rsidR="00C27891" w:rsidRPr="0067754C">
        <w:rPr>
          <w:rFonts w:ascii="Verdana" w:hAnsi="Verdana"/>
          <w:color w:val="00B050"/>
          <w:sz w:val="18"/>
          <w:szCs w:val="18"/>
        </w:rPr>
        <w:fldChar w:fldCharType="separate"/>
      </w:r>
      <w:r w:rsidR="00C27891" w:rsidRPr="0067754C">
        <w:rPr>
          <w:rFonts w:ascii="Verdana" w:hAnsi="Verdana"/>
          <w:color w:val="00B050"/>
          <w:sz w:val="18"/>
          <w:szCs w:val="18"/>
        </w:rPr>
        <w:t>2.4.11</w:t>
      </w:r>
      <w:r w:rsidR="00C27891" w:rsidRPr="0067754C">
        <w:rPr>
          <w:rFonts w:ascii="Verdana" w:hAnsi="Verdana"/>
          <w:color w:val="00B050"/>
          <w:sz w:val="18"/>
          <w:szCs w:val="18"/>
        </w:rPr>
        <w:fldChar w:fldCharType="end"/>
      </w:r>
      <w:r w:rsidR="00C27891" w:rsidRPr="0067754C">
        <w:rPr>
          <w:rFonts w:ascii="Verdana" w:hAnsi="Verdana"/>
          <w:color w:val="00B050"/>
          <w:sz w:val="18"/>
          <w:szCs w:val="18"/>
        </w:rPr>
        <w:t>;</w:t>
      </w:r>
    </w:p>
    <w:p w14:paraId="4ABAA02D" w14:textId="39153168" w:rsidR="00C27891" w:rsidRDefault="00C27891" w:rsidP="00C27891">
      <w:pPr>
        <w:jc w:val="both"/>
        <w:rPr>
          <w:color w:val="00B050"/>
        </w:rPr>
      </w:pPr>
      <w:r w:rsidRPr="0067754C">
        <w:rPr>
          <w:color w:val="00B050"/>
        </w:rPr>
        <w:t xml:space="preserve">De totale hoogte van de stelpost </w:t>
      </w:r>
      <w:r w:rsidR="000712D2">
        <w:rPr>
          <w:color w:val="00B050"/>
        </w:rPr>
        <w:t xml:space="preserve">(vaste prijs en nacalculatie samen) </w:t>
      </w:r>
      <w:r w:rsidRPr="0067754C">
        <w:rPr>
          <w:color w:val="00B050"/>
        </w:rPr>
        <w:t xml:space="preserve">is </w:t>
      </w:r>
      <w:r w:rsidR="00F3055F" w:rsidRPr="0067754C">
        <w:rPr>
          <w:color w:val="00B050"/>
        </w:rPr>
        <w:t>5</w:t>
      </w:r>
      <w:r w:rsidR="00981832" w:rsidRPr="0067754C">
        <w:rPr>
          <w:color w:val="00B050"/>
        </w:rPr>
        <w:t>0</w:t>
      </w:r>
      <w:r w:rsidRPr="0067754C">
        <w:rPr>
          <w:color w:val="00B050"/>
        </w:rPr>
        <w:t>.000 euro</w:t>
      </w:r>
      <w:r w:rsidR="0067754C" w:rsidRPr="0067754C">
        <w:rPr>
          <w:color w:val="00B050"/>
        </w:rPr>
        <w:t>.</w:t>
      </w:r>
      <w:r w:rsidRPr="0067754C">
        <w:rPr>
          <w:color w:val="00B050"/>
        </w:rPr>
        <w:t xml:space="preserve"> </w:t>
      </w:r>
    </w:p>
    <w:p w14:paraId="51A2C8E1" w14:textId="3942604B" w:rsidR="006B3F5A" w:rsidRDefault="006B3F5A" w:rsidP="00C27891">
      <w:pPr>
        <w:jc w:val="both"/>
        <w:rPr>
          <w:color w:val="00B050"/>
        </w:rPr>
      </w:pPr>
    </w:p>
    <w:p w14:paraId="4274DD4F" w14:textId="51D319F4" w:rsidR="006B3F5A" w:rsidRPr="006B3F5A" w:rsidRDefault="00B7158C" w:rsidP="00C27891">
      <w:pPr>
        <w:jc w:val="both"/>
        <w:rPr>
          <w:b/>
          <w:color w:val="00B050"/>
        </w:rPr>
      </w:pPr>
      <w:r>
        <w:rPr>
          <w:b/>
          <w:color w:val="00B050"/>
        </w:rPr>
        <w:t xml:space="preserve">Stelpost </w:t>
      </w:r>
      <w:r w:rsidR="006B3F5A" w:rsidRPr="006B3F5A">
        <w:rPr>
          <w:b/>
          <w:color w:val="00B050"/>
        </w:rPr>
        <w:t>Nacalculatie</w:t>
      </w:r>
    </w:p>
    <w:p w14:paraId="73D052A3" w14:textId="59FFB660" w:rsidR="006B3F5A" w:rsidRDefault="006B3F5A" w:rsidP="00C27891">
      <w:pPr>
        <w:jc w:val="both"/>
        <w:rPr>
          <w:color w:val="00B050"/>
        </w:rPr>
      </w:pPr>
      <w:r>
        <w:rPr>
          <w:color w:val="00B050"/>
        </w:rPr>
        <w:t>Nacalculatie is van toepassing op die producten waarvan de exacte scope afhankelijk is van de binnen deze overeenkomst uit te voeren onderzoeken en waarvoor een iteratief ontwerp/berekeningsproces dient te worden doorlopen waarvan de omvang vooraf onbekend en niet af te prijzen is</w:t>
      </w:r>
      <w:r w:rsidR="0079558E">
        <w:rPr>
          <w:color w:val="00B050"/>
        </w:rPr>
        <w:t xml:space="preserve"> tegen een vast bedrag</w:t>
      </w:r>
      <w:r>
        <w:rPr>
          <w:color w:val="00B050"/>
        </w:rPr>
        <w:t>. Deze producten worden verr</w:t>
      </w:r>
      <w:r w:rsidR="00B10898">
        <w:rPr>
          <w:color w:val="00B050"/>
        </w:rPr>
        <w:t>ekend</w:t>
      </w:r>
      <w:r w:rsidR="0079558E">
        <w:rPr>
          <w:color w:val="00B050"/>
        </w:rPr>
        <w:t xml:space="preserve"> tegen de werkelijk</w:t>
      </w:r>
      <w:r w:rsidR="00B10898">
        <w:rPr>
          <w:color w:val="00B050"/>
        </w:rPr>
        <w:t>e</w:t>
      </w:r>
      <w:r w:rsidR="0079558E">
        <w:rPr>
          <w:color w:val="00B050"/>
        </w:rPr>
        <w:t xml:space="preserve"> inzet. Hiervoor worden de uurtarieven als opgenomen in de bijlage H (inschrijvingsstaat) gehanteerd. De opdrachtnemer dient voor deze producten een tweewekelijkse urenverantwoording af te geven, waarin de </w:t>
      </w:r>
      <w:r w:rsidR="00075600">
        <w:rPr>
          <w:color w:val="00B050"/>
        </w:rPr>
        <w:t xml:space="preserve">uitgevoerde </w:t>
      </w:r>
      <w:r w:rsidR="0079558E">
        <w:rPr>
          <w:color w:val="00B050"/>
        </w:rPr>
        <w:t xml:space="preserve">werkzaamheden de ingezette uren en het </w:t>
      </w:r>
      <w:r w:rsidR="00075600">
        <w:rPr>
          <w:color w:val="00B050"/>
        </w:rPr>
        <w:t xml:space="preserve">bijbehorende </w:t>
      </w:r>
      <w:r w:rsidR="0079558E">
        <w:rPr>
          <w:color w:val="00B050"/>
        </w:rPr>
        <w:t xml:space="preserve">uurtarief zijn opgenomen. </w:t>
      </w:r>
    </w:p>
    <w:p w14:paraId="39AA962B" w14:textId="77777777" w:rsidR="000712D2" w:rsidRDefault="000712D2" w:rsidP="000712D2">
      <w:pPr>
        <w:jc w:val="both"/>
        <w:rPr>
          <w:color w:val="00B050"/>
          <w:szCs w:val="18"/>
        </w:rPr>
      </w:pPr>
    </w:p>
    <w:p w14:paraId="01D61980" w14:textId="3E57642B" w:rsidR="000712D2" w:rsidRPr="005611E5" w:rsidRDefault="000712D2" w:rsidP="000712D2">
      <w:pPr>
        <w:jc w:val="both"/>
        <w:rPr>
          <w:color w:val="00B050"/>
          <w:szCs w:val="18"/>
        </w:rPr>
      </w:pPr>
      <w:r w:rsidRPr="005611E5">
        <w:rPr>
          <w:color w:val="00B050"/>
          <w:szCs w:val="18"/>
        </w:rPr>
        <w:t>Het gaat hier om de volgende onderdelen:</w:t>
      </w:r>
    </w:p>
    <w:p w14:paraId="0D9D05D1" w14:textId="4D9FE271" w:rsidR="000712D2" w:rsidRPr="005611E5" w:rsidRDefault="000712D2" w:rsidP="000712D2">
      <w:pPr>
        <w:pStyle w:val="Lijstalinea"/>
        <w:numPr>
          <w:ilvl w:val="0"/>
          <w:numId w:val="21"/>
        </w:numPr>
        <w:autoSpaceDN w:val="0"/>
        <w:spacing w:after="0" w:line="240" w:lineRule="exact"/>
        <w:jc w:val="both"/>
        <w:textAlignment w:val="baseline"/>
        <w:rPr>
          <w:rFonts w:ascii="Verdana" w:hAnsi="Verdana"/>
          <w:color w:val="00B050"/>
          <w:sz w:val="18"/>
          <w:szCs w:val="18"/>
        </w:rPr>
      </w:pPr>
      <w:r>
        <w:rPr>
          <w:rFonts w:ascii="Verdana" w:hAnsi="Verdana"/>
          <w:color w:val="00B050"/>
          <w:sz w:val="18"/>
          <w:szCs w:val="18"/>
        </w:rPr>
        <w:t>producten</w:t>
      </w:r>
      <w:r w:rsidRPr="005611E5">
        <w:rPr>
          <w:rFonts w:ascii="Verdana" w:hAnsi="Verdana"/>
          <w:color w:val="00B050"/>
          <w:sz w:val="18"/>
          <w:szCs w:val="18"/>
        </w:rPr>
        <w:t xml:space="preserve"> </w:t>
      </w:r>
      <w:r>
        <w:rPr>
          <w:rFonts w:ascii="Verdana" w:hAnsi="Verdana"/>
          <w:color w:val="00B050"/>
          <w:sz w:val="18"/>
          <w:szCs w:val="18"/>
        </w:rPr>
        <w:t>verdiepende berekening, zie paragraaf</w:t>
      </w:r>
      <w:r w:rsidRPr="005611E5">
        <w:rPr>
          <w:rFonts w:ascii="Verdana" w:hAnsi="Verdana"/>
          <w:color w:val="00B050"/>
          <w:sz w:val="18"/>
          <w:szCs w:val="18"/>
        </w:rPr>
        <w:t xml:space="preserve"> </w:t>
      </w:r>
      <w:r>
        <w:rPr>
          <w:rFonts w:ascii="Verdana" w:hAnsi="Verdana"/>
          <w:color w:val="00B050"/>
          <w:sz w:val="18"/>
          <w:szCs w:val="18"/>
        </w:rPr>
        <w:t>3.4.2.</w:t>
      </w:r>
    </w:p>
    <w:p w14:paraId="42045518" w14:textId="77CC13FB" w:rsidR="000712D2" w:rsidRPr="000712D2" w:rsidRDefault="000712D2" w:rsidP="000712D2">
      <w:pPr>
        <w:jc w:val="both"/>
        <w:rPr>
          <w:color w:val="00B050"/>
        </w:rPr>
      </w:pPr>
      <w:r w:rsidRPr="000712D2">
        <w:rPr>
          <w:color w:val="00B050"/>
        </w:rPr>
        <w:t xml:space="preserve">De totale hoogte van de stelpost (vaste prijs en nacalculatie samen) is 50.000 euro. </w:t>
      </w:r>
    </w:p>
    <w:p w14:paraId="0D8061DB" w14:textId="77777777" w:rsidR="00C25032" w:rsidRDefault="00EA6C24" w:rsidP="00902A60">
      <w:pPr>
        <w:pStyle w:val="Paragraaf"/>
      </w:pPr>
      <w:bookmarkStart w:id="57" w:name="_Toc73008194"/>
      <w:bookmarkStart w:id="58" w:name="_Toc82159861"/>
      <w:r>
        <w:t>Leeswijzer</w:t>
      </w:r>
      <w:bookmarkEnd w:id="57"/>
      <w:bookmarkEnd w:id="58"/>
    </w:p>
    <w:bookmarkEnd w:id="41"/>
    <w:p w14:paraId="1136C94E" w14:textId="77777777" w:rsidR="00EA6C24" w:rsidRDefault="00EA6C24" w:rsidP="00902A60"/>
    <w:p w14:paraId="220379F5" w14:textId="1ABD3F0C" w:rsidR="00BD0759" w:rsidRDefault="00BD0759" w:rsidP="00902A60">
      <w:r>
        <w:t>De hoofdstukindeling is zoals in de inhoudsopgave weergegeven.</w:t>
      </w:r>
    </w:p>
    <w:p w14:paraId="79F66C8B" w14:textId="77777777" w:rsidR="004D6540" w:rsidRPr="00DC0737" w:rsidRDefault="004D6540" w:rsidP="00902A60">
      <w:r w:rsidRPr="00DC0737">
        <w:t xml:space="preserve">De hoofdstukken beschrijven de </w:t>
      </w:r>
      <w:r w:rsidR="00F379BC" w:rsidRPr="00DC0737">
        <w:t>producten</w:t>
      </w:r>
      <w:r w:rsidRPr="00DC0737">
        <w:t xml:space="preserve"> aan de hand van de volgende structuur:</w:t>
      </w:r>
    </w:p>
    <w:p w14:paraId="7DAEF6B2" w14:textId="77777777" w:rsidR="004D6540" w:rsidRPr="00DC0737" w:rsidRDefault="00856C57" w:rsidP="00981832">
      <w:pPr>
        <w:numPr>
          <w:ilvl w:val="0"/>
          <w:numId w:val="12"/>
        </w:numPr>
      </w:pPr>
      <w:r w:rsidRPr="00DC0737">
        <w:t>Doel</w:t>
      </w:r>
      <w:r w:rsidR="005E41CE" w:rsidRPr="00DC0737">
        <w:t>stelling</w:t>
      </w:r>
      <w:r w:rsidR="004D6540" w:rsidRPr="00DC0737">
        <w:t>;</w:t>
      </w:r>
    </w:p>
    <w:p w14:paraId="3C3B0193" w14:textId="77777777" w:rsidR="004D6540" w:rsidRPr="00DC0737" w:rsidRDefault="00856C57" w:rsidP="00981832">
      <w:pPr>
        <w:numPr>
          <w:ilvl w:val="0"/>
          <w:numId w:val="13"/>
        </w:numPr>
      </w:pPr>
      <w:r w:rsidRPr="00DC0737">
        <w:t>O</w:t>
      </w:r>
      <w:r w:rsidR="004D6540" w:rsidRPr="00DC0737">
        <w:t>utput;</w:t>
      </w:r>
    </w:p>
    <w:p w14:paraId="3EB8486F" w14:textId="77777777" w:rsidR="004D6540" w:rsidRPr="00DC0737" w:rsidRDefault="00A22A02" w:rsidP="00981832">
      <w:pPr>
        <w:numPr>
          <w:ilvl w:val="0"/>
          <w:numId w:val="14"/>
        </w:numPr>
      </w:pPr>
      <w:r w:rsidRPr="00DC0737">
        <w:t>B</w:t>
      </w:r>
      <w:r w:rsidR="004D6540" w:rsidRPr="00DC0737">
        <w:t>eschrijving van kwaliteitseisen product;</w:t>
      </w:r>
      <w:r w:rsidR="002C10AB" w:rsidRPr="00DC0737">
        <w:t xml:space="preserve"> en indien van toepassing,</w:t>
      </w:r>
    </w:p>
    <w:p w14:paraId="760B7E62" w14:textId="2AE786E5" w:rsidR="00A10DBC" w:rsidRDefault="00A22A02" w:rsidP="000712D2">
      <w:pPr>
        <w:numPr>
          <w:ilvl w:val="0"/>
          <w:numId w:val="13"/>
        </w:numPr>
      </w:pPr>
      <w:r w:rsidRPr="00DC0737">
        <w:t>B</w:t>
      </w:r>
      <w:r w:rsidR="004D6540" w:rsidRPr="00DC0737">
        <w:t>eschrijving van kwaliteitseisen proces.</w:t>
      </w:r>
    </w:p>
    <w:p w14:paraId="46DA9B88" w14:textId="272BCC6D" w:rsidR="0060693B" w:rsidRDefault="006B4E0D" w:rsidP="00034298">
      <w:pPr>
        <w:pStyle w:val="GenummerdHoofdstuk"/>
      </w:pPr>
      <w:bookmarkStart w:id="59" w:name="_Toc416272731"/>
      <w:bookmarkStart w:id="60" w:name="_Toc416437931"/>
      <w:bookmarkStart w:id="61" w:name="_Toc416439652"/>
      <w:bookmarkStart w:id="62" w:name="_Toc416440495"/>
      <w:bookmarkStart w:id="63" w:name="_Toc416685416"/>
      <w:bookmarkStart w:id="64" w:name="_Toc416686373"/>
      <w:bookmarkStart w:id="65" w:name="_Toc293493918"/>
      <w:bookmarkEnd w:id="59"/>
      <w:bookmarkEnd w:id="60"/>
      <w:bookmarkEnd w:id="61"/>
      <w:bookmarkEnd w:id="62"/>
      <w:bookmarkEnd w:id="63"/>
      <w:bookmarkEnd w:id="64"/>
      <w:r w:rsidRPr="002A1E1F">
        <w:rPr>
          <w:b/>
          <w:i/>
          <w:vanish/>
          <w:color w:val="3366FF"/>
          <w:sz w:val="16"/>
        </w:rPr>
        <w:lastRenderedPageBreak/>
        <w:t>&lt;</w:t>
      </w:r>
      <w:r w:rsidRPr="002A1E1F">
        <w:rPr>
          <w:b/>
          <w:i/>
          <w:caps/>
          <w:vanish/>
          <w:color w:val="3366FF"/>
          <w:sz w:val="16"/>
        </w:rPr>
        <w:t>optioneel</w:t>
      </w:r>
      <w:r w:rsidRPr="002A1E1F">
        <w:rPr>
          <w:b/>
          <w:i/>
          <w:vanish/>
          <w:color w:val="3366FF"/>
          <w:sz w:val="16"/>
        </w:rPr>
        <w:t>&gt;</w:t>
      </w:r>
      <w:r w:rsidR="00EA3568" w:rsidRPr="002A1E1F">
        <w:rPr>
          <w:vanish/>
        </w:rPr>
        <w:t xml:space="preserve"> </w:t>
      </w:r>
      <w:bookmarkStart w:id="66" w:name="_Toc416685425"/>
      <w:bookmarkStart w:id="67" w:name="_Toc416686382"/>
      <w:bookmarkStart w:id="68" w:name="_Toc416686404"/>
      <w:bookmarkStart w:id="69" w:name="_Toc416686405"/>
      <w:bookmarkStart w:id="70" w:name="_Toc416686406"/>
      <w:bookmarkStart w:id="71" w:name="_Toc416686407"/>
      <w:bookmarkStart w:id="72" w:name="_Toc416686408"/>
      <w:bookmarkStart w:id="73" w:name="_Toc416686409"/>
      <w:bookmarkStart w:id="74" w:name="_Toc416686410"/>
      <w:bookmarkStart w:id="75" w:name="_Toc416686411"/>
      <w:bookmarkStart w:id="76" w:name="_Toc416686412"/>
      <w:bookmarkStart w:id="77" w:name="_Toc416686414"/>
      <w:bookmarkStart w:id="78" w:name="_Toc416686415"/>
      <w:bookmarkStart w:id="79" w:name="_Toc416686416"/>
      <w:bookmarkStart w:id="80" w:name="_Toc416686417"/>
      <w:bookmarkStart w:id="81" w:name="_Toc416686418"/>
      <w:bookmarkStart w:id="82" w:name="_Toc416686419"/>
      <w:bookmarkStart w:id="83" w:name="_Toc416686420"/>
      <w:bookmarkStart w:id="84" w:name="_Toc416686421"/>
      <w:bookmarkStart w:id="85" w:name="_Toc416686422"/>
      <w:bookmarkStart w:id="86" w:name="_Toc416686423"/>
      <w:bookmarkStart w:id="87" w:name="_Toc416686425"/>
      <w:bookmarkStart w:id="88" w:name="_Toc416686426"/>
      <w:bookmarkStart w:id="89" w:name="_Toc416686427"/>
      <w:bookmarkStart w:id="90" w:name="_Toc416686428"/>
      <w:bookmarkStart w:id="91" w:name="_Toc416686429"/>
      <w:bookmarkStart w:id="92" w:name="_Toc416686430"/>
      <w:bookmarkStart w:id="93" w:name="_Toc416686431"/>
      <w:bookmarkStart w:id="94" w:name="_Toc416686432"/>
      <w:bookmarkStart w:id="95" w:name="_Toc416686433"/>
      <w:bookmarkStart w:id="96" w:name="_Toc416686434"/>
      <w:bookmarkStart w:id="97" w:name="_Toc416686435"/>
      <w:bookmarkStart w:id="98" w:name="_Toc416686436"/>
      <w:bookmarkStart w:id="99" w:name="_Toc416686437"/>
      <w:bookmarkStart w:id="100" w:name="_Toc416686438"/>
      <w:bookmarkStart w:id="101" w:name="_Toc416686439"/>
      <w:bookmarkStart w:id="102" w:name="_Toc416686440"/>
      <w:bookmarkStart w:id="103" w:name="_Toc416686441"/>
      <w:bookmarkStart w:id="104" w:name="_Toc416686442"/>
      <w:bookmarkStart w:id="105" w:name="_Toc416686443"/>
      <w:bookmarkStart w:id="106" w:name="_Toc416686444"/>
      <w:bookmarkStart w:id="107" w:name="_Toc56509280"/>
      <w:bookmarkStart w:id="108" w:name="_Toc73008195"/>
      <w:bookmarkStart w:id="109" w:name="_Toc82159862"/>
      <w:bookmarkStart w:id="110" w:name="laatstepagina"/>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60693B">
        <w:t>Projectfase 1: Uitgangspuntenfase</w:t>
      </w:r>
      <w:bookmarkEnd w:id="107"/>
      <w:bookmarkEnd w:id="108"/>
      <w:bookmarkEnd w:id="109"/>
    </w:p>
    <w:p w14:paraId="4B8D80F4" w14:textId="77777777" w:rsidR="0060693B" w:rsidRDefault="0060693B" w:rsidP="00A7200E">
      <w:pPr>
        <w:pStyle w:val="Paragraaf"/>
      </w:pPr>
      <w:bookmarkStart w:id="111" w:name="_Toc56509281"/>
      <w:bookmarkStart w:id="112" w:name="_Toc73008196"/>
      <w:bookmarkStart w:id="113" w:name="_Toc82159863"/>
      <w:r>
        <w:t>Doel Fase 1</w:t>
      </w:r>
      <w:bookmarkEnd w:id="111"/>
      <w:bookmarkEnd w:id="112"/>
      <w:bookmarkEnd w:id="113"/>
    </w:p>
    <w:p w14:paraId="0E98F499" w14:textId="45543EFD" w:rsidR="0060693B" w:rsidRPr="004F3D41" w:rsidRDefault="0060693B" w:rsidP="00715301">
      <w:pPr>
        <w:rPr>
          <w:rFonts w:cs="Arial"/>
        </w:rPr>
      </w:pPr>
      <w:r w:rsidRPr="004F3D41">
        <w:rPr>
          <w:rFonts w:cs="Arial"/>
        </w:rPr>
        <w:t>H</w:t>
      </w:r>
      <w:r w:rsidRPr="004F3D41">
        <w:t xml:space="preserve">et </w:t>
      </w:r>
      <w:r>
        <w:t xml:space="preserve">overkoepelende </w:t>
      </w:r>
      <w:r w:rsidRPr="004F3D41">
        <w:t xml:space="preserve">doel van deze </w:t>
      </w:r>
      <w:r>
        <w:t xml:space="preserve">fase </w:t>
      </w:r>
      <w:r w:rsidRPr="004F3D41">
        <w:t xml:space="preserve">is om </w:t>
      </w:r>
      <w:r>
        <w:t xml:space="preserve">alle uitgangspunten die nodig zijn voor </w:t>
      </w:r>
      <w:r w:rsidR="00774127">
        <w:t xml:space="preserve">zowel </w:t>
      </w:r>
      <w:r>
        <w:t>het uitvoeren van een algehele constructieve herberekening van de brug te verzamelen, analyseren en vast te leggen in een Uitgangspuntennota</w:t>
      </w:r>
      <w:r w:rsidR="00774127">
        <w:t>, maar ook voor de vervolgfasen</w:t>
      </w:r>
      <w:r>
        <w:t xml:space="preserve">. Input hiervoor vormen </w:t>
      </w:r>
      <w:r w:rsidRPr="00774127">
        <w:t>een archiefonderzoek,</w:t>
      </w:r>
      <w:r w:rsidR="001E152C">
        <w:t xml:space="preserve"> het vervaardigen van een 3D model van de brugkelder,</w:t>
      </w:r>
      <w:r w:rsidRPr="00774127">
        <w:t xml:space="preserve"> een constructieve risicoanalyse, een constructieve inspecti</w:t>
      </w:r>
      <w:r w:rsidR="00774127" w:rsidRPr="00774127">
        <w:t xml:space="preserve">e en </w:t>
      </w:r>
      <w:r w:rsidRPr="00774127">
        <w:t>(de start van) een rekmeetprogramma.</w:t>
      </w:r>
      <w:r>
        <w:t xml:space="preserve"> Daarnaast wordt het projectmanagementplan opgesteld waarin alle procesmatige en organisatorische uitgangspunten en afspraken voor het project worden vastgelegd zoals beschreven in voorgaande hoofdstukken.</w:t>
      </w:r>
    </w:p>
    <w:p w14:paraId="1CEC50E6" w14:textId="77777777" w:rsidR="0060693B" w:rsidRPr="004F3D41" w:rsidRDefault="0060693B" w:rsidP="00A7200E">
      <w:pPr>
        <w:pStyle w:val="Paragraaf"/>
      </w:pPr>
      <w:bookmarkStart w:id="114" w:name="_Toc56509282"/>
      <w:bookmarkStart w:id="115" w:name="_Toc73008197"/>
      <w:bookmarkStart w:id="116" w:name="_Toc82159864"/>
      <w:r w:rsidRPr="004F3D41">
        <w:t>Werkzaamheden</w:t>
      </w:r>
      <w:r>
        <w:t xml:space="preserve"> Fase 1</w:t>
      </w:r>
      <w:bookmarkEnd w:id="114"/>
      <w:bookmarkEnd w:id="115"/>
      <w:bookmarkEnd w:id="116"/>
    </w:p>
    <w:p w14:paraId="30E84DB0" w14:textId="77777777" w:rsidR="0060693B" w:rsidRPr="00F368C9" w:rsidRDefault="0060693B" w:rsidP="0060693B">
      <w:pPr>
        <w:widowControl w:val="0"/>
        <w:autoSpaceDE w:val="0"/>
        <w:adjustRightInd w:val="0"/>
        <w:spacing w:line="240" w:lineRule="auto"/>
        <w:jc w:val="both"/>
        <w:rPr>
          <w:rFonts w:cs="Arial"/>
          <w:szCs w:val="18"/>
        </w:rPr>
      </w:pPr>
      <w:r w:rsidRPr="00F368C9">
        <w:rPr>
          <w:szCs w:val="18"/>
        </w:rPr>
        <w:t>D</w:t>
      </w:r>
      <w:r w:rsidRPr="00F368C9">
        <w:rPr>
          <w:rFonts w:cs="Arial"/>
          <w:szCs w:val="18"/>
        </w:rPr>
        <w:t>e volgende werkzaamheden maken onderdeel uit van Projectfase 1:</w:t>
      </w:r>
    </w:p>
    <w:p w14:paraId="5AF93360" w14:textId="77777777" w:rsidR="0060693B" w:rsidRPr="00F368C9" w:rsidRDefault="0060693B" w:rsidP="00461009">
      <w:pPr>
        <w:pStyle w:val="Lijstalinea"/>
        <w:widowControl w:val="0"/>
        <w:numPr>
          <w:ilvl w:val="0"/>
          <w:numId w:val="88"/>
        </w:numPr>
        <w:autoSpaceDE w:val="0"/>
        <w:autoSpaceDN w:val="0"/>
        <w:adjustRightInd w:val="0"/>
        <w:spacing w:after="0" w:line="240" w:lineRule="auto"/>
        <w:jc w:val="both"/>
        <w:textAlignment w:val="baseline"/>
        <w:rPr>
          <w:rFonts w:ascii="Verdana" w:hAnsi="Verdana" w:cs="Arial"/>
          <w:sz w:val="18"/>
          <w:szCs w:val="18"/>
        </w:rPr>
      </w:pPr>
      <w:r w:rsidRPr="00F368C9">
        <w:rPr>
          <w:rFonts w:ascii="Verdana" w:hAnsi="Verdana" w:cs="Arial"/>
          <w:sz w:val="18"/>
          <w:szCs w:val="18"/>
        </w:rPr>
        <w:t>Het opstellen van het Projectmanagementplan (PMP);</w:t>
      </w:r>
    </w:p>
    <w:p w14:paraId="2534CCEF" w14:textId="1E3D9002" w:rsidR="0060693B" w:rsidRPr="00F368C9" w:rsidRDefault="0060693B" w:rsidP="00461009">
      <w:pPr>
        <w:widowControl w:val="0"/>
        <w:numPr>
          <w:ilvl w:val="0"/>
          <w:numId w:val="88"/>
        </w:numPr>
        <w:autoSpaceDE w:val="0"/>
        <w:autoSpaceDN w:val="0"/>
        <w:adjustRightInd w:val="0"/>
        <w:spacing w:line="240" w:lineRule="auto"/>
        <w:jc w:val="both"/>
        <w:rPr>
          <w:rFonts w:cs="Arial"/>
          <w:szCs w:val="18"/>
        </w:rPr>
      </w:pPr>
      <w:r w:rsidRPr="00F368C9">
        <w:rPr>
          <w:rFonts w:cs="Arial"/>
          <w:szCs w:val="18"/>
        </w:rPr>
        <w:t>Het opvragen, inventariseren, analyseren en ordenen van alle beschikbare archiefinformatie van de brug. Hierbij dient zowel het technische archief van Rijkswaterstaat PPO als het technische archief van de Beheerder geraadpleegd te worden;</w:t>
      </w:r>
    </w:p>
    <w:p w14:paraId="75A6A53E" w14:textId="7AD96A99" w:rsidR="0060693B" w:rsidRDefault="0060693B" w:rsidP="00461009">
      <w:pPr>
        <w:widowControl w:val="0"/>
        <w:numPr>
          <w:ilvl w:val="0"/>
          <w:numId w:val="88"/>
        </w:numPr>
        <w:autoSpaceDE w:val="0"/>
        <w:autoSpaceDN w:val="0"/>
        <w:adjustRightInd w:val="0"/>
        <w:spacing w:line="240" w:lineRule="auto"/>
        <w:jc w:val="both"/>
        <w:rPr>
          <w:rFonts w:cs="Arial"/>
        </w:rPr>
      </w:pPr>
      <w:r>
        <w:rPr>
          <w:rFonts w:cs="Arial"/>
        </w:rPr>
        <w:t xml:space="preserve">Het </w:t>
      </w:r>
      <w:r w:rsidR="00503762">
        <w:rPr>
          <w:rFonts w:cs="Arial"/>
        </w:rPr>
        <w:t>maken van 3D scans en vervaardigen van een 3D model van de bestaande brugkelder</w:t>
      </w:r>
      <w:r>
        <w:rPr>
          <w:rFonts w:cs="Arial"/>
        </w:rPr>
        <w:t>;</w:t>
      </w:r>
    </w:p>
    <w:p w14:paraId="151E331D" w14:textId="77777777" w:rsidR="0060693B" w:rsidRDefault="0060693B" w:rsidP="00461009">
      <w:pPr>
        <w:widowControl w:val="0"/>
        <w:numPr>
          <w:ilvl w:val="0"/>
          <w:numId w:val="88"/>
        </w:numPr>
        <w:autoSpaceDE w:val="0"/>
        <w:autoSpaceDN w:val="0"/>
        <w:adjustRightInd w:val="0"/>
        <w:spacing w:line="240" w:lineRule="auto"/>
        <w:jc w:val="both"/>
        <w:rPr>
          <w:rFonts w:cs="Arial"/>
        </w:rPr>
      </w:pPr>
      <w:r>
        <w:rPr>
          <w:rFonts w:cs="Arial"/>
        </w:rPr>
        <w:t>Het aanvullen van ontbrekende archiefinformatie middels Aanvullend Onderzoek of inspecties (optioneel);</w:t>
      </w:r>
    </w:p>
    <w:p w14:paraId="64CE327C" w14:textId="77777777" w:rsidR="0060693B" w:rsidRDefault="0060693B" w:rsidP="00461009">
      <w:pPr>
        <w:widowControl w:val="0"/>
        <w:numPr>
          <w:ilvl w:val="0"/>
          <w:numId w:val="88"/>
        </w:numPr>
        <w:autoSpaceDE w:val="0"/>
        <w:autoSpaceDN w:val="0"/>
        <w:adjustRightInd w:val="0"/>
        <w:spacing w:line="240" w:lineRule="auto"/>
        <w:jc w:val="both"/>
        <w:rPr>
          <w:rFonts w:cs="Arial"/>
        </w:rPr>
      </w:pPr>
      <w:r>
        <w:rPr>
          <w:rFonts w:cs="Arial"/>
        </w:rPr>
        <w:t>Het uitvoeren en rapporteren van een constructieve risicoanalyse om aandachtspunten voor een Constructieve Inspectie te bepalen;</w:t>
      </w:r>
    </w:p>
    <w:p w14:paraId="5573AEEA" w14:textId="77777777" w:rsidR="0060693B" w:rsidRPr="0023080A" w:rsidRDefault="0060693B" w:rsidP="00461009">
      <w:pPr>
        <w:widowControl w:val="0"/>
        <w:numPr>
          <w:ilvl w:val="0"/>
          <w:numId w:val="88"/>
        </w:numPr>
        <w:autoSpaceDE w:val="0"/>
        <w:autoSpaceDN w:val="0"/>
        <w:adjustRightInd w:val="0"/>
        <w:spacing w:line="240" w:lineRule="auto"/>
        <w:jc w:val="both"/>
        <w:rPr>
          <w:rFonts w:cs="Arial"/>
        </w:rPr>
      </w:pPr>
      <w:r w:rsidRPr="0023080A">
        <w:rPr>
          <w:rFonts w:cs="Arial"/>
        </w:rPr>
        <w:t>Het uitvoeren en rapporteren van een algehele Constructieve Inspectie;</w:t>
      </w:r>
    </w:p>
    <w:p w14:paraId="520A281D" w14:textId="74C660C6" w:rsidR="0060693B" w:rsidRPr="0023080A" w:rsidRDefault="0060693B" w:rsidP="00461009">
      <w:pPr>
        <w:widowControl w:val="0"/>
        <w:numPr>
          <w:ilvl w:val="0"/>
          <w:numId w:val="88"/>
        </w:numPr>
        <w:autoSpaceDE w:val="0"/>
        <w:autoSpaceDN w:val="0"/>
        <w:adjustRightInd w:val="0"/>
        <w:spacing w:line="240" w:lineRule="auto"/>
        <w:jc w:val="both"/>
        <w:rPr>
          <w:rFonts w:cs="Arial"/>
        </w:rPr>
      </w:pPr>
      <w:r w:rsidRPr="0023080A">
        <w:rPr>
          <w:rFonts w:cs="Arial"/>
        </w:rPr>
        <w:t>Het uitvoeren en rapporteren van een rekmeetprogramma, incl. ballastproef</w:t>
      </w:r>
      <w:r w:rsidR="00F3055F">
        <w:rPr>
          <w:rFonts w:cs="Arial"/>
        </w:rPr>
        <w:t xml:space="preserve"> (Optioneel)</w:t>
      </w:r>
      <w:r w:rsidRPr="0023080A">
        <w:rPr>
          <w:rFonts w:cs="Arial"/>
        </w:rPr>
        <w:t xml:space="preserve">; </w:t>
      </w:r>
    </w:p>
    <w:p w14:paraId="6AB1C9F5" w14:textId="380B46F1" w:rsidR="0060693B" w:rsidRPr="0023080A" w:rsidRDefault="0060693B" w:rsidP="00461009">
      <w:pPr>
        <w:widowControl w:val="0"/>
        <w:numPr>
          <w:ilvl w:val="0"/>
          <w:numId w:val="88"/>
        </w:numPr>
        <w:autoSpaceDE w:val="0"/>
        <w:autoSpaceDN w:val="0"/>
        <w:adjustRightInd w:val="0"/>
        <w:spacing w:line="240" w:lineRule="auto"/>
        <w:jc w:val="both"/>
        <w:rPr>
          <w:rFonts w:cs="Arial"/>
        </w:rPr>
      </w:pPr>
      <w:r w:rsidRPr="0023080A">
        <w:rPr>
          <w:rFonts w:cs="Arial"/>
        </w:rPr>
        <w:t>Het uitvoeren en rapporteren van een vergelijking tussen rekmetingen en rekenmodel, en indien nodig het aanpassen/kalibreren van het rekenmodel hiermee</w:t>
      </w:r>
      <w:r w:rsidR="00F3055F">
        <w:rPr>
          <w:rFonts w:cs="Arial"/>
        </w:rPr>
        <w:t xml:space="preserve"> (Optioneel)</w:t>
      </w:r>
      <w:r w:rsidRPr="0023080A">
        <w:rPr>
          <w:rFonts w:cs="Arial"/>
        </w:rPr>
        <w:t>;</w:t>
      </w:r>
    </w:p>
    <w:p w14:paraId="106209A7" w14:textId="23938F93" w:rsidR="0060693B" w:rsidRPr="00774127" w:rsidRDefault="0060693B" w:rsidP="00461009">
      <w:pPr>
        <w:pStyle w:val="Lijstalinea"/>
        <w:widowControl w:val="0"/>
        <w:numPr>
          <w:ilvl w:val="0"/>
          <w:numId w:val="88"/>
        </w:numPr>
        <w:autoSpaceDE w:val="0"/>
        <w:autoSpaceDN w:val="0"/>
        <w:adjustRightInd w:val="0"/>
        <w:spacing w:after="0" w:line="240" w:lineRule="auto"/>
        <w:jc w:val="both"/>
        <w:rPr>
          <w:rFonts w:ascii="Verdana" w:hAnsi="Verdana" w:cs="Arial"/>
          <w:sz w:val="18"/>
          <w:szCs w:val="18"/>
        </w:rPr>
      </w:pPr>
      <w:r w:rsidRPr="00774127">
        <w:rPr>
          <w:rFonts w:cs="Arial"/>
        </w:rPr>
        <w:t xml:space="preserve">Het </w:t>
      </w:r>
      <w:r w:rsidRPr="00774127">
        <w:rPr>
          <w:rFonts w:ascii="Verdana" w:hAnsi="Verdana" w:cs="Arial"/>
          <w:sz w:val="18"/>
          <w:szCs w:val="18"/>
        </w:rPr>
        <w:t xml:space="preserve">uitvoeren en rapporteren van een meting van het eigen gewicht </w:t>
      </w:r>
      <w:r w:rsidR="00A317D0" w:rsidRPr="00774127">
        <w:rPr>
          <w:rFonts w:ascii="Verdana" w:hAnsi="Verdana" w:cs="Arial"/>
          <w:sz w:val="18"/>
          <w:szCs w:val="18"/>
        </w:rPr>
        <w:t>/ oplegdrukken van het val;</w:t>
      </w:r>
      <w:r w:rsidRPr="00774127">
        <w:rPr>
          <w:rFonts w:ascii="Verdana" w:hAnsi="Verdana" w:cs="Arial"/>
          <w:sz w:val="18"/>
          <w:szCs w:val="18"/>
        </w:rPr>
        <w:t xml:space="preserve"> </w:t>
      </w:r>
    </w:p>
    <w:p w14:paraId="091A5C6C" w14:textId="2E67EB86" w:rsidR="0060693B" w:rsidRDefault="0060693B" w:rsidP="00461009">
      <w:pPr>
        <w:pStyle w:val="Lijstalinea"/>
        <w:widowControl w:val="0"/>
        <w:numPr>
          <w:ilvl w:val="0"/>
          <w:numId w:val="88"/>
        </w:numPr>
        <w:autoSpaceDE w:val="0"/>
        <w:autoSpaceDN w:val="0"/>
        <w:adjustRightInd w:val="0"/>
        <w:spacing w:after="0" w:line="240" w:lineRule="auto"/>
        <w:jc w:val="both"/>
        <w:rPr>
          <w:rFonts w:ascii="Verdana" w:hAnsi="Verdana" w:cs="Arial"/>
          <w:sz w:val="18"/>
          <w:szCs w:val="18"/>
        </w:rPr>
      </w:pPr>
      <w:r w:rsidRPr="00F368C9">
        <w:rPr>
          <w:rFonts w:ascii="Verdana" w:hAnsi="Verdana" w:cs="Arial"/>
          <w:sz w:val="18"/>
          <w:szCs w:val="18"/>
        </w:rPr>
        <w:t>Het opstellen en rapporteren van een Uitgangspuntennota</w:t>
      </w:r>
      <w:r w:rsidR="00F368C9">
        <w:rPr>
          <w:rFonts w:ascii="Verdana" w:hAnsi="Verdana" w:cs="Arial"/>
          <w:sz w:val="18"/>
          <w:szCs w:val="18"/>
        </w:rPr>
        <w:t xml:space="preserve"> val (incl. Aandrijf- en bewegingswerk)</w:t>
      </w:r>
      <w:r w:rsidRPr="00F368C9">
        <w:rPr>
          <w:rFonts w:ascii="Verdana" w:hAnsi="Verdana" w:cs="Arial"/>
          <w:sz w:val="18"/>
          <w:szCs w:val="18"/>
        </w:rPr>
        <w:t xml:space="preserve"> (UPN</w:t>
      </w:r>
      <w:r w:rsidR="00F368C9">
        <w:rPr>
          <w:rFonts w:ascii="Verdana" w:hAnsi="Verdana" w:cs="Arial"/>
          <w:sz w:val="18"/>
          <w:szCs w:val="18"/>
        </w:rPr>
        <w:t xml:space="preserve"> Val</w:t>
      </w:r>
      <w:r w:rsidRPr="00F368C9">
        <w:rPr>
          <w:rFonts w:ascii="Verdana" w:hAnsi="Verdana" w:cs="Arial"/>
          <w:sz w:val="18"/>
          <w:szCs w:val="18"/>
        </w:rPr>
        <w:t>).</w:t>
      </w:r>
    </w:p>
    <w:p w14:paraId="5C4FD157" w14:textId="265D1C8D" w:rsidR="00F368C9" w:rsidRPr="00F368C9" w:rsidRDefault="00F368C9" w:rsidP="00461009">
      <w:pPr>
        <w:pStyle w:val="Lijstalinea"/>
        <w:widowControl w:val="0"/>
        <w:numPr>
          <w:ilvl w:val="0"/>
          <w:numId w:val="88"/>
        </w:numPr>
        <w:autoSpaceDE w:val="0"/>
        <w:autoSpaceDN w:val="0"/>
        <w:adjustRightInd w:val="0"/>
        <w:spacing w:after="0" w:line="240" w:lineRule="auto"/>
        <w:jc w:val="both"/>
        <w:rPr>
          <w:rFonts w:ascii="Verdana" w:hAnsi="Verdana" w:cs="Arial"/>
          <w:sz w:val="18"/>
          <w:szCs w:val="18"/>
        </w:rPr>
      </w:pPr>
      <w:r w:rsidRPr="00F368C9">
        <w:rPr>
          <w:rFonts w:ascii="Verdana" w:hAnsi="Verdana" w:cs="Arial"/>
          <w:sz w:val="18"/>
          <w:szCs w:val="18"/>
        </w:rPr>
        <w:t>Het opstellen en rapporteren van een Uitgangspuntennota</w:t>
      </w:r>
      <w:r>
        <w:rPr>
          <w:rFonts w:ascii="Verdana" w:hAnsi="Verdana" w:cs="Arial"/>
          <w:sz w:val="18"/>
          <w:szCs w:val="18"/>
        </w:rPr>
        <w:t xml:space="preserve"> vaarweginrichting nabij brug</w:t>
      </w:r>
      <w:r w:rsidRPr="00F368C9">
        <w:rPr>
          <w:rFonts w:ascii="Verdana" w:hAnsi="Verdana" w:cs="Arial"/>
          <w:sz w:val="18"/>
          <w:szCs w:val="18"/>
        </w:rPr>
        <w:t xml:space="preserve"> (UPN</w:t>
      </w:r>
      <w:r>
        <w:rPr>
          <w:rFonts w:ascii="Verdana" w:hAnsi="Verdana" w:cs="Arial"/>
          <w:sz w:val="18"/>
          <w:szCs w:val="18"/>
        </w:rPr>
        <w:t xml:space="preserve"> vaarweg</w:t>
      </w:r>
      <w:r w:rsidRPr="00F368C9">
        <w:rPr>
          <w:rFonts w:ascii="Verdana" w:hAnsi="Verdana" w:cs="Arial"/>
          <w:sz w:val="18"/>
          <w:szCs w:val="18"/>
        </w:rPr>
        <w:t>).</w:t>
      </w:r>
    </w:p>
    <w:p w14:paraId="700F826F" w14:textId="77777777" w:rsidR="00F368C9" w:rsidRPr="001E152C" w:rsidRDefault="00F368C9" w:rsidP="001E152C">
      <w:pPr>
        <w:widowControl w:val="0"/>
        <w:autoSpaceDE w:val="0"/>
        <w:autoSpaceDN w:val="0"/>
        <w:adjustRightInd w:val="0"/>
        <w:spacing w:line="240" w:lineRule="auto"/>
        <w:ind w:left="360"/>
        <w:jc w:val="both"/>
        <w:rPr>
          <w:rFonts w:cs="Arial"/>
          <w:szCs w:val="18"/>
        </w:rPr>
      </w:pPr>
    </w:p>
    <w:p w14:paraId="53585BBF" w14:textId="77777777" w:rsidR="0060693B" w:rsidRPr="006C1222" w:rsidRDefault="0060693B" w:rsidP="00A7200E">
      <w:pPr>
        <w:pStyle w:val="Paragraaf"/>
        <w:rPr>
          <w:color w:val="00B050"/>
        </w:rPr>
      </w:pPr>
      <w:bookmarkStart w:id="117" w:name="_Toc56509283"/>
      <w:bookmarkStart w:id="118" w:name="_Toc73008198"/>
      <w:bookmarkStart w:id="119" w:name="_Toc82159865"/>
      <w:r w:rsidRPr="006C1222">
        <w:rPr>
          <w:color w:val="00B050"/>
        </w:rPr>
        <w:t>Producten Fase 1</w:t>
      </w:r>
      <w:bookmarkEnd w:id="117"/>
      <w:bookmarkEnd w:id="118"/>
      <w:bookmarkEnd w:id="119"/>
    </w:p>
    <w:p w14:paraId="7FC49748" w14:textId="77777777" w:rsidR="0060693B" w:rsidRPr="00F254C5" w:rsidRDefault="0060693B" w:rsidP="0060693B">
      <w:pPr>
        <w:widowControl w:val="0"/>
        <w:autoSpaceDE w:val="0"/>
        <w:adjustRightInd w:val="0"/>
        <w:spacing w:line="240" w:lineRule="auto"/>
        <w:jc w:val="both"/>
        <w:rPr>
          <w:rFonts w:cs="Arial"/>
          <w:szCs w:val="18"/>
        </w:rPr>
      </w:pPr>
      <w:r w:rsidRPr="00F254C5">
        <w:rPr>
          <w:szCs w:val="18"/>
        </w:rPr>
        <w:t>D</w:t>
      </w:r>
      <w:r w:rsidRPr="00F254C5">
        <w:rPr>
          <w:rFonts w:cs="Arial"/>
          <w:szCs w:val="18"/>
        </w:rPr>
        <w:t>e producten die in deze fase opgeleverd moeten worden zijn minimaal:</w:t>
      </w:r>
    </w:p>
    <w:p w14:paraId="33ECB0C0" w14:textId="77777777" w:rsidR="0060693B" w:rsidRPr="009D331A" w:rsidRDefault="0060693B" w:rsidP="00461009">
      <w:pPr>
        <w:widowControl w:val="0"/>
        <w:numPr>
          <w:ilvl w:val="0"/>
          <w:numId w:val="27"/>
        </w:numPr>
        <w:autoSpaceDE w:val="0"/>
        <w:autoSpaceDN w:val="0"/>
        <w:adjustRightInd w:val="0"/>
        <w:spacing w:line="240" w:lineRule="auto"/>
        <w:jc w:val="both"/>
        <w:rPr>
          <w:rFonts w:cs="Arial"/>
          <w:szCs w:val="18"/>
        </w:rPr>
      </w:pPr>
      <w:r w:rsidRPr="009D331A">
        <w:rPr>
          <w:rFonts w:cs="Arial"/>
          <w:szCs w:val="18"/>
        </w:rPr>
        <w:t>Projectmanagementplan (PMP)</w:t>
      </w:r>
    </w:p>
    <w:p w14:paraId="1A457884" w14:textId="77777777" w:rsidR="0060693B" w:rsidRPr="00F254C5" w:rsidRDefault="0060693B" w:rsidP="00461009">
      <w:pPr>
        <w:widowControl w:val="0"/>
        <w:numPr>
          <w:ilvl w:val="0"/>
          <w:numId w:val="27"/>
        </w:numPr>
        <w:autoSpaceDE w:val="0"/>
        <w:autoSpaceDN w:val="0"/>
        <w:adjustRightInd w:val="0"/>
        <w:spacing w:line="240" w:lineRule="auto"/>
        <w:ind w:left="714" w:hanging="357"/>
        <w:jc w:val="both"/>
        <w:rPr>
          <w:rFonts w:cs="Arial"/>
          <w:szCs w:val="18"/>
        </w:rPr>
      </w:pPr>
      <w:r w:rsidRPr="00F254C5">
        <w:rPr>
          <w:rFonts w:cs="Arial"/>
          <w:szCs w:val="18"/>
        </w:rPr>
        <w:t>Archiefinventarisatie</w:t>
      </w:r>
    </w:p>
    <w:p w14:paraId="2A95E9EB" w14:textId="4BF090A1" w:rsidR="001E152C" w:rsidRPr="001E152C" w:rsidRDefault="001E152C" w:rsidP="001E152C">
      <w:pPr>
        <w:pStyle w:val="Lijstalinea"/>
        <w:numPr>
          <w:ilvl w:val="0"/>
          <w:numId w:val="27"/>
        </w:numPr>
        <w:spacing w:line="240" w:lineRule="auto"/>
        <w:jc w:val="both"/>
        <w:rPr>
          <w:rFonts w:ascii="Verdana" w:eastAsia="Times New Roman" w:hAnsi="Verdana" w:cs="Arial"/>
          <w:sz w:val="18"/>
          <w:szCs w:val="18"/>
          <w:lang w:eastAsia="nl-NL"/>
        </w:rPr>
      </w:pPr>
      <w:r>
        <w:rPr>
          <w:rFonts w:ascii="Verdana" w:eastAsia="Times New Roman" w:hAnsi="Verdana" w:cs="Arial"/>
          <w:sz w:val="18"/>
          <w:szCs w:val="18"/>
          <w:lang w:eastAsia="nl-NL"/>
        </w:rPr>
        <w:t>3D model brugkelder  (incl. aanwezige bouwdelen/componenten)</w:t>
      </w:r>
    </w:p>
    <w:p w14:paraId="39665F1C" w14:textId="2EC644A6" w:rsidR="0060693B" w:rsidRPr="009D331A" w:rsidRDefault="0060693B" w:rsidP="001E152C">
      <w:pPr>
        <w:pStyle w:val="Lijstalinea"/>
        <w:numPr>
          <w:ilvl w:val="0"/>
          <w:numId w:val="27"/>
        </w:numPr>
        <w:spacing w:after="0" w:line="240" w:lineRule="auto"/>
        <w:jc w:val="both"/>
        <w:rPr>
          <w:rFonts w:ascii="Verdana" w:hAnsi="Verdana"/>
          <w:sz w:val="18"/>
          <w:szCs w:val="18"/>
        </w:rPr>
      </w:pPr>
      <w:r w:rsidRPr="009D331A">
        <w:rPr>
          <w:rFonts w:ascii="Verdana" w:hAnsi="Verdana"/>
          <w:sz w:val="18"/>
          <w:szCs w:val="18"/>
        </w:rPr>
        <w:t xml:space="preserve">Plan van Aanpak Aanvullend Onderzoek </w:t>
      </w:r>
      <w:r w:rsidR="00A317D0" w:rsidRPr="009D331A">
        <w:rPr>
          <w:rFonts w:ascii="Verdana" w:hAnsi="Verdana"/>
          <w:sz w:val="18"/>
          <w:szCs w:val="18"/>
        </w:rPr>
        <w:t>aandrijf- en bewegingswerk</w:t>
      </w:r>
    </w:p>
    <w:p w14:paraId="275B832D" w14:textId="3A1AFC1D" w:rsidR="0060693B" w:rsidRPr="009D331A" w:rsidRDefault="0060693B" w:rsidP="00461009">
      <w:pPr>
        <w:pStyle w:val="Lijstalinea"/>
        <w:numPr>
          <w:ilvl w:val="0"/>
          <w:numId w:val="27"/>
        </w:numPr>
        <w:spacing w:after="0" w:line="240" w:lineRule="auto"/>
        <w:jc w:val="both"/>
        <w:rPr>
          <w:rFonts w:ascii="Verdana" w:hAnsi="Verdana"/>
          <w:sz w:val="18"/>
          <w:szCs w:val="18"/>
        </w:rPr>
      </w:pPr>
      <w:r w:rsidRPr="009D331A">
        <w:rPr>
          <w:rFonts w:ascii="Verdana" w:hAnsi="Verdana"/>
          <w:sz w:val="18"/>
          <w:szCs w:val="18"/>
        </w:rPr>
        <w:t>Rapportage(s) Aanvullend Onderzoek</w:t>
      </w:r>
      <w:r w:rsidR="00A317D0" w:rsidRPr="009D331A">
        <w:rPr>
          <w:rFonts w:ascii="Verdana" w:hAnsi="Verdana"/>
          <w:sz w:val="18"/>
          <w:szCs w:val="18"/>
        </w:rPr>
        <w:t xml:space="preserve"> aandrijf- en bewegingswerk</w:t>
      </w:r>
    </w:p>
    <w:p w14:paraId="02D996FE" w14:textId="3734FCEC" w:rsidR="007546E4" w:rsidRPr="006C1222" w:rsidRDefault="000712D2" w:rsidP="007546E4">
      <w:pPr>
        <w:pStyle w:val="Lijstalinea"/>
        <w:numPr>
          <w:ilvl w:val="0"/>
          <w:numId w:val="27"/>
        </w:numPr>
        <w:spacing w:after="0" w:line="240" w:lineRule="auto"/>
        <w:jc w:val="both"/>
        <w:rPr>
          <w:rFonts w:ascii="Verdana" w:hAnsi="Verdana"/>
          <w:color w:val="00B050"/>
          <w:sz w:val="18"/>
          <w:szCs w:val="18"/>
        </w:rPr>
      </w:pPr>
      <w:r>
        <w:rPr>
          <w:rFonts w:ascii="Verdana" w:hAnsi="Verdana"/>
          <w:color w:val="00B050"/>
          <w:sz w:val="18"/>
          <w:szCs w:val="18"/>
        </w:rPr>
        <w:t>Additioneel:</w:t>
      </w:r>
      <w:r w:rsidR="009D331A" w:rsidRPr="009D331A">
        <w:rPr>
          <w:rFonts w:ascii="Verdana" w:hAnsi="Verdana"/>
          <w:sz w:val="18"/>
          <w:szCs w:val="18"/>
        </w:rPr>
        <w:t xml:space="preserve"> </w:t>
      </w:r>
      <w:r w:rsidR="00F254C5" w:rsidRPr="009D331A">
        <w:rPr>
          <w:rFonts w:ascii="Verdana" w:hAnsi="Verdana"/>
          <w:sz w:val="18"/>
          <w:szCs w:val="18"/>
        </w:rPr>
        <w:t xml:space="preserve">Plan van Aanpak </w:t>
      </w:r>
      <w:r w:rsidR="009D331A" w:rsidRPr="009D331A">
        <w:rPr>
          <w:rFonts w:ascii="Verdana" w:hAnsi="Verdana"/>
          <w:sz w:val="18"/>
          <w:szCs w:val="18"/>
        </w:rPr>
        <w:t>Aanvullend Onderzoek</w:t>
      </w:r>
      <w:r w:rsidR="007546E4">
        <w:rPr>
          <w:rFonts w:ascii="Verdana" w:hAnsi="Verdana"/>
          <w:sz w:val="18"/>
          <w:szCs w:val="18"/>
        </w:rPr>
        <w:t xml:space="preserve"> </w:t>
      </w:r>
      <w:r w:rsidR="007546E4" w:rsidRPr="006C1222">
        <w:rPr>
          <w:rFonts w:ascii="Verdana" w:hAnsi="Verdana"/>
          <w:color w:val="00B050"/>
          <w:sz w:val="18"/>
          <w:szCs w:val="18"/>
        </w:rPr>
        <w:t>Vast</w:t>
      </w:r>
      <w:r w:rsidR="006C1222">
        <w:rPr>
          <w:rFonts w:ascii="Verdana" w:hAnsi="Verdana"/>
          <w:color w:val="00B050"/>
          <w:sz w:val="18"/>
          <w:szCs w:val="18"/>
        </w:rPr>
        <w:t>e</w:t>
      </w:r>
      <w:r w:rsidR="007546E4" w:rsidRPr="006C1222">
        <w:rPr>
          <w:rFonts w:ascii="Verdana" w:hAnsi="Verdana"/>
          <w:color w:val="00B050"/>
          <w:sz w:val="18"/>
          <w:szCs w:val="18"/>
        </w:rPr>
        <w:t xml:space="preserve"> overspannende betonnen constructies</w:t>
      </w:r>
    </w:p>
    <w:p w14:paraId="2051D59F" w14:textId="66935670" w:rsidR="007546E4" w:rsidRPr="006C1222" w:rsidRDefault="000712D2" w:rsidP="007546E4">
      <w:pPr>
        <w:pStyle w:val="Lijstalinea"/>
        <w:numPr>
          <w:ilvl w:val="0"/>
          <w:numId w:val="27"/>
        </w:numPr>
        <w:spacing w:after="0" w:line="240" w:lineRule="auto"/>
        <w:jc w:val="both"/>
        <w:rPr>
          <w:rFonts w:ascii="Verdana" w:hAnsi="Verdana"/>
          <w:color w:val="00B050"/>
          <w:sz w:val="18"/>
          <w:szCs w:val="18"/>
        </w:rPr>
      </w:pPr>
      <w:r w:rsidRPr="000712D2">
        <w:rPr>
          <w:rFonts w:ascii="Verdana" w:hAnsi="Verdana"/>
          <w:color w:val="00B050"/>
          <w:sz w:val="18"/>
          <w:szCs w:val="18"/>
        </w:rPr>
        <w:t>Additioneel:</w:t>
      </w:r>
      <w:r>
        <w:rPr>
          <w:rFonts w:ascii="Verdana" w:hAnsi="Verdana"/>
          <w:sz w:val="18"/>
          <w:szCs w:val="18"/>
        </w:rPr>
        <w:t xml:space="preserve"> </w:t>
      </w:r>
      <w:r w:rsidR="00F254C5" w:rsidRPr="009D331A">
        <w:rPr>
          <w:rFonts w:ascii="Verdana" w:hAnsi="Verdana"/>
          <w:sz w:val="18"/>
          <w:szCs w:val="18"/>
        </w:rPr>
        <w:t xml:space="preserve">Rapportage(s) </w:t>
      </w:r>
      <w:r w:rsidR="009D331A" w:rsidRPr="009D331A">
        <w:rPr>
          <w:rFonts w:ascii="Verdana" w:hAnsi="Verdana"/>
          <w:sz w:val="18"/>
          <w:szCs w:val="18"/>
        </w:rPr>
        <w:t>Aanvullend Onderzoek</w:t>
      </w:r>
      <w:r w:rsidR="007546E4">
        <w:rPr>
          <w:rFonts w:ascii="Verdana" w:hAnsi="Verdana"/>
          <w:sz w:val="18"/>
          <w:szCs w:val="18"/>
        </w:rPr>
        <w:t xml:space="preserve"> </w:t>
      </w:r>
      <w:r w:rsidR="007546E4" w:rsidRPr="006C1222">
        <w:rPr>
          <w:rFonts w:ascii="Verdana" w:hAnsi="Verdana"/>
          <w:color w:val="00B050"/>
          <w:sz w:val="18"/>
          <w:szCs w:val="18"/>
        </w:rPr>
        <w:t>Vast</w:t>
      </w:r>
      <w:r w:rsidR="006C1222">
        <w:rPr>
          <w:rFonts w:ascii="Verdana" w:hAnsi="Verdana"/>
          <w:color w:val="00B050"/>
          <w:sz w:val="18"/>
          <w:szCs w:val="18"/>
        </w:rPr>
        <w:t>e</w:t>
      </w:r>
      <w:r w:rsidR="007546E4" w:rsidRPr="006C1222">
        <w:rPr>
          <w:rFonts w:ascii="Verdana" w:hAnsi="Verdana"/>
          <w:color w:val="00B050"/>
          <w:sz w:val="18"/>
          <w:szCs w:val="18"/>
        </w:rPr>
        <w:t xml:space="preserve"> overspannende betonnen constructies</w:t>
      </w:r>
    </w:p>
    <w:p w14:paraId="1D10DEB3" w14:textId="77777777" w:rsidR="0060693B" w:rsidRPr="00F254C5" w:rsidRDefault="0060693B" w:rsidP="00461009">
      <w:pPr>
        <w:pStyle w:val="Lijstalinea"/>
        <w:numPr>
          <w:ilvl w:val="0"/>
          <w:numId w:val="27"/>
        </w:numPr>
        <w:spacing w:after="0" w:line="240" w:lineRule="auto"/>
        <w:jc w:val="both"/>
        <w:rPr>
          <w:rFonts w:ascii="Verdana" w:hAnsi="Verdana"/>
          <w:sz w:val="18"/>
          <w:szCs w:val="18"/>
        </w:rPr>
      </w:pPr>
      <w:r w:rsidRPr="00F254C5">
        <w:rPr>
          <w:rFonts w:ascii="Verdana" w:hAnsi="Verdana"/>
          <w:sz w:val="18"/>
          <w:szCs w:val="18"/>
        </w:rPr>
        <w:t>Constructieve Risicoanalyse</w:t>
      </w:r>
    </w:p>
    <w:p w14:paraId="2B3C38B8" w14:textId="77777777" w:rsidR="0060693B" w:rsidRPr="00F254C5" w:rsidRDefault="0060693B" w:rsidP="00461009">
      <w:pPr>
        <w:pStyle w:val="Lijstalinea"/>
        <w:numPr>
          <w:ilvl w:val="0"/>
          <w:numId w:val="27"/>
        </w:numPr>
        <w:spacing w:after="0" w:line="240" w:lineRule="auto"/>
        <w:jc w:val="both"/>
        <w:rPr>
          <w:rFonts w:ascii="Verdana" w:hAnsi="Verdana"/>
          <w:sz w:val="18"/>
          <w:szCs w:val="18"/>
        </w:rPr>
      </w:pPr>
      <w:r w:rsidRPr="00F254C5">
        <w:rPr>
          <w:rFonts w:ascii="Verdana" w:hAnsi="Verdana"/>
          <w:sz w:val="18"/>
          <w:szCs w:val="18"/>
        </w:rPr>
        <w:t>Plan van Aanpak Constructieve Inspectie</w:t>
      </w:r>
    </w:p>
    <w:p w14:paraId="4058AD75" w14:textId="77777777" w:rsidR="0060693B" w:rsidRPr="00503762" w:rsidRDefault="0060693B" w:rsidP="00461009">
      <w:pPr>
        <w:pStyle w:val="Lijstalinea"/>
        <w:numPr>
          <w:ilvl w:val="0"/>
          <w:numId w:val="27"/>
        </w:numPr>
        <w:spacing w:after="0" w:line="240" w:lineRule="auto"/>
        <w:jc w:val="both"/>
        <w:rPr>
          <w:rFonts w:ascii="Verdana" w:hAnsi="Verdana"/>
          <w:sz w:val="18"/>
          <w:szCs w:val="18"/>
        </w:rPr>
      </w:pPr>
      <w:r w:rsidRPr="00503762">
        <w:rPr>
          <w:rFonts w:ascii="Verdana" w:hAnsi="Verdana"/>
          <w:sz w:val="18"/>
          <w:szCs w:val="18"/>
        </w:rPr>
        <w:lastRenderedPageBreak/>
        <w:t>Rapportage Constructieve Inspectie</w:t>
      </w:r>
    </w:p>
    <w:p w14:paraId="25032757" w14:textId="26AE10B8" w:rsidR="0060693B" w:rsidRPr="00503762" w:rsidRDefault="004F7A0A" w:rsidP="00461009">
      <w:pPr>
        <w:pStyle w:val="Lijstalinea"/>
        <w:numPr>
          <w:ilvl w:val="0"/>
          <w:numId w:val="27"/>
        </w:numPr>
        <w:spacing w:after="0" w:line="240" w:lineRule="auto"/>
        <w:jc w:val="both"/>
        <w:rPr>
          <w:rFonts w:ascii="Verdana" w:hAnsi="Verdana"/>
          <w:sz w:val="18"/>
          <w:szCs w:val="18"/>
        </w:rPr>
      </w:pPr>
      <w:r w:rsidRPr="004F7A0A">
        <w:rPr>
          <w:rFonts w:ascii="Verdana" w:hAnsi="Verdana"/>
          <w:color w:val="00B050"/>
          <w:sz w:val="18"/>
          <w:szCs w:val="18"/>
        </w:rPr>
        <w:t>Additioneel:</w:t>
      </w:r>
      <w:r w:rsidR="00F3055F" w:rsidRPr="004F7A0A">
        <w:rPr>
          <w:rFonts w:ascii="Verdana" w:hAnsi="Verdana"/>
          <w:color w:val="00B050"/>
          <w:sz w:val="18"/>
          <w:szCs w:val="18"/>
        </w:rPr>
        <w:t xml:space="preserve"> </w:t>
      </w:r>
      <w:r w:rsidR="0060693B" w:rsidRPr="00503762">
        <w:rPr>
          <w:rFonts w:ascii="Verdana" w:hAnsi="Verdana"/>
          <w:sz w:val="18"/>
          <w:szCs w:val="18"/>
        </w:rPr>
        <w:t>Plan van Aanpak Rekmeetprogramma</w:t>
      </w:r>
    </w:p>
    <w:p w14:paraId="0508F32D" w14:textId="1F06846D" w:rsidR="0060693B" w:rsidRPr="00503762" w:rsidRDefault="004F7A0A" w:rsidP="00461009">
      <w:pPr>
        <w:pStyle w:val="Lijstalinea"/>
        <w:numPr>
          <w:ilvl w:val="0"/>
          <w:numId w:val="27"/>
        </w:numPr>
        <w:spacing w:after="0" w:line="240" w:lineRule="auto"/>
        <w:jc w:val="both"/>
        <w:rPr>
          <w:rFonts w:ascii="Verdana" w:hAnsi="Verdana"/>
          <w:sz w:val="18"/>
          <w:szCs w:val="18"/>
        </w:rPr>
      </w:pPr>
      <w:r w:rsidRPr="004F7A0A">
        <w:rPr>
          <w:rFonts w:ascii="Verdana" w:hAnsi="Verdana"/>
          <w:color w:val="00B050"/>
          <w:sz w:val="18"/>
          <w:szCs w:val="18"/>
        </w:rPr>
        <w:t xml:space="preserve">Additioneel: </w:t>
      </w:r>
      <w:r w:rsidR="0060693B" w:rsidRPr="00503762">
        <w:rPr>
          <w:rFonts w:ascii="Verdana" w:hAnsi="Verdana"/>
          <w:sz w:val="18"/>
          <w:szCs w:val="18"/>
        </w:rPr>
        <w:t>Rapportage installatie meetopstelling</w:t>
      </w:r>
    </w:p>
    <w:p w14:paraId="4365AC29" w14:textId="2BD380CD" w:rsidR="0060693B" w:rsidRPr="00503762" w:rsidRDefault="004F7A0A" w:rsidP="00461009">
      <w:pPr>
        <w:pStyle w:val="Lijstalinea"/>
        <w:numPr>
          <w:ilvl w:val="0"/>
          <w:numId w:val="27"/>
        </w:numPr>
        <w:spacing w:after="0" w:line="240" w:lineRule="auto"/>
        <w:jc w:val="both"/>
        <w:rPr>
          <w:rFonts w:ascii="Verdana" w:hAnsi="Verdana"/>
          <w:sz w:val="18"/>
          <w:szCs w:val="18"/>
        </w:rPr>
      </w:pPr>
      <w:r w:rsidRPr="004F7A0A">
        <w:rPr>
          <w:rFonts w:ascii="Verdana" w:hAnsi="Verdana"/>
          <w:color w:val="00B050"/>
          <w:sz w:val="18"/>
          <w:szCs w:val="18"/>
        </w:rPr>
        <w:t xml:space="preserve">Additioneel: </w:t>
      </w:r>
      <w:r w:rsidR="0060693B" w:rsidRPr="00503762">
        <w:rPr>
          <w:rFonts w:ascii="Verdana" w:hAnsi="Verdana"/>
          <w:sz w:val="18"/>
          <w:szCs w:val="18"/>
        </w:rPr>
        <w:t>Rapportage ballastproef en validatie rekenmodel</w:t>
      </w:r>
    </w:p>
    <w:p w14:paraId="2E8A7E2F" w14:textId="3F4ED98A" w:rsidR="0060693B" w:rsidRPr="00503762" w:rsidRDefault="004F7A0A" w:rsidP="00461009">
      <w:pPr>
        <w:pStyle w:val="Lijstalinea"/>
        <w:numPr>
          <w:ilvl w:val="0"/>
          <w:numId w:val="27"/>
        </w:numPr>
        <w:spacing w:after="0" w:line="240" w:lineRule="auto"/>
        <w:jc w:val="both"/>
        <w:rPr>
          <w:rFonts w:ascii="Verdana" w:hAnsi="Verdana"/>
          <w:sz w:val="18"/>
          <w:szCs w:val="18"/>
        </w:rPr>
      </w:pPr>
      <w:r w:rsidRPr="004F7A0A">
        <w:rPr>
          <w:rFonts w:ascii="Verdana" w:hAnsi="Verdana"/>
          <w:color w:val="00B050"/>
          <w:sz w:val="18"/>
          <w:szCs w:val="18"/>
        </w:rPr>
        <w:t xml:space="preserve">Additioneel: </w:t>
      </w:r>
      <w:r w:rsidR="0060693B" w:rsidRPr="00503762">
        <w:rPr>
          <w:rFonts w:ascii="Verdana" w:hAnsi="Verdana"/>
          <w:sz w:val="18"/>
          <w:szCs w:val="18"/>
        </w:rPr>
        <w:t>Rapportage resultaten rekmeetprogramma</w:t>
      </w:r>
    </w:p>
    <w:p w14:paraId="7F6EEA99" w14:textId="47AC3E15" w:rsidR="0060693B" w:rsidRPr="009D331A" w:rsidRDefault="0060693B" w:rsidP="00461009">
      <w:pPr>
        <w:pStyle w:val="Lijstalinea"/>
        <w:numPr>
          <w:ilvl w:val="0"/>
          <w:numId w:val="27"/>
        </w:numPr>
        <w:spacing w:after="0" w:line="240" w:lineRule="auto"/>
        <w:jc w:val="both"/>
        <w:rPr>
          <w:rFonts w:ascii="Verdana" w:hAnsi="Verdana"/>
          <w:sz w:val="18"/>
          <w:szCs w:val="18"/>
        </w:rPr>
      </w:pPr>
      <w:r w:rsidRPr="00503762">
        <w:rPr>
          <w:rFonts w:ascii="Verdana" w:hAnsi="Verdana"/>
          <w:sz w:val="18"/>
          <w:szCs w:val="18"/>
        </w:rPr>
        <w:t>Plan van Aanpak meting eigen gewicht</w:t>
      </w:r>
      <w:r w:rsidR="00A317D0" w:rsidRPr="00503762">
        <w:rPr>
          <w:rFonts w:ascii="Verdana" w:hAnsi="Verdana"/>
          <w:sz w:val="18"/>
          <w:szCs w:val="18"/>
        </w:rPr>
        <w:t xml:space="preserve"> / oplegdrukken</w:t>
      </w:r>
      <w:r w:rsidR="00A317D0" w:rsidRPr="009D331A">
        <w:rPr>
          <w:rFonts w:ascii="Verdana" w:hAnsi="Verdana"/>
          <w:sz w:val="18"/>
          <w:szCs w:val="18"/>
        </w:rPr>
        <w:t xml:space="preserve"> val</w:t>
      </w:r>
    </w:p>
    <w:p w14:paraId="5D2AD928" w14:textId="65460B4C" w:rsidR="0060693B" w:rsidRPr="009D331A" w:rsidRDefault="0060693B" w:rsidP="00461009">
      <w:pPr>
        <w:pStyle w:val="Lijstalinea"/>
        <w:numPr>
          <w:ilvl w:val="0"/>
          <w:numId w:val="27"/>
        </w:numPr>
        <w:spacing w:after="0" w:line="240" w:lineRule="auto"/>
        <w:jc w:val="both"/>
        <w:rPr>
          <w:rFonts w:ascii="Verdana" w:hAnsi="Verdana"/>
          <w:sz w:val="18"/>
          <w:szCs w:val="18"/>
        </w:rPr>
      </w:pPr>
      <w:r w:rsidRPr="009D331A">
        <w:rPr>
          <w:rFonts w:ascii="Verdana" w:hAnsi="Verdana"/>
          <w:sz w:val="18"/>
          <w:szCs w:val="18"/>
        </w:rPr>
        <w:t>Rapportage resultaten meting eigen gewicht</w:t>
      </w:r>
      <w:r w:rsidR="00A317D0" w:rsidRPr="009D331A">
        <w:rPr>
          <w:rFonts w:ascii="Verdana" w:hAnsi="Verdana"/>
          <w:sz w:val="18"/>
          <w:szCs w:val="18"/>
        </w:rPr>
        <w:t xml:space="preserve"> / oplegdrukken val</w:t>
      </w:r>
    </w:p>
    <w:p w14:paraId="4FD9AAD2" w14:textId="32DEBF15" w:rsidR="0060693B" w:rsidRDefault="0060693B" w:rsidP="00461009">
      <w:pPr>
        <w:pStyle w:val="Lijstalinea"/>
        <w:numPr>
          <w:ilvl w:val="0"/>
          <w:numId w:val="27"/>
        </w:numPr>
        <w:spacing w:after="0" w:line="240" w:lineRule="auto"/>
        <w:jc w:val="both"/>
        <w:rPr>
          <w:rFonts w:ascii="Verdana" w:hAnsi="Verdana"/>
          <w:sz w:val="18"/>
          <w:szCs w:val="18"/>
        </w:rPr>
      </w:pPr>
      <w:r w:rsidRPr="00F254C5">
        <w:rPr>
          <w:rFonts w:ascii="Verdana" w:hAnsi="Verdana"/>
          <w:sz w:val="18"/>
          <w:szCs w:val="18"/>
        </w:rPr>
        <w:t xml:space="preserve">Uitgangspuntennota </w:t>
      </w:r>
      <w:r w:rsidR="00F368C9">
        <w:rPr>
          <w:rFonts w:ascii="Verdana" w:hAnsi="Verdana"/>
          <w:sz w:val="18"/>
          <w:szCs w:val="18"/>
        </w:rPr>
        <w:t xml:space="preserve">val (incl. aandrijf en bewegingswerk) </w:t>
      </w:r>
      <w:r w:rsidRPr="00F254C5">
        <w:rPr>
          <w:rFonts w:ascii="Verdana" w:hAnsi="Verdana"/>
          <w:sz w:val="18"/>
          <w:szCs w:val="18"/>
        </w:rPr>
        <w:t>(UPN</w:t>
      </w:r>
      <w:r w:rsidR="00F368C9">
        <w:rPr>
          <w:rFonts w:ascii="Verdana" w:hAnsi="Verdana"/>
          <w:sz w:val="18"/>
          <w:szCs w:val="18"/>
        </w:rPr>
        <w:t xml:space="preserve"> brug</w:t>
      </w:r>
      <w:r w:rsidRPr="00F254C5">
        <w:rPr>
          <w:rFonts w:ascii="Verdana" w:hAnsi="Verdana"/>
          <w:sz w:val="18"/>
          <w:szCs w:val="18"/>
        </w:rPr>
        <w:t>)</w:t>
      </w:r>
    </w:p>
    <w:p w14:paraId="59CAA256" w14:textId="587D4D6F" w:rsidR="00F368C9" w:rsidRPr="00F254C5" w:rsidRDefault="00F368C9" w:rsidP="00461009">
      <w:pPr>
        <w:pStyle w:val="Lijstalinea"/>
        <w:numPr>
          <w:ilvl w:val="0"/>
          <w:numId w:val="27"/>
        </w:numPr>
        <w:spacing w:after="0" w:line="240" w:lineRule="auto"/>
        <w:jc w:val="both"/>
        <w:rPr>
          <w:rFonts w:ascii="Verdana" w:hAnsi="Verdana"/>
          <w:sz w:val="18"/>
          <w:szCs w:val="18"/>
        </w:rPr>
      </w:pPr>
      <w:r>
        <w:rPr>
          <w:rFonts w:ascii="Verdana" w:hAnsi="Verdana"/>
          <w:sz w:val="18"/>
          <w:szCs w:val="18"/>
        </w:rPr>
        <w:t>Uitgangspuntennotitie vaarweginrichting nabij brug (UPN vaarweg)</w:t>
      </w:r>
    </w:p>
    <w:p w14:paraId="6C7B2B94" w14:textId="77777777" w:rsidR="0060693B" w:rsidRDefault="0060693B" w:rsidP="0060693B">
      <w:pPr>
        <w:spacing w:line="240" w:lineRule="auto"/>
        <w:jc w:val="both"/>
      </w:pPr>
    </w:p>
    <w:p w14:paraId="4C43BF2E" w14:textId="77777777" w:rsidR="0060693B" w:rsidRPr="004F3D41" w:rsidRDefault="0060693B" w:rsidP="00A7200E">
      <w:pPr>
        <w:pStyle w:val="Paragraaf"/>
      </w:pPr>
      <w:bookmarkStart w:id="120" w:name="_Toc56509284"/>
      <w:bookmarkStart w:id="121" w:name="_Toc73008199"/>
      <w:bookmarkStart w:id="122" w:name="_Toc82159866"/>
      <w:r w:rsidRPr="004F3D41">
        <w:t>Eisen aan de producten</w:t>
      </w:r>
      <w:r>
        <w:t xml:space="preserve"> Fase 1</w:t>
      </w:r>
      <w:bookmarkEnd w:id="120"/>
      <w:bookmarkEnd w:id="121"/>
      <w:bookmarkEnd w:id="122"/>
    </w:p>
    <w:p w14:paraId="5E0A2FA3" w14:textId="77777777" w:rsidR="0060693B" w:rsidRPr="006C1222" w:rsidRDefault="0060693B" w:rsidP="00A7200E">
      <w:pPr>
        <w:pStyle w:val="Subparagraaf"/>
        <w:rPr>
          <w:color w:val="00B050"/>
        </w:rPr>
      </w:pPr>
      <w:bookmarkStart w:id="123" w:name="_Toc56509285"/>
      <w:bookmarkStart w:id="124" w:name="_Toc73008200"/>
      <w:bookmarkStart w:id="125" w:name="_Toc82159867"/>
      <w:r w:rsidRPr="006C1222">
        <w:rPr>
          <w:color w:val="00B050"/>
        </w:rPr>
        <w:t>Projectmanagementplan (PMP)</w:t>
      </w:r>
      <w:bookmarkEnd w:id="123"/>
      <w:bookmarkEnd w:id="124"/>
      <w:bookmarkEnd w:id="125"/>
    </w:p>
    <w:p w14:paraId="47D25795" w14:textId="77777777" w:rsidR="0060693B" w:rsidRPr="002A1E1F" w:rsidRDefault="0060693B" w:rsidP="0060693B">
      <w:pPr>
        <w:widowControl w:val="0"/>
        <w:autoSpaceDE w:val="0"/>
        <w:adjustRightInd w:val="0"/>
        <w:spacing w:line="240" w:lineRule="auto"/>
        <w:jc w:val="both"/>
      </w:pPr>
    </w:p>
    <w:p w14:paraId="6B76C106" w14:textId="77777777" w:rsidR="0060693B" w:rsidRPr="002A1E1F" w:rsidRDefault="0060693B" w:rsidP="0060693B">
      <w:pPr>
        <w:widowControl w:val="0"/>
        <w:autoSpaceDE w:val="0"/>
        <w:adjustRightInd w:val="0"/>
        <w:spacing w:line="240" w:lineRule="auto"/>
        <w:jc w:val="both"/>
      </w:pPr>
      <w:r w:rsidRPr="002A1E1F">
        <w:t>Het PMP dient:</w:t>
      </w:r>
    </w:p>
    <w:p w14:paraId="45D7F179" w14:textId="54E0F389" w:rsidR="0060693B" w:rsidRPr="002A1E1F" w:rsidRDefault="0060693B" w:rsidP="00461009">
      <w:pPr>
        <w:widowControl w:val="0"/>
        <w:numPr>
          <w:ilvl w:val="0"/>
          <w:numId w:val="25"/>
        </w:numPr>
        <w:autoSpaceDE w:val="0"/>
        <w:autoSpaceDN w:val="0"/>
        <w:adjustRightInd w:val="0"/>
        <w:spacing w:line="240" w:lineRule="auto"/>
        <w:jc w:val="both"/>
        <w:rPr>
          <w:rFonts w:cs="Arial"/>
        </w:rPr>
      </w:pPr>
      <w:r w:rsidRPr="002A1E1F">
        <w:rPr>
          <w:rFonts w:cs="Arial"/>
        </w:rPr>
        <w:t>te vold</w:t>
      </w:r>
      <w:r w:rsidR="002A1E1F">
        <w:rPr>
          <w:rFonts w:cs="Arial"/>
        </w:rPr>
        <w:t xml:space="preserve">oen aan de eisen in </w:t>
      </w:r>
      <w:r w:rsidR="00360AD5" w:rsidRPr="00360AD5">
        <w:rPr>
          <w:rFonts w:cs="Arial"/>
          <w:color w:val="00B050"/>
        </w:rPr>
        <w:t>paragraaf</w:t>
      </w:r>
      <w:r w:rsidR="002A1E1F" w:rsidRPr="00360AD5">
        <w:rPr>
          <w:rFonts w:cs="Arial"/>
          <w:color w:val="00B050"/>
        </w:rPr>
        <w:t xml:space="preserve"> </w:t>
      </w:r>
      <w:r w:rsidR="006C1222" w:rsidRPr="006C1222">
        <w:rPr>
          <w:rFonts w:cs="Arial"/>
          <w:color w:val="00B050"/>
        </w:rPr>
        <w:t>7</w:t>
      </w:r>
      <w:r w:rsidR="00360AD5">
        <w:rPr>
          <w:rFonts w:cs="Arial"/>
          <w:color w:val="00B050"/>
        </w:rPr>
        <w:t>.2</w:t>
      </w:r>
      <w:r w:rsidRPr="002A1E1F">
        <w:rPr>
          <w:rFonts w:cs="Arial"/>
        </w:rPr>
        <w:t>.</w:t>
      </w:r>
    </w:p>
    <w:p w14:paraId="234FB2F4" w14:textId="77777777" w:rsidR="0060693B" w:rsidRDefault="0060693B" w:rsidP="00A7200E">
      <w:pPr>
        <w:pStyle w:val="Subparagraaf"/>
      </w:pPr>
      <w:bookmarkStart w:id="126" w:name="_Toc56509286"/>
      <w:bookmarkStart w:id="127" w:name="_Toc73008201"/>
      <w:bookmarkStart w:id="128" w:name="_Toc82159868"/>
      <w:r>
        <w:t>Archiefinventarisatie</w:t>
      </w:r>
      <w:bookmarkEnd w:id="126"/>
      <w:bookmarkEnd w:id="127"/>
      <w:bookmarkEnd w:id="128"/>
    </w:p>
    <w:p w14:paraId="4390FC0E" w14:textId="77777777" w:rsidR="0060693B" w:rsidRDefault="0060693B" w:rsidP="0060693B">
      <w:pPr>
        <w:jc w:val="both"/>
      </w:pPr>
    </w:p>
    <w:p w14:paraId="2C226E84" w14:textId="77777777" w:rsidR="0060693B" w:rsidRPr="00F254C5" w:rsidRDefault="0060693B" w:rsidP="00715301">
      <w:pPr>
        <w:rPr>
          <w:szCs w:val="18"/>
        </w:rPr>
      </w:pPr>
      <w:r w:rsidRPr="00F254C5">
        <w:rPr>
          <w:szCs w:val="18"/>
        </w:rPr>
        <w:t>Toelichting: Opdrachtnemer dient alle bij Opdrachtgever beschikbare archiefinformatie op te vragen en te inventariseren.</w:t>
      </w:r>
    </w:p>
    <w:p w14:paraId="3FF69818" w14:textId="77777777" w:rsidR="0060693B" w:rsidRPr="00F254C5" w:rsidRDefault="0060693B" w:rsidP="0060693B">
      <w:pPr>
        <w:jc w:val="both"/>
        <w:rPr>
          <w:szCs w:val="18"/>
        </w:rPr>
      </w:pPr>
    </w:p>
    <w:p w14:paraId="723597E6" w14:textId="77777777" w:rsidR="0060693B" w:rsidRPr="00F254C5" w:rsidRDefault="0060693B" w:rsidP="0060693B">
      <w:pPr>
        <w:jc w:val="both"/>
        <w:rPr>
          <w:szCs w:val="18"/>
        </w:rPr>
      </w:pPr>
      <w:r w:rsidRPr="00F254C5">
        <w:rPr>
          <w:szCs w:val="18"/>
        </w:rPr>
        <w:t>De archiefinventarisatie dient:</w:t>
      </w:r>
    </w:p>
    <w:p w14:paraId="0D1141D4" w14:textId="77777777" w:rsidR="0060693B" w:rsidRPr="00F254C5" w:rsidRDefault="0060693B" w:rsidP="00461009">
      <w:pPr>
        <w:pStyle w:val="Lijstalinea"/>
        <w:numPr>
          <w:ilvl w:val="0"/>
          <w:numId w:val="43"/>
        </w:numPr>
        <w:autoSpaceDN w:val="0"/>
        <w:spacing w:after="0" w:line="240" w:lineRule="exact"/>
        <w:jc w:val="both"/>
        <w:textAlignment w:val="baseline"/>
        <w:rPr>
          <w:rFonts w:ascii="Verdana" w:hAnsi="Verdana"/>
          <w:sz w:val="18"/>
          <w:szCs w:val="18"/>
        </w:rPr>
      </w:pPr>
      <w:r w:rsidRPr="00F254C5">
        <w:rPr>
          <w:rFonts w:ascii="Verdana" w:hAnsi="Verdana"/>
          <w:sz w:val="18"/>
          <w:szCs w:val="18"/>
        </w:rPr>
        <w:t>Alle in de archieven van RWS gevonden informatie, documenten, tekeningen en berekeningen op een overzichtelijke en gestructureerde manier te ordenen en presenteren;</w:t>
      </w:r>
    </w:p>
    <w:p w14:paraId="6A170B73" w14:textId="77777777" w:rsidR="0060693B" w:rsidRPr="00F254C5" w:rsidRDefault="0060693B" w:rsidP="00461009">
      <w:pPr>
        <w:pStyle w:val="Lijstalinea"/>
        <w:numPr>
          <w:ilvl w:val="0"/>
          <w:numId w:val="43"/>
        </w:numPr>
        <w:autoSpaceDN w:val="0"/>
        <w:spacing w:after="0" w:line="240" w:lineRule="exact"/>
        <w:jc w:val="both"/>
        <w:textAlignment w:val="baseline"/>
        <w:rPr>
          <w:rFonts w:ascii="Verdana" w:hAnsi="Verdana"/>
          <w:sz w:val="18"/>
          <w:szCs w:val="18"/>
        </w:rPr>
      </w:pPr>
      <w:r w:rsidRPr="00F254C5">
        <w:rPr>
          <w:rFonts w:ascii="Verdana" w:hAnsi="Verdana"/>
          <w:sz w:val="18"/>
          <w:szCs w:val="18"/>
        </w:rPr>
        <w:t>Geleverd te worden in Microsoft Excel formaat, met aanklikbare hyperlinks naar de betreffende archiefdocumenten. Eventueel andere bestandsformaten in overleg met Opdrachtgever;</w:t>
      </w:r>
    </w:p>
    <w:p w14:paraId="111F25C7" w14:textId="77777777" w:rsidR="0060693B" w:rsidRPr="00F254C5" w:rsidRDefault="0060693B" w:rsidP="00461009">
      <w:pPr>
        <w:pStyle w:val="Lijstalinea"/>
        <w:numPr>
          <w:ilvl w:val="0"/>
          <w:numId w:val="43"/>
        </w:numPr>
        <w:autoSpaceDN w:val="0"/>
        <w:spacing w:after="0" w:line="240" w:lineRule="exact"/>
        <w:jc w:val="both"/>
        <w:textAlignment w:val="baseline"/>
        <w:rPr>
          <w:rFonts w:ascii="Verdana" w:hAnsi="Verdana"/>
          <w:sz w:val="18"/>
          <w:szCs w:val="18"/>
        </w:rPr>
      </w:pPr>
      <w:r w:rsidRPr="00F254C5">
        <w:rPr>
          <w:rFonts w:ascii="Verdana" w:hAnsi="Verdana"/>
          <w:sz w:val="18"/>
          <w:szCs w:val="18"/>
        </w:rPr>
        <w:t>Een beoordeling van de volledigheid, relevatie en bruikbaarheid van het archief voor de uit te voeren werkzaamheden;</w:t>
      </w:r>
    </w:p>
    <w:p w14:paraId="72F90574" w14:textId="77777777" w:rsidR="0060693B" w:rsidRPr="00F254C5" w:rsidRDefault="0060693B" w:rsidP="00461009">
      <w:pPr>
        <w:pStyle w:val="Lijstalinea"/>
        <w:numPr>
          <w:ilvl w:val="0"/>
          <w:numId w:val="43"/>
        </w:numPr>
        <w:autoSpaceDN w:val="0"/>
        <w:spacing w:after="0" w:line="240" w:lineRule="exact"/>
        <w:jc w:val="both"/>
        <w:textAlignment w:val="baseline"/>
        <w:rPr>
          <w:rFonts w:ascii="Verdana" w:hAnsi="Verdana"/>
          <w:sz w:val="18"/>
          <w:szCs w:val="18"/>
        </w:rPr>
      </w:pPr>
      <w:r w:rsidRPr="00F254C5">
        <w:rPr>
          <w:rFonts w:ascii="Verdana" w:hAnsi="Verdana"/>
          <w:sz w:val="18"/>
          <w:szCs w:val="18"/>
        </w:rPr>
        <w:t>In combinatie met eventueel nog te digitaliseren stukken (zie paragraaf 2.4.3) ter acceptatie aan Opdrachtgever aangeboden te worden.</w:t>
      </w:r>
    </w:p>
    <w:p w14:paraId="56531BE4" w14:textId="77777777" w:rsidR="0060693B" w:rsidRPr="00F254C5" w:rsidRDefault="0060693B" w:rsidP="0060693B">
      <w:pPr>
        <w:jc w:val="both"/>
        <w:rPr>
          <w:szCs w:val="18"/>
        </w:rPr>
      </w:pPr>
    </w:p>
    <w:p w14:paraId="4D61D145" w14:textId="06FE50FC" w:rsidR="0060693B" w:rsidRDefault="0060693B" w:rsidP="0060693B">
      <w:pPr>
        <w:jc w:val="both"/>
      </w:pPr>
      <w:r w:rsidRPr="00F6421C">
        <w:rPr>
          <w:szCs w:val="18"/>
        </w:rPr>
        <w:t xml:space="preserve">In het kader van </w:t>
      </w:r>
      <w:r w:rsidR="00F254C5" w:rsidRPr="00F6421C">
        <w:rPr>
          <w:szCs w:val="18"/>
        </w:rPr>
        <w:t xml:space="preserve">stappenplan Machineveiligheid is er een verschilanalyse uitgevoerd op de areaalgegevens van de Eelwerderbrug. Hierbij is de focus gelegd op constructieve veiligheid binnen en buiten de machinegrenzen. </w:t>
      </w:r>
      <w:r w:rsidRPr="00F6421C">
        <w:rPr>
          <w:szCs w:val="18"/>
        </w:rPr>
        <w:t xml:space="preserve"> </w:t>
      </w:r>
      <w:r w:rsidR="00F254C5" w:rsidRPr="00F6421C">
        <w:rPr>
          <w:szCs w:val="18"/>
        </w:rPr>
        <w:t>De</w:t>
      </w:r>
      <w:r w:rsidR="00F254C5" w:rsidRPr="00F6421C">
        <w:t xml:space="preserve"> notitie</w:t>
      </w:r>
      <w:r w:rsidR="00A27B87">
        <w:t xml:space="preserve"> Analyse archiefstudie Constructieve Veiligheid Eelwerderbrug</w:t>
      </w:r>
      <w:r w:rsidR="00F254C5" w:rsidRPr="00F6421C">
        <w:t xml:space="preserve"> is als bijlage </w:t>
      </w:r>
      <w:r w:rsidR="00F6421C">
        <w:t>A4</w:t>
      </w:r>
      <w:r w:rsidR="0023080A">
        <w:t xml:space="preserve"> </w:t>
      </w:r>
      <w:r w:rsidR="00F254C5" w:rsidRPr="00F6421C">
        <w:t>bijgevoegd</w:t>
      </w:r>
      <w:r w:rsidRPr="00F6421C">
        <w:t>. Opdrachtnemer dient deze</w:t>
      </w:r>
      <w:r w:rsidR="00F254C5" w:rsidRPr="00F6421C">
        <w:t xml:space="preserve"> verschilanalyse</w:t>
      </w:r>
      <w:r w:rsidRPr="00F6421C">
        <w:t>, als startpunt te nemen</w:t>
      </w:r>
      <w:r w:rsidR="00F254C5" w:rsidRPr="00F6421C">
        <w:t>.</w:t>
      </w:r>
    </w:p>
    <w:p w14:paraId="3CA61CEF" w14:textId="77777777" w:rsidR="0060693B" w:rsidRPr="00320DB7" w:rsidRDefault="0060693B" w:rsidP="0060693B">
      <w:pPr>
        <w:jc w:val="both"/>
      </w:pPr>
    </w:p>
    <w:p w14:paraId="4BB0C0A2" w14:textId="1827EF85" w:rsidR="0060693B" w:rsidRPr="00503762" w:rsidRDefault="001E152C" w:rsidP="00503762">
      <w:pPr>
        <w:pStyle w:val="Subparagraaf"/>
      </w:pPr>
      <w:bookmarkStart w:id="129" w:name="_Toc56509287"/>
      <w:bookmarkStart w:id="130" w:name="_Toc73008202"/>
      <w:bookmarkStart w:id="131" w:name="_Toc82159869"/>
      <w:bookmarkEnd w:id="129"/>
      <w:r>
        <w:t>Werkzaamheden gerelateerd aan 3D modellering</w:t>
      </w:r>
      <w:r w:rsidR="005306CB">
        <w:t xml:space="preserve"> (incl. Plan van Aanpak)</w:t>
      </w:r>
      <w:bookmarkEnd w:id="130"/>
      <w:bookmarkEnd w:id="131"/>
    </w:p>
    <w:p w14:paraId="56DAEF73" w14:textId="77777777" w:rsidR="0060693B" w:rsidRPr="00503762" w:rsidRDefault="0060693B" w:rsidP="0060693B">
      <w:pPr>
        <w:widowControl w:val="0"/>
        <w:autoSpaceDE w:val="0"/>
        <w:adjustRightInd w:val="0"/>
        <w:spacing w:line="240" w:lineRule="auto"/>
        <w:jc w:val="both"/>
        <w:rPr>
          <w:rFonts w:cs="Arial"/>
          <w:highlight w:val="yellow"/>
        </w:rPr>
      </w:pPr>
    </w:p>
    <w:p w14:paraId="6CDE84B7" w14:textId="641D715E" w:rsidR="00503762" w:rsidRPr="00C6253C" w:rsidRDefault="001E152C" w:rsidP="0060693B">
      <w:pPr>
        <w:widowControl w:val="0"/>
        <w:autoSpaceDE w:val="0"/>
        <w:adjustRightInd w:val="0"/>
        <w:spacing w:line="240" w:lineRule="auto"/>
        <w:jc w:val="both"/>
        <w:rPr>
          <w:rFonts w:cs="Arial"/>
          <w:szCs w:val="18"/>
        </w:rPr>
      </w:pPr>
      <w:r>
        <w:rPr>
          <w:rFonts w:cs="Arial"/>
          <w:szCs w:val="18"/>
        </w:rPr>
        <w:t>De 3D werkzaamheden binnen deze fase omvat</w:t>
      </w:r>
      <w:r w:rsidR="00A07D08">
        <w:rPr>
          <w:rFonts w:cs="Arial"/>
          <w:szCs w:val="18"/>
        </w:rPr>
        <w:t>ten</w:t>
      </w:r>
      <w:r>
        <w:rPr>
          <w:rFonts w:cs="Arial"/>
          <w:szCs w:val="18"/>
        </w:rPr>
        <w:t xml:space="preserve"> het</w:t>
      </w:r>
      <w:r w:rsidRPr="00C6253C">
        <w:rPr>
          <w:rFonts w:cs="Arial"/>
          <w:szCs w:val="18"/>
        </w:rPr>
        <w:t xml:space="preserve"> scannen en modelleren van </w:t>
      </w:r>
      <w:r w:rsidR="00A07D08">
        <w:rPr>
          <w:rFonts w:cs="Arial"/>
          <w:szCs w:val="18"/>
        </w:rPr>
        <w:t xml:space="preserve">de </w:t>
      </w:r>
      <w:r w:rsidRPr="00C6253C">
        <w:rPr>
          <w:rFonts w:cs="Arial"/>
          <w:szCs w:val="18"/>
        </w:rPr>
        <w:t xml:space="preserve">bestaande </w:t>
      </w:r>
      <w:r w:rsidR="00AD7D55">
        <w:rPr>
          <w:rFonts w:cs="Arial"/>
          <w:szCs w:val="18"/>
        </w:rPr>
        <w:t>brugkelder</w:t>
      </w:r>
      <w:r>
        <w:rPr>
          <w:rFonts w:cs="Arial"/>
          <w:szCs w:val="18"/>
        </w:rPr>
        <w:t>.</w:t>
      </w:r>
      <w:r w:rsidR="00AD7D55">
        <w:rPr>
          <w:rFonts w:cs="Arial"/>
          <w:szCs w:val="18"/>
        </w:rPr>
        <w:t xml:space="preserve"> De bestaande situatie dient als basis voor de volgende ontwerpfasen binnen deze vraagspecificatie en de opvolgende projectfasen. </w:t>
      </w:r>
      <w:r w:rsidR="00503762" w:rsidRPr="00C6253C">
        <w:rPr>
          <w:rFonts w:cs="Arial"/>
          <w:szCs w:val="18"/>
        </w:rPr>
        <w:t>D</w:t>
      </w:r>
      <w:r w:rsidR="00C6253C" w:rsidRPr="00C6253C">
        <w:rPr>
          <w:rFonts w:cs="Arial"/>
          <w:szCs w:val="18"/>
        </w:rPr>
        <w:t xml:space="preserve">e scope </w:t>
      </w:r>
      <w:r>
        <w:rPr>
          <w:rFonts w:cs="Arial"/>
          <w:szCs w:val="18"/>
        </w:rPr>
        <w:t xml:space="preserve">van 3D </w:t>
      </w:r>
      <w:r w:rsidR="00C6253C" w:rsidRPr="00C6253C">
        <w:rPr>
          <w:rFonts w:cs="Arial"/>
          <w:szCs w:val="18"/>
        </w:rPr>
        <w:t>w</w:t>
      </w:r>
      <w:r>
        <w:rPr>
          <w:rFonts w:cs="Arial"/>
          <w:szCs w:val="18"/>
        </w:rPr>
        <w:t xml:space="preserve">erkzaamheden heeft betrekking op </w:t>
      </w:r>
      <w:r w:rsidRPr="00C6253C">
        <w:rPr>
          <w:rFonts w:cs="Arial"/>
          <w:szCs w:val="18"/>
        </w:rPr>
        <w:t>de brugkelder en de bouwdelen/componenten van het aandrijf- en bewegingswerk (incl. het pad van dynamische objecten tijdens een opening van de brug).</w:t>
      </w:r>
      <w:r w:rsidR="00AD7D55">
        <w:rPr>
          <w:rFonts w:cs="Arial"/>
          <w:szCs w:val="18"/>
        </w:rPr>
        <w:t xml:space="preserve"> </w:t>
      </w:r>
      <w:r w:rsidR="00A07D08">
        <w:rPr>
          <w:rFonts w:cs="Arial"/>
          <w:szCs w:val="18"/>
        </w:rPr>
        <w:t>Het hogere doel is het visueel inzichtelijk maken</w:t>
      </w:r>
      <w:r w:rsidR="00AD7D55">
        <w:rPr>
          <w:rFonts w:cs="Arial"/>
          <w:szCs w:val="18"/>
        </w:rPr>
        <w:t xml:space="preserve"> van het (her)ontwerp van de beweegbare brug en </w:t>
      </w:r>
      <w:r w:rsidR="00A07D08">
        <w:rPr>
          <w:rFonts w:cs="Arial"/>
          <w:szCs w:val="18"/>
        </w:rPr>
        <w:t>daarmee het effect van de uitgewerkte</w:t>
      </w:r>
      <w:r w:rsidR="00AD7D55">
        <w:rPr>
          <w:rFonts w:cs="Arial"/>
          <w:szCs w:val="18"/>
        </w:rPr>
        <w:t xml:space="preserve"> risico reducerende maatregelen </w:t>
      </w:r>
      <w:r w:rsidR="00A07D08">
        <w:rPr>
          <w:rFonts w:cs="Arial"/>
          <w:szCs w:val="18"/>
        </w:rPr>
        <w:t xml:space="preserve">benoemd in </w:t>
      </w:r>
      <w:r w:rsidR="00AD7D55">
        <w:rPr>
          <w:rFonts w:cs="Arial"/>
          <w:szCs w:val="18"/>
        </w:rPr>
        <w:t>de risicobeoordeling opgesteld i.h.k.v. van Machineveiligheid.</w:t>
      </w:r>
      <w:r>
        <w:rPr>
          <w:rFonts w:cs="Arial"/>
          <w:szCs w:val="18"/>
        </w:rPr>
        <w:t xml:space="preserve"> </w:t>
      </w:r>
      <w:r w:rsidR="00C6253C" w:rsidRPr="00C6253C">
        <w:rPr>
          <w:rFonts w:cs="Arial"/>
          <w:szCs w:val="18"/>
        </w:rPr>
        <w:t>Voorbeelden hiervan zijn cilinders en het ballastgedeelte van het val</w:t>
      </w:r>
      <w:r w:rsidR="00503762" w:rsidRPr="00C6253C">
        <w:rPr>
          <w:rFonts w:cs="Arial"/>
          <w:szCs w:val="18"/>
        </w:rPr>
        <w:t>.</w:t>
      </w:r>
    </w:p>
    <w:p w14:paraId="063BA591" w14:textId="10A4795E" w:rsidR="00503762" w:rsidRDefault="00503762" w:rsidP="0060693B">
      <w:pPr>
        <w:widowControl w:val="0"/>
        <w:autoSpaceDE w:val="0"/>
        <w:adjustRightInd w:val="0"/>
        <w:spacing w:line="240" w:lineRule="auto"/>
        <w:jc w:val="both"/>
        <w:rPr>
          <w:rFonts w:cs="Arial"/>
          <w:szCs w:val="18"/>
          <w:highlight w:val="yellow"/>
        </w:rPr>
      </w:pPr>
    </w:p>
    <w:p w14:paraId="14D0214F" w14:textId="60BC360E" w:rsidR="0060693B" w:rsidRPr="00AD7D55" w:rsidRDefault="00503762" w:rsidP="00C6253C">
      <w:pPr>
        <w:pStyle w:val="Lijstalinea"/>
        <w:numPr>
          <w:ilvl w:val="0"/>
          <w:numId w:val="103"/>
        </w:numPr>
        <w:autoSpaceDN w:val="0"/>
        <w:spacing w:after="0" w:line="240" w:lineRule="exact"/>
        <w:jc w:val="both"/>
        <w:textAlignment w:val="baseline"/>
        <w:rPr>
          <w:rFonts w:ascii="Verdana" w:hAnsi="Verdana"/>
          <w:sz w:val="18"/>
          <w:szCs w:val="18"/>
        </w:rPr>
      </w:pPr>
      <w:r w:rsidRPr="00AD7D55">
        <w:rPr>
          <w:rFonts w:ascii="Verdana" w:hAnsi="Verdana"/>
          <w:sz w:val="18"/>
          <w:szCs w:val="18"/>
        </w:rPr>
        <w:t>De producten gerelateerd aan de 3D scan</w:t>
      </w:r>
      <w:r w:rsidR="00C6253C" w:rsidRPr="00AD7D55">
        <w:rPr>
          <w:rFonts w:ascii="Verdana" w:hAnsi="Verdana"/>
          <w:sz w:val="18"/>
          <w:szCs w:val="18"/>
        </w:rPr>
        <w:t>s</w:t>
      </w:r>
      <w:r w:rsidRPr="00AD7D55">
        <w:rPr>
          <w:rFonts w:ascii="Verdana" w:hAnsi="Verdana"/>
          <w:sz w:val="18"/>
          <w:szCs w:val="18"/>
        </w:rPr>
        <w:t xml:space="preserve"> van de brugkelder </w:t>
      </w:r>
      <w:r w:rsidR="00C6253C" w:rsidRPr="00AD7D55">
        <w:rPr>
          <w:rFonts w:ascii="Verdana" w:hAnsi="Verdana"/>
          <w:sz w:val="18"/>
          <w:szCs w:val="18"/>
        </w:rPr>
        <w:t>dienen t</w:t>
      </w:r>
      <w:r w:rsidRPr="00AD7D55">
        <w:rPr>
          <w:rFonts w:ascii="Verdana" w:hAnsi="Verdana"/>
          <w:sz w:val="18"/>
          <w:szCs w:val="18"/>
        </w:rPr>
        <w:t>e voldoen aan</w:t>
      </w:r>
      <w:r w:rsidR="0060693B" w:rsidRPr="00AD7D55">
        <w:rPr>
          <w:rFonts w:ascii="Verdana" w:hAnsi="Verdana"/>
          <w:sz w:val="18"/>
          <w:szCs w:val="18"/>
        </w:rPr>
        <w:t xml:space="preserve"> de</w:t>
      </w:r>
      <w:r w:rsidR="00A07D08">
        <w:rPr>
          <w:rFonts w:ascii="Verdana" w:hAnsi="Verdana"/>
          <w:sz w:val="18"/>
          <w:szCs w:val="18"/>
        </w:rPr>
        <w:t xml:space="preserve"> productspecificatie</w:t>
      </w:r>
      <w:r w:rsidR="00C6253C" w:rsidRPr="00AD7D55">
        <w:rPr>
          <w:rFonts w:ascii="Verdana" w:hAnsi="Verdana"/>
          <w:sz w:val="18"/>
          <w:szCs w:val="18"/>
        </w:rPr>
        <w:t xml:space="preserve"> 3D puntenwolk (</w:t>
      </w:r>
      <w:r w:rsidR="0060693B" w:rsidRPr="00AD7D55">
        <w:rPr>
          <w:rFonts w:ascii="Verdana" w:hAnsi="Verdana"/>
          <w:sz w:val="18"/>
          <w:szCs w:val="18"/>
        </w:rPr>
        <w:t>Bijlage A</w:t>
      </w:r>
      <w:r w:rsidR="0023080A" w:rsidRPr="00AD7D55">
        <w:rPr>
          <w:rFonts w:ascii="Verdana" w:hAnsi="Verdana"/>
          <w:sz w:val="18"/>
          <w:szCs w:val="18"/>
        </w:rPr>
        <w:t>11</w:t>
      </w:r>
      <w:r w:rsidR="00C6253C" w:rsidRPr="00AD7D55">
        <w:rPr>
          <w:rFonts w:ascii="Verdana" w:hAnsi="Verdana"/>
          <w:sz w:val="18"/>
          <w:szCs w:val="18"/>
        </w:rPr>
        <w:t>-1)</w:t>
      </w:r>
      <w:r w:rsidR="0060693B" w:rsidRPr="00AD7D55">
        <w:rPr>
          <w:rFonts w:ascii="Verdana" w:hAnsi="Verdana"/>
          <w:sz w:val="18"/>
          <w:szCs w:val="18"/>
        </w:rPr>
        <w:t>;</w:t>
      </w:r>
    </w:p>
    <w:p w14:paraId="7D107E05" w14:textId="0C613BC5" w:rsidR="00C6253C" w:rsidRPr="00AD7D55" w:rsidRDefault="00C6253C" w:rsidP="00C6253C">
      <w:pPr>
        <w:pStyle w:val="Lijstalinea"/>
        <w:numPr>
          <w:ilvl w:val="0"/>
          <w:numId w:val="103"/>
        </w:numPr>
        <w:autoSpaceDN w:val="0"/>
        <w:spacing w:after="0" w:line="240" w:lineRule="exact"/>
        <w:jc w:val="both"/>
        <w:textAlignment w:val="baseline"/>
        <w:rPr>
          <w:rFonts w:ascii="Verdana" w:hAnsi="Verdana"/>
          <w:sz w:val="18"/>
          <w:szCs w:val="18"/>
        </w:rPr>
      </w:pPr>
      <w:r w:rsidRPr="00AD7D55">
        <w:rPr>
          <w:rFonts w:ascii="Verdana" w:hAnsi="Verdana"/>
          <w:sz w:val="18"/>
          <w:szCs w:val="18"/>
        </w:rPr>
        <w:t>De producten gerelateerd aan het vervaardigen van het</w:t>
      </w:r>
      <w:r w:rsidR="006649DE" w:rsidRPr="00AD7D55">
        <w:rPr>
          <w:rFonts w:ascii="Verdana" w:hAnsi="Verdana"/>
          <w:sz w:val="18"/>
          <w:szCs w:val="18"/>
        </w:rPr>
        <w:t xml:space="preserve"> </w:t>
      </w:r>
      <w:r w:rsidR="00A31713" w:rsidRPr="00AD7D55">
        <w:rPr>
          <w:rFonts w:ascii="Verdana" w:hAnsi="Verdana"/>
          <w:sz w:val="18"/>
          <w:szCs w:val="18"/>
        </w:rPr>
        <w:t>“</w:t>
      </w:r>
      <w:r w:rsidR="006649DE" w:rsidRPr="00AD7D55">
        <w:rPr>
          <w:rFonts w:ascii="Verdana" w:hAnsi="Verdana"/>
          <w:sz w:val="18"/>
          <w:szCs w:val="18"/>
        </w:rPr>
        <w:t>AS IS</w:t>
      </w:r>
      <w:r w:rsidR="00A31713" w:rsidRPr="00AD7D55">
        <w:rPr>
          <w:rFonts w:ascii="Verdana" w:hAnsi="Verdana"/>
          <w:sz w:val="18"/>
          <w:szCs w:val="18"/>
        </w:rPr>
        <w:t>”</w:t>
      </w:r>
      <w:r w:rsidRPr="00AD7D55">
        <w:rPr>
          <w:rFonts w:ascii="Verdana" w:hAnsi="Verdana"/>
          <w:sz w:val="18"/>
          <w:szCs w:val="18"/>
        </w:rPr>
        <w:t xml:space="preserve"> 3D model dienen te voldoen aan de productspecificatie 3D </w:t>
      </w:r>
      <w:r w:rsidR="006649DE" w:rsidRPr="00AD7D55">
        <w:rPr>
          <w:rFonts w:ascii="Verdana" w:hAnsi="Verdana"/>
          <w:sz w:val="18"/>
          <w:szCs w:val="18"/>
        </w:rPr>
        <w:t>model (Bijlage A11-2)</w:t>
      </w:r>
      <w:r w:rsidRPr="00AD7D55">
        <w:rPr>
          <w:rFonts w:ascii="Verdana" w:hAnsi="Verdana"/>
          <w:sz w:val="18"/>
          <w:szCs w:val="18"/>
        </w:rPr>
        <w:t>.</w:t>
      </w:r>
    </w:p>
    <w:p w14:paraId="39D2B1E5" w14:textId="77777777" w:rsidR="0060693B" w:rsidRPr="00320DB7" w:rsidRDefault="0060693B" w:rsidP="0060693B">
      <w:pPr>
        <w:pStyle w:val="Lijstalinea"/>
        <w:widowControl w:val="0"/>
        <w:autoSpaceDE w:val="0"/>
        <w:adjustRightInd w:val="0"/>
        <w:spacing w:line="240" w:lineRule="auto"/>
        <w:jc w:val="both"/>
        <w:rPr>
          <w:rFonts w:cs="Arial"/>
        </w:rPr>
      </w:pPr>
    </w:p>
    <w:p w14:paraId="62FF716F" w14:textId="5631644D" w:rsidR="0060693B" w:rsidRPr="00D31A44" w:rsidRDefault="0060693B" w:rsidP="00A7200E">
      <w:pPr>
        <w:pStyle w:val="Subparagraaf"/>
        <w:rPr>
          <w:color w:val="00B050"/>
        </w:rPr>
      </w:pPr>
      <w:bookmarkStart w:id="132" w:name="_Ref51855719"/>
      <w:bookmarkStart w:id="133" w:name="_Toc56509288"/>
      <w:bookmarkStart w:id="134" w:name="_Toc73008203"/>
      <w:bookmarkStart w:id="135" w:name="_Toc82159870"/>
      <w:r w:rsidRPr="00D31A44">
        <w:rPr>
          <w:color w:val="00B050"/>
        </w:rPr>
        <w:t xml:space="preserve">Plan van Aanpak Aanvullend Onderzoek </w:t>
      </w:r>
      <w:bookmarkEnd w:id="132"/>
      <w:bookmarkEnd w:id="133"/>
      <w:r w:rsidR="00F254C5" w:rsidRPr="00D31A44">
        <w:rPr>
          <w:color w:val="00B050"/>
        </w:rPr>
        <w:t>aandrijf- en bewegingswerk</w:t>
      </w:r>
      <w:bookmarkEnd w:id="134"/>
      <w:bookmarkEnd w:id="135"/>
    </w:p>
    <w:p w14:paraId="7CAFA7F5" w14:textId="77777777" w:rsidR="0060693B" w:rsidRDefault="0060693B" w:rsidP="0060693B">
      <w:pPr>
        <w:jc w:val="both"/>
      </w:pPr>
    </w:p>
    <w:p w14:paraId="79CB4CC6" w14:textId="77777777" w:rsidR="0060693B" w:rsidRPr="00043351" w:rsidRDefault="0060693B" w:rsidP="0060693B">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kern w:val="1"/>
        </w:rPr>
        <w:t>Toelichting: Indien noodzakelijke informatie voor de herberekening van de brug of het ontwerpen van versterkingen ontbreekt in de beschikbare archiefinformatie en het inwinnen van deze informatie niet onder de scope van de uit te voeren Constructieve Inspectie valt, dan dient dit aangevuld te worden middels Aanvullend Onderzoek. Het kan hier bijvoorbeeld gaan om het in detail inmeten van bepaalde verbindingen in de brug of materiaalproeven voor het vaststellen van onbekende materiaaleigenschappen.</w:t>
      </w:r>
    </w:p>
    <w:p w14:paraId="074D41FE" w14:textId="77777777" w:rsidR="0060693B" w:rsidRDefault="0060693B" w:rsidP="0060693B">
      <w:pPr>
        <w:jc w:val="both"/>
      </w:pPr>
    </w:p>
    <w:p w14:paraId="39E95CB4" w14:textId="77777777" w:rsidR="0060693B" w:rsidRPr="00155DD6" w:rsidRDefault="0060693B" w:rsidP="0060693B">
      <w:pPr>
        <w:jc w:val="both"/>
      </w:pPr>
      <w:r>
        <w:t>Het plan van aanpak voor Aanvullend Onderzoek dient:</w:t>
      </w:r>
    </w:p>
    <w:p w14:paraId="48963E68" w14:textId="77777777" w:rsidR="0060693B" w:rsidRDefault="0060693B" w:rsidP="00461009">
      <w:pPr>
        <w:widowControl w:val="0"/>
        <w:numPr>
          <w:ilvl w:val="0"/>
          <w:numId w:val="34"/>
        </w:numPr>
        <w:autoSpaceDE w:val="0"/>
        <w:autoSpaceDN w:val="0"/>
        <w:adjustRightInd w:val="0"/>
        <w:spacing w:line="240" w:lineRule="auto"/>
        <w:jc w:val="both"/>
        <w:rPr>
          <w:rFonts w:cs="Arial"/>
        </w:rPr>
      </w:pPr>
      <w:r>
        <w:rPr>
          <w:rFonts w:cs="Arial"/>
        </w:rPr>
        <w:t>Opgesteld te worden op basis van de archiefinformatie;</w:t>
      </w:r>
    </w:p>
    <w:p w14:paraId="46E4ED87" w14:textId="77777777" w:rsidR="0060693B" w:rsidRDefault="0060693B" w:rsidP="00461009">
      <w:pPr>
        <w:widowControl w:val="0"/>
        <w:numPr>
          <w:ilvl w:val="0"/>
          <w:numId w:val="34"/>
        </w:numPr>
        <w:autoSpaceDE w:val="0"/>
        <w:autoSpaceDN w:val="0"/>
        <w:adjustRightInd w:val="0"/>
        <w:spacing w:line="240" w:lineRule="auto"/>
        <w:jc w:val="both"/>
        <w:rPr>
          <w:rFonts w:cs="Arial"/>
        </w:rPr>
      </w:pPr>
      <w:r>
        <w:rPr>
          <w:rFonts w:cs="Arial"/>
        </w:rPr>
        <w:t>Een volledige omschrijving te bevatten van de scope, doelstelling en aanpak van het beoogde onderzoek, inclusief planning en kostenraming, waar nodig onderbouwd met offertes van derde partijen;</w:t>
      </w:r>
    </w:p>
    <w:p w14:paraId="57793466" w14:textId="77777777" w:rsidR="0060693B" w:rsidRDefault="0060693B" w:rsidP="00461009">
      <w:pPr>
        <w:widowControl w:val="0"/>
        <w:numPr>
          <w:ilvl w:val="0"/>
          <w:numId w:val="34"/>
        </w:numPr>
        <w:autoSpaceDE w:val="0"/>
        <w:autoSpaceDN w:val="0"/>
        <w:adjustRightInd w:val="0"/>
        <w:spacing w:line="240" w:lineRule="auto"/>
        <w:jc w:val="both"/>
        <w:rPr>
          <w:rFonts w:cs="Arial"/>
        </w:rPr>
      </w:pPr>
      <w:r>
        <w:rPr>
          <w:rFonts w:cs="Arial"/>
        </w:rPr>
        <w:t>Slechts een voorstel(len) voor onderzoek(en) te bevatten welke niet op een andere wijze (expert judgement, navraag bij RWS, kort literatuuronderzoek) in te vullen is/zijn.</w:t>
      </w:r>
    </w:p>
    <w:p w14:paraId="5FDC1D85" w14:textId="77777777" w:rsidR="0060693B" w:rsidRPr="00320DB7" w:rsidRDefault="0060693B" w:rsidP="00461009">
      <w:pPr>
        <w:pStyle w:val="Lijstalinea"/>
        <w:numPr>
          <w:ilvl w:val="0"/>
          <w:numId w:val="34"/>
        </w:numPr>
        <w:autoSpaceDN w:val="0"/>
        <w:spacing w:after="0" w:line="240" w:lineRule="exact"/>
        <w:jc w:val="both"/>
        <w:textAlignment w:val="baseline"/>
      </w:pPr>
      <w:r>
        <w:t>Ter acceptatie aan Opdrachtgever aangeboden te worden.</w:t>
      </w:r>
    </w:p>
    <w:p w14:paraId="1A6569CF" w14:textId="77777777" w:rsidR="0060693B" w:rsidRDefault="0060693B" w:rsidP="0060693B">
      <w:pPr>
        <w:widowControl w:val="0"/>
        <w:autoSpaceDE w:val="0"/>
        <w:adjustRightInd w:val="0"/>
        <w:spacing w:line="240" w:lineRule="auto"/>
        <w:jc w:val="both"/>
        <w:rPr>
          <w:kern w:val="1"/>
        </w:rPr>
      </w:pPr>
    </w:p>
    <w:p w14:paraId="3F98F2A8" w14:textId="320C0E22" w:rsidR="0060693B" w:rsidRPr="004F3D41" w:rsidRDefault="0060693B" w:rsidP="0060693B">
      <w:pPr>
        <w:widowControl w:val="0"/>
        <w:autoSpaceDE w:val="0"/>
        <w:adjustRightInd w:val="0"/>
        <w:spacing w:line="240" w:lineRule="auto"/>
        <w:jc w:val="both"/>
        <w:rPr>
          <w:rFonts w:cs="Arial"/>
        </w:rPr>
      </w:pPr>
      <w:r>
        <w:rPr>
          <w:kern w:val="1"/>
        </w:rPr>
        <w:t xml:space="preserve">Omdat de scope van Aanvullend Onderzoek van tevoren niet bekend is geldt hiervoor dat alle kosten hiervoor verrekend worden met de </w:t>
      </w:r>
      <w:r w:rsidRPr="006F5B18">
        <w:rPr>
          <w:b/>
          <w:kern w:val="1"/>
        </w:rPr>
        <w:t>stelpost</w:t>
      </w:r>
      <w:r w:rsidR="002A4F36">
        <w:rPr>
          <w:b/>
          <w:kern w:val="1"/>
        </w:rPr>
        <w:t xml:space="preserve"> </w:t>
      </w:r>
      <w:r w:rsidR="009E0042">
        <w:rPr>
          <w:b/>
          <w:color w:val="00B050"/>
          <w:kern w:val="1"/>
        </w:rPr>
        <w:t>tegen</w:t>
      </w:r>
      <w:r w:rsidR="002A4F36" w:rsidRPr="002A4F36">
        <w:rPr>
          <w:b/>
          <w:color w:val="00B050"/>
          <w:kern w:val="1"/>
        </w:rPr>
        <w:t xml:space="preserve"> een vaste prijs</w:t>
      </w:r>
      <w:r>
        <w:rPr>
          <w:rFonts w:cs="Arial"/>
        </w:rPr>
        <w:t>.</w:t>
      </w:r>
    </w:p>
    <w:p w14:paraId="69A1E34E" w14:textId="0A2BAE86" w:rsidR="0060693B" w:rsidRPr="00D31A44" w:rsidRDefault="0060693B" w:rsidP="00A7200E">
      <w:pPr>
        <w:pStyle w:val="Subparagraaf"/>
        <w:rPr>
          <w:color w:val="00B050"/>
        </w:rPr>
      </w:pPr>
      <w:bookmarkStart w:id="136" w:name="_Ref51855725"/>
      <w:bookmarkStart w:id="137" w:name="_Toc56509289"/>
      <w:bookmarkStart w:id="138" w:name="_Toc73008204"/>
      <w:bookmarkStart w:id="139" w:name="_Toc82159871"/>
      <w:r w:rsidRPr="00D31A44">
        <w:rPr>
          <w:color w:val="00B050"/>
        </w:rPr>
        <w:t xml:space="preserve">Rapportage(s) Aanvullend Onderzoek </w:t>
      </w:r>
      <w:bookmarkEnd w:id="136"/>
      <w:bookmarkEnd w:id="137"/>
      <w:r w:rsidR="00F254C5" w:rsidRPr="00D31A44">
        <w:rPr>
          <w:color w:val="00B050"/>
        </w:rPr>
        <w:t>aandrijf- en bewegingswerk</w:t>
      </w:r>
      <w:bookmarkEnd w:id="138"/>
      <w:bookmarkEnd w:id="139"/>
    </w:p>
    <w:p w14:paraId="029A2418" w14:textId="77777777" w:rsidR="0060693B" w:rsidRDefault="0060693B" w:rsidP="0060693B">
      <w:pPr>
        <w:widowControl w:val="0"/>
        <w:autoSpaceDE w:val="0"/>
        <w:adjustRightInd w:val="0"/>
        <w:spacing w:line="240" w:lineRule="auto"/>
        <w:jc w:val="both"/>
        <w:rPr>
          <w:rFonts w:cs="Arial"/>
        </w:rPr>
      </w:pPr>
    </w:p>
    <w:p w14:paraId="6E6770C0" w14:textId="77777777" w:rsidR="0060693B" w:rsidRPr="004F3D41" w:rsidRDefault="0060693B" w:rsidP="0060693B">
      <w:pPr>
        <w:widowControl w:val="0"/>
        <w:autoSpaceDE w:val="0"/>
        <w:adjustRightInd w:val="0"/>
        <w:spacing w:line="240" w:lineRule="auto"/>
        <w:jc w:val="both"/>
        <w:rPr>
          <w:rFonts w:cs="Arial"/>
        </w:rPr>
      </w:pPr>
      <w:r>
        <w:rPr>
          <w:rFonts w:cs="Arial"/>
        </w:rPr>
        <w:t>De rapportage(s) van Aanvullend Onderzoek dient:</w:t>
      </w:r>
    </w:p>
    <w:p w14:paraId="115D7343" w14:textId="77777777" w:rsidR="0060693B" w:rsidRDefault="0060693B" w:rsidP="00461009">
      <w:pPr>
        <w:widowControl w:val="0"/>
        <w:numPr>
          <w:ilvl w:val="0"/>
          <w:numId w:val="33"/>
        </w:numPr>
        <w:autoSpaceDE w:val="0"/>
        <w:autoSpaceDN w:val="0"/>
        <w:adjustRightInd w:val="0"/>
        <w:spacing w:line="240" w:lineRule="auto"/>
        <w:jc w:val="both"/>
        <w:rPr>
          <w:rFonts w:cs="Arial"/>
        </w:rPr>
      </w:pPr>
      <w:r>
        <w:rPr>
          <w:rFonts w:cs="Arial"/>
        </w:rPr>
        <w:t>Een volledige omschrijving te bevatten van het uitgevoerde onderzoek en de behaalde resultaten;</w:t>
      </w:r>
    </w:p>
    <w:p w14:paraId="491B7EF9" w14:textId="77777777" w:rsidR="0060693B" w:rsidRPr="002B2B0A" w:rsidRDefault="0060693B" w:rsidP="00461009">
      <w:pPr>
        <w:widowControl w:val="0"/>
        <w:numPr>
          <w:ilvl w:val="0"/>
          <w:numId w:val="33"/>
        </w:numPr>
        <w:autoSpaceDE w:val="0"/>
        <w:autoSpaceDN w:val="0"/>
        <w:adjustRightInd w:val="0"/>
        <w:spacing w:line="240" w:lineRule="auto"/>
        <w:jc w:val="both"/>
        <w:rPr>
          <w:rFonts w:cs="Arial"/>
        </w:rPr>
      </w:pPr>
      <w:r>
        <w:rPr>
          <w:rFonts w:cs="Arial"/>
        </w:rPr>
        <w:t>Duidelijke conclusies over de ontbrekende informatie met een voorstel tot opname in de UPN;</w:t>
      </w:r>
    </w:p>
    <w:p w14:paraId="3EE2E1AF" w14:textId="77777777" w:rsidR="0060693B" w:rsidRDefault="0060693B" w:rsidP="00461009">
      <w:pPr>
        <w:widowControl w:val="0"/>
        <w:numPr>
          <w:ilvl w:val="0"/>
          <w:numId w:val="33"/>
        </w:numPr>
        <w:autoSpaceDE w:val="0"/>
        <w:autoSpaceDN w:val="0"/>
        <w:adjustRightInd w:val="0"/>
        <w:spacing w:line="240" w:lineRule="auto"/>
        <w:jc w:val="both"/>
        <w:rPr>
          <w:rFonts w:cs="Arial"/>
        </w:rPr>
      </w:pPr>
      <w:r>
        <w:rPr>
          <w:rFonts w:cs="Arial"/>
        </w:rPr>
        <w:t>Waar relevant foto’s te bevatten van de onderdelen van de brug waarop het aanvullend onderzoek is uitgevoerd;</w:t>
      </w:r>
    </w:p>
    <w:p w14:paraId="20F8DE81" w14:textId="77777777" w:rsidR="0060693B" w:rsidRPr="002B2B0A" w:rsidRDefault="0060693B" w:rsidP="00461009">
      <w:pPr>
        <w:widowControl w:val="0"/>
        <w:numPr>
          <w:ilvl w:val="0"/>
          <w:numId w:val="33"/>
        </w:numPr>
        <w:autoSpaceDE w:val="0"/>
        <w:autoSpaceDN w:val="0"/>
        <w:adjustRightInd w:val="0"/>
        <w:spacing w:line="240" w:lineRule="auto"/>
        <w:jc w:val="both"/>
        <w:rPr>
          <w:rFonts w:cs="Arial"/>
        </w:rPr>
      </w:pPr>
      <w:r>
        <w:t>Ter acceptatie aan Opdrachtgever aangeboden te worden.</w:t>
      </w:r>
    </w:p>
    <w:p w14:paraId="067CABDF" w14:textId="77777777" w:rsidR="0060693B" w:rsidRDefault="0060693B" w:rsidP="0060693B">
      <w:pPr>
        <w:widowControl w:val="0"/>
        <w:autoSpaceDE w:val="0"/>
        <w:adjustRightInd w:val="0"/>
        <w:spacing w:line="240" w:lineRule="auto"/>
        <w:jc w:val="both"/>
      </w:pPr>
    </w:p>
    <w:p w14:paraId="77DA358B" w14:textId="13314DEB" w:rsidR="0060693B" w:rsidRDefault="0060693B" w:rsidP="0060693B">
      <w:pPr>
        <w:widowControl w:val="0"/>
        <w:autoSpaceDE w:val="0"/>
        <w:adjustRightInd w:val="0"/>
        <w:spacing w:line="240" w:lineRule="auto"/>
        <w:jc w:val="both"/>
        <w:rPr>
          <w:rFonts w:cs="Arial"/>
        </w:rPr>
      </w:pPr>
      <w:r>
        <w:rPr>
          <w:kern w:val="1"/>
        </w:rPr>
        <w:t xml:space="preserve">Omdat de scope van Aanvullend Onderzoek van tevoren niet bekend is geldt hiervoor dat alle kosten hiervoor verrekend worden met de </w:t>
      </w:r>
      <w:r w:rsidRPr="006F5B18">
        <w:rPr>
          <w:b/>
          <w:kern w:val="1"/>
        </w:rPr>
        <w:t>stelpost</w:t>
      </w:r>
      <w:r w:rsidR="002A4F36" w:rsidRPr="002A4F36">
        <w:rPr>
          <w:b/>
          <w:color w:val="00B050"/>
          <w:kern w:val="1"/>
        </w:rPr>
        <w:t xml:space="preserve"> </w:t>
      </w:r>
      <w:r w:rsidR="009E0042">
        <w:rPr>
          <w:b/>
          <w:color w:val="00B050"/>
          <w:kern w:val="1"/>
        </w:rPr>
        <w:t>tegen</w:t>
      </w:r>
      <w:r w:rsidR="002A4F36" w:rsidRPr="002A4F36">
        <w:rPr>
          <w:b/>
          <w:color w:val="00B050"/>
          <w:kern w:val="1"/>
        </w:rPr>
        <w:t xml:space="preserve"> een vaste prijs</w:t>
      </w:r>
      <w:r>
        <w:rPr>
          <w:rFonts w:cs="Arial"/>
        </w:rPr>
        <w:t>.</w:t>
      </w:r>
    </w:p>
    <w:p w14:paraId="00874BC8" w14:textId="3C0B49FB" w:rsidR="00F254C5" w:rsidRDefault="00F254C5" w:rsidP="0060693B">
      <w:pPr>
        <w:widowControl w:val="0"/>
        <w:autoSpaceDE w:val="0"/>
        <w:adjustRightInd w:val="0"/>
        <w:spacing w:line="240" w:lineRule="auto"/>
        <w:jc w:val="both"/>
        <w:rPr>
          <w:rFonts w:cs="Arial"/>
        </w:rPr>
      </w:pPr>
    </w:p>
    <w:p w14:paraId="741A6D2A" w14:textId="4415BC3E" w:rsidR="00F254C5" w:rsidRPr="00D31A44" w:rsidRDefault="000712D2" w:rsidP="00A7200E">
      <w:pPr>
        <w:pStyle w:val="Subparagraaf"/>
        <w:rPr>
          <w:color w:val="00B050"/>
        </w:rPr>
      </w:pPr>
      <w:bookmarkStart w:id="140" w:name="_Toc73008205"/>
      <w:bookmarkStart w:id="141" w:name="_Toc82159872"/>
      <w:r w:rsidRPr="00D31A44">
        <w:rPr>
          <w:color w:val="00B050"/>
        </w:rPr>
        <w:t>Additioneel:</w:t>
      </w:r>
      <w:r w:rsidR="009D331A" w:rsidRPr="00D31A44">
        <w:rPr>
          <w:color w:val="00B050"/>
        </w:rPr>
        <w:t xml:space="preserve"> </w:t>
      </w:r>
      <w:r w:rsidR="00F254C5" w:rsidRPr="00D31A44">
        <w:rPr>
          <w:color w:val="00B050"/>
        </w:rPr>
        <w:t>Plan van Aanpak Aanvullend Onderzoek</w:t>
      </w:r>
      <w:bookmarkEnd w:id="140"/>
      <w:r w:rsidR="007546E4" w:rsidRPr="00D31A44">
        <w:rPr>
          <w:color w:val="00B050"/>
        </w:rPr>
        <w:t xml:space="preserve"> Vast</w:t>
      </w:r>
      <w:r w:rsidR="00923BDE" w:rsidRPr="00D31A44">
        <w:rPr>
          <w:color w:val="00B050"/>
        </w:rPr>
        <w:t>e</w:t>
      </w:r>
      <w:r w:rsidR="007546E4" w:rsidRPr="00D31A44">
        <w:rPr>
          <w:color w:val="00B050"/>
        </w:rPr>
        <w:t xml:space="preserve"> overspannende betonnen constructies</w:t>
      </w:r>
      <w:bookmarkEnd w:id="141"/>
    </w:p>
    <w:p w14:paraId="34DAD03B" w14:textId="77777777" w:rsidR="00F254C5" w:rsidRDefault="00F254C5" w:rsidP="00F254C5">
      <w:pPr>
        <w:jc w:val="both"/>
      </w:pPr>
    </w:p>
    <w:p w14:paraId="49733788" w14:textId="77777777" w:rsidR="00F254C5" w:rsidRPr="00043351" w:rsidRDefault="00F254C5" w:rsidP="00F254C5">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both"/>
        <w:rPr>
          <w:kern w:val="1"/>
        </w:rPr>
      </w:pPr>
      <w:r>
        <w:rPr>
          <w:kern w:val="1"/>
        </w:rPr>
        <w:t>Toelichting: Indien noodzakelijke informatie voor de herberekening van de brug of het ontwerpen van versterkingen ontbreekt in de beschikbare archiefinformatie en het inwinnen van deze informatie niet onder de scope van de uit te voeren Constructieve Inspectie valt, dan dient dit aangevuld te worden middels Aanvullend Onderzoek. Het kan hier bijvoorbeeld gaan om het in detail inmeten van bepaalde verbindingen in de brug of materiaalproeven voor het vaststellen van onbekende materiaaleigenschappen.</w:t>
      </w:r>
    </w:p>
    <w:p w14:paraId="64263CE9" w14:textId="77777777" w:rsidR="00F254C5" w:rsidRDefault="00F254C5" w:rsidP="00F254C5">
      <w:pPr>
        <w:jc w:val="both"/>
      </w:pPr>
    </w:p>
    <w:p w14:paraId="29FBB50D" w14:textId="77777777" w:rsidR="00F254C5" w:rsidRPr="00155DD6" w:rsidRDefault="00F254C5" w:rsidP="00F254C5">
      <w:pPr>
        <w:jc w:val="both"/>
      </w:pPr>
      <w:r>
        <w:t>Het plan van aanpak voor Aanvullend Onderzoek dient:</w:t>
      </w:r>
    </w:p>
    <w:p w14:paraId="385D779C" w14:textId="77777777" w:rsidR="00F254C5" w:rsidRDefault="00F254C5" w:rsidP="00461009">
      <w:pPr>
        <w:widowControl w:val="0"/>
        <w:numPr>
          <w:ilvl w:val="0"/>
          <w:numId w:val="34"/>
        </w:numPr>
        <w:autoSpaceDE w:val="0"/>
        <w:autoSpaceDN w:val="0"/>
        <w:adjustRightInd w:val="0"/>
        <w:spacing w:line="240" w:lineRule="auto"/>
        <w:jc w:val="both"/>
        <w:rPr>
          <w:rFonts w:cs="Arial"/>
        </w:rPr>
      </w:pPr>
      <w:r>
        <w:rPr>
          <w:rFonts w:cs="Arial"/>
        </w:rPr>
        <w:t>Opgesteld te worden op basis van de archiefinformatie;</w:t>
      </w:r>
    </w:p>
    <w:p w14:paraId="74C264E0" w14:textId="77777777" w:rsidR="00F254C5" w:rsidRDefault="00F254C5" w:rsidP="00461009">
      <w:pPr>
        <w:widowControl w:val="0"/>
        <w:numPr>
          <w:ilvl w:val="0"/>
          <w:numId w:val="34"/>
        </w:numPr>
        <w:autoSpaceDE w:val="0"/>
        <w:autoSpaceDN w:val="0"/>
        <w:adjustRightInd w:val="0"/>
        <w:spacing w:line="240" w:lineRule="auto"/>
        <w:jc w:val="both"/>
        <w:rPr>
          <w:rFonts w:cs="Arial"/>
        </w:rPr>
      </w:pPr>
      <w:r>
        <w:rPr>
          <w:rFonts w:cs="Arial"/>
        </w:rPr>
        <w:t>Een volledige omschrijving te bevatten van de scope, doelstelling en aanpak van het beoogde onderzoek, inclusief planning en kostenraming, waar nodig onderbouwd met offertes van derde partijen;</w:t>
      </w:r>
    </w:p>
    <w:p w14:paraId="60A4D0F8" w14:textId="77777777" w:rsidR="00F254C5" w:rsidRPr="00C6253C" w:rsidRDefault="00F254C5" w:rsidP="00461009">
      <w:pPr>
        <w:widowControl w:val="0"/>
        <w:numPr>
          <w:ilvl w:val="0"/>
          <w:numId w:val="34"/>
        </w:numPr>
        <w:autoSpaceDE w:val="0"/>
        <w:autoSpaceDN w:val="0"/>
        <w:adjustRightInd w:val="0"/>
        <w:spacing w:line="240" w:lineRule="auto"/>
        <w:jc w:val="both"/>
        <w:rPr>
          <w:rFonts w:cs="Arial"/>
          <w:szCs w:val="18"/>
        </w:rPr>
      </w:pPr>
      <w:r>
        <w:rPr>
          <w:rFonts w:cs="Arial"/>
        </w:rPr>
        <w:t xml:space="preserve">Slechts een voorstel(len) voor onderzoek(en) te bevatten welke niet op een andere wijze (expert judgement, navraag bij RWS, kort literatuuronderzoek) </w:t>
      </w:r>
      <w:r w:rsidRPr="00C6253C">
        <w:rPr>
          <w:rFonts w:cs="Arial"/>
          <w:szCs w:val="18"/>
        </w:rPr>
        <w:t>in te vullen is/zijn.</w:t>
      </w:r>
    </w:p>
    <w:p w14:paraId="2DF1B401" w14:textId="77777777" w:rsidR="00F254C5" w:rsidRPr="00C6253C" w:rsidRDefault="00F254C5" w:rsidP="00461009">
      <w:pPr>
        <w:pStyle w:val="Lijstalinea"/>
        <w:numPr>
          <w:ilvl w:val="0"/>
          <w:numId w:val="34"/>
        </w:numPr>
        <w:autoSpaceDN w:val="0"/>
        <w:spacing w:after="0" w:line="240" w:lineRule="exact"/>
        <w:jc w:val="both"/>
        <w:textAlignment w:val="baseline"/>
        <w:rPr>
          <w:rFonts w:ascii="Verdana" w:hAnsi="Verdana"/>
          <w:sz w:val="18"/>
          <w:szCs w:val="18"/>
        </w:rPr>
      </w:pPr>
      <w:r w:rsidRPr="00C6253C">
        <w:rPr>
          <w:rFonts w:ascii="Verdana" w:hAnsi="Verdana"/>
          <w:sz w:val="18"/>
          <w:szCs w:val="18"/>
        </w:rPr>
        <w:t>Ter acceptatie aan Opdrachtgever aangeboden te worden.</w:t>
      </w:r>
    </w:p>
    <w:p w14:paraId="2C935225" w14:textId="77777777" w:rsidR="00F254C5" w:rsidRDefault="00F254C5" w:rsidP="00F254C5">
      <w:pPr>
        <w:widowControl w:val="0"/>
        <w:autoSpaceDE w:val="0"/>
        <w:adjustRightInd w:val="0"/>
        <w:spacing w:line="240" w:lineRule="auto"/>
        <w:jc w:val="both"/>
        <w:rPr>
          <w:kern w:val="1"/>
        </w:rPr>
      </w:pPr>
    </w:p>
    <w:p w14:paraId="2AC32FBB" w14:textId="43799258" w:rsidR="00F254C5" w:rsidRPr="004F3D41" w:rsidRDefault="00F254C5" w:rsidP="00F254C5">
      <w:pPr>
        <w:widowControl w:val="0"/>
        <w:autoSpaceDE w:val="0"/>
        <w:adjustRightInd w:val="0"/>
        <w:spacing w:line="240" w:lineRule="auto"/>
        <w:jc w:val="both"/>
        <w:rPr>
          <w:rFonts w:cs="Arial"/>
        </w:rPr>
      </w:pPr>
      <w:r>
        <w:rPr>
          <w:kern w:val="1"/>
        </w:rPr>
        <w:t xml:space="preserve">Omdat de </w:t>
      </w:r>
      <w:r w:rsidR="00871671" w:rsidRPr="00871671">
        <w:rPr>
          <w:color w:val="00B050"/>
          <w:kern w:val="1"/>
        </w:rPr>
        <w:t xml:space="preserve">noodzaak en </w:t>
      </w:r>
      <w:r>
        <w:rPr>
          <w:kern w:val="1"/>
        </w:rPr>
        <w:t xml:space="preserve">scope van Aanvullend Onderzoek van tevoren niet bekend is geldt hiervoor dat alle kosten hiervoor verrekend worden met de </w:t>
      </w:r>
      <w:r w:rsidRPr="006F5B18">
        <w:rPr>
          <w:b/>
          <w:kern w:val="1"/>
        </w:rPr>
        <w:t>stelpost</w:t>
      </w:r>
      <w:r w:rsidR="002A4F36" w:rsidRPr="002A4F36">
        <w:rPr>
          <w:b/>
          <w:color w:val="00B050"/>
          <w:kern w:val="1"/>
        </w:rPr>
        <w:t xml:space="preserve"> </w:t>
      </w:r>
      <w:r w:rsidR="009E0042">
        <w:rPr>
          <w:b/>
          <w:color w:val="00B050"/>
          <w:kern w:val="1"/>
        </w:rPr>
        <w:t>tegen</w:t>
      </w:r>
      <w:r w:rsidR="002A4F36" w:rsidRPr="002A4F36">
        <w:rPr>
          <w:b/>
          <w:color w:val="00B050"/>
          <w:kern w:val="1"/>
        </w:rPr>
        <w:t xml:space="preserve"> een vaste prijs</w:t>
      </w:r>
      <w:r>
        <w:rPr>
          <w:rFonts w:cs="Arial"/>
        </w:rPr>
        <w:t>.</w:t>
      </w:r>
    </w:p>
    <w:p w14:paraId="18220551" w14:textId="77777777" w:rsidR="00F254C5" w:rsidRDefault="00F254C5" w:rsidP="0060693B">
      <w:pPr>
        <w:widowControl w:val="0"/>
        <w:autoSpaceDE w:val="0"/>
        <w:adjustRightInd w:val="0"/>
        <w:spacing w:line="240" w:lineRule="auto"/>
        <w:jc w:val="both"/>
        <w:rPr>
          <w:rFonts w:cs="Arial"/>
        </w:rPr>
      </w:pPr>
    </w:p>
    <w:p w14:paraId="615C9EC4" w14:textId="61AB1C6B" w:rsidR="007546E4" w:rsidRPr="00D31A44" w:rsidRDefault="000712D2" w:rsidP="007546E4">
      <w:pPr>
        <w:pStyle w:val="Subparagraaf"/>
        <w:rPr>
          <w:color w:val="00B050"/>
        </w:rPr>
      </w:pPr>
      <w:bookmarkStart w:id="142" w:name="_Toc73008206"/>
      <w:bookmarkStart w:id="143" w:name="_Toc82159873"/>
      <w:r w:rsidRPr="00D31A44">
        <w:rPr>
          <w:color w:val="00B050"/>
        </w:rPr>
        <w:t>Additioneel:</w:t>
      </w:r>
      <w:r w:rsidR="004A355B" w:rsidRPr="00D31A44">
        <w:rPr>
          <w:color w:val="00B050"/>
        </w:rPr>
        <w:t xml:space="preserve"> </w:t>
      </w:r>
      <w:r w:rsidR="00F254C5" w:rsidRPr="00D31A44">
        <w:rPr>
          <w:color w:val="00B050"/>
        </w:rPr>
        <w:t>Rapportage(s) Aanvullend Onderzoek</w:t>
      </w:r>
      <w:bookmarkEnd w:id="142"/>
      <w:r w:rsidR="00F254C5" w:rsidRPr="00D31A44">
        <w:rPr>
          <w:color w:val="00B050"/>
        </w:rPr>
        <w:t xml:space="preserve"> </w:t>
      </w:r>
      <w:r w:rsidR="007546E4" w:rsidRPr="00D31A44">
        <w:rPr>
          <w:color w:val="00B050"/>
        </w:rPr>
        <w:t>Vast</w:t>
      </w:r>
      <w:r w:rsidR="00923BDE" w:rsidRPr="00D31A44">
        <w:rPr>
          <w:color w:val="00B050"/>
        </w:rPr>
        <w:t>e</w:t>
      </w:r>
      <w:r w:rsidR="007546E4" w:rsidRPr="00D31A44">
        <w:rPr>
          <w:color w:val="00B050"/>
        </w:rPr>
        <w:t xml:space="preserve"> overspannende betonnen constructies</w:t>
      </w:r>
      <w:bookmarkEnd w:id="143"/>
    </w:p>
    <w:p w14:paraId="08A95A9A" w14:textId="77777777" w:rsidR="00F254C5" w:rsidRPr="004A355B" w:rsidRDefault="00F254C5" w:rsidP="00F254C5">
      <w:pPr>
        <w:widowControl w:val="0"/>
        <w:autoSpaceDE w:val="0"/>
        <w:adjustRightInd w:val="0"/>
        <w:spacing w:line="240" w:lineRule="auto"/>
        <w:jc w:val="both"/>
        <w:rPr>
          <w:rFonts w:cs="Arial"/>
        </w:rPr>
      </w:pPr>
    </w:p>
    <w:p w14:paraId="64058662" w14:textId="77777777" w:rsidR="00F254C5" w:rsidRPr="004A355B" w:rsidRDefault="00F254C5" w:rsidP="00F254C5">
      <w:pPr>
        <w:widowControl w:val="0"/>
        <w:autoSpaceDE w:val="0"/>
        <w:adjustRightInd w:val="0"/>
        <w:spacing w:line="240" w:lineRule="auto"/>
        <w:jc w:val="both"/>
        <w:rPr>
          <w:rFonts w:cs="Arial"/>
        </w:rPr>
      </w:pPr>
      <w:r w:rsidRPr="004A355B">
        <w:rPr>
          <w:rFonts w:cs="Arial"/>
        </w:rPr>
        <w:t>De rapportage(s) van Aanvullend Onderzoek dient:</w:t>
      </w:r>
    </w:p>
    <w:p w14:paraId="43013F88" w14:textId="77777777" w:rsidR="00F254C5" w:rsidRPr="004A355B" w:rsidRDefault="00F254C5" w:rsidP="00461009">
      <w:pPr>
        <w:widowControl w:val="0"/>
        <w:numPr>
          <w:ilvl w:val="0"/>
          <w:numId w:val="33"/>
        </w:numPr>
        <w:autoSpaceDE w:val="0"/>
        <w:autoSpaceDN w:val="0"/>
        <w:adjustRightInd w:val="0"/>
        <w:spacing w:line="240" w:lineRule="auto"/>
        <w:jc w:val="both"/>
        <w:rPr>
          <w:rFonts w:cs="Arial"/>
        </w:rPr>
      </w:pPr>
      <w:r w:rsidRPr="004A355B">
        <w:rPr>
          <w:rFonts w:cs="Arial"/>
        </w:rPr>
        <w:t>Een volledige omschrijving te bevatten van het uitgevoerde onderzoek en de behaalde resultaten;</w:t>
      </w:r>
    </w:p>
    <w:p w14:paraId="21EF2DC2" w14:textId="77777777" w:rsidR="00F254C5" w:rsidRPr="004A355B" w:rsidRDefault="00F254C5" w:rsidP="00461009">
      <w:pPr>
        <w:widowControl w:val="0"/>
        <w:numPr>
          <w:ilvl w:val="0"/>
          <w:numId w:val="33"/>
        </w:numPr>
        <w:autoSpaceDE w:val="0"/>
        <w:autoSpaceDN w:val="0"/>
        <w:adjustRightInd w:val="0"/>
        <w:spacing w:line="240" w:lineRule="auto"/>
        <w:jc w:val="both"/>
        <w:rPr>
          <w:rFonts w:cs="Arial"/>
        </w:rPr>
      </w:pPr>
      <w:r w:rsidRPr="004A355B">
        <w:rPr>
          <w:rFonts w:cs="Arial"/>
        </w:rPr>
        <w:t>Duidelijke conclusies over de ontbrekende informatie met een voorstel tot opname in de UPN;</w:t>
      </w:r>
    </w:p>
    <w:p w14:paraId="6FBB2DC9" w14:textId="77777777" w:rsidR="00F254C5" w:rsidRPr="004A355B" w:rsidRDefault="00F254C5" w:rsidP="00461009">
      <w:pPr>
        <w:widowControl w:val="0"/>
        <w:numPr>
          <w:ilvl w:val="0"/>
          <w:numId w:val="33"/>
        </w:numPr>
        <w:autoSpaceDE w:val="0"/>
        <w:autoSpaceDN w:val="0"/>
        <w:adjustRightInd w:val="0"/>
        <w:spacing w:line="240" w:lineRule="auto"/>
        <w:jc w:val="both"/>
        <w:rPr>
          <w:rFonts w:cs="Arial"/>
        </w:rPr>
      </w:pPr>
      <w:r w:rsidRPr="004A355B">
        <w:rPr>
          <w:rFonts w:cs="Arial"/>
        </w:rPr>
        <w:t>Waar relevant foto’s te bevatten van de onderdelen van de brug waarop het aanvullend onderzoek is uitgevoerd;</w:t>
      </w:r>
    </w:p>
    <w:p w14:paraId="7AD86EB4" w14:textId="77777777" w:rsidR="00F254C5" w:rsidRPr="004A355B" w:rsidRDefault="00F254C5" w:rsidP="00461009">
      <w:pPr>
        <w:widowControl w:val="0"/>
        <w:numPr>
          <w:ilvl w:val="0"/>
          <w:numId w:val="33"/>
        </w:numPr>
        <w:autoSpaceDE w:val="0"/>
        <w:autoSpaceDN w:val="0"/>
        <w:adjustRightInd w:val="0"/>
        <w:spacing w:line="240" w:lineRule="auto"/>
        <w:jc w:val="both"/>
        <w:rPr>
          <w:rFonts w:cs="Arial"/>
        </w:rPr>
      </w:pPr>
      <w:r w:rsidRPr="004A355B">
        <w:t>Ter acceptatie aan Opdrachtgever aangeboden te worden.</w:t>
      </w:r>
    </w:p>
    <w:p w14:paraId="5C1BE4CD" w14:textId="77777777" w:rsidR="00F254C5" w:rsidRPr="004A355B" w:rsidRDefault="00F254C5" w:rsidP="00F254C5">
      <w:pPr>
        <w:widowControl w:val="0"/>
        <w:autoSpaceDE w:val="0"/>
        <w:adjustRightInd w:val="0"/>
        <w:spacing w:line="240" w:lineRule="auto"/>
        <w:jc w:val="both"/>
      </w:pPr>
    </w:p>
    <w:p w14:paraId="35257E97" w14:textId="5AB93D97" w:rsidR="00F254C5" w:rsidRPr="004F3D41" w:rsidRDefault="00F254C5" w:rsidP="00F254C5">
      <w:pPr>
        <w:widowControl w:val="0"/>
        <w:autoSpaceDE w:val="0"/>
        <w:adjustRightInd w:val="0"/>
        <w:spacing w:line="240" w:lineRule="auto"/>
        <w:jc w:val="both"/>
        <w:rPr>
          <w:rFonts w:cs="Arial"/>
        </w:rPr>
      </w:pPr>
      <w:r w:rsidRPr="004A355B">
        <w:rPr>
          <w:kern w:val="1"/>
        </w:rPr>
        <w:t xml:space="preserve">Omdat de </w:t>
      </w:r>
      <w:r w:rsidR="00871671" w:rsidRPr="00871671">
        <w:rPr>
          <w:color w:val="00B050"/>
          <w:kern w:val="1"/>
        </w:rPr>
        <w:t xml:space="preserve">noodzaak en </w:t>
      </w:r>
      <w:r w:rsidRPr="004A355B">
        <w:rPr>
          <w:kern w:val="1"/>
        </w:rPr>
        <w:t xml:space="preserve">scope van Aanvullend Onderzoek van tevoren niet bekend is geldt hiervoor dat alle kosten hiervoor verrekend worden met de </w:t>
      </w:r>
      <w:r w:rsidRPr="004A355B">
        <w:rPr>
          <w:b/>
          <w:kern w:val="1"/>
        </w:rPr>
        <w:t>stelpost</w:t>
      </w:r>
      <w:r w:rsidR="002A4F36" w:rsidRPr="002A4F36">
        <w:rPr>
          <w:b/>
          <w:color w:val="00B050"/>
          <w:kern w:val="1"/>
        </w:rPr>
        <w:t xml:space="preserve"> </w:t>
      </w:r>
      <w:r w:rsidR="009E0042">
        <w:rPr>
          <w:b/>
          <w:color w:val="00B050"/>
          <w:kern w:val="1"/>
        </w:rPr>
        <w:t>tegen</w:t>
      </w:r>
      <w:r w:rsidR="002A4F36" w:rsidRPr="002A4F36">
        <w:rPr>
          <w:b/>
          <w:color w:val="00B050"/>
          <w:kern w:val="1"/>
        </w:rPr>
        <w:t xml:space="preserve"> een vaste prijs</w:t>
      </w:r>
      <w:r w:rsidRPr="004A355B">
        <w:rPr>
          <w:rFonts w:cs="Arial"/>
        </w:rPr>
        <w:t>.</w:t>
      </w:r>
    </w:p>
    <w:p w14:paraId="58B991C5" w14:textId="77777777" w:rsidR="00F254C5" w:rsidRPr="004F3D41" w:rsidRDefault="00F254C5" w:rsidP="0060693B">
      <w:pPr>
        <w:widowControl w:val="0"/>
        <w:autoSpaceDE w:val="0"/>
        <w:adjustRightInd w:val="0"/>
        <w:spacing w:line="240" w:lineRule="auto"/>
        <w:jc w:val="both"/>
        <w:rPr>
          <w:rFonts w:cs="Arial"/>
        </w:rPr>
      </w:pPr>
    </w:p>
    <w:p w14:paraId="45AF2897" w14:textId="77777777" w:rsidR="0060693B" w:rsidRDefault="0060693B" w:rsidP="00A7200E">
      <w:pPr>
        <w:pStyle w:val="Subparagraaf"/>
      </w:pPr>
      <w:bookmarkStart w:id="144" w:name="_Toc56509292"/>
      <w:bookmarkStart w:id="145" w:name="_Toc73008207"/>
      <w:bookmarkStart w:id="146" w:name="_Toc82159874"/>
      <w:r>
        <w:t>Constructieve Risicoanalyse</w:t>
      </w:r>
      <w:bookmarkEnd w:id="144"/>
      <w:bookmarkEnd w:id="145"/>
      <w:bookmarkEnd w:id="146"/>
    </w:p>
    <w:p w14:paraId="6BB50038" w14:textId="77777777" w:rsidR="0060693B" w:rsidRDefault="0060693B" w:rsidP="0060693B"/>
    <w:p w14:paraId="19D65C9B" w14:textId="7609762A" w:rsidR="0060693B" w:rsidRPr="00F254C5" w:rsidRDefault="0060693B" w:rsidP="0060693B">
      <w:pPr>
        <w:jc w:val="both"/>
        <w:rPr>
          <w:szCs w:val="18"/>
        </w:rPr>
      </w:pPr>
      <w:r w:rsidRPr="00F254C5">
        <w:rPr>
          <w:szCs w:val="18"/>
        </w:rPr>
        <w:t xml:space="preserve">Toelichting: Opdrachtnemer dient een constructieve risicoanalyse uit te voeren, gebruik makend van een vereenvoudigd rekenmodel van de brug, waarin risicovolle onderdelen en aandachtspunten voor het vervolgtraject worden bepaald. </w:t>
      </w:r>
    </w:p>
    <w:p w14:paraId="4FAB6E50" w14:textId="77777777" w:rsidR="0060693B" w:rsidRPr="00F254C5" w:rsidRDefault="0060693B" w:rsidP="0060693B">
      <w:pPr>
        <w:rPr>
          <w:szCs w:val="18"/>
        </w:rPr>
      </w:pPr>
    </w:p>
    <w:p w14:paraId="7EB3E241" w14:textId="77777777" w:rsidR="0060693B" w:rsidRPr="00F254C5" w:rsidRDefault="0060693B" w:rsidP="0060693B">
      <w:pPr>
        <w:jc w:val="both"/>
        <w:rPr>
          <w:szCs w:val="18"/>
        </w:rPr>
      </w:pPr>
      <w:r w:rsidRPr="00F254C5">
        <w:rPr>
          <w:szCs w:val="18"/>
        </w:rPr>
        <w:t>De constructieve risicoanalyse dient:</w:t>
      </w:r>
    </w:p>
    <w:p w14:paraId="55FBC6BB" w14:textId="77777777" w:rsidR="0060693B" w:rsidRPr="00F254C5" w:rsidRDefault="0060693B" w:rsidP="00461009">
      <w:pPr>
        <w:pStyle w:val="Lijstalinea"/>
        <w:numPr>
          <w:ilvl w:val="0"/>
          <w:numId w:val="46"/>
        </w:numPr>
        <w:autoSpaceDN w:val="0"/>
        <w:spacing w:after="0" w:line="240" w:lineRule="exact"/>
        <w:jc w:val="both"/>
        <w:textAlignment w:val="baseline"/>
        <w:rPr>
          <w:rFonts w:ascii="Verdana" w:hAnsi="Verdana"/>
          <w:sz w:val="18"/>
          <w:szCs w:val="18"/>
        </w:rPr>
      </w:pPr>
      <w:r w:rsidRPr="00F254C5">
        <w:rPr>
          <w:rFonts w:ascii="Verdana" w:hAnsi="Verdana"/>
          <w:sz w:val="18"/>
          <w:szCs w:val="18"/>
        </w:rPr>
        <w:t>Gebaseerd te zijn op een analyse door constructeurs van constructief kritische aspecten in de brug middels een vereenvoudigd rekenmodel en op basis van een beschouwing van de archiefinformatie;</w:t>
      </w:r>
    </w:p>
    <w:p w14:paraId="3703DC29" w14:textId="77777777" w:rsidR="0060693B" w:rsidRPr="00F254C5" w:rsidRDefault="0060693B" w:rsidP="008B1844">
      <w:pPr>
        <w:pStyle w:val="Lijstalinea"/>
        <w:numPr>
          <w:ilvl w:val="0"/>
          <w:numId w:val="46"/>
        </w:numPr>
        <w:autoSpaceDN w:val="0"/>
        <w:spacing w:after="0" w:line="240" w:lineRule="exact"/>
        <w:ind w:left="714" w:hanging="357"/>
        <w:textAlignment w:val="baseline"/>
        <w:rPr>
          <w:rFonts w:ascii="Verdana" w:hAnsi="Verdana"/>
          <w:sz w:val="18"/>
          <w:szCs w:val="18"/>
        </w:rPr>
      </w:pPr>
      <w:r w:rsidRPr="00F254C5">
        <w:rPr>
          <w:rFonts w:ascii="Verdana" w:hAnsi="Verdana"/>
          <w:sz w:val="18"/>
          <w:szCs w:val="18"/>
        </w:rPr>
        <w:t>Minimaal constructieve risico’s gerelateerd aan sterkte, vermoeiing, veroudering, gebruik, vervuiling, onderhoud, corrosie, bouwfouten/toleranties/excentriciteiten, schades door aanvaring/aanrijding of andere bijzondere belastingen te omvatten;</w:t>
      </w:r>
    </w:p>
    <w:p w14:paraId="2A21DDC6" w14:textId="77777777" w:rsidR="0060693B" w:rsidRPr="00F254C5" w:rsidRDefault="0060693B" w:rsidP="00461009">
      <w:pPr>
        <w:pStyle w:val="Lijstalinea"/>
        <w:numPr>
          <w:ilvl w:val="0"/>
          <w:numId w:val="46"/>
        </w:numPr>
        <w:autoSpaceDN w:val="0"/>
        <w:spacing w:after="0" w:line="240" w:lineRule="exact"/>
        <w:jc w:val="both"/>
        <w:textAlignment w:val="baseline"/>
        <w:rPr>
          <w:rFonts w:ascii="Verdana" w:hAnsi="Verdana"/>
          <w:sz w:val="18"/>
          <w:szCs w:val="18"/>
        </w:rPr>
      </w:pPr>
      <w:r w:rsidRPr="00F254C5">
        <w:rPr>
          <w:rFonts w:ascii="Verdana" w:hAnsi="Verdana"/>
          <w:sz w:val="18"/>
          <w:szCs w:val="18"/>
        </w:rPr>
        <w:t>Duidelijke instructies te geven voor aandachtspunten bij de Constructieve Inspectie;</w:t>
      </w:r>
    </w:p>
    <w:p w14:paraId="7045B657" w14:textId="77777777" w:rsidR="0060693B" w:rsidRPr="00F254C5" w:rsidRDefault="0060693B" w:rsidP="00461009">
      <w:pPr>
        <w:pStyle w:val="Lijstalinea"/>
        <w:numPr>
          <w:ilvl w:val="0"/>
          <w:numId w:val="46"/>
        </w:numPr>
        <w:autoSpaceDN w:val="0"/>
        <w:spacing w:after="0" w:line="240" w:lineRule="exact"/>
        <w:jc w:val="both"/>
        <w:textAlignment w:val="baseline"/>
        <w:rPr>
          <w:rFonts w:ascii="Verdana" w:hAnsi="Verdana"/>
          <w:sz w:val="18"/>
          <w:szCs w:val="18"/>
        </w:rPr>
      </w:pPr>
      <w:r w:rsidRPr="00F254C5">
        <w:rPr>
          <w:rFonts w:ascii="Verdana" w:hAnsi="Verdana"/>
          <w:sz w:val="18"/>
          <w:szCs w:val="18"/>
        </w:rPr>
        <w:t>Ter acceptatie aan Opdrachtgever aangeboden te worden.</w:t>
      </w:r>
    </w:p>
    <w:p w14:paraId="3D711766" w14:textId="77777777" w:rsidR="0060693B" w:rsidRPr="00F254C5" w:rsidRDefault="0060693B" w:rsidP="0060693B">
      <w:pPr>
        <w:jc w:val="both"/>
        <w:rPr>
          <w:szCs w:val="18"/>
        </w:rPr>
      </w:pPr>
    </w:p>
    <w:p w14:paraId="369B7E32" w14:textId="77777777" w:rsidR="0060693B" w:rsidRPr="00F254C5" w:rsidRDefault="0060693B" w:rsidP="0060693B">
      <w:pPr>
        <w:jc w:val="both"/>
        <w:rPr>
          <w:szCs w:val="18"/>
        </w:rPr>
      </w:pPr>
      <w:r w:rsidRPr="004A355B">
        <w:rPr>
          <w:szCs w:val="18"/>
        </w:rPr>
        <w:t>De constructieve risicoanalyse mag, indien gewenst, samengevoegd worden met het Plan van Aanpak voor de Constructieve Inspectie (zie paragraaf 2.4.9).</w:t>
      </w:r>
    </w:p>
    <w:p w14:paraId="06450B5A" w14:textId="77777777" w:rsidR="0060693B" w:rsidRDefault="0060693B" w:rsidP="0060693B"/>
    <w:p w14:paraId="21D11E3D" w14:textId="77777777" w:rsidR="0060693B" w:rsidRDefault="0060693B" w:rsidP="00A7200E">
      <w:pPr>
        <w:pStyle w:val="Subparagraaf"/>
      </w:pPr>
      <w:bookmarkStart w:id="147" w:name="_Toc56509293"/>
      <w:bookmarkStart w:id="148" w:name="_Toc73008208"/>
      <w:bookmarkStart w:id="149" w:name="_Toc82159875"/>
      <w:r>
        <w:lastRenderedPageBreak/>
        <w:t>Plan van Aanpak Constructieve Inspectie</w:t>
      </w:r>
      <w:bookmarkEnd w:id="147"/>
      <w:bookmarkEnd w:id="148"/>
      <w:bookmarkEnd w:id="149"/>
    </w:p>
    <w:p w14:paraId="6E81D9E2" w14:textId="77777777" w:rsidR="0060693B" w:rsidRDefault="0060693B" w:rsidP="0060693B"/>
    <w:p w14:paraId="06909722" w14:textId="77777777" w:rsidR="0060693B" w:rsidRPr="00F254C5" w:rsidRDefault="0060693B" w:rsidP="0060693B">
      <w:pPr>
        <w:rPr>
          <w:szCs w:val="18"/>
        </w:rPr>
      </w:pPr>
      <w:r w:rsidRPr="00F254C5">
        <w:rPr>
          <w:szCs w:val="18"/>
        </w:rPr>
        <w:t>Het plan van aanpak voor de constructieve inspectie dient:</w:t>
      </w:r>
    </w:p>
    <w:p w14:paraId="7402B9B5"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Een globale omschrijving te bevatten van de brugconstructie, op basis van archieftekeningen;</w:t>
      </w:r>
    </w:p>
    <w:p w14:paraId="279B4419"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Een volledige beschrijving te bevatten van de aanpak van en aandachtspunten bij de inspectie;</w:t>
      </w:r>
    </w:p>
    <w:p w14:paraId="0A9049ED"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Te omschrijven op welke wijze welke delen van de constructie worden geïnspecteerd;</w:t>
      </w:r>
    </w:p>
    <w:p w14:paraId="5C70D094"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Te omschrijven op welke locaties er een meting aan of controle van een specifiek detail plaats zal vinden en waarom. Gecontroleerd dient te worden in welke mate corrosie een rol speelt in afname van doorsnedes. Ontbrekende informatie voor het bepalen van vermoeiingsclassificaties, zoals de overdikte van x-naden en de a-maat van hoeklassen dienen steekproefsgewijs ter plaatse nagemeten te worden;</w:t>
      </w:r>
    </w:p>
    <w:p w14:paraId="39AE9419"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De samenstelling van het inspectieteam met rolverdeling te bevatten. De hoofdconstructeur van Opdrachtnemer dient bij de inspecties aanwezig te zijn;</w:t>
      </w:r>
    </w:p>
    <w:p w14:paraId="7974689B"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Vast te leggen welke bereikbaarheidsvoorzieningen en PBM’s gebruikt zullen worden. Indien kokers of andere gesloten ruimtes, ook na toepassing van extra maatregelen, niet veilig kunnen worden geïnspecteerd dient de opdrachtnemer voor deze gesloten ruimtes een alternatieve gelijkwaardige inspectiemethode voor te stellen. Deze alternatieve inspecties worden geacht in de aanbieding te zijn meegenomen;</w:t>
      </w:r>
    </w:p>
    <w:p w14:paraId="01DE073C" w14:textId="14E62922" w:rsidR="0060693B" w:rsidRPr="00F254C5" w:rsidRDefault="0060693B" w:rsidP="008B1844">
      <w:pPr>
        <w:pStyle w:val="Lijstalinea"/>
        <w:numPr>
          <w:ilvl w:val="0"/>
          <w:numId w:val="47"/>
        </w:numPr>
        <w:autoSpaceDN w:val="0"/>
        <w:spacing w:after="0" w:line="240" w:lineRule="exact"/>
        <w:ind w:left="714" w:hanging="357"/>
        <w:textAlignment w:val="baseline"/>
        <w:rPr>
          <w:rFonts w:ascii="Verdana" w:hAnsi="Verdana"/>
          <w:sz w:val="18"/>
          <w:szCs w:val="18"/>
        </w:rPr>
      </w:pPr>
      <w:r w:rsidRPr="00F254C5">
        <w:rPr>
          <w:rFonts w:ascii="Verdana" w:hAnsi="Verdana"/>
          <w:sz w:val="18"/>
          <w:szCs w:val="18"/>
        </w:rPr>
        <w:t>Een V&amp;G paragraaf te bevatten met RI&amp;E waarin vastgelegd wordt hoe veiligheidsrisico’s gedurende de werkzaamheden ter plaatse beheerst worden;</w:t>
      </w:r>
    </w:p>
    <w:p w14:paraId="3DC84544"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Te omschrijven welke procedures gelden bij een ongeval of ander incident gedurende de inspecties (te bepalen o.b.v. de risicoanalyse).</w:t>
      </w:r>
    </w:p>
    <w:p w14:paraId="47160B96"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 xml:space="preserve">Te omschrijven welke verkeersmaatregelen (zowel wegverkeer als vaarwegverkeer) van kracht dienen te zijn gedurende de inspecties. </w:t>
      </w:r>
      <w:r w:rsidRPr="004A355B">
        <w:rPr>
          <w:rFonts w:ascii="Verdana" w:hAnsi="Verdana"/>
          <w:sz w:val="18"/>
          <w:szCs w:val="18"/>
        </w:rPr>
        <w:t>Wanneer een volledige of gedeeltelijke afsluiting van de brug benodigd is dient er rekening mee gehouden te worden dat een dergelijke afsluiting vroegtijdig aangevraagd dient te worden en dat de doorlooptijd voor het aanvragen van een afsluiting minimaal 8 weken is. Opdrachtnemer is zelf verantwoordelijk voor de communicatie en coördinatie die hiervoor nodig is met de beheerder van de brug.</w:t>
      </w:r>
    </w:p>
    <w:p w14:paraId="33C747B8" w14:textId="77777777" w:rsidR="0060693B" w:rsidRPr="00F254C5" w:rsidRDefault="0060693B" w:rsidP="00461009">
      <w:pPr>
        <w:pStyle w:val="Lijstalinea"/>
        <w:numPr>
          <w:ilvl w:val="0"/>
          <w:numId w:val="47"/>
        </w:numPr>
        <w:autoSpaceDN w:val="0"/>
        <w:spacing w:after="0" w:line="240" w:lineRule="exact"/>
        <w:textAlignment w:val="baseline"/>
        <w:rPr>
          <w:rFonts w:ascii="Verdana" w:hAnsi="Verdana"/>
          <w:sz w:val="18"/>
          <w:szCs w:val="18"/>
        </w:rPr>
      </w:pPr>
      <w:r w:rsidRPr="00F254C5">
        <w:rPr>
          <w:rFonts w:ascii="Verdana" w:hAnsi="Verdana"/>
          <w:sz w:val="18"/>
          <w:szCs w:val="18"/>
        </w:rPr>
        <w:t>Ter acceptatie aan Opdrachtgever aangeboden te worden.</w:t>
      </w:r>
    </w:p>
    <w:p w14:paraId="7F172998" w14:textId="77777777" w:rsidR="0060693B" w:rsidRDefault="0060693B" w:rsidP="0060693B"/>
    <w:p w14:paraId="36A39E8F" w14:textId="77777777" w:rsidR="0060693B" w:rsidRDefault="0060693B" w:rsidP="00A7200E">
      <w:pPr>
        <w:pStyle w:val="Subparagraaf"/>
      </w:pPr>
      <w:bookmarkStart w:id="150" w:name="_Toc56509294"/>
      <w:bookmarkStart w:id="151" w:name="_Toc73008209"/>
      <w:bookmarkStart w:id="152" w:name="_Toc82159876"/>
      <w:r>
        <w:t>Rapportage Constructieve Inspectie</w:t>
      </w:r>
      <w:bookmarkEnd w:id="150"/>
      <w:bookmarkEnd w:id="151"/>
      <w:bookmarkEnd w:id="152"/>
    </w:p>
    <w:p w14:paraId="3E06B4FB" w14:textId="77777777" w:rsidR="0060693B" w:rsidRDefault="0060693B" w:rsidP="0060693B"/>
    <w:p w14:paraId="2259E3A4" w14:textId="77777777" w:rsidR="0060693B" w:rsidRPr="00F254C5" w:rsidRDefault="0060693B" w:rsidP="0060693B">
      <w:pPr>
        <w:rPr>
          <w:szCs w:val="18"/>
        </w:rPr>
      </w:pPr>
      <w:r w:rsidRPr="00F254C5">
        <w:rPr>
          <w:szCs w:val="18"/>
        </w:rPr>
        <w:t>De rapportage van de constructieve inspectie dient:</w:t>
      </w:r>
    </w:p>
    <w:p w14:paraId="6D7ED7FA"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Een samenvatting van de inspectiescope en aanpak zoals vastgelegd in het Plan van Aanpak;</w:t>
      </w:r>
    </w:p>
    <w:p w14:paraId="36308403"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Een duidelijke toelichting van de gehanteerde conventies, zoals nummering van dwarsdragers, hangers, rijstroken, troggen, bulbs, segmenten, etc;</w:t>
      </w:r>
    </w:p>
    <w:p w14:paraId="7E453A08"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Een omschrijving van de omgevingscondities gedurende de inspecties (temperatuur, licht, wind, verkeer, etc);</w:t>
      </w:r>
    </w:p>
    <w:p w14:paraId="40D04808"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 xml:space="preserve">Een algehele impressie van de brug te geven en een validatie van globale aspecten zoals: </w:t>
      </w:r>
    </w:p>
    <w:p w14:paraId="11682FF4"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lastRenderedPageBreak/>
        <w:t>Algehele staat van onderhoud;</w:t>
      </w:r>
    </w:p>
    <w:p w14:paraId="65045D55"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Juistheid van archiefinformatie (met name tekeningen) m.b.t opbouw van de hoofddraagconstructie en dekconstructie;</w:t>
      </w:r>
    </w:p>
    <w:p w14:paraId="737D80D5"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Vastlegging van het huidig gebruik incl. rijstrook indeling en inmeting exacte ligging rijstroken;</w:t>
      </w:r>
    </w:p>
    <w:p w14:paraId="30C46E5B"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Aanwezigheid van wegmeubilair (lichtmasten, portalen, geleiderails/barriers, etc.);</w:t>
      </w:r>
    </w:p>
    <w:p w14:paraId="7ACA6003"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Inspectie van opleggingen en voegovergangen;</w:t>
      </w:r>
    </w:p>
    <w:p w14:paraId="40D253D1"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Werking van de HWA;</w:t>
      </w:r>
    </w:p>
    <w:p w14:paraId="5FE65529"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Inmeting asfaltdiktes;</w:t>
      </w:r>
    </w:p>
    <w:p w14:paraId="225DF6BD" w14:textId="77777777" w:rsidR="0060693B" w:rsidRPr="00F254C5" w:rsidRDefault="0060693B" w:rsidP="00461009">
      <w:pPr>
        <w:pStyle w:val="Lijstalinea"/>
        <w:numPr>
          <w:ilvl w:val="1"/>
          <w:numId w:val="48"/>
        </w:numPr>
        <w:autoSpaceDN w:val="0"/>
        <w:spacing w:after="0" w:line="240" w:lineRule="exact"/>
        <w:textAlignment w:val="baseline"/>
        <w:rPr>
          <w:rFonts w:ascii="Verdana" w:hAnsi="Verdana"/>
          <w:sz w:val="18"/>
          <w:szCs w:val="18"/>
        </w:rPr>
      </w:pPr>
      <w:r w:rsidRPr="00F254C5">
        <w:rPr>
          <w:rFonts w:ascii="Verdana" w:hAnsi="Verdana"/>
          <w:sz w:val="18"/>
          <w:szCs w:val="18"/>
        </w:rPr>
        <w:t>Schouw van de onderbouw op scheurvorming, overmatige zettingen en/of overmatige scheefstand.</w:t>
      </w:r>
    </w:p>
    <w:p w14:paraId="09CF7945"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Waar een lokale detailopname/inmeting is gedaan dient dit het resultaat beschreven te zijn middels (detail)foto’s en schetsen;</w:t>
      </w:r>
    </w:p>
    <w:p w14:paraId="776BFFEA"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Een overzicht van schades, afwijkingen, locaties met corrosie, visuele scheurindicaties, etc. omkleed met foto’s en waar relevant metingen. Hieruit moet duidelijk herleidbaar zijn waar de schade of afwijking zich in de brug bevindt;</w:t>
      </w:r>
    </w:p>
    <w:p w14:paraId="0545A886"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Rijkelijk voorzien te zijn van foto’s van karakteristieke details, aanzichten, verbindingen, etc, waarbij duidelijk herleidbaar is waar in/op/onder de brug welke foto is genomen;</w:t>
      </w:r>
    </w:p>
    <w:p w14:paraId="5C5EE18A"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Alle bij de inspectie genomen foto’s dienen als bijlage bij de rapportage in het originele formaat, digitaal, ter beschikking gesteld te worden aan Opdrachtgever. Opdrachtnemer wordt erop gewezen dat bij voorgaande herberekeningen van Opdrachtgever is gebleken dat het verkrijgen van zoveel mogelijk locatie gedefinieerd fotomateriaal (foto’s waarvan exact duidelijk is waar ze zijn genomen) sterk ondersteunend kan werken in latere fases.</w:t>
      </w:r>
    </w:p>
    <w:p w14:paraId="3EFF4233" w14:textId="77777777" w:rsidR="0060693B" w:rsidRPr="00F254C5" w:rsidRDefault="0060693B" w:rsidP="00461009">
      <w:pPr>
        <w:pStyle w:val="Lijstalinea"/>
        <w:numPr>
          <w:ilvl w:val="0"/>
          <w:numId w:val="48"/>
        </w:numPr>
        <w:autoSpaceDN w:val="0"/>
        <w:spacing w:after="0" w:line="240" w:lineRule="exact"/>
        <w:textAlignment w:val="baseline"/>
        <w:rPr>
          <w:rFonts w:ascii="Verdana" w:hAnsi="Verdana"/>
          <w:sz w:val="18"/>
          <w:szCs w:val="18"/>
        </w:rPr>
      </w:pPr>
      <w:r w:rsidRPr="00F254C5">
        <w:rPr>
          <w:rFonts w:ascii="Verdana" w:hAnsi="Verdana"/>
          <w:sz w:val="18"/>
          <w:szCs w:val="18"/>
        </w:rPr>
        <w:t>Ter acceptatie aan Opdrachtgever aangeboden te worden.</w:t>
      </w:r>
    </w:p>
    <w:p w14:paraId="619B7AEA" w14:textId="77777777" w:rsidR="0060693B" w:rsidRPr="00F254C5" w:rsidRDefault="0060693B" w:rsidP="0060693B">
      <w:pPr>
        <w:jc w:val="both"/>
        <w:rPr>
          <w:szCs w:val="18"/>
        </w:rPr>
      </w:pPr>
    </w:p>
    <w:p w14:paraId="0A3F84F7" w14:textId="7DF5BFC7" w:rsidR="0060693B" w:rsidRPr="00D31A44" w:rsidRDefault="000712D2" w:rsidP="00A7200E">
      <w:pPr>
        <w:pStyle w:val="Subparagraaf"/>
        <w:rPr>
          <w:color w:val="00B050"/>
        </w:rPr>
      </w:pPr>
      <w:bookmarkStart w:id="153" w:name="_Ref51855835"/>
      <w:bookmarkStart w:id="154" w:name="_Toc56509295"/>
      <w:bookmarkStart w:id="155" w:name="_Toc73008210"/>
      <w:bookmarkStart w:id="156" w:name="_Toc82159877"/>
      <w:r w:rsidRPr="00D31A44">
        <w:rPr>
          <w:color w:val="00B050"/>
        </w:rPr>
        <w:t>Additioneel:</w:t>
      </w:r>
      <w:r w:rsidR="00F3055F" w:rsidRPr="00D31A44">
        <w:rPr>
          <w:color w:val="00B050"/>
        </w:rPr>
        <w:t xml:space="preserve"> </w:t>
      </w:r>
      <w:r w:rsidR="0060693B" w:rsidRPr="00D31A44">
        <w:rPr>
          <w:color w:val="00B050"/>
        </w:rPr>
        <w:t>Plan van Aanpak rekmeetprogramm</w:t>
      </w:r>
      <w:bookmarkEnd w:id="153"/>
      <w:r w:rsidR="0060693B" w:rsidRPr="00D31A44">
        <w:rPr>
          <w:color w:val="00B050"/>
        </w:rPr>
        <w:t>a</w:t>
      </w:r>
      <w:bookmarkEnd w:id="154"/>
      <w:bookmarkEnd w:id="155"/>
      <w:bookmarkEnd w:id="156"/>
    </w:p>
    <w:p w14:paraId="41DCAC55" w14:textId="77777777" w:rsidR="0060693B" w:rsidRPr="00DC4D63" w:rsidRDefault="0060693B" w:rsidP="0060693B">
      <w:pPr>
        <w:jc w:val="both"/>
      </w:pPr>
    </w:p>
    <w:p w14:paraId="49CBFFFC" w14:textId="77777777" w:rsidR="0060693B" w:rsidRPr="00DC4D63" w:rsidRDefault="0060693B" w:rsidP="008B1844">
      <w:pPr>
        <w:rPr>
          <w:szCs w:val="18"/>
        </w:rPr>
      </w:pPr>
      <w:r w:rsidRPr="00DC4D63">
        <w:rPr>
          <w:szCs w:val="18"/>
        </w:rPr>
        <w:t>Toelichting: Onderdeel van deze uitvraag is het uitvoeren van een rekmeetprogramma van minimaal 13 weken om invloedslijnen, vermoeiingsspectra en ULS spanningen op verschillende kritieke locaties in de stalen bovenbouw te valideren door middel van metingen. De resultaten van het meetprogramma dienen waar relevant/mogelijk, en na goedkeuring door Opdrachtgever, meegenomen te worden in de herberekening en de ontwikkeling van het versterkingsontwerp voor de brug middels kalibratie van het rekenmodel en/of rekenprocedures.</w:t>
      </w:r>
    </w:p>
    <w:p w14:paraId="32284ED9" w14:textId="77777777" w:rsidR="0060693B" w:rsidRPr="00DC4D63" w:rsidRDefault="0060693B" w:rsidP="0060693B">
      <w:pPr>
        <w:jc w:val="both"/>
        <w:rPr>
          <w:szCs w:val="18"/>
        </w:rPr>
      </w:pPr>
    </w:p>
    <w:p w14:paraId="4F65AEAD" w14:textId="77777777" w:rsidR="0060693B" w:rsidRPr="00DC4D63" w:rsidRDefault="0060693B" w:rsidP="0060693B">
      <w:pPr>
        <w:jc w:val="both"/>
        <w:rPr>
          <w:szCs w:val="18"/>
        </w:rPr>
      </w:pPr>
      <w:r w:rsidRPr="00DC4D63">
        <w:rPr>
          <w:szCs w:val="18"/>
        </w:rPr>
        <w:t>Het meetprogramma dient te voldoen aan de volgende eisen:</w:t>
      </w:r>
    </w:p>
    <w:p w14:paraId="0AEB0681" w14:textId="77777777" w:rsidR="0060693B" w:rsidRPr="00DC4D63" w:rsidRDefault="0060693B" w:rsidP="0060693B">
      <w:pPr>
        <w:jc w:val="both"/>
        <w:rPr>
          <w:szCs w:val="18"/>
        </w:rPr>
      </w:pPr>
    </w:p>
    <w:p w14:paraId="75654CAA"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 xml:space="preserve">De aan de brug uit te voeren metingen betreffen primair rekmetingen. De keuze voor het type rekopnemer (optisch of traditionele rekstrookjes) dient gemaakt te worden op basis van de vereiste meetlengte. Voor metingen aan details in een stalen rijdek zijn over het algemeen rekstrookjes nodig omdat optische rekopnemers te lang zijn voor het meten van lokale spanningspieken. Voor het meten van lokale spanningspieken kan daarnaast gekozen worden om gebruik te maken van kettingrekstrookjes, omdat hiermee de spanningsgradiënt nauwkeuriger gereconstrueerd kan worden. De </w:t>
      </w:r>
      <w:r w:rsidRPr="00DC4D63">
        <w:rPr>
          <w:rFonts w:ascii="Verdana" w:hAnsi="Verdana"/>
          <w:sz w:val="18"/>
          <w:szCs w:val="18"/>
        </w:rPr>
        <w:lastRenderedPageBreak/>
        <w:t>lengte van de rekstrookjes om lokale spanningspieken te bepalen (hot-spot spanningen), dient niet groter te zijn dan 0,2 x plaatdikte van de plaat waarop deze wordt aangebracht. Bij het meten van lokale spanningen t.b.v. hot-spot extrapolatie dient voor de positionering van de rekstrookjes rekening gehouden te worden met de eisen in het IIW document 2365-435x.</w:t>
      </w:r>
    </w:p>
    <w:p w14:paraId="4A3B12BD" w14:textId="77777777" w:rsidR="0060693B" w:rsidRPr="00DC4D63" w:rsidRDefault="0060693B" w:rsidP="0060693B">
      <w:pPr>
        <w:pStyle w:val="Lijstalinea"/>
        <w:jc w:val="both"/>
        <w:rPr>
          <w:rFonts w:ascii="Verdana" w:hAnsi="Verdana"/>
          <w:sz w:val="18"/>
          <w:szCs w:val="18"/>
        </w:rPr>
      </w:pPr>
    </w:p>
    <w:p w14:paraId="574AB599" w14:textId="06010A26" w:rsidR="0060693B" w:rsidRPr="00DC4D63" w:rsidRDefault="0060693B" w:rsidP="0060693B">
      <w:pPr>
        <w:pStyle w:val="Lijstalinea"/>
        <w:jc w:val="both"/>
        <w:rPr>
          <w:rFonts w:ascii="Verdana" w:hAnsi="Verdana"/>
          <w:sz w:val="18"/>
          <w:szCs w:val="18"/>
        </w:rPr>
      </w:pPr>
      <w:r w:rsidRPr="00DC4D63">
        <w:rPr>
          <w:rFonts w:ascii="Verdana" w:hAnsi="Verdana"/>
          <w:sz w:val="18"/>
          <w:szCs w:val="18"/>
        </w:rPr>
        <w:t>Bijlage A1</w:t>
      </w:r>
      <w:r w:rsidR="0023080A" w:rsidRPr="00DC4D63">
        <w:rPr>
          <w:rFonts w:ascii="Verdana" w:hAnsi="Verdana"/>
          <w:sz w:val="18"/>
          <w:szCs w:val="18"/>
        </w:rPr>
        <w:t>9</w:t>
      </w:r>
      <w:r w:rsidRPr="00DC4D63">
        <w:rPr>
          <w:rFonts w:ascii="Verdana" w:hAnsi="Verdana"/>
          <w:sz w:val="18"/>
          <w:szCs w:val="18"/>
        </w:rPr>
        <w:t xml:space="preserve"> bevat een </w:t>
      </w:r>
      <w:r w:rsidR="00F148BB">
        <w:rPr>
          <w:rFonts w:ascii="Verdana" w:hAnsi="Verdana"/>
          <w:sz w:val="18"/>
          <w:szCs w:val="18"/>
        </w:rPr>
        <w:t>vertrekpunt</w:t>
      </w:r>
      <w:r w:rsidRPr="00DC4D63">
        <w:rPr>
          <w:rFonts w:ascii="Verdana" w:hAnsi="Verdana"/>
          <w:sz w:val="18"/>
          <w:szCs w:val="18"/>
        </w:rPr>
        <w:t xml:space="preserve"> </w:t>
      </w:r>
      <w:r w:rsidR="00F148BB">
        <w:rPr>
          <w:rFonts w:ascii="Verdana" w:hAnsi="Verdana"/>
          <w:sz w:val="18"/>
          <w:szCs w:val="18"/>
        </w:rPr>
        <w:t>voor een rekmeetprogramma met een voorstel voor</w:t>
      </w:r>
      <w:r w:rsidRPr="00DC4D63">
        <w:rPr>
          <w:rFonts w:ascii="Verdana" w:hAnsi="Verdana"/>
          <w:sz w:val="18"/>
          <w:szCs w:val="18"/>
        </w:rPr>
        <w:t xml:space="preserve"> de benodigde meetlocaties. Dit dient als basis voor de prijsbepaling van het meetprogramma bij de aanbieding zodat hierin sprake is van een level playing field. Na inleving van Opdrachtnemer in de constructie van de brug dient Opdrachtnemer in overleg met Opdrachtgever en het door Opdrachtnemer gekozen bedrijf dat de metingen uitvoert een definitief plan van aanpak voor een meetprogramma op te stellen, hetgeen vervolgens moet worden uitgevoerd. Verschillen tussen dit voorlopige meetplan en het definitieve meetplan worden verrekend naar ratio van het aantal meetlocaties. Overige aspecten komen niet voor verrekening in aanmerking.</w:t>
      </w:r>
    </w:p>
    <w:p w14:paraId="68259FB9" w14:textId="77777777" w:rsidR="0060693B" w:rsidRPr="00DC4D63" w:rsidRDefault="0060693B" w:rsidP="0060693B">
      <w:pPr>
        <w:pStyle w:val="Lijstalinea"/>
        <w:jc w:val="both"/>
        <w:rPr>
          <w:rFonts w:ascii="Verdana" w:hAnsi="Verdana"/>
          <w:sz w:val="18"/>
          <w:szCs w:val="18"/>
        </w:rPr>
      </w:pPr>
    </w:p>
    <w:p w14:paraId="066D60B1"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Zo snel mogelijk nadat de meetopstelling gereed is dient een ballastproef uitgevoerd te worden. Tijdens de ballastproef wordt gedurende een nachtelijke afsluiting van de brug meerdere malen en met verschillende snelheden en dwarsposities met een vrachtwagen met een bekend gewicht over de brug gereden en worden middels de meetopstelling rekken gemeten. Uitgangspunt voor het bepalen van het rittenplan voor de ballastproef is dat er voldoende variatie wordt aangehouden om verschillende constructiedelen te belasten, dat er op alle rijstroken ritten plaatsvinden, maar dat er tegelijkertijd ook dezelfde ritten meerdere keren herhaald worden om variatie tussen ritten (exacte snelheid/dwarspositie) uit te middelen. De vrachtwagen dient minimaal met 2 verschillende constante snelheden te passeren, 20km/h en 80km/h, waarbij de daadwerkelijk gereden snelheid en dwarspositie op de brug vastgelegd dient te worden. Dit dient te gebeuren op alle rijstroken van de brug. Afhankelijk van de invloedslengte van de betreffende meetlocaties dient voor de vrachtwagen gekozen te worden voor een zwaar beladen maar relatief compacte wagen (bijv. zandkipper) voor lange invloedlengtes, en een oplegger met een enkele as op zo groot mogelijke afstand van de trekker voor korte invloedslengtes. Voorafgaand aan de ballastproef dienen de as-afstanden, wiellasten en wielprenten van de testvrachtwagens ingemeten te worden. Ter voorbereiding op de testnacht dient opdrachtnemer met het rekenmodel invloedslijnen voor de meetlocaties te produceren zodat ter plaatse direct een globaal vergelijk gemaakt kan worden met de meetdata van de testritten.</w:t>
      </w:r>
    </w:p>
    <w:p w14:paraId="2D2309AB" w14:textId="77777777" w:rsidR="0060693B" w:rsidRPr="00DC4D63" w:rsidRDefault="0060693B" w:rsidP="0060693B">
      <w:pPr>
        <w:pStyle w:val="Lijstalinea"/>
        <w:jc w:val="both"/>
        <w:rPr>
          <w:rFonts w:ascii="Verdana" w:hAnsi="Verdana"/>
          <w:sz w:val="18"/>
          <w:szCs w:val="18"/>
        </w:rPr>
      </w:pPr>
    </w:p>
    <w:p w14:paraId="3436B4C5" w14:textId="77777777" w:rsidR="0060693B" w:rsidRPr="00DC4D63" w:rsidRDefault="0060693B" w:rsidP="0060693B">
      <w:pPr>
        <w:pStyle w:val="Lijstalinea"/>
        <w:jc w:val="both"/>
        <w:rPr>
          <w:rFonts w:ascii="Verdana" w:hAnsi="Verdana"/>
          <w:sz w:val="18"/>
          <w:szCs w:val="18"/>
        </w:rPr>
      </w:pPr>
      <w:r w:rsidRPr="00DC4D63">
        <w:rPr>
          <w:rFonts w:ascii="Verdana" w:hAnsi="Verdana"/>
          <w:sz w:val="18"/>
          <w:szCs w:val="18"/>
        </w:rPr>
        <w:t xml:space="preserve">De passages dienen zodanig uitgevoerd te worden dat de rekmetingen niet worden verstoord door de passage van andere voertuigen. Dit betekent in de praktijk dat zich tijdens het passeren van de vrachtwagen geen ander vrachtverkeer op de brug mag bevinden. Hiervoor is het nodig de brug af te sluiten tijdens de geldende WBU (Werkbare Uren). Er dient rekening mee gehouden te worden dat een dergelijke afsluiting vroegtijdig aangevraagd dient te worden en dat de doorlooptijd voor het aanvragen van een afsluiting minimaal 8 weken is. Opdrachtnemer is zelf verantwoordelijk voor de communicatie en coördinatie die hiervoor nodig is met de beheerder van de brug. </w:t>
      </w:r>
    </w:p>
    <w:p w14:paraId="31C1C6A1" w14:textId="77777777" w:rsidR="0060693B" w:rsidRPr="00DC4D63" w:rsidRDefault="0060693B" w:rsidP="0060693B">
      <w:pPr>
        <w:pStyle w:val="Lijstalinea"/>
        <w:jc w:val="both"/>
        <w:rPr>
          <w:rFonts w:ascii="Verdana" w:hAnsi="Verdana"/>
          <w:sz w:val="18"/>
          <w:szCs w:val="18"/>
        </w:rPr>
      </w:pPr>
    </w:p>
    <w:p w14:paraId="71EDD8E4"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lastRenderedPageBreak/>
        <w:t xml:space="preserve">Indien nodig wil Opdrachtgever de meetdata kunnen gebruiken om door TNO het ULS belastingseffect op de een beperkt aantal meetlocaties te laten bepalen (dit daadwerkelijk doen maakt vooralsnog geen onderdeel uit van de opdracht, maar is mogelijk als meerwerk). Om dit mogelijk te maken dienen exceptionele transporten met een incidentele ontheffing (transporten &gt;100 ton) uit de metingen te worden gefilterd. Deze belastingen zitten namelijk niet in de ULS normbelasting en worden afzonderlijk aangevraagd en beoordeeld. Hiervoor is het noodzakelijk om gedurende de meetperiode 1 of meerdere camera’s naast of boven de rijbaan te plaatsen. Het maken, steekproefsgewijs valideren en opleveren van deze camerabeelden maakt </w:t>
      </w:r>
      <w:r w:rsidRPr="00DC4D63">
        <w:rPr>
          <w:rFonts w:ascii="Verdana" w:hAnsi="Verdana"/>
          <w:sz w:val="18"/>
          <w:szCs w:val="18"/>
          <w:u w:val="single"/>
        </w:rPr>
        <w:t>wel</w:t>
      </w:r>
      <w:r w:rsidRPr="00DC4D63">
        <w:rPr>
          <w:rFonts w:ascii="Verdana" w:hAnsi="Verdana"/>
          <w:sz w:val="18"/>
          <w:szCs w:val="18"/>
        </w:rPr>
        <w:t xml:space="preserve"> deel uit van de opdracht. Het uit de data filteren van zware transporten dient alleen gedaan te worden wanneer Opdrachtgever hiertoe besluit en alleen voor die locaties waarvoor Opdrachtgever besluit de ULS extrapolatie te laten uitvoeren. Wanneer dit gebeurd hoeven overigens niet alle transporten met een individuele ontheffing geïdentificeerd te worden omdat TNO op basis van de aangeleverde meetdata de tijdstippen van de (maximaal) 50 passages met de grootste rek (per rekstrook) zal bepalen. Alleen incidentele ontheffingen binnen deze (maximaal) 50 passages per rekstrook hoeven uitgefilterd worden. Opdrachtnemer dient hiervoor de camerabeelden van de betreffende passage te controleren en aan te geven aan TNO welke passages een exceptioneel transport betreffen.</w:t>
      </w:r>
    </w:p>
    <w:p w14:paraId="4CA68AD4" w14:textId="77777777" w:rsidR="0060693B" w:rsidRPr="00DC4D63" w:rsidRDefault="0060693B" w:rsidP="0060693B">
      <w:pPr>
        <w:pStyle w:val="Lijstalinea"/>
        <w:jc w:val="both"/>
        <w:rPr>
          <w:rFonts w:ascii="Verdana" w:hAnsi="Verdana"/>
          <w:sz w:val="18"/>
          <w:szCs w:val="18"/>
        </w:rPr>
      </w:pPr>
    </w:p>
    <w:p w14:paraId="2C28C55A" w14:textId="6740934A" w:rsidR="0060693B" w:rsidRPr="00DC4D63" w:rsidRDefault="0060693B" w:rsidP="008B1844">
      <w:pPr>
        <w:pStyle w:val="Lijstalinea"/>
        <w:spacing w:after="0" w:line="240" w:lineRule="auto"/>
        <w:jc w:val="both"/>
        <w:rPr>
          <w:rFonts w:ascii="Verdana" w:hAnsi="Verdana"/>
          <w:sz w:val="18"/>
          <w:szCs w:val="18"/>
        </w:rPr>
      </w:pPr>
      <w:r w:rsidRPr="00DC4D63">
        <w:rPr>
          <w:rFonts w:ascii="Verdana" w:hAnsi="Verdana"/>
          <w:sz w:val="18"/>
          <w:szCs w:val="18"/>
        </w:rPr>
        <w:t xml:space="preserve">Dit betekent dat er in dit scenario twee keer data tussen TNO en de </w:t>
      </w:r>
      <w:r w:rsidR="00EF7F0A">
        <w:rPr>
          <w:rFonts w:ascii="Verdana" w:hAnsi="Verdana"/>
          <w:sz w:val="18"/>
          <w:szCs w:val="18"/>
        </w:rPr>
        <w:t>Opdrachtnemer</w:t>
      </w:r>
      <w:r w:rsidRPr="00DC4D63">
        <w:rPr>
          <w:rFonts w:ascii="Verdana" w:hAnsi="Verdana"/>
          <w:sz w:val="18"/>
          <w:szCs w:val="18"/>
        </w:rPr>
        <w:t xml:space="preserve"> verstuurd wordt: De eerste keer stuurt </w:t>
      </w:r>
      <w:r w:rsidR="00EF7F0A">
        <w:rPr>
          <w:rFonts w:ascii="Verdana" w:hAnsi="Verdana"/>
          <w:sz w:val="18"/>
          <w:szCs w:val="18"/>
        </w:rPr>
        <w:t>Opdrachtnemer</w:t>
      </w:r>
      <w:r w:rsidRPr="00DC4D63">
        <w:rPr>
          <w:rFonts w:ascii="Verdana" w:hAnsi="Verdana"/>
          <w:sz w:val="18"/>
          <w:szCs w:val="18"/>
        </w:rPr>
        <w:t xml:space="preserve"> de volledige 13 weken meetdata naar TNO en geeft TNO de 50 zwaarste passages per rekstrook in de meetdata aan. Daarna dient </w:t>
      </w:r>
      <w:r w:rsidR="00EF7F0A">
        <w:rPr>
          <w:rFonts w:ascii="Verdana" w:hAnsi="Verdana"/>
          <w:sz w:val="18"/>
          <w:szCs w:val="18"/>
        </w:rPr>
        <w:t>Opdrachtnemer</w:t>
      </w:r>
      <w:r w:rsidRPr="00DC4D63">
        <w:rPr>
          <w:rFonts w:ascii="Verdana" w:hAnsi="Verdana"/>
          <w:sz w:val="18"/>
          <w:szCs w:val="18"/>
        </w:rPr>
        <w:t xml:space="preserve"> aan te geven van welke van die passages de data niet meegenomen moet worden omdat het een exceptioneel transport betreft. Deze data dient vervolgens door </w:t>
      </w:r>
      <w:r w:rsidR="00EF7F0A">
        <w:rPr>
          <w:rFonts w:ascii="Verdana" w:hAnsi="Verdana"/>
          <w:sz w:val="18"/>
          <w:szCs w:val="18"/>
        </w:rPr>
        <w:t>Opdrachtnemer</w:t>
      </w:r>
      <w:r w:rsidRPr="00DC4D63">
        <w:rPr>
          <w:rFonts w:ascii="Verdana" w:hAnsi="Verdana"/>
          <w:sz w:val="18"/>
          <w:szCs w:val="18"/>
        </w:rPr>
        <w:t xml:space="preserve"> uit de database voor de ULS belasting, niet die voor vermoeiing, verwijderd te worden.</w:t>
      </w:r>
    </w:p>
    <w:p w14:paraId="3327DB79" w14:textId="77777777" w:rsidR="0060693B" w:rsidRPr="00DC4D63" w:rsidRDefault="0060693B" w:rsidP="008B1844">
      <w:pPr>
        <w:spacing w:line="240" w:lineRule="auto"/>
        <w:jc w:val="both"/>
        <w:rPr>
          <w:szCs w:val="18"/>
        </w:rPr>
      </w:pPr>
    </w:p>
    <w:p w14:paraId="1B1B7944" w14:textId="4B70160E"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 xml:space="preserve">Er dient minimaal 13 weken aan bruikbare data verzameld te worden. Deze metingen dienen plaats te vinden buiten de bouwvak en kerstvakantie. Voor de rekmetingen aan een stalen rijdek met asfaltoverlaging is het uitgangspunt deze uit te voeren in een periode waarin zowel lage als hoge temperaturen optreden (bijvoorbeeld Februari-April of September-November). Alleen in overleg met en na goedkeuring van </w:t>
      </w:r>
      <w:r w:rsidR="00EF7F0A">
        <w:rPr>
          <w:rFonts w:ascii="Verdana" w:hAnsi="Verdana"/>
          <w:sz w:val="18"/>
          <w:szCs w:val="18"/>
        </w:rPr>
        <w:t>Opdrachtgever</w:t>
      </w:r>
      <w:r w:rsidRPr="00DC4D63">
        <w:rPr>
          <w:rFonts w:ascii="Verdana" w:hAnsi="Verdana"/>
          <w:sz w:val="18"/>
          <w:szCs w:val="18"/>
        </w:rPr>
        <w:t xml:space="preserve"> mag hier vanaf geweken worden.</w:t>
      </w:r>
    </w:p>
    <w:p w14:paraId="0807E40C" w14:textId="77777777" w:rsidR="0060693B" w:rsidRPr="00DC4D63" w:rsidRDefault="0060693B" w:rsidP="0060693B">
      <w:pPr>
        <w:pStyle w:val="Lijstalinea"/>
        <w:jc w:val="both"/>
        <w:rPr>
          <w:rFonts w:ascii="Verdana" w:hAnsi="Verdana"/>
          <w:sz w:val="18"/>
          <w:szCs w:val="18"/>
        </w:rPr>
      </w:pPr>
    </w:p>
    <w:p w14:paraId="31C458A2" w14:textId="4761673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 xml:space="preserve">De rekopnemers zelf moeten temperatuur gecompenseerd zijn. Het gaat hier om een correctie van de invloed van temperatuur op de karakteristiek van de rekopnemer. Vervorming in de brug door temperatuursinvloeden dient niet gefilterd te worden. De lengte van de rekopnemers moet zijn afgestemd op de lengte en vorm van de invloedslijn van de rekmeetlocatie, aangezien een rekopnemer de totale rek over het meetgebied meet en hiermee lokale piekspanningen uitgemiddeld worden. De opnemers en kabels moeten zijn afgeschermd van stoorbronnen zoals netstroom en radiosignalen. De metingen dienen continu uitgevoerd te worden waarbij de frequentie van de metingen is afgestemd op de vorm van de invloedslijnen voor de meetlocaties. Bij een te lage frequentie worden spanningspieken mogelijk te ver uitgevlakt, worden dynamische effecten mogelijk niet goed weergegeven en kan data aliasing ontstaan. Naar verwachting is hier een frequentie van minimaal 200 </w:t>
      </w:r>
      <w:r w:rsidRPr="00DC4D63">
        <w:rPr>
          <w:rFonts w:ascii="Verdana" w:hAnsi="Verdana"/>
          <w:sz w:val="18"/>
          <w:szCs w:val="18"/>
        </w:rPr>
        <w:lastRenderedPageBreak/>
        <w:t xml:space="preserve">tot 500Hz voor benodigd, afhankelijk van de vorm van de invloedslijn per meetlocatie, maar dit dient door </w:t>
      </w:r>
      <w:r w:rsidR="00EF7F0A">
        <w:rPr>
          <w:rFonts w:ascii="Verdana" w:hAnsi="Verdana"/>
          <w:sz w:val="18"/>
          <w:szCs w:val="18"/>
        </w:rPr>
        <w:t>Opdrachtnemer</w:t>
      </w:r>
      <w:r w:rsidRPr="00DC4D63">
        <w:rPr>
          <w:rFonts w:ascii="Verdana" w:hAnsi="Verdana"/>
          <w:sz w:val="18"/>
          <w:szCs w:val="18"/>
        </w:rPr>
        <w:t xml:space="preserve"> middels het rekenmodel bevestigd te worden. Bij het clusteren van meerdere opnemers in een meetlus moet in het geval van uitval van 1 van de opnemers ervoor gezorgd worden dat de meetdata van de andere opnemers nog steeds gemeten en opgeslagen wordt. De meetdata dient volcontinu opgeslagen te worden. Er mag dus geen datareductie toegepast worden waarbij enkel pieken en dalen van het meetsignaal of enkel maxima en minima per tijdseenheid worden gerapporteerd.</w:t>
      </w:r>
    </w:p>
    <w:p w14:paraId="54890223" w14:textId="77777777" w:rsidR="0060693B" w:rsidRPr="00DC4D63" w:rsidRDefault="0060693B" w:rsidP="0060693B">
      <w:pPr>
        <w:pStyle w:val="Lijstalinea"/>
        <w:jc w:val="both"/>
        <w:rPr>
          <w:rFonts w:ascii="Verdana" w:hAnsi="Verdana"/>
          <w:sz w:val="18"/>
          <w:szCs w:val="18"/>
        </w:rPr>
      </w:pPr>
    </w:p>
    <w:p w14:paraId="2723D6E7" w14:textId="090FD0EC"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 xml:space="preserve">De locatie en oriëntatie van iedere opnemer dient nauwkeurig ingemeten te worden en vastgelegd te worden op tekeningen en foto’s. </w:t>
      </w:r>
      <w:r w:rsidR="00AD7D55">
        <w:rPr>
          <w:rFonts w:ascii="Verdana" w:hAnsi="Verdana"/>
          <w:sz w:val="18"/>
          <w:szCs w:val="18"/>
        </w:rPr>
        <w:t xml:space="preserve">De foto’s dienen duidelijk en eenduidig herleidbaar te zijn naar de exacte locatie. </w:t>
      </w:r>
      <w:r w:rsidRPr="00DC4D63">
        <w:rPr>
          <w:rFonts w:ascii="Verdana" w:hAnsi="Verdana"/>
          <w:sz w:val="18"/>
          <w:szCs w:val="18"/>
        </w:rPr>
        <w:t>Bij ingebruikstelling en gedurende de meetperiode van de meetopstelling dient de uitvoer van iedere opnemer, het transport van het signaal naar het opslagsysteem en de consistentie van nummering van opnemers in werkelijkheid en in de uitvoerfile gecontroleerd te worden op juiste werking en registratie.</w:t>
      </w:r>
    </w:p>
    <w:p w14:paraId="24F81BC2" w14:textId="77777777" w:rsidR="0060693B" w:rsidRPr="00DC4D63" w:rsidRDefault="0060693B" w:rsidP="0060693B">
      <w:pPr>
        <w:pStyle w:val="Lijstalinea"/>
        <w:jc w:val="both"/>
        <w:rPr>
          <w:rFonts w:ascii="Verdana" w:hAnsi="Verdana"/>
          <w:sz w:val="18"/>
          <w:szCs w:val="18"/>
        </w:rPr>
      </w:pPr>
    </w:p>
    <w:p w14:paraId="5D4DB206"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De werking van de installatie dient op afstand gemonitord te worden om eventuele storingen snel te identificeren en te verhelpen. Er dient hierbij niet alleen gecontroleerd te worden of de meetopstelling een signaal geeft, maar ook of het signaal logisch en continu is en er geen in de tijd verlopende afwijking is (drift).</w:t>
      </w:r>
    </w:p>
    <w:p w14:paraId="08B37423" w14:textId="77777777" w:rsidR="0060693B" w:rsidRPr="00DC4D63" w:rsidRDefault="0060693B" w:rsidP="0060693B">
      <w:pPr>
        <w:pStyle w:val="Lijstalinea"/>
        <w:jc w:val="both"/>
        <w:rPr>
          <w:rFonts w:ascii="Verdana" w:hAnsi="Verdana"/>
          <w:sz w:val="18"/>
          <w:szCs w:val="18"/>
        </w:rPr>
      </w:pPr>
    </w:p>
    <w:p w14:paraId="677B2207"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Naast de rekmetingen dient de temperatuur van de het staal op de meetlocatie minimaal eens per 5 minuten gemeten en vastgelegd te worden. De maximale fout in deze meting mag niet meer dan 1</w:t>
      </w:r>
      <w:r w:rsidRPr="00DC4D63">
        <w:rPr>
          <w:rFonts w:ascii="Verdana" w:hAnsi="Verdana"/>
          <w:sz w:val="18"/>
          <w:szCs w:val="18"/>
          <w:vertAlign w:val="superscript"/>
        </w:rPr>
        <w:t>o</w:t>
      </w:r>
      <w:r w:rsidRPr="00DC4D63">
        <w:rPr>
          <w:rFonts w:ascii="Verdana" w:hAnsi="Verdana"/>
          <w:sz w:val="18"/>
          <w:szCs w:val="18"/>
        </w:rPr>
        <w:t xml:space="preserve">C bedragen. </w:t>
      </w:r>
    </w:p>
    <w:p w14:paraId="79D55309" w14:textId="77777777" w:rsidR="0060693B" w:rsidRPr="00DC4D63" w:rsidRDefault="0060693B" w:rsidP="0060693B">
      <w:pPr>
        <w:pStyle w:val="Lijstalinea"/>
        <w:jc w:val="both"/>
        <w:rPr>
          <w:rFonts w:ascii="Verdana" w:hAnsi="Verdana"/>
          <w:sz w:val="18"/>
          <w:szCs w:val="18"/>
        </w:rPr>
      </w:pPr>
    </w:p>
    <w:p w14:paraId="07DF8113"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De meetdata moet voor aanlevering gecontroleerd worden op storingen van de opnemer, de stroomvoorziening of de verbinding tussen de opnemer en de constructie, onder andere door consistentie van het signaal te controleren en na te gaan of er drift in het signaal is opgetreden of sprake is van andere fenomenen die de juistheid van de metingen kan beïnvloeden. Uitval van 1 of meer opnemers is niet toelaatbaar gedurende de ballasttest. Gedurende de continumetingen is dit enkel toelaatbaar voor een aaneengesloten periode van maximaal 24 uur en een totale periode van maximaal 96 uur. Indien de uitval langer duurt dient de opnemer hersteld te worden en de meting te worden verlengd. Eventuele kosten voor een verlenging door storingen aan de meetapparatuur zijn voor de opdrachtnemer en gelden niet als meerwerk. Ontbrekende waardes dienen in de bestanden met meetdata als 0,0 of NaN weergegeven te zijn.</w:t>
      </w:r>
    </w:p>
    <w:p w14:paraId="246772AC" w14:textId="77777777" w:rsidR="0060693B" w:rsidRPr="00DC4D63" w:rsidRDefault="0060693B" w:rsidP="0060693B">
      <w:pPr>
        <w:pStyle w:val="Lijstalinea"/>
        <w:jc w:val="both"/>
        <w:rPr>
          <w:rFonts w:ascii="Verdana" w:hAnsi="Verdana"/>
          <w:sz w:val="18"/>
          <w:szCs w:val="18"/>
        </w:rPr>
      </w:pPr>
    </w:p>
    <w:p w14:paraId="2FA6EFE0" w14:textId="3CAC42A0"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De meetdata moet aangeleverd worden in een format conform Bijlage A1</w:t>
      </w:r>
      <w:r w:rsidR="0023080A" w:rsidRPr="00DC4D63">
        <w:rPr>
          <w:rFonts w:ascii="Verdana" w:hAnsi="Verdana"/>
          <w:sz w:val="18"/>
          <w:szCs w:val="18"/>
        </w:rPr>
        <w:t>8</w:t>
      </w:r>
      <w:r w:rsidRPr="00DC4D63">
        <w:rPr>
          <w:rFonts w:ascii="Verdana" w:hAnsi="Verdana"/>
          <w:sz w:val="18"/>
          <w:szCs w:val="18"/>
        </w:rPr>
        <w:t>. Het plan van aanpak dient een voorstel en testfile voor het format van de aan te leveren data te bevatten, ter goedkeuring van RWS en TNO.</w:t>
      </w:r>
    </w:p>
    <w:p w14:paraId="324D317A" w14:textId="77777777" w:rsidR="0060693B" w:rsidRPr="00DC4D63" w:rsidRDefault="0060693B" w:rsidP="0060693B">
      <w:pPr>
        <w:pStyle w:val="Lijstalinea"/>
        <w:jc w:val="both"/>
        <w:rPr>
          <w:rFonts w:ascii="Verdana" w:hAnsi="Verdana"/>
          <w:sz w:val="18"/>
          <w:szCs w:val="18"/>
        </w:rPr>
      </w:pPr>
    </w:p>
    <w:p w14:paraId="566FEBA3"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Opdrachtnemer is verantwoordelijk voor de juistheid van meetgegevens. Er dient geen verloop in meetwaardes voor te komen welke niet verklaard kan worden door o.a. temperatuureffecten.</w:t>
      </w:r>
    </w:p>
    <w:p w14:paraId="1EAFAFA6" w14:textId="77777777" w:rsidR="0060693B" w:rsidRPr="00DC4D63" w:rsidRDefault="0060693B" w:rsidP="0060693B">
      <w:pPr>
        <w:jc w:val="both"/>
        <w:rPr>
          <w:szCs w:val="18"/>
        </w:rPr>
      </w:pPr>
    </w:p>
    <w:p w14:paraId="54F22834"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lastRenderedPageBreak/>
        <w:t>Ten behoeve van het aanbrengen van de meetapparatuur mag in de constructie niet worden gelast en niet worden geboord. Na verwijderen van de meetapparatuur dient conservering hersteld te worden op locaties waar deze van de brug is verwijderd.</w:t>
      </w:r>
    </w:p>
    <w:p w14:paraId="68FD35DE" w14:textId="77777777" w:rsidR="0060693B" w:rsidRPr="00DC4D63" w:rsidRDefault="0060693B" w:rsidP="0060693B">
      <w:pPr>
        <w:pStyle w:val="Lijstalinea"/>
        <w:jc w:val="both"/>
        <w:rPr>
          <w:rFonts w:ascii="Verdana" w:hAnsi="Verdana"/>
          <w:sz w:val="18"/>
          <w:szCs w:val="18"/>
        </w:rPr>
      </w:pPr>
    </w:p>
    <w:p w14:paraId="550883D4"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Bij het opstellen van apparatuur dient rekening gehouden te worden met weersinvloeden en mogelijk vandalisme of diefstal.</w:t>
      </w:r>
    </w:p>
    <w:p w14:paraId="42B6315C" w14:textId="77777777" w:rsidR="0060693B" w:rsidRPr="00DC4D63" w:rsidRDefault="0060693B" w:rsidP="0060693B">
      <w:pPr>
        <w:pStyle w:val="Lijstalinea"/>
        <w:jc w:val="both"/>
        <w:rPr>
          <w:rFonts w:ascii="Verdana" w:hAnsi="Verdana"/>
          <w:sz w:val="18"/>
          <w:szCs w:val="18"/>
        </w:rPr>
      </w:pPr>
    </w:p>
    <w:p w14:paraId="62906BFD" w14:textId="77777777" w:rsidR="0060693B" w:rsidRPr="00DC4D63" w:rsidRDefault="0060693B" w:rsidP="00461009">
      <w:pPr>
        <w:pStyle w:val="Lijstalinea"/>
        <w:numPr>
          <w:ilvl w:val="0"/>
          <w:numId w:val="51"/>
        </w:numPr>
        <w:autoSpaceDN w:val="0"/>
        <w:spacing w:after="0" w:line="240" w:lineRule="exact"/>
        <w:jc w:val="both"/>
        <w:textAlignment w:val="baseline"/>
        <w:rPr>
          <w:rFonts w:ascii="Verdana" w:hAnsi="Verdana"/>
          <w:sz w:val="18"/>
          <w:szCs w:val="18"/>
        </w:rPr>
      </w:pPr>
      <w:r w:rsidRPr="00DC4D63">
        <w:rPr>
          <w:rFonts w:ascii="Verdana" w:hAnsi="Verdana"/>
          <w:sz w:val="18"/>
          <w:szCs w:val="18"/>
        </w:rPr>
        <w:t>Bij het ontwerpen van de meetopstelling dient rekening gehouden te worden met mogelijke beperkingen van de bereikbaarheidsvoorzieningen van de brug.</w:t>
      </w:r>
    </w:p>
    <w:p w14:paraId="598BB362" w14:textId="77777777" w:rsidR="0060693B" w:rsidRPr="00DC4D63" w:rsidRDefault="0060693B" w:rsidP="0060693B">
      <w:pPr>
        <w:pStyle w:val="Lijstalinea"/>
        <w:jc w:val="both"/>
        <w:rPr>
          <w:rFonts w:ascii="Verdana" w:hAnsi="Verdana"/>
          <w:sz w:val="18"/>
          <w:szCs w:val="18"/>
        </w:rPr>
      </w:pPr>
    </w:p>
    <w:p w14:paraId="5F6D94B6" w14:textId="3274A2FB" w:rsidR="0060693B" w:rsidRPr="00DC4D63" w:rsidRDefault="0060693B" w:rsidP="008B1844">
      <w:pPr>
        <w:pStyle w:val="Lijstalinea"/>
        <w:numPr>
          <w:ilvl w:val="0"/>
          <w:numId w:val="51"/>
        </w:numPr>
        <w:autoSpaceDN w:val="0"/>
        <w:spacing w:after="0" w:line="240" w:lineRule="auto"/>
        <w:jc w:val="both"/>
        <w:textAlignment w:val="baseline"/>
        <w:rPr>
          <w:rFonts w:ascii="Verdana" w:hAnsi="Verdana"/>
          <w:sz w:val="18"/>
          <w:szCs w:val="18"/>
        </w:rPr>
      </w:pPr>
      <w:r w:rsidRPr="00DC4D63">
        <w:rPr>
          <w:rFonts w:ascii="Verdana" w:hAnsi="Verdana"/>
          <w:sz w:val="18"/>
          <w:szCs w:val="18"/>
        </w:rPr>
        <w:t xml:space="preserve">Voorafgaand aan het opstellen van een plan van aanpak voor het meetprogramma dient door </w:t>
      </w:r>
      <w:r w:rsidR="00EF7F0A">
        <w:rPr>
          <w:rFonts w:ascii="Verdana" w:hAnsi="Verdana"/>
          <w:sz w:val="18"/>
          <w:szCs w:val="18"/>
        </w:rPr>
        <w:t>Opdrachtnemer</w:t>
      </w:r>
      <w:r w:rsidRPr="00DC4D63">
        <w:rPr>
          <w:rFonts w:ascii="Verdana" w:hAnsi="Verdana"/>
          <w:sz w:val="18"/>
          <w:szCs w:val="18"/>
        </w:rPr>
        <w:t xml:space="preserve"> en het meetbedrijf een schouw van de brug uitgevoerd te worden. Tijdens de schouw van de brug dient de keuze van meetlocaties en bereikbaarheid gevalideerd te worden.</w:t>
      </w:r>
    </w:p>
    <w:p w14:paraId="09EEE95B" w14:textId="77777777" w:rsidR="0060693B" w:rsidRPr="00DC4D63" w:rsidRDefault="0060693B" w:rsidP="008B1844">
      <w:pPr>
        <w:pStyle w:val="Lijstalinea"/>
        <w:spacing w:after="0" w:line="240" w:lineRule="auto"/>
        <w:rPr>
          <w:rFonts w:ascii="Verdana" w:hAnsi="Verdana"/>
          <w:sz w:val="18"/>
          <w:szCs w:val="18"/>
        </w:rPr>
      </w:pPr>
    </w:p>
    <w:p w14:paraId="2D7AF65E" w14:textId="0E5D25D5" w:rsidR="0060693B" w:rsidRPr="00DC4D63" w:rsidRDefault="0060693B" w:rsidP="00461009">
      <w:pPr>
        <w:pStyle w:val="Huisstijl-Ondertekeningvervolg"/>
        <w:numPr>
          <w:ilvl w:val="0"/>
          <w:numId w:val="51"/>
        </w:numPr>
        <w:jc w:val="both"/>
        <w:rPr>
          <w:i w:val="0"/>
          <w:szCs w:val="18"/>
        </w:rPr>
      </w:pPr>
      <w:r w:rsidRPr="00DC4D63">
        <w:rPr>
          <w:i w:val="0"/>
          <w:szCs w:val="18"/>
        </w:rPr>
        <w:t xml:space="preserve">Het gehele meetprogramma inclusief kosten welke moeten worden gemaakt voor het aanbrengen, laten functioneren (o.a. stroom) en verwijderen van de meetapparatuur wordt geacht in de aanbieding van </w:t>
      </w:r>
      <w:r w:rsidR="00EF7F0A">
        <w:rPr>
          <w:i w:val="0"/>
          <w:szCs w:val="18"/>
        </w:rPr>
        <w:t>Opdrachtnemer</w:t>
      </w:r>
      <w:r w:rsidRPr="00DC4D63">
        <w:rPr>
          <w:i w:val="0"/>
          <w:szCs w:val="18"/>
        </w:rPr>
        <w:t xml:space="preserve"> te zijn opgenomen. </w:t>
      </w:r>
    </w:p>
    <w:p w14:paraId="614A315D" w14:textId="77777777" w:rsidR="0060693B" w:rsidRPr="00F254C5" w:rsidRDefault="0060693B" w:rsidP="0060693B">
      <w:pPr>
        <w:jc w:val="both"/>
        <w:rPr>
          <w:szCs w:val="18"/>
          <w:highlight w:val="yellow"/>
        </w:rPr>
      </w:pPr>
    </w:p>
    <w:p w14:paraId="7654A5FB" w14:textId="77777777" w:rsidR="0060693B" w:rsidRPr="00DC4D63" w:rsidRDefault="0060693B" w:rsidP="0060693B">
      <w:pPr>
        <w:pStyle w:val="Huisstijl-Ondertekeningvervolg"/>
        <w:jc w:val="both"/>
        <w:rPr>
          <w:i w:val="0"/>
          <w:szCs w:val="18"/>
        </w:rPr>
      </w:pPr>
      <w:r w:rsidRPr="00DC4D63">
        <w:rPr>
          <w:i w:val="0"/>
          <w:szCs w:val="18"/>
        </w:rPr>
        <w:t>Opdrachtnemer dient het meetprogramma onder te brengen bij een daarvoor geschikte partij. Een partij die geacht wordt geschikt te zijn voor uitvoering van de metingen dient aan de volgende eisen te voldoen:</w:t>
      </w:r>
    </w:p>
    <w:p w14:paraId="28708F49" w14:textId="77777777" w:rsidR="0060693B" w:rsidRPr="00DC4D63" w:rsidRDefault="0060693B" w:rsidP="0060693B">
      <w:pPr>
        <w:pStyle w:val="Huisstijl-Ondertekeningvervolg"/>
        <w:jc w:val="both"/>
        <w:rPr>
          <w:i w:val="0"/>
          <w:szCs w:val="18"/>
        </w:rPr>
      </w:pPr>
    </w:p>
    <w:p w14:paraId="0135BC2A" w14:textId="77777777" w:rsidR="0060693B" w:rsidRPr="00DC4D63" w:rsidRDefault="0060693B" w:rsidP="00461009">
      <w:pPr>
        <w:pStyle w:val="Lijstalinea"/>
        <w:numPr>
          <w:ilvl w:val="1"/>
          <w:numId w:val="47"/>
        </w:numPr>
        <w:autoSpaceDN w:val="0"/>
        <w:spacing w:after="0" w:line="240" w:lineRule="exact"/>
        <w:ind w:left="709"/>
        <w:jc w:val="both"/>
        <w:textAlignment w:val="baseline"/>
        <w:rPr>
          <w:rFonts w:ascii="Verdana" w:hAnsi="Verdana"/>
          <w:sz w:val="18"/>
          <w:szCs w:val="18"/>
        </w:rPr>
      </w:pPr>
      <w:r w:rsidRPr="00DC4D63">
        <w:rPr>
          <w:rFonts w:ascii="Verdana" w:hAnsi="Verdana"/>
          <w:sz w:val="18"/>
          <w:szCs w:val="18"/>
        </w:rPr>
        <w:t>Moet aantoonbaar in de laatste 6 jaar vergelijkbare rekmetingen van het type/soort bedoeld in deze vraagspecificatie hebben uitgevoerd aan stalen kunstwerken van een vergelijkbaar schaalniveau;</w:t>
      </w:r>
    </w:p>
    <w:p w14:paraId="0580462B" w14:textId="77777777" w:rsidR="0060693B" w:rsidRPr="00DC4D63" w:rsidRDefault="0060693B" w:rsidP="00461009">
      <w:pPr>
        <w:pStyle w:val="Lijstalinea"/>
        <w:numPr>
          <w:ilvl w:val="1"/>
          <w:numId w:val="47"/>
        </w:numPr>
        <w:autoSpaceDN w:val="0"/>
        <w:spacing w:after="0" w:line="240" w:lineRule="exact"/>
        <w:ind w:left="709"/>
        <w:jc w:val="both"/>
        <w:textAlignment w:val="baseline"/>
        <w:rPr>
          <w:rFonts w:ascii="Verdana" w:hAnsi="Verdana"/>
          <w:sz w:val="18"/>
          <w:szCs w:val="18"/>
        </w:rPr>
      </w:pPr>
      <w:r w:rsidRPr="00DC4D63">
        <w:rPr>
          <w:rFonts w:ascii="Verdana" w:hAnsi="Verdana"/>
          <w:sz w:val="18"/>
          <w:szCs w:val="18"/>
        </w:rPr>
        <w:t>Moet aantoonbaar (technisch, qua apparatuur/programmatuur) in staat zijn de metingen uit te kunnen voeren binnen de eisen, frequentie en betrouwbaarheid die daaraan worden gesteld door opdrachtgever;</w:t>
      </w:r>
    </w:p>
    <w:p w14:paraId="251087DC" w14:textId="60925244" w:rsidR="0060693B" w:rsidRPr="00DC4D63" w:rsidRDefault="0060693B" w:rsidP="00461009">
      <w:pPr>
        <w:pStyle w:val="Lijstalinea"/>
        <w:numPr>
          <w:ilvl w:val="1"/>
          <w:numId w:val="47"/>
        </w:numPr>
        <w:autoSpaceDN w:val="0"/>
        <w:spacing w:after="0" w:line="240" w:lineRule="exact"/>
        <w:ind w:left="709"/>
        <w:jc w:val="both"/>
        <w:textAlignment w:val="baseline"/>
        <w:rPr>
          <w:rFonts w:ascii="Verdana" w:hAnsi="Verdana"/>
          <w:sz w:val="18"/>
          <w:szCs w:val="18"/>
        </w:rPr>
      </w:pPr>
      <w:r w:rsidRPr="00DC4D63">
        <w:rPr>
          <w:rFonts w:ascii="Verdana" w:hAnsi="Verdana"/>
          <w:sz w:val="18"/>
          <w:szCs w:val="18"/>
        </w:rPr>
        <w:t>Moet aantoonbaar de meetdata kunnen aanleveren in het formaat gedefinieerd is Bijlage A1</w:t>
      </w:r>
      <w:r w:rsidR="0023080A" w:rsidRPr="00DC4D63">
        <w:rPr>
          <w:rFonts w:ascii="Verdana" w:hAnsi="Verdana"/>
          <w:sz w:val="18"/>
          <w:szCs w:val="18"/>
        </w:rPr>
        <w:t>8</w:t>
      </w:r>
      <w:r w:rsidRPr="00DC4D63">
        <w:rPr>
          <w:rFonts w:ascii="Verdana" w:hAnsi="Verdana"/>
          <w:sz w:val="18"/>
          <w:szCs w:val="18"/>
        </w:rPr>
        <w:t xml:space="preserve"> van de vraagspecificatie.</w:t>
      </w:r>
    </w:p>
    <w:p w14:paraId="0638D6A7" w14:textId="77777777" w:rsidR="0060693B" w:rsidRPr="00F254C5" w:rsidRDefault="0060693B" w:rsidP="0060693B">
      <w:pPr>
        <w:jc w:val="both"/>
        <w:rPr>
          <w:szCs w:val="18"/>
          <w:highlight w:val="yellow"/>
        </w:rPr>
      </w:pPr>
    </w:p>
    <w:p w14:paraId="30CD61FB" w14:textId="427A9D03" w:rsidR="0060693B" w:rsidRPr="00F254C5" w:rsidRDefault="0060693B" w:rsidP="0060693B">
      <w:pPr>
        <w:jc w:val="both"/>
        <w:rPr>
          <w:szCs w:val="18"/>
        </w:rPr>
      </w:pPr>
      <w:r w:rsidRPr="00DC4D63">
        <w:rPr>
          <w:szCs w:val="18"/>
        </w:rPr>
        <w:t xml:space="preserve">Het verwerken en interpreteren van de meetdata (exclusief de ballastproef) dient opdrachtnemer te laten uitvoeren door TNO. Opdrachtgever heeft door TNO een programma laten schrijven dat de ruwe meetdata kan vertalen naar een vermoeiingsspectrum voor de verkeersbelasting voor de beschouwde meetlocatie. Opdrachtnemer dient de ruwe meetdata in het gevraagde format aan TNO aan te leveren en dient TNO voor alle meetlocaties het vermoeiingsspectrum te laten bepalen en rapporteren. </w:t>
      </w:r>
      <w:r w:rsidR="00EF7F0A">
        <w:rPr>
          <w:szCs w:val="18"/>
        </w:rPr>
        <w:t>Opdrachtnemer</w:t>
      </w:r>
      <w:r w:rsidRPr="00DC4D63">
        <w:rPr>
          <w:szCs w:val="18"/>
        </w:rPr>
        <w:t xml:space="preserve"> dient de door TNO gerapporteerde resultaten als onderdeel van de herberekening te vergelijken met de spanningsspectra en uitkomsten van de herberekening. De kosten voor de door TNO te verrichten analyses dienen verrekend te worden met de </w:t>
      </w:r>
      <w:r w:rsidRPr="00DC4D63">
        <w:rPr>
          <w:b/>
          <w:szCs w:val="18"/>
        </w:rPr>
        <w:t>stelpost</w:t>
      </w:r>
      <w:r w:rsidRPr="00DC4D63">
        <w:rPr>
          <w:szCs w:val="18"/>
        </w:rPr>
        <w:t xml:space="preserve">. TNO kan na gunning van de opdracht aan Opdrachtnemer een definitieve offerte afgeven aan Opdrachtnemer. Contactpersoon bij TNO voor het verwerken van de rekmeetdata is </w:t>
      </w:r>
      <w:r w:rsidR="00F3055F">
        <w:rPr>
          <w:szCs w:val="18"/>
        </w:rPr>
        <w:t>Adri Vervuurt</w:t>
      </w:r>
    </w:p>
    <w:p w14:paraId="5234A1E4" w14:textId="77777777" w:rsidR="0060693B" w:rsidRPr="00F254C5" w:rsidRDefault="0060693B" w:rsidP="0060693B">
      <w:pPr>
        <w:jc w:val="both"/>
        <w:rPr>
          <w:szCs w:val="18"/>
          <w:highlight w:val="yellow"/>
        </w:rPr>
      </w:pPr>
    </w:p>
    <w:p w14:paraId="48337B26" w14:textId="77777777" w:rsidR="0060693B" w:rsidRPr="00DC4D63" w:rsidRDefault="0060693B" w:rsidP="0060693B">
      <w:pPr>
        <w:jc w:val="both"/>
        <w:rPr>
          <w:szCs w:val="18"/>
        </w:rPr>
      </w:pPr>
      <w:r w:rsidRPr="00DC4D63">
        <w:rPr>
          <w:szCs w:val="18"/>
        </w:rPr>
        <w:t>Het plan van aanpak voor het rekmeetprogramma dient minimaal te bevatten:</w:t>
      </w:r>
    </w:p>
    <w:p w14:paraId="7A083A0B"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 xml:space="preserve">Een omschrijving van de exacte locaties waar en richtingen waarin rekmetingen zullen plaatsvinden en met welk doel. Hierbij dient onderscheid gemaakt te worden in metingen t.b.v. de globale krachtswerking en lokale </w:t>
      </w:r>
      <w:r w:rsidRPr="00DC4D63">
        <w:rPr>
          <w:rFonts w:ascii="Verdana" w:hAnsi="Verdana"/>
          <w:sz w:val="18"/>
          <w:szCs w:val="18"/>
        </w:rPr>
        <w:lastRenderedPageBreak/>
        <w:t>rekmetingen nabij details in bijvoorbeeld het rijdek en/of bij aansluitingen van dwarsdragers;</w:t>
      </w:r>
    </w:p>
    <w:p w14:paraId="28A79EA6"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technische specificatie van de te gebruiken sensoren en apparatuur voor data acquisitie;</w:t>
      </w:r>
    </w:p>
    <w:p w14:paraId="417E1A73"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met invloedslijnen en rijsnelheid onderbouwde selectie van de meetfrequenties, waarbij wordt aangetoond dat de maximale fout doordat rekpieken afgekapt worden door de meetfrequentie verwaarloosbaar is;</w:t>
      </w:r>
    </w:p>
    <w:p w14:paraId="1DC986F2"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planning voor de installatie van de meetopstelling, ballastproef en meetperiode;</w:t>
      </w:r>
    </w:p>
    <w:p w14:paraId="574AAB3C"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Wijze van installatie van de meetopstelling en de daarbij benodigde bereikbaarheidsvoorzieningen;</w:t>
      </w:r>
    </w:p>
    <w:p w14:paraId="6697F4E9"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Rittenplan voor de ballastproef, waarbij zowel de benodigde variatie in dwarspositie als repetitie van dezelfde ritten wordt betracht;</w:t>
      </w:r>
    </w:p>
    <w:p w14:paraId="6E9B7FDC"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Beschrijving van de bij de ballastproef te gebruiken vrachtauto(‘s). Voor lange invloedslengtes heeft een gedrongen vrachtauto (zoals een zandwagen) de voorkeur omdat deze bij benadering als puntlast gezien kan worden. Voor korte invloedslengtes heeft een trekker met zo lang mogelijke oplegger met enkele as de voorkeur omdat hiermee de invloedslijn voor een enkele as terug te leiden is;</w:t>
      </w:r>
    </w:p>
    <w:p w14:paraId="5E85065E" w14:textId="77777777" w:rsidR="0060693B" w:rsidRPr="00DC4D63" w:rsidRDefault="0060693B" w:rsidP="00461009">
      <w:pPr>
        <w:pStyle w:val="Lijstalinea"/>
        <w:numPr>
          <w:ilvl w:val="0"/>
          <w:numId w:val="49"/>
        </w:numPr>
        <w:autoSpaceDN w:val="0"/>
        <w:spacing w:after="0" w:line="240" w:lineRule="exact"/>
        <w:textAlignment w:val="baseline"/>
        <w:rPr>
          <w:rFonts w:ascii="Verdana" w:hAnsi="Verdana"/>
          <w:sz w:val="18"/>
          <w:szCs w:val="18"/>
        </w:rPr>
      </w:pPr>
      <w:r w:rsidRPr="00DC4D63">
        <w:rPr>
          <w:rFonts w:ascii="Verdana" w:hAnsi="Verdana"/>
          <w:sz w:val="18"/>
          <w:szCs w:val="18"/>
        </w:rPr>
        <w:t>Voorbeeldbestand(en) van het data format dat geleverd zal gaan worden.</w:t>
      </w:r>
    </w:p>
    <w:p w14:paraId="30523045" w14:textId="77777777" w:rsidR="0060693B" w:rsidRPr="00DC4D63" w:rsidRDefault="0060693B" w:rsidP="00461009">
      <w:pPr>
        <w:pStyle w:val="Lijstalinea"/>
        <w:numPr>
          <w:ilvl w:val="0"/>
          <w:numId w:val="49"/>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V&amp;G paragraaf met RI&amp;E waarin vastgelegd wordt hoe veiligheidsrisico’s gedurende de werkzaamheden ter plaatse beheerst worden;</w:t>
      </w:r>
    </w:p>
    <w:p w14:paraId="5C12A506" w14:textId="77777777" w:rsidR="0060693B" w:rsidRPr="00DC4D63" w:rsidRDefault="0060693B" w:rsidP="00461009">
      <w:pPr>
        <w:pStyle w:val="Lijstalinea"/>
        <w:numPr>
          <w:ilvl w:val="0"/>
          <w:numId w:val="49"/>
        </w:numPr>
        <w:autoSpaceDN w:val="0"/>
        <w:spacing w:after="0" w:line="240" w:lineRule="exact"/>
        <w:textAlignment w:val="baseline"/>
        <w:rPr>
          <w:rFonts w:ascii="Verdana" w:hAnsi="Verdana"/>
          <w:sz w:val="18"/>
          <w:szCs w:val="18"/>
        </w:rPr>
      </w:pPr>
      <w:r w:rsidRPr="00DC4D63">
        <w:rPr>
          <w:rFonts w:ascii="Verdana" w:hAnsi="Verdana"/>
          <w:sz w:val="18"/>
          <w:szCs w:val="18"/>
        </w:rPr>
        <w:t>Het PvA dient ter acceptatie aan Opdrachtgever en TNO aangeboden te worden.</w:t>
      </w:r>
    </w:p>
    <w:p w14:paraId="5251CED7" w14:textId="730BB7BC" w:rsidR="0060693B" w:rsidRPr="00871671" w:rsidRDefault="00871671" w:rsidP="0060693B">
      <w:pPr>
        <w:jc w:val="both"/>
        <w:rPr>
          <w:color w:val="00B050"/>
        </w:rPr>
      </w:pPr>
      <w:r w:rsidRPr="00871671">
        <w:rPr>
          <w:color w:val="00B050"/>
          <w:kern w:val="1"/>
        </w:rPr>
        <w:t xml:space="preserve">Omdat de noodzaak van dit onderzoek van tevoren niet bekend is geldt hiervoor dat alle kosten hiervoor verrekend worden met de </w:t>
      </w:r>
      <w:r w:rsidRPr="00871671">
        <w:rPr>
          <w:b/>
          <w:color w:val="00B050"/>
          <w:kern w:val="1"/>
        </w:rPr>
        <w:t>stelpost tegen een vaste prijs</w:t>
      </w:r>
      <w:r w:rsidRPr="00871671">
        <w:rPr>
          <w:rFonts w:cs="Arial"/>
          <w:color w:val="00B050"/>
        </w:rPr>
        <w:t>.</w:t>
      </w:r>
    </w:p>
    <w:p w14:paraId="2778EB05" w14:textId="7B10D122" w:rsidR="0060693B" w:rsidRPr="00D31A44" w:rsidRDefault="000712D2" w:rsidP="00A7200E">
      <w:pPr>
        <w:pStyle w:val="Subparagraaf"/>
        <w:rPr>
          <w:color w:val="00B050"/>
        </w:rPr>
      </w:pPr>
      <w:bookmarkStart w:id="157" w:name="_Toc56509296"/>
      <w:bookmarkStart w:id="158" w:name="_Toc73008211"/>
      <w:bookmarkStart w:id="159" w:name="_Toc82159878"/>
      <w:r w:rsidRPr="00D31A44">
        <w:rPr>
          <w:color w:val="00B050"/>
        </w:rPr>
        <w:t>Additioneel:</w:t>
      </w:r>
      <w:r w:rsidR="00F3055F" w:rsidRPr="00D31A44">
        <w:rPr>
          <w:color w:val="00B050"/>
        </w:rPr>
        <w:t xml:space="preserve"> </w:t>
      </w:r>
      <w:r w:rsidR="0060693B" w:rsidRPr="00D31A44">
        <w:rPr>
          <w:color w:val="00B050"/>
        </w:rPr>
        <w:t>Rapportage Installatie Meetopstelling</w:t>
      </w:r>
      <w:bookmarkEnd w:id="157"/>
      <w:bookmarkEnd w:id="158"/>
      <w:bookmarkEnd w:id="159"/>
    </w:p>
    <w:p w14:paraId="64DCDB48" w14:textId="77777777" w:rsidR="0060693B" w:rsidRPr="00DC4D63" w:rsidRDefault="0060693B" w:rsidP="0060693B"/>
    <w:p w14:paraId="07D54967" w14:textId="77777777" w:rsidR="0060693B" w:rsidRPr="00DC4D63" w:rsidRDefault="0060693B" w:rsidP="0060693B">
      <w:pPr>
        <w:jc w:val="both"/>
        <w:rPr>
          <w:szCs w:val="18"/>
        </w:rPr>
      </w:pPr>
      <w:r w:rsidRPr="00DC4D63">
        <w:rPr>
          <w:szCs w:val="18"/>
        </w:rPr>
        <w:t>Toelichting: Na afloop van het installeren van de meetopstelling dient een rapportage opgesteld te worden waarin het volgende wordt vastgelegd:</w:t>
      </w:r>
    </w:p>
    <w:p w14:paraId="1C6DABA5" w14:textId="77777777" w:rsidR="0060693B" w:rsidRPr="00DC4D63" w:rsidRDefault="0060693B" w:rsidP="00461009">
      <w:pPr>
        <w:pStyle w:val="Lijstalinea"/>
        <w:numPr>
          <w:ilvl w:val="0"/>
          <w:numId w:val="50"/>
        </w:numPr>
        <w:autoSpaceDN w:val="0"/>
        <w:spacing w:after="0" w:line="240" w:lineRule="exact"/>
        <w:textAlignment w:val="baseline"/>
        <w:rPr>
          <w:rFonts w:ascii="Verdana" w:hAnsi="Verdana"/>
          <w:sz w:val="18"/>
          <w:szCs w:val="18"/>
        </w:rPr>
      </w:pPr>
      <w:r w:rsidRPr="00DC4D63">
        <w:rPr>
          <w:rFonts w:ascii="Verdana" w:hAnsi="Verdana"/>
          <w:sz w:val="18"/>
          <w:szCs w:val="18"/>
        </w:rPr>
        <w:t>De exacte locaties van de aan de brug aangebrachte sensoren, inclusief tekeningen en foto’s van iedere sensor (van dichtbij en op afstand);</w:t>
      </w:r>
    </w:p>
    <w:p w14:paraId="365E8766" w14:textId="77777777" w:rsidR="0060693B" w:rsidRPr="00DC4D63" w:rsidRDefault="0060693B" w:rsidP="00461009">
      <w:pPr>
        <w:pStyle w:val="Lijstalinea"/>
        <w:numPr>
          <w:ilvl w:val="0"/>
          <w:numId w:val="50"/>
        </w:numPr>
        <w:autoSpaceDN w:val="0"/>
        <w:spacing w:after="0" w:line="240" w:lineRule="exact"/>
        <w:textAlignment w:val="baseline"/>
        <w:rPr>
          <w:rFonts w:ascii="Verdana" w:hAnsi="Verdana"/>
          <w:sz w:val="18"/>
          <w:szCs w:val="18"/>
        </w:rPr>
      </w:pPr>
      <w:r w:rsidRPr="00DC4D63">
        <w:rPr>
          <w:rFonts w:ascii="Verdana" w:hAnsi="Verdana"/>
          <w:sz w:val="18"/>
          <w:szCs w:val="18"/>
        </w:rPr>
        <w:t>Eventuele afwijkingen van de sensorlocaties zoals vastgelegd in het Plan van Aanpak;</w:t>
      </w:r>
    </w:p>
    <w:p w14:paraId="637D1F35" w14:textId="77777777" w:rsidR="0060693B" w:rsidRPr="00DC4D63" w:rsidRDefault="0060693B" w:rsidP="00461009">
      <w:pPr>
        <w:pStyle w:val="Lijstalinea"/>
        <w:numPr>
          <w:ilvl w:val="0"/>
          <w:numId w:val="50"/>
        </w:numPr>
        <w:autoSpaceDN w:val="0"/>
        <w:spacing w:after="0" w:line="240" w:lineRule="exact"/>
        <w:textAlignment w:val="baseline"/>
        <w:rPr>
          <w:rFonts w:ascii="Verdana" w:hAnsi="Verdana"/>
          <w:sz w:val="18"/>
          <w:szCs w:val="18"/>
        </w:rPr>
      </w:pPr>
      <w:r w:rsidRPr="00DC4D63">
        <w:rPr>
          <w:rFonts w:ascii="Verdana" w:hAnsi="Verdana"/>
          <w:sz w:val="18"/>
          <w:szCs w:val="18"/>
        </w:rPr>
        <w:t>Eventuele afwijkingen in de lokale geometrie van de brugconstructie op de meetlocaties die van invloed kunnen zijn op de metingen, zoals onbedoelde excentriciteiten tussen plaatdelen en randinkarteling van lassen;</w:t>
      </w:r>
    </w:p>
    <w:p w14:paraId="52231536" w14:textId="77777777" w:rsidR="0060693B" w:rsidRPr="00DC4D63" w:rsidRDefault="0060693B" w:rsidP="00461009">
      <w:pPr>
        <w:pStyle w:val="Lijstalinea"/>
        <w:numPr>
          <w:ilvl w:val="0"/>
          <w:numId w:val="50"/>
        </w:numPr>
        <w:autoSpaceDN w:val="0"/>
        <w:spacing w:after="0" w:line="240" w:lineRule="exact"/>
        <w:textAlignment w:val="baseline"/>
        <w:rPr>
          <w:rFonts w:ascii="Verdana" w:hAnsi="Verdana"/>
          <w:sz w:val="18"/>
          <w:szCs w:val="18"/>
        </w:rPr>
      </w:pPr>
      <w:r w:rsidRPr="00DC4D63">
        <w:rPr>
          <w:rFonts w:ascii="Verdana" w:hAnsi="Verdana"/>
          <w:sz w:val="18"/>
          <w:szCs w:val="18"/>
        </w:rPr>
        <w:t>De rapportage dient ter acceptatie aan Opdrachtgever aangeboden te worden.</w:t>
      </w:r>
    </w:p>
    <w:p w14:paraId="3DF40183" w14:textId="77777777" w:rsidR="00871671" w:rsidRPr="00871671" w:rsidRDefault="00871671" w:rsidP="00871671">
      <w:pPr>
        <w:jc w:val="both"/>
        <w:rPr>
          <w:color w:val="00B050"/>
        </w:rPr>
      </w:pPr>
      <w:r w:rsidRPr="00871671">
        <w:rPr>
          <w:color w:val="00B050"/>
          <w:kern w:val="1"/>
        </w:rPr>
        <w:t xml:space="preserve">Omdat de noodzaak van dit onderzoek van tevoren niet bekend is geldt hiervoor dat alle kosten hiervoor verrekend worden met de </w:t>
      </w:r>
      <w:r w:rsidRPr="00871671">
        <w:rPr>
          <w:b/>
          <w:color w:val="00B050"/>
          <w:kern w:val="1"/>
        </w:rPr>
        <w:t>stelpost tegen een vaste prijs</w:t>
      </w:r>
      <w:r w:rsidRPr="00871671">
        <w:rPr>
          <w:rFonts w:cs="Arial"/>
          <w:color w:val="00B050"/>
        </w:rPr>
        <w:t>.</w:t>
      </w:r>
    </w:p>
    <w:p w14:paraId="26F1941B" w14:textId="77777777" w:rsidR="0060693B" w:rsidRPr="00911FF2" w:rsidRDefault="0060693B" w:rsidP="00871671">
      <w:pPr>
        <w:rPr>
          <w:highlight w:val="yellow"/>
        </w:rPr>
      </w:pPr>
    </w:p>
    <w:p w14:paraId="1CCBA155" w14:textId="63316BD9" w:rsidR="0060693B" w:rsidRPr="00D31A44" w:rsidRDefault="000712D2" w:rsidP="00A7200E">
      <w:pPr>
        <w:pStyle w:val="Subparagraaf"/>
        <w:rPr>
          <w:color w:val="00B050"/>
        </w:rPr>
      </w:pPr>
      <w:bookmarkStart w:id="160" w:name="_Toc56509297"/>
      <w:bookmarkStart w:id="161" w:name="_Toc73008212"/>
      <w:bookmarkStart w:id="162" w:name="_Toc82159879"/>
      <w:r w:rsidRPr="00D31A44">
        <w:rPr>
          <w:color w:val="00B050"/>
        </w:rPr>
        <w:t>Additioneel</w:t>
      </w:r>
      <w:r w:rsidR="00F3055F" w:rsidRPr="00D31A44">
        <w:rPr>
          <w:color w:val="00B050"/>
        </w:rPr>
        <w:t xml:space="preserve">: </w:t>
      </w:r>
      <w:r w:rsidR="0060693B" w:rsidRPr="00D31A44">
        <w:rPr>
          <w:color w:val="00B050"/>
        </w:rPr>
        <w:t>Rapportage ballastproef en validatie rekenmodel</w:t>
      </w:r>
      <w:bookmarkEnd w:id="160"/>
      <w:bookmarkEnd w:id="161"/>
      <w:bookmarkEnd w:id="162"/>
    </w:p>
    <w:p w14:paraId="4AF90555" w14:textId="77777777" w:rsidR="0060693B" w:rsidRPr="00DC4D63" w:rsidRDefault="0060693B" w:rsidP="0060693B">
      <w:pPr>
        <w:jc w:val="both"/>
      </w:pPr>
    </w:p>
    <w:p w14:paraId="4E4E6458" w14:textId="77777777" w:rsidR="0060693B" w:rsidRPr="00DC4D63" w:rsidRDefault="0060693B" w:rsidP="0060693B">
      <w:pPr>
        <w:jc w:val="both"/>
        <w:rPr>
          <w:szCs w:val="18"/>
        </w:rPr>
      </w:pPr>
      <w:r w:rsidRPr="00DC4D63">
        <w:rPr>
          <w:szCs w:val="18"/>
        </w:rPr>
        <w:t>Toelichting: Opdrachtnemer dient de invloedslijnen die volgen uit de metingen tijdens de ballastproef te vergelijken met invloedslijnen (voor eenzelfde wagen op dezelfde meet/rekenposities) welke volgen uit het rekenmodel voor de herberekening. Genoemde vergelijkingen dienen te worden uitgevoerd voor alle meetlocaties. Verschillen dienen te worden verklaard en weggenomen.</w:t>
      </w:r>
    </w:p>
    <w:p w14:paraId="306C7556" w14:textId="77777777" w:rsidR="0060693B" w:rsidRPr="00DC4D63" w:rsidRDefault="0060693B" w:rsidP="0060693B">
      <w:pPr>
        <w:jc w:val="both"/>
        <w:rPr>
          <w:szCs w:val="18"/>
        </w:rPr>
      </w:pPr>
    </w:p>
    <w:p w14:paraId="4BDE3743" w14:textId="77777777" w:rsidR="0060693B" w:rsidRPr="00DC4D63" w:rsidRDefault="0060693B" w:rsidP="0060693B">
      <w:pPr>
        <w:jc w:val="both"/>
        <w:rPr>
          <w:szCs w:val="18"/>
        </w:rPr>
      </w:pPr>
      <w:r w:rsidRPr="00DC4D63">
        <w:rPr>
          <w:szCs w:val="18"/>
        </w:rPr>
        <w:t>De rapportage van de ballastproef en validatie van het rekenmodel dient minimaal de volgende onderdelen te bevatten:</w:t>
      </w:r>
    </w:p>
    <w:p w14:paraId="26FAE912" w14:textId="77777777" w:rsidR="0060693B" w:rsidRPr="00DC4D63" w:rsidRDefault="0060693B" w:rsidP="0060693B">
      <w:pPr>
        <w:jc w:val="both"/>
        <w:rPr>
          <w:szCs w:val="18"/>
        </w:rPr>
      </w:pPr>
    </w:p>
    <w:p w14:paraId="02CC2851" w14:textId="77777777" w:rsidR="0060693B" w:rsidRPr="00DC4D63" w:rsidRDefault="0060693B" w:rsidP="00461009">
      <w:pPr>
        <w:pStyle w:val="Lijstalinea"/>
        <w:numPr>
          <w:ilvl w:val="0"/>
          <w:numId w:val="52"/>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uitgebreide omschrijving van de uitgevoerde ballastproef, incl. rittenschema, meting van het gewicht per wielprint en de as-afstanden van de gebruikte vrachtwagens, foto’s van de vrachtwagens, metingen van dwarsposities van de verschillende ritten en een overzicht van de meetlocaties;</w:t>
      </w:r>
    </w:p>
    <w:p w14:paraId="6D33578E" w14:textId="77777777" w:rsidR="0060693B" w:rsidRPr="00DC4D63" w:rsidRDefault="0060693B" w:rsidP="00461009">
      <w:pPr>
        <w:pStyle w:val="Lijstalinea"/>
        <w:numPr>
          <w:ilvl w:val="0"/>
          <w:numId w:val="52"/>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vergelijking van de gemeten spanningsrimpel met een met het rekenmodel bepaalde spanningsrimpel voor eenzelfde passage, voor iedere meetlocatie. Voor deze vergelijking dienen beide spanningsrimpels in dezelfde figuur en met delfde eenheid op de x- en y-as geplot te worden, zodat zowel de algehele vorm, het minimum en maximum, als het spanningsinterval vergeleken kan worden;</w:t>
      </w:r>
    </w:p>
    <w:p w14:paraId="65B2E244" w14:textId="77777777" w:rsidR="0060693B" w:rsidRPr="00DC4D63" w:rsidRDefault="0060693B" w:rsidP="00461009">
      <w:pPr>
        <w:pStyle w:val="Lijstalinea"/>
        <w:numPr>
          <w:ilvl w:val="0"/>
          <w:numId w:val="52"/>
        </w:numPr>
        <w:autoSpaceDN w:val="0"/>
        <w:spacing w:after="0" w:line="240" w:lineRule="exact"/>
        <w:jc w:val="both"/>
        <w:textAlignment w:val="baseline"/>
        <w:rPr>
          <w:rFonts w:ascii="Verdana" w:hAnsi="Verdana"/>
          <w:sz w:val="18"/>
          <w:szCs w:val="18"/>
        </w:rPr>
      </w:pPr>
      <w:r w:rsidRPr="00DC4D63">
        <w:rPr>
          <w:rFonts w:ascii="Verdana" w:hAnsi="Verdana"/>
          <w:sz w:val="18"/>
          <w:szCs w:val="18"/>
        </w:rPr>
        <w:t>Eventuele verschillen dienen onderzocht en verklaard te worden. Het kan nodig zijn hiervoor enige variaties met het rekenmodel uit te voeren om de gevoeligheid voor bepaalde aanpassingen te onderzoeken;</w:t>
      </w:r>
    </w:p>
    <w:p w14:paraId="1A9F290A" w14:textId="77777777" w:rsidR="0060693B" w:rsidRPr="00DC4D63" w:rsidRDefault="0060693B" w:rsidP="00461009">
      <w:pPr>
        <w:pStyle w:val="Lijstalinea"/>
        <w:numPr>
          <w:ilvl w:val="0"/>
          <w:numId w:val="52"/>
        </w:numPr>
        <w:autoSpaceDN w:val="0"/>
        <w:spacing w:after="0" w:line="240" w:lineRule="exact"/>
        <w:jc w:val="both"/>
        <w:textAlignment w:val="baseline"/>
        <w:rPr>
          <w:rFonts w:ascii="Verdana" w:hAnsi="Verdana"/>
          <w:sz w:val="18"/>
          <w:szCs w:val="18"/>
        </w:rPr>
      </w:pPr>
      <w:r w:rsidRPr="00DC4D63">
        <w:rPr>
          <w:rFonts w:ascii="Verdana" w:hAnsi="Verdana"/>
          <w:sz w:val="18"/>
          <w:szCs w:val="18"/>
        </w:rPr>
        <w:t>Een voorstel voor eventuele aanpassingen in het rekenmodel voor de herberekening, waarbij onderscheid wordt gemaakt voor aanpassingen t.b.v. de vermoeiingsanalyse en aanpassingen t.b.v. de analyse op sterkte en stabiliteit;</w:t>
      </w:r>
    </w:p>
    <w:p w14:paraId="66F63268" w14:textId="77777777" w:rsidR="0060693B" w:rsidRPr="00DC4D63" w:rsidRDefault="0060693B" w:rsidP="00461009">
      <w:pPr>
        <w:pStyle w:val="Lijstalinea"/>
        <w:numPr>
          <w:ilvl w:val="0"/>
          <w:numId w:val="52"/>
        </w:numPr>
        <w:autoSpaceDN w:val="0"/>
        <w:spacing w:after="0" w:line="240" w:lineRule="exact"/>
        <w:textAlignment w:val="baseline"/>
        <w:rPr>
          <w:rFonts w:ascii="Verdana" w:hAnsi="Verdana"/>
          <w:sz w:val="18"/>
          <w:szCs w:val="18"/>
        </w:rPr>
      </w:pPr>
      <w:r w:rsidRPr="00DC4D63">
        <w:rPr>
          <w:rFonts w:ascii="Verdana" w:hAnsi="Verdana"/>
          <w:sz w:val="18"/>
          <w:szCs w:val="18"/>
        </w:rPr>
        <w:t>De rapportage dient ter acceptatie aan Opdrachtgever aangeboden te worden.</w:t>
      </w:r>
    </w:p>
    <w:p w14:paraId="18C5FE27" w14:textId="77777777" w:rsidR="00871671" w:rsidRPr="00871671" w:rsidRDefault="00871671" w:rsidP="00871671">
      <w:pPr>
        <w:jc w:val="both"/>
        <w:rPr>
          <w:color w:val="00B050"/>
        </w:rPr>
      </w:pPr>
      <w:r w:rsidRPr="00871671">
        <w:rPr>
          <w:color w:val="00B050"/>
          <w:kern w:val="1"/>
        </w:rPr>
        <w:t xml:space="preserve">Omdat de noodzaak van dit onderzoek van tevoren niet bekend is geldt hiervoor dat alle kosten hiervoor verrekend worden met de </w:t>
      </w:r>
      <w:r w:rsidRPr="00871671">
        <w:rPr>
          <w:b/>
          <w:color w:val="00B050"/>
          <w:kern w:val="1"/>
        </w:rPr>
        <w:t>stelpost tegen een vaste prijs</w:t>
      </w:r>
      <w:r w:rsidRPr="00871671">
        <w:rPr>
          <w:rFonts w:cs="Arial"/>
          <w:color w:val="00B050"/>
        </w:rPr>
        <w:t>.</w:t>
      </w:r>
    </w:p>
    <w:p w14:paraId="0DF8AE74" w14:textId="77777777" w:rsidR="0060693B" w:rsidRDefault="0060693B" w:rsidP="0060693B">
      <w:pPr>
        <w:widowControl w:val="0"/>
        <w:autoSpaceDE w:val="0"/>
        <w:adjustRightInd w:val="0"/>
        <w:spacing w:line="240" w:lineRule="auto"/>
        <w:jc w:val="both"/>
      </w:pPr>
    </w:p>
    <w:p w14:paraId="1849567C" w14:textId="7914051C" w:rsidR="0060693B" w:rsidRPr="00D31A44" w:rsidRDefault="000712D2" w:rsidP="00A7200E">
      <w:pPr>
        <w:pStyle w:val="Subparagraaf"/>
        <w:rPr>
          <w:color w:val="00B050"/>
        </w:rPr>
      </w:pPr>
      <w:bookmarkStart w:id="163" w:name="_Toc56509298"/>
      <w:bookmarkStart w:id="164" w:name="_Toc73008213"/>
      <w:bookmarkStart w:id="165" w:name="_Toc82159880"/>
      <w:r w:rsidRPr="00D31A44">
        <w:rPr>
          <w:color w:val="00B050"/>
        </w:rPr>
        <w:t>Additioneel</w:t>
      </w:r>
      <w:r w:rsidR="00F3055F" w:rsidRPr="00D31A44">
        <w:rPr>
          <w:color w:val="00B050"/>
        </w:rPr>
        <w:t xml:space="preserve">: </w:t>
      </w:r>
      <w:r w:rsidR="0060693B" w:rsidRPr="00D31A44">
        <w:rPr>
          <w:color w:val="00B050"/>
        </w:rPr>
        <w:t>Rapportage resultaten meetprogramma</w:t>
      </w:r>
      <w:bookmarkEnd w:id="163"/>
      <w:bookmarkEnd w:id="164"/>
      <w:bookmarkEnd w:id="165"/>
    </w:p>
    <w:p w14:paraId="50878B51" w14:textId="77777777" w:rsidR="0060693B" w:rsidRPr="00DC4D63" w:rsidRDefault="0060693B" w:rsidP="0060693B"/>
    <w:p w14:paraId="7AF88C12" w14:textId="77777777" w:rsidR="0060693B" w:rsidRPr="00DC4D63" w:rsidRDefault="0060693B" w:rsidP="0060693B">
      <w:pPr>
        <w:rPr>
          <w:szCs w:val="18"/>
        </w:rPr>
      </w:pPr>
      <w:r w:rsidRPr="00DC4D63">
        <w:rPr>
          <w:szCs w:val="18"/>
        </w:rPr>
        <w:t>Toelichting: Zodra het meetprogramma en de daarop volgende analyse door TNO gereed is dient een rapportage geleverd te worden met daarin het volgende:</w:t>
      </w:r>
    </w:p>
    <w:p w14:paraId="2C229317" w14:textId="77777777" w:rsidR="0060693B" w:rsidRPr="00DC4D63" w:rsidRDefault="0060693B" w:rsidP="0060693B">
      <w:pPr>
        <w:rPr>
          <w:szCs w:val="18"/>
        </w:rPr>
      </w:pPr>
    </w:p>
    <w:p w14:paraId="45719945"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Een samenvatting van de meetopstelling, periode waarover gemeten is en een overzicht van de aan TNO aangeleverde datafiles;</w:t>
      </w:r>
    </w:p>
    <w:p w14:paraId="3211C395"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Als bijlage de rapportages van TNO van de op de meetdata uitgevoerde analyses;</w:t>
      </w:r>
    </w:p>
    <w:p w14:paraId="6E890AF6"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Een samenvatting van de door TNO op de meetdata uitgevoerde analyses;</w:t>
      </w:r>
    </w:p>
    <w:p w14:paraId="1A76656C"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Per meetlocatie een vergelijking van het spanningsspectrum op basis van de metingen en op basis van het NEN-EN 8701 spectrum;</w:t>
      </w:r>
    </w:p>
    <w:p w14:paraId="4B1DA2FF"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Een gevalideerde database met camerabeelden waarop bijzondere transporten gedurende de meetperiode te identificeren zijn;</w:t>
      </w:r>
    </w:p>
    <w:p w14:paraId="4B02E468"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Conclusies en (waar mogelijk en nodig) een voorstel tot aanpassing van de uitgangspunten, rekenresultaten en/of het rekenmodel op basis van de metingen;</w:t>
      </w:r>
    </w:p>
    <w:p w14:paraId="49014678" w14:textId="77777777" w:rsidR="0060693B" w:rsidRPr="00DC4D63" w:rsidRDefault="0060693B" w:rsidP="00461009">
      <w:pPr>
        <w:pStyle w:val="Lijstalinea"/>
        <w:numPr>
          <w:ilvl w:val="0"/>
          <w:numId w:val="53"/>
        </w:numPr>
        <w:autoSpaceDN w:val="0"/>
        <w:spacing w:after="0" w:line="240" w:lineRule="exact"/>
        <w:textAlignment w:val="baseline"/>
        <w:rPr>
          <w:rFonts w:ascii="Verdana" w:hAnsi="Verdana"/>
          <w:sz w:val="18"/>
          <w:szCs w:val="18"/>
        </w:rPr>
      </w:pPr>
      <w:r w:rsidRPr="00DC4D63">
        <w:rPr>
          <w:rFonts w:ascii="Verdana" w:hAnsi="Verdana"/>
          <w:sz w:val="18"/>
          <w:szCs w:val="18"/>
        </w:rPr>
        <w:t>De rapportage dient ter acceptatie aan Opdrachtgever aangeboden te worden.</w:t>
      </w:r>
    </w:p>
    <w:p w14:paraId="3A74EB98" w14:textId="77777777" w:rsidR="00871671" w:rsidRPr="00871671" w:rsidRDefault="00871671" w:rsidP="00871671">
      <w:pPr>
        <w:jc w:val="both"/>
        <w:rPr>
          <w:color w:val="00B050"/>
        </w:rPr>
      </w:pPr>
      <w:r w:rsidRPr="00871671">
        <w:rPr>
          <w:color w:val="00B050"/>
          <w:kern w:val="1"/>
        </w:rPr>
        <w:t xml:space="preserve">Omdat de noodzaak van dit onderzoek van tevoren niet bekend is geldt hiervoor dat alle kosten hiervoor verrekend worden met de </w:t>
      </w:r>
      <w:r w:rsidRPr="00871671">
        <w:rPr>
          <w:b/>
          <w:color w:val="00B050"/>
          <w:kern w:val="1"/>
        </w:rPr>
        <w:t>stelpost tegen een vaste prijs</w:t>
      </w:r>
      <w:r w:rsidRPr="00871671">
        <w:rPr>
          <w:rFonts w:cs="Arial"/>
          <w:color w:val="00B050"/>
        </w:rPr>
        <w:t>.</w:t>
      </w:r>
    </w:p>
    <w:p w14:paraId="50F93785" w14:textId="77777777" w:rsidR="0060693B" w:rsidRPr="00F254C5" w:rsidRDefault="0060693B" w:rsidP="0060693B">
      <w:pPr>
        <w:rPr>
          <w:szCs w:val="18"/>
          <w:highlight w:val="yellow"/>
        </w:rPr>
      </w:pPr>
    </w:p>
    <w:p w14:paraId="50A07D04" w14:textId="77777777" w:rsidR="0060693B" w:rsidRPr="00F254C5" w:rsidRDefault="0060693B" w:rsidP="0060693B">
      <w:pPr>
        <w:rPr>
          <w:strike/>
          <w:szCs w:val="18"/>
          <w:highlight w:val="yellow"/>
        </w:rPr>
      </w:pPr>
    </w:p>
    <w:p w14:paraId="7BDC34F7" w14:textId="3EE120BC" w:rsidR="0060693B" w:rsidRPr="005752E0" w:rsidRDefault="0060693B" w:rsidP="00A7200E">
      <w:pPr>
        <w:pStyle w:val="Subparagraaf"/>
      </w:pPr>
      <w:bookmarkStart w:id="166" w:name="_Toc56509301"/>
      <w:bookmarkStart w:id="167" w:name="_Toc73008214"/>
      <w:bookmarkStart w:id="168" w:name="_Toc82159881"/>
      <w:r w:rsidRPr="005752E0">
        <w:lastRenderedPageBreak/>
        <w:t>Plan van Aanpak meting eigen gewicht</w:t>
      </w:r>
      <w:bookmarkEnd w:id="166"/>
      <w:r w:rsidR="00F254C5" w:rsidRPr="005752E0">
        <w:t xml:space="preserve"> / oplegdrukken val</w:t>
      </w:r>
      <w:bookmarkEnd w:id="167"/>
      <w:bookmarkEnd w:id="168"/>
    </w:p>
    <w:p w14:paraId="49E8E9BB" w14:textId="77777777" w:rsidR="0060693B" w:rsidRPr="005752E0" w:rsidRDefault="0060693B" w:rsidP="0060693B"/>
    <w:p w14:paraId="075B8A79" w14:textId="77777777" w:rsidR="0060693B" w:rsidRPr="005752E0" w:rsidRDefault="0060693B" w:rsidP="0060693B">
      <w:pPr>
        <w:jc w:val="both"/>
        <w:rPr>
          <w:szCs w:val="18"/>
        </w:rPr>
      </w:pPr>
      <w:r w:rsidRPr="005752E0">
        <w:rPr>
          <w:szCs w:val="18"/>
        </w:rPr>
        <w:t>Toelichting: Voorafgaand aan de meting dient opdrachtnemer een plan van aanpak op te stellen. Dit plan van aanpak dient minimaal het volgende te bevatten:</w:t>
      </w:r>
    </w:p>
    <w:p w14:paraId="5DDBE7C5" w14:textId="77777777" w:rsidR="0060693B" w:rsidRPr="005752E0" w:rsidRDefault="0060693B" w:rsidP="0060693B">
      <w:pPr>
        <w:jc w:val="both"/>
        <w:rPr>
          <w:szCs w:val="18"/>
        </w:rPr>
      </w:pPr>
    </w:p>
    <w:p w14:paraId="58576A06" w14:textId="77777777" w:rsidR="0060693B" w:rsidRPr="005752E0" w:rsidRDefault="0060693B" w:rsidP="00461009">
      <w:pPr>
        <w:pStyle w:val="Lijstalinea"/>
        <w:numPr>
          <w:ilvl w:val="0"/>
          <w:numId w:val="89"/>
        </w:numPr>
        <w:autoSpaceDN w:val="0"/>
        <w:spacing w:after="0" w:line="240" w:lineRule="exact"/>
        <w:textAlignment w:val="baseline"/>
        <w:rPr>
          <w:rFonts w:ascii="Verdana" w:hAnsi="Verdana"/>
          <w:sz w:val="18"/>
          <w:szCs w:val="18"/>
        </w:rPr>
      </w:pPr>
      <w:r w:rsidRPr="005752E0">
        <w:rPr>
          <w:rFonts w:ascii="Verdana" w:hAnsi="Verdana"/>
          <w:sz w:val="18"/>
          <w:szCs w:val="18"/>
        </w:rPr>
        <w:t>Een stapsgewijze omschrijving van de uit te voeren werkzaamheden, inclusief benodigd materieel en een beschrijving van de meetopstelling en meetmethode;</w:t>
      </w:r>
    </w:p>
    <w:p w14:paraId="2C8B52E1" w14:textId="77777777" w:rsidR="0060693B" w:rsidRPr="005752E0" w:rsidRDefault="0060693B" w:rsidP="00461009">
      <w:pPr>
        <w:pStyle w:val="Lijstalinea"/>
        <w:numPr>
          <w:ilvl w:val="0"/>
          <w:numId w:val="89"/>
        </w:numPr>
        <w:autoSpaceDN w:val="0"/>
        <w:spacing w:after="0" w:line="240" w:lineRule="exact"/>
        <w:textAlignment w:val="baseline"/>
        <w:rPr>
          <w:rFonts w:ascii="Verdana" w:hAnsi="Verdana"/>
          <w:sz w:val="18"/>
          <w:szCs w:val="18"/>
        </w:rPr>
      </w:pPr>
      <w:r w:rsidRPr="005752E0">
        <w:rPr>
          <w:rFonts w:ascii="Verdana" w:hAnsi="Verdana"/>
          <w:sz w:val="18"/>
          <w:szCs w:val="18"/>
        </w:rPr>
        <w:t>Concept planning die de benodigde wegafsluiting inzichtelijk maakt;</w:t>
      </w:r>
    </w:p>
    <w:p w14:paraId="77F74E63" w14:textId="77777777" w:rsidR="0060693B" w:rsidRPr="005752E0" w:rsidRDefault="0060693B" w:rsidP="00461009">
      <w:pPr>
        <w:pStyle w:val="Lijstalinea"/>
        <w:numPr>
          <w:ilvl w:val="0"/>
          <w:numId w:val="89"/>
        </w:numPr>
        <w:autoSpaceDN w:val="0"/>
        <w:spacing w:after="0" w:line="240" w:lineRule="exact"/>
        <w:textAlignment w:val="baseline"/>
        <w:rPr>
          <w:rFonts w:ascii="Verdana" w:hAnsi="Verdana"/>
          <w:sz w:val="18"/>
          <w:szCs w:val="18"/>
        </w:rPr>
      </w:pPr>
      <w:r w:rsidRPr="005752E0">
        <w:rPr>
          <w:rFonts w:ascii="Verdana" w:hAnsi="Verdana"/>
          <w:sz w:val="18"/>
          <w:szCs w:val="18"/>
        </w:rPr>
        <w:t>Een overzicht van de oplegreacties onder eigen gewicht en permanente belasting conform het ontwerp van de brug.</w:t>
      </w:r>
    </w:p>
    <w:p w14:paraId="65872532" w14:textId="77777777" w:rsidR="0060693B" w:rsidRPr="005752E0" w:rsidRDefault="0060693B" w:rsidP="00461009">
      <w:pPr>
        <w:pStyle w:val="Lijstalinea"/>
        <w:numPr>
          <w:ilvl w:val="0"/>
          <w:numId w:val="89"/>
        </w:numPr>
        <w:autoSpaceDN w:val="0"/>
        <w:spacing w:after="0" w:line="240" w:lineRule="exact"/>
        <w:jc w:val="both"/>
        <w:textAlignment w:val="baseline"/>
        <w:rPr>
          <w:rFonts w:ascii="Verdana" w:hAnsi="Verdana"/>
          <w:sz w:val="18"/>
          <w:szCs w:val="18"/>
        </w:rPr>
      </w:pPr>
      <w:r w:rsidRPr="005752E0">
        <w:rPr>
          <w:rFonts w:ascii="Verdana" w:hAnsi="Verdana"/>
          <w:sz w:val="18"/>
          <w:szCs w:val="18"/>
        </w:rPr>
        <w:t>Een V&amp;G paragraaf met RI&amp;E waarin vastgelegd wordt hoe veiligheidsrisico’s gedurende de werkzaamheden ter plaatse beheerst worden;</w:t>
      </w:r>
    </w:p>
    <w:p w14:paraId="0CAAEB79" w14:textId="77777777" w:rsidR="0060693B" w:rsidRPr="005752E0" w:rsidRDefault="0060693B" w:rsidP="00461009">
      <w:pPr>
        <w:pStyle w:val="Lijstalinea"/>
        <w:numPr>
          <w:ilvl w:val="0"/>
          <w:numId w:val="89"/>
        </w:numPr>
        <w:autoSpaceDN w:val="0"/>
        <w:spacing w:after="0" w:line="240" w:lineRule="exact"/>
        <w:textAlignment w:val="baseline"/>
        <w:rPr>
          <w:rFonts w:ascii="Verdana" w:hAnsi="Verdana"/>
          <w:sz w:val="18"/>
          <w:szCs w:val="18"/>
        </w:rPr>
      </w:pPr>
      <w:r w:rsidRPr="005752E0">
        <w:rPr>
          <w:rFonts w:ascii="Verdana" w:hAnsi="Verdana"/>
          <w:sz w:val="18"/>
          <w:szCs w:val="18"/>
        </w:rPr>
        <w:t>De rapportage dient ter acceptatie aan Opdrachtgever aangeboden te worden.</w:t>
      </w:r>
    </w:p>
    <w:p w14:paraId="1418418C" w14:textId="77777777" w:rsidR="0060693B" w:rsidRPr="005752E0" w:rsidRDefault="0060693B" w:rsidP="0060693B">
      <w:pPr>
        <w:pStyle w:val="Lijstalinea"/>
      </w:pPr>
    </w:p>
    <w:p w14:paraId="0197615E" w14:textId="38CBC822" w:rsidR="0060693B" w:rsidRPr="005752E0" w:rsidRDefault="0060693B" w:rsidP="00A7200E">
      <w:pPr>
        <w:pStyle w:val="Subparagraaf"/>
      </w:pPr>
      <w:bookmarkStart w:id="169" w:name="_Toc56509302"/>
      <w:bookmarkStart w:id="170" w:name="_Toc73008215"/>
      <w:bookmarkStart w:id="171" w:name="_Toc82159882"/>
      <w:r w:rsidRPr="005752E0">
        <w:t>Rapportage resultaten meting eigen gewicht</w:t>
      </w:r>
      <w:bookmarkEnd w:id="169"/>
      <w:r w:rsidR="00F254C5" w:rsidRPr="005752E0">
        <w:t xml:space="preserve"> / oplegdrukken val</w:t>
      </w:r>
      <w:bookmarkEnd w:id="170"/>
      <w:bookmarkEnd w:id="171"/>
    </w:p>
    <w:p w14:paraId="277F0DE5" w14:textId="77777777" w:rsidR="0060693B" w:rsidRPr="005752E0" w:rsidRDefault="0060693B" w:rsidP="0060693B">
      <w:pPr>
        <w:rPr>
          <w:i/>
        </w:rPr>
      </w:pPr>
    </w:p>
    <w:p w14:paraId="5044CD41" w14:textId="77777777" w:rsidR="0060693B" w:rsidRPr="005752E0" w:rsidRDefault="0060693B" w:rsidP="0060693B">
      <w:pPr>
        <w:rPr>
          <w:szCs w:val="18"/>
        </w:rPr>
      </w:pPr>
      <w:r w:rsidRPr="005752E0">
        <w:rPr>
          <w:szCs w:val="18"/>
        </w:rPr>
        <w:t>De rapportage van de eigen gewicht meting dient minimaal het volgende te bevatten:</w:t>
      </w:r>
    </w:p>
    <w:p w14:paraId="7A830B64" w14:textId="77777777" w:rsidR="0060693B" w:rsidRPr="005752E0" w:rsidRDefault="0060693B" w:rsidP="0060693B">
      <w:pPr>
        <w:rPr>
          <w:szCs w:val="18"/>
        </w:rPr>
      </w:pPr>
    </w:p>
    <w:p w14:paraId="1058FC82" w14:textId="77777777" w:rsidR="0060693B" w:rsidRPr="005752E0" w:rsidRDefault="0060693B" w:rsidP="00461009">
      <w:pPr>
        <w:pStyle w:val="Lijstalinea"/>
        <w:numPr>
          <w:ilvl w:val="0"/>
          <w:numId w:val="90"/>
        </w:numPr>
        <w:autoSpaceDN w:val="0"/>
        <w:spacing w:after="0" w:line="240" w:lineRule="exact"/>
        <w:textAlignment w:val="baseline"/>
        <w:rPr>
          <w:rFonts w:ascii="Verdana" w:hAnsi="Verdana"/>
          <w:sz w:val="18"/>
          <w:szCs w:val="18"/>
        </w:rPr>
      </w:pPr>
      <w:r w:rsidRPr="005752E0">
        <w:rPr>
          <w:rFonts w:ascii="Verdana" w:hAnsi="Verdana"/>
          <w:sz w:val="18"/>
          <w:szCs w:val="18"/>
        </w:rPr>
        <w:t>Een verslag van de uitgevoerde metingen;</w:t>
      </w:r>
    </w:p>
    <w:p w14:paraId="40DBC066" w14:textId="77777777" w:rsidR="0060693B" w:rsidRPr="005752E0" w:rsidRDefault="0060693B" w:rsidP="00461009">
      <w:pPr>
        <w:pStyle w:val="Lijstalinea"/>
        <w:numPr>
          <w:ilvl w:val="0"/>
          <w:numId w:val="90"/>
        </w:numPr>
        <w:autoSpaceDN w:val="0"/>
        <w:spacing w:after="0" w:line="240" w:lineRule="exact"/>
        <w:textAlignment w:val="baseline"/>
        <w:rPr>
          <w:rFonts w:ascii="Verdana" w:hAnsi="Verdana"/>
          <w:sz w:val="18"/>
          <w:szCs w:val="18"/>
        </w:rPr>
      </w:pPr>
      <w:r w:rsidRPr="005752E0">
        <w:rPr>
          <w:rFonts w:ascii="Verdana" w:hAnsi="Verdana"/>
          <w:sz w:val="18"/>
          <w:szCs w:val="18"/>
        </w:rPr>
        <w:t>Een overzichtelijke weergave van de gemeten oplegreacties;</w:t>
      </w:r>
    </w:p>
    <w:p w14:paraId="4970D33C" w14:textId="77777777" w:rsidR="0060693B" w:rsidRPr="005752E0" w:rsidRDefault="0060693B" w:rsidP="00461009">
      <w:pPr>
        <w:pStyle w:val="Lijstalinea"/>
        <w:numPr>
          <w:ilvl w:val="0"/>
          <w:numId w:val="90"/>
        </w:numPr>
        <w:autoSpaceDN w:val="0"/>
        <w:spacing w:after="0" w:line="240" w:lineRule="exact"/>
        <w:textAlignment w:val="baseline"/>
        <w:rPr>
          <w:rFonts w:ascii="Verdana" w:hAnsi="Verdana"/>
          <w:sz w:val="18"/>
          <w:szCs w:val="18"/>
        </w:rPr>
      </w:pPr>
      <w:r w:rsidRPr="005752E0">
        <w:rPr>
          <w:rFonts w:ascii="Verdana" w:hAnsi="Verdana"/>
          <w:sz w:val="18"/>
          <w:szCs w:val="18"/>
        </w:rPr>
        <w:t>Een oordeel over de correctheid van de uitgevoerde meting;</w:t>
      </w:r>
    </w:p>
    <w:p w14:paraId="086477E5" w14:textId="77777777" w:rsidR="0060693B" w:rsidRPr="005752E0" w:rsidRDefault="0060693B" w:rsidP="00461009">
      <w:pPr>
        <w:pStyle w:val="Lijstalinea"/>
        <w:numPr>
          <w:ilvl w:val="0"/>
          <w:numId w:val="90"/>
        </w:numPr>
        <w:autoSpaceDN w:val="0"/>
        <w:spacing w:after="0" w:line="240" w:lineRule="exact"/>
        <w:textAlignment w:val="baseline"/>
        <w:rPr>
          <w:rFonts w:ascii="Verdana" w:hAnsi="Verdana"/>
          <w:sz w:val="18"/>
          <w:szCs w:val="18"/>
        </w:rPr>
      </w:pPr>
      <w:r w:rsidRPr="005752E0">
        <w:rPr>
          <w:rFonts w:ascii="Verdana" w:hAnsi="Verdana"/>
          <w:sz w:val="18"/>
          <w:szCs w:val="18"/>
        </w:rPr>
        <w:t>Een vergelijking met de verwachte waardes conform het ontwerp van de brug en een conclusie voor de te hanteren uitgangspunten voor de verdere herberekening;</w:t>
      </w:r>
    </w:p>
    <w:p w14:paraId="11585087" w14:textId="77777777" w:rsidR="0060693B" w:rsidRPr="005752E0" w:rsidRDefault="0060693B" w:rsidP="00461009">
      <w:pPr>
        <w:pStyle w:val="Lijstalinea"/>
        <w:numPr>
          <w:ilvl w:val="0"/>
          <w:numId w:val="90"/>
        </w:numPr>
        <w:autoSpaceDN w:val="0"/>
        <w:spacing w:after="0" w:line="240" w:lineRule="exact"/>
        <w:textAlignment w:val="baseline"/>
        <w:rPr>
          <w:rFonts w:ascii="Verdana" w:hAnsi="Verdana"/>
          <w:sz w:val="18"/>
          <w:szCs w:val="18"/>
        </w:rPr>
      </w:pPr>
      <w:r w:rsidRPr="005752E0">
        <w:rPr>
          <w:rFonts w:ascii="Verdana" w:hAnsi="Verdana"/>
          <w:sz w:val="18"/>
          <w:szCs w:val="18"/>
        </w:rPr>
        <w:t>De rapportage dient ter acceptatie aan Opdrachtgever aangeboden te worden.</w:t>
      </w:r>
    </w:p>
    <w:p w14:paraId="02A78F91" w14:textId="77777777" w:rsidR="0060693B" w:rsidRPr="00F6403A" w:rsidRDefault="0060693B" w:rsidP="00A7200E">
      <w:pPr>
        <w:pStyle w:val="Subparagraaf"/>
      </w:pPr>
      <w:bookmarkStart w:id="172" w:name="_Toc56509303"/>
      <w:bookmarkStart w:id="173" w:name="_Toc73008216"/>
      <w:bookmarkStart w:id="174" w:name="_Toc82159883"/>
      <w:r w:rsidRPr="00C2712B">
        <w:t>Uitgangspuntennota (</w:t>
      </w:r>
      <w:r w:rsidRPr="00F6403A">
        <w:t>UPN)</w:t>
      </w:r>
      <w:bookmarkEnd w:id="172"/>
      <w:bookmarkEnd w:id="173"/>
      <w:bookmarkEnd w:id="174"/>
    </w:p>
    <w:p w14:paraId="713B6053" w14:textId="77777777" w:rsidR="0060693B" w:rsidRPr="00B75D32" w:rsidRDefault="0060693B" w:rsidP="0060693B">
      <w:pPr>
        <w:rPr>
          <w:highlight w:val="yellow"/>
        </w:rPr>
      </w:pPr>
    </w:p>
    <w:p w14:paraId="0DEB4845" w14:textId="6B378788" w:rsidR="0060693B" w:rsidRPr="00AC7906" w:rsidRDefault="0060693B" w:rsidP="0060693B">
      <w:pPr>
        <w:jc w:val="both"/>
        <w:rPr>
          <w:szCs w:val="18"/>
        </w:rPr>
      </w:pPr>
      <w:r w:rsidRPr="00AC7906">
        <w:rPr>
          <w:szCs w:val="18"/>
        </w:rPr>
        <w:t>Toelichting: De Uitgangspuntennota</w:t>
      </w:r>
      <w:r w:rsidR="00080D13">
        <w:rPr>
          <w:szCs w:val="18"/>
        </w:rPr>
        <w:t>’s (UPN) zijn</w:t>
      </w:r>
      <w:r w:rsidRPr="00AC7906">
        <w:rPr>
          <w:szCs w:val="18"/>
        </w:rPr>
        <w:t xml:space="preserve"> een belangrijk document waarin op een inzichtelijke en overzichtelijke wijze </w:t>
      </w:r>
      <w:r w:rsidRPr="00AC7906">
        <w:rPr>
          <w:szCs w:val="18"/>
          <w:u w:val="single"/>
        </w:rPr>
        <w:t>alle</w:t>
      </w:r>
      <w:r w:rsidRPr="00AC7906">
        <w:rPr>
          <w:szCs w:val="18"/>
        </w:rPr>
        <w:t xml:space="preserve"> uitgangspunten voor het opzetten en uitvoeren van de herberekening en het opstellen van het versterkingsontwerp zijn vastgelegd. </w:t>
      </w:r>
      <w:r w:rsidR="00080D13">
        <w:rPr>
          <w:szCs w:val="18"/>
        </w:rPr>
        <w:t xml:space="preserve">In relatie tot de vaarweg betreft het de uitgangspunten met betrekking tot het (her)ontwerp van de vaarweg gerelateerde scope. </w:t>
      </w:r>
      <w:r w:rsidRPr="00AC7906">
        <w:rPr>
          <w:szCs w:val="18"/>
        </w:rPr>
        <w:t xml:space="preserve">Uitgangspunt van Opdrachtgever is dat </w:t>
      </w:r>
      <w:r w:rsidR="00080D13">
        <w:rPr>
          <w:szCs w:val="18"/>
        </w:rPr>
        <w:t>beide</w:t>
      </w:r>
      <w:r w:rsidRPr="00AC7906">
        <w:rPr>
          <w:szCs w:val="18"/>
        </w:rPr>
        <w:t xml:space="preserve"> UPN</w:t>
      </w:r>
      <w:r w:rsidR="00080D13">
        <w:rPr>
          <w:szCs w:val="18"/>
        </w:rPr>
        <w:t>’s</w:t>
      </w:r>
      <w:r w:rsidRPr="00AC7906">
        <w:rPr>
          <w:szCs w:val="18"/>
        </w:rPr>
        <w:t xml:space="preserve"> dusdanig gedetailleerd is dat er tijdens en na het uitvoeren van de berekeningen geen discussie meer zou moeten kunnen ontstaan over de gehanteerde uitgangspunten, rekenmodellen en rekenroutines. </w:t>
      </w:r>
      <w:r w:rsidR="00F368C9">
        <w:rPr>
          <w:szCs w:val="18"/>
        </w:rPr>
        <w:t xml:space="preserve">Er dienen twee separate uitgangspuntennotities te worden opgesteld t.b.v. </w:t>
      </w:r>
      <w:r w:rsidR="005752E0">
        <w:rPr>
          <w:szCs w:val="18"/>
        </w:rPr>
        <w:t xml:space="preserve">de brug </w:t>
      </w:r>
      <w:r w:rsidR="00F368C9">
        <w:rPr>
          <w:szCs w:val="18"/>
        </w:rPr>
        <w:t>en de vaarweginrichting nabij de brug.</w:t>
      </w:r>
    </w:p>
    <w:p w14:paraId="164029B4" w14:textId="77777777" w:rsidR="0060693B" w:rsidRPr="00AC7906" w:rsidRDefault="0060693B" w:rsidP="0060693B">
      <w:pPr>
        <w:jc w:val="both"/>
        <w:rPr>
          <w:szCs w:val="18"/>
        </w:rPr>
      </w:pPr>
    </w:p>
    <w:p w14:paraId="368C9F6E" w14:textId="77777777" w:rsidR="0060693B" w:rsidRPr="00AC7906" w:rsidRDefault="0060693B" w:rsidP="0060693B">
      <w:pPr>
        <w:jc w:val="both"/>
        <w:rPr>
          <w:szCs w:val="18"/>
        </w:rPr>
      </w:pPr>
      <w:r w:rsidRPr="00AC7906">
        <w:rPr>
          <w:szCs w:val="18"/>
        </w:rPr>
        <w:t>De UPN dient minimaal te bestaan uit:</w:t>
      </w:r>
    </w:p>
    <w:p w14:paraId="4BCD0BE9" w14:textId="77777777" w:rsidR="0060693B" w:rsidRPr="00AC7906" w:rsidRDefault="0060693B" w:rsidP="0060693B">
      <w:pPr>
        <w:jc w:val="both"/>
        <w:rPr>
          <w:szCs w:val="18"/>
        </w:rPr>
      </w:pPr>
    </w:p>
    <w:p w14:paraId="144ED864" w14:textId="60F9AD7D"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Een uitgebreide beschrijving van de gehele brugconstructie (geometrie, profielen en verbindingen, inclusief materiaalgegevens) inclusief schetsen en fragmenten van overzichts- en detailtekeningen. Uitgangspunt is dat alle profielen, verbindingen en materialen worden getypeerd en dat de voor de herberekening relevante variaties binnen deze typen worden beschreven. </w:t>
      </w:r>
      <w:r w:rsidRPr="00AC7906">
        <w:rPr>
          <w:rFonts w:ascii="Verdana" w:hAnsi="Verdana"/>
          <w:sz w:val="18"/>
          <w:szCs w:val="18"/>
        </w:rPr>
        <w:lastRenderedPageBreak/>
        <w:t>Naast een omschrijving van de hoofddraagconstructie en dekconstructie dient aandacht besteed te worden aan opleggingen, voegen, het PVR, inspectievoorzieningen, de onderbouw en de fundering</w:t>
      </w:r>
      <w:r w:rsidR="00034298">
        <w:rPr>
          <w:rFonts w:ascii="Verdana" w:hAnsi="Verdana"/>
          <w:sz w:val="18"/>
          <w:szCs w:val="18"/>
        </w:rPr>
        <w:t xml:space="preserve"> (incl. draaipunten)</w:t>
      </w:r>
      <w:r w:rsidRPr="00AC7906">
        <w:rPr>
          <w:rFonts w:ascii="Verdana" w:hAnsi="Verdana"/>
          <w:sz w:val="18"/>
          <w:szCs w:val="18"/>
        </w:rPr>
        <w:t>. Uit deze beschrijving moet in voldoende mate blijken dat de Opdrachtnemer zich verdiept heeft in de constructie en deze volledig doorgrond;</w:t>
      </w:r>
    </w:p>
    <w:p w14:paraId="2FD039A3" w14:textId="77777777" w:rsidR="0060693B" w:rsidRPr="00AC7906" w:rsidRDefault="0060693B" w:rsidP="0060693B">
      <w:pPr>
        <w:pStyle w:val="Lijstalinea"/>
        <w:jc w:val="both"/>
        <w:rPr>
          <w:rFonts w:ascii="Verdana" w:hAnsi="Verdana"/>
          <w:sz w:val="18"/>
          <w:szCs w:val="18"/>
        </w:rPr>
      </w:pPr>
    </w:p>
    <w:p w14:paraId="623FFCBA"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samenvatting van de archiefinventarisatie en bevindingen van de constructieve inspectie, en de mogelijke invloed daarvan op de te hanteren uitgangspunten;</w:t>
      </w:r>
    </w:p>
    <w:p w14:paraId="4BCF5598" w14:textId="77777777" w:rsidR="0060693B" w:rsidRPr="00AC7906" w:rsidRDefault="0060693B" w:rsidP="0060693B">
      <w:pPr>
        <w:pStyle w:val="Lijstalinea"/>
        <w:jc w:val="both"/>
        <w:rPr>
          <w:rFonts w:ascii="Verdana" w:hAnsi="Verdana"/>
          <w:sz w:val="18"/>
          <w:szCs w:val="18"/>
        </w:rPr>
      </w:pPr>
    </w:p>
    <w:p w14:paraId="6C1382E1"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beschrijving van de bouwmethode en bouwfasering van de brug en hoe deze meegenomen wordt in de berekeningen;</w:t>
      </w:r>
    </w:p>
    <w:p w14:paraId="4390E9B3" w14:textId="77777777" w:rsidR="0060693B" w:rsidRPr="00AC7906" w:rsidRDefault="0060693B" w:rsidP="0060693B">
      <w:pPr>
        <w:pStyle w:val="Lijstalinea"/>
        <w:jc w:val="both"/>
        <w:rPr>
          <w:rFonts w:ascii="Verdana" w:hAnsi="Verdana"/>
          <w:sz w:val="18"/>
          <w:szCs w:val="18"/>
        </w:rPr>
      </w:pPr>
    </w:p>
    <w:p w14:paraId="29624A86"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Alle van toepassing zijnde uitgangspunten voor de toetsing op sterkte, stabiliteit en vermoeiing;</w:t>
      </w:r>
    </w:p>
    <w:p w14:paraId="3AD1CFFF" w14:textId="77777777" w:rsidR="0060693B" w:rsidRPr="00AC7906" w:rsidRDefault="0060693B" w:rsidP="0060693B">
      <w:pPr>
        <w:jc w:val="both"/>
        <w:rPr>
          <w:szCs w:val="18"/>
        </w:rPr>
      </w:pPr>
    </w:p>
    <w:p w14:paraId="1E2530E5"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volledige omschrijving van de aan te houden belastingen voor eigen gewicht (incl. verbindingen) en permanente belastingen (zoals asfalt, barriers, wegmeubilair, portalen, leuningen, inspectiepaden, bebording, etc), waar nodig inclusief rekenkundige afleiding hiervan en vergelijking met gegevens uit het archief en/of oude berekeningen;</w:t>
      </w:r>
    </w:p>
    <w:p w14:paraId="13D19111" w14:textId="77777777" w:rsidR="0060693B" w:rsidRPr="00AC7906" w:rsidRDefault="0060693B" w:rsidP="0060693B">
      <w:pPr>
        <w:jc w:val="both"/>
        <w:rPr>
          <w:szCs w:val="18"/>
        </w:rPr>
      </w:pPr>
    </w:p>
    <w:p w14:paraId="69B704C7" w14:textId="525E3DD3"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Een uitgebreide beschrijving van de aan te houden variabele belastingen (inclusief </w:t>
      </w:r>
      <w:r w:rsidRPr="005C3259">
        <w:rPr>
          <w:rFonts w:ascii="Verdana" w:hAnsi="Verdana"/>
          <w:sz w:val="18"/>
          <w:szCs w:val="18"/>
        </w:rPr>
        <w:t>alle van toepassing zijnde reducties/factoren) en belastingcombinaties (RBK situatie AI</w:t>
      </w:r>
      <w:r w:rsidR="005C3259" w:rsidRPr="005C3259">
        <w:rPr>
          <w:rFonts w:ascii="Verdana" w:hAnsi="Verdana"/>
          <w:sz w:val="18"/>
          <w:szCs w:val="18"/>
        </w:rPr>
        <w:t>).</w:t>
      </w:r>
      <w:r w:rsidRPr="00AC7906">
        <w:rPr>
          <w:rFonts w:ascii="Verdana" w:hAnsi="Verdana"/>
          <w:sz w:val="18"/>
          <w:szCs w:val="18"/>
        </w:rPr>
        <w:t xml:space="preserve"> Voor verkeersbelastingen dient in detail beschreven te zijn welke verschillende combinaties van verkeer (tandemstellen en verdeelde belastingen) in lengterichting en dwarsrichting van de brug beschouwd zullen worden om voor verschillende constructieve elementen en belastingseffecten daarin de maatgevende situaties te berekenen. Uitgangspunten voor o.a. het bepalen en toepassen van wind en temperatuurbelastingen dienen inzichtelijk gepresenteerd te worden;</w:t>
      </w:r>
    </w:p>
    <w:p w14:paraId="2D3F2AB3" w14:textId="77777777" w:rsidR="0060693B" w:rsidRPr="00AC7906" w:rsidRDefault="0060693B" w:rsidP="0060693B">
      <w:pPr>
        <w:pStyle w:val="Lijstalinea"/>
        <w:jc w:val="both"/>
        <w:rPr>
          <w:rFonts w:ascii="Verdana" w:hAnsi="Verdana"/>
          <w:sz w:val="18"/>
          <w:szCs w:val="18"/>
        </w:rPr>
      </w:pPr>
    </w:p>
    <w:p w14:paraId="6B55D7C9" w14:textId="01345740"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beschrijving van de te beschouwen bijzondere belastingen. In principe worden bijzondere belastingen alleen meegenomen wanneer deze bij het oorspronkelijk ontwerp en eventuele eerdere verbouwingen of renovaties ook beschouwd zijn, en wanneer de consequenties van het meenemen hiervan niet buitenproportioneel zijn</w:t>
      </w:r>
      <w:r w:rsidR="00C902BC">
        <w:rPr>
          <w:rFonts w:ascii="Verdana" w:hAnsi="Verdana"/>
          <w:sz w:val="18"/>
          <w:szCs w:val="18"/>
        </w:rPr>
        <w:t xml:space="preserve">. </w:t>
      </w:r>
      <w:r w:rsidRPr="00AC7906">
        <w:rPr>
          <w:rFonts w:ascii="Verdana" w:hAnsi="Verdana"/>
          <w:sz w:val="18"/>
          <w:szCs w:val="18"/>
        </w:rPr>
        <w:t>In ieder geval dient beschouwd te worden:</w:t>
      </w:r>
    </w:p>
    <w:p w14:paraId="57443427"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aanvaring op de bovenbouw;</w:t>
      </w:r>
    </w:p>
    <w:p w14:paraId="6E919900"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ongeval op de brug conform de ROK;</w:t>
      </w:r>
    </w:p>
    <w:p w14:paraId="7BCF017D"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Aanrijding tegen de op de brug aanwezigen voertuigkeringen.</w:t>
      </w:r>
    </w:p>
    <w:p w14:paraId="4F790EDF" w14:textId="77777777" w:rsidR="0060693B" w:rsidRPr="00AC7906" w:rsidRDefault="0060693B" w:rsidP="0060693B">
      <w:pPr>
        <w:pStyle w:val="Lijstalinea"/>
        <w:jc w:val="both"/>
        <w:rPr>
          <w:rFonts w:ascii="Verdana" w:hAnsi="Verdana"/>
          <w:sz w:val="18"/>
          <w:szCs w:val="18"/>
        </w:rPr>
      </w:pPr>
    </w:p>
    <w:p w14:paraId="723C6197"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integrale inventarisatie van de op vermoeiing te beschouwen details in de gehele brug, inclusief vermoeiingsclassificaties (detailcategorie), de wijze van toetsing (nominale spanningen, hotspot extrapolatie of anders) en de wijze waarop uit de modellen spanningswisselingen worden uitgelezen;</w:t>
      </w:r>
    </w:p>
    <w:p w14:paraId="1178E33B" w14:textId="77777777" w:rsidR="0060693B" w:rsidRPr="00AC7906" w:rsidRDefault="0060693B" w:rsidP="0060693B">
      <w:pPr>
        <w:pStyle w:val="Lijstalinea"/>
        <w:jc w:val="both"/>
        <w:rPr>
          <w:rFonts w:ascii="Verdana" w:hAnsi="Verdana"/>
          <w:sz w:val="18"/>
          <w:szCs w:val="18"/>
        </w:rPr>
      </w:pPr>
    </w:p>
    <w:p w14:paraId="65B20E32"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uitgebreide beschrijving van de toe te passen rekenmodellen, incl. de wijze waarop deze modellen worden toegepast en resultaten worden vertaald naar toetsingen voor zowel statische sterkte als vermoeiing;</w:t>
      </w:r>
    </w:p>
    <w:p w14:paraId="7AD7841B" w14:textId="77777777" w:rsidR="0060693B" w:rsidRPr="00AC7906" w:rsidRDefault="0060693B" w:rsidP="0060693B">
      <w:pPr>
        <w:pStyle w:val="Lijstalinea"/>
        <w:rPr>
          <w:rFonts w:ascii="Verdana" w:hAnsi="Verdana"/>
          <w:sz w:val="18"/>
          <w:szCs w:val="18"/>
        </w:rPr>
      </w:pPr>
    </w:p>
    <w:p w14:paraId="38F3E7E2" w14:textId="44F1090B" w:rsidR="0060693B" w:rsidRPr="00AC7906" w:rsidRDefault="0060693B" w:rsidP="0060693B">
      <w:pPr>
        <w:pStyle w:val="Lijstalinea"/>
        <w:rPr>
          <w:rFonts w:ascii="Verdana" w:hAnsi="Verdana"/>
          <w:sz w:val="18"/>
          <w:szCs w:val="18"/>
        </w:rPr>
      </w:pPr>
      <w:r w:rsidRPr="00AC7906">
        <w:rPr>
          <w:rFonts w:ascii="Verdana" w:hAnsi="Verdana"/>
          <w:sz w:val="18"/>
          <w:szCs w:val="18"/>
        </w:rPr>
        <w:t>Aan de te gebruiken rekenmodellen w</w:t>
      </w:r>
      <w:r w:rsidR="005752E0">
        <w:rPr>
          <w:rFonts w:ascii="Verdana" w:hAnsi="Verdana"/>
          <w:sz w:val="18"/>
          <w:szCs w:val="18"/>
        </w:rPr>
        <w:t>orden de volgende eisen gesteld:</w:t>
      </w:r>
    </w:p>
    <w:p w14:paraId="0013AE7C" w14:textId="77777777" w:rsidR="0060693B" w:rsidRPr="00AC7906" w:rsidRDefault="0060693B" w:rsidP="0060693B">
      <w:pPr>
        <w:pStyle w:val="Lijstalinea"/>
        <w:rPr>
          <w:rFonts w:ascii="Verdana" w:hAnsi="Verdana"/>
          <w:sz w:val="18"/>
          <w:szCs w:val="18"/>
        </w:rPr>
      </w:pPr>
    </w:p>
    <w:p w14:paraId="73C8F46A" w14:textId="39F7DEC8" w:rsidR="0060693B" w:rsidRPr="00C902B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C902BC">
        <w:rPr>
          <w:rFonts w:ascii="Verdana" w:hAnsi="Verdana"/>
          <w:sz w:val="18"/>
          <w:szCs w:val="18"/>
        </w:rPr>
        <w:lastRenderedPageBreak/>
        <w:t>Voor de statische en vermoeiingsberekening van de hoofddraagconstructie van de brug dient een 3D-rekenmodel te worden gebruikt van de hele brug van type C (model met een combinatie van schaal- en balkelementen) zoals beschreven in bijlage S4 van Bi</w:t>
      </w:r>
      <w:r w:rsidR="0023080A" w:rsidRPr="00C902BC">
        <w:rPr>
          <w:rFonts w:ascii="Verdana" w:hAnsi="Verdana"/>
          <w:sz w:val="18"/>
          <w:szCs w:val="18"/>
        </w:rPr>
        <w:t>jlage A8</w:t>
      </w:r>
      <w:r w:rsidRPr="00C902BC">
        <w:rPr>
          <w:rFonts w:ascii="Verdana" w:hAnsi="Verdana"/>
          <w:sz w:val="18"/>
          <w:szCs w:val="18"/>
        </w:rPr>
        <w:t>. Hierbij dient minimaal de dekplaat met schaalelementen te worden gemodelleerd om de meewerkende breedte automatisch mee te nemen. Het model dient de gehele breedte en lengte van de brug te omvatten. Voor lokale analyse van krachtsinleiding ter plaatse van de opleggingen dient gebruik gemaakt te worden van een lokaal submodel met schaalelementen. Voor eventuele optimalisaties/reducties in de omvang van het rekenmodel geldt dat opdrachtnemer aan dient te tonen dat het gereduceerde model voldoende nauwkeurig is en alle optredende effecten afdoende worden meegenomen terwijl de rekentijd beheersbaar blijft. Om de grootte van het model te beperken kan bijvoorbeeld gekozen worden meerdere modellen te maken die ieder in verschillende delen in lengterichting een hoger detailniveau en/of meshverfijningen hebben. Voor vermoeiingsberekeningen van de hoofddraagconstructie dient rekening gehouden te worden met mogelijke dwarsbuigingseffecten in o.a. de onderflens van de hoofdliggers. Ter verificatie c.q. ter toetsing van de grootte van deze effecten dient een (al dan niet separaat) model van de hoofddraagconstructie te worden gebouwd (uiteraard afgeleid van het voorgenoemde model) waarbij een afdoende deel van genoemde componenten uit schaalelementen is opgebouwd.</w:t>
      </w:r>
    </w:p>
    <w:p w14:paraId="7F557613" w14:textId="77777777" w:rsidR="0060693B" w:rsidRPr="00AC7906" w:rsidRDefault="0060693B" w:rsidP="0060693B">
      <w:pPr>
        <w:pStyle w:val="Lijstalinea"/>
        <w:ind w:left="1440"/>
        <w:jc w:val="both"/>
        <w:rPr>
          <w:rFonts w:ascii="Verdana" w:hAnsi="Verdana"/>
          <w:sz w:val="18"/>
          <w:szCs w:val="18"/>
          <w:highlight w:val="yellow"/>
        </w:rPr>
      </w:pPr>
    </w:p>
    <w:p w14:paraId="0C9FA294" w14:textId="2FE5B932" w:rsidR="0060693B" w:rsidRPr="00C902B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C902BC">
        <w:rPr>
          <w:rFonts w:ascii="Verdana" w:hAnsi="Verdana"/>
          <w:sz w:val="18"/>
          <w:szCs w:val="18"/>
        </w:rPr>
        <w:t>Voor de statische en vermoeiingsberekening van het lokale draagsysteem van de dekconstructie en dwarsdragers (primair de dekplaat met langsverstijvers,  verbindingen in de dekconstructie en de doorvoer door de dwarsdragers, de dwarsdragers zelf en de aansluiting van dwarsdragers op de hoofdliggers) dient een 3D-model te worden toegepast dat is opgebouwd uit schaalelementen (type B, bijlage S4 van Bijlage A</w:t>
      </w:r>
      <w:r w:rsidR="0023080A" w:rsidRPr="00C902BC">
        <w:rPr>
          <w:rFonts w:ascii="Verdana" w:hAnsi="Verdana"/>
          <w:sz w:val="18"/>
          <w:szCs w:val="18"/>
        </w:rPr>
        <w:t>8</w:t>
      </w:r>
      <w:r w:rsidRPr="00C902BC">
        <w:rPr>
          <w:rFonts w:ascii="Verdana" w:hAnsi="Verdana"/>
          <w:sz w:val="18"/>
          <w:szCs w:val="18"/>
        </w:rPr>
        <w:t>) dat t.b.v. lokale vermoeiingsberekeningen van de dekplaat en langsverstijvers is voorzien van volume elementen ten behoeve van de bijdrage van de asfaltoverlaging. Bij de statische berekeningen van de dekplaat en langsverstijvers hoeft alleen het effect van de asfaltverharding door middel van spreiding meegenomen te worden. Het gedetailleerde (sub)model voor de dekconstructie dient geïntegreerd te zijn in het globale rekenmodel dat onder (a) is gespecificeerd, waarbij aandacht wordt besteed aan een geleidelijke overgang tussen de verschillende delen van het model. Het (sub)model dient minimaal de gehele breedte van de brug te omvatten en voldoende lengte te hebben om invloedseffecten in lengterichting van de brug afdoende mee te nemen. Opdrachtnemer dient aan te tonen dat het gedetailleerde (sub)model voldoende lengte heeft. Binnen het model dient met mesh-verfijningen te worden gewerkt op de locaties waar vermoeiing wordt beschouwd. Er dient door Opdrachtnemer nader bepaald te worden voor welke posities in lengterichting van de brug een dergelijk gedetailleerd model nodig is om de combinatie van lokale en globale krachtswerking voor de gehele bruglengte afdoende gemodelleerd te hebben.</w:t>
      </w:r>
    </w:p>
    <w:p w14:paraId="4634C9E7" w14:textId="77777777" w:rsidR="0060693B" w:rsidRPr="00AC7906" w:rsidRDefault="0060693B" w:rsidP="0060693B">
      <w:pPr>
        <w:rPr>
          <w:szCs w:val="18"/>
        </w:rPr>
      </w:pPr>
    </w:p>
    <w:p w14:paraId="3559FC92" w14:textId="77777777" w:rsidR="0060693B" w:rsidRPr="00AC7906" w:rsidRDefault="0060693B" w:rsidP="0060693B">
      <w:pPr>
        <w:jc w:val="both"/>
        <w:rPr>
          <w:szCs w:val="18"/>
        </w:rPr>
      </w:pPr>
    </w:p>
    <w:p w14:paraId="583B3019" w14:textId="77777777" w:rsidR="0060693B" w:rsidRPr="00AC7906" w:rsidRDefault="0060693B" w:rsidP="00461009">
      <w:pPr>
        <w:pStyle w:val="Lijstalinea"/>
        <w:numPr>
          <w:ilvl w:val="0"/>
          <w:numId w:val="54"/>
        </w:numPr>
        <w:autoSpaceDN w:val="0"/>
        <w:spacing w:after="0" w:line="240" w:lineRule="exact"/>
        <w:textAlignment w:val="baseline"/>
        <w:rPr>
          <w:rFonts w:ascii="Verdana" w:hAnsi="Verdana"/>
          <w:sz w:val="18"/>
          <w:szCs w:val="18"/>
        </w:rPr>
      </w:pPr>
      <w:r w:rsidRPr="00AC7906">
        <w:rPr>
          <w:rFonts w:ascii="Verdana" w:hAnsi="Verdana"/>
          <w:sz w:val="18"/>
          <w:szCs w:val="18"/>
        </w:rPr>
        <w:t>Een overzicht van alle constructieve elementen in de brug met daarbij aangegeven met welk van de bovenstaande modellen deze getoetst worden op zowel sterkte als vermoeiing en op welke wijze;</w:t>
      </w:r>
    </w:p>
    <w:p w14:paraId="71B11EB9" w14:textId="77777777" w:rsidR="0060693B" w:rsidRPr="00AC7906" w:rsidRDefault="0060693B" w:rsidP="0060693B">
      <w:pPr>
        <w:pStyle w:val="Lijstalinea"/>
        <w:rPr>
          <w:rFonts w:ascii="Verdana" w:hAnsi="Verdana"/>
          <w:sz w:val="18"/>
          <w:szCs w:val="18"/>
        </w:rPr>
      </w:pPr>
    </w:p>
    <w:p w14:paraId="32F491C6" w14:textId="77777777" w:rsidR="0060693B" w:rsidRPr="00AC7906" w:rsidRDefault="0060693B" w:rsidP="00461009">
      <w:pPr>
        <w:pStyle w:val="Lijstalinea"/>
        <w:numPr>
          <w:ilvl w:val="0"/>
          <w:numId w:val="54"/>
        </w:numPr>
        <w:autoSpaceDN w:val="0"/>
        <w:spacing w:after="0" w:line="240" w:lineRule="exact"/>
        <w:textAlignment w:val="baseline"/>
        <w:rPr>
          <w:rFonts w:ascii="Verdana" w:hAnsi="Verdana"/>
          <w:sz w:val="18"/>
          <w:szCs w:val="18"/>
        </w:rPr>
      </w:pPr>
      <w:r w:rsidRPr="00AC7906">
        <w:rPr>
          <w:rFonts w:ascii="Verdana" w:hAnsi="Verdana"/>
          <w:sz w:val="18"/>
          <w:szCs w:val="18"/>
        </w:rPr>
        <w:t>Indien constructieve elementen zich qua juiste beschrijving op het grensvlak tussen beide bovenstaande modellen bevinden: een voorstel van hoe hiermee om te gaan;</w:t>
      </w:r>
    </w:p>
    <w:p w14:paraId="6B89286D" w14:textId="77777777" w:rsidR="0060693B" w:rsidRPr="00AC7906" w:rsidRDefault="0060693B" w:rsidP="0060693B">
      <w:pPr>
        <w:jc w:val="both"/>
        <w:rPr>
          <w:szCs w:val="18"/>
        </w:rPr>
      </w:pPr>
    </w:p>
    <w:p w14:paraId="07E0D317"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validatie van de toe te passen rekenmodellen middels eenvoudige maar representatieve belastingsgevallen;</w:t>
      </w:r>
    </w:p>
    <w:p w14:paraId="570EC5A3" w14:textId="77777777" w:rsidR="0060693B" w:rsidRPr="00AC7906" w:rsidRDefault="0060693B" w:rsidP="0060693B">
      <w:pPr>
        <w:ind w:left="360"/>
        <w:jc w:val="both"/>
        <w:rPr>
          <w:szCs w:val="18"/>
        </w:rPr>
      </w:pPr>
    </w:p>
    <w:p w14:paraId="3F2FEB9C"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definitieve versie een rekensheet voor plaatplooi van klasse 4 doorsnedes middels de doorsnedereductiemethode, incl. proefberekeningen van 1 of meer voor de brug relevante doorsnedes. Alle (tussen)resultaten van de rekensheet dienen inzichtelijk en herleidbaar gepresenteerd te worden (bijvoorbeeld in Mathcad), zodat Opdrachtgever deze kan controleren en valideren;</w:t>
      </w:r>
    </w:p>
    <w:p w14:paraId="2C6E905F" w14:textId="77777777" w:rsidR="0060693B" w:rsidRPr="00AC7906" w:rsidRDefault="0060693B" w:rsidP="0060693B">
      <w:pPr>
        <w:pStyle w:val="Lijstalinea"/>
        <w:jc w:val="both"/>
        <w:rPr>
          <w:rFonts w:ascii="Verdana" w:hAnsi="Verdana"/>
          <w:sz w:val="18"/>
          <w:szCs w:val="18"/>
        </w:rPr>
      </w:pPr>
    </w:p>
    <w:p w14:paraId="28A5580B"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beschrijving van de methode en aanpak van de vermoeiingsberekeningen, onderverdeeld naar onderdelen van het hoofddraagsysteem en onderdelen van de orthotrope rijvloer, rekening houdend met:</w:t>
      </w:r>
    </w:p>
    <w:p w14:paraId="6A2F5511"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De verschillende tijdvakken en vrachtwagens volgens de van toepassing zijnde afstandklasse volgens bijlage A van de NEN8701;</w:t>
      </w:r>
    </w:p>
    <w:p w14:paraId="34DF5A6C" w14:textId="74E48A42" w:rsidR="0060693B" w:rsidRPr="00623DF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623DFC">
        <w:rPr>
          <w:rFonts w:ascii="Verdana" w:hAnsi="Verdana"/>
          <w:sz w:val="18"/>
          <w:szCs w:val="18"/>
        </w:rPr>
        <w:t>De historische en toekomstige Nobs volgens Bijlage A</w:t>
      </w:r>
      <w:r w:rsidR="0023080A">
        <w:rPr>
          <w:rFonts w:ascii="Verdana" w:hAnsi="Verdana"/>
          <w:sz w:val="18"/>
          <w:szCs w:val="18"/>
        </w:rPr>
        <w:t>10</w:t>
      </w:r>
      <w:r w:rsidRPr="00623DFC">
        <w:rPr>
          <w:rFonts w:ascii="Verdana" w:hAnsi="Verdana"/>
          <w:sz w:val="18"/>
          <w:szCs w:val="18"/>
        </w:rPr>
        <w:t>;</w:t>
      </w:r>
    </w:p>
    <w:p w14:paraId="779CB4A0" w14:textId="55C8C107" w:rsidR="0060693B" w:rsidRPr="00623DF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623DFC">
        <w:rPr>
          <w:rFonts w:ascii="Verdana" w:hAnsi="Verdana"/>
          <w:sz w:val="18"/>
          <w:szCs w:val="18"/>
        </w:rPr>
        <w:t xml:space="preserve">De spreiding van het vrachtverkeer in dwarsrichting per rijstrook; </w:t>
      </w:r>
    </w:p>
    <w:p w14:paraId="5C85E331" w14:textId="7B1233DC" w:rsidR="0060693B" w:rsidRPr="00623DF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623DFC">
        <w:rPr>
          <w:rFonts w:ascii="Verdana" w:hAnsi="Verdana"/>
          <w:sz w:val="18"/>
          <w:szCs w:val="18"/>
        </w:rPr>
        <w:t xml:space="preserve">De gelijktijdigheid van verkeer op verschillende rijbanen; </w:t>
      </w:r>
    </w:p>
    <w:p w14:paraId="1769C989" w14:textId="1FEEE7DB" w:rsidR="0060693B" w:rsidRPr="00623DFC"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623DFC">
        <w:rPr>
          <w:rFonts w:ascii="Verdana" w:hAnsi="Verdana"/>
          <w:sz w:val="18"/>
          <w:szCs w:val="18"/>
        </w:rPr>
        <w:t xml:space="preserve">De invloed van temperatuur-afhankelijke stijfheid van asfalt; </w:t>
      </w:r>
    </w:p>
    <w:p w14:paraId="5065547A"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De passages van de vrachtwagens over de invloedslijnen/vlakken;</w:t>
      </w:r>
    </w:p>
    <w:p w14:paraId="5A669FA4"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Vertaling van passages naar een spanningsspectrum middels de rainflow methode en een beschrijving van de wijze waarop het effect van opeenvolgende vrachtwagens wordt gemodelleerd;</w:t>
      </w:r>
    </w:p>
    <w:p w14:paraId="2E072FD2"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Vertaling van de spanningsspectra naar de vermoeiingsschade D voor verschillende waardes van γMf.</w:t>
      </w:r>
    </w:p>
    <w:p w14:paraId="64C24B93" w14:textId="77777777" w:rsidR="0060693B" w:rsidRPr="00AC7906" w:rsidRDefault="0060693B" w:rsidP="0060693B">
      <w:pPr>
        <w:jc w:val="both"/>
        <w:rPr>
          <w:szCs w:val="18"/>
        </w:rPr>
      </w:pPr>
    </w:p>
    <w:p w14:paraId="0CDA40C4" w14:textId="43B7BA6B" w:rsidR="0060693B" w:rsidRPr="00AC7906" w:rsidRDefault="0060693B" w:rsidP="0060693B">
      <w:pPr>
        <w:ind w:left="705"/>
        <w:jc w:val="both"/>
        <w:rPr>
          <w:szCs w:val="18"/>
        </w:rPr>
      </w:pPr>
      <w:r w:rsidRPr="00AC7906">
        <w:rPr>
          <w:szCs w:val="18"/>
        </w:rPr>
        <w:t xml:space="preserve">Uit de in de UPN opgenomen beschrijving van de aanpak voor de vermoeiingsberekeningen moet in voldoende mate blijken dat de </w:t>
      </w:r>
      <w:r w:rsidR="00EF7F0A">
        <w:rPr>
          <w:szCs w:val="18"/>
        </w:rPr>
        <w:t>Opdrachtnemer</w:t>
      </w:r>
      <w:r w:rsidRPr="00AC7906">
        <w:rPr>
          <w:szCs w:val="18"/>
        </w:rPr>
        <w:t xml:space="preserve"> de complexiteit van de benodigde berekeningen begrijpt en hiervoor gevalideerde rekenroutines heeft ontwikkeld.</w:t>
      </w:r>
    </w:p>
    <w:p w14:paraId="2BF34412" w14:textId="77777777" w:rsidR="0060693B" w:rsidRPr="00AC7906" w:rsidRDefault="0060693B" w:rsidP="0060693B">
      <w:pPr>
        <w:jc w:val="both"/>
        <w:rPr>
          <w:szCs w:val="18"/>
        </w:rPr>
      </w:pPr>
    </w:p>
    <w:p w14:paraId="2E87281A"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Ten behoeve van de validatie van de vermoeiingsschadeberekening dient de UPN enkele (fictieve) schadeberekeningen te bevatten, die zo zijn gedocumenteerd dat deze door de opdrachtgever zijn te valideren. De hierbij gebruikte (fictieve) invloedslijnen (éénheidslast) dienen traceerbaar in Excel formaat aangeleverd te worden. Om een vergelijk te kunnen maken mag de berekende schade niet gelijk zijn aan nul. Er dienen zes schadeberekeningen aangeleverd te worden:</w:t>
      </w:r>
    </w:p>
    <w:p w14:paraId="121A44D1"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T.b.v. de globale analyse; invloedslijnen met alleen een positieve spanning: </w:t>
      </w:r>
    </w:p>
    <w:p w14:paraId="14CEB176" w14:textId="77777777" w:rsidR="0060693B" w:rsidRPr="00AC7906" w:rsidRDefault="0060693B" w:rsidP="00185C9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lastRenderedPageBreak/>
        <w:t>Slechts één rijstrook belast, schadeberekening op basis van spanningswisselingen t.g.v. individuele passage van vrachtwagens.</w:t>
      </w:r>
    </w:p>
    <w:p w14:paraId="587AC3CC" w14:textId="77777777" w:rsidR="0060693B" w:rsidRPr="00AC7906" w:rsidRDefault="0060693B" w:rsidP="00185C9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Volledige analyse met al het verkeer volgens de norm en voor de volledige tijdsperiode.</w:t>
      </w:r>
    </w:p>
    <w:p w14:paraId="78B65155"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T.b.v. de globale analyse; Invloedslijnen met zowel een positieve als negatieve spanning: </w:t>
      </w:r>
    </w:p>
    <w:p w14:paraId="055B1D1F" w14:textId="77777777" w:rsidR="0060693B" w:rsidRPr="00AC7906" w:rsidRDefault="0060693B" w:rsidP="0046100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Slechts één rijstrook belast, schadeberekening op basis van spanningswisselingen t.g.v. individuele passage van vrachtwagens.</w:t>
      </w:r>
    </w:p>
    <w:p w14:paraId="1378EFD4" w14:textId="77777777" w:rsidR="0060693B" w:rsidRPr="00AC7906" w:rsidRDefault="0060693B" w:rsidP="0046100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Volledige analyse met al het verkeer volgens de norm en voor de volledige tijdsperiode.</w:t>
      </w:r>
    </w:p>
    <w:p w14:paraId="21954905" w14:textId="77777777" w:rsidR="0060693B" w:rsidRPr="00AC7906" w:rsidRDefault="0060693B" w:rsidP="00461009">
      <w:pPr>
        <w:pStyle w:val="Lijstalinea"/>
        <w:numPr>
          <w:ilvl w:val="1"/>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T.b.v. de dekplaat analyse; afhankelijk van de dwarspositie van de vrachtwagen hebben de invloedslijnen een positieve of negatieve spanning:</w:t>
      </w:r>
    </w:p>
    <w:p w14:paraId="771F16B6" w14:textId="77777777" w:rsidR="0060693B" w:rsidRPr="00AC7906" w:rsidRDefault="0060693B" w:rsidP="0046100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Schadeberekening op basis van spanningswisselingen t.g.v. individuele passage van vrachtwagens.</w:t>
      </w:r>
    </w:p>
    <w:p w14:paraId="7EB73268" w14:textId="77777777" w:rsidR="0060693B" w:rsidRPr="00AC7906" w:rsidRDefault="0060693B" w:rsidP="00461009">
      <w:pPr>
        <w:pStyle w:val="Lijstalinea"/>
        <w:numPr>
          <w:ilvl w:val="2"/>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Schadeberekening op basis van spanningswisselingen t.g.v. de passage van groepen vrachtwagens, rekening houdend met een willekeurig volgorde per type en per dwarspositie.</w:t>
      </w:r>
    </w:p>
    <w:p w14:paraId="5515CE5E" w14:textId="77777777" w:rsidR="0060693B" w:rsidRPr="00AC7906" w:rsidRDefault="0060693B" w:rsidP="0060693B">
      <w:pPr>
        <w:jc w:val="both"/>
        <w:rPr>
          <w:szCs w:val="18"/>
        </w:rPr>
      </w:pPr>
    </w:p>
    <w:p w14:paraId="409ADF77"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De UPN dient ter acceptatie aan Opdrachtgever aangeboden te worden. De UPN dient voor aanvang van de daadwerkelijke verificatieberekeningen door opdrachtgever te zijn geaccepteerd.</w:t>
      </w:r>
    </w:p>
    <w:p w14:paraId="107BA09D" w14:textId="77777777" w:rsidR="0060693B" w:rsidRPr="00AC7906" w:rsidRDefault="0060693B" w:rsidP="0060693B">
      <w:pPr>
        <w:jc w:val="both"/>
        <w:rPr>
          <w:szCs w:val="18"/>
        </w:rPr>
      </w:pPr>
    </w:p>
    <w:p w14:paraId="71CD6C57" w14:textId="77777777" w:rsidR="0060693B" w:rsidRPr="00AC7906" w:rsidRDefault="0060693B" w:rsidP="00461009">
      <w:pPr>
        <w:pStyle w:val="Lijstalinea"/>
        <w:numPr>
          <w:ilvl w:val="0"/>
          <w:numId w:val="54"/>
        </w:numPr>
        <w:autoSpaceDN w:val="0"/>
        <w:spacing w:after="0" w:line="240" w:lineRule="exact"/>
        <w:jc w:val="both"/>
        <w:textAlignment w:val="baseline"/>
        <w:rPr>
          <w:rFonts w:ascii="Verdana" w:hAnsi="Verdana"/>
          <w:sz w:val="18"/>
          <w:szCs w:val="18"/>
        </w:rPr>
      </w:pPr>
      <w:r w:rsidRPr="00AC7906">
        <w:rPr>
          <w:rFonts w:ascii="Verdana" w:hAnsi="Verdana"/>
          <w:sz w:val="18"/>
          <w:szCs w:val="18"/>
        </w:rPr>
        <w:t>Naast de initiële revisie van de UPN dient deze op basis van voortschrijdend inzicht aan het einde van Fase 2 (Herberekeningsfase) en Fase 4 (DO ontwerpfase) bijgewerkt te worden.</w:t>
      </w:r>
    </w:p>
    <w:p w14:paraId="70C2467B" w14:textId="77777777" w:rsidR="0060693B" w:rsidRPr="00AC7906" w:rsidRDefault="0060693B" w:rsidP="0060693B">
      <w:pPr>
        <w:jc w:val="both"/>
        <w:rPr>
          <w:szCs w:val="18"/>
        </w:rPr>
      </w:pPr>
    </w:p>
    <w:p w14:paraId="6816C6B4" w14:textId="77777777" w:rsidR="0060693B" w:rsidRPr="00AC7906" w:rsidRDefault="0060693B" w:rsidP="0060693B">
      <w:pPr>
        <w:jc w:val="both"/>
        <w:rPr>
          <w:szCs w:val="18"/>
        </w:rPr>
      </w:pPr>
      <w:r w:rsidRPr="00AC7906">
        <w:rPr>
          <w:szCs w:val="18"/>
        </w:rPr>
        <w:t>Gezien de langere doorlooptijd van toetsing en impact van mogelijke reviewbevindingen dienen de volgende onderdelen van de UPN zodra deze gereed zijn in concept met opdrachtgever gedeeld te worden, vooruitlopend op de volledige versie van de UPN:</w:t>
      </w:r>
    </w:p>
    <w:p w14:paraId="4CD1E87E" w14:textId="77777777" w:rsidR="0060693B" w:rsidRPr="00AC7906" w:rsidRDefault="0060693B" w:rsidP="0060693B">
      <w:pPr>
        <w:jc w:val="both"/>
        <w:rPr>
          <w:szCs w:val="18"/>
        </w:rPr>
      </w:pPr>
    </w:p>
    <w:p w14:paraId="2BD10257" w14:textId="77777777" w:rsidR="0060693B" w:rsidRPr="00AC7906" w:rsidRDefault="0060693B" w:rsidP="00461009">
      <w:pPr>
        <w:pStyle w:val="Lijstalinea"/>
        <w:numPr>
          <w:ilvl w:val="0"/>
          <w:numId w:val="62"/>
        </w:numPr>
        <w:autoSpaceDN w:val="0"/>
        <w:spacing w:after="0" w:line="240" w:lineRule="exact"/>
        <w:jc w:val="both"/>
        <w:textAlignment w:val="baseline"/>
        <w:rPr>
          <w:rFonts w:ascii="Verdana" w:hAnsi="Verdana"/>
          <w:sz w:val="18"/>
          <w:szCs w:val="18"/>
        </w:rPr>
      </w:pPr>
      <w:r w:rsidRPr="00AC7906">
        <w:rPr>
          <w:rFonts w:ascii="Verdana" w:hAnsi="Verdana"/>
          <w:sz w:val="18"/>
          <w:szCs w:val="18"/>
        </w:rPr>
        <w:t>Concept rekensheet voor plaatplooi van klasse 4 doorsnedes (bovenstaand onderdeel 13);</w:t>
      </w:r>
    </w:p>
    <w:p w14:paraId="0C5391E9" w14:textId="77777777" w:rsidR="0060693B" w:rsidRPr="00AC7906" w:rsidRDefault="0060693B" w:rsidP="00461009">
      <w:pPr>
        <w:pStyle w:val="Lijstalinea"/>
        <w:numPr>
          <w:ilvl w:val="0"/>
          <w:numId w:val="62"/>
        </w:numPr>
        <w:autoSpaceDN w:val="0"/>
        <w:spacing w:after="0" w:line="240" w:lineRule="exact"/>
        <w:jc w:val="both"/>
        <w:textAlignment w:val="baseline"/>
        <w:rPr>
          <w:rFonts w:ascii="Verdana" w:hAnsi="Verdana"/>
          <w:sz w:val="18"/>
          <w:szCs w:val="18"/>
        </w:rPr>
      </w:pPr>
      <w:r w:rsidRPr="00AC7906">
        <w:rPr>
          <w:rFonts w:ascii="Verdana" w:hAnsi="Verdana"/>
          <w:sz w:val="18"/>
          <w:szCs w:val="18"/>
        </w:rPr>
        <w:t>Beschrijving van de toe te passen rekenmodellen, incl. validatie (bovenstaand onderdeel 9);</w:t>
      </w:r>
    </w:p>
    <w:p w14:paraId="7D114400" w14:textId="77777777" w:rsidR="0060693B" w:rsidRPr="00AC7906" w:rsidRDefault="0060693B" w:rsidP="00461009">
      <w:pPr>
        <w:pStyle w:val="Lijstalinea"/>
        <w:numPr>
          <w:ilvl w:val="0"/>
          <w:numId w:val="62"/>
        </w:numPr>
        <w:autoSpaceDN w:val="0"/>
        <w:spacing w:after="0" w:line="240" w:lineRule="exact"/>
        <w:jc w:val="both"/>
        <w:textAlignment w:val="baseline"/>
        <w:rPr>
          <w:rFonts w:ascii="Verdana" w:hAnsi="Verdana"/>
          <w:sz w:val="18"/>
          <w:szCs w:val="18"/>
        </w:rPr>
      </w:pPr>
      <w:r w:rsidRPr="00AC7906">
        <w:rPr>
          <w:rFonts w:ascii="Verdana" w:hAnsi="Verdana"/>
          <w:sz w:val="18"/>
          <w:szCs w:val="18"/>
        </w:rPr>
        <w:t>Inventarisatie van vermoeiingsdetails (bovenstaand onderdeel 8);</w:t>
      </w:r>
    </w:p>
    <w:p w14:paraId="1A6AA239" w14:textId="77777777" w:rsidR="0060693B" w:rsidRPr="00AC7906" w:rsidRDefault="0060693B" w:rsidP="00461009">
      <w:pPr>
        <w:pStyle w:val="Lijstalinea"/>
        <w:numPr>
          <w:ilvl w:val="0"/>
          <w:numId w:val="62"/>
        </w:numPr>
        <w:autoSpaceDN w:val="0"/>
        <w:spacing w:after="0" w:line="240" w:lineRule="exact"/>
        <w:jc w:val="both"/>
        <w:textAlignment w:val="baseline"/>
        <w:rPr>
          <w:rFonts w:ascii="Verdana" w:hAnsi="Verdana"/>
          <w:sz w:val="18"/>
          <w:szCs w:val="18"/>
        </w:rPr>
      </w:pPr>
      <w:r w:rsidRPr="00AC7906">
        <w:rPr>
          <w:rFonts w:ascii="Verdana" w:hAnsi="Verdana"/>
          <w:sz w:val="18"/>
          <w:szCs w:val="18"/>
        </w:rPr>
        <w:t>Fictieve schadeberekeningen met de rekenroutine voor vermoeiingsberekeningen (bovenstaand onderdeel 15).</w:t>
      </w:r>
    </w:p>
    <w:p w14:paraId="6F7207D0" w14:textId="77777777" w:rsidR="0060693B" w:rsidRPr="00923BDE" w:rsidRDefault="0060693B" w:rsidP="00C2712B">
      <w:pPr>
        <w:pStyle w:val="Paragraaf"/>
        <w:rPr>
          <w:color w:val="00B050"/>
        </w:rPr>
      </w:pPr>
      <w:bookmarkStart w:id="175" w:name="_Toc56509304"/>
      <w:bookmarkStart w:id="176" w:name="_Toc73008217"/>
      <w:bookmarkStart w:id="177" w:name="_Toc82159884"/>
      <w:r w:rsidRPr="00923BDE">
        <w:rPr>
          <w:color w:val="00B050"/>
        </w:rPr>
        <w:t>Proceseisen Fase 1</w:t>
      </w:r>
      <w:bookmarkEnd w:id="175"/>
      <w:bookmarkEnd w:id="176"/>
      <w:bookmarkEnd w:id="177"/>
    </w:p>
    <w:p w14:paraId="04A299D9" w14:textId="77777777" w:rsidR="0060693B" w:rsidRDefault="0060693B" w:rsidP="0060693B">
      <w:pPr>
        <w:spacing w:line="240" w:lineRule="auto"/>
        <w:jc w:val="both"/>
      </w:pPr>
    </w:p>
    <w:p w14:paraId="6CF4C0DE" w14:textId="77777777" w:rsidR="0060693B" w:rsidRPr="00AC7906" w:rsidRDefault="0060693B" w:rsidP="0060693B">
      <w:pPr>
        <w:spacing w:line="240" w:lineRule="auto"/>
        <w:jc w:val="both"/>
        <w:rPr>
          <w:szCs w:val="18"/>
        </w:rPr>
      </w:pPr>
      <w:r w:rsidRPr="00AC7906">
        <w:rPr>
          <w:szCs w:val="18"/>
        </w:rPr>
        <w:t>De volgende proceseisen worden gesteld in projectfase 1:</w:t>
      </w:r>
    </w:p>
    <w:p w14:paraId="0497F6D8" w14:textId="77777777" w:rsidR="0060693B" w:rsidRPr="00AC7906" w:rsidRDefault="0060693B" w:rsidP="0060693B">
      <w:pPr>
        <w:spacing w:line="240" w:lineRule="auto"/>
        <w:jc w:val="both"/>
        <w:rPr>
          <w:szCs w:val="18"/>
        </w:rPr>
      </w:pPr>
    </w:p>
    <w:p w14:paraId="54E5690D" w14:textId="7CB3B121"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Bij de producteisen per fase is aangegeven welke producten middels een schriftelijke rapportage ter acceptatie aan Opdrachtgever voorgelegd dienen te worden. In Bijlage A</w:t>
      </w:r>
      <w:r w:rsidR="0023080A">
        <w:rPr>
          <w:rFonts w:cs="Arial"/>
          <w:szCs w:val="18"/>
        </w:rPr>
        <w:t>20</w:t>
      </w:r>
      <w:r w:rsidRPr="00AC7906">
        <w:rPr>
          <w:rFonts w:cs="Arial"/>
          <w:szCs w:val="18"/>
        </w:rPr>
        <w:t xml:space="preserve"> is een samenvatting hiervan gegeven middels een productlijst. Opdrachtgever zal deze producten binnen maximaal 20 werkdagen (of eerder indien mogelijk) van commentaar voorzien en terugsturen naar Opdrachtnemer, waarna deze binnen 15 werkdagen reacties </w:t>
      </w:r>
      <w:r w:rsidRPr="00AC7906">
        <w:rPr>
          <w:rFonts w:cs="Arial"/>
          <w:szCs w:val="18"/>
        </w:rPr>
        <w:lastRenderedPageBreak/>
        <w:t>dient te formuleren op het ingediende commentaar, deze met Opdrachtgever dient te bespreken en afspraken dient te maken over de verwerking van het commentaar;</w:t>
      </w:r>
    </w:p>
    <w:p w14:paraId="7FFBF47B" w14:textId="77777777" w:rsidR="0060693B" w:rsidRPr="00AC7906" w:rsidRDefault="0060693B" w:rsidP="0060693B">
      <w:pPr>
        <w:widowControl w:val="0"/>
        <w:autoSpaceDE w:val="0"/>
        <w:adjustRightInd w:val="0"/>
        <w:spacing w:line="240" w:lineRule="auto"/>
        <w:jc w:val="both"/>
        <w:rPr>
          <w:rFonts w:cs="Arial"/>
          <w:szCs w:val="18"/>
        </w:rPr>
      </w:pPr>
    </w:p>
    <w:p w14:paraId="7FDF0DF0" w14:textId="3AE86DDD"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 xml:space="preserve">Om samenwerking en afstemming te faciliteren en de voortgang van het project te monitoren dienen door Opdrachtnemer technische overleggen georganiseerd te worden </w:t>
      </w:r>
      <w:r w:rsidR="00AC7906">
        <w:rPr>
          <w:rFonts w:cs="Arial"/>
          <w:szCs w:val="18"/>
        </w:rPr>
        <w:t>op kantoor bij Rijkswaterstaat in Assen</w:t>
      </w:r>
      <w:r w:rsidRPr="00AC7906">
        <w:rPr>
          <w:rFonts w:cs="Arial"/>
          <w:szCs w:val="18"/>
        </w:rPr>
        <w:t xml:space="preserve"> of (in overleg) op kantoor bij Opdrachtnemer. De frequentie van het technisch overleg is in principe iedere 2 weken, maar dit kan in overleg met Opdrachtgever variëren, afhankelijk van de voortgang en de hoeveelheid bespreekpunten; </w:t>
      </w:r>
    </w:p>
    <w:p w14:paraId="2B26A8C0" w14:textId="77777777" w:rsidR="0060693B" w:rsidRPr="00AC7906" w:rsidRDefault="0060693B" w:rsidP="0060693B">
      <w:pPr>
        <w:jc w:val="both"/>
        <w:rPr>
          <w:rFonts w:cs="Arial"/>
          <w:szCs w:val="18"/>
        </w:rPr>
      </w:pPr>
    </w:p>
    <w:p w14:paraId="05248B45" w14:textId="77777777"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Minstens 3 werkdagen voorafgaand aan een technisch overleg dient Opdrachtnemer de genodigden een concept agenda voor het overleg te sturen;</w:t>
      </w:r>
    </w:p>
    <w:p w14:paraId="65FF8E69" w14:textId="77777777" w:rsidR="0060693B" w:rsidRPr="00AC7906" w:rsidRDefault="0060693B" w:rsidP="0060693B">
      <w:pPr>
        <w:pStyle w:val="Lijstalinea"/>
        <w:rPr>
          <w:rFonts w:ascii="Verdana" w:hAnsi="Verdana" w:cs="Arial"/>
          <w:sz w:val="18"/>
          <w:szCs w:val="18"/>
        </w:rPr>
      </w:pPr>
    </w:p>
    <w:p w14:paraId="180742C4" w14:textId="77777777"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 xml:space="preserve">Indien Opdrachtnemer een document anders dan de in deze vraagspecificatie vastgestelde producten in het technisch overleg wenst te bespreken met Opdrachtgever dan dient dit document uiterlijk 10 werkdagen voor het overleg bij Opdrachtgever ingediend te zijn. Voor in deze vraagspecificatie vastgestelde producten geldt een termijn gelijk aan de toetsingstermijn zoals onder punt (1); </w:t>
      </w:r>
    </w:p>
    <w:p w14:paraId="69990CE7" w14:textId="77777777" w:rsidR="0060693B" w:rsidRPr="00AC7906" w:rsidRDefault="0060693B" w:rsidP="0060693B">
      <w:pPr>
        <w:pStyle w:val="Lijstalinea"/>
        <w:rPr>
          <w:rFonts w:ascii="Verdana" w:hAnsi="Verdana" w:cs="Arial"/>
          <w:sz w:val="18"/>
          <w:szCs w:val="18"/>
        </w:rPr>
      </w:pPr>
    </w:p>
    <w:p w14:paraId="2F90E07F" w14:textId="77777777"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Uiterlijk 3 werkdagen na afloop van een technisch overleg dient de Opdrachtnemer notulen aan de genodigden te zenden. Afhankelijk van de inhoud van een overleg, en nut en noodzaak van verslaglegging, kan na toestemming van Opdrachtgever afgezien worden van het opstellen van notulen;</w:t>
      </w:r>
    </w:p>
    <w:p w14:paraId="64013529" w14:textId="77777777" w:rsidR="0060693B" w:rsidRPr="00AC7906" w:rsidRDefault="0060693B" w:rsidP="0060693B">
      <w:pPr>
        <w:widowControl w:val="0"/>
        <w:autoSpaceDE w:val="0"/>
        <w:adjustRightInd w:val="0"/>
        <w:spacing w:line="240" w:lineRule="auto"/>
        <w:ind w:left="720"/>
        <w:jc w:val="both"/>
        <w:rPr>
          <w:rFonts w:cs="Arial"/>
          <w:szCs w:val="18"/>
        </w:rPr>
      </w:pPr>
    </w:p>
    <w:p w14:paraId="1D615B9C" w14:textId="77777777" w:rsidR="0060693B" w:rsidRPr="00AC7906" w:rsidRDefault="0060693B" w:rsidP="00461009">
      <w:pPr>
        <w:widowControl w:val="0"/>
        <w:numPr>
          <w:ilvl w:val="0"/>
          <w:numId w:val="26"/>
        </w:numPr>
        <w:autoSpaceDE w:val="0"/>
        <w:autoSpaceDN w:val="0"/>
        <w:adjustRightInd w:val="0"/>
        <w:spacing w:line="240" w:lineRule="auto"/>
        <w:jc w:val="both"/>
        <w:rPr>
          <w:rFonts w:cs="Arial"/>
          <w:szCs w:val="18"/>
        </w:rPr>
      </w:pPr>
      <w:r w:rsidRPr="00AC7906">
        <w:rPr>
          <w:rFonts w:cs="Arial"/>
          <w:szCs w:val="18"/>
        </w:rPr>
        <w:t>Opdrachtnemer dient er rekening mee te houden dat Opdrachtgever zich bij de toetsing en acceptatie van producten laat ondersteunen door specialistische derden, zoals TNO. Commentaar van door Opdrachtgever aangestelde derden dient behandeld te worden als commentaar van Opdrachtgever zelf;</w:t>
      </w:r>
    </w:p>
    <w:p w14:paraId="3B0430DC" w14:textId="77777777" w:rsidR="0060693B" w:rsidRPr="00AC7906" w:rsidRDefault="0060693B" w:rsidP="0060693B">
      <w:pPr>
        <w:widowControl w:val="0"/>
        <w:autoSpaceDE w:val="0"/>
        <w:adjustRightInd w:val="0"/>
        <w:spacing w:line="240" w:lineRule="auto"/>
        <w:rPr>
          <w:rFonts w:cs="Arial"/>
          <w:szCs w:val="18"/>
        </w:rPr>
      </w:pPr>
    </w:p>
    <w:p w14:paraId="2AD342D0" w14:textId="77777777" w:rsidR="0060693B" w:rsidRPr="00AC7906" w:rsidRDefault="0060693B" w:rsidP="00461009">
      <w:pPr>
        <w:widowControl w:val="0"/>
        <w:numPr>
          <w:ilvl w:val="0"/>
          <w:numId w:val="26"/>
        </w:numPr>
        <w:autoSpaceDE w:val="0"/>
        <w:autoSpaceDN w:val="0"/>
        <w:adjustRightInd w:val="0"/>
        <w:spacing w:line="240" w:lineRule="auto"/>
        <w:rPr>
          <w:rFonts w:cs="Arial"/>
          <w:szCs w:val="18"/>
        </w:rPr>
      </w:pPr>
      <w:r w:rsidRPr="00AC7906">
        <w:rPr>
          <w:rFonts w:cs="Arial"/>
          <w:szCs w:val="18"/>
        </w:rPr>
        <w:t>Naast de vereiste schriftelijke producten dient ieder product in een technisch overleg gepresenteerd en mondeling toegelicht te worden;</w:t>
      </w:r>
    </w:p>
    <w:p w14:paraId="05B6E5B4" w14:textId="77777777" w:rsidR="0060693B" w:rsidRPr="00AC7906" w:rsidRDefault="0060693B" w:rsidP="0060693B">
      <w:pPr>
        <w:pStyle w:val="Lijstalinea"/>
        <w:rPr>
          <w:rFonts w:ascii="Verdana" w:hAnsi="Verdana" w:cs="Arial"/>
          <w:sz w:val="18"/>
          <w:szCs w:val="18"/>
        </w:rPr>
      </w:pPr>
    </w:p>
    <w:p w14:paraId="5496F073" w14:textId="08704A42" w:rsidR="0060693B" w:rsidRPr="00923BDE" w:rsidRDefault="0060693B" w:rsidP="00461009">
      <w:pPr>
        <w:pStyle w:val="Lijstalinea"/>
        <w:numPr>
          <w:ilvl w:val="0"/>
          <w:numId w:val="26"/>
        </w:numPr>
        <w:autoSpaceDN w:val="0"/>
        <w:spacing w:after="0" w:line="240" w:lineRule="exact"/>
        <w:jc w:val="both"/>
        <w:textAlignment w:val="baseline"/>
        <w:rPr>
          <w:rFonts w:ascii="Verdana" w:hAnsi="Verdana"/>
          <w:color w:val="00B050"/>
          <w:sz w:val="18"/>
          <w:szCs w:val="18"/>
        </w:rPr>
      </w:pPr>
      <w:r w:rsidRPr="00AC7906">
        <w:rPr>
          <w:rFonts w:ascii="Verdana" w:hAnsi="Verdana"/>
          <w:sz w:val="18"/>
          <w:szCs w:val="18"/>
        </w:rPr>
        <w:t>Opdrachtnemer is zelf verantwoordelijk voor de communicatie en coördinatie die nodig is met de Beheerder van de brug en eventuele onderaannemers voor het verkrijgen van toegang tot en begeleiding bij de brug, voor ondersteuning met bereikbaarheidsvoorzieningen, zoals inspectiewagens en hoog-/laagwerkers en voor het organiseren van verkeersmaatregelen. Voor de kosten voor toegangsvoorzieningen, bereikbaarheidsvoorzieningen, scheepvaartbeg</w:t>
      </w:r>
      <w:r w:rsidR="00836328">
        <w:rPr>
          <w:rFonts w:ascii="Verdana" w:hAnsi="Verdana"/>
          <w:sz w:val="18"/>
          <w:szCs w:val="18"/>
        </w:rPr>
        <w:t>eleiding en verkeersmaatregelen</w:t>
      </w:r>
      <w:r w:rsidRPr="00AC7906">
        <w:rPr>
          <w:rFonts w:ascii="Verdana" w:hAnsi="Verdana"/>
          <w:sz w:val="18"/>
          <w:szCs w:val="18"/>
        </w:rPr>
        <w:t xml:space="preserve"> </w:t>
      </w:r>
      <w:r w:rsidR="00836328" w:rsidRPr="00923BDE">
        <w:rPr>
          <w:rFonts w:ascii="Verdana" w:hAnsi="Verdana"/>
          <w:color w:val="00B050"/>
          <w:sz w:val="18"/>
          <w:szCs w:val="18"/>
        </w:rPr>
        <w:t>geldt dat deze</w:t>
      </w:r>
      <w:r w:rsidR="00923BDE">
        <w:rPr>
          <w:rFonts w:ascii="Verdana" w:hAnsi="Verdana"/>
          <w:color w:val="00B050"/>
          <w:sz w:val="18"/>
          <w:szCs w:val="18"/>
        </w:rPr>
        <w:t xml:space="preserve"> onderdeel zijn van de inschrijvingssom</w:t>
      </w:r>
      <w:r w:rsidR="00836328" w:rsidRPr="00923BDE">
        <w:rPr>
          <w:rFonts w:ascii="Verdana" w:hAnsi="Verdana"/>
          <w:color w:val="00B050"/>
          <w:sz w:val="18"/>
          <w:szCs w:val="18"/>
        </w:rPr>
        <w:t>;</w:t>
      </w:r>
    </w:p>
    <w:p w14:paraId="3D933F3F" w14:textId="77777777" w:rsidR="0060693B" w:rsidRPr="00AC7906" w:rsidRDefault="0060693B" w:rsidP="0060693B">
      <w:pPr>
        <w:pStyle w:val="Lijstalinea"/>
        <w:rPr>
          <w:rFonts w:ascii="Verdana" w:hAnsi="Verdana"/>
          <w:sz w:val="18"/>
          <w:szCs w:val="18"/>
        </w:rPr>
      </w:pPr>
    </w:p>
    <w:p w14:paraId="49546673" w14:textId="12035E7B" w:rsidR="0060693B" w:rsidRPr="00185C99" w:rsidRDefault="0060693B" w:rsidP="00BD5972">
      <w:pPr>
        <w:pStyle w:val="Lijstalinea"/>
        <w:widowControl w:val="0"/>
        <w:numPr>
          <w:ilvl w:val="0"/>
          <w:numId w:val="26"/>
        </w:numPr>
        <w:autoSpaceDE w:val="0"/>
        <w:autoSpaceDN w:val="0"/>
        <w:adjustRightInd w:val="0"/>
        <w:spacing w:after="0" w:line="240" w:lineRule="auto"/>
        <w:jc w:val="both"/>
        <w:textAlignment w:val="baseline"/>
        <w:rPr>
          <w:rFonts w:cs="Arial"/>
        </w:rPr>
      </w:pPr>
      <w:r w:rsidRPr="00185C99">
        <w:rPr>
          <w:rFonts w:ascii="Verdana" w:hAnsi="Verdana"/>
          <w:sz w:val="18"/>
          <w:szCs w:val="18"/>
        </w:rPr>
        <w:t>Indien tijdens de inspecties of andere werkzaamheden aan de brug schades of afwijkingen worden vastgesteld die naar inzicht van de betrokken constructeur(s) Acute Maatregelen vereisen dan dient Opdrachtgever hier per omgaande (indien praktisch mogelijk dezelfde dag nog) van op de hoogte gesteld te worden.</w:t>
      </w:r>
    </w:p>
    <w:p w14:paraId="45EB3453" w14:textId="77777777" w:rsidR="0060693B" w:rsidRDefault="0060693B" w:rsidP="0060693B">
      <w:pPr>
        <w:spacing w:line="240" w:lineRule="auto"/>
        <w:rPr>
          <w:sz w:val="24"/>
        </w:rPr>
      </w:pPr>
      <w:r>
        <w:br w:type="page"/>
      </w:r>
    </w:p>
    <w:p w14:paraId="53AEEA06" w14:textId="77777777" w:rsidR="0060693B" w:rsidRDefault="0060693B" w:rsidP="00A7200E">
      <w:pPr>
        <w:pStyle w:val="GenummerdHoofdstuk"/>
      </w:pPr>
      <w:bookmarkStart w:id="178" w:name="_Toc56509305"/>
      <w:bookmarkStart w:id="179" w:name="_Toc73008218"/>
      <w:bookmarkStart w:id="180" w:name="_Toc82159885"/>
      <w:r>
        <w:lastRenderedPageBreak/>
        <w:t>Projectfase 2: Herberekeningsfase</w:t>
      </w:r>
      <w:bookmarkEnd w:id="178"/>
      <w:bookmarkEnd w:id="179"/>
      <w:bookmarkEnd w:id="180"/>
    </w:p>
    <w:p w14:paraId="7854D92B" w14:textId="77777777" w:rsidR="0060693B" w:rsidRDefault="0060693B" w:rsidP="00C2712B">
      <w:pPr>
        <w:pStyle w:val="Paragraaf"/>
      </w:pPr>
      <w:bookmarkStart w:id="181" w:name="_Toc56509306"/>
      <w:bookmarkStart w:id="182" w:name="_Toc73008219"/>
      <w:bookmarkStart w:id="183" w:name="_Toc82159886"/>
      <w:r w:rsidRPr="00A7200E">
        <w:t>Doel</w:t>
      </w:r>
      <w:r>
        <w:t xml:space="preserve"> Fase 2</w:t>
      </w:r>
      <w:bookmarkEnd w:id="181"/>
      <w:bookmarkEnd w:id="182"/>
      <w:bookmarkEnd w:id="183"/>
    </w:p>
    <w:p w14:paraId="6A1C4386" w14:textId="53DD2284" w:rsidR="0060693B" w:rsidRDefault="0060693B" w:rsidP="0060693B">
      <w:pPr>
        <w:jc w:val="both"/>
      </w:pPr>
      <w:r>
        <w:t xml:space="preserve">Het overkoepelende doel van deze fase is het uitvoeren en rapporteren van een integrale constructieve herberekening van </w:t>
      </w:r>
      <w:r w:rsidR="00257B32">
        <w:t>het beweegbare (val incl. aandrijf- en bewegingswerk) en het vast deel van de brug</w:t>
      </w:r>
      <w:r>
        <w:t xml:space="preserve"> op zowel sterkte, stabiliteit en vermoeiing. </w:t>
      </w:r>
      <w:r>
        <w:rPr>
          <w:rFonts w:cs="Arial"/>
        </w:rPr>
        <w:t>Daar waar dit op basis van de initiële verificatieberekening noodzakelijk is, en waar dit in overleg met opdrachtgever kansrijk wordt geacht, worden Verdiepende Berekeningen uitgevoerd</w:t>
      </w:r>
      <w:r>
        <w:t>. Het eindresultaat van deze fase is een integraal overzicht van de constructieve veiligheid en de constructieve (rest)levensduur van de brug en een integraal overzicht van de versterkingsscope waarvoor in Fase 3 en 4 versterkingen ontworpen dienen te worden. Er mag aan het einde van Fase 2 geen discussie meer bestaan over de juistheid van de resultaten en conclusies van de herberekening. Waar nodig en mogelijk dienen de mogelijkheden voor Verdiepende Berekeningen uitgeput te zijn.</w:t>
      </w:r>
      <w:r w:rsidR="000F56B7">
        <w:t xml:space="preserve"> Tot slot streeft project</w:t>
      </w:r>
      <w:r w:rsidR="000F56B7" w:rsidRPr="000F56B7">
        <w:t xml:space="preserve"> naar een zo duurzaam mogelijke oplossing binnen de gestelde randvoorwaarden. </w:t>
      </w:r>
    </w:p>
    <w:p w14:paraId="59576417" w14:textId="77777777" w:rsidR="0060693B" w:rsidRPr="00656ED3" w:rsidRDefault="0060693B" w:rsidP="0060693B">
      <w:pPr>
        <w:jc w:val="both"/>
      </w:pPr>
    </w:p>
    <w:p w14:paraId="08A79C3A" w14:textId="77777777" w:rsidR="0060693B" w:rsidRPr="004F3D41" w:rsidRDefault="0060693B" w:rsidP="00C2712B">
      <w:pPr>
        <w:pStyle w:val="Paragraaf"/>
      </w:pPr>
      <w:bookmarkStart w:id="184" w:name="_Toc56509307"/>
      <w:bookmarkStart w:id="185" w:name="_Toc73008220"/>
      <w:bookmarkStart w:id="186" w:name="_Toc82159887"/>
      <w:r w:rsidRPr="004F3D41">
        <w:t>Werkzaamheden</w:t>
      </w:r>
      <w:r>
        <w:t xml:space="preserve"> Fase 2</w:t>
      </w:r>
      <w:bookmarkEnd w:id="184"/>
      <w:bookmarkEnd w:id="185"/>
      <w:bookmarkEnd w:id="186"/>
    </w:p>
    <w:p w14:paraId="212116B1" w14:textId="77777777" w:rsidR="0060693B" w:rsidRDefault="0060693B" w:rsidP="0060693B">
      <w:pPr>
        <w:widowControl w:val="0"/>
        <w:autoSpaceDE w:val="0"/>
        <w:adjustRightInd w:val="0"/>
        <w:spacing w:line="240" w:lineRule="auto"/>
        <w:jc w:val="both"/>
        <w:rPr>
          <w:rFonts w:cs="Arial"/>
        </w:rPr>
      </w:pPr>
    </w:p>
    <w:p w14:paraId="0D7051EE" w14:textId="77777777" w:rsidR="0060693B" w:rsidRPr="00AC7906" w:rsidRDefault="0060693B" w:rsidP="0060693B">
      <w:pPr>
        <w:widowControl w:val="0"/>
        <w:autoSpaceDE w:val="0"/>
        <w:adjustRightInd w:val="0"/>
        <w:spacing w:line="240" w:lineRule="auto"/>
        <w:jc w:val="both"/>
        <w:rPr>
          <w:rFonts w:cs="Arial"/>
          <w:szCs w:val="18"/>
        </w:rPr>
      </w:pPr>
      <w:r w:rsidRPr="00AC7906">
        <w:rPr>
          <w:rFonts w:cs="Arial"/>
          <w:szCs w:val="18"/>
        </w:rPr>
        <w:t>De volgende werkzaamheden maken onderdeel uit van Projectfase 2:</w:t>
      </w:r>
    </w:p>
    <w:p w14:paraId="2903D1D5" w14:textId="77777777" w:rsidR="0060693B" w:rsidRPr="00AC7906" w:rsidRDefault="0060693B" w:rsidP="0060693B">
      <w:pPr>
        <w:widowControl w:val="0"/>
        <w:autoSpaceDE w:val="0"/>
        <w:adjustRightInd w:val="0"/>
        <w:spacing w:line="240" w:lineRule="auto"/>
        <w:jc w:val="both"/>
        <w:rPr>
          <w:rFonts w:cs="Arial"/>
          <w:szCs w:val="18"/>
        </w:rPr>
      </w:pPr>
    </w:p>
    <w:p w14:paraId="12959EF7" w14:textId="77777777" w:rsidR="0060693B" w:rsidRPr="00AC7906" w:rsidRDefault="0060693B" w:rsidP="00461009">
      <w:pPr>
        <w:pStyle w:val="Lijstalinea"/>
        <w:widowControl w:val="0"/>
        <w:numPr>
          <w:ilvl w:val="0"/>
          <w:numId w:val="55"/>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Het uitvoeren en rapporteren van een initiële verificatieberekening van de bestaande situatie (op zowel sterkte, stabiliteit als vermoeiing);</w:t>
      </w:r>
    </w:p>
    <w:p w14:paraId="11002141" w14:textId="77777777" w:rsidR="0060693B" w:rsidRPr="00AC7906" w:rsidRDefault="0060693B" w:rsidP="0060693B">
      <w:pPr>
        <w:pStyle w:val="Lijstalinea"/>
        <w:widowControl w:val="0"/>
        <w:autoSpaceDE w:val="0"/>
        <w:adjustRightInd w:val="0"/>
        <w:spacing w:line="240" w:lineRule="auto"/>
        <w:jc w:val="both"/>
        <w:rPr>
          <w:rFonts w:ascii="Verdana" w:hAnsi="Verdana" w:cs="Arial"/>
          <w:sz w:val="18"/>
          <w:szCs w:val="18"/>
        </w:rPr>
      </w:pPr>
    </w:p>
    <w:p w14:paraId="4D0884F1" w14:textId="77777777" w:rsidR="0060693B" w:rsidRPr="00AC7906" w:rsidRDefault="0060693B" w:rsidP="00461009">
      <w:pPr>
        <w:pStyle w:val="Lijstalinea"/>
        <w:widowControl w:val="0"/>
        <w:numPr>
          <w:ilvl w:val="0"/>
          <w:numId w:val="55"/>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Het uitvoeren en rapporteren van Verdiepende Berekeningen daar waar de initiële verificatieberekening overschrijdingen laat zien en waar dit in overleg met opdrachtgever kansrijk wordt geacht;</w:t>
      </w:r>
    </w:p>
    <w:p w14:paraId="5AE0F295" w14:textId="77777777" w:rsidR="0060693B" w:rsidRPr="00AC7906" w:rsidRDefault="0060693B" w:rsidP="0060693B">
      <w:pPr>
        <w:pStyle w:val="Lijstalinea"/>
        <w:jc w:val="both"/>
        <w:rPr>
          <w:rFonts w:ascii="Verdana" w:hAnsi="Verdana" w:cs="Arial"/>
          <w:sz w:val="18"/>
          <w:szCs w:val="18"/>
        </w:rPr>
      </w:pPr>
    </w:p>
    <w:p w14:paraId="02C72097" w14:textId="668B9598" w:rsidR="0060693B" w:rsidRDefault="0060693B" w:rsidP="00461009">
      <w:pPr>
        <w:pStyle w:val="Lijstalinea"/>
        <w:widowControl w:val="0"/>
        <w:numPr>
          <w:ilvl w:val="0"/>
          <w:numId w:val="55"/>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 xml:space="preserve">Op basis van de resultaten van de herberekening uitbrengen van een schriftelijk advies aan </w:t>
      </w:r>
      <w:r w:rsidR="00EF7F0A">
        <w:rPr>
          <w:rFonts w:ascii="Verdana" w:hAnsi="Verdana" w:cs="Arial"/>
          <w:sz w:val="18"/>
          <w:szCs w:val="18"/>
        </w:rPr>
        <w:t>Opdrachtgever</w:t>
      </w:r>
      <w:r w:rsidRPr="00AC7906">
        <w:rPr>
          <w:rFonts w:ascii="Verdana" w:hAnsi="Verdana" w:cs="Arial"/>
          <w:sz w:val="18"/>
          <w:szCs w:val="18"/>
        </w:rPr>
        <w:t xml:space="preserve"> over de verwachte haalbaarheid van een versterkingsontwerp of dat op dit punt in het proces reeds vervanging noodzakelijk lijkt.</w:t>
      </w:r>
    </w:p>
    <w:p w14:paraId="19449980" w14:textId="77777777" w:rsidR="00080D13" w:rsidRPr="00080D13" w:rsidRDefault="00080D13" w:rsidP="00080D13">
      <w:pPr>
        <w:pStyle w:val="Lijstalinea"/>
        <w:rPr>
          <w:rFonts w:ascii="Verdana" w:hAnsi="Verdana" w:cs="Arial"/>
          <w:sz w:val="18"/>
          <w:szCs w:val="18"/>
        </w:rPr>
      </w:pPr>
    </w:p>
    <w:p w14:paraId="2C39E7E5" w14:textId="77777777" w:rsidR="0060693B" w:rsidRPr="00A2697E" w:rsidRDefault="0060693B" w:rsidP="0060693B">
      <w:pPr>
        <w:widowControl w:val="0"/>
        <w:autoSpaceDE w:val="0"/>
        <w:adjustRightInd w:val="0"/>
        <w:spacing w:line="240" w:lineRule="auto"/>
        <w:jc w:val="both"/>
        <w:rPr>
          <w:rFonts w:cs="Arial"/>
        </w:rPr>
      </w:pPr>
    </w:p>
    <w:p w14:paraId="44820805" w14:textId="77777777" w:rsidR="0060693B" w:rsidRDefault="0060693B" w:rsidP="00C2712B">
      <w:pPr>
        <w:pStyle w:val="Paragraaf"/>
      </w:pPr>
      <w:bookmarkStart w:id="187" w:name="_Toc56509308"/>
      <w:bookmarkStart w:id="188" w:name="_Toc73008221"/>
      <w:bookmarkStart w:id="189" w:name="_Toc82159888"/>
      <w:r w:rsidRPr="00A2697E">
        <w:t>Producten Fase 2</w:t>
      </w:r>
      <w:bookmarkEnd w:id="187"/>
      <w:bookmarkEnd w:id="188"/>
      <w:bookmarkEnd w:id="189"/>
    </w:p>
    <w:p w14:paraId="4B7A91C4" w14:textId="77777777" w:rsidR="0060693B" w:rsidRDefault="0060693B" w:rsidP="0060693B">
      <w:pPr>
        <w:jc w:val="both"/>
      </w:pPr>
    </w:p>
    <w:p w14:paraId="3836DFE6" w14:textId="77777777" w:rsidR="0060693B" w:rsidRPr="00AC7906" w:rsidRDefault="0060693B" w:rsidP="0060693B">
      <w:pPr>
        <w:jc w:val="both"/>
        <w:rPr>
          <w:szCs w:val="18"/>
        </w:rPr>
      </w:pPr>
      <w:r w:rsidRPr="00AC7906">
        <w:rPr>
          <w:szCs w:val="18"/>
        </w:rPr>
        <w:t>D</w:t>
      </w:r>
      <w:r w:rsidRPr="00AC7906">
        <w:rPr>
          <w:rFonts w:cs="Arial"/>
          <w:szCs w:val="18"/>
        </w:rPr>
        <w:t>e producten die in deze fase opgeleverd moeten worden zijn minimaal:</w:t>
      </w:r>
    </w:p>
    <w:p w14:paraId="2C385046" w14:textId="77777777" w:rsidR="0060693B" w:rsidRPr="00AC7906" w:rsidRDefault="0060693B" w:rsidP="0060693B">
      <w:pPr>
        <w:jc w:val="both"/>
        <w:rPr>
          <w:szCs w:val="18"/>
        </w:rPr>
      </w:pPr>
    </w:p>
    <w:p w14:paraId="076C5F7B" w14:textId="77777777" w:rsidR="0060693B" w:rsidRPr="00AC7906" w:rsidRDefault="0060693B" w:rsidP="00461009">
      <w:pPr>
        <w:pStyle w:val="Lijstalinea"/>
        <w:numPr>
          <w:ilvl w:val="0"/>
          <w:numId w:val="56"/>
        </w:numPr>
        <w:autoSpaceDN w:val="0"/>
        <w:spacing w:after="0" w:line="240" w:lineRule="exact"/>
        <w:jc w:val="both"/>
        <w:textAlignment w:val="baseline"/>
        <w:rPr>
          <w:rFonts w:ascii="Verdana" w:hAnsi="Verdana"/>
          <w:sz w:val="18"/>
          <w:szCs w:val="18"/>
        </w:rPr>
      </w:pPr>
      <w:r w:rsidRPr="00AC7906">
        <w:rPr>
          <w:rFonts w:ascii="Verdana" w:hAnsi="Verdana"/>
          <w:sz w:val="18"/>
          <w:szCs w:val="18"/>
        </w:rPr>
        <w:t>Rapportage verificatieberekening bestaande situatie</w:t>
      </w:r>
    </w:p>
    <w:p w14:paraId="6397A130" w14:textId="77777777" w:rsidR="0060693B" w:rsidRPr="00AC7906" w:rsidRDefault="0060693B" w:rsidP="0060693B">
      <w:pPr>
        <w:jc w:val="both"/>
        <w:rPr>
          <w:szCs w:val="18"/>
        </w:rPr>
      </w:pPr>
    </w:p>
    <w:p w14:paraId="4B0F8E6C" w14:textId="77777777" w:rsidR="0060693B" w:rsidRPr="00AC7906" w:rsidRDefault="0060693B" w:rsidP="00461009">
      <w:pPr>
        <w:pStyle w:val="Lijstalinea"/>
        <w:numPr>
          <w:ilvl w:val="0"/>
          <w:numId w:val="56"/>
        </w:numPr>
        <w:autoSpaceDN w:val="0"/>
        <w:spacing w:after="0" w:line="240" w:lineRule="exact"/>
        <w:jc w:val="both"/>
        <w:textAlignment w:val="baseline"/>
        <w:rPr>
          <w:rFonts w:ascii="Verdana" w:hAnsi="Verdana"/>
          <w:sz w:val="18"/>
          <w:szCs w:val="18"/>
        </w:rPr>
      </w:pPr>
      <w:r w:rsidRPr="00AC7906">
        <w:rPr>
          <w:rFonts w:ascii="Verdana" w:hAnsi="Verdana"/>
          <w:sz w:val="18"/>
          <w:szCs w:val="18"/>
        </w:rPr>
        <w:t>Rapportage(s) verdiepende berekeningen (vervolgens te verwerken in (1))</w:t>
      </w:r>
    </w:p>
    <w:p w14:paraId="2ED792DD" w14:textId="77777777" w:rsidR="0060693B" w:rsidRPr="00AC7906" w:rsidRDefault="0060693B" w:rsidP="0060693B">
      <w:pPr>
        <w:pStyle w:val="Lijstalinea"/>
        <w:jc w:val="both"/>
        <w:rPr>
          <w:rFonts w:ascii="Verdana" w:hAnsi="Verdana"/>
          <w:sz w:val="18"/>
          <w:szCs w:val="18"/>
        </w:rPr>
      </w:pPr>
    </w:p>
    <w:p w14:paraId="24E90D9E" w14:textId="2593DA69" w:rsidR="0060693B" w:rsidRPr="004A355B" w:rsidRDefault="0060693B" w:rsidP="0060693B">
      <w:pPr>
        <w:pStyle w:val="Lijstalinea"/>
        <w:numPr>
          <w:ilvl w:val="0"/>
          <w:numId w:val="56"/>
        </w:numPr>
        <w:autoSpaceDN w:val="0"/>
        <w:spacing w:after="0" w:line="240" w:lineRule="exact"/>
        <w:jc w:val="both"/>
        <w:textAlignment w:val="baseline"/>
        <w:rPr>
          <w:rFonts w:ascii="Verdana" w:hAnsi="Verdana"/>
          <w:sz w:val="18"/>
          <w:szCs w:val="18"/>
        </w:rPr>
      </w:pPr>
      <w:r w:rsidRPr="00AC7906">
        <w:rPr>
          <w:rFonts w:ascii="Verdana" w:hAnsi="Verdana"/>
          <w:sz w:val="18"/>
          <w:szCs w:val="18"/>
        </w:rPr>
        <w:t>Tussentijdse adviesmemo renoveren of vervangen</w:t>
      </w:r>
    </w:p>
    <w:p w14:paraId="1BBC1DEC" w14:textId="77777777" w:rsidR="0060693B" w:rsidRPr="004F3D41" w:rsidRDefault="0060693B" w:rsidP="00C2712B">
      <w:pPr>
        <w:pStyle w:val="Paragraaf"/>
      </w:pPr>
      <w:bookmarkStart w:id="190" w:name="_Toc56509309"/>
      <w:bookmarkStart w:id="191" w:name="_Toc73008222"/>
      <w:bookmarkStart w:id="192" w:name="_Toc82159889"/>
      <w:r w:rsidRPr="004F3D41">
        <w:t>Eisen aan de producten</w:t>
      </w:r>
      <w:r>
        <w:t xml:space="preserve"> Fase 2</w:t>
      </w:r>
      <w:bookmarkEnd w:id="190"/>
      <w:bookmarkEnd w:id="191"/>
      <w:bookmarkEnd w:id="192"/>
    </w:p>
    <w:p w14:paraId="1AD4B111" w14:textId="77777777" w:rsidR="0060693B" w:rsidRDefault="0060693B" w:rsidP="00C2712B">
      <w:pPr>
        <w:pStyle w:val="Subparagraaf"/>
      </w:pPr>
      <w:bookmarkStart w:id="193" w:name="_Toc56509310"/>
      <w:bookmarkStart w:id="194" w:name="_Toc73008223"/>
      <w:bookmarkStart w:id="195" w:name="_Toc82159890"/>
      <w:r w:rsidRPr="00A2697E">
        <w:t>Rapportage verificatieberekening bestaande situatie</w:t>
      </w:r>
      <w:bookmarkEnd w:id="193"/>
      <w:bookmarkEnd w:id="194"/>
      <w:bookmarkEnd w:id="195"/>
    </w:p>
    <w:p w14:paraId="6C9993D8" w14:textId="77777777" w:rsidR="0060693B" w:rsidRDefault="0060693B" w:rsidP="0060693B">
      <w:pPr>
        <w:jc w:val="both"/>
      </w:pPr>
    </w:p>
    <w:p w14:paraId="5AC9A7EC" w14:textId="77777777" w:rsidR="0060693B" w:rsidRPr="00AC7906" w:rsidRDefault="0060693B" w:rsidP="0060693B">
      <w:pPr>
        <w:jc w:val="both"/>
        <w:rPr>
          <w:szCs w:val="18"/>
        </w:rPr>
      </w:pPr>
      <w:r w:rsidRPr="00AC7906">
        <w:rPr>
          <w:szCs w:val="18"/>
        </w:rPr>
        <w:lastRenderedPageBreak/>
        <w:t>Voor de verificatieberekening gelden naast het in de RBK gestelde de volgende aanvullende eisen:</w:t>
      </w:r>
    </w:p>
    <w:p w14:paraId="053BFCA7" w14:textId="77777777" w:rsidR="0060693B" w:rsidRPr="00AC7906" w:rsidRDefault="0060693B" w:rsidP="0060693B">
      <w:pPr>
        <w:jc w:val="both"/>
        <w:rPr>
          <w:szCs w:val="18"/>
        </w:rPr>
      </w:pPr>
    </w:p>
    <w:p w14:paraId="69584611"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Voor </w:t>
      </w:r>
      <w:r w:rsidRPr="00AC7906">
        <w:rPr>
          <w:rFonts w:ascii="Verdana" w:hAnsi="Verdana"/>
          <w:sz w:val="18"/>
          <w:szCs w:val="18"/>
          <w:u w:val="single"/>
        </w:rPr>
        <w:t>alle</w:t>
      </w:r>
      <w:r w:rsidRPr="00AC7906">
        <w:rPr>
          <w:rFonts w:ascii="Verdana" w:hAnsi="Verdana"/>
          <w:sz w:val="18"/>
          <w:szCs w:val="18"/>
        </w:rPr>
        <w:t xml:space="preserve"> constructieve elementen (over de gehele lengte van de brug) en </w:t>
      </w:r>
      <w:r w:rsidRPr="00AC7906">
        <w:rPr>
          <w:rFonts w:ascii="Verdana" w:hAnsi="Verdana"/>
          <w:sz w:val="18"/>
          <w:szCs w:val="18"/>
          <w:u w:val="single"/>
        </w:rPr>
        <w:t>alle</w:t>
      </w:r>
      <w:r w:rsidRPr="00AC7906">
        <w:rPr>
          <w:rFonts w:ascii="Verdana" w:hAnsi="Verdana"/>
          <w:sz w:val="18"/>
          <w:szCs w:val="18"/>
        </w:rPr>
        <w:t xml:space="preserve"> verbindingen dient zowel t.a.v. sterkte als vermoeiing bepaald te worden op welke locaties en over welke lengte wel en niet aan de vigerende normatieve eisen wordt voldaan, in welke mate en op welke toetsingscriteria;</w:t>
      </w:r>
    </w:p>
    <w:p w14:paraId="7A84EB3D" w14:textId="77777777" w:rsidR="0060693B" w:rsidRPr="00AC7906" w:rsidRDefault="0060693B" w:rsidP="0060693B">
      <w:pPr>
        <w:ind w:left="360"/>
        <w:jc w:val="both"/>
        <w:rPr>
          <w:szCs w:val="18"/>
        </w:rPr>
      </w:pPr>
    </w:p>
    <w:p w14:paraId="58418708"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Alle normeisen en toetsingen zijn van toepassing;</w:t>
      </w:r>
    </w:p>
    <w:p w14:paraId="64E6321E" w14:textId="77777777" w:rsidR="0060693B" w:rsidRPr="00AC7906" w:rsidRDefault="0060693B" w:rsidP="0060693B">
      <w:pPr>
        <w:pStyle w:val="Default"/>
        <w:rPr>
          <w:rFonts w:ascii="Verdana" w:hAnsi="Verdana"/>
          <w:sz w:val="18"/>
          <w:szCs w:val="18"/>
        </w:rPr>
      </w:pPr>
    </w:p>
    <w:p w14:paraId="6E1D9E89" w14:textId="77777777" w:rsidR="0060693B" w:rsidRPr="008F187B" w:rsidRDefault="0060693B" w:rsidP="00461009">
      <w:pPr>
        <w:pStyle w:val="Default"/>
        <w:numPr>
          <w:ilvl w:val="0"/>
          <w:numId w:val="63"/>
        </w:numPr>
        <w:autoSpaceDE w:val="0"/>
        <w:autoSpaceDN w:val="0"/>
        <w:adjustRightInd w:val="0"/>
        <w:rPr>
          <w:rFonts w:ascii="Verdana" w:hAnsi="Verdana"/>
          <w:sz w:val="18"/>
          <w:szCs w:val="18"/>
        </w:rPr>
      </w:pPr>
      <w:r w:rsidRPr="008F187B">
        <w:rPr>
          <w:rFonts w:ascii="Verdana" w:hAnsi="Verdana"/>
          <w:sz w:val="18"/>
          <w:szCs w:val="18"/>
        </w:rPr>
        <w:t xml:space="preserve">De te beoordelen kunstwerken zijn ingedeeld in gevolgklasse CC3; </w:t>
      </w:r>
    </w:p>
    <w:p w14:paraId="0157CE5B" w14:textId="77777777" w:rsidR="0060693B" w:rsidRPr="008F187B" w:rsidRDefault="0060693B" w:rsidP="0060693B">
      <w:pPr>
        <w:pStyle w:val="Default"/>
        <w:rPr>
          <w:rFonts w:ascii="Verdana" w:hAnsi="Verdana"/>
          <w:sz w:val="18"/>
          <w:szCs w:val="18"/>
        </w:rPr>
      </w:pPr>
    </w:p>
    <w:p w14:paraId="70468C63" w14:textId="244AAEF3" w:rsidR="0060693B" w:rsidRPr="00623DFC" w:rsidRDefault="0060693B" w:rsidP="009D331A">
      <w:pPr>
        <w:pStyle w:val="Default"/>
        <w:numPr>
          <w:ilvl w:val="0"/>
          <w:numId w:val="63"/>
        </w:numPr>
        <w:autoSpaceDE w:val="0"/>
        <w:autoSpaceDN w:val="0"/>
        <w:adjustRightInd w:val="0"/>
        <w:jc w:val="both"/>
        <w:rPr>
          <w:szCs w:val="18"/>
        </w:rPr>
      </w:pPr>
      <w:r w:rsidRPr="008F187B">
        <w:rPr>
          <w:rFonts w:ascii="Verdana" w:hAnsi="Verdana"/>
          <w:sz w:val="18"/>
          <w:szCs w:val="18"/>
        </w:rPr>
        <w:t>Voor de statische berekening van de brug dient conform situatie AII in de RBK de huidige rijstrookindeling aangehouden te worden waarbij elke bestaande rijstrook</w:t>
      </w:r>
      <w:r w:rsidRPr="00623DFC">
        <w:rPr>
          <w:rFonts w:ascii="Verdana" w:hAnsi="Verdana"/>
          <w:sz w:val="18"/>
          <w:szCs w:val="18"/>
        </w:rPr>
        <w:t xml:space="preserve"> de rijstrook 1 voor langzaam/zwaar verkeer kan zijn. Daarnaast dient conform de RBK een noodgeval (V2) en een (nader te bepalen) onderhoudssituatie (V3) meegenomen te worden; </w:t>
      </w:r>
    </w:p>
    <w:p w14:paraId="5D84A949"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Bij de statische berekeningen van de dekplaat en langsverstijvers dient het effect van spreiding door de asfaltverharding meegenomen te worden. Hieronder is een overzicht gegeven van de historisch, huidige en toekomstig aan te nemen opbouw van het asfaltpakket op de brug (waarbij de historische dikte alleen voor de vermoeiingsberekening relevant is).</w:t>
      </w:r>
    </w:p>
    <w:p w14:paraId="455F4CBB" w14:textId="77777777" w:rsidR="0060693B" w:rsidRPr="00AC7906" w:rsidRDefault="0060693B" w:rsidP="0060693B">
      <w:pPr>
        <w:pStyle w:val="Lijstalinea"/>
        <w:rPr>
          <w:rFonts w:ascii="Verdana" w:hAnsi="Verdana"/>
          <w:sz w:val="18"/>
          <w:szCs w:val="18"/>
        </w:rPr>
      </w:pPr>
    </w:p>
    <w:p w14:paraId="60CD02E2" w14:textId="521DDD66" w:rsidR="009D24E0" w:rsidRPr="009D24E0" w:rsidRDefault="009D24E0" w:rsidP="009D24E0">
      <w:pPr>
        <w:pStyle w:val="Lijstalinea"/>
        <w:rPr>
          <w:rFonts w:ascii="Verdana" w:hAnsi="Verdana"/>
          <w:sz w:val="18"/>
          <w:szCs w:val="18"/>
          <w:u w:val="single"/>
        </w:rPr>
      </w:pPr>
      <w:r w:rsidRPr="009D24E0">
        <w:rPr>
          <w:rFonts w:ascii="Verdana" w:hAnsi="Verdana"/>
          <w:sz w:val="18"/>
          <w:szCs w:val="18"/>
          <w:u w:val="single"/>
        </w:rPr>
        <w:t>Val</w:t>
      </w:r>
    </w:p>
    <w:p w14:paraId="603AEE24" w14:textId="58B98916" w:rsidR="009D24E0" w:rsidRPr="009D24E0" w:rsidRDefault="009D24E0" w:rsidP="009D24E0">
      <w:pPr>
        <w:pStyle w:val="Lijstalinea"/>
        <w:rPr>
          <w:rFonts w:ascii="Verdana" w:hAnsi="Verdana"/>
          <w:sz w:val="18"/>
          <w:szCs w:val="18"/>
        </w:rPr>
      </w:pPr>
      <w:r>
        <w:rPr>
          <w:rFonts w:ascii="Verdana" w:hAnsi="Verdana"/>
          <w:sz w:val="18"/>
          <w:szCs w:val="18"/>
        </w:rPr>
        <w:t>Op h</w:t>
      </w:r>
      <w:r w:rsidRPr="009D24E0">
        <w:rPr>
          <w:rFonts w:ascii="Verdana" w:hAnsi="Verdana"/>
          <w:sz w:val="18"/>
          <w:szCs w:val="18"/>
        </w:rPr>
        <w:t xml:space="preserve">et val </w:t>
      </w:r>
      <w:r>
        <w:rPr>
          <w:rFonts w:ascii="Verdana" w:hAnsi="Verdana"/>
          <w:sz w:val="18"/>
          <w:szCs w:val="18"/>
        </w:rPr>
        <w:t xml:space="preserve">is </w:t>
      </w:r>
      <w:r w:rsidRPr="009D24E0">
        <w:rPr>
          <w:rFonts w:ascii="Verdana" w:hAnsi="Verdana"/>
          <w:sz w:val="18"/>
          <w:szCs w:val="18"/>
        </w:rPr>
        <w:t>een epoxylaag</w:t>
      </w:r>
      <w:r>
        <w:rPr>
          <w:rFonts w:ascii="Verdana" w:hAnsi="Verdana"/>
          <w:sz w:val="18"/>
          <w:szCs w:val="18"/>
        </w:rPr>
        <w:t xml:space="preserve"> aanwezig</w:t>
      </w:r>
      <w:r w:rsidRPr="009D24E0">
        <w:rPr>
          <w:rFonts w:ascii="Verdana" w:hAnsi="Verdana"/>
          <w:sz w:val="18"/>
          <w:szCs w:val="18"/>
        </w:rPr>
        <w:t xml:space="preserve">. </w:t>
      </w:r>
    </w:p>
    <w:p w14:paraId="4FCEB404" w14:textId="77777777" w:rsidR="009D24E0" w:rsidRPr="009D24E0" w:rsidRDefault="009D24E0" w:rsidP="009D24E0">
      <w:pPr>
        <w:pStyle w:val="Lijstalinea"/>
        <w:rPr>
          <w:rFonts w:ascii="Verdana" w:hAnsi="Verdana"/>
          <w:sz w:val="18"/>
          <w:szCs w:val="18"/>
        </w:rPr>
      </w:pPr>
    </w:p>
    <w:p w14:paraId="07F9C26D" w14:textId="33B1A0CB" w:rsidR="009D24E0" w:rsidRPr="009D24E0" w:rsidRDefault="009D24E0" w:rsidP="009D24E0">
      <w:pPr>
        <w:pStyle w:val="Lijstalinea"/>
        <w:rPr>
          <w:rFonts w:ascii="Verdana" w:hAnsi="Verdana"/>
          <w:sz w:val="18"/>
          <w:szCs w:val="18"/>
          <w:u w:val="single"/>
        </w:rPr>
      </w:pPr>
      <w:r>
        <w:rPr>
          <w:rFonts w:ascii="Verdana" w:hAnsi="Verdana"/>
          <w:sz w:val="18"/>
          <w:szCs w:val="18"/>
          <w:u w:val="single"/>
        </w:rPr>
        <w:t>Vaste overspanning</w:t>
      </w:r>
    </w:p>
    <w:p w14:paraId="4236D10D" w14:textId="23ED1892" w:rsidR="009D24E0" w:rsidRPr="00AC7906" w:rsidRDefault="009D24E0" w:rsidP="009D24E0">
      <w:pPr>
        <w:pStyle w:val="Lijstalinea"/>
        <w:rPr>
          <w:rFonts w:ascii="Verdana" w:hAnsi="Verdana"/>
          <w:sz w:val="18"/>
          <w:szCs w:val="18"/>
        </w:rPr>
      </w:pPr>
      <w:r w:rsidRPr="009D24E0">
        <w:rPr>
          <w:rFonts w:ascii="Verdana" w:hAnsi="Verdana"/>
          <w:sz w:val="18"/>
          <w:szCs w:val="18"/>
        </w:rPr>
        <w:t xml:space="preserve">De beton overspanning is in het verleden door de provincie </w:t>
      </w:r>
      <w:r w:rsidR="009A142F">
        <w:rPr>
          <w:rFonts w:ascii="Verdana" w:hAnsi="Verdana"/>
          <w:sz w:val="18"/>
          <w:szCs w:val="18"/>
        </w:rPr>
        <w:t xml:space="preserve">Groningen </w:t>
      </w:r>
      <w:r w:rsidRPr="009D24E0">
        <w:rPr>
          <w:rFonts w:ascii="Verdana" w:hAnsi="Verdana"/>
          <w:sz w:val="18"/>
          <w:szCs w:val="18"/>
        </w:rPr>
        <w:t>aangelegd. Hier zit een dakleerconstructie onder. Doordat deze te vroeg is aangebracht is deze als gevolg van gasvorming uit de nog verhardende beton los gaan onthechten. Dit heeft in het verleden tot problemen geleid. De laag is er nooit geheel vanaf gehaald. Mogelijk dat er hier en daar de beton moet worden hersteld als gevolg van chlorideindringing. De totale asfaltconstructie is hier 5 á 6 cm dik.</w:t>
      </w:r>
    </w:p>
    <w:p w14:paraId="10FDCD40" w14:textId="77777777" w:rsidR="0060693B" w:rsidRPr="00AC7906" w:rsidRDefault="0060693B" w:rsidP="0060693B">
      <w:pPr>
        <w:rPr>
          <w:szCs w:val="18"/>
        </w:rPr>
      </w:pPr>
    </w:p>
    <w:p w14:paraId="73B7D7F4" w14:textId="77777777" w:rsidR="0060693B" w:rsidRPr="00AC7906" w:rsidRDefault="0060693B" w:rsidP="0060693B">
      <w:pPr>
        <w:ind w:left="705"/>
        <w:jc w:val="both"/>
        <w:rPr>
          <w:szCs w:val="18"/>
        </w:rPr>
      </w:pPr>
      <w:r w:rsidRPr="00AC7906">
        <w:rPr>
          <w:szCs w:val="18"/>
        </w:rPr>
        <w:t>Bovenstaande waardes zijn gemiddelde ontwerpwaardes. Voor het eigen gewicht dient voor alle asfaltlagen rekening gehouden te worden met een uitvullaag conform de ROK;</w:t>
      </w:r>
    </w:p>
    <w:p w14:paraId="6EE4A552" w14:textId="77777777" w:rsidR="0060693B" w:rsidRPr="00AC7906" w:rsidRDefault="0060693B" w:rsidP="0060693B">
      <w:pPr>
        <w:rPr>
          <w:szCs w:val="18"/>
        </w:rPr>
      </w:pPr>
    </w:p>
    <w:p w14:paraId="54A73A64" w14:textId="022C2025"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Voor de vermoeiingsberekeningen dient gebruik gemaakt te worden van het in Bijlage A</w:t>
      </w:r>
      <w:r w:rsidR="0023080A">
        <w:rPr>
          <w:rFonts w:ascii="Verdana" w:hAnsi="Verdana"/>
          <w:sz w:val="18"/>
          <w:szCs w:val="18"/>
        </w:rPr>
        <w:t>10</w:t>
      </w:r>
      <w:r w:rsidRPr="00AC7906">
        <w:rPr>
          <w:rFonts w:ascii="Verdana" w:hAnsi="Verdana"/>
          <w:sz w:val="18"/>
          <w:szCs w:val="18"/>
        </w:rPr>
        <w:t xml:space="preserve"> opgenomen overzicht van historische en toekomstige aantallen vrachtwagens per jaar (Nobs). Dit in combinatie met het belastingsmodel voor vermoeiing in Bijlage A van NEN 8701 voor de </w:t>
      </w:r>
      <w:r w:rsidRPr="00F3055F">
        <w:rPr>
          <w:rFonts w:ascii="Verdana" w:hAnsi="Verdana"/>
          <w:sz w:val="18"/>
          <w:szCs w:val="18"/>
        </w:rPr>
        <w:t>situatie ”middellange afstand”</w:t>
      </w:r>
      <w:r w:rsidRPr="00AC7906">
        <w:rPr>
          <w:rFonts w:ascii="Verdana" w:hAnsi="Verdana"/>
          <w:sz w:val="18"/>
          <w:szCs w:val="18"/>
        </w:rPr>
        <w:t xml:space="preserve"> en de huidige , toekomstige en historische rijstrookindeling. Voor de rijstrook naast de rijstrook voor langzaam verkeer dient te worden aangenomen dat hier 10% van het zwaar verkeer als op de rechter rijstrook rijdt (dus 100% van de Nobs op de rechter rijstrook en 10% van de Nobs op de rijstrook daarnaast). Voor de vrachtwagens op de linkerrijstrook moet (in afwijking van de norm) aangenomen worden dat deze van het type “lage asbelasting” zijn volgens NEN 8701. De verhoudingen in aslasten op de rechter rijstrook moet hiervoor gecompenseerd worden zodat de verhoudingen van het totale vrachtverkeer conform de NEN 8701 zijn;</w:t>
      </w:r>
    </w:p>
    <w:p w14:paraId="2E77F50E" w14:textId="77777777" w:rsidR="0060693B" w:rsidRPr="00AC7906" w:rsidRDefault="0060693B" w:rsidP="0060693B">
      <w:pPr>
        <w:pStyle w:val="Lijstalinea"/>
        <w:jc w:val="both"/>
        <w:rPr>
          <w:rFonts w:ascii="Verdana" w:hAnsi="Verdana"/>
          <w:sz w:val="18"/>
          <w:szCs w:val="18"/>
        </w:rPr>
      </w:pPr>
    </w:p>
    <w:p w14:paraId="4B00F50C"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Voor vermoeiingsberekeningen aan bruggen langer dan 60m </w:t>
      </w:r>
      <w:r w:rsidRPr="00F3055F">
        <w:rPr>
          <w:rFonts w:ascii="Verdana" w:hAnsi="Verdana"/>
          <w:sz w:val="18"/>
          <w:szCs w:val="18"/>
        </w:rPr>
        <w:t>dienen konvooien met 50m tussenafstand meegenomen te worden. Per vermoeiingsdetail dient gecontroleerd te worden of de situatie met of zonder konvooien maatgevend is. Met name voor details met tekenwisselingen in de invloedslijn is niet altijd de situatie met konvooien maatgevend.</w:t>
      </w:r>
      <w:r w:rsidRPr="00AC7906">
        <w:rPr>
          <w:rFonts w:ascii="Verdana" w:hAnsi="Verdana"/>
          <w:sz w:val="18"/>
          <w:szCs w:val="18"/>
        </w:rPr>
        <w:t xml:space="preserve">  Van de 10% inhalende vrachtwagens dient de helft gecombineerd te worden met een enkele vrachtwagen op de rijstrook voor zwaar verkeer en de andere helft met twee vrachtwagens die achter elkaar rijden op de rijstrook voor zwaar verkeer. Voor de vrachtwagens in konvooi moet worden aangenomen dat deze van hetzelfde type en asbelasting zijn.</w:t>
      </w:r>
    </w:p>
    <w:p w14:paraId="7EC5BAD3" w14:textId="77777777" w:rsidR="0060693B" w:rsidRPr="00AC7906" w:rsidRDefault="0060693B" w:rsidP="0060693B">
      <w:pPr>
        <w:pStyle w:val="Lijstalinea"/>
        <w:rPr>
          <w:rFonts w:ascii="Verdana" w:hAnsi="Verdana"/>
          <w:sz w:val="18"/>
          <w:szCs w:val="18"/>
        </w:rPr>
      </w:pPr>
    </w:p>
    <w:p w14:paraId="029D3F52" w14:textId="77777777" w:rsidR="0060693B" w:rsidRPr="00623DFC" w:rsidRDefault="0060693B" w:rsidP="0060693B">
      <w:pPr>
        <w:pStyle w:val="Lijstalinea"/>
        <w:jc w:val="both"/>
        <w:rPr>
          <w:rFonts w:ascii="Verdana" w:hAnsi="Verdana"/>
          <w:sz w:val="18"/>
          <w:szCs w:val="18"/>
        </w:rPr>
      </w:pPr>
      <w:r w:rsidRPr="00AC7906">
        <w:rPr>
          <w:rFonts w:ascii="Verdana" w:hAnsi="Verdana"/>
          <w:sz w:val="18"/>
          <w:szCs w:val="18"/>
        </w:rPr>
        <w:t xml:space="preserve">Wanneer alle bovenstaande eisen van toepassing zijn resulteert dit in 75% van de Nobs ritten met een enkele vrachtwagen op de rechter rijstrook, 5% van de Nobs ritten met een vrachtwagen rechts en inhaler, 5% van de Nobs ritten met een konvooi rechts, en 5% van de Nobs ritten met een konvooi en inhaler tegelijkertijd (waarbij de inhaler op gelijke hoogte rijdt met de voorste vrachtwagen in het konvooi). Dit geeft 100% van de Nobs op de rechter rijstrook (75 + 5 + 5*2 + 5*2 = 100%) en 10% van de Nobs op de rijstrook </w:t>
      </w:r>
      <w:r w:rsidRPr="00623DFC">
        <w:rPr>
          <w:rFonts w:ascii="Verdana" w:hAnsi="Verdana"/>
          <w:sz w:val="18"/>
          <w:szCs w:val="18"/>
        </w:rPr>
        <w:t>ernaast (5+5 = 10%);</w:t>
      </w:r>
    </w:p>
    <w:p w14:paraId="6592DA45" w14:textId="77777777" w:rsidR="0060693B" w:rsidRPr="00623DFC" w:rsidRDefault="0060693B" w:rsidP="0060693B">
      <w:pPr>
        <w:rPr>
          <w:szCs w:val="18"/>
        </w:rPr>
      </w:pPr>
    </w:p>
    <w:p w14:paraId="14E62502" w14:textId="77777777" w:rsidR="0060693B" w:rsidRPr="00623DFC" w:rsidRDefault="0060693B" w:rsidP="00461009">
      <w:pPr>
        <w:pStyle w:val="Lijstalinea"/>
        <w:numPr>
          <w:ilvl w:val="0"/>
          <w:numId w:val="63"/>
        </w:numPr>
        <w:spacing w:after="0" w:line="240" w:lineRule="auto"/>
        <w:jc w:val="both"/>
        <w:rPr>
          <w:rFonts w:ascii="Verdana" w:hAnsi="Verdana"/>
          <w:sz w:val="18"/>
          <w:szCs w:val="18"/>
        </w:rPr>
      </w:pPr>
      <w:r w:rsidRPr="00623DFC">
        <w:rPr>
          <w:rFonts w:ascii="Verdana" w:hAnsi="Verdana"/>
          <w:sz w:val="18"/>
          <w:szCs w:val="18"/>
        </w:rPr>
        <w:t xml:space="preserve">Voor lokale vermoeiingsberekeningen aan het stalen rijdek dient de temperatuurafhankelijkheid van de stijfheid van de asfaltoverlaging meegenomen te worden, omdat dit een significant effect heeft op de spanningswisselingen in de onderliggende constructie. Er moet vanuit worden gegaan dat de gietasfaltlaag niet schuifvast op de stalen dekplaat ligt en (wanneer aanwezig) het ZOAB niet schuifvast op het gietasfalt ligt. </w:t>
      </w:r>
    </w:p>
    <w:p w14:paraId="5C267120" w14:textId="77777777" w:rsidR="0060693B" w:rsidRPr="00623DFC" w:rsidRDefault="0060693B" w:rsidP="0060693B">
      <w:pPr>
        <w:spacing w:line="240" w:lineRule="auto"/>
        <w:jc w:val="both"/>
        <w:rPr>
          <w:szCs w:val="18"/>
        </w:rPr>
      </w:pPr>
    </w:p>
    <w:p w14:paraId="49CEC9B1" w14:textId="77777777" w:rsidR="0060693B" w:rsidRPr="00623DFC" w:rsidRDefault="0060693B" w:rsidP="0060693B">
      <w:pPr>
        <w:spacing w:line="240" w:lineRule="auto"/>
        <w:ind w:left="708"/>
        <w:jc w:val="both"/>
        <w:rPr>
          <w:szCs w:val="18"/>
        </w:rPr>
      </w:pPr>
      <w:r w:rsidRPr="00623DFC">
        <w:rPr>
          <w:szCs w:val="18"/>
        </w:rPr>
        <w:t xml:space="preserve">Rekening houdend met het jaarlijkse en dagelijkse verloop van de asfalttemperatuur en de gemiddelde verdeling van vrachtwagens over de dag zijn in </w:t>
      </w:r>
      <w:r w:rsidRPr="00623DFC">
        <w:rPr>
          <w:szCs w:val="18"/>
        </w:rPr>
        <w:fldChar w:fldCharType="begin"/>
      </w:r>
      <w:r w:rsidRPr="00623DFC">
        <w:rPr>
          <w:szCs w:val="18"/>
        </w:rPr>
        <w:instrText xml:space="preserve"> REF _Ref51678222 \h  \* MERGEFORMAT </w:instrText>
      </w:r>
      <w:r w:rsidRPr="00623DFC">
        <w:rPr>
          <w:szCs w:val="18"/>
        </w:rPr>
      </w:r>
      <w:r w:rsidRPr="00623DFC">
        <w:rPr>
          <w:szCs w:val="18"/>
        </w:rPr>
        <w:fldChar w:fldCharType="separate"/>
      </w:r>
      <w:r w:rsidRPr="00623DFC">
        <w:rPr>
          <w:szCs w:val="18"/>
        </w:rPr>
        <w:t xml:space="preserve">Tabel </w:t>
      </w:r>
      <w:r w:rsidRPr="00623DFC">
        <w:rPr>
          <w:noProof/>
          <w:szCs w:val="18"/>
        </w:rPr>
        <w:t>1</w:t>
      </w:r>
      <w:r w:rsidRPr="00623DFC">
        <w:rPr>
          <w:szCs w:val="18"/>
        </w:rPr>
        <w:fldChar w:fldCharType="end"/>
      </w:r>
      <w:r w:rsidRPr="00623DFC">
        <w:rPr>
          <w:szCs w:val="18"/>
        </w:rPr>
        <w:t xml:space="preserve"> zes temperatuurgebieden gegeven met het bijbehorend percentage vrachtverkeer per temperatuurgebied en de bijbehorende (gemiddelde over het temperatuurgebied) E-modulus van het gietasfalt en het ZOAB;</w:t>
      </w:r>
    </w:p>
    <w:p w14:paraId="1D1C68D0" w14:textId="77777777" w:rsidR="0060693B" w:rsidRPr="00623DFC" w:rsidRDefault="0060693B" w:rsidP="0060693B">
      <w:pPr>
        <w:pStyle w:val="Lijstalinea"/>
        <w:ind w:left="1418" w:right="-3"/>
        <w:jc w:val="both"/>
        <w:rPr>
          <w:rFonts w:ascii="Verdana" w:hAnsi="Verdana"/>
          <w:sz w:val="18"/>
          <w:szCs w:val="18"/>
        </w:rPr>
      </w:pPr>
    </w:p>
    <w:p w14:paraId="65EDC169" w14:textId="77777777" w:rsidR="0060693B" w:rsidRPr="00623DFC" w:rsidRDefault="0060693B" w:rsidP="0060693B">
      <w:pPr>
        <w:pStyle w:val="Bijschrift0"/>
        <w:keepNext/>
        <w:ind w:firstLine="708"/>
        <w:rPr>
          <w:b/>
        </w:rPr>
      </w:pPr>
      <w:bookmarkStart w:id="196" w:name="_Ref51678222"/>
      <w:r w:rsidRPr="00623DFC">
        <w:rPr>
          <w:b/>
        </w:rPr>
        <w:t xml:space="preserve">Tabel </w:t>
      </w:r>
      <w:r w:rsidRPr="00623DFC">
        <w:rPr>
          <w:b/>
        </w:rPr>
        <w:fldChar w:fldCharType="begin"/>
      </w:r>
      <w:r w:rsidRPr="00623DFC">
        <w:rPr>
          <w:b/>
        </w:rPr>
        <w:instrText xml:space="preserve"> SEQ Tabel \* ARABIC </w:instrText>
      </w:r>
      <w:r w:rsidRPr="00623DFC">
        <w:rPr>
          <w:b/>
        </w:rPr>
        <w:fldChar w:fldCharType="separate"/>
      </w:r>
      <w:r w:rsidRPr="00623DFC">
        <w:rPr>
          <w:b/>
          <w:noProof/>
        </w:rPr>
        <w:t>1</w:t>
      </w:r>
      <w:r w:rsidRPr="00623DFC">
        <w:rPr>
          <w:b/>
        </w:rPr>
        <w:fldChar w:fldCharType="end"/>
      </w:r>
      <w:bookmarkEnd w:id="196"/>
      <w:r w:rsidRPr="00623DFC">
        <w:rPr>
          <w:b/>
        </w:rPr>
        <w:t>:Samenvattende tabel temperatuurafhankelijkheid van de E-Modulus van asfalt</w:t>
      </w:r>
    </w:p>
    <w:tbl>
      <w:tblPr>
        <w:tblStyle w:val="Tabelraster"/>
        <w:tblW w:w="0" w:type="auto"/>
        <w:tblInd w:w="704" w:type="dxa"/>
        <w:tblLayout w:type="fixed"/>
        <w:tblLook w:val="04A0" w:firstRow="1" w:lastRow="0" w:firstColumn="1" w:lastColumn="0" w:noHBand="0" w:noVBand="1"/>
      </w:tblPr>
      <w:tblGrid>
        <w:gridCol w:w="1224"/>
        <w:gridCol w:w="1328"/>
        <w:gridCol w:w="1302"/>
        <w:gridCol w:w="1051"/>
        <w:gridCol w:w="1042"/>
        <w:gridCol w:w="1445"/>
      </w:tblGrid>
      <w:tr w:rsidR="0060693B" w:rsidRPr="00623DFC" w14:paraId="458F4454" w14:textId="77777777" w:rsidTr="00F43413">
        <w:tc>
          <w:tcPr>
            <w:tcW w:w="1224" w:type="dxa"/>
          </w:tcPr>
          <w:p w14:paraId="6D21CEC8" w14:textId="77777777" w:rsidR="0060693B" w:rsidRPr="00623DFC" w:rsidRDefault="0060693B" w:rsidP="00F43413">
            <w:pPr>
              <w:rPr>
                <w:sz w:val="16"/>
              </w:rPr>
            </w:pPr>
            <w:r w:rsidRPr="00623DFC">
              <w:rPr>
                <w:sz w:val="16"/>
              </w:rPr>
              <w:t>Lage temperatuur</w:t>
            </w:r>
          </w:p>
          <w:p w14:paraId="4506AF3D" w14:textId="77777777" w:rsidR="0060693B" w:rsidRPr="00623DFC" w:rsidRDefault="0060693B" w:rsidP="00F43413">
            <w:pPr>
              <w:rPr>
                <w:sz w:val="16"/>
              </w:rPr>
            </w:pPr>
            <w:r w:rsidRPr="00623DFC">
              <w:rPr>
                <w:sz w:val="16"/>
              </w:rPr>
              <w:t>(°C)</w:t>
            </w:r>
          </w:p>
        </w:tc>
        <w:tc>
          <w:tcPr>
            <w:tcW w:w="1328" w:type="dxa"/>
          </w:tcPr>
          <w:p w14:paraId="2C7D963F" w14:textId="77777777" w:rsidR="0060693B" w:rsidRPr="00623DFC" w:rsidRDefault="0060693B" w:rsidP="00F43413">
            <w:pPr>
              <w:rPr>
                <w:sz w:val="16"/>
              </w:rPr>
            </w:pPr>
            <w:r w:rsidRPr="00623DFC">
              <w:rPr>
                <w:sz w:val="16"/>
              </w:rPr>
              <w:t>Hoge temperatuur</w:t>
            </w:r>
          </w:p>
          <w:p w14:paraId="68F9B59E" w14:textId="77777777" w:rsidR="0060693B" w:rsidRPr="00623DFC" w:rsidRDefault="0060693B" w:rsidP="00F43413">
            <w:pPr>
              <w:rPr>
                <w:sz w:val="16"/>
              </w:rPr>
            </w:pPr>
            <w:r w:rsidRPr="00623DFC">
              <w:rPr>
                <w:sz w:val="16"/>
              </w:rPr>
              <w:t>(°C)</w:t>
            </w:r>
          </w:p>
        </w:tc>
        <w:tc>
          <w:tcPr>
            <w:tcW w:w="1302" w:type="dxa"/>
          </w:tcPr>
          <w:p w14:paraId="4EB95A38" w14:textId="77777777" w:rsidR="0060693B" w:rsidRPr="00623DFC" w:rsidRDefault="0060693B" w:rsidP="00F43413">
            <w:pPr>
              <w:rPr>
                <w:sz w:val="16"/>
              </w:rPr>
            </w:pPr>
            <w:r w:rsidRPr="00623DFC">
              <w:rPr>
                <w:sz w:val="16"/>
              </w:rPr>
              <w:t>Gemiddelde temperatuur</w:t>
            </w:r>
          </w:p>
          <w:p w14:paraId="37C6FECB" w14:textId="77777777" w:rsidR="0060693B" w:rsidRPr="00623DFC" w:rsidRDefault="0060693B" w:rsidP="00F43413">
            <w:pPr>
              <w:rPr>
                <w:sz w:val="16"/>
              </w:rPr>
            </w:pPr>
            <w:r w:rsidRPr="00623DFC">
              <w:rPr>
                <w:sz w:val="16"/>
              </w:rPr>
              <w:t>(°C)</w:t>
            </w:r>
          </w:p>
        </w:tc>
        <w:tc>
          <w:tcPr>
            <w:tcW w:w="1051" w:type="dxa"/>
          </w:tcPr>
          <w:p w14:paraId="68299386" w14:textId="77777777" w:rsidR="0060693B" w:rsidRPr="00623DFC" w:rsidRDefault="0060693B" w:rsidP="00F43413">
            <w:pPr>
              <w:rPr>
                <w:sz w:val="16"/>
                <w:lang w:val="de-DE"/>
              </w:rPr>
            </w:pPr>
            <w:r w:rsidRPr="00623DFC">
              <w:rPr>
                <w:sz w:val="16"/>
                <w:lang w:val="de-DE"/>
              </w:rPr>
              <w:t>E-mod.</w:t>
            </w:r>
          </w:p>
          <w:p w14:paraId="1E0D7D75" w14:textId="77777777" w:rsidR="0060693B" w:rsidRPr="00623DFC" w:rsidRDefault="0060693B" w:rsidP="00F43413">
            <w:pPr>
              <w:rPr>
                <w:sz w:val="16"/>
                <w:lang w:val="de-DE"/>
              </w:rPr>
            </w:pPr>
            <w:r w:rsidRPr="00623DFC">
              <w:rPr>
                <w:sz w:val="16"/>
                <w:lang w:val="de-DE"/>
              </w:rPr>
              <w:t>Gietasfalt</w:t>
            </w:r>
          </w:p>
          <w:p w14:paraId="0692BC10" w14:textId="77777777" w:rsidR="0060693B" w:rsidRPr="00623DFC" w:rsidRDefault="0060693B" w:rsidP="00F43413">
            <w:pPr>
              <w:rPr>
                <w:sz w:val="16"/>
                <w:lang w:val="de-DE"/>
              </w:rPr>
            </w:pPr>
            <w:r w:rsidRPr="00623DFC">
              <w:rPr>
                <w:sz w:val="16"/>
                <w:lang w:val="de-DE"/>
              </w:rPr>
              <w:t>(N/mm2)</w:t>
            </w:r>
          </w:p>
        </w:tc>
        <w:tc>
          <w:tcPr>
            <w:tcW w:w="1042" w:type="dxa"/>
          </w:tcPr>
          <w:p w14:paraId="46455B06" w14:textId="77777777" w:rsidR="0060693B" w:rsidRPr="00623DFC" w:rsidRDefault="0060693B" w:rsidP="00F43413">
            <w:pPr>
              <w:rPr>
                <w:sz w:val="16"/>
                <w:lang w:val="de-DE"/>
              </w:rPr>
            </w:pPr>
            <w:r w:rsidRPr="00623DFC">
              <w:rPr>
                <w:sz w:val="16"/>
                <w:lang w:val="de-DE"/>
              </w:rPr>
              <w:t>E-mod.</w:t>
            </w:r>
          </w:p>
          <w:p w14:paraId="6DC1CB45" w14:textId="77777777" w:rsidR="0060693B" w:rsidRPr="00623DFC" w:rsidRDefault="0060693B" w:rsidP="00F43413">
            <w:pPr>
              <w:rPr>
                <w:sz w:val="16"/>
                <w:lang w:val="de-DE"/>
              </w:rPr>
            </w:pPr>
            <w:r w:rsidRPr="00623DFC">
              <w:rPr>
                <w:sz w:val="16"/>
                <w:lang w:val="de-DE"/>
              </w:rPr>
              <w:t>ZOAB</w:t>
            </w:r>
          </w:p>
          <w:p w14:paraId="3EA00AF4" w14:textId="77777777" w:rsidR="0060693B" w:rsidRPr="00623DFC" w:rsidRDefault="0060693B" w:rsidP="00F43413">
            <w:pPr>
              <w:rPr>
                <w:sz w:val="16"/>
                <w:vertAlign w:val="superscript"/>
                <w:lang w:val="de-DE"/>
              </w:rPr>
            </w:pPr>
            <w:r w:rsidRPr="00623DFC">
              <w:rPr>
                <w:sz w:val="16"/>
                <w:lang w:val="de-DE"/>
              </w:rPr>
              <w:t>(N/mm2)</w:t>
            </w:r>
          </w:p>
        </w:tc>
        <w:tc>
          <w:tcPr>
            <w:tcW w:w="1445" w:type="dxa"/>
          </w:tcPr>
          <w:p w14:paraId="1CD11A45" w14:textId="77777777" w:rsidR="0060693B" w:rsidRPr="00623DFC" w:rsidRDefault="0060693B" w:rsidP="00F43413">
            <w:pPr>
              <w:rPr>
                <w:sz w:val="16"/>
              </w:rPr>
            </w:pPr>
            <w:r w:rsidRPr="00623DFC">
              <w:rPr>
                <w:sz w:val="16"/>
              </w:rPr>
              <w:t>% vrachtverkeer binnen het temperatuur-</w:t>
            </w:r>
          </w:p>
          <w:p w14:paraId="1CE98490" w14:textId="77777777" w:rsidR="0060693B" w:rsidRPr="00623DFC" w:rsidRDefault="0060693B" w:rsidP="00F43413">
            <w:pPr>
              <w:rPr>
                <w:sz w:val="16"/>
              </w:rPr>
            </w:pPr>
            <w:r w:rsidRPr="00623DFC">
              <w:rPr>
                <w:sz w:val="16"/>
              </w:rPr>
              <w:t>gebied</w:t>
            </w:r>
          </w:p>
        </w:tc>
      </w:tr>
      <w:tr w:rsidR="0060693B" w:rsidRPr="00623DFC" w14:paraId="6E1E6C35" w14:textId="77777777" w:rsidTr="00F43413">
        <w:tc>
          <w:tcPr>
            <w:tcW w:w="1224" w:type="dxa"/>
          </w:tcPr>
          <w:p w14:paraId="243D3750" w14:textId="77777777" w:rsidR="0060693B" w:rsidRPr="00623DFC" w:rsidRDefault="0060693B" w:rsidP="00F43413">
            <w:pPr>
              <w:jc w:val="right"/>
              <w:rPr>
                <w:sz w:val="16"/>
              </w:rPr>
            </w:pPr>
            <w:r w:rsidRPr="00623DFC">
              <w:rPr>
                <w:sz w:val="16"/>
              </w:rPr>
              <w:t>-5</w:t>
            </w:r>
          </w:p>
        </w:tc>
        <w:tc>
          <w:tcPr>
            <w:tcW w:w="1328" w:type="dxa"/>
          </w:tcPr>
          <w:p w14:paraId="5B7FC802" w14:textId="77777777" w:rsidR="0060693B" w:rsidRPr="00623DFC" w:rsidRDefault="0060693B" w:rsidP="00F43413">
            <w:pPr>
              <w:jc w:val="right"/>
              <w:rPr>
                <w:sz w:val="16"/>
              </w:rPr>
            </w:pPr>
            <w:r w:rsidRPr="00623DFC">
              <w:rPr>
                <w:sz w:val="16"/>
              </w:rPr>
              <w:t>5</w:t>
            </w:r>
          </w:p>
        </w:tc>
        <w:tc>
          <w:tcPr>
            <w:tcW w:w="1302" w:type="dxa"/>
          </w:tcPr>
          <w:p w14:paraId="5028EDA9" w14:textId="77777777" w:rsidR="0060693B" w:rsidRPr="00623DFC" w:rsidRDefault="0060693B" w:rsidP="00F43413">
            <w:pPr>
              <w:jc w:val="right"/>
              <w:rPr>
                <w:sz w:val="16"/>
              </w:rPr>
            </w:pPr>
            <w:r w:rsidRPr="00623DFC">
              <w:rPr>
                <w:sz w:val="16"/>
              </w:rPr>
              <w:t>0</w:t>
            </w:r>
          </w:p>
        </w:tc>
        <w:tc>
          <w:tcPr>
            <w:tcW w:w="1051" w:type="dxa"/>
          </w:tcPr>
          <w:p w14:paraId="4D324CAD" w14:textId="77777777" w:rsidR="0060693B" w:rsidRPr="00623DFC" w:rsidRDefault="0060693B" w:rsidP="00F43413">
            <w:pPr>
              <w:jc w:val="right"/>
              <w:rPr>
                <w:sz w:val="16"/>
              </w:rPr>
            </w:pPr>
            <w:r w:rsidRPr="00623DFC">
              <w:rPr>
                <w:sz w:val="16"/>
              </w:rPr>
              <w:t>16650</w:t>
            </w:r>
          </w:p>
        </w:tc>
        <w:tc>
          <w:tcPr>
            <w:tcW w:w="1042" w:type="dxa"/>
          </w:tcPr>
          <w:p w14:paraId="1DB47259" w14:textId="77777777" w:rsidR="0060693B" w:rsidRPr="00623DFC" w:rsidRDefault="0060693B" w:rsidP="00F43413">
            <w:pPr>
              <w:jc w:val="right"/>
              <w:rPr>
                <w:sz w:val="16"/>
              </w:rPr>
            </w:pPr>
            <w:r w:rsidRPr="00623DFC">
              <w:rPr>
                <w:sz w:val="16"/>
              </w:rPr>
              <w:t>8850</w:t>
            </w:r>
          </w:p>
        </w:tc>
        <w:tc>
          <w:tcPr>
            <w:tcW w:w="1445" w:type="dxa"/>
          </w:tcPr>
          <w:p w14:paraId="2E939095" w14:textId="77777777" w:rsidR="0060693B" w:rsidRPr="00623DFC" w:rsidRDefault="0060693B" w:rsidP="00F43413">
            <w:pPr>
              <w:jc w:val="right"/>
              <w:rPr>
                <w:sz w:val="16"/>
              </w:rPr>
            </w:pPr>
            <w:r w:rsidRPr="00623DFC">
              <w:rPr>
                <w:sz w:val="16"/>
              </w:rPr>
              <w:t>18</w:t>
            </w:r>
          </w:p>
        </w:tc>
      </w:tr>
      <w:tr w:rsidR="0060693B" w:rsidRPr="00623DFC" w14:paraId="4A3336E1" w14:textId="77777777" w:rsidTr="00F43413">
        <w:tc>
          <w:tcPr>
            <w:tcW w:w="1224" w:type="dxa"/>
          </w:tcPr>
          <w:p w14:paraId="202A236B" w14:textId="77777777" w:rsidR="0060693B" w:rsidRPr="00623DFC" w:rsidRDefault="0060693B" w:rsidP="00F43413">
            <w:pPr>
              <w:jc w:val="right"/>
              <w:rPr>
                <w:sz w:val="16"/>
              </w:rPr>
            </w:pPr>
            <w:r w:rsidRPr="00623DFC">
              <w:rPr>
                <w:sz w:val="16"/>
              </w:rPr>
              <w:t>5</w:t>
            </w:r>
          </w:p>
        </w:tc>
        <w:tc>
          <w:tcPr>
            <w:tcW w:w="1328" w:type="dxa"/>
          </w:tcPr>
          <w:p w14:paraId="0B9D8495" w14:textId="77777777" w:rsidR="0060693B" w:rsidRPr="00623DFC" w:rsidRDefault="0060693B" w:rsidP="00F43413">
            <w:pPr>
              <w:jc w:val="right"/>
              <w:rPr>
                <w:sz w:val="16"/>
              </w:rPr>
            </w:pPr>
            <w:r w:rsidRPr="00623DFC">
              <w:rPr>
                <w:sz w:val="16"/>
              </w:rPr>
              <w:t>10</w:t>
            </w:r>
          </w:p>
        </w:tc>
        <w:tc>
          <w:tcPr>
            <w:tcW w:w="1302" w:type="dxa"/>
          </w:tcPr>
          <w:p w14:paraId="34F41143" w14:textId="77777777" w:rsidR="0060693B" w:rsidRPr="00623DFC" w:rsidRDefault="0060693B" w:rsidP="00F43413">
            <w:pPr>
              <w:jc w:val="right"/>
              <w:rPr>
                <w:sz w:val="16"/>
              </w:rPr>
            </w:pPr>
            <w:r w:rsidRPr="00623DFC">
              <w:rPr>
                <w:sz w:val="16"/>
              </w:rPr>
              <w:t>7.5</w:t>
            </w:r>
          </w:p>
        </w:tc>
        <w:tc>
          <w:tcPr>
            <w:tcW w:w="1051" w:type="dxa"/>
          </w:tcPr>
          <w:p w14:paraId="1246F59C" w14:textId="77777777" w:rsidR="0060693B" w:rsidRPr="00623DFC" w:rsidRDefault="0060693B" w:rsidP="00F43413">
            <w:pPr>
              <w:jc w:val="right"/>
              <w:rPr>
                <w:sz w:val="16"/>
              </w:rPr>
            </w:pPr>
            <w:r w:rsidRPr="00623DFC">
              <w:rPr>
                <w:sz w:val="16"/>
              </w:rPr>
              <w:t>12100</w:t>
            </w:r>
          </w:p>
        </w:tc>
        <w:tc>
          <w:tcPr>
            <w:tcW w:w="1042" w:type="dxa"/>
          </w:tcPr>
          <w:p w14:paraId="474912F9" w14:textId="77777777" w:rsidR="0060693B" w:rsidRPr="00623DFC" w:rsidRDefault="0060693B" w:rsidP="00F43413">
            <w:pPr>
              <w:jc w:val="right"/>
              <w:rPr>
                <w:sz w:val="16"/>
              </w:rPr>
            </w:pPr>
            <w:r w:rsidRPr="00623DFC">
              <w:rPr>
                <w:sz w:val="16"/>
              </w:rPr>
              <w:t>6700</w:t>
            </w:r>
          </w:p>
        </w:tc>
        <w:tc>
          <w:tcPr>
            <w:tcW w:w="1445" w:type="dxa"/>
          </w:tcPr>
          <w:p w14:paraId="5969C83A" w14:textId="77777777" w:rsidR="0060693B" w:rsidRPr="00623DFC" w:rsidRDefault="0060693B" w:rsidP="00F43413">
            <w:pPr>
              <w:jc w:val="right"/>
              <w:rPr>
                <w:sz w:val="16"/>
              </w:rPr>
            </w:pPr>
            <w:r w:rsidRPr="00623DFC">
              <w:rPr>
                <w:sz w:val="16"/>
              </w:rPr>
              <w:t>31</w:t>
            </w:r>
          </w:p>
        </w:tc>
      </w:tr>
      <w:tr w:rsidR="0060693B" w:rsidRPr="00623DFC" w14:paraId="0C980E72" w14:textId="77777777" w:rsidTr="00F43413">
        <w:tc>
          <w:tcPr>
            <w:tcW w:w="1224" w:type="dxa"/>
          </w:tcPr>
          <w:p w14:paraId="29CD3F77" w14:textId="77777777" w:rsidR="0060693B" w:rsidRPr="00623DFC" w:rsidRDefault="0060693B" w:rsidP="00F43413">
            <w:pPr>
              <w:jc w:val="right"/>
              <w:rPr>
                <w:sz w:val="16"/>
              </w:rPr>
            </w:pPr>
            <w:r w:rsidRPr="00623DFC">
              <w:rPr>
                <w:sz w:val="16"/>
              </w:rPr>
              <w:t>10</w:t>
            </w:r>
          </w:p>
        </w:tc>
        <w:tc>
          <w:tcPr>
            <w:tcW w:w="1328" w:type="dxa"/>
          </w:tcPr>
          <w:p w14:paraId="42087705" w14:textId="77777777" w:rsidR="0060693B" w:rsidRPr="00623DFC" w:rsidRDefault="0060693B" w:rsidP="00F43413">
            <w:pPr>
              <w:jc w:val="right"/>
              <w:rPr>
                <w:sz w:val="16"/>
              </w:rPr>
            </w:pPr>
            <w:r w:rsidRPr="00623DFC">
              <w:rPr>
                <w:sz w:val="16"/>
              </w:rPr>
              <w:t>15</w:t>
            </w:r>
          </w:p>
        </w:tc>
        <w:tc>
          <w:tcPr>
            <w:tcW w:w="1302" w:type="dxa"/>
          </w:tcPr>
          <w:p w14:paraId="59CADCE5" w14:textId="77777777" w:rsidR="0060693B" w:rsidRPr="00623DFC" w:rsidRDefault="0060693B" w:rsidP="00F43413">
            <w:pPr>
              <w:jc w:val="right"/>
              <w:rPr>
                <w:sz w:val="16"/>
              </w:rPr>
            </w:pPr>
            <w:r w:rsidRPr="00623DFC">
              <w:rPr>
                <w:sz w:val="16"/>
              </w:rPr>
              <w:t>12.5</w:t>
            </w:r>
          </w:p>
        </w:tc>
        <w:tc>
          <w:tcPr>
            <w:tcW w:w="1051" w:type="dxa"/>
          </w:tcPr>
          <w:p w14:paraId="5689347A" w14:textId="77777777" w:rsidR="0060693B" w:rsidRPr="00623DFC" w:rsidRDefault="0060693B" w:rsidP="00F43413">
            <w:pPr>
              <w:jc w:val="right"/>
              <w:rPr>
                <w:sz w:val="16"/>
              </w:rPr>
            </w:pPr>
            <w:r w:rsidRPr="00623DFC">
              <w:rPr>
                <w:sz w:val="16"/>
              </w:rPr>
              <w:t>9350</w:t>
            </w:r>
          </w:p>
        </w:tc>
        <w:tc>
          <w:tcPr>
            <w:tcW w:w="1042" w:type="dxa"/>
          </w:tcPr>
          <w:p w14:paraId="68AF0CC0" w14:textId="77777777" w:rsidR="0060693B" w:rsidRPr="00623DFC" w:rsidRDefault="0060693B" w:rsidP="00F43413">
            <w:pPr>
              <w:jc w:val="right"/>
              <w:rPr>
                <w:sz w:val="16"/>
              </w:rPr>
            </w:pPr>
            <w:r w:rsidRPr="00623DFC">
              <w:rPr>
                <w:sz w:val="16"/>
              </w:rPr>
              <w:t>5350</w:t>
            </w:r>
          </w:p>
        </w:tc>
        <w:tc>
          <w:tcPr>
            <w:tcW w:w="1445" w:type="dxa"/>
          </w:tcPr>
          <w:p w14:paraId="1E891930" w14:textId="77777777" w:rsidR="0060693B" w:rsidRPr="00623DFC" w:rsidRDefault="0060693B" w:rsidP="00F43413">
            <w:pPr>
              <w:jc w:val="right"/>
              <w:rPr>
                <w:sz w:val="16"/>
              </w:rPr>
            </w:pPr>
            <w:r w:rsidRPr="00623DFC">
              <w:rPr>
                <w:sz w:val="16"/>
              </w:rPr>
              <w:t>15</w:t>
            </w:r>
          </w:p>
        </w:tc>
      </w:tr>
      <w:tr w:rsidR="0060693B" w:rsidRPr="00623DFC" w14:paraId="14E698F1" w14:textId="77777777" w:rsidTr="00F43413">
        <w:tc>
          <w:tcPr>
            <w:tcW w:w="1224" w:type="dxa"/>
          </w:tcPr>
          <w:p w14:paraId="406EF43F" w14:textId="77777777" w:rsidR="0060693B" w:rsidRPr="00623DFC" w:rsidRDefault="0060693B" w:rsidP="00F43413">
            <w:pPr>
              <w:jc w:val="right"/>
              <w:rPr>
                <w:sz w:val="16"/>
              </w:rPr>
            </w:pPr>
            <w:r w:rsidRPr="00623DFC">
              <w:rPr>
                <w:sz w:val="16"/>
              </w:rPr>
              <w:t>15</w:t>
            </w:r>
          </w:p>
        </w:tc>
        <w:tc>
          <w:tcPr>
            <w:tcW w:w="1328" w:type="dxa"/>
          </w:tcPr>
          <w:p w14:paraId="7B9CDDA4" w14:textId="77777777" w:rsidR="0060693B" w:rsidRPr="00623DFC" w:rsidRDefault="0060693B" w:rsidP="00F43413">
            <w:pPr>
              <w:jc w:val="right"/>
              <w:rPr>
                <w:sz w:val="16"/>
              </w:rPr>
            </w:pPr>
            <w:r w:rsidRPr="00623DFC">
              <w:rPr>
                <w:sz w:val="16"/>
              </w:rPr>
              <w:t>20</w:t>
            </w:r>
          </w:p>
        </w:tc>
        <w:tc>
          <w:tcPr>
            <w:tcW w:w="1302" w:type="dxa"/>
          </w:tcPr>
          <w:p w14:paraId="4BEFC4BA" w14:textId="77777777" w:rsidR="0060693B" w:rsidRPr="00623DFC" w:rsidRDefault="0060693B" w:rsidP="00F43413">
            <w:pPr>
              <w:jc w:val="right"/>
              <w:rPr>
                <w:sz w:val="16"/>
              </w:rPr>
            </w:pPr>
            <w:r w:rsidRPr="00623DFC">
              <w:rPr>
                <w:sz w:val="16"/>
              </w:rPr>
              <w:t>17.5</w:t>
            </w:r>
          </w:p>
        </w:tc>
        <w:tc>
          <w:tcPr>
            <w:tcW w:w="1051" w:type="dxa"/>
          </w:tcPr>
          <w:p w14:paraId="485AFFFE" w14:textId="77777777" w:rsidR="0060693B" w:rsidRPr="00623DFC" w:rsidRDefault="0060693B" w:rsidP="00F43413">
            <w:pPr>
              <w:jc w:val="right"/>
              <w:rPr>
                <w:sz w:val="16"/>
              </w:rPr>
            </w:pPr>
            <w:r w:rsidRPr="00623DFC">
              <w:rPr>
                <w:sz w:val="16"/>
              </w:rPr>
              <w:t>6700</w:t>
            </w:r>
          </w:p>
        </w:tc>
        <w:tc>
          <w:tcPr>
            <w:tcW w:w="1042" w:type="dxa"/>
          </w:tcPr>
          <w:p w14:paraId="661B86BE" w14:textId="77777777" w:rsidR="0060693B" w:rsidRPr="00623DFC" w:rsidRDefault="0060693B" w:rsidP="00F43413">
            <w:pPr>
              <w:jc w:val="right"/>
              <w:rPr>
                <w:sz w:val="16"/>
              </w:rPr>
            </w:pPr>
            <w:r w:rsidRPr="00623DFC">
              <w:rPr>
                <w:sz w:val="16"/>
              </w:rPr>
              <w:t>4000</w:t>
            </w:r>
          </w:p>
        </w:tc>
        <w:tc>
          <w:tcPr>
            <w:tcW w:w="1445" w:type="dxa"/>
          </w:tcPr>
          <w:p w14:paraId="490D0E33" w14:textId="77777777" w:rsidR="0060693B" w:rsidRPr="00623DFC" w:rsidRDefault="0060693B" w:rsidP="00F43413">
            <w:pPr>
              <w:jc w:val="right"/>
              <w:rPr>
                <w:sz w:val="16"/>
              </w:rPr>
            </w:pPr>
            <w:r w:rsidRPr="00623DFC">
              <w:rPr>
                <w:sz w:val="16"/>
              </w:rPr>
              <w:t>13</w:t>
            </w:r>
          </w:p>
        </w:tc>
      </w:tr>
      <w:tr w:rsidR="0060693B" w:rsidRPr="00623DFC" w14:paraId="65A13E29" w14:textId="77777777" w:rsidTr="00F43413">
        <w:tc>
          <w:tcPr>
            <w:tcW w:w="1224" w:type="dxa"/>
          </w:tcPr>
          <w:p w14:paraId="6D8603EE" w14:textId="77777777" w:rsidR="0060693B" w:rsidRPr="00623DFC" w:rsidRDefault="0060693B" w:rsidP="00F43413">
            <w:pPr>
              <w:jc w:val="right"/>
              <w:rPr>
                <w:sz w:val="16"/>
              </w:rPr>
            </w:pPr>
            <w:r w:rsidRPr="00623DFC">
              <w:rPr>
                <w:sz w:val="16"/>
              </w:rPr>
              <w:t>20</w:t>
            </w:r>
          </w:p>
        </w:tc>
        <w:tc>
          <w:tcPr>
            <w:tcW w:w="1328" w:type="dxa"/>
          </w:tcPr>
          <w:p w14:paraId="4951AC02" w14:textId="77777777" w:rsidR="0060693B" w:rsidRPr="00623DFC" w:rsidRDefault="0060693B" w:rsidP="00F43413">
            <w:pPr>
              <w:jc w:val="right"/>
              <w:rPr>
                <w:sz w:val="16"/>
              </w:rPr>
            </w:pPr>
            <w:r w:rsidRPr="00623DFC">
              <w:rPr>
                <w:sz w:val="16"/>
              </w:rPr>
              <w:t>25</w:t>
            </w:r>
          </w:p>
        </w:tc>
        <w:tc>
          <w:tcPr>
            <w:tcW w:w="1302" w:type="dxa"/>
          </w:tcPr>
          <w:p w14:paraId="5D40ADF4" w14:textId="77777777" w:rsidR="0060693B" w:rsidRPr="00623DFC" w:rsidRDefault="0060693B" w:rsidP="00F43413">
            <w:pPr>
              <w:jc w:val="right"/>
              <w:rPr>
                <w:sz w:val="16"/>
              </w:rPr>
            </w:pPr>
            <w:r w:rsidRPr="00623DFC">
              <w:rPr>
                <w:sz w:val="16"/>
              </w:rPr>
              <w:t>22.5</w:t>
            </w:r>
          </w:p>
        </w:tc>
        <w:tc>
          <w:tcPr>
            <w:tcW w:w="1051" w:type="dxa"/>
          </w:tcPr>
          <w:p w14:paraId="155E52B1" w14:textId="77777777" w:rsidR="0060693B" w:rsidRPr="00623DFC" w:rsidRDefault="0060693B" w:rsidP="00F43413">
            <w:pPr>
              <w:jc w:val="right"/>
              <w:rPr>
                <w:sz w:val="16"/>
              </w:rPr>
            </w:pPr>
            <w:r w:rsidRPr="00623DFC">
              <w:rPr>
                <w:sz w:val="16"/>
              </w:rPr>
              <w:t>4200</w:t>
            </w:r>
          </w:p>
        </w:tc>
        <w:tc>
          <w:tcPr>
            <w:tcW w:w="1042" w:type="dxa"/>
          </w:tcPr>
          <w:p w14:paraId="5E971D1A" w14:textId="77777777" w:rsidR="0060693B" w:rsidRPr="00623DFC" w:rsidRDefault="0060693B" w:rsidP="00F43413">
            <w:pPr>
              <w:jc w:val="right"/>
              <w:rPr>
                <w:sz w:val="16"/>
              </w:rPr>
            </w:pPr>
            <w:r w:rsidRPr="00623DFC">
              <w:rPr>
                <w:sz w:val="16"/>
              </w:rPr>
              <w:t>2650</w:t>
            </w:r>
          </w:p>
        </w:tc>
        <w:tc>
          <w:tcPr>
            <w:tcW w:w="1445" w:type="dxa"/>
          </w:tcPr>
          <w:p w14:paraId="66444F40" w14:textId="77777777" w:rsidR="0060693B" w:rsidRPr="00623DFC" w:rsidRDefault="0060693B" w:rsidP="00F43413">
            <w:pPr>
              <w:jc w:val="right"/>
              <w:rPr>
                <w:sz w:val="16"/>
              </w:rPr>
            </w:pPr>
            <w:r w:rsidRPr="00623DFC">
              <w:rPr>
                <w:sz w:val="16"/>
              </w:rPr>
              <w:t>10</w:t>
            </w:r>
          </w:p>
        </w:tc>
      </w:tr>
      <w:tr w:rsidR="0060693B" w:rsidRPr="00566FB1" w14:paraId="34BB24E8" w14:textId="77777777" w:rsidTr="00F43413">
        <w:tc>
          <w:tcPr>
            <w:tcW w:w="1224" w:type="dxa"/>
          </w:tcPr>
          <w:p w14:paraId="75DAAB05" w14:textId="77777777" w:rsidR="0060693B" w:rsidRPr="00623DFC" w:rsidRDefault="0060693B" w:rsidP="00F43413">
            <w:pPr>
              <w:jc w:val="right"/>
              <w:rPr>
                <w:sz w:val="16"/>
              </w:rPr>
            </w:pPr>
            <w:r w:rsidRPr="00623DFC">
              <w:rPr>
                <w:sz w:val="16"/>
              </w:rPr>
              <w:t>25</w:t>
            </w:r>
          </w:p>
        </w:tc>
        <w:tc>
          <w:tcPr>
            <w:tcW w:w="1328" w:type="dxa"/>
          </w:tcPr>
          <w:p w14:paraId="60DFCFE2" w14:textId="77777777" w:rsidR="0060693B" w:rsidRPr="00623DFC" w:rsidRDefault="0060693B" w:rsidP="00F43413">
            <w:pPr>
              <w:jc w:val="right"/>
              <w:rPr>
                <w:sz w:val="16"/>
              </w:rPr>
            </w:pPr>
            <w:r w:rsidRPr="00623DFC">
              <w:rPr>
                <w:sz w:val="16"/>
              </w:rPr>
              <w:t>30</w:t>
            </w:r>
          </w:p>
        </w:tc>
        <w:tc>
          <w:tcPr>
            <w:tcW w:w="1302" w:type="dxa"/>
          </w:tcPr>
          <w:p w14:paraId="0536EEB1" w14:textId="77777777" w:rsidR="0060693B" w:rsidRPr="00623DFC" w:rsidRDefault="0060693B" w:rsidP="00F43413">
            <w:pPr>
              <w:jc w:val="right"/>
              <w:rPr>
                <w:sz w:val="16"/>
              </w:rPr>
            </w:pPr>
            <w:r w:rsidRPr="00623DFC">
              <w:rPr>
                <w:sz w:val="16"/>
              </w:rPr>
              <w:t>27.5</w:t>
            </w:r>
          </w:p>
        </w:tc>
        <w:tc>
          <w:tcPr>
            <w:tcW w:w="1051" w:type="dxa"/>
          </w:tcPr>
          <w:p w14:paraId="276FAAC2" w14:textId="77777777" w:rsidR="0060693B" w:rsidRPr="00623DFC" w:rsidRDefault="0060693B" w:rsidP="00F43413">
            <w:pPr>
              <w:jc w:val="right"/>
              <w:rPr>
                <w:sz w:val="16"/>
              </w:rPr>
            </w:pPr>
            <w:r w:rsidRPr="00623DFC">
              <w:rPr>
                <w:sz w:val="16"/>
              </w:rPr>
              <w:t>1900</w:t>
            </w:r>
          </w:p>
        </w:tc>
        <w:tc>
          <w:tcPr>
            <w:tcW w:w="1042" w:type="dxa"/>
          </w:tcPr>
          <w:p w14:paraId="01F69FA2" w14:textId="77777777" w:rsidR="0060693B" w:rsidRPr="00623DFC" w:rsidRDefault="0060693B" w:rsidP="00F43413">
            <w:pPr>
              <w:jc w:val="right"/>
              <w:rPr>
                <w:sz w:val="16"/>
              </w:rPr>
            </w:pPr>
            <w:r w:rsidRPr="00623DFC">
              <w:rPr>
                <w:sz w:val="16"/>
              </w:rPr>
              <w:t>1350</w:t>
            </w:r>
          </w:p>
        </w:tc>
        <w:tc>
          <w:tcPr>
            <w:tcW w:w="1445" w:type="dxa"/>
          </w:tcPr>
          <w:p w14:paraId="6D56C471" w14:textId="77777777" w:rsidR="0060693B" w:rsidRPr="00566FB1" w:rsidRDefault="0060693B" w:rsidP="00F43413">
            <w:pPr>
              <w:jc w:val="right"/>
              <w:rPr>
                <w:sz w:val="16"/>
              </w:rPr>
            </w:pPr>
            <w:r w:rsidRPr="00623DFC">
              <w:rPr>
                <w:sz w:val="16"/>
              </w:rPr>
              <w:t>13</w:t>
            </w:r>
          </w:p>
        </w:tc>
      </w:tr>
    </w:tbl>
    <w:p w14:paraId="0A839A72" w14:textId="77777777" w:rsidR="0060693B" w:rsidRDefault="0060693B" w:rsidP="0060693B">
      <w:pPr>
        <w:ind w:left="360"/>
      </w:pPr>
    </w:p>
    <w:p w14:paraId="5D9B0BBC" w14:textId="77777777" w:rsidR="00623DFC" w:rsidRDefault="00623DFC">
      <w:pPr>
        <w:spacing w:line="240" w:lineRule="auto"/>
        <w:rPr>
          <w:rFonts w:eastAsia="Calibri"/>
          <w:szCs w:val="18"/>
          <w:lang w:eastAsia="en-US"/>
        </w:rPr>
      </w:pPr>
      <w:r>
        <w:rPr>
          <w:szCs w:val="18"/>
        </w:rPr>
        <w:br w:type="page"/>
      </w:r>
    </w:p>
    <w:p w14:paraId="75C8C9CC" w14:textId="4F67D674"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lastRenderedPageBreak/>
        <w:t xml:space="preserve">In afwijking van de NEN-EN1991-2 moet voor de dwarsspreiding van de belasting in de wielsporen van vrachtwagens gebruik worden gemaakt van een normale verdeling met een standaardafwijking van 150 mm. Genoemde verdeling moet opgedeeld worden in minimaal 9 dwarsposities h.o.h. 100 mm conform de indeling in </w:t>
      </w:r>
      <w:r w:rsidRPr="00AC7906">
        <w:rPr>
          <w:rFonts w:ascii="Verdana" w:hAnsi="Verdana"/>
          <w:sz w:val="18"/>
          <w:szCs w:val="18"/>
        </w:rPr>
        <w:fldChar w:fldCharType="begin"/>
      </w:r>
      <w:r w:rsidRPr="00AC7906">
        <w:rPr>
          <w:rFonts w:ascii="Verdana" w:hAnsi="Verdana"/>
          <w:sz w:val="18"/>
          <w:szCs w:val="18"/>
        </w:rPr>
        <w:instrText xml:space="preserve"> REF _Ref41656542 \h  \* MERGEFORMAT </w:instrText>
      </w:r>
      <w:r w:rsidRPr="00AC7906">
        <w:rPr>
          <w:rFonts w:ascii="Verdana" w:hAnsi="Verdana"/>
          <w:sz w:val="18"/>
          <w:szCs w:val="18"/>
        </w:rPr>
      </w:r>
      <w:r w:rsidRPr="00AC7906">
        <w:rPr>
          <w:rFonts w:ascii="Verdana" w:hAnsi="Verdana"/>
          <w:sz w:val="18"/>
          <w:szCs w:val="18"/>
        </w:rPr>
        <w:fldChar w:fldCharType="separate"/>
      </w:r>
      <w:r w:rsidRPr="00AC7906">
        <w:rPr>
          <w:rFonts w:ascii="Verdana" w:hAnsi="Verdana"/>
          <w:sz w:val="18"/>
          <w:szCs w:val="18"/>
        </w:rPr>
        <w:t xml:space="preserve">Figuur </w:t>
      </w:r>
      <w:r w:rsidRPr="00AC7906">
        <w:rPr>
          <w:rFonts w:ascii="Verdana" w:hAnsi="Verdana"/>
          <w:noProof/>
          <w:sz w:val="18"/>
          <w:szCs w:val="18"/>
        </w:rPr>
        <w:t>5</w:t>
      </w:r>
      <w:r w:rsidRPr="00AC7906">
        <w:rPr>
          <w:rFonts w:ascii="Verdana" w:hAnsi="Verdana"/>
          <w:sz w:val="18"/>
          <w:szCs w:val="18"/>
        </w:rPr>
        <w:fldChar w:fldCharType="end"/>
      </w:r>
      <w:r w:rsidRPr="00AC7906">
        <w:rPr>
          <w:rFonts w:ascii="Verdana" w:hAnsi="Verdana"/>
          <w:sz w:val="18"/>
          <w:szCs w:val="18"/>
        </w:rPr>
        <w:t>, Op de horizontale as staat hier de dwarspositie, op de verticale as het percentage vrachtwagens op de betreffende dwarspositie. De spreiding behoeft alleen in rekening te worden gebracht voor de vermoeiingsberekening van lokale onderdelen direct onder de wielsporen;</w:t>
      </w:r>
    </w:p>
    <w:p w14:paraId="32F294C4" w14:textId="77777777" w:rsidR="0060693B" w:rsidRPr="00AC7906" w:rsidRDefault="0060693B" w:rsidP="0060693B">
      <w:pPr>
        <w:ind w:left="360"/>
        <w:rPr>
          <w:szCs w:val="18"/>
        </w:rPr>
      </w:pPr>
      <w:r w:rsidRPr="00AC7906">
        <w:rPr>
          <w:noProof/>
          <w:color w:val="0070C0"/>
          <w:szCs w:val="18"/>
        </w:rPr>
        <w:drawing>
          <wp:anchor distT="0" distB="0" distL="114300" distR="114300" simplePos="0" relativeHeight="251658248" behindDoc="0" locked="0" layoutInCell="1" allowOverlap="1" wp14:anchorId="7EE93EB4" wp14:editId="551779D3">
            <wp:simplePos x="0" y="0"/>
            <wp:positionH relativeFrom="column">
              <wp:posOffset>1371600</wp:posOffset>
            </wp:positionH>
            <wp:positionV relativeFrom="paragraph">
              <wp:posOffset>147955</wp:posOffset>
            </wp:positionV>
            <wp:extent cx="2876550" cy="1760495"/>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6550" cy="1760495"/>
                    </a:xfrm>
                    <a:prstGeom prst="rect">
                      <a:avLst/>
                    </a:prstGeom>
                  </pic:spPr>
                </pic:pic>
              </a:graphicData>
            </a:graphic>
            <wp14:sizeRelH relativeFrom="page">
              <wp14:pctWidth>0</wp14:pctWidth>
            </wp14:sizeRelH>
            <wp14:sizeRelV relativeFrom="page">
              <wp14:pctHeight>0</wp14:pctHeight>
            </wp14:sizeRelV>
          </wp:anchor>
        </w:drawing>
      </w:r>
    </w:p>
    <w:p w14:paraId="1F41EE35" w14:textId="77777777" w:rsidR="0060693B" w:rsidRPr="00AC7906" w:rsidRDefault="0060693B" w:rsidP="0060693B">
      <w:pPr>
        <w:pStyle w:val="Lijstalinea"/>
        <w:rPr>
          <w:rFonts w:ascii="Verdana" w:hAnsi="Verdana"/>
          <w:sz w:val="18"/>
          <w:szCs w:val="18"/>
        </w:rPr>
      </w:pPr>
    </w:p>
    <w:p w14:paraId="3F5C3A46" w14:textId="77777777" w:rsidR="0060693B" w:rsidRPr="00AC7906" w:rsidRDefault="0060693B" w:rsidP="0060693B">
      <w:pPr>
        <w:pStyle w:val="Lijstalinea"/>
        <w:rPr>
          <w:rFonts w:ascii="Verdana" w:hAnsi="Verdana"/>
          <w:sz w:val="18"/>
          <w:szCs w:val="18"/>
        </w:rPr>
      </w:pPr>
      <w:r w:rsidRPr="00AC7906">
        <w:rPr>
          <w:rFonts w:ascii="Verdana" w:hAnsi="Verdana"/>
          <w:sz w:val="18"/>
          <w:szCs w:val="18"/>
        </w:rPr>
        <w:t xml:space="preserve">                         </w:t>
      </w:r>
    </w:p>
    <w:p w14:paraId="50347329" w14:textId="77777777" w:rsidR="0060693B" w:rsidRPr="00AC7906" w:rsidRDefault="0060693B" w:rsidP="0060693B">
      <w:pPr>
        <w:pStyle w:val="Lijstalinea"/>
        <w:rPr>
          <w:rFonts w:ascii="Verdana" w:hAnsi="Verdana"/>
          <w:sz w:val="18"/>
          <w:szCs w:val="18"/>
        </w:rPr>
      </w:pPr>
    </w:p>
    <w:p w14:paraId="0732BCAC" w14:textId="77777777" w:rsidR="0060693B" w:rsidRPr="00AC7906" w:rsidRDefault="0060693B" w:rsidP="0060693B">
      <w:pPr>
        <w:pStyle w:val="Lijstalinea"/>
        <w:keepNext/>
        <w:ind w:left="1418" w:right="-3"/>
        <w:jc w:val="center"/>
        <w:rPr>
          <w:rFonts w:ascii="Verdana" w:hAnsi="Verdana"/>
          <w:noProof/>
          <w:sz w:val="18"/>
          <w:szCs w:val="18"/>
        </w:rPr>
      </w:pPr>
    </w:p>
    <w:p w14:paraId="407CBE9E" w14:textId="77777777" w:rsidR="0060693B" w:rsidRPr="00AC7906" w:rsidRDefault="0060693B" w:rsidP="0060693B">
      <w:pPr>
        <w:pStyle w:val="Lijstalinea"/>
        <w:keepNext/>
        <w:ind w:left="1418" w:right="-3"/>
        <w:jc w:val="center"/>
        <w:rPr>
          <w:rFonts w:ascii="Verdana" w:hAnsi="Verdana"/>
          <w:noProof/>
          <w:sz w:val="18"/>
          <w:szCs w:val="18"/>
        </w:rPr>
      </w:pPr>
    </w:p>
    <w:p w14:paraId="0CA98CB7" w14:textId="77777777" w:rsidR="0060693B" w:rsidRPr="00AC7906" w:rsidRDefault="0060693B" w:rsidP="0060693B">
      <w:pPr>
        <w:pStyle w:val="Lijstalinea"/>
        <w:keepNext/>
        <w:ind w:left="1418" w:right="-3"/>
        <w:jc w:val="center"/>
        <w:rPr>
          <w:rFonts w:ascii="Verdana" w:hAnsi="Verdana"/>
          <w:noProof/>
          <w:sz w:val="18"/>
          <w:szCs w:val="18"/>
        </w:rPr>
      </w:pPr>
    </w:p>
    <w:p w14:paraId="5F880FBC" w14:textId="77777777" w:rsidR="0060693B" w:rsidRPr="00AC7906" w:rsidRDefault="0060693B" w:rsidP="0060693B">
      <w:pPr>
        <w:pStyle w:val="Lijstalinea"/>
        <w:keepNext/>
        <w:ind w:left="1418" w:right="-3"/>
        <w:jc w:val="center"/>
        <w:rPr>
          <w:rFonts w:ascii="Verdana" w:hAnsi="Verdana"/>
          <w:noProof/>
          <w:sz w:val="18"/>
          <w:szCs w:val="18"/>
        </w:rPr>
      </w:pPr>
    </w:p>
    <w:p w14:paraId="01D0958A" w14:textId="77777777" w:rsidR="0060693B" w:rsidRPr="00AC7906" w:rsidRDefault="0060693B" w:rsidP="0060693B">
      <w:pPr>
        <w:pStyle w:val="Lijstalinea"/>
        <w:keepNext/>
        <w:ind w:left="1418" w:right="-3"/>
        <w:jc w:val="center"/>
        <w:rPr>
          <w:rFonts w:ascii="Verdana" w:hAnsi="Verdana"/>
          <w:noProof/>
          <w:sz w:val="18"/>
          <w:szCs w:val="18"/>
        </w:rPr>
      </w:pPr>
    </w:p>
    <w:p w14:paraId="3A05745F" w14:textId="77777777" w:rsidR="0060693B" w:rsidRPr="00AC7906" w:rsidRDefault="0060693B" w:rsidP="0060693B">
      <w:pPr>
        <w:pStyle w:val="Lijstalinea"/>
        <w:keepNext/>
        <w:ind w:left="1418" w:right="-3"/>
        <w:jc w:val="center"/>
        <w:rPr>
          <w:rFonts w:ascii="Verdana" w:hAnsi="Verdana"/>
          <w:noProof/>
          <w:sz w:val="18"/>
          <w:szCs w:val="18"/>
        </w:rPr>
      </w:pPr>
    </w:p>
    <w:p w14:paraId="7E4E44EA" w14:textId="77777777" w:rsidR="0060693B" w:rsidRPr="00AC7906" w:rsidRDefault="0060693B" w:rsidP="0060693B">
      <w:pPr>
        <w:pStyle w:val="Lijstalinea"/>
        <w:keepNext/>
        <w:ind w:left="1418" w:right="-3"/>
        <w:jc w:val="center"/>
        <w:rPr>
          <w:rFonts w:ascii="Verdana" w:hAnsi="Verdana"/>
          <w:noProof/>
          <w:sz w:val="18"/>
          <w:szCs w:val="18"/>
        </w:rPr>
      </w:pPr>
    </w:p>
    <w:p w14:paraId="1BB6C523" w14:textId="77777777" w:rsidR="0060693B" w:rsidRPr="00AC7906" w:rsidRDefault="0060693B" w:rsidP="0060693B">
      <w:pPr>
        <w:pStyle w:val="Lijstalinea"/>
        <w:keepNext/>
        <w:ind w:left="1418" w:right="-3"/>
        <w:jc w:val="center"/>
        <w:rPr>
          <w:rFonts w:ascii="Verdana" w:hAnsi="Verdana"/>
          <w:noProof/>
          <w:sz w:val="18"/>
          <w:szCs w:val="18"/>
        </w:rPr>
      </w:pPr>
    </w:p>
    <w:p w14:paraId="4DB59A91" w14:textId="77777777" w:rsidR="0060693B" w:rsidRPr="00AC7906" w:rsidRDefault="0060693B" w:rsidP="0060693B">
      <w:pPr>
        <w:pStyle w:val="Lijstalinea"/>
        <w:keepNext/>
        <w:ind w:left="1418" w:right="-3"/>
        <w:jc w:val="center"/>
        <w:rPr>
          <w:rFonts w:ascii="Verdana" w:hAnsi="Verdana"/>
          <w:sz w:val="18"/>
          <w:szCs w:val="18"/>
        </w:rPr>
      </w:pPr>
    </w:p>
    <w:p w14:paraId="4AF7981F" w14:textId="77777777" w:rsidR="0060693B" w:rsidRPr="00AC7906" w:rsidRDefault="0060693B" w:rsidP="0060693B">
      <w:pPr>
        <w:pStyle w:val="Bijschrift0"/>
        <w:jc w:val="center"/>
        <w:rPr>
          <w:b/>
          <w:sz w:val="18"/>
        </w:rPr>
      </w:pPr>
      <w:r w:rsidRPr="00AC7906">
        <w:rPr>
          <w:sz w:val="18"/>
        </w:rPr>
        <w:t xml:space="preserve">        </w:t>
      </w:r>
      <w:bookmarkStart w:id="197" w:name="_Ref41656542"/>
      <w:r w:rsidRPr="00AC7906">
        <w:rPr>
          <w:b/>
          <w:sz w:val="18"/>
        </w:rPr>
        <w:t xml:space="preserve">Figuur </w:t>
      </w:r>
      <w:r w:rsidRPr="00AC7906">
        <w:rPr>
          <w:b/>
          <w:sz w:val="18"/>
        </w:rPr>
        <w:fldChar w:fldCharType="begin"/>
      </w:r>
      <w:r w:rsidRPr="00AC7906">
        <w:rPr>
          <w:b/>
          <w:sz w:val="18"/>
        </w:rPr>
        <w:instrText xml:space="preserve"> SEQ Figuur \* ARABIC </w:instrText>
      </w:r>
      <w:r w:rsidRPr="00AC7906">
        <w:rPr>
          <w:b/>
          <w:sz w:val="18"/>
        </w:rPr>
        <w:fldChar w:fldCharType="separate"/>
      </w:r>
      <w:r w:rsidRPr="00AC7906">
        <w:rPr>
          <w:b/>
          <w:noProof/>
          <w:sz w:val="18"/>
        </w:rPr>
        <w:t>5</w:t>
      </w:r>
      <w:r w:rsidRPr="00AC7906">
        <w:rPr>
          <w:b/>
          <w:sz w:val="18"/>
        </w:rPr>
        <w:fldChar w:fldCharType="end"/>
      </w:r>
      <w:bookmarkEnd w:id="197"/>
      <w:r w:rsidRPr="00AC7906">
        <w:rPr>
          <w:b/>
          <w:sz w:val="18"/>
        </w:rPr>
        <w:t>: Dwarsspreiding wielsporen voor lokale vermoeiingsberekeningen</w:t>
      </w:r>
    </w:p>
    <w:p w14:paraId="1793C93C" w14:textId="77777777" w:rsidR="0060693B" w:rsidRPr="00AC7906" w:rsidRDefault="0060693B" w:rsidP="0060693B">
      <w:pPr>
        <w:pStyle w:val="Lijstalinea"/>
        <w:jc w:val="both"/>
        <w:rPr>
          <w:rFonts w:ascii="Verdana" w:hAnsi="Verdana"/>
          <w:sz w:val="18"/>
          <w:szCs w:val="18"/>
        </w:rPr>
      </w:pPr>
      <w:r w:rsidRPr="00AC7906">
        <w:rPr>
          <w:rFonts w:ascii="Verdana" w:hAnsi="Verdana"/>
          <w:sz w:val="18"/>
          <w:szCs w:val="18"/>
        </w:rPr>
        <w:t>De nulpositie van de bovenstaande dwarsspreiding dient, rekening houdend met fysieke en reële grenzen, voor ieder onderdeel van het rijdek zo ongunstig mogelijk gekozen te worden. Dit betekent in het algemeen dat een aantal nulposities ten opzichte van de onder het dek aanwezige langsverstijvers gecontroleerd moet worden (bijvoorbeeld midden boven een trog, midden tussen 2 troggen in, recht boven trogbeen), en daarvan de maatgevende als uitgangspunt voor de toetsing gekozen moet worden;</w:t>
      </w:r>
    </w:p>
    <w:p w14:paraId="1B9BD2D3" w14:textId="77777777" w:rsidR="0060693B" w:rsidRPr="00AC7906" w:rsidRDefault="0060693B" w:rsidP="0060693B">
      <w:pPr>
        <w:pStyle w:val="Default"/>
        <w:jc w:val="both"/>
        <w:rPr>
          <w:rFonts w:ascii="Verdana" w:hAnsi="Verdana"/>
          <w:sz w:val="18"/>
          <w:szCs w:val="18"/>
        </w:rPr>
      </w:pPr>
    </w:p>
    <w:p w14:paraId="43F39BD4" w14:textId="4F1ACC35" w:rsidR="0060693B" w:rsidRPr="00AC7906" w:rsidRDefault="0060693B" w:rsidP="00461009">
      <w:pPr>
        <w:pStyle w:val="Default"/>
        <w:numPr>
          <w:ilvl w:val="0"/>
          <w:numId w:val="63"/>
        </w:numPr>
        <w:autoSpaceDE w:val="0"/>
        <w:autoSpaceDN w:val="0"/>
        <w:adjustRightInd w:val="0"/>
        <w:jc w:val="both"/>
        <w:rPr>
          <w:rFonts w:ascii="Verdana" w:hAnsi="Verdana"/>
          <w:sz w:val="18"/>
          <w:szCs w:val="18"/>
        </w:rPr>
      </w:pPr>
      <w:r w:rsidRPr="00AC7906">
        <w:rPr>
          <w:rFonts w:ascii="Verdana" w:hAnsi="Verdana"/>
          <w:sz w:val="18"/>
          <w:szCs w:val="18"/>
        </w:rPr>
        <w:t>Voor de classificatie van vermoeiingsdetails dient gebruik gemaakt te worden van de NEN-EN 1993-1-9, de NEN-EN 1993-2 en het TNO rapport in Bijlage A</w:t>
      </w:r>
      <w:r w:rsidR="0023080A">
        <w:rPr>
          <w:rFonts w:ascii="Verdana" w:hAnsi="Verdana"/>
          <w:sz w:val="18"/>
          <w:szCs w:val="18"/>
        </w:rPr>
        <w:t>9</w:t>
      </w:r>
      <w:r w:rsidRPr="00AC7906">
        <w:rPr>
          <w:rFonts w:ascii="Verdana" w:hAnsi="Verdana"/>
          <w:sz w:val="18"/>
          <w:szCs w:val="18"/>
        </w:rPr>
        <w:t>, waar nodig aangevuld met IIW documentatie zoals “structural hot-spot stress approach to fatigue analysis of welded components”, “IIW Recommendations for the Fatigue Assessment by Notch Stress Analysis for Welded Structures” en “IIW Recommendations on Post Weld Improvement of Steel and Aluminium Structures”;</w:t>
      </w:r>
    </w:p>
    <w:p w14:paraId="73ADF02D" w14:textId="77777777" w:rsidR="0060693B" w:rsidRPr="00AC7906" w:rsidRDefault="0060693B" w:rsidP="0060693B">
      <w:pPr>
        <w:pStyle w:val="Lijstalinea"/>
        <w:jc w:val="both"/>
        <w:rPr>
          <w:rFonts w:ascii="Verdana" w:hAnsi="Verdana"/>
          <w:sz w:val="18"/>
          <w:szCs w:val="18"/>
        </w:rPr>
      </w:pPr>
    </w:p>
    <w:p w14:paraId="72E3D838"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Het bepalen van spanningswisselingen dient gedaan te worden met behulp van een rainflow analyse. De invloed van opeenvolgende vrachtwagens op de grootte van spanningswisselingen dient meegenomen te worden, bijvoorbeeld door vrachtwagens in random volgorde over de brug te laten passeren (waarbij opeenvolgende vrachtwagens niet tegelijkertijd op de brug rijden);</w:t>
      </w:r>
    </w:p>
    <w:p w14:paraId="29EACF83" w14:textId="77777777" w:rsidR="0060693B" w:rsidRPr="00AC7906" w:rsidRDefault="0060693B" w:rsidP="0060693B">
      <w:pPr>
        <w:pStyle w:val="Lijstalinea"/>
        <w:rPr>
          <w:rFonts w:ascii="Verdana" w:hAnsi="Verdana"/>
          <w:sz w:val="18"/>
          <w:szCs w:val="18"/>
        </w:rPr>
      </w:pPr>
    </w:p>
    <w:p w14:paraId="30278F1C" w14:textId="77777777"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De beoordeling van de hoofddraagconstructie op vermoeiing dient plaats te vinden op basis van de “safe life” methode met hoge consequenties van falen met γMf=1.35. Voor onderdelen van het orthotrope stalen rijdek geldt γMf=1.15. Het voorgaande betreft slechts het uitgangspunt voor de toetsing. Voor alle details in de hoofddraagconstructie dient het schadegetal bepaald te </w:t>
      </w:r>
      <w:r w:rsidRPr="00AC7906">
        <w:rPr>
          <w:rFonts w:ascii="Verdana" w:hAnsi="Verdana"/>
          <w:sz w:val="18"/>
          <w:szCs w:val="18"/>
        </w:rPr>
        <w:lastRenderedPageBreak/>
        <w:t>worden voor γMf=1.35, γMf=1.15, γMf=1.00 en γMf=0.90. Voor alle details in het rijdek dient het schadegetal bepaald te worden voor γMf=1.15, γMf=1.00 en γMf=0.90;</w:t>
      </w:r>
    </w:p>
    <w:p w14:paraId="78A9F9B0" w14:textId="77777777" w:rsidR="0060693B" w:rsidRPr="00AC7906" w:rsidRDefault="0060693B" w:rsidP="0060693B">
      <w:pPr>
        <w:pStyle w:val="Lijstalinea"/>
        <w:rPr>
          <w:rFonts w:ascii="Verdana" w:hAnsi="Verdana"/>
          <w:sz w:val="18"/>
          <w:szCs w:val="18"/>
        </w:rPr>
      </w:pPr>
    </w:p>
    <w:p w14:paraId="2BDCD0F2" w14:textId="6E82E4A0" w:rsidR="0060693B" w:rsidRPr="00AC7906" w:rsidRDefault="0060693B" w:rsidP="00461009">
      <w:pPr>
        <w:pStyle w:val="Lijstalinea"/>
        <w:numPr>
          <w:ilvl w:val="0"/>
          <w:numId w:val="63"/>
        </w:numPr>
        <w:autoSpaceDN w:val="0"/>
        <w:spacing w:after="0" w:line="240" w:lineRule="exact"/>
        <w:jc w:val="both"/>
        <w:textAlignment w:val="baseline"/>
        <w:rPr>
          <w:rFonts w:ascii="Verdana" w:hAnsi="Verdana"/>
          <w:sz w:val="18"/>
          <w:szCs w:val="18"/>
        </w:rPr>
      </w:pPr>
      <w:r w:rsidRPr="00AC7906">
        <w:rPr>
          <w:rFonts w:ascii="Verdana" w:hAnsi="Verdana"/>
          <w:sz w:val="18"/>
          <w:szCs w:val="18"/>
        </w:rPr>
        <w:t>Het schadegetal dient voor alle vermoeiingsdetails bepaald te worden op 01-01-20</w:t>
      </w:r>
      <w:r w:rsidR="00623DFC">
        <w:rPr>
          <w:rFonts w:ascii="Verdana" w:hAnsi="Verdana"/>
          <w:sz w:val="18"/>
          <w:szCs w:val="18"/>
        </w:rPr>
        <w:t>22</w:t>
      </w:r>
      <w:r w:rsidRPr="00AC7906">
        <w:rPr>
          <w:rFonts w:ascii="Verdana" w:hAnsi="Verdana"/>
          <w:sz w:val="18"/>
          <w:szCs w:val="18"/>
        </w:rPr>
        <w:t>, 01-01-20</w:t>
      </w:r>
      <w:r w:rsidR="00623DFC">
        <w:rPr>
          <w:rFonts w:ascii="Verdana" w:hAnsi="Verdana"/>
          <w:sz w:val="18"/>
          <w:szCs w:val="18"/>
        </w:rPr>
        <w:t xml:space="preserve">27 </w:t>
      </w:r>
      <w:r w:rsidRPr="00AC7906">
        <w:rPr>
          <w:rFonts w:ascii="Verdana" w:hAnsi="Verdana"/>
          <w:sz w:val="18"/>
          <w:szCs w:val="18"/>
        </w:rPr>
        <w:t>en 01-01-20</w:t>
      </w:r>
      <w:r w:rsidR="00623DFC">
        <w:rPr>
          <w:rFonts w:ascii="Verdana" w:hAnsi="Verdana"/>
          <w:sz w:val="18"/>
          <w:szCs w:val="18"/>
        </w:rPr>
        <w:t>57</w:t>
      </w:r>
      <w:r w:rsidRPr="00AC7906">
        <w:rPr>
          <w:rFonts w:ascii="Verdana" w:hAnsi="Verdana"/>
          <w:sz w:val="18"/>
          <w:szCs w:val="18"/>
        </w:rPr>
        <w:t xml:space="preserve"> </w:t>
      </w:r>
      <w:r w:rsidR="00623DFC">
        <w:rPr>
          <w:rFonts w:ascii="Verdana" w:hAnsi="Verdana"/>
          <w:sz w:val="18"/>
          <w:szCs w:val="18"/>
        </w:rPr>
        <w:t>;</w:t>
      </w:r>
    </w:p>
    <w:p w14:paraId="51489F11" w14:textId="77777777" w:rsidR="0060693B" w:rsidRPr="00AC7906" w:rsidRDefault="0060693B" w:rsidP="0060693B">
      <w:pPr>
        <w:pStyle w:val="Lijstalinea"/>
        <w:rPr>
          <w:rFonts w:ascii="Verdana" w:hAnsi="Verdana"/>
          <w:sz w:val="18"/>
          <w:szCs w:val="18"/>
        </w:rPr>
      </w:pPr>
    </w:p>
    <w:p w14:paraId="6A0B3021" w14:textId="77777777" w:rsidR="0060693B" w:rsidRPr="00AC7906" w:rsidRDefault="0060693B" w:rsidP="00461009">
      <w:pPr>
        <w:pStyle w:val="Default"/>
        <w:numPr>
          <w:ilvl w:val="0"/>
          <w:numId w:val="63"/>
        </w:numPr>
        <w:autoSpaceDE w:val="0"/>
        <w:autoSpaceDN w:val="0"/>
        <w:adjustRightInd w:val="0"/>
        <w:jc w:val="both"/>
        <w:rPr>
          <w:rFonts w:ascii="Verdana" w:hAnsi="Verdana"/>
          <w:sz w:val="18"/>
          <w:szCs w:val="18"/>
        </w:rPr>
      </w:pPr>
      <w:r w:rsidRPr="00AC7906">
        <w:rPr>
          <w:rFonts w:ascii="Verdana" w:hAnsi="Verdana"/>
          <w:sz w:val="18"/>
          <w:szCs w:val="18"/>
        </w:rPr>
        <w:t xml:space="preserve">Versimpelingen in de modellerings- of toetsingsmethoden die leiden tot een (over)conservatieve benadering van de werkelijkheid mogen niet worden toegepast zonder toestemming van Opdrachtgever. De diepgang van de verificatieberekening dient zodanig te zijn dat de versterkingsmaatregelen, binnen de van toepassing zijnde normen, zowel technisch als financieel zo beperkt mogelijk blijven; </w:t>
      </w:r>
    </w:p>
    <w:p w14:paraId="4A4263D7" w14:textId="77777777" w:rsidR="0060693B" w:rsidRPr="00AC7906" w:rsidRDefault="0060693B" w:rsidP="0060693B">
      <w:pPr>
        <w:pStyle w:val="Default"/>
        <w:rPr>
          <w:rFonts w:ascii="Verdana" w:hAnsi="Verdana"/>
          <w:sz w:val="18"/>
          <w:szCs w:val="18"/>
        </w:rPr>
      </w:pPr>
    </w:p>
    <w:p w14:paraId="6FFD00A0" w14:textId="77777777" w:rsidR="0060693B" w:rsidRPr="00AC7906" w:rsidRDefault="0060693B" w:rsidP="00461009">
      <w:pPr>
        <w:pStyle w:val="Default"/>
        <w:numPr>
          <w:ilvl w:val="0"/>
          <w:numId w:val="63"/>
        </w:numPr>
        <w:autoSpaceDE w:val="0"/>
        <w:autoSpaceDN w:val="0"/>
        <w:adjustRightInd w:val="0"/>
        <w:jc w:val="both"/>
        <w:rPr>
          <w:rFonts w:ascii="Verdana" w:hAnsi="Verdana"/>
          <w:sz w:val="18"/>
          <w:szCs w:val="18"/>
        </w:rPr>
      </w:pPr>
      <w:r w:rsidRPr="00AC7906">
        <w:rPr>
          <w:rFonts w:ascii="Verdana" w:hAnsi="Verdana"/>
          <w:sz w:val="18"/>
          <w:szCs w:val="18"/>
        </w:rPr>
        <w:t>Voor onderdelen van de constructie waar zowel globale als lokale effecten een rol spelen (bijvoorbeeld voor berekeningen aan het rijdek en langsliggers) dient in 1 integraal model de maatgevende combinatie van beide effecten bepaald te worden. Het is niet toegestaan om conservatief beide maxima bij elkaar op te tellen, tenzij aangetoond wordt dat deze gelijktijdig optreden;</w:t>
      </w:r>
    </w:p>
    <w:p w14:paraId="580DEBF1" w14:textId="77777777" w:rsidR="0060693B" w:rsidRPr="00AC7906" w:rsidRDefault="0060693B" w:rsidP="0060693B">
      <w:pPr>
        <w:pStyle w:val="Lijstalinea"/>
        <w:rPr>
          <w:rFonts w:ascii="Verdana" w:hAnsi="Verdana"/>
          <w:sz w:val="18"/>
          <w:szCs w:val="18"/>
        </w:rPr>
      </w:pPr>
    </w:p>
    <w:p w14:paraId="324B0234" w14:textId="77777777" w:rsidR="0060693B" w:rsidRPr="00AC7906" w:rsidRDefault="0060693B" w:rsidP="00461009">
      <w:pPr>
        <w:pStyle w:val="Default"/>
        <w:numPr>
          <w:ilvl w:val="0"/>
          <w:numId w:val="63"/>
        </w:numPr>
        <w:autoSpaceDE w:val="0"/>
        <w:autoSpaceDN w:val="0"/>
        <w:adjustRightInd w:val="0"/>
        <w:jc w:val="both"/>
        <w:rPr>
          <w:rFonts w:ascii="Verdana" w:hAnsi="Verdana"/>
          <w:sz w:val="18"/>
          <w:szCs w:val="18"/>
        </w:rPr>
      </w:pPr>
      <w:r w:rsidRPr="00AC7906">
        <w:rPr>
          <w:rFonts w:ascii="Verdana" w:hAnsi="Verdana"/>
          <w:sz w:val="18"/>
          <w:szCs w:val="18"/>
        </w:rPr>
        <w:t xml:space="preserve">Bij het, waar mogelijk, combineren van resultaten uit het hoofddraagsysteem en het lokale draagsysteem (bijvoorbeeld voor afzonderlijke berekeningen aan het rijdek en langsliggers) moet rekening gehouden worden met het voorkomen van dubbeltellingen; </w:t>
      </w:r>
    </w:p>
    <w:p w14:paraId="02A042B6" w14:textId="77777777" w:rsidR="0060693B" w:rsidRPr="00AC7906" w:rsidRDefault="0060693B" w:rsidP="0060693B">
      <w:pPr>
        <w:pStyle w:val="Default"/>
        <w:rPr>
          <w:rFonts w:ascii="Verdana" w:hAnsi="Verdana"/>
          <w:sz w:val="18"/>
          <w:szCs w:val="18"/>
        </w:rPr>
      </w:pPr>
    </w:p>
    <w:p w14:paraId="592BEDF9" w14:textId="77777777" w:rsidR="0060693B" w:rsidRPr="00AC7906" w:rsidRDefault="0060693B" w:rsidP="00461009">
      <w:pPr>
        <w:pStyle w:val="Default"/>
        <w:numPr>
          <w:ilvl w:val="0"/>
          <w:numId w:val="63"/>
        </w:numPr>
        <w:autoSpaceDE w:val="0"/>
        <w:autoSpaceDN w:val="0"/>
        <w:adjustRightInd w:val="0"/>
        <w:jc w:val="both"/>
        <w:rPr>
          <w:rFonts w:ascii="Verdana" w:hAnsi="Verdana"/>
          <w:sz w:val="18"/>
          <w:szCs w:val="18"/>
        </w:rPr>
      </w:pPr>
      <w:r w:rsidRPr="00AC7906">
        <w:rPr>
          <w:rFonts w:ascii="Verdana" w:hAnsi="Verdana"/>
          <w:sz w:val="18"/>
          <w:szCs w:val="18"/>
        </w:rPr>
        <w:t>Voor toetsing en beoordeling van de funderingen en onderbouw is het in deze fase voldoende om historische rekenwaardes van ontwerpbelastingen voor de fundering en onderbouw te vergelijken met de huidige en toekomstige rekenwaardes volgend uit de herberekening. Op basis hiervan dient een inschatting gemaakt te worden in hoeverre de onderbouw en fundering risicovol zijn en een diepgaandere herberekening nodig hebben. Ook dient bepaald te worden welke toename van gewicht in de bovenbouw door het versterkingsontwerp acceptabel is. Het uitgangspunt hierbij is dat de sterkte van de onderbouw normatief niet is veranderd. Hierbij dient rekening gehouden te worden dat wanneer bij versterking de paalkrachten in de SLS meer dan 15% toenemen het puntdraagvermogen gereduceerd moet worden conform de vigerende paalpuntfactoren (zie de NEN 8707).</w:t>
      </w:r>
    </w:p>
    <w:p w14:paraId="05554999" w14:textId="77777777" w:rsidR="0060693B" w:rsidRPr="00AC7906" w:rsidRDefault="0060693B" w:rsidP="0060693B">
      <w:pPr>
        <w:pStyle w:val="Default"/>
        <w:rPr>
          <w:rFonts w:ascii="Verdana" w:hAnsi="Verdana"/>
          <w:sz w:val="18"/>
          <w:szCs w:val="18"/>
        </w:rPr>
      </w:pPr>
    </w:p>
    <w:p w14:paraId="33F5186C" w14:textId="77777777" w:rsidR="0060693B" w:rsidRPr="00AC7906" w:rsidRDefault="0060693B" w:rsidP="0060693B">
      <w:pPr>
        <w:jc w:val="both"/>
        <w:rPr>
          <w:szCs w:val="18"/>
        </w:rPr>
      </w:pPr>
      <w:r w:rsidRPr="00AC7906">
        <w:rPr>
          <w:szCs w:val="18"/>
        </w:rPr>
        <w:t>Voor de rapportage van de verificatieberekening gelden naast het in de RBK, ROK en RTD1004 gestelde de volgende eisen:</w:t>
      </w:r>
    </w:p>
    <w:p w14:paraId="5CB6B6A8" w14:textId="77777777" w:rsidR="0060693B" w:rsidRPr="00AC7906" w:rsidRDefault="0060693B" w:rsidP="0060693B">
      <w:pPr>
        <w:pStyle w:val="Default"/>
        <w:rPr>
          <w:rFonts w:ascii="Verdana" w:hAnsi="Verdana"/>
          <w:sz w:val="18"/>
          <w:szCs w:val="18"/>
        </w:rPr>
      </w:pPr>
    </w:p>
    <w:p w14:paraId="688A398C" w14:textId="2D8878BF" w:rsidR="0060693B" w:rsidRPr="00AC7906" w:rsidRDefault="0060693B" w:rsidP="008B1844">
      <w:pPr>
        <w:pStyle w:val="Default"/>
        <w:numPr>
          <w:ilvl w:val="0"/>
          <w:numId w:val="65"/>
        </w:numPr>
        <w:autoSpaceDE w:val="0"/>
        <w:autoSpaceDN w:val="0"/>
        <w:adjustRightInd w:val="0"/>
        <w:ind w:left="714" w:hanging="357"/>
        <w:rPr>
          <w:rFonts w:ascii="Verdana" w:hAnsi="Verdana"/>
          <w:sz w:val="18"/>
          <w:szCs w:val="18"/>
        </w:rPr>
      </w:pPr>
      <w:r w:rsidRPr="00AC7906">
        <w:rPr>
          <w:rFonts w:ascii="Verdana" w:hAnsi="Verdana"/>
          <w:sz w:val="18"/>
          <w:szCs w:val="18"/>
        </w:rPr>
        <w:t>De geometrie, oplegcondities, randvoorwaarden, profilering, belasting</w:t>
      </w:r>
      <w:r w:rsidR="00BE3A4B">
        <w:rPr>
          <w:rFonts w:ascii="Verdana" w:hAnsi="Verdana"/>
          <w:sz w:val="18"/>
          <w:szCs w:val="18"/>
        </w:rPr>
        <w:t>-</w:t>
      </w:r>
      <w:r w:rsidRPr="00AC7906">
        <w:rPr>
          <w:rFonts w:ascii="Verdana" w:hAnsi="Verdana"/>
          <w:sz w:val="18"/>
          <w:szCs w:val="18"/>
        </w:rPr>
        <w:t>definities, belastingcombinaties, belastingfactoren, etc. dienen naast de invoerdata van de gebruikte rekenprogramma’s goed gedocumenteerd en onderbouwd in de rapportage te worden opgenomen;</w:t>
      </w:r>
    </w:p>
    <w:p w14:paraId="19CEACFE" w14:textId="77777777" w:rsidR="0060693B" w:rsidRPr="00AC7906" w:rsidRDefault="0060693B" w:rsidP="0060693B">
      <w:pPr>
        <w:pStyle w:val="Default"/>
        <w:jc w:val="both"/>
        <w:rPr>
          <w:rFonts w:ascii="Verdana" w:hAnsi="Verdana"/>
          <w:sz w:val="18"/>
          <w:szCs w:val="18"/>
        </w:rPr>
      </w:pPr>
    </w:p>
    <w:p w14:paraId="28CF4CCA" w14:textId="77777777"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 xml:space="preserve">Voor maatgevende belastingscombinaties dient de krachts- en spanningsverdeling over de lengte (en waar relevant de doorsnede) van alle Hoofdonderdelen in de gehele constructie zowel in de SLS als ULS inzichtelijk te worden weergegeven, waarbij middels grafieken en tabellen onderscheid wordt gemaakt naar de bijdrages van de verschillende belastingen (eigen gewicht, rustende belasting, verkeer (Q en q), temperatuur, wind). Dit om een goede indruk te geven van de krachtswerking in de constructie en de relatieve rol van belastingen hierin. Dit dient gedaan te worden op niveau van </w:t>
      </w:r>
      <w:r w:rsidRPr="00AC7906">
        <w:rPr>
          <w:rFonts w:ascii="Verdana" w:hAnsi="Verdana"/>
          <w:sz w:val="18"/>
          <w:szCs w:val="18"/>
        </w:rPr>
        <w:lastRenderedPageBreak/>
        <w:t xml:space="preserve">krachten/momenten en op niveau van spanningen (voor vier hoekpunten van een profiel). In geval van klasse 4 doorsneden, dienen de spanningen in het overzicht gebaseerd te zijn op de bruto (niet gereduceerde) doorsnede; </w:t>
      </w:r>
    </w:p>
    <w:p w14:paraId="33C1A3EC" w14:textId="77777777" w:rsidR="0060693B" w:rsidRPr="00AC7906" w:rsidRDefault="0060693B" w:rsidP="0060693B">
      <w:pPr>
        <w:pStyle w:val="Default"/>
        <w:jc w:val="both"/>
        <w:rPr>
          <w:rFonts w:ascii="Verdana" w:hAnsi="Verdana"/>
          <w:sz w:val="18"/>
          <w:szCs w:val="18"/>
        </w:rPr>
      </w:pPr>
    </w:p>
    <w:p w14:paraId="26BA539A" w14:textId="66BACC66"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Voor locaties met een vermoeiingsschade &gt;1,0 per 01-01-20</w:t>
      </w:r>
      <w:r w:rsidR="00623DFC">
        <w:rPr>
          <w:rFonts w:ascii="Verdana" w:hAnsi="Verdana"/>
          <w:sz w:val="18"/>
          <w:szCs w:val="18"/>
        </w:rPr>
        <w:t>22</w:t>
      </w:r>
      <w:r w:rsidRPr="00AC7906">
        <w:rPr>
          <w:rFonts w:ascii="Verdana" w:hAnsi="Verdana"/>
          <w:sz w:val="18"/>
          <w:szCs w:val="18"/>
        </w:rPr>
        <w:t xml:space="preserve"> dienen de invloedslijnen van de spanningen per rijstrook en per wagen (tabellen en grafieken) als Excel bijlage bij de rapportage meegeleverd te worden (voor onderdelen van de orthotrope rijvloer per positie van de dwarsspreiding binnen de rijstrook en per asfaltstijfheid);</w:t>
      </w:r>
    </w:p>
    <w:p w14:paraId="5525FDA1" w14:textId="77777777" w:rsidR="0060693B" w:rsidRPr="00AC7906" w:rsidRDefault="0060693B" w:rsidP="0060693B">
      <w:pPr>
        <w:pStyle w:val="Default"/>
        <w:jc w:val="both"/>
        <w:rPr>
          <w:rFonts w:ascii="Verdana" w:hAnsi="Verdana"/>
          <w:sz w:val="18"/>
          <w:szCs w:val="18"/>
        </w:rPr>
      </w:pPr>
    </w:p>
    <w:p w14:paraId="2D7FFCA8" w14:textId="77777777"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 xml:space="preserve">De toetsingsresultaten van maatgevende belastingscombinaties dienen met een inzichtelijk gerapporteerde handberekening te worden geverifieerd; </w:t>
      </w:r>
    </w:p>
    <w:p w14:paraId="220C737A" w14:textId="77777777" w:rsidR="0060693B" w:rsidRPr="00AC7906" w:rsidRDefault="0060693B" w:rsidP="0060693B">
      <w:pPr>
        <w:pStyle w:val="Default"/>
        <w:jc w:val="both"/>
        <w:rPr>
          <w:rFonts w:ascii="Verdana" w:hAnsi="Verdana"/>
          <w:sz w:val="18"/>
          <w:szCs w:val="18"/>
        </w:rPr>
      </w:pPr>
    </w:p>
    <w:p w14:paraId="52B6DCDF" w14:textId="77777777"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Toetsing van onderdelen, constructie-elementen, verbindingen, etc. dienen inzichtelijk en toetsbaar te worden gepresenteerd met verwijzingen naar de gehanteerde normartikelen en de herkomst van de input;</w:t>
      </w:r>
    </w:p>
    <w:p w14:paraId="4C4430C6" w14:textId="77777777" w:rsidR="0060693B" w:rsidRPr="00AC7906" w:rsidRDefault="0060693B" w:rsidP="0060693B">
      <w:pPr>
        <w:pStyle w:val="Default"/>
        <w:jc w:val="both"/>
        <w:rPr>
          <w:rFonts w:ascii="Verdana" w:hAnsi="Verdana"/>
          <w:sz w:val="18"/>
          <w:szCs w:val="18"/>
        </w:rPr>
      </w:pPr>
    </w:p>
    <w:p w14:paraId="6F100CFE" w14:textId="77777777"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 xml:space="preserve">Gestandaardiseerde toetsingen (Excel, Mathcad, etc.) dienen voorzien te zijn van toelichtende teksten en onderbouwende verwijzingen naar normartikelen. Een handmatig uitgewerkte toetsing dient ter verificatie te worden bijgevoegd; </w:t>
      </w:r>
    </w:p>
    <w:p w14:paraId="55CF7025" w14:textId="77777777" w:rsidR="0060693B" w:rsidRPr="00AC7906" w:rsidRDefault="0060693B" w:rsidP="0060693B">
      <w:pPr>
        <w:pStyle w:val="Default"/>
        <w:ind w:left="720"/>
        <w:jc w:val="both"/>
        <w:rPr>
          <w:rFonts w:ascii="Verdana" w:hAnsi="Verdana"/>
          <w:sz w:val="18"/>
          <w:szCs w:val="18"/>
        </w:rPr>
      </w:pPr>
    </w:p>
    <w:p w14:paraId="120E2FA9" w14:textId="77D2DE5F" w:rsidR="0060693B" w:rsidRPr="00AC7906" w:rsidRDefault="0060693B" w:rsidP="008B1844">
      <w:pPr>
        <w:pStyle w:val="Default"/>
        <w:numPr>
          <w:ilvl w:val="0"/>
          <w:numId w:val="65"/>
        </w:numPr>
        <w:autoSpaceDE w:val="0"/>
        <w:autoSpaceDN w:val="0"/>
        <w:adjustRightInd w:val="0"/>
        <w:ind w:left="714" w:hanging="357"/>
        <w:rPr>
          <w:rFonts w:ascii="Verdana" w:hAnsi="Verdana"/>
          <w:sz w:val="18"/>
          <w:szCs w:val="18"/>
        </w:rPr>
      </w:pPr>
      <w:r w:rsidRPr="00AC7906">
        <w:rPr>
          <w:rFonts w:ascii="Verdana" w:hAnsi="Verdana"/>
          <w:sz w:val="18"/>
          <w:szCs w:val="18"/>
        </w:rPr>
        <w:t>De rapportage dient een complete en overzichtelijke managementsamen</w:t>
      </w:r>
      <w:r w:rsidR="00BE3A4B">
        <w:rPr>
          <w:rFonts w:ascii="Verdana" w:hAnsi="Verdana"/>
          <w:sz w:val="18"/>
          <w:szCs w:val="18"/>
        </w:rPr>
        <w:t>-</w:t>
      </w:r>
      <w:r w:rsidRPr="00AC7906">
        <w:rPr>
          <w:rFonts w:ascii="Verdana" w:hAnsi="Verdana"/>
          <w:sz w:val="18"/>
          <w:szCs w:val="18"/>
        </w:rPr>
        <w:t>vatting te hebben waaruit in beperkte leestijd valt op te maken op welke delen en in welke mate de brug niet voldoet op sterkte of vermoeiing;</w:t>
      </w:r>
    </w:p>
    <w:p w14:paraId="45470F4E" w14:textId="77777777" w:rsidR="0060693B" w:rsidRPr="00AC7906" w:rsidRDefault="0060693B" w:rsidP="008B1844">
      <w:pPr>
        <w:pStyle w:val="Lijstalinea"/>
        <w:spacing w:after="0" w:line="240" w:lineRule="auto"/>
        <w:jc w:val="both"/>
        <w:rPr>
          <w:rFonts w:ascii="Verdana" w:hAnsi="Verdana"/>
          <w:sz w:val="18"/>
          <w:szCs w:val="18"/>
        </w:rPr>
      </w:pPr>
    </w:p>
    <w:p w14:paraId="522303EB" w14:textId="77777777" w:rsidR="0060693B" w:rsidRPr="00AC7906" w:rsidRDefault="0060693B" w:rsidP="00461009">
      <w:pPr>
        <w:pStyle w:val="Default"/>
        <w:numPr>
          <w:ilvl w:val="0"/>
          <w:numId w:val="65"/>
        </w:numPr>
        <w:autoSpaceDE w:val="0"/>
        <w:autoSpaceDN w:val="0"/>
        <w:adjustRightInd w:val="0"/>
        <w:jc w:val="both"/>
        <w:rPr>
          <w:rFonts w:ascii="Verdana" w:hAnsi="Verdana"/>
          <w:sz w:val="18"/>
          <w:szCs w:val="18"/>
        </w:rPr>
      </w:pPr>
      <w:r w:rsidRPr="00AC7906">
        <w:rPr>
          <w:rFonts w:ascii="Verdana" w:hAnsi="Verdana"/>
          <w:sz w:val="18"/>
          <w:szCs w:val="18"/>
        </w:rPr>
        <w:t>De rapportage dient ter acceptatie aan Opdrachtgever aangeboden te worden.</w:t>
      </w:r>
    </w:p>
    <w:p w14:paraId="245A2D62" w14:textId="77777777" w:rsidR="0060693B" w:rsidRDefault="0060693B" w:rsidP="0060693B"/>
    <w:p w14:paraId="328BC85E" w14:textId="77777777" w:rsidR="0060693B" w:rsidRPr="006416D2" w:rsidRDefault="0060693B" w:rsidP="00C2712B">
      <w:pPr>
        <w:pStyle w:val="Subparagraaf"/>
        <w:rPr>
          <w:color w:val="00B050"/>
        </w:rPr>
      </w:pPr>
      <w:bookmarkStart w:id="198" w:name="_Toc56509311"/>
      <w:bookmarkStart w:id="199" w:name="_Toc73008224"/>
      <w:bookmarkStart w:id="200" w:name="_Toc82159891"/>
      <w:r w:rsidRPr="006416D2">
        <w:rPr>
          <w:color w:val="00B050"/>
        </w:rPr>
        <w:t>Rapportage(s) Verdiepende Berekeningen</w:t>
      </w:r>
      <w:bookmarkEnd w:id="198"/>
      <w:bookmarkEnd w:id="199"/>
      <w:bookmarkEnd w:id="200"/>
    </w:p>
    <w:p w14:paraId="379287BB" w14:textId="77777777" w:rsidR="0060693B" w:rsidRDefault="0060693B" w:rsidP="0060693B"/>
    <w:p w14:paraId="0B6DD2A6" w14:textId="77777777" w:rsidR="0060693B" w:rsidRPr="00AC7906" w:rsidRDefault="0060693B" w:rsidP="0060693B">
      <w:pPr>
        <w:pStyle w:val="Default"/>
        <w:jc w:val="both"/>
        <w:rPr>
          <w:rFonts w:ascii="Verdana" w:hAnsi="Verdana"/>
          <w:sz w:val="18"/>
          <w:szCs w:val="18"/>
        </w:rPr>
      </w:pPr>
      <w:r w:rsidRPr="00AC7906">
        <w:rPr>
          <w:rFonts w:ascii="Verdana" w:hAnsi="Verdana"/>
          <w:sz w:val="18"/>
          <w:szCs w:val="18"/>
        </w:rPr>
        <w:t>Toelichting: Daar waar dit op basis van de initiële verificatieberekening noodzakelijk blijkt en waar dit in overleg met opdrachtgever kansrijk wordt geacht dienen middels Verdiepende Berekeningen geavanceerde methoden te worden toegepast. Verdiepende Berekeningen zijn berekeningen inzoomend op constructie-elementen, verbindingen en/of specifieke toetsingsaspecten welke bij de initiële berekeningen in onvoldoende detail zijn meegenomen met een naar verwachting te negatief of te positief resultaat t.a.v. de constructieve veiligheid en/of de (rest)levensduur. Gedacht kan worden aan fysisch en/of geometrisch niet-lineaire analyses en het toepassen van verfijningen in vermoeiingsberekeningen met meer gedetailleerde modellering of een alternatieve bepaling van de vermoeiingssterkte van meer complexe details.  Te denken valt aan fysische en/of geometrische niet lineaire berekeningen van plooi en/of stabiliteit, een niet-lineair verenmodel voor voorspanverbindingen, (sub)modellen met plaat- of volume elementen, enzovoort. Opdrachtnemer moet er rekening mee houden dat het regelmatig voorkomt dat op grond van de resultaten van rekenmodellen moet worden geconcludeerd dat er mogelijkheden of noodzaak is tot optimalisaties of verder rekenen, zeker op het grensgebied tussen wel en niet voldoen (beide kanten op). Deze aanvullende berekeningen, incl. eventuele optimalisaties, worden geacht in de aanbieding te zijn meegenomen;</w:t>
      </w:r>
    </w:p>
    <w:p w14:paraId="0F36E93F" w14:textId="77777777" w:rsidR="0060693B" w:rsidRPr="00AC7906" w:rsidRDefault="0060693B" w:rsidP="0060693B">
      <w:pPr>
        <w:pStyle w:val="Default"/>
        <w:jc w:val="both"/>
        <w:rPr>
          <w:rFonts w:ascii="Verdana" w:hAnsi="Verdana"/>
          <w:sz w:val="18"/>
          <w:szCs w:val="18"/>
        </w:rPr>
      </w:pPr>
    </w:p>
    <w:p w14:paraId="489EDF8B" w14:textId="77777777" w:rsidR="0060693B" w:rsidRPr="00AC7906" w:rsidRDefault="0060693B" w:rsidP="0060693B">
      <w:pPr>
        <w:pStyle w:val="Default"/>
        <w:jc w:val="both"/>
        <w:rPr>
          <w:rFonts w:ascii="Verdana" w:hAnsi="Verdana"/>
          <w:sz w:val="18"/>
          <w:szCs w:val="18"/>
        </w:rPr>
      </w:pPr>
      <w:r w:rsidRPr="00AC7906">
        <w:rPr>
          <w:rFonts w:ascii="Verdana" w:hAnsi="Verdana"/>
          <w:sz w:val="18"/>
          <w:szCs w:val="18"/>
        </w:rPr>
        <w:t>Rapportages van dergelijke Verdiepende Berekeningen dienen minimaal het volgende te bevatten:</w:t>
      </w:r>
    </w:p>
    <w:p w14:paraId="11F2A02E" w14:textId="77777777" w:rsidR="0060693B" w:rsidRPr="00AC7906" w:rsidRDefault="0060693B" w:rsidP="0060693B">
      <w:pPr>
        <w:pStyle w:val="Default"/>
        <w:jc w:val="both"/>
        <w:rPr>
          <w:rFonts w:ascii="Verdana" w:hAnsi="Verdana"/>
          <w:sz w:val="18"/>
          <w:szCs w:val="18"/>
        </w:rPr>
      </w:pPr>
    </w:p>
    <w:p w14:paraId="23F7BF88"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Een duidelijke en volledige omschrijving van de wijzigingen in de modellering of rekenprocedure ten opzichte van de initiële herberekening en het daarmee beoogde doel, waar nodig met relevante verwijzingen naar literatuur;</w:t>
      </w:r>
    </w:p>
    <w:p w14:paraId="727B8E6F" w14:textId="77777777" w:rsidR="0060693B" w:rsidRPr="00AC7906" w:rsidRDefault="0060693B" w:rsidP="0060693B">
      <w:pPr>
        <w:pStyle w:val="Default"/>
        <w:ind w:left="720"/>
        <w:jc w:val="both"/>
        <w:rPr>
          <w:rFonts w:ascii="Verdana" w:hAnsi="Verdana"/>
          <w:sz w:val="18"/>
          <w:szCs w:val="18"/>
        </w:rPr>
      </w:pPr>
    </w:p>
    <w:p w14:paraId="091423DA"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Een presentatie van resultaten gelijkwaardig aan die voor de herberekening;</w:t>
      </w:r>
    </w:p>
    <w:p w14:paraId="64B0087B" w14:textId="77777777" w:rsidR="0060693B" w:rsidRPr="00AC7906" w:rsidRDefault="0060693B" w:rsidP="0060693B">
      <w:pPr>
        <w:pStyle w:val="Default"/>
        <w:ind w:left="720"/>
        <w:jc w:val="both"/>
        <w:rPr>
          <w:rFonts w:ascii="Verdana" w:hAnsi="Verdana"/>
          <w:sz w:val="18"/>
          <w:szCs w:val="18"/>
        </w:rPr>
      </w:pPr>
    </w:p>
    <w:p w14:paraId="50424FEB"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Een vergelijking van de resultaten van de Verdiepende Berekening met de resultaten van het initiële rekenmodel;</w:t>
      </w:r>
    </w:p>
    <w:p w14:paraId="1B00C02B" w14:textId="77777777" w:rsidR="0060693B" w:rsidRPr="00AC7906" w:rsidRDefault="0060693B" w:rsidP="0060693B">
      <w:pPr>
        <w:pStyle w:val="Default"/>
        <w:ind w:left="720"/>
        <w:jc w:val="both"/>
        <w:rPr>
          <w:rFonts w:ascii="Verdana" w:hAnsi="Verdana"/>
          <w:sz w:val="18"/>
          <w:szCs w:val="18"/>
        </w:rPr>
      </w:pPr>
    </w:p>
    <w:p w14:paraId="06D8E447"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Wanneer ook op basis van de Verdiepende Berekeningen een overschrijding wordt gevonden dient een conclusie of aanbeveling te worden gegeven over of verdere Verdiepende Berekeningen mogelijk zijn of dat er overgegaan moet worden tot het ontwerpen van een versterking voor de betreffende overschrijding;</w:t>
      </w:r>
    </w:p>
    <w:p w14:paraId="49BA232D" w14:textId="77777777" w:rsidR="0060693B" w:rsidRPr="00AC7906" w:rsidRDefault="0060693B" w:rsidP="0060693B">
      <w:pPr>
        <w:pStyle w:val="Default"/>
        <w:ind w:left="720"/>
        <w:jc w:val="both"/>
        <w:rPr>
          <w:rFonts w:ascii="Verdana" w:hAnsi="Verdana"/>
          <w:sz w:val="18"/>
          <w:szCs w:val="18"/>
        </w:rPr>
      </w:pPr>
    </w:p>
    <w:p w14:paraId="04E455B6"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De rapportage dient ter acceptatie aan Opdrachtgever aangeboden te worden.</w:t>
      </w:r>
    </w:p>
    <w:p w14:paraId="46B8CADC" w14:textId="77777777" w:rsidR="0060693B" w:rsidRPr="00AC7906" w:rsidRDefault="0060693B" w:rsidP="0060693B">
      <w:pPr>
        <w:pStyle w:val="Default"/>
        <w:ind w:left="720"/>
        <w:jc w:val="both"/>
        <w:rPr>
          <w:rFonts w:ascii="Verdana" w:hAnsi="Verdana"/>
          <w:sz w:val="18"/>
          <w:szCs w:val="18"/>
        </w:rPr>
      </w:pPr>
    </w:p>
    <w:p w14:paraId="3A4B260D" w14:textId="77777777"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De rapportage Verdiepende Berekeningen mag opgesplitst worden in afzonderlijke (deel)rapportages voor de verschillende uitgevoerde berekeningen.</w:t>
      </w:r>
    </w:p>
    <w:p w14:paraId="6FFF892D" w14:textId="77777777" w:rsidR="0060693B" w:rsidRPr="00AC7906" w:rsidRDefault="0060693B" w:rsidP="0060693B">
      <w:pPr>
        <w:pStyle w:val="Default"/>
        <w:ind w:left="720"/>
        <w:jc w:val="both"/>
        <w:rPr>
          <w:rFonts w:ascii="Verdana" w:hAnsi="Verdana"/>
          <w:sz w:val="18"/>
          <w:szCs w:val="18"/>
        </w:rPr>
      </w:pPr>
    </w:p>
    <w:p w14:paraId="393E75FD" w14:textId="22696A33" w:rsidR="0060693B" w:rsidRPr="00AC7906" w:rsidRDefault="0060693B" w:rsidP="00461009">
      <w:pPr>
        <w:pStyle w:val="Default"/>
        <w:numPr>
          <w:ilvl w:val="0"/>
          <w:numId w:val="64"/>
        </w:numPr>
        <w:autoSpaceDE w:val="0"/>
        <w:autoSpaceDN w:val="0"/>
        <w:adjustRightInd w:val="0"/>
        <w:jc w:val="both"/>
        <w:rPr>
          <w:rFonts w:ascii="Verdana" w:hAnsi="Verdana"/>
          <w:sz w:val="18"/>
          <w:szCs w:val="18"/>
        </w:rPr>
      </w:pPr>
      <w:r w:rsidRPr="00AC7906">
        <w:rPr>
          <w:rFonts w:ascii="Verdana" w:hAnsi="Verdana"/>
          <w:sz w:val="18"/>
          <w:szCs w:val="18"/>
        </w:rPr>
        <w:t xml:space="preserve">De definitieve resultaten van de Verdiepende Berekeningen dienen in een nieuwe/aanvullende revisie van de “Rapportage verificatieberekening bestaande situatie” verwerkt te worden, zodat </w:t>
      </w:r>
      <w:r w:rsidR="00EF7F0A">
        <w:rPr>
          <w:rFonts w:ascii="Verdana" w:hAnsi="Verdana"/>
          <w:sz w:val="18"/>
          <w:szCs w:val="18"/>
        </w:rPr>
        <w:t>Opdrachtgever</w:t>
      </w:r>
      <w:r w:rsidRPr="00AC7906">
        <w:rPr>
          <w:rFonts w:ascii="Verdana" w:hAnsi="Verdana"/>
          <w:sz w:val="18"/>
          <w:szCs w:val="18"/>
        </w:rPr>
        <w:t xml:space="preserve"> uiteindelijk 1 integrale herberekeningsrapportage krijgt.</w:t>
      </w:r>
    </w:p>
    <w:p w14:paraId="3E9C0CF1" w14:textId="77777777" w:rsidR="006416D2" w:rsidRDefault="006416D2" w:rsidP="006416D2">
      <w:pPr>
        <w:widowControl w:val="0"/>
        <w:autoSpaceDE w:val="0"/>
        <w:adjustRightInd w:val="0"/>
        <w:spacing w:line="240" w:lineRule="auto"/>
        <w:jc w:val="both"/>
        <w:rPr>
          <w:kern w:val="1"/>
        </w:rPr>
      </w:pPr>
    </w:p>
    <w:p w14:paraId="041C1D72" w14:textId="3B388796" w:rsidR="006416D2" w:rsidRPr="006416D2" w:rsidRDefault="006416D2" w:rsidP="006416D2">
      <w:pPr>
        <w:widowControl w:val="0"/>
        <w:autoSpaceDE w:val="0"/>
        <w:adjustRightInd w:val="0"/>
        <w:spacing w:line="240" w:lineRule="auto"/>
        <w:jc w:val="both"/>
        <w:rPr>
          <w:rFonts w:cs="Arial"/>
          <w:color w:val="00B050"/>
        </w:rPr>
      </w:pPr>
      <w:r w:rsidRPr="006416D2">
        <w:rPr>
          <w:color w:val="00B050"/>
          <w:kern w:val="1"/>
        </w:rPr>
        <w:t xml:space="preserve">Omdat de scope en het aantal ontwerp/berekeningsiteraties van de verdiepende berekening van tevoren niet bekend zijn geldt hiervoor dat alle kosten hiervoor verrekend worden met de </w:t>
      </w:r>
      <w:r w:rsidRPr="006416D2">
        <w:rPr>
          <w:b/>
          <w:color w:val="00B050"/>
          <w:kern w:val="1"/>
        </w:rPr>
        <w:t>stelpost tegen nacalculatie</w:t>
      </w:r>
      <w:r w:rsidRPr="006416D2">
        <w:rPr>
          <w:rFonts w:cs="Arial"/>
          <w:color w:val="00B050"/>
        </w:rPr>
        <w:t>.</w:t>
      </w:r>
    </w:p>
    <w:p w14:paraId="2C414174" w14:textId="77777777" w:rsidR="0060693B" w:rsidRPr="00AC7906" w:rsidRDefault="0060693B" w:rsidP="0060693B">
      <w:pPr>
        <w:jc w:val="both"/>
        <w:rPr>
          <w:szCs w:val="18"/>
        </w:rPr>
      </w:pPr>
    </w:p>
    <w:p w14:paraId="5E78D11C" w14:textId="77777777" w:rsidR="0060693B" w:rsidRDefault="0060693B" w:rsidP="00C2712B">
      <w:pPr>
        <w:pStyle w:val="Subparagraaf"/>
      </w:pPr>
      <w:bookmarkStart w:id="201" w:name="_Toc56509312"/>
      <w:bookmarkStart w:id="202" w:name="_Toc73008225"/>
      <w:bookmarkStart w:id="203" w:name="_Toc82159892"/>
      <w:r>
        <w:t>Tussentijdse adviesmemo renoveren of vervangen</w:t>
      </w:r>
      <w:bookmarkEnd w:id="201"/>
      <w:bookmarkEnd w:id="202"/>
      <w:bookmarkEnd w:id="203"/>
    </w:p>
    <w:p w14:paraId="5BFB146F" w14:textId="77777777" w:rsidR="0060693B" w:rsidRDefault="0060693B" w:rsidP="0060693B"/>
    <w:p w14:paraId="4A4BCA6E" w14:textId="550E741E" w:rsidR="0060693B" w:rsidRPr="00E663CF" w:rsidRDefault="0060693B" w:rsidP="0060693B">
      <w:pPr>
        <w:jc w:val="both"/>
      </w:pPr>
      <w:r>
        <w:t xml:space="preserve">Toelichting: Op basis van de resultaten van de verificatieberekening dient </w:t>
      </w:r>
      <w:r w:rsidR="00EF7F0A">
        <w:t>Opdrachtnemer</w:t>
      </w:r>
      <w:r>
        <w:t xml:space="preserve"> een advies af te geven aan </w:t>
      </w:r>
      <w:r w:rsidR="00EF7F0A">
        <w:t>Opdrachtgever</w:t>
      </w:r>
      <w:r>
        <w:t xml:space="preserve"> over de verwachtte haalbaarheid van een versterkingsontwerp, of dat het waarschijnlijker is dat vervanging van </w:t>
      </w:r>
      <w:r w:rsidR="00AC7906">
        <w:t>het val (incl. aandrijf- en bewegingswerk</w:t>
      </w:r>
      <w:r>
        <w:t xml:space="preserve"> nodig is. Dit advies betreft nadrukkelijk geen garantie van </w:t>
      </w:r>
      <w:r w:rsidR="00EF7F0A">
        <w:t>Opdrachtnemer</w:t>
      </w:r>
      <w:r>
        <w:t xml:space="preserve"> richting </w:t>
      </w:r>
      <w:r w:rsidR="00EF7F0A">
        <w:t>Opdrachtgever</w:t>
      </w:r>
      <w:r>
        <w:t xml:space="preserve">, maar is bedoeld als tussentijdse pas op te plaats om gezamenlijk te bepalen of het kansrijk/zinvol is om verder te gaan met het ontwikkelen van een versterkingsontwerp. Er kan eventueel op dit moment (in overleg) besloten worden om naast de versterkingsvariant ook een vervangingsvariant uit te werken of, in extreme gevallen, reeds op dit punt een keuze te maken voor een vervanging. Afzien van het opstellen van een versterkingsontwerp kan alleen met instemming van </w:t>
      </w:r>
      <w:r w:rsidR="00EF7F0A">
        <w:t>Opdrachtgever</w:t>
      </w:r>
      <w:r>
        <w:t>.</w:t>
      </w:r>
    </w:p>
    <w:p w14:paraId="58A1AB36" w14:textId="459E92DF" w:rsidR="0060693B" w:rsidRDefault="0060693B" w:rsidP="0060693B"/>
    <w:p w14:paraId="4D321ADF" w14:textId="77777777" w:rsidR="0060693B" w:rsidRPr="0071763E" w:rsidRDefault="0060693B" w:rsidP="00C2712B">
      <w:pPr>
        <w:pStyle w:val="Paragraaf"/>
      </w:pPr>
      <w:bookmarkStart w:id="204" w:name="_Toc56509313"/>
      <w:bookmarkStart w:id="205" w:name="_Toc73008226"/>
      <w:bookmarkStart w:id="206" w:name="_Toc82159893"/>
      <w:r w:rsidRPr="0071763E">
        <w:t>Proceseisen Fase 2</w:t>
      </w:r>
      <w:bookmarkEnd w:id="204"/>
      <w:bookmarkEnd w:id="205"/>
      <w:bookmarkEnd w:id="206"/>
    </w:p>
    <w:p w14:paraId="163DB834" w14:textId="77777777" w:rsidR="0060693B" w:rsidRPr="0071763E" w:rsidRDefault="0060693B" w:rsidP="0060693B">
      <w:pPr>
        <w:jc w:val="both"/>
      </w:pPr>
    </w:p>
    <w:p w14:paraId="58D0588A" w14:textId="77777777" w:rsidR="0060693B" w:rsidRPr="00AC7906" w:rsidRDefault="0060693B" w:rsidP="0060693B">
      <w:pPr>
        <w:jc w:val="both"/>
        <w:rPr>
          <w:szCs w:val="18"/>
        </w:rPr>
      </w:pPr>
      <w:r w:rsidRPr="00AC7906">
        <w:rPr>
          <w:szCs w:val="18"/>
        </w:rPr>
        <w:t>Voor Projectfase 2 gelden dezelfde proceseisen als voor Projectfase 1, aangevuld met:</w:t>
      </w:r>
    </w:p>
    <w:p w14:paraId="4BE18212" w14:textId="77777777" w:rsidR="0060693B" w:rsidRPr="00AC7906" w:rsidRDefault="0060693B" w:rsidP="0060693B">
      <w:pPr>
        <w:jc w:val="both"/>
        <w:rPr>
          <w:szCs w:val="18"/>
        </w:rPr>
      </w:pPr>
    </w:p>
    <w:p w14:paraId="2547C182" w14:textId="77777777" w:rsidR="0060693B" w:rsidRPr="00AC7906" w:rsidRDefault="0060693B" w:rsidP="00461009">
      <w:pPr>
        <w:pStyle w:val="Lijstalinea"/>
        <w:numPr>
          <w:ilvl w:val="0"/>
          <w:numId w:val="74"/>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Na voltooiing van alle producten in fase 2 dient een presentatie gegeven te worden over de resultaten tot op dat moment en vooruitblik op/voorstel voor het vervolgtraject aan een bredere vertegenwoordiging van Opdrachtgever (o.a. de beheerder van de brug en vertegenwoordiging vanuit het VenR programma); </w:t>
      </w:r>
    </w:p>
    <w:p w14:paraId="4CD77151" w14:textId="77777777" w:rsidR="0060693B" w:rsidRPr="00AC7906" w:rsidRDefault="0060693B" w:rsidP="0060693B">
      <w:pPr>
        <w:pStyle w:val="Lijstalinea"/>
        <w:jc w:val="both"/>
        <w:rPr>
          <w:rFonts w:ascii="Verdana" w:hAnsi="Verdana"/>
          <w:sz w:val="18"/>
          <w:szCs w:val="18"/>
        </w:rPr>
      </w:pPr>
    </w:p>
    <w:p w14:paraId="00230925" w14:textId="77777777" w:rsidR="0060693B" w:rsidRPr="00AC7906" w:rsidRDefault="0060693B" w:rsidP="00461009">
      <w:pPr>
        <w:pStyle w:val="Lijstalinea"/>
        <w:numPr>
          <w:ilvl w:val="0"/>
          <w:numId w:val="74"/>
        </w:numPr>
        <w:autoSpaceDN w:val="0"/>
        <w:spacing w:after="0" w:line="240" w:lineRule="exact"/>
        <w:jc w:val="both"/>
        <w:textAlignment w:val="baseline"/>
        <w:rPr>
          <w:rFonts w:ascii="Verdana" w:hAnsi="Verdana"/>
          <w:sz w:val="18"/>
          <w:szCs w:val="18"/>
        </w:rPr>
      </w:pPr>
      <w:r w:rsidRPr="00AC7906">
        <w:rPr>
          <w:rFonts w:ascii="Verdana" w:hAnsi="Verdana"/>
          <w:sz w:val="18"/>
          <w:szCs w:val="18"/>
        </w:rPr>
        <w:lastRenderedPageBreak/>
        <w:t xml:space="preserve">Indien normen en richtlijnen onvoldoende uitsluitsel geven omtrent de modellering en beoordeling van aanwezige materialen, configuraties en verbindingen dient de Opdrachtnemer een voorstel te doen voor de te volgen aanpak welke door Opdrachtgever geaccepteerd dient te worden; </w:t>
      </w:r>
    </w:p>
    <w:p w14:paraId="5B228650" w14:textId="77777777" w:rsidR="0060693B" w:rsidRPr="00AC7906" w:rsidRDefault="0060693B" w:rsidP="0060693B">
      <w:pPr>
        <w:pStyle w:val="Lijstalinea"/>
        <w:rPr>
          <w:rFonts w:ascii="Verdana" w:hAnsi="Verdana"/>
          <w:sz w:val="18"/>
          <w:szCs w:val="18"/>
        </w:rPr>
      </w:pPr>
    </w:p>
    <w:p w14:paraId="26A8D865" w14:textId="77777777" w:rsidR="000F56B7" w:rsidRDefault="0060693B" w:rsidP="000F56B7">
      <w:pPr>
        <w:pStyle w:val="Lijstalinea"/>
        <w:numPr>
          <w:ilvl w:val="0"/>
          <w:numId w:val="74"/>
        </w:numPr>
        <w:autoSpaceDN w:val="0"/>
        <w:spacing w:after="0" w:line="240" w:lineRule="exact"/>
        <w:jc w:val="both"/>
        <w:textAlignment w:val="baseline"/>
        <w:rPr>
          <w:rFonts w:ascii="Verdana" w:hAnsi="Verdana"/>
          <w:sz w:val="18"/>
          <w:szCs w:val="18"/>
        </w:rPr>
      </w:pPr>
      <w:r w:rsidRPr="00AC7906">
        <w:rPr>
          <w:rFonts w:ascii="Verdana" w:hAnsi="Verdana"/>
          <w:sz w:val="18"/>
          <w:szCs w:val="18"/>
        </w:rPr>
        <w:t>Indien tijdens de herberekening resultaten worden gevonden die Acute Maatregelen vereisen dan dient Opdrachtgever hier per omgaande (indien praktisch mogelijk dezelfde dag nog) van op de hoogte gesteld te worden.</w:t>
      </w:r>
    </w:p>
    <w:p w14:paraId="6BFC5ED9" w14:textId="77777777" w:rsidR="000F56B7" w:rsidRPr="000F56B7" w:rsidRDefault="000F56B7" w:rsidP="000F56B7">
      <w:pPr>
        <w:pStyle w:val="Lijstalinea"/>
        <w:rPr>
          <w:rFonts w:ascii="Verdana" w:hAnsi="Verdana"/>
          <w:sz w:val="18"/>
          <w:szCs w:val="18"/>
        </w:rPr>
      </w:pPr>
    </w:p>
    <w:p w14:paraId="2B74EA46" w14:textId="77777777" w:rsidR="0060693B" w:rsidRPr="00794D21" w:rsidRDefault="0060693B" w:rsidP="0060693B">
      <w:pPr>
        <w:pStyle w:val="Lijstalinea"/>
        <w:jc w:val="both"/>
      </w:pPr>
    </w:p>
    <w:p w14:paraId="3F4C54D9" w14:textId="77777777" w:rsidR="0060693B" w:rsidRPr="0071763E" w:rsidRDefault="0060693B" w:rsidP="0060693B">
      <w:pPr>
        <w:pStyle w:val="Lijstalinea"/>
        <w:jc w:val="both"/>
      </w:pPr>
    </w:p>
    <w:p w14:paraId="6E5FE55E" w14:textId="77777777" w:rsidR="0060693B" w:rsidRDefault="0060693B" w:rsidP="0060693B">
      <w:pPr>
        <w:spacing w:line="240" w:lineRule="auto"/>
        <w:rPr>
          <w:sz w:val="24"/>
        </w:rPr>
      </w:pPr>
      <w:r>
        <w:br w:type="page"/>
      </w:r>
    </w:p>
    <w:p w14:paraId="6FEF2D7F" w14:textId="20025805" w:rsidR="0060693B" w:rsidRDefault="0060693B" w:rsidP="00C2712B">
      <w:pPr>
        <w:pStyle w:val="GenummerdHoofdstuk"/>
      </w:pPr>
      <w:bookmarkStart w:id="207" w:name="_Toc56509314"/>
      <w:bookmarkStart w:id="208" w:name="_Toc73008227"/>
      <w:bookmarkStart w:id="209" w:name="_Toc82159894"/>
      <w:r>
        <w:lastRenderedPageBreak/>
        <w:t xml:space="preserve">Projectfase 3: VO </w:t>
      </w:r>
      <w:bookmarkEnd w:id="207"/>
      <w:r w:rsidR="00656B3D">
        <w:t>fase</w:t>
      </w:r>
      <w:bookmarkEnd w:id="208"/>
      <w:bookmarkEnd w:id="209"/>
    </w:p>
    <w:p w14:paraId="45B16622" w14:textId="77777777" w:rsidR="0060693B" w:rsidRPr="004F3D41" w:rsidRDefault="0060693B" w:rsidP="00C2712B">
      <w:pPr>
        <w:pStyle w:val="Paragraaf"/>
      </w:pPr>
      <w:bookmarkStart w:id="210" w:name="_Toc56509315"/>
      <w:bookmarkStart w:id="211" w:name="_Toc73008228"/>
      <w:bookmarkStart w:id="212" w:name="_Toc82159895"/>
      <w:r w:rsidRPr="004F3D41">
        <w:t>Doel</w:t>
      </w:r>
      <w:r>
        <w:t xml:space="preserve"> Fase 3</w:t>
      </w:r>
      <w:bookmarkEnd w:id="210"/>
      <w:bookmarkEnd w:id="211"/>
      <w:bookmarkEnd w:id="212"/>
    </w:p>
    <w:p w14:paraId="41A81013" w14:textId="2FF7C117" w:rsidR="0060693B" w:rsidRDefault="0060693B" w:rsidP="0060693B">
      <w:pPr>
        <w:jc w:val="both"/>
      </w:pPr>
      <w:r>
        <w:t xml:space="preserve">Het doel van deze fase is het opstellen van een versterkingsontwerp op VO </w:t>
      </w:r>
      <w:r w:rsidR="00656B3D">
        <w:t>niveau voor alle onderdelen van</w:t>
      </w:r>
      <w:r w:rsidR="00F368C9">
        <w:t xml:space="preserve"> </w:t>
      </w:r>
      <w:r w:rsidR="00656B3D" w:rsidRPr="00656B3D">
        <w:rPr>
          <w:b/>
        </w:rPr>
        <w:t>de beweegbare brug -</w:t>
      </w:r>
      <w:r w:rsidR="00656B3D">
        <w:t xml:space="preserve"> </w:t>
      </w:r>
      <w:r w:rsidR="00F368C9" w:rsidRPr="00F368C9">
        <w:rPr>
          <w:b/>
        </w:rPr>
        <w:t>val (incl. aandrijf en bewegingswerk)</w:t>
      </w:r>
      <w:r w:rsidR="00F368C9">
        <w:t xml:space="preserve"> </w:t>
      </w:r>
      <w:r>
        <w:t>waarvoor in fase 2 is geconcludeerd dat deze niet voldoen aan de gestelde eisen.</w:t>
      </w:r>
      <w:r w:rsidR="00F368C9">
        <w:t xml:space="preserve"> </w:t>
      </w:r>
      <w:r w:rsidR="0038036F">
        <w:t>Vooralsnog kan worden geconcludeerd dat het huidige aandrijf- en bewegingswerk</w:t>
      </w:r>
      <w:r w:rsidR="002C50C7">
        <w:t xml:space="preserve"> in reguliere toestand/werking</w:t>
      </w:r>
      <w:r w:rsidR="0038036F">
        <w:t xml:space="preserve"> niet aan de functionele eisen voldoet als het gaat om de benodigde doorvaartbreedte. Vanuit de Risicobeoordeling i.h.k.v. de Machinerichtlijn wordt aanpassing van het aandrijf en bewegingswerk (los van de conditie van het val) benoemd met als doel om doortornen te voorkomen. </w:t>
      </w:r>
      <w:r w:rsidR="00F368C9">
        <w:t xml:space="preserve">Daarnaast dient een (her)ontwerp te worden opgesteld t.b.v. </w:t>
      </w:r>
      <w:r w:rsidR="00F368C9" w:rsidRPr="00F368C9">
        <w:rPr>
          <w:b/>
        </w:rPr>
        <w:t>de vaarweginrichting nabij brug</w:t>
      </w:r>
      <w:r w:rsidR="00F368C9">
        <w:t>.</w:t>
      </w:r>
    </w:p>
    <w:p w14:paraId="677D8E0E" w14:textId="77777777" w:rsidR="0060693B" w:rsidRDefault="0060693B" w:rsidP="0060693B">
      <w:pPr>
        <w:jc w:val="both"/>
      </w:pPr>
    </w:p>
    <w:p w14:paraId="56BF912A" w14:textId="77777777" w:rsidR="0060693B" w:rsidRPr="00FA036F" w:rsidRDefault="0060693B" w:rsidP="0060693B">
      <w:pPr>
        <w:jc w:val="both"/>
      </w:pPr>
      <w:r>
        <w:t>Een versterkingsontwerp op VO niveau betekent dat een ontwerpproces wordt doorlopen waarin varianten voor versterkingen worden ontworpen, afgewogen en geselecteerd, e</w:t>
      </w:r>
      <w:r w:rsidRPr="00FA036F">
        <w:t xml:space="preserve">n </w:t>
      </w:r>
      <w:r>
        <w:t>waarbij de geselecteerde versterkingen</w:t>
      </w:r>
      <w:r w:rsidRPr="00FA036F">
        <w:t xml:space="preserve"> worden vastgelegd</w:t>
      </w:r>
      <w:r>
        <w:t xml:space="preserve"> in tekeningen en berekeningen</w:t>
      </w:r>
      <w:r w:rsidRPr="00FA036F">
        <w:t xml:space="preserve"> waarin de belangrijkste afmetingen, gewichten, hoeveelheden en raakvlakken bepaald zijn. </w:t>
      </w:r>
      <w:r>
        <w:t>Na de VO fase mag de haalbaarheid en doelmatigheid van de beoogde versterkingen niet meer ter discussie staan en moet deze alleen nog in detail uitgewerkt worden.</w:t>
      </w:r>
    </w:p>
    <w:p w14:paraId="0E30EF8C" w14:textId="77777777" w:rsidR="0060693B" w:rsidRDefault="0060693B" w:rsidP="0060693B">
      <w:pPr>
        <w:jc w:val="both"/>
      </w:pPr>
    </w:p>
    <w:p w14:paraId="066287EF" w14:textId="628F845E" w:rsidR="0060693B" w:rsidRPr="00FA036F" w:rsidRDefault="0060693B" w:rsidP="0060693B">
      <w:pPr>
        <w:jc w:val="both"/>
      </w:pPr>
      <w:r w:rsidRPr="00FA036F">
        <w:t xml:space="preserve">Er dient </w:t>
      </w:r>
      <w:r w:rsidRPr="00D418E0">
        <w:t>rekenkundig</w:t>
      </w:r>
      <w:r w:rsidRPr="00FA036F">
        <w:t xml:space="preserve"> </w:t>
      </w:r>
      <w:r>
        <w:t xml:space="preserve">en op basis van inpasbaarheid en maakbaarheid in de constructie </w:t>
      </w:r>
      <w:r w:rsidRPr="00FA036F">
        <w:t>bepaald te worden wat de benodigde dimensies van de v</w:t>
      </w:r>
      <w:r>
        <w:t xml:space="preserve">erschillende onderdelen van de versterkingen zijn </w:t>
      </w:r>
      <w:r w:rsidRPr="00FA036F">
        <w:t>voor het behalen van voldoende statische sterkte, stabiliteit en vermoeiingslevensduur</w:t>
      </w:r>
      <w:r>
        <w:t xml:space="preserve"> (dus geen vuistregels en/of expert judgement)</w:t>
      </w:r>
      <w:r w:rsidRPr="00FA036F">
        <w:t>. In de VO fase zijn glob</w:t>
      </w:r>
      <w:r>
        <w:t>ale afmetingen bepaald, echter zijn niet alle</w:t>
      </w:r>
      <w:r w:rsidRPr="00FA036F">
        <w:t xml:space="preserve"> details uitgewerkt, behalve wanneer deze direct de haalbaarheid beïnvloeden. </w:t>
      </w:r>
      <w:r w:rsidR="002C50C7">
        <w:t>Uitgangspunt hierbij is dat het VO wordt getoetst aan de uitkomsten van de Risicobeoordeling i.h.k.v. Machineveiligheid Op basis van deze toetsing dient de gehele indeling van de basculekelder in het VO te worden beschouwd.</w:t>
      </w:r>
    </w:p>
    <w:p w14:paraId="0D058689" w14:textId="77777777" w:rsidR="0060693B" w:rsidRPr="00FA036F" w:rsidRDefault="0060693B" w:rsidP="0060693B">
      <w:pPr>
        <w:jc w:val="both"/>
      </w:pPr>
    </w:p>
    <w:p w14:paraId="2806FDC7" w14:textId="77777777" w:rsidR="0060693B" w:rsidRDefault="0060693B" w:rsidP="0060693B">
      <w:pPr>
        <w:jc w:val="both"/>
      </w:pPr>
      <w:r>
        <w:t>Indien uit de eerdere beoordeling van de onderbouw en fundering blijkt dat de toename van eigen gewicht van de bovenbouw door de versterkingen een probleem voor de onderbouw en/of fundering kan zijn dan dient dat ook in deze fase geadresseerd te worden omdat dit de haalbaarheid van de beoogde versterkingen beïnvloed.</w:t>
      </w:r>
    </w:p>
    <w:p w14:paraId="2F428420" w14:textId="77777777" w:rsidR="0060693B" w:rsidRDefault="0060693B" w:rsidP="0060693B">
      <w:pPr>
        <w:jc w:val="both"/>
      </w:pPr>
    </w:p>
    <w:p w14:paraId="25D38862" w14:textId="77777777" w:rsidR="0060693B" w:rsidRDefault="0060693B" w:rsidP="0060693B">
      <w:pPr>
        <w:pStyle w:val="Broodtekst0"/>
        <w:ind w:right="-3"/>
        <w:jc w:val="both"/>
      </w:pPr>
      <w:r>
        <w:t>De uitvoeringsmaatregelen en beheersmaatregelen genoemd in de RBK betreffen in dit geval fysieke versterkingsmaatregelen. Bij beperkte overschrijdingen op vermoeiing kan in sommige gevallen in plaats van een fysieke versterkingsmaatregel een inspectieregime toegepast worden. Het adviseren van een inspectieregime in plaats van een versterkingsmaatregel kan alleen na overleg met en akkoord van Opdrachtgever. In de meeste gevallen zal hiervoor aanvullende onderbouwing nodig zijn in de vorm van breukmechanica-analyses om het risico op en consequenties van scheurvorming te kwantificeren.</w:t>
      </w:r>
    </w:p>
    <w:p w14:paraId="3F23D964" w14:textId="77777777" w:rsidR="0060693B" w:rsidRPr="004F3D41" w:rsidRDefault="0060693B" w:rsidP="0060693B">
      <w:pPr>
        <w:jc w:val="both"/>
        <w:rPr>
          <w:rFonts w:cs="Arial"/>
        </w:rPr>
      </w:pPr>
    </w:p>
    <w:p w14:paraId="2845144D" w14:textId="77777777" w:rsidR="00BE3A4B" w:rsidRDefault="00BE3A4B">
      <w:pPr>
        <w:spacing w:line="240" w:lineRule="auto"/>
        <w:rPr>
          <w:b/>
          <w:szCs w:val="18"/>
        </w:rPr>
      </w:pPr>
      <w:bookmarkStart w:id="213" w:name="_Toc56509316"/>
      <w:bookmarkStart w:id="214" w:name="_Toc73008229"/>
      <w:r>
        <w:br w:type="page"/>
      </w:r>
    </w:p>
    <w:p w14:paraId="5D57973C" w14:textId="6FA85801" w:rsidR="0060693B" w:rsidRDefault="0060693B" w:rsidP="00C2712B">
      <w:pPr>
        <w:pStyle w:val="Paragraaf"/>
      </w:pPr>
      <w:bookmarkStart w:id="215" w:name="_Toc82159896"/>
      <w:r w:rsidRPr="004F3D41">
        <w:lastRenderedPageBreak/>
        <w:t>Werkzaamheden</w:t>
      </w:r>
      <w:r>
        <w:t xml:space="preserve"> Fase 3</w:t>
      </w:r>
      <w:bookmarkEnd w:id="213"/>
      <w:bookmarkEnd w:id="214"/>
      <w:bookmarkEnd w:id="215"/>
    </w:p>
    <w:p w14:paraId="0451C4B3" w14:textId="77777777" w:rsidR="0060693B" w:rsidRDefault="0060693B" w:rsidP="0060693B"/>
    <w:p w14:paraId="4FF3A9B8" w14:textId="77777777" w:rsidR="0060693B" w:rsidRPr="00AC7906" w:rsidRDefault="0060693B" w:rsidP="0060693B">
      <w:pPr>
        <w:widowControl w:val="0"/>
        <w:autoSpaceDE w:val="0"/>
        <w:adjustRightInd w:val="0"/>
        <w:spacing w:line="240" w:lineRule="auto"/>
        <w:jc w:val="both"/>
        <w:rPr>
          <w:rFonts w:cs="Arial"/>
          <w:szCs w:val="18"/>
        </w:rPr>
      </w:pPr>
      <w:r>
        <w:rPr>
          <w:rFonts w:cs="Arial"/>
        </w:rPr>
        <w:t xml:space="preserve">De volgende </w:t>
      </w:r>
      <w:r w:rsidRPr="00AC7906">
        <w:rPr>
          <w:rFonts w:cs="Arial"/>
          <w:szCs w:val="18"/>
        </w:rPr>
        <w:t>werkzaamheden maken onderdeel uit van Projectfase 3:</w:t>
      </w:r>
    </w:p>
    <w:p w14:paraId="51C2D581" w14:textId="77777777" w:rsidR="0060693B" w:rsidRPr="00AC7906" w:rsidRDefault="0060693B" w:rsidP="0060693B">
      <w:pPr>
        <w:widowControl w:val="0"/>
        <w:autoSpaceDE w:val="0"/>
        <w:adjustRightInd w:val="0"/>
        <w:spacing w:line="240" w:lineRule="auto"/>
        <w:jc w:val="both"/>
        <w:rPr>
          <w:rFonts w:cs="Arial"/>
          <w:szCs w:val="18"/>
        </w:rPr>
      </w:pPr>
    </w:p>
    <w:p w14:paraId="57BB3982" w14:textId="785A15CE" w:rsidR="004A355B" w:rsidRDefault="004A355B" w:rsidP="008B1844">
      <w:pPr>
        <w:pStyle w:val="Lijstalinea"/>
        <w:widowControl w:val="0"/>
        <w:numPr>
          <w:ilvl w:val="0"/>
          <w:numId w:val="68"/>
        </w:numPr>
        <w:autoSpaceDE w:val="0"/>
        <w:autoSpaceDN w:val="0"/>
        <w:adjustRightInd w:val="0"/>
        <w:spacing w:after="0" w:line="240" w:lineRule="auto"/>
        <w:ind w:left="714" w:hanging="357"/>
        <w:rPr>
          <w:rFonts w:ascii="Verdana" w:hAnsi="Verdana" w:cs="Arial"/>
          <w:sz w:val="18"/>
          <w:szCs w:val="18"/>
        </w:rPr>
      </w:pPr>
      <w:r>
        <w:rPr>
          <w:rFonts w:ascii="Verdana" w:hAnsi="Verdana" w:cs="Arial"/>
          <w:sz w:val="18"/>
          <w:szCs w:val="18"/>
        </w:rPr>
        <w:t>Het opstellen van een duurzaamheidsnotitie (zowel brug als vaarweg</w:t>
      </w:r>
      <w:r w:rsidR="00BE3A4B">
        <w:rPr>
          <w:rFonts w:ascii="Verdana" w:hAnsi="Verdana" w:cs="Arial"/>
          <w:sz w:val="18"/>
          <w:szCs w:val="18"/>
        </w:rPr>
        <w:t>-</w:t>
      </w:r>
      <w:r>
        <w:rPr>
          <w:rFonts w:ascii="Verdana" w:hAnsi="Verdana" w:cs="Arial"/>
          <w:sz w:val="18"/>
          <w:szCs w:val="18"/>
        </w:rPr>
        <w:t>inrichting)</w:t>
      </w:r>
    </w:p>
    <w:p w14:paraId="3569FFB4" w14:textId="77777777" w:rsidR="004A355B" w:rsidRPr="00AC7906" w:rsidRDefault="004A355B" w:rsidP="004A355B">
      <w:pPr>
        <w:pStyle w:val="Lijstalinea"/>
        <w:widowControl w:val="0"/>
        <w:autoSpaceDE w:val="0"/>
        <w:autoSpaceDN w:val="0"/>
        <w:adjustRightInd w:val="0"/>
        <w:spacing w:after="0" w:line="240" w:lineRule="auto"/>
        <w:jc w:val="both"/>
        <w:rPr>
          <w:rFonts w:ascii="Verdana" w:hAnsi="Verdana" w:cs="Arial"/>
          <w:sz w:val="18"/>
          <w:szCs w:val="18"/>
        </w:rPr>
      </w:pPr>
    </w:p>
    <w:p w14:paraId="3A8591A7" w14:textId="77777777" w:rsidR="0060693B" w:rsidRPr="00AC7906" w:rsidRDefault="0060693B" w:rsidP="00461009">
      <w:pPr>
        <w:pStyle w:val="Lijstalinea"/>
        <w:widowControl w:val="0"/>
        <w:numPr>
          <w:ilvl w:val="0"/>
          <w:numId w:val="68"/>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Het uitvoeren en rapporteren van een variantenstudie naar versterkingsopties en het opstellen van Trade-off Matrices (TOM’s) per onderdeel voor het bepalen van de optimale versterkingsvariant op basis van kwaliteit/betrouwbaarheid, kosten, hinder voor wegverkeer, hinder voor vaarwegverkeer, uitvoerbaarheid/veiligheid, raakvlakken, esthetica, etc;</w:t>
      </w:r>
    </w:p>
    <w:p w14:paraId="31317AB4" w14:textId="77777777" w:rsidR="0060693B" w:rsidRPr="00AC7906" w:rsidRDefault="0060693B" w:rsidP="0060693B">
      <w:pPr>
        <w:widowControl w:val="0"/>
        <w:autoSpaceDE w:val="0"/>
        <w:adjustRightInd w:val="0"/>
        <w:spacing w:line="240" w:lineRule="auto"/>
        <w:jc w:val="both"/>
        <w:rPr>
          <w:rFonts w:cs="Arial"/>
          <w:szCs w:val="18"/>
        </w:rPr>
      </w:pPr>
    </w:p>
    <w:p w14:paraId="523D065C" w14:textId="77777777" w:rsidR="0060693B" w:rsidRPr="00AC7906" w:rsidRDefault="0060693B" w:rsidP="00461009">
      <w:pPr>
        <w:pStyle w:val="Lijstalinea"/>
        <w:widowControl w:val="0"/>
        <w:numPr>
          <w:ilvl w:val="0"/>
          <w:numId w:val="68"/>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Het opstellen en rapporteren van een VO ontwerpnota waarin de versterkingen op VO niveau worden uitgewerkt in tekeningen en berekeningen, en waarin rekenkundig de doelmatigheid en haalbaarheid wordt aangetoond;</w:t>
      </w:r>
    </w:p>
    <w:p w14:paraId="0A29CF64" w14:textId="77777777" w:rsidR="0060693B" w:rsidRPr="00AC7906" w:rsidRDefault="0060693B" w:rsidP="0060693B">
      <w:pPr>
        <w:pStyle w:val="Lijstalinea"/>
        <w:jc w:val="both"/>
        <w:rPr>
          <w:rFonts w:ascii="Verdana" w:hAnsi="Verdana" w:cs="Arial"/>
          <w:sz w:val="18"/>
          <w:szCs w:val="18"/>
        </w:rPr>
      </w:pPr>
    </w:p>
    <w:p w14:paraId="0105EC40" w14:textId="77777777" w:rsidR="0060693B" w:rsidRPr="00AC7906" w:rsidRDefault="0060693B" w:rsidP="00461009">
      <w:pPr>
        <w:pStyle w:val="Lijstalinea"/>
        <w:numPr>
          <w:ilvl w:val="0"/>
          <w:numId w:val="68"/>
        </w:numPr>
        <w:tabs>
          <w:tab w:val="left" w:pos="0"/>
        </w:tabs>
        <w:autoSpaceDN w:val="0"/>
        <w:spacing w:after="0" w:line="240" w:lineRule="exact"/>
        <w:ind w:right="-4"/>
        <w:jc w:val="both"/>
        <w:textAlignment w:val="baseline"/>
        <w:rPr>
          <w:rFonts w:ascii="Verdana" w:hAnsi="Verdana"/>
          <w:sz w:val="18"/>
          <w:szCs w:val="18"/>
        </w:rPr>
      </w:pPr>
      <w:r w:rsidRPr="00AC7906">
        <w:rPr>
          <w:rFonts w:ascii="Verdana" w:hAnsi="Verdana"/>
          <w:sz w:val="18"/>
          <w:szCs w:val="18"/>
        </w:rPr>
        <w:t>Het opstellen en rapporteren van een contractraming voor de VO-versterkingsmaatregelen volgens de SSK-2018 systematiek;</w:t>
      </w:r>
    </w:p>
    <w:p w14:paraId="5B44FA36" w14:textId="77777777" w:rsidR="0060693B" w:rsidRPr="00AC7906" w:rsidRDefault="0060693B" w:rsidP="0060693B">
      <w:pPr>
        <w:tabs>
          <w:tab w:val="left" w:pos="0"/>
        </w:tabs>
        <w:ind w:right="-4"/>
        <w:jc w:val="both"/>
        <w:rPr>
          <w:szCs w:val="18"/>
        </w:rPr>
      </w:pPr>
    </w:p>
    <w:p w14:paraId="003FD4D8" w14:textId="77777777" w:rsidR="0060693B" w:rsidRPr="00AC7906" w:rsidRDefault="0060693B" w:rsidP="00461009">
      <w:pPr>
        <w:pStyle w:val="Lijstalinea"/>
        <w:widowControl w:val="0"/>
        <w:numPr>
          <w:ilvl w:val="0"/>
          <w:numId w:val="68"/>
        </w:numPr>
        <w:autoSpaceDE w:val="0"/>
        <w:autoSpaceDN w:val="0"/>
        <w:adjustRightInd w:val="0"/>
        <w:spacing w:after="0" w:line="240" w:lineRule="auto"/>
        <w:jc w:val="both"/>
        <w:rPr>
          <w:rFonts w:ascii="Verdana" w:hAnsi="Verdana" w:cs="Arial"/>
          <w:sz w:val="18"/>
          <w:szCs w:val="18"/>
        </w:rPr>
      </w:pPr>
      <w:r w:rsidRPr="00AC7906">
        <w:rPr>
          <w:rFonts w:ascii="Verdana" w:hAnsi="Verdana" w:cs="Arial"/>
          <w:sz w:val="18"/>
          <w:szCs w:val="18"/>
        </w:rPr>
        <w:t>Het opstellen en rapporteren van een concept uitvoeringsmethode en uitvoeringsplanning waarin o.a. een schatting gegeven is voor de hinder voor wegverkeer en vaarwegverkeer;</w:t>
      </w:r>
    </w:p>
    <w:p w14:paraId="2BD51EA3" w14:textId="77777777" w:rsidR="0060693B" w:rsidRPr="00AC7906" w:rsidRDefault="0060693B" w:rsidP="00461009">
      <w:pPr>
        <w:pStyle w:val="Huisstijl-Kop2"/>
        <w:numPr>
          <w:ilvl w:val="0"/>
          <w:numId w:val="68"/>
        </w:numPr>
        <w:rPr>
          <w:b w:val="0"/>
        </w:rPr>
      </w:pPr>
      <w:r w:rsidRPr="00AC7906">
        <w:rPr>
          <w:b w:val="0"/>
        </w:rPr>
        <w:t>Het opstellen en rapporteren van een concept V&amp;G Plan Ontwerpfase, inclusief RI&amp;E, waarin is vastgelegd hoe veiligheidsoverwegingen voor de realisatiefase zijn meegenomen in de ontwerpkeuzes van het versterkingsontwerp.</w:t>
      </w:r>
    </w:p>
    <w:p w14:paraId="2A052796" w14:textId="77777777" w:rsidR="0060693B" w:rsidRPr="00AC7906" w:rsidRDefault="0060693B" w:rsidP="0060693B">
      <w:pPr>
        <w:rPr>
          <w:szCs w:val="18"/>
        </w:rPr>
      </w:pPr>
    </w:p>
    <w:p w14:paraId="22CC7B96" w14:textId="77777777" w:rsidR="0060693B" w:rsidRPr="00923BDE" w:rsidRDefault="0060693B" w:rsidP="00C2712B">
      <w:pPr>
        <w:pStyle w:val="Paragraaf"/>
        <w:rPr>
          <w:color w:val="00B050"/>
        </w:rPr>
      </w:pPr>
      <w:bookmarkStart w:id="216" w:name="_Toc56509317"/>
      <w:bookmarkStart w:id="217" w:name="_Toc73008230"/>
      <w:bookmarkStart w:id="218" w:name="_Toc82159897"/>
      <w:r w:rsidRPr="00923BDE">
        <w:rPr>
          <w:color w:val="00B050"/>
        </w:rPr>
        <w:t>Producten Fase 3</w:t>
      </w:r>
      <w:bookmarkEnd w:id="216"/>
      <w:bookmarkEnd w:id="217"/>
      <w:bookmarkEnd w:id="218"/>
    </w:p>
    <w:p w14:paraId="19ADF805" w14:textId="77777777" w:rsidR="0060693B" w:rsidRDefault="0060693B" w:rsidP="0060693B"/>
    <w:p w14:paraId="42109914" w14:textId="77777777" w:rsidR="0060693B" w:rsidRPr="00AC7906" w:rsidRDefault="0060693B" w:rsidP="0060693B">
      <w:pPr>
        <w:rPr>
          <w:rFonts w:cs="Arial"/>
          <w:szCs w:val="18"/>
        </w:rPr>
      </w:pPr>
      <w:r w:rsidRPr="00AC7906">
        <w:rPr>
          <w:szCs w:val="18"/>
        </w:rPr>
        <w:t>D</w:t>
      </w:r>
      <w:r w:rsidRPr="00AC7906">
        <w:rPr>
          <w:rFonts w:cs="Arial"/>
          <w:szCs w:val="18"/>
        </w:rPr>
        <w:t>e producten die in deze fase opgeleverd moeten worden zijn minimaal:</w:t>
      </w:r>
    </w:p>
    <w:p w14:paraId="11CD7620" w14:textId="77777777" w:rsidR="0060693B" w:rsidRPr="00AC7906" w:rsidRDefault="0060693B" w:rsidP="0060693B">
      <w:pPr>
        <w:rPr>
          <w:rFonts w:cs="Arial"/>
          <w:szCs w:val="18"/>
        </w:rPr>
      </w:pPr>
    </w:p>
    <w:p w14:paraId="4B2B7506" w14:textId="77777777" w:rsidR="004A355B" w:rsidRDefault="004A355B" w:rsidP="000C09CB">
      <w:pPr>
        <w:pStyle w:val="Lijstalinea"/>
        <w:numPr>
          <w:ilvl w:val="0"/>
          <w:numId w:val="67"/>
        </w:numPr>
        <w:autoSpaceDN w:val="0"/>
        <w:spacing w:after="0" w:line="240" w:lineRule="exact"/>
        <w:textAlignment w:val="baseline"/>
        <w:rPr>
          <w:rFonts w:ascii="Verdana" w:hAnsi="Verdana"/>
          <w:sz w:val="18"/>
          <w:szCs w:val="18"/>
        </w:rPr>
      </w:pPr>
      <w:r>
        <w:rPr>
          <w:rFonts w:ascii="Verdana" w:hAnsi="Verdana"/>
          <w:sz w:val="18"/>
          <w:szCs w:val="18"/>
        </w:rPr>
        <w:t>Duurzaamheidsnotitie</w:t>
      </w:r>
    </w:p>
    <w:p w14:paraId="123965A5" w14:textId="3992AE09" w:rsidR="0060693B" w:rsidRPr="00AC7906" w:rsidRDefault="0060693B" w:rsidP="000C09CB">
      <w:pPr>
        <w:pStyle w:val="Lijstalinea"/>
        <w:numPr>
          <w:ilvl w:val="0"/>
          <w:numId w:val="67"/>
        </w:numPr>
        <w:autoSpaceDN w:val="0"/>
        <w:spacing w:after="0" w:line="240" w:lineRule="exact"/>
        <w:textAlignment w:val="baseline"/>
        <w:rPr>
          <w:rFonts w:ascii="Verdana" w:hAnsi="Verdana"/>
          <w:sz w:val="18"/>
          <w:szCs w:val="18"/>
        </w:rPr>
      </w:pPr>
      <w:r w:rsidRPr="00AC7906">
        <w:rPr>
          <w:rFonts w:ascii="Verdana" w:hAnsi="Verdana"/>
          <w:sz w:val="18"/>
          <w:szCs w:val="18"/>
        </w:rPr>
        <w:t>Rapportage variantenstudie versterkingsontwerp</w:t>
      </w:r>
      <w:r w:rsidR="000C09CB">
        <w:rPr>
          <w:rFonts w:ascii="Verdana" w:hAnsi="Verdana"/>
          <w:sz w:val="18"/>
          <w:szCs w:val="18"/>
        </w:rPr>
        <w:t xml:space="preserve"> </w:t>
      </w:r>
      <w:r w:rsidR="00656B3D">
        <w:rPr>
          <w:rFonts w:ascii="Verdana" w:hAnsi="Verdana"/>
          <w:sz w:val="18"/>
          <w:szCs w:val="18"/>
        </w:rPr>
        <w:t xml:space="preserve">beweegbare brug - </w:t>
      </w:r>
      <w:r w:rsidR="000C09CB" w:rsidRPr="000C09CB">
        <w:rPr>
          <w:rFonts w:ascii="Verdana" w:hAnsi="Verdana"/>
          <w:sz w:val="18"/>
          <w:szCs w:val="18"/>
        </w:rPr>
        <w:t xml:space="preserve">val incl. aandrijf en bewegingswerk </w:t>
      </w:r>
    </w:p>
    <w:p w14:paraId="57E18F49" w14:textId="4D062FB4" w:rsidR="000C09CB" w:rsidRDefault="0060693B" w:rsidP="000C09CB">
      <w:pPr>
        <w:pStyle w:val="Lijstalinea"/>
        <w:numPr>
          <w:ilvl w:val="0"/>
          <w:numId w:val="67"/>
        </w:numPr>
        <w:autoSpaceDN w:val="0"/>
        <w:spacing w:after="0" w:line="240" w:lineRule="exact"/>
        <w:textAlignment w:val="baseline"/>
        <w:rPr>
          <w:rFonts w:ascii="Verdana" w:hAnsi="Verdana"/>
          <w:sz w:val="18"/>
          <w:szCs w:val="18"/>
        </w:rPr>
      </w:pPr>
      <w:r w:rsidRPr="000C09CB">
        <w:rPr>
          <w:rFonts w:ascii="Verdana" w:hAnsi="Verdana"/>
          <w:sz w:val="18"/>
          <w:szCs w:val="18"/>
        </w:rPr>
        <w:t xml:space="preserve">VO Ontwerpnota versterkingsontwerp </w:t>
      </w:r>
      <w:r w:rsidR="00EB1AC2" w:rsidRPr="00923BDE">
        <w:rPr>
          <w:rFonts w:ascii="Verdana" w:hAnsi="Verdana"/>
          <w:color w:val="00B050"/>
          <w:sz w:val="18"/>
          <w:szCs w:val="18"/>
        </w:rPr>
        <w:t xml:space="preserve">beweegbare brug - </w:t>
      </w:r>
      <w:r w:rsidR="000C09CB" w:rsidRPr="00923BDE">
        <w:rPr>
          <w:rFonts w:ascii="Verdana" w:hAnsi="Verdana"/>
          <w:color w:val="00B050"/>
          <w:sz w:val="18"/>
          <w:szCs w:val="18"/>
        </w:rPr>
        <w:t xml:space="preserve">val incl. aandrijf en bewegingswerk </w:t>
      </w:r>
      <w:r w:rsidR="000C09CB" w:rsidRPr="000C09CB">
        <w:rPr>
          <w:rFonts w:ascii="Verdana" w:hAnsi="Verdana"/>
          <w:sz w:val="18"/>
          <w:szCs w:val="18"/>
        </w:rPr>
        <w:t>(incl. tekeningen</w:t>
      </w:r>
      <w:r w:rsidR="003C06D9">
        <w:rPr>
          <w:rFonts w:ascii="Verdana" w:hAnsi="Verdana"/>
          <w:sz w:val="18"/>
          <w:szCs w:val="18"/>
        </w:rPr>
        <w:t xml:space="preserve"> en volledig 3D model </w:t>
      </w:r>
      <w:r w:rsidR="00C902BC">
        <w:rPr>
          <w:rFonts w:ascii="Verdana" w:hAnsi="Verdana"/>
          <w:sz w:val="18"/>
          <w:szCs w:val="18"/>
        </w:rPr>
        <w:t xml:space="preserve">brugkelder </w:t>
      </w:r>
      <w:r w:rsidR="003C06D9">
        <w:rPr>
          <w:rFonts w:ascii="Verdana" w:hAnsi="Verdana"/>
          <w:sz w:val="18"/>
          <w:szCs w:val="18"/>
        </w:rPr>
        <w:t>voorkeursvariant</w:t>
      </w:r>
      <w:r w:rsidR="000C09CB" w:rsidRPr="000C09CB">
        <w:rPr>
          <w:rFonts w:ascii="Verdana" w:hAnsi="Verdana"/>
          <w:sz w:val="18"/>
          <w:szCs w:val="18"/>
        </w:rPr>
        <w:t>)</w:t>
      </w:r>
    </w:p>
    <w:p w14:paraId="4A0FD1EE" w14:textId="76756D9B" w:rsidR="003C06D9" w:rsidRPr="00EB1AC2" w:rsidRDefault="0060693B" w:rsidP="003C06D9">
      <w:pPr>
        <w:pStyle w:val="Lijstalinea"/>
        <w:numPr>
          <w:ilvl w:val="0"/>
          <w:numId w:val="67"/>
        </w:numPr>
        <w:autoSpaceDN w:val="0"/>
        <w:spacing w:after="0" w:line="240" w:lineRule="exact"/>
        <w:textAlignment w:val="baseline"/>
        <w:rPr>
          <w:rFonts w:ascii="Verdana" w:hAnsi="Verdana"/>
          <w:color w:val="FF0000"/>
          <w:sz w:val="18"/>
          <w:szCs w:val="18"/>
        </w:rPr>
      </w:pPr>
      <w:r w:rsidRPr="000C09CB">
        <w:rPr>
          <w:rFonts w:ascii="Verdana" w:hAnsi="Verdana"/>
          <w:sz w:val="18"/>
          <w:szCs w:val="18"/>
        </w:rPr>
        <w:t>SSK raming VO versterkingsontwerp</w:t>
      </w:r>
      <w:r w:rsidR="003C06D9">
        <w:rPr>
          <w:rFonts w:ascii="Verdana" w:hAnsi="Verdana"/>
          <w:sz w:val="18"/>
          <w:szCs w:val="18"/>
        </w:rPr>
        <w:t xml:space="preserve"> </w:t>
      </w:r>
      <w:r w:rsidR="00EB1AC2" w:rsidRPr="00923BDE">
        <w:rPr>
          <w:rFonts w:ascii="Verdana" w:hAnsi="Verdana"/>
          <w:color w:val="00B050"/>
          <w:sz w:val="18"/>
          <w:szCs w:val="18"/>
        </w:rPr>
        <w:t xml:space="preserve">beweegbare brug - </w:t>
      </w:r>
      <w:r w:rsidR="003C06D9" w:rsidRPr="00923BDE">
        <w:rPr>
          <w:rFonts w:ascii="Verdana" w:hAnsi="Verdana"/>
          <w:color w:val="00B050"/>
          <w:sz w:val="18"/>
          <w:szCs w:val="18"/>
        </w:rPr>
        <w:t xml:space="preserve">val incl. aandrijf en bewegingswerk </w:t>
      </w:r>
    </w:p>
    <w:p w14:paraId="6FE1F253" w14:textId="7CA2F444" w:rsidR="000C09CB" w:rsidRPr="00AC7906" w:rsidRDefault="000C09CB" w:rsidP="000C09CB">
      <w:pPr>
        <w:pStyle w:val="Lijstalinea"/>
        <w:numPr>
          <w:ilvl w:val="0"/>
          <w:numId w:val="67"/>
        </w:numPr>
        <w:autoSpaceDN w:val="0"/>
        <w:spacing w:after="0" w:line="240" w:lineRule="exact"/>
        <w:textAlignment w:val="baseline"/>
        <w:rPr>
          <w:rFonts w:ascii="Verdana" w:hAnsi="Verdana"/>
          <w:sz w:val="18"/>
          <w:szCs w:val="18"/>
        </w:rPr>
      </w:pPr>
      <w:r w:rsidRPr="00AC7906">
        <w:rPr>
          <w:rFonts w:ascii="Verdana" w:hAnsi="Verdana"/>
          <w:sz w:val="18"/>
          <w:szCs w:val="18"/>
        </w:rPr>
        <w:t xml:space="preserve">Rapportage variantenstudie </w:t>
      </w:r>
      <w:r>
        <w:rPr>
          <w:rFonts w:ascii="Verdana" w:hAnsi="Verdana"/>
          <w:sz w:val="18"/>
          <w:szCs w:val="18"/>
        </w:rPr>
        <w:t>(her)</w:t>
      </w:r>
      <w:r w:rsidRPr="00AC7906">
        <w:rPr>
          <w:rFonts w:ascii="Verdana" w:hAnsi="Verdana"/>
          <w:sz w:val="18"/>
          <w:szCs w:val="18"/>
        </w:rPr>
        <w:t>ontwerp</w:t>
      </w:r>
      <w:r>
        <w:rPr>
          <w:rFonts w:ascii="Verdana" w:hAnsi="Verdana"/>
          <w:sz w:val="18"/>
          <w:szCs w:val="18"/>
        </w:rPr>
        <w:t xml:space="preserve"> vaarweginrichting</w:t>
      </w:r>
    </w:p>
    <w:p w14:paraId="3759E2D9" w14:textId="3CADD1E0" w:rsidR="000C09CB" w:rsidRDefault="000C09CB" w:rsidP="000C09CB">
      <w:pPr>
        <w:pStyle w:val="Lijstalinea"/>
        <w:numPr>
          <w:ilvl w:val="0"/>
          <w:numId w:val="67"/>
        </w:numPr>
        <w:autoSpaceDN w:val="0"/>
        <w:spacing w:after="0" w:line="240" w:lineRule="exact"/>
        <w:textAlignment w:val="baseline"/>
        <w:rPr>
          <w:rFonts w:ascii="Verdana" w:hAnsi="Verdana"/>
          <w:sz w:val="18"/>
          <w:szCs w:val="18"/>
        </w:rPr>
      </w:pPr>
      <w:r w:rsidRPr="000C09CB">
        <w:rPr>
          <w:rFonts w:ascii="Verdana" w:hAnsi="Verdana"/>
          <w:sz w:val="18"/>
          <w:szCs w:val="18"/>
        </w:rPr>
        <w:t xml:space="preserve">VO Ontwerpnota </w:t>
      </w:r>
      <w:r>
        <w:rPr>
          <w:rFonts w:ascii="Verdana" w:hAnsi="Verdana"/>
          <w:sz w:val="18"/>
          <w:szCs w:val="18"/>
        </w:rPr>
        <w:t>(her)</w:t>
      </w:r>
      <w:r w:rsidRPr="00AC7906">
        <w:rPr>
          <w:rFonts w:ascii="Verdana" w:hAnsi="Verdana"/>
          <w:sz w:val="18"/>
          <w:szCs w:val="18"/>
        </w:rPr>
        <w:t>ontwerp</w:t>
      </w:r>
      <w:r>
        <w:rPr>
          <w:rFonts w:ascii="Verdana" w:hAnsi="Verdana"/>
          <w:sz w:val="18"/>
          <w:szCs w:val="18"/>
        </w:rPr>
        <w:t xml:space="preserve"> vaarweginrichting</w:t>
      </w:r>
      <w:r w:rsidRPr="000C09CB">
        <w:rPr>
          <w:rFonts w:ascii="Verdana" w:hAnsi="Verdana"/>
          <w:sz w:val="18"/>
          <w:szCs w:val="18"/>
        </w:rPr>
        <w:t xml:space="preserve"> (incl. tekeningen)</w:t>
      </w:r>
    </w:p>
    <w:p w14:paraId="0E60741B" w14:textId="162FE3A8" w:rsidR="000C09CB" w:rsidRDefault="000C09CB" w:rsidP="000C09CB">
      <w:pPr>
        <w:pStyle w:val="Lijstalinea"/>
        <w:numPr>
          <w:ilvl w:val="0"/>
          <w:numId w:val="67"/>
        </w:numPr>
        <w:autoSpaceDN w:val="0"/>
        <w:spacing w:after="0" w:line="240" w:lineRule="exact"/>
        <w:textAlignment w:val="baseline"/>
        <w:rPr>
          <w:rFonts w:ascii="Verdana" w:hAnsi="Verdana"/>
          <w:sz w:val="18"/>
          <w:szCs w:val="18"/>
        </w:rPr>
      </w:pPr>
      <w:r w:rsidRPr="000C09CB">
        <w:rPr>
          <w:rFonts w:ascii="Verdana" w:hAnsi="Verdana"/>
          <w:sz w:val="18"/>
          <w:szCs w:val="18"/>
        </w:rPr>
        <w:t xml:space="preserve">SSK raming VO </w:t>
      </w:r>
      <w:r>
        <w:rPr>
          <w:rFonts w:ascii="Verdana" w:hAnsi="Verdana"/>
          <w:sz w:val="18"/>
          <w:szCs w:val="18"/>
        </w:rPr>
        <w:t>(her)</w:t>
      </w:r>
      <w:r w:rsidRPr="00AC7906">
        <w:rPr>
          <w:rFonts w:ascii="Verdana" w:hAnsi="Verdana"/>
          <w:sz w:val="18"/>
          <w:szCs w:val="18"/>
        </w:rPr>
        <w:t>ontwerp</w:t>
      </w:r>
      <w:r>
        <w:rPr>
          <w:rFonts w:ascii="Verdana" w:hAnsi="Verdana"/>
          <w:sz w:val="18"/>
          <w:szCs w:val="18"/>
        </w:rPr>
        <w:t xml:space="preserve"> vaarweginrichting</w:t>
      </w:r>
    </w:p>
    <w:p w14:paraId="6E721439" w14:textId="77777777" w:rsidR="0060693B" w:rsidRPr="00AC7906" w:rsidRDefault="0060693B" w:rsidP="00461009">
      <w:pPr>
        <w:pStyle w:val="Lijstalinea"/>
        <w:numPr>
          <w:ilvl w:val="0"/>
          <w:numId w:val="67"/>
        </w:numPr>
        <w:autoSpaceDN w:val="0"/>
        <w:spacing w:after="0" w:line="240" w:lineRule="exact"/>
        <w:textAlignment w:val="baseline"/>
        <w:rPr>
          <w:rFonts w:ascii="Verdana" w:hAnsi="Verdana"/>
          <w:sz w:val="18"/>
          <w:szCs w:val="18"/>
        </w:rPr>
      </w:pPr>
      <w:r w:rsidRPr="00AC7906">
        <w:rPr>
          <w:rFonts w:ascii="Verdana" w:hAnsi="Verdana"/>
          <w:sz w:val="18"/>
          <w:szCs w:val="18"/>
        </w:rPr>
        <w:t>Concept uitvoeringsmethode en uitvoeringsplanning</w:t>
      </w:r>
    </w:p>
    <w:p w14:paraId="297EAEFE" w14:textId="77777777" w:rsidR="0060693B" w:rsidRPr="00AC7906" w:rsidRDefault="0060693B" w:rsidP="00461009">
      <w:pPr>
        <w:pStyle w:val="Lijstalinea"/>
        <w:numPr>
          <w:ilvl w:val="0"/>
          <w:numId w:val="67"/>
        </w:numPr>
        <w:autoSpaceDN w:val="0"/>
        <w:spacing w:after="0" w:line="240" w:lineRule="exact"/>
        <w:textAlignment w:val="baseline"/>
        <w:rPr>
          <w:rFonts w:ascii="Verdana" w:hAnsi="Verdana"/>
          <w:sz w:val="18"/>
          <w:szCs w:val="18"/>
        </w:rPr>
      </w:pPr>
      <w:r w:rsidRPr="00AC7906">
        <w:rPr>
          <w:rFonts w:ascii="Verdana" w:hAnsi="Verdana"/>
          <w:sz w:val="18"/>
          <w:szCs w:val="18"/>
        </w:rPr>
        <w:t>Concept V&amp;G plan ontwerpfase</w:t>
      </w:r>
    </w:p>
    <w:p w14:paraId="7C0C097B" w14:textId="29BD4492" w:rsidR="00367FC7" w:rsidRDefault="00367FC7">
      <w:pPr>
        <w:spacing w:line="240" w:lineRule="auto"/>
        <w:rPr>
          <w:szCs w:val="18"/>
        </w:rPr>
      </w:pPr>
    </w:p>
    <w:p w14:paraId="5CFC5B8C" w14:textId="77777777" w:rsidR="00367FC7" w:rsidRDefault="00367FC7">
      <w:pPr>
        <w:spacing w:line="240" w:lineRule="auto"/>
        <w:rPr>
          <w:szCs w:val="18"/>
        </w:rPr>
      </w:pPr>
      <w:r>
        <w:rPr>
          <w:szCs w:val="18"/>
        </w:rPr>
        <w:br w:type="page"/>
      </w:r>
    </w:p>
    <w:p w14:paraId="74D4B143" w14:textId="1BA91CF9" w:rsidR="0060693B" w:rsidRDefault="0060693B" w:rsidP="00C2712B">
      <w:pPr>
        <w:pStyle w:val="Paragraaf"/>
      </w:pPr>
      <w:bookmarkStart w:id="219" w:name="_Toc56509318"/>
      <w:bookmarkStart w:id="220" w:name="_Toc73008231"/>
      <w:bookmarkStart w:id="221" w:name="_Toc82159898"/>
      <w:r w:rsidRPr="004F3D41">
        <w:lastRenderedPageBreak/>
        <w:t>Eisen aan de producten</w:t>
      </w:r>
      <w:r>
        <w:t xml:space="preserve"> Fase 3</w:t>
      </w:r>
      <w:bookmarkEnd w:id="219"/>
      <w:bookmarkEnd w:id="220"/>
      <w:bookmarkEnd w:id="221"/>
    </w:p>
    <w:p w14:paraId="5DDCC1C5" w14:textId="77777777" w:rsidR="004A355B" w:rsidRDefault="004A355B" w:rsidP="004A355B">
      <w:pPr>
        <w:pStyle w:val="Subparagraaf"/>
      </w:pPr>
      <w:bookmarkStart w:id="222" w:name="_Toc73008232"/>
      <w:bookmarkStart w:id="223" w:name="_Toc82159899"/>
      <w:bookmarkStart w:id="224" w:name="_Toc56509319"/>
      <w:r>
        <w:t>Duurzaamheidsnotitie</w:t>
      </w:r>
      <w:bookmarkEnd w:id="222"/>
      <w:bookmarkEnd w:id="223"/>
    </w:p>
    <w:p w14:paraId="7902980D" w14:textId="77777777" w:rsidR="004A355B" w:rsidRDefault="004A355B" w:rsidP="004A355B"/>
    <w:p w14:paraId="739023BB" w14:textId="77777777" w:rsidR="004A355B" w:rsidRDefault="004A355B" w:rsidP="004A355B">
      <w:r>
        <w:t>Voor de aanlegprojecten op de HLD welke in het kader van MIRT of VenR worden uitgevoerd, wordt duurzaamheid volgens de uitgangspunten zoals vastgelegd in de Werkwijze Aanleg en Onderhoud (WWAO) ingevuld. Verder worden de aspecten uit de Handreiking Verduurzaming in ogenschouw genomen en gevolgd. Hieruit volgen een aantal aspecten die in ieder geval onderdeel zijn van de opdracht:</w:t>
      </w:r>
    </w:p>
    <w:p w14:paraId="7BB7A442" w14:textId="77777777" w:rsidR="004A355B" w:rsidRDefault="004A355B" w:rsidP="004A355B">
      <w:pPr>
        <w:pStyle w:val="Default"/>
        <w:autoSpaceDE w:val="0"/>
        <w:autoSpaceDN w:val="0"/>
        <w:adjustRightInd w:val="0"/>
        <w:jc w:val="both"/>
        <w:rPr>
          <w:rFonts w:ascii="Verdana" w:hAnsi="Verdana"/>
          <w:sz w:val="18"/>
          <w:szCs w:val="18"/>
        </w:rPr>
      </w:pPr>
    </w:p>
    <w:p w14:paraId="4F256466" w14:textId="77777777"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overzicht van de duurzaamheids- en innovatiekansen van de varianten;</w:t>
      </w:r>
    </w:p>
    <w:p w14:paraId="68897099" w14:textId="77777777" w:rsidR="004A355B" w:rsidRPr="000F56B7" w:rsidRDefault="004A355B" w:rsidP="004A355B">
      <w:pPr>
        <w:pStyle w:val="Default"/>
        <w:autoSpaceDE w:val="0"/>
        <w:autoSpaceDN w:val="0"/>
        <w:adjustRightInd w:val="0"/>
        <w:ind w:left="720"/>
        <w:jc w:val="both"/>
        <w:rPr>
          <w:rFonts w:ascii="Verdana" w:hAnsi="Verdana"/>
          <w:sz w:val="18"/>
          <w:szCs w:val="18"/>
        </w:rPr>
      </w:pPr>
    </w:p>
    <w:p w14:paraId="7BB18BB9" w14:textId="77777777"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kwantitatieve bepaling van de CO2-uitstoot van de varianten op het voorkeursalternatief;</w:t>
      </w:r>
    </w:p>
    <w:p w14:paraId="654A38DB" w14:textId="77777777" w:rsidR="004A355B" w:rsidRPr="000F56B7" w:rsidRDefault="004A355B" w:rsidP="004A355B">
      <w:pPr>
        <w:pStyle w:val="Default"/>
        <w:autoSpaceDE w:val="0"/>
        <w:autoSpaceDN w:val="0"/>
        <w:adjustRightInd w:val="0"/>
        <w:ind w:left="720"/>
        <w:jc w:val="both"/>
        <w:rPr>
          <w:rFonts w:ascii="Verdana" w:hAnsi="Verdana"/>
          <w:sz w:val="18"/>
          <w:szCs w:val="18"/>
        </w:rPr>
      </w:pPr>
    </w:p>
    <w:p w14:paraId="6B74251D" w14:textId="77777777"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overzicht van het energieverbruik van de ontwerpvarianten en voorstellen voor energiebesparing;</w:t>
      </w:r>
    </w:p>
    <w:p w14:paraId="61C0B787" w14:textId="77777777" w:rsidR="004A355B" w:rsidRPr="000F56B7" w:rsidRDefault="004A355B" w:rsidP="004A355B">
      <w:pPr>
        <w:pStyle w:val="Default"/>
        <w:autoSpaceDE w:val="0"/>
        <w:autoSpaceDN w:val="0"/>
        <w:adjustRightInd w:val="0"/>
        <w:ind w:left="720"/>
        <w:jc w:val="both"/>
        <w:rPr>
          <w:rFonts w:ascii="Verdana" w:hAnsi="Verdana"/>
          <w:sz w:val="18"/>
          <w:szCs w:val="18"/>
        </w:rPr>
      </w:pPr>
    </w:p>
    <w:p w14:paraId="394DA8C2" w14:textId="77777777"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overzicht van de meekoppelkansen voor energieopwekking door derden per variant;</w:t>
      </w:r>
    </w:p>
    <w:p w14:paraId="734FF7D6" w14:textId="77777777" w:rsidR="004A355B" w:rsidRPr="000F56B7" w:rsidRDefault="004A355B" w:rsidP="004A355B">
      <w:pPr>
        <w:pStyle w:val="Default"/>
        <w:autoSpaceDE w:val="0"/>
        <w:autoSpaceDN w:val="0"/>
        <w:adjustRightInd w:val="0"/>
        <w:ind w:left="720"/>
        <w:jc w:val="both"/>
        <w:rPr>
          <w:rFonts w:ascii="Verdana" w:hAnsi="Verdana"/>
          <w:sz w:val="18"/>
          <w:szCs w:val="18"/>
        </w:rPr>
      </w:pPr>
    </w:p>
    <w:p w14:paraId="5DE3B305" w14:textId="77777777"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overzicht van de mogelijkheden voor het reduceren van het gebruik van primaire grondstoffen en hergebruik van bestaande materialen over de gehele levenscyclus van de varianten inclusief meekoppelkansen en hergebruik door derden;</w:t>
      </w:r>
    </w:p>
    <w:p w14:paraId="03579E69" w14:textId="77777777" w:rsidR="004A355B" w:rsidRPr="000F56B7" w:rsidRDefault="004A355B" w:rsidP="004A355B">
      <w:pPr>
        <w:pStyle w:val="Default"/>
        <w:autoSpaceDE w:val="0"/>
        <w:autoSpaceDN w:val="0"/>
        <w:adjustRightInd w:val="0"/>
        <w:ind w:left="720"/>
        <w:jc w:val="both"/>
        <w:rPr>
          <w:rFonts w:ascii="Verdana" w:hAnsi="Verdana"/>
          <w:sz w:val="18"/>
          <w:szCs w:val="18"/>
        </w:rPr>
      </w:pPr>
    </w:p>
    <w:p w14:paraId="5364E295" w14:textId="7F3AC99D" w:rsidR="004A355B" w:rsidRDefault="004A355B" w:rsidP="004A355B">
      <w:pPr>
        <w:pStyle w:val="Default"/>
        <w:numPr>
          <w:ilvl w:val="0"/>
          <w:numId w:val="94"/>
        </w:numPr>
        <w:autoSpaceDE w:val="0"/>
        <w:autoSpaceDN w:val="0"/>
        <w:adjustRightInd w:val="0"/>
        <w:jc w:val="both"/>
        <w:rPr>
          <w:rFonts w:ascii="Verdana" w:hAnsi="Verdana"/>
          <w:sz w:val="18"/>
          <w:szCs w:val="18"/>
        </w:rPr>
      </w:pPr>
      <w:r w:rsidRPr="000F56B7">
        <w:rPr>
          <w:rFonts w:ascii="Verdana" w:hAnsi="Verdana"/>
          <w:sz w:val="18"/>
          <w:szCs w:val="18"/>
        </w:rPr>
        <w:t>Een onderbouwde beoordeling en prioritering van de duurzaamheidskansen, resulterend in concrete duurzaamheidsambities van het project op de thema’s klimaat en energie, circulaire economie, en duurzame gebiedsontwikkeling per variant. In de onderbouwing moeten kosteneffecten worden bepaald op basi</w:t>
      </w:r>
      <w:r>
        <w:rPr>
          <w:rFonts w:ascii="Verdana" w:hAnsi="Verdana"/>
          <w:sz w:val="18"/>
          <w:szCs w:val="18"/>
        </w:rPr>
        <w:t>s van levenscyclusanalyse (LCA</w:t>
      </w:r>
      <w:r w:rsidR="002E4FE4">
        <w:rPr>
          <w:rFonts w:ascii="Verdana" w:hAnsi="Verdana"/>
          <w:sz w:val="18"/>
          <w:szCs w:val="18"/>
        </w:rPr>
        <w:t>).</w:t>
      </w:r>
    </w:p>
    <w:p w14:paraId="23D61AE1" w14:textId="5B5AE158" w:rsidR="003C06D9" w:rsidRPr="00923BDE" w:rsidRDefault="0060693B" w:rsidP="003C06D9">
      <w:pPr>
        <w:pStyle w:val="Subparagraaf"/>
      </w:pPr>
      <w:bookmarkStart w:id="225" w:name="_Toc73008233"/>
      <w:bookmarkStart w:id="226" w:name="_Toc82159900"/>
      <w:r w:rsidRPr="00923BDE">
        <w:t>Rapportage variantenstudie versterkingsontwerp</w:t>
      </w:r>
      <w:bookmarkEnd w:id="224"/>
      <w:r w:rsidR="00EB1AC2" w:rsidRPr="00923BDE">
        <w:t xml:space="preserve"> </w:t>
      </w:r>
      <w:r w:rsidR="00EB1AC2" w:rsidRPr="00923BDE">
        <w:rPr>
          <w:color w:val="00B050"/>
        </w:rPr>
        <w:t>beweegbare brug - val incl. aandrijf en bewegingswerk</w:t>
      </w:r>
      <w:bookmarkEnd w:id="225"/>
      <w:bookmarkEnd w:id="226"/>
      <w:r w:rsidR="003C06D9" w:rsidRPr="00923BDE">
        <w:t xml:space="preserve"> </w:t>
      </w:r>
    </w:p>
    <w:p w14:paraId="2B60E702" w14:textId="77777777" w:rsidR="0060693B" w:rsidRDefault="0060693B" w:rsidP="0060693B"/>
    <w:p w14:paraId="3F8AFFCF" w14:textId="77777777" w:rsidR="0060693B" w:rsidRPr="00AC7906" w:rsidRDefault="0060693B" w:rsidP="0060693B">
      <w:pPr>
        <w:rPr>
          <w:szCs w:val="18"/>
        </w:rPr>
      </w:pPr>
      <w:r w:rsidRPr="00AC7906">
        <w:rPr>
          <w:szCs w:val="18"/>
        </w:rPr>
        <w:t>De rapportage van de variantenstudie voor het versterkingsontwerp dient het volgende te bevatten:</w:t>
      </w:r>
    </w:p>
    <w:p w14:paraId="528477FF" w14:textId="77777777" w:rsidR="0060693B" w:rsidRPr="00AC7906" w:rsidRDefault="0060693B" w:rsidP="0060693B">
      <w:pPr>
        <w:rPr>
          <w:szCs w:val="18"/>
        </w:rPr>
      </w:pPr>
    </w:p>
    <w:p w14:paraId="3EFC5CA2" w14:textId="622EB484" w:rsidR="0060693B" w:rsidRPr="00AC7906" w:rsidRDefault="0060693B" w:rsidP="00461009">
      <w:pPr>
        <w:pStyle w:val="Lijstalinea"/>
        <w:numPr>
          <w:ilvl w:val="0"/>
          <w:numId w:val="66"/>
        </w:numPr>
        <w:autoSpaceDN w:val="0"/>
        <w:spacing w:after="0" w:line="240" w:lineRule="exact"/>
        <w:textAlignment w:val="baseline"/>
        <w:rPr>
          <w:rFonts w:ascii="Verdana" w:hAnsi="Verdana"/>
          <w:sz w:val="18"/>
          <w:szCs w:val="18"/>
        </w:rPr>
      </w:pPr>
      <w:r w:rsidRPr="00AC7906">
        <w:rPr>
          <w:rFonts w:ascii="Verdana" w:hAnsi="Verdana"/>
          <w:sz w:val="18"/>
          <w:szCs w:val="18"/>
        </w:rPr>
        <w:t>Een verkenning naar mogelijke versterkingsvari</w:t>
      </w:r>
      <w:r w:rsidR="002C50C7">
        <w:rPr>
          <w:rFonts w:ascii="Verdana" w:hAnsi="Verdana"/>
          <w:sz w:val="18"/>
          <w:szCs w:val="18"/>
        </w:rPr>
        <w:t>anten voor onderdelen van de val (incl. aandrijf en bewegingswerk)</w:t>
      </w:r>
      <w:r w:rsidRPr="00AC7906">
        <w:rPr>
          <w:rFonts w:ascii="Verdana" w:hAnsi="Verdana"/>
          <w:sz w:val="18"/>
          <w:szCs w:val="18"/>
        </w:rPr>
        <w:t xml:space="preserve"> die niet voldoen;</w:t>
      </w:r>
    </w:p>
    <w:p w14:paraId="727A9B60" w14:textId="6DB610E2" w:rsidR="0060693B" w:rsidRPr="00AC7906" w:rsidRDefault="0060693B" w:rsidP="00461009">
      <w:pPr>
        <w:pStyle w:val="Lijstalinea"/>
        <w:numPr>
          <w:ilvl w:val="0"/>
          <w:numId w:val="66"/>
        </w:numPr>
        <w:autoSpaceDN w:val="0"/>
        <w:spacing w:after="0" w:line="240" w:lineRule="exact"/>
        <w:textAlignment w:val="baseline"/>
        <w:rPr>
          <w:rFonts w:ascii="Verdana" w:hAnsi="Verdana"/>
          <w:sz w:val="18"/>
          <w:szCs w:val="18"/>
        </w:rPr>
      </w:pPr>
      <w:r w:rsidRPr="00AC7906">
        <w:rPr>
          <w:rFonts w:ascii="Verdana" w:hAnsi="Verdana"/>
          <w:sz w:val="18"/>
          <w:szCs w:val="18"/>
        </w:rPr>
        <w:t>Een globale uitwerking op schetsniveau van de verschillende varianten</w:t>
      </w:r>
      <w:r w:rsidR="002C50C7">
        <w:rPr>
          <w:rFonts w:ascii="Verdana" w:hAnsi="Verdana"/>
          <w:sz w:val="18"/>
          <w:szCs w:val="18"/>
        </w:rPr>
        <w:t xml:space="preserve"> (incl. aanpassingen in de indeling van de gehele bascule kelder)</w:t>
      </w:r>
      <w:r w:rsidRPr="00AC7906">
        <w:rPr>
          <w:rFonts w:ascii="Verdana" w:hAnsi="Verdana"/>
          <w:sz w:val="18"/>
          <w:szCs w:val="18"/>
        </w:rPr>
        <w:t>, ter ondersteuning van het maken van een keuze tussen de varianten;</w:t>
      </w:r>
    </w:p>
    <w:p w14:paraId="64A79A9F" w14:textId="77777777" w:rsidR="0060693B" w:rsidRPr="00AC7906" w:rsidRDefault="0060693B" w:rsidP="00461009">
      <w:pPr>
        <w:pStyle w:val="Lijstalinea"/>
        <w:numPr>
          <w:ilvl w:val="0"/>
          <w:numId w:val="66"/>
        </w:numPr>
        <w:autoSpaceDN w:val="0"/>
        <w:spacing w:after="0" w:line="240" w:lineRule="exact"/>
        <w:textAlignment w:val="baseline"/>
        <w:rPr>
          <w:rFonts w:ascii="Verdana" w:hAnsi="Verdana"/>
          <w:sz w:val="18"/>
          <w:szCs w:val="18"/>
        </w:rPr>
      </w:pPr>
      <w:r w:rsidRPr="00AC7906">
        <w:rPr>
          <w:rFonts w:ascii="Verdana" w:hAnsi="Verdana"/>
          <w:sz w:val="18"/>
          <w:szCs w:val="18"/>
        </w:rPr>
        <w:t xml:space="preserve">TOM’s per onderdeel </w:t>
      </w:r>
      <w:r w:rsidRPr="00AC7906">
        <w:rPr>
          <w:rFonts w:ascii="Verdana" w:hAnsi="Verdana" w:cs="Arial"/>
          <w:sz w:val="18"/>
          <w:szCs w:val="18"/>
        </w:rPr>
        <w:t>voor het bepalen van de optimale versterkingsvariant op basis van kwaliteit/betrouwbaarheid, kosten, hinder voor wegverkeer, hinder voor vaarwegverkeer, uitvoerbaarheid/veiligheid, raakvlakken, esthetica, etc;</w:t>
      </w:r>
    </w:p>
    <w:p w14:paraId="0CE3C392" w14:textId="77777777" w:rsidR="0060693B" w:rsidRPr="00AC7906" w:rsidRDefault="0060693B" w:rsidP="00461009">
      <w:pPr>
        <w:pStyle w:val="Lijstalinea"/>
        <w:numPr>
          <w:ilvl w:val="0"/>
          <w:numId w:val="66"/>
        </w:numPr>
        <w:autoSpaceDN w:val="0"/>
        <w:spacing w:after="0" w:line="240" w:lineRule="exact"/>
        <w:textAlignment w:val="baseline"/>
        <w:rPr>
          <w:rFonts w:ascii="Verdana" w:hAnsi="Verdana"/>
          <w:sz w:val="18"/>
          <w:szCs w:val="18"/>
        </w:rPr>
      </w:pPr>
      <w:r w:rsidRPr="00AC7906">
        <w:rPr>
          <w:rFonts w:ascii="Verdana" w:hAnsi="Verdana"/>
          <w:sz w:val="18"/>
          <w:szCs w:val="18"/>
        </w:rPr>
        <w:t>Een duidelijke conclusie en aanbevelingen voor de in fase 3 op VO-niveau uit te werken versterkingen.</w:t>
      </w:r>
    </w:p>
    <w:p w14:paraId="18D26A8B" w14:textId="77777777" w:rsidR="0060693B" w:rsidRPr="00AC7906" w:rsidRDefault="0060693B" w:rsidP="00461009">
      <w:pPr>
        <w:pStyle w:val="Default"/>
        <w:numPr>
          <w:ilvl w:val="0"/>
          <w:numId w:val="66"/>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5B4E1A4E" w14:textId="77777777" w:rsidR="0060693B" w:rsidRPr="00AC7906" w:rsidRDefault="0060693B" w:rsidP="0060693B">
      <w:pPr>
        <w:rPr>
          <w:szCs w:val="18"/>
        </w:rPr>
      </w:pPr>
    </w:p>
    <w:p w14:paraId="5E540AEF" w14:textId="04F31FC8" w:rsidR="0060693B" w:rsidRPr="00C57D3E" w:rsidRDefault="0060693B" w:rsidP="0060693B">
      <w:pPr>
        <w:jc w:val="both"/>
      </w:pPr>
      <w:r w:rsidRPr="00AC7906">
        <w:rPr>
          <w:szCs w:val="18"/>
        </w:rPr>
        <w:t xml:space="preserve">Afhankelijk van de omvang en de technische complexiteit van het versterkingsontwerp kan in overleg met Opdrachtgever gekozen worden voor een </w:t>
      </w:r>
      <w:r w:rsidRPr="00AC7906">
        <w:rPr>
          <w:szCs w:val="18"/>
        </w:rPr>
        <w:lastRenderedPageBreak/>
        <w:t xml:space="preserve">rapportage van de variantenstudie in de vorm van een presentatie waarbij in een gezamenlijke ontwerpsessie tussen </w:t>
      </w:r>
      <w:r w:rsidR="00EF7F0A">
        <w:rPr>
          <w:szCs w:val="18"/>
        </w:rPr>
        <w:t>Opdrachtnemer</w:t>
      </w:r>
      <w:r w:rsidRPr="00AC7906">
        <w:rPr>
          <w:szCs w:val="18"/>
        </w:rPr>
        <w:t xml:space="preserve"> en </w:t>
      </w:r>
      <w:r w:rsidR="00EF7F0A">
        <w:rPr>
          <w:szCs w:val="18"/>
        </w:rPr>
        <w:t>Opdrachtgever</w:t>
      </w:r>
      <w:r w:rsidRPr="00AC7906">
        <w:rPr>
          <w:szCs w:val="18"/>
        </w:rPr>
        <w:t xml:space="preserve"> een keuze wordt gemaakt tussen de varianten voor ieder onderdeel. Wanneer de conclusies van deze ontwerpsessie schriftelijk vastgelegd worden kan de bovenstaande schriftelijke rapportage achterwege blijven.</w:t>
      </w:r>
    </w:p>
    <w:p w14:paraId="5934628B" w14:textId="77777777" w:rsidR="0060693B" w:rsidRDefault="0060693B" w:rsidP="0060693B"/>
    <w:p w14:paraId="49A5086C" w14:textId="58FC9112" w:rsidR="0060693B" w:rsidRDefault="0060693B" w:rsidP="00F3055F">
      <w:pPr>
        <w:pStyle w:val="Subparagraaf"/>
      </w:pPr>
      <w:bookmarkStart w:id="227" w:name="_Toc82159901"/>
      <w:bookmarkStart w:id="228" w:name="_Toc73008234"/>
      <w:bookmarkStart w:id="229" w:name="_Toc56509320"/>
      <w:r>
        <w:t>VO ontwerpnota versterkingsontwerp</w:t>
      </w:r>
      <w:r w:rsidR="003C06D9">
        <w:t xml:space="preserve"> </w:t>
      </w:r>
      <w:r w:rsidR="00EB1AC2" w:rsidRPr="00923BDE">
        <w:rPr>
          <w:color w:val="00B050"/>
        </w:rPr>
        <w:t>beweegbare brug - val incl. aandrijf en bewegingswerk</w:t>
      </w:r>
      <w:bookmarkEnd w:id="227"/>
      <w:r w:rsidR="00EB1AC2" w:rsidRPr="00CA123B">
        <w:rPr>
          <w:color w:val="FF0000"/>
        </w:rPr>
        <w:t xml:space="preserve"> </w:t>
      </w:r>
      <w:bookmarkEnd w:id="228"/>
      <w:bookmarkEnd w:id="229"/>
    </w:p>
    <w:p w14:paraId="58ED6A08" w14:textId="77777777" w:rsidR="006649DE" w:rsidRPr="006649DE" w:rsidRDefault="006649DE" w:rsidP="006649DE">
      <w:pPr>
        <w:pStyle w:val="broodtekst"/>
      </w:pPr>
    </w:p>
    <w:p w14:paraId="5B410620" w14:textId="77777777" w:rsidR="0060693B" w:rsidRPr="00AC7906" w:rsidRDefault="0060693B" w:rsidP="0060693B">
      <w:pPr>
        <w:jc w:val="both"/>
        <w:rPr>
          <w:szCs w:val="18"/>
        </w:rPr>
      </w:pPr>
      <w:r w:rsidRPr="00AC7906">
        <w:rPr>
          <w:szCs w:val="18"/>
        </w:rPr>
        <w:t xml:space="preserve">Toelichting: De geselecteerde versterkingsopties dienen uitgewerkt te worden op VO niveau. Dit betekent dat de geselecteerde versterkingen worden vastgelegd in tekeningen en berekeningen waarin de belangrijkste afmetingen, gewichten, hoeveelheden en raakvlakken bepaald zijn. </w:t>
      </w:r>
    </w:p>
    <w:p w14:paraId="6894F33B" w14:textId="77777777" w:rsidR="0060693B" w:rsidRPr="00AC7906" w:rsidRDefault="0060693B" w:rsidP="0060693B">
      <w:pPr>
        <w:jc w:val="both"/>
        <w:rPr>
          <w:szCs w:val="18"/>
        </w:rPr>
      </w:pPr>
    </w:p>
    <w:p w14:paraId="35441712" w14:textId="77777777" w:rsidR="0060693B" w:rsidRPr="00AC7906" w:rsidRDefault="0060693B" w:rsidP="0060693B">
      <w:pPr>
        <w:jc w:val="both"/>
        <w:rPr>
          <w:szCs w:val="18"/>
        </w:rPr>
      </w:pPr>
      <w:r w:rsidRPr="00AC7906">
        <w:rPr>
          <w:szCs w:val="18"/>
        </w:rPr>
        <w:t>Voor het VO versterkingsontwerp gelden de volgende eisen:</w:t>
      </w:r>
    </w:p>
    <w:p w14:paraId="1035D1F4" w14:textId="77777777" w:rsidR="0060693B" w:rsidRPr="00AC7906" w:rsidRDefault="0060693B" w:rsidP="0060693B">
      <w:pPr>
        <w:jc w:val="both"/>
        <w:rPr>
          <w:szCs w:val="18"/>
        </w:rPr>
      </w:pPr>
    </w:p>
    <w:p w14:paraId="7BC42AE5" w14:textId="77777777" w:rsidR="0060693B" w:rsidRPr="00AC7906" w:rsidRDefault="0060693B" w:rsidP="0046100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Er dient </w:t>
      </w:r>
      <w:r w:rsidRPr="00AC7906">
        <w:rPr>
          <w:rFonts w:ascii="Verdana" w:hAnsi="Verdana"/>
          <w:sz w:val="18"/>
          <w:szCs w:val="18"/>
          <w:u w:val="single"/>
        </w:rPr>
        <w:t>rekenkundig</w:t>
      </w:r>
      <w:r w:rsidRPr="00AC7906">
        <w:rPr>
          <w:rFonts w:ascii="Verdana" w:hAnsi="Verdana"/>
          <w:sz w:val="18"/>
          <w:szCs w:val="18"/>
        </w:rPr>
        <w:t xml:space="preserve"> bepaald te worden wat de benodigde dimensies van de verschillende onderdelen van de versterkingen zijn voor het behalen van voldoende statische sterkte, stabiliteit en vermoeiingslevensduur (dus geen vuistregels en/of expert judgement). </w:t>
      </w:r>
    </w:p>
    <w:p w14:paraId="2FAE884E" w14:textId="77777777" w:rsidR="0060693B" w:rsidRPr="00AC7906" w:rsidRDefault="0060693B" w:rsidP="0060693B">
      <w:pPr>
        <w:pStyle w:val="Lijstalinea"/>
        <w:jc w:val="both"/>
        <w:rPr>
          <w:rFonts w:ascii="Verdana" w:hAnsi="Verdana"/>
          <w:sz w:val="18"/>
          <w:szCs w:val="18"/>
        </w:rPr>
      </w:pPr>
    </w:p>
    <w:p w14:paraId="55AFEE94" w14:textId="77777777" w:rsidR="0060693B" w:rsidRPr="00AC7906" w:rsidRDefault="0060693B" w:rsidP="0046100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sz w:val="18"/>
          <w:szCs w:val="18"/>
        </w:rPr>
        <w:t>Na de VO fase mag de haalbaarheid en doelmatigheid van de beoogde versterkingen niet meer ter discussie staan. In de VO fase zijn globale afmetingen bepaald, echter zijn niet alle details uitgewerkt, behalve wanneer deze direct de haalbaarheid beïnvloeden.</w:t>
      </w:r>
    </w:p>
    <w:p w14:paraId="5960803A" w14:textId="77777777" w:rsidR="0060693B" w:rsidRPr="00AC7906" w:rsidRDefault="0060693B" w:rsidP="0060693B">
      <w:pPr>
        <w:pStyle w:val="Lijstalinea"/>
        <w:rPr>
          <w:rFonts w:ascii="Verdana" w:hAnsi="Verdana" w:cs="Arial"/>
          <w:sz w:val="18"/>
          <w:szCs w:val="18"/>
        </w:rPr>
      </w:pPr>
    </w:p>
    <w:p w14:paraId="66241074" w14:textId="7C1B3D4D" w:rsidR="0060693B" w:rsidRPr="00AC7906" w:rsidRDefault="0060693B" w:rsidP="0046100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cs="Arial"/>
          <w:sz w:val="18"/>
          <w:szCs w:val="18"/>
        </w:rPr>
        <w:t>Eventuele gevolgen voor de overige constructie (bijvoorbeeld het effect van de toename van het eigen gewicht en/of toename windbelasting) dient in het versterkingsontwerp meegenomen te worden.</w:t>
      </w:r>
      <w:r w:rsidR="002C50C7">
        <w:rPr>
          <w:rFonts w:ascii="Verdana" w:hAnsi="Verdana" w:cs="Arial"/>
          <w:sz w:val="18"/>
          <w:szCs w:val="18"/>
        </w:rPr>
        <w:t xml:space="preserve"> Dit betreft tevens de aanpassingen in de indeling van de bascule kelder.</w:t>
      </w:r>
    </w:p>
    <w:p w14:paraId="109814C0" w14:textId="77777777" w:rsidR="0060693B" w:rsidRPr="00AC7906" w:rsidRDefault="0060693B" w:rsidP="0060693B">
      <w:pPr>
        <w:pStyle w:val="Lijstalinea"/>
        <w:rPr>
          <w:rFonts w:ascii="Verdana" w:hAnsi="Verdana"/>
          <w:sz w:val="18"/>
          <w:szCs w:val="18"/>
        </w:rPr>
      </w:pPr>
    </w:p>
    <w:p w14:paraId="3560BEBA" w14:textId="77777777" w:rsidR="0060693B" w:rsidRPr="00AC7906" w:rsidRDefault="0060693B" w:rsidP="0046100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sz w:val="18"/>
          <w:szCs w:val="18"/>
        </w:rPr>
        <w:t>Bij het ontwerp van versterkingen dient, indien een langere aaneengesloten versterkingstijd met verkeershinder tot gevolg vereist is, en het dus waarschijnlijk is dat de versterkingen aangebracht moeten worden terwijl de brug (gedeeltelijk) open is voor verkeer, rekening te worden gehouden met (gedeeltelijke) variabele belastingen op de brug. Op basis van de variabele belastingen die op kunnen treden tijdens het aanbrengen van de versterkingen dienen maximale en minimale ingesloten spanningen op het moment van aanbrengen van de versterkingen bepaald te worden, welke een significante invloed kunnen hebben op de effectiviteit en dimensionering van de versterkingen.</w:t>
      </w:r>
    </w:p>
    <w:p w14:paraId="5B81A927" w14:textId="77777777" w:rsidR="0060693B" w:rsidRPr="00AC7906" w:rsidRDefault="0060693B" w:rsidP="0060693B">
      <w:pPr>
        <w:rPr>
          <w:szCs w:val="18"/>
        </w:rPr>
      </w:pPr>
    </w:p>
    <w:p w14:paraId="1843373B" w14:textId="77777777" w:rsidR="0060693B" w:rsidRPr="00AC7906" w:rsidRDefault="0060693B" w:rsidP="0060693B">
      <w:pPr>
        <w:jc w:val="both"/>
        <w:rPr>
          <w:szCs w:val="18"/>
        </w:rPr>
      </w:pPr>
      <w:r w:rsidRPr="00AC7906">
        <w:rPr>
          <w:szCs w:val="18"/>
        </w:rPr>
        <w:t>De VO ontwerpnota dient minimaal het volgende te bevatten:</w:t>
      </w:r>
    </w:p>
    <w:p w14:paraId="65AA81C9" w14:textId="77777777" w:rsidR="0060693B" w:rsidRPr="00AC7906" w:rsidRDefault="0060693B" w:rsidP="0060693B">
      <w:pPr>
        <w:jc w:val="both"/>
        <w:rPr>
          <w:szCs w:val="18"/>
        </w:rPr>
      </w:pPr>
    </w:p>
    <w:p w14:paraId="5941F46E" w14:textId="25F9365A" w:rsidR="0060693B" w:rsidRDefault="0060693B" w:rsidP="00461009">
      <w:pPr>
        <w:pStyle w:val="Lijstalinea"/>
        <w:numPr>
          <w:ilvl w:val="0"/>
          <w:numId w:val="70"/>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set technische tekeningen waarin de versterkte geometrie van de hoofddraagconstructie en/of dekconstructie in aanzichten, dwarsdoorsnedes en waar nodig details is weergegeven;</w:t>
      </w:r>
    </w:p>
    <w:p w14:paraId="1C95621A" w14:textId="77777777" w:rsidR="006649DE" w:rsidRDefault="006649DE" w:rsidP="006649DE">
      <w:pPr>
        <w:pStyle w:val="Lijstalinea"/>
        <w:autoSpaceDN w:val="0"/>
        <w:spacing w:after="0" w:line="240" w:lineRule="exact"/>
        <w:jc w:val="both"/>
        <w:textAlignment w:val="baseline"/>
        <w:rPr>
          <w:rFonts w:ascii="Verdana" w:hAnsi="Verdana"/>
          <w:sz w:val="18"/>
          <w:szCs w:val="18"/>
        </w:rPr>
      </w:pPr>
    </w:p>
    <w:p w14:paraId="58349135" w14:textId="02BABC29" w:rsidR="006649DE" w:rsidRDefault="006649DE" w:rsidP="006649DE">
      <w:pPr>
        <w:pStyle w:val="Lijstalinea"/>
        <w:numPr>
          <w:ilvl w:val="0"/>
          <w:numId w:val="70"/>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Een set technische tekeningen </w:t>
      </w:r>
      <w:r>
        <w:rPr>
          <w:rFonts w:ascii="Verdana" w:hAnsi="Verdana"/>
          <w:sz w:val="18"/>
          <w:szCs w:val="18"/>
        </w:rPr>
        <w:t xml:space="preserve">en een “AS DESIGNED” 3D model </w:t>
      </w:r>
      <w:r w:rsidRPr="00AC7906">
        <w:rPr>
          <w:rFonts w:ascii="Verdana" w:hAnsi="Verdana"/>
          <w:sz w:val="18"/>
          <w:szCs w:val="18"/>
        </w:rPr>
        <w:t xml:space="preserve">waarin de </w:t>
      </w:r>
      <w:r>
        <w:rPr>
          <w:rFonts w:ascii="Verdana" w:hAnsi="Verdana"/>
          <w:sz w:val="18"/>
          <w:szCs w:val="18"/>
        </w:rPr>
        <w:t>aangepaste</w:t>
      </w:r>
      <w:r w:rsidRPr="00AC7906">
        <w:rPr>
          <w:rFonts w:ascii="Verdana" w:hAnsi="Verdana"/>
          <w:sz w:val="18"/>
          <w:szCs w:val="18"/>
        </w:rPr>
        <w:t xml:space="preserve"> geometrie </w:t>
      </w:r>
      <w:r>
        <w:rPr>
          <w:rFonts w:ascii="Verdana" w:hAnsi="Verdana"/>
          <w:sz w:val="18"/>
          <w:szCs w:val="18"/>
        </w:rPr>
        <w:t xml:space="preserve">van het aandrijf- en bewegingswerk en de indeling van </w:t>
      </w:r>
      <w:r>
        <w:rPr>
          <w:rFonts w:ascii="Verdana" w:hAnsi="Verdana"/>
          <w:sz w:val="18"/>
          <w:szCs w:val="18"/>
        </w:rPr>
        <w:lastRenderedPageBreak/>
        <w:t xml:space="preserve">de brugkelder in </w:t>
      </w:r>
      <w:r w:rsidRPr="00AC7906">
        <w:rPr>
          <w:rFonts w:ascii="Verdana" w:hAnsi="Verdana"/>
          <w:sz w:val="18"/>
          <w:szCs w:val="18"/>
        </w:rPr>
        <w:t>aanzichten, dwarsdoorsnedes en waar nodig details is weergegeven;</w:t>
      </w:r>
    </w:p>
    <w:p w14:paraId="5FADCA21" w14:textId="77777777" w:rsidR="006649DE" w:rsidRPr="006649DE" w:rsidRDefault="006649DE" w:rsidP="006649DE">
      <w:pPr>
        <w:pStyle w:val="Lijstalinea"/>
        <w:rPr>
          <w:rFonts w:ascii="Verdana" w:hAnsi="Verdana"/>
          <w:sz w:val="18"/>
          <w:szCs w:val="18"/>
        </w:rPr>
      </w:pPr>
    </w:p>
    <w:p w14:paraId="58E1C9D1" w14:textId="0316918C" w:rsidR="006649DE" w:rsidRPr="00AD7D55" w:rsidRDefault="006649DE" w:rsidP="006649DE">
      <w:pPr>
        <w:pStyle w:val="Lijstalinea"/>
        <w:numPr>
          <w:ilvl w:val="0"/>
          <w:numId w:val="70"/>
        </w:numPr>
        <w:autoSpaceDN w:val="0"/>
        <w:spacing w:after="0" w:line="240" w:lineRule="exact"/>
        <w:jc w:val="both"/>
        <w:textAlignment w:val="baseline"/>
        <w:rPr>
          <w:rFonts w:ascii="Verdana" w:hAnsi="Verdana"/>
          <w:sz w:val="18"/>
          <w:szCs w:val="18"/>
        </w:rPr>
      </w:pPr>
      <w:r w:rsidRPr="00AD7D55">
        <w:rPr>
          <w:rFonts w:ascii="Verdana" w:hAnsi="Verdana"/>
          <w:sz w:val="18"/>
          <w:szCs w:val="18"/>
        </w:rPr>
        <w:t xml:space="preserve">Het </w:t>
      </w:r>
      <w:r w:rsidR="00A31713" w:rsidRPr="00AD7D55">
        <w:rPr>
          <w:rFonts w:ascii="Verdana" w:hAnsi="Verdana"/>
          <w:sz w:val="18"/>
          <w:szCs w:val="18"/>
        </w:rPr>
        <w:t xml:space="preserve">“AS DESIGNED” </w:t>
      </w:r>
      <w:r w:rsidRPr="00AD7D55">
        <w:rPr>
          <w:rFonts w:ascii="Verdana" w:hAnsi="Verdana"/>
          <w:sz w:val="18"/>
          <w:szCs w:val="18"/>
        </w:rPr>
        <w:t>3D model dient te voldoen aan de productspecificatie 3D</w:t>
      </w:r>
      <w:r w:rsidR="00F148BB">
        <w:rPr>
          <w:rFonts w:ascii="Verdana" w:hAnsi="Verdana"/>
          <w:sz w:val="18"/>
          <w:szCs w:val="18"/>
        </w:rPr>
        <w:t xml:space="preserve"> </w:t>
      </w:r>
      <w:r w:rsidR="00AD7D55" w:rsidRPr="00AD7D55">
        <w:rPr>
          <w:rFonts w:ascii="Verdana" w:hAnsi="Verdana"/>
          <w:sz w:val="18"/>
          <w:szCs w:val="18"/>
        </w:rPr>
        <w:t>model (Bijlage A11-2);</w:t>
      </w:r>
    </w:p>
    <w:p w14:paraId="524AF5D4" w14:textId="77777777" w:rsidR="0060693B" w:rsidRPr="00AC7906" w:rsidRDefault="0060693B" w:rsidP="0060693B">
      <w:pPr>
        <w:pStyle w:val="Lijstalinea"/>
        <w:jc w:val="both"/>
        <w:rPr>
          <w:rFonts w:ascii="Verdana" w:hAnsi="Verdana"/>
          <w:sz w:val="18"/>
          <w:szCs w:val="18"/>
        </w:rPr>
      </w:pPr>
    </w:p>
    <w:p w14:paraId="20C5A600" w14:textId="59A3A385" w:rsidR="0060693B" w:rsidRPr="00AC7906" w:rsidRDefault="0060693B" w:rsidP="00461009">
      <w:pPr>
        <w:pStyle w:val="Lijstalinea"/>
        <w:numPr>
          <w:ilvl w:val="0"/>
          <w:numId w:val="70"/>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tekstuele beschouwing van de ontworpen versterkingen</w:t>
      </w:r>
      <w:r w:rsidR="006649DE">
        <w:rPr>
          <w:rFonts w:ascii="Verdana" w:hAnsi="Verdana"/>
          <w:sz w:val="18"/>
          <w:szCs w:val="18"/>
        </w:rPr>
        <w:t xml:space="preserve"> en aanpassingen</w:t>
      </w:r>
      <w:r w:rsidRPr="00AC7906">
        <w:rPr>
          <w:rFonts w:ascii="Verdana" w:hAnsi="Verdana"/>
          <w:sz w:val="18"/>
          <w:szCs w:val="18"/>
        </w:rPr>
        <w:t xml:space="preserve"> aan de hand van de technische tekeningen in de rapportage;</w:t>
      </w:r>
    </w:p>
    <w:p w14:paraId="597E1BA0" w14:textId="77777777" w:rsidR="0060693B" w:rsidRPr="00AC7906" w:rsidRDefault="0060693B" w:rsidP="0060693B">
      <w:pPr>
        <w:pStyle w:val="Lijstalinea"/>
        <w:jc w:val="both"/>
        <w:rPr>
          <w:rFonts w:ascii="Verdana" w:hAnsi="Verdana"/>
          <w:sz w:val="18"/>
          <w:szCs w:val="18"/>
        </w:rPr>
      </w:pPr>
    </w:p>
    <w:p w14:paraId="55F6A9DB" w14:textId="77777777" w:rsidR="0060693B" w:rsidRPr="00AC7906" w:rsidRDefault="0060693B" w:rsidP="00461009">
      <w:pPr>
        <w:pStyle w:val="Lijstalinea"/>
        <w:numPr>
          <w:ilvl w:val="0"/>
          <w:numId w:val="70"/>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rekenkundige onderbouwing van de statische sterkte, stabiliteit en vermoeiingslevensduur van de versterkte doorsnedes en behouden doorsnedes die beïnvloed worden door het aanbrengen van de versterkingen, daar waar niet bij voorbaat duidelijk is dat de behouden doorsnedes zullen voldoen in de versterkte situatie. De berekeningen en de rapportage van de berekeningen dienen aan dezelfde eisen te voldoen als de eisen die gelden voor de herberekening;</w:t>
      </w:r>
    </w:p>
    <w:p w14:paraId="72DF2380" w14:textId="77777777" w:rsidR="0060693B" w:rsidRPr="00AC7906" w:rsidRDefault="0060693B" w:rsidP="0060693B">
      <w:pPr>
        <w:pStyle w:val="Lijstalinea"/>
        <w:jc w:val="both"/>
        <w:rPr>
          <w:rFonts w:ascii="Verdana" w:hAnsi="Verdana"/>
          <w:sz w:val="18"/>
          <w:szCs w:val="18"/>
        </w:rPr>
      </w:pPr>
    </w:p>
    <w:p w14:paraId="7561E9BF" w14:textId="77777777" w:rsidR="0060693B" w:rsidRPr="00AC7906" w:rsidRDefault="0060693B" w:rsidP="00461009">
      <w:pPr>
        <w:pStyle w:val="Lijstalinea"/>
        <w:numPr>
          <w:ilvl w:val="0"/>
          <w:numId w:val="70"/>
        </w:numPr>
        <w:autoSpaceDN w:val="0"/>
        <w:spacing w:after="0" w:line="240" w:lineRule="exact"/>
        <w:jc w:val="both"/>
        <w:textAlignment w:val="baseline"/>
        <w:rPr>
          <w:rFonts w:ascii="Verdana" w:hAnsi="Verdana"/>
          <w:sz w:val="18"/>
          <w:szCs w:val="18"/>
        </w:rPr>
      </w:pPr>
      <w:r w:rsidRPr="00AC7906">
        <w:rPr>
          <w:rFonts w:ascii="Verdana" w:hAnsi="Verdana"/>
          <w:sz w:val="18"/>
          <w:szCs w:val="18"/>
        </w:rPr>
        <w:t>Een beschouwing of de gewichtstoename in de bovenbouw door de versterkingen een mogelijk probleem vormt voor de onderbouw en/of fundering. Indien nodig dient ook een VO versterkingsontwerp voor de onderbouw en/of fundering opgesteld te worden;</w:t>
      </w:r>
    </w:p>
    <w:p w14:paraId="48513527" w14:textId="77777777" w:rsidR="0060693B" w:rsidRPr="00AC7906" w:rsidRDefault="0060693B" w:rsidP="0060693B">
      <w:pPr>
        <w:pStyle w:val="Lijstalinea"/>
        <w:rPr>
          <w:rFonts w:ascii="Verdana" w:hAnsi="Verdana"/>
          <w:sz w:val="18"/>
          <w:szCs w:val="18"/>
        </w:rPr>
      </w:pPr>
    </w:p>
    <w:p w14:paraId="6E71013E" w14:textId="77777777" w:rsidR="0060693B" w:rsidRPr="00AC7906" w:rsidRDefault="0060693B" w:rsidP="00461009">
      <w:pPr>
        <w:pStyle w:val="Default"/>
        <w:numPr>
          <w:ilvl w:val="0"/>
          <w:numId w:val="70"/>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00498CD5" w14:textId="77777777" w:rsidR="0060693B" w:rsidRDefault="0060693B" w:rsidP="0060693B"/>
    <w:p w14:paraId="20AC6AAC" w14:textId="4660C93C" w:rsidR="0060693B" w:rsidRPr="00923BDE" w:rsidRDefault="0060693B" w:rsidP="00C2712B">
      <w:pPr>
        <w:pStyle w:val="Subparagraaf"/>
      </w:pPr>
      <w:bookmarkStart w:id="230" w:name="_Toc56509321"/>
      <w:bookmarkStart w:id="231" w:name="_Toc73008235"/>
      <w:bookmarkStart w:id="232" w:name="_Toc82159902"/>
      <w:r w:rsidRPr="00923BDE">
        <w:t>SSK Raming VO Versterkingsontwerp</w:t>
      </w:r>
      <w:bookmarkEnd w:id="230"/>
      <w:r w:rsidR="003C06D9" w:rsidRPr="00923BDE">
        <w:t xml:space="preserve"> </w:t>
      </w:r>
      <w:r w:rsidR="00EB1AC2" w:rsidRPr="00923BDE">
        <w:rPr>
          <w:color w:val="00B050"/>
        </w:rPr>
        <w:t xml:space="preserve">beweegbare brug - </w:t>
      </w:r>
      <w:r w:rsidR="003C06D9" w:rsidRPr="00923BDE">
        <w:rPr>
          <w:color w:val="00B050"/>
        </w:rPr>
        <w:t>val incl. aandrijf en bewegingswerk</w:t>
      </w:r>
      <w:bookmarkEnd w:id="231"/>
      <w:bookmarkEnd w:id="232"/>
    </w:p>
    <w:p w14:paraId="1185112B" w14:textId="77777777" w:rsidR="0060693B" w:rsidRDefault="0060693B" w:rsidP="0060693B"/>
    <w:p w14:paraId="38F067D4" w14:textId="77777777" w:rsidR="0060693B" w:rsidRPr="00AC7906" w:rsidRDefault="0060693B" w:rsidP="0060693B">
      <w:pPr>
        <w:rPr>
          <w:szCs w:val="18"/>
        </w:rPr>
      </w:pPr>
      <w:r w:rsidRPr="00AC7906">
        <w:rPr>
          <w:szCs w:val="18"/>
        </w:rPr>
        <w:t>Toelichting: Voor het VO versterkingsontwerp dient een raming opgesteld te worden conform de SSK-2018 methodiek. Deze raming moet voldoen aan de volgende eisen:</w:t>
      </w:r>
    </w:p>
    <w:p w14:paraId="79CBF53F" w14:textId="77777777" w:rsidR="0060693B" w:rsidRPr="00AC7906" w:rsidRDefault="0060693B" w:rsidP="0060693B">
      <w:pPr>
        <w:rPr>
          <w:szCs w:val="18"/>
        </w:rPr>
      </w:pPr>
    </w:p>
    <w:p w14:paraId="208C6BCC" w14:textId="77777777" w:rsidR="0060693B" w:rsidRPr="00AC7906" w:rsidRDefault="0060693B" w:rsidP="00461009">
      <w:pPr>
        <w:pStyle w:val="Lijstalinea"/>
        <w:numPr>
          <w:ilvl w:val="0"/>
          <w:numId w:val="71"/>
        </w:numPr>
        <w:autoSpaceDN w:val="0"/>
        <w:spacing w:after="0" w:line="240" w:lineRule="exact"/>
        <w:textAlignment w:val="baseline"/>
        <w:rPr>
          <w:rFonts w:ascii="Verdana" w:hAnsi="Verdana"/>
          <w:sz w:val="18"/>
          <w:szCs w:val="18"/>
        </w:rPr>
      </w:pPr>
      <w:r w:rsidRPr="00AC7906">
        <w:rPr>
          <w:rFonts w:ascii="Verdana" w:hAnsi="Verdana"/>
          <w:sz w:val="18"/>
          <w:szCs w:val="18"/>
        </w:rPr>
        <w:t>Het type raming dat opgesteld moet worden is een contractraming voor het realisatiecontract van het versterkingsontwerp;</w:t>
      </w:r>
    </w:p>
    <w:p w14:paraId="461038F7" w14:textId="77777777" w:rsidR="0060693B" w:rsidRPr="00AC7906" w:rsidRDefault="0060693B" w:rsidP="0060693B">
      <w:pPr>
        <w:pStyle w:val="Lijstalinea"/>
        <w:rPr>
          <w:rFonts w:ascii="Verdana" w:hAnsi="Verdana"/>
          <w:sz w:val="18"/>
          <w:szCs w:val="18"/>
        </w:rPr>
      </w:pPr>
    </w:p>
    <w:p w14:paraId="77663CFC" w14:textId="77777777" w:rsidR="0060693B" w:rsidRPr="00AC7906" w:rsidRDefault="0060693B" w:rsidP="00461009">
      <w:pPr>
        <w:pStyle w:val="Lijstalinea"/>
        <w:numPr>
          <w:ilvl w:val="0"/>
          <w:numId w:val="71"/>
        </w:numPr>
        <w:autoSpaceDN w:val="0"/>
        <w:spacing w:after="0" w:line="240" w:lineRule="exact"/>
        <w:textAlignment w:val="baseline"/>
        <w:rPr>
          <w:rFonts w:ascii="Verdana" w:hAnsi="Verdana"/>
          <w:sz w:val="18"/>
          <w:szCs w:val="18"/>
        </w:rPr>
      </w:pPr>
      <w:r w:rsidRPr="00AC7906">
        <w:rPr>
          <w:rFonts w:ascii="Verdana" w:hAnsi="Verdana"/>
          <w:sz w:val="18"/>
          <w:szCs w:val="18"/>
        </w:rPr>
        <w:t>In de VO fase geldt voor de raming een maximale variatiecoëfficiënt van 30%;</w:t>
      </w:r>
    </w:p>
    <w:p w14:paraId="283E86E9" w14:textId="77777777" w:rsidR="0060693B" w:rsidRPr="00AC7906" w:rsidRDefault="0060693B" w:rsidP="0060693B">
      <w:pPr>
        <w:rPr>
          <w:szCs w:val="18"/>
        </w:rPr>
      </w:pPr>
    </w:p>
    <w:p w14:paraId="01CA59C3" w14:textId="77777777" w:rsidR="0060693B" w:rsidRPr="00AC7906" w:rsidRDefault="0060693B" w:rsidP="00461009">
      <w:pPr>
        <w:pStyle w:val="Lijstalinea"/>
        <w:numPr>
          <w:ilvl w:val="0"/>
          <w:numId w:val="71"/>
        </w:numPr>
        <w:autoSpaceDN w:val="0"/>
        <w:spacing w:after="0" w:line="240" w:lineRule="exact"/>
        <w:textAlignment w:val="baseline"/>
        <w:rPr>
          <w:rFonts w:ascii="Verdana" w:hAnsi="Verdana"/>
          <w:sz w:val="18"/>
          <w:szCs w:val="18"/>
        </w:rPr>
      </w:pPr>
      <w:r w:rsidRPr="00AC7906">
        <w:rPr>
          <w:rFonts w:ascii="Verdana" w:hAnsi="Verdana"/>
          <w:sz w:val="18"/>
          <w:szCs w:val="18"/>
        </w:rPr>
        <w:t>De raming dient inzichtelijk en overzichtelijk gerapporteerd te worden, met duidelijk naar het versterkingsontwerp terug te herleiden hoeveelheden en werkzaamheden;</w:t>
      </w:r>
    </w:p>
    <w:p w14:paraId="4AE23B65" w14:textId="77777777" w:rsidR="0060693B" w:rsidRPr="00AC7906" w:rsidRDefault="0060693B" w:rsidP="0060693B">
      <w:pPr>
        <w:pStyle w:val="Lijstalinea"/>
        <w:rPr>
          <w:rFonts w:ascii="Verdana" w:hAnsi="Verdana"/>
          <w:sz w:val="18"/>
          <w:szCs w:val="18"/>
        </w:rPr>
      </w:pPr>
    </w:p>
    <w:p w14:paraId="640D7C51" w14:textId="77777777" w:rsidR="0060693B" w:rsidRPr="00AC7906" w:rsidRDefault="0060693B" w:rsidP="00461009">
      <w:pPr>
        <w:pStyle w:val="Default"/>
        <w:numPr>
          <w:ilvl w:val="0"/>
          <w:numId w:val="71"/>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56A197F6" w14:textId="77777777" w:rsidR="003C06D9" w:rsidRDefault="003C06D9" w:rsidP="003C06D9">
      <w:bookmarkStart w:id="233" w:name="_Toc56509322"/>
    </w:p>
    <w:p w14:paraId="777F12EC" w14:textId="7B1D9BF8" w:rsidR="003C06D9" w:rsidRDefault="003C06D9" w:rsidP="003C06D9">
      <w:pPr>
        <w:pStyle w:val="Subparagraaf"/>
      </w:pPr>
      <w:bookmarkStart w:id="234" w:name="_Toc73008236"/>
      <w:bookmarkStart w:id="235" w:name="_Toc82159903"/>
      <w:r w:rsidRPr="003C06D9">
        <w:t>Rapportage variantenstudie (her)ontwerp vaarweginrichting</w:t>
      </w:r>
      <w:bookmarkEnd w:id="234"/>
      <w:bookmarkEnd w:id="235"/>
    </w:p>
    <w:p w14:paraId="5C76809F" w14:textId="77777777" w:rsidR="00891530" w:rsidRDefault="00891530" w:rsidP="00891530">
      <w:pPr>
        <w:pStyle w:val="broodtekst"/>
      </w:pPr>
    </w:p>
    <w:p w14:paraId="1E5AF9E4" w14:textId="5772716E" w:rsidR="00891530" w:rsidRDefault="00891530" w:rsidP="00891530">
      <w:pPr>
        <w:pStyle w:val="broodtekst"/>
      </w:pPr>
      <w:r>
        <w:t>De rapportage van de variantenstudie voor het versterkingsontwerp dient het volgende te bevatten:</w:t>
      </w:r>
    </w:p>
    <w:p w14:paraId="233154E1" w14:textId="77777777" w:rsidR="00891530" w:rsidRDefault="00891530" w:rsidP="00891530">
      <w:pPr>
        <w:pStyle w:val="broodtekst"/>
      </w:pPr>
    </w:p>
    <w:p w14:paraId="3692064B" w14:textId="4D1E70AB" w:rsidR="00891530" w:rsidRDefault="00891530" w:rsidP="00BF08EB">
      <w:pPr>
        <w:pStyle w:val="Lijstalinea"/>
        <w:numPr>
          <w:ilvl w:val="0"/>
          <w:numId w:val="97"/>
        </w:numPr>
        <w:autoSpaceDN w:val="0"/>
        <w:spacing w:after="0" w:line="240" w:lineRule="exact"/>
        <w:textAlignment w:val="baseline"/>
        <w:rPr>
          <w:rFonts w:ascii="Verdana" w:hAnsi="Verdana"/>
          <w:sz w:val="18"/>
          <w:szCs w:val="18"/>
        </w:rPr>
      </w:pPr>
      <w:r w:rsidRPr="00891530">
        <w:rPr>
          <w:rFonts w:ascii="Verdana" w:hAnsi="Verdana"/>
          <w:sz w:val="18"/>
          <w:szCs w:val="18"/>
        </w:rPr>
        <w:t xml:space="preserve">Een verkenning naar mogelijke varianten voor onderdelen van de </w:t>
      </w:r>
      <w:r>
        <w:rPr>
          <w:rFonts w:ascii="Verdana" w:hAnsi="Verdana"/>
          <w:sz w:val="18"/>
          <w:szCs w:val="18"/>
        </w:rPr>
        <w:t>vaarweginrichting</w:t>
      </w:r>
      <w:r w:rsidRPr="00891530">
        <w:rPr>
          <w:rFonts w:ascii="Verdana" w:hAnsi="Verdana"/>
          <w:sz w:val="18"/>
          <w:szCs w:val="18"/>
        </w:rPr>
        <w:t>;</w:t>
      </w:r>
    </w:p>
    <w:p w14:paraId="1DFA4A7F" w14:textId="41D914A7" w:rsidR="00891530" w:rsidRDefault="00891530" w:rsidP="00891530">
      <w:pPr>
        <w:autoSpaceDN w:val="0"/>
        <w:spacing w:line="240" w:lineRule="exact"/>
        <w:textAlignment w:val="baseline"/>
        <w:rPr>
          <w:szCs w:val="18"/>
        </w:rPr>
      </w:pPr>
    </w:p>
    <w:p w14:paraId="1B083AD3" w14:textId="2FBF660A" w:rsidR="00891530" w:rsidRDefault="00891530" w:rsidP="00BF08EB">
      <w:pPr>
        <w:pStyle w:val="Lijstalinea"/>
        <w:numPr>
          <w:ilvl w:val="0"/>
          <w:numId w:val="97"/>
        </w:numPr>
        <w:autoSpaceDN w:val="0"/>
        <w:spacing w:after="0" w:line="240" w:lineRule="exact"/>
        <w:textAlignment w:val="baseline"/>
        <w:rPr>
          <w:rFonts w:ascii="Verdana" w:hAnsi="Verdana"/>
          <w:sz w:val="18"/>
          <w:szCs w:val="18"/>
        </w:rPr>
      </w:pPr>
      <w:r w:rsidRPr="00891530">
        <w:rPr>
          <w:rFonts w:ascii="Verdana" w:hAnsi="Verdana"/>
          <w:sz w:val="18"/>
          <w:szCs w:val="18"/>
        </w:rPr>
        <w:t>Een globale uitwerking op schetsniveau van de verschillende varianten ter ondersteuning van het maken van een keuze tussen de varianten;</w:t>
      </w:r>
    </w:p>
    <w:p w14:paraId="1348D75A" w14:textId="4BC5D846" w:rsidR="00891530" w:rsidRPr="00891530" w:rsidRDefault="00891530" w:rsidP="00891530">
      <w:pPr>
        <w:autoSpaceDN w:val="0"/>
        <w:spacing w:line="240" w:lineRule="exact"/>
        <w:textAlignment w:val="baseline"/>
        <w:rPr>
          <w:szCs w:val="18"/>
        </w:rPr>
      </w:pPr>
    </w:p>
    <w:p w14:paraId="25C56062" w14:textId="0A3B8CEC" w:rsidR="00891530" w:rsidRDefault="00891530" w:rsidP="00BF08EB">
      <w:pPr>
        <w:pStyle w:val="Lijstalinea"/>
        <w:numPr>
          <w:ilvl w:val="0"/>
          <w:numId w:val="97"/>
        </w:numPr>
        <w:autoSpaceDN w:val="0"/>
        <w:spacing w:after="0" w:line="240" w:lineRule="exact"/>
        <w:textAlignment w:val="baseline"/>
        <w:rPr>
          <w:rFonts w:ascii="Verdana" w:hAnsi="Verdana"/>
          <w:sz w:val="18"/>
          <w:szCs w:val="18"/>
        </w:rPr>
      </w:pPr>
      <w:r w:rsidRPr="00891530">
        <w:rPr>
          <w:rFonts w:ascii="Verdana" w:hAnsi="Verdana"/>
          <w:sz w:val="18"/>
          <w:szCs w:val="18"/>
        </w:rPr>
        <w:t>TOM’s per onderdeel voor het bepalen van de optimale variant op basis van kwaliteit/betrouwbaarheid, kosten, hinder voor vaarwegverkeer, uitvoerbaarheid/veiligheid, raakvlakken, esthetica, etc;</w:t>
      </w:r>
    </w:p>
    <w:p w14:paraId="3D4197D5" w14:textId="77777777" w:rsidR="00891530" w:rsidRPr="00891530" w:rsidRDefault="00891530" w:rsidP="00891530">
      <w:pPr>
        <w:pStyle w:val="Lijstalinea"/>
        <w:rPr>
          <w:rFonts w:ascii="Verdana" w:hAnsi="Verdana"/>
          <w:sz w:val="18"/>
          <w:szCs w:val="18"/>
        </w:rPr>
      </w:pPr>
    </w:p>
    <w:p w14:paraId="200F5E21" w14:textId="541FBD24" w:rsidR="00891530" w:rsidRDefault="00891530" w:rsidP="00BF08EB">
      <w:pPr>
        <w:pStyle w:val="Lijstalinea"/>
        <w:numPr>
          <w:ilvl w:val="0"/>
          <w:numId w:val="97"/>
        </w:numPr>
        <w:autoSpaceDN w:val="0"/>
        <w:spacing w:after="0" w:line="240" w:lineRule="exact"/>
        <w:textAlignment w:val="baseline"/>
        <w:rPr>
          <w:rFonts w:ascii="Verdana" w:hAnsi="Verdana"/>
          <w:sz w:val="18"/>
          <w:szCs w:val="18"/>
        </w:rPr>
      </w:pPr>
      <w:r w:rsidRPr="00891530">
        <w:rPr>
          <w:rFonts w:ascii="Verdana" w:hAnsi="Verdana"/>
          <w:sz w:val="18"/>
          <w:szCs w:val="18"/>
        </w:rPr>
        <w:t xml:space="preserve">Een duidelijke conclusie en aanbevelingen voor de in fase 3 op VO-niveau uit te werken </w:t>
      </w:r>
      <w:r>
        <w:rPr>
          <w:rFonts w:ascii="Verdana" w:hAnsi="Verdana"/>
          <w:sz w:val="18"/>
          <w:szCs w:val="18"/>
        </w:rPr>
        <w:t>(her)ontwerp;</w:t>
      </w:r>
    </w:p>
    <w:p w14:paraId="6B3483E4" w14:textId="77777777" w:rsidR="00891530" w:rsidRPr="00891530" w:rsidRDefault="00891530" w:rsidP="00891530">
      <w:pPr>
        <w:pStyle w:val="Lijstalinea"/>
        <w:rPr>
          <w:rFonts w:ascii="Verdana" w:hAnsi="Verdana"/>
          <w:sz w:val="18"/>
          <w:szCs w:val="18"/>
        </w:rPr>
      </w:pPr>
    </w:p>
    <w:p w14:paraId="089AD941" w14:textId="7F26E3B1" w:rsidR="00891530" w:rsidRPr="00891530" w:rsidRDefault="00891530" w:rsidP="00BF08EB">
      <w:pPr>
        <w:pStyle w:val="Lijstalinea"/>
        <w:numPr>
          <w:ilvl w:val="0"/>
          <w:numId w:val="97"/>
        </w:numPr>
        <w:autoSpaceDN w:val="0"/>
        <w:spacing w:after="0" w:line="240" w:lineRule="exact"/>
        <w:textAlignment w:val="baseline"/>
        <w:rPr>
          <w:rFonts w:ascii="Verdana" w:hAnsi="Verdana"/>
          <w:sz w:val="18"/>
          <w:szCs w:val="18"/>
        </w:rPr>
      </w:pPr>
      <w:r w:rsidRPr="00891530">
        <w:rPr>
          <w:rFonts w:ascii="Verdana" w:hAnsi="Verdana"/>
          <w:sz w:val="18"/>
          <w:szCs w:val="18"/>
        </w:rPr>
        <w:t>De rapportage dient ter acceptatie aan Opdrachtgever aangeboden te worden.</w:t>
      </w:r>
    </w:p>
    <w:p w14:paraId="378D4E1B" w14:textId="77777777" w:rsidR="00891530" w:rsidRDefault="00891530" w:rsidP="00891530">
      <w:pPr>
        <w:pStyle w:val="broodtekst"/>
      </w:pPr>
    </w:p>
    <w:p w14:paraId="39F571CE" w14:textId="523F6D3F" w:rsidR="003C06D9" w:rsidRDefault="00891530" w:rsidP="00891530">
      <w:pPr>
        <w:pStyle w:val="broodtekst"/>
      </w:pPr>
      <w:r>
        <w:t xml:space="preserve">Afhankelijk van de omvang en de technische complexiteit van het (her)ontwerp kan in overleg met Opdrachtgever gekozen worden voor een rapportage van de variantenstudie in de vorm van een presentatie waarbij in een gezamenlijke ontwerpsessie tussen </w:t>
      </w:r>
      <w:r w:rsidR="00EF7F0A">
        <w:t>Opdrachtnemer</w:t>
      </w:r>
      <w:r>
        <w:t xml:space="preserve"> en </w:t>
      </w:r>
      <w:r w:rsidR="00EF7F0A">
        <w:t>Opdrachtgever</w:t>
      </w:r>
      <w:r>
        <w:t xml:space="preserve"> een keuze wordt gemaakt tussen de varianten voor ieder onderdeel. Wanneer de conclusies van deze ontwerpsessie schriftelijk vastgelegd worden kan de bovenstaande schriftelijke rapportage achterwege blijven.</w:t>
      </w:r>
    </w:p>
    <w:p w14:paraId="79C89913" w14:textId="6E1FD064" w:rsidR="003C06D9" w:rsidRDefault="003C06D9" w:rsidP="003C06D9">
      <w:pPr>
        <w:pStyle w:val="Subparagraaf"/>
      </w:pPr>
      <w:bookmarkStart w:id="236" w:name="_Toc73008237"/>
      <w:bookmarkStart w:id="237" w:name="_Toc82159904"/>
      <w:r>
        <w:t xml:space="preserve">VO ontwerpnota </w:t>
      </w:r>
      <w:r w:rsidRPr="003C06D9">
        <w:t>(her)ontwerp vaarweginrichting</w:t>
      </w:r>
      <w:r>
        <w:t xml:space="preserve"> (incl. tekeningen)</w:t>
      </w:r>
      <w:bookmarkEnd w:id="236"/>
      <w:bookmarkEnd w:id="237"/>
    </w:p>
    <w:p w14:paraId="60E78626" w14:textId="633F6C05" w:rsidR="003C06D9" w:rsidRPr="00AC7906" w:rsidRDefault="003C06D9" w:rsidP="003C06D9">
      <w:pPr>
        <w:jc w:val="both"/>
        <w:rPr>
          <w:szCs w:val="18"/>
        </w:rPr>
      </w:pPr>
      <w:r w:rsidRPr="00AC7906">
        <w:rPr>
          <w:szCs w:val="18"/>
        </w:rPr>
        <w:t xml:space="preserve">Toelichting: </w:t>
      </w:r>
      <w:r>
        <w:rPr>
          <w:szCs w:val="18"/>
        </w:rPr>
        <w:t>Het (her)ontwerp van de vaarweginrichting</w:t>
      </w:r>
      <w:r w:rsidRPr="00AC7906">
        <w:rPr>
          <w:szCs w:val="18"/>
        </w:rPr>
        <w:t xml:space="preserve"> dienen uitgewerkt te worden op VO niveau. Dit betekent dat de geselecteerde </w:t>
      </w:r>
      <w:r w:rsidR="00594871">
        <w:rPr>
          <w:szCs w:val="18"/>
        </w:rPr>
        <w:t>aanpassingen</w:t>
      </w:r>
      <w:r w:rsidRPr="00AC7906">
        <w:rPr>
          <w:szCs w:val="18"/>
        </w:rPr>
        <w:t xml:space="preserve"> worden vastgelegd in tekeningen en berekeningen waarin de belangrijkste afmetingen, gewichten, hoeveelheden en raakvlakken bepaald zijn. </w:t>
      </w:r>
    </w:p>
    <w:p w14:paraId="2D124170" w14:textId="77777777" w:rsidR="003C06D9" w:rsidRPr="00AC7906" w:rsidRDefault="003C06D9" w:rsidP="003C06D9">
      <w:pPr>
        <w:jc w:val="both"/>
        <w:rPr>
          <w:szCs w:val="18"/>
        </w:rPr>
      </w:pPr>
    </w:p>
    <w:p w14:paraId="3065332A" w14:textId="35E57918" w:rsidR="003C06D9" w:rsidRPr="00AC7906" w:rsidRDefault="003C06D9" w:rsidP="003C06D9">
      <w:pPr>
        <w:jc w:val="both"/>
        <w:rPr>
          <w:szCs w:val="18"/>
        </w:rPr>
      </w:pPr>
      <w:r w:rsidRPr="00AC7906">
        <w:rPr>
          <w:szCs w:val="18"/>
        </w:rPr>
        <w:t xml:space="preserve">Voor het VO </w:t>
      </w:r>
      <w:r w:rsidR="00594871">
        <w:rPr>
          <w:szCs w:val="18"/>
        </w:rPr>
        <w:t>(her)</w:t>
      </w:r>
      <w:r w:rsidRPr="00AC7906">
        <w:rPr>
          <w:szCs w:val="18"/>
        </w:rPr>
        <w:t>ontwerp gelden de volgende eisen:</w:t>
      </w:r>
    </w:p>
    <w:p w14:paraId="3568A50E" w14:textId="77777777" w:rsidR="003C06D9" w:rsidRPr="00AC7906" w:rsidRDefault="003C06D9" w:rsidP="003C06D9">
      <w:pPr>
        <w:jc w:val="both"/>
        <w:rPr>
          <w:szCs w:val="18"/>
        </w:rPr>
      </w:pPr>
    </w:p>
    <w:p w14:paraId="0A90D8EA" w14:textId="27439053" w:rsidR="003C06D9" w:rsidRPr="00AC7906" w:rsidRDefault="003C06D9" w:rsidP="003C06D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Er dient </w:t>
      </w:r>
      <w:r w:rsidRPr="00AC7906">
        <w:rPr>
          <w:rFonts w:ascii="Verdana" w:hAnsi="Verdana"/>
          <w:sz w:val="18"/>
          <w:szCs w:val="18"/>
          <w:u w:val="single"/>
        </w:rPr>
        <w:t>rekenkundig</w:t>
      </w:r>
      <w:r w:rsidRPr="00AC7906">
        <w:rPr>
          <w:rFonts w:ascii="Verdana" w:hAnsi="Verdana"/>
          <w:sz w:val="18"/>
          <w:szCs w:val="18"/>
        </w:rPr>
        <w:t xml:space="preserve"> bepaald te worden wat de benodigde dimensies van de verschillende onderdelen van </w:t>
      </w:r>
      <w:r>
        <w:rPr>
          <w:rFonts w:ascii="Verdana" w:hAnsi="Verdana"/>
          <w:sz w:val="18"/>
          <w:szCs w:val="18"/>
        </w:rPr>
        <w:t>het (her)ontwerp</w:t>
      </w:r>
      <w:r w:rsidRPr="00AC7906">
        <w:rPr>
          <w:rFonts w:ascii="Verdana" w:hAnsi="Verdana"/>
          <w:sz w:val="18"/>
          <w:szCs w:val="18"/>
        </w:rPr>
        <w:t xml:space="preserve"> zijn voor het behalen </w:t>
      </w:r>
      <w:r w:rsidR="00594871">
        <w:rPr>
          <w:rFonts w:ascii="Verdana" w:hAnsi="Verdana"/>
          <w:sz w:val="18"/>
          <w:szCs w:val="18"/>
        </w:rPr>
        <w:t>van voldoende statische sterkte en</w:t>
      </w:r>
      <w:r w:rsidRPr="00AC7906">
        <w:rPr>
          <w:rFonts w:ascii="Verdana" w:hAnsi="Verdana"/>
          <w:sz w:val="18"/>
          <w:szCs w:val="18"/>
        </w:rPr>
        <w:t xml:space="preserve"> stabiliteit (dus geen vuistregels en/of expert judgement). </w:t>
      </w:r>
    </w:p>
    <w:p w14:paraId="71DE3FC7" w14:textId="77777777" w:rsidR="003C06D9" w:rsidRPr="00AC7906" w:rsidRDefault="003C06D9" w:rsidP="003C06D9">
      <w:pPr>
        <w:pStyle w:val="Lijstalinea"/>
        <w:jc w:val="both"/>
        <w:rPr>
          <w:rFonts w:ascii="Verdana" w:hAnsi="Verdana"/>
          <w:sz w:val="18"/>
          <w:szCs w:val="18"/>
        </w:rPr>
      </w:pPr>
    </w:p>
    <w:p w14:paraId="7641AD07" w14:textId="3C3C4687" w:rsidR="003C06D9" w:rsidRPr="00AC7906" w:rsidRDefault="003C06D9" w:rsidP="003C06D9">
      <w:pPr>
        <w:pStyle w:val="Lijstalinea"/>
        <w:numPr>
          <w:ilvl w:val="0"/>
          <w:numId w:val="91"/>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Na de VO fase mag de haalbaarheid en doelmatigheid van de beoogde </w:t>
      </w:r>
      <w:r>
        <w:rPr>
          <w:rFonts w:ascii="Verdana" w:hAnsi="Verdana"/>
          <w:sz w:val="18"/>
          <w:szCs w:val="18"/>
        </w:rPr>
        <w:t>(her)ontwerp</w:t>
      </w:r>
      <w:r w:rsidRPr="00AC7906">
        <w:rPr>
          <w:rFonts w:ascii="Verdana" w:hAnsi="Verdana"/>
          <w:sz w:val="18"/>
          <w:szCs w:val="18"/>
        </w:rPr>
        <w:t xml:space="preserve"> niet meer ter discussie staan. In de VO fase zijn globale afmetingen bepaald, echter zijn niet alle details uitgewerkt, behalve wanneer deze direct de haalbaarheid beïnvloeden.</w:t>
      </w:r>
    </w:p>
    <w:p w14:paraId="5036B62B" w14:textId="7F8440D7" w:rsidR="003C06D9" w:rsidRPr="00AC7906" w:rsidRDefault="003C06D9" w:rsidP="003C06D9">
      <w:pPr>
        <w:rPr>
          <w:szCs w:val="18"/>
        </w:rPr>
      </w:pPr>
    </w:p>
    <w:p w14:paraId="5DF75D52" w14:textId="77777777" w:rsidR="003C06D9" w:rsidRPr="00AC7906" w:rsidRDefault="003C06D9" w:rsidP="003C06D9">
      <w:pPr>
        <w:jc w:val="both"/>
        <w:rPr>
          <w:szCs w:val="18"/>
        </w:rPr>
      </w:pPr>
      <w:r w:rsidRPr="00AC7906">
        <w:rPr>
          <w:szCs w:val="18"/>
        </w:rPr>
        <w:t>De VO ontwerpnota dient minimaal het volgende te bevatten:</w:t>
      </w:r>
    </w:p>
    <w:p w14:paraId="75C3FA7D" w14:textId="77777777" w:rsidR="003C06D9" w:rsidRPr="00AC7906" w:rsidRDefault="003C06D9" w:rsidP="003C06D9">
      <w:pPr>
        <w:jc w:val="both"/>
        <w:rPr>
          <w:szCs w:val="18"/>
        </w:rPr>
      </w:pPr>
    </w:p>
    <w:p w14:paraId="7A6D763B" w14:textId="08676490" w:rsidR="003C06D9" w:rsidRPr="00AC7906" w:rsidRDefault="003C06D9" w:rsidP="00BF08EB">
      <w:pPr>
        <w:pStyle w:val="Lijstalinea"/>
        <w:numPr>
          <w:ilvl w:val="0"/>
          <w:numId w:val="96"/>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Een set technische tekeningen </w:t>
      </w:r>
      <w:r>
        <w:rPr>
          <w:rFonts w:ascii="Verdana" w:hAnsi="Verdana"/>
          <w:sz w:val="18"/>
          <w:szCs w:val="18"/>
        </w:rPr>
        <w:t>waarin de</w:t>
      </w:r>
      <w:r w:rsidRPr="00AC7906">
        <w:rPr>
          <w:rFonts w:ascii="Verdana" w:hAnsi="Verdana"/>
          <w:sz w:val="18"/>
          <w:szCs w:val="18"/>
        </w:rPr>
        <w:t xml:space="preserve"> geometrie </w:t>
      </w:r>
      <w:r>
        <w:rPr>
          <w:rFonts w:ascii="Verdana" w:hAnsi="Verdana"/>
          <w:sz w:val="18"/>
          <w:szCs w:val="18"/>
        </w:rPr>
        <w:t xml:space="preserve">en positie </w:t>
      </w:r>
      <w:r w:rsidRPr="00AC7906">
        <w:rPr>
          <w:rFonts w:ascii="Verdana" w:hAnsi="Verdana"/>
          <w:sz w:val="18"/>
          <w:szCs w:val="18"/>
        </w:rPr>
        <w:t>van de constructie</w:t>
      </w:r>
      <w:r>
        <w:rPr>
          <w:rFonts w:ascii="Verdana" w:hAnsi="Verdana"/>
          <w:sz w:val="18"/>
          <w:szCs w:val="18"/>
        </w:rPr>
        <w:t>delen</w:t>
      </w:r>
      <w:r w:rsidRPr="00AC7906">
        <w:rPr>
          <w:rFonts w:ascii="Verdana" w:hAnsi="Verdana"/>
          <w:sz w:val="18"/>
          <w:szCs w:val="18"/>
        </w:rPr>
        <w:t xml:space="preserve"> in aanzichten, dwarsdoorsnedes en waar nodig details is weergegeven;</w:t>
      </w:r>
    </w:p>
    <w:p w14:paraId="545DBA21" w14:textId="77777777" w:rsidR="003C06D9" w:rsidRPr="00AC7906" w:rsidRDefault="003C06D9" w:rsidP="003C06D9">
      <w:pPr>
        <w:pStyle w:val="Lijstalinea"/>
        <w:jc w:val="both"/>
        <w:rPr>
          <w:rFonts w:ascii="Verdana" w:hAnsi="Verdana"/>
          <w:sz w:val="18"/>
          <w:szCs w:val="18"/>
        </w:rPr>
      </w:pPr>
    </w:p>
    <w:p w14:paraId="2ABA7834" w14:textId="4AD48E55" w:rsidR="003C06D9" w:rsidRPr="00AC7906" w:rsidRDefault="003C06D9" w:rsidP="00BF08EB">
      <w:pPr>
        <w:pStyle w:val="Lijstalinea"/>
        <w:numPr>
          <w:ilvl w:val="0"/>
          <w:numId w:val="96"/>
        </w:numPr>
        <w:autoSpaceDN w:val="0"/>
        <w:spacing w:after="0" w:line="240" w:lineRule="exact"/>
        <w:jc w:val="both"/>
        <w:textAlignment w:val="baseline"/>
        <w:rPr>
          <w:rFonts w:ascii="Verdana" w:hAnsi="Verdana"/>
          <w:sz w:val="18"/>
          <w:szCs w:val="18"/>
        </w:rPr>
      </w:pPr>
      <w:r w:rsidRPr="00AC7906">
        <w:rPr>
          <w:rFonts w:ascii="Verdana" w:hAnsi="Verdana"/>
          <w:sz w:val="18"/>
          <w:szCs w:val="18"/>
        </w:rPr>
        <w:t>E</w:t>
      </w:r>
      <w:r w:rsidR="00891530">
        <w:rPr>
          <w:rFonts w:ascii="Verdana" w:hAnsi="Verdana"/>
          <w:sz w:val="18"/>
          <w:szCs w:val="18"/>
        </w:rPr>
        <w:t xml:space="preserve">en tekstuele beschouwing van (her)ontwerp </w:t>
      </w:r>
      <w:r w:rsidRPr="00AC7906">
        <w:rPr>
          <w:rFonts w:ascii="Verdana" w:hAnsi="Verdana"/>
          <w:sz w:val="18"/>
          <w:szCs w:val="18"/>
        </w:rPr>
        <w:t>aan de hand van de technische tekeningen in de rapportage;</w:t>
      </w:r>
    </w:p>
    <w:p w14:paraId="4EA2322A" w14:textId="77777777" w:rsidR="003C06D9" w:rsidRPr="00AC7906" w:rsidRDefault="003C06D9" w:rsidP="003C06D9">
      <w:pPr>
        <w:pStyle w:val="Lijstalinea"/>
        <w:jc w:val="both"/>
        <w:rPr>
          <w:rFonts w:ascii="Verdana" w:hAnsi="Verdana"/>
          <w:sz w:val="18"/>
          <w:szCs w:val="18"/>
        </w:rPr>
      </w:pPr>
    </w:p>
    <w:p w14:paraId="3F6B55D7" w14:textId="28286ED4" w:rsidR="003C06D9" w:rsidRDefault="003C06D9" w:rsidP="00BF08EB">
      <w:pPr>
        <w:pStyle w:val="Lijstalinea"/>
        <w:numPr>
          <w:ilvl w:val="0"/>
          <w:numId w:val="96"/>
        </w:numPr>
        <w:autoSpaceDN w:val="0"/>
        <w:spacing w:after="0" w:line="240" w:lineRule="exact"/>
        <w:jc w:val="both"/>
        <w:textAlignment w:val="baseline"/>
        <w:rPr>
          <w:rFonts w:ascii="Verdana" w:hAnsi="Verdana"/>
          <w:sz w:val="18"/>
          <w:szCs w:val="18"/>
        </w:rPr>
      </w:pPr>
      <w:r w:rsidRPr="00AC7906">
        <w:rPr>
          <w:rFonts w:ascii="Verdana" w:hAnsi="Verdana"/>
          <w:sz w:val="18"/>
          <w:szCs w:val="18"/>
        </w:rPr>
        <w:lastRenderedPageBreak/>
        <w:t>Een rekenkundige onderbouwing van de statische sterkte, stabiliteit van de doorsnedes</w:t>
      </w:r>
      <w:r w:rsidR="00891530">
        <w:rPr>
          <w:rFonts w:ascii="Verdana" w:hAnsi="Verdana"/>
          <w:sz w:val="18"/>
          <w:szCs w:val="18"/>
        </w:rPr>
        <w:t>.</w:t>
      </w:r>
      <w:r w:rsidRPr="00AC7906">
        <w:rPr>
          <w:rFonts w:ascii="Verdana" w:hAnsi="Verdana"/>
          <w:sz w:val="18"/>
          <w:szCs w:val="18"/>
        </w:rPr>
        <w:t xml:space="preserve"> De berekeningen en de rapportage van de berekeningen dienen aan dezelfde eisen te voldoen als de eisen </w:t>
      </w:r>
      <w:r w:rsidR="00594871">
        <w:rPr>
          <w:rFonts w:ascii="Verdana" w:hAnsi="Verdana"/>
          <w:sz w:val="18"/>
          <w:szCs w:val="18"/>
        </w:rPr>
        <w:t xml:space="preserve">uit de RTD1004 </w:t>
      </w:r>
      <w:r w:rsidRPr="00AC7906">
        <w:rPr>
          <w:rFonts w:ascii="Verdana" w:hAnsi="Verdana"/>
          <w:sz w:val="18"/>
          <w:szCs w:val="18"/>
        </w:rPr>
        <w:t>;</w:t>
      </w:r>
    </w:p>
    <w:p w14:paraId="3416F2C4" w14:textId="596670E8" w:rsidR="00891530" w:rsidRPr="00AC7906" w:rsidRDefault="00891530" w:rsidP="00891530">
      <w:pPr>
        <w:pStyle w:val="Lijstalinea"/>
        <w:autoSpaceDN w:val="0"/>
        <w:spacing w:after="0" w:line="240" w:lineRule="exact"/>
        <w:jc w:val="both"/>
        <w:textAlignment w:val="baseline"/>
        <w:rPr>
          <w:rFonts w:ascii="Verdana" w:hAnsi="Verdana"/>
          <w:sz w:val="18"/>
          <w:szCs w:val="18"/>
        </w:rPr>
      </w:pPr>
    </w:p>
    <w:p w14:paraId="2FEEA852" w14:textId="77777777" w:rsidR="003C06D9" w:rsidRPr="00AC7906" w:rsidRDefault="003C06D9" w:rsidP="00BF08EB">
      <w:pPr>
        <w:pStyle w:val="Default"/>
        <w:numPr>
          <w:ilvl w:val="0"/>
          <w:numId w:val="96"/>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558A6CE9" w14:textId="77777777" w:rsidR="003C06D9" w:rsidRPr="003C06D9" w:rsidRDefault="003C06D9" w:rsidP="003C06D9">
      <w:pPr>
        <w:pStyle w:val="broodtekst"/>
      </w:pPr>
    </w:p>
    <w:p w14:paraId="4C26BBB8" w14:textId="1DF42F26" w:rsidR="003C06D9" w:rsidRDefault="003C06D9" w:rsidP="00C2712B">
      <w:pPr>
        <w:pStyle w:val="Subparagraaf"/>
      </w:pPr>
      <w:bookmarkStart w:id="238" w:name="_Toc73008238"/>
      <w:bookmarkStart w:id="239" w:name="_Toc82159905"/>
      <w:r>
        <w:t xml:space="preserve">SSK Raming VO </w:t>
      </w:r>
      <w:r w:rsidRPr="003C06D9">
        <w:t>(her)ontwerp vaarweginrichting</w:t>
      </w:r>
      <w:bookmarkEnd w:id="238"/>
      <w:bookmarkEnd w:id="239"/>
    </w:p>
    <w:p w14:paraId="5253A454" w14:textId="19E51E49" w:rsidR="003C06D9" w:rsidRPr="00AC7906" w:rsidRDefault="003C06D9" w:rsidP="003C06D9">
      <w:pPr>
        <w:rPr>
          <w:szCs w:val="18"/>
        </w:rPr>
      </w:pPr>
      <w:r w:rsidRPr="00AC7906">
        <w:rPr>
          <w:szCs w:val="18"/>
        </w:rPr>
        <w:t xml:space="preserve">Toelichting: Voor het VO </w:t>
      </w:r>
      <w:r>
        <w:rPr>
          <w:szCs w:val="18"/>
        </w:rPr>
        <w:t>(her)</w:t>
      </w:r>
      <w:r w:rsidRPr="00AC7906">
        <w:rPr>
          <w:szCs w:val="18"/>
        </w:rPr>
        <w:t>ontwerp dient een raming opgesteld te worden conform de SSK-2018 methodiek. Deze raming moet voldoen aan de volgende eisen:</w:t>
      </w:r>
    </w:p>
    <w:p w14:paraId="6DD40ED8" w14:textId="77777777" w:rsidR="003C06D9" w:rsidRPr="00AC7906" w:rsidRDefault="003C06D9" w:rsidP="003C06D9">
      <w:pPr>
        <w:rPr>
          <w:szCs w:val="18"/>
        </w:rPr>
      </w:pPr>
    </w:p>
    <w:p w14:paraId="7B4A569F" w14:textId="77777777" w:rsidR="003C06D9" w:rsidRPr="00AC7906" w:rsidRDefault="003C06D9" w:rsidP="00BF08EB">
      <w:pPr>
        <w:pStyle w:val="Lijstalinea"/>
        <w:numPr>
          <w:ilvl w:val="0"/>
          <w:numId w:val="95"/>
        </w:numPr>
        <w:autoSpaceDN w:val="0"/>
        <w:spacing w:after="0" w:line="240" w:lineRule="exact"/>
        <w:textAlignment w:val="baseline"/>
        <w:rPr>
          <w:rFonts w:ascii="Verdana" w:hAnsi="Verdana"/>
          <w:sz w:val="18"/>
          <w:szCs w:val="18"/>
        </w:rPr>
      </w:pPr>
      <w:r w:rsidRPr="00AC7906">
        <w:rPr>
          <w:rFonts w:ascii="Verdana" w:hAnsi="Verdana"/>
          <w:sz w:val="18"/>
          <w:szCs w:val="18"/>
        </w:rPr>
        <w:t>Het type raming dat opgesteld moet worden is een contractraming voor het realisatiecontract van het versterkingsontwerp;</w:t>
      </w:r>
    </w:p>
    <w:p w14:paraId="6DEA102A" w14:textId="77777777" w:rsidR="003C06D9" w:rsidRPr="00AC7906" w:rsidRDefault="003C06D9" w:rsidP="003C06D9">
      <w:pPr>
        <w:pStyle w:val="Lijstalinea"/>
        <w:rPr>
          <w:rFonts w:ascii="Verdana" w:hAnsi="Verdana"/>
          <w:sz w:val="18"/>
          <w:szCs w:val="18"/>
        </w:rPr>
      </w:pPr>
    </w:p>
    <w:p w14:paraId="477B0595" w14:textId="77777777" w:rsidR="003C06D9" w:rsidRPr="00AC7906" w:rsidRDefault="003C06D9" w:rsidP="00BF08EB">
      <w:pPr>
        <w:pStyle w:val="Lijstalinea"/>
        <w:numPr>
          <w:ilvl w:val="0"/>
          <w:numId w:val="95"/>
        </w:numPr>
        <w:autoSpaceDN w:val="0"/>
        <w:spacing w:after="0" w:line="240" w:lineRule="exact"/>
        <w:textAlignment w:val="baseline"/>
        <w:rPr>
          <w:rFonts w:ascii="Verdana" w:hAnsi="Verdana"/>
          <w:sz w:val="18"/>
          <w:szCs w:val="18"/>
        </w:rPr>
      </w:pPr>
      <w:r w:rsidRPr="00AC7906">
        <w:rPr>
          <w:rFonts w:ascii="Verdana" w:hAnsi="Verdana"/>
          <w:sz w:val="18"/>
          <w:szCs w:val="18"/>
        </w:rPr>
        <w:t>In de VO fase geldt voor de raming een maximale variatiecoëfficiënt van 30%;</w:t>
      </w:r>
    </w:p>
    <w:p w14:paraId="5591F560" w14:textId="77777777" w:rsidR="003C06D9" w:rsidRPr="00AC7906" w:rsidRDefault="003C06D9" w:rsidP="003C06D9">
      <w:pPr>
        <w:rPr>
          <w:szCs w:val="18"/>
        </w:rPr>
      </w:pPr>
    </w:p>
    <w:p w14:paraId="5B7F5251" w14:textId="28D21AEE" w:rsidR="003C06D9" w:rsidRPr="00AC7906" w:rsidRDefault="003C06D9" w:rsidP="00BF08EB">
      <w:pPr>
        <w:pStyle w:val="Lijstalinea"/>
        <w:numPr>
          <w:ilvl w:val="0"/>
          <w:numId w:val="95"/>
        </w:numPr>
        <w:autoSpaceDN w:val="0"/>
        <w:spacing w:after="0" w:line="240" w:lineRule="exact"/>
        <w:textAlignment w:val="baseline"/>
        <w:rPr>
          <w:rFonts w:ascii="Verdana" w:hAnsi="Verdana"/>
          <w:sz w:val="18"/>
          <w:szCs w:val="18"/>
        </w:rPr>
      </w:pPr>
      <w:r w:rsidRPr="00AC7906">
        <w:rPr>
          <w:rFonts w:ascii="Verdana" w:hAnsi="Verdana"/>
          <w:sz w:val="18"/>
          <w:szCs w:val="18"/>
        </w:rPr>
        <w:t>De raming dient inzichtelijk en overzichtelijk gerapporteerd te</w:t>
      </w:r>
      <w:r>
        <w:rPr>
          <w:rFonts w:ascii="Verdana" w:hAnsi="Verdana"/>
          <w:sz w:val="18"/>
          <w:szCs w:val="18"/>
        </w:rPr>
        <w:t xml:space="preserve"> worden, met duidelijk naar het(her)</w:t>
      </w:r>
      <w:r w:rsidRPr="00AC7906">
        <w:rPr>
          <w:rFonts w:ascii="Verdana" w:hAnsi="Verdana"/>
          <w:sz w:val="18"/>
          <w:szCs w:val="18"/>
        </w:rPr>
        <w:t>ontwerp terug te herleiden hoeveelheden en werkzaamheden;</w:t>
      </w:r>
    </w:p>
    <w:p w14:paraId="3E85E397" w14:textId="77777777" w:rsidR="003C06D9" w:rsidRPr="00AC7906" w:rsidRDefault="003C06D9" w:rsidP="003C06D9">
      <w:pPr>
        <w:pStyle w:val="Lijstalinea"/>
        <w:rPr>
          <w:rFonts w:ascii="Verdana" w:hAnsi="Verdana"/>
          <w:sz w:val="18"/>
          <w:szCs w:val="18"/>
        </w:rPr>
      </w:pPr>
    </w:p>
    <w:p w14:paraId="3178DC7E" w14:textId="77777777" w:rsidR="003C06D9" w:rsidRPr="00AC7906" w:rsidRDefault="003C06D9" w:rsidP="00BF08EB">
      <w:pPr>
        <w:pStyle w:val="Default"/>
        <w:numPr>
          <w:ilvl w:val="0"/>
          <w:numId w:val="95"/>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1FC3AFC4" w14:textId="77777777" w:rsidR="003C06D9" w:rsidRPr="003C06D9" w:rsidRDefault="003C06D9" w:rsidP="003C06D9">
      <w:pPr>
        <w:pStyle w:val="broodtekst"/>
      </w:pPr>
    </w:p>
    <w:p w14:paraId="68C1BF1C" w14:textId="07BF2CCF" w:rsidR="0060693B" w:rsidRDefault="0060693B" w:rsidP="00C2712B">
      <w:pPr>
        <w:pStyle w:val="Subparagraaf"/>
      </w:pPr>
      <w:bookmarkStart w:id="240" w:name="_Toc73008239"/>
      <w:bookmarkStart w:id="241" w:name="_Toc82159906"/>
      <w:r>
        <w:t>Concept uitvoeringsmethode en uitvoeringsplanning</w:t>
      </w:r>
      <w:bookmarkEnd w:id="233"/>
      <w:bookmarkEnd w:id="240"/>
      <w:bookmarkEnd w:id="241"/>
    </w:p>
    <w:p w14:paraId="6BCD71A2" w14:textId="77777777" w:rsidR="0060693B" w:rsidRDefault="0060693B" w:rsidP="0060693B"/>
    <w:p w14:paraId="438D333C" w14:textId="77777777" w:rsidR="0060693B" w:rsidRPr="00AC7906" w:rsidRDefault="0060693B" w:rsidP="0060693B">
      <w:pPr>
        <w:rPr>
          <w:szCs w:val="18"/>
        </w:rPr>
      </w:pPr>
      <w:r w:rsidRPr="00AC7906">
        <w:rPr>
          <w:szCs w:val="18"/>
        </w:rPr>
        <w:t>Toelichting: Voor het VO versterkingsontwerp dient een concept uitvoeringsmethode en uitvoeringsplanning bepaald te zijn, welke aan de volgende eisen moet voldoen:</w:t>
      </w:r>
    </w:p>
    <w:p w14:paraId="1AF3677B" w14:textId="77777777" w:rsidR="0060693B" w:rsidRPr="00AC7906" w:rsidRDefault="0060693B" w:rsidP="0060693B">
      <w:pPr>
        <w:rPr>
          <w:szCs w:val="18"/>
        </w:rPr>
      </w:pPr>
    </w:p>
    <w:p w14:paraId="06D595A1" w14:textId="77777777" w:rsidR="0060693B" w:rsidRPr="00AC7906" w:rsidRDefault="0060693B" w:rsidP="00461009">
      <w:pPr>
        <w:pStyle w:val="Lijstalinea"/>
        <w:numPr>
          <w:ilvl w:val="0"/>
          <w:numId w:val="72"/>
        </w:numPr>
        <w:autoSpaceDN w:val="0"/>
        <w:spacing w:after="0" w:line="240" w:lineRule="exact"/>
        <w:jc w:val="both"/>
        <w:textAlignment w:val="baseline"/>
        <w:rPr>
          <w:rFonts w:ascii="Verdana" w:hAnsi="Verdana"/>
          <w:sz w:val="18"/>
          <w:szCs w:val="18"/>
        </w:rPr>
      </w:pPr>
      <w:r w:rsidRPr="00AC7906">
        <w:rPr>
          <w:rFonts w:ascii="Verdana" w:hAnsi="Verdana"/>
          <w:sz w:val="18"/>
          <w:szCs w:val="18"/>
        </w:rPr>
        <w:t>Voor het selecteren van een variant voor de uitvoeringsmethode dient veelal een afweging gemaakt te worden tussen aspecten als hinder, kosten, kwaliteit, uitvoerbaarheid, etc. Deze afweging dient in overleg met Opdrachtgever gemaakt te worden. Mogelijk is het hiervoor nodig om verschillende varianten uit te werken en de keuze hierin voor te leggen aan Opdrachtgever;</w:t>
      </w:r>
    </w:p>
    <w:p w14:paraId="4ADA00F4" w14:textId="77777777" w:rsidR="0060693B" w:rsidRPr="00AC7906" w:rsidRDefault="0060693B" w:rsidP="0060693B">
      <w:pPr>
        <w:pStyle w:val="Lijstalinea"/>
        <w:jc w:val="both"/>
        <w:rPr>
          <w:rFonts w:ascii="Verdana" w:hAnsi="Verdana"/>
          <w:sz w:val="18"/>
          <w:szCs w:val="18"/>
        </w:rPr>
      </w:pPr>
    </w:p>
    <w:p w14:paraId="286364B6" w14:textId="77777777" w:rsidR="0060693B" w:rsidRPr="00AC7906" w:rsidRDefault="0060693B" w:rsidP="00461009">
      <w:pPr>
        <w:pStyle w:val="Lijstalinea"/>
        <w:numPr>
          <w:ilvl w:val="0"/>
          <w:numId w:val="72"/>
        </w:numPr>
        <w:autoSpaceDN w:val="0"/>
        <w:spacing w:after="0" w:line="240" w:lineRule="exact"/>
        <w:jc w:val="both"/>
        <w:textAlignment w:val="baseline"/>
        <w:rPr>
          <w:rFonts w:ascii="Verdana" w:hAnsi="Verdana"/>
          <w:sz w:val="18"/>
          <w:szCs w:val="18"/>
        </w:rPr>
      </w:pPr>
      <w:r w:rsidRPr="00AC7906">
        <w:rPr>
          <w:rFonts w:ascii="Verdana" w:hAnsi="Verdana"/>
          <w:sz w:val="18"/>
          <w:szCs w:val="18"/>
        </w:rPr>
        <w:t>De werkzaamheden voor het realiseren van het versterkingsontwerp dienen in de tijd en de ruimte uitgezet te zijn, inclusief benodigde verkeersmaatregelen;</w:t>
      </w:r>
    </w:p>
    <w:p w14:paraId="081B6C51" w14:textId="77777777" w:rsidR="0060693B" w:rsidRPr="00AC7906" w:rsidRDefault="0060693B" w:rsidP="0060693B">
      <w:pPr>
        <w:pStyle w:val="Lijstalinea"/>
        <w:rPr>
          <w:rFonts w:ascii="Verdana" w:hAnsi="Verdana"/>
          <w:sz w:val="18"/>
          <w:szCs w:val="18"/>
        </w:rPr>
      </w:pPr>
    </w:p>
    <w:p w14:paraId="1F171CDF" w14:textId="77777777" w:rsidR="0060693B" w:rsidRPr="00AC7906" w:rsidRDefault="0060693B" w:rsidP="00461009">
      <w:pPr>
        <w:pStyle w:val="Lijstalinea"/>
        <w:numPr>
          <w:ilvl w:val="0"/>
          <w:numId w:val="72"/>
        </w:numPr>
        <w:autoSpaceDN w:val="0"/>
        <w:spacing w:after="0" w:line="240" w:lineRule="exact"/>
        <w:textAlignment w:val="baseline"/>
        <w:rPr>
          <w:rFonts w:ascii="Verdana" w:hAnsi="Verdana"/>
          <w:sz w:val="18"/>
          <w:szCs w:val="18"/>
        </w:rPr>
      </w:pPr>
      <w:r w:rsidRPr="00AC7906">
        <w:rPr>
          <w:rFonts w:ascii="Verdana" w:hAnsi="Verdana"/>
          <w:sz w:val="18"/>
          <w:szCs w:val="18"/>
        </w:rPr>
        <w:t>De uitvoeringsplanning dient in de tijd te lopen van het moment van gunning van het realisatiecontract tot het moment van oplevering van de gerenoveerde brug;</w:t>
      </w:r>
    </w:p>
    <w:p w14:paraId="54BB4863" w14:textId="77777777" w:rsidR="0060693B" w:rsidRPr="00AC7906" w:rsidRDefault="0060693B" w:rsidP="0060693B">
      <w:pPr>
        <w:pStyle w:val="Lijstalinea"/>
        <w:rPr>
          <w:rFonts w:ascii="Verdana" w:hAnsi="Verdana"/>
          <w:sz w:val="18"/>
          <w:szCs w:val="18"/>
        </w:rPr>
      </w:pPr>
    </w:p>
    <w:p w14:paraId="2FD4F2B4" w14:textId="77777777" w:rsidR="0060693B" w:rsidRPr="00AC7906" w:rsidRDefault="0060693B" w:rsidP="00461009">
      <w:pPr>
        <w:pStyle w:val="Lijstalinea"/>
        <w:numPr>
          <w:ilvl w:val="0"/>
          <w:numId w:val="72"/>
        </w:numPr>
        <w:autoSpaceDN w:val="0"/>
        <w:spacing w:after="0" w:line="240" w:lineRule="exact"/>
        <w:textAlignment w:val="baseline"/>
        <w:rPr>
          <w:rFonts w:ascii="Verdana" w:hAnsi="Verdana"/>
          <w:sz w:val="18"/>
          <w:szCs w:val="18"/>
        </w:rPr>
      </w:pPr>
      <w:r w:rsidRPr="00AC7906">
        <w:rPr>
          <w:rFonts w:ascii="Verdana" w:hAnsi="Verdana"/>
          <w:sz w:val="18"/>
          <w:szCs w:val="18"/>
        </w:rPr>
        <w:t>In de planning dient de hinder voor wegverkeer en vaarwegverkeer welke veroorzaakt wordt door de werkzaamheden inzichtelijk gemaakt te worden;</w:t>
      </w:r>
    </w:p>
    <w:p w14:paraId="176FBD15" w14:textId="77777777" w:rsidR="0060693B" w:rsidRPr="00AC7906" w:rsidRDefault="0060693B" w:rsidP="0060693B">
      <w:pPr>
        <w:pStyle w:val="Lijstalinea"/>
        <w:rPr>
          <w:rFonts w:ascii="Verdana" w:hAnsi="Verdana"/>
          <w:sz w:val="18"/>
          <w:szCs w:val="18"/>
        </w:rPr>
      </w:pPr>
    </w:p>
    <w:p w14:paraId="34B5925D" w14:textId="77777777" w:rsidR="0060693B" w:rsidRPr="00AC7906" w:rsidRDefault="0060693B" w:rsidP="00461009">
      <w:pPr>
        <w:pStyle w:val="Lijstalinea"/>
        <w:numPr>
          <w:ilvl w:val="0"/>
          <w:numId w:val="72"/>
        </w:numPr>
        <w:autoSpaceDN w:val="0"/>
        <w:spacing w:after="0" w:line="240" w:lineRule="exact"/>
        <w:textAlignment w:val="baseline"/>
        <w:rPr>
          <w:rFonts w:ascii="Verdana" w:hAnsi="Verdana"/>
          <w:sz w:val="18"/>
          <w:szCs w:val="18"/>
        </w:rPr>
      </w:pPr>
      <w:r w:rsidRPr="00AC7906">
        <w:rPr>
          <w:rFonts w:ascii="Verdana" w:hAnsi="Verdana"/>
          <w:sz w:val="18"/>
          <w:szCs w:val="18"/>
        </w:rPr>
        <w:lastRenderedPageBreak/>
        <w:t>In de planning dient de voorgestelde fasering van werkzaamheden en het benodigde materieel en mankracht inzichtelijk gemaakt te worden;</w:t>
      </w:r>
    </w:p>
    <w:p w14:paraId="58F630C1" w14:textId="77777777" w:rsidR="00AC7906" w:rsidRDefault="00AC7906" w:rsidP="00AC7906">
      <w:pPr>
        <w:pStyle w:val="Default"/>
        <w:autoSpaceDE w:val="0"/>
        <w:autoSpaceDN w:val="0"/>
        <w:adjustRightInd w:val="0"/>
        <w:ind w:left="720"/>
        <w:rPr>
          <w:rFonts w:ascii="Verdana" w:hAnsi="Verdana"/>
          <w:sz w:val="18"/>
          <w:szCs w:val="18"/>
        </w:rPr>
      </w:pPr>
    </w:p>
    <w:p w14:paraId="4C3A6559" w14:textId="7D203DF7" w:rsidR="0060693B" w:rsidRPr="00AC7906" w:rsidRDefault="0060693B" w:rsidP="00461009">
      <w:pPr>
        <w:pStyle w:val="Default"/>
        <w:numPr>
          <w:ilvl w:val="0"/>
          <w:numId w:val="72"/>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774EDA20" w14:textId="77777777" w:rsidR="0060693B" w:rsidRDefault="0060693B" w:rsidP="0060693B">
      <w:pPr>
        <w:pStyle w:val="Lijstalinea"/>
        <w:rPr>
          <w:sz w:val="12"/>
        </w:rPr>
      </w:pPr>
    </w:p>
    <w:p w14:paraId="2712F2D1" w14:textId="77777777" w:rsidR="0060693B" w:rsidRDefault="0060693B" w:rsidP="0060693B">
      <w:pPr>
        <w:pStyle w:val="Default"/>
        <w:rPr>
          <w:sz w:val="12"/>
          <w:szCs w:val="18"/>
        </w:rPr>
      </w:pPr>
    </w:p>
    <w:p w14:paraId="1CF9F2B3" w14:textId="77777777" w:rsidR="0060693B" w:rsidRDefault="0060693B" w:rsidP="00C2712B">
      <w:pPr>
        <w:pStyle w:val="Subparagraaf"/>
      </w:pPr>
      <w:bookmarkStart w:id="242" w:name="_Toc56509323"/>
      <w:bookmarkStart w:id="243" w:name="_Toc73008240"/>
      <w:bookmarkStart w:id="244" w:name="_Toc82159907"/>
      <w:r>
        <w:t>Concept V&amp;G plan ontwerpfase</w:t>
      </w:r>
      <w:bookmarkEnd w:id="242"/>
      <w:bookmarkEnd w:id="243"/>
      <w:bookmarkEnd w:id="244"/>
    </w:p>
    <w:p w14:paraId="3BE08E66" w14:textId="77777777" w:rsidR="0060693B" w:rsidRDefault="0060693B" w:rsidP="0060693B"/>
    <w:p w14:paraId="30C3C2EF" w14:textId="77777777" w:rsidR="0060693B" w:rsidRPr="00AC7906" w:rsidRDefault="0060693B" w:rsidP="0060693B">
      <w:pPr>
        <w:jc w:val="both"/>
        <w:rPr>
          <w:szCs w:val="18"/>
        </w:rPr>
      </w:pPr>
      <w:r w:rsidRPr="00AC7906">
        <w:rPr>
          <w:szCs w:val="18"/>
        </w:rPr>
        <w:t xml:space="preserve">Toelichting: Conform het Arbobesluit, Afdeling 5 Bouwproces, artikel 2.26 is Opdrachtgever verplicht in de ontwerpfase zich ervan te vergewissen dat de bij de realisatie van het project betrokken werkgevers en zelfstandigen in staat zijn de verplichtingen voor de arbeidsomstandigheden die gelden in de uitvoeringsfase na te komen, in het bijzonder de verplichtingen, bedoeld in de artikelen 3, 5, eerste en derde lid en 8 van de Arbowet en hoofdstuk 4, afdeling 5. </w:t>
      </w:r>
    </w:p>
    <w:p w14:paraId="611A2988" w14:textId="77777777" w:rsidR="0060693B" w:rsidRPr="00AC7906" w:rsidRDefault="0060693B" w:rsidP="0060693B">
      <w:pPr>
        <w:jc w:val="both"/>
        <w:rPr>
          <w:szCs w:val="18"/>
        </w:rPr>
      </w:pPr>
    </w:p>
    <w:p w14:paraId="43B83706" w14:textId="77777777" w:rsidR="0060693B" w:rsidRPr="00AC7906" w:rsidRDefault="0060693B" w:rsidP="0060693B">
      <w:pPr>
        <w:jc w:val="both"/>
        <w:rPr>
          <w:szCs w:val="18"/>
        </w:rPr>
      </w:pPr>
      <w:r w:rsidRPr="00AC7906">
        <w:rPr>
          <w:szCs w:val="18"/>
        </w:rPr>
        <w:t>Met een Veiligheids- en Gezondheidsplan (V&amp;G-plan) ontwerpfase geeft de opdrachtgever invulling aan haar verantwoordelijkheid als opdrachtgever, om te zorgen voor een veilige werkplek en om schade aan de gezondheid van werkenden en derden te voorkomen tijdens het uit laten voeren van alle bouwkundige en civieltechnische werkzaamheden voor de realisatie van het werk en tenslotte voor het onderhoud, beheer en sloop (Arbobesluit, Afdeling 5 Bouwproces artikel 2.28).</w:t>
      </w:r>
    </w:p>
    <w:p w14:paraId="0D23BB3F" w14:textId="77777777" w:rsidR="0060693B" w:rsidRPr="00AC7906" w:rsidRDefault="0060693B" w:rsidP="0060693B">
      <w:pPr>
        <w:jc w:val="both"/>
        <w:rPr>
          <w:szCs w:val="18"/>
        </w:rPr>
      </w:pPr>
    </w:p>
    <w:p w14:paraId="2ED3201A" w14:textId="77777777" w:rsidR="0060693B" w:rsidRPr="00AC7906" w:rsidRDefault="0060693B" w:rsidP="0060693B">
      <w:pPr>
        <w:rPr>
          <w:szCs w:val="18"/>
        </w:rPr>
      </w:pPr>
      <w:r w:rsidRPr="00AC7906">
        <w:rPr>
          <w:szCs w:val="18"/>
        </w:rPr>
        <w:t>Aan het (concept) V&amp;G plan ontwerpfase worden de volgende eisen gesteld:</w:t>
      </w:r>
    </w:p>
    <w:p w14:paraId="74835278" w14:textId="77777777" w:rsidR="0060693B" w:rsidRPr="00AC7906" w:rsidRDefault="0060693B" w:rsidP="0060693B">
      <w:pPr>
        <w:pStyle w:val="Lijstalinea"/>
        <w:ind w:left="0"/>
        <w:rPr>
          <w:rFonts w:ascii="Verdana" w:hAnsi="Verdana"/>
          <w:sz w:val="18"/>
          <w:szCs w:val="18"/>
        </w:rPr>
      </w:pPr>
    </w:p>
    <w:p w14:paraId="6CFFBB4E" w14:textId="77777777" w:rsidR="0060693B" w:rsidRPr="00AC7906" w:rsidRDefault="0060693B" w:rsidP="00461009">
      <w:pPr>
        <w:pStyle w:val="Lijstalinea"/>
        <w:numPr>
          <w:ilvl w:val="0"/>
          <w:numId w:val="73"/>
        </w:numPr>
        <w:autoSpaceDN w:val="0"/>
        <w:spacing w:after="0" w:line="240" w:lineRule="exact"/>
        <w:textAlignment w:val="baseline"/>
        <w:rPr>
          <w:rFonts w:ascii="Verdana" w:hAnsi="Verdana"/>
          <w:sz w:val="18"/>
          <w:szCs w:val="18"/>
        </w:rPr>
      </w:pPr>
      <w:r w:rsidRPr="00AC7906">
        <w:rPr>
          <w:rFonts w:ascii="Verdana" w:hAnsi="Verdana"/>
          <w:sz w:val="18"/>
          <w:szCs w:val="18"/>
        </w:rPr>
        <w:t>Het V&amp;G plan ontwerpfase is een dynamisch document, waarvan de opstelling, detaillering en actualisering een in de tijd voortschrijdend proces is. Van belang is dat in ieder geval gedurende het ontwerpproces een analyse op veiligheids- en gezondheidsrisico's voor de benodigde werkzaamheden plaatsvind, en de resultaten daarvan inclusief (de afspraken over) de te treffen maatregelen in het V&amp;G plan zijn vastgelegd;</w:t>
      </w:r>
    </w:p>
    <w:p w14:paraId="29C186F7" w14:textId="77777777" w:rsidR="0060693B" w:rsidRPr="00AC7906" w:rsidRDefault="0060693B" w:rsidP="0060693B">
      <w:pPr>
        <w:pStyle w:val="Lijstalinea"/>
        <w:rPr>
          <w:rFonts w:ascii="Verdana" w:hAnsi="Verdana"/>
          <w:sz w:val="18"/>
          <w:szCs w:val="18"/>
        </w:rPr>
      </w:pPr>
    </w:p>
    <w:p w14:paraId="00636D4D" w14:textId="2CA391CC" w:rsidR="0060693B" w:rsidRPr="00AC7906" w:rsidRDefault="0060693B" w:rsidP="00461009">
      <w:pPr>
        <w:pStyle w:val="Lijstalinea"/>
        <w:numPr>
          <w:ilvl w:val="0"/>
          <w:numId w:val="73"/>
        </w:numPr>
        <w:autoSpaceDN w:val="0"/>
        <w:spacing w:after="0" w:line="240" w:lineRule="exact"/>
        <w:textAlignment w:val="baseline"/>
        <w:rPr>
          <w:rFonts w:ascii="Verdana" w:hAnsi="Verdana"/>
          <w:sz w:val="18"/>
          <w:szCs w:val="18"/>
        </w:rPr>
      </w:pPr>
      <w:r w:rsidRPr="00AC7906">
        <w:rPr>
          <w:rFonts w:ascii="Verdana" w:hAnsi="Verdana"/>
          <w:sz w:val="18"/>
          <w:szCs w:val="18"/>
        </w:rPr>
        <w:t xml:space="preserve">Voor het bepalen van veiligheids- en gezondheidsrisico’s dient in de VO en DO fase een gezamenlijke RI&amp;E sessie met </w:t>
      </w:r>
      <w:r w:rsidR="00EF7F0A">
        <w:rPr>
          <w:rFonts w:ascii="Verdana" w:hAnsi="Verdana"/>
          <w:sz w:val="18"/>
          <w:szCs w:val="18"/>
        </w:rPr>
        <w:t>Opdrachtnemer</w:t>
      </w:r>
      <w:r w:rsidRPr="00AC7906">
        <w:rPr>
          <w:rFonts w:ascii="Verdana" w:hAnsi="Verdana"/>
          <w:sz w:val="18"/>
          <w:szCs w:val="18"/>
        </w:rPr>
        <w:t xml:space="preserve"> en </w:t>
      </w:r>
      <w:r w:rsidR="00EF7F0A">
        <w:rPr>
          <w:rFonts w:ascii="Verdana" w:hAnsi="Verdana"/>
          <w:sz w:val="18"/>
          <w:szCs w:val="18"/>
        </w:rPr>
        <w:t>Opdrachtgever</w:t>
      </w:r>
      <w:r w:rsidRPr="00AC7906">
        <w:rPr>
          <w:rFonts w:ascii="Verdana" w:hAnsi="Verdana"/>
          <w:sz w:val="18"/>
          <w:szCs w:val="18"/>
        </w:rPr>
        <w:t xml:space="preserve"> plaats te vinden. </w:t>
      </w:r>
      <w:r w:rsidR="00EF7F0A">
        <w:rPr>
          <w:rFonts w:ascii="Verdana" w:hAnsi="Verdana"/>
          <w:sz w:val="18"/>
          <w:szCs w:val="18"/>
        </w:rPr>
        <w:t>Opdrachtnemer</w:t>
      </w:r>
      <w:r w:rsidRPr="00AC7906">
        <w:rPr>
          <w:rFonts w:ascii="Verdana" w:hAnsi="Verdana"/>
          <w:sz w:val="18"/>
          <w:szCs w:val="18"/>
        </w:rPr>
        <w:t xml:space="preserve"> dient voorafgaand aan deze sessie een concept risicoanalyse op te stellen welke tijdens de sessie aan </w:t>
      </w:r>
      <w:r w:rsidR="00EF7F0A">
        <w:rPr>
          <w:rFonts w:ascii="Verdana" w:hAnsi="Verdana"/>
          <w:sz w:val="18"/>
          <w:szCs w:val="18"/>
        </w:rPr>
        <w:t>Opdrachtgever</w:t>
      </w:r>
      <w:r w:rsidRPr="00AC7906">
        <w:rPr>
          <w:rFonts w:ascii="Verdana" w:hAnsi="Verdana"/>
          <w:sz w:val="18"/>
          <w:szCs w:val="18"/>
        </w:rPr>
        <w:t xml:space="preserve"> wordt gepresenteerd en wordt aangevuld waar nodig;</w:t>
      </w:r>
    </w:p>
    <w:p w14:paraId="0164E5F6" w14:textId="77777777" w:rsidR="0060693B" w:rsidRPr="00AC7906" w:rsidRDefault="0060693B" w:rsidP="0060693B">
      <w:pPr>
        <w:pStyle w:val="Lijstalinea"/>
        <w:rPr>
          <w:rFonts w:ascii="Verdana" w:hAnsi="Verdana"/>
          <w:sz w:val="18"/>
          <w:szCs w:val="18"/>
        </w:rPr>
      </w:pPr>
    </w:p>
    <w:p w14:paraId="16D6D0AF" w14:textId="77777777" w:rsidR="0060693B" w:rsidRPr="00AC7906" w:rsidRDefault="0060693B" w:rsidP="00461009">
      <w:pPr>
        <w:pStyle w:val="Lijstalinea"/>
        <w:numPr>
          <w:ilvl w:val="0"/>
          <w:numId w:val="73"/>
        </w:numPr>
        <w:autoSpaceDN w:val="0"/>
        <w:spacing w:after="0" w:line="240" w:lineRule="exact"/>
        <w:textAlignment w:val="baseline"/>
        <w:rPr>
          <w:rFonts w:ascii="Verdana" w:hAnsi="Verdana"/>
          <w:sz w:val="18"/>
          <w:szCs w:val="18"/>
        </w:rPr>
      </w:pPr>
      <w:r w:rsidRPr="00AC7906">
        <w:rPr>
          <w:rFonts w:ascii="Verdana" w:hAnsi="Verdana"/>
          <w:sz w:val="18"/>
          <w:szCs w:val="18"/>
        </w:rPr>
        <w:t>Het V&amp;G plan ontwerpfase is het resultaat van de tijdens het ontwerpproces uitgevoerde risico-inventarisatie en -evaluaties (RI&amp;E’s). De RI&amp;E’s zullen leiden tot bepaalde gemaakte keuzes in het ontwerpproces. In het V&amp;G-plan ontwerpfase worden deze keuzes toegelicht. Per risico worden beheersmaatregelen voorgesteld / voorgeschreven;</w:t>
      </w:r>
    </w:p>
    <w:p w14:paraId="4A1081E8" w14:textId="77777777" w:rsidR="0060693B" w:rsidRPr="00AC7906" w:rsidRDefault="0060693B" w:rsidP="008B1844">
      <w:pPr>
        <w:pStyle w:val="Lijstalinea"/>
        <w:spacing w:after="0" w:line="240" w:lineRule="auto"/>
        <w:rPr>
          <w:rFonts w:ascii="Verdana" w:hAnsi="Verdana"/>
          <w:sz w:val="18"/>
          <w:szCs w:val="18"/>
        </w:rPr>
      </w:pPr>
    </w:p>
    <w:p w14:paraId="76548682" w14:textId="77777777" w:rsidR="0060693B" w:rsidRPr="00AC7906" w:rsidRDefault="0060693B" w:rsidP="00461009">
      <w:pPr>
        <w:pStyle w:val="Default"/>
        <w:numPr>
          <w:ilvl w:val="0"/>
          <w:numId w:val="73"/>
        </w:numPr>
        <w:autoSpaceDE w:val="0"/>
        <w:autoSpaceDN w:val="0"/>
        <w:adjustRightInd w:val="0"/>
        <w:rPr>
          <w:rFonts w:ascii="Verdana" w:hAnsi="Verdana"/>
          <w:sz w:val="18"/>
          <w:szCs w:val="18"/>
        </w:rPr>
      </w:pPr>
      <w:r w:rsidRPr="00AC7906">
        <w:rPr>
          <w:rFonts w:ascii="Verdana" w:hAnsi="Verdana"/>
          <w:sz w:val="18"/>
          <w:szCs w:val="18"/>
        </w:rPr>
        <w:t>De rapportage dient ter acceptatie aan Opdrachtgever aangeboden te worden.</w:t>
      </w:r>
    </w:p>
    <w:p w14:paraId="23B91247" w14:textId="77777777" w:rsidR="0060693B" w:rsidRPr="00AC7906" w:rsidRDefault="0060693B" w:rsidP="0060693B">
      <w:pPr>
        <w:rPr>
          <w:szCs w:val="18"/>
        </w:rPr>
      </w:pPr>
    </w:p>
    <w:p w14:paraId="0DFEFABF" w14:textId="77777777" w:rsidR="0060693B" w:rsidRPr="00AC7906" w:rsidRDefault="0060693B" w:rsidP="0060693B">
      <w:pPr>
        <w:jc w:val="both"/>
        <w:rPr>
          <w:szCs w:val="18"/>
        </w:rPr>
      </w:pPr>
      <w:r w:rsidRPr="00AC7906">
        <w:rPr>
          <w:szCs w:val="18"/>
        </w:rPr>
        <w:t xml:space="preserve">Voor alle duidelijkheid: het V&amp;G plan ontwerpfase betreft een V&amp;G plan waarin risico’s tijdens de uitvoering van de brugrenovatie en tijdens het gebruik van de brug na de renovatie in kaart gebracht worden, en waar mogelijk beheersmaatregelen voor in het ontwerp worden vastgelegd. Het gaat hier dus niet om een V&amp;G plan voor </w:t>
      </w:r>
      <w:r w:rsidRPr="00AC7906">
        <w:rPr>
          <w:szCs w:val="18"/>
        </w:rPr>
        <w:lastRenderedPageBreak/>
        <w:t>bijvoorbeeld inspecties welke in het kader van deze opdracht uitgevoerd moeten worden. Voor dergelijke werkzaamheden dient een V&amp;G paragraaf inbegrepen te zijn in het desbetreffende Plan van Aanpak. Na afronding van het versterkingsontwerp wordt het V&amp;G plan ontwerpfase samen met het versterkingsontwerp overgedragen aan het projectteam dat de brugrenovatie gaat uitvoeren, zodat voor alle vervolgfases van het project goed is gedocumenteerd hoe V&amp;G aspecten reeds zijn meegenomen in de ontwerpfase.</w:t>
      </w:r>
    </w:p>
    <w:p w14:paraId="09E639C5" w14:textId="77777777" w:rsidR="0060693B" w:rsidRPr="005E29CD" w:rsidRDefault="0060693B" w:rsidP="0060693B">
      <w:pPr>
        <w:pStyle w:val="Default"/>
        <w:rPr>
          <w:sz w:val="12"/>
          <w:szCs w:val="18"/>
        </w:rPr>
      </w:pPr>
    </w:p>
    <w:p w14:paraId="6042FFE0" w14:textId="77777777" w:rsidR="0060693B" w:rsidRPr="004F3D41" w:rsidRDefault="0060693B" w:rsidP="00C2712B">
      <w:pPr>
        <w:pStyle w:val="Paragraaf"/>
      </w:pPr>
      <w:bookmarkStart w:id="245" w:name="_Toc56509324"/>
      <w:bookmarkStart w:id="246" w:name="_Toc73008241"/>
      <w:bookmarkStart w:id="247" w:name="_Toc82159908"/>
      <w:r w:rsidRPr="004F3D41">
        <w:t>Proceseisen</w:t>
      </w:r>
      <w:r>
        <w:t xml:space="preserve"> Fase 3</w:t>
      </w:r>
      <w:bookmarkEnd w:id="245"/>
      <w:bookmarkEnd w:id="246"/>
      <w:bookmarkEnd w:id="247"/>
    </w:p>
    <w:p w14:paraId="055F0EE4" w14:textId="77777777" w:rsidR="0060693B" w:rsidRDefault="0060693B" w:rsidP="0060693B">
      <w:pPr>
        <w:widowControl w:val="0"/>
        <w:autoSpaceDE w:val="0"/>
        <w:adjustRightInd w:val="0"/>
        <w:spacing w:line="240" w:lineRule="auto"/>
        <w:rPr>
          <w:rFonts w:cs="Arial"/>
        </w:rPr>
      </w:pPr>
    </w:p>
    <w:p w14:paraId="2ACB047D" w14:textId="77777777" w:rsidR="0060693B" w:rsidRPr="00AC7906" w:rsidRDefault="0060693B" w:rsidP="0060693B">
      <w:pPr>
        <w:widowControl w:val="0"/>
        <w:autoSpaceDE w:val="0"/>
        <w:adjustRightInd w:val="0"/>
        <w:spacing w:line="240" w:lineRule="auto"/>
        <w:rPr>
          <w:rFonts w:cs="Arial"/>
          <w:szCs w:val="18"/>
        </w:rPr>
      </w:pPr>
      <w:r w:rsidRPr="00AC7906">
        <w:rPr>
          <w:rFonts w:cs="Arial"/>
          <w:szCs w:val="18"/>
        </w:rPr>
        <w:t>Voor Projectfase 3 gelden dezelfde proceseisen als voor Projectfase 1, aangevuld met:</w:t>
      </w:r>
    </w:p>
    <w:p w14:paraId="49780A13" w14:textId="77777777" w:rsidR="0060693B" w:rsidRPr="00AC7906" w:rsidRDefault="0060693B" w:rsidP="0060693B">
      <w:pPr>
        <w:widowControl w:val="0"/>
        <w:autoSpaceDE w:val="0"/>
        <w:adjustRightInd w:val="0"/>
        <w:spacing w:line="240" w:lineRule="auto"/>
        <w:rPr>
          <w:rFonts w:cs="Arial"/>
          <w:szCs w:val="18"/>
        </w:rPr>
      </w:pPr>
    </w:p>
    <w:p w14:paraId="431E9070" w14:textId="77777777" w:rsidR="004A355B" w:rsidRPr="000F56B7" w:rsidRDefault="004A355B" w:rsidP="004A355B">
      <w:pPr>
        <w:pStyle w:val="Lijstalinea"/>
        <w:numPr>
          <w:ilvl w:val="0"/>
          <w:numId w:val="69"/>
        </w:numPr>
        <w:autoSpaceDN w:val="0"/>
        <w:spacing w:after="0" w:line="240" w:lineRule="exact"/>
        <w:jc w:val="both"/>
        <w:textAlignment w:val="baseline"/>
        <w:rPr>
          <w:rFonts w:ascii="Verdana" w:hAnsi="Verdana"/>
          <w:sz w:val="18"/>
          <w:szCs w:val="18"/>
        </w:rPr>
      </w:pPr>
      <w:r w:rsidRPr="000F56B7">
        <w:rPr>
          <w:rFonts w:ascii="Verdana" w:hAnsi="Verdana"/>
          <w:sz w:val="18"/>
          <w:szCs w:val="18"/>
        </w:rPr>
        <w:t>Instrumenten die moeten worden ingezet voor het opstellen van de duurzaamheidsnotitie zijn Omgevingswijzer, de Energiewijzer en het Ambitieweb.</w:t>
      </w:r>
    </w:p>
    <w:p w14:paraId="0697FED2" w14:textId="77777777" w:rsidR="004A355B" w:rsidRDefault="004A355B" w:rsidP="004A355B">
      <w:pPr>
        <w:pStyle w:val="Default"/>
        <w:autoSpaceDE w:val="0"/>
        <w:autoSpaceDN w:val="0"/>
        <w:adjustRightInd w:val="0"/>
        <w:ind w:left="720"/>
        <w:jc w:val="both"/>
        <w:rPr>
          <w:rFonts w:ascii="Verdana" w:hAnsi="Verdana"/>
          <w:sz w:val="18"/>
          <w:szCs w:val="18"/>
        </w:rPr>
      </w:pPr>
    </w:p>
    <w:p w14:paraId="10176182" w14:textId="6FD15FDB" w:rsidR="004A355B" w:rsidRDefault="004A355B" w:rsidP="004A355B">
      <w:pPr>
        <w:pStyle w:val="Default"/>
        <w:numPr>
          <w:ilvl w:val="0"/>
          <w:numId w:val="69"/>
        </w:numPr>
        <w:autoSpaceDE w:val="0"/>
        <w:autoSpaceDN w:val="0"/>
        <w:adjustRightInd w:val="0"/>
        <w:jc w:val="both"/>
        <w:rPr>
          <w:rFonts w:ascii="Verdana" w:hAnsi="Verdana"/>
          <w:sz w:val="18"/>
          <w:szCs w:val="18"/>
        </w:rPr>
      </w:pPr>
      <w:r w:rsidRPr="000F56B7">
        <w:rPr>
          <w:rFonts w:ascii="Verdana" w:hAnsi="Verdana"/>
          <w:sz w:val="18"/>
          <w:szCs w:val="18"/>
        </w:rPr>
        <w:t>Opdrachtnemer dient de kansrijke duurzaamheidsmaatregelen in te passen in de af te wegen varianten;</w:t>
      </w:r>
    </w:p>
    <w:p w14:paraId="4E573644" w14:textId="1DBBBE24" w:rsidR="004A355B" w:rsidRDefault="004A355B" w:rsidP="004A355B">
      <w:pPr>
        <w:pStyle w:val="Default"/>
        <w:autoSpaceDE w:val="0"/>
        <w:autoSpaceDN w:val="0"/>
        <w:adjustRightInd w:val="0"/>
        <w:jc w:val="both"/>
        <w:rPr>
          <w:rFonts w:ascii="Verdana" w:hAnsi="Verdana"/>
          <w:sz w:val="18"/>
          <w:szCs w:val="18"/>
        </w:rPr>
      </w:pPr>
    </w:p>
    <w:p w14:paraId="02C6D17F" w14:textId="77777777" w:rsidR="004A355B" w:rsidRDefault="004A355B" w:rsidP="004A355B">
      <w:pPr>
        <w:pStyle w:val="Default"/>
        <w:numPr>
          <w:ilvl w:val="0"/>
          <w:numId w:val="69"/>
        </w:numPr>
        <w:autoSpaceDE w:val="0"/>
        <w:autoSpaceDN w:val="0"/>
        <w:adjustRightInd w:val="0"/>
        <w:jc w:val="both"/>
        <w:rPr>
          <w:rFonts w:ascii="Verdana" w:hAnsi="Verdana"/>
          <w:sz w:val="18"/>
          <w:szCs w:val="18"/>
        </w:rPr>
      </w:pPr>
      <w:r w:rsidRPr="000F56B7">
        <w:rPr>
          <w:rFonts w:ascii="Verdana" w:hAnsi="Verdana"/>
          <w:sz w:val="18"/>
          <w:szCs w:val="18"/>
        </w:rPr>
        <w:t>Voor de voorgestelde duurzaamheidsmaatregelen geldt dat ze zover zijn onderbouwd, uitgewerkt en beschreven dat ze binnen een realisatiecontract realiseerbaar zijn;</w:t>
      </w:r>
    </w:p>
    <w:p w14:paraId="205F986E" w14:textId="77777777" w:rsidR="004A355B" w:rsidRDefault="004A355B" w:rsidP="004A355B">
      <w:pPr>
        <w:pStyle w:val="Default"/>
        <w:autoSpaceDE w:val="0"/>
        <w:autoSpaceDN w:val="0"/>
        <w:adjustRightInd w:val="0"/>
        <w:ind w:left="720"/>
        <w:jc w:val="both"/>
        <w:rPr>
          <w:rFonts w:ascii="Verdana" w:hAnsi="Verdana"/>
          <w:sz w:val="18"/>
          <w:szCs w:val="18"/>
        </w:rPr>
      </w:pPr>
    </w:p>
    <w:p w14:paraId="0E677CA6" w14:textId="77777777" w:rsidR="004A355B" w:rsidRPr="000F56B7" w:rsidRDefault="004A355B" w:rsidP="004A355B">
      <w:pPr>
        <w:pStyle w:val="Default"/>
        <w:numPr>
          <w:ilvl w:val="0"/>
          <w:numId w:val="69"/>
        </w:numPr>
        <w:autoSpaceDE w:val="0"/>
        <w:autoSpaceDN w:val="0"/>
        <w:adjustRightInd w:val="0"/>
        <w:jc w:val="both"/>
        <w:rPr>
          <w:rFonts w:ascii="Verdana" w:hAnsi="Verdana"/>
          <w:sz w:val="18"/>
          <w:szCs w:val="18"/>
        </w:rPr>
      </w:pPr>
      <w:r w:rsidRPr="000F56B7">
        <w:rPr>
          <w:rFonts w:ascii="Verdana" w:hAnsi="Verdana"/>
          <w:sz w:val="18"/>
          <w:szCs w:val="18"/>
        </w:rPr>
        <w:t>Door Rijkswaterstaat is een nadere uitwerking gemaakt van de [Aanpak Duurzaam GWW voor MIRT-, VenR- en Beheer &amp; Onderhoud-projecten]. De [Infographic Duurzaam GWW] beschrijft voor elk van deze categorieën per projectfase aan de hand van 6 stappen de instrumenten die kunnen worden ingezet, de activiteiten, de uitkomsten en de mijlpalen.</w:t>
      </w:r>
    </w:p>
    <w:p w14:paraId="0408EC7C" w14:textId="77777777" w:rsidR="004A355B" w:rsidRPr="004A355B" w:rsidRDefault="004A355B" w:rsidP="004A355B">
      <w:pPr>
        <w:widowControl w:val="0"/>
        <w:autoSpaceDE w:val="0"/>
        <w:adjustRightInd w:val="0"/>
        <w:spacing w:line="240" w:lineRule="auto"/>
        <w:jc w:val="both"/>
        <w:rPr>
          <w:rFonts w:cs="Arial"/>
          <w:szCs w:val="18"/>
        </w:rPr>
      </w:pPr>
    </w:p>
    <w:p w14:paraId="1D274C80" w14:textId="70C300F7" w:rsidR="0060693B" w:rsidRPr="00AC7906" w:rsidRDefault="0060693B" w:rsidP="00461009">
      <w:pPr>
        <w:pStyle w:val="Lijstalinea"/>
        <w:widowControl w:val="0"/>
        <w:numPr>
          <w:ilvl w:val="0"/>
          <w:numId w:val="69"/>
        </w:numPr>
        <w:autoSpaceDE w:val="0"/>
        <w:adjustRightInd w:val="0"/>
        <w:spacing w:after="0" w:line="240" w:lineRule="auto"/>
        <w:jc w:val="both"/>
        <w:rPr>
          <w:rFonts w:ascii="Verdana" w:hAnsi="Verdana" w:cs="Arial"/>
          <w:sz w:val="18"/>
          <w:szCs w:val="18"/>
        </w:rPr>
      </w:pPr>
      <w:r w:rsidRPr="00AC7906">
        <w:rPr>
          <w:rFonts w:ascii="Verdana" w:hAnsi="Verdana" w:cs="Arial"/>
          <w:sz w:val="18"/>
          <w:szCs w:val="18"/>
        </w:rPr>
        <w:t>In het ontwerpproces dient opdrachtgever door opdrachtnemer betrokken te worden bij het maken van de belangrijkste ontwerpkeuzes voor versterkingen middels gezamenlijke werksessies van technisch specialisten van beide partijen;</w:t>
      </w:r>
    </w:p>
    <w:p w14:paraId="07AE9CED" w14:textId="77777777" w:rsidR="0060693B" w:rsidRPr="00AC7906" w:rsidRDefault="0060693B" w:rsidP="0060693B">
      <w:pPr>
        <w:jc w:val="both"/>
        <w:rPr>
          <w:szCs w:val="18"/>
        </w:rPr>
      </w:pPr>
    </w:p>
    <w:p w14:paraId="50C6DC14" w14:textId="77777777" w:rsidR="0060693B" w:rsidRPr="00AC7906" w:rsidRDefault="0060693B" w:rsidP="00461009">
      <w:pPr>
        <w:pStyle w:val="Lijstalinea"/>
        <w:numPr>
          <w:ilvl w:val="0"/>
          <w:numId w:val="69"/>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Na voltooiing van alle producten in fase 3 dient een presentatie gegeven te worden over de resultaten tot op dat moment en vooruitblik op het vervolgtraject aan een bredere vertegenwoordiging van Opdrachtgever (o.a. de beheerder van de brug en vertegenwoordiging vanuit het VenR programma). </w:t>
      </w:r>
    </w:p>
    <w:p w14:paraId="77F5DD01" w14:textId="77777777" w:rsidR="0060693B" w:rsidRPr="007841A7" w:rsidRDefault="0060693B" w:rsidP="0060693B">
      <w:pPr>
        <w:spacing w:line="240" w:lineRule="auto"/>
        <w:rPr>
          <w:sz w:val="24"/>
        </w:rPr>
      </w:pPr>
      <w:r>
        <w:br w:type="page"/>
      </w:r>
    </w:p>
    <w:p w14:paraId="2E2C653A" w14:textId="411CACB5" w:rsidR="0060693B" w:rsidRDefault="00A7200E" w:rsidP="00C2712B">
      <w:pPr>
        <w:pStyle w:val="GenummerdHoofdstuk"/>
      </w:pPr>
      <w:bookmarkStart w:id="248" w:name="_Toc56509325"/>
      <w:bookmarkStart w:id="249" w:name="_Toc73008242"/>
      <w:bookmarkStart w:id="250" w:name="_Toc82159909"/>
      <w:r>
        <w:lastRenderedPageBreak/>
        <w:t xml:space="preserve">OPTIE </w:t>
      </w:r>
      <w:r w:rsidR="0060693B">
        <w:t xml:space="preserve">Projectfase 4: DO </w:t>
      </w:r>
      <w:bookmarkEnd w:id="248"/>
      <w:r w:rsidR="00656B3D">
        <w:t>fase</w:t>
      </w:r>
      <w:bookmarkEnd w:id="249"/>
      <w:bookmarkEnd w:id="250"/>
    </w:p>
    <w:p w14:paraId="78343144" w14:textId="77777777" w:rsidR="0060693B" w:rsidRDefault="0060693B" w:rsidP="00C2712B">
      <w:pPr>
        <w:pStyle w:val="Paragraaf"/>
      </w:pPr>
      <w:bookmarkStart w:id="251" w:name="_Toc56509326"/>
      <w:bookmarkStart w:id="252" w:name="_Toc73008243"/>
      <w:bookmarkStart w:id="253" w:name="_Toc82159910"/>
      <w:r w:rsidRPr="004F3D41">
        <w:t>Doel</w:t>
      </w:r>
      <w:r>
        <w:t xml:space="preserve"> Fase 4</w:t>
      </w:r>
      <w:bookmarkEnd w:id="251"/>
      <w:bookmarkEnd w:id="252"/>
      <w:bookmarkEnd w:id="253"/>
    </w:p>
    <w:p w14:paraId="0552FDAF" w14:textId="666ED97A" w:rsidR="0060693B" w:rsidRDefault="0060693B" w:rsidP="0060693B">
      <w:pPr>
        <w:jc w:val="both"/>
      </w:pPr>
      <w:r>
        <w:t xml:space="preserve">Het doel van deze fase is het uitwerken van het in fase 3 opgestelde versterkingsontwerp </w:t>
      </w:r>
      <w:r w:rsidR="00C2712B">
        <w:t>(</w:t>
      </w:r>
      <w:r w:rsidR="00656B3D" w:rsidRPr="00656B3D">
        <w:rPr>
          <w:b/>
        </w:rPr>
        <w:t xml:space="preserve">alleen </w:t>
      </w:r>
      <w:r w:rsidR="00774127" w:rsidRPr="00656B3D">
        <w:rPr>
          <w:b/>
        </w:rPr>
        <w:t>beweegbare</w:t>
      </w:r>
      <w:r w:rsidR="00774127">
        <w:rPr>
          <w:b/>
        </w:rPr>
        <w:t xml:space="preserve"> brug</w:t>
      </w:r>
      <w:r w:rsidR="00C2712B">
        <w:t xml:space="preserve">) </w:t>
      </w:r>
      <w:r>
        <w:t>tot op DO niveau. Daarnaast wordt de raming, uitvoeringsmethode + uitvoeringsplanning en het V&amp;G plan ontwerpfase bijgewerkt waarbij het hogere detailniveau van het DO is verwerkt in de documenten.</w:t>
      </w:r>
    </w:p>
    <w:p w14:paraId="5BDADF57" w14:textId="77777777" w:rsidR="0060693B" w:rsidRPr="007841A7" w:rsidRDefault="0060693B" w:rsidP="0060693B"/>
    <w:p w14:paraId="76B6F25B" w14:textId="43752700" w:rsidR="0060693B" w:rsidRDefault="0060693B" w:rsidP="0060693B">
      <w:pPr>
        <w:jc w:val="both"/>
      </w:pPr>
      <w:r>
        <w:t>Een ontwerp op DO niveau betekent dat</w:t>
      </w:r>
      <w:r w:rsidRPr="007841A7">
        <w:t xml:space="preserve"> de </w:t>
      </w:r>
      <w:r w:rsidRPr="007841A7">
        <w:rPr>
          <w:u w:val="single"/>
        </w:rPr>
        <w:t>volledige</w:t>
      </w:r>
      <w:r w:rsidRPr="007841A7">
        <w:t xml:space="preserve"> geometrie van </w:t>
      </w:r>
      <w:r>
        <w:t>de versterkingen</w:t>
      </w:r>
      <w:r w:rsidR="00774127">
        <w:t xml:space="preserve"> en aanpassingen aan het aandrijf- en bewegingswerk</w:t>
      </w:r>
      <w:r w:rsidRPr="007841A7">
        <w:t xml:space="preserve"> </w:t>
      </w:r>
      <w:r>
        <w:t xml:space="preserve">bepaald en </w:t>
      </w:r>
      <w:r w:rsidRPr="007841A7">
        <w:t xml:space="preserve">vastgelegd </w:t>
      </w:r>
      <w:r>
        <w:t xml:space="preserve">wordt </w:t>
      </w:r>
      <w:r w:rsidRPr="007841A7">
        <w:t>die nodig is voor de vereiste levensduur en constructieve sterkte, inclusief alle verbindingen, plaatdiktes, verstijvers en alle andere constructieve details.</w:t>
      </w:r>
      <w:r>
        <w:t xml:space="preserve"> </w:t>
      </w:r>
      <w:r w:rsidRPr="007841A7">
        <w:t xml:space="preserve">Het ontwerp dient zowel rekenkundig als in tekeningen vastgelegd te worden. Alle (las en bout) verbindingen dienen in detail ontworpen te worden, inclusief eigenschappen van bouten, lasvoorschriften en bijbehorende bewerkingen. Voor alle details dient de sterkte en levensduur beschouwd te worden. </w:t>
      </w:r>
      <w:r>
        <w:t>De versterkingen dienen in zijn totaliteit en volledig te worden uitgetekend inclusief die delen van de bestaande constructie waarop de versterking</w:t>
      </w:r>
      <w:r w:rsidR="00594871">
        <w:t>/aanpassing</w:t>
      </w:r>
      <w:r>
        <w:t xml:space="preserve"> betrekking heeft.</w:t>
      </w:r>
    </w:p>
    <w:p w14:paraId="637C8085" w14:textId="77777777" w:rsidR="0060693B" w:rsidRDefault="0060693B" w:rsidP="0060693B">
      <w:pPr>
        <w:jc w:val="both"/>
      </w:pPr>
    </w:p>
    <w:p w14:paraId="3A5B6B13" w14:textId="77777777" w:rsidR="0060693B" w:rsidRPr="007841A7" w:rsidRDefault="0060693B" w:rsidP="0060693B">
      <w:pPr>
        <w:jc w:val="both"/>
      </w:pPr>
      <w:r w:rsidRPr="007841A7">
        <w:t xml:space="preserve">Voor onderdelen die bij een leverancier worden betrokken (kabels, opleggingen, voegen) dient een definitieve technische specificatie opgesteld te worden. </w:t>
      </w:r>
    </w:p>
    <w:p w14:paraId="60277BF0" w14:textId="77777777" w:rsidR="0060693B" w:rsidRPr="007841A7" w:rsidRDefault="0060693B" w:rsidP="0060693B"/>
    <w:p w14:paraId="65CA7D54" w14:textId="77777777" w:rsidR="0060693B" w:rsidRDefault="0060693B" w:rsidP="0060693B">
      <w:r w:rsidRPr="007841A7">
        <w:t xml:space="preserve">Indien </w:t>
      </w:r>
      <w:r>
        <w:t>in het VO ook aanpassingen aan</w:t>
      </w:r>
      <w:r w:rsidRPr="007841A7">
        <w:t xml:space="preserve"> de onderbouw en fundering</w:t>
      </w:r>
      <w:r>
        <w:t xml:space="preserve"> zijn ontworpen</w:t>
      </w:r>
      <w:r w:rsidRPr="007841A7">
        <w:t xml:space="preserve"> </w:t>
      </w:r>
      <w:r>
        <w:t>dan dienen ook deze</w:t>
      </w:r>
      <w:r w:rsidRPr="007841A7">
        <w:t xml:space="preserve"> </w:t>
      </w:r>
      <w:r>
        <w:t>tot op DO niveau uitgewerkt te worden.</w:t>
      </w:r>
    </w:p>
    <w:p w14:paraId="2436E2DF" w14:textId="77777777" w:rsidR="0060693B" w:rsidRDefault="0060693B" w:rsidP="0060693B"/>
    <w:p w14:paraId="68AA594E" w14:textId="77777777" w:rsidR="0060693B" w:rsidRDefault="0060693B" w:rsidP="00C2712B">
      <w:pPr>
        <w:pStyle w:val="Paragraaf"/>
      </w:pPr>
      <w:bookmarkStart w:id="254" w:name="_Toc56509327"/>
      <w:bookmarkStart w:id="255" w:name="_Toc73008244"/>
      <w:bookmarkStart w:id="256" w:name="_Toc82159911"/>
      <w:r w:rsidRPr="004F3D41">
        <w:t>Werkzaamheden</w:t>
      </w:r>
      <w:r>
        <w:t xml:space="preserve"> Fase 4</w:t>
      </w:r>
      <w:bookmarkEnd w:id="254"/>
      <w:bookmarkEnd w:id="255"/>
      <w:bookmarkEnd w:id="256"/>
    </w:p>
    <w:p w14:paraId="6A30EC6F" w14:textId="77777777" w:rsidR="0060693B" w:rsidRDefault="0060693B" w:rsidP="0060693B">
      <w:pPr>
        <w:widowControl w:val="0"/>
        <w:autoSpaceDE w:val="0"/>
        <w:adjustRightInd w:val="0"/>
        <w:spacing w:line="240" w:lineRule="auto"/>
        <w:jc w:val="both"/>
        <w:rPr>
          <w:rFonts w:cs="Arial"/>
        </w:rPr>
      </w:pPr>
    </w:p>
    <w:p w14:paraId="71EB5C20" w14:textId="77777777" w:rsidR="0060693B" w:rsidRPr="002A1E1F" w:rsidRDefault="0060693B" w:rsidP="0060693B">
      <w:pPr>
        <w:widowControl w:val="0"/>
        <w:autoSpaceDE w:val="0"/>
        <w:adjustRightInd w:val="0"/>
        <w:spacing w:line="240" w:lineRule="auto"/>
        <w:jc w:val="both"/>
        <w:rPr>
          <w:rFonts w:cs="Arial"/>
          <w:szCs w:val="18"/>
        </w:rPr>
      </w:pPr>
      <w:r w:rsidRPr="002A1E1F">
        <w:rPr>
          <w:rFonts w:cs="Arial"/>
          <w:szCs w:val="18"/>
        </w:rPr>
        <w:t>De volgende werkzaamheden maken onderdeel uit van Projectfase 4:</w:t>
      </w:r>
    </w:p>
    <w:p w14:paraId="6D3A36DA" w14:textId="77777777" w:rsidR="0060693B" w:rsidRPr="002A1E1F" w:rsidRDefault="0060693B" w:rsidP="0060693B">
      <w:pPr>
        <w:widowControl w:val="0"/>
        <w:autoSpaceDE w:val="0"/>
        <w:adjustRightInd w:val="0"/>
        <w:spacing w:line="240" w:lineRule="auto"/>
        <w:jc w:val="both"/>
        <w:rPr>
          <w:rFonts w:cs="Arial"/>
          <w:szCs w:val="18"/>
        </w:rPr>
      </w:pPr>
    </w:p>
    <w:p w14:paraId="6D573384" w14:textId="5011A4E1" w:rsidR="0060693B" w:rsidRPr="002A1E1F" w:rsidRDefault="0060693B" w:rsidP="00461009">
      <w:pPr>
        <w:pStyle w:val="Lijstalinea"/>
        <w:widowControl w:val="0"/>
        <w:numPr>
          <w:ilvl w:val="0"/>
          <w:numId w:val="75"/>
        </w:numPr>
        <w:autoSpaceDE w:val="0"/>
        <w:autoSpaceDN w:val="0"/>
        <w:adjustRightInd w:val="0"/>
        <w:spacing w:after="0" w:line="240" w:lineRule="auto"/>
        <w:jc w:val="both"/>
        <w:rPr>
          <w:rFonts w:ascii="Verdana" w:hAnsi="Verdana" w:cs="Arial"/>
          <w:sz w:val="18"/>
          <w:szCs w:val="18"/>
        </w:rPr>
      </w:pPr>
      <w:r w:rsidRPr="002A1E1F">
        <w:rPr>
          <w:rFonts w:ascii="Verdana" w:hAnsi="Verdana" w:cs="Arial"/>
          <w:sz w:val="18"/>
          <w:szCs w:val="18"/>
        </w:rPr>
        <w:t>Het opstellen en rapporteren van een DO ontwerpnota waarin de versterkingen</w:t>
      </w:r>
      <w:r w:rsidR="00A31713">
        <w:rPr>
          <w:rFonts w:ascii="Verdana" w:hAnsi="Verdana" w:cs="Arial"/>
          <w:sz w:val="18"/>
          <w:szCs w:val="18"/>
        </w:rPr>
        <w:t xml:space="preserve"> val en aanpassingen brugkelder</w:t>
      </w:r>
      <w:r w:rsidRPr="002A1E1F">
        <w:rPr>
          <w:rFonts w:ascii="Verdana" w:hAnsi="Verdana" w:cs="Arial"/>
          <w:sz w:val="18"/>
          <w:szCs w:val="18"/>
        </w:rPr>
        <w:t xml:space="preserve"> op DO niveau worden uitgewerkt in tekeningen en berekeningen;</w:t>
      </w:r>
    </w:p>
    <w:p w14:paraId="45604591" w14:textId="77777777" w:rsidR="0060693B" w:rsidRPr="002A1E1F" w:rsidRDefault="0060693B" w:rsidP="0060693B">
      <w:pPr>
        <w:pStyle w:val="Lijstalinea"/>
        <w:jc w:val="both"/>
        <w:rPr>
          <w:rFonts w:ascii="Verdana" w:hAnsi="Verdana" w:cs="Arial"/>
          <w:sz w:val="18"/>
          <w:szCs w:val="18"/>
        </w:rPr>
      </w:pPr>
    </w:p>
    <w:p w14:paraId="195993D6" w14:textId="77777777" w:rsidR="0060693B" w:rsidRPr="002A1E1F" w:rsidRDefault="0060693B" w:rsidP="00461009">
      <w:pPr>
        <w:pStyle w:val="Lijstalinea"/>
        <w:numPr>
          <w:ilvl w:val="0"/>
          <w:numId w:val="75"/>
        </w:numPr>
        <w:tabs>
          <w:tab w:val="left" w:pos="0"/>
        </w:tabs>
        <w:autoSpaceDN w:val="0"/>
        <w:spacing w:after="0" w:line="240" w:lineRule="exact"/>
        <w:ind w:right="-4"/>
        <w:jc w:val="both"/>
        <w:textAlignment w:val="baseline"/>
        <w:rPr>
          <w:rFonts w:ascii="Verdana" w:hAnsi="Verdana"/>
          <w:sz w:val="18"/>
          <w:szCs w:val="18"/>
        </w:rPr>
      </w:pPr>
      <w:r w:rsidRPr="002A1E1F">
        <w:rPr>
          <w:rFonts w:ascii="Verdana" w:hAnsi="Verdana"/>
          <w:sz w:val="18"/>
          <w:szCs w:val="18"/>
        </w:rPr>
        <w:t>Het opstellen en rapporteren van een contractraming voor de DO-versterkingsmaatregelen volgens de SSK-2018 systematiek;</w:t>
      </w:r>
    </w:p>
    <w:p w14:paraId="1C892926" w14:textId="77777777" w:rsidR="0060693B" w:rsidRPr="002A1E1F" w:rsidRDefault="0060693B" w:rsidP="0060693B">
      <w:pPr>
        <w:tabs>
          <w:tab w:val="left" w:pos="0"/>
        </w:tabs>
        <w:ind w:right="-4"/>
        <w:jc w:val="both"/>
        <w:rPr>
          <w:szCs w:val="18"/>
        </w:rPr>
      </w:pPr>
    </w:p>
    <w:p w14:paraId="54FC5751" w14:textId="77777777" w:rsidR="0060693B" w:rsidRPr="002A1E1F" w:rsidRDefault="0060693B" w:rsidP="00461009">
      <w:pPr>
        <w:pStyle w:val="Lijstalinea"/>
        <w:widowControl w:val="0"/>
        <w:numPr>
          <w:ilvl w:val="0"/>
          <w:numId w:val="75"/>
        </w:numPr>
        <w:autoSpaceDE w:val="0"/>
        <w:autoSpaceDN w:val="0"/>
        <w:adjustRightInd w:val="0"/>
        <w:spacing w:after="0" w:line="240" w:lineRule="auto"/>
        <w:jc w:val="both"/>
        <w:rPr>
          <w:rFonts w:ascii="Verdana" w:hAnsi="Verdana" w:cs="Arial"/>
          <w:sz w:val="18"/>
          <w:szCs w:val="18"/>
        </w:rPr>
      </w:pPr>
      <w:r w:rsidRPr="002A1E1F">
        <w:rPr>
          <w:rFonts w:ascii="Verdana" w:hAnsi="Verdana" w:cs="Arial"/>
          <w:sz w:val="18"/>
          <w:szCs w:val="18"/>
        </w:rPr>
        <w:t xml:space="preserve">Het opstellen en rapporteren van een uitvoeringsmethode en uitvoeringsplanning, inclusief overzicht van hinder voor wegverkeer en vaarwegverkeer. </w:t>
      </w:r>
    </w:p>
    <w:p w14:paraId="6FAEA753" w14:textId="77777777" w:rsidR="0060693B" w:rsidRPr="002A1E1F" w:rsidRDefault="0060693B" w:rsidP="00461009">
      <w:pPr>
        <w:pStyle w:val="Huisstijl-Kop2"/>
        <w:numPr>
          <w:ilvl w:val="0"/>
          <w:numId w:val="75"/>
        </w:numPr>
        <w:rPr>
          <w:b w:val="0"/>
        </w:rPr>
      </w:pPr>
      <w:r w:rsidRPr="002A1E1F">
        <w:rPr>
          <w:b w:val="0"/>
        </w:rPr>
        <w:t>Het opstellen en rapporteren van een definitief V&amp;G Plan Ontwerpfase, inclusief RI&amp;E, waarin is vastgelegd hoe veiligheidsoverwegingen voor de realisatiefase zijn meegenomen in de ontwerpkeuzes van het versterkingsontwerp.</w:t>
      </w:r>
    </w:p>
    <w:p w14:paraId="1A560062" w14:textId="77777777" w:rsidR="0060693B" w:rsidRPr="008652DF" w:rsidRDefault="0060693B" w:rsidP="0060693B"/>
    <w:p w14:paraId="7059725C" w14:textId="77777777" w:rsidR="0060693B" w:rsidRPr="00923BDE" w:rsidRDefault="0060693B" w:rsidP="00C2712B">
      <w:pPr>
        <w:pStyle w:val="Paragraaf"/>
        <w:rPr>
          <w:color w:val="00B050"/>
        </w:rPr>
      </w:pPr>
      <w:bookmarkStart w:id="257" w:name="_Toc56509328"/>
      <w:bookmarkStart w:id="258" w:name="_Toc73008245"/>
      <w:bookmarkStart w:id="259" w:name="_Toc82159912"/>
      <w:r w:rsidRPr="00923BDE">
        <w:rPr>
          <w:color w:val="00B050"/>
        </w:rPr>
        <w:t>Producten Fase 4</w:t>
      </w:r>
      <w:bookmarkEnd w:id="257"/>
      <w:bookmarkEnd w:id="258"/>
      <w:bookmarkEnd w:id="259"/>
    </w:p>
    <w:p w14:paraId="32852D8E" w14:textId="77777777" w:rsidR="0060693B" w:rsidRDefault="0060693B" w:rsidP="0060693B"/>
    <w:p w14:paraId="3A317D6C" w14:textId="77777777" w:rsidR="0060693B" w:rsidRPr="002A1E1F" w:rsidRDefault="0060693B" w:rsidP="0060693B">
      <w:pPr>
        <w:rPr>
          <w:rFonts w:cs="Arial"/>
          <w:szCs w:val="18"/>
        </w:rPr>
      </w:pPr>
      <w:r w:rsidRPr="002A1E1F">
        <w:rPr>
          <w:szCs w:val="18"/>
        </w:rPr>
        <w:t>D</w:t>
      </w:r>
      <w:r w:rsidRPr="002A1E1F">
        <w:rPr>
          <w:rFonts w:cs="Arial"/>
          <w:szCs w:val="18"/>
        </w:rPr>
        <w:t>e producten die in deze fase opgeleverd moeten worden zijn minimaal:</w:t>
      </w:r>
    </w:p>
    <w:p w14:paraId="17A57419" w14:textId="77777777" w:rsidR="0060693B" w:rsidRPr="002A1E1F" w:rsidRDefault="0060693B" w:rsidP="0060693B">
      <w:pPr>
        <w:rPr>
          <w:rFonts w:cs="Arial"/>
          <w:szCs w:val="18"/>
        </w:rPr>
      </w:pPr>
    </w:p>
    <w:p w14:paraId="4163B115" w14:textId="5ABDA79D" w:rsidR="0060693B" w:rsidRDefault="0060693B" w:rsidP="00461009">
      <w:pPr>
        <w:pStyle w:val="Lijstalinea"/>
        <w:numPr>
          <w:ilvl w:val="0"/>
          <w:numId w:val="76"/>
        </w:numPr>
        <w:autoSpaceDN w:val="0"/>
        <w:spacing w:after="0" w:line="240" w:lineRule="exact"/>
        <w:textAlignment w:val="baseline"/>
        <w:rPr>
          <w:rFonts w:ascii="Verdana" w:hAnsi="Verdana"/>
          <w:sz w:val="18"/>
          <w:szCs w:val="18"/>
        </w:rPr>
      </w:pPr>
      <w:r w:rsidRPr="002A1E1F">
        <w:rPr>
          <w:rFonts w:ascii="Verdana" w:hAnsi="Verdana"/>
          <w:sz w:val="18"/>
          <w:szCs w:val="18"/>
        </w:rPr>
        <w:t xml:space="preserve">DO Ontwerpnota versterkingsontwerp </w:t>
      </w:r>
      <w:r w:rsidR="00A31713">
        <w:rPr>
          <w:rFonts w:ascii="Verdana" w:hAnsi="Verdana"/>
          <w:sz w:val="18"/>
          <w:szCs w:val="18"/>
        </w:rPr>
        <w:t xml:space="preserve">val </w:t>
      </w:r>
      <w:r w:rsidRPr="002A1E1F">
        <w:rPr>
          <w:rFonts w:ascii="Verdana" w:hAnsi="Verdana"/>
          <w:sz w:val="18"/>
          <w:szCs w:val="18"/>
        </w:rPr>
        <w:t>(incl. tekeningen)</w:t>
      </w:r>
    </w:p>
    <w:p w14:paraId="38D42666" w14:textId="066DA8DF" w:rsidR="00A31713" w:rsidRPr="002A1E1F" w:rsidRDefault="00A31713" w:rsidP="00461009">
      <w:pPr>
        <w:pStyle w:val="Lijstalinea"/>
        <w:numPr>
          <w:ilvl w:val="0"/>
          <w:numId w:val="76"/>
        </w:numPr>
        <w:autoSpaceDN w:val="0"/>
        <w:spacing w:after="0" w:line="240" w:lineRule="exact"/>
        <w:textAlignment w:val="baseline"/>
        <w:rPr>
          <w:rFonts w:ascii="Verdana" w:hAnsi="Verdana"/>
          <w:sz w:val="18"/>
          <w:szCs w:val="18"/>
        </w:rPr>
      </w:pPr>
      <w:r w:rsidRPr="002A1E1F">
        <w:rPr>
          <w:rFonts w:ascii="Verdana" w:hAnsi="Verdana"/>
          <w:sz w:val="18"/>
          <w:szCs w:val="18"/>
        </w:rPr>
        <w:t xml:space="preserve">DO Ontwerpnota </w:t>
      </w:r>
      <w:r>
        <w:rPr>
          <w:rFonts w:ascii="Verdana" w:hAnsi="Verdana"/>
          <w:sz w:val="18"/>
          <w:szCs w:val="18"/>
        </w:rPr>
        <w:t>her</w:t>
      </w:r>
      <w:r w:rsidRPr="002A1E1F">
        <w:rPr>
          <w:rFonts w:ascii="Verdana" w:hAnsi="Verdana"/>
          <w:sz w:val="18"/>
          <w:szCs w:val="18"/>
        </w:rPr>
        <w:t xml:space="preserve">ontwerp </w:t>
      </w:r>
      <w:r>
        <w:rPr>
          <w:rFonts w:ascii="Verdana" w:hAnsi="Verdana"/>
          <w:sz w:val="18"/>
          <w:szCs w:val="18"/>
        </w:rPr>
        <w:t xml:space="preserve">brugkelder </w:t>
      </w:r>
      <w:r w:rsidRPr="002A1E1F">
        <w:rPr>
          <w:rFonts w:ascii="Verdana" w:hAnsi="Verdana"/>
          <w:sz w:val="18"/>
          <w:szCs w:val="18"/>
        </w:rPr>
        <w:t>(incl. tekeningen</w:t>
      </w:r>
      <w:r>
        <w:rPr>
          <w:rFonts w:ascii="Verdana" w:hAnsi="Verdana"/>
          <w:sz w:val="18"/>
          <w:szCs w:val="18"/>
        </w:rPr>
        <w:t xml:space="preserve"> en “AS DESIGNED” 3D model</w:t>
      </w:r>
      <w:r w:rsidRPr="002A1E1F">
        <w:rPr>
          <w:rFonts w:ascii="Verdana" w:hAnsi="Verdana"/>
          <w:sz w:val="18"/>
          <w:szCs w:val="18"/>
        </w:rPr>
        <w:t>)</w:t>
      </w:r>
    </w:p>
    <w:p w14:paraId="288D4FD7" w14:textId="266DC763" w:rsidR="0060693B" w:rsidRPr="002A1E1F" w:rsidRDefault="0060693B" w:rsidP="00461009">
      <w:pPr>
        <w:pStyle w:val="Lijstalinea"/>
        <w:numPr>
          <w:ilvl w:val="0"/>
          <w:numId w:val="76"/>
        </w:numPr>
        <w:autoSpaceDN w:val="0"/>
        <w:spacing w:after="0" w:line="240" w:lineRule="exact"/>
        <w:textAlignment w:val="baseline"/>
        <w:rPr>
          <w:rFonts w:ascii="Verdana" w:hAnsi="Verdana"/>
          <w:sz w:val="18"/>
          <w:szCs w:val="18"/>
        </w:rPr>
      </w:pPr>
      <w:r w:rsidRPr="002A1E1F">
        <w:rPr>
          <w:rFonts w:ascii="Verdana" w:hAnsi="Verdana"/>
          <w:sz w:val="18"/>
          <w:szCs w:val="18"/>
        </w:rPr>
        <w:t xml:space="preserve">SSK raming </w:t>
      </w:r>
      <w:r w:rsidRPr="00923BDE">
        <w:rPr>
          <w:rFonts w:ascii="Verdana" w:hAnsi="Verdana"/>
          <w:color w:val="00B050"/>
          <w:sz w:val="18"/>
          <w:szCs w:val="18"/>
        </w:rPr>
        <w:t>DO versterkingsontwerp</w:t>
      </w:r>
      <w:r w:rsidR="00715F43" w:rsidRPr="00923BDE">
        <w:rPr>
          <w:rFonts w:ascii="Verdana" w:hAnsi="Verdana"/>
          <w:color w:val="00B050"/>
          <w:sz w:val="18"/>
          <w:szCs w:val="18"/>
        </w:rPr>
        <w:t xml:space="preserve"> val en herontwerp brugkelder</w:t>
      </w:r>
    </w:p>
    <w:p w14:paraId="503CC372" w14:textId="77777777" w:rsidR="0060693B" w:rsidRPr="002A1E1F" w:rsidRDefault="0060693B" w:rsidP="00461009">
      <w:pPr>
        <w:pStyle w:val="Lijstalinea"/>
        <w:numPr>
          <w:ilvl w:val="0"/>
          <w:numId w:val="76"/>
        </w:numPr>
        <w:autoSpaceDN w:val="0"/>
        <w:spacing w:after="0" w:line="240" w:lineRule="exact"/>
        <w:textAlignment w:val="baseline"/>
        <w:rPr>
          <w:rFonts w:ascii="Verdana" w:hAnsi="Verdana"/>
          <w:sz w:val="18"/>
          <w:szCs w:val="18"/>
        </w:rPr>
      </w:pPr>
      <w:r w:rsidRPr="002A1E1F">
        <w:rPr>
          <w:rFonts w:ascii="Verdana" w:hAnsi="Verdana"/>
          <w:sz w:val="18"/>
          <w:szCs w:val="18"/>
        </w:rPr>
        <w:t>Uitvoeringsmethode en uitvoeringsplanning</w:t>
      </w:r>
    </w:p>
    <w:p w14:paraId="4622CC2C" w14:textId="77777777" w:rsidR="0060693B" w:rsidRDefault="0060693B" w:rsidP="00461009">
      <w:pPr>
        <w:pStyle w:val="Lijstalinea"/>
        <w:numPr>
          <w:ilvl w:val="0"/>
          <w:numId w:val="76"/>
        </w:numPr>
        <w:autoSpaceDN w:val="0"/>
        <w:spacing w:after="0" w:line="240" w:lineRule="exact"/>
        <w:textAlignment w:val="baseline"/>
      </w:pPr>
      <w:r w:rsidRPr="002A1E1F">
        <w:rPr>
          <w:rFonts w:ascii="Verdana" w:hAnsi="Verdana"/>
          <w:sz w:val="18"/>
          <w:szCs w:val="18"/>
        </w:rPr>
        <w:t>V&amp;G plan ontwerpfase</w:t>
      </w:r>
    </w:p>
    <w:p w14:paraId="3FFF9312" w14:textId="77777777" w:rsidR="0060693B" w:rsidRPr="00E33B54" w:rsidRDefault="0060693B" w:rsidP="0060693B"/>
    <w:p w14:paraId="4AB9E045" w14:textId="77777777" w:rsidR="0060693B" w:rsidRDefault="0060693B" w:rsidP="00C2712B">
      <w:pPr>
        <w:pStyle w:val="Paragraaf"/>
        <w:rPr>
          <w:rFonts w:cs="Arial"/>
        </w:rPr>
      </w:pPr>
      <w:bookmarkStart w:id="260" w:name="_Toc56509329"/>
      <w:bookmarkStart w:id="261" w:name="_Toc73008246"/>
      <w:bookmarkStart w:id="262" w:name="_Toc82159913"/>
      <w:r w:rsidRPr="004F3D41">
        <w:rPr>
          <w:rFonts w:cs="Arial"/>
        </w:rPr>
        <w:t>Eisen aan de producten</w:t>
      </w:r>
      <w:r>
        <w:rPr>
          <w:rFonts w:cs="Arial"/>
        </w:rPr>
        <w:t xml:space="preserve"> Fase 4</w:t>
      </w:r>
      <w:bookmarkEnd w:id="260"/>
      <w:bookmarkEnd w:id="261"/>
      <w:bookmarkEnd w:id="262"/>
    </w:p>
    <w:p w14:paraId="57DDA2E3" w14:textId="77777777" w:rsidR="0060693B" w:rsidRDefault="0060693B" w:rsidP="0060693B"/>
    <w:p w14:paraId="6CBEC6EA" w14:textId="38452CD3" w:rsidR="0060693B" w:rsidRDefault="0060693B" w:rsidP="00C2712B">
      <w:pPr>
        <w:pStyle w:val="Subparagraaf"/>
      </w:pPr>
      <w:bookmarkStart w:id="263" w:name="_Toc56509330"/>
      <w:bookmarkStart w:id="264" w:name="_Toc73008247"/>
      <w:bookmarkStart w:id="265" w:name="_Toc82159914"/>
      <w:r>
        <w:t xml:space="preserve">DO ontwerpnota </w:t>
      </w:r>
      <w:bookmarkEnd w:id="263"/>
      <w:bookmarkEnd w:id="264"/>
      <w:r w:rsidR="00715F43" w:rsidRPr="00923BDE">
        <w:rPr>
          <w:color w:val="00B050"/>
        </w:rPr>
        <w:t>versterkingsontwerp val en herontwerp brugkelder</w:t>
      </w:r>
      <w:bookmarkEnd w:id="265"/>
    </w:p>
    <w:p w14:paraId="6DE1E0C9" w14:textId="77777777" w:rsidR="0060693B" w:rsidRDefault="0060693B" w:rsidP="0060693B"/>
    <w:p w14:paraId="0D7980E0" w14:textId="77777777" w:rsidR="0060693B" w:rsidRPr="002A1E1F" w:rsidRDefault="0060693B" w:rsidP="0060693B">
      <w:pPr>
        <w:jc w:val="both"/>
        <w:rPr>
          <w:szCs w:val="18"/>
        </w:rPr>
      </w:pPr>
      <w:r w:rsidRPr="002A1E1F">
        <w:rPr>
          <w:szCs w:val="18"/>
        </w:rPr>
        <w:t>Voor het DO versterkingsontwerp gelden de volgende eisen:</w:t>
      </w:r>
    </w:p>
    <w:p w14:paraId="0951BC9D" w14:textId="77777777" w:rsidR="0060693B" w:rsidRPr="002A1E1F" w:rsidRDefault="0060693B" w:rsidP="0060693B">
      <w:pPr>
        <w:jc w:val="both"/>
        <w:rPr>
          <w:szCs w:val="18"/>
        </w:rPr>
      </w:pPr>
    </w:p>
    <w:p w14:paraId="1FBD7F18" w14:textId="77777777"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 xml:space="preserve">Het VO versterkingsontwerp dient in deze fase in tekeningen en berekeningen uitgewerkt te worden tot op DO niveau. Dit betekent dat de </w:t>
      </w:r>
      <w:r w:rsidRPr="002A1E1F">
        <w:rPr>
          <w:rFonts w:ascii="Verdana" w:hAnsi="Verdana"/>
          <w:sz w:val="18"/>
          <w:szCs w:val="18"/>
          <w:u w:val="single"/>
        </w:rPr>
        <w:t>volledige</w:t>
      </w:r>
      <w:r w:rsidRPr="002A1E1F">
        <w:rPr>
          <w:rFonts w:ascii="Verdana" w:hAnsi="Verdana"/>
          <w:sz w:val="18"/>
          <w:szCs w:val="18"/>
        </w:rPr>
        <w:t xml:space="preserve"> geometrie van de versterkingen bepaald en vastgelegd wordt die nodig is voor de vereiste levensduur en constructieve sterkte, inclusief alle verbindingen, plaatdiktes, verstijvers en alle andere constructieve details. Voor alle details dient de sterkte en levensduur beschouwd te worden;</w:t>
      </w:r>
    </w:p>
    <w:p w14:paraId="43C18E11" w14:textId="77777777" w:rsidR="0060693B" w:rsidRPr="002A1E1F" w:rsidRDefault="0060693B" w:rsidP="0060693B">
      <w:pPr>
        <w:pStyle w:val="Lijstalinea"/>
        <w:jc w:val="both"/>
        <w:rPr>
          <w:rFonts w:ascii="Verdana" w:hAnsi="Verdana"/>
          <w:sz w:val="18"/>
          <w:szCs w:val="18"/>
        </w:rPr>
      </w:pPr>
    </w:p>
    <w:p w14:paraId="7373ED8D" w14:textId="77777777"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 xml:space="preserve">Alle (las en bout) verbindingen dienen in detail ontworpen te worden, inclusief eigenschappen van bouten, lasvoorschriften en bijbehorende bewerkingen; </w:t>
      </w:r>
    </w:p>
    <w:p w14:paraId="416D3016" w14:textId="77777777" w:rsidR="0060693B" w:rsidRPr="002A1E1F" w:rsidRDefault="0060693B" w:rsidP="0060693B">
      <w:pPr>
        <w:pStyle w:val="Lijstalinea"/>
        <w:rPr>
          <w:rFonts w:ascii="Verdana" w:hAnsi="Verdana"/>
          <w:sz w:val="18"/>
          <w:szCs w:val="18"/>
        </w:rPr>
      </w:pPr>
    </w:p>
    <w:p w14:paraId="14DA8B32" w14:textId="77777777"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De versterkingen dienen in zijn totaliteit en volledig te worden uitgetekend inclusief die delen van de bestaande constructie waarop de versterking betrekking heeft;</w:t>
      </w:r>
    </w:p>
    <w:p w14:paraId="1F1AB06B" w14:textId="77777777" w:rsidR="0060693B" w:rsidRPr="002A1E1F" w:rsidRDefault="0060693B" w:rsidP="0060693B">
      <w:pPr>
        <w:pStyle w:val="Lijstalinea"/>
        <w:rPr>
          <w:rFonts w:ascii="Verdana" w:hAnsi="Verdana"/>
          <w:sz w:val="18"/>
          <w:szCs w:val="18"/>
        </w:rPr>
      </w:pPr>
    </w:p>
    <w:p w14:paraId="5DEEB5A3" w14:textId="77777777"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Voor onderdelen die bij een leverancier worden betrokken (kabels, opleggingen, voegen) dient een definitieve technische specificatie opgesteld te worden;</w:t>
      </w:r>
    </w:p>
    <w:p w14:paraId="29BB13F8" w14:textId="77777777" w:rsidR="0060693B" w:rsidRPr="002A1E1F" w:rsidRDefault="0060693B" w:rsidP="0060693B">
      <w:pPr>
        <w:pStyle w:val="Lijstalinea"/>
        <w:rPr>
          <w:rFonts w:ascii="Verdana" w:hAnsi="Verdana"/>
          <w:sz w:val="18"/>
          <w:szCs w:val="18"/>
        </w:rPr>
      </w:pPr>
    </w:p>
    <w:p w14:paraId="08F9DE33" w14:textId="5C459139"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 xml:space="preserve">Uitgangspunt voor het uitwerkingsniveau van het DO is dat de </w:t>
      </w:r>
      <w:r w:rsidR="00EF7F0A">
        <w:rPr>
          <w:rFonts w:ascii="Verdana" w:hAnsi="Verdana"/>
          <w:sz w:val="18"/>
          <w:szCs w:val="18"/>
        </w:rPr>
        <w:t>Opdrachtnemer</w:t>
      </w:r>
      <w:r w:rsidRPr="002A1E1F">
        <w:rPr>
          <w:rFonts w:ascii="Verdana" w:hAnsi="Verdana"/>
          <w:sz w:val="18"/>
          <w:szCs w:val="18"/>
        </w:rPr>
        <w:t xml:space="preserve"> van het realisatiecontract niet opnieuw een integraal rekenmodel van de brug moet produceren voor het opstellen van het UO en/of het realiseren van de versterkingen. Dit betekent o.a. dat in het DO ook bijvoorbeeld een principeoplossing wordt ontworpen voor eventuele montagedelingen in versterkingen, zodat de realisatieaannemer vrij is in het kiezen van de locatie van deze delingen en hiervoor niet het ontwerp aan hoeft te passen.</w:t>
      </w:r>
    </w:p>
    <w:p w14:paraId="74CDFA7B" w14:textId="77777777" w:rsidR="0060693B" w:rsidRPr="002A1E1F" w:rsidRDefault="0060693B" w:rsidP="0060693B">
      <w:pPr>
        <w:pStyle w:val="Lijstalinea"/>
        <w:rPr>
          <w:rFonts w:ascii="Verdana" w:hAnsi="Verdana"/>
          <w:sz w:val="18"/>
          <w:szCs w:val="18"/>
        </w:rPr>
      </w:pPr>
    </w:p>
    <w:p w14:paraId="1D0F241E" w14:textId="3587C4B6" w:rsidR="0060693B"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Indien in het VO ook aanpassingen aan de onderbouw en fundering zijn ontworpen dan dienen ook deze tot op DO niveau uitgewerkt te worden.</w:t>
      </w:r>
    </w:p>
    <w:p w14:paraId="68E947DF" w14:textId="77777777" w:rsidR="0060693B" w:rsidRPr="002A1E1F" w:rsidRDefault="0060693B" w:rsidP="0060693B">
      <w:pPr>
        <w:pStyle w:val="Lijstalinea"/>
        <w:rPr>
          <w:rFonts w:ascii="Verdana" w:hAnsi="Verdana"/>
          <w:sz w:val="18"/>
          <w:szCs w:val="18"/>
        </w:rPr>
      </w:pPr>
    </w:p>
    <w:p w14:paraId="58771FF6" w14:textId="7FB69DAF"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Naast het uitwerken van het versterkingsontwerp</w:t>
      </w:r>
      <w:r w:rsidR="00A31713">
        <w:rPr>
          <w:rFonts w:ascii="Verdana" w:hAnsi="Verdana"/>
          <w:sz w:val="18"/>
          <w:szCs w:val="18"/>
        </w:rPr>
        <w:t xml:space="preserve"> val en herontwerp brugkelder</w:t>
      </w:r>
      <w:r w:rsidRPr="002A1E1F">
        <w:rPr>
          <w:rFonts w:ascii="Verdana" w:hAnsi="Verdana"/>
          <w:sz w:val="18"/>
          <w:szCs w:val="18"/>
        </w:rPr>
        <w:t xml:space="preserve"> dient in de DO fase de gehele brugconstructie opnieuw op sterkte, stabiliteit en vermoeiing getoetst te worden voor de toekomstige, versterkte situatie. Dit is een integrale herhaling van de herberekening, maar nu met een rekenmodel waar de versterkingen in verwerkt zijn.</w:t>
      </w:r>
    </w:p>
    <w:p w14:paraId="6D11F40F" w14:textId="77777777" w:rsidR="0060693B" w:rsidRPr="002A1E1F" w:rsidRDefault="0060693B" w:rsidP="0060693B">
      <w:pPr>
        <w:jc w:val="both"/>
        <w:rPr>
          <w:szCs w:val="18"/>
        </w:rPr>
      </w:pPr>
    </w:p>
    <w:p w14:paraId="64CCDF87" w14:textId="77777777" w:rsidR="0060693B" w:rsidRPr="002A1E1F" w:rsidRDefault="0060693B" w:rsidP="00461009">
      <w:pPr>
        <w:pStyle w:val="Lijstalinea"/>
        <w:numPr>
          <w:ilvl w:val="0"/>
          <w:numId w:val="92"/>
        </w:numPr>
        <w:autoSpaceDN w:val="0"/>
        <w:spacing w:after="0" w:line="240" w:lineRule="exact"/>
        <w:jc w:val="both"/>
        <w:textAlignment w:val="baseline"/>
        <w:rPr>
          <w:rFonts w:ascii="Verdana" w:hAnsi="Verdana"/>
          <w:sz w:val="18"/>
          <w:szCs w:val="18"/>
        </w:rPr>
      </w:pPr>
      <w:r w:rsidRPr="002A1E1F">
        <w:rPr>
          <w:rFonts w:ascii="Verdana" w:hAnsi="Verdana"/>
          <w:sz w:val="18"/>
          <w:szCs w:val="18"/>
        </w:rPr>
        <w:t>Bij het ontwerp van versterkingen dient, indien een langere aaneengesloten versterkingstijd met verkeershinder tot gevolg vereist is, en het dus waarschijnlijk is dat de versterkingen aangebracht moeten worden terwijl de brug (gedeeltelijk) open is voor verkeer, rekening te worden gehouden met (gedeeltelijke) variabele belastingen op de brug. Op basis van de variabele belastingen die op kunnen treden tijdens het aanbrengen van de versterkingen dienen maximale en minimale ingesloten spanningen op het moment van aanbrengen van de versterkingen bepaald te worden, welke een significante invloed kunnen hebben op de effectiviteit en dimensionering van de versterkingen.</w:t>
      </w:r>
    </w:p>
    <w:p w14:paraId="22A83674" w14:textId="77777777" w:rsidR="0060693B" w:rsidRPr="002A1E1F" w:rsidRDefault="0060693B" w:rsidP="0060693B">
      <w:pPr>
        <w:rPr>
          <w:szCs w:val="18"/>
        </w:rPr>
      </w:pPr>
    </w:p>
    <w:p w14:paraId="2A3DD603" w14:textId="77777777" w:rsidR="0060693B" w:rsidRPr="002A1E1F" w:rsidRDefault="0060693B" w:rsidP="0060693B">
      <w:pPr>
        <w:jc w:val="both"/>
        <w:rPr>
          <w:szCs w:val="18"/>
        </w:rPr>
      </w:pPr>
      <w:r w:rsidRPr="002A1E1F">
        <w:rPr>
          <w:szCs w:val="18"/>
        </w:rPr>
        <w:t>De DO ontwerpnota dient minimaal het volgende te bevatten:</w:t>
      </w:r>
    </w:p>
    <w:p w14:paraId="2147EAB6" w14:textId="77777777" w:rsidR="0060693B" w:rsidRPr="002A1E1F" w:rsidRDefault="0060693B" w:rsidP="0060693B">
      <w:pPr>
        <w:jc w:val="both"/>
        <w:rPr>
          <w:szCs w:val="18"/>
        </w:rPr>
      </w:pPr>
    </w:p>
    <w:p w14:paraId="5F0415BE" w14:textId="13176865" w:rsidR="0060693B" w:rsidRDefault="0060693B" w:rsidP="00461009">
      <w:pPr>
        <w:pStyle w:val="Lijstalinea"/>
        <w:numPr>
          <w:ilvl w:val="0"/>
          <w:numId w:val="77"/>
        </w:numPr>
        <w:autoSpaceDN w:val="0"/>
        <w:spacing w:after="0" w:line="240" w:lineRule="exact"/>
        <w:jc w:val="both"/>
        <w:textAlignment w:val="baseline"/>
        <w:rPr>
          <w:rFonts w:ascii="Verdana" w:hAnsi="Verdana"/>
          <w:sz w:val="18"/>
          <w:szCs w:val="18"/>
        </w:rPr>
      </w:pPr>
      <w:r w:rsidRPr="002A1E1F">
        <w:rPr>
          <w:rFonts w:ascii="Verdana" w:hAnsi="Verdana"/>
          <w:sz w:val="18"/>
          <w:szCs w:val="18"/>
        </w:rPr>
        <w:t>Een set technische tekeningen waarin de versterkte geometrie van de hoofddraagconstructie en/of dekconstructie in aanzichten, dwarsdoorsnedes en waar nodig details is weergegeven. Om de inpassing van het versterkingsontwerp in de bestaande delen van de brug duidelijk te maken dient de gehele brug op tekening uitgewerkt te worden, waarbij vervolgens middels details ingezoomd wordt op specifieke versterkingen en details daarvan;</w:t>
      </w:r>
    </w:p>
    <w:p w14:paraId="040CB5B3" w14:textId="26C4944E" w:rsidR="00A31713" w:rsidRDefault="00A31713" w:rsidP="00A31713">
      <w:pPr>
        <w:autoSpaceDN w:val="0"/>
        <w:spacing w:line="240" w:lineRule="exact"/>
        <w:jc w:val="both"/>
        <w:textAlignment w:val="baseline"/>
      </w:pPr>
    </w:p>
    <w:p w14:paraId="45B5951F" w14:textId="77777777" w:rsidR="00463E0C" w:rsidRDefault="00463E0C" w:rsidP="00463E0C">
      <w:pPr>
        <w:pStyle w:val="Lijstalinea"/>
        <w:numPr>
          <w:ilvl w:val="0"/>
          <w:numId w:val="77"/>
        </w:numPr>
        <w:autoSpaceDN w:val="0"/>
        <w:spacing w:after="0" w:line="240" w:lineRule="exact"/>
        <w:jc w:val="both"/>
        <w:textAlignment w:val="baseline"/>
        <w:rPr>
          <w:rFonts w:ascii="Verdana" w:hAnsi="Verdana"/>
          <w:sz w:val="18"/>
          <w:szCs w:val="18"/>
        </w:rPr>
      </w:pPr>
      <w:r w:rsidRPr="00AC7906">
        <w:rPr>
          <w:rFonts w:ascii="Verdana" w:hAnsi="Verdana"/>
          <w:sz w:val="18"/>
          <w:szCs w:val="18"/>
        </w:rPr>
        <w:t xml:space="preserve">Een set technische tekeningen </w:t>
      </w:r>
      <w:r>
        <w:rPr>
          <w:rFonts w:ascii="Verdana" w:hAnsi="Verdana"/>
          <w:sz w:val="18"/>
          <w:szCs w:val="18"/>
        </w:rPr>
        <w:t xml:space="preserve">en een “AS DESIGNED” 3D model </w:t>
      </w:r>
      <w:r w:rsidRPr="00AC7906">
        <w:rPr>
          <w:rFonts w:ascii="Verdana" w:hAnsi="Verdana"/>
          <w:sz w:val="18"/>
          <w:szCs w:val="18"/>
        </w:rPr>
        <w:t xml:space="preserve">waarin de </w:t>
      </w:r>
      <w:r>
        <w:rPr>
          <w:rFonts w:ascii="Verdana" w:hAnsi="Verdana"/>
          <w:sz w:val="18"/>
          <w:szCs w:val="18"/>
        </w:rPr>
        <w:t>aangepaste</w:t>
      </w:r>
      <w:r w:rsidRPr="00AC7906">
        <w:rPr>
          <w:rFonts w:ascii="Verdana" w:hAnsi="Verdana"/>
          <w:sz w:val="18"/>
          <w:szCs w:val="18"/>
        </w:rPr>
        <w:t xml:space="preserve"> geometrie </w:t>
      </w:r>
      <w:r>
        <w:rPr>
          <w:rFonts w:ascii="Verdana" w:hAnsi="Verdana"/>
          <w:sz w:val="18"/>
          <w:szCs w:val="18"/>
        </w:rPr>
        <w:t xml:space="preserve">van het aandrijf- en bewegingswerk en de indeling van de brugkelder in </w:t>
      </w:r>
      <w:r w:rsidRPr="00AC7906">
        <w:rPr>
          <w:rFonts w:ascii="Verdana" w:hAnsi="Verdana"/>
          <w:sz w:val="18"/>
          <w:szCs w:val="18"/>
        </w:rPr>
        <w:t>aanzichten, dwarsdoorsnedes en waar nodig details is weergegeven;</w:t>
      </w:r>
    </w:p>
    <w:p w14:paraId="6226A0A0" w14:textId="77777777" w:rsidR="00463E0C" w:rsidRPr="006649DE" w:rsidRDefault="00463E0C" w:rsidP="00463E0C">
      <w:pPr>
        <w:pStyle w:val="Lijstalinea"/>
        <w:rPr>
          <w:rFonts w:ascii="Verdana" w:hAnsi="Verdana"/>
          <w:sz w:val="18"/>
          <w:szCs w:val="18"/>
        </w:rPr>
      </w:pPr>
    </w:p>
    <w:p w14:paraId="5E7A487B" w14:textId="79DE5833" w:rsidR="00A31713" w:rsidRPr="00AD7D55" w:rsidRDefault="00463E0C" w:rsidP="00F3055F">
      <w:pPr>
        <w:pStyle w:val="Lijstalinea"/>
        <w:numPr>
          <w:ilvl w:val="0"/>
          <w:numId w:val="77"/>
        </w:numPr>
        <w:autoSpaceDN w:val="0"/>
        <w:spacing w:after="0" w:line="240" w:lineRule="exact"/>
        <w:jc w:val="both"/>
        <w:textAlignment w:val="baseline"/>
        <w:rPr>
          <w:rFonts w:ascii="Verdana" w:hAnsi="Verdana"/>
          <w:sz w:val="18"/>
          <w:szCs w:val="18"/>
        </w:rPr>
      </w:pPr>
      <w:r w:rsidRPr="00AD7D55">
        <w:rPr>
          <w:rFonts w:ascii="Verdana" w:hAnsi="Verdana"/>
          <w:sz w:val="18"/>
          <w:szCs w:val="18"/>
        </w:rPr>
        <w:t>Het “AS DESIGNED” 3D model dient te voldoen aan de productspecificatie 3D objectenmodel (Bijlage A11-2);</w:t>
      </w:r>
    </w:p>
    <w:p w14:paraId="3AC2FAC2" w14:textId="77777777" w:rsidR="0060693B" w:rsidRPr="002A1E1F" w:rsidRDefault="0060693B" w:rsidP="0060693B">
      <w:pPr>
        <w:pStyle w:val="Lijstalinea"/>
        <w:jc w:val="both"/>
        <w:rPr>
          <w:rFonts w:ascii="Verdana" w:hAnsi="Verdana"/>
          <w:sz w:val="18"/>
          <w:szCs w:val="18"/>
        </w:rPr>
      </w:pPr>
    </w:p>
    <w:p w14:paraId="651AAB0F" w14:textId="77777777" w:rsidR="0060693B" w:rsidRPr="002A1E1F" w:rsidRDefault="0060693B" w:rsidP="00461009">
      <w:pPr>
        <w:pStyle w:val="Lijstalinea"/>
        <w:numPr>
          <w:ilvl w:val="0"/>
          <w:numId w:val="77"/>
        </w:numPr>
        <w:autoSpaceDN w:val="0"/>
        <w:spacing w:after="0" w:line="240" w:lineRule="exact"/>
        <w:jc w:val="both"/>
        <w:textAlignment w:val="baseline"/>
        <w:rPr>
          <w:rFonts w:ascii="Verdana" w:hAnsi="Verdana"/>
          <w:sz w:val="18"/>
          <w:szCs w:val="18"/>
        </w:rPr>
      </w:pPr>
      <w:r w:rsidRPr="002A1E1F">
        <w:rPr>
          <w:rFonts w:ascii="Verdana" w:hAnsi="Verdana"/>
          <w:sz w:val="18"/>
          <w:szCs w:val="18"/>
        </w:rPr>
        <w:t>Een tekstuele beschouwing van de ontworpen versterkingen aan de hand van de technische tekeningen in de rapportage;</w:t>
      </w:r>
    </w:p>
    <w:p w14:paraId="4B213C56" w14:textId="77777777" w:rsidR="0060693B" w:rsidRPr="002A1E1F" w:rsidRDefault="0060693B" w:rsidP="0060693B">
      <w:pPr>
        <w:pStyle w:val="Lijstalinea"/>
        <w:jc w:val="both"/>
        <w:rPr>
          <w:rFonts w:ascii="Verdana" w:hAnsi="Verdana"/>
          <w:sz w:val="18"/>
          <w:szCs w:val="18"/>
        </w:rPr>
      </w:pPr>
    </w:p>
    <w:p w14:paraId="55147992" w14:textId="77777777" w:rsidR="0060693B" w:rsidRPr="002A1E1F" w:rsidRDefault="0060693B" w:rsidP="00461009">
      <w:pPr>
        <w:pStyle w:val="Lijstalinea"/>
        <w:numPr>
          <w:ilvl w:val="0"/>
          <w:numId w:val="77"/>
        </w:numPr>
        <w:autoSpaceDN w:val="0"/>
        <w:spacing w:after="0" w:line="240" w:lineRule="exact"/>
        <w:jc w:val="both"/>
        <w:textAlignment w:val="baseline"/>
        <w:rPr>
          <w:rFonts w:ascii="Verdana" w:hAnsi="Verdana"/>
          <w:sz w:val="18"/>
          <w:szCs w:val="18"/>
        </w:rPr>
      </w:pPr>
      <w:r w:rsidRPr="002A1E1F">
        <w:rPr>
          <w:rFonts w:ascii="Verdana" w:hAnsi="Verdana"/>
          <w:sz w:val="18"/>
          <w:szCs w:val="18"/>
        </w:rPr>
        <w:t>Een rekenkundige onderbouwing van de statische sterkte, stabiliteit en vermoeiingslevensduur van de versterkte doorsnedes. De berekeningen en de rapportage van de berekeningen dienen aan dezelfde eisen te voldoen als de eisen die gelden voor de herberekening;</w:t>
      </w:r>
    </w:p>
    <w:p w14:paraId="0D88B713" w14:textId="77777777" w:rsidR="0060693B" w:rsidRPr="002A1E1F" w:rsidRDefault="0060693B" w:rsidP="0060693B">
      <w:pPr>
        <w:pStyle w:val="Lijstalinea"/>
        <w:rPr>
          <w:rFonts w:ascii="Verdana" w:hAnsi="Verdana"/>
          <w:sz w:val="18"/>
          <w:szCs w:val="18"/>
        </w:rPr>
      </w:pPr>
    </w:p>
    <w:p w14:paraId="50E40FFE" w14:textId="77777777" w:rsidR="0060693B" w:rsidRPr="002A1E1F" w:rsidRDefault="0060693B" w:rsidP="00461009">
      <w:pPr>
        <w:pStyle w:val="Lijstalinea"/>
        <w:numPr>
          <w:ilvl w:val="0"/>
          <w:numId w:val="77"/>
        </w:numPr>
        <w:autoSpaceDN w:val="0"/>
        <w:spacing w:after="0" w:line="240" w:lineRule="exact"/>
        <w:jc w:val="both"/>
        <w:textAlignment w:val="baseline"/>
        <w:rPr>
          <w:rFonts w:ascii="Verdana" w:hAnsi="Verdana"/>
          <w:sz w:val="18"/>
          <w:szCs w:val="18"/>
        </w:rPr>
      </w:pPr>
      <w:r w:rsidRPr="002A1E1F">
        <w:rPr>
          <w:rFonts w:ascii="Verdana" w:hAnsi="Verdana"/>
          <w:sz w:val="18"/>
          <w:szCs w:val="18"/>
        </w:rPr>
        <w:t>Een integrale herhaling van de herberekening van de brug voor de toekomstige, versterkte, situatie. De berekeningen en de rapportage van de berekeningen dienen aan dezelfde eisen te voldoen als de eisen die gelden voor de herberekening;</w:t>
      </w:r>
    </w:p>
    <w:p w14:paraId="58467709" w14:textId="77777777" w:rsidR="0060693B" w:rsidRPr="002A1E1F" w:rsidRDefault="0060693B" w:rsidP="0060693B">
      <w:pPr>
        <w:pStyle w:val="Lijstalinea"/>
        <w:jc w:val="both"/>
        <w:rPr>
          <w:rFonts w:ascii="Verdana" w:hAnsi="Verdana"/>
          <w:sz w:val="18"/>
          <w:szCs w:val="18"/>
        </w:rPr>
      </w:pPr>
    </w:p>
    <w:p w14:paraId="22518676" w14:textId="1CE1A721" w:rsidR="0060693B" w:rsidRPr="002A1E1F" w:rsidRDefault="0060693B" w:rsidP="00461009">
      <w:pPr>
        <w:pStyle w:val="Lijstalinea"/>
        <w:numPr>
          <w:ilvl w:val="0"/>
          <w:numId w:val="77"/>
        </w:numPr>
        <w:autoSpaceDN w:val="0"/>
        <w:spacing w:after="0" w:line="240" w:lineRule="exact"/>
        <w:jc w:val="both"/>
        <w:textAlignment w:val="baseline"/>
        <w:rPr>
          <w:rFonts w:ascii="Verdana" w:hAnsi="Verdana"/>
          <w:sz w:val="18"/>
          <w:szCs w:val="18"/>
        </w:rPr>
      </w:pPr>
      <w:r w:rsidRPr="002A1E1F">
        <w:rPr>
          <w:rFonts w:ascii="Verdana" w:hAnsi="Verdana"/>
          <w:sz w:val="18"/>
          <w:szCs w:val="18"/>
        </w:rPr>
        <w:t xml:space="preserve">Een beschouwing of de gewichtstoename in de bovenbouw door de versterkingen een mogelijk probleem vormt voor </w:t>
      </w:r>
      <w:r w:rsidR="002A1E1F">
        <w:rPr>
          <w:rFonts w:ascii="Verdana" w:hAnsi="Verdana"/>
          <w:sz w:val="18"/>
          <w:szCs w:val="18"/>
        </w:rPr>
        <w:t xml:space="preserve">het aandrijf- en bewegingswerk </w:t>
      </w:r>
      <w:r w:rsidRPr="002A1E1F">
        <w:rPr>
          <w:rFonts w:ascii="Verdana" w:hAnsi="Verdana"/>
          <w:sz w:val="18"/>
          <w:szCs w:val="18"/>
        </w:rPr>
        <w:t xml:space="preserve">en/of fundering. Indien nodig dient ook een DO versterkingsontwerp voor </w:t>
      </w:r>
      <w:r w:rsidR="002A1E1F">
        <w:rPr>
          <w:rFonts w:ascii="Verdana" w:hAnsi="Verdana"/>
          <w:sz w:val="18"/>
          <w:szCs w:val="18"/>
        </w:rPr>
        <w:t xml:space="preserve">het aandrijf- en bewegingswerk </w:t>
      </w:r>
      <w:r w:rsidRPr="002A1E1F">
        <w:rPr>
          <w:rFonts w:ascii="Verdana" w:hAnsi="Verdana"/>
          <w:sz w:val="18"/>
          <w:szCs w:val="18"/>
        </w:rPr>
        <w:t>en/of fundering opgesteld te worden;</w:t>
      </w:r>
    </w:p>
    <w:p w14:paraId="2CA02FD0" w14:textId="77777777" w:rsidR="0060693B" w:rsidRPr="002A1E1F" w:rsidRDefault="0060693B" w:rsidP="0060693B">
      <w:pPr>
        <w:pStyle w:val="Lijstalinea"/>
        <w:rPr>
          <w:rFonts w:ascii="Verdana" w:hAnsi="Verdana"/>
          <w:sz w:val="18"/>
          <w:szCs w:val="18"/>
        </w:rPr>
      </w:pPr>
    </w:p>
    <w:p w14:paraId="18571B54" w14:textId="77777777" w:rsidR="0060693B" w:rsidRPr="002A1E1F" w:rsidRDefault="0060693B" w:rsidP="00461009">
      <w:pPr>
        <w:pStyle w:val="Default"/>
        <w:numPr>
          <w:ilvl w:val="0"/>
          <w:numId w:val="77"/>
        </w:numPr>
        <w:autoSpaceDE w:val="0"/>
        <w:autoSpaceDN w:val="0"/>
        <w:adjustRightInd w:val="0"/>
        <w:rPr>
          <w:rFonts w:ascii="Verdana" w:hAnsi="Verdana"/>
          <w:sz w:val="18"/>
          <w:szCs w:val="18"/>
        </w:rPr>
      </w:pPr>
      <w:r w:rsidRPr="002A1E1F">
        <w:rPr>
          <w:rFonts w:ascii="Verdana" w:hAnsi="Verdana"/>
          <w:sz w:val="18"/>
          <w:szCs w:val="18"/>
        </w:rPr>
        <w:t>De rapportage dient ter acceptatie aan Opdrachtgever aangeboden te worden.</w:t>
      </w:r>
    </w:p>
    <w:p w14:paraId="60C0140B" w14:textId="77777777" w:rsidR="0060693B" w:rsidRDefault="0060693B" w:rsidP="0060693B"/>
    <w:p w14:paraId="43CDE27B" w14:textId="4B8AF92E" w:rsidR="0060693B" w:rsidRDefault="0060693B" w:rsidP="00C2712B">
      <w:pPr>
        <w:pStyle w:val="Subparagraaf"/>
      </w:pPr>
      <w:bookmarkStart w:id="266" w:name="_Toc56509331"/>
      <w:bookmarkStart w:id="267" w:name="_Toc73008248"/>
      <w:bookmarkStart w:id="268" w:name="_Toc82159915"/>
      <w:r>
        <w:t xml:space="preserve">SSK Raming </w:t>
      </w:r>
      <w:bookmarkEnd w:id="266"/>
      <w:bookmarkEnd w:id="267"/>
      <w:r w:rsidR="00715F43" w:rsidRPr="00923BDE">
        <w:rPr>
          <w:color w:val="00B050"/>
        </w:rPr>
        <w:t>DO versterkingsontwerp val en herontwerp brugkelder</w:t>
      </w:r>
      <w:bookmarkEnd w:id="268"/>
    </w:p>
    <w:p w14:paraId="4C766585" w14:textId="77777777" w:rsidR="0060693B" w:rsidRDefault="0060693B" w:rsidP="0060693B"/>
    <w:p w14:paraId="75217B2D" w14:textId="77777777" w:rsidR="0060693B" w:rsidRPr="002A1E1F" w:rsidRDefault="0060693B" w:rsidP="0060693B">
      <w:pPr>
        <w:rPr>
          <w:szCs w:val="18"/>
        </w:rPr>
      </w:pPr>
      <w:r w:rsidRPr="002A1E1F">
        <w:rPr>
          <w:szCs w:val="18"/>
        </w:rPr>
        <w:t>Toelichting: Voor het DO versterkingsontwerp dient een raming opgesteld te worden conform de SSK-2018 methodiek. Deze raming moet voldoen aan de volgende eisen:</w:t>
      </w:r>
    </w:p>
    <w:p w14:paraId="207F61B7" w14:textId="77777777" w:rsidR="0060693B" w:rsidRPr="002A1E1F" w:rsidRDefault="0060693B" w:rsidP="0060693B">
      <w:pPr>
        <w:rPr>
          <w:szCs w:val="18"/>
        </w:rPr>
      </w:pPr>
    </w:p>
    <w:p w14:paraId="51D46067" w14:textId="77777777" w:rsidR="0060693B" w:rsidRPr="002A1E1F" w:rsidRDefault="0060693B" w:rsidP="00461009">
      <w:pPr>
        <w:pStyle w:val="Lijstalinea"/>
        <w:numPr>
          <w:ilvl w:val="0"/>
          <w:numId w:val="78"/>
        </w:numPr>
        <w:autoSpaceDN w:val="0"/>
        <w:spacing w:after="0" w:line="240" w:lineRule="exact"/>
        <w:textAlignment w:val="baseline"/>
        <w:rPr>
          <w:rFonts w:ascii="Verdana" w:hAnsi="Verdana"/>
          <w:sz w:val="18"/>
          <w:szCs w:val="18"/>
        </w:rPr>
      </w:pPr>
      <w:r w:rsidRPr="002A1E1F">
        <w:rPr>
          <w:rFonts w:ascii="Verdana" w:hAnsi="Verdana"/>
          <w:sz w:val="18"/>
          <w:szCs w:val="18"/>
        </w:rPr>
        <w:t>Het type raming dat opgesteld moet worden is een contractraming voor het realisatiecontract van het versterkingsontwerp;</w:t>
      </w:r>
    </w:p>
    <w:p w14:paraId="5B832EBA" w14:textId="77777777" w:rsidR="0060693B" w:rsidRPr="002A1E1F" w:rsidRDefault="0060693B" w:rsidP="0060693B">
      <w:pPr>
        <w:pStyle w:val="Lijstalinea"/>
        <w:rPr>
          <w:rFonts w:ascii="Verdana" w:hAnsi="Verdana"/>
          <w:sz w:val="18"/>
          <w:szCs w:val="18"/>
        </w:rPr>
      </w:pPr>
    </w:p>
    <w:p w14:paraId="52A47135" w14:textId="77777777" w:rsidR="0060693B" w:rsidRPr="002A1E1F" w:rsidRDefault="0060693B" w:rsidP="00461009">
      <w:pPr>
        <w:pStyle w:val="Lijstalinea"/>
        <w:numPr>
          <w:ilvl w:val="0"/>
          <w:numId w:val="78"/>
        </w:numPr>
        <w:autoSpaceDN w:val="0"/>
        <w:spacing w:after="0" w:line="240" w:lineRule="exact"/>
        <w:textAlignment w:val="baseline"/>
        <w:rPr>
          <w:rFonts w:ascii="Verdana" w:hAnsi="Verdana"/>
          <w:sz w:val="18"/>
          <w:szCs w:val="18"/>
        </w:rPr>
      </w:pPr>
      <w:r w:rsidRPr="002A1E1F">
        <w:rPr>
          <w:rFonts w:ascii="Verdana" w:hAnsi="Verdana"/>
          <w:sz w:val="18"/>
          <w:szCs w:val="18"/>
        </w:rPr>
        <w:t>In de DO fase geldt voor de raming een maximale variatiecoëfficiënt van 15%;</w:t>
      </w:r>
    </w:p>
    <w:p w14:paraId="0997DDB7" w14:textId="77777777" w:rsidR="0060693B" w:rsidRPr="002A1E1F" w:rsidRDefault="0060693B" w:rsidP="0060693B">
      <w:pPr>
        <w:rPr>
          <w:szCs w:val="18"/>
        </w:rPr>
      </w:pPr>
    </w:p>
    <w:p w14:paraId="222178B1" w14:textId="77777777" w:rsidR="0060693B" w:rsidRPr="002A1E1F" w:rsidRDefault="0060693B" w:rsidP="00461009">
      <w:pPr>
        <w:pStyle w:val="Lijstalinea"/>
        <w:numPr>
          <w:ilvl w:val="0"/>
          <w:numId w:val="78"/>
        </w:numPr>
        <w:autoSpaceDN w:val="0"/>
        <w:spacing w:after="0" w:line="240" w:lineRule="exact"/>
        <w:textAlignment w:val="baseline"/>
        <w:rPr>
          <w:rFonts w:ascii="Verdana" w:hAnsi="Verdana"/>
          <w:sz w:val="18"/>
          <w:szCs w:val="18"/>
        </w:rPr>
      </w:pPr>
      <w:r w:rsidRPr="002A1E1F">
        <w:rPr>
          <w:rFonts w:ascii="Verdana" w:hAnsi="Verdana"/>
          <w:sz w:val="18"/>
          <w:szCs w:val="18"/>
        </w:rPr>
        <w:t>De raming dient inzichtelijk en overzichtelijk gerapporteerd te worden, met duidelijk naar het versterkingsontwerp terug te herleiden hoeveelheden en werkzaamheden;</w:t>
      </w:r>
    </w:p>
    <w:p w14:paraId="791FF584" w14:textId="77777777" w:rsidR="0060693B" w:rsidRPr="002A1E1F" w:rsidRDefault="0060693B" w:rsidP="0060693B">
      <w:pPr>
        <w:pStyle w:val="Lijstalinea"/>
        <w:rPr>
          <w:rFonts w:ascii="Verdana" w:hAnsi="Verdana"/>
          <w:sz w:val="18"/>
          <w:szCs w:val="18"/>
        </w:rPr>
      </w:pPr>
    </w:p>
    <w:p w14:paraId="5A1AB346" w14:textId="77777777" w:rsidR="0060693B" w:rsidRPr="002A1E1F" w:rsidRDefault="0060693B" w:rsidP="00461009">
      <w:pPr>
        <w:pStyle w:val="Default"/>
        <w:numPr>
          <w:ilvl w:val="0"/>
          <w:numId w:val="78"/>
        </w:numPr>
        <w:autoSpaceDE w:val="0"/>
        <w:autoSpaceDN w:val="0"/>
        <w:adjustRightInd w:val="0"/>
        <w:rPr>
          <w:rFonts w:ascii="Verdana" w:hAnsi="Verdana"/>
          <w:sz w:val="18"/>
          <w:szCs w:val="18"/>
        </w:rPr>
      </w:pPr>
      <w:r w:rsidRPr="002A1E1F">
        <w:rPr>
          <w:rFonts w:ascii="Verdana" w:hAnsi="Verdana"/>
          <w:sz w:val="18"/>
          <w:szCs w:val="18"/>
        </w:rPr>
        <w:t>De rapportage dient ter acceptatie aan Opdrachtgever aangeboden te worden.</w:t>
      </w:r>
    </w:p>
    <w:p w14:paraId="6FE91D13" w14:textId="77777777" w:rsidR="0060693B" w:rsidRPr="00D442F4" w:rsidRDefault="0060693B" w:rsidP="0060693B">
      <w:pPr>
        <w:ind w:left="360"/>
      </w:pPr>
    </w:p>
    <w:p w14:paraId="5D0D5810" w14:textId="77777777" w:rsidR="0060693B" w:rsidRDefault="0060693B" w:rsidP="00C2712B">
      <w:pPr>
        <w:pStyle w:val="Subparagraaf"/>
      </w:pPr>
      <w:bookmarkStart w:id="269" w:name="_Toc56509332"/>
      <w:bookmarkStart w:id="270" w:name="_Toc73008249"/>
      <w:bookmarkStart w:id="271" w:name="_Toc82159916"/>
      <w:r>
        <w:t>Uitvoeringsmethode en uitvoeringsplanning</w:t>
      </w:r>
      <w:bookmarkEnd w:id="269"/>
      <w:bookmarkEnd w:id="270"/>
      <w:bookmarkEnd w:id="271"/>
    </w:p>
    <w:p w14:paraId="63F848E2" w14:textId="77777777" w:rsidR="0060693B" w:rsidRDefault="0060693B" w:rsidP="0060693B">
      <w:pPr>
        <w:jc w:val="both"/>
      </w:pPr>
    </w:p>
    <w:p w14:paraId="4710F598" w14:textId="77777777" w:rsidR="0060693B" w:rsidRPr="002A1E1F" w:rsidRDefault="0060693B" w:rsidP="0060693B">
      <w:pPr>
        <w:jc w:val="both"/>
        <w:rPr>
          <w:szCs w:val="18"/>
        </w:rPr>
      </w:pPr>
      <w:r w:rsidRPr="002A1E1F">
        <w:rPr>
          <w:szCs w:val="18"/>
        </w:rPr>
        <w:t>Toelichting: Voor het DO versterkingsontwerp dient een uitvoeringsmethode en uitvoeringsplanning bepaald te zijn, welke aan de volgende eisen moet voldoen:</w:t>
      </w:r>
    </w:p>
    <w:p w14:paraId="70AAACD8" w14:textId="77777777" w:rsidR="0060693B" w:rsidRPr="002A1E1F" w:rsidRDefault="0060693B" w:rsidP="0060693B">
      <w:pPr>
        <w:jc w:val="both"/>
        <w:rPr>
          <w:szCs w:val="18"/>
        </w:rPr>
      </w:pPr>
    </w:p>
    <w:p w14:paraId="5EB5D87F" w14:textId="77777777" w:rsidR="0060693B" w:rsidRPr="002A1E1F" w:rsidRDefault="0060693B" w:rsidP="00461009">
      <w:pPr>
        <w:pStyle w:val="Lijstalinea"/>
        <w:numPr>
          <w:ilvl w:val="0"/>
          <w:numId w:val="79"/>
        </w:numPr>
        <w:autoSpaceDN w:val="0"/>
        <w:spacing w:after="0" w:line="240" w:lineRule="exact"/>
        <w:jc w:val="both"/>
        <w:textAlignment w:val="baseline"/>
        <w:rPr>
          <w:rFonts w:ascii="Verdana" w:hAnsi="Verdana"/>
          <w:sz w:val="18"/>
          <w:szCs w:val="18"/>
        </w:rPr>
      </w:pPr>
      <w:r w:rsidRPr="002A1E1F">
        <w:rPr>
          <w:rFonts w:ascii="Verdana" w:hAnsi="Verdana"/>
          <w:sz w:val="18"/>
          <w:szCs w:val="18"/>
        </w:rPr>
        <w:t>Bij het uitwerken van de uitvoeringsmethode dient veelal een afweging gemaakt te worden tussen aspecten als hinder, kosten, kwaliteit, uitvoerbaarheid, etc. Deze afweging dient in overleg met Opdrachtgever gemaakt te worden. Mogelijk is het hiervoor nodig om verschillende varianten uit te werken en de keuze hierin voor te leggen aan Opdrachtgever;</w:t>
      </w:r>
    </w:p>
    <w:p w14:paraId="013F6E10" w14:textId="77777777" w:rsidR="0060693B" w:rsidRPr="002A1E1F" w:rsidRDefault="0060693B" w:rsidP="0060693B">
      <w:pPr>
        <w:pStyle w:val="Lijstalinea"/>
        <w:jc w:val="both"/>
        <w:rPr>
          <w:rFonts w:ascii="Verdana" w:hAnsi="Verdana"/>
          <w:sz w:val="18"/>
          <w:szCs w:val="18"/>
        </w:rPr>
      </w:pPr>
    </w:p>
    <w:p w14:paraId="796DFAD4" w14:textId="77777777" w:rsidR="0060693B" w:rsidRPr="002A1E1F" w:rsidRDefault="0060693B" w:rsidP="00461009">
      <w:pPr>
        <w:pStyle w:val="Lijstalinea"/>
        <w:numPr>
          <w:ilvl w:val="0"/>
          <w:numId w:val="79"/>
        </w:numPr>
        <w:autoSpaceDN w:val="0"/>
        <w:spacing w:after="0" w:line="240" w:lineRule="exact"/>
        <w:jc w:val="both"/>
        <w:textAlignment w:val="baseline"/>
        <w:rPr>
          <w:rFonts w:ascii="Verdana" w:hAnsi="Verdana"/>
          <w:sz w:val="18"/>
          <w:szCs w:val="18"/>
        </w:rPr>
      </w:pPr>
      <w:r w:rsidRPr="002A1E1F">
        <w:rPr>
          <w:rFonts w:ascii="Verdana" w:hAnsi="Verdana"/>
          <w:sz w:val="18"/>
          <w:szCs w:val="18"/>
        </w:rPr>
        <w:t>De werkzaamheden voor het realiseren van het versterkingsontwerp dienen in de tijd en de ruimte uitgezet te zijn, inclusief benodigde verkeersmaatregelen;</w:t>
      </w:r>
    </w:p>
    <w:p w14:paraId="0B3C9EDE" w14:textId="77777777" w:rsidR="0060693B" w:rsidRPr="002A1E1F" w:rsidRDefault="0060693B" w:rsidP="0060693B">
      <w:pPr>
        <w:pStyle w:val="Lijstalinea"/>
        <w:jc w:val="both"/>
        <w:rPr>
          <w:rFonts w:ascii="Verdana" w:hAnsi="Verdana"/>
          <w:sz w:val="18"/>
          <w:szCs w:val="18"/>
        </w:rPr>
      </w:pPr>
    </w:p>
    <w:p w14:paraId="2FA74F71" w14:textId="77777777" w:rsidR="0060693B" w:rsidRPr="002A1E1F" w:rsidRDefault="0060693B" w:rsidP="00461009">
      <w:pPr>
        <w:pStyle w:val="Lijstalinea"/>
        <w:numPr>
          <w:ilvl w:val="0"/>
          <w:numId w:val="79"/>
        </w:numPr>
        <w:autoSpaceDN w:val="0"/>
        <w:spacing w:after="0" w:line="240" w:lineRule="exact"/>
        <w:jc w:val="both"/>
        <w:textAlignment w:val="baseline"/>
        <w:rPr>
          <w:rFonts w:ascii="Verdana" w:hAnsi="Verdana"/>
          <w:sz w:val="18"/>
          <w:szCs w:val="18"/>
        </w:rPr>
      </w:pPr>
      <w:r w:rsidRPr="002A1E1F">
        <w:rPr>
          <w:rFonts w:ascii="Verdana" w:hAnsi="Verdana"/>
          <w:sz w:val="18"/>
          <w:szCs w:val="18"/>
        </w:rPr>
        <w:t>De uitvoeringsplanning dient in de tijd te lopen van het moment van gunning van het realisatiecontract tot het moment van oplevering van de gerenoveerde brug;</w:t>
      </w:r>
    </w:p>
    <w:p w14:paraId="409F5CA5" w14:textId="77777777" w:rsidR="0060693B" w:rsidRPr="002A1E1F" w:rsidRDefault="0060693B" w:rsidP="0060693B">
      <w:pPr>
        <w:pStyle w:val="Lijstalinea"/>
        <w:jc w:val="both"/>
        <w:rPr>
          <w:rFonts w:ascii="Verdana" w:hAnsi="Verdana"/>
          <w:sz w:val="18"/>
          <w:szCs w:val="18"/>
        </w:rPr>
      </w:pPr>
    </w:p>
    <w:p w14:paraId="3CB2016E" w14:textId="77777777" w:rsidR="0060693B" w:rsidRPr="002A1E1F" w:rsidRDefault="0060693B" w:rsidP="00461009">
      <w:pPr>
        <w:pStyle w:val="Lijstalinea"/>
        <w:numPr>
          <w:ilvl w:val="0"/>
          <w:numId w:val="79"/>
        </w:numPr>
        <w:autoSpaceDN w:val="0"/>
        <w:spacing w:after="0" w:line="240" w:lineRule="exact"/>
        <w:jc w:val="both"/>
        <w:textAlignment w:val="baseline"/>
        <w:rPr>
          <w:rFonts w:ascii="Verdana" w:hAnsi="Verdana"/>
          <w:sz w:val="18"/>
          <w:szCs w:val="18"/>
        </w:rPr>
      </w:pPr>
      <w:r w:rsidRPr="002A1E1F">
        <w:rPr>
          <w:rFonts w:ascii="Verdana" w:hAnsi="Verdana"/>
          <w:sz w:val="18"/>
          <w:szCs w:val="18"/>
        </w:rPr>
        <w:t>In de planning dient de hinder voor wegverkeer en vaarwegverkeer welke veroorzaakt wordt door de werkzaamheden inzichtelijk gemaakt te worden;</w:t>
      </w:r>
    </w:p>
    <w:p w14:paraId="13EDAA7C" w14:textId="77777777" w:rsidR="0060693B" w:rsidRPr="002A1E1F" w:rsidRDefault="0060693B" w:rsidP="0060693B">
      <w:pPr>
        <w:pStyle w:val="Lijstalinea"/>
        <w:jc w:val="both"/>
        <w:rPr>
          <w:rFonts w:ascii="Verdana" w:hAnsi="Verdana"/>
          <w:sz w:val="18"/>
          <w:szCs w:val="18"/>
        </w:rPr>
      </w:pPr>
    </w:p>
    <w:p w14:paraId="1FB22281" w14:textId="77777777" w:rsidR="0060693B" w:rsidRPr="002A1E1F" w:rsidRDefault="0060693B" w:rsidP="00461009">
      <w:pPr>
        <w:pStyle w:val="Lijstalinea"/>
        <w:numPr>
          <w:ilvl w:val="0"/>
          <w:numId w:val="79"/>
        </w:numPr>
        <w:autoSpaceDN w:val="0"/>
        <w:spacing w:after="0" w:line="240" w:lineRule="exact"/>
        <w:jc w:val="both"/>
        <w:textAlignment w:val="baseline"/>
        <w:rPr>
          <w:rFonts w:ascii="Verdana" w:hAnsi="Verdana"/>
          <w:sz w:val="18"/>
          <w:szCs w:val="18"/>
        </w:rPr>
      </w:pPr>
      <w:r w:rsidRPr="002A1E1F">
        <w:rPr>
          <w:rFonts w:ascii="Verdana" w:hAnsi="Verdana"/>
          <w:sz w:val="18"/>
          <w:szCs w:val="18"/>
        </w:rPr>
        <w:t>In de planning dient de voorgestelde fasering van werkzaamheden en het benodigde materieel en mankracht inzichtelijk gemaakt te worden;</w:t>
      </w:r>
    </w:p>
    <w:p w14:paraId="0FE25EF8" w14:textId="77777777" w:rsidR="0060693B" w:rsidRPr="002A1E1F" w:rsidRDefault="0060693B" w:rsidP="0060693B">
      <w:pPr>
        <w:pStyle w:val="Lijstalinea"/>
        <w:jc w:val="both"/>
        <w:rPr>
          <w:rFonts w:ascii="Verdana" w:hAnsi="Verdana"/>
          <w:sz w:val="18"/>
          <w:szCs w:val="18"/>
        </w:rPr>
      </w:pPr>
    </w:p>
    <w:p w14:paraId="7A621B18" w14:textId="77777777" w:rsidR="0060693B" w:rsidRPr="002A1E1F" w:rsidRDefault="0060693B" w:rsidP="00461009">
      <w:pPr>
        <w:pStyle w:val="Default"/>
        <w:numPr>
          <w:ilvl w:val="0"/>
          <w:numId w:val="79"/>
        </w:numPr>
        <w:autoSpaceDE w:val="0"/>
        <w:autoSpaceDN w:val="0"/>
        <w:adjustRightInd w:val="0"/>
        <w:jc w:val="both"/>
        <w:rPr>
          <w:rFonts w:ascii="Verdana" w:hAnsi="Verdana"/>
          <w:sz w:val="18"/>
          <w:szCs w:val="18"/>
        </w:rPr>
      </w:pPr>
      <w:r w:rsidRPr="002A1E1F">
        <w:rPr>
          <w:rFonts w:ascii="Verdana" w:hAnsi="Verdana"/>
          <w:sz w:val="18"/>
          <w:szCs w:val="18"/>
        </w:rPr>
        <w:t>De rapportage dient ter acceptatie aan Opdrachtgever aangeboden te worden.</w:t>
      </w:r>
    </w:p>
    <w:p w14:paraId="20B6611B" w14:textId="77777777" w:rsidR="0060693B" w:rsidRDefault="0060693B" w:rsidP="0060693B">
      <w:pPr>
        <w:pStyle w:val="Default"/>
        <w:rPr>
          <w:sz w:val="12"/>
          <w:szCs w:val="18"/>
        </w:rPr>
      </w:pPr>
    </w:p>
    <w:p w14:paraId="0FB8062E" w14:textId="77777777" w:rsidR="0060693B" w:rsidRDefault="0060693B" w:rsidP="00C2712B">
      <w:pPr>
        <w:pStyle w:val="Subparagraaf"/>
      </w:pPr>
      <w:bookmarkStart w:id="272" w:name="_Toc56509333"/>
      <w:bookmarkStart w:id="273" w:name="_Toc73008250"/>
      <w:bookmarkStart w:id="274" w:name="_Toc82159917"/>
      <w:r>
        <w:t>V&amp;G plan ontwerpfase</w:t>
      </w:r>
      <w:bookmarkEnd w:id="272"/>
      <w:bookmarkEnd w:id="273"/>
      <w:bookmarkEnd w:id="274"/>
    </w:p>
    <w:p w14:paraId="21D1BD1F" w14:textId="77777777" w:rsidR="0060693B" w:rsidRDefault="0060693B" w:rsidP="0060693B">
      <w:pPr>
        <w:jc w:val="both"/>
      </w:pPr>
    </w:p>
    <w:p w14:paraId="065120C3" w14:textId="77777777" w:rsidR="0060693B" w:rsidRPr="002A1E1F" w:rsidRDefault="0060693B" w:rsidP="0060693B">
      <w:pPr>
        <w:rPr>
          <w:szCs w:val="18"/>
        </w:rPr>
      </w:pPr>
      <w:r w:rsidRPr="002A1E1F">
        <w:rPr>
          <w:szCs w:val="18"/>
        </w:rPr>
        <w:t>Aan het V&amp;G plan ontwerpfase worden de volgende eisen gesteld:</w:t>
      </w:r>
    </w:p>
    <w:p w14:paraId="71628BCA" w14:textId="77777777" w:rsidR="0060693B" w:rsidRPr="002A1E1F" w:rsidRDefault="0060693B" w:rsidP="0060693B">
      <w:pPr>
        <w:pStyle w:val="Lijstalinea"/>
        <w:ind w:left="0"/>
        <w:rPr>
          <w:rFonts w:ascii="Verdana" w:hAnsi="Verdana"/>
          <w:sz w:val="18"/>
          <w:szCs w:val="18"/>
        </w:rPr>
      </w:pPr>
    </w:p>
    <w:p w14:paraId="6C99B200" w14:textId="77777777" w:rsidR="0060693B" w:rsidRPr="002A1E1F" w:rsidRDefault="0060693B" w:rsidP="00461009">
      <w:pPr>
        <w:pStyle w:val="Lijstalinea"/>
        <w:numPr>
          <w:ilvl w:val="0"/>
          <w:numId w:val="80"/>
        </w:numPr>
        <w:autoSpaceDN w:val="0"/>
        <w:spacing w:after="0" w:line="240" w:lineRule="exact"/>
        <w:textAlignment w:val="baseline"/>
        <w:rPr>
          <w:rFonts w:ascii="Verdana" w:hAnsi="Verdana"/>
          <w:sz w:val="18"/>
          <w:szCs w:val="18"/>
        </w:rPr>
      </w:pPr>
      <w:r w:rsidRPr="002A1E1F">
        <w:rPr>
          <w:rFonts w:ascii="Verdana" w:hAnsi="Verdana"/>
          <w:sz w:val="18"/>
          <w:szCs w:val="18"/>
        </w:rPr>
        <w:t>Het V&amp;G plan ontwerpfase dient aan dezelfde eisen te voldoen als het concept V&amp;G plan ontwerpfase dat is opgesteld in de VO fase, echter nu bijgewerkt voor het hogere detailniveau van de DO fase;</w:t>
      </w:r>
    </w:p>
    <w:p w14:paraId="5F4EA04F" w14:textId="77777777" w:rsidR="0060693B" w:rsidRPr="002A1E1F" w:rsidRDefault="0060693B" w:rsidP="0060693B">
      <w:pPr>
        <w:pStyle w:val="Lijstalinea"/>
        <w:rPr>
          <w:rFonts w:ascii="Verdana" w:hAnsi="Verdana"/>
          <w:sz w:val="18"/>
          <w:szCs w:val="18"/>
        </w:rPr>
      </w:pPr>
    </w:p>
    <w:p w14:paraId="6668EFB5" w14:textId="77777777" w:rsidR="0060693B" w:rsidRPr="002A1E1F" w:rsidRDefault="0060693B" w:rsidP="00461009">
      <w:pPr>
        <w:pStyle w:val="Default"/>
        <w:numPr>
          <w:ilvl w:val="0"/>
          <w:numId w:val="80"/>
        </w:numPr>
        <w:autoSpaceDE w:val="0"/>
        <w:autoSpaceDN w:val="0"/>
        <w:adjustRightInd w:val="0"/>
        <w:rPr>
          <w:rFonts w:ascii="Verdana" w:hAnsi="Verdana"/>
          <w:sz w:val="18"/>
          <w:szCs w:val="18"/>
        </w:rPr>
      </w:pPr>
      <w:r w:rsidRPr="002A1E1F">
        <w:rPr>
          <w:rFonts w:ascii="Verdana" w:hAnsi="Verdana"/>
          <w:sz w:val="18"/>
          <w:szCs w:val="18"/>
        </w:rPr>
        <w:t>De rapportage dient ter acceptatie aan Opdrachtgever aangeboden te worden.</w:t>
      </w:r>
    </w:p>
    <w:p w14:paraId="62C0DA01" w14:textId="77777777" w:rsidR="0060693B" w:rsidRPr="00D613AE" w:rsidRDefault="0060693B" w:rsidP="0060693B"/>
    <w:p w14:paraId="1B783DBE" w14:textId="77777777" w:rsidR="0060693B" w:rsidRDefault="0060693B" w:rsidP="00C2712B">
      <w:pPr>
        <w:pStyle w:val="Paragraaf"/>
      </w:pPr>
      <w:bookmarkStart w:id="275" w:name="_Toc56509334"/>
      <w:bookmarkStart w:id="276" w:name="_Toc73008251"/>
      <w:bookmarkStart w:id="277" w:name="_Toc82159918"/>
      <w:r w:rsidRPr="004F3D41">
        <w:t>Proceseisen</w:t>
      </w:r>
      <w:r>
        <w:t xml:space="preserve"> Fase 4</w:t>
      </w:r>
      <w:bookmarkEnd w:id="275"/>
      <w:bookmarkEnd w:id="276"/>
      <w:bookmarkEnd w:id="277"/>
    </w:p>
    <w:p w14:paraId="6EE572A5" w14:textId="77777777" w:rsidR="0060693B" w:rsidRDefault="0060693B" w:rsidP="0060693B">
      <w:pPr>
        <w:widowControl w:val="0"/>
        <w:autoSpaceDE w:val="0"/>
        <w:adjustRightInd w:val="0"/>
        <w:spacing w:line="240" w:lineRule="auto"/>
        <w:rPr>
          <w:rFonts w:cs="Arial"/>
        </w:rPr>
      </w:pPr>
    </w:p>
    <w:p w14:paraId="736C0EDC" w14:textId="77777777" w:rsidR="0060693B" w:rsidRPr="002A1E1F" w:rsidRDefault="0060693B" w:rsidP="0060693B">
      <w:pPr>
        <w:widowControl w:val="0"/>
        <w:autoSpaceDE w:val="0"/>
        <w:adjustRightInd w:val="0"/>
        <w:spacing w:line="240" w:lineRule="auto"/>
        <w:rPr>
          <w:rFonts w:cs="Arial"/>
          <w:szCs w:val="18"/>
        </w:rPr>
      </w:pPr>
      <w:r w:rsidRPr="002A1E1F">
        <w:rPr>
          <w:rFonts w:cs="Arial"/>
          <w:szCs w:val="18"/>
        </w:rPr>
        <w:t>Voor Projectfase 4 gelden dezelfde proceseisen als voor Projectfase 1, aangevuld met:</w:t>
      </w:r>
    </w:p>
    <w:p w14:paraId="138315EB" w14:textId="77777777" w:rsidR="0060693B" w:rsidRPr="002A1E1F" w:rsidRDefault="0060693B" w:rsidP="0060693B">
      <w:pPr>
        <w:widowControl w:val="0"/>
        <w:autoSpaceDE w:val="0"/>
        <w:adjustRightInd w:val="0"/>
        <w:spacing w:line="240" w:lineRule="auto"/>
        <w:rPr>
          <w:rFonts w:cs="Arial"/>
          <w:szCs w:val="18"/>
        </w:rPr>
      </w:pPr>
    </w:p>
    <w:p w14:paraId="26ECA5EC" w14:textId="77777777" w:rsidR="0060693B" w:rsidRPr="002A1E1F" w:rsidRDefault="0060693B" w:rsidP="00461009">
      <w:pPr>
        <w:pStyle w:val="Lijstalinea"/>
        <w:widowControl w:val="0"/>
        <w:numPr>
          <w:ilvl w:val="0"/>
          <w:numId w:val="81"/>
        </w:numPr>
        <w:autoSpaceDE w:val="0"/>
        <w:adjustRightInd w:val="0"/>
        <w:spacing w:after="0" w:line="240" w:lineRule="auto"/>
        <w:jc w:val="both"/>
        <w:rPr>
          <w:rFonts w:ascii="Verdana" w:hAnsi="Verdana" w:cs="Arial"/>
          <w:sz w:val="18"/>
          <w:szCs w:val="18"/>
        </w:rPr>
      </w:pPr>
      <w:r w:rsidRPr="002A1E1F">
        <w:rPr>
          <w:rFonts w:ascii="Verdana" w:hAnsi="Verdana" w:cs="Arial"/>
          <w:sz w:val="18"/>
          <w:szCs w:val="18"/>
        </w:rPr>
        <w:t>In het ontwerpproces dient opdrachtgever door opdrachtnemer betrokken te worden bij het maken van de belangrijkste ontwerpkeuzes middels gezamenlijke werksessies van technisch specialisten van beide partijen;</w:t>
      </w:r>
    </w:p>
    <w:p w14:paraId="5FA6287F" w14:textId="77777777" w:rsidR="0060693B" w:rsidRPr="002A1E1F" w:rsidRDefault="0060693B" w:rsidP="0060693B">
      <w:pPr>
        <w:jc w:val="both"/>
        <w:rPr>
          <w:szCs w:val="18"/>
        </w:rPr>
      </w:pPr>
    </w:p>
    <w:p w14:paraId="046C8135" w14:textId="77777777" w:rsidR="0060693B" w:rsidRPr="002A1E1F" w:rsidRDefault="0060693B" w:rsidP="00461009">
      <w:pPr>
        <w:pStyle w:val="Lijstalinea"/>
        <w:numPr>
          <w:ilvl w:val="0"/>
          <w:numId w:val="81"/>
        </w:numPr>
        <w:autoSpaceDN w:val="0"/>
        <w:spacing w:after="0" w:line="240" w:lineRule="exact"/>
        <w:jc w:val="both"/>
        <w:textAlignment w:val="baseline"/>
        <w:rPr>
          <w:rFonts w:ascii="Verdana" w:hAnsi="Verdana"/>
          <w:sz w:val="18"/>
          <w:szCs w:val="18"/>
        </w:rPr>
      </w:pPr>
      <w:r w:rsidRPr="002A1E1F">
        <w:rPr>
          <w:rFonts w:ascii="Verdana" w:hAnsi="Verdana"/>
          <w:sz w:val="18"/>
          <w:szCs w:val="18"/>
        </w:rPr>
        <w:t>Na voltooiing van alle producten in fase 4 dient een presentatie gegeven te worden over de resultaten tot op dit punt en vooruitblik op/voorstel voor het vervolgtraject aan een bredere vertegenwoordiging van Opdrachtgever (o.a. de beheerder van de brug en vertegenwoordiging vanuit het VenR programma).</w:t>
      </w:r>
    </w:p>
    <w:p w14:paraId="51A58566" w14:textId="77777777" w:rsidR="0060693B" w:rsidRPr="00C609E9" w:rsidRDefault="0060693B" w:rsidP="0060693B">
      <w:pPr>
        <w:pStyle w:val="Huisstijl-Kop2"/>
        <w:outlineLvl w:val="1"/>
        <w:rPr>
          <w:color w:val="auto"/>
        </w:rPr>
      </w:pPr>
      <w:r w:rsidRPr="00C609E9">
        <w:rPr>
          <w:color w:val="auto"/>
        </w:rPr>
        <w:br w:type="page"/>
      </w:r>
    </w:p>
    <w:p w14:paraId="55FB8E44" w14:textId="57760F25" w:rsidR="0060693B" w:rsidRDefault="00A7200E" w:rsidP="00647058">
      <w:pPr>
        <w:pStyle w:val="GenummerdHoofdstuk"/>
      </w:pPr>
      <w:bookmarkStart w:id="278" w:name="_Toc56509335"/>
      <w:bookmarkStart w:id="279" w:name="_Toc73008252"/>
      <w:bookmarkStart w:id="280" w:name="_Toc82159919"/>
      <w:r>
        <w:t xml:space="preserve">OPTIE </w:t>
      </w:r>
      <w:r w:rsidR="0060693B">
        <w:t>Projectfase 5: Specificatiefase</w:t>
      </w:r>
      <w:bookmarkEnd w:id="278"/>
      <w:bookmarkEnd w:id="279"/>
      <w:bookmarkEnd w:id="280"/>
    </w:p>
    <w:p w14:paraId="2E8DBC58" w14:textId="77777777" w:rsidR="0060693B" w:rsidRPr="00923BDE" w:rsidRDefault="0060693B" w:rsidP="00647058">
      <w:pPr>
        <w:pStyle w:val="Paragraaf"/>
        <w:rPr>
          <w:color w:val="00B050"/>
        </w:rPr>
      </w:pPr>
      <w:bookmarkStart w:id="281" w:name="_Toc526327579"/>
      <w:bookmarkStart w:id="282" w:name="_Toc56509336"/>
      <w:bookmarkStart w:id="283" w:name="_Toc73008253"/>
      <w:bookmarkStart w:id="284" w:name="_Toc82159920"/>
      <w:r w:rsidRPr="00923BDE">
        <w:rPr>
          <w:color w:val="00B050"/>
        </w:rPr>
        <w:t>Doel</w:t>
      </w:r>
      <w:bookmarkEnd w:id="281"/>
      <w:r w:rsidRPr="00923BDE">
        <w:rPr>
          <w:color w:val="00B050"/>
        </w:rPr>
        <w:t xml:space="preserve"> Fase 5</w:t>
      </w:r>
      <w:bookmarkEnd w:id="282"/>
      <w:bookmarkEnd w:id="283"/>
      <w:bookmarkEnd w:id="284"/>
    </w:p>
    <w:p w14:paraId="0E7F3631" w14:textId="3FB152BC" w:rsidR="0060693B" w:rsidRDefault="0060693B" w:rsidP="0060693B">
      <w:pPr>
        <w:jc w:val="both"/>
      </w:pPr>
      <w:r>
        <w:t xml:space="preserve">Het doel van deze fase is het opstellen van 1 of meer technische specificaties voor het </w:t>
      </w:r>
      <w:r w:rsidR="00715F43" w:rsidRPr="00923BDE">
        <w:rPr>
          <w:color w:val="00B050"/>
          <w:szCs w:val="18"/>
        </w:rPr>
        <w:t>DO versterkingsontwerp val en herontwerp brugkelder</w:t>
      </w:r>
      <w:r w:rsidR="00715F43" w:rsidRPr="00923BDE">
        <w:rPr>
          <w:color w:val="00B050"/>
        </w:rPr>
        <w:t xml:space="preserve"> </w:t>
      </w:r>
      <w:r>
        <w:t>welke als contractueel document opgenomen kunnen worden in het realisatiecontract.</w:t>
      </w:r>
    </w:p>
    <w:p w14:paraId="414EAE72" w14:textId="77777777" w:rsidR="0060693B" w:rsidRPr="00C609E9" w:rsidRDefault="0060693B" w:rsidP="0060693B">
      <w:pPr>
        <w:jc w:val="both"/>
      </w:pPr>
    </w:p>
    <w:p w14:paraId="0287318C" w14:textId="77777777" w:rsidR="0060693B" w:rsidRPr="00923BDE" w:rsidRDefault="0060693B" w:rsidP="00647058">
      <w:pPr>
        <w:pStyle w:val="Paragraaf"/>
        <w:rPr>
          <w:color w:val="00B050"/>
        </w:rPr>
      </w:pPr>
      <w:bookmarkStart w:id="285" w:name="_Toc526327580"/>
      <w:bookmarkStart w:id="286" w:name="_Toc56509337"/>
      <w:bookmarkStart w:id="287" w:name="_Toc73008254"/>
      <w:bookmarkStart w:id="288" w:name="_Toc82159921"/>
      <w:r w:rsidRPr="00923BDE">
        <w:rPr>
          <w:color w:val="00B050"/>
        </w:rPr>
        <w:t>Werkzaamheden</w:t>
      </w:r>
      <w:bookmarkEnd w:id="285"/>
      <w:r w:rsidRPr="00923BDE">
        <w:rPr>
          <w:color w:val="00B050"/>
        </w:rPr>
        <w:t xml:space="preserve"> Fase 5</w:t>
      </w:r>
      <w:bookmarkEnd w:id="286"/>
      <w:bookmarkEnd w:id="287"/>
      <w:bookmarkEnd w:id="288"/>
    </w:p>
    <w:p w14:paraId="17846B14" w14:textId="77777777" w:rsidR="0060693B" w:rsidRDefault="0060693B" w:rsidP="0060693B"/>
    <w:p w14:paraId="4E0C9FFB" w14:textId="77777777" w:rsidR="0060693B" w:rsidRPr="002A1E1F" w:rsidRDefault="0060693B" w:rsidP="0060693B">
      <w:pPr>
        <w:rPr>
          <w:rFonts w:cs="Arial"/>
          <w:szCs w:val="18"/>
        </w:rPr>
      </w:pPr>
      <w:r w:rsidRPr="002A1E1F">
        <w:rPr>
          <w:rFonts w:cs="Arial"/>
          <w:szCs w:val="18"/>
        </w:rPr>
        <w:t>De volgende werkzaamheden maken onderdeel uit van Projectfase 5:</w:t>
      </w:r>
    </w:p>
    <w:p w14:paraId="55623620" w14:textId="77777777" w:rsidR="0060693B" w:rsidRPr="002A1E1F" w:rsidRDefault="0060693B" w:rsidP="0060693B">
      <w:pPr>
        <w:rPr>
          <w:rFonts w:cs="Arial"/>
          <w:szCs w:val="18"/>
        </w:rPr>
      </w:pPr>
    </w:p>
    <w:p w14:paraId="33C35094" w14:textId="3F13EF0D" w:rsidR="0060693B" w:rsidRPr="002A1E1F" w:rsidRDefault="0060693B" w:rsidP="00461009">
      <w:pPr>
        <w:pStyle w:val="Lijstalinea"/>
        <w:numPr>
          <w:ilvl w:val="0"/>
          <w:numId w:val="82"/>
        </w:numPr>
        <w:autoSpaceDN w:val="0"/>
        <w:spacing w:after="0" w:line="240" w:lineRule="exact"/>
        <w:textAlignment w:val="baseline"/>
        <w:rPr>
          <w:rFonts w:ascii="Verdana" w:hAnsi="Verdana" w:cs="Arial"/>
          <w:sz w:val="18"/>
          <w:szCs w:val="18"/>
        </w:rPr>
      </w:pPr>
      <w:r w:rsidRPr="002A1E1F">
        <w:rPr>
          <w:rFonts w:ascii="Verdana" w:hAnsi="Verdana" w:cs="Arial"/>
          <w:sz w:val="18"/>
          <w:szCs w:val="18"/>
        </w:rPr>
        <w:t xml:space="preserve">Opstellen en rapporteren technische specificatie(s) voor het </w:t>
      </w:r>
      <w:r w:rsidR="00715F43" w:rsidRPr="00923BDE">
        <w:rPr>
          <w:rFonts w:ascii="Verdana" w:hAnsi="Verdana"/>
          <w:color w:val="00B050"/>
          <w:sz w:val="18"/>
          <w:szCs w:val="18"/>
        </w:rPr>
        <w:t>DO versterkingsontwerp val en herontwerp brugkelder</w:t>
      </w:r>
      <w:r w:rsidR="00715F43" w:rsidRPr="002A1E1F">
        <w:rPr>
          <w:rFonts w:ascii="Verdana" w:hAnsi="Verdana" w:cs="Arial"/>
          <w:sz w:val="18"/>
          <w:szCs w:val="18"/>
        </w:rPr>
        <w:t xml:space="preserve"> </w:t>
      </w:r>
      <w:r w:rsidRPr="002A1E1F">
        <w:rPr>
          <w:rFonts w:ascii="Verdana" w:hAnsi="Verdana" w:cs="Arial"/>
          <w:sz w:val="18"/>
          <w:szCs w:val="18"/>
        </w:rPr>
        <w:t>ten behoeve van het realisatiecontract;</w:t>
      </w:r>
    </w:p>
    <w:p w14:paraId="66F70745" w14:textId="77777777" w:rsidR="0060693B" w:rsidRPr="002A1E1F" w:rsidRDefault="0060693B" w:rsidP="0060693B">
      <w:pPr>
        <w:widowControl w:val="0"/>
        <w:autoSpaceDE w:val="0"/>
        <w:adjustRightInd w:val="0"/>
        <w:spacing w:line="240" w:lineRule="auto"/>
        <w:ind w:left="720"/>
        <w:jc w:val="both"/>
        <w:rPr>
          <w:rFonts w:cs="Arial"/>
          <w:szCs w:val="18"/>
        </w:rPr>
      </w:pPr>
    </w:p>
    <w:p w14:paraId="2DDEC32D" w14:textId="37F8DDC0" w:rsidR="0060693B" w:rsidRPr="002A1E1F" w:rsidRDefault="0060693B" w:rsidP="00461009">
      <w:pPr>
        <w:pStyle w:val="Lijstalinea"/>
        <w:widowControl w:val="0"/>
        <w:numPr>
          <w:ilvl w:val="0"/>
          <w:numId w:val="82"/>
        </w:numPr>
        <w:autoSpaceDE w:val="0"/>
        <w:autoSpaceDN w:val="0"/>
        <w:adjustRightInd w:val="0"/>
        <w:spacing w:after="0" w:line="240" w:lineRule="auto"/>
        <w:jc w:val="both"/>
        <w:rPr>
          <w:rFonts w:ascii="Verdana" w:hAnsi="Verdana" w:cs="Arial"/>
          <w:sz w:val="18"/>
          <w:szCs w:val="18"/>
        </w:rPr>
      </w:pPr>
      <w:r w:rsidRPr="002A1E1F">
        <w:rPr>
          <w:rFonts w:ascii="Verdana" w:hAnsi="Verdana" w:cs="Arial"/>
          <w:sz w:val="18"/>
          <w:szCs w:val="18"/>
        </w:rPr>
        <w:t xml:space="preserve">Het voor </w:t>
      </w:r>
      <w:r w:rsidRPr="00623DFC">
        <w:rPr>
          <w:rFonts w:ascii="Verdana" w:hAnsi="Verdana" w:cs="Arial"/>
          <w:sz w:val="18"/>
          <w:szCs w:val="18"/>
        </w:rPr>
        <w:t>een periode van 12 maanden</w:t>
      </w:r>
      <w:r w:rsidRPr="002A1E1F">
        <w:rPr>
          <w:rFonts w:ascii="Verdana" w:hAnsi="Verdana" w:cs="Arial"/>
          <w:sz w:val="18"/>
          <w:szCs w:val="18"/>
        </w:rPr>
        <w:t xml:space="preserve"> na acceptatie van het definitieve DO versterkingsontwerp door Opdrachtgever beschikbaar zijn voor vragen over het versterkingsontwerp in relatie tot de (voorbereiding van de) aanbesteding van het realisatiecontract.</w:t>
      </w:r>
    </w:p>
    <w:p w14:paraId="55F25868" w14:textId="77777777" w:rsidR="0060693B" w:rsidRPr="007635B8" w:rsidRDefault="0060693B" w:rsidP="0060693B"/>
    <w:p w14:paraId="4D367D6D" w14:textId="77777777" w:rsidR="0060693B" w:rsidRPr="00923BDE" w:rsidRDefault="0060693B" w:rsidP="00647058">
      <w:pPr>
        <w:pStyle w:val="Paragraaf"/>
        <w:rPr>
          <w:color w:val="00B050"/>
        </w:rPr>
      </w:pPr>
      <w:bookmarkStart w:id="289" w:name="_Toc526327581"/>
      <w:bookmarkStart w:id="290" w:name="_Toc56509338"/>
      <w:bookmarkStart w:id="291" w:name="_Toc73008255"/>
      <w:bookmarkStart w:id="292" w:name="_Toc82159922"/>
      <w:r w:rsidRPr="00923BDE">
        <w:rPr>
          <w:color w:val="00B050"/>
        </w:rPr>
        <w:t>Producten</w:t>
      </w:r>
      <w:bookmarkEnd w:id="289"/>
      <w:r w:rsidRPr="00923BDE">
        <w:rPr>
          <w:color w:val="00B050"/>
        </w:rPr>
        <w:t xml:space="preserve"> Fase 5</w:t>
      </w:r>
      <w:bookmarkEnd w:id="290"/>
      <w:bookmarkEnd w:id="291"/>
      <w:bookmarkEnd w:id="292"/>
    </w:p>
    <w:p w14:paraId="3E768ACD" w14:textId="77777777" w:rsidR="0060693B" w:rsidRDefault="0060693B" w:rsidP="0060693B"/>
    <w:p w14:paraId="64B7A9E5" w14:textId="77777777" w:rsidR="0060693B" w:rsidRPr="002A1E1F" w:rsidRDefault="0060693B" w:rsidP="0060693B">
      <w:pPr>
        <w:rPr>
          <w:rFonts w:cs="Arial"/>
          <w:szCs w:val="18"/>
        </w:rPr>
      </w:pPr>
      <w:r w:rsidRPr="002A1E1F">
        <w:rPr>
          <w:szCs w:val="18"/>
        </w:rPr>
        <w:t>D</w:t>
      </w:r>
      <w:r w:rsidRPr="002A1E1F">
        <w:rPr>
          <w:rFonts w:cs="Arial"/>
          <w:szCs w:val="18"/>
        </w:rPr>
        <w:t>e producten die in deze fase opgeleverd moeten worden zijn minimaal:</w:t>
      </w:r>
    </w:p>
    <w:p w14:paraId="74FDA4B5" w14:textId="77777777" w:rsidR="0060693B" w:rsidRPr="002A1E1F" w:rsidRDefault="0060693B" w:rsidP="0060693B">
      <w:pPr>
        <w:rPr>
          <w:szCs w:val="18"/>
        </w:rPr>
      </w:pPr>
    </w:p>
    <w:p w14:paraId="4F509EF5" w14:textId="77777777" w:rsidR="00334CFF" w:rsidRPr="00923BDE" w:rsidRDefault="0060693B" w:rsidP="00461009">
      <w:pPr>
        <w:pStyle w:val="Lijstalinea"/>
        <w:numPr>
          <w:ilvl w:val="0"/>
          <w:numId w:val="83"/>
        </w:numPr>
        <w:autoSpaceDN w:val="0"/>
        <w:spacing w:after="0" w:line="240" w:lineRule="exact"/>
        <w:textAlignment w:val="baseline"/>
        <w:rPr>
          <w:rFonts w:ascii="Verdana" w:hAnsi="Verdana"/>
          <w:color w:val="00B050"/>
          <w:sz w:val="18"/>
          <w:szCs w:val="18"/>
        </w:rPr>
      </w:pPr>
      <w:r w:rsidRPr="00923BDE">
        <w:rPr>
          <w:rFonts w:ascii="Verdana" w:hAnsi="Verdana" w:cs="Arial"/>
          <w:color w:val="00B050"/>
          <w:sz w:val="18"/>
          <w:szCs w:val="18"/>
        </w:rPr>
        <w:t xml:space="preserve">Technische specificatie(s) </w:t>
      </w:r>
      <w:r w:rsidR="00715F43" w:rsidRPr="00923BDE">
        <w:rPr>
          <w:rFonts w:ascii="Verdana" w:hAnsi="Verdana"/>
          <w:color w:val="00B050"/>
          <w:sz w:val="18"/>
          <w:szCs w:val="18"/>
        </w:rPr>
        <w:t xml:space="preserve">DO versterkingsontwerp val </w:t>
      </w:r>
    </w:p>
    <w:p w14:paraId="41A4B0E2" w14:textId="36C86102" w:rsidR="0060693B" w:rsidRPr="00923BDE" w:rsidRDefault="00334CFF" w:rsidP="00461009">
      <w:pPr>
        <w:pStyle w:val="Lijstalinea"/>
        <w:numPr>
          <w:ilvl w:val="0"/>
          <w:numId w:val="83"/>
        </w:numPr>
        <w:autoSpaceDN w:val="0"/>
        <w:spacing w:after="0" w:line="240" w:lineRule="exact"/>
        <w:textAlignment w:val="baseline"/>
        <w:rPr>
          <w:rFonts w:ascii="Verdana" w:hAnsi="Verdana"/>
          <w:color w:val="00B050"/>
          <w:sz w:val="18"/>
          <w:szCs w:val="18"/>
        </w:rPr>
      </w:pPr>
      <w:r w:rsidRPr="00923BDE">
        <w:rPr>
          <w:rFonts w:ascii="Verdana" w:hAnsi="Verdana" w:cs="Arial"/>
          <w:color w:val="00B050"/>
          <w:sz w:val="18"/>
          <w:szCs w:val="18"/>
        </w:rPr>
        <w:t>Technische specificatie(s) DO</w:t>
      </w:r>
      <w:r w:rsidR="00715F43" w:rsidRPr="00923BDE">
        <w:rPr>
          <w:rFonts w:ascii="Verdana" w:hAnsi="Verdana"/>
          <w:color w:val="00B050"/>
          <w:sz w:val="18"/>
          <w:szCs w:val="18"/>
        </w:rPr>
        <w:t xml:space="preserve"> herontwerp brugkelder</w:t>
      </w:r>
    </w:p>
    <w:p w14:paraId="6622B520" w14:textId="77777777" w:rsidR="0060693B" w:rsidRPr="007635B8" w:rsidRDefault="0060693B" w:rsidP="0060693B">
      <w:pPr>
        <w:pStyle w:val="Lijstalinea"/>
      </w:pPr>
    </w:p>
    <w:p w14:paraId="5C8B8376" w14:textId="77777777" w:rsidR="0060693B" w:rsidRPr="004F3D41" w:rsidRDefault="0060693B" w:rsidP="00647058">
      <w:pPr>
        <w:pStyle w:val="Paragraaf"/>
      </w:pPr>
      <w:bookmarkStart w:id="293" w:name="_Toc526327582"/>
      <w:bookmarkStart w:id="294" w:name="_Toc56509339"/>
      <w:bookmarkStart w:id="295" w:name="_Toc73008256"/>
      <w:bookmarkStart w:id="296" w:name="_Toc82159923"/>
      <w:r w:rsidRPr="004F3D41">
        <w:t>Eisen aan de producten</w:t>
      </w:r>
      <w:bookmarkEnd w:id="293"/>
      <w:r>
        <w:t xml:space="preserve"> Fase 5</w:t>
      </w:r>
      <w:bookmarkEnd w:id="294"/>
      <w:bookmarkEnd w:id="295"/>
      <w:bookmarkEnd w:id="296"/>
    </w:p>
    <w:p w14:paraId="6F3F22DA" w14:textId="77777777" w:rsidR="0060693B" w:rsidRDefault="0060693B" w:rsidP="0060693B">
      <w:pPr>
        <w:pStyle w:val="Default"/>
        <w:rPr>
          <w:sz w:val="12"/>
          <w:szCs w:val="18"/>
        </w:rPr>
      </w:pPr>
      <w:bookmarkStart w:id="297" w:name="_Toc526327583"/>
    </w:p>
    <w:p w14:paraId="6428EEFE" w14:textId="0918E3CB" w:rsidR="0060693B" w:rsidRPr="00923BDE" w:rsidRDefault="0060693B" w:rsidP="00647058">
      <w:pPr>
        <w:pStyle w:val="Subparagraaf"/>
        <w:rPr>
          <w:color w:val="00B050"/>
        </w:rPr>
      </w:pPr>
      <w:bookmarkStart w:id="298" w:name="_Toc56509340"/>
      <w:bookmarkStart w:id="299" w:name="_Toc73008257"/>
      <w:bookmarkStart w:id="300" w:name="_Toc82159924"/>
      <w:r w:rsidRPr="00923BDE">
        <w:rPr>
          <w:color w:val="00B050"/>
        </w:rPr>
        <w:t xml:space="preserve">Technische specificatie(s) </w:t>
      </w:r>
      <w:bookmarkEnd w:id="298"/>
      <w:bookmarkEnd w:id="299"/>
      <w:r w:rsidR="00715F43" w:rsidRPr="00923BDE">
        <w:rPr>
          <w:color w:val="00B050"/>
        </w:rPr>
        <w:t>DO versterkingsontwerp val en herontwerp brugkelder</w:t>
      </w:r>
      <w:bookmarkEnd w:id="300"/>
    </w:p>
    <w:p w14:paraId="11657266" w14:textId="77777777" w:rsidR="0060693B" w:rsidRDefault="0060693B" w:rsidP="0060693B">
      <w:pPr>
        <w:widowControl w:val="0"/>
        <w:autoSpaceDE w:val="0"/>
        <w:adjustRightInd w:val="0"/>
        <w:spacing w:line="240" w:lineRule="auto"/>
      </w:pPr>
    </w:p>
    <w:p w14:paraId="7BE26AA6" w14:textId="77777777" w:rsidR="0060693B" w:rsidRPr="002A1E1F" w:rsidRDefault="0060693B" w:rsidP="0060693B">
      <w:pPr>
        <w:widowControl w:val="0"/>
        <w:autoSpaceDE w:val="0"/>
        <w:adjustRightInd w:val="0"/>
        <w:spacing w:line="240" w:lineRule="auto"/>
        <w:jc w:val="both"/>
        <w:rPr>
          <w:szCs w:val="18"/>
        </w:rPr>
      </w:pPr>
      <w:r w:rsidRPr="002A1E1F">
        <w:rPr>
          <w:szCs w:val="18"/>
        </w:rPr>
        <w:t>Toelichting: Voor het DO versterkingsontwerp dienen 1 of meerdere technische specificaties te worden opgesteld waarin het versterkingsontwerp toegelicht wordt en stapsgewijs de technische eisen die eraan worden gesteld zijn vastgelegd. Het gaat hierin bijvoorbeeld over de volgordelijkheid van werkzaamheden, kwaliteitseisen aan het eindresultaat, toleranties en gedurende welke fases van de realisatie wel, geen of beperkte variabele belastingen (verkeer, wind, temperatuur) aanwezig mogen zijn. Het uitgangspunt is dat de specificatie(s) dusdanig wordt opgesteld dat deze 1 op 1 en samen met het DO versterkingsontwerp als bijlage bij de VSE voor het realisatiecontract kan worden opgenomen.</w:t>
      </w:r>
    </w:p>
    <w:p w14:paraId="382259F7" w14:textId="77777777" w:rsidR="0060693B" w:rsidRPr="002A1E1F" w:rsidRDefault="0060693B" w:rsidP="0060693B">
      <w:pPr>
        <w:widowControl w:val="0"/>
        <w:autoSpaceDE w:val="0"/>
        <w:adjustRightInd w:val="0"/>
        <w:spacing w:line="240" w:lineRule="auto"/>
        <w:jc w:val="both"/>
        <w:rPr>
          <w:szCs w:val="18"/>
        </w:rPr>
      </w:pPr>
    </w:p>
    <w:p w14:paraId="18E235B8" w14:textId="73589337" w:rsidR="0060693B" w:rsidRPr="002A1E1F" w:rsidRDefault="0060693B" w:rsidP="0060693B">
      <w:pPr>
        <w:widowControl w:val="0"/>
        <w:autoSpaceDE w:val="0"/>
        <w:adjustRightInd w:val="0"/>
        <w:spacing w:line="240" w:lineRule="auto"/>
        <w:jc w:val="both"/>
        <w:rPr>
          <w:szCs w:val="18"/>
        </w:rPr>
      </w:pPr>
      <w:r w:rsidRPr="002A1E1F">
        <w:rPr>
          <w:szCs w:val="18"/>
        </w:rPr>
        <w:t xml:space="preserve">De technische specificatie(s) </w:t>
      </w:r>
      <w:r w:rsidR="00715F43" w:rsidRPr="00923BDE">
        <w:rPr>
          <w:color w:val="00B050"/>
          <w:szCs w:val="18"/>
        </w:rPr>
        <w:t xml:space="preserve">DO versterkingsontwerp val en herontwerp brugkelder </w:t>
      </w:r>
      <w:r w:rsidRPr="002A1E1F">
        <w:rPr>
          <w:szCs w:val="18"/>
        </w:rPr>
        <w:t>dienen minimaal te bevatten:</w:t>
      </w:r>
    </w:p>
    <w:p w14:paraId="39339748" w14:textId="77777777" w:rsidR="0060693B" w:rsidRPr="002A1E1F" w:rsidRDefault="0060693B" w:rsidP="0060693B">
      <w:pPr>
        <w:widowControl w:val="0"/>
        <w:autoSpaceDE w:val="0"/>
        <w:adjustRightInd w:val="0"/>
        <w:spacing w:line="240" w:lineRule="auto"/>
        <w:jc w:val="both"/>
        <w:rPr>
          <w:szCs w:val="18"/>
        </w:rPr>
      </w:pPr>
    </w:p>
    <w:p w14:paraId="0B3F6AEB" w14:textId="77777777" w:rsidR="0060693B" w:rsidRPr="002A1E1F" w:rsidRDefault="0060693B" w:rsidP="00461009">
      <w:pPr>
        <w:pStyle w:val="Lijstalinea"/>
        <w:widowControl w:val="0"/>
        <w:numPr>
          <w:ilvl w:val="0"/>
          <w:numId w:val="86"/>
        </w:numPr>
        <w:autoSpaceDE w:val="0"/>
        <w:autoSpaceDN w:val="0"/>
        <w:adjustRightInd w:val="0"/>
        <w:spacing w:after="0" w:line="240" w:lineRule="auto"/>
        <w:jc w:val="both"/>
        <w:rPr>
          <w:rFonts w:ascii="Verdana" w:hAnsi="Verdana"/>
          <w:sz w:val="18"/>
          <w:szCs w:val="18"/>
        </w:rPr>
      </w:pPr>
      <w:r w:rsidRPr="002A1E1F">
        <w:rPr>
          <w:rFonts w:ascii="Verdana" w:hAnsi="Verdana"/>
          <w:sz w:val="18"/>
          <w:szCs w:val="18"/>
        </w:rPr>
        <w:t>Een integrale technische omschrijving van het versterkingsontwerp;</w:t>
      </w:r>
    </w:p>
    <w:p w14:paraId="1AF570F8" w14:textId="77777777" w:rsidR="0060693B" w:rsidRPr="002A1E1F" w:rsidRDefault="0060693B" w:rsidP="0060693B">
      <w:pPr>
        <w:widowControl w:val="0"/>
        <w:autoSpaceDE w:val="0"/>
        <w:adjustRightInd w:val="0"/>
        <w:spacing w:line="240" w:lineRule="auto"/>
        <w:jc w:val="both"/>
        <w:rPr>
          <w:szCs w:val="18"/>
        </w:rPr>
      </w:pPr>
    </w:p>
    <w:p w14:paraId="54FBAB64" w14:textId="77777777" w:rsidR="0060693B" w:rsidRPr="002A1E1F" w:rsidRDefault="0060693B" w:rsidP="00461009">
      <w:pPr>
        <w:pStyle w:val="Lijstalinea"/>
        <w:widowControl w:val="0"/>
        <w:numPr>
          <w:ilvl w:val="0"/>
          <w:numId w:val="86"/>
        </w:numPr>
        <w:autoSpaceDE w:val="0"/>
        <w:autoSpaceDN w:val="0"/>
        <w:adjustRightInd w:val="0"/>
        <w:spacing w:after="0" w:line="240" w:lineRule="auto"/>
        <w:jc w:val="both"/>
        <w:rPr>
          <w:rFonts w:ascii="Verdana" w:hAnsi="Verdana"/>
          <w:sz w:val="18"/>
          <w:szCs w:val="18"/>
        </w:rPr>
      </w:pPr>
      <w:r w:rsidRPr="002A1E1F">
        <w:rPr>
          <w:rFonts w:ascii="Verdana" w:hAnsi="Verdana"/>
          <w:sz w:val="18"/>
          <w:szCs w:val="18"/>
        </w:rPr>
        <w:t>Een omschrijving per onderdeel van de versterkingsmaatregelen welke eisen vanuit het DO aan de uitvoering en het eindresultaat gesteld worden. Het gaat hier niet om het opstellen van een UO, maar om het vastleggen van de technische eisen waar de uitvoering aan moet voldoen om het eindresultaat zoals beoogd in het DO te bereiken. Een voorbeeld hiervan is het uitvoeren van lasverbeteringstechnieken. Aan de uitvoeringsprocedure en het resultaat hiervan worden vaak specifieke eisen gesteld waarvoor in het DO aannames zijn gedaan. Als zodanig is er geen vrijheid in het UO voor de realisatieaannemer om zijn eigen methode te bepalen en dient dit in deze specificatie voorgeschreven te zijn;</w:t>
      </w:r>
    </w:p>
    <w:p w14:paraId="55EAF83D" w14:textId="77777777" w:rsidR="0060693B" w:rsidRPr="002A1E1F" w:rsidRDefault="0060693B" w:rsidP="0060693B">
      <w:pPr>
        <w:widowControl w:val="0"/>
        <w:autoSpaceDE w:val="0"/>
        <w:adjustRightInd w:val="0"/>
        <w:spacing w:line="240" w:lineRule="auto"/>
        <w:rPr>
          <w:szCs w:val="18"/>
        </w:rPr>
      </w:pPr>
    </w:p>
    <w:p w14:paraId="32421EFE" w14:textId="77777777" w:rsidR="0060693B" w:rsidRPr="002A1E1F" w:rsidRDefault="0060693B" w:rsidP="00461009">
      <w:pPr>
        <w:pStyle w:val="Lijstalinea"/>
        <w:widowControl w:val="0"/>
        <w:numPr>
          <w:ilvl w:val="0"/>
          <w:numId w:val="86"/>
        </w:numPr>
        <w:autoSpaceDE w:val="0"/>
        <w:autoSpaceDN w:val="0"/>
        <w:adjustRightInd w:val="0"/>
        <w:spacing w:after="0" w:line="240" w:lineRule="auto"/>
        <w:rPr>
          <w:rFonts w:ascii="Verdana" w:hAnsi="Verdana" w:cs="Arial"/>
          <w:sz w:val="18"/>
          <w:szCs w:val="18"/>
        </w:rPr>
      </w:pPr>
      <w:r w:rsidRPr="002A1E1F">
        <w:rPr>
          <w:rFonts w:ascii="Verdana" w:hAnsi="Verdana"/>
          <w:sz w:val="18"/>
          <w:szCs w:val="18"/>
        </w:rPr>
        <w:t>Eisen die gesteld worden aan het verwijderen en opnieuw aanbrengen van conservering;</w:t>
      </w:r>
    </w:p>
    <w:p w14:paraId="2DABC027" w14:textId="77777777" w:rsidR="0060693B" w:rsidRPr="002A1E1F" w:rsidRDefault="0060693B" w:rsidP="0060693B">
      <w:pPr>
        <w:pStyle w:val="Lijstalinea"/>
        <w:rPr>
          <w:rFonts w:ascii="Verdana" w:hAnsi="Verdana" w:cs="Arial"/>
          <w:sz w:val="18"/>
          <w:szCs w:val="18"/>
        </w:rPr>
      </w:pPr>
    </w:p>
    <w:p w14:paraId="30F775C1" w14:textId="77777777" w:rsidR="0060693B" w:rsidRPr="002A1E1F" w:rsidRDefault="0060693B" w:rsidP="00461009">
      <w:pPr>
        <w:pStyle w:val="Lijstalinea"/>
        <w:widowControl w:val="0"/>
        <w:numPr>
          <w:ilvl w:val="0"/>
          <w:numId w:val="86"/>
        </w:numPr>
        <w:autoSpaceDE w:val="0"/>
        <w:autoSpaceDN w:val="0"/>
        <w:adjustRightInd w:val="0"/>
        <w:spacing w:after="0" w:line="240" w:lineRule="auto"/>
        <w:rPr>
          <w:rFonts w:ascii="Verdana" w:hAnsi="Verdana" w:cs="Arial"/>
          <w:sz w:val="18"/>
          <w:szCs w:val="18"/>
        </w:rPr>
      </w:pPr>
      <w:r w:rsidRPr="002A1E1F">
        <w:rPr>
          <w:rFonts w:ascii="Verdana" w:hAnsi="Verdana" w:cs="Arial"/>
          <w:sz w:val="18"/>
          <w:szCs w:val="18"/>
        </w:rPr>
        <w:t>Eisen die gesteld worden aan de volgordelijkheid van versterkingsmaatregelen;</w:t>
      </w:r>
    </w:p>
    <w:p w14:paraId="206D41EF" w14:textId="77777777" w:rsidR="0060693B" w:rsidRPr="002A1E1F" w:rsidRDefault="0060693B" w:rsidP="0060693B">
      <w:pPr>
        <w:pStyle w:val="Lijstalinea"/>
        <w:rPr>
          <w:rFonts w:ascii="Verdana" w:hAnsi="Verdana" w:cs="Arial"/>
          <w:sz w:val="18"/>
          <w:szCs w:val="18"/>
        </w:rPr>
      </w:pPr>
    </w:p>
    <w:p w14:paraId="1A8738FB" w14:textId="77777777" w:rsidR="0060693B" w:rsidRPr="002A1E1F" w:rsidRDefault="0060693B" w:rsidP="00461009">
      <w:pPr>
        <w:pStyle w:val="Lijstalinea"/>
        <w:widowControl w:val="0"/>
        <w:numPr>
          <w:ilvl w:val="0"/>
          <w:numId w:val="86"/>
        </w:numPr>
        <w:autoSpaceDE w:val="0"/>
        <w:autoSpaceDN w:val="0"/>
        <w:adjustRightInd w:val="0"/>
        <w:spacing w:after="0" w:line="240" w:lineRule="auto"/>
        <w:rPr>
          <w:rFonts w:ascii="Verdana" w:hAnsi="Verdana" w:cs="Arial"/>
          <w:sz w:val="18"/>
          <w:szCs w:val="18"/>
        </w:rPr>
      </w:pPr>
      <w:r w:rsidRPr="002A1E1F">
        <w:rPr>
          <w:rFonts w:ascii="Verdana" w:hAnsi="Verdana" w:cs="Arial"/>
          <w:sz w:val="18"/>
          <w:szCs w:val="18"/>
        </w:rPr>
        <w:t xml:space="preserve">Eisen die gesteld worden aan de aanwezigheid van </w:t>
      </w:r>
      <w:r w:rsidRPr="002A1E1F">
        <w:rPr>
          <w:rFonts w:ascii="Verdana" w:hAnsi="Verdana"/>
          <w:sz w:val="18"/>
          <w:szCs w:val="18"/>
        </w:rPr>
        <w:t>variabele belastingen (verkeer, wind, temperatuur) in verschillende fases van montage van of uitvoering van de versterkingen. Indien een wind of temperatuurbeperking geldt dan dient deze rekenkundig onderbouwd te zijn;</w:t>
      </w:r>
    </w:p>
    <w:p w14:paraId="50A1AFC7" w14:textId="77777777" w:rsidR="0060693B" w:rsidRPr="002A1E1F" w:rsidRDefault="0060693B" w:rsidP="0060693B">
      <w:pPr>
        <w:pStyle w:val="Lijstalinea"/>
        <w:rPr>
          <w:rFonts w:ascii="Verdana" w:hAnsi="Verdana" w:cs="Arial"/>
          <w:sz w:val="18"/>
          <w:szCs w:val="18"/>
        </w:rPr>
      </w:pPr>
    </w:p>
    <w:p w14:paraId="65E140C7" w14:textId="77777777" w:rsidR="0060693B" w:rsidRPr="002A1E1F" w:rsidRDefault="0060693B" w:rsidP="00461009">
      <w:pPr>
        <w:pStyle w:val="Lijstalinea"/>
        <w:widowControl w:val="0"/>
        <w:numPr>
          <w:ilvl w:val="0"/>
          <w:numId w:val="86"/>
        </w:numPr>
        <w:autoSpaceDE w:val="0"/>
        <w:autoSpaceDN w:val="0"/>
        <w:adjustRightInd w:val="0"/>
        <w:spacing w:after="0" w:line="240" w:lineRule="auto"/>
        <w:rPr>
          <w:rFonts w:ascii="Verdana" w:hAnsi="Verdana" w:cs="Arial"/>
          <w:sz w:val="18"/>
          <w:szCs w:val="18"/>
        </w:rPr>
      </w:pPr>
      <w:r w:rsidRPr="002A1E1F">
        <w:rPr>
          <w:rFonts w:ascii="Verdana" w:hAnsi="Verdana" w:cs="Arial"/>
          <w:sz w:val="18"/>
          <w:szCs w:val="18"/>
        </w:rPr>
        <w:t>Eventuele eisen voor praktijkproeven/productieproeven die uitgevoerd moeten worden voor complexe/risicovolle handelingen/bewerkingen om de werkwijze en het uitvoerend personeel te beproeven voordat de werkzaamheden op de brug plaatsvinden.</w:t>
      </w:r>
    </w:p>
    <w:p w14:paraId="0D7F0A2F" w14:textId="77777777" w:rsidR="0060693B" w:rsidRPr="004F3D41" w:rsidRDefault="0060693B" w:rsidP="00647058">
      <w:pPr>
        <w:pStyle w:val="Paragraaf"/>
      </w:pPr>
      <w:bookmarkStart w:id="301" w:name="_Toc56509341"/>
      <w:bookmarkStart w:id="302" w:name="_Toc73008258"/>
      <w:bookmarkStart w:id="303" w:name="_Toc82159925"/>
      <w:r w:rsidRPr="004F3D41">
        <w:t>Proceseisen</w:t>
      </w:r>
      <w:bookmarkEnd w:id="297"/>
      <w:r>
        <w:t xml:space="preserve"> Fase 5</w:t>
      </w:r>
      <w:bookmarkEnd w:id="301"/>
      <w:bookmarkEnd w:id="302"/>
      <w:bookmarkEnd w:id="303"/>
    </w:p>
    <w:p w14:paraId="5DB6522A" w14:textId="77777777" w:rsidR="0060693B" w:rsidRDefault="0060693B" w:rsidP="0060693B"/>
    <w:p w14:paraId="367AEBBA" w14:textId="77777777" w:rsidR="0060693B" w:rsidRPr="002A1E1F" w:rsidRDefault="0060693B" w:rsidP="0060693B">
      <w:pPr>
        <w:rPr>
          <w:rFonts w:cs="Arial"/>
          <w:szCs w:val="18"/>
        </w:rPr>
      </w:pPr>
      <w:r w:rsidRPr="002A1E1F">
        <w:rPr>
          <w:rFonts w:cs="Arial"/>
          <w:szCs w:val="18"/>
        </w:rPr>
        <w:t>Voor Projectfase 5 gelden dezelfde proceseisen als voor Projectfase 1, aangevuld met:</w:t>
      </w:r>
    </w:p>
    <w:p w14:paraId="24B20993" w14:textId="77777777" w:rsidR="0060693B" w:rsidRPr="002A1E1F" w:rsidRDefault="0060693B" w:rsidP="0060693B">
      <w:pPr>
        <w:rPr>
          <w:rFonts w:cs="Arial"/>
          <w:szCs w:val="18"/>
        </w:rPr>
      </w:pPr>
    </w:p>
    <w:p w14:paraId="5D261F6C" w14:textId="56930B86" w:rsidR="0060693B" w:rsidRPr="002A1E1F" w:rsidRDefault="0060693B" w:rsidP="00461009">
      <w:pPr>
        <w:pStyle w:val="Lijstalinea"/>
        <w:widowControl w:val="0"/>
        <w:numPr>
          <w:ilvl w:val="0"/>
          <w:numId w:val="85"/>
        </w:numPr>
        <w:autoSpaceDE w:val="0"/>
        <w:autoSpaceDN w:val="0"/>
        <w:adjustRightInd w:val="0"/>
        <w:spacing w:after="0" w:line="240" w:lineRule="auto"/>
        <w:jc w:val="both"/>
        <w:rPr>
          <w:rFonts w:ascii="Verdana" w:hAnsi="Verdana" w:cs="Arial"/>
          <w:sz w:val="18"/>
          <w:szCs w:val="18"/>
        </w:rPr>
      </w:pPr>
      <w:r w:rsidRPr="002A1E1F">
        <w:rPr>
          <w:rFonts w:ascii="Verdana" w:hAnsi="Verdana"/>
          <w:sz w:val="18"/>
          <w:szCs w:val="18"/>
        </w:rPr>
        <w:t xml:space="preserve">Opdrachtnemer dient </w:t>
      </w:r>
      <w:r w:rsidRPr="002A1E1F">
        <w:rPr>
          <w:rFonts w:ascii="Verdana" w:hAnsi="Verdana" w:cs="Arial"/>
          <w:sz w:val="18"/>
          <w:szCs w:val="18"/>
        </w:rPr>
        <w:t xml:space="preserve">voor </w:t>
      </w:r>
      <w:r w:rsidRPr="00623DFC">
        <w:rPr>
          <w:rFonts w:ascii="Verdana" w:hAnsi="Verdana" w:cs="Arial"/>
          <w:sz w:val="18"/>
          <w:szCs w:val="18"/>
        </w:rPr>
        <w:t>een periode van 12 maanden</w:t>
      </w:r>
      <w:r w:rsidRPr="002A1E1F">
        <w:rPr>
          <w:rFonts w:ascii="Verdana" w:hAnsi="Verdana" w:cs="Arial"/>
          <w:sz w:val="18"/>
          <w:szCs w:val="18"/>
        </w:rPr>
        <w:t xml:space="preserve">  na acceptatie van het definitieve DO versterkingsontwerp door Opdrachtgever beschikbaar zijn voor vragen over het versterkingsontwerp in relatie tot de (voorbereiding van de) aanbesteding van het realisatiecontract.</w:t>
      </w:r>
    </w:p>
    <w:p w14:paraId="1A9055F7" w14:textId="77777777" w:rsidR="0060693B" w:rsidRPr="002A1E1F" w:rsidRDefault="0060693B" w:rsidP="0060693B">
      <w:pPr>
        <w:widowControl w:val="0"/>
        <w:autoSpaceDE w:val="0"/>
        <w:adjustRightInd w:val="0"/>
        <w:spacing w:line="240" w:lineRule="auto"/>
        <w:ind w:left="720"/>
        <w:jc w:val="both"/>
        <w:rPr>
          <w:rFonts w:cs="Arial"/>
          <w:szCs w:val="18"/>
        </w:rPr>
      </w:pPr>
    </w:p>
    <w:p w14:paraId="2E3EB581" w14:textId="77777777" w:rsidR="0060693B" w:rsidRPr="002A1E1F" w:rsidRDefault="0060693B" w:rsidP="00461009">
      <w:pPr>
        <w:widowControl w:val="0"/>
        <w:numPr>
          <w:ilvl w:val="0"/>
          <w:numId w:val="85"/>
        </w:numPr>
        <w:autoSpaceDE w:val="0"/>
        <w:autoSpaceDN w:val="0"/>
        <w:adjustRightInd w:val="0"/>
        <w:spacing w:line="240" w:lineRule="auto"/>
        <w:jc w:val="both"/>
        <w:rPr>
          <w:rFonts w:cs="Arial"/>
          <w:szCs w:val="18"/>
        </w:rPr>
      </w:pPr>
      <w:r w:rsidRPr="002A1E1F">
        <w:rPr>
          <w:rFonts w:cs="Arial"/>
          <w:szCs w:val="18"/>
        </w:rPr>
        <w:t>Opdrachtnemer dient voor het bovenstaande een contactpersoon (incl. vervanging) in haar organisatie aan te wijzen waar Opdrachtgever eventuele vragen aan kan richten en die vervolgens de beantwoording coördineert. Vragen van Opdrachtgever dienen binnen 10 werkdagen beantwoord te worden.</w:t>
      </w:r>
    </w:p>
    <w:p w14:paraId="36C5E85C" w14:textId="77777777" w:rsidR="0060693B" w:rsidRPr="00802736" w:rsidRDefault="0060693B" w:rsidP="00461009">
      <w:pPr>
        <w:pStyle w:val="Lijstalinea"/>
        <w:numPr>
          <w:ilvl w:val="0"/>
          <w:numId w:val="84"/>
        </w:numPr>
        <w:autoSpaceDN w:val="0"/>
        <w:spacing w:after="0" w:line="240" w:lineRule="exact"/>
        <w:textAlignment w:val="baseline"/>
      </w:pPr>
      <w:r w:rsidRPr="00802736">
        <w:br w:type="page"/>
      </w:r>
    </w:p>
    <w:p w14:paraId="616FEABC" w14:textId="77777777" w:rsidR="0060693B" w:rsidRPr="004F3D41" w:rsidRDefault="0060693B" w:rsidP="00647058">
      <w:pPr>
        <w:pStyle w:val="GenummerdHoofdstuk"/>
      </w:pPr>
      <w:bookmarkStart w:id="304" w:name="_Toc56509342"/>
      <w:bookmarkStart w:id="305" w:name="_Toc73008259"/>
      <w:bookmarkStart w:id="306" w:name="_Toc82159926"/>
      <w:r>
        <w:t>Eisen aan het integraal p</w:t>
      </w:r>
      <w:r w:rsidRPr="004F3D41">
        <w:t>roject</w:t>
      </w:r>
      <w:r>
        <w:t>m</w:t>
      </w:r>
      <w:r w:rsidRPr="004F3D41">
        <w:t>anagement</w:t>
      </w:r>
      <w:bookmarkEnd w:id="304"/>
      <w:bookmarkEnd w:id="305"/>
      <w:bookmarkEnd w:id="306"/>
    </w:p>
    <w:p w14:paraId="1D8D1BEB" w14:textId="77777777" w:rsidR="0060693B" w:rsidRPr="00236262" w:rsidRDefault="0060693B" w:rsidP="0060693B">
      <w:pPr>
        <w:pStyle w:val="Broodtekst0"/>
        <w:rPr>
          <w:b/>
        </w:rPr>
      </w:pPr>
      <w:r w:rsidRPr="00236262">
        <w:t>De onderstaande eisen aan het integraal projectmanagement zijn van toepassing op alle projectfases.</w:t>
      </w:r>
    </w:p>
    <w:p w14:paraId="4974D63F" w14:textId="77777777" w:rsidR="0060693B" w:rsidRPr="00923BDE" w:rsidRDefault="0060693B" w:rsidP="00647058">
      <w:pPr>
        <w:pStyle w:val="Paragraaf"/>
        <w:rPr>
          <w:color w:val="00B050"/>
        </w:rPr>
      </w:pPr>
      <w:bookmarkStart w:id="307" w:name="_Toc56509343"/>
      <w:bookmarkStart w:id="308" w:name="_Toc73008260"/>
      <w:bookmarkStart w:id="309" w:name="_Toc82159927"/>
      <w:r w:rsidRPr="00923BDE">
        <w:rPr>
          <w:color w:val="00B050"/>
        </w:rPr>
        <w:t>Algemene eisen aan het Technisch Proces</w:t>
      </w:r>
      <w:bookmarkEnd w:id="307"/>
      <w:bookmarkEnd w:id="308"/>
      <w:bookmarkEnd w:id="309"/>
    </w:p>
    <w:p w14:paraId="224BFA7E" w14:textId="77777777" w:rsidR="0060693B" w:rsidRPr="00615320" w:rsidRDefault="0060693B" w:rsidP="0060693B"/>
    <w:p w14:paraId="57D571D0" w14:textId="40106349" w:rsidR="0060693B" w:rsidRPr="00923BDE" w:rsidRDefault="0060693B" w:rsidP="00461009">
      <w:pPr>
        <w:widowControl w:val="0"/>
        <w:numPr>
          <w:ilvl w:val="0"/>
          <w:numId w:val="36"/>
        </w:numPr>
        <w:autoSpaceDE w:val="0"/>
        <w:autoSpaceDN w:val="0"/>
        <w:adjustRightInd w:val="0"/>
        <w:spacing w:line="240" w:lineRule="auto"/>
        <w:jc w:val="both"/>
        <w:rPr>
          <w:rFonts w:cs="Arial"/>
          <w:color w:val="00B050"/>
          <w:szCs w:val="18"/>
        </w:rPr>
      </w:pPr>
      <w:r w:rsidRPr="00923BDE">
        <w:rPr>
          <w:rFonts w:cs="Arial"/>
          <w:color w:val="00B050"/>
        </w:rPr>
        <w:t xml:space="preserve">De samenstelling van het projectteam dient </w:t>
      </w:r>
      <w:r w:rsidR="002503AD">
        <w:rPr>
          <w:rFonts w:cs="Arial"/>
          <w:color w:val="00B050"/>
        </w:rPr>
        <w:t>na de</w:t>
      </w:r>
      <w:r w:rsidRPr="00923BDE">
        <w:rPr>
          <w:rFonts w:cs="Arial"/>
          <w:color w:val="00B050"/>
        </w:rPr>
        <w:t xml:space="preserve"> inschrijving gepresenteerd te worden. Het projectteam dient groot genoeg te zijn om het project in een redelijke tijd uit </w:t>
      </w:r>
      <w:r w:rsidRPr="00923BDE">
        <w:rPr>
          <w:rFonts w:cs="Arial"/>
          <w:color w:val="00B050"/>
          <w:szCs w:val="18"/>
        </w:rPr>
        <w:t>te voeren. De inzet van onvoldoende capaciteit mag niet leide</w:t>
      </w:r>
      <w:r w:rsidR="002503AD">
        <w:rPr>
          <w:rFonts w:cs="Arial"/>
          <w:color w:val="00B050"/>
          <w:szCs w:val="18"/>
        </w:rPr>
        <w:t>nd worden in de projectplanning</w:t>
      </w:r>
      <w:r w:rsidRPr="00923BDE">
        <w:rPr>
          <w:rFonts w:cs="Arial"/>
          <w:color w:val="00B050"/>
          <w:szCs w:val="18"/>
        </w:rPr>
        <w:t>;</w:t>
      </w:r>
    </w:p>
    <w:p w14:paraId="327C21B0" w14:textId="77777777" w:rsidR="0060693B" w:rsidRPr="00774127" w:rsidRDefault="0060693B" w:rsidP="0060693B">
      <w:pPr>
        <w:widowControl w:val="0"/>
        <w:autoSpaceDE w:val="0"/>
        <w:adjustRightInd w:val="0"/>
        <w:spacing w:line="240" w:lineRule="auto"/>
        <w:ind w:left="720"/>
        <w:jc w:val="both"/>
        <w:rPr>
          <w:rFonts w:cs="Arial"/>
          <w:szCs w:val="18"/>
        </w:rPr>
      </w:pPr>
    </w:p>
    <w:p w14:paraId="5F2530B5" w14:textId="77777777" w:rsidR="0060693B" w:rsidRPr="00774127" w:rsidRDefault="0060693B" w:rsidP="00461009">
      <w:pPr>
        <w:pStyle w:val="Lijstalinea"/>
        <w:numPr>
          <w:ilvl w:val="0"/>
          <w:numId w:val="36"/>
        </w:numPr>
        <w:autoSpaceDN w:val="0"/>
        <w:spacing w:after="0" w:line="240" w:lineRule="exact"/>
        <w:jc w:val="both"/>
        <w:textAlignment w:val="baseline"/>
        <w:rPr>
          <w:rFonts w:ascii="Verdana" w:hAnsi="Verdana"/>
          <w:sz w:val="18"/>
          <w:szCs w:val="18"/>
        </w:rPr>
      </w:pPr>
      <w:r w:rsidRPr="00774127">
        <w:rPr>
          <w:rFonts w:ascii="Verdana" w:hAnsi="Verdana"/>
          <w:sz w:val="18"/>
          <w:szCs w:val="18"/>
        </w:rPr>
        <w:t>De verificatieberekeningen en ontwerpwerkzaamheden dienen te worden uitgevoerd en getoetst door constructeurs met ruime ervaring in het berekenen van gelijksoortige complexe stalen brugconstructies. Deze ervaring dient betrekking te hebben op zowel de statische berekeningen als de vermoeiingsberekeningen;</w:t>
      </w:r>
    </w:p>
    <w:p w14:paraId="30CA6C71" w14:textId="77777777" w:rsidR="0060693B" w:rsidRPr="00774127" w:rsidRDefault="0060693B" w:rsidP="0060693B">
      <w:pPr>
        <w:widowControl w:val="0"/>
        <w:autoSpaceDE w:val="0"/>
        <w:adjustRightInd w:val="0"/>
        <w:spacing w:line="240" w:lineRule="auto"/>
        <w:ind w:left="720"/>
        <w:jc w:val="both"/>
        <w:rPr>
          <w:rFonts w:cs="Arial"/>
          <w:szCs w:val="18"/>
        </w:rPr>
      </w:pPr>
    </w:p>
    <w:p w14:paraId="60AEF8F9" w14:textId="77777777" w:rsidR="0060693B" w:rsidRDefault="0060693B" w:rsidP="00461009">
      <w:pPr>
        <w:widowControl w:val="0"/>
        <w:numPr>
          <w:ilvl w:val="0"/>
          <w:numId w:val="36"/>
        </w:numPr>
        <w:autoSpaceDE w:val="0"/>
        <w:autoSpaceDN w:val="0"/>
        <w:adjustRightInd w:val="0"/>
        <w:spacing w:line="240" w:lineRule="auto"/>
        <w:jc w:val="both"/>
        <w:rPr>
          <w:rFonts w:cs="Arial"/>
        </w:rPr>
      </w:pPr>
      <w:r w:rsidRPr="00774127">
        <w:rPr>
          <w:rFonts w:cs="Arial"/>
          <w:szCs w:val="18"/>
        </w:rPr>
        <w:t>De Opdrachtnemer dient als sleutelfunctionaris een hoofdconstructeur aan te stellen, die gedurende het gehele project de verantwoordelijkheid draagt voor de coördinatie van de berekeningen en ontwerpwerkzaamheden, en op dit gebied deskundig aanspreekpunt is van de Opdrachtgever</w:t>
      </w:r>
      <w:r>
        <w:rPr>
          <w:rFonts w:cs="Arial"/>
        </w:rPr>
        <w:t>;</w:t>
      </w:r>
    </w:p>
    <w:p w14:paraId="33926510" w14:textId="77777777" w:rsidR="0060693B" w:rsidRPr="004F3D41" w:rsidRDefault="0060693B" w:rsidP="0060693B">
      <w:pPr>
        <w:widowControl w:val="0"/>
        <w:autoSpaceDE w:val="0"/>
        <w:adjustRightInd w:val="0"/>
        <w:spacing w:line="240" w:lineRule="auto"/>
        <w:jc w:val="both"/>
        <w:rPr>
          <w:rFonts w:cs="Arial"/>
        </w:rPr>
      </w:pPr>
    </w:p>
    <w:p w14:paraId="123BF347" w14:textId="77777777" w:rsidR="0060693B" w:rsidRDefault="0060693B" w:rsidP="00461009">
      <w:pPr>
        <w:widowControl w:val="0"/>
        <w:numPr>
          <w:ilvl w:val="0"/>
          <w:numId w:val="36"/>
        </w:numPr>
        <w:autoSpaceDE w:val="0"/>
        <w:autoSpaceDN w:val="0"/>
        <w:adjustRightInd w:val="0"/>
        <w:spacing w:line="240" w:lineRule="auto"/>
        <w:jc w:val="both"/>
        <w:rPr>
          <w:rFonts w:cs="Arial"/>
        </w:rPr>
      </w:pPr>
      <w:r w:rsidRPr="004F3D41">
        <w:rPr>
          <w:rFonts w:cs="Arial"/>
        </w:rPr>
        <w:t>De vaststelling en vrijgave van alle producten</w:t>
      </w:r>
      <w:r>
        <w:rPr>
          <w:rFonts w:cs="Arial"/>
        </w:rPr>
        <w:t xml:space="preserve"> met een constructieve component</w:t>
      </w:r>
      <w:r w:rsidRPr="004F3D41">
        <w:rPr>
          <w:rFonts w:cs="Arial"/>
        </w:rPr>
        <w:t xml:space="preserve"> dient (mede) te gebeuren door </w:t>
      </w:r>
      <w:r>
        <w:rPr>
          <w:rFonts w:cs="Arial"/>
        </w:rPr>
        <w:t>de h</w:t>
      </w:r>
      <w:r w:rsidRPr="004F3D41">
        <w:rPr>
          <w:rFonts w:cs="Arial"/>
        </w:rPr>
        <w:t>oofdconstructeur</w:t>
      </w:r>
      <w:r>
        <w:rPr>
          <w:rFonts w:cs="Arial"/>
        </w:rPr>
        <w:t>;</w:t>
      </w:r>
    </w:p>
    <w:p w14:paraId="20F0A3D1" w14:textId="77777777" w:rsidR="0060693B" w:rsidRPr="004F3D41" w:rsidRDefault="0060693B" w:rsidP="0060693B">
      <w:pPr>
        <w:widowControl w:val="0"/>
        <w:autoSpaceDE w:val="0"/>
        <w:adjustRightInd w:val="0"/>
        <w:spacing w:line="240" w:lineRule="auto"/>
        <w:jc w:val="both"/>
        <w:rPr>
          <w:rFonts w:cs="Arial"/>
        </w:rPr>
      </w:pPr>
    </w:p>
    <w:p w14:paraId="4AC9452B" w14:textId="77777777" w:rsidR="0060693B" w:rsidRDefault="0060693B" w:rsidP="00461009">
      <w:pPr>
        <w:widowControl w:val="0"/>
        <w:numPr>
          <w:ilvl w:val="0"/>
          <w:numId w:val="36"/>
        </w:numPr>
        <w:autoSpaceDE w:val="0"/>
        <w:autoSpaceDN w:val="0"/>
        <w:adjustRightInd w:val="0"/>
        <w:spacing w:line="240" w:lineRule="auto"/>
        <w:jc w:val="both"/>
        <w:rPr>
          <w:rFonts w:cs="Arial"/>
        </w:rPr>
      </w:pPr>
      <w:r w:rsidRPr="004F3D41">
        <w:rPr>
          <w:rFonts w:cs="Arial"/>
        </w:rPr>
        <w:t xml:space="preserve">Opdrachtnemer dient alle producten, voordat zij aan de Opdrachtgever ter acceptatie worden aangeboden, intern op presentatie en inhoud te toetsen. De bij die interne toetsing gestelde vragen, en de beantwoording c.q. de (herkenbare) verwerking daarvan in de versie die ter acceptatie gaat, moet </w:t>
      </w:r>
      <w:r>
        <w:rPr>
          <w:rFonts w:cs="Arial"/>
        </w:rPr>
        <w:t>middels een bijgeleverde verificatienota zichtbaar</w:t>
      </w:r>
      <w:r w:rsidRPr="004F3D41">
        <w:rPr>
          <w:rFonts w:cs="Arial"/>
        </w:rPr>
        <w:t xml:space="preserve"> zijn</w:t>
      </w:r>
      <w:r>
        <w:rPr>
          <w:rFonts w:cs="Arial"/>
        </w:rPr>
        <w:t xml:space="preserve"> </w:t>
      </w:r>
      <w:r w:rsidRPr="004F3D41">
        <w:rPr>
          <w:rFonts w:cs="Arial"/>
        </w:rPr>
        <w:t>zichtbaar zijn</w:t>
      </w:r>
      <w:r>
        <w:rPr>
          <w:rFonts w:cs="Arial"/>
        </w:rPr>
        <w:t xml:space="preserve"> ten behoeve van toetsing door Opdrachtgever;</w:t>
      </w:r>
    </w:p>
    <w:p w14:paraId="266F5DF6" w14:textId="77777777" w:rsidR="0060693B" w:rsidRPr="006F20D8" w:rsidRDefault="0060693B" w:rsidP="0060693B">
      <w:pPr>
        <w:jc w:val="both"/>
        <w:rPr>
          <w:rFonts w:cs="Arial"/>
        </w:rPr>
      </w:pPr>
    </w:p>
    <w:p w14:paraId="197469F5" w14:textId="77777777" w:rsidR="0060693B" w:rsidRDefault="0060693B" w:rsidP="00461009">
      <w:pPr>
        <w:widowControl w:val="0"/>
        <w:numPr>
          <w:ilvl w:val="0"/>
          <w:numId w:val="36"/>
        </w:numPr>
        <w:autoSpaceDE w:val="0"/>
        <w:autoSpaceDN w:val="0"/>
        <w:adjustRightInd w:val="0"/>
        <w:spacing w:line="240" w:lineRule="auto"/>
        <w:jc w:val="both"/>
        <w:rPr>
          <w:rFonts w:cs="Arial"/>
        </w:rPr>
      </w:pPr>
      <w:r>
        <w:rPr>
          <w:rFonts w:cs="Arial"/>
        </w:rPr>
        <w:t>Het is niet toegestaan voor Opdrachtnemer om zonder toestemming van Opdrachtgever producten op te knippen in deelproducten en deze los van elkaar en gefaseerd in de tijd bij Opdrachtgever in te dienen. Indien dit toch gebeurd dan wordt het deelproduct gezien als een informele werkversie ter informatie;</w:t>
      </w:r>
    </w:p>
    <w:p w14:paraId="22118956" w14:textId="77777777" w:rsidR="0060693B" w:rsidRDefault="0060693B" w:rsidP="0060693B">
      <w:pPr>
        <w:pStyle w:val="Lijstalinea"/>
        <w:rPr>
          <w:rFonts w:cs="Arial"/>
        </w:rPr>
      </w:pPr>
    </w:p>
    <w:p w14:paraId="15CE7DF7" w14:textId="77777777" w:rsidR="0060693B" w:rsidRDefault="0060693B" w:rsidP="00461009">
      <w:pPr>
        <w:widowControl w:val="0"/>
        <w:numPr>
          <w:ilvl w:val="0"/>
          <w:numId w:val="36"/>
        </w:numPr>
        <w:autoSpaceDE w:val="0"/>
        <w:autoSpaceDN w:val="0"/>
        <w:adjustRightInd w:val="0"/>
        <w:spacing w:line="240" w:lineRule="auto"/>
        <w:jc w:val="both"/>
        <w:rPr>
          <w:rFonts w:cs="Arial"/>
        </w:rPr>
      </w:pPr>
      <w:r>
        <w:rPr>
          <w:rFonts w:cs="Arial"/>
        </w:rPr>
        <w:t>Indien Opdrachtnemer zonder tijdig overleg met Opdrachtgever meer dan 5 werkdagen afwijkt van een in de projectplanning voor een product gecommuniceerde leverdatum dan kan het zijn dat Opdrachtgever langer dan de eerder in deze vraagspecificatie vastgestelde reactietermijn voor toetsing nodig heeft. Opdrachtgever zal altijd streven naar zo snel mogelijk reageren, maar voor sommige producten is het noodzakelijk om de benodigde capaciteit ver van tevoren in de agenda’s van de betrokken specialisten te reserveren;</w:t>
      </w:r>
    </w:p>
    <w:p w14:paraId="2DC3186A" w14:textId="77777777" w:rsidR="0060693B" w:rsidRPr="004F3D41" w:rsidRDefault="0060693B" w:rsidP="0060693B">
      <w:pPr>
        <w:widowControl w:val="0"/>
        <w:autoSpaceDE w:val="0"/>
        <w:adjustRightInd w:val="0"/>
        <w:spacing w:line="240" w:lineRule="auto"/>
        <w:jc w:val="both"/>
        <w:rPr>
          <w:rFonts w:cs="Arial"/>
        </w:rPr>
      </w:pPr>
      <w:r>
        <w:rPr>
          <w:rFonts w:cs="Arial"/>
        </w:rPr>
        <w:t xml:space="preserve">           </w:t>
      </w:r>
    </w:p>
    <w:p w14:paraId="308C7060" w14:textId="63087D2B" w:rsidR="0060693B" w:rsidRPr="00E33B16" w:rsidRDefault="0060693B" w:rsidP="00461009">
      <w:pPr>
        <w:widowControl w:val="0"/>
        <w:numPr>
          <w:ilvl w:val="0"/>
          <w:numId w:val="36"/>
        </w:numPr>
        <w:autoSpaceDE w:val="0"/>
        <w:autoSpaceDN w:val="0"/>
        <w:adjustRightInd w:val="0"/>
        <w:spacing w:line="240" w:lineRule="auto"/>
        <w:jc w:val="both"/>
        <w:rPr>
          <w:rFonts w:cs="Arial"/>
        </w:rPr>
      </w:pPr>
      <w:r w:rsidRPr="00E33B16">
        <w:rPr>
          <w:kern w:val="1"/>
        </w:rPr>
        <w:t xml:space="preserve">Voor alle formele communicatie tussen de Opdrachtgever en de Opdrachtnemer dient de Opdrachtnemer gebruik te maken van </w:t>
      </w:r>
      <w:r w:rsidR="00E33B16" w:rsidRPr="00E33B16">
        <w:rPr>
          <w:kern w:val="1"/>
        </w:rPr>
        <w:t xml:space="preserve">een nader </w:t>
      </w:r>
      <w:r w:rsidR="00E33B16">
        <w:rPr>
          <w:kern w:val="1"/>
        </w:rPr>
        <w:t xml:space="preserve">te bepalen </w:t>
      </w:r>
      <w:r w:rsidR="00E33B16" w:rsidRPr="00E33B16">
        <w:rPr>
          <w:kern w:val="1"/>
        </w:rPr>
        <w:t>communicatiemiddel / portal</w:t>
      </w:r>
      <w:r w:rsidRPr="00E33B16">
        <w:t>;</w:t>
      </w:r>
    </w:p>
    <w:p w14:paraId="16BFF2DC" w14:textId="77777777" w:rsidR="0060693B" w:rsidRDefault="0060693B" w:rsidP="0060693B">
      <w:pPr>
        <w:pStyle w:val="Lijstalinea"/>
        <w:rPr>
          <w:rFonts w:cs="Arial"/>
        </w:rPr>
      </w:pPr>
    </w:p>
    <w:p w14:paraId="5CD4AF8C" w14:textId="77777777" w:rsidR="0060693B" w:rsidRDefault="0060693B" w:rsidP="00461009">
      <w:pPr>
        <w:widowControl w:val="0"/>
        <w:numPr>
          <w:ilvl w:val="0"/>
          <w:numId w:val="36"/>
        </w:numPr>
        <w:autoSpaceDE w:val="0"/>
        <w:autoSpaceDN w:val="0"/>
        <w:adjustRightInd w:val="0"/>
        <w:spacing w:line="240" w:lineRule="auto"/>
        <w:jc w:val="both"/>
        <w:rPr>
          <w:rFonts w:cs="Arial"/>
        </w:rPr>
      </w:pPr>
      <w:r>
        <w:rPr>
          <w:rFonts w:cs="Arial"/>
        </w:rPr>
        <w:t>Opdrachtnemer dient er rekening mee te houden dat Opdrachtgever gedurende de gehele doorlooptijd van het project alle technische werkzaamheden en producten diepgaand inhoudelijk zal toetsen. Hiervoor dient opdrachtnemer inzicht te verschaffen in alle resultaten en alle toegepaste rekensheets, programma’s en procedures. Opdrachtgever is als eigenaar van de brug eindverantwoordelijk voor de constructieve veiligheid en dient als zodanig zeker te stellen dat alle uitgevoerde berekeningen en analyses correct, proportioneel en volledig zijn.</w:t>
      </w:r>
    </w:p>
    <w:p w14:paraId="665F6E97" w14:textId="77777777" w:rsidR="0060693B" w:rsidRDefault="0060693B" w:rsidP="0060693B">
      <w:pPr>
        <w:pStyle w:val="Lijstalinea"/>
        <w:rPr>
          <w:rFonts w:cs="Arial"/>
        </w:rPr>
      </w:pPr>
    </w:p>
    <w:p w14:paraId="762283CC" w14:textId="77777777" w:rsidR="0060693B" w:rsidRPr="00936D17" w:rsidRDefault="0060693B" w:rsidP="00461009">
      <w:pPr>
        <w:widowControl w:val="0"/>
        <w:numPr>
          <w:ilvl w:val="0"/>
          <w:numId w:val="36"/>
        </w:numPr>
        <w:autoSpaceDE w:val="0"/>
        <w:autoSpaceDN w:val="0"/>
        <w:adjustRightInd w:val="0"/>
        <w:spacing w:line="240" w:lineRule="auto"/>
        <w:jc w:val="both"/>
        <w:rPr>
          <w:rFonts w:cs="Arial"/>
        </w:rPr>
      </w:pPr>
      <w:r w:rsidRPr="00936D17">
        <w:rPr>
          <w:rFonts w:cs="Arial"/>
        </w:rPr>
        <w:t>De voertaal bij deze opdracht is Nederlands, zowel in woord als in geschrift. Zonder toestemming van Opdrachtgever mag hier niet van afgeweken worden.</w:t>
      </w:r>
    </w:p>
    <w:p w14:paraId="25272D5C" w14:textId="77777777" w:rsidR="0060693B" w:rsidRPr="004F3D41" w:rsidRDefault="0060693B" w:rsidP="0060693B">
      <w:pPr>
        <w:widowControl w:val="0"/>
        <w:autoSpaceDE w:val="0"/>
        <w:adjustRightInd w:val="0"/>
        <w:spacing w:line="240" w:lineRule="auto"/>
        <w:ind w:left="720"/>
        <w:rPr>
          <w:rFonts w:cs="Arial"/>
        </w:rPr>
      </w:pPr>
    </w:p>
    <w:p w14:paraId="6B03ECD3" w14:textId="77777777" w:rsidR="0060693B" w:rsidRPr="00923BDE" w:rsidRDefault="0060693B" w:rsidP="00647058">
      <w:pPr>
        <w:pStyle w:val="Paragraaf"/>
        <w:rPr>
          <w:color w:val="00B050"/>
        </w:rPr>
      </w:pPr>
      <w:bookmarkStart w:id="310" w:name="_Toc56509344"/>
      <w:bookmarkStart w:id="311" w:name="_Toc73008261"/>
      <w:bookmarkStart w:id="312" w:name="_Toc82159928"/>
      <w:r w:rsidRPr="00923BDE">
        <w:rPr>
          <w:color w:val="00B050"/>
        </w:rPr>
        <w:t>Eisen aan het Projectmanagementplan</w:t>
      </w:r>
      <w:bookmarkEnd w:id="310"/>
      <w:bookmarkEnd w:id="311"/>
      <w:bookmarkEnd w:id="312"/>
    </w:p>
    <w:p w14:paraId="10A142A8" w14:textId="77777777" w:rsidR="0060693B" w:rsidRPr="00474490" w:rsidRDefault="0060693B" w:rsidP="0060693B"/>
    <w:p w14:paraId="1586DF01" w14:textId="77777777" w:rsidR="0060693B" w:rsidRPr="00474490" w:rsidRDefault="0060693B" w:rsidP="00461009">
      <w:pPr>
        <w:widowControl w:val="0"/>
        <w:numPr>
          <w:ilvl w:val="0"/>
          <w:numId w:val="28"/>
        </w:numPr>
        <w:autoSpaceDE w:val="0"/>
        <w:autoSpaceDN w:val="0"/>
        <w:adjustRightInd w:val="0"/>
        <w:spacing w:line="240" w:lineRule="auto"/>
        <w:rPr>
          <w:rFonts w:cs="Arial"/>
        </w:rPr>
      </w:pPr>
      <w:r w:rsidRPr="004F3D41">
        <w:rPr>
          <w:rFonts w:cs="Arial"/>
        </w:rPr>
        <w:t xml:space="preserve">Er dient door de Opdrachtnemer een </w:t>
      </w:r>
      <w:r w:rsidRPr="004F3D41">
        <w:t>Projectmanagementplan</w:t>
      </w:r>
      <w:r w:rsidRPr="004F3D41">
        <w:rPr>
          <w:rFonts w:cs="Arial"/>
        </w:rPr>
        <w:t xml:space="preserve"> (PMP) te worden opgesteld met het doel dat </w:t>
      </w:r>
      <w:r w:rsidRPr="004F3D41">
        <w:rPr>
          <w:kern w:val="1"/>
        </w:rPr>
        <w:t>op integrale, beheerste, uniforme en transparante wijze invulling wordt gegeven aan de werkzaamheden, zodanig dat zij optimaal worden gerealiseerd conform de ge</w:t>
      </w:r>
      <w:r>
        <w:rPr>
          <w:kern w:val="1"/>
        </w:rPr>
        <w:t>stelde eisen in de Overeenkomst;</w:t>
      </w:r>
    </w:p>
    <w:p w14:paraId="7225F723" w14:textId="77777777" w:rsidR="0060693B" w:rsidRPr="004F3D41" w:rsidRDefault="0060693B" w:rsidP="0060693B">
      <w:pPr>
        <w:widowControl w:val="0"/>
        <w:autoSpaceDE w:val="0"/>
        <w:adjustRightInd w:val="0"/>
        <w:spacing w:line="240" w:lineRule="auto"/>
        <w:ind w:left="720"/>
        <w:rPr>
          <w:rFonts w:cs="Arial"/>
        </w:rPr>
      </w:pPr>
    </w:p>
    <w:p w14:paraId="3586E863" w14:textId="77777777" w:rsidR="0060693B" w:rsidRPr="00474490" w:rsidRDefault="0060693B" w:rsidP="00461009">
      <w:pPr>
        <w:widowControl w:val="0"/>
        <w:numPr>
          <w:ilvl w:val="0"/>
          <w:numId w:val="28"/>
        </w:numPr>
        <w:autoSpaceDE w:val="0"/>
        <w:autoSpaceDN w:val="0"/>
        <w:adjustRightInd w:val="0"/>
        <w:spacing w:line="240" w:lineRule="auto"/>
        <w:rPr>
          <w:rFonts w:cs="Arial"/>
        </w:rPr>
      </w:pPr>
      <w:r w:rsidRPr="004F3D41">
        <w:rPr>
          <w:rFonts w:cs="Arial"/>
        </w:rPr>
        <w:t xml:space="preserve">Het </w:t>
      </w:r>
      <w:r w:rsidRPr="004F3D41">
        <w:t>PMP</w:t>
      </w:r>
      <w:r w:rsidRPr="004F3D41">
        <w:rPr>
          <w:rFonts w:cs="Arial"/>
        </w:rPr>
        <w:t xml:space="preserve"> d</w:t>
      </w:r>
      <w:r w:rsidRPr="004F3D41">
        <w:t>ient gebaseerd te zijn op het kwaliteitsmanagementsysteem (KMS) van de Opdrachtnemer,  de Inschrijving en de Overeenkomst en geeft inzicht in de wijze van organiseren, voorbereiden, plannen, uitvoeren en afronden van het project</w:t>
      </w:r>
      <w:r>
        <w:t>;</w:t>
      </w:r>
    </w:p>
    <w:p w14:paraId="138DDC62" w14:textId="77777777" w:rsidR="0060693B" w:rsidRPr="004F3D41" w:rsidRDefault="0060693B" w:rsidP="0060693B">
      <w:pPr>
        <w:widowControl w:val="0"/>
        <w:autoSpaceDE w:val="0"/>
        <w:adjustRightInd w:val="0"/>
        <w:spacing w:line="240" w:lineRule="auto"/>
        <w:rPr>
          <w:rFonts w:cs="Arial"/>
        </w:rPr>
      </w:pPr>
    </w:p>
    <w:p w14:paraId="444C5AD7" w14:textId="77777777" w:rsidR="0060693B" w:rsidRPr="00923BDE" w:rsidRDefault="0060693B" w:rsidP="00923BDE">
      <w:pPr>
        <w:widowControl w:val="0"/>
        <w:autoSpaceDE w:val="0"/>
        <w:autoSpaceDN w:val="0"/>
        <w:adjustRightInd w:val="0"/>
        <w:spacing w:line="240" w:lineRule="auto"/>
        <w:ind w:left="720"/>
        <w:rPr>
          <w:rFonts w:cs="Arial"/>
          <w:strike/>
          <w:color w:val="00B050"/>
        </w:rPr>
      </w:pPr>
      <w:r w:rsidRPr="00923BDE">
        <w:rPr>
          <w:strike/>
          <w:color w:val="00B050"/>
        </w:rPr>
        <w:t>Het PMP</w:t>
      </w:r>
      <w:r w:rsidRPr="00923BDE">
        <w:rPr>
          <w:rFonts w:cs="Arial"/>
          <w:strike/>
          <w:color w:val="00B050"/>
        </w:rPr>
        <w:t xml:space="preserve"> gaat uit van en sluit aan op het door de Opdrachtnemer bij Inschrijving ingediende plan van aanpak;</w:t>
      </w:r>
    </w:p>
    <w:p w14:paraId="4045CFA2" w14:textId="77777777" w:rsidR="0060693B" w:rsidRPr="004F3D41" w:rsidRDefault="0060693B" w:rsidP="0060693B">
      <w:pPr>
        <w:widowControl w:val="0"/>
        <w:autoSpaceDE w:val="0"/>
        <w:adjustRightInd w:val="0"/>
        <w:spacing w:line="240" w:lineRule="auto"/>
        <w:rPr>
          <w:rFonts w:cs="Arial"/>
        </w:rPr>
      </w:pPr>
    </w:p>
    <w:p w14:paraId="513B5869" w14:textId="77777777" w:rsidR="0060693B" w:rsidRDefault="0060693B" w:rsidP="00461009">
      <w:pPr>
        <w:widowControl w:val="0"/>
        <w:numPr>
          <w:ilvl w:val="0"/>
          <w:numId w:val="28"/>
        </w:numPr>
        <w:autoSpaceDE w:val="0"/>
        <w:autoSpaceDN w:val="0"/>
        <w:adjustRightInd w:val="0"/>
        <w:spacing w:line="240" w:lineRule="auto"/>
        <w:rPr>
          <w:rFonts w:cs="Arial"/>
        </w:rPr>
      </w:pPr>
      <w:r w:rsidRPr="004F3D41">
        <w:rPr>
          <w:rFonts w:cs="Arial"/>
        </w:rPr>
        <w:t xml:space="preserve">Het </w:t>
      </w:r>
      <w:r w:rsidRPr="004F3D41">
        <w:t>PMP</w:t>
      </w:r>
      <w:r w:rsidRPr="004F3D41">
        <w:rPr>
          <w:rFonts w:cs="Arial"/>
        </w:rPr>
        <w:t xml:space="preserve"> bevat een vertaling van de in het kader van de Inschrijving gemaakte toezeggingen in concrete doelen en eisen;</w:t>
      </w:r>
    </w:p>
    <w:p w14:paraId="6CBB96D3" w14:textId="77777777" w:rsidR="0060693B" w:rsidRPr="004F3D41" w:rsidRDefault="0060693B" w:rsidP="0060693B">
      <w:pPr>
        <w:widowControl w:val="0"/>
        <w:autoSpaceDE w:val="0"/>
        <w:adjustRightInd w:val="0"/>
        <w:spacing w:line="240" w:lineRule="auto"/>
        <w:rPr>
          <w:rFonts w:cs="Arial"/>
        </w:rPr>
      </w:pPr>
    </w:p>
    <w:p w14:paraId="7395FEF5" w14:textId="77777777" w:rsidR="0060693B" w:rsidRDefault="0060693B" w:rsidP="00461009">
      <w:pPr>
        <w:widowControl w:val="0"/>
        <w:numPr>
          <w:ilvl w:val="0"/>
          <w:numId w:val="28"/>
        </w:numPr>
        <w:autoSpaceDE w:val="0"/>
        <w:autoSpaceDN w:val="0"/>
        <w:adjustRightInd w:val="0"/>
        <w:spacing w:line="240" w:lineRule="auto"/>
        <w:rPr>
          <w:rFonts w:cs="Arial"/>
        </w:rPr>
      </w:pPr>
      <w:r w:rsidRPr="004F3D41">
        <w:rPr>
          <w:rFonts w:cs="Arial"/>
        </w:rPr>
        <w:t xml:space="preserve">Het </w:t>
      </w:r>
      <w:r w:rsidRPr="004F3D41">
        <w:t>PMP</w:t>
      </w:r>
      <w:r w:rsidRPr="004F3D41">
        <w:rPr>
          <w:rFonts w:cs="Arial"/>
        </w:rPr>
        <w:t xml:space="preserve"> dient een integrale beschrijving te bevatten van de toepassing van kwaliteitsmanagement bij uitvoering van de werkzaamheden, inclusief de integratie van het kwaliteitsmanagementsysteem van de Opdrachtnemer;</w:t>
      </w:r>
    </w:p>
    <w:p w14:paraId="5C62E2D4" w14:textId="77777777" w:rsidR="0060693B" w:rsidRPr="004F3D41" w:rsidRDefault="0060693B" w:rsidP="0060693B">
      <w:pPr>
        <w:widowControl w:val="0"/>
        <w:autoSpaceDE w:val="0"/>
        <w:adjustRightInd w:val="0"/>
        <w:spacing w:line="240" w:lineRule="auto"/>
        <w:rPr>
          <w:rFonts w:cs="Arial"/>
        </w:rPr>
      </w:pPr>
    </w:p>
    <w:p w14:paraId="58A4D986" w14:textId="77777777" w:rsidR="0060693B" w:rsidRPr="004F3D41" w:rsidRDefault="0060693B" w:rsidP="00461009">
      <w:pPr>
        <w:widowControl w:val="0"/>
        <w:numPr>
          <w:ilvl w:val="0"/>
          <w:numId w:val="28"/>
        </w:numPr>
        <w:autoSpaceDE w:val="0"/>
        <w:autoSpaceDN w:val="0"/>
        <w:adjustRightInd w:val="0"/>
        <w:spacing w:line="240" w:lineRule="auto"/>
        <w:rPr>
          <w:rFonts w:cs="Arial"/>
        </w:rPr>
      </w:pPr>
      <w:r w:rsidRPr="004F3D41">
        <w:rPr>
          <w:rFonts w:cs="Arial"/>
        </w:rPr>
        <w:t xml:space="preserve">Voor het </w:t>
      </w:r>
      <w:r w:rsidRPr="004F3D41">
        <w:t>PMP gelden de volgende proceseisen:</w:t>
      </w:r>
    </w:p>
    <w:p w14:paraId="4739C2D8" w14:textId="77777777" w:rsidR="0060693B" w:rsidRPr="00E93D8F" w:rsidRDefault="0060693B" w:rsidP="00461009">
      <w:pPr>
        <w:widowControl w:val="0"/>
        <w:numPr>
          <w:ilvl w:val="1"/>
          <w:numId w:val="28"/>
        </w:numPr>
        <w:autoSpaceDE w:val="0"/>
        <w:autoSpaceDN w:val="0"/>
        <w:adjustRightInd w:val="0"/>
        <w:spacing w:line="240" w:lineRule="auto"/>
        <w:rPr>
          <w:rFonts w:cs="Arial"/>
        </w:rPr>
      </w:pPr>
      <w:r>
        <w:t>De Opdrachtnemer dient uiterlijk binnen 15 werkdagen na opdrachtverstrekking een PMP ter acceptatie voor te leggen bij de Opdrachtgever;</w:t>
      </w:r>
      <w:r w:rsidRPr="004F3D41">
        <w:t xml:space="preserve"> </w:t>
      </w:r>
    </w:p>
    <w:p w14:paraId="0DF4B828" w14:textId="77777777" w:rsidR="0060693B" w:rsidRPr="001F70B4" w:rsidRDefault="0060693B" w:rsidP="00461009">
      <w:pPr>
        <w:widowControl w:val="0"/>
        <w:numPr>
          <w:ilvl w:val="1"/>
          <w:numId w:val="28"/>
        </w:numPr>
        <w:autoSpaceDE w:val="0"/>
        <w:autoSpaceDN w:val="0"/>
        <w:adjustRightInd w:val="0"/>
        <w:spacing w:line="240" w:lineRule="auto"/>
        <w:rPr>
          <w:rFonts w:cs="Arial"/>
        </w:rPr>
      </w:pPr>
      <w:r>
        <w:t>De Opdrachtnemer dient, indien daar aanleiding toe is, gedurende de loop van het project het PMP bij te stellen;</w:t>
      </w:r>
    </w:p>
    <w:p w14:paraId="0049884A" w14:textId="77777777" w:rsidR="0060693B" w:rsidRPr="004F3D41" w:rsidRDefault="0060693B" w:rsidP="00461009">
      <w:pPr>
        <w:widowControl w:val="0"/>
        <w:numPr>
          <w:ilvl w:val="1"/>
          <w:numId w:val="28"/>
        </w:numPr>
        <w:autoSpaceDE w:val="0"/>
        <w:autoSpaceDN w:val="0"/>
        <w:adjustRightInd w:val="0"/>
        <w:spacing w:line="240" w:lineRule="auto"/>
        <w:rPr>
          <w:rFonts w:cs="Arial"/>
        </w:rPr>
      </w:pPr>
      <w:r>
        <w:t>De Opdrachtnemer mag niet eerder dan na Acceptatie van het PMP andere producten bij Opdrachtgever ter acceptatie indienen;</w:t>
      </w:r>
    </w:p>
    <w:p w14:paraId="1FFE2360" w14:textId="77777777" w:rsidR="0060693B" w:rsidRPr="004F3D41" w:rsidRDefault="0060693B" w:rsidP="00461009">
      <w:pPr>
        <w:widowControl w:val="0"/>
        <w:numPr>
          <w:ilvl w:val="1"/>
          <w:numId w:val="28"/>
        </w:numPr>
        <w:autoSpaceDE w:val="0"/>
        <w:autoSpaceDN w:val="0"/>
        <w:adjustRightInd w:val="0"/>
        <w:spacing w:line="240" w:lineRule="auto"/>
        <w:rPr>
          <w:rFonts w:cs="Arial"/>
        </w:rPr>
      </w:pPr>
      <w:r w:rsidRPr="004F3D41">
        <w:t>De Opdrachtnemer dient zijn werkzaamheden uit te voeren é</w:t>
      </w:r>
      <w:r>
        <w:t>n te beheersen conform het PMP;</w:t>
      </w:r>
    </w:p>
    <w:p w14:paraId="739FDEF5" w14:textId="77777777" w:rsidR="0060693B" w:rsidRDefault="0060693B" w:rsidP="00461009">
      <w:pPr>
        <w:widowControl w:val="0"/>
        <w:numPr>
          <w:ilvl w:val="1"/>
          <w:numId w:val="28"/>
        </w:numPr>
        <w:autoSpaceDE w:val="0"/>
        <w:autoSpaceDN w:val="0"/>
        <w:adjustRightInd w:val="0"/>
        <w:spacing w:line="240" w:lineRule="auto"/>
        <w:rPr>
          <w:rFonts w:cs="Arial"/>
        </w:rPr>
      </w:pPr>
      <w:r w:rsidRPr="004F3D41">
        <w:t>Bij wijziging van het PMP dient de Opdrachtnemer het aangepaste PMP ter Acceptatie voor te leggen aan de Opdrachtgever</w:t>
      </w:r>
      <w:r w:rsidRPr="004F3D41">
        <w:rPr>
          <w:rFonts w:cs="Arial"/>
        </w:rPr>
        <w:t>.</w:t>
      </w:r>
    </w:p>
    <w:p w14:paraId="5739575C" w14:textId="77777777" w:rsidR="0060693B" w:rsidRPr="004F3D41" w:rsidRDefault="0060693B" w:rsidP="0060693B">
      <w:pPr>
        <w:widowControl w:val="0"/>
        <w:autoSpaceDE w:val="0"/>
        <w:adjustRightInd w:val="0"/>
        <w:spacing w:line="240" w:lineRule="auto"/>
        <w:ind w:left="1440"/>
        <w:rPr>
          <w:rFonts w:cs="Arial"/>
        </w:rPr>
      </w:pPr>
    </w:p>
    <w:p w14:paraId="4DD95616" w14:textId="77777777" w:rsidR="0060693B" w:rsidRPr="004F3D41" w:rsidRDefault="0060693B" w:rsidP="00461009">
      <w:pPr>
        <w:widowControl w:val="0"/>
        <w:numPr>
          <w:ilvl w:val="0"/>
          <w:numId w:val="28"/>
        </w:numPr>
        <w:autoSpaceDE w:val="0"/>
        <w:autoSpaceDN w:val="0"/>
        <w:adjustRightInd w:val="0"/>
        <w:spacing w:line="240" w:lineRule="auto"/>
        <w:rPr>
          <w:kern w:val="1"/>
          <w:highlight w:val="white"/>
        </w:rPr>
      </w:pPr>
      <w:r w:rsidRPr="004F3D41">
        <w:rPr>
          <w:rFonts w:cs="Arial"/>
        </w:rPr>
        <w:t xml:space="preserve">Het </w:t>
      </w:r>
      <w:r w:rsidRPr="004F3D41">
        <w:t>PMP</w:t>
      </w:r>
      <w:r w:rsidRPr="004F3D41">
        <w:rPr>
          <w:rFonts w:cs="Arial"/>
        </w:rPr>
        <w:t xml:space="preserve"> dient minimaal de volgende</w:t>
      </w:r>
      <w:r w:rsidRPr="004F3D41">
        <w:rPr>
          <w:kern w:val="1"/>
          <w:highlight w:val="white"/>
        </w:rPr>
        <w:t xml:space="preserve"> onderwerpen te beschrijven:</w:t>
      </w:r>
    </w:p>
    <w:p w14:paraId="25C878E3"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sidRPr="004F3D41">
        <w:rPr>
          <w:rFonts w:cs="Arial"/>
        </w:rPr>
        <w:t>de projectdoelstellingen en belangen van de Opdrachtgever;</w:t>
      </w:r>
    </w:p>
    <w:p w14:paraId="16D26FB7"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sidRPr="004F3D41">
        <w:rPr>
          <w:rFonts w:cs="Arial"/>
        </w:rPr>
        <w:t>de doelen van de werkzaamheden en belangen van de Opdrachtnemer;</w:t>
      </w:r>
    </w:p>
    <w:p w14:paraId="22146B64"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sidRPr="004F3D41">
        <w:rPr>
          <w:rFonts w:cs="Arial"/>
        </w:rPr>
        <w:t>de werkzaamheden die worden uitbesteed aan leveranciers en van de wijze waarop de kwaliteit daarvan wordt beheerst;</w:t>
      </w:r>
    </w:p>
    <w:p w14:paraId="04689FBE" w14:textId="77777777" w:rsidR="0060693B" w:rsidRDefault="0060693B" w:rsidP="00461009">
      <w:pPr>
        <w:widowControl w:val="0"/>
        <w:numPr>
          <w:ilvl w:val="0"/>
          <w:numId w:val="30"/>
        </w:numPr>
        <w:autoSpaceDE w:val="0"/>
        <w:autoSpaceDN w:val="0"/>
        <w:adjustRightInd w:val="0"/>
        <w:spacing w:line="240" w:lineRule="auto"/>
        <w:rPr>
          <w:rFonts w:cs="Arial"/>
        </w:rPr>
      </w:pPr>
      <w:r w:rsidRPr="004F3D41">
        <w:rPr>
          <w:rFonts w:cs="Arial"/>
        </w:rPr>
        <w:t>de samenwerking met de Opdrachtgever en de wijze waarop de Opdrachtnemer hier invulling aan geeft;</w:t>
      </w:r>
    </w:p>
    <w:p w14:paraId="3CC4E948"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Pr>
          <w:rFonts w:cs="Arial"/>
        </w:rPr>
        <w:t>Een projectplanning, inclusief productenplanning, die gedurende het project actueel gehouden dient te worden;</w:t>
      </w:r>
    </w:p>
    <w:p w14:paraId="69363DE7"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sidRPr="004F3D41">
        <w:rPr>
          <w:rFonts w:cs="Arial"/>
        </w:rPr>
        <w:t>de borging dat voldoende deskundigheid op het gebied van (her)berekening van stalen bruggen beschikbaar is en ingezet</w:t>
      </w:r>
      <w:r>
        <w:rPr>
          <w:rFonts w:cs="Arial"/>
        </w:rPr>
        <w:t xml:space="preserve"> wordt gedurende dit</w:t>
      </w:r>
      <w:r w:rsidRPr="004F3D41">
        <w:rPr>
          <w:rFonts w:cs="Arial"/>
        </w:rPr>
        <w:t xml:space="preserve"> project;</w:t>
      </w:r>
    </w:p>
    <w:p w14:paraId="60F1C372" w14:textId="77777777" w:rsidR="0060693B" w:rsidRPr="004F3D41" w:rsidRDefault="0060693B" w:rsidP="00461009">
      <w:pPr>
        <w:widowControl w:val="0"/>
        <w:numPr>
          <w:ilvl w:val="0"/>
          <w:numId w:val="30"/>
        </w:numPr>
        <w:autoSpaceDE w:val="0"/>
        <w:autoSpaceDN w:val="0"/>
        <w:adjustRightInd w:val="0"/>
        <w:spacing w:line="240" w:lineRule="auto"/>
        <w:rPr>
          <w:rFonts w:cs="Arial"/>
        </w:rPr>
      </w:pPr>
      <w:r w:rsidRPr="004F3D41">
        <w:rPr>
          <w:rFonts w:cs="Arial"/>
        </w:rPr>
        <w:t>de belangrijkste te managen risico’s die een bedreiging vormen voor het realiseren van de projectdoelstellingen;</w:t>
      </w:r>
    </w:p>
    <w:p w14:paraId="35E3E845" w14:textId="77777777" w:rsidR="0060693B" w:rsidRPr="004F3D41" w:rsidRDefault="0060693B" w:rsidP="00461009">
      <w:pPr>
        <w:widowControl w:val="0"/>
        <w:numPr>
          <w:ilvl w:val="0"/>
          <w:numId w:val="30"/>
        </w:numPr>
        <w:autoSpaceDE w:val="0"/>
        <w:autoSpaceDN w:val="0"/>
        <w:adjustRightInd w:val="0"/>
        <w:spacing w:line="240" w:lineRule="auto"/>
        <w:rPr>
          <w:kern w:val="1"/>
        </w:rPr>
      </w:pPr>
      <w:r w:rsidRPr="004F3D41">
        <w:rPr>
          <w:rFonts w:cs="Arial"/>
        </w:rPr>
        <w:t>de wijze waarop de Opdrachtnemer de opdracht beheerst op basis van bovenstaande</w:t>
      </w:r>
      <w:r>
        <w:rPr>
          <w:kern w:val="1"/>
          <w:highlight w:val="white"/>
        </w:rPr>
        <w:t xml:space="preserve"> </w:t>
      </w:r>
      <w:r w:rsidRPr="004F3D41">
        <w:rPr>
          <w:kern w:val="1"/>
          <w:highlight w:val="white"/>
        </w:rPr>
        <w:t>punten</w:t>
      </w:r>
      <w:r w:rsidRPr="004F3D41">
        <w:rPr>
          <w:kern w:val="1"/>
        </w:rPr>
        <w:t>. Deze beschrijving bevat:</w:t>
      </w:r>
    </w:p>
    <w:p w14:paraId="03528293"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Pr>
          <w:rFonts w:cs="Arial"/>
        </w:rPr>
        <w:t>een plan van aanpak</w:t>
      </w:r>
      <w:r w:rsidRPr="004F3D41">
        <w:rPr>
          <w:rFonts w:cs="Arial"/>
        </w:rPr>
        <w:t xml:space="preserve"> voor de uitvoering van de werkzaamheden;</w:t>
      </w:r>
    </w:p>
    <w:p w14:paraId="0F67FD46"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een overzicht van de projectorganisatie, waarin de sleutelfunctionarissen zijn opgenomen inclusief de aan hen toebedeelde taken, verantwoordelijkheden en bevoegdheden;</w:t>
      </w:r>
    </w:p>
    <w:p w14:paraId="236C1EEE"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 xml:space="preserve">wijze waarop invulling wordt gegeven aan communicatie en informatievoorziening ten behoeve van de </w:t>
      </w:r>
      <w:r>
        <w:rPr>
          <w:rFonts w:cs="Arial"/>
        </w:rPr>
        <w:t>werkzaamheden</w:t>
      </w:r>
      <w:r w:rsidRPr="004F3D41">
        <w:rPr>
          <w:rFonts w:cs="Arial"/>
        </w:rPr>
        <w:t>;</w:t>
      </w:r>
    </w:p>
    <w:p w14:paraId="05EB594C" w14:textId="77777777" w:rsidR="0060693B" w:rsidRPr="00A12624" w:rsidRDefault="0060693B" w:rsidP="00461009">
      <w:pPr>
        <w:widowControl w:val="0"/>
        <w:numPr>
          <w:ilvl w:val="2"/>
          <w:numId w:val="35"/>
        </w:numPr>
        <w:autoSpaceDE w:val="0"/>
        <w:autoSpaceDN w:val="0"/>
        <w:adjustRightInd w:val="0"/>
        <w:spacing w:line="240" w:lineRule="auto"/>
        <w:ind w:left="1985"/>
        <w:rPr>
          <w:kern w:val="1"/>
          <w:highlight w:val="white"/>
        </w:rPr>
      </w:pPr>
      <w:r w:rsidRPr="004F3D41">
        <w:rPr>
          <w:rFonts w:cs="Arial"/>
        </w:rPr>
        <w:t>de wijze waarop</w:t>
      </w:r>
      <w:r w:rsidRPr="004F3D41">
        <w:rPr>
          <w:kern w:val="1"/>
        </w:rPr>
        <w:t xml:space="preserve"> </w:t>
      </w:r>
      <w:r w:rsidRPr="004F3D41">
        <w:rPr>
          <w:kern w:val="1"/>
          <w:highlight w:val="white"/>
        </w:rPr>
        <w:t>- indien van toepassing - het inkoopproces wordt beheerst en de kwaliteit van de in te kopen diensten en producten wordt geborgd;</w:t>
      </w:r>
    </w:p>
    <w:p w14:paraId="30CD5B01"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een inventarisatie en beschrijving van de projectprocessen (primaire processen en projectbeheersingsprocessen) waaruit de structuur en de onderlinge samenhang blijkt; per proces een beschrijving van de bij de werkzaamheden betrokken functionarissen, zaken en voorzieningen, conform het gecertificeerde kwaliteitsmanagementsysteem;</w:t>
      </w:r>
    </w:p>
    <w:p w14:paraId="5128F726"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Projectspecifieke beschrijving van het proces van interne kwaliteitsborging, verificatie en validatie, inclusief de rollen die hieraan invulling geven;</w:t>
      </w:r>
    </w:p>
    <w:p w14:paraId="2B9E5914" w14:textId="77777777" w:rsidR="0060693B"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Projectspecifieke beschrijving van het proces van identificeren, registreren, communiceren en beheersen van Afwijkingen;</w:t>
      </w:r>
    </w:p>
    <w:p w14:paraId="74CC19CC" w14:textId="77777777" w:rsidR="0060693B" w:rsidRPr="00854C14" w:rsidRDefault="0060693B" w:rsidP="00461009">
      <w:pPr>
        <w:widowControl w:val="0"/>
        <w:numPr>
          <w:ilvl w:val="2"/>
          <w:numId w:val="35"/>
        </w:numPr>
        <w:autoSpaceDE w:val="0"/>
        <w:autoSpaceDN w:val="0"/>
        <w:adjustRightInd w:val="0"/>
        <w:spacing w:line="240" w:lineRule="auto"/>
        <w:ind w:left="1985"/>
        <w:rPr>
          <w:rFonts w:cs="Arial"/>
        </w:rPr>
      </w:pPr>
      <w:r>
        <w:rPr>
          <w:rFonts w:cs="Arial"/>
        </w:rPr>
        <w:t>Een beschrijving van het proces hoe wordt omgegaan met door de Opdrachtgever geconstateerde Afwijkingen en negatieve bevindingen;</w:t>
      </w:r>
    </w:p>
    <w:p w14:paraId="55069687"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Projectspecifieke beschrijving van het proces van identificeren, registreren, communiceren en</w:t>
      </w:r>
      <w:r>
        <w:rPr>
          <w:rFonts w:cs="Arial"/>
        </w:rPr>
        <w:t xml:space="preserve"> beheren van de projectrisico’s;</w:t>
      </w:r>
    </w:p>
    <w:p w14:paraId="78C996C6"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een beschrijving van het proces waarmee de keuze voor het inzetten van nadere onderzoeken wordt afgewogen en gevalideerd;</w:t>
      </w:r>
    </w:p>
    <w:p w14:paraId="68AA330C" w14:textId="77777777" w:rsidR="0060693B" w:rsidRPr="004F3D41" w:rsidRDefault="0060693B" w:rsidP="00461009">
      <w:pPr>
        <w:widowControl w:val="0"/>
        <w:numPr>
          <w:ilvl w:val="2"/>
          <w:numId w:val="35"/>
        </w:numPr>
        <w:autoSpaceDE w:val="0"/>
        <w:autoSpaceDN w:val="0"/>
        <w:adjustRightInd w:val="0"/>
        <w:spacing w:line="240" w:lineRule="auto"/>
        <w:ind w:left="1985"/>
        <w:rPr>
          <w:rFonts w:cs="Arial"/>
        </w:rPr>
      </w:pPr>
      <w:r w:rsidRPr="004F3D41">
        <w:rPr>
          <w:rFonts w:cs="Arial"/>
        </w:rPr>
        <w:t>beschrijving van de wijze waarop invulling wordt gegeven aan de implementatie en de evaluatie van de doeltreffendheid van het PMP;</w:t>
      </w:r>
    </w:p>
    <w:p w14:paraId="64753CC8" w14:textId="77777777" w:rsidR="0060693B" w:rsidRPr="004F3D41" w:rsidRDefault="0060693B" w:rsidP="00461009">
      <w:pPr>
        <w:widowControl w:val="0"/>
        <w:numPr>
          <w:ilvl w:val="2"/>
          <w:numId w:val="35"/>
        </w:numPr>
        <w:autoSpaceDE w:val="0"/>
        <w:autoSpaceDN w:val="0"/>
        <w:adjustRightInd w:val="0"/>
        <w:spacing w:line="240" w:lineRule="auto"/>
        <w:ind w:left="1985"/>
        <w:rPr>
          <w:kern w:val="1"/>
          <w:highlight w:val="white"/>
        </w:rPr>
      </w:pPr>
      <w:r w:rsidRPr="004F3D41">
        <w:rPr>
          <w:rFonts w:cs="Arial"/>
        </w:rPr>
        <w:t>beschrijving van de te hanteren planningssystematiek</w:t>
      </w:r>
      <w:r w:rsidRPr="004F3D41">
        <w:rPr>
          <w:kern w:val="1"/>
          <w:highlight w:val="white"/>
        </w:rPr>
        <w:t xml:space="preserve"> en -bewaking;</w:t>
      </w:r>
    </w:p>
    <w:p w14:paraId="00A9B44E" w14:textId="77777777" w:rsidR="0060693B" w:rsidRPr="007B10CD" w:rsidRDefault="0060693B" w:rsidP="00461009">
      <w:pPr>
        <w:widowControl w:val="0"/>
        <w:numPr>
          <w:ilvl w:val="2"/>
          <w:numId w:val="35"/>
        </w:numPr>
        <w:autoSpaceDE w:val="0"/>
        <w:autoSpaceDN w:val="0"/>
        <w:adjustRightInd w:val="0"/>
        <w:spacing w:line="240" w:lineRule="auto"/>
        <w:ind w:left="1985"/>
        <w:rPr>
          <w:rFonts w:cs="Arial"/>
        </w:rPr>
      </w:pPr>
      <w:r w:rsidRPr="004F3D41">
        <w:rPr>
          <w:kern w:val="1"/>
          <w:highlight w:val="white"/>
        </w:rPr>
        <w:t>de wijze waarop het beheer van documenten en gegevens ten behoeve van de werkzaamheden zal plaatsvinden</w:t>
      </w:r>
      <w:r>
        <w:rPr>
          <w:kern w:val="1"/>
        </w:rPr>
        <w:t>.</w:t>
      </w:r>
    </w:p>
    <w:p w14:paraId="0976BA2E" w14:textId="77777777" w:rsidR="0060693B" w:rsidRDefault="0060693B" w:rsidP="0060693B">
      <w:pPr>
        <w:widowControl w:val="0"/>
        <w:autoSpaceDE w:val="0"/>
        <w:adjustRightInd w:val="0"/>
        <w:spacing w:line="240" w:lineRule="auto"/>
        <w:rPr>
          <w:kern w:val="1"/>
        </w:rPr>
      </w:pPr>
    </w:p>
    <w:p w14:paraId="2AD11FC6" w14:textId="77777777" w:rsidR="0060693B" w:rsidRDefault="0060693B" w:rsidP="0060693B">
      <w:pPr>
        <w:widowControl w:val="0"/>
        <w:autoSpaceDE w:val="0"/>
        <w:adjustRightInd w:val="0"/>
        <w:spacing w:line="240" w:lineRule="auto"/>
        <w:ind w:left="708"/>
        <w:jc w:val="both"/>
        <w:rPr>
          <w:kern w:val="1"/>
        </w:rPr>
      </w:pPr>
      <w:r>
        <w:rPr>
          <w:kern w:val="1"/>
        </w:rPr>
        <w:t>Naast het bovenstaande dient het PMP als bijlage een Integraal Veiligheidsplan (IVP) te bevatten voor de door Opdrachtnemer uit te voeren werkzaamheden. Opdrachtgever zal hiertoe een ontwerp IVP aanleveren, welke door Opdrachtnemer verder uitgewerkt dient te worden naar een definitief IVP. Dit IVP dient door Opdrachtgever geaccepteerd te zijn alvorens fysieke werkzaamheden aan of nabij de brug kunnen plaatsvinden.</w:t>
      </w:r>
    </w:p>
    <w:p w14:paraId="33BCC297" w14:textId="77777777" w:rsidR="0060693B" w:rsidRPr="004F3D41" w:rsidRDefault="0060693B" w:rsidP="0060693B">
      <w:pPr>
        <w:widowControl w:val="0"/>
        <w:autoSpaceDE w:val="0"/>
        <w:adjustRightInd w:val="0"/>
        <w:spacing w:line="240" w:lineRule="auto"/>
        <w:ind w:left="708"/>
        <w:jc w:val="both"/>
        <w:rPr>
          <w:rFonts w:cs="Arial"/>
        </w:rPr>
      </w:pPr>
    </w:p>
    <w:p w14:paraId="6B81D9E8" w14:textId="77777777" w:rsidR="0060693B" w:rsidRDefault="0060693B" w:rsidP="00647058">
      <w:pPr>
        <w:pStyle w:val="Paragraaf"/>
      </w:pPr>
      <w:bookmarkStart w:id="313" w:name="_Toc56509345"/>
      <w:bookmarkStart w:id="314" w:name="_Toc73008262"/>
      <w:bookmarkStart w:id="315" w:name="_Toc82159929"/>
      <w:r w:rsidRPr="004F3D41">
        <w:t>Eisen aan de beheersing van de productie</w:t>
      </w:r>
      <w:bookmarkEnd w:id="313"/>
      <w:bookmarkEnd w:id="314"/>
      <w:bookmarkEnd w:id="315"/>
    </w:p>
    <w:p w14:paraId="6F918091" w14:textId="77777777" w:rsidR="0060693B" w:rsidRPr="00EE4B57" w:rsidRDefault="0060693B" w:rsidP="0060693B"/>
    <w:p w14:paraId="3BFE36D5" w14:textId="77777777" w:rsidR="0060693B" w:rsidRPr="00AA1B74" w:rsidRDefault="0060693B" w:rsidP="00461009">
      <w:pPr>
        <w:widowControl w:val="0"/>
        <w:numPr>
          <w:ilvl w:val="0"/>
          <w:numId w:val="31"/>
        </w:numPr>
        <w:autoSpaceDE w:val="0"/>
        <w:autoSpaceDN w:val="0"/>
        <w:adjustRightInd w:val="0"/>
        <w:spacing w:line="240" w:lineRule="auto"/>
        <w:rPr>
          <w:rFonts w:cs="Arial"/>
        </w:rPr>
      </w:pPr>
      <w:r w:rsidRPr="004F3D41">
        <w:rPr>
          <w:rFonts w:cs="Arial"/>
        </w:rPr>
        <w:t xml:space="preserve">Gedurende de looptijd van het project dient de Opdrachtnemer voortdurend volledig inzicht te hebben en te verschaffen </w:t>
      </w:r>
      <w:r w:rsidRPr="004F3D41">
        <w:rPr>
          <w:kern w:val="1"/>
        </w:rPr>
        <w:t>in de status en beheersing van de opgedragen scope in relatie tot de tussentijdse resultaten.</w:t>
      </w:r>
    </w:p>
    <w:p w14:paraId="228A6279" w14:textId="77777777" w:rsidR="0060693B" w:rsidRDefault="0060693B" w:rsidP="0060693B">
      <w:pPr>
        <w:widowControl w:val="0"/>
        <w:autoSpaceDE w:val="0"/>
        <w:adjustRightInd w:val="0"/>
        <w:spacing w:line="240" w:lineRule="auto"/>
        <w:ind w:left="720"/>
        <w:rPr>
          <w:rFonts w:cs="Arial"/>
        </w:rPr>
      </w:pPr>
    </w:p>
    <w:p w14:paraId="31F06E4F" w14:textId="77777777" w:rsidR="0060693B" w:rsidRPr="004F3D41" w:rsidRDefault="0060693B" w:rsidP="00461009">
      <w:pPr>
        <w:widowControl w:val="0"/>
        <w:numPr>
          <w:ilvl w:val="0"/>
          <w:numId w:val="31"/>
        </w:numPr>
        <w:autoSpaceDE w:val="0"/>
        <w:autoSpaceDN w:val="0"/>
        <w:adjustRightInd w:val="0"/>
        <w:spacing w:line="240" w:lineRule="auto"/>
        <w:rPr>
          <w:rFonts w:cs="Arial"/>
        </w:rPr>
      </w:pPr>
      <w:r w:rsidRPr="004F3D41">
        <w:rPr>
          <w:rFonts w:cs="Arial"/>
        </w:rPr>
        <w:t xml:space="preserve">Teneinde het hierboven vermelde te bereiken dient de Opdrachtnemer:   </w:t>
      </w:r>
    </w:p>
    <w:p w14:paraId="6FC4A8EF" w14:textId="77777777" w:rsidR="0060693B" w:rsidRPr="004F3D41" w:rsidRDefault="0060693B" w:rsidP="00461009">
      <w:pPr>
        <w:widowControl w:val="0"/>
        <w:numPr>
          <w:ilvl w:val="1"/>
          <w:numId w:val="31"/>
        </w:numPr>
        <w:autoSpaceDE w:val="0"/>
        <w:autoSpaceDN w:val="0"/>
        <w:adjustRightInd w:val="0"/>
        <w:spacing w:line="240" w:lineRule="auto"/>
        <w:rPr>
          <w:rFonts w:cs="Arial"/>
        </w:rPr>
      </w:pPr>
      <w:r w:rsidRPr="004F3D41">
        <w:rPr>
          <w:rFonts w:cs="Arial"/>
        </w:rPr>
        <w:t xml:space="preserve">Productiestatuslijsten bij te houden en </w:t>
      </w:r>
      <w:r>
        <w:rPr>
          <w:rFonts w:cs="Arial"/>
        </w:rPr>
        <w:t xml:space="preserve">bij ieder contractueel voortgangsoverleg </w:t>
      </w:r>
      <w:r w:rsidRPr="004F3D41">
        <w:rPr>
          <w:rFonts w:cs="Arial"/>
        </w:rPr>
        <w:t>ter beschikking te stellen van de Opdrachtgever;</w:t>
      </w:r>
    </w:p>
    <w:p w14:paraId="6691C9AA" w14:textId="77777777" w:rsidR="0060693B" w:rsidRDefault="0060693B" w:rsidP="00461009">
      <w:pPr>
        <w:widowControl w:val="0"/>
        <w:numPr>
          <w:ilvl w:val="1"/>
          <w:numId w:val="31"/>
        </w:numPr>
        <w:autoSpaceDE w:val="0"/>
        <w:autoSpaceDN w:val="0"/>
        <w:adjustRightInd w:val="0"/>
        <w:spacing w:line="240" w:lineRule="auto"/>
        <w:rPr>
          <w:rFonts w:cs="Arial"/>
        </w:rPr>
      </w:pPr>
      <w:r w:rsidRPr="004F3D41">
        <w:rPr>
          <w:rFonts w:cs="Arial"/>
        </w:rPr>
        <w:t>Voortgangsrapportages op te stellen en</w:t>
      </w:r>
      <w:r>
        <w:rPr>
          <w:rFonts w:cs="Arial"/>
        </w:rPr>
        <w:t xml:space="preserve"> voorafgaand aan een contractueel voortgangsoverleg</w:t>
      </w:r>
      <w:r w:rsidRPr="004F3D41">
        <w:rPr>
          <w:rFonts w:cs="Arial"/>
        </w:rPr>
        <w:t xml:space="preserve"> </w:t>
      </w:r>
      <w:r>
        <w:rPr>
          <w:rFonts w:cs="Arial"/>
        </w:rPr>
        <w:t>ter acceptatie</w:t>
      </w:r>
      <w:r w:rsidRPr="004F3D41">
        <w:rPr>
          <w:rFonts w:cs="Arial"/>
        </w:rPr>
        <w:t xml:space="preserve"> in te dienen bij de Opdrachtgever.</w:t>
      </w:r>
    </w:p>
    <w:p w14:paraId="01F26DE1" w14:textId="77777777" w:rsidR="0060693B" w:rsidRPr="004F3D41" w:rsidRDefault="0060693B" w:rsidP="0060693B">
      <w:pPr>
        <w:widowControl w:val="0"/>
        <w:autoSpaceDE w:val="0"/>
        <w:adjustRightInd w:val="0"/>
        <w:spacing w:line="240" w:lineRule="auto"/>
        <w:ind w:left="1080"/>
        <w:rPr>
          <w:rFonts w:cs="Arial"/>
        </w:rPr>
      </w:pPr>
    </w:p>
    <w:p w14:paraId="4C6E1286" w14:textId="77777777" w:rsidR="0060693B" w:rsidRPr="004F3D41" w:rsidRDefault="0060693B" w:rsidP="00461009">
      <w:pPr>
        <w:widowControl w:val="0"/>
        <w:numPr>
          <w:ilvl w:val="0"/>
          <w:numId w:val="31"/>
        </w:numPr>
        <w:autoSpaceDE w:val="0"/>
        <w:autoSpaceDN w:val="0"/>
        <w:adjustRightInd w:val="0"/>
        <w:spacing w:line="240" w:lineRule="auto"/>
        <w:rPr>
          <w:rFonts w:cs="Arial"/>
        </w:rPr>
      </w:pPr>
      <w:r w:rsidRPr="004F3D41">
        <w:rPr>
          <w:rFonts w:cs="Arial"/>
        </w:rPr>
        <w:t xml:space="preserve">Voor de beheersing van de productie </w:t>
      </w:r>
      <w:r w:rsidRPr="004F3D41">
        <w:t>gelden de volgende proceseisen:</w:t>
      </w:r>
    </w:p>
    <w:p w14:paraId="35C98AF4" w14:textId="77777777" w:rsidR="0060693B" w:rsidRPr="004F3D41" w:rsidRDefault="0060693B" w:rsidP="00461009">
      <w:pPr>
        <w:widowControl w:val="0"/>
        <w:numPr>
          <w:ilvl w:val="1"/>
          <w:numId w:val="31"/>
        </w:numPr>
        <w:autoSpaceDE w:val="0"/>
        <w:autoSpaceDN w:val="0"/>
        <w:adjustRightInd w:val="0"/>
        <w:spacing w:line="240" w:lineRule="auto"/>
        <w:rPr>
          <w:rFonts w:cs="Arial"/>
        </w:rPr>
      </w:pPr>
      <w:r w:rsidRPr="004F3D41">
        <w:t>De Opdrachtnemer dient opgedragen scope te beheersen in de Productiestatuslijst, zodanig dat immer duidelijk en rapporteerbaar is wat de status is van de verlangde resultaten, de wijzigingen en kwaliteit.</w:t>
      </w:r>
    </w:p>
    <w:p w14:paraId="0FE48F2E" w14:textId="77777777" w:rsidR="0060693B" w:rsidRPr="004F3D41" w:rsidRDefault="0060693B" w:rsidP="00461009">
      <w:pPr>
        <w:widowControl w:val="0"/>
        <w:numPr>
          <w:ilvl w:val="1"/>
          <w:numId w:val="31"/>
        </w:numPr>
        <w:autoSpaceDE w:val="0"/>
        <w:autoSpaceDN w:val="0"/>
        <w:adjustRightInd w:val="0"/>
        <w:spacing w:line="240" w:lineRule="auto"/>
        <w:rPr>
          <w:rFonts w:cs="Arial"/>
        </w:rPr>
      </w:pPr>
      <w:r w:rsidRPr="004F3D41">
        <w:t>De Opdrachtnemer dient de resultaten aan de hand van de Productiestatuslijst te bewaken en kan de Opdrachtgever desgevraagd informeren over de status van de verlangde resultaten.</w:t>
      </w:r>
    </w:p>
    <w:p w14:paraId="4E5597B3" w14:textId="77777777" w:rsidR="0060693B" w:rsidRPr="004F3D41" w:rsidRDefault="0060693B" w:rsidP="0060693B">
      <w:pPr>
        <w:widowControl w:val="0"/>
        <w:autoSpaceDE w:val="0"/>
        <w:adjustRightInd w:val="0"/>
        <w:spacing w:line="240" w:lineRule="auto"/>
        <w:ind w:left="1440"/>
        <w:rPr>
          <w:rFonts w:cs="Arial"/>
        </w:rPr>
      </w:pPr>
    </w:p>
    <w:p w14:paraId="44A98C83" w14:textId="77777777" w:rsidR="0060693B" w:rsidRPr="004F3D41" w:rsidRDefault="0060693B" w:rsidP="00461009">
      <w:pPr>
        <w:widowControl w:val="0"/>
        <w:numPr>
          <w:ilvl w:val="0"/>
          <w:numId w:val="31"/>
        </w:numPr>
        <w:autoSpaceDE w:val="0"/>
        <w:autoSpaceDN w:val="0"/>
        <w:adjustRightInd w:val="0"/>
        <w:spacing w:line="240" w:lineRule="auto"/>
        <w:rPr>
          <w:rFonts w:cs="Arial"/>
        </w:rPr>
      </w:pPr>
      <w:r w:rsidRPr="004F3D41">
        <w:rPr>
          <w:rFonts w:cs="Arial"/>
        </w:rPr>
        <w:t xml:space="preserve">Voor de Productiestatuslijst en de Voortgangsrapportage </w:t>
      </w:r>
      <w:r w:rsidRPr="004F3D41">
        <w:t>gelden de volgende producteisen:</w:t>
      </w:r>
    </w:p>
    <w:p w14:paraId="3780594E" w14:textId="77777777" w:rsidR="0060693B" w:rsidRPr="004F3D41" w:rsidRDefault="0060693B" w:rsidP="00461009">
      <w:pPr>
        <w:widowControl w:val="0"/>
        <w:numPr>
          <w:ilvl w:val="1"/>
          <w:numId w:val="31"/>
        </w:numPr>
        <w:autoSpaceDE w:val="0"/>
        <w:autoSpaceDN w:val="0"/>
        <w:adjustRightInd w:val="0"/>
        <w:spacing w:line="240" w:lineRule="auto"/>
        <w:rPr>
          <w:rFonts w:cs="Arial"/>
        </w:rPr>
      </w:pPr>
      <w:r w:rsidRPr="004F3D41">
        <w:t>De Productiestatuslijst:</w:t>
      </w:r>
    </w:p>
    <w:p w14:paraId="51EEC566" w14:textId="77777777" w:rsidR="0060693B" w:rsidRPr="004F3D41" w:rsidRDefault="0060693B" w:rsidP="00461009">
      <w:pPr>
        <w:widowControl w:val="0"/>
        <w:numPr>
          <w:ilvl w:val="2"/>
          <w:numId w:val="31"/>
        </w:numPr>
        <w:autoSpaceDE w:val="0"/>
        <w:autoSpaceDN w:val="0"/>
        <w:adjustRightInd w:val="0"/>
        <w:spacing w:line="240" w:lineRule="auto"/>
        <w:ind w:left="1985"/>
        <w:rPr>
          <w:rFonts w:cs="Arial"/>
        </w:rPr>
      </w:pPr>
      <w:r w:rsidRPr="004F3D41">
        <w:t>geeft te allen tijde inzicht in de status van de volledige (opgedragen, onderhanden zijnde, gerealiseerde en/of gewijzigde activiteiten) scope door mid</w:t>
      </w:r>
      <w:r>
        <w:t>del van tenminste een maandelijkse</w:t>
      </w:r>
      <w:r w:rsidRPr="004F3D41">
        <w:t xml:space="preserve"> ter beschikking gestelde update;</w:t>
      </w:r>
    </w:p>
    <w:p w14:paraId="5017BF82" w14:textId="77777777" w:rsidR="0060693B" w:rsidRPr="004F3D41" w:rsidRDefault="0060693B" w:rsidP="00461009">
      <w:pPr>
        <w:widowControl w:val="0"/>
        <w:numPr>
          <w:ilvl w:val="2"/>
          <w:numId w:val="31"/>
        </w:numPr>
        <w:autoSpaceDE w:val="0"/>
        <w:autoSpaceDN w:val="0"/>
        <w:adjustRightInd w:val="0"/>
        <w:spacing w:line="240" w:lineRule="auto"/>
        <w:ind w:left="1985"/>
        <w:rPr>
          <w:rFonts w:cs="Arial"/>
        </w:rPr>
      </w:pPr>
      <w:r w:rsidRPr="004F3D41">
        <w:t>dient als basis voor de projectbeheersing en is de basis voor o.a. informatiemanagement, financieel management (urenbesteding), planning, kwaliteitsborging, Verificatie en Validatie, voortgangsrapportage, wijzigingen;</w:t>
      </w:r>
    </w:p>
    <w:p w14:paraId="3A1AB5D2" w14:textId="77777777" w:rsidR="0060693B" w:rsidRPr="004F3D41" w:rsidRDefault="0060693B" w:rsidP="00461009">
      <w:pPr>
        <w:widowControl w:val="0"/>
        <w:numPr>
          <w:ilvl w:val="2"/>
          <w:numId w:val="31"/>
        </w:numPr>
        <w:autoSpaceDE w:val="0"/>
        <w:autoSpaceDN w:val="0"/>
        <w:adjustRightInd w:val="0"/>
        <w:spacing w:line="240" w:lineRule="auto"/>
        <w:ind w:left="1985"/>
        <w:rPr>
          <w:rFonts w:cs="Arial"/>
        </w:rPr>
      </w:pPr>
      <w:r w:rsidRPr="004F3D41">
        <w:rPr>
          <w:highlight w:val="white"/>
        </w:rPr>
        <w:t xml:space="preserve">is </w:t>
      </w:r>
      <w:r w:rsidRPr="004F3D41">
        <w:t>onderdeel van de voortgangsrapportages.</w:t>
      </w:r>
    </w:p>
    <w:p w14:paraId="2DBDF9BB" w14:textId="77777777" w:rsidR="0060693B" w:rsidRPr="004F3D41" w:rsidRDefault="0060693B" w:rsidP="00461009">
      <w:pPr>
        <w:widowControl w:val="0"/>
        <w:numPr>
          <w:ilvl w:val="1"/>
          <w:numId w:val="31"/>
        </w:numPr>
        <w:autoSpaceDE w:val="0"/>
        <w:autoSpaceDN w:val="0"/>
        <w:adjustRightInd w:val="0"/>
        <w:spacing w:line="240" w:lineRule="auto"/>
        <w:rPr>
          <w:rFonts w:cs="Arial"/>
        </w:rPr>
      </w:pPr>
      <w:r w:rsidRPr="004F3D41">
        <w:t>De Voortgangsrapportage:</w:t>
      </w:r>
    </w:p>
    <w:p w14:paraId="6C223680" w14:textId="77777777" w:rsidR="0060693B" w:rsidRPr="004F3D41" w:rsidRDefault="0060693B" w:rsidP="00461009">
      <w:pPr>
        <w:widowControl w:val="0"/>
        <w:numPr>
          <w:ilvl w:val="2"/>
          <w:numId w:val="31"/>
        </w:numPr>
        <w:autoSpaceDE w:val="0"/>
        <w:autoSpaceDN w:val="0"/>
        <w:adjustRightInd w:val="0"/>
        <w:spacing w:line="240" w:lineRule="auto"/>
        <w:ind w:left="1985"/>
        <w:rPr>
          <w:rFonts w:cs="Arial"/>
        </w:rPr>
      </w:pPr>
      <w:r w:rsidRPr="004F3D41">
        <w:t>is minimaal gebaseerd op de eisen</w:t>
      </w:r>
      <w:r>
        <w:t xml:space="preserve"> in de </w:t>
      </w:r>
      <w:r w:rsidRPr="004F3D41">
        <w:t xml:space="preserve"> </w:t>
      </w:r>
      <w:r>
        <w:t>Dienstverleningsovereenkomst</w:t>
      </w:r>
      <w:r w:rsidRPr="004F3D41">
        <w:t>;</w:t>
      </w:r>
    </w:p>
    <w:p w14:paraId="7791B5D9" w14:textId="77777777" w:rsidR="0060693B" w:rsidRPr="004F3D41" w:rsidRDefault="0060693B" w:rsidP="00461009">
      <w:pPr>
        <w:widowControl w:val="0"/>
        <w:numPr>
          <w:ilvl w:val="2"/>
          <w:numId w:val="31"/>
        </w:numPr>
        <w:autoSpaceDE w:val="0"/>
        <w:autoSpaceDN w:val="0"/>
        <w:adjustRightInd w:val="0"/>
        <w:spacing w:line="240" w:lineRule="auto"/>
        <w:ind w:left="1985"/>
        <w:rPr>
          <w:rFonts w:cs="Arial"/>
        </w:rPr>
      </w:pPr>
      <w:r w:rsidRPr="004F3D41">
        <w:rPr>
          <w:rFonts w:cs="Arial"/>
        </w:rPr>
        <w:t xml:space="preserve">wordt </w:t>
      </w:r>
      <w:r>
        <w:t>met dezelfde frequentie als de contractuele voortgangsoverleggen</w:t>
      </w:r>
      <w:r w:rsidRPr="004F3D41">
        <w:t xml:space="preserve"> ter Toetsing ingediend bij de Opdrachtgever</w:t>
      </w:r>
      <w:r>
        <w:t>.</w:t>
      </w:r>
    </w:p>
    <w:p w14:paraId="3917C03C" w14:textId="5791933C" w:rsidR="0060693B" w:rsidRPr="004F3D41" w:rsidRDefault="0060693B" w:rsidP="00E33B16">
      <w:pPr>
        <w:widowControl w:val="0"/>
        <w:autoSpaceDE w:val="0"/>
        <w:autoSpaceDN w:val="0"/>
        <w:adjustRightInd w:val="0"/>
        <w:spacing w:line="240" w:lineRule="auto"/>
        <w:ind w:left="1440"/>
        <w:rPr>
          <w:rFonts w:cs="Arial"/>
        </w:rPr>
      </w:pPr>
      <w:r w:rsidRPr="004F3D41">
        <w:rPr>
          <w:rFonts w:cs="Arial"/>
        </w:rPr>
        <w:br w:type="page"/>
      </w:r>
    </w:p>
    <w:p w14:paraId="5F367F35" w14:textId="77777777" w:rsidR="0060693B" w:rsidRDefault="0060693B" w:rsidP="00647058">
      <w:pPr>
        <w:pStyle w:val="GenummerdHoofdstuk"/>
      </w:pPr>
      <w:bookmarkStart w:id="316" w:name="_Toc56509348"/>
      <w:bookmarkStart w:id="317" w:name="_Toc73008263"/>
      <w:bookmarkStart w:id="318" w:name="_Toc82159930"/>
      <w:r>
        <w:t>Overzicht van bijlagen</w:t>
      </w:r>
      <w:bookmarkEnd w:id="316"/>
      <w:bookmarkEnd w:id="317"/>
      <w:bookmarkEnd w:id="318"/>
    </w:p>
    <w:p w14:paraId="7159CD05" w14:textId="4A5E3651" w:rsidR="00145C3D" w:rsidRDefault="00C50D22" w:rsidP="0060693B">
      <w:pPr>
        <w:pStyle w:val="Huisstijl-Kop1"/>
        <w:numPr>
          <w:ilvl w:val="0"/>
          <w:numId w:val="0"/>
        </w:numPr>
        <w:spacing w:after="0" w:line="240" w:lineRule="auto"/>
        <w:rPr>
          <w:rFonts w:cs="Arial"/>
          <w:sz w:val="18"/>
          <w:szCs w:val="18"/>
        </w:rPr>
      </w:pPr>
      <w:r>
        <w:rPr>
          <w:rFonts w:cs="Arial"/>
          <w:sz w:val="18"/>
          <w:szCs w:val="18"/>
        </w:rPr>
        <w:t xml:space="preserve">Bijlage </w:t>
      </w:r>
      <w:r w:rsidR="00F631C4">
        <w:rPr>
          <w:rFonts w:cs="Arial"/>
          <w:sz w:val="18"/>
          <w:szCs w:val="18"/>
        </w:rPr>
        <w:t>A1</w:t>
      </w:r>
      <w:r>
        <w:rPr>
          <w:rFonts w:cs="Arial"/>
          <w:sz w:val="18"/>
          <w:szCs w:val="18"/>
        </w:rPr>
        <w:tab/>
        <w:t>Netwerkschakelplan 1 – Hoofdvaarweg Lemmer – Delfzijl</w:t>
      </w:r>
    </w:p>
    <w:p w14:paraId="2613252C" w14:textId="66C4744F" w:rsidR="00F631C4" w:rsidRDefault="00F631C4" w:rsidP="00F631C4">
      <w:pPr>
        <w:pStyle w:val="Huisstijl-Kop1"/>
        <w:numPr>
          <w:ilvl w:val="0"/>
          <w:numId w:val="0"/>
        </w:numPr>
        <w:spacing w:after="0" w:line="240" w:lineRule="auto"/>
        <w:rPr>
          <w:rFonts w:cs="Arial"/>
          <w:sz w:val="18"/>
          <w:szCs w:val="18"/>
        </w:rPr>
      </w:pPr>
      <w:r>
        <w:rPr>
          <w:rFonts w:cs="Arial"/>
          <w:sz w:val="18"/>
          <w:szCs w:val="18"/>
        </w:rPr>
        <w:t>Bijlage A2</w:t>
      </w:r>
      <w:r>
        <w:rPr>
          <w:rFonts w:cs="Arial"/>
          <w:sz w:val="18"/>
          <w:szCs w:val="18"/>
        </w:rPr>
        <w:tab/>
        <w:t>Richtlijnen Vaarwegen 2020</w:t>
      </w:r>
    </w:p>
    <w:p w14:paraId="2C87F9B7" w14:textId="3A27BA0E" w:rsidR="00C50D22" w:rsidRDefault="00C50D22" w:rsidP="00F6421C">
      <w:pPr>
        <w:ind w:left="1440" w:hanging="1440"/>
      </w:pPr>
      <w:r>
        <w:t xml:space="preserve">Bijlage </w:t>
      </w:r>
      <w:r w:rsidR="00F631C4">
        <w:t>A3.1</w:t>
      </w:r>
      <w:r>
        <w:tab/>
      </w:r>
      <w:r w:rsidRPr="00C50D22">
        <w:t>201009-463688-rap DO Geleidewerk + Beschermpaal Lemmer - Delfzijl R1.0</w:t>
      </w:r>
    </w:p>
    <w:p w14:paraId="7D90E2F3" w14:textId="1033335B" w:rsidR="00C50D22" w:rsidRDefault="00C50D22" w:rsidP="00F6421C">
      <w:pPr>
        <w:ind w:left="1440" w:hanging="1440"/>
      </w:pPr>
      <w:r>
        <w:t xml:space="preserve">Bijlage </w:t>
      </w:r>
      <w:r w:rsidR="00F631C4">
        <w:t xml:space="preserve">A3.2 </w:t>
      </w:r>
      <w:r>
        <w:tab/>
      </w:r>
      <w:r w:rsidRPr="00C50D22">
        <w:t>201030-463688-rapp-tekeningen Geleidewerken hoofdvaarweg Lemmer - Delfzijl V2.1</w:t>
      </w:r>
    </w:p>
    <w:p w14:paraId="6B095B1A" w14:textId="356F4679" w:rsidR="00F6421C" w:rsidRDefault="00F6421C" w:rsidP="00F6421C">
      <w:pPr>
        <w:pStyle w:val="Huisstijl-Kop1"/>
        <w:numPr>
          <w:ilvl w:val="0"/>
          <w:numId w:val="0"/>
        </w:numPr>
        <w:spacing w:after="0" w:line="240" w:lineRule="auto"/>
        <w:rPr>
          <w:rFonts w:cs="Arial"/>
          <w:sz w:val="18"/>
          <w:szCs w:val="18"/>
        </w:rPr>
      </w:pPr>
      <w:r>
        <w:rPr>
          <w:rFonts w:cs="Arial"/>
          <w:sz w:val="18"/>
          <w:szCs w:val="18"/>
        </w:rPr>
        <w:t>Bijlage A4</w:t>
      </w:r>
      <w:r>
        <w:rPr>
          <w:rFonts w:cs="Arial"/>
          <w:sz w:val="18"/>
          <w:szCs w:val="18"/>
        </w:rPr>
        <w:tab/>
      </w:r>
      <w:r w:rsidR="00A27B87">
        <w:rPr>
          <w:rFonts w:cs="Arial"/>
          <w:sz w:val="18"/>
          <w:szCs w:val="18"/>
        </w:rPr>
        <w:t>A</w:t>
      </w:r>
      <w:r w:rsidRPr="001C559F">
        <w:rPr>
          <w:rFonts w:cs="Arial"/>
          <w:sz w:val="18"/>
          <w:szCs w:val="18"/>
        </w:rPr>
        <w:t>nalyse archiefstudie Constructieve Veiligheid Eelwerderbrug</w:t>
      </w:r>
    </w:p>
    <w:p w14:paraId="20B32E81" w14:textId="73E3C583" w:rsidR="00F6421C" w:rsidRDefault="00F6421C" w:rsidP="00F6421C">
      <w:r>
        <w:t>Bijlage A5</w:t>
      </w:r>
      <w:r>
        <w:tab/>
      </w:r>
      <w:r w:rsidRPr="00E33B16">
        <w:t>Risicobeoordeling Machineveiligheid</w:t>
      </w:r>
    </w:p>
    <w:p w14:paraId="3C8178DA" w14:textId="4BA52F89" w:rsidR="00F6421C" w:rsidRPr="00E33B16" w:rsidRDefault="00F6421C" w:rsidP="0023080A">
      <w:pPr>
        <w:ind w:left="1440" w:hanging="1440"/>
      </w:pPr>
      <w:r>
        <w:t>Bijlage A6</w:t>
      </w:r>
      <w:r>
        <w:tab/>
      </w:r>
      <w:r w:rsidRPr="00E33B16">
        <w:t>19070025RAH concept rapport onderzoek Eelwerde</w:t>
      </w:r>
      <w:r>
        <w:t>r</w:t>
      </w:r>
      <w:r w:rsidRPr="00E33B16">
        <w:t>brug</w:t>
      </w:r>
      <w:r>
        <w:t xml:space="preserve"> (Chroom VI onderzoek)</w:t>
      </w:r>
    </w:p>
    <w:p w14:paraId="577C3CA5" w14:textId="1B20607E" w:rsidR="001C559F" w:rsidRPr="00C50D22" w:rsidRDefault="001C559F" w:rsidP="00F148BB">
      <w:pPr>
        <w:ind w:left="1440" w:hanging="1440"/>
      </w:pPr>
      <w:r>
        <w:t xml:space="preserve">Bijlage </w:t>
      </w:r>
      <w:r w:rsidR="00F6421C">
        <w:t>A7</w:t>
      </w:r>
      <w:r>
        <w:tab/>
      </w:r>
      <w:r w:rsidR="00F148BB" w:rsidRPr="00F148BB">
        <w:t>9-27-B4-847 fundering basculebrug blad 3</w:t>
      </w:r>
      <w:r w:rsidR="00F148BB">
        <w:t xml:space="preserve"> (</w:t>
      </w:r>
      <w:r>
        <w:t>Tekeni</w:t>
      </w:r>
      <w:r w:rsidR="00F148BB">
        <w:t xml:space="preserve">ng brugfundering Eelwerderbrug </w:t>
      </w:r>
      <w:r>
        <w:t>incl. sonderingen)</w:t>
      </w:r>
    </w:p>
    <w:p w14:paraId="48BB040C" w14:textId="44AE4A9F" w:rsidR="0060693B" w:rsidRPr="00DC44CB" w:rsidRDefault="0060693B" w:rsidP="0060693B">
      <w:pPr>
        <w:pStyle w:val="Huisstijl-Kop1"/>
        <w:numPr>
          <w:ilvl w:val="0"/>
          <w:numId w:val="0"/>
        </w:numPr>
        <w:spacing w:after="0" w:line="240" w:lineRule="auto"/>
        <w:rPr>
          <w:rFonts w:cs="Arial"/>
          <w:sz w:val="18"/>
          <w:szCs w:val="18"/>
        </w:rPr>
      </w:pPr>
      <w:r>
        <w:rPr>
          <w:rFonts w:cs="Arial"/>
          <w:sz w:val="18"/>
          <w:szCs w:val="18"/>
        </w:rPr>
        <w:t>Bijlage A</w:t>
      </w:r>
      <w:r w:rsidR="0023080A">
        <w:rPr>
          <w:rFonts w:cs="Arial"/>
          <w:sz w:val="18"/>
          <w:szCs w:val="18"/>
        </w:rPr>
        <w:t>8</w:t>
      </w:r>
      <w:r w:rsidRPr="00DC44CB">
        <w:rPr>
          <w:rFonts w:cs="Arial"/>
          <w:sz w:val="18"/>
          <w:szCs w:val="18"/>
        </w:rPr>
        <w:tab/>
        <w:t>RBK Staal d.d. 31-1-2017 (startdocument voor de NEN 8703)</w:t>
      </w:r>
    </w:p>
    <w:p w14:paraId="49971A7F" w14:textId="322347EB" w:rsidR="0060693B" w:rsidRPr="00DC44CB" w:rsidRDefault="0060693B" w:rsidP="0060693B">
      <w:pPr>
        <w:pStyle w:val="Huisstijl-Kop1"/>
        <w:numPr>
          <w:ilvl w:val="0"/>
          <w:numId w:val="0"/>
        </w:numPr>
        <w:tabs>
          <w:tab w:val="clear" w:pos="0"/>
        </w:tabs>
        <w:spacing w:after="0" w:line="240" w:lineRule="auto"/>
        <w:ind w:left="1418" w:hanging="1418"/>
        <w:rPr>
          <w:rFonts w:cs="Arial"/>
          <w:sz w:val="18"/>
          <w:szCs w:val="18"/>
        </w:rPr>
      </w:pPr>
      <w:r>
        <w:rPr>
          <w:rFonts w:cs="Arial"/>
          <w:sz w:val="18"/>
          <w:szCs w:val="18"/>
        </w:rPr>
        <w:t>Bijlage A</w:t>
      </w:r>
      <w:r w:rsidR="00075897">
        <w:rPr>
          <w:rFonts w:cs="Arial"/>
          <w:sz w:val="18"/>
          <w:szCs w:val="18"/>
        </w:rPr>
        <w:t>9</w:t>
      </w:r>
      <w:r w:rsidRPr="00DC44CB">
        <w:rPr>
          <w:rFonts w:cs="Arial"/>
          <w:sz w:val="18"/>
          <w:szCs w:val="18"/>
        </w:rPr>
        <w:tab/>
        <w:t>Detailcategorieën voor vermoeiing van klinknagelverbindingen en van orthotrope rijdekken met open verstijvers</w:t>
      </w:r>
    </w:p>
    <w:p w14:paraId="44E067AF" w14:textId="38C75CEE" w:rsidR="0060693B" w:rsidRDefault="0060693B" w:rsidP="002A1E1F">
      <w:pPr>
        <w:ind w:left="1418" w:hanging="1418"/>
      </w:pPr>
      <w:r>
        <w:t>Bijlage A</w:t>
      </w:r>
      <w:r w:rsidR="0023080A">
        <w:t>10</w:t>
      </w:r>
      <w:r>
        <w:tab/>
      </w:r>
      <w:r w:rsidRPr="00463E0C">
        <w:t xml:space="preserve">Overzicht historische en toekomstige aantallen vrachtwagens per </w:t>
      </w:r>
      <w:r w:rsidR="002A1E1F" w:rsidRPr="00463E0C">
        <w:t xml:space="preserve">jaar </w:t>
      </w:r>
      <w:r w:rsidRPr="00463E0C">
        <w:t>(Nobs)</w:t>
      </w:r>
      <w:r>
        <w:t xml:space="preserve"> </w:t>
      </w:r>
    </w:p>
    <w:p w14:paraId="5344DB2B" w14:textId="44D1B3A3" w:rsidR="00CD01CC" w:rsidRDefault="00CD01CC" w:rsidP="002A1E1F">
      <w:pPr>
        <w:ind w:left="1418" w:hanging="1418"/>
      </w:pPr>
      <w:r>
        <w:t>Bijlage A11</w:t>
      </w:r>
      <w:r>
        <w:tab/>
        <w:t>Eisen t.a.v. 3D modellering</w:t>
      </w:r>
    </w:p>
    <w:p w14:paraId="6FF66D7A" w14:textId="0EAA4C44" w:rsidR="0060693B" w:rsidRDefault="0060693B" w:rsidP="0060693B">
      <w:pPr>
        <w:rPr>
          <w:rFonts w:cs="Arial"/>
        </w:rPr>
      </w:pPr>
      <w:r>
        <w:t>Bijlage A</w:t>
      </w:r>
      <w:r w:rsidR="0023080A">
        <w:t>11</w:t>
      </w:r>
      <w:r w:rsidR="00463E0C">
        <w:t>.1</w:t>
      </w:r>
      <w:r w:rsidRPr="001F1A1B">
        <w:tab/>
      </w:r>
      <w:r w:rsidR="00463E0C">
        <w:t>Productspecificatie 3D puntenwolk</w:t>
      </w:r>
      <w:r w:rsidRPr="00DC44CB">
        <w:rPr>
          <w:rFonts w:cs="Arial"/>
        </w:rPr>
        <w:t xml:space="preserve"> </w:t>
      </w:r>
    </w:p>
    <w:p w14:paraId="32C29AA3" w14:textId="74CF2567" w:rsidR="00463E0C" w:rsidRDefault="00463E0C" w:rsidP="0060693B">
      <w:pPr>
        <w:rPr>
          <w:rFonts w:cs="Arial"/>
        </w:rPr>
      </w:pPr>
      <w:r>
        <w:t>Bijlage A11.2</w:t>
      </w:r>
      <w:r>
        <w:tab/>
        <w:t>Productspecificatie 3D objectenmodel</w:t>
      </w:r>
    </w:p>
    <w:p w14:paraId="5BD2D768" w14:textId="4D3C5451" w:rsidR="0060693B" w:rsidRDefault="0060693B" w:rsidP="0060693B">
      <w:pPr>
        <w:rPr>
          <w:rFonts w:cs="Arial"/>
        </w:rPr>
      </w:pPr>
      <w:r>
        <w:rPr>
          <w:rFonts w:cs="Arial"/>
        </w:rPr>
        <w:t>Bijlage A</w:t>
      </w:r>
      <w:r w:rsidR="0023080A">
        <w:rPr>
          <w:rFonts w:cs="Arial"/>
        </w:rPr>
        <w:t>12</w:t>
      </w:r>
      <w:r>
        <w:rPr>
          <w:rFonts w:cs="Arial"/>
        </w:rPr>
        <w:tab/>
      </w:r>
      <w:r w:rsidRPr="001C559F">
        <w:rPr>
          <w:rFonts w:cs="Arial"/>
        </w:rPr>
        <w:t>Relevante Inspectierapportages</w:t>
      </w:r>
    </w:p>
    <w:p w14:paraId="1E7B83BD" w14:textId="39F0D810" w:rsidR="008D5FCC" w:rsidRDefault="008D5FCC" w:rsidP="0060693B">
      <w:pPr>
        <w:rPr>
          <w:rFonts w:cs="Arial"/>
        </w:rPr>
      </w:pPr>
      <w:r>
        <w:rPr>
          <w:rFonts w:cs="Arial"/>
        </w:rPr>
        <w:t>Bijlage A12.1</w:t>
      </w:r>
      <w:r>
        <w:rPr>
          <w:rFonts w:cs="Arial"/>
        </w:rPr>
        <w:tab/>
        <w:t>Rapportage aanvaring geleidewerk</w:t>
      </w:r>
    </w:p>
    <w:p w14:paraId="679D9E2C" w14:textId="5C5E08A3" w:rsidR="00D2673B" w:rsidRDefault="00D2673B" w:rsidP="0060693B">
      <w:pPr>
        <w:rPr>
          <w:rFonts w:cs="Arial"/>
        </w:rPr>
      </w:pPr>
      <w:r>
        <w:rPr>
          <w:rFonts w:cs="Arial"/>
        </w:rPr>
        <w:t>Bijlage A12.2</w:t>
      </w:r>
      <w:r>
        <w:rPr>
          <w:rFonts w:cs="Arial"/>
        </w:rPr>
        <w:tab/>
      </w:r>
      <w:r w:rsidR="005F3335">
        <w:rPr>
          <w:rFonts w:cs="Arial"/>
        </w:rPr>
        <w:t>Overzicht feiten</w:t>
      </w:r>
      <w:r w:rsidRPr="00D2673B">
        <w:rPr>
          <w:rFonts w:cs="Arial"/>
        </w:rPr>
        <w:t xml:space="preserve"> Peer review Eelwerderbrug</w:t>
      </w:r>
    </w:p>
    <w:p w14:paraId="429E94D0" w14:textId="35799A58" w:rsidR="0060693B" w:rsidRDefault="0060693B" w:rsidP="0060693B">
      <w:pPr>
        <w:ind w:left="1410" w:hanging="1410"/>
        <w:rPr>
          <w:rFonts w:cs="Arial"/>
        </w:rPr>
      </w:pPr>
      <w:r>
        <w:rPr>
          <w:rFonts w:cs="Arial"/>
        </w:rPr>
        <w:t>Bijlage A</w:t>
      </w:r>
      <w:r w:rsidR="0023080A">
        <w:rPr>
          <w:rFonts w:cs="Arial"/>
        </w:rPr>
        <w:t>13</w:t>
      </w:r>
      <w:r>
        <w:rPr>
          <w:rFonts w:cs="Arial"/>
        </w:rPr>
        <w:tab/>
      </w:r>
      <w:r w:rsidRPr="001C559F">
        <w:rPr>
          <w:rFonts w:cs="Arial"/>
        </w:rPr>
        <w:t>Selectie van archieftekeningen</w:t>
      </w:r>
    </w:p>
    <w:p w14:paraId="58BFB5D8" w14:textId="7335588E" w:rsidR="0060693B" w:rsidRDefault="0060693B" w:rsidP="0060693B">
      <w:pPr>
        <w:rPr>
          <w:rFonts w:cs="Arial"/>
        </w:rPr>
      </w:pPr>
      <w:r>
        <w:rPr>
          <w:rFonts w:cs="Arial"/>
        </w:rPr>
        <w:t>Bijlage A</w:t>
      </w:r>
      <w:r w:rsidR="0023080A">
        <w:rPr>
          <w:rFonts w:cs="Arial"/>
        </w:rPr>
        <w:t>14</w:t>
      </w:r>
      <w:r>
        <w:rPr>
          <w:rFonts w:cs="Arial"/>
        </w:rPr>
        <w:tab/>
      </w:r>
      <w:r w:rsidRPr="001C559F">
        <w:rPr>
          <w:rFonts w:cs="Arial"/>
        </w:rPr>
        <w:t>Digitaal tekeningenarchief</w:t>
      </w:r>
      <w:r>
        <w:rPr>
          <w:rFonts w:cs="Arial"/>
        </w:rPr>
        <w:t xml:space="preserve"> </w:t>
      </w:r>
    </w:p>
    <w:p w14:paraId="4DB007D8" w14:textId="1EF3623C" w:rsidR="0060693B" w:rsidRDefault="0060693B" w:rsidP="0060693B">
      <w:pPr>
        <w:rPr>
          <w:rFonts w:cs="Arial"/>
        </w:rPr>
      </w:pPr>
      <w:r>
        <w:rPr>
          <w:rFonts w:cs="Arial"/>
        </w:rPr>
        <w:t>Bijlage A</w:t>
      </w:r>
      <w:r w:rsidR="0023080A">
        <w:rPr>
          <w:rFonts w:cs="Arial"/>
        </w:rPr>
        <w:t>15</w:t>
      </w:r>
      <w:r>
        <w:rPr>
          <w:rFonts w:cs="Arial"/>
        </w:rPr>
        <w:tab/>
      </w:r>
      <w:r w:rsidRPr="001C559F">
        <w:rPr>
          <w:rFonts w:cs="Arial"/>
        </w:rPr>
        <w:t>Archiefberekening</w:t>
      </w:r>
      <w:r>
        <w:rPr>
          <w:rFonts w:cs="Arial"/>
        </w:rPr>
        <w:t xml:space="preserve"> </w:t>
      </w:r>
    </w:p>
    <w:p w14:paraId="7529C447" w14:textId="1B3B8601" w:rsidR="0060693B" w:rsidRDefault="0060693B" w:rsidP="0060693B">
      <w:pPr>
        <w:rPr>
          <w:rFonts w:cs="Arial"/>
        </w:rPr>
      </w:pPr>
      <w:r>
        <w:rPr>
          <w:rFonts w:cs="Arial"/>
        </w:rPr>
        <w:t>Bijlage A</w:t>
      </w:r>
      <w:r w:rsidR="0023080A">
        <w:rPr>
          <w:rFonts w:cs="Arial"/>
        </w:rPr>
        <w:t>16</w:t>
      </w:r>
      <w:r>
        <w:rPr>
          <w:rFonts w:cs="Arial"/>
        </w:rPr>
        <w:tab/>
      </w:r>
      <w:r w:rsidRPr="001C559F">
        <w:rPr>
          <w:rFonts w:cs="Arial"/>
        </w:rPr>
        <w:t>Fotoarchief</w:t>
      </w:r>
      <w:r>
        <w:rPr>
          <w:rFonts w:cs="Arial"/>
        </w:rPr>
        <w:t xml:space="preserve"> </w:t>
      </w:r>
    </w:p>
    <w:p w14:paraId="5E5BDDB0" w14:textId="486F310A" w:rsidR="0060693B" w:rsidRDefault="0060693B" w:rsidP="0060693B">
      <w:pPr>
        <w:ind w:left="1410" w:hanging="1410"/>
        <w:rPr>
          <w:rFonts w:cs="Arial"/>
        </w:rPr>
      </w:pPr>
      <w:r>
        <w:rPr>
          <w:rFonts w:cs="Arial"/>
        </w:rPr>
        <w:t>Bijlage A1</w:t>
      </w:r>
      <w:r w:rsidR="0023080A">
        <w:rPr>
          <w:rFonts w:cs="Arial"/>
        </w:rPr>
        <w:t>7</w:t>
      </w:r>
      <w:r>
        <w:rPr>
          <w:rFonts w:cs="Arial"/>
        </w:rPr>
        <w:tab/>
      </w:r>
      <w:r>
        <w:t>W</w:t>
      </w:r>
      <w:r w:rsidRPr="00C64DF4">
        <w:t>erkinstructie behandelen kle</w:t>
      </w:r>
      <w:r>
        <w:t>ine oppervlakken met chroom VI</w:t>
      </w:r>
      <w:r w:rsidRPr="00C64DF4">
        <w:t xml:space="preserve"> houdende conservering</w:t>
      </w:r>
    </w:p>
    <w:p w14:paraId="0554998F" w14:textId="58866C3A" w:rsidR="0060693B" w:rsidRPr="002466B9" w:rsidRDefault="0060693B" w:rsidP="0060693B">
      <w:pPr>
        <w:ind w:left="1410" w:hanging="1410"/>
        <w:rPr>
          <w:rFonts w:cs="Arial"/>
        </w:rPr>
      </w:pPr>
      <w:r>
        <w:rPr>
          <w:rFonts w:cs="Arial"/>
        </w:rPr>
        <w:t>Bijlage A1</w:t>
      </w:r>
      <w:r w:rsidR="0023080A">
        <w:rPr>
          <w:rFonts w:cs="Arial"/>
        </w:rPr>
        <w:t>8</w:t>
      </w:r>
      <w:r>
        <w:rPr>
          <w:rFonts w:cs="Arial"/>
        </w:rPr>
        <w:tab/>
      </w:r>
      <w:r>
        <w:rPr>
          <w:rFonts w:cs="Arial"/>
        </w:rPr>
        <w:tab/>
      </w:r>
      <w:r w:rsidRPr="002466B9">
        <w:rPr>
          <w:rFonts w:cs="Arial"/>
        </w:rPr>
        <w:t>Vereist data-format rekmeetprogramma</w:t>
      </w:r>
    </w:p>
    <w:p w14:paraId="1993B6A7" w14:textId="3CF0881C" w:rsidR="0060693B" w:rsidRDefault="0060693B" w:rsidP="0060693B">
      <w:pPr>
        <w:ind w:left="1410" w:hanging="1410"/>
        <w:rPr>
          <w:rFonts w:cs="Arial"/>
        </w:rPr>
      </w:pPr>
      <w:r w:rsidRPr="002466B9">
        <w:rPr>
          <w:rFonts w:cs="Arial"/>
        </w:rPr>
        <w:t>Bijlage A</w:t>
      </w:r>
      <w:r w:rsidR="0023080A" w:rsidRPr="002466B9">
        <w:rPr>
          <w:rFonts w:cs="Arial"/>
        </w:rPr>
        <w:t>19</w:t>
      </w:r>
      <w:r w:rsidRPr="002466B9">
        <w:rPr>
          <w:rFonts w:cs="Arial"/>
        </w:rPr>
        <w:tab/>
      </w:r>
      <w:r w:rsidR="00F148BB">
        <w:rPr>
          <w:rFonts w:cs="Arial"/>
        </w:rPr>
        <w:t>Vertrekpunt</w:t>
      </w:r>
      <w:r w:rsidRPr="002466B9">
        <w:rPr>
          <w:rFonts w:cs="Arial"/>
        </w:rPr>
        <w:t xml:space="preserve"> </w:t>
      </w:r>
      <w:r w:rsidR="00F148BB">
        <w:rPr>
          <w:rFonts w:cs="Arial"/>
        </w:rPr>
        <w:t>rek</w:t>
      </w:r>
      <w:r w:rsidRPr="002466B9">
        <w:rPr>
          <w:rFonts w:cs="Arial"/>
        </w:rPr>
        <w:t>meetprogramma</w:t>
      </w:r>
      <w:r>
        <w:rPr>
          <w:rFonts w:cs="Arial"/>
        </w:rPr>
        <w:t xml:space="preserve"> </w:t>
      </w:r>
    </w:p>
    <w:p w14:paraId="52D2E4E1" w14:textId="1FFDB7E2" w:rsidR="0060693B" w:rsidRPr="00DC44CB" w:rsidRDefault="001C559F" w:rsidP="0060693B">
      <w:pPr>
        <w:rPr>
          <w:rFonts w:cs="Arial"/>
        </w:rPr>
      </w:pPr>
      <w:r>
        <w:rPr>
          <w:rFonts w:cs="Arial"/>
        </w:rPr>
        <w:t>Bijlage A</w:t>
      </w:r>
      <w:r w:rsidR="0023080A">
        <w:rPr>
          <w:rFonts w:cs="Arial"/>
        </w:rPr>
        <w:t>20</w:t>
      </w:r>
      <w:r>
        <w:rPr>
          <w:rFonts w:cs="Arial"/>
        </w:rPr>
        <w:tab/>
      </w:r>
      <w:r w:rsidR="0060693B" w:rsidRPr="001C559F">
        <w:rPr>
          <w:rFonts w:cs="Arial"/>
        </w:rPr>
        <w:t>Productenlijst</w:t>
      </w:r>
      <w:r w:rsidR="0060693B" w:rsidRPr="00DC44CB">
        <w:rPr>
          <w:rFonts w:cs="Arial"/>
        </w:rPr>
        <w:br w:type="page"/>
      </w:r>
    </w:p>
    <w:p w14:paraId="7FA37F20" w14:textId="286BA629" w:rsidR="0060693B" w:rsidRDefault="0060693B" w:rsidP="0060693B">
      <w:pPr>
        <w:pStyle w:val="Huisstijl-Bijlage"/>
        <w:tabs>
          <w:tab w:val="clear" w:pos="0"/>
        </w:tabs>
        <w:ind w:left="0"/>
        <w:outlineLvl w:val="5"/>
        <w:rPr>
          <w:sz w:val="18"/>
          <w:szCs w:val="18"/>
        </w:rPr>
      </w:pPr>
      <w:bookmarkStart w:id="319" w:name="_Toc56509349"/>
      <w:r w:rsidRPr="00FF5E4B">
        <w:t xml:space="preserve">Bijlage </w:t>
      </w:r>
      <w:r>
        <w:t>A</w:t>
      </w:r>
      <w:r w:rsidR="00F6421C">
        <w:t>8</w:t>
      </w:r>
      <w:r>
        <w:tab/>
      </w:r>
      <w:r>
        <w:rPr>
          <w:sz w:val="18"/>
          <w:szCs w:val="18"/>
        </w:rPr>
        <w:t>RBK Staal d.d. 31-1-2017 (startdocument voor de NEN 8703)</w:t>
      </w:r>
      <w:bookmarkEnd w:id="319"/>
    </w:p>
    <w:p w14:paraId="3E50E456" w14:textId="77777777" w:rsidR="0060693B" w:rsidRDefault="0060693B" w:rsidP="0060693B">
      <w:pPr>
        <w:spacing w:line="240" w:lineRule="auto"/>
        <w:ind w:left="284" w:hanging="284"/>
        <w:rPr>
          <w:i/>
          <w:sz w:val="16"/>
          <w:szCs w:val="16"/>
        </w:rPr>
      </w:pPr>
      <w:r>
        <w:rPr>
          <w:i/>
          <w:sz w:val="16"/>
          <w:szCs w:val="16"/>
        </w:rPr>
        <w:t xml:space="preserve">*   </w:t>
      </w:r>
      <w:r w:rsidRPr="00061B54">
        <w:rPr>
          <w:i/>
          <w:sz w:val="16"/>
          <w:szCs w:val="16"/>
        </w:rPr>
        <w:t>Do</w:t>
      </w:r>
      <w:r>
        <w:rPr>
          <w:i/>
          <w:sz w:val="16"/>
          <w:szCs w:val="16"/>
        </w:rPr>
        <w:t>cument is in ontwikkeling en kan</w:t>
      </w:r>
      <w:r w:rsidRPr="00061B54">
        <w:rPr>
          <w:i/>
          <w:sz w:val="16"/>
          <w:szCs w:val="16"/>
        </w:rPr>
        <w:t xml:space="preserve"> gedurende de looptijd van dit project wijzigen, in het kader van:</w:t>
      </w:r>
      <w:r w:rsidRPr="00061B54">
        <w:rPr>
          <w:i/>
          <w:sz w:val="16"/>
          <w:szCs w:val="16"/>
        </w:rPr>
        <w:br/>
        <w:t xml:space="preserve">   -  lopende onderzoeken naar  klinknagels;</w:t>
      </w:r>
      <w:r>
        <w:rPr>
          <w:i/>
          <w:sz w:val="16"/>
          <w:szCs w:val="16"/>
        </w:rPr>
        <w:br/>
        <w:t xml:space="preserve">   -  ontwikkeling van de NEN-8703.</w:t>
      </w:r>
    </w:p>
    <w:p w14:paraId="40549EDE" w14:textId="77777777" w:rsidR="0060693B" w:rsidRDefault="0060693B" w:rsidP="0060693B">
      <w:pPr>
        <w:spacing w:line="240" w:lineRule="auto"/>
      </w:pPr>
    </w:p>
    <w:p w14:paraId="095F8C82" w14:textId="77777777" w:rsidR="0060693B" w:rsidRDefault="0060693B" w:rsidP="0060693B">
      <w:pPr>
        <w:spacing w:line="240" w:lineRule="auto"/>
      </w:pPr>
    </w:p>
    <w:p w14:paraId="319E133F" w14:textId="77777777" w:rsidR="0060693B" w:rsidRPr="00827670" w:rsidRDefault="0060693B" w:rsidP="0060693B">
      <w:pPr>
        <w:spacing w:line="240" w:lineRule="auto"/>
        <w:ind w:left="284" w:hanging="284"/>
        <w:rPr>
          <w:sz w:val="16"/>
          <w:szCs w:val="16"/>
        </w:rPr>
      </w:pPr>
      <w:r w:rsidRPr="00827670">
        <w:rPr>
          <w:sz w:val="16"/>
          <w:szCs w:val="16"/>
        </w:rPr>
        <w:t xml:space="preserve">Document </w:t>
      </w:r>
      <w:r>
        <w:rPr>
          <w:sz w:val="16"/>
          <w:szCs w:val="16"/>
        </w:rPr>
        <w:t>is</w:t>
      </w:r>
      <w:r w:rsidRPr="00827670">
        <w:rPr>
          <w:sz w:val="16"/>
          <w:szCs w:val="16"/>
        </w:rPr>
        <w:t xml:space="preserve"> separaat meegeleverd</w:t>
      </w:r>
    </w:p>
    <w:p w14:paraId="18551E52" w14:textId="77777777" w:rsidR="0060693B" w:rsidRDefault="0060693B" w:rsidP="0060693B">
      <w:pPr>
        <w:spacing w:line="240" w:lineRule="auto"/>
      </w:pPr>
    </w:p>
    <w:p w14:paraId="1478FFBE" w14:textId="77777777" w:rsidR="0060693B" w:rsidRDefault="0060693B" w:rsidP="0060693B">
      <w:pPr>
        <w:spacing w:line="240" w:lineRule="auto"/>
        <w:rPr>
          <w:sz w:val="24"/>
        </w:rPr>
      </w:pPr>
      <w:r>
        <w:br w:type="page"/>
      </w:r>
    </w:p>
    <w:p w14:paraId="00F7C83C" w14:textId="53CC1103" w:rsidR="0060693B" w:rsidRDefault="0060693B" w:rsidP="0060693B">
      <w:pPr>
        <w:pStyle w:val="Huisstijl-Bijlage"/>
        <w:tabs>
          <w:tab w:val="clear" w:pos="0"/>
        </w:tabs>
        <w:ind w:left="1418" w:hanging="1418"/>
        <w:outlineLvl w:val="5"/>
        <w:rPr>
          <w:sz w:val="18"/>
          <w:szCs w:val="18"/>
        </w:rPr>
      </w:pPr>
      <w:bookmarkStart w:id="320" w:name="_Toc56509350"/>
      <w:r w:rsidRPr="00FF5E4B">
        <w:t xml:space="preserve">Bijlage </w:t>
      </w:r>
      <w:r>
        <w:t>A</w:t>
      </w:r>
      <w:r w:rsidR="00F6421C">
        <w:t>9</w:t>
      </w:r>
      <w:r>
        <w:tab/>
      </w:r>
      <w:r>
        <w:rPr>
          <w:sz w:val="18"/>
          <w:szCs w:val="18"/>
        </w:rPr>
        <w:t>Detailcategorieën voor vermoeiing van klinknagelverbindingen en van orthotrope rijdekken met open verstijvers</w:t>
      </w:r>
      <w:bookmarkEnd w:id="320"/>
    </w:p>
    <w:p w14:paraId="3FDD6BC9" w14:textId="676DB805" w:rsidR="0060693B" w:rsidRDefault="007C7CC0" w:rsidP="0060693B">
      <w:pPr>
        <w:spacing w:line="240" w:lineRule="auto"/>
      </w:pPr>
      <w:r>
        <w:t>VERVALLEN</w:t>
      </w:r>
    </w:p>
    <w:p w14:paraId="2C7CE4D3" w14:textId="77777777" w:rsidR="0060693B" w:rsidRDefault="0060693B" w:rsidP="0060693B">
      <w:pPr>
        <w:spacing w:line="240" w:lineRule="auto"/>
      </w:pPr>
    </w:p>
    <w:p w14:paraId="4E632E38" w14:textId="77777777" w:rsidR="0060693B" w:rsidRDefault="0060693B" w:rsidP="0060693B">
      <w:pPr>
        <w:spacing w:line="240" w:lineRule="auto"/>
      </w:pPr>
    </w:p>
    <w:p w14:paraId="4DF103B1" w14:textId="77777777" w:rsidR="0060693B" w:rsidRDefault="0060693B" w:rsidP="0060693B">
      <w:pPr>
        <w:spacing w:line="240" w:lineRule="auto"/>
      </w:pPr>
    </w:p>
    <w:p w14:paraId="322785FA" w14:textId="77777777" w:rsidR="0060693B" w:rsidRDefault="0060693B" w:rsidP="0060693B">
      <w:pPr>
        <w:spacing w:line="240" w:lineRule="auto"/>
      </w:pPr>
      <w:r>
        <w:br w:type="page"/>
      </w:r>
    </w:p>
    <w:p w14:paraId="314B9825" w14:textId="0A4EA12D" w:rsidR="0060693B" w:rsidRDefault="0060693B" w:rsidP="0060693B">
      <w:pPr>
        <w:pStyle w:val="Huisstijl-Bijlage"/>
        <w:tabs>
          <w:tab w:val="clear" w:pos="0"/>
        </w:tabs>
        <w:ind w:left="1418" w:hanging="1418"/>
        <w:outlineLvl w:val="5"/>
        <w:rPr>
          <w:sz w:val="18"/>
          <w:szCs w:val="18"/>
        </w:rPr>
      </w:pPr>
      <w:bookmarkStart w:id="321" w:name="_Toc56509351"/>
      <w:r w:rsidRPr="00FF5E4B">
        <w:t xml:space="preserve">Bijlage </w:t>
      </w:r>
      <w:r w:rsidRPr="004B7A6E">
        <w:t>A</w:t>
      </w:r>
      <w:r w:rsidR="00F6421C" w:rsidRPr="004B7A6E">
        <w:t>10</w:t>
      </w:r>
      <w:r w:rsidRPr="004B7A6E">
        <w:tab/>
      </w:r>
      <w:r w:rsidRPr="004B7A6E">
        <w:rPr>
          <w:sz w:val="18"/>
        </w:rPr>
        <w:t>Overzicht historische en toekomstige aantallen vrachtwagens per jaar (Nobs)</w:t>
      </w:r>
      <w:bookmarkEnd w:id="321"/>
    </w:p>
    <w:p w14:paraId="6116B1F3" w14:textId="658B0544" w:rsidR="000966FA" w:rsidRDefault="000966FA" w:rsidP="000966FA">
      <w:pPr>
        <w:rPr>
          <w:b/>
        </w:rPr>
      </w:pPr>
      <w:r w:rsidRPr="000966FA">
        <w:rPr>
          <w:b/>
        </w:rPr>
        <w:t>Historie</w:t>
      </w:r>
      <w:r>
        <w:rPr>
          <w:b/>
        </w:rPr>
        <w:t xml:space="preserve"> </w:t>
      </w:r>
    </w:p>
    <w:p w14:paraId="1E9545D3" w14:textId="77777777" w:rsidR="000966FA" w:rsidRPr="000966FA" w:rsidRDefault="000966FA" w:rsidP="000966FA">
      <w:pPr>
        <w:rPr>
          <w:iCs/>
          <w:szCs w:val="18"/>
        </w:rPr>
      </w:pPr>
      <w:r w:rsidRPr="000966FA">
        <w:rPr>
          <w:iCs/>
          <w:szCs w:val="18"/>
        </w:rPr>
        <w:t xml:space="preserve">Onderstaand overzicht is afkomstig uit </w:t>
      </w:r>
      <w:hyperlink r:id="rId22" w:history="1">
        <w:r w:rsidRPr="000966FA">
          <w:rPr>
            <w:iCs/>
            <w:szCs w:val="18"/>
          </w:rPr>
          <w:t>Mileueffectrapport fase 2 – N33 Midden</w:t>
        </w:r>
      </w:hyperlink>
    </w:p>
    <w:p w14:paraId="4C7F6C3F" w14:textId="7A5A64C3" w:rsidR="000966FA" w:rsidRDefault="000966FA" w:rsidP="000966FA">
      <w:pPr>
        <w:rPr>
          <w:iCs/>
          <w:szCs w:val="18"/>
        </w:rPr>
      </w:pPr>
      <w:r>
        <w:rPr>
          <w:iCs/>
          <w:szCs w:val="18"/>
        </w:rPr>
        <w:t xml:space="preserve">En geeft een histories overzicht van verkeersintensiteiten over het </w:t>
      </w:r>
      <w:r w:rsidR="001B279C">
        <w:rPr>
          <w:iCs/>
          <w:szCs w:val="18"/>
        </w:rPr>
        <w:t>tracé</w:t>
      </w:r>
      <w:r>
        <w:rPr>
          <w:iCs/>
          <w:szCs w:val="18"/>
        </w:rPr>
        <w:t xml:space="preserve"> van de N33 waarin de Eelwerderbrug zich bevindt. </w:t>
      </w:r>
      <w:r w:rsidR="001B279C">
        <w:rPr>
          <w:iCs/>
          <w:szCs w:val="18"/>
        </w:rPr>
        <w:t xml:space="preserve">De Eelwerderbrug is gelegen in tracédeel 8 (Farmsumerweg – N362). </w:t>
      </w:r>
    </w:p>
    <w:p w14:paraId="5247B310" w14:textId="4DB2B811" w:rsidR="001B279C" w:rsidRPr="000966FA" w:rsidRDefault="001B279C" w:rsidP="000966FA">
      <w:pPr>
        <w:rPr>
          <w:iCs/>
          <w:szCs w:val="18"/>
        </w:rPr>
      </w:pPr>
    </w:p>
    <w:p w14:paraId="16C08CAA" w14:textId="77777777" w:rsidR="000966FA" w:rsidRDefault="000966FA" w:rsidP="004B7A6E">
      <w:pPr>
        <w:rPr>
          <w:i/>
          <w:iCs/>
          <w:szCs w:val="18"/>
        </w:rPr>
      </w:pPr>
    </w:p>
    <w:p w14:paraId="7977A5F6" w14:textId="25647668" w:rsidR="000966FA" w:rsidRDefault="000966FA" w:rsidP="004B7A6E">
      <w:pPr>
        <w:rPr>
          <w:i/>
          <w:iCs/>
          <w:szCs w:val="18"/>
        </w:rPr>
      </w:pPr>
      <w:r>
        <w:rPr>
          <w:noProof/>
        </w:rPr>
        <w:drawing>
          <wp:inline distT="0" distB="0" distL="0" distR="0" wp14:anchorId="1EBF4198" wp14:editId="3B6450C0">
            <wp:extent cx="4896485" cy="5050238"/>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9084" t="35406" r="32163" b="11880"/>
                    <a:stretch/>
                  </pic:blipFill>
                  <pic:spPr bwMode="auto">
                    <a:xfrm>
                      <a:off x="0" y="0"/>
                      <a:ext cx="4896485" cy="5050238"/>
                    </a:xfrm>
                    <a:prstGeom prst="rect">
                      <a:avLst/>
                    </a:prstGeom>
                    <a:ln>
                      <a:noFill/>
                    </a:ln>
                    <a:extLst>
                      <a:ext uri="{53640926-AAD7-44D8-BBD7-CCE9431645EC}">
                        <a14:shadowObscured xmlns:a14="http://schemas.microsoft.com/office/drawing/2010/main"/>
                      </a:ext>
                    </a:extLst>
                  </pic:spPr>
                </pic:pic>
              </a:graphicData>
            </a:graphic>
          </wp:inline>
        </w:drawing>
      </w:r>
    </w:p>
    <w:p w14:paraId="1A1F30B3" w14:textId="605F79C0" w:rsidR="001B279C" w:rsidRDefault="001B279C" w:rsidP="004B7A6E">
      <w:pPr>
        <w:rPr>
          <w:i/>
          <w:iCs/>
          <w:szCs w:val="18"/>
        </w:rPr>
      </w:pPr>
    </w:p>
    <w:p w14:paraId="49CE9929" w14:textId="581F819A" w:rsidR="001B279C" w:rsidRDefault="001B279C" w:rsidP="004B7A6E">
      <w:pPr>
        <w:rPr>
          <w:i/>
          <w:iCs/>
          <w:szCs w:val="18"/>
        </w:rPr>
      </w:pPr>
      <w:r>
        <w:rPr>
          <w:noProof/>
        </w:rPr>
        <w:drawing>
          <wp:inline distT="0" distB="0" distL="0" distR="0" wp14:anchorId="4BBBE802" wp14:editId="02C06042">
            <wp:extent cx="4377600" cy="5400000"/>
            <wp:effectExtent l="0" t="0" r="444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2495" t="15441" r="34858" b="12948"/>
                    <a:stretch/>
                  </pic:blipFill>
                  <pic:spPr bwMode="auto">
                    <a:xfrm>
                      <a:off x="0" y="0"/>
                      <a:ext cx="4377600" cy="5400000"/>
                    </a:xfrm>
                    <a:prstGeom prst="rect">
                      <a:avLst/>
                    </a:prstGeom>
                    <a:ln>
                      <a:noFill/>
                    </a:ln>
                    <a:extLst>
                      <a:ext uri="{53640926-AAD7-44D8-BBD7-CCE9431645EC}">
                        <a14:shadowObscured xmlns:a14="http://schemas.microsoft.com/office/drawing/2010/main"/>
                      </a:ext>
                    </a:extLst>
                  </pic:spPr>
                </pic:pic>
              </a:graphicData>
            </a:graphic>
          </wp:inline>
        </w:drawing>
      </w:r>
    </w:p>
    <w:p w14:paraId="7BD04A01" w14:textId="7E916DC7" w:rsidR="000966FA" w:rsidRDefault="000966FA">
      <w:pPr>
        <w:spacing w:line="240" w:lineRule="auto"/>
        <w:rPr>
          <w:i/>
          <w:iCs/>
          <w:szCs w:val="18"/>
        </w:rPr>
      </w:pPr>
      <w:r>
        <w:rPr>
          <w:i/>
          <w:iCs/>
          <w:szCs w:val="18"/>
        </w:rPr>
        <w:br w:type="page"/>
      </w:r>
    </w:p>
    <w:p w14:paraId="7DFD606D" w14:textId="72748A5E" w:rsidR="000966FA" w:rsidRPr="000966FA" w:rsidRDefault="000966FA" w:rsidP="000966FA">
      <w:pPr>
        <w:rPr>
          <w:b/>
        </w:rPr>
      </w:pPr>
      <w:r>
        <w:rPr>
          <w:b/>
        </w:rPr>
        <w:t>Huidige situatie</w:t>
      </w:r>
    </w:p>
    <w:p w14:paraId="7C693BCA" w14:textId="18C89ADC" w:rsidR="000966FA" w:rsidRPr="000966FA" w:rsidRDefault="000966FA" w:rsidP="000966FA">
      <w:pPr>
        <w:rPr>
          <w:iCs/>
          <w:szCs w:val="18"/>
        </w:rPr>
      </w:pPr>
      <w:r w:rsidRPr="000966FA">
        <w:rPr>
          <w:iCs/>
          <w:szCs w:val="18"/>
        </w:rPr>
        <w:t>Vrachtintensiteiten zijn de afgelopen jaren behoorlijk toegenomen op de N33, daarvoor kan het beste gebruik worden gemaakt van Inweva 2019 of 2020 (afhankelijk of je de Corona situatie wilt laten meewegen</w:t>
      </w:r>
      <w:r w:rsidR="001D7051">
        <w:rPr>
          <w:iCs/>
          <w:szCs w:val="18"/>
        </w:rPr>
        <w:t>)</w:t>
      </w:r>
      <w:r w:rsidRPr="000966FA">
        <w:rPr>
          <w:iCs/>
          <w:szCs w:val="18"/>
        </w:rPr>
        <w:t xml:space="preserve">. </w:t>
      </w:r>
    </w:p>
    <w:p w14:paraId="2C2D6966" w14:textId="0CB333A8" w:rsidR="000966FA" w:rsidRDefault="000966FA" w:rsidP="004B7A6E">
      <w:pPr>
        <w:rPr>
          <w:i/>
          <w:iCs/>
          <w:szCs w:val="18"/>
        </w:rPr>
      </w:pPr>
    </w:p>
    <w:p w14:paraId="51D16B7B" w14:textId="049B4D40" w:rsidR="000966FA" w:rsidRDefault="000966FA" w:rsidP="004B7A6E">
      <w:pPr>
        <w:rPr>
          <w:i/>
          <w:iCs/>
          <w:szCs w:val="18"/>
        </w:rPr>
      </w:pPr>
    </w:p>
    <w:p w14:paraId="54EF4C1E" w14:textId="63DF7E29" w:rsidR="000966FA" w:rsidRPr="000966FA" w:rsidRDefault="000966FA" w:rsidP="004B7A6E">
      <w:pPr>
        <w:rPr>
          <w:i/>
          <w:iCs/>
          <w:szCs w:val="18"/>
          <w:u w:val="single"/>
        </w:rPr>
      </w:pPr>
      <w:r w:rsidRPr="000966FA">
        <w:rPr>
          <w:i/>
          <w:iCs/>
          <w:szCs w:val="18"/>
          <w:u w:val="single"/>
        </w:rPr>
        <w:t xml:space="preserve">INWEVA  – Baannummer </w:t>
      </w:r>
      <w:r w:rsidRPr="000966FA">
        <w:rPr>
          <w:rFonts w:ascii="Segoe UI" w:hAnsi="Segoe UI" w:cs="Segoe UI"/>
          <w:i/>
          <w:color w:val="333333"/>
          <w:sz w:val="19"/>
          <w:szCs w:val="19"/>
          <w:u w:val="single"/>
        </w:rPr>
        <w:t>16969</w:t>
      </w:r>
      <w:r w:rsidR="006C09D0">
        <w:rPr>
          <w:rFonts w:ascii="Segoe UI" w:hAnsi="Segoe UI" w:cs="Segoe UI"/>
          <w:i/>
          <w:color w:val="333333"/>
          <w:sz w:val="19"/>
          <w:szCs w:val="19"/>
          <w:u w:val="single"/>
        </w:rPr>
        <w:t xml:space="preserve"> (N33-HRL)</w:t>
      </w:r>
    </w:p>
    <w:p w14:paraId="6EEA6896" w14:textId="162A5853" w:rsidR="000966FA" w:rsidRDefault="000966FA" w:rsidP="004B7A6E">
      <w:pPr>
        <w:rPr>
          <w:i/>
          <w:iCs/>
          <w:szCs w:val="18"/>
        </w:rPr>
      </w:pPr>
      <w:r>
        <w:rPr>
          <w:noProof/>
        </w:rPr>
        <w:drawing>
          <wp:inline distT="0" distB="0" distL="0" distR="0" wp14:anchorId="0E3925CB" wp14:editId="4659920D">
            <wp:extent cx="4896485" cy="2754273"/>
            <wp:effectExtent l="0" t="0" r="0" b="825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96485" cy="2754273"/>
                    </a:xfrm>
                    <a:prstGeom prst="rect">
                      <a:avLst/>
                    </a:prstGeom>
                  </pic:spPr>
                </pic:pic>
              </a:graphicData>
            </a:graphic>
          </wp:inline>
        </w:drawing>
      </w:r>
    </w:p>
    <w:p w14:paraId="718B231E" w14:textId="325FC645" w:rsidR="000966FA" w:rsidRDefault="000966FA" w:rsidP="004B7A6E">
      <w:pPr>
        <w:rPr>
          <w:i/>
          <w:iCs/>
          <w:szCs w:val="18"/>
        </w:rPr>
      </w:pPr>
    </w:p>
    <w:p w14:paraId="6807C592" w14:textId="040B52AF" w:rsidR="006C09D0" w:rsidRDefault="006C09D0" w:rsidP="006C09D0">
      <w:pPr>
        <w:shd w:val="clear" w:color="auto" w:fill="FFFFFF"/>
        <w:rPr>
          <w:rFonts w:ascii="Segoe UI" w:hAnsi="Segoe UI" w:cs="Segoe UI"/>
          <w:b/>
          <w:bCs/>
          <w:color w:val="333333"/>
          <w:sz w:val="19"/>
          <w:szCs w:val="19"/>
        </w:rPr>
      </w:pPr>
      <w:r>
        <w:rPr>
          <w:rFonts w:ascii="Segoe UI" w:hAnsi="Segoe UI" w:cs="Segoe UI"/>
          <w:b/>
          <w:bCs/>
          <w:color w:val="333333"/>
          <w:sz w:val="19"/>
          <w:szCs w:val="19"/>
        </w:rPr>
        <w:t xml:space="preserve">Jaar: </w:t>
      </w:r>
      <w:r>
        <w:rPr>
          <w:rFonts w:ascii="Segoe UI" w:hAnsi="Segoe UI" w:cs="Segoe UI"/>
          <w:bCs/>
          <w:color w:val="333333"/>
          <w:sz w:val="19"/>
          <w:szCs w:val="19"/>
        </w:rPr>
        <w:t>2019</w:t>
      </w:r>
    </w:p>
    <w:p w14:paraId="0D3362CF" w14:textId="72079293" w:rsidR="006C09D0" w:rsidRPr="00F11CAC" w:rsidRDefault="006C09D0" w:rsidP="006C09D0">
      <w:pPr>
        <w:shd w:val="clear" w:color="auto" w:fill="FFFFFF"/>
        <w:rPr>
          <w:rFonts w:ascii="Segoe UI" w:hAnsi="Segoe UI" w:cs="Segoe UI"/>
          <w:color w:val="333333"/>
          <w:sz w:val="19"/>
          <w:szCs w:val="19"/>
        </w:rPr>
      </w:pPr>
      <w:r w:rsidRPr="00F11CAC">
        <w:rPr>
          <w:rFonts w:ascii="Segoe UI" w:hAnsi="Segoe UI" w:cs="Segoe UI"/>
          <w:b/>
          <w:bCs/>
          <w:color w:val="333333"/>
          <w:sz w:val="19"/>
          <w:szCs w:val="19"/>
        </w:rPr>
        <w:t xml:space="preserve">Baannummer: </w:t>
      </w:r>
      <w:r w:rsidRPr="00F11CAC">
        <w:rPr>
          <w:rFonts w:ascii="Segoe UI" w:hAnsi="Segoe UI" w:cs="Segoe UI"/>
          <w:color w:val="333333"/>
          <w:sz w:val="19"/>
          <w:szCs w:val="19"/>
        </w:rPr>
        <w:t>16969</w:t>
      </w:r>
      <w:r w:rsidRPr="00F11CAC">
        <w:rPr>
          <w:rFonts w:ascii="Segoe UI" w:hAnsi="Segoe UI" w:cs="Segoe UI"/>
          <w:b/>
          <w:bCs/>
          <w:color w:val="333333"/>
          <w:sz w:val="19"/>
          <w:szCs w:val="19"/>
        </w:rPr>
        <w:br/>
        <w:t>Etmaal intensiteit:</w:t>
      </w:r>
      <w:r w:rsidRPr="00F11CAC">
        <w:rPr>
          <w:rFonts w:ascii="Segoe UI" w:hAnsi="Segoe UI" w:cs="Segoe UI"/>
          <w:color w:val="333333"/>
          <w:sz w:val="19"/>
          <w:szCs w:val="19"/>
        </w:rPr>
        <w:t xml:space="preserve"> </w:t>
      </w:r>
      <w:r>
        <w:rPr>
          <w:rFonts w:ascii="Segoe UI" w:hAnsi="Segoe UI" w:cs="Segoe UI"/>
          <w:color w:val="333333"/>
          <w:sz w:val="19"/>
          <w:szCs w:val="19"/>
        </w:rPr>
        <w:t>58</w:t>
      </w:r>
      <w:r w:rsidRPr="00F11CAC">
        <w:rPr>
          <w:rFonts w:ascii="Segoe UI" w:hAnsi="Segoe UI" w:cs="Segoe UI"/>
          <w:color w:val="333333"/>
          <w:sz w:val="19"/>
          <w:szCs w:val="19"/>
        </w:rPr>
        <w:t>00 voertuigen</w:t>
      </w:r>
      <w:r w:rsidRPr="00F11CAC">
        <w:rPr>
          <w:rFonts w:ascii="Segoe UI" w:hAnsi="Segoe UI" w:cs="Segoe UI"/>
          <w:color w:val="333333"/>
          <w:sz w:val="19"/>
          <w:szCs w:val="19"/>
        </w:rPr>
        <w:br/>
      </w:r>
      <w:r w:rsidRPr="00F11CAC">
        <w:rPr>
          <w:rFonts w:ascii="Segoe UI" w:hAnsi="Segoe UI" w:cs="Segoe UI"/>
          <w:b/>
          <w:bCs/>
          <w:color w:val="333333"/>
          <w:sz w:val="19"/>
          <w:szCs w:val="19"/>
        </w:rPr>
        <w:t>Aantal auto's:</w:t>
      </w:r>
      <w:r w:rsidRPr="00F11CAC">
        <w:rPr>
          <w:rFonts w:ascii="Segoe UI" w:hAnsi="Segoe UI" w:cs="Segoe UI"/>
          <w:color w:val="333333"/>
          <w:sz w:val="19"/>
          <w:szCs w:val="19"/>
        </w:rPr>
        <w:t xml:space="preserve"> </w:t>
      </w:r>
      <w:r>
        <w:rPr>
          <w:rFonts w:ascii="Segoe UI" w:hAnsi="Segoe UI" w:cs="Segoe UI"/>
          <w:color w:val="333333"/>
          <w:sz w:val="19"/>
          <w:szCs w:val="19"/>
        </w:rPr>
        <w:t>4951</w:t>
      </w:r>
      <w:r w:rsidRPr="00F11CAC">
        <w:rPr>
          <w:rFonts w:ascii="Segoe UI" w:hAnsi="Segoe UI" w:cs="Segoe UI"/>
          <w:color w:val="333333"/>
          <w:sz w:val="19"/>
          <w:szCs w:val="19"/>
        </w:rPr>
        <w:br/>
      </w:r>
      <w:r w:rsidRPr="00F11CAC">
        <w:rPr>
          <w:rFonts w:ascii="Segoe UI" w:hAnsi="Segoe UI" w:cs="Segoe UI"/>
          <w:b/>
          <w:bCs/>
          <w:color w:val="333333"/>
          <w:sz w:val="19"/>
          <w:szCs w:val="19"/>
        </w:rPr>
        <w:t>Aantal middelzware vrachtauto's:</w:t>
      </w:r>
      <w:r w:rsidRPr="00F11CAC">
        <w:rPr>
          <w:rFonts w:ascii="Segoe UI" w:hAnsi="Segoe UI" w:cs="Segoe UI"/>
          <w:color w:val="333333"/>
          <w:sz w:val="19"/>
          <w:szCs w:val="19"/>
        </w:rPr>
        <w:t xml:space="preserve"> </w:t>
      </w:r>
      <w:r>
        <w:rPr>
          <w:rFonts w:ascii="Segoe UI" w:hAnsi="Segoe UI" w:cs="Segoe UI"/>
          <w:color w:val="333333"/>
          <w:sz w:val="19"/>
          <w:szCs w:val="19"/>
        </w:rPr>
        <w:t>500</w:t>
      </w:r>
      <w:r w:rsidRPr="00F11CAC">
        <w:rPr>
          <w:rFonts w:ascii="Segoe UI" w:hAnsi="Segoe UI" w:cs="Segoe UI"/>
          <w:color w:val="333333"/>
          <w:sz w:val="19"/>
          <w:szCs w:val="19"/>
        </w:rPr>
        <w:br/>
      </w:r>
      <w:r w:rsidRPr="00F11CAC">
        <w:rPr>
          <w:rFonts w:ascii="Segoe UI" w:hAnsi="Segoe UI" w:cs="Segoe UI"/>
          <w:b/>
          <w:bCs/>
          <w:color w:val="333333"/>
          <w:sz w:val="19"/>
          <w:szCs w:val="19"/>
        </w:rPr>
        <w:t>Aantal zware vrachtauto's:</w:t>
      </w:r>
      <w:r w:rsidRPr="00F11CAC">
        <w:rPr>
          <w:rFonts w:ascii="Segoe UI" w:hAnsi="Segoe UI" w:cs="Segoe UI"/>
          <w:color w:val="333333"/>
          <w:sz w:val="19"/>
          <w:szCs w:val="19"/>
        </w:rPr>
        <w:t xml:space="preserve"> </w:t>
      </w:r>
      <w:r>
        <w:rPr>
          <w:rFonts w:ascii="Segoe UI" w:hAnsi="Segoe UI" w:cs="Segoe UI"/>
          <w:color w:val="333333"/>
          <w:sz w:val="19"/>
          <w:szCs w:val="19"/>
        </w:rPr>
        <w:t>350</w:t>
      </w:r>
      <w:r w:rsidRPr="00F11CAC">
        <w:rPr>
          <w:rFonts w:ascii="Segoe UI" w:hAnsi="Segoe UI" w:cs="Segoe UI"/>
          <w:color w:val="333333"/>
          <w:sz w:val="19"/>
          <w:szCs w:val="19"/>
        </w:rPr>
        <w:br/>
      </w:r>
      <w:r w:rsidRPr="00F11CAC">
        <w:rPr>
          <w:rFonts w:ascii="Segoe UI" w:hAnsi="Segoe UI" w:cs="Segoe UI"/>
          <w:b/>
          <w:bCs/>
          <w:color w:val="333333"/>
          <w:sz w:val="19"/>
          <w:szCs w:val="19"/>
        </w:rPr>
        <w:t xml:space="preserve">Bron: </w:t>
      </w:r>
      <w:r w:rsidRPr="00F11CAC">
        <w:rPr>
          <w:rFonts w:ascii="Segoe UI" w:hAnsi="Segoe UI" w:cs="Segoe UI"/>
          <w:color w:val="333333"/>
          <w:sz w:val="19"/>
          <w:szCs w:val="19"/>
        </w:rPr>
        <w:t>AL en categorieën geschat (modelwaarde)</w:t>
      </w:r>
    </w:p>
    <w:p w14:paraId="68EF306F" w14:textId="77777777" w:rsidR="006C09D0" w:rsidRDefault="006C09D0" w:rsidP="000966FA">
      <w:pPr>
        <w:shd w:val="clear" w:color="auto" w:fill="FFFFFF"/>
        <w:rPr>
          <w:rFonts w:ascii="Segoe UI" w:hAnsi="Segoe UI" w:cs="Segoe UI"/>
          <w:b/>
          <w:bCs/>
          <w:color w:val="333333"/>
          <w:sz w:val="19"/>
          <w:szCs w:val="19"/>
        </w:rPr>
      </w:pPr>
    </w:p>
    <w:p w14:paraId="2BE2CE84" w14:textId="77777777" w:rsidR="006C09D0" w:rsidRDefault="006C09D0" w:rsidP="000966FA">
      <w:pPr>
        <w:shd w:val="clear" w:color="auto" w:fill="FFFFFF"/>
        <w:rPr>
          <w:rFonts w:ascii="Segoe UI" w:hAnsi="Segoe UI" w:cs="Segoe UI"/>
          <w:b/>
          <w:bCs/>
          <w:color w:val="333333"/>
          <w:sz w:val="19"/>
          <w:szCs w:val="19"/>
        </w:rPr>
      </w:pPr>
    </w:p>
    <w:p w14:paraId="65093648" w14:textId="051FB155" w:rsidR="006C09D0" w:rsidRDefault="006C09D0" w:rsidP="000966FA">
      <w:pPr>
        <w:shd w:val="clear" w:color="auto" w:fill="FFFFFF"/>
        <w:rPr>
          <w:rFonts w:ascii="Segoe UI" w:hAnsi="Segoe UI" w:cs="Segoe UI"/>
          <w:b/>
          <w:bCs/>
          <w:color w:val="333333"/>
          <w:sz w:val="19"/>
          <w:szCs w:val="19"/>
        </w:rPr>
      </w:pPr>
      <w:r>
        <w:rPr>
          <w:rFonts w:ascii="Segoe UI" w:hAnsi="Segoe UI" w:cs="Segoe UI"/>
          <w:b/>
          <w:bCs/>
          <w:color w:val="333333"/>
          <w:sz w:val="19"/>
          <w:szCs w:val="19"/>
        </w:rPr>
        <w:t xml:space="preserve">Jaar: </w:t>
      </w:r>
      <w:r>
        <w:rPr>
          <w:rFonts w:ascii="Segoe UI" w:hAnsi="Segoe UI" w:cs="Segoe UI"/>
          <w:bCs/>
          <w:color w:val="333333"/>
          <w:sz w:val="19"/>
          <w:szCs w:val="19"/>
        </w:rPr>
        <w:t>2020</w:t>
      </w:r>
    </w:p>
    <w:p w14:paraId="4CA3804D" w14:textId="7E42D598" w:rsidR="000966FA" w:rsidRPr="00F11CAC" w:rsidRDefault="000966FA" w:rsidP="000966FA">
      <w:pPr>
        <w:shd w:val="clear" w:color="auto" w:fill="FFFFFF"/>
        <w:rPr>
          <w:rFonts w:ascii="Segoe UI" w:hAnsi="Segoe UI" w:cs="Segoe UI"/>
          <w:color w:val="333333"/>
          <w:sz w:val="19"/>
          <w:szCs w:val="19"/>
        </w:rPr>
      </w:pPr>
      <w:r w:rsidRPr="00F11CAC">
        <w:rPr>
          <w:rFonts w:ascii="Segoe UI" w:hAnsi="Segoe UI" w:cs="Segoe UI"/>
          <w:b/>
          <w:bCs/>
          <w:color w:val="333333"/>
          <w:sz w:val="19"/>
          <w:szCs w:val="19"/>
        </w:rPr>
        <w:t xml:space="preserve">Baannummer: </w:t>
      </w:r>
      <w:r w:rsidRPr="00F11CAC">
        <w:rPr>
          <w:rFonts w:ascii="Segoe UI" w:hAnsi="Segoe UI" w:cs="Segoe UI"/>
          <w:color w:val="333333"/>
          <w:sz w:val="19"/>
          <w:szCs w:val="19"/>
        </w:rPr>
        <w:t>16969</w:t>
      </w:r>
      <w:r w:rsidRPr="00F11CAC">
        <w:rPr>
          <w:rFonts w:ascii="Segoe UI" w:hAnsi="Segoe UI" w:cs="Segoe UI"/>
          <w:b/>
          <w:bCs/>
          <w:color w:val="333333"/>
          <w:sz w:val="19"/>
          <w:szCs w:val="19"/>
        </w:rPr>
        <w:br/>
        <w:t>Etmaal intensiteit:</w:t>
      </w:r>
      <w:r w:rsidRPr="00F11CAC">
        <w:rPr>
          <w:rFonts w:ascii="Segoe UI" w:hAnsi="Segoe UI" w:cs="Segoe UI"/>
          <w:color w:val="333333"/>
          <w:sz w:val="19"/>
          <w:szCs w:val="19"/>
        </w:rPr>
        <w:t xml:space="preserve"> 4300 voertuigen</w:t>
      </w:r>
      <w:r w:rsidRPr="00F11CAC">
        <w:rPr>
          <w:rFonts w:ascii="Segoe UI" w:hAnsi="Segoe UI" w:cs="Segoe UI"/>
          <w:color w:val="333333"/>
          <w:sz w:val="19"/>
          <w:szCs w:val="19"/>
        </w:rPr>
        <w:br/>
      </w:r>
      <w:r w:rsidRPr="00F11CAC">
        <w:rPr>
          <w:rFonts w:ascii="Segoe UI" w:hAnsi="Segoe UI" w:cs="Segoe UI"/>
          <w:b/>
          <w:bCs/>
          <w:color w:val="333333"/>
          <w:sz w:val="19"/>
          <w:szCs w:val="19"/>
        </w:rPr>
        <w:t>Aantal auto's:</w:t>
      </w:r>
      <w:r w:rsidRPr="00F11CAC">
        <w:rPr>
          <w:rFonts w:ascii="Segoe UI" w:hAnsi="Segoe UI" w:cs="Segoe UI"/>
          <w:color w:val="333333"/>
          <w:sz w:val="19"/>
          <w:szCs w:val="19"/>
        </w:rPr>
        <w:t xml:space="preserve"> 3631</w:t>
      </w:r>
      <w:r w:rsidRPr="00F11CAC">
        <w:rPr>
          <w:rFonts w:ascii="Segoe UI" w:hAnsi="Segoe UI" w:cs="Segoe UI"/>
          <w:color w:val="333333"/>
          <w:sz w:val="19"/>
          <w:szCs w:val="19"/>
        </w:rPr>
        <w:br/>
      </w:r>
      <w:r w:rsidRPr="00F11CAC">
        <w:rPr>
          <w:rFonts w:ascii="Segoe UI" w:hAnsi="Segoe UI" w:cs="Segoe UI"/>
          <w:b/>
          <w:bCs/>
          <w:color w:val="333333"/>
          <w:sz w:val="19"/>
          <w:szCs w:val="19"/>
        </w:rPr>
        <w:t>Aantal middelzware vrachtauto's:</w:t>
      </w:r>
      <w:r w:rsidRPr="00F11CAC">
        <w:rPr>
          <w:rFonts w:ascii="Segoe UI" w:hAnsi="Segoe UI" w:cs="Segoe UI"/>
          <w:color w:val="333333"/>
          <w:sz w:val="19"/>
          <w:szCs w:val="19"/>
        </w:rPr>
        <w:t xml:space="preserve"> 404</w:t>
      </w:r>
      <w:r w:rsidRPr="00F11CAC">
        <w:rPr>
          <w:rFonts w:ascii="Segoe UI" w:hAnsi="Segoe UI" w:cs="Segoe UI"/>
          <w:color w:val="333333"/>
          <w:sz w:val="19"/>
          <w:szCs w:val="19"/>
        </w:rPr>
        <w:br/>
      </w:r>
      <w:r w:rsidRPr="00F11CAC">
        <w:rPr>
          <w:rFonts w:ascii="Segoe UI" w:hAnsi="Segoe UI" w:cs="Segoe UI"/>
          <w:b/>
          <w:bCs/>
          <w:color w:val="333333"/>
          <w:sz w:val="19"/>
          <w:szCs w:val="19"/>
        </w:rPr>
        <w:t>Aantal zware vrachtauto's:</w:t>
      </w:r>
      <w:r w:rsidRPr="00F11CAC">
        <w:rPr>
          <w:rFonts w:ascii="Segoe UI" w:hAnsi="Segoe UI" w:cs="Segoe UI"/>
          <w:color w:val="333333"/>
          <w:sz w:val="19"/>
          <w:szCs w:val="19"/>
        </w:rPr>
        <w:t xml:space="preserve"> 265</w:t>
      </w:r>
      <w:r w:rsidRPr="00F11CAC">
        <w:rPr>
          <w:rFonts w:ascii="Segoe UI" w:hAnsi="Segoe UI" w:cs="Segoe UI"/>
          <w:color w:val="333333"/>
          <w:sz w:val="19"/>
          <w:szCs w:val="19"/>
        </w:rPr>
        <w:br/>
      </w:r>
      <w:r w:rsidRPr="00F11CAC">
        <w:rPr>
          <w:rFonts w:ascii="Segoe UI" w:hAnsi="Segoe UI" w:cs="Segoe UI"/>
          <w:b/>
          <w:bCs/>
          <w:color w:val="333333"/>
          <w:sz w:val="19"/>
          <w:szCs w:val="19"/>
        </w:rPr>
        <w:t xml:space="preserve">Bron: </w:t>
      </w:r>
      <w:r w:rsidRPr="00F11CAC">
        <w:rPr>
          <w:rFonts w:ascii="Segoe UI" w:hAnsi="Segoe UI" w:cs="Segoe UI"/>
          <w:color w:val="333333"/>
          <w:sz w:val="19"/>
          <w:szCs w:val="19"/>
        </w:rPr>
        <w:t>AL en categorieën geschat (modelwaarde)</w:t>
      </w:r>
    </w:p>
    <w:p w14:paraId="1F46195D" w14:textId="297FD0D0" w:rsidR="000966FA" w:rsidRDefault="000966FA" w:rsidP="004B7A6E">
      <w:pPr>
        <w:rPr>
          <w:i/>
          <w:iCs/>
          <w:szCs w:val="18"/>
        </w:rPr>
      </w:pPr>
    </w:p>
    <w:p w14:paraId="277A88D1" w14:textId="0CE0C7F2" w:rsidR="000966FA" w:rsidRDefault="000966FA" w:rsidP="004B7A6E">
      <w:pPr>
        <w:rPr>
          <w:i/>
          <w:iCs/>
          <w:szCs w:val="18"/>
        </w:rPr>
      </w:pPr>
    </w:p>
    <w:p w14:paraId="26634983" w14:textId="5679B9BB" w:rsidR="000966FA" w:rsidRDefault="000966FA" w:rsidP="004B7A6E">
      <w:pPr>
        <w:rPr>
          <w:i/>
          <w:iCs/>
          <w:szCs w:val="18"/>
        </w:rPr>
      </w:pPr>
    </w:p>
    <w:p w14:paraId="16D72483" w14:textId="66EB2960" w:rsidR="000966FA" w:rsidRDefault="000966FA" w:rsidP="004B7A6E">
      <w:pPr>
        <w:rPr>
          <w:i/>
          <w:iCs/>
          <w:szCs w:val="18"/>
        </w:rPr>
      </w:pPr>
    </w:p>
    <w:p w14:paraId="669F3558" w14:textId="170F803C" w:rsidR="000966FA" w:rsidRDefault="000966FA">
      <w:pPr>
        <w:spacing w:line="240" w:lineRule="auto"/>
        <w:rPr>
          <w:i/>
          <w:iCs/>
          <w:szCs w:val="18"/>
        </w:rPr>
      </w:pPr>
      <w:r>
        <w:rPr>
          <w:i/>
          <w:iCs/>
          <w:szCs w:val="18"/>
        </w:rPr>
        <w:br w:type="page"/>
      </w:r>
    </w:p>
    <w:p w14:paraId="48B74EF2" w14:textId="7066E378" w:rsidR="000966FA" w:rsidRPr="000966FA" w:rsidRDefault="000966FA" w:rsidP="004B7A6E">
      <w:pPr>
        <w:rPr>
          <w:i/>
          <w:iCs/>
          <w:szCs w:val="18"/>
          <w:u w:val="single"/>
        </w:rPr>
      </w:pPr>
      <w:r w:rsidRPr="000966FA">
        <w:rPr>
          <w:i/>
          <w:iCs/>
          <w:szCs w:val="18"/>
          <w:u w:val="single"/>
        </w:rPr>
        <w:t xml:space="preserve">INWEVA – Baannummer </w:t>
      </w:r>
      <w:r w:rsidRPr="000966FA">
        <w:rPr>
          <w:rFonts w:ascii="Segoe UI" w:hAnsi="Segoe UI" w:cs="Segoe UI"/>
          <w:i/>
          <w:color w:val="333333"/>
          <w:sz w:val="19"/>
          <w:szCs w:val="19"/>
          <w:u w:val="single"/>
        </w:rPr>
        <w:t>16066</w:t>
      </w:r>
      <w:r w:rsidR="006C09D0">
        <w:rPr>
          <w:rFonts w:ascii="Segoe UI" w:hAnsi="Segoe UI" w:cs="Segoe UI"/>
          <w:i/>
          <w:color w:val="333333"/>
          <w:sz w:val="19"/>
          <w:szCs w:val="19"/>
          <w:u w:val="single"/>
        </w:rPr>
        <w:t xml:space="preserve"> (N33-HRR)</w:t>
      </w:r>
    </w:p>
    <w:p w14:paraId="6198BB83" w14:textId="7B1B3CC6" w:rsidR="000966FA" w:rsidRDefault="000966FA" w:rsidP="004B7A6E">
      <w:pPr>
        <w:rPr>
          <w:i/>
          <w:iCs/>
          <w:szCs w:val="18"/>
        </w:rPr>
      </w:pPr>
      <w:r>
        <w:rPr>
          <w:noProof/>
        </w:rPr>
        <w:drawing>
          <wp:inline distT="0" distB="0" distL="0" distR="0" wp14:anchorId="5EF763E7" wp14:editId="7552F9EF">
            <wp:extent cx="4896485" cy="2754273"/>
            <wp:effectExtent l="0" t="0" r="0" b="825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96485" cy="2754273"/>
                    </a:xfrm>
                    <a:prstGeom prst="rect">
                      <a:avLst/>
                    </a:prstGeom>
                  </pic:spPr>
                </pic:pic>
              </a:graphicData>
            </a:graphic>
          </wp:inline>
        </w:drawing>
      </w:r>
    </w:p>
    <w:p w14:paraId="6F1BCAEE" w14:textId="77777777" w:rsidR="006C09D0" w:rsidRDefault="006C09D0" w:rsidP="000966FA">
      <w:pPr>
        <w:shd w:val="clear" w:color="auto" w:fill="FFFFFF"/>
        <w:rPr>
          <w:rFonts w:ascii="Segoe UI" w:hAnsi="Segoe UI" w:cs="Segoe UI"/>
          <w:b/>
          <w:bCs/>
          <w:color w:val="333333"/>
          <w:sz w:val="19"/>
          <w:szCs w:val="19"/>
        </w:rPr>
      </w:pPr>
    </w:p>
    <w:p w14:paraId="19DB95B0" w14:textId="1E2B0365" w:rsidR="006C09D0" w:rsidRDefault="006C09D0" w:rsidP="006C09D0">
      <w:pPr>
        <w:shd w:val="clear" w:color="auto" w:fill="FFFFFF"/>
        <w:rPr>
          <w:rFonts w:ascii="Segoe UI" w:hAnsi="Segoe UI" w:cs="Segoe UI"/>
          <w:b/>
          <w:bCs/>
          <w:color w:val="333333"/>
          <w:sz w:val="19"/>
          <w:szCs w:val="19"/>
        </w:rPr>
      </w:pPr>
      <w:r>
        <w:rPr>
          <w:rFonts w:ascii="Segoe UI" w:hAnsi="Segoe UI" w:cs="Segoe UI"/>
          <w:b/>
          <w:bCs/>
          <w:color w:val="333333"/>
          <w:sz w:val="19"/>
          <w:szCs w:val="19"/>
        </w:rPr>
        <w:t xml:space="preserve">Jaar: </w:t>
      </w:r>
      <w:r>
        <w:rPr>
          <w:rFonts w:ascii="Segoe UI" w:hAnsi="Segoe UI" w:cs="Segoe UI"/>
          <w:bCs/>
          <w:color w:val="333333"/>
          <w:sz w:val="19"/>
          <w:szCs w:val="19"/>
        </w:rPr>
        <w:t>2019</w:t>
      </w:r>
    </w:p>
    <w:p w14:paraId="180A33AB" w14:textId="387C2D1C" w:rsidR="006C09D0" w:rsidRPr="009618DD" w:rsidRDefault="006C09D0" w:rsidP="006C09D0">
      <w:pPr>
        <w:shd w:val="clear" w:color="auto" w:fill="FFFFFF"/>
        <w:rPr>
          <w:rFonts w:ascii="Segoe UI" w:hAnsi="Segoe UI" w:cs="Segoe UI"/>
          <w:color w:val="333333"/>
          <w:sz w:val="19"/>
          <w:szCs w:val="19"/>
        </w:rPr>
      </w:pPr>
      <w:r w:rsidRPr="009618DD">
        <w:rPr>
          <w:rFonts w:ascii="Segoe UI" w:hAnsi="Segoe UI" w:cs="Segoe UI"/>
          <w:b/>
          <w:bCs/>
          <w:color w:val="333333"/>
          <w:sz w:val="19"/>
          <w:szCs w:val="19"/>
        </w:rPr>
        <w:t xml:space="preserve">Baannummer: </w:t>
      </w:r>
      <w:r w:rsidRPr="009618DD">
        <w:rPr>
          <w:rFonts w:ascii="Segoe UI" w:hAnsi="Segoe UI" w:cs="Segoe UI"/>
          <w:color w:val="333333"/>
          <w:sz w:val="19"/>
          <w:szCs w:val="19"/>
        </w:rPr>
        <w:t>16066</w:t>
      </w:r>
      <w:r w:rsidRPr="009618DD">
        <w:rPr>
          <w:rFonts w:ascii="Segoe UI" w:hAnsi="Segoe UI" w:cs="Segoe UI"/>
          <w:b/>
          <w:bCs/>
          <w:color w:val="333333"/>
          <w:sz w:val="19"/>
          <w:szCs w:val="19"/>
        </w:rPr>
        <w:br/>
        <w:t>Etmaal intensiteit:</w:t>
      </w:r>
      <w:r w:rsidRPr="009618DD">
        <w:rPr>
          <w:rFonts w:ascii="Segoe UI" w:hAnsi="Segoe UI" w:cs="Segoe UI"/>
          <w:color w:val="333333"/>
          <w:sz w:val="19"/>
          <w:szCs w:val="19"/>
        </w:rPr>
        <w:t xml:space="preserve"> </w:t>
      </w:r>
      <w:r>
        <w:rPr>
          <w:rFonts w:ascii="Segoe UI" w:hAnsi="Segoe UI" w:cs="Segoe UI"/>
          <w:color w:val="333333"/>
          <w:sz w:val="19"/>
          <w:szCs w:val="19"/>
        </w:rPr>
        <w:t>58</w:t>
      </w:r>
      <w:r w:rsidRPr="009618DD">
        <w:rPr>
          <w:rFonts w:ascii="Segoe UI" w:hAnsi="Segoe UI" w:cs="Segoe UI"/>
          <w:color w:val="333333"/>
          <w:sz w:val="19"/>
          <w:szCs w:val="19"/>
        </w:rPr>
        <w:t>00 voertuigen</w:t>
      </w:r>
      <w:r w:rsidRPr="009618DD">
        <w:rPr>
          <w:rFonts w:ascii="Segoe UI" w:hAnsi="Segoe UI" w:cs="Segoe UI"/>
          <w:color w:val="333333"/>
          <w:sz w:val="19"/>
          <w:szCs w:val="19"/>
        </w:rPr>
        <w:br/>
      </w:r>
      <w:r w:rsidRPr="009618DD">
        <w:rPr>
          <w:rFonts w:ascii="Segoe UI" w:hAnsi="Segoe UI" w:cs="Segoe UI"/>
          <w:b/>
          <w:bCs/>
          <w:color w:val="333333"/>
          <w:sz w:val="19"/>
          <w:szCs w:val="19"/>
        </w:rPr>
        <w:t>Aantal auto's:</w:t>
      </w:r>
      <w:r w:rsidRPr="009618DD">
        <w:rPr>
          <w:rFonts w:ascii="Segoe UI" w:hAnsi="Segoe UI" w:cs="Segoe UI"/>
          <w:color w:val="333333"/>
          <w:sz w:val="19"/>
          <w:szCs w:val="19"/>
        </w:rPr>
        <w:t xml:space="preserve"> </w:t>
      </w:r>
      <w:r>
        <w:rPr>
          <w:rFonts w:ascii="Segoe UI" w:hAnsi="Segoe UI" w:cs="Segoe UI"/>
          <w:color w:val="333333"/>
          <w:sz w:val="19"/>
          <w:szCs w:val="19"/>
        </w:rPr>
        <w:t>5066</w:t>
      </w:r>
      <w:r w:rsidRPr="009618DD">
        <w:rPr>
          <w:rFonts w:ascii="Segoe UI" w:hAnsi="Segoe UI" w:cs="Segoe UI"/>
          <w:color w:val="333333"/>
          <w:sz w:val="19"/>
          <w:szCs w:val="19"/>
        </w:rPr>
        <w:br/>
      </w:r>
      <w:r w:rsidRPr="009618DD">
        <w:rPr>
          <w:rFonts w:ascii="Segoe UI" w:hAnsi="Segoe UI" w:cs="Segoe UI"/>
          <w:b/>
          <w:bCs/>
          <w:color w:val="333333"/>
          <w:sz w:val="19"/>
          <w:szCs w:val="19"/>
        </w:rPr>
        <w:t>Aantal middelzware vrachtauto's:</w:t>
      </w:r>
      <w:r w:rsidRPr="009618DD">
        <w:rPr>
          <w:rFonts w:ascii="Segoe UI" w:hAnsi="Segoe UI" w:cs="Segoe UI"/>
          <w:color w:val="333333"/>
          <w:sz w:val="19"/>
          <w:szCs w:val="19"/>
        </w:rPr>
        <w:t xml:space="preserve"> 4</w:t>
      </w:r>
      <w:r>
        <w:rPr>
          <w:rFonts w:ascii="Segoe UI" w:hAnsi="Segoe UI" w:cs="Segoe UI"/>
          <w:color w:val="333333"/>
          <w:sz w:val="19"/>
          <w:szCs w:val="19"/>
        </w:rPr>
        <w:t>91</w:t>
      </w:r>
      <w:r w:rsidRPr="009618DD">
        <w:rPr>
          <w:rFonts w:ascii="Segoe UI" w:hAnsi="Segoe UI" w:cs="Segoe UI"/>
          <w:color w:val="333333"/>
          <w:sz w:val="19"/>
          <w:szCs w:val="19"/>
        </w:rPr>
        <w:br/>
      </w:r>
      <w:r w:rsidRPr="009618DD">
        <w:rPr>
          <w:rFonts w:ascii="Segoe UI" w:hAnsi="Segoe UI" w:cs="Segoe UI"/>
          <w:b/>
          <w:bCs/>
          <w:color w:val="333333"/>
          <w:sz w:val="19"/>
          <w:szCs w:val="19"/>
        </w:rPr>
        <w:t>Aantal zware vrachtauto's:</w:t>
      </w:r>
      <w:r w:rsidRPr="009618DD">
        <w:rPr>
          <w:rFonts w:ascii="Segoe UI" w:hAnsi="Segoe UI" w:cs="Segoe UI"/>
          <w:color w:val="333333"/>
          <w:sz w:val="19"/>
          <w:szCs w:val="19"/>
        </w:rPr>
        <w:t xml:space="preserve"> 2</w:t>
      </w:r>
      <w:r>
        <w:rPr>
          <w:rFonts w:ascii="Segoe UI" w:hAnsi="Segoe UI" w:cs="Segoe UI"/>
          <w:color w:val="333333"/>
          <w:sz w:val="19"/>
          <w:szCs w:val="19"/>
        </w:rPr>
        <w:t>44</w:t>
      </w:r>
      <w:r w:rsidRPr="009618DD">
        <w:rPr>
          <w:rFonts w:ascii="Segoe UI" w:hAnsi="Segoe UI" w:cs="Segoe UI"/>
          <w:color w:val="333333"/>
          <w:sz w:val="19"/>
          <w:szCs w:val="19"/>
        </w:rPr>
        <w:br/>
      </w:r>
      <w:r w:rsidRPr="009618DD">
        <w:rPr>
          <w:rFonts w:ascii="Segoe UI" w:hAnsi="Segoe UI" w:cs="Segoe UI"/>
          <w:b/>
          <w:bCs/>
          <w:color w:val="333333"/>
          <w:sz w:val="19"/>
          <w:szCs w:val="19"/>
        </w:rPr>
        <w:t xml:space="preserve">Bron: </w:t>
      </w:r>
      <w:r w:rsidRPr="009618DD">
        <w:rPr>
          <w:rFonts w:ascii="Segoe UI" w:hAnsi="Segoe UI" w:cs="Segoe UI"/>
          <w:color w:val="333333"/>
          <w:sz w:val="19"/>
          <w:szCs w:val="19"/>
        </w:rPr>
        <w:t>AL en categorieën geschat (modelwaarde)</w:t>
      </w:r>
    </w:p>
    <w:p w14:paraId="3C597367" w14:textId="58C9B7D4" w:rsidR="006C09D0" w:rsidRDefault="006C09D0" w:rsidP="000966FA">
      <w:pPr>
        <w:shd w:val="clear" w:color="auto" w:fill="FFFFFF"/>
        <w:rPr>
          <w:rFonts w:ascii="Segoe UI" w:hAnsi="Segoe UI" w:cs="Segoe UI"/>
          <w:b/>
          <w:bCs/>
          <w:color w:val="333333"/>
          <w:sz w:val="19"/>
          <w:szCs w:val="19"/>
        </w:rPr>
      </w:pPr>
    </w:p>
    <w:p w14:paraId="2CFBBB95" w14:textId="6E351B04" w:rsidR="006C09D0" w:rsidRDefault="006C09D0" w:rsidP="000966FA">
      <w:pPr>
        <w:shd w:val="clear" w:color="auto" w:fill="FFFFFF"/>
        <w:rPr>
          <w:rFonts w:ascii="Segoe UI" w:hAnsi="Segoe UI" w:cs="Segoe UI"/>
          <w:b/>
          <w:bCs/>
          <w:color w:val="333333"/>
          <w:sz w:val="19"/>
          <w:szCs w:val="19"/>
        </w:rPr>
      </w:pPr>
      <w:r>
        <w:rPr>
          <w:rFonts w:ascii="Segoe UI" w:hAnsi="Segoe UI" w:cs="Segoe UI"/>
          <w:b/>
          <w:bCs/>
          <w:color w:val="333333"/>
          <w:sz w:val="19"/>
          <w:szCs w:val="19"/>
        </w:rPr>
        <w:t xml:space="preserve">Jaar: </w:t>
      </w:r>
      <w:r>
        <w:rPr>
          <w:rFonts w:ascii="Segoe UI" w:hAnsi="Segoe UI" w:cs="Segoe UI"/>
          <w:bCs/>
          <w:color w:val="333333"/>
          <w:sz w:val="19"/>
          <w:szCs w:val="19"/>
        </w:rPr>
        <w:t>2020</w:t>
      </w:r>
    </w:p>
    <w:p w14:paraId="1FB0297D" w14:textId="7F06A0F2" w:rsidR="000966FA" w:rsidRPr="009618DD" w:rsidRDefault="000966FA" w:rsidP="000966FA">
      <w:pPr>
        <w:shd w:val="clear" w:color="auto" w:fill="FFFFFF"/>
        <w:rPr>
          <w:rFonts w:ascii="Segoe UI" w:hAnsi="Segoe UI" w:cs="Segoe UI"/>
          <w:color w:val="333333"/>
          <w:sz w:val="19"/>
          <w:szCs w:val="19"/>
        </w:rPr>
      </w:pPr>
      <w:r w:rsidRPr="009618DD">
        <w:rPr>
          <w:rFonts w:ascii="Segoe UI" w:hAnsi="Segoe UI" w:cs="Segoe UI"/>
          <w:b/>
          <w:bCs/>
          <w:color w:val="333333"/>
          <w:sz w:val="19"/>
          <w:szCs w:val="19"/>
        </w:rPr>
        <w:t xml:space="preserve">Baannummer: </w:t>
      </w:r>
      <w:r w:rsidRPr="009618DD">
        <w:rPr>
          <w:rFonts w:ascii="Segoe UI" w:hAnsi="Segoe UI" w:cs="Segoe UI"/>
          <w:color w:val="333333"/>
          <w:sz w:val="19"/>
          <w:szCs w:val="19"/>
        </w:rPr>
        <w:t>16066</w:t>
      </w:r>
      <w:r w:rsidRPr="009618DD">
        <w:rPr>
          <w:rFonts w:ascii="Segoe UI" w:hAnsi="Segoe UI" w:cs="Segoe UI"/>
          <w:b/>
          <w:bCs/>
          <w:color w:val="333333"/>
          <w:sz w:val="19"/>
          <w:szCs w:val="19"/>
        </w:rPr>
        <w:br/>
        <w:t>Etmaal intensiteit:</w:t>
      </w:r>
      <w:r w:rsidRPr="009618DD">
        <w:rPr>
          <w:rFonts w:ascii="Segoe UI" w:hAnsi="Segoe UI" w:cs="Segoe UI"/>
          <w:color w:val="333333"/>
          <w:sz w:val="19"/>
          <w:szCs w:val="19"/>
        </w:rPr>
        <w:t xml:space="preserve"> 4400 voertuigen</w:t>
      </w:r>
      <w:r w:rsidRPr="009618DD">
        <w:rPr>
          <w:rFonts w:ascii="Segoe UI" w:hAnsi="Segoe UI" w:cs="Segoe UI"/>
          <w:color w:val="333333"/>
          <w:sz w:val="19"/>
          <w:szCs w:val="19"/>
        </w:rPr>
        <w:br/>
      </w:r>
      <w:r w:rsidRPr="009618DD">
        <w:rPr>
          <w:rFonts w:ascii="Segoe UI" w:hAnsi="Segoe UI" w:cs="Segoe UI"/>
          <w:b/>
          <w:bCs/>
          <w:color w:val="333333"/>
          <w:sz w:val="19"/>
          <w:szCs w:val="19"/>
        </w:rPr>
        <w:t>Aantal auto's:</w:t>
      </w:r>
      <w:r w:rsidRPr="009618DD">
        <w:rPr>
          <w:rFonts w:ascii="Segoe UI" w:hAnsi="Segoe UI" w:cs="Segoe UI"/>
          <w:color w:val="333333"/>
          <w:sz w:val="19"/>
          <w:szCs w:val="19"/>
        </w:rPr>
        <w:t xml:space="preserve"> 3627</w:t>
      </w:r>
      <w:r w:rsidRPr="009618DD">
        <w:rPr>
          <w:rFonts w:ascii="Segoe UI" w:hAnsi="Segoe UI" w:cs="Segoe UI"/>
          <w:color w:val="333333"/>
          <w:sz w:val="19"/>
          <w:szCs w:val="19"/>
        </w:rPr>
        <w:br/>
      </w:r>
      <w:r w:rsidRPr="009618DD">
        <w:rPr>
          <w:rFonts w:ascii="Segoe UI" w:hAnsi="Segoe UI" w:cs="Segoe UI"/>
          <w:b/>
          <w:bCs/>
          <w:color w:val="333333"/>
          <w:sz w:val="19"/>
          <w:szCs w:val="19"/>
        </w:rPr>
        <w:t>Aantal middelzware vrachtauto's:</w:t>
      </w:r>
      <w:r w:rsidRPr="009618DD">
        <w:rPr>
          <w:rFonts w:ascii="Segoe UI" w:hAnsi="Segoe UI" w:cs="Segoe UI"/>
          <w:color w:val="333333"/>
          <w:sz w:val="19"/>
          <w:szCs w:val="19"/>
        </w:rPr>
        <w:t xml:space="preserve"> 482</w:t>
      </w:r>
      <w:r w:rsidRPr="009618DD">
        <w:rPr>
          <w:rFonts w:ascii="Segoe UI" w:hAnsi="Segoe UI" w:cs="Segoe UI"/>
          <w:color w:val="333333"/>
          <w:sz w:val="19"/>
          <w:szCs w:val="19"/>
        </w:rPr>
        <w:br/>
      </w:r>
      <w:r w:rsidRPr="009618DD">
        <w:rPr>
          <w:rFonts w:ascii="Segoe UI" w:hAnsi="Segoe UI" w:cs="Segoe UI"/>
          <w:b/>
          <w:bCs/>
          <w:color w:val="333333"/>
          <w:sz w:val="19"/>
          <w:szCs w:val="19"/>
        </w:rPr>
        <w:t>Aantal zware vrachtauto's:</w:t>
      </w:r>
      <w:r w:rsidRPr="009618DD">
        <w:rPr>
          <w:rFonts w:ascii="Segoe UI" w:hAnsi="Segoe UI" w:cs="Segoe UI"/>
          <w:color w:val="333333"/>
          <w:sz w:val="19"/>
          <w:szCs w:val="19"/>
        </w:rPr>
        <w:t xml:space="preserve"> 291</w:t>
      </w:r>
      <w:r w:rsidRPr="009618DD">
        <w:rPr>
          <w:rFonts w:ascii="Segoe UI" w:hAnsi="Segoe UI" w:cs="Segoe UI"/>
          <w:color w:val="333333"/>
          <w:sz w:val="19"/>
          <w:szCs w:val="19"/>
        </w:rPr>
        <w:br/>
      </w:r>
      <w:r w:rsidRPr="009618DD">
        <w:rPr>
          <w:rFonts w:ascii="Segoe UI" w:hAnsi="Segoe UI" w:cs="Segoe UI"/>
          <w:b/>
          <w:bCs/>
          <w:color w:val="333333"/>
          <w:sz w:val="19"/>
          <w:szCs w:val="19"/>
        </w:rPr>
        <w:t xml:space="preserve">Bron: </w:t>
      </w:r>
      <w:r w:rsidRPr="009618DD">
        <w:rPr>
          <w:rFonts w:ascii="Segoe UI" w:hAnsi="Segoe UI" w:cs="Segoe UI"/>
          <w:color w:val="333333"/>
          <w:sz w:val="19"/>
          <w:szCs w:val="19"/>
        </w:rPr>
        <w:t>AL en categorieën geschat (modelwaarde)</w:t>
      </w:r>
    </w:p>
    <w:p w14:paraId="51F678A1" w14:textId="77777777" w:rsidR="000966FA" w:rsidRDefault="000966FA" w:rsidP="004B7A6E">
      <w:pPr>
        <w:rPr>
          <w:i/>
          <w:iCs/>
          <w:szCs w:val="18"/>
        </w:rPr>
      </w:pPr>
    </w:p>
    <w:p w14:paraId="3DB7F0D8" w14:textId="77777777" w:rsidR="000966FA" w:rsidRDefault="000966FA" w:rsidP="004B7A6E">
      <w:pPr>
        <w:rPr>
          <w:b/>
          <w:iCs/>
          <w:szCs w:val="18"/>
        </w:rPr>
      </w:pPr>
    </w:p>
    <w:p w14:paraId="2B05EC63" w14:textId="429DE070" w:rsidR="000966FA" w:rsidRPr="000966FA" w:rsidRDefault="000966FA" w:rsidP="004B7A6E">
      <w:pPr>
        <w:rPr>
          <w:b/>
          <w:iCs/>
          <w:szCs w:val="18"/>
        </w:rPr>
      </w:pPr>
      <w:r w:rsidRPr="000966FA">
        <w:rPr>
          <w:b/>
          <w:iCs/>
          <w:szCs w:val="18"/>
        </w:rPr>
        <w:t>Toekomst</w:t>
      </w:r>
      <w:r>
        <w:rPr>
          <w:b/>
          <w:iCs/>
          <w:szCs w:val="18"/>
        </w:rPr>
        <w:t xml:space="preserve"> (zichtjaar 2040)</w:t>
      </w:r>
    </w:p>
    <w:p w14:paraId="6CBB9AC2" w14:textId="742CE821" w:rsidR="000966FA" w:rsidRPr="000966FA" w:rsidRDefault="004B7A6E" w:rsidP="000966FA">
      <w:pPr>
        <w:rPr>
          <w:iCs/>
          <w:szCs w:val="18"/>
        </w:rPr>
      </w:pPr>
      <w:r w:rsidRPr="000966FA">
        <w:rPr>
          <w:iCs/>
          <w:szCs w:val="18"/>
        </w:rPr>
        <w:t>Uit de nieuwe prognoses van NRM RP2021 blijken voor de Eelwerderbrug de volgende intensiteiten op doorsnede per gemiddelde werkdag:</w:t>
      </w:r>
      <w:r w:rsidR="000966FA" w:rsidRPr="000966FA">
        <w:rPr>
          <w:iCs/>
          <w:szCs w:val="18"/>
        </w:rPr>
        <w:t xml:space="preserve"> </w:t>
      </w:r>
    </w:p>
    <w:p w14:paraId="5011FD1B" w14:textId="620D15B0" w:rsidR="004B7A6E" w:rsidRDefault="004B7A6E" w:rsidP="004B7A6E">
      <w:pPr>
        <w:rPr>
          <w:i/>
          <w:iCs/>
          <w:szCs w:val="18"/>
        </w:rPr>
      </w:pPr>
    </w:p>
    <w:p w14:paraId="6CA4622F" w14:textId="241CFDF2" w:rsidR="004B7A6E" w:rsidRDefault="004B7A6E" w:rsidP="004B7A6E">
      <w:pPr>
        <w:rPr>
          <w:i/>
          <w:iCs/>
          <w:szCs w:val="18"/>
        </w:rPr>
      </w:pPr>
      <w:r>
        <w:rPr>
          <w:i/>
          <w:iCs/>
          <w:noProof/>
        </w:rPr>
        <w:drawing>
          <wp:inline distT="0" distB="0" distL="0" distR="0" wp14:anchorId="53953C7E" wp14:editId="1F3E91BB">
            <wp:extent cx="2984500" cy="724535"/>
            <wp:effectExtent l="0" t="0" r="6350" b="0"/>
            <wp:docPr id="2" name="Afbeelding 2" descr="cid:image001.png@01D73A9C.396A8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73A9C.396A83B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984500" cy="724535"/>
                    </a:xfrm>
                    <a:prstGeom prst="rect">
                      <a:avLst/>
                    </a:prstGeom>
                    <a:noFill/>
                    <a:ln>
                      <a:noFill/>
                    </a:ln>
                  </pic:spPr>
                </pic:pic>
              </a:graphicData>
            </a:graphic>
          </wp:inline>
        </w:drawing>
      </w:r>
    </w:p>
    <w:p w14:paraId="696EEA54" w14:textId="77777777" w:rsidR="004B7A6E" w:rsidRDefault="004B7A6E" w:rsidP="004B7A6E">
      <w:pPr>
        <w:rPr>
          <w:i/>
          <w:iCs/>
          <w:szCs w:val="18"/>
        </w:rPr>
      </w:pPr>
    </w:p>
    <w:p w14:paraId="033D3C00" w14:textId="1FADCBC4" w:rsidR="004B7A6E" w:rsidRPr="000966FA" w:rsidRDefault="004B7A6E" w:rsidP="004B7A6E">
      <w:pPr>
        <w:rPr>
          <w:iCs/>
          <w:szCs w:val="18"/>
        </w:rPr>
      </w:pPr>
      <w:r w:rsidRPr="000966FA">
        <w:rPr>
          <w:iCs/>
          <w:szCs w:val="18"/>
        </w:rPr>
        <w:t>2040Hoog: Hoog groei scenario</w:t>
      </w:r>
    </w:p>
    <w:p w14:paraId="5F337044" w14:textId="77777777" w:rsidR="004B7A6E" w:rsidRPr="000966FA" w:rsidRDefault="004B7A6E" w:rsidP="004B7A6E">
      <w:pPr>
        <w:rPr>
          <w:szCs w:val="18"/>
        </w:rPr>
      </w:pPr>
      <w:r w:rsidRPr="000966FA">
        <w:rPr>
          <w:iCs/>
          <w:szCs w:val="18"/>
        </w:rPr>
        <w:t>2040Laag: Laag groei scenario</w:t>
      </w:r>
    </w:p>
    <w:p w14:paraId="074703E9" w14:textId="40E20CC0" w:rsidR="004B7A6E" w:rsidRDefault="004B7A6E" w:rsidP="004B7A6E">
      <w:pPr>
        <w:rPr>
          <w:i/>
          <w:iCs/>
          <w:szCs w:val="18"/>
        </w:rPr>
      </w:pPr>
    </w:p>
    <w:p w14:paraId="51BD84B1" w14:textId="77777777" w:rsidR="006C09D0" w:rsidRDefault="006C09D0">
      <w:pPr>
        <w:spacing w:line="240" w:lineRule="auto"/>
        <w:rPr>
          <w:b/>
          <w:iCs/>
          <w:szCs w:val="18"/>
        </w:rPr>
      </w:pPr>
      <w:r>
        <w:rPr>
          <w:b/>
          <w:iCs/>
          <w:szCs w:val="18"/>
        </w:rPr>
        <w:br w:type="page"/>
      </w:r>
    </w:p>
    <w:p w14:paraId="5BB45BE7" w14:textId="0797484E" w:rsidR="000966FA" w:rsidRPr="000966FA" w:rsidRDefault="000966FA" w:rsidP="000966FA">
      <w:pPr>
        <w:rPr>
          <w:b/>
          <w:iCs/>
          <w:szCs w:val="18"/>
        </w:rPr>
      </w:pPr>
      <w:r w:rsidRPr="000966FA">
        <w:rPr>
          <w:b/>
          <w:iCs/>
          <w:szCs w:val="18"/>
        </w:rPr>
        <w:t>Uitwerking Nobs</w:t>
      </w:r>
    </w:p>
    <w:p w14:paraId="061FCB17" w14:textId="1651D064" w:rsidR="004B7A6E" w:rsidRPr="000966FA" w:rsidRDefault="000966FA" w:rsidP="000966FA">
      <w:pPr>
        <w:rPr>
          <w:iCs/>
          <w:szCs w:val="18"/>
        </w:rPr>
      </w:pPr>
      <w:r w:rsidRPr="000966FA">
        <w:rPr>
          <w:iCs/>
          <w:szCs w:val="18"/>
        </w:rPr>
        <w:t xml:space="preserve">De uitwerking van een redelijke schatting Nobs is onderdeel van de scope van het ingenieursbureau. </w:t>
      </w:r>
      <w:r w:rsidR="0060693B" w:rsidRPr="000966FA">
        <w:t>Bij het extrapoleren wordt aanbevolen om dit enigszins conservatief te doen, afhankelijk van de onzekerheid in verkeersontwikkeling op de betreffende locatie. Dit betekent dat de ontwikkeling naar het verleden relatief uitvlakt ten opzichte van de huidige trend en naar de toekomst juist een iets sterker toeneemt dan de huidige trend. Bij tellingen op basis van lussen in de weg wordt over het algemeen op basis van de as-afstand door een algoritme een onderverdeling gemaakt tussen middelzware en zware vrachtwagens. Op basis van een vergelijking met metingen van het WIM station bij de Moerdijkbrug is gebleken dat voor het hoofdwegennet een redelijke schatting van de Nobs wordt verkregen wanneer 60% van de middelzware vrachtwagens en 100% van de zware vrachtwagens wordt genomen. Voor N-wegen en lokale wegen kan dit anders zijn</w:t>
      </w:r>
      <w:r w:rsidRPr="000966FA">
        <w:t>.</w:t>
      </w:r>
    </w:p>
    <w:p w14:paraId="7FD90CDC" w14:textId="77777777" w:rsidR="004B7A6E" w:rsidRDefault="004B7A6E" w:rsidP="0060693B">
      <w:pPr>
        <w:jc w:val="both"/>
      </w:pPr>
    </w:p>
    <w:p w14:paraId="0F8EBF12" w14:textId="77777777" w:rsidR="004B7A6E" w:rsidRDefault="004B7A6E" w:rsidP="004B7A6E">
      <w:pPr>
        <w:rPr>
          <w:i/>
          <w:iCs/>
          <w:szCs w:val="18"/>
        </w:rPr>
      </w:pPr>
    </w:p>
    <w:p w14:paraId="7244DAEB" w14:textId="745142FD" w:rsidR="004B7A6E" w:rsidRDefault="004B7A6E" w:rsidP="004B7A6E">
      <w:pPr>
        <w:rPr>
          <w:i/>
          <w:iCs/>
          <w:szCs w:val="18"/>
        </w:rPr>
      </w:pPr>
    </w:p>
    <w:p w14:paraId="6A62A226" w14:textId="7B762E3E" w:rsidR="0060693B" w:rsidRPr="00394266" w:rsidRDefault="0060693B" w:rsidP="0060693B">
      <w:pPr>
        <w:jc w:val="both"/>
      </w:pPr>
      <w:r>
        <w:br w:type="page"/>
      </w:r>
    </w:p>
    <w:p w14:paraId="64F370CE" w14:textId="13E89C74" w:rsidR="0060693B" w:rsidRDefault="0060693B" w:rsidP="0060693B">
      <w:pPr>
        <w:pStyle w:val="Huisstijl-Bijlage"/>
        <w:tabs>
          <w:tab w:val="clear" w:pos="0"/>
        </w:tabs>
        <w:ind w:left="0"/>
        <w:outlineLvl w:val="5"/>
        <w:rPr>
          <w:sz w:val="18"/>
          <w:szCs w:val="18"/>
        </w:rPr>
      </w:pPr>
      <w:bookmarkStart w:id="322" w:name="_Toc56509352"/>
      <w:r>
        <w:t>Bijlage A</w:t>
      </w:r>
      <w:r w:rsidR="00F6421C">
        <w:t>11</w:t>
      </w:r>
      <w:r w:rsidRPr="00ED4554">
        <w:tab/>
      </w:r>
      <w:r>
        <w:rPr>
          <w:sz w:val="18"/>
          <w:szCs w:val="18"/>
        </w:rPr>
        <w:t>Eisen</w:t>
      </w:r>
      <w:r w:rsidRPr="00ED4554">
        <w:rPr>
          <w:sz w:val="18"/>
          <w:szCs w:val="18"/>
        </w:rPr>
        <w:t xml:space="preserve"> t.a.v. </w:t>
      </w:r>
      <w:bookmarkEnd w:id="322"/>
      <w:r w:rsidR="003D3F6E">
        <w:rPr>
          <w:sz w:val="18"/>
          <w:szCs w:val="18"/>
        </w:rPr>
        <w:t>3D modellering</w:t>
      </w:r>
    </w:p>
    <w:p w14:paraId="6366D9D7" w14:textId="3FAF6AA5" w:rsidR="003D3F6E" w:rsidRDefault="003D3F6E" w:rsidP="003D3F6E">
      <w:pPr>
        <w:rPr>
          <w:rFonts w:cs="Arial"/>
        </w:rPr>
      </w:pPr>
      <w:r>
        <w:t>Bijlage A11.1</w:t>
      </w:r>
      <w:r w:rsidRPr="001F1A1B">
        <w:tab/>
      </w:r>
      <w:r>
        <w:t>Productspecificatie 3D puntenwolk</w:t>
      </w:r>
      <w:r w:rsidRPr="00DC44CB">
        <w:rPr>
          <w:rFonts w:cs="Arial"/>
        </w:rPr>
        <w:t xml:space="preserve"> </w:t>
      </w:r>
    </w:p>
    <w:p w14:paraId="479B20A5" w14:textId="1F251E6A" w:rsidR="003D3F6E" w:rsidRDefault="003D3F6E" w:rsidP="003D3F6E">
      <w:pPr>
        <w:rPr>
          <w:rFonts w:cs="Arial"/>
        </w:rPr>
      </w:pPr>
    </w:p>
    <w:p w14:paraId="6E0C8DD0" w14:textId="686BB8F7" w:rsidR="003D3F6E" w:rsidRDefault="003D3F6E" w:rsidP="003D3F6E">
      <w:pPr>
        <w:rPr>
          <w:rFonts w:cs="Arial"/>
        </w:rPr>
      </w:pPr>
      <w:r>
        <w:rPr>
          <w:rFonts w:cs="Arial"/>
        </w:rPr>
        <w:t>Dit document is separaat toegevoegd.</w:t>
      </w:r>
    </w:p>
    <w:p w14:paraId="3765AD54" w14:textId="4BB37EA4" w:rsidR="003D3F6E" w:rsidRDefault="003D3F6E" w:rsidP="003D3F6E">
      <w:pPr>
        <w:rPr>
          <w:rFonts w:cs="Arial"/>
        </w:rPr>
      </w:pPr>
    </w:p>
    <w:p w14:paraId="400E2961" w14:textId="77777777" w:rsidR="003D3F6E" w:rsidRDefault="003D3F6E" w:rsidP="003D3F6E">
      <w:pPr>
        <w:rPr>
          <w:rFonts w:cs="Arial"/>
        </w:rPr>
      </w:pPr>
    </w:p>
    <w:p w14:paraId="2267C574" w14:textId="77777777" w:rsidR="003D3F6E" w:rsidRDefault="003D3F6E" w:rsidP="003D3F6E">
      <w:pPr>
        <w:rPr>
          <w:rFonts w:cs="Arial"/>
        </w:rPr>
      </w:pPr>
    </w:p>
    <w:p w14:paraId="7BBFF8ED" w14:textId="77777777" w:rsidR="003D3F6E" w:rsidRDefault="003D3F6E" w:rsidP="003D3F6E">
      <w:pPr>
        <w:rPr>
          <w:rFonts w:cs="Arial"/>
        </w:rPr>
      </w:pPr>
      <w:r>
        <w:t>Bijlage A11.2</w:t>
      </w:r>
      <w:r>
        <w:tab/>
        <w:t>Productspecificatie 3D objectenmodel</w:t>
      </w:r>
    </w:p>
    <w:p w14:paraId="2FB054FD" w14:textId="77777777" w:rsidR="003D3F6E" w:rsidRDefault="003D3F6E">
      <w:pPr>
        <w:spacing w:line="240" w:lineRule="auto"/>
      </w:pPr>
    </w:p>
    <w:p w14:paraId="420F171C" w14:textId="77777777" w:rsidR="003D3F6E" w:rsidRDefault="003D3F6E" w:rsidP="003D3F6E">
      <w:pPr>
        <w:rPr>
          <w:rFonts w:cs="Arial"/>
        </w:rPr>
      </w:pPr>
      <w:r>
        <w:rPr>
          <w:rFonts w:cs="Arial"/>
        </w:rPr>
        <w:t>Dit document is separaat toegevoegd.</w:t>
      </w:r>
    </w:p>
    <w:p w14:paraId="65C67C66" w14:textId="60E44177" w:rsidR="001C559F" w:rsidRDefault="001C559F">
      <w:pPr>
        <w:spacing w:line="240" w:lineRule="auto"/>
      </w:pPr>
      <w:r>
        <w:br w:type="page"/>
      </w:r>
    </w:p>
    <w:p w14:paraId="508B2D32" w14:textId="7FECD1E8" w:rsidR="0060693B" w:rsidRPr="00923BDE" w:rsidRDefault="0060693B" w:rsidP="0060693B">
      <w:pPr>
        <w:pStyle w:val="Huisstijl-Bijlage"/>
        <w:tabs>
          <w:tab w:val="clear" w:pos="0"/>
        </w:tabs>
        <w:ind w:left="1418" w:hanging="1418"/>
        <w:outlineLvl w:val="5"/>
        <w:rPr>
          <w:color w:val="00B050"/>
          <w:sz w:val="18"/>
        </w:rPr>
      </w:pPr>
      <w:bookmarkStart w:id="323" w:name="_Toc56509353"/>
      <w:r w:rsidRPr="00923BDE">
        <w:rPr>
          <w:color w:val="00B050"/>
        </w:rPr>
        <w:t>Bijlage A</w:t>
      </w:r>
      <w:r w:rsidR="00F6421C" w:rsidRPr="00923BDE">
        <w:rPr>
          <w:color w:val="00B050"/>
        </w:rPr>
        <w:t>12</w:t>
      </w:r>
      <w:r w:rsidRPr="00923BDE">
        <w:rPr>
          <w:color w:val="00B050"/>
        </w:rPr>
        <w:tab/>
      </w:r>
      <w:r w:rsidRPr="00923BDE">
        <w:rPr>
          <w:color w:val="00B050"/>
          <w:sz w:val="18"/>
        </w:rPr>
        <w:t>Relevante inspectierapportages</w:t>
      </w:r>
      <w:bookmarkEnd w:id="323"/>
    </w:p>
    <w:p w14:paraId="081438A0" w14:textId="77777777" w:rsidR="0060693B" w:rsidRPr="006F5C8F" w:rsidRDefault="0060693B" w:rsidP="0060693B">
      <w:pPr>
        <w:pStyle w:val="Broodtekst0"/>
        <w:rPr>
          <w:highlight w:val="green"/>
        </w:rPr>
      </w:pPr>
    </w:p>
    <w:p w14:paraId="310919AA" w14:textId="09A7E471" w:rsidR="006F5C8F" w:rsidRDefault="006F5C8F" w:rsidP="006F5C8F">
      <w:pPr>
        <w:pStyle w:val="Lijstalinea"/>
        <w:numPr>
          <w:ilvl w:val="1"/>
          <w:numId w:val="41"/>
        </w:numPr>
        <w:spacing w:line="240" w:lineRule="auto"/>
        <w:rPr>
          <w:rFonts w:ascii="Verdana" w:hAnsi="Verdana"/>
          <w:sz w:val="18"/>
          <w:szCs w:val="18"/>
        </w:rPr>
      </w:pPr>
      <w:r w:rsidRPr="006F5C8F">
        <w:rPr>
          <w:rFonts w:ascii="Verdana" w:hAnsi="Verdana"/>
          <w:sz w:val="18"/>
          <w:szCs w:val="18"/>
        </w:rPr>
        <w:t>Fotorapportage schadevaring geleidewerk Eelwerderbrug</w:t>
      </w:r>
      <w:r w:rsidR="00A27B87">
        <w:rPr>
          <w:rFonts w:ascii="Verdana" w:hAnsi="Verdana"/>
          <w:sz w:val="18"/>
          <w:szCs w:val="18"/>
        </w:rPr>
        <w:t xml:space="preserve"> (separaat meegeleverd</w:t>
      </w:r>
      <w:r w:rsidR="00D2673B">
        <w:rPr>
          <w:rFonts w:ascii="Verdana" w:hAnsi="Verdana"/>
          <w:sz w:val="18"/>
          <w:szCs w:val="18"/>
        </w:rPr>
        <w:t xml:space="preserve"> als Bijlage A12.1)</w:t>
      </w:r>
    </w:p>
    <w:p w14:paraId="7DC91496" w14:textId="77777777" w:rsidR="00D2673B" w:rsidRDefault="00D2673B" w:rsidP="00D2673B">
      <w:pPr>
        <w:pStyle w:val="Lijstalinea"/>
        <w:spacing w:line="240" w:lineRule="auto"/>
        <w:ind w:left="1440"/>
        <w:rPr>
          <w:rFonts w:ascii="Verdana" w:hAnsi="Verdana"/>
          <w:sz w:val="18"/>
          <w:szCs w:val="18"/>
        </w:rPr>
      </w:pPr>
    </w:p>
    <w:p w14:paraId="1C63367E" w14:textId="3B88250A" w:rsidR="00D2673B" w:rsidRPr="00D2673B" w:rsidRDefault="005F3335" w:rsidP="00D2673B">
      <w:pPr>
        <w:pStyle w:val="Lijstalinea"/>
        <w:numPr>
          <w:ilvl w:val="1"/>
          <w:numId w:val="41"/>
        </w:numPr>
        <w:spacing w:line="240" w:lineRule="auto"/>
        <w:rPr>
          <w:rFonts w:ascii="Verdana" w:hAnsi="Verdana"/>
          <w:sz w:val="18"/>
          <w:szCs w:val="18"/>
        </w:rPr>
      </w:pPr>
      <w:r>
        <w:rPr>
          <w:rFonts w:ascii="Verdana" w:hAnsi="Verdana"/>
          <w:sz w:val="18"/>
          <w:szCs w:val="18"/>
        </w:rPr>
        <w:t xml:space="preserve">Overzicht feiten </w:t>
      </w:r>
      <w:r w:rsidR="00D2673B" w:rsidRPr="00D2673B">
        <w:rPr>
          <w:rFonts w:ascii="Verdana" w:hAnsi="Verdana"/>
          <w:sz w:val="18"/>
          <w:szCs w:val="18"/>
        </w:rPr>
        <w:t>Peer review Eelwerderbrug</w:t>
      </w:r>
      <w:r w:rsidR="00D2673B">
        <w:rPr>
          <w:rFonts w:ascii="Verdana" w:hAnsi="Verdana"/>
          <w:sz w:val="18"/>
          <w:szCs w:val="18"/>
        </w:rPr>
        <w:t xml:space="preserve"> (separaat meegeleverd als Bijlage A12.2)</w:t>
      </w:r>
    </w:p>
    <w:p w14:paraId="0AFAB826" w14:textId="77777777" w:rsidR="00D2673B" w:rsidRDefault="00D2673B" w:rsidP="00D2673B">
      <w:pPr>
        <w:pStyle w:val="Lijstalinea"/>
        <w:spacing w:line="240" w:lineRule="auto"/>
        <w:ind w:left="1440"/>
        <w:rPr>
          <w:rFonts w:ascii="Verdana" w:hAnsi="Verdana"/>
          <w:sz w:val="18"/>
          <w:szCs w:val="18"/>
        </w:rPr>
      </w:pPr>
    </w:p>
    <w:p w14:paraId="7B5CCCE1" w14:textId="7A31E2FD" w:rsidR="006F5C8F" w:rsidRPr="006F5C8F" w:rsidRDefault="006F5C8F" w:rsidP="006F5C8F">
      <w:pPr>
        <w:pStyle w:val="Lijstalinea"/>
        <w:numPr>
          <w:ilvl w:val="1"/>
          <w:numId w:val="41"/>
        </w:numPr>
        <w:spacing w:line="240" w:lineRule="auto"/>
        <w:rPr>
          <w:rFonts w:ascii="Verdana" w:hAnsi="Verdana"/>
          <w:sz w:val="18"/>
          <w:szCs w:val="18"/>
        </w:rPr>
      </w:pPr>
      <w:r w:rsidRPr="006F5C8F">
        <w:rPr>
          <w:rFonts w:ascii="Calibri" w:hAnsi="Calibri" w:cs="Calibri"/>
          <w:sz w:val="22"/>
        </w:rPr>
        <w:t xml:space="preserve">360deg foto brugkelder (via </w:t>
      </w:r>
      <w:r w:rsidRPr="006F5C8F">
        <w:rPr>
          <w:rFonts w:ascii="Calibri" w:hAnsi="Calibri" w:cs="Calibri"/>
          <w:b/>
          <w:bCs/>
          <w:sz w:val="22"/>
        </w:rPr>
        <w:t>TruView Inlogportaal):</w:t>
      </w:r>
    </w:p>
    <w:p w14:paraId="322CE015" w14:textId="77777777" w:rsidR="006F5C8F" w:rsidRDefault="002C2491" w:rsidP="006F5C8F">
      <w:pPr>
        <w:pStyle w:val="Normaalweb"/>
        <w:spacing w:before="0" w:beforeAutospacing="0" w:after="0" w:afterAutospacing="0"/>
        <w:ind w:left="900" w:firstLine="540"/>
        <w:rPr>
          <w:rFonts w:ascii="Verdana" w:hAnsi="Verdana"/>
          <w:sz w:val="18"/>
          <w:szCs w:val="18"/>
        </w:rPr>
      </w:pPr>
      <w:hyperlink r:id="rId29" w:history="1">
        <w:r w:rsidR="006F5C8F">
          <w:rPr>
            <w:rStyle w:val="Hyperlink"/>
            <w:rFonts w:ascii="Calibri" w:hAnsi="Calibri" w:cs="Calibri"/>
            <w:sz w:val="22"/>
            <w:szCs w:val="22"/>
          </w:rPr>
          <w:t xml:space="preserve">https://www.geomaat-3dscan.nl </w:t>
        </w:r>
      </w:hyperlink>
    </w:p>
    <w:p w14:paraId="7E9D4158" w14:textId="77777777" w:rsidR="006F5C8F" w:rsidRDefault="006F5C8F" w:rsidP="006F5C8F">
      <w:pPr>
        <w:pStyle w:val="Normaalweb"/>
        <w:spacing w:before="0" w:beforeAutospacing="0" w:after="0" w:afterAutospacing="0"/>
        <w:ind w:left="720" w:firstLine="720"/>
        <w:rPr>
          <w:rFonts w:ascii="Calibri" w:hAnsi="Calibri" w:cs="Calibri"/>
          <w:sz w:val="22"/>
          <w:szCs w:val="22"/>
        </w:rPr>
      </w:pPr>
      <w:r>
        <w:rPr>
          <w:rFonts w:ascii="Calibri" w:hAnsi="Calibri" w:cs="Calibri"/>
          <w:sz w:val="22"/>
          <w:szCs w:val="22"/>
        </w:rPr>
        <w:t>Inlog: Rijkswaterstaat</w:t>
      </w:r>
    </w:p>
    <w:p w14:paraId="71E0C440" w14:textId="77777777" w:rsidR="006F5C8F" w:rsidRDefault="006F5C8F" w:rsidP="006F5C8F">
      <w:pPr>
        <w:pStyle w:val="Normaalweb"/>
        <w:spacing w:before="0" w:beforeAutospacing="0" w:after="0" w:afterAutospacing="0"/>
        <w:ind w:left="1238" w:firstLine="202"/>
        <w:rPr>
          <w:rFonts w:ascii="Calibri" w:hAnsi="Calibri" w:cs="Calibri"/>
          <w:sz w:val="22"/>
          <w:szCs w:val="22"/>
        </w:rPr>
      </w:pPr>
      <w:r>
        <w:rPr>
          <w:rFonts w:ascii="Calibri" w:hAnsi="Calibri" w:cs="Calibri"/>
          <w:sz w:val="22"/>
          <w:szCs w:val="22"/>
        </w:rPr>
        <w:t>Wachtwoord: RWSgm20</w:t>
      </w:r>
    </w:p>
    <w:p w14:paraId="4A9370CB" w14:textId="49E8AF74" w:rsidR="006F5C8F" w:rsidRDefault="006F5C8F" w:rsidP="006F5C8F">
      <w:pPr>
        <w:pStyle w:val="Lijstalinea"/>
        <w:spacing w:line="240" w:lineRule="auto"/>
        <w:ind w:left="1440"/>
        <w:rPr>
          <w:rFonts w:ascii="Verdana" w:hAnsi="Verdana"/>
          <w:sz w:val="18"/>
          <w:szCs w:val="18"/>
        </w:rPr>
      </w:pPr>
    </w:p>
    <w:p w14:paraId="7E9FDAAA" w14:textId="37FBC75E" w:rsidR="005561AC" w:rsidRPr="00923BDE" w:rsidRDefault="005561AC" w:rsidP="005561AC">
      <w:pPr>
        <w:pStyle w:val="Lijstalinea"/>
        <w:numPr>
          <w:ilvl w:val="1"/>
          <w:numId w:val="41"/>
        </w:numPr>
        <w:spacing w:line="240" w:lineRule="auto"/>
        <w:rPr>
          <w:rFonts w:ascii="Verdana" w:hAnsi="Verdana"/>
          <w:color w:val="00B050"/>
          <w:sz w:val="18"/>
          <w:szCs w:val="18"/>
        </w:rPr>
      </w:pPr>
      <w:r w:rsidRPr="00923BDE">
        <w:rPr>
          <w:rFonts w:ascii="Calibri" w:hAnsi="Calibri" w:cs="Calibri"/>
          <w:color w:val="00B050"/>
          <w:sz w:val="22"/>
        </w:rPr>
        <w:t xml:space="preserve">DISK inspectie rapportage (2012) </w:t>
      </w:r>
      <w:r w:rsidRPr="00923BDE">
        <w:rPr>
          <w:rFonts w:ascii="Calibri" w:hAnsi="Calibri" w:cs="Calibri"/>
          <w:color w:val="00B050"/>
          <w:sz w:val="22"/>
        </w:rPr>
        <w:sym w:font="Wingdings" w:char="F0E0"/>
      </w:r>
      <w:r w:rsidRPr="00923BDE">
        <w:rPr>
          <w:rFonts w:ascii="Calibri" w:hAnsi="Calibri" w:cs="Calibri"/>
          <w:color w:val="00B050"/>
          <w:sz w:val="22"/>
        </w:rPr>
        <w:t xml:space="preserve"> bijgevoegd bij NvI</w:t>
      </w:r>
    </w:p>
    <w:p w14:paraId="680C4360" w14:textId="77777777" w:rsidR="005561AC" w:rsidRPr="006F5C8F" w:rsidRDefault="005561AC" w:rsidP="006F5C8F">
      <w:pPr>
        <w:pStyle w:val="Lijstalinea"/>
        <w:spacing w:line="240" w:lineRule="auto"/>
        <w:ind w:left="1440"/>
        <w:rPr>
          <w:rFonts w:ascii="Verdana" w:hAnsi="Verdana"/>
          <w:sz w:val="18"/>
          <w:szCs w:val="18"/>
        </w:rPr>
      </w:pPr>
    </w:p>
    <w:p w14:paraId="747F8C15" w14:textId="7EDE4BA6" w:rsidR="0060693B" w:rsidRPr="006F5C8F" w:rsidRDefault="0060693B" w:rsidP="006F5C8F">
      <w:pPr>
        <w:pStyle w:val="Lijstalinea"/>
        <w:numPr>
          <w:ilvl w:val="1"/>
          <w:numId w:val="41"/>
        </w:numPr>
        <w:spacing w:line="240" w:lineRule="auto"/>
        <w:rPr>
          <w:rFonts w:ascii="Verdana" w:hAnsi="Verdana"/>
          <w:sz w:val="18"/>
          <w:szCs w:val="18"/>
          <w:highlight w:val="green"/>
        </w:rPr>
      </w:pPr>
      <w:r w:rsidRPr="006F5C8F">
        <w:rPr>
          <w:rFonts w:ascii="Verdana" w:hAnsi="Verdana"/>
          <w:sz w:val="18"/>
          <w:szCs w:val="18"/>
          <w:highlight w:val="green"/>
        </w:rPr>
        <w:br w:type="page"/>
      </w:r>
    </w:p>
    <w:p w14:paraId="5C2DFAF0" w14:textId="4EB1366B" w:rsidR="0060693B" w:rsidRDefault="0060693B" w:rsidP="0060693B">
      <w:pPr>
        <w:pStyle w:val="Huisstijl-Bijlage"/>
        <w:tabs>
          <w:tab w:val="clear" w:pos="0"/>
        </w:tabs>
        <w:ind w:left="1418" w:hanging="1418"/>
        <w:outlineLvl w:val="5"/>
        <w:rPr>
          <w:sz w:val="18"/>
        </w:rPr>
      </w:pPr>
      <w:bookmarkStart w:id="324" w:name="_Toc56509354"/>
      <w:r w:rsidRPr="00FF5E4B">
        <w:t xml:space="preserve">Bijlage </w:t>
      </w:r>
      <w:r w:rsidRPr="00A667CA">
        <w:t>A</w:t>
      </w:r>
      <w:r w:rsidR="00F6421C">
        <w:t>13</w:t>
      </w:r>
      <w:r w:rsidRPr="00A667CA">
        <w:tab/>
      </w:r>
      <w:r w:rsidRPr="00A667CA">
        <w:rPr>
          <w:sz w:val="18"/>
        </w:rPr>
        <w:t>Selectie van archieftekeningen</w:t>
      </w:r>
      <w:bookmarkEnd w:id="324"/>
    </w:p>
    <w:p w14:paraId="4E9E5CCF" w14:textId="54360465" w:rsidR="00623DFC" w:rsidRPr="00827670" w:rsidRDefault="00A667CA" w:rsidP="006F5C8F">
      <w:pPr>
        <w:spacing w:line="240" w:lineRule="auto"/>
        <w:ind w:left="284" w:hanging="284"/>
        <w:rPr>
          <w:sz w:val="16"/>
          <w:szCs w:val="16"/>
        </w:rPr>
      </w:pPr>
      <w:r>
        <w:rPr>
          <w:sz w:val="16"/>
          <w:szCs w:val="16"/>
        </w:rPr>
        <w:t xml:space="preserve">Er zijn geen papieren archieftekeningen beschikbaar. </w:t>
      </w:r>
    </w:p>
    <w:p w14:paraId="3864679A" w14:textId="3BE81DC9" w:rsidR="008E27AB" w:rsidRPr="008E27AB" w:rsidRDefault="008E27AB" w:rsidP="008E27AB">
      <w:pPr>
        <w:rPr>
          <w:highlight w:val="green"/>
          <w:lang w:eastAsia="en-US"/>
        </w:rPr>
      </w:pPr>
    </w:p>
    <w:p w14:paraId="23452A97" w14:textId="77777777" w:rsidR="0060693B" w:rsidRDefault="0060693B" w:rsidP="0060693B">
      <w:pPr>
        <w:spacing w:line="240" w:lineRule="auto"/>
        <w:rPr>
          <w:highlight w:val="green"/>
          <w:lang w:eastAsia="en-US"/>
        </w:rPr>
      </w:pPr>
      <w:r>
        <w:rPr>
          <w:highlight w:val="green"/>
        </w:rPr>
        <w:br w:type="page"/>
      </w:r>
    </w:p>
    <w:p w14:paraId="2F7FB2F5" w14:textId="18AE6A8F" w:rsidR="0060693B" w:rsidRDefault="0060693B" w:rsidP="0060693B">
      <w:pPr>
        <w:pStyle w:val="Huisstijl-Bijlage"/>
        <w:tabs>
          <w:tab w:val="clear" w:pos="0"/>
        </w:tabs>
        <w:ind w:left="1418" w:hanging="1418"/>
        <w:outlineLvl w:val="5"/>
        <w:rPr>
          <w:sz w:val="18"/>
        </w:rPr>
      </w:pPr>
      <w:bookmarkStart w:id="325" w:name="_Toc56509355"/>
      <w:r w:rsidRPr="00FF5E4B">
        <w:t xml:space="preserve">Bijlage </w:t>
      </w:r>
      <w:r>
        <w:t>A</w:t>
      </w:r>
      <w:r w:rsidR="00F6421C">
        <w:t>14</w:t>
      </w:r>
      <w:r>
        <w:tab/>
      </w:r>
      <w:r w:rsidRPr="00A667CA">
        <w:rPr>
          <w:sz w:val="18"/>
        </w:rPr>
        <w:t>Digitaal tekeningenarchief</w:t>
      </w:r>
      <w:bookmarkEnd w:id="325"/>
    </w:p>
    <w:p w14:paraId="2E950283" w14:textId="3CAA1E57" w:rsidR="006F5C8F" w:rsidRPr="001C559F" w:rsidRDefault="00A667CA" w:rsidP="001C559F">
      <w:pPr>
        <w:rPr>
          <w:sz w:val="16"/>
          <w:szCs w:val="16"/>
        </w:rPr>
      </w:pPr>
      <w:r w:rsidRPr="001C559F">
        <w:rPr>
          <w:sz w:val="16"/>
          <w:szCs w:val="16"/>
        </w:rPr>
        <w:t xml:space="preserve">Er zijn </w:t>
      </w:r>
      <w:r w:rsidR="006F5C8F" w:rsidRPr="001C559F">
        <w:rPr>
          <w:sz w:val="16"/>
          <w:szCs w:val="16"/>
        </w:rPr>
        <w:t>digitale</w:t>
      </w:r>
      <w:r w:rsidRPr="001C559F">
        <w:rPr>
          <w:sz w:val="16"/>
          <w:szCs w:val="16"/>
        </w:rPr>
        <w:t xml:space="preserve"> archieftekeningen beschikbaar. </w:t>
      </w:r>
      <w:r w:rsidR="006F5C8F" w:rsidRPr="001C559F">
        <w:rPr>
          <w:sz w:val="16"/>
          <w:szCs w:val="16"/>
        </w:rPr>
        <w:t>De beschikbare digitale tekeningen worden na gunning separaat meegeleverd.</w:t>
      </w:r>
    </w:p>
    <w:p w14:paraId="258E36DB" w14:textId="77777777" w:rsidR="006F5C8F" w:rsidRPr="001C559F" w:rsidRDefault="006F5C8F" w:rsidP="001C559F">
      <w:pPr>
        <w:rPr>
          <w:sz w:val="16"/>
          <w:szCs w:val="16"/>
        </w:rPr>
      </w:pPr>
    </w:p>
    <w:p w14:paraId="5BDB2C2D" w14:textId="6863C134" w:rsidR="006F5C8F" w:rsidRPr="001C559F" w:rsidRDefault="001C559F" w:rsidP="001C559F">
      <w:pPr>
        <w:rPr>
          <w:sz w:val="16"/>
          <w:szCs w:val="16"/>
        </w:rPr>
      </w:pPr>
      <w:r w:rsidRPr="001C559F">
        <w:rPr>
          <w:sz w:val="16"/>
          <w:szCs w:val="16"/>
        </w:rPr>
        <w:t xml:space="preserve">Om een inschatting te maken van de </w:t>
      </w:r>
      <w:r w:rsidR="006F5C8F" w:rsidRPr="001C559F">
        <w:rPr>
          <w:sz w:val="16"/>
          <w:szCs w:val="16"/>
        </w:rPr>
        <w:t>omvat brugconstructie wordt verwezen naar de analyse van beschikbare tekeningen en berekeningen uitgevoerd in de verschilanalyse opgesteld door</w:t>
      </w:r>
      <w:r w:rsidR="005C3259">
        <w:rPr>
          <w:sz w:val="16"/>
          <w:szCs w:val="16"/>
        </w:rPr>
        <w:t xml:space="preserve"> Arcadis bijgevoegd in bijlage A5</w:t>
      </w:r>
      <w:r w:rsidR="006F5C8F" w:rsidRPr="001C559F">
        <w:rPr>
          <w:sz w:val="16"/>
          <w:szCs w:val="16"/>
        </w:rPr>
        <w:t>. De aanwezig digitale areaalgegevens kunnen op verzoek na gunning beschikbaar worden gesteld.</w:t>
      </w:r>
    </w:p>
    <w:p w14:paraId="0E1B9C0D" w14:textId="023A922B" w:rsidR="0060693B" w:rsidRPr="003143DE" w:rsidRDefault="006F5C8F" w:rsidP="006F5C8F">
      <w:pPr>
        <w:spacing w:line="240" w:lineRule="auto"/>
        <w:ind w:left="284" w:hanging="284"/>
        <w:rPr>
          <w:highlight w:val="green"/>
          <w:lang w:eastAsia="en-US"/>
        </w:rPr>
      </w:pPr>
      <w:r>
        <w:rPr>
          <w:rFonts w:cs="Arial"/>
        </w:rPr>
        <w:t xml:space="preserve"> </w:t>
      </w:r>
      <w:r w:rsidR="0060693B">
        <w:rPr>
          <w:rFonts w:cs="Arial"/>
        </w:rPr>
        <w:br w:type="page"/>
      </w:r>
    </w:p>
    <w:p w14:paraId="543E63F5" w14:textId="76D52410" w:rsidR="0060693B" w:rsidRDefault="0060693B" w:rsidP="0060693B">
      <w:pPr>
        <w:pStyle w:val="Huisstijl-Bijlage"/>
        <w:tabs>
          <w:tab w:val="clear" w:pos="0"/>
        </w:tabs>
        <w:ind w:left="1418" w:hanging="1418"/>
        <w:outlineLvl w:val="5"/>
        <w:rPr>
          <w:sz w:val="18"/>
        </w:rPr>
      </w:pPr>
      <w:bookmarkStart w:id="326" w:name="_Toc56509356"/>
      <w:r w:rsidRPr="00FF5E4B">
        <w:t xml:space="preserve">Bijlage </w:t>
      </w:r>
      <w:r w:rsidRPr="006F5C8F">
        <w:t>A</w:t>
      </w:r>
      <w:r w:rsidR="00F6421C">
        <w:t>15</w:t>
      </w:r>
      <w:r w:rsidRPr="006F5C8F">
        <w:tab/>
      </w:r>
      <w:r w:rsidRPr="006F5C8F">
        <w:rPr>
          <w:sz w:val="18"/>
        </w:rPr>
        <w:t>Archiefberekening</w:t>
      </w:r>
      <w:bookmarkEnd w:id="326"/>
    </w:p>
    <w:p w14:paraId="671162CC" w14:textId="27ADE6DD" w:rsidR="00A667CA" w:rsidRPr="001C559F" w:rsidRDefault="00A667CA" w:rsidP="001C559F">
      <w:pPr>
        <w:rPr>
          <w:sz w:val="16"/>
          <w:szCs w:val="16"/>
        </w:rPr>
      </w:pPr>
      <w:r w:rsidRPr="001C559F">
        <w:rPr>
          <w:sz w:val="16"/>
          <w:szCs w:val="16"/>
        </w:rPr>
        <w:t xml:space="preserve">Er zijn geen archiefberekeningen beschikbaar. </w:t>
      </w:r>
    </w:p>
    <w:p w14:paraId="21082951" w14:textId="77777777" w:rsidR="00A667CA" w:rsidRPr="001C559F" w:rsidRDefault="00A667CA" w:rsidP="001C559F">
      <w:pPr>
        <w:rPr>
          <w:sz w:val="16"/>
          <w:szCs w:val="16"/>
        </w:rPr>
      </w:pPr>
    </w:p>
    <w:p w14:paraId="3D769F19" w14:textId="4EFFA97F" w:rsidR="006F5C8F" w:rsidRPr="001C559F" w:rsidRDefault="001C559F" w:rsidP="001C559F">
      <w:pPr>
        <w:rPr>
          <w:sz w:val="16"/>
          <w:szCs w:val="16"/>
        </w:rPr>
      </w:pPr>
      <w:r w:rsidRPr="001C559F">
        <w:rPr>
          <w:sz w:val="16"/>
          <w:szCs w:val="16"/>
        </w:rPr>
        <w:t xml:space="preserve">Om een inschatting te maken van de omvang </w:t>
      </w:r>
      <w:r w:rsidR="006F5C8F" w:rsidRPr="001C559F">
        <w:rPr>
          <w:sz w:val="16"/>
          <w:szCs w:val="16"/>
        </w:rPr>
        <w:t>brugconstructie wordt verwezen naar de analyse van beschikbare tekeningen en berekeningen uitgevoerd in de verschilanalyse opgesteld door</w:t>
      </w:r>
      <w:r w:rsidR="005C3259">
        <w:rPr>
          <w:sz w:val="16"/>
          <w:szCs w:val="16"/>
        </w:rPr>
        <w:t xml:space="preserve"> Arcadis bijgevoegd in bijlage A5</w:t>
      </w:r>
      <w:r w:rsidR="006F5C8F" w:rsidRPr="001C559F">
        <w:rPr>
          <w:sz w:val="16"/>
          <w:szCs w:val="16"/>
        </w:rPr>
        <w:t>. De aanwezig digitale areaalgegevens kunnen op verzoek na gunning beschikbaar worden gesteld.</w:t>
      </w:r>
    </w:p>
    <w:p w14:paraId="45151187" w14:textId="77777777" w:rsidR="0060693B" w:rsidRDefault="0060693B" w:rsidP="0060693B">
      <w:pPr>
        <w:spacing w:line="240" w:lineRule="auto"/>
        <w:rPr>
          <w:rFonts w:cs="Arial"/>
        </w:rPr>
      </w:pPr>
    </w:p>
    <w:p w14:paraId="544E46D4" w14:textId="77777777" w:rsidR="0060693B" w:rsidRDefault="0060693B" w:rsidP="0060693B">
      <w:pPr>
        <w:spacing w:line="240" w:lineRule="auto"/>
        <w:rPr>
          <w:rFonts w:cs="Arial"/>
        </w:rPr>
      </w:pPr>
      <w:r>
        <w:rPr>
          <w:rFonts w:cs="Arial"/>
        </w:rPr>
        <w:br w:type="page"/>
      </w:r>
    </w:p>
    <w:p w14:paraId="5A00043D" w14:textId="557EA315" w:rsidR="0060693B" w:rsidRDefault="0060693B" w:rsidP="0060693B">
      <w:pPr>
        <w:pStyle w:val="Huisstijl-Bijlage"/>
        <w:tabs>
          <w:tab w:val="clear" w:pos="0"/>
        </w:tabs>
        <w:ind w:left="1418" w:hanging="1418"/>
        <w:outlineLvl w:val="5"/>
        <w:rPr>
          <w:sz w:val="18"/>
        </w:rPr>
      </w:pPr>
      <w:bookmarkStart w:id="327" w:name="_Toc56509357"/>
      <w:r w:rsidRPr="001C559F">
        <w:t>Bijlage A</w:t>
      </w:r>
      <w:r w:rsidR="00F6421C">
        <w:t>16</w:t>
      </w:r>
      <w:r w:rsidRPr="001C559F">
        <w:tab/>
      </w:r>
      <w:r w:rsidRPr="001C559F">
        <w:rPr>
          <w:sz w:val="18"/>
        </w:rPr>
        <w:t>Fotoarchief</w:t>
      </w:r>
      <w:bookmarkEnd w:id="327"/>
    </w:p>
    <w:p w14:paraId="09EA452E" w14:textId="36CC9A3D" w:rsidR="00A667CA" w:rsidRPr="001C559F" w:rsidRDefault="00A667CA" w:rsidP="001C559F">
      <w:pPr>
        <w:rPr>
          <w:sz w:val="16"/>
          <w:szCs w:val="16"/>
        </w:rPr>
      </w:pPr>
      <w:r w:rsidRPr="001C559F">
        <w:rPr>
          <w:sz w:val="16"/>
          <w:szCs w:val="16"/>
        </w:rPr>
        <w:t xml:space="preserve">Er is geen fotoarchief </w:t>
      </w:r>
      <w:r w:rsidR="001C559F" w:rsidRPr="001C559F">
        <w:rPr>
          <w:sz w:val="16"/>
          <w:szCs w:val="16"/>
        </w:rPr>
        <w:t xml:space="preserve">van de bouw van de brug </w:t>
      </w:r>
      <w:r w:rsidRPr="001C559F">
        <w:rPr>
          <w:sz w:val="16"/>
          <w:szCs w:val="16"/>
        </w:rPr>
        <w:t xml:space="preserve">beschikbaar. </w:t>
      </w:r>
    </w:p>
    <w:p w14:paraId="7B6CA6EF" w14:textId="77777777" w:rsidR="00A667CA" w:rsidRPr="001C559F" w:rsidRDefault="00A667CA" w:rsidP="001C559F">
      <w:pPr>
        <w:rPr>
          <w:sz w:val="16"/>
          <w:szCs w:val="16"/>
        </w:rPr>
      </w:pPr>
    </w:p>
    <w:p w14:paraId="124D2BFE" w14:textId="58B31651" w:rsidR="00A667CA" w:rsidRPr="001C559F" w:rsidRDefault="001C559F" w:rsidP="001C559F">
      <w:pPr>
        <w:rPr>
          <w:sz w:val="16"/>
          <w:szCs w:val="16"/>
        </w:rPr>
      </w:pPr>
      <w:r w:rsidRPr="001C559F">
        <w:rPr>
          <w:sz w:val="16"/>
          <w:szCs w:val="16"/>
        </w:rPr>
        <w:t>Om een inschatting te maken van de omvang</w:t>
      </w:r>
      <w:r w:rsidR="00A667CA" w:rsidRPr="001C559F">
        <w:rPr>
          <w:sz w:val="16"/>
          <w:szCs w:val="16"/>
        </w:rPr>
        <w:t xml:space="preserve"> brugconstructie wordt verwezen naar </w:t>
      </w:r>
      <w:r w:rsidR="006F5C8F" w:rsidRPr="001C559F">
        <w:rPr>
          <w:sz w:val="16"/>
          <w:szCs w:val="16"/>
        </w:rPr>
        <w:t xml:space="preserve">de </w:t>
      </w:r>
      <w:r w:rsidRPr="001C559F">
        <w:rPr>
          <w:sz w:val="16"/>
          <w:szCs w:val="16"/>
        </w:rPr>
        <w:t>f</w:t>
      </w:r>
      <w:r w:rsidR="006F5C8F" w:rsidRPr="001C559F">
        <w:rPr>
          <w:sz w:val="16"/>
          <w:szCs w:val="16"/>
        </w:rPr>
        <w:t xml:space="preserve">otorapportage van de schadevaring geleidewerken Eelwerderbrug </w:t>
      </w:r>
      <w:r w:rsidRPr="001C559F">
        <w:rPr>
          <w:sz w:val="16"/>
          <w:szCs w:val="16"/>
        </w:rPr>
        <w:t xml:space="preserve">en de link naar de 360deg foto ‘s </w:t>
      </w:r>
      <w:r w:rsidR="00A667CA" w:rsidRPr="001C559F">
        <w:rPr>
          <w:sz w:val="16"/>
          <w:szCs w:val="16"/>
        </w:rPr>
        <w:t>bijgevoegd in bijlage A</w:t>
      </w:r>
      <w:r w:rsidR="005C3259">
        <w:rPr>
          <w:sz w:val="16"/>
          <w:szCs w:val="16"/>
        </w:rPr>
        <w:t>12</w:t>
      </w:r>
      <w:r w:rsidR="00A667CA" w:rsidRPr="001C559F">
        <w:rPr>
          <w:sz w:val="16"/>
          <w:szCs w:val="16"/>
        </w:rPr>
        <w:t>.</w:t>
      </w:r>
      <w:r w:rsidR="006F5C8F" w:rsidRPr="001C559F">
        <w:rPr>
          <w:sz w:val="16"/>
          <w:szCs w:val="16"/>
        </w:rPr>
        <w:t xml:space="preserve"> Tevens omvat de rapportage van de </w:t>
      </w:r>
      <w:r w:rsidRPr="001C559F">
        <w:rPr>
          <w:sz w:val="16"/>
          <w:szCs w:val="16"/>
        </w:rPr>
        <w:t>Risicobeoordeling</w:t>
      </w:r>
      <w:r w:rsidR="006F5C8F" w:rsidRPr="001C559F">
        <w:rPr>
          <w:sz w:val="16"/>
          <w:szCs w:val="16"/>
        </w:rPr>
        <w:t xml:space="preserve"> Machineveiligheid </w:t>
      </w:r>
      <w:r w:rsidRPr="001C559F">
        <w:rPr>
          <w:sz w:val="16"/>
          <w:szCs w:val="16"/>
        </w:rPr>
        <w:t xml:space="preserve">(bijlage </w:t>
      </w:r>
      <w:r w:rsidR="005C3259">
        <w:rPr>
          <w:sz w:val="16"/>
          <w:szCs w:val="16"/>
        </w:rPr>
        <w:t>A5</w:t>
      </w:r>
      <w:r w:rsidRPr="001C559F">
        <w:rPr>
          <w:sz w:val="16"/>
          <w:szCs w:val="16"/>
        </w:rPr>
        <w:t xml:space="preserve">) </w:t>
      </w:r>
      <w:r w:rsidR="006F5C8F" w:rsidRPr="001C559F">
        <w:rPr>
          <w:sz w:val="16"/>
          <w:szCs w:val="16"/>
        </w:rPr>
        <w:t xml:space="preserve">een fotoboek. </w:t>
      </w:r>
    </w:p>
    <w:p w14:paraId="362A2B0F" w14:textId="359D6AD8" w:rsidR="0060693B" w:rsidRDefault="00A667CA" w:rsidP="00A667CA">
      <w:pPr>
        <w:spacing w:line="240" w:lineRule="auto"/>
        <w:rPr>
          <w:rFonts w:cs="Arial"/>
        </w:rPr>
      </w:pPr>
      <w:r>
        <w:rPr>
          <w:rFonts w:cs="Arial"/>
        </w:rPr>
        <w:t xml:space="preserve"> </w:t>
      </w:r>
      <w:r w:rsidR="0060693B">
        <w:rPr>
          <w:rFonts w:cs="Arial"/>
        </w:rPr>
        <w:br w:type="page"/>
      </w:r>
    </w:p>
    <w:p w14:paraId="0AC2A183" w14:textId="696B0D13" w:rsidR="0060693B" w:rsidRDefault="0060693B" w:rsidP="0060693B">
      <w:pPr>
        <w:pStyle w:val="Huisstijl-Bijlage"/>
        <w:tabs>
          <w:tab w:val="clear" w:pos="0"/>
        </w:tabs>
        <w:ind w:left="1418" w:hanging="1418"/>
        <w:outlineLvl w:val="5"/>
        <w:rPr>
          <w:sz w:val="18"/>
        </w:rPr>
      </w:pPr>
      <w:bookmarkStart w:id="328" w:name="_Toc56509358"/>
      <w:r w:rsidRPr="00FF5E4B">
        <w:t xml:space="preserve">Bijlage </w:t>
      </w:r>
      <w:r>
        <w:t>A1</w:t>
      </w:r>
      <w:r w:rsidR="00F6421C">
        <w:t>7</w:t>
      </w:r>
      <w:r>
        <w:rPr>
          <w:sz w:val="18"/>
        </w:rPr>
        <w:tab/>
      </w:r>
      <w:r>
        <w:rPr>
          <w:sz w:val="18"/>
        </w:rPr>
        <w:tab/>
      </w:r>
      <w:r w:rsidRPr="0034376A">
        <w:rPr>
          <w:sz w:val="18"/>
        </w:rPr>
        <w:t>Werkinstructie behandelen</w:t>
      </w:r>
      <w:r>
        <w:rPr>
          <w:sz w:val="18"/>
        </w:rPr>
        <w:t xml:space="preserve"> kleine oppervlakken met chroom VI</w:t>
      </w:r>
      <w:r w:rsidRPr="0034376A">
        <w:rPr>
          <w:sz w:val="18"/>
        </w:rPr>
        <w:t xml:space="preserve"> houdende conservering</w:t>
      </w:r>
      <w:bookmarkEnd w:id="328"/>
    </w:p>
    <w:p w14:paraId="67BAE7DE" w14:textId="77777777" w:rsidR="0060693B" w:rsidRDefault="0060693B" w:rsidP="0060693B">
      <w:pPr>
        <w:spacing w:line="240" w:lineRule="auto"/>
        <w:rPr>
          <w:highlight w:val="yellow"/>
        </w:rPr>
      </w:pPr>
    </w:p>
    <w:p w14:paraId="00B2C8F1" w14:textId="53133FB5" w:rsidR="0060693B" w:rsidRPr="0034376A" w:rsidRDefault="001C559F" w:rsidP="0060693B">
      <w:pPr>
        <w:spacing w:line="240" w:lineRule="auto"/>
        <w:rPr>
          <w:highlight w:val="green"/>
        </w:rPr>
      </w:pPr>
      <w:r>
        <w:rPr>
          <w:sz w:val="16"/>
          <w:szCs w:val="16"/>
        </w:rPr>
        <w:t xml:space="preserve">Niet van toepassing. Er is </w:t>
      </w:r>
      <w:r w:rsidR="00A667CA">
        <w:rPr>
          <w:sz w:val="16"/>
          <w:szCs w:val="16"/>
        </w:rPr>
        <w:t>een actueel object specifiek chroom IV onderzoek beschikbaar is.</w:t>
      </w:r>
      <w:r w:rsidR="005C3259">
        <w:rPr>
          <w:sz w:val="16"/>
          <w:szCs w:val="16"/>
        </w:rPr>
        <w:t xml:space="preserve"> Deze is bijgevoegd in bijlage A6</w:t>
      </w:r>
      <w:r>
        <w:rPr>
          <w:sz w:val="16"/>
          <w:szCs w:val="16"/>
        </w:rPr>
        <w:t xml:space="preserve">. </w:t>
      </w:r>
    </w:p>
    <w:p w14:paraId="65D375F4" w14:textId="77777777" w:rsidR="0060693B" w:rsidRDefault="0060693B" w:rsidP="0060693B">
      <w:pPr>
        <w:spacing w:line="240" w:lineRule="auto"/>
        <w:rPr>
          <w:highlight w:val="yellow"/>
        </w:rPr>
      </w:pPr>
      <w:r>
        <w:rPr>
          <w:highlight w:val="yellow"/>
        </w:rPr>
        <w:br w:type="page"/>
      </w:r>
    </w:p>
    <w:p w14:paraId="7C60F884" w14:textId="12A3959B" w:rsidR="0060693B" w:rsidRDefault="0060693B" w:rsidP="0060693B">
      <w:pPr>
        <w:pStyle w:val="Huisstijl-Bijlage"/>
        <w:tabs>
          <w:tab w:val="clear" w:pos="0"/>
        </w:tabs>
        <w:ind w:left="1418" w:hanging="1418"/>
        <w:outlineLvl w:val="5"/>
        <w:rPr>
          <w:sz w:val="18"/>
        </w:rPr>
      </w:pPr>
      <w:bookmarkStart w:id="329" w:name="_Toc56509359"/>
      <w:r w:rsidRPr="001C559F">
        <w:t>Bijlage A1</w:t>
      </w:r>
      <w:r w:rsidR="00F6421C">
        <w:t>8</w:t>
      </w:r>
      <w:r w:rsidRPr="001C559F">
        <w:tab/>
      </w:r>
      <w:r w:rsidRPr="001C559F">
        <w:tab/>
      </w:r>
      <w:r w:rsidRPr="001C559F">
        <w:rPr>
          <w:sz w:val="18"/>
        </w:rPr>
        <w:t>Vereist data-format rekmeetprogramma</w:t>
      </w:r>
      <w:bookmarkEnd w:id="329"/>
    </w:p>
    <w:p w14:paraId="2F2AD451" w14:textId="77777777" w:rsidR="0060693B" w:rsidRPr="00CD430D" w:rsidRDefault="0060693B" w:rsidP="0060693B">
      <w:pPr>
        <w:pStyle w:val="Default"/>
        <w:jc w:val="both"/>
        <w:rPr>
          <w:rFonts w:cstheme="minorHAnsi"/>
          <w:sz w:val="18"/>
          <w:szCs w:val="18"/>
        </w:rPr>
      </w:pPr>
      <w:r w:rsidRPr="00CD430D">
        <w:rPr>
          <w:rFonts w:cstheme="minorHAnsi"/>
          <w:sz w:val="18"/>
          <w:szCs w:val="18"/>
        </w:rPr>
        <w:t xml:space="preserve">De rekmeetdata dient aan te worden geleverd in komma-gescheiden of spatie-gescheiden ASCII formaat (CSV-file).Als decimaal-scheidingsteken moet een punt gebruikt zijn. De files hebben de volgende opbouw: </w:t>
      </w:r>
    </w:p>
    <w:p w14:paraId="192004B7" w14:textId="77777777" w:rsidR="0060693B" w:rsidRPr="00CD430D" w:rsidRDefault="0060693B" w:rsidP="0060693B">
      <w:pPr>
        <w:pStyle w:val="Default"/>
        <w:jc w:val="both"/>
        <w:rPr>
          <w:rFonts w:cstheme="minorHAnsi"/>
          <w:sz w:val="18"/>
          <w:szCs w:val="18"/>
        </w:rPr>
      </w:pPr>
    </w:p>
    <w:p w14:paraId="7C61996C" w14:textId="77777777" w:rsidR="0060693B" w:rsidRPr="00CD430D" w:rsidRDefault="0060693B" w:rsidP="00461009">
      <w:pPr>
        <w:pStyle w:val="Default"/>
        <w:numPr>
          <w:ilvl w:val="0"/>
          <w:numId w:val="87"/>
        </w:numPr>
        <w:autoSpaceDE w:val="0"/>
        <w:autoSpaceDN w:val="0"/>
        <w:adjustRightInd w:val="0"/>
        <w:jc w:val="both"/>
        <w:rPr>
          <w:rFonts w:cstheme="minorHAnsi"/>
          <w:sz w:val="18"/>
          <w:szCs w:val="18"/>
        </w:rPr>
      </w:pPr>
      <w:r w:rsidRPr="00CD430D">
        <w:rPr>
          <w:rFonts w:cstheme="minorHAnsi"/>
          <w:sz w:val="18"/>
          <w:szCs w:val="18"/>
        </w:rPr>
        <w:t xml:space="preserve">Ofwel alles in één file, ofwel afzonderlijke files met een deel van het signaal. In het laatste geval: ofwel files ‘geknipt’ in de tijd, ofwel ‘geknipt’ per meetlocatie, ofwel een combinatie. Er dient een aanvullende file aangeleverd te worden met daarin de geknipte tijdfilenamen onder elkaar weergegeven. Als voorbeeld van dat laatste, wanneer het tijdsignaal opgeknipt is in drie files met in chronologische volgorde de filenamen rek1-10min.dat, rek10-20min.dat en rek20-30min.dat, dan kan in een file met bijvoorbeeld de naam totalfiles.dat aangegeven worden: </w:t>
      </w:r>
    </w:p>
    <w:p w14:paraId="4747C63C" w14:textId="77777777" w:rsidR="0060693B" w:rsidRPr="00CD430D" w:rsidRDefault="0060693B" w:rsidP="0060693B">
      <w:pPr>
        <w:pStyle w:val="Default"/>
        <w:ind w:left="708" w:firstLine="708"/>
        <w:jc w:val="both"/>
        <w:rPr>
          <w:rFonts w:cstheme="minorHAnsi"/>
          <w:sz w:val="18"/>
          <w:szCs w:val="18"/>
        </w:rPr>
      </w:pPr>
      <w:r w:rsidRPr="00CD430D">
        <w:rPr>
          <w:rFonts w:cstheme="minorHAnsi"/>
          <w:sz w:val="18"/>
          <w:szCs w:val="18"/>
        </w:rPr>
        <w:t xml:space="preserve">rek1-10min.dat </w:t>
      </w:r>
    </w:p>
    <w:p w14:paraId="278CCB55" w14:textId="77777777" w:rsidR="0060693B" w:rsidRPr="00CD430D" w:rsidRDefault="0060693B" w:rsidP="0060693B">
      <w:pPr>
        <w:pStyle w:val="Default"/>
        <w:ind w:left="708" w:firstLine="708"/>
        <w:jc w:val="both"/>
        <w:rPr>
          <w:rFonts w:cstheme="minorHAnsi"/>
          <w:sz w:val="18"/>
          <w:szCs w:val="18"/>
        </w:rPr>
      </w:pPr>
      <w:r w:rsidRPr="00CD430D">
        <w:rPr>
          <w:rFonts w:cstheme="minorHAnsi"/>
          <w:sz w:val="18"/>
          <w:szCs w:val="18"/>
        </w:rPr>
        <w:t xml:space="preserve">rek10-20min.dat </w:t>
      </w:r>
    </w:p>
    <w:p w14:paraId="5F61460E" w14:textId="77777777" w:rsidR="0060693B" w:rsidRPr="00CD430D" w:rsidRDefault="0060693B" w:rsidP="0060693B">
      <w:pPr>
        <w:pStyle w:val="Default"/>
        <w:ind w:left="708" w:firstLine="708"/>
        <w:jc w:val="both"/>
        <w:rPr>
          <w:rFonts w:cstheme="minorHAnsi"/>
          <w:sz w:val="18"/>
          <w:szCs w:val="18"/>
        </w:rPr>
      </w:pPr>
      <w:r w:rsidRPr="00CD430D">
        <w:rPr>
          <w:rFonts w:cstheme="minorHAnsi"/>
          <w:sz w:val="18"/>
          <w:szCs w:val="18"/>
        </w:rPr>
        <w:t xml:space="preserve">rek20-30min.dat </w:t>
      </w:r>
    </w:p>
    <w:p w14:paraId="31C9808C" w14:textId="77777777" w:rsidR="0060693B" w:rsidRPr="00CD430D" w:rsidRDefault="0060693B" w:rsidP="0060693B">
      <w:pPr>
        <w:pStyle w:val="Default"/>
        <w:spacing w:after="44"/>
        <w:jc w:val="both"/>
        <w:rPr>
          <w:rFonts w:cstheme="minorHAnsi"/>
          <w:sz w:val="18"/>
          <w:szCs w:val="18"/>
        </w:rPr>
      </w:pPr>
    </w:p>
    <w:p w14:paraId="1A553F32" w14:textId="77777777" w:rsidR="0060693B" w:rsidRPr="00CD430D" w:rsidRDefault="0060693B" w:rsidP="00461009">
      <w:pPr>
        <w:pStyle w:val="Default"/>
        <w:numPr>
          <w:ilvl w:val="0"/>
          <w:numId w:val="87"/>
        </w:numPr>
        <w:autoSpaceDE w:val="0"/>
        <w:autoSpaceDN w:val="0"/>
        <w:adjustRightInd w:val="0"/>
        <w:spacing w:after="44"/>
        <w:jc w:val="both"/>
        <w:rPr>
          <w:rFonts w:cstheme="minorHAnsi"/>
          <w:sz w:val="18"/>
          <w:szCs w:val="18"/>
        </w:rPr>
      </w:pPr>
      <w:r w:rsidRPr="00CD430D">
        <w:rPr>
          <w:rFonts w:cstheme="minorHAnsi"/>
          <w:sz w:val="18"/>
          <w:szCs w:val="18"/>
        </w:rPr>
        <w:t xml:space="preserve">De files mogen headers bevatten (met bijvoorbeeld informatie over de meting). Headers moeten altijd de eerste regels van de file zijn. Het aantal regels waaruit de headers bestaan mag zelf gekozen worden, maar het aantal regels moet in iedere tijdfile hetzelfde zijn. </w:t>
      </w:r>
    </w:p>
    <w:p w14:paraId="53662DD1" w14:textId="77777777" w:rsidR="0060693B" w:rsidRPr="00CD430D" w:rsidRDefault="0060693B" w:rsidP="0060693B">
      <w:pPr>
        <w:pStyle w:val="Default"/>
        <w:spacing w:after="44"/>
        <w:jc w:val="both"/>
        <w:rPr>
          <w:rFonts w:cstheme="minorHAnsi"/>
          <w:sz w:val="18"/>
          <w:szCs w:val="18"/>
        </w:rPr>
      </w:pPr>
    </w:p>
    <w:p w14:paraId="11F87DCD" w14:textId="77777777" w:rsidR="0060693B" w:rsidRPr="00CD430D" w:rsidRDefault="0060693B" w:rsidP="00461009">
      <w:pPr>
        <w:pStyle w:val="Default"/>
        <w:numPr>
          <w:ilvl w:val="0"/>
          <w:numId w:val="87"/>
        </w:numPr>
        <w:autoSpaceDE w:val="0"/>
        <w:autoSpaceDN w:val="0"/>
        <w:adjustRightInd w:val="0"/>
        <w:spacing w:after="44"/>
        <w:jc w:val="both"/>
        <w:rPr>
          <w:rFonts w:cstheme="minorHAnsi"/>
          <w:sz w:val="18"/>
          <w:szCs w:val="18"/>
        </w:rPr>
      </w:pPr>
      <w:r w:rsidRPr="00CD430D">
        <w:rPr>
          <w:rFonts w:cstheme="minorHAnsi"/>
          <w:sz w:val="18"/>
          <w:szCs w:val="18"/>
        </w:rPr>
        <w:t xml:space="preserve">De regels na de header bevatten de tijd en de bijbehorende meetdata (zie volgende aandachtsstreepje). Er mag geen afsluitende header toegepast worden (dus niet een regel aan het einde van de file(s) die andere informatie geeft dan tijd en rekken). </w:t>
      </w:r>
    </w:p>
    <w:p w14:paraId="04FED0E8" w14:textId="77777777" w:rsidR="0060693B" w:rsidRPr="00CD430D" w:rsidRDefault="0060693B" w:rsidP="0060693B">
      <w:pPr>
        <w:pStyle w:val="Default"/>
        <w:jc w:val="both"/>
        <w:rPr>
          <w:rFonts w:cstheme="minorHAnsi"/>
          <w:sz w:val="18"/>
          <w:szCs w:val="18"/>
        </w:rPr>
      </w:pPr>
    </w:p>
    <w:p w14:paraId="3EA106EF" w14:textId="77777777" w:rsidR="0060693B" w:rsidRPr="00CD430D" w:rsidRDefault="0060693B" w:rsidP="00461009">
      <w:pPr>
        <w:pStyle w:val="Default"/>
        <w:numPr>
          <w:ilvl w:val="0"/>
          <w:numId w:val="87"/>
        </w:numPr>
        <w:autoSpaceDE w:val="0"/>
        <w:autoSpaceDN w:val="0"/>
        <w:adjustRightInd w:val="0"/>
        <w:jc w:val="both"/>
        <w:rPr>
          <w:rFonts w:cstheme="minorHAnsi"/>
          <w:sz w:val="18"/>
          <w:szCs w:val="18"/>
        </w:rPr>
      </w:pPr>
      <w:r w:rsidRPr="00CD430D">
        <w:rPr>
          <w:rFonts w:cstheme="minorHAnsi"/>
          <w:sz w:val="18"/>
          <w:szCs w:val="18"/>
        </w:rPr>
        <w:t xml:space="preserve">In ieder regel is de tijd aangegeven in de eerste kolom(men) en de meetdata in de daaropvolgende kolommen. De indeling is identiek voor iedere tijdfile. Alle kolommen moeten waarden (dus getallen) bevatten. Letters of leestekens zijn dus enkel toegestaan in de header. </w:t>
      </w:r>
    </w:p>
    <w:p w14:paraId="4293D092" w14:textId="77777777" w:rsidR="0060693B" w:rsidRPr="00CD430D" w:rsidRDefault="0060693B" w:rsidP="0060693B">
      <w:pPr>
        <w:pStyle w:val="Default"/>
        <w:jc w:val="both"/>
        <w:rPr>
          <w:rFonts w:cstheme="minorHAnsi"/>
          <w:color w:val="auto"/>
          <w:sz w:val="18"/>
          <w:szCs w:val="18"/>
        </w:rPr>
      </w:pPr>
    </w:p>
    <w:p w14:paraId="3BB55166" w14:textId="77777777" w:rsidR="0060693B" w:rsidRPr="00CD430D" w:rsidRDefault="0060693B" w:rsidP="00461009">
      <w:pPr>
        <w:pStyle w:val="Default"/>
        <w:numPr>
          <w:ilvl w:val="0"/>
          <w:numId w:val="87"/>
        </w:numPr>
        <w:autoSpaceDE w:val="0"/>
        <w:autoSpaceDN w:val="0"/>
        <w:adjustRightInd w:val="0"/>
        <w:spacing w:after="44"/>
        <w:jc w:val="both"/>
        <w:rPr>
          <w:rFonts w:cstheme="minorHAnsi"/>
          <w:color w:val="auto"/>
          <w:sz w:val="18"/>
          <w:szCs w:val="18"/>
        </w:rPr>
      </w:pPr>
      <w:r w:rsidRPr="00CD430D">
        <w:rPr>
          <w:rFonts w:cstheme="minorHAnsi"/>
          <w:color w:val="auto"/>
          <w:sz w:val="18"/>
          <w:szCs w:val="18"/>
        </w:rPr>
        <w:t xml:space="preserve">De tijd kan aangegeven worden met één of meer van de volgende kolommen: jaar, maand, dag, uur, minuut, seconde, duizendste seconde. De volgorde waarin dit aangegeven wordt is vrij. Indien dagen en uren aangegeven worden moet de dag ingedeeld zijn in 24 uur, en niet in 12 uur AM + 12 uur PM. Er mogen fracties aangegeven zijn (dus bijvoorbeeld 1.306 seconde; dit maakt de kolom met duizendste seconden dus overbodig in dit voorbeeld). Duidelijk moet aangegeven zijn welke kolom wat beschrijft, bijvoorbeeld in de header. </w:t>
      </w:r>
    </w:p>
    <w:p w14:paraId="36008029" w14:textId="77777777" w:rsidR="0060693B" w:rsidRPr="00CD430D" w:rsidRDefault="0060693B" w:rsidP="0060693B">
      <w:pPr>
        <w:pStyle w:val="Lijstalinea"/>
        <w:ind w:left="227"/>
        <w:jc w:val="both"/>
        <w:rPr>
          <w:rFonts w:cstheme="minorHAnsi"/>
        </w:rPr>
      </w:pPr>
    </w:p>
    <w:p w14:paraId="4C417105" w14:textId="77777777" w:rsidR="0060693B" w:rsidRPr="00CD430D" w:rsidRDefault="0060693B" w:rsidP="00461009">
      <w:pPr>
        <w:pStyle w:val="Default"/>
        <w:numPr>
          <w:ilvl w:val="0"/>
          <w:numId w:val="87"/>
        </w:numPr>
        <w:autoSpaceDE w:val="0"/>
        <w:autoSpaceDN w:val="0"/>
        <w:adjustRightInd w:val="0"/>
        <w:spacing w:after="44"/>
        <w:jc w:val="both"/>
        <w:rPr>
          <w:rFonts w:cstheme="minorHAnsi"/>
          <w:color w:val="auto"/>
          <w:sz w:val="18"/>
          <w:szCs w:val="18"/>
        </w:rPr>
      </w:pPr>
      <w:r w:rsidRPr="00CD430D">
        <w:rPr>
          <w:rFonts w:cstheme="minorHAnsi"/>
          <w:color w:val="auto"/>
          <w:sz w:val="18"/>
          <w:szCs w:val="18"/>
        </w:rPr>
        <w:t>Er kan ofwel de keuze gemaakt worden dat de tijd doorloopt over de verschillende tijdfiles, ofwel dat iedere tijdfile opnieuw begint met de tijd 0. In het laatste geval moet de absolute datum en tijd in de header van de file aangegeven worden.</w:t>
      </w:r>
    </w:p>
    <w:p w14:paraId="0599BBA4" w14:textId="77777777" w:rsidR="0060693B" w:rsidRPr="00CD430D" w:rsidRDefault="0060693B" w:rsidP="0060693B">
      <w:pPr>
        <w:pStyle w:val="Lijstalinea"/>
        <w:ind w:left="227"/>
        <w:jc w:val="both"/>
        <w:rPr>
          <w:rFonts w:cstheme="minorHAnsi"/>
        </w:rPr>
      </w:pPr>
    </w:p>
    <w:p w14:paraId="75C0287D" w14:textId="77777777" w:rsidR="0060693B" w:rsidRPr="00CD430D" w:rsidRDefault="0060693B" w:rsidP="00461009">
      <w:pPr>
        <w:pStyle w:val="Default"/>
        <w:numPr>
          <w:ilvl w:val="0"/>
          <w:numId w:val="87"/>
        </w:numPr>
        <w:autoSpaceDE w:val="0"/>
        <w:autoSpaceDN w:val="0"/>
        <w:adjustRightInd w:val="0"/>
        <w:spacing w:after="44"/>
        <w:jc w:val="both"/>
        <w:rPr>
          <w:rFonts w:cstheme="minorHAnsi"/>
          <w:color w:val="auto"/>
          <w:sz w:val="18"/>
          <w:szCs w:val="18"/>
        </w:rPr>
      </w:pPr>
      <w:r w:rsidRPr="00CD430D">
        <w:rPr>
          <w:rFonts w:cstheme="minorHAnsi"/>
          <w:color w:val="auto"/>
          <w:sz w:val="18"/>
          <w:szCs w:val="18"/>
        </w:rPr>
        <w:t xml:space="preserve">Duidelijk moet zijn aangegeven wat de meeteenheid is (bijvoorbeeld voltage, microrek, microrek / k-waard van de rekstrook). Een eventueel toe te passen conversiefactor (bijvoorbeeld om van volt of verlenging naar rek te gaan) duidelijk aangegeven zijn, bijvoorbeeld in de header. </w:t>
      </w:r>
    </w:p>
    <w:p w14:paraId="67DE402A" w14:textId="77777777" w:rsidR="0060693B" w:rsidRPr="00CD430D" w:rsidRDefault="0060693B" w:rsidP="0060693B">
      <w:pPr>
        <w:pStyle w:val="Lijstalinea"/>
        <w:ind w:left="227"/>
        <w:rPr>
          <w:rFonts w:cstheme="minorHAnsi"/>
        </w:rPr>
      </w:pPr>
    </w:p>
    <w:p w14:paraId="545075BB" w14:textId="77777777" w:rsidR="0060693B" w:rsidRPr="00CD430D" w:rsidRDefault="0060693B" w:rsidP="00461009">
      <w:pPr>
        <w:pStyle w:val="Default"/>
        <w:numPr>
          <w:ilvl w:val="0"/>
          <w:numId w:val="87"/>
        </w:numPr>
        <w:autoSpaceDE w:val="0"/>
        <w:autoSpaceDN w:val="0"/>
        <w:adjustRightInd w:val="0"/>
        <w:spacing w:after="44"/>
        <w:jc w:val="both"/>
        <w:rPr>
          <w:rFonts w:cstheme="minorHAnsi"/>
          <w:color w:val="auto"/>
          <w:sz w:val="18"/>
          <w:szCs w:val="18"/>
        </w:rPr>
      </w:pPr>
      <w:r w:rsidRPr="00CD430D">
        <w:rPr>
          <w:rFonts w:cstheme="minorHAnsi"/>
          <w:color w:val="auto"/>
          <w:sz w:val="18"/>
          <w:szCs w:val="18"/>
        </w:rPr>
        <w:t xml:space="preserve">De rekken van alle opnemers in één file moeten voor iedere tijdsindicatie gegeven zijn, op dezelfde regel als waarin de tijd is weergegeven. </w:t>
      </w:r>
    </w:p>
    <w:p w14:paraId="2DC1650C" w14:textId="77777777" w:rsidR="0060693B" w:rsidRPr="00CD430D" w:rsidRDefault="0060693B" w:rsidP="0060693B">
      <w:pPr>
        <w:ind w:left="227" w:hanging="227"/>
        <w:rPr>
          <w:rFonts w:cstheme="minorHAnsi"/>
        </w:rPr>
      </w:pPr>
    </w:p>
    <w:p w14:paraId="6F4E363A" w14:textId="77777777" w:rsidR="0060693B" w:rsidRPr="00CD430D" w:rsidRDefault="0060693B" w:rsidP="0060693B">
      <w:pPr>
        <w:ind w:left="227" w:hanging="227"/>
        <w:rPr>
          <w:rFonts w:cstheme="minorHAnsi"/>
        </w:rPr>
      </w:pPr>
      <w:r w:rsidRPr="00CD430D">
        <w:rPr>
          <w:rFonts w:cstheme="minorHAnsi"/>
        </w:rPr>
        <w:t>Als voorbeeld, voor een file met twee opnemers (strain1 en strain2) moet het niet zo:</w:t>
      </w:r>
    </w:p>
    <w:p w14:paraId="26834A1B" w14:textId="77777777" w:rsidR="0060693B" w:rsidRPr="00CD430D" w:rsidRDefault="0060693B" w:rsidP="0060693B">
      <w:pPr>
        <w:ind w:left="227" w:hanging="227"/>
        <w:rPr>
          <w:rFonts w:cstheme="minorHAnsi"/>
        </w:rPr>
      </w:pPr>
    </w:p>
    <w:p w14:paraId="15BEAB2E" w14:textId="77777777" w:rsidR="0060693B" w:rsidRPr="00CD430D" w:rsidRDefault="0060693B" w:rsidP="0060693B">
      <w:pPr>
        <w:ind w:left="227" w:hanging="227"/>
        <w:rPr>
          <w:rFonts w:cstheme="minorHAnsi"/>
        </w:rPr>
      </w:pPr>
    </w:p>
    <w:p w14:paraId="4EB9AE1F" w14:textId="77777777" w:rsidR="0060693B" w:rsidRPr="00CD430D" w:rsidRDefault="0060693B" w:rsidP="0060693B">
      <w:pPr>
        <w:ind w:left="227" w:hanging="227"/>
        <w:rPr>
          <w:rFonts w:cstheme="minorHAnsi"/>
        </w:rPr>
      </w:pPr>
    </w:p>
    <w:p w14:paraId="4459ADC2" w14:textId="77777777" w:rsidR="0060693B" w:rsidRPr="00CD430D" w:rsidRDefault="0060693B" w:rsidP="0060693B">
      <w:pPr>
        <w:ind w:left="227" w:hanging="227"/>
        <w:rPr>
          <w:rFonts w:cstheme="minorHAnsi"/>
        </w:rPr>
      </w:pPr>
    </w:p>
    <w:p w14:paraId="3F6BC4CB" w14:textId="77777777" w:rsidR="0060693B" w:rsidRPr="00CD430D" w:rsidRDefault="0060693B" w:rsidP="0060693B">
      <w:pPr>
        <w:ind w:left="227" w:hanging="227"/>
        <w:rPr>
          <w:rFonts w:cstheme="minorHAnsi"/>
        </w:rPr>
      </w:pPr>
    </w:p>
    <w:p w14:paraId="24696701" w14:textId="77777777" w:rsidR="0060693B" w:rsidRPr="00CD430D" w:rsidRDefault="0060693B" w:rsidP="0060693B">
      <w:pPr>
        <w:ind w:left="227" w:hanging="227"/>
        <w:rPr>
          <w:rFonts w:cstheme="minorHAnsi"/>
        </w:rPr>
      </w:pPr>
    </w:p>
    <w:p w14:paraId="7AA1613C" w14:textId="77777777" w:rsidR="0060693B" w:rsidRPr="00CD430D" w:rsidRDefault="0060693B" w:rsidP="0060693B">
      <w:pPr>
        <w:ind w:left="227" w:hanging="227"/>
        <w:rPr>
          <w:rFonts w:cstheme="minorHAnsi"/>
        </w:rPr>
      </w:pPr>
    </w:p>
    <w:p w14:paraId="1C1C2CC4" w14:textId="77777777" w:rsidR="0060693B" w:rsidRPr="00CD430D" w:rsidRDefault="0060693B" w:rsidP="0060693B">
      <w:pPr>
        <w:ind w:left="227" w:hanging="227"/>
        <w:rPr>
          <w:rFonts w:cstheme="minorHAnsi"/>
        </w:rPr>
      </w:pPr>
    </w:p>
    <w:p w14:paraId="7FEE1951" w14:textId="77777777" w:rsidR="0060693B" w:rsidRPr="00CD430D" w:rsidRDefault="0060693B" w:rsidP="0060693B">
      <w:pPr>
        <w:jc w:val="both"/>
        <w:rPr>
          <w:rFonts w:cstheme="minorHAnsi"/>
        </w:rPr>
      </w:pPr>
    </w:p>
    <w:p w14:paraId="6C4E2884" w14:textId="77777777" w:rsidR="0060693B" w:rsidRPr="00CD430D" w:rsidRDefault="0060693B" w:rsidP="0060693B">
      <w:pPr>
        <w:jc w:val="both"/>
        <w:rPr>
          <w:rFonts w:cstheme="minorHAnsi"/>
        </w:rPr>
      </w:pPr>
      <w:r w:rsidRPr="00CD430D">
        <w:rPr>
          <w:rFonts w:cstheme="minorHAnsi"/>
          <w:noProof/>
        </w:rPr>
        <w:drawing>
          <wp:anchor distT="0" distB="0" distL="114300" distR="114300" simplePos="0" relativeHeight="251658243" behindDoc="1" locked="0" layoutInCell="1" allowOverlap="1" wp14:anchorId="00A96601" wp14:editId="7DBAD960">
            <wp:simplePos x="0" y="0"/>
            <wp:positionH relativeFrom="column">
              <wp:posOffset>0</wp:posOffset>
            </wp:positionH>
            <wp:positionV relativeFrom="paragraph">
              <wp:posOffset>-1233170</wp:posOffset>
            </wp:positionV>
            <wp:extent cx="4981575" cy="1352550"/>
            <wp:effectExtent l="0" t="0" r="952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157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545F8" w14:textId="77777777" w:rsidR="0060693B" w:rsidRPr="00CD430D" w:rsidRDefault="0060693B" w:rsidP="0060693B">
      <w:pPr>
        <w:jc w:val="both"/>
        <w:rPr>
          <w:rFonts w:cstheme="minorHAnsi"/>
        </w:rPr>
      </w:pPr>
    </w:p>
    <w:p w14:paraId="6709F1DD" w14:textId="77777777" w:rsidR="0060693B" w:rsidRPr="00CD430D" w:rsidRDefault="0060693B" w:rsidP="0060693B">
      <w:pPr>
        <w:jc w:val="both"/>
        <w:rPr>
          <w:rFonts w:cstheme="minorHAnsi"/>
        </w:rPr>
      </w:pPr>
      <w:r w:rsidRPr="00CD430D">
        <w:rPr>
          <w:rFonts w:cstheme="minorHAnsi"/>
        </w:rPr>
        <w:t xml:space="preserve">En niet zo: </w:t>
      </w:r>
    </w:p>
    <w:p w14:paraId="0390A306" w14:textId="77777777" w:rsidR="0060693B" w:rsidRPr="00CD430D" w:rsidRDefault="0060693B" w:rsidP="0060693B">
      <w:pPr>
        <w:jc w:val="both"/>
        <w:rPr>
          <w:rFonts w:cstheme="minorHAnsi"/>
        </w:rPr>
      </w:pPr>
    </w:p>
    <w:p w14:paraId="5ECADAB2" w14:textId="77777777" w:rsidR="0060693B" w:rsidRPr="00CD430D" w:rsidRDefault="0060693B" w:rsidP="0060693B">
      <w:pPr>
        <w:jc w:val="both"/>
        <w:rPr>
          <w:rFonts w:cstheme="minorHAnsi"/>
        </w:rPr>
      </w:pPr>
    </w:p>
    <w:p w14:paraId="2734BD60" w14:textId="77777777" w:rsidR="0060693B" w:rsidRPr="00CD430D" w:rsidRDefault="0060693B" w:rsidP="0060693B">
      <w:pPr>
        <w:jc w:val="both"/>
        <w:rPr>
          <w:rFonts w:cstheme="minorHAnsi"/>
        </w:rPr>
      </w:pPr>
    </w:p>
    <w:p w14:paraId="2D51D621" w14:textId="77777777" w:rsidR="0060693B" w:rsidRPr="00CD430D" w:rsidRDefault="0060693B" w:rsidP="0060693B">
      <w:pPr>
        <w:jc w:val="both"/>
        <w:rPr>
          <w:rFonts w:cstheme="minorHAnsi"/>
        </w:rPr>
      </w:pPr>
    </w:p>
    <w:p w14:paraId="37908A0E" w14:textId="77777777" w:rsidR="0060693B" w:rsidRPr="00CD430D" w:rsidRDefault="0060693B" w:rsidP="0060693B">
      <w:pPr>
        <w:jc w:val="both"/>
      </w:pPr>
    </w:p>
    <w:p w14:paraId="3F0CFB4D" w14:textId="77777777" w:rsidR="0060693B" w:rsidRPr="00CD430D" w:rsidRDefault="0060693B" w:rsidP="0060693B">
      <w:pPr>
        <w:jc w:val="both"/>
      </w:pPr>
      <w:r w:rsidRPr="00CD430D">
        <w:rPr>
          <w:noProof/>
        </w:rPr>
        <w:drawing>
          <wp:anchor distT="0" distB="0" distL="114300" distR="114300" simplePos="0" relativeHeight="251658244" behindDoc="1" locked="0" layoutInCell="1" allowOverlap="1" wp14:anchorId="04322DBE" wp14:editId="14118667">
            <wp:simplePos x="0" y="0"/>
            <wp:positionH relativeFrom="column">
              <wp:posOffset>0</wp:posOffset>
            </wp:positionH>
            <wp:positionV relativeFrom="paragraph">
              <wp:posOffset>-604520</wp:posOffset>
            </wp:positionV>
            <wp:extent cx="5038725" cy="723900"/>
            <wp:effectExtent l="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87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1185FF" w14:textId="77777777" w:rsidR="0060693B" w:rsidRPr="00CD430D" w:rsidRDefault="0060693B" w:rsidP="0060693B">
      <w:pPr>
        <w:jc w:val="both"/>
        <w:rPr>
          <w:rFonts w:cstheme="minorHAnsi"/>
        </w:rPr>
      </w:pPr>
    </w:p>
    <w:p w14:paraId="6B4E7D59" w14:textId="77777777" w:rsidR="0060693B" w:rsidRPr="00CD430D" w:rsidRDefault="0060693B" w:rsidP="0060693B">
      <w:pPr>
        <w:jc w:val="both"/>
        <w:rPr>
          <w:rFonts w:cstheme="minorHAnsi"/>
        </w:rPr>
      </w:pPr>
      <w:r w:rsidRPr="00CD430D">
        <w:rPr>
          <w:rFonts w:cstheme="minorHAnsi"/>
        </w:rPr>
        <w:t xml:space="preserve">Maar zo weergegeven zijn: </w:t>
      </w:r>
    </w:p>
    <w:p w14:paraId="3D2BA6F5" w14:textId="77777777" w:rsidR="0060693B" w:rsidRPr="00CD430D" w:rsidRDefault="0060693B" w:rsidP="0060693B">
      <w:pPr>
        <w:jc w:val="both"/>
        <w:rPr>
          <w:rFonts w:cstheme="minorHAnsi"/>
        </w:rPr>
      </w:pPr>
    </w:p>
    <w:p w14:paraId="4EB0E6EF" w14:textId="77777777" w:rsidR="0060693B" w:rsidRPr="00CD430D" w:rsidRDefault="0060693B" w:rsidP="0060693B">
      <w:pPr>
        <w:jc w:val="both"/>
        <w:rPr>
          <w:rFonts w:cstheme="minorHAnsi"/>
        </w:rPr>
      </w:pPr>
    </w:p>
    <w:p w14:paraId="7398482C" w14:textId="77777777" w:rsidR="0060693B" w:rsidRPr="00CD430D" w:rsidRDefault="0060693B" w:rsidP="0060693B">
      <w:pPr>
        <w:jc w:val="both"/>
        <w:rPr>
          <w:rFonts w:cstheme="minorHAnsi"/>
        </w:rPr>
      </w:pPr>
    </w:p>
    <w:p w14:paraId="3415A8A9" w14:textId="77777777" w:rsidR="0060693B" w:rsidRPr="00CD430D" w:rsidRDefault="0060693B" w:rsidP="0060693B">
      <w:pPr>
        <w:jc w:val="both"/>
        <w:rPr>
          <w:rFonts w:cstheme="minorHAnsi"/>
        </w:rPr>
      </w:pPr>
    </w:p>
    <w:p w14:paraId="3DF42BCB" w14:textId="77777777" w:rsidR="0060693B" w:rsidRPr="00CD430D" w:rsidRDefault="0060693B" w:rsidP="0060693B">
      <w:pPr>
        <w:jc w:val="both"/>
        <w:rPr>
          <w:rFonts w:cstheme="minorHAnsi"/>
        </w:rPr>
      </w:pPr>
    </w:p>
    <w:p w14:paraId="5B40E0C3" w14:textId="77777777" w:rsidR="0060693B" w:rsidRPr="00CD430D" w:rsidRDefault="0060693B" w:rsidP="0060693B">
      <w:pPr>
        <w:jc w:val="both"/>
      </w:pPr>
    </w:p>
    <w:p w14:paraId="62FB86C2" w14:textId="77777777" w:rsidR="0060693B" w:rsidRPr="00CD430D" w:rsidRDefault="0060693B" w:rsidP="0060693B">
      <w:pPr>
        <w:jc w:val="both"/>
        <w:rPr>
          <w:rFonts w:cstheme="minorHAnsi"/>
        </w:rPr>
      </w:pPr>
      <w:r w:rsidRPr="00CD430D">
        <w:rPr>
          <w:rFonts w:cstheme="minorHAnsi"/>
          <w:noProof/>
        </w:rPr>
        <w:drawing>
          <wp:anchor distT="0" distB="0" distL="114300" distR="114300" simplePos="0" relativeHeight="251658245" behindDoc="1" locked="0" layoutInCell="1" allowOverlap="1" wp14:anchorId="7F5DCF9E" wp14:editId="4CF2D510">
            <wp:simplePos x="0" y="0"/>
            <wp:positionH relativeFrom="column">
              <wp:posOffset>0</wp:posOffset>
            </wp:positionH>
            <wp:positionV relativeFrom="paragraph">
              <wp:posOffset>-699770</wp:posOffset>
            </wp:positionV>
            <wp:extent cx="458152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15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DAC39" w14:textId="77777777" w:rsidR="0060693B" w:rsidRPr="00CD430D" w:rsidRDefault="0060693B" w:rsidP="0060693B">
      <w:pPr>
        <w:jc w:val="both"/>
        <w:rPr>
          <w:rFonts w:cstheme="minorHAnsi"/>
        </w:rPr>
      </w:pPr>
    </w:p>
    <w:p w14:paraId="1874E831" w14:textId="77777777" w:rsidR="0060693B" w:rsidRPr="00CD430D" w:rsidRDefault="0060693B" w:rsidP="0060693B">
      <w:pPr>
        <w:pStyle w:val="Default"/>
        <w:rPr>
          <w:rFonts w:cstheme="minorHAnsi"/>
          <w:sz w:val="18"/>
          <w:szCs w:val="18"/>
        </w:rPr>
      </w:pPr>
      <w:r w:rsidRPr="00CD430D">
        <w:rPr>
          <w:rFonts w:cstheme="minorHAnsi"/>
          <w:sz w:val="18"/>
          <w:szCs w:val="18"/>
        </w:rPr>
        <w:t xml:space="preserve">Hieronder volgen twee voorbeelden van mogelijke formats van de file: </w:t>
      </w:r>
    </w:p>
    <w:p w14:paraId="57FC5F57" w14:textId="77777777" w:rsidR="0060693B" w:rsidRPr="00CD430D" w:rsidRDefault="0060693B" w:rsidP="0060693B">
      <w:pPr>
        <w:jc w:val="both"/>
        <w:rPr>
          <w:rFonts w:cstheme="minorHAnsi"/>
        </w:rPr>
      </w:pPr>
    </w:p>
    <w:p w14:paraId="07E267A6" w14:textId="77777777" w:rsidR="0060693B" w:rsidRPr="00CD430D" w:rsidRDefault="0060693B" w:rsidP="0060693B">
      <w:pPr>
        <w:jc w:val="both"/>
        <w:rPr>
          <w:rFonts w:cstheme="minorHAnsi"/>
          <w:u w:val="single"/>
        </w:rPr>
      </w:pPr>
      <w:r w:rsidRPr="00CD430D">
        <w:rPr>
          <w:rFonts w:cstheme="minorHAnsi"/>
          <w:u w:val="single"/>
        </w:rPr>
        <w:t xml:space="preserve">Eerste voorbeeld </w:t>
      </w:r>
    </w:p>
    <w:p w14:paraId="13AEF305" w14:textId="77777777" w:rsidR="0060693B" w:rsidRPr="00CD430D" w:rsidRDefault="0060693B" w:rsidP="0060693B">
      <w:pPr>
        <w:jc w:val="both"/>
        <w:rPr>
          <w:rFonts w:cstheme="minorHAnsi"/>
          <w:u w:val="single"/>
        </w:rPr>
      </w:pPr>
    </w:p>
    <w:p w14:paraId="39ADC4A2" w14:textId="77777777" w:rsidR="0060693B" w:rsidRPr="00CD430D" w:rsidRDefault="0060693B" w:rsidP="0060693B">
      <w:pPr>
        <w:jc w:val="both"/>
        <w:rPr>
          <w:rFonts w:cstheme="minorHAnsi"/>
          <w:u w:val="single"/>
        </w:rPr>
      </w:pPr>
      <w:r w:rsidRPr="00CD430D">
        <w:rPr>
          <w:noProof/>
        </w:rPr>
        <w:drawing>
          <wp:anchor distT="0" distB="0" distL="114300" distR="114300" simplePos="0" relativeHeight="251658246" behindDoc="1" locked="0" layoutInCell="1" allowOverlap="1" wp14:anchorId="1AE4999C" wp14:editId="4EE5C47F">
            <wp:simplePos x="0" y="0"/>
            <wp:positionH relativeFrom="margin">
              <wp:align>left</wp:align>
            </wp:positionH>
            <wp:positionV relativeFrom="paragraph">
              <wp:posOffset>53975</wp:posOffset>
            </wp:positionV>
            <wp:extent cx="5353050" cy="135255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530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D4F12" w14:textId="77777777" w:rsidR="0060693B" w:rsidRPr="00CD430D" w:rsidRDefault="0060693B" w:rsidP="0060693B">
      <w:pPr>
        <w:jc w:val="both"/>
        <w:rPr>
          <w:rFonts w:cstheme="minorHAnsi"/>
          <w:u w:val="single"/>
        </w:rPr>
      </w:pPr>
    </w:p>
    <w:p w14:paraId="48AF45AC" w14:textId="77777777" w:rsidR="0060693B" w:rsidRPr="00CD430D" w:rsidRDefault="0060693B" w:rsidP="0060693B">
      <w:pPr>
        <w:jc w:val="both"/>
        <w:rPr>
          <w:rFonts w:cstheme="minorHAnsi"/>
          <w:u w:val="single"/>
        </w:rPr>
      </w:pPr>
    </w:p>
    <w:p w14:paraId="0710B30D" w14:textId="77777777" w:rsidR="0060693B" w:rsidRPr="00CD430D" w:rsidRDefault="0060693B" w:rsidP="0060693B">
      <w:pPr>
        <w:jc w:val="both"/>
        <w:rPr>
          <w:rFonts w:cstheme="minorHAnsi"/>
          <w:u w:val="single"/>
        </w:rPr>
      </w:pPr>
    </w:p>
    <w:p w14:paraId="26B1ABDA" w14:textId="77777777" w:rsidR="0060693B" w:rsidRPr="00CD430D" w:rsidRDefault="0060693B" w:rsidP="0060693B">
      <w:pPr>
        <w:jc w:val="both"/>
        <w:rPr>
          <w:rFonts w:cstheme="minorHAnsi"/>
          <w:u w:val="single"/>
        </w:rPr>
      </w:pPr>
    </w:p>
    <w:p w14:paraId="091A9188" w14:textId="77777777" w:rsidR="0060693B" w:rsidRPr="00CD430D" w:rsidRDefault="0060693B" w:rsidP="0060693B">
      <w:pPr>
        <w:jc w:val="both"/>
      </w:pPr>
    </w:p>
    <w:p w14:paraId="5B4DBEE2" w14:textId="77777777" w:rsidR="0060693B" w:rsidRPr="00CD430D" w:rsidRDefault="0060693B" w:rsidP="0060693B">
      <w:pPr>
        <w:jc w:val="both"/>
      </w:pPr>
    </w:p>
    <w:p w14:paraId="50A0D1F2" w14:textId="77777777" w:rsidR="0060693B" w:rsidRPr="00CD430D" w:rsidRDefault="0060693B" w:rsidP="0060693B">
      <w:pPr>
        <w:jc w:val="both"/>
        <w:rPr>
          <w:rFonts w:cstheme="minorHAnsi"/>
        </w:rPr>
      </w:pPr>
    </w:p>
    <w:p w14:paraId="44A315B1" w14:textId="77777777" w:rsidR="0060693B" w:rsidRPr="00CD430D" w:rsidRDefault="0060693B" w:rsidP="0060693B">
      <w:pPr>
        <w:jc w:val="both"/>
        <w:rPr>
          <w:rFonts w:cstheme="minorHAnsi"/>
        </w:rPr>
      </w:pPr>
    </w:p>
    <w:p w14:paraId="3F840CE7" w14:textId="77777777" w:rsidR="0060693B" w:rsidRPr="00CD430D" w:rsidRDefault="0060693B" w:rsidP="0060693B">
      <w:pPr>
        <w:jc w:val="both"/>
        <w:rPr>
          <w:rFonts w:cstheme="minorHAnsi"/>
        </w:rPr>
      </w:pPr>
    </w:p>
    <w:p w14:paraId="47EFDF72" w14:textId="77777777" w:rsidR="0060693B" w:rsidRPr="00CD430D" w:rsidRDefault="0060693B" w:rsidP="0060693B">
      <w:pPr>
        <w:jc w:val="both"/>
        <w:rPr>
          <w:rFonts w:cstheme="minorHAnsi"/>
          <w:u w:val="single"/>
        </w:rPr>
      </w:pPr>
      <w:r w:rsidRPr="00CD430D">
        <w:rPr>
          <w:rFonts w:cstheme="minorHAnsi"/>
          <w:u w:val="single"/>
        </w:rPr>
        <w:t xml:space="preserve">Tweede voorbeeld </w:t>
      </w:r>
    </w:p>
    <w:p w14:paraId="585BF6F9" w14:textId="77777777" w:rsidR="0060693B" w:rsidRPr="00CD430D" w:rsidRDefault="0060693B" w:rsidP="0060693B">
      <w:pPr>
        <w:jc w:val="both"/>
      </w:pPr>
    </w:p>
    <w:p w14:paraId="5B1E9123" w14:textId="77777777" w:rsidR="0060693B" w:rsidRDefault="0060693B" w:rsidP="0060693B">
      <w:pPr>
        <w:pStyle w:val="Broodtekst0"/>
      </w:pPr>
      <w:r>
        <w:rPr>
          <w:rFonts w:asciiTheme="minorHAnsi" w:hAnsiTheme="minorHAnsi" w:cstheme="minorHAnsi"/>
          <w:noProof/>
          <w:sz w:val="24"/>
          <w:szCs w:val="24"/>
          <w:lang w:eastAsia="nl-NL"/>
        </w:rPr>
        <w:drawing>
          <wp:anchor distT="0" distB="0" distL="114300" distR="114300" simplePos="0" relativeHeight="251658247" behindDoc="1" locked="0" layoutInCell="1" allowOverlap="1" wp14:anchorId="5FB01945" wp14:editId="01C663CE">
            <wp:simplePos x="0" y="0"/>
            <wp:positionH relativeFrom="margin">
              <wp:align>right</wp:align>
            </wp:positionH>
            <wp:positionV relativeFrom="paragraph">
              <wp:posOffset>68580</wp:posOffset>
            </wp:positionV>
            <wp:extent cx="5147310" cy="1314601"/>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7310" cy="1314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2CE05" w14:textId="77777777" w:rsidR="0060693B" w:rsidRDefault="0060693B" w:rsidP="0060693B">
      <w:pPr>
        <w:pStyle w:val="Broodtekst0"/>
      </w:pPr>
    </w:p>
    <w:p w14:paraId="6C967BA4" w14:textId="77777777" w:rsidR="0060693B" w:rsidRDefault="0060693B" w:rsidP="0060693B">
      <w:pPr>
        <w:pStyle w:val="Broodtekst0"/>
      </w:pPr>
    </w:p>
    <w:p w14:paraId="64123D02" w14:textId="77777777" w:rsidR="0060693B" w:rsidRDefault="0060693B" w:rsidP="0060693B">
      <w:pPr>
        <w:pStyle w:val="Broodtekst0"/>
      </w:pPr>
      <w:r>
        <w:br w:type="page"/>
      </w:r>
    </w:p>
    <w:p w14:paraId="2ABB6E70" w14:textId="23BC1BF7" w:rsidR="0060693B" w:rsidRDefault="0060693B" w:rsidP="0060693B">
      <w:pPr>
        <w:pStyle w:val="Huisstijl-Bijlage"/>
        <w:tabs>
          <w:tab w:val="clear" w:pos="0"/>
        </w:tabs>
        <w:ind w:left="0"/>
        <w:outlineLvl w:val="5"/>
        <w:rPr>
          <w:sz w:val="18"/>
        </w:rPr>
      </w:pPr>
      <w:bookmarkStart w:id="330" w:name="_Toc56509360"/>
      <w:r w:rsidRPr="001424C9">
        <w:t>Bijlage A1</w:t>
      </w:r>
      <w:r w:rsidR="00F6421C" w:rsidRPr="001424C9">
        <w:t>9</w:t>
      </w:r>
      <w:r w:rsidRPr="001424C9">
        <w:tab/>
      </w:r>
      <w:r w:rsidRPr="001424C9">
        <w:tab/>
      </w:r>
      <w:r w:rsidR="00F148BB">
        <w:rPr>
          <w:sz w:val="18"/>
        </w:rPr>
        <w:t>Vertrekpunt</w:t>
      </w:r>
      <w:r w:rsidRPr="001424C9">
        <w:rPr>
          <w:sz w:val="18"/>
        </w:rPr>
        <w:t xml:space="preserve"> rekmeetprogramma</w:t>
      </w:r>
      <w:bookmarkEnd w:id="330"/>
    </w:p>
    <w:p w14:paraId="5DC116F9" w14:textId="3DAAA5CB" w:rsidR="0060693B" w:rsidRDefault="001424C9" w:rsidP="0060693B">
      <w:pPr>
        <w:spacing w:line="240" w:lineRule="auto"/>
      </w:pPr>
      <w:r>
        <w:t xml:space="preserve">Het plan van aanpak m.b.t. het rekmeetprogramma dient (optioneel) te worden opgesteld door de Opdrachtnemer. Hierbij dient een nut en noodzaak van de exacte positie van de rekstroken te worden beschreven. Vooralsnog gaat de Opdrachtgever uit van ca. 10 rekstroken met een passende </w:t>
      </w:r>
      <w:r w:rsidR="00F148BB">
        <w:t xml:space="preserve">object specifieke </w:t>
      </w:r>
      <w:r>
        <w:t>verdeling over het rijdek</w:t>
      </w:r>
      <w:r w:rsidR="00E7135F">
        <w:t xml:space="preserve"> en </w:t>
      </w:r>
      <w:r>
        <w:t>hoofddraagconstructie</w:t>
      </w:r>
      <w:r w:rsidR="00E7135F">
        <w:t xml:space="preserve"> van het val van de Eelwerderbrug</w:t>
      </w:r>
      <w:r w:rsidR="00F148BB">
        <w:t>.</w:t>
      </w:r>
      <w:r w:rsidR="0060693B">
        <w:br w:type="page"/>
      </w:r>
    </w:p>
    <w:p w14:paraId="539B3196" w14:textId="07375EF6" w:rsidR="0060693B" w:rsidRPr="00923BDE" w:rsidRDefault="0060693B" w:rsidP="0060693B">
      <w:pPr>
        <w:pStyle w:val="Huisstijl-Bijlage"/>
        <w:tabs>
          <w:tab w:val="clear" w:pos="0"/>
        </w:tabs>
        <w:ind w:left="0"/>
        <w:outlineLvl w:val="5"/>
        <w:rPr>
          <w:color w:val="00B050"/>
          <w:sz w:val="18"/>
        </w:rPr>
      </w:pPr>
      <w:bookmarkStart w:id="331" w:name="_Toc56509361"/>
      <w:r w:rsidRPr="00923BDE">
        <w:rPr>
          <w:color w:val="00B050"/>
        </w:rPr>
        <w:t>Bijlage A</w:t>
      </w:r>
      <w:r w:rsidR="00F6421C" w:rsidRPr="00923BDE">
        <w:rPr>
          <w:color w:val="00B050"/>
        </w:rPr>
        <w:t>20</w:t>
      </w:r>
      <w:r w:rsidRPr="00923BDE">
        <w:rPr>
          <w:color w:val="00B050"/>
        </w:rPr>
        <w:tab/>
      </w:r>
      <w:r w:rsidRPr="00923BDE">
        <w:rPr>
          <w:color w:val="00B050"/>
        </w:rPr>
        <w:tab/>
      </w:r>
      <w:r w:rsidRPr="00923BDE">
        <w:rPr>
          <w:color w:val="00B050"/>
          <w:sz w:val="18"/>
        </w:rPr>
        <w:t>Productenlijst</w:t>
      </w:r>
      <w:bookmarkEnd w:id="331"/>
    </w:p>
    <w:tbl>
      <w:tblPr>
        <w:tblStyle w:val="Tabelraster"/>
        <w:tblW w:w="0" w:type="auto"/>
        <w:tblInd w:w="-1565" w:type="dxa"/>
        <w:tblLook w:val="04A0" w:firstRow="1" w:lastRow="0" w:firstColumn="1" w:lastColumn="0" w:noHBand="0" w:noVBand="1"/>
      </w:tblPr>
      <w:tblGrid>
        <w:gridCol w:w="5849"/>
        <w:gridCol w:w="3417"/>
      </w:tblGrid>
      <w:tr w:rsidR="0060693B" w:rsidRPr="009158D4" w14:paraId="0F4B3E3B" w14:textId="77777777" w:rsidTr="0060693B">
        <w:trPr>
          <w:trHeight w:val="667"/>
        </w:trPr>
        <w:tc>
          <w:tcPr>
            <w:tcW w:w="5849" w:type="dxa"/>
          </w:tcPr>
          <w:p w14:paraId="03CA2D40" w14:textId="77777777" w:rsidR="0060693B" w:rsidRPr="009158D4" w:rsidRDefault="0060693B" w:rsidP="00F43413">
            <w:pPr>
              <w:pStyle w:val="Broodtekst0"/>
              <w:rPr>
                <w:b/>
              </w:rPr>
            </w:pPr>
            <w:r w:rsidRPr="009158D4">
              <w:rPr>
                <w:b/>
              </w:rPr>
              <w:t>Product</w:t>
            </w:r>
          </w:p>
        </w:tc>
        <w:tc>
          <w:tcPr>
            <w:tcW w:w="3417" w:type="dxa"/>
          </w:tcPr>
          <w:p w14:paraId="7E3696FC" w14:textId="68787DC7" w:rsidR="0060693B" w:rsidRPr="009158D4" w:rsidRDefault="0060693B" w:rsidP="00F43413">
            <w:pPr>
              <w:pStyle w:val="Broodtekst0"/>
              <w:rPr>
                <w:b/>
              </w:rPr>
            </w:pPr>
            <w:r w:rsidRPr="009158D4">
              <w:rPr>
                <w:b/>
              </w:rPr>
              <w:t xml:space="preserve">Indienen bij </w:t>
            </w:r>
            <w:r w:rsidR="00EF7F0A">
              <w:rPr>
                <w:b/>
              </w:rPr>
              <w:t>Opdrachtgever</w:t>
            </w:r>
            <w:r w:rsidRPr="009158D4">
              <w:rPr>
                <w:b/>
              </w:rPr>
              <w:t xml:space="preserve"> ter acceptatie/toetsing/informatie</w:t>
            </w:r>
          </w:p>
        </w:tc>
      </w:tr>
      <w:tr w:rsidR="0060693B" w:rsidRPr="009158D4" w14:paraId="0440CAD3" w14:textId="77777777" w:rsidTr="0060693B">
        <w:trPr>
          <w:trHeight w:val="227"/>
        </w:trPr>
        <w:tc>
          <w:tcPr>
            <w:tcW w:w="5849" w:type="dxa"/>
          </w:tcPr>
          <w:p w14:paraId="549F1A80" w14:textId="21C72F32" w:rsidR="0060693B" w:rsidRPr="003C2186" w:rsidRDefault="0060693B" w:rsidP="00F43413">
            <w:pPr>
              <w:widowControl w:val="0"/>
              <w:autoSpaceDE w:val="0"/>
              <w:adjustRightInd w:val="0"/>
              <w:spacing w:line="360" w:lineRule="auto"/>
              <w:jc w:val="both"/>
              <w:rPr>
                <w:rFonts w:cs="Arial"/>
              </w:rPr>
            </w:pPr>
            <w:r w:rsidRPr="004F3D41">
              <w:rPr>
                <w:rFonts w:cs="Arial"/>
              </w:rPr>
              <w:t>Projectmanagementplan</w:t>
            </w:r>
            <w:r>
              <w:rPr>
                <w:rFonts w:cs="Arial"/>
              </w:rPr>
              <w:t xml:space="preserve"> (PMP)</w:t>
            </w:r>
            <w:r w:rsidR="005561AC">
              <w:rPr>
                <w:rFonts w:cs="Arial"/>
              </w:rPr>
              <w:t xml:space="preserve"> incl. </w:t>
            </w:r>
            <w:r w:rsidR="006963C8">
              <w:rPr>
                <w:rFonts w:cs="Arial"/>
              </w:rPr>
              <w:t>integraal v</w:t>
            </w:r>
            <w:r w:rsidR="005561AC">
              <w:rPr>
                <w:rFonts w:cs="Arial"/>
              </w:rPr>
              <w:t>eiligheidsplan (IVP)</w:t>
            </w:r>
          </w:p>
        </w:tc>
        <w:tc>
          <w:tcPr>
            <w:tcW w:w="3417" w:type="dxa"/>
          </w:tcPr>
          <w:p w14:paraId="76C87BC2" w14:textId="77777777" w:rsidR="0060693B" w:rsidRPr="009158D4" w:rsidRDefault="0060693B" w:rsidP="00F43413">
            <w:pPr>
              <w:pStyle w:val="Broodtekst0"/>
              <w:spacing w:line="360" w:lineRule="auto"/>
            </w:pPr>
            <w:r>
              <w:t>Ter acceptatie</w:t>
            </w:r>
          </w:p>
        </w:tc>
      </w:tr>
      <w:tr w:rsidR="0060693B" w:rsidRPr="009158D4" w14:paraId="4DCF96A0" w14:textId="77777777" w:rsidTr="0060693B">
        <w:trPr>
          <w:trHeight w:val="227"/>
        </w:trPr>
        <w:tc>
          <w:tcPr>
            <w:tcW w:w="5849" w:type="dxa"/>
          </w:tcPr>
          <w:p w14:paraId="44B1B22E" w14:textId="77777777" w:rsidR="0060693B" w:rsidRPr="00923BDE" w:rsidRDefault="0060693B" w:rsidP="00F43413">
            <w:pPr>
              <w:widowControl w:val="0"/>
              <w:autoSpaceDE w:val="0"/>
              <w:adjustRightInd w:val="0"/>
              <w:spacing w:line="360" w:lineRule="auto"/>
              <w:jc w:val="both"/>
              <w:rPr>
                <w:rFonts w:cs="Arial"/>
                <w:strike/>
                <w:color w:val="00B050"/>
              </w:rPr>
            </w:pPr>
            <w:r w:rsidRPr="00923BDE">
              <w:rPr>
                <w:rFonts w:cs="Arial"/>
                <w:strike/>
                <w:color w:val="00B050"/>
              </w:rPr>
              <w:t>Integraal Veiligheidsplan (IVP)</w:t>
            </w:r>
          </w:p>
        </w:tc>
        <w:tc>
          <w:tcPr>
            <w:tcW w:w="3417" w:type="dxa"/>
          </w:tcPr>
          <w:p w14:paraId="700D6B05" w14:textId="77777777" w:rsidR="0060693B" w:rsidRPr="00923BDE" w:rsidRDefault="0060693B" w:rsidP="00F43413">
            <w:pPr>
              <w:pStyle w:val="Broodtekst0"/>
              <w:spacing w:line="360" w:lineRule="auto"/>
              <w:rPr>
                <w:strike/>
                <w:color w:val="00B050"/>
              </w:rPr>
            </w:pPr>
            <w:r w:rsidRPr="00923BDE">
              <w:rPr>
                <w:strike/>
                <w:color w:val="00B050"/>
              </w:rPr>
              <w:t>Ter acceptatie</w:t>
            </w:r>
          </w:p>
        </w:tc>
      </w:tr>
      <w:tr w:rsidR="0060693B" w:rsidRPr="009158D4" w14:paraId="597991E1" w14:textId="77777777" w:rsidTr="0060693B">
        <w:trPr>
          <w:trHeight w:val="227"/>
        </w:trPr>
        <w:tc>
          <w:tcPr>
            <w:tcW w:w="5849" w:type="dxa"/>
          </w:tcPr>
          <w:p w14:paraId="2FD2630D" w14:textId="77777777" w:rsidR="0060693B" w:rsidRPr="00D86299" w:rsidRDefault="0060693B" w:rsidP="00F43413">
            <w:pPr>
              <w:widowControl w:val="0"/>
              <w:autoSpaceDE w:val="0"/>
              <w:adjustRightInd w:val="0"/>
              <w:spacing w:line="360" w:lineRule="auto"/>
              <w:jc w:val="both"/>
              <w:rPr>
                <w:rFonts w:cs="Arial"/>
              </w:rPr>
            </w:pPr>
            <w:r>
              <w:rPr>
                <w:rFonts w:cs="Arial"/>
              </w:rPr>
              <w:t>Voortgangsrapportages</w:t>
            </w:r>
          </w:p>
        </w:tc>
        <w:tc>
          <w:tcPr>
            <w:tcW w:w="3417" w:type="dxa"/>
          </w:tcPr>
          <w:p w14:paraId="352EA4EB" w14:textId="77777777" w:rsidR="0060693B" w:rsidRDefault="0060693B" w:rsidP="00F43413">
            <w:pPr>
              <w:pStyle w:val="Broodtekst0"/>
              <w:spacing w:line="360" w:lineRule="auto"/>
            </w:pPr>
            <w:r>
              <w:t>Ter acceptatie</w:t>
            </w:r>
          </w:p>
        </w:tc>
      </w:tr>
      <w:tr w:rsidR="0060693B" w:rsidRPr="009158D4" w14:paraId="7F38D156" w14:textId="77777777" w:rsidTr="0060693B">
        <w:trPr>
          <w:trHeight w:val="227"/>
        </w:trPr>
        <w:tc>
          <w:tcPr>
            <w:tcW w:w="5849" w:type="dxa"/>
          </w:tcPr>
          <w:p w14:paraId="27DE3BA8" w14:textId="77777777" w:rsidR="0060693B" w:rsidRPr="0039555F" w:rsidRDefault="0060693B" w:rsidP="00F43413">
            <w:pPr>
              <w:widowControl w:val="0"/>
              <w:autoSpaceDE w:val="0"/>
              <w:adjustRightInd w:val="0"/>
              <w:spacing w:line="360" w:lineRule="auto"/>
              <w:jc w:val="both"/>
              <w:rPr>
                <w:rFonts w:cs="Arial"/>
              </w:rPr>
            </w:pPr>
            <w:r w:rsidRPr="00D86299">
              <w:rPr>
                <w:rFonts w:cs="Arial"/>
              </w:rPr>
              <w:t>Archiefinventarisatie</w:t>
            </w:r>
          </w:p>
        </w:tc>
        <w:tc>
          <w:tcPr>
            <w:tcW w:w="3417" w:type="dxa"/>
          </w:tcPr>
          <w:p w14:paraId="13A36A7C" w14:textId="77777777" w:rsidR="0060693B" w:rsidRPr="009158D4" w:rsidRDefault="0060693B" w:rsidP="00F43413">
            <w:pPr>
              <w:pStyle w:val="Broodtekst0"/>
              <w:spacing w:line="360" w:lineRule="auto"/>
            </w:pPr>
            <w:r>
              <w:t>Ter acceptatie</w:t>
            </w:r>
          </w:p>
        </w:tc>
      </w:tr>
      <w:tr w:rsidR="001E152C" w:rsidRPr="009158D4" w14:paraId="141D2AC3" w14:textId="77777777" w:rsidTr="0060693B">
        <w:trPr>
          <w:trHeight w:val="227"/>
        </w:trPr>
        <w:tc>
          <w:tcPr>
            <w:tcW w:w="5849" w:type="dxa"/>
          </w:tcPr>
          <w:p w14:paraId="21E01518" w14:textId="20B1333F" w:rsidR="001E152C" w:rsidRPr="00D86299" w:rsidRDefault="001E152C" w:rsidP="001E152C">
            <w:pPr>
              <w:widowControl w:val="0"/>
              <w:autoSpaceDE w:val="0"/>
              <w:adjustRightInd w:val="0"/>
              <w:spacing w:line="360" w:lineRule="auto"/>
              <w:rPr>
                <w:rFonts w:cs="Arial"/>
              </w:rPr>
            </w:pPr>
            <w:r w:rsidRPr="001E152C">
              <w:rPr>
                <w:rFonts w:cs="Arial"/>
              </w:rPr>
              <w:t>3D model brugkelder  (incl. aanwezige bouwdelen/componenten)</w:t>
            </w:r>
          </w:p>
        </w:tc>
        <w:tc>
          <w:tcPr>
            <w:tcW w:w="3417" w:type="dxa"/>
          </w:tcPr>
          <w:p w14:paraId="2C961129" w14:textId="5E2C0F01" w:rsidR="001E152C" w:rsidRDefault="001E152C" w:rsidP="00F43413">
            <w:pPr>
              <w:pStyle w:val="Broodtekst0"/>
              <w:spacing w:line="360" w:lineRule="auto"/>
            </w:pPr>
            <w:r>
              <w:t>Ter acceptatie</w:t>
            </w:r>
          </w:p>
        </w:tc>
      </w:tr>
      <w:tr w:rsidR="008E27AB" w:rsidRPr="009158D4" w14:paraId="6BA57D42" w14:textId="77777777" w:rsidTr="0060693B">
        <w:trPr>
          <w:trHeight w:val="227"/>
        </w:trPr>
        <w:tc>
          <w:tcPr>
            <w:tcW w:w="5849" w:type="dxa"/>
          </w:tcPr>
          <w:p w14:paraId="27EADBF3" w14:textId="74648816" w:rsidR="008E27AB" w:rsidRPr="008E27AB" w:rsidRDefault="008E27AB" w:rsidP="008E27AB">
            <w:pPr>
              <w:widowControl w:val="0"/>
              <w:autoSpaceDE w:val="0"/>
              <w:adjustRightInd w:val="0"/>
              <w:spacing w:line="360" w:lineRule="auto"/>
              <w:jc w:val="both"/>
              <w:rPr>
                <w:rFonts w:cs="Arial"/>
              </w:rPr>
            </w:pPr>
            <w:r w:rsidRPr="008E27AB">
              <w:t>Plan van Aanpak Aanvullend Onderzoek aandrijf en bewegingswerk</w:t>
            </w:r>
          </w:p>
        </w:tc>
        <w:tc>
          <w:tcPr>
            <w:tcW w:w="3417" w:type="dxa"/>
          </w:tcPr>
          <w:p w14:paraId="7804CFD1" w14:textId="26E6DCEB" w:rsidR="008E27AB" w:rsidRPr="008E27AB" w:rsidRDefault="008E27AB" w:rsidP="008E27AB">
            <w:pPr>
              <w:pStyle w:val="Broodtekst0"/>
              <w:spacing w:line="360" w:lineRule="auto"/>
            </w:pPr>
            <w:r w:rsidRPr="008E27AB">
              <w:t>Ter acceptatie</w:t>
            </w:r>
          </w:p>
        </w:tc>
      </w:tr>
      <w:tr w:rsidR="008E27AB" w:rsidRPr="009158D4" w14:paraId="258F2852" w14:textId="77777777" w:rsidTr="0060693B">
        <w:trPr>
          <w:trHeight w:val="227"/>
        </w:trPr>
        <w:tc>
          <w:tcPr>
            <w:tcW w:w="5849" w:type="dxa"/>
          </w:tcPr>
          <w:p w14:paraId="48A2D46A" w14:textId="36DD26B4" w:rsidR="008E27AB" w:rsidRPr="008E27AB" w:rsidRDefault="008E27AB" w:rsidP="008E27AB">
            <w:pPr>
              <w:widowControl w:val="0"/>
              <w:autoSpaceDE w:val="0"/>
              <w:adjustRightInd w:val="0"/>
              <w:spacing w:line="360" w:lineRule="auto"/>
              <w:jc w:val="both"/>
              <w:rPr>
                <w:rFonts w:cs="Arial"/>
              </w:rPr>
            </w:pPr>
            <w:r w:rsidRPr="008E27AB">
              <w:t>Rapportage(s) Aanvullend Onderzoek aandrijf en bewegingswerk</w:t>
            </w:r>
          </w:p>
        </w:tc>
        <w:tc>
          <w:tcPr>
            <w:tcW w:w="3417" w:type="dxa"/>
          </w:tcPr>
          <w:p w14:paraId="29BBD2B5" w14:textId="2A9006E3" w:rsidR="008E27AB" w:rsidRPr="008E27AB" w:rsidRDefault="008E27AB" w:rsidP="008E27AB">
            <w:pPr>
              <w:pStyle w:val="Broodtekst0"/>
              <w:spacing w:line="360" w:lineRule="auto"/>
            </w:pPr>
            <w:r w:rsidRPr="008E27AB">
              <w:t>Ter acceptatie</w:t>
            </w:r>
          </w:p>
        </w:tc>
      </w:tr>
      <w:tr w:rsidR="008E27AB" w:rsidRPr="009158D4" w14:paraId="038AD4C3" w14:textId="77777777" w:rsidTr="0060693B">
        <w:trPr>
          <w:trHeight w:val="227"/>
        </w:trPr>
        <w:tc>
          <w:tcPr>
            <w:tcW w:w="5849" w:type="dxa"/>
          </w:tcPr>
          <w:p w14:paraId="44608891" w14:textId="7750755F" w:rsidR="008E27AB" w:rsidRPr="00B253CB" w:rsidRDefault="00A667CA" w:rsidP="00923BDE">
            <w:pPr>
              <w:spacing w:line="240" w:lineRule="auto"/>
              <w:jc w:val="both"/>
              <w:rPr>
                <w:color w:val="FF0000"/>
              </w:rPr>
            </w:pPr>
            <w:r w:rsidRPr="00A667CA">
              <w:t xml:space="preserve">OPTIE </w:t>
            </w:r>
            <w:r w:rsidR="008E27AB" w:rsidRPr="00A667CA">
              <w:t xml:space="preserve">Plan van Aanpak </w:t>
            </w:r>
            <w:r w:rsidR="009D331A">
              <w:t>Aanvullend Onderzoek</w:t>
            </w:r>
            <w:r w:rsidR="00B253CB">
              <w:t xml:space="preserve"> </w:t>
            </w:r>
            <w:r w:rsidR="00923BDE" w:rsidRPr="00923BDE">
              <w:rPr>
                <w:color w:val="00B050"/>
              </w:rPr>
              <w:t>Vaste o</w:t>
            </w:r>
            <w:r w:rsidR="00B253CB" w:rsidRPr="00923BDE">
              <w:rPr>
                <w:color w:val="00B050"/>
              </w:rPr>
              <w:t xml:space="preserve">verspannende betonnen constructies </w:t>
            </w:r>
          </w:p>
        </w:tc>
        <w:tc>
          <w:tcPr>
            <w:tcW w:w="3417" w:type="dxa"/>
          </w:tcPr>
          <w:p w14:paraId="4663F3C0" w14:textId="77777777" w:rsidR="008E27AB" w:rsidRPr="00A667CA" w:rsidRDefault="008E27AB" w:rsidP="008E27AB">
            <w:pPr>
              <w:pStyle w:val="Broodtekst0"/>
              <w:spacing w:line="360" w:lineRule="auto"/>
            </w:pPr>
            <w:r w:rsidRPr="00A667CA">
              <w:t>Ter acceptatie</w:t>
            </w:r>
          </w:p>
        </w:tc>
      </w:tr>
      <w:tr w:rsidR="008E27AB" w:rsidRPr="009158D4" w14:paraId="7D8C244A" w14:textId="77777777" w:rsidTr="0060693B">
        <w:trPr>
          <w:trHeight w:val="227"/>
        </w:trPr>
        <w:tc>
          <w:tcPr>
            <w:tcW w:w="5849" w:type="dxa"/>
          </w:tcPr>
          <w:p w14:paraId="0010DF50" w14:textId="3A44A078" w:rsidR="008E27AB" w:rsidRPr="00A667CA" w:rsidRDefault="00A667CA" w:rsidP="00923BDE">
            <w:pPr>
              <w:spacing w:line="240" w:lineRule="auto"/>
              <w:jc w:val="both"/>
            </w:pPr>
            <w:r w:rsidRPr="00A667CA">
              <w:t xml:space="preserve">OPTIE </w:t>
            </w:r>
            <w:r w:rsidR="008E27AB" w:rsidRPr="00A667CA">
              <w:t xml:space="preserve">Rapportage(s) </w:t>
            </w:r>
            <w:r w:rsidR="009D331A">
              <w:t>Aanvullend Onderzoek</w:t>
            </w:r>
            <w:r w:rsidR="00B253CB">
              <w:t xml:space="preserve"> </w:t>
            </w:r>
            <w:r w:rsidR="00923BDE" w:rsidRPr="00923BDE">
              <w:rPr>
                <w:color w:val="00B050"/>
              </w:rPr>
              <w:t>Vaste o</w:t>
            </w:r>
            <w:r w:rsidR="00B253CB" w:rsidRPr="00923BDE">
              <w:rPr>
                <w:color w:val="00B050"/>
              </w:rPr>
              <w:t>verspannende betonnen constructies</w:t>
            </w:r>
          </w:p>
        </w:tc>
        <w:tc>
          <w:tcPr>
            <w:tcW w:w="3417" w:type="dxa"/>
          </w:tcPr>
          <w:p w14:paraId="2253A275" w14:textId="77777777" w:rsidR="008E27AB" w:rsidRPr="00A667CA" w:rsidRDefault="008E27AB" w:rsidP="008E27AB">
            <w:pPr>
              <w:pStyle w:val="Broodtekst0"/>
              <w:spacing w:line="360" w:lineRule="auto"/>
            </w:pPr>
            <w:r w:rsidRPr="00A667CA">
              <w:t>Ter acceptatie</w:t>
            </w:r>
          </w:p>
        </w:tc>
      </w:tr>
      <w:tr w:rsidR="008E27AB" w:rsidRPr="009158D4" w14:paraId="726D608C" w14:textId="77777777" w:rsidTr="0060693B">
        <w:trPr>
          <w:trHeight w:val="227"/>
        </w:trPr>
        <w:tc>
          <w:tcPr>
            <w:tcW w:w="5849" w:type="dxa"/>
          </w:tcPr>
          <w:p w14:paraId="50713D7E" w14:textId="77777777" w:rsidR="008E27AB" w:rsidRPr="0039555F" w:rsidRDefault="008E27AB" w:rsidP="008E27AB">
            <w:pPr>
              <w:spacing w:line="360" w:lineRule="auto"/>
              <w:jc w:val="both"/>
            </w:pPr>
            <w:r w:rsidRPr="001C0069">
              <w:t>Constructieve Risicoanalyse</w:t>
            </w:r>
          </w:p>
        </w:tc>
        <w:tc>
          <w:tcPr>
            <w:tcW w:w="3417" w:type="dxa"/>
          </w:tcPr>
          <w:p w14:paraId="2350EBA8" w14:textId="77777777" w:rsidR="008E27AB" w:rsidRPr="009158D4" w:rsidRDefault="008E27AB" w:rsidP="008E27AB">
            <w:pPr>
              <w:pStyle w:val="Broodtekst0"/>
              <w:spacing w:line="360" w:lineRule="auto"/>
            </w:pPr>
            <w:r>
              <w:t>Ter acceptatie</w:t>
            </w:r>
          </w:p>
        </w:tc>
      </w:tr>
      <w:tr w:rsidR="008E27AB" w:rsidRPr="009158D4" w14:paraId="0A8C126F" w14:textId="77777777" w:rsidTr="0060693B">
        <w:trPr>
          <w:trHeight w:val="227"/>
        </w:trPr>
        <w:tc>
          <w:tcPr>
            <w:tcW w:w="5849" w:type="dxa"/>
          </w:tcPr>
          <w:p w14:paraId="691DD6DD" w14:textId="77777777" w:rsidR="008E27AB" w:rsidRPr="0039555F" w:rsidRDefault="008E27AB" w:rsidP="008E27AB">
            <w:pPr>
              <w:spacing w:line="360" w:lineRule="auto"/>
              <w:jc w:val="both"/>
            </w:pPr>
            <w:r w:rsidRPr="001C0069">
              <w:t>Plan van Aanpak Construc</w:t>
            </w:r>
            <w:r>
              <w:t>tieve Inspectie</w:t>
            </w:r>
          </w:p>
        </w:tc>
        <w:tc>
          <w:tcPr>
            <w:tcW w:w="3417" w:type="dxa"/>
          </w:tcPr>
          <w:p w14:paraId="38C8CDCD" w14:textId="77777777" w:rsidR="008E27AB" w:rsidRPr="009158D4" w:rsidRDefault="008E27AB" w:rsidP="008E27AB">
            <w:pPr>
              <w:pStyle w:val="Broodtekst0"/>
              <w:spacing w:line="360" w:lineRule="auto"/>
            </w:pPr>
            <w:r>
              <w:t>Ter acceptatie</w:t>
            </w:r>
          </w:p>
        </w:tc>
      </w:tr>
      <w:tr w:rsidR="008E27AB" w:rsidRPr="009158D4" w14:paraId="4001B76D" w14:textId="77777777" w:rsidTr="0060693B">
        <w:trPr>
          <w:trHeight w:val="227"/>
        </w:trPr>
        <w:tc>
          <w:tcPr>
            <w:tcW w:w="5849" w:type="dxa"/>
          </w:tcPr>
          <w:p w14:paraId="3AABE173" w14:textId="77777777" w:rsidR="008E27AB" w:rsidRPr="0039555F" w:rsidRDefault="008E27AB" w:rsidP="008E27AB">
            <w:pPr>
              <w:spacing w:line="360" w:lineRule="auto"/>
              <w:jc w:val="both"/>
            </w:pPr>
            <w:r w:rsidRPr="001C0069">
              <w:t>Rapportage Constructieve Inspectie</w:t>
            </w:r>
          </w:p>
        </w:tc>
        <w:tc>
          <w:tcPr>
            <w:tcW w:w="3417" w:type="dxa"/>
          </w:tcPr>
          <w:p w14:paraId="6EF4CA4C" w14:textId="77777777" w:rsidR="008E27AB" w:rsidRPr="009158D4" w:rsidRDefault="008E27AB" w:rsidP="008E27AB">
            <w:pPr>
              <w:pStyle w:val="Broodtekst0"/>
              <w:spacing w:line="360" w:lineRule="auto"/>
            </w:pPr>
            <w:r>
              <w:t>Ter acceptatie</w:t>
            </w:r>
          </w:p>
        </w:tc>
      </w:tr>
      <w:tr w:rsidR="008E27AB" w:rsidRPr="009158D4" w14:paraId="383ADB9F" w14:textId="77777777" w:rsidTr="0060693B">
        <w:trPr>
          <w:trHeight w:val="227"/>
        </w:trPr>
        <w:tc>
          <w:tcPr>
            <w:tcW w:w="5849" w:type="dxa"/>
          </w:tcPr>
          <w:p w14:paraId="1CE6A724" w14:textId="23290F2E" w:rsidR="008E27AB" w:rsidRPr="001E152C" w:rsidRDefault="00F3055F" w:rsidP="008E27AB">
            <w:pPr>
              <w:spacing w:line="360" w:lineRule="auto"/>
              <w:jc w:val="both"/>
            </w:pPr>
            <w:r>
              <w:t xml:space="preserve">OPTIE </w:t>
            </w:r>
            <w:r w:rsidR="008E27AB" w:rsidRPr="001E152C">
              <w:t>Plan van Aanpak Rekmeetprogramma</w:t>
            </w:r>
          </w:p>
        </w:tc>
        <w:tc>
          <w:tcPr>
            <w:tcW w:w="3417" w:type="dxa"/>
          </w:tcPr>
          <w:p w14:paraId="57A6E20C" w14:textId="77777777" w:rsidR="008E27AB" w:rsidRPr="00A667CA" w:rsidRDefault="008E27AB" w:rsidP="008E27AB">
            <w:pPr>
              <w:pStyle w:val="Broodtekst0"/>
              <w:spacing w:line="360" w:lineRule="auto"/>
            </w:pPr>
            <w:r w:rsidRPr="00A667CA">
              <w:t>Ter acceptatie</w:t>
            </w:r>
          </w:p>
        </w:tc>
      </w:tr>
      <w:tr w:rsidR="008E27AB" w:rsidRPr="009158D4" w14:paraId="5A9E7ECF" w14:textId="77777777" w:rsidTr="0060693B">
        <w:trPr>
          <w:trHeight w:val="227"/>
        </w:trPr>
        <w:tc>
          <w:tcPr>
            <w:tcW w:w="5849" w:type="dxa"/>
          </w:tcPr>
          <w:p w14:paraId="450846DE" w14:textId="14A0D289" w:rsidR="008E27AB" w:rsidRPr="001E152C" w:rsidRDefault="00F3055F" w:rsidP="008E27AB">
            <w:pPr>
              <w:spacing w:line="360" w:lineRule="auto"/>
              <w:jc w:val="both"/>
            </w:pPr>
            <w:r>
              <w:t xml:space="preserve">OPTIE </w:t>
            </w:r>
            <w:r w:rsidR="008E27AB" w:rsidRPr="001E152C">
              <w:t>Rapportage installatie meetopstelling</w:t>
            </w:r>
          </w:p>
        </w:tc>
        <w:tc>
          <w:tcPr>
            <w:tcW w:w="3417" w:type="dxa"/>
          </w:tcPr>
          <w:p w14:paraId="69937FE6" w14:textId="77777777" w:rsidR="008E27AB" w:rsidRPr="00A667CA" w:rsidRDefault="008E27AB" w:rsidP="008E27AB">
            <w:pPr>
              <w:pStyle w:val="Broodtekst0"/>
              <w:spacing w:line="360" w:lineRule="auto"/>
            </w:pPr>
            <w:r w:rsidRPr="00A667CA">
              <w:t>Ter acceptatie</w:t>
            </w:r>
          </w:p>
        </w:tc>
      </w:tr>
      <w:tr w:rsidR="008E27AB" w:rsidRPr="009158D4" w14:paraId="5BE2F5C2" w14:textId="77777777" w:rsidTr="0060693B">
        <w:trPr>
          <w:trHeight w:val="227"/>
        </w:trPr>
        <w:tc>
          <w:tcPr>
            <w:tcW w:w="5849" w:type="dxa"/>
          </w:tcPr>
          <w:p w14:paraId="0D73A664" w14:textId="28CC12E0" w:rsidR="008E27AB" w:rsidRPr="001E152C" w:rsidRDefault="00F3055F" w:rsidP="008E27AB">
            <w:pPr>
              <w:spacing w:line="360" w:lineRule="auto"/>
              <w:jc w:val="both"/>
            </w:pPr>
            <w:r>
              <w:t xml:space="preserve">OPTIE </w:t>
            </w:r>
            <w:r w:rsidR="008E27AB" w:rsidRPr="001E152C">
              <w:t>Rapportage ballastproef en validatie rekenmodel</w:t>
            </w:r>
          </w:p>
        </w:tc>
        <w:tc>
          <w:tcPr>
            <w:tcW w:w="3417" w:type="dxa"/>
          </w:tcPr>
          <w:p w14:paraId="28C2FFFB" w14:textId="77777777" w:rsidR="008E27AB" w:rsidRPr="00A667CA" w:rsidRDefault="008E27AB" w:rsidP="008E27AB">
            <w:pPr>
              <w:pStyle w:val="Broodtekst0"/>
              <w:spacing w:line="360" w:lineRule="auto"/>
            </w:pPr>
            <w:r w:rsidRPr="00A667CA">
              <w:t>Ter acceptatie</w:t>
            </w:r>
          </w:p>
        </w:tc>
      </w:tr>
      <w:tr w:rsidR="008E27AB" w:rsidRPr="009158D4" w14:paraId="0C9BCB95" w14:textId="77777777" w:rsidTr="0060693B">
        <w:trPr>
          <w:trHeight w:val="227"/>
        </w:trPr>
        <w:tc>
          <w:tcPr>
            <w:tcW w:w="5849" w:type="dxa"/>
          </w:tcPr>
          <w:p w14:paraId="2CFAE872" w14:textId="286023A6" w:rsidR="008E27AB" w:rsidRPr="001E152C" w:rsidRDefault="00F3055F" w:rsidP="008E27AB">
            <w:pPr>
              <w:spacing w:line="360" w:lineRule="auto"/>
              <w:jc w:val="both"/>
            </w:pPr>
            <w:r>
              <w:t xml:space="preserve">OPTIE </w:t>
            </w:r>
            <w:r w:rsidR="008E27AB" w:rsidRPr="001E152C">
              <w:t>Rapportage resultaten rekmeetprogramma</w:t>
            </w:r>
          </w:p>
        </w:tc>
        <w:tc>
          <w:tcPr>
            <w:tcW w:w="3417" w:type="dxa"/>
          </w:tcPr>
          <w:p w14:paraId="30B43681" w14:textId="77777777" w:rsidR="008E27AB" w:rsidRPr="00A667CA" w:rsidRDefault="008E27AB" w:rsidP="008E27AB">
            <w:pPr>
              <w:pStyle w:val="Broodtekst0"/>
              <w:spacing w:line="360" w:lineRule="auto"/>
            </w:pPr>
            <w:r w:rsidRPr="00A667CA">
              <w:t>Ter acceptatie</w:t>
            </w:r>
          </w:p>
        </w:tc>
      </w:tr>
      <w:tr w:rsidR="008E27AB" w:rsidRPr="009158D4" w14:paraId="24972D70" w14:textId="77777777" w:rsidTr="0060693B">
        <w:trPr>
          <w:trHeight w:val="227"/>
        </w:trPr>
        <w:tc>
          <w:tcPr>
            <w:tcW w:w="5849" w:type="dxa"/>
          </w:tcPr>
          <w:p w14:paraId="3EF86253" w14:textId="7993AFB8" w:rsidR="008E27AB" w:rsidRPr="00A667CA" w:rsidRDefault="008E27AB" w:rsidP="008E27AB">
            <w:pPr>
              <w:spacing w:line="360" w:lineRule="auto"/>
              <w:jc w:val="both"/>
            </w:pPr>
            <w:r w:rsidRPr="00A667CA">
              <w:t>Plan van Aanpak meting eigen gewicht / oplegdrukken val</w:t>
            </w:r>
          </w:p>
        </w:tc>
        <w:tc>
          <w:tcPr>
            <w:tcW w:w="3417" w:type="dxa"/>
          </w:tcPr>
          <w:p w14:paraId="59E0EAA9" w14:textId="77777777" w:rsidR="008E27AB" w:rsidRPr="00A667CA" w:rsidRDefault="008E27AB" w:rsidP="008E27AB">
            <w:pPr>
              <w:pStyle w:val="Broodtekst0"/>
              <w:spacing w:line="360" w:lineRule="auto"/>
            </w:pPr>
            <w:r w:rsidRPr="00A667CA">
              <w:t>Ter acceptatie</w:t>
            </w:r>
          </w:p>
        </w:tc>
      </w:tr>
      <w:tr w:rsidR="008E27AB" w:rsidRPr="009158D4" w14:paraId="195482E9" w14:textId="77777777" w:rsidTr="0060693B">
        <w:trPr>
          <w:trHeight w:val="227"/>
        </w:trPr>
        <w:tc>
          <w:tcPr>
            <w:tcW w:w="5849" w:type="dxa"/>
          </w:tcPr>
          <w:p w14:paraId="56B6E592" w14:textId="2FFB1CF4" w:rsidR="008E27AB" w:rsidRPr="00A667CA" w:rsidRDefault="008E27AB" w:rsidP="008E27AB">
            <w:pPr>
              <w:spacing w:line="360" w:lineRule="auto"/>
              <w:jc w:val="both"/>
            </w:pPr>
            <w:r w:rsidRPr="00A667CA">
              <w:t>Rapportage resultaten meting eigen gewicht / oplegdrukken val</w:t>
            </w:r>
          </w:p>
        </w:tc>
        <w:tc>
          <w:tcPr>
            <w:tcW w:w="3417" w:type="dxa"/>
          </w:tcPr>
          <w:p w14:paraId="4192019C" w14:textId="77777777" w:rsidR="008E27AB" w:rsidRPr="00A667CA" w:rsidRDefault="008E27AB" w:rsidP="008E27AB">
            <w:pPr>
              <w:pStyle w:val="Broodtekst0"/>
              <w:spacing w:line="360" w:lineRule="auto"/>
            </w:pPr>
            <w:r w:rsidRPr="00A667CA">
              <w:t>Ter acceptatie</w:t>
            </w:r>
          </w:p>
        </w:tc>
      </w:tr>
      <w:tr w:rsidR="008E27AB" w:rsidRPr="009158D4" w14:paraId="65316165" w14:textId="77777777" w:rsidTr="0060693B">
        <w:trPr>
          <w:trHeight w:val="227"/>
        </w:trPr>
        <w:tc>
          <w:tcPr>
            <w:tcW w:w="5849" w:type="dxa"/>
          </w:tcPr>
          <w:p w14:paraId="5A2ED1D3" w14:textId="3738C652" w:rsidR="008E27AB" w:rsidRPr="0039555F" w:rsidRDefault="008E27AB" w:rsidP="00A667CA">
            <w:pPr>
              <w:spacing w:line="360" w:lineRule="auto"/>
              <w:jc w:val="both"/>
            </w:pPr>
            <w:r w:rsidRPr="001C0069">
              <w:t xml:space="preserve">Uitgangspuntennota </w:t>
            </w:r>
            <w:r w:rsidR="00A667CA">
              <w:t>brug</w:t>
            </w:r>
            <w:r w:rsidRPr="001C0069">
              <w:t xml:space="preserve"> (UPN</w:t>
            </w:r>
            <w:r w:rsidR="00A667CA">
              <w:t xml:space="preserve"> brug</w:t>
            </w:r>
            <w:r w:rsidRPr="001C0069">
              <w:t>)</w:t>
            </w:r>
          </w:p>
        </w:tc>
        <w:tc>
          <w:tcPr>
            <w:tcW w:w="3417" w:type="dxa"/>
          </w:tcPr>
          <w:p w14:paraId="513479CC" w14:textId="77777777" w:rsidR="008E27AB" w:rsidRPr="009158D4" w:rsidRDefault="008E27AB" w:rsidP="008E27AB">
            <w:pPr>
              <w:pStyle w:val="Broodtekst0"/>
              <w:spacing w:line="360" w:lineRule="auto"/>
            </w:pPr>
            <w:r>
              <w:t>Ter acceptatie</w:t>
            </w:r>
          </w:p>
        </w:tc>
      </w:tr>
      <w:tr w:rsidR="008E27AB" w:rsidRPr="009158D4" w14:paraId="6D5078E0" w14:textId="77777777" w:rsidTr="0060693B">
        <w:trPr>
          <w:trHeight w:val="227"/>
        </w:trPr>
        <w:tc>
          <w:tcPr>
            <w:tcW w:w="5849" w:type="dxa"/>
          </w:tcPr>
          <w:p w14:paraId="7E59BB1B" w14:textId="2A910B51" w:rsidR="008E27AB" w:rsidRPr="008E27AB" w:rsidRDefault="008E27AB" w:rsidP="008E27AB">
            <w:pPr>
              <w:spacing w:line="360" w:lineRule="auto"/>
              <w:jc w:val="both"/>
              <w:rPr>
                <w:b/>
              </w:rPr>
            </w:pPr>
            <w:r w:rsidRPr="001C0069">
              <w:t>Uitgangspuntennota</w:t>
            </w:r>
            <w:r>
              <w:t xml:space="preserve"> vaarweginrichting</w:t>
            </w:r>
            <w:r w:rsidR="00A667CA">
              <w:t xml:space="preserve"> (UPN vaarweg)</w:t>
            </w:r>
          </w:p>
        </w:tc>
        <w:tc>
          <w:tcPr>
            <w:tcW w:w="3417" w:type="dxa"/>
          </w:tcPr>
          <w:p w14:paraId="536BE581" w14:textId="38EB7BC0" w:rsidR="008E27AB" w:rsidRDefault="008E27AB" w:rsidP="008E27AB">
            <w:pPr>
              <w:pStyle w:val="Broodtekst0"/>
              <w:spacing w:line="360" w:lineRule="auto"/>
            </w:pPr>
            <w:r>
              <w:t>Ter acceptatie</w:t>
            </w:r>
          </w:p>
        </w:tc>
      </w:tr>
      <w:tr w:rsidR="008E27AB" w:rsidRPr="009158D4" w14:paraId="43F4D990" w14:textId="77777777" w:rsidTr="0060693B">
        <w:trPr>
          <w:trHeight w:val="227"/>
        </w:trPr>
        <w:tc>
          <w:tcPr>
            <w:tcW w:w="5849" w:type="dxa"/>
          </w:tcPr>
          <w:p w14:paraId="32725B2D" w14:textId="25385F3C" w:rsidR="008E27AB" w:rsidRPr="0039555F" w:rsidRDefault="008E27AB" w:rsidP="00587E31">
            <w:pPr>
              <w:spacing w:line="240" w:lineRule="auto"/>
              <w:jc w:val="both"/>
            </w:pPr>
            <w:r w:rsidRPr="001C0069">
              <w:t>Rapportage verificatieberekening bestaande situatie</w:t>
            </w:r>
            <w:r w:rsidR="00B253CB">
              <w:t xml:space="preserve"> </w:t>
            </w:r>
            <w:r w:rsidR="00B253CB" w:rsidRPr="00923BDE">
              <w:rPr>
                <w:color w:val="00B050"/>
              </w:rPr>
              <w:t xml:space="preserve">beweegbare brug - </w:t>
            </w:r>
            <w:r w:rsidRPr="00923BDE">
              <w:rPr>
                <w:color w:val="00B050"/>
              </w:rPr>
              <w:t xml:space="preserve"> val incl. aandrijf en bewegingswerk</w:t>
            </w:r>
          </w:p>
        </w:tc>
        <w:tc>
          <w:tcPr>
            <w:tcW w:w="3417" w:type="dxa"/>
          </w:tcPr>
          <w:p w14:paraId="68208E02" w14:textId="77777777" w:rsidR="008E27AB" w:rsidRPr="009158D4" w:rsidRDefault="008E27AB" w:rsidP="008E27AB">
            <w:pPr>
              <w:pStyle w:val="Broodtekst0"/>
              <w:spacing w:line="360" w:lineRule="auto"/>
            </w:pPr>
            <w:r>
              <w:t>Ter acceptatie</w:t>
            </w:r>
          </w:p>
        </w:tc>
      </w:tr>
      <w:tr w:rsidR="008E27AB" w:rsidRPr="009158D4" w14:paraId="112670E8" w14:textId="77777777" w:rsidTr="0060693B">
        <w:trPr>
          <w:trHeight w:val="227"/>
        </w:trPr>
        <w:tc>
          <w:tcPr>
            <w:tcW w:w="5849" w:type="dxa"/>
          </w:tcPr>
          <w:p w14:paraId="234B464D" w14:textId="4591DAD6" w:rsidR="008E27AB" w:rsidRPr="001C0069" w:rsidRDefault="008E27AB" w:rsidP="00587E31">
            <w:pPr>
              <w:spacing w:line="240" w:lineRule="auto"/>
              <w:jc w:val="both"/>
              <w:rPr>
                <w:highlight w:val="yellow"/>
              </w:rPr>
            </w:pPr>
            <w:r>
              <w:t>Rapportage(s) verdiepende berekeningen</w:t>
            </w:r>
            <w:r w:rsidR="00B52D6B" w:rsidRPr="00B253CB">
              <w:rPr>
                <w:color w:val="FF0000"/>
              </w:rPr>
              <w:t xml:space="preserve"> </w:t>
            </w:r>
            <w:r w:rsidR="00B52D6B" w:rsidRPr="00587E31">
              <w:rPr>
                <w:color w:val="00B050"/>
              </w:rPr>
              <w:t xml:space="preserve">beweegbare brug -  </w:t>
            </w:r>
            <w:r w:rsidRPr="00587E31">
              <w:rPr>
                <w:color w:val="00B050"/>
              </w:rPr>
              <w:t xml:space="preserve"> val incl. aandrijf en bewegingswerk</w:t>
            </w:r>
          </w:p>
        </w:tc>
        <w:tc>
          <w:tcPr>
            <w:tcW w:w="3417" w:type="dxa"/>
          </w:tcPr>
          <w:p w14:paraId="19D4BB69" w14:textId="77777777" w:rsidR="008E27AB" w:rsidRPr="009158D4" w:rsidRDefault="008E27AB" w:rsidP="008E27AB">
            <w:pPr>
              <w:pStyle w:val="Broodtekst0"/>
              <w:spacing w:line="360" w:lineRule="auto"/>
            </w:pPr>
            <w:r>
              <w:t>Ter acceptatie</w:t>
            </w:r>
          </w:p>
        </w:tc>
      </w:tr>
      <w:tr w:rsidR="008E27AB" w:rsidRPr="009158D4" w14:paraId="3BA2BE2E" w14:textId="77777777" w:rsidTr="0060693B">
        <w:trPr>
          <w:trHeight w:val="227"/>
        </w:trPr>
        <w:tc>
          <w:tcPr>
            <w:tcW w:w="5849" w:type="dxa"/>
          </w:tcPr>
          <w:p w14:paraId="0AC62BE2" w14:textId="52684BD0" w:rsidR="008E27AB" w:rsidRPr="0039555F" w:rsidRDefault="008E27AB" w:rsidP="00587E31">
            <w:pPr>
              <w:spacing w:line="240" w:lineRule="auto"/>
              <w:jc w:val="both"/>
            </w:pPr>
            <w:r w:rsidRPr="001C0069">
              <w:t>Tussentijdse adviesmemo renoveren of vervangen</w:t>
            </w:r>
            <w:r>
              <w:t xml:space="preserve"> val incl. aandrijf en bewegingswerk</w:t>
            </w:r>
          </w:p>
        </w:tc>
        <w:tc>
          <w:tcPr>
            <w:tcW w:w="3417" w:type="dxa"/>
          </w:tcPr>
          <w:p w14:paraId="6F8E2808" w14:textId="77777777" w:rsidR="008E27AB" w:rsidRPr="009158D4" w:rsidRDefault="008E27AB" w:rsidP="008E27AB">
            <w:pPr>
              <w:pStyle w:val="Broodtekst0"/>
              <w:spacing w:line="360" w:lineRule="auto"/>
            </w:pPr>
            <w:r>
              <w:t>Ter acceptatie</w:t>
            </w:r>
          </w:p>
        </w:tc>
      </w:tr>
      <w:tr w:rsidR="008E27AB" w:rsidRPr="009158D4" w14:paraId="31D59B9D" w14:textId="77777777" w:rsidTr="0060693B">
        <w:trPr>
          <w:trHeight w:val="227"/>
        </w:trPr>
        <w:tc>
          <w:tcPr>
            <w:tcW w:w="5849" w:type="dxa"/>
          </w:tcPr>
          <w:p w14:paraId="6D66CD8A" w14:textId="1D94D38D" w:rsidR="008E27AB" w:rsidRPr="001C0069" w:rsidRDefault="008E27AB" w:rsidP="008E27AB">
            <w:pPr>
              <w:spacing w:line="360" w:lineRule="auto"/>
            </w:pPr>
            <w:r w:rsidRPr="001C0069">
              <w:t>Rapportage variantenstudie versterkingsontwerp</w:t>
            </w:r>
            <w:r>
              <w:t xml:space="preserve"> val incl. aandrijf en bewegingswerk</w:t>
            </w:r>
          </w:p>
        </w:tc>
        <w:tc>
          <w:tcPr>
            <w:tcW w:w="3417" w:type="dxa"/>
          </w:tcPr>
          <w:p w14:paraId="1BE81761" w14:textId="77777777" w:rsidR="008E27AB" w:rsidRPr="009158D4" w:rsidRDefault="008E27AB" w:rsidP="008E27AB">
            <w:pPr>
              <w:pStyle w:val="Broodtekst0"/>
              <w:spacing w:line="360" w:lineRule="auto"/>
            </w:pPr>
            <w:r>
              <w:t>Ter acceptatie</w:t>
            </w:r>
          </w:p>
        </w:tc>
      </w:tr>
      <w:tr w:rsidR="008E27AB" w:rsidRPr="009158D4" w14:paraId="793574B7" w14:textId="77777777" w:rsidTr="0060693B">
        <w:trPr>
          <w:trHeight w:val="227"/>
        </w:trPr>
        <w:tc>
          <w:tcPr>
            <w:tcW w:w="5849" w:type="dxa"/>
          </w:tcPr>
          <w:p w14:paraId="6ABF926D" w14:textId="03FB24AB" w:rsidR="008E27AB" w:rsidRPr="009158D4" w:rsidRDefault="008E27AB" w:rsidP="008E27AB">
            <w:pPr>
              <w:spacing w:line="360" w:lineRule="auto"/>
            </w:pPr>
            <w:r w:rsidRPr="003C2186">
              <w:t>VO Ontwerpnota versterkingsontwerp</w:t>
            </w:r>
            <w:r>
              <w:t xml:space="preserve"> val incl. aandrijf en bewegingswerk</w:t>
            </w:r>
            <w:r w:rsidRPr="003C2186">
              <w:t xml:space="preserve"> (incl. tekeningen)</w:t>
            </w:r>
          </w:p>
        </w:tc>
        <w:tc>
          <w:tcPr>
            <w:tcW w:w="3417" w:type="dxa"/>
          </w:tcPr>
          <w:p w14:paraId="526148DF" w14:textId="77777777" w:rsidR="008E27AB" w:rsidRPr="009158D4" w:rsidRDefault="008E27AB" w:rsidP="008E27AB">
            <w:pPr>
              <w:pStyle w:val="Broodtekst0"/>
              <w:spacing w:line="360" w:lineRule="auto"/>
            </w:pPr>
            <w:r>
              <w:t>Ter acceptatie</w:t>
            </w:r>
          </w:p>
        </w:tc>
      </w:tr>
      <w:tr w:rsidR="008E27AB" w:rsidRPr="009158D4" w14:paraId="40A6CB4B" w14:textId="77777777" w:rsidTr="0060693B">
        <w:trPr>
          <w:trHeight w:val="227"/>
        </w:trPr>
        <w:tc>
          <w:tcPr>
            <w:tcW w:w="5849" w:type="dxa"/>
          </w:tcPr>
          <w:p w14:paraId="65F27AD7" w14:textId="4E0F6C9E" w:rsidR="008E27AB" w:rsidRPr="003C2186" w:rsidRDefault="008E27AB" w:rsidP="008E27AB">
            <w:pPr>
              <w:spacing w:line="360" w:lineRule="auto"/>
            </w:pPr>
            <w:r w:rsidRPr="003C2186">
              <w:t>SSK raming VO versterkingsontwerp</w:t>
            </w:r>
            <w:r>
              <w:t xml:space="preserve"> val incl. aandrijf en bewegingswerk</w:t>
            </w:r>
          </w:p>
        </w:tc>
        <w:tc>
          <w:tcPr>
            <w:tcW w:w="3417" w:type="dxa"/>
          </w:tcPr>
          <w:p w14:paraId="225F64B2" w14:textId="6636CB58" w:rsidR="008E27AB" w:rsidRDefault="008E27AB" w:rsidP="008E27AB">
            <w:pPr>
              <w:pStyle w:val="Broodtekst0"/>
              <w:spacing w:line="360" w:lineRule="auto"/>
            </w:pPr>
            <w:r>
              <w:t>Ter acceptatie</w:t>
            </w:r>
          </w:p>
        </w:tc>
      </w:tr>
      <w:tr w:rsidR="008E27AB" w:rsidRPr="009158D4" w14:paraId="3B407105" w14:textId="77777777" w:rsidTr="0060693B">
        <w:trPr>
          <w:trHeight w:val="227"/>
        </w:trPr>
        <w:tc>
          <w:tcPr>
            <w:tcW w:w="5849" w:type="dxa"/>
          </w:tcPr>
          <w:p w14:paraId="12CB8B4B" w14:textId="30C442A8" w:rsidR="008E27AB" w:rsidRPr="003C2186" w:rsidRDefault="008E27AB" w:rsidP="008E27AB">
            <w:pPr>
              <w:spacing w:line="360" w:lineRule="auto"/>
            </w:pPr>
            <w:r w:rsidRPr="003C2186">
              <w:t xml:space="preserve">VO Ontwerpnota </w:t>
            </w:r>
            <w:r>
              <w:t>vaarweginrichting</w:t>
            </w:r>
            <w:r w:rsidRPr="003C2186">
              <w:t xml:space="preserve"> (incl. tekeningen)</w:t>
            </w:r>
          </w:p>
        </w:tc>
        <w:tc>
          <w:tcPr>
            <w:tcW w:w="3417" w:type="dxa"/>
          </w:tcPr>
          <w:p w14:paraId="25AB64A2" w14:textId="77777777" w:rsidR="008E27AB" w:rsidRPr="009158D4" w:rsidRDefault="008E27AB" w:rsidP="008E27AB">
            <w:pPr>
              <w:pStyle w:val="Broodtekst0"/>
              <w:spacing w:line="360" w:lineRule="auto"/>
            </w:pPr>
            <w:r>
              <w:t>Ter acceptatie</w:t>
            </w:r>
          </w:p>
        </w:tc>
      </w:tr>
      <w:tr w:rsidR="008E27AB" w:rsidRPr="009158D4" w14:paraId="59173C28" w14:textId="77777777" w:rsidTr="0060693B">
        <w:trPr>
          <w:trHeight w:val="227"/>
        </w:trPr>
        <w:tc>
          <w:tcPr>
            <w:tcW w:w="5849" w:type="dxa"/>
          </w:tcPr>
          <w:p w14:paraId="6B864E8F" w14:textId="17006666" w:rsidR="008E27AB" w:rsidRPr="003C2186" w:rsidRDefault="008E27AB" w:rsidP="008E27AB">
            <w:pPr>
              <w:spacing w:line="360" w:lineRule="auto"/>
            </w:pPr>
            <w:r w:rsidRPr="003C2186">
              <w:t xml:space="preserve">SSK raming VO </w:t>
            </w:r>
            <w:r>
              <w:t>vaarweginrichting</w:t>
            </w:r>
          </w:p>
        </w:tc>
        <w:tc>
          <w:tcPr>
            <w:tcW w:w="3417" w:type="dxa"/>
          </w:tcPr>
          <w:p w14:paraId="1A80C521" w14:textId="27EAADA1" w:rsidR="008E27AB" w:rsidRDefault="008E27AB" w:rsidP="008E27AB">
            <w:pPr>
              <w:pStyle w:val="Broodtekst0"/>
              <w:spacing w:line="360" w:lineRule="auto"/>
            </w:pPr>
            <w:r>
              <w:t>Ter acceptatie</w:t>
            </w:r>
          </w:p>
        </w:tc>
      </w:tr>
      <w:tr w:rsidR="008E27AB" w:rsidRPr="009158D4" w14:paraId="31E1711F" w14:textId="77777777" w:rsidTr="0060693B">
        <w:trPr>
          <w:trHeight w:val="227"/>
        </w:trPr>
        <w:tc>
          <w:tcPr>
            <w:tcW w:w="5849" w:type="dxa"/>
          </w:tcPr>
          <w:p w14:paraId="323CA250" w14:textId="77777777" w:rsidR="008E27AB" w:rsidRPr="006F20D8" w:rsidRDefault="008E27AB" w:rsidP="008E27AB">
            <w:pPr>
              <w:spacing w:line="360" w:lineRule="auto"/>
            </w:pPr>
            <w:r w:rsidRPr="003C2186">
              <w:t>Concept uitvoeringsmethode en uitvoeringsplanning</w:t>
            </w:r>
          </w:p>
        </w:tc>
        <w:tc>
          <w:tcPr>
            <w:tcW w:w="3417" w:type="dxa"/>
          </w:tcPr>
          <w:p w14:paraId="5B2B9434" w14:textId="77777777" w:rsidR="008E27AB" w:rsidRPr="009158D4" w:rsidRDefault="008E27AB" w:rsidP="008E27AB">
            <w:pPr>
              <w:pStyle w:val="Broodtekst0"/>
              <w:spacing w:line="360" w:lineRule="auto"/>
            </w:pPr>
            <w:r>
              <w:t>Ter acceptatie</w:t>
            </w:r>
          </w:p>
        </w:tc>
      </w:tr>
      <w:tr w:rsidR="008E27AB" w:rsidRPr="009158D4" w14:paraId="70EA75F6" w14:textId="77777777" w:rsidTr="0060693B">
        <w:trPr>
          <w:trHeight w:val="227"/>
        </w:trPr>
        <w:tc>
          <w:tcPr>
            <w:tcW w:w="5849" w:type="dxa"/>
          </w:tcPr>
          <w:p w14:paraId="30BD911F" w14:textId="366CC64B" w:rsidR="008E27AB" w:rsidRPr="0039555F" w:rsidRDefault="008E27AB" w:rsidP="008E27AB">
            <w:pPr>
              <w:spacing w:line="360" w:lineRule="auto"/>
            </w:pPr>
            <w:r w:rsidRPr="003C2186">
              <w:t>Concept V&amp;G plan ontwerpfase</w:t>
            </w:r>
            <w:r w:rsidR="00A667CA">
              <w:t xml:space="preserve"> (VO fase)</w:t>
            </w:r>
          </w:p>
        </w:tc>
        <w:tc>
          <w:tcPr>
            <w:tcW w:w="3417" w:type="dxa"/>
          </w:tcPr>
          <w:p w14:paraId="73752A73" w14:textId="77777777" w:rsidR="008E27AB" w:rsidRPr="009158D4" w:rsidRDefault="008E27AB" w:rsidP="008E27AB">
            <w:pPr>
              <w:pStyle w:val="Broodtekst0"/>
              <w:spacing w:line="360" w:lineRule="auto"/>
            </w:pPr>
            <w:r>
              <w:t>Ter acceptatie</w:t>
            </w:r>
          </w:p>
        </w:tc>
      </w:tr>
      <w:tr w:rsidR="008E27AB" w:rsidRPr="009158D4" w14:paraId="762C23C0" w14:textId="77777777" w:rsidTr="0060693B">
        <w:trPr>
          <w:trHeight w:val="227"/>
        </w:trPr>
        <w:tc>
          <w:tcPr>
            <w:tcW w:w="5849" w:type="dxa"/>
          </w:tcPr>
          <w:p w14:paraId="6DBC45B1" w14:textId="33F842E0" w:rsidR="008E27AB" w:rsidRPr="0039555F" w:rsidRDefault="00A667CA" w:rsidP="006963C8">
            <w:pPr>
              <w:spacing w:line="360" w:lineRule="auto"/>
            </w:pPr>
            <w:r>
              <w:t xml:space="preserve">OPTIE </w:t>
            </w:r>
            <w:r w:rsidR="008E27AB" w:rsidRPr="0039555F">
              <w:t xml:space="preserve">DO Ontwerpnota </w:t>
            </w:r>
            <w:r w:rsidR="008E27AB" w:rsidRPr="00587E31">
              <w:rPr>
                <w:color w:val="00B050"/>
              </w:rPr>
              <w:t>versterkingsontwerp val</w:t>
            </w:r>
          </w:p>
        </w:tc>
        <w:tc>
          <w:tcPr>
            <w:tcW w:w="3417" w:type="dxa"/>
          </w:tcPr>
          <w:p w14:paraId="6ACA83B8" w14:textId="77777777" w:rsidR="008E27AB" w:rsidRPr="009158D4" w:rsidRDefault="008E27AB" w:rsidP="008E27AB">
            <w:pPr>
              <w:pStyle w:val="Broodtekst0"/>
              <w:spacing w:line="360" w:lineRule="auto"/>
            </w:pPr>
            <w:r>
              <w:t>Ter acceptatie</w:t>
            </w:r>
          </w:p>
        </w:tc>
      </w:tr>
      <w:tr w:rsidR="006963C8" w:rsidRPr="009158D4" w14:paraId="40A1FC5C" w14:textId="77777777" w:rsidTr="0060693B">
        <w:trPr>
          <w:trHeight w:val="227"/>
        </w:trPr>
        <w:tc>
          <w:tcPr>
            <w:tcW w:w="5849" w:type="dxa"/>
          </w:tcPr>
          <w:p w14:paraId="5DF7DF64" w14:textId="1F0D43CB" w:rsidR="006963C8" w:rsidRDefault="006963C8" w:rsidP="006963C8">
            <w:pPr>
              <w:spacing w:line="360" w:lineRule="auto"/>
            </w:pPr>
            <w:r>
              <w:t xml:space="preserve">OPTIE </w:t>
            </w:r>
            <w:r w:rsidRPr="0039555F">
              <w:t xml:space="preserve">DO Ontwerpnota </w:t>
            </w:r>
            <w:r w:rsidRPr="00587E31">
              <w:rPr>
                <w:color w:val="00B050"/>
              </w:rPr>
              <w:t>herontwerp brugkelder</w:t>
            </w:r>
          </w:p>
        </w:tc>
        <w:tc>
          <w:tcPr>
            <w:tcW w:w="3417" w:type="dxa"/>
          </w:tcPr>
          <w:p w14:paraId="0941E95B" w14:textId="441207AC" w:rsidR="006963C8" w:rsidRDefault="006963C8" w:rsidP="008E27AB">
            <w:pPr>
              <w:pStyle w:val="Broodtekst0"/>
              <w:spacing w:line="360" w:lineRule="auto"/>
            </w:pPr>
            <w:r w:rsidRPr="00587E31">
              <w:rPr>
                <w:color w:val="00B050"/>
              </w:rPr>
              <w:t>Ter acceptatie</w:t>
            </w:r>
          </w:p>
        </w:tc>
      </w:tr>
      <w:tr w:rsidR="008E27AB" w:rsidRPr="009158D4" w14:paraId="37066690" w14:textId="77777777" w:rsidTr="0060693B">
        <w:trPr>
          <w:trHeight w:val="227"/>
        </w:trPr>
        <w:tc>
          <w:tcPr>
            <w:tcW w:w="5849" w:type="dxa"/>
          </w:tcPr>
          <w:p w14:paraId="16646AF9" w14:textId="058A3C97" w:rsidR="008E27AB" w:rsidRPr="0039555F" w:rsidRDefault="00A667CA" w:rsidP="00587E31">
            <w:pPr>
              <w:spacing w:line="240" w:lineRule="auto"/>
            </w:pPr>
            <w:r>
              <w:t xml:space="preserve">OPTIE </w:t>
            </w:r>
            <w:r w:rsidR="008E27AB" w:rsidRPr="0039555F">
              <w:t xml:space="preserve">SSK raming </w:t>
            </w:r>
            <w:r w:rsidR="008E27AB" w:rsidRPr="00587E31">
              <w:rPr>
                <w:color w:val="00B050"/>
              </w:rPr>
              <w:t xml:space="preserve">DO </w:t>
            </w:r>
            <w:r w:rsidR="00715F43" w:rsidRPr="00587E31">
              <w:rPr>
                <w:color w:val="00B050"/>
              </w:rPr>
              <w:t>versterkingsontwerp val en herontwerp brugkelder</w:t>
            </w:r>
          </w:p>
        </w:tc>
        <w:tc>
          <w:tcPr>
            <w:tcW w:w="3417" w:type="dxa"/>
          </w:tcPr>
          <w:p w14:paraId="25688D6D" w14:textId="77777777" w:rsidR="008E27AB" w:rsidRPr="009158D4" w:rsidRDefault="008E27AB" w:rsidP="008E27AB">
            <w:pPr>
              <w:pStyle w:val="Broodtekst0"/>
              <w:spacing w:line="360" w:lineRule="auto"/>
            </w:pPr>
            <w:r>
              <w:t>Ter acceptatie</w:t>
            </w:r>
          </w:p>
        </w:tc>
      </w:tr>
      <w:tr w:rsidR="008E27AB" w:rsidRPr="009158D4" w14:paraId="6CC0F0B7" w14:textId="77777777" w:rsidTr="0060693B">
        <w:trPr>
          <w:trHeight w:val="227"/>
        </w:trPr>
        <w:tc>
          <w:tcPr>
            <w:tcW w:w="5849" w:type="dxa"/>
          </w:tcPr>
          <w:p w14:paraId="0B998599" w14:textId="0BF5ED6C" w:rsidR="008E27AB" w:rsidRPr="0039555F" w:rsidRDefault="00A667CA" w:rsidP="008E27AB">
            <w:pPr>
              <w:spacing w:line="360" w:lineRule="auto"/>
            </w:pPr>
            <w:r>
              <w:t xml:space="preserve">OPTIE </w:t>
            </w:r>
            <w:r w:rsidR="008E27AB" w:rsidRPr="0039555F">
              <w:t>Uitvoeringsmethode en uitvoeringsplanning</w:t>
            </w:r>
          </w:p>
        </w:tc>
        <w:tc>
          <w:tcPr>
            <w:tcW w:w="3417" w:type="dxa"/>
          </w:tcPr>
          <w:p w14:paraId="1BA6E58C" w14:textId="77777777" w:rsidR="008E27AB" w:rsidRPr="009158D4" w:rsidRDefault="008E27AB" w:rsidP="008E27AB">
            <w:pPr>
              <w:pStyle w:val="Broodtekst0"/>
              <w:spacing w:line="360" w:lineRule="auto"/>
            </w:pPr>
            <w:r>
              <w:t>Ter acceptatie</w:t>
            </w:r>
          </w:p>
        </w:tc>
      </w:tr>
      <w:tr w:rsidR="008E27AB" w:rsidRPr="009158D4" w14:paraId="3D7D3710" w14:textId="77777777" w:rsidTr="0060693B">
        <w:trPr>
          <w:trHeight w:val="227"/>
        </w:trPr>
        <w:tc>
          <w:tcPr>
            <w:tcW w:w="5849" w:type="dxa"/>
          </w:tcPr>
          <w:p w14:paraId="40DF99E9" w14:textId="499D026C" w:rsidR="008E27AB" w:rsidRPr="0039555F" w:rsidRDefault="00A667CA" w:rsidP="008E27AB">
            <w:pPr>
              <w:spacing w:line="360" w:lineRule="auto"/>
              <w:rPr>
                <w:rFonts w:cs="Arial"/>
              </w:rPr>
            </w:pPr>
            <w:r>
              <w:t xml:space="preserve">OPTIE </w:t>
            </w:r>
            <w:r w:rsidR="008E27AB">
              <w:t>V&amp;G plan ontwerpfase</w:t>
            </w:r>
            <w:r>
              <w:t xml:space="preserve"> (DO fase)</w:t>
            </w:r>
          </w:p>
        </w:tc>
        <w:tc>
          <w:tcPr>
            <w:tcW w:w="3417" w:type="dxa"/>
          </w:tcPr>
          <w:p w14:paraId="5D205C2E" w14:textId="77777777" w:rsidR="008E27AB" w:rsidRPr="009158D4" w:rsidRDefault="008E27AB" w:rsidP="008E27AB">
            <w:pPr>
              <w:pStyle w:val="Broodtekst0"/>
              <w:spacing w:line="360" w:lineRule="auto"/>
            </w:pPr>
            <w:r>
              <w:t>Ter acceptatie</w:t>
            </w:r>
          </w:p>
        </w:tc>
      </w:tr>
      <w:tr w:rsidR="008E27AB" w:rsidRPr="009158D4" w14:paraId="27DC8A38" w14:textId="77777777" w:rsidTr="0060693B">
        <w:trPr>
          <w:trHeight w:val="227"/>
        </w:trPr>
        <w:tc>
          <w:tcPr>
            <w:tcW w:w="5849" w:type="dxa"/>
          </w:tcPr>
          <w:p w14:paraId="07B63F4D" w14:textId="79A3F19C" w:rsidR="008E27AB" w:rsidRPr="0039555F" w:rsidRDefault="00A667CA" w:rsidP="00715F43">
            <w:pPr>
              <w:spacing w:line="360" w:lineRule="auto"/>
            </w:pPr>
            <w:r>
              <w:rPr>
                <w:rFonts w:cs="Arial"/>
              </w:rPr>
              <w:t>OPTIE</w:t>
            </w:r>
            <w:r w:rsidR="009D331A">
              <w:rPr>
                <w:rFonts w:cs="Arial"/>
              </w:rPr>
              <w:t xml:space="preserve"> </w:t>
            </w:r>
            <w:r w:rsidR="008E27AB" w:rsidRPr="0039555F">
              <w:rPr>
                <w:rFonts w:cs="Arial"/>
              </w:rPr>
              <w:t xml:space="preserve">Technische specificatie(s) </w:t>
            </w:r>
            <w:r w:rsidR="008E27AB" w:rsidRPr="00587E31">
              <w:rPr>
                <w:rFonts w:cs="Arial"/>
                <w:color w:val="00B050"/>
              </w:rPr>
              <w:t xml:space="preserve">DO </w:t>
            </w:r>
            <w:r w:rsidR="00715F43" w:rsidRPr="00587E31">
              <w:rPr>
                <w:color w:val="00B050"/>
              </w:rPr>
              <w:t xml:space="preserve">versterkingsontwerp val </w:t>
            </w:r>
          </w:p>
        </w:tc>
        <w:tc>
          <w:tcPr>
            <w:tcW w:w="3417" w:type="dxa"/>
          </w:tcPr>
          <w:p w14:paraId="75A72252" w14:textId="77777777" w:rsidR="008E27AB" w:rsidRPr="009158D4" w:rsidRDefault="008E27AB" w:rsidP="008E27AB">
            <w:pPr>
              <w:pStyle w:val="Broodtekst0"/>
              <w:spacing w:line="360" w:lineRule="auto"/>
            </w:pPr>
            <w:r>
              <w:t>Ter acceptatie</w:t>
            </w:r>
          </w:p>
        </w:tc>
      </w:tr>
      <w:tr w:rsidR="00715F43" w:rsidRPr="009158D4" w14:paraId="68F3BF26" w14:textId="77777777" w:rsidTr="0060693B">
        <w:trPr>
          <w:trHeight w:val="227"/>
        </w:trPr>
        <w:tc>
          <w:tcPr>
            <w:tcW w:w="5849" w:type="dxa"/>
          </w:tcPr>
          <w:p w14:paraId="36956703" w14:textId="08A3E49E" w:rsidR="00715F43" w:rsidRPr="00587E31" w:rsidRDefault="00715F43" w:rsidP="00715F43">
            <w:pPr>
              <w:spacing w:line="360" w:lineRule="auto"/>
              <w:rPr>
                <w:rFonts w:cs="Arial"/>
                <w:color w:val="00B050"/>
              </w:rPr>
            </w:pPr>
            <w:r w:rsidRPr="00587E31">
              <w:rPr>
                <w:rFonts w:cs="Arial"/>
                <w:color w:val="00B050"/>
              </w:rPr>
              <w:t xml:space="preserve">OPTIE Technische specificatie(s) </w:t>
            </w:r>
            <w:r w:rsidR="00334CFF" w:rsidRPr="00587E31">
              <w:rPr>
                <w:rFonts w:cs="Arial"/>
                <w:color w:val="00B050"/>
              </w:rPr>
              <w:t xml:space="preserve">DO </w:t>
            </w:r>
            <w:r w:rsidRPr="00587E31">
              <w:rPr>
                <w:color w:val="00B050"/>
                <w:szCs w:val="18"/>
              </w:rPr>
              <w:t>herontwerp brugkelder</w:t>
            </w:r>
          </w:p>
        </w:tc>
        <w:tc>
          <w:tcPr>
            <w:tcW w:w="3417" w:type="dxa"/>
          </w:tcPr>
          <w:p w14:paraId="1C9DB349" w14:textId="006FA5DB" w:rsidR="00715F43" w:rsidRPr="00587E31" w:rsidRDefault="00715F43" w:rsidP="00715F43">
            <w:pPr>
              <w:pStyle w:val="Broodtekst0"/>
              <w:spacing w:line="360" w:lineRule="auto"/>
              <w:rPr>
                <w:color w:val="00B050"/>
              </w:rPr>
            </w:pPr>
            <w:r w:rsidRPr="00587E31">
              <w:rPr>
                <w:color w:val="00B050"/>
              </w:rPr>
              <w:t>Ter acceptatie</w:t>
            </w:r>
          </w:p>
        </w:tc>
      </w:tr>
      <w:tr w:rsidR="00715F43" w:rsidRPr="009158D4" w14:paraId="0A1DBED0" w14:textId="77777777" w:rsidTr="0060693B">
        <w:trPr>
          <w:trHeight w:val="227"/>
        </w:trPr>
        <w:tc>
          <w:tcPr>
            <w:tcW w:w="5849" w:type="dxa"/>
          </w:tcPr>
          <w:p w14:paraId="60D8DA55" w14:textId="16A0E11A" w:rsidR="00715F43" w:rsidRPr="00587E31" w:rsidRDefault="00715F43" w:rsidP="00715F43">
            <w:pPr>
              <w:spacing w:line="360" w:lineRule="auto"/>
              <w:rPr>
                <w:rFonts w:cs="Arial"/>
                <w:strike/>
                <w:color w:val="00B050"/>
              </w:rPr>
            </w:pPr>
            <w:r w:rsidRPr="00587E31">
              <w:rPr>
                <w:rFonts w:cs="Arial"/>
                <w:strike/>
                <w:color w:val="00B050"/>
              </w:rPr>
              <w:t>OPTIE Technische specificatie(s) DO vaarweginrichting</w:t>
            </w:r>
          </w:p>
        </w:tc>
        <w:tc>
          <w:tcPr>
            <w:tcW w:w="3417" w:type="dxa"/>
          </w:tcPr>
          <w:p w14:paraId="7A3CD0A8" w14:textId="3FF6C019" w:rsidR="00715F43" w:rsidRPr="00587E31" w:rsidRDefault="00715F43" w:rsidP="00715F43">
            <w:pPr>
              <w:pStyle w:val="Broodtekst0"/>
              <w:spacing w:line="360" w:lineRule="auto"/>
              <w:rPr>
                <w:strike/>
                <w:color w:val="00B050"/>
              </w:rPr>
            </w:pPr>
            <w:r w:rsidRPr="00587E31">
              <w:rPr>
                <w:strike/>
                <w:color w:val="00B050"/>
              </w:rPr>
              <w:t>Ter acceptatie</w:t>
            </w:r>
          </w:p>
        </w:tc>
      </w:tr>
      <w:tr w:rsidR="00715F43" w:rsidRPr="009158D4" w14:paraId="0FAF83B4" w14:textId="77777777" w:rsidTr="0060693B">
        <w:trPr>
          <w:trHeight w:val="227"/>
        </w:trPr>
        <w:tc>
          <w:tcPr>
            <w:tcW w:w="5849" w:type="dxa"/>
          </w:tcPr>
          <w:p w14:paraId="52AF4582" w14:textId="77777777" w:rsidR="00715F43" w:rsidRPr="0039555F" w:rsidRDefault="00715F43" w:rsidP="00715F43">
            <w:pPr>
              <w:spacing w:line="360" w:lineRule="auto"/>
              <w:rPr>
                <w:rFonts w:cs="Arial"/>
              </w:rPr>
            </w:pPr>
            <w:r>
              <w:rPr>
                <w:rFonts w:cs="Arial"/>
              </w:rPr>
              <w:t>Notulen technische overleggen</w:t>
            </w:r>
          </w:p>
        </w:tc>
        <w:tc>
          <w:tcPr>
            <w:tcW w:w="3417" w:type="dxa"/>
          </w:tcPr>
          <w:p w14:paraId="290A6ACA" w14:textId="77777777" w:rsidR="00715F43" w:rsidRDefault="00715F43" w:rsidP="00715F43">
            <w:pPr>
              <w:pStyle w:val="Broodtekst0"/>
              <w:spacing w:line="360" w:lineRule="auto"/>
            </w:pPr>
            <w:r>
              <w:t>Ter acceptatie</w:t>
            </w:r>
          </w:p>
        </w:tc>
      </w:tr>
    </w:tbl>
    <w:p w14:paraId="5B5C4C55" w14:textId="77777777" w:rsidR="0060693B" w:rsidRPr="00ED4554" w:rsidRDefault="0060693B" w:rsidP="0060693B">
      <w:pPr>
        <w:spacing w:line="240" w:lineRule="auto"/>
      </w:pPr>
    </w:p>
    <w:p w14:paraId="0D52F9B6" w14:textId="41F1ABC3" w:rsidR="0060693B" w:rsidRDefault="0060693B">
      <w:pPr>
        <w:spacing w:line="240" w:lineRule="auto"/>
        <w:rPr>
          <w:sz w:val="24"/>
          <w:szCs w:val="18"/>
        </w:rPr>
      </w:pPr>
    </w:p>
    <w:p w14:paraId="55799DF5" w14:textId="77777777" w:rsidR="004D6540" w:rsidRPr="003E4343" w:rsidRDefault="004D6540" w:rsidP="004D6540"/>
    <w:p w14:paraId="35ADAA8E" w14:textId="77777777" w:rsidR="004D6540" w:rsidRPr="003E4343" w:rsidRDefault="004D6540" w:rsidP="004D6540">
      <w:pPr>
        <w:pStyle w:val="Koptekst"/>
        <w:tabs>
          <w:tab w:val="clear" w:pos="9072"/>
          <w:tab w:val="left" w:pos="4536"/>
        </w:tabs>
      </w:pPr>
    </w:p>
    <w:p w14:paraId="6274DF4D" w14:textId="77777777" w:rsidR="004D6540" w:rsidRPr="003E4343" w:rsidRDefault="004D6540" w:rsidP="004D6540">
      <w:pPr>
        <w:tabs>
          <w:tab w:val="left" w:pos="3570"/>
        </w:tabs>
        <w:ind w:left="3570" w:hanging="3570"/>
      </w:pPr>
    </w:p>
    <w:p w14:paraId="38A78562" w14:textId="77777777" w:rsidR="004D6540" w:rsidRPr="003E4343" w:rsidRDefault="004D6540" w:rsidP="004D6540">
      <w:pPr>
        <w:tabs>
          <w:tab w:val="left" w:pos="3570"/>
        </w:tabs>
      </w:pPr>
    </w:p>
    <w:p w14:paraId="0DB4D679" w14:textId="77777777" w:rsidR="004D6540" w:rsidRPr="003E4343" w:rsidRDefault="004D6540" w:rsidP="004D6540">
      <w:pPr>
        <w:tabs>
          <w:tab w:val="left" w:pos="3570"/>
        </w:tabs>
        <w:ind w:left="3570" w:hanging="3570"/>
      </w:pPr>
    </w:p>
    <w:p w14:paraId="6D949993" w14:textId="77777777" w:rsidR="004D6540" w:rsidRPr="003E4343" w:rsidRDefault="004D6540" w:rsidP="004D6540">
      <w:pPr>
        <w:tabs>
          <w:tab w:val="left" w:pos="3570"/>
        </w:tabs>
        <w:ind w:left="3570" w:hanging="3570"/>
      </w:pPr>
    </w:p>
    <w:p w14:paraId="78D49063" w14:textId="77777777" w:rsidR="004D6540" w:rsidRPr="003E4343" w:rsidRDefault="004D6540" w:rsidP="004D6540">
      <w:pPr>
        <w:tabs>
          <w:tab w:val="left" w:pos="3570"/>
        </w:tabs>
        <w:ind w:left="3570" w:hanging="3570"/>
      </w:pPr>
    </w:p>
    <w:bookmarkEnd w:id="110"/>
    <w:p w14:paraId="54318578" w14:textId="24F71C38" w:rsidR="004D6540" w:rsidRPr="003E4343" w:rsidRDefault="004D6540" w:rsidP="008E27AB">
      <w:pPr>
        <w:tabs>
          <w:tab w:val="left" w:pos="3570"/>
        </w:tabs>
      </w:pPr>
    </w:p>
    <w:sectPr w:rsidR="004D6540" w:rsidRPr="003E4343" w:rsidSect="00076303">
      <w:pgSz w:w="11907" w:h="16840" w:code="9"/>
      <w:pgMar w:top="2671" w:right="964" w:bottom="1701" w:left="323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86C74" w14:textId="77777777" w:rsidR="000712D2" w:rsidRDefault="000712D2">
      <w:r>
        <w:separator/>
      </w:r>
    </w:p>
  </w:endnote>
  <w:endnote w:type="continuationSeparator" w:id="0">
    <w:p w14:paraId="1FD4EC30" w14:textId="77777777" w:rsidR="000712D2" w:rsidRDefault="000712D2">
      <w:r>
        <w:continuationSeparator/>
      </w:r>
    </w:p>
  </w:endnote>
  <w:endnote w:type="continuationNotice" w:id="1">
    <w:p w14:paraId="293807DB" w14:textId="77777777" w:rsidR="000712D2" w:rsidRDefault="000712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77864" w14:textId="77777777" w:rsidR="000712D2" w:rsidRPr="007B1C14" w:rsidRDefault="000712D2">
    <w:pPr>
      <w:pStyle w:val="Voettekst"/>
      <w:rPr>
        <w:sz w:val="13"/>
        <w:szCs w:val="13"/>
      </w:rPr>
    </w:pPr>
    <w:r>
      <w:rPr>
        <w:sz w:val="13"/>
        <w:szCs w:val="13"/>
      </w:rPr>
      <w:t xml:space="preserve">VERTROUWELIJKHEID: </w:t>
    </w:r>
    <w:r w:rsidRPr="007B1C14">
      <w:rPr>
        <w:sz w:val="13"/>
        <w:szCs w:val="13"/>
      </w:rPr>
      <w:t xml:space="preserve">RWS </w:t>
    </w:r>
    <w:r>
      <w:rPr>
        <w:sz w:val="13"/>
        <w:szCs w:val="13"/>
      </w:rPr>
      <w:t>BEDRIJFSVERTROUWLIJK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9BCB9" w14:textId="40751590" w:rsidR="000712D2" w:rsidRDefault="000712D2" w:rsidP="003A7B2A">
    <w:pPr>
      <w:pStyle w:val="Huisstijl-Paginanummering"/>
      <w:framePr w:w="2069" w:h="188" w:hRule="exact" w:hSpace="180" w:wrap="auto" w:vAnchor="page" w:hAnchor="page" w:x="8872" w:y="16006" w:anchorLock="1"/>
      <w:jc w:val="right"/>
      <w:rPr>
        <w:rStyle w:val="Paginanummer"/>
      </w:rPr>
    </w:pPr>
    <w:r>
      <w:t xml:space="preserve">Pagina </w:t>
    </w:r>
    <w:r>
      <w:fldChar w:fldCharType="begin"/>
    </w:r>
    <w:r>
      <w:instrText xml:space="preserve"> PAGE </w:instrText>
    </w:r>
    <w:r>
      <w:fldChar w:fldCharType="separate"/>
    </w:r>
    <w:r w:rsidR="002C2491">
      <w:t>2</w:t>
    </w:r>
    <w:r>
      <w:fldChar w:fldCharType="end"/>
    </w:r>
    <w:r>
      <w:t xml:space="preserve"> van </w:t>
    </w:r>
    <w:r w:rsidRPr="00803E2B">
      <w:rPr>
        <w:rStyle w:val="Paginanummer"/>
        <w:noProof w:val="0"/>
        <w:szCs w:val="13"/>
      </w:rPr>
      <w:fldChar w:fldCharType="begin"/>
    </w:r>
    <w:r w:rsidRPr="00803E2B">
      <w:rPr>
        <w:rStyle w:val="Paginanummer"/>
        <w:noProof w:val="0"/>
        <w:szCs w:val="13"/>
      </w:rPr>
      <w:instrText xml:space="preserve"> NUMPAGES </w:instrText>
    </w:r>
    <w:r w:rsidRPr="00803E2B">
      <w:rPr>
        <w:rStyle w:val="Paginanummer"/>
        <w:noProof w:val="0"/>
        <w:szCs w:val="13"/>
      </w:rPr>
      <w:fldChar w:fldCharType="separate"/>
    </w:r>
    <w:r w:rsidR="002C2491">
      <w:rPr>
        <w:rStyle w:val="Paginanummer"/>
        <w:szCs w:val="13"/>
      </w:rPr>
      <w:t>4</w:t>
    </w:r>
    <w:r w:rsidRPr="00803E2B">
      <w:rPr>
        <w:rStyle w:val="Paginanummer"/>
        <w:noProof w:val="0"/>
        <w:szCs w:val="13"/>
      </w:rPr>
      <w:fldChar w:fldCharType="end"/>
    </w:r>
  </w:p>
  <w:p w14:paraId="0949F408" w14:textId="77777777" w:rsidR="000712D2" w:rsidRPr="007B1C14" w:rsidRDefault="000712D2" w:rsidP="007B1C14">
    <w:pPr>
      <w:pStyle w:val="Voettekst"/>
      <w:ind w:left="-1134"/>
      <w:rPr>
        <w:sz w:val="13"/>
        <w:szCs w:val="13"/>
      </w:rPr>
    </w:pPr>
    <w:r w:rsidRPr="007B1C14">
      <w:rPr>
        <w:sz w:val="13"/>
        <w:szCs w:val="13"/>
      </w:rPr>
      <w:t>VERTROUWELIJKHEID: RWS BEDRIJFSVERTROUWELIJK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B3A8D" w14:textId="77777777" w:rsidR="000712D2" w:rsidRDefault="000712D2" w:rsidP="007B1C14">
    <w:pPr>
      <w:pStyle w:val="Voettekst"/>
      <w:ind w:left="-1134"/>
    </w:pPr>
    <w:r w:rsidRPr="000C3663">
      <w:rPr>
        <w:sz w:val="13"/>
        <w:szCs w:val="13"/>
      </w:rPr>
      <w:t>VERTROUWELIJKHEID: RWS BEDRIJFSVERTROUWELIJK</w:t>
    </w:r>
    <w:r>
      <w:rPr>
        <w:noProof/>
        <w:sz w:val="20"/>
      </w:rPr>
      <mc:AlternateContent>
        <mc:Choice Requires="wps">
          <w:drawing>
            <wp:anchor distT="0" distB="0" distL="114300" distR="114300" simplePos="0" relativeHeight="251658240" behindDoc="0" locked="1" layoutInCell="1" allowOverlap="1" wp14:anchorId="1BBE158E" wp14:editId="664DBB28">
              <wp:simplePos x="0" y="0"/>
              <wp:positionH relativeFrom="page">
                <wp:posOffset>5633720</wp:posOffset>
              </wp:positionH>
              <wp:positionV relativeFrom="page">
                <wp:posOffset>10163810</wp:posOffset>
              </wp:positionV>
              <wp:extent cx="1313815" cy="119380"/>
              <wp:effectExtent l="4445" t="635"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2F0BA5C3" w14:textId="03AF8B5B" w:rsidR="000712D2" w:rsidRDefault="000712D2">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rsidR="002C2491">
                            <w:t>16</w:t>
                          </w:r>
                          <w:r>
                            <w:fldChar w:fldCharType="end"/>
                          </w:r>
                          <w:r>
                            <w:t xml:space="preserve"> van </w:t>
                          </w:r>
                          <w:r w:rsidRPr="005B6B72">
                            <w:rPr>
                              <w:rStyle w:val="Paginanummer"/>
                              <w:noProof w:val="0"/>
                              <w:szCs w:val="13"/>
                            </w:rPr>
                            <w:fldChar w:fldCharType="begin"/>
                          </w:r>
                          <w:r w:rsidRPr="005B6B72">
                            <w:rPr>
                              <w:rStyle w:val="Paginanummer"/>
                              <w:noProof w:val="0"/>
                              <w:szCs w:val="13"/>
                            </w:rPr>
                            <w:instrText xml:space="preserve"> NUMPAGES </w:instrText>
                          </w:r>
                          <w:r w:rsidRPr="005B6B72">
                            <w:rPr>
                              <w:rStyle w:val="Paginanummer"/>
                              <w:noProof w:val="0"/>
                              <w:szCs w:val="13"/>
                            </w:rPr>
                            <w:fldChar w:fldCharType="separate"/>
                          </w:r>
                          <w:r w:rsidR="002C2491">
                            <w:rPr>
                              <w:rStyle w:val="Paginanummer"/>
                              <w:szCs w:val="13"/>
                            </w:rPr>
                            <w:t>52</w:t>
                          </w:r>
                          <w:r w:rsidRPr="005B6B72">
                            <w:rPr>
                              <w:rStyle w:val="Paginanummer"/>
                              <w:noProof w:val="0"/>
                              <w:szCs w:val="13"/>
                            </w:rP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E158E" id="_x0000_t202" coordsize="21600,21600" o:spt="202" path="m,l,21600r21600,l21600,xe">
              <v:stroke joinstyle="miter"/>
              <v:path gradientshapeok="t" o:connecttype="rect"/>
            </v:shapetype>
            <v:shape id="Text Box 3" o:spid="_x0000_s1029" type="#_x0000_t202" style="position:absolute;left:0;text-align:left;margin-left:443.6pt;margin-top:800.3pt;width:103.45pt;height:9.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" filled="f" stroked="f" strokecolor="#c9f">
              <v:textbox inset="0,0,0,0">
                <w:txbxContent>
                  <w:p w14:paraId="2F0BA5C3" w14:textId="03AF8B5B" w:rsidR="000712D2" w:rsidRDefault="000712D2">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rsidR="002C2491">
                      <w:t>16</w:t>
                    </w:r>
                    <w:r>
                      <w:fldChar w:fldCharType="end"/>
                    </w:r>
                    <w:r>
                      <w:t xml:space="preserve"> van </w:t>
                    </w:r>
                    <w:r w:rsidRPr="005B6B72">
                      <w:rPr>
                        <w:rStyle w:val="Paginanummer"/>
                        <w:noProof w:val="0"/>
                        <w:szCs w:val="13"/>
                      </w:rPr>
                      <w:fldChar w:fldCharType="begin"/>
                    </w:r>
                    <w:r w:rsidRPr="005B6B72">
                      <w:rPr>
                        <w:rStyle w:val="Paginanummer"/>
                        <w:noProof w:val="0"/>
                        <w:szCs w:val="13"/>
                      </w:rPr>
                      <w:instrText xml:space="preserve"> NUMPAGES </w:instrText>
                    </w:r>
                    <w:r w:rsidRPr="005B6B72">
                      <w:rPr>
                        <w:rStyle w:val="Paginanummer"/>
                        <w:noProof w:val="0"/>
                        <w:szCs w:val="13"/>
                      </w:rPr>
                      <w:fldChar w:fldCharType="separate"/>
                    </w:r>
                    <w:r w:rsidR="002C2491">
                      <w:rPr>
                        <w:rStyle w:val="Paginanummer"/>
                        <w:szCs w:val="13"/>
                      </w:rPr>
                      <w:t>52</w:t>
                    </w:r>
                    <w:r w:rsidRPr="005B6B72">
                      <w:rPr>
                        <w:rStyle w:val="Paginanummer"/>
                        <w:noProof w:val="0"/>
                        <w:szCs w:val="13"/>
                      </w:rPr>
                      <w:fldChar w:fldCharType="end"/>
                    </w:r>
                    <w:r>
                      <w:t xml:space="preserve"> </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DF0FF" w14:textId="77777777" w:rsidR="000712D2" w:rsidRDefault="000712D2"/>
  </w:footnote>
  <w:footnote w:type="continuationSeparator" w:id="0">
    <w:p w14:paraId="62BB57EC" w14:textId="77777777" w:rsidR="000712D2" w:rsidRDefault="000712D2"/>
  </w:footnote>
  <w:footnote w:type="continuationNotice" w:id="1">
    <w:p w14:paraId="62AFD13A" w14:textId="77777777" w:rsidR="000712D2" w:rsidRDefault="000712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30DA1" w14:textId="217242E2" w:rsidR="000712D2" w:rsidRPr="00207786" w:rsidRDefault="000712D2" w:rsidP="007B1C14">
    <w:pPr>
      <w:pStyle w:val="Koptekst"/>
      <w:tabs>
        <w:tab w:val="clear" w:pos="9072"/>
        <w:tab w:val="left" w:pos="5954"/>
        <w:tab w:val="right" w:pos="7371"/>
      </w:tabs>
      <w:jc w:val="right"/>
      <w:rPr>
        <w:b/>
        <w:sz w:val="24"/>
        <w:szCs w:val="24"/>
      </w:rPr>
    </w:pPr>
    <w:r>
      <w:rPr>
        <w:noProof/>
      </w:rPr>
      <w:drawing>
        <wp:anchor distT="0" distB="0" distL="114300" distR="114300" simplePos="0" relativeHeight="251658242" behindDoc="1" locked="0" layoutInCell="1" allowOverlap="1" wp14:anchorId="6FBDFBF0" wp14:editId="667708DE">
          <wp:simplePos x="0" y="0"/>
          <wp:positionH relativeFrom="column">
            <wp:posOffset>2264410</wp:posOffset>
          </wp:positionH>
          <wp:positionV relativeFrom="paragraph">
            <wp:posOffset>-441960</wp:posOffset>
          </wp:positionV>
          <wp:extent cx="2340610" cy="1583055"/>
          <wp:effectExtent l="0" t="0" r="254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_RWS_Logo_druk_corr_pos_n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7F9C0F07" wp14:editId="20F96C57">
          <wp:simplePos x="0" y="0"/>
          <wp:positionH relativeFrom="column">
            <wp:posOffset>1795780</wp:posOffset>
          </wp:positionH>
          <wp:positionV relativeFrom="page">
            <wp:posOffset>8890</wp:posOffset>
          </wp:positionV>
          <wp:extent cx="467995" cy="1583690"/>
          <wp:effectExtent l="0" t="0" r="8255" b="0"/>
          <wp:wrapSquare wrapText="bothSides"/>
          <wp:docPr id="12"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30979" w14:textId="44B5046B" w:rsidR="000712D2" w:rsidRDefault="000712D2" w:rsidP="008479FB">
    <w:pPr>
      <w:pStyle w:val="koptekst0"/>
    </w:pPr>
    <w:r>
      <w:rPr>
        <w:b w:val="0"/>
        <w:szCs w:val="13"/>
      </w:rPr>
      <w:t xml:space="preserve">Model </w:t>
    </w:r>
    <w:r w:rsidRPr="00B0327E">
      <w:rPr>
        <w:b w:val="0"/>
        <w:szCs w:val="13"/>
      </w:rPr>
      <w:t>Vraagspecificatie</w:t>
    </w:r>
    <w:r>
      <w:rPr>
        <w:b w:val="0"/>
        <w:szCs w:val="13"/>
      </w:rPr>
      <w:t xml:space="preserve"> </w:t>
    </w:r>
    <w:r w:rsidRPr="00B0327E">
      <w:rPr>
        <w:b w:val="0"/>
        <w:szCs w:val="13"/>
      </w:rPr>
      <w:t xml:space="preserve"> | Zaaknummer: </w:t>
    </w:r>
    <w:r w:rsidRPr="00C41C6D">
      <w:rPr>
        <w:b w:val="0"/>
        <w:szCs w:val="13"/>
      </w:rPr>
      <w:t>31170232</w:t>
    </w:r>
    <w:r w:rsidR="00B655EA">
      <w:rPr>
        <w:b w:val="0"/>
        <w:szCs w:val="13"/>
      </w:rPr>
      <w:t xml:space="preserve"> </w:t>
    </w:r>
    <w:r w:rsidR="00B655EA" w:rsidRPr="00B655EA">
      <w:rPr>
        <w:b w:val="0"/>
        <w:color w:val="00B050"/>
        <w:szCs w:val="13"/>
      </w:rPr>
      <w:t>| Behorende bij nota van inlichtingen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0142"/>
    <w:multiLevelType w:val="hybridMultilevel"/>
    <w:tmpl w:val="0312126A"/>
    <w:lvl w:ilvl="0" w:tplc="D9005C9A">
      <w:start w:val="22"/>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137E4A"/>
    <w:multiLevelType w:val="multilevel"/>
    <w:tmpl w:val="FFD8C04E"/>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4735178"/>
    <w:multiLevelType w:val="multilevel"/>
    <w:tmpl w:val="612E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D072A"/>
    <w:multiLevelType w:val="hybridMultilevel"/>
    <w:tmpl w:val="37A65956"/>
    <w:lvl w:ilvl="0" w:tplc="B63A526A">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D47475"/>
    <w:multiLevelType w:val="hybridMultilevel"/>
    <w:tmpl w:val="59CE8A20"/>
    <w:lvl w:ilvl="0" w:tplc="6E32CD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66C0CA4"/>
    <w:multiLevelType w:val="multilevel"/>
    <w:tmpl w:val="3F5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115813"/>
    <w:multiLevelType w:val="hybridMultilevel"/>
    <w:tmpl w:val="039822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4046DC"/>
    <w:multiLevelType w:val="multilevel"/>
    <w:tmpl w:val="4FA8508E"/>
    <w:numStyleLink w:val="OpmaakprofielMetopsommingstekens"/>
  </w:abstractNum>
  <w:abstractNum w:abstractNumId="8" w15:restartNumberingAfterBreak="0">
    <w:nsid w:val="084C0795"/>
    <w:multiLevelType w:val="hybridMultilevel"/>
    <w:tmpl w:val="A75E3F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8705933"/>
    <w:multiLevelType w:val="hybridMultilevel"/>
    <w:tmpl w:val="7AB848F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B416705"/>
    <w:multiLevelType w:val="hybridMultilevel"/>
    <w:tmpl w:val="59CE8A20"/>
    <w:lvl w:ilvl="0" w:tplc="6E32CD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D2B5FF2"/>
    <w:multiLevelType w:val="hybridMultilevel"/>
    <w:tmpl w:val="428670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453AEA"/>
    <w:multiLevelType w:val="hybridMultilevel"/>
    <w:tmpl w:val="E048E17A"/>
    <w:lvl w:ilvl="0" w:tplc="E6EEC8D8">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046A93"/>
    <w:multiLevelType w:val="hybridMultilevel"/>
    <w:tmpl w:val="5B8EE3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7B388D"/>
    <w:multiLevelType w:val="hybridMultilevel"/>
    <w:tmpl w:val="560A1FC2"/>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FEE4542"/>
    <w:multiLevelType w:val="hybridMultilevel"/>
    <w:tmpl w:val="5694E3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F50671"/>
    <w:multiLevelType w:val="hybridMultilevel"/>
    <w:tmpl w:val="CF0C81A2"/>
    <w:lvl w:ilvl="0" w:tplc="422618B8">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22F4403"/>
    <w:multiLevelType w:val="hybridMultilevel"/>
    <w:tmpl w:val="B5BA2F4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2394D7D"/>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19" w15:restartNumberingAfterBreak="0">
    <w:nsid w:val="12BD2098"/>
    <w:multiLevelType w:val="hybridMultilevel"/>
    <w:tmpl w:val="70B402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3042D92"/>
    <w:multiLevelType w:val="hybridMultilevel"/>
    <w:tmpl w:val="036C9940"/>
    <w:lvl w:ilvl="0" w:tplc="C01A1544">
      <w:start w:val="1"/>
      <w:numFmt w:val="decimal"/>
      <w:pStyle w:val="BijlagenGenummerd"/>
      <w:lvlText w:val="%1."/>
      <w:lvlJc w:val="left"/>
      <w:pPr>
        <w:tabs>
          <w:tab w:val="num" w:pos="0"/>
        </w:tabs>
        <w:ind w:left="0" w:hanging="1134"/>
      </w:pPr>
      <w:rPr>
        <w:rFonts w:ascii="Verdana" w:hAnsi="Verdana" w:hint="default"/>
        <w:b/>
        <w:i w:val="0"/>
        <w:sz w:val="18"/>
      </w:rPr>
    </w:lvl>
    <w:lvl w:ilvl="1" w:tplc="18501848">
      <w:start w:val="1"/>
      <w:numFmt w:val="lowerLetter"/>
      <w:lvlText w:val="%2."/>
      <w:lvlJc w:val="left"/>
      <w:pPr>
        <w:tabs>
          <w:tab w:val="num" w:pos="1440"/>
        </w:tabs>
        <w:ind w:left="1440" w:hanging="360"/>
      </w:pPr>
    </w:lvl>
    <w:lvl w:ilvl="2" w:tplc="C7326AF6" w:tentative="1">
      <w:start w:val="1"/>
      <w:numFmt w:val="lowerRoman"/>
      <w:lvlText w:val="%3."/>
      <w:lvlJc w:val="right"/>
      <w:pPr>
        <w:tabs>
          <w:tab w:val="num" w:pos="2160"/>
        </w:tabs>
        <w:ind w:left="2160" w:hanging="180"/>
      </w:pPr>
    </w:lvl>
    <w:lvl w:ilvl="3" w:tplc="B8EA8FE0" w:tentative="1">
      <w:start w:val="1"/>
      <w:numFmt w:val="decimal"/>
      <w:lvlText w:val="%4."/>
      <w:lvlJc w:val="left"/>
      <w:pPr>
        <w:tabs>
          <w:tab w:val="num" w:pos="2880"/>
        </w:tabs>
        <w:ind w:left="2880" w:hanging="360"/>
      </w:pPr>
    </w:lvl>
    <w:lvl w:ilvl="4" w:tplc="22D6C81A" w:tentative="1">
      <w:start w:val="1"/>
      <w:numFmt w:val="lowerLetter"/>
      <w:lvlText w:val="%5."/>
      <w:lvlJc w:val="left"/>
      <w:pPr>
        <w:tabs>
          <w:tab w:val="num" w:pos="3600"/>
        </w:tabs>
        <w:ind w:left="3600" w:hanging="360"/>
      </w:pPr>
    </w:lvl>
    <w:lvl w:ilvl="5" w:tplc="4C3CE9E4" w:tentative="1">
      <w:start w:val="1"/>
      <w:numFmt w:val="lowerRoman"/>
      <w:lvlText w:val="%6."/>
      <w:lvlJc w:val="right"/>
      <w:pPr>
        <w:tabs>
          <w:tab w:val="num" w:pos="4320"/>
        </w:tabs>
        <w:ind w:left="4320" w:hanging="180"/>
      </w:pPr>
    </w:lvl>
    <w:lvl w:ilvl="6" w:tplc="83AA9EEC" w:tentative="1">
      <w:start w:val="1"/>
      <w:numFmt w:val="decimal"/>
      <w:lvlText w:val="%7."/>
      <w:lvlJc w:val="left"/>
      <w:pPr>
        <w:tabs>
          <w:tab w:val="num" w:pos="5040"/>
        </w:tabs>
        <w:ind w:left="5040" w:hanging="360"/>
      </w:pPr>
    </w:lvl>
    <w:lvl w:ilvl="7" w:tplc="3A24C020" w:tentative="1">
      <w:start w:val="1"/>
      <w:numFmt w:val="lowerLetter"/>
      <w:lvlText w:val="%8."/>
      <w:lvlJc w:val="left"/>
      <w:pPr>
        <w:tabs>
          <w:tab w:val="num" w:pos="5760"/>
        </w:tabs>
        <w:ind w:left="5760" w:hanging="360"/>
      </w:pPr>
    </w:lvl>
    <w:lvl w:ilvl="8" w:tplc="3FDC365E" w:tentative="1">
      <w:start w:val="1"/>
      <w:numFmt w:val="lowerRoman"/>
      <w:lvlText w:val="%9."/>
      <w:lvlJc w:val="right"/>
      <w:pPr>
        <w:tabs>
          <w:tab w:val="num" w:pos="6480"/>
        </w:tabs>
        <w:ind w:left="6480" w:hanging="180"/>
      </w:pPr>
    </w:lvl>
  </w:abstractNum>
  <w:abstractNum w:abstractNumId="21" w15:restartNumberingAfterBreak="0">
    <w:nsid w:val="1471620B"/>
    <w:multiLevelType w:val="hybridMultilevel"/>
    <w:tmpl w:val="2D50A700"/>
    <w:lvl w:ilvl="0" w:tplc="FFFFFFFF">
      <w:start w:val="1"/>
      <w:numFmt w:val="none"/>
      <w:pStyle w:val="OngenummerdeKopBijlage"/>
      <w:lvlText w:val="Bijlage"/>
      <w:lvlJc w:val="left"/>
      <w:pPr>
        <w:tabs>
          <w:tab w:val="num" w:pos="2183"/>
        </w:tabs>
        <w:ind w:left="2183" w:hanging="2183"/>
      </w:pPr>
      <w:rPr>
        <w:rFonts w:ascii="Verdana" w:hAnsi="Verdana"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47D3950"/>
    <w:multiLevelType w:val="hybridMultilevel"/>
    <w:tmpl w:val="EB3E5306"/>
    <w:lvl w:ilvl="0" w:tplc="E6EEC8D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4930471"/>
    <w:multiLevelType w:val="multilevel"/>
    <w:tmpl w:val="4FA8508E"/>
    <w:numStyleLink w:val="OpmaakprofielMetopsommingstekens"/>
  </w:abstractNum>
  <w:abstractNum w:abstractNumId="24" w15:restartNumberingAfterBreak="0">
    <w:nsid w:val="16945EE2"/>
    <w:multiLevelType w:val="hybridMultilevel"/>
    <w:tmpl w:val="37A65956"/>
    <w:lvl w:ilvl="0" w:tplc="B63A526A">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CC387A"/>
    <w:multiLevelType w:val="hybridMultilevel"/>
    <w:tmpl w:val="20049BD4"/>
    <w:lvl w:ilvl="0" w:tplc="B3543F7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7C50ABD"/>
    <w:multiLevelType w:val="hybridMultilevel"/>
    <w:tmpl w:val="556A5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8A88345"/>
    <w:multiLevelType w:val="multilevel"/>
    <w:tmpl w:val="C1237E6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075BF0"/>
    <w:multiLevelType w:val="hybridMultilevel"/>
    <w:tmpl w:val="8A4C0756"/>
    <w:lvl w:ilvl="0" w:tplc="EBC44BE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9515C92"/>
    <w:multiLevelType w:val="multilevel"/>
    <w:tmpl w:val="13A06062"/>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19516BEF"/>
    <w:multiLevelType w:val="hybridMultilevel"/>
    <w:tmpl w:val="A6B02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1C047210"/>
    <w:multiLevelType w:val="hybridMultilevel"/>
    <w:tmpl w:val="1FDEE0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1E333216"/>
    <w:multiLevelType w:val="hybridMultilevel"/>
    <w:tmpl w:val="560A1FC2"/>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1F1F14B2"/>
    <w:multiLevelType w:val="multilevel"/>
    <w:tmpl w:val="2C2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94150B"/>
    <w:multiLevelType w:val="hybridMultilevel"/>
    <w:tmpl w:val="088425D4"/>
    <w:lvl w:ilvl="0" w:tplc="C220C2F4">
      <w:start w:val="1"/>
      <w:numFmt w:val="decimal"/>
      <w:pStyle w:val="NummeringIAK"/>
      <w:lvlText w:val="%1."/>
      <w:lvlJc w:val="left"/>
      <w:pPr>
        <w:ind w:left="530" w:hanging="360"/>
      </w:pPr>
    </w:lvl>
    <w:lvl w:ilvl="1" w:tplc="04130019" w:tentative="1">
      <w:start w:val="1"/>
      <w:numFmt w:val="lowerLetter"/>
      <w:lvlText w:val="%2."/>
      <w:lvlJc w:val="left"/>
      <w:pPr>
        <w:ind w:left="1661" w:hanging="360"/>
      </w:pPr>
    </w:lvl>
    <w:lvl w:ilvl="2" w:tplc="0413001B" w:tentative="1">
      <w:start w:val="1"/>
      <w:numFmt w:val="lowerRoman"/>
      <w:lvlText w:val="%3."/>
      <w:lvlJc w:val="right"/>
      <w:pPr>
        <w:ind w:left="2381" w:hanging="180"/>
      </w:pPr>
    </w:lvl>
    <w:lvl w:ilvl="3" w:tplc="0413000F" w:tentative="1">
      <w:start w:val="1"/>
      <w:numFmt w:val="decimal"/>
      <w:lvlText w:val="%4."/>
      <w:lvlJc w:val="left"/>
      <w:pPr>
        <w:ind w:left="3101" w:hanging="360"/>
      </w:pPr>
    </w:lvl>
    <w:lvl w:ilvl="4" w:tplc="04130019" w:tentative="1">
      <w:start w:val="1"/>
      <w:numFmt w:val="lowerLetter"/>
      <w:lvlText w:val="%5."/>
      <w:lvlJc w:val="left"/>
      <w:pPr>
        <w:ind w:left="3821" w:hanging="360"/>
      </w:pPr>
    </w:lvl>
    <w:lvl w:ilvl="5" w:tplc="0413001B" w:tentative="1">
      <w:start w:val="1"/>
      <w:numFmt w:val="lowerRoman"/>
      <w:lvlText w:val="%6."/>
      <w:lvlJc w:val="right"/>
      <w:pPr>
        <w:ind w:left="4541" w:hanging="180"/>
      </w:pPr>
    </w:lvl>
    <w:lvl w:ilvl="6" w:tplc="0413000F" w:tentative="1">
      <w:start w:val="1"/>
      <w:numFmt w:val="decimal"/>
      <w:lvlText w:val="%7."/>
      <w:lvlJc w:val="left"/>
      <w:pPr>
        <w:ind w:left="5261" w:hanging="360"/>
      </w:pPr>
    </w:lvl>
    <w:lvl w:ilvl="7" w:tplc="04130019" w:tentative="1">
      <w:start w:val="1"/>
      <w:numFmt w:val="lowerLetter"/>
      <w:lvlText w:val="%8."/>
      <w:lvlJc w:val="left"/>
      <w:pPr>
        <w:ind w:left="5981" w:hanging="360"/>
      </w:pPr>
    </w:lvl>
    <w:lvl w:ilvl="8" w:tplc="0413001B" w:tentative="1">
      <w:start w:val="1"/>
      <w:numFmt w:val="lowerRoman"/>
      <w:lvlText w:val="%9."/>
      <w:lvlJc w:val="right"/>
      <w:pPr>
        <w:ind w:left="6701" w:hanging="180"/>
      </w:pPr>
    </w:lvl>
  </w:abstractNum>
  <w:abstractNum w:abstractNumId="35" w15:restartNumberingAfterBreak="0">
    <w:nsid w:val="221F4A75"/>
    <w:multiLevelType w:val="hybridMultilevel"/>
    <w:tmpl w:val="544A32FE"/>
    <w:lvl w:ilvl="0" w:tplc="5DFACBB4">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6F37CAF"/>
    <w:multiLevelType w:val="hybridMultilevel"/>
    <w:tmpl w:val="2CF40ACC"/>
    <w:lvl w:ilvl="0" w:tplc="3AA8C168">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8575CC2"/>
    <w:multiLevelType w:val="hybridMultilevel"/>
    <w:tmpl w:val="C346D5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902B837"/>
    <w:multiLevelType w:val="multilevel"/>
    <w:tmpl w:val="579ED6F0"/>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851"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9282FC1"/>
    <w:multiLevelType w:val="hybridMultilevel"/>
    <w:tmpl w:val="487AF6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9B114C0"/>
    <w:multiLevelType w:val="hybridMultilevel"/>
    <w:tmpl w:val="FBE04A88"/>
    <w:lvl w:ilvl="0" w:tplc="D8A483F8">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C7F4A27"/>
    <w:multiLevelType w:val="hybridMultilevel"/>
    <w:tmpl w:val="22767804"/>
    <w:lvl w:ilvl="0" w:tplc="9E56F54C">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2C85302F"/>
    <w:multiLevelType w:val="hybridMultilevel"/>
    <w:tmpl w:val="73AAA68C"/>
    <w:lvl w:ilvl="0" w:tplc="0413000F">
      <w:start w:val="1"/>
      <w:numFmt w:val="decimal"/>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3" w15:restartNumberingAfterBreak="0">
    <w:nsid w:val="2DCF074F"/>
    <w:multiLevelType w:val="hybridMultilevel"/>
    <w:tmpl w:val="78026576"/>
    <w:lvl w:ilvl="0" w:tplc="0292E8C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2E524EB9"/>
    <w:multiLevelType w:val="multilevel"/>
    <w:tmpl w:val="9FA6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ED147BF"/>
    <w:multiLevelType w:val="hybridMultilevel"/>
    <w:tmpl w:val="A6FA4052"/>
    <w:lvl w:ilvl="0" w:tplc="9E3877BE">
      <w:start w:val="1"/>
      <w:numFmt w:val="decimal"/>
      <w:lvlText w:val="%1)"/>
      <w:lvlJc w:val="left"/>
      <w:pPr>
        <w:ind w:left="720" w:hanging="360"/>
      </w:pPr>
      <w:rPr>
        <w:rFonts w:cs="Times New Roman"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6" w15:restartNumberingAfterBreak="0">
    <w:nsid w:val="2FC26CE0"/>
    <w:multiLevelType w:val="hybridMultilevel"/>
    <w:tmpl w:val="1FDEE0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04A56CD"/>
    <w:multiLevelType w:val="multilevel"/>
    <w:tmpl w:val="41554312"/>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49" w15:restartNumberingAfterBreak="0">
    <w:nsid w:val="3379746C"/>
    <w:multiLevelType w:val="hybridMultilevel"/>
    <w:tmpl w:val="76C49AE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3608098C"/>
    <w:multiLevelType w:val="hybridMultilevel"/>
    <w:tmpl w:val="EFA07A38"/>
    <w:lvl w:ilvl="0" w:tplc="3EC2F4BA">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36EF3BB0"/>
    <w:multiLevelType w:val="hybridMultilevel"/>
    <w:tmpl w:val="D81EB6B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36F232CD"/>
    <w:multiLevelType w:val="hybridMultilevel"/>
    <w:tmpl w:val="206AC61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37224937"/>
    <w:multiLevelType w:val="hybridMultilevel"/>
    <w:tmpl w:val="130038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37E87FDF"/>
    <w:multiLevelType w:val="hybridMultilevel"/>
    <w:tmpl w:val="8A4C0756"/>
    <w:lvl w:ilvl="0" w:tplc="EBC44BE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38A42012"/>
    <w:multiLevelType w:val="hybridMultilevel"/>
    <w:tmpl w:val="F068507C"/>
    <w:lvl w:ilvl="0" w:tplc="4524D01C">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3D907F37"/>
    <w:multiLevelType w:val="hybridMultilevel"/>
    <w:tmpl w:val="844CC3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3EF916FB"/>
    <w:multiLevelType w:val="hybridMultilevel"/>
    <w:tmpl w:val="86F87B06"/>
    <w:lvl w:ilvl="0" w:tplc="CBF6550E">
      <w:start w:val="1"/>
      <w:numFmt w:val="decimal"/>
      <w:lvlText w:val="%1)"/>
      <w:lvlJc w:val="left"/>
      <w:pPr>
        <w:ind w:left="720" w:hanging="360"/>
      </w:pPr>
      <w:rPr>
        <w:rFonts w:cs="Times New Roman"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8" w15:restartNumberingAfterBreak="0">
    <w:nsid w:val="405E1AFA"/>
    <w:multiLevelType w:val="hybridMultilevel"/>
    <w:tmpl w:val="38A6943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9" w15:restartNumberingAfterBreak="0">
    <w:nsid w:val="410E6DC4"/>
    <w:multiLevelType w:val="hybridMultilevel"/>
    <w:tmpl w:val="B0A07B38"/>
    <w:lvl w:ilvl="0" w:tplc="D44AB3B6">
      <w:start w:val="1"/>
      <w:numFmt w:val="bullet"/>
      <w:pStyle w:val="Opsomming"/>
      <w:lvlText w:val=""/>
      <w:lvlJc w:val="left"/>
      <w:pPr>
        <w:tabs>
          <w:tab w:val="num" w:pos="360"/>
        </w:tabs>
        <w:ind w:left="284" w:hanging="284"/>
      </w:pPr>
      <w:rPr>
        <w:rFonts w:ascii="Symbol" w:hAnsi="Symbol" w:hint="default"/>
        <w:sz w:val="20"/>
      </w:rPr>
    </w:lvl>
    <w:lvl w:ilvl="1" w:tplc="C90E9862" w:tentative="1">
      <w:start w:val="1"/>
      <w:numFmt w:val="bullet"/>
      <w:lvlText w:val="o"/>
      <w:lvlJc w:val="left"/>
      <w:pPr>
        <w:tabs>
          <w:tab w:val="num" w:pos="1440"/>
        </w:tabs>
        <w:ind w:left="1440" w:hanging="360"/>
      </w:pPr>
      <w:rPr>
        <w:rFonts w:ascii="Courier New" w:hAnsi="Courier New" w:hint="default"/>
      </w:rPr>
    </w:lvl>
    <w:lvl w:ilvl="2" w:tplc="8004AAB2" w:tentative="1">
      <w:start w:val="1"/>
      <w:numFmt w:val="bullet"/>
      <w:lvlText w:val=""/>
      <w:lvlJc w:val="left"/>
      <w:pPr>
        <w:tabs>
          <w:tab w:val="num" w:pos="2160"/>
        </w:tabs>
        <w:ind w:left="2160" w:hanging="360"/>
      </w:pPr>
      <w:rPr>
        <w:rFonts w:ascii="Wingdings" w:hAnsi="Wingdings" w:hint="default"/>
      </w:rPr>
    </w:lvl>
    <w:lvl w:ilvl="3" w:tplc="059EEBF0" w:tentative="1">
      <w:start w:val="1"/>
      <w:numFmt w:val="bullet"/>
      <w:lvlText w:val=""/>
      <w:lvlJc w:val="left"/>
      <w:pPr>
        <w:tabs>
          <w:tab w:val="num" w:pos="2880"/>
        </w:tabs>
        <w:ind w:left="2880" w:hanging="360"/>
      </w:pPr>
      <w:rPr>
        <w:rFonts w:ascii="Symbol" w:hAnsi="Symbol" w:hint="default"/>
      </w:rPr>
    </w:lvl>
    <w:lvl w:ilvl="4" w:tplc="0540D646" w:tentative="1">
      <w:start w:val="1"/>
      <w:numFmt w:val="bullet"/>
      <w:lvlText w:val="o"/>
      <w:lvlJc w:val="left"/>
      <w:pPr>
        <w:tabs>
          <w:tab w:val="num" w:pos="3600"/>
        </w:tabs>
        <w:ind w:left="3600" w:hanging="360"/>
      </w:pPr>
      <w:rPr>
        <w:rFonts w:ascii="Courier New" w:hAnsi="Courier New" w:hint="default"/>
      </w:rPr>
    </w:lvl>
    <w:lvl w:ilvl="5" w:tplc="BD028AFC" w:tentative="1">
      <w:start w:val="1"/>
      <w:numFmt w:val="bullet"/>
      <w:lvlText w:val=""/>
      <w:lvlJc w:val="left"/>
      <w:pPr>
        <w:tabs>
          <w:tab w:val="num" w:pos="4320"/>
        </w:tabs>
        <w:ind w:left="4320" w:hanging="360"/>
      </w:pPr>
      <w:rPr>
        <w:rFonts w:ascii="Wingdings" w:hAnsi="Wingdings" w:hint="default"/>
      </w:rPr>
    </w:lvl>
    <w:lvl w:ilvl="6" w:tplc="82E88DE8" w:tentative="1">
      <w:start w:val="1"/>
      <w:numFmt w:val="bullet"/>
      <w:lvlText w:val=""/>
      <w:lvlJc w:val="left"/>
      <w:pPr>
        <w:tabs>
          <w:tab w:val="num" w:pos="5040"/>
        </w:tabs>
        <w:ind w:left="5040" w:hanging="360"/>
      </w:pPr>
      <w:rPr>
        <w:rFonts w:ascii="Symbol" w:hAnsi="Symbol" w:hint="default"/>
      </w:rPr>
    </w:lvl>
    <w:lvl w:ilvl="7" w:tplc="92CC480C" w:tentative="1">
      <w:start w:val="1"/>
      <w:numFmt w:val="bullet"/>
      <w:lvlText w:val="o"/>
      <w:lvlJc w:val="left"/>
      <w:pPr>
        <w:tabs>
          <w:tab w:val="num" w:pos="5760"/>
        </w:tabs>
        <w:ind w:left="5760" w:hanging="360"/>
      </w:pPr>
      <w:rPr>
        <w:rFonts w:ascii="Courier New" w:hAnsi="Courier New" w:hint="default"/>
      </w:rPr>
    </w:lvl>
    <w:lvl w:ilvl="8" w:tplc="8AD47D9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830129F"/>
    <w:multiLevelType w:val="hybridMultilevel"/>
    <w:tmpl w:val="38A6943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1" w15:restartNumberingAfterBreak="0">
    <w:nsid w:val="4B751116"/>
    <w:multiLevelType w:val="hybridMultilevel"/>
    <w:tmpl w:val="F23CAF84"/>
    <w:lvl w:ilvl="0" w:tplc="E6EEC8D8">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4C5F2717"/>
    <w:multiLevelType w:val="hybridMultilevel"/>
    <w:tmpl w:val="37C27B32"/>
    <w:lvl w:ilvl="0" w:tplc="41CCC3A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4F622F9A"/>
    <w:multiLevelType w:val="hybridMultilevel"/>
    <w:tmpl w:val="EA0C8244"/>
    <w:lvl w:ilvl="0" w:tplc="E6EEC8D8">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FDC5F58"/>
    <w:multiLevelType w:val="hybridMultilevel"/>
    <w:tmpl w:val="37A65956"/>
    <w:lvl w:ilvl="0" w:tplc="B63A526A">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08B2F1C"/>
    <w:multiLevelType w:val="hybridMultilevel"/>
    <w:tmpl w:val="560EAF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5DE66AB"/>
    <w:multiLevelType w:val="hybridMultilevel"/>
    <w:tmpl w:val="3E28CF9E"/>
    <w:lvl w:ilvl="0" w:tplc="5F06EA76">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6221425"/>
    <w:multiLevelType w:val="hybridMultilevel"/>
    <w:tmpl w:val="B4F4A9BC"/>
    <w:lvl w:ilvl="0" w:tplc="796CB16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56CE5269"/>
    <w:multiLevelType w:val="hybridMultilevel"/>
    <w:tmpl w:val="7610CBC8"/>
    <w:lvl w:ilvl="0" w:tplc="D22C8486">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6EA144E"/>
    <w:multiLevelType w:val="hybridMultilevel"/>
    <w:tmpl w:val="5066AA8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0" w15:restartNumberingAfterBreak="0">
    <w:nsid w:val="570D4349"/>
    <w:multiLevelType w:val="hybridMultilevel"/>
    <w:tmpl w:val="645A2696"/>
    <w:lvl w:ilvl="0" w:tplc="D22C8486">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57437057"/>
    <w:multiLevelType w:val="multilevel"/>
    <w:tmpl w:val="4112D648"/>
    <w:lvl w:ilvl="0">
      <w:start w:val="1"/>
      <w:numFmt w:val="upperLetter"/>
      <w:pStyle w:val="KopBijlage"/>
      <w:lvlText w:val="Bijlage   %1"/>
      <w:lvlJc w:val="left"/>
      <w:pPr>
        <w:tabs>
          <w:tab w:val="num" w:pos="0"/>
        </w:tabs>
        <w:ind w:left="0" w:hanging="2183"/>
      </w:pPr>
      <w:rPr>
        <w:rFonts w:ascii="Verdana" w:hAnsi="Verdana" w:hint="default"/>
        <w:b w:val="0"/>
        <w:i w:val="0"/>
        <w:sz w:val="24"/>
      </w:rPr>
    </w:lvl>
    <w:lvl w:ilvl="1">
      <w:start w:val="1"/>
      <w:numFmt w:val="decimal"/>
      <w:pStyle w:val="BijlageKop2"/>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2285"/>
        </w:tabs>
        <w:ind w:left="2285"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2" w15:restartNumberingAfterBreak="0">
    <w:nsid w:val="585B5E77"/>
    <w:multiLevelType w:val="hybridMultilevel"/>
    <w:tmpl w:val="9B72ED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59816C22"/>
    <w:multiLevelType w:val="multilevel"/>
    <w:tmpl w:val="658C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CC77F04"/>
    <w:multiLevelType w:val="hybridMultilevel"/>
    <w:tmpl w:val="544A32FE"/>
    <w:lvl w:ilvl="0" w:tplc="5DFACBB4">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5D793E5F"/>
    <w:multiLevelType w:val="multilevel"/>
    <w:tmpl w:val="2AF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E3032B5"/>
    <w:multiLevelType w:val="hybridMultilevel"/>
    <w:tmpl w:val="37A65956"/>
    <w:lvl w:ilvl="0" w:tplc="B63A526A">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5ECC7F89"/>
    <w:multiLevelType w:val="multilevel"/>
    <w:tmpl w:val="346A27F2"/>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78" w15:restartNumberingAfterBreak="0">
    <w:nsid w:val="5F4819B4"/>
    <w:multiLevelType w:val="hybridMultilevel"/>
    <w:tmpl w:val="8B76C718"/>
    <w:lvl w:ilvl="0" w:tplc="04130011">
      <w:start w:val="1"/>
      <w:numFmt w:val="decimal"/>
      <w:lvlText w:val="%1)"/>
      <w:lvlJc w:val="left"/>
      <w:pPr>
        <w:ind w:left="720" w:hanging="360"/>
      </w:pPr>
      <w:rPr>
        <w:rFonts w:hint="default"/>
      </w:rPr>
    </w:lvl>
    <w:lvl w:ilvl="1" w:tplc="7CA8B8D8">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5FDC5098"/>
    <w:multiLevelType w:val="hybridMultilevel"/>
    <w:tmpl w:val="A75E3F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602B1E8A"/>
    <w:multiLevelType w:val="hybridMultilevel"/>
    <w:tmpl w:val="20049BD4"/>
    <w:lvl w:ilvl="0" w:tplc="B3543F7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606B338A"/>
    <w:multiLevelType w:val="hybridMultilevel"/>
    <w:tmpl w:val="DF289CB2"/>
    <w:lvl w:ilvl="0" w:tplc="63E021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621D3D15"/>
    <w:multiLevelType w:val="hybridMultilevel"/>
    <w:tmpl w:val="70B402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626E57D0"/>
    <w:multiLevelType w:val="multilevel"/>
    <w:tmpl w:val="4FA8508E"/>
    <w:styleLink w:val="OpmaakprofielMetopsommingstekens"/>
    <w:lvl w:ilvl="0">
      <w:start w:val="1"/>
      <w:numFmt w:val="bullet"/>
      <w:lvlText w:val=""/>
      <w:lvlJc w:val="left"/>
      <w:pPr>
        <w:tabs>
          <w:tab w:val="num" w:pos="360"/>
        </w:tabs>
        <w:ind w:left="36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3AD3286"/>
    <w:multiLevelType w:val="hybridMultilevel"/>
    <w:tmpl w:val="20049BD4"/>
    <w:lvl w:ilvl="0" w:tplc="B3543F7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55C5009"/>
    <w:multiLevelType w:val="hybridMultilevel"/>
    <w:tmpl w:val="544A32FE"/>
    <w:lvl w:ilvl="0" w:tplc="5DFACBB4">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69B10530"/>
    <w:multiLevelType w:val="hybridMultilevel"/>
    <w:tmpl w:val="485EA06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7" w15:restartNumberingAfterBreak="0">
    <w:nsid w:val="6A3E0CF0"/>
    <w:multiLevelType w:val="hybridMultilevel"/>
    <w:tmpl w:val="C346D5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A5B731A"/>
    <w:multiLevelType w:val="hybridMultilevel"/>
    <w:tmpl w:val="47F27166"/>
    <w:lvl w:ilvl="0" w:tplc="E6A036EC">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6BF60196"/>
    <w:multiLevelType w:val="hybridMultilevel"/>
    <w:tmpl w:val="0B80B0A2"/>
    <w:lvl w:ilvl="0" w:tplc="E60AD160">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6DE82886"/>
    <w:multiLevelType w:val="hybridMultilevel"/>
    <w:tmpl w:val="FBE04A88"/>
    <w:lvl w:ilvl="0" w:tplc="D8A483F8">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6E8D56A4"/>
    <w:multiLevelType w:val="hybridMultilevel"/>
    <w:tmpl w:val="40125B2A"/>
    <w:lvl w:ilvl="0" w:tplc="93BE57E2">
      <w:start w:val="1"/>
      <w:numFmt w:val="bullet"/>
      <w:pStyle w:val="Kopbijlage0"/>
      <w:lvlText w:val=""/>
      <w:lvlJc w:val="left"/>
      <w:pPr>
        <w:tabs>
          <w:tab w:val="num" w:pos="720"/>
        </w:tabs>
        <w:ind w:left="720" w:hanging="360"/>
      </w:pPr>
      <w:rPr>
        <w:rFonts w:ascii="Symbol" w:hAnsi="Symbol" w:hint="default"/>
      </w:rPr>
    </w:lvl>
    <w:lvl w:ilvl="1" w:tplc="04130003" w:tentative="1">
      <w:start w:val="1"/>
      <w:numFmt w:val="bullet"/>
      <w:pStyle w:val="Inhopg9"/>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EB72A97"/>
    <w:multiLevelType w:val="hybridMultilevel"/>
    <w:tmpl w:val="A0EACAB2"/>
    <w:lvl w:ilvl="0" w:tplc="0413000F">
      <w:start w:val="1"/>
      <w:numFmt w:val="decimal"/>
      <w:lvlText w:val="%1."/>
      <w:lvlJc w:val="left"/>
      <w:pPr>
        <w:ind w:left="915" w:hanging="360"/>
      </w:pPr>
      <w:rPr>
        <w:rFonts w:hint="default"/>
      </w:rPr>
    </w:lvl>
    <w:lvl w:ilvl="1" w:tplc="04130003" w:tentative="1">
      <w:start w:val="1"/>
      <w:numFmt w:val="bullet"/>
      <w:lvlText w:val="o"/>
      <w:lvlJc w:val="left"/>
      <w:pPr>
        <w:ind w:left="1635" w:hanging="360"/>
      </w:pPr>
      <w:rPr>
        <w:rFonts w:ascii="Courier New" w:hAnsi="Courier New" w:cs="Courier New" w:hint="default"/>
      </w:rPr>
    </w:lvl>
    <w:lvl w:ilvl="2" w:tplc="04130005" w:tentative="1">
      <w:start w:val="1"/>
      <w:numFmt w:val="bullet"/>
      <w:lvlText w:val=""/>
      <w:lvlJc w:val="left"/>
      <w:pPr>
        <w:ind w:left="2355" w:hanging="360"/>
      </w:pPr>
      <w:rPr>
        <w:rFonts w:ascii="Wingdings" w:hAnsi="Wingdings" w:hint="default"/>
      </w:rPr>
    </w:lvl>
    <w:lvl w:ilvl="3" w:tplc="04130001" w:tentative="1">
      <w:start w:val="1"/>
      <w:numFmt w:val="bullet"/>
      <w:lvlText w:val=""/>
      <w:lvlJc w:val="left"/>
      <w:pPr>
        <w:ind w:left="3075" w:hanging="360"/>
      </w:pPr>
      <w:rPr>
        <w:rFonts w:ascii="Symbol" w:hAnsi="Symbol" w:hint="default"/>
      </w:rPr>
    </w:lvl>
    <w:lvl w:ilvl="4" w:tplc="04130003" w:tentative="1">
      <w:start w:val="1"/>
      <w:numFmt w:val="bullet"/>
      <w:lvlText w:val="o"/>
      <w:lvlJc w:val="left"/>
      <w:pPr>
        <w:ind w:left="3795" w:hanging="360"/>
      </w:pPr>
      <w:rPr>
        <w:rFonts w:ascii="Courier New" w:hAnsi="Courier New" w:cs="Courier New" w:hint="default"/>
      </w:rPr>
    </w:lvl>
    <w:lvl w:ilvl="5" w:tplc="04130005" w:tentative="1">
      <w:start w:val="1"/>
      <w:numFmt w:val="bullet"/>
      <w:lvlText w:val=""/>
      <w:lvlJc w:val="left"/>
      <w:pPr>
        <w:ind w:left="4515" w:hanging="360"/>
      </w:pPr>
      <w:rPr>
        <w:rFonts w:ascii="Wingdings" w:hAnsi="Wingdings" w:hint="default"/>
      </w:rPr>
    </w:lvl>
    <w:lvl w:ilvl="6" w:tplc="04130001" w:tentative="1">
      <w:start w:val="1"/>
      <w:numFmt w:val="bullet"/>
      <w:lvlText w:val=""/>
      <w:lvlJc w:val="left"/>
      <w:pPr>
        <w:ind w:left="5235" w:hanging="360"/>
      </w:pPr>
      <w:rPr>
        <w:rFonts w:ascii="Symbol" w:hAnsi="Symbol" w:hint="default"/>
      </w:rPr>
    </w:lvl>
    <w:lvl w:ilvl="7" w:tplc="04130003" w:tentative="1">
      <w:start w:val="1"/>
      <w:numFmt w:val="bullet"/>
      <w:lvlText w:val="o"/>
      <w:lvlJc w:val="left"/>
      <w:pPr>
        <w:ind w:left="5955" w:hanging="360"/>
      </w:pPr>
      <w:rPr>
        <w:rFonts w:ascii="Courier New" w:hAnsi="Courier New" w:cs="Courier New" w:hint="default"/>
      </w:rPr>
    </w:lvl>
    <w:lvl w:ilvl="8" w:tplc="04130005" w:tentative="1">
      <w:start w:val="1"/>
      <w:numFmt w:val="bullet"/>
      <w:lvlText w:val=""/>
      <w:lvlJc w:val="left"/>
      <w:pPr>
        <w:ind w:left="6675" w:hanging="360"/>
      </w:pPr>
      <w:rPr>
        <w:rFonts w:ascii="Wingdings" w:hAnsi="Wingdings" w:hint="default"/>
      </w:rPr>
    </w:lvl>
  </w:abstractNum>
  <w:abstractNum w:abstractNumId="93" w15:restartNumberingAfterBreak="0">
    <w:nsid w:val="6F9626E5"/>
    <w:multiLevelType w:val="hybridMultilevel"/>
    <w:tmpl w:val="0674F674"/>
    <w:lvl w:ilvl="0" w:tplc="63E021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08A1D63"/>
    <w:multiLevelType w:val="multilevel"/>
    <w:tmpl w:val="ABA0CE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04728C"/>
    <w:multiLevelType w:val="hybridMultilevel"/>
    <w:tmpl w:val="2244EF5E"/>
    <w:lvl w:ilvl="0" w:tplc="6D24550E">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71CC7D0E"/>
    <w:multiLevelType w:val="hybridMultilevel"/>
    <w:tmpl w:val="A86A54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721A1409"/>
    <w:multiLevelType w:val="hybridMultilevel"/>
    <w:tmpl w:val="D81EB6B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72B60D2A"/>
    <w:multiLevelType w:val="hybridMultilevel"/>
    <w:tmpl w:val="A6FA4052"/>
    <w:lvl w:ilvl="0" w:tplc="9E3877BE">
      <w:start w:val="1"/>
      <w:numFmt w:val="decimal"/>
      <w:lvlText w:val="%1)"/>
      <w:lvlJc w:val="left"/>
      <w:pPr>
        <w:ind w:left="720" w:hanging="360"/>
      </w:pPr>
      <w:rPr>
        <w:rFonts w:cs="Times New Roman"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9" w15:restartNumberingAfterBreak="0">
    <w:nsid w:val="72C12BBB"/>
    <w:multiLevelType w:val="hybridMultilevel"/>
    <w:tmpl w:val="7BF4D7E8"/>
    <w:lvl w:ilvl="0" w:tplc="5334727C">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74426934"/>
    <w:multiLevelType w:val="hybridMultilevel"/>
    <w:tmpl w:val="D7C4F4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751A37A3"/>
    <w:multiLevelType w:val="multilevel"/>
    <w:tmpl w:val="7F4E50A4"/>
    <w:lvl w:ilvl="0">
      <w:start w:val="1"/>
      <w:numFmt w:val="decimal"/>
      <w:pStyle w:val="opsomming2"/>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02" w15:restartNumberingAfterBreak="0">
    <w:nsid w:val="76B70C07"/>
    <w:multiLevelType w:val="hybridMultilevel"/>
    <w:tmpl w:val="AB6860DE"/>
    <w:lvl w:ilvl="0" w:tplc="86F030B2">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3" w15:restartNumberingAfterBreak="0">
    <w:nsid w:val="77B948F9"/>
    <w:multiLevelType w:val="hybridMultilevel"/>
    <w:tmpl w:val="79CCFD1C"/>
    <w:lvl w:ilvl="0" w:tplc="B3543F7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789F353A"/>
    <w:multiLevelType w:val="hybridMultilevel"/>
    <w:tmpl w:val="3BF48D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79476D1A"/>
    <w:multiLevelType w:val="hybridMultilevel"/>
    <w:tmpl w:val="2CF40ACC"/>
    <w:lvl w:ilvl="0" w:tplc="3AA8C168">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79E5085C"/>
    <w:multiLevelType w:val="hybridMultilevel"/>
    <w:tmpl w:val="22767804"/>
    <w:lvl w:ilvl="0" w:tplc="9E56F54C">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7F885290"/>
    <w:multiLevelType w:val="multilevel"/>
    <w:tmpl w:val="4FA8508E"/>
    <w:numStyleLink w:val="OpmaakprofielMetopsommingstekens"/>
  </w:abstractNum>
  <w:num w:numId="1">
    <w:abstractNumId w:val="101"/>
  </w:num>
  <w:num w:numId="2">
    <w:abstractNumId w:val="48"/>
  </w:num>
  <w:num w:numId="3">
    <w:abstractNumId w:val="77"/>
  </w:num>
  <w:num w:numId="4">
    <w:abstractNumId w:val="21"/>
  </w:num>
  <w:num w:numId="5">
    <w:abstractNumId w:val="20"/>
  </w:num>
  <w:num w:numId="6">
    <w:abstractNumId w:val="71"/>
  </w:num>
  <w:num w:numId="7">
    <w:abstractNumId w:val="59"/>
  </w:num>
  <w:num w:numId="8">
    <w:abstractNumId w:val="18"/>
  </w:num>
  <w:num w:numId="9">
    <w:abstractNumId w:val="91"/>
  </w:num>
  <w:num w:numId="10">
    <w:abstractNumId w:val="29"/>
  </w:num>
  <w:num w:numId="11">
    <w:abstractNumId w:val="83"/>
  </w:num>
  <w:num w:numId="12">
    <w:abstractNumId w:val="23"/>
  </w:num>
  <w:num w:numId="13">
    <w:abstractNumId w:val="107"/>
  </w:num>
  <w:num w:numId="14">
    <w:abstractNumId w:val="7"/>
  </w:num>
  <w:num w:numId="15">
    <w:abstractNumId w:val="93"/>
  </w:num>
  <w:num w:numId="16">
    <w:abstractNumId w:val="1"/>
  </w:num>
  <w:num w:numId="17">
    <w:abstractNumId w:val="92"/>
  </w:num>
  <w:num w:numId="18">
    <w:abstractNumId w:val="38"/>
  </w:num>
  <w:num w:numId="19">
    <w:abstractNumId w:val="98"/>
  </w:num>
  <w:num w:numId="20">
    <w:abstractNumId w:val="12"/>
  </w:num>
  <w:num w:numId="21">
    <w:abstractNumId w:val="66"/>
  </w:num>
  <w:num w:numId="22">
    <w:abstractNumId w:val="47"/>
  </w:num>
  <w:num w:numId="23">
    <w:abstractNumId w:val="27"/>
  </w:num>
  <w:num w:numId="24">
    <w:abstractNumId w:val="55"/>
  </w:num>
  <w:num w:numId="25">
    <w:abstractNumId w:val="57"/>
  </w:num>
  <w:num w:numId="26">
    <w:abstractNumId w:val="63"/>
  </w:num>
  <w:num w:numId="27">
    <w:abstractNumId w:val="35"/>
  </w:num>
  <w:num w:numId="28">
    <w:abstractNumId w:val="28"/>
  </w:num>
  <w:num w:numId="29">
    <w:abstractNumId w:val="34"/>
    <w:lvlOverride w:ilvl="0">
      <w:startOverride w:val="1"/>
    </w:lvlOverride>
  </w:num>
  <w:num w:numId="30">
    <w:abstractNumId w:val="89"/>
  </w:num>
  <w:num w:numId="31">
    <w:abstractNumId w:val="54"/>
  </w:num>
  <w:num w:numId="32">
    <w:abstractNumId w:val="67"/>
  </w:num>
  <w:num w:numId="33">
    <w:abstractNumId w:val="16"/>
  </w:num>
  <w:num w:numId="34">
    <w:abstractNumId w:val="50"/>
  </w:num>
  <w:num w:numId="35">
    <w:abstractNumId w:val="0"/>
  </w:num>
  <w:num w:numId="36">
    <w:abstractNumId w:val="43"/>
  </w:num>
  <w:num w:numId="37">
    <w:abstractNumId w:val="2"/>
  </w:num>
  <w:num w:numId="38">
    <w:abstractNumId w:val="5"/>
  </w:num>
  <w:num w:numId="39">
    <w:abstractNumId w:val="44"/>
  </w:num>
  <w:num w:numId="40">
    <w:abstractNumId w:val="73"/>
  </w:num>
  <w:num w:numId="41">
    <w:abstractNumId w:val="94"/>
  </w:num>
  <w:num w:numId="42">
    <w:abstractNumId w:val="33"/>
  </w:num>
  <w:num w:numId="43">
    <w:abstractNumId w:val="74"/>
  </w:num>
  <w:num w:numId="44">
    <w:abstractNumId w:val="14"/>
  </w:num>
  <w:num w:numId="45">
    <w:abstractNumId w:val="52"/>
  </w:num>
  <w:num w:numId="46">
    <w:abstractNumId w:val="6"/>
  </w:num>
  <w:num w:numId="47">
    <w:abstractNumId w:val="78"/>
  </w:num>
  <w:num w:numId="48">
    <w:abstractNumId w:val="9"/>
  </w:num>
  <w:num w:numId="49">
    <w:abstractNumId w:val="65"/>
  </w:num>
  <w:num w:numId="50">
    <w:abstractNumId w:val="17"/>
  </w:num>
  <w:num w:numId="51">
    <w:abstractNumId w:val="15"/>
  </w:num>
  <w:num w:numId="52">
    <w:abstractNumId w:val="49"/>
  </w:num>
  <w:num w:numId="53">
    <w:abstractNumId w:val="39"/>
  </w:num>
  <w:num w:numId="54">
    <w:abstractNumId w:val="51"/>
  </w:num>
  <w:num w:numId="55">
    <w:abstractNumId w:val="22"/>
  </w:num>
  <w:num w:numId="56">
    <w:abstractNumId w:val="100"/>
  </w:num>
  <w:num w:numId="57">
    <w:abstractNumId w:val="58"/>
  </w:num>
  <w:num w:numId="58">
    <w:abstractNumId w:val="60"/>
  </w:num>
  <w:num w:numId="59">
    <w:abstractNumId w:val="102"/>
  </w:num>
  <w:num w:numId="60">
    <w:abstractNumId w:val="19"/>
  </w:num>
  <w:num w:numId="61">
    <w:abstractNumId w:val="79"/>
  </w:num>
  <w:num w:numId="62">
    <w:abstractNumId w:val="69"/>
  </w:num>
  <w:num w:numId="63">
    <w:abstractNumId w:val="97"/>
  </w:num>
  <w:num w:numId="64">
    <w:abstractNumId w:val="90"/>
  </w:num>
  <w:num w:numId="65">
    <w:abstractNumId w:val="95"/>
  </w:num>
  <w:num w:numId="66">
    <w:abstractNumId w:val="88"/>
  </w:num>
  <w:num w:numId="67">
    <w:abstractNumId w:val="36"/>
  </w:num>
  <w:num w:numId="68">
    <w:abstractNumId w:val="31"/>
  </w:num>
  <w:num w:numId="69">
    <w:abstractNumId w:val="13"/>
  </w:num>
  <w:num w:numId="70">
    <w:abstractNumId w:val="80"/>
  </w:num>
  <w:num w:numId="71">
    <w:abstractNumId w:val="3"/>
  </w:num>
  <w:num w:numId="72">
    <w:abstractNumId w:val="10"/>
  </w:num>
  <w:num w:numId="73">
    <w:abstractNumId w:val="41"/>
  </w:num>
  <w:num w:numId="74">
    <w:abstractNumId w:val="72"/>
  </w:num>
  <w:num w:numId="75">
    <w:abstractNumId w:val="46"/>
  </w:num>
  <w:num w:numId="76">
    <w:abstractNumId w:val="105"/>
  </w:num>
  <w:num w:numId="77">
    <w:abstractNumId w:val="103"/>
  </w:num>
  <w:num w:numId="78">
    <w:abstractNumId w:val="24"/>
  </w:num>
  <w:num w:numId="79">
    <w:abstractNumId w:val="4"/>
  </w:num>
  <w:num w:numId="80">
    <w:abstractNumId w:val="106"/>
  </w:num>
  <w:num w:numId="81">
    <w:abstractNumId w:val="96"/>
  </w:num>
  <w:num w:numId="82">
    <w:abstractNumId w:val="37"/>
  </w:num>
  <w:num w:numId="83">
    <w:abstractNumId w:val="104"/>
  </w:num>
  <w:num w:numId="84">
    <w:abstractNumId w:val="99"/>
  </w:num>
  <w:num w:numId="85">
    <w:abstractNumId w:val="87"/>
  </w:num>
  <w:num w:numId="86">
    <w:abstractNumId w:val="53"/>
  </w:num>
  <w:num w:numId="87">
    <w:abstractNumId w:val="30"/>
  </w:num>
  <w:num w:numId="88">
    <w:abstractNumId w:val="61"/>
  </w:num>
  <w:num w:numId="89">
    <w:abstractNumId w:val="82"/>
  </w:num>
  <w:num w:numId="90">
    <w:abstractNumId w:val="8"/>
  </w:num>
  <w:num w:numId="91">
    <w:abstractNumId w:val="11"/>
  </w:num>
  <w:num w:numId="92">
    <w:abstractNumId w:val="56"/>
  </w:num>
  <w:num w:numId="93">
    <w:abstractNumId w:val="32"/>
  </w:num>
  <w:num w:numId="94">
    <w:abstractNumId w:val="40"/>
  </w:num>
  <w:num w:numId="95">
    <w:abstractNumId w:val="76"/>
  </w:num>
  <w:num w:numId="96">
    <w:abstractNumId w:val="25"/>
  </w:num>
  <w:num w:numId="97">
    <w:abstractNumId w:val="64"/>
  </w:num>
  <w:num w:numId="98">
    <w:abstractNumId w:val="62"/>
  </w:num>
  <w:num w:numId="99">
    <w:abstractNumId w:val="81"/>
  </w:num>
  <w:num w:numId="100">
    <w:abstractNumId w:val="45"/>
  </w:num>
  <w:num w:numId="101">
    <w:abstractNumId w:val="26"/>
  </w:num>
  <w:num w:numId="102">
    <w:abstractNumId w:val="75"/>
  </w:num>
  <w:num w:numId="103">
    <w:abstractNumId w:val="85"/>
  </w:num>
  <w:num w:numId="104">
    <w:abstractNumId w:val="84"/>
  </w:num>
  <w:num w:numId="105">
    <w:abstractNumId w:val="42"/>
  </w:num>
  <w:num w:numId="106">
    <w:abstractNumId w:val="86"/>
  </w:num>
  <w:num w:numId="107">
    <w:abstractNumId w:val="70"/>
  </w:num>
  <w:num w:numId="108">
    <w:abstractNumId w:val="6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1116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rma DocSys~XML" w:val="&lt;data author=&quot;{00000000-0000-0000-0000-000000000000}&quot; authorname=&quot;(onbekend)&quot; model=&quot;{00000001-0005-0000-0001-000000000011}&quot; profile=&quot;VenW&quot; created=&quot;2009-07-09 15:44:19&quot; modified=&quot;2009-07-09 15:51:31&quot;&gt;&lt;rapport.a template=&quot;V:\BWD\huisstijl\Modellen\rijksrapporta.dot&quot; enabled=&quot;true&quot; reopen=&quot;true&quot; lcid=&quot;1043&quot; newdoc=&quot;true&quot; engine=&quot;DocSysEngine.MSWord&quot;&gt;&lt;contact class=&quot;bookitem&quot; value=&quot;&quot;/&gt;&lt;kdienst class=&quot;bookitem&quot; value=&quot;Dienst Infrastructuur&quot; id=&quot;Standaard.23&quot;&gt;&lt;afzendgegevens id=&quot;23&quot; name=&quot;Dienst Infrastructuur&quot; minofdir=&quot;R&quot;&gt;&lt;item lcid=&quot;2057&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quot; bereikbaar1=&quot;Bereikbaar vanaf station Utrecht CS met sneltram richting Nieuwegein/IJsselstein; halte Transferium Westraven&quot; bereikbaar2=&quot;&quot; email=&quot;&quot; internetadres=&quot;www.rijkswaterstaat.nl&quot; directoraat=&quot;&quot; directie=&quot;Dienst Infrastructuur&quot; dienst=&quot;&quot; postadres=&quot;Postbus 20000, 3502 LA Utrecht&quot; bezoekadres=&quot;Griffioenlaan 2, 3526 LA Utrecht&quot; telefoonnr=&quot;088-797 2111&quot; faxnr=&quot;&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1&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3&quot;/&gt;&lt;titel class=&quot;string&quot; value=&quot;MVP TN/MER&quot; manual=&quot;true&quot;/&gt;&lt;subtitel class=&quot;string&quot; value=&quot;Ingenieursdiensten&quot; manual=&quot;true&quot;/&gt;&lt;datum class=&quot;string&quot; value=&quot;9 juli 2009&quot;/&gt;&lt;colofon class=&quot;string&quot; value=&quot;&quot;/&gt;&lt;xgegevens class=&quot;string&quot; value=&quot;&quot;/&gt;&lt;vtitel class=&quot;string&quot; value=&quot;MVP TN/MER&quot;/&gt;&lt;koptekst class=&quot;string&quot; value=&quot;MVP TN/MER | 9 juli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V:\BWD\huisstijl\Modellen\rijksrapportc.dot&quot; enabled=&quot;true&quot; reopen=&quot;true&quot; lcid=&quot;1043&quot; parent=&quot;rapport.a&quot; level=&quot;1&quot;&gt;&lt;PAPER first=&quot;voorbedrukt&quot; other=&quot;voorbedrukt&quot;/&gt;&lt;/rapport.c&gt;&lt;rapport.b template=&quot;V:\BWD\huisstijl\Modellen\rijksrapportb.dot&quot; enabled=&quot;true&quot; reopen=&quot;true&quot; lcid=&quot;1043&quot; parent=&quot;rapport.a&quot; level=&quot;2&quot;&gt;&lt;PAPER first=&quot;voorbedrukt&quot; other=&quot;voorbedrukt&quot;/&gt;&lt;/rapport.b&gt;&lt;/data&gt;_x000d__x000a_"/>
  </w:docVars>
  <w:rsids>
    <w:rsidRoot w:val="004D6540"/>
    <w:rsid w:val="00000506"/>
    <w:rsid w:val="00000B68"/>
    <w:rsid w:val="00000B89"/>
    <w:rsid w:val="00005D44"/>
    <w:rsid w:val="00007518"/>
    <w:rsid w:val="00015A08"/>
    <w:rsid w:val="00016471"/>
    <w:rsid w:val="0001650F"/>
    <w:rsid w:val="00016A7E"/>
    <w:rsid w:val="00017849"/>
    <w:rsid w:val="000219F7"/>
    <w:rsid w:val="00024BE5"/>
    <w:rsid w:val="00025143"/>
    <w:rsid w:val="00025701"/>
    <w:rsid w:val="0003096C"/>
    <w:rsid w:val="00030AEA"/>
    <w:rsid w:val="00030C75"/>
    <w:rsid w:val="00031AF8"/>
    <w:rsid w:val="00032FE5"/>
    <w:rsid w:val="00034298"/>
    <w:rsid w:val="00035784"/>
    <w:rsid w:val="000420DF"/>
    <w:rsid w:val="00042A78"/>
    <w:rsid w:val="00042E6C"/>
    <w:rsid w:val="00044259"/>
    <w:rsid w:val="000449F9"/>
    <w:rsid w:val="00045157"/>
    <w:rsid w:val="000468E2"/>
    <w:rsid w:val="00046995"/>
    <w:rsid w:val="000479DB"/>
    <w:rsid w:val="00047A00"/>
    <w:rsid w:val="00050044"/>
    <w:rsid w:val="0005056C"/>
    <w:rsid w:val="00050DC1"/>
    <w:rsid w:val="00051629"/>
    <w:rsid w:val="00053290"/>
    <w:rsid w:val="00053371"/>
    <w:rsid w:val="0005479D"/>
    <w:rsid w:val="000556B5"/>
    <w:rsid w:val="0005581E"/>
    <w:rsid w:val="0006283C"/>
    <w:rsid w:val="000638D2"/>
    <w:rsid w:val="00064A13"/>
    <w:rsid w:val="00064E2A"/>
    <w:rsid w:val="00066716"/>
    <w:rsid w:val="00066C13"/>
    <w:rsid w:val="00070162"/>
    <w:rsid w:val="000702EA"/>
    <w:rsid w:val="00070842"/>
    <w:rsid w:val="000712D2"/>
    <w:rsid w:val="00073B08"/>
    <w:rsid w:val="00073ECA"/>
    <w:rsid w:val="00074131"/>
    <w:rsid w:val="00075600"/>
    <w:rsid w:val="00075897"/>
    <w:rsid w:val="0007594E"/>
    <w:rsid w:val="00076303"/>
    <w:rsid w:val="00080D13"/>
    <w:rsid w:val="000813FD"/>
    <w:rsid w:val="00081F72"/>
    <w:rsid w:val="00082143"/>
    <w:rsid w:val="00082B1F"/>
    <w:rsid w:val="00083734"/>
    <w:rsid w:val="000844DF"/>
    <w:rsid w:val="00085422"/>
    <w:rsid w:val="000856CC"/>
    <w:rsid w:val="00085D97"/>
    <w:rsid w:val="00086005"/>
    <w:rsid w:val="00086710"/>
    <w:rsid w:val="0009051A"/>
    <w:rsid w:val="000905F5"/>
    <w:rsid w:val="00092A4B"/>
    <w:rsid w:val="00092ED8"/>
    <w:rsid w:val="0009358F"/>
    <w:rsid w:val="000941B1"/>
    <w:rsid w:val="000943F6"/>
    <w:rsid w:val="000966FA"/>
    <w:rsid w:val="00097852"/>
    <w:rsid w:val="000A04F8"/>
    <w:rsid w:val="000A0666"/>
    <w:rsid w:val="000A0DDB"/>
    <w:rsid w:val="000A1213"/>
    <w:rsid w:val="000A27B3"/>
    <w:rsid w:val="000A442E"/>
    <w:rsid w:val="000A459F"/>
    <w:rsid w:val="000A63DD"/>
    <w:rsid w:val="000A6A99"/>
    <w:rsid w:val="000A6D67"/>
    <w:rsid w:val="000A72F4"/>
    <w:rsid w:val="000A7D71"/>
    <w:rsid w:val="000B1587"/>
    <w:rsid w:val="000B2669"/>
    <w:rsid w:val="000B26AD"/>
    <w:rsid w:val="000B3505"/>
    <w:rsid w:val="000B3674"/>
    <w:rsid w:val="000B53DA"/>
    <w:rsid w:val="000B5E3A"/>
    <w:rsid w:val="000C09CB"/>
    <w:rsid w:val="000C0B2C"/>
    <w:rsid w:val="000C12C1"/>
    <w:rsid w:val="000C1701"/>
    <w:rsid w:val="000C1AB4"/>
    <w:rsid w:val="000C2D9E"/>
    <w:rsid w:val="000C633D"/>
    <w:rsid w:val="000D4473"/>
    <w:rsid w:val="000D5C25"/>
    <w:rsid w:val="000E79D9"/>
    <w:rsid w:val="000F0135"/>
    <w:rsid w:val="000F07D8"/>
    <w:rsid w:val="000F21CF"/>
    <w:rsid w:val="000F31EB"/>
    <w:rsid w:val="000F47A7"/>
    <w:rsid w:val="000F52E2"/>
    <w:rsid w:val="000F5648"/>
    <w:rsid w:val="000F56B7"/>
    <w:rsid w:val="000F672C"/>
    <w:rsid w:val="0010256E"/>
    <w:rsid w:val="001060BF"/>
    <w:rsid w:val="00106405"/>
    <w:rsid w:val="001067AF"/>
    <w:rsid w:val="00107F40"/>
    <w:rsid w:val="001106EB"/>
    <w:rsid w:val="00111F79"/>
    <w:rsid w:val="00114D14"/>
    <w:rsid w:val="00114F4A"/>
    <w:rsid w:val="001179D2"/>
    <w:rsid w:val="00121D93"/>
    <w:rsid w:val="00121E86"/>
    <w:rsid w:val="0012226C"/>
    <w:rsid w:val="00123AD3"/>
    <w:rsid w:val="001255E9"/>
    <w:rsid w:val="00125841"/>
    <w:rsid w:val="00127149"/>
    <w:rsid w:val="00132AFD"/>
    <w:rsid w:val="0013327A"/>
    <w:rsid w:val="001336B0"/>
    <w:rsid w:val="00133B12"/>
    <w:rsid w:val="00134C88"/>
    <w:rsid w:val="001357B0"/>
    <w:rsid w:val="00136B27"/>
    <w:rsid w:val="001370C6"/>
    <w:rsid w:val="001376BF"/>
    <w:rsid w:val="001413F4"/>
    <w:rsid w:val="001424C9"/>
    <w:rsid w:val="00143F5D"/>
    <w:rsid w:val="00145279"/>
    <w:rsid w:val="001459CD"/>
    <w:rsid w:val="00145C3D"/>
    <w:rsid w:val="00146D4D"/>
    <w:rsid w:val="0015064F"/>
    <w:rsid w:val="00150CF0"/>
    <w:rsid w:val="001512E0"/>
    <w:rsid w:val="00151357"/>
    <w:rsid w:val="00151538"/>
    <w:rsid w:val="001518E7"/>
    <w:rsid w:val="00153989"/>
    <w:rsid w:val="0015716B"/>
    <w:rsid w:val="00157829"/>
    <w:rsid w:val="00157F68"/>
    <w:rsid w:val="00161002"/>
    <w:rsid w:val="00161B7B"/>
    <w:rsid w:val="00162390"/>
    <w:rsid w:val="001703FE"/>
    <w:rsid w:val="00175974"/>
    <w:rsid w:val="00175E07"/>
    <w:rsid w:val="001766F6"/>
    <w:rsid w:val="00176F80"/>
    <w:rsid w:val="001822BD"/>
    <w:rsid w:val="00182EFC"/>
    <w:rsid w:val="00183A77"/>
    <w:rsid w:val="001847F4"/>
    <w:rsid w:val="001854F8"/>
    <w:rsid w:val="00185C99"/>
    <w:rsid w:val="00186FDF"/>
    <w:rsid w:val="00190C00"/>
    <w:rsid w:val="00190DFB"/>
    <w:rsid w:val="00194EA4"/>
    <w:rsid w:val="0019516D"/>
    <w:rsid w:val="001953C5"/>
    <w:rsid w:val="00196C57"/>
    <w:rsid w:val="00196C7D"/>
    <w:rsid w:val="001A0D4E"/>
    <w:rsid w:val="001A195C"/>
    <w:rsid w:val="001A2724"/>
    <w:rsid w:val="001A27DD"/>
    <w:rsid w:val="001A2F23"/>
    <w:rsid w:val="001A3929"/>
    <w:rsid w:val="001A4C61"/>
    <w:rsid w:val="001A69A0"/>
    <w:rsid w:val="001A722B"/>
    <w:rsid w:val="001B1119"/>
    <w:rsid w:val="001B279C"/>
    <w:rsid w:val="001B36D4"/>
    <w:rsid w:val="001B6567"/>
    <w:rsid w:val="001B7DD9"/>
    <w:rsid w:val="001C2CFD"/>
    <w:rsid w:val="001C2FBA"/>
    <w:rsid w:val="001C412D"/>
    <w:rsid w:val="001C559F"/>
    <w:rsid w:val="001C6323"/>
    <w:rsid w:val="001C6C4D"/>
    <w:rsid w:val="001C70F3"/>
    <w:rsid w:val="001D0BDC"/>
    <w:rsid w:val="001D209D"/>
    <w:rsid w:val="001D403F"/>
    <w:rsid w:val="001D42A9"/>
    <w:rsid w:val="001D541F"/>
    <w:rsid w:val="001D5E5F"/>
    <w:rsid w:val="001D6ABF"/>
    <w:rsid w:val="001D6E45"/>
    <w:rsid w:val="001D7051"/>
    <w:rsid w:val="001D74ED"/>
    <w:rsid w:val="001E0B13"/>
    <w:rsid w:val="001E152C"/>
    <w:rsid w:val="001E2C20"/>
    <w:rsid w:val="001E35EE"/>
    <w:rsid w:val="001F1A04"/>
    <w:rsid w:val="001F32C1"/>
    <w:rsid w:val="001F3DB9"/>
    <w:rsid w:val="001F5410"/>
    <w:rsid w:val="001F6570"/>
    <w:rsid w:val="001F69A9"/>
    <w:rsid w:val="00202B22"/>
    <w:rsid w:val="0020473B"/>
    <w:rsid w:val="0020579C"/>
    <w:rsid w:val="00205AFB"/>
    <w:rsid w:val="00207786"/>
    <w:rsid w:val="00210A48"/>
    <w:rsid w:val="00211750"/>
    <w:rsid w:val="002121A4"/>
    <w:rsid w:val="002126ED"/>
    <w:rsid w:val="00213C07"/>
    <w:rsid w:val="0021472F"/>
    <w:rsid w:val="00214973"/>
    <w:rsid w:val="00226FF0"/>
    <w:rsid w:val="002274B5"/>
    <w:rsid w:val="0022777C"/>
    <w:rsid w:val="00230431"/>
    <w:rsid w:val="0023053C"/>
    <w:rsid w:val="0023080A"/>
    <w:rsid w:val="00232830"/>
    <w:rsid w:val="002351F6"/>
    <w:rsid w:val="00240D87"/>
    <w:rsid w:val="00240E03"/>
    <w:rsid w:val="002429FF"/>
    <w:rsid w:val="00242DB8"/>
    <w:rsid w:val="0024499D"/>
    <w:rsid w:val="00244F76"/>
    <w:rsid w:val="00245B17"/>
    <w:rsid w:val="002466B9"/>
    <w:rsid w:val="00246CFE"/>
    <w:rsid w:val="002503AD"/>
    <w:rsid w:val="00251B2A"/>
    <w:rsid w:val="0025211C"/>
    <w:rsid w:val="002527F8"/>
    <w:rsid w:val="00254880"/>
    <w:rsid w:val="002554E4"/>
    <w:rsid w:val="002558F2"/>
    <w:rsid w:val="00257209"/>
    <w:rsid w:val="00257B32"/>
    <w:rsid w:val="0026038F"/>
    <w:rsid w:val="00261A0A"/>
    <w:rsid w:val="0026224B"/>
    <w:rsid w:val="00262D79"/>
    <w:rsid w:val="00263D96"/>
    <w:rsid w:val="002650D6"/>
    <w:rsid w:val="002674F1"/>
    <w:rsid w:val="002719C0"/>
    <w:rsid w:val="00272A38"/>
    <w:rsid w:val="00274209"/>
    <w:rsid w:val="00280A8E"/>
    <w:rsid w:val="00281158"/>
    <w:rsid w:val="00282E87"/>
    <w:rsid w:val="002848B0"/>
    <w:rsid w:val="00286023"/>
    <w:rsid w:val="0028620E"/>
    <w:rsid w:val="00286983"/>
    <w:rsid w:val="00291DFE"/>
    <w:rsid w:val="00291F0D"/>
    <w:rsid w:val="00293AB5"/>
    <w:rsid w:val="00293ED7"/>
    <w:rsid w:val="00294291"/>
    <w:rsid w:val="00294A9F"/>
    <w:rsid w:val="00295794"/>
    <w:rsid w:val="00295C6E"/>
    <w:rsid w:val="00295E51"/>
    <w:rsid w:val="00297320"/>
    <w:rsid w:val="002A1E1F"/>
    <w:rsid w:val="002A3E33"/>
    <w:rsid w:val="002A4F36"/>
    <w:rsid w:val="002A5CE7"/>
    <w:rsid w:val="002A631B"/>
    <w:rsid w:val="002A792D"/>
    <w:rsid w:val="002B0968"/>
    <w:rsid w:val="002B16EC"/>
    <w:rsid w:val="002B3D8C"/>
    <w:rsid w:val="002B42A0"/>
    <w:rsid w:val="002B494E"/>
    <w:rsid w:val="002B538E"/>
    <w:rsid w:val="002B66FA"/>
    <w:rsid w:val="002B6AE6"/>
    <w:rsid w:val="002B6B9C"/>
    <w:rsid w:val="002B7B47"/>
    <w:rsid w:val="002B7E4E"/>
    <w:rsid w:val="002C10AB"/>
    <w:rsid w:val="002C146F"/>
    <w:rsid w:val="002C1B35"/>
    <w:rsid w:val="002C2491"/>
    <w:rsid w:val="002C469B"/>
    <w:rsid w:val="002C50C7"/>
    <w:rsid w:val="002C781A"/>
    <w:rsid w:val="002C7D87"/>
    <w:rsid w:val="002D16FC"/>
    <w:rsid w:val="002D23D4"/>
    <w:rsid w:val="002D3900"/>
    <w:rsid w:val="002D5643"/>
    <w:rsid w:val="002D6349"/>
    <w:rsid w:val="002D6545"/>
    <w:rsid w:val="002D7727"/>
    <w:rsid w:val="002D77E9"/>
    <w:rsid w:val="002E0259"/>
    <w:rsid w:val="002E364F"/>
    <w:rsid w:val="002E4FE4"/>
    <w:rsid w:val="002E6A23"/>
    <w:rsid w:val="002E7B8A"/>
    <w:rsid w:val="002F0C6B"/>
    <w:rsid w:val="002F11E3"/>
    <w:rsid w:val="002F1AD1"/>
    <w:rsid w:val="002F65FC"/>
    <w:rsid w:val="002F75AF"/>
    <w:rsid w:val="00301BFD"/>
    <w:rsid w:val="00301E96"/>
    <w:rsid w:val="003049B5"/>
    <w:rsid w:val="00306A93"/>
    <w:rsid w:val="00311BCF"/>
    <w:rsid w:val="0031361E"/>
    <w:rsid w:val="0031472F"/>
    <w:rsid w:val="00316FF0"/>
    <w:rsid w:val="0031703E"/>
    <w:rsid w:val="003227AC"/>
    <w:rsid w:val="003262CD"/>
    <w:rsid w:val="003301E9"/>
    <w:rsid w:val="0033220F"/>
    <w:rsid w:val="003323EA"/>
    <w:rsid w:val="003336BA"/>
    <w:rsid w:val="00334815"/>
    <w:rsid w:val="00334CFF"/>
    <w:rsid w:val="00336713"/>
    <w:rsid w:val="00336A1A"/>
    <w:rsid w:val="003370AD"/>
    <w:rsid w:val="00342F41"/>
    <w:rsid w:val="003436B1"/>
    <w:rsid w:val="00343CCF"/>
    <w:rsid w:val="00346302"/>
    <w:rsid w:val="00347E29"/>
    <w:rsid w:val="00350040"/>
    <w:rsid w:val="00350691"/>
    <w:rsid w:val="00355EB6"/>
    <w:rsid w:val="00356960"/>
    <w:rsid w:val="00356E12"/>
    <w:rsid w:val="00360AD5"/>
    <w:rsid w:val="00361CFA"/>
    <w:rsid w:val="003626EC"/>
    <w:rsid w:val="003635D3"/>
    <w:rsid w:val="003636EB"/>
    <w:rsid w:val="0036384C"/>
    <w:rsid w:val="003642C5"/>
    <w:rsid w:val="003648BA"/>
    <w:rsid w:val="00365B6F"/>
    <w:rsid w:val="003664E8"/>
    <w:rsid w:val="00366AFB"/>
    <w:rsid w:val="003679F1"/>
    <w:rsid w:val="00367FC7"/>
    <w:rsid w:val="0037017E"/>
    <w:rsid w:val="00370481"/>
    <w:rsid w:val="003716F8"/>
    <w:rsid w:val="00371FFD"/>
    <w:rsid w:val="00373191"/>
    <w:rsid w:val="003737AC"/>
    <w:rsid w:val="003739AA"/>
    <w:rsid w:val="00373A6B"/>
    <w:rsid w:val="00374ED4"/>
    <w:rsid w:val="00375221"/>
    <w:rsid w:val="003758A4"/>
    <w:rsid w:val="003771DD"/>
    <w:rsid w:val="0038036F"/>
    <w:rsid w:val="003809F2"/>
    <w:rsid w:val="00381874"/>
    <w:rsid w:val="003822AF"/>
    <w:rsid w:val="00383C59"/>
    <w:rsid w:val="00386C23"/>
    <w:rsid w:val="00390CF0"/>
    <w:rsid w:val="00393914"/>
    <w:rsid w:val="003941E2"/>
    <w:rsid w:val="00395833"/>
    <w:rsid w:val="0039790C"/>
    <w:rsid w:val="00397BFD"/>
    <w:rsid w:val="00397CCF"/>
    <w:rsid w:val="003A1628"/>
    <w:rsid w:val="003A299A"/>
    <w:rsid w:val="003A2C31"/>
    <w:rsid w:val="003A2E2F"/>
    <w:rsid w:val="003A2FBB"/>
    <w:rsid w:val="003A37D4"/>
    <w:rsid w:val="003A623A"/>
    <w:rsid w:val="003A6B35"/>
    <w:rsid w:val="003A6B5F"/>
    <w:rsid w:val="003A7B2A"/>
    <w:rsid w:val="003B04EE"/>
    <w:rsid w:val="003B0F7A"/>
    <w:rsid w:val="003B17D8"/>
    <w:rsid w:val="003B5175"/>
    <w:rsid w:val="003B676E"/>
    <w:rsid w:val="003B6C94"/>
    <w:rsid w:val="003C06CD"/>
    <w:rsid w:val="003C06D9"/>
    <w:rsid w:val="003C125C"/>
    <w:rsid w:val="003C2767"/>
    <w:rsid w:val="003C3013"/>
    <w:rsid w:val="003C309C"/>
    <w:rsid w:val="003C36C0"/>
    <w:rsid w:val="003C3DE1"/>
    <w:rsid w:val="003C64FF"/>
    <w:rsid w:val="003C6E47"/>
    <w:rsid w:val="003C7161"/>
    <w:rsid w:val="003C7D2F"/>
    <w:rsid w:val="003D26DB"/>
    <w:rsid w:val="003D2746"/>
    <w:rsid w:val="003D3F6E"/>
    <w:rsid w:val="003D5DDB"/>
    <w:rsid w:val="003D625C"/>
    <w:rsid w:val="003E0A78"/>
    <w:rsid w:val="003E4343"/>
    <w:rsid w:val="003E5B5C"/>
    <w:rsid w:val="003E5D3A"/>
    <w:rsid w:val="003E7B69"/>
    <w:rsid w:val="003E7EE1"/>
    <w:rsid w:val="003F087C"/>
    <w:rsid w:val="003F0E64"/>
    <w:rsid w:val="003F2823"/>
    <w:rsid w:val="003F3404"/>
    <w:rsid w:val="003F4569"/>
    <w:rsid w:val="003F6FBA"/>
    <w:rsid w:val="004016B8"/>
    <w:rsid w:val="00401F0A"/>
    <w:rsid w:val="00412311"/>
    <w:rsid w:val="00412F1C"/>
    <w:rsid w:val="00415AC4"/>
    <w:rsid w:val="0041625C"/>
    <w:rsid w:val="00416724"/>
    <w:rsid w:val="00420F05"/>
    <w:rsid w:val="0042116C"/>
    <w:rsid w:val="0042239C"/>
    <w:rsid w:val="00425570"/>
    <w:rsid w:val="00425926"/>
    <w:rsid w:val="004266AE"/>
    <w:rsid w:val="00427406"/>
    <w:rsid w:val="0043006E"/>
    <w:rsid w:val="00430DA6"/>
    <w:rsid w:val="00432C64"/>
    <w:rsid w:val="0043329C"/>
    <w:rsid w:val="00433553"/>
    <w:rsid w:val="00433A78"/>
    <w:rsid w:val="00433D6B"/>
    <w:rsid w:val="004354B7"/>
    <w:rsid w:val="004354D8"/>
    <w:rsid w:val="004362F7"/>
    <w:rsid w:val="004366AC"/>
    <w:rsid w:val="004425CB"/>
    <w:rsid w:val="004428DD"/>
    <w:rsid w:val="00444059"/>
    <w:rsid w:val="004468FF"/>
    <w:rsid w:val="00446DA6"/>
    <w:rsid w:val="00452896"/>
    <w:rsid w:val="00452A60"/>
    <w:rsid w:val="00457B49"/>
    <w:rsid w:val="00460092"/>
    <w:rsid w:val="00461009"/>
    <w:rsid w:val="004615C6"/>
    <w:rsid w:val="00462D3D"/>
    <w:rsid w:val="004639A1"/>
    <w:rsid w:val="00463AA1"/>
    <w:rsid w:val="00463E0C"/>
    <w:rsid w:val="0046743D"/>
    <w:rsid w:val="00470900"/>
    <w:rsid w:val="004726F7"/>
    <w:rsid w:val="004756BB"/>
    <w:rsid w:val="00480138"/>
    <w:rsid w:val="00480CA7"/>
    <w:rsid w:val="004834C8"/>
    <w:rsid w:val="00483A40"/>
    <w:rsid w:val="00483F46"/>
    <w:rsid w:val="0049162F"/>
    <w:rsid w:val="0049170F"/>
    <w:rsid w:val="00491984"/>
    <w:rsid w:val="00492256"/>
    <w:rsid w:val="0049259F"/>
    <w:rsid w:val="00495E5B"/>
    <w:rsid w:val="0049705D"/>
    <w:rsid w:val="004A02A1"/>
    <w:rsid w:val="004A0EFC"/>
    <w:rsid w:val="004A1A3D"/>
    <w:rsid w:val="004A355B"/>
    <w:rsid w:val="004A3F9E"/>
    <w:rsid w:val="004A526A"/>
    <w:rsid w:val="004A792E"/>
    <w:rsid w:val="004B1503"/>
    <w:rsid w:val="004B3293"/>
    <w:rsid w:val="004B4E42"/>
    <w:rsid w:val="004B599D"/>
    <w:rsid w:val="004B6F08"/>
    <w:rsid w:val="004B7A6E"/>
    <w:rsid w:val="004C0205"/>
    <w:rsid w:val="004C065E"/>
    <w:rsid w:val="004C0F2C"/>
    <w:rsid w:val="004C16DE"/>
    <w:rsid w:val="004C23CC"/>
    <w:rsid w:val="004C46F5"/>
    <w:rsid w:val="004C47E2"/>
    <w:rsid w:val="004C4B02"/>
    <w:rsid w:val="004C6F90"/>
    <w:rsid w:val="004C7474"/>
    <w:rsid w:val="004C7608"/>
    <w:rsid w:val="004D0B92"/>
    <w:rsid w:val="004D29F5"/>
    <w:rsid w:val="004D4030"/>
    <w:rsid w:val="004D4E40"/>
    <w:rsid w:val="004D4E6C"/>
    <w:rsid w:val="004D5D74"/>
    <w:rsid w:val="004D5E14"/>
    <w:rsid w:val="004D6540"/>
    <w:rsid w:val="004D6F03"/>
    <w:rsid w:val="004D7289"/>
    <w:rsid w:val="004E139E"/>
    <w:rsid w:val="004E1ABE"/>
    <w:rsid w:val="004E1D3A"/>
    <w:rsid w:val="004E2036"/>
    <w:rsid w:val="004E3E61"/>
    <w:rsid w:val="004E4B81"/>
    <w:rsid w:val="004E5971"/>
    <w:rsid w:val="004E5A0E"/>
    <w:rsid w:val="004E6741"/>
    <w:rsid w:val="004F1724"/>
    <w:rsid w:val="004F193A"/>
    <w:rsid w:val="004F2558"/>
    <w:rsid w:val="004F306F"/>
    <w:rsid w:val="004F3454"/>
    <w:rsid w:val="004F41F0"/>
    <w:rsid w:val="004F5AFF"/>
    <w:rsid w:val="004F6518"/>
    <w:rsid w:val="004F7A0A"/>
    <w:rsid w:val="004F7D3D"/>
    <w:rsid w:val="005002EE"/>
    <w:rsid w:val="00503310"/>
    <w:rsid w:val="00503762"/>
    <w:rsid w:val="00504529"/>
    <w:rsid w:val="00505B77"/>
    <w:rsid w:val="00507EB3"/>
    <w:rsid w:val="00510D35"/>
    <w:rsid w:val="00512061"/>
    <w:rsid w:val="0051392B"/>
    <w:rsid w:val="0051662B"/>
    <w:rsid w:val="0052059B"/>
    <w:rsid w:val="005205DF"/>
    <w:rsid w:val="00524E95"/>
    <w:rsid w:val="005306CB"/>
    <w:rsid w:val="00531E02"/>
    <w:rsid w:val="00532A8C"/>
    <w:rsid w:val="00533DDC"/>
    <w:rsid w:val="00534349"/>
    <w:rsid w:val="005355D6"/>
    <w:rsid w:val="00544700"/>
    <w:rsid w:val="00544D03"/>
    <w:rsid w:val="0055059E"/>
    <w:rsid w:val="00552373"/>
    <w:rsid w:val="00552830"/>
    <w:rsid w:val="00553836"/>
    <w:rsid w:val="00554975"/>
    <w:rsid w:val="005550A7"/>
    <w:rsid w:val="00555199"/>
    <w:rsid w:val="005560AC"/>
    <w:rsid w:val="005561AC"/>
    <w:rsid w:val="005562F0"/>
    <w:rsid w:val="005611E5"/>
    <w:rsid w:val="005615D7"/>
    <w:rsid w:val="0056227E"/>
    <w:rsid w:val="00562AFB"/>
    <w:rsid w:val="00564AA8"/>
    <w:rsid w:val="00572640"/>
    <w:rsid w:val="00573444"/>
    <w:rsid w:val="0057370A"/>
    <w:rsid w:val="0057457A"/>
    <w:rsid w:val="005752E0"/>
    <w:rsid w:val="0057563B"/>
    <w:rsid w:val="00576573"/>
    <w:rsid w:val="00577C59"/>
    <w:rsid w:val="0058241C"/>
    <w:rsid w:val="00583E54"/>
    <w:rsid w:val="00585F77"/>
    <w:rsid w:val="005862B1"/>
    <w:rsid w:val="00586CD2"/>
    <w:rsid w:val="00587E31"/>
    <w:rsid w:val="005902FF"/>
    <w:rsid w:val="00594871"/>
    <w:rsid w:val="00596219"/>
    <w:rsid w:val="005A10DD"/>
    <w:rsid w:val="005A1FB1"/>
    <w:rsid w:val="005A2A01"/>
    <w:rsid w:val="005A2A7A"/>
    <w:rsid w:val="005A3E4C"/>
    <w:rsid w:val="005A5BA0"/>
    <w:rsid w:val="005A5DCA"/>
    <w:rsid w:val="005A5E94"/>
    <w:rsid w:val="005B0BF8"/>
    <w:rsid w:val="005B19C5"/>
    <w:rsid w:val="005B1BCF"/>
    <w:rsid w:val="005B2989"/>
    <w:rsid w:val="005B580D"/>
    <w:rsid w:val="005B59ED"/>
    <w:rsid w:val="005B66B7"/>
    <w:rsid w:val="005B6B72"/>
    <w:rsid w:val="005B6D97"/>
    <w:rsid w:val="005B6E8F"/>
    <w:rsid w:val="005C0150"/>
    <w:rsid w:val="005C03B3"/>
    <w:rsid w:val="005C05AC"/>
    <w:rsid w:val="005C1590"/>
    <w:rsid w:val="005C1883"/>
    <w:rsid w:val="005C1A0D"/>
    <w:rsid w:val="005C3259"/>
    <w:rsid w:val="005C56EE"/>
    <w:rsid w:val="005C5B06"/>
    <w:rsid w:val="005D1A8E"/>
    <w:rsid w:val="005D2E54"/>
    <w:rsid w:val="005D3949"/>
    <w:rsid w:val="005D6676"/>
    <w:rsid w:val="005E0718"/>
    <w:rsid w:val="005E16A1"/>
    <w:rsid w:val="005E1C1B"/>
    <w:rsid w:val="005E21E8"/>
    <w:rsid w:val="005E3DB3"/>
    <w:rsid w:val="005E41CE"/>
    <w:rsid w:val="005E4A60"/>
    <w:rsid w:val="005E6FD6"/>
    <w:rsid w:val="005E7172"/>
    <w:rsid w:val="005F0AF2"/>
    <w:rsid w:val="005F1E18"/>
    <w:rsid w:val="005F25C9"/>
    <w:rsid w:val="005F3335"/>
    <w:rsid w:val="005F37C5"/>
    <w:rsid w:val="005F4AFE"/>
    <w:rsid w:val="005F7269"/>
    <w:rsid w:val="00602119"/>
    <w:rsid w:val="00602C9A"/>
    <w:rsid w:val="0060373C"/>
    <w:rsid w:val="0060508F"/>
    <w:rsid w:val="006062C3"/>
    <w:rsid w:val="0060693B"/>
    <w:rsid w:val="00606C10"/>
    <w:rsid w:val="0061081D"/>
    <w:rsid w:val="00615011"/>
    <w:rsid w:val="00620E73"/>
    <w:rsid w:val="00621AA5"/>
    <w:rsid w:val="00622AA7"/>
    <w:rsid w:val="006232FA"/>
    <w:rsid w:val="00623DFC"/>
    <w:rsid w:val="006256A0"/>
    <w:rsid w:val="0063008A"/>
    <w:rsid w:val="006300C7"/>
    <w:rsid w:val="00630101"/>
    <w:rsid w:val="00631AAD"/>
    <w:rsid w:val="0063244F"/>
    <w:rsid w:val="006329A0"/>
    <w:rsid w:val="00633139"/>
    <w:rsid w:val="0063382B"/>
    <w:rsid w:val="00633BEE"/>
    <w:rsid w:val="0063565C"/>
    <w:rsid w:val="00635811"/>
    <w:rsid w:val="0063654F"/>
    <w:rsid w:val="00636556"/>
    <w:rsid w:val="0063690A"/>
    <w:rsid w:val="00636B28"/>
    <w:rsid w:val="00636EAA"/>
    <w:rsid w:val="0063766F"/>
    <w:rsid w:val="00641460"/>
    <w:rsid w:val="006416D2"/>
    <w:rsid w:val="00641B5E"/>
    <w:rsid w:val="00642A7F"/>
    <w:rsid w:val="0064304A"/>
    <w:rsid w:val="00647058"/>
    <w:rsid w:val="00650669"/>
    <w:rsid w:val="006519E9"/>
    <w:rsid w:val="00652C9D"/>
    <w:rsid w:val="00653ED9"/>
    <w:rsid w:val="00654CF5"/>
    <w:rsid w:val="00655D2A"/>
    <w:rsid w:val="00655D3F"/>
    <w:rsid w:val="00656B3D"/>
    <w:rsid w:val="006606C0"/>
    <w:rsid w:val="00661EA3"/>
    <w:rsid w:val="0066309E"/>
    <w:rsid w:val="0066486D"/>
    <w:rsid w:val="006649DE"/>
    <w:rsid w:val="00664A4D"/>
    <w:rsid w:val="00666865"/>
    <w:rsid w:val="006708A7"/>
    <w:rsid w:val="00671801"/>
    <w:rsid w:val="0067309F"/>
    <w:rsid w:val="006745A1"/>
    <w:rsid w:val="0067754C"/>
    <w:rsid w:val="00677795"/>
    <w:rsid w:val="006801E2"/>
    <w:rsid w:val="00681EA1"/>
    <w:rsid w:val="006821B1"/>
    <w:rsid w:val="006824C3"/>
    <w:rsid w:val="0068258C"/>
    <w:rsid w:val="00682724"/>
    <w:rsid w:val="00683C38"/>
    <w:rsid w:val="00687347"/>
    <w:rsid w:val="00687697"/>
    <w:rsid w:val="00687ED8"/>
    <w:rsid w:val="0069340A"/>
    <w:rsid w:val="00693D38"/>
    <w:rsid w:val="00695E53"/>
    <w:rsid w:val="00695FAE"/>
    <w:rsid w:val="006963C8"/>
    <w:rsid w:val="006965C4"/>
    <w:rsid w:val="006A186A"/>
    <w:rsid w:val="006A25D1"/>
    <w:rsid w:val="006A5BB7"/>
    <w:rsid w:val="006A6AA3"/>
    <w:rsid w:val="006B0587"/>
    <w:rsid w:val="006B05E3"/>
    <w:rsid w:val="006B08BA"/>
    <w:rsid w:val="006B1758"/>
    <w:rsid w:val="006B2A76"/>
    <w:rsid w:val="006B3F5A"/>
    <w:rsid w:val="006B4E0D"/>
    <w:rsid w:val="006B7016"/>
    <w:rsid w:val="006B749D"/>
    <w:rsid w:val="006C09D0"/>
    <w:rsid w:val="006C11E9"/>
    <w:rsid w:val="006C1222"/>
    <w:rsid w:val="006C1619"/>
    <w:rsid w:val="006C1F75"/>
    <w:rsid w:val="006C3E13"/>
    <w:rsid w:val="006C3ED2"/>
    <w:rsid w:val="006C74B6"/>
    <w:rsid w:val="006C78EE"/>
    <w:rsid w:val="006D03F8"/>
    <w:rsid w:val="006D0A65"/>
    <w:rsid w:val="006D0AF2"/>
    <w:rsid w:val="006D1FB5"/>
    <w:rsid w:val="006E234C"/>
    <w:rsid w:val="006E2AEC"/>
    <w:rsid w:val="006E5C94"/>
    <w:rsid w:val="006E6A15"/>
    <w:rsid w:val="006E7124"/>
    <w:rsid w:val="006F05A6"/>
    <w:rsid w:val="006F0A0E"/>
    <w:rsid w:val="006F0C40"/>
    <w:rsid w:val="006F11CE"/>
    <w:rsid w:val="006F4307"/>
    <w:rsid w:val="006F5C8F"/>
    <w:rsid w:val="006F6950"/>
    <w:rsid w:val="00700F3F"/>
    <w:rsid w:val="00700F8F"/>
    <w:rsid w:val="0070255A"/>
    <w:rsid w:val="00702D38"/>
    <w:rsid w:val="00703FD5"/>
    <w:rsid w:val="007062F9"/>
    <w:rsid w:val="00706D28"/>
    <w:rsid w:val="0071265B"/>
    <w:rsid w:val="007129A5"/>
    <w:rsid w:val="00712A89"/>
    <w:rsid w:val="00713A60"/>
    <w:rsid w:val="00714FA7"/>
    <w:rsid w:val="00715301"/>
    <w:rsid w:val="00715340"/>
    <w:rsid w:val="00715F43"/>
    <w:rsid w:val="007160AD"/>
    <w:rsid w:val="0072169B"/>
    <w:rsid w:val="00722344"/>
    <w:rsid w:val="007244F4"/>
    <w:rsid w:val="00724C15"/>
    <w:rsid w:val="007259DE"/>
    <w:rsid w:val="00725DDD"/>
    <w:rsid w:val="0072618A"/>
    <w:rsid w:val="00726AC1"/>
    <w:rsid w:val="00730D19"/>
    <w:rsid w:val="0073420E"/>
    <w:rsid w:val="007366FD"/>
    <w:rsid w:val="007413F0"/>
    <w:rsid w:val="00742CB0"/>
    <w:rsid w:val="0074411D"/>
    <w:rsid w:val="00750692"/>
    <w:rsid w:val="00750892"/>
    <w:rsid w:val="0075184A"/>
    <w:rsid w:val="007520D8"/>
    <w:rsid w:val="00752887"/>
    <w:rsid w:val="007546E4"/>
    <w:rsid w:val="0075529B"/>
    <w:rsid w:val="00757AD5"/>
    <w:rsid w:val="0076293E"/>
    <w:rsid w:val="007650D4"/>
    <w:rsid w:val="0076516E"/>
    <w:rsid w:val="00766265"/>
    <w:rsid w:val="007666E6"/>
    <w:rsid w:val="00774127"/>
    <w:rsid w:val="00780176"/>
    <w:rsid w:val="00780288"/>
    <w:rsid w:val="00781792"/>
    <w:rsid w:val="00781A4F"/>
    <w:rsid w:val="00781D0E"/>
    <w:rsid w:val="00781E57"/>
    <w:rsid w:val="0078265F"/>
    <w:rsid w:val="00782EBD"/>
    <w:rsid w:val="007834AC"/>
    <w:rsid w:val="007837F5"/>
    <w:rsid w:val="00784246"/>
    <w:rsid w:val="00784620"/>
    <w:rsid w:val="00785DBD"/>
    <w:rsid w:val="007863E9"/>
    <w:rsid w:val="0079078F"/>
    <w:rsid w:val="0079558E"/>
    <w:rsid w:val="007955DE"/>
    <w:rsid w:val="007963CA"/>
    <w:rsid w:val="00796CCE"/>
    <w:rsid w:val="00796D4F"/>
    <w:rsid w:val="007A01EC"/>
    <w:rsid w:val="007A0231"/>
    <w:rsid w:val="007A0ED4"/>
    <w:rsid w:val="007A1C0C"/>
    <w:rsid w:val="007A1F94"/>
    <w:rsid w:val="007A2296"/>
    <w:rsid w:val="007A295D"/>
    <w:rsid w:val="007A2FC5"/>
    <w:rsid w:val="007A6654"/>
    <w:rsid w:val="007A68A0"/>
    <w:rsid w:val="007A7A6E"/>
    <w:rsid w:val="007B0C4C"/>
    <w:rsid w:val="007B161C"/>
    <w:rsid w:val="007B1C14"/>
    <w:rsid w:val="007B25D3"/>
    <w:rsid w:val="007B2950"/>
    <w:rsid w:val="007B3B6F"/>
    <w:rsid w:val="007B4B1C"/>
    <w:rsid w:val="007B5810"/>
    <w:rsid w:val="007B69D7"/>
    <w:rsid w:val="007B7E91"/>
    <w:rsid w:val="007C47C9"/>
    <w:rsid w:val="007C7CC0"/>
    <w:rsid w:val="007C7D63"/>
    <w:rsid w:val="007D10C6"/>
    <w:rsid w:val="007D167E"/>
    <w:rsid w:val="007D1B7F"/>
    <w:rsid w:val="007D1C78"/>
    <w:rsid w:val="007D23E1"/>
    <w:rsid w:val="007D71DD"/>
    <w:rsid w:val="007E1013"/>
    <w:rsid w:val="007E2F70"/>
    <w:rsid w:val="007E4539"/>
    <w:rsid w:val="007F2A88"/>
    <w:rsid w:val="007F51C2"/>
    <w:rsid w:val="007F6008"/>
    <w:rsid w:val="007F6711"/>
    <w:rsid w:val="007F68F1"/>
    <w:rsid w:val="007F7992"/>
    <w:rsid w:val="00800DA5"/>
    <w:rsid w:val="00801744"/>
    <w:rsid w:val="00803E2B"/>
    <w:rsid w:val="0080469B"/>
    <w:rsid w:val="00805261"/>
    <w:rsid w:val="00806647"/>
    <w:rsid w:val="00806E9C"/>
    <w:rsid w:val="00807762"/>
    <w:rsid w:val="00811409"/>
    <w:rsid w:val="008169D6"/>
    <w:rsid w:val="00820E1D"/>
    <w:rsid w:val="00821422"/>
    <w:rsid w:val="00821536"/>
    <w:rsid w:val="00821F00"/>
    <w:rsid w:val="00824ADB"/>
    <w:rsid w:val="0082605A"/>
    <w:rsid w:val="00826D9D"/>
    <w:rsid w:val="00830CEE"/>
    <w:rsid w:val="008311E4"/>
    <w:rsid w:val="0083583A"/>
    <w:rsid w:val="00835F02"/>
    <w:rsid w:val="00836328"/>
    <w:rsid w:val="00836638"/>
    <w:rsid w:val="008406BA"/>
    <w:rsid w:val="00840A23"/>
    <w:rsid w:val="0084388E"/>
    <w:rsid w:val="0084408A"/>
    <w:rsid w:val="00844D2F"/>
    <w:rsid w:val="008458E2"/>
    <w:rsid w:val="0084763C"/>
    <w:rsid w:val="008479FB"/>
    <w:rsid w:val="00853B44"/>
    <w:rsid w:val="00853DE7"/>
    <w:rsid w:val="0085419A"/>
    <w:rsid w:val="00854487"/>
    <w:rsid w:val="00856C57"/>
    <w:rsid w:val="00856F55"/>
    <w:rsid w:val="00857FBE"/>
    <w:rsid w:val="008607BD"/>
    <w:rsid w:val="00860EC4"/>
    <w:rsid w:val="00863D0A"/>
    <w:rsid w:val="00863EF8"/>
    <w:rsid w:val="0086464D"/>
    <w:rsid w:val="008647E6"/>
    <w:rsid w:val="008649AF"/>
    <w:rsid w:val="00867423"/>
    <w:rsid w:val="0087130A"/>
    <w:rsid w:val="00871671"/>
    <w:rsid w:val="00871E8C"/>
    <w:rsid w:val="0087379E"/>
    <w:rsid w:val="00873C37"/>
    <w:rsid w:val="00876B75"/>
    <w:rsid w:val="00876F33"/>
    <w:rsid w:val="008779DA"/>
    <w:rsid w:val="008801D4"/>
    <w:rsid w:val="008805C7"/>
    <w:rsid w:val="00882B92"/>
    <w:rsid w:val="008848AD"/>
    <w:rsid w:val="00886C40"/>
    <w:rsid w:val="0088761F"/>
    <w:rsid w:val="008903F2"/>
    <w:rsid w:val="00891530"/>
    <w:rsid w:val="00892EAA"/>
    <w:rsid w:val="00894B00"/>
    <w:rsid w:val="00894CF5"/>
    <w:rsid w:val="00895AB1"/>
    <w:rsid w:val="00897FEB"/>
    <w:rsid w:val="008A4B48"/>
    <w:rsid w:val="008A59E1"/>
    <w:rsid w:val="008A6614"/>
    <w:rsid w:val="008A6DAD"/>
    <w:rsid w:val="008A775D"/>
    <w:rsid w:val="008B1844"/>
    <w:rsid w:val="008B1881"/>
    <w:rsid w:val="008B23DB"/>
    <w:rsid w:val="008B2FE8"/>
    <w:rsid w:val="008B352D"/>
    <w:rsid w:val="008B3743"/>
    <w:rsid w:val="008B582F"/>
    <w:rsid w:val="008B7790"/>
    <w:rsid w:val="008C0210"/>
    <w:rsid w:val="008C09DF"/>
    <w:rsid w:val="008C0BEE"/>
    <w:rsid w:val="008C0D25"/>
    <w:rsid w:val="008C219E"/>
    <w:rsid w:val="008C21DB"/>
    <w:rsid w:val="008C2A8C"/>
    <w:rsid w:val="008C4C0D"/>
    <w:rsid w:val="008C61C9"/>
    <w:rsid w:val="008C68E2"/>
    <w:rsid w:val="008D149F"/>
    <w:rsid w:val="008D1B20"/>
    <w:rsid w:val="008D20C6"/>
    <w:rsid w:val="008D5FCC"/>
    <w:rsid w:val="008D734B"/>
    <w:rsid w:val="008D7861"/>
    <w:rsid w:val="008E049F"/>
    <w:rsid w:val="008E27AB"/>
    <w:rsid w:val="008E2D9E"/>
    <w:rsid w:val="008E34D4"/>
    <w:rsid w:val="008E4486"/>
    <w:rsid w:val="008E48F8"/>
    <w:rsid w:val="008E5019"/>
    <w:rsid w:val="008E68A1"/>
    <w:rsid w:val="008E69A7"/>
    <w:rsid w:val="008E7690"/>
    <w:rsid w:val="008F02A1"/>
    <w:rsid w:val="008F187B"/>
    <w:rsid w:val="008F51CE"/>
    <w:rsid w:val="008F59F8"/>
    <w:rsid w:val="008F6400"/>
    <w:rsid w:val="008F64F2"/>
    <w:rsid w:val="008F6964"/>
    <w:rsid w:val="00900B6B"/>
    <w:rsid w:val="009014AA"/>
    <w:rsid w:val="0090158F"/>
    <w:rsid w:val="0090224C"/>
    <w:rsid w:val="00902A60"/>
    <w:rsid w:val="00902B84"/>
    <w:rsid w:val="00902CB0"/>
    <w:rsid w:val="00903EA5"/>
    <w:rsid w:val="00904185"/>
    <w:rsid w:val="00904AF7"/>
    <w:rsid w:val="00907F17"/>
    <w:rsid w:val="00913333"/>
    <w:rsid w:val="00914E56"/>
    <w:rsid w:val="00915722"/>
    <w:rsid w:val="00915B55"/>
    <w:rsid w:val="00917578"/>
    <w:rsid w:val="00921B3D"/>
    <w:rsid w:val="00923BDE"/>
    <w:rsid w:val="009240F4"/>
    <w:rsid w:val="00924100"/>
    <w:rsid w:val="0092445D"/>
    <w:rsid w:val="0092501D"/>
    <w:rsid w:val="0092685C"/>
    <w:rsid w:val="009321AC"/>
    <w:rsid w:val="0093594B"/>
    <w:rsid w:val="0094180D"/>
    <w:rsid w:val="00943296"/>
    <w:rsid w:val="009436B5"/>
    <w:rsid w:val="0094514E"/>
    <w:rsid w:val="0094737A"/>
    <w:rsid w:val="0094769D"/>
    <w:rsid w:val="00953172"/>
    <w:rsid w:val="00953D6B"/>
    <w:rsid w:val="00953F1B"/>
    <w:rsid w:val="0095512D"/>
    <w:rsid w:val="009563CE"/>
    <w:rsid w:val="0096037D"/>
    <w:rsid w:val="009604C7"/>
    <w:rsid w:val="0096206A"/>
    <w:rsid w:val="00962298"/>
    <w:rsid w:val="009634C6"/>
    <w:rsid w:val="009648CC"/>
    <w:rsid w:val="00967351"/>
    <w:rsid w:val="009675CF"/>
    <w:rsid w:val="00967FA0"/>
    <w:rsid w:val="00972FBA"/>
    <w:rsid w:val="00975811"/>
    <w:rsid w:val="00975934"/>
    <w:rsid w:val="00975E4A"/>
    <w:rsid w:val="00981832"/>
    <w:rsid w:val="00982852"/>
    <w:rsid w:val="00983E91"/>
    <w:rsid w:val="0098429C"/>
    <w:rsid w:val="00984C79"/>
    <w:rsid w:val="00984DD4"/>
    <w:rsid w:val="009863E0"/>
    <w:rsid w:val="009870A8"/>
    <w:rsid w:val="009928F5"/>
    <w:rsid w:val="009947F9"/>
    <w:rsid w:val="009957B3"/>
    <w:rsid w:val="00995EB3"/>
    <w:rsid w:val="0099660E"/>
    <w:rsid w:val="009A142F"/>
    <w:rsid w:val="009A1D1A"/>
    <w:rsid w:val="009A1E68"/>
    <w:rsid w:val="009A2FEF"/>
    <w:rsid w:val="009A56F7"/>
    <w:rsid w:val="009A702E"/>
    <w:rsid w:val="009B03C6"/>
    <w:rsid w:val="009B0B6C"/>
    <w:rsid w:val="009B5D71"/>
    <w:rsid w:val="009B5DF8"/>
    <w:rsid w:val="009C13A0"/>
    <w:rsid w:val="009C17F5"/>
    <w:rsid w:val="009C3616"/>
    <w:rsid w:val="009C38F3"/>
    <w:rsid w:val="009C3CED"/>
    <w:rsid w:val="009C3FE2"/>
    <w:rsid w:val="009C65FF"/>
    <w:rsid w:val="009C7A91"/>
    <w:rsid w:val="009D01D8"/>
    <w:rsid w:val="009D060A"/>
    <w:rsid w:val="009D096C"/>
    <w:rsid w:val="009D185D"/>
    <w:rsid w:val="009D2004"/>
    <w:rsid w:val="009D230C"/>
    <w:rsid w:val="009D24E0"/>
    <w:rsid w:val="009D2A00"/>
    <w:rsid w:val="009D331A"/>
    <w:rsid w:val="009E0042"/>
    <w:rsid w:val="009E08FE"/>
    <w:rsid w:val="009E0C31"/>
    <w:rsid w:val="009E0CF2"/>
    <w:rsid w:val="009E127A"/>
    <w:rsid w:val="009E1CB7"/>
    <w:rsid w:val="009E20E5"/>
    <w:rsid w:val="009E53B7"/>
    <w:rsid w:val="009E6396"/>
    <w:rsid w:val="009F2C8F"/>
    <w:rsid w:val="009F412C"/>
    <w:rsid w:val="009F62C3"/>
    <w:rsid w:val="009F6E41"/>
    <w:rsid w:val="00A00055"/>
    <w:rsid w:val="00A00209"/>
    <w:rsid w:val="00A0023A"/>
    <w:rsid w:val="00A017AD"/>
    <w:rsid w:val="00A032B8"/>
    <w:rsid w:val="00A03938"/>
    <w:rsid w:val="00A04A3C"/>
    <w:rsid w:val="00A0536B"/>
    <w:rsid w:val="00A05ECA"/>
    <w:rsid w:val="00A05EF0"/>
    <w:rsid w:val="00A06209"/>
    <w:rsid w:val="00A06A20"/>
    <w:rsid w:val="00A071C4"/>
    <w:rsid w:val="00A07D08"/>
    <w:rsid w:val="00A10DBC"/>
    <w:rsid w:val="00A11948"/>
    <w:rsid w:val="00A12A6D"/>
    <w:rsid w:val="00A17860"/>
    <w:rsid w:val="00A228DE"/>
    <w:rsid w:val="00A22A02"/>
    <w:rsid w:val="00A22FC9"/>
    <w:rsid w:val="00A23C7B"/>
    <w:rsid w:val="00A247D1"/>
    <w:rsid w:val="00A25780"/>
    <w:rsid w:val="00A27B87"/>
    <w:rsid w:val="00A31713"/>
    <w:rsid w:val="00A317D0"/>
    <w:rsid w:val="00A333EA"/>
    <w:rsid w:val="00A349BA"/>
    <w:rsid w:val="00A35B54"/>
    <w:rsid w:val="00A36F5B"/>
    <w:rsid w:val="00A37C4C"/>
    <w:rsid w:val="00A400ED"/>
    <w:rsid w:val="00A41A1A"/>
    <w:rsid w:val="00A42713"/>
    <w:rsid w:val="00A435A9"/>
    <w:rsid w:val="00A4387E"/>
    <w:rsid w:val="00A438B9"/>
    <w:rsid w:val="00A43C67"/>
    <w:rsid w:val="00A4468E"/>
    <w:rsid w:val="00A462B0"/>
    <w:rsid w:val="00A4721D"/>
    <w:rsid w:val="00A473EA"/>
    <w:rsid w:val="00A47AC0"/>
    <w:rsid w:val="00A52312"/>
    <w:rsid w:val="00A5290E"/>
    <w:rsid w:val="00A52A68"/>
    <w:rsid w:val="00A5560A"/>
    <w:rsid w:val="00A56DFD"/>
    <w:rsid w:val="00A6170C"/>
    <w:rsid w:val="00A61825"/>
    <w:rsid w:val="00A62B90"/>
    <w:rsid w:val="00A631E8"/>
    <w:rsid w:val="00A632DD"/>
    <w:rsid w:val="00A63960"/>
    <w:rsid w:val="00A667CA"/>
    <w:rsid w:val="00A67DB9"/>
    <w:rsid w:val="00A70632"/>
    <w:rsid w:val="00A71B59"/>
    <w:rsid w:val="00A7200E"/>
    <w:rsid w:val="00A7301F"/>
    <w:rsid w:val="00A7390C"/>
    <w:rsid w:val="00A745A4"/>
    <w:rsid w:val="00A748F2"/>
    <w:rsid w:val="00A74FF6"/>
    <w:rsid w:val="00A7587B"/>
    <w:rsid w:val="00A765E8"/>
    <w:rsid w:val="00A8105E"/>
    <w:rsid w:val="00A82001"/>
    <w:rsid w:val="00A82BD3"/>
    <w:rsid w:val="00A8306B"/>
    <w:rsid w:val="00A85C9A"/>
    <w:rsid w:val="00A8602A"/>
    <w:rsid w:val="00A86E74"/>
    <w:rsid w:val="00A86EF4"/>
    <w:rsid w:val="00A909A9"/>
    <w:rsid w:val="00A91066"/>
    <w:rsid w:val="00A947DB"/>
    <w:rsid w:val="00A94B7C"/>
    <w:rsid w:val="00A963E7"/>
    <w:rsid w:val="00A96587"/>
    <w:rsid w:val="00A9786C"/>
    <w:rsid w:val="00AA018A"/>
    <w:rsid w:val="00AA0FB4"/>
    <w:rsid w:val="00AA1607"/>
    <w:rsid w:val="00AA3506"/>
    <w:rsid w:val="00AA3A23"/>
    <w:rsid w:val="00AA4FC9"/>
    <w:rsid w:val="00AA77F6"/>
    <w:rsid w:val="00AB0502"/>
    <w:rsid w:val="00AB05EB"/>
    <w:rsid w:val="00AB0C2E"/>
    <w:rsid w:val="00AB0F40"/>
    <w:rsid w:val="00AB28B9"/>
    <w:rsid w:val="00AB2976"/>
    <w:rsid w:val="00AB2ED4"/>
    <w:rsid w:val="00AB2F41"/>
    <w:rsid w:val="00AB6163"/>
    <w:rsid w:val="00AB64C8"/>
    <w:rsid w:val="00AB666B"/>
    <w:rsid w:val="00AC03A0"/>
    <w:rsid w:val="00AC13B4"/>
    <w:rsid w:val="00AC1D0A"/>
    <w:rsid w:val="00AC3377"/>
    <w:rsid w:val="00AC7906"/>
    <w:rsid w:val="00AC7CF6"/>
    <w:rsid w:val="00AD03E5"/>
    <w:rsid w:val="00AD1B01"/>
    <w:rsid w:val="00AD20A7"/>
    <w:rsid w:val="00AD2681"/>
    <w:rsid w:val="00AD2856"/>
    <w:rsid w:val="00AD4A4B"/>
    <w:rsid w:val="00AD4EC5"/>
    <w:rsid w:val="00AD6EFE"/>
    <w:rsid w:val="00AD7C12"/>
    <w:rsid w:val="00AD7D55"/>
    <w:rsid w:val="00AE3C63"/>
    <w:rsid w:val="00AE5BC5"/>
    <w:rsid w:val="00AE78A7"/>
    <w:rsid w:val="00AE7D9D"/>
    <w:rsid w:val="00AF4C02"/>
    <w:rsid w:val="00AF5035"/>
    <w:rsid w:val="00AF50A5"/>
    <w:rsid w:val="00B00C04"/>
    <w:rsid w:val="00B01456"/>
    <w:rsid w:val="00B01DF9"/>
    <w:rsid w:val="00B02468"/>
    <w:rsid w:val="00B0327E"/>
    <w:rsid w:val="00B0573F"/>
    <w:rsid w:val="00B05FBF"/>
    <w:rsid w:val="00B069D5"/>
    <w:rsid w:val="00B07DE0"/>
    <w:rsid w:val="00B10898"/>
    <w:rsid w:val="00B11BF5"/>
    <w:rsid w:val="00B11CCB"/>
    <w:rsid w:val="00B13E79"/>
    <w:rsid w:val="00B14139"/>
    <w:rsid w:val="00B16BA6"/>
    <w:rsid w:val="00B16D54"/>
    <w:rsid w:val="00B21D20"/>
    <w:rsid w:val="00B2532B"/>
    <w:rsid w:val="00B253CB"/>
    <w:rsid w:val="00B25C98"/>
    <w:rsid w:val="00B25CC9"/>
    <w:rsid w:val="00B2629E"/>
    <w:rsid w:val="00B30F20"/>
    <w:rsid w:val="00B3160B"/>
    <w:rsid w:val="00B3201F"/>
    <w:rsid w:val="00B3354A"/>
    <w:rsid w:val="00B351B2"/>
    <w:rsid w:val="00B36EAA"/>
    <w:rsid w:val="00B3708D"/>
    <w:rsid w:val="00B37F03"/>
    <w:rsid w:val="00B41A0C"/>
    <w:rsid w:val="00B426E3"/>
    <w:rsid w:val="00B432CE"/>
    <w:rsid w:val="00B4332C"/>
    <w:rsid w:val="00B4467F"/>
    <w:rsid w:val="00B4471C"/>
    <w:rsid w:val="00B503A8"/>
    <w:rsid w:val="00B5072A"/>
    <w:rsid w:val="00B516A6"/>
    <w:rsid w:val="00B5184B"/>
    <w:rsid w:val="00B5203D"/>
    <w:rsid w:val="00B522AE"/>
    <w:rsid w:val="00B52D6B"/>
    <w:rsid w:val="00B52F70"/>
    <w:rsid w:val="00B5458D"/>
    <w:rsid w:val="00B55F9B"/>
    <w:rsid w:val="00B567E8"/>
    <w:rsid w:val="00B579F9"/>
    <w:rsid w:val="00B61EE0"/>
    <w:rsid w:val="00B625C9"/>
    <w:rsid w:val="00B62A90"/>
    <w:rsid w:val="00B62F1B"/>
    <w:rsid w:val="00B636BB"/>
    <w:rsid w:val="00B65006"/>
    <w:rsid w:val="00B655EA"/>
    <w:rsid w:val="00B65BBE"/>
    <w:rsid w:val="00B66177"/>
    <w:rsid w:val="00B67F57"/>
    <w:rsid w:val="00B70165"/>
    <w:rsid w:val="00B7158C"/>
    <w:rsid w:val="00B71DAB"/>
    <w:rsid w:val="00B72259"/>
    <w:rsid w:val="00B7524B"/>
    <w:rsid w:val="00B7771A"/>
    <w:rsid w:val="00B8025D"/>
    <w:rsid w:val="00B80E40"/>
    <w:rsid w:val="00B8325E"/>
    <w:rsid w:val="00B83B09"/>
    <w:rsid w:val="00B84472"/>
    <w:rsid w:val="00B84573"/>
    <w:rsid w:val="00B85F6A"/>
    <w:rsid w:val="00B86A97"/>
    <w:rsid w:val="00B87FD1"/>
    <w:rsid w:val="00B92E9A"/>
    <w:rsid w:val="00B93CBD"/>
    <w:rsid w:val="00B978A7"/>
    <w:rsid w:val="00BA0316"/>
    <w:rsid w:val="00BA0AF6"/>
    <w:rsid w:val="00BA1787"/>
    <w:rsid w:val="00BA2ED1"/>
    <w:rsid w:val="00BA2EF4"/>
    <w:rsid w:val="00BA4485"/>
    <w:rsid w:val="00BA5769"/>
    <w:rsid w:val="00BB0B35"/>
    <w:rsid w:val="00BB1505"/>
    <w:rsid w:val="00BB528A"/>
    <w:rsid w:val="00BB52D9"/>
    <w:rsid w:val="00BB78F9"/>
    <w:rsid w:val="00BC1DE5"/>
    <w:rsid w:val="00BC1E8E"/>
    <w:rsid w:val="00BC5793"/>
    <w:rsid w:val="00BC74DE"/>
    <w:rsid w:val="00BC7AA5"/>
    <w:rsid w:val="00BD0064"/>
    <w:rsid w:val="00BD03A1"/>
    <w:rsid w:val="00BD0759"/>
    <w:rsid w:val="00BD0961"/>
    <w:rsid w:val="00BD118F"/>
    <w:rsid w:val="00BD1BA7"/>
    <w:rsid w:val="00BD1CDB"/>
    <w:rsid w:val="00BD2ADD"/>
    <w:rsid w:val="00BD30C7"/>
    <w:rsid w:val="00BD6675"/>
    <w:rsid w:val="00BD755C"/>
    <w:rsid w:val="00BE145A"/>
    <w:rsid w:val="00BE23C5"/>
    <w:rsid w:val="00BE300E"/>
    <w:rsid w:val="00BE3062"/>
    <w:rsid w:val="00BE3A4B"/>
    <w:rsid w:val="00BE59C2"/>
    <w:rsid w:val="00BE5E63"/>
    <w:rsid w:val="00BE7636"/>
    <w:rsid w:val="00BF08EB"/>
    <w:rsid w:val="00BF1DEC"/>
    <w:rsid w:val="00BF3502"/>
    <w:rsid w:val="00BF4BB6"/>
    <w:rsid w:val="00BF7CAF"/>
    <w:rsid w:val="00C0189F"/>
    <w:rsid w:val="00C01A3F"/>
    <w:rsid w:val="00C04874"/>
    <w:rsid w:val="00C04DBB"/>
    <w:rsid w:val="00C05F3F"/>
    <w:rsid w:val="00C065DC"/>
    <w:rsid w:val="00C069CA"/>
    <w:rsid w:val="00C0795A"/>
    <w:rsid w:val="00C109F8"/>
    <w:rsid w:val="00C1161A"/>
    <w:rsid w:val="00C118DF"/>
    <w:rsid w:val="00C132BD"/>
    <w:rsid w:val="00C134E5"/>
    <w:rsid w:val="00C14EFB"/>
    <w:rsid w:val="00C15E04"/>
    <w:rsid w:val="00C15FBB"/>
    <w:rsid w:val="00C16F74"/>
    <w:rsid w:val="00C17FB1"/>
    <w:rsid w:val="00C2010F"/>
    <w:rsid w:val="00C20567"/>
    <w:rsid w:val="00C21458"/>
    <w:rsid w:val="00C21D79"/>
    <w:rsid w:val="00C25032"/>
    <w:rsid w:val="00C25FF0"/>
    <w:rsid w:val="00C268BB"/>
    <w:rsid w:val="00C2712B"/>
    <w:rsid w:val="00C27236"/>
    <w:rsid w:val="00C27840"/>
    <w:rsid w:val="00C27891"/>
    <w:rsid w:val="00C30F1E"/>
    <w:rsid w:val="00C30FBE"/>
    <w:rsid w:val="00C32F9B"/>
    <w:rsid w:val="00C3302F"/>
    <w:rsid w:val="00C3328C"/>
    <w:rsid w:val="00C33A79"/>
    <w:rsid w:val="00C379F5"/>
    <w:rsid w:val="00C40134"/>
    <w:rsid w:val="00C41179"/>
    <w:rsid w:val="00C4197A"/>
    <w:rsid w:val="00C41C6D"/>
    <w:rsid w:val="00C4211F"/>
    <w:rsid w:val="00C42DAD"/>
    <w:rsid w:val="00C434B0"/>
    <w:rsid w:val="00C46F7A"/>
    <w:rsid w:val="00C4796F"/>
    <w:rsid w:val="00C50D22"/>
    <w:rsid w:val="00C51777"/>
    <w:rsid w:val="00C52340"/>
    <w:rsid w:val="00C5266C"/>
    <w:rsid w:val="00C546F8"/>
    <w:rsid w:val="00C54C1A"/>
    <w:rsid w:val="00C573A5"/>
    <w:rsid w:val="00C6253C"/>
    <w:rsid w:val="00C62763"/>
    <w:rsid w:val="00C64B31"/>
    <w:rsid w:val="00C6644C"/>
    <w:rsid w:val="00C67CBA"/>
    <w:rsid w:val="00C72B89"/>
    <w:rsid w:val="00C765DC"/>
    <w:rsid w:val="00C77953"/>
    <w:rsid w:val="00C800CE"/>
    <w:rsid w:val="00C81A12"/>
    <w:rsid w:val="00C837BE"/>
    <w:rsid w:val="00C83EA7"/>
    <w:rsid w:val="00C85CA0"/>
    <w:rsid w:val="00C902BC"/>
    <w:rsid w:val="00C91472"/>
    <w:rsid w:val="00C918F8"/>
    <w:rsid w:val="00C91C36"/>
    <w:rsid w:val="00C933D8"/>
    <w:rsid w:val="00C93465"/>
    <w:rsid w:val="00C94565"/>
    <w:rsid w:val="00C94A2E"/>
    <w:rsid w:val="00C94AA1"/>
    <w:rsid w:val="00C956F9"/>
    <w:rsid w:val="00C95955"/>
    <w:rsid w:val="00C967BD"/>
    <w:rsid w:val="00C967DC"/>
    <w:rsid w:val="00C96BA5"/>
    <w:rsid w:val="00CA1EFD"/>
    <w:rsid w:val="00CA219F"/>
    <w:rsid w:val="00CA47A0"/>
    <w:rsid w:val="00CA48DE"/>
    <w:rsid w:val="00CB0293"/>
    <w:rsid w:val="00CB2D49"/>
    <w:rsid w:val="00CB51EE"/>
    <w:rsid w:val="00CB5CE3"/>
    <w:rsid w:val="00CB67E5"/>
    <w:rsid w:val="00CB7A06"/>
    <w:rsid w:val="00CC113B"/>
    <w:rsid w:val="00CC1749"/>
    <w:rsid w:val="00CC2574"/>
    <w:rsid w:val="00CC264B"/>
    <w:rsid w:val="00CC2A2E"/>
    <w:rsid w:val="00CC2E57"/>
    <w:rsid w:val="00CC3363"/>
    <w:rsid w:val="00CC3DA1"/>
    <w:rsid w:val="00CC4F2F"/>
    <w:rsid w:val="00CD01CC"/>
    <w:rsid w:val="00CD3422"/>
    <w:rsid w:val="00CD37D3"/>
    <w:rsid w:val="00CD3984"/>
    <w:rsid w:val="00CD4578"/>
    <w:rsid w:val="00CD4C19"/>
    <w:rsid w:val="00CD6C6E"/>
    <w:rsid w:val="00CE4360"/>
    <w:rsid w:val="00CE4779"/>
    <w:rsid w:val="00CE58F3"/>
    <w:rsid w:val="00CE6568"/>
    <w:rsid w:val="00CE6AFA"/>
    <w:rsid w:val="00CF1CE0"/>
    <w:rsid w:val="00CF3A13"/>
    <w:rsid w:val="00CF3DAF"/>
    <w:rsid w:val="00CF4331"/>
    <w:rsid w:val="00CF4550"/>
    <w:rsid w:val="00CF54B8"/>
    <w:rsid w:val="00D008D3"/>
    <w:rsid w:val="00D00AE8"/>
    <w:rsid w:val="00D030A7"/>
    <w:rsid w:val="00D06DDF"/>
    <w:rsid w:val="00D076AA"/>
    <w:rsid w:val="00D11B7E"/>
    <w:rsid w:val="00D16AAE"/>
    <w:rsid w:val="00D22BE2"/>
    <w:rsid w:val="00D242CA"/>
    <w:rsid w:val="00D2673B"/>
    <w:rsid w:val="00D27CD2"/>
    <w:rsid w:val="00D30C3B"/>
    <w:rsid w:val="00D30CCF"/>
    <w:rsid w:val="00D31900"/>
    <w:rsid w:val="00D31A44"/>
    <w:rsid w:val="00D32803"/>
    <w:rsid w:val="00D32EE5"/>
    <w:rsid w:val="00D33777"/>
    <w:rsid w:val="00D339BB"/>
    <w:rsid w:val="00D34295"/>
    <w:rsid w:val="00D349A4"/>
    <w:rsid w:val="00D37C9C"/>
    <w:rsid w:val="00D37F31"/>
    <w:rsid w:val="00D41B07"/>
    <w:rsid w:val="00D41D3F"/>
    <w:rsid w:val="00D42B89"/>
    <w:rsid w:val="00D42F26"/>
    <w:rsid w:val="00D431C0"/>
    <w:rsid w:val="00D448D0"/>
    <w:rsid w:val="00D45EE5"/>
    <w:rsid w:val="00D46E6D"/>
    <w:rsid w:val="00D50285"/>
    <w:rsid w:val="00D5049E"/>
    <w:rsid w:val="00D51C8B"/>
    <w:rsid w:val="00D52516"/>
    <w:rsid w:val="00D53187"/>
    <w:rsid w:val="00D5395C"/>
    <w:rsid w:val="00D5537B"/>
    <w:rsid w:val="00D55A32"/>
    <w:rsid w:val="00D560CF"/>
    <w:rsid w:val="00D629F5"/>
    <w:rsid w:val="00D6388C"/>
    <w:rsid w:val="00D6415C"/>
    <w:rsid w:val="00D642A1"/>
    <w:rsid w:val="00D675A2"/>
    <w:rsid w:val="00D67A4A"/>
    <w:rsid w:val="00D67B82"/>
    <w:rsid w:val="00D70F86"/>
    <w:rsid w:val="00D71254"/>
    <w:rsid w:val="00D715A5"/>
    <w:rsid w:val="00D71EF1"/>
    <w:rsid w:val="00D73E51"/>
    <w:rsid w:val="00D74B5E"/>
    <w:rsid w:val="00D751C5"/>
    <w:rsid w:val="00D77367"/>
    <w:rsid w:val="00D77ED2"/>
    <w:rsid w:val="00D80156"/>
    <w:rsid w:val="00D82EE2"/>
    <w:rsid w:val="00D841D0"/>
    <w:rsid w:val="00D85BC3"/>
    <w:rsid w:val="00D9041D"/>
    <w:rsid w:val="00D91227"/>
    <w:rsid w:val="00D9166D"/>
    <w:rsid w:val="00D91C51"/>
    <w:rsid w:val="00D91EE2"/>
    <w:rsid w:val="00D94420"/>
    <w:rsid w:val="00D946C5"/>
    <w:rsid w:val="00D94C45"/>
    <w:rsid w:val="00D95377"/>
    <w:rsid w:val="00D95E1C"/>
    <w:rsid w:val="00D95E67"/>
    <w:rsid w:val="00D97E9E"/>
    <w:rsid w:val="00D97EC9"/>
    <w:rsid w:val="00DA0EE3"/>
    <w:rsid w:val="00DA17C0"/>
    <w:rsid w:val="00DA559E"/>
    <w:rsid w:val="00DA570D"/>
    <w:rsid w:val="00DA5AB5"/>
    <w:rsid w:val="00DA5EA3"/>
    <w:rsid w:val="00DA6493"/>
    <w:rsid w:val="00DB2543"/>
    <w:rsid w:val="00DB443A"/>
    <w:rsid w:val="00DB5432"/>
    <w:rsid w:val="00DB54AE"/>
    <w:rsid w:val="00DB5C73"/>
    <w:rsid w:val="00DB5F47"/>
    <w:rsid w:val="00DB6D43"/>
    <w:rsid w:val="00DC070E"/>
    <w:rsid w:val="00DC0737"/>
    <w:rsid w:val="00DC0F1D"/>
    <w:rsid w:val="00DC1EDD"/>
    <w:rsid w:val="00DC4D63"/>
    <w:rsid w:val="00DC57FD"/>
    <w:rsid w:val="00DD26B8"/>
    <w:rsid w:val="00DD3EEF"/>
    <w:rsid w:val="00DD6A2A"/>
    <w:rsid w:val="00DD75D7"/>
    <w:rsid w:val="00DE0D19"/>
    <w:rsid w:val="00DE2A87"/>
    <w:rsid w:val="00DE325A"/>
    <w:rsid w:val="00DE3979"/>
    <w:rsid w:val="00DE3B7B"/>
    <w:rsid w:val="00DE47AB"/>
    <w:rsid w:val="00DE5A7F"/>
    <w:rsid w:val="00DE791F"/>
    <w:rsid w:val="00DF11D8"/>
    <w:rsid w:val="00DF22F8"/>
    <w:rsid w:val="00DF30E9"/>
    <w:rsid w:val="00DF5915"/>
    <w:rsid w:val="00DF5CF7"/>
    <w:rsid w:val="00DF6653"/>
    <w:rsid w:val="00DF7541"/>
    <w:rsid w:val="00DF77EC"/>
    <w:rsid w:val="00E01DEA"/>
    <w:rsid w:val="00E030BC"/>
    <w:rsid w:val="00E043D7"/>
    <w:rsid w:val="00E058A9"/>
    <w:rsid w:val="00E06D58"/>
    <w:rsid w:val="00E1055B"/>
    <w:rsid w:val="00E10EA7"/>
    <w:rsid w:val="00E11828"/>
    <w:rsid w:val="00E11E96"/>
    <w:rsid w:val="00E16B77"/>
    <w:rsid w:val="00E171DC"/>
    <w:rsid w:val="00E20068"/>
    <w:rsid w:val="00E208BC"/>
    <w:rsid w:val="00E20FCC"/>
    <w:rsid w:val="00E2146F"/>
    <w:rsid w:val="00E215AD"/>
    <w:rsid w:val="00E21E5B"/>
    <w:rsid w:val="00E221AA"/>
    <w:rsid w:val="00E22D4A"/>
    <w:rsid w:val="00E2323F"/>
    <w:rsid w:val="00E23348"/>
    <w:rsid w:val="00E268E3"/>
    <w:rsid w:val="00E27913"/>
    <w:rsid w:val="00E30656"/>
    <w:rsid w:val="00E31AE1"/>
    <w:rsid w:val="00E32878"/>
    <w:rsid w:val="00E33B16"/>
    <w:rsid w:val="00E34120"/>
    <w:rsid w:val="00E354F3"/>
    <w:rsid w:val="00E36B88"/>
    <w:rsid w:val="00E36E81"/>
    <w:rsid w:val="00E37653"/>
    <w:rsid w:val="00E41AF0"/>
    <w:rsid w:val="00E42792"/>
    <w:rsid w:val="00E4471D"/>
    <w:rsid w:val="00E47064"/>
    <w:rsid w:val="00E50450"/>
    <w:rsid w:val="00E507DA"/>
    <w:rsid w:val="00E508C8"/>
    <w:rsid w:val="00E52639"/>
    <w:rsid w:val="00E53725"/>
    <w:rsid w:val="00E54540"/>
    <w:rsid w:val="00E54A54"/>
    <w:rsid w:val="00E55E75"/>
    <w:rsid w:val="00E56C35"/>
    <w:rsid w:val="00E57507"/>
    <w:rsid w:val="00E60067"/>
    <w:rsid w:val="00E6201C"/>
    <w:rsid w:val="00E64B1D"/>
    <w:rsid w:val="00E65002"/>
    <w:rsid w:val="00E66235"/>
    <w:rsid w:val="00E6667D"/>
    <w:rsid w:val="00E66696"/>
    <w:rsid w:val="00E70C3E"/>
    <w:rsid w:val="00E7134C"/>
    <w:rsid w:val="00E7135F"/>
    <w:rsid w:val="00E72184"/>
    <w:rsid w:val="00E74483"/>
    <w:rsid w:val="00E745FD"/>
    <w:rsid w:val="00E75830"/>
    <w:rsid w:val="00E767E5"/>
    <w:rsid w:val="00E76842"/>
    <w:rsid w:val="00E80C60"/>
    <w:rsid w:val="00E811F2"/>
    <w:rsid w:val="00E82A70"/>
    <w:rsid w:val="00E82AD5"/>
    <w:rsid w:val="00E82E01"/>
    <w:rsid w:val="00E84850"/>
    <w:rsid w:val="00E8683D"/>
    <w:rsid w:val="00E86D58"/>
    <w:rsid w:val="00E86E78"/>
    <w:rsid w:val="00E90CEB"/>
    <w:rsid w:val="00E93463"/>
    <w:rsid w:val="00E954DA"/>
    <w:rsid w:val="00E96233"/>
    <w:rsid w:val="00E9779D"/>
    <w:rsid w:val="00EA011F"/>
    <w:rsid w:val="00EA117C"/>
    <w:rsid w:val="00EA15CA"/>
    <w:rsid w:val="00EA3568"/>
    <w:rsid w:val="00EA392A"/>
    <w:rsid w:val="00EA3D31"/>
    <w:rsid w:val="00EA4BD1"/>
    <w:rsid w:val="00EA56B4"/>
    <w:rsid w:val="00EA5A1C"/>
    <w:rsid w:val="00EA5F15"/>
    <w:rsid w:val="00EA635F"/>
    <w:rsid w:val="00EA6C24"/>
    <w:rsid w:val="00EA7621"/>
    <w:rsid w:val="00EB014E"/>
    <w:rsid w:val="00EB108C"/>
    <w:rsid w:val="00EB16EE"/>
    <w:rsid w:val="00EB177D"/>
    <w:rsid w:val="00EB1972"/>
    <w:rsid w:val="00EB1A59"/>
    <w:rsid w:val="00EB1AC2"/>
    <w:rsid w:val="00EB3509"/>
    <w:rsid w:val="00EB4835"/>
    <w:rsid w:val="00EB4E72"/>
    <w:rsid w:val="00EB59BA"/>
    <w:rsid w:val="00EC0129"/>
    <w:rsid w:val="00EC036F"/>
    <w:rsid w:val="00EC0D43"/>
    <w:rsid w:val="00EC268F"/>
    <w:rsid w:val="00EC3914"/>
    <w:rsid w:val="00EC5E6D"/>
    <w:rsid w:val="00EC6DCD"/>
    <w:rsid w:val="00ED3CF3"/>
    <w:rsid w:val="00ED45CF"/>
    <w:rsid w:val="00ED665D"/>
    <w:rsid w:val="00ED7D95"/>
    <w:rsid w:val="00EE0822"/>
    <w:rsid w:val="00EE0EED"/>
    <w:rsid w:val="00EE120C"/>
    <w:rsid w:val="00EE19A5"/>
    <w:rsid w:val="00EE21DE"/>
    <w:rsid w:val="00EE4501"/>
    <w:rsid w:val="00EE6A62"/>
    <w:rsid w:val="00EE706C"/>
    <w:rsid w:val="00EE7235"/>
    <w:rsid w:val="00EE7931"/>
    <w:rsid w:val="00EF00B0"/>
    <w:rsid w:val="00EF26A1"/>
    <w:rsid w:val="00EF3C22"/>
    <w:rsid w:val="00EF4076"/>
    <w:rsid w:val="00EF6C35"/>
    <w:rsid w:val="00EF7B6A"/>
    <w:rsid w:val="00EF7F0A"/>
    <w:rsid w:val="00F00542"/>
    <w:rsid w:val="00F00BB0"/>
    <w:rsid w:val="00F00FBF"/>
    <w:rsid w:val="00F02735"/>
    <w:rsid w:val="00F03A28"/>
    <w:rsid w:val="00F04628"/>
    <w:rsid w:val="00F051C0"/>
    <w:rsid w:val="00F066B5"/>
    <w:rsid w:val="00F12F39"/>
    <w:rsid w:val="00F133F1"/>
    <w:rsid w:val="00F1368C"/>
    <w:rsid w:val="00F148BB"/>
    <w:rsid w:val="00F1559B"/>
    <w:rsid w:val="00F15609"/>
    <w:rsid w:val="00F17876"/>
    <w:rsid w:val="00F20E6A"/>
    <w:rsid w:val="00F21260"/>
    <w:rsid w:val="00F215D1"/>
    <w:rsid w:val="00F21AD3"/>
    <w:rsid w:val="00F21CE4"/>
    <w:rsid w:val="00F254C5"/>
    <w:rsid w:val="00F254E0"/>
    <w:rsid w:val="00F2717D"/>
    <w:rsid w:val="00F3055F"/>
    <w:rsid w:val="00F310E4"/>
    <w:rsid w:val="00F321E9"/>
    <w:rsid w:val="00F328AA"/>
    <w:rsid w:val="00F33D5F"/>
    <w:rsid w:val="00F368C9"/>
    <w:rsid w:val="00F379BC"/>
    <w:rsid w:val="00F423C8"/>
    <w:rsid w:val="00F43413"/>
    <w:rsid w:val="00F4462E"/>
    <w:rsid w:val="00F4614C"/>
    <w:rsid w:val="00F5006A"/>
    <w:rsid w:val="00F516E0"/>
    <w:rsid w:val="00F520FD"/>
    <w:rsid w:val="00F543F2"/>
    <w:rsid w:val="00F5475B"/>
    <w:rsid w:val="00F551D5"/>
    <w:rsid w:val="00F631C4"/>
    <w:rsid w:val="00F6335C"/>
    <w:rsid w:val="00F6413C"/>
    <w:rsid w:val="00F6421C"/>
    <w:rsid w:val="00F648B2"/>
    <w:rsid w:val="00F712A2"/>
    <w:rsid w:val="00F71A87"/>
    <w:rsid w:val="00F72362"/>
    <w:rsid w:val="00F72E4C"/>
    <w:rsid w:val="00F7508B"/>
    <w:rsid w:val="00F753BD"/>
    <w:rsid w:val="00F77B96"/>
    <w:rsid w:val="00F800F0"/>
    <w:rsid w:val="00F804DD"/>
    <w:rsid w:val="00F81D48"/>
    <w:rsid w:val="00F83565"/>
    <w:rsid w:val="00F839AE"/>
    <w:rsid w:val="00F83A4F"/>
    <w:rsid w:val="00F83D5E"/>
    <w:rsid w:val="00F85740"/>
    <w:rsid w:val="00F861A0"/>
    <w:rsid w:val="00F87F02"/>
    <w:rsid w:val="00F91C29"/>
    <w:rsid w:val="00F91F21"/>
    <w:rsid w:val="00F9240B"/>
    <w:rsid w:val="00F93161"/>
    <w:rsid w:val="00F9355E"/>
    <w:rsid w:val="00F93F8D"/>
    <w:rsid w:val="00F945B6"/>
    <w:rsid w:val="00F9492B"/>
    <w:rsid w:val="00F95E91"/>
    <w:rsid w:val="00F965C4"/>
    <w:rsid w:val="00FA064B"/>
    <w:rsid w:val="00FA10C3"/>
    <w:rsid w:val="00FA1DB9"/>
    <w:rsid w:val="00FA1F99"/>
    <w:rsid w:val="00FA3B24"/>
    <w:rsid w:val="00FA6BD2"/>
    <w:rsid w:val="00FB0566"/>
    <w:rsid w:val="00FB1F07"/>
    <w:rsid w:val="00FB5088"/>
    <w:rsid w:val="00FB58D5"/>
    <w:rsid w:val="00FB6962"/>
    <w:rsid w:val="00FB7652"/>
    <w:rsid w:val="00FC0A0D"/>
    <w:rsid w:val="00FC28CA"/>
    <w:rsid w:val="00FC367D"/>
    <w:rsid w:val="00FC3CFB"/>
    <w:rsid w:val="00FC47C0"/>
    <w:rsid w:val="00FC48DC"/>
    <w:rsid w:val="00FD2926"/>
    <w:rsid w:val="00FD3363"/>
    <w:rsid w:val="00FD3CFB"/>
    <w:rsid w:val="00FD598B"/>
    <w:rsid w:val="00FD59FC"/>
    <w:rsid w:val="00FD5F7F"/>
    <w:rsid w:val="00FD60C3"/>
    <w:rsid w:val="00FD7AEC"/>
    <w:rsid w:val="00FE20E5"/>
    <w:rsid w:val="00FE2769"/>
    <w:rsid w:val="00FE3087"/>
    <w:rsid w:val="00FE37E2"/>
    <w:rsid w:val="00FE40BC"/>
    <w:rsid w:val="00FE5916"/>
    <w:rsid w:val="00FF1840"/>
    <w:rsid w:val="00FF201D"/>
    <w:rsid w:val="00FF29F2"/>
    <w:rsid w:val="00FF7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37077250"/>
  <w15:docId w15:val="{297FC791-BE27-439B-9EA2-82D06A18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23D4"/>
    <w:pPr>
      <w:spacing w:line="240" w:lineRule="atLeast"/>
    </w:pPr>
    <w:rPr>
      <w:rFonts w:ascii="Verdana" w:hAnsi="Verdana"/>
      <w:sz w:val="18"/>
      <w:szCs w:val="24"/>
    </w:rPr>
  </w:style>
  <w:style w:type="paragraph" w:styleId="Kop1">
    <w:name w:val="heading 1"/>
    <w:aliases w:val="Hoofdstukkop,Hoofdstuk,hoofdstuk,TbsKop 1,Hoofdstukkopje,hfdst.rap"/>
    <w:basedOn w:val="Standaard"/>
    <w:next w:val="Standaard"/>
    <w:link w:val="Kop1Char"/>
    <w:uiPriority w:val="9"/>
    <w:qFormat/>
    <w:pPr>
      <w:keepNext/>
      <w:outlineLvl w:val="0"/>
    </w:pPr>
    <w:rPr>
      <w:rFonts w:cs="Arial"/>
      <w:b/>
      <w:bCs/>
      <w:kern w:val="32"/>
      <w:szCs w:val="18"/>
    </w:rPr>
  </w:style>
  <w:style w:type="paragraph" w:styleId="Kop2">
    <w:name w:val="heading 2"/>
    <w:aliases w:val="Paragraafkop,Pargagraaf,paragraaf,PARAGRAAF,NZlijn kop 2,1.1,Bplan 1.1,Bijlage,Reset numbering,Kop 2 Char Char,TbsKop 2,Paragraafkopje,Chapter,par.rap"/>
    <w:basedOn w:val="Standaard"/>
    <w:next w:val="Standaard"/>
    <w:link w:val="Kop2Char"/>
    <w:uiPriority w:val="9"/>
    <w:qFormat/>
    <w:pPr>
      <w:keepNext/>
      <w:outlineLvl w:val="1"/>
    </w:pPr>
    <w:rPr>
      <w:rFonts w:cs="Arial"/>
      <w:bCs/>
      <w:i/>
      <w:iCs/>
      <w:szCs w:val="28"/>
    </w:rPr>
  </w:style>
  <w:style w:type="paragraph" w:styleId="Kop3">
    <w:name w:val="heading 3"/>
    <w:aliases w:val="Subparagraafkop,subparagraaf,TbsKop 3,Subparagraafkopje,subpar.rap"/>
    <w:basedOn w:val="Standaard"/>
    <w:next w:val="Standaard"/>
    <w:qFormat/>
    <w:pPr>
      <w:keepNext/>
      <w:spacing w:before="240" w:after="60"/>
      <w:outlineLvl w:val="2"/>
    </w:pPr>
    <w:rPr>
      <w:rFonts w:cs="Arial"/>
      <w:b/>
      <w:bCs/>
      <w:sz w:val="26"/>
      <w:szCs w:val="26"/>
    </w:rPr>
  </w:style>
  <w:style w:type="paragraph" w:styleId="Kop4">
    <w:name w:val="heading 4"/>
    <w:aliases w:val="Kopje,TbsKop 4,Kop 4a,Sub4"/>
    <w:basedOn w:val="Standaard"/>
    <w:next w:val="Standaard"/>
    <w:qFormat/>
    <w:pPr>
      <w:keepNext/>
      <w:numPr>
        <w:ilvl w:val="3"/>
        <w:numId w:val="6"/>
      </w:numPr>
      <w:spacing w:before="240" w:after="60"/>
      <w:outlineLvl w:val="3"/>
    </w:pPr>
    <w:rPr>
      <w:rFonts w:ascii="Times New Roman" w:hAnsi="Times New Roman"/>
      <w:b/>
      <w:bCs/>
      <w:sz w:val="28"/>
      <w:szCs w:val="28"/>
    </w:rPr>
  </w:style>
  <w:style w:type="paragraph" w:styleId="Kop5">
    <w:name w:val="heading 5"/>
    <w:aliases w:val="Kop 1A,TbsKop 5"/>
    <w:basedOn w:val="Standaard"/>
    <w:next w:val="Standaard"/>
    <w:qFormat/>
    <w:pPr>
      <w:numPr>
        <w:ilvl w:val="4"/>
        <w:numId w:val="6"/>
      </w:numPr>
      <w:spacing w:before="240" w:after="60"/>
      <w:outlineLvl w:val="4"/>
    </w:pPr>
    <w:rPr>
      <w:b/>
      <w:bCs/>
      <w:i/>
      <w:iCs/>
      <w:sz w:val="26"/>
      <w:szCs w:val="26"/>
    </w:rPr>
  </w:style>
  <w:style w:type="paragraph" w:styleId="Kop6">
    <w:name w:val="heading 6"/>
    <w:aliases w:val="Tussenkop 2"/>
    <w:basedOn w:val="Standaard"/>
    <w:next w:val="Standaard"/>
    <w:qFormat/>
    <w:pPr>
      <w:numPr>
        <w:ilvl w:val="5"/>
        <w:numId w:val="6"/>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qFormat/>
    <w:pPr>
      <w:numPr>
        <w:ilvl w:val="6"/>
        <w:numId w:val="6"/>
      </w:numPr>
      <w:spacing w:before="240" w:after="60"/>
      <w:outlineLvl w:val="6"/>
    </w:pPr>
    <w:rPr>
      <w:rFonts w:ascii="Times New Roman" w:hAnsi="Times New Roman"/>
      <w:sz w:val="24"/>
    </w:rPr>
  </w:style>
  <w:style w:type="paragraph" w:styleId="Kop8">
    <w:name w:val="heading 8"/>
    <w:aliases w:val="Tussenkop 4"/>
    <w:basedOn w:val="Standaard"/>
    <w:next w:val="Standaard"/>
    <w:qFormat/>
    <w:pPr>
      <w:numPr>
        <w:ilvl w:val="7"/>
        <w:numId w:val="6"/>
      </w:numPr>
      <w:spacing w:before="240" w:after="60"/>
      <w:outlineLvl w:val="7"/>
    </w:pPr>
    <w:rPr>
      <w:rFonts w:ascii="Times New Roman" w:hAnsi="Times New Roman"/>
      <w:i/>
      <w:iCs/>
      <w:sz w:val="24"/>
    </w:rPr>
  </w:style>
  <w:style w:type="paragraph" w:styleId="Kop9">
    <w:name w:val="heading 9"/>
    <w:aliases w:val="Tabelkop 1,Reference Appendix"/>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Pr>
      <w:position w:val="-9"/>
    </w:rPr>
  </w:style>
  <w:style w:type="character" w:customStyle="1" w:styleId="Afzenddata">
    <w:name w:val="Afzenddata"/>
    <w:rPr>
      <w:rFonts w:ascii="Verdana" w:hAnsi="Verdana" w:cs="Verdana"/>
      <w:sz w:val="13"/>
    </w:rPr>
  </w:style>
  <w:style w:type="paragraph" w:customStyle="1" w:styleId="broodtekst">
    <w:name w:val="broodtekst"/>
    <w:basedOn w:val="Standaard"/>
    <w:link w:val="broodtekstChar"/>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pPr>
      <w:tabs>
        <w:tab w:val="clear" w:pos="227"/>
        <w:tab w:val="clear" w:pos="454"/>
        <w:tab w:val="clear" w:pos="680"/>
        <w:tab w:val="left" w:pos="4440"/>
      </w:tabs>
      <w:spacing w:before="25" w:after="25" w:line="25" w:lineRule="atLeast"/>
    </w:pPr>
    <w:rPr>
      <w:sz w:val="2"/>
    </w:rPr>
  </w:style>
  <w:style w:type="character" w:customStyle="1" w:styleId="Afzendkopje">
    <w:name w:val="Afzendkopje"/>
    <w:rPr>
      <w:rFonts w:ascii="Verdana" w:hAnsi="Verdana" w:cs="Verdana"/>
      <w:b/>
      <w:sz w:val="13"/>
    </w:rPr>
  </w:style>
  <w:style w:type="paragraph" w:customStyle="1" w:styleId="broodtekst-italic">
    <w:name w:val="broodtekst-italic"/>
    <w:basedOn w:val="broodtekst"/>
    <w:rPr>
      <w:i/>
      <w:iCs/>
    </w:rPr>
  </w:style>
  <w:style w:type="character" w:customStyle="1" w:styleId="contactfunctie">
    <w:name w:val="contactfunctie"/>
    <w:rPr>
      <w:rFonts w:ascii="Verdana" w:hAnsi="Verdana" w:cs="Verdana-Italic"/>
      <w:i/>
      <w:iCs/>
      <w:sz w:val="13"/>
    </w:rPr>
  </w:style>
  <w:style w:type="character" w:customStyle="1" w:styleId="contactfunctiemet">
    <w:name w:val="contactfunctiemet"/>
    <w:rPr>
      <w:i/>
      <w:position w:val="9"/>
      <w:sz w:val="13"/>
    </w:rPr>
  </w:style>
  <w:style w:type="character" w:customStyle="1" w:styleId="contactpersoon">
    <w:name w:val="contactpersoon"/>
    <w:rPr>
      <w:sz w:val="13"/>
    </w:rPr>
  </w:style>
  <w:style w:type="paragraph" w:customStyle="1" w:styleId="datumonderwerp">
    <w:name w:val="datumonderwerp"/>
    <w:basedOn w:val="broodtekst"/>
    <w:pPr>
      <w:tabs>
        <w:tab w:val="clear" w:pos="227"/>
        <w:tab w:val="clear" w:pos="454"/>
        <w:tab w:val="clear" w:pos="680"/>
        <w:tab w:val="left" w:pos="794"/>
      </w:tabs>
    </w:pPr>
  </w:style>
  <w:style w:type="paragraph" w:customStyle="1" w:styleId="Huisstijl-Adres">
    <w:name w:val="Huisstijl-Adres"/>
    <w:basedOn w:val="broodtekst"/>
    <w:pPr>
      <w:tabs>
        <w:tab w:val="left" w:pos="192"/>
      </w:tabs>
      <w:spacing w:after="90" w:line="180" w:lineRule="exact"/>
    </w:pPr>
    <w:rPr>
      <w:noProof/>
      <w:sz w:val="13"/>
      <w:szCs w:val="13"/>
    </w:rPr>
  </w:style>
  <w:style w:type="paragraph" w:customStyle="1" w:styleId="Directoraat">
    <w:name w:val="Directoraat"/>
    <w:basedOn w:val="Huisstijl-Adres"/>
    <w:pPr>
      <w:spacing w:after="0" w:line="180" w:lineRule="atLeast"/>
    </w:pPr>
    <w:rPr>
      <w:b/>
    </w:rPr>
  </w:style>
  <w:style w:type="paragraph" w:customStyle="1" w:styleId="Directoraatnaam">
    <w:name w:val="Directoraatnaam"/>
    <w:basedOn w:val="Directoraat"/>
  </w:style>
  <w:style w:type="paragraph" w:customStyle="1" w:styleId="Directoraatnam">
    <w:name w:val="Directoraatnam"/>
    <w:basedOn w:val="Directoraat"/>
  </w:style>
  <w:style w:type="character" w:customStyle="1" w:styleId="emailadres">
    <w:name w:val="emailadres"/>
    <w:rPr>
      <w:position w:val="9"/>
      <w:sz w:val="13"/>
    </w:rPr>
  </w:style>
  <w:style w:type="paragraph" w:customStyle="1" w:styleId="Huisstijl-Gegeven">
    <w:name w:val="Huisstijl-Gegeven"/>
    <w:basedOn w:val="broodtekst"/>
    <w:pPr>
      <w:spacing w:after="92" w:line="180" w:lineRule="atLeast"/>
    </w:pPr>
    <w:rPr>
      <w:noProof/>
      <w:sz w:val="13"/>
    </w:rPr>
  </w:style>
  <w:style w:type="character" w:customStyle="1" w:styleId="Huisstijl-GegevenCharChar">
    <w:name w:val="Huisstijl-Gegeven Char Char"/>
    <w:rPr>
      <w:rFonts w:ascii="Verdana" w:hAnsi="Verdana"/>
      <w:noProof/>
      <w:sz w:val="13"/>
      <w:szCs w:val="24"/>
      <w:lang w:val="nl-NL" w:eastAsia="nl-NL" w:bidi="ar-SA"/>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Huisstijl-Kopje">
    <w:name w:val="Huisstijl-Kopje"/>
    <w:basedOn w:val="broodtekst"/>
    <w:pPr>
      <w:spacing w:line="180" w:lineRule="atLeast"/>
    </w:pPr>
    <w:rPr>
      <w:b/>
      <w:sz w:val="13"/>
    </w:rPr>
  </w:style>
  <w:style w:type="paragraph" w:customStyle="1" w:styleId="Huisstijl-NAW">
    <w:name w:val="Huisstijl-NAW"/>
    <w:basedOn w:val="broodtekst"/>
    <w:rPr>
      <w:noProof/>
    </w:rPr>
  </w:style>
  <w:style w:type="paragraph" w:customStyle="1" w:styleId="Huisstijl-Paginanummering">
    <w:name w:val="Huisstijl-Paginanummering"/>
    <w:basedOn w:val="broodtekst"/>
    <w:pPr>
      <w:spacing w:line="180" w:lineRule="exact"/>
    </w:pPr>
    <w:rPr>
      <w:noProof/>
      <w:sz w:val="13"/>
    </w:rPr>
  </w:style>
  <w:style w:type="paragraph" w:customStyle="1" w:styleId="Huisstijl-Retouradres">
    <w:name w:val="Huisstijl-Retouradres"/>
    <w:basedOn w:val="broodtekst"/>
    <w:pPr>
      <w:spacing w:line="180" w:lineRule="exact"/>
    </w:pPr>
    <w:rPr>
      <w:noProof/>
      <w:sz w:val="13"/>
    </w:rPr>
  </w:style>
  <w:style w:type="paragraph" w:customStyle="1" w:styleId="Huisstijl-Rubricering">
    <w:name w:val="Huisstijl-Rubricering"/>
    <w:basedOn w:val="broodtekst"/>
    <w:pPr>
      <w:spacing w:line="180" w:lineRule="exact"/>
    </w:pPr>
    <w:rPr>
      <w:b/>
      <w:bCs/>
      <w:caps/>
      <w:noProof/>
      <w:sz w:val="13"/>
      <w:szCs w:val="13"/>
    </w:rPr>
  </w:style>
  <w:style w:type="paragraph" w:customStyle="1" w:styleId="Huisstijl-Voorwaarden">
    <w:name w:val="Huisstijl-Voorwaarden"/>
    <w:basedOn w:val="broodtekst"/>
    <w:pPr>
      <w:spacing w:line="180" w:lineRule="exact"/>
    </w:pPr>
    <w:rPr>
      <w:i/>
      <w:noProof/>
      <w:sz w:val="13"/>
    </w:rPr>
  </w:style>
  <w:style w:type="paragraph" w:styleId="Koptekst">
    <w:name w:val="header"/>
    <w:basedOn w:val="broodtekst"/>
    <w:link w:val="KoptekstChar"/>
    <w:uiPriority w:val="99"/>
    <w:pPr>
      <w:tabs>
        <w:tab w:val="center" w:pos="4536"/>
        <w:tab w:val="right" w:pos="9072"/>
      </w:tabs>
    </w:pPr>
  </w:style>
  <w:style w:type="paragraph" w:customStyle="1" w:styleId="minofdir">
    <w:name w:val="minofdir"/>
    <w:basedOn w:val="Standaar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pPr>
      <w:numPr>
        <w:numId w:val="2"/>
      </w:numPr>
      <w:tabs>
        <w:tab w:val="clear" w:pos="360"/>
        <w:tab w:val="left" w:pos="907"/>
        <w:tab w:val="left" w:pos="1134"/>
        <w:tab w:val="left" w:pos="1361"/>
        <w:tab w:val="left" w:pos="1588"/>
        <w:tab w:val="left" w:pos="1814"/>
        <w:tab w:val="left" w:pos="2041"/>
      </w:tabs>
    </w:pPr>
  </w:style>
  <w:style w:type="paragraph" w:customStyle="1" w:styleId="opsomming-cijfer">
    <w:name w:val="opsomming-cijfer"/>
    <w:basedOn w:val="broodtekst"/>
    <w:pPr>
      <w:numPr>
        <w:numId w:val="3"/>
      </w:numPr>
      <w:tabs>
        <w:tab w:val="clear" w:pos="360"/>
        <w:tab w:val="left" w:pos="907"/>
        <w:tab w:val="left" w:pos="1134"/>
        <w:tab w:val="left" w:pos="1361"/>
        <w:tab w:val="left" w:pos="1588"/>
        <w:tab w:val="left" w:pos="1814"/>
        <w:tab w:val="left" w:pos="2041"/>
      </w:tabs>
    </w:pPr>
  </w:style>
  <w:style w:type="character" w:customStyle="1" w:styleId="referentiegegevens">
    <w:name w:val="referentiegegevens"/>
    <w:rPr>
      <w:rFonts w:ascii="Verdana" w:hAnsi="Verdana" w:cs="Verdana"/>
      <w:position w:val="0"/>
      <w:sz w:val="13"/>
      <w:szCs w:val="18"/>
    </w:rPr>
  </w:style>
  <w:style w:type="character" w:customStyle="1" w:styleId="referentiegegevensitalic">
    <w:name w:val="referentiegegevensitalic"/>
    <w:rPr>
      <w:i/>
    </w:rPr>
  </w:style>
  <w:style w:type="character" w:customStyle="1" w:styleId="referentiegegevensleeg">
    <w:name w:val="referentiegegevensleeg"/>
    <w:rPr>
      <w:position w:val="-9"/>
    </w:rPr>
  </w:style>
  <w:style w:type="character" w:customStyle="1" w:styleId="referentiegegevensleeggroot">
    <w:name w:val="referentiegegevensleeggroot"/>
    <w:rPr>
      <w:rFonts w:ascii="Verdana-Bold" w:hAnsi="Verdana-Bold" w:cs="Verdana-Bold"/>
      <w:bCs/>
      <w:smallCaps/>
      <w:position w:val="-26"/>
    </w:rPr>
  </w:style>
  <w:style w:type="paragraph" w:customStyle="1" w:styleId="referentiegegevensviereneenhalf">
    <w:name w:val="referentiegegevensviereneenhalf"/>
    <w:basedOn w:val="broodtekst"/>
    <w:pPr>
      <w:spacing w:line="90" w:lineRule="exact"/>
    </w:pPr>
    <w:rPr>
      <w:sz w:val="2"/>
    </w:r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referentiekopjes">
    <w:name w:val="referentiekopjes"/>
    <w:rPr>
      <w:rFonts w:ascii="Verdana" w:hAnsi="Verdana" w:cs="Verdana"/>
      <w:b/>
      <w:position w:val="0"/>
      <w:sz w:val="13"/>
      <w:szCs w:val="18"/>
    </w:rPr>
  </w:style>
  <w:style w:type="paragraph" w:customStyle="1" w:styleId="refgegeven-zonder">
    <w:name w:val="refgegeven-zonder"/>
    <w:basedOn w:val="broodtekst"/>
    <w:pPr>
      <w:spacing w:line="180" w:lineRule="atLeast"/>
    </w:pPr>
    <w:rPr>
      <w:noProof/>
      <w:sz w:val="13"/>
    </w:rPr>
  </w:style>
  <w:style w:type="paragraph" w:customStyle="1" w:styleId="refkopje-zonder">
    <w:name w:val="refkopje-zonder"/>
    <w:basedOn w:val="broodtekst"/>
    <w:next w:val="refgegeven-zonder"/>
    <w:pPr>
      <w:spacing w:line="180" w:lineRule="exact"/>
    </w:pPr>
    <w:rPr>
      <w:b/>
      <w:noProof/>
      <w:sz w:val="13"/>
    </w:rPr>
  </w:style>
  <w:style w:type="paragraph" w:styleId="Voettekst">
    <w:name w:val="footer"/>
    <w:basedOn w:val="broodtekst"/>
    <w:link w:val="VoettekstChar"/>
    <w:uiPriority w:val="99"/>
    <w:pPr>
      <w:tabs>
        <w:tab w:val="center" w:pos="4536"/>
        <w:tab w:val="right" w:pos="9072"/>
      </w:tabs>
    </w:pPr>
  </w:style>
  <w:style w:type="character" w:customStyle="1" w:styleId="w1">
    <w:name w:val="w1"/>
    <w:rPr>
      <w:rFonts w:ascii="Verdana" w:hAnsi="Verdana" w:cs="Verdana"/>
      <w:sz w:val="9"/>
    </w:rPr>
  </w:style>
  <w:style w:type="paragraph" w:styleId="Inhopg1">
    <w:name w:val="toc 1"/>
    <w:basedOn w:val="Standaard"/>
    <w:next w:val="Standaard"/>
    <w:autoRedefine/>
    <w:uiPriority w:val="39"/>
    <w:qFormat/>
    <w:rsid w:val="002F0C6B"/>
    <w:pPr>
      <w:tabs>
        <w:tab w:val="left" w:pos="0"/>
        <w:tab w:val="right" w:pos="7371"/>
      </w:tabs>
      <w:spacing w:before="240"/>
      <w:ind w:left="-1134"/>
    </w:pPr>
    <w:rPr>
      <w:b/>
    </w:rPr>
  </w:style>
  <w:style w:type="paragraph" w:customStyle="1" w:styleId="titel">
    <w:name w:val="titel"/>
    <w:basedOn w:val="broodtekst"/>
    <w:next w:val="broodtekst"/>
    <w:pPr>
      <w:spacing w:line="300" w:lineRule="atLeast"/>
    </w:pPr>
    <w:rPr>
      <w:b/>
      <w:sz w:val="24"/>
    </w:rPr>
  </w:style>
  <w:style w:type="paragraph" w:customStyle="1" w:styleId="subtitel">
    <w:name w:val="subtitel"/>
    <w:basedOn w:val="broodtekst"/>
    <w:next w:val="broodtekst"/>
  </w:style>
  <w:style w:type="paragraph" w:customStyle="1" w:styleId="koptekst0">
    <w:name w:val="koptekst"/>
    <w:basedOn w:val="broodtekst"/>
    <w:pPr>
      <w:spacing w:line="180" w:lineRule="atLeast"/>
    </w:pPr>
    <w:rPr>
      <w:b/>
      <w:sz w:val="13"/>
    </w:rPr>
  </w:style>
  <w:style w:type="paragraph" w:customStyle="1" w:styleId="OngenummerdeKop">
    <w:name w:val="OngenummerdeKop"/>
    <w:basedOn w:val="broodtekst"/>
    <w:next w:val="broodtekst"/>
    <w:pPr>
      <w:pageBreakBefore/>
      <w:spacing w:after="660" w:line="300" w:lineRule="atLeast"/>
    </w:pPr>
    <w:rPr>
      <w:sz w:val="24"/>
    </w:rPr>
  </w:style>
  <w:style w:type="paragraph" w:customStyle="1" w:styleId="GenummerdHoofdstuk">
    <w:name w:val="GenummerdHoofdstuk"/>
    <w:basedOn w:val="broodtekst"/>
    <w:next w:val="broodtekst"/>
    <w:qFormat/>
    <w:rsid w:val="001C2FBA"/>
    <w:pPr>
      <w:pageBreakBefore/>
      <w:numPr>
        <w:numId w:val="10"/>
      </w:numPr>
      <w:spacing w:after="660" w:line="300" w:lineRule="atLeast"/>
    </w:pPr>
    <w:rPr>
      <w:sz w:val="24"/>
    </w:rPr>
  </w:style>
  <w:style w:type="paragraph" w:customStyle="1" w:styleId="Paragraaf">
    <w:name w:val="Paragraaf"/>
    <w:basedOn w:val="broodtekst"/>
    <w:next w:val="broodtekst"/>
    <w:uiPriority w:val="3"/>
    <w:qFormat/>
    <w:rsid w:val="00B70165"/>
    <w:pPr>
      <w:numPr>
        <w:ilvl w:val="1"/>
        <w:numId w:val="10"/>
      </w:numPr>
      <w:spacing w:before="240"/>
    </w:pPr>
    <w:rPr>
      <w:b/>
    </w:rPr>
  </w:style>
  <w:style w:type="paragraph" w:customStyle="1" w:styleId="Subparagraaf">
    <w:name w:val="Subparagraaf"/>
    <w:basedOn w:val="broodtekst"/>
    <w:next w:val="broodtekst"/>
    <w:pPr>
      <w:numPr>
        <w:ilvl w:val="2"/>
        <w:numId w:val="10"/>
      </w:numPr>
      <w:spacing w:before="240"/>
    </w:pPr>
    <w:rPr>
      <w:i/>
    </w:rPr>
  </w:style>
  <w:style w:type="paragraph" w:customStyle="1" w:styleId="OngenummerdeKopBijlage">
    <w:name w:val="OngenummerdeKopBijlage"/>
    <w:basedOn w:val="broodtekst"/>
    <w:next w:val="broodtekst"/>
    <w:pPr>
      <w:pageBreakBefore/>
      <w:numPr>
        <w:numId w:val="4"/>
      </w:numPr>
      <w:spacing w:after="660" w:line="300" w:lineRule="atLeast"/>
    </w:pPr>
    <w:rPr>
      <w:sz w:val="24"/>
    </w:rPr>
  </w:style>
  <w:style w:type="paragraph" w:customStyle="1" w:styleId="BijlagenGenummerd">
    <w:name w:val="BijlagenGenummerd"/>
    <w:basedOn w:val="broodtekst"/>
    <w:next w:val="broodtekst"/>
    <w:pPr>
      <w:numPr>
        <w:numId w:val="5"/>
      </w:numPr>
      <w:spacing w:before="240"/>
    </w:pPr>
    <w:rPr>
      <w:b/>
    </w:rPr>
  </w:style>
  <w:style w:type="paragraph" w:customStyle="1" w:styleId="KopBijlage">
    <w:name w:val="KopBijlage"/>
    <w:basedOn w:val="broodtekst"/>
    <w:next w:val="broodtekst"/>
    <w:pPr>
      <w:pageBreakBefore/>
      <w:numPr>
        <w:numId w:val="6"/>
      </w:numPr>
      <w:spacing w:after="660" w:line="300" w:lineRule="atLeast"/>
    </w:pPr>
    <w:rPr>
      <w:sz w:val="24"/>
    </w:rPr>
  </w:style>
  <w:style w:type="paragraph" w:customStyle="1" w:styleId="BijlageKop2">
    <w:name w:val="BijlageKop2"/>
    <w:basedOn w:val="broodtekst"/>
    <w:next w:val="broodtekst"/>
    <w:pPr>
      <w:numPr>
        <w:ilvl w:val="1"/>
        <w:numId w:val="6"/>
      </w:numPr>
      <w:spacing w:before="240"/>
    </w:pPr>
    <w:rPr>
      <w:b/>
    </w:rPr>
  </w:style>
  <w:style w:type="paragraph" w:customStyle="1" w:styleId="BijlageKop3">
    <w:name w:val="BijlageKop3"/>
    <w:basedOn w:val="broodtekst"/>
    <w:next w:val="broodtekst"/>
    <w:pPr>
      <w:numPr>
        <w:ilvl w:val="2"/>
        <w:numId w:val="6"/>
      </w:numPr>
      <w:spacing w:before="240"/>
    </w:pPr>
    <w:rPr>
      <w:i/>
    </w:rPr>
  </w:style>
  <w:style w:type="paragraph" w:customStyle="1" w:styleId="Tussenkop">
    <w:name w:val="Tussenkop"/>
    <w:basedOn w:val="broodtekst"/>
    <w:next w:val="broodtekst"/>
    <w:pPr>
      <w:spacing w:before="240"/>
      <w:ind w:left="454" w:hanging="454"/>
    </w:pPr>
    <w:rPr>
      <w:i/>
    </w:rPr>
  </w:style>
  <w:style w:type="paragraph" w:customStyle="1" w:styleId="bijschrift">
    <w:name w:val="bijschrift"/>
    <w:basedOn w:val="broodtekst"/>
    <w:rPr>
      <w:sz w:val="14"/>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titelcolofon">
    <w:name w:val="titelcolofon"/>
    <w:basedOn w:val="broodtekst"/>
    <w:next w:val="broodtekst"/>
    <w:pPr>
      <w:spacing w:line="300" w:lineRule="atLeast"/>
    </w:pPr>
    <w:rPr>
      <w:sz w:val="24"/>
    </w:rPr>
  </w:style>
  <w:style w:type="paragraph" w:customStyle="1" w:styleId="titelinhoud">
    <w:name w:val="titelinhoud"/>
    <w:basedOn w:val="broodtekst"/>
    <w:next w:val="broodtekst"/>
    <w:pPr>
      <w:spacing w:after="660" w:line="300" w:lineRule="atLeast"/>
    </w:pPr>
    <w:rPr>
      <w:sz w:val="24"/>
    </w:rPr>
  </w:style>
  <w:style w:type="paragraph" w:styleId="Inhopg2">
    <w:name w:val="toc 2"/>
    <w:basedOn w:val="Standaard"/>
    <w:next w:val="Standaard"/>
    <w:autoRedefine/>
    <w:uiPriority w:val="39"/>
    <w:qFormat/>
    <w:rsid w:val="002B16EC"/>
    <w:pPr>
      <w:tabs>
        <w:tab w:val="left" w:pos="0"/>
      </w:tabs>
      <w:ind w:left="-1134"/>
    </w:pPr>
    <w:rPr>
      <w:i/>
      <w:noProof/>
    </w:rPr>
  </w:style>
  <w:style w:type="paragraph" w:styleId="Inhopg3">
    <w:name w:val="toc 3"/>
    <w:basedOn w:val="Standaard"/>
    <w:next w:val="Standaard"/>
    <w:autoRedefine/>
    <w:uiPriority w:val="39"/>
    <w:qFormat/>
    <w:pPr>
      <w:tabs>
        <w:tab w:val="left" w:pos="0"/>
      </w:tabs>
      <w:ind w:left="-1134"/>
    </w:pPr>
  </w:style>
  <w:style w:type="paragraph" w:styleId="Inhopg4">
    <w:name w:val="toc 4"/>
    <w:basedOn w:val="Standaard"/>
    <w:next w:val="Standaard"/>
    <w:autoRedefine/>
    <w:uiPriority w:val="39"/>
    <w:rsid w:val="00655D2A"/>
    <w:pPr>
      <w:tabs>
        <w:tab w:val="left" w:pos="0"/>
        <w:tab w:val="left" w:pos="6840"/>
      </w:tabs>
      <w:spacing w:before="240"/>
      <w:ind w:left="-1134"/>
    </w:pPr>
  </w:style>
  <w:style w:type="paragraph" w:styleId="Inhopg5">
    <w:name w:val="toc 5"/>
    <w:basedOn w:val="Standaard"/>
    <w:next w:val="Standaard"/>
    <w:autoRedefine/>
    <w:uiPriority w:val="39"/>
    <w:pPr>
      <w:tabs>
        <w:tab w:val="left" w:pos="0"/>
      </w:tabs>
      <w:spacing w:before="240"/>
      <w:ind w:left="-1134"/>
    </w:pPr>
    <w:rPr>
      <w:b/>
    </w:rPr>
  </w:style>
  <w:style w:type="paragraph" w:styleId="Voetnoottekst">
    <w:name w:val="footnote text"/>
    <w:basedOn w:val="Standaard"/>
    <w:semiHidden/>
    <w:pPr>
      <w:spacing w:line="180" w:lineRule="atLeast"/>
    </w:pPr>
    <w:rPr>
      <w:sz w:val="13"/>
      <w:szCs w:val="20"/>
    </w:rPr>
  </w:style>
  <w:style w:type="character" w:styleId="Voetnootmarkering">
    <w:name w:val="footnote reference"/>
    <w:semiHidden/>
    <w:rPr>
      <w:vertAlign w:val="superscript"/>
    </w:rPr>
  </w:style>
  <w:style w:type="character" w:styleId="Hyperlink">
    <w:name w:val="Hyperlink"/>
    <w:uiPriority w:val="99"/>
    <w:rsid w:val="004D6540"/>
    <w:rPr>
      <w:color w:val="0000FF"/>
      <w:u w:val="single"/>
    </w:rPr>
  </w:style>
  <w:style w:type="paragraph" w:styleId="Inhopg6">
    <w:name w:val="toc 6"/>
    <w:basedOn w:val="Standaard"/>
    <w:next w:val="Standaard"/>
    <w:autoRedefine/>
    <w:uiPriority w:val="39"/>
    <w:pPr>
      <w:ind w:left="900"/>
    </w:pPr>
  </w:style>
  <w:style w:type="paragraph" w:customStyle="1" w:styleId="Variabelegegevens">
    <w:name w:val="Variabele gegevens"/>
    <w:basedOn w:val="Standaard"/>
    <w:rsid w:val="004D6540"/>
    <w:pPr>
      <w:keepLines/>
      <w:spacing w:line="260" w:lineRule="exact"/>
    </w:pPr>
    <w:rPr>
      <w:rFonts w:ascii="V&amp;W Syntax (Adobe)" w:hAnsi="V&amp;W Syntax (Adobe)"/>
      <w:spacing w:val="4"/>
      <w:sz w:val="20"/>
      <w:szCs w:val="20"/>
    </w:rPr>
  </w:style>
  <w:style w:type="paragraph" w:customStyle="1" w:styleId="RapportBijschrift">
    <w:name w:val="RapportBijschrift"/>
    <w:basedOn w:val="Standaard"/>
    <w:next w:val="Standaard"/>
    <w:rsid w:val="004D6540"/>
    <w:pPr>
      <w:spacing w:line="260" w:lineRule="atLeast"/>
    </w:pPr>
    <w:rPr>
      <w:rFonts w:ascii="V&amp;W Syntax (Adobe)" w:hAnsi="V&amp;W Syntax (Adobe)"/>
      <w:b/>
      <w:spacing w:val="4"/>
      <w:sz w:val="20"/>
      <w:szCs w:val="20"/>
    </w:rPr>
  </w:style>
  <w:style w:type="paragraph" w:customStyle="1" w:styleId="Opsomming">
    <w:name w:val="Opsomming"/>
    <w:basedOn w:val="Standaard"/>
    <w:rsid w:val="004D6540"/>
    <w:pPr>
      <w:numPr>
        <w:numId w:val="7"/>
      </w:numPr>
      <w:tabs>
        <w:tab w:val="clear" w:pos="360"/>
      </w:tabs>
      <w:spacing w:line="260" w:lineRule="atLeast"/>
    </w:pPr>
    <w:rPr>
      <w:rFonts w:ascii="V&amp;W Syntax (Adobe)" w:hAnsi="V&amp;W Syntax (Adobe)"/>
      <w:spacing w:val="4"/>
      <w:sz w:val="20"/>
      <w:szCs w:val="20"/>
    </w:rPr>
  </w:style>
  <w:style w:type="paragraph" w:styleId="Plattetekst">
    <w:name w:val="Body Text"/>
    <w:basedOn w:val="Standaard"/>
    <w:rsid w:val="004D6540"/>
    <w:pPr>
      <w:spacing w:line="240" w:lineRule="auto"/>
    </w:pPr>
    <w:rPr>
      <w:rFonts w:ascii="V&amp;W Syntax (Adobe)" w:hAnsi="V&amp;W Syntax (Adobe)"/>
      <w:sz w:val="20"/>
      <w:lang w:eastAsia="en-US"/>
    </w:rPr>
  </w:style>
  <w:style w:type="paragraph" w:customStyle="1" w:styleId="Default">
    <w:name w:val="Default"/>
    <w:rsid w:val="004D6540"/>
    <w:rPr>
      <w:rFonts w:ascii="Arial" w:hAnsi="Arial"/>
      <w:snapToGrid w:val="0"/>
      <w:color w:val="000000"/>
      <w:sz w:val="24"/>
    </w:rPr>
  </w:style>
  <w:style w:type="paragraph" w:customStyle="1" w:styleId="opsomming1">
    <w:name w:val="opsomming 1"/>
    <w:basedOn w:val="Standaard"/>
    <w:rsid w:val="004D6540"/>
    <w:pPr>
      <w:numPr>
        <w:numId w:val="8"/>
      </w:numPr>
      <w:spacing w:line="252" w:lineRule="atLeast"/>
      <w:jc w:val="both"/>
    </w:pPr>
    <w:rPr>
      <w:rFonts w:ascii="Arial" w:hAnsi="Arial"/>
      <w:sz w:val="21"/>
      <w:szCs w:val="20"/>
    </w:rPr>
  </w:style>
  <w:style w:type="paragraph" w:customStyle="1" w:styleId="opsomming2">
    <w:name w:val="opsomming 2"/>
    <w:basedOn w:val="opsomming1"/>
    <w:rsid w:val="004D6540"/>
    <w:pPr>
      <w:numPr>
        <w:numId w:val="1"/>
      </w:numPr>
      <w:tabs>
        <w:tab w:val="clear" w:pos="737"/>
        <w:tab w:val="num" w:pos="717"/>
      </w:tabs>
      <w:ind w:left="714" w:hanging="357"/>
    </w:pPr>
  </w:style>
  <w:style w:type="table" w:styleId="Tabelraster">
    <w:name w:val="Table Grid"/>
    <w:basedOn w:val="Standaardtabel"/>
    <w:uiPriority w:val="59"/>
    <w:rsid w:val="004D6540"/>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9">
    <w:name w:val="toc 9"/>
    <w:basedOn w:val="Standaard"/>
    <w:next w:val="Standaard"/>
    <w:uiPriority w:val="39"/>
    <w:rsid w:val="00BC7AA5"/>
    <w:pPr>
      <w:numPr>
        <w:ilvl w:val="1"/>
        <w:numId w:val="9"/>
      </w:numPr>
      <w:tabs>
        <w:tab w:val="right" w:leader="dot" w:pos="6634"/>
      </w:tabs>
      <w:spacing w:line="260" w:lineRule="atLeast"/>
    </w:pPr>
    <w:rPr>
      <w:rFonts w:ascii="V&amp;W Syntax (Adobe)" w:hAnsi="V&amp;W Syntax (Adobe)"/>
      <w:spacing w:val="4"/>
      <w:sz w:val="20"/>
      <w:szCs w:val="20"/>
    </w:rPr>
  </w:style>
  <w:style w:type="paragraph" w:customStyle="1" w:styleId="Hoofdstukstippel2">
    <w:name w:val="Hoofdstukstippel2"/>
    <w:basedOn w:val="Standaard"/>
    <w:next w:val="Standaard"/>
    <w:rsid w:val="00BC7AA5"/>
    <w:pPr>
      <w:spacing w:before="240" w:line="260" w:lineRule="atLeast"/>
      <w:ind w:left="-3119"/>
    </w:pPr>
    <w:rPr>
      <w:rFonts w:ascii="V&amp;W Syntax (Adobe)" w:hAnsi="V&amp;W Syntax (Adobe)"/>
      <w:spacing w:val="4"/>
      <w:szCs w:val="20"/>
    </w:rPr>
  </w:style>
  <w:style w:type="paragraph" w:customStyle="1" w:styleId="Kopbijlage0">
    <w:name w:val="Kopbijlage"/>
    <w:basedOn w:val="OngenummerdeKopBijlage"/>
    <w:next w:val="Standaard"/>
    <w:rsid w:val="00BC7AA5"/>
    <w:pPr>
      <w:numPr>
        <w:numId w:val="9"/>
      </w:numPr>
      <w:tabs>
        <w:tab w:val="clear" w:pos="227"/>
        <w:tab w:val="clear" w:pos="454"/>
        <w:tab w:val="clear" w:pos="680"/>
        <w:tab w:val="left" w:pos="1276"/>
      </w:tabs>
      <w:autoSpaceDE/>
      <w:autoSpaceDN/>
      <w:adjustRightInd/>
      <w:spacing w:after="240" w:line="360" w:lineRule="exact"/>
    </w:pPr>
    <w:rPr>
      <w:rFonts w:ascii="V&amp;W Syntax (Adobe)" w:hAnsi="V&amp;W Syntax (Adobe)"/>
      <w:b/>
      <w:szCs w:val="20"/>
    </w:rPr>
  </w:style>
  <w:style w:type="paragraph" w:styleId="Index1">
    <w:name w:val="index 1"/>
    <w:basedOn w:val="Standaard"/>
    <w:next w:val="Standaard"/>
    <w:autoRedefine/>
    <w:semiHidden/>
    <w:rsid w:val="00AD4A4B"/>
    <w:pPr>
      <w:ind w:left="180" w:hanging="180"/>
    </w:pPr>
  </w:style>
  <w:style w:type="paragraph" w:styleId="Indexkop">
    <w:name w:val="index heading"/>
    <w:basedOn w:val="Standaard"/>
    <w:next w:val="Index1"/>
    <w:semiHidden/>
    <w:rsid w:val="00AD4A4B"/>
    <w:pPr>
      <w:spacing w:line="252" w:lineRule="atLeast"/>
      <w:jc w:val="both"/>
    </w:pPr>
    <w:rPr>
      <w:rFonts w:ascii="Arial" w:hAnsi="Arial"/>
      <w:b/>
      <w:sz w:val="21"/>
      <w:szCs w:val="20"/>
      <w:lang w:val="nl"/>
    </w:rPr>
  </w:style>
  <w:style w:type="paragraph" w:styleId="Ballontekst">
    <w:name w:val="Balloon Text"/>
    <w:basedOn w:val="Standaard"/>
    <w:link w:val="BallontekstChar"/>
    <w:uiPriority w:val="99"/>
    <w:semiHidden/>
    <w:rsid w:val="00383C59"/>
    <w:rPr>
      <w:rFonts w:ascii="Tahoma" w:hAnsi="Tahoma" w:cs="Tahoma"/>
      <w:sz w:val="16"/>
      <w:szCs w:val="16"/>
    </w:rPr>
  </w:style>
  <w:style w:type="character" w:styleId="GevolgdeHyperlink">
    <w:name w:val="FollowedHyperlink"/>
    <w:uiPriority w:val="99"/>
    <w:rsid w:val="00867423"/>
    <w:rPr>
      <w:color w:val="800080"/>
      <w:u w:val="single"/>
    </w:rPr>
  </w:style>
  <w:style w:type="character" w:customStyle="1" w:styleId="Verborgentekst">
    <w:name w:val="Verborgen tekst"/>
    <w:qFormat/>
    <w:rsid w:val="00C25032"/>
    <w:rPr>
      <w:rFonts w:ascii="Verdana" w:hAnsi="Verdana" w:cs="Arial"/>
      <w:b/>
      <w:i/>
      <w:vanish/>
      <w:color w:val="3366FF"/>
      <w:sz w:val="16"/>
      <w:szCs w:val="16"/>
    </w:rPr>
  </w:style>
  <w:style w:type="paragraph" w:customStyle="1" w:styleId="Level4">
    <w:name w:val="Level4"/>
    <w:basedOn w:val="Subparagraaf"/>
    <w:rsid w:val="00C25032"/>
    <w:pPr>
      <w:numPr>
        <w:ilvl w:val="0"/>
        <w:numId w:val="0"/>
      </w:numPr>
      <w:tabs>
        <w:tab w:val="clear" w:pos="227"/>
        <w:tab w:val="clear" w:pos="454"/>
        <w:tab w:val="clear" w:pos="680"/>
        <w:tab w:val="num" w:pos="960"/>
      </w:tabs>
      <w:ind w:left="960" w:hanging="960"/>
    </w:pPr>
    <w:rPr>
      <w:i w:val="0"/>
      <w:lang w:val="nl"/>
    </w:rPr>
  </w:style>
  <w:style w:type="paragraph" w:customStyle="1" w:styleId="Level5">
    <w:name w:val="Level5"/>
    <w:basedOn w:val="Standaard"/>
    <w:rsid w:val="00C25032"/>
    <w:pPr>
      <w:tabs>
        <w:tab w:val="num" w:pos="960"/>
      </w:tabs>
      <w:spacing w:before="200"/>
      <w:ind w:left="960" w:hanging="960"/>
    </w:pPr>
  </w:style>
  <w:style w:type="character" w:styleId="Verwijzingopmerking">
    <w:name w:val="annotation reference"/>
    <w:uiPriority w:val="99"/>
    <w:semiHidden/>
    <w:rsid w:val="00DE3B7B"/>
    <w:rPr>
      <w:sz w:val="16"/>
      <w:szCs w:val="16"/>
    </w:rPr>
  </w:style>
  <w:style w:type="paragraph" w:styleId="Tekstopmerking">
    <w:name w:val="annotation text"/>
    <w:basedOn w:val="Standaard"/>
    <w:link w:val="TekstopmerkingChar"/>
    <w:uiPriority w:val="99"/>
    <w:rsid w:val="00DE3B7B"/>
    <w:pPr>
      <w:spacing w:line="240" w:lineRule="auto"/>
    </w:pPr>
    <w:rPr>
      <w:sz w:val="20"/>
      <w:szCs w:val="20"/>
      <w:lang w:val="en-US" w:eastAsia="en-US"/>
    </w:rPr>
  </w:style>
  <w:style w:type="paragraph" w:customStyle="1" w:styleId="verborgentekst0">
    <w:name w:val="verborgen tekst"/>
    <w:basedOn w:val="Standaard"/>
    <w:rsid w:val="00E34120"/>
    <w:pPr>
      <w:spacing w:line="240" w:lineRule="auto"/>
    </w:pPr>
    <w:rPr>
      <w:vanish/>
      <w:color w:val="3366FF"/>
      <w:sz w:val="16"/>
      <w:lang w:eastAsia="en-US"/>
    </w:rPr>
  </w:style>
  <w:style w:type="character" w:customStyle="1" w:styleId="VerborgentekstChar">
    <w:name w:val="Verborgen tekst Char"/>
    <w:rsid w:val="00397BFD"/>
    <w:rPr>
      <w:rFonts w:ascii="Verdana" w:eastAsia="Verdana" w:hAnsi="Verdana"/>
      <w:b/>
      <w:i/>
      <w:vanish/>
      <w:color w:val="0000FF"/>
      <w:sz w:val="16"/>
      <w:szCs w:val="22"/>
      <w:lang w:val="nl-NL" w:eastAsia="en-US" w:bidi="ar-SA"/>
    </w:rPr>
  </w:style>
  <w:style w:type="character" w:customStyle="1" w:styleId="KoptekstChar">
    <w:name w:val="Koptekst Char"/>
    <w:link w:val="Koptekst"/>
    <w:uiPriority w:val="99"/>
    <w:locked/>
    <w:rsid w:val="009C3FE2"/>
    <w:rPr>
      <w:rFonts w:ascii="Verdana" w:hAnsi="Verdana"/>
      <w:sz w:val="18"/>
      <w:szCs w:val="18"/>
      <w:lang w:val="nl-NL" w:eastAsia="nl-NL" w:bidi="ar-SA"/>
    </w:rPr>
  </w:style>
  <w:style w:type="paragraph" w:customStyle="1" w:styleId="toelichting">
    <w:name w:val="toelichting"/>
    <w:basedOn w:val="Standaard"/>
    <w:link w:val="toelichtingChar"/>
    <w:rsid w:val="004C16DE"/>
    <w:pPr>
      <w:spacing w:line="240" w:lineRule="auto"/>
    </w:pPr>
    <w:rPr>
      <w:b/>
      <w:i/>
      <w:color w:val="0000FF"/>
      <w:lang w:val="en-US"/>
    </w:rPr>
  </w:style>
  <w:style w:type="character" w:styleId="Regelnummer">
    <w:name w:val="line number"/>
    <w:basedOn w:val="Standaardalinea-lettertype"/>
    <w:rsid w:val="00DA5AB5"/>
  </w:style>
  <w:style w:type="character" w:customStyle="1" w:styleId="toelichtingChar">
    <w:name w:val="toelichting Char"/>
    <w:link w:val="toelichting"/>
    <w:rsid w:val="002D6349"/>
    <w:rPr>
      <w:rFonts w:ascii="Verdana" w:hAnsi="Verdana"/>
      <w:b/>
      <w:i/>
      <w:color w:val="0000FF"/>
      <w:sz w:val="18"/>
      <w:szCs w:val="24"/>
      <w:lang w:val="en-US" w:eastAsia="nl-NL" w:bidi="ar-SA"/>
    </w:rPr>
  </w:style>
  <w:style w:type="character" w:customStyle="1" w:styleId="broodtekstChar">
    <w:name w:val="broodtekst Char"/>
    <w:link w:val="broodtekst"/>
    <w:rsid w:val="00274209"/>
    <w:rPr>
      <w:rFonts w:ascii="Verdana" w:hAnsi="Verdana"/>
      <w:sz w:val="18"/>
      <w:szCs w:val="18"/>
      <w:lang w:val="nl-NL" w:eastAsia="nl-NL" w:bidi="ar-SA"/>
    </w:rPr>
  </w:style>
  <w:style w:type="character" w:customStyle="1" w:styleId="broodtekstChar1">
    <w:name w:val="broodtekst Char1"/>
    <w:rsid w:val="007244F4"/>
    <w:rPr>
      <w:rFonts w:ascii="Verdana" w:hAnsi="Verdana"/>
      <w:sz w:val="18"/>
      <w:szCs w:val="18"/>
      <w:lang w:val="nl-NL" w:eastAsia="nl-NL" w:bidi="ar-SA"/>
    </w:rPr>
  </w:style>
  <w:style w:type="paragraph" w:customStyle="1" w:styleId="Helptekst">
    <w:name w:val="Helptekst"/>
    <w:basedOn w:val="Standaard"/>
    <w:rsid w:val="007244F4"/>
  </w:style>
  <w:style w:type="character" w:styleId="Paginanummer">
    <w:name w:val="page number"/>
    <w:basedOn w:val="Standaardalinea-lettertype"/>
    <w:rsid w:val="003A7B2A"/>
  </w:style>
  <w:style w:type="numbering" w:customStyle="1" w:styleId="OpmaakprofielMetopsommingstekens">
    <w:name w:val="Opmaakprofiel Met opsommingstekens"/>
    <w:basedOn w:val="Geenlijst"/>
    <w:rsid w:val="005E4A60"/>
    <w:pPr>
      <w:numPr>
        <w:numId w:val="11"/>
      </w:numPr>
    </w:pPr>
  </w:style>
  <w:style w:type="paragraph" w:styleId="Onderwerpvanopmerking">
    <w:name w:val="annotation subject"/>
    <w:basedOn w:val="Tekstopmerking"/>
    <w:next w:val="Tekstopmerking"/>
    <w:link w:val="OnderwerpvanopmerkingChar"/>
    <w:uiPriority w:val="99"/>
    <w:rsid w:val="007A2296"/>
    <w:pPr>
      <w:spacing w:line="240" w:lineRule="atLeast"/>
    </w:pPr>
    <w:rPr>
      <w:b/>
      <w:bCs/>
      <w:lang w:val="nl-NL" w:eastAsia="nl-NL"/>
    </w:rPr>
  </w:style>
  <w:style w:type="character" w:customStyle="1" w:styleId="TekstopmerkingChar">
    <w:name w:val="Tekst opmerking Char"/>
    <w:link w:val="Tekstopmerking"/>
    <w:uiPriority w:val="99"/>
    <w:rsid w:val="007A2296"/>
    <w:rPr>
      <w:rFonts w:ascii="Verdana" w:hAnsi="Verdana"/>
      <w:lang w:val="en-US" w:eastAsia="en-US"/>
    </w:rPr>
  </w:style>
  <w:style w:type="character" w:customStyle="1" w:styleId="OnderwerpvanopmerkingChar">
    <w:name w:val="Onderwerp van opmerking Char"/>
    <w:link w:val="Onderwerpvanopmerking"/>
    <w:uiPriority w:val="99"/>
    <w:rsid w:val="007A2296"/>
    <w:rPr>
      <w:rFonts w:ascii="Verdana" w:hAnsi="Verdana"/>
      <w:b/>
      <w:bCs/>
      <w:lang w:val="en-US" w:eastAsia="en-US"/>
    </w:rPr>
  </w:style>
  <w:style w:type="paragraph" w:styleId="Plattetekst2">
    <w:name w:val="Body Text 2"/>
    <w:basedOn w:val="Standaard"/>
    <w:link w:val="Plattetekst2Char"/>
    <w:rsid w:val="008C21DB"/>
    <w:pPr>
      <w:spacing w:after="120" w:line="480" w:lineRule="auto"/>
    </w:pPr>
  </w:style>
  <w:style w:type="character" w:customStyle="1" w:styleId="Plattetekst2Char">
    <w:name w:val="Platte tekst 2 Char"/>
    <w:link w:val="Plattetekst2"/>
    <w:rsid w:val="008C21DB"/>
    <w:rPr>
      <w:rFonts w:ascii="Verdana" w:hAnsi="Verdana"/>
      <w:sz w:val="18"/>
      <w:szCs w:val="24"/>
    </w:rPr>
  </w:style>
  <w:style w:type="paragraph" w:customStyle="1" w:styleId="Lijstalinea1">
    <w:name w:val="Lijstalinea1"/>
    <w:basedOn w:val="Standaard"/>
    <w:rsid w:val="008458E2"/>
    <w:pPr>
      <w:spacing w:line="240" w:lineRule="auto"/>
      <w:ind w:left="720"/>
    </w:pPr>
    <w:rPr>
      <w:rFonts w:ascii="Calibri" w:eastAsia="MS Mincho" w:hAnsi="Calibri"/>
      <w:sz w:val="22"/>
      <w:szCs w:val="22"/>
      <w:lang w:val="en-US" w:eastAsia="en-US"/>
    </w:rPr>
  </w:style>
  <w:style w:type="paragraph" w:styleId="Lijstalinea">
    <w:name w:val="List Paragraph"/>
    <w:basedOn w:val="Standaard"/>
    <w:link w:val="LijstalineaChar"/>
    <w:uiPriority w:val="34"/>
    <w:qFormat/>
    <w:rsid w:val="008F64F2"/>
    <w:pPr>
      <w:spacing w:after="160" w:line="259" w:lineRule="auto"/>
      <w:ind w:left="720"/>
      <w:contextualSpacing/>
    </w:pPr>
    <w:rPr>
      <w:rFonts w:ascii="Arial" w:eastAsia="Calibri" w:hAnsi="Arial"/>
      <w:sz w:val="19"/>
      <w:szCs w:val="22"/>
      <w:lang w:eastAsia="en-US"/>
    </w:rPr>
  </w:style>
  <w:style w:type="paragraph" w:customStyle="1" w:styleId="Huisstijl-Ondertekeningvervolg">
    <w:name w:val="Huisstijl - Ondertekening vervolg"/>
    <w:basedOn w:val="Standaard"/>
    <w:rsid w:val="001E0B13"/>
    <w:pPr>
      <w:widowControl w:val="0"/>
      <w:suppressAutoHyphens/>
      <w:autoSpaceDN w:val="0"/>
      <w:spacing w:line="240" w:lineRule="exact"/>
      <w:textAlignment w:val="baseline"/>
    </w:pPr>
    <w:rPr>
      <w:rFonts w:eastAsia="DejaVu Sans" w:cs="Lohit Hindi"/>
      <w:i/>
      <w:kern w:val="3"/>
      <w:lang w:eastAsia="zh-CN" w:bidi="hi-IN"/>
    </w:rPr>
  </w:style>
  <w:style w:type="paragraph" w:styleId="Revisie">
    <w:name w:val="Revision"/>
    <w:hidden/>
    <w:uiPriority w:val="99"/>
    <w:semiHidden/>
    <w:rsid w:val="003370AD"/>
    <w:rPr>
      <w:rFonts w:ascii="Verdana" w:hAnsi="Verdana"/>
      <w:sz w:val="18"/>
      <w:szCs w:val="24"/>
    </w:rPr>
  </w:style>
  <w:style w:type="character" w:customStyle="1" w:styleId="LijstalineaChar">
    <w:name w:val="Lijstalinea Char"/>
    <w:link w:val="Lijstalinea"/>
    <w:uiPriority w:val="34"/>
    <w:rsid w:val="003370AD"/>
    <w:rPr>
      <w:rFonts w:ascii="Arial" w:eastAsia="Calibri" w:hAnsi="Arial"/>
      <w:sz w:val="19"/>
      <w:szCs w:val="22"/>
      <w:lang w:eastAsia="en-US"/>
    </w:rPr>
  </w:style>
  <w:style w:type="paragraph" w:styleId="Lijst">
    <w:name w:val="List"/>
    <w:basedOn w:val="Standaard"/>
    <w:rsid w:val="00427406"/>
    <w:pPr>
      <w:widowControl w:val="0"/>
      <w:suppressAutoHyphens/>
      <w:autoSpaceDN w:val="0"/>
      <w:spacing w:after="120" w:line="240" w:lineRule="exact"/>
      <w:textAlignment w:val="baseline"/>
    </w:pPr>
    <w:rPr>
      <w:rFonts w:eastAsia="DejaVu Sans" w:cs="Lohit Hindi"/>
      <w:kern w:val="3"/>
      <w:lang w:eastAsia="zh-CN" w:bidi="hi-IN"/>
    </w:rPr>
  </w:style>
  <w:style w:type="character" w:customStyle="1" w:styleId="st">
    <w:name w:val="st"/>
    <w:rsid w:val="003A2E2F"/>
  </w:style>
  <w:style w:type="numbering" w:customStyle="1" w:styleId="OpmaakprofielMetopsommingstekens1">
    <w:name w:val="Opmaakprofiel Met opsommingstekens1"/>
    <w:basedOn w:val="Geenlijst"/>
    <w:rsid w:val="002D23D4"/>
  </w:style>
  <w:style w:type="paragraph" w:styleId="Normaalweb">
    <w:name w:val="Normal (Web)"/>
    <w:basedOn w:val="Standaard"/>
    <w:uiPriority w:val="99"/>
    <w:unhideWhenUsed/>
    <w:rsid w:val="00555199"/>
    <w:pPr>
      <w:spacing w:before="100" w:beforeAutospacing="1" w:after="100" w:afterAutospacing="1" w:line="240" w:lineRule="auto"/>
    </w:pPr>
    <w:rPr>
      <w:rFonts w:ascii="Times New Roman" w:hAnsi="Times New Roman"/>
      <w:sz w:val="24"/>
    </w:rPr>
  </w:style>
  <w:style w:type="paragraph" w:customStyle="1" w:styleId="Huisstijl-Kop1">
    <w:name w:val="Huisstijl - Kop 1"/>
    <w:basedOn w:val="Standaard"/>
    <w:next w:val="Standaard"/>
    <w:link w:val="Huisstijl-Kop1Char"/>
    <w:rsid w:val="002F65FC"/>
    <w:pPr>
      <w:numPr>
        <w:numId w:val="18"/>
      </w:numPr>
      <w:tabs>
        <w:tab w:val="left" w:pos="0"/>
      </w:tabs>
      <w:autoSpaceDN w:val="0"/>
      <w:spacing w:after="720" w:line="300" w:lineRule="exact"/>
      <w:textAlignment w:val="baseline"/>
    </w:pPr>
    <w:rPr>
      <w:rFonts w:eastAsia="DejaVu Sans" w:cs="Lohit Hindi"/>
      <w:color w:val="000000"/>
      <w:sz w:val="24"/>
    </w:rPr>
  </w:style>
  <w:style w:type="paragraph" w:customStyle="1" w:styleId="Huisstijl-Kop2">
    <w:name w:val="Huisstijl - Kop 2"/>
    <w:basedOn w:val="Standaard"/>
    <w:next w:val="Standaard"/>
    <w:rsid w:val="002F65FC"/>
    <w:pPr>
      <w:numPr>
        <w:ilvl w:val="1"/>
        <w:numId w:val="18"/>
      </w:numPr>
      <w:tabs>
        <w:tab w:val="left" w:pos="0"/>
      </w:tabs>
      <w:autoSpaceDN w:val="0"/>
      <w:spacing w:before="240" w:line="240" w:lineRule="exact"/>
      <w:textAlignment w:val="baseline"/>
    </w:pPr>
    <w:rPr>
      <w:rFonts w:eastAsia="DejaVu Sans" w:cs="Lohit Hindi"/>
      <w:b/>
      <w:color w:val="000000"/>
      <w:szCs w:val="18"/>
    </w:rPr>
  </w:style>
  <w:style w:type="paragraph" w:customStyle="1" w:styleId="Huisstijl-Kop3">
    <w:name w:val="Huisstijl - Kop 3"/>
    <w:basedOn w:val="Standaard"/>
    <w:next w:val="Standaard"/>
    <w:rsid w:val="002F65FC"/>
    <w:pPr>
      <w:numPr>
        <w:ilvl w:val="2"/>
        <w:numId w:val="18"/>
      </w:numPr>
      <w:tabs>
        <w:tab w:val="left" w:pos="0"/>
      </w:tabs>
      <w:autoSpaceDN w:val="0"/>
      <w:spacing w:before="240" w:line="240" w:lineRule="auto"/>
      <w:jc w:val="both"/>
      <w:textAlignment w:val="baseline"/>
      <w:outlineLvl w:val="2"/>
    </w:pPr>
    <w:rPr>
      <w:rFonts w:eastAsia="DejaVu Sans" w:cs="Lohit Hindi"/>
      <w:i/>
      <w:szCs w:val="18"/>
    </w:rPr>
  </w:style>
  <w:style w:type="paragraph" w:customStyle="1" w:styleId="Huisstijl-Kop4">
    <w:name w:val="Huisstijl - Kop 4"/>
    <w:basedOn w:val="Standaard"/>
    <w:next w:val="Standaard"/>
    <w:rsid w:val="002F65FC"/>
    <w:pPr>
      <w:numPr>
        <w:ilvl w:val="3"/>
        <w:numId w:val="18"/>
      </w:numPr>
      <w:tabs>
        <w:tab w:val="left" w:pos="0"/>
      </w:tabs>
      <w:autoSpaceDN w:val="0"/>
      <w:spacing w:before="240" w:line="240" w:lineRule="exact"/>
      <w:textAlignment w:val="baseline"/>
    </w:pPr>
    <w:rPr>
      <w:rFonts w:eastAsia="DejaVu Sans" w:cs="Lohit Hindi"/>
      <w:color w:val="000000"/>
      <w:szCs w:val="18"/>
    </w:rPr>
  </w:style>
  <w:style w:type="paragraph" w:styleId="Aanhef">
    <w:name w:val="Salutation"/>
    <w:basedOn w:val="Standaard"/>
    <w:next w:val="Standaard"/>
    <w:link w:val="AanhefChar"/>
    <w:rsid w:val="0060693B"/>
    <w:pPr>
      <w:autoSpaceDN w:val="0"/>
      <w:spacing w:before="260" w:after="240" w:line="240" w:lineRule="exact"/>
      <w:textAlignment w:val="baseline"/>
    </w:pPr>
    <w:rPr>
      <w:rFonts w:eastAsia="DejaVu Sans" w:cs="Lohit Hindi"/>
      <w:color w:val="000000"/>
      <w:szCs w:val="18"/>
    </w:rPr>
  </w:style>
  <w:style w:type="character" w:customStyle="1" w:styleId="AanhefChar">
    <w:name w:val="Aanhef Char"/>
    <w:basedOn w:val="Standaardalinea-lettertype"/>
    <w:link w:val="Aanhef"/>
    <w:rsid w:val="0060693B"/>
    <w:rPr>
      <w:rFonts w:ascii="Verdana" w:eastAsia="DejaVu Sans" w:hAnsi="Verdana" w:cs="Lohit Hindi"/>
      <w:color w:val="000000"/>
      <w:sz w:val="18"/>
      <w:szCs w:val="18"/>
    </w:rPr>
  </w:style>
  <w:style w:type="paragraph" w:customStyle="1" w:styleId="DatumLocatie">
    <w:name w:val="Datum Locatie"/>
    <w:basedOn w:val="Standaard"/>
    <w:next w:val="Standaard"/>
    <w:rsid w:val="0060693B"/>
    <w:pPr>
      <w:autoSpaceDN w:val="0"/>
      <w:spacing w:before="40" w:line="320" w:lineRule="exact"/>
      <w:textAlignment w:val="baseline"/>
    </w:pPr>
    <w:rPr>
      <w:rFonts w:eastAsia="DejaVu Sans" w:cs="Lohit Hindi"/>
      <w:color w:val="000000"/>
      <w:sz w:val="28"/>
      <w:szCs w:val="28"/>
    </w:rPr>
  </w:style>
  <w:style w:type="paragraph" w:customStyle="1" w:styleId="DatumLocatieA3">
    <w:name w:val="Datum Locatie A3"/>
    <w:basedOn w:val="Standaard"/>
    <w:next w:val="Standaard"/>
    <w:rsid w:val="0060693B"/>
    <w:pPr>
      <w:autoSpaceDN w:val="0"/>
      <w:spacing w:line="624" w:lineRule="exact"/>
      <w:textAlignment w:val="baseline"/>
    </w:pPr>
    <w:rPr>
      <w:rFonts w:eastAsia="DejaVu Sans" w:cs="Lohit Hindi"/>
      <w:color w:val="000000"/>
      <w:sz w:val="40"/>
      <w:szCs w:val="40"/>
    </w:rPr>
  </w:style>
  <w:style w:type="paragraph" w:customStyle="1" w:styleId="fotobijschrift">
    <w:name w:val="foto bijschrift"/>
    <w:basedOn w:val="Standaard"/>
    <w:next w:val="Standaard"/>
    <w:rsid w:val="0060693B"/>
    <w:pPr>
      <w:autoSpaceDN w:val="0"/>
      <w:spacing w:line="320" w:lineRule="exact"/>
      <w:textAlignment w:val="baseline"/>
    </w:pPr>
    <w:rPr>
      <w:rFonts w:eastAsia="DejaVu Sans" w:cs="Lohit Hindi"/>
      <w:i/>
      <w:color w:val="000000"/>
      <w:sz w:val="14"/>
      <w:szCs w:val="14"/>
    </w:rPr>
  </w:style>
  <w:style w:type="paragraph" w:customStyle="1" w:styleId="Groetregel">
    <w:name w:val="Groetregel"/>
    <w:basedOn w:val="Standaard"/>
    <w:next w:val="Standaard"/>
    <w:rsid w:val="0060693B"/>
    <w:pPr>
      <w:autoSpaceDN w:val="0"/>
      <w:spacing w:before="240" w:line="240" w:lineRule="exact"/>
      <w:textAlignment w:val="baseline"/>
    </w:pPr>
    <w:rPr>
      <w:rFonts w:eastAsia="DejaVu Sans" w:cs="Lohit Hindi"/>
      <w:color w:val="000000"/>
      <w:szCs w:val="18"/>
    </w:rPr>
  </w:style>
  <w:style w:type="paragraph" w:customStyle="1" w:styleId="Huisstijl-Colofon">
    <w:name w:val="Huisstijl - Colofon"/>
    <w:basedOn w:val="Standaard"/>
    <w:next w:val="Standaard"/>
    <w:uiPriority w:val="99"/>
    <w:rsid w:val="0060693B"/>
    <w:pPr>
      <w:numPr>
        <w:numId w:val="22"/>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Inhoud">
    <w:name w:val="Huisstijl - Inhoud"/>
    <w:basedOn w:val="Standaard"/>
    <w:next w:val="Standaard"/>
    <w:rsid w:val="0060693B"/>
    <w:pPr>
      <w:autoSpaceDN w:val="0"/>
      <w:spacing w:after="720" w:line="300" w:lineRule="exact"/>
      <w:textAlignment w:val="baseline"/>
    </w:pPr>
    <w:rPr>
      <w:rFonts w:eastAsia="DejaVu Sans" w:cs="Lohit Hindi"/>
      <w:color w:val="000000"/>
      <w:sz w:val="24"/>
    </w:rPr>
  </w:style>
  <w:style w:type="paragraph" w:customStyle="1" w:styleId="Huisstijlnummeringmetnummer">
    <w:name w:val="Huisstijl nummering met nummer"/>
    <w:basedOn w:val="Standaard"/>
    <w:next w:val="Standaard"/>
    <w:rsid w:val="0060693B"/>
    <w:pPr>
      <w:tabs>
        <w:tab w:val="left" w:pos="0"/>
      </w:tabs>
      <w:autoSpaceDN w:val="0"/>
      <w:spacing w:line="240" w:lineRule="exact"/>
      <w:textAlignment w:val="baseline"/>
    </w:pPr>
    <w:rPr>
      <w:rFonts w:eastAsia="DejaVu Sans" w:cs="Lohit Hindi"/>
      <w:color w:val="000000"/>
      <w:szCs w:val="18"/>
    </w:rPr>
  </w:style>
  <w:style w:type="paragraph" w:customStyle="1" w:styleId="Huisstijlopsommingcolofon">
    <w:name w:val="Huisstijl opsomming colofon"/>
    <w:basedOn w:val="Standaard"/>
    <w:next w:val="Standaard"/>
    <w:rsid w:val="0060693B"/>
    <w:pPr>
      <w:autoSpaceDN w:val="0"/>
      <w:spacing w:line="240" w:lineRule="exact"/>
      <w:textAlignment w:val="baseline"/>
    </w:pPr>
    <w:rPr>
      <w:rFonts w:eastAsia="DejaVu Sans" w:cs="Lohit Hindi"/>
      <w:color w:val="000000"/>
      <w:szCs w:val="18"/>
    </w:rPr>
  </w:style>
  <w:style w:type="paragraph" w:styleId="Inhopg7">
    <w:name w:val="toc 7"/>
    <w:basedOn w:val="Inhopg6"/>
    <w:next w:val="Standaard"/>
    <w:uiPriority w:val="39"/>
    <w:rsid w:val="0060693B"/>
    <w:pPr>
      <w:tabs>
        <w:tab w:val="left" w:pos="346"/>
        <w:tab w:val="left" w:pos="1418"/>
        <w:tab w:val="right" w:leader="dot" w:pos="7701"/>
      </w:tabs>
      <w:autoSpaceDN w:val="0"/>
      <w:spacing w:line="240" w:lineRule="exact"/>
      <w:ind w:left="1080"/>
      <w:textAlignment w:val="baseline"/>
    </w:pPr>
    <w:rPr>
      <w:rFonts w:eastAsiaTheme="minorEastAsia" w:cstheme="minorBidi"/>
      <w:iCs/>
      <w:noProof/>
      <w:szCs w:val="22"/>
    </w:rPr>
  </w:style>
  <w:style w:type="paragraph" w:styleId="Inhopg8">
    <w:name w:val="toc 8"/>
    <w:basedOn w:val="Inhopg7"/>
    <w:next w:val="Standaard"/>
    <w:uiPriority w:val="39"/>
    <w:rsid w:val="0060693B"/>
    <w:pPr>
      <w:ind w:left="1260"/>
    </w:pPr>
  </w:style>
  <w:style w:type="paragraph" w:customStyle="1" w:styleId="Lijstniveau1">
    <w:name w:val="Lijst niveau 1"/>
    <w:basedOn w:val="Standaard"/>
    <w:rsid w:val="0060693B"/>
    <w:pPr>
      <w:numPr>
        <w:numId w:val="23"/>
      </w:numPr>
      <w:autoSpaceDN w:val="0"/>
      <w:spacing w:line="240" w:lineRule="exact"/>
      <w:textAlignment w:val="baseline"/>
    </w:pPr>
    <w:rPr>
      <w:rFonts w:eastAsia="DejaVu Sans" w:cs="Lohit Hindi"/>
      <w:color w:val="000000"/>
      <w:szCs w:val="18"/>
    </w:rPr>
  </w:style>
  <w:style w:type="paragraph" w:customStyle="1" w:styleId="Lijstniveau2">
    <w:name w:val="Lijst niveau 2"/>
    <w:basedOn w:val="Standaard"/>
    <w:rsid w:val="0060693B"/>
    <w:pPr>
      <w:numPr>
        <w:ilvl w:val="1"/>
        <w:numId w:val="23"/>
      </w:numPr>
      <w:autoSpaceDN w:val="0"/>
      <w:spacing w:line="240" w:lineRule="exact"/>
      <w:textAlignment w:val="baseline"/>
    </w:pPr>
    <w:rPr>
      <w:rFonts w:eastAsia="DejaVu Sans" w:cs="Lohit Hindi"/>
      <w:color w:val="000000"/>
      <w:szCs w:val="18"/>
    </w:rPr>
  </w:style>
  <w:style w:type="paragraph" w:customStyle="1" w:styleId="Lijstniveau3">
    <w:name w:val="Lijst niveau 3"/>
    <w:basedOn w:val="Standaard"/>
    <w:rsid w:val="0060693B"/>
    <w:pPr>
      <w:numPr>
        <w:ilvl w:val="2"/>
        <w:numId w:val="23"/>
      </w:numPr>
      <w:autoSpaceDN w:val="0"/>
      <w:spacing w:line="240" w:lineRule="exact"/>
      <w:textAlignment w:val="baseline"/>
    </w:pPr>
    <w:rPr>
      <w:rFonts w:eastAsia="DejaVu Sans" w:cs="Lohit Hindi"/>
      <w:color w:val="000000"/>
      <w:szCs w:val="18"/>
    </w:rPr>
  </w:style>
  <w:style w:type="paragraph" w:customStyle="1" w:styleId="MinuutKoptabel">
    <w:name w:val="Minuut_Kop_tabel"/>
    <w:basedOn w:val="Standaard"/>
    <w:next w:val="Standaard"/>
    <w:rsid w:val="0060693B"/>
    <w:pPr>
      <w:autoSpaceDN w:val="0"/>
      <w:spacing w:line="240" w:lineRule="exact"/>
      <w:textAlignment w:val="baseline"/>
    </w:pPr>
    <w:rPr>
      <w:rFonts w:eastAsia="DejaVu Sans" w:cs="Lohit Hindi"/>
      <w:b/>
      <w:caps/>
      <w:color w:val="000000"/>
      <w:sz w:val="13"/>
      <w:szCs w:val="13"/>
    </w:rPr>
  </w:style>
  <w:style w:type="paragraph" w:customStyle="1" w:styleId="RapportKoptekst">
    <w:name w:val="Rapport Koptekst"/>
    <w:basedOn w:val="Standaard"/>
    <w:next w:val="Standaard"/>
    <w:rsid w:val="0060693B"/>
    <w:pPr>
      <w:autoSpaceDN w:val="0"/>
      <w:spacing w:line="180" w:lineRule="exact"/>
      <w:textAlignment w:val="baseline"/>
    </w:pPr>
    <w:rPr>
      <w:rFonts w:eastAsia="DejaVu Sans" w:cs="Lohit Hindi"/>
      <w:caps/>
      <w:color w:val="000000"/>
      <w:sz w:val="13"/>
      <w:szCs w:val="13"/>
    </w:rPr>
  </w:style>
  <w:style w:type="paragraph" w:customStyle="1" w:styleId="RapportTitel">
    <w:name w:val="Rapport Titel"/>
    <w:basedOn w:val="Standaard"/>
    <w:next w:val="Standaard"/>
    <w:rsid w:val="0060693B"/>
    <w:pPr>
      <w:autoSpaceDN w:val="0"/>
      <w:spacing w:before="60" w:after="320" w:line="240" w:lineRule="exact"/>
      <w:textAlignment w:val="baseline"/>
    </w:pPr>
    <w:rPr>
      <w:rFonts w:eastAsia="DejaVu Sans" w:cs="Lohit Hindi"/>
      <w:b/>
      <w:color w:val="000000"/>
      <w:sz w:val="24"/>
    </w:rPr>
  </w:style>
  <w:style w:type="paragraph" w:customStyle="1" w:styleId="referentiegegetenscursiefverdana65">
    <w:name w:val="referentiegegetens cursief verdana 6;5"/>
    <w:basedOn w:val="Standaard"/>
    <w:next w:val="Standaard"/>
    <w:rsid w:val="0060693B"/>
    <w:pPr>
      <w:autoSpaceDN w:val="0"/>
      <w:spacing w:line="240" w:lineRule="exact"/>
      <w:textAlignment w:val="baseline"/>
    </w:pPr>
    <w:rPr>
      <w:rFonts w:eastAsia="DejaVu Sans" w:cs="Lohit Hindi"/>
      <w:i/>
      <w:color w:val="000000"/>
      <w:sz w:val="13"/>
      <w:szCs w:val="13"/>
    </w:rPr>
  </w:style>
  <w:style w:type="paragraph" w:customStyle="1" w:styleId="ReferentiegegevensVerdana65">
    <w:name w:val="Referentiegegevens Verdana 6;5"/>
    <w:basedOn w:val="Standaard"/>
    <w:next w:val="Standaard"/>
    <w:rsid w:val="0060693B"/>
    <w:pPr>
      <w:autoSpaceDN w:val="0"/>
      <w:spacing w:line="180" w:lineRule="exact"/>
      <w:textAlignment w:val="baseline"/>
    </w:pPr>
    <w:rPr>
      <w:rFonts w:eastAsia="DejaVu Sans" w:cs="Lohit Hindi"/>
      <w:color w:val="000000"/>
      <w:sz w:val="13"/>
      <w:szCs w:val="13"/>
    </w:rPr>
  </w:style>
  <w:style w:type="paragraph" w:customStyle="1" w:styleId="Referentiegegevensvet65">
    <w:name w:val="Referentiegegevens vet 6;5"/>
    <w:basedOn w:val="Standaard"/>
    <w:next w:val="Standaard"/>
    <w:rsid w:val="0060693B"/>
    <w:pPr>
      <w:autoSpaceDN w:val="0"/>
      <w:spacing w:line="180" w:lineRule="exact"/>
      <w:textAlignment w:val="baseline"/>
    </w:pPr>
    <w:rPr>
      <w:rFonts w:eastAsia="DejaVu Sans" w:cs="Lohit Hindi"/>
      <w:b/>
      <w:color w:val="000000"/>
      <w:sz w:val="13"/>
      <w:szCs w:val="13"/>
    </w:rPr>
  </w:style>
  <w:style w:type="paragraph" w:customStyle="1" w:styleId="RWS-Flyer47pt">
    <w:name w:val="RWS-Flyer 47 pt"/>
    <w:basedOn w:val="Standaard"/>
    <w:next w:val="Standaard"/>
    <w:rsid w:val="0060693B"/>
    <w:pPr>
      <w:autoSpaceDN w:val="0"/>
      <w:spacing w:line="940" w:lineRule="exact"/>
      <w:textAlignment w:val="baseline"/>
    </w:pPr>
    <w:rPr>
      <w:rFonts w:eastAsia="DejaVu Sans" w:cs="Lohit Hindi"/>
      <w:color w:val="000000"/>
      <w:szCs w:val="18"/>
    </w:rPr>
  </w:style>
  <w:style w:type="paragraph" w:customStyle="1" w:styleId="RWS-FlyerPlattetekst">
    <w:name w:val="RWS-Flyer Platte tekst"/>
    <w:basedOn w:val="Standaard"/>
    <w:next w:val="Standaard"/>
    <w:rsid w:val="0060693B"/>
    <w:pPr>
      <w:autoSpaceDN w:val="0"/>
      <w:spacing w:line="320" w:lineRule="exact"/>
      <w:textAlignment w:val="baseline"/>
    </w:pPr>
    <w:rPr>
      <w:rFonts w:eastAsia="DejaVu Sans" w:cs="Lohit Hindi"/>
      <w:color w:val="000000"/>
      <w:szCs w:val="18"/>
    </w:rPr>
  </w:style>
  <w:style w:type="paragraph" w:customStyle="1" w:styleId="RWS-KoptekstAangepastekleurRGB0123199">
    <w:name w:val="RWS-Koptekst + Aangepaste kleur (RGB(0;123;199))"/>
    <w:basedOn w:val="Standaard"/>
    <w:next w:val="Standaard"/>
    <w:rsid w:val="0060693B"/>
    <w:pPr>
      <w:autoSpaceDN w:val="0"/>
      <w:spacing w:line="320" w:lineRule="exact"/>
      <w:textAlignment w:val="baseline"/>
    </w:pPr>
    <w:rPr>
      <w:rFonts w:eastAsia="DejaVu Sans" w:cs="Lohit Hindi"/>
      <w:color w:val="007BC7"/>
      <w:sz w:val="22"/>
      <w:szCs w:val="22"/>
    </w:rPr>
  </w:style>
  <w:style w:type="paragraph" w:customStyle="1" w:styleId="RWS-KoptekstA3">
    <w:name w:val="RWS-Koptekst A3"/>
    <w:basedOn w:val="Standaard"/>
    <w:next w:val="Standaard"/>
    <w:rsid w:val="0060693B"/>
    <w:pPr>
      <w:autoSpaceDN w:val="0"/>
      <w:spacing w:before="20" w:line="320" w:lineRule="exact"/>
      <w:textAlignment w:val="baseline"/>
    </w:pPr>
    <w:rPr>
      <w:rFonts w:eastAsia="DejaVu Sans" w:cs="Lohit Hindi"/>
      <w:color w:val="007BC7"/>
      <w:sz w:val="32"/>
      <w:szCs w:val="32"/>
    </w:rPr>
  </w:style>
  <w:style w:type="paragraph" w:customStyle="1" w:styleId="RWS-KoptekstFlyer">
    <w:name w:val="RWS-Koptekst Flyer"/>
    <w:basedOn w:val="Standaard"/>
    <w:next w:val="Standaard"/>
    <w:rsid w:val="0060693B"/>
    <w:pPr>
      <w:autoSpaceDN w:val="0"/>
      <w:spacing w:line="320" w:lineRule="exact"/>
      <w:textAlignment w:val="baseline"/>
    </w:pPr>
    <w:rPr>
      <w:rFonts w:eastAsia="DejaVu Sans" w:cs="Lohit Hindi"/>
      <w:color w:val="007BC7"/>
      <w:szCs w:val="18"/>
    </w:rPr>
  </w:style>
  <w:style w:type="paragraph" w:customStyle="1" w:styleId="RWS-Plattetekst">
    <w:name w:val="RWS-Platte tekst"/>
    <w:basedOn w:val="Standaard"/>
    <w:next w:val="Standaard"/>
    <w:rsid w:val="0060693B"/>
    <w:pPr>
      <w:autoSpaceDN w:val="0"/>
      <w:spacing w:line="320" w:lineRule="exact"/>
      <w:textAlignment w:val="baseline"/>
    </w:pPr>
    <w:rPr>
      <w:rFonts w:eastAsia="DejaVu Sans" w:cs="Lohit Hindi"/>
      <w:color w:val="000000"/>
      <w:sz w:val="22"/>
      <w:szCs w:val="22"/>
    </w:rPr>
  </w:style>
  <w:style w:type="paragraph" w:customStyle="1" w:styleId="RWS-PlattetekstVoor4pt">
    <w:name w:val="RWS-Platte tekst + Voor:  4 pt"/>
    <w:basedOn w:val="RWS-Plattetekst"/>
    <w:next w:val="Standaard"/>
    <w:rsid w:val="0060693B"/>
    <w:pPr>
      <w:spacing w:before="80"/>
    </w:pPr>
  </w:style>
  <w:style w:type="paragraph" w:customStyle="1" w:styleId="RWS-PlattetekstA3">
    <w:name w:val="RWS-Platte tekst A3"/>
    <w:basedOn w:val="Standaard"/>
    <w:next w:val="Standaard"/>
    <w:rsid w:val="0060693B"/>
    <w:pPr>
      <w:autoSpaceDN w:val="0"/>
      <w:spacing w:before="40" w:line="440" w:lineRule="exact"/>
      <w:textAlignment w:val="baseline"/>
    </w:pPr>
    <w:rPr>
      <w:rFonts w:eastAsia="DejaVu Sans" w:cs="Lohit Hindi"/>
      <w:color w:val="000000"/>
      <w:sz w:val="32"/>
      <w:szCs w:val="32"/>
    </w:rPr>
  </w:style>
  <w:style w:type="paragraph" w:customStyle="1" w:styleId="RWS-SubtitelAangepastekleurRGB0123199">
    <w:name w:val="RWS-Subtitel + Aangepaste kleur (RGB(0;123;199))"/>
    <w:basedOn w:val="Standaard"/>
    <w:next w:val="Standaard"/>
    <w:rsid w:val="0060693B"/>
    <w:pPr>
      <w:autoSpaceDN w:val="0"/>
      <w:spacing w:line="624" w:lineRule="exact"/>
      <w:textAlignment w:val="baseline"/>
    </w:pPr>
    <w:rPr>
      <w:rFonts w:eastAsia="DejaVu Sans" w:cs="Lohit Hindi"/>
      <w:color w:val="007BC7"/>
      <w:sz w:val="40"/>
      <w:szCs w:val="40"/>
    </w:rPr>
  </w:style>
  <w:style w:type="paragraph" w:customStyle="1" w:styleId="RWS-SubtitelA3">
    <w:name w:val="RWS-Subtitel A3"/>
    <w:basedOn w:val="Standaard"/>
    <w:next w:val="Standaard"/>
    <w:rsid w:val="0060693B"/>
    <w:pPr>
      <w:autoSpaceDN w:val="0"/>
      <w:spacing w:before="240" w:line="440" w:lineRule="exact"/>
      <w:textAlignment w:val="baseline"/>
    </w:pPr>
    <w:rPr>
      <w:rFonts w:eastAsia="DejaVu Sans" w:cs="Lohit Hindi"/>
      <w:color w:val="007BC7"/>
      <w:sz w:val="56"/>
      <w:szCs w:val="56"/>
    </w:rPr>
  </w:style>
  <w:style w:type="paragraph" w:customStyle="1" w:styleId="RWS-TitelVoor14pt">
    <w:name w:val="RWS-Titel + Voor: 14 pt"/>
    <w:basedOn w:val="Standaard"/>
    <w:next w:val="Standaard"/>
    <w:rsid w:val="0060693B"/>
    <w:pPr>
      <w:autoSpaceDN w:val="0"/>
      <w:spacing w:before="280" w:line="1056" w:lineRule="exact"/>
      <w:textAlignment w:val="baseline"/>
    </w:pPr>
    <w:rPr>
      <w:rFonts w:eastAsia="DejaVu Sans" w:cs="Lohit Hindi"/>
      <w:color w:val="000000"/>
      <w:sz w:val="80"/>
      <w:szCs w:val="80"/>
    </w:rPr>
  </w:style>
  <w:style w:type="paragraph" w:customStyle="1" w:styleId="RWS-TitelA3">
    <w:name w:val="RWS-Titel A3"/>
    <w:basedOn w:val="Standaard"/>
    <w:next w:val="Standaard"/>
    <w:rsid w:val="0060693B"/>
    <w:pPr>
      <w:autoSpaceDN w:val="0"/>
      <w:spacing w:before="360" w:line="1100" w:lineRule="exact"/>
      <w:textAlignment w:val="baseline"/>
    </w:pPr>
    <w:rPr>
      <w:rFonts w:eastAsia="DejaVu Sans" w:cs="Lohit Hindi"/>
      <w:color w:val="000000"/>
      <w:sz w:val="114"/>
      <w:szCs w:val="114"/>
    </w:rPr>
  </w:style>
  <w:style w:type="paragraph" w:customStyle="1" w:styleId="RWS-TitelA4">
    <w:name w:val="RWS-Titel A4"/>
    <w:basedOn w:val="Standaard"/>
    <w:next w:val="Standaard"/>
    <w:rsid w:val="0060693B"/>
    <w:pPr>
      <w:autoSpaceDN w:val="0"/>
      <w:spacing w:line="1056" w:lineRule="exact"/>
      <w:textAlignment w:val="baseline"/>
    </w:pPr>
    <w:rPr>
      <w:rFonts w:eastAsia="DejaVu Sans" w:cs="Lohit Hindi"/>
      <w:color w:val="000000"/>
      <w:sz w:val="80"/>
      <w:szCs w:val="80"/>
    </w:rPr>
  </w:style>
  <w:style w:type="paragraph" w:customStyle="1" w:styleId="SpeechV12v23ra16Bold">
    <w:name w:val="Speech V12 v23 ra16 Bold"/>
    <w:basedOn w:val="Standaard"/>
    <w:next w:val="Standaard"/>
    <w:rsid w:val="0060693B"/>
    <w:pPr>
      <w:autoSpaceDN w:val="0"/>
      <w:spacing w:before="460" w:line="320" w:lineRule="exact"/>
      <w:textAlignment w:val="baseline"/>
    </w:pPr>
    <w:rPr>
      <w:rFonts w:eastAsia="DejaVu Sans" w:cs="Lohit Hindi"/>
      <w:b/>
      <w:color w:val="000000"/>
      <w:sz w:val="24"/>
    </w:rPr>
  </w:style>
  <w:style w:type="paragraph" w:customStyle="1" w:styleId="StandaardV9Italic">
    <w:name w:val="Standaard V9 Italic"/>
    <w:basedOn w:val="Standaard"/>
    <w:next w:val="Standaard"/>
    <w:rsid w:val="0060693B"/>
    <w:pPr>
      <w:autoSpaceDN w:val="0"/>
      <w:spacing w:line="240" w:lineRule="exact"/>
      <w:textAlignment w:val="baseline"/>
    </w:pPr>
    <w:rPr>
      <w:rFonts w:eastAsia="DejaVu Sans" w:cs="Lohit Hindi"/>
      <w:i/>
      <w:color w:val="000000"/>
      <w:szCs w:val="18"/>
    </w:rPr>
  </w:style>
  <w:style w:type="paragraph" w:customStyle="1" w:styleId="StandaardVet">
    <w:name w:val="Standaard Vet"/>
    <w:basedOn w:val="Standaard"/>
    <w:next w:val="Standaard"/>
    <w:rsid w:val="0060693B"/>
    <w:pPr>
      <w:autoSpaceDN w:val="0"/>
      <w:spacing w:line="240" w:lineRule="exact"/>
      <w:textAlignment w:val="baseline"/>
    </w:pPr>
    <w:rPr>
      <w:rFonts w:eastAsia="DejaVu Sans" w:cs="Lohit Hindi"/>
      <w:b/>
      <w:color w:val="000000"/>
      <w:szCs w:val="18"/>
    </w:rPr>
  </w:style>
  <w:style w:type="paragraph" w:customStyle="1" w:styleId="Standaardlijst">
    <w:name w:val="Standaardlijst"/>
    <w:rsid w:val="0060693B"/>
    <w:pPr>
      <w:autoSpaceDN w:val="0"/>
      <w:textAlignment w:val="baseline"/>
    </w:pPr>
    <w:rPr>
      <w:rFonts w:eastAsia="DejaVu Sans" w:cs="Lohit Hindi"/>
    </w:rPr>
  </w:style>
  <w:style w:type="table" w:customStyle="1" w:styleId="Tabelmetrand">
    <w:name w:val="Tabel met rand"/>
    <w:rsid w:val="0060693B"/>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rsid w:val="0060693B"/>
    <w:pPr>
      <w:autoSpaceDN w:val="0"/>
      <w:spacing w:before="180" w:line="240" w:lineRule="exact"/>
      <w:textAlignment w:val="baseline"/>
    </w:pPr>
    <w:rPr>
      <w:rFonts w:eastAsia="DejaVu Sans" w:cs="Lohit Hindi"/>
      <w:color w:val="000000"/>
      <w:szCs w:val="18"/>
    </w:rPr>
  </w:style>
  <w:style w:type="paragraph" w:customStyle="1" w:styleId="Vertrouwelijkheidsniveau">
    <w:name w:val="Vertrouwelijkheidsniveau"/>
    <w:basedOn w:val="Standaard"/>
    <w:next w:val="Standaard"/>
    <w:rsid w:val="0060693B"/>
    <w:pPr>
      <w:autoSpaceDN w:val="0"/>
      <w:spacing w:line="180" w:lineRule="exact"/>
      <w:textAlignment w:val="baseline"/>
    </w:pPr>
    <w:rPr>
      <w:rFonts w:eastAsia="DejaVu Sans" w:cs="Lohit Hindi"/>
      <w:b/>
      <w:caps/>
      <w:color w:val="000000"/>
      <w:sz w:val="13"/>
      <w:szCs w:val="13"/>
    </w:rPr>
  </w:style>
  <w:style w:type="paragraph" w:customStyle="1" w:styleId="WitregelW1">
    <w:name w:val="Witregel W1"/>
    <w:next w:val="Standaard"/>
    <w:rsid w:val="0060693B"/>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60693B"/>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60693B"/>
    <w:pPr>
      <w:autoSpaceDN w:val="0"/>
      <w:spacing w:line="270" w:lineRule="exact"/>
      <w:textAlignment w:val="baseline"/>
    </w:pPr>
    <w:rPr>
      <w:rFonts w:ascii="Verdana" w:eastAsia="DejaVu Sans" w:hAnsi="Verdana" w:cs="Lohit Hindi"/>
      <w:color w:val="000000"/>
      <w:sz w:val="27"/>
      <w:szCs w:val="27"/>
    </w:rPr>
  </w:style>
  <w:style w:type="character" w:customStyle="1" w:styleId="BallontekstChar">
    <w:name w:val="Ballontekst Char"/>
    <w:basedOn w:val="Standaardalinea-lettertype"/>
    <w:link w:val="Ballontekst"/>
    <w:uiPriority w:val="99"/>
    <w:semiHidden/>
    <w:rsid w:val="0060693B"/>
    <w:rPr>
      <w:rFonts w:ascii="Tahoma" w:hAnsi="Tahoma" w:cs="Tahoma"/>
      <w:sz w:val="16"/>
      <w:szCs w:val="16"/>
    </w:rPr>
  </w:style>
  <w:style w:type="paragraph" w:customStyle="1" w:styleId="Huisstijl-Bijlage">
    <w:name w:val="Huisstijl - Bijlage"/>
    <w:basedOn w:val="Huisstijl-Kop1"/>
    <w:link w:val="Huisstijl-BijlageChar"/>
    <w:qFormat/>
    <w:rsid w:val="0060693B"/>
    <w:pPr>
      <w:numPr>
        <w:numId w:val="0"/>
      </w:numPr>
      <w:ind w:left="-1120"/>
    </w:pPr>
  </w:style>
  <w:style w:type="character" w:customStyle="1" w:styleId="Huisstijl-Kop1Char">
    <w:name w:val="Huisstijl - Kop 1 Char"/>
    <w:basedOn w:val="Standaardalinea-lettertype"/>
    <w:link w:val="Huisstijl-Kop1"/>
    <w:rsid w:val="0060693B"/>
    <w:rPr>
      <w:rFonts w:ascii="Verdana" w:eastAsia="DejaVu Sans" w:hAnsi="Verdana" w:cs="Lohit Hindi"/>
      <w:color w:val="000000"/>
      <w:sz w:val="24"/>
      <w:szCs w:val="24"/>
    </w:rPr>
  </w:style>
  <w:style w:type="character" w:customStyle="1" w:styleId="Huisstijl-BijlageChar">
    <w:name w:val="Huisstijl - Bijlage Char"/>
    <w:basedOn w:val="Huisstijl-Kop1Char"/>
    <w:link w:val="Huisstijl-Bijlage"/>
    <w:rsid w:val="0060693B"/>
    <w:rPr>
      <w:rFonts w:ascii="Verdana" w:eastAsia="DejaVu Sans" w:hAnsi="Verdana" w:cs="Lohit Hindi"/>
      <w:color w:val="000000"/>
      <w:sz w:val="24"/>
      <w:szCs w:val="24"/>
    </w:rPr>
  </w:style>
  <w:style w:type="character" w:customStyle="1" w:styleId="VoettekstChar">
    <w:name w:val="Voettekst Char"/>
    <w:basedOn w:val="Standaardalinea-lettertype"/>
    <w:link w:val="Voettekst"/>
    <w:uiPriority w:val="99"/>
    <w:rsid w:val="0060693B"/>
    <w:rPr>
      <w:rFonts w:ascii="Verdana" w:hAnsi="Verdana"/>
      <w:sz w:val="18"/>
      <w:szCs w:val="18"/>
    </w:rPr>
  </w:style>
  <w:style w:type="paragraph" w:styleId="Tekstzonderopmaak">
    <w:name w:val="Plain Text"/>
    <w:basedOn w:val="Standaard"/>
    <w:link w:val="TekstzonderopmaakChar"/>
    <w:uiPriority w:val="99"/>
    <w:semiHidden/>
    <w:unhideWhenUsed/>
    <w:rsid w:val="0060693B"/>
    <w:pPr>
      <w:spacing w:line="240" w:lineRule="auto"/>
    </w:pPr>
    <w:rPr>
      <w:rFonts w:eastAsiaTheme="minorEastAsia"/>
      <w:szCs w:val="21"/>
      <w:lang w:eastAsia="en-US"/>
    </w:rPr>
  </w:style>
  <w:style w:type="character" w:customStyle="1" w:styleId="TekstzonderopmaakChar">
    <w:name w:val="Tekst zonder opmaak Char"/>
    <w:basedOn w:val="Standaardalinea-lettertype"/>
    <w:link w:val="Tekstzonderopmaak"/>
    <w:uiPriority w:val="99"/>
    <w:semiHidden/>
    <w:rsid w:val="0060693B"/>
    <w:rPr>
      <w:rFonts w:ascii="Verdana" w:eastAsiaTheme="minorEastAsia" w:hAnsi="Verdana"/>
      <w:sz w:val="18"/>
      <w:szCs w:val="21"/>
      <w:lang w:eastAsia="en-US"/>
    </w:rPr>
  </w:style>
  <w:style w:type="character" w:customStyle="1" w:styleId="Kop1Char">
    <w:name w:val="Kop 1 Char"/>
    <w:aliases w:val="Hoofdstukkop Char,Hoofdstuk Char,hoofdstuk Char,TbsKop 1 Char,Hoofdstukkopje Char,hfdst.rap Char"/>
    <w:basedOn w:val="Standaardalinea-lettertype"/>
    <w:link w:val="Kop1"/>
    <w:uiPriority w:val="9"/>
    <w:rsid w:val="0060693B"/>
    <w:rPr>
      <w:rFonts w:ascii="Verdana" w:hAnsi="Verdana" w:cs="Arial"/>
      <w:b/>
      <w:bCs/>
      <w:kern w:val="32"/>
      <w:sz w:val="18"/>
      <w:szCs w:val="18"/>
    </w:rPr>
  </w:style>
  <w:style w:type="paragraph" w:styleId="Kopvaninhoudsopgave">
    <w:name w:val="TOC Heading"/>
    <w:basedOn w:val="Kop1"/>
    <w:next w:val="Standaard"/>
    <w:uiPriority w:val="39"/>
    <w:semiHidden/>
    <w:unhideWhenUsed/>
    <w:qFormat/>
    <w:rsid w:val="0060693B"/>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vet1">
    <w:name w:val="vet1"/>
    <w:basedOn w:val="Standaardalinea-lettertype"/>
    <w:rsid w:val="0060693B"/>
    <w:rPr>
      <w:rFonts w:ascii="Arial" w:hAnsi="Arial" w:cs="Arial" w:hint="default"/>
      <w:b/>
      <w:bCs/>
      <w:color w:val="000000"/>
      <w:sz w:val="18"/>
      <w:szCs w:val="18"/>
    </w:rPr>
  </w:style>
  <w:style w:type="paragraph" w:customStyle="1" w:styleId="Ongewenst">
    <w:name w:val="Ongewenst"/>
    <w:basedOn w:val="Kop1"/>
    <w:rsid w:val="0060693B"/>
    <w:pPr>
      <w:keepLines/>
      <w:autoSpaceDN w:val="0"/>
      <w:spacing w:before="480" w:line="240" w:lineRule="exact"/>
      <w:textAlignment w:val="baseline"/>
    </w:pPr>
    <w:rPr>
      <w:rFonts w:ascii="Tahoma" w:eastAsiaTheme="majorEastAsia" w:hAnsi="Tahoma" w:cs="Tahoma"/>
      <w:b w:val="0"/>
      <w:bCs w:val="0"/>
      <w:color w:val="365F91" w:themeColor="accent1" w:themeShade="BF"/>
      <w:kern w:val="0"/>
      <w:sz w:val="20"/>
      <w:szCs w:val="20"/>
    </w:rPr>
  </w:style>
  <w:style w:type="character" w:customStyle="1" w:styleId="Kop2Char">
    <w:name w:val="Kop 2 Char"/>
    <w:aliases w:val="Paragraafkop Char,Pargagraaf Char,paragraaf Char,PARAGRAAF Char,NZlijn kop 2 Char,1.1 Char,Bplan 1.1 Char,Bijlage Char,Reset numbering Char,Kop 2 Char Char Char,TbsKop 2 Char,Paragraafkopje Char,Chapter Char,par.rap Char"/>
    <w:basedOn w:val="Standaardalinea-lettertype"/>
    <w:link w:val="Kop2"/>
    <w:uiPriority w:val="9"/>
    <w:rsid w:val="0060693B"/>
    <w:rPr>
      <w:rFonts w:ascii="Verdana" w:hAnsi="Verdana" w:cs="Arial"/>
      <w:bCs/>
      <w:i/>
      <w:iCs/>
      <w:sz w:val="18"/>
      <w:szCs w:val="28"/>
    </w:rPr>
  </w:style>
  <w:style w:type="paragraph" w:customStyle="1" w:styleId="NummeringIAK">
    <w:name w:val="Nummering IAK"/>
    <w:link w:val="NummeringIAKChar"/>
    <w:uiPriority w:val="99"/>
    <w:qFormat/>
    <w:rsid w:val="0060693B"/>
    <w:pPr>
      <w:numPr>
        <w:numId w:val="29"/>
      </w:numPr>
      <w:spacing w:line="276" w:lineRule="auto"/>
    </w:pPr>
    <w:rPr>
      <w:rFonts w:ascii="Verdana" w:eastAsia="Verdana" w:hAnsi="Verdana" w:cs="Verdana"/>
      <w:sz w:val="18"/>
    </w:rPr>
  </w:style>
  <w:style w:type="character" w:customStyle="1" w:styleId="NummeringIAKChar">
    <w:name w:val="Nummering IAK Char"/>
    <w:basedOn w:val="Standaardalinea-lettertype"/>
    <w:link w:val="NummeringIAK"/>
    <w:uiPriority w:val="99"/>
    <w:rsid w:val="0060693B"/>
    <w:rPr>
      <w:rFonts w:ascii="Verdana" w:eastAsia="Verdana" w:hAnsi="Verdana" w:cs="Verdana"/>
      <w:sz w:val="18"/>
    </w:rPr>
  </w:style>
  <w:style w:type="paragraph" w:customStyle="1" w:styleId="Broodtekst0">
    <w:name w:val="Broodtekst"/>
    <w:basedOn w:val="Standaard"/>
    <w:next w:val="Standaard"/>
    <w:qFormat/>
    <w:rsid w:val="0060693B"/>
    <w:pPr>
      <w:autoSpaceDE w:val="0"/>
      <w:autoSpaceDN w:val="0"/>
      <w:adjustRightInd w:val="0"/>
    </w:pPr>
    <w:rPr>
      <w:rFonts w:eastAsia="DejaVu Sans"/>
      <w:szCs w:val="18"/>
      <w:lang w:eastAsia="en-US"/>
    </w:rPr>
  </w:style>
  <w:style w:type="paragraph" w:styleId="Bijschrift0">
    <w:name w:val="caption"/>
    <w:basedOn w:val="Broodtekst0"/>
    <w:uiPriority w:val="10"/>
    <w:qFormat/>
    <w:rsid w:val="0060693B"/>
    <w:pPr>
      <w:spacing w:line="240" w:lineRule="auto"/>
    </w:pPr>
    <w:rPr>
      <w:iCs/>
      <w:color w:val="000000" w:themeColor="text1"/>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5436">
      <w:bodyDiv w:val="1"/>
      <w:marLeft w:val="0"/>
      <w:marRight w:val="0"/>
      <w:marTop w:val="0"/>
      <w:marBottom w:val="0"/>
      <w:divBdr>
        <w:top w:val="none" w:sz="0" w:space="0" w:color="auto"/>
        <w:left w:val="none" w:sz="0" w:space="0" w:color="auto"/>
        <w:bottom w:val="none" w:sz="0" w:space="0" w:color="auto"/>
        <w:right w:val="none" w:sz="0" w:space="0" w:color="auto"/>
      </w:divBdr>
    </w:div>
    <w:div w:id="92632835">
      <w:bodyDiv w:val="1"/>
      <w:marLeft w:val="0"/>
      <w:marRight w:val="0"/>
      <w:marTop w:val="0"/>
      <w:marBottom w:val="0"/>
      <w:divBdr>
        <w:top w:val="none" w:sz="0" w:space="0" w:color="auto"/>
        <w:left w:val="none" w:sz="0" w:space="0" w:color="auto"/>
        <w:bottom w:val="none" w:sz="0" w:space="0" w:color="auto"/>
        <w:right w:val="none" w:sz="0" w:space="0" w:color="auto"/>
      </w:divBdr>
    </w:div>
    <w:div w:id="714353324">
      <w:bodyDiv w:val="1"/>
      <w:marLeft w:val="0"/>
      <w:marRight w:val="0"/>
      <w:marTop w:val="0"/>
      <w:marBottom w:val="0"/>
      <w:divBdr>
        <w:top w:val="none" w:sz="0" w:space="0" w:color="auto"/>
        <w:left w:val="none" w:sz="0" w:space="0" w:color="auto"/>
        <w:bottom w:val="none" w:sz="0" w:space="0" w:color="auto"/>
        <w:right w:val="none" w:sz="0" w:space="0" w:color="auto"/>
      </w:divBdr>
    </w:div>
    <w:div w:id="743114662">
      <w:bodyDiv w:val="1"/>
      <w:marLeft w:val="0"/>
      <w:marRight w:val="0"/>
      <w:marTop w:val="0"/>
      <w:marBottom w:val="0"/>
      <w:divBdr>
        <w:top w:val="none" w:sz="0" w:space="0" w:color="auto"/>
        <w:left w:val="none" w:sz="0" w:space="0" w:color="auto"/>
        <w:bottom w:val="none" w:sz="0" w:space="0" w:color="auto"/>
        <w:right w:val="none" w:sz="0" w:space="0" w:color="auto"/>
      </w:divBdr>
    </w:div>
    <w:div w:id="812797270">
      <w:bodyDiv w:val="1"/>
      <w:marLeft w:val="0"/>
      <w:marRight w:val="0"/>
      <w:marTop w:val="0"/>
      <w:marBottom w:val="0"/>
      <w:divBdr>
        <w:top w:val="none" w:sz="0" w:space="0" w:color="auto"/>
        <w:left w:val="none" w:sz="0" w:space="0" w:color="auto"/>
        <w:bottom w:val="none" w:sz="0" w:space="0" w:color="auto"/>
        <w:right w:val="none" w:sz="0" w:space="0" w:color="auto"/>
      </w:divBdr>
    </w:div>
    <w:div w:id="813329344">
      <w:bodyDiv w:val="1"/>
      <w:marLeft w:val="0"/>
      <w:marRight w:val="0"/>
      <w:marTop w:val="0"/>
      <w:marBottom w:val="0"/>
      <w:divBdr>
        <w:top w:val="none" w:sz="0" w:space="0" w:color="auto"/>
        <w:left w:val="none" w:sz="0" w:space="0" w:color="auto"/>
        <w:bottom w:val="none" w:sz="0" w:space="0" w:color="auto"/>
        <w:right w:val="none" w:sz="0" w:space="0" w:color="auto"/>
      </w:divBdr>
    </w:div>
    <w:div w:id="1024021411">
      <w:bodyDiv w:val="1"/>
      <w:marLeft w:val="0"/>
      <w:marRight w:val="0"/>
      <w:marTop w:val="0"/>
      <w:marBottom w:val="0"/>
      <w:divBdr>
        <w:top w:val="none" w:sz="0" w:space="0" w:color="auto"/>
        <w:left w:val="none" w:sz="0" w:space="0" w:color="auto"/>
        <w:bottom w:val="none" w:sz="0" w:space="0" w:color="auto"/>
        <w:right w:val="none" w:sz="0" w:space="0" w:color="auto"/>
      </w:divBdr>
    </w:div>
    <w:div w:id="1131437862">
      <w:bodyDiv w:val="1"/>
      <w:marLeft w:val="0"/>
      <w:marRight w:val="0"/>
      <w:marTop w:val="0"/>
      <w:marBottom w:val="0"/>
      <w:divBdr>
        <w:top w:val="none" w:sz="0" w:space="0" w:color="auto"/>
        <w:left w:val="none" w:sz="0" w:space="0" w:color="auto"/>
        <w:bottom w:val="none" w:sz="0" w:space="0" w:color="auto"/>
        <w:right w:val="none" w:sz="0" w:space="0" w:color="auto"/>
      </w:divBdr>
    </w:div>
    <w:div w:id="1206722364">
      <w:bodyDiv w:val="1"/>
      <w:marLeft w:val="0"/>
      <w:marRight w:val="0"/>
      <w:marTop w:val="0"/>
      <w:marBottom w:val="0"/>
      <w:divBdr>
        <w:top w:val="none" w:sz="0" w:space="0" w:color="auto"/>
        <w:left w:val="none" w:sz="0" w:space="0" w:color="auto"/>
        <w:bottom w:val="none" w:sz="0" w:space="0" w:color="auto"/>
        <w:right w:val="none" w:sz="0" w:space="0" w:color="auto"/>
      </w:divBdr>
    </w:div>
    <w:div w:id="1420448369">
      <w:bodyDiv w:val="1"/>
      <w:marLeft w:val="0"/>
      <w:marRight w:val="0"/>
      <w:marTop w:val="0"/>
      <w:marBottom w:val="0"/>
      <w:divBdr>
        <w:top w:val="none" w:sz="0" w:space="0" w:color="auto"/>
        <w:left w:val="none" w:sz="0" w:space="0" w:color="auto"/>
        <w:bottom w:val="none" w:sz="0" w:space="0" w:color="auto"/>
        <w:right w:val="none" w:sz="0" w:space="0" w:color="auto"/>
      </w:divBdr>
    </w:div>
    <w:div w:id="1451588954">
      <w:bodyDiv w:val="1"/>
      <w:marLeft w:val="0"/>
      <w:marRight w:val="0"/>
      <w:marTop w:val="0"/>
      <w:marBottom w:val="0"/>
      <w:divBdr>
        <w:top w:val="none" w:sz="0" w:space="0" w:color="auto"/>
        <w:left w:val="none" w:sz="0" w:space="0" w:color="auto"/>
        <w:bottom w:val="none" w:sz="0" w:space="0" w:color="auto"/>
        <w:right w:val="none" w:sz="0" w:space="0" w:color="auto"/>
      </w:divBdr>
    </w:div>
    <w:div w:id="1657224575">
      <w:bodyDiv w:val="1"/>
      <w:marLeft w:val="0"/>
      <w:marRight w:val="0"/>
      <w:marTop w:val="0"/>
      <w:marBottom w:val="0"/>
      <w:divBdr>
        <w:top w:val="none" w:sz="0" w:space="0" w:color="auto"/>
        <w:left w:val="none" w:sz="0" w:space="0" w:color="auto"/>
        <w:bottom w:val="none" w:sz="0" w:space="0" w:color="auto"/>
        <w:right w:val="none" w:sz="0" w:space="0" w:color="auto"/>
      </w:divBdr>
    </w:div>
    <w:div w:id="1845244160">
      <w:bodyDiv w:val="1"/>
      <w:marLeft w:val="0"/>
      <w:marRight w:val="0"/>
      <w:marTop w:val="0"/>
      <w:marBottom w:val="0"/>
      <w:divBdr>
        <w:top w:val="none" w:sz="0" w:space="0" w:color="auto"/>
        <w:left w:val="none" w:sz="0" w:space="0" w:color="auto"/>
        <w:bottom w:val="none" w:sz="0" w:space="0" w:color="auto"/>
        <w:right w:val="none" w:sz="0" w:space="0" w:color="auto"/>
      </w:divBdr>
    </w:div>
    <w:div w:id="1997805917">
      <w:bodyDiv w:val="1"/>
      <w:marLeft w:val="0"/>
      <w:marRight w:val="0"/>
      <w:marTop w:val="0"/>
      <w:marBottom w:val="0"/>
      <w:divBdr>
        <w:top w:val="none" w:sz="0" w:space="0" w:color="auto"/>
        <w:left w:val="none" w:sz="0" w:space="0" w:color="auto"/>
        <w:bottom w:val="none" w:sz="0" w:space="0" w:color="auto"/>
        <w:right w:val="none" w:sz="0" w:space="0" w:color="auto"/>
      </w:divBdr>
    </w:div>
    <w:div w:id="2070807601">
      <w:bodyDiv w:val="1"/>
      <w:marLeft w:val="0"/>
      <w:marRight w:val="0"/>
      <w:marTop w:val="0"/>
      <w:marBottom w:val="0"/>
      <w:divBdr>
        <w:top w:val="none" w:sz="0" w:space="0" w:color="auto"/>
        <w:left w:val="none" w:sz="0" w:space="0" w:color="auto"/>
        <w:bottom w:val="none" w:sz="0" w:space="0" w:color="auto"/>
        <w:right w:val="none" w:sz="0" w:space="0" w:color="auto"/>
      </w:divBdr>
    </w:div>
    <w:div w:id="2088381268">
      <w:bodyDiv w:val="1"/>
      <w:marLeft w:val="0"/>
      <w:marRight w:val="0"/>
      <w:marTop w:val="0"/>
      <w:marBottom w:val="0"/>
      <w:divBdr>
        <w:top w:val="none" w:sz="0" w:space="0" w:color="auto"/>
        <w:left w:val="none" w:sz="0" w:space="0" w:color="auto"/>
        <w:bottom w:val="none" w:sz="0" w:space="0" w:color="auto"/>
        <w:right w:val="none" w:sz="0" w:space="0" w:color="auto"/>
      </w:divBdr>
    </w:div>
    <w:div w:id="2115897989">
      <w:bodyDiv w:val="1"/>
      <w:marLeft w:val="0"/>
      <w:marRight w:val="0"/>
      <w:marTop w:val="0"/>
      <w:marBottom w:val="0"/>
      <w:divBdr>
        <w:top w:val="none" w:sz="0" w:space="0" w:color="auto"/>
        <w:left w:val="none" w:sz="0" w:space="0" w:color="auto"/>
        <w:bottom w:val="none" w:sz="0" w:space="0" w:color="auto"/>
        <w:right w:val="none" w:sz="0" w:space="0" w:color="auto"/>
      </w:divBdr>
    </w:div>
    <w:div w:id="213347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image" Target="media/image1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rijkswaterstaat.nl/zakelijk/werken-aan-infrastructuur/bouwrichtlijnen-infrastructuur/index.aspx" TargetMode="External"/><Relationship Id="rId29" Type="http://schemas.openxmlformats.org/officeDocument/2006/relationships/hyperlink" Target="https://www.geomaat-3dscan.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cid:image001.png@01D73A9C.396A83B0"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dinoloket.nl/ondergrondgegevens"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n33midden.nl/media/uploads/2020/08/Mileueffectrapport-fase-2-N33-Midden.pdf" TargetMode="External"/><Relationship Id="rId27" Type="http://schemas.openxmlformats.org/officeDocument/2006/relationships/image" Target="media/image8.png"/><Relationship Id="rId30" Type="http://schemas.openxmlformats.org/officeDocument/2006/relationships/image" Target="media/image9.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BWD\huisstijl\Modellen\rijksrapporta.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v1.0</TermName>
          <TermId xmlns="http://schemas.microsoft.com/office/infopath/2007/PartnerControls">024e67d8-2b35-4324-b102-ef2099b896d7</TermId>
        </TermInfo>
      </Term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realisatie</TermName>
          <TermId xmlns="http://schemas.microsoft.com/office/infopath/2007/PartnerControls">954bda42-d7e0-428f-9abe-cbe5d9aac565</TermId>
        </TermInfo>
      </Term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116</Value>
      <Value>7</Value>
      <Value>4</Value>
      <Value>143</Value>
      <Value>5</Value>
      <Value>157</Value>
      <Value>3</Value>
      <Value>2</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P31149887</TermName>
          <TermId xmlns="http://schemas.microsoft.com/office/infopath/2007/PartnerControls">3841fef6-d535-41e8-a420-787335c23cf4</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Project B-wegen NN: Eelwerderbrug</TermName>
          <TermId xmlns="http://schemas.microsoft.com/office/infopath/2007/PartnerControls">2fdfb037-f0fa-457f-8628-21912bb42ea9</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
        <AccountId xsi:nil="true"/>
        <AccountType/>
      </UserInfo>
    </Connect-Projectmanager>
    <Connect-ManagerProjectbeheersing xmlns="208e46c2-bbcd-4624-8858-21bd42ce7c86">
      <UserInfo>
        <DisplayName/>
        <AccountId xsi:nil="true"/>
        <AccountType/>
      </UserInfo>
    </Connect-ManagerProjectbeheersing>
    <_dlc_DocId xmlns="208e46c2-bbcd-4624-8858-21bd42ce7c86">RWS00979-1904912858-149</_dlc_DocId>
    <_dlc_DocIdUrl xmlns="208e46c2-bbcd-4624-8858-21bd42ce7c86">
      <Url>http://connect.intranet.rijkswaterstaat.nl/project/P31149887/Markt/_layouts/15/DocIdRedir.aspx?ID=RWS00979-1904912858-149</Url>
      <Description>RWS00979-1904912858-149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6D2FD3BDCCDEE541AA64EE47BD93E944" ma:contentTypeVersion="21" ma:contentTypeDescription="" ma:contentTypeScope="" ma:versionID="bc241a45a18b713b42486f124cec0bb3">
  <xsd:schema xmlns:xsd="http://www.w3.org/2001/XMLSchema" xmlns:xs="http://www.w3.org/2001/XMLSchema" xmlns:p="http://schemas.microsoft.com/office/2006/metadata/properties" xmlns:ns1="208e46c2-bbcd-4624-8858-21bd42ce7c86" targetNamespace="http://schemas.microsoft.com/office/2006/metadata/properties" ma:root="true" ma:fieldsID="c98950b89ddc3e701bb33b95ae380e2d"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56aec399-13a3-40c2-ac29-bf2105ab5e5d}" ma:internalName="TaxCatchAll" ma:readOnly="false" ma:showField="CatchAllData" ma:web="2b525fc4-6b1b-430f-97ec-21664de2eec8">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56aec399-13a3-40c2-ac29-bf2105ab5e5d}" ma:internalName="TaxCatchAllLabel" ma:readOnly="false" ma:showField="CatchAllDataLabel" ma:web="2b525fc4-6b1b-430f-97ec-21664de2eec8">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c3f2f726-aef4-499f-b234-769b04ce551a" ContentTypeId="0x010100869D8030C0354C67920800D7E93602B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Urls xmlns="http://schemas.microsoft.com/sharepoint/v3/contenttype/forms/url">
  <Edit>_layouts/15/RWS.SharePoint.Connect/EditForm.aspx</Edit>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9A6C0-7EB6-492F-832B-597FCC405CBB}">
  <ds:schemaRefs>
    <ds:schemaRef ds:uri="http://schemas.microsoft.com/sharepoint/v3/contenttype/forms"/>
  </ds:schemaRefs>
</ds:datastoreItem>
</file>

<file path=customXml/itemProps2.xml><?xml version="1.0" encoding="utf-8"?>
<ds:datastoreItem xmlns:ds="http://schemas.openxmlformats.org/officeDocument/2006/customXml" ds:itemID="{2D30B954-A826-4D01-BAB8-84351238315F}">
  <ds:schemaRefs>
    <ds:schemaRef ds:uri="http://www.w3.org/XML/1998/namespace"/>
    <ds:schemaRef ds:uri="http://schemas.microsoft.com/office/infopath/2007/PartnerControls"/>
    <ds:schemaRef ds:uri="http://purl.org/dc/elements/1.1/"/>
    <ds:schemaRef ds:uri="208e46c2-bbcd-4624-8858-21bd42ce7c86"/>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7AD6E48-B92B-4710-80F0-7D848F5E4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63FC1-FCE9-412C-9448-DCDB3F907311}">
  <ds:schemaRefs>
    <ds:schemaRef ds:uri="Microsoft.SharePoint.Taxonomy.ContentTypeSync"/>
  </ds:schemaRefs>
</ds:datastoreItem>
</file>

<file path=customXml/itemProps5.xml><?xml version="1.0" encoding="utf-8"?>
<ds:datastoreItem xmlns:ds="http://schemas.openxmlformats.org/officeDocument/2006/customXml" ds:itemID="{6FD3B14A-B202-4A6F-B957-986CD80F699E}">
  <ds:schemaRefs>
    <ds:schemaRef ds:uri="http://schemas.microsoft.com/sharepoint/events"/>
  </ds:schemaRefs>
</ds:datastoreItem>
</file>

<file path=customXml/itemProps6.xml><?xml version="1.0" encoding="utf-8"?>
<ds:datastoreItem xmlns:ds="http://schemas.openxmlformats.org/officeDocument/2006/customXml" ds:itemID="{814EDC8C-49F0-47A3-AC15-F858A3CD1BD7}">
  <ds:schemaRefs>
    <ds:schemaRef ds:uri="http://schemas.microsoft.com/sharepoint/v3/contenttype/forms/url"/>
  </ds:schemaRefs>
</ds:datastoreItem>
</file>

<file path=customXml/itemProps7.xml><?xml version="1.0" encoding="utf-8"?>
<ds:datastoreItem xmlns:ds="http://schemas.openxmlformats.org/officeDocument/2006/customXml" ds:itemID="{C297401B-92CD-484E-BB3A-D0B5E4E02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rijksrapporta</Template>
  <TotalTime>297</TotalTime>
  <Pages>52</Pages>
  <Words>26624</Words>
  <Characters>146432</Characters>
  <Application>Microsoft Office Word</Application>
  <DocSecurity>0</DocSecurity>
  <Lines>1220</Lines>
  <Paragraphs>345</Paragraphs>
  <ScaleCrop>false</ScaleCrop>
  <HeadingPairs>
    <vt:vector size="2" baseType="variant">
      <vt:variant>
        <vt:lpstr>Titel</vt:lpstr>
      </vt:variant>
      <vt:variant>
        <vt:i4>1</vt:i4>
      </vt:variant>
    </vt:vector>
  </HeadingPairs>
  <TitlesOfParts>
    <vt:vector size="1" baseType="lpstr">
      <vt:lpstr>908 Bijlage A Vraagspecificatie IngenieursdienstenModel vraagspecificatie algemen eisen</vt:lpstr>
    </vt:vector>
  </TitlesOfParts>
  <Company>Ingenieursbureau B-ware b.v.</Company>
  <LinksUpToDate>false</LinksUpToDate>
  <CharactersWithSpaces>172711</CharactersWithSpaces>
  <SharedDoc>false</SharedDoc>
  <HLinks>
    <vt:vector size="186" baseType="variant">
      <vt:variant>
        <vt:i4>1835064</vt:i4>
      </vt:variant>
      <vt:variant>
        <vt:i4>203</vt:i4>
      </vt:variant>
      <vt:variant>
        <vt:i4>0</vt:i4>
      </vt:variant>
      <vt:variant>
        <vt:i4>5</vt:i4>
      </vt:variant>
      <vt:variant>
        <vt:lpwstr/>
      </vt:variant>
      <vt:variant>
        <vt:lpwstr>_Toc422382688</vt:lpwstr>
      </vt:variant>
      <vt:variant>
        <vt:i4>1835064</vt:i4>
      </vt:variant>
      <vt:variant>
        <vt:i4>197</vt:i4>
      </vt:variant>
      <vt:variant>
        <vt:i4>0</vt:i4>
      </vt:variant>
      <vt:variant>
        <vt:i4>5</vt:i4>
      </vt:variant>
      <vt:variant>
        <vt:lpwstr/>
      </vt:variant>
      <vt:variant>
        <vt:lpwstr>_Toc422382687</vt:lpwstr>
      </vt:variant>
      <vt:variant>
        <vt:i4>1835064</vt:i4>
      </vt:variant>
      <vt:variant>
        <vt:i4>191</vt:i4>
      </vt:variant>
      <vt:variant>
        <vt:i4>0</vt:i4>
      </vt:variant>
      <vt:variant>
        <vt:i4>5</vt:i4>
      </vt:variant>
      <vt:variant>
        <vt:lpwstr/>
      </vt:variant>
      <vt:variant>
        <vt:lpwstr>_Toc422382686</vt:lpwstr>
      </vt:variant>
      <vt:variant>
        <vt:i4>1835064</vt:i4>
      </vt:variant>
      <vt:variant>
        <vt:i4>185</vt:i4>
      </vt:variant>
      <vt:variant>
        <vt:i4>0</vt:i4>
      </vt:variant>
      <vt:variant>
        <vt:i4>5</vt:i4>
      </vt:variant>
      <vt:variant>
        <vt:lpwstr/>
      </vt:variant>
      <vt:variant>
        <vt:lpwstr>_Toc422382685</vt:lpwstr>
      </vt:variant>
      <vt:variant>
        <vt:i4>1835064</vt:i4>
      </vt:variant>
      <vt:variant>
        <vt:i4>179</vt:i4>
      </vt:variant>
      <vt:variant>
        <vt:i4>0</vt:i4>
      </vt:variant>
      <vt:variant>
        <vt:i4>5</vt:i4>
      </vt:variant>
      <vt:variant>
        <vt:lpwstr/>
      </vt:variant>
      <vt:variant>
        <vt:lpwstr>_Toc422382684</vt:lpwstr>
      </vt:variant>
      <vt:variant>
        <vt:i4>1835064</vt:i4>
      </vt:variant>
      <vt:variant>
        <vt:i4>173</vt:i4>
      </vt:variant>
      <vt:variant>
        <vt:i4>0</vt:i4>
      </vt:variant>
      <vt:variant>
        <vt:i4>5</vt:i4>
      </vt:variant>
      <vt:variant>
        <vt:lpwstr/>
      </vt:variant>
      <vt:variant>
        <vt:lpwstr>_Toc422382683</vt:lpwstr>
      </vt:variant>
      <vt:variant>
        <vt:i4>1835064</vt:i4>
      </vt:variant>
      <vt:variant>
        <vt:i4>167</vt:i4>
      </vt:variant>
      <vt:variant>
        <vt:i4>0</vt:i4>
      </vt:variant>
      <vt:variant>
        <vt:i4>5</vt:i4>
      </vt:variant>
      <vt:variant>
        <vt:lpwstr/>
      </vt:variant>
      <vt:variant>
        <vt:lpwstr>_Toc422382682</vt:lpwstr>
      </vt:variant>
      <vt:variant>
        <vt:i4>1835064</vt:i4>
      </vt:variant>
      <vt:variant>
        <vt:i4>161</vt:i4>
      </vt:variant>
      <vt:variant>
        <vt:i4>0</vt:i4>
      </vt:variant>
      <vt:variant>
        <vt:i4>5</vt:i4>
      </vt:variant>
      <vt:variant>
        <vt:lpwstr/>
      </vt:variant>
      <vt:variant>
        <vt:lpwstr>_Toc422382681</vt:lpwstr>
      </vt:variant>
      <vt:variant>
        <vt:i4>1835064</vt:i4>
      </vt:variant>
      <vt:variant>
        <vt:i4>155</vt:i4>
      </vt:variant>
      <vt:variant>
        <vt:i4>0</vt:i4>
      </vt:variant>
      <vt:variant>
        <vt:i4>5</vt:i4>
      </vt:variant>
      <vt:variant>
        <vt:lpwstr/>
      </vt:variant>
      <vt:variant>
        <vt:lpwstr>_Toc422382680</vt:lpwstr>
      </vt:variant>
      <vt:variant>
        <vt:i4>1245240</vt:i4>
      </vt:variant>
      <vt:variant>
        <vt:i4>149</vt:i4>
      </vt:variant>
      <vt:variant>
        <vt:i4>0</vt:i4>
      </vt:variant>
      <vt:variant>
        <vt:i4>5</vt:i4>
      </vt:variant>
      <vt:variant>
        <vt:lpwstr/>
      </vt:variant>
      <vt:variant>
        <vt:lpwstr>_Toc422382679</vt:lpwstr>
      </vt:variant>
      <vt:variant>
        <vt:i4>1245240</vt:i4>
      </vt:variant>
      <vt:variant>
        <vt:i4>143</vt:i4>
      </vt:variant>
      <vt:variant>
        <vt:i4>0</vt:i4>
      </vt:variant>
      <vt:variant>
        <vt:i4>5</vt:i4>
      </vt:variant>
      <vt:variant>
        <vt:lpwstr/>
      </vt:variant>
      <vt:variant>
        <vt:lpwstr>_Toc422382678</vt:lpwstr>
      </vt:variant>
      <vt:variant>
        <vt:i4>1245240</vt:i4>
      </vt:variant>
      <vt:variant>
        <vt:i4>137</vt:i4>
      </vt:variant>
      <vt:variant>
        <vt:i4>0</vt:i4>
      </vt:variant>
      <vt:variant>
        <vt:i4>5</vt:i4>
      </vt:variant>
      <vt:variant>
        <vt:lpwstr/>
      </vt:variant>
      <vt:variant>
        <vt:lpwstr>_Toc422382677</vt:lpwstr>
      </vt:variant>
      <vt:variant>
        <vt:i4>1245240</vt:i4>
      </vt:variant>
      <vt:variant>
        <vt:i4>131</vt:i4>
      </vt:variant>
      <vt:variant>
        <vt:i4>0</vt:i4>
      </vt:variant>
      <vt:variant>
        <vt:i4>5</vt:i4>
      </vt:variant>
      <vt:variant>
        <vt:lpwstr/>
      </vt:variant>
      <vt:variant>
        <vt:lpwstr>_Toc422382676</vt:lpwstr>
      </vt:variant>
      <vt:variant>
        <vt:i4>1245240</vt:i4>
      </vt:variant>
      <vt:variant>
        <vt:i4>125</vt:i4>
      </vt:variant>
      <vt:variant>
        <vt:i4>0</vt:i4>
      </vt:variant>
      <vt:variant>
        <vt:i4>5</vt:i4>
      </vt:variant>
      <vt:variant>
        <vt:lpwstr/>
      </vt:variant>
      <vt:variant>
        <vt:lpwstr>_Toc422382675</vt:lpwstr>
      </vt:variant>
      <vt:variant>
        <vt:i4>1245240</vt:i4>
      </vt:variant>
      <vt:variant>
        <vt:i4>119</vt:i4>
      </vt:variant>
      <vt:variant>
        <vt:i4>0</vt:i4>
      </vt:variant>
      <vt:variant>
        <vt:i4>5</vt:i4>
      </vt:variant>
      <vt:variant>
        <vt:lpwstr/>
      </vt:variant>
      <vt:variant>
        <vt:lpwstr>_Toc422382674</vt:lpwstr>
      </vt:variant>
      <vt:variant>
        <vt:i4>1245240</vt:i4>
      </vt:variant>
      <vt:variant>
        <vt:i4>113</vt:i4>
      </vt:variant>
      <vt:variant>
        <vt:i4>0</vt:i4>
      </vt:variant>
      <vt:variant>
        <vt:i4>5</vt:i4>
      </vt:variant>
      <vt:variant>
        <vt:lpwstr/>
      </vt:variant>
      <vt:variant>
        <vt:lpwstr>_Toc422382673</vt:lpwstr>
      </vt:variant>
      <vt:variant>
        <vt:i4>1245240</vt:i4>
      </vt:variant>
      <vt:variant>
        <vt:i4>107</vt:i4>
      </vt:variant>
      <vt:variant>
        <vt:i4>0</vt:i4>
      </vt:variant>
      <vt:variant>
        <vt:i4>5</vt:i4>
      </vt:variant>
      <vt:variant>
        <vt:lpwstr/>
      </vt:variant>
      <vt:variant>
        <vt:lpwstr>_Toc422382672</vt:lpwstr>
      </vt:variant>
      <vt:variant>
        <vt:i4>1245240</vt:i4>
      </vt:variant>
      <vt:variant>
        <vt:i4>101</vt:i4>
      </vt:variant>
      <vt:variant>
        <vt:i4>0</vt:i4>
      </vt:variant>
      <vt:variant>
        <vt:i4>5</vt:i4>
      </vt:variant>
      <vt:variant>
        <vt:lpwstr/>
      </vt:variant>
      <vt:variant>
        <vt:lpwstr>_Toc422382671</vt:lpwstr>
      </vt:variant>
      <vt:variant>
        <vt:i4>1245240</vt:i4>
      </vt:variant>
      <vt:variant>
        <vt:i4>95</vt:i4>
      </vt:variant>
      <vt:variant>
        <vt:i4>0</vt:i4>
      </vt:variant>
      <vt:variant>
        <vt:i4>5</vt:i4>
      </vt:variant>
      <vt:variant>
        <vt:lpwstr/>
      </vt:variant>
      <vt:variant>
        <vt:lpwstr>_Toc422382670</vt:lpwstr>
      </vt:variant>
      <vt:variant>
        <vt:i4>1179704</vt:i4>
      </vt:variant>
      <vt:variant>
        <vt:i4>89</vt:i4>
      </vt:variant>
      <vt:variant>
        <vt:i4>0</vt:i4>
      </vt:variant>
      <vt:variant>
        <vt:i4>5</vt:i4>
      </vt:variant>
      <vt:variant>
        <vt:lpwstr/>
      </vt:variant>
      <vt:variant>
        <vt:lpwstr>_Toc422382669</vt:lpwstr>
      </vt:variant>
      <vt:variant>
        <vt:i4>1179704</vt:i4>
      </vt:variant>
      <vt:variant>
        <vt:i4>83</vt:i4>
      </vt:variant>
      <vt:variant>
        <vt:i4>0</vt:i4>
      </vt:variant>
      <vt:variant>
        <vt:i4>5</vt:i4>
      </vt:variant>
      <vt:variant>
        <vt:lpwstr/>
      </vt:variant>
      <vt:variant>
        <vt:lpwstr>_Toc422382668</vt:lpwstr>
      </vt:variant>
      <vt:variant>
        <vt:i4>1179704</vt:i4>
      </vt:variant>
      <vt:variant>
        <vt:i4>77</vt:i4>
      </vt:variant>
      <vt:variant>
        <vt:i4>0</vt:i4>
      </vt:variant>
      <vt:variant>
        <vt:i4>5</vt:i4>
      </vt:variant>
      <vt:variant>
        <vt:lpwstr/>
      </vt:variant>
      <vt:variant>
        <vt:lpwstr>_Toc422382667</vt:lpwstr>
      </vt:variant>
      <vt:variant>
        <vt:i4>1179704</vt:i4>
      </vt:variant>
      <vt:variant>
        <vt:i4>71</vt:i4>
      </vt:variant>
      <vt:variant>
        <vt:i4>0</vt:i4>
      </vt:variant>
      <vt:variant>
        <vt:i4>5</vt:i4>
      </vt:variant>
      <vt:variant>
        <vt:lpwstr/>
      </vt:variant>
      <vt:variant>
        <vt:lpwstr>_Toc422382666</vt:lpwstr>
      </vt:variant>
      <vt:variant>
        <vt:i4>1179704</vt:i4>
      </vt:variant>
      <vt:variant>
        <vt:i4>65</vt:i4>
      </vt:variant>
      <vt:variant>
        <vt:i4>0</vt:i4>
      </vt:variant>
      <vt:variant>
        <vt:i4>5</vt:i4>
      </vt:variant>
      <vt:variant>
        <vt:lpwstr/>
      </vt:variant>
      <vt:variant>
        <vt:lpwstr>_Toc422382665</vt:lpwstr>
      </vt:variant>
      <vt:variant>
        <vt:i4>1179704</vt:i4>
      </vt:variant>
      <vt:variant>
        <vt:i4>59</vt:i4>
      </vt:variant>
      <vt:variant>
        <vt:i4>0</vt:i4>
      </vt:variant>
      <vt:variant>
        <vt:i4>5</vt:i4>
      </vt:variant>
      <vt:variant>
        <vt:lpwstr/>
      </vt:variant>
      <vt:variant>
        <vt:lpwstr>_Toc422382664</vt:lpwstr>
      </vt:variant>
      <vt:variant>
        <vt:i4>1179704</vt:i4>
      </vt:variant>
      <vt:variant>
        <vt:i4>53</vt:i4>
      </vt:variant>
      <vt:variant>
        <vt:i4>0</vt:i4>
      </vt:variant>
      <vt:variant>
        <vt:i4>5</vt:i4>
      </vt:variant>
      <vt:variant>
        <vt:lpwstr/>
      </vt:variant>
      <vt:variant>
        <vt:lpwstr>_Toc422382663</vt:lpwstr>
      </vt:variant>
      <vt:variant>
        <vt:i4>1179704</vt:i4>
      </vt:variant>
      <vt:variant>
        <vt:i4>47</vt:i4>
      </vt:variant>
      <vt:variant>
        <vt:i4>0</vt:i4>
      </vt:variant>
      <vt:variant>
        <vt:i4>5</vt:i4>
      </vt:variant>
      <vt:variant>
        <vt:lpwstr/>
      </vt:variant>
      <vt:variant>
        <vt:lpwstr>_Toc422382662</vt:lpwstr>
      </vt:variant>
      <vt:variant>
        <vt:i4>1179704</vt:i4>
      </vt:variant>
      <vt:variant>
        <vt:i4>41</vt:i4>
      </vt:variant>
      <vt:variant>
        <vt:i4>0</vt:i4>
      </vt:variant>
      <vt:variant>
        <vt:i4>5</vt:i4>
      </vt:variant>
      <vt:variant>
        <vt:lpwstr/>
      </vt:variant>
      <vt:variant>
        <vt:lpwstr>_Toc422382661</vt:lpwstr>
      </vt:variant>
      <vt:variant>
        <vt:i4>1179704</vt:i4>
      </vt:variant>
      <vt:variant>
        <vt:i4>35</vt:i4>
      </vt:variant>
      <vt:variant>
        <vt:i4>0</vt:i4>
      </vt:variant>
      <vt:variant>
        <vt:i4>5</vt:i4>
      </vt:variant>
      <vt:variant>
        <vt:lpwstr/>
      </vt:variant>
      <vt:variant>
        <vt:lpwstr>_Toc422382660</vt:lpwstr>
      </vt:variant>
      <vt:variant>
        <vt:i4>1114168</vt:i4>
      </vt:variant>
      <vt:variant>
        <vt:i4>29</vt:i4>
      </vt:variant>
      <vt:variant>
        <vt:i4>0</vt:i4>
      </vt:variant>
      <vt:variant>
        <vt:i4>5</vt:i4>
      </vt:variant>
      <vt:variant>
        <vt:lpwstr/>
      </vt:variant>
      <vt:variant>
        <vt:lpwstr>_Toc422382659</vt:lpwstr>
      </vt:variant>
      <vt:variant>
        <vt:i4>1114168</vt:i4>
      </vt:variant>
      <vt:variant>
        <vt:i4>23</vt:i4>
      </vt:variant>
      <vt:variant>
        <vt:i4>0</vt:i4>
      </vt:variant>
      <vt:variant>
        <vt:i4>5</vt:i4>
      </vt:variant>
      <vt:variant>
        <vt:lpwstr/>
      </vt:variant>
      <vt:variant>
        <vt:lpwstr>_Toc422382658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 Bijlage A Vraagspecificatie IngenieursdienstenModel vraagspecificatie algemen eisen</dc:title>
  <dc:subject/>
  <dc:creator>Henk Tiemensma</dc:creator>
  <cp:keywords>v1.0</cp:keywords>
  <dc:description/>
  <cp:lastModifiedBy>Bosma, Dirk (PPO)</cp:lastModifiedBy>
  <cp:revision>45</cp:revision>
  <cp:lastPrinted>2015-09-15T07:47:00Z</cp:lastPrinted>
  <dcterms:created xsi:type="dcterms:W3CDTF">2021-08-18T15:30:00Z</dcterms:created>
  <dcterms:modified xsi:type="dcterms:W3CDTF">2021-09-10T09:37:00Z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MVP TN/MER</vt:lpwstr>
  </property>
  <property fmtid="{D5CDD505-2E9C-101B-9397-08002B2CF9AE}" pid="3" name="subtitel">
    <vt:lpwstr>Ingenieursdiensten</vt:lpwstr>
  </property>
  <property fmtid="{D5CDD505-2E9C-101B-9397-08002B2CF9AE}" pid="4" name="datum">
    <vt:lpwstr>9 juli 2009</vt:lpwstr>
  </property>
  <property fmtid="{D5CDD505-2E9C-101B-9397-08002B2CF9AE}" pid="5" name="xgegevens">
    <vt:lpwstr/>
  </property>
  <property fmtid="{D5CDD505-2E9C-101B-9397-08002B2CF9AE}" pid="6" name="_datum">
    <vt:lpwstr>Datum</vt:lpwstr>
  </property>
  <property fmtid="{D5CDD505-2E9C-101B-9397-08002B2CF9AE}" pid="7" name="_status">
    <vt:lpwstr>Status</vt:lpwstr>
  </property>
  <property fmtid="{D5CDD505-2E9C-101B-9397-08002B2CF9AE}" pid="8" name="_colofon">
    <vt:lpwstr>Colofon</vt:lpwstr>
  </property>
  <property fmtid="{D5CDD505-2E9C-101B-9397-08002B2CF9AE}" pid="9" name="_uitgegevendoor">
    <vt:lpwstr>Uitgegeven door</vt:lpwstr>
  </property>
  <property fmtid="{D5CDD505-2E9C-101B-9397-08002B2CF9AE}" pid="10" name="_informatie">
    <vt:lpwstr>Informatie</vt:lpwstr>
  </property>
  <property fmtid="{D5CDD505-2E9C-101B-9397-08002B2CF9AE}" pid="11" name="_telefoon">
    <vt:lpwstr>Telefoon</vt:lpwstr>
  </property>
  <property fmtid="{D5CDD505-2E9C-101B-9397-08002B2CF9AE}" pid="12" name="_fax">
    <vt:lpwstr>Fax</vt:lpwstr>
  </property>
  <property fmtid="{D5CDD505-2E9C-101B-9397-08002B2CF9AE}" pid="13" name="_uitgevoerddoor">
    <vt:lpwstr>Uitgevoerd door</vt:lpwstr>
  </property>
  <property fmtid="{D5CDD505-2E9C-101B-9397-08002B2CF9AE}" pid="14" name="_opmaak">
    <vt:lpwstr>Opmaak</vt:lpwstr>
  </property>
  <property fmtid="{D5CDD505-2E9C-101B-9397-08002B2CF9AE}" pid="15" name="_versienummer">
    <vt:lpwstr>Versienummer</vt:lpwstr>
  </property>
  <property fmtid="{D5CDD505-2E9C-101B-9397-08002B2CF9AE}" pid="16" name="koptekst">
    <vt:lpwstr>Model-vraagspecificatie Planuitwerking en voorbereiding realisatie | 27 oktober 2011</vt:lpwstr>
  </property>
  <property fmtid="{D5CDD505-2E9C-101B-9397-08002B2CF9AE}" pid="17" name="_van">
    <vt:lpwstr>van</vt:lpwstr>
  </property>
  <property fmtid="{D5CDD505-2E9C-101B-9397-08002B2CF9AE}" pid="18" name="_pagina">
    <vt:lpwstr>Pagina</vt:lpwstr>
  </property>
  <property fmtid="{D5CDD505-2E9C-101B-9397-08002B2CF9AE}" pid="19" name="_inhoud">
    <vt:lpwstr>Inhoud</vt:lpwstr>
  </property>
  <property fmtid="{D5CDD505-2E9C-101B-9397-08002B2CF9AE}" pid="20" name="minofdir">
    <vt:lpwstr>3</vt:lpwstr>
  </property>
  <property fmtid="{D5CDD505-2E9C-101B-9397-08002B2CF9AE}" pid="21" name="LogoDenyAt_Logo">
    <vt:lpwstr>2-</vt:lpwstr>
  </property>
  <property fmtid="{D5CDD505-2E9C-101B-9397-08002B2CF9AE}" pid="22" name="_DocHome">
    <vt:i4>-632873915</vt:i4>
  </property>
  <property fmtid="{D5CDD505-2E9C-101B-9397-08002B2CF9AE}" pid="23" name="ContentTypeId">
    <vt:lpwstr>0x010100869D8030C0354C67920800D7E93602B5006D2FD3BDCCDEE541AA64EE47BD93E944</vt:lpwstr>
  </property>
  <property fmtid="{D5CDD505-2E9C-101B-9397-08002B2CF9AE}" pid="24" name="TaxKeyword">
    <vt:lpwstr>143;#v1.0|024e67d8-2b35-4324-b102-ef2099b896d7</vt:lpwstr>
  </property>
  <property fmtid="{D5CDD505-2E9C-101B-9397-08002B2CF9AE}" pid="25" name="Connect-Documenttype">
    <vt:lpwstr>157;#Specificatie|02acbdad-7a69-43a6-8c1f-c714cfd76a86</vt:lpwstr>
  </property>
  <property fmtid="{D5CDD505-2E9C-101B-9397-08002B2CF9AE}" pid="26" name="Connect-Proces">
    <vt:lpwstr>4;#Aanleg|74adf856-b63e-4236-a146-e36d782a6ba5</vt:lpwstr>
  </property>
  <property fmtid="{D5CDD505-2E9C-101B-9397-08002B2CF9AE}" pid="27" name="Connect-SEfase">
    <vt:lpwstr/>
  </property>
  <property fmtid="{D5CDD505-2E9C-101B-9397-08002B2CF9AE}" pid="28" name="Connect-Projectnummer">
    <vt:lpwstr>3;#P31149887|3841fef6-d535-41e8-a420-787335c23cf4</vt:lpwstr>
  </property>
  <property fmtid="{D5CDD505-2E9C-101B-9397-08002B2CF9AE}" pid="29" name="Connect-Organisatieonderdeel">
    <vt:lpwstr/>
  </property>
  <property fmtid="{D5CDD505-2E9C-101B-9397-08002B2CF9AE}" pid="30" name="Connect-Deelproces">
    <vt:lpwstr>7;#Markt|4fbca745-fb4e-4853-97a2-9611fda11e95</vt:lpwstr>
  </property>
  <property fmtid="{D5CDD505-2E9C-101B-9397-08002B2CF9AE}" pid="31" name="Connect-Vertrouwelijkheid">
    <vt:lpwstr>5;#RWS Bedrijfsvertrouwelijk/geen|1523f3d8-a3f5-4033-a4d4-a04bf7d6d8cc</vt:lpwstr>
  </property>
  <property fmtid="{D5CDD505-2E9C-101B-9397-08002B2CF9AE}" pid="32" name="Connect-IPMrol">
    <vt:lpwstr/>
  </property>
  <property fmtid="{D5CDD505-2E9C-101B-9397-08002B2CF9AE}" pid="33" name="Connect-Projectnaam">
    <vt:lpwstr>2;#Project B-wegen NN: Eelwerderbrug|2fdfb037-f0fa-457f-8628-21912bb42ea9</vt:lpwstr>
  </property>
  <property fmtid="{D5CDD505-2E9C-101B-9397-08002B2CF9AE}" pid="34" name="Connect-Activiteit">
    <vt:lpwstr>116;#Uitbesteden ingenieursdiensten realisatie|954bda42-d7e0-428f-9abe-cbe5d9aac565</vt:lpwstr>
  </property>
  <property fmtid="{D5CDD505-2E9C-101B-9397-08002B2CF9AE}" pid="35" name="_dlc_DocIdItemGuid">
    <vt:lpwstr>f5924a6f-e2b8-4b04-95c5-5c102a16622d</vt:lpwstr>
  </property>
</Properties>
</file>