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AC8" w:rsidRPr="00DB3313" w:rsidRDefault="00DB3313" w:rsidP="00EF1C09">
      <w:pPr>
        <w:pStyle w:val="Lijstalinea"/>
        <w:ind w:left="0"/>
        <w:contextualSpacing w:val="0"/>
        <w:rPr>
          <w:b/>
        </w:rPr>
      </w:pPr>
      <w:r w:rsidRPr="00DB3313">
        <w:rPr>
          <w:b/>
        </w:rPr>
        <w:t xml:space="preserve">Bijlage bij vraag </w:t>
      </w:r>
      <w:r w:rsidR="00496AFB">
        <w:rPr>
          <w:b/>
        </w:rPr>
        <w:t>22 en 207 van de Nota van Inlichtingen</w:t>
      </w:r>
      <w:bookmarkStart w:id="0" w:name="_GoBack"/>
      <w:bookmarkEnd w:id="0"/>
    </w:p>
    <w:p w:rsidR="00DB3313" w:rsidRPr="00DB3313" w:rsidRDefault="00DB3313" w:rsidP="00EF1C09">
      <w:pPr>
        <w:pStyle w:val="Lijstalinea"/>
        <w:ind w:left="0"/>
        <w:contextualSpacing w:val="0"/>
        <w:rPr>
          <w:b/>
        </w:rPr>
      </w:pPr>
      <w:r w:rsidRPr="00DB3313">
        <w:rPr>
          <w:b/>
        </w:rPr>
        <w:t>Checklist</w:t>
      </w:r>
    </w:p>
    <w:p w:rsidR="00DB3313" w:rsidRDefault="00DB3313" w:rsidP="00EF1C09">
      <w:pPr>
        <w:pStyle w:val="Lijstalinea"/>
        <w:ind w:left="0"/>
        <w:contextualSpacing w:val="0"/>
      </w:pPr>
      <w:proofErr w:type="spellStart"/>
      <w:r>
        <w:t>Verzoeke</w:t>
      </w:r>
      <w:proofErr w:type="spellEnd"/>
      <w:r>
        <w:t xml:space="preserve"> deze voor uzelf te hanteren en controleren.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2466"/>
        <w:gridCol w:w="3062"/>
        <w:gridCol w:w="1770"/>
        <w:gridCol w:w="1768"/>
      </w:tblGrid>
      <w:tr w:rsidR="00DB3313" w:rsidRPr="00AB0009" w:rsidTr="00DB3313">
        <w:trPr>
          <w:cantSplit/>
          <w:trHeight w:val="310"/>
          <w:jc w:val="center"/>
        </w:trPr>
        <w:tc>
          <w:tcPr>
            <w:tcW w:w="30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b/>
                <w:color w:val="FFFFFF"/>
                <w:szCs w:val="18"/>
              </w:rPr>
            </w:pPr>
            <w:r w:rsidRPr="00AB0009">
              <w:rPr>
                <w:rFonts w:ascii="Corbel" w:hAnsi="Corbel"/>
                <w:b/>
                <w:color w:val="FFFFFF"/>
                <w:szCs w:val="18"/>
              </w:rPr>
              <w:t>Checklist - documenten die de Inschrijver dient te overleggen</w:t>
            </w:r>
          </w:p>
        </w:tc>
        <w:tc>
          <w:tcPr>
            <w:tcW w:w="976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595959" w:themeFill="text1" w:themeFillTint="A6"/>
            <w:vAlign w:val="center"/>
          </w:tcPr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b/>
                <w:color w:val="FFFFFF"/>
                <w:szCs w:val="18"/>
              </w:rPr>
            </w:pPr>
            <w:r w:rsidRPr="003406FB">
              <w:rPr>
                <w:rFonts w:ascii="Corbel" w:hAnsi="Corbel"/>
                <w:b/>
                <w:color w:val="FFFFFF" w:themeColor="background1"/>
                <w:szCs w:val="18"/>
              </w:rPr>
              <w:t>Percelen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595959" w:themeFill="text1" w:themeFillTint="A6"/>
          </w:tcPr>
          <w:p w:rsidR="00DB3313" w:rsidRPr="003406FB" w:rsidRDefault="00DB3313" w:rsidP="004B06F2">
            <w:pPr>
              <w:spacing w:line="276" w:lineRule="auto"/>
              <w:rPr>
                <w:rFonts w:ascii="Corbel" w:hAnsi="Corbel"/>
                <w:b/>
                <w:color w:val="FFFFFF" w:themeColor="background1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Cs w:val="18"/>
              </w:rPr>
              <w:t>Aanwezig?</w:t>
            </w:r>
          </w:p>
        </w:tc>
      </w:tr>
      <w:tr w:rsidR="00DB3313" w:rsidRPr="00AB0009" w:rsidTr="00DB3313">
        <w:trPr>
          <w:cantSplit/>
          <w:trHeight w:val="310"/>
          <w:jc w:val="center"/>
        </w:trPr>
        <w:tc>
          <w:tcPr>
            <w:tcW w:w="13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595959" w:themeFill="text1" w:themeFillTint="A6"/>
          </w:tcPr>
          <w:p w:rsidR="00DB3313" w:rsidRPr="00AB0009" w:rsidRDefault="00DB3313" w:rsidP="004B06F2">
            <w:pPr>
              <w:spacing w:line="276" w:lineRule="auto"/>
              <w:jc w:val="center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AB0009">
              <w:rPr>
                <w:rFonts w:ascii="Corbel" w:hAnsi="Corbel"/>
                <w:b/>
                <w:color w:val="FFFFFF" w:themeColor="background1"/>
                <w:szCs w:val="18"/>
              </w:rPr>
              <w:t>Document</w:t>
            </w:r>
          </w:p>
        </w:tc>
        <w:tc>
          <w:tcPr>
            <w:tcW w:w="16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DB3313" w:rsidRPr="00AB0009" w:rsidRDefault="00DB3313" w:rsidP="004B06F2">
            <w:pPr>
              <w:spacing w:line="276" w:lineRule="auto"/>
              <w:jc w:val="center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AB0009">
              <w:rPr>
                <w:rFonts w:ascii="Corbel" w:hAnsi="Corbel"/>
                <w:b/>
                <w:color w:val="FFFFFF" w:themeColor="background1"/>
                <w:szCs w:val="18"/>
              </w:rPr>
              <w:t>Actie</w:t>
            </w:r>
          </w:p>
        </w:tc>
        <w:tc>
          <w:tcPr>
            <w:tcW w:w="976" w:type="pct"/>
            <w:tcBorders>
              <w:left w:val="single" w:sz="4" w:space="0" w:color="auto"/>
              <w:right w:val="single" w:sz="2" w:space="0" w:color="auto"/>
            </w:tcBorders>
            <w:shd w:val="clear" w:color="auto" w:fill="595959" w:themeFill="text1" w:themeFillTint="A6"/>
          </w:tcPr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b/>
                <w:color w:val="FFFFFF" w:themeColor="background1"/>
                <w:szCs w:val="18"/>
                <w:highlight w:val="lightGray"/>
              </w:rPr>
            </w:pPr>
          </w:p>
        </w:tc>
        <w:tc>
          <w:tcPr>
            <w:tcW w:w="975" w:type="pct"/>
            <w:tcBorders>
              <w:left w:val="single" w:sz="4" w:space="0" w:color="auto"/>
              <w:right w:val="single" w:sz="2" w:space="0" w:color="auto"/>
            </w:tcBorders>
            <w:shd w:val="clear" w:color="auto" w:fill="595959" w:themeFill="text1" w:themeFillTint="A6"/>
          </w:tcPr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b/>
                <w:color w:val="FFFFFF" w:themeColor="background1"/>
                <w:szCs w:val="18"/>
                <w:highlight w:val="lightGray"/>
              </w:rPr>
            </w:pPr>
            <w:r w:rsidRPr="00DB3313">
              <w:rPr>
                <w:rFonts w:ascii="Corbel" w:hAnsi="Corbel"/>
                <w:b/>
                <w:color w:val="FFFFFF" w:themeColor="background1"/>
                <w:szCs w:val="18"/>
              </w:rPr>
              <w:t>Ja / Nee</w:t>
            </w:r>
            <w:r>
              <w:rPr>
                <w:rFonts w:ascii="Corbel" w:hAnsi="Corbel"/>
                <w:b/>
                <w:color w:val="FFFFFF" w:themeColor="background1"/>
                <w:szCs w:val="18"/>
              </w:rPr>
              <w:t xml:space="preserve"> *</w:t>
            </w:r>
          </w:p>
        </w:tc>
      </w:tr>
      <w:tr w:rsidR="00DB3313" w:rsidRPr="00AB0009" w:rsidTr="00DB3313">
        <w:trPr>
          <w:cantSplit/>
          <w:trHeight w:val="310"/>
          <w:jc w:val="center"/>
        </w:trPr>
        <w:tc>
          <w:tcPr>
            <w:tcW w:w="30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color w:val="FFFFFF" w:themeColor="background1"/>
                <w:szCs w:val="18"/>
              </w:rPr>
            </w:pPr>
            <w:r w:rsidRPr="00AB0009">
              <w:rPr>
                <w:rFonts w:ascii="Corbel" w:hAnsi="Corbel"/>
                <w:color w:val="FFFFFF" w:themeColor="background1"/>
                <w:szCs w:val="18"/>
              </w:rPr>
              <w:t>Voorschriften, uitsluitingsgronden en geschiktheidseisen.</w:t>
            </w:r>
          </w:p>
        </w:tc>
        <w:tc>
          <w:tcPr>
            <w:tcW w:w="976" w:type="pct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595959" w:themeFill="text1" w:themeFillTint="A6"/>
          </w:tcPr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color w:val="FFFFFF" w:themeColor="background1"/>
                <w:szCs w:val="18"/>
              </w:rPr>
            </w:pPr>
          </w:p>
        </w:tc>
        <w:tc>
          <w:tcPr>
            <w:tcW w:w="975" w:type="pct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595959" w:themeFill="text1" w:themeFillTint="A6"/>
          </w:tcPr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color w:val="FFFFFF" w:themeColor="background1"/>
                <w:szCs w:val="18"/>
              </w:rPr>
            </w:pPr>
            <w:r>
              <w:rPr>
                <w:rFonts w:ascii="Corbel" w:hAnsi="Corbel"/>
                <w:color w:val="FFFFFF" w:themeColor="background1"/>
                <w:szCs w:val="18"/>
              </w:rPr>
              <w:t>* zelf invullen</w:t>
            </w:r>
          </w:p>
        </w:tc>
      </w:tr>
      <w:tr w:rsidR="00DB3313" w:rsidRPr="00AB0009" w:rsidTr="00DB3313">
        <w:trPr>
          <w:cantSplit/>
          <w:trHeight w:val="2393"/>
          <w:jc w:val="center"/>
        </w:trPr>
        <w:tc>
          <w:tcPr>
            <w:tcW w:w="1360" w:type="pct"/>
            <w:tcBorders>
              <w:top w:val="single" w:sz="2" w:space="0" w:color="auto"/>
            </w:tcBorders>
            <w:shd w:val="clear" w:color="auto" w:fill="auto"/>
          </w:tcPr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  <w:r w:rsidRPr="00AB0009">
              <w:rPr>
                <w:rFonts w:ascii="Corbel" w:hAnsi="Corbel"/>
                <w:szCs w:val="18"/>
              </w:rPr>
              <w:t>Aanbiedingsbrief:</w:t>
            </w:r>
          </w:p>
          <w:p w:rsidR="00DB3313" w:rsidRPr="00AB0009" w:rsidRDefault="00DB3313" w:rsidP="00DB3313">
            <w:pPr>
              <w:numPr>
                <w:ilvl w:val="0"/>
                <w:numId w:val="1"/>
              </w:numPr>
              <w:spacing w:after="0" w:line="276" w:lineRule="auto"/>
              <w:ind w:left="243" w:hanging="142"/>
              <w:rPr>
                <w:rFonts w:ascii="Corbel" w:hAnsi="Corbel"/>
                <w:szCs w:val="18"/>
              </w:rPr>
            </w:pPr>
            <w:r w:rsidRPr="00AB0009">
              <w:rPr>
                <w:rFonts w:ascii="Corbel" w:hAnsi="Corbel"/>
                <w:szCs w:val="18"/>
              </w:rPr>
              <w:t>Naam en contactgegevens contactpersoon Inschrijver.</w:t>
            </w:r>
          </w:p>
          <w:p w:rsidR="00DB3313" w:rsidRPr="00AB0009" w:rsidRDefault="00DB3313" w:rsidP="00DB3313">
            <w:pPr>
              <w:numPr>
                <w:ilvl w:val="0"/>
                <w:numId w:val="1"/>
              </w:numPr>
              <w:spacing w:after="0" w:line="276" w:lineRule="auto"/>
              <w:ind w:left="243" w:hanging="142"/>
              <w:rPr>
                <w:rFonts w:ascii="Corbel" w:hAnsi="Corbel"/>
                <w:szCs w:val="18"/>
              </w:rPr>
            </w:pPr>
            <w:r w:rsidRPr="00AB0009">
              <w:rPr>
                <w:rFonts w:ascii="Corbel" w:hAnsi="Corbel"/>
                <w:szCs w:val="18"/>
              </w:rPr>
              <w:t>Inzet / gebruik van Derde en toelichting werkverdeling (indien van toepassing).</w:t>
            </w:r>
          </w:p>
          <w:p w:rsidR="00DB3313" w:rsidRPr="00AB0009" w:rsidRDefault="00DB3313" w:rsidP="00DB3313">
            <w:pPr>
              <w:numPr>
                <w:ilvl w:val="0"/>
                <w:numId w:val="1"/>
              </w:numPr>
              <w:spacing w:after="0" w:line="276" w:lineRule="auto"/>
              <w:ind w:left="243" w:hanging="142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 xml:space="preserve">Combinatie </w:t>
            </w:r>
            <w:r w:rsidRPr="00AB0009">
              <w:rPr>
                <w:rFonts w:ascii="Corbel" w:hAnsi="Corbel"/>
                <w:szCs w:val="18"/>
              </w:rPr>
              <w:t>en toelichting werkverdeling (indien van toepassing).</w:t>
            </w:r>
          </w:p>
        </w:tc>
        <w:tc>
          <w:tcPr>
            <w:tcW w:w="1689" w:type="pct"/>
            <w:tcBorders>
              <w:top w:val="single" w:sz="2" w:space="0" w:color="auto"/>
              <w:right w:val="single" w:sz="4" w:space="0" w:color="auto"/>
            </w:tcBorders>
            <w:shd w:val="clear" w:color="auto" w:fill="auto"/>
          </w:tcPr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  <w:r w:rsidRPr="00AB0009">
              <w:rPr>
                <w:rFonts w:ascii="Corbel" w:hAnsi="Corbel"/>
                <w:szCs w:val="18"/>
              </w:rPr>
              <w:t xml:space="preserve">Rechtsgeldig ondertekenen en bijvoegen </w:t>
            </w:r>
          </w:p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  <w:r w:rsidRPr="00AB0009">
              <w:rPr>
                <w:rFonts w:ascii="Corbel" w:hAnsi="Corbel"/>
                <w:szCs w:val="18"/>
              </w:rPr>
              <w:t xml:space="preserve">(bij Samenwerkingsverband door penvoerder namens het </w:t>
            </w:r>
            <w:r>
              <w:rPr>
                <w:rFonts w:ascii="Corbel" w:hAnsi="Corbel"/>
                <w:szCs w:val="18"/>
              </w:rPr>
              <w:t>Combinatie</w:t>
            </w:r>
            <w:r w:rsidRPr="00AB0009">
              <w:rPr>
                <w:rFonts w:ascii="Corbel" w:hAnsi="Corbel"/>
                <w:szCs w:val="18"/>
              </w:rPr>
              <w:t>)</w:t>
            </w:r>
          </w:p>
        </w:tc>
        <w:tc>
          <w:tcPr>
            <w:tcW w:w="976" w:type="pct"/>
            <w:tcBorders>
              <w:top w:val="single" w:sz="2" w:space="0" w:color="auto"/>
              <w:left w:val="single" w:sz="4" w:space="0" w:color="auto"/>
            </w:tcBorders>
            <w:shd w:val="clear" w:color="auto" w:fill="auto"/>
          </w:tcPr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  <w:r w:rsidRPr="00AB0009">
              <w:rPr>
                <w:rFonts w:ascii="Corbel" w:hAnsi="Corbel"/>
                <w:szCs w:val="18"/>
              </w:rPr>
              <w:t xml:space="preserve">Eenmaal, waar relevant onderscheid per perceel maken. 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4" w:space="0" w:color="auto"/>
            </w:tcBorders>
          </w:tcPr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</w:p>
        </w:tc>
      </w:tr>
      <w:tr w:rsidR="00DB3313" w:rsidRPr="00AB0009" w:rsidTr="00DB3313">
        <w:trPr>
          <w:cantSplit/>
          <w:trHeight w:val="1821"/>
          <w:jc w:val="center"/>
        </w:trPr>
        <w:tc>
          <w:tcPr>
            <w:tcW w:w="1360" w:type="pct"/>
            <w:shd w:val="clear" w:color="auto" w:fill="auto"/>
          </w:tcPr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szCs w:val="18"/>
                <w:highlight w:val="yellow"/>
              </w:rPr>
            </w:pPr>
            <w:r w:rsidRPr="00AB0009">
              <w:rPr>
                <w:rFonts w:ascii="Corbel" w:hAnsi="Corbel"/>
                <w:szCs w:val="18"/>
              </w:rPr>
              <w:t>Eigen Verklaring</w:t>
            </w:r>
          </w:p>
        </w:tc>
        <w:tc>
          <w:tcPr>
            <w:tcW w:w="1689" w:type="pct"/>
            <w:shd w:val="clear" w:color="auto" w:fill="auto"/>
          </w:tcPr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  <w:r w:rsidRPr="00AB0009">
              <w:rPr>
                <w:rFonts w:ascii="Corbel" w:hAnsi="Corbel"/>
                <w:szCs w:val="18"/>
              </w:rPr>
              <w:t xml:space="preserve">Bijlage het </w:t>
            </w:r>
            <w:r w:rsidRPr="00AB0009">
              <w:rPr>
                <w:rFonts w:ascii="Corbel" w:hAnsi="Corbel"/>
                <w:b/>
                <w:szCs w:val="18"/>
              </w:rPr>
              <w:t>Uniform Europees Aanbestedingsdocument</w:t>
            </w:r>
            <w:r w:rsidRPr="00AB0009">
              <w:rPr>
                <w:rFonts w:ascii="Corbel" w:hAnsi="Corbel"/>
                <w:szCs w:val="18"/>
              </w:rPr>
              <w:t xml:space="preserve"> invullen, eventueel rechtsgeldig ondertekenen en bijvoegen.</w:t>
            </w:r>
            <w:r w:rsidRPr="00AB0009">
              <w:rPr>
                <w:rStyle w:val="Voetnootmarkering"/>
                <w:rFonts w:ascii="Corbel" w:hAnsi="Corbel"/>
                <w:szCs w:val="18"/>
              </w:rPr>
              <w:footnoteReference w:id="1"/>
            </w:r>
            <w:r w:rsidRPr="00AB0009">
              <w:rPr>
                <w:rFonts w:ascii="Corbel" w:hAnsi="Corbel"/>
                <w:szCs w:val="18"/>
              </w:rPr>
              <w:t xml:space="preserve"> </w:t>
            </w:r>
          </w:p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</w:p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  <w:r w:rsidRPr="00AB0009">
              <w:rPr>
                <w:rFonts w:ascii="Corbel" w:hAnsi="Corbel"/>
                <w:szCs w:val="18"/>
                <w:u w:val="single"/>
              </w:rPr>
              <w:t>Let op</w:t>
            </w:r>
            <w:r w:rsidRPr="00AB0009">
              <w:rPr>
                <w:rFonts w:ascii="Corbel" w:hAnsi="Corbel"/>
                <w:szCs w:val="18"/>
              </w:rPr>
              <w:t xml:space="preserve">: door iedere deelnemer aan het </w:t>
            </w:r>
            <w:r>
              <w:rPr>
                <w:rFonts w:ascii="Corbel" w:hAnsi="Corbel"/>
                <w:szCs w:val="18"/>
              </w:rPr>
              <w:t xml:space="preserve">Combinatie </w:t>
            </w:r>
            <w:r w:rsidRPr="00AB0009">
              <w:rPr>
                <w:rFonts w:ascii="Corbel" w:hAnsi="Corbel"/>
                <w:szCs w:val="18"/>
              </w:rPr>
              <w:t xml:space="preserve">dient </w:t>
            </w:r>
            <w:r w:rsidRPr="00AB0009">
              <w:rPr>
                <w:rFonts w:ascii="Corbel" w:hAnsi="Corbel"/>
                <w:b/>
                <w:szCs w:val="18"/>
              </w:rPr>
              <w:t xml:space="preserve">separaat </w:t>
            </w:r>
            <w:r w:rsidRPr="00AB0009">
              <w:rPr>
                <w:rFonts w:ascii="Corbel" w:hAnsi="Corbel"/>
                <w:szCs w:val="18"/>
              </w:rPr>
              <w:t xml:space="preserve">het </w:t>
            </w:r>
            <w:r w:rsidRPr="00AB0009">
              <w:rPr>
                <w:rFonts w:ascii="Corbel" w:hAnsi="Corbel"/>
                <w:b/>
                <w:szCs w:val="18"/>
              </w:rPr>
              <w:t>Uniform Europees Aanbestedingsdocument</w:t>
            </w:r>
            <w:r w:rsidRPr="00AB0009">
              <w:rPr>
                <w:rFonts w:ascii="Corbel" w:hAnsi="Corbel"/>
                <w:szCs w:val="18"/>
              </w:rPr>
              <w:t xml:space="preserve"> te worden</w:t>
            </w:r>
            <w:r w:rsidRPr="00AB0009">
              <w:rPr>
                <w:rFonts w:ascii="Corbel" w:hAnsi="Corbel"/>
                <w:b/>
                <w:szCs w:val="18"/>
              </w:rPr>
              <w:t xml:space="preserve"> </w:t>
            </w:r>
            <w:r w:rsidRPr="00AB0009">
              <w:rPr>
                <w:rFonts w:ascii="Corbel" w:hAnsi="Corbel"/>
                <w:szCs w:val="18"/>
              </w:rPr>
              <w:t>ingediend.</w:t>
            </w:r>
          </w:p>
        </w:tc>
        <w:tc>
          <w:tcPr>
            <w:tcW w:w="976" w:type="pct"/>
            <w:shd w:val="clear" w:color="auto" w:fill="auto"/>
          </w:tcPr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  <w:r w:rsidRPr="00AB0009">
              <w:rPr>
                <w:rFonts w:ascii="Corbel" w:hAnsi="Corbel"/>
                <w:b/>
                <w:szCs w:val="18"/>
              </w:rPr>
              <w:t>Optie als meerdere percelen maar alle eisen gelijk:</w:t>
            </w:r>
            <w:r w:rsidRPr="00AB0009">
              <w:rPr>
                <w:rFonts w:ascii="Corbel" w:hAnsi="Corbel"/>
                <w:szCs w:val="18"/>
              </w:rPr>
              <w:t xml:space="preserve"> Eenmaal per entiteit. </w:t>
            </w:r>
          </w:p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</w:p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  <w:r w:rsidRPr="00AB0009">
              <w:rPr>
                <w:rFonts w:ascii="Corbel" w:hAnsi="Corbel"/>
                <w:b/>
                <w:szCs w:val="18"/>
              </w:rPr>
              <w:t>Optie als meerdere percelen en niet alle eisen gelijk:</w:t>
            </w:r>
            <w:r w:rsidRPr="00AB0009">
              <w:rPr>
                <w:rFonts w:ascii="Corbel" w:hAnsi="Corbel"/>
                <w:szCs w:val="18"/>
              </w:rPr>
              <w:t xml:space="preserve"> Eenmaal per entiteit per perceel. </w:t>
            </w:r>
          </w:p>
        </w:tc>
        <w:tc>
          <w:tcPr>
            <w:tcW w:w="975" w:type="pct"/>
          </w:tcPr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b/>
                <w:szCs w:val="18"/>
              </w:rPr>
            </w:pPr>
          </w:p>
        </w:tc>
      </w:tr>
      <w:tr w:rsidR="00DB3313" w:rsidRPr="00AB0009" w:rsidTr="00DB3313">
        <w:trPr>
          <w:cantSplit/>
          <w:trHeight w:val="775"/>
          <w:jc w:val="center"/>
        </w:trPr>
        <w:tc>
          <w:tcPr>
            <w:tcW w:w="1360" w:type="pct"/>
            <w:shd w:val="clear" w:color="auto" w:fill="auto"/>
          </w:tcPr>
          <w:p w:rsidR="00DB3313" w:rsidRPr="003406FB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  <w:r w:rsidRPr="003406FB">
              <w:rPr>
                <w:rFonts w:ascii="Corbel" w:hAnsi="Corbel"/>
                <w:szCs w:val="18"/>
              </w:rPr>
              <w:lastRenderedPageBreak/>
              <w:t>Uittreksel inschrijving nationale handelsregister]</w:t>
            </w:r>
          </w:p>
        </w:tc>
        <w:tc>
          <w:tcPr>
            <w:tcW w:w="1689" w:type="pct"/>
            <w:shd w:val="clear" w:color="auto" w:fill="auto"/>
          </w:tcPr>
          <w:p w:rsidR="00DB3313" w:rsidRPr="003406FB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  <w:r w:rsidRPr="003406FB">
              <w:rPr>
                <w:rFonts w:ascii="Corbel" w:hAnsi="Corbel"/>
                <w:szCs w:val="18"/>
              </w:rPr>
              <w:t xml:space="preserve">Bijvoegen, niet ouder dan 6 maanden. </w:t>
            </w:r>
          </w:p>
          <w:p w:rsidR="00DB3313" w:rsidRPr="003406FB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</w:p>
          <w:p w:rsidR="00DB3313" w:rsidRPr="003406FB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  <w:r w:rsidRPr="003406FB">
              <w:rPr>
                <w:rFonts w:ascii="Corbel" w:hAnsi="Corbel"/>
                <w:szCs w:val="18"/>
                <w:u w:val="single"/>
              </w:rPr>
              <w:t>Let op:</w:t>
            </w:r>
            <w:r w:rsidRPr="003406FB">
              <w:rPr>
                <w:rFonts w:ascii="Corbel" w:hAnsi="Corbel"/>
                <w:szCs w:val="18"/>
              </w:rPr>
              <w:t xml:space="preserve"> door iedere deelnemer aan het Combinatie dient dit </w:t>
            </w:r>
            <w:r w:rsidRPr="003406FB">
              <w:rPr>
                <w:rFonts w:ascii="Corbel" w:hAnsi="Corbel"/>
                <w:b/>
                <w:szCs w:val="18"/>
              </w:rPr>
              <w:t xml:space="preserve">separaat </w:t>
            </w:r>
            <w:r w:rsidRPr="003406FB">
              <w:rPr>
                <w:rFonts w:ascii="Corbel" w:hAnsi="Corbel"/>
                <w:szCs w:val="18"/>
              </w:rPr>
              <w:t>te worden ingediend.</w:t>
            </w:r>
          </w:p>
        </w:tc>
        <w:tc>
          <w:tcPr>
            <w:tcW w:w="976" w:type="pct"/>
            <w:shd w:val="clear" w:color="auto" w:fill="auto"/>
          </w:tcPr>
          <w:p w:rsidR="00DB3313" w:rsidRPr="003406FB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  <w:r w:rsidRPr="003406FB">
              <w:rPr>
                <w:rFonts w:ascii="Corbel" w:hAnsi="Corbel"/>
                <w:szCs w:val="18"/>
              </w:rPr>
              <w:t>Eenmaal per entiteit.</w:t>
            </w:r>
          </w:p>
        </w:tc>
        <w:tc>
          <w:tcPr>
            <w:tcW w:w="975" w:type="pct"/>
          </w:tcPr>
          <w:p w:rsidR="00DB3313" w:rsidRPr="003406FB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</w:p>
        </w:tc>
      </w:tr>
      <w:tr w:rsidR="00F95BF4" w:rsidRPr="00AB0009" w:rsidTr="00DB3313">
        <w:trPr>
          <w:cantSplit/>
          <w:trHeight w:val="775"/>
          <w:jc w:val="center"/>
        </w:trPr>
        <w:tc>
          <w:tcPr>
            <w:tcW w:w="1360" w:type="pct"/>
            <w:shd w:val="clear" w:color="auto" w:fill="auto"/>
          </w:tcPr>
          <w:p w:rsidR="00F95BF4" w:rsidRPr="003406FB" w:rsidRDefault="00F95BF4" w:rsidP="00F95BF4">
            <w:pPr>
              <w:spacing w:line="276" w:lineRule="auto"/>
              <w:rPr>
                <w:rFonts w:ascii="Corbel" w:hAnsi="Corbel"/>
                <w:szCs w:val="18"/>
              </w:rPr>
            </w:pPr>
            <w:r w:rsidRPr="00F95BF4">
              <w:rPr>
                <w:rFonts w:ascii="Corbel" w:hAnsi="Corbel"/>
                <w:szCs w:val="18"/>
              </w:rPr>
              <w:t>Gedragsverklaring aanbesteden</w:t>
            </w:r>
          </w:p>
        </w:tc>
        <w:tc>
          <w:tcPr>
            <w:tcW w:w="1689" w:type="pct"/>
            <w:shd w:val="clear" w:color="auto" w:fill="auto"/>
          </w:tcPr>
          <w:p w:rsidR="00F95BF4" w:rsidRPr="003406FB" w:rsidRDefault="00F95BF4" w:rsidP="004B06F2">
            <w:pPr>
              <w:spacing w:line="276" w:lineRule="auto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 xml:space="preserve">Gedragsverklaring aanbesteden (GVA) </w:t>
            </w:r>
            <w:r w:rsidRPr="00F95BF4">
              <w:rPr>
                <w:rFonts w:ascii="Corbel" w:hAnsi="Corbel"/>
                <w:szCs w:val="18"/>
              </w:rPr>
              <w:t>zoals bedoeld in artikel 4.1 van de Aanbestedingswet 2012 , niet ouder dan twee jaar</w:t>
            </w:r>
            <w:r>
              <w:rPr>
                <w:rFonts w:ascii="Corbel" w:hAnsi="Corbel"/>
                <w:szCs w:val="18"/>
              </w:rPr>
              <w:t xml:space="preserve"> (zie vraag 87 en 207 </w:t>
            </w:r>
            <w:proofErr w:type="spellStart"/>
            <w:r>
              <w:rPr>
                <w:rFonts w:ascii="Corbel" w:hAnsi="Corbel"/>
                <w:szCs w:val="18"/>
              </w:rPr>
              <w:t>NvI</w:t>
            </w:r>
            <w:proofErr w:type="spellEnd"/>
            <w:r>
              <w:rPr>
                <w:rFonts w:ascii="Corbel" w:hAnsi="Corbel"/>
                <w:szCs w:val="18"/>
              </w:rPr>
              <w:t>)</w:t>
            </w:r>
          </w:p>
        </w:tc>
        <w:tc>
          <w:tcPr>
            <w:tcW w:w="976" w:type="pct"/>
            <w:shd w:val="clear" w:color="auto" w:fill="auto"/>
          </w:tcPr>
          <w:p w:rsidR="00F95BF4" w:rsidRPr="003406FB" w:rsidRDefault="00F95BF4" w:rsidP="00F95BF4">
            <w:pPr>
              <w:spacing w:line="276" w:lineRule="auto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Per perceel, tenzij dezelfde GVA volstaat omdat er geen verdere specificering op een perceel van toepassing is</w:t>
            </w:r>
          </w:p>
        </w:tc>
        <w:tc>
          <w:tcPr>
            <w:tcW w:w="975" w:type="pct"/>
          </w:tcPr>
          <w:p w:rsidR="00F95BF4" w:rsidRPr="003406FB" w:rsidRDefault="00F95BF4" w:rsidP="004B06F2">
            <w:pPr>
              <w:spacing w:line="276" w:lineRule="auto"/>
              <w:rPr>
                <w:rFonts w:ascii="Corbel" w:hAnsi="Corbel"/>
                <w:szCs w:val="18"/>
              </w:rPr>
            </w:pPr>
          </w:p>
        </w:tc>
      </w:tr>
      <w:tr w:rsidR="00DB3313" w:rsidRPr="00AB0009" w:rsidTr="00DB3313">
        <w:trPr>
          <w:cantSplit/>
          <w:trHeight w:val="541"/>
          <w:jc w:val="center"/>
        </w:trPr>
        <w:tc>
          <w:tcPr>
            <w:tcW w:w="1360" w:type="pct"/>
            <w:shd w:val="clear" w:color="auto" w:fill="auto"/>
          </w:tcPr>
          <w:p w:rsidR="00DB3313" w:rsidRPr="00AB0009" w:rsidRDefault="00DB3313" w:rsidP="004B06F2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zCs w:val="18"/>
              </w:rPr>
            </w:pPr>
            <w:r w:rsidRPr="00AB0009">
              <w:rPr>
                <w:rFonts w:ascii="Corbel" w:hAnsi="Corbel" w:cs="Calibri"/>
                <w:bCs/>
                <w:color w:val="000000"/>
                <w:szCs w:val="18"/>
              </w:rPr>
              <w:t>Format Kerncompetenties</w:t>
            </w:r>
          </w:p>
        </w:tc>
        <w:tc>
          <w:tcPr>
            <w:tcW w:w="1689" w:type="pct"/>
            <w:shd w:val="clear" w:color="auto" w:fill="auto"/>
          </w:tcPr>
          <w:p w:rsidR="00DB3313" w:rsidRPr="00AB0009" w:rsidRDefault="00DB3313" w:rsidP="004B06F2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color w:val="000000"/>
                <w:szCs w:val="18"/>
              </w:rPr>
            </w:pPr>
            <w:r w:rsidRPr="00AB0009">
              <w:rPr>
                <w:rFonts w:ascii="Corbel" w:hAnsi="Corbel" w:cs="Calibri"/>
                <w:bCs/>
                <w:color w:val="000000"/>
                <w:szCs w:val="18"/>
              </w:rPr>
              <w:t>Bijlage</w:t>
            </w:r>
            <w:r w:rsidR="00801A87">
              <w:rPr>
                <w:rFonts w:ascii="Corbel" w:hAnsi="Corbel" w:cs="Calibri"/>
                <w:bCs/>
                <w:color w:val="000000"/>
                <w:szCs w:val="18"/>
              </w:rPr>
              <w:t>n</w:t>
            </w:r>
            <w:r w:rsidRPr="00AB0009">
              <w:rPr>
                <w:rFonts w:ascii="Corbel" w:hAnsi="Corbel" w:cs="Calibri"/>
                <w:bCs/>
                <w:color w:val="000000"/>
                <w:szCs w:val="18"/>
              </w:rPr>
              <w:t xml:space="preserve"> Format Kerncompetenties</w:t>
            </w:r>
            <w:r w:rsidRPr="00AB0009">
              <w:rPr>
                <w:rFonts w:ascii="Corbel" w:hAnsi="Corbel" w:cs="Calibri"/>
                <w:color w:val="000000"/>
                <w:szCs w:val="18"/>
              </w:rPr>
              <w:t xml:space="preserve"> invullen en bijvoegen. </w:t>
            </w:r>
          </w:p>
        </w:tc>
        <w:tc>
          <w:tcPr>
            <w:tcW w:w="976" w:type="pct"/>
            <w:shd w:val="clear" w:color="auto" w:fill="auto"/>
          </w:tcPr>
          <w:p w:rsidR="00DB3313" w:rsidRPr="00AB0009" w:rsidRDefault="00801A87" w:rsidP="004B06F2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zCs w:val="18"/>
              </w:rPr>
            </w:pPr>
            <w:r>
              <w:rPr>
                <w:rFonts w:ascii="Corbel" w:hAnsi="Corbel" w:cs="Calibri"/>
                <w:bCs/>
                <w:color w:val="000000"/>
                <w:szCs w:val="18"/>
              </w:rPr>
              <w:t xml:space="preserve">Per opgegeven referentie 1 ingevuld format, </w:t>
            </w:r>
            <w:r w:rsidR="00DB3313" w:rsidRPr="00AB0009">
              <w:rPr>
                <w:rFonts w:ascii="Corbel" w:hAnsi="Corbel" w:cs="Calibri"/>
                <w:bCs/>
                <w:color w:val="000000"/>
                <w:szCs w:val="18"/>
              </w:rPr>
              <w:t>voor percelen</w:t>
            </w:r>
            <w:r w:rsidR="00DB3313">
              <w:rPr>
                <w:rFonts w:ascii="Corbel" w:hAnsi="Corbel" w:cs="Calibri"/>
                <w:bCs/>
                <w:color w:val="000000"/>
                <w:szCs w:val="18"/>
              </w:rPr>
              <w:t xml:space="preserve"> (maximaal 2)</w:t>
            </w:r>
            <w:r w:rsidR="00DB3313" w:rsidRPr="00AB0009">
              <w:rPr>
                <w:rFonts w:ascii="Corbel" w:hAnsi="Corbel" w:cs="Calibri"/>
                <w:bCs/>
                <w:color w:val="000000"/>
                <w:szCs w:val="18"/>
              </w:rPr>
              <w:t xml:space="preserve"> waarop ingeschreven wordt.</w:t>
            </w:r>
          </w:p>
        </w:tc>
        <w:tc>
          <w:tcPr>
            <w:tcW w:w="975" w:type="pct"/>
          </w:tcPr>
          <w:p w:rsidR="00DB3313" w:rsidRPr="00AB0009" w:rsidRDefault="00DB3313" w:rsidP="004B06F2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Calibri"/>
                <w:bCs/>
                <w:color w:val="000000"/>
                <w:szCs w:val="18"/>
              </w:rPr>
            </w:pPr>
          </w:p>
        </w:tc>
      </w:tr>
      <w:tr w:rsidR="00DB3313" w:rsidRPr="00AB0009" w:rsidTr="00DB3313">
        <w:trPr>
          <w:cantSplit/>
          <w:trHeight w:val="195"/>
          <w:jc w:val="center"/>
        </w:trPr>
        <w:tc>
          <w:tcPr>
            <w:tcW w:w="1360" w:type="pct"/>
            <w:shd w:val="clear" w:color="auto" w:fill="595959" w:themeFill="text1" w:themeFillTint="A6"/>
            <w:vAlign w:val="center"/>
          </w:tcPr>
          <w:p w:rsidR="00DB3313" w:rsidRPr="002753B0" w:rsidRDefault="00DB3313" w:rsidP="004B06F2">
            <w:pPr>
              <w:spacing w:line="276" w:lineRule="auto"/>
              <w:rPr>
                <w:rFonts w:ascii="Corbel" w:hAnsi="Corbel"/>
                <w:b/>
                <w:color w:val="FFFFFF"/>
                <w:szCs w:val="18"/>
              </w:rPr>
            </w:pPr>
            <w:r w:rsidRPr="002753B0">
              <w:rPr>
                <w:rFonts w:ascii="Corbel" w:hAnsi="Corbel"/>
                <w:b/>
                <w:color w:val="FFFFFF"/>
                <w:szCs w:val="18"/>
              </w:rPr>
              <w:t xml:space="preserve">Gunningscriteria </w:t>
            </w:r>
          </w:p>
        </w:tc>
        <w:tc>
          <w:tcPr>
            <w:tcW w:w="1689" w:type="pct"/>
            <w:shd w:val="clear" w:color="auto" w:fill="595959" w:themeFill="text1" w:themeFillTint="A6"/>
            <w:vAlign w:val="center"/>
          </w:tcPr>
          <w:p w:rsidR="00DB3313" w:rsidRPr="002753B0" w:rsidRDefault="00DB3313" w:rsidP="004B06F2">
            <w:pPr>
              <w:spacing w:line="276" w:lineRule="auto"/>
              <w:rPr>
                <w:rFonts w:ascii="Corbel" w:hAnsi="Corbel"/>
                <w:b/>
                <w:color w:val="FFFFFF"/>
                <w:szCs w:val="18"/>
              </w:rPr>
            </w:pPr>
            <w:r w:rsidRPr="002753B0">
              <w:rPr>
                <w:rFonts w:ascii="Corbel" w:hAnsi="Corbel"/>
                <w:b/>
                <w:color w:val="FFFFFF"/>
                <w:szCs w:val="18"/>
              </w:rPr>
              <w:t>Actie</w:t>
            </w:r>
          </w:p>
        </w:tc>
        <w:tc>
          <w:tcPr>
            <w:tcW w:w="976" w:type="pct"/>
            <w:shd w:val="clear" w:color="auto" w:fill="595959" w:themeFill="text1" w:themeFillTint="A6"/>
          </w:tcPr>
          <w:p w:rsidR="00DB3313" w:rsidRPr="002753B0" w:rsidRDefault="00DB3313" w:rsidP="004B06F2">
            <w:pPr>
              <w:spacing w:line="276" w:lineRule="auto"/>
              <w:rPr>
                <w:rFonts w:ascii="Corbel" w:hAnsi="Corbel"/>
                <w:b/>
                <w:color w:val="FFFFFF"/>
                <w:szCs w:val="18"/>
              </w:rPr>
            </w:pPr>
            <w:r w:rsidRPr="002753B0">
              <w:rPr>
                <w:rFonts w:ascii="Corbel" w:hAnsi="Corbel"/>
                <w:b/>
                <w:color w:val="FFFFFF"/>
                <w:szCs w:val="18"/>
              </w:rPr>
              <w:t>Percelen</w:t>
            </w:r>
          </w:p>
        </w:tc>
        <w:tc>
          <w:tcPr>
            <w:tcW w:w="975" w:type="pct"/>
            <w:shd w:val="clear" w:color="auto" w:fill="595959" w:themeFill="text1" w:themeFillTint="A6"/>
          </w:tcPr>
          <w:p w:rsidR="00DB3313" w:rsidRPr="002753B0" w:rsidRDefault="00DB3313" w:rsidP="004B06F2">
            <w:pPr>
              <w:spacing w:line="276" w:lineRule="auto"/>
              <w:rPr>
                <w:rFonts w:ascii="Corbel" w:hAnsi="Corbel"/>
                <w:b/>
                <w:color w:val="FFFFFF"/>
                <w:szCs w:val="18"/>
              </w:rPr>
            </w:pPr>
          </w:p>
        </w:tc>
      </w:tr>
      <w:tr w:rsidR="00DB3313" w:rsidRPr="00AB0009" w:rsidTr="00DB3313">
        <w:trPr>
          <w:cantSplit/>
          <w:trHeight w:val="307"/>
          <w:jc w:val="center"/>
        </w:trPr>
        <w:tc>
          <w:tcPr>
            <w:tcW w:w="1360" w:type="pct"/>
            <w:vMerge w:val="restart"/>
            <w:shd w:val="clear" w:color="auto" w:fill="auto"/>
            <w:vAlign w:val="center"/>
          </w:tcPr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  <w:r w:rsidRPr="00AB0009">
              <w:rPr>
                <w:rFonts w:ascii="Corbel" w:hAnsi="Corbel"/>
                <w:szCs w:val="18"/>
              </w:rPr>
              <w:t xml:space="preserve">Kwaliteit </w:t>
            </w:r>
          </w:p>
        </w:tc>
        <w:tc>
          <w:tcPr>
            <w:tcW w:w="1689" w:type="pct"/>
            <w:shd w:val="clear" w:color="auto" w:fill="auto"/>
          </w:tcPr>
          <w:p w:rsidR="00801A87" w:rsidRPr="00801A87" w:rsidRDefault="00801A87" w:rsidP="00801A87">
            <w:pPr>
              <w:spacing w:line="276" w:lineRule="auto"/>
              <w:rPr>
                <w:rFonts w:ascii="Corbel" w:hAnsi="Corbel"/>
                <w:szCs w:val="18"/>
              </w:rPr>
            </w:pPr>
            <w:r w:rsidRPr="00801A87">
              <w:rPr>
                <w:rFonts w:ascii="Corbel" w:hAnsi="Corbel"/>
                <w:szCs w:val="18"/>
              </w:rPr>
              <w:t>Uitvoeringsplan Perceel 1 en/</w:t>
            </w:r>
            <w:r>
              <w:rPr>
                <w:rFonts w:ascii="Corbel" w:hAnsi="Corbel"/>
                <w:szCs w:val="18"/>
              </w:rPr>
              <w:t>of de Cases Perceel C 2, 3 en 4</w:t>
            </w:r>
          </w:p>
        </w:tc>
        <w:tc>
          <w:tcPr>
            <w:tcW w:w="976" w:type="pct"/>
            <w:shd w:val="clear" w:color="auto" w:fill="auto"/>
            <w:vAlign w:val="center"/>
          </w:tcPr>
          <w:p w:rsidR="00DB3313" w:rsidRPr="003406FB" w:rsidRDefault="00801A87" w:rsidP="004B06F2">
            <w:pPr>
              <w:spacing w:line="276" w:lineRule="auto"/>
              <w:rPr>
                <w:rFonts w:ascii="Corbel" w:hAnsi="Corbel"/>
                <w:szCs w:val="18"/>
              </w:rPr>
            </w:pPr>
            <w:r w:rsidRPr="003406FB">
              <w:rPr>
                <w:rFonts w:ascii="Corbel" w:hAnsi="Corbel"/>
                <w:szCs w:val="18"/>
              </w:rPr>
              <w:t>M</w:t>
            </w:r>
            <w:r w:rsidR="00DB3313" w:rsidRPr="003406FB">
              <w:rPr>
                <w:rFonts w:ascii="Corbel" w:hAnsi="Corbel"/>
                <w:szCs w:val="18"/>
              </w:rPr>
              <w:t>aatwerk</w:t>
            </w:r>
            <w:r>
              <w:rPr>
                <w:rFonts w:ascii="Corbel" w:hAnsi="Corbel"/>
                <w:szCs w:val="18"/>
              </w:rPr>
              <w:t>. U maakt hier zelf een keuze. Wat niet van toepassing is verwijdert u.</w:t>
            </w:r>
          </w:p>
        </w:tc>
        <w:tc>
          <w:tcPr>
            <w:tcW w:w="975" w:type="pct"/>
          </w:tcPr>
          <w:p w:rsidR="00DB3313" w:rsidRPr="003406FB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</w:p>
        </w:tc>
      </w:tr>
      <w:tr w:rsidR="00DB3313" w:rsidRPr="00AB0009" w:rsidTr="00DB3313">
        <w:trPr>
          <w:cantSplit/>
          <w:trHeight w:val="307"/>
          <w:jc w:val="center"/>
        </w:trPr>
        <w:tc>
          <w:tcPr>
            <w:tcW w:w="1360" w:type="pct"/>
            <w:vMerge/>
            <w:shd w:val="clear" w:color="auto" w:fill="auto"/>
            <w:vAlign w:val="center"/>
          </w:tcPr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</w:p>
        </w:tc>
        <w:tc>
          <w:tcPr>
            <w:tcW w:w="1689" w:type="pct"/>
            <w:shd w:val="clear" w:color="auto" w:fill="auto"/>
          </w:tcPr>
          <w:p w:rsidR="00DB3313" w:rsidRPr="00AB0009" w:rsidRDefault="00801A87" w:rsidP="004B06F2">
            <w:pPr>
              <w:spacing w:line="276" w:lineRule="auto"/>
              <w:rPr>
                <w:rFonts w:ascii="Corbel" w:hAnsi="Corbel"/>
                <w:szCs w:val="18"/>
                <w:u w:val="single"/>
              </w:rPr>
            </w:pPr>
            <w:r w:rsidRPr="00801A87">
              <w:rPr>
                <w:rFonts w:ascii="Corbel" w:hAnsi="Corbel"/>
                <w:szCs w:val="18"/>
              </w:rPr>
              <w:t>Visie op samenwerking Perceel 1 en/of uitwerking Thematiek Perceel 2, 3 en 4.</w:t>
            </w:r>
          </w:p>
        </w:tc>
        <w:tc>
          <w:tcPr>
            <w:tcW w:w="976" w:type="pct"/>
            <w:shd w:val="clear" w:color="auto" w:fill="auto"/>
            <w:vAlign w:val="center"/>
          </w:tcPr>
          <w:p w:rsidR="00DB3313" w:rsidRPr="003406FB" w:rsidRDefault="00801A87" w:rsidP="004B06F2">
            <w:pPr>
              <w:spacing w:line="276" w:lineRule="auto"/>
              <w:rPr>
                <w:rFonts w:ascii="Corbel" w:hAnsi="Corbel"/>
                <w:szCs w:val="18"/>
              </w:rPr>
            </w:pPr>
            <w:r w:rsidRPr="003406FB">
              <w:rPr>
                <w:rFonts w:ascii="Corbel" w:hAnsi="Corbel"/>
                <w:szCs w:val="18"/>
              </w:rPr>
              <w:t>M</w:t>
            </w:r>
            <w:r w:rsidR="00DB3313" w:rsidRPr="003406FB">
              <w:rPr>
                <w:rFonts w:ascii="Corbel" w:hAnsi="Corbel"/>
                <w:szCs w:val="18"/>
              </w:rPr>
              <w:t>aatwerk</w:t>
            </w:r>
            <w:r>
              <w:rPr>
                <w:rFonts w:ascii="Corbel" w:hAnsi="Corbel"/>
                <w:szCs w:val="18"/>
              </w:rPr>
              <w:t xml:space="preserve">. </w:t>
            </w:r>
            <w:r>
              <w:rPr>
                <w:rFonts w:ascii="Corbel" w:hAnsi="Corbel"/>
                <w:szCs w:val="18"/>
              </w:rPr>
              <w:t>U maakt hier zelf een keuze.</w:t>
            </w:r>
            <w:r>
              <w:rPr>
                <w:rFonts w:ascii="Corbel" w:hAnsi="Corbel"/>
                <w:szCs w:val="18"/>
              </w:rPr>
              <w:t xml:space="preserve"> </w:t>
            </w:r>
            <w:r>
              <w:rPr>
                <w:rFonts w:ascii="Corbel" w:hAnsi="Corbel"/>
                <w:szCs w:val="18"/>
              </w:rPr>
              <w:t>Wat niet van toepassing is verwijdert u.</w:t>
            </w:r>
          </w:p>
        </w:tc>
        <w:tc>
          <w:tcPr>
            <w:tcW w:w="975" w:type="pct"/>
          </w:tcPr>
          <w:p w:rsidR="00DB3313" w:rsidRPr="003406FB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</w:p>
        </w:tc>
      </w:tr>
      <w:tr w:rsidR="00DB3313" w:rsidRPr="00AB0009" w:rsidTr="00DB3313">
        <w:trPr>
          <w:cantSplit/>
          <w:trHeight w:val="307"/>
          <w:jc w:val="center"/>
        </w:trPr>
        <w:tc>
          <w:tcPr>
            <w:tcW w:w="1360" w:type="pct"/>
            <w:shd w:val="clear" w:color="auto" w:fill="595959" w:themeFill="text1" w:themeFillTint="A6"/>
            <w:vAlign w:val="center"/>
          </w:tcPr>
          <w:p w:rsidR="00DB3313" w:rsidRPr="00D6736D" w:rsidRDefault="00DB3313" w:rsidP="004B06F2">
            <w:pPr>
              <w:spacing w:line="276" w:lineRule="auto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D6736D">
              <w:rPr>
                <w:rFonts w:ascii="Corbel" w:hAnsi="Corbel"/>
                <w:b/>
                <w:color w:val="FFFFFF" w:themeColor="background1"/>
                <w:szCs w:val="18"/>
              </w:rPr>
              <w:t>Akkoord</w:t>
            </w:r>
          </w:p>
        </w:tc>
        <w:tc>
          <w:tcPr>
            <w:tcW w:w="1689" w:type="pct"/>
            <w:shd w:val="clear" w:color="auto" w:fill="595959" w:themeFill="text1" w:themeFillTint="A6"/>
          </w:tcPr>
          <w:p w:rsidR="00DB3313" w:rsidRPr="00D6736D" w:rsidRDefault="00DB3313" w:rsidP="004B06F2">
            <w:pPr>
              <w:spacing w:line="276" w:lineRule="auto"/>
              <w:rPr>
                <w:rFonts w:ascii="Corbel" w:hAnsi="Corbel"/>
                <w:b/>
                <w:color w:val="FFFFFF" w:themeColor="background1"/>
                <w:szCs w:val="18"/>
              </w:rPr>
            </w:pPr>
          </w:p>
        </w:tc>
        <w:tc>
          <w:tcPr>
            <w:tcW w:w="976" w:type="pct"/>
            <w:shd w:val="clear" w:color="auto" w:fill="595959" w:themeFill="text1" w:themeFillTint="A6"/>
            <w:vAlign w:val="center"/>
          </w:tcPr>
          <w:p w:rsidR="00DB3313" w:rsidRPr="00D6736D" w:rsidRDefault="00DB3313" w:rsidP="004B06F2">
            <w:pPr>
              <w:spacing w:line="276" w:lineRule="auto"/>
              <w:rPr>
                <w:rFonts w:ascii="Corbel" w:hAnsi="Corbel"/>
                <w:b/>
                <w:color w:val="FFFFFF" w:themeColor="background1"/>
                <w:szCs w:val="18"/>
              </w:rPr>
            </w:pPr>
          </w:p>
        </w:tc>
        <w:tc>
          <w:tcPr>
            <w:tcW w:w="975" w:type="pct"/>
            <w:shd w:val="clear" w:color="auto" w:fill="595959" w:themeFill="text1" w:themeFillTint="A6"/>
          </w:tcPr>
          <w:p w:rsidR="00DB3313" w:rsidRPr="00D6736D" w:rsidRDefault="00DB3313" w:rsidP="004B06F2">
            <w:pPr>
              <w:spacing w:line="276" w:lineRule="auto"/>
              <w:rPr>
                <w:rFonts w:ascii="Corbel" w:hAnsi="Corbel"/>
                <w:b/>
                <w:color w:val="FFFFFF" w:themeColor="background1"/>
                <w:szCs w:val="18"/>
              </w:rPr>
            </w:pPr>
          </w:p>
        </w:tc>
      </w:tr>
      <w:tr w:rsidR="00DB3313" w:rsidRPr="00AB0009" w:rsidTr="00DB3313">
        <w:trPr>
          <w:cantSplit/>
          <w:trHeight w:val="307"/>
          <w:jc w:val="center"/>
        </w:trPr>
        <w:tc>
          <w:tcPr>
            <w:tcW w:w="3049" w:type="pct"/>
            <w:gridSpan w:val="2"/>
            <w:shd w:val="clear" w:color="auto" w:fill="auto"/>
            <w:vAlign w:val="center"/>
          </w:tcPr>
          <w:p w:rsidR="00DB3313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  <w:r w:rsidRPr="00D6736D">
              <w:rPr>
                <w:rFonts w:ascii="Corbel" w:hAnsi="Corbel"/>
                <w:szCs w:val="18"/>
                <w:u w:val="single"/>
              </w:rPr>
              <w:lastRenderedPageBreak/>
              <w:t>Akkoordverklaring</w:t>
            </w:r>
            <w:r>
              <w:rPr>
                <w:rFonts w:ascii="Corbel" w:hAnsi="Corbel"/>
                <w:szCs w:val="18"/>
              </w:rPr>
              <w:t xml:space="preserve">: </w:t>
            </w:r>
            <w:r>
              <w:rPr>
                <w:rFonts w:ascii="Corbel" w:hAnsi="Corbel"/>
                <w:szCs w:val="18"/>
              </w:rPr>
              <w:br/>
              <w:t xml:space="preserve">met het indienen van diens inschrijving verklaart Inschrijver kennis te hebben genomen van en akkoord te zijn met de </w:t>
            </w:r>
            <w:r>
              <w:rPr>
                <w:rFonts w:ascii="Corbel" w:hAnsi="Corbel"/>
                <w:szCs w:val="18"/>
              </w:rPr>
              <w:t xml:space="preserve">Aanbestedingsleidraad, de bijlagen waaronder de </w:t>
            </w:r>
            <w:r>
              <w:rPr>
                <w:rFonts w:ascii="Corbel" w:hAnsi="Corbel"/>
                <w:szCs w:val="18"/>
              </w:rPr>
              <w:t>volgende documenten</w:t>
            </w:r>
            <w:r>
              <w:rPr>
                <w:rFonts w:ascii="Corbel" w:hAnsi="Corbel"/>
                <w:szCs w:val="18"/>
              </w:rPr>
              <w:t xml:space="preserve"> alsook de gepubliceerde Nota van Inlichtingen</w:t>
            </w:r>
            <w:r>
              <w:rPr>
                <w:rFonts w:ascii="Corbel" w:hAnsi="Corbel"/>
                <w:szCs w:val="18"/>
              </w:rPr>
              <w:t>: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12"/>
            </w:tblGrid>
            <w:tr w:rsidR="00DB3313" w:rsidRPr="0069144D" w:rsidTr="004B06F2">
              <w:trPr>
                <w:trHeight w:val="500"/>
              </w:trPr>
              <w:tc>
                <w:tcPr>
                  <w:tcW w:w="6260" w:type="dxa"/>
                  <w:hideMark/>
                </w:tcPr>
                <w:p w:rsidR="00DB3313" w:rsidRPr="0069144D" w:rsidRDefault="00DB3313" w:rsidP="004B06F2">
                  <w:pPr>
                    <w:spacing w:line="276" w:lineRule="auto"/>
                    <w:rPr>
                      <w:rFonts w:ascii="Corbel" w:hAnsi="Corbel"/>
                      <w:szCs w:val="18"/>
                      <w:lang w:eastAsia="ar-SA"/>
                    </w:rPr>
                  </w:pP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t>Bijlage 5 - Kader externe capaciteit</w:t>
                  </w: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br/>
                    <w:t>Bijlage 5a - Beslisboom</w:t>
                  </w:r>
                </w:p>
              </w:tc>
            </w:tr>
            <w:tr w:rsidR="00DB3313" w:rsidRPr="0069144D" w:rsidTr="004B06F2">
              <w:trPr>
                <w:trHeight w:val="250"/>
              </w:trPr>
              <w:tc>
                <w:tcPr>
                  <w:tcW w:w="6260" w:type="dxa"/>
                  <w:hideMark/>
                </w:tcPr>
                <w:p w:rsidR="00DB3313" w:rsidRPr="0069144D" w:rsidRDefault="00DB3313" w:rsidP="004B06F2">
                  <w:pPr>
                    <w:spacing w:line="276" w:lineRule="auto"/>
                    <w:rPr>
                      <w:rFonts w:ascii="Corbel" w:hAnsi="Corbel"/>
                      <w:szCs w:val="18"/>
                      <w:lang w:eastAsia="ar-SA"/>
                    </w:rPr>
                  </w:pP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t>Bijlage 6 - 20201117 Totstandkoming van een NOK</w:t>
                  </w:r>
                </w:p>
              </w:tc>
            </w:tr>
            <w:tr w:rsidR="00DB3313" w:rsidRPr="0069144D" w:rsidTr="004B06F2">
              <w:trPr>
                <w:trHeight w:val="250"/>
              </w:trPr>
              <w:tc>
                <w:tcPr>
                  <w:tcW w:w="6260" w:type="dxa"/>
                  <w:hideMark/>
                </w:tcPr>
                <w:p w:rsidR="00DB3313" w:rsidRPr="0069144D" w:rsidRDefault="00DB3313" w:rsidP="004B06F2">
                  <w:pPr>
                    <w:spacing w:line="276" w:lineRule="auto"/>
                    <w:rPr>
                      <w:rFonts w:ascii="Corbel" w:hAnsi="Corbel"/>
                      <w:szCs w:val="18"/>
                      <w:lang w:eastAsia="ar-SA"/>
                    </w:rPr>
                  </w:pP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t>Bijlage 7 - Prestatiemeting</w:t>
                  </w:r>
                </w:p>
              </w:tc>
            </w:tr>
            <w:tr w:rsidR="00DB3313" w:rsidRPr="0069144D" w:rsidTr="004B06F2">
              <w:trPr>
                <w:trHeight w:val="250"/>
              </w:trPr>
              <w:tc>
                <w:tcPr>
                  <w:tcW w:w="6260" w:type="dxa"/>
                  <w:hideMark/>
                </w:tcPr>
                <w:p w:rsidR="00DB3313" w:rsidRPr="0069144D" w:rsidRDefault="00DB3313" w:rsidP="004B06F2">
                  <w:pPr>
                    <w:spacing w:line="276" w:lineRule="auto"/>
                    <w:rPr>
                      <w:rFonts w:ascii="Corbel" w:hAnsi="Corbel"/>
                      <w:szCs w:val="18"/>
                      <w:lang w:eastAsia="ar-SA"/>
                    </w:rPr>
                  </w:pP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t xml:space="preserve">Bijlage 8 </w:t>
                  </w:r>
                  <w:r>
                    <w:rPr>
                      <w:rFonts w:ascii="Corbel" w:hAnsi="Corbel"/>
                      <w:szCs w:val="18"/>
                      <w:lang w:eastAsia="ar-SA"/>
                    </w:rPr>
                    <w:t>–</w:t>
                  </w: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t xml:space="preserve"> Wachtkamerovereenkomst</w:t>
                  </w:r>
                </w:p>
              </w:tc>
            </w:tr>
            <w:tr w:rsidR="00DB3313" w:rsidRPr="0069144D" w:rsidTr="004B06F2">
              <w:trPr>
                <w:trHeight w:val="250"/>
              </w:trPr>
              <w:tc>
                <w:tcPr>
                  <w:tcW w:w="6260" w:type="dxa"/>
                  <w:hideMark/>
                </w:tcPr>
                <w:p w:rsidR="00DB3313" w:rsidRPr="0069144D" w:rsidRDefault="00DB3313" w:rsidP="004B06F2">
                  <w:pPr>
                    <w:spacing w:line="276" w:lineRule="auto"/>
                    <w:rPr>
                      <w:rFonts w:ascii="Corbel" w:hAnsi="Corbel"/>
                      <w:szCs w:val="18"/>
                      <w:lang w:eastAsia="ar-SA"/>
                    </w:rPr>
                  </w:pP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t>Bijlage 11 - Beleidsplan Integriteit 2018 - 2019</w:t>
                  </w:r>
                </w:p>
              </w:tc>
            </w:tr>
            <w:tr w:rsidR="00DB3313" w:rsidRPr="0069144D" w:rsidTr="004B06F2">
              <w:trPr>
                <w:trHeight w:val="500"/>
              </w:trPr>
              <w:tc>
                <w:tcPr>
                  <w:tcW w:w="6260" w:type="dxa"/>
                  <w:hideMark/>
                </w:tcPr>
                <w:p w:rsidR="00DB3313" w:rsidRPr="0069144D" w:rsidRDefault="00DB3313" w:rsidP="004B06F2">
                  <w:pPr>
                    <w:spacing w:line="276" w:lineRule="auto"/>
                    <w:rPr>
                      <w:rFonts w:ascii="Corbel" w:hAnsi="Corbel"/>
                      <w:szCs w:val="18"/>
                      <w:lang w:eastAsia="ar-SA"/>
                    </w:rPr>
                  </w:pP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t>Bijlage 12 - Scheiding van Belang</w:t>
                  </w: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br/>
                    <w:t>Bijlage 12w - Scheiding van Belang</w:t>
                  </w:r>
                </w:p>
              </w:tc>
            </w:tr>
            <w:tr w:rsidR="00DB3313" w:rsidRPr="0069144D" w:rsidTr="004B06F2">
              <w:trPr>
                <w:trHeight w:val="250"/>
              </w:trPr>
              <w:tc>
                <w:tcPr>
                  <w:tcW w:w="6260" w:type="dxa"/>
                  <w:hideMark/>
                </w:tcPr>
                <w:p w:rsidR="00DB3313" w:rsidRPr="0069144D" w:rsidRDefault="00DB3313" w:rsidP="004B06F2">
                  <w:pPr>
                    <w:spacing w:line="276" w:lineRule="auto"/>
                    <w:rPr>
                      <w:rFonts w:ascii="Corbel" w:hAnsi="Corbel"/>
                      <w:szCs w:val="18"/>
                      <w:lang w:eastAsia="ar-SA"/>
                    </w:rPr>
                  </w:pP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t>Bijlage 14 - Toelichting e-facturering</w:t>
                  </w:r>
                </w:p>
              </w:tc>
            </w:tr>
            <w:tr w:rsidR="00DB3313" w:rsidRPr="0069144D" w:rsidTr="004B06F2">
              <w:trPr>
                <w:trHeight w:val="250"/>
              </w:trPr>
              <w:tc>
                <w:tcPr>
                  <w:tcW w:w="6260" w:type="dxa"/>
                  <w:hideMark/>
                </w:tcPr>
                <w:p w:rsidR="00DB3313" w:rsidRPr="0069144D" w:rsidRDefault="00DB3313" w:rsidP="004B06F2">
                  <w:pPr>
                    <w:spacing w:line="276" w:lineRule="auto"/>
                    <w:rPr>
                      <w:rFonts w:ascii="Corbel" w:hAnsi="Corbel"/>
                      <w:szCs w:val="18"/>
                      <w:lang w:eastAsia="ar-SA"/>
                    </w:rPr>
                  </w:pP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t>Bijlage 15 - Social Return</w:t>
                  </w:r>
                </w:p>
              </w:tc>
            </w:tr>
            <w:tr w:rsidR="00DB3313" w:rsidRPr="0069144D" w:rsidTr="004B06F2">
              <w:trPr>
                <w:trHeight w:val="250"/>
              </w:trPr>
              <w:tc>
                <w:tcPr>
                  <w:tcW w:w="6260" w:type="dxa"/>
                  <w:hideMark/>
                </w:tcPr>
                <w:p w:rsidR="00DB3313" w:rsidRPr="0069144D" w:rsidRDefault="00DB3313" w:rsidP="004B06F2">
                  <w:pPr>
                    <w:spacing w:line="276" w:lineRule="auto"/>
                    <w:rPr>
                      <w:rFonts w:ascii="Corbel" w:hAnsi="Corbel"/>
                      <w:szCs w:val="18"/>
                      <w:lang w:eastAsia="ar-SA"/>
                    </w:rPr>
                  </w:pP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t>Bijlag</w:t>
                  </w:r>
                  <w:r>
                    <w:rPr>
                      <w:rFonts w:ascii="Corbel" w:hAnsi="Corbel"/>
                      <w:szCs w:val="18"/>
                      <w:lang w:eastAsia="ar-SA"/>
                    </w:rPr>
                    <w:t>e</w:t>
                  </w: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t xml:space="preserve"> 16 – </w:t>
                  </w:r>
                  <w:proofErr w:type="spellStart"/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t>iMPI</w:t>
                  </w:r>
                  <w:proofErr w:type="spellEnd"/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t xml:space="preserve"> 2021-2028 - digitaal</w:t>
                  </w:r>
                </w:p>
              </w:tc>
            </w:tr>
            <w:tr w:rsidR="00DB3313" w:rsidRPr="0069144D" w:rsidTr="004B06F2">
              <w:trPr>
                <w:trHeight w:val="1750"/>
              </w:trPr>
              <w:tc>
                <w:tcPr>
                  <w:tcW w:w="6260" w:type="dxa"/>
                  <w:hideMark/>
                </w:tcPr>
                <w:p w:rsidR="00DB3313" w:rsidRPr="0069144D" w:rsidRDefault="00DB3313" w:rsidP="004B06F2">
                  <w:pPr>
                    <w:spacing w:line="276" w:lineRule="auto"/>
                    <w:rPr>
                      <w:rFonts w:ascii="Corbel" w:hAnsi="Corbel"/>
                      <w:szCs w:val="18"/>
                      <w:lang w:eastAsia="ar-SA"/>
                    </w:rPr>
                  </w:pP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t>Bijlage 19 - 20201201 concept-Raamovereenkomst perceel 1</w:t>
                  </w: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br/>
                    <w:t>Bijlage 19 - 20201201 concept-Raamovereenkomst perceel 2-4</w:t>
                  </w: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br/>
                    <w:t>19.1 - Format mail instroomgegevens</w:t>
                  </w: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br/>
                    <w:t>19.2 - Format managementinformatie</w:t>
                  </w: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br/>
                    <w:t>19.3 - Formulier Nevenwerkzaamheden</w:t>
                  </w: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br/>
                    <w:t>19.4 - Integriteitsverklaring externen</w:t>
                  </w:r>
                  <w:r w:rsidRPr="0069144D">
                    <w:rPr>
                      <w:rFonts w:ascii="Corbel" w:hAnsi="Corbel"/>
                      <w:szCs w:val="18"/>
                      <w:lang w:eastAsia="ar-SA"/>
                    </w:rPr>
                    <w:br/>
                    <w:t>19.5 - Opdrachtbrief</w:t>
                  </w:r>
                </w:p>
              </w:tc>
            </w:tr>
          </w:tbl>
          <w:p w:rsidR="00DB3313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</w:p>
          <w:p w:rsidR="00DB3313" w:rsidRPr="00AB0009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:rsidR="00DB3313" w:rsidRPr="003406FB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</w:p>
        </w:tc>
        <w:tc>
          <w:tcPr>
            <w:tcW w:w="975" w:type="pct"/>
          </w:tcPr>
          <w:p w:rsidR="00DB3313" w:rsidRPr="003406FB" w:rsidRDefault="00DB3313" w:rsidP="004B06F2">
            <w:pPr>
              <w:spacing w:line="276" w:lineRule="auto"/>
              <w:rPr>
                <w:rFonts w:ascii="Corbel" w:hAnsi="Corbel"/>
                <w:szCs w:val="18"/>
              </w:rPr>
            </w:pPr>
          </w:p>
        </w:tc>
      </w:tr>
    </w:tbl>
    <w:p w:rsidR="00DB3313" w:rsidRDefault="00DB3313" w:rsidP="00EF1C09">
      <w:pPr>
        <w:pStyle w:val="Lijstalinea"/>
        <w:ind w:left="0"/>
        <w:contextualSpacing w:val="0"/>
      </w:pPr>
    </w:p>
    <w:p w:rsidR="00DB3313" w:rsidRDefault="00DB3313" w:rsidP="00EF1C09">
      <w:pPr>
        <w:pStyle w:val="Lijstalinea"/>
        <w:ind w:left="0"/>
        <w:contextualSpacing w:val="0"/>
      </w:pPr>
    </w:p>
    <w:p w:rsidR="00DB3313" w:rsidRDefault="00DB3313" w:rsidP="00EF1C09">
      <w:pPr>
        <w:pStyle w:val="Lijstalinea"/>
        <w:ind w:left="0"/>
        <w:contextualSpacing w:val="0"/>
      </w:pPr>
      <w:r>
        <w:t>Akkoord</w:t>
      </w:r>
    </w:p>
    <w:p w:rsidR="00DB3313" w:rsidRDefault="00DB3313" w:rsidP="00EF1C09">
      <w:pPr>
        <w:pStyle w:val="Lijstalinea"/>
        <w:ind w:left="0"/>
        <w:contextualSpacing w:val="0"/>
      </w:pPr>
      <w:r>
        <w:t>Functionaris:</w:t>
      </w:r>
    </w:p>
    <w:p w:rsidR="00DB3313" w:rsidRDefault="00DB3313" w:rsidP="00EF1C09">
      <w:pPr>
        <w:pStyle w:val="Lijstalinea"/>
        <w:ind w:left="0"/>
        <w:contextualSpacing w:val="0"/>
      </w:pPr>
    </w:p>
    <w:p w:rsidR="00DB3313" w:rsidRDefault="00DB3313" w:rsidP="00EF1C09">
      <w:pPr>
        <w:pStyle w:val="Lijstalinea"/>
        <w:ind w:left="0"/>
        <w:contextualSpacing w:val="0"/>
      </w:pPr>
      <w:r>
        <w:t>Datum:</w:t>
      </w:r>
    </w:p>
    <w:p w:rsidR="00DB3313" w:rsidRPr="001A499B" w:rsidRDefault="00DB3313" w:rsidP="00EF1C09">
      <w:pPr>
        <w:pStyle w:val="Lijstalinea"/>
        <w:ind w:left="0"/>
        <w:contextualSpacing w:val="0"/>
      </w:pPr>
      <w:r>
        <w:t>Plaats:</w:t>
      </w:r>
    </w:p>
    <w:sectPr w:rsidR="00DB3313" w:rsidRPr="001A49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313" w:rsidRDefault="00DB3313" w:rsidP="00DB3313">
      <w:pPr>
        <w:spacing w:after="0"/>
      </w:pPr>
      <w:r>
        <w:separator/>
      </w:r>
    </w:p>
  </w:endnote>
  <w:endnote w:type="continuationSeparator" w:id="0">
    <w:p w:rsidR="00DB3313" w:rsidRDefault="00DB3313" w:rsidP="00DB331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313" w:rsidRDefault="00DB3313" w:rsidP="00DB3313">
      <w:pPr>
        <w:spacing w:after="0"/>
      </w:pPr>
      <w:r>
        <w:separator/>
      </w:r>
    </w:p>
  </w:footnote>
  <w:footnote w:type="continuationSeparator" w:id="0">
    <w:p w:rsidR="00DB3313" w:rsidRDefault="00DB3313" w:rsidP="00DB3313">
      <w:pPr>
        <w:spacing w:after="0"/>
      </w:pPr>
      <w:r>
        <w:continuationSeparator/>
      </w:r>
    </w:p>
  </w:footnote>
  <w:footnote w:id="1">
    <w:p w:rsidR="00DB3313" w:rsidRPr="002E48F5" w:rsidRDefault="00DB3313" w:rsidP="00DB3313">
      <w:pPr>
        <w:rPr>
          <w:rFonts w:ascii="Corbel" w:hAnsi="Corbel"/>
          <w:i/>
          <w:sz w:val="16"/>
          <w:szCs w:val="16"/>
        </w:rPr>
      </w:pPr>
      <w:r w:rsidRPr="002E48F5">
        <w:rPr>
          <w:rStyle w:val="Voetnootmarkering"/>
          <w:rFonts w:ascii="Corbel" w:hAnsi="Corbel"/>
          <w:sz w:val="16"/>
          <w:szCs w:val="16"/>
        </w:rPr>
        <w:footnoteRef/>
      </w:r>
      <w:r w:rsidRPr="002E48F5">
        <w:rPr>
          <w:rFonts w:ascii="Corbel" w:hAnsi="Corbel"/>
          <w:sz w:val="16"/>
          <w:szCs w:val="16"/>
        </w:rPr>
        <w:t xml:space="preserve"> </w:t>
      </w:r>
      <w:r w:rsidRPr="002E48F5">
        <w:rPr>
          <w:rFonts w:ascii="Corbel" w:hAnsi="Corbel"/>
          <w:i/>
          <w:sz w:val="16"/>
          <w:szCs w:val="16"/>
        </w:rPr>
        <w:t>Indien u de aanbiedingsbrief reeds rechtsgeldig heeft ondertekend hoeft u de Eigen verklaring niet nogmaals te ondertekenen (zie artikel 2 lid 2 aanbestedingsbesluit).</w:t>
      </w:r>
    </w:p>
    <w:p w:rsidR="00DB3313" w:rsidRPr="000342F3" w:rsidRDefault="00DB3313" w:rsidP="00DB3313">
      <w:pPr>
        <w:pStyle w:val="Voetnoottekst"/>
        <w:rPr>
          <w:i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04E15"/>
    <w:multiLevelType w:val="hybridMultilevel"/>
    <w:tmpl w:val="20886836"/>
    <w:lvl w:ilvl="0" w:tplc="9CCEF35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313"/>
    <w:rsid w:val="00113458"/>
    <w:rsid w:val="001A499B"/>
    <w:rsid w:val="001D392C"/>
    <w:rsid w:val="00496AFB"/>
    <w:rsid w:val="00691EF1"/>
    <w:rsid w:val="00717AC8"/>
    <w:rsid w:val="007A7F7E"/>
    <w:rsid w:val="00801A87"/>
    <w:rsid w:val="00C93E42"/>
    <w:rsid w:val="00DB3313"/>
    <w:rsid w:val="00EF1C09"/>
    <w:rsid w:val="00F3178B"/>
    <w:rsid w:val="00F9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97679"/>
  <w15:chartTrackingRefBased/>
  <w15:docId w15:val="{F1E57E9E-0920-4EC4-8439-D115CB264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91EF1"/>
    <w:pPr>
      <w:spacing w:after="280" w:line="240" w:lineRule="auto"/>
    </w:pPr>
    <w:rPr>
      <w:rFonts w:ascii="Lucida Sans" w:hAnsi="Lucida Sans"/>
      <w:sz w:val="19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1D392C"/>
    <w:pPr>
      <w:keepNext/>
      <w:keepLines/>
      <w:spacing w:before="480"/>
      <w:outlineLvl w:val="0"/>
    </w:pPr>
    <w:rPr>
      <w:rFonts w:eastAsiaTheme="majorEastAsia" w:cstheme="majorBidi"/>
      <w:b/>
      <w:bCs/>
      <w:color w:val="2891E1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1D392C"/>
    <w:pPr>
      <w:keepNext/>
      <w:keepLines/>
      <w:spacing w:before="200"/>
      <w:outlineLvl w:val="1"/>
    </w:pPr>
    <w:rPr>
      <w:rFonts w:eastAsiaTheme="majorEastAsia" w:cstheme="majorBidi"/>
      <w:b/>
      <w:bCs/>
      <w:color w:val="2891E1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1D392C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D392C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D392C"/>
    <w:rPr>
      <w:rFonts w:ascii="Tahoma" w:hAnsi="Tahoma" w:cs="Tahoma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392C"/>
    <w:rPr>
      <w:rFonts w:ascii="Tahoma" w:hAnsi="Tahoma" w:cs="Tahoma"/>
      <w:sz w:val="16"/>
      <w:szCs w:val="16"/>
    </w:rPr>
  </w:style>
  <w:style w:type="paragraph" w:styleId="Citaat">
    <w:name w:val="Quote"/>
    <w:basedOn w:val="Standaard"/>
    <w:next w:val="Standaard"/>
    <w:link w:val="CitaatChar"/>
    <w:uiPriority w:val="29"/>
    <w:qFormat/>
    <w:rsid w:val="001D392C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1D392C"/>
    <w:rPr>
      <w:rFonts w:ascii="Lucida Sans" w:hAnsi="Lucida Sans"/>
      <w:i/>
      <w:iCs/>
      <w:color w:val="000000" w:themeColor="text1"/>
      <w:sz w:val="19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D392C"/>
    <w:pPr>
      <w:pBdr>
        <w:bottom w:val="single" w:sz="4" w:space="4" w:color="4F81BD" w:themeColor="accent1"/>
      </w:pBdr>
      <w:spacing w:before="200"/>
      <w:ind w:left="936" w:right="936"/>
    </w:pPr>
    <w:rPr>
      <w:b/>
      <w:bCs/>
      <w:i/>
      <w:iCs/>
      <w:color w:val="2891E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D392C"/>
    <w:rPr>
      <w:rFonts w:ascii="Lucida Sans" w:hAnsi="Lucida Sans"/>
      <w:b/>
      <w:bCs/>
      <w:i/>
      <w:iCs/>
      <w:color w:val="2891E1"/>
      <w:sz w:val="19"/>
    </w:rPr>
  </w:style>
  <w:style w:type="paragraph" w:styleId="Geenafstand">
    <w:name w:val="No Spacing"/>
    <w:uiPriority w:val="1"/>
    <w:rsid w:val="001A499B"/>
    <w:pPr>
      <w:spacing w:line="240" w:lineRule="auto"/>
    </w:pPr>
    <w:rPr>
      <w:rFonts w:ascii="Lucida Sans" w:hAnsi="Lucida Sans"/>
      <w:sz w:val="19"/>
    </w:rPr>
  </w:style>
  <w:style w:type="character" w:styleId="Intensievebenadrukking">
    <w:name w:val="Intense Emphasis"/>
    <w:basedOn w:val="Standaardalinea-lettertype"/>
    <w:uiPriority w:val="21"/>
    <w:qFormat/>
    <w:rsid w:val="001D392C"/>
    <w:rPr>
      <w:rFonts w:ascii="Lucida Sans" w:hAnsi="Lucida Sans"/>
      <w:b/>
      <w:bCs/>
      <w:i/>
      <w:iCs/>
      <w:color w:val="2891E1"/>
      <w:sz w:val="19"/>
    </w:rPr>
  </w:style>
  <w:style w:type="character" w:styleId="Intensieveverwijzing">
    <w:name w:val="Intense Reference"/>
    <w:basedOn w:val="Standaardalinea-lettertype"/>
    <w:uiPriority w:val="32"/>
    <w:qFormat/>
    <w:rsid w:val="001D392C"/>
    <w:rPr>
      <w:rFonts w:ascii="Lucida Sans" w:hAnsi="Lucida Sans"/>
      <w:b/>
      <w:bCs/>
      <w:smallCaps/>
      <w:color w:val="C0504D" w:themeColor="accent2"/>
      <w:spacing w:val="5"/>
      <w:sz w:val="19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1D392C"/>
    <w:rPr>
      <w:rFonts w:ascii="Lucida Sans" w:eastAsiaTheme="majorEastAsia" w:hAnsi="Lucida Sans" w:cstheme="majorBidi"/>
      <w:b/>
      <w:bCs/>
      <w:color w:val="2891E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D392C"/>
    <w:rPr>
      <w:rFonts w:ascii="Lucida Sans" w:eastAsiaTheme="majorEastAsia" w:hAnsi="Lucida Sans" w:cstheme="majorBidi"/>
      <w:b/>
      <w:bCs/>
      <w:color w:val="2891E1"/>
      <w:sz w:val="19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D392C"/>
    <w:rPr>
      <w:rFonts w:ascii="Lucida Sans" w:eastAsiaTheme="majorEastAsia" w:hAnsi="Lucida Sans" w:cstheme="majorBidi"/>
      <w:b/>
      <w:bCs/>
      <w:sz w:val="19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D392C"/>
    <w:rPr>
      <w:rFonts w:ascii="Lucida Sans" w:eastAsiaTheme="majorEastAsia" w:hAnsi="Lucida Sans" w:cstheme="majorBidi"/>
      <w:b/>
      <w:bCs/>
      <w:i/>
      <w:iCs/>
      <w:color w:val="4F81BD" w:themeColor="accent1"/>
      <w:sz w:val="19"/>
    </w:rPr>
  </w:style>
  <w:style w:type="paragraph" w:styleId="Lijstalinea">
    <w:name w:val="List Paragraph"/>
    <w:basedOn w:val="Standaard"/>
    <w:uiPriority w:val="34"/>
    <w:qFormat/>
    <w:rsid w:val="001D392C"/>
    <w:pPr>
      <w:ind w:left="720"/>
      <w:contextualSpacing/>
    </w:pPr>
  </w:style>
  <w:style w:type="character" w:styleId="Nadruk">
    <w:name w:val="Emphasis"/>
    <w:basedOn w:val="Standaardalinea-lettertype"/>
    <w:uiPriority w:val="20"/>
    <w:qFormat/>
    <w:rsid w:val="001D392C"/>
    <w:rPr>
      <w:rFonts w:ascii="Lucida Sans" w:hAnsi="Lucida Sans"/>
      <w:i/>
      <w:iCs/>
      <w:sz w:val="19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1D392C"/>
    <w:pPr>
      <w:numPr>
        <w:ilvl w:val="1"/>
      </w:numPr>
    </w:pPr>
    <w:rPr>
      <w:rFonts w:eastAsiaTheme="majorEastAsia" w:cstheme="majorBidi"/>
      <w:i/>
      <w:iCs/>
      <w:color w:val="2891E1"/>
      <w:spacing w:val="15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D392C"/>
    <w:rPr>
      <w:rFonts w:ascii="Lucida Sans" w:eastAsiaTheme="majorEastAsia" w:hAnsi="Lucida Sans" w:cstheme="majorBidi"/>
      <w:i/>
      <w:iCs/>
      <w:color w:val="2891E1"/>
      <w:spacing w:val="15"/>
      <w:sz w:val="19"/>
      <w:szCs w:val="24"/>
    </w:rPr>
  </w:style>
  <w:style w:type="paragraph" w:customStyle="1" w:styleId="PNH6pt">
    <w:name w:val="PNH 6 pt"/>
    <w:basedOn w:val="Standaard"/>
    <w:next w:val="Standaard"/>
    <w:rsid w:val="001D392C"/>
    <w:rPr>
      <w:sz w:val="12"/>
    </w:rPr>
  </w:style>
  <w:style w:type="paragraph" w:customStyle="1" w:styleId="PNH8pt">
    <w:name w:val="PNH 8 pt"/>
    <w:basedOn w:val="Standaard"/>
    <w:next w:val="Standaard"/>
    <w:rsid w:val="001D392C"/>
  </w:style>
  <w:style w:type="paragraph" w:customStyle="1" w:styleId="PNH8ptvet">
    <w:name w:val="PNH 8 pt vet"/>
    <w:basedOn w:val="Standaard"/>
    <w:next w:val="Standaard"/>
    <w:rsid w:val="001D392C"/>
    <w:rPr>
      <w:b/>
    </w:rPr>
  </w:style>
  <w:style w:type="character" w:styleId="Subtielebenadrukking">
    <w:name w:val="Subtle Emphasis"/>
    <w:basedOn w:val="Standaardalinea-lettertype"/>
    <w:uiPriority w:val="19"/>
    <w:qFormat/>
    <w:rsid w:val="001D392C"/>
    <w:rPr>
      <w:rFonts w:ascii="Lucida Sans" w:hAnsi="Lucida Sans"/>
      <w:i/>
      <w:iCs/>
      <w:color w:val="808080" w:themeColor="text1" w:themeTint="7F"/>
      <w:sz w:val="19"/>
    </w:rPr>
  </w:style>
  <w:style w:type="character" w:styleId="Subtieleverwijzing">
    <w:name w:val="Subtle Reference"/>
    <w:basedOn w:val="Standaardalinea-lettertype"/>
    <w:uiPriority w:val="31"/>
    <w:qFormat/>
    <w:rsid w:val="001D392C"/>
    <w:rPr>
      <w:rFonts w:ascii="Lucida Sans" w:hAnsi="Lucida Sans"/>
      <w:smallCaps/>
      <w:color w:val="C0504D" w:themeColor="accent2"/>
      <w:sz w:val="19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1D392C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2891E1"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D392C"/>
    <w:rPr>
      <w:rFonts w:ascii="Lucida Sans" w:eastAsiaTheme="majorEastAsia" w:hAnsi="Lucida Sans" w:cstheme="majorBidi"/>
      <w:color w:val="2891E1"/>
      <w:spacing w:val="5"/>
      <w:kern w:val="28"/>
      <w:sz w:val="28"/>
      <w:szCs w:val="52"/>
    </w:rPr>
  </w:style>
  <w:style w:type="character" w:styleId="Titelvanboek">
    <w:name w:val="Book Title"/>
    <w:basedOn w:val="Standaardalinea-lettertype"/>
    <w:uiPriority w:val="33"/>
    <w:qFormat/>
    <w:rsid w:val="001D392C"/>
    <w:rPr>
      <w:rFonts w:ascii="Lucida Sans" w:hAnsi="Lucida Sans"/>
      <w:b/>
      <w:bCs/>
      <w:smallCaps/>
      <w:spacing w:val="5"/>
      <w:sz w:val="19"/>
    </w:rPr>
  </w:style>
  <w:style w:type="character" w:styleId="Zwaar">
    <w:name w:val="Strong"/>
    <w:basedOn w:val="Standaardalinea-lettertype"/>
    <w:uiPriority w:val="22"/>
    <w:qFormat/>
    <w:rsid w:val="001D392C"/>
    <w:rPr>
      <w:rFonts w:ascii="Lucida Sans" w:hAnsi="Lucida Sans"/>
      <w:b/>
      <w:bCs/>
      <w:sz w:val="19"/>
    </w:rPr>
  </w:style>
  <w:style w:type="character" w:styleId="Voetnootmarkering">
    <w:name w:val="footnote reference"/>
    <w:basedOn w:val="Standaardalinea-lettertype"/>
    <w:uiPriority w:val="99"/>
    <w:semiHidden/>
    <w:rsid w:val="00DB3313"/>
    <w:rPr>
      <w:vertAlign w:val="superscript"/>
    </w:rPr>
  </w:style>
  <w:style w:type="table" w:styleId="Tabelraster">
    <w:name w:val="Table Grid"/>
    <w:basedOn w:val="Standaardtabel"/>
    <w:uiPriority w:val="39"/>
    <w:rsid w:val="00DB3313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rsid w:val="00DB3313"/>
    <w:pPr>
      <w:spacing w:after="0" w:line="240" w:lineRule="atLeast"/>
    </w:pPr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DB3313"/>
    <w:rPr>
      <w:rFonts w:ascii="Verdana" w:eastAsia="Times New Roman" w:hAnsi="Verdana" w:cs="Times New Roman"/>
      <w:spacing w:val="5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481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Noord-Holland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Evert Jan Stoffels</dc:creator>
  <cp:keywords>provincie Noord-Holland</cp:keywords>
  <dc:description/>
  <cp:lastModifiedBy>Evert Jan Stoffels</cp:lastModifiedBy>
  <cp:revision>2</cp:revision>
  <dcterms:created xsi:type="dcterms:W3CDTF">2021-01-22T15:02:00Z</dcterms:created>
  <dcterms:modified xsi:type="dcterms:W3CDTF">2021-01-22T20:37:00Z</dcterms:modified>
</cp:coreProperties>
</file>