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DF80D" w14:textId="77777777" w:rsidR="00403D83" w:rsidRPr="00B21990" w:rsidRDefault="00403D83" w:rsidP="00403D83">
      <w:pPr>
        <w:rPr>
          <w:rFonts w:ascii="CordiaUPC" w:hAnsi="CordiaUPC" w:cs="CordiaUPC"/>
          <w:sz w:val="26"/>
          <w:szCs w:val="26"/>
        </w:rPr>
      </w:pPr>
    </w:p>
    <w:p w14:paraId="7AD1CF5B" w14:textId="77777777" w:rsidR="00403D83" w:rsidRPr="00B21990" w:rsidRDefault="00403D83" w:rsidP="00403D83">
      <w:pPr>
        <w:rPr>
          <w:rFonts w:ascii="CordiaUPC" w:hAnsi="CordiaUPC" w:cs="CordiaUPC"/>
          <w:sz w:val="26"/>
          <w:szCs w:val="26"/>
        </w:rPr>
      </w:pPr>
    </w:p>
    <w:p w14:paraId="5E0CBE95" w14:textId="77777777" w:rsidR="00403D83" w:rsidRPr="00B21990" w:rsidRDefault="00403D83" w:rsidP="00403D83">
      <w:pPr>
        <w:rPr>
          <w:rFonts w:ascii="CordiaUPC" w:hAnsi="CordiaUPC" w:cs="CordiaUPC"/>
          <w:sz w:val="26"/>
          <w:szCs w:val="26"/>
        </w:rPr>
      </w:pPr>
    </w:p>
    <w:p w14:paraId="29F842F5" w14:textId="77777777" w:rsidR="00403D83" w:rsidRPr="00B21990" w:rsidRDefault="00403D83" w:rsidP="00403D83">
      <w:pPr>
        <w:rPr>
          <w:rFonts w:ascii="CordiaUPC" w:hAnsi="CordiaUPC" w:cs="CordiaUPC"/>
          <w:sz w:val="26"/>
          <w:szCs w:val="26"/>
        </w:rPr>
      </w:pPr>
    </w:p>
    <w:p w14:paraId="342D68E7" w14:textId="77777777" w:rsidR="00403D83" w:rsidRPr="00B21990" w:rsidRDefault="00403D83" w:rsidP="00403D83">
      <w:pPr>
        <w:rPr>
          <w:rFonts w:ascii="CordiaUPC" w:hAnsi="CordiaUPC" w:cs="CordiaUPC"/>
          <w:sz w:val="26"/>
          <w:szCs w:val="26"/>
        </w:rPr>
      </w:pPr>
    </w:p>
    <w:p w14:paraId="4D1E2CBA" w14:textId="77777777" w:rsidR="00403D83" w:rsidRPr="00B21990" w:rsidRDefault="00403D83" w:rsidP="00403D83">
      <w:pPr>
        <w:rPr>
          <w:rFonts w:ascii="CordiaUPC" w:hAnsi="CordiaUPC" w:cs="CordiaUPC"/>
          <w:sz w:val="26"/>
          <w:szCs w:val="26"/>
        </w:rPr>
      </w:pPr>
    </w:p>
    <w:p w14:paraId="19A6A800" w14:textId="77777777" w:rsidR="00403D83" w:rsidRPr="00CA1C04" w:rsidRDefault="00403D83" w:rsidP="00403D83">
      <w:pPr>
        <w:rPr>
          <w:rFonts w:ascii="CordiaUPC" w:hAnsi="CordiaUPC" w:cs="CordiaUPC"/>
          <w:sz w:val="36"/>
          <w:szCs w:val="36"/>
        </w:rPr>
      </w:pPr>
    </w:p>
    <w:p w14:paraId="2987C5F8" w14:textId="77777777" w:rsidR="00DD337D" w:rsidRPr="00CA1C04" w:rsidRDefault="00DD337D" w:rsidP="00DD337D">
      <w:pPr>
        <w:jc w:val="center"/>
        <w:rPr>
          <w:rFonts w:ascii="CordiaUPC" w:hAnsi="CordiaUPC" w:cs="CordiaUPC"/>
          <w:sz w:val="36"/>
          <w:szCs w:val="36"/>
        </w:rPr>
      </w:pPr>
      <w:r w:rsidRPr="00CA1C04">
        <w:rPr>
          <w:rFonts w:ascii="CordiaUPC" w:hAnsi="CordiaUPC" w:cs="CordiaUPC"/>
          <w:sz w:val="36"/>
          <w:szCs w:val="36"/>
        </w:rPr>
        <w:t>Beschrijvend document</w:t>
      </w:r>
    </w:p>
    <w:p w14:paraId="58C276E3" w14:textId="77777777" w:rsidR="00DD337D" w:rsidRPr="00CA1C04" w:rsidRDefault="00DD337D" w:rsidP="00DD337D">
      <w:pPr>
        <w:jc w:val="center"/>
        <w:rPr>
          <w:rFonts w:ascii="CordiaUPC" w:hAnsi="CordiaUPC" w:cs="CordiaUPC"/>
          <w:sz w:val="36"/>
          <w:szCs w:val="36"/>
        </w:rPr>
      </w:pPr>
      <w:r w:rsidRPr="00CA1C04">
        <w:rPr>
          <w:rFonts w:ascii="CordiaUPC" w:hAnsi="CordiaUPC" w:cs="CordiaUPC"/>
          <w:sz w:val="36"/>
          <w:szCs w:val="36"/>
        </w:rPr>
        <w:t>Aanbesteding volgens de openbare procedure</w:t>
      </w:r>
    </w:p>
    <w:p w14:paraId="0330FB28" w14:textId="1490906D" w:rsidR="00CF7AAA" w:rsidRPr="00CF7AAA" w:rsidRDefault="00CF7AAA" w:rsidP="00CF7AAA">
      <w:pPr>
        <w:jc w:val="center"/>
        <w:rPr>
          <w:rFonts w:ascii="CordiaUPC" w:hAnsi="CordiaUPC" w:cs="CordiaUPC"/>
          <w:sz w:val="36"/>
          <w:szCs w:val="36"/>
        </w:rPr>
      </w:pPr>
      <w:r w:rsidRPr="00CF7AAA">
        <w:rPr>
          <w:rFonts w:ascii="CordiaUPC" w:hAnsi="CordiaUPC" w:cs="CordiaUPC"/>
          <w:sz w:val="36"/>
          <w:szCs w:val="36"/>
        </w:rPr>
        <w:t>Softwarelicenties ten behoeve van</w:t>
      </w:r>
    </w:p>
    <w:p w14:paraId="091FF22C" w14:textId="77777777" w:rsidR="00CF7AAA" w:rsidRPr="00CF7AAA" w:rsidRDefault="00CF7AAA" w:rsidP="00CF7AAA">
      <w:pPr>
        <w:jc w:val="center"/>
        <w:rPr>
          <w:rFonts w:ascii="CordiaUPC" w:hAnsi="CordiaUPC" w:cs="CordiaUPC"/>
          <w:sz w:val="36"/>
          <w:szCs w:val="36"/>
        </w:rPr>
      </w:pPr>
      <w:r w:rsidRPr="00CF7AAA">
        <w:rPr>
          <w:rFonts w:ascii="CordiaUPC" w:hAnsi="CordiaUPC" w:cs="CordiaUPC"/>
          <w:sz w:val="36"/>
          <w:szCs w:val="36"/>
        </w:rPr>
        <w:t>Inkoopcentrum Zuid</w:t>
      </w:r>
    </w:p>
    <w:p w14:paraId="7C8AB3D9" w14:textId="299A2B71" w:rsidR="00403D83" w:rsidRPr="00CA1C04" w:rsidRDefault="00CF7AAA" w:rsidP="00CF7AAA">
      <w:pPr>
        <w:jc w:val="center"/>
        <w:rPr>
          <w:rFonts w:ascii="CordiaUPC" w:hAnsi="CordiaUPC" w:cs="CordiaUPC"/>
          <w:sz w:val="36"/>
          <w:szCs w:val="36"/>
        </w:rPr>
      </w:pPr>
      <w:r w:rsidRPr="00CF7AAA">
        <w:rPr>
          <w:rFonts w:ascii="CordiaUPC" w:hAnsi="CordiaUPC" w:cs="CordiaUPC"/>
          <w:sz w:val="36"/>
          <w:szCs w:val="36"/>
        </w:rPr>
        <w:t>ICZ.2021.002</w:t>
      </w:r>
    </w:p>
    <w:p w14:paraId="70228CC8" w14:textId="77777777" w:rsidR="00403D83" w:rsidRPr="00CA1C04" w:rsidRDefault="00403D83" w:rsidP="00403D83">
      <w:pPr>
        <w:rPr>
          <w:rFonts w:ascii="CordiaUPC" w:hAnsi="CordiaUPC" w:cs="CordiaUPC"/>
          <w:sz w:val="36"/>
          <w:szCs w:val="36"/>
        </w:rPr>
      </w:pPr>
    </w:p>
    <w:p w14:paraId="787FC5B8" w14:textId="77777777" w:rsidR="00403D83" w:rsidRPr="00B21990" w:rsidRDefault="00403D83" w:rsidP="00403D83">
      <w:pPr>
        <w:rPr>
          <w:rFonts w:ascii="CordiaUPC" w:hAnsi="CordiaUPC" w:cs="CordiaUPC"/>
          <w:sz w:val="26"/>
          <w:szCs w:val="26"/>
        </w:rPr>
      </w:pPr>
    </w:p>
    <w:p w14:paraId="58D127CB" w14:textId="77777777" w:rsidR="00403D83" w:rsidRPr="00B21990" w:rsidRDefault="00403D83" w:rsidP="00403D83">
      <w:pPr>
        <w:rPr>
          <w:rFonts w:ascii="CordiaUPC" w:hAnsi="CordiaUPC" w:cs="CordiaUPC"/>
          <w:sz w:val="26"/>
          <w:szCs w:val="26"/>
        </w:rPr>
      </w:pPr>
    </w:p>
    <w:p w14:paraId="64350CCE" w14:textId="77777777" w:rsidR="00403D83" w:rsidRPr="00B21990" w:rsidRDefault="00403D83" w:rsidP="00403D83">
      <w:pPr>
        <w:rPr>
          <w:rFonts w:ascii="CordiaUPC" w:hAnsi="CordiaUPC" w:cs="CordiaUPC"/>
          <w:sz w:val="26"/>
          <w:szCs w:val="26"/>
        </w:rPr>
      </w:pPr>
    </w:p>
    <w:p w14:paraId="1472E41B" w14:textId="77777777" w:rsidR="00403D83" w:rsidRPr="00B21990" w:rsidRDefault="00403D83" w:rsidP="00403D83">
      <w:pPr>
        <w:rPr>
          <w:rFonts w:ascii="CordiaUPC" w:hAnsi="CordiaUPC" w:cs="CordiaUPC"/>
          <w:sz w:val="26"/>
          <w:szCs w:val="26"/>
        </w:rPr>
      </w:pPr>
    </w:p>
    <w:p w14:paraId="16A5A68B" w14:textId="77777777" w:rsidR="00403D83" w:rsidRPr="00B21990" w:rsidRDefault="00403D83" w:rsidP="00403D83">
      <w:pPr>
        <w:rPr>
          <w:rFonts w:ascii="CordiaUPC" w:hAnsi="CordiaUPC" w:cs="CordiaUPC"/>
          <w:sz w:val="26"/>
          <w:szCs w:val="26"/>
        </w:rPr>
      </w:pPr>
    </w:p>
    <w:p w14:paraId="6BF2E7F4" w14:textId="77777777" w:rsidR="00403D83" w:rsidRPr="00B21990" w:rsidRDefault="00403D83" w:rsidP="00403D83">
      <w:pPr>
        <w:rPr>
          <w:rFonts w:ascii="CordiaUPC" w:hAnsi="CordiaUPC" w:cs="CordiaUPC"/>
          <w:sz w:val="26"/>
          <w:szCs w:val="26"/>
        </w:rPr>
      </w:pPr>
    </w:p>
    <w:p w14:paraId="645EB347" w14:textId="77777777" w:rsidR="004F7CE3" w:rsidRDefault="004F7CE3" w:rsidP="00403D83">
      <w:pPr>
        <w:rPr>
          <w:rFonts w:ascii="CordiaUPC" w:hAnsi="CordiaUPC" w:cs="CordiaUPC"/>
          <w:sz w:val="26"/>
          <w:szCs w:val="26"/>
        </w:rPr>
      </w:pPr>
    </w:p>
    <w:p w14:paraId="201085E8" w14:textId="77777777" w:rsidR="004F7CE3" w:rsidRDefault="004F7CE3" w:rsidP="00403D83">
      <w:pPr>
        <w:rPr>
          <w:rFonts w:ascii="CordiaUPC" w:hAnsi="CordiaUPC" w:cs="CordiaUPC"/>
          <w:sz w:val="26"/>
          <w:szCs w:val="26"/>
        </w:rPr>
      </w:pPr>
    </w:p>
    <w:p w14:paraId="34EDEA53" w14:textId="77777777" w:rsidR="004F7CE3" w:rsidRPr="00B21990" w:rsidRDefault="004F7CE3" w:rsidP="00403D83">
      <w:pPr>
        <w:rPr>
          <w:rFonts w:ascii="CordiaUPC" w:hAnsi="CordiaUPC" w:cs="CordiaUPC"/>
          <w:sz w:val="26"/>
          <w:szCs w:val="26"/>
        </w:rPr>
      </w:pPr>
    </w:p>
    <w:p w14:paraId="26435236" w14:textId="77777777" w:rsidR="00403D83" w:rsidRPr="00B21990" w:rsidRDefault="00403D83" w:rsidP="00403D83">
      <w:pPr>
        <w:rPr>
          <w:rFonts w:ascii="CordiaUPC" w:hAnsi="CordiaUPC" w:cs="CordiaUPC"/>
          <w:sz w:val="26"/>
          <w:szCs w:val="26"/>
        </w:rPr>
      </w:pPr>
    </w:p>
    <w:p w14:paraId="7FB5B635" w14:textId="77777777" w:rsidR="00403D83" w:rsidRPr="00B21990" w:rsidRDefault="00403D83" w:rsidP="00403D83">
      <w:pPr>
        <w:rPr>
          <w:rFonts w:ascii="CordiaUPC" w:hAnsi="CordiaUPC" w:cs="CordiaUPC"/>
          <w:sz w:val="26"/>
          <w:szCs w:val="26"/>
        </w:rPr>
      </w:pPr>
    </w:p>
    <w:p w14:paraId="791C123A" w14:textId="77777777" w:rsidR="00403D83" w:rsidRPr="00B21990" w:rsidRDefault="00403D83" w:rsidP="00403D83">
      <w:pPr>
        <w:rPr>
          <w:rFonts w:ascii="CordiaUPC" w:hAnsi="CordiaUPC" w:cs="CordiaUPC"/>
          <w:sz w:val="26"/>
          <w:szCs w:val="26"/>
        </w:rPr>
      </w:pPr>
    </w:p>
    <w:p w14:paraId="44F42864" w14:textId="77777777" w:rsidR="00403D83" w:rsidRPr="00B21990" w:rsidRDefault="00403D83" w:rsidP="00403D83">
      <w:pPr>
        <w:rPr>
          <w:rFonts w:ascii="CordiaUPC" w:hAnsi="CordiaUPC" w:cs="CordiaUPC"/>
          <w:sz w:val="26"/>
          <w:szCs w:val="26"/>
        </w:rPr>
      </w:pPr>
    </w:p>
    <w:p w14:paraId="5E5667E8" w14:textId="77777777" w:rsidR="00F420E8" w:rsidRDefault="00F420E8" w:rsidP="00403D83">
      <w:pPr>
        <w:rPr>
          <w:rFonts w:ascii="CordiaUPC" w:hAnsi="CordiaUPC" w:cs="CordiaUPC"/>
          <w:sz w:val="26"/>
          <w:szCs w:val="26"/>
        </w:rPr>
      </w:pPr>
    </w:p>
    <w:p w14:paraId="4673A53B" w14:textId="77777777" w:rsidR="00F420E8" w:rsidRDefault="00F420E8" w:rsidP="00403D83">
      <w:pPr>
        <w:rPr>
          <w:rFonts w:ascii="CordiaUPC" w:hAnsi="CordiaUPC" w:cs="CordiaUPC"/>
          <w:sz w:val="26"/>
          <w:szCs w:val="26"/>
        </w:rPr>
      </w:pPr>
    </w:p>
    <w:p w14:paraId="744426F9" w14:textId="77777777" w:rsidR="00F420E8" w:rsidRDefault="00F420E8" w:rsidP="00403D83">
      <w:pPr>
        <w:rPr>
          <w:rFonts w:ascii="CordiaUPC" w:hAnsi="CordiaUPC" w:cs="CordiaUPC"/>
          <w:sz w:val="26"/>
          <w:szCs w:val="26"/>
        </w:rPr>
      </w:pPr>
    </w:p>
    <w:p w14:paraId="66BAB847" w14:textId="77777777" w:rsidR="00F420E8" w:rsidRDefault="00F420E8" w:rsidP="00403D83">
      <w:pPr>
        <w:rPr>
          <w:rFonts w:ascii="CordiaUPC" w:hAnsi="CordiaUPC" w:cs="CordiaUPC"/>
          <w:sz w:val="26"/>
          <w:szCs w:val="26"/>
        </w:rPr>
      </w:pPr>
    </w:p>
    <w:p w14:paraId="3AD8EC13" w14:textId="77777777" w:rsidR="00F420E8" w:rsidRDefault="00F420E8" w:rsidP="00403D83">
      <w:pPr>
        <w:rPr>
          <w:rFonts w:ascii="CordiaUPC" w:hAnsi="CordiaUPC" w:cs="CordiaUPC"/>
          <w:sz w:val="26"/>
          <w:szCs w:val="26"/>
        </w:rPr>
      </w:pPr>
    </w:p>
    <w:p w14:paraId="31C80CDA" w14:textId="77777777" w:rsidR="00F420E8" w:rsidRDefault="00F420E8" w:rsidP="00403D83">
      <w:pPr>
        <w:rPr>
          <w:rFonts w:ascii="CordiaUPC" w:hAnsi="CordiaUPC" w:cs="CordiaUPC"/>
          <w:sz w:val="26"/>
          <w:szCs w:val="26"/>
        </w:rPr>
      </w:pPr>
    </w:p>
    <w:p w14:paraId="77C1623F" w14:textId="77777777" w:rsidR="00F420E8" w:rsidRDefault="00F420E8" w:rsidP="00403D83">
      <w:pPr>
        <w:rPr>
          <w:rFonts w:ascii="CordiaUPC" w:hAnsi="CordiaUPC" w:cs="CordiaUPC"/>
          <w:sz w:val="26"/>
          <w:szCs w:val="26"/>
        </w:rPr>
      </w:pPr>
    </w:p>
    <w:p w14:paraId="65BE5EC4" w14:textId="62A1E454" w:rsidR="00403D83" w:rsidRPr="00B21990" w:rsidRDefault="00403D83" w:rsidP="00403D83">
      <w:pPr>
        <w:rPr>
          <w:rFonts w:ascii="CordiaUPC" w:hAnsi="CordiaUPC" w:cs="CordiaUPC"/>
          <w:sz w:val="26"/>
          <w:szCs w:val="26"/>
        </w:rPr>
      </w:pPr>
      <w:r w:rsidRPr="00B21990">
        <w:rPr>
          <w:rFonts w:ascii="CordiaUPC" w:hAnsi="CordiaUPC" w:cs="CordiaUPC"/>
          <w:sz w:val="26"/>
          <w:szCs w:val="26"/>
        </w:rPr>
        <w:t>Opdrachtgever</w:t>
      </w:r>
      <w:r w:rsidRPr="00B21990">
        <w:rPr>
          <w:rFonts w:ascii="CordiaUPC" w:hAnsi="CordiaUPC" w:cs="CordiaUPC"/>
          <w:sz w:val="26"/>
          <w:szCs w:val="26"/>
        </w:rPr>
        <w:tab/>
        <w:t>:</w:t>
      </w:r>
      <w:r w:rsidRPr="00B21990">
        <w:rPr>
          <w:rFonts w:ascii="CordiaUPC" w:hAnsi="CordiaUPC" w:cs="CordiaUPC"/>
          <w:sz w:val="26"/>
          <w:szCs w:val="26"/>
        </w:rPr>
        <w:tab/>
        <w:t>Inkoopcentrum Zuid</w:t>
      </w:r>
    </w:p>
    <w:p w14:paraId="53466842" w14:textId="5B071AA7" w:rsidR="00403D83" w:rsidRPr="004C1DFC" w:rsidRDefault="00403D83" w:rsidP="00403D83">
      <w:pPr>
        <w:rPr>
          <w:rFonts w:ascii="CordiaUPC" w:hAnsi="CordiaUPC" w:cs="CordiaUPC"/>
          <w:sz w:val="26"/>
          <w:szCs w:val="26"/>
        </w:rPr>
      </w:pPr>
      <w:r w:rsidRPr="004C1DFC">
        <w:rPr>
          <w:rFonts w:ascii="CordiaUPC" w:hAnsi="CordiaUPC" w:cs="CordiaUPC"/>
          <w:sz w:val="26"/>
          <w:szCs w:val="26"/>
        </w:rPr>
        <w:t>Datum</w:t>
      </w:r>
      <w:r w:rsidRPr="004C1DFC">
        <w:rPr>
          <w:rFonts w:ascii="CordiaUPC" w:hAnsi="CordiaUPC" w:cs="CordiaUPC"/>
          <w:sz w:val="26"/>
          <w:szCs w:val="26"/>
        </w:rPr>
        <w:tab/>
      </w:r>
      <w:r w:rsidRPr="004C1DFC">
        <w:rPr>
          <w:rFonts w:ascii="CordiaUPC" w:hAnsi="CordiaUPC" w:cs="CordiaUPC"/>
          <w:sz w:val="26"/>
          <w:szCs w:val="26"/>
        </w:rPr>
        <w:tab/>
        <w:t>:</w:t>
      </w:r>
      <w:r w:rsidRPr="004C1DFC">
        <w:rPr>
          <w:rFonts w:ascii="CordiaUPC" w:hAnsi="CordiaUPC" w:cs="CordiaUPC"/>
          <w:sz w:val="26"/>
          <w:szCs w:val="26"/>
        </w:rPr>
        <w:tab/>
      </w:r>
      <w:r w:rsidR="00945C02">
        <w:rPr>
          <w:rFonts w:ascii="CordiaUPC" w:hAnsi="CordiaUPC" w:cs="CordiaUPC"/>
          <w:sz w:val="26"/>
          <w:szCs w:val="26"/>
        </w:rPr>
        <w:t>04</w:t>
      </w:r>
      <w:r w:rsidR="00CF7AAA" w:rsidRPr="004C1DFC">
        <w:rPr>
          <w:rFonts w:ascii="CordiaUPC" w:hAnsi="CordiaUPC" w:cs="CordiaUPC"/>
          <w:sz w:val="26"/>
          <w:szCs w:val="26"/>
        </w:rPr>
        <w:t xml:space="preserve"> </w:t>
      </w:r>
      <w:r w:rsidR="00945C02">
        <w:rPr>
          <w:rFonts w:ascii="CordiaUPC" w:hAnsi="CordiaUPC" w:cs="CordiaUPC"/>
          <w:sz w:val="26"/>
          <w:szCs w:val="26"/>
        </w:rPr>
        <w:t>mei</w:t>
      </w:r>
      <w:r w:rsidR="00CF7AAA" w:rsidRPr="004C1DFC">
        <w:rPr>
          <w:rFonts w:ascii="CordiaUPC" w:hAnsi="CordiaUPC" w:cs="CordiaUPC"/>
          <w:sz w:val="26"/>
          <w:szCs w:val="26"/>
        </w:rPr>
        <w:t xml:space="preserve"> ’21</w:t>
      </w:r>
    </w:p>
    <w:p w14:paraId="4F1A8AC3" w14:textId="1D47E496" w:rsidR="00BE1934" w:rsidRPr="00B41E10" w:rsidRDefault="00403D83">
      <w:pPr>
        <w:rPr>
          <w:rFonts w:ascii="CordiaUPC" w:hAnsi="CordiaUPC" w:cs="CordiaUPC"/>
          <w:sz w:val="26"/>
          <w:szCs w:val="26"/>
          <w:lang w:val="en-US"/>
        </w:rPr>
      </w:pPr>
      <w:r w:rsidRPr="00B41E10">
        <w:rPr>
          <w:rFonts w:ascii="CordiaUPC" w:hAnsi="CordiaUPC" w:cs="CordiaUPC"/>
          <w:sz w:val="26"/>
          <w:szCs w:val="26"/>
          <w:lang w:val="en-US"/>
        </w:rPr>
        <w:t>Status</w:t>
      </w:r>
      <w:r w:rsidRPr="00B41E10">
        <w:rPr>
          <w:rFonts w:ascii="CordiaUPC" w:hAnsi="CordiaUPC" w:cs="CordiaUPC"/>
          <w:sz w:val="26"/>
          <w:szCs w:val="26"/>
          <w:lang w:val="en-US"/>
        </w:rPr>
        <w:tab/>
      </w:r>
      <w:r w:rsidRPr="00B41E10">
        <w:rPr>
          <w:rFonts w:ascii="CordiaUPC" w:hAnsi="CordiaUPC" w:cs="CordiaUPC"/>
          <w:sz w:val="26"/>
          <w:szCs w:val="26"/>
          <w:lang w:val="en-US"/>
        </w:rPr>
        <w:tab/>
        <w:t>:</w:t>
      </w:r>
      <w:r w:rsidRPr="00B41E10">
        <w:rPr>
          <w:rFonts w:ascii="CordiaUPC" w:hAnsi="CordiaUPC" w:cs="CordiaUPC"/>
          <w:sz w:val="26"/>
          <w:szCs w:val="26"/>
          <w:lang w:val="en-US"/>
        </w:rPr>
        <w:tab/>
      </w:r>
      <w:r w:rsidR="001D1740" w:rsidRPr="001D1740">
        <w:rPr>
          <w:rFonts w:ascii="CordiaUPC" w:hAnsi="CordiaUPC" w:cs="CordiaUPC"/>
          <w:sz w:val="26"/>
          <w:szCs w:val="26"/>
        </w:rPr>
        <w:t>Definitief</w:t>
      </w:r>
      <w:r w:rsidR="00BE1934" w:rsidRPr="00B41E10">
        <w:rPr>
          <w:rFonts w:ascii="CordiaUPC" w:hAnsi="CordiaUPC" w:cs="CordiaUPC"/>
          <w:sz w:val="26"/>
          <w:szCs w:val="26"/>
          <w:lang w:val="en-US"/>
        </w:rPr>
        <w:br w:type="page"/>
      </w:r>
    </w:p>
    <w:sdt>
      <w:sdtPr>
        <w:rPr>
          <w:rFonts w:ascii="CordiaUPC" w:eastAsiaTheme="minorHAnsi" w:hAnsi="CordiaUPC" w:cs="CordiaUPC"/>
          <w:b w:val="0"/>
          <w:bCs w:val="0"/>
          <w:color w:val="auto"/>
          <w:sz w:val="26"/>
          <w:szCs w:val="26"/>
          <w:lang w:eastAsia="en-US"/>
        </w:rPr>
        <w:id w:val="-1996489109"/>
        <w:docPartObj>
          <w:docPartGallery w:val="Table of Contents"/>
          <w:docPartUnique/>
        </w:docPartObj>
      </w:sdtPr>
      <w:sdtEndPr>
        <w:rPr>
          <w:rFonts w:eastAsia="SimSun"/>
          <w:noProof/>
        </w:rPr>
      </w:sdtEndPr>
      <w:sdtContent>
        <w:p w14:paraId="484A2C10" w14:textId="77777777" w:rsidR="00BE1934" w:rsidRPr="00B21990" w:rsidRDefault="00BE1934">
          <w:pPr>
            <w:pStyle w:val="Kopvaninhoudsopgave"/>
            <w:rPr>
              <w:rFonts w:ascii="CordiaUPC" w:hAnsi="CordiaUPC" w:cs="CordiaUPC"/>
              <w:b w:val="0"/>
              <w:sz w:val="26"/>
              <w:szCs w:val="26"/>
            </w:rPr>
          </w:pPr>
          <w:r w:rsidRPr="00B21990">
            <w:rPr>
              <w:rFonts w:ascii="CordiaUPC" w:hAnsi="CordiaUPC" w:cs="CordiaUPC"/>
              <w:b w:val="0"/>
              <w:sz w:val="26"/>
              <w:szCs w:val="26"/>
            </w:rPr>
            <w:t>Inhoudsopgave</w:t>
          </w:r>
        </w:p>
        <w:p w14:paraId="5AA39732" w14:textId="27C6C512" w:rsidR="00E45C93" w:rsidRDefault="00BE1934">
          <w:pPr>
            <w:pStyle w:val="Inhopg1"/>
            <w:tabs>
              <w:tab w:val="right" w:leader="dot" w:pos="9056"/>
            </w:tabs>
            <w:rPr>
              <w:rFonts w:eastAsiaTheme="minorEastAsia" w:cstheme="minorBidi"/>
              <w:b w:val="0"/>
              <w:bCs w:val="0"/>
              <w:noProof/>
              <w:sz w:val="24"/>
              <w:szCs w:val="24"/>
              <w:lang w:eastAsia="nl-NL"/>
            </w:rPr>
          </w:pPr>
          <w:r w:rsidRPr="00B21990">
            <w:rPr>
              <w:rFonts w:ascii="CordiaUPC" w:hAnsi="CordiaUPC" w:cs="CordiaUPC"/>
              <w:b w:val="0"/>
              <w:bCs w:val="0"/>
              <w:sz w:val="26"/>
              <w:szCs w:val="26"/>
            </w:rPr>
            <w:fldChar w:fldCharType="begin"/>
          </w:r>
          <w:r w:rsidRPr="00B21990">
            <w:rPr>
              <w:rFonts w:ascii="CordiaUPC" w:hAnsi="CordiaUPC" w:cs="CordiaUPC"/>
              <w:b w:val="0"/>
              <w:sz w:val="26"/>
              <w:szCs w:val="26"/>
            </w:rPr>
            <w:instrText>TOC \o "1-3" \h \z \u</w:instrText>
          </w:r>
          <w:r w:rsidRPr="00B21990">
            <w:rPr>
              <w:rFonts w:ascii="CordiaUPC" w:hAnsi="CordiaUPC" w:cs="CordiaUPC"/>
              <w:b w:val="0"/>
              <w:bCs w:val="0"/>
              <w:sz w:val="26"/>
              <w:szCs w:val="26"/>
            </w:rPr>
            <w:fldChar w:fldCharType="separate"/>
          </w:r>
          <w:hyperlink w:anchor="_Toc71030000" w:history="1">
            <w:r w:rsidR="00E45C93" w:rsidRPr="001F5A33">
              <w:rPr>
                <w:rStyle w:val="Hyperlink"/>
                <w:noProof/>
              </w:rPr>
              <w:t>Begripsbepalingen</w:t>
            </w:r>
            <w:r w:rsidR="00E45C93">
              <w:rPr>
                <w:noProof/>
                <w:webHidden/>
              </w:rPr>
              <w:tab/>
            </w:r>
            <w:r w:rsidR="00E45C93">
              <w:rPr>
                <w:noProof/>
                <w:webHidden/>
              </w:rPr>
              <w:fldChar w:fldCharType="begin"/>
            </w:r>
            <w:r w:rsidR="00E45C93">
              <w:rPr>
                <w:noProof/>
                <w:webHidden/>
              </w:rPr>
              <w:instrText xml:space="preserve"> PAGEREF _Toc71030000 \h </w:instrText>
            </w:r>
            <w:r w:rsidR="00E45C93">
              <w:rPr>
                <w:noProof/>
                <w:webHidden/>
              </w:rPr>
            </w:r>
            <w:r w:rsidR="00E45C93">
              <w:rPr>
                <w:noProof/>
                <w:webHidden/>
              </w:rPr>
              <w:fldChar w:fldCharType="separate"/>
            </w:r>
            <w:r w:rsidR="00E45C93">
              <w:rPr>
                <w:noProof/>
                <w:webHidden/>
              </w:rPr>
              <w:t>4</w:t>
            </w:r>
            <w:r w:rsidR="00E45C93">
              <w:rPr>
                <w:noProof/>
                <w:webHidden/>
              </w:rPr>
              <w:fldChar w:fldCharType="end"/>
            </w:r>
          </w:hyperlink>
        </w:p>
        <w:p w14:paraId="50EC48BB" w14:textId="08CF03A2" w:rsidR="00E45C93" w:rsidRDefault="00E45C93">
          <w:pPr>
            <w:pStyle w:val="Inhopg1"/>
            <w:tabs>
              <w:tab w:val="left" w:pos="480"/>
              <w:tab w:val="right" w:leader="dot" w:pos="9056"/>
            </w:tabs>
            <w:rPr>
              <w:rFonts w:eastAsiaTheme="minorEastAsia" w:cstheme="minorBidi"/>
              <w:b w:val="0"/>
              <w:bCs w:val="0"/>
              <w:noProof/>
              <w:sz w:val="24"/>
              <w:szCs w:val="24"/>
              <w:lang w:eastAsia="nl-NL"/>
            </w:rPr>
          </w:pPr>
          <w:hyperlink w:anchor="_Toc71030001" w:history="1">
            <w:r w:rsidRPr="001F5A33">
              <w:rPr>
                <w:rStyle w:val="Hyperlink"/>
                <w:noProof/>
              </w:rPr>
              <w:t>1</w:t>
            </w:r>
            <w:r>
              <w:rPr>
                <w:rFonts w:eastAsiaTheme="minorEastAsia" w:cstheme="minorBidi"/>
                <w:b w:val="0"/>
                <w:bCs w:val="0"/>
                <w:noProof/>
                <w:sz w:val="24"/>
                <w:szCs w:val="24"/>
                <w:lang w:eastAsia="nl-NL"/>
              </w:rPr>
              <w:tab/>
            </w:r>
            <w:r w:rsidRPr="001F5A33">
              <w:rPr>
                <w:rStyle w:val="Hyperlink"/>
                <w:noProof/>
              </w:rPr>
              <w:t>Inleiding</w:t>
            </w:r>
            <w:r>
              <w:rPr>
                <w:noProof/>
                <w:webHidden/>
              </w:rPr>
              <w:tab/>
            </w:r>
            <w:r>
              <w:rPr>
                <w:noProof/>
                <w:webHidden/>
              </w:rPr>
              <w:fldChar w:fldCharType="begin"/>
            </w:r>
            <w:r>
              <w:rPr>
                <w:noProof/>
                <w:webHidden/>
              </w:rPr>
              <w:instrText xml:space="preserve"> PAGEREF _Toc71030001 \h </w:instrText>
            </w:r>
            <w:r>
              <w:rPr>
                <w:noProof/>
                <w:webHidden/>
              </w:rPr>
            </w:r>
            <w:r>
              <w:rPr>
                <w:noProof/>
                <w:webHidden/>
              </w:rPr>
              <w:fldChar w:fldCharType="separate"/>
            </w:r>
            <w:r>
              <w:rPr>
                <w:noProof/>
                <w:webHidden/>
              </w:rPr>
              <w:t>5</w:t>
            </w:r>
            <w:r>
              <w:rPr>
                <w:noProof/>
                <w:webHidden/>
              </w:rPr>
              <w:fldChar w:fldCharType="end"/>
            </w:r>
          </w:hyperlink>
        </w:p>
        <w:p w14:paraId="13AF1989" w14:textId="518D4919"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02" w:history="1">
            <w:r w:rsidRPr="001F5A33">
              <w:rPr>
                <w:rStyle w:val="Hyperlink"/>
                <w:noProof/>
              </w:rPr>
              <w:t>1.1</w:t>
            </w:r>
            <w:r>
              <w:rPr>
                <w:rFonts w:eastAsiaTheme="minorEastAsia" w:cstheme="minorBidi"/>
                <w:i w:val="0"/>
                <w:iCs w:val="0"/>
                <w:noProof/>
                <w:sz w:val="24"/>
                <w:szCs w:val="24"/>
                <w:lang w:eastAsia="nl-NL"/>
              </w:rPr>
              <w:tab/>
            </w:r>
            <w:r w:rsidRPr="001F5A33">
              <w:rPr>
                <w:rStyle w:val="Hyperlink"/>
                <w:noProof/>
              </w:rPr>
              <w:t>Leeswijzer</w:t>
            </w:r>
            <w:r>
              <w:rPr>
                <w:noProof/>
                <w:webHidden/>
              </w:rPr>
              <w:tab/>
            </w:r>
            <w:r>
              <w:rPr>
                <w:noProof/>
                <w:webHidden/>
              </w:rPr>
              <w:fldChar w:fldCharType="begin"/>
            </w:r>
            <w:r>
              <w:rPr>
                <w:noProof/>
                <w:webHidden/>
              </w:rPr>
              <w:instrText xml:space="preserve"> PAGEREF _Toc71030002 \h </w:instrText>
            </w:r>
            <w:r>
              <w:rPr>
                <w:noProof/>
                <w:webHidden/>
              </w:rPr>
            </w:r>
            <w:r>
              <w:rPr>
                <w:noProof/>
                <w:webHidden/>
              </w:rPr>
              <w:fldChar w:fldCharType="separate"/>
            </w:r>
            <w:r>
              <w:rPr>
                <w:noProof/>
                <w:webHidden/>
              </w:rPr>
              <w:t>5</w:t>
            </w:r>
            <w:r>
              <w:rPr>
                <w:noProof/>
                <w:webHidden/>
              </w:rPr>
              <w:fldChar w:fldCharType="end"/>
            </w:r>
          </w:hyperlink>
        </w:p>
        <w:p w14:paraId="3F7349F4" w14:textId="6FE2333A" w:rsidR="00E45C93" w:rsidRDefault="00E45C93">
          <w:pPr>
            <w:pStyle w:val="Inhopg1"/>
            <w:tabs>
              <w:tab w:val="left" w:pos="480"/>
              <w:tab w:val="right" w:leader="dot" w:pos="9056"/>
            </w:tabs>
            <w:rPr>
              <w:rFonts w:eastAsiaTheme="minorEastAsia" w:cstheme="minorBidi"/>
              <w:b w:val="0"/>
              <w:bCs w:val="0"/>
              <w:noProof/>
              <w:sz w:val="24"/>
              <w:szCs w:val="24"/>
              <w:lang w:eastAsia="nl-NL"/>
            </w:rPr>
          </w:pPr>
          <w:hyperlink w:anchor="_Toc71030003" w:history="1">
            <w:r w:rsidRPr="001F5A33">
              <w:rPr>
                <w:rStyle w:val="Hyperlink"/>
                <w:noProof/>
              </w:rPr>
              <w:t>2</w:t>
            </w:r>
            <w:r>
              <w:rPr>
                <w:rFonts w:eastAsiaTheme="minorEastAsia" w:cstheme="minorBidi"/>
                <w:b w:val="0"/>
                <w:bCs w:val="0"/>
                <w:noProof/>
                <w:sz w:val="24"/>
                <w:szCs w:val="24"/>
                <w:lang w:eastAsia="nl-NL"/>
              </w:rPr>
              <w:tab/>
            </w:r>
            <w:r w:rsidRPr="001F5A33">
              <w:rPr>
                <w:rStyle w:val="Hyperlink"/>
                <w:noProof/>
              </w:rPr>
              <w:t>Organisatie</w:t>
            </w:r>
            <w:r>
              <w:rPr>
                <w:noProof/>
                <w:webHidden/>
              </w:rPr>
              <w:tab/>
            </w:r>
            <w:r>
              <w:rPr>
                <w:noProof/>
                <w:webHidden/>
              </w:rPr>
              <w:fldChar w:fldCharType="begin"/>
            </w:r>
            <w:r>
              <w:rPr>
                <w:noProof/>
                <w:webHidden/>
              </w:rPr>
              <w:instrText xml:space="preserve"> PAGEREF _Toc71030003 \h </w:instrText>
            </w:r>
            <w:r>
              <w:rPr>
                <w:noProof/>
                <w:webHidden/>
              </w:rPr>
            </w:r>
            <w:r>
              <w:rPr>
                <w:noProof/>
                <w:webHidden/>
              </w:rPr>
              <w:fldChar w:fldCharType="separate"/>
            </w:r>
            <w:r>
              <w:rPr>
                <w:noProof/>
                <w:webHidden/>
              </w:rPr>
              <w:t>6</w:t>
            </w:r>
            <w:r>
              <w:rPr>
                <w:noProof/>
                <w:webHidden/>
              </w:rPr>
              <w:fldChar w:fldCharType="end"/>
            </w:r>
          </w:hyperlink>
        </w:p>
        <w:p w14:paraId="44E8DD6C" w14:textId="07DCE96E"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04" w:history="1">
            <w:r w:rsidRPr="001F5A33">
              <w:rPr>
                <w:rStyle w:val="Hyperlink"/>
                <w:noProof/>
              </w:rPr>
              <w:t>2.1</w:t>
            </w:r>
            <w:r>
              <w:rPr>
                <w:rFonts w:eastAsiaTheme="minorEastAsia" w:cstheme="minorBidi"/>
                <w:i w:val="0"/>
                <w:iCs w:val="0"/>
                <w:noProof/>
                <w:sz w:val="24"/>
                <w:szCs w:val="24"/>
                <w:lang w:eastAsia="nl-NL"/>
              </w:rPr>
              <w:tab/>
            </w:r>
            <w:r w:rsidRPr="001F5A33">
              <w:rPr>
                <w:rStyle w:val="Hyperlink"/>
                <w:noProof/>
              </w:rPr>
              <w:t>Organisatie</w:t>
            </w:r>
            <w:r>
              <w:rPr>
                <w:noProof/>
                <w:webHidden/>
              </w:rPr>
              <w:tab/>
            </w:r>
            <w:r>
              <w:rPr>
                <w:noProof/>
                <w:webHidden/>
              </w:rPr>
              <w:fldChar w:fldCharType="begin"/>
            </w:r>
            <w:r>
              <w:rPr>
                <w:noProof/>
                <w:webHidden/>
              </w:rPr>
              <w:instrText xml:space="preserve"> PAGEREF _Toc71030004 \h </w:instrText>
            </w:r>
            <w:r>
              <w:rPr>
                <w:noProof/>
                <w:webHidden/>
              </w:rPr>
            </w:r>
            <w:r>
              <w:rPr>
                <w:noProof/>
                <w:webHidden/>
              </w:rPr>
              <w:fldChar w:fldCharType="separate"/>
            </w:r>
            <w:r>
              <w:rPr>
                <w:noProof/>
                <w:webHidden/>
              </w:rPr>
              <w:t>6</w:t>
            </w:r>
            <w:r>
              <w:rPr>
                <w:noProof/>
                <w:webHidden/>
              </w:rPr>
              <w:fldChar w:fldCharType="end"/>
            </w:r>
          </w:hyperlink>
        </w:p>
        <w:p w14:paraId="34835286" w14:textId="5615845B"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05" w:history="1">
            <w:r w:rsidRPr="001F5A33">
              <w:rPr>
                <w:rStyle w:val="Hyperlink"/>
                <w:noProof/>
              </w:rPr>
              <w:t>2.2</w:t>
            </w:r>
            <w:r>
              <w:rPr>
                <w:rFonts w:eastAsiaTheme="minorEastAsia" w:cstheme="minorBidi"/>
                <w:i w:val="0"/>
                <w:iCs w:val="0"/>
                <w:noProof/>
                <w:sz w:val="24"/>
                <w:szCs w:val="24"/>
                <w:lang w:eastAsia="nl-NL"/>
              </w:rPr>
              <w:tab/>
            </w:r>
            <w:r w:rsidRPr="001F5A33">
              <w:rPr>
                <w:rStyle w:val="Hyperlink"/>
                <w:noProof/>
              </w:rPr>
              <w:t>Algemene contactinformatie ICZ</w:t>
            </w:r>
            <w:r>
              <w:rPr>
                <w:noProof/>
                <w:webHidden/>
              </w:rPr>
              <w:tab/>
            </w:r>
            <w:r>
              <w:rPr>
                <w:noProof/>
                <w:webHidden/>
              </w:rPr>
              <w:fldChar w:fldCharType="begin"/>
            </w:r>
            <w:r>
              <w:rPr>
                <w:noProof/>
                <w:webHidden/>
              </w:rPr>
              <w:instrText xml:space="preserve"> PAGEREF _Toc71030005 \h </w:instrText>
            </w:r>
            <w:r>
              <w:rPr>
                <w:noProof/>
                <w:webHidden/>
              </w:rPr>
            </w:r>
            <w:r>
              <w:rPr>
                <w:noProof/>
                <w:webHidden/>
              </w:rPr>
              <w:fldChar w:fldCharType="separate"/>
            </w:r>
            <w:r>
              <w:rPr>
                <w:noProof/>
                <w:webHidden/>
              </w:rPr>
              <w:t>6</w:t>
            </w:r>
            <w:r>
              <w:rPr>
                <w:noProof/>
                <w:webHidden/>
              </w:rPr>
              <w:fldChar w:fldCharType="end"/>
            </w:r>
          </w:hyperlink>
        </w:p>
        <w:p w14:paraId="2D01B3CD" w14:textId="5F082A58" w:rsidR="00E45C93" w:rsidRDefault="00E45C93">
          <w:pPr>
            <w:pStyle w:val="Inhopg1"/>
            <w:tabs>
              <w:tab w:val="left" w:pos="480"/>
              <w:tab w:val="right" w:leader="dot" w:pos="9056"/>
            </w:tabs>
            <w:rPr>
              <w:rFonts w:eastAsiaTheme="minorEastAsia" w:cstheme="minorBidi"/>
              <w:b w:val="0"/>
              <w:bCs w:val="0"/>
              <w:noProof/>
              <w:sz w:val="24"/>
              <w:szCs w:val="24"/>
              <w:lang w:eastAsia="nl-NL"/>
            </w:rPr>
          </w:pPr>
          <w:hyperlink w:anchor="_Toc71030006" w:history="1">
            <w:r w:rsidRPr="001F5A33">
              <w:rPr>
                <w:rStyle w:val="Hyperlink"/>
                <w:noProof/>
              </w:rPr>
              <w:t>3</w:t>
            </w:r>
            <w:r>
              <w:rPr>
                <w:rFonts w:eastAsiaTheme="minorEastAsia" w:cstheme="minorBidi"/>
                <w:b w:val="0"/>
                <w:bCs w:val="0"/>
                <w:noProof/>
                <w:sz w:val="24"/>
                <w:szCs w:val="24"/>
                <w:lang w:eastAsia="nl-NL"/>
              </w:rPr>
              <w:tab/>
            </w:r>
            <w:r w:rsidRPr="001F5A33">
              <w:rPr>
                <w:rStyle w:val="Hyperlink"/>
                <w:noProof/>
              </w:rPr>
              <w:t>Opdracht</w:t>
            </w:r>
            <w:r>
              <w:rPr>
                <w:noProof/>
                <w:webHidden/>
              </w:rPr>
              <w:tab/>
            </w:r>
            <w:r>
              <w:rPr>
                <w:noProof/>
                <w:webHidden/>
              </w:rPr>
              <w:fldChar w:fldCharType="begin"/>
            </w:r>
            <w:r>
              <w:rPr>
                <w:noProof/>
                <w:webHidden/>
              </w:rPr>
              <w:instrText xml:space="preserve"> PAGEREF _Toc71030006 \h </w:instrText>
            </w:r>
            <w:r>
              <w:rPr>
                <w:noProof/>
                <w:webHidden/>
              </w:rPr>
            </w:r>
            <w:r>
              <w:rPr>
                <w:noProof/>
                <w:webHidden/>
              </w:rPr>
              <w:fldChar w:fldCharType="separate"/>
            </w:r>
            <w:r>
              <w:rPr>
                <w:noProof/>
                <w:webHidden/>
              </w:rPr>
              <w:t>7</w:t>
            </w:r>
            <w:r>
              <w:rPr>
                <w:noProof/>
                <w:webHidden/>
              </w:rPr>
              <w:fldChar w:fldCharType="end"/>
            </w:r>
          </w:hyperlink>
        </w:p>
        <w:p w14:paraId="355B8023" w14:textId="19242D8B"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07" w:history="1">
            <w:r w:rsidRPr="001F5A33">
              <w:rPr>
                <w:rStyle w:val="Hyperlink"/>
                <w:noProof/>
              </w:rPr>
              <w:t>3.1</w:t>
            </w:r>
            <w:r>
              <w:rPr>
                <w:rFonts w:eastAsiaTheme="minorEastAsia" w:cstheme="minorBidi"/>
                <w:i w:val="0"/>
                <w:iCs w:val="0"/>
                <w:noProof/>
                <w:sz w:val="24"/>
                <w:szCs w:val="24"/>
                <w:lang w:eastAsia="nl-NL"/>
              </w:rPr>
              <w:tab/>
            </w:r>
            <w:r w:rsidRPr="001F5A33">
              <w:rPr>
                <w:rStyle w:val="Hyperlink"/>
                <w:noProof/>
              </w:rPr>
              <w:t>Huidige situatie</w:t>
            </w:r>
            <w:r>
              <w:rPr>
                <w:noProof/>
                <w:webHidden/>
              </w:rPr>
              <w:tab/>
            </w:r>
            <w:r>
              <w:rPr>
                <w:noProof/>
                <w:webHidden/>
              </w:rPr>
              <w:fldChar w:fldCharType="begin"/>
            </w:r>
            <w:r>
              <w:rPr>
                <w:noProof/>
                <w:webHidden/>
              </w:rPr>
              <w:instrText xml:space="preserve"> PAGEREF _Toc71030007 \h </w:instrText>
            </w:r>
            <w:r>
              <w:rPr>
                <w:noProof/>
                <w:webHidden/>
              </w:rPr>
            </w:r>
            <w:r>
              <w:rPr>
                <w:noProof/>
                <w:webHidden/>
              </w:rPr>
              <w:fldChar w:fldCharType="separate"/>
            </w:r>
            <w:r>
              <w:rPr>
                <w:noProof/>
                <w:webHidden/>
              </w:rPr>
              <w:t>7</w:t>
            </w:r>
            <w:r>
              <w:rPr>
                <w:noProof/>
                <w:webHidden/>
              </w:rPr>
              <w:fldChar w:fldCharType="end"/>
            </w:r>
          </w:hyperlink>
        </w:p>
        <w:p w14:paraId="124F8F31" w14:textId="1B6540D7"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08" w:history="1">
            <w:r w:rsidRPr="001F5A33">
              <w:rPr>
                <w:rStyle w:val="Hyperlink"/>
                <w:noProof/>
              </w:rPr>
              <w:t>3.2</w:t>
            </w:r>
            <w:r>
              <w:rPr>
                <w:rFonts w:eastAsiaTheme="minorEastAsia" w:cstheme="minorBidi"/>
                <w:i w:val="0"/>
                <w:iCs w:val="0"/>
                <w:noProof/>
                <w:sz w:val="24"/>
                <w:szCs w:val="24"/>
                <w:lang w:eastAsia="nl-NL"/>
              </w:rPr>
              <w:tab/>
            </w:r>
            <w:r w:rsidRPr="001F5A33">
              <w:rPr>
                <w:rStyle w:val="Hyperlink"/>
                <w:noProof/>
              </w:rPr>
              <w:t>Algemene omschrijving van de opdracht</w:t>
            </w:r>
            <w:r>
              <w:rPr>
                <w:noProof/>
                <w:webHidden/>
              </w:rPr>
              <w:tab/>
            </w:r>
            <w:r>
              <w:rPr>
                <w:noProof/>
                <w:webHidden/>
              </w:rPr>
              <w:fldChar w:fldCharType="begin"/>
            </w:r>
            <w:r>
              <w:rPr>
                <w:noProof/>
                <w:webHidden/>
              </w:rPr>
              <w:instrText xml:space="preserve"> PAGEREF _Toc71030008 \h </w:instrText>
            </w:r>
            <w:r>
              <w:rPr>
                <w:noProof/>
                <w:webHidden/>
              </w:rPr>
            </w:r>
            <w:r>
              <w:rPr>
                <w:noProof/>
                <w:webHidden/>
              </w:rPr>
              <w:fldChar w:fldCharType="separate"/>
            </w:r>
            <w:r>
              <w:rPr>
                <w:noProof/>
                <w:webHidden/>
              </w:rPr>
              <w:t>7</w:t>
            </w:r>
            <w:r>
              <w:rPr>
                <w:noProof/>
                <w:webHidden/>
              </w:rPr>
              <w:fldChar w:fldCharType="end"/>
            </w:r>
          </w:hyperlink>
        </w:p>
        <w:p w14:paraId="1135016D" w14:textId="2163E7EE"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09" w:history="1">
            <w:r w:rsidRPr="001F5A33">
              <w:rPr>
                <w:rStyle w:val="Hyperlink"/>
                <w:noProof/>
              </w:rPr>
              <w:t>3.3</w:t>
            </w:r>
            <w:r>
              <w:rPr>
                <w:rFonts w:eastAsiaTheme="minorEastAsia" w:cstheme="minorBidi"/>
                <w:i w:val="0"/>
                <w:iCs w:val="0"/>
                <w:noProof/>
                <w:sz w:val="24"/>
                <w:szCs w:val="24"/>
                <w:lang w:eastAsia="nl-NL"/>
              </w:rPr>
              <w:tab/>
            </w:r>
            <w:r w:rsidRPr="001F5A33">
              <w:rPr>
                <w:rStyle w:val="Hyperlink"/>
                <w:noProof/>
              </w:rPr>
              <w:t>Visie</w:t>
            </w:r>
            <w:r>
              <w:rPr>
                <w:noProof/>
                <w:webHidden/>
              </w:rPr>
              <w:tab/>
            </w:r>
            <w:r>
              <w:rPr>
                <w:noProof/>
                <w:webHidden/>
              </w:rPr>
              <w:fldChar w:fldCharType="begin"/>
            </w:r>
            <w:r>
              <w:rPr>
                <w:noProof/>
                <w:webHidden/>
              </w:rPr>
              <w:instrText xml:space="preserve"> PAGEREF _Toc71030009 \h </w:instrText>
            </w:r>
            <w:r>
              <w:rPr>
                <w:noProof/>
                <w:webHidden/>
              </w:rPr>
            </w:r>
            <w:r>
              <w:rPr>
                <w:noProof/>
                <w:webHidden/>
              </w:rPr>
              <w:fldChar w:fldCharType="separate"/>
            </w:r>
            <w:r>
              <w:rPr>
                <w:noProof/>
                <w:webHidden/>
              </w:rPr>
              <w:t>7</w:t>
            </w:r>
            <w:r>
              <w:rPr>
                <w:noProof/>
                <w:webHidden/>
              </w:rPr>
              <w:fldChar w:fldCharType="end"/>
            </w:r>
          </w:hyperlink>
        </w:p>
        <w:p w14:paraId="39847609" w14:textId="5173E02F"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0" w:history="1">
            <w:r w:rsidRPr="001F5A33">
              <w:rPr>
                <w:rStyle w:val="Hyperlink"/>
                <w:noProof/>
              </w:rPr>
              <w:t>3.4</w:t>
            </w:r>
            <w:r>
              <w:rPr>
                <w:rFonts w:eastAsiaTheme="minorEastAsia" w:cstheme="minorBidi"/>
                <w:i w:val="0"/>
                <w:iCs w:val="0"/>
                <w:noProof/>
                <w:sz w:val="24"/>
                <w:szCs w:val="24"/>
                <w:lang w:eastAsia="nl-NL"/>
              </w:rPr>
              <w:tab/>
            </w:r>
            <w:r w:rsidRPr="001F5A33">
              <w:rPr>
                <w:rStyle w:val="Hyperlink"/>
                <w:noProof/>
              </w:rPr>
              <w:t>Scope en omvang</w:t>
            </w:r>
            <w:r>
              <w:rPr>
                <w:noProof/>
                <w:webHidden/>
              </w:rPr>
              <w:tab/>
            </w:r>
            <w:r>
              <w:rPr>
                <w:noProof/>
                <w:webHidden/>
              </w:rPr>
              <w:fldChar w:fldCharType="begin"/>
            </w:r>
            <w:r>
              <w:rPr>
                <w:noProof/>
                <w:webHidden/>
              </w:rPr>
              <w:instrText xml:space="preserve"> PAGEREF _Toc71030010 \h </w:instrText>
            </w:r>
            <w:r>
              <w:rPr>
                <w:noProof/>
                <w:webHidden/>
              </w:rPr>
            </w:r>
            <w:r>
              <w:rPr>
                <w:noProof/>
                <w:webHidden/>
              </w:rPr>
              <w:fldChar w:fldCharType="separate"/>
            </w:r>
            <w:r>
              <w:rPr>
                <w:noProof/>
                <w:webHidden/>
              </w:rPr>
              <w:t>7</w:t>
            </w:r>
            <w:r>
              <w:rPr>
                <w:noProof/>
                <w:webHidden/>
              </w:rPr>
              <w:fldChar w:fldCharType="end"/>
            </w:r>
          </w:hyperlink>
        </w:p>
        <w:p w14:paraId="29B0FD08" w14:textId="06C45A83"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1" w:history="1">
            <w:r w:rsidRPr="001F5A33">
              <w:rPr>
                <w:rStyle w:val="Hyperlink"/>
                <w:noProof/>
              </w:rPr>
              <w:t>3.5</w:t>
            </w:r>
            <w:r>
              <w:rPr>
                <w:rFonts w:eastAsiaTheme="minorEastAsia" w:cstheme="minorBidi"/>
                <w:i w:val="0"/>
                <w:iCs w:val="0"/>
                <w:noProof/>
                <w:sz w:val="24"/>
                <w:szCs w:val="24"/>
                <w:lang w:eastAsia="nl-NL"/>
              </w:rPr>
              <w:tab/>
            </w:r>
            <w:r w:rsidRPr="001F5A33">
              <w:rPr>
                <w:rStyle w:val="Hyperlink"/>
                <w:noProof/>
              </w:rPr>
              <w:t>Duur opdracht</w:t>
            </w:r>
            <w:r>
              <w:rPr>
                <w:noProof/>
                <w:webHidden/>
              </w:rPr>
              <w:tab/>
            </w:r>
            <w:r>
              <w:rPr>
                <w:noProof/>
                <w:webHidden/>
              </w:rPr>
              <w:fldChar w:fldCharType="begin"/>
            </w:r>
            <w:r>
              <w:rPr>
                <w:noProof/>
                <w:webHidden/>
              </w:rPr>
              <w:instrText xml:space="preserve"> PAGEREF _Toc71030011 \h </w:instrText>
            </w:r>
            <w:r>
              <w:rPr>
                <w:noProof/>
                <w:webHidden/>
              </w:rPr>
            </w:r>
            <w:r>
              <w:rPr>
                <w:noProof/>
                <w:webHidden/>
              </w:rPr>
              <w:fldChar w:fldCharType="separate"/>
            </w:r>
            <w:r>
              <w:rPr>
                <w:noProof/>
                <w:webHidden/>
              </w:rPr>
              <w:t>7</w:t>
            </w:r>
            <w:r>
              <w:rPr>
                <w:noProof/>
                <w:webHidden/>
              </w:rPr>
              <w:fldChar w:fldCharType="end"/>
            </w:r>
          </w:hyperlink>
        </w:p>
        <w:p w14:paraId="05E7D382" w14:textId="0D5EB9B9"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2" w:history="1">
            <w:r w:rsidRPr="001F5A33">
              <w:rPr>
                <w:rStyle w:val="Hyperlink"/>
                <w:noProof/>
              </w:rPr>
              <w:t>3.6</w:t>
            </w:r>
            <w:r>
              <w:rPr>
                <w:rFonts w:eastAsiaTheme="minorEastAsia" w:cstheme="minorBidi"/>
                <w:i w:val="0"/>
                <w:iCs w:val="0"/>
                <w:noProof/>
                <w:sz w:val="24"/>
                <w:szCs w:val="24"/>
                <w:lang w:eastAsia="nl-NL"/>
              </w:rPr>
              <w:tab/>
            </w:r>
            <w:r w:rsidRPr="001F5A33">
              <w:rPr>
                <w:rStyle w:val="Hyperlink"/>
                <w:noProof/>
              </w:rPr>
              <w:t>Maximale opdrachtwaarde</w:t>
            </w:r>
            <w:r>
              <w:rPr>
                <w:noProof/>
                <w:webHidden/>
              </w:rPr>
              <w:tab/>
            </w:r>
            <w:r>
              <w:rPr>
                <w:noProof/>
                <w:webHidden/>
              </w:rPr>
              <w:fldChar w:fldCharType="begin"/>
            </w:r>
            <w:r>
              <w:rPr>
                <w:noProof/>
                <w:webHidden/>
              </w:rPr>
              <w:instrText xml:space="preserve"> PAGEREF _Toc71030012 \h </w:instrText>
            </w:r>
            <w:r>
              <w:rPr>
                <w:noProof/>
                <w:webHidden/>
              </w:rPr>
            </w:r>
            <w:r>
              <w:rPr>
                <w:noProof/>
                <w:webHidden/>
              </w:rPr>
              <w:fldChar w:fldCharType="separate"/>
            </w:r>
            <w:r>
              <w:rPr>
                <w:noProof/>
                <w:webHidden/>
              </w:rPr>
              <w:t>7</w:t>
            </w:r>
            <w:r>
              <w:rPr>
                <w:noProof/>
                <w:webHidden/>
              </w:rPr>
              <w:fldChar w:fldCharType="end"/>
            </w:r>
          </w:hyperlink>
        </w:p>
        <w:p w14:paraId="29A9CD2A" w14:textId="52843BB3"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3" w:history="1">
            <w:r w:rsidRPr="001F5A33">
              <w:rPr>
                <w:rStyle w:val="Hyperlink"/>
                <w:noProof/>
              </w:rPr>
              <w:t>3.7</w:t>
            </w:r>
            <w:r>
              <w:rPr>
                <w:rFonts w:eastAsiaTheme="minorEastAsia" w:cstheme="minorBidi"/>
                <w:i w:val="0"/>
                <w:iCs w:val="0"/>
                <w:noProof/>
                <w:sz w:val="24"/>
                <w:szCs w:val="24"/>
                <w:lang w:eastAsia="nl-NL"/>
              </w:rPr>
              <w:tab/>
            </w:r>
            <w:r w:rsidRPr="001F5A33">
              <w:rPr>
                <w:rStyle w:val="Hyperlink"/>
                <w:noProof/>
              </w:rPr>
              <w:t>Leveringsovereenkomst /afnameverplichting</w:t>
            </w:r>
            <w:r>
              <w:rPr>
                <w:noProof/>
                <w:webHidden/>
              </w:rPr>
              <w:tab/>
            </w:r>
            <w:r>
              <w:rPr>
                <w:noProof/>
                <w:webHidden/>
              </w:rPr>
              <w:fldChar w:fldCharType="begin"/>
            </w:r>
            <w:r>
              <w:rPr>
                <w:noProof/>
                <w:webHidden/>
              </w:rPr>
              <w:instrText xml:space="preserve"> PAGEREF _Toc71030013 \h </w:instrText>
            </w:r>
            <w:r>
              <w:rPr>
                <w:noProof/>
                <w:webHidden/>
              </w:rPr>
            </w:r>
            <w:r>
              <w:rPr>
                <w:noProof/>
                <w:webHidden/>
              </w:rPr>
              <w:fldChar w:fldCharType="separate"/>
            </w:r>
            <w:r>
              <w:rPr>
                <w:noProof/>
                <w:webHidden/>
              </w:rPr>
              <w:t>7</w:t>
            </w:r>
            <w:r>
              <w:rPr>
                <w:noProof/>
                <w:webHidden/>
              </w:rPr>
              <w:fldChar w:fldCharType="end"/>
            </w:r>
          </w:hyperlink>
        </w:p>
        <w:p w14:paraId="72307ACE" w14:textId="728FE847"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4" w:history="1">
            <w:r w:rsidRPr="001F5A33">
              <w:rPr>
                <w:rStyle w:val="Hyperlink"/>
                <w:noProof/>
              </w:rPr>
              <w:t>3.8</w:t>
            </w:r>
            <w:r>
              <w:rPr>
                <w:rFonts w:eastAsiaTheme="minorEastAsia" w:cstheme="minorBidi"/>
                <w:i w:val="0"/>
                <w:iCs w:val="0"/>
                <w:noProof/>
                <w:sz w:val="24"/>
                <w:szCs w:val="24"/>
                <w:lang w:eastAsia="nl-NL"/>
              </w:rPr>
              <w:tab/>
            </w:r>
            <w:r w:rsidRPr="001F5A33">
              <w:rPr>
                <w:rStyle w:val="Hyperlink"/>
                <w:noProof/>
              </w:rPr>
              <w:t>Wachtkamerregeling</w:t>
            </w:r>
            <w:r>
              <w:rPr>
                <w:noProof/>
                <w:webHidden/>
              </w:rPr>
              <w:tab/>
            </w:r>
            <w:r>
              <w:rPr>
                <w:noProof/>
                <w:webHidden/>
              </w:rPr>
              <w:fldChar w:fldCharType="begin"/>
            </w:r>
            <w:r>
              <w:rPr>
                <w:noProof/>
                <w:webHidden/>
              </w:rPr>
              <w:instrText xml:space="preserve"> PAGEREF _Toc71030014 \h </w:instrText>
            </w:r>
            <w:r>
              <w:rPr>
                <w:noProof/>
                <w:webHidden/>
              </w:rPr>
            </w:r>
            <w:r>
              <w:rPr>
                <w:noProof/>
                <w:webHidden/>
              </w:rPr>
              <w:fldChar w:fldCharType="separate"/>
            </w:r>
            <w:r>
              <w:rPr>
                <w:noProof/>
                <w:webHidden/>
              </w:rPr>
              <w:t>8</w:t>
            </w:r>
            <w:r>
              <w:rPr>
                <w:noProof/>
                <w:webHidden/>
              </w:rPr>
              <w:fldChar w:fldCharType="end"/>
            </w:r>
          </w:hyperlink>
        </w:p>
        <w:p w14:paraId="48E413AB" w14:textId="7070BF41" w:rsidR="00E45C93" w:rsidRDefault="00E45C93">
          <w:pPr>
            <w:pStyle w:val="Inhopg1"/>
            <w:tabs>
              <w:tab w:val="left" w:pos="480"/>
              <w:tab w:val="right" w:leader="dot" w:pos="9056"/>
            </w:tabs>
            <w:rPr>
              <w:rFonts w:eastAsiaTheme="minorEastAsia" w:cstheme="minorBidi"/>
              <w:b w:val="0"/>
              <w:bCs w:val="0"/>
              <w:noProof/>
              <w:sz w:val="24"/>
              <w:szCs w:val="24"/>
              <w:lang w:eastAsia="nl-NL"/>
            </w:rPr>
          </w:pPr>
          <w:hyperlink w:anchor="_Toc71030015" w:history="1">
            <w:r w:rsidRPr="001F5A33">
              <w:rPr>
                <w:rStyle w:val="Hyperlink"/>
                <w:noProof/>
              </w:rPr>
              <w:t>4</w:t>
            </w:r>
            <w:r>
              <w:rPr>
                <w:rFonts w:eastAsiaTheme="minorEastAsia" w:cstheme="minorBidi"/>
                <w:b w:val="0"/>
                <w:bCs w:val="0"/>
                <w:noProof/>
                <w:sz w:val="24"/>
                <w:szCs w:val="24"/>
                <w:lang w:eastAsia="nl-NL"/>
              </w:rPr>
              <w:tab/>
            </w:r>
            <w:r w:rsidRPr="001F5A33">
              <w:rPr>
                <w:rStyle w:val="Hyperlink"/>
                <w:noProof/>
              </w:rPr>
              <w:t>Aanbestedingsprocedure</w:t>
            </w:r>
            <w:r>
              <w:rPr>
                <w:noProof/>
                <w:webHidden/>
              </w:rPr>
              <w:tab/>
            </w:r>
            <w:r>
              <w:rPr>
                <w:noProof/>
                <w:webHidden/>
              </w:rPr>
              <w:fldChar w:fldCharType="begin"/>
            </w:r>
            <w:r>
              <w:rPr>
                <w:noProof/>
                <w:webHidden/>
              </w:rPr>
              <w:instrText xml:space="preserve"> PAGEREF _Toc71030015 \h </w:instrText>
            </w:r>
            <w:r>
              <w:rPr>
                <w:noProof/>
                <w:webHidden/>
              </w:rPr>
            </w:r>
            <w:r>
              <w:rPr>
                <w:noProof/>
                <w:webHidden/>
              </w:rPr>
              <w:fldChar w:fldCharType="separate"/>
            </w:r>
            <w:r>
              <w:rPr>
                <w:noProof/>
                <w:webHidden/>
              </w:rPr>
              <w:t>9</w:t>
            </w:r>
            <w:r>
              <w:rPr>
                <w:noProof/>
                <w:webHidden/>
              </w:rPr>
              <w:fldChar w:fldCharType="end"/>
            </w:r>
          </w:hyperlink>
        </w:p>
        <w:p w14:paraId="70D35113" w14:textId="7D84FD01"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6" w:history="1">
            <w:r w:rsidRPr="001F5A33">
              <w:rPr>
                <w:rStyle w:val="Hyperlink"/>
                <w:noProof/>
              </w:rPr>
              <w:t>4.1</w:t>
            </w:r>
            <w:r>
              <w:rPr>
                <w:rFonts w:eastAsiaTheme="minorEastAsia" w:cstheme="minorBidi"/>
                <w:i w:val="0"/>
                <w:iCs w:val="0"/>
                <w:noProof/>
                <w:sz w:val="24"/>
                <w:szCs w:val="24"/>
                <w:lang w:eastAsia="nl-NL"/>
              </w:rPr>
              <w:tab/>
            </w:r>
            <w:r w:rsidRPr="001F5A33">
              <w:rPr>
                <w:rStyle w:val="Hyperlink"/>
                <w:noProof/>
              </w:rPr>
              <w:t>Algemeen</w:t>
            </w:r>
            <w:r>
              <w:rPr>
                <w:noProof/>
                <w:webHidden/>
              </w:rPr>
              <w:tab/>
            </w:r>
            <w:r>
              <w:rPr>
                <w:noProof/>
                <w:webHidden/>
              </w:rPr>
              <w:fldChar w:fldCharType="begin"/>
            </w:r>
            <w:r>
              <w:rPr>
                <w:noProof/>
                <w:webHidden/>
              </w:rPr>
              <w:instrText xml:space="preserve"> PAGEREF _Toc71030016 \h </w:instrText>
            </w:r>
            <w:r>
              <w:rPr>
                <w:noProof/>
                <w:webHidden/>
              </w:rPr>
            </w:r>
            <w:r>
              <w:rPr>
                <w:noProof/>
                <w:webHidden/>
              </w:rPr>
              <w:fldChar w:fldCharType="separate"/>
            </w:r>
            <w:r>
              <w:rPr>
                <w:noProof/>
                <w:webHidden/>
              </w:rPr>
              <w:t>9</w:t>
            </w:r>
            <w:r>
              <w:rPr>
                <w:noProof/>
                <w:webHidden/>
              </w:rPr>
              <w:fldChar w:fldCharType="end"/>
            </w:r>
          </w:hyperlink>
        </w:p>
        <w:p w14:paraId="75DA2A74" w14:textId="49CD874F"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7" w:history="1">
            <w:r w:rsidRPr="001F5A33">
              <w:rPr>
                <w:rStyle w:val="Hyperlink"/>
                <w:noProof/>
              </w:rPr>
              <w:t>4.2</w:t>
            </w:r>
            <w:r>
              <w:rPr>
                <w:rFonts w:eastAsiaTheme="minorEastAsia" w:cstheme="minorBidi"/>
                <w:i w:val="0"/>
                <w:iCs w:val="0"/>
                <w:noProof/>
                <w:sz w:val="24"/>
                <w:szCs w:val="24"/>
                <w:lang w:eastAsia="nl-NL"/>
              </w:rPr>
              <w:tab/>
            </w:r>
            <w:r w:rsidRPr="001F5A33">
              <w:rPr>
                <w:rStyle w:val="Hyperlink"/>
                <w:noProof/>
              </w:rPr>
              <w:t>Aankondiging</w:t>
            </w:r>
            <w:r>
              <w:rPr>
                <w:noProof/>
                <w:webHidden/>
              </w:rPr>
              <w:tab/>
            </w:r>
            <w:r>
              <w:rPr>
                <w:noProof/>
                <w:webHidden/>
              </w:rPr>
              <w:fldChar w:fldCharType="begin"/>
            </w:r>
            <w:r>
              <w:rPr>
                <w:noProof/>
                <w:webHidden/>
              </w:rPr>
              <w:instrText xml:space="preserve"> PAGEREF _Toc71030017 \h </w:instrText>
            </w:r>
            <w:r>
              <w:rPr>
                <w:noProof/>
                <w:webHidden/>
              </w:rPr>
            </w:r>
            <w:r>
              <w:rPr>
                <w:noProof/>
                <w:webHidden/>
              </w:rPr>
              <w:fldChar w:fldCharType="separate"/>
            </w:r>
            <w:r>
              <w:rPr>
                <w:noProof/>
                <w:webHidden/>
              </w:rPr>
              <w:t>9</w:t>
            </w:r>
            <w:r>
              <w:rPr>
                <w:noProof/>
                <w:webHidden/>
              </w:rPr>
              <w:fldChar w:fldCharType="end"/>
            </w:r>
          </w:hyperlink>
        </w:p>
        <w:p w14:paraId="4D9B9B5A" w14:textId="2376925A"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8" w:history="1">
            <w:r w:rsidRPr="001F5A33">
              <w:rPr>
                <w:rStyle w:val="Hyperlink"/>
                <w:noProof/>
              </w:rPr>
              <w:t>4.3</w:t>
            </w:r>
            <w:r>
              <w:rPr>
                <w:rFonts w:eastAsiaTheme="minorEastAsia" w:cstheme="minorBidi"/>
                <w:i w:val="0"/>
                <w:iCs w:val="0"/>
                <w:noProof/>
                <w:sz w:val="24"/>
                <w:szCs w:val="24"/>
                <w:lang w:eastAsia="nl-NL"/>
              </w:rPr>
              <w:tab/>
            </w:r>
            <w:r w:rsidRPr="001F5A33">
              <w:rPr>
                <w:rStyle w:val="Hyperlink"/>
                <w:noProof/>
              </w:rPr>
              <w:t>Digitale Procedure en beschikbaarheid stukken</w:t>
            </w:r>
            <w:r>
              <w:rPr>
                <w:noProof/>
                <w:webHidden/>
              </w:rPr>
              <w:tab/>
            </w:r>
            <w:r>
              <w:rPr>
                <w:noProof/>
                <w:webHidden/>
              </w:rPr>
              <w:fldChar w:fldCharType="begin"/>
            </w:r>
            <w:r>
              <w:rPr>
                <w:noProof/>
                <w:webHidden/>
              </w:rPr>
              <w:instrText xml:space="preserve"> PAGEREF _Toc71030018 \h </w:instrText>
            </w:r>
            <w:r>
              <w:rPr>
                <w:noProof/>
                <w:webHidden/>
              </w:rPr>
            </w:r>
            <w:r>
              <w:rPr>
                <w:noProof/>
                <w:webHidden/>
              </w:rPr>
              <w:fldChar w:fldCharType="separate"/>
            </w:r>
            <w:r>
              <w:rPr>
                <w:noProof/>
                <w:webHidden/>
              </w:rPr>
              <w:t>9</w:t>
            </w:r>
            <w:r>
              <w:rPr>
                <w:noProof/>
                <w:webHidden/>
              </w:rPr>
              <w:fldChar w:fldCharType="end"/>
            </w:r>
          </w:hyperlink>
        </w:p>
        <w:p w14:paraId="65A3A53C" w14:textId="6E10E351"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19" w:history="1">
            <w:r w:rsidRPr="001F5A33">
              <w:rPr>
                <w:rStyle w:val="Hyperlink"/>
                <w:noProof/>
              </w:rPr>
              <w:t>4.4</w:t>
            </w:r>
            <w:r>
              <w:rPr>
                <w:rFonts w:eastAsiaTheme="minorEastAsia" w:cstheme="minorBidi"/>
                <w:i w:val="0"/>
                <w:iCs w:val="0"/>
                <w:noProof/>
                <w:sz w:val="24"/>
                <w:szCs w:val="24"/>
                <w:lang w:eastAsia="nl-NL"/>
              </w:rPr>
              <w:tab/>
            </w:r>
            <w:r w:rsidRPr="001F5A33">
              <w:rPr>
                <w:rStyle w:val="Hyperlink"/>
                <w:noProof/>
              </w:rPr>
              <w:t>Planning</w:t>
            </w:r>
            <w:r>
              <w:rPr>
                <w:noProof/>
                <w:webHidden/>
              </w:rPr>
              <w:tab/>
            </w:r>
            <w:r>
              <w:rPr>
                <w:noProof/>
                <w:webHidden/>
              </w:rPr>
              <w:fldChar w:fldCharType="begin"/>
            </w:r>
            <w:r>
              <w:rPr>
                <w:noProof/>
                <w:webHidden/>
              </w:rPr>
              <w:instrText xml:space="preserve"> PAGEREF _Toc71030019 \h </w:instrText>
            </w:r>
            <w:r>
              <w:rPr>
                <w:noProof/>
                <w:webHidden/>
              </w:rPr>
            </w:r>
            <w:r>
              <w:rPr>
                <w:noProof/>
                <w:webHidden/>
              </w:rPr>
              <w:fldChar w:fldCharType="separate"/>
            </w:r>
            <w:r>
              <w:rPr>
                <w:noProof/>
                <w:webHidden/>
              </w:rPr>
              <w:t>9</w:t>
            </w:r>
            <w:r>
              <w:rPr>
                <w:noProof/>
                <w:webHidden/>
              </w:rPr>
              <w:fldChar w:fldCharType="end"/>
            </w:r>
          </w:hyperlink>
        </w:p>
        <w:p w14:paraId="5206CAF5" w14:textId="49CFDAEE"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20" w:history="1">
            <w:r w:rsidRPr="001F5A33">
              <w:rPr>
                <w:rStyle w:val="Hyperlink"/>
                <w:noProof/>
              </w:rPr>
              <w:t>4.5</w:t>
            </w:r>
            <w:r>
              <w:rPr>
                <w:rFonts w:eastAsiaTheme="minorEastAsia" w:cstheme="minorBidi"/>
                <w:i w:val="0"/>
                <w:iCs w:val="0"/>
                <w:noProof/>
                <w:sz w:val="24"/>
                <w:szCs w:val="24"/>
                <w:lang w:eastAsia="nl-NL"/>
              </w:rPr>
              <w:tab/>
            </w:r>
            <w:r w:rsidRPr="001F5A33">
              <w:rPr>
                <w:rStyle w:val="Hyperlink"/>
                <w:noProof/>
              </w:rPr>
              <w:t>Contact tijdens de aanbestedingsprocedure</w:t>
            </w:r>
            <w:r>
              <w:rPr>
                <w:noProof/>
                <w:webHidden/>
              </w:rPr>
              <w:tab/>
            </w:r>
            <w:r>
              <w:rPr>
                <w:noProof/>
                <w:webHidden/>
              </w:rPr>
              <w:fldChar w:fldCharType="begin"/>
            </w:r>
            <w:r>
              <w:rPr>
                <w:noProof/>
                <w:webHidden/>
              </w:rPr>
              <w:instrText xml:space="preserve"> PAGEREF _Toc71030020 \h </w:instrText>
            </w:r>
            <w:r>
              <w:rPr>
                <w:noProof/>
                <w:webHidden/>
              </w:rPr>
            </w:r>
            <w:r>
              <w:rPr>
                <w:noProof/>
                <w:webHidden/>
              </w:rPr>
              <w:fldChar w:fldCharType="separate"/>
            </w:r>
            <w:r>
              <w:rPr>
                <w:noProof/>
                <w:webHidden/>
              </w:rPr>
              <w:t>9</w:t>
            </w:r>
            <w:r>
              <w:rPr>
                <w:noProof/>
                <w:webHidden/>
              </w:rPr>
              <w:fldChar w:fldCharType="end"/>
            </w:r>
          </w:hyperlink>
        </w:p>
        <w:p w14:paraId="69A502E0" w14:textId="1B47A4EB" w:rsidR="00E45C93" w:rsidRDefault="00E45C93">
          <w:pPr>
            <w:pStyle w:val="Inhopg3"/>
            <w:tabs>
              <w:tab w:val="left" w:pos="1200"/>
              <w:tab w:val="right" w:leader="dot" w:pos="9056"/>
            </w:tabs>
            <w:rPr>
              <w:rFonts w:eastAsiaTheme="minorEastAsia" w:cstheme="minorBidi"/>
              <w:noProof/>
              <w:sz w:val="24"/>
              <w:szCs w:val="24"/>
              <w:lang w:eastAsia="nl-NL"/>
            </w:rPr>
          </w:pPr>
          <w:hyperlink w:anchor="_Toc71030021" w:history="1">
            <w:r w:rsidRPr="001F5A33">
              <w:rPr>
                <w:rStyle w:val="Hyperlink"/>
                <w:noProof/>
              </w:rPr>
              <w:t>4.5.1</w:t>
            </w:r>
            <w:r>
              <w:rPr>
                <w:rFonts w:eastAsiaTheme="minorEastAsia" w:cstheme="minorBidi"/>
                <w:noProof/>
                <w:sz w:val="24"/>
                <w:szCs w:val="24"/>
                <w:lang w:eastAsia="nl-NL"/>
              </w:rPr>
              <w:tab/>
            </w:r>
            <w:r w:rsidRPr="001F5A33">
              <w:rPr>
                <w:rStyle w:val="Hyperlink"/>
                <w:noProof/>
              </w:rPr>
              <w:t>Communicatie en Platformkeuze</w:t>
            </w:r>
            <w:r>
              <w:rPr>
                <w:noProof/>
                <w:webHidden/>
              </w:rPr>
              <w:tab/>
            </w:r>
            <w:r>
              <w:rPr>
                <w:noProof/>
                <w:webHidden/>
              </w:rPr>
              <w:fldChar w:fldCharType="begin"/>
            </w:r>
            <w:r>
              <w:rPr>
                <w:noProof/>
                <w:webHidden/>
              </w:rPr>
              <w:instrText xml:space="preserve"> PAGEREF _Toc71030021 \h </w:instrText>
            </w:r>
            <w:r>
              <w:rPr>
                <w:noProof/>
                <w:webHidden/>
              </w:rPr>
            </w:r>
            <w:r>
              <w:rPr>
                <w:noProof/>
                <w:webHidden/>
              </w:rPr>
              <w:fldChar w:fldCharType="separate"/>
            </w:r>
            <w:r>
              <w:rPr>
                <w:noProof/>
                <w:webHidden/>
              </w:rPr>
              <w:t>9</w:t>
            </w:r>
            <w:r>
              <w:rPr>
                <w:noProof/>
                <w:webHidden/>
              </w:rPr>
              <w:fldChar w:fldCharType="end"/>
            </w:r>
          </w:hyperlink>
        </w:p>
        <w:p w14:paraId="7A6C3E76" w14:textId="1244C7BB" w:rsidR="00E45C93" w:rsidRDefault="00E45C93">
          <w:pPr>
            <w:pStyle w:val="Inhopg3"/>
            <w:tabs>
              <w:tab w:val="left" w:pos="1200"/>
              <w:tab w:val="right" w:leader="dot" w:pos="9056"/>
            </w:tabs>
            <w:rPr>
              <w:rFonts w:eastAsiaTheme="minorEastAsia" w:cstheme="minorBidi"/>
              <w:noProof/>
              <w:sz w:val="24"/>
              <w:szCs w:val="24"/>
              <w:lang w:eastAsia="nl-NL"/>
            </w:rPr>
          </w:pPr>
          <w:hyperlink w:anchor="_Toc71030022" w:history="1">
            <w:r w:rsidRPr="001F5A33">
              <w:rPr>
                <w:rStyle w:val="Hyperlink"/>
                <w:noProof/>
              </w:rPr>
              <w:t>4.5.2</w:t>
            </w:r>
            <w:r>
              <w:rPr>
                <w:rFonts w:eastAsiaTheme="minorEastAsia" w:cstheme="minorBidi"/>
                <w:noProof/>
                <w:sz w:val="24"/>
                <w:szCs w:val="24"/>
                <w:lang w:eastAsia="nl-NL"/>
              </w:rPr>
              <w:tab/>
            </w:r>
            <w:r w:rsidRPr="001F5A33">
              <w:rPr>
                <w:rStyle w:val="Hyperlink"/>
                <w:noProof/>
              </w:rPr>
              <w:t>Contact medewerker</w:t>
            </w:r>
            <w:r>
              <w:rPr>
                <w:noProof/>
                <w:webHidden/>
              </w:rPr>
              <w:tab/>
            </w:r>
            <w:r>
              <w:rPr>
                <w:noProof/>
                <w:webHidden/>
              </w:rPr>
              <w:fldChar w:fldCharType="begin"/>
            </w:r>
            <w:r>
              <w:rPr>
                <w:noProof/>
                <w:webHidden/>
              </w:rPr>
              <w:instrText xml:space="preserve"> PAGEREF _Toc71030022 \h </w:instrText>
            </w:r>
            <w:r>
              <w:rPr>
                <w:noProof/>
                <w:webHidden/>
              </w:rPr>
            </w:r>
            <w:r>
              <w:rPr>
                <w:noProof/>
                <w:webHidden/>
              </w:rPr>
              <w:fldChar w:fldCharType="separate"/>
            </w:r>
            <w:r>
              <w:rPr>
                <w:noProof/>
                <w:webHidden/>
              </w:rPr>
              <w:t>10</w:t>
            </w:r>
            <w:r>
              <w:rPr>
                <w:noProof/>
                <w:webHidden/>
              </w:rPr>
              <w:fldChar w:fldCharType="end"/>
            </w:r>
          </w:hyperlink>
        </w:p>
        <w:p w14:paraId="25A53512" w14:textId="510B438B" w:rsidR="00E45C93" w:rsidRDefault="00E45C93">
          <w:pPr>
            <w:pStyle w:val="Inhopg3"/>
            <w:tabs>
              <w:tab w:val="left" w:pos="1200"/>
              <w:tab w:val="right" w:leader="dot" w:pos="9056"/>
            </w:tabs>
            <w:rPr>
              <w:rFonts w:eastAsiaTheme="minorEastAsia" w:cstheme="minorBidi"/>
              <w:noProof/>
              <w:sz w:val="24"/>
              <w:szCs w:val="24"/>
              <w:lang w:eastAsia="nl-NL"/>
            </w:rPr>
          </w:pPr>
          <w:hyperlink w:anchor="_Toc71030023" w:history="1">
            <w:r w:rsidRPr="001F5A33">
              <w:rPr>
                <w:rStyle w:val="Hyperlink"/>
                <w:noProof/>
              </w:rPr>
              <w:t>4.5.3</w:t>
            </w:r>
            <w:r>
              <w:rPr>
                <w:rFonts w:eastAsiaTheme="minorEastAsia" w:cstheme="minorBidi"/>
                <w:noProof/>
                <w:sz w:val="24"/>
                <w:szCs w:val="24"/>
                <w:lang w:eastAsia="nl-NL"/>
              </w:rPr>
              <w:tab/>
            </w:r>
            <w:r w:rsidRPr="001F5A33">
              <w:rPr>
                <w:rStyle w:val="Hyperlink"/>
                <w:noProof/>
              </w:rPr>
              <w:t>Vragen</w:t>
            </w:r>
            <w:r>
              <w:rPr>
                <w:noProof/>
                <w:webHidden/>
              </w:rPr>
              <w:tab/>
            </w:r>
            <w:r>
              <w:rPr>
                <w:noProof/>
                <w:webHidden/>
              </w:rPr>
              <w:fldChar w:fldCharType="begin"/>
            </w:r>
            <w:r>
              <w:rPr>
                <w:noProof/>
                <w:webHidden/>
              </w:rPr>
              <w:instrText xml:space="preserve"> PAGEREF _Toc71030023 \h </w:instrText>
            </w:r>
            <w:r>
              <w:rPr>
                <w:noProof/>
                <w:webHidden/>
              </w:rPr>
            </w:r>
            <w:r>
              <w:rPr>
                <w:noProof/>
                <w:webHidden/>
              </w:rPr>
              <w:fldChar w:fldCharType="separate"/>
            </w:r>
            <w:r>
              <w:rPr>
                <w:noProof/>
                <w:webHidden/>
              </w:rPr>
              <w:t>10</w:t>
            </w:r>
            <w:r>
              <w:rPr>
                <w:noProof/>
                <w:webHidden/>
              </w:rPr>
              <w:fldChar w:fldCharType="end"/>
            </w:r>
          </w:hyperlink>
        </w:p>
        <w:p w14:paraId="4DF1C549" w14:textId="38BD48E3" w:rsidR="00E45C93" w:rsidRDefault="00E45C93">
          <w:pPr>
            <w:pStyle w:val="Inhopg3"/>
            <w:tabs>
              <w:tab w:val="left" w:pos="1200"/>
              <w:tab w:val="right" w:leader="dot" w:pos="9056"/>
            </w:tabs>
            <w:rPr>
              <w:rFonts w:eastAsiaTheme="minorEastAsia" w:cstheme="minorBidi"/>
              <w:noProof/>
              <w:sz w:val="24"/>
              <w:szCs w:val="24"/>
              <w:lang w:eastAsia="nl-NL"/>
            </w:rPr>
          </w:pPr>
          <w:hyperlink w:anchor="_Toc71030024" w:history="1">
            <w:r w:rsidRPr="001F5A33">
              <w:rPr>
                <w:rStyle w:val="Hyperlink"/>
                <w:noProof/>
              </w:rPr>
              <w:t>4.5.4</w:t>
            </w:r>
            <w:r>
              <w:rPr>
                <w:rFonts w:eastAsiaTheme="minorEastAsia" w:cstheme="minorBidi"/>
                <w:noProof/>
                <w:sz w:val="24"/>
                <w:szCs w:val="24"/>
                <w:lang w:eastAsia="nl-NL"/>
              </w:rPr>
              <w:tab/>
            </w:r>
            <w:r w:rsidRPr="001F5A33">
              <w:rPr>
                <w:rStyle w:val="Hyperlink"/>
                <w:noProof/>
              </w:rPr>
              <w:t>Melden (vermeende) tegenstrijdigheden, enige onduidelijkheid en/of onvolkomenheden.</w:t>
            </w:r>
            <w:r>
              <w:rPr>
                <w:noProof/>
                <w:webHidden/>
              </w:rPr>
              <w:tab/>
            </w:r>
            <w:r>
              <w:rPr>
                <w:noProof/>
                <w:webHidden/>
              </w:rPr>
              <w:fldChar w:fldCharType="begin"/>
            </w:r>
            <w:r>
              <w:rPr>
                <w:noProof/>
                <w:webHidden/>
              </w:rPr>
              <w:instrText xml:space="preserve"> PAGEREF _Toc71030024 \h </w:instrText>
            </w:r>
            <w:r>
              <w:rPr>
                <w:noProof/>
                <w:webHidden/>
              </w:rPr>
            </w:r>
            <w:r>
              <w:rPr>
                <w:noProof/>
                <w:webHidden/>
              </w:rPr>
              <w:fldChar w:fldCharType="separate"/>
            </w:r>
            <w:r>
              <w:rPr>
                <w:noProof/>
                <w:webHidden/>
              </w:rPr>
              <w:t>10</w:t>
            </w:r>
            <w:r>
              <w:rPr>
                <w:noProof/>
                <w:webHidden/>
              </w:rPr>
              <w:fldChar w:fldCharType="end"/>
            </w:r>
          </w:hyperlink>
        </w:p>
        <w:p w14:paraId="4F2A61E0" w14:textId="2A8CFA63"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25" w:history="1">
            <w:r w:rsidRPr="001F5A33">
              <w:rPr>
                <w:rStyle w:val="Hyperlink"/>
                <w:noProof/>
              </w:rPr>
              <w:t>4.6</w:t>
            </w:r>
            <w:r>
              <w:rPr>
                <w:rFonts w:eastAsiaTheme="minorEastAsia" w:cstheme="minorBidi"/>
                <w:i w:val="0"/>
                <w:iCs w:val="0"/>
                <w:noProof/>
                <w:sz w:val="24"/>
                <w:szCs w:val="24"/>
                <w:lang w:eastAsia="nl-NL"/>
              </w:rPr>
              <w:tab/>
            </w:r>
            <w:r w:rsidRPr="001F5A33">
              <w:rPr>
                <w:rStyle w:val="Hyperlink"/>
                <w:noProof/>
              </w:rPr>
              <w:t>Nota’s van Inlichtingen</w:t>
            </w:r>
            <w:r>
              <w:rPr>
                <w:noProof/>
                <w:webHidden/>
              </w:rPr>
              <w:tab/>
            </w:r>
            <w:r>
              <w:rPr>
                <w:noProof/>
                <w:webHidden/>
              </w:rPr>
              <w:fldChar w:fldCharType="begin"/>
            </w:r>
            <w:r>
              <w:rPr>
                <w:noProof/>
                <w:webHidden/>
              </w:rPr>
              <w:instrText xml:space="preserve"> PAGEREF _Toc71030025 \h </w:instrText>
            </w:r>
            <w:r>
              <w:rPr>
                <w:noProof/>
                <w:webHidden/>
              </w:rPr>
            </w:r>
            <w:r>
              <w:rPr>
                <w:noProof/>
                <w:webHidden/>
              </w:rPr>
              <w:fldChar w:fldCharType="separate"/>
            </w:r>
            <w:r>
              <w:rPr>
                <w:noProof/>
                <w:webHidden/>
              </w:rPr>
              <w:t>10</w:t>
            </w:r>
            <w:r>
              <w:rPr>
                <w:noProof/>
                <w:webHidden/>
              </w:rPr>
              <w:fldChar w:fldCharType="end"/>
            </w:r>
          </w:hyperlink>
        </w:p>
        <w:p w14:paraId="27F9BED8" w14:textId="7DB3E795"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26" w:history="1">
            <w:r w:rsidRPr="001F5A33">
              <w:rPr>
                <w:rStyle w:val="Hyperlink"/>
                <w:noProof/>
              </w:rPr>
              <w:t>4.7</w:t>
            </w:r>
            <w:r>
              <w:rPr>
                <w:rFonts w:eastAsiaTheme="minorEastAsia" w:cstheme="minorBidi"/>
                <w:i w:val="0"/>
                <w:iCs w:val="0"/>
                <w:noProof/>
                <w:sz w:val="24"/>
                <w:szCs w:val="24"/>
                <w:lang w:eastAsia="nl-NL"/>
              </w:rPr>
              <w:tab/>
            </w:r>
            <w:r w:rsidRPr="001F5A33">
              <w:rPr>
                <w:rStyle w:val="Hyperlink"/>
                <w:noProof/>
              </w:rPr>
              <w:t>Klachtafhandeling</w:t>
            </w:r>
            <w:r>
              <w:rPr>
                <w:noProof/>
                <w:webHidden/>
              </w:rPr>
              <w:tab/>
            </w:r>
            <w:r>
              <w:rPr>
                <w:noProof/>
                <w:webHidden/>
              </w:rPr>
              <w:fldChar w:fldCharType="begin"/>
            </w:r>
            <w:r>
              <w:rPr>
                <w:noProof/>
                <w:webHidden/>
              </w:rPr>
              <w:instrText xml:space="preserve"> PAGEREF _Toc71030026 \h </w:instrText>
            </w:r>
            <w:r>
              <w:rPr>
                <w:noProof/>
                <w:webHidden/>
              </w:rPr>
            </w:r>
            <w:r>
              <w:rPr>
                <w:noProof/>
                <w:webHidden/>
              </w:rPr>
              <w:fldChar w:fldCharType="separate"/>
            </w:r>
            <w:r>
              <w:rPr>
                <w:noProof/>
                <w:webHidden/>
              </w:rPr>
              <w:t>10</w:t>
            </w:r>
            <w:r>
              <w:rPr>
                <w:noProof/>
                <w:webHidden/>
              </w:rPr>
              <w:fldChar w:fldCharType="end"/>
            </w:r>
          </w:hyperlink>
        </w:p>
        <w:p w14:paraId="331B3099" w14:textId="1AE00D2C" w:rsidR="00E45C93" w:rsidRDefault="00E45C93">
          <w:pPr>
            <w:pStyle w:val="Inhopg3"/>
            <w:tabs>
              <w:tab w:val="left" w:pos="1200"/>
              <w:tab w:val="right" w:leader="dot" w:pos="9056"/>
            </w:tabs>
            <w:rPr>
              <w:rFonts w:eastAsiaTheme="minorEastAsia" w:cstheme="minorBidi"/>
              <w:noProof/>
              <w:sz w:val="24"/>
              <w:szCs w:val="24"/>
              <w:lang w:eastAsia="nl-NL"/>
            </w:rPr>
          </w:pPr>
          <w:hyperlink w:anchor="_Toc71030027" w:history="1">
            <w:r w:rsidRPr="001F5A33">
              <w:rPr>
                <w:rStyle w:val="Hyperlink"/>
                <w:noProof/>
              </w:rPr>
              <w:t>4.7.1</w:t>
            </w:r>
            <w:r>
              <w:rPr>
                <w:rFonts w:eastAsiaTheme="minorEastAsia" w:cstheme="minorBidi"/>
                <w:noProof/>
                <w:sz w:val="24"/>
                <w:szCs w:val="24"/>
                <w:lang w:eastAsia="nl-NL"/>
              </w:rPr>
              <w:tab/>
            </w:r>
            <w:r w:rsidRPr="001F5A33">
              <w:rPr>
                <w:rStyle w:val="Hyperlink"/>
                <w:noProof/>
              </w:rPr>
              <w:t>Definitie</w:t>
            </w:r>
            <w:r>
              <w:rPr>
                <w:noProof/>
                <w:webHidden/>
              </w:rPr>
              <w:tab/>
            </w:r>
            <w:r>
              <w:rPr>
                <w:noProof/>
                <w:webHidden/>
              </w:rPr>
              <w:fldChar w:fldCharType="begin"/>
            </w:r>
            <w:r>
              <w:rPr>
                <w:noProof/>
                <w:webHidden/>
              </w:rPr>
              <w:instrText xml:space="preserve"> PAGEREF _Toc71030027 \h </w:instrText>
            </w:r>
            <w:r>
              <w:rPr>
                <w:noProof/>
                <w:webHidden/>
              </w:rPr>
            </w:r>
            <w:r>
              <w:rPr>
                <w:noProof/>
                <w:webHidden/>
              </w:rPr>
              <w:fldChar w:fldCharType="separate"/>
            </w:r>
            <w:r>
              <w:rPr>
                <w:noProof/>
                <w:webHidden/>
              </w:rPr>
              <w:t>10</w:t>
            </w:r>
            <w:r>
              <w:rPr>
                <w:noProof/>
                <w:webHidden/>
              </w:rPr>
              <w:fldChar w:fldCharType="end"/>
            </w:r>
          </w:hyperlink>
        </w:p>
        <w:p w14:paraId="3524260A" w14:textId="120D91ED" w:rsidR="00E45C93" w:rsidRDefault="00E45C93">
          <w:pPr>
            <w:pStyle w:val="Inhopg3"/>
            <w:tabs>
              <w:tab w:val="left" w:pos="1200"/>
              <w:tab w:val="right" w:leader="dot" w:pos="9056"/>
            </w:tabs>
            <w:rPr>
              <w:rFonts w:eastAsiaTheme="minorEastAsia" w:cstheme="minorBidi"/>
              <w:noProof/>
              <w:sz w:val="24"/>
              <w:szCs w:val="24"/>
              <w:lang w:eastAsia="nl-NL"/>
            </w:rPr>
          </w:pPr>
          <w:hyperlink w:anchor="_Toc71030028" w:history="1">
            <w:r w:rsidRPr="001F5A33">
              <w:rPr>
                <w:rStyle w:val="Hyperlink"/>
                <w:noProof/>
              </w:rPr>
              <w:t>4.7.2</w:t>
            </w:r>
            <w:r>
              <w:rPr>
                <w:rFonts w:eastAsiaTheme="minorEastAsia" w:cstheme="minorBidi"/>
                <w:noProof/>
                <w:sz w:val="24"/>
                <w:szCs w:val="24"/>
                <w:lang w:eastAsia="nl-NL"/>
              </w:rPr>
              <w:tab/>
            </w:r>
            <w:r w:rsidRPr="001F5A33">
              <w:rPr>
                <w:rStyle w:val="Hyperlink"/>
                <w:noProof/>
              </w:rPr>
              <w:t>Procedure</w:t>
            </w:r>
            <w:r>
              <w:rPr>
                <w:noProof/>
                <w:webHidden/>
              </w:rPr>
              <w:tab/>
            </w:r>
            <w:r>
              <w:rPr>
                <w:noProof/>
                <w:webHidden/>
              </w:rPr>
              <w:fldChar w:fldCharType="begin"/>
            </w:r>
            <w:r>
              <w:rPr>
                <w:noProof/>
                <w:webHidden/>
              </w:rPr>
              <w:instrText xml:space="preserve"> PAGEREF _Toc71030028 \h </w:instrText>
            </w:r>
            <w:r>
              <w:rPr>
                <w:noProof/>
                <w:webHidden/>
              </w:rPr>
            </w:r>
            <w:r>
              <w:rPr>
                <w:noProof/>
                <w:webHidden/>
              </w:rPr>
              <w:fldChar w:fldCharType="separate"/>
            </w:r>
            <w:r>
              <w:rPr>
                <w:noProof/>
                <w:webHidden/>
              </w:rPr>
              <w:t>10</w:t>
            </w:r>
            <w:r>
              <w:rPr>
                <w:noProof/>
                <w:webHidden/>
              </w:rPr>
              <w:fldChar w:fldCharType="end"/>
            </w:r>
          </w:hyperlink>
        </w:p>
        <w:p w14:paraId="46D419E9" w14:textId="3AB244CD"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29" w:history="1">
            <w:r w:rsidRPr="001F5A33">
              <w:rPr>
                <w:rStyle w:val="Hyperlink"/>
                <w:noProof/>
              </w:rPr>
              <w:t>4.8</w:t>
            </w:r>
            <w:r>
              <w:rPr>
                <w:rFonts w:eastAsiaTheme="minorEastAsia" w:cstheme="minorBidi"/>
                <w:i w:val="0"/>
                <w:iCs w:val="0"/>
                <w:noProof/>
                <w:sz w:val="24"/>
                <w:szCs w:val="24"/>
                <w:lang w:eastAsia="nl-NL"/>
              </w:rPr>
              <w:tab/>
            </w:r>
            <w:r w:rsidRPr="001F5A33">
              <w:rPr>
                <w:rStyle w:val="Hyperlink"/>
                <w:noProof/>
              </w:rPr>
              <w:t>Eventuele stopzetting/beëindiging van de Aanbesteding</w:t>
            </w:r>
            <w:r>
              <w:rPr>
                <w:noProof/>
                <w:webHidden/>
              </w:rPr>
              <w:tab/>
            </w:r>
            <w:r>
              <w:rPr>
                <w:noProof/>
                <w:webHidden/>
              </w:rPr>
              <w:fldChar w:fldCharType="begin"/>
            </w:r>
            <w:r>
              <w:rPr>
                <w:noProof/>
                <w:webHidden/>
              </w:rPr>
              <w:instrText xml:space="preserve"> PAGEREF _Toc71030029 \h </w:instrText>
            </w:r>
            <w:r>
              <w:rPr>
                <w:noProof/>
                <w:webHidden/>
              </w:rPr>
            </w:r>
            <w:r>
              <w:rPr>
                <w:noProof/>
                <w:webHidden/>
              </w:rPr>
              <w:fldChar w:fldCharType="separate"/>
            </w:r>
            <w:r>
              <w:rPr>
                <w:noProof/>
                <w:webHidden/>
              </w:rPr>
              <w:t>11</w:t>
            </w:r>
            <w:r>
              <w:rPr>
                <w:noProof/>
                <w:webHidden/>
              </w:rPr>
              <w:fldChar w:fldCharType="end"/>
            </w:r>
          </w:hyperlink>
        </w:p>
        <w:p w14:paraId="51F2D609" w14:textId="4F706026"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30" w:history="1">
            <w:r w:rsidRPr="001F5A33">
              <w:rPr>
                <w:rStyle w:val="Hyperlink"/>
                <w:noProof/>
              </w:rPr>
              <w:t>4.9</w:t>
            </w:r>
            <w:r>
              <w:rPr>
                <w:rFonts w:eastAsiaTheme="minorEastAsia" w:cstheme="minorBidi"/>
                <w:i w:val="0"/>
                <w:iCs w:val="0"/>
                <w:noProof/>
                <w:sz w:val="24"/>
                <w:szCs w:val="24"/>
                <w:lang w:eastAsia="nl-NL"/>
              </w:rPr>
              <w:tab/>
            </w:r>
            <w:r w:rsidRPr="001F5A33">
              <w:rPr>
                <w:rStyle w:val="Hyperlink"/>
                <w:noProof/>
              </w:rPr>
              <w:t>Sluitingsdatum Inschrijving</w:t>
            </w:r>
            <w:r>
              <w:rPr>
                <w:noProof/>
                <w:webHidden/>
              </w:rPr>
              <w:tab/>
            </w:r>
            <w:r>
              <w:rPr>
                <w:noProof/>
                <w:webHidden/>
              </w:rPr>
              <w:fldChar w:fldCharType="begin"/>
            </w:r>
            <w:r>
              <w:rPr>
                <w:noProof/>
                <w:webHidden/>
              </w:rPr>
              <w:instrText xml:space="preserve"> PAGEREF _Toc71030030 \h </w:instrText>
            </w:r>
            <w:r>
              <w:rPr>
                <w:noProof/>
                <w:webHidden/>
              </w:rPr>
            </w:r>
            <w:r>
              <w:rPr>
                <w:noProof/>
                <w:webHidden/>
              </w:rPr>
              <w:fldChar w:fldCharType="separate"/>
            </w:r>
            <w:r>
              <w:rPr>
                <w:noProof/>
                <w:webHidden/>
              </w:rPr>
              <w:t>11</w:t>
            </w:r>
            <w:r>
              <w:rPr>
                <w:noProof/>
                <w:webHidden/>
              </w:rPr>
              <w:fldChar w:fldCharType="end"/>
            </w:r>
          </w:hyperlink>
        </w:p>
        <w:p w14:paraId="6C0A01AA" w14:textId="37E21644"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31" w:history="1">
            <w:r w:rsidRPr="001F5A33">
              <w:rPr>
                <w:rStyle w:val="Hyperlink"/>
                <w:noProof/>
              </w:rPr>
              <w:t>4.10</w:t>
            </w:r>
            <w:r>
              <w:rPr>
                <w:rFonts w:eastAsiaTheme="minorEastAsia" w:cstheme="minorBidi"/>
                <w:i w:val="0"/>
                <w:iCs w:val="0"/>
                <w:noProof/>
                <w:sz w:val="24"/>
                <w:szCs w:val="24"/>
                <w:lang w:eastAsia="nl-NL"/>
              </w:rPr>
              <w:tab/>
            </w:r>
            <w:r w:rsidRPr="001F5A33">
              <w:rPr>
                <w:rStyle w:val="Hyperlink"/>
                <w:noProof/>
              </w:rPr>
              <w:t>Ontvangst en beoordeling Inschrijvingen</w:t>
            </w:r>
            <w:r>
              <w:rPr>
                <w:noProof/>
                <w:webHidden/>
              </w:rPr>
              <w:tab/>
            </w:r>
            <w:r>
              <w:rPr>
                <w:noProof/>
                <w:webHidden/>
              </w:rPr>
              <w:fldChar w:fldCharType="begin"/>
            </w:r>
            <w:r>
              <w:rPr>
                <w:noProof/>
                <w:webHidden/>
              </w:rPr>
              <w:instrText xml:space="preserve"> PAGEREF _Toc71030031 \h </w:instrText>
            </w:r>
            <w:r>
              <w:rPr>
                <w:noProof/>
                <w:webHidden/>
              </w:rPr>
            </w:r>
            <w:r>
              <w:rPr>
                <w:noProof/>
                <w:webHidden/>
              </w:rPr>
              <w:fldChar w:fldCharType="separate"/>
            </w:r>
            <w:r>
              <w:rPr>
                <w:noProof/>
                <w:webHidden/>
              </w:rPr>
              <w:t>11</w:t>
            </w:r>
            <w:r>
              <w:rPr>
                <w:noProof/>
                <w:webHidden/>
              </w:rPr>
              <w:fldChar w:fldCharType="end"/>
            </w:r>
          </w:hyperlink>
        </w:p>
        <w:p w14:paraId="56EED443" w14:textId="1A1CE73A"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32" w:history="1">
            <w:r w:rsidRPr="001F5A33">
              <w:rPr>
                <w:rStyle w:val="Hyperlink"/>
                <w:noProof/>
              </w:rPr>
              <w:t>4.11</w:t>
            </w:r>
            <w:r>
              <w:rPr>
                <w:rFonts w:eastAsiaTheme="minorEastAsia" w:cstheme="minorBidi"/>
                <w:i w:val="0"/>
                <w:iCs w:val="0"/>
                <w:noProof/>
                <w:sz w:val="24"/>
                <w:szCs w:val="24"/>
                <w:lang w:eastAsia="nl-NL"/>
              </w:rPr>
              <w:tab/>
            </w:r>
            <w:r w:rsidRPr="001F5A33">
              <w:rPr>
                <w:rStyle w:val="Hyperlink"/>
                <w:noProof/>
              </w:rPr>
              <w:t>Gunningsbeslissing</w:t>
            </w:r>
            <w:r>
              <w:rPr>
                <w:noProof/>
                <w:webHidden/>
              </w:rPr>
              <w:tab/>
            </w:r>
            <w:r>
              <w:rPr>
                <w:noProof/>
                <w:webHidden/>
              </w:rPr>
              <w:fldChar w:fldCharType="begin"/>
            </w:r>
            <w:r>
              <w:rPr>
                <w:noProof/>
                <w:webHidden/>
              </w:rPr>
              <w:instrText xml:space="preserve"> PAGEREF _Toc71030032 \h </w:instrText>
            </w:r>
            <w:r>
              <w:rPr>
                <w:noProof/>
                <w:webHidden/>
              </w:rPr>
            </w:r>
            <w:r>
              <w:rPr>
                <w:noProof/>
                <w:webHidden/>
              </w:rPr>
              <w:fldChar w:fldCharType="separate"/>
            </w:r>
            <w:r>
              <w:rPr>
                <w:noProof/>
                <w:webHidden/>
              </w:rPr>
              <w:t>11</w:t>
            </w:r>
            <w:r>
              <w:rPr>
                <w:noProof/>
                <w:webHidden/>
              </w:rPr>
              <w:fldChar w:fldCharType="end"/>
            </w:r>
          </w:hyperlink>
        </w:p>
        <w:p w14:paraId="2351F1C6" w14:textId="5529C0DC" w:rsidR="00E45C93" w:rsidRDefault="00E45C93">
          <w:pPr>
            <w:pStyle w:val="Inhopg1"/>
            <w:tabs>
              <w:tab w:val="left" w:pos="480"/>
              <w:tab w:val="right" w:leader="dot" w:pos="9056"/>
            </w:tabs>
            <w:rPr>
              <w:rFonts w:eastAsiaTheme="minorEastAsia" w:cstheme="minorBidi"/>
              <w:b w:val="0"/>
              <w:bCs w:val="0"/>
              <w:noProof/>
              <w:sz w:val="24"/>
              <w:szCs w:val="24"/>
              <w:lang w:eastAsia="nl-NL"/>
            </w:rPr>
          </w:pPr>
          <w:hyperlink w:anchor="_Toc71030033" w:history="1">
            <w:r w:rsidRPr="001F5A33">
              <w:rPr>
                <w:rStyle w:val="Hyperlink"/>
                <w:noProof/>
              </w:rPr>
              <w:t>5</w:t>
            </w:r>
            <w:r>
              <w:rPr>
                <w:rFonts w:eastAsiaTheme="minorEastAsia" w:cstheme="minorBidi"/>
                <w:b w:val="0"/>
                <w:bCs w:val="0"/>
                <w:noProof/>
                <w:sz w:val="24"/>
                <w:szCs w:val="24"/>
                <w:lang w:eastAsia="nl-NL"/>
              </w:rPr>
              <w:tab/>
            </w:r>
            <w:r w:rsidRPr="001F5A33">
              <w:rPr>
                <w:rStyle w:val="Hyperlink"/>
                <w:noProof/>
              </w:rPr>
              <w:t>Voorwaarden Inschrijving</w:t>
            </w:r>
            <w:r>
              <w:rPr>
                <w:noProof/>
                <w:webHidden/>
              </w:rPr>
              <w:tab/>
            </w:r>
            <w:r>
              <w:rPr>
                <w:noProof/>
                <w:webHidden/>
              </w:rPr>
              <w:fldChar w:fldCharType="begin"/>
            </w:r>
            <w:r>
              <w:rPr>
                <w:noProof/>
                <w:webHidden/>
              </w:rPr>
              <w:instrText xml:space="preserve"> PAGEREF _Toc71030033 \h </w:instrText>
            </w:r>
            <w:r>
              <w:rPr>
                <w:noProof/>
                <w:webHidden/>
              </w:rPr>
            </w:r>
            <w:r>
              <w:rPr>
                <w:noProof/>
                <w:webHidden/>
              </w:rPr>
              <w:fldChar w:fldCharType="separate"/>
            </w:r>
            <w:r>
              <w:rPr>
                <w:noProof/>
                <w:webHidden/>
              </w:rPr>
              <w:t>13</w:t>
            </w:r>
            <w:r>
              <w:rPr>
                <w:noProof/>
                <w:webHidden/>
              </w:rPr>
              <w:fldChar w:fldCharType="end"/>
            </w:r>
          </w:hyperlink>
        </w:p>
        <w:p w14:paraId="19B4EDD5" w14:textId="5552A47A" w:rsidR="00E45C93" w:rsidRDefault="00E45C93">
          <w:pPr>
            <w:pStyle w:val="Inhopg1"/>
            <w:tabs>
              <w:tab w:val="left" w:pos="480"/>
              <w:tab w:val="right" w:leader="dot" w:pos="9056"/>
            </w:tabs>
            <w:rPr>
              <w:rFonts w:eastAsiaTheme="minorEastAsia" w:cstheme="minorBidi"/>
              <w:b w:val="0"/>
              <w:bCs w:val="0"/>
              <w:noProof/>
              <w:sz w:val="24"/>
              <w:szCs w:val="24"/>
              <w:lang w:eastAsia="nl-NL"/>
            </w:rPr>
          </w:pPr>
          <w:hyperlink w:anchor="_Toc71030034" w:history="1">
            <w:r w:rsidRPr="001F5A33">
              <w:rPr>
                <w:rStyle w:val="Hyperlink"/>
                <w:noProof/>
              </w:rPr>
              <w:t>6</w:t>
            </w:r>
            <w:r>
              <w:rPr>
                <w:rFonts w:eastAsiaTheme="minorEastAsia" w:cstheme="minorBidi"/>
                <w:b w:val="0"/>
                <w:bCs w:val="0"/>
                <w:noProof/>
                <w:sz w:val="24"/>
                <w:szCs w:val="24"/>
                <w:lang w:eastAsia="nl-NL"/>
              </w:rPr>
              <w:tab/>
            </w:r>
            <w:r w:rsidRPr="001F5A33">
              <w:rPr>
                <w:rStyle w:val="Hyperlink"/>
                <w:noProof/>
              </w:rPr>
              <w:t>Uitsluitingsgronden, geschiktheidseisen en programma van eisen.</w:t>
            </w:r>
            <w:r>
              <w:rPr>
                <w:noProof/>
                <w:webHidden/>
              </w:rPr>
              <w:tab/>
            </w:r>
            <w:r>
              <w:rPr>
                <w:noProof/>
                <w:webHidden/>
              </w:rPr>
              <w:fldChar w:fldCharType="begin"/>
            </w:r>
            <w:r>
              <w:rPr>
                <w:noProof/>
                <w:webHidden/>
              </w:rPr>
              <w:instrText xml:space="preserve"> PAGEREF _Toc71030034 \h </w:instrText>
            </w:r>
            <w:r>
              <w:rPr>
                <w:noProof/>
                <w:webHidden/>
              </w:rPr>
            </w:r>
            <w:r>
              <w:rPr>
                <w:noProof/>
                <w:webHidden/>
              </w:rPr>
              <w:fldChar w:fldCharType="separate"/>
            </w:r>
            <w:r>
              <w:rPr>
                <w:noProof/>
                <w:webHidden/>
              </w:rPr>
              <w:t>15</w:t>
            </w:r>
            <w:r>
              <w:rPr>
                <w:noProof/>
                <w:webHidden/>
              </w:rPr>
              <w:fldChar w:fldCharType="end"/>
            </w:r>
          </w:hyperlink>
        </w:p>
        <w:p w14:paraId="4D14C0FF" w14:textId="68C014CB"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35" w:history="1">
            <w:r w:rsidRPr="001F5A33">
              <w:rPr>
                <w:rStyle w:val="Hyperlink"/>
                <w:noProof/>
              </w:rPr>
              <w:t>6.1</w:t>
            </w:r>
            <w:r>
              <w:rPr>
                <w:rFonts w:eastAsiaTheme="minorEastAsia" w:cstheme="minorBidi"/>
                <w:i w:val="0"/>
                <w:iCs w:val="0"/>
                <w:noProof/>
                <w:sz w:val="24"/>
                <w:szCs w:val="24"/>
                <w:lang w:eastAsia="nl-NL"/>
              </w:rPr>
              <w:tab/>
            </w:r>
            <w:r w:rsidRPr="001F5A33">
              <w:rPr>
                <w:rStyle w:val="Hyperlink"/>
                <w:noProof/>
              </w:rPr>
              <w:t>Algemeen</w:t>
            </w:r>
            <w:r>
              <w:rPr>
                <w:noProof/>
                <w:webHidden/>
              </w:rPr>
              <w:tab/>
            </w:r>
            <w:r>
              <w:rPr>
                <w:noProof/>
                <w:webHidden/>
              </w:rPr>
              <w:fldChar w:fldCharType="begin"/>
            </w:r>
            <w:r>
              <w:rPr>
                <w:noProof/>
                <w:webHidden/>
              </w:rPr>
              <w:instrText xml:space="preserve"> PAGEREF _Toc71030035 \h </w:instrText>
            </w:r>
            <w:r>
              <w:rPr>
                <w:noProof/>
                <w:webHidden/>
              </w:rPr>
            </w:r>
            <w:r>
              <w:rPr>
                <w:noProof/>
                <w:webHidden/>
              </w:rPr>
              <w:fldChar w:fldCharType="separate"/>
            </w:r>
            <w:r>
              <w:rPr>
                <w:noProof/>
                <w:webHidden/>
              </w:rPr>
              <w:t>15</w:t>
            </w:r>
            <w:r>
              <w:rPr>
                <w:noProof/>
                <w:webHidden/>
              </w:rPr>
              <w:fldChar w:fldCharType="end"/>
            </w:r>
          </w:hyperlink>
        </w:p>
        <w:p w14:paraId="303CCE74" w14:textId="0382E973"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36" w:history="1">
            <w:r w:rsidRPr="001F5A33">
              <w:rPr>
                <w:rStyle w:val="Hyperlink"/>
                <w:noProof/>
              </w:rPr>
              <w:t>6.2</w:t>
            </w:r>
            <w:r>
              <w:rPr>
                <w:rFonts w:eastAsiaTheme="minorEastAsia" w:cstheme="minorBidi"/>
                <w:i w:val="0"/>
                <w:iCs w:val="0"/>
                <w:noProof/>
                <w:sz w:val="24"/>
                <w:szCs w:val="24"/>
                <w:lang w:eastAsia="nl-NL"/>
              </w:rPr>
              <w:tab/>
            </w:r>
            <w:r w:rsidRPr="001F5A33">
              <w:rPr>
                <w:rStyle w:val="Hyperlink"/>
                <w:noProof/>
              </w:rPr>
              <w:t>Combinaties, samenwerkingsverbanden, onderaanneming en beroep op derde(n)</w:t>
            </w:r>
            <w:r>
              <w:rPr>
                <w:noProof/>
                <w:webHidden/>
              </w:rPr>
              <w:tab/>
            </w:r>
            <w:r>
              <w:rPr>
                <w:noProof/>
                <w:webHidden/>
              </w:rPr>
              <w:fldChar w:fldCharType="begin"/>
            </w:r>
            <w:r>
              <w:rPr>
                <w:noProof/>
                <w:webHidden/>
              </w:rPr>
              <w:instrText xml:space="preserve"> PAGEREF _Toc71030036 \h </w:instrText>
            </w:r>
            <w:r>
              <w:rPr>
                <w:noProof/>
                <w:webHidden/>
              </w:rPr>
            </w:r>
            <w:r>
              <w:rPr>
                <w:noProof/>
                <w:webHidden/>
              </w:rPr>
              <w:fldChar w:fldCharType="separate"/>
            </w:r>
            <w:r>
              <w:rPr>
                <w:noProof/>
                <w:webHidden/>
              </w:rPr>
              <w:t>15</w:t>
            </w:r>
            <w:r>
              <w:rPr>
                <w:noProof/>
                <w:webHidden/>
              </w:rPr>
              <w:fldChar w:fldCharType="end"/>
            </w:r>
          </w:hyperlink>
        </w:p>
        <w:p w14:paraId="27C90D7C" w14:textId="4F4C0DD6"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37" w:history="1">
            <w:r w:rsidRPr="001F5A33">
              <w:rPr>
                <w:rStyle w:val="Hyperlink"/>
                <w:noProof/>
              </w:rPr>
              <w:t>6.3</w:t>
            </w:r>
            <w:r>
              <w:rPr>
                <w:rFonts w:eastAsiaTheme="minorEastAsia" w:cstheme="minorBidi"/>
                <w:i w:val="0"/>
                <w:iCs w:val="0"/>
                <w:noProof/>
                <w:sz w:val="24"/>
                <w:szCs w:val="24"/>
                <w:lang w:eastAsia="nl-NL"/>
              </w:rPr>
              <w:tab/>
            </w:r>
            <w:r w:rsidRPr="001F5A33">
              <w:rPr>
                <w:rStyle w:val="Hyperlink"/>
                <w:noProof/>
              </w:rPr>
              <w:t>Uitsluitingsgronden</w:t>
            </w:r>
            <w:r>
              <w:rPr>
                <w:noProof/>
                <w:webHidden/>
              </w:rPr>
              <w:tab/>
            </w:r>
            <w:r>
              <w:rPr>
                <w:noProof/>
                <w:webHidden/>
              </w:rPr>
              <w:fldChar w:fldCharType="begin"/>
            </w:r>
            <w:r>
              <w:rPr>
                <w:noProof/>
                <w:webHidden/>
              </w:rPr>
              <w:instrText xml:space="preserve"> PAGEREF _Toc71030037 \h </w:instrText>
            </w:r>
            <w:r>
              <w:rPr>
                <w:noProof/>
                <w:webHidden/>
              </w:rPr>
            </w:r>
            <w:r>
              <w:rPr>
                <w:noProof/>
                <w:webHidden/>
              </w:rPr>
              <w:fldChar w:fldCharType="separate"/>
            </w:r>
            <w:r>
              <w:rPr>
                <w:noProof/>
                <w:webHidden/>
              </w:rPr>
              <w:t>15</w:t>
            </w:r>
            <w:r>
              <w:rPr>
                <w:noProof/>
                <w:webHidden/>
              </w:rPr>
              <w:fldChar w:fldCharType="end"/>
            </w:r>
          </w:hyperlink>
        </w:p>
        <w:p w14:paraId="6717239D" w14:textId="5482A394"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38" w:history="1">
            <w:r w:rsidRPr="001F5A33">
              <w:rPr>
                <w:rStyle w:val="Hyperlink"/>
                <w:noProof/>
              </w:rPr>
              <w:t>6.4</w:t>
            </w:r>
            <w:r>
              <w:rPr>
                <w:rFonts w:eastAsiaTheme="minorEastAsia" w:cstheme="minorBidi"/>
                <w:i w:val="0"/>
                <w:iCs w:val="0"/>
                <w:noProof/>
                <w:sz w:val="24"/>
                <w:szCs w:val="24"/>
                <w:lang w:eastAsia="nl-NL"/>
              </w:rPr>
              <w:tab/>
            </w:r>
            <w:r w:rsidRPr="001F5A33">
              <w:rPr>
                <w:rStyle w:val="Hyperlink"/>
                <w:noProof/>
              </w:rPr>
              <w:t>Geschiktheidseisen</w:t>
            </w:r>
            <w:r>
              <w:rPr>
                <w:noProof/>
                <w:webHidden/>
              </w:rPr>
              <w:tab/>
            </w:r>
            <w:r>
              <w:rPr>
                <w:noProof/>
                <w:webHidden/>
              </w:rPr>
              <w:fldChar w:fldCharType="begin"/>
            </w:r>
            <w:r>
              <w:rPr>
                <w:noProof/>
                <w:webHidden/>
              </w:rPr>
              <w:instrText xml:space="preserve"> PAGEREF _Toc71030038 \h </w:instrText>
            </w:r>
            <w:r>
              <w:rPr>
                <w:noProof/>
                <w:webHidden/>
              </w:rPr>
            </w:r>
            <w:r>
              <w:rPr>
                <w:noProof/>
                <w:webHidden/>
              </w:rPr>
              <w:fldChar w:fldCharType="separate"/>
            </w:r>
            <w:r>
              <w:rPr>
                <w:noProof/>
                <w:webHidden/>
              </w:rPr>
              <w:t>15</w:t>
            </w:r>
            <w:r>
              <w:rPr>
                <w:noProof/>
                <w:webHidden/>
              </w:rPr>
              <w:fldChar w:fldCharType="end"/>
            </w:r>
          </w:hyperlink>
        </w:p>
        <w:p w14:paraId="7DBE2881" w14:textId="33644E59"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39" w:history="1">
            <w:r w:rsidRPr="001F5A33">
              <w:rPr>
                <w:rStyle w:val="Hyperlink"/>
                <w:noProof/>
              </w:rPr>
              <w:t>6.5</w:t>
            </w:r>
            <w:r>
              <w:rPr>
                <w:rFonts w:eastAsiaTheme="minorEastAsia" w:cstheme="minorBidi"/>
                <w:i w:val="0"/>
                <w:iCs w:val="0"/>
                <w:noProof/>
                <w:sz w:val="24"/>
                <w:szCs w:val="24"/>
                <w:lang w:eastAsia="nl-NL"/>
              </w:rPr>
              <w:tab/>
            </w:r>
            <w:r w:rsidRPr="001F5A33">
              <w:rPr>
                <w:rStyle w:val="Hyperlink"/>
                <w:noProof/>
              </w:rPr>
              <w:t>Programma van eisen</w:t>
            </w:r>
            <w:r>
              <w:rPr>
                <w:noProof/>
                <w:webHidden/>
              </w:rPr>
              <w:tab/>
            </w:r>
            <w:r>
              <w:rPr>
                <w:noProof/>
                <w:webHidden/>
              </w:rPr>
              <w:fldChar w:fldCharType="begin"/>
            </w:r>
            <w:r>
              <w:rPr>
                <w:noProof/>
                <w:webHidden/>
              </w:rPr>
              <w:instrText xml:space="preserve"> PAGEREF _Toc71030039 \h </w:instrText>
            </w:r>
            <w:r>
              <w:rPr>
                <w:noProof/>
                <w:webHidden/>
              </w:rPr>
            </w:r>
            <w:r>
              <w:rPr>
                <w:noProof/>
                <w:webHidden/>
              </w:rPr>
              <w:fldChar w:fldCharType="separate"/>
            </w:r>
            <w:r>
              <w:rPr>
                <w:noProof/>
                <w:webHidden/>
              </w:rPr>
              <w:t>15</w:t>
            </w:r>
            <w:r>
              <w:rPr>
                <w:noProof/>
                <w:webHidden/>
              </w:rPr>
              <w:fldChar w:fldCharType="end"/>
            </w:r>
          </w:hyperlink>
        </w:p>
        <w:p w14:paraId="0324E157" w14:textId="238A33BC"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40" w:history="1">
            <w:r w:rsidRPr="001F5A33">
              <w:rPr>
                <w:rStyle w:val="Hyperlink"/>
                <w:noProof/>
              </w:rPr>
              <w:t>6.6</w:t>
            </w:r>
            <w:r>
              <w:rPr>
                <w:rFonts w:eastAsiaTheme="minorEastAsia" w:cstheme="minorBidi"/>
                <w:i w:val="0"/>
                <w:iCs w:val="0"/>
                <w:noProof/>
                <w:sz w:val="24"/>
                <w:szCs w:val="24"/>
                <w:lang w:eastAsia="nl-NL"/>
              </w:rPr>
              <w:tab/>
            </w:r>
            <w:r w:rsidRPr="001F5A33">
              <w:rPr>
                <w:rStyle w:val="Hyperlink"/>
                <w:noProof/>
              </w:rPr>
              <w:t>Akkoordverklaring uitsluitingsgronden, geschiktheidseisen en programma van eisen.</w:t>
            </w:r>
            <w:r>
              <w:rPr>
                <w:noProof/>
                <w:webHidden/>
              </w:rPr>
              <w:tab/>
            </w:r>
            <w:r>
              <w:rPr>
                <w:noProof/>
                <w:webHidden/>
              </w:rPr>
              <w:fldChar w:fldCharType="begin"/>
            </w:r>
            <w:r>
              <w:rPr>
                <w:noProof/>
                <w:webHidden/>
              </w:rPr>
              <w:instrText xml:space="preserve"> PAGEREF _Toc71030040 \h </w:instrText>
            </w:r>
            <w:r>
              <w:rPr>
                <w:noProof/>
                <w:webHidden/>
              </w:rPr>
            </w:r>
            <w:r>
              <w:rPr>
                <w:noProof/>
                <w:webHidden/>
              </w:rPr>
              <w:fldChar w:fldCharType="separate"/>
            </w:r>
            <w:r>
              <w:rPr>
                <w:noProof/>
                <w:webHidden/>
              </w:rPr>
              <w:t>15</w:t>
            </w:r>
            <w:r>
              <w:rPr>
                <w:noProof/>
                <w:webHidden/>
              </w:rPr>
              <w:fldChar w:fldCharType="end"/>
            </w:r>
          </w:hyperlink>
        </w:p>
        <w:p w14:paraId="38E57F7A" w14:textId="491429E1"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41" w:history="1">
            <w:r w:rsidRPr="001F5A33">
              <w:rPr>
                <w:rStyle w:val="Hyperlink"/>
                <w:noProof/>
              </w:rPr>
              <w:t>6.7</w:t>
            </w:r>
            <w:r>
              <w:rPr>
                <w:rFonts w:eastAsiaTheme="minorEastAsia" w:cstheme="minorBidi"/>
                <w:i w:val="0"/>
                <w:iCs w:val="0"/>
                <w:noProof/>
                <w:sz w:val="24"/>
                <w:szCs w:val="24"/>
                <w:lang w:eastAsia="nl-NL"/>
              </w:rPr>
              <w:tab/>
            </w:r>
            <w:r w:rsidRPr="001F5A33">
              <w:rPr>
                <w:rStyle w:val="Hyperlink"/>
                <w:noProof/>
              </w:rPr>
              <w:t>Beoordeling Inschrijving</w:t>
            </w:r>
            <w:r>
              <w:rPr>
                <w:noProof/>
                <w:webHidden/>
              </w:rPr>
              <w:tab/>
            </w:r>
            <w:r>
              <w:rPr>
                <w:noProof/>
                <w:webHidden/>
              </w:rPr>
              <w:fldChar w:fldCharType="begin"/>
            </w:r>
            <w:r>
              <w:rPr>
                <w:noProof/>
                <w:webHidden/>
              </w:rPr>
              <w:instrText xml:space="preserve"> PAGEREF _Toc71030041 \h </w:instrText>
            </w:r>
            <w:r>
              <w:rPr>
                <w:noProof/>
                <w:webHidden/>
              </w:rPr>
            </w:r>
            <w:r>
              <w:rPr>
                <w:noProof/>
                <w:webHidden/>
              </w:rPr>
              <w:fldChar w:fldCharType="separate"/>
            </w:r>
            <w:r>
              <w:rPr>
                <w:noProof/>
                <w:webHidden/>
              </w:rPr>
              <w:t>15</w:t>
            </w:r>
            <w:r>
              <w:rPr>
                <w:noProof/>
                <w:webHidden/>
              </w:rPr>
              <w:fldChar w:fldCharType="end"/>
            </w:r>
          </w:hyperlink>
        </w:p>
        <w:p w14:paraId="57583FFE" w14:textId="1C2BDDE1"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42" w:history="1">
            <w:r w:rsidRPr="001F5A33">
              <w:rPr>
                <w:rStyle w:val="Hyperlink"/>
                <w:noProof/>
              </w:rPr>
              <w:t>6.8</w:t>
            </w:r>
            <w:r>
              <w:rPr>
                <w:rFonts w:eastAsiaTheme="minorEastAsia" w:cstheme="minorBidi"/>
                <w:i w:val="0"/>
                <w:iCs w:val="0"/>
                <w:noProof/>
                <w:sz w:val="24"/>
                <w:szCs w:val="24"/>
                <w:lang w:eastAsia="nl-NL"/>
              </w:rPr>
              <w:tab/>
            </w:r>
            <w:r w:rsidRPr="001F5A33">
              <w:rPr>
                <w:rStyle w:val="Hyperlink"/>
                <w:noProof/>
              </w:rPr>
              <w:t>Bewijsstukken</w:t>
            </w:r>
            <w:r>
              <w:rPr>
                <w:noProof/>
                <w:webHidden/>
              </w:rPr>
              <w:tab/>
            </w:r>
            <w:r>
              <w:rPr>
                <w:noProof/>
                <w:webHidden/>
              </w:rPr>
              <w:fldChar w:fldCharType="begin"/>
            </w:r>
            <w:r>
              <w:rPr>
                <w:noProof/>
                <w:webHidden/>
              </w:rPr>
              <w:instrText xml:space="preserve"> PAGEREF _Toc71030042 \h </w:instrText>
            </w:r>
            <w:r>
              <w:rPr>
                <w:noProof/>
                <w:webHidden/>
              </w:rPr>
            </w:r>
            <w:r>
              <w:rPr>
                <w:noProof/>
                <w:webHidden/>
              </w:rPr>
              <w:fldChar w:fldCharType="separate"/>
            </w:r>
            <w:r>
              <w:rPr>
                <w:noProof/>
                <w:webHidden/>
              </w:rPr>
              <w:t>16</w:t>
            </w:r>
            <w:r>
              <w:rPr>
                <w:noProof/>
                <w:webHidden/>
              </w:rPr>
              <w:fldChar w:fldCharType="end"/>
            </w:r>
          </w:hyperlink>
        </w:p>
        <w:p w14:paraId="6F9BC77E" w14:textId="7FF3756A" w:rsidR="00E45C93" w:rsidRDefault="00E45C93">
          <w:pPr>
            <w:pStyle w:val="Inhopg1"/>
            <w:tabs>
              <w:tab w:val="left" w:pos="480"/>
              <w:tab w:val="right" w:leader="dot" w:pos="9056"/>
            </w:tabs>
            <w:rPr>
              <w:rFonts w:eastAsiaTheme="minorEastAsia" w:cstheme="minorBidi"/>
              <w:b w:val="0"/>
              <w:bCs w:val="0"/>
              <w:noProof/>
              <w:sz w:val="24"/>
              <w:szCs w:val="24"/>
              <w:lang w:eastAsia="nl-NL"/>
            </w:rPr>
          </w:pPr>
          <w:hyperlink w:anchor="_Toc71030043" w:history="1">
            <w:r w:rsidRPr="001F5A33">
              <w:rPr>
                <w:rStyle w:val="Hyperlink"/>
                <w:noProof/>
              </w:rPr>
              <w:t>7</w:t>
            </w:r>
            <w:r>
              <w:rPr>
                <w:rFonts w:eastAsiaTheme="minorEastAsia" w:cstheme="minorBidi"/>
                <w:b w:val="0"/>
                <w:bCs w:val="0"/>
                <w:noProof/>
                <w:sz w:val="24"/>
                <w:szCs w:val="24"/>
                <w:lang w:eastAsia="nl-NL"/>
              </w:rPr>
              <w:tab/>
            </w:r>
            <w:r w:rsidRPr="001F5A33">
              <w:rPr>
                <w:rStyle w:val="Hyperlink"/>
                <w:noProof/>
              </w:rPr>
              <w:t>Gunning</w:t>
            </w:r>
            <w:r>
              <w:rPr>
                <w:noProof/>
                <w:webHidden/>
              </w:rPr>
              <w:tab/>
            </w:r>
            <w:r>
              <w:rPr>
                <w:noProof/>
                <w:webHidden/>
              </w:rPr>
              <w:fldChar w:fldCharType="begin"/>
            </w:r>
            <w:r>
              <w:rPr>
                <w:noProof/>
                <w:webHidden/>
              </w:rPr>
              <w:instrText xml:space="preserve"> PAGEREF _Toc71030043 \h </w:instrText>
            </w:r>
            <w:r>
              <w:rPr>
                <w:noProof/>
                <w:webHidden/>
              </w:rPr>
            </w:r>
            <w:r>
              <w:rPr>
                <w:noProof/>
                <w:webHidden/>
              </w:rPr>
              <w:fldChar w:fldCharType="separate"/>
            </w:r>
            <w:r>
              <w:rPr>
                <w:noProof/>
                <w:webHidden/>
              </w:rPr>
              <w:t>17</w:t>
            </w:r>
            <w:r>
              <w:rPr>
                <w:noProof/>
                <w:webHidden/>
              </w:rPr>
              <w:fldChar w:fldCharType="end"/>
            </w:r>
          </w:hyperlink>
        </w:p>
        <w:p w14:paraId="46410CE8" w14:textId="5437542F"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44" w:history="1">
            <w:r w:rsidRPr="001F5A33">
              <w:rPr>
                <w:rStyle w:val="Hyperlink"/>
                <w:noProof/>
              </w:rPr>
              <w:t>7.1</w:t>
            </w:r>
            <w:r>
              <w:rPr>
                <w:rFonts w:eastAsiaTheme="minorEastAsia" w:cstheme="minorBidi"/>
                <w:i w:val="0"/>
                <w:iCs w:val="0"/>
                <w:noProof/>
                <w:sz w:val="24"/>
                <w:szCs w:val="24"/>
                <w:lang w:eastAsia="nl-NL"/>
              </w:rPr>
              <w:tab/>
            </w:r>
            <w:r w:rsidRPr="001F5A33">
              <w:rPr>
                <w:rStyle w:val="Hyperlink"/>
                <w:noProof/>
              </w:rPr>
              <w:t>Algemeen</w:t>
            </w:r>
            <w:r>
              <w:rPr>
                <w:noProof/>
                <w:webHidden/>
              </w:rPr>
              <w:tab/>
            </w:r>
            <w:r>
              <w:rPr>
                <w:noProof/>
                <w:webHidden/>
              </w:rPr>
              <w:fldChar w:fldCharType="begin"/>
            </w:r>
            <w:r>
              <w:rPr>
                <w:noProof/>
                <w:webHidden/>
              </w:rPr>
              <w:instrText xml:space="preserve"> PAGEREF _Toc71030044 \h </w:instrText>
            </w:r>
            <w:r>
              <w:rPr>
                <w:noProof/>
                <w:webHidden/>
              </w:rPr>
            </w:r>
            <w:r>
              <w:rPr>
                <w:noProof/>
                <w:webHidden/>
              </w:rPr>
              <w:fldChar w:fldCharType="separate"/>
            </w:r>
            <w:r>
              <w:rPr>
                <w:noProof/>
                <w:webHidden/>
              </w:rPr>
              <w:t>17</w:t>
            </w:r>
            <w:r>
              <w:rPr>
                <w:noProof/>
                <w:webHidden/>
              </w:rPr>
              <w:fldChar w:fldCharType="end"/>
            </w:r>
          </w:hyperlink>
        </w:p>
        <w:p w14:paraId="4898FBEB" w14:textId="5FC5C739"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45" w:history="1">
            <w:r w:rsidRPr="001F5A33">
              <w:rPr>
                <w:rStyle w:val="Hyperlink"/>
                <w:noProof/>
              </w:rPr>
              <w:t>7.2</w:t>
            </w:r>
            <w:r>
              <w:rPr>
                <w:rFonts w:eastAsiaTheme="minorEastAsia" w:cstheme="minorBidi"/>
                <w:i w:val="0"/>
                <w:iCs w:val="0"/>
                <w:noProof/>
                <w:sz w:val="24"/>
                <w:szCs w:val="24"/>
                <w:lang w:eastAsia="nl-NL"/>
              </w:rPr>
              <w:tab/>
            </w:r>
            <w:r w:rsidRPr="001F5A33">
              <w:rPr>
                <w:rStyle w:val="Hyperlink"/>
                <w:noProof/>
              </w:rPr>
              <w:t>Gunningscriteria</w:t>
            </w:r>
            <w:r>
              <w:rPr>
                <w:noProof/>
                <w:webHidden/>
              </w:rPr>
              <w:tab/>
            </w:r>
            <w:r>
              <w:rPr>
                <w:noProof/>
                <w:webHidden/>
              </w:rPr>
              <w:fldChar w:fldCharType="begin"/>
            </w:r>
            <w:r>
              <w:rPr>
                <w:noProof/>
                <w:webHidden/>
              </w:rPr>
              <w:instrText xml:space="preserve"> PAGEREF _Toc71030045 \h </w:instrText>
            </w:r>
            <w:r>
              <w:rPr>
                <w:noProof/>
                <w:webHidden/>
              </w:rPr>
            </w:r>
            <w:r>
              <w:rPr>
                <w:noProof/>
                <w:webHidden/>
              </w:rPr>
              <w:fldChar w:fldCharType="separate"/>
            </w:r>
            <w:r>
              <w:rPr>
                <w:noProof/>
                <w:webHidden/>
              </w:rPr>
              <w:t>17</w:t>
            </w:r>
            <w:r>
              <w:rPr>
                <w:noProof/>
                <w:webHidden/>
              </w:rPr>
              <w:fldChar w:fldCharType="end"/>
            </w:r>
          </w:hyperlink>
        </w:p>
        <w:p w14:paraId="300545D5" w14:textId="30093AC5"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46" w:history="1">
            <w:r w:rsidRPr="001F5A33">
              <w:rPr>
                <w:rStyle w:val="Hyperlink"/>
                <w:noProof/>
              </w:rPr>
              <w:t>7.3</w:t>
            </w:r>
            <w:r>
              <w:rPr>
                <w:rFonts w:eastAsiaTheme="minorEastAsia" w:cstheme="minorBidi"/>
                <w:i w:val="0"/>
                <w:iCs w:val="0"/>
                <w:noProof/>
                <w:sz w:val="24"/>
                <w:szCs w:val="24"/>
                <w:lang w:eastAsia="nl-NL"/>
              </w:rPr>
              <w:tab/>
            </w:r>
            <w:r w:rsidRPr="001F5A33">
              <w:rPr>
                <w:rStyle w:val="Hyperlink"/>
                <w:noProof/>
              </w:rPr>
              <w:t>Beoordelingsmethodiek Prijs en Kwaliteit</w:t>
            </w:r>
            <w:r>
              <w:rPr>
                <w:noProof/>
                <w:webHidden/>
              </w:rPr>
              <w:tab/>
            </w:r>
            <w:r>
              <w:rPr>
                <w:noProof/>
                <w:webHidden/>
              </w:rPr>
              <w:fldChar w:fldCharType="begin"/>
            </w:r>
            <w:r>
              <w:rPr>
                <w:noProof/>
                <w:webHidden/>
              </w:rPr>
              <w:instrText xml:space="preserve"> PAGEREF _Toc71030046 \h </w:instrText>
            </w:r>
            <w:r>
              <w:rPr>
                <w:noProof/>
                <w:webHidden/>
              </w:rPr>
            </w:r>
            <w:r>
              <w:rPr>
                <w:noProof/>
                <w:webHidden/>
              </w:rPr>
              <w:fldChar w:fldCharType="separate"/>
            </w:r>
            <w:r>
              <w:rPr>
                <w:noProof/>
                <w:webHidden/>
              </w:rPr>
              <w:t>17</w:t>
            </w:r>
            <w:r>
              <w:rPr>
                <w:noProof/>
                <w:webHidden/>
              </w:rPr>
              <w:fldChar w:fldCharType="end"/>
            </w:r>
          </w:hyperlink>
        </w:p>
        <w:p w14:paraId="5554BF97" w14:textId="319CD9AC" w:rsidR="00E45C93" w:rsidRDefault="00E45C93">
          <w:pPr>
            <w:pStyle w:val="Inhopg2"/>
            <w:tabs>
              <w:tab w:val="left" w:pos="960"/>
              <w:tab w:val="right" w:leader="dot" w:pos="9056"/>
            </w:tabs>
            <w:rPr>
              <w:rFonts w:eastAsiaTheme="minorEastAsia" w:cstheme="minorBidi"/>
              <w:i w:val="0"/>
              <w:iCs w:val="0"/>
              <w:noProof/>
              <w:sz w:val="24"/>
              <w:szCs w:val="24"/>
              <w:lang w:eastAsia="nl-NL"/>
            </w:rPr>
          </w:pPr>
          <w:hyperlink w:anchor="_Toc71030047" w:history="1">
            <w:r w:rsidRPr="001F5A33">
              <w:rPr>
                <w:rStyle w:val="Hyperlink"/>
                <w:noProof/>
              </w:rPr>
              <w:t>7.4</w:t>
            </w:r>
            <w:r>
              <w:rPr>
                <w:rFonts w:eastAsiaTheme="minorEastAsia" w:cstheme="minorBidi"/>
                <w:i w:val="0"/>
                <w:iCs w:val="0"/>
                <w:noProof/>
                <w:sz w:val="24"/>
                <w:szCs w:val="24"/>
                <w:lang w:eastAsia="nl-NL"/>
              </w:rPr>
              <w:tab/>
            </w:r>
            <w:r w:rsidRPr="001F5A33">
              <w:rPr>
                <w:rStyle w:val="Hyperlink"/>
                <w:noProof/>
              </w:rPr>
              <w:t>Weging van gunningscriteria Prijs en Kwaliteit</w:t>
            </w:r>
            <w:r>
              <w:rPr>
                <w:noProof/>
                <w:webHidden/>
              </w:rPr>
              <w:tab/>
            </w:r>
            <w:r>
              <w:rPr>
                <w:noProof/>
                <w:webHidden/>
              </w:rPr>
              <w:fldChar w:fldCharType="begin"/>
            </w:r>
            <w:r>
              <w:rPr>
                <w:noProof/>
                <w:webHidden/>
              </w:rPr>
              <w:instrText xml:space="preserve"> PAGEREF _Toc71030047 \h </w:instrText>
            </w:r>
            <w:r>
              <w:rPr>
                <w:noProof/>
                <w:webHidden/>
              </w:rPr>
            </w:r>
            <w:r>
              <w:rPr>
                <w:noProof/>
                <w:webHidden/>
              </w:rPr>
              <w:fldChar w:fldCharType="separate"/>
            </w:r>
            <w:r>
              <w:rPr>
                <w:noProof/>
                <w:webHidden/>
              </w:rPr>
              <w:t>18</w:t>
            </w:r>
            <w:r>
              <w:rPr>
                <w:noProof/>
                <w:webHidden/>
              </w:rPr>
              <w:fldChar w:fldCharType="end"/>
            </w:r>
          </w:hyperlink>
        </w:p>
        <w:p w14:paraId="2FAC89C5" w14:textId="2F46DB13" w:rsidR="00BE1934" w:rsidRPr="00B21990" w:rsidRDefault="00BE1934">
          <w:pPr>
            <w:rPr>
              <w:rFonts w:ascii="CordiaUPC" w:hAnsi="CordiaUPC" w:cs="CordiaUPC"/>
              <w:sz w:val="26"/>
              <w:szCs w:val="26"/>
            </w:rPr>
          </w:pPr>
          <w:r w:rsidRPr="00B21990">
            <w:rPr>
              <w:rFonts w:ascii="CordiaUPC" w:hAnsi="CordiaUPC" w:cs="CordiaUPC"/>
              <w:bCs/>
              <w:noProof/>
              <w:sz w:val="26"/>
              <w:szCs w:val="26"/>
            </w:rPr>
            <w:fldChar w:fldCharType="end"/>
          </w:r>
        </w:p>
      </w:sdtContent>
    </w:sdt>
    <w:p w14:paraId="092E0BC2" w14:textId="77777777" w:rsidR="00BE1934" w:rsidRPr="00B21990" w:rsidRDefault="00BE1934">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4685C600" w14:textId="77777777" w:rsidR="00B21990" w:rsidRDefault="00B21990" w:rsidP="00B21990">
      <w:pPr>
        <w:pStyle w:val="Kop1"/>
        <w:numPr>
          <w:ilvl w:val="0"/>
          <w:numId w:val="0"/>
        </w:numPr>
        <w:ind w:left="432" w:hanging="432"/>
      </w:pPr>
      <w:bookmarkStart w:id="0" w:name="_Toc499216312"/>
      <w:bookmarkStart w:id="1" w:name="_Toc71030000"/>
      <w:r w:rsidRPr="00B21990">
        <w:lastRenderedPageBreak/>
        <w:t>Begripsbepalingen</w:t>
      </w:r>
      <w:bookmarkEnd w:id="0"/>
      <w:bookmarkEnd w:id="1"/>
    </w:p>
    <w:p w14:paraId="1509D481" w14:textId="77777777" w:rsidR="004F7CE3" w:rsidRPr="004F7CE3" w:rsidRDefault="004F7CE3" w:rsidP="004F7CE3"/>
    <w:p w14:paraId="352A1EEC" w14:textId="77777777" w:rsidR="00B21990" w:rsidRPr="00B21990" w:rsidRDefault="00B21990" w:rsidP="00B21990">
      <w:pPr>
        <w:rPr>
          <w:rFonts w:ascii="CordiaUPC" w:hAnsi="CordiaUPC" w:cs="CordiaUPC"/>
          <w:sz w:val="26"/>
          <w:szCs w:val="26"/>
        </w:rPr>
      </w:pPr>
    </w:p>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977"/>
        <w:gridCol w:w="5812"/>
      </w:tblGrid>
      <w:tr w:rsidR="00B21990" w:rsidRPr="00B21990" w14:paraId="2B462396" w14:textId="77777777" w:rsidTr="009B13DF">
        <w:tc>
          <w:tcPr>
            <w:tcW w:w="2977" w:type="dxa"/>
            <w:tcBorders>
              <w:right w:val="single" w:sz="4" w:space="0" w:color="FFFFFF"/>
            </w:tcBorders>
            <w:shd w:val="clear" w:color="auto" w:fill="D9D9D9"/>
          </w:tcPr>
          <w:p w14:paraId="2BF11735"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Begrip</w:t>
            </w:r>
          </w:p>
        </w:tc>
        <w:tc>
          <w:tcPr>
            <w:tcW w:w="5812" w:type="dxa"/>
            <w:tcBorders>
              <w:left w:val="single" w:sz="4" w:space="0" w:color="FFFFFF"/>
            </w:tcBorders>
            <w:shd w:val="clear" w:color="auto" w:fill="D9D9D9"/>
          </w:tcPr>
          <w:p w14:paraId="5B140D11"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Definitie bij het Beschrijvend Document</w:t>
            </w:r>
          </w:p>
        </w:tc>
      </w:tr>
      <w:tr w:rsidR="00B21990" w:rsidRPr="00B21990" w14:paraId="0042130D" w14:textId="77777777" w:rsidTr="009B13DF">
        <w:tc>
          <w:tcPr>
            <w:tcW w:w="2977" w:type="dxa"/>
          </w:tcPr>
          <w:p w14:paraId="3CD0063D"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Aanbestedende Dienst</w:t>
            </w:r>
          </w:p>
        </w:tc>
        <w:tc>
          <w:tcPr>
            <w:tcW w:w="5812" w:type="dxa"/>
          </w:tcPr>
          <w:p w14:paraId="138C1659"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Inkoopcentrum Zuid</w:t>
            </w:r>
          </w:p>
        </w:tc>
      </w:tr>
      <w:tr w:rsidR="00B21990" w:rsidRPr="00B21990" w14:paraId="7FE5276E" w14:textId="77777777" w:rsidTr="009B13DF">
        <w:tc>
          <w:tcPr>
            <w:tcW w:w="2977" w:type="dxa"/>
          </w:tcPr>
          <w:p w14:paraId="01E18E7A"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Aanbesteding</w:t>
            </w:r>
          </w:p>
        </w:tc>
        <w:tc>
          <w:tcPr>
            <w:tcW w:w="5812" w:type="dxa"/>
          </w:tcPr>
          <w:p w14:paraId="45238D01" w14:textId="69E12CD9" w:rsidR="00B21990" w:rsidRPr="00B21990" w:rsidRDefault="00B21990" w:rsidP="002B3155">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De aanbesteding op grond van het </w:t>
            </w:r>
            <w:r w:rsidR="002B3155">
              <w:rPr>
                <w:rFonts w:ascii="CordiaUPC" w:eastAsia="Verdana" w:hAnsi="CordiaUPC" w:cs="CordiaUPC"/>
                <w:sz w:val="26"/>
                <w:szCs w:val="26"/>
              </w:rPr>
              <w:t>B</w:t>
            </w:r>
            <w:r w:rsidRPr="00B21990">
              <w:rPr>
                <w:rFonts w:ascii="CordiaUPC" w:eastAsia="Verdana" w:hAnsi="CordiaUPC" w:cs="CordiaUPC"/>
                <w:sz w:val="26"/>
                <w:szCs w:val="26"/>
              </w:rPr>
              <w:t xml:space="preserve">eschrijvend </w:t>
            </w:r>
            <w:r w:rsidR="002B3155">
              <w:rPr>
                <w:rFonts w:ascii="CordiaUPC" w:eastAsia="Verdana" w:hAnsi="CordiaUPC" w:cs="CordiaUPC"/>
                <w:sz w:val="26"/>
                <w:szCs w:val="26"/>
              </w:rPr>
              <w:t>D</w:t>
            </w:r>
            <w:r w:rsidRPr="00B21990">
              <w:rPr>
                <w:rFonts w:ascii="CordiaUPC" w:eastAsia="Verdana" w:hAnsi="CordiaUPC" w:cs="CordiaUPC"/>
                <w:sz w:val="26"/>
                <w:szCs w:val="26"/>
              </w:rPr>
              <w:t>ocument.</w:t>
            </w:r>
          </w:p>
        </w:tc>
      </w:tr>
      <w:tr w:rsidR="00B21990" w:rsidRPr="00B21990" w14:paraId="3A5E8B22" w14:textId="77777777" w:rsidTr="009B13DF">
        <w:tc>
          <w:tcPr>
            <w:tcW w:w="2977" w:type="dxa"/>
          </w:tcPr>
          <w:p w14:paraId="15269D33"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Aanbestedingsdocumenten</w:t>
            </w:r>
          </w:p>
        </w:tc>
        <w:tc>
          <w:tcPr>
            <w:tcW w:w="5812" w:type="dxa"/>
          </w:tcPr>
          <w:p w14:paraId="05697949" w14:textId="066D22A8" w:rsidR="00B21990" w:rsidRPr="00B21990" w:rsidRDefault="00B21990" w:rsidP="002B3155">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Het </w:t>
            </w:r>
            <w:r w:rsidR="002B3155">
              <w:rPr>
                <w:rFonts w:ascii="CordiaUPC" w:eastAsia="Verdana" w:hAnsi="CordiaUPC" w:cs="CordiaUPC"/>
                <w:sz w:val="26"/>
                <w:szCs w:val="26"/>
              </w:rPr>
              <w:t>B</w:t>
            </w:r>
            <w:r w:rsidRPr="00B21990">
              <w:rPr>
                <w:rFonts w:ascii="CordiaUPC" w:eastAsia="Verdana" w:hAnsi="CordiaUPC" w:cs="CordiaUPC"/>
                <w:sz w:val="26"/>
                <w:szCs w:val="26"/>
              </w:rPr>
              <w:t xml:space="preserve">eschrijvend document, de nota's van inlichtingen, de publicatie in het officiële publicatieblad van de Europese Unie en in de aanbestedingsplatform geüploade </w:t>
            </w:r>
            <w:r w:rsidR="0053347C" w:rsidRPr="00B21990">
              <w:rPr>
                <w:rFonts w:ascii="CordiaUPC" w:eastAsia="Verdana" w:hAnsi="CordiaUPC" w:cs="CordiaUPC"/>
                <w:sz w:val="26"/>
                <w:szCs w:val="26"/>
              </w:rPr>
              <w:t>documentatie van</w:t>
            </w:r>
            <w:r w:rsidRPr="00B21990">
              <w:rPr>
                <w:rFonts w:ascii="CordiaUPC" w:eastAsia="Verdana" w:hAnsi="CordiaUPC" w:cs="CordiaUPC"/>
                <w:sz w:val="26"/>
                <w:szCs w:val="26"/>
              </w:rPr>
              <w:t xml:space="preserve"> de </w:t>
            </w:r>
            <w:r w:rsidR="002B3155">
              <w:rPr>
                <w:rFonts w:ascii="CordiaUPC" w:eastAsia="Verdana" w:hAnsi="CordiaUPC" w:cs="CordiaUPC"/>
                <w:sz w:val="26"/>
                <w:szCs w:val="26"/>
              </w:rPr>
              <w:t>A</w:t>
            </w:r>
            <w:r w:rsidRPr="00B21990">
              <w:rPr>
                <w:rFonts w:ascii="CordiaUPC" w:eastAsia="Verdana" w:hAnsi="CordiaUPC" w:cs="CordiaUPC"/>
                <w:sz w:val="26"/>
                <w:szCs w:val="26"/>
              </w:rPr>
              <w:t>anbesteding.</w:t>
            </w:r>
          </w:p>
        </w:tc>
      </w:tr>
      <w:tr w:rsidR="00B21990" w:rsidRPr="00B21990" w14:paraId="6821B676" w14:textId="77777777" w:rsidTr="009B13DF">
        <w:tc>
          <w:tcPr>
            <w:tcW w:w="2977" w:type="dxa"/>
          </w:tcPr>
          <w:p w14:paraId="14422CB2"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Aankoopcentrale</w:t>
            </w:r>
          </w:p>
        </w:tc>
        <w:tc>
          <w:tcPr>
            <w:tcW w:w="5812" w:type="dxa"/>
          </w:tcPr>
          <w:p w14:paraId="49B96342"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Aanbestedende dienst die gecentraliseerde aankoopactiviteiten en eventueel aanvullende aankoopactiviteiten verricht.</w:t>
            </w:r>
          </w:p>
        </w:tc>
      </w:tr>
      <w:tr w:rsidR="00B21990" w:rsidRPr="00BA454D" w14:paraId="50EAF038" w14:textId="77777777" w:rsidTr="009B13DF">
        <w:tc>
          <w:tcPr>
            <w:tcW w:w="2977" w:type="dxa"/>
          </w:tcPr>
          <w:p w14:paraId="7061C4C0" w14:textId="77777777"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Afnemer(s)</w:t>
            </w:r>
          </w:p>
        </w:tc>
        <w:tc>
          <w:tcPr>
            <w:tcW w:w="5812" w:type="dxa"/>
          </w:tcPr>
          <w:p w14:paraId="71C5EB90" w14:textId="3B00696C" w:rsidR="00B21990" w:rsidRPr="00BA454D" w:rsidRDefault="00B21990" w:rsidP="002B3155">
            <w:pPr>
              <w:spacing w:line="276" w:lineRule="auto"/>
              <w:rPr>
                <w:rFonts w:ascii="CordiaUPC" w:eastAsia="Verdana" w:hAnsi="CordiaUPC" w:cs="CordiaUPC"/>
                <w:sz w:val="26"/>
                <w:szCs w:val="26"/>
              </w:rPr>
            </w:pPr>
            <w:r w:rsidRPr="00BA454D">
              <w:rPr>
                <w:rFonts w:ascii="CordiaUPC" w:eastAsia="Verdana" w:hAnsi="CordiaUPC" w:cs="CordiaUPC"/>
                <w:sz w:val="26"/>
                <w:szCs w:val="26"/>
              </w:rPr>
              <w:t>De limitatieve lijst van (overheids-)organisatie</w:t>
            </w:r>
            <w:r w:rsidR="00DF5D6A" w:rsidRPr="00BA454D">
              <w:rPr>
                <w:rFonts w:ascii="CordiaUPC" w:eastAsia="Verdana" w:hAnsi="CordiaUPC" w:cs="CordiaUPC"/>
                <w:sz w:val="26"/>
                <w:szCs w:val="26"/>
              </w:rPr>
              <w:t>s</w:t>
            </w:r>
            <w:r w:rsidRPr="00BA454D">
              <w:rPr>
                <w:rFonts w:ascii="CordiaUPC" w:eastAsia="Verdana" w:hAnsi="CordiaUPC" w:cs="CordiaUPC"/>
                <w:sz w:val="26"/>
                <w:szCs w:val="26"/>
              </w:rPr>
              <w:t xml:space="preserve"> </w:t>
            </w:r>
            <w:r w:rsidR="00BC020A" w:rsidRPr="00BA454D">
              <w:rPr>
                <w:rFonts w:ascii="CordiaUPC" w:eastAsia="Verdana" w:hAnsi="CordiaUPC" w:cs="CordiaUPC"/>
                <w:sz w:val="26"/>
                <w:szCs w:val="26"/>
              </w:rPr>
              <w:t>als genoemd in paragraaf 2.1</w:t>
            </w:r>
            <w:r w:rsidR="002745BC" w:rsidRPr="00BA454D">
              <w:rPr>
                <w:rFonts w:ascii="CordiaUPC" w:eastAsia="Verdana" w:hAnsi="CordiaUPC" w:cs="CordiaUPC"/>
                <w:sz w:val="26"/>
                <w:szCs w:val="26"/>
              </w:rPr>
              <w:t xml:space="preserve"> die kunnen afnemen via de Aankoopcentrale</w:t>
            </w:r>
            <w:r w:rsidRPr="00BA454D">
              <w:rPr>
                <w:rFonts w:ascii="CordiaUPC" w:eastAsia="Verdana" w:hAnsi="CordiaUPC" w:cs="CordiaUPC"/>
                <w:sz w:val="26"/>
                <w:szCs w:val="26"/>
              </w:rPr>
              <w:t>.</w:t>
            </w:r>
          </w:p>
        </w:tc>
      </w:tr>
      <w:tr w:rsidR="00B21990" w:rsidRPr="00BA454D" w14:paraId="3BF7BE26" w14:textId="77777777" w:rsidTr="009B13DF">
        <w:tc>
          <w:tcPr>
            <w:tcW w:w="2977" w:type="dxa"/>
          </w:tcPr>
          <w:p w14:paraId="600E6663" w14:textId="77777777"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Beschrijvend Document</w:t>
            </w:r>
          </w:p>
        </w:tc>
        <w:tc>
          <w:tcPr>
            <w:tcW w:w="5812" w:type="dxa"/>
          </w:tcPr>
          <w:p w14:paraId="237AE033" w14:textId="1C89EC70" w:rsidR="00B21990" w:rsidRPr="00BA454D" w:rsidRDefault="0053347C" w:rsidP="00316CF0">
            <w:pPr>
              <w:spacing w:line="276" w:lineRule="auto"/>
              <w:rPr>
                <w:rFonts w:ascii="CordiaUPC" w:eastAsia="Verdana" w:hAnsi="CordiaUPC" w:cs="CordiaUPC"/>
                <w:sz w:val="26"/>
                <w:szCs w:val="26"/>
              </w:rPr>
            </w:pPr>
            <w:r w:rsidRPr="00BA454D">
              <w:rPr>
                <w:rFonts w:ascii="CordiaUPC" w:eastAsia="Verdana" w:hAnsi="CordiaUPC" w:cs="CordiaUPC"/>
                <w:sz w:val="26"/>
                <w:szCs w:val="26"/>
              </w:rPr>
              <w:t>Dit document</w:t>
            </w:r>
            <w:r w:rsidR="00B21990" w:rsidRPr="00BA454D">
              <w:rPr>
                <w:rFonts w:ascii="CordiaUPC" w:eastAsia="Verdana" w:hAnsi="CordiaUPC" w:cs="CordiaUPC"/>
                <w:sz w:val="26"/>
                <w:szCs w:val="26"/>
              </w:rPr>
              <w:t xml:space="preserve"> van de </w:t>
            </w:r>
            <w:r w:rsidR="00316CF0" w:rsidRPr="00BA454D">
              <w:rPr>
                <w:rFonts w:ascii="CordiaUPC" w:eastAsia="Verdana" w:hAnsi="CordiaUPC" w:cs="CordiaUPC"/>
                <w:sz w:val="26"/>
                <w:szCs w:val="26"/>
              </w:rPr>
              <w:t>A</w:t>
            </w:r>
            <w:r w:rsidR="00B21990" w:rsidRPr="00BA454D">
              <w:rPr>
                <w:rFonts w:ascii="CordiaUPC" w:eastAsia="Verdana" w:hAnsi="CordiaUPC" w:cs="CordiaUPC"/>
                <w:sz w:val="26"/>
                <w:szCs w:val="26"/>
              </w:rPr>
              <w:t xml:space="preserve">anbesteding inclusief alle </w:t>
            </w:r>
            <w:r w:rsidR="00316CF0" w:rsidRPr="00BA454D">
              <w:rPr>
                <w:rFonts w:ascii="CordiaUPC" w:eastAsia="Verdana" w:hAnsi="CordiaUPC" w:cs="CordiaUPC"/>
                <w:sz w:val="26"/>
                <w:szCs w:val="26"/>
              </w:rPr>
              <w:t>B</w:t>
            </w:r>
            <w:r w:rsidR="00B21990" w:rsidRPr="00BA454D">
              <w:rPr>
                <w:rFonts w:ascii="CordiaUPC" w:eastAsia="Verdana" w:hAnsi="CordiaUPC" w:cs="CordiaUPC"/>
                <w:sz w:val="26"/>
                <w:szCs w:val="26"/>
              </w:rPr>
              <w:t>ijlagen.</w:t>
            </w:r>
          </w:p>
        </w:tc>
      </w:tr>
      <w:tr w:rsidR="00B21990" w:rsidRPr="00BA454D" w14:paraId="4D094C3F" w14:textId="77777777" w:rsidTr="009B13DF">
        <w:tc>
          <w:tcPr>
            <w:tcW w:w="2977" w:type="dxa"/>
          </w:tcPr>
          <w:p w14:paraId="2A46856F" w14:textId="77777777"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Bijlage(n)</w:t>
            </w:r>
          </w:p>
        </w:tc>
        <w:tc>
          <w:tcPr>
            <w:tcW w:w="5812" w:type="dxa"/>
          </w:tcPr>
          <w:p w14:paraId="6E79ADB1" w14:textId="1008A044" w:rsidR="00B21990" w:rsidRPr="00BA454D" w:rsidRDefault="00B21990" w:rsidP="00316CF0">
            <w:pPr>
              <w:spacing w:line="276" w:lineRule="auto"/>
              <w:rPr>
                <w:rFonts w:ascii="CordiaUPC" w:eastAsia="Verdana" w:hAnsi="CordiaUPC" w:cs="CordiaUPC"/>
                <w:sz w:val="26"/>
                <w:szCs w:val="26"/>
              </w:rPr>
            </w:pPr>
            <w:r w:rsidRPr="00BA454D">
              <w:rPr>
                <w:rFonts w:ascii="CordiaUPC" w:eastAsia="Verdana" w:hAnsi="CordiaUPC" w:cs="CordiaUPC"/>
                <w:sz w:val="26"/>
                <w:szCs w:val="26"/>
              </w:rPr>
              <w:t xml:space="preserve">Een </w:t>
            </w:r>
            <w:r w:rsidR="00316CF0" w:rsidRPr="00BA454D">
              <w:rPr>
                <w:rFonts w:ascii="CordiaUPC" w:eastAsia="Verdana" w:hAnsi="CordiaUPC" w:cs="CordiaUPC"/>
                <w:sz w:val="26"/>
                <w:szCs w:val="26"/>
              </w:rPr>
              <w:t>bijvoegsel</w:t>
            </w:r>
            <w:r w:rsidRPr="00BA454D">
              <w:rPr>
                <w:rFonts w:ascii="CordiaUPC" w:eastAsia="Verdana" w:hAnsi="CordiaUPC" w:cs="CordiaUPC"/>
                <w:sz w:val="26"/>
                <w:szCs w:val="26"/>
              </w:rPr>
              <w:t xml:space="preserve"> van het </w:t>
            </w:r>
            <w:r w:rsidR="0053347C" w:rsidRPr="00BA454D">
              <w:rPr>
                <w:rFonts w:ascii="CordiaUPC" w:eastAsia="Verdana" w:hAnsi="CordiaUPC" w:cs="CordiaUPC"/>
                <w:sz w:val="26"/>
                <w:szCs w:val="26"/>
              </w:rPr>
              <w:t>B</w:t>
            </w:r>
            <w:r w:rsidRPr="00BA454D">
              <w:rPr>
                <w:rFonts w:ascii="CordiaUPC" w:eastAsia="Verdana" w:hAnsi="CordiaUPC" w:cs="CordiaUPC"/>
                <w:sz w:val="26"/>
                <w:szCs w:val="26"/>
              </w:rPr>
              <w:t xml:space="preserve">eschrijvend document. </w:t>
            </w:r>
          </w:p>
        </w:tc>
      </w:tr>
      <w:tr w:rsidR="00B21990" w:rsidRPr="00BA454D" w14:paraId="7A3C30F0" w14:textId="77777777" w:rsidTr="009B13DF">
        <w:tc>
          <w:tcPr>
            <w:tcW w:w="2977" w:type="dxa"/>
          </w:tcPr>
          <w:p w14:paraId="78BEEAEB" w14:textId="77777777"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Contactpersoon</w:t>
            </w:r>
          </w:p>
        </w:tc>
        <w:tc>
          <w:tcPr>
            <w:tcW w:w="5812" w:type="dxa"/>
          </w:tcPr>
          <w:p w14:paraId="4F473800" w14:textId="6B71EB3D" w:rsidR="00B21990" w:rsidRPr="00BA454D" w:rsidRDefault="00B21990" w:rsidP="00DF5D6A">
            <w:pPr>
              <w:spacing w:line="276" w:lineRule="auto"/>
              <w:rPr>
                <w:rFonts w:ascii="CordiaUPC" w:eastAsia="Verdana" w:hAnsi="CordiaUPC" w:cs="CordiaUPC"/>
                <w:sz w:val="26"/>
                <w:szCs w:val="26"/>
              </w:rPr>
            </w:pPr>
            <w:r w:rsidRPr="00BA454D">
              <w:rPr>
                <w:rFonts w:ascii="CordiaUPC" w:eastAsia="Verdana" w:hAnsi="CordiaUPC" w:cs="CordiaUPC"/>
                <w:sz w:val="26"/>
                <w:szCs w:val="26"/>
              </w:rPr>
              <w:t xml:space="preserve">Een natuurlijke persoon die bevoegd is om Opdrachtgever of </w:t>
            </w:r>
            <w:r w:rsidR="00DF5D6A" w:rsidRPr="00BA454D">
              <w:rPr>
                <w:rFonts w:ascii="CordiaUPC" w:eastAsia="Verdana" w:hAnsi="CordiaUPC" w:cs="CordiaUPC"/>
                <w:sz w:val="26"/>
                <w:szCs w:val="26"/>
              </w:rPr>
              <w:t>éé</w:t>
            </w:r>
            <w:r w:rsidRPr="00BA454D">
              <w:rPr>
                <w:rFonts w:ascii="CordiaUPC" w:eastAsia="Verdana" w:hAnsi="CordiaUPC" w:cs="CordiaUPC"/>
                <w:sz w:val="26"/>
                <w:szCs w:val="26"/>
              </w:rPr>
              <w:t xml:space="preserve">n (1) of meer </w:t>
            </w:r>
            <w:r w:rsidR="00316CF0" w:rsidRPr="00BA454D">
              <w:rPr>
                <w:rFonts w:ascii="CordiaUPC" w:eastAsia="Verdana" w:hAnsi="CordiaUPC" w:cs="CordiaUPC"/>
                <w:sz w:val="26"/>
                <w:szCs w:val="26"/>
              </w:rPr>
              <w:t>A</w:t>
            </w:r>
            <w:r w:rsidRPr="00BA454D">
              <w:rPr>
                <w:rFonts w:ascii="CordiaUPC" w:eastAsia="Verdana" w:hAnsi="CordiaUPC" w:cs="CordiaUPC"/>
                <w:sz w:val="26"/>
                <w:szCs w:val="26"/>
              </w:rPr>
              <w:t xml:space="preserve">fnemers of </w:t>
            </w:r>
            <w:r w:rsidR="00316CF0" w:rsidRPr="00BA454D">
              <w:rPr>
                <w:rFonts w:ascii="CordiaUPC" w:eastAsia="Verdana" w:hAnsi="CordiaUPC" w:cs="CordiaUPC"/>
                <w:sz w:val="26"/>
                <w:szCs w:val="26"/>
              </w:rPr>
              <w:t>O</w:t>
            </w:r>
            <w:r w:rsidRPr="00BA454D">
              <w:rPr>
                <w:rFonts w:ascii="CordiaUPC" w:eastAsia="Verdana" w:hAnsi="CordiaUPC" w:cs="CordiaUPC"/>
                <w:sz w:val="26"/>
                <w:szCs w:val="26"/>
              </w:rPr>
              <w:t xml:space="preserve">pdrachtnemer te vertegenwoordigen m.b.t. </w:t>
            </w:r>
            <w:r w:rsidR="0053347C" w:rsidRPr="00BA454D">
              <w:rPr>
                <w:rFonts w:ascii="CordiaUPC" w:eastAsia="Verdana" w:hAnsi="CordiaUPC" w:cs="CordiaUPC"/>
                <w:sz w:val="26"/>
                <w:szCs w:val="26"/>
              </w:rPr>
              <w:t>de Raamovereenkomst</w:t>
            </w:r>
            <w:r w:rsidR="00DF5D6A" w:rsidRPr="00BA454D">
              <w:rPr>
                <w:rFonts w:ascii="CordiaUPC" w:eastAsia="Verdana" w:hAnsi="CordiaUPC" w:cs="CordiaUPC"/>
                <w:sz w:val="26"/>
                <w:szCs w:val="26"/>
              </w:rPr>
              <w:t xml:space="preserve"> of Leveringsopdracht</w:t>
            </w:r>
            <w:r w:rsidRPr="00BA454D">
              <w:rPr>
                <w:rFonts w:ascii="CordiaUPC" w:eastAsia="Verdana" w:hAnsi="CordiaUPC" w:cs="CordiaUPC"/>
                <w:sz w:val="26"/>
                <w:szCs w:val="26"/>
              </w:rPr>
              <w:t xml:space="preserve">. </w:t>
            </w:r>
          </w:p>
        </w:tc>
      </w:tr>
      <w:tr w:rsidR="00B21990" w:rsidRPr="00BA454D" w14:paraId="40F12A2F" w14:textId="77777777" w:rsidTr="009B13DF">
        <w:tc>
          <w:tcPr>
            <w:tcW w:w="2977" w:type="dxa"/>
          </w:tcPr>
          <w:p w14:paraId="722E5854" w14:textId="34B31443"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Categorie</w:t>
            </w:r>
            <w:r w:rsidR="007A5EB6" w:rsidRPr="00BA454D">
              <w:rPr>
                <w:rFonts w:ascii="CordiaUPC" w:eastAsia="Verdana" w:hAnsi="CordiaUPC" w:cs="CordiaUPC"/>
                <w:sz w:val="26"/>
                <w:szCs w:val="26"/>
              </w:rPr>
              <w:t>(</w:t>
            </w:r>
            <w:proofErr w:type="spellStart"/>
            <w:r w:rsidRPr="00BA454D">
              <w:rPr>
                <w:rFonts w:ascii="CordiaUPC" w:eastAsia="Verdana" w:hAnsi="CordiaUPC" w:cs="CordiaUPC"/>
                <w:sz w:val="26"/>
                <w:szCs w:val="26"/>
              </w:rPr>
              <w:t>ën</w:t>
            </w:r>
            <w:proofErr w:type="spellEnd"/>
            <w:r w:rsidR="007A5EB6" w:rsidRPr="00BA454D">
              <w:rPr>
                <w:rFonts w:ascii="CordiaUPC" w:eastAsia="Verdana" w:hAnsi="CordiaUPC" w:cs="CordiaUPC"/>
                <w:sz w:val="26"/>
                <w:szCs w:val="26"/>
              </w:rPr>
              <w:t>)</w:t>
            </w:r>
          </w:p>
        </w:tc>
        <w:tc>
          <w:tcPr>
            <w:tcW w:w="5812" w:type="dxa"/>
          </w:tcPr>
          <w:p w14:paraId="76FF7324" w14:textId="2ACC7FFF" w:rsidR="00B21990" w:rsidRPr="00BA454D" w:rsidRDefault="00B21990" w:rsidP="00316CF0">
            <w:pPr>
              <w:spacing w:line="276" w:lineRule="auto"/>
              <w:rPr>
                <w:rFonts w:ascii="CordiaUPC" w:eastAsia="Verdana" w:hAnsi="CordiaUPC" w:cs="CordiaUPC"/>
                <w:sz w:val="26"/>
                <w:szCs w:val="26"/>
              </w:rPr>
            </w:pPr>
            <w:r w:rsidRPr="00BA454D">
              <w:rPr>
                <w:rFonts w:ascii="CordiaUPC" w:eastAsia="Verdana" w:hAnsi="CordiaUPC" w:cs="CordiaUPC"/>
                <w:sz w:val="26"/>
                <w:szCs w:val="26"/>
              </w:rPr>
              <w:t>Een verzameling van soortgelijke producten en diensten.</w:t>
            </w:r>
          </w:p>
        </w:tc>
      </w:tr>
      <w:tr w:rsidR="00B21990" w:rsidRPr="00B21990" w14:paraId="76C0FD5E" w14:textId="77777777" w:rsidTr="009B13DF">
        <w:tc>
          <w:tcPr>
            <w:tcW w:w="2977" w:type="dxa"/>
          </w:tcPr>
          <w:p w14:paraId="7EEC1B85"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Inschrijver</w:t>
            </w:r>
          </w:p>
        </w:tc>
        <w:tc>
          <w:tcPr>
            <w:tcW w:w="5812" w:type="dxa"/>
          </w:tcPr>
          <w:p w14:paraId="42E8C456" w14:textId="48E932FB" w:rsidR="00B21990" w:rsidRPr="00B21990" w:rsidRDefault="00B21990" w:rsidP="00316CF0">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Een partij die een </w:t>
            </w:r>
            <w:r w:rsidR="00316CF0">
              <w:rPr>
                <w:rFonts w:ascii="CordiaUPC" w:eastAsia="Verdana" w:hAnsi="CordiaUPC" w:cs="CordiaUPC"/>
                <w:sz w:val="26"/>
                <w:szCs w:val="26"/>
              </w:rPr>
              <w:t>I</w:t>
            </w:r>
            <w:r w:rsidRPr="00B21990">
              <w:rPr>
                <w:rFonts w:ascii="CordiaUPC" w:eastAsia="Verdana" w:hAnsi="CordiaUPC" w:cs="CordiaUPC"/>
                <w:sz w:val="26"/>
                <w:szCs w:val="26"/>
              </w:rPr>
              <w:t>nschrijving indient voor de Aanbesteding.</w:t>
            </w:r>
          </w:p>
        </w:tc>
      </w:tr>
      <w:tr w:rsidR="00B21990" w:rsidRPr="00B21990" w14:paraId="31827A02" w14:textId="77777777" w:rsidTr="009B13DF">
        <w:tc>
          <w:tcPr>
            <w:tcW w:w="2977" w:type="dxa"/>
          </w:tcPr>
          <w:p w14:paraId="64C4EF17"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Inschrijving</w:t>
            </w:r>
          </w:p>
        </w:tc>
        <w:tc>
          <w:tcPr>
            <w:tcW w:w="5812" w:type="dxa"/>
          </w:tcPr>
          <w:p w14:paraId="72152D94" w14:textId="35559ABB" w:rsidR="00B21990" w:rsidRPr="00B21990" w:rsidRDefault="00B21990" w:rsidP="00316CF0">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Het totaal van de documenten die door de Inschrijver worden ingediend in het kader van de </w:t>
            </w:r>
            <w:r w:rsidR="00316CF0">
              <w:rPr>
                <w:rFonts w:ascii="CordiaUPC" w:eastAsia="Verdana" w:hAnsi="CordiaUPC" w:cs="CordiaUPC"/>
                <w:sz w:val="26"/>
                <w:szCs w:val="26"/>
              </w:rPr>
              <w:t>A</w:t>
            </w:r>
            <w:r w:rsidRPr="00B21990">
              <w:rPr>
                <w:rFonts w:ascii="CordiaUPC" w:eastAsia="Verdana" w:hAnsi="CordiaUPC" w:cs="CordiaUPC"/>
                <w:sz w:val="26"/>
                <w:szCs w:val="26"/>
              </w:rPr>
              <w:t>anbesteding.</w:t>
            </w:r>
          </w:p>
        </w:tc>
      </w:tr>
      <w:tr w:rsidR="00B21990" w:rsidRPr="00BA454D" w14:paraId="575F7B07" w14:textId="77777777" w:rsidTr="009B13DF">
        <w:tc>
          <w:tcPr>
            <w:tcW w:w="2977" w:type="dxa"/>
          </w:tcPr>
          <w:p w14:paraId="387301F6" w14:textId="2AAABDCB" w:rsidR="00DF5D6A" w:rsidRPr="00BA454D" w:rsidRDefault="00DF5D6A" w:rsidP="00746EE1">
            <w:pPr>
              <w:spacing w:line="276" w:lineRule="auto"/>
              <w:rPr>
                <w:rFonts w:ascii="CordiaUPC" w:eastAsia="Verdana" w:hAnsi="CordiaUPC" w:cs="CordiaUPC"/>
                <w:sz w:val="26"/>
                <w:szCs w:val="26"/>
              </w:rPr>
            </w:pPr>
            <w:r w:rsidRPr="00BA454D">
              <w:rPr>
                <w:rFonts w:ascii="CordiaUPC" w:eastAsia="Verdana" w:hAnsi="CordiaUPC" w:cs="CordiaUPC"/>
                <w:sz w:val="26"/>
                <w:szCs w:val="26"/>
              </w:rPr>
              <w:t>Leveringsopdracht</w:t>
            </w:r>
          </w:p>
        </w:tc>
        <w:tc>
          <w:tcPr>
            <w:tcW w:w="5812" w:type="dxa"/>
          </w:tcPr>
          <w:p w14:paraId="3A05B511" w14:textId="710A80E9" w:rsidR="00746EE1" w:rsidRPr="00BA454D" w:rsidRDefault="00DF5D6A" w:rsidP="00B64C9A">
            <w:pPr>
              <w:spacing w:line="276" w:lineRule="auto"/>
              <w:rPr>
                <w:rFonts w:ascii="CordiaUPC" w:eastAsia="Verdana" w:hAnsi="CordiaUPC" w:cs="CordiaUPC"/>
                <w:sz w:val="26"/>
                <w:szCs w:val="26"/>
              </w:rPr>
            </w:pPr>
            <w:r w:rsidRPr="00BA454D">
              <w:rPr>
                <w:rFonts w:ascii="CordiaUPC" w:eastAsia="Verdana" w:hAnsi="CordiaUPC" w:cs="CordiaUPC"/>
                <w:sz w:val="26"/>
                <w:szCs w:val="26"/>
              </w:rPr>
              <w:t xml:space="preserve">Een opdracht </w:t>
            </w:r>
            <w:r w:rsidR="00746EE1" w:rsidRPr="00BA454D">
              <w:rPr>
                <w:rFonts w:ascii="CordiaUPC" w:eastAsia="Verdana" w:hAnsi="CordiaUPC" w:cs="CordiaUPC"/>
                <w:sz w:val="26"/>
                <w:szCs w:val="26"/>
              </w:rPr>
              <w:t>aan de</w:t>
            </w:r>
            <w:r w:rsidRPr="00BA454D">
              <w:rPr>
                <w:rFonts w:ascii="CordiaUPC" w:eastAsia="Verdana" w:hAnsi="CordiaUPC" w:cs="CordiaUPC"/>
                <w:sz w:val="26"/>
                <w:szCs w:val="26"/>
              </w:rPr>
              <w:t xml:space="preserve"> Opdrachtnemer voor de levering van</w:t>
            </w:r>
            <w:r w:rsidR="00535E16" w:rsidRPr="00BA454D">
              <w:rPr>
                <w:rFonts w:ascii="CordiaUPC" w:eastAsia="Verdana" w:hAnsi="CordiaUPC" w:cs="CordiaUPC"/>
                <w:sz w:val="26"/>
                <w:szCs w:val="26"/>
              </w:rPr>
              <w:t xml:space="preserve">, </w:t>
            </w:r>
            <w:r w:rsidR="00B64C9A" w:rsidRPr="00BA454D">
              <w:rPr>
                <w:rFonts w:ascii="CordiaUPC" w:eastAsia="Verdana" w:hAnsi="CordiaUPC" w:cs="CordiaUPC"/>
                <w:sz w:val="26"/>
                <w:szCs w:val="26"/>
              </w:rPr>
              <w:t xml:space="preserve">nader gespecificeerde </w:t>
            </w:r>
            <w:r w:rsidRPr="00BA454D">
              <w:rPr>
                <w:rFonts w:ascii="CordiaUPC" w:eastAsia="Verdana" w:hAnsi="CordiaUPC" w:cs="CordiaUPC"/>
                <w:sz w:val="26"/>
                <w:szCs w:val="26"/>
              </w:rPr>
              <w:t>producten en/of diensten</w:t>
            </w:r>
            <w:r w:rsidR="001F0E91" w:rsidRPr="00BA454D">
              <w:rPr>
                <w:rFonts w:ascii="CordiaUPC" w:eastAsia="Verdana" w:hAnsi="CordiaUPC" w:cs="CordiaUPC"/>
                <w:sz w:val="26"/>
                <w:szCs w:val="26"/>
              </w:rPr>
              <w:t xml:space="preserve"> </w:t>
            </w:r>
            <w:r w:rsidR="00746EE1" w:rsidRPr="00BA454D">
              <w:rPr>
                <w:rFonts w:ascii="CordiaUPC" w:eastAsia="Verdana" w:hAnsi="CordiaUPC" w:cs="CordiaUPC"/>
                <w:sz w:val="26"/>
                <w:szCs w:val="26"/>
              </w:rPr>
              <w:t xml:space="preserve">komt tot stand </w:t>
            </w:r>
            <w:r w:rsidR="00A40935" w:rsidRPr="00BA454D">
              <w:rPr>
                <w:rFonts w:ascii="CordiaUPC" w:eastAsia="Verdana" w:hAnsi="CordiaUPC" w:cs="CordiaUPC"/>
                <w:sz w:val="26"/>
                <w:szCs w:val="26"/>
              </w:rPr>
              <w:t>d</w:t>
            </w:r>
            <w:r w:rsidR="00746EE1" w:rsidRPr="00BA454D">
              <w:rPr>
                <w:rFonts w:ascii="CordiaUPC" w:eastAsia="Verdana" w:hAnsi="CordiaUPC" w:cs="CordiaUPC"/>
                <w:sz w:val="26"/>
                <w:szCs w:val="26"/>
              </w:rPr>
              <w:t>oor:</w:t>
            </w:r>
          </w:p>
          <w:p w14:paraId="2F1F1B1A" w14:textId="0E574747" w:rsidR="00B21990" w:rsidRPr="00BA454D" w:rsidRDefault="00A40935" w:rsidP="004B02F1">
            <w:pPr>
              <w:numPr>
                <w:ilvl w:val="0"/>
                <w:numId w:val="4"/>
              </w:numPr>
              <w:spacing w:line="276" w:lineRule="auto"/>
              <w:ind w:hanging="360"/>
              <w:contextualSpacing/>
              <w:rPr>
                <w:rFonts w:ascii="CordiaUPC" w:eastAsia="Verdana" w:hAnsi="CordiaUPC" w:cs="CordiaUPC"/>
                <w:sz w:val="26"/>
                <w:szCs w:val="26"/>
              </w:rPr>
            </w:pPr>
            <w:r w:rsidRPr="00BA454D">
              <w:rPr>
                <w:rFonts w:ascii="CordiaUPC" w:eastAsia="Verdana" w:hAnsi="CordiaUPC" w:cs="CordiaUPC"/>
                <w:sz w:val="26"/>
                <w:szCs w:val="26"/>
              </w:rPr>
              <w:t>De goedkeuring van een uitgebrachte offerte</w:t>
            </w:r>
            <w:r w:rsidR="006D5D7B" w:rsidRPr="00BA454D">
              <w:rPr>
                <w:rFonts w:ascii="CordiaUPC" w:eastAsia="Verdana" w:hAnsi="CordiaUPC" w:cs="CordiaUPC"/>
                <w:sz w:val="26"/>
                <w:szCs w:val="26"/>
              </w:rPr>
              <w:t>.</w:t>
            </w:r>
          </w:p>
        </w:tc>
      </w:tr>
      <w:tr w:rsidR="00BA454D" w:rsidRPr="00BA454D" w14:paraId="1866A74B" w14:textId="77777777" w:rsidTr="009B13DF">
        <w:tc>
          <w:tcPr>
            <w:tcW w:w="2977" w:type="dxa"/>
          </w:tcPr>
          <w:p w14:paraId="40554F94" w14:textId="3841F5A2" w:rsidR="00954EE9" w:rsidRPr="00BA454D" w:rsidRDefault="00954EE9"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Leveringsovereenkomst</w:t>
            </w:r>
          </w:p>
        </w:tc>
        <w:tc>
          <w:tcPr>
            <w:tcW w:w="5812" w:type="dxa"/>
          </w:tcPr>
          <w:p w14:paraId="23DAB536" w14:textId="70142527" w:rsidR="00954EE9" w:rsidRPr="00BA454D" w:rsidRDefault="00954EE9" w:rsidP="00B64C9A">
            <w:pPr>
              <w:spacing w:line="276" w:lineRule="auto"/>
              <w:rPr>
                <w:rFonts w:ascii="CordiaUPC" w:eastAsia="Verdana" w:hAnsi="CordiaUPC" w:cs="CordiaUPC"/>
                <w:sz w:val="26"/>
                <w:szCs w:val="26"/>
              </w:rPr>
            </w:pPr>
            <w:r w:rsidRPr="00BA454D">
              <w:rPr>
                <w:rFonts w:ascii="CordiaUPC" w:eastAsia="Verdana" w:hAnsi="CordiaUPC" w:cs="CordiaUPC"/>
                <w:sz w:val="26"/>
                <w:szCs w:val="26"/>
              </w:rPr>
              <w:t>De overeenkomst tussen Opdrachtgever en Afnemer met betrekking tot de aanbestede producten en/of diensten.</w:t>
            </w:r>
          </w:p>
        </w:tc>
      </w:tr>
      <w:tr w:rsidR="00B21990" w:rsidRPr="00B21990" w14:paraId="14C286EB" w14:textId="77777777" w:rsidTr="009B13DF">
        <w:tc>
          <w:tcPr>
            <w:tcW w:w="2977" w:type="dxa"/>
          </w:tcPr>
          <w:p w14:paraId="04FF996F" w14:textId="3136D691" w:rsidR="00B64C9A" w:rsidRPr="004F7CE3" w:rsidRDefault="006D5D7B" w:rsidP="00DB494B">
            <w:pPr>
              <w:spacing w:line="276" w:lineRule="auto"/>
              <w:rPr>
                <w:rFonts w:ascii="CordiaUPC" w:eastAsia="Verdana" w:hAnsi="CordiaUPC" w:cs="CordiaUPC"/>
                <w:sz w:val="26"/>
                <w:szCs w:val="26"/>
              </w:rPr>
            </w:pPr>
            <w:r>
              <w:rPr>
                <w:rFonts w:ascii="CordiaUPC" w:eastAsia="Verdana" w:hAnsi="CordiaUPC" w:cs="CordiaUPC"/>
                <w:sz w:val="26"/>
                <w:szCs w:val="26"/>
              </w:rPr>
              <w:t>Offerteaanvraag</w:t>
            </w:r>
          </w:p>
        </w:tc>
        <w:tc>
          <w:tcPr>
            <w:tcW w:w="5812" w:type="dxa"/>
          </w:tcPr>
          <w:p w14:paraId="5CADDB4A" w14:textId="582EAC1E" w:rsidR="00B64C9A" w:rsidRPr="006D5D7B" w:rsidRDefault="00B64C9A" w:rsidP="00B64C9A">
            <w:pPr>
              <w:spacing w:line="276" w:lineRule="auto"/>
              <w:rPr>
                <w:rFonts w:ascii="CordiaUPC" w:eastAsia="Verdana" w:hAnsi="CordiaUPC" w:cs="CordiaUPC"/>
                <w:sz w:val="26"/>
                <w:szCs w:val="26"/>
              </w:rPr>
            </w:pPr>
            <w:r w:rsidRPr="006D5D7B">
              <w:rPr>
                <w:rFonts w:ascii="CordiaUPC" w:eastAsia="Verdana" w:hAnsi="CordiaUPC" w:cs="CordiaUPC"/>
                <w:sz w:val="26"/>
                <w:szCs w:val="26"/>
              </w:rPr>
              <w:t xml:space="preserve">Een </w:t>
            </w:r>
            <w:r w:rsidR="0016720B" w:rsidRPr="006D5D7B">
              <w:rPr>
                <w:rFonts w:ascii="CordiaUPC" w:eastAsia="Verdana" w:hAnsi="CordiaUPC" w:cs="CordiaUPC"/>
                <w:sz w:val="26"/>
                <w:szCs w:val="26"/>
              </w:rPr>
              <w:t xml:space="preserve">uiting van een </w:t>
            </w:r>
            <w:r w:rsidRPr="006D5D7B">
              <w:rPr>
                <w:rFonts w:ascii="CordiaUPC" w:eastAsia="Verdana" w:hAnsi="CordiaUPC" w:cs="CordiaUPC"/>
                <w:sz w:val="26"/>
                <w:szCs w:val="26"/>
              </w:rPr>
              <w:t xml:space="preserve">behoefte aan producten en/of diensten die bekend </w:t>
            </w:r>
            <w:r w:rsidR="006D5D7B">
              <w:rPr>
                <w:rFonts w:ascii="CordiaUPC" w:eastAsia="Verdana" w:hAnsi="CordiaUPC" w:cs="CordiaUPC"/>
                <w:sz w:val="26"/>
                <w:szCs w:val="26"/>
              </w:rPr>
              <w:t>wordt ge</w:t>
            </w:r>
            <w:r w:rsidRPr="006D5D7B">
              <w:rPr>
                <w:rFonts w:ascii="CordiaUPC" w:eastAsia="Verdana" w:hAnsi="CordiaUPC" w:cs="CordiaUPC"/>
                <w:sz w:val="26"/>
                <w:szCs w:val="26"/>
              </w:rPr>
              <w:t>maakt aan Opdracht</w:t>
            </w:r>
            <w:r w:rsidR="00A40935" w:rsidRPr="006D5D7B">
              <w:rPr>
                <w:rFonts w:ascii="CordiaUPC" w:eastAsia="Verdana" w:hAnsi="CordiaUPC" w:cs="CordiaUPC"/>
                <w:sz w:val="26"/>
                <w:szCs w:val="26"/>
              </w:rPr>
              <w:t>nemer</w:t>
            </w:r>
            <w:r w:rsidRPr="006D5D7B">
              <w:rPr>
                <w:rFonts w:ascii="CordiaUPC" w:eastAsia="Verdana" w:hAnsi="CordiaUPC" w:cs="CordiaUPC"/>
                <w:sz w:val="26"/>
                <w:szCs w:val="26"/>
              </w:rPr>
              <w:t>.</w:t>
            </w:r>
          </w:p>
        </w:tc>
      </w:tr>
      <w:tr w:rsidR="00B21990" w:rsidRPr="00B21990" w14:paraId="5FDB55AD" w14:textId="77777777" w:rsidTr="009B13DF">
        <w:tc>
          <w:tcPr>
            <w:tcW w:w="2977" w:type="dxa"/>
          </w:tcPr>
          <w:p w14:paraId="05BEA178" w14:textId="07EE7074"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Opdrachtgever</w:t>
            </w:r>
          </w:p>
        </w:tc>
        <w:tc>
          <w:tcPr>
            <w:tcW w:w="5812" w:type="dxa"/>
          </w:tcPr>
          <w:p w14:paraId="7D451FA1" w14:textId="4F394D45" w:rsidR="00B21990" w:rsidRPr="00B21990" w:rsidRDefault="00B21990" w:rsidP="0016720B">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De </w:t>
            </w:r>
            <w:r w:rsidR="00FB2BA7">
              <w:rPr>
                <w:rFonts w:ascii="CordiaUPC" w:eastAsia="Verdana" w:hAnsi="CordiaUPC" w:cs="CordiaUPC"/>
                <w:sz w:val="26"/>
                <w:szCs w:val="26"/>
              </w:rPr>
              <w:t>A</w:t>
            </w:r>
            <w:r w:rsidRPr="00B21990">
              <w:rPr>
                <w:rFonts w:ascii="CordiaUPC" w:eastAsia="Verdana" w:hAnsi="CordiaUPC" w:cs="CordiaUPC"/>
                <w:sz w:val="26"/>
                <w:szCs w:val="26"/>
              </w:rPr>
              <w:t xml:space="preserve">anbestedende dienst die door het sluiten van </w:t>
            </w:r>
            <w:r w:rsidR="0053347C">
              <w:rPr>
                <w:rFonts w:ascii="CordiaUPC" w:eastAsia="Verdana" w:hAnsi="CordiaUPC" w:cs="CordiaUPC"/>
                <w:sz w:val="26"/>
                <w:szCs w:val="26"/>
              </w:rPr>
              <w:t>R</w:t>
            </w:r>
            <w:r w:rsidR="0053347C" w:rsidRPr="00B21990">
              <w:rPr>
                <w:rFonts w:ascii="CordiaUPC" w:eastAsia="Verdana" w:hAnsi="CordiaUPC" w:cs="CordiaUPC"/>
                <w:sz w:val="26"/>
                <w:szCs w:val="26"/>
              </w:rPr>
              <w:t>aamovereenkomst</w:t>
            </w:r>
            <w:r w:rsidR="0053347C">
              <w:rPr>
                <w:rFonts w:ascii="CordiaUPC" w:eastAsia="Verdana" w:hAnsi="CordiaUPC" w:cs="CordiaUPC"/>
                <w:sz w:val="26"/>
                <w:szCs w:val="26"/>
              </w:rPr>
              <w:t>en,</w:t>
            </w:r>
            <w:r w:rsidR="0053347C" w:rsidRPr="00B21990">
              <w:rPr>
                <w:rFonts w:ascii="CordiaUPC" w:eastAsia="Verdana" w:hAnsi="CordiaUPC" w:cs="CordiaUPC"/>
                <w:sz w:val="26"/>
                <w:szCs w:val="26"/>
              </w:rPr>
              <w:t xml:space="preserve"> Leveringsopdrachten</w:t>
            </w:r>
            <w:r w:rsidR="00B64C9A">
              <w:rPr>
                <w:rFonts w:ascii="CordiaUPC" w:eastAsia="Verdana" w:hAnsi="CordiaUPC" w:cs="CordiaUPC"/>
                <w:sz w:val="26"/>
                <w:szCs w:val="26"/>
              </w:rPr>
              <w:t xml:space="preserve"> verstrekt</w:t>
            </w:r>
            <w:r w:rsidRPr="00B21990">
              <w:rPr>
                <w:rFonts w:ascii="CordiaUPC" w:eastAsia="Verdana" w:hAnsi="CordiaUPC" w:cs="CordiaUPC"/>
                <w:sz w:val="26"/>
                <w:szCs w:val="26"/>
              </w:rPr>
              <w:t xml:space="preserve"> aan </w:t>
            </w:r>
            <w:r w:rsidR="00B64C9A">
              <w:rPr>
                <w:rFonts w:ascii="CordiaUPC" w:eastAsia="Verdana" w:hAnsi="CordiaUPC" w:cs="CordiaUPC"/>
                <w:sz w:val="26"/>
                <w:szCs w:val="26"/>
              </w:rPr>
              <w:t>O</w:t>
            </w:r>
            <w:r w:rsidRPr="00B21990">
              <w:rPr>
                <w:rFonts w:ascii="CordiaUPC" w:eastAsia="Verdana" w:hAnsi="CordiaUPC" w:cs="CordiaUPC"/>
                <w:sz w:val="26"/>
                <w:szCs w:val="26"/>
              </w:rPr>
              <w:t>pdrachtnemer</w:t>
            </w:r>
            <w:r w:rsidR="00B64C9A">
              <w:rPr>
                <w:rFonts w:ascii="CordiaUPC" w:eastAsia="Verdana" w:hAnsi="CordiaUPC" w:cs="CordiaUPC"/>
                <w:sz w:val="26"/>
                <w:szCs w:val="26"/>
              </w:rPr>
              <w:t>(s)</w:t>
            </w:r>
            <w:r w:rsidRPr="00B21990">
              <w:rPr>
                <w:rFonts w:ascii="CordiaUPC" w:eastAsia="Verdana" w:hAnsi="CordiaUPC" w:cs="CordiaUPC"/>
                <w:sz w:val="26"/>
                <w:szCs w:val="26"/>
              </w:rPr>
              <w:t xml:space="preserve"> </w:t>
            </w:r>
            <w:r w:rsidR="0053347C">
              <w:rPr>
                <w:rFonts w:ascii="CordiaUPC" w:eastAsia="Verdana" w:hAnsi="CordiaUPC" w:cs="CordiaUPC"/>
                <w:sz w:val="26"/>
                <w:szCs w:val="26"/>
              </w:rPr>
              <w:t>voor producten</w:t>
            </w:r>
            <w:r w:rsidRPr="00B21990">
              <w:rPr>
                <w:rFonts w:ascii="CordiaUPC" w:eastAsia="Verdana" w:hAnsi="CordiaUPC" w:cs="CordiaUPC"/>
                <w:sz w:val="26"/>
                <w:szCs w:val="26"/>
              </w:rPr>
              <w:t xml:space="preserve"> en</w:t>
            </w:r>
            <w:r w:rsidR="00FB2BA7">
              <w:rPr>
                <w:rFonts w:ascii="CordiaUPC" w:eastAsia="Verdana" w:hAnsi="CordiaUPC" w:cs="CordiaUPC"/>
                <w:sz w:val="26"/>
                <w:szCs w:val="26"/>
              </w:rPr>
              <w:t>/of</w:t>
            </w:r>
            <w:r w:rsidRPr="00B21990">
              <w:rPr>
                <w:rFonts w:ascii="CordiaUPC" w:eastAsia="Verdana" w:hAnsi="CordiaUPC" w:cs="CordiaUPC"/>
                <w:sz w:val="26"/>
                <w:szCs w:val="26"/>
              </w:rPr>
              <w:t xml:space="preserve"> diensten </w:t>
            </w:r>
            <w:r w:rsidR="00B64C9A">
              <w:rPr>
                <w:rFonts w:ascii="CordiaUPC" w:eastAsia="Verdana" w:hAnsi="CordiaUPC" w:cs="CordiaUPC"/>
                <w:sz w:val="26"/>
                <w:szCs w:val="26"/>
              </w:rPr>
              <w:t>mede ten behoeve van haar Afnemers</w:t>
            </w:r>
            <w:r w:rsidR="00FB2BA7">
              <w:rPr>
                <w:rFonts w:ascii="CordiaUPC" w:eastAsia="Verdana" w:hAnsi="CordiaUPC" w:cs="CordiaUPC"/>
                <w:sz w:val="26"/>
                <w:szCs w:val="26"/>
              </w:rPr>
              <w:t>.</w:t>
            </w:r>
          </w:p>
        </w:tc>
      </w:tr>
      <w:tr w:rsidR="00B21990" w:rsidRPr="00B21990" w14:paraId="297CE04B" w14:textId="77777777" w:rsidTr="009B13DF">
        <w:tc>
          <w:tcPr>
            <w:tcW w:w="2977" w:type="dxa"/>
          </w:tcPr>
          <w:p w14:paraId="7C72C727"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Opdrachtnemer</w:t>
            </w:r>
          </w:p>
        </w:tc>
        <w:tc>
          <w:tcPr>
            <w:tcW w:w="5812" w:type="dxa"/>
          </w:tcPr>
          <w:p w14:paraId="5A4F264B" w14:textId="69CE4F7E" w:rsidR="00B21990" w:rsidRPr="00B21990" w:rsidRDefault="00B21990" w:rsidP="0016720B">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De </w:t>
            </w:r>
            <w:r w:rsidR="0016720B">
              <w:rPr>
                <w:rFonts w:ascii="CordiaUPC" w:eastAsia="Verdana" w:hAnsi="CordiaUPC" w:cs="CordiaUPC"/>
                <w:sz w:val="26"/>
                <w:szCs w:val="26"/>
              </w:rPr>
              <w:t>ondernemer</w:t>
            </w:r>
            <w:r w:rsidRPr="00B21990">
              <w:rPr>
                <w:rFonts w:ascii="CordiaUPC" w:eastAsia="Verdana" w:hAnsi="CordiaUPC" w:cs="CordiaUPC"/>
                <w:sz w:val="26"/>
                <w:szCs w:val="26"/>
              </w:rPr>
              <w:t xml:space="preserve"> die zich door het sluiten van de </w:t>
            </w:r>
            <w:r w:rsidR="00546505">
              <w:rPr>
                <w:rFonts w:ascii="CordiaUPC" w:eastAsia="Verdana" w:hAnsi="CordiaUPC" w:cs="CordiaUPC"/>
                <w:sz w:val="26"/>
                <w:szCs w:val="26"/>
              </w:rPr>
              <w:t>R</w:t>
            </w:r>
            <w:r w:rsidRPr="00B21990">
              <w:rPr>
                <w:rFonts w:ascii="CordiaUPC" w:eastAsia="Verdana" w:hAnsi="CordiaUPC" w:cs="CordiaUPC"/>
                <w:sz w:val="26"/>
                <w:szCs w:val="26"/>
              </w:rPr>
              <w:t xml:space="preserve">aamovereenkomst jegens de </w:t>
            </w:r>
            <w:r w:rsidR="00546505">
              <w:rPr>
                <w:rFonts w:ascii="CordiaUPC" w:eastAsia="Verdana" w:hAnsi="CordiaUPC" w:cs="CordiaUPC"/>
                <w:sz w:val="26"/>
                <w:szCs w:val="26"/>
              </w:rPr>
              <w:t>O</w:t>
            </w:r>
            <w:r w:rsidRPr="00B21990">
              <w:rPr>
                <w:rFonts w:ascii="CordiaUPC" w:eastAsia="Verdana" w:hAnsi="CordiaUPC" w:cs="CordiaUPC"/>
                <w:sz w:val="26"/>
                <w:szCs w:val="26"/>
              </w:rPr>
              <w:t>pdrachtgever verbindt om producten en</w:t>
            </w:r>
            <w:r w:rsidR="00546505">
              <w:rPr>
                <w:rFonts w:ascii="CordiaUPC" w:eastAsia="Verdana" w:hAnsi="CordiaUPC" w:cs="CordiaUPC"/>
                <w:sz w:val="26"/>
                <w:szCs w:val="26"/>
              </w:rPr>
              <w:t>/of</w:t>
            </w:r>
            <w:r w:rsidRPr="00B21990">
              <w:rPr>
                <w:rFonts w:ascii="CordiaUPC" w:eastAsia="Verdana" w:hAnsi="CordiaUPC" w:cs="CordiaUPC"/>
                <w:sz w:val="26"/>
                <w:szCs w:val="26"/>
              </w:rPr>
              <w:t xml:space="preserve"> diensten te leveren</w:t>
            </w:r>
            <w:r w:rsidR="001F2E4A">
              <w:rPr>
                <w:rFonts w:ascii="CordiaUPC" w:eastAsia="Verdana" w:hAnsi="CordiaUPC" w:cs="CordiaUPC"/>
                <w:sz w:val="26"/>
                <w:szCs w:val="26"/>
              </w:rPr>
              <w:t>.</w:t>
            </w:r>
            <w:r w:rsidRPr="00B21990">
              <w:rPr>
                <w:rFonts w:ascii="CordiaUPC" w:eastAsia="Verdana" w:hAnsi="CordiaUPC" w:cs="CordiaUPC"/>
                <w:sz w:val="26"/>
                <w:szCs w:val="26"/>
              </w:rPr>
              <w:t xml:space="preserve"> </w:t>
            </w:r>
          </w:p>
        </w:tc>
      </w:tr>
      <w:tr w:rsidR="00B21990" w:rsidRPr="00B21990" w14:paraId="3EA4D80E" w14:textId="77777777" w:rsidTr="009B13DF">
        <w:tc>
          <w:tcPr>
            <w:tcW w:w="2977" w:type="dxa"/>
          </w:tcPr>
          <w:p w14:paraId="36B556F1"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Raamovereenkomst</w:t>
            </w:r>
          </w:p>
        </w:tc>
        <w:tc>
          <w:tcPr>
            <w:tcW w:w="5812" w:type="dxa"/>
          </w:tcPr>
          <w:p w14:paraId="65D53025" w14:textId="7971F773" w:rsidR="00B21990" w:rsidRPr="00B21990" w:rsidRDefault="00B21990" w:rsidP="00546505">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De overeenkomst tussen </w:t>
            </w:r>
            <w:r w:rsidR="00546505">
              <w:rPr>
                <w:rFonts w:ascii="CordiaUPC" w:eastAsia="Verdana" w:hAnsi="CordiaUPC" w:cs="CordiaUPC"/>
                <w:sz w:val="26"/>
                <w:szCs w:val="26"/>
              </w:rPr>
              <w:t>O</w:t>
            </w:r>
            <w:r w:rsidRPr="00B21990">
              <w:rPr>
                <w:rFonts w:ascii="CordiaUPC" w:eastAsia="Verdana" w:hAnsi="CordiaUPC" w:cs="CordiaUPC"/>
                <w:sz w:val="26"/>
                <w:szCs w:val="26"/>
              </w:rPr>
              <w:t xml:space="preserve">pdrachtgever en </w:t>
            </w:r>
            <w:r w:rsidR="00546505">
              <w:rPr>
                <w:rFonts w:ascii="CordiaUPC" w:eastAsia="Verdana" w:hAnsi="CordiaUPC" w:cs="CordiaUPC"/>
                <w:sz w:val="26"/>
                <w:szCs w:val="26"/>
              </w:rPr>
              <w:t>O</w:t>
            </w:r>
            <w:r w:rsidRPr="00B21990">
              <w:rPr>
                <w:rFonts w:ascii="CordiaUPC" w:eastAsia="Verdana" w:hAnsi="CordiaUPC" w:cs="CordiaUPC"/>
                <w:sz w:val="26"/>
                <w:szCs w:val="26"/>
              </w:rPr>
              <w:t>pdrachtnemer met betrekking tot de aanbestede producten en</w:t>
            </w:r>
            <w:r w:rsidR="00546505">
              <w:rPr>
                <w:rFonts w:ascii="CordiaUPC" w:eastAsia="Verdana" w:hAnsi="CordiaUPC" w:cs="CordiaUPC"/>
                <w:sz w:val="26"/>
                <w:szCs w:val="26"/>
              </w:rPr>
              <w:t>/of</w:t>
            </w:r>
            <w:r w:rsidRPr="00B21990">
              <w:rPr>
                <w:rFonts w:ascii="CordiaUPC" w:eastAsia="Verdana" w:hAnsi="CordiaUPC" w:cs="CordiaUPC"/>
                <w:sz w:val="26"/>
                <w:szCs w:val="26"/>
              </w:rPr>
              <w:t xml:space="preserve"> diensten</w:t>
            </w:r>
            <w:r w:rsidR="00546505">
              <w:rPr>
                <w:rFonts w:ascii="CordiaUPC" w:eastAsia="Verdana" w:hAnsi="CordiaUPC" w:cs="CordiaUPC"/>
                <w:sz w:val="26"/>
                <w:szCs w:val="26"/>
              </w:rPr>
              <w:t>.</w:t>
            </w:r>
          </w:p>
        </w:tc>
      </w:tr>
    </w:tbl>
    <w:p w14:paraId="5501580B" w14:textId="77777777" w:rsidR="00B21990" w:rsidRPr="00B21990" w:rsidRDefault="00B21990" w:rsidP="00B21990">
      <w:pPr>
        <w:rPr>
          <w:rFonts w:ascii="CordiaUPC" w:hAnsi="CordiaUPC" w:cs="CordiaUPC"/>
          <w:sz w:val="26"/>
          <w:szCs w:val="26"/>
        </w:rPr>
      </w:pPr>
    </w:p>
    <w:p w14:paraId="2F9B785C" w14:textId="77777777" w:rsidR="00B21990" w:rsidRPr="00B21990" w:rsidRDefault="00B21990" w:rsidP="00B21990">
      <w:pPr>
        <w:rPr>
          <w:rFonts w:ascii="CordiaUPC" w:hAnsi="CordiaUPC" w:cs="CordiaUPC"/>
          <w:sz w:val="26"/>
          <w:szCs w:val="26"/>
        </w:rPr>
      </w:pPr>
    </w:p>
    <w:p w14:paraId="18F58722" w14:textId="77777777" w:rsidR="00403D83" w:rsidRPr="00130D3B" w:rsidRDefault="00403D83" w:rsidP="00130D3B">
      <w:pPr>
        <w:pStyle w:val="Kop1"/>
      </w:pPr>
      <w:bookmarkStart w:id="2" w:name="_Toc71030001"/>
      <w:r w:rsidRPr="00130D3B">
        <w:lastRenderedPageBreak/>
        <w:t>Inleiding</w:t>
      </w:r>
      <w:bookmarkEnd w:id="2"/>
    </w:p>
    <w:p w14:paraId="2D2DA5D8" w14:textId="77777777" w:rsidR="00B41E10" w:rsidRPr="00B41E10" w:rsidRDefault="00B41E10" w:rsidP="00B41E10">
      <w:pPr>
        <w:rPr>
          <w:rFonts w:ascii="CordiaUPC" w:hAnsi="CordiaUPC" w:cs="CordiaUPC"/>
          <w:sz w:val="26"/>
          <w:szCs w:val="26"/>
        </w:rPr>
      </w:pPr>
      <w:r w:rsidRPr="00B41E10">
        <w:rPr>
          <w:rFonts w:ascii="CordiaUPC" w:hAnsi="CordiaUPC" w:cs="CordiaUPC"/>
          <w:sz w:val="26"/>
          <w:szCs w:val="26"/>
        </w:rPr>
        <w:t>Voor u ligt het Beschrijvend Document voor de Aanbesteding van Softwarelicenties, die Inkoopcentrum Zuid ‘voor eigen rekening en risico’ uitvoert. Het doel van deze Aanbesteding is om één Opdrachtnemer te contracteren en met deze Opdrachtnemer een Raamovereenkomst te sluiten. Het projectnummer van de Aanbesteding is: ICZ.2021.002.</w:t>
      </w:r>
    </w:p>
    <w:p w14:paraId="4B400D82" w14:textId="77777777" w:rsidR="00B41E10" w:rsidRPr="00B41E10" w:rsidRDefault="00B41E10" w:rsidP="00B41E10">
      <w:pPr>
        <w:rPr>
          <w:rFonts w:ascii="CordiaUPC" w:hAnsi="CordiaUPC" w:cs="CordiaUPC"/>
          <w:sz w:val="26"/>
          <w:szCs w:val="26"/>
        </w:rPr>
      </w:pPr>
    </w:p>
    <w:p w14:paraId="4B1EDD3A" w14:textId="73531D59" w:rsidR="00403D83" w:rsidRPr="00B21990" w:rsidRDefault="00B41E10" w:rsidP="00B41E10">
      <w:pPr>
        <w:rPr>
          <w:rFonts w:ascii="CordiaUPC" w:hAnsi="CordiaUPC" w:cs="CordiaUPC"/>
          <w:sz w:val="26"/>
          <w:szCs w:val="26"/>
        </w:rPr>
      </w:pPr>
      <w:r w:rsidRPr="00B41E10">
        <w:rPr>
          <w:rFonts w:ascii="CordiaUPC" w:hAnsi="CordiaUPC" w:cs="CordiaUPC"/>
          <w:sz w:val="26"/>
          <w:szCs w:val="26"/>
        </w:rPr>
        <w:t>De Aanbestedingsdocumenten geven informatie over de opdracht, het verloop van de Aanbesteding, over de informatie die wordt verlangd van Inschrijvers en de eisen die aan hen en hun Inschrijvingen worden gesteld.</w:t>
      </w:r>
      <w:r w:rsidR="00403D83" w:rsidRPr="00B21990">
        <w:rPr>
          <w:rFonts w:ascii="CordiaUPC" w:hAnsi="CordiaUPC" w:cs="CordiaUPC"/>
          <w:sz w:val="26"/>
          <w:szCs w:val="26"/>
        </w:rPr>
        <w:tab/>
      </w:r>
      <w:r w:rsidR="00403D83" w:rsidRPr="00B21990">
        <w:rPr>
          <w:rFonts w:ascii="CordiaUPC" w:hAnsi="CordiaUPC" w:cs="CordiaUPC"/>
          <w:sz w:val="26"/>
          <w:szCs w:val="26"/>
        </w:rPr>
        <w:tab/>
      </w:r>
      <w:r w:rsidR="00403D83" w:rsidRPr="00B21990">
        <w:rPr>
          <w:rFonts w:ascii="CordiaUPC" w:hAnsi="CordiaUPC" w:cs="CordiaUPC"/>
          <w:sz w:val="26"/>
          <w:szCs w:val="26"/>
        </w:rPr>
        <w:tab/>
      </w:r>
      <w:r w:rsidR="00403D83" w:rsidRPr="00B21990">
        <w:rPr>
          <w:rFonts w:ascii="CordiaUPC" w:hAnsi="CordiaUPC" w:cs="CordiaUPC"/>
          <w:sz w:val="26"/>
          <w:szCs w:val="26"/>
        </w:rPr>
        <w:tab/>
      </w:r>
    </w:p>
    <w:p w14:paraId="7A19C66B" w14:textId="77777777" w:rsidR="00403D83" w:rsidRPr="004F7CE3" w:rsidRDefault="00403D83" w:rsidP="00130D3B">
      <w:pPr>
        <w:pStyle w:val="Kop2"/>
      </w:pPr>
      <w:bookmarkStart w:id="3" w:name="_Toc71030002"/>
      <w:r w:rsidRPr="004F7CE3">
        <w:t>Leeswijzer</w:t>
      </w:r>
      <w:bookmarkEnd w:id="3"/>
    </w:p>
    <w:p w14:paraId="49DDFA98" w14:textId="7FC882D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In Hoofdstuk 2 wordt er een beschrijving gegeven van de organisatie die deze </w:t>
      </w:r>
      <w:r w:rsidR="0053347C">
        <w:rPr>
          <w:rFonts w:ascii="CordiaUPC" w:hAnsi="CordiaUPC" w:cs="CordiaUPC"/>
          <w:sz w:val="26"/>
          <w:szCs w:val="26"/>
        </w:rPr>
        <w:t>A</w:t>
      </w:r>
      <w:r w:rsidRPr="00B21990">
        <w:rPr>
          <w:rFonts w:ascii="CordiaUPC" w:hAnsi="CordiaUPC" w:cs="CordiaUPC"/>
          <w:sz w:val="26"/>
          <w:szCs w:val="26"/>
        </w:rPr>
        <w:t xml:space="preserve">anbesteding in de markt heeft gezet. Vervolgens wordt de te vergeven opdracht (Hoofdstuk 3) en de te volgen aanbestedingsprocedure toegelicht (Hoofdstuk 4). In hoofdstuk 5 worden daarna de voorwaarden aan de Inschrijving beschreven, gevolgd door een uiteenzetting van de uitsluitingsgronden, geschiktheidseisen en het </w:t>
      </w:r>
      <w:r w:rsidR="00BC020A">
        <w:rPr>
          <w:rFonts w:ascii="CordiaUPC" w:hAnsi="CordiaUPC" w:cs="CordiaUPC"/>
          <w:sz w:val="26"/>
          <w:szCs w:val="26"/>
        </w:rPr>
        <w:t>p</w:t>
      </w:r>
      <w:r w:rsidRPr="00B21990">
        <w:rPr>
          <w:rFonts w:ascii="CordiaUPC" w:hAnsi="CordiaUPC" w:cs="CordiaUPC"/>
          <w:sz w:val="26"/>
          <w:szCs w:val="26"/>
        </w:rPr>
        <w:t xml:space="preserve">rogramma van </w:t>
      </w:r>
      <w:r w:rsidR="00BC020A">
        <w:rPr>
          <w:rFonts w:ascii="CordiaUPC" w:hAnsi="CordiaUPC" w:cs="CordiaUPC"/>
          <w:sz w:val="26"/>
          <w:szCs w:val="26"/>
        </w:rPr>
        <w:t>e</w:t>
      </w:r>
      <w:r w:rsidRPr="00B21990">
        <w:rPr>
          <w:rFonts w:ascii="CordiaUPC" w:hAnsi="CordiaUPC" w:cs="CordiaUPC"/>
          <w:sz w:val="26"/>
          <w:szCs w:val="26"/>
        </w:rPr>
        <w:t xml:space="preserve">isen (Hoofdstuk 6). Tevens wordt u hierin doorverwezen naar het Uniform Europees Aanbestedingsdocument. Als de Inschrijvingen voldoen aan de gestelde voorwaarden van Hoofdstuk 5 en 6, dient de Inschrijving nog beoordeeld te worden aan de hand van de gunningscriteria. De wijze van beoordelen, de gunningscriteria en de daarvoor te volgen procedure worden in </w:t>
      </w:r>
      <w:r w:rsidR="00F656F0" w:rsidRPr="00B21990">
        <w:rPr>
          <w:rFonts w:ascii="CordiaUPC" w:hAnsi="CordiaUPC" w:cs="CordiaUPC"/>
          <w:sz w:val="26"/>
          <w:szCs w:val="26"/>
        </w:rPr>
        <w:t>h</w:t>
      </w:r>
      <w:r w:rsidRPr="00B21990">
        <w:rPr>
          <w:rFonts w:ascii="CordiaUPC" w:hAnsi="CordiaUPC" w:cs="CordiaUPC"/>
          <w:sz w:val="26"/>
          <w:szCs w:val="26"/>
        </w:rPr>
        <w:t xml:space="preserve">oofdstuk </w:t>
      </w:r>
      <w:r w:rsidR="00F656F0" w:rsidRPr="00B21990">
        <w:rPr>
          <w:rFonts w:ascii="CordiaUPC" w:hAnsi="CordiaUPC" w:cs="CordiaUPC"/>
          <w:sz w:val="26"/>
          <w:szCs w:val="26"/>
        </w:rPr>
        <w:t xml:space="preserve">7 </w:t>
      </w:r>
      <w:r w:rsidRPr="00B21990">
        <w:rPr>
          <w:rFonts w:ascii="CordiaUPC" w:hAnsi="CordiaUPC" w:cs="CordiaUPC"/>
          <w:sz w:val="26"/>
          <w:szCs w:val="26"/>
        </w:rPr>
        <w:t>uiteengezet.</w:t>
      </w:r>
    </w:p>
    <w:p w14:paraId="63E37FA5"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w:t>
      </w:r>
    </w:p>
    <w:p w14:paraId="29A4C265" w14:textId="77777777" w:rsidR="00F656F0" w:rsidRPr="00B21990" w:rsidRDefault="00F656F0">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30C27449" w14:textId="77777777" w:rsidR="00403D83" w:rsidRPr="00130D3B" w:rsidRDefault="00403D83" w:rsidP="00130D3B">
      <w:pPr>
        <w:pStyle w:val="Kop1"/>
      </w:pPr>
      <w:bookmarkStart w:id="4" w:name="_Toc71030003"/>
      <w:r w:rsidRPr="00130D3B">
        <w:lastRenderedPageBreak/>
        <w:t>Organisatie</w:t>
      </w:r>
      <w:bookmarkEnd w:id="4"/>
    </w:p>
    <w:p w14:paraId="2EF3D4F6" w14:textId="77777777" w:rsidR="00403D83" w:rsidRPr="00130D3B" w:rsidRDefault="00403D83" w:rsidP="00382C02">
      <w:pPr>
        <w:pStyle w:val="Kop2"/>
      </w:pPr>
      <w:bookmarkStart w:id="5" w:name="_Toc71030004"/>
      <w:r w:rsidRPr="00130D3B">
        <w:t>Organisatie</w:t>
      </w:r>
      <w:bookmarkEnd w:id="5"/>
    </w:p>
    <w:p w14:paraId="20253052" w14:textId="77777777" w:rsidR="00B41E10" w:rsidRPr="00B41E10" w:rsidRDefault="00B41E10" w:rsidP="00B41E10">
      <w:pPr>
        <w:rPr>
          <w:rFonts w:ascii="CordiaUPC" w:hAnsi="CordiaUPC" w:cs="CordiaUPC"/>
          <w:sz w:val="26"/>
          <w:szCs w:val="26"/>
        </w:rPr>
      </w:pPr>
      <w:r w:rsidRPr="00B41E10">
        <w:rPr>
          <w:rFonts w:ascii="CordiaUPC" w:hAnsi="CordiaUPC" w:cs="CordiaUPC"/>
          <w:sz w:val="26"/>
          <w:szCs w:val="26"/>
        </w:rPr>
        <w:t xml:space="preserve">Inkoopcentrum Zuid U.A. (hierna: ICZ) is een inkoopsamenwerking voor aanbestedende diensten en speciale sectorbedrijven. ICZ ontwikkelt Raamovereenkomsten die zij “voor eigen rekening en risico” in de markt aanbesteed en aanbiedt aan haar leden, zo ook de aan te besteden opdracht ICZ.2021.002. Zij treedt hierbij op als aankoopcentrale, conform artikel 1.1, 2.11 en 3.10 Aanbestedingswet. </w:t>
      </w:r>
    </w:p>
    <w:p w14:paraId="4DBB8F5B" w14:textId="77777777" w:rsidR="00B41E10" w:rsidRPr="00B41E10" w:rsidRDefault="00B41E10" w:rsidP="00B41E10">
      <w:pPr>
        <w:rPr>
          <w:rFonts w:ascii="CordiaUPC" w:hAnsi="CordiaUPC" w:cs="CordiaUPC"/>
          <w:sz w:val="26"/>
          <w:szCs w:val="26"/>
        </w:rPr>
      </w:pPr>
    </w:p>
    <w:p w14:paraId="6CE3B9B7" w14:textId="168ABF85" w:rsidR="00403D83" w:rsidRDefault="00B41E10" w:rsidP="00B41E10">
      <w:pPr>
        <w:rPr>
          <w:rFonts w:ascii="CordiaUPC" w:hAnsi="CordiaUPC" w:cs="CordiaUPC"/>
          <w:sz w:val="26"/>
          <w:szCs w:val="26"/>
        </w:rPr>
      </w:pPr>
      <w:r w:rsidRPr="00B41E10">
        <w:rPr>
          <w:rFonts w:ascii="CordiaUPC" w:hAnsi="CordiaUPC" w:cs="CordiaUPC"/>
          <w:sz w:val="26"/>
          <w:szCs w:val="26"/>
        </w:rPr>
        <w:t>Afnemers kunnen zijn ICZ, haar leden en aanbestedende diensten binnen het geografisch gebied van de provincie Limburg (Nederland).</w:t>
      </w:r>
    </w:p>
    <w:p w14:paraId="63E20A2F" w14:textId="77777777" w:rsidR="00B41E10" w:rsidRPr="00B21990" w:rsidRDefault="00B41E10" w:rsidP="00B41E10">
      <w:pPr>
        <w:rPr>
          <w:rFonts w:ascii="CordiaUPC" w:hAnsi="CordiaUPC" w:cs="CordiaUPC"/>
          <w:sz w:val="26"/>
          <w:szCs w:val="26"/>
        </w:rPr>
      </w:pPr>
    </w:p>
    <w:p w14:paraId="775896E4" w14:textId="77777777" w:rsidR="00403D83" w:rsidRPr="00130D3B" w:rsidRDefault="00403D83" w:rsidP="00382C02">
      <w:pPr>
        <w:pStyle w:val="Kop2"/>
      </w:pPr>
      <w:bookmarkStart w:id="6" w:name="_Toc71030005"/>
      <w:r w:rsidRPr="00130D3B">
        <w:t>Algemene contactinformatie ICZ</w:t>
      </w:r>
      <w:bookmarkEnd w:id="6"/>
    </w:p>
    <w:p w14:paraId="1CA19AF2"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Voor de algemene contactinformatie verzoeken wij u onze website te bezoeken: </w:t>
      </w:r>
      <w:hyperlink r:id="rId8" w:history="1">
        <w:r w:rsidR="001D23D7" w:rsidRPr="00B21990">
          <w:rPr>
            <w:rStyle w:val="Hyperlink"/>
            <w:rFonts w:ascii="CordiaUPC" w:hAnsi="CordiaUPC" w:cs="CordiaUPC"/>
            <w:sz w:val="26"/>
            <w:szCs w:val="26"/>
          </w:rPr>
          <w:t>www.inkoopcentrumzuid.nl</w:t>
        </w:r>
      </w:hyperlink>
      <w:r w:rsidR="001D23D7" w:rsidRPr="00B21990">
        <w:rPr>
          <w:rFonts w:ascii="CordiaUPC" w:hAnsi="CordiaUPC" w:cs="CordiaUPC"/>
          <w:sz w:val="26"/>
          <w:szCs w:val="26"/>
        </w:rPr>
        <w:t>.</w:t>
      </w:r>
    </w:p>
    <w:p w14:paraId="7EC201F6" w14:textId="77777777" w:rsidR="00403D83" w:rsidRPr="00B21990" w:rsidRDefault="00403D83" w:rsidP="00403D83">
      <w:pPr>
        <w:rPr>
          <w:rFonts w:ascii="CordiaUPC" w:hAnsi="CordiaUPC" w:cs="CordiaUPC"/>
          <w:sz w:val="26"/>
          <w:szCs w:val="26"/>
        </w:rPr>
      </w:pPr>
    </w:p>
    <w:p w14:paraId="73D24894"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w:t>
      </w:r>
    </w:p>
    <w:p w14:paraId="65374CAD" w14:textId="77777777" w:rsidR="00F656F0" w:rsidRPr="00B21990" w:rsidRDefault="00F656F0">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15856CE1" w14:textId="77777777" w:rsidR="00403D83" w:rsidRDefault="00403D83" w:rsidP="00130D3B">
      <w:pPr>
        <w:pStyle w:val="Kop1"/>
      </w:pPr>
      <w:bookmarkStart w:id="7" w:name="_Toc71030006"/>
      <w:r w:rsidRPr="00130D3B">
        <w:lastRenderedPageBreak/>
        <w:t>Opdracht</w:t>
      </w:r>
      <w:bookmarkEnd w:id="7"/>
      <w:r w:rsidRPr="00130D3B">
        <w:t xml:space="preserve"> </w:t>
      </w:r>
    </w:p>
    <w:p w14:paraId="6DAD993C" w14:textId="77777777" w:rsidR="002763CF" w:rsidRPr="002763CF" w:rsidRDefault="002763CF" w:rsidP="002763CF">
      <w:pPr>
        <w:pStyle w:val="Kop2"/>
      </w:pPr>
      <w:bookmarkStart w:id="8" w:name="_Toc71030007"/>
      <w:r w:rsidRPr="002763CF">
        <w:t>Huidige situatie</w:t>
      </w:r>
      <w:bookmarkEnd w:id="8"/>
    </w:p>
    <w:p w14:paraId="2512C172" w14:textId="744CD4CC" w:rsidR="002763CF" w:rsidRDefault="00B41E10" w:rsidP="00B63F20">
      <w:pPr>
        <w:rPr>
          <w:rFonts w:ascii="CordiaUPC" w:hAnsi="CordiaUPC" w:cs="CordiaUPC"/>
          <w:sz w:val="26"/>
          <w:szCs w:val="26"/>
        </w:rPr>
      </w:pPr>
      <w:r w:rsidRPr="00B41E10">
        <w:rPr>
          <w:rFonts w:ascii="CordiaUPC" w:hAnsi="CordiaUPC" w:cs="CordiaUPC"/>
          <w:sz w:val="26"/>
          <w:szCs w:val="26"/>
        </w:rPr>
        <w:t xml:space="preserve">De huidige raamovereenkomst Softwarelicenties loopt van rechtswege af </w:t>
      </w:r>
      <w:r w:rsidRPr="00B510A9">
        <w:rPr>
          <w:rFonts w:ascii="CordiaUPC" w:hAnsi="CordiaUPC" w:cs="CordiaUPC"/>
          <w:sz w:val="26"/>
          <w:szCs w:val="26"/>
        </w:rPr>
        <w:t>op 1-</w:t>
      </w:r>
      <w:r w:rsidR="004C1DFC" w:rsidRPr="00B510A9">
        <w:rPr>
          <w:rFonts w:ascii="CordiaUPC" w:hAnsi="CordiaUPC" w:cs="CordiaUPC"/>
          <w:sz w:val="26"/>
          <w:szCs w:val="26"/>
        </w:rPr>
        <w:t>7</w:t>
      </w:r>
      <w:r w:rsidRPr="00B510A9">
        <w:rPr>
          <w:rFonts w:ascii="CordiaUPC" w:hAnsi="CordiaUPC" w:cs="CordiaUPC"/>
          <w:sz w:val="26"/>
          <w:szCs w:val="26"/>
        </w:rPr>
        <w:t>-2021</w:t>
      </w:r>
      <w:r w:rsidRPr="00B41E10">
        <w:rPr>
          <w:rFonts w:ascii="CordiaUPC" w:hAnsi="CordiaUPC" w:cs="CordiaUPC"/>
          <w:sz w:val="26"/>
          <w:szCs w:val="26"/>
        </w:rPr>
        <w:t>.</w:t>
      </w:r>
    </w:p>
    <w:p w14:paraId="22B52410" w14:textId="77777777" w:rsidR="00B41E10" w:rsidRPr="002763CF" w:rsidRDefault="00B41E10" w:rsidP="00B63F20">
      <w:pPr>
        <w:rPr>
          <w:rFonts w:ascii="CordiaUPC" w:hAnsi="CordiaUPC" w:cs="CordiaUPC"/>
          <w:sz w:val="26"/>
          <w:szCs w:val="26"/>
        </w:rPr>
      </w:pPr>
    </w:p>
    <w:p w14:paraId="3AAEBA06" w14:textId="77777777" w:rsidR="00403D83" w:rsidRPr="00130D3B" w:rsidRDefault="00403D83" w:rsidP="00382C02">
      <w:pPr>
        <w:pStyle w:val="Kop2"/>
      </w:pPr>
      <w:bookmarkStart w:id="9" w:name="_Toc71030008"/>
      <w:r w:rsidRPr="00130D3B">
        <w:t>Algemene omschrijving van de opdracht</w:t>
      </w:r>
      <w:bookmarkEnd w:id="9"/>
    </w:p>
    <w:p w14:paraId="12BF497E" w14:textId="2655723D" w:rsidR="001219BF" w:rsidRDefault="00B41E10" w:rsidP="00403D83">
      <w:pPr>
        <w:rPr>
          <w:rFonts w:ascii="CordiaUPC" w:hAnsi="CordiaUPC" w:cs="CordiaUPC"/>
          <w:sz w:val="26"/>
          <w:szCs w:val="26"/>
        </w:rPr>
      </w:pPr>
      <w:r w:rsidRPr="00B41E10">
        <w:rPr>
          <w:rFonts w:ascii="CordiaUPC" w:hAnsi="CordiaUPC" w:cs="CordiaUPC"/>
          <w:sz w:val="26"/>
          <w:szCs w:val="26"/>
        </w:rPr>
        <w:t>ICZ is voornemens middels deze Aanbesteding één Inschrijver te contracteren, middels een Raamovereenkomst.</w:t>
      </w:r>
    </w:p>
    <w:p w14:paraId="370C57BE" w14:textId="77777777" w:rsidR="00B41E10" w:rsidRPr="00B21990" w:rsidRDefault="00B41E10" w:rsidP="00403D83">
      <w:pPr>
        <w:rPr>
          <w:rFonts w:ascii="CordiaUPC" w:hAnsi="CordiaUPC" w:cs="CordiaUPC"/>
          <w:sz w:val="26"/>
          <w:szCs w:val="26"/>
        </w:rPr>
      </w:pPr>
    </w:p>
    <w:p w14:paraId="4F730F29" w14:textId="77777777" w:rsidR="00F33D83" w:rsidRPr="00130D3B" w:rsidRDefault="00F33D83" w:rsidP="00F33D83">
      <w:pPr>
        <w:pStyle w:val="Kop2"/>
      </w:pPr>
      <w:bookmarkStart w:id="10" w:name="_Toc71030009"/>
      <w:r w:rsidRPr="00130D3B">
        <w:t>Visie</w:t>
      </w:r>
      <w:bookmarkEnd w:id="10"/>
    </w:p>
    <w:p w14:paraId="46A0314E" w14:textId="454338D3" w:rsidR="00F33D83" w:rsidRDefault="00B41E10" w:rsidP="00403D83">
      <w:pPr>
        <w:rPr>
          <w:rFonts w:ascii="CordiaUPC" w:hAnsi="CordiaUPC" w:cs="CordiaUPC"/>
          <w:sz w:val="26"/>
          <w:szCs w:val="26"/>
        </w:rPr>
      </w:pPr>
      <w:r w:rsidRPr="00B41E10">
        <w:rPr>
          <w:rFonts w:ascii="CordiaUPC" w:hAnsi="CordiaUPC" w:cs="CordiaUPC"/>
          <w:sz w:val="26"/>
          <w:szCs w:val="26"/>
        </w:rPr>
        <w:t>De te vergeven opdracht wordt niet nader onderverdeeld in percelen. Gezien de geformuleerde strategische visie is dit niet wenselijk. Het leveren van standaard licenties liggen in deze markt gebruikelijke wijs zoveel mogelijk bij één Onderneming. Voor de Aanbestedende Dienst is het noodzakelijk om slechts één single point of contact te hebben voor het leveren van standaard licenties.</w:t>
      </w:r>
    </w:p>
    <w:p w14:paraId="0796F30B" w14:textId="77777777" w:rsidR="00B41E10" w:rsidRPr="00B21990" w:rsidRDefault="00B41E10" w:rsidP="00403D83">
      <w:pPr>
        <w:rPr>
          <w:rFonts w:ascii="CordiaUPC" w:hAnsi="CordiaUPC" w:cs="CordiaUPC"/>
          <w:sz w:val="26"/>
          <w:szCs w:val="26"/>
        </w:rPr>
      </w:pPr>
    </w:p>
    <w:p w14:paraId="0A9060D8" w14:textId="79AD436D" w:rsidR="001D23D7" w:rsidRDefault="0053347C" w:rsidP="001D23D7">
      <w:pPr>
        <w:pStyle w:val="Kop2"/>
      </w:pPr>
      <w:bookmarkStart w:id="11" w:name="_Toc71030010"/>
      <w:r w:rsidRPr="00130D3B">
        <w:t xml:space="preserve">Scope </w:t>
      </w:r>
      <w:r w:rsidR="00B41E10">
        <w:t>en omvang</w:t>
      </w:r>
      <w:bookmarkEnd w:id="11"/>
    </w:p>
    <w:p w14:paraId="5BF674B8" w14:textId="77777777" w:rsidR="00B41E10" w:rsidRDefault="00B41E10" w:rsidP="00B41E10">
      <w:pPr>
        <w:rPr>
          <w:rFonts w:ascii="CordiaUPC" w:hAnsi="CordiaUPC" w:cs="CordiaUPC"/>
          <w:sz w:val="26"/>
          <w:szCs w:val="26"/>
        </w:rPr>
      </w:pPr>
      <w:r w:rsidRPr="00B41E10">
        <w:rPr>
          <w:rFonts w:ascii="CordiaUPC" w:hAnsi="CordiaUPC" w:cs="CordiaUPC"/>
          <w:sz w:val="26"/>
          <w:szCs w:val="26"/>
        </w:rPr>
        <w:t>De initiële opdracht beperkt zich tot de levering van</w:t>
      </w:r>
      <w:r>
        <w:rPr>
          <w:rFonts w:ascii="CordiaUPC" w:hAnsi="CordiaUPC" w:cs="CordiaUPC"/>
          <w:sz w:val="26"/>
          <w:szCs w:val="26"/>
        </w:rPr>
        <w:t xml:space="preserve">: </w:t>
      </w:r>
    </w:p>
    <w:p w14:paraId="6E037C05" w14:textId="2B436A8B" w:rsidR="00B41E10" w:rsidRDefault="00B323E1" w:rsidP="00B41E10">
      <w:pPr>
        <w:pStyle w:val="Lijstalinea"/>
        <w:numPr>
          <w:ilvl w:val="0"/>
          <w:numId w:val="2"/>
        </w:numPr>
        <w:rPr>
          <w:rFonts w:ascii="CordiaUPC" w:hAnsi="CordiaUPC" w:cs="CordiaUPC"/>
          <w:sz w:val="26"/>
          <w:szCs w:val="26"/>
        </w:rPr>
      </w:pPr>
      <w:r>
        <w:rPr>
          <w:rFonts w:ascii="CordiaUPC" w:hAnsi="CordiaUPC" w:cs="CordiaUPC"/>
          <w:sz w:val="26"/>
          <w:szCs w:val="26"/>
        </w:rPr>
        <w:t>Systeem</w:t>
      </w:r>
      <w:r w:rsidR="00B41E10">
        <w:rPr>
          <w:rFonts w:ascii="CordiaUPC" w:hAnsi="CordiaUPC" w:cs="CordiaUPC"/>
          <w:sz w:val="26"/>
          <w:szCs w:val="26"/>
        </w:rPr>
        <w:t>- en kantoorsoftware</w:t>
      </w:r>
      <w:r>
        <w:rPr>
          <w:rFonts w:ascii="CordiaUPC" w:hAnsi="CordiaUPC" w:cs="CordiaUPC"/>
          <w:sz w:val="26"/>
          <w:szCs w:val="26"/>
        </w:rPr>
        <w:t xml:space="preserve"> softwarelicenties</w:t>
      </w:r>
      <w:r w:rsidR="004D64EC">
        <w:rPr>
          <w:rFonts w:ascii="CordiaUPC" w:hAnsi="CordiaUPC" w:cs="CordiaUPC"/>
          <w:sz w:val="26"/>
          <w:szCs w:val="26"/>
        </w:rPr>
        <w:t xml:space="preserve"> inclusief gerelateerde dienstverlening.</w:t>
      </w:r>
    </w:p>
    <w:p w14:paraId="110FC90F" w14:textId="13A95B54" w:rsidR="00B41E10" w:rsidRPr="00B41E10" w:rsidRDefault="00B323E1" w:rsidP="00B41E10">
      <w:pPr>
        <w:rPr>
          <w:rFonts w:ascii="CordiaUPC" w:hAnsi="CordiaUPC" w:cs="CordiaUPC"/>
          <w:sz w:val="26"/>
          <w:szCs w:val="26"/>
        </w:rPr>
      </w:pPr>
      <w:r>
        <w:rPr>
          <w:rFonts w:ascii="CordiaUPC" w:hAnsi="CordiaUPC" w:cs="CordiaUPC"/>
          <w:sz w:val="26"/>
          <w:szCs w:val="26"/>
        </w:rPr>
        <w:t>D</w:t>
      </w:r>
      <w:r w:rsidR="00B41E10" w:rsidRPr="00B41E10">
        <w:rPr>
          <w:rFonts w:ascii="CordiaUPC" w:hAnsi="CordiaUPC" w:cs="CordiaUPC"/>
          <w:sz w:val="26"/>
          <w:szCs w:val="26"/>
        </w:rPr>
        <w:t xml:space="preserve">e </w:t>
      </w:r>
      <w:r w:rsidR="00B41E10">
        <w:rPr>
          <w:rFonts w:ascii="CordiaUPC" w:hAnsi="CordiaUPC" w:cs="CordiaUPC"/>
          <w:sz w:val="26"/>
          <w:szCs w:val="26"/>
        </w:rPr>
        <w:t>opdrachtnemer</w:t>
      </w:r>
      <w:r w:rsidR="00B41E10" w:rsidRPr="00B41E10">
        <w:rPr>
          <w:rFonts w:ascii="CordiaUPC" w:hAnsi="CordiaUPC" w:cs="CordiaUPC"/>
          <w:sz w:val="26"/>
          <w:szCs w:val="26"/>
        </w:rPr>
        <w:t xml:space="preserve"> </w:t>
      </w:r>
      <w:r>
        <w:rPr>
          <w:rFonts w:ascii="CordiaUPC" w:hAnsi="CordiaUPC" w:cs="CordiaUPC"/>
          <w:sz w:val="26"/>
          <w:szCs w:val="26"/>
        </w:rPr>
        <w:t xml:space="preserve">dient </w:t>
      </w:r>
      <w:r w:rsidR="00B41E10" w:rsidRPr="00B41E10">
        <w:rPr>
          <w:rFonts w:ascii="CordiaUPC" w:hAnsi="CordiaUPC" w:cs="CordiaUPC"/>
          <w:sz w:val="26"/>
          <w:szCs w:val="26"/>
        </w:rPr>
        <w:t>een toetsende rol in te vullen op de gevraagde licenties.</w:t>
      </w:r>
    </w:p>
    <w:p w14:paraId="3FA011AC" w14:textId="77777777" w:rsidR="001557AF" w:rsidRDefault="001557AF" w:rsidP="00B41E10">
      <w:pPr>
        <w:rPr>
          <w:rFonts w:ascii="CordiaUPC" w:hAnsi="CordiaUPC" w:cs="CordiaUPC"/>
          <w:sz w:val="26"/>
          <w:szCs w:val="26"/>
        </w:rPr>
      </w:pPr>
    </w:p>
    <w:p w14:paraId="2D36FB0B" w14:textId="11CB4EF0" w:rsidR="00B41E10" w:rsidRPr="00B41E10" w:rsidRDefault="00B41E10" w:rsidP="00B41E10">
      <w:pPr>
        <w:rPr>
          <w:rFonts w:ascii="CordiaUPC" w:hAnsi="CordiaUPC" w:cs="CordiaUPC"/>
          <w:sz w:val="26"/>
          <w:szCs w:val="26"/>
        </w:rPr>
      </w:pPr>
      <w:r w:rsidRPr="00B41E10">
        <w:rPr>
          <w:rFonts w:ascii="CordiaUPC" w:hAnsi="CordiaUPC" w:cs="CordiaUPC"/>
          <w:sz w:val="26"/>
          <w:szCs w:val="26"/>
        </w:rPr>
        <w:t>Optioneel worden meegenomen:</w:t>
      </w:r>
    </w:p>
    <w:p w14:paraId="586DEE51" w14:textId="5142C16E" w:rsidR="0098759E" w:rsidRDefault="00B41E10" w:rsidP="0098759E">
      <w:pPr>
        <w:pStyle w:val="Lijstalinea"/>
        <w:numPr>
          <w:ilvl w:val="0"/>
          <w:numId w:val="2"/>
        </w:numPr>
        <w:rPr>
          <w:rFonts w:ascii="CordiaUPC" w:hAnsi="CordiaUPC" w:cs="CordiaUPC"/>
          <w:sz w:val="26"/>
          <w:szCs w:val="26"/>
        </w:rPr>
      </w:pPr>
      <w:r w:rsidRPr="00B41E10">
        <w:rPr>
          <w:rFonts w:ascii="CordiaUPC" w:hAnsi="CordiaUPC" w:cs="CordiaUPC" w:hint="eastAsia"/>
          <w:sz w:val="26"/>
          <w:szCs w:val="26"/>
        </w:rPr>
        <w:t>De overige softwarelicenties</w:t>
      </w:r>
      <w:r w:rsidR="00B323E1">
        <w:rPr>
          <w:rFonts w:ascii="CordiaUPC" w:hAnsi="CordiaUPC" w:cs="CordiaUPC"/>
          <w:sz w:val="26"/>
          <w:szCs w:val="26"/>
        </w:rPr>
        <w:t xml:space="preserve">, inclusief de </w:t>
      </w:r>
      <w:r w:rsidR="00AE4E59">
        <w:rPr>
          <w:rFonts w:ascii="CordiaUPC" w:hAnsi="CordiaUPC" w:cs="CordiaUPC"/>
          <w:sz w:val="26"/>
          <w:szCs w:val="26"/>
        </w:rPr>
        <w:t xml:space="preserve">software voor de standaard </w:t>
      </w:r>
      <w:r w:rsidR="00B323E1">
        <w:rPr>
          <w:rFonts w:ascii="CordiaUPC" w:hAnsi="CordiaUPC" w:cs="CordiaUPC"/>
          <w:sz w:val="26"/>
          <w:szCs w:val="26"/>
        </w:rPr>
        <w:t>gemeente</w:t>
      </w:r>
      <w:r w:rsidR="00AE4E59">
        <w:rPr>
          <w:rFonts w:ascii="CordiaUPC" w:hAnsi="CordiaUPC" w:cs="CordiaUPC"/>
          <w:sz w:val="26"/>
          <w:szCs w:val="26"/>
        </w:rPr>
        <w:t>lijke kerntaken</w:t>
      </w:r>
      <w:r w:rsidRPr="00B41E10">
        <w:rPr>
          <w:rFonts w:ascii="CordiaUPC" w:hAnsi="CordiaUPC" w:cs="CordiaUPC" w:hint="eastAsia"/>
          <w:sz w:val="26"/>
          <w:szCs w:val="26"/>
        </w:rPr>
        <w:t xml:space="preserve"> als levering</w:t>
      </w:r>
      <w:r w:rsidR="0098759E">
        <w:rPr>
          <w:rFonts w:ascii="CordiaUPC" w:hAnsi="CordiaUPC" w:cs="CordiaUPC"/>
          <w:sz w:val="26"/>
          <w:szCs w:val="26"/>
        </w:rPr>
        <w:t xml:space="preserve"> en inclusief gerelateerde dienstverlening.</w:t>
      </w:r>
    </w:p>
    <w:p w14:paraId="726EDD4B" w14:textId="341D0543" w:rsidR="00B41E10" w:rsidRPr="00B41E10" w:rsidRDefault="00B41E10" w:rsidP="00B41E10">
      <w:pPr>
        <w:pStyle w:val="Lijstalinea"/>
        <w:numPr>
          <w:ilvl w:val="0"/>
          <w:numId w:val="2"/>
        </w:numPr>
        <w:rPr>
          <w:rFonts w:ascii="CordiaUPC" w:hAnsi="CordiaUPC" w:cs="CordiaUPC"/>
          <w:sz w:val="26"/>
          <w:szCs w:val="26"/>
        </w:rPr>
      </w:pPr>
      <w:r w:rsidRPr="00B41E10">
        <w:rPr>
          <w:rFonts w:ascii="CordiaUPC" w:hAnsi="CordiaUPC" w:cs="CordiaUPC" w:hint="eastAsia"/>
          <w:sz w:val="26"/>
          <w:szCs w:val="26"/>
        </w:rPr>
        <w:t>Licentiebeheer voor registratie en signalering op de software licenties</w:t>
      </w:r>
    </w:p>
    <w:p w14:paraId="41837C52" w14:textId="38236F9F" w:rsidR="00B41E10" w:rsidRPr="00B323E1" w:rsidRDefault="00B41E10" w:rsidP="00B41E10">
      <w:pPr>
        <w:rPr>
          <w:rFonts w:ascii="CordiaUPC" w:hAnsi="CordiaUPC" w:cs="CordiaUPC"/>
          <w:sz w:val="26"/>
          <w:szCs w:val="26"/>
        </w:rPr>
      </w:pPr>
    </w:p>
    <w:p w14:paraId="35414397" w14:textId="77777777" w:rsidR="00B323E1" w:rsidRPr="00B323E1" w:rsidRDefault="00B323E1" w:rsidP="00B323E1">
      <w:pPr>
        <w:pBdr>
          <w:top w:val="nil"/>
          <w:left w:val="nil"/>
          <w:bottom w:val="nil"/>
          <w:right w:val="nil"/>
          <w:between w:val="nil"/>
        </w:pBdr>
        <w:rPr>
          <w:rFonts w:ascii="CordiaUPC" w:hAnsi="CordiaUPC" w:cs="CordiaUPC"/>
          <w:color w:val="000000"/>
          <w:sz w:val="26"/>
          <w:szCs w:val="26"/>
        </w:rPr>
      </w:pPr>
      <w:r w:rsidRPr="00B323E1">
        <w:rPr>
          <w:rFonts w:ascii="CordiaUPC" w:hAnsi="CordiaUPC" w:cs="CordiaUPC" w:hint="cs"/>
          <w:color w:val="000000"/>
          <w:sz w:val="26"/>
          <w:szCs w:val="26"/>
        </w:rPr>
        <w:t xml:space="preserve">Dit kan zowel uitbreiding van het aantal bestaande licenties inhouden als complete vervanging van alle licenties en is niet beperkt tot de huidige leveranciers. De huidige producten zijn dus niet per definitie de toekomstige keuze van Afnemer. </w:t>
      </w:r>
    </w:p>
    <w:p w14:paraId="520AA6C7" w14:textId="77777777" w:rsidR="00CC6A04" w:rsidRPr="00B21990" w:rsidRDefault="00CC6A04" w:rsidP="00403D83">
      <w:pPr>
        <w:rPr>
          <w:rFonts w:ascii="CordiaUPC" w:hAnsi="CordiaUPC" w:cs="CordiaUPC"/>
          <w:sz w:val="26"/>
          <w:szCs w:val="26"/>
        </w:rPr>
      </w:pPr>
    </w:p>
    <w:p w14:paraId="01C44747" w14:textId="77777777" w:rsidR="006622B6" w:rsidRPr="00130D3B" w:rsidRDefault="00403D83" w:rsidP="006622B6">
      <w:pPr>
        <w:pStyle w:val="Kop2"/>
      </w:pPr>
      <w:bookmarkStart w:id="12" w:name="_Toc71030011"/>
      <w:r w:rsidRPr="00130D3B">
        <w:t>Duur opdracht</w:t>
      </w:r>
      <w:bookmarkEnd w:id="12"/>
      <w:r w:rsidR="00E81BF1" w:rsidRPr="00130D3B">
        <w:t xml:space="preserve"> </w:t>
      </w:r>
    </w:p>
    <w:p w14:paraId="2B286397" w14:textId="3D8C0CE8" w:rsidR="006622B6" w:rsidRDefault="00DE1B19" w:rsidP="002C5AB0">
      <w:pPr>
        <w:rPr>
          <w:rFonts w:ascii="CordiaUPC" w:hAnsi="CordiaUPC" w:cs="CordiaUPC"/>
          <w:sz w:val="26"/>
          <w:szCs w:val="26"/>
        </w:rPr>
      </w:pPr>
      <w:r w:rsidRPr="00954EE9">
        <w:rPr>
          <w:rFonts w:ascii="CordiaUPC" w:hAnsi="CordiaUPC" w:cs="CordiaUPC"/>
          <w:sz w:val="26"/>
          <w:szCs w:val="26"/>
        </w:rPr>
        <w:t xml:space="preserve">De looptijd van een Raamovereenkomst bedraagt initieel </w:t>
      </w:r>
      <w:r w:rsidR="00941B4A">
        <w:rPr>
          <w:rFonts w:ascii="CordiaUPC" w:hAnsi="CordiaUPC" w:cs="CordiaUPC"/>
          <w:sz w:val="26"/>
          <w:szCs w:val="26"/>
        </w:rPr>
        <w:t>twee</w:t>
      </w:r>
      <w:r w:rsidR="009011CC" w:rsidRPr="00954EE9">
        <w:rPr>
          <w:rFonts w:ascii="CordiaUPC" w:hAnsi="CordiaUPC" w:cs="CordiaUPC"/>
          <w:sz w:val="26"/>
          <w:szCs w:val="26"/>
        </w:rPr>
        <w:t xml:space="preserve"> (</w:t>
      </w:r>
      <w:r w:rsidR="00941B4A">
        <w:rPr>
          <w:rFonts w:ascii="CordiaUPC" w:hAnsi="CordiaUPC" w:cs="CordiaUPC"/>
          <w:sz w:val="26"/>
          <w:szCs w:val="26"/>
        </w:rPr>
        <w:t>2</w:t>
      </w:r>
      <w:r w:rsidR="009011CC" w:rsidRPr="00954EE9">
        <w:rPr>
          <w:rFonts w:ascii="CordiaUPC" w:hAnsi="CordiaUPC" w:cs="CordiaUPC"/>
          <w:sz w:val="26"/>
          <w:szCs w:val="26"/>
        </w:rPr>
        <w:t>) jaar</w:t>
      </w:r>
      <w:r w:rsidRPr="00954EE9">
        <w:rPr>
          <w:rFonts w:ascii="CordiaUPC" w:hAnsi="CordiaUPC" w:cs="CordiaUPC"/>
          <w:sz w:val="26"/>
          <w:szCs w:val="26"/>
        </w:rPr>
        <w:t xml:space="preserve">, met </w:t>
      </w:r>
      <w:r w:rsidR="00F02B6B">
        <w:rPr>
          <w:rFonts w:ascii="CordiaUPC" w:hAnsi="CordiaUPC" w:cs="CordiaUPC"/>
          <w:sz w:val="26"/>
          <w:szCs w:val="26"/>
        </w:rPr>
        <w:t>een</w:t>
      </w:r>
      <w:r w:rsidR="00A67959">
        <w:rPr>
          <w:rFonts w:ascii="CordiaUPC" w:hAnsi="CordiaUPC" w:cs="CordiaUPC"/>
          <w:sz w:val="26"/>
          <w:szCs w:val="26"/>
        </w:rPr>
        <w:t xml:space="preserve"> </w:t>
      </w:r>
      <w:r w:rsidRPr="00954EE9">
        <w:rPr>
          <w:rFonts w:ascii="CordiaUPC" w:hAnsi="CordiaUPC" w:cs="CordiaUPC"/>
          <w:sz w:val="26"/>
          <w:szCs w:val="26"/>
        </w:rPr>
        <w:t>(</w:t>
      </w:r>
      <w:r w:rsidR="00F02B6B">
        <w:rPr>
          <w:rFonts w:ascii="CordiaUPC" w:hAnsi="CordiaUPC" w:cs="CordiaUPC"/>
          <w:sz w:val="26"/>
          <w:szCs w:val="26"/>
        </w:rPr>
        <w:t>1</w:t>
      </w:r>
      <w:r w:rsidRPr="00954EE9">
        <w:rPr>
          <w:rFonts w:ascii="CordiaUPC" w:hAnsi="CordiaUPC" w:cs="CordiaUPC"/>
          <w:sz w:val="26"/>
          <w:szCs w:val="26"/>
        </w:rPr>
        <w:t xml:space="preserve">) keer de mogelijkheid om voor </w:t>
      </w:r>
      <w:r w:rsidR="00941B4A">
        <w:rPr>
          <w:rFonts w:ascii="CordiaUPC" w:hAnsi="CordiaUPC" w:cs="CordiaUPC"/>
          <w:sz w:val="26"/>
          <w:szCs w:val="26"/>
        </w:rPr>
        <w:t>twee</w:t>
      </w:r>
      <w:r w:rsidRPr="00954EE9">
        <w:rPr>
          <w:rFonts w:ascii="CordiaUPC" w:hAnsi="CordiaUPC" w:cs="CordiaUPC"/>
          <w:sz w:val="26"/>
          <w:szCs w:val="26"/>
        </w:rPr>
        <w:t xml:space="preserve"> (</w:t>
      </w:r>
      <w:r w:rsidR="00941B4A">
        <w:rPr>
          <w:rFonts w:ascii="CordiaUPC" w:hAnsi="CordiaUPC" w:cs="CordiaUPC"/>
          <w:sz w:val="26"/>
          <w:szCs w:val="26"/>
        </w:rPr>
        <w:t>2</w:t>
      </w:r>
      <w:r w:rsidRPr="00954EE9">
        <w:rPr>
          <w:rFonts w:ascii="CordiaUPC" w:hAnsi="CordiaUPC" w:cs="CordiaUPC"/>
          <w:sz w:val="26"/>
          <w:szCs w:val="26"/>
        </w:rPr>
        <w:t xml:space="preserve">) jaar te verlengen. </w:t>
      </w:r>
      <w:r w:rsidR="009011CC" w:rsidRPr="00954EE9">
        <w:rPr>
          <w:rFonts w:ascii="CordiaUPC" w:hAnsi="CordiaUPC" w:cs="CordiaUPC"/>
          <w:sz w:val="26"/>
          <w:szCs w:val="26"/>
        </w:rPr>
        <w:t xml:space="preserve">De verlenging </w:t>
      </w:r>
      <w:r w:rsidR="00746EE1" w:rsidRPr="00954EE9">
        <w:rPr>
          <w:rFonts w:ascii="CordiaUPC" w:hAnsi="CordiaUPC" w:cs="CordiaUPC"/>
          <w:sz w:val="26"/>
          <w:szCs w:val="26"/>
        </w:rPr>
        <w:t xml:space="preserve">betreft een stilzwijgend verlenging, </w:t>
      </w:r>
      <w:r w:rsidR="00672911" w:rsidRPr="00954EE9">
        <w:rPr>
          <w:rFonts w:ascii="CordiaUPC" w:hAnsi="CordiaUPC" w:cs="CordiaUPC"/>
          <w:sz w:val="26"/>
          <w:szCs w:val="26"/>
        </w:rPr>
        <w:t xml:space="preserve">tenzij Opdrachtgever </w:t>
      </w:r>
      <w:r w:rsidR="00746EE1" w:rsidRPr="00954EE9">
        <w:rPr>
          <w:rFonts w:ascii="CordiaUPC" w:hAnsi="CordiaUPC" w:cs="CordiaUPC"/>
          <w:sz w:val="26"/>
          <w:szCs w:val="26"/>
        </w:rPr>
        <w:t xml:space="preserve">maximaal drie maanden </w:t>
      </w:r>
      <w:r w:rsidR="00672911" w:rsidRPr="00954EE9">
        <w:rPr>
          <w:rFonts w:ascii="CordiaUPC" w:hAnsi="CordiaUPC" w:cs="CordiaUPC"/>
          <w:sz w:val="26"/>
          <w:szCs w:val="26"/>
        </w:rPr>
        <w:t>voor het einde van het betreffende contractjaar de Raamovereenkomst schriftelijk opzegt.</w:t>
      </w:r>
    </w:p>
    <w:p w14:paraId="0AE27008" w14:textId="77777777" w:rsidR="00746EE1" w:rsidRPr="00B21990" w:rsidRDefault="00746EE1" w:rsidP="002C5AB0">
      <w:pPr>
        <w:rPr>
          <w:rFonts w:ascii="CordiaUPC" w:hAnsi="CordiaUPC" w:cs="CordiaUPC"/>
          <w:sz w:val="26"/>
          <w:szCs w:val="26"/>
        </w:rPr>
      </w:pPr>
    </w:p>
    <w:p w14:paraId="47816CD3" w14:textId="1CF516A4" w:rsidR="00DE1B19" w:rsidRPr="00B21990" w:rsidRDefault="00941B4A" w:rsidP="002C5AB0">
      <w:pPr>
        <w:rPr>
          <w:rFonts w:ascii="CordiaUPC" w:hAnsi="CordiaUPC" w:cs="CordiaUPC"/>
          <w:sz w:val="26"/>
          <w:szCs w:val="26"/>
        </w:rPr>
      </w:pPr>
      <w:r>
        <w:rPr>
          <w:rFonts w:ascii="CordiaUPC" w:hAnsi="CordiaUPC" w:cs="CordiaUPC"/>
          <w:sz w:val="26"/>
          <w:szCs w:val="26"/>
        </w:rPr>
        <w:t>De</w:t>
      </w:r>
      <w:r w:rsidR="00DE1B19" w:rsidRPr="00B21990">
        <w:rPr>
          <w:rFonts w:ascii="CordiaUPC" w:hAnsi="CordiaUPC" w:cs="CordiaUPC"/>
          <w:sz w:val="26"/>
          <w:szCs w:val="26"/>
        </w:rPr>
        <w:t xml:space="preserve"> Raamovereenkomst kan door Opdrachtgever worden opgezegd met een opzegtermijn van één maand indien de maximale </w:t>
      </w:r>
      <w:r w:rsidR="00F35D50">
        <w:rPr>
          <w:rFonts w:ascii="CordiaUPC" w:hAnsi="CordiaUPC" w:cs="CordiaUPC"/>
          <w:sz w:val="26"/>
          <w:szCs w:val="26"/>
        </w:rPr>
        <w:t>opdrachtwaarde</w:t>
      </w:r>
      <w:r w:rsidR="00DE1B19" w:rsidRPr="00B21990">
        <w:rPr>
          <w:rFonts w:ascii="CordiaUPC" w:hAnsi="CordiaUPC" w:cs="CordiaUPC"/>
          <w:sz w:val="26"/>
          <w:szCs w:val="26"/>
        </w:rPr>
        <w:t xml:space="preserve"> </w:t>
      </w:r>
      <w:r w:rsidR="00915DF5">
        <w:rPr>
          <w:rFonts w:ascii="CordiaUPC" w:hAnsi="CordiaUPC" w:cs="CordiaUPC"/>
          <w:sz w:val="26"/>
          <w:szCs w:val="26"/>
        </w:rPr>
        <w:t xml:space="preserve">als genoemd in paragraaf 3.6 </w:t>
      </w:r>
      <w:r w:rsidR="00DE1B19" w:rsidRPr="00B21990">
        <w:rPr>
          <w:rFonts w:ascii="CordiaUPC" w:hAnsi="CordiaUPC" w:cs="CordiaUPC"/>
          <w:sz w:val="26"/>
          <w:szCs w:val="26"/>
        </w:rPr>
        <w:t xml:space="preserve">is bereikt of deze door een eerstvolgende </w:t>
      </w:r>
      <w:r w:rsidR="0053347C">
        <w:rPr>
          <w:rFonts w:ascii="CordiaUPC" w:hAnsi="CordiaUPC" w:cs="CordiaUPC"/>
          <w:sz w:val="26"/>
          <w:szCs w:val="26"/>
        </w:rPr>
        <w:t xml:space="preserve">Leveringsopdracht </w:t>
      </w:r>
      <w:r w:rsidR="0053347C" w:rsidRPr="00B21990">
        <w:rPr>
          <w:rFonts w:ascii="CordiaUPC" w:hAnsi="CordiaUPC" w:cs="CordiaUPC"/>
          <w:sz w:val="26"/>
          <w:szCs w:val="26"/>
        </w:rPr>
        <w:t>zal</w:t>
      </w:r>
      <w:r w:rsidR="00DE1B19" w:rsidRPr="00B21990">
        <w:rPr>
          <w:rFonts w:ascii="CordiaUPC" w:hAnsi="CordiaUPC" w:cs="CordiaUPC"/>
          <w:sz w:val="26"/>
          <w:szCs w:val="26"/>
        </w:rPr>
        <w:t xml:space="preserve"> worden overschreden, zonder dat daardoor enig recht op schadevergoeding ontstaat</w:t>
      </w:r>
      <w:r w:rsidR="005E29FA">
        <w:rPr>
          <w:rFonts w:ascii="CordiaUPC" w:hAnsi="CordiaUPC" w:cs="CordiaUPC"/>
          <w:sz w:val="26"/>
          <w:szCs w:val="26"/>
        </w:rPr>
        <w:t xml:space="preserve"> voor Opdrachtnemer</w:t>
      </w:r>
      <w:r w:rsidR="00DE1B19" w:rsidRPr="00B21990">
        <w:rPr>
          <w:rFonts w:ascii="CordiaUPC" w:hAnsi="CordiaUPC" w:cs="CordiaUPC"/>
          <w:sz w:val="26"/>
          <w:szCs w:val="26"/>
        </w:rPr>
        <w:t>.</w:t>
      </w:r>
    </w:p>
    <w:p w14:paraId="4B38B3BE" w14:textId="77777777" w:rsidR="00DE1B19" w:rsidRDefault="00DE1B19" w:rsidP="002C5AB0">
      <w:pPr>
        <w:rPr>
          <w:rFonts w:ascii="CordiaUPC" w:hAnsi="CordiaUPC" w:cs="CordiaUPC"/>
          <w:sz w:val="26"/>
          <w:szCs w:val="26"/>
        </w:rPr>
      </w:pPr>
    </w:p>
    <w:p w14:paraId="595458BD" w14:textId="65F445C6" w:rsidR="00F35D50" w:rsidRPr="00F35D50" w:rsidRDefault="00F35D50" w:rsidP="00F35D50">
      <w:pPr>
        <w:pStyle w:val="Kop2"/>
      </w:pPr>
      <w:bookmarkStart w:id="13" w:name="_Toc71030012"/>
      <w:r>
        <w:t xml:space="preserve">Maximale </w:t>
      </w:r>
      <w:r w:rsidR="007F118C">
        <w:t>opdrachtwaarde</w:t>
      </w:r>
      <w:bookmarkEnd w:id="13"/>
    </w:p>
    <w:p w14:paraId="0C7FC4C4" w14:textId="460F0B86" w:rsidR="00F35D50" w:rsidRDefault="00941B4A" w:rsidP="002C5AB0">
      <w:pPr>
        <w:rPr>
          <w:rFonts w:ascii="CordiaUPC" w:hAnsi="CordiaUPC" w:cs="CordiaUPC"/>
          <w:sz w:val="26"/>
          <w:szCs w:val="26"/>
        </w:rPr>
      </w:pPr>
      <w:r w:rsidRPr="00941B4A">
        <w:rPr>
          <w:rFonts w:ascii="CordiaUPC" w:hAnsi="CordiaUPC" w:cs="CordiaUPC"/>
          <w:sz w:val="26"/>
          <w:szCs w:val="26"/>
        </w:rPr>
        <w:t>De maximale opdrachtwaarde bedraagt € 1</w:t>
      </w:r>
      <w:r w:rsidR="00945C02">
        <w:rPr>
          <w:rFonts w:ascii="CordiaUPC" w:hAnsi="CordiaUPC" w:cs="CordiaUPC"/>
          <w:sz w:val="26"/>
          <w:szCs w:val="26"/>
        </w:rPr>
        <w:t>2</w:t>
      </w:r>
      <w:r w:rsidRPr="00941B4A">
        <w:rPr>
          <w:rFonts w:ascii="CordiaUPC" w:hAnsi="CordiaUPC" w:cs="CordiaUPC"/>
          <w:sz w:val="26"/>
          <w:szCs w:val="26"/>
        </w:rPr>
        <w:t>.000.000 voor de gehele looptijd van de Raamovereenkomst</w:t>
      </w:r>
      <w:r>
        <w:rPr>
          <w:rFonts w:ascii="CordiaUPC" w:hAnsi="CordiaUPC" w:cs="CordiaUPC"/>
          <w:sz w:val="26"/>
          <w:szCs w:val="26"/>
        </w:rPr>
        <w:t>.</w:t>
      </w:r>
    </w:p>
    <w:p w14:paraId="6BFE1D62" w14:textId="77777777" w:rsidR="00941B4A" w:rsidRPr="00B21990" w:rsidRDefault="00941B4A" w:rsidP="002C5AB0">
      <w:pPr>
        <w:rPr>
          <w:rFonts w:ascii="CordiaUPC" w:hAnsi="CordiaUPC" w:cs="CordiaUPC"/>
          <w:sz w:val="26"/>
          <w:szCs w:val="26"/>
        </w:rPr>
      </w:pPr>
    </w:p>
    <w:p w14:paraId="1CAC59F0" w14:textId="3FF7576D" w:rsidR="00E81BF1" w:rsidRPr="0053347C" w:rsidRDefault="00160D74" w:rsidP="006622B6">
      <w:pPr>
        <w:pStyle w:val="Kop2"/>
      </w:pPr>
      <w:bookmarkStart w:id="14" w:name="_Toc71030013"/>
      <w:r w:rsidRPr="0053347C">
        <w:t>Leveringsovereen</w:t>
      </w:r>
      <w:r w:rsidR="00E81BF1" w:rsidRPr="0053347C">
        <w:t>komst</w:t>
      </w:r>
      <w:r w:rsidR="00B63573" w:rsidRPr="0053347C">
        <w:t xml:space="preserve"> /afnameverplichting</w:t>
      </w:r>
      <w:bookmarkEnd w:id="14"/>
    </w:p>
    <w:p w14:paraId="5FC8CF64" w14:textId="2D9F0C7C" w:rsidR="00B63573" w:rsidRPr="004475DD" w:rsidRDefault="00B63573" w:rsidP="00B63573">
      <w:pPr>
        <w:rPr>
          <w:rFonts w:ascii="CordiaUPC" w:hAnsi="CordiaUPC" w:cs="CordiaUPC"/>
          <w:sz w:val="26"/>
          <w:szCs w:val="26"/>
        </w:rPr>
      </w:pPr>
      <w:r w:rsidRPr="00BA454D">
        <w:rPr>
          <w:rFonts w:ascii="CordiaUPC" w:hAnsi="CordiaUPC" w:cs="CordiaUPC"/>
          <w:sz w:val="26"/>
          <w:szCs w:val="26"/>
        </w:rPr>
        <w:t>Voor de Raamovereenkomst</w:t>
      </w:r>
      <w:r w:rsidR="00941B4A">
        <w:rPr>
          <w:rFonts w:ascii="CordiaUPC" w:hAnsi="CordiaUPC" w:cs="CordiaUPC"/>
          <w:sz w:val="26"/>
          <w:szCs w:val="26"/>
        </w:rPr>
        <w:t xml:space="preserve"> </w:t>
      </w:r>
      <w:r w:rsidRPr="00BA454D">
        <w:rPr>
          <w:rFonts w:ascii="CordiaUPC" w:hAnsi="CordiaUPC" w:cs="CordiaUPC"/>
          <w:sz w:val="26"/>
          <w:szCs w:val="26"/>
        </w:rPr>
        <w:t>geldt dat er geen afnameverplichting geldt</w:t>
      </w:r>
      <w:r w:rsidR="00160D74" w:rsidRPr="00BA454D">
        <w:rPr>
          <w:rFonts w:ascii="CordiaUPC" w:hAnsi="CordiaUPC" w:cs="CordiaUPC"/>
          <w:sz w:val="26"/>
          <w:szCs w:val="26"/>
        </w:rPr>
        <w:t>.</w:t>
      </w:r>
      <w:r w:rsidR="00915DF5" w:rsidRPr="00BA454D">
        <w:rPr>
          <w:rFonts w:ascii="CordiaUPC" w:hAnsi="CordiaUPC" w:cs="CordiaUPC"/>
          <w:sz w:val="26"/>
          <w:szCs w:val="26"/>
        </w:rPr>
        <w:t xml:space="preserve"> Afname onder de Raamovereenkomst</w:t>
      </w:r>
      <w:r w:rsidR="00954EE9" w:rsidRPr="00BA454D">
        <w:rPr>
          <w:rFonts w:ascii="CordiaUPC" w:hAnsi="CordiaUPC" w:cs="CordiaUPC"/>
          <w:sz w:val="26"/>
          <w:szCs w:val="26"/>
        </w:rPr>
        <w:t>(</w:t>
      </w:r>
      <w:r w:rsidR="00915DF5" w:rsidRPr="00BA454D">
        <w:rPr>
          <w:rFonts w:ascii="CordiaUPC" w:hAnsi="CordiaUPC" w:cs="CordiaUPC"/>
          <w:sz w:val="26"/>
          <w:szCs w:val="26"/>
        </w:rPr>
        <w:t>e</w:t>
      </w:r>
      <w:r w:rsidR="00FD7ED9" w:rsidRPr="00BA454D">
        <w:rPr>
          <w:rFonts w:ascii="CordiaUPC" w:hAnsi="CordiaUPC" w:cs="CordiaUPC"/>
          <w:sz w:val="26"/>
          <w:szCs w:val="26"/>
        </w:rPr>
        <w:t>n</w:t>
      </w:r>
      <w:r w:rsidR="00954EE9" w:rsidRPr="00BA454D">
        <w:rPr>
          <w:rFonts w:ascii="CordiaUPC" w:hAnsi="CordiaUPC" w:cs="CordiaUPC"/>
          <w:sz w:val="26"/>
          <w:szCs w:val="26"/>
        </w:rPr>
        <w:t>)</w:t>
      </w:r>
      <w:r w:rsidR="00915DF5" w:rsidRPr="00BA454D">
        <w:rPr>
          <w:rFonts w:ascii="CordiaUPC" w:hAnsi="CordiaUPC" w:cs="CordiaUPC"/>
          <w:sz w:val="26"/>
          <w:szCs w:val="26"/>
        </w:rPr>
        <w:t xml:space="preserve"> geschied</w:t>
      </w:r>
      <w:r w:rsidR="00FD7ED9" w:rsidRPr="00BA454D">
        <w:rPr>
          <w:rFonts w:ascii="CordiaUPC" w:hAnsi="CordiaUPC" w:cs="CordiaUPC"/>
          <w:sz w:val="26"/>
          <w:szCs w:val="26"/>
        </w:rPr>
        <w:t>t</w:t>
      </w:r>
      <w:r w:rsidR="00915DF5" w:rsidRPr="00BA454D">
        <w:rPr>
          <w:rFonts w:ascii="CordiaUPC" w:hAnsi="CordiaUPC" w:cs="CordiaUPC"/>
          <w:sz w:val="26"/>
          <w:szCs w:val="26"/>
        </w:rPr>
        <w:t xml:space="preserve"> uitsluitend op basis van</w:t>
      </w:r>
      <w:r w:rsidR="00954EE9" w:rsidRPr="00BA454D">
        <w:rPr>
          <w:rFonts w:ascii="CordiaUPC" w:hAnsi="CordiaUPC" w:cs="CordiaUPC"/>
          <w:sz w:val="26"/>
          <w:szCs w:val="26"/>
        </w:rPr>
        <w:t xml:space="preserve"> een Leveringsovereenkomst tussen ICZ en een Afnemer. </w:t>
      </w:r>
      <w:r w:rsidR="00915DF5" w:rsidRPr="00BA454D">
        <w:rPr>
          <w:rFonts w:ascii="CordiaUPC" w:hAnsi="CordiaUPC" w:cs="CordiaUPC"/>
          <w:sz w:val="26"/>
          <w:szCs w:val="26"/>
        </w:rPr>
        <w:t xml:space="preserve">Deze </w:t>
      </w:r>
      <w:r w:rsidR="00954EE9" w:rsidRPr="00BA454D">
        <w:rPr>
          <w:rFonts w:ascii="CordiaUPC" w:hAnsi="CordiaUPC" w:cs="CordiaUPC"/>
          <w:sz w:val="26"/>
          <w:szCs w:val="26"/>
        </w:rPr>
        <w:t>L</w:t>
      </w:r>
      <w:r w:rsidR="00160D74" w:rsidRPr="00BA454D">
        <w:rPr>
          <w:rFonts w:ascii="CordiaUPC" w:hAnsi="CordiaUPC" w:cs="CordiaUPC"/>
          <w:sz w:val="26"/>
          <w:szCs w:val="26"/>
        </w:rPr>
        <w:t>everings</w:t>
      </w:r>
      <w:r w:rsidR="00915DF5" w:rsidRPr="00BA454D">
        <w:rPr>
          <w:rFonts w:ascii="CordiaUPC" w:hAnsi="CordiaUPC" w:cs="CordiaUPC"/>
          <w:sz w:val="26"/>
          <w:szCs w:val="26"/>
        </w:rPr>
        <w:t xml:space="preserve">overeenkomst verplicht de Afnemer om iedere behoefte aan producten en/of diensten middels </w:t>
      </w:r>
      <w:r w:rsidR="00954EE9" w:rsidRPr="00BA454D">
        <w:rPr>
          <w:rFonts w:ascii="CordiaUPC" w:hAnsi="CordiaUPC" w:cs="CordiaUPC"/>
          <w:sz w:val="26"/>
          <w:szCs w:val="26"/>
        </w:rPr>
        <w:t>Leveringsopdracht</w:t>
      </w:r>
      <w:r w:rsidR="00746EE1" w:rsidRPr="00BA454D">
        <w:rPr>
          <w:rFonts w:ascii="CordiaUPC" w:hAnsi="CordiaUPC" w:cs="CordiaUPC"/>
          <w:sz w:val="26"/>
          <w:szCs w:val="26"/>
        </w:rPr>
        <w:t xml:space="preserve">, </w:t>
      </w:r>
      <w:r w:rsidR="00347871" w:rsidRPr="00BA454D">
        <w:rPr>
          <w:rFonts w:ascii="CordiaUPC" w:hAnsi="CordiaUPC" w:cs="CordiaUPC"/>
          <w:sz w:val="26"/>
          <w:szCs w:val="26"/>
        </w:rPr>
        <w:t xml:space="preserve">met uitzondering van die producten en /of diensten </w:t>
      </w:r>
      <w:r w:rsidR="00414D08" w:rsidRPr="00BA454D">
        <w:rPr>
          <w:rFonts w:ascii="CordiaUPC" w:hAnsi="CordiaUPC" w:cs="CordiaUPC"/>
          <w:sz w:val="26"/>
          <w:szCs w:val="26"/>
        </w:rPr>
        <w:t>uit</w:t>
      </w:r>
      <w:r w:rsidR="007A5EB6" w:rsidRPr="00BA454D">
        <w:rPr>
          <w:rFonts w:ascii="CordiaUPC" w:hAnsi="CordiaUPC" w:cs="CordiaUPC"/>
          <w:sz w:val="26"/>
          <w:szCs w:val="26"/>
        </w:rPr>
        <w:t xml:space="preserve"> een of meerdere C</w:t>
      </w:r>
      <w:r w:rsidR="00347871" w:rsidRPr="00BA454D">
        <w:rPr>
          <w:rFonts w:ascii="CordiaUPC" w:hAnsi="CordiaUPC" w:cs="CordiaUPC"/>
          <w:sz w:val="26"/>
          <w:szCs w:val="26"/>
        </w:rPr>
        <w:t xml:space="preserve">ategorieën </w:t>
      </w:r>
      <w:r w:rsidR="00347871" w:rsidRPr="004475DD">
        <w:rPr>
          <w:rFonts w:ascii="CordiaUPC" w:hAnsi="CordiaUPC" w:cs="CordiaUPC"/>
          <w:sz w:val="26"/>
          <w:szCs w:val="26"/>
        </w:rPr>
        <w:t xml:space="preserve">die expliciet in de </w:t>
      </w:r>
      <w:r w:rsidR="00954EE9" w:rsidRPr="004475DD">
        <w:rPr>
          <w:rFonts w:ascii="CordiaUPC" w:hAnsi="CordiaUPC" w:cs="CordiaUPC"/>
          <w:sz w:val="26"/>
          <w:szCs w:val="26"/>
        </w:rPr>
        <w:t>L</w:t>
      </w:r>
      <w:r w:rsidR="0053347C" w:rsidRPr="004475DD">
        <w:rPr>
          <w:rFonts w:ascii="CordiaUPC" w:hAnsi="CordiaUPC" w:cs="CordiaUPC"/>
          <w:sz w:val="26"/>
          <w:szCs w:val="26"/>
        </w:rPr>
        <w:t>everings</w:t>
      </w:r>
      <w:r w:rsidR="00347871" w:rsidRPr="004475DD">
        <w:rPr>
          <w:rFonts w:ascii="CordiaUPC" w:hAnsi="CordiaUPC" w:cs="CordiaUPC"/>
          <w:sz w:val="26"/>
          <w:szCs w:val="26"/>
        </w:rPr>
        <w:t xml:space="preserve">overeenkomst zijn uitgesloten voor </w:t>
      </w:r>
      <w:r w:rsidR="007A5EB6" w:rsidRPr="004475DD">
        <w:rPr>
          <w:rFonts w:ascii="CordiaUPC" w:hAnsi="CordiaUPC" w:cs="CordiaUPC"/>
          <w:sz w:val="26"/>
          <w:szCs w:val="26"/>
        </w:rPr>
        <w:t xml:space="preserve">die betreffende </w:t>
      </w:r>
      <w:r w:rsidR="00347871" w:rsidRPr="004475DD">
        <w:rPr>
          <w:rFonts w:ascii="CordiaUPC" w:hAnsi="CordiaUPC" w:cs="CordiaUPC"/>
          <w:sz w:val="26"/>
          <w:szCs w:val="26"/>
        </w:rPr>
        <w:t>Afnemer</w:t>
      </w:r>
      <w:r w:rsidR="00031F8A" w:rsidRPr="004475DD">
        <w:rPr>
          <w:rFonts w:ascii="CordiaUPC" w:hAnsi="CordiaUPC" w:cs="CordiaUPC"/>
          <w:sz w:val="26"/>
          <w:szCs w:val="26"/>
        </w:rPr>
        <w:t>, af te nemen</w:t>
      </w:r>
      <w:r w:rsidR="00941B4A" w:rsidRPr="004475DD">
        <w:rPr>
          <w:rFonts w:ascii="CordiaUPC" w:hAnsi="CordiaUPC" w:cs="CordiaUPC"/>
          <w:sz w:val="26"/>
          <w:szCs w:val="26"/>
        </w:rPr>
        <w:t>.</w:t>
      </w:r>
    </w:p>
    <w:p w14:paraId="48355F63" w14:textId="77777777" w:rsidR="00160D74" w:rsidRPr="00BA454D" w:rsidRDefault="00160D74" w:rsidP="00B63573">
      <w:pPr>
        <w:rPr>
          <w:rFonts w:ascii="CordiaUPC" w:hAnsi="CordiaUPC" w:cs="CordiaUPC"/>
          <w:sz w:val="26"/>
          <w:szCs w:val="26"/>
        </w:rPr>
      </w:pPr>
    </w:p>
    <w:p w14:paraId="7453FCBF" w14:textId="77777777" w:rsidR="00941B4A" w:rsidRPr="00941B4A" w:rsidRDefault="00941B4A" w:rsidP="00941B4A">
      <w:pPr>
        <w:rPr>
          <w:rFonts w:ascii="CordiaUPC" w:hAnsi="CordiaUPC" w:cs="CordiaUPC"/>
          <w:sz w:val="26"/>
          <w:szCs w:val="26"/>
        </w:rPr>
      </w:pPr>
      <w:r w:rsidRPr="00941B4A">
        <w:rPr>
          <w:rFonts w:ascii="CordiaUPC" w:hAnsi="CordiaUPC" w:cs="CordiaUPC"/>
          <w:sz w:val="26"/>
          <w:szCs w:val="26"/>
        </w:rPr>
        <w:t xml:space="preserve">Voorgaande betekent dat na het afsluiten van een Leveringsovereenkomst een Afnemer voor een behoefte aan producten en/of diensten via </w:t>
      </w:r>
      <w:proofErr w:type="gramStart"/>
      <w:r w:rsidRPr="00941B4A">
        <w:rPr>
          <w:rFonts w:ascii="CordiaUPC" w:hAnsi="CordiaUPC" w:cs="CordiaUPC"/>
          <w:sz w:val="26"/>
          <w:szCs w:val="26"/>
        </w:rPr>
        <w:t>ICZ gebruik</w:t>
      </w:r>
      <w:proofErr w:type="gramEnd"/>
      <w:r w:rsidRPr="00941B4A">
        <w:rPr>
          <w:rFonts w:ascii="CordiaUPC" w:hAnsi="CordiaUPC" w:cs="CordiaUPC"/>
          <w:sz w:val="26"/>
          <w:szCs w:val="26"/>
        </w:rPr>
        <w:t xml:space="preserve"> zal maken van de betreffende Raamovereenkomst. Dat is alleen anders indien de door ICZ gecontracteerde Opdrachtnemer niet in staat is om te leveren. In een dergelijke situatie is Opdrachtnemer in verzuim en is ICZ dan wel Afnemer gerechtigd om zijn producten en /of diensten voor die betreffende Leveringsopdracht elders af te nemen.</w:t>
      </w:r>
    </w:p>
    <w:p w14:paraId="5514217A" w14:textId="77777777" w:rsidR="00941B4A" w:rsidRPr="00941B4A" w:rsidRDefault="00941B4A" w:rsidP="00941B4A">
      <w:pPr>
        <w:rPr>
          <w:rFonts w:ascii="CordiaUPC" w:hAnsi="CordiaUPC" w:cs="CordiaUPC"/>
          <w:sz w:val="26"/>
          <w:szCs w:val="26"/>
        </w:rPr>
      </w:pPr>
    </w:p>
    <w:p w14:paraId="7B473D6A" w14:textId="5BD5C25C" w:rsidR="00E81BF1" w:rsidRDefault="00941B4A" w:rsidP="00941B4A">
      <w:pPr>
        <w:rPr>
          <w:rFonts w:ascii="CordiaUPC" w:hAnsi="CordiaUPC" w:cs="CordiaUPC"/>
          <w:sz w:val="26"/>
          <w:szCs w:val="26"/>
        </w:rPr>
      </w:pPr>
      <w:r w:rsidRPr="00941B4A">
        <w:rPr>
          <w:rFonts w:ascii="CordiaUPC" w:hAnsi="CordiaUPC" w:cs="CordiaUPC"/>
          <w:sz w:val="26"/>
          <w:szCs w:val="26"/>
        </w:rPr>
        <w:t>Een leveringsovereenkomst tussen ICZ en een Afnemer kan worden aangegaan binnen de looptijd van een Raamovereenkomst en eindigt gelijk met de Raamovereenkomst.</w:t>
      </w:r>
    </w:p>
    <w:p w14:paraId="328E2881" w14:textId="77777777" w:rsidR="00941B4A" w:rsidRPr="00B21990" w:rsidRDefault="00941B4A" w:rsidP="00941B4A">
      <w:pPr>
        <w:rPr>
          <w:rFonts w:ascii="CordiaUPC" w:hAnsi="CordiaUPC" w:cs="CordiaUPC"/>
          <w:sz w:val="26"/>
          <w:szCs w:val="26"/>
        </w:rPr>
      </w:pPr>
    </w:p>
    <w:p w14:paraId="3C1DBFE7" w14:textId="20EBCD76" w:rsidR="00403D83" w:rsidRPr="00130D3B" w:rsidRDefault="00AF7747" w:rsidP="00382C02">
      <w:pPr>
        <w:pStyle w:val="Kop2"/>
      </w:pPr>
      <w:bookmarkStart w:id="15" w:name="_Toc71030014"/>
      <w:r>
        <w:t>Wachtkamerregeling</w:t>
      </w:r>
      <w:bookmarkEnd w:id="15"/>
    </w:p>
    <w:p w14:paraId="5C57C241" w14:textId="3CCB5AEC" w:rsidR="00DE1B19" w:rsidRPr="00B21990" w:rsidRDefault="00DE1B19" w:rsidP="00DE1B19">
      <w:pPr>
        <w:rPr>
          <w:rFonts w:ascii="CordiaUPC" w:hAnsi="CordiaUPC" w:cs="CordiaUPC"/>
          <w:sz w:val="26"/>
          <w:szCs w:val="26"/>
        </w:rPr>
      </w:pPr>
      <w:r w:rsidRPr="00B21990">
        <w:rPr>
          <w:rFonts w:ascii="CordiaUPC" w:hAnsi="CordiaUPC" w:cs="CordiaUPC"/>
          <w:sz w:val="26"/>
          <w:szCs w:val="26"/>
        </w:rPr>
        <w:t xml:space="preserve">Opdrachtgever </w:t>
      </w:r>
      <w:r w:rsidR="00CE34DC">
        <w:rPr>
          <w:rFonts w:ascii="CordiaUPC" w:hAnsi="CordiaUPC" w:cs="CordiaUPC"/>
          <w:sz w:val="26"/>
          <w:szCs w:val="26"/>
        </w:rPr>
        <w:t xml:space="preserve">kan </w:t>
      </w:r>
      <w:r w:rsidR="0053347C" w:rsidRPr="00206F09">
        <w:rPr>
          <w:rFonts w:ascii="CordiaUPC" w:hAnsi="CordiaUPC" w:cs="CordiaUPC"/>
          <w:sz w:val="26"/>
          <w:szCs w:val="26"/>
        </w:rPr>
        <w:t>een wachtkamerovereenkomst</w:t>
      </w:r>
      <w:r w:rsidRPr="00B21990">
        <w:rPr>
          <w:rFonts w:ascii="CordiaUPC" w:hAnsi="CordiaUPC" w:cs="CordiaUPC"/>
          <w:sz w:val="26"/>
          <w:szCs w:val="26"/>
        </w:rPr>
        <w:t xml:space="preserve"> (zie </w:t>
      </w:r>
      <w:r w:rsidR="0053347C">
        <w:rPr>
          <w:rFonts w:ascii="CordiaUPC" w:hAnsi="CordiaUPC" w:cs="CordiaUPC"/>
          <w:sz w:val="26"/>
          <w:szCs w:val="26"/>
        </w:rPr>
        <w:t>B</w:t>
      </w:r>
      <w:r w:rsidRPr="00B21990">
        <w:rPr>
          <w:rFonts w:ascii="CordiaUPC" w:hAnsi="CordiaUPC" w:cs="CordiaUPC"/>
          <w:sz w:val="26"/>
          <w:szCs w:val="26"/>
        </w:rPr>
        <w:t>ijlage</w:t>
      </w:r>
      <w:r w:rsidR="00F614F4">
        <w:rPr>
          <w:rFonts w:ascii="CordiaUPC" w:hAnsi="CordiaUPC" w:cs="CordiaUPC"/>
          <w:sz w:val="26"/>
          <w:szCs w:val="26"/>
        </w:rPr>
        <w:t xml:space="preserve"> </w:t>
      </w:r>
      <w:r w:rsidR="00F614F4" w:rsidRPr="00F614F4">
        <w:rPr>
          <w:rFonts w:ascii="CordiaUPC" w:hAnsi="CordiaUPC" w:cs="CordiaUPC"/>
          <w:i/>
          <w:sz w:val="26"/>
          <w:szCs w:val="26"/>
        </w:rPr>
        <w:t>CONCEPT Wachtkamerovereenkomst</w:t>
      </w:r>
      <w:r w:rsidRPr="00B21990">
        <w:rPr>
          <w:rFonts w:ascii="CordiaUPC" w:hAnsi="CordiaUPC" w:cs="CordiaUPC"/>
          <w:sz w:val="26"/>
          <w:szCs w:val="26"/>
        </w:rPr>
        <w:t xml:space="preserve">) </w:t>
      </w:r>
      <w:r w:rsidR="00CE34DC">
        <w:rPr>
          <w:rFonts w:ascii="CordiaUPC" w:hAnsi="CordiaUPC" w:cs="CordiaUPC"/>
          <w:sz w:val="26"/>
          <w:szCs w:val="26"/>
        </w:rPr>
        <w:t>sluiten</w:t>
      </w:r>
      <w:r w:rsidRPr="00B21990">
        <w:rPr>
          <w:rFonts w:ascii="CordiaUPC" w:hAnsi="CordiaUPC" w:cs="CordiaUPC"/>
          <w:sz w:val="26"/>
          <w:szCs w:val="26"/>
        </w:rPr>
        <w:t xml:space="preserve"> met een tweede (2</w:t>
      </w:r>
      <w:r w:rsidRPr="00B21990">
        <w:rPr>
          <w:rFonts w:ascii="CordiaUPC" w:hAnsi="CordiaUPC" w:cs="CordiaUPC"/>
          <w:sz w:val="26"/>
          <w:szCs w:val="26"/>
          <w:vertAlign w:val="superscript"/>
        </w:rPr>
        <w:t>e</w:t>
      </w:r>
      <w:r w:rsidRPr="00B21990">
        <w:rPr>
          <w:rFonts w:ascii="CordiaUPC" w:hAnsi="CordiaUPC" w:cs="CordiaUPC"/>
          <w:sz w:val="26"/>
          <w:szCs w:val="26"/>
        </w:rPr>
        <w:t xml:space="preserve">) </w:t>
      </w:r>
      <w:r w:rsidR="00CE34DC">
        <w:rPr>
          <w:rFonts w:ascii="CordiaUPC" w:hAnsi="CordiaUPC" w:cs="CordiaUPC"/>
          <w:sz w:val="26"/>
          <w:szCs w:val="26"/>
        </w:rPr>
        <w:t>o</w:t>
      </w:r>
      <w:r w:rsidRPr="00B21990">
        <w:rPr>
          <w:rFonts w:ascii="CordiaUPC" w:hAnsi="CordiaUPC" w:cs="CordiaUPC"/>
          <w:sz w:val="26"/>
          <w:szCs w:val="26"/>
        </w:rPr>
        <w:t>ndernemer</w:t>
      </w:r>
      <w:r w:rsidR="00E81BF1" w:rsidRPr="00B21990">
        <w:rPr>
          <w:rFonts w:ascii="CordiaUPC" w:hAnsi="CordiaUPC" w:cs="CordiaUPC"/>
          <w:sz w:val="26"/>
          <w:szCs w:val="26"/>
        </w:rPr>
        <w:t xml:space="preserve">, </w:t>
      </w:r>
      <w:r w:rsidRPr="00B21990">
        <w:rPr>
          <w:rFonts w:ascii="CordiaUPC" w:hAnsi="CordiaUPC" w:cs="CordiaUPC"/>
          <w:sz w:val="26"/>
          <w:szCs w:val="26"/>
        </w:rPr>
        <w:t xml:space="preserve">die in de wachtkamer zit. </w:t>
      </w:r>
      <w:r w:rsidR="004C7A52">
        <w:rPr>
          <w:rFonts w:ascii="CordiaUPC" w:hAnsi="CordiaUPC" w:cs="CordiaUPC"/>
          <w:sz w:val="26"/>
          <w:szCs w:val="26"/>
        </w:rPr>
        <w:t xml:space="preserve">Dat is de </w:t>
      </w:r>
      <w:r w:rsidR="0053347C">
        <w:rPr>
          <w:rFonts w:ascii="CordiaUPC" w:hAnsi="CordiaUPC" w:cs="CordiaUPC"/>
          <w:sz w:val="26"/>
          <w:szCs w:val="26"/>
        </w:rPr>
        <w:t>eerstvolgende</w:t>
      </w:r>
      <w:r w:rsidR="004C7A52">
        <w:rPr>
          <w:rFonts w:ascii="CordiaUPC" w:hAnsi="CordiaUPC" w:cs="CordiaUPC"/>
          <w:sz w:val="26"/>
          <w:szCs w:val="26"/>
        </w:rPr>
        <w:t xml:space="preserve"> ondernemer in de rangorde </w:t>
      </w:r>
      <w:r w:rsidR="00941B4A">
        <w:rPr>
          <w:rFonts w:ascii="CordiaUPC" w:hAnsi="CordiaUPC" w:cs="CordiaUPC"/>
          <w:sz w:val="26"/>
          <w:szCs w:val="26"/>
        </w:rPr>
        <w:t>van de gunning</w:t>
      </w:r>
      <w:r w:rsidR="004C7A52">
        <w:rPr>
          <w:rFonts w:ascii="CordiaUPC" w:hAnsi="CordiaUPC" w:cs="CordiaUPC"/>
          <w:sz w:val="26"/>
          <w:szCs w:val="26"/>
        </w:rPr>
        <w:t xml:space="preserve">.  </w:t>
      </w:r>
      <w:r w:rsidRPr="00B21990">
        <w:rPr>
          <w:rFonts w:ascii="CordiaUPC" w:hAnsi="CordiaUPC" w:cs="CordiaUPC"/>
          <w:sz w:val="26"/>
          <w:szCs w:val="26"/>
        </w:rPr>
        <w:t xml:space="preserve">Met als doel om bij het voortijdig beëindigen van </w:t>
      </w:r>
      <w:r w:rsidR="00E81BF1" w:rsidRPr="00B21990">
        <w:rPr>
          <w:rFonts w:ascii="CordiaUPC" w:hAnsi="CordiaUPC" w:cs="CordiaUPC"/>
          <w:sz w:val="26"/>
          <w:szCs w:val="26"/>
        </w:rPr>
        <w:t>e</w:t>
      </w:r>
      <w:r w:rsidRPr="00B21990">
        <w:rPr>
          <w:rFonts w:ascii="CordiaUPC" w:hAnsi="CordiaUPC" w:cs="CordiaUPC"/>
          <w:sz w:val="26"/>
          <w:szCs w:val="26"/>
        </w:rPr>
        <w:t>e</w:t>
      </w:r>
      <w:r w:rsidR="00E81BF1" w:rsidRPr="00B21990">
        <w:rPr>
          <w:rFonts w:ascii="CordiaUPC" w:hAnsi="CordiaUPC" w:cs="CordiaUPC"/>
          <w:sz w:val="26"/>
          <w:szCs w:val="26"/>
        </w:rPr>
        <w:t>n</w:t>
      </w:r>
      <w:r w:rsidRPr="00B21990">
        <w:rPr>
          <w:rFonts w:ascii="CordiaUPC" w:hAnsi="CordiaUPC" w:cs="CordiaUPC"/>
          <w:sz w:val="26"/>
          <w:szCs w:val="26"/>
        </w:rPr>
        <w:t xml:space="preserve"> Raamovereenkomst met de</w:t>
      </w:r>
      <w:r w:rsidR="00CE34DC">
        <w:rPr>
          <w:rFonts w:ascii="CordiaUPC" w:hAnsi="CordiaUPC" w:cs="CordiaUPC"/>
          <w:sz w:val="26"/>
          <w:szCs w:val="26"/>
        </w:rPr>
        <w:t xml:space="preserve"> </w:t>
      </w:r>
      <w:r w:rsidR="0053347C">
        <w:rPr>
          <w:rFonts w:ascii="CordiaUPC" w:hAnsi="CordiaUPC" w:cs="CordiaUPC"/>
          <w:sz w:val="26"/>
          <w:szCs w:val="26"/>
        </w:rPr>
        <w:t xml:space="preserve">initiële </w:t>
      </w:r>
      <w:r w:rsidR="0053347C" w:rsidRPr="00B21990">
        <w:rPr>
          <w:rFonts w:ascii="CordiaUPC" w:hAnsi="CordiaUPC" w:cs="CordiaUPC"/>
          <w:sz w:val="26"/>
          <w:szCs w:val="26"/>
        </w:rPr>
        <w:t>Opdrachtnemer</w:t>
      </w:r>
      <w:r w:rsidRPr="00B21990">
        <w:rPr>
          <w:rFonts w:ascii="CordiaUPC" w:hAnsi="CordiaUPC" w:cs="CordiaUPC"/>
          <w:sz w:val="26"/>
          <w:szCs w:val="26"/>
        </w:rPr>
        <w:t xml:space="preserve"> van deze opdracht, de uitvoering van de opdracht direct op te kunnen dragen aan de wachtkamerondernemer.</w:t>
      </w:r>
    </w:p>
    <w:p w14:paraId="2DC42070" w14:textId="77777777" w:rsidR="00E81BF1" w:rsidRPr="00B21990" w:rsidRDefault="00E81BF1" w:rsidP="00DE1B19">
      <w:pPr>
        <w:rPr>
          <w:rFonts w:ascii="CordiaUPC" w:hAnsi="CordiaUPC" w:cs="CordiaUPC"/>
          <w:sz w:val="26"/>
          <w:szCs w:val="26"/>
        </w:rPr>
      </w:pPr>
    </w:p>
    <w:p w14:paraId="581D46F2" w14:textId="549E6BE4" w:rsidR="00E81BF1" w:rsidRPr="00B21990" w:rsidRDefault="00E81BF1" w:rsidP="00DE1B19">
      <w:pPr>
        <w:rPr>
          <w:rFonts w:ascii="CordiaUPC" w:hAnsi="CordiaUPC" w:cs="CordiaUPC"/>
          <w:sz w:val="26"/>
          <w:szCs w:val="26"/>
        </w:rPr>
      </w:pPr>
      <w:r w:rsidRPr="00B21990">
        <w:rPr>
          <w:rFonts w:ascii="CordiaUPC" w:hAnsi="CordiaUPC" w:cs="CordiaUPC"/>
          <w:sz w:val="26"/>
          <w:szCs w:val="26"/>
        </w:rPr>
        <w:t xml:space="preserve">De duur van een wachtkamerovereenkomst is </w:t>
      </w:r>
      <w:r w:rsidR="00C4350F" w:rsidRPr="00B21990">
        <w:rPr>
          <w:rFonts w:ascii="CordiaUPC" w:hAnsi="CordiaUPC" w:cs="CordiaUPC"/>
          <w:sz w:val="26"/>
          <w:szCs w:val="26"/>
        </w:rPr>
        <w:t>achttien (</w:t>
      </w:r>
      <w:r w:rsidRPr="00B21990">
        <w:rPr>
          <w:rFonts w:ascii="CordiaUPC" w:hAnsi="CordiaUPC" w:cs="CordiaUPC"/>
          <w:sz w:val="26"/>
          <w:szCs w:val="26"/>
        </w:rPr>
        <w:t>18</w:t>
      </w:r>
      <w:r w:rsidR="00C4350F" w:rsidRPr="00B21990">
        <w:rPr>
          <w:rFonts w:ascii="CordiaUPC" w:hAnsi="CordiaUPC" w:cs="CordiaUPC"/>
          <w:sz w:val="26"/>
          <w:szCs w:val="26"/>
        </w:rPr>
        <w:t>)</w:t>
      </w:r>
      <w:r w:rsidRPr="00B21990">
        <w:rPr>
          <w:rFonts w:ascii="CordiaUPC" w:hAnsi="CordiaUPC" w:cs="CordiaUPC"/>
          <w:sz w:val="26"/>
          <w:szCs w:val="26"/>
        </w:rPr>
        <w:t xml:space="preserve"> maanden, waarna deze van rechtswege eindigt</w:t>
      </w:r>
      <w:r w:rsidR="00AF7747">
        <w:rPr>
          <w:rFonts w:ascii="CordiaUPC" w:hAnsi="CordiaUPC" w:cs="CordiaUPC"/>
          <w:sz w:val="26"/>
          <w:szCs w:val="26"/>
        </w:rPr>
        <w:t>.</w:t>
      </w:r>
    </w:p>
    <w:p w14:paraId="76379F15" w14:textId="77777777" w:rsidR="00403D83" w:rsidRPr="00B21990" w:rsidRDefault="00403D83" w:rsidP="00403D83">
      <w:pPr>
        <w:rPr>
          <w:rFonts w:ascii="CordiaUPC" w:hAnsi="CordiaUPC" w:cs="CordiaUPC"/>
          <w:sz w:val="26"/>
          <w:szCs w:val="26"/>
        </w:rPr>
      </w:pPr>
    </w:p>
    <w:p w14:paraId="4EDEDB6B"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w:t>
      </w:r>
    </w:p>
    <w:p w14:paraId="56947C33" w14:textId="77777777" w:rsidR="00F656F0" w:rsidRPr="00B21990" w:rsidRDefault="00F656F0">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196D92B0" w14:textId="77777777" w:rsidR="00403D83" w:rsidRPr="00130D3B" w:rsidRDefault="00403D83" w:rsidP="00130D3B">
      <w:pPr>
        <w:pStyle w:val="Kop1"/>
      </w:pPr>
      <w:bookmarkStart w:id="16" w:name="_Toc71030015"/>
      <w:r w:rsidRPr="00130D3B">
        <w:lastRenderedPageBreak/>
        <w:t>Aanbestedingsprocedure</w:t>
      </w:r>
      <w:bookmarkEnd w:id="16"/>
    </w:p>
    <w:p w14:paraId="1BA11B78" w14:textId="77777777" w:rsidR="00403D83" w:rsidRPr="00130D3B" w:rsidRDefault="00403D83" w:rsidP="00382C02">
      <w:pPr>
        <w:pStyle w:val="Kop2"/>
      </w:pPr>
      <w:bookmarkStart w:id="17" w:name="_Toc71030016"/>
      <w:r w:rsidRPr="00130D3B">
        <w:t>Algemeen</w:t>
      </w:r>
      <w:bookmarkEnd w:id="17"/>
    </w:p>
    <w:p w14:paraId="0EA7808C" w14:textId="2187E68F" w:rsidR="00403D83" w:rsidRDefault="00403D83" w:rsidP="00403D83">
      <w:pPr>
        <w:rPr>
          <w:rFonts w:ascii="CordiaUPC" w:hAnsi="CordiaUPC" w:cs="CordiaUPC"/>
          <w:sz w:val="26"/>
          <w:szCs w:val="26"/>
        </w:rPr>
      </w:pPr>
      <w:r w:rsidRPr="00B21990">
        <w:rPr>
          <w:rFonts w:ascii="CordiaUPC" w:hAnsi="CordiaUPC" w:cs="CordiaUPC"/>
          <w:sz w:val="26"/>
          <w:szCs w:val="26"/>
        </w:rPr>
        <w:t xml:space="preserve">Deze </w:t>
      </w:r>
      <w:r w:rsidR="0053347C">
        <w:rPr>
          <w:rFonts w:ascii="CordiaUPC" w:hAnsi="CordiaUPC" w:cs="CordiaUPC"/>
          <w:sz w:val="26"/>
          <w:szCs w:val="26"/>
        </w:rPr>
        <w:t>A</w:t>
      </w:r>
      <w:r w:rsidRPr="00B21990">
        <w:rPr>
          <w:rFonts w:ascii="CordiaUPC" w:hAnsi="CordiaUPC" w:cs="CordiaUPC"/>
          <w:sz w:val="26"/>
          <w:szCs w:val="26"/>
        </w:rPr>
        <w:t xml:space="preserve">anbesteding betreft een Europese openbare aanbesteding. De te volgen procedure wordt in dit hoofdstuk toegelicht. </w:t>
      </w:r>
    </w:p>
    <w:p w14:paraId="4B21A7DE" w14:textId="77777777" w:rsidR="00995D86" w:rsidRDefault="00995D86" w:rsidP="00403D83">
      <w:pPr>
        <w:rPr>
          <w:rFonts w:ascii="CordiaUPC" w:hAnsi="CordiaUPC" w:cs="CordiaUPC"/>
          <w:sz w:val="26"/>
          <w:szCs w:val="26"/>
        </w:rPr>
      </w:pPr>
    </w:p>
    <w:p w14:paraId="6531D7DF" w14:textId="2AB86403" w:rsidR="00995D86" w:rsidRPr="00B21990" w:rsidRDefault="00995D86" w:rsidP="00403D83">
      <w:pPr>
        <w:rPr>
          <w:rFonts w:ascii="CordiaUPC" w:hAnsi="CordiaUPC" w:cs="CordiaUPC"/>
          <w:sz w:val="26"/>
          <w:szCs w:val="26"/>
        </w:rPr>
      </w:pPr>
      <w:r w:rsidRPr="00995D86">
        <w:rPr>
          <w:rFonts w:ascii="CordiaUPC" w:hAnsi="CordiaUPC" w:cs="CordiaUPC"/>
          <w:sz w:val="26"/>
          <w:szCs w:val="26"/>
        </w:rPr>
        <w:t xml:space="preserve">Mocht in </w:t>
      </w:r>
      <w:r w:rsidR="00E170D1">
        <w:rPr>
          <w:rFonts w:ascii="CordiaUPC" w:hAnsi="CordiaUPC" w:cs="CordiaUPC"/>
          <w:sz w:val="26"/>
          <w:szCs w:val="26"/>
        </w:rPr>
        <w:t>het beschrijvend document en/of bijlagen,</w:t>
      </w:r>
      <w:r w:rsidRPr="00995D86">
        <w:rPr>
          <w:rFonts w:ascii="CordiaUPC" w:hAnsi="CordiaUPC" w:cs="CordiaUPC"/>
          <w:sz w:val="26"/>
          <w:szCs w:val="26"/>
        </w:rPr>
        <w:t xml:space="preserve"> een eis of een wens betrekking hebben op een bepaald fabricaat, een bepaalde herkomst of een bijzondere werkwijze, een merk, een octrooi of een type, een bepaalde oorsprong of een bepaalde productie, dan dient gelezen te worden “of gelijkwaardig”</w:t>
      </w:r>
      <w:r w:rsidR="00160D74">
        <w:rPr>
          <w:rFonts w:ascii="CordiaUPC" w:hAnsi="CordiaUPC" w:cs="CordiaUPC"/>
          <w:sz w:val="26"/>
          <w:szCs w:val="26"/>
        </w:rPr>
        <w:t>.</w:t>
      </w:r>
    </w:p>
    <w:p w14:paraId="4AFB25F1" w14:textId="77777777" w:rsidR="00403D83" w:rsidRPr="00B21990" w:rsidRDefault="00403D83" w:rsidP="00403D83">
      <w:pPr>
        <w:rPr>
          <w:rFonts w:ascii="CordiaUPC" w:hAnsi="CordiaUPC" w:cs="CordiaUPC"/>
          <w:sz w:val="26"/>
          <w:szCs w:val="26"/>
        </w:rPr>
      </w:pPr>
    </w:p>
    <w:p w14:paraId="1FEB7967" w14:textId="77777777" w:rsidR="00403D83" w:rsidRPr="00130D3B" w:rsidRDefault="00403D83" w:rsidP="00382C02">
      <w:pPr>
        <w:pStyle w:val="Kop2"/>
      </w:pPr>
      <w:bookmarkStart w:id="18" w:name="_Toc71030017"/>
      <w:r w:rsidRPr="00130D3B">
        <w:t>Aankondiging</w:t>
      </w:r>
      <w:bookmarkEnd w:id="18"/>
    </w:p>
    <w:p w14:paraId="279D18A5" w14:textId="60F408C5" w:rsidR="00403D83" w:rsidRPr="00B21990" w:rsidRDefault="00403D83" w:rsidP="00F656F0">
      <w:pPr>
        <w:tabs>
          <w:tab w:val="left" w:pos="2410"/>
        </w:tabs>
        <w:autoSpaceDE w:val="0"/>
        <w:autoSpaceDN w:val="0"/>
        <w:adjustRightInd w:val="0"/>
        <w:rPr>
          <w:rFonts w:ascii="CordiaUPC" w:hAnsi="CordiaUPC" w:cs="CordiaUPC"/>
          <w:sz w:val="26"/>
          <w:szCs w:val="26"/>
        </w:rPr>
      </w:pPr>
      <w:r w:rsidRPr="004475DD">
        <w:rPr>
          <w:rFonts w:ascii="CordiaUPC" w:hAnsi="CordiaUPC" w:cs="CordiaUPC"/>
          <w:sz w:val="26"/>
          <w:szCs w:val="26"/>
        </w:rPr>
        <w:t xml:space="preserve">Opdrachtgever heeft de Aankondiging van de Aanbesteding op </w:t>
      </w:r>
      <w:sdt>
        <w:sdtPr>
          <w:rPr>
            <w:rFonts w:ascii="CordiaUPC" w:hAnsi="CordiaUPC" w:cs="CordiaUPC"/>
            <w:bCs/>
            <w:sz w:val="26"/>
            <w:szCs w:val="26"/>
          </w:rPr>
          <w:alias w:val="Datum melding"/>
          <w:tag w:val="Datum melding"/>
          <w:id w:val="540632666"/>
          <w:placeholder>
            <w:docPart w:val="988F8B5E20151D428DCE96934E4612A0"/>
          </w:placeholder>
          <w:date w:fullDate="2021-05-03T00:00:00Z">
            <w:dateFormat w:val="dddd d MMMM yyyy"/>
            <w:lid w:val="nl-NL"/>
            <w:storeMappedDataAs w:val="dateTime"/>
            <w:calendar w:val="gregorian"/>
          </w:date>
        </w:sdtPr>
        <w:sdtEndPr/>
        <w:sdtContent>
          <w:r w:rsidR="004475DD" w:rsidRPr="004475DD">
            <w:rPr>
              <w:rFonts w:ascii="CordiaUPC" w:hAnsi="CordiaUPC" w:cs="CordiaUPC"/>
              <w:bCs/>
              <w:sz w:val="26"/>
              <w:szCs w:val="26"/>
            </w:rPr>
            <w:t>maandag 3 mei 2021</w:t>
          </w:r>
        </w:sdtContent>
      </w:sdt>
      <w:r w:rsidR="00F656F0" w:rsidRPr="004475DD">
        <w:rPr>
          <w:rFonts w:ascii="CordiaUPC" w:hAnsi="CordiaUPC" w:cs="CordiaUPC"/>
          <w:sz w:val="26"/>
          <w:szCs w:val="26"/>
        </w:rPr>
        <w:t xml:space="preserve"> </w:t>
      </w:r>
      <w:r w:rsidRPr="004475DD">
        <w:rPr>
          <w:rFonts w:ascii="CordiaUPC" w:hAnsi="CordiaUPC" w:cs="CordiaUPC"/>
          <w:sz w:val="26"/>
          <w:szCs w:val="26"/>
        </w:rPr>
        <w:t>gepubliceerd op het door de</w:t>
      </w:r>
      <w:r w:rsidRPr="00B21990">
        <w:rPr>
          <w:rFonts w:ascii="CordiaUPC" w:hAnsi="CordiaUPC" w:cs="CordiaUPC"/>
          <w:sz w:val="26"/>
          <w:szCs w:val="26"/>
        </w:rPr>
        <w:t xml:space="preserve"> Opdrachtgever gekozen aanbestedingsplatform. Voor </w:t>
      </w:r>
      <w:r w:rsidR="00C4350F" w:rsidRPr="00B21990">
        <w:rPr>
          <w:rFonts w:ascii="CordiaUPC" w:hAnsi="CordiaUPC" w:cs="CordiaUPC"/>
          <w:sz w:val="26"/>
          <w:szCs w:val="26"/>
        </w:rPr>
        <w:t xml:space="preserve">deze </w:t>
      </w:r>
      <w:r w:rsidR="0053347C">
        <w:rPr>
          <w:rFonts w:ascii="CordiaUPC" w:hAnsi="CordiaUPC" w:cs="CordiaUPC"/>
          <w:sz w:val="26"/>
          <w:szCs w:val="26"/>
        </w:rPr>
        <w:t>A</w:t>
      </w:r>
      <w:r w:rsidR="00C4350F" w:rsidRPr="00B21990">
        <w:rPr>
          <w:rFonts w:ascii="CordiaUPC" w:hAnsi="CordiaUPC" w:cs="CordiaUPC"/>
          <w:sz w:val="26"/>
          <w:szCs w:val="26"/>
        </w:rPr>
        <w:t>anbesteding</w:t>
      </w:r>
      <w:r w:rsidRPr="00B21990">
        <w:rPr>
          <w:rFonts w:ascii="CordiaUPC" w:hAnsi="CordiaUPC" w:cs="CordiaUPC"/>
          <w:sz w:val="26"/>
          <w:szCs w:val="26"/>
        </w:rPr>
        <w:t xml:space="preserve"> is er gekozen om gebruik te maken van het volgende aanbestedingsplatform: TenderNed.</w:t>
      </w:r>
    </w:p>
    <w:p w14:paraId="50C73C92" w14:textId="77777777" w:rsidR="001219BF" w:rsidRPr="00B21990" w:rsidRDefault="001219BF" w:rsidP="00F656F0">
      <w:pPr>
        <w:tabs>
          <w:tab w:val="left" w:pos="2410"/>
        </w:tabs>
        <w:autoSpaceDE w:val="0"/>
        <w:autoSpaceDN w:val="0"/>
        <w:adjustRightInd w:val="0"/>
        <w:rPr>
          <w:rFonts w:ascii="CordiaUPC" w:hAnsi="CordiaUPC" w:cs="CordiaUPC"/>
          <w:sz w:val="26"/>
          <w:szCs w:val="26"/>
        </w:rPr>
      </w:pPr>
    </w:p>
    <w:p w14:paraId="066B8396" w14:textId="77777777" w:rsidR="00403D83" w:rsidRPr="00130D3B" w:rsidRDefault="00403D83" w:rsidP="00382C02">
      <w:pPr>
        <w:pStyle w:val="Kop2"/>
      </w:pPr>
      <w:bookmarkStart w:id="19" w:name="_Toc71030018"/>
      <w:r w:rsidRPr="00130D3B">
        <w:t>Digitale Procedure en beschikbaarheid stukken</w:t>
      </w:r>
      <w:bookmarkEnd w:id="19"/>
    </w:p>
    <w:p w14:paraId="65A3BD19" w14:textId="69F8D4B4"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Er is voor gekozen om deze aanbestedingsprocedure volledig digitaal te laten verlopen via het aanbestedingsplatform. Inschrijver(s) </w:t>
      </w:r>
      <w:r w:rsidR="0053347C" w:rsidRPr="00B21990">
        <w:rPr>
          <w:rFonts w:ascii="CordiaUPC" w:hAnsi="CordiaUPC" w:cs="CordiaUPC"/>
          <w:sz w:val="26"/>
          <w:szCs w:val="26"/>
        </w:rPr>
        <w:t>kunnen toegang</w:t>
      </w:r>
      <w:r w:rsidRPr="00B21990">
        <w:rPr>
          <w:rFonts w:ascii="CordiaUPC" w:hAnsi="CordiaUPC" w:cs="CordiaUPC"/>
          <w:sz w:val="26"/>
          <w:szCs w:val="26"/>
        </w:rPr>
        <w:t xml:space="preserve"> krijgen tot de </w:t>
      </w:r>
      <w:r w:rsidR="00CE34DC">
        <w:rPr>
          <w:rFonts w:ascii="CordiaUPC" w:hAnsi="CordiaUPC" w:cs="CordiaUPC"/>
          <w:sz w:val="26"/>
          <w:szCs w:val="26"/>
        </w:rPr>
        <w:t>Aanbestedingsdocument</w:t>
      </w:r>
      <w:r w:rsidRPr="00B21990">
        <w:rPr>
          <w:rFonts w:ascii="CordiaUPC" w:hAnsi="CordiaUPC" w:cs="CordiaUPC"/>
          <w:sz w:val="26"/>
          <w:szCs w:val="26"/>
        </w:rPr>
        <w:t xml:space="preserve"> op: </w:t>
      </w:r>
      <w:hyperlink r:id="rId9" w:history="1">
        <w:r w:rsidR="001219BF" w:rsidRPr="00B21990">
          <w:rPr>
            <w:rStyle w:val="Hyperlink"/>
            <w:rFonts w:ascii="CordiaUPC" w:hAnsi="CordiaUPC" w:cs="CordiaUPC"/>
            <w:sz w:val="26"/>
            <w:szCs w:val="26"/>
          </w:rPr>
          <w:t>www.tenderned.nl</w:t>
        </w:r>
      </w:hyperlink>
      <w:r w:rsidR="001219BF" w:rsidRPr="00B21990">
        <w:rPr>
          <w:rFonts w:ascii="CordiaUPC" w:hAnsi="CordiaUPC" w:cs="CordiaUPC"/>
          <w:sz w:val="26"/>
          <w:szCs w:val="26"/>
        </w:rPr>
        <w:t>.</w:t>
      </w:r>
      <w:r w:rsidR="00CE34DC">
        <w:rPr>
          <w:rFonts w:ascii="CordiaUPC" w:hAnsi="CordiaUPC" w:cs="CordiaUPC"/>
          <w:sz w:val="26"/>
          <w:szCs w:val="26"/>
        </w:rPr>
        <w:t xml:space="preserve"> Om automatisch op de hoogte te blijven van deze Aanbesteding, Nota’s van Inlichtingen en om een Inschrijving te kunnen doen dienen Inschrijvers zich aan te melden op </w:t>
      </w:r>
      <w:hyperlink r:id="rId10" w:history="1">
        <w:r w:rsidR="00CE34DC" w:rsidRPr="00F87907">
          <w:rPr>
            <w:rStyle w:val="Hyperlink"/>
            <w:rFonts w:ascii="CordiaUPC" w:hAnsi="CordiaUPC" w:cs="CordiaUPC"/>
            <w:sz w:val="26"/>
            <w:szCs w:val="26"/>
          </w:rPr>
          <w:t>www.tenderned.nl</w:t>
        </w:r>
      </w:hyperlink>
      <w:r w:rsidR="00CE34DC">
        <w:rPr>
          <w:rFonts w:ascii="CordiaUPC" w:hAnsi="CordiaUPC" w:cs="CordiaUPC"/>
          <w:sz w:val="26"/>
          <w:szCs w:val="26"/>
        </w:rPr>
        <w:t xml:space="preserve"> en zich te laten registeren als </w:t>
      </w:r>
      <w:r w:rsidR="00E468AF">
        <w:rPr>
          <w:rFonts w:ascii="CordiaUPC" w:hAnsi="CordiaUPC" w:cs="CordiaUPC"/>
          <w:sz w:val="26"/>
          <w:szCs w:val="26"/>
        </w:rPr>
        <w:t>gebruiker en betrokken onderneming.</w:t>
      </w:r>
    </w:p>
    <w:p w14:paraId="559A5D58" w14:textId="77777777" w:rsidR="001219BF" w:rsidRPr="00B21990" w:rsidRDefault="001219BF" w:rsidP="00403D83">
      <w:pPr>
        <w:rPr>
          <w:rFonts w:ascii="CordiaUPC" w:hAnsi="CordiaUPC" w:cs="CordiaUPC"/>
          <w:sz w:val="26"/>
          <w:szCs w:val="26"/>
        </w:rPr>
      </w:pPr>
    </w:p>
    <w:p w14:paraId="1DFBDD13" w14:textId="77777777" w:rsidR="00403D83" w:rsidRPr="00BA454D" w:rsidRDefault="00403D83" w:rsidP="00382C02">
      <w:pPr>
        <w:pStyle w:val="Kop2"/>
      </w:pPr>
      <w:bookmarkStart w:id="20" w:name="_Toc71030019"/>
      <w:r w:rsidRPr="00BA454D">
        <w:t>Planning</w:t>
      </w:r>
      <w:bookmarkEnd w:id="20"/>
    </w:p>
    <w:p w14:paraId="625CEF27" w14:textId="77777777" w:rsidR="001219BF" w:rsidRPr="007C14C5" w:rsidRDefault="001219BF" w:rsidP="001219BF">
      <w:pPr>
        <w:rPr>
          <w:rFonts w:ascii="CordiaUPC" w:hAnsi="CordiaUPC" w:cs="CordiaUPC"/>
          <w:sz w:val="26"/>
          <w:szCs w:val="26"/>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9"/>
        <w:gridCol w:w="3775"/>
      </w:tblGrid>
      <w:tr w:rsidR="00F656F0" w:rsidRPr="009B2322" w14:paraId="222FF440" w14:textId="77777777" w:rsidTr="00B247E4">
        <w:trPr>
          <w:trHeight w:val="340"/>
        </w:trPr>
        <w:tc>
          <w:tcPr>
            <w:tcW w:w="5439" w:type="dxa"/>
            <w:shd w:val="clear" w:color="auto" w:fill="D9D9D9"/>
          </w:tcPr>
          <w:p w14:paraId="224F8F6D" w14:textId="77777777" w:rsidR="00F656F0" w:rsidRPr="009B2322" w:rsidRDefault="00F656F0" w:rsidP="00C4350F">
            <w:pPr>
              <w:pStyle w:val="TableParagraph"/>
              <w:jc w:val="center"/>
              <w:rPr>
                <w:rFonts w:ascii="CordiaUPC" w:hAnsi="CordiaUPC" w:cs="CordiaUPC"/>
                <w:sz w:val="26"/>
                <w:szCs w:val="26"/>
                <w:lang w:val="nl-NL"/>
              </w:rPr>
            </w:pPr>
            <w:r w:rsidRPr="009B2322">
              <w:rPr>
                <w:rFonts w:ascii="CordiaUPC" w:hAnsi="CordiaUPC" w:cs="CordiaUPC"/>
                <w:sz w:val="26"/>
                <w:szCs w:val="26"/>
                <w:lang w:val="nl-NL"/>
              </w:rPr>
              <w:t>Mijlpaal</w:t>
            </w:r>
          </w:p>
        </w:tc>
        <w:tc>
          <w:tcPr>
            <w:tcW w:w="3775" w:type="dxa"/>
            <w:shd w:val="clear" w:color="auto" w:fill="D9D9D9"/>
          </w:tcPr>
          <w:p w14:paraId="613DFD6C" w14:textId="77777777" w:rsidR="00F656F0" w:rsidRPr="009B2322" w:rsidRDefault="00F656F0" w:rsidP="00C4350F">
            <w:pPr>
              <w:pStyle w:val="TableParagraph"/>
              <w:jc w:val="center"/>
              <w:rPr>
                <w:rFonts w:ascii="CordiaUPC" w:hAnsi="CordiaUPC" w:cs="CordiaUPC"/>
                <w:sz w:val="26"/>
                <w:szCs w:val="26"/>
                <w:lang w:val="nl-NL"/>
              </w:rPr>
            </w:pPr>
            <w:r w:rsidRPr="009B2322">
              <w:rPr>
                <w:rFonts w:ascii="CordiaUPC" w:hAnsi="CordiaUPC" w:cs="CordiaUPC"/>
                <w:sz w:val="26"/>
                <w:szCs w:val="26"/>
                <w:lang w:val="nl-NL"/>
              </w:rPr>
              <w:t>Datum</w:t>
            </w:r>
          </w:p>
        </w:tc>
      </w:tr>
      <w:tr w:rsidR="00F656F0" w:rsidRPr="009B2322" w14:paraId="3F89E3DA" w14:textId="77777777" w:rsidTr="00B247E4">
        <w:trPr>
          <w:trHeight w:val="340"/>
        </w:trPr>
        <w:tc>
          <w:tcPr>
            <w:tcW w:w="5439" w:type="dxa"/>
          </w:tcPr>
          <w:p w14:paraId="24B9F0D3" w14:textId="77777777" w:rsidR="00F656F0" w:rsidRPr="009B2322" w:rsidRDefault="00F656F0" w:rsidP="00BB281B">
            <w:pPr>
              <w:pStyle w:val="TableParagraph"/>
              <w:ind w:left="0"/>
              <w:jc w:val="center"/>
              <w:rPr>
                <w:rFonts w:ascii="CordiaUPC" w:hAnsi="CordiaUPC" w:cs="CordiaUPC"/>
                <w:sz w:val="26"/>
                <w:szCs w:val="26"/>
                <w:lang w:val="nl-NL"/>
              </w:rPr>
            </w:pPr>
            <w:r w:rsidRPr="009B2322">
              <w:rPr>
                <w:rFonts w:ascii="CordiaUPC" w:hAnsi="CordiaUPC" w:cs="CordiaUPC"/>
                <w:sz w:val="26"/>
                <w:szCs w:val="26"/>
                <w:lang w:val="nl-NL"/>
              </w:rPr>
              <w:t>Publicatiedatum</w:t>
            </w:r>
          </w:p>
        </w:tc>
        <w:tc>
          <w:tcPr>
            <w:tcW w:w="3775" w:type="dxa"/>
            <w:shd w:val="clear" w:color="auto" w:fill="auto"/>
          </w:tcPr>
          <w:p w14:paraId="0C58A3A0" w14:textId="1AD94C50" w:rsidR="00F656F0" w:rsidRPr="004475DD" w:rsidRDefault="00957550" w:rsidP="00C4350F">
            <w:pPr>
              <w:pStyle w:val="TableParagraph"/>
              <w:jc w:val="center"/>
              <w:rPr>
                <w:rFonts w:ascii="CordiaUPC" w:hAnsi="CordiaUPC" w:cs="CordiaUPC"/>
                <w:sz w:val="26"/>
                <w:szCs w:val="26"/>
                <w:lang w:val="nl-NL"/>
              </w:rPr>
            </w:pPr>
            <w:r>
              <w:rPr>
                <w:rFonts w:ascii="CordiaUPC" w:hAnsi="CordiaUPC" w:cs="CordiaUPC"/>
                <w:sz w:val="26"/>
                <w:szCs w:val="26"/>
                <w:lang w:val="nl-NL"/>
              </w:rPr>
              <w:t>4</w:t>
            </w:r>
            <w:r w:rsidR="004475DD" w:rsidRPr="004475DD">
              <w:rPr>
                <w:rFonts w:ascii="CordiaUPC" w:hAnsi="CordiaUPC" w:cs="CordiaUPC"/>
                <w:sz w:val="26"/>
                <w:szCs w:val="26"/>
                <w:lang w:val="nl-NL"/>
              </w:rPr>
              <w:t xml:space="preserve"> mei ‘21</w:t>
            </w:r>
          </w:p>
        </w:tc>
      </w:tr>
      <w:tr w:rsidR="00F656F0" w:rsidRPr="009B2322" w14:paraId="5069E094" w14:textId="77777777" w:rsidTr="00B247E4">
        <w:trPr>
          <w:trHeight w:val="340"/>
        </w:trPr>
        <w:tc>
          <w:tcPr>
            <w:tcW w:w="5439" w:type="dxa"/>
          </w:tcPr>
          <w:p w14:paraId="27F6FAEA" w14:textId="120709D6" w:rsidR="00F656F0" w:rsidRPr="009B2322" w:rsidRDefault="00F656F0" w:rsidP="00BB281B">
            <w:pPr>
              <w:pStyle w:val="TableParagraph"/>
              <w:ind w:left="0"/>
              <w:jc w:val="center"/>
              <w:rPr>
                <w:rFonts w:ascii="CordiaUPC" w:hAnsi="CordiaUPC" w:cs="CordiaUPC"/>
                <w:sz w:val="26"/>
                <w:szCs w:val="26"/>
                <w:lang w:val="nl-NL"/>
              </w:rPr>
            </w:pPr>
            <w:r w:rsidRPr="009B2322">
              <w:rPr>
                <w:rFonts w:ascii="CordiaUPC" w:hAnsi="CordiaUPC" w:cs="CordiaUPC"/>
                <w:sz w:val="26"/>
                <w:szCs w:val="26"/>
                <w:lang w:val="nl-NL"/>
              </w:rPr>
              <w:t xml:space="preserve">Uiterste datum </w:t>
            </w:r>
            <w:r w:rsidR="00E468AF" w:rsidRPr="009B2322">
              <w:rPr>
                <w:rFonts w:ascii="CordiaUPC" w:hAnsi="CordiaUPC" w:cs="CordiaUPC"/>
                <w:sz w:val="26"/>
                <w:szCs w:val="26"/>
                <w:lang w:val="nl-NL"/>
              </w:rPr>
              <w:t xml:space="preserve">en </w:t>
            </w:r>
            <w:r w:rsidR="00B247E4" w:rsidRPr="009B2322">
              <w:rPr>
                <w:rFonts w:ascii="CordiaUPC" w:hAnsi="CordiaUPC" w:cs="CordiaUPC"/>
                <w:sz w:val="26"/>
                <w:szCs w:val="26"/>
                <w:lang w:val="nl-NL"/>
              </w:rPr>
              <w:t>tijdstip</w:t>
            </w:r>
            <w:r w:rsidR="00E468AF" w:rsidRPr="009B2322">
              <w:rPr>
                <w:rFonts w:ascii="CordiaUPC" w:hAnsi="CordiaUPC" w:cs="CordiaUPC"/>
                <w:sz w:val="26"/>
                <w:szCs w:val="26"/>
                <w:lang w:val="nl-NL"/>
              </w:rPr>
              <w:t xml:space="preserve"> </w:t>
            </w:r>
            <w:r w:rsidRPr="009B2322">
              <w:rPr>
                <w:rFonts w:ascii="CordiaUPC" w:hAnsi="CordiaUPC" w:cs="CordiaUPC"/>
                <w:sz w:val="26"/>
                <w:szCs w:val="26"/>
                <w:lang w:val="nl-NL"/>
              </w:rPr>
              <w:t>voor het indienen vragen en opmerkingen</w:t>
            </w:r>
          </w:p>
        </w:tc>
        <w:tc>
          <w:tcPr>
            <w:tcW w:w="3775" w:type="dxa"/>
            <w:shd w:val="clear" w:color="auto" w:fill="auto"/>
          </w:tcPr>
          <w:p w14:paraId="490498E2" w14:textId="32236BBC" w:rsidR="00F656F0" w:rsidRPr="004475DD" w:rsidRDefault="004475DD" w:rsidP="00C4350F">
            <w:pPr>
              <w:pStyle w:val="TableParagraph"/>
              <w:jc w:val="center"/>
              <w:rPr>
                <w:rFonts w:ascii="CordiaUPC" w:hAnsi="CordiaUPC" w:cs="CordiaUPC"/>
                <w:sz w:val="26"/>
                <w:szCs w:val="26"/>
                <w:lang w:val="nl-NL"/>
              </w:rPr>
            </w:pPr>
            <w:r w:rsidRPr="004475DD">
              <w:rPr>
                <w:rFonts w:ascii="CordiaUPC" w:hAnsi="CordiaUPC" w:cs="CordiaUPC"/>
                <w:sz w:val="26"/>
                <w:szCs w:val="26"/>
                <w:lang w:val="nl-NL"/>
              </w:rPr>
              <w:t>4 juni ’21 23:59</w:t>
            </w:r>
          </w:p>
        </w:tc>
      </w:tr>
      <w:tr w:rsidR="00F656F0" w:rsidRPr="009B2322" w14:paraId="1739F9BE" w14:textId="77777777" w:rsidTr="00B247E4">
        <w:trPr>
          <w:trHeight w:val="340"/>
        </w:trPr>
        <w:tc>
          <w:tcPr>
            <w:tcW w:w="5439" w:type="dxa"/>
          </w:tcPr>
          <w:p w14:paraId="08D97CBD" w14:textId="61DE71EB" w:rsidR="00F656F0" w:rsidRPr="009B2322" w:rsidRDefault="00F656F0" w:rsidP="00BB281B">
            <w:pPr>
              <w:pStyle w:val="TableParagraph"/>
              <w:jc w:val="center"/>
              <w:rPr>
                <w:rFonts w:ascii="CordiaUPC" w:hAnsi="CordiaUPC" w:cs="CordiaUPC"/>
                <w:sz w:val="26"/>
                <w:szCs w:val="26"/>
                <w:lang w:val="nl-NL"/>
              </w:rPr>
            </w:pPr>
            <w:r w:rsidRPr="009B2322">
              <w:rPr>
                <w:rFonts w:ascii="CordiaUPC" w:hAnsi="CordiaUPC" w:cs="CordiaUPC"/>
                <w:sz w:val="26"/>
                <w:szCs w:val="26"/>
                <w:lang w:val="nl-NL"/>
              </w:rPr>
              <w:t>Publicatie Nota van Inlichtingen</w:t>
            </w:r>
          </w:p>
        </w:tc>
        <w:tc>
          <w:tcPr>
            <w:tcW w:w="3775" w:type="dxa"/>
            <w:shd w:val="clear" w:color="auto" w:fill="auto"/>
          </w:tcPr>
          <w:p w14:paraId="1A931283" w14:textId="6B2CE459" w:rsidR="00F656F0" w:rsidRPr="004475DD" w:rsidRDefault="004475DD" w:rsidP="00C4350F">
            <w:pPr>
              <w:pStyle w:val="TableParagraph"/>
              <w:spacing w:before="2"/>
              <w:jc w:val="center"/>
              <w:rPr>
                <w:rFonts w:ascii="CordiaUPC" w:hAnsi="CordiaUPC" w:cs="CordiaUPC"/>
                <w:sz w:val="26"/>
                <w:szCs w:val="26"/>
                <w:lang w:val="nl-NL"/>
              </w:rPr>
            </w:pPr>
            <w:r w:rsidRPr="004475DD">
              <w:rPr>
                <w:rFonts w:ascii="CordiaUPC" w:hAnsi="CordiaUPC" w:cs="CordiaUPC"/>
                <w:sz w:val="26"/>
                <w:szCs w:val="26"/>
                <w:lang w:val="nl-NL"/>
              </w:rPr>
              <w:t>10 juni ‘21</w:t>
            </w:r>
          </w:p>
        </w:tc>
      </w:tr>
      <w:tr w:rsidR="00F656F0" w:rsidRPr="009B2322" w14:paraId="3DB6671E" w14:textId="77777777" w:rsidTr="00B247E4">
        <w:trPr>
          <w:trHeight w:val="77"/>
        </w:trPr>
        <w:tc>
          <w:tcPr>
            <w:tcW w:w="5439" w:type="dxa"/>
          </w:tcPr>
          <w:p w14:paraId="262EB2CF" w14:textId="18D740AA" w:rsidR="00F656F0" w:rsidRPr="009B2322" w:rsidRDefault="00F656F0" w:rsidP="00BB281B">
            <w:pPr>
              <w:pStyle w:val="TableParagraph"/>
              <w:jc w:val="center"/>
              <w:rPr>
                <w:rFonts w:ascii="CordiaUPC" w:hAnsi="CordiaUPC" w:cs="CordiaUPC"/>
                <w:sz w:val="26"/>
                <w:szCs w:val="26"/>
                <w:lang w:val="nl-NL"/>
              </w:rPr>
            </w:pPr>
            <w:r w:rsidRPr="009B2322">
              <w:rPr>
                <w:rFonts w:ascii="CordiaUPC" w:hAnsi="CordiaUPC" w:cs="CordiaUPC"/>
                <w:sz w:val="26"/>
                <w:szCs w:val="26"/>
                <w:lang w:val="nl-NL"/>
              </w:rPr>
              <w:t xml:space="preserve">Uiterste datum </w:t>
            </w:r>
            <w:r w:rsidR="00E468AF" w:rsidRPr="009B2322">
              <w:rPr>
                <w:rFonts w:ascii="CordiaUPC" w:hAnsi="CordiaUPC" w:cs="CordiaUPC"/>
                <w:sz w:val="26"/>
                <w:szCs w:val="26"/>
                <w:lang w:val="nl-NL"/>
              </w:rPr>
              <w:t xml:space="preserve">en </w:t>
            </w:r>
            <w:r w:rsidR="00B247E4" w:rsidRPr="009B2322">
              <w:rPr>
                <w:rFonts w:ascii="CordiaUPC" w:hAnsi="CordiaUPC" w:cs="CordiaUPC"/>
                <w:sz w:val="26"/>
                <w:szCs w:val="26"/>
                <w:lang w:val="nl-NL"/>
              </w:rPr>
              <w:t>tijdstip</w:t>
            </w:r>
            <w:r w:rsidR="00E468AF" w:rsidRPr="009B2322">
              <w:rPr>
                <w:rFonts w:ascii="CordiaUPC" w:hAnsi="CordiaUPC" w:cs="CordiaUPC"/>
                <w:sz w:val="26"/>
                <w:szCs w:val="26"/>
                <w:lang w:val="nl-NL"/>
              </w:rPr>
              <w:t xml:space="preserve"> </w:t>
            </w:r>
            <w:r w:rsidRPr="009B2322">
              <w:rPr>
                <w:rFonts w:ascii="CordiaUPC" w:hAnsi="CordiaUPC" w:cs="CordiaUPC"/>
                <w:sz w:val="26"/>
                <w:szCs w:val="26"/>
                <w:lang w:val="nl-NL"/>
              </w:rPr>
              <w:t>Inschrijvingen</w:t>
            </w:r>
          </w:p>
        </w:tc>
        <w:tc>
          <w:tcPr>
            <w:tcW w:w="3775" w:type="dxa"/>
            <w:shd w:val="clear" w:color="auto" w:fill="auto"/>
          </w:tcPr>
          <w:p w14:paraId="688E7F4C" w14:textId="430118DE" w:rsidR="00F656F0" w:rsidRPr="004475DD" w:rsidRDefault="004475DD" w:rsidP="00C4350F">
            <w:pPr>
              <w:pStyle w:val="TableParagraph"/>
              <w:jc w:val="center"/>
              <w:rPr>
                <w:rFonts w:ascii="CordiaUPC" w:hAnsi="CordiaUPC" w:cs="CordiaUPC"/>
                <w:sz w:val="26"/>
                <w:szCs w:val="26"/>
                <w:lang w:val="nl-NL"/>
              </w:rPr>
            </w:pPr>
            <w:r w:rsidRPr="004475DD">
              <w:rPr>
                <w:rFonts w:ascii="CordiaUPC" w:hAnsi="CordiaUPC" w:cs="CordiaUPC"/>
                <w:sz w:val="26"/>
                <w:szCs w:val="26"/>
                <w:lang w:val="nl-NL"/>
              </w:rPr>
              <w:t>21 juni ’21 23:59</w:t>
            </w:r>
          </w:p>
        </w:tc>
      </w:tr>
      <w:tr w:rsidR="00F656F0" w:rsidRPr="009B2322" w14:paraId="0E67D7E5" w14:textId="77777777" w:rsidTr="00B247E4">
        <w:trPr>
          <w:trHeight w:val="340"/>
        </w:trPr>
        <w:tc>
          <w:tcPr>
            <w:tcW w:w="5439" w:type="dxa"/>
          </w:tcPr>
          <w:p w14:paraId="199EC1F1" w14:textId="77777777" w:rsidR="00F656F0" w:rsidRPr="009B2322" w:rsidRDefault="00F656F0" w:rsidP="00BB281B">
            <w:pPr>
              <w:pStyle w:val="TableParagraph"/>
              <w:spacing w:before="2"/>
              <w:jc w:val="center"/>
              <w:rPr>
                <w:rFonts w:ascii="CordiaUPC" w:hAnsi="CordiaUPC" w:cs="CordiaUPC"/>
                <w:sz w:val="26"/>
                <w:szCs w:val="26"/>
                <w:lang w:val="nl-NL"/>
              </w:rPr>
            </w:pPr>
            <w:r w:rsidRPr="009B2322">
              <w:rPr>
                <w:rFonts w:ascii="CordiaUPC" w:hAnsi="CordiaUPC" w:cs="CordiaUPC"/>
                <w:sz w:val="26"/>
                <w:szCs w:val="26"/>
                <w:lang w:val="nl-NL"/>
              </w:rPr>
              <w:t>Mededeling gunningsbeslissing</w:t>
            </w:r>
          </w:p>
        </w:tc>
        <w:tc>
          <w:tcPr>
            <w:tcW w:w="3775" w:type="dxa"/>
            <w:shd w:val="clear" w:color="auto" w:fill="auto"/>
          </w:tcPr>
          <w:p w14:paraId="7A82FE6F" w14:textId="7B06F145" w:rsidR="00F656F0" w:rsidRPr="004475DD" w:rsidRDefault="004475DD" w:rsidP="00C4350F">
            <w:pPr>
              <w:pStyle w:val="TableParagraph"/>
              <w:spacing w:before="2"/>
              <w:jc w:val="center"/>
              <w:rPr>
                <w:rFonts w:ascii="CordiaUPC" w:hAnsi="CordiaUPC" w:cs="CordiaUPC"/>
                <w:sz w:val="26"/>
                <w:szCs w:val="26"/>
                <w:lang w:val="nl-NL"/>
              </w:rPr>
            </w:pPr>
            <w:r w:rsidRPr="004475DD">
              <w:rPr>
                <w:rFonts w:ascii="CordiaUPC" w:hAnsi="CordiaUPC" w:cs="CordiaUPC"/>
                <w:sz w:val="26"/>
                <w:szCs w:val="26"/>
                <w:lang w:val="nl-NL"/>
              </w:rPr>
              <w:t>29 juni ‘21</w:t>
            </w:r>
          </w:p>
        </w:tc>
      </w:tr>
      <w:tr w:rsidR="00F656F0" w:rsidRPr="009B2322" w14:paraId="593C1B1D" w14:textId="77777777" w:rsidTr="00B247E4">
        <w:trPr>
          <w:trHeight w:val="340"/>
        </w:trPr>
        <w:tc>
          <w:tcPr>
            <w:tcW w:w="5439" w:type="dxa"/>
          </w:tcPr>
          <w:p w14:paraId="40D23180" w14:textId="25F3DAD4" w:rsidR="00F656F0" w:rsidRPr="009B2322" w:rsidRDefault="004475DD" w:rsidP="00BB281B">
            <w:pPr>
              <w:pStyle w:val="TableParagraph"/>
              <w:jc w:val="center"/>
              <w:rPr>
                <w:rFonts w:ascii="CordiaUPC" w:hAnsi="CordiaUPC" w:cs="CordiaUPC"/>
                <w:sz w:val="26"/>
                <w:szCs w:val="26"/>
                <w:lang w:val="nl-NL"/>
              </w:rPr>
            </w:pPr>
            <w:r>
              <w:rPr>
                <w:rFonts w:ascii="CordiaUPC" w:hAnsi="CordiaUPC" w:cs="CordiaUPC"/>
                <w:sz w:val="26"/>
                <w:szCs w:val="26"/>
                <w:lang w:val="nl-NL"/>
              </w:rPr>
              <w:t>B</w:t>
            </w:r>
            <w:r w:rsidR="00F656F0" w:rsidRPr="009B2322">
              <w:rPr>
                <w:rFonts w:ascii="CordiaUPC" w:hAnsi="CordiaUPC" w:cs="CordiaUPC"/>
                <w:sz w:val="26"/>
                <w:szCs w:val="26"/>
                <w:lang w:val="nl-NL"/>
              </w:rPr>
              <w:t>ezwaartermijn</w:t>
            </w:r>
          </w:p>
        </w:tc>
        <w:tc>
          <w:tcPr>
            <w:tcW w:w="3775" w:type="dxa"/>
            <w:shd w:val="clear" w:color="auto" w:fill="auto"/>
          </w:tcPr>
          <w:p w14:paraId="5AC1D603" w14:textId="53DC81EB" w:rsidR="00F656F0" w:rsidRPr="004475DD" w:rsidRDefault="004475DD" w:rsidP="00C4350F">
            <w:pPr>
              <w:pStyle w:val="TableParagraph"/>
              <w:spacing w:before="6"/>
              <w:ind w:left="0"/>
              <w:jc w:val="center"/>
              <w:rPr>
                <w:rFonts w:ascii="CordiaUPC" w:hAnsi="CordiaUPC" w:cs="CordiaUPC"/>
                <w:sz w:val="26"/>
                <w:szCs w:val="26"/>
                <w:lang w:val="nl-NL"/>
              </w:rPr>
            </w:pPr>
            <w:r w:rsidRPr="004475DD">
              <w:rPr>
                <w:rFonts w:ascii="CordiaUPC" w:hAnsi="CordiaUPC" w:cs="CordiaUPC"/>
                <w:sz w:val="26"/>
                <w:szCs w:val="26"/>
                <w:lang w:val="nl-NL"/>
              </w:rPr>
              <w:t>20 dagen</w:t>
            </w:r>
          </w:p>
        </w:tc>
      </w:tr>
      <w:tr w:rsidR="00F656F0" w:rsidRPr="009B2322" w14:paraId="6F710E1E" w14:textId="77777777" w:rsidTr="00B247E4">
        <w:trPr>
          <w:trHeight w:val="340"/>
        </w:trPr>
        <w:tc>
          <w:tcPr>
            <w:tcW w:w="5439" w:type="dxa"/>
          </w:tcPr>
          <w:p w14:paraId="71E90232" w14:textId="77777777" w:rsidR="00F656F0" w:rsidRPr="009B2322" w:rsidRDefault="00F656F0" w:rsidP="00BB281B">
            <w:pPr>
              <w:pStyle w:val="TableParagraph"/>
              <w:jc w:val="center"/>
              <w:rPr>
                <w:rFonts w:ascii="CordiaUPC" w:hAnsi="CordiaUPC" w:cs="CordiaUPC"/>
                <w:sz w:val="26"/>
                <w:szCs w:val="26"/>
                <w:lang w:val="nl-NL"/>
              </w:rPr>
            </w:pPr>
            <w:r w:rsidRPr="009B2322">
              <w:rPr>
                <w:rFonts w:ascii="CordiaUPC" w:hAnsi="CordiaUPC" w:cs="CordiaUPC"/>
                <w:sz w:val="26"/>
                <w:szCs w:val="26"/>
                <w:lang w:val="nl-NL"/>
              </w:rPr>
              <w:t>Aanvang Raamovereenkomst</w:t>
            </w:r>
          </w:p>
        </w:tc>
        <w:tc>
          <w:tcPr>
            <w:tcW w:w="3775" w:type="dxa"/>
            <w:shd w:val="clear" w:color="auto" w:fill="auto"/>
          </w:tcPr>
          <w:p w14:paraId="13063021" w14:textId="665CD40D" w:rsidR="00F656F0" w:rsidRPr="004475DD" w:rsidRDefault="004475DD" w:rsidP="00C4350F">
            <w:pPr>
              <w:pStyle w:val="TableParagraph"/>
              <w:ind w:left="0"/>
              <w:jc w:val="center"/>
              <w:rPr>
                <w:rFonts w:ascii="CordiaUPC" w:hAnsi="CordiaUPC" w:cs="CordiaUPC"/>
                <w:sz w:val="26"/>
                <w:szCs w:val="26"/>
                <w:lang w:val="nl-NL"/>
              </w:rPr>
            </w:pPr>
            <w:r w:rsidRPr="004475DD">
              <w:rPr>
                <w:rFonts w:ascii="CordiaUPC" w:hAnsi="CordiaUPC" w:cs="CordiaUPC"/>
                <w:sz w:val="26"/>
                <w:szCs w:val="26"/>
                <w:lang w:val="nl-NL"/>
              </w:rPr>
              <w:t>1 augustus ‘21</w:t>
            </w:r>
          </w:p>
        </w:tc>
      </w:tr>
    </w:tbl>
    <w:p w14:paraId="5F379493" w14:textId="77777777" w:rsidR="00F656F0" w:rsidRPr="007C14C5" w:rsidRDefault="00F656F0" w:rsidP="00403D83">
      <w:pPr>
        <w:rPr>
          <w:rFonts w:ascii="CordiaUPC" w:hAnsi="CordiaUPC" w:cs="CordiaUPC"/>
          <w:sz w:val="26"/>
          <w:szCs w:val="26"/>
        </w:rPr>
      </w:pPr>
    </w:p>
    <w:p w14:paraId="724BB905" w14:textId="06AAE403" w:rsidR="00403D83" w:rsidRPr="00B21990" w:rsidRDefault="00403D83" w:rsidP="00403D83">
      <w:pPr>
        <w:rPr>
          <w:rFonts w:ascii="CordiaUPC" w:hAnsi="CordiaUPC" w:cs="CordiaUPC"/>
          <w:sz w:val="26"/>
          <w:szCs w:val="26"/>
        </w:rPr>
      </w:pPr>
      <w:r w:rsidRPr="00B21990">
        <w:rPr>
          <w:rFonts w:ascii="CordiaUPC" w:hAnsi="CordiaUPC" w:cs="CordiaUPC"/>
          <w:sz w:val="26"/>
          <w:szCs w:val="26"/>
        </w:rPr>
        <w:t>ICZ behoudt zich het recht voor de beoogde tijdsplanning te wijzigen. In geval er overgegaan wordt tot wijziging van de beoogde planning, wordt dit naar alle betrokkenen gecommuniceerd via TenderNed. De planning op het aanbestedingsplatform is dan ook leidend. Inschrijvers kunnen aan de bovenstaande planning geen rechten ontlenen. De in dit (of het gewijzigde</w:t>
      </w:r>
      <w:r w:rsidR="00170B62">
        <w:rPr>
          <w:rFonts w:ascii="CordiaUPC" w:hAnsi="CordiaUPC" w:cs="CordiaUPC"/>
          <w:sz w:val="26"/>
          <w:szCs w:val="26"/>
        </w:rPr>
        <w:t>, TenderNed</w:t>
      </w:r>
      <w:r w:rsidRPr="00B21990">
        <w:rPr>
          <w:rFonts w:ascii="CordiaUPC" w:hAnsi="CordiaUPC" w:cs="CordiaUPC"/>
          <w:sz w:val="26"/>
          <w:szCs w:val="26"/>
        </w:rPr>
        <w:t>) tijdschema genoemde data aangaande het indienen van vragen en het indienen van Inschrijvingen gelden als fatale termijnen.</w:t>
      </w:r>
    </w:p>
    <w:p w14:paraId="5E05EB0D" w14:textId="77777777" w:rsidR="001219BF" w:rsidRPr="00B21990" w:rsidRDefault="001219BF" w:rsidP="00403D83">
      <w:pPr>
        <w:rPr>
          <w:rFonts w:ascii="CordiaUPC" w:hAnsi="CordiaUPC" w:cs="CordiaUPC"/>
          <w:sz w:val="26"/>
          <w:szCs w:val="26"/>
        </w:rPr>
      </w:pPr>
    </w:p>
    <w:p w14:paraId="241743D7" w14:textId="77777777" w:rsidR="00403D83" w:rsidRPr="00130D3B" w:rsidRDefault="00403D83" w:rsidP="00403D83">
      <w:pPr>
        <w:pStyle w:val="Kop2"/>
      </w:pPr>
      <w:bookmarkStart w:id="21" w:name="_Toc71030020"/>
      <w:r w:rsidRPr="00130D3B">
        <w:t>Contact tijdens de aanbestedingsprocedure</w:t>
      </w:r>
      <w:bookmarkEnd w:id="21"/>
    </w:p>
    <w:p w14:paraId="2B925B16" w14:textId="77777777" w:rsidR="00403D83" w:rsidRPr="00130D3B" w:rsidRDefault="00403D83" w:rsidP="00DD0EFA">
      <w:pPr>
        <w:pStyle w:val="Kop3"/>
      </w:pPr>
      <w:bookmarkStart w:id="22" w:name="_Toc71030021"/>
      <w:r w:rsidRPr="00130D3B">
        <w:t>Communicatie en Platformkeuze</w:t>
      </w:r>
      <w:bookmarkEnd w:id="22"/>
    </w:p>
    <w:p w14:paraId="28BD1583" w14:textId="27C01AC2"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De communicatie met betrekking tot deze </w:t>
      </w:r>
      <w:r w:rsidR="0053347C">
        <w:rPr>
          <w:rFonts w:ascii="CordiaUPC" w:hAnsi="CordiaUPC" w:cs="CordiaUPC"/>
          <w:sz w:val="26"/>
          <w:szCs w:val="26"/>
        </w:rPr>
        <w:t>A</w:t>
      </w:r>
      <w:r w:rsidRPr="00B21990">
        <w:rPr>
          <w:rFonts w:ascii="CordiaUPC" w:hAnsi="CordiaUPC" w:cs="CordiaUPC"/>
          <w:sz w:val="26"/>
          <w:szCs w:val="26"/>
        </w:rPr>
        <w:t xml:space="preserve">anbesteding geschiedt uitsluitend via het door de </w:t>
      </w:r>
      <w:r w:rsidR="0053347C">
        <w:rPr>
          <w:rFonts w:ascii="CordiaUPC" w:hAnsi="CordiaUPC" w:cs="CordiaUPC"/>
          <w:sz w:val="26"/>
          <w:szCs w:val="26"/>
        </w:rPr>
        <w:t>O</w:t>
      </w:r>
      <w:r w:rsidRPr="00B21990">
        <w:rPr>
          <w:rFonts w:ascii="CordiaUPC" w:hAnsi="CordiaUPC" w:cs="CordiaUPC"/>
          <w:sz w:val="26"/>
          <w:szCs w:val="26"/>
        </w:rPr>
        <w:t>pdrachtgever gekozen aanbestedingsplatform.</w:t>
      </w:r>
    </w:p>
    <w:p w14:paraId="78EF171B" w14:textId="77777777" w:rsidR="001219BF" w:rsidRPr="00B21990" w:rsidRDefault="001219BF" w:rsidP="00403D83">
      <w:pPr>
        <w:rPr>
          <w:rFonts w:ascii="CordiaUPC" w:hAnsi="CordiaUPC" w:cs="CordiaUPC"/>
          <w:sz w:val="26"/>
          <w:szCs w:val="26"/>
        </w:rPr>
      </w:pPr>
    </w:p>
    <w:p w14:paraId="075662D2" w14:textId="77777777" w:rsidR="00403D83" w:rsidRPr="00130D3B" w:rsidRDefault="00403D83" w:rsidP="00DD0EFA">
      <w:pPr>
        <w:pStyle w:val="Kop3"/>
      </w:pPr>
      <w:bookmarkStart w:id="23" w:name="_Toc71030022"/>
      <w:r w:rsidRPr="00130D3B">
        <w:lastRenderedPageBreak/>
        <w:t>Contact medewerker</w:t>
      </w:r>
      <w:bookmarkEnd w:id="23"/>
    </w:p>
    <w:p w14:paraId="1819B715" w14:textId="19619A56" w:rsidR="00403D83" w:rsidRDefault="00403D83" w:rsidP="00403D83">
      <w:pPr>
        <w:rPr>
          <w:rFonts w:ascii="CordiaUPC" w:hAnsi="CordiaUPC" w:cs="CordiaUPC"/>
          <w:sz w:val="26"/>
          <w:szCs w:val="26"/>
        </w:rPr>
      </w:pPr>
      <w:r w:rsidRPr="00B21990">
        <w:rPr>
          <w:rFonts w:ascii="CordiaUPC" w:hAnsi="CordiaUPC" w:cs="CordiaUPC"/>
          <w:sz w:val="26"/>
          <w:szCs w:val="26"/>
        </w:rPr>
        <w:t xml:space="preserve">Gedurende de looptijd van deze </w:t>
      </w:r>
      <w:r w:rsidR="0053347C">
        <w:rPr>
          <w:rFonts w:ascii="CordiaUPC" w:hAnsi="CordiaUPC" w:cs="CordiaUPC"/>
          <w:sz w:val="26"/>
          <w:szCs w:val="26"/>
        </w:rPr>
        <w:t>A</w:t>
      </w:r>
      <w:r w:rsidRPr="00B21990">
        <w:rPr>
          <w:rFonts w:ascii="CordiaUPC" w:hAnsi="CordiaUPC" w:cs="CordiaUPC"/>
          <w:sz w:val="26"/>
          <w:szCs w:val="26"/>
        </w:rPr>
        <w:t xml:space="preserve">anbesteding is het niet toegestaan contact te hebben met (andere) medewerkers van Opdrachtgever of betrokken medewerkers van onze leden teneinde informatie te vergaren met betrekking tot deze </w:t>
      </w:r>
      <w:r w:rsidR="0053347C">
        <w:rPr>
          <w:rFonts w:ascii="CordiaUPC" w:hAnsi="CordiaUPC" w:cs="CordiaUPC"/>
          <w:sz w:val="26"/>
          <w:szCs w:val="26"/>
        </w:rPr>
        <w:t>A</w:t>
      </w:r>
      <w:r w:rsidRPr="00B21990">
        <w:rPr>
          <w:rFonts w:ascii="CordiaUPC" w:hAnsi="CordiaUPC" w:cs="CordiaUPC"/>
          <w:sz w:val="26"/>
          <w:szCs w:val="26"/>
        </w:rPr>
        <w:t>anbesteding.</w:t>
      </w:r>
    </w:p>
    <w:p w14:paraId="2D915B39" w14:textId="77777777" w:rsidR="00DB494B" w:rsidRPr="00B21990" w:rsidRDefault="00DB494B" w:rsidP="00403D83">
      <w:pPr>
        <w:rPr>
          <w:rFonts w:ascii="CordiaUPC" w:hAnsi="CordiaUPC" w:cs="CordiaUPC"/>
          <w:sz w:val="26"/>
          <w:szCs w:val="26"/>
        </w:rPr>
      </w:pPr>
    </w:p>
    <w:p w14:paraId="3C657532" w14:textId="77777777" w:rsidR="00403D83" w:rsidRPr="00130D3B" w:rsidRDefault="00403D83" w:rsidP="00DD0EFA">
      <w:pPr>
        <w:pStyle w:val="Kop3"/>
      </w:pPr>
      <w:bookmarkStart w:id="24" w:name="_Toc71030023"/>
      <w:r w:rsidRPr="00130D3B">
        <w:t>Vragen</w:t>
      </w:r>
      <w:bookmarkEnd w:id="24"/>
    </w:p>
    <w:p w14:paraId="1B4DD0B0" w14:textId="2B9FCBFE"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Iedere vraag </w:t>
      </w:r>
      <w:r w:rsidR="00E468AF">
        <w:rPr>
          <w:rFonts w:ascii="CordiaUPC" w:hAnsi="CordiaUPC" w:cs="CordiaUPC"/>
          <w:sz w:val="26"/>
          <w:szCs w:val="26"/>
        </w:rPr>
        <w:t xml:space="preserve">ten behoeve van de Nota van Inlichtingen als bedoeld in paragraaf 4.6 </w:t>
      </w:r>
      <w:r w:rsidRPr="00B21990">
        <w:rPr>
          <w:rFonts w:ascii="CordiaUPC" w:hAnsi="CordiaUPC" w:cs="CordiaUPC"/>
          <w:sz w:val="26"/>
          <w:szCs w:val="26"/>
        </w:rPr>
        <w:t xml:space="preserve">dient apart gesteld te worden en bij iedere vraag dient nadrukkelijk te worden aangegeven welke paragraaf van welk document of </w:t>
      </w:r>
      <w:r w:rsidR="0053347C">
        <w:rPr>
          <w:rFonts w:ascii="CordiaUPC" w:hAnsi="CordiaUPC" w:cs="CordiaUPC"/>
          <w:sz w:val="26"/>
          <w:szCs w:val="26"/>
        </w:rPr>
        <w:t>B</w:t>
      </w:r>
      <w:r w:rsidRPr="00B21990">
        <w:rPr>
          <w:rFonts w:ascii="CordiaUPC" w:hAnsi="CordiaUPC" w:cs="CordiaUPC"/>
          <w:sz w:val="26"/>
          <w:szCs w:val="26"/>
        </w:rPr>
        <w:t>ijlage het betreft.</w:t>
      </w:r>
    </w:p>
    <w:p w14:paraId="134BBB65" w14:textId="77777777" w:rsidR="00403D83" w:rsidRPr="00B21990" w:rsidRDefault="00403D83" w:rsidP="00403D83">
      <w:pPr>
        <w:rPr>
          <w:rFonts w:ascii="CordiaUPC" w:hAnsi="CordiaUPC" w:cs="CordiaUPC"/>
          <w:sz w:val="26"/>
          <w:szCs w:val="26"/>
        </w:rPr>
      </w:pPr>
    </w:p>
    <w:p w14:paraId="5B60C1CB" w14:textId="77777777" w:rsidR="00403D83" w:rsidRPr="00130D3B" w:rsidRDefault="00403D83" w:rsidP="00DD0EFA">
      <w:pPr>
        <w:pStyle w:val="Kop3"/>
      </w:pPr>
      <w:bookmarkStart w:id="25" w:name="_Toc71030024"/>
      <w:r w:rsidRPr="00130D3B">
        <w:t>Melden (vermeende) tegenstrijdigheden, enige onduidelijkheid en/of onvolkomenheden.</w:t>
      </w:r>
      <w:bookmarkEnd w:id="25"/>
    </w:p>
    <w:p w14:paraId="29F77A1D" w14:textId="12EB21A6"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Aan de inhoud van de </w:t>
      </w:r>
      <w:r w:rsidR="001C1367">
        <w:rPr>
          <w:rFonts w:ascii="CordiaUPC" w:hAnsi="CordiaUPC" w:cs="CordiaUPC"/>
          <w:sz w:val="26"/>
          <w:szCs w:val="26"/>
        </w:rPr>
        <w:t>A</w:t>
      </w:r>
      <w:r w:rsidRPr="00B21990">
        <w:rPr>
          <w:rFonts w:ascii="CordiaUPC" w:hAnsi="CordiaUPC" w:cs="CordiaUPC"/>
          <w:sz w:val="26"/>
          <w:szCs w:val="26"/>
        </w:rPr>
        <w:t>anbestedings</w:t>
      </w:r>
      <w:r w:rsidR="001C1367">
        <w:rPr>
          <w:rFonts w:ascii="CordiaUPC" w:hAnsi="CordiaUPC" w:cs="CordiaUPC"/>
          <w:sz w:val="26"/>
          <w:szCs w:val="26"/>
        </w:rPr>
        <w:t>documenten</w:t>
      </w:r>
      <w:r w:rsidRPr="00B21990">
        <w:rPr>
          <w:rFonts w:ascii="CordiaUPC" w:hAnsi="CordiaUPC" w:cs="CordiaUPC"/>
          <w:sz w:val="26"/>
          <w:szCs w:val="26"/>
        </w:rPr>
        <w:t xml:space="preserve"> heeft Opdrachtgever de grootst mogelijke zorg besteed. Mocht een Inschrijver desondanks menen dat er sprake is van tegenstrijdigheden, enige onduidelijkheid en/of onvolkomenheden, dan dient Inschrijver de Opdrachtgever hier zo spoedig mogelijk, maar uiterlijk voor de in de planning genoemde “Uiterste datum voor het indienen van vragen en opmerkingen”, op te attenderen. Uw reacties worden zorgvuldig bestudeerd en kunnen leiden tot aanpassingen</w:t>
      </w:r>
      <w:r w:rsidR="001C1367">
        <w:rPr>
          <w:rFonts w:ascii="CordiaUPC" w:hAnsi="CordiaUPC" w:cs="CordiaUPC"/>
          <w:sz w:val="26"/>
          <w:szCs w:val="26"/>
        </w:rPr>
        <w:t xml:space="preserve"> van de Aanbestedingsdocumenten</w:t>
      </w:r>
      <w:r w:rsidRPr="00B21990">
        <w:rPr>
          <w:rFonts w:ascii="CordiaUPC" w:hAnsi="CordiaUPC" w:cs="CordiaUPC"/>
          <w:sz w:val="26"/>
          <w:szCs w:val="26"/>
        </w:rPr>
        <w:t>.</w:t>
      </w:r>
    </w:p>
    <w:p w14:paraId="16147D8F" w14:textId="77777777" w:rsidR="00403D83" w:rsidRPr="00B21990" w:rsidRDefault="00403D83" w:rsidP="00403D83">
      <w:pPr>
        <w:rPr>
          <w:rFonts w:ascii="CordiaUPC" w:hAnsi="CordiaUPC" w:cs="CordiaUPC"/>
          <w:sz w:val="26"/>
          <w:szCs w:val="26"/>
        </w:rPr>
      </w:pPr>
    </w:p>
    <w:p w14:paraId="2B219451"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Na deze datum kan de Inschrijver geen beroep meer doen op die tegenstrijdigheden, enige onduidelijkheid en/of onvolkomenheden en heeft de Inschrijver zijn rechten verwerkt om daarop enige aanspraak te baseren.</w:t>
      </w:r>
    </w:p>
    <w:p w14:paraId="4243B833" w14:textId="77777777" w:rsidR="001219BF" w:rsidRPr="00B21990" w:rsidRDefault="001219BF" w:rsidP="00403D83">
      <w:pPr>
        <w:rPr>
          <w:rFonts w:ascii="CordiaUPC" w:hAnsi="CordiaUPC" w:cs="CordiaUPC"/>
          <w:sz w:val="26"/>
          <w:szCs w:val="26"/>
        </w:rPr>
      </w:pPr>
    </w:p>
    <w:p w14:paraId="3AFE4F06" w14:textId="77777777" w:rsidR="00403D83" w:rsidRPr="00130D3B" w:rsidRDefault="00403D83" w:rsidP="00382C02">
      <w:pPr>
        <w:pStyle w:val="Kop2"/>
      </w:pPr>
      <w:bookmarkStart w:id="26" w:name="_Toc71030025"/>
      <w:r w:rsidRPr="00130D3B">
        <w:t>Nota’s van Inlichtingen</w:t>
      </w:r>
      <w:bookmarkEnd w:id="26"/>
    </w:p>
    <w:p w14:paraId="492A727E" w14:textId="7A701E8B" w:rsidR="00403D83" w:rsidRPr="00B21990" w:rsidRDefault="00403D83" w:rsidP="00403D83">
      <w:pPr>
        <w:rPr>
          <w:rFonts w:ascii="CordiaUPC" w:hAnsi="CordiaUPC" w:cs="CordiaUPC"/>
          <w:sz w:val="26"/>
          <w:szCs w:val="26"/>
        </w:rPr>
      </w:pPr>
      <w:r w:rsidRPr="00B21990">
        <w:rPr>
          <w:rFonts w:ascii="CordiaUPC" w:hAnsi="CordiaUPC" w:cs="CordiaUPC"/>
          <w:sz w:val="26"/>
          <w:szCs w:val="26"/>
        </w:rPr>
        <w:t>Opdrachtgever sluit de vragenronde met het verzenden van een Nota van Inlichtingen met daarin de (geanonimiseerde) vragen van Inschrijvers en de antwoorden van Opdrachtgever. Ook eventuele wijzigingen in de Aanbestedings</w:t>
      </w:r>
      <w:r w:rsidR="001C1367">
        <w:rPr>
          <w:rFonts w:ascii="CordiaUPC" w:hAnsi="CordiaUPC" w:cs="CordiaUPC"/>
          <w:sz w:val="26"/>
          <w:szCs w:val="26"/>
        </w:rPr>
        <w:t>documenten</w:t>
      </w:r>
      <w:r w:rsidRPr="00B21990">
        <w:rPr>
          <w:rFonts w:ascii="CordiaUPC" w:hAnsi="CordiaUPC" w:cs="CordiaUPC"/>
          <w:sz w:val="26"/>
          <w:szCs w:val="26"/>
        </w:rPr>
        <w:t xml:space="preserve"> vermeldt Opdrachtgever hierin. De verschenen Nota’s van Inlichtingen maken onderdeel uit van dit </w:t>
      </w:r>
      <w:r w:rsidR="0053347C">
        <w:rPr>
          <w:rFonts w:ascii="CordiaUPC" w:hAnsi="CordiaUPC" w:cs="CordiaUPC"/>
          <w:sz w:val="26"/>
          <w:szCs w:val="26"/>
        </w:rPr>
        <w:t>B</w:t>
      </w:r>
      <w:r w:rsidRPr="00B21990">
        <w:rPr>
          <w:rFonts w:ascii="CordiaUPC" w:hAnsi="CordiaUPC" w:cs="CordiaUPC"/>
          <w:sz w:val="26"/>
          <w:szCs w:val="26"/>
        </w:rPr>
        <w:t xml:space="preserve">eschrijvend document en prevaleren boven het </w:t>
      </w:r>
      <w:r w:rsidR="0053347C">
        <w:rPr>
          <w:rFonts w:ascii="CordiaUPC" w:hAnsi="CordiaUPC" w:cs="CordiaUPC"/>
          <w:sz w:val="26"/>
          <w:szCs w:val="26"/>
        </w:rPr>
        <w:t>B</w:t>
      </w:r>
      <w:r w:rsidRPr="00B21990">
        <w:rPr>
          <w:rFonts w:ascii="CordiaUPC" w:hAnsi="CordiaUPC" w:cs="CordiaUPC"/>
          <w:sz w:val="26"/>
          <w:szCs w:val="26"/>
        </w:rPr>
        <w:t xml:space="preserve">eschrijvend document. </w:t>
      </w:r>
    </w:p>
    <w:p w14:paraId="7C773964" w14:textId="77777777" w:rsidR="00403D83" w:rsidRPr="00B21990" w:rsidRDefault="00403D83" w:rsidP="00403D83">
      <w:pPr>
        <w:rPr>
          <w:rFonts w:ascii="CordiaUPC" w:hAnsi="CordiaUPC" w:cs="CordiaUPC"/>
          <w:sz w:val="26"/>
          <w:szCs w:val="26"/>
        </w:rPr>
      </w:pPr>
    </w:p>
    <w:p w14:paraId="04E1A792"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Opdrachtgever stelt de Nota’s van Inlichtingen via het aanbestedingsplatform aan alle Inschrijvers beschikbaar. Inschrijvers zijn te allen tijde zelf verantwoordelijk om deze informatie tot zich te nemen. </w:t>
      </w:r>
    </w:p>
    <w:p w14:paraId="5FE6316D" w14:textId="77777777" w:rsidR="00403D83" w:rsidRPr="00B21990" w:rsidRDefault="00403D83" w:rsidP="00403D83">
      <w:pPr>
        <w:rPr>
          <w:rFonts w:ascii="CordiaUPC" w:hAnsi="CordiaUPC" w:cs="CordiaUPC"/>
          <w:sz w:val="26"/>
          <w:szCs w:val="26"/>
        </w:rPr>
      </w:pPr>
    </w:p>
    <w:p w14:paraId="1D0314F1"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Indien er meer Nota’s van Inlichtingen zijn prevaleert, in geval van tegenstrijdigheden tussen de nota’s, het bepaalde in de meest recente Nota van Inlichtingen.</w:t>
      </w:r>
    </w:p>
    <w:p w14:paraId="1A471C13" w14:textId="77777777" w:rsidR="001219BF" w:rsidRPr="00B21990" w:rsidRDefault="001219BF" w:rsidP="00403D83">
      <w:pPr>
        <w:rPr>
          <w:rFonts w:ascii="CordiaUPC" w:hAnsi="CordiaUPC" w:cs="CordiaUPC"/>
          <w:sz w:val="26"/>
          <w:szCs w:val="26"/>
        </w:rPr>
      </w:pPr>
    </w:p>
    <w:p w14:paraId="350CB30F" w14:textId="77777777" w:rsidR="00403D83" w:rsidRPr="00130D3B" w:rsidRDefault="00403D83" w:rsidP="00382C02">
      <w:pPr>
        <w:pStyle w:val="Kop2"/>
      </w:pPr>
      <w:bookmarkStart w:id="27" w:name="_Toc71030026"/>
      <w:r w:rsidRPr="00130D3B">
        <w:t>Klachtafhandeling</w:t>
      </w:r>
      <w:bookmarkEnd w:id="27"/>
    </w:p>
    <w:p w14:paraId="433E1C18" w14:textId="77777777" w:rsidR="00403D83" w:rsidRPr="00130D3B" w:rsidRDefault="00403D83" w:rsidP="00BE1934">
      <w:pPr>
        <w:pStyle w:val="Kop3"/>
      </w:pPr>
      <w:bookmarkStart w:id="28" w:name="_Toc71030027"/>
      <w:r w:rsidRPr="00130D3B">
        <w:t>Definitie</w:t>
      </w:r>
      <w:bookmarkEnd w:id="28"/>
    </w:p>
    <w:p w14:paraId="40C88FCC" w14:textId="77777777" w:rsidR="00403D83" w:rsidRDefault="00403D83" w:rsidP="00403D83">
      <w:pPr>
        <w:rPr>
          <w:rFonts w:ascii="CordiaUPC" w:hAnsi="CordiaUPC" w:cs="CordiaUPC"/>
          <w:sz w:val="26"/>
          <w:szCs w:val="26"/>
        </w:rPr>
      </w:pPr>
      <w:r w:rsidRPr="00B21990">
        <w:rPr>
          <w:rFonts w:ascii="CordiaUPC" w:hAnsi="CordiaUPC" w:cs="CordiaUPC"/>
          <w:sz w:val="26"/>
          <w:szCs w:val="26"/>
        </w:rPr>
        <w:t>Onder een klacht verstaan wij het volgende: Een uiting van ongenoegen van een Inschrijver over het handelen of het nalaten van de Aanbestedende Dienst voor zover dat handelen of nalaten binnen de werkingssfeer van de Aanbestedingswet valt.</w:t>
      </w:r>
    </w:p>
    <w:p w14:paraId="69415F19" w14:textId="77777777" w:rsidR="00DB494B" w:rsidRPr="00B21990" w:rsidRDefault="00DB494B" w:rsidP="00403D83">
      <w:pPr>
        <w:rPr>
          <w:rFonts w:ascii="CordiaUPC" w:hAnsi="CordiaUPC" w:cs="CordiaUPC"/>
          <w:sz w:val="26"/>
          <w:szCs w:val="26"/>
        </w:rPr>
      </w:pPr>
    </w:p>
    <w:p w14:paraId="0BEA21B2" w14:textId="77777777" w:rsidR="00403D83" w:rsidRPr="00130D3B" w:rsidRDefault="00403D83" w:rsidP="00BE1934">
      <w:pPr>
        <w:pStyle w:val="Kop3"/>
      </w:pPr>
      <w:bookmarkStart w:id="29" w:name="_Toc71030028"/>
      <w:r w:rsidRPr="00130D3B">
        <w:t>Procedure</w:t>
      </w:r>
      <w:bookmarkEnd w:id="29"/>
    </w:p>
    <w:p w14:paraId="301B5473"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23838EC1"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ICZ maakt ter uitvoering van de klachtenafhandeling bij aanbesteden als onderdeel van de Aanbestedingswet 2012 gebruik van haar eigen klachtenmeldpunt. </w:t>
      </w:r>
    </w:p>
    <w:p w14:paraId="090846D4"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lastRenderedPageBreak/>
        <w:t xml:space="preserve">Een ondernemer die een klacht wil indienen vult daartoe het klachtenformulier in. </w:t>
      </w:r>
    </w:p>
    <w:p w14:paraId="1D91D5C9" w14:textId="08C22468" w:rsidR="00403D83" w:rsidRPr="00B21990" w:rsidRDefault="008429EF" w:rsidP="00403D83">
      <w:pPr>
        <w:rPr>
          <w:rFonts w:ascii="CordiaUPC" w:hAnsi="CordiaUPC" w:cs="CordiaUPC"/>
          <w:sz w:val="26"/>
          <w:szCs w:val="26"/>
        </w:rPr>
      </w:pPr>
      <w:r w:rsidRPr="008429EF">
        <w:rPr>
          <w:rFonts w:ascii="CordiaUPC" w:hAnsi="CordiaUPC" w:cs="CordiaUPC"/>
          <w:sz w:val="26"/>
          <w:szCs w:val="26"/>
        </w:rPr>
        <w:t xml:space="preserve">Het Klachtenformulier en de eventueel daarbij horende </w:t>
      </w:r>
      <w:r>
        <w:rPr>
          <w:rFonts w:ascii="CordiaUPC" w:hAnsi="CordiaUPC" w:cs="CordiaUPC"/>
          <w:sz w:val="26"/>
          <w:szCs w:val="26"/>
        </w:rPr>
        <w:t>B</w:t>
      </w:r>
      <w:r w:rsidRPr="008429EF">
        <w:rPr>
          <w:rFonts w:ascii="CordiaUPC" w:hAnsi="CordiaUPC" w:cs="CordiaUPC"/>
          <w:sz w:val="26"/>
          <w:szCs w:val="26"/>
        </w:rPr>
        <w:t>ijlagen</w:t>
      </w:r>
      <w:r w:rsidRPr="008429EF" w:rsidDel="008429EF">
        <w:rPr>
          <w:rFonts w:ascii="CordiaUPC" w:hAnsi="CordiaUPC" w:cs="CordiaUPC"/>
          <w:sz w:val="26"/>
          <w:szCs w:val="26"/>
        </w:rPr>
        <w:t xml:space="preserve"> </w:t>
      </w:r>
      <w:r w:rsidR="00403D83" w:rsidRPr="00B21990">
        <w:rPr>
          <w:rFonts w:ascii="CordiaUPC" w:hAnsi="CordiaUPC" w:cs="CordiaUPC"/>
          <w:sz w:val="26"/>
          <w:szCs w:val="26"/>
        </w:rPr>
        <w:t>zijn te downloaden via:</w:t>
      </w:r>
    </w:p>
    <w:p w14:paraId="7EC33E48" w14:textId="77777777" w:rsidR="00403D83" w:rsidRPr="00B21990" w:rsidRDefault="006D55A8" w:rsidP="00403D83">
      <w:pPr>
        <w:rPr>
          <w:rFonts w:ascii="CordiaUPC" w:hAnsi="CordiaUPC" w:cs="CordiaUPC"/>
          <w:sz w:val="26"/>
          <w:szCs w:val="26"/>
        </w:rPr>
      </w:pPr>
      <w:hyperlink r:id="rId11" w:history="1">
        <w:r w:rsidR="001219BF" w:rsidRPr="00B21990">
          <w:rPr>
            <w:rStyle w:val="Hyperlink"/>
            <w:rFonts w:ascii="CordiaUPC" w:hAnsi="CordiaUPC" w:cs="CordiaUPC"/>
            <w:sz w:val="26"/>
            <w:szCs w:val="26"/>
          </w:rPr>
          <w:t>http://www.inkoopcentrumzuid.nl/producten-en-diensten/klachtenregeling</w:t>
        </w:r>
      </w:hyperlink>
    </w:p>
    <w:p w14:paraId="23394E30"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Een ingediende klacht heeft geen opschortende werking voor deze aanbestedingsprocedure. </w:t>
      </w:r>
    </w:p>
    <w:p w14:paraId="68794EFE" w14:textId="77777777" w:rsidR="001219BF" w:rsidRPr="00B21990" w:rsidRDefault="001219BF" w:rsidP="00403D83">
      <w:pPr>
        <w:rPr>
          <w:rFonts w:ascii="CordiaUPC" w:hAnsi="CordiaUPC" w:cs="CordiaUPC"/>
          <w:sz w:val="26"/>
          <w:szCs w:val="26"/>
        </w:rPr>
      </w:pPr>
    </w:p>
    <w:p w14:paraId="10D85206" w14:textId="041377F2" w:rsidR="00403D83" w:rsidRPr="00130D3B" w:rsidRDefault="00403D83" w:rsidP="00382C02">
      <w:pPr>
        <w:pStyle w:val="Kop2"/>
      </w:pPr>
      <w:bookmarkStart w:id="30" w:name="_Toc71030029"/>
      <w:r w:rsidRPr="00130D3B">
        <w:t xml:space="preserve">Eventuele stopzetting/beëindiging van de </w:t>
      </w:r>
      <w:r w:rsidR="0053347C">
        <w:t>A</w:t>
      </w:r>
      <w:r w:rsidRPr="00130D3B">
        <w:t>anbesteding</w:t>
      </w:r>
      <w:bookmarkEnd w:id="30"/>
    </w:p>
    <w:p w14:paraId="55CF6B4C" w14:textId="24F18228" w:rsidR="001219BF" w:rsidRPr="00B21990" w:rsidRDefault="00403D83" w:rsidP="00403D83">
      <w:pPr>
        <w:rPr>
          <w:rFonts w:ascii="CordiaUPC" w:hAnsi="CordiaUPC" w:cs="CordiaUPC"/>
          <w:sz w:val="26"/>
          <w:szCs w:val="26"/>
        </w:rPr>
      </w:pPr>
      <w:r w:rsidRPr="00B21990">
        <w:rPr>
          <w:rFonts w:ascii="CordiaUPC" w:hAnsi="CordiaUPC" w:cs="CordiaUPC"/>
          <w:sz w:val="26"/>
          <w:szCs w:val="26"/>
        </w:rPr>
        <w:t xml:space="preserve">Opdrachtgever kan te allen tijde de </w:t>
      </w:r>
      <w:r w:rsidR="0053347C">
        <w:rPr>
          <w:rFonts w:ascii="CordiaUPC" w:hAnsi="CordiaUPC" w:cs="CordiaUPC"/>
          <w:sz w:val="26"/>
          <w:szCs w:val="26"/>
        </w:rPr>
        <w:t>A</w:t>
      </w:r>
      <w:r w:rsidRPr="00B21990">
        <w:rPr>
          <w:rFonts w:ascii="CordiaUPC" w:hAnsi="CordiaUPC" w:cs="CordiaUPC"/>
          <w:sz w:val="26"/>
          <w:szCs w:val="26"/>
        </w:rPr>
        <w:t>anbesteding wijzigen, stopzetten, opschorten, beëindigen of intrekken.</w:t>
      </w:r>
    </w:p>
    <w:p w14:paraId="11542884" w14:textId="77777777" w:rsidR="00403D83" w:rsidRPr="00B21990" w:rsidRDefault="00403D83" w:rsidP="00403D83">
      <w:pPr>
        <w:rPr>
          <w:rFonts w:ascii="CordiaUPC" w:hAnsi="CordiaUPC" w:cs="CordiaUPC"/>
          <w:sz w:val="26"/>
          <w:szCs w:val="26"/>
        </w:rPr>
      </w:pPr>
    </w:p>
    <w:p w14:paraId="64A304A0" w14:textId="77777777" w:rsidR="00403D83" w:rsidRPr="00130D3B" w:rsidRDefault="00403D83" w:rsidP="00382C02">
      <w:pPr>
        <w:pStyle w:val="Kop2"/>
      </w:pPr>
      <w:bookmarkStart w:id="31" w:name="_Toc71030030"/>
      <w:r w:rsidRPr="00130D3B">
        <w:t>Sluitingsdatum Inschrijving</w:t>
      </w:r>
      <w:bookmarkEnd w:id="31"/>
    </w:p>
    <w:p w14:paraId="5CF56290" w14:textId="1AFB4D86"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Inschrijver is zelf verantwoordelijk voor de tijdigheid en/of de volledigheid </w:t>
      </w:r>
      <w:r w:rsidR="001C1367">
        <w:rPr>
          <w:rFonts w:ascii="CordiaUPC" w:hAnsi="CordiaUPC" w:cs="CordiaUPC"/>
          <w:sz w:val="26"/>
          <w:szCs w:val="26"/>
        </w:rPr>
        <w:t xml:space="preserve">en/of het op juiste wijze indienen </w:t>
      </w:r>
      <w:r w:rsidRPr="00B21990">
        <w:rPr>
          <w:rFonts w:ascii="CordiaUPC" w:hAnsi="CordiaUPC" w:cs="CordiaUPC"/>
          <w:sz w:val="26"/>
          <w:szCs w:val="26"/>
        </w:rPr>
        <w:t xml:space="preserve">van de Inschrijving. Inhoudende dat de </w:t>
      </w:r>
      <w:r w:rsidR="0053347C">
        <w:rPr>
          <w:rFonts w:ascii="CordiaUPC" w:hAnsi="CordiaUPC" w:cs="CordiaUPC"/>
          <w:sz w:val="26"/>
          <w:szCs w:val="26"/>
        </w:rPr>
        <w:t>O</w:t>
      </w:r>
      <w:r w:rsidRPr="00B21990">
        <w:rPr>
          <w:rFonts w:ascii="CordiaUPC" w:hAnsi="CordiaUPC" w:cs="CordiaUPC"/>
          <w:sz w:val="26"/>
          <w:szCs w:val="26"/>
        </w:rPr>
        <w:t xml:space="preserve">pdrachtgever en het aanbestedingsplatform niet verantwoordelijk gehouden kunnen worden voor het niet tijdig en/of niet volledig </w:t>
      </w:r>
      <w:r w:rsidR="001C1367">
        <w:rPr>
          <w:rFonts w:ascii="CordiaUPC" w:hAnsi="CordiaUPC" w:cs="CordiaUPC"/>
          <w:sz w:val="26"/>
          <w:szCs w:val="26"/>
        </w:rPr>
        <w:t xml:space="preserve">en/of niet juist </w:t>
      </w:r>
      <w:r w:rsidRPr="00B21990">
        <w:rPr>
          <w:rFonts w:ascii="CordiaUPC" w:hAnsi="CordiaUPC" w:cs="CordiaUPC"/>
          <w:sz w:val="26"/>
          <w:szCs w:val="26"/>
        </w:rPr>
        <w:t>aanleveren van de in deze aanbestedingsprocedure gevraagde documentatie</w:t>
      </w:r>
      <w:r w:rsidR="001C1367">
        <w:rPr>
          <w:rFonts w:ascii="CordiaUPC" w:hAnsi="CordiaUPC" w:cs="CordiaUPC"/>
          <w:sz w:val="26"/>
          <w:szCs w:val="26"/>
        </w:rPr>
        <w:t xml:space="preserve"> (inschrijf documenten)</w:t>
      </w:r>
      <w:r w:rsidRPr="00B21990">
        <w:rPr>
          <w:rFonts w:ascii="CordiaUPC" w:hAnsi="CordiaUPC" w:cs="CordiaUPC"/>
          <w:sz w:val="26"/>
          <w:szCs w:val="26"/>
        </w:rPr>
        <w:t xml:space="preserve">. </w:t>
      </w:r>
    </w:p>
    <w:p w14:paraId="4CD3127E" w14:textId="77777777" w:rsidR="00403D83" w:rsidRPr="00B21990" w:rsidRDefault="00403D83" w:rsidP="00403D83">
      <w:pPr>
        <w:rPr>
          <w:rFonts w:ascii="CordiaUPC" w:hAnsi="CordiaUPC" w:cs="CordiaUPC"/>
          <w:sz w:val="26"/>
          <w:szCs w:val="26"/>
        </w:rPr>
      </w:pPr>
    </w:p>
    <w:p w14:paraId="6576E272" w14:textId="1B655B7F" w:rsidR="001C1367" w:rsidRPr="001C1367" w:rsidRDefault="00403D83" w:rsidP="001C1367">
      <w:pPr>
        <w:pStyle w:val="Lijstalinea"/>
        <w:ind w:left="0"/>
        <w:rPr>
          <w:rFonts w:ascii="CordiaUPC" w:hAnsi="CordiaUPC" w:cs="CordiaUPC"/>
          <w:sz w:val="26"/>
          <w:szCs w:val="26"/>
        </w:rPr>
      </w:pPr>
      <w:r w:rsidRPr="00B21990">
        <w:rPr>
          <w:rFonts w:ascii="CordiaUPC" w:hAnsi="CordiaUPC" w:cs="CordiaUPC"/>
          <w:sz w:val="26"/>
          <w:szCs w:val="26"/>
        </w:rPr>
        <w:t xml:space="preserve">Inschrijvingen die niet voldoen aan de in de </w:t>
      </w:r>
      <w:r w:rsidR="0053347C">
        <w:rPr>
          <w:rFonts w:ascii="CordiaUPC" w:hAnsi="CordiaUPC" w:cs="CordiaUPC"/>
          <w:sz w:val="26"/>
          <w:szCs w:val="26"/>
        </w:rPr>
        <w:t>A</w:t>
      </w:r>
      <w:r w:rsidRPr="00B21990">
        <w:rPr>
          <w:rFonts w:ascii="CordiaUPC" w:hAnsi="CordiaUPC" w:cs="CordiaUPC"/>
          <w:sz w:val="26"/>
          <w:szCs w:val="26"/>
        </w:rPr>
        <w:t>anbestedingsdocumenten gestelde voorwaarden en/of eisen, komen niet voor gunning van de opdracht in aanmerking en worden beschouwd als niet gedaan</w:t>
      </w:r>
      <w:r w:rsidR="001C1367">
        <w:rPr>
          <w:rFonts w:ascii="CordiaUPC" w:hAnsi="CordiaUPC" w:cs="CordiaUPC"/>
          <w:sz w:val="26"/>
          <w:szCs w:val="26"/>
        </w:rPr>
        <w:t xml:space="preserve">, </w:t>
      </w:r>
      <w:r w:rsidR="001C1367" w:rsidRPr="001C1367">
        <w:rPr>
          <w:rFonts w:ascii="CordiaUPC" w:hAnsi="CordiaUPC" w:cs="CordiaUPC"/>
          <w:sz w:val="26"/>
          <w:szCs w:val="26"/>
        </w:rPr>
        <w:t>tenzij sprake is van een kennelijke omissie of geringe fout, overigens geheel ter beoordeling van de Aanbestedende dienst.</w:t>
      </w:r>
    </w:p>
    <w:p w14:paraId="58793FFE" w14:textId="1CDA09B5" w:rsidR="00403D83" w:rsidRPr="00B21990" w:rsidRDefault="001C1367" w:rsidP="001C1367">
      <w:pPr>
        <w:rPr>
          <w:rFonts w:ascii="CordiaUPC" w:hAnsi="CordiaUPC" w:cs="CordiaUPC"/>
          <w:sz w:val="26"/>
          <w:szCs w:val="26"/>
        </w:rPr>
      </w:pPr>
      <w:r w:rsidRPr="001C1367">
        <w:rPr>
          <w:rFonts w:ascii="CordiaUPC" w:hAnsi="CordiaUPC" w:cs="CordiaUPC"/>
          <w:sz w:val="26"/>
          <w:szCs w:val="26"/>
        </w:rPr>
        <w:t>Indien sprake is van een kennelijke omissie of geringe fout heeft de Aanbestedende dienst het recht om de Inschrijver te vragen dit te herstellen</w:t>
      </w:r>
      <w:r w:rsidR="00403D83" w:rsidRPr="00B21990">
        <w:rPr>
          <w:rFonts w:ascii="CordiaUPC" w:hAnsi="CordiaUPC" w:cs="CordiaUPC"/>
          <w:sz w:val="26"/>
          <w:szCs w:val="26"/>
        </w:rPr>
        <w:t>.</w:t>
      </w:r>
    </w:p>
    <w:p w14:paraId="3E98D368" w14:textId="77777777" w:rsidR="001219BF" w:rsidRPr="00B21990" w:rsidRDefault="001219BF" w:rsidP="00403D83">
      <w:pPr>
        <w:rPr>
          <w:rFonts w:ascii="CordiaUPC" w:hAnsi="CordiaUPC" w:cs="CordiaUPC"/>
          <w:sz w:val="26"/>
          <w:szCs w:val="26"/>
        </w:rPr>
      </w:pPr>
    </w:p>
    <w:p w14:paraId="07F31859" w14:textId="77777777" w:rsidR="00403D83" w:rsidRPr="00130D3B" w:rsidRDefault="00403D83" w:rsidP="00382C02">
      <w:pPr>
        <w:pStyle w:val="Kop2"/>
      </w:pPr>
      <w:bookmarkStart w:id="32" w:name="_Toc71030031"/>
      <w:r w:rsidRPr="00130D3B">
        <w:t>Ontvangst en beoordeling Inschrijvingen</w:t>
      </w:r>
      <w:bookmarkEnd w:id="32"/>
    </w:p>
    <w:p w14:paraId="13F9C076" w14:textId="35D9D9CF" w:rsidR="00403D83" w:rsidRPr="00B21990" w:rsidRDefault="001C1367" w:rsidP="00403D83">
      <w:pPr>
        <w:rPr>
          <w:rFonts w:ascii="CordiaUPC" w:hAnsi="CordiaUPC" w:cs="CordiaUPC"/>
          <w:sz w:val="26"/>
          <w:szCs w:val="26"/>
        </w:rPr>
      </w:pPr>
      <w:r>
        <w:rPr>
          <w:rFonts w:ascii="CordiaUPC" w:hAnsi="CordiaUPC" w:cs="CordiaUPC"/>
          <w:sz w:val="26"/>
          <w:szCs w:val="26"/>
        </w:rPr>
        <w:t xml:space="preserve">Inschrijvingen dienen te worden ingediend via de digitale kluis in TenderNed en dus niet via de berichtenmodule. </w:t>
      </w:r>
      <w:r w:rsidR="00403D83" w:rsidRPr="00B21990">
        <w:rPr>
          <w:rFonts w:ascii="CordiaUPC" w:hAnsi="CordiaUPC" w:cs="CordiaUPC"/>
          <w:sz w:val="26"/>
          <w:szCs w:val="26"/>
        </w:rPr>
        <w:t xml:space="preserve">Na het verstrijken van de uiterste termijn voor het indienen van de Inschrijving opent Opdrachtgever de digitale kluis in TenderNed. Inschrijvers kunnen niet bij de opening van de </w:t>
      </w:r>
      <w:r w:rsidR="0053347C">
        <w:rPr>
          <w:rFonts w:ascii="CordiaUPC" w:hAnsi="CordiaUPC" w:cs="CordiaUPC"/>
          <w:sz w:val="26"/>
          <w:szCs w:val="26"/>
        </w:rPr>
        <w:t>I</w:t>
      </w:r>
      <w:r w:rsidR="00403D83" w:rsidRPr="00B21990">
        <w:rPr>
          <w:rFonts w:ascii="CordiaUPC" w:hAnsi="CordiaUPC" w:cs="CordiaUPC"/>
          <w:sz w:val="26"/>
          <w:szCs w:val="26"/>
        </w:rPr>
        <w:t>nschrijvingen aanwezig zijn.</w:t>
      </w:r>
    </w:p>
    <w:p w14:paraId="6F593632"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 </w:t>
      </w:r>
    </w:p>
    <w:p w14:paraId="4C81195E" w14:textId="0185A2A9"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De beoordeling van de </w:t>
      </w:r>
      <w:r w:rsidR="0053347C">
        <w:rPr>
          <w:rFonts w:ascii="CordiaUPC" w:hAnsi="CordiaUPC" w:cs="CordiaUPC"/>
          <w:sz w:val="26"/>
          <w:szCs w:val="26"/>
        </w:rPr>
        <w:t>I</w:t>
      </w:r>
      <w:r w:rsidRPr="00B21990">
        <w:rPr>
          <w:rFonts w:ascii="CordiaUPC" w:hAnsi="CordiaUPC" w:cs="CordiaUPC"/>
          <w:sz w:val="26"/>
          <w:szCs w:val="26"/>
        </w:rPr>
        <w:t>nschrijvingen vindt plaats volgens de onderstaande stappen:</w:t>
      </w:r>
    </w:p>
    <w:p w14:paraId="0FB71912" w14:textId="08C9B558" w:rsidR="00403D83" w:rsidRPr="00B21990" w:rsidRDefault="00403D83" w:rsidP="004B02F1">
      <w:pPr>
        <w:pStyle w:val="Lijstalinea"/>
        <w:numPr>
          <w:ilvl w:val="0"/>
          <w:numId w:val="3"/>
        </w:numPr>
        <w:rPr>
          <w:rFonts w:ascii="CordiaUPC" w:hAnsi="CordiaUPC" w:cs="CordiaUPC"/>
          <w:sz w:val="26"/>
          <w:szCs w:val="26"/>
        </w:rPr>
      </w:pPr>
      <w:r w:rsidRPr="00B21990">
        <w:rPr>
          <w:rFonts w:ascii="CordiaUPC" w:hAnsi="CordiaUPC" w:cs="CordiaUPC"/>
          <w:sz w:val="26"/>
          <w:szCs w:val="26"/>
        </w:rPr>
        <w:t>Controle op volledigheid en de door de Opdrachtgever gestelde voorwaarden aan de Inschrijving van Hoofdstuk 5;</w:t>
      </w:r>
    </w:p>
    <w:p w14:paraId="7E498CEB" w14:textId="49752CDE" w:rsidR="00403D83" w:rsidRPr="00B21990" w:rsidRDefault="00403D83" w:rsidP="004B02F1">
      <w:pPr>
        <w:pStyle w:val="Lijstalinea"/>
        <w:numPr>
          <w:ilvl w:val="0"/>
          <w:numId w:val="3"/>
        </w:numPr>
        <w:rPr>
          <w:rFonts w:ascii="CordiaUPC" w:hAnsi="CordiaUPC" w:cs="CordiaUPC"/>
          <w:sz w:val="26"/>
          <w:szCs w:val="26"/>
        </w:rPr>
      </w:pPr>
      <w:r w:rsidRPr="00B21990">
        <w:rPr>
          <w:rFonts w:ascii="CordiaUPC" w:hAnsi="CordiaUPC" w:cs="CordiaUPC"/>
          <w:sz w:val="26"/>
          <w:szCs w:val="26"/>
        </w:rPr>
        <w:t xml:space="preserve">Vervolgens zullen de uitsluitingsgronden, geschiktheidseisen en </w:t>
      </w:r>
      <w:r w:rsidR="00D9031A">
        <w:rPr>
          <w:rFonts w:ascii="CordiaUPC" w:hAnsi="CordiaUPC" w:cs="CordiaUPC"/>
          <w:sz w:val="26"/>
          <w:szCs w:val="26"/>
        </w:rPr>
        <w:t>p</w:t>
      </w:r>
      <w:r w:rsidRPr="00B21990">
        <w:rPr>
          <w:rFonts w:ascii="CordiaUPC" w:hAnsi="CordiaUPC" w:cs="CordiaUPC"/>
          <w:sz w:val="26"/>
          <w:szCs w:val="26"/>
        </w:rPr>
        <w:t xml:space="preserve">rogramma van </w:t>
      </w:r>
      <w:r w:rsidR="00D9031A">
        <w:rPr>
          <w:rFonts w:ascii="CordiaUPC" w:hAnsi="CordiaUPC" w:cs="CordiaUPC"/>
          <w:sz w:val="26"/>
          <w:szCs w:val="26"/>
        </w:rPr>
        <w:t>e</w:t>
      </w:r>
      <w:r w:rsidRPr="00B21990">
        <w:rPr>
          <w:rFonts w:ascii="CordiaUPC" w:hAnsi="CordiaUPC" w:cs="CordiaUPC"/>
          <w:sz w:val="26"/>
          <w:szCs w:val="26"/>
        </w:rPr>
        <w:t xml:space="preserve">isen betreffende deze </w:t>
      </w:r>
      <w:r w:rsidR="0053347C">
        <w:rPr>
          <w:rFonts w:ascii="CordiaUPC" w:hAnsi="CordiaUPC" w:cs="CordiaUPC"/>
          <w:sz w:val="26"/>
          <w:szCs w:val="26"/>
        </w:rPr>
        <w:t>A</w:t>
      </w:r>
      <w:r w:rsidRPr="00B21990">
        <w:rPr>
          <w:rFonts w:ascii="CordiaUPC" w:hAnsi="CordiaUPC" w:cs="CordiaUPC"/>
          <w:sz w:val="26"/>
          <w:szCs w:val="26"/>
        </w:rPr>
        <w:t xml:space="preserve">anbesteding beoordeeld worden. Dit wordt uiteengezet in Hoofdstuk 6; </w:t>
      </w:r>
    </w:p>
    <w:p w14:paraId="66B01B37" w14:textId="7EBDD34E" w:rsidR="00403D83" w:rsidRPr="00B21990" w:rsidRDefault="00403D83" w:rsidP="004B02F1">
      <w:pPr>
        <w:pStyle w:val="Lijstalinea"/>
        <w:numPr>
          <w:ilvl w:val="0"/>
          <w:numId w:val="3"/>
        </w:numPr>
        <w:rPr>
          <w:rFonts w:ascii="CordiaUPC" w:hAnsi="CordiaUPC" w:cs="CordiaUPC"/>
          <w:sz w:val="26"/>
          <w:szCs w:val="26"/>
        </w:rPr>
      </w:pPr>
      <w:r w:rsidRPr="00B21990">
        <w:rPr>
          <w:rFonts w:ascii="CordiaUPC" w:hAnsi="CordiaUPC" w:cs="CordiaUPC"/>
          <w:sz w:val="26"/>
          <w:szCs w:val="26"/>
        </w:rPr>
        <w:t xml:space="preserve">Daarna zullen de </w:t>
      </w:r>
      <w:r w:rsidR="0053347C">
        <w:rPr>
          <w:rFonts w:ascii="CordiaUPC" w:hAnsi="CordiaUPC" w:cs="CordiaUPC"/>
          <w:sz w:val="26"/>
          <w:szCs w:val="26"/>
        </w:rPr>
        <w:t>I</w:t>
      </w:r>
      <w:r w:rsidRPr="00B21990">
        <w:rPr>
          <w:rFonts w:ascii="CordiaUPC" w:hAnsi="CordiaUPC" w:cs="CordiaUPC"/>
          <w:sz w:val="26"/>
          <w:szCs w:val="26"/>
        </w:rPr>
        <w:t>nschrijvingen aan de hand van de gunningscriteria (zie Hoofdstuk 7) beoordeeld worden.</w:t>
      </w:r>
    </w:p>
    <w:p w14:paraId="0D10F2F6" w14:textId="77777777" w:rsidR="00403D83" w:rsidRPr="00B21990" w:rsidRDefault="00403D83" w:rsidP="00403D83">
      <w:pPr>
        <w:rPr>
          <w:rFonts w:ascii="CordiaUPC" w:hAnsi="CordiaUPC" w:cs="CordiaUPC"/>
          <w:sz w:val="26"/>
          <w:szCs w:val="26"/>
        </w:rPr>
      </w:pPr>
    </w:p>
    <w:p w14:paraId="5E458302" w14:textId="77777777" w:rsidR="00403D83" w:rsidRPr="00130D3B" w:rsidRDefault="00403D83" w:rsidP="00382C02">
      <w:pPr>
        <w:pStyle w:val="Kop2"/>
      </w:pPr>
      <w:bookmarkStart w:id="33" w:name="_Toc71030032"/>
      <w:r w:rsidRPr="00130D3B">
        <w:t>Gunningsbeslissing</w:t>
      </w:r>
      <w:bookmarkEnd w:id="33"/>
    </w:p>
    <w:p w14:paraId="2BBFD40C" w14:textId="49C42066" w:rsidR="00403D83" w:rsidRPr="00B21990" w:rsidRDefault="00403D83" w:rsidP="00403D83">
      <w:pPr>
        <w:rPr>
          <w:rFonts w:ascii="CordiaUPC" w:hAnsi="CordiaUPC" w:cs="CordiaUPC"/>
          <w:sz w:val="26"/>
          <w:szCs w:val="26"/>
        </w:rPr>
      </w:pPr>
      <w:r w:rsidRPr="00B21990">
        <w:rPr>
          <w:rFonts w:ascii="CordiaUPC" w:hAnsi="CordiaUPC" w:cs="CordiaUPC"/>
          <w:sz w:val="26"/>
          <w:szCs w:val="26"/>
        </w:rPr>
        <w:t>Alle Inschrijvers ontvangen bericht over de gunningsbeslissing. Dit bericht</w:t>
      </w:r>
      <w:r w:rsidR="009F3954">
        <w:rPr>
          <w:rFonts w:ascii="CordiaUPC" w:hAnsi="CordiaUPC" w:cs="CordiaUPC"/>
          <w:sz w:val="26"/>
          <w:szCs w:val="26"/>
        </w:rPr>
        <w:t xml:space="preserve"> betreft het voornemen tot gunning en</w:t>
      </w:r>
      <w:r w:rsidRPr="00B21990">
        <w:rPr>
          <w:rFonts w:ascii="CordiaUPC" w:hAnsi="CordiaUPC" w:cs="CordiaUPC"/>
          <w:sz w:val="26"/>
          <w:szCs w:val="26"/>
        </w:rPr>
        <w:t xml:space="preserve"> houdt geen aanvaarding in van het aanbod van de ondernemer die een Inschrijving met de </w:t>
      </w:r>
      <w:r w:rsidR="00945C02">
        <w:rPr>
          <w:rFonts w:ascii="CordiaUPC" w:hAnsi="CordiaUPC" w:cs="CordiaUPC"/>
          <w:sz w:val="26"/>
          <w:szCs w:val="26"/>
        </w:rPr>
        <w:t xml:space="preserve">beste </w:t>
      </w:r>
      <w:r w:rsidR="003C3201">
        <w:rPr>
          <w:rFonts w:ascii="CordiaUPC" w:hAnsi="CordiaUPC" w:cs="CordiaUPC"/>
          <w:sz w:val="26"/>
          <w:szCs w:val="26"/>
        </w:rPr>
        <w:t>prijs</w:t>
      </w:r>
      <w:r w:rsidR="00945C02">
        <w:rPr>
          <w:rFonts w:ascii="CordiaUPC" w:hAnsi="CordiaUPC" w:cs="CordiaUPC"/>
          <w:sz w:val="26"/>
          <w:szCs w:val="26"/>
        </w:rPr>
        <w:t>/ kwaliteitverhouding</w:t>
      </w:r>
      <w:r w:rsidRPr="00B21990">
        <w:rPr>
          <w:rFonts w:ascii="CordiaUPC" w:hAnsi="CordiaUPC" w:cs="CordiaUPC"/>
          <w:sz w:val="26"/>
          <w:szCs w:val="26"/>
        </w:rPr>
        <w:t xml:space="preserve"> heeft gedaan, door dit bericht komt derhalve geen overeenkomst tot stand als bedoeld in artikel 6:217 BW.</w:t>
      </w:r>
      <w:r w:rsidR="009F3954">
        <w:rPr>
          <w:rFonts w:ascii="CordiaUPC" w:hAnsi="CordiaUPC" w:cs="CordiaUPC"/>
          <w:sz w:val="26"/>
          <w:szCs w:val="26"/>
        </w:rPr>
        <w:t xml:space="preserve"> </w:t>
      </w:r>
    </w:p>
    <w:p w14:paraId="79368E8C" w14:textId="77777777" w:rsidR="00403D83" w:rsidRPr="00B21990" w:rsidRDefault="00403D83" w:rsidP="00403D83">
      <w:pPr>
        <w:rPr>
          <w:rFonts w:ascii="CordiaUPC" w:hAnsi="CordiaUPC" w:cs="CordiaUPC"/>
          <w:sz w:val="26"/>
          <w:szCs w:val="26"/>
        </w:rPr>
      </w:pPr>
    </w:p>
    <w:p w14:paraId="3D0787EC" w14:textId="73C489D0"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De ondernemer van wie de Inschrijving is afgewezen ontvangt in datzelfde bericht de motivering van de afwijzing, waarbij de naam van de ondernemer die Inschrijving met de </w:t>
      </w:r>
      <w:r w:rsidR="00945C02">
        <w:rPr>
          <w:rFonts w:ascii="CordiaUPC" w:hAnsi="CordiaUPC" w:cs="CordiaUPC"/>
          <w:sz w:val="26"/>
          <w:szCs w:val="26"/>
        </w:rPr>
        <w:t xml:space="preserve">beste </w:t>
      </w:r>
      <w:r w:rsidR="003C3201">
        <w:rPr>
          <w:rFonts w:ascii="CordiaUPC" w:hAnsi="CordiaUPC" w:cs="CordiaUPC"/>
          <w:sz w:val="26"/>
          <w:szCs w:val="26"/>
        </w:rPr>
        <w:t>prijs</w:t>
      </w:r>
      <w:r w:rsidR="00945C02">
        <w:rPr>
          <w:rFonts w:ascii="CordiaUPC" w:hAnsi="CordiaUPC" w:cs="CordiaUPC"/>
          <w:sz w:val="26"/>
          <w:szCs w:val="26"/>
        </w:rPr>
        <w:t xml:space="preserve">/ kwaliteitverhouding </w:t>
      </w:r>
      <w:r w:rsidRPr="00B21990">
        <w:rPr>
          <w:rFonts w:ascii="CordiaUPC" w:hAnsi="CordiaUPC" w:cs="CordiaUPC"/>
          <w:sz w:val="26"/>
          <w:szCs w:val="26"/>
        </w:rPr>
        <w:t xml:space="preserve">heeft gedaan wordt vermeld alsmede de kenmerk(en) en voorde(e)l(en) van diens Inschrijving ten opzichte van </w:t>
      </w:r>
      <w:r w:rsidR="009F3954">
        <w:rPr>
          <w:rFonts w:ascii="CordiaUPC" w:hAnsi="CordiaUPC" w:cs="CordiaUPC"/>
          <w:sz w:val="26"/>
          <w:szCs w:val="26"/>
        </w:rPr>
        <w:t>de</w:t>
      </w:r>
      <w:r w:rsidRPr="00B21990">
        <w:rPr>
          <w:rFonts w:ascii="CordiaUPC" w:hAnsi="CordiaUPC" w:cs="CordiaUPC"/>
          <w:sz w:val="26"/>
          <w:szCs w:val="26"/>
        </w:rPr>
        <w:t xml:space="preserve"> Inschrijving</w:t>
      </w:r>
      <w:r w:rsidR="009F3954">
        <w:rPr>
          <w:rFonts w:ascii="CordiaUPC" w:hAnsi="CordiaUPC" w:cs="CordiaUPC"/>
          <w:sz w:val="26"/>
          <w:szCs w:val="26"/>
        </w:rPr>
        <w:t xml:space="preserve"> van de afgewezen ondernemer</w:t>
      </w:r>
      <w:r w:rsidRPr="00B21990">
        <w:rPr>
          <w:rFonts w:ascii="CordiaUPC" w:hAnsi="CordiaUPC" w:cs="CordiaUPC"/>
          <w:sz w:val="26"/>
          <w:szCs w:val="26"/>
        </w:rPr>
        <w:t xml:space="preserve">. </w:t>
      </w:r>
    </w:p>
    <w:p w14:paraId="64F63456" w14:textId="77777777" w:rsidR="00403D83" w:rsidRPr="00B21990" w:rsidRDefault="00403D83" w:rsidP="00403D83">
      <w:pPr>
        <w:rPr>
          <w:rFonts w:ascii="CordiaUPC" w:hAnsi="CordiaUPC" w:cs="CordiaUPC"/>
          <w:sz w:val="26"/>
          <w:szCs w:val="26"/>
        </w:rPr>
      </w:pPr>
    </w:p>
    <w:p w14:paraId="5442ABA5" w14:textId="138AA19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Wanneer een Inschrijver bezwaar maakt tegen de gunningsbeslissing, dan dient hij binnen 20 kalenderdagen na de datum van verzending van de mededeling van de gunningsbeslissing zoals bedoeld in artikel 2.26 sub g jo. </w:t>
      </w:r>
      <w:r w:rsidR="0053347C" w:rsidRPr="00B21990">
        <w:rPr>
          <w:rFonts w:ascii="CordiaUPC" w:hAnsi="CordiaUPC" w:cs="CordiaUPC"/>
          <w:sz w:val="26"/>
          <w:szCs w:val="26"/>
        </w:rPr>
        <w:t>Artikel</w:t>
      </w:r>
      <w:r w:rsidRPr="00B21990">
        <w:rPr>
          <w:rFonts w:ascii="CordiaUPC" w:hAnsi="CordiaUPC" w:cs="CordiaUPC"/>
          <w:sz w:val="26"/>
          <w:szCs w:val="26"/>
        </w:rPr>
        <w:t xml:space="preserve"> 2.127 Aanbestedingswet een kort geding aanhangig te maken bij Rechtbank Limburg. Wordt door Inschrijver geen </w:t>
      </w:r>
      <w:r w:rsidRPr="00B21990">
        <w:rPr>
          <w:rFonts w:ascii="CordiaUPC" w:hAnsi="CordiaUPC" w:cs="CordiaUPC"/>
          <w:sz w:val="26"/>
          <w:szCs w:val="26"/>
        </w:rPr>
        <w:lastRenderedPageBreak/>
        <w:t xml:space="preserve">kort geding aanhangig gemaakt binnen deze termijn dan gaat ICZ ervan uit dat Inschrijver geen bezwaar heeft tegen de afwijzing en/of de ongeldige verklaring van de Inschrijving en vervalt het recht van Inschrijver hiertegen in rechte op te komen. </w:t>
      </w:r>
    </w:p>
    <w:p w14:paraId="1CBFC211" w14:textId="77777777" w:rsidR="00403D83" w:rsidRPr="00B21990" w:rsidRDefault="00403D83" w:rsidP="00403D83">
      <w:pPr>
        <w:rPr>
          <w:rFonts w:ascii="CordiaUPC" w:hAnsi="CordiaUPC" w:cs="CordiaUPC"/>
          <w:sz w:val="26"/>
          <w:szCs w:val="26"/>
        </w:rPr>
      </w:pPr>
    </w:p>
    <w:p w14:paraId="0384D9F3" w14:textId="589F092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Gunning van de Raamovereenkomst komt pas tot stand nadat </w:t>
      </w:r>
      <w:r w:rsidR="00B21990" w:rsidRPr="00B21990">
        <w:rPr>
          <w:rFonts w:ascii="CordiaUPC" w:hAnsi="CordiaUPC" w:cs="CordiaUPC"/>
          <w:sz w:val="26"/>
          <w:szCs w:val="26"/>
        </w:rPr>
        <w:t>de</w:t>
      </w:r>
      <w:r w:rsidRPr="00B21990">
        <w:rPr>
          <w:rFonts w:ascii="CordiaUPC" w:hAnsi="CordiaUPC" w:cs="CordiaUPC"/>
          <w:sz w:val="26"/>
          <w:szCs w:val="26"/>
        </w:rPr>
        <w:t xml:space="preserve"> bezwaartermijn is verstreken en er geen enkele Inschrijver bezwaar aanhangig heeft gemaakt. Bezwaar </w:t>
      </w:r>
      <w:r w:rsidR="009F3954">
        <w:rPr>
          <w:rFonts w:ascii="CordiaUPC" w:hAnsi="CordiaUPC" w:cs="CordiaUPC"/>
          <w:sz w:val="26"/>
          <w:szCs w:val="26"/>
        </w:rPr>
        <w:t xml:space="preserve">middels een </w:t>
      </w:r>
      <w:proofErr w:type="gramStart"/>
      <w:r w:rsidR="009F3954">
        <w:rPr>
          <w:rFonts w:ascii="CordiaUPC" w:hAnsi="CordiaUPC" w:cs="CordiaUPC"/>
          <w:sz w:val="26"/>
          <w:szCs w:val="26"/>
        </w:rPr>
        <w:t>kort geding procedure</w:t>
      </w:r>
      <w:proofErr w:type="gramEnd"/>
      <w:r w:rsidR="009F3954">
        <w:rPr>
          <w:rFonts w:ascii="CordiaUPC" w:hAnsi="CordiaUPC" w:cs="CordiaUPC"/>
          <w:sz w:val="26"/>
          <w:szCs w:val="26"/>
        </w:rPr>
        <w:t xml:space="preserve"> </w:t>
      </w:r>
      <w:r w:rsidRPr="00B21990">
        <w:rPr>
          <w:rFonts w:ascii="CordiaUPC" w:hAnsi="CordiaUPC" w:cs="CordiaUPC"/>
          <w:sz w:val="26"/>
          <w:szCs w:val="26"/>
        </w:rPr>
        <w:t xml:space="preserve">heeft dus een opschortende werking. Indien er wel bezwaar aanhangig wordt gemaakt, dan acht de Opdrachtgever dat de Inschrijvingen </w:t>
      </w:r>
      <w:r w:rsidR="009F3954">
        <w:rPr>
          <w:rFonts w:ascii="CordiaUPC" w:hAnsi="CordiaUPC" w:cs="CordiaUPC"/>
          <w:sz w:val="26"/>
          <w:szCs w:val="26"/>
        </w:rPr>
        <w:t xml:space="preserve">voor </w:t>
      </w:r>
      <w:r w:rsidRPr="00B21990">
        <w:rPr>
          <w:rFonts w:ascii="CordiaUPC" w:hAnsi="CordiaUPC" w:cs="CordiaUPC"/>
          <w:sz w:val="26"/>
          <w:szCs w:val="26"/>
        </w:rPr>
        <w:t xml:space="preserve">gestand blijven tot 30 dagen na de uitspraak van de </w:t>
      </w:r>
      <w:r w:rsidR="009F3954">
        <w:rPr>
          <w:rFonts w:ascii="CordiaUPC" w:hAnsi="CordiaUPC" w:cs="CordiaUPC"/>
          <w:sz w:val="26"/>
          <w:szCs w:val="26"/>
        </w:rPr>
        <w:t>voorzieningenrechter</w:t>
      </w:r>
      <w:r w:rsidRPr="00B21990">
        <w:rPr>
          <w:rFonts w:ascii="CordiaUPC" w:hAnsi="CordiaUPC" w:cs="CordiaUPC"/>
          <w:sz w:val="26"/>
          <w:szCs w:val="26"/>
        </w:rPr>
        <w:t xml:space="preserve">.  </w:t>
      </w:r>
    </w:p>
    <w:p w14:paraId="1AA9F59A" w14:textId="77777777" w:rsidR="00403D83" w:rsidRPr="00B21990" w:rsidRDefault="00403D83" w:rsidP="00403D83">
      <w:pPr>
        <w:rPr>
          <w:rFonts w:ascii="CordiaUPC" w:hAnsi="CordiaUPC" w:cs="CordiaUPC"/>
          <w:sz w:val="26"/>
          <w:szCs w:val="26"/>
        </w:rPr>
      </w:pPr>
    </w:p>
    <w:p w14:paraId="053FE2E0" w14:textId="1487B655" w:rsidR="004D58D7" w:rsidRPr="00424668" w:rsidRDefault="00403D83">
      <w:pPr>
        <w:rPr>
          <w:rFonts w:ascii="CordiaUPC" w:hAnsi="CordiaUPC" w:cs="CordiaUPC"/>
          <w:sz w:val="26"/>
          <w:szCs w:val="26"/>
        </w:rPr>
      </w:pPr>
      <w:r w:rsidRPr="00B21990">
        <w:rPr>
          <w:rFonts w:ascii="CordiaUPC" w:hAnsi="CordiaUPC" w:cs="CordiaUPC"/>
          <w:sz w:val="26"/>
          <w:szCs w:val="26"/>
        </w:rPr>
        <w:t xml:space="preserve">Gunning houdt in dat met de desbetreffende begunstigde Inschrijver een Raamovereenkomst wordt </w:t>
      </w:r>
      <w:r w:rsidR="0053347C" w:rsidRPr="00B21990">
        <w:rPr>
          <w:rFonts w:ascii="CordiaUPC" w:hAnsi="CordiaUPC" w:cs="CordiaUPC"/>
          <w:sz w:val="26"/>
          <w:szCs w:val="26"/>
        </w:rPr>
        <w:t>aangegaan</w:t>
      </w:r>
      <w:r w:rsidR="0053347C">
        <w:rPr>
          <w:rFonts w:ascii="CordiaUPC" w:hAnsi="CordiaUPC" w:cs="CordiaUPC"/>
          <w:sz w:val="26"/>
          <w:szCs w:val="26"/>
        </w:rPr>
        <w:t>.</w:t>
      </w:r>
      <w:r w:rsidR="009F3954">
        <w:rPr>
          <w:rFonts w:ascii="CordiaUPC" w:hAnsi="CordiaUPC" w:cs="CordiaUPC"/>
          <w:sz w:val="26"/>
          <w:szCs w:val="26"/>
        </w:rPr>
        <w:t xml:space="preserve"> Zodra de Raamovereenkomst door beide partijen is ondertekend is sprake van definitieve gunning.</w:t>
      </w:r>
    </w:p>
    <w:p w14:paraId="0902BD91" w14:textId="77777777" w:rsidR="00EC4587" w:rsidRDefault="00EC4587">
      <w:pPr>
        <w:rPr>
          <w:rFonts w:asciiTheme="majorHAnsi" w:eastAsiaTheme="majorEastAsia" w:hAnsiTheme="majorHAnsi" w:cstheme="majorBidi"/>
          <w:color w:val="2F5496" w:themeColor="accent1" w:themeShade="BF"/>
          <w:sz w:val="32"/>
          <w:szCs w:val="32"/>
        </w:rPr>
      </w:pPr>
      <w:r>
        <w:br w:type="page"/>
      </w:r>
    </w:p>
    <w:p w14:paraId="7EEF5B40" w14:textId="2DB80E20" w:rsidR="00403D83" w:rsidRPr="00130D3B" w:rsidRDefault="00403D83" w:rsidP="00130D3B">
      <w:pPr>
        <w:pStyle w:val="Kop1"/>
      </w:pPr>
      <w:bookmarkStart w:id="34" w:name="_Toc71030033"/>
      <w:r w:rsidRPr="00130D3B">
        <w:lastRenderedPageBreak/>
        <w:t>Voorwaarden Inschrijving</w:t>
      </w:r>
      <w:bookmarkEnd w:id="34"/>
    </w:p>
    <w:p w14:paraId="3F8CA913"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De onderstaande voorwaarden worden door ICZ voor deelname aan Inschrijving gehanteerd:</w:t>
      </w:r>
    </w:p>
    <w:p w14:paraId="123F1D70"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De Opdrachtgever heeft gekozen voor de Europese openbare aanbestedingsprocedure, waardoor zij en de Inschrijver(s) zich binden aan de hieraan verbonden wet- en regelgeving; </w:t>
      </w:r>
    </w:p>
    <w:p w14:paraId="1A591BDE" w14:textId="76174D75"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Door het doen van een Inschrijving bindt een Inschrijver zich aan alle eisen en voorwaarden die in dit document met daarbij behorende </w:t>
      </w:r>
      <w:r w:rsidR="0053347C">
        <w:rPr>
          <w:rFonts w:ascii="CordiaUPC" w:hAnsi="CordiaUPC" w:cs="CordiaUPC"/>
          <w:sz w:val="26"/>
          <w:szCs w:val="26"/>
        </w:rPr>
        <w:t>B</w:t>
      </w:r>
      <w:r w:rsidRPr="00B21990">
        <w:rPr>
          <w:rFonts w:ascii="CordiaUPC" w:hAnsi="CordiaUPC" w:cs="CordiaUPC"/>
          <w:sz w:val="26"/>
          <w:szCs w:val="26"/>
        </w:rPr>
        <w:t>ijlagen en overige Aanbestedingsdocumenten zijn opgenomen;</w:t>
      </w:r>
    </w:p>
    <w:p w14:paraId="678EE6BE" w14:textId="36C49030" w:rsidR="00F5120A" w:rsidRPr="00441A29" w:rsidRDefault="00403D83" w:rsidP="002E1AA0">
      <w:pPr>
        <w:pStyle w:val="Lijstalinea"/>
        <w:numPr>
          <w:ilvl w:val="0"/>
          <w:numId w:val="2"/>
        </w:numPr>
        <w:rPr>
          <w:rFonts w:ascii="CordiaUPC" w:hAnsi="CordiaUPC" w:cs="CordiaUPC"/>
          <w:sz w:val="26"/>
          <w:szCs w:val="26"/>
        </w:rPr>
      </w:pPr>
      <w:r w:rsidRPr="00441A29">
        <w:rPr>
          <w:rFonts w:ascii="CordiaUPC" w:hAnsi="CordiaUPC" w:cs="CordiaUPC"/>
          <w:sz w:val="26"/>
          <w:szCs w:val="26"/>
        </w:rPr>
        <w:t xml:space="preserve">Op de </w:t>
      </w:r>
      <w:r w:rsidR="0053347C" w:rsidRPr="00441A29">
        <w:rPr>
          <w:rFonts w:ascii="CordiaUPC" w:hAnsi="CordiaUPC" w:cs="CordiaUPC"/>
          <w:sz w:val="26"/>
          <w:szCs w:val="26"/>
        </w:rPr>
        <w:t>Raamovereenkomst is</w:t>
      </w:r>
      <w:r w:rsidR="00441A29" w:rsidRPr="00441A29">
        <w:rPr>
          <w:rFonts w:ascii="CordiaUPC" w:hAnsi="CordiaUPC" w:cs="CordiaUPC"/>
          <w:sz w:val="26"/>
          <w:szCs w:val="26"/>
        </w:rPr>
        <w:t xml:space="preserve"> </w:t>
      </w:r>
      <w:r w:rsidRPr="00441A29">
        <w:rPr>
          <w:rFonts w:ascii="CordiaUPC" w:hAnsi="CordiaUPC" w:cs="CordiaUPC"/>
          <w:sz w:val="26"/>
          <w:szCs w:val="26"/>
        </w:rPr>
        <w:t>de</w:t>
      </w:r>
      <w:r w:rsidR="00441A29" w:rsidRPr="00441A29">
        <w:rPr>
          <w:rFonts w:ascii="CordiaUPC" w:hAnsi="CordiaUPC" w:cs="CordiaUPC"/>
          <w:sz w:val="26"/>
          <w:szCs w:val="26"/>
        </w:rPr>
        <w:t xml:space="preserve"> </w:t>
      </w:r>
      <w:r w:rsidR="0053347C" w:rsidRPr="00441A29">
        <w:rPr>
          <w:rFonts w:ascii="CordiaUPC" w:hAnsi="CordiaUPC" w:cs="CordiaUPC"/>
          <w:sz w:val="26"/>
          <w:szCs w:val="26"/>
        </w:rPr>
        <w:t>GIBIT-versie</w:t>
      </w:r>
      <w:r w:rsidR="00441A29" w:rsidRPr="00441A29">
        <w:rPr>
          <w:rFonts w:ascii="CordiaUPC" w:hAnsi="CordiaUPC" w:cs="CordiaUPC"/>
          <w:sz w:val="26"/>
          <w:szCs w:val="26"/>
        </w:rPr>
        <w:t xml:space="preserve"> 2016_0</w:t>
      </w:r>
      <w:r w:rsidR="009F3954">
        <w:rPr>
          <w:rFonts w:ascii="CordiaUPC" w:hAnsi="CordiaUPC" w:cs="CordiaUPC"/>
          <w:sz w:val="26"/>
          <w:szCs w:val="26"/>
        </w:rPr>
        <w:t xml:space="preserve"> van toepassing</w:t>
      </w:r>
      <w:r w:rsidR="00441A29" w:rsidRPr="00441A29">
        <w:rPr>
          <w:rFonts w:ascii="CordiaUPC" w:hAnsi="CordiaUPC" w:cs="CordiaUPC"/>
          <w:sz w:val="26"/>
          <w:szCs w:val="26"/>
        </w:rPr>
        <w:t xml:space="preserve">. Zie </w:t>
      </w:r>
      <w:r w:rsidR="0053347C">
        <w:rPr>
          <w:rFonts w:ascii="CordiaUPC" w:hAnsi="CordiaUPC" w:cs="CordiaUPC"/>
          <w:sz w:val="26"/>
          <w:szCs w:val="26"/>
        </w:rPr>
        <w:t>B</w:t>
      </w:r>
      <w:r w:rsidR="00441A29" w:rsidRPr="00441A29">
        <w:rPr>
          <w:rFonts w:ascii="CordiaUPC" w:hAnsi="CordiaUPC" w:cs="CordiaUPC"/>
          <w:sz w:val="26"/>
          <w:szCs w:val="26"/>
        </w:rPr>
        <w:t xml:space="preserve">ijlage </w:t>
      </w:r>
      <w:r w:rsidR="0053347C" w:rsidRPr="00F614F4">
        <w:rPr>
          <w:rFonts w:ascii="CordiaUPC" w:hAnsi="CordiaUPC" w:cs="CordiaUPC"/>
          <w:i/>
          <w:sz w:val="26"/>
          <w:szCs w:val="26"/>
        </w:rPr>
        <w:t>GIBIT-versie</w:t>
      </w:r>
      <w:r w:rsidR="00441A29" w:rsidRPr="00F614F4">
        <w:rPr>
          <w:rFonts w:ascii="CordiaUPC" w:hAnsi="CordiaUPC" w:cs="CordiaUPC"/>
          <w:i/>
          <w:sz w:val="26"/>
          <w:szCs w:val="26"/>
        </w:rPr>
        <w:t xml:space="preserve"> 2016_0.pdf</w:t>
      </w:r>
      <w:r w:rsidR="00441A29" w:rsidRPr="00441A29">
        <w:rPr>
          <w:rFonts w:ascii="CordiaUPC" w:hAnsi="CordiaUPC" w:cs="CordiaUPC"/>
          <w:sz w:val="26"/>
          <w:szCs w:val="26"/>
        </w:rPr>
        <w:t>;</w:t>
      </w:r>
    </w:p>
    <w:p w14:paraId="7036F1B8" w14:textId="53FD3995"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Uw algemene verkoopvoorwaarden, branchevoorwaarden of andere voorwaarden</w:t>
      </w:r>
      <w:r w:rsidR="0053347C">
        <w:rPr>
          <w:rFonts w:ascii="CordiaUPC" w:hAnsi="CordiaUPC" w:cs="CordiaUPC"/>
          <w:sz w:val="26"/>
          <w:szCs w:val="26"/>
        </w:rPr>
        <w:t>,</w:t>
      </w:r>
      <w:r w:rsidRPr="00B21990">
        <w:rPr>
          <w:rFonts w:ascii="CordiaUPC" w:hAnsi="CordiaUPC" w:cs="CordiaUPC"/>
          <w:sz w:val="26"/>
          <w:szCs w:val="26"/>
        </w:rPr>
        <w:t xml:space="preserve"> </w:t>
      </w:r>
      <w:proofErr w:type="spellStart"/>
      <w:r w:rsidR="009F3954">
        <w:rPr>
          <w:rFonts w:ascii="CordiaUPC" w:hAnsi="CordiaUPC" w:cs="CordiaUPC"/>
          <w:sz w:val="26"/>
          <w:szCs w:val="26"/>
        </w:rPr>
        <w:t>danwel</w:t>
      </w:r>
      <w:proofErr w:type="spellEnd"/>
      <w:r w:rsidR="009F3954">
        <w:rPr>
          <w:rFonts w:ascii="CordiaUPC" w:hAnsi="CordiaUPC" w:cs="CordiaUPC"/>
          <w:sz w:val="26"/>
          <w:szCs w:val="26"/>
        </w:rPr>
        <w:t xml:space="preserve"> voorwaarden van derden </w:t>
      </w:r>
      <w:r w:rsidRPr="00B21990">
        <w:rPr>
          <w:rFonts w:ascii="CordiaUPC" w:hAnsi="CordiaUPC" w:cs="CordiaUPC"/>
          <w:sz w:val="26"/>
          <w:szCs w:val="26"/>
        </w:rPr>
        <w:t>worden uitdrukkelijk uitgesloten</w:t>
      </w:r>
      <w:r w:rsidR="009F3954">
        <w:rPr>
          <w:rFonts w:ascii="CordiaUPC" w:hAnsi="CordiaUPC" w:cs="CordiaUPC"/>
          <w:sz w:val="26"/>
          <w:szCs w:val="26"/>
        </w:rPr>
        <w:t xml:space="preserve"> op zowel de Raamovereenkomsten als op de Leveringsopdrachten</w:t>
      </w:r>
      <w:r w:rsidRPr="00B21990">
        <w:rPr>
          <w:rFonts w:ascii="CordiaUPC" w:hAnsi="CordiaUPC" w:cs="CordiaUPC"/>
          <w:sz w:val="26"/>
          <w:szCs w:val="26"/>
        </w:rPr>
        <w:t>;</w:t>
      </w:r>
    </w:p>
    <w:p w14:paraId="06E412DD" w14:textId="5CD02BB5"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In verband met intellectuele eigendomsrechten is het niet toegestaan om dit document en alle daarmee samenhangende </w:t>
      </w:r>
      <w:r w:rsidR="0053347C">
        <w:rPr>
          <w:rFonts w:ascii="CordiaUPC" w:hAnsi="CordiaUPC" w:cs="CordiaUPC"/>
          <w:sz w:val="26"/>
          <w:szCs w:val="26"/>
        </w:rPr>
        <w:t>B</w:t>
      </w:r>
      <w:r w:rsidRPr="00B21990">
        <w:rPr>
          <w:rFonts w:ascii="CordiaUPC" w:hAnsi="CordiaUPC" w:cs="CordiaUPC"/>
          <w:sz w:val="26"/>
          <w:szCs w:val="26"/>
        </w:rPr>
        <w:t>ijlagen aan derden ter beschikking te stellen of voor een ander doel dan waarvoor deze is verstrekt te verveelvoudigen;</w:t>
      </w:r>
    </w:p>
    <w:p w14:paraId="76B454DD"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De door u verstrekte informatie wordt na afloop niet geretourneerd;</w:t>
      </w:r>
    </w:p>
    <w:p w14:paraId="7F28A568"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Uw Inschrijving dient gesteld te zijn in de Nederlandse taal. Correspondentie en contacten zullen eveneens in de Nederlandse taal geschieden;</w:t>
      </w:r>
    </w:p>
    <w:p w14:paraId="555E8230"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De door de Inschrijver(s) gemaakte kosten betreffende de werkzaamheden en materialen omtrent de Inschrijving kunnen niet in rekening gebracht worden bij ICZ en haar leden;</w:t>
      </w:r>
    </w:p>
    <w:p w14:paraId="25B54B93"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Het is niet toegestaan medewerkers van ICZ en haar leden tijdens de procedure rechtstreeks te benaderen, anders dan verwoord in dit document, zulks op straffe van uitsluiting van de verdere deelname aan de aanbestedingsprocedure;</w:t>
      </w:r>
    </w:p>
    <w:p w14:paraId="3720FB9A" w14:textId="79667EA2"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De Inschrijving en alle overige Aanbestedingsdocumenten dienen door een daarvoor bevoegd(e) persoon of personen ondertekend te zijn</w:t>
      </w:r>
      <w:r w:rsidR="00BB04B2">
        <w:rPr>
          <w:rFonts w:ascii="CordiaUPC" w:hAnsi="CordiaUPC" w:cs="CordiaUPC"/>
          <w:sz w:val="26"/>
          <w:szCs w:val="26"/>
        </w:rPr>
        <w:t>. De bevoegdheid dient te blijken uit de inschrijving in het beroeps- en handelsregister (in Nederland is dit de Kamer van Koophandel) of een vergelijkbare instantie. Indien de bevoegdheid bij volmacht is verleend dient de volmacht ingediende te worden op het moment van Inschrijving en dient de bevoegdheid van de volmachtgever te blijken uit het hiervoor genoemde register</w:t>
      </w:r>
      <w:r w:rsidRPr="00B21990">
        <w:rPr>
          <w:rFonts w:ascii="CordiaUPC" w:hAnsi="CordiaUPC" w:cs="CordiaUPC"/>
          <w:sz w:val="26"/>
          <w:szCs w:val="26"/>
        </w:rPr>
        <w:t xml:space="preserve">; </w:t>
      </w:r>
    </w:p>
    <w:p w14:paraId="07611B70" w14:textId="5002C6EA"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De minimale geldigheidsduur van de Inschrijving dient </w:t>
      </w:r>
      <w:r w:rsidRPr="00CE60E6">
        <w:rPr>
          <w:rFonts w:ascii="CordiaUPC" w:hAnsi="CordiaUPC" w:cs="CordiaUPC"/>
          <w:sz w:val="26"/>
          <w:szCs w:val="26"/>
        </w:rPr>
        <w:t>60</w:t>
      </w:r>
      <w:r w:rsidRPr="00B21990">
        <w:rPr>
          <w:rFonts w:ascii="CordiaUPC" w:hAnsi="CordiaUPC" w:cs="CordiaUPC"/>
          <w:sz w:val="26"/>
          <w:szCs w:val="26"/>
        </w:rPr>
        <w:t xml:space="preserve"> dagen te zijn vanaf het moment van de sluitingsdatum van de Inschrijving (gestanddoeningstermijn). In deze periode is de aanbieding onherroepelijk. Indien deze aanbestedingsprocedure leidt tot een kort geding, dan zal Inschrijver de </w:t>
      </w:r>
      <w:r w:rsidR="0053347C">
        <w:rPr>
          <w:rFonts w:ascii="CordiaUPC" w:hAnsi="CordiaUPC" w:cs="CordiaUPC"/>
          <w:sz w:val="26"/>
          <w:szCs w:val="26"/>
        </w:rPr>
        <w:t xml:space="preserve">Inschrijving </w:t>
      </w:r>
      <w:r w:rsidR="0053347C" w:rsidRPr="00B21990">
        <w:rPr>
          <w:rFonts w:ascii="CordiaUPC" w:hAnsi="CordiaUPC" w:cs="CordiaUPC"/>
          <w:sz w:val="26"/>
          <w:szCs w:val="26"/>
        </w:rPr>
        <w:t>gestand</w:t>
      </w:r>
      <w:r w:rsidRPr="00B21990">
        <w:rPr>
          <w:rFonts w:ascii="CordiaUPC" w:hAnsi="CordiaUPC" w:cs="CordiaUPC"/>
          <w:sz w:val="26"/>
          <w:szCs w:val="26"/>
        </w:rPr>
        <w:t xml:space="preserve"> doen tot </w:t>
      </w:r>
      <w:r w:rsidRPr="00CE60E6">
        <w:rPr>
          <w:rFonts w:ascii="CordiaUPC" w:hAnsi="CordiaUPC" w:cs="CordiaUPC"/>
          <w:sz w:val="26"/>
          <w:szCs w:val="26"/>
        </w:rPr>
        <w:t>30</w:t>
      </w:r>
      <w:r w:rsidRPr="00B21990">
        <w:rPr>
          <w:rFonts w:ascii="CordiaUPC" w:hAnsi="CordiaUPC" w:cs="CordiaUPC"/>
          <w:sz w:val="26"/>
          <w:szCs w:val="26"/>
        </w:rPr>
        <w:t xml:space="preserve"> dagen na de uitspraak van de voorzieningenrechter;</w:t>
      </w:r>
    </w:p>
    <w:p w14:paraId="33665F05" w14:textId="1B7356E6"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ICZ behoudt zich het recht voor om tot het moment van ondertekening van de beoogde Raamovereenkomst de gehele of een gedeelte van de aanbestedingsprocedure tijdelijk of definitief te stoppen</w:t>
      </w:r>
      <w:r w:rsidR="00BB04B2">
        <w:rPr>
          <w:rFonts w:ascii="CordiaUPC" w:hAnsi="CordiaUPC" w:cs="CordiaUPC"/>
          <w:sz w:val="26"/>
          <w:szCs w:val="26"/>
        </w:rPr>
        <w:t>, met in achtneming van het bepaalde in Voorschrift 3.8 Gids Proportionaliteit (2</w:t>
      </w:r>
      <w:r w:rsidR="00BB04B2" w:rsidRPr="00BB04B2">
        <w:rPr>
          <w:rFonts w:ascii="CordiaUPC" w:hAnsi="CordiaUPC" w:cs="CordiaUPC"/>
          <w:sz w:val="26"/>
          <w:szCs w:val="26"/>
          <w:vertAlign w:val="superscript"/>
        </w:rPr>
        <w:t>de</w:t>
      </w:r>
      <w:r w:rsidR="00BB04B2">
        <w:rPr>
          <w:rFonts w:ascii="CordiaUPC" w:hAnsi="CordiaUPC" w:cs="CordiaUPC"/>
          <w:sz w:val="26"/>
          <w:szCs w:val="26"/>
        </w:rPr>
        <w:t xml:space="preserve"> Herziening)</w:t>
      </w:r>
      <w:r w:rsidRPr="00B21990">
        <w:rPr>
          <w:rFonts w:ascii="CordiaUPC" w:hAnsi="CordiaUPC" w:cs="CordiaUPC"/>
          <w:sz w:val="26"/>
          <w:szCs w:val="26"/>
        </w:rPr>
        <w:t xml:space="preserve">. Tevens heeft ICZ geen verplichting tot gunning; </w:t>
      </w:r>
    </w:p>
    <w:p w14:paraId="795819A8" w14:textId="594DC7B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ICZ zal uw Inschrijving, alle </w:t>
      </w:r>
      <w:r w:rsidR="00F614F4">
        <w:rPr>
          <w:rFonts w:ascii="CordiaUPC" w:hAnsi="CordiaUPC" w:cs="CordiaUPC"/>
          <w:sz w:val="26"/>
          <w:szCs w:val="26"/>
        </w:rPr>
        <w:t>B</w:t>
      </w:r>
      <w:r w:rsidRPr="00B21990">
        <w:rPr>
          <w:rFonts w:ascii="CordiaUPC" w:hAnsi="CordiaUPC" w:cs="CordiaUPC"/>
          <w:sz w:val="26"/>
          <w:szCs w:val="26"/>
        </w:rPr>
        <w:t xml:space="preserve">ijlagen, verklaringen, overige documenten en dergelijke welke u in het kader van de </w:t>
      </w:r>
      <w:r w:rsidR="0053347C">
        <w:rPr>
          <w:rFonts w:ascii="CordiaUPC" w:hAnsi="CordiaUPC" w:cs="CordiaUPC"/>
          <w:sz w:val="26"/>
          <w:szCs w:val="26"/>
        </w:rPr>
        <w:t>A</w:t>
      </w:r>
      <w:r w:rsidRPr="00B21990">
        <w:rPr>
          <w:rFonts w:ascii="CordiaUPC" w:hAnsi="CordiaUPC" w:cs="CordiaUPC"/>
          <w:sz w:val="26"/>
          <w:szCs w:val="26"/>
        </w:rPr>
        <w:t>anbesteding toezendt vertrouwelijk behandelen;</w:t>
      </w:r>
    </w:p>
    <w:p w14:paraId="43DD2FE0" w14:textId="0CE8DF73"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Het risico van het ontbreken van informatie en/of antwoorden door onjuiste of onvolledige overname van overzichten, gegevens en verklaringen, berust bij </w:t>
      </w:r>
      <w:r w:rsidR="00BB04B2">
        <w:rPr>
          <w:rFonts w:ascii="CordiaUPC" w:hAnsi="CordiaUPC" w:cs="CordiaUPC"/>
          <w:sz w:val="26"/>
          <w:szCs w:val="26"/>
        </w:rPr>
        <w:t>Inschrijver</w:t>
      </w:r>
      <w:r w:rsidRPr="00B21990">
        <w:rPr>
          <w:rFonts w:ascii="CordiaUPC" w:hAnsi="CordiaUPC" w:cs="CordiaUPC"/>
          <w:sz w:val="26"/>
          <w:szCs w:val="26"/>
        </w:rPr>
        <w:t>;</w:t>
      </w:r>
    </w:p>
    <w:p w14:paraId="1782894E" w14:textId="43769509"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Het indienen van varianten en/of alternatieven is niet toegestaan. Indien op grond van dit </w:t>
      </w:r>
      <w:r w:rsidR="0053347C">
        <w:rPr>
          <w:rFonts w:ascii="CordiaUPC" w:hAnsi="CordiaUPC" w:cs="CordiaUPC"/>
          <w:sz w:val="26"/>
          <w:szCs w:val="26"/>
        </w:rPr>
        <w:t>B</w:t>
      </w:r>
      <w:r w:rsidRPr="00B21990">
        <w:rPr>
          <w:rFonts w:ascii="CordiaUPC" w:hAnsi="CordiaUPC" w:cs="CordiaUPC"/>
          <w:sz w:val="26"/>
          <w:szCs w:val="26"/>
        </w:rPr>
        <w:t>eschrijvend document door één Inschrijver meerdere Inschrijvingen worden ingediend, wordt geen van deze Inschrijvingen in behandeling genomen;</w:t>
      </w:r>
    </w:p>
    <w:p w14:paraId="05DA4284" w14:textId="53605418" w:rsidR="00403D83"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Manipulatieve inschrijvingen zijn niet toegestaan en zullen door ICZ als niet-geldige </w:t>
      </w:r>
      <w:r w:rsidR="0053347C">
        <w:rPr>
          <w:rFonts w:ascii="CordiaUPC" w:hAnsi="CordiaUPC" w:cs="CordiaUPC"/>
          <w:sz w:val="26"/>
          <w:szCs w:val="26"/>
        </w:rPr>
        <w:t>I</w:t>
      </w:r>
      <w:r w:rsidRPr="00B21990">
        <w:rPr>
          <w:rFonts w:ascii="CordiaUPC" w:hAnsi="CordiaUPC" w:cs="CordiaUPC"/>
          <w:sz w:val="26"/>
          <w:szCs w:val="26"/>
        </w:rPr>
        <w:t>nschrijvingen worden gekwalificeerd en terzijde worden gelegd</w:t>
      </w:r>
      <w:r w:rsidR="00441A29">
        <w:rPr>
          <w:rFonts w:ascii="CordiaUPC" w:hAnsi="CordiaUPC" w:cs="CordiaUPC"/>
          <w:sz w:val="26"/>
          <w:szCs w:val="26"/>
        </w:rPr>
        <w:t>;</w:t>
      </w:r>
    </w:p>
    <w:p w14:paraId="79AE68D7" w14:textId="49AEC2F1" w:rsidR="00441A29" w:rsidRPr="00441A29" w:rsidRDefault="00441A29" w:rsidP="00441A29">
      <w:pPr>
        <w:pStyle w:val="Lijstalinea"/>
        <w:numPr>
          <w:ilvl w:val="0"/>
          <w:numId w:val="2"/>
        </w:numPr>
        <w:rPr>
          <w:rFonts w:ascii="CordiaUPC" w:hAnsi="CordiaUPC" w:cs="CordiaUPC"/>
          <w:sz w:val="26"/>
          <w:szCs w:val="26"/>
        </w:rPr>
      </w:pPr>
      <w:r w:rsidRPr="00441A29">
        <w:rPr>
          <w:rFonts w:ascii="CordiaUPC" w:hAnsi="CordiaUPC" w:cs="CordiaUPC"/>
          <w:sz w:val="26"/>
          <w:szCs w:val="26"/>
        </w:rPr>
        <w:t xml:space="preserve">Om de concurrentie te optimaliseren mag een ondernemer maar bij één </w:t>
      </w:r>
      <w:r w:rsidR="0053347C">
        <w:rPr>
          <w:rFonts w:ascii="CordiaUPC" w:hAnsi="CordiaUPC" w:cs="CordiaUPC"/>
          <w:sz w:val="26"/>
          <w:szCs w:val="26"/>
        </w:rPr>
        <w:t>I</w:t>
      </w:r>
      <w:r w:rsidRPr="00441A29">
        <w:rPr>
          <w:rFonts w:ascii="CordiaUPC" w:hAnsi="CordiaUPC" w:cs="CordiaUPC"/>
          <w:sz w:val="26"/>
          <w:szCs w:val="26"/>
        </w:rPr>
        <w:t>nschrijving betrokken zijn, en wel als:</w:t>
      </w:r>
      <w:r>
        <w:rPr>
          <w:rFonts w:ascii="CordiaUPC" w:hAnsi="CordiaUPC" w:cs="CordiaUPC"/>
          <w:sz w:val="26"/>
          <w:szCs w:val="26"/>
        </w:rPr>
        <w:t xml:space="preserve"> z</w:t>
      </w:r>
      <w:r w:rsidRPr="00441A29">
        <w:rPr>
          <w:rFonts w:ascii="CordiaUPC" w:hAnsi="CordiaUPC" w:cs="CordiaUPC"/>
          <w:sz w:val="26"/>
          <w:szCs w:val="26"/>
        </w:rPr>
        <w:t xml:space="preserve">elfstandig </w:t>
      </w:r>
      <w:r w:rsidR="0053347C">
        <w:rPr>
          <w:rFonts w:ascii="CordiaUPC" w:hAnsi="CordiaUPC" w:cs="CordiaUPC"/>
          <w:sz w:val="26"/>
          <w:szCs w:val="26"/>
        </w:rPr>
        <w:t>I</w:t>
      </w:r>
      <w:r w:rsidRPr="00441A29">
        <w:rPr>
          <w:rFonts w:ascii="CordiaUPC" w:hAnsi="CordiaUPC" w:cs="CordiaUPC"/>
          <w:sz w:val="26"/>
          <w:szCs w:val="26"/>
        </w:rPr>
        <w:t>nschrijver</w:t>
      </w:r>
      <w:r>
        <w:rPr>
          <w:rFonts w:ascii="CordiaUPC" w:hAnsi="CordiaUPC" w:cs="CordiaUPC"/>
          <w:sz w:val="26"/>
          <w:szCs w:val="26"/>
        </w:rPr>
        <w:t>,</w:t>
      </w:r>
      <w:r w:rsidRPr="00441A29">
        <w:rPr>
          <w:rFonts w:ascii="CordiaUPC" w:hAnsi="CordiaUPC" w:cs="CordiaUPC"/>
          <w:sz w:val="26"/>
          <w:szCs w:val="26"/>
        </w:rPr>
        <w:t xml:space="preserve"> of</w:t>
      </w:r>
      <w:r>
        <w:rPr>
          <w:rFonts w:ascii="CordiaUPC" w:hAnsi="CordiaUPC" w:cs="CordiaUPC"/>
          <w:sz w:val="26"/>
          <w:szCs w:val="26"/>
        </w:rPr>
        <w:t xml:space="preserve"> h</w:t>
      </w:r>
      <w:r w:rsidRPr="00441A29">
        <w:rPr>
          <w:rFonts w:ascii="CordiaUPC" w:hAnsi="CordiaUPC" w:cs="CordiaUPC"/>
          <w:sz w:val="26"/>
          <w:szCs w:val="26"/>
        </w:rPr>
        <w:t>oofdaannemer</w:t>
      </w:r>
      <w:r>
        <w:rPr>
          <w:rFonts w:ascii="CordiaUPC" w:hAnsi="CordiaUPC" w:cs="CordiaUPC"/>
          <w:sz w:val="26"/>
          <w:szCs w:val="26"/>
        </w:rPr>
        <w:t>,</w:t>
      </w:r>
      <w:r w:rsidRPr="00441A29">
        <w:rPr>
          <w:rFonts w:ascii="CordiaUPC" w:hAnsi="CordiaUPC" w:cs="CordiaUPC"/>
          <w:sz w:val="26"/>
          <w:szCs w:val="26"/>
        </w:rPr>
        <w:t xml:space="preserve"> </w:t>
      </w:r>
      <w:r>
        <w:rPr>
          <w:rFonts w:ascii="CordiaUPC" w:hAnsi="CordiaUPC" w:cs="CordiaUPC"/>
          <w:sz w:val="26"/>
          <w:szCs w:val="26"/>
        </w:rPr>
        <w:t>of l</w:t>
      </w:r>
      <w:r w:rsidRPr="00441A29">
        <w:rPr>
          <w:rFonts w:ascii="CordiaUPC" w:hAnsi="CordiaUPC" w:cs="CordiaUPC"/>
          <w:sz w:val="26"/>
          <w:szCs w:val="26"/>
        </w:rPr>
        <w:t>id van een combinatie of</w:t>
      </w:r>
      <w:r>
        <w:rPr>
          <w:rFonts w:ascii="CordiaUPC" w:hAnsi="CordiaUPC" w:cs="CordiaUPC"/>
          <w:sz w:val="26"/>
          <w:szCs w:val="26"/>
        </w:rPr>
        <w:t xml:space="preserve"> </w:t>
      </w:r>
      <w:r w:rsidRPr="00441A29">
        <w:rPr>
          <w:rFonts w:ascii="CordiaUPC" w:hAnsi="CordiaUPC" w:cs="CordiaUPC"/>
          <w:sz w:val="26"/>
          <w:szCs w:val="26"/>
        </w:rPr>
        <w:t>als onderaannemer</w:t>
      </w:r>
      <w:r w:rsidR="00BB04B2">
        <w:rPr>
          <w:rFonts w:ascii="CordiaUPC" w:hAnsi="CordiaUPC" w:cs="CordiaUPC"/>
          <w:sz w:val="26"/>
          <w:szCs w:val="26"/>
        </w:rPr>
        <w:t>.</w:t>
      </w:r>
    </w:p>
    <w:p w14:paraId="7A3BFF1F" w14:textId="507985D8" w:rsidR="00441A29" w:rsidRDefault="00441A29" w:rsidP="00441A29">
      <w:pPr>
        <w:pStyle w:val="Lijstalinea"/>
        <w:numPr>
          <w:ilvl w:val="0"/>
          <w:numId w:val="2"/>
        </w:numPr>
        <w:rPr>
          <w:rFonts w:ascii="CordiaUPC" w:hAnsi="CordiaUPC" w:cs="CordiaUPC"/>
          <w:sz w:val="26"/>
          <w:szCs w:val="26"/>
        </w:rPr>
      </w:pPr>
      <w:r w:rsidRPr="00441A29">
        <w:rPr>
          <w:rFonts w:ascii="CordiaUPC" w:hAnsi="CordiaUPC" w:cs="CordiaUPC"/>
          <w:sz w:val="26"/>
          <w:szCs w:val="26"/>
        </w:rPr>
        <w:t xml:space="preserve">Indien een </w:t>
      </w:r>
      <w:r w:rsidR="0053347C">
        <w:rPr>
          <w:rFonts w:ascii="CordiaUPC" w:hAnsi="CordiaUPC" w:cs="CordiaUPC"/>
          <w:sz w:val="26"/>
          <w:szCs w:val="26"/>
        </w:rPr>
        <w:t>I</w:t>
      </w:r>
      <w:r w:rsidRPr="00441A29">
        <w:rPr>
          <w:rFonts w:ascii="CordiaUPC" w:hAnsi="CordiaUPC" w:cs="CordiaUPC"/>
          <w:sz w:val="26"/>
          <w:szCs w:val="26"/>
        </w:rPr>
        <w:t xml:space="preserve">nschrijver deel uitmaakt van een groep in de zin van artikel 2:24 b BW (Burgerlijk Wetboek) mogen meerdere ondernemingen binnen de groep een </w:t>
      </w:r>
      <w:r w:rsidR="0053347C">
        <w:rPr>
          <w:rFonts w:ascii="CordiaUPC" w:hAnsi="CordiaUPC" w:cs="CordiaUPC"/>
          <w:sz w:val="26"/>
          <w:szCs w:val="26"/>
        </w:rPr>
        <w:t>I</w:t>
      </w:r>
      <w:r w:rsidRPr="00441A29">
        <w:rPr>
          <w:rFonts w:ascii="CordiaUPC" w:hAnsi="CordiaUPC" w:cs="CordiaUPC"/>
          <w:sz w:val="26"/>
          <w:szCs w:val="26"/>
        </w:rPr>
        <w:t xml:space="preserve">nschrijving doen in een van de hierboven genoemde </w:t>
      </w:r>
      <w:r w:rsidRPr="00441A29">
        <w:rPr>
          <w:rFonts w:ascii="CordiaUPC" w:hAnsi="CordiaUPC" w:cs="CordiaUPC"/>
          <w:sz w:val="26"/>
          <w:szCs w:val="26"/>
        </w:rPr>
        <w:lastRenderedPageBreak/>
        <w:t xml:space="preserve">hoedanigheden, indien zij – na verzoek hiertoe door ICZ – kunnen aantonen dat zij ieder de </w:t>
      </w:r>
      <w:r w:rsidR="0053347C">
        <w:rPr>
          <w:rFonts w:ascii="CordiaUPC" w:hAnsi="CordiaUPC" w:cs="CordiaUPC"/>
          <w:sz w:val="26"/>
          <w:szCs w:val="26"/>
        </w:rPr>
        <w:t>I</w:t>
      </w:r>
      <w:r w:rsidRPr="00441A29">
        <w:rPr>
          <w:rFonts w:ascii="CordiaUPC" w:hAnsi="CordiaUPC" w:cs="CordiaUPC"/>
          <w:sz w:val="26"/>
          <w:szCs w:val="26"/>
        </w:rPr>
        <w:t xml:space="preserve">nschrijving onafhankelijk van de andere </w:t>
      </w:r>
      <w:r w:rsidR="0053347C">
        <w:rPr>
          <w:rFonts w:ascii="CordiaUPC" w:hAnsi="CordiaUPC" w:cs="CordiaUPC"/>
          <w:sz w:val="26"/>
          <w:szCs w:val="26"/>
        </w:rPr>
        <w:t>I</w:t>
      </w:r>
      <w:r w:rsidRPr="00441A29">
        <w:rPr>
          <w:rFonts w:ascii="CordiaUPC" w:hAnsi="CordiaUPC" w:cs="CordiaUPC"/>
          <w:sz w:val="26"/>
          <w:szCs w:val="26"/>
        </w:rPr>
        <w:t xml:space="preserve">nschrijver (die deel uit maakt van dezelfde groep) hebben opgesteld, en de vertrouwelijkheid hierbij in acht hebben genomen. Kan dit niet door één van de betreffende </w:t>
      </w:r>
      <w:r w:rsidR="0053347C">
        <w:rPr>
          <w:rFonts w:ascii="CordiaUPC" w:hAnsi="CordiaUPC" w:cs="CordiaUPC"/>
          <w:sz w:val="26"/>
          <w:szCs w:val="26"/>
        </w:rPr>
        <w:t>I</w:t>
      </w:r>
      <w:r w:rsidRPr="00441A29">
        <w:rPr>
          <w:rFonts w:ascii="CordiaUPC" w:hAnsi="CordiaUPC" w:cs="CordiaUPC"/>
          <w:sz w:val="26"/>
          <w:szCs w:val="26"/>
        </w:rPr>
        <w:t xml:space="preserve">nschrijvers worden aangetoond, dan leidt dit tot uitsluiting van alle tot de betreffende groep behorende </w:t>
      </w:r>
      <w:r w:rsidR="0053347C">
        <w:rPr>
          <w:rFonts w:ascii="CordiaUPC" w:hAnsi="CordiaUPC" w:cs="CordiaUPC"/>
          <w:sz w:val="26"/>
          <w:szCs w:val="26"/>
        </w:rPr>
        <w:t>I</w:t>
      </w:r>
      <w:r w:rsidRPr="00441A29">
        <w:rPr>
          <w:rFonts w:ascii="CordiaUPC" w:hAnsi="CordiaUPC" w:cs="CordiaUPC"/>
          <w:sz w:val="26"/>
          <w:szCs w:val="26"/>
        </w:rPr>
        <w:t>nschrijvers.</w:t>
      </w:r>
    </w:p>
    <w:p w14:paraId="453EFB75" w14:textId="2B3C80B0" w:rsidR="00995D86" w:rsidRPr="00441A29" w:rsidRDefault="00995D86" w:rsidP="00441A29">
      <w:pPr>
        <w:pStyle w:val="Lijstalinea"/>
        <w:numPr>
          <w:ilvl w:val="0"/>
          <w:numId w:val="2"/>
        </w:numPr>
        <w:rPr>
          <w:rFonts w:ascii="CordiaUPC" w:hAnsi="CordiaUPC" w:cs="CordiaUPC"/>
          <w:sz w:val="26"/>
          <w:szCs w:val="26"/>
        </w:rPr>
      </w:pPr>
      <w:r>
        <w:rPr>
          <w:rFonts w:ascii="CordiaUPC" w:hAnsi="CordiaUPC" w:cs="CordiaUPC"/>
          <w:sz w:val="26"/>
          <w:szCs w:val="26"/>
        </w:rPr>
        <w:t>Inschrijver mag inschrijven op één, meerdere of alle percelen. Er geldt geen beperking voor het aantal te gunnen percelen aan één Inschrijver.</w:t>
      </w:r>
    </w:p>
    <w:p w14:paraId="213678E1"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w:t>
      </w:r>
    </w:p>
    <w:p w14:paraId="2E529F53" w14:textId="77777777" w:rsidR="00EC4587" w:rsidRDefault="00EC4587">
      <w:pPr>
        <w:rPr>
          <w:rFonts w:asciiTheme="majorHAnsi" w:eastAsiaTheme="majorEastAsia" w:hAnsiTheme="majorHAnsi" w:cstheme="majorBidi"/>
          <w:color w:val="2F5496" w:themeColor="accent1" w:themeShade="BF"/>
          <w:sz w:val="32"/>
          <w:szCs w:val="32"/>
        </w:rPr>
      </w:pPr>
      <w:r>
        <w:br w:type="page"/>
      </w:r>
    </w:p>
    <w:p w14:paraId="41C808AF" w14:textId="4FFCBFB0" w:rsidR="00403D83" w:rsidRPr="00130D3B" w:rsidRDefault="00403D83" w:rsidP="00130D3B">
      <w:pPr>
        <w:pStyle w:val="Kop1"/>
      </w:pPr>
      <w:bookmarkStart w:id="35" w:name="_Toc71030034"/>
      <w:r w:rsidRPr="00130D3B">
        <w:lastRenderedPageBreak/>
        <w:t>Uitsluitingsgronden, geschiktheidseisen en programma van eisen.</w:t>
      </w:r>
      <w:bookmarkEnd w:id="35"/>
    </w:p>
    <w:p w14:paraId="3201FD36" w14:textId="77777777" w:rsidR="00403D83" w:rsidRPr="00130D3B" w:rsidRDefault="00403D83" w:rsidP="00382C02">
      <w:pPr>
        <w:pStyle w:val="Kop2"/>
      </w:pPr>
      <w:bookmarkStart w:id="36" w:name="_Toc71030035"/>
      <w:r w:rsidRPr="00130D3B">
        <w:t>Algemeen</w:t>
      </w:r>
      <w:bookmarkEnd w:id="36"/>
    </w:p>
    <w:p w14:paraId="115BE014" w14:textId="5F797EAD"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In dit hoofdstuk wordt beschreven hoe de uitsluitingsgronden, geschiktheidseisen en </w:t>
      </w:r>
      <w:r w:rsidR="00D9031A">
        <w:rPr>
          <w:rFonts w:ascii="CordiaUPC" w:hAnsi="CordiaUPC" w:cs="CordiaUPC"/>
          <w:sz w:val="26"/>
          <w:szCs w:val="26"/>
        </w:rPr>
        <w:t>p</w:t>
      </w:r>
      <w:r w:rsidRPr="00B21990">
        <w:rPr>
          <w:rFonts w:ascii="CordiaUPC" w:hAnsi="CordiaUPC" w:cs="CordiaUPC"/>
          <w:sz w:val="26"/>
          <w:szCs w:val="26"/>
        </w:rPr>
        <w:t xml:space="preserve">rogramma van </w:t>
      </w:r>
      <w:r w:rsidR="00D9031A">
        <w:rPr>
          <w:rFonts w:ascii="CordiaUPC" w:hAnsi="CordiaUPC" w:cs="CordiaUPC"/>
          <w:sz w:val="26"/>
          <w:szCs w:val="26"/>
        </w:rPr>
        <w:t>e</w:t>
      </w:r>
      <w:r w:rsidRPr="00B21990">
        <w:rPr>
          <w:rFonts w:ascii="CordiaUPC" w:hAnsi="CordiaUPC" w:cs="CordiaUPC"/>
          <w:sz w:val="26"/>
          <w:szCs w:val="26"/>
        </w:rPr>
        <w:t xml:space="preserve">isen door ons getoetst worden en welke handelingen er </w:t>
      </w:r>
      <w:r w:rsidR="00BB04B2">
        <w:rPr>
          <w:rFonts w:ascii="CordiaUPC" w:hAnsi="CordiaUPC" w:cs="CordiaUPC"/>
          <w:sz w:val="26"/>
          <w:szCs w:val="26"/>
        </w:rPr>
        <w:t xml:space="preserve">door Inschrijver </w:t>
      </w:r>
      <w:r w:rsidRPr="00B21990">
        <w:rPr>
          <w:rFonts w:ascii="CordiaUPC" w:hAnsi="CordiaUPC" w:cs="CordiaUPC"/>
          <w:sz w:val="26"/>
          <w:szCs w:val="26"/>
        </w:rPr>
        <w:t xml:space="preserve">verricht dienen te worden omtrent de invulling van de betreffende documentatie. </w:t>
      </w:r>
    </w:p>
    <w:p w14:paraId="0CB0227B" w14:textId="77777777" w:rsidR="001219BF" w:rsidRPr="00B21990" w:rsidRDefault="001219BF" w:rsidP="00403D83">
      <w:pPr>
        <w:rPr>
          <w:rFonts w:ascii="CordiaUPC" w:hAnsi="CordiaUPC" w:cs="CordiaUPC"/>
          <w:sz w:val="26"/>
          <w:szCs w:val="26"/>
        </w:rPr>
      </w:pPr>
    </w:p>
    <w:p w14:paraId="5C277989" w14:textId="77777777" w:rsidR="00403D83" w:rsidRPr="00130D3B" w:rsidRDefault="00403D83" w:rsidP="00382C02">
      <w:pPr>
        <w:pStyle w:val="Kop2"/>
      </w:pPr>
      <w:bookmarkStart w:id="37" w:name="_Toc71030036"/>
      <w:r w:rsidRPr="00130D3B">
        <w:t xml:space="preserve">Combinaties, samenwerkingsverbanden, </w:t>
      </w:r>
      <w:proofErr w:type="spellStart"/>
      <w:r w:rsidRPr="00130D3B">
        <w:t>onderaanneming</w:t>
      </w:r>
      <w:proofErr w:type="spellEnd"/>
      <w:r w:rsidRPr="00130D3B">
        <w:t xml:space="preserve"> en beroep op derde(n)</w:t>
      </w:r>
      <w:bookmarkEnd w:id="37"/>
    </w:p>
    <w:p w14:paraId="716E6717" w14:textId="0B5167DB" w:rsidR="00403D83" w:rsidRDefault="00403D83" w:rsidP="00403D83">
      <w:pPr>
        <w:rPr>
          <w:rFonts w:ascii="CordiaUPC" w:hAnsi="CordiaUPC" w:cs="CordiaUPC"/>
          <w:sz w:val="26"/>
          <w:szCs w:val="26"/>
        </w:rPr>
      </w:pPr>
      <w:r w:rsidRPr="00B21990">
        <w:rPr>
          <w:rFonts w:ascii="CordiaUPC" w:hAnsi="CordiaUPC" w:cs="CordiaUPC"/>
          <w:sz w:val="26"/>
          <w:szCs w:val="26"/>
        </w:rPr>
        <w:t>Indien een Inschrijver gebruik wenst te maken van een onderaannemer(s)</w:t>
      </w:r>
      <w:r w:rsidR="004D58D7" w:rsidRPr="00B21990">
        <w:rPr>
          <w:rStyle w:val="Voetnootmarkering"/>
          <w:rFonts w:ascii="CordiaUPC" w:hAnsi="CordiaUPC" w:cs="CordiaUPC"/>
          <w:sz w:val="26"/>
          <w:szCs w:val="26"/>
        </w:rPr>
        <w:footnoteReference w:id="1"/>
      </w:r>
      <w:r w:rsidRPr="00B21990">
        <w:rPr>
          <w:rFonts w:ascii="CordiaUPC" w:hAnsi="CordiaUPC" w:cs="CordiaUPC"/>
          <w:sz w:val="26"/>
          <w:szCs w:val="26"/>
        </w:rPr>
        <w:t xml:space="preserve"> </w:t>
      </w:r>
      <w:r w:rsidR="00592446">
        <w:rPr>
          <w:rFonts w:ascii="CordiaUPC" w:hAnsi="CordiaUPC" w:cs="CordiaUPC"/>
          <w:sz w:val="26"/>
          <w:szCs w:val="26"/>
        </w:rPr>
        <w:t>bedoeld in deel II D van het Uniform Europees Aanbestedingsdocument (hierna</w:t>
      </w:r>
      <w:r w:rsidR="00592446" w:rsidRPr="00206F09">
        <w:rPr>
          <w:rFonts w:ascii="CordiaUPC" w:hAnsi="CordiaUPC" w:cs="CordiaUPC"/>
          <w:sz w:val="26"/>
          <w:szCs w:val="26"/>
        </w:rPr>
        <w:t>: UEA</w:t>
      </w:r>
      <w:r w:rsidR="00592446">
        <w:rPr>
          <w:rFonts w:ascii="CordiaUPC" w:hAnsi="CordiaUPC" w:cs="CordiaUPC"/>
          <w:sz w:val="26"/>
          <w:szCs w:val="26"/>
        </w:rPr>
        <w:t>)</w:t>
      </w:r>
      <w:r w:rsidRPr="00B21990">
        <w:rPr>
          <w:rFonts w:ascii="CordiaUPC" w:hAnsi="CordiaUPC" w:cs="CordiaUPC"/>
          <w:sz w:val="26"/>
          <w:szCs w:val="26"/>
        </w:rPr>
        <w:t xml:space="preserve">, beroep doet op derde(n) zoals bedoeld in deel II C van </w:t>
      </w:r>
      <w:r w:rsidR="00592446">
        <w:rPr>
          <w:rFonts w:ascii="CordiaUPC" w:hAnsi="CordiaUPC" w:cs="CordiaUPC"/>
          <w:sz w:val="26"/>
          <w:szCs w:val="26"/>
        </w:rPr>
        <w:t>het</w:t>
      </w:r>
      <w:r w:rsidRPr="00B21990">
        <w:rPr>
          <w:rFonts w:ascii="CordiaUPC" w:hAnsi="CordiaUPC" w:cs="CordiaUPC"/>
          <w:sz w:val="26"/>
          <w:szCs w:val="26"/>
        </w:rPr>
        <w:t xml:space="preserve"> UEA en/of zich inschrijft als samenwerkingsverband en/of combinatie, dient </w:t>
      </w:r>
      <w:r w:rsidR="00385791">
        <w:rPr>
          <w:rFonts w:ascii="CordiaUPC" w:hAnsi="CordiaUPC" w:cs="CordiaUPC"/>
          <w:sz w:val="26"/>
          <w:szCs w:val="26"/>
        </w:rPr>
        <w:t>Inschrijver</w:t>
      </w:r>
      <w:r w:rsidRPr="00B21990">
        <w:rPr>
          <w:rFonts w:ascii="CordiaUPC" w:hAnsi="CordiaUPC" w:cs="CordiaUPC"/>
          <w:sz w:val="26"/>
          <w:szCs w:val="26"/>
        </w:rPr>
        <w:t xml:space="preserve"> de in het UEA gestelde voorwaarden te volgen. </w:t>
      </w:r>
    </w:p>
    <w:p w14:paraId="3375D3E5" w14:textId="77777777" w:rsidR="001219BF" w:rsidRPr="00B21990" w:rsidRDefault="001219BF" w:rsidP="00403D83">
      <w:pPr>
        <w:rPr>
          <w:rFonts w:ascii="CordiaUPC" w:hAnsi="CordiaUPC" w:cs="CordiaUPC"/>
          <w:sz w:val="26"/>
          <w:szCs w:val="26"/>
        </w:rPr>
      </w:pPr>
    </w:p>
    <w:p w14:paraId="4A4EB974" w14:textId="77777777" w:rsidR="00403D83" w:rsidRPr="00130D3B" w:rsidRDefault="00403D83" w:rsidP="00382C02">
      <w:pPr>
        <w:pStyle w:val="Kop2"/>
      </w:pPr>
      <w:bookmarkStart w:id="38" w:name="_Toc71030037"/>
      <w:r w:rsidRPr="00130D3B">
        <w:t>Uitsluitingsgronden</w:t>
      </w:r>
      <w:bookmarkEnd w:id="38"/>
    </w:p>
    <w:p w14:paraId="492D78FF" w14:textId="16617833"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Voor de toetsing van de uitsluitingsgronden maakt </w:t>
      </w:r>
      <w:r w:rsidR="008429EF">
        <w:rPr>
          <w:rFonts w:ascii="CordiaUPC" w:hAnsi="CordiaUPC" w:cs="CordiaUPC"/>
          <w:sz w:val="26"/>
          <w:szCs w:val="26"/>
        </w:rPr>
        <w:t>O</w:t>
      </w:r>
      <w:r w:rsidRPr="00B21990">
        <w:rPr>
          <w:rFonts w:ascii="CordiaUPC" w:hAnsi="CordiaUPC" w:cs="CordiaUPC"/>
          <w:sz w:val="26"/>
          <w:szCs w:val="26"/>
        </w:rPr>
        <w:t xml:space="preserve">pdrachtgever gebruik van het UEA. Hierin dient de Inschrijver te verklaren dat geen van de genoemde uitsluitingsgronden van toepassing zijn op hem. Dit document dient te allen tijde zonder voorbehoud, onvoorwaardelijk, volledig en juist ingevuld te worden en tevens rechtsgeldig ondertekend te worden (zie Bijlage </w:t>
      </w:r>
      <w:r w:rsidR="00F614F4" w:rsidRPr="00F614F4">
        <w:rPr>
          <w:rFonts w:ascii="CordiaUPC" w:hAnsi="CordiaUPC" w:cs="CordiaUPC"/>
          <w:i/>
          <w:sz w:val="26"/>
          <w:szCs w:val="26"/>
        </w:rPr>
        <w:t>Uniform_Europees_Aanbestedingsdocument_17juli2020</w:t>
      </w:r>
      <w:r w:rsidRPr="00B21990">
        <w:rPr>
          <w:rFonts w:ascii="CordiaUPC" w:hAnsi="CordiaUPC" w:cs="CordiaUPC"/>
          <w:sz w:val="26"/>
          <w:szCs w:val="26"/>
        </w:rPr>
        <w:t xml:space="preserve">).  </w:t>
      </w:r>
    </w:p>
    <w:p w14:paraId="7087B104" w14:textId="77777777" w:rsidR="001219BF" w:rsidRPr="00B21990" w:rsidRDefault="001219BF" w:rsidP="00403D83">
      <w:pPr>
        <w:rPr>
          <w:rFonts w:ascii="CordiaUPC" w:hAnsi="CordiaUPC" w:cs="CordiaUPC"/>
          <w:sz w:val="26"/>
          <w:szCs w:val="26"/>
        </w:rPr>
      </w:pPr>
    </w:p>
    <w:p w14:paraId="209ED340" w14:textId="77777777" w:rsidR="00403D83" w:rsidRPr="00130D3B" w:rsidRDefault="00403D83" w:rsidP="00382C02">
      <w:pPr>
        <w:pStyle w:val="Kop2"/>
      </w:pPr>
      <w:bookmarkStart w:id="39" w:name="_Toc71030038"/>
      <w:r w:rsidRPr="00130D3B">
        <w:t>Geschiktheidseisen</w:t>
      </w:r>
      <w:bookmarkEnd w:id="39"/>
    </w:p>
    <w:p w14:paraId="081B0E34" w14:textId="167FDA43"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Wanneer u kunt verklaren dat er geen uitsluitingsgronden op uw onderneming van toepassing zijn, wordt door middel van de geschiktheidseisen onderzocht of uw onderneming geschikt is om de overeenkomst uit te voeren. Deze eisen zijn in het </w:t>
      </w:r>
      <w:r w:rsidR="00D9031A">
        <w:rPr>
          <w:rFonts w:ascii="CordiaUPC" w:hAnsi="CordiaUPC" w:cs="CordiaUPC"/>
          <w:sz w:val="26"/>
          <w:szCs w:val="26"/>
        </w:rPr>
        <w:t>p</w:t>
      </w:r>
      <w:r w:rsidRPr="00B21990">
        <w:rPr>
          <w:rFonts w:ascii="CordiaUPC" w:hAnsi="CordiaUPC" w:cs="CordiaUPC"/>
          <w:sz w:val="26"/>
          <w:szCs w:val="26"/>
        </w:rPr>
        <w:t xml:space="preserve">rogramma van </w:t>
      </w:r>
      <w:r w:rsidR="00D9031A">
        <w:rPr>
          <w:rFonts w:ascii="CordiaUPC" w:hAnsi="CordiaUPC" w:cs="CordiaUPC"/>
          <w:sz w:val="26"/>
          <w:szCs w:val="26"/>
        </w:rPr>
        <w:t>e</w:t>
      </w:r>
      <w:r w:rsidRPr="00B21990">
        <w:rPr>
          <w:rFonts w:ascii="CordiaUPC" w:hAnsi="CordiaUPC" w:cs="CordiaUPC"/>
          <w:sz w:val="26"/>
          <w:szCs w:val="26"/>
        </w:rPr>
        <w:t>isen (zie Bijlage</w:t>
      </w:r>
      <w:r w:rsidR="00F614F4" w:rsidRPr="00F614F4">
        <w:rPr>
          <w:rFonts w:ascii="CordiaUPC" w:hAnsi="CordiaUPC" w:cs="CordiaUPC"/>
          <w:i/>
          <w:sz w:val="26"/>
          <w:szCs w:val="26"/>
        </w:rPr>
        <w:t xml:space="preserve"> </w:t>
      </w:r>
      <w:r w:rsidR="00E170D1">
        <w:rPr>
          <w:rFonts w:ascii="CordiaUPC" w:hAnsi="CordiaUPC" w:cs="CordiaUPC"/>
          <w:i/>
          <w:sz w:val="26"/>
          <w:szCs w:val="26"/>
        </w:rPr>
        <w:t>P</w:t>
      </w:r>
      <w:r w:rsidRPr="00F614F4">
        <w:rPr>
          <w:rFonts w:ascii="CordiaUPC" w:hAnsi="CordiaUPC" w:cs="CordiaUPC"/>
          <w:i/>
          <w:sz w:val="26"/>
          <w:szCs w:val="26"/>
        </w:rPr>
        <w:t xml:space="preserve">rogramma van </w:t>
      </w:r>
      <w:r w:rsidR="00D9031A" w:rsidRPr="00F614F4">
        <w:rPr>
          <w:rFonts w:ascii="CordiaUPC" w:hAnsi="CordiaUPC" w:cs="CordiaUPC"/>
          <w:i/>
          <w:sz w:val="26"/>
          <w:szCs w:val="26"/>
        </w:rPr>
        <w:t>e</w:t>
      </w:r>
      <w:r w:rsidRPr="00F614F4">
        <w:rPr>
          <w:rFonts w:ascii="CordiaUPC" w:hAnsi="CordiaUPC" w:cs="CordiaUPC"/>
          <w:i/>
          <w:sz w:val="26"/>
          <w:szCs w:val="26"/>
        </w:rPr>
        <w:t>isen</w:t>
      </w:r>
      <w:r w:rsidRPr="00B21990">
        <w:rPr>
          <w:rFonts w:ascii="CordiaUPC" w:hAnsi="CordiaUPC" w:cs="CordiaUPC"/>
          <w:sz w:val="26"/>
          <w:szCs w:val="26"/>
        </w:rPr>
        <w:t>) opgenomen.</w:t>
      </w:r>
    </w:p>
    <w:p w14:paraId="10FC8D1A" w14:textId="77777777" w:rsidR="001219BF" w:rsidRPr="00B21990" w:rsidRDefault="001219BF" w:rsidP="00403D83">
      <w:pPr>
        <w:rPr>
          <w:rFonts w:ascii="CordiaUPC" w:hAnsi="CordiaUPC" w:cs="CordiaUPC"/>
          <w:sz w:val="26"/>
          <w:szCs w:val="26"/>
        </w:rPr>
      </w:pPr>
    </w:p>
    <w:p w14:paraId="43BDD85D" w14:textId="2F9395D0" w:rsidR="00403D83" w:rsidRPr="00130D3B" w:rsidRDefault="00403D83" w:rsidP="00382C02">
      <w:pPr>
        <w:pStyle w:val="Kop2"/>
      </w:pPr>
      <w:bookmarkStart w:id="40" w:name="_Toc71030039"/>
      <w:r w:rsidRPr="00130D3B">
        <w:t xml:space="preserve">Programma van </w:t>
      </w:r>
      <w:r w:rsidR="00D9031A">
        <w:t>e</w:t>
      </w:r>
      <w:r w:rsidRPr="00130D3B">
        <w:t>isen</w:t>
      </w:r>
      <w:bookmarkEnd w:id="40"/>
    </w:p>
    <w:p w14:paraId="65225148" w14:textId="0E72D281"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Naast de geschiktheidseisen die aan uw onderneming worden gesteld, worden er ook eisen gesteld aan de uitvoering </w:t>
      </w:r>
      <w:r w:rsidR="00CE60E6">
        <w:rPr>
          <w:rFonts w:ascii="CordiaUPC" w:hAnsi="CordiaUPC" w:cs="CordiaUPC"/>
          <w:sz w:val="26"/>
          <w:szCs w:val="26"/>
        </w:rPr>
        <w:t>van de opdracht</w:t>
      </w:r>
      <w:r w:rsidR="00CE60E6" w:rsidRPr="008429EF">
        <w:rPr>
          <w:rFonts w:ascii="CordiaUPC" w:hAnsi="CordiaUPC" w:cs="CordiaUPC"/>
          <w:sz w:val="26"/>
          <w:szCs w:val="26"/>
        </w:rPr>
        <w:t xml:space="preserve">. Zie de </w:t>
      </w:r>
      <w:r w:rsidRPr="0053347C">
        <w:rPr>
          <w:rFonts w:ascii="CordiaUPC" w:hAnsi="CordiaUPC" w:cs="CordiaUPC"/>
          <w:sz w:val="26"/>
          <w:szCs w:val="26"/>
        </w:rPr>
        <w:t xml:space="preserve">Bijlage </w:t>
      </w:r>
      <w:r w:rsidR="00E170D1">
        <w:rPr>
          <w:rFonts w:ascii="CordiaUPC" w:hAnsi="CordiaUPC" w:cs="CordiaUPC"/>
          <w:i/>
          <w:sz w:val="26"/>
          <w:szCs w:val="26"/>
        </w:rPr>
        <w:t>Pro</w:t>
      </w:r>
      <w:r w:rsidR="00F614F4" w:rsidRPr="00F614F4">
        <w:rPr>
          <w:rFonts w:ascii="CordiaUPC" w:hAnsi="CordiaUPC" w:cs="CordiaUPC"/>
          <w:i/>
          <w:sz w:val="26"/>
          <w:szCs w:val="26"/>
        </w:rPr>
        <w:t>gramma van eisen</w:t>
      </w:r>
      <w:r w:rsidRPr="008429EF">
        <w:rPr>
          <w:rFonts w:ascii="CordiaUPC" w:hAnsi="CordiaUPC" w:cs="CordiaUPC"/>
          <w:sz w:val="26"/>
          <w:szCs w:val="26"/>
        </w:rPr>
        <w:t>. Om</w:t>
      </w:r>
      <w:r w:rsidRPr="00B21990">
        <w:rPr>
          <w:rFonts w:ascii="CordiaUPC" w:hAnsi="CordiaUPC" w:cs="CordiaUPC"/>
          <w:sz w:val="26"/>
          <w:szCs w:val="26"/>
        </w:rPr>
        <w:t xml:space="preserve"> in aanmerking te komen voor de gunning van de opdracht, dient </w:t>
      </w:r>
      <w:r w:rsidR="00385791">
        <w:rPr>
          <w:rFonts w:ascii="CordiaUPC" w:hAnsi="CordiaUPC" w:cs="CordiaUPC"/>
          <w:sz w:val="26"/>
          <w:szCs w:val="26"/>
        </w:rPr>
        <w:t>Inschrijver</w:t>
      </w:r>
      <w:r w:rsidRPr="00B21990">
        <w:rPr>
          <w:rFonts w:ascii="CordiaUPC" w:hAnsi="CordiaUPC" w:cs="CordiaUPC"/>
          <w:sz w:val="26"/>
          <w:szCs w:val="26"/>
        </w:rPr>
        <w:t xml:space="preserve"> ook aan deze eisen te voldoen.</w:t>
      </w:r>
    </w:p>
    <w:p w14:paraId="70952DC4" w14:textId="77777777" w:rsidR="001219BF" w:rsidRPr="00B21990" w:rsidRDefault="001219BF" w:rsidP="00403D83">
      <w:pPr>
        <w:rPr>
          <w:rFonts w:ascii="CordiaUPC" w:hAnsi="CordiaUPC" w:cs="CordiaUPC"/>
          <w:sz w:val="26"/>
          <w:szCs w:val="26"/>
        </w:rPr>
      </w:pPr>
    </w:p>
    <w:p w14:paraId="2609A6A6" w14:textId="77777777" w:rsidR="00403D83" w:rsidRPr="00130D3B" w:rsidRDefault="00403D83" w:rsidP="00382C02">
      <w:pPr>
        <w:pStyle w:val="Kop2"/>
      </w:pPr>
      <w:bookmarkStart w:id="41" w:name="_Toc71030040"/>
      <w:r w:rsidRPr="00130D3B">
        <w:t>Akkoordverklaring uitsluitingsgronden, geschiktheidseisen en programma van eisen.</w:t>
      </w:r>
      <w:bookmarkEnd w:id="41"/>
    </w:p>
    <w:p w14:paraId="5B4AFE40" w14:textId="432F7FD5"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Middels het doen van een Inschrijving (zie Hoofdstuk 5 </w:t>
      </w:r>
      <w:proofErr w:type="spellStart"/>
      <w:r w:rsidRPr="00B21990">
        <w:rPr>
          <w:rFonts w:ascii="CordiaUPC" w:hAnsi="CordiaUPC" w:cs="CordiaUPC"/>
          <w:sz w:val="26"/>
          <w:szCs w:val="26"/>
        </w:rPr>
        <w:t>bullit</w:t>
      </w:r>
      <w:proofErr w:type="spellEnd"/>
      <w:r w:rsidRPr="00B21990">
        <w:rPr>
          <w:rFonts w:ascii="CordiaUPC" w:hAnsi="CordiaUPC" w:cs="CordiaUPC"/>
          <w:sz w:val="26"/>
          <w:szCs w:val="26"/>
        </w:rPr>
        <w:t xml:space="preserve"> nummer 2) en </w:t>
      </w:r>
      <w:r w:rsidR="00CF0ADF">
        <w:rPr>
          <w:rFonts w:ascii="CordiaUPC" w:hAnsi="CordiaUPC" w:cs="CordiaUPC"/>
          <w:sz w:val="26"/>
          <w:szCs w:val="26"/>
        </w:rPr>
        <w:t xml:space="preserve">door </w:t>
      </w:r>
      <w:r w:rsidRPr="00B21990">
        <w:rPr>
          <w:rFonts w:ascii="CordiaUPC" w:hAnsi="CordiaUPC" w:cs="CordiaUPC"/>
          <w:sz w:val="26"/>
          <w:szCs w:val="26"/>
        </w:rPr>
        <w:t>een volledig ingevulde en rechtsgeldig ondertekende UEA retour te sturen, verklaart u: dat er geen uitsluitingsgronden op u van toepassing zijn, dat u voldoet aan de door ons gestelde geschiktheidseisen en dat u akkoord gaat met de door ons gestelde eisen aan de uitvoering van de opdracht</w:t>
      </w:r>
      <w:r w:rsidR="00592446">
        <w:rPr>
          <w:rFonts w:ascii="CordiaUPC" w:hAnsi="CordiaUPC" w:cs="CordiaUPC"/>
          <w:sz w:val="26"/>
          <w:szCs w:val="26"/>
        </w:rPr>
        <w:t xml:space="preserve"> in het </w:t>
      </w:r>
      <w:r w:rsidR="00D9031A">
        <w:rPr>
          <w:rFonts w:ascii="CordiaUPC" w:hAnsi="CordiaUPC" w:cs="CordiaUPC"/>
          <w:sz w:val="26"/>
          <w:szCs w:val="26"/>
        </w:rPr>
        <w:t>p</w:t>
      </w:r>
      <w:r w:rsidR="00592446">
        <w:rPr>
          <w:rFonts w:ascii="CordiaUPC" w:hAnsi="CordiaUPC" w:cs="CordiaUPC"/>
          <w:sz w:val="26"/>
          <w:szCs w:val="26"/>
        </w:rPr>
        <w:t xml:space="preserve">rogramma van </w:t>
      </w:r>
      <w:r w:rsidR="00D9031A">
        <w:rPr>
          <w:rFonts w:ascii="CordiaUPC" w:hAnsi="CordiaUPC" w:cs="CordiaUPC"/>
          <w:sz w:val="26"/>
          <w:szCs w:val="26"/>
        </w:rPr>
        <w:t>e</w:t>
      </w:r>
      <w:r w:rsidR="00592446">
        <w:rPr>
          <w:rFonts w:ascii="CordiaUPC" w:hAnsi="CordiaUPC" w:cs="CordiaUPC"/>
          <w:sz w:val="26"/>
          <w:szCs w:val="26"/>
        </w:rPr>
        <w:t>isen</w:t>
      </w:r>
      <w:r w:rsidRPr="00B21990">
        <w:rPr>
          <w:rFonts w:ascii="CordiaUPC" w:hAnsi="CordiaUPC" w:cs="CordiaUPC"/>
          <w:sz w:val="26"/>
          <w:szCs w:val="26"/>
        </w:rPr>
        <w:t>.</w:t>
      </w:r>
    </w:p>
    <w:p w14:paraId="6708D62F" w14:textId="77777777" w:rsidR="001219BF" w:rsidRPr="00B21990" w:rsidRDefault="001219BF" w:rsidP="00403D83">
      <w:pPr>
        <w:rPr>
          <w:rFonts w:ascii="CordiaUPC" w:hAnsi="CordiaUPC" w:cs="CordiaUPC"/>
          <w:sz w:val="26"/>
          <w:szCs w:val="26"/>
        </w:rPr>
      </w:pPr>
    </w:p>
    <w:p w14:paraId="590DA95B" w14:textId="77777777" w:rsidR="00403D83" w:rsidRPr="00130D3B" w:rsidRDefault="00403D83" w:rsidP="00382C02">
      <w:pPr>
        <w:pStyle w:val="Kop2"/>
      </w:pPr>
      <w:bookmarkStart w:id="42" w:name="_Toc71030041"/>
      <w:r w:rsidRPr="00130D3B">
        <w:t>Beoordeling Inschrijving</w:t>
      </w:r>
      <w:bookmarkEnd w:id="42"/>
    </w:p>
    <w:p w14:paraId="7C26F18E" w14:textId="4306FA23"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Alle uitsluitingsgronden, alle geschiktheidseisen en </w:t>
      </w:r>
      <w:r w:rsidR="00CF0ADF">
        <w:rPr>
          <w:rFonts w:ascii="CordiaUPC" w:hAnsi="CordiaUPC" w:cs="CordiaUPC"/>
          <w:sz w:val="26"/>
          <w:szCs w:val="26"/>
        </w:rPr>
        <w:t>de</w:t>
      </w:r>
      <w:r w:rsidR="00CF0ADF" w:rsidRPr="00B21990">
        <w:rPr>
          <w:rFonts w:ascii="CordiaUPC" w:hAnsi="CordiaUPC" w:cs="CordiaUPC"/>
          <w:sz w:val="26"/>
          <w:szCs w:val="26"/>
        </w:rPr>
        <w:t xml:space="preserve"> </w:t>
      </w:r>
      <w:r w:rsidRPr="00B21990">
        <w:rPr>
          <w:rFonts w:ascii="CordiaUPC" w:hAnsi="CordiaUPC" w:cs="CordiaUPC"/>
          <w:sz w:val="26"/>
          <w:szCs w:val="26"/>
        </w:rPr>
        <w:t xml:space="preserve">in het </w:t>
      </w:r>
      <w:r w:rsidR="00D9031A">
        <w:rPr>
          <w:rFonts w:ascii="CordiaUPC" w:hAnsi="CordiaUPC" w:cs="CordiaUPC"/>
          <w:sz w:val="26"/>
          <w:szCs w:val="26"/>
        </w:rPr>
        <w:t>p</w:t>
      </w:r>
      <w:r w:rsidRPr="00B21990">
        <w:rPr>
          <w:rFonts w:ascii="CordiaUPC" w:hAnsi="CordiaUPC" w:cs="CordiaUPC"/>
          <w:sz w:val="26"/>
          <w:szCs w:val="26"/>
        </w:rPr>
        <w:t xml:space="preserve">rogramma van </w:t>
      </w:r>
      <w:r w:rsidR="00D9031A">
        <w:rPr>
          <w:rFonts w:ascii="CordiaUPC" w:hAnsi="CordiaUPC" w:cs="CordiaUPC"/>
          <w:sz w:val="26"/>
          <w:szCs w:val="26"/>
        </w:rPr>
        <w:t>e</w:t>
      </w:r>
      <w:r w:rsidRPr="00B21990">
        <w:rPr>
          <w:rFonts w:ascii="CordiaUPC" w:hAnsi="CordiaUPC" w:cs="CordiaUPC"/>
          <w:sz w:val="26"/>
          <w:szCs w:val="26"/>
        </w:rPr>
        <w:t xml:space="preserve">isen gestelde eisen worden alle afzonderlijk aangemerkt als een knock-out eis. De Inschrijving wordt geschikt geacht, indien geen van de in het UEA genoemde uitsluitingsgronden van toepassing zijn en de Inschrijving voldoet aan alle gestelde eisen.  </w:t>
      </w:r>
    </w:p>
    <w:p w14:paraId="7D0DCB32" w14:textId="77777777" w:rsidR="00403D83" w:rsidRPr="00B21990" w:rsidRDefault="00403D83" w:rsidP="00403D83">
      <w:pPr>
        <w:rPr>
          <w:rFonts w:ascii="CordiaUPC" w:hAnsi="CordiaUPC" w:cs="CordiaUPC"/>
          <w:sz w:val="26"/>
          <w:szCs w:val="26"/>
        </w:rPr>
      </w:pPr>
    </w:p>
    <w:p w14:paraId="15392BB0" w14:textId="77777777" w:rsidR="00403D83" w:rsidRPr="00130D3B" w:rsidRDefault="00403D83" w:rsidP="00382C02">
      <w:pPr>
        <w:pStyle w:val="Kop2"/>
      </w:pPr>
      <w:bookmarkStart w:id="43" w:name="_Toc71030042"/>
      <w:r w:rsidRPr="00130D3B">
        <w:lastRenderedPageBreak/>
        <w:t>Bewijsstukken</w:t>
      </w:r>
      <w:bookmarkEnd w:id="43"/>
    </w:p>
    <w:p w14:paraId="4D4DAF6A" w14:textId="159A5170"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Om de administratieve lasten van u als Inschrijver zoveel mogelijk te beperken, maken wij zoveel als mogelijk gebruik van het UEA. </w:t>
      </w:r>
      <w:r w:rsidR="00ED48B0">
        <w:rPr>
          <w:rFonts w:ascii="CordiaUPC" w:hAnsi="CordiaUPC" w:cs="CordiaUPC"/>
          <w:sz w:val="26"/>
          <w:szCs w:val="26"/>
        </w:rPr>
        <w:t>D</w:t>
      </w:r>
      <w:r w:rsidRPr="00B21990">
        <w:rPr>
          <w:rFonts w:ascii="CordiaUPC" w:hAnsi="CordiaUPC" w:cs="CordiaUPC"/>
          <w:sz w:val="26"/>
          <w:szCs w:val="26"/>
        </w:rPr>
        <w:t xml:space="preserve">e beoogd winnaar van de opdracht </w:t>
      </w:r>
      <w:r w:rsidR="0053347C">
        <w:rPr>
          <w:rFonts w:ascii="CordiaUPC" w:hAnsi="CordiaUPC" w:cs="CordiaUPC"/>
          <w:sz w:val="26"/>
          <w:szCs w:val="26"/>
        </w:rPr>
        <w:t xml:space="preserve">dient </w:t>
      </w:r>
      <w:r w:rsidR="0053347C" w:rsidRPr="00B21990">
        <w:rPr>
          <w:rFonts w:ascii="CordiaUPC" w:hAnsi="CordiaUPC" w:cs="CordiaUPC"/>
          <w:sz w:val="26"/>
          <w:szCs w:val="26"/>
        </w:rPr>
        <w:t>dan</w:t>
      </w:r>
      <w:r w:rsidRPr="00B21990">
        <w:rPr>
          <w:rFonts w:ascii="CordiaUPC" w:hAnsi="CordiaUPC" w:cs="CordiaUPC"/>
          <w:sz w:val="26"/>
          <w:szCs w:val="26"/>
        </w:rPr>
        <w:t xml:space="preserve"> ook een aantal documenten ter verificatie </w:t>
      </w:r>
      <w:r w:rsidR="00ED48B0">
        <w:rPr>
          <w:rFonts w:ascii="CordiaUPC" w:hAnsi="CordiaUPC" w:cs="CordiaUPC"/>
          <w:sz w:val="26"/>
          <w:szCs w:val="26"/>
        </w:rPr>
        <w:t>dat aan het verklaard is voldaan te verstrekken</w:t>
      </w:r>
      <w:r w:rsidRPr="00B21990">
        <w:rPr>
          <w:rFonts w:ascii="CordiaUPC" w:hAnsi="CordiaUPC" w:cs="CordiaUPC"/>
          <w:sz w:val="26"/>
          <w:szCs w:val="26"/>
        </w:rPr>
        <w:t xml:space="preserve">. </w:t>
      </w:r>
    </w:p>
    <w:p w14:paraId="384F635A" w14:textId="77777777" w:rsidR="00403D83" w:rsidRPr="00B21990" w:rsidRDefault="00403D83" w:rsidP="00403D83">
      <w:pPr>
        <w:rPr>
          <w:rFonts w:ascii="CordiaUPC" w:hAnsi="CordiaUPC" w:cs="CordiaUPC"/>
          <w:sz w:val="26"/>
          <w:szCs w:val="26"/>
        </w:rPr>
      </w:pPr>
    </w:p>
    <w:p w14:paraId="58A35879" w14:textId="104490CE" w:rsidR="00403D83" w:rsidRPr="00B21990" w:rsidRDefault="00403D83" w:rsidP="00403D83">
      <w:pPr>
        <w:rPr>
          <w:rFonts w:ascii="CordiaUPC" w:hAnsi="CordiaUPC" w:cs="CordiaUPC"/>
          <w:sz w:val="26"/>
          <w:szCs w:val="26"/>
        </w:rPr>
      </w:pPr>
      <w:r w:rsidRPr="00B21990">
        <w:rPr>
          <w:rFonts w:ascii="CordiaUPC" w:hAnsi="CordiaUPC" w:cs="CordiaUPC"/>
          <w:sz w:val="26"/>
          <w:szCs w:val="26"/>
        </w:rPr>
        <w:t>De door ICZ opgevraagde stukken dienen binnen 7 kalenderdagen, na ons verzoek daartoe, bij ons aangeboden zijn.</w:t>
      </w:r>
      <w:r w:rsidR="00ED48B0">
        <w:rPr>
          <w:rFonts w:ascii="CordiaUPC" w:hAnsi="CordiaUPC" w:cs="CordiaUPC"/>
          <w:sz w:val="26"/>
          <w:szCs w:val="26"/>
        </w:rPr>
        <w:t xml:space="preserve"> </w:t>
      </w:r>
    </w:p>
    <w:p w14:paraId="0D85FF90" w14:textId="77777777" w:rsidR="00403D83" w:rsidRPr="00B21990" w:rsidRDefault="00403D83" w:rsidP="00403D83">
      <w:pPr>
        <w:rPr>
          <w:rFonts w:ascii="CordiaUPC" w:hAnsi="CordiaUPC" w:cs="CordiaUPC"/>
          <w:sz w:val="26"/>
          <w:szCs w:val="26"/>
        </w:rPr>
      </w:pPr>
    </w:p>
    <w:p w14:paraId="68A9F67A" w14:textId="173CEE99"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Indien de </w:t>
      </w:r>
      <w:r w:rsidR="0053347C">
        <w:rPr>
          <w:rFonts w:ascii="CordiaUPC" w:hAnsi="CordiaUPC" w:cs="CordiaUPC"/>
          <w:sz w:val="26"/>
          <w:szCs w:val="26"/>
        </w:rPr>
        <w:t>I</w:t>
      </w:r>
      <w:r w:rsidRPr="00B21990">
        <w:rPr>
          <w:rFonts w:ascii="CordiaUPC" w:hAnsi="CordiaUPC" w:cs="CordiaUPC"/>
          <w:sz w:val="26"/>
          <w:szCs w:val="26"/>
        </w:rPr>
        <w:t>nschrijver gebruikt maakt van een onderaannemer of een beroep doet op een derde, om aan de gestelde voorwaarden te kunnen voldoen, dient hij bij de verificatie de daarvoor door ons gevraagde documentatie te kunnen overleggen.</w:t>
      </w:r>
    </w:p>
    <w:p w14:paraId="5B6184E1" w14:textId="2275BF59" w:rsidR="00403D83" w:rsidRDefault="00403D83" w:rsidP="00403D83">
      <w:pPr>
        <w:rPr>
          <w:rFonts w:ascii="CordiaUPC" w:hAnsi="CordiaUPC" w:cs="CordiaUPC"/>
          <w:sz w:val="26"/>
          <w:szCs w:val="26"/>
        </w:rPr>
      </w:pPr>
    </w:p>
    <w:p w14:paraId="78521D3A" w14:textId="40EB1A0C" w:rsidR="00031F8A" w:rsidRDefault="00AB6087" w:rsidP="00403D83">
      <w:pPr>
        <w:rPr>
          <w:rFonts w:ascii="CordiaUPC" w:hAnsi="CordiaUPC" w:cs="CordiaUPC"/>
          <w:sz w:val="26"/>
          <w:szCs w:val="26"/>
        </w:rPr>
      </w:pPr>
      <w:r>
        <w:rPr>
          <w:rFonts w:ascii="CordiaUPC" w:hAnsi="CordiaUPC" w:cs="CordiaUPC"/>
          <w:sz w:val="26"/>
          <w:szCs w:val="26"/>
        </w:rPr>
        <w:t>De</w:t>
      </w:r>
      <w:r w:rsidR="00403D83" w:rsidRPr="00206F09">
        <w:rPr>
          <w:rFonts w:ascii="CordiaUPC" w:hAnsi="CordiaUPC" w:cs="CordiaUPC"/>
          <w:sz w:val="26"/>
          <w:szCs w:val="26"/>
        </w:rPr>
        <w:t xml:space="preserve"> schematische weergave in welk stadium welke documenten u, al dan niet op verzoek, dient te overleggen</w:t>
      </w:r>
      <w:r w:rsidR="00162C5A" w:rsidRPr="00206F09">
        <w:rPr>
          <w:rFonts w:ascii="CordiaUPC" w:hAnsi="CordiaUPC" w:cs="CordiaUPC"/>
          <w:sz w:val="26"/>
          <w:szCs w:val="26"/>
        </w:rPr>
        <w:t>.</w:t>
      </w:r>
    </w:p>
    <w:p w14:paraId="683B1751" w14:textId="77777777" w:rsidR="004D58D7" w:rsidRPr="004F4103" w:rsidRDefault="004D58D7" w:rsidP="00403D83">
      <w:pPr>
        <w:rPr>
          <w:rFonts w:ascii="CordiaUPC" w:hAnsi="CordiaUPC" w:cs="CordiaUPC"/>
          <w:sz w:val="26"/>
          <w:szCs w:val="26"/>
        </w:rPr>
      </w:pPr>
    </w:p>
    <w:tbl>
      <w:tblPr>
        <w:tblStyle w:val="TableNormal"/>
        <w:tblpPr w:leftFromText="141" w:rightFromText="141" w:vertAnchor="text" w:horzAnchor="margin" w:tblpY="273"/>
        <w:tblW w:w="7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4"/>
        <w:gridCol w:w="1701"/>
        <w:gridCol w:w="1843"/>
      </w:tblGrid>
      <w:tr w:rsidR="00E170D1" w:rsidRPr="004F4103" w14:paraId="6F13CEFB" w14:textId="77777777" w:rsidTr="00FB1C5C">
        <w:trPr>
          <w:trHeight w:val="672"/>
        </w:trPr>
        <w:tc>
          <w:tcPr>
            <w:tcW w:w="3964" w:type="dxa"/>
            <w:shd w:val="clear" w:color="auto" w:fill="C0C0C0"/>
          </w:tcPr>
          <w:p w14:paraId="39B40959" w14:textId="081845CF" w:rsidR="00E170D1" w:rsidRPr="004F4103" w:rsidRDefault="00E170D1"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Documenten</w:t>
            </w:r>
          </w:p>
        </w:tc>
        <w:tc>
          <w:tcPr>
            <w:tcW w:w="1701" w:type="dxa"/>
            <w:shd w:val="clear" w:color="auto" w:fill="C0C0C0"/>
          </w:tcPr>
          <w:p w14:paraId="574D33B2" w14:textId="57682F29" w:rsidR="00E170D1" w:rsidRPr="00031F8A" w:rsidRDefault="00E170D1" w:rsidP="00C7288C">
            <w:pPr>
              <w:pStyle w:val="TableParagraph"/>
              <w:ind w:left="105" w:right="398"/>
              <w:rPr>
                <w:rFonts w:ascii="CordiaUPC" w:hAnsi="CordiaUPC" w:cs="CordiaUPC"/>
                <w:sz w:val="26"/>
                <w:szCs w:val="26"/>
                <w:lang w:val="nl-NL"/>
              </w:rPr>
            </w:pPr>
            <w:r w:rsidRPr="00031F8A">
              <w:rPr>
                <w:rFonts w:ascii="CordiaUPC" w:hAnsi="CordiaUPC" w:cs="CordiaUPC"/>
                <w:sz w:val="26"/>
                <w:szCs w:val="26"/>
                <w:lang w:val="nl-NL"/>
              </w:rPr>
              <w:t>Bij inschrijvin</w:t>
            </w:r>
            <w:r w:rsidR="00C7288C">
              <w:rPr>
                <w:rFonts w:ascii="CordiaUPC" w:hAnsi="CordiaUPC" w:cs="CordiaUPC"/>
                <w:sz w:val="26"/>
                <w:szCs w:val="26"/>
                <w:lang w:val="nl-NL"/>
              </w:rPr>
              <w:t>g</w:t>
            </w:r>
          </w:p>
        </w:tc>
        <w:tc>
          <w:tcPr>
            <w:tcW w:w="1843" w:type="dxa"/>
            <w:shd w:val="clear" w:color="auto" w:fill="C0C0C0"/>
          </w:tcPr>
          <w:p w14:paraId="47C51718" w14:textId="4B09FEF3" w:rsidR="00E170D1" w:rsidRPr="00031F8A" w:rsidRDefault="00E170D1" w:rsidP="00842C46">
            <w:pPr>
              <w:pStyle w:val="TableParagraph"/>
              <w:ind w:left="105" w:right="398"/>
              <w:rPr>
                <w:rFonts w:ascii="CordiaUPC" w:hAnsi="CordiaUPC" w:cs="CordiaUPC"/>
                <w:sz w:val="26"/>
                <w:szCs w:val="26"/>
                <w:lang w:val="nl-NL"/>
              </w:rPr>
            </w:pPr>
            <w:r w:rsidRPr="00031F8A">
              <w:rPr>
                <w:rFonts w:ascii="CordiaUPC" w:hAnsi="CordiaUPC" w:cs="CordiaUPC"/>
                <w:sz w:val="26"/>
                <w:szCs w:val="26"/>
                <w:lang w:val="nl-NL"/>
              </w:rPr>
              <w:t>Voor verificatie</w:t>
            </w:r>
          </w:p>
        </w:tc>
      </w:tr>
      <w:tr w:rsidR="00E170D1" w:rsidRPr="004F4103" w14:paraId="6B7DBBBC" w14:textId="77777777" w:rsidTr="00FB1C5C">
        <w:trPr>
          <w:trHeight w:val="422"/>
        </w:trPr>
        <w:tc>
          <w:tcPr>
            <w:tcW w:w="3964" w:type="dxa"/>
          </w:tcPr>
          <w:p w14:paraId="65F85629" w14:textId="77777777" w:rsidR="00E170D1" w:rsidRPr="004F4103" w:rsidRDefault="00E170D1"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Uniform Europees Aanbestedingsdocument</w:t>
            </w:r>
          </w:p>
        </w:tc>
        <w:tc>
          <w:tcPr>
            <w:tcW w:w="1701" w:type="dxa"/>
          </w:tcPr>
          <w:p w14:paraId="5A804004" w14:textId="77777777" w:rsidR="00E170D1" w:rsidRPr="004F4103" w:rsidRDefault="00E170D1" w:rsidP="00C7288C">
            <w:pPr>
              <w:pStyle w:val="TableParagraph"/>
              <w:ind w:left="0"/>
              <w:jc w:val="center"/>
              <w:rPr>
                <w:rFonts w:ascii="CordiaUPC" w:hAnsi="CordiaUPC" w:cs="CordiaUPC"/>
                <w:sz w:val="26"/>
                <w:szCs w:val="26"/>
                <w:lang w:val="nl-NL"/>
              </w:rPr>
            </w:pPr>
            <w:r w:rsidRPr="004F4103">
              <w:rPr>
                <w:rFonts w:ascii="CordiaUPC" w:hAnsi="CordiaUPC" w:cs="CordiaUPC"/>
                <w:sz w:val="26"/>
                <w:szCs w:val="26"/>
                <w:lang w:val="nl-NL"/>
              </w:rPr>
              <w:t>X</w:t>
            </w:r>
          </w:p>
        </w:tc>
        <w:tc>
          <w:tcPr>
            <w:tcW w:w="1843" w:type="dxa"/>
          </w:tcPr>
          <w:p w14:paraId="0524AFED" w14:textId="77777777" w:rsidR="00E170D1" w:rsidRPr="004F4103" w:rsidRDefault="00E170D1" w:rsidP="007A5288">
            <w:pPr>
              <w:pStyle w:val="TableParagraph"/>
              <w:ind w:left="0"/>
              <w:rPr>
                <w:rFonts w:ascii="CordiaUPC" w:hAnsi="CordiaUPC" w:cs="CordiaUPC"/>
                <w:sz w:val="26"/>
                <w:szCs w:val="26"/>
                <w:lang w:val="nl-NL"/>
              </w:rPr>
            </w:pPr>
          </w:p>
        </w:tc>
      </w:tr>
      <w:tr w:rsidR="00E170D1" w:rsidRPr="004F4103" w14:paraId="7C626052" w14:textId="77777777" w:rsidTr="00FB1C5C">
        <w:trPr>
          <w:trHeight w:val="422"/>
        </w:trPr>
        <w:tc>
          <w:tcPr>
            <w:tcW w:w="3964" w:type="dxa"/>
          </w:tcPr>
          <w:p w14:paraId="519814AE" w14:textId="0AB8729C" w:rsidR="00E170D1" w:rsidRPr="004F4103" w:rsidRDefault="00E170D1"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Inschrijving in het nationale beroepshandelsregister</w:t>
            </w:r>
            <w:r>
              <w:rPr>
                <w:rStyle w:val="Voetnootmarkering"/>
                <w:rFonts w:ascii="CordiaUPC" w:hAnsi="CordiaUPC" w:cs="CordiaUPC"/>
                <w:sz w:val="26"/>
                <w:szCs w:val="26"/>
                <w:lang w:val="nl-NL"/>
              </w:rPr>
              <w:footnoteReference w:id="2"/>
            </w:r>
            <w:r>
              <w:rPr>
                <w:rFonts w:ascii="CordiaUPC" w:hAnsi="CordiaUPC" w:cs="CordiaUPC"/>
                <w:sz w:val="26"/>
                <w:szCs w:val="26"/>
                <w:lang w:val="nl-NL"/>
              </w:rPr>
              <w:t xml:space="preserve"> </w:t>
            </w:r>
          </w:p>
        </w:tc>
        <w:tc>
          <w:tcPr>
            <w:tcW w:w="1701" w:type="dxa"/>
          </w:tcPr>
          <w:p w14:paraId="432569B1" w14:textId="2F3CA400" w:rsidR="00E170D1" w:rsidRPr="004F4103" w:rsidRDefault="00E170D1" w:rsidP="00C7288C">
            <w:pPr>
              <w:pStyle w:val="TableParagraph"/>
              <w:ind w:left="2"/>
              <w:jc w:val="center"/>
              <w:rPr>
                <w:rFonts w:ascii="CordiaUPC" w:hAnsi="CordiaUPC" w:cs="CordiaUPC"/>
                <w:sz w:val="26"/>
                <w:szCs w:val="26"/>
                <w:lang w:val="nl-NL"/>
              </w:rPr>
            </w:pPr>
            <w:r>
              <w:rPr>
                <w:rFonts w:ascii="CordiaUPC" w:hAnsi="CordiaUPC" w:cs="CordiaUPC"/>
                <w:sz w:val="26"/>
                <w:szCs w:val="26"/>
                <w:lang w:val="nl-NL"/>
              </w:rPr>
              <w:t>X</w:t>
            </w:r>
          </w:p>
        </w:tc>
        <w:tc>
          <w:tcPr>
            <w:tcW w:w="1843" w:type="dxa"/>
          </w:tcPr>
          <w:p w14:paraId="0D5476E8" w14:textId="777E55ED" w:rsidR="00E170D1" w:rsidRPr="004F4103" w:rsidRDefault="00E170D1" w:rsidP="007A5288">
            <w:pPr>
              <w:pStyle w:val="TableParagraph"/>
              <w:ind w:left="2"/>
              <w:rPr>
                <w:rFonts w:ascii="CordiaUPC" w:hAnsi="CordiaUPC" w:cs="CordiaUPC"/>
                <w:sz w:val="26"/>
                <w:szCs w:val="26"/>
                <w:lang w:val="nl-NL"/>
              </w:rPr>
            </w:pPr>
          </w:p>
        </w:tc>
      </w:tr>
      <w:tr w:rsidR="00E170D1" w:rsidRPr="004F4103" w14:paraId="0B02B070" w14:textId="77777777" w:rsidTr="00FB1C5C">
        <w:trPr>
          <w:trHeight w:val="422"/>
        </w:trPr>
        <w:tc>
          <w:tcPr>
            <w:tcW w:w="3964" w:type="dxa"/>
          </w:tcPr>
          <w:p w14:paraId="651612E9" w14:textId="77777777" w:rsidR="00E170D1" w:rsidRPr="004F4103" w:rsidRDefault="00E170D1"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 xml:space="preserve">Verklaring inzake Belasting- en Sociale zekerheidsbijdragen </w:t>
            </w:r>
          </w:p>
        </w:tc>
        <w:tc>
          <w:tcPr>
            <w:tcW w:w="1701" w:type="dxa"/>
          </w:tcPr>
          <w:p w14:paraId="79809561" w14:textId="77777777" w:rsidR="00E170D1" w:rsidRPr="004F4103" w:rsidRDefault="00E170D1" w:rsidP="007A5288">
            <w:pPr>
              <w:pStyle w:val="TableParagraph"/>
              <w:ind w:left="2"/>
              <w:rPr>
                <w:rFonts w:ascii="CordiaUPC" w:hAnsi="CordiaUPC" w:cs="CordiaUPC"/>
                <w:sz w:val="26"/>
                <w:szCs w:val="26"/>
                <w:lang w:val="nl-NL"/>
              </w:rPr>
            </w:pPr>
          </w:p>
        </w:tc>
        <w:tc>
          <w:tcPr>
            <w:tcW w:w="1843" w:type="dxa"/>
          </w:tcPr>
          <w:p w14:paraId="54EFB514" w14:textId="77777777" w:rsidR="00E170D1" w:rsidRPr="004F4103" w:rsidRDefault="00E170D1" w:rsidP="00C7288C">
            <w:pPr>
              <w:pStyle w:val="TableParagraph"/>
              <w:ind w:left="2"/>
              <w:jc w:val="center"/>
              <w:rPr>
                <w:rFonts w:ascii="CordiaUPC" w:hAnsi="CordiaUPC" w:cs="CordiaUPC"/>
                <w:sz w:val="26"/>
                <w:szCs w:val="26"/>
                <w:lang w:val="nl-NL"/>
              </w:rPr>
            </w:pPr>
            <w:r w:rsidRPr="004F4103">
              <w:rPr>
                <w:rFonts w:ascii="CordiaUPC" w:hAnsi="CordiaUPC" w:cs="CordiaUPC"/>
                <w:sz w:val="26"/>
                <w:szCs w:val="26"/>
                <w:lang w:val="nl-NL"/>
              </w:rPr>
              <w:t>X</w:t>
            </w:r>
          </w:p>
        </w:tc>
      </w:tr>
      <w:tr w:rsidR="00E170D1" w:rsidRPr="004F4103" w14:paraId="53469E37" w14:textId="77777777" w:rsidTr="00FB1C5C">
        <w:trPr>
          <w:trHeight w:val="422"/>
        </w:trPr>
        <w:tc>
          <w:tcPr>
            <w:tcW w:w="3964" w:type="dxa"/>
          </w:tcPr>
          <w:p w14:paraId="013768F2" w14:textId="77777777" w:rsidR="00E170D1" w:rsidRPr="004F4103" w:rsidRDefault="00E170D1"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Gedragsverklaring aanbesteden</w:t>
            </w:r>
          </w:p>
        </w:tc>
        <w:tc>
          <w:tcPr>
            <w:tcW w:w="1701" w:type="dxa"/>
          </w:tcPr>
          <w:p w14:paraId="481060BB" w14:textId="77777777" w:rsidR="00E170D1" w:rsidRPr="004F4103" w:rsidRDefault="00E170D1" w:rsidP="007A5288">
            <w:pPr>
              <w:pStyle w:val="TableParagraph"/>
              <w:ind w:left="2"/>
              <w:rPr>
                <w:rFonts w:ascii="CordiaUPC" w:hAnsi="CordiaUPC" w:cs="CordiaUPC"/>
                <w:sz w:val="26"/>
                <w:szCs w:val="26"/>
                <w:lang w:val="nl-NL"/>
              </w:rPr>
            </w:pPr>
          </w:p>
        </w:tc>
        <w:tc>
          <w:tcPr>
            <w:tcW w:w="1843" w:type="dxa"/>
          </w:tcPr>
          <w:p w14:paraId="375BAE9D" w14:textId="77777777" w:rsidR="00E170D1" w:rsidRPr="004F4103" w:rsidRDefault="00E170D1" w:rsidP="00C7288C">
            <w:pPr>
              <w:pStyle w:val="TableParagraph"/>
              <w:ind w:left="2"/>
              <w:jc w:val="center"/>
              <w:rPr>
                <w:rFonts w:ascii="CordiaUPC" w:hAnsi="CordiaUPC" w:cs="CordiaUPC"/>
                <w:sz w:val="26"/>
                <w:szCs w:val="26"/>
                <w:lang w:val="nl-NL"/>
              </w:rPr>
            </w:pPr>
            <w:r w:rsidRPr="004F4103">
              <w:rPr>
                <w:rFonts w:ascii="CordiaUPC" w:hAnsi="CordiaUPC" w:cs="CordiaUPC"/>
                <w:sz w:val="26"/>
                <w:szCs w:val="26"/>
                <w:lang w:val="nl-NL"/>
              </w:rPr>
              <w:t>X</w:t>
            </w:r>
          </w:p>
        </w:tc>
      </w:tr>
      <w:tr w:rsidR="00E170D1" w:rsidRPr="004F4103" w14:paraId="7E023657" w14:textId="77777777" w:rsidTr="00FB1C5C">
        <w:trPr>
          <w:trHeight w:val="422"/>
        </w:trPr>
        <w:tc>
          <w:tcPr>
            <w:tcW w:w="3964" w:type="dxa"/>
          </w:tcPr>
          <w:p w14:paraId="5730945F" w14:textId="77777777" w:rsidR="00E170D1" w:rsidRPr="001D1740" w:rsidRDefault="00E170D1" w:rsidP="007A5288">
            <w:pPr>
              <w:pStyle w:val="TableParagraph"/>
              <w:ind w:left="105"/>
              <w:rPr>
                <w:rFonts w:ascii="CordiaUPC" w:hAnsi="CordiaUPC" w:cs="CordiaUPC"/>
                <w:sz w:val="26"/>
                <w:szCs w:val="26"/>
                <w:lang w:val="nl-NL"/>
              </w:rPr>
            </w:pPr>
            <w:r w:rsidRPr="001D1740">
              <w:rPr>
                <w:rFonts w:ascii="CordiaUPC" w:hAnsi="CordiaUPC" w:cs="CordiaUPC"/>
                <w:sz w:val="26"/>
                <w:szCs w:val="26"/>
                <w:lang w:val="nl-NL"/>
              </w:rPr>
              <w:t>Kwaliteitsmanagementsysteem</w:t>
            </w:r>
          </w:p>
        </w:tc>
        <w:tc>
          <w:tcPr>
            <w:tcW w:w="1701" w:type="dxa"/>
          </w:tcPr>
          <w:p w14:paraId="09E280BB" w14:textId="77777777" w:rsidR="00E170D1" w:rsidRPr="004F4103" w:rsidRDefault="00E170D1" w:rsidP="007A5288">
            <w:pPr>
              <w:pStyle w:val="TableParagraph"/>
              <w:ind w:left="2"/>
              <w:rPr>
                <w:rFonts w:ascii="CordiaUPC" w:hAnsi="CordiaUPC" w:cs="CordiaUPC"/>
                <w:sz w:val="26"/>
                <w:szCs w:val="26"/>
                <w:lang w:val="nl-NL"/>
              </w:rPr>
            </w:pPr>
          </w:p>
        </w:tc>
        <w:tc>
          <w:tcPr>
            <w:tcW w:w="1843" w:type="dxa"/>
          </w:tcPr>
          <w:p w14:paraId="51712E18" w14:textId="77777777" w:rsidR="00E170D1" w:rsidRPr="004F4103" w:rsidRDefault="00E170D1" w:rsidP="00C7288C">
            <w:pPr>
              <w:pStyle w:val="TableParagraph"/>
              <w:ind w:left="2"/>
              <w:jc w:val="center"/>
              <w:rPr>
                <w:rFonts w:ascii="CordiaUPC" w:hAnsi="CordiaUPC" w:cs="CordiaUPC"/>
                <w:sz w:val="26"/>
                <w:szCs w:val="26"/>
                <w:lang w:val="nl-NL"/>
              </w:rPr>
            </w:pPr>
            <w:r w:rsidRPr="004F4103">
              <w:rPr>
                <w:rFonts w:ascii="CordiaUPC" w:hAnsi="CordiaUPC" w:cs="CordiaUPC"/>
                <w:sz w:val="26"/>
                <w:szCs w:val="26"/>
                <w:lang w:val="nl-NL"/>
              </w:rPr>
              <w:t>X</w:t>
            </w:r>
          </w:p>
        </w:tc>
      </w:tr>
      <w:tr w:rsidR="00AB6087" w:rsidRPr="004F4103" w14:paraId="45D72DFC" w14:textId="77777777" w:rsidTr="00FB1C5C">
        <w:trPr>
          <w:trHeight w:val="422"/>
        </w:trPr>
        <w:tc>
          <w:tcPr>
            <w:tcW w:w="3964" w:type="dxa"/>
          </w:tcPr>
          <w:p w14:paraId="72A54E9B" w14:textId="48D6433A" w:rsidR="00AB6087" w:rsidRPr="001D1740" w:rsidRDefault="00AB6087" w:rsidP="00AB6087">
            <w:pPr>
              <w:pStyle w:val="TableParagraph"/>
              <w:rPr>
                <w:rFonts w:ascii="CordiaUPC" w:hAnsi="CordiaUPC" w:cs="CordiaUPC"/>
                <w:sz w:val="26"/>
                <w:szCs w:val="26"/>
                <w:lang w:val="nl-NL"/>
              </w:rPr>
            </w:pPr>
            <w:r w:rsidRPr="001D1740">
              <w:rPr>
                <w:rFonts w:ascii="CordiaUPC" w:hAnsi="CordiaUPC" w:cs="CordiaUPC"/>
                <w:sz w:val="26"/>
                <w:szCs w:val="26"/>
                <w:lang w:val="nl-NL"/>
              </w:rPr>
              <w:t>Kerncompetentie</w:t>
            </w:r>
            <w:r w:rsidR="007750FD" w:rsidRPr="001D1740">
              <w:rPr>
                <w:rFonts w:ascii="CordiaUPC" w:hAnsi="CordiaUPC" w:cs="CordiaUPC"/>
                <w:sz w:val="26"/>
                <w:szCs w:val="26"/>
                <w:lang w:val="nl-NL"/>
              </w:rPr>
              <w:t xml:space="preserve"> 1</w:t>
            </w:r>
          </w:p>
        </w:tc>
        <w:tc>
          <w:tcPr>
            <w:tcW w:w="1701" w:type="dxa"/>
          </w:tcPr>
          <w:p w14:paraId="4AC57F34" w14:textId="1FAE5FBE" w:rsidR="00AB6087" w:rsidRPr="004F4103" w:rsidRDefault="007750FD" w:rsidP="00C7288C">
            <w:pPr>
              <w:pStyle w:val="TableParagraph"/>
              <w:ind w:left="2"/>
              <w:jc w:val="center"/>
              <w:rPr>
                <w:rFonts w:ascii="CordiaUPC" w:hAnsi="CordiaUPC" w:cs="CordiaUPC"/>
                <w:sz w:val="26"/>
                <w:szCs w:val="26"/>
              </w:rPr>
            </w:pPr>
            <w:r>
              <w:rPr>
                <w:rFonts w:ascii="CordiaUPC" w:hAnsi="CordiaUPC" w:cs="CordiaUPC"/>
                <w:sz w:val="26"/>
                <w:szCs w:val="26"/>
              </w:rPr>
              <w:t>X</w:t>
            </w:r>
          </w:p>
        </w:tc>
        <w:tc>
          <w:tcPr>
            <w:tcW w:w="1843" w:type="dxa"/>
          </w:tcPr>
          <w:p w14:paraId="15ADC124" w14:textId="77777777" w:rsidR="00AB6087" w:rsidRPr="004F4103" w:rsidRDefault="00AB6087" w:rsidP="00AB6087">
            <w:pPr>
              <w:pStyle w:val="TableParagraph"/>
              <w:ind w:left="2"/>
              <w:rPr>
                <w:rFonts w:ascii="CordiaUPC" w:hAnsi="CordiaUPC" w:cs="CordiaUPC"/>
                <w:sz w:val="26"/>
                <w:szCs w:val="26"/>
              </w:rPr>
            </w:pPr>
          </w:p>
        </w:tc>
      </w:tr>
      <w:tr w:rsidR="00AB6087" w:rsidRPr="004F4103" w14:paraId="66DE315B" w14:textId="77777777" w:rsidTr="00FB1C5C">
        <w:trPr>
          <w:trHeight w:val="422"/>
        </w:trPr>
        <w:tc>
          <w:tcPr>
            <w:tcW w:w="3964" w:type="dxa"/>
          </w:tcPr>
          <w:p w14:paraId="6B0C0751" w14:textId="5D1E2734" w:rsidR="00AB6087" w:rsidRPr="001D1740" w:rsidRDefault="00AB6087" w:rsidP="00AB6087">
            <w:pPr>
              <w:pStyle w:val="TableParagraph"/>
              <w:rPr>
                <w:rFonts w:ascii="CordiaUPC" w:hAnsi="CordiaUPC" w:cs="CordiaUPC"/>
                <w:sz w:val="26"/>
                <w:szCs w:val="26"/>
                <w:lang w:val="nl-NL"/>
              </w:rPr>
            </w:pPr>
            <w:r w:rsidRPr="001D1740">
              <w:rPr>
                <w:rFonts w:ascii="CordiaUPC" w:hAnsi="CordiaUPC" w:cs="CordiaUPC"/>
                <w:sz w:val="26"/>
                <w:szCs w:val="26"/>
                <w:lang w:val="nl-NL"/>
              </w:rPr>
              <w:t>Kerncompetentie</w:t>
            </w:r>
            <w:r w:rsidR="007750FD" w:rsidRPr="001D1740">
              <w:rPr>
                <w:rFonts w:ascii="CordiaUPC" w:hAnsi="CordiaUPC" w:cs="CordiaUPC"/>
                <w:sz w:val="26"/>
                <w:szCs w:val="26"/>
                <w:lang w:val="nl-NL"/>
              </w:rPr>
              <w:t xml:space="preserve"> 2</w:t>
            </w:r>
          </w:p>
        </w:tc>
        <w:tc>
          <w:tcPr>
            <w:tcW w:w="1701" w:type="dxa"/>
          </w:tcPr>
          <w:p w14:paraId="4781A869" w14:textId="7F9BD197" w:rsidR="00AB6087" w:rsidRPr="004F4103" w:rsidRDefault="007750FD" w:rsidP="00C7288C">
            <w:pPr>
              <w:pStyle w:val="TableParagraph"/>
              <w:ind w:left="2"/>
              <w:jc w:val="center"/>
              <w:rPr>
                <w:rFonts w:ascii="CordiaUPC" w:hAnsi="CordiaUPC" w:cs="CordiaUPC"/>
                <w:sz w:val="26"/>
                <w:szCs w:val="26"/>
              </w:rPr>
            </w:pPr>
            <w:r>
              <w:rPr>
                <w:rFonts w:ascii="CordiaUPC" w:hAnsi="CordiaUPC" w:cs="CordiaUPC"/>
                <w:sz w:val="26"/>
                <w:szCs w:val="26"/>
              </w:rPr>
              <w:t>X</w:t>
            </w:r>
          </w:p>
        </w:tc>
        <w:tc>
          <w:tcPr>
            <w:tcW w:w="1843" w:type="dxa"/>
          </w:tcPr>
          <w:p w14:paraId="542692E5" w14:textId="14E8168E" w:rsidR="00AB6087" w:rsidRPr="004F4103" w:rsidRDefault="00AB6087" w:rsidP="00AB6087">
            <w:pPr>
              <w:pStyle w:val="TableParagraph"/>
              <w:ind w:left="2"/>
              <w:rPr>
                <w:rFonts w:ascii="CordiaUPC" w:hAnsi="CordiaUPC" w:cs="CordiaUPC"/>
                <w:sz w:val="26"/>
                <w:szCs w:val="26"/>
              </w:rPr>
            </w:pPr>
          </w:p>
        </w:tc>
      </w:tr>
      <w:tr w:rsidR="00AB6087" w:rsidRPr="004F4103" w14:paraId="3FAC3296" w14:textId="77777777" w:rsidTr="00FB1C5C">
        <w:trPr>
          <w:trHeight w:val="422"/>
        </w:trPr>
        <w:tc>
          <w:tcPr>
            <w:tcW w:w="3964" w:type="dxa"/>
          </w:tcPr>
          <w:p w14:paraId="5338F92B" w14:textId="1D80666F" w:rsidR="00AB6087" w:rsidRPr="001D1740" w:rsidRDefault="007750FD" w:rsidP="00E170D1">
            <w:pPr>
              <w:pStyle w:val="TableParagraph"/>
              <w:rPr>
                <w:rFonts w:ascii="CordiaUPC" w:hAnsi="CordiaUPC" w:cs="CordiaUPC"/>
                <w:sz w:val="26"/>
                <w:szCs w:val="26"/>
                <w:lang w:val="nl-NL"/>
              </w:rPr>
            </w:pPr>
            <w:r w:rsidRPr="001D1740">
              <w:rPr>
                <w:rFonts w:ascii="CordiaUPC" w:hAnsi="CordiaUPC" w:cs="CordiaUPC"/>
                <w:sz w:val="26"/>
                <w:szCs w:val="26"/>
                <w:lang w:val="nl-NL"/>
              </w:rPr>
              <w:t>CV behorende bij kerncompetentie 2</w:t>
            </w:r>
          </w:p>
        </w:tc>
        <w:tc>
          <w:tcPr>
            <w:tcW w:w="1701" w:type="dxa"/>
          </w:tcPr>
          <w:p w14:paraId="4BBBBE5D" w14:textId="77777777" w:rsidR="00AB6087" w:rsidRPr="004F4103" w:rsidRDefault="00AB6087" w:rsidP="007A5288">
            <w:pPr>
              <w:pStyle w:val="TableParagraph"/>
              <w:ind w:left="2"/>
              <w:rPr>
                <w:rFonts w:ascii="CordiaUPC" w:hAnsi="CordiaUPC" w:cs="CordiaUPC"/>
                <w:sz w:val="26"/>
                <w:szCs w:val="26"/>
              </w:rPr>
            </w:pPr>
          </w:p>
        </w:tc>
        <w:tc>
          <w:tcPr>
            <w:tcW w:w="1843" w:type="dxa"/>
          </w:tcPr>
          <w:p w14:paraId="7C82C428" w14:textId="1440CC3E" w:rsidR="00AB6087" w:rsidRPr="004F4103" w:rsidRDefault="00842C46" w:rsidP="00C7288C">
            <w:pPr>
              <w:pStyle w:val="TableParagraph"/>
              <w:ind w:left="2"/>
              <w:jc w:val="center"/>
              <w:rPr>
                <w:rFonts w:ascii="CordiaUPC" w:hAnsi="CordiaUPC" w:cs="CordiaUPC"/>
                <w:sz w:val="26"/>
                <w:szCs w:val="26"/>
              </w:rPr>
            </w:pPr>
            <w:r>
              <w:rPr>
                <w:rFonts w:ascii="CordiaUPC" w:hAnsi="CordiaUPC" w:cs="CordiaUPC"/>
                <w:sz w:val="26"/>
                <w:szCs w:val="26"/>
              </w:rPr>
              <w:t>X</w:t>
            </w:r>
          </w:p>
        </w:tc>
      </w:tr>
      <w:tr w:rsidR="00E170D1" w:rsidRPr="004F4103" w14:paraId="0BFB71DE" w14:textId="77777777" w:rsidTr="00FB1C5C">
        <w:trPr>
          <w:trHeight w:val="422"/>
        </w:trPr>
        <w:tc>
          <w:tcPr>
            <w:tcW w:w="3964" w:type="dxa"/>
          </w:tcPr>
          <w:p w14:paraId="2DC5142F" w14:textId="16D9A03A" w:rsidR="00E170D1" w:rsidRPr="004F4103" w:rsidRDefault="00E170D1" w:rsidP="00E170D1">
            <w:pPr>
              <w:pStyle w:val="TableParagraph"/>
              <w:rPr>
                <w:rFonts w:ascii="CordiaUPC" w:hAnsi="CordiaUPC" w:cs="CordiaUPC"/>
                <w:sz w:val="26"/>
                <w:szCs w:val="26"/>
                <w:lang w:val="nl-NL"/>
              </w:rPr>
            </w:pPr>
            <w:r w:rsidRPr="004F4103">
              <w:rPr>
                <w:rFonts w:ascii="CordiaUPC" w:hAnsi="CordiaUPC" w:cs="CordiaUPC"/>
                <w:sz w:val="26"/>
                <w:szCs w:val="26"/>
                <w:lang w:val="nl-NL"/>
              </w:rPr>
              <w:t>Prijzenblad</w:t>
            </w:r>
            <w:r>
              <w:rPr>
                <w:rFonts w:ascii="CordiaUPC" w:hAnsi="CordiaUPC" w:cs="CordiaUPC"/>
                <w:sz w:val="26"/>
                <w:szCs w:val="26"/>
                <w:lang w:val="nl-NL"/>
              </w:rPr>
              <w:t>,</w:t>
            </w:r>
            <w:r w:rsidRPr="004F4103">
              <w:rPr>
                <w:rFonts w:ascii="CordiaUPC" w:hAnsi="CordiaUPC" w:cs="CordiaUPC"/>
                <w:sz w:val="26"/>
                <w:szCs w:val="26"/>
                <w:lang w:val="nl-NL"/>
              </w:rPr>
              <w:t xml:space="preserve"> </w:t>
            </w:r>
            <w:r>
              <w:rPr>
                <w:rFonts w:ascii="CordiaUPC" w:hAnsi="CordiaUPC" w:cs="CordiaUPC"/>
                <w:sz w:val="26"/>
                <w:szCs w:val="26"/>
                <w:lang w:val="nl-NL"/>
              </w:rPr>
              <w:t xml:space="preserve">volgens </w:t>
            </w:r>
            <w:r w:rsidRPr="004F4103">
              <w:rPr>
                <w:rFonts w:ascii="CordiaUPC" w:hAnsi="CordiaUPC" w:cs="CordiaUPC"/>
                <w:sz w:val="26"/>
                <w:szCs w:val="26"/>
                <w:lang w:val="nl-NL"/>
              </w:rPr>
              <w:t>vastgesteld format</w:t>
            </w:r>
          </w:p>
        </w:tc>
        <w:tc>
          <w:tcPr>
            <w:tcW w:w="1701" w:type="dxa"/>
          </w:tcPr>
          <w:p w14:paraId="6690E9AB" w14:textId="77777777" w:rsidR="00E170D1" w:rsidRPr="004F4103" w:rsidRDefault="00E170D1" w:rsidP="00C7288C">
            <w:pPr>
              <w:pStyle w:val="TableParagraph"/>
              <w:ind w:left="2"/>
              <w:jc w:val="center"/>
              <w:rPr>
                <w:rFonts w:ascii="CordiaUPC" w:hAnsi="CordiaUPC" w:cs="CordiaUPC"/>
                <w:sz w:val="26"/>
                <w:szCs w:val="26"/>
                <w:lang w:val="nl-NL"/>
              </w:rPr>
            </w:pPr>
            <w:r w:rsidRPr="004F4103">
              <w:rPr>
                <w:rFonts w:ascii="CordiaUPC" w:hAnsi="CordiaUPC" w:cs="CordiaUPC"/>
                <w:sz w:val="26"/>
                <w:szCs w:val="26"/>
                <w:lang w:val="nl-NL"/>
              </w:rPr>
              <w:t>X</w:t>
            </w:r>
          </w:p>
        </w:tc>
        <w:tc>
          <w:tcPr>
            <w:tcW w:w="1843" w:type="dxa"/>
          </w:tcPr>
          <w:p w14:paraId="60613357" w14:textId="77777777" w:rsidR="00E170D1" w:rsidRPr="004F4103" w:rsidRDefault="00E170D1" w:rsidP="007A5288">
            <w:pPr>
              <w:pStyle w:val="TableParagraph"/>
              <w:ind w:left="2"/>
              <w:rPr>
                <w:rFonts w:ascii="CordiaUPC" w:hAnsi="CordiaUPC" w:cs="CordiaUPC"/>
                <w:sz w:val="26"/>
                <w:szCs w:val="26"/>
                <w:lang w:val="nl-NL"/>
              </w:rPr>
            </w:pPr>
          </w:p>
        </w:tc>
      </w:tr>
      <w:tr w:rsidR="007750FD" w:rsidRPr="004F4103" w14:paraId="4A34BD7A" w14:textId="77777777" w:rsidTr="00FB1C5C">
        <w:trPr>
          <w:trHeight w:val="422"/>
        </w:trPr>
        <w:tc>
          <w:tcPr>
            <w:tcW w:w="3964" w:type="dxa"/>
          </w:tcPr>
          <w:p w14:paraId="44361129" w14:textId="216DE7B1" w:rsidR="007750FD" w:rsidRPr="007750FD" w:rsidRDefault="009817DC" w:rsidP="00154796">
            <w:pPr>
              <w:pStyle w:val="TableParagraph"/>
              <w:rPr>
                <w:rFonts w:ascii="CordiaUPC" w:hAnsi="CordiaUPC" w:cs="CordiaUPC"/>
                <w:sz w:val="26"/>
                <w:szCs w:val="26"/>
                <w:lang w:val="nl-NL"/>
              </w:rPr>
            </w:pPr>
            <w:r>
              <w:rPr>
                <w:rFonts w:ascii="CordiaUPC" w:hAnsi="CordiaUPC" w:cs="CordiaUPC"/>
                <w:sz w:val="26"/>
                <w:szCs w:val="26"/>
                <w:lang w:val="nl-NL"/>
              </w:rPr>
              <w:t xml:space="preserve">Kosten </w:t>
            </w:r>
            <w:r w:rsidR="00842C46">
              <w:rPr>
                <w:rFonts w:ascii="CordiaUPC" w:hAnsi="CordiaUPC" w:cs="CordiaUPC"/>
                <w:sz w:val="26"/>
                <w:szCs w:val="26"/>
                <w:lang w:val="nl-NL"/>
              </w:rPr>
              <w:t xml:space="preserve">Licentiebeheer </w:t>
            </w:r>
            <w:r w:rsidR="00236CF4">
              <w:rPr>
                <w:rFonts w:ascii="CordiaUPC" w:hAnsi="CordiaUPC" w:cs="CordiaUPC"/>
                <w:sz w:val="26"/>
                <w:szCs w:val="26"/>
                <w:lang w:val="nl-NL"/>
              </w:rPr>
              <w:t xml:space="preserve">(Eis </w:t>
            </w:r>
            <w:r w:rsidR="00154796">
              <w:rPr>
                <w:rFonts w:ascii="CordiaUPC" w:hAnsi="CordiaUPC" w:cs="CordiaUPC"/>
                <w:sz w:val="26"/>
                <w:szCs w:val="26"/>
                <w:lang w:val="nl-NL"/>
              </w:rPr>
              <w:t>29</w:t>
            </w:r>
            <w:r w:rsidR="00236CF4">
              <w:rPr>
                <w:rFonts w:ascii="CordiaUPC" w:hAnsi="CordiaUPC" w:cs="CordiaUPC"/>
                <w:sz w:val="26"/>
                <w:szCs w:val="26"/>
                <w:lang w:val="nl-NL"/>
              </w:rPr>
              <w:t>)</w:t>
            </w:r>
          </w:p>
        </w:tc>
        <w:tc>
          <w:tcPr>
            <w:tcW w:w="1701" w:type="dxa"/>
          </w:tcPr>
          <w:p w14:paraId="693D2224" w14:textId="18B9819F" w:rsidR="007750FD" w:rsidRPr="007750FD" w:rsidRDefault="007750FD" w:rsidP="00C7288C">
            <w:pPr>
              <w:pStyle w:val="TableParagraph"/>
              <w:ind w:left="2"/>
              <w:jc w:val="center"/>
              <w:rPr>
                <w:rFonts w:ascii="CordiaUPC" w:hAnsi="CordiaUPC" w:cs="CordiaUPC"/>
                <w:sz w:val="26"/>
                <w:szCs w:val="26"/>
                <w:lang w:val="nl-NL"/>
              </w:rPr>
            </w:pPr>
            <w:r>
              <w:rPr>
                <w:rFonts w:ascii="CordiaUPC" w:hAnsi="CordiaUPC" w:cs="CordiaUPC"/>
                <w:sz w:val="26"/>
                <w:szCs w:val="26"/>
                <w:lang w:val="nl-NL"/>
              </w:rPr>
              <w:t>X</w:t>
            </w:r>
          </w:p>
        </w:tc>
        <w:tc>
          <w:tcPr>
            <w:tcW w:w="1843" w:type="dxa"/>
          </w:tcPr>
          <w:p w14:paraId="6953AD85" w14:textId="77777777" w:rsidR="007750FD" w:rsidRPr="007750FD" w:rsidRDefault="007750FD" w:rsidP="007A5288">
            <w:pPr>
              <w:pStyle w:val="TableParagraph"/>
              <w:ind w:left="2"/>
              <w:rPr>
                <w:rFonts w:ascii="CordiaUPC" w:hAnsi="CordiaUPC" w:cs="CordiaUPC"/>
                <w:sz w:val="26"/>
                <w:szCs w:val="26"/>
                <w:lang w:val="nl-NL"/>
              </w:rPr>
            </w:pPr>
          </w:p>
        </w:tc>
      </w:tr>
      <w:tr w:rsidR="00945C02" w:rsidRPr="004F4103" w14:paraId="5642B4F6" w14:textId="77777777" w:rsidTr="00FB1C5C">
        <w:trPr>
          <w:trHeight w:val="422"/>
        </w:trPr>
        <w:tc>
          <w:tcPr>
            <w:tcW w:w="3964" w:type="dxa"/>
          </w:tcPr>
          <w:p w14:paraId="20FE756A" w14:textId="0DAADDBD" w:rsidR="00945C02" w:rsidRDefault="00945C02" w:rsidP="00945C02">
            <w:pPr>
              <w:pStyle w:val="TableParagraph"/>
              <w:rPr>
                <w:rFonts w:ascii="CordiaUPC" w:hAnsi="CordiaUPC" w:cs="CordiaUPC"/>
                <w:sz w:val="26"/>
                <w:szCs w:val="26"/>
              </w:rPr>
            </w:pPr>
            <w:r>
              <w:rPr>
                <w:rFonts w:ascii="CordiaUPC" w:hAnsi="CordiaUPC" w:cs="CordiaUPC"/>
                <w:sz w:val="26"/>
                <w:szCs w:val="26"/>
              </w:rPr>
              <w:t>Accountmanagement</w:t>
            </w:r>
          </w:p>
        </w:tc>
        <w:tc>
          <w:tcPr>
            <w:tcW w:w="1701" w:type="dxa"/>
          </w:tcPr>
          <w:p w14:paraId="5CEB2A04" w14:textId="395E7DCC" w:rsidR="00945C02" w:rsidRDefault="00945C02" w:rsidP="00C7288C">
            <w:pPr>
              <w:pStyle w:val="TableParagraph"/>
              <w:ind w:left="2"/>
              <w:jc w:val="center"/>
              <w:rPr>
                <w:rFonts w:ascii="CordiaUPC" w:hAnsi="CordiaUPC" w:cs="CordiaUPC"/>
                <w:sz w:val="26"/>
                <w:szCs w:val="26"/>
              </w:rPr>
            </w:pPr>
            <w:r>
              <w:rPr>
                <w:rFonts w:ascii="CordiaUPC" w:hAnsi="CordiaUPC" w:cs="CordiaUPC"/>
                <w:sz w:val="26"/>
                <w:szCs w:val="26"/>
              </w:rPr>
              <w:t>X</w:t>
            </w:r>
          </w:p>
        </w:tc>
        <w:tc>
          <w:tcPr>
            <w:tcW w:w="1843" w:type="dxa"/>
          </w:tcPr>
          <w:p w14:paraId="44B7B25F" w14:textId="77777777" w:rsidR="00945C02" w:rsidRPr="007750FD" w:rsidRDefault="00945C02" w:rsidP="007A5288">
            <w:pPr>
              <w:pStyle w:val="TableParagraph"/>
              <w:ind w:left="2"/>
              <w:rPr>
                <w:rFonts w:ascii="CordiaUPC" w:hAnsi="CordiaUPC" w:cs="CordiaUPC"/>
                <w:sz w:val="26"/>
                <w:szCs w:val="26"/>
              </w:rPr>
            </w:pPr>
          </w:p>
        </w:tc>
      </w:tr>
    </w:tbl>
    <w:p w14:paraId="1E361E87" w14:textId="77777777" w:rsidR="00031F8A" w:rsidRDefault="00031F8A" w:rsidP="00031F8A">
      <w:pPr>
        <w:pStyle w:val="Kop1"/>
        <w:numPr>
          <w:ilvl w:val="0"/>
          <w:numId w:val="0"/>
        </w:numPr>
        <w:ind w:left="432" w:hanging="432"/>
      </w:pPr>
    </w:p>
    <w:p w14:paraId="6AFD023B" w14:textId="77777777" w:rsidR="00031F8A" w:rsidRDefault="00031F8A">
      <w:pPr>
        <w:rPr>
          <w:rFonts w:asciiTheme="majorHAnsi" w:eastAsiaTheme="majorEastAsia" w:hAnsiTheme="majorHAnsi" w:cstheme="majorBidi"/>
          <w:color w:val="2F5496" w:themeColor="accent1" w:themeShade="BF"/>
          <w:sz w:val="32"/>
          <w:szCs w:val="32"/>
        </w:rPr>
      </w:pPr>
      <w:r>
        <w:br w:type="page"/>
      </w:r>
    </w:p>
    <w:p w14:paraId="135A134B" w14:textId="1D3DE814" w:rsidR="00BB281B" w:rsidRPr="00130D3B" w:rsidRDefault="00BB281B" w:rsidP="00031F8A">
      <w:pPr>
        <w:pStyle w:val="Kop1"/>
      </w:pPr>
      <w:bookmarkStart w:id="44" w:name="_Toc71030043"/>
      <w:r w:rsidRPr="00130D3B">
        <w:lastRenderedPageBreak/>
        <w:t>Gunning</w:t>
      </w:r>
      <w:bookmarkEnd w:id="44"/>
    </w:p>
    <w:p w14:paraId="01A2DA20" w14:textId="77777777" w:rsidR="00BB281B" w:rsidRPr="00130D3B" w:rsidRDefault="00BB281B" w:rsidP="00BB281B">
      <w:pPr>
        <w:pStyle w:val="Kop2"/>
      </w:pPr>
      <w:bookmarkStart w:id="45" w:name="_Toc71030044"/>
      <w:r w:rsidRPr="00130D3B">
        <w:t>Algemeen</w:t>
      </w:r>
      <w:bookmarkEnd w:id="45"/>
    </w:p>
    <w:p w14:paraId="5F96A1BD" w14:textId="52B54BD8" w:rsidR="00BB281B" w:rsidRPr="00B21990" w:rsidRDefault="00BB281B" w:rsidP="00BB281B">
      <w:pPr>
        <w:rPr>
          <w:rFonts w:ascii="CordiaUPC" w:hAnsi="CordiaUPC" w:cs="CordiaUPC"/>
          <w:sz w:val="26"/>
          <w:szCs w:val="26"/>
        </w:rPr>
      </w:pPr>
      <w:r w:rsidRPr="00B21990">
        <w:rPr>
          <w:rFonts w:ascii="CordiaUPC" w:hAnsi="CordiaUPC" w:cs="CordiaUPC"/>
          <w:sz w:val="26"/>
          <w:szCs w:val="26"/>
        </w:rPr>
        <w:t xml:space="preserve">Dit hoofdstuk beschrijft </w:t>
      </w:r>
      <w:r w:rsidR="0053347C" w:rsidRPr="00B21990">
        <w:rPr>
          <w:rFonts w:ascii="CordiaUPC" w:hAnsi="CordiaUPC" w:cs="CordiaUPC"/>
          <w:sz w:val="26"/>
          <w:szCs w:val="26"/>
        </w:rPr>
        <w:t>de gunningscriteria</w:t>
      </w:r>
      <w:r w:rsidRPr="00B21990">
        <w:rPr>
          <w:rFonts w:ascii="CordiaUPC" w:hAnsi="CordiaUPC" w:cs="CordiaUPC"/>
          <w:sz w:val="26"/>
          <w:szCs w:val="26"/>
        </w:rPr>
        <w:t xml:space="preserve"> en de wijze waarop de Opdrachtgever de gunningscriteria beoordeel</w:t>
      </w:r>
      <w:r w:rsidR="006A5320">
        <w:rPr>
          <w:rFonts w:ascii="CordiaUPC" w:hAnsi="CordiaUPC" w:cs="CordiaUPC"/>
          <w:sz w:val="26"/>
          <w:szCs w:val="26"/>
        </w:rPr>
        <w:t>t</w:t>
      </w:r>
      <w:r w:rsidRPr="00B21990">
        <w:rPr>
          <w:rFonts w:ascii="CordiaUPC" w:hAnsi="CordiaUPC" w:cs="CordiaUPC"/>
          <w:sz w:val="26"/>
          <w:szCs w:val="26"/>
        </w:rPr>
        <w:t xml:space="preserve">. </w:t>
      </w:r>
    </w:p>
    <w:p w14:paraId="30C7BEA2" w14:textId="77777777" w:rsidR="00BB281B" w:rsidRPr="00B21990" w:rsidRDefault="00BB281B" w:rsidP="00BB281B">
      <w:pPr>
        <w:rPr>
          <w:rFonts w:ascii="CordiaUPC" w:hAnsi="CordiaUPC" w:cs="CordiaUPC"/>
          <w:sz w:val="26"/>
          <w:szCs w:val="26"/>
        </w:rPr>
      </w:pPr>
    </w:p>
    <w:p w14:paraId="79E90C2A" w14:textId="187BFD70" w:rsidR="00BB281B" w:rsidRPr="00130D3B" w:rsidRDefault="00BB281B" w:rsidP="00BB281B">
      <w:pPr>
        <w:pStyle w:val="Kop2"/>
      </w:pPr>
      <w:bookmarkStart w:id="46" w:name="_Toc71030045"/>
      <w:r w:rsidRPr="00130D3B">
        <w:t>Gunningscriteria</w:t>
      </w:r>
      <w:bookmarkEnd w:id="46"/>
    </w:p>
    <w:p w14:paraId="31D6E300" w14:textId="00B1CCFE" w:rsidR="00C7288C" w:rsidRDefault="00945C02" w:rsidP="00AE4E59">
      <w:pPr>
        <w:rPr>
          <w:rFonts w:ascii="CordiaUPC" w:hAnsi="CordiaUPC" w:cs="CordiaUPC"/>
          <w:sz w:val="26"/>
          <w:szCs w:val="26"/>
        </w:rPr>
      </w:pPr>
      <w:r>
        <w:rPr>
          <w:rFonts w:ascii="CordiaUPC" w:hAnsi="CordiaUPC" w:cs="CordiaUPC"/>
          <w:sz w:val="26"/>
          <w:szCs w:val="26"/>
        </w:rPr>
        <w:t>E</w:t>
      </w:r>
      <w:r w:rsidR="00AE4E59" w:rsidRPr="001557AF">
        <w:rPr>
          <w:rFonts w:ascii="CordiaUPC" w:hAnsi="CordiaUPC" w:cs="CordiaUPC"/>
          <w:sz w:val="26"/>
          <w:szCs w:val="26"/>
        </w:rPr>
        <w:t xml:space="preserve">r </w:t>
      </w:r>
      <w:r>
        <w:rPr>
          <w:rFonts w:ascii="CordiaUPC" w:hAnsi="CordiaUPC" w:cs="CordiaUPC"/>
          <w:sz w:val="26"/>
          <w:szCs w:val="26"/>
        </w:rPr>
        <w:t xml:space="preserve">worden </w:t>
      </w:r>
      <w:r w:rsidR="00AE4E59" w:rsidRPr="001557AF">
        <w:rPr>
          <w:rFonts w:ascii="CordiaUPC" w:hAnsi="CordiaUPC" w:cs="CordiaUPC"/>
          <w:sz w:val="26"/>
          <w:szCs w:val="26"/>
        </w:rPr>
        <w:t xml:space="preserve">punten toegekend aan de </w:t>
      </w:r>
      <w:proofErr w:type="spellStart"/>
      <w:r w:rsidR="00AE4E59" w:rsidRPr="001557AF">
        <w:rPr>
          <w:rFonts w:ascii="CordiaUPC" w:hAnsi="CordiaUPC" w:cs="CordiaUPC"/>
          <w:sz w:val="26"/>
          <w:szCs w:val="26"/>
        </w:rPr>
        <w:t>subcriteria</w:t>
      </w:r>
      <w:proofErr w:type="spellEnd"/>
      <w:r w:rsidR="00AE4E59" w:rsidRPr="001557AF">
        <w:rPr>
          <w:rFonts w:ascii="CordiaUPC" w:hAnsi="CordiaUPC" w:cs="CordiaUPC"/>
          <w:sz w:val="26"/>
          <w:szCs w:val="26"/>
        </w:rPr>
        <w:t xml:space="preserve"> Prijs en Kwaliteit. De punten van de hiervoor genoemde criteria worden bij elkaar opgeteld, waar een totaalscore uit vloeit. De Inschrijving met de hoogste </w:t>
      </w:r>
      <w:r w:rsidR="00E45C93" w:rsidRPr="001557AF">
        <w:rPr>
          <w:rFonts w:ascii="CordiaUPC" w:hAnsi="CordiaUPC" w:cs="CordiaUPC"/>
          <w:sz w:val="26"/>
          <w:szCs w:val="26"/>
        </w:rPr>
        <w:t>totaalscore</w:t>
      </w:r>
      <w:r w:rsidR="00AE4E59" w:rsidRPr="001557AF">
        <w:rPr>
          <w:rFonts w:ascii="CordiaUPC" w:hAnsi="CordiaUPC" w:cs="CordiaUPC"/>
          <w:sz w:val="26"/>
          <w:szCs w:val="26"/>
        </w:rPr>
        <w:t xml:space="preserve"> heeft de beste prijs/kwaliteitsverhouding en is eveneens de winnaar. De </w:t>
      </w:r>
      <w:proofErr w:type="spellStart"/>
      <w:r w:rsidR="00AE4E59" w:rsidRPr="001557AF">
        <w:rPr>
          <w:rFonts w:ascii="CordiaUPC" w:hAnsi="CordiaUPC" w:cs="CordiaUPC"/>
          <w:sz w:val="26"/>
          <w:szCs w:val="26"/>
        </w:rPr>
        <w:t>subcriteria</w:t>
      </w:r>
      <w:proofErr w:type="spellEnd"/>
      <w:r w:rsidR="00AE4E59" w:rsidRPr="001557AF">
        <w:rPr>
          <w:rFonts w:ascii="CordiaUPC" w:hAnsi="CordiaUPC" w:cs="CordiaUPC"/>
          <w:sz w:val="26"/>
          <w:szCs w:val="26"/>
        </w:rPr>
        <w:t xml:space="preserve"> en de uitkomst worden afgerond op twee decimalen achter de komma.</w:t>
      </w:r>
    </w:p>
    <w:p w14:paraId="05252D8E" w14:textId="2BB2DEE6" w:rsidR="00BB281B" w:rsidRDefault="00B96600" w:rsidP="00BB281B">
      <w:pPr>
        <w:rPr>
          <w:rFonts w:ascii="CordiaUPC" w:hAnsi="CordiaUPC" w:cs="CordiaUPC"/>
          <w:sz w:val="26"/>
          <w:szCs w:val="26"/>
        </w:rPr>
      </w:pPr>
      <w:r w:rsidRPr="00B21990">
        <w:rPr>
          <w:rFonts w:ascii="CordiaUPC" w:hAnsi="CordiaUPC" w:cs="CordiaUPC"/>
          <w:sz w:val="26"/>
          <w:szCs w:val="26"/>
        </w:rPr>
        <w:t>Indien er meerdere Inschrijvers dezelfde score halen, volgt er een loting.</w:t>
      </w:r>
    </w:p>
    <w:p w14:paraId="20AFDC8E" w14:textId="15ACF719" w:rsidR="00835972" w:rsidRDefault="00835972" w:rsidP="00BB281B">
      <w:pPr>
        <w:rPr>
          <w:rFonts w:ascii="CordiaUPC" w:hAnsi="CordiaUPC" w:cs="CordiaUPC"/>
          <w:sz w:val="26"/>
          <w:szCs w:val="26"/>
        </w:rPr>
      </w:pPr>
    </w:p>
    <w:p w14:paraId="6E739A55" w14:textId="49C9E4CB" w:rsidR="008D51D4" w:rsidRPr="00E45C93" w:rsidRDefault="00835972" w:rsidP="00835972">
      <w:pPr>
        <w:pStyle w:val="Kop2"/>
      </w:pPr>
      <w:bookmarkStart w:id="47" w:name="_Toc71030046"/>
      <w:r w:rsidRPr="0004515E">
        <w:t>Beoordelingsmethodiek Prijs</w:t>
      </w:r>
      <w:r w:rsidR="000703B7">
        <w:t xml:space="preserve"> en Kwaliteit</w:t>
      </w:r>
      <w:bookmarkEnd w:id="47"/>
    </w:p>
    <w:p w14:paraId="39068A58" w14:textId="56CAA1E9" w:rsidR="000703B7" w:rsidRPr="001557AF" w:rsidRDefault="000703B7" w:rsidP="000703B7">
      <w:pPr>
        <w:pBdr>
          <w:top w:val="nil"/>
          <w:left w:val="nil"/>
          <w:bottom w:val="nil"/>
          <w:right w:val="nil"/>
          <w:between w:val="nil"/>
        </w:pBdr>
        <w:rPr>
          <w:rFonts w:ascii="CordiaUPC" w:hAnsi="CordiaUPC" w:cs="CordiaUPC"/>
          <w:b/>
          <w:sz w:val="26"/>
          <w:szCs w:val="26"/>
        </w:rPr>
      </w:pPr>
      <w:r w:rsidRPr="001557AF">
        <w:rPr>
          <w:rFonts w:ascii="CordiaUPC" w:hAnsi="CordiaUPC" w:cs="CordiaUPC"/>
          <w:b/>
          <w:sz w:val="26"/>
          <w:szCs w:val="26"/>
        </w:rPr>
        <w:t>Prijs</w:t>
      </w:r>
    </w:p>
    <w:p w14:paraId="4AF63194" w14:textId="2438CE5C" w:rsidR="000703B7" w:rsidRPr="001557AF" w:rsidRDefault="00E45C93" w:rsidP="000703B7">
      <w:pPr>
        <w:pBdr>
          <w:top w:val="nil"/>
          <w:left w:val="nil"/>
          <w:bottom w:val="nil"/>
          <w:right w:val="nil"/>
          <w:between w:val="nil"/>
        </w:pBdr>
        <w:rPr>
          <w:rFonts w:ascii="CordiaUPC" w:hAnsi="CordiaUPC" w:cs="CordiaUPC"/>
          <w:sz w:val="26"/>
          <w:szCs w:val="26"/>
        </w:rPr>
      </w:pPr>
      <w:r>
        <w:rPr>
          <w:rFonts w:ascii="CordiaUPC" w:hAnsi="CordiaUPC" w:cs="CordiaUPC"/>
          <w:sz w:val="26"/>
          <w:szCs w:val="26"/>
        </w:rPr>
        <w:t xml:space="preserve">Op </w:t>
      </w:r>
      <w:r w:rsidRPr="001557AF">
        <w:rPr>
          <w:rFonts w:ascii="CordiaUPC" w:hAnsi="CordiaUPC" w:cs="CordiaUPC"/>
          <w:sz w:val="26"/>
          <w:szCs w:val="26"/>
        </w:rPr>
        <w:t xml:space="preserve">subgunningscriterium </w:t>
      </w:r>
      <w:r>
        <w:rPr>
          <w:rFonts w:ascii="CordiaUPC" w:hAnsi="CordiaUPC" w:cs="CordiaUPC"/>
          <w:sz w:val="26"/>
          <w:szCs w:val="26"/>
        </w:rPr>
        <w:t xml:space="preserve">Prijs kunt u maximaal 75 punten scoren. </w:t>
      </w:r>
      <w:r w:rsidR="000703B7" w:rsidRPr="001557AF">
        <w:rPr>
          <w:rFonts w:ascii="CordiaUPC" w:hAnsi="CordiaUPC" w:cs="CordiaUPC"/>
          <w:sz w:val="26"/>
          <w:szCs w:val="26"/>
        </w:rPr>
        <w:t xml:space="preserve">Hieronder wordt de procedure en de beoordelingsmethodiek van het subgunningscriterium Prijs uiteengezet: </w:t>
      </w:r>
    </w:p>
    <w:p w14:paraId="3FB1B5C5" w14:textId="173D9E0A" w:rsidR="003C3201" w:rsidRDefault="000703B7" w:rsidP="003C3201">
      <w:pPr>
        <w:pBdr>
          <w:top w:val="nil"/>
          <w:left w:val="nil"/>
          <w:bottom w:val="nil"/>
          <w:right w:val="nil"/>
          <w:between w:val="nil"/>
        </w:pBdr>
        <w:rPr>
          <w:rFonts w:ascii="CordiaUPC" w:hAnsi="CordiaUPC" w:cs="CordiaUPC"/>
          <w:sz w:val="26"/>
          <w:szCs w:val="26"/>
        </w:rPr>
      </w:pPr>
      <w:r>
        <w:rPr>
          <w:rFonts w:ascii="CordiaUPC" w:hAnsi="CordiaUPC" w:cs="CordiaUPC"/>
          <w:sz w:val="26"/>
          <w:szCs w:val="26"/>
        </w:rPr>
        <w:t>Te behalen punten</w:t>
      </w:r>
      <w:r>
        <w:rPr>
          <w:rFonts w:ascii="CordiaUPC" w:hAnsi="CordiaUPC" w:cs="CordiaUPC"/>
          <w:sz w:val="26"/>
          <w:szCs w:val="26"/>
        </w:rPr>
        <w:t xml:space="preserve"> </w:t>
      </w:r>
      <w:r>
        <w:rPr>
          <w:rFonts w:ascii="CordiaUPC" w:hAnsi="CordiaUPC" w:cs="CordiaUPC"/>
          <w:sz w:val="26"/>
          <w:szCs w:val="26"/>
        </w:rPr>
        <w:t xml:space="preserve">= het laagste </w:t>
      </w:r>
      <w:r>
        <w:rPr>
          <w:rFonts w:ascii="CordiaUPC" w:hAnsi="CordiaUPC" w:cs="CordiaUPC"/>
          <w:sz w:val="26"/>
          <w:szCs w:val="26"/>
        </w:rPr>
        <w:t>opslagpercentage/</w:t>
      </w:r>
      <w:r>
        <w:rPr>
          <w:rFonts w:ascii="CordiaUPC" w:hAnsi="CordiaUPC" w:cs="CordiaUPC"/>
          <w:sz w:val="26"/>
          <w:szCs w:val="26"/>
        </w:rPr>
        <w:t xml:space="preserve"> opslagpercentage inschrijver * maximaal aantal punten</w:t>
      </w:r>
      <w:r>
        <w:rPr>
          <w:rFonts w:ascii="CordiaUPC" w:hAnsi="CordiaUPC" w:cs="CordiaUPC"/>
          <w:sz w:val="26"/>
          <w:szCs w:val="26"/>
        </w:rPr>
        <w:t>.</w:t>
      </w:r>
    </w:p>
    <w:p w14:paraId="31E49AC2" w14:textId="2A11D600" w:rsidR="000703B7" w:rsidRDefault="000703B7" w:rsidP="003C3201">
      <w:pPr>
        <w:pBdr>
          <w:top w:val="nil"/>
          <w:left w:val="nil"/>
          <w:bottom w:val="nil"/>
          <w:right w:val="nil"/>
          <w:between w:val="nil"/>
        </w:pBdr>
        <w:rPr>
          <w:rFonts w:ascii="CordiaUPC" w:hAnsi="CordiaUPC" w:cs="CordiaUPC"/>
          <w:sz w:val="26"/>
          <w:szCs w:val="26"/>
        </w:rPr>
      </w:pPr>
    </w:p>
    <w:p w14:paraId="094B8975" w14:textId="59EE8CD5" w:rsidR="000703B7" w:rsidRPr="000703B7" w:rsidRDefault="000703B7" w:rsidP="003C3201">
      <w:pPr>
        <w:pBdr>
          <w:top w:val="nil"/>
          <w:left w:val="nil"/>
          <w:bottom w:val="nil"/>
          <w:right w:val="nil"/>
          <w:between w:val="nil"/>
        </w:pBdr>
        <w:rPr>
          <w:rFonts w:ascii="CordiaUPC" w:hAnsi="CordiaUPC" w:cs="CordiaUPC"/>
          <w:b/>
          <w:bCs/>
          <w:sz w:val="26"/>
          <w:szCs w:val="26"/>
        </w:rPr>
      </w:pPr>
      <w:r w:rsidRPr="000703B7">
        <w:rPr>
          <w:rFonts w:ascii="CordiaUPC" w:hAnsi="CordiaUPC" w:cs="CordiaUPC"/>
          <w:b/>
          <w:bCs/>
          <w:sz w:val="26"/>
          <w:szCs w:val="26"/>
        </w:rPr>
        <w:t>Kwaliteit</w:t>
      </w:r>
    </w:p>
    <w:p w14:paraId="7A493D02" w14:textId="771D626B" w:rsidR="000703B7" w:rsidRDefault="000703B7" w:rsidP="000703B7">
      <w:pPr>
        <w:rPr>
          <w:rFonts w:ascii="CordiaUPC" w:hAnsi="CordiaUPC" w:cs="CordiaUPC"/>
          <w:sz w:val="26"/>
          <w:szCs w:val="26"/>
        </w:rPr>
      </w:pPr>
      <w:r w:rsidRPr="00B21990">
        <w:rPr>
          <w:rFonts w:ascii="CordiaUPC" w:hAnsi="CordiaUPC" w:cs="CordiaUPC"/>
          <w:sz w:val="26"/>
          <w:szCs w:val="26"/>
        </w:rPr>
        <w:t xml:space="preserve">Op Kwaliteit kunt u maximaal </w:t>
      </w:r>
      <w:r w:rsidR="00E45C93">
        <w:rPr>
          <w:rFonts w:ascii="CordiaUPC" w:hAnsi="CordiaUPC" w:cs="CordiaUPC"/>
          <w:sz w:val="26"/>
          <w:szCs w:val="26"/>
        </w:rPr>
        <w:t>25 punten</w:t>
      </w:r>
      <w:r w:rsidRPr="00B21990">
        <w:rPr>
          <w:rFonts w:ascii="CordiaUPC" w:hAnsi="CordiaUPC" w:cs="CordiaUPC"/>
          <w:sz w:val="26"/>
          <w:szCs w:val="26"/>
        </w:rPr>
        <w:t xml:space="preserve"> scoren. </w:t>
      </w:r>
      <w:r>
        <w:rPr>
          <w:rFonts w:ascii="CordiaUPC" w:hAnsi="CordiaUPC" w:cs="CordiaUPC"/>
          <w:sz w:val="26"/>
          <w:szCs w:val="26"/>
        </w:rPr>
        <w:t xml:space="preserve">Voor de beantwoording van </w:t>
      </w:r>
      <w:r w:rsidR="00E45C93">
        <w:rPr>
          <w:rFonts w:ascii="CordiaUPC" w:hAnsi="CordiaUPC" w:cs="CordiaUPC"/>
          <w:sz w:val="26"/>
          <w:szCs w:val="26"/>
        </w:rPr>
        <w:t>het</w:t>
      </w:r>
      <w:r>
        <w:rPr>
          <w:rFonts w:ascii="CordiaUPC" w:hAnsi="CordiaUPC" w:cs="CordiaUPC"/>
          <w:sz w:val="26"/>
          <w:szCs w:val="26"/>
        </w:rPr>
        <w:t xml:space="preserve"> kwalitatieve sub-gunningscriteria mag u maximaal 2 A4 </w:t>
      </w:r>
      <w:r w:rsidRPr="001F186F">
        <w:rPr>
          <w:rFonts w:ascii="CordiaUPC" w:hAnsi="CordiaUPC" w:cs="CordiaUPC"/>
          <w:sz w:val="26"/>
          <w:szCs w:val="26"/>
        </w:rPr>
        <w:t>pagina</w:t>
      </w:r>
      <w:r w:rsidR="00E45C93">
        <w:rPr>
          <w:rFonts w:ascii="CordiaUPC" w:hAnsi="CordiaUPC" w:cs="CordiaUPC"/>
          <w:sz w:val="26"/>
          <w:szCs w:val="26"/>
        </w:rPr>
        <w:t>’</w:t>
      </w:r>
      <w:r w:rsidRPr="001F186F">
        <w:rPr>
          <w:rFonts w:ascii="CordiaUPC" w:hAnsi="CordiaUPC" w:cs="CordiaUPC"/>
          <w:sz w:val="26"/>
          <w:szCs w:val="26"/>
        </w:rPr>
        <w:t xml:space="preserve">s </w:t>
      </w:r>
      <w:r>
        <w:rPr>
          <w:rFonts w:ascii="CordiaUPC" w:hAnsi="CordiaUPC" w:cs="CordiaUPC"/>
          <w:sz w:val="26"/>
          <w:szCs w:val="26"/>
        </w:rPr>
        <w:t>indienen</w:t>
      </w:r>
      <w:r w:rsidR="00E45C93">
        <w:rPr>
          <w:rFonts w:ascii="CordiaUPC" w:hAnsi="CordiaUPC" w:cs="CordiaUPC"/>
          <w:sz w:val="26"/>
          <w:szCs w:val="26"/>
        </w:rPr>
        <w:t>.</w:t>
      </w:r>
    </w:p>
    <w:p w14:paraId="66B66E95" w14:textId="77777777" w:rsidR="000703B7" w:rsidRPr="00B21990" w:rsidRDefault="000703B7" w:rsidP="000703B7">
      <w:pPr>
        <w:rPr>
          <w:rFonts w:ascii="CordiaUPC" w:hAnsi="CordiaUPC" w:cs="CordiaUPC"/>
          <w:sz w:val="26"/>
          <w:szCs w:val="26"/>
        </w:rPr>
      </w:pPr>
    </w:p>
    <w:p w14:paraId="6A192F44" w14:textId="77777777" w:rsidR="000703B7" w:rsidRPr="00B21990" w:rsidRDefault="000703B7" w:rsidP="000703B7">
      <w:pPr>
        <w:rPr>
          <w:rFonts w:ascii="CordiaUPC" w:hAnsi="CordiaUPC" w:cs="CordiaUPC"/>
          <w:sz w:val="26"/>
          <w:szCs w:val="26"/>
        </w:rPr>
      </w:pPr>
      <w:r w:rsidRPr="00B21990">
        <w:rPr>
          <w:rFonts w:ascii="CordiaUPC" w:hAnsi="CordiaUPC" w:cs="CordiaUPC"/>
          <w:sz w:val="26"/>
          <w:szCs w:val="26"/>
        </w:rPr>
        <w:t>De beoordelaars krijgen per sub-gunningscriterium</w:t>
      </w:r>
      <w:r>
        <w:rPr>
          <w:rFonts w:ascii="CordiaUPC" w:hAnsi="CordiaUPC" w:cs="CordiaUPC"/>
          <w:b/>
          <w:i/>
          <w:sz w:val="26"/>
          <w:szCs w:val="26"/>
        </w:rPr>
        <w:t xml:space="preserve"> </w:t>
      </w:r>
      <w:r w:rsidRPr="00B21990">
        <w:rPr>
          <w:rFonts w:ascii="CordiaUPC" w:hAnsi="CordiaUPC" w:cs="CordiaUPC"/>
          <w:sz w:val="26"/>
          <w:szCs w:val="26"/>
        </w:rPr>
        <w:t>de mogelijkheid om op de volgende wijze te scoren:</w:t>
      </w:r>
    </w:p>
    <w:p w14:paraId="6337360B" w14:textId="77777777" w:rsidR="000703B7" w:rsidRPr="00B21990" w:rsidRDefault="000703B7" w:rsidP="000703B7">
      <w:pPr>
        <w:pStyle w:val="Lijstalinea"/>
        <w:numPr>
          <w:ilvl w:val="0"/>
          <w:numId w:val="9"/>
        </w:numPr>
        <w:rPr>
          <w:rFonts w:ascii="CordiaUPC" w:hAnsi="CordiaUPC" w:cs="CordiaUPC"/>
          <w:sz w:val="26"/>
          <w:szCs w:val="26"/>
        </w:rPr>
      </w:pPr>
      <w:r w:rsidRPr="00B21990">
        <w:rPr>
          <w:rFonts w:ascii="CordiaUPC" w:hAnsi="CordiaUPC" w:cs="CordiaUPC"/>
          <w:sz w:val="26"/>
          <w:szCs w:val="26"/>
          <w:u w:val="single"/>
        </w:rPr>
        <w:t>Onvoldoende</w:t>
      </w:r>
      <w:r w:rsidRPr="00B21990">
        <w:rPr>
          <w:rFonts w:ascii="CordiaUPC" w:hAnsi="CordiaUPC" w:cs="CordiaUPC"/>
          <w:sz w:val="26"/>
          <w:szCs w:val="26"/>
        </w:rPr>
        <w:t xml:space="preserve"> = Inschrijver heeft het gevraagde niet in beschouwing genomen en/of niet uitgewerkt. De uitwerking sluit niet aan bij de aard van de gevraagde dienstverlening/oplossing. U krijgt hiervoor 0% van het maximaal aantal te behalen punten.</w:t>
      </w:r>
    </w:p>
    <w:p w14:paraId="582124E1" w14:textId="77777777" w:rsidR="000703B7" w:rsidRPr="00B21990" w:rsidRDefault="000703B7" w:rsidP="000703B7">
      <w:pPr>
        <w:pStyle w:val="Lijstalinea"/>
        <w:numPr>
          <w:ilvl w:val="0"/>
          <w:numId w:val="9"/>
        </w:numPr>
        <w:rPr>
          <w:rFonts w:ascii="CordiaUPC" w:hAnsi="CordiaUPC" w:cs="CordiaUPC"/>
          <w:sz w:val="26"/>
          <w:szCs w:val="26"/>
        </w:rPr>
      </w:pPr>
      <w:r w:rsidRPr="00B21990">
        <w:rPr>
          <w:rFonts w:ascii="CordiaUPC" w:hAnsi="CordiaUPC" w:cs="CordiaUPC"/>
          <w:sz w:val="26"/>
          <w:szCs w:val="26"/>
          <w:u w:val="single"/>
        </w:rPr>
        <w:t>Matig</w:t>
      </w:r>
      <w:r w:rsidRPr="00B21990">
        <w:rPr>
          <w:rFonts w:ascii="CordiaUPC" w:hAnsi="CordiaUPC" w:cs="CordiaUPC"/>
          <w:sz w:val="26"/>
          <w:szCs w:val="26"/>
        </w:rPr>
        <w:t xml:space="preserve"> = Inschrijver heeft deel van het gevraagde in beschouwing genomen en matig uitgewerkt. De uitwerking sluit matig aan bij de aard van de gevraagde dienstverlening/oplossing. U krijgt hiervoor 40% van het maximaal aantal te behalen punten.</w:t>
      </w:r>
    </w:p>
    <w:p w14:paraId="0A90A043" w14:textId="77777777" w:rsidR="000703B7" w:rsidRPr="00B21990" w:rsidRDefault="000703B7" w:rsidP="000703B7">
      <w:pPr>
        <w:pStyle w:val="Lijstalinea"/>
        <w:numPr>
          <w:ilvl w:val="0"/>
          <w:numId w:val="9"/>
        </w:numPr>
        <w:rPr>
          <w:rFonts w:ascii="CordiaUPC" w:hAnsi="CordiaUPC" w:cs="CordiaUPC"/>
          <w:sz w:val="26"/>
          <w:szCs w:val="26"/>
        </w:rPr>
      </w:pPr>
      <w:r w:rsidRPr="00B21990">
        <w:rPr>
          <w:rFonts w:ascii="CordiaUPC" w:hAnsi="CordiaUPC" w:cs="CordiaUPC"/>
          <w:sz w:val="26"/>
          <w:szCs w:val="26"/>
          <w:u w:val="single"/>
        </w:rPr>
        <w:t>Voldoende</w:t>
      </w:r>
      <w:r w:rsidRPr="00B21990">
        <w:rPr>
          <w:rFonts w:ascii="CordiaUPC" w:hAnsi="CordiaUPC" w:cs="CordiaUPC"/>
          <w:sz w:val="26"/>
          <w:szCs w:val="26"/>
        </w:rPr>
        <w:t xml:space="preserve"> = Inschrijver heeft een belangrijk deel van het gevraagde in beschouwing genomen en voldoende uitgewerkt. De uitwerking sluit voldoende aan bij de aard van de gevraagde dienstverlening/oplossing. U krijgt hiervoor 60% van het maximaal aantal te behalen punten.</w:t>
      </w:r>
    </w:p>
    <w:p w14:paraId="6960D99E" w14:textId="77777777" w:rsidR="000703B7" w:rsidRPr="00B21990" w:rsidRDefault="000703B7" w:rsidP="000703B7">
      <w:pPr>
        <w:pStyle w:val="Lijstalinea"/>
        <w:numPr>
          <w:ilvl w:val="0"/>
          <w:numId w:val="9"/>
        </w:numPr>
        <w:rPr>
          <w:rFonts w:ascii="CordiaUPC" w:hAnsi="CordiaUPC" w:cs="CordiaUPC"/>
          <w:sz w:val="26"/>
          <w:szCs w:val="26"/>
        </w:rPr>
      </w:pPr>
      <w:r w:rsidRPr="00B21990">
        <w:rPr>
          <w:rFonts w:ascii="CordiaUPC" w:hAnsi="CordiaUPC" w:cs="CordiaUPC"/>
          <w:sz w:val="26"/>
          <w:szCs w:val="26"/>
          <w:u w:val="single"/>
        </w:rPr>
        <w:t>Goed</w:t>
      </w:r>
      <w:r w:rsidRPr="00B21990">
        <w:rPr>
          <w:rFonts w:ascii="CordiaUPC" w:hAnsi="CordiaUPC" w:cs="CordiaUPC"/>
          <w:sz w:val="26"/>
          <w:szCs w:val="26"/>
        </w:rPr>
        <w:t xml:space="preserve"> = Inschrijver heeft gevraagde vrijwel geheel in beschouwing genomen en vrijwel geheel uitgewerkt. De uitwerking sluit grotendeels aan bij de aard van de gevraagde dienstverlening/oplossing. U krijgt hiervoor 80% van het maximaal aantal te behalen punten.</w:t>
      </w:r>
    </w:p>
    <w:p w14:paraId="438973D7" w14:textId="77777777" w:rsidR="000703B7" w:rsidRPr="00B21990" w:rsidRDefault="000703B7" w:rsidP="000703B7">
      <w:pPr>
        <w:pStyle w:val="Lijstalinea"/>
        <w:numPr>
          <w:ilvl w:val="0"/>
          <w:numId w:val="9"/>
        </w:numPr>
        <w:rPr>
          <w:rFonts w:ascii="CordiaUPC" w:hAnsi="CordiaUPC" w:cs="CordiaUPC"/>
          <w:sz w:val="26"/>
          <w:szCs w:val="26"/>
        </w:rPr>
      </w:pPr>
      <w:r w:rsidRPr="00B21990">
        <w:rPr>
          <w:rFonts w:ascii="CordiaUPC" w:hAnsi="CordiaUPC" w:cs="CordiaUPC"/>
          <w:sz w:val="26"/>
          <w:szCs w:val="26"/>
          <w:u w:val="single"/>
        </w:rPr>
        <w:t>Zeer goed</w:t>
      </w:r>
      <w:r w:rsidRPr="00B21990">
        <w:rPr>
          <w:rFonts w:ascii="CordiaUPC" w:hAnsi="CordiaUPC" w:cs="CordiaUPC"/>
          <w:sz w:val="26"/>
          <w:szCs w:val="26"/>
        </w:rPr>
        <w:t xml:space="preserve"> = Inschrijver heeft het gevraagde geheel in beschouwing genomen en volledig uitgewerkt. De uitwerking getuigt van inlevingsvermogen in de situatie en vraagstelling van </w:t>
      </w:r>
      <w:r>
        <w:rPr>
          <w:rFonts w:ascii="CordiaUPC" w:hAnsi="CordiaUPC" w:cs="CordiaUPC"/>
          <w:sz w:val="26"/>
          <w:szCs w:val="26"/>
        </w:rPr>
        <w:t>O</w:t>
      </w:r>
      <w:r w:rsidRPr="00B21990">
        <w:rPr>
          <w:rFonts w:ascii="CordiaUPC" w:hAnsi="CordiaUPC" w:cs="CordiaUPC"/>
          <w:sz w:val="26"/>
          <w:szCs w:val="26"/>
        </w:rPr>
        <w:t>pdrachtgever. De uitwerking sluit volledig aan bij de aard van de gevraagde dienstverlening/oplossing. U krijgt hiervoor 100% van het maximaal aantal te behalen punten.</w:t>
      </w:r>
    </w:p>
    <w:p w14:paraId="0B2DD919" w14:textId="77777777" w:rsidR="000703B7" w:rsidRPr="00B21990" w:rsidRDefault="000703B7" w:rsidP="000703B7">
      <w:pPr>
        <w:rPr>
          <w:rFonts w:ascii="CordiaUPC" w:hAnsi="CordiaUPC" w:cs="CordiaUPC"/>
          <w:sz w:val="26"/>
          <w:szCs w:val="26"/>
        </w:rPr>
      </w:pPr>
    </w:p>
    <w:p w14:paraId="78EE4D53" w14:textId="77777777" w:rsidR="000703B7" w:rsidRDefault="000703B7" w:rsidP="000703B7">
      <w:pPr>
        <w:rPr>
          <w:rFonts w:ascii="CordiaUPC" w:hAnsi="CordiaUPC" w:cs="CordiaUPC"/>
          <w:sz w:val="26"/>
          <w:szCs w:val="26"/>
        </w:rPr>
      </w:pPr>
      <w:r w:rsidRPr="008D51D4">
        <w:rPr>
          <w:rFonts w:ascii="CordiaUPC" w:hAnsi="CordiaUPC" w:cs="CordiaUPC"/>
          <w:sz w:val="26"/>
          <w:szCs w:val="26"/>
        </w:rPr>
        <w:t>Elk</w:t>
      </w:r>
      <w:r>
        <w:rPr>
          <w:rFonts w:ascii="CordiaUPC" w:hAnsi="CordiaUPC" w:cs="CordiaUPC"/>
          <w:sz w:val="26"/>
          <w:szCs w:val="26"/>
        </w:rPr>
        <w:t xml:space="preserve">e beoordelaar </w:t>
      </w:r>
      <w:r w:rsidRPr="008D51D4">
        <w:rPr>
          <w:rFonts w:ascii="CordiaUPC" w:hAnsi="CordiaUPC" w:cs="CordiaUPC"/>
          <w:sz w:val="26"/>
          <w:szCs w:val="26"/>
        </w:rPr>
        <w:t xml:space="preserve">geeft een score voor elk van de afzonderlijke </w:t>
      </w:r>
      <w:r>
        <w:rPr>
          <w:rFonts w:ascii="CordiaUPC" w:hAnsi="CordiaUPC" w:cs="CordiaUPC"/>
          <w:sz w:val="26"/>
          <w:szCs w:val="26"/>
        </w:rPr>
        <w:t>sub-g</w:t>
      </w:r>
      <w:r w:rsidRPr="008D51D4">
        <w:rPr>
          <w:rFonts w:ascii="CordiaUPC" w:hAnsi="CordiaUPC" w:cs="CordiaUPC"/>
          <w:sz w:val="26"/>
          <w:szCs w:val="26"/>
        </w:rPr>
        <w:t xml:space="preserve">unningscriteria op basis van </w:t>
      </w:r>
      <w:r>
        <w:rPr>
          <w:rFonts w:ascii="CordiaUPC" w:hAnsi="CordiaUPC" w:cs="CordiaUPC"/>
          <w:sz w:val="26"/>
          <w:szCs w:val="26"/>
        </w:rPr>
        <w:t>bovenstaan</w:t>
      </w:r>
      <w:r w:rsidRPr="008D51D4">
        <w:rPr>
          <w:rFonts w:ascii="CordiaUPC" w:hAnsi="CordiaUPC" w:cs="CordiaUPC"/>
          <w:sz w:val="26"/>
          <w:szCs w:val="26"/>
        </w:rPr>
        <w:t>de schaalverdeling. In een plenaire sessie worden de individuele scores besproken waarbij elk</w:t>
      </w:r>
      <w:r>
        <w:rPr>
          <w:rFonts w:ascii="CordiaUPC" w:hAnsi="CordiaUPC" w:cs="CordiaUPC"/>
          <w:sz w:val="26"/>
          <w:szCs w:val="26"/>
        </w:rPr>
        <w:t>e beoordelaar</w:t>
      </w:r>
      <w:r w:rsidRPr="008D51D4">
        <w:rPr>
          <w:rFonts w:ascii="CordiaUPC" w:hAnsi="CordiaUPC" w:cs="CordiaUPC"/>
          <w:sz w:val="26"/>
          <w:szCs w:val="26"/>
        </w:rPr>
        <w:t xml:space="preserve"> de mogelijkheid heeft zijn score bij te stellen</w:t>
      </w:r>
      <w:r>
        <w:rPr>
          <w:rFonts w:ascii="CordiaUPC" w:hAnsi="CordiaUPC" w:cs="CordiaUPC"/>
          <w:sz w:val="26"/>
          <w:szCs w:val="26"/>
        </w:rPr>
        <w:t xml:space="preserve"> en definitief te maken</w:t>
      </w:r>
      <w:r w:rsidRPr="008D51D4">
        <w:rPr>
          <w:rFonts w:ascii="CordiaUPC" w:hAnsi="CordiaUPC" w:cs="CordiaUPC"/>
          <w:sz w:val="26"/>
          <w:szCs w:val="26"/>
        </w:rPr>
        <w:t xml:space="preserve">. Alle definitieve scores van de beoordelaars worden opgeteld en gedeeld door het aantal beoordelaars. Dit levert de eindscore op per </w:t>
      </w:r>
      <w:r>
        <w:rPr>
          <w:rFonts w:ascii="CordiaUPC" w:hAnsi="CordiaUPC" w:cs="CordiaUPC"/>
          <w:sz w:val="26"/>
          <w:szCs w:val="26"/>
        </w:rPr>
        <w:t>sub-g</w:t>
      </w:r>
      <w:r w:rsidRPr="008D51D4">
        <w:rPr>
          <w:rFonts w:ascii="CordiaUPC" w:hAnsi="CordiaUPC" w:cs="CordiaUPC"/>
          <w:sz w:val="26"/>
          <w:szCs w:val="26"/>
        </w:rPr>
        <w:t>unningscriterium.</w:t>
      </w:r>
    </w:p>
    <w:p w14:paraId="691960A9" w14:textId="77777777" w:rsidR="000703B7" w:rsidRDefault="000703B7" w:rsidP="000703B7">
      <w:pPr>
        <w:rPr>
          <w:rFonts w:ascii="CordiaUPC" w:hAnsi="CordiaUPC" w:cs="CordiaUPC"/>
          <w:sz w:val="26"/>
          <w:szCs w:val="26"/>
        </w:rPr>
      </w:pPr>
    </w:p>
    <w:p w14:paraId="0283FB7F" w14:textId="3DC5E03A" w:rsidR="00835972" w:rsidRDefault="00E3360C" w:rsidP="00835972">
      <w:pPr>
        <w:pStyle w:val="Kop2"/>
      </w:pPr>
      <w:bookmarkStart w:id="48" w:name="_Toc71030047"/>
      <w:r>
        <w:lastRenderedPageBreak/>
        <w:t>Weging</w:t>
      </w:r>
      <w:r w:rsidR="00B96600">
        <w:t xml:space="preserve"> </w:t>
      </w:r>
      <w:r w:rsidR="00D647F3">
        <w:t xml:space="preserve">van </w:t>
      </w:r>
      <w:r w:rsidR="00422A4E">
        <w:t>gunnings</w:t>
      </w:r>
      <w:r w:rsidR="00B96600" w:rsidRPr="00B96600">
        <w:t>criteria Prijs</w:t>
      </w:r>
      <w:r>
        <w:t xml:space="preserve"> en Kwaliteit</w:t>
      </w:r>
      <w:bookmarkEnd w:id="48"/>
    </w:p>
    <w:p w14:paraId="527A9E26" w14:textId="65D0F6D3" w:rsidR="00B96600" w:rsidRPr="0053347C" w:rsidRDefault="00B96600" w:rsidP="0053347C">
      <w:pPr>
        <w:rPr>
          <w:rFonts w:ascii="CordiaUPC" w:hAnsi="CordiaUPC" w:cs="CordiaUPC"/>
          <w:sz w:val="26"/>
          <w:szCs w:val="26"/>
        </w:rPr>
      </w:pPr>
      <w:r w:rsidRPr="00B21990">
        <w:rPr>
          <w:rFonts w:ascii="CordiaUPC" w:hAnsi="CordiaUPC" w:cs="CordiaUPC"/>
          <w:sz w:val="26"/>
          <w:szCs w:val="26"/>
        </w:rPr>
        <w:t>De Raamovereenkomst wordt gegund aan één Inschrijver.</w:t>
      </w:r>
      <w:r w:rsidR="0053347C">
        <w:rPr>
          <w:rFonts w:ascii="CordiaUPC" w:hAnsi="CordiaUPC" w:cs="CordiaUPC"/>
          <w:sz w:val="26"/>
          <w:szCs w:val="26"/>
        </w:rPr>
        <w:t xml:space="preserve"> </w:t>
      </w:r>
    </w:p>
    <w:p w14:paraId="560B9D80" w14:textId="77777777" w:rsidR="0053347C" w:rsidRPr="0053347C" w:rsidRDefault="0053347C" w:rsidP="0053347C">
      <w:pPr>
        <w:rPr>
          <w:rFonts w:ascii="CordiaUPC" w:hAnsi="CordiaUPC" w:cs="CordiaUPC"/>
          <w:sz w:val="26"/>
          <w:szCs w:val="26"/>
        </w:rPr>
      </w:pPr>
    </w:p>
    <w:p w14:paraId="60150F5D" w14:textId="1FFBB492" w:rsidR="00B96600" w:rsidRPr="00F242FF" w:rsidRDefault="00B96600" w:rsidP="004B02F1">
      <w:pPr>
        <w:numPr>
          <w:ilvl w:val="0"/>
          <w:numId w:val="5"/>
        </w:numPr>
        <w:tabs>
          <w:tab w:val="left" w:pos="851"/>
        </w:tabs>
        <w:ind w:left="851"/>
        <w:rPr>
          <w:rFonts w:ascii="CordiaUPC" w:hAnsi="CordiaUPC" w:cs="CordiaUPC"/>
          <w:b/>
          <w:sz w:val="26"/>
          <w:szCs w:val="26"/>
        </w:rPr>
      </w:pPr>
      <w:r w:rsidRPr="00B96600">
        <w:rPr>
          <w:rFonts w:ascii="CordiaUPC" w:hAnsi="CordiaUPC" w:cs="CordiaUPC" w:hint="cs"/>
          <w:b/>
          <w:sz w:val="26"/>
          <w:szCs w:val="26"/>
        </w:rPr>
        <w:t>Prijs</w:t>
      </w:r>
      <w:r>
        <w:rPr>
          <w:rFonts w:ascii="CordiaUPC" w:hAnsi="CordiaUPC" w:cs="CordiaUPC"/>
          <w:b/>
          <w:sz w:val="26"/>
          <w:szCs w:val="26"/>
        </w:rPr>
        <w:t>:</w:t>
      </w:r>
      <w:r w:rsidRPr="00F242FF">
        <w:rPr>
          <w:rFonts w:ascii="CordiaUPC" w:hAnsi="CordiaUPC" w:cs="CordiaUPC" w:hint="cs"/>
          <w:b/>
          <w:sz w:val="26"/>
          <w:szCs w:val="26"/>
        </w:rPr>
        <w:t xml:space="preserve"> te bepalen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B96600" w:rsidRPr="00B96600" w14:paraId="77808CD3" w14:textId="77777777" w:rsidTr="00A91066">
        <w:tc>
          <w:tcPr>
            <w:tcW w:w="567" w:type="dxa"/>
            <w:tcBorders>
              <w:top w:val="single" w:sz="12" w:space="0" w:color="808080"/>
              <w:left w:val="single" w:sz="12" w:space="0" w:color="808080"/>
              <w:bottom w:val="single" w:sz="12" w:space="0" w:color="808080"/>
              <w:right w:val="nil"/>
            </w:tcBorders>
            <w:shd w:val="clear" w:color="auto" w:fill="CCCCCC"/>
          </w:tcPr>
          <w:p w14:paraId="22FB550E" w14:textId="77777777" w:rsidR="00B96600" w:rsidRPr="00B96600" w:rsidRDefault="00B96600"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1EFAADA4" w14:textId="77777777" w:rsidR="00B96600" w:rsidRPr="00B96600" w:rsidRDefault="00B96600"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11E41EDC" w14:textId="79A50ED8" w:rsidR="00B96600" w:rsidRPr="00B96600" w:rsidRDefault="00B96600" w:rsidP="00441A29">
            <w:pPr>
              <w:spacing w:before="90" w:after="54"/>
              <w:ind w:left="57" w:right="113"/>
              <w:jc w:val="center"/>
              <w:rPr>
                <w:rFonts w:ascii="CordiaUPC" w:hAnsi="CordiaUPC" w:cs="CordiaUPC"/>
                <w:b/>
                <w:iCs/>
                <w:sz w:val="26"/>
                <w:szCs w:val="26"/>
              </w:rPr>
            </w:pPr>
            <w:r>
              <w:rPr>
                <w:rFonts w:ascii="CordiaUPC" w:hAnsi="CordiaUPC" w:cs="CordiaUPC"/>
                <w:b/>
                <w:iCs/>
                <w:sz w:val="26"/>
                <w:szCs w:val="26"/>
              </w:rPr>
              <w:t>Punten</w:t>
            </w:r>
          </w:p>
        </w:tc>
      </w:tr>
      <w:tr w:rsidR="00B96600" w:rsidRPr="00B96600" w14:paraId="52340906" w14:textId="77777777" w:rsidTr="00A91066">
        <w:tc>
          <w:tcPr>
            <w:tcW w:w="567" w:type="dxa"/>
            <w:tcBorders>
              <w:top w:val="single" w:sz="12" w:space="0" w:color="808080"/>
            </w:tcBorders>
          </w:tcPr>
          <w:p w14:paraId="19A76F9E" w14:textId="0D70E733" w:rsidR="00B96600" w:rsidRPr="00D647F3" w:rsidRDefault="00B96600" w:rsidP="004B02F1">
            <w:pPr>
              <w:pStyle w:val="Lijstalinea"/>
              <w:numPr>
                <w:ilvl w:val="0"/>
                <w:numId w:val="6"/>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732D8617" w14:textId="04FB01E4" w:rsidR="00B96600" w:rsidRPr="00B96600" w:rsidRDefault="00422A4E" w:rsidP="00B96600">
            <w:pPr>
              <w:spacing w:before="90" w:after="54"/>
              <w:ind w:left="57" w:right="113"/>
              <w:rPr>
                <w:rFonts w:ascii="CordiaUPC" w:hAnsi="CordiaUPC" w:cs="CordiaUPC"/>
                <w:iCs/>
                <w:sz w:val="26"/>
                <w:szCs w:val="26"/>
              </w:rPr>
            </w:pPr>
            <w:r>
              <w:rPr>
                <w:rFonts w:ascii="CordiaUPC" w:hAnsi="CordiaUPC" w:cs="CordiaUPC"/>
                <w:iCs/>
                <w:sz w:val="26"/>
                <w:szCs w:val="26"/>
              </w:rPr>
              <w:t>Opslagpercentage</w:t>
            </w:r>
          </w:p>
        </w:tc>
        <w:tc>
          <w:tcPr>
            <w:tcW w:w="2367" w:type="dxa"/>
            <w:tcBorders>
              <w:top w:val="single" w:sz="12" w:space="0" w:color="808080"/>
            </w:tcBorders>
          </w:tcPr>
          <w:p w14:paraId="666BD76B" w14:textId="394D17DB" w:rsidR="00B96600" w:rsidRPr="001D550B" w:rsidRDefault="00CD7435" w:rsidP="00CD7435">
            <w:pPr>
              <w:spacing w:before="90" w:after="54"/>
              <w:ind w:left="57" w:right="443"/>
              <w:jc w:val="right"/>
              <w:rPr>
                <w:rFonts w:ascii="CordiaUPC" w:hAnsi="CordiaUPC" w:cs="CordiaUPC"/>
                <w:sz w:val="26"/>
                <w:szCs w:val="26"/>
              </w:rPr>
            </w:pPr>
            <w:r>
              <w:rPr>
                <w:rFonts w:ascii="CordiaUPC" w:hAnsi="CordiaUPC" w:cs="CordiaUPC"/>
                <w:sz w:val="26"/>
                <w:szCs w:val="26"/>
              </w:rPr>
              <w:t>75</w:t>
            </w:r>
          </w:p>
        </w:tc>
      </w:tr>
      <w:tr w:rsidR="00B96600" w:rsidRPr="00B96600" w14:paraId="55F25341" w14:textId="77777777" w:rsidTr="00A91066">
        <w:tc>
          <w:tcPr>
            <w:tcW w:w="567" w:type="dxa"/>
            <w:tcBorders>
              <w:top w:val="single" w:sz="8" w:space="0" w:color="C0C0C0"/>
              <w:left w:val="nil"/>
              <w:bottom w:val="nil"/>
              <w:right w:val="double" w:sz="4" w:space="0" w:color="808080"/>
            </w:tcBorders>
          </w:tcPr>
          <w:p w14:paraId="0F8F5AA1" w14:textId="77777777" w:rsidR="00B96600" w:rsidRPr="00B96600" w:rsidRDefault="00B96600" w:rsidP="00441A29">
            <w:pPr>
              <w:spacing w:before="90" w:after="54"/>
              <w:ind w:left="57" w:right="113"/>
              <w:rPr>
                <w:rFonts w:ascii="CordiaUPC" w:hAnsi="CordiaUPC" w:cs="CordiaUPC"/>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099498D9" w14:textId="77777777" w:rsidR="00B96600" w:rsidRPr="00B96600" w:rsidRDefault="00B96600"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24B885D0" w14:textId="2398146F" w:rsidR="00B96600" w:rsidRPr="001D550B" w:rsidRDefault="00CD7435" w:rsidP="00441A29">
            <w:pPr>
              <w:spacing w:before="90" w:after="54"/>
              <w:ind w:left="57" w:right="443"/>
              <w:jc w:val="right"/>
              <w:rPr>
                <w:rFonts w:ascii="CordiaUPC" w:hAnsi="CordiaUPC" w:cs="CordiaUPC"/>
                <w:b/>
                <w:sz w:val="26"/>
                <w:szCs w:val="26"/>
              </w:rPr>
            </w:pPr>
            <w:r>
              <w:rPr>
                <w:rFonts w:ascii="CordiaUPC" w:hAnsi="CordiaUPC" w:cs="CordiaUPC"/>
                <w:b/>
                <w:sz w:val="26"/>
                <w:szCs w:val="26"/>
              </w:rPr>
              <w:t>75</w:t>
            </w:r>
          </w:p>
        </w:tc>
      </w:tr>
    </w:tbl>
    <w:p w14:paraId="0F22AECB" w14:textId="77777777" w:rsidR="001557AF" w:rsidRPr="00B96600" w:rsidRDefault="001557AF" w:rsidP="004B02F1">
      <w:pPr>
        <w:numPr>
          <w:ilvl w:val="0"/>
          <w:numId w:val="5"/>
        </w:numPr>
        <w:tabs>
          <w:tab w:val="left" w:pos="851"/>
        </w:tabs>
        <w:ind w:left="851"/>
        <w:rPr>
          <w:rFonts w:ascii="CordiaUPC" w:hAnsi="CordiaUPC" w:cs="CordiaUPC"/>
          <w:b/>
          <w:sz w:val="26"/>
          <w:szCs w:val="26"/>
        </w:rPr>
      </w:pPr>
      <w:r w:rsidRPr="00B96600">
        <w:rPr>
          <w:rFonts w:ascii="CordiaUPC" w:hAnsi="CordiaUPC" w:cs="CordiaUPC" w:hint="cs"/>
          <w:b/>
          <w:sz w:val="26"/>
          <w:szCs w:val="26"/>
        </w:rPr>
        <w:t xml:space="preserve">Kwaliteit: </w:t>
      </w:r>
      <w:r w:rsidRPr="00B96600">
        <w:rPr>
          <w:rFonts w:ascii="CordiaUPC" w:hAnsi="CordiaUPC" w:cs="CordiaUPC" w:hint="cs"/>
          <w:bCs/>
          <w:iCs/>
          <w:sz w:val="26"/>
          <w:szCs w:val="26"/>
        </w:rPr>
        <w:t>te bepalen</w:t>
      </w:r>
      <w:r w:rsidRPr="00B96600">
        <w:rPr>
          <w:rFonts w:ascii="CordiaUPC" w:hAnsi="CordiaUPC" w:cs="CordiaUPC" w:hint="cs"/>
          <w:iCs/>
          <w:sz w:val="26"/>
          <w:szCs w:val="26"/>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1557AF" w:rsidRPr="00B96600" w14:paraId="6509F7B4" w14:textId="77777777" w:rsidTr="00945C02">
        <w:tc>
          <w:tcPr>
            <w:tcW w:w="567" w:type="dxa"/>
            <w:tcBorders>
              <w:top w:val="single" w:sz="12" w:space="0" w:color="808080"/>
              <w:left w:val="single" w:sz="12" w:space="0" w:color="808080"/>
              <w:bottom w:val="single" w:sz="12" w:space="0" w:color="808080"/>
              <w:right w:val="nil"/>
            </w:tcBorders>
            <w:shd w:val="clear" w:color="auto" w:fill="CCCCCC"/>
          </w:tcPr>
          <w:p w14:paraId="409855EF" w14:textId="77777777" w:rsidR="001557AF" w:rsidRPr="00B96600" w:rsidRDefault="001557AF" w:rsidP="00945C02">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2F258C27" w14:textId="77777777" w:rsidR="001557AF" w:rsidRPr="00B96600" w:rsidRDefault="001557AF" w:rsidP="00945C02">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4E7E798D" w14:textId="7CF28605" w:rsidR="001557AF" w:rsidRPr="00B96600" w:rsidRDefault="001557AF" w:rsidP="00945C02">
            <w:pPr>
              <w:spacing w:before="90" w:after="54"/>
              <w:ind w:left="57" w:right="113"/>
              <w:jc w:val="center"/>
              <w:rPr>
                <w:rFonts w:ascii="CordiaUPC" w:hAnsi="CordiaUPC" w:cs="CordiaUPC"/>
                <w:b/>
                <w:iCs/>
                <w:sz w:val="26"/>
                <w:szCs w:val="26"/>
              </w:rPr>
            </w:pPr>
            <w:r w:rsidRPr="00B96600">
              <w:rPr>
                <w:rFonts w:ascii="CordiaUPC" w:hAnsi="CordiaUPC" w:cs="CordiaUPC" w:hint="cs"/>
                <w:b/>
                <w:iCs/>
                <w:sz w:val="26"/>
                <w:szCs w:val="26"/>
              </w:rPr>
              <w:t>Punten</w:t>
            </w:r>
          </w:p>
        </w:tc>
      </w:tr>
      <w:tr w:rsidR="001557AF" w:rsidRPr="00B96600" w14:paraId="4B1D8B66" w14:textId="77777777" w:rsidTr="00945C02">
        <w:tc>
          <w:tcPr>
            <w:tcW w:w="567" w:type="dxa"/>
            <w:tcBorders>
              <w:top w:val="single" w:sz="12" w:space="0" w:color="808080"/>
            </w:tcBorders>
          </w:tcPr>
          <w:p w14:paraId="4A709A4B" w14:textId="77777777" w:rsidR="001557AF" w:rsidRPr="00B96600" w:rsidRDefault="001557AF" w:rsidP="004B02F1">
            <w:pPr>
              <w:pStyle w:val="Lijstalinea"/>
              <w:numPr>
                <w:ilvl w:val="0"/>
                <w:numId w:val="6"/>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5CDC0A48" w14:textId="77777777" w:rsidR="001557AF" w:rsidRPr="00B96600" w:rsidRDefault="001557AF" w:rsidP="00945C02">
            <w:pPr>
              <w:spacing w:before="90" w:after="54"/>
              <w:ind w:left="57" w:right="113"/>
              <w:rPr>
                <w:rFonts w:ascii="CordiaUPC" w:hAnsi="CordiaUPC" w:cs="CordiaUPC"/>
                <w:sz w:val="26"/>
                <w:szCs w:val="26"/>
              </w:rPr>
            </w:pPr>
            <w:r w:rsidRPr="00B96600">
              <w:rPr>
                <w:rFonts w:ascii="CordiaUPC" w:hAnsi="CordiaUPC" w:cs="CordiaUPC"/>
                <w:sz w:val="26"/>
                <w:szCs w:val="26"/>
              </w:rPr>
              <w:t>Accountmanagement</w:t>
            </w:r>
          </w:p>
        </w:tc>
        <w:tc>
          <w:tcPr>
            <w:tcW w:w="2367" w:type="dxa"/>
            <w:tcBorders>
              <w:top w:val="single" w:sz="12" w:space="0" w:color="808080"/>
            </w:tcBorders>
          </w:tcPr>
          <w:p w14:paraId="00836099" w14:textId="1A7041FA" w:rsidR="001557AF" w:rsidRPr="00B96600" w:rsidRDefault="00CD7435" w:rsidP="00945C02">
            <w:pPr>
              <w:spacing w:before="90" w:after="54"/>
              <w:ind w:left="57" w:right="443"/>
              <w:jc w:val="right"/>
              <w:rPr>
                <w:rFonts w:ascii="CordiaUPC" w:hAnsi="CordiaUPC" w:cs="CordiaUPC"/>
                <w:sz w:val="26"/>
                <w:szCs w:val="26"/>
              </w:rPr>
            </w:pPr>
            <w:r>
              <w:rPr>
                <w:rFonts w:ascii="CordiaUPC" w:hAnsi="CordiaUPC" w:cs="CordiaUPC"/>
                <w:sz w:val="26"/>
                <w:szCs w:val="26"/>
              </w:rPr>
              <w:t>25</w:t>
            </w:r>
          </w:p>
        </w:tc>
      </w:tr>
      <w:tr w:rsidR="001557AF" w:rsidRPr="001D550B" w14:paraId="35B1ACDD" w14:textId="77777777" w:rsidTr="00945C02">
        <w:tc>
          <w:tcPr>
            <w:tcW w:w="567" w:type="dxa"/>
            <w:tcBorders>
              <w:top w:val="single" w:sz="8" w:space="0" w:color="C0C0C0"/>
              <w:left w:val="nil"/>
              <w:bottom w:val="nil"/>
              <w:right w:val="double" w:sz="4" w:space="0" w:color="808080"/>
            </w:tcBorders>
          </w:tcPr>
          <w:p w14:paraId="380B28B5" w14:textId="77777777" w:rsidR="001557AF" w:rsidRPr="00B96600" w:rsidRDefault="001557AF" w:rsidP="00945C02">
            <w:pPr>
              <w:spacing w:before="90" w:after="54"/>
              <w:ind w:left="57" w:right="113"/>
              <w:rPr>
                <w:rFonts w:ascii="CordiaUPC" w:hAnsi="CordiaUPC" w:cs="CordiaUPC"/>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1F25692B" w14:textId="77777777" w:rsidR="001557AF" w:rsidRPr="00B96600" w:rsidRDefault="001557AF" w:rsidP="00945C02">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7940600C" w14:textId="329328F0" w:rsidR="001557AF" w:rsidRPr="001D550B" w:rsidRDefault="00CD7435" w:rsidP="00945C02">
            <w:pPr>
              <w:spacing w:before="90" w:after="54"/>
              <w:ind w:left="57" w:right="443"/>
              <w:jc w:val="right"/>
              <w:rPr>
                <w:rFonts w:ascii="CordiaUPC" w:hAnsi="CordiaUPC" w:cs="CordiaUPC"/>
                <w:b/>
                <w:sz w:val="26"/>
                <w:szCs w:val="26"/>
              </w:rPr>
            </w:pPr>
            <w:r>
              <w:rPr>
                <w:rFonts w:ascii="CordiaUPC" w:hAnsi="CordiaUPC" w:cs="CordiaUPC"/>
                <w:b/>
                <w:sz w:val="26"/>
                <w:szCs w:val="26"/>
              </w:rPr>
              <w:t>25</w:t>
            </w:r>
          </w:p>
        </w:tc>
      </w:tr>
    </w:tbl>
    <w:p w14:paraId="1F396FE9" w14:textId="1DF470D1" w:rsidR="00F5362B" w:rsidRDefault="00F5362B" w:rsidP="00B96600">
      <w:pPr>
        <w:rPr>
          <w:rFonts w:ascii="CordiaUPC" w:hAnsi="CordiaUPC" w:cs="CordiaUPC"/>
          <w:sz w:val="26"/>
          <w:szCs w:val="26"/>
        </w:rPr>
      </w:pPr>
    </w:p>
    <w:p w14:paraId="4598D266" w14:textId="4D3F0116" w:rsidR="001557AF" w:rsidRDefault="001557AF" w:rsidP="00B96600">
      <w:pPr>
        <w:rPr>
          <w:rFonts w:ascii="CordiaUPC" w:hAnsi="CordiaUPC" w:cs="CordiaUPC"/>
          <w:sz w:val="26"/>
          <w:szCs w:val="26"/>
        </w:rPr>
      </w:pPr>
    </w:p>
    <w:p w14:paraId="05197892" w14:textId="77777777" w:rsidR="001557AF" w:rsidRDefault="001557AF" w:rsidP="00B96600">
      <w:pPr>
        <w:rPr>
          <w:rFonts w:ascii="CordiaUPC" w:hAnsi="CordiaUPC" w:cs="CordiaUPC"/>
          <w:sz w:val="26"/>
          <w:szCs w:val="26"/>
        </w:rPr>
      </w:pPr>
    </w:p>
    <w:p w14:paraId="3CCAD4B6" w14:textId="77777777" w:rsidR="001557AF" w:rsidRDefault="00282DA6" w:rsidP="004B02F1">
      <w:pPr>
        <w:pStyle w:val="Lijstalinea"/>
        <w:numPr>
          <w:ilvl w:val="0"/>
          <w:numId w:val="7"/>
        </w:numPr>
        <w:rPr>
          <w:rFonts w:ascii="CordiaUPC" w:hAnsi="CordiaUPC" w:cs="CordiaUPC"/>
          <w:b/>
          <w:sz w:val="26"/>
          <w:szCs w:val="26"/>
          <w:u w:val="single"/>
        </w:rPr>
      </w:pPr>
      <w:r w:rsidRPr="00D32E83">
        <w:rPr>
          <w:rFonts w:ascii="CordiaUPC" w:hAnsi="CordiaUPC" w:cs="CordiaUPC"/>
          <w:b/>
          <w:sz w:val="26"/>
          <w:szCs w:val="26"/>
          <w:u w:val="single"/>
        </w:rPr>
        <w:t>Opslagpercentage</w:t>
      </w:r>
    </w:p>
    <w:p w14:paraId="3CF3F782" w14:textId="474BAA23" w:rsidR="00422A4E" w:rsidRPr="001557AF" w:rsidRDefault="003B551E" w:rsidP="001557AF">
      <w:pPr>
        <w:pStyle w:val="Lijstalinea"/>
        <w:ind w:left="360"/>
        <w:rPr>
          <w:rFonts w:ascii="CordiaUPC" w:hAnsi="CordiaUPC" w:cs="CordiaUPC"/>
          <w:b/>
          <w:sz w:val="26"/>
          <w:szCs w:val="26"/>
          <w:u w:val="single"/>
        </w:rPr>
      </w:pPr>
      <w:r w:rsidRPr="001557AF">
        <w:rPr>
          <w:rFonts w:ascii="CordiaUPC" w:hAnsi="CordiaUPC" w:cs="CordiaUPC"/>
          <w:sz w:val="26"/>
          <w:szCs w:val="26"/>
        </w:rPr>
        <w:t xml:space="preserve">U geeft in </w:t>
      </w:r>
      <w:r w:rsidR="0010193B" w:rsidRPr="001557AF">
        <w:rPr>
          <w:rFonts w:ascii="CordiaUPC" w:hAnsi="CordiaUPC" w:cs="CordiaUPC"/>
          <w:sz w:val="26"/>
          <w:szCs w:val="26"/>
        </w:rPr>
        <w:t xml:space="preserve">Bijlage </w:t>
      </w:r>
      <w:r w:rsidRPr="001557AF">
        <w:rPr>
          <w:rFonts w:ascii="CordiaUPC" w:hAnsi="CordiaUPC" w:cs="CordiaUPC"/>
          <w:i/>
          <w:sz w:val="26"/>
          <w:szCs w:val="26"/>
        </w:rPr>
        <w:t>Prijzenblad</w:t>
      </w:r>
      <w:r w:rsidR="00422A4E" w:rsidRPr="001557AF">
        <w:rPr>
          <w:rFonts w:ascii="CordiaUPC" w:hAnsi="CordiaUPC" w:cs="CordiaUPC"/>
          <w:sz w:val="26"/>
          <w:szCs w:val="26"/>
        </w:rPr>
        <w:t>,</w:t>
      </w:r>
      <w:r w:rsidRPr="001557AF">
        <w:rPr>
          <w:rFonts w:ascii="CordiaUPC" w:hAnsi="CordiaUPC" w:cs="CordiaUPC"/>
          <w:sz w:val="26"/>
          <w:szCs w:val="26"/>
        </w:rPr>
        <w:t xml:space="preserve"> </w:t>
      </w:r>
      <w:r w:rsidR="00422A4E" w:rsidRPr="001557AF">
        <w:rPr>
          <w:rFonts w:ascii="CordiaUPC" w:hAnsi="CordiaUPC" w:cs="CordiaUPC"/>
          <w:sz w:val="26"/>
          <w:szCs w:val="26"/>
        </w:rPr>
        <w:t>uw</w:t>
      </w:r>
      <w:r w:rsidR="00A57048" w:rsidRPr="001557AF">
        <w:rPr>
          <w:rFonts w:ascii="CordiaUPC" w:hAnsi="CordiaUPC" w:cs="CordiaUPC"/>
          <w:sz w:val="26"/>
          <w:szCs w:val="26"/>
        </w:rPr>
        <w:t xml:space="preserve"> </w:t>
      </w:r>
      <w:r w:rsidR="00A91066" w:rsidRPr="001557AF">
        <w:rPr>
          <w:rFonts w:ascii="CordiaUPC" w:hAnsi="CordiaUPC" w:cs="CordiaUPC"/>
          <w:sz w:val="26"/>
          <w:szCs w:val="26"/>
        </w:rPr>
        <w:t>opslagpercentage (uw marge op uw inkoopprijs)</w:t>
      </w:r>
      <w:r w:rsidR="00422A4E" w:rsidRPr="001557AF">
        <w:rPr>
          <w:rFonts w:ascii="CordiaUPC" w:hAnsi="CordiaUPC" w:cs="CordiaUPC"/>
          <w:sz w:val="26"/>
          <w:szCs w:val="26"/>
        </w:rPr>
        <w:t xml:space="preserve">. </w:t>
      </w:r>
    </w:p>
    <w:p w14:paraId="48CA0298" w14:textId="5124CCDB" w:rsidR="000703B7" w:rsidRPr="001D1740" w:rsidRDefault="00422A4E" w:rsidP="000703B7">
      <w:pPr>
        <w:pBdr>
          <w:top w:val="nil"/>
          <w:left w:val="nil"/>
          <w:bottom w:val="nil"/>
          <w:right w:val="nil"/>
          <w:between w:val="nil"/>
        </w:pBdr>
        <w:ind w:left="360"/>
        <w:rPr>
          <w:rFonts w:ascii="CordiaUPC" w:hAnsi="CordiaUPC" w:cs="CordiaUPC"/>
          <w:color w:val="000000"/>
          <w:sz w:val="26"/>
          <w:szCs w:val="26"/>
        </w:rPr>
      </w:pPr>
      <w:r w:rsidRPr="00D32E83">
        <w:rPr>
          <w:rFonts w:ascii="CordiaUPC" w:hAnsi="CordiaUPC" w:cs="CordiaUPC"/>
          <w:sz w:val="26"/>
          <w:szCs w:val="26"/>
        </w:rPr>
        <w:t>Het betreft het opslagpercentage</w:t>
      </w:r>
      <w:r w:rsidR="0093414C" w:rsidRPr="00D32E83">
        <w:rPr>
          <w:rFonts w:ascii="CordiaUPC" w:hAnsi="CordiaUPC" w:cs="CordiaUPC"/>
          <w:sz w:val="26"/>
          <w:szCs w:val="26"/>
        </w:rPr>
        <w:t xml:space="preserve"> in 2 decimalen</w:t>
      </w:r>
      <w:r w:rsidRPr="00D32E83">
        <w:rPr>
          <w:rFonts w:ascii="CordiaUPC" w:hAnsi="CordiaUPC" w:cs="CordiaUPC"/>
          <w:sz w:val="26"/>
          <w:szCs w:val="26"/>
        </w:rPr>
        <w:t xml:space="preserve"> </w:t>
      </w:r>
      <w:r w:rsidR="00C7288C" w:rsidRPr="003C3201">
        <w:rPr>
          <w:rFonts w:ascii="CordiaUPC" w:hAnsi="CordiaUPC" w:cs="CordiaUPC"/>
          <w:color w:val="000000"/>
          <w:sz w:val="26"/>
          <w:szCs w:val="26"/>
        </w:rPr>
        <w:t>voor alle producten en de daaraan gerelateerde dienstverlening, die vallen binnen de scope en die middels een Leveringsopdracht worden afgenomen, gedurende de looptijd van de raamovereenkomst.</w:t>
      </w:r>
      <w:r w:rsidR="000703B7">
        <w:rPr>
          <w:rFonts w:ascii="CordiaUPC" w:hAnsi="CordiaUPC" w:cs="CordiaUPC"/>
          <w:color w:val="000000"/>
          <w:sz w:val="26"/>
          <w:szCs w:val="26"/>
        </w:rPr>
        <w:t xml:space="preserve"> </w:t>
      </w:r>
      <w:r w:rsidR="000703B7" w:rsidRPr="000703B7">
        <w:rPr>
          <w:rFonts w:ascii="CordiaUPC" w:hAnsi="CordiaUPC" w:cs="CordiaUPC"/>
          <w:color w:val="000000"/>
          <w:sz w:val="26"/>
          <w:szCs w:val="26"/>
        </w:rPr>
        <w:t>Het opslagpercentage mag maximaal 3% bedragen</w:t>
      </w:r>
      <w:r w:rsidR="000703B7">
        <w:rPr>
          <w:rFonts w:ascii="CordiaUPC" w:hAnsi="CordiaUPC" w:cs="CordiaUPC"/>
          <w:color w:val="000000"/>
          <w:sz w:val="26"/>
          <w:szCs w:val="26"/>
        </w:rPr>
        <w:t>.</w:t>
      </w:r>
    </w:p>
    <w:p w14:paraId="484CFC19" w14:textId="77777777" w:rsidR="001557AF" w:rsidRPr="00E45C93" w:rsidRDefault="001557AF" w:rsidP="00E45C93">
      <w:pPr>
        <w:rPr>
          <w:rFonts w:ascii="Arial" w:hAnsi="Arial" w:cs="Arial"/>
          <w:color w:val="000000"/>
          <w:sz w:val="22"/>
          <w:szCs w:val="22"/>
        </w:rPr>
      </w:pPr>
    </w:p>
    <w:p w14:paraId="16787836" w14:textId="4AF2676A" w:rsidR="001557AF" w:rsidRPr="00B96600" w:rsidRDefault="001557AF" w:rsidP="00E3360C">
      <w:pPr>
        <w:pStyle w:val="Lijstalinea"/>
        <w:numPr>
          <w:ilvl w:val="0"/>
          <w:numId w:val="7"/>
        </w:numPr>
        <w:rPr>
          <w:rFonts w:ascii="CordiaUPC" w:hAnsi="CordiaUPC" w:cs="CordiaUPC"/>
          <w:b/>
          <w:sz w:val="26"/>
          <w:szCs w:val="26"/>
          <w:u w:val="single"/>
        </w:rPr>
      </w:pPr>
      <w:r w:rsidRPr="00B96600">
        <w:rPr>
          <w:rFonts w:ascii="CordiaUPC" w:hAnsi="CordiaUPC" w:cs="CordiaUPC"/>
          <w:b/>
          <w:sz w:val="26"/>
          <w:szCs w:val="26"/>
          <w:u w:val="single"/>
        </w:rPr>
        <w:t>Accountmanagement</w:t>
      </w:r>
    </w:p>
    <w:p w14:paraId="199F044A" w14:textId="77777777" w:rsidR="001557AF" w:rsidRDefault="001557AF" w:rsidP="001557AF">
      <w:pPr>
        <w:ind w:left="360"/>
        <w:rPr>
          <w:rFonts w:ascii="CordiaUPC" w:hAnsi="CordiaUPC" w:cs="CordiaUPC"/>
          <w:sz w:val="26"/>
          <w:szCs w:val="26"/>
        </w:rPr>
      </w:pPr>
      <w:r w:rsidRPr="006C1E2C">
        <w:rPr>
          <w:rFonts w:ascii="CordiaUPC" w:hAnsi="CordiaUPC" w:cs="CordiaUPC"/>
          <w:sz w:val="26"/>
          <w:szCs w:val="26"/>
        </w:rPr>
        <w:t xml:space="preserve">De Aanbestedende dienst hecht grote waarde aan het goed invullen van de rol van de accountmanager door de Opdrachtnemer en het hebben van een vaste interne medewerker als </w:t>
      </w:r>
      <w:r>
        <w:rPr>
          <w:rFonts w:ascii="CordiaUPC" w:hAnsi="CordiaUPC" w:cs="CordiaUPC"/>
          <w:sz w:val="26"/>
          <w:szCs w:val="26"/>
        </w:rPr>
        <w:t>C</w:t>
      </w:r>
      <w:r w:rsidRPr="006C1E2C">
        <w:rPr>
          <w:rFonts w:ascii="CordiaUPC" w:hAnsi="CordiaUPC" w:cs="CordiaUPC"/>
          <w:sz w:val="26"/>
          <w:szCs w:val="26"/>
        </w:rPr>
        <w:t xml:space="preserve">ontactpersoon voor </w:t>
      </w:r>
      <w:r>
        <w:rPr>
          <w:rFonts w:ascii="CordiaUPC" w:hAnsi="CordiaUPC" w:cs="CordiaUPC"/>
          <w:sz w:val="26"/>
          <w:szCs w:val="26"/>
        </w:rPr>
        <w:t>Opdrachtgever</w:t>
      </w:r>
      <w:r w:rsidRPr="006C1E2C">
        <w:rPr>
          <w:rFonts w:ascii="CordiaUPC" w:hAnsi="CordiaUPC" w:cs="CordiaUPC"/>
          <w:sz w:val="26"/>
          <w:szCs w:val="26"/>
        </w:rPr>
        <w:t>.</w:t>
      </w:r>
    </w:p>
    <w:p w14:paraId="22851F28" w14:textId="03D19071" w:rsidR="001557AF" w:rsidRPr="001557AF" w:rsidRDefault="001557AF" w:rsidP="004B02F1">
      <w:pPr>
        <w:pStyle w:val="Lijstalinea"/>
        <w:numPr>
          <w:ilvl w:val="0"/>
          <w:numId w:val="8"/>
        </w:numPr>
        <w:rPr>
          <w:rFonts w:ascii="CordiaUPC" w:hAnsi="CordiaUPC" w:cs="CordiaUPC"/>
          <w:sz w:val="26"/>
          <w:szCs w:val="26"/>
        </w:rPr>
      </w:pPr>
      <w:r w:rsidRPr="001557AF">
        <w:rPr>
          <w:rFonts w:ascii="CordiaUPC" w:hAnsi="CordiaUPC" w:cs="CordiaUPC"/>
          <w:sz w:val="26"/>
          <w:szCs w:val="26"/>
        </w:rPr>
        <w:t xml:space="preserve">Beschrijf op welke wijze de Opdrachtnemer hier invulling aangeeft, rekening houdend met: de rol van de contractmanager en als Contactpersoon voor de uitvoering van de Raamovereenkomst met de Opdrachtgever, en de rol als Contactpersoon voor de Afnemers als indirecte klanten van Opdrachtnemer. </w:t>
      </w:r>
    </w:p>
    <w:p w14:paraId="4180EF57" w14:textId="77777777" w:rsidR="001557AF" w:rsidRDefault="001557AF" w:rsidP="004B02F1">
      <w:pPr>
        <w:pStyle w:val="Lijstalinea"/>
        <w:numPr>
          <w:ilvl w:val="0"/>
          <w:numId w:val="8"/>
        </w:numPr>
        <w:rPr>
          <w:rFonts w:ascii="CordiaUPC" w:hAnsi="CordiaUPC" w:cs="CordiaUPC"/>
          <w:sz w:val="26"/>
          <w:szCs w:val="26"/>
        </w:rPr>
      </w:pPr>
      <w:r w:rsidRPr="001557AF">
        <w:rPr>
          <w:rFonts w:ascii="CordiaUPC" w:hAnsi="CordiaUPC" w:cs="CordiaUPC"/>
          <w:sz w:val="26"/>
          <w:szCs w:val="26"/>
        </w:rPr>
        <w:t xml:space="preserve">Beschrijf hoe Opdrachtnemer zijn rol invult met betrekking tot de levering van de producen die vallen onder de initiële opdracht en zijn toetsende rol die gevraagd wordt, maar ook met name met betrekking tot de producten die optioneel worden meegenomen in de scope.  </w:t>
      </w:r>
      <w:r w:rsidRPr="001557AF">
        <w:rPr>
          <w:rFonts w:ascii="CordiaUPC" w:hAnsi="CordiaUPC" w:cs="CordiaUPC" w:hint="eastAsia"/>
          <w:sz w:val="26"/>
          <w:szCs w:val="26"/>
        </w:rPr>
        <w:t>De overige softwarelicenties</w:t>
      </w:r>
      <w:r w:rsidRPr="001557AF">
        <w:rPr>
          <w:rFonts w:ascii="CordiaUPC" w:hAnsi="CordiaUPC" w:cs="CordiaUPC"/>
          <w:sz w:val="26"/>
          <w:szCs w:val="26"/>
        </w:rPr>
        <w:t>, inclusief de software voor de standaard gemeentelijke kerntaken</w:t>
      </w:r>
      <w:r w:rsidRPr="001557AF">
        <w:rPr>
          <w:rFonts w:ascii="CordiaUPC" w:hAnsi="CordiaUPC" w:cs="CordiaUPC" w:hint="eastAsia"/>
          <w:sz w:val="26"/>
          <w:szCs w:val="26"/>
        </w:rPr>
        <w:t xml:space="preserve"> als levering</w:t>
      </w:r>
      <w:r w:rsidRPr="001557AF">
        <w:rPr>
          <w:rFonts w:ascii="CordiaUPC" w:hAnsi="CordiaUPC" w:cs="CordiaUPC"/>
          <w:sz w:val="26"/>
          <w:szCs w:val="26"/>
        </w:rPr>
        <w:t xml:space="preserve"> en inclusief gerelateerde dienstverlening. </w:t>
      </w:r>
    </w:p>
    <w:p w14:paraId="7C09C80B" w14:textId="2DC0F005" w:rsidR="00E45C93" w:rsidRDefault="001557AF" w:rsidP="009C03E3">
      <w:pPr>
        <w:ind w:left="372"/>
        <w:rPr>
          <w:rFonts w:ascii="CordiaUPC" w:hAnsi="CordiaUPC" w:cs="CordiaUPC"/>
          <w:sz w:val="26"/>
          <w:szCs w:val="26"/>
        </w:rPr>
      </w:pPr>
      <w:r w:rsidRPr="00E45C93">
        <w:rPr>
          <w:rFonts w:ascii="CordiaUPC" w:hAnsi="CordiaUPC" w:cs="CordiaUPC"/>
          <w:sz w:val="26"/>
          <w:szCs w:val="26"/>
        </w:rPr>
        <w:t xml:space="preserve">De wijze waarop u hier invulling aan geeft voegt u bij uw inschrijving als </w:t>
      </w:r>
      <w:r w:rsidRPr="00E45C93">
        <w:rPr>
          <w:rFonts w:ascii="CordiaUPC" w:hAnsi="CordiaUPC" w:cs="CordiaUPC"/>
          <w:i/>
          <w:sz w:val="26"/>
          <w:szCs w:val="26"/>
        </w:rPr>
        <w:t>Accountmanagement</w:t>
      </w:r>
      <w:r w:rsidRPr="00E45C93">
        <w:rPr>
          <w:rFonts w:ascii="CordiaUPC" w:hAnsi="CordiaUPC" w:cs="CordiaUPC"/>
          <w:sz w:val="26"/>
          <w:szCs w:val="26"/>
        </w:rPr>
        <w:t xml:space="preserve">. </w:t>
      </w:r>
    </w:p>
    <w:p w14:paraId="5DC4AC82" w14:textId="77777777" w:rsidR="009C03E3" w:rsidRPr="00E45C93" w:rsidRDefault="009C03E3" w:rsidP="009C03E3">
      <w:pPr>
        <w:ind w:left="372"/>
        <w:rPr>
          <w:rFonts w:ascii="CordiaUPC" w:hAnsi="CordiaUPC" w:cs="CordiaUPC"/>
          <w:sz w:val="26"/>
          <w:szCs w:val="26"/>
        </w:rPr>
      </w:pPr>
    </w:p>
    <w:p w14:paraId="6B8649E8" w14:textId="77777777" w:rsidR="001557AF" w:rsidRDefault="001557AF" w:rsidP="001557AF">
      <w:pPr>
        <w:rPr>
          <w:rFonts w:ascii="CordiaUPC" w:hAnsi="CordiaUPC" w:cs="CordiaUPC"/>
          <w:sz w:val="26"/>
          <w:szCs w:val="26"/>
        </w:rPr>
      </w:pPr>
    </w:p>
    <w:p w14:paraId="2986BA3D" w14:textId="0541F34D" w:rsidR="00282DA6" w:rsidRDefault="00282DA6" w:rsidP="00AE4E59">
      <w:pPr>
        <w:ind w:left="360"/>
        <w:rPr>
          <w:rFonts w:ascii="CordiaUPC" w:hAnsi="CordiaUPC" w:cs="CordiaUPC"/>
          <w:sz w:val="26"/>
          <w:szCs w:val="26"/>
        </w:rPr>
      </w:pPr>
    </w:p>
    <w:sectPr w:rsidR="00282DA6" w:rsidSect="005C4BD4">
      <w:headerReference w:type="default" r:id="rId12"/>
      <w:footerReference w:type="default" r:id="rId13"/>
      <w:headerReference w:type="first" r:id="rId14"/>
      <w:footerReference w:type="first" r:id="rId15"/>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4A086" w14:textId="77777777" w:rsidR="006D55A8" w:rsidRDefault="006D55A8" w:rsidP="004D58D7">
      <w:r>
        <w:separator/>
      </w:r>
    </w:p>
  </w:endnote>
  <w:endnote w:type="continuationSeparator" w:id="0">
    <w:p w14:paraId="5B4295BA" w14:textId="77777777" w:rsidR="006D55A8" w:rsidRDefault="006D55A8" w:rsidP="004D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diaUPC">
    <w:altName w:val="Leelawadee UI"/>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ꓠ떂༛"/>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B8FF7" w14:textId="55916DE3" w:rsidR="00945C02" w:rsidRPr="005C4BD4" w:rsidRDefault="00945C02" w:rsidP="005C4BD4">
    <w:pPr>
      <w:pBdr>
        <w:top w:val="single" w:sz="4" w:space="1" w:color="808080"/>
      </w:pBdr>
      <w:tabs>
        <w:tab w:val="right" w:pos="9072"/>
      </w:tabs>
      <w:spacing w:line="312" w:lineRule="auto"/>
      <w:jc w:val="both"/>
      <w:rPr>
        <w:rFonts w:ascii="Verdana" w:hAnsi="Verdana" w:cs="CordiaUPC"/>
        <w:sz w:val="16"/>
        <w:szCs w:val="16"/>
      </w:rPr>
    </w:pPr>
    <w:r w:rsidRPr="00506A2D">
      <w:rPr>
        <w:rFonts w:ascii="Verdana" w:hAnsi="Verdana" w:cs="CordiaUPC"/>
        <w:sz w:val="16"/>
        <w:szCs w:val="16"/>
      </w:rPr>
      <w:t>©</w:t>
    </w:r>
    <w:r>
      <w:rPr>
        <w:rFonts w:ascii="Verdana" w:hAnsi="Verdana" w:cs="CordiaUPC"/>
        <w:sz w:val="16"/>
        <w:szCs w:val="16"/>
      </w:rPr>
      <w:t xml:space="preserve"> </w:t>
    </w:r>
    <w:proofErr w:type="spellStart"/>
    <w:r>
      <w:rPr>
        <w:rFonts w:ascii="Verdana" w:hAnsi="Verdana" w:cs="CordiaUPC"/>
        <w:sz w:val="16"/>
        <w:szCs w:val="16"/>
      </w:rPr>
      <w:t>Inkoopcentrum|Zuid</w:t>
    </w:r>
    <w:proofErr w:type="spellEnd"/>
    <w:r>
      <w:rPr>
        <w:rFonts w:ascii="Verdana" w:hAnsi="Verdana" w:cs="CordiaUPC"/>
        <w:sz w:val="16"/>
        <w:szCs w:val="16"/>
      </w:rPr>
      <w:t xml:space="preserve"> - Beschrijvend document – Softwarelicenties - ICZ.2021.002</w:t>
    </w:r>
    <w:r>
      <w:rPr>
        <w:rFonts w:ascii="Verdana" w:hAnsi="Verdana" w:cs="CordiaUPC"/>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B9C63" w14:textId="06AB2E39" w:rsidR="00945C02" w:rsidRPr="005C4BD4" w:rsidRDefault="00945C02" w:rsidP="005C4BD4">
    <w:pPr>
      <w:pBdr>
        <w:top w:val="single" w:sz="4" w:space="1" w:color="808080"/>
      </w:pBdr>
      <w:tabs>
        <w:tab w:val="right" w:pos="9072"/>
      </w:tabs>
      <w:spacing w:line="312" w:lineRule="auto"/>
      <w:jc w:val="both"/>
      <w:rPr>
        <w:rFonts w:ascii="Verdana" w:hAnsi="Verdana" w:cs="CordiaUPC"/>
        <w:sz w:val="16"/>
        <w:szCs w:val="16"/>
      </w:rPr>
    </w:pPr>
    <w:r w:rsidRPr="00506A2D">
      <w:rPr>
        <w:rFonts w:ascii="Verdana" w:hAnsi="Verdana" w:cs="CordiaUPC"/>
        <w:sz w:val="16"/>
        <w:szCs w:val="16"/>
      </w:rPr>
      <w:t>©</w:t>
    </w:r>
    <w:r>
      <w:rPr>
        <w:rFonts w:ascii="Verdana" w:hAnsi="Verdana" w:cs="CordiaUPC"/>
        <w:sz w:val="16"/>
        <w:szCs w:val="16"/>
      </w:rPr>
      <w:t xml:space="preserve"> </w:t>
    </w:r>
    <w:proofErr w:type="spellStart"/>
    <w:r>
      <w:rPr>
        <w:rFonts w:ascii="Verdana" w:hAnsi="Verdana" w:cs="CordiaUPC"/>
        <w:sz w:val="16"/>
        <w:szCs w:val="16"/>
      </w:rPr>
      <w:t>Inkoopcentrum|Zuid</w:t>
    </w:r>
    <w:proofErr w:type="spellEnd"/>
    <w:r>
      <w:rPr>
        <w:rFonts w:ascii="Verdana" w:hAnsi="Verdana" w:cs="CordiaUPC"/>
        <w:sz w:val="16"/>
        <w:szCs w:val="16"/>
      </w:rPr>
      <w:t xml:space="preserve"> - Beschrijvend document – Softwarelicenties - ICZ.2021.002</w:t>
    </w:r>
    <w:r>
      <w:rPr>
        <w:rFonts w:ascii="Verdana" w:hAnsi="Verdana" w:cs="CordiaUP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AA0E1" w14:textId="77777777" w:rsidR="006D55A8" w:rsidRDefault="006D55A8" w:rsidP="004D58D7">
      <w:r>
        <w:separator/>
      </w:r>
    </w:p>
  </w:footnote>
  <w:footnote w:type="continuationSeparator" w:id="0">
    <w:p w14:paraId="2F6C8583" w14:textId="77777777" w:rsidR="006D55A8" w:rsidRDefault="006D55A8" w:rsidP="004D58D7">
      <w:r>
        <w:continuationSeparator/>
      </w:r>
    </w:p>
  </w:footnote>
  <w:footnote w:id="1">
    <w:p w14:paraId="48D7B5C8" w14:textId="77777777" w:rsidR="00945C02" w:rsidRDefault="00945C02">
      <w:pPr>
        <w:pStyle w:val="Voetnoottekst"/>
      </w:pPr>
      <w:r>
        <w:rPr>
          <w:rStyle w:val="Voetnootmarkering"/>
        </w:rPr>
        <w:footnoteRef/>
      </w:r>
      <w:r>
        <w:t xml:space="preserve"> </w:t>
      </w:r>
      <w:r w:rsidRPr="004D58D7">
        <w:rPr>
          <w:rFonts w:ascii="CordiaUPC" w:hAnsi="CordiaUPC" w:cs="CordiaUPC" w:hint="cs"/>
          <w:sz w:val="22"/>
          <w:szCs w:val="22"/>
        </w:rPr>
        <w:t>Artikel 2.79 lid 5 sub f Aanbestedingswet 2012</w:t>
      </w:r>
    </w:p>
  </w:footnote>
  <w:footnote w:id="2">
    <w:p w14:paraId="3BE51580" w14:textId="008B8A62" w:rsidR="00945C02" w:rsidRDefault="00945C02">
      <w:pPr>
        <w:pStyle w:val="Voetnoottekst"/>
      </w:pPr>
      <w:r>
        <w:rPr>
          <w:rStyle w:val="Voetnootmarkering"/>
        </w:rPr>
        <w:footnoteRef/>
      </w:r>
      <w:r>
        <w:t xml:space="preserve"> Indien van toepassing een rechtsgeldig getekende verklaring van machtiging om stukken te ondertekenen door iemand anders dan degene die vermeld staan/staan in het beroepshandelsregister.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06924" w14:textId="05FC7431" w:rsidR="00945C02" w:rsidRPr="005C4BD4" w:rsidRDefault="00945C02">
    <w:pPr>
      <w:pStyle w:val="Koptekst"/>
      <w:rPr>
        <w:rFonts w:ascii="CordiaUPC" w:hAnsi="CordiaUPC" w:cs="CordiaUPC"/>
        <w:sz w:val="20"/>
        <w:szCs w:val="20"/>
      </w:rPr>
    </w:pPr>
    <w:r w:rsidRPr="00BD232F">
      <w:rPr>
        <w:rFonts w:ascii="CordiaUPC" w:hAnsi="CordiaUPC" w:cs="CordiaUPC"/>
        <w:sz w:val="20"/>
        <w:szCs w:val="20"/>
      </w:rPr>
      <w:t xml:space="preserve">Pagina </w:t>
    </w:r>
    <w:r w:rsidRPr="00BD232F">
      <w:rPr>
        <w:rFonts w:ascii="CordiaUPC" w:hAnsi="CordiaUPC" w:cs="CordiaUPC"/>
        <w:b/>
        <w:bCs/>
        <w:sz w:val="20"/>
        <w:szCs w:val="20"/>
      </w:rPr>
      <w:fldChar w:fldCharType="begin"/>
    </w:r>
    <w:r w:rsidRPr="00BD232F">
      <w:rPr>
        <w:rFonts w:ascii="CordiaUPC" w:hAnsi="CordiaUPC" w:cs="CordiaUPC"/>
        <w:b/>
        <w:bCs/>
        <w:sz w:val="20"/>
        <w:szCs w:val="20"/>
      </w:rPr>
      <w:instrText>PAGE</w:instrText>
    </w:r>
    <w:r w:rsidRPr="00BD232F">
      <w:rPr>
        <w:rFonts w:ascii="CordiaUPC" w:hAnsi="CordiaUPC" w:cs="CordiaUPC"/>
        <w:b/>
        <w:bCs/>
        <w:sz w:val="20"/>
        <w:szCs w:val="20"/>
      </w:rPr>
      <w:fldChar w:fldCharType="separate"/>
    </w:r>
    <w:r w:rsidR="002A1725">
      <w:rPr>
        <w:rFonts w:ascii="CordiaUPC" w:hAnsi="CordiaUPC" w:cs="CordiaUPC"/>
        <w:b/>
        <w:bCs/>
        <w:noProof/>
        <w:sz w:val="20"/>
        <w:szCs w:val="20"/>
      </w:rPr>
      <w:t>22</w:t>
    </w:r>
    <w:r w:rsidRPr="00BD232F">
      <w:rPr>
        <w:rFonts w:ascii="CordiaUPC" w:hAnsi="CordiaUPC" w:cs="CordiaUPC"/>
        <w:b/>
        <w:bCs/>
        <w:sz w:val="20"/>
        <w:szCs w:val="20"/>
      </w:rPr>
      <w:fldChar w:fldCharType="end"/>
    </w:r>
    <w:r w:rsidRPr="00BD232F">
      <w:rPr>
        <w:rFonts w:ascii="CordiaUPC" w:hAnsi="CordiaUPC" w:cs="CordiaUPC"/>
        <w:sz w:val="20"/>
        <w:szCs w:val="20"/>
      </w:rPr>
      <w:t xml:space="preserve"> van </w:t>
    </w:r>
    <w:r w:rsidRPr="00BD232F">
      <w:rPr>
        <w:rFonts w:ascii="CordiaUPC" w:hAnsi="CordiaUPC" w:cs="CordiaUPC"/>
        <w:b/>
        <w:bCs/>
        <w:sz w:val="20"/>
        <w:szCs w:val="20"/>
      </w:rPr>
      <w:fldChar w:fldCharType="begin"/>
    </w:r>
    <w:r w:rsidRPr="00BD232F">
      <w:rPr>
        <w:rFonts w:ascii="CordiaUPC" w:hAnsi="CordiaUPC" w:cs="CordiaUPC"/>
        <w:b/>
        <w:bCs/>
        <w:sz w:val="20"/>
        <w:szCs w:val="20"/>
      </w:rPr>
      <w:instrText>NUMPAGES</w:instrText>
    </w:r>
    <w:r w:rsidRPr="00BD232F">
      <w:rPr>
        <w:rFonts w:ascii="CordiaUPC" w:hAnsi="CordiaUPC" w:cs="CordiaUPC"/>
        <w:b/>
        <w:bCs/>
        <w:sz w:val="20"/>
        <w:szCs w:val="20"/>
      </w:rPr>
      <w:fldChar w:fldCharType="separate"/>
    </w:r>
    <w:r w:rsidR="002A1725">
      <w:rPr>
        <w:rFonts w:ascii="CordiaUPC" w:hAnsi="CordiaUPC" w:cs="CordiaUPC"/>
        <w:b/>
        <w:bCs/>
        <w:noProof/>
        <w:sz w:val="20"/>
        <w:szCs w:val="20"/>
      </w:rPr>
      <w:t>24</w:t>
    </w:r>
    <w:r w:rsidRPr="00BD232F">
      <w:rPr>
        <w:rFonts w:ascii="CordiaUPC" w:hAnsi="CordiaUPC" w:cs="CordiaUPC"/>
        <w:b/>
        <w:bCs/>
        <w:sz w:val="20"/>
        <w:szCs w:val="20"/>
      </w:rPr>
      <w:fldChar w:fldCharType="end"/>
    </w:r>
    <w:r w:rsidRPr="00BD232F">
      <w:rPr>
        <w:rFonts w:ascii="CordiaUPC" w:hAnsi="CordiaUPC" w:cs="CordiaUPC"/>
        <w:b/>
        <w:bCs/>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C29E1" w14:textId="31FCE66D" w:rsidR="00945C02" w:rsidRPr="00DD337D" w:rsidRDefault="00945C02">
    <w:pPr>
      <w:pStyle w:val="Koptekst"/>
    </w:pPr>
    <w:r>
      <w:rPr>
        <w:noProof/>
        <w:sz w:val="16"/>
        <w:szCs w:val="16"/>
        <w:lang w:eastAsia="nl-NL"/>
      </w:rPr>
      <w:drawing>
        <wp:anchor distT="0" distB="0" distL="114300" distR="114300" simplePos="0" relativeHeight="251659264" behindDoc="1" locked="0" layoutInCell="1" allowOverlap="1" wp14:anchorId="108CA364" wp14:editId="02AA09A5">
          <wp:simplePos x="0" y="0"/>
          <wp:positionH relativeFrom="column">
            <wp:posOffset>3285342</wp:posOffset>
          </wp:positionH>
          <wp:positionV relativeFrom="paragraph">
            <wp:posOffset>-325</wp:posOffset>
          </wp:positionV>
          <wp:extent cx="2362200" cy="408940"/>
          <wp:effectExtent l="0" t="0" r="0" b="0"/>
          <wp:wrapNone/>
          <wp:docPr id="4" name="Afbeelding 4"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32F">
      <w:rPr>
        <w:rFonts w:ascii="CordiaUPC" w:hAnsi="CordiaUPC" w:cs="CordiaUPC"/>
        <w:sz w:val="20"/>
        <w:szCs w:val="20"/>
      </w:rPr>
      <w:t xml:space="preserve">Pagina </w:t>
    </w:r>
    <w:r w:rsidRPr="00BD232F">
      <w:rPr>
        <w:rFonts w:ascii="CordiaUPC" w:hAnsi="CordiaUPC" w:cs="CordiaUPC"/>
        <w:b/>
        <w:bCs/>
        <w:sz w:val="20"/>
        <w:szCs w:val="20"/>
      </w:rPr>
      <w:fldChar w:fldCharType="begin"/>
    </w:r>
    <w:r w:rsidRPr="00BD232F">
      <w:rPr>
        <w:rFonts w:ascii="CordiaUPC" w:hAnsi="CordiaUPC" w:cs="CordiaUPC"/>
        <w:b/>
        <w:bCs/>
        <w:sz w:val="20"/>
        <w:szCs w:val="20"/>
      </w:rPr>
      <w:instrText>PAGE</w:instrText>
    </w:r>
    <w:r w:rsidRPr="00BD232F">
      <w:rPr>
        <w:rFonts w:ascii="CordiaUPC" w:hAnsi="CordiaUPC" w:cs="CordiaUPC"/>
        <w:b/>
        <w:bCs/>
        <w:sz w:val="20"/>
        <w:szCs w:val="20"/>
      </w:rPr>
      <w:fldChar w:fldCharType="separate"/>
    </w:r>
    <w:r w:rsidR="002D7FAF">
      <w:rPr>
        <w:rFonts w:ascii="CordiaUPC" w:hAnsi="CordiaUPC" w:cs="CordiaUPC"/>
        <w:b/>
        <w:bCs/>
        <w:noProof/>
        <w:sz w:val="20"/>
        <w:szCs w:val="20"/>
      </w:rPr>
      <w:t>1</w:t>
    </w:r>
    <w:r w:rsidRPr="00BD232F">
      <w:rPr>
        <w:rFonts w:ascii="CordiaUPC" w:hAnsi="CordiaUPC" w:cs="CordiaUPC"/>
        <w:b/>
        <w:bCs/>
        <w:sz w:val="20"/>
        <w:szCs w:val="20"/>
      </w:rPr>
      <w:fldChar w:fldCharType="end"/>
    </w:r>
    <w:r w:rsidRPr="00BD232F">
      <w:rPr>
        <w:rFonts w:ascii="CordiaUPC" w:hAnsi="CordiaUPC" w:cs="CordiaUPC"/>
        <w:sz w:val="20"/>
        <w:szCs w:val="20"/>
      </w:rPr>
      <w:t xml:space="preserve"> van </w:t>
    </w:r>
    <w:r w:rsidRPr="00BD232F">
      <w:rPr>
        <w:rFonts w:ascii="CordiaUPC" w:hAnsi="CordiaUPC" w:cs="CordiaUPC"/>
        <w:b/>
        <w:bCs/>
        <w:sz w:val="20"/>
        <w:szCs w:val="20"/>
      </w:rPr>
      <w:fldChar w:fldCharType="begin"/>
    </w:r>
    <w:r w:rsidRPr="00BD232F">
      <w:rPr>
        <w:rFonts w:ascii="CordiaUPC" w:hAnsi="CordiaUPC" w:cs="CordiaUPC"/>
        <w:b/>
        <w:bCs/>
        <w:sz w:val="20"/>
        <w:szCs w:val="20"/>
      </w:rPr>
      <w:instrText>NUMPAGES</w:instrText>
    </w:r>
    <w:r w:rsidRPr="00BD232F">
      <w:rPr>
        <w:rFonts w:ascii="CordiaUPC" w:hAnsi="CordiaUPC" w:cs="CordiaUPC"/>
        <w:b/>
        <w:bCs/>
        <w:sz w:val="20"/>
        <w:szCs w:val="20"/>
      </w:rPr>
      <w:fldChar w:fldCharType="separate"/>
    </w:r>
    <w:r w:rsidR="002D7FAF">
      <w:rPr>
        <w:rFonts w:ascii="CordiaUPC" w:hAnsi="CordiaUPC" w:cs="CordiaUPC"/>
        <w:b/>
        <w:bCs/>
        <w:noProof/>
        <w:sz w:val="20"/>
        <w:szCs w:val="20"/>
      </w:rPr>
      <w:t>24</w:t>
    </w:r>
    <w:r w:rsidRPr="00BD232F">
      <w:rPr>
        <w:rFonts w:ascii="CordiaUPC" w:hAnsi="CordiaUPC" w:cs="CordiaUPC"/>
        <w:b/>
        <w:bCs/>
        <w:sz w:val="20"/>
        <w:szCs w:val="20"/>
      </w:rPr>
      <w:fldChar w:fldCharType="end"/>
    </w:r>
    <w:r w:rsidRPr="00BD232F">
      <w:rPr>
        <w:rFonts w:ascii="CordiaUPC" w:hAnsi="CordiaUPC" w:cs="CordiaUPC"/>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05E25"/>
    <w:multiLevelType w:val="hybridMultilevel"/>
    <w:tmpl w:val="45F05942"/>
    <w:lvl w:ilvl="0" w:tplc="2BCA4CDC">
      <w:start w:val="29"/>
      <w:numFmt w:val="bullet"/>
      <w:lvlText w:val="-"/>
      <w:lvlJc w:val="left"/>
      <w:pPr>
        <w:ind w:left="720" w:hanging="360"/>
      </w:pPr>
      <w:rPr>
        <w:rFonts w:ascii="CordiaUPC" w:eastAsia="Times New Roman" w:hAnsi="CordiaUPC" w:cs="CordiaUPC" w:hint="cs"/>
      </w:rPr>
    </w:lvl>
    <w:lvl w:ilvl="1" w:tplc="B8F2B70C">
      <w:start w:val="1"/>
      <w:numFmt w:val="bullet"/>
      <w:lvlText w:val="o"/>
      <w:lvlJc w:val="left"/>
      <w:pPr>
        <w:ind w:left="1440" w:hanging="360"/>
      </w:pPr>
      <w:rPr>
        <w:rFonts w:ascii="CordiaUPC" w:hAnsi="CordiaUPC" w:cs="CordiaUPC" w:hint="default"/>
        <w:b w:val="0"/>
        <w:i w:val="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175B67"/>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497684"/>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018571D"/>
    <w:multiLevelType w:val="hybridMultilevel"/>
    <w:tmpl w:val="86FA9516"/>
    <w:lvl w:ilvl="0" w:tplc="8DE4E63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230182"/>
    <w:multiLevelType w:val="hybridMultilevel"/>
    <w:tmpl w:val="4F725C1A"/>
    <w:lvl w:ilvl="0" w:tplc="7786BDE4">
      <w:start w:val="1"/>
      <w:numFmt w:val="bullet"/>
      <w:lvlText w:val="•"/>
      <w:lvlJc w:val="left"/>
      <w:pPr>
        <w:ind w:left="1440" w:hanging="360"/>
      </w:pPr>
      <w:rPr>
        <w:rFonts w:ascii="Arial" w:eastAsia="SimSun" w:hAnsi="Arial" w:cs="Aria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465A1B57"/>
    <w:multiLevelType w:val="hybridMultilevel"/>
    <w:tmpl w:val="23D4DE2C"/>
    <w:lvl w:ilvl="0" w:tplc="AB487388">
      <w:start w:val="1"/>
      <w:numFmt w:val="bullet"/>
      <w:lvlText w:val=""/>
      <w:lvlJc w:val="left"/>
      <w:pPr>
        <w:tabs>
          <w:tab w:val="num" w:pos="3338"/>
        </w:tabs>
        <w:ind w:left="3262"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6" w15:restartNumberingAfterBreak="0">
    <w:nsid w:val="4D8B21A4"/>
    <w:multiLevelType w:val="hybridMultilevel"/>
    <w:tmpl w:val="ABF424E4"/>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E01CA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57D30BD4"/>
    <w:multiLevelType w:val="multilevel"/>
    <w:tmpl w:val="CC2C444E"/>
    <w:lvl w:ilvl="0">
      <w:start w:val="1"/>
      <w:numFmt w:val="bullet"/>
      <w:lvlText w:val="-"/>
      <w:lvlJc w:val="left"/>
      <w:pPr>
        <w:ind w:left="417" w:firstLine="57"/>
      </w:pPr>
      <w:rPr>
        <w:rFonts w:ascii="Arial" w:eastAsia="Arial" w:hAnsi="Arial" w:cs="Arial"/>
      </w:rPr>
    </w:lvl>
    <w:lvl w:ilvl="1">
      <w:start w:val="1"/>
      <w:numFmt w:val="bullet"/>
      <w:lvlText w:val="o"/>
      <w:lvlJc w:val="left"/>
      <w:pPr>
        <w:ind w:left="1137" w:firstLine="777"/>
      </w:pPr>
      <w:rPr>
        <w:rFonts w:ascii="Arial" w:eastAsia="Arial" w:hAnsi="Arial" w:cs="Arial"/>
      </w:rPr>
    </w:lvl>
    <w:lvl w:ilvl="2">
      <w:start w:val="1"/>
      <w:numFmt w:val="bullet"/>
      <w:lvlText w:val="▪"/>
      <w:lvlJc w:val="left"/>
      <w:pPr>
        <w:ind w:left="1857" w:firstLine="1497"/>
      </w:pPr>
      <w:rPr>
        <w:rFonts w:ascii="Arial" w:eastAsia="Arial" w:hAnsi="Arial" w:cs="Arial"/>
      </w:rPr>
    </w:lvl>
    <w:lvl w:ilvl="3">
      <w:start w:val="1"/>
      <w:numFmt w:val="bullet"/>
      <w:lvlText w:val="●"/>
      <w:lvlJc w:val="left"/>
      <w:pPr>
        <w:ind w:left="2577" w:firstLine="2217"/>
      </w:pPr>
      <w:rPr>
        <w:rFonts w:ascii="Arial" w:eastAsia="Arial" w:hAnsi="Arial" w:cs="Arial"/>
      </w:rPr>
    </w:lvl>
    <w:lvl w:ilvl="4">
      <w:start w:val="1"/>
      <w:numFmt w:val="bullet"/>
      <w:lvlText w:val="o"/>
      <w:lvlJc w:val="left"/>
      <w:pPr>
        <w:ind w:left="3297" w:firstLine="2937"/>
      </w:pPr>
      <w:rPr>
        <w:rFonts w:ascii="Arial" w:eastAsia="Arial" w:hAnsi="Arial" w:cs="Arial"/>
      </w:rPr>
    </w:lvl>
    <w:lvl w:ilvl="5">
      <w:start w:val="1"/>
      <w:numFmt w:val="bullet"/>
      <w:lvlText w:val="▪"/>
      <w:lvlJc w:val="left"/>
      <w:pPr>
        <w:ind w:left="4017" w:firstLine="3657"/>
      </w:pPr>
      <w:rPr>
        <w:rFonts w:ascii="Arial" w:eastAsia="Arial" w:hAnsi="Arial" w:cs="Arial"/>
      </w:rPr>
    </w:lvl>
    <w:lvl w:ilvl="6">
      <w:start w:val="1"/>
      <w:numFmt w:val="bullet"/>
      <w:lvlText w:val="●"/>
      <w:lvlJc w:val="left"/>
      <w:pPr>
        <w:ind w:left="4737" w:firstLine="4377"/>
      </w:pPr>
      <w:rPr>
        <w:rFonts w:ascii="Arial" w:eastAsia="Arial" w:hAnsi="Arial" w:cs="Arial"/>
      </w:rPr>
    </w:lvl>
    <w:lvl w:ilvl="7">
      <w:start w:val="1"/>
      <w:numFmt w:val="bullet"/>
      <w:lvlText w:val="o"/>
      <w:lvlJc w:val="left"/>
      <w:pPr>
        <w:ind w:left="5457" w:firstLine="5097"/>
      </w:pPr>
      <w:rPr>
        <w:rFonts w:ascii="Arial" w:eastAsia="Arial" w:hAnsi="Arial" w:cs="Arial"/>
      </w:rPr>
    </w:lvl>
    <w:lvl w:ilvl="8">
      <w:start w:val="1"/>
      <w:numFmt w:val="bullet"/>
      <w:lvlText w:val="▪"/>
      <w:lvlJc w:val="left"/>
      <w:pPr>
        <w:ind w:left="6177" w:firstLine="5817"/>
      </w:pPr>
      <w:rPr>
        <w:rFonts w:ascii="Arial" w:eastAsia="Arial" w:hAnsi="Arial" w:cs="Arial"/>
      </w:rPr>
    </w:lvl>
  </w:abstractNum>
  <w:num w:numId="1">
    <w:abstractNumId w:val="7"/>
  </w:num>
  <w:num w:numId="2">
    <w:abstractNumId w:val="0"/>
  </w:num>
  <w:num w:numId="3">
    <w:abstractNumId w:val="3"/>
  </w:num>
  <w:num w:numId="4">
    <w:abstractNumId w:val="8"/>
  </w:num>
  <w:num w:numId="5">
    <w:abstractNumId w:val="5"/>
  </w:num>
  <w:num w:numId="6">
    <w:abstractNumId w:val="2"/>
  </w:num>
  <w:num w:numId="7">
    <w:abstractNumId w:val="1"/>
  </w:num>
  <w:num w:numId="8">
    <w:abstractNumId w:val="4"/>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D83"/>
    <w:rsid w:val="00031F8A"/>
    <w:rsid w:val="00035230"/>
    <w:rsid w:val="0004515E"/>
    <w:rsid w:val="00061414"/>
    <w:rsid w:val="000703B7"/>
    <w:rsid w:val="000905A8"/>
    <w:rsid w:val="0009091D"/>
    <w:rsid w:val="00094928"/>
    <w:rsid w:val="000B55E0"/>
    <w:rsid w:val="000E49C2"/>
    <w:rsid w:val="000F4798"/>
    <w:rsid w:val="000F758D"/>
    <w:rsid w:val="00100A14"/>
    <w:rsid w:val="0010193B"/>
    <w:rsid w:val="00106632"/>
    <w:rsid w:val="001219BF"/>
    <w:rsid w:val="00124A5B"/>
    <w:rsid w:val="00124C40"/>
    <w:rsid w:val="00124E03"/>
    <w:rsid w:val="00130D3B"/>
    <w:rsid w:val="00136FC4"/>
    <w:rsid w:val="00142A75"/>
    <w:rsid w:val="0014396D"/>
    <w:rsid w:val="00152E4B"/>
    <w:rsid w:val="00154796"/>
    <w:rsid w:val="001557AF"/>
    <w:rsid w:val="00160D74"/>
    <w:rsid w:val="00162C5A"/>
    <w:rsid w:val="0016720B"/>
    <w:rsid w:val="00170B62"/>
    <w:rsid w:val="00173BB0"/>
    <w:rsid w:val="001821EF"/>
    <w:rsid w:val="00182887"/>
    <w:rsid w:val="00187E2C"/>
    <w:rsid w:val="00190FBB"/>
    <w:rsid w:val="001934B5"/>
    <w:rsid w:val="00194F10"/>
    <w:rsid w:val="0019771F"/>
    <w:rsid w:val="001C1367"/>
    <w:rsid w:val="001C3D0B"/>
    <w:rsid w:val="001C6EDA"/>
    <w:rsid w:val="001D1740"/>
    <w:rsid w:val="001D1B2B"/>
    <w:rsid w:val="001D23D7"/>
    <w:rsid w:val="001D550B"/>
    <w:rsid w:val="001F0E91"/>
    <w:rsid w:val="001F186F"/>
    <w:rsid w:val="001F2E4A"/>
    <w:rsid w:val="00206F09"/>
    <w:rsid w:val="002116C7"/>
    <w:rsid w:val="00211AA3"/>
    <w:rsid w:val="00212F73"/>
    <w:rsid w:val="00236CF4"/>
    <w:rsid w:val="002537DF"/>
    <w:rsid w:val="00253BA1"/>
    <w:rsid w:val="00271618"/>
    <w:rsid w:val="002745BC"/>
    <w:rsid w:val="002763CF"/>
    <w:rsid w:val="00282DA6"/>
    <w:rsid w:val="002861D9"/>
    <w:rsid w:val="002A1725"/>
    <w:rsid w:val="002A2023"/>
    <w:rsid w:val="002A5C61"/>
    <w:rsid w:val="002B3155"/>
    <w:rsid w:val="002C5AB0"/>
    <w:rsid w:val="002D480C"/>
    <w:rsid w:val="002D5927"/>
    <w:rsid w:val="002D7FAF"/>
    <w:rsid w:val="002E1AA0"/>
    <w:rsid w:val="002F0D75"/>
    <w:rsid w:val="0030565C"/>
    <w:rsid w:val="00310E33"/>
    <w:rsid w:val="00316CF0"/>
    <w:rsid w:val="00321A67"/>
    <w:rsid w:val="00342BC7"/>
    <w:rsid w:val="00343B45"/>
    <w:rsid w:val="00344BFF"/>
    <w:rsid w:val="00346C7E"/>
    <w:rsid w:val="00347871"/>
    <w:rsid w:val="00354CD6"/>
    <w:rsid w:val="00354ECD"/>
    <w:rsid w:val="00363F52"/>
    <w:rsid w:val="00367CEA"/>
    <w:rsid w:val="003808A9"/>
    <w:rsid w:val="003824D4"/>
    <w:rsid w:val="00382C02"/>
    <w:rsid w:val="00385791"/>
    <w:rsid w:val="00386D07"/>
    <w:rsid w:val="0039409C"/>
    <w:rsid w:val="003A5C50"/>
    <w:rsid w:val="003B551E"/>
    <w:rsid w:val="003C3201"/>
    <w:rsid w:val="003E02FA"/>
    <w:rsid w:val="003E597D"/>
    <w:rsid w:val="00401B4D"/>
    <w:rsid w:val="00403D83"/>
    <w:rsid w:val="00412A0F"/>
    <w:rsid w:val="00414D08"/>
    <w:rsid w:val="0041788C"/>
    <w:rsid w:val="00422A4E"/>
    <w:rsid w:val="00424668"/>
    <w:rsid w:val="00441A29"/>
    <w:rsid w:val="00442869"/>
    <w:rsid w:val="004475DD"/>
    <w:rsid w:val="0046294A"/>
    <w:rsid w:val="004B02F1"/>
    <w:rsid w:val="004C1DFC"/>
    <w:rsid w:val="004C419A"/>
    <w:rsid w:val="004C7A52"/>
    <w:rsid w:val="004D433D"/>
    <w:rsid w:val="004D58D7"/>
    <w:rsid w:val="004D64EC"/>
    <w:rsid w:val="004E08EA"/>
    <w:rsid w:val="004F180D"/>
    <w:rsid w:val="004F240A"/>
    <w:rsid w:val="004F4103"/>
    <w:rsid w:val="004F7CE3"/>
    <w:rsid w:val="004F7D3C"/>
    <w:rsid w:val="005013A9"/>
    <w:rsid w:val="00504026"/>
    <w:rsid w:val="00512C80"/>
    <w:rsid w:val="00526DCA"/>
    <w:rsid w:val="0053347C"/>
    <w:rsid w:val="00535E16"/>
    <w:rsid w:val="00536019"/>
    <w:rsid w:val="005378BE"/>
    <w:rsid w:val="00546505"/>
    <w:rsid w:val="00555BEE"/>
    <w:rsid w:val="0055648D"/>
    <w:rsid w:val="00564C54"/>
    <w:rsid w:val="005914E4"/>
    <w:rsid w:val="00592446"/>
    <w:rsid w:val="005A00E2"/>
    <w:rsid w:val="005B1286"/>
    <w:rsid w:val="005B514E"/>
    <w:rsid w:val="005C4BD4"/>
    <w:rsid w:val="005E29FA"/>
    <w:rsid w:val="0060315D"/>
    <w:rsid w:val="00654BBE"/>
    <w:rsid w:val="00655A08"/>
    <w:rsid w:val="00657C11"/>
    <w:rsid w:val="006622B6"/>
    <w:rsid w:val="00664EBC"/>
    <w:rsid w:val="0066703F"/>
    <w:rsid w:val="00670210"/>
    <w:rsid w:val="00672911"/>
    <w:rsid w:val="006A160A"/>
    <w:rsid w:val="006A40EC"/>
    <w:rsid w:val="006A5320"/>
    <w:rsid w:val="006B2E16"/>
    <w:rsid w:val="006C1E2C"/>
    <w:rsid w:val="006C20FE"/>
    <w:rsid w:val="006D55A8"/>
    <w:rsid w:val="006D5D7B"/>
    <w:rsid w:val="006E2052"/>
    <w:rsid w:val="006F4778"/>
    <w:rsid w:val="006F68F6"/>
    <w:rsid w:val="00702682"/>
    <w:rsid w:val="00706701"/>
    <w:rsid w:val="00707993"/>
    <w:rsid w:val="00713630"/>
    <w:rsid w:val="00713A5E"/>
    <w:rsid w:val="00722693"/>
    <w:rsid w:val="00723EAA"/>
    <w:rsid w:val="00724EA2"/>
    <w:rsid w:val="00744F4E"/>
    <w:rsid w:val="00746EE1"/>
    <w:rsid w:val="007477A8"/>
    <w:rsid w:val="007548D1"/>
    <w:rsid w:val="00765044"/>
    <w:rsid w:val="007669E8"/>
    <w:rsid w:val="007750FD"/>
    <w:rsid w:val="0077606B"/>
    <w:rsid w:val="0077705B"/>
    <w:rsid w:val="00777FE2"/>
    <w:rsid w:val="00780515"/>
    <w:rsid w:val="00784002"/>
    <w:rsid w:val="00793653"/>
    <w:rsid w:val="0079644F"/>
    <w:rsid w:val="007A311F"/>
    <w:rsid w:val="007A3EE6"/>
    <w:rsid w:val="007A5288"/>
    <w:rsid w:val="007A5EB6"/>
    <w:rsid w:val="007B05AD"/>
    <w:rsid w:val="007C14C5"/>
    <w:rsid w:val="007C54EC"/>
    <w:rsid w:val="007C5D9A"/>
    <w:rsid w:val="007F118C"/>
    <w:rsid w:val="007F1AB7"/>
    <w:rsid w:val="007F6F93"/>
    <w:rsid w:val="0080300E"/>
    <w:rsid w:val="00805984"/>
    <w:rsid w:val="008069FC"/>
    <w:rsid w:val="0081083C"/>
    <w:rsid w:val="00820B63"/>
    <w:rsid w:val="0082651B"/>
    <w:rsid w:val="0083464B"/>
    <w:rsid w:val="00835972"/>
    <w:rsid w:val="00837A77"/>
    <w:rsid w:val="008429EF"/>
    <w:rsid w:val="00842C46"/>
    <w:rsid w:val="00844645"/>
    <w:rsid w:val="00860FE0"/>
    <w:rsid w:val="008750A2"/>
    <w:rsid w:val="00880B02"/>
    <w:rsid w:val="008A7743"/>
    <w:rsid w:val="008B1CEF"/>
    <w:rsid w:val="008B2063"/>
    <w:rsid w:val="008B288C"/>
    <w:rsid w:val="008C7BAC"/>
    <w:rsid w:val="008D51D4"/>
    <w:rsid w:val="008E1F60"/>
    <w:rsid w:val="008F7E6E"/>
    <w:rsid w:val="009011CC"/>
    <w:rsid w:val="00915DF5"/>
    <w:rsid w:val="00931903"/>
    <w:rsid w:val="0093414C"/>
    <w:rsid w:val="00941B4A"/>
    <w:rsid w:val="00945C02"/>
    <w:rsid w:val="0095241C"/>
    <w:rsid w:val="00954EE9"/>
    <w:rsid w:val="00957550"/>
    <w:rsid w:val="009817DC"/>
    <w:rsid w:val="00983794"/>
    <w:rsid w:val="009849DC"/>
    <w:rsid w:val="0098759E"/>
    <w:rsid w:val="00995D86"/>
    <w:rsid w:val="009B13DF"/>
    <w:rsid w:val="009B2322"/>
    <w:rsid w:val="009C03E3"/>
    <w:rsid w:val="009C1553"/>
    <w:rsid w:val="009C61D3"/>
    <w:rsid w:val="009F3954"/>
    <w:rsid w:val="009F407F"/>
    <w:rsid w:val="009F6107"/>
    <w:rsid w:val="009F656D"/>
    <w:rsid w:val="00A2521D"/>
    <w:rsid w:val="00A306AD"/>
    <w:rsid w:val="00A30FE1"/>
    <w:rsid w:val="00A321B2"/>
    <w:rsid w:val="00A40935"/>
    <w:rsid w:val="00A51D85"/>
    <w:rsid w:val="00A57048"/>
    <w:rsid w:val="00A61677"/>
    <w:rsid w:val="00A67959"/>
    <w:rsid w:val="00A7304A"/>
    <w:rsid w:val="00A7678F"/>
    <w:rsid w:val="00A831B8"/>
    <w:rsid w:val="00A85283"/>
    <w:rsid w:val="00A861A7"/>
    <w:rsid w:val="00A91066"/>
    <w:rsid w:val="00A975E5"/>
    <w:rsid w:val="00AA6DD7"/>
    <w:rsid w:val="00AB18D7"/>
    <w:rsid w:val="00AB3D2C"/>
    <w:rsid w:val="00AB6087"/>
    <w:rsid w:val="00AD369C"/>
    <w:rsid w:val="00AE4E59"/>
    <w:rsid w:val="00AF6967"/>
    <w:rsid w:val="00AF7747"/>
    <w:rsid w:val="00B041A3"/>
    <w:rsid w:val="00B05ED0"/>
    <w:rsid w:val="00B067C5"/>
    <w:rsid w:val="00B07E46"/>
    <w:rsid w:val="00B149E9"/>
    <w:rsid w:val="00B21990"/>
    <w:rsid w:val="00B23F27"/>
    <w:rsid w:val="00B247E4"/>
    <w:rsid w:val="00B2488D"/>
    <w:rsid w:val="00B323E1"/>
    <w:rsid w:val="00B41E10"/>
    <w:rsid w:val="00B427A9"/>
    <w:rsid w:val="00B44C6C"/>
    <w:rsid w:val="00B510A9"/>
    <w:rsid w:val="00B56F4A"/>
    <w:rsid w:val="00B62BD0"/>
    <w:rsid w:val="00B63573"/>
    <w:rsid w:val="00B63F20"/>
    <w:rsid w:val="00B64C9A"/>
    <w:rsid w:val="00B66642"/>
    <w:rsid w:val="00B70823"/>
    <w:rsid w:val="00B73920"/>
    <w:rsid w:val="00B74D3D"/>
    <w:rsid w:val="00B96600"/>
    <w:rsid w:val="00BA454D"/>
    <w:rsid w:val="00BA64C2"/>
    <w:rsid w:val="00BB0216"/>
    <w:rsid w:val="00BB04B2"/>
    <w:rsid w:val="00BB281B"/>
    <w:rsid w:val="00BB7133"/>
    <w:rsid w:val="00BC020A"/>
    <w:rsid w:val="00BD07D6"/>
    <w:rsid w:val="00BD71E6"/>
    <w:rsid w:val="00BD75B0"/>
    <w:rsid w:val="00BE1934"/>
    <w:rsid w:val="00C06848"/>
    <w:rsid w:val="00C07DB5"/>
    <w:rsid w:val="00C4350F"/>
    <w:rsid w:val="00C52FC2"/>
    <w:rsid w:val="00C563EE"/>
    <w:rsid w:val="00C60361"/>
    <w:rsid w:val="00C61627"/>
    <w:rsid w:val="00C7288C"/>
    <w:rsid w:val="00C77879"/>
    <w:rsid w:val="00C81278"/>
    <w:rsid w:val="00C83CC1"/>
    <w:rsid w:val="00C87D5D"/>
    <w:rsid w:val="00CA1C04"/>
    <w:rsid w:val="00CC5D1E"/>
    <w:rsid w:val="00CC6A04"/>
    <w:rsid w:val="00CD46B2"/>
    <w:rsid w:val="00CD61B4"/>
    <w:rsid w:val="00CD7435"/>
    <w:rsid w:val="00CE025A"/>
    <w:rsid w:val="00CE048B"/>
    <w:rsid w:val="00CE34DC"/>
    <w:rsid w:val="00CE3681"/>
    <w:rsid w:val="00CE60E6"/>
    <w:rsid w:val="00CE71CB"/>
    <w:rsid w:val="00CF0ADF"/>
    <w:rsid w:val="00CF7AAA"/>
    <w:rsid w:val="00D0587E"/>
    <w:rsid w:val="00D058D6"/>
    <w:rsid w:val="00D24989"/>
    <w:rsid w:val="00D276B4"/>
    <w:rsid w:val="00D30497"/>
    <w:rsid w:val="00D32E83"/>
    <w:rsid w:val="00D56BF4"/>
    <w:rsid w:val="00D647F3"/>
    <w:rsid w:val="00D874E6"/>
    <w:rsid w:val="00D9031A"/>
    <w:rsid w:val="00DB494B"/>
    <w:rsid w:val="00DD0EFA"/>
    <w:rsid w:val="00DD1580"/>
    <w:rsid w:val="00DD337D"/>
    <w:rsid w:val="00DD4DBA"/>
    <w:rsid w:val="00DD52C5"/>
    <w:rsid w:val="00DD5B23"/>
    <w:rsid w:val="00DE1B19"/>
    <w:rsid w:val="00DE1DC1"/>
    <w:rsid w:val="00DF555D"/>
    <w:rsid w:val="00DF5D6A"/>
    <w:rsid w:val="00E00B7E"/>
    <w:rsid w:val="00E13613"/>
    <w:rsid w:val="00E170D1"/>
    <w:rsid w:val="00E257C2"/>
    <w:rsid w:val="00E329CE"/>
    <w:rsid w:val="00E3360C"/>
    <w:rsid w:val="00E35555"/>
    <w:rsid w:val="00E37654"/>
    <w:rsid w:val="00E45C93"/>
    <w:rsid w:val="00E468AF"/>
    <w:rsid w:val="00E7007D"/>
    <w:rsid w:val="00E81BF1"/>
    <w:rsid w:val="00E95EA7"/>
    <w:rsid w:val="00EB72CC"/>
    <w:rsid w:val="00EC1FCE"/>
    <w:rsid w:val="00EC4587"/>
    <w:rsid w:val="00EC4E4A"/>
    <w:rsid w:val="00ED48B0"/>
    <w:rsid w:val="00ED5788"/>
    <w:rsid w:val="00ED5F0C"/>
    <w:rsid w:val="00F02B6B"/>
    <w:rsid w:val="00F203E7"/>
    <w:rsid w:val="00F242FF"/>
    <w:rsid w:val="00F33D83"/>
    <w:rsid w:val="00F35D50"/>
    <w:rsid w:val="00F360BE"/>
    <w:rsid w:val="00F40D2A"/>
    <w:rsid w:val="00F420E8"/>
    <w:rsid w:val="00F4569D"/>
    <w:rsid w:val="00F5120A"/>
    <w:rsid w:val="00F5362B"/>
    <w:rsid w:val="00F614F4"/>
    <w:rsid w:val="00F656F0"/>
    <w:rsid w:val="00F71516"/>
    <w:rsid w:val="00F74283"/>
    <w:rsid w:val="00F804CF"/>
    <w:rsid w:val="00F81D4F"/>
    <w:rsid w:val="00F85546"/>
    <w:rsid w:val="00F86B63"/>
    <w:rsid w:val="00F919A5"/>
    <w:rsid w:val="00FB1C5C"/>
    <w:rsid w:val="00FB258A"/>
    <w:rsid w:val="00FB2BA7"/>
    <w:rsid w:val="00FC0016"/>
    <w:rsid w:val="00FC405F"/>
    <w:rsid w:val="00FD2B6D"/>
    <w:rsid w:val="00FD2C5D"/>
    <w:rsid w:val="00FD37C7"/>
    <w:rsid w:val="00FD7ED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A58F80"/>
  <w14:defaultImageDpi w14:val="32767"/>
  <w15:docId w15:val="{6EFCEEB8-9091-4AF0-B136-74FDDD33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EE9"/>
  </w:style>
  <w:style w:type="paragraph" w:styleId="Kop1">
    <w:name w:val="heading 1"/>
    <w:basedOn w:val="Standaard"/>
    <w:next w:val="Standaard"/>
    <w:link w:val="Kop1Char"/>
    <w:uiPriority w:val="9"/>
    <w:qFormat/>
    <w:rsid w:val="00382C02"/>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82C0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D0EFA"/>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DD0EFA"/>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D0EFA"/>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D0EFA"/>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D0EF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D0EF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D0EF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C0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82C0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D0EFA"/>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DD0EFA"/>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DD0E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D0EF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DD0EF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DD0EF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D0EF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BE1934"/>
    <w:pPr>
      <w:numPr>
        <w:numId w:val="0"/>
      </w:num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BE1934"/>
    <w:pPr>
      <w:spacing w:before="240" w:after="120"/>
    </w:pPr>
    <w:rPr>
      <w:rFonts w:cstheme="minorHAnsi"/>
      <w:b/>
      <w:bCs/>
      <w:sz w:val="20"/>
      <w:szCs w:val="20"/>
    </w:rPr>
  </w:style>
  <w:style w:type="paragraph" w:styleId="Inhopg2">
    <w:name w:val="toc 2"/>
    <w:basedOn w:val="Standaard"/>
    <w:next w:val="Standaard"/>
    <w:autoRedefine/>
    <w:uiPriority w:val="39"/>
    <w:unhideWhenUsed/>
    <w:rsid w:val="00BE1934"/>
    <w:pPr>
      <w:spacing w:before="120"/>
      <w:ind w:left="240"/>
    </w:pPr>
    <w:rPr>
      <w:rFonts w:cstheme="minorHAnsi"/>
      <w:i/>
      <w:iCs/>
      <w:sz w:val="20"/>
      <w:szCs w:val="20"/>
    </w:rPr>
  </w:style>
  <w:style w:type="paragraph" w:styleId="Inhopg3">
    <w:name w:val="toc 3"/>
    <w:basedOn w:val="Standaard"/>
    <w:next w:val="Standaard"/>
    <w:autoRedefine/>
    <w:uiPriority w:val="39"/>
    <w:unhideWhenUsed/>
    <w:rsid w:val="00BE1934"/>
    <w:pPr>
      <w:ind w:left="480"/>
    </w:pPr>
    <w:rPr>
      <w:rFonts w:cstheme="minorHAnsi"/>
      <w:sz w:val="20"/>
      <w:szCs w:val="20"/>
    </w:rPr>
  </w:style>
  <w:style w:type="character" w:styleId="Hyperlink">
    <w:name w:val="Hyperlink"/>
    <w:basedOn w:val="Standaardalinea-lettertype"/>
    <w:uiPriority w:val="99"/>
    <w:unhideWhenUsed/>
    <w:rsid w:val="00BE1934"/>
    <w:rPr>
      <w:color w:val="0563C1" w:themeColor="hyperlink"/>
      <w:u w:val="single"/>
    </w:rPr>
  </w:style>
  <w:style w:type="paragraph" w:styleId="Inhopg4">
    <w:name w:val="toc 4"/>
    <w:basedOn w:val="Standaard"/>
    <w:next w:val="Standaard"/>
    <w:autoRedefine/>
    <w:uiPriority w:val="39"/>
    <w:unhideWhenUsed/>
    <w:rsid w:val="00BE1934"/>
    <w:pPr>
      <w:ind w:left="720"/>
    </w:pPr>
    <w:rPr>
      <w:rFonts w:cstheme="minorHAnsi"/>
      <w:sz w:val="20"/>
      <w:szCs w:val="20"/>
    </w:rPr>
  </w:style>
  <w:style w:type="paragraph" w:styleId="Inhopg5">
    <w:name w:val="toc 5"/>
    <w:basedOn w:val="Standaard"/>
    <w:next w:val="Standaard"/>
    <w:autoRedefine/>
    <w:uiPriority w:val="39"/>
    <w:unhideWhenUsed/>
    <w:rsid w:val="00BE1934"/>
    <w:pPr>
      <w:ind w:left="960"/>
    </w:pPr>
    <w:rPr>
      <w:rFonts w:cstheme="minorHAnsi"/>
      <w:sz w:val="20"/>
      <w:szCs w:val="20"/>
    </w:rPr>
  </w:style>
  <w:style w:type="paragraph" w:styleId="Inhopg6">
    <w:name w:val="toc 6"/>
    <w:basedOn w:val="Standaard"/>
    <w:next w:val="Standaard"/>
    <w:autoRedefine/>
    <w:uiPriority w:val="39"/>
    <w:unhideWhenUsed/>
    <w:rsid w:val="00BE1934"/>
    <w:pPr>
      <w:ind w:left="1200"/>
    </w:pPr>
    <w:rPr>
      <w:rFonts w:cstheme="minorHAnsi"/>
      <w:sz w:val="20"/>
      <w:szCs w:val="20"/>
    </w:rPr>
  </w:style>
  <w:style w:type="paragraph" w:styleId="Inhopg7">
    <w:name w:val="toc 7"/>
    <w:basedOn w:val="Standaard"/>
    <w:next w:val="Standaard"/>
    <w:autoRedefine/>
    <w:uiPriority w:val="39"/>
    <w:unhideWhenUsed/>
    <w:rsid w:val="00BE1934"/>
    <w:pPr>
      <w:ind w:left="1440"/>
    </w:pPr>
    <w:rPr>
      <w:rFonts w:cstheme="minorHAnsi"/>
      <w:sz w:val="20"/>
      <w:szCs w:val="20"/>
    </w:rPr>
  </w:style>
  <w:style w:type="paragraph" w:styleId="Inhopg8">
    <w:name w:val="toc 8"/>
    <w:basedOn w:val="Standaard"/>
    <w:next w:val="Standaard"/>
    <w:autoRedefine/>
    <w:uiPriority w:val="39"/>
    <w:unhideWhenUsed/>
    <w:rsid w:val="00BE1934"/>
    <w:pPr>
      <w:ind w:left="1680"/>
    </w:pPr>
    <w:rPr>
      <w:rFonts w:cstheme="minorHAnsi"/>
      <w:sz w:val="20"/>
      <w:szCs w:val="20"/>
    </w:rPr>
  </w:style>
  <w:style w:type="paragraph" w:styleId="Inhopg9">
    <w:name w:val="toc 9"/>
    <w:basedOn w:val="Standaard"/>
    <w:next w:val="Standaard"/>
    <w:autoRedefine/>
    <w:uiPriority w:val="39"/>
    <w:unhideWhenUsed/>
    <w:rsid w:val="00BE1934"/>
    <w:pPr>
      <w:ind w:left="1920"/>
    </w:pPr>
    <w:rPr>
      <w:rFonts w:cstheme="minorHAnsi"/>
      <w:sz w:val="20"/>
      <w:szCs w:val="20"/>
    </w:rPr>
  </w:style>
  <w:style w:type="character" w:styleId="Tekstvantijdelijkeaanduiding">
    <w:name w:val="Placeholder Text"/>
    <w:basedOn w:val="Standaardalinea-lettertype"/>
    <w:uiPriority w:val="99"/>
    <w:unhideWhenUsed/>
    <w:rsid w:val="00F656F0"/>
    <w:rPr>
      <w:color w:val="808080"/>
    </w:rPr>
  </w:style>
  <w:style w:type="table" w:customStyle="1" w:styleId="TableNormal">
    <w:name w:val="Table Normal"/>
    <w:uiPriority w:val="2"/>
    <w:semiHidden/>
    <w:unhideWhenUsed/>
    <w:qFormat/>
    <w:rsid w:val="00F656F0"/>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56F0"/>
    <w:pPr>
      <w:widowControl w:val="0"/>
      <w:autoSpaceDE w:val="0"/>
      <w:autoSpaceDN w:val="0"/>
      <w:ind w:left="102"/>
    </w:pPr>
    <w:rPr>
      <w:rFonts w:ascii="Arial" w:eastAsia="Arial" w:hAnsi="Arial" w:cs="Arial"/>
      <w:sz w:val="22"/>
      <w:szCs w:val="22"/>
    </w:rPr>
  </w:style>
  <w:style w:type="paragraph" w:styleId="Lijstalinea">
    <w:name w:val="List Paragraph"/>
    <w:aliases w:val="Reference List"/>
    <w:basedOn w:val="Standaard"/>
    <w:link w:val="LijstalineaChar"/>
    <w:uiPriority w:val="34"/>
    <w:qFormat/>
    <w:rsid w:val="004D58D7"/>
    <w:pPr>
      <w:ind w:left="720"/>
      <w:contextualSpacing/>
    </w:pPr>
  </w:style>
  <w:style w:type="paragraph" w:styleId="Voetnoottekst">
    <w:name w:val="footnote text"/>
    <w:basedOn w:val="Standaard"/>
    <w:link w:val="VoetnoottekstChar"/>
    <w:uiPriority w:val="99"/>
    <w:semiHidden/>
    <w:unhideWhenUsed/>
    <w:rsid w:val="004D58D7"/>
    <w:rPr>
      <w:sz w:val="20"/>
      <w:szCs w:val="20"/>
    </w:rPr>
  </w:style>
  <w:style w:type="character" w:customStyle="1" w:styleId="VoetnoottekstChar">
    <w:name w:val="Voetnoottekst Char"/>
    <w:basedOn w:val="Standaardalinea-lettertype"/>
    <w:link w:val="Voetnoottekst"/>
    <w:uiPriority w:val="99"/>
    <w:semiHidden/>
    <w:rsid w:val="004D58D7"/>
    <w:rPr>
      <w:sz w:val="20"/>
      <w:szCs w:val="20"/>
    </w:rPr>
  </w:style>
  <w:style w:type="character" w:styleId="Voetnootmarkering">
    <w:name w:val="footnote reference"/>
    <w:basedOn w:val="Standaardalinea-lettertype"/>
    <w:uiPriority w:val="99"/>
    <w:semiHidden/>
    <w:unhideWhenUsed/>
    <w:rsid w:val="004D58D7"/>
    <w:rPr>
      <w:vertAlign w:val="superscript"/>
    </w:rPr>
  </w:style>
  <w:style w:type="paragraph" w:styleId="Plattetekst">
    <w:name w:val="Body Text"/>
    <w:basedOn w:val="Standaard"/>
    <w:link w:val="PlattetekstChar"/>
    <w:uiPriority w:val="1"/>
    <w:qFormat/>
    <w:rsid w:val="004D58D7"/>
    <w:pPr>
      <w:widowControl w:val="0"/>
      <w:autoSpaceDE w:val="0"/>
      <w:autoSpaceDN w:val="0"/>
      <w:ind w:left="1196"/>
    </w:pPr>
    <w:rPr>
      <w:rFonts w:ascii="Arial" w:eastAsia="Arial" w:hAnsi="Arial" w:cs="Arial"/>
      <w:sz w:val="22"/>
      <w:szCs w:val="22"/>
    </w:rPr>
  </w:style>
  <w:style w:type="character" w:customStyle="1" w:styleId="PlattetekstChar">
    <w:name w:val="Platte tekst Char"/>
    <w:basedOn w:val="Standaardalinea-lettertype"/>
    <w:link w:val="Plattetekst"/>
    <w:uiPriority w:val="1"/>
    <w:rsid w:val="004D58D7"/>
    <w:rPr>
      <w:rFonts w:ascii="Arial" w:eastAsia="Arial" w:hAnsi="Arial" w:cs="Arial"/>
      <w:sz w:val="22"/>
      <w:szCs w:val="22"/>
    </w:rPr>
  </w:style>
  <w:style w:type="table" w:customStyle="1" w:styleId="Rastertabel31">
    <w:name w:val="Rastertabel 31"/>
    <w:basedOn w:val="Standaardtabel"/>
    <w:uiPriority w:val="48"/>
    <w:rsid w:val="004D58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Onopgelostemelding1">
    <w:name w:val="Onopgeloste melding1"/>
    <w:basedOn w:val="Standaardalinea-lettertype"/>
    <w:uiPriority w:val="99"/>
    <w:rsid w:val="001219BF"/>
    <w:rPr>
      <w:color w:val="605E5C"/>
      <w:shd w:val="clear" w:color="auto" w:fill="E1DFDD"/>
    </w:rPr>
  </w:style>
  <w:style w:type="paragraph" w:styleId="Geenafstand">
    <w:name w:val="No Spacing"/>
    <w:uiPriority w:val="1"/>
    <w:qFormat/>
    <w:rsid w:val="00BB281B"/>
    <w:rPr>
      <w:sz w:val="22"/>
      <w:szCs w:val="22"/>
    </w:rPr>
  </w:style>
  <w:style w:type="table" w:styleId="Tabelraster">
    <w:name w:val="Table Grid"/>
    <w:basedOn w:val="Standaardtabel"/>
    <w:uiPriority w:val="39"/>
    <w:rsid w:val="00BB28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C4BD4"/>
    <w:pPr>
      <w:tabs>
        <w:tab w:val="center" w:pos="4536"/>
        <w:tab w:val="right" w:pos="9072"/>
      </w:tabs>
    </w:pPr>
  </w:style>
  <w:style w:type="character" w:customStyle="1" w:styleId="KoptekstChar">
    <w:name w:val="Koptekst Char"/>
    <w:basedOn w:val="Standaardalinea-lettertype"/>
    <w:link w:val="Koptekst"/>
    <w:uiPriority w:val="99"/>
    <w:rsid w:val="005C4BD4"/>
  </w:style>
  <w:style w:type="paragraph" w:styleId="Voettekst">
    <w:name w:val="footer"/>
    <w:basedOn w:val="Standaard"/>
    <w:link w:val="VoettekstChar"/>
    <w:uiPriority w:val="99"/>
    <w:unhideWhenUsed/>
    <w:rsid w:val="005C4BD4"/>
    <w:pPr>
      <w:tabs>
        <w:tab w:val="center" w:pos="4536"/>
        <w:tab w:val="right" w:pos="9072"/>
      </w:tabs>
    </w:pPr>
  </w:style>
  <w:style w:type="character" w:customStyle="1" w:styleId="VoettekstChar">
    <w:name w:val="Voettekst Char"/>
    <w:basedOn w:val="Standaardalinea-lettertype"/>
    <w:link w:val="Voettekst"/>
    <w:uiPriority w:val="99"/>
    <w:rsid w:val="005C4BD4"/>
  </w:style>
  <w:style w:type="table" w:customStyle="1" w:styleId="6">
    <w:name w:val="6"/>
    <w:basedOn w:val="TableNormal"/>
    <w:rsid w:val="0019771F"/>
    <w:pPr>
      <w:widowControl/>
      <w:pBdr>
        <w:top w:val="nil"/>
        <w:left w:val="nil"/>
        <w:bottom w:val="nil"/>
        <w:right w:val="nil"/>
        <w:between w:val="nil"/>
      </w:pBdr>
      <w:autoSpaceDE/>
      <w:autoSpaceDN/>
      <w:spacing w:line="288" w:lineRule="auto"/>
    </w:pPr>
    <w:rPr>
      <w:rFonts w:ascii="Tahoma" w:eastAsia="Tahoma" w:hAnsi="Tahoma" w:cs="Tahoma"/>
      <w:color w:val="000000"/>
      <w:sz w:val="20"/>
      <w:szCs w:val="20"/>
      <w:lang w:val="nl-NL" w:eastAsia="nl-NL"/>
    </w:rPr>
    <w:tblPr>
      <w:tblStyleRowBandSize w:val="1"/>
      <w:tblStyleColBandSize w:val="1"/>
      <w:tblCellMar>
        <w:top w:w="100" w:type="dxa"/>
        <w:left w:w="70" w:type="dxa"/>
        <w:bottom w:w="100" w:type="dxa"/>
        <w:right w:w="70" w:type="dxa"/>
      </w:tblCellMar>
    </w:tblPr>
  </w:style>
  <w:style w:type="character" w:styleId="GevolgdeHyperlink">
    <w:name w:val="FollowedHyperlink"/>
    <w:basedOn w:val="Standaardalinea-lettertype"/>
    <w:uiPriority w:val="99"/>
    <w:semiHidden/>
    <w:unhideWhenUsed/>
    <w:rsid w:val="00B96600"/>
    <w:rPr>
      <w:color w:val="954F72" w:themeColor="followedHyperlink"/>
      <w:u w:val="single"/>
    </w:rPr>
  </w:style>
  <w:style w:type="paragraph" w:styleId="Ballontekst">
    <w:name w:val="Balloon Text"/>
    <w:basedOn w:val="Standaard"/>
    <w:link w:val="BallontekstChar"/>
    <w:uiPriority w:val="99"/>
    <w:semiHidden/>
    <w:unhideWhenUsed/>
    <w:rsid w:val="009F656D"/>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9F656D"/>
    <w:rPr>
      <w:rFonts w:ascii="Lucida Grande" w:hAnsi="Lucida Grande"/>
      <w:sz w:val="18"/>
      <w:szCs w:val="18"/>
    </w:rPr>
  </w:style>
  <w:style w:type="character" w:styleId="Verwijzingopmerking">
    <w:name w:val="annotation reference"/>
    <w:basedOn w:val="Standaardalinea-lettertype"/>
    <w:uiPriority w:val="99"/>
    <w:semiHidden/>
    <w:unhideWhenUsed/>
    <w:rsid w:val="002B3155"/>
    <w:rPr>
      <w:sz w:val="16"/>
      <w:szCs w:val="16"/>
    </w:rPr>
  </w:style>
  <w:style w:type="paragraph" w:styleId="Tekstopmerking">
    <w:name w:val="annotation text"/>
    <w:basedOn w:val="Standaard"/>
    <w:link w:val="TekstopmerkingChar"/>
    <w:unhideWhenUsed/>
    <w:rsid w:val="002B3155"/>
    <w:rPr>
      <w:sz w:val="20"/>
      <w:szCs w:val="20"/>
    </w:rPr>
  </w:style>
  <w:style w:type="character" w:customStyle="1" w:styleId="TekstopmerkingChar">
    <w:name w:val="Tekst opmerking Char"/>
    <w:basedOn w:val="Standaardalinea-lettertype"/>
    <w:link w:val="Tekstopmerking"/>
    <w:rsid w:val="002B3155"/>
    <w:rPr>
      <w:sz w:val="20"/>
      <w:szCs w:val="20"/>
    </w:rPr>
  </w:style>
  <w:style w:type="paragraph" w:styleId="Onderwerpvanopmerking">
    <w:name w:val="annotation subject"/>
    <w:basedOn w:val="Tekstopmerking"/>
    <w:next w:val="Tekstopmerking"/>
    <w:link w:val="OnderwerpvanopmerkingChar"/>
    <w:uiPriority w:val="99"/>
    <w:semiHidden/>
    <w:unhideWhenUsed/>
    <w:rsid w:val="002B3155"/>
    <w:rPr>
      <w:b/>
      <w:bCs/>
    </w:rPr>
  </w:style>
  <w:style w:type="character" w:customStyle="1" w:styleId="OnderwerpvanopmerkingChar">
    <w:name w:val="Onderwerp van opmerking Char"/>
    <w:basedOn w:val="TekstopmerkingChar"/>
    <w:link w:val="Onderwerpvanopmerking"/>
    <w:uiPriority w:val="99"/>
    <w:semiHidden/>
    <w:rsid w:val="002B3155"/>
    <w:rPr>
      <w:b/>
      <w:bCs/>
      <w:sz w:val="20"/>
      <w:szCs w:val="20"/>
    </w:rPr>
  </w:style>
  <w:style w:type="character" w:customStyle="1" w:styleId="LijstalineaChar">
    <w:name w:val="Lijstalinea Char"/>
    <w:aliases w:val="Reference List Char"/>
    <w:basedOn w:val="Standaardalinea-lettertype"/>
    <w:link w:val="Lijstalinea"/>
    <w:uiPriority w:val="34"/>
    <w:locked/>
    <w:rsid w:val="001C1367"/>
  </w:style>
  <w:style w:type="paragraph" w:customStyle="1" w:styleId="Default">
    <w:name w:val="Default"/>
    <w:rsid w:val="00AE4E5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49081">
      <w:bodyDiv w:val="1"/>
      <w:marLeft w:val="0"/>
      <w:marRight w:val="0"/>
      <w:marTop w:val="0"/>
      <w:marBottom w:val="0"/>
      <w:divBdr>
        <w:top w:val="none" w:sz="0" w:space="0" w:color="auto"/>
        <w:left w:val="none" w:sz="0" w:space="0" w:color="auto"/>
        <w:bottom w:val="none" w:sz="0" w:space="0" w:color="auto"/>
        <w:right w:val="none" w:sz="0" w:space="0" w:color="auto"/>
      </w:divBdr>
    </w:div>
    <w:div w:id="882402947">
      <w:bodyDiv w:val="1"/>
      <w:marLeft w:val="0"/>
      <w:marRight w:val="0"/>
      <w:marTop w:val="0"/>
      <w:marBottom w:val="0"/>
      <w:divBdr>
        <w:top w:val="none" w:sz="0" w:space="0" w:color="auto"/>
        <w:left w:val="none" w:sz="0" w:space="0" w:color="auto"/>
        <w:bottom w:val="none" w:sz="0" w:space="0" w:color="auto"/>
        <w:right w:val="none" w:sz="0" w:space="0" w:color="auto"/>
      </w:divBdr>
    </w:div>
    <w:div w:id="9388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koopcentrumzuid.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koopcentrumzuid.nl/producten-en-diensten/klachtenregeli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8F8B5E20151D428DCE96934E4612A0"/>
        <w:category>
          <w:name w:val="Algemeen"/>
          <w:gallery w:val="placeholder"/>
        </w:category>
        <w:types>
          <w:type w:val="bbPlcHdr"/>
        </w:types>
        <w:behaviors>
          <w:behavior w:val="content"/>
        </w:behaviors>
        <w:guid w:val="{37EE4B55-A41C-164D-9C71-3B4379273A61}"/>
      </w:docPartPr>
      <w:docPartBody>
        <w:p w:rsidR="002347CE" w:rsidRDefault="00641317" w:rsidP="00641317">
          <w:pPr>
            <w:pStyle w:val="988F8B5E20151D428DCE96934E4612A0"/>
          </w:pPr>
          <w:r w:rsidRPr="008229B6">
            <w:rPr>
              <w:rStyle w:val="Tekstvantijdelijkeaanduiding"/>
              <w:rFonts w:ascii="Verdana" w:hAnsi="Verdana" w:cs="CordiaUPC"/>
              <w:color w:val="7F7F7F" w:themeColor="text1" w:themeTint="80"/>
              <w:sz w:val="20"/>
              <w:szCs w:val="20"/>
            </w:rPr>
            <w:t>kies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diaUPC">
    <w:altName w:val="Leelawadee UI"/>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ꓠ떂༛"/>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1317"/>
    <w:rsid w:val="00053DCC"/>
    <w:rsid w:val="00125764"/>
    <w:rsid w:val="00184CA7"/>
    <w:rsid w:val="001B1EB6"/>
    <w:rsid w:val="002347CE"/>
    <w:rsid w:val="0024299A"/>
    <w:rsid w:val="002824C9"/>
    <w:rsid w:val="00287979"/>
    <w:rsid w:val="002B1E6F"/>
    <w:rsid w:val="00315EC3"/>
    <w:rsid w:val="003354E6"/>
    <w:rsid w:val="0034761D"/>
    <w:rsid w:val="00355C39"/>
    <w:rsid w:val="003B43D0"/>
    <w:rsid w:val="003C6632"/>
    <w:rsid w:val="003F3531"/>
    <w:rsid w:val="00462B72"/>
    <w:rsid w:val="0046527A"/>
    <w:rsid w:val="00536E32"/>
    <w:rsid w:val="00566782"/>
    <w:rsid w:val="005679D5"/>
    <w:rsid w:val="005847D2"/>
    <w:rsid w:val="00611615"/>
    <w:rsid w:val="006211A1"/>
    <w:rsid w:val="00641317"/>
    <w:rsid w:val="0065290C"/>
    <w:rsid w:val="0069327A"/>
    <w:rsid w:val="0073482C"/>
    <w:rsid w:val="007839B2"/>
    <w:rsid w:val="007E7880"/>
    <w:rsid w:val="007F3E5F"/>
    <w:rsid w:val="007F4782"/>
    <w:rsid w:val="007F5EE2"/>
    <w:rsid w:val="008118EB"/>
    <w:rsid w:val="0081199C"/>
    <w:rsid w:val="00837606"/>
    <w:rsid w:val="00904EBB"/>
    <w:rsid w:val="00997EC7"/>
    <w:rsid w:val="009A297E"/>
    <w:rsid w:val="00A33A07"/>
    <w:rsid w:val="00A46793"/>
    <w:rsid w:val="00A5542D"/>
    <w:rsid w:val="00A71694"/>
    <w:rsid w:val="00A834FC"/>
    <w:rsid w:val="00AC4638"/>
    <w:rsid w:val="00B244B2"/>
    <w:rsid w:val="00C437E1"/>
    <w:rsid w:val="00C848B7"/>
    <w:rsid w:val="00CA4ABC"/>
    <w:rsid w:val="00CC282E"/>
    <w:rsid w:val="00CD0267"/>
    <w:rsid w:val="00D07466"/>
    <w:rsid w:val="00D174B8"/>
    <w:rsid w:val="00D969DF"/>
    <w:rsid w:val="00DA5A00"/>
    <w:rsid w:val="00DA6D86"/>
    <w:rsid w:val="00E31A22"/>
    <w:rsid w:val="00E85E14"/>
    <w:rsid w:val="00E90913"/>
    <w:rsid w:val="00F65F0D"/>
    <w:rsid w:val="00FA561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rsid w:val="00641317"/>
    <w:rPr>
      <w:color w:val="808080"/>
    </w:rPr>
  </w:style>
  <w:style w:type="paragraph" w:customStyle="1" w:styleId="988F8B5E20151D428DCE96934E4612A0">
    <w:name w:val="988F8B5E20151D428DCE96934E4612A0"/>
    <w:rsid w:val="00641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FC955-35B9-476F-A807-8C79224FF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18</Pages>
  <Words>5505</Words>
  <Characters>30278</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 Wijnands</dc:creator>
  <cp:lastModifiedBy>Jac Wijnands</cp:lastModifiedBy>
  <cp:revision>15</cp:revision>
  <cp:lastPrinted>2020-10-08T14:54:00Z</cp:lastPrinted>
  <dcterms:created xsi:type="dcterms:W3CDTF">2021-05-04T09:14:00Z</dcterms:created>
  <dcterms:modified xsi:type="dcterms:W3CDTF">2021-05-04T12:14:00Z</dcterms:modified>
</cp:coreProperties>
</file>