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21D8C" w14:textId="77777777" w:rsidR="008434A0" w:rsidRDefault="008434A0" w:rsidP="008434A0">
      <w:pPr>
        <w:jc w:val="center"/>
      </w:pPr>
      <w:r>
        <w:rPr>
          <w:rFonts w:ascii="Arial" w:hAnsi="Arial" w:cs="Arial"/>
          <w:noProof/>
          <w:lang w:eastAsia="nl-NL"/>
        </w:rPr>
        <w:drawing>
          <wp:anchor distT="0" distB="0" distL="114300" distR="114300" simplePos="0" relativeHeight="251659264" behindDoc="1" locked="0" layoutInCell="1" allowOverlap="1" wp14:anchorId="09A8FB3A" wp14:editId="32BA9499">
            <wp:simplePos x="0" y="0"/>
            <wp:positionH relativeFrom="page">
              <wp:posOffset>7239000</wp:posOffset>
            </wp:positionH>
            <wp:positionV relativeFrom="page">
              <wp:posOffset>1234484</wp:posOffset>
            </wp:positionV>
            <wp:extent cx="247650" cy="619125"/>
            <wp:effectExtent l="0" t="0" r="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_OR_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46890" w14:textId="77777777" w:rsidR="008434A0" w:rsidRDefault="008434A0" w:rsidP="008434A0"/>
    <w:p w14:paraId="068C3AF3" w14:textId="77777777" w:rsidR="008434A0" w:rsidRDefault="008434A0" w:rsidP="008434A0">
      <w:pPr>
        <w:jc w:val="center"/>
      </w:pPr>
    </w:p>
    <w:p w14:paraId="4CBE3F90" w14:textId="77777777" w:rsidR="008434A0" w:rsidRPr="00574E42" w:rsidRDefault="008434A0" w:rsidP="008434A0">
      <w:pPr>
        <w:jc w:val="center"/>
      </w:pPr>
      <w:r w:rsidRPr="00862FFF">
        <w:rPr>
          <w:rFonts w:ascii="Arial" w:hAnsi="Arial" w:cs="Arial"/>
          <w:noProof/>
          <w:lang w:eastAsia="nl-NL"/>
        </w:rPr>
        <w:drawing>
          <wp:inline distT="0" distB="0" distL="0" distR="0" wp14:anchorId="3AE371B9" wp14:editId="428E8C44">
            <wp:extent cx="5720080" cy="1158875"/>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0080" cy="1158875"/>
                    </a:xfrm>
                    <a:prstGeom prst="rect">
                      <a:avLst/>
                    </a:prstGeom>
                    <a:noFill/>
                    <a:ln>
                      <a:noFill/>
                    </a:ln>
                  </pic:spPr>
                </pic:pic>
              </a:graphicData>
            </a:graphic>
          </wp:inline>
        </w:drawing>
      </w:r>
    </w:p>
    <w:p w14:paraId="39995580" w14:textId="77777777" w:rsidR="008434A0" w:rsidRPr="00574E42" w:rsidRDefault="008434A0" w:rsidP="008434A0">
      <w:pPr>
        <w:jc w:val="center"/>
      </w:pPr>
    </w:p>
    <w:p w14:paraId="4A71CF57" w14:textId="77777777" w:rsidR="008434A0" w:rsidRPr="00574E42" w:rsidRDefault="008434A0" w:rsidP="008434A0">
      <w:pPr>
        <w:jc w:val="center"/>
      </w:pPr>
    </w:p>
    <w:p w14:paraId="0B2C0D28" w14:textId="77777777" w:rsidR="008434A0" w:rsidRPr="003D3F42" w:rsidRDefault="008434A0" w:rsidP="008434A0">
      <w:pPr>
        <w:jc w:val="center"/>
        <w:rPr>
          <w:sz w:val="20"/>
          <w:szCs w:val="20"/>
        </w:rPr>
      </w:pPr>
    </w:p>
    <w:p w14:paraId="34017520" w14:textId="77777777" w:rsidR="008434A0" w:rsidRPr="003D3F42" w:rsidRDefault="008434A0" w:rsidP="008434A0">
      <w:pPr>
        <w:jc w:val="center"/>
        <w:rPr>
          <w:b/>
          <w:i/>
          <w:sz w:val="20"/>
          <w:szCs w:val="20"/>
        </w:rPr>
      </w:pPr>
      <w:r w:rsidRPr="003D3F42">
        <w:rPr>
          <w:b/>
          <w:i/>
          <w:sz w:val="20"/>
          <w:szCs w:val="20"/>
        </w:rPr>
        <w:t>OVEREENKOMST</w:t>
      </w:r>
    </w:p>
    <w:p w14:paraId="36F70BF1" w14:textId="77777777" w:rsidR="008434A0" w:rsidRPr="003D3F42" w:rsidRDefault="008434A0" w:rsidP="008434A0">
      <w:pPr>
        <w:jc w:val="center"/>
        <w:rPr>
          <w:sz w:val="20"/>
          <w:szCs w:val="20"/>
        </w:rPr>
      </w:pPr>
    </w:p>
    <w:p w14:paraId="3E91E2AF" w14:textId="77777777" w:rsidR="008434A0" w:rsidRPr="003D3F42" w:rsidRDefault="008434A0" w:rsidP="008434A0">
      <w:pPr>
        <w:jc w:val="center"/>
        <w:rPr>
          <w:sz w:val="20"/>
          <w:szCs w:val="20"/>
        </w:rPr>
      </w:pPr>
      <w:r w:rsidRPr="003D3F42">
        <w:rPr>
          <w:sz w:val="20"/>
          <w:szCs w:val="20"/>
        </w:rPr>
        <w:t>tussen</w:t>
      </w:r>
    </w:p>
    <w:p w14:paraId="7DB22E02" w14:textId="77777777" w:rsidR="008434A0" w:rsidRPr="003D3F42" w:rsidRDefault="008434A0" w:rsidP="008434A0">
      <w:pPr>
        <w:jc w:val="center"/>
        <w:rPr>
          <w:sz w:val="20"/>
          <w:szCs w:val="20"/>
        </w:rPr>
      </w:pPr>
      <w:r w:rsidRPr="003D3F42">
        <w:rPr>
          <w:sz w:val="20"/>
          <w:szCs w:val="20"/>
        </w:rPr>
        <w:t>Veiligheidsregio Kennemerland</w:t>
      </w:r>
    </w:p>
    <w:p w14:paraId="379C0C25" w14:textId="77777777" w:rsidR="008434A0" w:rsidRPr="003D3F42" w:rsidRDefault="008434A0" w:rsidP="008434A0">
      <w:pPr>
        <w:jc w:val="center"/>
        <w:rPr>
          <w:sz w:val="20"/>
          <w:szCs w:val="20"/>
        </w:rPr>
      </w:pPr>
      <w:r w:rsidRPr="003D3F42">
        <w:rPr>
          <w:sz w:val="20"/>
          <w:szCs w:val="20"/>
        </w:rPr>
        <w:t>en</w:t>
      </w:r>
    </w:p>
    <w:p w14:paraId="788AC65F" w14:textId="77777777" w:rsidR="008434A0" w:rsidRPr="003D3F42" w:rsidRDefault="008434A0" w:rsidP="008434A0">
      <w:pPr>
        <w:jc w:val="center"/>
        <w:rPr>
          <w:sz w:val="20"/>
          <w:szCs w:val="20"/>
        </w:rPr>
      </w:pPr>
      <w:r w:rsidRPr="003D3F42">
        <w:rPr>
          <w:sz w:val="20"/>
          <w:szCs w:val="20"/>
        </w:rPr>
        <w:t>[</w:t>
      </w:r>
      <w:r w:rsidRPr="003D3F42">
        <w:rPr>
          <w:sz w:val="20"/>
          <w:szCs w:val="20"/>
          <w:highlight w:val="lightGray"/>
        </w:rPr>
        <w:t>naam wederpartij</w:t>
      </w:r>
      <w:r w:rsidRPr="003D3F42">
        <w:rPr>
          <w:sz w:val="20"/>
          <w:szCs w:val="20"/>
        </w:rPr>
        <w:t>]</w:t>
      </w:r>
    </w:p>
    <w:p w14:paraId="7EE93008" w14:textId="77777777" w:rsidR="008434A0" w:rsidRPr="003D3F42" w:rsidRDefault="008434A0" w:rsidP="008434A0">
      <w:pPr>
        <w:jc w:val="center"/>
        <w:rPr>
          <w:sz w:val="20"/>
          <w:szCs w:val="20"/>
        </w:rPr>
      </w:pPr>
      <w:r w:rsidRPr="003D3F42">
        <w:rPr>
          <w:sz w:val="20"/>
          <w:szCs w:val="20"/>
        </w:rPr>
        <w:t>inzake</w:t>
      </w:r>
    </w:p>
    <w:p w14:paraId="26864F9D" w14:textId="6E333C34" w:rsidR="008434A0" w:rsidRPr="00574E42" w:rsidRDefault="00E45598" w:rsidP="00E45598">
      <w:pPr>
        <w:jc w:val="center"/>
      </w:pPr>
      <w:r>
        <w:rPr>
          <w:sz w:val="20"/>
          <w:szCs w:val="20"/>
        </w:rPr>
        <w:t>Levering van h</w:t>
      </w:r>
      <w:r w:rsidRPr="00E45598">
        <w:rPr>
          <w:sz w:val="20"/>
          <w:szCs w:val="20"/>
        </w:rPr>
        <w:t>uishoudelijke artikelen en voedingsmiddelen</w:t>
      </w:r>
    </w:p>
    <w:p w14:paraId="73047001" w14:textId="77777777" w:rsidR="008434A0" w:rsidRDefault="008434A0">
      <w:pPr>
        <w:spacing w:after="0" w:line="312" w:lineRule="auto"/>
        <w:rPr>
          <w:rFonts w:eastAsia="Times New Roman" w:cstheme="minorHAnsi"/>
          <w:b/>
          <w:sz w:val="16"/>
          <w:szCs w:val="16"/>
          <w:lang w:eastAsia="nl-NL"/>
        </w:rPr>
      </w:pPr>
      <w:r>
        <w:rPr>
          <w:rFonts w:eastAsia="Times New Roman" w:cstheme="minorHAnsi"/>
          <w:b/>
          <w:sz w:val="16"/>
          <w:szCs w:val="16"/>
          <w:lang w:eastAsia="nl-NL"/>
        </w:rPr>
        <w:br w:type="page"/>
      </w:r>
    </w:p>
    <w:p w14:paraId="2E515C9C" w14:textId="743A1354" w:rsidR="00A91B87" w:rsidRPr="00630DD5" w:rsidRDefault="00630DD5" w:rsidP="00A91B87">
      <w:pPr>
        <w:tabs>
          <w:tab w:val="left" w:pos="1106"/>
        </w:tabs>
        <w:suppressAutoHyphens/>
        <w:spacing w:after="0" w:line="284" w:lineRule="atLeast"/>
        <w:rPr>
          <w:rFonts w:eastAsia="Times New Roman" w:cstheme="minorHAnsi"/>
          <w:b/>
          <w:sz w:val="16"/>
          <w:szCs w:val="16"/>
          <w:lang w:eastAsia="nl-NL"/>
        </w:rPr>
      </w:pPr>
      <w:r>
        <w:rPr>
          <w:rFonts w:eastAsia="Times New Roman" w:cstheme="minorHAnsi"/>
          <w:b/>
          <w:sz w:val="16"/>
          <w:szCs w:val="16"/>
          <w:lang w:eastAsia="nl-NL"/>
        </w:rPr>
        <w:lastRenderedPageBreak/>
        <w:t>3.</w:t>
      </w:r>
      <w:r w:rsidR="00A91B87" w:rsidRPr="00630DD5">
        <w:rPr>
          <w:rFonts w:eastAsia="Times New Roman" w:cstheme="minorHAnsi"/>
          <w:b/>
          <w:sz w:val="16"/>
          <w:szCs w:val="16"/>
          <w:lang w:eastAsia="nl-NL"/>
        </w:rPr>
        <w:t>RAAMOVEREENKOMST OVERHEIDSOPDRACHT VOOR LEVERINGEN MET ÉÉN LEVERANCIER</w:t>
      </w:r>
    </w:p>
    <w:p w14:paraId="025AA70A" w14:textId="77777777" w:rsidR="00A91B87" w:rsidRPr="00630DD5" w:rsidRDefault="00A91B87" w:rsidP="00A91B87">
      <w:pPr>
        <w:suppressAutoHyphens/>
        <w:spacing w:after="0" w:line="284" w:lineRule="atLeast"/>
        <w:jc w:val="both"/>
        <w:rPr>
          <w:rFonts w:eastAsia="Times New Roman" w:cstheme="minorHAnsi"/>
          <w:sz w:val="16"/>
          <w:szCs w:val="16"/>
          <w:lang w:eastAsia="nl-NL"/>
        </w:rPr>
      </w:pPr>
    </w:p>
    <w:p w14:paraId="2CC3E9BF" w14:textId="04EE97FC" w:rsidR="00761AC9" w:rsidRPr="00630DD5" w:rsidRDefault="00761AC9" w:rsidP="00761AC9">
      <w:pPr>
        <w:suppressAutoHyphens/>
        <w:spacing w:after="0" w:line="284" w:lineRule="atLeast"/>
        <w:rPr>
          <w:rFonts w:eastAsia="Times New Roman" w:cstheme="minorHAnsi"/>
          <w:sz w:val="16"/>
          <w:szCs w:val="16"/>
          <w:lang w:eastAsia="nl-NL"/>
        </w:rPr>
      </w:pPr>
      <w:r w:rsidRPr="00630DD5">
        <w:rPr>
          <w:rFonts w:eastAsia="Times New Roman" w:cstheme="minorHAnsi"/>
          <w:b/>
          <w:bCs/>
          <w:sz w:val="16"/>
          <w:szCs w:val="16"/>
          <w:lang w:eastAsia="nl-NL"/>
        </w:rPr>
        <w:t>De ondergetekenden:</w:t>
      </w:r>
    </w:p>
    <w:p w14:paraId="72EB1083" w14:textId="77777777" w:rsidR="00761AC9" w:rsidRPr="00630DD5" w:rsidRDefault="00761AC9" w:rsidP="00761AC9">
      <w:pPr>
        <w:suppressAutoHyphens/>
        <w:spacing w:after="0" w:line="284" w:lineRule="atLeast"/>
        <w:rPr>
          <w:rFonts w:eastAsia="Times New Roman" w:cstheme="minorHAnsi"/>
          <w:sz w:val="16"/>
          <w:szCs w:val="16"/>
          <w:lang w:eastAsia="nl-NL"/>
        </w:rPr>
      </w:pPr>
    </w:p>
    <w:p w14:paraId="7DFD96A1" w14:textId="77777777" w:rsidR="00230DC9" w:rsidRPr="00630DD5" w:rsidRDefault="00230DC9" w:rsidP="00230DC9">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Veiligheidsregio Kennemerland, statutair gevestigd aan de </w:t>
      </w:r>
      <w:r w:rsidRPr="00630DD5">
        <w:rPr>
          <w:rFonts w:cstheme="minorHAnsi"/>
          <w:sz w:val="16"/>
          <w:szCs w:val="16"/>
        </w:rPr>
        <w:t>Zijlweg 200</w:t>
      </w:r>
      <w:r w:rsidRPr="00630DD5">
        <w:rPr>
          <w:rFonts w:eastAsia="Times New Roman" w:cstheme="minorHAnsi"/>
          <w:sz w:val="16"/>
          <w:szCs w:val="16"/>
          <w:lang w:eastAsia="nl-NL"/>
        </w:rPr>
        <w:t xml:space="preserve"> (</w:t>
      </w:r>
      <w:r w:rsidRPr="00630DD5">
        <w:rPr>
          <w:rFonts w:cstheme="minorHAnsi"/>
          <w:sz w:val="16"/>
          <w:szCs w:val="16"/>
        </w:rPr>
        <w:t>2015 CK</w:t>
      </w:r>
      <w:r w:rsidRPr="00630DD5">
        <w:rPr>
          <w:rFonts w:eastAsia="Times New Roman" w:cstheme="minorHAnsi"/>
          <w:sz w:val="16"/>
          <w:szCs w:val="16"/>
          <w:lang w:eastAsia="nl-NL"/>
        </w:rPr>
        <w:t xml:space="preserve">) te Haarlem en inschreven in het register van de Kamer van Koophandel onder nummer 34377971 (hierna: ‘VRK’ c.q. de Opdrachtgever); </w:t>
      </w:r>
    </w:p>
    <w:p w14:paraId="04889FAB" w14:textId="77777777" w:rsidR="00230DC9" w:rsidRPr="00630DD5" w:rsidRDefault="00230DC9" w:rsidP="00230DC9">
      <w:pPr>
        <w:suppressAutoHyphens/>
        <w:spacing w:after="0" w:line="284" w:lineRule="atLeast"/>
        <w:rPr>
          <w:rFonts w:eastAsia="Times New Roman" w:cstheme="minorHAnsi"/>
          <w:sz w:val="16"/>
          <w:szCs w:val="16"/>
          <w:lang w:eastAsia="nl-NL"/>
        </w:rPr>
      </w:pPr>
    </w:p>
    <w:p w14:paraId="08621C4C" w14:textId="77777777" w:rsidR="00230DC9" w:rsidRPr="00630DD5" w:rsidRDefault="00230DC9" w:rsidP="00230DC9">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en</w:t>
      </w:r>
    </w:p>
    <w:p w14:paraId="36E4336D" w14:textId="77777777" w:rsidR="00230DC9" w:rsidRPr="00630DD5" w:rsidRDefault="00230DC9" w:rsidP="00230DC9">
      <w:pPr>
        <w:suppressAutoHyphens/>
        <w:spacing w:after="0" w:line="284" w:lineRule="atLeast"/>
        <w:rPr>
          <w:rFonts w:eastAsia="Times New Roman" w:cstheme="minorHAnsi"/>
          <w:sz w:val="16"/>
          <w:szCs w:val="16"/>
          <w:lang w:eastAsia="nl-NL"/>
        </w:rPr>
      </w:pPr>
    </w:p>
    <w:p w14:paraId="6B95AFB1" w14:textId="5CBE7C18" w:rsidR="00230DC9" w:rsidRPr="00630DD5" w:rsidRDefault="00230DC9" w:rsidP="00230DC9">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highlight w:val="lightGray"/>
          <w:lang w:eastAsia="nl-NL"/>
        </w:rPr>
        <w:t>[Naam Opdrachtnemer]</w:t>
      </w:r>
      <w:r w:rsidRPr="00630DD5">
        <w:rPr>
          <w:rFonts w:eastAsia="Times New Roman" w:cstheme="minorHAnsi"/>
          <w:sz w:val="16"/>
          <w:szCs w:val="16"/>
          <w:lang w:eastAsia="nl-NL"/>
        </w:rPr>
        <w:t>, gevestigd te aan de [</w:t>
      </w:r>
      <w:r w:rsidRPr="00630DD5">
        <w:rPr>
          <w:rFonts w:eastAsia="Times New Roman" w:cstheme="minorHAnsi"/>
          <w:i/>
          <w:sz w:val="16"/>
          <w:szCs w:val="16"/>
          <w:highlight w:val="lightGray"/>
          <w:lang w:eastAsia="nl-NL"/>
        </w:rPr>
        <w:t>adres</w:t>
      </w:r>
      <w:r w:rsidRPr="00630DD5">
        <w:rPr>
          <w:rFonts w:eastAsia="Times New Roman" w:cstheme="minorHAnsi"/>
          <w:sz w:val="16"/>
          <w:szCs w:val="16"/>
          <w:highlight w:val="lightGray"/>
          <w:lang w:eastAsia="nl-NL"/>
        </w:rPr>
        <w:t>] [(</w:t>
      </w:r>
      <w:r w:rsidRPr="00630DD5">
        <w:rPr>
          <w:rFonts w:eastAsia="Times New Roman" w:cstheme="minorHAnsi"/>
          <w:i/>
          <w:sz w:val="16"/>
          <w:szCs w:val="16"/>
          <w:highlight w:val="lightGray"/>
          <w:lang w:eastAsia="nl-NL"/>
        </w:rPr>
        <w:t>postcode</w:t>
      </w:r>
      <w:r w:rsidRPr="00630DD5">
        <w:rPr>
          <w:rFonts w:eastAsia="Times New Roman" w:cstheme="minorHAnsi"/>
          <w:sz w:val="16"/>
          <w:szCs w:val="16"/>
          <w:highlight w:val="lightGray"/>
          <w:lang w:eastAsia="nl-NL"/>
        </w:rPr>
        <w:t>)],</w:t>
      </w:r>
      <w:r w:rsidRPr="00630DD5">
        <w:rPr>
          <w:rFonts w:eastAsia="Times New Roman" w:cstheme="minorHAnsi"/>
          <w:sz w:val="16"/>
          <w:szCs w:val="16"/>
          <w:lang w:eastAsia="nl-NL"/>
        </w:rPr>
        <w:t xml:space="preserve"> te [</w:t>
      </w:r>
      <w:r w:rsidRPr="00630DD5">
        <w:rPr>
          <w:rFonts w:eastAsia="Times New Roman" w:cstheme="minorHAnsi"/>
          <w:sz w:val="16"/>
          <w:szCs w:val="16"/>
          <w:highlight w:val="lightGray"/>
          <w:lang w:eastAsia="nl-NL"/>
        </w:rPr>
        <w:t>Plaats</w:t>
      </w:r>
      <w:r w:rsidRPr="00630DD5">
        <w:rPr>
          <w:rFonts w:eastAsia="Times New Roman" w:cstheme="minorHAnsi"/>
          <w:sz w:val="16"/>
          <w:szCs w:val="16"/>
          <w:lang w:eastAsia="nl-NL"/>
        </w:rPr>
        <w:t>] en inschreven in het register van de Kamer van Koophandel onder nummer [</w:t>
      </w:r>
      <w:r w:rsidRPr="00630DD5">
        <w:rPr>
          <w:rFonts w:eastAsia="Times New Roman" w:cstheme="minorHAnsi"/>
          <w:sz w:val="16"/>
          <w:szCs w:val="16"/>
          <w:highlight w:val="lightGray"/>
          <w:lang w:eastAsia="nl-NL"/>
        </w:rPr>
        <w:t>KvK-nummer</w:t>
      </w:r>
      <w:r w:rsidRPr="00630DD5">
        <w:rPr>
          <w:rFonts w:eastAsia="Times New Roman" w:cstheme="minorHAnsi"/>
          <w:sz w:val="16"/>
          <w:szCs w:val="16"/>
          <w:lang w:eastAsia="nl-NL"/>
        </w:rPr>
        <w:t xml:space="preserve">] (hierna: ‘de Opdrachtnemer’). </w:t>
      </w:r>
    </w:p>
    <w:p w14:paraId="65FED329" w14:textId="77777777" w:rsidR="00761AC9" w:rsidRPr="00630DD5" w:rsidRDefault="00761AC9" w:rsidP="00761AC9">
      <w:pPr>
        <w:suppressAutoHyphens/>
        <w:spacing w:after="0" w:line="284" w:lineRule="atLeast"/>
        <w:rPr>
          <w:rFonts w:eastAsia="Times New Roman" w:cstheme="minorHAnsi"/>
          <w:sz w:val="16"/>
          <w:szCs w:val="16"/>
          <w:lang w:eastAsia="nl-NL"/>
        </w:rPr>
      </w:pPr>
    </w:p>
    <w:p w14:paraId="0D15E73E" w14:textId="77777777" w:rsidR="002D4AB6" w:rsidRPr="00630DD5" w:rsidRDefault="002D4AB6" w:rsidP="002D4AB6">
      <w:pPr>
        <w:suppressAutoHyphens/>
        <w:spacing w:after="0" w:line="284" w:lineRule="atLeast"/>
        <w:rPr>
          <w:rFonts w:eastAsia="Times New Roman" w:cstheme="minorHAnsi"/>
          <w:sz w:val="16"/>
          <w:szCs w:val="16"/>
          <w:lang w:eastAsia="nl-NL"/>
        </w:rPr>
      </w:pPr>
    </w:p>
    <w:p w14:paraId="24C6EF08" w14:textId="77777777"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Overwegingen</w:t>
      </w:r>
    </w:p>
    <w:p w14:paraId="7ECCBACD"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0F2753D2" w14:textId="77777777" w:rsidR="00A91B87" w:rsidRPr="00630DD5" w:rsidRDefault="00A91B87" w:rsidP="00A91B87">
      <w:pPr>
        <w:numPr>
          <w:ilvl w:val="0"/>
          <w:numId w:val="38"/>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De Opdrachtgever wenst, gedurende de periode zoals omschreven in artikel 6 van deze Raamovereenkomst, vaste afspraken te maken met de Opdrachtnemer met betrekking tot de levering van de Producten door middel van het sluiten van een Raamovereenkomst. </w:t>
      </w:r>
    </w:p>
    <w:p w14:paraId="72C750D0" w14:textId="77777777" w:rsidR="00A91B87" w:rsidRPr="00630DD5" w:rsidRDefault="00A91B87" w:rsidP="00A91B87">
      <w:pPr>
        <w:suppressAutoHyphens/>
        <w:spacing w:after="0" w:line="284" w:lineRule="atLeast"/>
        <w:ind w:left="564"/>
        <w:rPr>
          <w:rFonts w:eastAsia="Times New Roman" w:cstheme="minorHAnsi"/>
          <w:sz w:val="16"/>
          <w:szCs w:val="16"/>
          <w:lang w:eastAsia="nl-NL"/>
        </w:rPr>
      </w:pPr>
    </w:p>
    <w:p w14:paraId="63743E3C" w14:textId="1DA7F215" w:rsidR="00A91B87" w:rsidRPr="00630DD5" w:rsidRDefault="00A91B87" w:rsidP="00A91B87">
      <w:pPr>
        <w:numPr>
          <w:ilvl w:val="0"/>
          <w:numId w:val="38"/>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Opdrachtgever heeft hiervoor een [</w:t>
      </w:r>
      <w:r w:rsidRPr="00630DD5">
        <w:rPr>
          <w:rFonts w:eastAsia="Times New Roman" w:cstheme="minorHAnsi"/>
          <w:sz w:val="16"/>
          <w:szCs w:val="16"/>
          <w:highlight w:val="lightGray"/>
          <w:lang w:eastAsia="nl-NL"/>
        </w:rPr>
        <w:t>Europese</w:t>
      </w:r>
      <w:r w:rsidRPr="00630DD5">
        <w:rPr>
          <w:rFonts w:eastAsia="Times New Roman" w:cstheme="minorHAnsi"/>
          <w:sz w:val="16"/>
          <w:szCs w:val="16"/>
          <w:lang w:eastAsia="nl-NL"/>
        </w:rPr>
        <w:t>] aanbesteding gehouden.</w:t>
      </w:r>
    </w:p>
    <w:p w14:paraId="7D847B9B" w14:textId="77777777" w:rsidR="00A91B87" w:rsidRPr="00630DD5" w:rsidRDefault="00A91B87" w:rsidP="00A91B87">
      <w:pPr>
        <w:suppressAutoHyphens/>
        <w:spacing w:after="0" w:line="284" w:lineRule="atLeast"/>
        <w:ind w:left="564"/>
        <w:rPr>
          <w:rFonts w:eastAsia="Times New Roman" w:cstheme="minorHAnsi"/>
          <w:sz w:val="16"/>
          <w:szCs w:val="16"/>
          <w:lang w:eastAsia="nl-NL"/>
        </w:rPr>
      </w:pPr>
    </w:p>
    <w:p w14:paraId="7585DD44" w14:textId="048E9A58" w:rsidR="00A91B87" w:rsidRPr="00630DD5" w:rsidRDefault="00A91B87" w:rsidP="00A91B87">
      <w:pPr>
        <w:numPr>
          <w:ilvl w:val="0"/>
          <w:numId w:val="38"/>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De Inschrijving die de Opdrachtnemer heeft ingediend is door de Opdrachtgever als de ‘beste prijs-kwaliteitverhouding’ aangemerkt.        </w:t>
      </w:r>
    </w:p>
    <w:p w14:paraId="2B8678A2"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60CEAD4D" w14:textId="77777777" w:rsidR="00A91B87" w:rsidRPr="00630DD5" w:rsidRDefault="00A91B87" w:rsidP="00A91B87">
      <w:pPr>
        <w:numPr>
          <w:ilvl w:val="0"/>
          <w:numId w:val="38"/>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Als gevolg daarvan heeft de Opdrachtgever de opdracht voor het leveren van de Producten (definitief) gegund aan de Opdrachtnemer. </w:t>
      </w:r>
    </w:p>
    <w:p w14:paraId="73DB43A1" w14:textId="77777777" w:rsidR="00A91B87" w:rsidRPr="00630DD5" w:rsidRDefault="00A91B87" w:rsidP="00A91B87">
      <w:pPr>
        <w:suppressAutoHyphens/>
        <w:spacing w:after="0" w:line="284" w:lineRule="atLeast"/>
        <w:ind w:left="564"/>
        <w:rPr>
          <w:rFonts w:eastAsia="Times New Roman" w:cstheme="minorHAnsi"/>
          <w:sz w:val="16"/>
          <w:szCs w:val="16"/>
          <w:lang w:eastAsia="nl-NL"/>
        </w:rPr>
      </w:pPr>
    </w:p>
    <w:p w14:paraId="3DBE5D77" w14:textId="77777777" w:rsidR="00A91B87" w:rsidRPr="00630DD5" w:rsidRDefault="00A91B87" w:rsidP="00A91B87">
      <w:pPr>
        <w:numPr>
          <w:ilvl w:val="0"/>
          <w:numId w:val="38"/>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De Opdrachtgever en de Opdrachtnemer wensen de voorwaarden waaronder de Producten worden geleverd in deze Overeenkomst vast te leggen. De rechten en verplichtingen die in deze Overeenkomst worden vastgelegd, zijn onlosmakelijk verbonden met de rechten en verplichtingen die zijn neergelegd in de Bescheiden. </w:t>
      </w:r>
    </w:p>
    <w:p w14:paraId="4B148050" w14:textId="77777777" w:rsidR="00A91B87" w:rsidRPr="00630DD5" w:rsidRDefault="00A91B87" w:rsidP="00A91B87">
      <w:pPr>
        <w:suppressAutoHyphens/>
        <w:spacing w:after="0" w:line="284" w:lineRule="atLeast"/>
        <w:rPr>
          <w:rFonts w:eastAsia="Times New Roman" w:cstheme="minorHAnsi"/>
          <w:b/>
          <w:sz w:val="16"/>
          <w:szCs w:val="16"/>
          <w:lang w:eastAsia="nl-NL"/>
        </w:rPr>
      </w:pPr>
    </w:p>
    <w:p w14:paraId="373B9CFB" w14:textId="1AD9D5B9"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sz w:val="16"/>
          <w:szCs w:val="16"/>
          <w:lang w:eastAsia="nl-NL"/>
        </w:rPr>
        <w:t xml:space="preserve">Partijen zijn het volgende overeengekomen: </w:t>
      </w:r>
      <w:r w:rsidRPr="00630DD5">
        <w:rPr>
          <w:rFonts w:eastAsia="Times New Roman" w:cstheme="minorHAnsi"/>
          <w:b/>
          <w:sz w:val="16"/>
          <w:szCs w:val="16"/>
          <w:lang w:eastAsia="nl-NL"/>
        </w:rPr>
        <w:t xml:space="preserve"> </w:t>
      </w:r>
    </w:p>
    <w:p w14:paraId="31E8DDF2" w14:textId="77777777" w:rsidR="00230DC9" w:rsidRPr="00630DD5" w:rsidRDefault="00230DC9" w:rsidP="00A91B87">
      <w:pPr>
        <w:suppressAutoHyphens/>
        <w:spacing w:after="0" w:line="284" w:lineRule="atLeast"/>
        <w:rPr>
          <w:rFonts w:eastAsia="Times New Roman" w:cstheme="minorHAnsi"/>
          <w:b/>
          <w:sz w:val="16"/>
          <w:szCs w:val="16"/>
          <w:lang w:eastAsia="nl-NL"/>
        </w:rPr>
      </w:pPr>
    </w:p>
    <w:p w14:paraId="05021A56" w14:textId="77777777"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Artikel 1.</w:t>
      </w:r>
      <w:r w:rsidRPr="00630DD5">
        <w:rPr>
          <w:rFonts w:eastAsia="Times New Roman" w:cstheme="minorHAnsi"/>
          <w:b/>
          <w:sz w:val="16"/>
          <w:szCs w:val="16"/>
          <w:lang w:eastAsia="nl-NL"/>
        </w:rPr>
        <w:tab/>
        <w:t>Definities en interpretaties</w:t>
      </w:r>
    </w:p>
    <w:p w14:paraId="3CB8FDDB"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Termen die in deze Raamovereenkomst en de Nadere Overeenkomsten (orderformulieren), inclusief de overwegingen, met een hoofdletter beginnen en niet (anderszins) in deze Raamovereenkomst en/of de Nadere Overeenkomsten (orderformulieren) zijn omschreven, hebben de volgende betekenis: </w:t>
      </w:r>
    </w:p>
    <w:p w14:paraId="1FEF7F45"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41F24332" w14:textId="77777777" w:rsidR="00A91B87" w:rsidRPr="00630DD5" w:rsidRDefault="00A91B87" w:rsidP="00A91B87">
      <w:pPr>
        <w:tabs>
          <w:tab w:val="left" w:pos="2160"/>
        </w:tabs>
        <w:suppressAutoHyphens/>
        <w:spacing w:after="0" w:line="284" w:lineRule="atLeast"/>
        <w:rPr>
          <w:rFonts w:eastAsia="Times New Roman" w:cstheme="minorHAnsi"/>
          <w:sz w:val="16"/>
          <w:szCs w:val="16"/>
          <w:lang w:eastAsia="nl-NL"/>
        </w:rPr>
      </w:pPr>
      <w:r w:rsidRPr="00630DD5">
        <w:rPr>
          <w:rFonts w:eastAsia="Times New Roman" w:cstheme="minorHAnsi"/>
          <w:b/>
          <w:sz w:val="16"/>
          <w:szCs w:val="16"/>
          <w:lang w:eastAsia="nl-NL"/>
        </w:rPr>
        <w:t>Aanbestedingswet</w:t>
      </w:r>
      <w:r w:rsidRPr="00630DD5">
        <w:rPr>
          <w:rFonts w:eastAsia="Times New Roman" w:cstheme="minorHAnsi"/>
          <w:b/>
          <w:sz w:val="16"/>
          <w:szCs w:val="16"/>
          <w:lang w:eastAsia="nl-NL"/>
        </w:rPr>
        <w:tab/>
      </w:r>
    </w:p>
    <w:p w14:paraId="0608B9CC" w14:textId="0A76D36B"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cstheme="minorHAnsi"/>
          <w:iCs/>
          <w:sz w:val="16"/>
          <w:szCs w:val="16"/>
        </w:rPr>
        <w:lastRenderedPageBreak/>
        <w:t>De wet van 1 november 2012 houdende nieuwe regels omtrent aanbestedingen, gewijzigd bij Besluit wijziging Aanbestedingsbesluit inzake aanbestedingsrichtlijnen 2014/23/EU, 2014/24/EU en 2014/25/EU d.d. 24 juni 2016. De Aanbestedingswet kan worden gedownload op</w:t>
      </w:r>
      <w:r w:rsidRPr="00630DD5">
        <w:rPr>
          <w:rStyle w:val="apple-converted-space"/>
          <w:rFonts w:cstheme="minorHAnsi"/>
          <w:iCs/>
          <w:sz w:val="16"/>
          <w:szCs w:val="16"/>
        </w:rPr>
        <w:t> </w:t>
      </w:r>
      <w:hyperlink r:id="rId9" w:history="1">
        <w:r w:rsidRPr="00630DD5">
          <w:rPr>
            <w:rStyle w:val="Hyperlink"/>
            <w:rFonts w:cstheme="minorHAnsi"/>
            <w:iCs/>
            <w:color w:val="954F72"/>
            <w:sz w:val="16"/>
            <w:szCs w:val="16"/>
          </w:rPr>
          <w:t>wetten.overheid.nl</w:t>
        </w:r>
      </w:hyperlink>
      <w:r w:rsidRPr="00630DD5">
        <w:rPr>
          <w:rFonts w:eastAsia="Times New Roman" w:cstheme="minorHAnsi"/>
          <w:sz w:val="16"/>
          <w:szCs w:val="16"/>
          <w:lang w:eastAsia="nl-NL"/>
        </w:rPr>
        <w:t xml:space="preserve">. </w:t>
      </w:r>
    </w:p>
    <w:p w14:paraId="1A3441EB" w14:textId="05CB3C38" w:rsidR="00A91B87" w:rsidRPr="00630DD5" w:rsidRDefault="00A91B87" w:rsidP="00A91B87">
      <w:pPr>
        <w:suppressAutoHyphens/>
        <w:spacing w:after="0" w:line="284" w:lineRule="atLeast"/>
        <w:rPr>
          <w:rFonts w:eastAsia="Times New Roman" w:cstheme="minorHAnsi"/>
          <w:sz w:val="16"/>
          <w:szCs w:val="16"/>
          <w:lang w:eastAsia="nl-NL"/>
        </w:rPr>
      </w:pPr>
    </w:p>
    <w:p w14:paraId="61D18BD1"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b/>
          <w:sz w:val="16"/>
          <w:szCs w:val="16"/>
          <w:lang w:eastAsia="nl-NL"/>
        </w:rPr>
        <w:t>ARIV</w:t>
      </w:r>
    </w:p>
    <w:p w14:paraId="3EEDBAA6"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Algemene Rijksvoorwaarden 2018 (ARIV-2018) van 3 mei 2018 (nr. 3219106). De algemene voorwaarden zijn van toepassing op deze Raamovereenkomst en de Nadere Overeenkomsten (orderformulier) en zijn bijgevoegd als bijlage A bij deze Raamovereenkomst.</w:t>
      </w:r>
    </w:p>
    <w:p w14:paraId="411E5775"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ab/>
      </w:r>
    </w:p>
    <w:p w14:paraId="440E0596"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b/>
          <w:sz w:val="16"/>
          <w:szCs w:val="16"/>
          <w:lang w:eastAsia="nl-NL"/>
        </w:rPr>
        <w:t>Bescheiden</w:t>
      </w:r>
    </w:p>
    <w:p w14:paraId="68F91C6A"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Inschrijving (waaronder het Prijzenblad), het Beschrijvend Document, de Nota(‘s) van Inlichtingen, het Verslag Verificatiebespreking en alle andere documenten die in het kader van deze aanbesteding zijn vervaardigd.</w:t>
      </w:r>
    </w:p>
    <w:p w14:paraId="37C3EEF1"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72B2649F"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b/>
          <w:sz w:val="16"/>
          <w:szCs w:val="16"/>
          <w:lang w:eastAsia="nl-NL"/>
        </w:rPr>
        <w:t>Beschrijvend Document</w:t>
      </w:r>
    </w:p>
    <w:p w14:paraId="40CB1622"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Het beschrijvend document genaamd [</w:t>
      </w:r>
      <w:r w:rsidRPr="00630DD5">
        <w:rPr>
          <w:rFonts w:eastAsia="Times New Roman" w:cstheme="minorHAnsi"/>
          <w:i/>
          <w:sz w:val="16"/>
          <w:szCs w:val="16"/>
          <w:highlight w:val="lightGray"/>
          <w:lang w:eastAsia="nl-NL"/>
        </w:rPr>
        <w:t>naam aanbesteding</w:t>
      </w:r>
      <w:r w:rsidRPr="00630DD5">
        <w:rPr>
          <w:rFonts w:eastAsia="Times New Roman" w:cstheme="minorHAnsi"/>
          <w:sz w:val="16"/>
          <w:szCs w:val="16"/>
          <w:lang w:eastAsia="nl-NL"/>
        </w:rPr>
        <w:t>] (inclusief bijlagen) van [</w:t>
      </w:r>
      <w:r w:rsidRPr="00630DD5">
        <w:rPr>
          <w:rFonts w:eastAsia="Times New Roman" w:cstheme="minorHAnsi"/>
          <w:i/>
          <w:sz w:val="16"/>
          <w:szCs w:val="16"/>
          <w:highlight w:val="lightGray"/>
          <w:lang w:eastAsia="nl-NL"/>
        </w:rPr>
        <w:t>datum beschrijvend document</w:t>
      </w:r>
      <w:r w:rsidRPr="00630DD5">
        <w:rPr>
          <w:rFonts w:eastAsia="Times New Roman" w:cstheme="minorHAnsi"/>
          <w:sz w:val="16"/>
          <w:szCs w:val="16"/>
          <w:lang w:eastAsia="nl-NL"/>
        </w:rPr>
        <w:t>]. Het Beschrijvend Document is bijgevoegd als bijlage B bij deze Raamovereenkomst.</w:t>
      </w:r>
    </w:p>
    <w:p w14:paraId="4A1CDF42"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02913D84"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b/>
          <w:sz w:val="16"/>
          <w:szCs w:val="16"/>
          <w:lang w:eastAsia="nl-NL"/>
        </w:rPr>
        <w:t>Inschrijving</w:t>
      </w:r>
      <w:r w:rsidRPr="00630DD5">
        <w:rPr>
          <w:rFonts w:eastAsia="Times New Roman" w:cstheme="minorHAnsi"/>
          <w:sz w:val="16"/>
          <w:szCs w:val="16"/>
          <w:lang w:eastAsia="nl-NL"/>
        </w:rPr>
        <w:t xml:space="preserve"> </w:t>
      </w:r>
    </w:p>
    <w:p w14:paraId="18F1AA20"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offerte van de Opdrachtnemer die is bijgevoegd als bijlage C bij deze Raamovereenkomst. De Inschrijving omvat het Prijzenblad.</w:t>
      </w:r>
    </w:p>
    <w:p w14:paraId="0A1857CF"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62ED63EF"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b/>
          <w:sz w:val="16"/>
          <w:szCs w:val="16"/>
          <w:lang w:eastAsia="nl-NL"/>
        </w:rPr>
        <w:t>Nadere Overeenkomst</w:t>
      </w:r>
      <w:r w:rsidRPr="00630DD5">
        <w:rPr>
          <w:rFonts w:eastAsia="Times New Roman" w:cstheme="minorHAnsi"/>
          <w:sz w:val="16"/>
          <w:szCs w:val="16"/>
          <w:lang w:eastAsia="nl-NL"/>
        </w:rPr>
        <w:t xml:space="preserve"> </w:t>
      </w:r>
    </w:p>
    <w:p w14:paraId="481FA975"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De nadere overeenkomst, die gedurende de looptijd van deze Raamovereenkomst tussen de Opdrachtgever en de Opdrachtnemer kan worden gesloten met betrekking tot het leveren van de Producten onder deze Raamovereenkomst, overeenkomstig het orderformulier zoals aangehecht als bijlage D bij deze Raamovereenkomst. </w:t>
      </w:r>
    </w:p>
    <w:p w14:paraId="01B4BAFC"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0D7601FC"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b/>
          <w:sz w:val="16"/>
          <w:szCs w:val="16"/>
          <w:lang w:eastAsia="nl-NL"/>
        </w:rPr>
        <w:t>Nota[</w:t>
      </w:r>
      <w:r w:rsidRPr="00630DD5">
        <w:rPr>
          <w:rFonts w:eastAsia="Times New Roman" w:cstheme="minorHAnsi"/>
          <w:b/>
          <w:sz w:val="16"/>
          <w:szCs w:val="16"/>
          <w:highlight w:val="lightGray"/>
          <w:lang w:eastAsia="nl-NL"/>
        </w:rPr>
        <w:t>‘s</w:t>
      </w:r>
      <w:r w:rsidRPr="00630DD5">
        <w:rPr>
          <w:rFonts w:eastAsia="Times New Roman" w:cstheme="minorHAnsi"/>
          <w:b/>
          <w:sz w:val="16"/>
          <w:szCs w:val="16"/>
          <w:lang w:eastAsia="nl-NL"/>
        </w:rPr>
        <w:t>] van Inlichtingen</w:t>
      </w:r>
    </w:p>
    <w:p w14:paraId="0336C904"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w:t>
      </w:r>
      <w:r w:rsidRPr="00630DD5">
        <w:rPr>
          <w:rFonts w:eastAsia="Times New Roman" w:cstheme="minorHAnsi"/>
          <w:sz w:val="16"/>
          <w:szCs w:val="16"/>
          <w:highlight w:val="lightGray"/>
          <w:lang w:eastAsia="nl-NL"/>
        </w:rPr>
        <w:t>De</w:t>
      </w:r>
      <w:r w:rsidRPr="00630DD5">
        <w:rPr>
          <w:rFonts w:eastAsia="Times New Roman" w:cstheme="minorHAnsi"/>
          <w:sz w:val="16"/>
          <w:szCs w:val="16"/>
          <w:lang w:eastAsia="nl-NL"/>
        </w:rPr>
        <w:t>] [</w:t>
      </w:r>
      <w:r w:rsidRPr="00630DD5">
        <w:rPr>
          <w:rFonts w:eastAsia="Times New Roman" w:cstheme="minorHAnsi"/>
          <w:sz w:val="16"/>
          <w:szCs w:val="16"/>
          <w:highlight w:val="lightGray"/>
          <w:lang w:eastAsia="nl-NL"/>
        </w:rPr>
        <w:t>Het</w:t>
      </w:r>
      <w:r w:rsidRPr="00630DD5">
        <w:rPr>
          <w:rFonts w:eastAsia="Times New Roman" w:cstheme="minorHAnsi"/>
          <w:sz w:val="16"/>
          <w:szCs w:val="16"/>
          <w:lang w:eastAsia="nl-NL"/>
        </w:rPr>
        <w:t>] document[</w:t>
      </w:r>
      <w:r w:rsidRPr="00630DD5">
        <w:rPr>
          <w:rFonts w:eastAsia="Times New Roman" w:cstheme="minorHAnsi"/>
          <w:sz w:val="16"/>
          <w:szCs w:val="16"/>
          <w:highlight w:val="lightGray"/>
          <w:lang w:eastAsia="nl-NL"/>
        </w:rPr>
        <w:t>en</w:t>
      </w:r>
      <w:r w:rsidRPr="00630DD5">
        <w:rPr>
          <w:rFonts w:eastAsia="Times New Roman" w:cstheme="minorHAnsi"/>
          <w:sz w:val="16"/>
          <w:szCs w:val="16"/>
          <w:lang w:eastAsia="nl-NL"/>
        </w:rPr>
        <w:t>], waarin de geanonimiseerde vragen en antwoorden met betrekking tot de aanbesteding(sdocumenten) zijn vastgelegd. De nota</w:t>
      </w:r>
      <w:r w:rsidRPr="00630DD5">
        <w:rPr>
          <w:rFonts w:eastAsia="Times New Roman" w:cstheme="minorHAnsi"/>
          <w:sz w:val="16"/>
          <w:szCs w:val="16"/>
          <w:highlight w:val="lightGray"/>
          <w:lang w:eastAsia="nl-NL"/>
        </w:rPr>
        <w:t>[‘s</w:t>
      </w:r>
      <w:r w:rsidRPr="00630DD5">
        <w:rPr>
          <w:rFonts w:eastAsia="Times New Roman" w:cstheme="minorHAnsi"/>
          <w:sz w:val="16"/>
          <w:szCs w:val="16"/>
          <w:lang w:eastAsia="nl-NL"/>
        </w:rPr>
        <w:t>] van Inlichtingen [</w:t>
      </w:r>
      <w:r w:rsidRPr="00630DD5">
        <w:rPr>
          <w:rFonts w:eastAsia="Times New Roman" w:cstheme="minorHAnsi"/>
          <w:sz w:val="16"/>
          <w:szCs w:val="16"/>
          <w:highlight w:val="lightGray"/>
          <w:lang w:eastAsia="nl-NL"/>
        </w:rPr>
        <w:t>is</w:t>
      </w:r>
      <w:r w:rsidRPr="00630DD5">
        <w:rPr>
          <w:rFonts w:eastAsia="Times New Roman" w:cstheme="minorHAnsi"/>
          <w:sz w:val="16"/>
          <w:szCs w:val="16"/>
          <w:lang w:eastAsia="nl-NL"/>
        </w:rPr>
        <w:t>] [</w:t>
      </w:r>
      <w:r w:rsidRPr="00630DD5">
        <w:rPr>
          <w:rFonts w:eastAsia="Times New Roman" w:cstheme="minorHAnsi"/>
          <w:sz w:val="16"/>
          <w:szCs w:val="16"/>
          <w:highlight w:val="lightGray"/>
          <w:lang w:eastAsia="nl-NL"/>
        </w:rPr>
        <w:t>zijn</w:t>
      </w:r>
      <w:r w:rsidRPr="00630DD5">
        <w:rPr>
          <w:rFonts w:eastAsia="Times New Roman" w:cstheme="minorHAnsi"/>
          <w:sz w:val="16"/>
          <w:szCs w:val="16"/>
          <w:lang w:eastAsia="nl-NL"/>
        </w:rPr>
        <w:t>] bijgevoegd als bijlage E bij deze Raamovereenkomst.</w:t>
      </w:r>
    </w:p>
    <w:p w14:paraId="67CA45DD"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55E71DF5"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b/>
          <w:sz w:val="16"/>
          <w:szCs w:val="16"/>
          <w:lang w:eastAsia="nl-NL"/>
        </w:rPr>
        <w:t>Prijzenblad</w:t>
      </w:r>
    </w:p>
    <w:p w14:paraId="1E751559" w14:textId="48B2EE92"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Het prijzenblad dat de Opdrachtnemer bij zijn Inschrijving heeft ingediend en dat is bijgevoegd als bijlage F bij deze Raamovereenkomst.</w:t>
      </w:r>
    </w:p>
    <w:p w14:paraId="137735FA" w14:textId="77777777" w:rsidR="00562A1F" w:rsidRPr="00630DD5" w:rsidRDefault="00562A1F" w:rsidP="00A91B87">
      <w:pPr>
        <w:suppressAutoHyphens/>
        <w:spacing w:after="0" w:line="284" w:lineRule="atLeast"/>
        <w:rPr>
          <w:rFonts w:eastAsia="Times New Roman" w:cstheme="minorHAnsi"/>
          <w:sz w:val="16"/>
          <w:szCs w:val="16"/>
          <w:lang w:eastAsia="nl-NL"/>
        </w:rPr>
      </w:pPr>
    </w:p>
    <w:p w14:paraId="0CC0CCE7"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b/>
          <w:sz w:val="16"/>
          <w:szCs w:val="16"/>
          <w:lang w:eastAsia="nl-NL"/>
        </w:rPr>
        <w:t>Producten</w:t>
      </w:r>
    </w:p>
    <w:p w14:paraId="5B817E07" w14:textId="6A82616A"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producten die het voorwerp vormen van de Raamovereenkomst en die zijn omschreven in paragraaf [</w:t>
      </w:r>
      <w:r w:rsidR="00562A1F" w:rsidRPr="00630DD5">
        <w:rPr>
          <w:rFonts w:eastAsia="Times New Roman" w:cstheme="minorHAnsi"/>
          <w:sz w:val="16"/>
          <w:szCs w:val="16"/>
          <w:highlight w:val="lightGray"/>
          <w:lang w:eastAsia="nl-NL"/>
        </w:rPr>
        <w:t>getal</w:t>
      </w:r>
      <w:r w:rsidRPr="00630DD5">
        <w:rPr>
          <w:rFonts w:eastAsia="Times New Roman" w:cstheme="minorHAnsi"/>
          <w:sz w:val="16"/>
          <w:szCs w:val="16"/>
          <w:lang w:eastAsia="nl-NL"/>
        </w:rPr>
        <w:t xml:space="preserve">] van het Beschrijvend Document, inclusief eventuele montage- en/of installatiewerkzaamheden. </w:t>
      </w:r>
    </w:p>
    <w:p w14:paraId="11CCB0A8"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74A1D5E6"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b/>
          <w:sz w:val="16"/>
          <w:szCs w:val="16"/>
          <w:lang w:eastAsia="nl-NL"/>
        </w:rPr>
        <w:lastRenderedPageBreak/>
        <w:t>Raamovereenkomst</w:t>
      </w:r>
    </w:p>
    <w:p w14:paraId="7F97D395"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onderhavige raamovereenkomst gesloten tussen de Opdrachtgever en de Opdrachtnemer met het doel om de voorwaarden inzake het plaatsen van individuele opdrachten tot het leveren van de Producten gedurende de looptijd van deze raamovereenkomst vast te leggen.</w:t>
      </w:r>
    </w:p>
    <w:p w14:paraId="113E78E5"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24B0B5EC"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b/>
          <w:sz w:val="16"/>
          <w:szCs w:val="16"/>
          <w:lang w:eastAsia="nl-NL"/>
        </w:rPr>
        <w:t>Verslag Verificatiebespreking</w:t>
      </w:r>
      <w:r w:rsidRPr="00630DD5">
        <w:rPr>
          <w:rFonts w:eastAsia="Times New Roman" w:cstheme="minorHAnsi"/>
          <w:sz w:val="16"/>
          <w:szCs w:val="16"/>
          <w:lang w:eastAsia="nl-NL"/>
        </w:rPr>
        <w:t xml:space="preserve"> betekent het verslag dat door de Opdrachtgever is vervaardigd naar aanleiding van de verificatiebespreking met de Opdrachtnemer. Het verslag is bijgevoegd als bijlage G bij deze Raamovereenkomst. </w:t>
      </w:r>
    </w:p>
    <w:p w14:paraId="2A3FD236"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40B7CB4B" w14:textId="77777777"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Artikel 2.</w:t>
      </w:r>
      <w:r w:rsidRPr="00630DD5">
        <w:rPr>
          <w:rFonts w:eastAsia="Times New Roman" w:cstheme="minorHAnsi"/>
          <w:b/>
          <w:sz w:val="16"/>
          <w:szCs w:val="16"/>
          <w:lang w:eastAsia="nl-NL"/>
        </w:rPr>
        <w:tab/>
        <w:t>Voorwerp van de Raamovereenkomst en Nadere Overeenkomst (orderformulier)</w:t>
      </w:r>
    </w:p>
    <w:p w14:paraId="65FEC932" w14:textId="77777777" w:rsidR="00A91B87" w:rsidRPr="00630DD5" w:rsidRDefault="00A91B87" w:rsidP="00A91B87">
      <w:pPr>
        <w:numPr>
          <w:ilvl w:val="0"/>
          <w:numId w:val="16"/>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Onder de voorwaarden van deze Raamovereenkomst en onder de voorwaarden van de Bescheiden, draagt de Opdrachtgever hierbij aan de Opdrachtnemer op om gedurende de looptijd van deze Raamovereenkomst op afroep van de Opdrachtgever de Producten te leveren.</w:t>
      </w:r>
    </w:p>
    <w:p w14:paraId="7A7971E8"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r w:rsidRPr="00630DD5">
        <w:rPr>
          <w:rFonts w:eastAsia="Times New Roman" w:cstheme="minorHAnsi"/>
          <w:sz w:val="16"/>
          <w:szCs w:val="16"/>
          <w:lang w:eastAsia="nl-NL"/>
        </w:rPr>
        <w:t xml:space="preserve"> </w:t>
      </w:r>
    </w:p>
    <w:p w14:paraId="2013BCF5" w14:textId="77777777" w:rsidR="00A91B87" w:rsidRPr="00630DD5" w:rsidRDefault="00A91B87" w:rsidP="00A91B87">
      <w:pPr>
        <w:numPr>
          <w:ilvl w:val="0"/>
          <w:numId w:val="16"/>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Iedere opdracht van de Opdrachtgever tot het leveren van de Producten onder deze Raamovereenkomst zal door de Opdrachtgever schriftelijk worden verstrekt door middel van een Nadere Overeenkomst (orderformulier), die door een bevoegde medewerker van de Opdrachtgever is ondertekend. </w:t>
      </w:r>
    </w:p>
    <w:p w14:paraId="3044B73B"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p>
    <w:p w14:paraId="57361D10" w14:textId="77777777" w:rsidR="00A91B87" w:rsidRPr="00630DD5" w:rsidRDefault="00A91B87" w:rsidP="00A91B87">
      <w:pPr>
        <w:numPr>
          <w:ilvl w:val="0"/>
          <w:numId w:val="16"/>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De Opdrachtnemer verplicht zich hierbij om de Producten op afroep van de Opdrachtgever conform de Nadere Overeenkomst (orderformulier) te leveren en zich hierbij in alle opzichten te houden aan de rechten en verplichtingen zoals neergelegd in deze Raamovereenkomst, de Nadere Overeenkomst (orderformulier) en de Bescheiden. </w:t>
      </w:r>
    </w:p>
    <w:p w14:paraId="5205C55B"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p>
    <w:p w14:paraId="42710608" w14:textId="77777777" w:rsidR="00A91B87" w:rsidRPr="00630DD5" w:rsidRDefault="00A91B87" w:rsidP="00A91B87">
      <w:pPr>
        <w:numPr>
          <w:ilvl w:val="0"/>
          <w:numId w:val="16"/>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De Producten worden door de Opdrachtnemer geleverd op de datum en het afleveradres dat staat vermeld in de Nadere Overeenkomst (orderformulier). </w:t>
      </w:r>
    </w:p>
    <w:p w14:paraId="05012FCF"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p>
    <w:p w14:paraId="1993D5F1" w14:textId="77777777" w:rsidR="00A91B87" w:rsidRPr="00630DD5" w:rsidRDefault="00A91B87" w:rsidP="00A91B87">
      <w:pPr>
        <w:numPr>
          <w:ilvl w:val="0"/>
          <w:numId w:val="16"/>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De voorwaarden van deze Raamovereenkomst en de rechten en verplichtingen die zijn neergelegd in de Bescheiden zijn integraal van toepassing op alle Nadere Overeenkomsten (orderformulieren) die gedurende de looptijd van deze Raamovereenkomst tussen de Opdrachtgever en de Opdrachtnemer worden gesloten, tenzij hiervan in de Nadere Overeenkomst (orderformulier) uitdrukkelijk schriftelijk wordt afgeweken. </w:t>
      </w:r>
    </w:p>
    <w:p w14:paraId="57834BCD" w14:textId="77777777" w:rsidR="00A91B87" w:rsidRPr="00630DD5" w:rsidRDefault="00A91B87" w:rsidP="00A91B87">
      <w:pPr>
        <w:suppressAutoHyphens/>
        <w:spacing w:after="0" w:line="284" w:lineRule="atLeast"/>
        <w:rPr>
          <w:rFonts w:eastAsia="Times New Roman" w:cstheme="minorHAnsi"/>
          <w:b/>
          <w:sz w:val="16"/>
          <w:szCs w:val="16"/>
          <w:highlight w:val="yellow"/>
          <w:lang w:eastAsia="nl-NL"/>
        </w:rPr>
      </w:pPr>
    </w:p>
    <w:p w14:paraId="62FFDBBA" w14:textId="528A7C35"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Artikel 3.</w:t>
      </w:r>
      <w:r w:rsidRPr="00630DD5">
        <w:rPr>
          <w:rFonts w:eastAsia="Times New Roman" w:cstheme="minorHAnsi"/>
          <w:b/>
          <w:sz w:val="16"/>
          <w:szCs w:val="16"/>
          <w:lang w:eastAsia="nl-NL"/>
        </w:rPr>
        <w:tab/>
        <w:t>Van toepassing zijn</w:t>
      </w:r>
      <w:r w:rsidR="00562A1F" w:rsidRPr="00630DD5">
        <w:rPr>
          <w:rFonts w:eastAsia="Times New Roman" w:cstheme="minorHAnsi"/>
          <w:b/>
          <w:sz w:val="16"/>
          <w:szCs w:val="16"/>
          <w:lang w:eastAsia="nl-NL"/>
        </w:rPr>
        <w:t xml:space="preserve"> </w:t>
      </w:r>
      <w:r w:rsidRPr="00630DD5">
        <w:rPr>
          <w:rFonts w:eastAsia="Times New Roman" w:cstheme="minorHAnsi"/>
          <w:b/>
          <w:sz w:val="16"/>
          <w:szCs w:val="16"/>
          <w:lang w:eastAsia="nl-NL"/>
        </w:rPr>
        <w:t>de Bescheiden</w:t>
      </w:r>
    </w:p>
    <w:p w14:paraId="0C9D49C3" w14:textId="77777777" w:rsidR="00A91B87" w:rsidRPr="00630DD5" w:rsidRDefault="00A91B87" w:rsidP="00A91B87">
      <w:pPr>
        <w:numPr>
          <w:ilvl w:val="0"/>
          <w:numId w:val="13"/>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Partijen komen uitdrukkelijk overeen dat de rechten en verplichtingen zoals neergelegd in de Bescheiden integraal deel uitmaken van deze Raamovereenkomst en de Nadere Overeenkomsten (orderformulieren).  </w:t>
      </w:r>
    </w:p>
    <w:p w14:paraId="0923737E"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30125E59" w14:textId="77777777" w:rsidR="00A91B87" w:rsidRPr="00630DD5" w:rsidRDefault="00A91B87" w:rsidP="00A91B87">
      <w:pPr>
        <w:numPr>
          <w:ilvl w:val="0"/>
          <w:numId w:val="13"/>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Voor zover de Raamovereenkomst, een Nadere Overeenkomst (orderformulier) en/of de Bescheiden met elkaar in tegenspraak zijn, geldt bij de interpretatie van de Raamovereenkomst en de Nadere Overeenkomst (orderformulier) de navolgende rangorde, waarbij het eerdergenoemde document </w:t>
      </w:r>
      <w:r w:rsidRPr="00630DD5">
        <w:rPr>
          <w:rFonts w:eastAsia="Times New Roman" w:cstheme="minorHAnsi"/>
          <w:sz w:val="16"/>
          <w:szCs w:val="16"/>
          <w:lang w:eastAsia="nl-NL"/>
        </w:rPr>
        <w:lastRenderedPageBreak/>
        <w:t>prevaleert boven het later genoemde document en waarbij binnen dezelfde categorie documenten het meest recente document prevaleert boven het minder recente document:</w:t>
      </w:r>
    </w:p>
    <w:p w14:paraId="4BBA514D"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45CDD010" w14:textId="77777777" w:rsidR="00A91B87" w:rsidRPr="00630DD5" w:rsidRDefault="00A91B87" w:rsidP="00A91B87">
      <w:pPr>
        <w:numPr>
          <w:ilvl w:val="0"/>
          <w:numId w:val="28"/>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Nadere Overeenkomst (orderformulier)</w:t>
      </w:r>
    </w:p>
    <w:p w14:paraId="03B3CE88" w14:textId="77777777" w:rsidR="00A91B87" w:rsidRPr="00630DD5" w:rsidRDefault="00A91B87" w:rsidP="00A91B87">
      <w:pPr>
        <w:numPr>
          <w:ilvl w:val="0"/>
          <w:numId w:val="28"/>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Raamovereenkomst</w:t>
      </w:r>
    </w:p>
    <w:p w14:paraId="2406ED48" w14:textId="77777777" w:rsidR="00A91B87" w:rsidRPr="00630DD5" w:rsidRDefault="00A91B87" w:rsidP="00A91B87">
      <w:pPr>
        <w:numPr>
          <w:ilvl w:val="0"/>
          <w:numId w:val="28"/>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ARIV</w:t>
      </w:r>
    </w:p>
    <w:p w14:paraId="38C9ADA3" w14:textId="77777777" w:rsidR="00A91B87" w:rsidRPr="00630DD5" w:rsidRDefault="00A91B87" w:rsidP="00A91B87">
      <w:pPr>
        <w:numPr>
          <w:ilvl w:val="0"/>
          <w:numId w:val="28"/>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het Verslag Verificatiebespreking</w:t>
      </w:r>
    </w:p>
    <w:p w14:paraId="2C170ED2" w14:textId="77777777" w:rsidR="00A91B87" w:rsidRPr="00630DD5" w:rsidRDefault="00A91B87" w:rsidP="00A91B87">
      <w:pPr>
        <w:pStyle w:val="Lijstalinea"/>
        <w:suppressAutoHyphens/>
        <w:spacing w:after="0" w:line="284" w:lineRule="atLeast"/>
        <w:ind w:left="1140"/>
        <w:rPr>
          <w:rFonts w:eastAsia="Times New Roman" w:cstheme="minorHAnsi"/>
          <w:sz w:val="16"/>
          <w:szCs w:val="16"/>
          <w:lang w:eastAsia="nl-NL"/>
        </w:rPr>
      </w:pPr>
      <w:r w:rsidRPr="00630DD5">
        <w:rPr>
          <w:rFonts w:eastAsia="Times New Roman" w:cstheme="minorHAnsi"/>
          <w:sz w:val="16"/>
          <w:szCs w:val="16"/>
          <w:lang w:eastAsia="nl-NL"/>
        </w:rPr>
        <w:t xml:space="preserve">de Nota(’s) van Inlichtingen </w:t>
      </w:r>
    </w:p>
    <w:p w14:paraId="0BA06882" w14:textId="77777777" w:rsidR="00A91B87" w:rsidRPr="00630DD5" w:rsidRDefault="00A91B87" w:rsidP="00A91B87">
      <w:pPr>
        <w:numPr>
          <w:ilvl w:val="0"/>
          <w:numId w:val="28"/>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het Beschrijvend Document </w:t>
      </w:r>
    </w:p>
    <w:p w14:paraId="23D5EB04" w14:textId="77777777" w:rsidR="00A91B87" w:rsidRPr="00630DD5" w:rsidRDefault="00A91B87" w:rsidP="00A91B87">
      <w:pPr>
        <w:numPr>
          <w:ilvl w:val="0"/>
          <w:numId w:val="28"/>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het Prijzenblad</w:t>
      </w:r>
    </w:p>
    <w:p w14:paraId="60A5BD3C" w14:textId="77777777" w:rsidR="00A91B87" w:rsidRPr="00630DD5" w:rsidRDefault="00A91B87" w:rsidP="00A91B87">
      <w:pPr>
        <w:numPr>
          <w:ilvl w:val="0"/>
          <w:numId w:val="28"/>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de Inschrijving </w:t>
      </w:r>
    </w:p>
    <w:p w14:paraId="51599D42"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p>
    <w:p w14:paraId="75F2CD7B" w14:textId="77777777"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Artikel 4.</w:t>
      </w:r>
      <w:r w:rsidRPr="00630DD5">
        <w:rPr>
          <w:rFonts w:eastAsia="Times New Roman" w:cstheme="minorHAnsi"/>
          <w:b/>
          <w:sz w:val="16"/>
          <w:szCs w:val="16"/>
          <w:lang w:eastAsia="nl-NL"/>
        </w:rPr>
        <w:tab/>
        <w:t>Vergoeding en indexering</w:t>
      </w:r>
    </w:p>
    <w:p w14:paraId="7EC1E616" w14:textId="77777777" w:rsidR="00A91B87" w:rsidRPr="00630DD5" w:rsidRDefault="00A91B87" w:rsidP="00A91B87">
      <w:pPr>
        <w:pStyle w:val="Lijstalinea"/>
        <w:numPr>
          <w:ilvl w:val="0"/>
          <w:numId w:val="17"/>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Ter vergoeding van het leveren van de Producten, ontvangt de Opdrachtnemer de prijzen die door de Opdrachtnemer in zijn Inschrijving zijn aangeboden op het Prijzenblad (zie bijlage F).</w:t>
      </w:r>
    </w:p>
    <w:p w14:paraId="6FA4C450" w14:textId="77777777" w:rsidR="00A91B87" w:rsidRPr="00630DD5" w:rsidRDefault="00A91B87" w:rsidP="00A91B87">
      <w:pPr>
        <w:pStyle w:val="Lijstalinea"/>
        <w:suppressAutoHyphens/>
        <w:spacing w:after="0" w:line="284" w:lineRule="atLeast"/>
        <w:ind w:left="567"/>
        <w:rPr>
          <w:rFonts w:eastAsia="Times New Roman" w:cstheme="minorHAnsi"/>
          <w:sz w:val="16"/>
          <w:szCs w:val="16"/>
          <w:lang w:eastAsia="nl-NL"/>
        </w:rPr>
      </w:pPr>
      <w:r w:rsidRPr="00630DD5">
        <w:rPr>
          <w:rFonts w:eastAsia="Times New Roman" w:cstheme="minorHAnsi"/>
          <w:sz w:val="16"/>
          <w:szCs w:val="16"/>
          <w:lang w:eastAsia="nl-NL"/>
        </w:rPr>
        <w:t xml:space="preserve"> </w:t>
      </w:r>
    </w:p>
    <w:p w14:paraId="1F0C27AD" w14:textId="77777777" w:rsidR="00A91B87" w:rsidRPr="00630DD5" w:rsidRDefault="00A91B87" w:rsidP="00A91B87">
      <w:pPr>
        <w:numPr>
          <w:ilvl w:val="0"/>
          <w:numId w:val="17"/>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Anders dan de in artikel 4 lid 1 genoemde prijzen is de Opdrachtgever niets aan de Opdrachtnemer verschuldigd voor het leveren van de Producten uit hoofde van deze Raamovereenkomst en de Nadere Overeenkomsten (orderformulieren). </w:t>
      </w:r>
    </w:p>
    <w:p w14:paraId="305AE001"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p>
    <w:p w14:paraId="29505D22" w14:textId="77777777" w:rsidR="00A91B87" w:rsidRPr="00630DD5" w:rsidRDefault="00A91B87" w:rsidP="00A91B87">
      <w:pPr>
        <w:numPr>
          <w:ilvl w:val="0"/>
          <w:numId w:val="17"/>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prijzen staan vast tot en met [</w:t>
      </w:r>
      <w:r w:rsidRPr="00630DD5">
        <w:rPr>
          <w:rFonts w:eastAsia="Times New Roman" w:cstheme="minorHAnsi"/>
          <w:i/>
          <w:sz w:val="16"/>
          <w:szCs w:val="16"/>
          <w:highlight w:val="lightGray"/>
          <w:lang w:eastAsia="nl-NL"/>
        </w:rPr>
        <w:t>één jaar na de ingangsdatum van de Raamovereenkomst</w:t>
      </w:r>
      <w:r w:rsidRPr="00630DD5">
        <w:rPr>
          <w:rFonts w:eastAsia="Times New Roman" w:cstheme="minorHAnsi"/>
          <w:sz w:val="16"/>
          <w:szCs w:val="16"/>
          <w:lang w:eastAsia="nl-NL"/>
        </w:rPr>
        <w:t>]. De prijzen kunnen vervolgens jaarlijks, voor het eerst op [</w:t>
      </w:r>
      <w:r w:rsidRPr="00630DD5">
        <w:rPr>
          <w:rFonts w:eastAsia="Times New Roman" w:cstheme="minorHAnsi"/>
          <w:i/>
          <w:sz w:val="16"/>
          <w:szCs w:val="16"/>
          <w:highlight w:val="lightGray"/>
          <w:lang w:eastAsia="nl-NL"/>
        </w:rPr>
        <w:t>één jaar na de ingangsdatum van de Raamovereenkomst</w:t>
      </w:r>
      <w:r w:rsidRPr="00630DD5">
        <w:rPr>
          <w:rFonts w:eastAsia="Times New Roman" w:cstheme="minorHAnsi"/>
          <w:sz w:val="16"/>
          <w:szCs w:val="16"/>
          <w:lang w:eastAsia="nl-NL"/>
        </w:rPr>
        <w:t xml:space="preserve">] worden herzien. </w:t>
      </w:r>
    </w:p>
    <w:p w14:paraId="0B11A1DE"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p>
    <w:p w14:paraId="3E7B842F" w14:textId="77777777" w:rsidR="00A91B87" w:rsidRPr="00630DD5" w:rsidRDefault="00A91B87" w:rsidP="00A91B87">
      <w:pPr>
        <w:numPr>
          <w:ilvl w:val="0"/>
          <w:numId w:val="17"/>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Een eventuele herziening van de prijzen vindt plaats met een percentage tot maximaal het CBS-prijsindexcijfer </w:t>
      </w:r>
      <w:r w:rsidRPr="00630DD5">
        <w:rPr>
          <w:rFonts w:eastAsia="Times New Roman" w:cstheme="minorHAnsi"/>
          <w:sz w:val="16"/>
          <w:szCs w:val="16"/>
          <w:highlight w:val="lightGray"/>
          <w:lang w:eastAsia="nl-NL"/>
        </w:rPr>
        <w:t>[</w:t>
      </w:r>
      <w:r w:rsidRPr="00630DD5">
        <w:rPr>
          <w:rFonts w:eastAsia="Times New Roman" w:cstheme="minorHAnsi"/>
          <w:i/>
          <w:sz w:val="16"/>
          <w:szCs w:val="16"/>
          <w:highlight w:val="lightGray"/>
          <w:lang w:eastAsia="nl-NL"/>
        </w:rPr>
        <w:t>CBS-prijsindex opnemen aan de hand waarvan de prijen worden geïndexeerd. Deze indexcijfers zijn te vinden op www.cbs.nl</w:t>
      </w:r>
      <w:r w:rsidRPr="00630DD5">
        <w:rPr>
          <w:rFonts w:eastAsia="Times New Roman" w:cstheme="minorHAnsi"/>
          <w:sz w:val="16"/>
          <w:szCs w:val="16"/>
          <w:lang w:eastAsia="nl-NL"/>
        </w:rPr>
        <w:t>], te berekenen op basis van de volgende formule:</w:t>
      </w:r>
    </w:p>
    <w:p w14:paraId="238AE44E" w14:textId="77777777" w:rsidR="00A91B87" w:rsidRPr="00630DD5" w:rsidRDefault="00A91B87" w:rsidP="00A91B87">
      <w:pPr>
        <w:tabs>
          <w:tab w:val="left" w:pos="1170"/>
        </w:tabs>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ab/>
      </w:r>
    </w:p>
    <w:p w14:paraId="22654706"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r w:rsidRPr="00630DD5">
        <w:rPr>
          <w:rFonts w:eastAsia="Times New Roman" w:cstheme="minorHAnsi"/>
          <w:sz w:val="16"/>
          <w:szCs w:val="16"/>
          <w:lang w:eastAsia="nl-NL"/>
        </w:rPr>
        <w:t>Pn = Po * (Prijsindexcijfer [</w:t>
      </w:r>
      <w:r w:rsidRPr="00630DD5">
        <w:rPr>
          <w:rFonts w:eastAsia="Times New Roman" w:cstheme="minorHAnsi"/>
          <w:sz w:val="16"/>
          <w:szCs w:val="16"/>
          <w:highlight w:val="lightGray"/>
          <w:lang w:eastAsia="nl-NL"/>
        </w:rPr>
        <w:t>jaar T</w:t>
      </w:r>
      <w:r w:rsidRPr="00630DD5">
        <w:rPr>
          <w:rFonts w:eastAsia="Times New Roman" w:cstheme="minorHAnsi"/>
          <w:sz w:val="16"/>
          <w:szCs w:val="16"/>
          <w:lang w:eastAsia="nl-NL"/>
        </w:rPr>
        <w:t>]/ prijsindexcijfer [</w:t>
      </w:r>
      <w:r w:rsidRPr="00630DD5">
        <w:rPr>
          <w:rFonts w:eastAsia="Times New Roman" w:cstheme="minorHAnsi"/>
          <w:sz w:val="16"/>
          <w:szCs w:val="16"/>
          <w:highlight w:val="lightGray"/>
          <w:lang w:eastAsia="nl-NL"/>
        </w:rPr>
        <w:t>jaar T-1</w:t>
      </w:r>
      <w:r w:rsidRPr="00630DD5">
        <w:rPr>
          <w:rFonts w:eastAsia="Times New Roman" w:cstheme="minorHAnsi"/>
          <w:sz w:val="16"/>
          <w:szCs w:val="16"/>
          <w:lang w:eastAsia="nl-NL"/>
        </w:rPr>
        <w:t>])</w:t>
      </w:r>
    </w:p>
    <w:p w14:paraId="22627DFC"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p>
    <w:p w14:paraId="3787E6FE"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r w:rsidRPr="00630DD5">
        <w:rPr>
          <w:rFonts w:eastAsia="Times New Roman" w:cstheme="minorHAnsi"/>
          <w:sz w:val="16"/>
          <w:szCs w:val="16"/>
          <w:lang w:eastAsia="nl-NL"/>
        </w:rPr>
        <w:t xml:space="preserve">Pn = Prijs nieuw </w:t>
      </w:r>
    </w:p>
    <w:p w14:paraId="73B56BD2"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r w:rsidRPr="00630DD5">
        <w:rPr>
          <w:rFonts w:eastAsia="Times New Roman" w:cstheme="minorHAnsi"/>
          <w:sz w:val="16"/>
          <w:szCs w:val="16"/>
          <w:lang w:eastAsia="nl-NL"/>
        </w:rPr>
        <w:t>Po = Prijs oud (het door inschrijver in zijn Inschrijving geoffreerde prijs)</w:t>
      </w:r>
    </w:p>
    <w:p w14:paraId="11F6576B"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p>
    <w:p w14:paraId="32846EBA" w14:textId="77777777" w:rsidR="00A91B87" w:rsidRPr="00630DD5" w:rsidRDefault="00A91B87" w:rsidP="00A91B87">
      <w:pPr>
        <w:numPr>
          <w:ilvl w:val="0"/>
          <w:numId w:val="17"/>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Opdrachtnemer dient uiterlijk op [</w:t>
      </w:r>
      <w:r w:rsidRPr="00630DD5">
        <w:rPr>
          <w:rFonts w:eastAsia="Times New Roman" w:cstheme="minorHAnsi"/>
          <w:i/>
          <w:sz w:val="16"/>
          <w:szCs w:val="16"/>
          <w:highlight w:val="lightGray"/>
          <w:lang w:eastAsia="nl-NL"/>
        </w:rPr>
        <w:t>datum</w:t>
      </w:r>
      <w:r w:rsidRPr="00630DD5">
        <w:rPr>
          <w:rFonts w:eastAsia="Times New Roman" w:cstheme="minorHAnsi"/>
          <w:sz w:val="16"/>
          <w:szCs w:val="16"/>
          <w:lang w:eastAsia="nl-NL"/>
        </w:rPr>
        <w:t>] aan de Opdrachtgever aan te tonen dat de marktprijzen per [</w:t>
      </w:r>
      <w:r w:rsidRPr="00630DD5">
        <w:rPr>
          <w:rFonts w:eastAsia="Times New Roman" w:cstheme="minorHAnsi"/>
          <w:i/>
          <w:sz w:val="16"/>
          <w:szCs w:val="16"/>
          <w:highlight w:val="lightGray"/>
          <w:lang w:eastAsia="nl-NL"/>
        </w:rPr>
        <w:t>datum morgelijke prijsherziening</w:t>
      </w:r>
      <w:r w:rsidRPr="00630DD5">
        <w:rPr>
          <w:rFonts w:eastAsia="Times New Roman" w:cstheme="minorHAnsi"/>
          <w:sz w:val="16"/>
          <w:szCs w:val="16"/>
          <w:lang w:eastAsia="nl-NL"/>
        </w:rPr>
        <w:t>] de op dat moment geldende prijzen overstijgen. Daarbij geldt te allen tijde dat de Opdrachtgever naar maatstaven van redelijkheid en billijkheid bepaalt of en met welk percentage de prijzen mogen worden bijgesteld, waarbij een bandbreedte kan worden gehanteerd tussen 0% tot maximaal het vermelde prijsindexcijfer. Indien de Opdrachtnemer zijn prijzen wenst te herzien, brengt hij minimaal één maand voor de gewenste aanpassingsdatum een schriftelijk voorstel uit aan de Opdrachtgever. Na schriftelijk akkoord van de Opdrachtgever kan de prijsherziening worden doorgevoerd.</w:t>
      </w:r>
    </w:p>
    <w:p w14:paraId="1D989AA8"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0271E4A5" w14:textId="77777777" w:rsidR="00A91B87" w:rsidRPr="00630DD5" w:rsidRDefault="00A91B87" w:rsidP="00A91B87">
      <w:pPr>
        <w:numPr>
          <w:ilvl w:val="0"/>
          <w:numId w:val="17"/>
        </w:numPr>
        <w:suppressAutoHyphens/>
        <w:spacing w:after="0" w:line="284" w:lineRule="atLeast"/>
        <w:rPr>
          <w:rFonts w:eastAsia="Times New Roman" w:cstheme="minorHAnsi"/>
          <w:sz w:val="16"/>
          <w:szCs w:val="16"/>
          <w:lang w:eastAsia="nl-NL"/>
        </w:rPr>
      </w:pPr>
      <w:r w:rsidRPr="00630DD5">
        <w:rPr>
          <w:rFonts w:cstheme="minorHAnsi"/>
          <w:sz w:val="16"/>
          <w:szCs w:val="16"/>
        </w:rPr>
        <w:t>Wanneer het CBS de publicatie van één of meerdere bovengenoemde indexcijfers beëindigt, dienen Partijen in onderling overleg een nieuwe indexregeling vast te leggen.</w:t>
      </w:r>
    </w:p>
    <w:p w14:paraId="212AE87D" w14:textId="6049E6C5" w:rsidR="00A91B87" w:rsidRPr="00630DD5" w:rsidRDefault="00A91B87" w:rsidP="00A91B87">
      <w:pPr>
        <w:suppressAutoHyphens/>
        <w:spacing w:after="0" w:line="284" w:lineRule="atLeast"/>
        <w:rPr>
          <w:rFonts w:eastAsia="Times New Roman" w:cstheme="minorHAnsi"/>
          <w:b/>
          <w:sz w:val="16"/>
          <w:szCs w:val="16"/>
          <w:lang w:eastAsia="nl-NL"/>
        </w:rPr>
      </w:pPr>
    </w:p>
    <w:p w14:paraId="0625D037" w14:textId="77777777"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Artikel 5.</w:t>
      </w:r>
      <w:r w:rsidRPr="00630DD5">
        <w:rPr>
          <w:rFonts w:eastAsia="Times New Roman" w:cstheme="minorHAnsi"/>
          <w:b/>
          <w:sz w:val="16"/>
          <w:szCs w:val="16"/>
          <w:lang w:eastAsia="nl-NL"/>
        </w:rPr>
        <w:tab/>
        <w:t>Facturering</w:t>
      </w:r>
    </w:p>
    <w:p w14:paraId="73B1886C" w14:textId="77777777" w:rsidR="00A91B87" w:rsidRPr="00630DD5" w:rsidRDefault="00A91B87" w:rsidP="00A91B87">
      <w:pPr>
        <w:numPr>
          <w:ilvl w:val="0"/>
          <w:numId w:val="12"/>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De Opdrachtnemer factureert de Opdrachtgever binnen vijf kalenderdagen na afloop van een maand of de daadwerkelijk geleverde Producten. </w:t>
      </w:r>
    </w:p>
    <w:p w14:paraId="7CCB8B25" w14:textId="77777777" w:rsidR="00A91B87" w:rsidRPr="00630DD5" w:rsidRDefault="00A91B87" w:rsidP="00A91B87">
      <w:pPr>
        <w:tabs>
          <w:tab w:val="left" w:pos="1974"/>
        </w:tabs>
        <w:suppressAutoHyphens/>
        <w:spacing w:after="0" w:line="284" w:lineRule="atLeast"/>
        <w:ind w:left="567"/>
        <w:rPr>
          <w:rFonts w:eastAsia="Times New Roman" w:cstheme="minorHAnsi"/>
          <w:sz w:val="16"/>
          <w:szCs w:val="16"/>
          <w:lang w:eastAsia="nl-NL"/>
        </w:rPr>
      </w:pPr>
      <w:r w:rsidRPr="00630DD5">
        <w:rPr>
          <w:rFonts w:eastAsia="Times New Roman" w:cstheme="minorHAnsi"/>
          <w:sz w:val="16"/>
          <w:szCs w:val="16"/>
          <w:lang w:eastAsia="nl-NL"/>
        </w:rPr>
        <w:tab/>
      </w:r>
    </w:p>
    <w:p w14:paraId="27A60AA5" w14:textId="77777777" w:rsidR="00A91B87" w:rsidRPr="00630DD5" w:rsidRDefault="00A91B87" w:rsidP="00A91B87">
      <w:pPr>
        <w:numPr>
          <w:ilvl w:val="0"/>
          <w:numId w:val="12"/>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Opdrachtgever betaalt de factuur van de Opdrachtnemer binnen dertig kalenderdagen na ontvangst van de factuur.</w:t>
      </w:r>
    </w:p>
    <w:p w14:paraId="27F32DB1" w14:textId="77777777" w:rsidR="00A91B87" w:rsidRPr="00630DD5" w:rsidRDefault="00A91B87" w:rsidP="00A91B87">
      <w:pPr>
        <w:suppressAutoHyphens/>
        <w:spacing w:after="0" w:line="284" w:lineRule="atLeast"/>
        <w:ind w:left="567"/>
        <w:rPr>
          <w:rFonts w:eastAsia="Times New Roman" w:cstheme="minorHAnsi"/>
          <w:sz w:val="16"/>
          <w:szCs w:val="16"/>
          <w:highlight w:val="yellow"/>
          <w:lang w:eastAsia="nl-NL"/>
        </w:rPr>
      </w:pPr>
    </w:p>
    <w:p w14:paraId="372C994C" w14:textId="77777777" w:rsidR="00A91B87" w:rsidRPr="00630DD5" w:rsidRDefault="00A91B87" w:rsidP="00A91B87">
      <w:pPr>
        <w:numPr>
          <w:ilvl w:val="0"/>
          <w:numId w:val="12"/>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Een factuur dient minimaal de volgende gegevens te bevatten:</w:t>
      </w:r>
    </w:p>
    <w:p w14:paraId="4501C2B7" w14:textId="77777777" w:rsidR="00A91B87" w:rsidRPr="00630DD5" w:rsidRDefault="00A91B87" w:rsidP="00A91B87">
      <w:pPr>
        <w:pStyle w:val="Lijstalinea"/>
        <w:rPr>
          <w:rFonts w:eastAsia="Times New Roman" w:cstheme="minorHAnsi"/>
          <w:sz w:val="16"/>
          <w:szCs w:val="16"/>
          <w:lang w:eastAsia="nl-NL"/>
        </w:rPr>
      </w:pPr>
    </w:p>
    <w:p w14:paraId="6F97B29B" w14:textId="77777777" w:rsidR="00A91B87" w:rsidRPr="00630DD5" w:rsidRDefault="00A91B87" w:rsidP="00A91B87">
      <w:pPr>
        <w:pStyle w:val="Lijstalinea"/>
        <w:numPr>
          <w:ilvl w:val="0"/>
          <w:numId w:val="39"/>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kenmerk aanbesteding: [</w:t>
      </w:r>
      <w:r w:rsidRPr="00630DD5">
        <w:rPr>
          <w:rFonts w:eastAsia="Times New Roman" w:cstheme="minorHAnsi"/>
          <w:i/>
          <w:sz w:val="16"/>
          <w:szCs w:val="16"/>
          <w:highlight w:val="lightGray"/>
          <w:lang w:eastAsia="nl-NL"/>
        </w:rPr>
        <w:t>Vermeld kenmerk aanbesteding</w:t>
      </w:r>
      <w:r w:rsidRPr="00630DD5">
        <w:rPr>
          <w:rFonts w:eastAsia="Times New Roman" w:cstheme="minorHAnsi"/>
          <w:i/>
          <w:sz w:val="16"/>
          <w:szCs w:val="16"/>
          <w:lang w:eastAsia="nl-NL"/>
        </w:rPr>
        <w:t>.</w:t>
      </w:r>
      <w:r w:rsidRPr="00630DD5">
        <w:rPr>
          <w:rFonts w:eastAsia="Times New Roman" w:cstheme="minorHAnsi"/>
          <w:sz w:val="16"/>
          <w:szCs w:val="16"/>
          <w:lang w:eastAsia="nl-NL"/>
        </w:rPr>
        <w:t>]</w:t>
      </w:r>
    </w:p>
    <w:p w14:paraId="29ABD321" w14:textId="77777777" w:rsidR="00A91B87" w:rsidRPr="00630DD5" w:rsidRDefault="00A91B87" w:rsidP="00A91B87">
      <w:pPr>
        <w:pStyle w:val="Lijstalinea"/>
        <w:numPr>
          <w:ilvl w:val="0"/>
          <w:numId w:val="39"/>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kenmerk Nadere Overeenkomst (orderformulier)</w:t>
      </w:r>
    </w:p>
    <w:p w14:paraId="3FCF6557" w14:textId="77777777" w:rsidR="00A91B87" w:rsidRPr="00630DD5" w:rsidRDefault="00A91B87" w:rsidP="00A91B87">
      <w:pPr>
        <w:pStyle w:val="Lijstalinea"/>
        <w:numPr>
          <w:ilvl w:val="0"/>
          <w:numId w:val="39"/>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datum factuur</w:t>
      </w:r>
    </w:p>
    <w:p w14:paraId="126F97F8" w14:textId="77777777" w:rsidR="00A91B87" w:rsidRPr="00630DD5" w:rsidRDefault="00A91B87" w:rsidP="00A91B87">
      <w:pPr>
        <w:pStyle w:val="Lijstalinea"/>
        <w:numPr>
          <w:ilvl w:val="0"/>
          <w:numId w:val="39"/>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factuurnummer</w:t>
      </w:r>
    </w:p>
    <w:p w14:paraId="5E25C502" w14:textId="77777777" w:rsidR="00A91B87" w:rsidRPr="00630DD5" w:rsidRDefault="00A91B87" w:rsidP="00A91B87">
      <w:pPr>
        <w:pStyle w:val="Lijstalinea"/>
        <w:numPr>
          <w:ilvl w:val="0"/>
          <w:numId w:val="39"/>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NAW gegevens Opdrachtnemer</w:t>
      </w:r>
    </w:p>
    <w:p w14:paraId="6A03B53E" w14:textId="77777777" w:rsidR="00A91B87" w:rsidRPr="00630DD5" w:rsidRDefault="00A91B87" w:rsidP="00A91B87">
      <w:pPr>
        <w:pStyle w:val="Lijstalinea"/>
        <w:numPr>
          <w:ilvl w:val="0"/>
          <w:numId w:val="39"/>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kostenplaats FAZ</w:t>
      </w:r>
    </w:p>
    <w:p w14:paraId="2B4CEB5C" w14:textId="77777777" w:rsidR="00A91B87" w:rsidRPr="00630DD5" w:rsidRDefault="00A91B87" w:rsidP="00A91B87">
      <w:pPr>
        <w:pStyle w:val="Lijstalinea"/>
        <w:numPr>
          <w:ilvl w:val="0"/>
          <w:numId w:val="39"/>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periode waarover wordt gefactureerd</w:t>
      </w:r>
    </w:p>
    <w:p w14:paraId="40EDE81C" w14:textId="77777777" w:rsidR="00A91B87" w:rsidRPr="00630DD5" w:rsidRDefault="00A91B87" w:rsidP="00A91B87">
      <w:pPr>
        <w:pStyle w:val="Lijstalinea"/>
        <w:numPr>
          <w:ilvl w:val="0"/>
          <w:numId w:val="39"/>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omschrijving geleverde Producten</w:t>
      </w:r>
    </w:p>
    <w:p w14:paraId="01EE6327" w14:textId="77777777" w:rsidR="00A91B87" w:rsidRPr="00630DD5" w:rsidRDefault="00A91B87" w:rsidP="00A91B87">
      <w:pPr>
        <w:pStyle w:val="Lijstalinea"/>
        <w:numPr>
          <w:ilvl w:val="0"/>
          <w:numId w:val="39"/>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overeengekomen prijzen</w:t>
      </w:r>
    </w:p>
    <w:p w14:paraId="315E6EA4" w14:textId="77777777" w:rsidR="00A91B87" w:rsidRPr="00630DD5" w:rsidRDefault="00A91B87" w:rsidP="00A91B87">
      <w:pPr>
        <w:pStyle w:val="Lijstalinea"/>
        <w:numPr>
          <w:ilvl w:val="0"/>
          <w:numId w:val="39"/>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totaalbedrag vergoeding (exclusief btw)</w:t>
      </w:r>
    </w:p>
    <w:p w14:paraId="0EC74826" w14:textId="77777777" w:rsidR="00A91B87" w:rsidRPr="00630DD5" w:rsidRDefault="00A91B87" w:rsidP="00A91B87">
      <w:pPr>
        <w:pStyle w:val="Lijstalinea"/>
        <w:numPr>
          <w:ilvl w:val="0"/>
          <w:numId w:val="39"/>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verschuldigde btw</w:t>
      </w:r>
    </w:p>
    <w:p w14:paraId="0E2797A0" w14:textId="77777777" w:rsidR="00A91B87" w:rsidRPr="00630DD5" w:rsidRDefault="00A91B87" w:rsidP="00A91B87">
      <w:pPr>
        <w:pStyle w:val="Lijstalinea"/>
        <w:numPr>
          <w:ilvl w:val="0"/>
          <w:numId w:val="39"/>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bank/giro rekeningnummer</w:t>
      </w:r>
    </w:p>
    <w:p w14:paraId="1FF082FC" w14:textId="77777777" w:rsidR="00A91B87" w:rsidRPr="00630DD5" w:rsidRDefault="00A91B87" w:rsidP="00A91B87">
      <w:pPr>
        <w:pStyle w:val="Lijstalinea"/>
        <w:numPr>
          <w:ilvl w:val="0"/>
          <w:numId w:val="39"/>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Inkoopordernummer: IO[</w:t>
      </w:r>
      <w:r w:rsidRPr="00630DD5">
        <w:rPr>
          <w:rFonts w:eastAsia="Times New Roman" w:cstheme="minorHAnsi"/>
          <w:i/>
          <w:sz w:val="16"/>
          <w:szCs w:val="16"/>
          <w:highlight w:val="lightGray"/>
          <w:lang w:eastAsia="nl-NL"/>
        </w:rPr>
        <w:t>Vermeld inkoopordernummer aanbesteding</w:t>
      </w:r>
      <w:r w:rsidRPr="00630DD5">
        <w:rPr>
          <w:rFonts w:eastAsia="Times New Roman" w:cstheme="minorHAnsi"/>
          <w:i/>
          <w:sz w:val="16"/>
          <w:szCs w:val="16"/>
          <w:lang w:eastAsia="nl-NL"/>
        </w:rPr>
        <w:t>.</w:t>
      </w:r>
      <w:r w:rsidRPr="00630DD5">
        <w:rPr>
          <w:rFonts w:eastAsia="Times New Roman" w:cstheme="minorHAnsi"/>
          <w:sz w:val="16"/>
          <w:szCs w:val="16"/>
          <w:lang w:eastAsia="nl-NL"/>
        </w:rPr>
        <w:t>]</w:t>
      </w:r>
    </w:p>
    <w:p w14:paraId="68DDB750" w14:textId="77777777" w:rsidR="00A91B87" w:rsidRPr="00630DD5" w:rsidRDefault="00A91B87" w:rsidP="00A91B87">
      <w:pPr>
        <w:suppressAutoHyphens/>
        <w:spacing w:after="0" w:line="284" w:lineRule="atLeast"/>
        <w:ind w:left="564"/>
        <w:rPr>
          <w:rFonts w:eastAsia="Times New Roman" w:cstheme="minorHAnsi"/>
          <w:sz w:val="16"/>
          <w:szCs w:val="16"/>
          <w:highlight w:val="yellow"/>
          <w:lang w:eastAsia="nl-NL"/>
        </w:rPr>
      </w:pPr>
    </w:p>
    <w:p w14:paraId="1CCE79FE" w14:textId="5913451B" w:rsidR="00A91B87" w:rsidRPr="00630DD5" w:rsidRDefault="00A91B87" w:rsidP="00A91B87">
      <w:pPr>
        <w:numPr>
          <w:ilvl w:val="0"/>
          <w:numId w:val="12"/>
        </w:numPr>
        <w:suppressAutoHyphens/>
        <w:spacing w:after="0" w:line="284" w:lineRule="atLeast"/>
        <w:rPr>
          <w:rFonts w:eastAsia="Times New Roman" w:cstheme="minorHAnsi"/>
          <w:sz w:val="16"/>
          <w:szCs w:val="16"/>
          <w:lang w:eastAsia="nl-NL"/>
        </w:rPr>
      </w:pPr>
      <w:bookmarkStart w:id="0" w:name="_Hlk10465872"/>
      <w:r w:rsidRPr="00630DD5">
        <w:rPr>
          <w:rFonts w:eastAsia="Times New Roman" w:cstheme="minorHAnsi"/>
          <w:sz w:val="16"/>
          <w:szCs w:val="16"/>
          <w:lang w:eastAsia="nl-NL"/>
        </w:rPr>
        <w:t xml:space="preserve">De Opdrachtnemer zendt de factuur digitaal naar </w:t>
      </w:r>
      <w:hyperlink r:id="rId10" w:history="1">
        <w:r w:rsidRPr="00630DD5">
          <w:rPr>
            <w:rStyle w:val="Hyperlink"/>
            <w:rFonts w:eastAsia="Times New Roman" w:cstheme="minorHAnsi"/>
            <w:sz w:val="16"/>
            <w:szCs w:val="16"/>
            <w:lang w:eastAsia="nl-NL"/>
          </w:rPr>
          <w:t>crediteuren@vrk.nl</w:t>
        </w:r>
      </w:hyperlink>
      <w:r w:rsidRPr="00630DD5">
        <w:rPr>
          <w:rStyle w:val="Hyperlink"/>
          <w:rFonts w:eastAsia="Times New Roman" w:cstheme="minorHAnsi"/>
          <w:sz w:val="16"/>
          <w:szCs w:val="16"/>
          <w:lang w:eastAsia="nl-NL"/>
        </w:rPr>
        <w:t xml:space="preserve"> </w:t>
      </w:r>
      <w:r w:rsidRPr="00630DD5">
        <w:rPr>
          <w:rFonts w:eastAsia="Times New Roman" w:cstheme="minorHAnsi"/>
          <w:sz w:val="16"/>
          <w:szCs w:val="16"/>
          <w:lang w:eastAsia="nl-NL"/>
        </w:rPr>
        <w:t>onder vermelding van de volgende adressering:</w:t>
      </w:r>
    </w:p>
    <w:p w14:paraId="382AB767"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p>
    <w:p w14:paraId="59CAB1C0" w14:textId="777AA8FB" w:rsidR="00A91B87" w:rsidRPr="00630DD5" w:rsidRDefault="00562A1F" w:rsidP="00A91B87">
      <w:pPr>
        <w:pStyle w:val="Lijstalinea"/>
        <w:suppressAutoHyphens/>
        <w:spacing w:after="0" w:line="284" w:lineRule="atLeast"/>
        <w:ind w:left="564"/>
        <w:outlineLvl w:val="0"/>
        <w:rPr>
          <w:rFonts w:eastAsia="Times New Roman" w:cstheme="minorHAnsi"/>
          <w:sz w:val="16"/>
          <w:szCs w:val="16"/>
          <w:lang w:eastAsia="nl-NL"/>
        </w:rPr>
      </w:pPr>
      <w:r w:rsidRPr="00630DD5">
        <w:rPr>
          <w:rFonts w:eastAsia="Times New Roman" w:cstheme="minorHAnsi"/>
          <w:sz w:val="16"/>
          <w:szCs w:val="16"/>
          <w:lang w:eastAsia="nl-NL"/>
        </w:rPr>
        <w:t>Veiligheidsregio Kennemerland</w:t>
      </w:r>
    </w:p>
    <w:p w14:paraId="02C78519" w14:textId="77777777" w:rsidR="00D74A07" w:rsidRPr="00630DD5" w:rsidRDefault="00D74A07" w:rsidP="00D74A07">
      <w:pPr>
        <w:pStyle w:val="Lijstalinea"/>
        <w:suppressAutoHyphens/>
        <w:spacing w:after="0" w:line="284" w:lineRule="atLeast"/>
        <w:ind w:left="564"/>
        <w:rPr>
          <w:rFonts w:eastAsia="Times New Roman" w:cstheme="minorHAnsi"/>
          <w:sz w:val="16"/>
          <w:szCs w:val="16"/>
          <w:lang w:eastAsia="nl-NL"/>
        </w:rPr>
      </w:pPr>
      <w:r w:rsidRPr="00630DD5">
        <w:rPr>
          <w:rFonts w:eastAsia="Times New Roman" w:cstheme="minorHAnsi"/>
          <w:sz w:val="16"/>
          <w:szCs w:val="16"/>
          <w:lang w:eastAsia="nl-NL"/>
        </w:rPr>
        <w:t>T.a.v. crediteuren administratie</w:t>
      </w:r>
    </w:p>
    <w:p w14:paraId="5A3B33B3" w14:textId="4BE26835" w:rsidR="00A91B87" w:rsidRPr="00630DD5" w:rsidRDefault="00562A1F" w:rsidP="00A91B87">
      <w:pPr>
        <w:pStyle w:val="Lijstalinea"/>
        <w:suppressAutoHyphens/>
        <w:spacing w:after="0" w:line="284" w:lineRule="atLeast"/>
        <w:ind w:left="564"/>
        <w:rPr>
          <w:rFonts w:eastAsia="Times New Roman" w:cstheme="minorHAnsi"/>
          <w:sz w:val="16"/>
          <w:szCs w:val="16"/>
          <w:lang w:eastAsia="nl-NL"/>
        </w:rPr>
      </w:pPr>
      <w:r w:rsidRPr="00630DD5">
        <w:rPr>
          <w:rFonts w:eastAsia="Times New Roman" w:cstheme="minorHAnsi"/>
          <w:sz w:val="16"/>
          <w:szCs w:val="16"/>
          <w:lang w:eastAsia="nl-NL"/>
        </w:rPr>
        <w:t>Postbus 5514</w:t>
      </w:r>
    </w:p>
    <w:p w14:paraId="77E54A70" w14:textId="557AB690" w:rsidR="00A91B87" w:rsidRDefault="00562A1F" w:rsidP="00562A1F">
      <w:pPr>
        <w:pStyle w:val="Lijstalinea"/>
        <w:suppressAutoHyphens/>
        <w:spacing w:after="0" w:line="284" w:lineRule="atLeast"/>
        <w:ind w:left="564"/>
        <w:rPr>
          <w:rFonts w:eastAsia="Times New Roman" w:cstheme="minorHAnsi"/>
          <w:sz w:val="16"/>
          <w:szCs w:val="16"/>
          <w:lang w:eastAsia="nl-NL"/>
        </w:rPr>
      </w:pPr>
      <w:r w:rsidRPr="00630DD5">
        <w:rPr>
          <w:rFonts w:eastAsia="Times New Roman" w:cstheme="minorHAnsi"/>
          <w:sz w:val="16"/>
          <w:szCs w:val="16"/>
          <w:lang w:eastAsia="nl-NL"/>
        </w:rPr>
        <w:t>2000 GM Haarlem</w:t>
      </w:r>
      <w:bookmarkEnd w:id="0"/>
    </w:p>
    <w:p w14:paraId="5FBA8542" w14:textId="77777777" w:rsidR="00630DD5" w:rsidRPr="00630DD5" w:rsidRDefault="00630DD5" w:rsidP="00562A1F">
      <w:pPr>
        <w:pStyle w:val="Lijstalinea"/>
        <w:suppressAutoHyphens/>
        <w:spacing w:after="0" w:line="284" w:lineRule="atLeast"/>
        <w:ind w:left="564"/>
        <w:rPr>
          <w:rFonts w:eastAsia="Times New Roman" w:cstheme="minorHAnsi"/>
          <w:sz w:val="16"/>
          <w:szCs w:val="16"/>
          <w:lang w:eastAsia="nl-NL"/>
        </w:rPr>
      </w:pPr>
    </w:p>
    <w:p w14:paraId="32659037" w14:textId="77777777"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Artikel 6.</w:t>
      </w:r>
      <w:r w:rsidRPr="00630DD5">
        <w:rPr>
          <w:rFonts w:eastAsia="Times New Roman" w:cstheme="minorHAnsi"/>
          <w:b/>
          <w:sz w:val="16"/>
          <w:szCs w:val="16"/>
          <w:lang w:eastAsia="nl-NL"/>
        </w:rPr>
        <w:tab/>
        <w:t>Aanvang, duur en beëindiging</w:t>
      </w:r>
    </w:p>
    <w:p w14:paraId="7D5A6C9D" w14:textId="77777777" w:rsidR="00A91B87" w:rsidRPr="00630DD5" w:rsidRDefault="00A91B87" w:rsidP="00A91B87">
      <w:pPr>
        <w:numPr>
          <w:ilvl w:val="0"/>
          <w:numId w:val="14"/>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Deze Raamovereenkomst wordt aangegaan voor de duur van [</w:t>
      </w:r>
      <w:r w:rsidRPr="00630DD5">
        <w:rPr>
          <w:rFonts w:eastAsia="Times New Roman" w:cstheme="minorHAnsi"/>
          <w:i/>
          <w:sz w:val="16"/>
          <w:szCs w:val="16"/>
          <w:highlight w:val="lightGray"/>
          <w:lang w:eastAsia="nl-NL"/>
        </w:rPr>
        <w:t>aantal</w:t>
      </w:r>
      <w:r w:rsidRPr="00630DD5">
        <w:rPr>
          <w:rFonts w:eastAsia="Times New Roman" w:cstheme="minorHAnsi"/>
          <w:sz w:val="16"/>
          <w:szCs w:val="16"/>
          <w:lang w:eastAsia="nl-NL"/>
        </w:rPr>
        <w:t>] jaar. De Raamovereenkomst gaat in op [</w:t>
      </w:r>
      <w:r w:rsidRPr="00630DD5">
        <w:rPr>
          <w:rFonts w:eastAsia="Times New Roman" w:cstheme="minorHAnsi"/>
          <w:i/>
          <w:sz w:val="16"/>
          <w:szCs w:val="16"/>
          <w:highlight w:val="lightGray"/>
          <w:lang w:eastAsia="nl-NL"/>
        </w:rPr>
        <w:t>ingangsdatum overeenkomst</w:t>
      </w:r>
      <w:r w:rsidRPr="00630DD5">
        <w:rPr>
          <w:rFonts w:eastAsia="Times New Roman" w:cstheme="minorHAnsi"/>
          <w:sz w:val="16"/>
          <w:szCs w:val="16"/>
          <w:lang w:eastAsia="nl-NL"/>
        </w:rPr>
        <w:t>] en eindigt van rechtswege op [</w:t>
      </w:r>
      <w:r w:rsidRPr="00630DD5">
        <w:rPr>
          <w:rFonts w:eastAsia="Times New Roman" w:cstheme="minorHAnsi"/>
          <w:i/>
          <w:sz w:val="16"/>
          <w:szCs w:val="16"/>
          <w:highlight w:val="lightGray"/>
          <w:lang w:eastAsia="nl-NL"/>
        </w:rPr>
        <w:t>einddatum overeenkomst</w:t>
      </w:r>
      <w:r w:rsidRPr="00630DD5">
        <w:rPr>
          <w:rFonts w:eastAsia="Times New Roman" w:cstheme="minorHAnsi"/>
          <w:sz w:val="16"/>
          <w:szCs w:val="16"/>
          <w:lang w:eastAsia="nl-NL"/>
        </w:rPr>
        <w:t xml:space="preserve">]. </w:t>
      </w:r>
    </w:p>
    <w:p w14:paraId="1105ACB0"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p>
    <w:p w14:paraId="21BE93E9" w14:textId="77777777" w:rsidR="00A91B87" w:rsidRPr="00630DD5" w:rsidRDefault="00A91B87" w:rsidP="00A91B87">
      <w:pPr>
        <w:numPr>
          <w:ilvl w:val="0"/>
          <w:numId w:val="14"/>
        </w:numPr>
        <w:suppressAutoHyphens/>
        <w:spacing w:after="0" w:line="284" w:lineRule="atLeast"/>
        <w:rPr>
          <w:rFonts w:eastAsia="Times New Roman" w:cstheme="minorHAnsi"/>
          <w:sz w:val="16"/>
          <w:szCs w:val="16"/>
          <w:lang w:eastAsia="nl-NL"/>
        </w:rPr>
      </w:pPr>
      <w:r w:rsidRPr="00630DD5">
        <w:rPr>
          <w:rFonts w:cstheme="minorHAnsi"/>
          <w:sz w:val="16"/>
          <w:szCs w:val="16"/>
        </w:rPr>
        <w:t>De Opdrachtgever heeft de mogelijkheid om de Overeenkomst [</w:t>
      </w:r>
      <w:r w:rsidRPr="00630DD5">
        <w:rPr>
          <w:rFonts w:cstheme="minorHAnsi"/>
          <w:sz w:val="16"/>
          <w:szCs w:val="16"/>
          <w:highlight w:val="lightGray"/>
        </w:rPr>
        <w:t xml:space="preserve">één </w:t>
      </w:r>
      <w:r w:rsidRPr="00630DD5">
        <w:rPr>
          <w:rFonts w:cstheme="minorHAnsi"/>
          <w:b/>
          <w:bCs/>
          <w:sz w:val="16"/>
          <w:szCs w:val="16"/>
          <w:highlight w:val="lightGray"/>
        </w:rPr>
        <w:t>OF</w:t>
      </w:r>
      <w:r w:rsidRPr="00630DD5">
        <w:rPr>
          <w:rFonts w:cstheme="minorHAnsi"/>
          <w:sz w:val="16"/>
          <w:szCs w:val="16"/>
          <w:highlight w:val="lightGray"/>
        </w:rPr>
        <w:t xml:space="preserve"> xxx</w:t>
      </w:r>
      <w:r w:rsidRPr="00630DD5">
        <w:rPr>
          <w:rFonts w:cstheme="minorHAnsi"/>
          <w:sz w:val="16"/>
          <w:szCs w:val="16"/>
        </w:rPr>
        <w:t>] keer onder dezelfde voorwaarden te verlengen met een periode van [</w:t>
      </w:r>
      <w:r w:rsidRPr="00630DD5">
        <w:rPr>
          <w:rFonts w:cstheme="minorHAnsi"/>
          <w:b/>
          <w:bCs/>
          <w:i/>
          <w:iCs/>
          <w:sz w:val="16"/>
          <w:szCs w:val="16"/>
          <w:highlight w:val="lightGray"/>
        </w:rPr>
        <w:t>x jaar</w:t>
      </w:r>
      <w:r w:rsidRPr="00630DD5">
        <w:rPr>
          <w:rFonts w:cstheme="minorHAnsi"/>
          <w:sz w:val="16"/>
          <w:szCs w:val="16"/>
        </w:rPr>
        <w:t>]</w:t>
      </w:r>
      <w:r w:rsidRPr="00630DD5">
        <w:rPr>
          <w:rFonts w:cstheme="minorHAnsi"/>
          <w:b/>
          <w:bCs/>
          <w:i/>
          <w:iCs/>
          <w:sz w:val="16"/>
          <w:szCs w:val="16"/>
        </w:rPr>
        <w:t xml:space="preserve">. </w:t>
      </w:r>
      <w:r w:rsidRPr="00630DD5">
        <w:rPr>
          <w:rFonts w:cstheme="minorHAnsi"/>
          <w:sz w:val="16"/>
          <w:szCs w:val="16"/>
        </w:rPr>
        <w:t>In het geval dat de Opdrachtgever gebruik maakt van deze verlengingsoptie zal de Opdrachtgever Opdrachtnemer hierover uiterlijk [</w:t>
      </w:r>
      <w:r w:rsidRPr="00630DD5">
        <w:rPr>
          <w:rFonts w:cstheme="minorHAnsi"/>
          <w:b/>
          <w:bCs/>
          <w:i/>
          <w:iCs/>
          <w:sz w:val="16"/>
          <w:szCs w:val="16"/>
          <w:highlight w:val="lightGray"/>
        </w:rPr>
        <w:t>x maanden</w:t>
      </w:r>
      <w:r w:rsidRPr="00630DD5">
        <w:rPr>
          <w:rFonts w:cstheme="minorHAnsi"/>
          <w:sz w:val="16"/>
          <w:szCs w:val="16"/>
        </w:rPr>
        <w:t xml:space="preserve">] </w:t>
      </w:r>
      <w:r w:rsidRPr="00630DD5">
        <w:rPr>
          <w:rFonts w:cstheme="minorHAnsi"/>
          <w:sz w:val="16"/>
          <w:szCs w:val="16"/>
        </w:rPr>
        <w:lastRenderedPageBreak/>
        <w:t>voor het einde van de Overeenkomst schriftelijk in kennis stellen. Indien de Opdrachtgever geen gebruik maakt van de verlengingsmogelijkheid eindigt de Overeenkomst van rechtswege na het verstrijken van de in artikel 6.1 genoemde termijn.</w:t>
      </w:r>
    </w:p>
    <w:p w14:paraId="273D1F6C"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p>
    <w:p w14:paraId="6EEB3A8A" w14:textId="77777777" w:rsidR="00A91B87" w:rsidRPr="00630DD5" w:rsidRDefault="00A91B87" w:rsidP="00A91B87">
      <w:pPr>
        <w:numPr>
          <w:ilvl w:val="0"/>
          <w:numId w:val="14"/>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Naast de gronden voor ontbinding van de Raamovereenkomst die zijn genoemd in artikel 16 ARIV, kan de Raamovereenkomst met wederzijds goedvinden op ieder moment worden beëindigd. Partijen treden in nader overleg over de voorwaarden waaronder de Raamovereenkomst wordt afgewikkeld. </w:t>
      </w:r>
    </w:p>
    <w:p w14:paraId="5131A4D6"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788D8460" w14:textId="77777777" w:rsidR="00A91B87" w:rsidRPr="00630DD5" w:rsidRDefault="00A91B87" w:rsidP="00A91B87">
      <w:pPr>
        <w:numPr>
          <w:ilvl w:val="0"/>
          <w:numId w:val="14"/>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Naast de gronden voor ontbinding van de Raamovereenkomst die zijn genoemd in artikel 16 ARIV, is de Opdrachtgever gerechtigd deze Raamovereenkomst met onmiddellijke ingang, zonder rechtelijke tussenkomst, door een schriftelijke verklaring aan de Opdrachtnemer geheel of gedeeltelijk eenzijdig te beëindigen, indien:</w:t>
      </w:r>
    </w:p>
    <w:p w14:paraId="681C4086"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1EE43304" w14:textId="77777777" w:rsidR="00A91B87" w:rsidRPr="00630DD5" w:rsidRDefault="00A91B87" w:rsidP="00A91B87">
      <w:pPr>
        <w:numPr>
          <w:ilvl w:val="0"/>
          <w:numId w:val="37"/>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zich onvoorziene omstandigheden voordoen die ontbinding rechtvaardigen en/of wanneer anderszins instandhouding van de Raamovereenkomst in redelijkheid niet van de Opdrachtgever verlangd kan worden;</w:t>
      </w:r>
    </w:p>
    <w:p w14:paraId="3385EE3B" w14:textId="77777777" w:rsidR="00A91B87" w:rsidRPr="00630DD5" w:rsidRDefault="00A91B87" w:rsidP="00A91B87">
      <w:pPr>
        <w:suppressAutoHyphens/>
        <w:spacing w:after="0" w:line="284" w:lineRule="atLeast"/>
        <w:ind w:left="1134" w:hanging="567"/>
        <w:rPr>
          <w:rFonts w:eastAsia="Times New Roman" w:cstheme="minorHAnsi"/>
          <w:sz w:val="16"/>
          <w:szCs w:val="16"/>
          <w:lang w:eastAsia="nl-NL"/>
        </w:rPr>
      </w:pPr>
    </w:p>
    <w:p w14:paraId="341115BE" w14:textId="77777777" w:rsidR="00A91B87" w:rsidRPr="00630DD5" w:rsidRDefault="00A91B87" w:rsidP="00A91B87">
      <w:pPr>
        <w:numPr>
          <w:ilvl w:val="0"/>
          <w:numId w:val="37"/>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één van de uitsluitingsgronden van artikel 2.86 Aanbestedingswet of de door de Opdrachtgever in paragraaf [</w:t>
      </w:r>
      <w:r w:rsidRPr="00630DD5">
        <w:rPr>
          <w:rFonts w:eastAsia="Times New Roman" w:cstheme="minorHAnsi"/>
          <w:sz w:val="16"/>
          <w:szCs w:val="16"/>
          <w:highlight w:val="lightGray"/>
          <w:lang w:eastAsia="nl-NL"/>
        </w:rPr>
        <w:t>5.2</w:t>
      </w:r>
      <w:r w:rsidRPr="00630DD5">
        <w:rPr>
          <w:rFonts w:eastAsia="Times New Roman" w:cstheme="minorHAnsi"/>
          <w:sz w:val="16"/>
          <w:szCs w:val="16"/>
          <w:lang w:eastAsia="nl-NL"/>
        </w:rPr>
        <w:t>] van het Beschrijvend Document van toepassing verklaarde uitsluitingsgronden van artikel 2.87 Aanbestedingswet van toepassing is of is geworden op de Opdrachtnemer;</w:t>
      </w:r>
    </w:p>
    <w:p w14:paraId="0E7BD85E" w14:textId="77777777" w:rsidR="00A91B87" w:rsidRPr="00630DD5" w:rsidRDefault="00A91B87" w:rsidP="00A91B87">
      <w:pPr>
        <w:suppressAutoHyphens/>
        <w:spacing w:after="0" w:line="284" w:lineRule="atLeast"/>
        <w:ind w:left="708"/>
        <w:rPr>
          <w:rFonts w:eastAsia="Times New Roman" w:cstheme="minorHAnsi"/>
          <w:sz w:val="16"/>
          <w:szCs w:val="16"/>
          <w:lang w:eastAsia="nl-NL"/>
        </w:rPr>
      </w:pPr>
    </w:p>
    <w:p w14:paraId="4028466B" w14:textId="77777777" w:rsidR="00A91B87" w:rsidRPr="00630DD5" w:rsidRDefault="00A91B87" w:rsidP="00A91B87">
      <w:pPr>
        <w:numPr>
          <w:ilvl w:val="0"/>
          <w:numId w:val="37"/>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blijkt dat de Opdrachtnemer niet (meer) voldoet aan de eisen die de Opdrachtgever in hoofdstuk [</w:t>
      </w:r>
      <w:r w:rsidRPr="00630DD5">
        <w:rPr>
          <w:rFonts w:eastAsia="Times New Roman" w:cstheme="minorHAnsi"/>
          <w:sz w:val="16"/>
          <w:szCs w:val="16"/>
          <w:highlight w:val="lightGray"/>
          <w:lang w:eastAsia="nl-NL"/>
        </w:rPr>
        <w:t>6</w:t>
      </w:r>
      <w:r w:rsidRPr="00630DD5">
        <w:rPr>
          <w:rFonts w:eastAsia="Times New Roman" w:cstheme="minorHAnsi"/>
          <w:sz w:val="16"/>
          <w:szCs w:val="16"/>
          <w:lang w:eastAsia="nl-NL"/>
        </w:rPr>
        <w:t>] van het Beschrijvend Document heeft gesteld aan de geschiktheid van de Opdrachtnemer om deel te mogen nemen aan de aanbestedingsprocedure;</w:t>
      </w:r>
    </w:p>
    <w:p w14:paraId="64226085" w14:textId="77777777" w:rsidR="00A91B87" w:rsidRPr="00630DD5" w:rsidRDefault="00A91B87" w:rsidP="00A91B87">
      <w:pPr>
        <w:suppressAutoHyphens/>
        <w:spacing w:after="0" w:line="284" w:lineRule="atLeast"/>
        <w:ind w:left="708"/>
        <w:rPr>
          <w:rFonts w:eastAsia="Times New Roman" w:cstheme="minorHAnsi"/>
          <w:sz w:val="16"/>
          <w:szCs w:val="16"/>
          <w:lang w:eastAsia="nl-NL"/>
        </w:rPr>
      </w:pPr>
    </w:p>
    <w:p w14:paraId="742F90B3" w14:textId="435FBE50" w:rsidR="00A91B87" w:rsidRPr="00630DD5" w:rsidRDefault="00A91B87" w:rsidP="00562A1F">
      <w:pPr>
        <w:numPr>
          <w:ilvl w:val="0"/>
          <w:numId w:val="37"/>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blijkt dat de Opdrachtnemer niet (meer) voldoet aan de minimumeisen die de Opdrachtgever in hoofdstuk [</w:t>
      </w:r>
      <w:r w:rsidRPr="00630DD5">
        <w:rPr>
          <w:rFonts w:eastAsia="Times New Roman" w:cstheme="minorHAnsi"/>
          <w:sz w:val="16"/>
          <w:szCs w:val="16"/>
          <w:highlight w:val="lightGray"/>
          <w:lang w:eastAsia="nl-NL"/>
        </w:rPr>
        <w:t>7</w:t>
      </w:r>
      <w:r w:rsidRPr="00630DD5">
        <w:rPr>
          <w:rFonts w:eastAsia="Times New Roman" w:cstheme="minorHAnsi"/>
          <w:sz w:val="16"/>
          <w:szCs w:val="16"/>
          <w:lang w:eastAsia="nl-NL"/>
        </w:rPr>
        <w:t>] en bijlage [</w:t>
      </w:r>
      <w:r w:rsidRPr="00630DD5">
        <w:rPr>
          <w:rFonts w:eastAsia="Times New Roman" w:cstheme="minorHAnsi"/>
          <w:sz w:val="16"/>
          <w:szCs w:val="16"/>
          <w:highlight w:val="lightGray"/>
          <w:lang w:eastAsia="nl-NL"/>
        </w:rPr>
        <w:t>11</w:t>
      </w:r>
      <w:r w:rsidRPr="00630DD5">
        <w:rPr>
          <w:rFonts w:eastAsia="Times New Roman" w:cstheme="minorHAnsi"/>
          <w:sz w:val="16"/>
          <w:szCs w:val="16"/>
          <w:lang w:eastAsia="nl-NL"/>
        </w:rPr>
        <w:t>] van het Beschrijvend Document heeft gesteld aan het leveren van de Producten;</w:t>
      </w:r>
    </w:p>
    <w:p w14:paraId="5FCF19F0" w14:textId="77777777" w:rsidR="00A91B87" w:rsidRPr="00630DD5" w:rsidRDefault="00A91B87" w:rsidP="00A91B87">
      <w:pPr>
        <w:numPr>
          <w:ilvl w:val="0"/>
          <w:numId w:val="37"/>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(uit een gerechtelijke beslissing volgt dat) deze Raamovereenkomst in strijd met het (Europese) aanbestedingsrecht is gesloten. </w:t>
      </w:r>
    </w:p>
    <w:p w14:paraId="2722F038" w14:textId="77777777" w:rsidR="00A91B87" w:rsidRPr="00630DD5" w:rsidRDefault="00A91B87" w:rsidP="00A91B87">
      <w:pPr>
        <w:suppressAutoHyphens/>
        <w:spacing w:after="0" w:line="284" w:lineRule="atLeast"/>
        <w:ind w:left="960"/>
        <w:rPr>
          <w:rFonts w:eastAsia="Times New Roman" w:cstheme="minorHAnsi"/>
          <w:sz w:val="16"/>
          <w:szCs w:val="16"/>
          <w:lang w:eastAsia="nl-NL"/>
        </w:rPr>
      </w:pPr>
    </w:p>
    <w:p w14:paraId="02665AA1" w14:textId="77777777" w:rsidR="00A91B87" w:rsidRPr="00630DD5" w:rsidRDefault="00A91B87" w:rsidP="00A91B87">
      <w:pPr>
        <w:numPr>
          <w:ilvl w:val="0"/>
          <w:numId w:val="14"/>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Alle in het kader van deze Raamovereenkomst met de Opdrachtnemer gesloten Nadere Overeenkomsten (orderformulieren) worden van rechtswege beëindigd bij het beëindigen van deze Raamovereenkomst, tenzij de Opdrachtgever en de Opdrachtnemer uitdrukkelijk anders overeenkomen. De voorwaarden van deze Raamovereenkomst en de Bescheiden blijven van toepassing op Nadere Overeenkomsten (orderformulieren) die na het beëindigen van deze Raamovereenkomst nog voortduren. </w:t>
      </w:r>
    </w:p>
    <w:p w14:paraId="2BAF9480" w14:textId="77777777" w:rsidR="00A91B87" w:rsidRPr="00630DD5" w:rsidRDefault="00A91B87" w:rsidP="00A91B87">
      <w:pPr>
        <w:suppressAutoHyphens/>
        <w:spacing w:after="0" w:line="284" w:lineRule="atLeast"/>
        <w:ind w:left="960"/>
        <w:rPr>
          <w:rFonts w:eastAsia="Times New Roman" w:cstheme="minorHAnsi"/>
          <w:sz w:val="16"/>
          <w:szCs w:val="16"/>
          <w:lang w:eastAsia="nl-NL"/>
        </w:rPr>
      </w:pPr>
    </w:p>
    <w:p w14:paraId="09E0CD52" w14:textId="77777777" w:rsidR="00A91B87" w:rsidRPr="00630DD5" w:rsidRDefault="00A91B87" w:rsidP="00A91B87">
      <w:pPr>
        <w:numPr>
          <w:ilvl w:val="0"/>
          <w:numId w:val="14"/>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Indien deze Raamovereenkomst geheel of gedeeltelijk wordt beëindigd, dan is de Opdrachtgever slechts gehouden om de reeds daadwerkelijk geleverde Producten en de Producten die op basis van </w:t>
      </w:r>
      <w:r w:rsidRPr="00630DD5">
        <w:rPr>
          <w:rFonts w:eastAsia="Times New Roman" w:cstheme="minorHAnsi"/>
          <w:sz w:val="16"/>
          <w:szCs w:val="16"/>
          <w:lang w:eastAsia="nl-NL"/>
        </w:rPr>
        <w:lastRenderedPageBreak/>
        <w:t xml:space="preserve">reeds gesloten Nadere Overeenkomsten (verstrekte orderformulieren) nog aan de Opdrachtgever geleverd moeten worden door de Opdrachtnemer te vergoeden. </w:t>
      </w:r>
    </w:p>
    <w:p w14:paraId="10316C9A"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p>
    <w:p w14:paraId="5320110F"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b/>
          <w:sz w:val="16"/>
          <w:szCs w:val="16"/>
          <w:lang w:eastAsia="nl-NL"/>
        </w:rPr>
        <w:t>Artikel 7.</w:t>
      </w:r>
      <w:r w:rsidRPr="00630DD5">
        <w:rPr>
          <w:rFonts w:eastAsia="Times New Roman" w:cstheme="minorHAnsi"/>
          <w:b/>
          <w:sz w:val="16"/>
          <w:szCs w:val="16"/>
          <w:lang w:eastAsia="nl-NL"/>
        </w:rPr>
        <w:tab/>
        <w:t>Wettelijke eisen</w:t>
      </w:r>
    </w:p>
    <w:p w14:paraId="103B405F"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r w:rsidRPr="00630DD5">
        <w:rPr>
          <w:rFonts w:eastAsia="Times New Roman" w:cstheme="minorHAnsi"/>
          <w:sz w:val="16"/>
          <w:szCs w:val="16"/>
          <w:lang w:eastAsia="nl-NL"/>
        </w:rPr>
        <w:t>Partijen zullen alle huidige en toekomstige wet- en regelgeving en gedragscodes die van toepassing zijn of worden op hun bedrijfsactiviteiten of op de vervulling van hun verplichtingen of op de uitoefening van hun rechten onder of in verband met deze Raamovereenkomst en de Nadere Overeenkomsten (orderformulieren), respecteren en in acht nemen.</w:t>
      </w:r>
    </w:p>
    <w:p w14:paraId="4C2140C5" w14:textId="77777777" w:rsidR="00A91B87" w:rsidRPr="00630DD5" w:rsidRDefault="00A91B87" w:rsidP="00A91B87">
      <w:pPr>
        <w:suppressAutoHyphens/>
        <w:spacing w:after="0" w:line="284" w:lineRule="atLeast"/>
        <w:rPr>
          <w:rFonts w:eastAsia="Times New Roman" w:cstheme="minorHAnsi"/>
          <w:b/>
          <w:sz w:val="16"/>
          <w:szCs w:val="16"/>
          <w:lang w:eastAsia="nl-NL"/>
        </w:rPr>
      </w:pPr>
    </w:p>
    <w:p w14:paraId="32BEB19D"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b/>
          <w:sz w:val="16"/>
          <w:szCs w:val="16"/>
          <w:lang w:eastAsia="nl-NL"/>
        </w:rPr>
        <w:t>Artikel 8.</w:t>
      </w:r>
      <w:r w:rsidRPr="00630DD5">
        <w:rPr>
          <w:rFonts w:eastAsia="Times New Roman" w:cstheme="minorHAnsi"/>
          <w:b/>
          <w:sz w:val="16"/>
          <w:szCs w:val="16"/>
          <w:lang w:eastAsia="nl-NL"/>
        </w:rPr>
        <w:tab/>
        <w:t>ARIV</w:t>
      </w:r>
    </w:p>
    <w:p w14:paraId="58B0AB07" w14:textId="77777777" w:rsidR="00A91B87" w:rsidRPr="00630DD5" w:rsidRDefault="00A91B87" w:rsidP="00A91B87">
      <w:pPr>
        <w:numPr>
          <w:ilvl w:val="0"/>
          <w:numId w:val="15"/>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Op deze Raamovereenkomst en de Nadere Overeenkomsten (orderformulieren) zijn de ARIV van toepassing.</w:t>
      </w:r>
    </w:p>
    <w:p w14:paraId="0C9E00F7"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p>
    <w:p w14:paraId="2497B9E8" w14:textId="77777777" w:rsidR="00A91B87" w:rsidRPr="00630DD5" w:rsidRDefault="00A91B87" w:rsidP="00A91B87">
      <w:pPr>
        <w:numPr>
          <w:ilvl w:val="0"/>
          <w:numId w:val="15"/>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volgende artikelen van de ARIV zijn niet van toepassing:</w:t>
      </w:r>
    </w:p>
    <w:p w14:paraId="6BC3B945" w14:textId="3AAE9569" w:rsidR="00A91B87" w:rsidRPr="00630DD5" w:rsidRDefault="00562A1F" w:rsidP="00A91B87">
      <w:pPr>
        <w:pStyle w:val="Lijstalinea"/>
        <w:numPr>
          <w:ilvl w:val="0"/>
          <w:numId w:val="40"/>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w:t>
      </w:r>
      <w:r w:rsidRPr="00630DD5">
        <w:rPr>
          <w:rFonts w:eastAsia="Times New Roman" w:cstheme="minorHAnsi"/>
          <w:i/>
          <w:sz w:val="16"/>
          <w:szCs w:val="16"/>
          <w:highlight w:val="lightGray"/>
          <w:lang w:eastAsia="nl-NL"/>
        </w:rPr>
        <w:t>artikel</w:t>
      </w:r>
      <w:r w:rsidRPr="00630DD5">
        <w:rPr>
          <w:rFonts w:eastAsia="Times New Roman" w:cstheme="minorHAnsi"/>
          <w:sz w:val="16"/>
          <w:szCs w:val="16"/>
          <w:lang w:eastAsia="nl-NL"/>
        </w:rPr>
        <w:t>]</w:t>
      </w:r>
    </w:p>
    <w:p w14:paraId="780EDADB" w14:textId="77777777" w:rsidR="00562A1F" w:rsidRPr="00630DD5" w:rsidRDefault="00562A1F" w:rsidP="00562A1F">
      <w:pPr>
        <w:pStyle w:val="Lijstalinea"/>
        <w:numPr>
          <w:ilvl w:val="0"/>
          <w:numId w:val="40"/>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w:t>
      </w:r>
      <w:r w:rsidRPr="00630DD5">
        <w:rPr>
          <w:rFonts w:eastAsia="Times New Roman" w:cstheme="minorHAnsi"/>
          <w:i/>
          <w:sz w:val="16"/>
          <w:szCs w:val="16"/>
          <w:highlight w:val="lightGray"/>
          <w:lang w:eastAsia="nl-NL"/>
        </w:rPr>
        <w:t>artikel</w:t>
      </w:r>
      <w:r w:rsidRPr="00630DD5">
        <w:rPr>
          <w:rFonts w:eastAsia="Times New Roman" w:cstheme="minorHAnsi"/>
          <w:sz w:val="16"/>
          <w:szCs w:val="16"/>
          <w:lang w:eastAsia="nl-NL"/>
        </w:rPr>
        <w:t>]</w:t>
      </w:r>
    </w:p>
    <w:p w14:paraId="78F3B5E6" w14:textId="77777777" w:rsidR="00562A1F" w:rsidRPr="00630DD5" w:rsidRDefault="00562A1F" w:rsidP="00562A1F">
      <w:pPr>
        <w:pStyle w:val="Lijstalinea"/>
        <w:numPr>
          <w:ilvl w:val="0"/>
          <w:numId w:val="40"/>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w:t>
      </w:r>
      <w:r w:rsidRPr="00630DD5">
        <w:rPr>
          <w:rFonts w:eastAsia="Times New Roman" w:cstheme="minorHAnsi"/>
          <w:i/>
          <w:sz w:val="16"/>
          <w:szCs w:val="16"/>
          <w:highlight w:val="lightGray"/>
          <w:lang w:eastAsia="nl-NL"/>
        </w:rPr>
        <w:t>artikel</w:t>
      </w:r>
      <w:r w:rsidRPr="00630DD5">
        <w:rPr>
          <w:rFonts w:eastAsia="Times New Roman" w:cstheme="minorHAnsi"/>
          <w:sz w:val="16"/>
          <w:szCs w:val="16"/>
          <w:lang w:eastAsia="nl-NL"/>
        </w:rPr>
        <w:t>]</w:t>
      </w:r>
    </w:p>
    <w:p w14:paraId="72A85D1E" w14:textId="77777777" w:rsidR="00A91B87" w:rsidRPr="00630DD5" w:rsidRDefault="00A91B87" w:rsidP="00A91B87">
      <w:pPr>
        <w:suppressAutoHyphens/>
        <w:spacing w:after="0" w:line="284" w:lineRule="atLeast"/>
        <w:ind w:left="567"/>
        <w:rPr>
          <w:rFonts w:eastAsia="Times New Roman" w:cstheme="minorHAnsi"/>
          <w:sz w:val="16"/>
          <w:szCs w:val="16"/>
          <w:highlight w:val="yellow"/>
          <w:lang w:eastAsia="nl-NL"/>
        </w:rPr>
      </w:pPr>
    </w:p>
    <w:p w14:paraId="40094F98"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r w:rsidRPr="00630DD5">
        <w:rPr>
          <w:rFonts w:eastAsia="Times New Roman" w:cstheme="minorHAnsi"/>
          <w:sz w:val="16"/>
          <w:szCs w:val="16"/>
          <w:lang w:eastAsia="nl-NL"/>
        </w:rPr>
        <w:t>[</w:t>
      </w:r>
      <w:r w:rsidRPr="00630DD5">
        <w:rPr>
          <w:rFonts w:eastAsia="Times New Roman" w:cstheme="minorHAnsi"/>
          <w:i/>
          <w:sz w:val="16"/>
          <w:szCs w:val="16"/>
          <w:lang w:eastAsia="nl-NL"/>
        </w:rPr>
        <w:t>toelichting: voor iedere aanbestede opdracht moet kritisch worden gekeken welke bepalingen (naast de in bovengenoemd artikelen) van de ARIV al dan niet van toepassing zijn op de aanbestede opdracht. In deze bepaling moeten alle bepalingen van de ARIV worden opgenomen die niet van toepassing zijn op de Raamovereenkomst en de Nadere Overeenkomsten.</w:t>
      </w:r>
      <w:r w:rsidRPr="00630DD5">
        <w:rPr>
          <w:rFonts w:eastAsia="Times New Roman" w:cstheme="minorHAnsi"/>
          <w:sz w:val="16"/>
          <w:szCs w:val="16"/>
          <w:lang w:eastAsia="nl-NL"/>
        </w:rPr>
        <w:t>]</w:t>
      </w:r>
    </w:p>
    <w:p w14:paraId="403F5243" w14:textId="77777777" w:rsidR="00A91B87" w:rsidRPr="00630DD5" w:rsidRDefault="00A91B87" w:rsidP="00A91B87">
      <w:pPr>
        <w:suppressAutoHyphens/>
        <w:spacing w:after="0" w:line="284" w:lineRule="atLeast"/>
        <w:ind w:left="567"/>
        <w:rPr>
          <w:rFonts w:eastAsia="Times New Roman" w:cstheme="minorHAnsi"/>
          <w:sz w:val="16"/>
          <w:szCs w:val="16"/>
          <w:lang w:eastAsia="nl-NL"/>
        </w:rPr>
      </w:pPr>
    </w:p>
    <w:p w14:paraId="58439839" w14:textId="77777777" w:rsidR="00A91B87" w:rsidRPr="00630DD5" w:rsidRDefault="00A91B87" w:rsidP="00A91B87">
      <w:pPr>
        <w:numPr>
          <w:ilvl w:val="0"/>
          <w:numId w:val="15"/>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Branchevoorwaarden en/of algemene voorwaarden van de Opdrachtnemer zijn uitdrukkelijk niet van toepassing op deze Raamovereenkomst en de Nadere Overeenkomsten (orderformulieren). </w:t>
      </w:r>
    </w:p>
    <w:p w14:paraId="1EDA5D02" w14:textId="70C1A922" w:rsidR="00A91B87" w:rsidRPr="00630DD5" w:rsidRDefault="00A91B87" w:rsidP="00E45598">
      <w:pPr>
        <w:suppressAutoHyphens/>
        <w:spacing w:after="0" w:line="284" w:lineRule="atLeast"/>
        <w:rPr>
          <w:rFonts w:eastAsia="Times New Roman" w:cstheme="minorHAnsi"/>
          <w:sz w:val="16"/>
          <w:szCs w:val="16"/>
          <w:lang w:eastAsia="nl-NL"/>
        </w:rPr>
      </w:pPr>
    </w:p>
    <w:p w14:paraId="3A2EC622"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b/>
          <w:sz w:val="16"/>
          <w:szCs w:val="16"/>
          <w:lang w:eastAsia="nl-NL"/>
        </w:rPr>
        <w:t>Artikel 11.</w:t>
      </w:r>
      <w:r w:rsidRPr="00630DD5">
        <w:rPr>
          <w:rFonts w:eastAsia="Times New Roman" w:cstheme="minorHAnsi"/>
          <w:b/>
          <w:sz w:val="16"/>
          <w:szCs w:val="16"/>
          <w:lang w:eastAsia="nl-NL"/>
        </w:rPr>
        <w:tab/>
        <w:t xml:space="preserve">Contactpersoon </w:t>
      </w:r>
    </w:p>
    <w:p w14:paraId="2F73C6DE" w14:textId="77777777" w:rsidR="00A91B87" w:rsidRPr="00630DD5" w:rsidRDefault="00A91B87" w:rsidP="00A91B87">
      <w:pPr>
        <w:suppressAutoHyphens/>
        <w:spacing w:after="0" w:line="284" w:lineRule="atLeast"/>
        <w:ind w:left="564"/>
        <w:rPr>
          <w:rFonts w:eastAsia="Times New Roman" w:cstheme="minorHAnsi"/>
          <w:sz w:val="16"/>
          <w:szCs w:val="16"/>
          <w:lang w:eastAsia="nl-NL"/>
        </w:rPr>
      </w:pPr>
      <w:r w:rsidRPr="00630DD5">
        <w:rPr>
          <w:rFonts w:eastAsia="Times New Roman" w:cstheme="minorHAnsi"/>
          <w:sz w:val="16"/>
          <w:szCs w:val="16"/>
          <w:lang w:eastAsia="nl-NL"/>
        </w:rPr>
        <w:t>Alle communicatie over deze Raamovereenkomst dient te geschieden via de volgende contactpersoon van de Opdrachtgever:</w:t>
      </w:r>
    </w:p>
    <w:p w14:paraId="07A0F530" w14:textId="77777777" w:rsidR="00A91B87" w:rsidRPr="00630DD5" w:rsidRDefault="00A91B87" w:rsidP="00A91B87">
      <w:pPr>
        <w:suppressAutoHyphens/>
        <w:spacing w:after="0" w:line="284" w:lineRule="atLeast"/>
        <w:ind w:left="564"/>
        <w:rPr>
          <w:rFonts w:eastAsia="Times New Roman" w:cstheme="minorHAnsi"/>
          <w:sz w:val="16"/>
          <w:szCs w:val="16"/>
          <w:lang w:eastAsia="nl-NL"/>
        </w:rPr>
      </w:pPr>
      <w:r w:rsidRPr="00630DD5">
        <w:rPr>
          <w:rFonts w:eastAsia="Times New Roman" w:cstheme="minorHAnsi"/>
          <w:sz w:val="16"/>
          <w:szCs w:val="16"/>
          <w:lang w:eastAsia="nl-NL"/>
        </w:rPr>
        <w:t>&gt; Naam contactpersoon: [</w:t>
      </w:r>
      <w:r w:rsidRPr="00630DD5">
        <w:rPr>
          <w:rFonts w:eastAsia="Times New Roman" w:cstheme="minorHAnsi"/>
          <w:i/>
          <w:sz w:val="16"/>
          <w:szCs w:val="16"/>
          <w:highlight w:val="lightGray"/>
          <w:lang w:eastAsia="nl-NL"/>
        </w:rPr>
        <w:t>naam contactpersoon</w:t>
      </w:r>
      <w:r w:rsidRPr="00630DD5">
        <w:rPr>
          <w:rFonts w:eastAsia="Times New Roman" w:cstheme="minorHAnsi"/>
          <w:sz w:val="16"/>
          <w:szCs w:val="16"/>
          <w:lang w:eastAsia="nl-NL"/>
        </w:rPr>
        <w:t>]</w:t>
      </w:r>
    </w:p>
    <w:p w14:paraId="44EAF14D" w14:textId="77777777" w:rsidR="00A91B87" w:rsidRPr="00630DD5" w:rsidRDefault="00A91B87" w:rsidP="00A91B87">
      <w:pPr>
        <w:suppressAutoHyphens/>
        <w:spacing w:after="0" w:line="284" w:lineRule="atLeast"/>
        <w:ind w:left="564"/>
        <w:rPr>
          <w:rFonts w:eastAsia="Times New Roman" w:cstheme="minorHAnsi"/>
          <w:sz w:val="16"/>
          <w:szCs w:val="16"/>
          <w:lang w:eastAsia="nl-NL"/>
        </w:rPr>
      </w:pPr>
      <w:r w:rsidRPr="00630DD5">
        <w:rPr>
          <w:rFonts w:eastAsia="Times New Roman" w:cstheme="minorHAnsi"/>
          <w:sz w:val="16"/>
          <w:szCs w:val="16"/>
          <w:lang w:eastAsia="nl-NL"/>
        </w:rPr>
        <w:t>&gt; E-mail: [</w:t>
      </w:r>
      <w:r w:rsidRPr="00630DD5">
        <w:rPr>
          <w:rFonts w:eastAsia="Times New Roman" w:cstheme="minorHAnsi"/>
          <w:i/>
          <w:sz w:val="16"/>
          <w:szCs w:val="16"/>
          <w:highlight w:val="lightGray"/>
          <w:lang w:eastAsia="nl-NL"/>
        </w:rPr>
        <w:t>e-mail contactpersoon</w:t>
      </w:r>
      <w:r w:rsidRPr="00630DD5">
        <w:rPr>
          <w:rFonts w:eastAsia="Times New Roman" w:cstheme="minorHAnsi"/>
          <w:sz w:val="16"/>
          <w:szCs w:val="16"/>
          <w:lang w:eastAsia="nl-NL"/>
        </w:rPr>
        <w:t>]</w:t>
      </w:r>
    </w:p>
    <w:p w14:paraId="04380007" w14:textId="77777777" w:rsidR="00A91B87" w:rsidRPr="00630DD5" w:rsidRDefault="00A91B87" w:rsidP="00A91B87">
      <w:pPr>
        <w:suppressAutoHyphens/>
        <w:spacing w:after="0" w:line="284" w:lineRule="atLeast"/>
        <w:ind w:left="564"/>
        <w:rPr>
          <w:rFonts w:eastAsia="Times New Roman" w:cstheme="minorHAnsi"/>
          <w:sz w:val="16"/>
          <w:szCs w:val="16"/>
          <w:lang w:eastAsia="nl-NL"/>
        </w:rPr>
      </w:pPr>
      <w:r w:rsidRPr="00630DD5">
        <w:rPr>
          <w:rFonts w:eastAsia="Times New Roman" w:cstheme="minorHAnsi"/>
          <w:sz w:val="16"/>
          <w:szCs w:val="16"/>
          <w:lang w:eastAsia="nl-NL"/>
        </w:rPr>
        <w:t>&gt; Telefoon: [</w:t>
      </w:r>
      <w:r w:rsidRPr="00630DD5">
        <w:rPr>
          <w:rFonts w:eastAsia="Times New Roman" w:cstheme="minorHAnsi"/>
          <w:i/>
          <w:sz w:val="16"/>
          <w:szCs w:val="16"/>
          <w:highlight w:val="lightGray"/>
          <w:lang w:eastAsia="nl-NL"/>
        </w:rPr>
        <w:t>telefoon contactpersoon</w:t>
      </w:r>
      <w:r w:rsidRPr="00630DD5">
        <w:rPr>
          <w:rFonts w:eastAsia="Times New Roman" w:cstheme="minorHAnsi"/>
          <w:sz w:val="16"/>
          <w:szCs w:val="16"/>
          <w:lang w:eastAsia="nl-NL"/>
        </w:rPr>
        <w:t>]</w:t>
      </w:r>
    </w:p>
    <w:p w14:paraId="7365B2FA" w14:textId="77777777" w:rsidR="00A91B87" w:rsidRPr="00630DD5" w:rsidRDefault="00A91B87" w:rsidP="00A91B87">
      <w:pPr>
        <w:suppressAutoHyphens/>
        <w:spacing w:after="0" w:line="284" w:lineRule="atLeast"/>
        <w:ind w:left="564"/>
        <w:rPr>
          <w:rFonts w:eastAsia="Times New Roman" w:cstheme="minorHAnsi"/>
          <w:sz w:val="16"/>
          <w:szCs w:val="16"/>
          <w:lang w:eastAsia="nl-NL"/>
        </w:rPr>
      </w:pPr>
    </w:p>
    <w:p w14:paraId="1F9027FE" w14:textId="77777777"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b/>
          <w:sz w:val="16"/>
          <w:szCs w:val="16"/>
          <w:lang w:eastAsia="nl-NL"/>
        </w:rPr>
        <w:t>Artikel 12.</w:t>
      </w:r>
      <w:r w:rsidRPr="00630DD5">
        <w:rPr>
          <w:rFonts w:eastAsia="Times New Roman" w:cstheme="minorHAnsi"/>
          <w:b/>
          <w:sz w:val="16"/>
          <w:szCs w:val="16"/>
          <w:lang w:eastAsia="nl-NL"/>
        </w:rPr>
        <w:tab/>
        <w:t>Afleveradres en -voorwaarden</w:t>
      </w:r>
    </w:p>
    <w:p w14:paraId="785B08D2" w14:textId="77777777" w:rsidR="00A91B87" w:rsidRPr="00630DD5" w:rsidRDefault="00A91B87" w:rsidP="00A91B87">
      <w:pPr>
        <w:numPr>
          <w:ilvl w:val="0"/>
          <w:numId w:val="29"/>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Producten dienen te worden afgeleverd op het volgende adres:</w:t>
      </w:r>
    </w:p>
    <w:p w14:paraId="576E606A" w14:textId="77777777" w:rsidR="00A91B87" w:rsidRPr="00630DD5" w:rsidRDefault="00A91B87" w:rsidP="00A91B87">
      <w:pPr>
        <w:suppressAutoHyphens/>
        <w:spacing w:after="0" w:line="284" w:lineRule="atLeast"/>
        <w:ind w:left="564"/>
        <w:rPr>
          <w:rFonts w:eastAsia="Times New Roman" w:cstheme="minorHAnsi"/>
          <w:sz w:val="16"/>
          <w:szCs w:val="16"/>
          <w:lang w:eastAsia="nl-NL"/>
        </w:rPr>
      </w:pPr>
    </w:p>
    <w:p w14:paraId="7E7CABA7" w14:textId="5A914025" w:rsidR="00A91B87" w:rsidRPr="00630DD5" w:rsidRDefault="00562A1F" w:rsidP="00A91B87">
      <w:pPr>
        <w:suppressAutoHyphens/>
        <w:spacing w:after="0" w:line="284" w:lineRule="atLeast"/>
        <w:ind w:left="564"/>
        <w:rPr>
          <w:rFonts w:eastAsia="Times New Roman" w:cstheme="minorHAnsi"/>
          <w:sz w:val="16"/>
          <w:szCs w:val="16"/>
          <w:lang w:eastAsia="nl-NL"/>
        </w:rPr>
      </w:pPr>
      <w:r w:rsidRPr="00630DD5">
        <w:rPr>
          <w:rFonts w:eastAsia="Times New Roman" w:cstheme="minorHAnsi"/>
          <w:sz w:val="16"/>
          <w:szCs w:val="16"/>
          <w:lang w:eastAsia="nl-NL"/>
        </w:rPr>
        <w:t>[</w:t>
      </w:r>
      <w:r w:rsidRPr="00630DD5">
        <w:rPr>
          <w:rFonts w:eastAsia="Times New Roman" w:cstheme="minorHAnsi"/>
          <w:sz w:val="16"/>
          <w:szCs w:val="16"/>
          <w:highlight w:val="lightGray"/>
          <w:lang w:eastAsia="nl-NL"/>
        </w:rPr>
        <w:t>Straat + huisnummer</w:t>
      </w:r>
      <w:r w:rsidRPr="00630DD5">
        <w:rPr>
          <w:rFonts w:eastAsia="Times New Roman" w:cstheme="minorHAnsi"/>
          <w:sz w:val="16"/>
          <w:szCs w:val="16"/>
          <w:lang w:eastAsia="nl-NL"/>
        </w:rPr>
        <w:t>]</w:t>
      </w:r>
    </w:p>
    <w:p w14:paraId="1156A369" w14:textId="3B60A034" w:rsidR="00562A1F" w:rsidRPr="00630DD5" w:rsidRDefault="00562A1F" w:rsidP="00A91B87">
      <w:pPr>
        <w:suppressAutoHyphens/>
        <w:spacing w:after="0" w:line="284" w:lineRule="atLeast"/>
        <w:ind w:left="564"/>
        <w:rPr>
          <w:rFonts w:eastAsia="Times New Roman" w:cstheme="minorHAnsi"/>
          <w:sz w:val="16"/>
          <w:szCs w:val="16"/>
          <w:lang w:eastAsia="nl-NL"/>
        </w:rPr>
      </w:pPr>
      <w:r w:rsidRPr="00630DD5">
        <w:rPr>
          <w:rFonts w:eastAsia="Times New Roman" w:cstheme="minorHAnsi"/>
          <w:sz w:val="16"/>
          <w:szCs w:val="16"/>
          <w:lang w:eastAsia="nl-NL"/>
        </w:rPr>
        <w:t>[</w:t>
      </w:r>
      <w:r w:rsidRPr="00630DD5">
        <w:rPr>
          <w:rFonts w:eastAsia="Times New Roman" w:cstheme="minorHAnsi"/>
          <w:sz w:val="16"/>
          <w:szCs w:val="16"/>
          <w:highlight w:val="lightGray"/>
          <w:lang w:eastAsia="nl-NL"/>
        </w:rPr>
        <w:t>Postcode + Plaats</w:t>
      </w:r>
      <w:r w:rsidRPr="00630DD5">
        <w:rPr>
          <w:rFonts w:eastAsia="Times New Roman" w:cstheme="minorHAnsi"/>
          <w:sz w:val="16"/>
          <w:szCs w:val="16"/>
          <w:lang w:eastAsia="nl-NL"/>
        </w:rPr>
        <w:t>]</w:t>
      </w:r>
    </w:p>
    <w:p w14:paraId="0FD211A5" w14:textId="77777777" w:rsidR="00A91B87" w:rsidRPr="00630DD5" w:rsidRDefault="00A91B87" w:rsidP="00A91B87">
      <w:pPr>
        <w:suppressAutoHyphens/>
        <w:spacing w:after="0" w:line="284" w:lineRule="atLeast"/>
        <w:ind w:left="564"/>
        <w:rPr>
          <w:rFonts w:eastAsia="Times New Roman" w:cstheme="minorHAnsi"/>
          <w:sz w:val="16"/>
          <w:szCs w:val="16"/>
          <w:lang w:eastAsia="nl-NL"/>
        </w:rPr>
      </w:pPr>
    </w:p>
    <w:p w14:paraId="08FB90AE" w14:textId="77777777" w:rsidR="00A91B87" w:rsidRPr="00630DD5" w:rsidRDefault="00A91B87" w:rsidP="00A91B87">
      <w:pPr>
        <w:numPr>
          <w:ilvl w:val="0"/>
          <w:numId w:val="29"/>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Bij het afleveren van de Producten op pallets dient de Opdrachtnemer de volgende voorschriften in acht te nemen:</w:t>
      </w:r>
    </w:p>
    <w:p w14:paraId="35EA1D5B" w14:textId="77777777" w:rsidR="00A91B87" w:rsidRPr="00630DD5" w:rsidRDefault="00A91B87" w:rsidP="00A91B87">
      <w:pPr>
        <w:pStyle w:val="Lijstalinea"/>
        <w:numPr>
          <w:ilvl w:val="0"/>
          <w:numId w:val="41"/>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lastRenderedPageBreak/>
        <w:t xml:space="preserve">De Producten dienen te worden afgeleverd op een europallet met een maximale hoogte (inclusief pallet) van 1.30m en een maximaal gewicht per pallet van 750 kg. </w:t>
      </w:r>
    </w:p>
    <w:p w14:paraId="71750419" w14:textId="77777777" w:rsidR="00A91B87" w:rsidRPr="00630DD5" w:rsidRDefault="00A91B87" w:rsidP="00A91B87">
      <w:pPr>
        <w:pStyle w:val="Lijstalinea"/>
        <w:numPr>
          <w:ilvl w:val="0"/>
          <w:numId w:val="41"/>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Opdrachtnemer dient aan de buitenkant van de pallet duidelijk de volgende gegevens te vermelden:</w:t>
      </w:r>
    </w:p>
    <w:p w14:paraId="312B1D55" w14:textId="77777777" w:rsidR="00A91B87" w:rsidRPr="00630DD5" w:rsidRDefault="00A91B87" w:rsidP="00A91B87">
      <w:pPr>
        <w:pStyle w:val="Lijstalinea"/>
        <w:numPr>
          <w:ilvl w:val="1"/>
          <w:numId w:val="42"/>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opdrachtnummer</w:t>
      </w:r>
    </w:p>
    <w:p w14:paraId="5E110F3B" w14:textId="77777777" w:rsidR="00A91B87" w:rsidRPr="00630DD5" w:rsidRDefault="00A91B87" w:rsidP="00A91B87">
      <w:pPr>
        <w:pStyle w:val="Lijstalinea"/>
        <w:numPr>
          <w:ilvl w:val="1"/>
          <w:numId w:val="42"/>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contactpersoon</w:t>
      </w:r>
    </w:p>
    <w:p w14:paraId="4F8243F7" w14:textId="77777777" w:rsidR="00A91B87" w:rsidRPr="00630DD5" w:rsidRDefault="00A91B87" w:rsidP="00A91B87">
      <w:pPr>
        <w:pStyle w:val="Lijstalinea"/>
        <w:numPr>
          <w:ilvl w:val="1"/>
          <w:numId w:val="42"/>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of het om één of meerdere productsoorten gaat</w:t>
      </w:r>
    </w:p>
    <w:p w14:paraId="53764C65" w14:textId="77777777" w:rsidR="00A91B87" w:rsidRPr="00630DD5" w:rsidRDefault="00A91B87" w:rsidP="00A91B87">
      <w:pPr>
        <w:pStyle w:val="Lijstalinea"/>
        <w:numPr>
          <w:ilvl w:val="0"/>
          <w:numId w:val="43"/>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paklijst/pakbon met artikelnummer, omschrijving, aantal en eenheden</w:t>
      </w:r>
    </w:p>
    <w:p w14:paraId="7C5DAD95" w14:textId="77777777" w:rsidR="00A91B87" w:rsidRPr="00630DD5" w:rsidRDefault="00A91B87" w:rsidP="00A91B87">
      <w:pPr>
        <w:pStyle w:val="Lijstalinea"/>
        <w:numPr>
          <w:ilvl w:val="0"/>
          <w:numId w:val="41"/>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De Opdrachtnemer dient vanuit milieutechnisch oogpunt het gebruik van overbodig verpakkingsmateriaal te beperken en de Producten bij voorkeur niet te sealen met plastic, maar indien mogelijk (omsnoerings)band te gebruiken.</w:t>
      </w:r>
    </w:p>
    <w:p w14:paraId="30D926BD" w14:textId="77777777" w:rsidR="00A91B87" w:rsidRPr="00630DD5" w:rsidRDefault="00A91B87" w:rsidP="00A91B87">
      <w:pPr>
        <w:pStyle w:val="Lijstalinea"/>
        <w:numPr>
          <w:ilvl w:val="0"/>
          <w:numId w:val="41"/>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De Opdrachtnemer levert de Producten op maandag tot en met vrijdag tussen 8:30 uur en 17:00 uur. </w:t>
      </w:r>
    </w:p>
    <w:p w14:paraId="15AFF302" w14:textId="77777777" w:rsidR="00A91B87" w:rsidRPr="00630DD5" w:rsidRDefault="00A91B87" w:rsidP="00A91B87">
      <w:pPr>
        <w:pStyle w:val="Lijstalinea"/>
        <w:numPr>
          <w:ilvl w:val="0"/>
          <w:numId w:val="41"/>
        </w:num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 xml:space="preserve">Indien de Opdrachtnemer de Producten op een afwijkend tijdstip dient te leveren, dient de Opdrachtnemer dit te overleggen met de contactpersoon.  </w:t>
      </w:r>
    </w:p>
    <w:p w14:paraId="1A0A5F1B" w14:textId="77777777" w:rsidR="00A91B87" w:rsidRPr="00630DD5" w:rsidRDefault="00A91B87" w:rsidP="00A91B87">
      <w:pPr>
        <w:rPr>
          <w:rFonts w:eastAsia="Times New Roman" w:cstheme="minorHAnsi"/>
          <w:sz w:val="16"/>
          <w:szCs w:val="16"/>
          <w:lang w:eastAsia="nl-NL"/>
        </w:rPr>
      </w:pPr>
    </w:p>
    <w:p w14:paraId="1AEF5E4F" w14:textId="03534049" w:rsidR="00A91B87" w:rsidRPr="00630DD5" w:rsidRDefault="00A91B87" w:rsidP="00A91B87">
      <w:pPr>
        <w:rPr>
          <w:rFonts w:eastAsia="Times New Roman" w:cstheme="minorHAnsi"/>
          <w:sz w:val="16"/>
          <w:szCs w:val="16"/>
          <w:lang w:eastAsia="nl-NL"/>
        </w:rPr>
      </w:pPr>
      <w:r w:rsidRPr="00630DD5">
        <w:rPr>
          <w:rFonts w:eastAsia="Times New Roman" w:cstheme="minorHAnsi"/>
          <w:sz w:val="16"/>
          <w:szCs w:val="16"/>
          <w:lang w:eastAsia="nl-NL"/>
        </w:rPr>
        <w:t xml:space="preserve">ALDUS ondertekend en in tweevoud opgemaakt </w:t>
      </w:r>
      <w:r w:rsidR="00D74A07" w:rsidRPr="00630DD5">
        <w:rPr>
          <w:rFonts w:eastAsia="Times New Roman" w:cstheme="minorHAnsi"/>
          <w:sz w:val="16"/>
          <w:szCs w:val="16"/>
          <w:lang w:eastAsia="nl-NL"/>
        </w:rPr>
        <w:t>te</w:t>
      </w:r>
      <w:r w:rsidRPr="00630DD5">
        <w:rPr>
          <w:rFonts w:eastAsia="Times New Roman" w:cstheme="minorHAnsi"/>
          <w:sz w:val="16"/>
          <w:szCs w:val="16"/>
          <w:lang w:eastAsia="nl-NL"/>
        </w:rPr>
        <w:t xml:space="preserve"> Haarlem op [</w:t>
      </w:r>
      <w:r w:rsidRPr="00630DD5">
        <w:rPr>
          <w:rFonts w:eastAsia="Times New Roman" w:cstheme="minorHAnsi"/>
          <w:sz w:val="16"/>
          <w:szCs w:val="16"/>
          <w:highlight w:val="lightGray"/>
          <w:lang w:eastAsia="nl-NL"/>
        </w:rPr>
        <w:t>datum</w:t>
      </w:r>
      <w:r w:rsidRPr="00630DD5">
        <w:rPr>
          <w:rFonts w:eastAsia="Times New Roman" w:cstheme="minorHAnsi"/>
          <w:sz w:val="16"/>
          <w:szCs w:val="16"/>
          <w:lang w:eastAsia="nl-NL"/>
        </w:rPr>
        <w:t xml:space="preserve">]. </w:t>
      </w:r>
    </w:p>
    <w:p w14:paraId="6C01CBD2" w14:textId="5DBBFC76"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Veiligheidsregio Kennemerland</w:t>
      </w:r>
      <w:r w:rsidRPr="00630DD5">
        <w:rPr>
          <w:rFonts w:eastAsia="Times New Roman" w:cstheme="minorHAnsi"/>
          <w:b/>
          <w:sz w:val="16"/>
          <w:szCs w:val="16"/>
          <w:lang w:eastAsia="nl-NL"/>
        </w:rPr>
        <w:tab/>
      </w:r>
      <w:r w:rsidRPr="00630DD5">
        <w:rPr>
          <w:rFonts w:eastAsia="Times New Roman" w:cstheme="minorHAnsi"/>
          <w:b/>
          <w:sz w:val="16"/>
          <w:szCs w:val="16"/>
          <w:lang w:eastAsia="nl-NL"/>
        </w:rPr>
        <w:tab/>
      </w:r>
      <w:r w:rsidRPr="00630DD5">
        <w:rPr>
          <w:rFonts w:eastAsia="Times New Roman" w:cstheme="minorHAnsi"/>
          <w:b/>
          <w:sz w:val="16"/>
          <w:szCs w:val="16"/>
          <w:lang w:eastAsia="nl-NL"/>
        </w:rPr>
        <w:tab/>
        <w:t>[</w:t>
      </w:r>
      <w:r w:rsidRPr="00630DD5">
        <w:rPr>
          <w:rFonts w:eastAsia="Times New Roman" w:cstheme="minorHAnsi"/>
          <w:b/>
          <w:sz w:val="16"/>
          <w:szCs w:val="16"/>
          <w:highlight w:val="lightGray"/>
          <w:lang w:eastAsia="nl-NL"/>
        </w:rPr>
        <w:t>Opdrachtnemer</w:t>
      </w:r>
      <w:r w:rsidRPr="00630DD5">
        <w:rPr>
          <w:rFonts w:eastAsia="Times New Roman" w:cstheme="minorHAnsi"/>
          <w:b/>
          <w:sz w:val="16"/>
          <w:szCs w:val="16"/>
          <w:lang w:eastAsia="nl-NL"/>
        </w:rPr>
        <w:t>]</w:t>
      </w:r>
    </w:p>
    <w:p w14:paraId="1BF5304D"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284ABAF0"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55F24F2B"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4BD4177C" w14:textId="77777777" w:rsidR="00A91B87" w:rsidRPr="00630DD5" w:rsidRDefault="00A91B87" w:rsidP="00A91B87">
      <w:pPr>
        <w:suppressAutoHyphens/>
        <w:spacing w:after="0" w:line="284" w:lineRule="atLeast"/>
        <w:rPr>
          <w:rFonts w:eastAsia="Times New Roman" w:cstheme="minorHAnsi"/>
          <w:sz w:val="16"/>
          <w:szCs w:val="16"/>
          <w:lang w:eastAsia="nl-NL"/>
        </w:rPr>
      </w:pPr>
    </w:p>
    <w:p w14:paraId="2295DB59" w14:textId="243F02DD"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w:t>
      </w:r>
      <w:r w:rsidRPr="00630DD5">
        <w:rPr>
          <w:rFonts w:eastAsia="Times New Roman" w:cstheme="minorHAnsi"/>
          <w:sz w:val="16"/>
          <w:szCs w:val="16"/>
          <w:highlight w:val="lightGray"/>
          <w:lang w:eastAsia="nl-NL"/>
        </w:rPr>
        <w:t>Naam</w:t>
      </w:r>
      <w:r w:rsidR="00630DD5">
        <w:rPr>
          <w:rFonts w:eastAsia="Times New Roman" w:cstheme="minorHAnsi"/>
          <w:sz w:val="16"/>
          <w:szCs w:val="16"/>
          <w:lang w:eastAsia="nl-NL"/>
        </w:rPr>
        <w:t xml:space="preserve">] </w:t>
      </w:r>
      <w:r w:rsidR="00630DD5">
        <w:rPr>
          <w:rFonts w:eastAsia="Times New Roman" w:cstheme="minorHAnsi"/>
          <w:sz w:val="16"/>
          <w:szCs w:val="16"/>
          <w:lang w:eastAsia="nl-NL"/>
        </w:rPr>
        <w:tab/>
      </w:r>
      <w:r w:rsidR="00630DD5">
        <w:rPr>
          <w:rFonts w:eastAsia="Times New Roman" w:cstheme="minorHAnsi"/>
          <w:sz w:val="16"/>
          <w:szCs w:val="16"/>
          <w:lang w:eastAsia="nl-NL"/>
        </w:rPr>
        <w:tab/>
      </w:r>
      <w:r w:rsidR="00630DD5">
        <w:rPr>
          <w:rFonts w:eastAsia="Times New Roman" w:cstheme="minorHAnsi"/>
          <w:sz w:val="16"/>
          <w:szCs w:val="16"/>
          <w:lang w:eastAsia="nl-NL"/>
        </w:rPr>
        <w:tab/>
      </w:r>
      <w:r w:rsidR="00630DD5">
        <w:rPr>
          <w:rFonts w:eastAsia="Times New Roman" w:cstheme="minorHAnsi"/>
          <w:sz w:val="16"/>
          <w:szCs w:val="16"/>
          <w:lang w:eastAsia="nl-NL"/>
        </w:rPr>
        <w:tab/>
      </w:r>
      <w:r w:rsidR="00630DD5">
        <w:rPr>
          <w:rFonts w:eastAsia="Times New Roman" w:cstheme="minorHAnsi"/>
          <w:sz w:val="16"/>
          <w:szCs w:val="16"/>
          <w:lang w:eastAsia="nl-NL"/>
        </w:rPr>
        <w:tab/>
      </w:r>
      <w:r w:rsidR="00630DD5">
        <w:rPr>
          <w:rFonts w:eastAsia="Times New Roman" w:cstheme="minorHAnsi"/>
          <w:sz w:val="16"/>
          <w:szCs w:val="16"/>
          <w:lang w:eastAsia="nl-NL"/>
        </w:rPr>
        <w:tab/>
      </w:r>
      <w:r w:rsidRPr="00630DD5">
        <w:rPr>
          <w:rFonts w:eastAsia="Times New Roman" w:cstheme="minorHAnsi"/>
          <w:sz w:val="16"/>
          <w:szCs w:val="16"/>
          <w:lang w:eastAsia="nl-NL"/>
        </w:rPr>
        <w:t>[</w:t>
      </w:r>
      <w:r w:rsidRPr="00630DD5">
        <w:rPr>
          <w:rFonts w:eastAsia="Times New Roman" w:cstheme="minorHAnsi"/>
          <w:sz w:val="16"/>
          <w:szCs w:val="16"/>
          <w:highlight w:val="lightGray"/>
          <w:lang w:eastAsia="nl-NL"/>
        </w:rPr>
        <w:t>Naam</w:t>
      </w:r>
      <w:r w:rsidRPr="00630DD5">
        <w:rPr>
          <w:rFonts w:eastAsia="Times New Roman" w:cstheme="minorHAnsi"/>
          <w:sz w:val="16"/>
          <w:szCs w:val="16"/>
          <w:lang w:eastAsia="nl-NL"/>
        </w:rPr>
        <w:t>]</w:t>
      </w:r>
    </w:p>
    <w:p w14:paraId="6A0C9D00" w14:textId="79744A81" w:rsidR="00A91B87" w:rsidRPr="00630DD5" w:rsidRDefault="00A91B87" w:rsidP="00A91B87">
      <w:pPr>
        <w:suppressAutoHyphens/>
        <w:spacing w:after="0" w:line="284" w:lineRule="atLeast"/>
        <w:rPr>
          <w:rFonts w:eastAsia="Times New Roman" w:cstheme="minorHAnsi"/>
          <w:sz w:val="16"/>
          <w:szCs w:val="16"/>
          <w:lang w:eastAsia="nl-NL"/>
        </w:rPr>
      </w:pPr>
      <w:r w:rsidRPr="00630DD5">
        <w:rPr>
          <w:rFonts w:eastAsia="Times New Roman" w:cstheme="minorHAnsi"/>
          <w:sz w:val="16"/>
          <w:szCs w:val="16"/>
          <w:lang w:eastAsia="nl-NL"/>
        </w:rPr>
        <w:t>[</w:t>
      </w:r>
      <w:r w:rsidRPr="00630DD5">
        <w:rPr>
          <w:rFonts w:eastAsia="Times New Roman" w:cstheme="minorHAnsi"/>
          <w:sz w:val="16"/>
          <w:szCs w:val="16"/>
          <w:highlight w:val="lightGray"/>
          <w:lang w:eastAsia="nl-NL"/>
        </w:rPr>
        <w:t>Functie</w:t>
      </w:r>
      <w:r w:rsidRPr="00630DD5">
        <w:rPr>
          <w:rFonts w:eastAsia="Times New Roman" w:cstheme="minorHAnsi"/>
          <w:sz w:val="16"/>
          <w:szCs w:val="16"/>
          <w:lang w:eastAsia="nl-NL"/>
        </w:rPr>
        <w:t>]</w:t>
      </w:r>
      <w:r w:rsidRPr="00630DD5">
        <w:rPr>
          <w:rFonts w:eastAsia="Times New Roman" w:cstheme="minorHAnsi"/>
          <w:sz w:val="16"/>
          <w:szCs w:val="16"/>
          <w:lang w:eastAsia="nl-NL"/>
        </w:rPr>
        <w:tab/>
      </w:r>
      <w:r w:rsidRPr="00630DD5">
        <w:rPr>
          <w:rFonts w:eastAsia="Times New Roman" w:cstheme="minorHAnsi"/>
          <w:sz w:val="16"/>
          <w:szCs w:val="16"/>
          <w:lang w:eastAsia="nl-NL"/>
        </w:rPr>
        <w:tab/>
      </w:r>
      <w:r w:rsidRPr="00630DD5">
        <w:rPr>
          <w:rFonts w:eastAsia="Times New Roman" w:cstheme="minorHAnsi"/>
          <w:sz w:val="16"/>
          <w:szCs w:val="16"/>
          <w:lang w:eastAsia="nl-NL"/>
        </w:rPr>
        <w:tab/>
      </w:r>
      <w:r w:rsidRPr="00630DD5">
        <w:rPr>
          <w:rFonts w:eastAsia="Times New Roman" w:cstheme="minorHAnsi"/>
          <w:sz w:val="16"/>
          <w:szCs w:val="16"/>
          <w:lang w:eastAsia="nl-NL"/>
        </w:rPr>
        <w:tab/>
      </w:r>
      <w:r w:rsidRPr="00630DD5">
        <w:rPr>
          <w:rFonts w:eastAsia="Times New Roman" w:cstheme="minorHAnsi"/>
          <w:sz w:val="16"/>
          <w:szCs w:val="16"/>
          <w:lang w:eastAsia="nl-NL"/>
        </w:rPr>
        <w:tab/>
      </w:r>
      <w:r w:rsidRPr="00630DD5">
        <w:rPr>
          <w:rFonts w:eastAsia="Times New Roman" w:cstheme="minorHAnsi"/>
          <w:sz w:val="16"/>
          <w:szCs w:val="16"/>
          <w:lang w:eastAsia="nl-NL"/>
        </w:rPr>
        <w:tab/>
        <w:t>[</w:t>
      </w:r>
      <w:r w:rsidRPr="00630DD5">
        <w:rPr>
          <w:rFonts w:eastAsia="Times New Roman" w:cstheme="minorHAnsi"/>
          <w:sz w:val="16"/>
          <w:szCs w:val="16"/>
          <w:highlight w:val="lightGray"/>
          <w:lang w:eastAsia="nl-NL"/>
        </w:rPr>
        <w:t>Functie</w:t>
      </w:r>
      <w:r w:rsidRPr="00630DD5">
        <w:rPr>
          <w:rFonts w:eastAsia="Times New Roman" w:cstheme="minorHAnsi"/>
          <w:sz w:val="16"/>
          <w:szCs w:val="16"/>
          <w:lang w:eastAsia="nl-NL"/>
        </w:rPr>
        <w:t>]</w:t>
      </w:r>
    </w:p>
    <w:p w14:paraId="00F007A2" w14:textId="77777777" w:rsidR="00A91B87" w:rsidRPr="00630DD5" w:rsidRDefault="00A91B87" w:rsidP="00A91B87">
      <w:pPr>
        <w:rPr>
          <w:rFonts w:eastAsia="Times New Roman" w:cstheme="minorHAnsi"/>
          <w:sz w:val="16"/>
          <w:szCs w:val="16"/>
          <w:lang w:eastAsia="nl-NL"/>
        </w:rPr>
      </w:pPr>
    </w:p>
    <w:p w14:paraId="13618448" w14:textId="77777777" w:rsidR="00A91B87" w:rsidRPr="00630DD5" w:rsidRDefault="00A91B87" w:rsidP="00A91B87">
      <w:pPr>
        <w:suppressAutoHyphens/>
        <w:spacing w:after="0" w:line="284" w:lineRule="atLeast"/>
        <w:jc w:val="center"/>
        <w:rPr>
          <w:rFonts w:eastAsia="Times New Roman" w:cstheme="minorHAnsi"/>
          <w:b/>
          <w:sz w:val="16"/>
          <w:szCs w:val="16"/>
          <w:lang w:eastAsia="nl-NL"/>
        </w:rPr>
      </w:pPr>
      <w:r w:rsidRPr="00630DD5">
        <w:rPr>
          <w:rFonts w:eastAsia="Times New Roman" w:cstheme="minorHAnsi"/>
          <w:sz w:val="16"/>
          <w:szCs w:val="16"/>
          <w:lang w:eastAsia="nl-NL"/>
        </w:rPr>
        <w:br w:type="page"/>
      </w:r>
    </w:p>
    <w:p w14:paraId="1F1C7B00" w14:textId="77777777"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lastRenderedPageBreak/>
        <w:t>Bijlage A</w:t>
      </w:r>
    </w:p>
    <w:p w14:paraId="22A780DC" w14:textId="77777777"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ARIV</w:t>
      </w:r>
    </w:p>
    <w:p w14:paraId="717FE167" w14:textId="77777777" w:rsidR="00E45598" w:rsidRDefault="00E45598" w:rsidP="00A91B87">
      <w:pPr>
        <w:suppressAutoHyphens/>
        <w:spacing w:after="0" w:line="284" w:lineRule="atLeast"/>
        <w:rPr>
          <w:rFonts w:eastAsia="Times New Roman" w:cstheme="minorHAnsi"/>
          <w:b/>
          <w:sz w:val="16"/>
          <w:szCs w:val="16"/>
          <w:lang w:eastAsia="nl-NL"/>
        </w:rPr>
      </w:pPr>
    </w:p>
    <w:p w14:paraId="2683AB54" w14:textId="2EB85ACB"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Bijlage B</w:t>
      </w:r>
    </w:p>
    <w:p w14:paraId="605F0426" w14:textId="77777777" w:rsidR="00E45598"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Beschrijvend Document</w:t>
      </w:r>
    </w:p>
    <w:p w14:paraId="013715DF" w14:textId="77777777" w:rsidR="00E45598" w:rsidRDefault="00E45598" w:rsidP="00A91B87">
      <w:pPr>
        <w:suppressAutoHyphens/>
        <w:spacing w:after="0" w:line="284" w:lineRule="atLeast"/>
        <w:rPr>
          <w:rFonts w:eastAsia="Times New Roman" w:cstheme="minorHAnsi"/>
          <w:b/>
          <w:sz w:val="16"/>
          <w:szCs w:val="16"/>
          <w:lang w:eastAsia="nl-NL"/>
        </w:rPr>
      </w:pPr>
    </w:p>
    <w:p w14:paraId="3F9FEE6D" w14:textId="382F14A0"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Bijlage C</w:t>
      </w:r>
    </w:p>
    <w:p w14:paraId="5756FA10" w14:textId="77777777" w:rsidR="00E45598"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Inschrijving</w:t>
      </w:r>
    </w:p>
    <w:p w14:paraId="06C2D8DB" w14:textId="77777777" w:rsidR="00E45598" w:rsidRDefault="00E45598" w:rsidP="00A91B87">
      <w:pPr>
        <w:suppressAutoHyphens/>
        <w:spacing w:after="0" w:line="284" w:lineRule="atLeast"/>
        <w:rPr>
          <w:rFonts w:eastAsia="Times New Roman" w:cstheme="minorHAnsi"/>
          <w:b/>
          <w:sz w:val="16"/>
          <w:szCs w:val="16"/>
          <w:lang w:eastAsia="nl-NL"/>
        </w:rPr>
      </w:pPr>
    </w:p>
    <w:p w14:paraId="64EF24C1" w14:textId="3EC42B6D"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Bijlage D</w:t>
      </w:r>
    </w:p>
    <w:p w14:paraId="6628E463" w14:textId="77777777" w:rsidR="00E45598"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Nadere Overeenkomst/Orderformulier</w:t>
      </w:r>
    </w:p>
    <w:p w14:paraId="1612DFF0" w14:textId="77777777" w:rsidR="00E45598" w:rsidRDefault="00E45598" w:rsidP="00A91B87">
      <w:pPr>
        <w:suppressAutoHyphens/>
        <w:spacing w:after="0" w:line="284" w:lineRule="atLeast"/>
        <w:rPr>
          <w:rFonts w:eastAsia="Times New Roman" w:cstheme="minorHAnsi"/>
          <w:b/>
          <w:sz w:val="16"/>
          <w:szCs w:val="16"/>
          <w:lang w:eastAsia="nl-NL"/>
        </w:rPr>
      </w:pPr>
    </w:p>
    <w:p w14:paraId="649EE8B4" w14:textId="6D25B228" w:rsidR="00A91B87" w:rsidRPr="00630DD5" w:rsidRDefault="00E45598" w:rsidP="00A91B87">
      <w:pPr>
        <w:suppressAutoHyphens/>
        <w:spacing w:after="0" w:line="284" w:lineRule="atLeast"/>
        <w:rPr>
          <w:rFonts w:eastAsia="Times New Roman" w:cstheme="minorHAnsi"/>
          <w:b/>
          <w:sz w:val="16"/>
          <w:szCs w:val="16"/>
          <w:lang w:eastAsia="nl-NL"/>
        </w:rPr>
      </w:pPr>
      <w:r>
        <w:rPr>
          <w:rFonts w:eastAsia="Times New Roman" w:cstheme="minorHAnsi"/>
          <w:b/>
          <w:sz w:val="16"/>
          <w:szCs w:val="16"/>
          <w:lang w:eastAsia="nl-NL"/>
        </w:rPr>
        <w:t>B</w:t>
      </w:r>
      <w:r w:rsidR="00A91B87" w:rsidRPr="00630DD5">
        <w:rPr>
          <w:rFonts w:eastAsia="Times New Roman" w:cstheme="minorHAnsi"/>
          <w:b/>
          <w:sz w:val="16"/>
          <w:szCs w:val="16"/>
          <w:lang w:eastAsia="nl-NL"/>
        </w:rPr>
        <w:t>ijlage E</w:t>
      </w:r>
    </w:p>
    <w:p w14:paraId="2CCED469" w14:textId="7F4DC883" w:rsidR="00A91B87" w:rsidRDefault="00A91B87" w:rsidP="00E45598">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Nota [‘s] van Inlichtingen</w:t>
      </w:r>
    </w:p>
    <w:p w14:paraId="6612570D" w14:textId="77777777" w:rsidR="00E45598" w:rsidRPr="00630DD5" w:rsidRDefault="00E45598" w:rsidP="00E45598">
      <w:pPr>
        <w:suppressAutoHyphens/>
        <w:spacing w:after="0" w:line="284" w:lineRule="atLeast"/>
        <w:rPr>
          <w:rFonts w:eastAsia="Times New Roman" w:cstheme="minorHAnsi"/>
          <w:b/>
          <w:sz w:val="16"/>
          <w:szCs w:val="16"/>
          <w:lang w:eastAsia="nl-NL"/>
        </w:rPr>
      </w:pPr>
    </w:p>
    <w:p w14:paraId="15B79D6F" w14:textId="77777777"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Bijlage F</w:t>
      </w:r>
    </w:p>
    <w:p w14:paraId="0F5686B5" w14:textId="0C299C62" w:rsidR="00A91B87" w:rsidRDefault="00A91B87" w:rsidP="00E45598">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Prijzenblad</w:t>
      </w:r>
    </w:p>
    <w:p w14:paraId="33610869" w14:textId="77777777" w:rsidR="00E45598" w:rsidRPr="00630DD5" w:rsidRDefault="00E45598" w:rsidP="00E45598">
      <w:pPr>
        <w:suppressAutoHyphens/>
        <w:spacing w:after="0" w:line="284" w:lineRule="atLeast"/>
        <w:rPr>
          <w:rFonts w:eastAsia="Times New Roman" w:cstheme="minorHAnsi"/>
          <w:b/>
          <w:sz w:val="16"/>
          <w:szCs w:val="16"/>
          <w:lang w:eastAsia="nl-NL"/>
        </w:rPr>
      </w:pPr>
    </w:p>
    <w:p w14:paraId="057A86DA" w14:textId="77777777"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Bijlage G</w:t>
      </w:r>
    </w:p>
    <w:p w14:paraId="2155A59E" w14:textId="56E87B21" w:rsidR="00A91B87" w:rsidRPr="00630DD5" w:rsidRDefault="00A91B87" w:rsidP="00A91B87">
      <w:pPr>
        <w:suppressAutoHyphens/>
        <w:spacing w:after="0" w:line="284" w:lineRule="atLeast"/>
        <w:rPr>
          <w:rFonts w:eastAsia="Times New Roman" w:cstheme="minorHAnsi"/>
          <w:b/>
          <w:sz w:val="16"/>
          <w:szCs w:val="16"/>
          <w:lang w:eastAsia="nl-NL"/>
        </w:rPr>
      </w:pPr>
      <w:r w:rsidRPr="00630DD5">
        <w:rPr>
          <w:rFonts w:eastAsia="Times New Roman" w:cstheme="minorHAnsi"/>
          <w:b/>
          <w:sz w:val="16"/>
          <w:szCs w:val="16"/>
          <w:lang w:eastAsia="nl-NL"/>
        </w:rPr>
        <w:t>Verslag Verificatiebespreking</w:t>
      </w:r>
    </w:p>
    <w:p w14:paraId="6DBF667A" w14:textId="77777777" w:rsidR="00A91B87" w:rsidRPr="00630DD5" w:rsidRDefault="00A91B87" w:rsidP="00A91B87">
      <w:pPr>
        <w:suppressAutoHyphens/>
        <w:spacing w:after="0" w:line="284" w:lineRule="atLeast"/>
        <w:rPr>
          <w:rFonts w:eastAsia="Times New Roman" w:cstheme="minorHAnsi"/>
          <w:b/>
          <w:sz w:val="16"/>
          <w:szCs w:val="16"/>
          <w:lang w:eastAsia="nl-NL"/>
        </w:rPr>
      </w:pPr>
    </w:p>
    <w:p w14:paraId="62CB4C7B" w14:textId="77777777" w:rsidR="00A91B87" w:rsidRPr="00630DD5" w:rsidRDefault="00A91B87" w:rsidP="00A91B87">
      <w:pPr>
        <w:suppressAutoHyphens/>
        <w:spacing w:after="0" w:line="284" w:lineRule="atLeast"/>
        <w:rPr>
          <w:rFonts w:eastAsia="Times New Roman" w:cstheme="minorHAnsi"/>
          <w:b/>
          <w:sz w:val="16"/>
          <w:szCs w:val="16"/>
          <w:lang w:eastAsia="nl-NL"/>
        </w:rPr>
      </w:pPr>
    </w:p>
    <w:p w14:paraId="2C41F5C2" w14:textId="77777777" w:rsidR="00A91B87" w:rsidRPr="00630DD5" w:rsidRDefault="00A91B87" w:rsidP="00A91B87">
      <w:pPr>
        <w:suppressAutoHyphens/>
        <w:spacing w:after="0" w:line="284" w:lineRule="atLeast"/>
        <w:rPr>
          <w:rFonts w:eastAsia="Times New Roman" w:cstheme="minorHAnsi"/>
          <w:b/>
          <w:sz w:val="16"/>
          <w:szCs w:val="16"/>
          <w:lang w:eastAsia="nl-NL"/>
        </w:rPr>
      </w:pPr>
    </w:p>
    <w:p w14:paraId="289E6739" w14:textId="39585732" w:rsidR="00E36F2B" w:rsidRPr="00630DD5" w:rsidRDefault="00E36F2B" w:rsidP="00A91B87">
      <w:pPr>
        <w:suppressAutoHyphens/>
        <w:spacing w:after="0" w:line="284" w:lineRule="atLeast"/>
        <w:outlineLvl w:val="0"/>
        <w:rPr>
          <w:rFonts w:cstheme="minorHAnsi"/>
          <w:sz w:val="16"/>
          <w:szCs w:val="16"/>
        </w:rPr>
      </w:pPr>
    </w:p>
    <w:sectPr w:rsidR="00E36F2B" w:rsidRPr="00630DD5" w:rsidSect="008434A0">
      <w:headerReference w:type="default" r:id="rId11"/>
      <w:footerReference w:type="default" r:id="rId12"/>
      <w:headerReference w:type="first" r:id="rId13"/>
      <w:pgSz w:w="11906" w:h="16838"/>
      <w:pgMar w:top="1417" w:right="2041" w:bottom="1417" w:left="198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F125" w14:textId="77777777" w:rsidR="00F520AD" w:rsidRDefault="00F520AD" w:rsidP="002A5F1E">
      <w:pPr>
        <w:spacing w:line="240" w:lineRule="auto"/>
      </w:pPr>
      <w:r>
        <w:separator/>
      </w:r>
    </w:p>
  </w:endnote>
  <w:endnote w:type="continuationSeparator" w:id="0">
    <w:p w14:paraId="5933033E" w14:textId="77777777" w:rsidR="00F520AD" w:rsidRDefault="00F520AD"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1DF1" w14:textId="76D62157" w:rsidR="00730244" w:rsidRPr="00730244" w:rsidRDefault="00730244" w:rsidP="00730244">
    <w:pPr>
      <w:pStyle w:val="Voettekst"/>
      <w:pBdr>
        <w:top w:val="single" w:sz="4" w:space="1" w:color="auto"/>
      </w:pBdr>
      <w:jc w:val="center"/>
      <w:rPr>
        <w:sz w:val="16"/>
        <w:szCs w:val="16"/>
      </w:rPr>
    </w:pPr>
    <w:r w:rsidRPr="00730244">
      <w:rPr>
        <w:sz w:val="16"/>
        <w:szCs w:val="16"/>
      </w:rPr>
      <w:fldChar w:fldCharType="begin"/>
    </w:r>
    <w:r w:rsidRPr="00730244">
      <w:rPr>
        <w:sz w:val="16"/>
        <w:szCs w:val="16"/>
      </w:rPr>
      <w:instrText>PAGE  \* Arabic  \* MERGEFORMAT</w:instrText>
    </w:r>
    <w:r w:rsidRPr="00730244">
      <w:rPr>
        <w:sz w:val="16"/>
        <w:szCs w:val="16"/>
      </w:rPr>
      <w:fldChar w:fldCharType="separate"/>
    </w:r>
    <w:r w:rsidR="008434A0">
      <w:rPr>
        <w:noProof/>
        <w:sz w:val="16"/>
        <w:szCs w:val="16"/>
      </w:rPr>
      <w:t>4</w:t>
    </w:r>
    <w:r w:rsidRPr="00730244">
      <w:rPr>
        <w:sz w:val="16"/>
        <w:szCs w:val="16"/>
      </w:rPr>
      <w:fldChar w:fldCharType="end"/>
    </w:r>
    <w:r w:rsidRPr="00730244">
      <w:rPr>
        <w:sz w:val="16"/>
        <w:szCs w:val="16"/>
      </w:rPr>
      <w:t xml:space="preserve"> van </w:t>
    </w:r>
    <w:r w:rsidRPr="00730244">
      <w:rPr>
        <w:sz w:val="16"/>
        <w:szCs w:val="16"/>
      </w:rPr>
      <w:fldChar w:fldCharType="begin"/>
    </w:r>
    <w:r w:rsidRPr="00730244">
      <w:rPr>
        <w:sz w:val="16"/>
        <w:szCs w:val="16"/>
      </w:rPr>
      <w:instrText>NUMPAGES \ * Arabisch \ * MERGEFORMAT</w:instrText>
    </w:r>
    <w:r w:rsidRPr="00730244">
      <w:rPr>
        <w:sz w:val="16"/>
        <w:szCs w:val="16"/>
      </w:rPr>
      <w:fldChar w:fldCharType="separate"/>
    </w:r>
    <w:r w:rsidR="008434A0">
      <w:rPr>
        <w:noProof/>
        <w:sz w:val="16"/>
        <w:szCs w:val="16"/>
      </w:rPr>
      <w:t>19</w:t>
    </w:r>
    <w:r w:rsidRPr="00730244">
      <w:rPr>
        <w:sz w:val="16"/>
        <w:szCs w:val="16"/>
      </w:rPr>
      <w:fldChar w:fldCharType="end"/>
    </w:r>
  </w:p>
  <w:p w14:paraId="3009796C" w14:textId="77777777" w:rsidR="000419DE" w:rsidRPr="00FF4B1F" w:rsidRDefault="00730244" w:rsidP="00730244">
    <w:pPr>
      <w:pStyle w:val="Voettekst"/>
      <w:tabs>
        <w:tab w:val="left" w:pos="3851"/>
      </w:tabs>
      <w:rPr>
        <w:rFonts w:ascii="Arial" w:hAnsi="Arial"/>
        <w:sz w:val="16"/>
        <w:szCs w:val="16"/>
      </w:rPr>
    </w:pPr>
    <w:r w:rsidRPr="00730244">
      <w:rPr>
        <w:rFonts w:ascii="Arial" w:hAnsi="Arial"/>
        <w:sz w:val="16"/>
        <w:szCs w:val="16"/>
      </w:rPr>
      <w:t>Paraaf Opdrachtgever</w:t>
    </w:r>
    <w:r w:rsidRPr="00730244">
      <w:rPr>
        <w:sz w:val="16"/>
        <w:szCs w:val="16"/>
      </w:rPr>
      <w:t xml:space="preserve">                                   </w:t>
    </w:r>
    <w:r w:rsidRPr="00730244">
      <w:rPr>
        <w:sz w:val="16"/>
        <w:szCs w:val="16"/>
      </w:rPr>
      <w:tab/>
    </w:r>
    <w:r w:rsidRPr="00730244">
      <w:rPr>
        <w:sz w:val="16"/>
        <w:szCs w:val="16"/>
      </w:rPr>
      <w:tab/>
      <w:t xml:space="preserve"> </w:t>
    </w:r>
    <w:r w:rsidRPr="00730244">
      <w:rPr>
        <w:sz w:val="16"/>
        <w:szCs w:val="16"/>
      </w:rPr>
      <w:tab/>
      <w:t xml:space="preserve">  </w:t>
    </w:r>
    <w:r w:rsidRPr="00730244">
      <w:rPr>
        <w:rFonts w:ascii="Arial" w:hAnsi="Arial"/>
        <w:sz w:val="16"/>
        <w:szCs w:val="16"/>
      </w:rPr>
      <w:t>Paraaf Opdrachtgever</w:t>
    </w:r>
    <w:r w:rsidRPr="00730244">
      <w:rPr>
        <w:sz w:val="16"/>
        <w:szCs w:val="16"/>
      </w:rPr>
      <w:t xml:space="preserve">       </w:t>
    </w:r>
    <w:r>
      <w:rPr>
        <w:sz w:val="20"/>
      </w:rPr>
      <w:t xml:space="preserve">                           </w:t>
    </w:r>
    <w:r w:rsidRPr="00730244">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35B49" w14:textId="77777777" w:rsidR="00F520AD" w:rsidRDefault="00F520AD" w:rsidP="002A5F1E">
      <w:pPr>
        <w:spacing w:line="240" w:lineRule="auto"/>
      </w:pPr>
      <w:r>
        <w:separator/>
      </w:r>
    </w:p>
  </w:footnote>
  <w:footnote w:type="continuationSeparator" w:id="0">
    <w:p w14:paraId="6E88360A" w14:textId="77777777" w:rsidR="00F520AD" w:rsidRDefault="00F520AD"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7FAC" w14:textId="77777777" w:rsidR="002A5F1E" w:rsidRPr="007A0D79" w:rsidRDefault="002A5F1E" w:rsidP="007A0D79">
    <w:pPr>
      <w:pStyle w:val="Titel"/>
    </w:pPr>
    <w:r w:rsidRPr="007A0D79">
      <w:rPr>
        <w:noProof/>
        <w:lang w:eastAsia="nl-NL"/>
      </w:rPr>
      <w:drawing>
        <wp:anchor distT="0" distB="0" distL="114300" distR="114300" simplePos="0" relativeHeight="251659264" behindDoc="1" locked="0" layoutInCell="1" allowOverlap="1" wp14:anchorId="6A722EDC" wp14:editId="397C921A">
          <wp:simplePos x="0" y="0"/>
          <wp:positionH relativeFrom="column">
            <wp:posOffset>-480971</wp:posOffset>
          </wp:positionH>
          <wp:positionV relativeFrom="paragraph">
            <wp:posOffset>90170</wp:posOffset>
          </wp:positionV>
          <wp:extent cx="3744000" cy="818794"/>
          <wp:effectExtent l="0" t="0" r="0" b="0"/>
          <wp:wrapNone/>
          <wp:docPr id="2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GD BRANDWEER VRK-RGB.png"/>
                  <pic:cNvPicPr/>
                </pic:nvPicPr>
                <pic:blipFill>
                  <a:blip r:embed="rId1">
                    <a:extLst>
                      <a:ext uri="{28A0092B-C50C-407E-A947-70E740481C1C}">
                        <a14:useLocalDpi xmlns:a14="http://schemas.microsoft.com/office/drawing/2010/main" val="0"/>
                      </a:ext>
                    </a:extLst>
                  </a:blip>
                  <a:stretch>
                    <a:fillRect/>
                  </a:stretch>
                </pic:blipFill>
                <pic:spPr>
                  <a:xfrm>
                    <a:off x="0" y="0"/>
                    <a:ext cx="3744000" cy="81879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2B51" w14:textId="4A2B75AE" w:rsidR="008434A0" w:rsidRDefault="008434A0">
    <w:pPr>
      <w:pStyle w:val="Koptekst"/>
    </w:pPr>
    <w:r w:rsidRPr="00862FFF">
      <w:rPr>
        <w:rFonts w:ascii="Arial" w:hAnsi="Arial" w:cs="Arial"/>
        <w:noProof/>
        <w:lang w:eastAsia="nl-NL"/>
      </w:rPr>
      <w:drawing>
        <wp:anchor distT="0" distB="0" distL="114300" distR="114300" simplePos="0" relativeHeight="251661312" behindDoc="0" locked="0" layoutInCell="1" allowOverlap="1" wp14:anchorId="004E7E2A" wp14:editId="381B43CD">
          <wp:simplePos x="0" y="0"/>
          <wp:positionH relativeFrom="margin">
            <wp:posOffset>3883660</wp:posOffset>
          </wp:positionH>
          <wp:positionV relativeFrom="paragraph">
            <wp:posOffset>-85725</wp:posOffset>
          </wp:positionV>
          <wp:extent cx="1836420" cy="372110"/>
          <wp:effectExtent l="0" t="0" r="0" b="8890"/>
          <wp:wrapThrough wrapText="bothSides">
            <wp:wrapPolygon edited="0">
              <wp:start x="0" y="0"/>
              <wp:lineTo x="0" y="21010"/>
              <wp:lineTo x="21286" y="21010"/>
              <wp:lineTo x="21286"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3721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A431A2"/>
    <w:multiLevelType w:val="hybridMultilevel"/>
    <w:tmpl w:val="C576D36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D2F7ED1"/>
    <w:multiLevelType w:val="hybridMultilevel"/>
    <w:tmpl w:val="E9BEC8F8"/>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2532B68"/>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13" w15:restartNumberingAfterBreak="0">
    <w:nsid w:val="1ADD3630"/>
    <w:multiLevelType w:val="hybridMultilevel"/>
    <w:tmpl w:val="38D8386C"/>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BD74C1E"/>
    <w:multiLevelType w:val="hybridMultilevel"/>
    <w:tmpl w:val="C2246DDE"/>
    <w:lvl w:ilvl="0" w:tplc="06007080">
      <w:start w:val="1"/>
      <w:numFmt w:val="bullet"/>
      <w:lvlText w:val="&gt;"/>
      <w:lvlJc w:val="left"/>
      <w:pPr>
        <w:ind w:left="720" w:hanging="360"/>
      </w:pPr>
      <w:rPr>
        <w:rFonts w:ascii="Times New Roman" w:hAnsi="Times New Roman" w:cs="Times New Roman" w:hint="default"/>
      </w:rPr>
    </w:lvl>
    <w:lvl w:ilvl="1" w:tplc="06007080">
      <w:start w:val="1"/>
      <w:numFmt w:val="bullet"/>
      <w:lvlText w:val="&gt;"/>
      <w:lvlJc w:val="left"/>
      <w:pPr>
        <w:ind w:left="1440" w:hanging="360"/>
      </w:pPr>
      <w:rPr>
        <w:rFonts w:ascii="Times New Roman"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C837443"/>
    <w:multiLevelType w:val="hybridMultilevel"/>
    <w:tmpl w:val="9D32350C"/>
    <w:lvl w:ilvl="0" w:tplc="06007080">
      <w:start w:val="1"/>
      <w:numFmt w:val="bullet"/>
      <w:lvlText w:val="&gt;"/>
      <w:lvlJc w:val="left"/>
      <w:pPr>
        <w:ind w:left="1440" w:hanging="360"/>
      </w:pPr>
      <w:rPr>
        <w:rFonts w:ascii="Times New Roman" w:hAnsi="Times New Roman"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1FCD392A"/>
    <w:multiLevelType w:val="hybridMultilevel"/>
    <w:tmpl w:val="5B80CC54"/>
    <w:lvl w:ilvl="0" w:tplc="06007080">
      <w:start w:val="1"/>
      <w:numFmt w:val="bullet"/>
      <w:lvlText w:val="&gt;"/>
      <w:lvlJc w:val="left"/>
      <w:pPr>
        <w:ind w:left="960" w:hanging="360"/>
      </w:pPr>
      <w:rPr>
        <w:rFonts w:ascii="Times New Roman" w:hAnsi="Times New Roman" w:cs="Times New Roman"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7" w15:restartNumberingAfterBreak="0">
    <w:nsid w:val="212E0710"/>
    <w:multiLevelType w:val="hybridMultilevel"/>
    <w:tmpl w:val="2E028860"/>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2ED15D0"/>
    <w:multiLevelType w:val="hybridMultilevel"/>
    <w:tmpl w:val="E9A03DE4"/>
    <w:lvl w:ilvl="0" w:tplc="06007080">
      <w:start w:val="1"/>
      <w:numFmt w:val="bullet"/>
      <w:lvlText w:val="&gt;"/>
      <w:lvlJc w:val="left"/>
      <w:pPr>
        <w:ind w:left="960" w:hanging="360"/>
      </w:pPr>
      <w:rPr>
        <w:rFonts w:ascii="Times New Roman" w:hAnsi="Times New Roman" w:cs="Times New Roman"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9" w15:restartNumberingAfterBreak="0">
    <w:nsid w:val="24E80BD0"/>
    <w:multiLevelType w:val="hybridMultilevel"/>
    <w:tmpl w:val="D3D4F20C"/>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164442"/>
    <w:multiLevelType w:val="hybridMultilevel"/>
    <w:tmpl w:val="B7FA7608"/>
    <w:lvl w:ilvl="0" w:tplc="06007080">
      <w:start w:val="1"/>
      <w:numFmt w:val="bullet"/>
      <w:lvlText w:val="&gt;"/>
      <w:lvlJc w:val="left"/>
      <w:pPr>
        <w:tabs>
          <w:tab w:val="num" w:pos="564"/>
        </w:tabs>
        <w:ind w:left="564" w:hanging="564"/>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696BB9"/>
    <w:multiLevelType w:val="hybridMultilevel"/>
    <w:tmpl w:val="2DF6C074"/>
    <w:lvl w:ilvl="0" w:tplc="3D3EF9A0">
      <w:start w:val="1"/>
      <w:numFmt w:val="lowerLetter"/>
      <w:lvlText w:val="(%1)"/>
      <w:lvlJc w:val="left"/>
      <w:pPr>
        <w:ind w:left="1140" w:hanging="54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22" w15:restartNumberingAfterBreak="0">
    <w:nsid w:val="2FAF0ECF"/>
    <w:multiLevelType w:val="hybridMultilevel"/>
    <w:tmpl w:val="98463BA0"/>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0F612F2"/>
    <w:multiLevelType w:val="hybridMultilevel"/>
    <w:tmpl w:val="034827E0"/>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1C8119E"/>
    <w:multiLevelType w:val="hybridMultilevel"/>
    <w:tmpl w:val="375410F8"/>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25" w15:restartNumberingAfterBreak="0">
    <w:nsid w:val="3E4766F8"/>
    <w:multiLevelType w:val="hybridMultilevel"/>
    <w:tmpl w:val="7912381C"/>
    <w:lvl w:ilvl="0" w:tplc="06007080">
      <w:start w:val="1"/>
      <w:numFmt w:val="bullet"/>
      <w:lvlText w:val="&gt;"/>
      <w:lvlJc w:val="left"/>
      <w:pPr>
        <w:ind w:left="927" w:hanging="360"/>
      </w:pPr>
      <w:rPr>
        <w:rFonts w:ascii="Times New Roman" w:hAnsi="Times New Roman" w:cs="Times New Roman" w:hint="default"/>
      </w:rPr>
    </w:lvl>
    <w:lvl w:ilvl="1" w:tplc="06007080">
      <w:start w:val="1"/>
      <w:numFmt w:val="bullet"/>
      <w:lvlText w:val="&gt;"/>
      <w:lvlJc w:val="left"/>
      <w:pPr>
        <w:ind w:left="1647" w:hanging="360"/>
      </w:pPr>
      <w:rPr>
        <w:rFonts w:ascii="Times New Roman" w:hAnsi="Times New Roman" w:cs="Times New Roman"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42211BB8"/>
    <w:multiLevelType w:val="hybridMultilevel"/>
    <w:tmpl w:val="1E0ACBEA"/>
    <w:lvl w:ilvl="0" w:tplc="06007080">
      <w:start w:val="1"/>
      <w:numFmt w:val="bullet"/>
      <w:lvlText w:val="&gt;"/>
      <w:lvlJc w:val="left"/>
      <w:pPr>
        <w:ind w:left="720" w:hanging="360"/>
      </w:pPr>
      <w:rPr>
        <w:rFonts w:ascii="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2881C2C"/>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6782D16"/>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92B2D0B"/>
    <w:multiLevelType w:val="hybridMultilevel"/>
    <w:tmpl w:val="743A3ACE"/>
    <w:lvl w:ilvl="0" w:tplc="06007080">
      <w:start w:val="1"/>
      <w:numFmt w:val="bullet"/>
      <w:lvlText w:val="&gt;"/>
      <w:lvlJc w:val="left"/>
      <w:pPr>
        <w:ind w:left="1287" w:hanging="720"/>
      </w:pPr>
      <w:rPr>
        <w:rFonts w:ascii="Times New Roman" w:hAnsi="Times New Roman" w:cs="Times New Roman"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0" w15:restartNumberingAfterBreak="0">
    <w:nsid w:val="4B4B2FEC"/>
    <w:multiLevelType w:val="hybridMultilevel"/>
    <w:tmpl w:val="55143754"/>
    <w:lvl w:ilvl="0" w:tplc="06007080">
      <w:start w:val="1"/>
      <w:numFmt w:val="bullet"/>
      <w:lvlText w:val="&gt;"/>
      <w:lvlJc w:val="left"/>
      <w:pPr>
        <w:ind w:left="720" w:hanging="360"/>
      </w:pPr>
      <w:rPr>
        <w:rFonts w:ascii="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465262"/>
    <w:multiLevelType w:val="hybridMultilevel"/>
    <w:tmpl w:val="710EA136"/>
    <w:lvl w:ilvl="0" w:tplc="06007080">
      <w:start w:val="1"/>
      <w:numFmt w:val="bullet"/>
      <w:lvlText w:val="&gt;"/>
      <w:lvlJc w:val="left"/>
      <w:pPr>
        <w:ind w:left="1284" w:hanging="360"/>
      </w:pPr>
      <w:rPr>
        <w:rFonts w:ascii="Times New Roman" w:hAnsi="Times New Roman" w:cs="Times New Roman" w:hint="default"/>
      </w:rPr>
    </w:lvl>
    <w:lvl w:ilvl="1" w:tplc="04130003" w:tentative="1">
      <w:start w:val="1"/>
      <w:numFmt w:val="bullet"/>
      <w:lvlText w:val="o"/>
      <w:lvlJc w:val="left"/>
      <w:pPr>
        <w:ind w:left="2004" w:hanging="360"/>
      </w:pPr>
      <w:rPr>
        <w:rFonts w:ascii="Courier New" w:hAnsi="Courier New" w:cs="Courier New" w:hint="default"/>
      </w:rPr>
    </w:lvl>
    <w:lvl w:ilvl="2" w:tplc="04130005" w:tentative="1">
      <w:start w:val="1"/>
      <w:numFmt w:val="bullet"/>
      <w:lvlText w:val=""/>
      <w:lvlJc w:val="left"/>
      <w:pPr>
        <w:ind w:left="2724" w:hanging="360"/>
      </w:pPr>
      <w:rPr>
        <w:rFonts w:ascii="Wingdings" w:hAnsi="Wingdings" w:hint="default"/>
      </w:rPr>
    </w:lvl>
    <w:lvl w:ilvl="3" w:tplc="04130001" w:tentative="1">
      <w:start w:val="1"/>
      <w:numFmt w:val="bullet"/>
      <w:lvlText w:val=""/>
      <w:lvlJc w:val="left"/>
      <w:pPr>
        <w:ind w:left="3444" w:hanging="360"/>
      </w:pPr>
      <w:rPr>
        <w:rFonts w:ascii="Symbol" w:hAnsi="Symbol" w:hint="default"/>
      </w:rPr>
    </w:lvl>
    <w:lvl w:ilvl="4" w:tplc="04130003" w:tentative="1">
      <w:start w:val="1"/>
      <w:numFmt w:val="bullet"/>
      <w:lvlText w:val="o"/>
      <w:lvlJc w:val="left"/>
      <w:pPr>
        <w:ind w:left="4164" w:hanging="360"/>
      </w:pPr>
      <w:rPr>
        <w:rFonts w:ascii="Courier New" w:hAnsi="Courier New" w:cs="Courier New" w:hint="default"/>
      </w:rPr>
    </w:lvl>
    <w:lvl w:ilvl="5" w:tplc="04130005" w:tentative="1">
      <w:start w:val="1"/>
      <w:numFmt w:val="bullet"/>
      <w:lvlText w:val=""/>
      <w:lvlJc w:val="left"/>
      <w:pPr>
        <w:ind w:left="4884" w:hanging="360"/>
      </w:pPr>
      <w:rPr>
        <w:rFonts w:ascii="Wingdings" w:hAnsi="Wingdings" w:hint="default"/>
      </w:rPr>
    </w:lvl>
    <w:lvl w:ilvl="6" w:tplc="04130001" w:tentative="1">
      <w:start w:val="1"/>
      <w:numFmt w:val="bullet"/>
      <w:lvlText w:val=""/>
      <w:lvlJc w:val="left"/>
      <w:pPr>
        <w:ind w:left="5604" w:hanging="360"/>
      </w:pPr>
      <w:rPr>
        <w:rFonts w:ascii="Symbol" w:hAnsi="Symbol" w:hint="default"/>
      </w:rPr>
    </w:lvl>
    <w:lvl w:ilvl="7" w:tplc="04130003" w:tentative="1">
      <w:start w:val="1"/>
      <w:numFmt w:val="bullet"/>
      <w:lvlText w:val="o"/>
      <w:lvlJc w:val="left"/>
      <w:pPr>
        <w:ind w:left="6324" w:hanging="360"/>
      </w:pPr>
      <w:rPr>
        <w:rFonts w:ascii="Courier New" w:hAnsi="Courier New" w:cs="Courier New" w:hint="default"/>
      </w:rPr>
    </w:lvl>
    <w:lvl w:ilvl="8" w:tplc="04130005" w:tentative="1">
      <w:start w:val="1"/>
      <w:numFmt w:val="bullet"/>
      <w:lvlText w:val=""/>
      <w:lvlJc w:val="left"/>
      <w:pPr>
        <w:ind w:left="7044" w:hanging="360"/>
      </w:pPr>
      <w:rPr>
        <w:rFonts w:ascii="Wingdings" w:hAnsi="Wingdings" w:hint="default"/>
      </w:rPr>
    </w:lvl>
  </w:abstractNum>
  <w:abstractNum w:abstractNumId="32" w15:restartNumberingAfterBreak="0">
    <w:nsid w:val="5A1364E5"/>
    <w:multiLevelType w:val="multilevel"/>
    <w:tmpl w:val="CAF47542"/>
    <w:lvl w:ilvl="0">
      <w:start w:val="1"/>
      <w:numFmt w:val="decimal"/>
      <w:pStyle w:val="Agendapunt"/>
      <w:lvlText w:val="%1."/>
      <w:lvlJc w:val="left"/>
      <w:pPr>
        <w:ind w:left="360" w:hanging="360"/>
      </w:pPr>
      <w:rPr>
        <w:rFonts w:hint="default"/>
      </w:rPr>
    </w:lvl>
    <w:lvl w:ilvl="1">
      <w:start w:val="1"/>
      <w:numFmt w:val="bullet"/>
      <w:pStyle w:val="Subpun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Poppins" w:hAnsi="Poppin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680145"/>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C3B0DDA"/>
    <w:multiLevelType w:val="hybridMultilevel"/>
    <w:tmpl w:val="37A2D0CC"/>
    <w:lvl w:ilvl="0" w:tplc="06007080">
      <w:start w:val="1"/>
      <w:numFmt w:val="bullet"/>
      <w:lvlText w:val="&gt;"/>
      <w:lvlJc w:val="left"/>
      <w:pPr>
        <w:ind w:left="1287" w:hanging="720"/>
      </w:pPr>
      <w:rPr>
        <w:rFonts w:ascii="Times New Roman" w:hAnsi="Times New Roman" w:cs="Times New Roman"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5" w15:restartNumberingAfterBreak="0">
    <w:nsid w:val="5F8777D7"/>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6A046912"/>
    <w:multiLevelType w:val="hybridMultilevel"/>
    <w:tmpl w:val="54243A98"/>
    <w:lvl w:ilvl="0" w:tplc="06007080">
      <w:start w:val="1"/>
      <w:numFmt w:val="bullet"/>
      <w:lvlText w:val="&gt;"/>
      <w:lvlJc w:val="left"/>
      <w:pPr>
        <w:ind w:left="720" w:hanging="360"/>
      </w:pPr>
      <w:rPr>
        <w:rFonts w:ascii="Times New Roman" w:hAnsi="Times New Roman" w:cs="Times New Roman" w:hint="default"/>
      </w:rPr>
    </w:lvl>
    <w:lvl w:ilvl="1" w:tplc="06007080">
      <w:start w:val="1"/>
      <w:numFmt w:val="bullet"/>
      <w:lvlText w:val="&gt;"/>
      <w:lvlJc w:val="left"/>
      <w:pPr>
        <w:ind w:left="1440" w:hanging="360"/>
      </w:pPr>
      <w:rPr>
        <w:rFonts w:ascii="Times New Roman"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B90176"/>
    <w:multiLevelType w:val="hybridMultilevel"/>
    <w:tmpl w:val="8722B4CA"/>
    <w:lvl w:ilvl="0" w:tplc="06007080">
      <w:start w:val="1"/>
      <w:numFmt w:val="bullet"/>
      <w:lvlText w:val="&gt;"/>
      <w:lvlJc w:val="left"/>
      <w:pPr>
        <w:tabs>
          <w:tab w:val="num" w:pos="564"/>
        </w:tabs>
        <w:ind w:left="564" w:hanging="564"/>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221F6A"/>
    <w:multiLevelType w:val="hybridMultilevel"/>
    <w:tmpl w:val="6CB242F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39" w15:restartNumberingAfterBreak="0">
    <w:nsid w:val="783E3756"/>
    <w:multiLevelType w:val="hybridMultilevel"/>
    <w:tmpl w:val="274605A6"/>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9C237F"/>
    <w:multiLevelType w:val="hybridMultilevel"/>
    <w:tmpl w:val="E6226CC8"/>
    <w:lvl w:ilvl="0" w:tplc="06007080">
      <w:start w:val="1"/>
      <w:numFmt w:val="bullet"/>
      <w:lvlText w:val="&gt;"/>
      <w:lvlJc w:val="left"/>
      <w:pPr>
        <w:tabs>
          <w:tab w:val="num" w:pos="564"/>
        </w:tabs>
        <w:ind w:left="564" w:hanging="564"/>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4169F4"/>
    <w:multiLevelType w:val="hybridMultilevel"/>
    <w:tmpl w:val="26AE4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4"/>
  </w:num>
  <w:num w:numId="13">
    <w:abstractNumId w:val="12"/>
  </w:num>
  <w:num w:numId="14">
    <w:abstractNumId w:val="35"/>
  </w:num>
  <w:num w:numId="15">
    <w:abstractNumId w:val="27"/>
  </w:num>
  <w:num w:numId="16">
    <w:abstractNumId w:val="10"/>
  </w:num>
  <w:num w:numId="17">
    <w:abstractNumId w:val="38"/>
  </w:num>
  <w:num w:numId="18">
    <w:abstractNumId w:val="33"/>
  </w:num>
  <w:num w:numId="19">
    <w:abstractNumId w:val="25"/>
  </w:num>
  <w:num w:numId="20">
    <w:abstractNumId w:val="22"/>
  </w:num>
  <w:num w:numId="21">
    <w:abstractNumId w:val="39"/>
  </w:num>
  <w:num w:numId="22">
    <w:abstractNumId w:val="11"/>
  </w:num>
  <w:num w:numId="23">
    <w:abstractNumId w:val="23"/>
  </w:num>
  <w:num w:numId="24">
    <w:abstractNumId w:val="13"/>
  </w:num>
  <w:num w:numId="25">
    <w:abstractNumId w:val="19"/>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1"/>
  </w:num>
  <w:num w:numId="29">
    <w:abstractNumId w:val="28"/>
  </w:num>
  <w:num w:numId="30">
    <w:abstractNumId w:val="20"/>
  </w:num>
  <w:num w:numId="31">
    <w:abstractNumId w:val="17"/>
  </w:num>
  <w:num w:numId="32">
    <w:abstractNumId w:val="16"/>
  </w:num>
  <w:num w:numId="33">
    <w:abstractNumId w:val="29"/>
  </w:num>
  <w:num w:numId="34">
    <w:abstractNumId w:val="31"/>
  </w:num>
  <w:num w:numId="35">
    <w:abstractNumId w:val="26"/>
  </w:num>
  <w:num w:numId="36">
    <w:abstractNumId w:val="14"/>
  </w:num>
  <w:num w:numId="37">
    <w:abstractNumId w:val="18"/>
  </w:num>
  <w:num w:numId="38">
    <w:abstractNumId w:val="37"/>
  </w:num>
  <w:num w:numId="39">
    <w:abstractNumId w:val="40"/>
  </w:num>
  <w:num w:numId="40">
    <w:abstractNumId w:val="34"/>
  </w:num>
  <w:num w:numId="41">
    <w:abstractNumId w:val="30"/>
  </w:num>
  <w:num w:numId="42">
    <w:abstractNumId w:val="36"/>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6E"/>
    <w:rsid w:val="00035E8B"/>
    <w:rsid w:val="000419DE"/>
    <w:rsid w:val="000B5DAD"/>
    <w:rsid w:val="000B668D"/>
    <w:rsid w:val="00112A28"/>
    <w:rsid w:val="00230DC9"/>
    <w:rsid w:val="002A5F1E"/>
    <w:rsid w:val="002D4AB6"/>
    <w:rsid w:val="002E3A04"/>
    <w:rsid w:val="00385FAF"/>
    <w:rsid w:val="003D4D44"/>
    <w:rsid w:val="004249AB"/>
    <w:rsid w:val="00477340"/>
    <w:rsid w:val="004E2359"/>
    <w:rsid w:val="00506ECB"/>
    <w:rsid w:val="00562A1F"/>
    <w:rsid w:val="0057067C"/>
    <w:rsid w:val="005E1CA9"/>
    <w:rsid w:val="00630DD5"/>
    <w:rsid w:val="0064088F"/>
    <w:rsid w:val="00647CD6"/>
    <w:rsid w:val="006E79CC"/>
    <w:rsid w:val="00730244"/>
    <w:rsid w:val="00761AC9"/>
    <w:rsid w:val="00786584"/>
    <w:rsid w:val="007A0D79"/>
    <w:rsid w:val="007A5A36"/>
    <w:rsid w:val="007C6550"/>
    <w:rsid w:val="008352B3"/>
    <w:rsid w:val="008434A0"/>
    <w:rsid w:val="00854E0E"/>
    <w:rsid w:val="0095633A"/>
    <w:rsid w:val="00973AF5"/>
    <w:rsid w:val="009751E5"/>
    <w:rsid w:val="00995FBA"/>
    <w:rsid w:val="00A011DE"/>
    <w:rsid w:val="00A631AE"/>
    <w:rsid w:val="00A77115"/>
    <w:rsid w:val="00A91B87"/>
    <w:rsid w:val="00B233FC"/>
    <w:rsid w:val="00BE1B22"/>
    <w:rsid w:val="00BF6E27"/>
    <w:rsid w:val="00C6476E"/>
    <w:rsid w:val="00C702EB"/>
    <w:rsid w:val="00C93197"/>
    <w:rsid w:val="00CD33F4"/>
    <w:rsid w:val="00CD3B69"/>
    <w:rsid w:val="00D30C98"/>
    <w:rsid w:val="00D74A07"/>
    <w:rsid w:val="00DC61FF"/>
    <w:rsid w:val="00E36F2B"/>
    <w:rsid w:val="00E4493A"/>
    <w:rsid w:val="00E45598"/>
    <w:rsid w:val="00F311F4"/>
    <w:rsid w:val="00F411EC"/>
    <w:rsid w:val="00F4477B"/>
    <w:rsid w:val="00F520AD"/>
    <w:rsid w:val="00FF201F"/>
    <w:rsid w:val="00FF4B1F"/>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DC3A9"/>
  <w15:chartTrackingRefBased/>
  <w15:docId w15:val="{381A1395-442A-4F09-87B1-EA4FC03F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1AC9"/>
    <w:pPr>
      <w:spacing w:after="200" w:line="276" w:lineRule="auto"/>
    </w:pPr>
    <w:rPr>
      <w:sz w:val="22"/>
      <w:szCs w:val="22"/>
    </w:rPr>
  </w:style>
  <w:style w:type="paragraph" w:styleId="Kop1">
    <w:name w:val="heading 1"/>
    <w:basedOn w:val="Standaard"/>
    <w:next w:val="Standaard"/>
    <w:link w:val="Kop1Char"/>
    <w:qFormat/>
    <w:rsid w:val="00F4477B"/>
    <w:pPr>
      <w:spacing w:beforeLines="100" w:before="240"/>
      <w:outlineLvl w:val="0"/>
    </w:pPr>
    <w:rPr>
      <w:b/>
      <w:color w:val="813D91" w:themeColor="accent3"/>
    </w:r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4E2359"/>
    <w:pPr>
      <w:spacing w:before="900" w:after="1440"/>
      <w:ind w:right="-1191"/>
      <w:jc w:val="right"/>
    </w:pPr>
    <w:rPr>
      <w:b/>
      <w:color w:val="813D91" w:themeColor="accent3"/>
      <w:sz w:val="30"/>
      <w:szCs w:val="30"/>
    </w:rPr>
  </w:style>
  <w:style w:type="character" w:customStyle="1" w:styleId="TitelChar">
    <w:name w:val="Titel Char"/>
    <w:basedOn w:val="Standaardalinea-lettertype"/>
    <w:link w:val="Titel"/>
    <w:uiPriority w:val="10"/>
    <w:rsid w:val="004E2359"/>
    <w:rPr>
      <w:b/>
      <w:color w:val="813D91" w:themeColor="accent3"/>
      <w:sz w:val="30"/>
      <w:szCs w:val="30"/>
    </w:rPr>
  </w:style>
  <w:style w:type="table" w:styleId="Tabelraster">
    <w:name w:val="Table Grid"/>
    <w:basedOn w:val="Standaardtabel"/>
    <w:uiPriority w:val="39"/>
    <w:rsid w:val="002A5F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rsid w:val="00F4477B"/>
    <w:rPr>
      <w:b/>
      <w:color w:val="813D91" w:themeColor="accent3"/>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line="240" w:lineRule="auto"/>
    </w:pPr>
    <w:rPr>
      <w:i/>
      <w:iCs/>
      <w:color w:val="44546A"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customStyle="1" w:styleId="OnderwerpvanopmerkingChar">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semiHidden/>
    <w:unhideWhenUsed/>
    <w:rsid w:val="000419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419DE"/>
    <w:rPr>
      <w:sz w:val="20"/>
      <w:szCs w:val="20"/>
    </w:rPr>
  </w:style>
  <w:style w:type="character" w:customStyle="1" w:styleId="Hashtag1">
    <w:name w:val="Hashtag1"/>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uiPriority w:val="9"/>
    <w:semiHidden/>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99"/>
    <w:qFormat/>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customStyle="1" w:styleId="Vermelding1">
    <w:name w:val="Vermelding1"/>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customStyle="1" w:styleId="Slimmehyperlink1">
    <w:name w:val="Slimme hyperlink1"/>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0419DE"/>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0419DE"/>
    <w:rPr>
      <w:rFonts w:eastAsiaTheme="minorEastAsia"/>
      <w:color w:val="5A5A5A" w:themeColor="text1" w:themeTint="A5"/>
      <w:spacing w:val="15"/>
      <w:sz w:val="22"/>
      <w:szCs w:val="22"/>
    </w:rPr>
  </w:style>
  <w:style w:type="character" w:styleId="Subtielebenadrukking">
    <w:name w:val="Subtle Emphasis"/>
    <w:basedOn w:val="Standaardalinea-lettertype"/>
    <w:uiPriority w:val="19"/>
    <w:rsid w:val="000419DE"/>
    <w:rPr>
      <w:i/>
      <w:iCs/>
      <w:color w:val="404040" w:themeColor="text1" w:themeTint="BF"/>
    </w:rPr>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0419DE"/>
    <w:pPr>
      <w:spacing w:after="100"/>
    </w:pPr>
  </w:style>
  <w:style w:type="paragraph" w:styleId="Inhopg2">
    <w:name w:val="toc 2"/>
    <w:basedOn w:val="Standaard"/>
    <w:next w:val="Standaard"/>
    <w:autoRedefine/>
    <w:uiPriority w:val="39"/>
    <w:semiHidden/>
    <w:unhideWhenUsed/>
    <w:rsid w:val="000419DE"/>
    <w:pPr>
      <w:spacing w:after="100"/>
      <w:ind w:left="180"/>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spacing w:beforeLines="0"/>
      <w:outlineLvl w:val="9"/>
    </w:pPr>
    <w:rPr>
      <w:rFonts w:asciiTheme="majorHAnsi" w:eastAsiaTheme="majorEastAsia" w:hAnsiTheme="majorHAnsi" w:cstheme="majorBidi"/>
      <w:b w:val="0"/>
      <w:color w:val="AA0008" w:themeColor="accent1" w:themeShade="BF"/>
      <w:sz w:val="32"/>
      <w:szCs w:val="32"/>
    </w:rPr>
  </w:style>
  <w:style w:type="character" w:customStyle="1" w:styleId="Onopgelostemelding1">
    <w:name w:val="Onopgeloste melding1"/>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Agendapunt">
    <w:name w:val="_Agendapunt"/>
    <w:basedOn w:val="Lijstalinea"/>
    <w:qFormat/>
    <w:rsid w:val="00F411EC"/>
    <w:pPr>
      <w:numPr>
        <w:numId w:val="11"/>
      </w:numPr>
      <w:spacing w:before="240"/>
      <w:ind w:left="953" w:hanging="953"/>
      <w:contextualSpacing w:val="0"/>
    </w:pPr>
    <w:rPr>
      <w:b/>
    </w:rPr>
  </w:style>
  <w:style w:type="paragraph" w:customStyle="1" w:styleId="Subpunt">
    <w:name w:val="_Subpunt"/>
    <w:basedOn w:val="Lijstalinea"/>
    <w:qFormat/>
    <w:rsid w:val="00F411EC"/>
    <w:pPr>
      <w:numPr>
        <w:ilvl w:val="1"/>
        <w:numId w:val="11"/>
      </w:numPr>
      <w:ind w:left="1134" w:hanging="196"/>
    </w:pPr>
  </w:style>
  <w:style w:type="paragraph" w:customStyle="1" w:styleId="KopOngenummerd">
    <w:name w:val="_KopOngenummerd"/>
    <w:basedOn w:val="Standaard"/>
    <w:qFormat/>
    <w:rsid w:val="007A0D79"/>
    <w:pPr>
      <w:ind w:left="952"/>
    </w:pPr>
    <w:rPr>
      <w:b/>
      <w:color w:val="813D91" w:themeColor="accent3"/>
    </w:rPr>
  </w:style>
  <w:style w:type="character" w:customStyle="1" w:styleId="apple-converted-space">
    <w:name w:val="apple-converted-space"/>
    <w:basedOn w:val="Standaardalinea-lettertype"/>
    <w:rsid w:val="00761AC9"/>
  </w:style>
  <w:style w:type="paragraph" w:customStyle="1" w:styleId="Huisstijl-Adres">
    <w:name w:val="Huisstijl-Adres"/>
    <w:basedOn w:val="Standaard"/>
    <w:next w:val="Standaard"/>
    <w:semiHidden/>
    <w:rsid w:val="005E1CA9"/>
    <w:pPr>
      <w:spacing w:after="0" w:line="280" w:lineRule="exact"/>
    </w:pPr>
    <w:rPr>
      <w:rFonts w:ascii="Arial" w:eastAsia="MS Mincho" w:hAnsi="Arial" w:cs="Times New Roman"/>
      <w:noProof/>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rediteuren@vrk.nl" TargetMode="External"/><Relationship Id="rId4" Type="http://schemas.openxmlformats.org/officeDocument/2006/relationships/webSettings" Target="webSettings.xml"/><Relationship Id="rId9" Type="http://schemas.openxmlformats.org/officeDocument/2006/relationships/hyperlink" Target="http://wetten.overheid.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VRK">
      <a:dk1>
        <a:sysClr val="windowText" lastClr="000000"/>
      </a:dk1>
      <a:lt1>
        <a:sysClr val="window" lastClr="FFFFFF"/>
      </a:lt1>
      <a:dk2>
        <a:srgbClr val="44546A"/>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2" ma:contentTypeDescription="Create a new document." ma:contentTypeScope="" ma:versionID="9b0abc9ee910b9d4f7c5ca65b1e59807">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ecbe89cf5b88dc82c1e941b74c16370c"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411DF-B639-42EA-99A5-AD10AE064FF5}"/>
</file>

<file path=customXml/itemProps2.xml><?xml version="1.0" encoding="utf-8"?>
<ds:datastoreItem xmlns:ds="http://schemas.openxmlformats.org/officeDocument/2006/customXml" ds:itemID="{AF4F6F63-6493-4B5A-87EB-3DBAD257EE00}"/>
</file>

<file path=customXml/itemProps3.xml><?xml version="1.0" encoding="utf-8"?>
<ds:datastoreItem xmlns:ds="http://schemas.openxmlformats.org/officeDocument/2006/customXml" ds:itemID="{7827F64D-6F7F-4967-9BD5-B19505C0CAEB}"/>
</file>

<file path=docProps/app.xml><?xml version="1.0" encoding="utf-8"?>
<Properties xmlns="http://schemas.openxmlformats.org/officeDocument/2006/extended-properties" xmlns:vt="http://schemas.openxmlformats.org/officeDocument/2006/docPropsVTypes">
  <Template>Normal</Template>
  <TotalTime>2</TotalTime>
  <Pages>10</Pages>
  <Words>2474</Words>
  <Characters>13607</Characters>
  <Application>Microsoft Office Word</Application>
  <DocSecurity>0</DocSecurity>
  <Lines>113</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Jonker</dc:creator>
  <cp:keywords/>
  <dc:description/>
  <cp:lastModifiedBy>Arnold Looijen</cp:lastModifiedBy>
  <cp:revision>4</cp:revision>
  <dcterms:created xsi:type="dcterms:W3CDTF">2021-07-27T07:17:00Z</dcterms:created>
  <dcterms:modified xsi:type="dcterms:W3CDTF">2021-07-27T07:19:00Z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13-06-2019</vt:lpwstr>
  </property>
  <property fmtid="{D5CDD505-2E9C-101B-9397-08002B2CF9AE}" pid="3" name="ContentTypeId">
    <vt:lpwstr>0x010100C2DD255881D5E446A776E017924A58F3</vt:lpwstr>
  </property>
</Properties>
</file>