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6196" w14:textId="77777777" w:rsidR="004F3547" w:rsidRPr="000D4CE4" w:rsidRDefault="004F3547" w:rsidP="004F3547">
      <w:pPr>
        <w:pStyle w:val="Kop2"/>
        <w:numPr>
          <w:ilvl w:val="0"/>
          <w:numId w:val="0"/>
        </w:numPr>
        <w:ind w:left="576" w:hanging="576"/>
        <w:rPr>
          <w:rFonts w:asciiTheme="minorHAnsi" w:eastAsia="Calibri" w:hAnsiTheme="minorHAnsi" w:cstheme="minorHAnsi"/>
          <w:lang w:eastAsia="en-US"/>
        </w:rPr>
      </w:pPr>
      <w:bookmarkStart w:id="0" w:name="_Toc79572018"/>
      <w:r w:rsidRPr="000D4CE4">
        <w:rPr>
          <w:rFonts w:asciiTheme="minorHAnsi" w:hAnsiTheme="minorHAnsi" w:cstheme="minorHAnsi"/>
        </w:rPr>
        <w:t>Bijlage 2</w:t>
      </w:r>
      <w:r w:rsidRPr="000D4CE4">
        <w:rPr>
          <w:rFonts w:asciiTheme="minorHAnsi" w:hAnsiTheme="minorHAnsi" w:cstheme="minorHAnsi"/>
        </w:rPr>
        <w:tab/>
        <w:t>Model K-verklaring</w:t>
      </w:r>
      <w:bookmarkEnd w:id="0"/>
    </w:p>
    <w:p w14:paraId="0F13B380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  <w:r w:rsidRPr="000D4CE4">
        <w:rPr>
          <w:rFonts w:asciiTheme="minorHAnsi" w:hAnsiTheme="minorHAnsi" w:cstheme="minorHAnsi"/>
          <w:sz w:val="22"/>
          <w:szCs w:val="22"/>
        </w:rPr>
        <w:t xml:space="preserve">Model K Verklaring bestuurder voor rechtmatigheid inschrijving </w:t>
      </w:r>
    </w:p>
    <w:p w14:paraId="01DA00A8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2357E7A1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7E5DC09C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  <w:r w:rsidRPr="000D4CE4">
        <w:rPr>
          <w:rFonts w:asciiTheme="minorHAnsi" w:hAnsiTheme="minorHAnsi" w:cstheme="minorHAnsi"/>
          <w:sz w:val="22"/>
          <w:szCs w:val="22"/>
        </w:rPr>
        <w:t xml:space="preserve">Ondergetekende verklaart dat de onderhavige inschrijving ten behoeve van de RAW-raamovereenkomst Gladheidsbestrijding gemeente De Bilt 2017-2021 overeenkomstig de aanbestedingsstukken niet tot stand is gekomen onder invloed van een overeenkomst, besluit of gedraging in strijd met het Nederlandse of Europese mededingingsrecht. </w:t>
      </w:r>
    </w:p>
    <w:p w14:paraId="6DB32F8F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0E3469C7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  <w:r w:rsidRPr="000D4CE4">
        <w:rPr>
          <w:rFonts w:asciiTheme="minorHAnsi" w:hAnsiTheme="minorHAnsi" w:cstheme="minorHAnsi"/>
          <w:sz w:val="22"/>
          <w:szCs w:val="22"/>
        </w:rPr>
        <w:t>Aldus naar waarheid opgemaakt:</w:t>
      </w:r>
    </w:p>
    <w:p w14:paraId="0BCAAF45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  <w:r w:rsidRPr="000D4CE4">
        <w:rPr>
          <w:rFonts w:asciiTheme="minorHAnsi" w:hAnsiTheme="minorHAnsi" w:cstheme="minorHAnsi"/>
          <w:sz w:val="22"/>
          <w:szCs w:val="22"/>
        </w:rPr>
        <w:t xml:space="preserve">Op ______________ (datum) te ________________________ (plaats) </w:t>
      </w:r>
    </w:p>
    <w:p w14:paraId="79B2917A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  <w:r w:rsidRPr="000D4CE4">
        <w:rPr>
          <w:rFonts w:asciiTheme="minorHAnsi" w:hAnsiTheme="minorHAnsi" w:cstheme="minorHAnsi"/>
          <w:sz w:val="22"/>
          <w:szCs w:val="22"/>
        </w:rPr>
        <w:t xml:space="preserve">door _______________________________________________ (naam en voorletters) </w:t>
      </w:r>
    </w:p>
    <w:p w14:paraId="5283E3FD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  <w:r w:rsidRPr="000D4CE4">
        <w:rPr>
          <w:rFonts w:asciiTheme="minorHAnsi" w:hAnsiTheme="minorHAnsi" w:cstheme="minorHAnsi"/>
          <w:sz w:val="22"/>
          <w:szCs w:val="22"/>
        </w:rPr>
        <w:t xml:space="preserve">als bestuurder van ______________________________________ (naam en vestigingsplaats bedrijf) die _______________________________________________     (naam en vestigingsplaats bedrijf) ter zake van deze inschrijving rechtsgeldig vertegenwoordigt. </w:t>
      </w:r>
    </w:p>
    <w:p w14:paraId="28CE45B1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0C54568B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1A88D1AA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0DE01EF5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  <w:r w:rsidRPr="000D4CE4">
        <w:rPr>
          <w:rFonts w:asciiTheme="minorHAnsi" w:hAnsiTheme="minorHAnsi" w:cstheme="minorHAnsi"/>
          <w:sz w:val="22"/>
          <w:szCs w:val="22"/>
        </w:rPr>
        <w:t xml:space="preserve">_______________________________________________ (handtekening) </w:t>
      </w:r>
    </w:p>
    <w:p w14:paraId="6A105952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103F8119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6F485B8B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45ECDDEE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2B0AC5CF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57536193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34D33A44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266F11D4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0E0BC4AA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74846EA5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17959552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</w:p>
    <w:p w14:paraId="608E3B7C" w14:textId="77777777" w:rsidR="004F3547" w:rsidRPr="000D4CE4" w:rsidRDefault="004F3547" w:rsidP="004F3547">
      <w:pPr>
        <w:rPr>
          <w:rFonts w:asciiTheme="minorHAnsi" w:hAnsiTheme="minorHAnsi" w:cstheme="minorHAnsi"/>
          <w:sz w:val="22"/>
          <w:szCs w:val="22"/>
        </w:rPr>
      </w:pPr>
      <w:r w:rsidRPr="000D4CE4">
        <w:rPr>
          <w:rFonts w:asciiTheme="minorHAnsi" w:hAnsiTheme="minorHAnsi" w:cstheme="minorHAnsi"/>
          <w:sz w:val="22"/>
          <w:szCs w:val="22"/>
        </w:rPr>
        <w:t>Deze ‘Model K-verklaring’ invullen en ondertekend bij de offerte voegen. In het geval de inschrijver een combinatie van partijen is, dienen de bestuurder van elke partij deze verklaring te ondertekenen.</w:t>
      </w:r>
    </w:p>
    <w:p w14:paraId="154D3CFE" w14:textId="4B8CF5F0" w:rsidR="006F7D03" w:rsidRDefault="004F3547" w:rsidP="004F3547">
      <w:r w:rsidRPr="000D4CE4">
        <w:rPr>
          <w:rFonts w:asciiTheme="minorHAnsi" w:hAnsiTheme="minorHAnsi" w:cstheme="minorHAnsi"/>
          <w:sz w:val="22"/>
          <w:szCs w:val="22"/>
        </w:rPr>
        <w:t>De inschrijver draagt het risico van aanwezigheid van deze verklaring bij de</w:t>
      </w:r>
    </w:p>
    <w:sectPr w:rsidR="006F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9D6A552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4828"/>
        </w:tabs>
        <w:ind w:left="4828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861"/>
        </w:tabs>
        <w:ind w:left="861" w:hanging="720"/>
      </w:pPr>
      <w:rPr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47"/>
    <w:rsid w:val="001D4C6A"/>
    <w:rsid w:val="004F3547"/>
    <w:rsid w:val="006F7D03"/>
    <w:rsid w:val="00E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7F0B"/>
  <w15:chartTrackingRefBased/>
  <w15:docId w15:val="{F3EF3090-B7D8-41C9-BC02-F2CFC9A6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4F3547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4F3547"/>
    <w:pPr>
      <w:keepNext/>
      <w:numPr>
        <w:ilvl w:val="1"/>
        <w:numId w:val="1"/>
      </w:numPr>
      <w:tabs>
        <w:tab w:val="clear" w:pos="4828"/>
        <w:tab w:val="num" w:pos="576"/>
      </w:tabs>
      <w:spacing w:line="360" w:lineRule="auto"/>
      <w:ind w:left="576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4F3547"/>
    <w:pPr>
      <w:keepNext/>
      <w:numPr>
        <w:ilvl w:val="2"/>
        <w:numId w:val="1"/>
      </w:numPr>
      <w:tabs>
        <w:tab w:val="clear" w:pos="861"/>
        <w:tab w:val="num" w:pos="720"/>
      </w:tabs>
      <w:ind w:left="720"/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4F3547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4F3547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4F3547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4F3547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4F3547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4F354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F3547"/>
    <w:rPr>
      <w:rFonts w:ascii="Arial" w:eastAsia="Times New Roman" w:hAnsi="Arial" w:cs="Times New Roman"/>
      <w:b/>
      <w:color w:val="8ECDC0"/>
      <w:sz w:val="28"/>
      <w:szCs w:val="20"/>
      <w:lang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4F3547"/>
    <w:rPr>
      <w:rFonts w:ascii="Arial" w:eastAsia="Times New Roman" w:hAnsi="Arial" w:cs="Times New Roman"/>
      <w:b/>
      <w:color w:val="7B6856"/>
      <w:lang w:eastAsia="nl-NL"/>
    </w:rPr>
  </w:style>
  <w:style w:type="character" w:customStyle="1" w:styleId="Kop3Char">
    <w:name w:val="Kop 3 Char"/>
    <w:basedOn w:val="Standaardalinea-lettertype"/>
    <w:link w:val="Kop3"/>
    <w:rsid w:val="004F3547"/>
    <w:rPr>
      <w:rFonts w:ascii="Arial" w:eastAsia="Times New Roman" w:hAnsi="Arial" w:cs="Times New Roman"/>
      <w:b/>
      <w:color w:val="F392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4F3547"/>
    <w:rPr>
      <w:rFonts w:ascii="Arial" w:eastAsia="Times New Roman" w:hAnsi="Arial" w:cs="Times New Roman"/>
      <w:b/>
      <w:color w:val="7B6856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4F3547"/>
    <w:rPr>
      <w:rFonts w:ascii="Trebuchet MS" w:eastAsia="Times New Roman" w:hAnsi="Trebuchet MS" w:cs="Times New Roman"/>
      <w:b/>
      <w:kern w:val="1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4F3547"/>
    <w:rPr>
      <w:rFonts w:ascii="Trebuchet MS" w:eastAsia="Times New Roman" w:hAnsi="Trebuchet MS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4F3547"/>
    <w:rPr>
      <w:rFonts w:ascii="Trebuchet MS" w:eastAsia="Times New Roman" w:hAnsi="Trebuchet MS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4F3547"/>
    <w:rPr>
      <w:rFonts w:ascii="Trebuchet MS" w:eastAsia="Times New Roman" w:hAnsi="Trebuchet MS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4F3547"/>
    <w:rPr>
      <w:rFonts w:ascii="Arial" w:eastAsia="Times New Roman" w:hAnsi="Arial" w:cs="Aria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8B06EF277D84D9753C49946531897" ma:contentTypeVersion="11" ma:contentTypeDescription="Een nieuw document maken." ma:contentTypeScope="" ma:versionID="307405812ed7d494af0eb58c67055921">
  <xsd:schema xmlns:xsd="http://www.w3.org/2001/XMLSchema" xmlns:xs="http://www.w3.org/2001/XMLSchema" xmlns:p="http://schemas.microsoft.com/office/2006/metadata/properties" xmlns:ns2="c97cca7b-7328-4eea-974e-ed86bfc3fdf4" xmlns:ns3="35d75c61-3874-4d7e-b712-a95b41d27522" targetNamespace="http://schemas.microsoft.com/office/2006/metadata/properties" ma:root="true" ma:fieldsID="4376d5d0277b4a79f279512b3b2ecf0d" ns2:_="" ns3:_="">
    <xsd:import namespace="c97cca7b-7328-4eea-974e-ed86bfc3fdf4"/>
    <xsd:import namespace="35d75c61-3874-4d7e-b712-a95b41d27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cca7b-7328-4eea-974e-ed86bfc3f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5c61-3874-4d7e-b712-a95b41d27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DD87E-5F7B-4692-9126-0995D580CAB9}"/>
</file>

<file path=customXml/itemProps2.xml><?xml version="1.0" encoding="utf-8"?>
<ds:datastoreItem xmlns:ds="http://schemas.openxmlformats.org/officeDocument/2006/customXml" ds:itemID="{398BB349-930B-4EC0-AC50-B5A1A311A9A7}"/>
</file>

<file path=customXml/itemProps3.xml><?xml version="1.0" encoding="utf-8"?>
<ds:datastoreItem xmlns:ds="http://schemas.openxmlformats.org/officeDocument/2006/customXml" ds:itemID="{A0BA89BC-82C1-424C-8243-4CD70E0306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Koning</dc:creator>
  <cp:keywords/>
  <dc:description/>
  <cp:lastModifiedBy>Bert Koning</cp:lastModifiedBy>
  <cp:revision>1</cp:revision>
  <dcterms:created xsi:type="dcterms:W3CDTF">2021-08-11T09:17:00Z</dcterms:created>
  <dcterms:modified xsi:type="dcterms:W3CDTF">2021-08-11T09:17:00Z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0x010100C498B06EF277D84D9753C49946531897</vt:lpwstr>
  </property>
</Properties>
</file>