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07403D" w14:textId="3EE68146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  <w:r w:rsidR="00BC6162">
        <w:rPr>
          <w:rFonts w:ascii="Verdana" w:hAnsi="Verdana" w:cs="Tahoma"/>
          <w:bCs/>
          <w:i w:val="0"/>
          <w:u w:val="single"/>
        </w:rPr>
        <w:t xml:space="preserve"> en wensen</w:t>
      </w:r>
    </w:p>
    <w:bookmarkEnd w:id="0"/>
    <w:bookmarkEnd w:id="1"/>
    <w:p w14:paraId="6007403E" w14:textId="63E40392" w:rsidR="00027736" w:rsidRDefault="00027736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p w14:paraId="3D69DBD8" w14:textId="2123D0AD" w:rsidR="00CD00F2" w:rsidRDefault="00CD00F2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p w14:paraId="76094334" w14:textId="07E86D54" w:rsidR="00CD00F2" w:rsidRPr="00CD00F2" w:rsidRDefault="00CD00F2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/>
          <w:noProof/>
          <w:color w:val="000000"/>
          <w:sz w:val="20"/>
          <w:u w:val="single"/>
        </w:rPr>
      </w:pPr>
      <w:r w:rsidRPr="00CD00F2">
        <w:rPr>
          <w:rFonts w:cs="Tahoma"/>
          <w:b/>
          <w:noProof/>
          <w:color w:val="000000"/>
          <w:sz w:val="20"/>
          <w:u w:val="single"/>
        </w:rPr>
        <w:t>Referenties</w:t>
      </w:r>
    </w:p>
    <w:p w14:paraId="6007403F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027736" w:rsidRPr="00C53758" w14:paraId="60074041" w14:textId="77777777" w:rsidTr="000E4822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60074040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60074044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6007404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6007404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60074047" w14:textId="77777777" w:rsidTr="000E4822">
        <w:trPr>
          <w:cantSplit/>
        </w:trPr>
        <w:tc>
          <w:tcPr>
            <w:tcW w:w="3170" w:type="dxa"/>
          </w:tcPr>
          <w:p w14:paraId="6007404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6007404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BC6162" w:rsidRPr="00C53758" w14:paraId="0E94BF43" w14:textId="77777777" w:rsidTr="000E4822">
        <w:trPr>
          <w:cantSplit/>
        </w:trPr>
        <w:tc>
          <w:tcPr>
            <w:tcW w:w="3170" w:type="dxa"/>
          </w:tcPr>
          <w:p w14:paraId="0792309E" w14:textId="1100714E" w:rsidR="00BC6162" w:rsidRPr="00C53758" w:rsidRDefault="00BC6162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Aantal leerlingen</w:t>
            </w:r>
          </w:p>
        </w:tc>
        <w:tc>
          <w:tcPr>
            <w:tcW w:w="5972" w:type="dxa"/>
            <w:gridSpan w:val="3"/>
          </w:tcPr>
          <w:p w14:paraId="0E5FDC57" w14:textId="77777777" w:rsidR="00BC6162" w:rsidRPr="00C53758" w:rsidRDefault="00BC6162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6007404A" w14:textId="77777777" w:rsidTr="000E4822">
        <w:trPr>
          <w:cantSplit/>
        </w:trPr>
        <w:tc>
          <w:tcPr>
            <w:tcW w:w="3170" w:type="dxa"/>
          </w:tcPr>
          <w:p w14:paraId="6007404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6007404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6007404D" w14:textId="77777777" w:rsidTr="000E4822">
        <w:trPr>
          <w:cantSplit/>
        </w:trPr>
        <w:tc>
          <w:tcPr>
            <w:tcW w:w="3170" w:type="dxa"/>
          </w:tcPr>
          <w:p w14:paraId="6007404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6007404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60074050" w14:textId="77777777" w:rsidTr="000E4822">
        <w:trPr>
          <w:cantSplit/>
        </w:trPr>
        <w:tc>
          <w:tcPr>
            <w:tcW w:w="3170" w:type="dxa"/>
          </w:tcPr>
          <w:p w14:paraId="6007404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6007404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BB6F66" w:rsidRPr="00C53758" w14:paraId="60074055" w14:textId="77777777" w:rsidTr="00EB4502">
        <w:trPr>
          <w:cantSplit/>
        </w:trPr>
        <w:tc>
          <w:tcPr>
            <w:tcW w:w="3170" w:type="dxa"/>
          </w:tcPr>
          <w:p w14:paraId="60074051" w14:textId="77777777" w:rsidR="00BB6F66" w:rsidRPr="00C53758" w:rsidRDefault="00BB6F6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gridSpan w:val="3"/>
          </w:tcPr>
          <w:p w14:paraId="60074054" w14:textId="1F5F90A3" w:rsidR="00BB6F66" w:rsidRPr="00C53758" w:rsidRDefault="00BB6F6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6007405A" w14:textId="77777777" w:rsidTr="000E4822">
        <w:trPr>
          <w:cantSplit/>
        </w:trPr>
        <w:tc>
          <w:tcPr>
            <w:tcW w:w="3170" w:type="dxa"/>
          </w:tcPr>
          <w:p w14:paraId="6007405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6007405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6007405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6007405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60074067" w14:textId="77777777" w:rsidTr="000E4822">
        <w:trPr>
          <w:cantSplit/>
        </w:trPr>
        <w:tc>
          <w:tcPr>
            <w:tcW w:w="3170" w:type="dxa"/>
          </w:tcPr>
          <w:p w14:paraId="6007406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6007406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6007406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6007406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6007406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6007406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60074068" w14:textId="77777777" w:rsidR="00EC0DD8" w:rsidRPr="00C53758" w:rsidRDefault="00EC0DD8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BC6162" w:rsidRPr="00C53758" w14:paraId="2ACFC05B" w14:textId="77777777" w:rsidTr="00060C54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55DA17CC" w14:textId="46AFF096" w:rsidR="00BC6162" w:rsidRPr="00C53758" w:rsidRDefault="00BC6162" w:rsidP="00060C54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Kerncompetentie </w:t>
            </w:r>
            <w:r>
              <w:rPr>
                <w:rFonts w:cs="Tahoma"/>
                <w:b/>
                <w:bCs/>
                <w:color w:val="FFFFFF"/>
                <w:sz w:val="16"/>
                <w:szCs w:val="16"/>
              </w:rPr>
              <w:t>2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 </w:t>
            </w:r>
          </w:p>
        </w:tc>
      </w:tr>
      <w:tr w:rsidR="00BC6162" w:rsidRPr="00C53758" w14:paraId="3BB76494" w14:textId="77777777" w:rsidTr="00060C54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7F133554" w14:textId="77777777" w:rsidR="00BC6162" w:rsidRPr="00C53758" w:rsidRDefault="00BC6162" w:rsidP="00060C5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1EF1C24A" w14:textId="77777777" w:rsidR="00BC6162" w:rsidRPr="00C53758" w:rsidRDefault="00BC6162" w:rsidP="00060C5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BC6162" w:rsidRPr="00C53758" w14:paraId="602C2896" w14:textId="77777777" w:rsidTr="00060C54">
        <w:trPr>
          <w:cantSplit/>
        </w:trPr>
        <w:tc>
          <w:tcPr>
            <w:tcW w:w="3170" w:type="dxa"/>
          </w:tcPr>
          <w:p w14:paraId="059A577D" w14:textId="77777777" w:rsidR="00BC6162" w:rsidRPr="00C53758" w:rsidRDefault="00BC6162" w:rsidP="00060C5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0D1B0219" w14:textId="77777777" w:rsidR="00BC6162" w:rsidRPr="00C53758" w:rsidRDefault="00BC6162" w:rsidP="00060C5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BC6162" w:rsidRPr="00C53758" w14:paraId="135C89C5" w14:textId="77777777" w:rsidTr="00060C54">
        <w:trPr>
          <w:cantSplit/>
        </w:trPr>
        <w:tc>
          <w:tcPr>
            <w:tcW w:w="3170" w:type="dxa"/>
          </w:tcPr>
          <w:p w14:paraId="4C65A1E3" w14:textId="77777777" w:rsidR="00BC6162" w:rsidRPr="00C53758" w:rsidRDefault="00BC6162" w:rsidP="00060C5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72005F7F" w14:textId="77777777" w:rsidR="00BC6162" w:rsidRPr="00C53758" w:rsidRDefault="00BC6162" w:rsidP="00060C5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BC6162" w:rsidRPr="00C53758" w14:paraId="07D72BD4" w14:textId="77777777" w:rsidTr="00060C54">
        <w:trPr>
          <w:cantSplit/>
        </w:trPr>
        <w:tc>
          <w:tcPr>
            <w:tcW w:w="3170" w:type="dxa"/>
          </w:tcPr>
          <w:p w14:paraId="601DFD24" w14:textId="77777777" w:rsidR="00BC6162" w:rsidRPr="00C53758" w:rsidRDefault="00BC6162" w:rsidP="00060C5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79853F37" w14:textId="77777777" w:rsidR="00BC6162" w:rsidRPr="00C53758" w:rsidRDefault="00BC6162" w:rsidP="00060C5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BC6162" w:rsidRPr="00C53758" w14:paraId="5FA58033" w14:textId="77777777" w:rsidTr="00060C54">
        <w:trPr>
          <w:cantSplit/>
        </w:trPr>
        <w:tc>
          <w:tcPr>
            <w:tcW w:w="3170" w:type="dxa"/>
          </w:tcPr>
          <w:p w14:paraId="64B90774" w14:textId="77777777" w:rsidR="00BC6162" w:rsidRPr="00C53758" w:rsidRDefault="00BC6162" w:rsidP="00060C5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295FEA1F" w14:textId="77777777" w:rsidR="00BC6162" w:rsidRPr="00C53758" w:rsidRDefault="00BC6162" w:rsidP="00060C5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BC6162" w:rsidRPr="00C53758" w14:paraId="7A1F4EBF" w14:textId="77777777" w:rsidTr="00060C54">
        <w:trPr>
          <w:cantSplit/>
        </w:trPr>
        <w:tc>
          <w:tcPr>
            <w:tcW w:w="3170" w:type="dxa"/>
          </w:tcPr>
          <w:p w14:paraId="6B3415AB" w14:textId="77777777" w:rsidR="00BC6162" w:rsidRPr="00C53758" w:rsidRDefault="00BC6162" w:rsidP="00060C5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gridSpan w:val="3"/>
          </w:tcPr>
          <w:p w14:paraId="4830259A" w14:textId="77777777" w:rsidR="00BC6162" w:rsidRPr="00C53758" w:rsidRDefault="00BC6162" w:rsidP="00060C5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BC6162" w:rsidRPr="00C53758" w14:paraId="6624631B" w14:textId="77777777" w:rsidTr="00060C54">
        <w:trPr>
          <w:cantSplit/>
        </w:trPr>
        <w:tc>
          <w:tcPr>
            <w:tcW w:w="3170" w:type="dxa"/>
          </w:tcPr>
          <w:p w14:paraId="1E1CF25F" w14:textId="77777777" w:rsidR="00BC6162" w:rsidRPr="00C53758" w:rsidRDefault="00BC6162" w:rsidP="00060C5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578AD916" w14:textId="77777777" w:rsidR="00BC6162" w:rsidRPr="00C53758" w:rsidRDefault="00BC6162" w:rsidP="00060C5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04B71223" w14:textId="77777777" w:rsidR="00BC6162" w:rsidRPr="00C53758" w:rsidRDefault="00BC6162" w:rsidP="00060C5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7E3F86D4" w14:textId="77777777" w:rsidR="00BC6162" w:rsidRPr="00C53758" w:rsidRDefault="00BC6162" w:rsidP="00060C5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BC6162" w:rsidRPr="00C53758" w14:paraId="0451AEB0" w14:textId="77777777" w:rsidTr="00060C54">
        <w:trPr>
          <w:cantSplit/>
        </w:trPr>
        <w:tc>
          <w:tcPr>
            <w:tcW w:w="3170" w:type="dxa"/>
          </w:tcPr>
          <w:p w14:paraId="1CFAF8D3" w14:textId="77777777" w:rsidR="00BC6162" w:rsidRPr="00C53758" w:rsidRDefault="00BC6162" w:rsidP="00060C5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63286D59" w14:textId="77777777" w:rsidR="00BC6162" w:rsidRPr="00C53758" w:rsidRDefault="00BC6162" w:rsidP="00060C5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20F7E01A" w14:textId="77777777" w:rsidR="00BC6162" w:rsidRPr="00C53758" w:rsidRDefault="00BC6162" w:rsidP="00060C5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605D0715" w14:textId="77777777" w:rsidR="00BC6162" w:rsidRPr="00C53758" w:rsidRDefault="00BC6162" w:rsidP="00060C5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6BE58EF6" w14:textId="77777777" w:rsidR="00BC6162" w:rsidRPr="00C53758" w:rsidRDefault="00BC6162" w:rsidP="00060C5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60AA6781" w14:textId="77777777" w:rsidR="00BC6162" w:rsidRPr="00C53758" w:rsidRDefault="00BC6162" w:rsidP="00060C5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600740B9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600740BA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600740BB" w14:textId="7EC4289A" w:rsidR="00CD00F2" w:rsidRDefault="00CD00F2">
      <w:pPr>
        <w:widowControl/>
        <w:overflowPunct/>
        <w:autoSpaceDE/>
        <w:autoSpaceDN/>
        <w:adjustRightInd/>
        <w:spacing w:after="200" w:line="276" w:lineRule="auto"/>
        <w:textAlignment w:val="auto"/>
      </w:pPr>
      <w:r>
        <w:br w:type="page"/>
      </w:r>
    </w:p>
    <w:p w14:paraId="05B69847" w14:textId="481222D2" w:rsidR="00CD00F2" w:rsidRDefault="00CD00F2" w:rsidP="00CD00F2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/>
          <w:noProof/>
          <w:color w:val="000000"/>
          <w:sz w:val="20"/>
          <w:u w:val="single"/>
        </w:rPr>
      </w:pPr>
      <w:r>
        <w:rPr>
          <w:rFonts w:cs="Tahoma"/>
          <w:b/>
          <w:noProof/>
          <w:color w:val="000000"/>
          <w:sz w:val="20"/>
          <w:u w:val="single"/>
        </w:rPr>
        <w:lastRenderedPageBreak/>
        <w:t>Wensen</w:t>
      </w:r>
    </w:p>
    <w:p w14:paraId="7ACEA4A2" w14:textId="3DAC498A" w:rsidR="003C6823" w:rsidRDefault="003C6823" w:rsidP="00CD00F2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/>
          <w:noProof/>
          <w:color w:val="000000"/>
          <w:sz w:val="20"/>
          <w:u w:val="single"/>
        </w:rPr>
      </w:pPr>
    </w:p>
    <w:p w14:paraId="673743D1" w14:textId="5C1E59F3" w:rsidR="0072622D" w:rsidRPr="0072622D" w:rsidRDefault="0072622D" w:rsidP="0072622D">
      <w:pPr>
        <w:pStyle w:val="Kop3"/>
        <w:numPr>
          <w:ilvl w:val="0"/>
          <w:numId w:val="0"/>
        </w:numPr>
        <w:spacing w:before="0"/>
        <w:rPr>
          <w:rFonts w:ascii="Verdana" w:hAnsi="Verdana"/>
          <w:b w:val="0"/>
          <w:i/>
          <w:sz w:val="16"/>
          <w:szCs w:val="16"/>
        </w:rPr>
      </w:pPr>
      <w:r w:rsidRPr="0072622D">
        <w:rPr>
          <w:rFonts w:ascii="Verdana" w:hAnsi="Verdana"/>
          <w:b w:val="0"/>
          <w:sz w:val="16"/>
          <w:szCs w:val="16"/>
        </w:rPr>
        <w:t xml:space="preserve">Inschrijver </w:t>
      </w:r>
      <w:r w:rsidR="003B26DB">
        <w:rPr>
          <w:rFonts w:ascii="Verdana" w:hAnsi="Verdana"/>
          <w:b w:val="0"/>
          <w:sz w:val="16"/>
          <w:szCs w:val="16"/>
        </w:rPr>
        <w:t>dient bij onderstaande eisen een “X” te zetten bij 1, 2, 3 of 4</w:t>
      </w:r>
      <w:r w:rsidR="00305EA3">
        <w:rPr>
          <w:rFonts w:ascii="Verdana" w:hAnsi="Verdana"/>
          <w:b w:val="0"/>
          <w:sz w:val="16"/>
          <w:szCs w:val="16"/>
        </w:rPr>
        <w:t>.</w:t>
      </w:r>
    </w:p>
    <w:p w14:paraId="4E319319" w14:textId="120B1A75" w:rsidR="0072622D" w:rsidRPr="0072622D" w:rsidRDefault="0072622D" w:rsidP="0072622D">
      <w:pPr>
        <w:pStyle w:val="Lijstalinea"/>
        <w:widowControl/>
        <w:numPr>
          <w:ilvl w:val="0"/>
          <w:numId w:val="12"/>
        </w:numPr>
        <w:overflowPunct/>
        <w:autoSpaceDE/>
        <w:autoSpaceDN/>
        <w:adjustRightInd/>
        <w:textAlignment w:val="auto"/>
        <w:rPr>
          <w:sz w:val="16"/>
          <w:szCs w:val="16"/>
        </w:rPr>
      </w:pPr>
      <w:r w:rsidRPr="0072622D">
        <w:rPr>
          <w:sz w:val="16"/>
          <w:szCs w:val="16"/>
        </w:rPr>
        <w:t>De wens is beschikbaar binnen het aangeboden LAS van Inschrijver;</w:t>
      </w:r>
    </w:p>
    <w:p w14:paraId="5EE50EAE" w14:textId="4F02B2ED" w:rsidR="0072622D" w:rsidRPr="0072622D" w:rsidRDefault="0072622D" w:rsidP="0072622D">
      <w:pPr>
        <w:pStyle w:val="Lijstalinea"/>
        <w:widowControl/>
        <w:numPr>
          <w:ilvl w:val="0"/>
          <w:numId w:val="12"/>
        </w:numPr>
        <w:overflowPunct/>
        <w:autoSpaceDE/>
        <w:autoSpaceDN/>
        <w:adjustRightInd/>
        <w:textAlignment w:val="auto"/>
        <w:rPr>
          <w:sz w:val="16"/>
          <w:szCs w:val="16"/>
        </w:rPr>
      </w:pPr>
      <w:r w:rsidRPr="0072622D">
        <w:rPr>
          <w:sz w:val="16"/>
          <w:szCs w:val="16"/>
        </w:rPr>
        <w:t>De wens is op dit moment nog niet beschikbaar, maar zal voor 31 juli 2023 beschikbaar zijn;</w:t>
      </w:r>
    </w:p>
    <w:p w14:paraId="147118EF" w14:textId="3596FF52" w:rsidR="0072622D" w:rsidRPr="0072622D" w:rsidRDefault="0072622D" w:rsidP="0072622D">
      <w:pPr>
        <w:pStyle w:val="Lijstalinea"/>
        <w:widowControl/>
        <w:numPr>
          <w:ilvl w:val="0"/>
          <w:numId w:val="12"/>
        </w:numPr>
        <w:overflowPunct/>
        <w:autoSpaceDE/>
        <w:autoSpaceDN/>
        <w:adjustRightInd/>
        <w:textAlignment w:val="auto"/>
        <w:rPr>
          <w:sz w:val="16"/>
          <w:szCs w:val="16"/>
        </w:rPr>
      </w:pPr>
      <w:r w:rsidRPr="0072622D">
        <w:rPr>
          <w:sz w:val="16"/>
          <w:szCs w:val="16"/>
        </w:rPr>
        <w:t>De wens is op dit moment nog niet beschikbaar, staat wel op de roadmap, maar komt na 31 juli 2023 beschikbaar;</w:t>
      </w:r>
    </w:p>
    <w:p w14:paraId="51D635A1" w14:textId="6C87FA12" w:rsidR="0072622D" w:rsidRPr="0072622D" w:rsidRDefault="0072622D" w:rsidP="0072622D">
      <w:pPr>
        <w:pStyle w:val="Lijstalinea"/>
        <w:widowControl/>
        <w:numPr>
          <w:ilvl w:val="0"/>
          <w:numId w:val="12"/>
        </w:numPr>
        <w:overflowPunct/>
        <w:autoSpaceDE/>
        <w:autoSpaceDN/>
        <w:adjustRightInd/>
        <w:textAlignment w:val="auto"/>
        <w:rPr>
          <w:sz w:val="16"/>
          <w:szCs w:val="16"/>
        </w:rPr>
      </w:pPr>
      <w:r w:rsidRPr="0072622D">
        <w:rPr>
          <w:sz w:val="16"/>
          <w:szCs w:val="16"/>
        </w:rPr>
        <w:t>De wens is niet beschikbaar en staat ook niet op de roadmap.</w:t>
      </w:r>
    </w:p>
    <w:p w14:paraId="7C370E94" w14:textId="77777777" w:rsidR="0072622D" w:rsidRDefault="0072622D" w:rsidP="00CD00F2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/>
          <w:noProof/>
          <w:color w:val="000000"/>
          <w:sz w:val="20"/>
          <w:u w:val="single"/>
        </w:rPr>
      </w:pPr>
    </w:p>
    <w:tbl>
      <w:tblPr>
        <w:tblStyle w:val="Inkada"/>
        <w:tblW w:w="9293" w:type="dxa"/>
        <w:tblInd w:w="-5" w:type="dxa"/>
        <w:tblBorders>
          <w:top w:val="single" w:sz="4" w:space="0" w:color="3366FF"/>
          <w:left w:val="single" w:sz="4" w:space="0" w:color="3366FF"/>
          <w:bottom w:val="single" w:sz="4" w:space="0" w:color="3366FF"/>
          <w:right w:val="single" w:sz="4" w:space="0" w:color="3366FF"/>
          <w:insideH w:val="single" w:sz="4" w:space="0" w:color="3366FF"/>
          <w:insideV w:val="single" w:sz="4" w:space="0" w:color="3366FF"/>
        </w:tblBorders>
        <w:tblLook w:val="04A0" w:firstRow="1" w:lastRow="0" w:firstColumn="1" w:lastColumn="0" w:noHBand="0" w:noVBand="1"/>
      </w:tblPr>
      <w:tblGrid>
        <w:gridCol w:w="732"/>
        <w:gridCol w:w="5798"/>
        <w:gridCol w:w="741"/>
        <w:gridCol w:w="674"/>
        <w:gridCol w:w="674"/>
        <w:gridCol w:w="674"/>
      </w:tblGrid>
      <w:tr w:rsidR="005B57BD" w:rsidRPr="005B57BD" w14:paraId="26A48265" w14:textId="7253408C" w:rsidTr="005B57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2" w:type="dxa"/>
            <w:shd w:val="clear" w:color="auto" w:fill="3366FF"/>
          </w:tcPr>
          <w:p w14:paraId="5175D204" w14:textId="77777777" w:rsidR="005B57BD" w:rsidRPr="005B57BD" w:rsidRDefault="005B57BD" w:rsidP="00060C54">
            <w:pPr>
              <w:jc w:val="both"/>
              <w:rPr>
                <w:sz w:val="16"/>
                <w:szCs w:val="16"/>
              </w:rPr>
            </w:pPr>
            <w:r w:rsidRPr="005B57BD">
              <w:rPr>
                <w:sz w:val="16"/>
                <w:szCs w:val="16"/>
              </w:rPr>
              <w:t xml:space="preserve">Wens </w:t>
            </w:r>
          </w:p>
        </w:tc>
        <w:tc>
          <w:tcPr>
            <w:tcW w:w="5798" w:type="dxa"/>
            <w:shd w:val="clear" w:color="auto" w:fill="3366FF"/>
          </w:tcPr>
          <w:p w14:paraId="3006CEAD" w14:textId="77777777" w:rsidR="005B57BD" w:rsidRPr="005B57BD" w:rsidRDefault="005B57BD" w:rsidP="00060C54">
            <w:pPr>
              <w:ind w:left="423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B57BD">
              <w:rPr>
                <w:sz w:val="16"/>
                <w:szCs w:val="16"/>
              </w:rPr>
              <w:t xml:space="preserve">Omschrijving </w:t>
            </w:r>
          </w:p>
        </w:tc>
        <w:tc>
          <w:tcPr>
            <w:tcW w:w="741" w:type="dxa"/>
            <w:shd w:val="clear" w:color="auto" w:fill="3366FF"/>
          </w:tcPr>
          <w:p w14:paraId="103399EB" w14:textId="4D0EE4F1" w:rsidR="005B57BD" w:rsidRPr="005B57BD" w:rsidRDefault="005B57BD" w:rsidP="003F6217">
            <w:pPr>
              <w:ind w:left="-141" w:firstLine="139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74" w:type="dxa"/>
            <w:shd w:val="clear" w:color="auto" w:fill="3366FF"/>
          </w:tcPr>
          <w:p w14:paraId="51BCD1B0" w14:textId="4F71BF53" w:rsidR="005B57BD" w:rsidRPr="005B57BD" w:rsidRDefault="005B57BD" w:rsidP="003F6217">
            <w:pPr>
              <w:ind w:left="-141" w:firstLine="139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674" w:type="dxa"/>
            <w:shd w:val="clear" w:color="auto" w:fill="3366FF"/>
          </w:tcPr>
          <w:p w14:paraId="11A45D2A" w14:textId="59C5C1D2" w:rsidR="005B57BD" w:rsidRPr="005B57BD" w:rsidRDefault="005B57BD" w:rsidP="003F6217">
            <w:pPr>
              <w:ind w:left="-141" w:firstLine="139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674" w:type="dxa"/>
            <w:shd w:val="clear" w:color="auto" w:fill="3366FF"/>
          </w:tcPr>
          <w:p w14:paraId="7EE035F7" w14:textId="12A979FF" w:rsidR="005B57BD" w:rsidRPr="005B57BD" w:rsidRDefault="005B57BD" w:rsidP="003F6217">
            <w:pPr>
              <w:ind w:left="-141" w:firstLine="139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5B57BD" w:rsidRPr="005B57BD" w14:paraId="7D0D9867" w14:textId="7AE6DEF5" w:rsidTr="005B57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2" w:type="dxa"/>
          </w:tcPr>
          <w:p w14:paraId="102B351C" w14:textId="77777777" w:rsidR="005B57BD" w:rsidRPr="005B57BD" w:rsidRDefault="005B57BD" w:rsidP="002D4827">
            <w:pPr>
              <w:pStyle w:val="Lijstalinea"/>
              <w:widowControl/>
              <w:numPr>
                <w:ilvl w:val="0"/>
                <w:numId w:val="10"/>
              </w:num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5798" w:type="dxa"/>
          </w:tcPr>
          <w:p w14:paraId="64A13389" w14:textId="77777777" w:rsidR="005B57BD" w:rsidRPr="005B57BD" w:rsidRDefault="005B57BD" w:rsidP="00060C54">
            <w:pPr>
              <w:ind w:left="13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B57BD">
              <w:rPr>
                <w:rFonts w:cs="Segoe UI"/>
                <w:sz w:val="16"/>
                <w:szCs w:val="16"/>
                <w:lang w:eastAsia="nl-NL"/>
              </w:rPr>
              <w:t xml:space="preserve">Het leerlingenadministratiesysteem biedt de mogelijkheid accounts voor ouders/verzorgers en leerlingen aan te maken en te activeren voordat het actieve schooljaar start, zodat voorafgaand aan het actieve schooljaar leerlingen bv. al van Office365 gebruik kunnen maken, en ouders/verzorgers in het ouderportaal kunnen inloggen.  </w:t>
            </w:r>
          </w:p>
        </w:tc>
        <w:tc>
          <w:tcPr>
            <w:tcW w:w="741" w:type="dxa"/>
          </w:tcPr>
          <w:p w14:paraId="1742E9BC" w14:textId="0AB9E3E9" w:rsidR="005B57BD" w:rsidRPr="005B57BD" w:rsidRDefault="005B57BD" w:rsidP="003F6217">
            <w:pPr>
              <w:ind w:left="13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 w:val="16"/>
                <w:szCs w:val="16"/>
                <w:lang w:eastAsia="nl-NL"/>
              </w:rPr>
            </w:pPr>
          </w:p>
        </w:tc>
        <w:tc>
          <w:tcPr>
            <w:tcW w:w="674" w:type="dxa"/>
          </w:tcPr>
          <w:p w14:paraId="638EBE72" w14:textId="77777777" w:rsidR="005B57BD" w:rsidRPr="005B57BD" w:rsidRDefault="005B57BD" w:rsidP="003F6217">
            <w:pPr>
              <w:ind w:left="13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 w:val="16"/>
                <w:szCs w:val="16"/>
                <w:lang w:eastAsia="nl-NL"/>
              </w:rPr>
            </w:pPr>
          </w:p>
        </w:tc>
        <w:tc>
          <w:tcPr>
            <w:tcW w:w="674" w:type="dxa"/>
          </w:tcPr>
          <w:p w14:paraId="5642CD9B" w14:textId="77777777" w:rsidR="005B57BD" w:rsidRPr="005B57BD" w:rsidRDefault="005B57BD" w:rsidP="003F6217">
            <w:pPr>
              <w:ind w:left="13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 w:val="16"/>
                <w:szCs w:val="16"/>
                <w:lang w:eastAsia="nl-NL"/>
              </w:rPr>
            </w:pPr>
          </w:p>
        </w:tc>
        <w:tc>
          <w:tcPr>
            <w:tcW w:w="674" w:type="dxa"/>
          </w:tcPr>
          <w:p w14:paraId="06045BA3" w14:textId="77777777" w:rsidR="005B57BD" w:rsidRPr="005B57BD" w:rsidRDefault="005B57BD" w:rsidP="003F6217">
            <w:pPr>
              <w:ind w:left="13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 w:val="16"/>
                <w:szCs w:val="16"/>
                <w:lang w:eastAsia="nl-NL"/>
              </w:rPr>
            </w:pPr>
          </w:p>
        </w:tc>
      </w:tr>
      <w:tr w:rsidR="005B57BD" w:rsidRPr="005B57BD" w14:paraId="7D25C905" w14:textId="430DB54F" w:rsidTr="005B57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2" w:type="dxa"/>
          </w:tcPr>
          <w:p w14:paraId="0D9C8FB9" w14:textId="77777777" w:rsidR="005B57BD" w:rsidRPr="005B57BD" w:rsidRDefault="005B57BD" w:rsidP="002D4827">
            <w:pPr>
              <w:pStyle w:val="Lijstalinea"/>
              <w:widowControl/>
              <w:numPr>
                <w:ilvl w:val="0"/>
                <w:numId w:val="10"/>
              </w:numPr>
              <w:overflowPunct/>
              <w:autoSpaceDE/>
              <w:autoSpaceDN/>
              <w:adjustRightInd/>
              <w:jc w:val="both"/>
              <w:textAlignment w:val="auto"/>
              <w:rPr>
                <w:sz w:val="16"/>
                <w:szCs w:val="16"/>
              </w:rPr>
            </w:pPr>
          </w:p>
        </w:tc>
        <w:tc>
          <w:tcPr>
            <w:tcW w:w="5798" w:type="dxa"/>
          </w:tcPr>
          <w:p w14:paraId="4A4259B0" w14:textId="77777777" w:rsidR="005B57BD" w:rsidRPr="005B57BD" w:rsidRDefault="005B57BD" w:rsidP="00060C54">
            <w:pPr>
              <w:ind w:left="13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color w:val="000000"/>
                <w:sz w:val="16"/>
                <w:szCs w:val="16"/>
                <w:lang w:eastAsia="nl-NL"/>
              </w:rPr>
            </w:pPr>
            <w:r w:rsidRPr="005B57BD">
              <w:rPr>
                <w:rFonts w:cs="Segoe UI"/>
                <w:sz w:val="16"/>
                <w:szCs w:val="16"/>
                <w:lang w:eastAsia="nl-NL"/>
              </w:rPr>
              <w:t>Het leerlingenadministratiesysteem biedt de mogelijkheid om op basis van cijfers een risico-inschatting (early warning) te genereren voor de vordering van een leerling. Tevens biedt het leerlingenadministratiesysteem de mogelijkheid om een early warning te genereren bij het ontbreken van PT(A) cijfers.</w:t>
            </w:r>
          </w:p>
        </w:tc>
        <w:tc>
          <w:tcPr>
            <w:tcW w:w="741" w:type="dxa"/>
          </w:tcPr>
          <w:p w14:paraId="6E779897" w14:textId="186924EF" w:rsidR="005B57BD" w:rsidRPr="005B57BD" w:rsidRDefault="005B57BD" w:rsidP="003F6217">
            <w:pPr>
              <w:ind w:left="13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 w:val="16"/>
                <w:szCs w:val="16"/>
                <w:lang w:eastAsia="nl-NL"/>
              </w:rPr>
            </w:pPr>
          </w:p>
        </w:tc>
        <w:tc>
          <w:tcPr>
            <w:tcW w:w="674" w:type="dxa"/>
          </w:tcPr>
          <w:p w14:paraId="13909759" w14:textId="77777777" w:rsidR="005B57BD" w:rsidRPr="005B57BD" w:rsidRDefault="005B57BD" w:rsidP="003F6217">
            <w:pPr>
              <w:ind w:left="13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 w:val="16"/>
                <w:szCs w:val="16"/>
                <w:lang w:eastAsia="nl-NL"/>
              </w:rPr>
            </w:pPr>
          </w:p>
        </w:tc>
        <w:tc>
          <w:tcPr>
            <w:tcW w:w="674" w:type="dxa"/>
          </w:tcPr>
          <w:p w14:paraId="46890A99" w14:textId="77777777" w:rsidR="005B57BD" w:rsidRPr="005B57BD" w:rsidRDefault="005B57BD" w:rsidP="003F6217">
            <w:pPr>
              <w:ind w:left="13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 w:val="16"/>
                <w:szCs w:val="16"/>
                <w:lang w:eastAsia="nl-NL"/>
              </w:rPr>
            </w:pPr>
          </w:p>
        </w:tc>
        <w:tc>
          <w:tcPr>
            <w:tcW w:w="674" w:type="dxa"/>
          </w:tcPr>
          <w:p w14:paraId="7FF16F5D" w14:textId="77777777" w:rsidR="005B57BD" w:rsidRPr="005B57BD" w:rsidRDefault="005B57BD" w:rsidP="003F6217">
            <w:pPr>
              <w:ind w:left="13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 w:val="16"/>
                <w:szCs w:val="16"/>
                <w:lang w:eastAsia="nl-NL"/>
              </w:rPr>
            </w:pPr>
          </w:p>
        </w:tc>
      </w:tr>
      <w:tr w:rsidR="005B57BD" w:rsidRPr="005B57BD" w14:paraId="7F0E3E12" w14:textId="23B40D5D" w:rsidTr="005B57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2" w:type="dxa"/>
          </w:tcPr>
          <w:p w14:paraId="2D9DC1E0" w14:textId="77777777" w:rsidR="005B57BD" w:rsidRPr="005B57BD" w:rsidRDefault="005B57BD" w:rsidP="002D4827">
            <w:pPr>
              <w:pStyle w:val="Lijstalinea"/>
              <w:widowControl/>
              <w:numPr>
                <w:ilvl w:val="0"/>
                <w:numId w:val="10"/>
              </w:numPr>
              <w:overflowPunct/>
              <w:autoSpaceDE/>
              <w:autoSpaceDN/>
              <w:adjustRightInd/>
              <w:jc w:val="both"/>
              <w:textAlignment w:val="auto"/>
              <w:rPr>
                <w:sz w:val="16"/>
                <w:szCs w:val="16"/>
              </w:rPr>
            </w:pPr>
          </w:p>
        </w:tc>
        <w:tc>
          <w:tcPr>
            <w:tcW w:w="5798" w:type="dxa"/>
          </w:tcPr>
          <w:p w14:paraId="182367FF" w14:textId="77777777" w:rsidR="005B57BD" w:rsidRPr="005B57BD" w:rsidRDefault="005B57BD" w:rsidP="00060C54">
            <w:pPr>
              <w:ind w:left="13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 w:val="16"/>
                <w:szCs w:val="16"/>
                <w:lang w:eastAsia="nl-NL"/>
              </w:rPr>
            </w:pPr>
            <w:r w:rsidRPr="005B57BD">
              <w:rPr>
                <w:rFonts w:cs="Segoe UI"/>
                <w:sz w:val="16"/>
                <w:szCs w:val="16"/>
                <w:lang w:eastAsia="nl-NL"/>
              </w:rPr>
              <w:t>Het leerlingenadministratiesysteem biedt de mogelijkheid om in het keuzewerktijd systeem op basis van gestelde voorwaarden (bijvoorbeeld minimaal aantal ingeschreven keuzewerktijd uren per week) rapportages te generen.</w:t>
            </w:r>
          </w:p>
        </w:tc>
        <w:tc>
          <w:tcPr>
            <w:tcW w:w="741" w:type="dxa"/>
          </w:tcPr>
          <w:p w14:paraId="21596F44" w14:textId="14BA9CA6" w:rsidR="005B57BD" w:rsidRPr="005B57BD" w:rsidRDefault="005B57BD" w:rsidP="003F6217">
            <w:pPr>
              <w:ind w:left="13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 w:val="16"/>
                <w:szCs w:val="16"/>
                <w:lang w:eastAsia="nl-NL"/>
              </w:rPr>
            </w:pPr>
          </w:p>
        </w:tc>
        <w:tc>
          <w:tcPr>
            <w:tcW w:w="674" w:type="dxa"/>
          </w:tcPr>
          <w:p w14:paraId="188C4CDD" w14:textId="77777777" w:rsidR="005B57BD" w:rsidRPr="005B57BD" w:rsidRDefault="005B57BD" w:rsidP="003F6217">
            <w:pPr>
              <w:ind w:left="13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 w:val="16"/>
                <w:szCs w:val="16"/>
                <w:lang w:eastAsia="nl-NL"/>
              </w:rPr>
            </w:pPr>
          </w:p>
        </w:tc>
        <w:tc>
          <w:tcPr>
            <w:tcW w:w="674" w:type="dxa"/>
          </w:tcPr>
          <w:p w14:paraId="776CD739" w14:textId="77777777" w:rsidR="005B57BD" w:rsidRPr="005B57BD" w:rsidRDefault="005B57BD" w:rsidP="003F6217">
            <w:pPr>
              <w:ind w:left="13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 w:val="16"/>
                <w:szCs w:val="16"/>
                <w:lang w:eastAsia="nl-NL"/>
              </w:rPr>
            </w:pPr>
          </w:p>
        </w:tc>
        <w:tc>
          <w:tcPr>
            <w:tcW w:w="674" w:type="dxa"/>
          </w:tcPr>
          <w:p w14:paraId="4D716A7F" w14:textId="77777777" w:rsidR="005B57BD" w:rsidRPr="005B57BD" w:rsidRDefault="005B57BD" w:rsidP="003F6217">
            <w:pPr>
              <w:ind w:left="13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 w:val="16"/>
                <w:szCs w:val="16"/>
                <w:lang w:eastAsia="nl-NL"/>
              </w:rPr>
            </w:pPr>
          </w:p>
        </w:tc>
      </w:tr>
      <w:tr w:rsidR="005B57BD" w:rsidRPr="005B57BD" w14:paraId="1E3D16FC" w14:textId="0B54E770" w:rsidTr="005B57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2" w:type="dxa"/>
          </w:tcPr>
          <w:p w14:paraId="6070257C" w14:textId="77777777" w:rsidR="005B57BD" w:rsidRPr="005B57BD" w:rsidRDefault="005B57BD" w:rsidP="002D4827">
            <w:pPr>
              <w:pStyle w:val="Lijstalinea"/>
              <w:widowControl/>
              <w:numPr>
                <w:ilvl w:val="0"/>
                <w:numId w:val="10"/>
              </w:numPr>
              <w:overflowPunct/>
              <w:autoSpaceDE/>
              <w:autoSpaceDN/>
              <w:adjustRightInd/>
              <w:jc w:val="both"/>
              <w:textAlignment w:val="auto"/>
              <w:rPr>
                <w:sz w:val="16"/>
                <w:szCs w:val="16"/>
              </w:rPr>
            </w:pPr>
          </w:p>
        </w:tc>
        <w:tc>
          <w:tcPr>
            <w:tcW w:w="5798" w:type="dxa"/>
          </w:tcPr>
          <w:p w14:paraId="495AE415" w14:textId="77777777" w:rsidR="005B57BD" w:rsidRPr="005B57BD" w:rsidRDefault="005B57BD" w:rsidP="00060C54">
            <w:pPr>
              <w:ind w:left="13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 w:val="16"/>
                <w:szCs w:val="16"/>
                <w:lang w:eastAsia="nl-NL"/>
              </w:rPr>
            </w:pPr>
            <w:r w:rsidRPr="005B57BD">
              <w:rPr>
                <w:rFonts w:cs="Segoe UI"/>
                <w:sz w:val="16"/>
                <w:szCs w:val="16"/>
                <w:lang w:eastAsia="nl-NL"/>
              </w:rPr>
              <w:t>Het leerlingenadministratie systeem biedt de mogelijkheid om per individuele gebruiker een overzicht te genereren van de verstrekte autorisaties aan die gebruiker.</w:t>
            </w:r>
          </w:p>
        </w:tc>
        <w:tc>
          <w:tcPr>
            <w:tcW w:w="741" w:type="dxa"/>
          </w:tcPr>
          <w:p w14:paraId="3EECD1E5" w14:textId="56184C24" w:rsidR="005B57BD" w:rsidRPr="005B57BD" w:rsidRDefault="005B57BD" w:rsidP="003F6217">
            <w:pPr>
              <w:ind w:left="13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 w:val="16"/>
                <w:szCs w:val="16"/>
                <w:lang w:eastAsia="nl-NL"/>
              </w:rPr>
            </w:pPr>
          </w:p>
        </w:tc>
        <w:tc>
          <w:tcPr>
            <w:tcW w:w="674" w:type="dxa"/>
          </w:tcPr>
          <w:p w14:paraId="394EE0ED" w14:textId="77777777" w:rsidR="005B57BD" w:rsidRPr="005B57BD" w:rsidRDefault="005B57BD" w:rsidP="003F6217">
            <w:pPr>
              <w:ind w:left="13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 w:val="16"/>
                <w:szCs w:val="16"/>
                <w:lang w:eastAsia="nl-NL"/>
              </w:rPr>
            </w:pPr>
          </w:p>
        </w:tc>
        <w:tc>
          <w:tcPr>
            <w:tcW w:w="674" w:type="dxa"/>
          </w:tcPr>
          <w:p w14:paraId="4751F1B9" w14:textId="77777777" w:rsidR="005B57BD" w:rsidRPr="005B57BD" w:rsidRDefault="005B57BD" w:rsidP="003F6217">
            <w:pPr>
              <w:ind w:left="13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 w:val="16"/>
                <w:szCs w:val="16"/>
                <w:lang w:eastAsia="nl-NL"/>
              </w:rPr>
            </w:pPr>
          </w:p>
        </w:tc>
        <w:tc>
          <w:tcPr>
            <w:tcW w:w="674" w:type="dxa"/>
          </w:tcPr>
          <w:p w14:paraId="533F6E81" w14:textId="77777777" w:rsidR="005B57BD" w:rsidRPr="005B57BD" w:rsidRDefault="005B57BD" w:rsidP="003F6217">
            <w:pPr>
              <w:ind w:left="13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 w:val="16"/>
                <w:szCs w:val="16"/>
                <w:lang w:eastAsia="nl-NL"/>
              </w:rPr>
            </w:pPr>
          </w:p>
        </w:tc>
      </w:tr>
      <w:tr w:rsidR="005B57BD" w:rsidRPr="005B57BD" w14:paraId="4D145E10" w14:textId="41D7C34B" w:rsidTr="005B57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2" w:type="dxa"/>
          </w:tcPr>
          <w:p w14:paraId="28A77E64" w14:textId="77777777" w:rsidR="005B57BD" w:rsidRPr="005B57BD" w:rsidRDefault="005B57BD" w:rsidP="002D4827">
            <w:pPr>
              <w:pStyle w:val="Lijstalinea"/>
              <w:widowControl/>
              <w:numPr>
                <w:ilvl w:val="0"/>
                <w:numId w:val="10"/>
              </w:numPr>
              <w:overflowPunct/>
              <w:autoSpaceDE/>
              <w:autoSpaceDN/>
              <w:adjustRightInd/>
              <w:jc w:val="both"/>
              <w:textAlignment w:val="auto"/>
              <w:rPr>
                <w:sz w:val="16"/>
                <w:szCs w:val="16"/>
              </w:rPr>
            </w:pPr>
          </w:p>
        </w:tc>
        <w:tc>
          <w:tcPr>
            <w:tcW w:w="5798" w:type="dxa"/>
          </w:tcPr>
          <w:p w14:paraId="3CA888B0" w14:textId="77777777" w:rsidR="005B57BD" w:rsidRPr="005B57BD" w:rsidRDefault="005B57BD" w:rsidP="00060C54">
            <w:pPr>
              <w:ind w:left="13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 w:val="16"/>
                <w:szCs w:val="16"/>
                <w:lang w:eastAsia="nl-NL"/>
              </w:rPr>
            </w:pPr>
            <w:r w:rsidRPr="005B57BD">
              <w:rPr>
                <w:rFonts w:cs="Segoe UI"/>
                <w:sz w:val="16"/>
                <w:szCs w:val="16"/>
                <w:lang w:eastAsia="nl-NL"/>
              </w:rPr>
              <w:t xml:space="preserve">Inschrijver garandeert dat het leerlingenadministratiesysteem de door opdrachtgever gewenste gegevens, waaronder porfolio’s van leerlingen, aan het toeleverend en vervolgonderwijs verstrekt en ontvangt.  </w:t>
            </w:r>
          </w:p>
        </w:tc>
        <w:tc>
          <w:tcPr>
            <w:tcW w:w="741" w:type="dxa"/>
          </w:tcPr>
          <w:p w14:paraId="289090EB" w14:textId="7D2DF7FC" w:rsidR="005B57BD" w:rsidRPr="005B57BD" w:rsidRDefault="005B57BD" w:rsidP="003F6217">
            <w:pPr>
              <w:ind w:left="13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 w:val="16"/>
                <w:szCs w:val="16"/>
                <w:lang w:eastAsia="nl-NL"/>
              </w:rPr>
            </w:pPr>
          </w:p>
        </w:tc>
        <w:tc>
          <w:tcPr>
            <w:tcW w:w="674" w:type="dxa"/>
          </w:tcPr>
          <w:p w14:paraId="61DBBA2C" w14:textId="77777777" w:rsidR="005B57BD" w:rsidRPr="005B57BD" w:rsidRDefault="005B57BD" w:rsidP="003F6217">
            <w:pPr>
              <w:ind w:left="13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 w:val="16"/>
                <w:szCs w:val="16"/>
                <w:lang w:eastAsia="nl-NL"/>
              </w:rPr>
            </w:pPr>
          </w:p>
        </w:tc>
        <w:tc>
          <w:tcPr>
            <w:tcW w:w="674" w:type="dxa"/>
          </w:tcPr>
          <w:p w14:paraId="3EBC4DA4" w14:textId="77777777" w:rsidR="005B57BD" w:rsidRPr="005B57BD" w:rsidRDefault="005B57BD" w:rsidP="003F6217">
            <w:pPr>
              <w:ind w:left="13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 w:val="16"/>
                <w:szCs w:val="16"/>
                <w:lang w:eastAsia="nl-NL"/>
              </w:rPr>
            </w:pPr>
          </w:p>
        </w:tc>
        <w:tc>
          <w:tcPr>
            <w:tcW w:w="674" w:type="dxa"/>
          </w:tcPr>
          <w:p w14:paraId="0D6BE027" w14:textId="77777777" w:rsidR="005B57BD" w:rsidRPr="005B57BD" w:rsidRDefault="005B57BD" w:rsidP="003F6217">
            <w:pPr>
              <w:ind w:left="13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 w:val="16"/>
                <w:szCs w:val="16"/>
                <w:lang w:eastAsia="nl-NL"/>
              </w:rPr>
            </w:pPr>
          </w:p>
        </w:tc>
      </w:tr>
      <w:tr w:rsidR="005B57BD" w:rsidRPr="005B57BD" w14:paraId="7C711048" w14:textId="086AC8E7" w:rsidTr="005B57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2" w:type="dxa"/>
          </w:tcPr>
          <w:p w14:paraId="21696BB9" w14:textId="77777777" w:rsidR="005B57BD" w:rsidRPr="005B57BD" w:rsidRDefault="005B57BD" w:rsidP="002D4827">
            <w:pPr>
              <w:pStyle w:val="Lijstalinea"/>
              <w:widowControl/>
              <w:numPr>
                <w:ilvl w:val="0"/>
                <w:numId w:val="10"/>
              </w:numPr>
              <w:overflowPunct/>
              <w:autoSpaceDE/>
              <w:autoSpaceDN/>
              <w:adjustRightInd/>
              <w:jc w:val="both"/>
              <w:textAlignment w:val="auto"/>
              <w:rPr>
                <w:sz w:val="16"/>
                <w:szCs w:val="16"/>
              </w:rPr>
            </w:pPr>
          </w:p>
        </w:tc>
        <w:tc>
          <w:tcPr>
            <w:tcW w:w="5798" w:type="dxa"/>
          </w:tcPr>
          <w:p w14:paraId="64565EDD" w14:textId="77777777" w:rsidR="005B57BD" w:rsidRPr="005B57BD" w:rsidRDefault="005B57BD" w:rsidP="00060C54">
            <w:pPr>
              <w:ind w:left="13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 w:val="16"/>
                <w:szCs w:val="16"/>
                <w:lang w:eastAsia="nl-NL"/>
              </w:rPr>
            </w:pPr>
            <w:r w:rsidRPr="005B57BD">
              <w:rPr>
                <w:rFonts w:cs="Segoe UI"/>
                <w:sz w:val="16"/>
                <w:szCs w:val="16"/>
                <w:lang w:eastAsia="nl-NL"/>
              </w:rPr>
              <w:t>Het leerlingenadministratiesysteem biedt de mogelijkheid notities per lesgroep en klas/stamgroep voor rapportvergaderingen te registreren.</w:t>
            </w:r>
          </w:p>
        </w:tc>
        <w:tc>
          <w:tcPr>
            <w:tcW w:w="741" w:type="dxa"/>
          </w:tcPr>
          <w:p w14:paraId="60822923" w14:textId="678F88DD" w:rsidR="005B57BD" w:rsidRPr="005B57BD" w:rsidRDefault="005B57BD" w:rsidP="003F6217">
            <w:pPr>
              <w:ind w:left="13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 w:val="16"/>
                <w:szCs w:val="16"/>
                <w:lang w:eastAsia="nl-NL"/>
              </w:rPr>
            </w:pPr>
          </w:p>
        </w:tc>
        <w:tc>
          <w:tcPr>
            <w:tcW w:w="674" w:type="dxa"/>
          </w:tcPr>
          <w:p w14:paraId="6C554F4F" w14:textId="77777777" w:rsidR="005B57BD" w:rsidRPr="005B57BD" w:rsidRDefault="005B57BD" w:rsidP="003F6217">
            <w:pPr>
              <w:ind w:left="13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 w:val="16"/>
                <w:szCs w:val="16"/>
                <w:lang w:eastAsia="nl-NL"/>
              </w:rPr>
            </w:pPr>
          </w:p>
        </w:tc>
        <w:tc>
          <w:tcPr>
            <w:tcW w:w="674" w:type="dxa"/>
          </w:tcPr>
          <w:p w14:paraId="52D4DA2D" w14:textId="77777777" w:rsidR="005B57BD" w:rsidRPr="005B57BD" w:rsidRDefault="005B57BD" w:rsidP="003F6217">
            <w:pPr>
              <w:ind w:left="13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 w:val="16"/>
                <w:szCs w:val="16"/>
                <w:lang w:eastAsia="nl-NL"/>
              </w:rPr>
            </w:pPr>
          </w:p>
        </w:tc>
        <w:tc>
          <w:tcPr>
            <w:tcW w:w="674" w:type="dxa"/>
          </w:tcPr>
          <w:p w14:paraId="03A9FC06" w14:textId="77777777" w:rsidR="005B57BD" w:rsidRPr="005B57BD" w:rsidRDefault="005B57BD" w:rsidP="003F6217">
            <w:pPr>
              <w:ind w:left="13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 w:val="16"/>
                <w:szCs w:val="16"/>
                <w:lang w:eastAsia="nl-NL"/>
              </w:rPr>
            </w:pPr>
          </w:p>
        </w:tc>
      </w:tr>
      <w:tr w:rsidR="005B57BD" w:rsidRPr="005B57BD" w14:paraId="7069C3E0" w14:textId="21AC28E1" w:rsidTr="005B57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2" w:type="dxa"/>
          </w:tcPr>
          <w:p w14:paraId="188AA1EE" w14:textId="77777777" w:rsidR="005B57BD" w:rsidRPr="005B57BD" w:rsidRDefault="005B57BD" w:rsidP="002D4827">
            <w:pPr>
              <w:pStyle w:val="Lijstalinea"/>
              <w:widowControl/>
              <w:numPr>
                <w:ilvl w:val="0"/>
                <w:numId w:val="10"/>
              </w:numPr>
              <w:overflowPunct/>
              <w:autoSpaceDE/>
              <w:autoSpaceDN/>
              <w:adjustRightInd/>
              <w:jc w:val="both"/>
              <w:textAlignment w:val="auto"/>
              <w:rPr>
                <w:sz w:val="16"/>
                <w:szCs w:val="16"/>
              </w:rPr>
            </w:pPr>
          </w:p>
        </w:tc>
        <w:tc>
          <w:tcPr>
            <w:tcW w:w="5798" w:type="dxa"/>
          </w:tcPr>
          <w:p w14:paraId="1972E009" w14:textId="77777777" w:rsidR="005B57BD" w:rsidRPr="005B57BD" w:rsidRDefault="005B57BD" w:rsidP="00060C54">
            <w:pPr>
              <w:ind w:left="13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 w:val="16"/>
                <w:szCs w:val="16"/>
                <w:lang w:eastAsia="nl-NL"/>
              </w:rPr>
            </w:pPr>
            <w:r w:rsidRPr="005B57BD">
              <w:rPr>
                <w:rFonts w:cs="Segoe UI"/>
                <w:sz w:val="16"/>
                <w:szCs w:val="16"/>
                <w:lang w:eastAsia="nl-NL"/>
              </w:rPr>
              <w:t>Het leerlingenadministratiesysteem van inschrijver biedt de mogelijkheid automatisch, via een koppeling met Profit, medewerkers in het leerlingenadministratiesysteem aan te maken met de door opdrachtgever geselecteerde gegevens.</w:t>
            </w:r>
          </w:p>
        </w:tc>
        <w:tc>
          <w:tcPr>
            <w:tcW w:w="741" w:type="dxa"/>
          </w:tcPr>
          <w:p w14:paraId="67097210" w14:textId="08826C1E" w:rsidR="005B57BD" w:rsidRPr="005B57BD" w:rsidRDefault="005B57BD" w:rsidP="003F6217">
            <w:pPr>
              <w:ind w:left="13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 w:val="16"/>
                <w:szCs w:val="16"/>
                <w:lang w:eastAsia="nl-NL"/>
              </w:rPr>
            </w:pPr>
          </w:p>
        </w:tc>
        <w:tc>
          <w:tcPr>
            <w:tcW w:w="674" w:type="dxa"/>
          </w:tcPr>
          <w:p w14:paraId="477AD713" w14:textId="77777777" w:rsidR="005B57BD" w:rsidRPr="005B57BD" w:rsidRDefault="005B57BD" w:rsidP="003F6217">
            <w:pPr>
              <w:ind w:left="13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 w:val="16"/>
                <w:szCs w:val="16"/>
                <w:lang w:eastAsia="nl-NL"/>
              </w:rPr>
            </w:pPr>
          </w:p>
        </w:tc>
        <w:tc>
          <w:tcPr>
            <w:tcW w:w="674" w:type="dxa"/>
          </w:tcPr>
          <w:p w14:paraId="75A036B8" w14:textId="77777777" w:rsidR="005B57BD" w:rsidRPr="005B57BD" w:rsidRDefault="005B57BD" w:rsidP="003F6217">
            <w:pPr>
              <w:ind w:left="13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 w:val="16"/>
                <w:szCs w:val="16"/>
                <w:lang w:eastAsia="nl-NL"/>
              </w:rPr>
            </w:pPr>
          </w:p>
        </w:tc>
        <w:tc>
          <w:tcPr>
            <w:tcW w:w="674" w:type="dxa"/>
          </w:tcPr>
          <w:p w14:paraId="64A8FF47" w14:textId="77777777" w:rsidR="005B57BD" w:rsidRPr="005B57BD" w:rsidRDefault="005B57BD" w:rsidP="003F6217">
            <w:pPr>
              <w:ind w:left="13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 w:val="16"/>
                <w:szCs w:val="16"/>
                <w:lang w:eastAsia="nl-NL"/>
              </w:rPr>
            </w:pPr>
          </w:p>
        </w:tc>
      </w:tr>
      <w:tr w:rsidR="005B57BD" w:rsidRPr="005B57BD" w14:paraId="2A207430" w14:textId="68D06451" w:rsidTr="005B57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2" w:type="dxa"/>
          </w:tcPr>
          <w:p w14:paraId="248C5014" w14:textId="77777777" w:rsidR="005B57BD" w:rsidRPr="005B57BD" w:rsidRDefault="005B57BD" w:rsidP="002D4827">
            <w:pPr>
              <w:pStyle w:val="Lijstalinea"/>
              <w:widowControl/>
              <w:numPr>
                <w:ilvl w:val="0"/>
                <w:numId w:val="10"/>
              </w:numPr>
              <w:overflowPunct/>
              <w:autoSpaceDE/>
              <w:autoSpaceDN/>
              <w:adjustRightInd/>
              <w:jc w:val="both"/>
              <w:textAlignment w:val="auto"/>
              <w:rPr>
                <w:sz w:val="16"/>
                <w:szCs w:val="16"/>
              </w:rPr>
            </w:pPr>
          </w:p>
        </w:tc>
        <w:tc>
          <w:tcPr>
            <w:tcW w:w="5798" w:type="dxa"/>
          </w:tcPr>
          <w:p w14:paraId="35E8D1BA" w14:textId="77777777" w:rsidR="005B57BD" w:rsidRPr="005B57BD" w:rsidRDefault="005B57BD" w:rsidP="00060C54">
            <w:pPr>
              <w:ind w:left="13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 w:val="16"/>
                <w:szCs w:val="16"/>
                <w:lang w:eastAsia="nl-NL"/>
              </w:rPr>
            </w:pPr>
            <w:r w:rsidRPr="005B57BD">
              <w:rPr>
                <w:rFonts w:cs="Segoe UI"/>
                <w:sz w:val="16"/>
                <w:szCs w:val="16"/>
                <w:lang w:eastAsia="nl-NL"/>
              </w:rPr>
              <w:t>Het leerlingenadministratiesysteem van inschrijver biedt de mogelijkheid automatisch, via een koppeling met Profit, gegevens van medewerkers te wijzigen in het leerlingenadministratiesysteem.</w:t>
            </w:r>
          </w:p>
        </w:tc>
        <w:tc>
          <w:tcPr>
            <w:tcW w:w="741" w:type="dxa"/>
          </w:tcPr>
          <w:p w14:paraId="3FC2AAD5" w14:textId="0E7A689C" w:rsidR="005B57BD" w:rsidRPr="005B57BD" w:rsidRDefault="005B57BD" w:rsidP="003F6217">
            <w:pPr>
              <w:ind w:left="13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 w:val="16"/>
                <w:szCs w:val="16"/>
                <w:lang w:eastAsia="nl-NL"/>
              </w:rPr>
            </w:pPr>
          </w:p>
        </w:tc>
        <w:tc>
          <w:tcPr>
            <w:tcW w:w="674" w:type="dxa"/>
          </w:tcPr>
          <w:p w14:paraId="24F4D196" w14:textId="77777777" w:rsidR="005B57BD" w:rsidRPr="005B57BD" w:rsidRDefault="005B57BD" w:rsidP="003F6217">
            <w:pPr>
              <w:ind w:left="13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 w:val="16"/>
                <w:szCs w:val="16"/>
                <w:lang w:eastAsia="nl-NL"/>
              </w:rPr>
            </w:pPr>
          </w:p>
        </w:tc>
        <w:tc>
          <w:tcPr>
            <w:tcW w:w="674" w:type="dxa"/>
          </w:tcPr>
          <w:p w14:paraId="30627603" w14:textId="77777777" w:rsidR="005B57BD" w:rsidRPr="005B57BD" w:rsidRDefault="005B57BD" w:rsidP="003F6217">
            <w:pPr>
              <w:ind w:left="13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 w:val="16"/>
                <w:szCs w:val="16"/>
                <w:lang w:eastAsia="nl-NL"/>
              </w:rPr>
            </w:pPr>
          </w:p>
        </w:tc>
        <w:tc>
          <w:tcPr>
            <w:tcW w:w="674" w:type="dxa"/>
          </w:tcPr>
          <w:p w14:paraId="1DA57216" w14:textId="77777777" w:rsidR="005B57BD" w:rsidRPr="005B57BD" w:rsidRDefault="005B57BD" w:rsidP="003F6217">
            <w:pPr>
              <w:ind w:left="13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 w:val="16"/>
                <w:szCs w:val="16"/>
                <w:lang w:eastAsia="nl-NL"/>
              </w:rPr>
            </w:pPr>
          </w:p>
        </w:tc>
      </w:tr>
      <w:tr w:rsidR="005B57BD" w:rsidRPr="005B57BD" w14:paraId="4AB48BD7" w14:textId="61822AD0" w:rsidTr="005B57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2" w:type="dxa"/>
          </w:tcPr>
          <w:p w14:paraId="3A1621DD" w14:textId="77777777" w:rsidR="005B57BD" w:rsidRPr="005B57BD" w:rsidRDefault="005B57BD" w:rsidP="002D4827">
            <w:pPr>
              <w:pStyle w:val="Lijstalinea"/>
              <w:widowControl/>
              <w:numPr>
                <w:ilvl w:val="0"/>
                <w:numId w:val="10"/>
              </w:numPr>
              <w:overflowPunct/>
              <w:autoSpaceDE/>
              <w:autoSpaceDN/>
              <w:adjustRightInd/>
              <w:jc w:val="both"/>
              <w:textAlignment w:val="auto"/>
              <w:rPr>
                <w:sz w:val="16"/>
                <w:szCs w:val="16"/>
              </w:rPr>
            </w:pPr>
          </w:p>
        </w:tc>
        <w:tc>
          <w:tcPr>
            <w:tcW w:w="5798" w:type="dxa"/>
          </w:tcPr>
          <w:p w14:paraId="7E1DFF9C" w14:textId="77777777" w:rsidR="005B57BD" w:rsidRPr="005B57BD" w:rsidRDefault="005B57BD" w:rsidP="00060C54">
            <w:pPr>
              <w:ind w:left="13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 w:val="16"/>
                <w:szCs w:val="16"/>
                <w:lang w:eastAsia="nl-NL"/>
              </w:rPr>
            </w:pPr>
            <w:r w:rsidRPr="005B57BD">
              <w:rPr>
                <w:rFonts w:cs="Segoe UI"/>
                <w:sz w:val="16"/>
                <w:szCs w:val="16"/>
                <w:lang w:eastAsia="nl-NL"/>
              </w:rPr>
              <w:t>Het leerlingenadministratiesysteem van inschrijver biedt een digitaal aanmeldportaal voor nieuwe leerlingen. De gegevens (NAW/ouders/verzorgers/opleidingskeuze) komen dan gelijk beschikbaar in het leerlingenadministratiepakket. Daarna kunnen de gegevens vanuit OSO worden gekoppeld.</w:t>
            </w:r>
          </w:p>
        </w:tc>
        <w:tc>
          <w:tcPr>
            <w:tcW w:w="741" w:type="dxa"/>
          </w:tcPr>
          <w:p w14:paraId="5FE40C31" w14:textId="090BD482" w:rsidR="005B57BD" w:rsidRPr="005B57BD" w:rsidRDefault="005B57BD" w:rsidP="003F6217">
            <w:pPr>
              <w:ind w:left="13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 w:val="16"/>
                <w:szCs w:val="16"/>
                <w:lang w:eastAsia="nl-NL"/>
              </w:rPr>
            </w:pPr>
          </w:p>
        </w:tc>
        <w:tc>
          <w:tcPr>
            <w:tcW w:w="674" w:type="dxa"/>
          </w:tcPr>
          <w:p w14:paraId="3943BFBB" w14:textId="77777777" w:rsidR="005B57BD" w:rsidRPr="005B57BD" w:rsidRDefault="005B57BD" w:rsidP="003F6217">
            <w:pPr>
              <w:ind w:left="13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 w:val="16"/>
                <w:szCs w:val="16"/>
                <w:lang w:eastAsia="nl-NL"/>
              </w:rPr>
            </w:pPr>
          </w:p>
        </w:tc>
        <w:tc>
          <w:tcPr>
            <w:tcW w:w="674" w:type="dxa"/>
          </w:tcPr>
          <w:p w14:paraId="77D52020" w14:textId="77777777" w:rsidR="005B57BD" w:rsidRPr="005B57BD" w:rsidRDefault="005B57BD" w:rsidP="003F6217">
            <w:pPr>
              <w:ind w:left="13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 w:val="16"/>
                <w:szCs w:val="16"/>
                <w:lang w:eastAsia="nl-NL"/>
              </w:rPr>
            </w:pPr>
          </w:p>
        </w:tc>
        <w:tc>
          <w:tcPr>
            <w:tcW w:w="674" w:type="dxa"/>
          </w:tcPr>
          <w:p w14:paraId="59B15EB4" w14:textId="77777777" w:rsidR="005B57BD" w:rsidRPr="005B57BD" w:rsidRDefault="005B57BD" w:rsidP="003F6217">
            <w:pPr>
              <w:ind w:left="13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 w:val="16"/>
                <w:szCs w:val="16"/>
                <w:lang w:eastAsia="nl-NL"/>
              </w:rPr>
            </w:pPr>
          </w:p>
        </w:tc>
      </w:tr>
      <w:tr w:rsidR="005B57BD" w:rsidRPr="005B57BD" w14:paraId="0A24BCBC" w14:textId="460687AC" w:rsidTr="005B57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2" w:type="dxa"/>
          </w:tcPr>
          <w:p w14:paraId="0B65A15B" w14:textId="77777777" w:rsidR="005B57BD" w:rsidRPr="005B57BD" w:rsidRDefault="005B57BD" w:rsidP="002D4827">
            <w:pPr>
              <w:pStyle w:val="Lijstalinea"/>
              <w:widowControl/>
              <w:numPr>
                <w:ilvl w:val="0"/>
                <w:numId w:val="10"/>
              </w:numPr>
              <w:overflowPunct/>
              <w:autoSpaceDE/>
              <w:autoSpaceDN/>
              <w:adjustRightInd/>
              <w:jc w:val="both"/>
              <w:textAlignment w:val="auto"/>
              <w:rPr>
                <w:sz w:val="16"/>
                <w:szCs w:val="16"/>
              </w:rPr>
            </w:pPr>
          </w:p>
        </w:tc>
        <w:tc>
          <w:tcPr>
            <w:tcW w:w="5798" w:type="dxa"/>
          </w:tcPr>
          <w:p w14:paraId="54EBE943" w14:textId="77777777" w:rsidR="005B57BD" w:rsidRPr="005B57BD" w:rsidRDefault="005B57BD" w:rsidP="00060C54">
            <w:pPr>
              <w:ind w:left="13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 w:val="16"/>
                <w:szCs w:val="16"/>
                <w:lang w:eastAsia="nl-NL"/>
              </w:rPr>
            </w:pPr>
            <w:r w:rsidRPr="005B57BD">
              <w:rPr>
                <w:rFonts w:cs="Segoe UI"/>
                <w:sz w:val="16"/>
                <w:szCs w:val="16"/>
                <w:lang w:eastAsia="nl-NL"/>
              </w:rPr>
              <w:t>Het leerlingenadministratiesysteem van inschrijver biedt de mogelijkheid maatregelen bij veel absenties van leerlingen te definiëren per afdeling.</w:t>
            </w:r>
          </w:p>
        </w:tc>
        <w:tc>
          <w:tcPr>
            <w:tcW w:w="741" w:type="dxa"/>
          </w:tcPr>
          <w:p w14:paraId="79609AEF" w14:textId="25E43CAB" w:rsidR="005B57BD" w:rsidRPr="005B57BD" w:rsidRDefault="005B57BD" w:rsidP="003F6217">
            <w:pPr>
              <w:ind w:left="13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 w:val="16"/>
                <w:szCs w:val="16"/>
                <w:lang w:eastAsia="nl-NL"/>
              </w:rPr>
            </w:pPr>
          </w:p>
        </w:tc>
        <w:tc>
          <w:tcPr>
            <w:tcW w:w="674" w:type="dxa"/>
          </w:tcPr>
          <w:p w14:paraId="5247211A" w14:textId="77777777" w:rsidR="005B57BD" w:rsidRPr="005B57BD" w:rsidRDefault="005B57BD" w:rsidP="003F6217">
            <w:pPr>
              <w:ind w:left="13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 w:val="16"/>
                <w:szCs w:val="16"/>
                <w:lang w:eastAsia="nl-NL"/>
              </w:rPr>
            </w:pPr>
          </w:p>
        </w:tc>
        <w:tc>
          <w:tcPr>
            <w:tcW w:w="674" w:type="dxa"/>
          </w:tcPr>
          <w:p w14:paraId="660166DA" w14:textId="77777777" w:rsidR="005B57BD" w:rsidRPr="005B57BD" w:rsidRDefault="005B57BD" w:rsidP="003F6217">
            <w:pPr>
              <w:ind w:left="13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 w:val="16"/>
                <w:szCs w:val="16"/>
                <w:lang w:eastAsia="nl-NL"/>
              </w:rPr>
            </w:pPr>
          </w:p>
        </w:tc>
        <w:tc>
          <w:tcPr>
            <w:tcW w:w="674" w:type="dxa"/>
          </w:tcPr>
          <w:p w14:paraId="038FAE8D" w14:textId="77777777" w:rsidR="005B57BD" w:rsidRPr="005B57BD" w:rsidRDefault="005B57BD" w:rsidP="003F6217">
            <w:pPr>
              <w:ind w:left="13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 w:val="16"/>
                <w:szCs w:val="16"/>
                <w:lang w:eastAsia="nl-NL"/>
              </w:rPr>
            </w:pPr>
          </w:p>
        </w:tc>
      </w:tr>
    </w:tbl>
    <w:p w14:paraId="554BB2DE" w14:textId="77777777" w:rsidR="003C6823" w:rsidRPr="0072622D" w:rsidRDefault="003C6823" w:rsidP="00CD00F2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/>
          <w:noProof/>
          <w:color w:val="000000"/>
          <w:sz w:val="16"/>
          <w:szCs w:val="16"/>
          <w:u w:val="single"/>
        </w:rPr>
      </w:pPr>
    </w:p>
    <w:p w14:paraId="4656A9A2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077C473C"/>
    <w:multiLevelType w:val="hybridMultilevel"/>
    <w:tmpl w:val="A224B58E"/>
    <w:lvl w:ilvl="0" w:tplc="0413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222" w:hanging="360"/>
      </w:pPr>
    </w:lvl>
    <w:lvl w:ilvl="2" w:tplc="0413001B" w:tentative="1">
      <w:start w:val="1"/>
      <w:numFmt w:val="lowerRoman"/>
      <w:lvlText w:val="%3."/>
      <w:lvlJc w:val="right"/>
      <w:pPr>
        <w:ind w:left="1942" w:hanging="180"/>
      </w:pPr>
    </w:lvl>
    <w:lvl w:ilvl="3" w:tplc="0413000F" w:tentative="1">
      <w:start w:val="1"/>
      <w:numFmt w:val="decimal"/>
      <w:lvlText w:val="%4."/>
      <w:lvlJc w:val="left"/>
      <w:pPr>
        <w:ind w:left="2662" w:hanging="360"/>
      </w:pPr>
    </w:lvl>
    <w:lvl w:ilvl="4" w:tplc="04130019" w:tentative="1">
      <w:start w:val="1"/>
      <w:numFmt w:val="lowerLetter"/>
      <w:lvlText w:val="%5."/>
      <w:lvlJc w:val="left"/>
      <w:pPr>
        <w:ind w:left="3382" w:hanging="360"/>
      </w:pPr>
    </w:lvl>
    <w:lvl w:ilvl="5" w:tplc="0413001B" w:tentative="1">
      <w:start w:val="1"/>
      <w:numFmt w:val="lowerRoman"/>
      <w:lvlText w:val="%6."/>
      <w:lvlJc w:val="right"/>
      <w:pPr>
        <w:ind w:left="4102" w:hanging="180"/>
      </w:pPr>
    </w:lvl>
    <w:lvl w:ilvl="6" w:tplc="0413000F" w:tentative="1">
      <w:start w:val="1"/>
      <w:numFmt w:val="decimal"/>
      <w:lvlText w:val="%7."/>
      <w:lvlJc w:val="left"/>
      <w:pPr>
        <w:ind w:left="4822" w:hanging="360"/>
      </w:pPr>
    </w:lvl>
    <w:lvl w:ilvl="7" w:tplc="04130019" w:tentative="1">
      <w:start w:val="1"/>
      <w:numFmt w:val="lowerLetter"/>
      <w:lvlText w:val="%8."/>
      <w:lvlJc w:val="left"/>
      <w:pPr>
        <w:ind w:left="5542" w:hanging="360"/>
      </w:pPr>
    </w:lvl>
    <w:lvl w:ilvl="8" w:tplc="0413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7CA7393"/>
    <w:multiLevelType w:val="hybridMultilevel"/>
    <w:tmpl w:val="04E4FA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019788E"/>
    <w:multiLevelType w:val="multilevel"/>
    <w:tmpl w:val="8146F000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16"/>
        <w:szCs w:val="16"/>
        <w:u w:val="none"/>
        <w:vertAlign w:val="baseline"/>
        <w:em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3"/>
  </w:num>
  <w:num w:numId="5">
    <w:abstractNumId w:val="0"/>
  </w:num>
  <w:num w:numId="6">
    <w:abstractNumId w:val="0"/>
  </w:num>
  <w:num w:numId="7">
    <w:abstractNumId w:val="9"/>
  </w:num>
  <w:num w:numId="8">
    <w:abstractNumId w:val="6"/>
  </w:num>
  <w:num w:numId="9">
    <w:abstractNumId w:val="7"/>
  </w:num>
  <w:num w:numId="10">
    <w:abstractNumId w:val="1"/>
  </w:num>
  <w:num w:numId="11">
    <w:abstractNumId w:val="4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B5614"/>
    <w:rsid w:val="002D4372"/>
    <w:rsid w:val="002D4827"/>
    <w:rsid w:val="00305EA3"/>
    <w:rsid w:val="00343845"/>
    <w:rsid w:val="003479C7"/>
    <w:rsid w:val="00390E09"/>
    <w:rsid w:val="003B26DB"/>
    <w:rsid w:val="003C6823"/>
    <w:rsid w:val="003F6217"/>
    <w:rsid w:val="004C211C"/>
    <w:rsid w:val="004D5A0D"/>
    <w:rsid w:val="00560E86"/>
    <w:rsid w:val="0058262E"/>
    <w:rsid w:val="005B57BD"/>
    <w:rsid w:val="005C40F0"/>
    <w:rsid w:val="006815E6"/>
    <w:rsid w:val="00722843"/>
    <w:rsid w:val="0072622D"/>
    <w:rsid w:val="008551BE"/>
    <w:rsid w:val="008A3653"/>
    <w:rsid w:val="008D35CE"/>
    <w:rsid w:val="008F18F5"/>
    <w:rsid w:val="0099362D"/>
    <w:rsid w:val="009D1819"/>
    <w:rsid w:val="00A416D6"/>
    <w:rsid w:val="00AE391C"/>
    <w:rsid w:val="00B56890"/>
    <w:rsid w:val="00BA78B9"/>
    <w:rsid w:val="00BB4780"/>
    <w:rsid w:val="00BB6F66"/>
    <w:rsid w:val="00BC2ADE"/>
    <w:rsid w:val="00BC6162"/>
    <w:rsid w:val="00BD0EE1"/>
    <w:rsid w:val="00BD5BF4"/>
    <w:rsid w:val="00C04083"/>
    <w:rsid w:val="00C503B2"/>
    <w:rsid w:val="00C53758"/>
    <w:rsid w:val="00C8767E"/>
    <w:rsid w:val="00C94058"/>
    <w:rsid w:val="00CD00F2"/>
    <w:rsid w:val="00CE692C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7403D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uiPriority w:val="9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uiPriority w:val="9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Inkada">
    <w:name w:val="Inkada"/>
    <w:basedOn w:val="Standaardtabel"/>
    <w:uiPriority w:val="99"/>
    <w:qFormat/>
    <w:rsid w:val="002D4827"/>
    <w:pPr>
      <w:spacing w:after="0" w:line="240" w:lineRule="auto"/>
    </w:pPr>
    <w:rPr>
      <w:rFonts w:ascii="Verdana" w:hAnsi="Verdana"/>
      <w:sz w:val="16"/>
    </w:rPr>
    <w:tblPr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</w:tblPr>
    <w:tcPr>
      <w:shd w:val="clear" w:color="auto" w:fill="F2F2F2" w:themeFill="background1" w:themeFillShade="F2"/>
    </w:tcPr>
    <w:tblStylePr w:type="firstRow">
      <w:rPr>
        <w:b/>
        <w:color w:val="FFFFFF" w:themeColor="background1"/>
      </w:rPr>
      <w:tblPr/>
      <w:tcPr>
        <w:shd w:val="clear" w:color="auto" w:fill="4F81BD" w:themeFill="accent1"/>
      </w:tcPr>
    </w:tblStylePr>
    <w:tblStylePr w:type="firstCol">
      <w:tblPr/>
      <w:tcPr>
        <w:shd w:val="clear" w:color="auto" w:fill="BFBFBF" w:themeFill="background1" w:themeFillShade="B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2" ma:contentTypeDescription="Een nieuw document maken." ma:contentTypeScope="" ma:versionID="192334a1dffbd6b3bcaa0f1579ba8540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93f98d314c795f322e3c6568e2c902ed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7443951-FBCD-4340-BD0A-320F0EB5691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F648C20-2758-49F5-BE23-747D723657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19A46C-3CC6-4C4D-B296-8E2BCF39A7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</Pages>
  <Words>526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Ramon Nieuwenhuizen</cp:lastModifiedBy>
  <cp:revision>30</cp:revision>
  <cp:lastPrinted>2013-03-20T18:29:00Z</cp:lastPrinted>
  <dcterms:created xsi:type="dcterms:W3CDTF">2013-03-20T17:13:00Z</dcterms:created>
  <dcterms:modified xsi:type="dcterms:W3CDTF">2021-03-03T19:50:00Z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