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493F" w:rsidRDefault="00DC493F">
      <w:r>
        <w:t>Wijziging inschrijfleidraad</w:t>
      </w:r>
    </w:p>
    <w:p w:rsidR="00DC493F" w:rsidRDefault="00DC493F"/>
    <w:p w:rsidR="00DC493F" w:rsidRPr="00DC493F" w:rsidRDefault="00DC493F">
      <w:pPr>
        <w:rPr>
          <w:b/>
        </w:rPr>
      </w:pPr>
      <w:r w:rsidRPr="00DC493F">
        <w:rPr>
          <w:b/>
        </w:rPr>
        <w:t>1.6 Planning</w:t>
      </w:r>
    </w:p>
    <w:p w:rsidR="00DC493F" w:rsidRDefault="00DC493F"/>
    <w:p w:rsidR="00414BF1" w:rsidRDefault="00414BF1">
      <w:r>
        <w:t>Wijziging in planning aanbesteding raamovereenkomst Stedenbouw en Landschap Veghel.</w:t>
      </w:r>
      <w:r w:rsidR="00DC493F">
        <w:t xml:space="preserve"> De geel gemarkeerde termijnen zijn gewijzigd.</w:t>
      </w:r>
      <w:bookmarkStart w:id="0" w:name="_GoBack"/>
      <w:bookmarkEnd w:id="0"/>
    </w:p>
    <w:p w:rsidR="00414BF1" w:rsidRDefault="00414BF1"/>
    <w:tbl>
      <w:tblPr>
        <w:tblW w:w="9200" w:type="dxa"/>
        <w:tblInd w:w="-72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6365"/>
      </w:tblGrid>
      <w:tr w:rsidR="00414BF1" w:rsidRPr="00C60B39" w:rsidTr="001B4D21">
        <w:tc>
          <w:tcPr>
            <w:tcW w:w="2835" w:type="dxa"/>
            <w:shd w:val="clear" w:color="auto" w:fill="E6E6E6"/>
          </w:tcPr>
          <w:p w:rsidR="00414BF1" w:rsidRDefault="00414BF1" w:rsidP="001B4D21">
            <w:pPr>
              <w:spacing w:line="276" w:lineRule="auto"/>
            </w:pPr>
          </w:p>
          <w:p w:rsidR="00414BF1" w:rsidRDefault="00414BF1" w:rsidP="001B4D21">
            <w:pPr>
              <w:spacing w:line="276" w:lineRule="auto"/>
            </w:pPr>
          </w:p>
          <w:p w:rsidR="00414BF1" w:rsidRPr="00C60B39" w:rsidRDefault="00414BF1" w:rsidP="001B4D21">
            <w:pPr>
              <w:spacing w:line="276" w:lineRule="auto"/>
            </w:pPr>
          </w:p>
        </w:tc>
        <w:tc>
          <w:tcPr>
            <w:tcW w:w="6365" w:type="dxa"/>
          </w:tcPr>
          <w:p w:rsidR="00414BF1" w:rsidRPr="00C60B39" w:rsidRDefault="00414BF1" w:rsidP="001B4D21">
            <w:pPr>
              <w:spacing w:line="276" w:lineRule="auto"/>
              <w:rPr>
                <w:iCs/>
              </w:rPr>
            </w:pPr>
            <w:r w:rsidRPr="00C60B39">
              <w:rPr>
                <w:iCs/>
              </w:rPr>
              <w:t>Publicatie van de aanbesteding op TenderNed</w:t>
            </w:r>
          </w:p>
          <w:p w:rsidR="00414BF1" w:rsidRPr="00C60B39" w:rsidRDefault="00414BF1" w:rsidP="001B4D21">
            <w:pPr>
              <w:spacing w:line="276" w:lineRule="auto"/>
              <w:rPr>
                <w:iCs/>
                <w:highlight w:val="yellow"/>
              </w:rPr>
            </w:pPr>
            <w:r w:rsidRPr="00C60B39">
              <w:rPr>
                <w:iCs/>
              </w:rPr>
              <w:t>Beschrijvend document incl. bijlagen wordt beschikbaar gesteld op TenderNed.</w:t>
            </w:r>
          </w:p>
        </w:tc>
      </w:tr>
      <w:tr w:rsidR="00414BF1" w:rsidRPr="00C60B39" w:rsidTr="001B4D21">
        <w:tc>
          <w:tcPr>
            <w:tcW w:w="2835" w:type="dxa"/>
            <w:shd w:val="clear" w:color="auto" w:fill="E6E6E6"/>
          </w:tcPr>
          <w:p w:rsidR="00414BF1" w:rsidRPr="0080459B" w:rsidRDefault="00414BF1" w:rsidP="001B4D21">
            <w:pPr>
              <w:spacing w:line="276" w:lineRule="auto"/>
            </w:pPr>
            <w:r w:rsidRPr="0080459B">
              <w:t>20 september 2021 23:59 uur</w:t>
            </w:r>
          </w:p>
        </w:tc>
        <w:tc>
          <w:tcPr>
            <w:tcW w:w="6365" w:type="dxa"/>
          </w:tcPr>
          <w:p w:rsidR="00414BF1" w:rsidRPr="00C60B39" w:rsidRDefault="00414BF1" w:rsidP="001B4D21">
            <w:pPr>
              <w:spacing w:line="276" w:lineRule="auto"/>
            </w:pPr>
            <w:r w:rsidRPr="00C60B39">
              <w:t>Sluiting termijn voor het indienen van vragen met betrekking tot dit beschrijvend document.</w:t>
            </w:r>
          </w:p>
        </w:tc>
      </w:tr>
      <w:tr w:rsidR="00414BF1" w:rsidRPr="00C60B39" w:rsidTr="001B4D21">
        <w:tc>
          <w:tcPr>
            <w:tcW w:w="2835" w:type="dxa"/>
            <w:shd w:val="clear" w:color="auto" w:fill="E6E6E6"/>
          </w:tcPr>
          <w:p w:rsidR="00414BF1" w:rsidRPr="0080459B" w:rsidRDefault="00414BF1" w:rsidP="001B4D21">
            <w:pPr>
              <w:spacing w:line="276" w:lineRule="auto"/>
            </w:pPr>
            <w:r w:rsidRPr="0080459B">
              <w:t xml:space="preserve">24 september 2021 </w:t>
            </w:r>
          </w:p>
        </w:tc>
        <w:tc>
          <w:tcPr>
            <w:tcW w:w="6365" w:type="dxa"/>
          </w:tcPr>
          <w:p w:rsidR="00414BF1" w:rsidRPr="00C60B39" w:rsidRDefault="00414BF1" w:rsidP="001B4D21">
            <w:pPr>
              <w:spacing w:line="276" w:lineRule="auto"/>
            </w:pPr>
            <w:r w:rsidRPr="00C60B39">
              <w:t>Streefdatum beschikbaarstelling eerste Nota van Inlichtingen.</w:t>
            </w:r>
          </w:p>
        </w:tc>
      </w:tr>
      <w:tr w:rsidR="00414BF1" w:rsidRPr="00C60B39" w:rsidTr="001B4D21">
        <w:tc>
          <w:tcPr>
            <w:tcW w:w="2835" w:type="dxa"/>
            <w:shd w:val="clear" w:color="auto" w:fill="E6E6E6"/>
          </w:tcPr>
          <w:p w:rsidR="00414BF1" w:rsidRPr="00C60B39" w:rsidRDefault="00414BF1" w:rsidP="001B4D21">
            <w:pPr>
              <w:spacing w:line="276" w:lineRule="auto"/>
            </w:pPr>
            <w:r w:rsidRPr="0080459B">
              <w:t>29 september 2021 23:59 uur</w:t>
            </w:r>
          </w:p>
        </w:tc>
        <w:tc>
          <w:tcPr>
            <w:tcW w:w="6365" w:type="dxa"/>
          </w:tcPr>
          <w:p w:rsidR="00414BF1" w:rsidRPr="00C60B39" w:rsidRDefault="00414BF1" w:rsidP="001B4D21">
            <w:pPr>
              <w:spacing w:line="276" w:lineRule="auto"/>
              <w:rPr>
                <w:iCs/>
                <w:kern w:val="1"/>
              </w:rPr>
            </w:pPr>
            <w:r w:rsidRPr="00C60B39">
              <w:t>Sluiting termijn voor het indienen van vragen met betrekking tot gegeven antwoorden in de Nota van Inlichtingen.</w:t>
            </w:r>
          </w:p>
        </w:tc>
      </w:tr>
      <w:tr w:rsidR="00414BF1" w:rsidRPr="00C60B39" w:rsidTr="001B4D21">
        <w:tc>
          <w:tcPr>
            <w:tcW w:w="2835" w:type="dxa"/>
            <w:shd w:val="clear" w:color="auto" w:fill="E6E6E6"/>
          </w:tcPr>
          <w:p w:rsidR="00414BF1" w:rsidRPr="00C60B39" w:rsidRDefault="00414BF1" w:rsidP="001B4D21">
            <w:pPr>
              <w:spacing w:line="276" w:lineRule="auto"/>
            </w:pPr>
            <w:r w:rsidRPr="0080459B">
              <w:t xml:space="preserve">4 oktober 2021 </w:t>
            </w:r>
          </w:p>
        </w:tc>
        <w:tc>
          <w:tcPr>
            <w:tcW w:w="6365" w:type="dxa"/>
          </w:tcPr>
          <w:p w:rsidR="00414BF1" w:rsidRPr="00C60B39" w:rsidRDefault="00414BF1" w:rsidP="001B4D21">
            <w:pPr>
              <w:spacing w:line="276" w:lineRule="auto"/>
              <w:rPr>
                <w:iCs/>
                <w:kern w:val="1"/>
              </w:rPr>
            </w:pPr>
            <w:r w:rsidRPr="00C60B39">
              <w:t>Streefdatum beschikbaarstelling tweede Nota van Inlichtingen.</w:t>
            </w:r>
          </w:p>
        </w:tc>
      </w:tr>
      <w:tr w:rsidR="00414BF1" w:rsidRPr="00C60B39" w:rsidTr="001B4D21">
        <w:tc>
          <w:tcPr>
            <w:tcW w:w="2835" w:type="dxa"/>
            <w:shd w:val="clear" w:color="auto" w:fill="E6E6E6"/>
          </w:tcPr>
          <w:p w:rsidR="00414BF1" w:rsidRPr="00C60B39" w:rsidRDefault="00414BF1" w:rsidP="001B4D21">
            <w:pPr>
              <w:spacing w:line="276" w:lineRule="auto"/>
              <w:rPr>
                <w:highlight w:val="yellow"/>
              </w:rPr>
            </w:pPr>
            <w:r w:rsidRPr="0080459B">
              <w:t>15 oktober 2021 10:00 uur</w:t>
            </w:r>
          </w:p>
        </w:tc>
        <w:tc>
          <w:tcPr>
            <w:tcW w:w="6365" w:type="dxa"/>
          </w:tcPr>
          <w:p w:rsidR="00414BF1" w:rsidRPr="00C60B39" w:rsidRDefault="00414BF1" w:rsidP="001B4D21">
            <w:pPr>
              <w:spacing w:line="276" w:lineRule="auto"/>
            </w:pPr>
            <w:r w:rsidRPr="00C60B39">
              <w:t xml:space="preserve">Sluiting inschrijvingstermijn </w:t>
            </w:r>
          </w:p>
        </w:tc>
      </w:tr>
      <w:tr w:rsidR="00414BF1" w:rsidRPr="00C60B39" w:rsidTr="001B4D21">
        <w:trPr>
          <w:trHeight w:val="408"/>
        </w:trPr>
        <w:tc>
          <w:tcPr>
            <w:tcW w:w="2835" w:type="dxa"/>
            <w:shd w:val="clear" w:color="auto" w:fill="E6E6E6"/>
          </w:tcPr>
          <w:p w:rsidR="00414BF1" w:rsidRPr="0080459B" w:rsidRDefault="00414BF1" w:rsidP="001B4D21">
            <w:pPr>
              <w:spacing w:line="276" w:lineRule="auto"/>
            </w:pPr>
            <w:r w:rsidRPr="0080459B">
              <w:t>Tot 1 november 2021</w:t>
            </w:r>
          </w:p>
        </w:tc>
        <w:tc>
          <w:tcPr>
            <w:tcW w:w="6365" w:type="dxa"/>
          </w:tcPr>
          <w:p w:rsidR="00414BF1" w:rsidRPr="00C60B39" w:rsidRDefault="00414BF1" w:rsidP="001B4D21">
            <w:pPr>
              <w:spacing w:line="276" w:lineRule="auto"/>
            </w:pPr>
            <w:r w:rsidRPr="00C60B39">
              <w:t>Beoordelen plannen van Aanpak</w:t>
            </w:r>
          </w:p>
        </w:tc>
      </w:tr>
      <w:tr w:rsidR="00414BF1" w:rsidRPr="00C60B39" w:rsidTr="00414BF1">
        <w:trPr>
          <w:trHeight w:val="408"/>
        </w:trPr>
        <w:tc>
          <w:tcPr>
            <w:tcW w:w="2835" w:type="dxa"/>
            <w:shd w:val="clear" w:color="auto" w:fill="FFFF00"/>
          </w:tcPr>
          <w:p w:rsidR="00414BF1" w:rsidRPr="0080459B" w:rsidRDefault="00414BF1" w:rsidP="001B4D21">
            <w:pPr>
              <w:spacing w:line="276" w:lineRule="auto"/>
            </w:pPr>
            <w:r>
              <w:t>3</w:t>
            </w:r>
            <w:r w:rsidRPr="0080459B">
              <w:t xml:space="preserve"> november 2021</w:t>
            </w:r>
          </w:p>
        </w:tc>
        <w:tc>
          <w:tcPr>
            <w:tcW w:w="6365" w:type="dxa"/>
            <w:shd w:val="clear" w:color="auto" w:fill="FFFF00"/>
          </w:tcPr>
          <w:p w:rsidR="00414BF1" w:rsidRPr="00C60B39" w:rsidRDefault="00414BF1" w:rsidP="001B4D21">
            <w:pPr>
              <w:spacing w:line="276" w:lineRule="auto"/>
            </w:pPr>
            <w:r>
              <w:t>Verwachte datum voor v</w:t>
            </w:r>
            <w:r w:rsidRPr="00C60B39">
              <w:t>ersturen uitnodiging voor presentatie</w:t>
            </w:r>
            <w:r>
              <w:t>/</w:t>
            </w:r>
            <w:r w:rsidRPr="00C60B39">
              <w:t>interview</w:t>
            </w:r>
          </w:p>
        </w:tc>
      </w:tr>
      <w:tr w:rsidR="00414BF1" w:rsidRPr="00C60B39" w:rsidTr="00414BF1">
        <w:trPr>
          <w:trHeight w:val="408"/>
        </w:trPr>
        <w:tc>
          <w:tcPr>
            <w:tcW w:w="2835" w:type="dxa"/>
            <w:shd w:val="clear" w:color="auto" w:fill="FFFF00"/>
          </w:tcPr>
          <w:p w:rsidR="00414BF1" w:rsidRPr="0080459B" w:rsidRDefault="00414BF1" w:rsidP="00414BF1">
            <w:pPr>
              <w:spacing w:line="276" w:lineRule="auto"/>
            </w:pPr>
            <w:r w:rsidRPr="0080459B">
              <w:t>Tot 1</w:t>
            </w:r>
            <w:r>
              <w:t>4</w:t>
            </w:r>
            <w:r w:rsidRPr="0080459B">
              <w:t xml:space="preserve"> november 2021</w:t>
            </w:r>
          </w:p>
        </w:tc>
        <w:tc>
          <w:tcPr>
            <w:tcW w:w="6365" w:type="dxa"/>
            <w:shd w:val="clear" w:color="auto" w:fill="FFFF00"/>
          </w:tcPr>
          <w:p w:rsidR="00414BF1" w:rsidRPr="00C60B39" w:rsidRDefault="00414BF1" w:rsidP="001B4D21">
            <w:pPr>
              <w:spacing w:line="276" w:lineRule="auto"/>
            </w:pPr>
            <w:r w:rsidRPr="00C60B39">
              <w:rPr>
                <w:iCs/>
              </w:rPr>
              <w:t xml:space="preserve">Inschrijvers hebben ten minste </w:t>
            </w:r>
            <w:r>
              <w:rPr>
                <w:iCs/>
              </w:rPr>
              <w:t>1</w:t>
            </w:r>
            <w:r w:rsidRPr="00C60B39">
              <w:rPr>
                <w:iCs/>
              </w:rPr>
              <w:t xml:space="preserve">0 dagen, maar in elk geval tot deze datum gelegenheid tot het stellen van vragen en het </w:t>
            </w:r>
            <w:r>
              <w:rPr>
                <w:iCs/>
              </w:rPr>
              <w:t>indienen van eventuele bezwaren tegen de beoordeling van het plan van aanpak</w:t>
            </w:r>
          </w:p>
        </w:tc>
      </w:tr>
      <w:tr w:rsidR="00414BF1" w:rsidRPr="00C60B39" w:rsidTr="001B4D21">
        <w:trPr>
          <w:trHeight w:val="408"/>
        </w:trPr>
        <w:tc>
          <w:tcPr>
            <w:tcW w:w="2835" w:type="dxa"/>
            <w:shd w:val="clear" w:color="auto" w:fill="E6E6E6"/>
          </w:tcPr>
          <w:p w:rsidR="00414BF1" w:rsidRPr="00C60B39" w:rsidRDefault="00414BF1" w:rsidP="001B4D21">
            <w:pPr>
              <w:spacing w:line="276" w:lineRule="auto"/>
              <w:rPr>
                <w:highlight w:val="yellow"/>
              </w:rPr>
            </w:pPr>
            <w:r w:rsidRPr="0080459B">
              <w:t xml:space="preserve">9 november 2021 </w:t>
            </w:r>
          </w:p>
        </w:tc>
        <w:tc>
          <w:tcPr>
            <w:tcW w:w="6365" w:type="dxa"/>
          </w:tcPr>
          <w:p w:rsidR="00414BF1" w:rsidRPr="00C60B39" w:rsidRDefault="00414BF1" w:rsidP="001B4D21">
            <w:pPr>
              <w:spacing w:line="276" w:lineRule="auto"/>
            </w:pPr>
            <w:r>
              <w:t>Presentatie/interview</w:t>
            </w:r>
            <w:r w:rsidRPr="00C60B39">
              <w:t>s</w:t>
            </w:r>
          </w:p>
        </w:tc>
      </w:tr>
      <w:tr w:rsidR="00414BF1" w:rsidRPr="00C60B39" w:rsidTr="001B4D21">
        <w:tc>
          <w:tcPr>
            <w:tcW w:w="2835" w:type="dxa"/>
            <w:shd w:val="clear" w:color="auto" w:fill="E6E6E6"/>
          </w:tcPr>
          <w:p w:rsidR="00414BF1" w:rsidRPr="00C60B39" w:rsidRDefault="00414BF1" w:rsidP="001B4D21">
            <w:pPr>
              <w:spacing w:line="276" w:lineRule="auto"/>
              <w:rPr>
                <w:iCs/>
                <w:kern w:val="1"/>
                <w:highlight w:val="yellow"/>
              </w:rPr>
            </w:pPr>
            <w:r w:rsidRPr="0080459B">
              <w:t>Tot 15 november 2021</w:t>
            </w:r>
          </w:p>
        </w:tc>
        <w:tc>
          <w:tcPr>
            <w:tcW w:w="6365" w:type="dxa"/>
          </w:tcPr>
          <w:p w:rsidR="00414BF1" w:rsidRPr="00C60B39" w:rsidRDefault="00414BF1" w:rsidP="001B4D21">
            <w:pPr>
              <w:spacing w:line="276" w:lineRule="auto"/>
              <w:rPr>
                <w:iCs/>
                <w:kern w:val="1"/>
              </w:rPr>
            </w:pPr>
            <w:r w:rsidRPr="00C60B39">
              <w:t>Evaluatie en beoordeling inschrijvingen</w:t>
            </w:r>
          </w:p>
        </w:tc>
      </w:tr>
      <w:tr w:rsidR="00414BF1" w:rsidRPr="00C60B39" w:rsidTr="001B4D21">
        <w:tc>
          <w:tcPr>
            <w:tcW w:w="2835" w:type="dxa"/>
            <w:shd w:val="clear" w:color="auto" w:fill="E6E6E6"/>
          </w:tcPr>
          <w:p w:rsidR="00414BF1" w:rsidRPr="00C60B39" w:rsidRDefault="00414BF1" w:rsidP="001B4D21">
            <w:pPr>
              <w:spacing w:line="276" w:lineRule="auto"/>
            </w:pPr>
            <w:r>
              <w:t>15 november 2021</w:t>
            </w:r>
          </w:p>
        </w:tc>
        <w:tc>
          <w:tcPr>
            <w:tcW w:w="6365" w:type="dxa"/>
          </w:tcPr>
          <w:p w:rsidR="00414BF1" w:rsidRPr="00C60B39" w:rsidRDefault="00414BF1" w:rsidP="001B4D21">
            <w:pPr>
              <w:spacing w:line="276" w:lineRule="auto"/>
            </w:pPr>
            <w:r w:rsidRPr="00C60B39">
              <w:t>Verwachte datum van bekend maken van de mededeling van de gunningsbeslissing</w:t>
            </w:r>
          </w:p>
        </w:tc>
      </w:tr>
      <w:tr w:rsidR="00414BF1" w:rsidRPr="00C60B39" w:rsidTr="001B4D21">
        <w:tc>
          <w:tcPr>
            <w:tcW w:w="2835" w:type="dxa"/>
            <w:shd w:val="clear" w:color="auto" w:fill="E6E6E6"/>
          </w:tcPr>
          <w:p w:rsidR="00414BF1" w:rsidRPr="0080459B" w:rsidRDefault="00414BF1" w:rsidP="001B4D21">
            <w:pPr>
              <w:spacing w:line="276" w:lineRule="auto"/>
            </w:pPr>
            <w:r w:rsidRPr="0080459B">
              <w:t>Tot 7 december 2021</w:t>
            </w:r>
          </w:p>
        </w:tc>
        <w:tc>
          <w:tcPr>
            <w:tcW w:w="6365" w:type="dxa"/>
          </w:tcPr>
          <w:p w:rsidR="00414BF1" w:rsidRPr="00C60B39" w:rsidRDefault="00414BF1" w:rsidP="001B4D21">
            <w:pPr>
              <w:spacing w:line="276" w:lineRule="auto"/>
              <w:rPr>
                <w:iCs/>
              </w:rPr>
            </w:pPr>
            <w:r w:rsidRPr="00C60B39">
              <w:rPr>
                <w:iCs/>
              </w:rPr>
              <w:t xml:space="preserve">Inschrijvers hebben ten minste 20 dagen, maar in elk geval tot deze datum gelegenheid tot het stellen van vragen en het indienen van eventuele bezwaren. </w:t>
            </w:r>
          </w:p>
        </w:tc>
      </w:tr>
      <w:tr w:rsidR="00414BF1" w:rsidRPr="00C60B39" w:rsidTr="001B4D21">
        <w:tc>
          <w:tcPr>
            <w:tcW w:w="2835" w:type="dxa"/>
            <w:shd w:val="clear" w:color="auto" w:fill="E6E6E6"/>
          </w:tcPr>
          <w:p w:rsidR="00414BF1" w:rsidRPr="0080459B" w:rsidRDefault="00414BF1" w:rsidP="001B4D21">
            <w:pPr>
              <w:spacing w:line="276" w:lineRule="auto"/>
            </w:pPr>
            <w:r w:rsidRPr="0080459B">
              <w:t xml:space="preserve">7 december 2021 </w:t>
            </w:r>
          </w:p>
        </w:tc>
        <w:tc>
          <w:tcPr>
            <w:tcW w:w="6365" w:type="dxa"/>
          </w:tcPr>
          <w:p w:rsidR="00414BF1" w:rsidRPr="00C60B39" w:rsidRDefault="00414BF1" w:rsidP="001B4D21">
            <w:pPr>
              <w:spacing w:line="276" w:lineRule="auto"/>
            </w:pPr>
            <w:r w:rsidRPr="00C60B39">
              <w:t>Verwachte datum van bekend maken van de definitieve gunningsbeslissing</w:t>
            </w:r>
          </w:p>
        </w:tc>
      </w:tr>
      <w:tr w:rsidR="00414BF1" w:rsidRPr="00C60B39" w:rsidTr="001B4D21">
        <w:tc>
          <w:tcPr>
            <w:tcW w:w="2835" w:type="dxa"/>
            <w:shd w:val="clear" w:color="auto" w:fill="E6E6E6"/>
          </w:tcPr>
          <w:p w:rsidR="00414BF1" w:rsidRPr="0080459B" w:rsidRDefault="00414BF1" w:rsidP="001B4D21">
            <w:pPr>
              <w:spacing w:line="276" w:lineRule="auto"/>
            </w:pPr>
            <w:r w:rsidRPr="0080459B">
              <w:t>1 januari 2022</w:t>
            </w:r>
          </w:p>
        </w:tc>
        <w:tc>
          <w:tcPr>
            <w:tcW w:w="6365" w:type="dxa"/>
          </w:tcPr>
          <w:p w:rsidR="00414BF1" w:rsidRPr="00C60B39" w:rsidRDefault="00414BF1" w:rsidP="001B4D21">
            <w:pPr>
              <w:spacing w:line="276" w:lineRule="auto"/>
            </w:pPr>
            <w:r w:rsidRPr="00C60B39">
              <w:t>Beoogde ingangsdatum overeenkomst</w:t>
            </w:r>
          </w:p>
        </w:tc>
      </w:tr>
    </w:tbl>
    <w:p w:rsidR="007640AA" w:rsidRPr="008D2743" w:rsidRDefault="007640AA" w:rsidP="008D2743"/>
    <w:sectPr w:rsidR="007640AA" w:rsidRPr="008D2743" w:rsidSect="001D5C55">
      <w:pgSz w:w="11906" w:h="16838"/>
      <w:pgMar w:top="1593" w:right="1503" w:bottom="150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9D1EF8"/>
    <w:multiLevelType w:val="multilevel"/>
    <w:tmpl w:val="3DD4674E"/>
    <w:styleLink w:val="stlNummers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567" w:hanging="283"/>
      </w:pPr>
      <w:rPr>
        <w:rFonts w:hint="default"/>
      </w:rPr>
    </w:lvl>
    <w:lvl w:ilvl="2">
      <w:start w:val="1"/>
      <w:numFmt w:val="decimal"/>
      <w:lvlText w:val="%3"/>
      <w:lvlJc w:val="left"/>
      <w:pPr>
        <w:ind w:left="851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134" w:hanging="283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18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701" w:hanging="283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268" w:hanging="283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2" w:hanging="284"/>
      </w:pPr>
      <w:rPr>
        <w:rFonts w:hint="default"/>
      </w:rPr>
    </w:lvl>
  </w:abstractNum>
  <w:abstractNum w:abstractNumId="1" w15:restartNumberingAfterBreak="0">
    <w:nsid w:val="1FDE2DB9"/>
    <w:multiLevelType w:val="multilevel"/>
    <w:tmpl w:val="F96EAAE2"/>
    <w:styleLink w:val="stlBullets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1" w:hanging="281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abstractNum w:abstractNumId="2" w15:restartNumberingAfterBreak="0">
    <w:nsid w:val="4C5F23D7"/>
    <w:multiLevelType w:val="hybridMultilevel"/>
    <w:tmpl w:val="4EF6BD4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4BF1"/>
    <w:rsid w:val="000D7A99"/>
    <w:rsid w:val="001D5C55"/>
    <w:rsid w:val="003E5FF6"/>
    <w:rsid w:val="00414BF1"/>
    <w:rsid w:val="005F46CD"/>
    <w:rsid w:val="006C5ED1"/>
    <w:rsid w:val="007640AA"/>
    <w:rsid w:val="008D2743"/>
    <w:rsid w:val="00DC493F"/>
    <w:rsid w:val="00FB5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FA2D7D-7580-4318-AF22-9F8A0FC7D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14BF1"/>
    <w:pPr>
      <w:spacing w:after="0" w:line="240" w:lineRule="auto"/>
    </w:pPr>
    <w:rPr>
      <w:rFonts w:ascii="Arial" w:hAnsi="Arial" w:cs="Arial"/>
      <w:color w:val="000000"/>
      <w:sz w:val="20"/>
      <w:szCs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6C5ED1"/>
    <w:pPr>
      <w:keepNext/>
      <w:keepLines/>
      <w:spacing w:before="240" w:line="280" w:lineRule="atLeast"/>
      <w:outlineLvl w:val="0"/>
    </w:pPr>
    <w:rPr>
      <w:rFonts w:asciiTheme="majorHAnsi" w:eastAsiaTheme="majorEastAsia" w:hAnsiTheme="majorHAnsi" w:cstheme="majorBidi"/>
      <w:b/>
      <w:color w:val="auto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C5ED1"/>
    <w:pPr>
      <w:keepNext/>
      <w:keepLines/>
      <w:spacing w:before="40" w:line="280" w:lineRule="atLeast"/>
      <w:outlineLvl w:val="1"/>
    </w:pPr>
    <w:rPr>
      <w:rFonts w:asciiTheme="majorHAnsi" w:eastAsiaTheme="majorEastAsia" w:hAnsiTheme="majorHAnsi" w:cstheme="majorBidi"/>
      <w:b/>
      <w:color w:val="auto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lAfzendgegevens">
    <w:name w:val="stlAfzendgegevens"/>
    <w:qFormat/>
    <w:rsid w:val="000D7A99"/>
    <w:pPr>
      <w:tabs>
        <w:tab w:val="left" w:pos="284"/>
      </w:tabs>
      <w:spacing w:after="0" w:line="160" w:lineRule="exact"/>
    </w:pPr>
    <w:rPr>
      <w:rFonts w:asciiTheme="majorHAnsi" w:hAnsiTheme="majorHAnsi"/>
      <w:noProof/>
      <w:color w:val="24515F" w:themeColor="accent2"/>
      <w:sz w:val="12"/>
    </w:rPr>
  </w:style>
  <w:style w:type="character" w:customStyle="1" w:styleId="stlAfzendgegevensBold">
    <w:name w:val="stlAfzendgegevensBold"/>
    <w:basedOn w:val="Standaardalinea-lettertype"/>
    <w:uiPriority w:val="1"/>
    <w:qFormat/>
    <w:rsid w:val="000D7A99"/>
    <w:rPr>
      <w:rFonts w:asciiTheme="majorHAnsi" w:hAnsiTheme="majorHAnsi"/>
      <w:b/>
      <w:color w:val="24515F" w:themeColor="accent2"/>
    </w:rPr>
  </w:style>
  <w:style w:type="numbering" w:customStyle="1" w:styleId="stlBullets">
    <w:name w:val="stlBullets"/>
    <w:basedOn w:val="Geenlijst"/>
    <w:uiPriority w:val="99"/>
    <w:rsid w:val="00FB5063"/>
    <w:pPr>
      <w:numPr>
        <w:numId w:val="1"/>
      </w:numPr>
    </w:pPr>
  </w:style>
  <w:style w:type="character" w:customStyle="1" w:styleId="stlDatum">
    <w:name w:val="stlDatum"/>
    <w:basedOn w:val="Standaardalinea-lettertype"/>
    <w:uiPriority w:val="1"/>
    <w:qFormat/>
    <w:rsid w:val="00FB5063"/>
  </w:style>
  <w:style w:type="paragraph" w:customStyle="1" w:styleId="stlMetadata">
    <w:name w:val="stlMetadata"/>
    <w:basedOn w:val="Standaard"/>
    <w:qFormat/>
    <w:rsid w:val="00FB5063"/>
    <w:pPr>
      <w:spacing w:line="280" w:lineRule="exact"/>
    </w:pPr>
    <w:rPr>
      <w:rFonts w:asciiTheme="minorHAnsi" w:hAnsiTheme="minorHAnsi" w:cstheme="minorBidi"/>
      <w:color w:val="auto"/>
      <w:sz w:val="16"/>
      <w:szCs w:val="22"/>
    </w:rPr>
  </w:style>
  <w:style w:type="paragraph" w:customStyle="1" w:styleId="stlMetadataVolgvel">
    <w:name w:val="stlMetadataVolgvel"/>
    <w:basedOn w:val="stlMetadata"/>
    <w:qFormat/>
    <w:rsid w:val="00FB5063"/>
    <w:rPr>
      <w:color w:val="4BA6DF" w:themeColor="accent1"/>
    </w:rPr>
  </w:style>
  <w:style w:type="numbering" w:customStyle="1" w:styleId="stlNummers">
    <w:name w:val="stlNummers"/>
    <w:basedOn w:val="Geenlijst"/>
    <w:uiPriority w:val="99"/>
    <w:rsid w:val="00FB5063"/>
    <w:pPr>
      <w:numPr>
        <w:numId w:val="2"/>
      </w:numPr>
    </w:pPr>
  </w:style>
  <w:style w:type="character" w:customStyle="1" w:styleId="stlOnsKenmerk">
    <w:name w:val="stlOnsKenmerk"/>
    <w:basedOn w:val="Standaardalinea-lettertype"/>
    <w:uiPriority w:val="1"/>
    <w:qFormat/>
    <w:rsid w:val="00FB5063"/>
  </w:style>
  <w:style w:type="paragraph" w:customStyle="1" w:styleId="stlTussenkop">
    <w:name w:val="stlTussenkop"/>
    <w:basedOn w:val="Standaard"/>
    <w:next w:val="Standaard"/>
    <w:qFormat/>
    <w:rsid w:val="00FB5063"/>
    <w:pPr>
      <w:spacing w:line="280" w:lineRule="atLeast"/>
    </w:pPr>
    <w:rPr>
      <w:rFonts w:asciiTheme="minorHAnsi" w:hAnsiTheme="minorHAnsi" w:cstheme="minorBidi"/>
      <w:b/>
      <w:color w:val="auto"/>
      <w:szCs w:val="22"/>
    </w:rPr>
  </w:style>
  <w:style w:type="paragraph" w:styleId="Lijstalinea">
    <w:name w:val="List Paragraph"/>
    <w:basedOn w:val="Standaard"/>
    <w:uiPriority w:val="34"/>
    <w:qFormat/>
    <w:rsid w:val="008D2743"/>
    <w:pPr>
      <w:spacing w:line="280" w:lineRule="atLeast"/>
      <w:ind w:left="720"/>
      <w:contextualSpacing/>
    </w:pPr>
    <w:rPr>
      <w:rFonts w:asciiTheme="minorHAnsi" w:hAnsiTheme="minorHAnsi" w:cstheme="minorBidi"/>
      <w:color w:val="auto"/>
      <w:szCs w:val="22"/>
    </w:rPr>
  </w:style>
  <w:style w:type="character" w:customStyle="1" w:styleId="Kop1Char">
    <w:name w:val="Kop 1 Char"/>
    <w:basedOn w:val="Standaardalinea-lettertype"/>
    <w:link w:val="Kop1"/>
    <w:uiPriority w:val="9"/>
    <w:rsid w:val="006C5ED1"/>
    <w:rPr>
      <w:rFonts w:asciiTheme="majorHAnsi" w:eastAsiaTheme="majorEastAsia" w:hAnsiTheme="majorHAnsi" w:cstheme="majorBidi"/>
      <w:b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6C5ED1"/>
    <w:rPr>
      <w:rFonts w:asciiTheme="majorHAnsi" w:eastAsiaTheme="majorEastAsia" w:hAnsiTheme="majorHAnsi" w:cstheme="majorBidi"/>
      <w:b/>
      <w:sz w:val="20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Gemeente Meierijstad">
      <a:dk1>
        <a:sysClr val="windowText" lastClr="000000"/>
      </a:dk1>
      <a:lt1>
        <a:sysClr val="window" lastClr="FFFFFF"/>
      </a:lt1>
      <a:dk2>
        <a:srgbClr val="C6DD9B"/>
      </a:dk2>
      <a:lt2>
        <a:srgbClr val="C9E4F5"/>
      </a:lt2>
      <a:accent1>
        <a:srgbClr val="4BA6DF"/>
      </a:accent1>
      <a:accent2>
        <a:srgbClr val="24515F"/>
      </a:accent2>
      <a:accent3>
        <a:srgbClr val="8EBB38"/>
      </a:accent3>
      <a:accent4>
        <a:srgbClr val="C9E4F5"/>
      </a:accent4>
      <a:accent5>
        <a:srgbClr val="B6C5CA"/>
      </a:accent5>
      <a:accent6>
        <a:srgbClr val="DDEAC3"/>
      </a:accent6>
      <a:hlink>
        <a:srgbClr val="4BA6DF"/>
      </a:hlink>
      <a:folHlink>
        <a:srgbClr val="24515F"/>
      </a:folHlink>
    </a:clrScheme>
    <a:fontScheme name="Gemeente Meierijstad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254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Meierijstad</Company>
  <LinksUpToDate>false</LinksUpToDate>
  <CharactersWithSpaces>1648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van den Wijngaard | gemeente Meierijstad</dc:creator>
  <cp:keywords/>
  <dc:description/>
  <cp:lastModifiedBy>Hans van den Wijngaard | gemeente Meierijstad</cp:lastModifiedBy>
  <cp:revision>1</cp:revision>
  <dcterms:created xsi:type="dcterms:W3CDTF">2021-09-20T08:11:00Z</dcterms:created>
  <dcterms:modified xsi:type="dcterms:W3CDTF">2021-09-20T08:47:00Z</dcterms:modified>
</cp:coreProperties>
</file>