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20538" w14:textId="77777777" w:rsidR="00D125F1" w:rsidRDefault="00D125F1" w:rsidP="00D125F1">
      <w:pPr>
        <w:spacing w:line="240" w:lineRule="auto"/>
        <w:rPr>
          <w:b/>
        </w:rPr>
      </w:pPr>
    </w:p>
    <w:p w14:paraId="63DEEC30" w14:textId="77777777" w:rsidR="00D125F1" w:rsidRDefault="00D125F1" w:rsidP="00D125F1">
      <w:pPr>
        <w:spacing w:line="240" w:lineRule="auto"/>
        <w:rPr>
          <w:b/>
        </w:rPr>
      </w:pPr>
    </w:p>
    <w:p w14:paraId="7A17EC23" w14:textId="77777777" w:rsidR="00D125F1" w:rsidRDefault="00D125F1" w:rsidP="00D125F1">
      <w:pPr>
        <w:spacing w:line="240" w:lineRule="auto"/>
        <w:rPr>
          <w:b/>
        </w:rPr>
      </w:pPr>
    </w:p>
    <w:p w14:paraId="02CB00D7" w14:textId="5CBBE4F3" w:rsidR="00D125F1" w:rsidRPr="00B81FFE" w:rsidRDefault="00D125F1" w:rsidP="00D125F1">
      <w:pPr>
        <w:spacing w:line="240" w:lineRule="auto"/>
        <w:jc w:val="center"/>
        <w:rPr>
          <w:b/>
          <w:sz w:val="40"/>
          <w:szCs w:val="40"/>
        </w:rPr>
      </w:pPr>
      <w:r>
        <w:rPr>
          <w:b/>
          <w:sz w:val="40"/>
          <w:szCs w:val="40"/>
        </w:rPr>
        <w:t>DIENSTVERLENINGSOVEREENKOMST</w:t>
      </w:r>
    </w:p>
    <w:p w14:paraId="70B46926" w14:textId="72ACD75C" w:rsidR="00C15CDD" w:rsidRDefault="00251D4D" w:rsidP="00D125F1">
      <w:pPr>
        <w:spacing w:line="240" w:lineRule="auto"/>
        <w:jc w:val="center"/>
        <w:rPr>
          <w:b/>
          <w:sz w:val="40"/>
          <w:szCs w:val="40"/>
        </w:rPr>
      </w:pPr>
      <w:r w:rsidRPr="001962E6">
        <w:rPr>
          <w:b/>
          <w:sz w:val="40"/>
          <w:szCs w:val="40"/>
        </w:rPr>
        <w:t>Transport nat zuiveringsslib</w:t>
      </w:r>
      <w:r w:rsidR="00C15CDD">
        <w:rPr>
          <w:b/>
          <w:sz w:val="40"/>
          <w:szCs w:val="40"/>
        </w:rPr>
        <w:t xml:space="preserve"> </w:t>
      </w:r>
      <w:r w:rsidR="00C15CDD" w:rsidRPr="00C15CDD">
        <w:rPr>
          <w:b/>
          <w:sz w:val="40"/>
          <w:szCs w:val="40"/>
          <w:highlight w:val="yellow"/>
        </w:rPr>
        <w:t>(Noord / Zuid)</w:t>
      </w:r>
    </w:p>
    <w:p w14:paraId="6759425A" w14:textId="0C5A506E" w:rsidR="00C15CDD" w:rsidRPr="00C15CDD" w:rsidRDefault="00C15CDD" w:rsidP="00D125F1">
      <w:pPr>
        <w:spacing w:line="240" w:lineRule="auto"/>
        <w:jc w:val="center"/>
        <w:rPr>
          <w:b/>
          <w:sz w:val="24"/>
        </w:rPr>
      </w:pPr>
      <w:r>
        <w:rPr>
          <w:b/>
          <w:sz w:val="40"/>
          <w:szCs w:val="40"/>
        </w:rPr>
        <w:br/>
      </w:r>
      <w:r w:rsidRPr="00C15CDD">
        <w:rPr>
          <w:b/>
          <w:sz w:val="24"/>
          <w:highlight w:val="yellow"/>
        </w:rPr>
        <w:t>Perceel 1</w:t>
      </w:r>
      <w:r>
        <w:rPr>
          <w:b/>
          <w:sz w:val="24"/>
          <w:highlight w:val="yellow"/>
        </w:rPr>
        <w:t xml:space="preserve"> (Noord)</w:t>
      </w:r>
      <w:r w:rsidRPr="00C15CDD">
        <w:rPr>
          <w:b/>
          <w:sz w:val="24"/>
          <w:highlight w:val="yellow"/>
        </w:rPr>
        <w:t>: Gennep / Meijel / Venray / Panheel / Weert</w:t>
      </w:r>
      <w:r w:rsidRPr="00C15CDD">
        <w:rPr>
          <w:b/>
          <w:sz w:val="24"/>
          <w:highlight w:val="yellow"/>
        </w:rPr>
        <w:br/>
        <w:t>Perceel 2</w:t>
      </w:r>
      <w:r>
        <w:rPr>
          <w:b/>
          <w:sz w:val="24"/>
          <w:highlight w:val="yellow"/>
        </w:rPr>
        <w:t xml:space="preserve"> (Zuid)</w:t>
      </w:r>
      <w:r w:rsidRPr="00C15CDD">
        <w:rPr>
          <w:b/>
          <w:sz w:val="24"/>
          <w:highlight w:val="yellow"/>
        </w:rPr>
        <w:t xml:space="preserve">: Stein / </w:t>
      </w:r>
      <w:proofErr w:type="spellStart"/>
      <w:r w:rsidRPr="00C15CDD">
        <w:rPr>
          <w:b/>
          <w:sz w:val="24"/>
          <w:highlight w:val="yellow"/>
        </w:rPr>
        <w:t>Abdissenbosch</w:t>
      </w:r>
      <w:proofErr w:type="spellEnd"/>
      <w:r w:rsidRPr="00C15CDD">
        <w:rPr>
          <w:b/>
          <w:sz w:val="24"/>
          <w:highlight w:val="yellow"/>
        </w:rPr>
        <w:t xml:space="preserve"> / Simpelveld / Wijlre</w:t>
      </w:r>
      <w:r w:rsidRPr="00C15CDD">
        <w:rPr>
          <w:b/>
          <w:sz w:val="24"/>
        </w:rPr>
        <w:t xml:space="preserve"> </w:t>
      </w:r>
    </w:p>
    <w:p w14:paraId="36887B7E" w14:textId="77777777" w:rsidR="00D125F1" w:rsidRDefault="00D125F1" w:rsidP="00D125F1">
      <w:pPr>
        <w:spacing w:line="240" w:lineRule="auto"/>
        <w:jc w:val="center"/>
        <w:rPr>
          <w:b/>
          <w:sz w:val="40"/>
          <w:szCs w:val="40"/>
        </w:rPr>
      </w:pPr>
    </w:p>
    <w:p w14:paraId="2CF664FF" w14:textId="77777777" w:rsidR="00D125F1" w:rsidRDefault="00D125F1" w:rsidP="00D125F1">
      <w:pPr>
        <w:spacing w:line="240" w:lineRule="auto"/>
        <w:jc w:val="center"/>
        <w:rPr>
          <w:b/>
          <w:sz w:val="40"/>
          <w:szCs w:val="40"/>
        </w:rPr>
      </w:pPr>
    </w:p>
    <w:p w14:paraId="038D4469" w14:textId="77777777" w:rsidR="00D125F1" w:rsidRPr="00B81FFE" w:rsidRDefault="00D125F1" w:rsidP="00D125F1">
      <w:pPr>
        <w:spacing w:line="240" w:lineRule="auto"/>
        <w:jc w:val="center"/>
        <w:rPr>
          <w:bCs/>
          <w:sz w:val="40"/>
          <w:szCs w:val="40"/>
        </w:rPr>
      </w:pPr>
      <w:r w:rsidRPr="00B81FFE">
        <w:rPr>
          <w:bCs/>
          <w:sz w:val="40"/>
          <w:szCs w:val="40"/>
        </w:rPr>
        <w:t>Tussen</w:t>
      </w:r>
    </w:p>
    <w:p w14:paraId="5D862558" w14:textId="77777777" w:rsidR="00D125F1" w:rsidRDefault="00D125F1" w:rsidP="00D125F1">
      <w:pPr>
        <w:spacing w:line="240" w:lineRule="auto"/>
        <w:jc w:val="center"/>
        <w:rPr>
          <w:bCs/>
          <w:sz w:val="40"/>
          <w:szCs w:val="40"/>
        </w:rPr>
      </w:pPr>
      <w:r>
        <w:rPr>
          <w:b/>
          <w:sz w:val="40"/>
          <w:szCs w:val="40"/>
        </w:rPr>
        <w:t>Waterschapsbedrijf Limburg</w:t>
      </w:r>
    </w:p>
    <w:p w14:paraId="7E537975" w14:textId="77777777" w:rsidR="00D125F1" w:rsidRDefault="00D125F1" w:rsidP="00D125F1">
      <w:pPr>
        <w:spacing w:line="240" w:lineRule="auto"/>
        <w:jc w:val="center"/>
        <w:rPr>
          <w:bCs/>
          <w:sz w:val="40"/>
          <w:szCs w:val="40"/>
        </w:rPr>
      </w:pPr>
      <w:r>
        <w:rPr>
          <w:bCs/>
          <w:sz w:val="40"/>
          <w:szCs w:val="40"/>
        </w:rPr>
        <w:t>en</w:t>
      </w:r>
    </w:p>
    <w:p w14:paraId="63676B32" w14:textId="77777777" w:rsidR="00D125F1" w:rsidRPr="00B81FFE" w:rsidRDefault="00D125F1" w:rsidP="00D125F1">
      <w:pPr>
        <w:spacing w:line="240" w:lineRule="auto"/>
        <w:jc w:val="center"/>
        <w:rPr>
          <w:b/>
          <w:sz w:val="40"/>
          <w:szCs w:val="40"/>
        </w:rPr>
      </w:pPr>
      <w:r w:rsidRPr="00B81FFE">
        <w:rPr>
          <w:b/>
          <w:sz w:val="40"/>
          <w:szCs w:val="40"/>
          <w:highlight w:val="yellow"/>
        </w:rPr>
        <w:t>(naam Opdrachtnemer)</w:t>
      </w:r>
    </w:p>
    <w:p w14:paraId="11885A5F" w14:textId="77777777" w:rsidR="00D125F1" w:rsidRDefault="00D125F1" w:rsidP="00D125F1">
      <w:pPr>
        <w:spacing w:line="240" w:lineRule="auto"/>
        <w:rPr>
          <w:b/>
        </w:rPr>
      </w:pPr>
    </w:p>
    <w:p w14:paraId="4114F8C5" w14:textId="77777777" w:rsidR="00D125F1" w:rsidRDefault="00D125F1" w:rsidP="00D125F1"/>
    <w:p w14:paraId="5C988065" w14:textId="77777777" w:rsidR="00D125F1" w:rsidRDefault="00D125F1" w:rsidP="00D125F1"/>
    <w:p w14:paraId="618292EF" w14:textId="77777777" w:rsidR="00D125F1" w:rsidRDefault="00D125F1" w:rsidP="00D125F1"/>
    <w:p w14:paraId="694BB868" w14:textId="77777777" w:rsidR="00D125F1" w:rsidRDefault="00D125F1" w:rsidP="00D125F1"/>
    <w:p w14:paraId="18EE68F7" w14:textId="77777777" w:rsidR="00D125F1" w:rsidRDefault="00D125F1" w:rsidP="00D125F1"/>
    <w:p w14:paraId="0D3D96E3" w14:textId="77777777" w:rsidR="00D125F1" w:rsidRDefault="00D125F1" w:rsidP="00D125F1"/>
    <w:p w14:paraId="0ED23D10" w14:textId="77777777" w:rsidR="00D125F1" w:rsidRDefault="00D125F1" w:rsidP="00D125F1"/>
    <w:p w14:paraId="327D43F0" w14:textId="77777777" w:rsidR="00D125F1" w:rsidRDefault="00D125F1" w:rsidP="00D125F1"/>
    <w:p w14:paraId="0AA41FB7" w14:textId="77777777" w:rsidR="00D125F1" w:rsidRDefault="00D125F1" w:rsidP="00D125F1"/>
    <w:p w14:paraId="55615492" w14:textId="77777777" w:rsidR="00D125F1" w:rsidRDefault="00D125F1" w:rsidP="00D125F1"/>
    <w:p w14:paraId="11F63B82" w14:textId="77777777" w:rsidR="00D125F1" w:rsidRPr="00B81FFE" w:rsidRDefault="00D125F1" w:rsidP="00D125F1"/>
    <w:p w14:paraId="2E55B53B" w14:textId="77777777" w:rsidR="00D125F1" w:rsidRPr="00B81FFE" w:rsidRDefault="00D125F1" w:rsidP="00D125F1"/>
    <w:p w14:paraId="29166B75" w14:textId="77777777" w:rsidR="00D125F1" w:rsidRPr="00A329D2" w:rsidRDefault="00D125F1" w:rsidP="00D125F1">
      <w:pPr>
        <w:rPr>
          <w:szCs w:val="20"/>
        </w:rPr>
      </w:pPr>
    </w:p>
    <w:p w14:paraId="5C2524DE" w14:textId="3C35E7A5" w:rsidR="00D125F1" w:rsidRDefault="00D125F1" w:rsidP="00D125F1">
      <w:pPr>
        <w:rPr>
          <w:szCs w:val="20"/>
        </w:rPr>
      </w:pPr>
    </w:p>
    <w:p w14:paraId="7B04811A" w14:textId="76D9AC51" w:rsidR="00C15CDD" w:rsidRDefault="00C15CDD" w:rsidP="00D125F1">
      <w:pPr>
        <w:rPr>
          <w:szCs w:val="20"/>
        </w:rPr>
      </w:pPr>
    </w:p>
    <w:p w14:paraId="17B49298" w14:textId="77777777" w:rsidR="00C15CDD" w:rsidRPr="00A329D2" w:rsidRDefault="00C15CDD" w:rsidP="00D125F1">
      <w:pPr>
        <w:rPr>
          <w:szCs w:val="20"/>
        </w:rPr>
      </w:pPr>
    </w:p>
    <w:p w14:paraId="4A71747B" w14:textId="77777777" w:rsidR="00594AF2" w:rsidRDefault="00594AF2" w:rsidP="00D125F1">
      <w:pPr>
        <w:pStyle w:val="Ondertitel"/>
        <w:rPr>
          <w:color w:val="auto"/>
          <w:sz w:val="20"/>
          <w:szCs w:val="20"/>
        </w:rPr>
      </w:pPr>
    </w:p>
    <w:p w14:paraId="199FDE23" w14:textId="77777777" w:rsidR="00594AF2" w:rsidRDefault="00594AF2" w:rsidP="00594AF2">
      <w:pPr>
        <w:pStyle w:val="Ondertitel"/>
        <w:rPr>
          <w:color w:val="auto"/>
          <w:sz w:val="20"/>
          <w:szCs w:val="20"/>
        </w:rPr>
      </w:pPr>
    </w:p>
    <w:p w14:paraId="1DF8634C" w14:textId="540D3465" w:rsidR="005B3BF4" w:rsidRPr="00793CF9" w:rsidRDefault="00D125F1" w:rsidP="00594AF2">
      <w:pPr>
        <w:pStyle w:val="Ondertitel"/>
        <w:rPr>
          <w:b/>
          <w:strike/>
        </w:rPr>
      </w:pPr>
      <w:r w:rsidRPr="00A329D2">
        <w:rPr>
          <w:color w:val="auto"/>
          <w:sz w:val="20"/>
          <w:szCs w:val="20"/>
        </w:rPr>
        <w:t>Overeenkomstnummer:</w:t>
      </w:r>
      <w:r w:rsidRPr="00A329D2">
        <w:rPr>
          <w:color w:val="auto"/>
          <w:sz w:val="20"/>
          <w:szCs w:val="20"/>
        </w:rPr>
        <w:tab/>
      </w:r>
      <w:r w:rsidRPr="00A329D2">
        <w:rPr>
          <w:color w:val="auto"/>
          <w:sz w:val="20"/>
          <w:szCs w:val="20"/>
          <w:highlight w:val="yellow"/>
        </w:rPr>
        <w:t>WBL-</w:t>
      </w:r>
      <w:proofErr w:type="spellStart"/>
      <w:r w:rsidRPr="00A329D2">
        <w:rPr>
          <w:color w:val="auto"/>
          <w:sz w:val="20"/>
          <w:szCs w:val="20"/>
          <w:highlight w:val="yellow"/>
        </w:rPr>
        <w:t>xxxxxxxxxx</w:t>
      </w:r>
      <w:proofErr w:type="spellEnd"/>
      <w:r w:rsidRPr="00A329D2">
        <w:rPr>
          <w:color w:val="auto"/>
          <w:sz w:val="20"/>
          <w:szCs w:val="20"/>
          <w:highlight w:val="yellow"/>
        </w:rPr>
        <w:t>-</w:t>
      </w:r>
      <w:proofErr w:type="spellStart"/>
      <w:r w:rsidRPr="00A329D2">
        <w:rPr>
          <w:color w:val="auto"/>
          <w:sz w:val="20"/>
          <w:szCs w:val="20"/>
          <w:highlight w:val="yellow"/>
        </w:rPr>
        <w:t>yyy</w:t>
      </w:r>
      <w:proofErr w:type="spellEnd"/>
    </w:p>
    <w:p w14:paraId="4842443F" w14:textId="2CDE17DC" w:rsidR="00D22355" w:rsidRDefault="00D22355" w:rsidP="00097762">
      <w:pPr>
        <w:spacing w:line="240" w:lineRule="auto"/>
        <w:rPr>
          <w:b/>
        </w:rPr>
        <w:sectPr w:rsidR="00D22355" w:rsidSect="0081215C">
          <w:headerReference w:type="default" r:id="rId14"/>
          <w:footerReference w:type="default" r:id="rId15"/>
          <w:pgSz w:w="11907" w:h="16840" w:code="9"/>
          <w:pgMar w:top="1559" w:right="1134" w:bottom="1560" w:left="1134" w:header="794" w:footer="794" w:gutter="0"/>
          <w:pgNumType w:start="1"/>
          <w:cols w:space="708"/>
          <w:formProt w:val="0"/>
          <w:docGrid w:linePitch="360"/>
        </w:sectPr>
      </w:pPr>
    </w:p>
    <w:p w14:paraId="2AF0ADB4" w14:textId="1511F0CC" w:rsidR="000A39CD" w:rsidRDefault="000A39CD" w:rsidP="005F45AB">
      <w:pPr>
        <w:pStyle w:val="Kop1"/>
      </w:pPr>
      <w:r>
        <w:lastRenderedPageBreak/>
        <w:t>De ondergetekenden</w:t>
      </w:r>
      <w:r w:rsidR="006700BE">
        <w:t>:</w:t>
      </w:r>
    </w:p>
    <w:p w14:paraId="400A6A7C" w14:textId="26B57E89" w:rsidR="006700BE" w:rsidRDefault="006700BE" w:rsidP="006700BE">
      <w:pPr>
        <w:ind w:left="567" w:hanging="567"/>
      </w:pPr>
      <w:r>
        <w:t>1.</w:t>
      </w:r>
      <w:r>
        <w:tab/>
      </w:r>
      <w:r w:rsidRPr="006700BE">
        <w:t xml:space="preserve">De publiekrechtelijke rechtspersoon </w:t>
      </w:r>
      <w:r w:rsidRPr="006700BE">
        <w:rPr>
          <w:b/>
          <w:bCs/>
        </w:rPr>
        <w:t>Waterschapsbedrijf Limburg</w:t>
      </w:r>
      <w:r w:rsidRPr="006700BE">
        <w:t>, gevestigd en kantoorhoudend te 6043 CX Roermond aan de Maria Theresialaan 99, ingeschreven in het Handelsregister van de Kamer van Koop</w:t>
      </w:r>
      <w:r w:rsidRPr="00ED41D4">
        <w:t xml:space="preserve">handel onder nummer 50453483, te dezen rechtsgeldig vertegenwoordigd door de </w:t>
      </w:r>
      <w:r w:rsidRPr="001962E6">
        <w:t>heer</w:t>
      </w:r>
      <w:r w:rsidR="00251D4D" w:rsidRPr="001962E6">
        <w:t xml:space="preserve"> L. Palmen, Afdelingsmanager Productie, Sector Operatie en Onderhoud</w:t>
      </w:r>
      <w:r w:rsidRPr="001962E6">
        <w:t>, hierna te noemen “</w:t>
      </w:r>
      <w:r w:rsidRPr="001962E6">
        <w:rPr>
          <w:b/>
          <w:bCs/>
        </w:rPr>
        <w:t>Opdrachtgever</w:t>
      </w:r>
      <w:r w:rsidRPr="001962E6">
        <w:t>” of “Waterschapsbedrijf</w:t>
      </w:r>
      <w:r w:rsidRPr="006700BE">
        <w:t xml:space="preserve"> Limburg”,</w:t>
      </w:r>
    </w:p>
    <w:p w14:paraId="4E0E3401" w14:textId="77777777" w:rsidR="006700BE" w:rsidRDefault="006700BE" w:rsidP="000A39CD"/>
    <w:p w14:paraId="09BE8BB4" w14:textId="77777777" w:rsidR="000A39CD" w:rsidRDefault="000A39CD" w:rsidP="000A39CD">
      <w:r>
        <w:t>en</w:t>
      </w:r>
    </w:p>
    <w:p w14:paraId="6E023741" w14:textId="77777777" w:rsidR="000A39CD" w:rsidRDefault="000A39CD" w:rsidP="000A39CD"/>
    <w:p w14:paraId="53FF6C24" w14:textId="53403C82" w:rsidR="006700BE" w:rsidRDefault="006700BE" w:rsidP="006700BE">
      <w:pPr>
        <w:ind w:left="567" w:hanging="567"/>
      </w:pPr>
      <w:r>
        <w:t>2.</w:t>
      </w:r>
      <w:r>
        <w:tab/>
      </w:r>
      <w:r w:rsidRPr="006700BE">
        <w:rPr>
          <w:highlight w:val="yellow"/>
        </w:rPr>
        <w:t>(</w:t>
      </w:r>
      <w:r w:rsidRPr="00D36B56">
        <w:rPr>
          <w:b/>
          <w:bCs/>
          <w:highlight w:val="yellow"/>
        </w:rPr>
        <w:t>naam Opdrachtnemer</w:t>
      </w:r>
      <w:r w:rsidRPr="006700BE">
        <w:rPr>
          <w:highlight w:val="yellow"/>
        </w:rPr>
        <w:t>)</w:t>
      </w:r>
      <w:r w:rsidRPr="006700BE">
        <w:t xml:space="preserve">, statutair gevestigd te </w:t>
      </w:r>
      <w:r w:rsidRPr="008250B5">
        <w:rPr>
          <w:highlight w:val="yellow"/>
        </w:rPr>
        <w:t>(vestigingsplaat</w:t>
      </w:r>
      <w:r w:rsidR="008250B5">
        <w:rPr>
          <w:highlight w:val="yellow"/>
        </w:rPr>
        <w:t>s)</w:t>
      </w:r>
      <w:r w:rsidRPr="006700BE">
        <w:t xml:space="preserve"> en kantoorhoudende te </w:t>
      </w:r>
      <w:r w:rsidRPr="008250B5">
        <w:rPr>
          <w:highlight w:val="yellow"/>
        </w:rPr>
        <w:t>(postcode + adres)</w:t>
      </w:r>
      <w:r w:rsidRPr="006700BE">
        <w:t xml:space="preserve">, ingeschreven in het Handelsregister van de Kamer van Koophandel onder nummer </w:t>
      </w:r>
      <w:r w:rsidRPr="008250B5">
        <w:rPr>
          <w:highlight w:val="yellow"/>
        </w:rPr>
        <w:t>(</w:t>
      </w:r>
      <w:r w:rsidR="008250B5" w:rsidRPr="008250B5">
        <w:rPr>
          <w:highlight w:val="yellow"/>
        </w:rPr>
        <w:t>xxx</w:t>
      </w:r>
      <w:r w:rsidRPr="008250B5">
        <w:rPr>
          <w:highlight w:val="yellow"/>
        </w:rPr>
        <w:t>)</w:t>
      </w:r>
      <w:r w:rsidRPr="006700BE">
        <w:t xml:space="preserve">, te dezen rechtsgeldig vertegenwoordigd door de </w:t>
      </w:r>
      <w:r w:rsidRPr="008250B5">
        <w:rPr>
          <w:highlight w:val="yellow"/>
        </w:rPr>
        <w:t xml:space="preserve">heer/mevrouw </w:t>
      </w:r>
      <w:r w:rsidR="008250B5" w:rsidRPr="008250B5">
        <w:rPr>
          <w:highlight w:val="yellow"/>
        </w:rPr>
        <w:t>(</w:t>
      </w:r>
      <w:r w:rsidR="008250B5" w:rsidRPr="006700BE">
        <w:rPr>
          <w:highlight w:val="yellow"/>
        </w:rPr>
        <w:t xml:space="preserve">naam rechtsgeldig bevoegde vertegenwoordiger van </w:t>
      </w:r>
      <w:r w:rsidR="008250B5">
        <w:rPr>
          <w:highlight w:val="yellow"/>
        </w:rPr>
        <w:t>opdrachtnemer</w:t>
      </w:r>
      <w:r w:rsidR="008250B5" w:rsidRPr="006700BE">
        <w:rPr>
          <w:highlight w:val="yellow"/>
        </w:rPr>
        <w:t>), (functie)</w:t>
      </w:r>
      <w:r w:rsidRPr="006700BE">
        <w:t>, hierna te noemen: “</w:t>
      </w:r>
      <w:r w:rsidRPr="008250B5">
        <w:rPr>
          <w:b/>
          <w:bCs/>
        </w:rPr>
        <w:t>Opdrachtnemer</w:t>
      </w:r>
      <w:r w:rsidRPr="006700BE">
        <w:t>” of “</w:t>
      </w:r>
      <w:r w:rsidRPr="008250B5">
        <w:rPr>
          <w:highlight w:val="yellow"/>
        </w:rPr>
        <w:t>(naam Opdrachtnemer)</w:t>
      </w:r>
      <w:r w:rsidRPr="006700BE">
        <w:t>”,</w:t>
      </w:r>
    </w:p>
    <w:p w14:paraId="6BFFC9E0" w14:textId="77777777" w:rsidR="006700BE" w:rsidRDefault="006700BE" w:rsidP="000A39CD"/>
    <w:p w14:paraId="7B44062C" w14:textId="77777777" w:rsidR="006700BE" w:rsidRDefault="006700BE" w:rsidP="000A39CD"/>
    <w:p w14:paraId="53991CC5" w14:textId="4B43FA83" w:rsidR="006700BE" w:rsidRDefault="008250B5" w:rsidP="000A39CD">
      <w:r w:rsidRPr="008250B5">
        <w:t>Opdrachtgever en Opdrachtnemer hierna gezamenlijk ook te noemen: "</w:t>
      </w:r>
      <w:r w:rsidRPr="008250B5">
        <w:rPr>
          <w:b/>
          <w:bCs/>
        </w:rPr>
        <w:t>Partijen</w:t>
      </w:r>
      <w:r w:rsidRPr="008250B5">
        <w:t>"</w:t>
      </w:r>
    </w:p>
    <w:p w14:paraId="33CCE580" w14:textId="5552DBA8" w:rsidR="000A39CD" w:rsidRDefault="000A39CD" w:rsidP="000A39CD"/>
    <w:p w14:paraId="568D24CF" w14:textId="77777777" w:rsidR="000A39CD" w:rsidRDefault="000A39CD" w:rsidP="000A39CD"/>
    <w:p w14:paraId="7FC9F3B6" w14:textId="790EED76" w:rsidR="000A39CD" w:rsidRPr="000A39CD" w:rsidRDefault="00D5412F" w:rsidP="005F45AB">
      <w:pPr>
        <w:pStyle w:val="Kop1"/>
      </w:pPr>
      <w:r w:rsidRPr="00D5412F">
        <w:t xml:space="preserve">In </w:t>
      </w:r>
      <w:r w:rsidR="000A39CD" w:rsidRPr="00D5412F">
        <w:t xml:space="preserve">aanmerking </w:t>
      </w:r>
      <w:r w:rsidRPr="00D5412F">
        <w:t xml:space="preserve">nemende </w:t>
      </w:r>
      <w:r w:rsidR="000A39CD" w:rsidRPr="00D5412F">
        <w:t>dat:</w:t>
      </w:r>
    </w:p>
    <w:p w14:paraId="3B4C4236" w14:textId="3AE6E98B" w:rsidR="00BD17B1" w:rsidRPr="001962E6" w:rsidRDefault="00BD17B1" w:rsidP="00BD17B1">
      <w:pPr>
        <w:pStyle w:val="Lijstalinea"/>
        <w:numPr>
          <w:ilvl w:val="0"/>
          <w:numId w:val="43"/>
        </w:numPr>
        <w:ind w:left="570"/>
      </w:pPr>
      <w:r>
        <w:t xml:space="preserve">Opdrachtgever behoefte heeft </w:t>
      </w:r>
      <w:r w:rsidRPr="001962E6">
        <w:t xml:space="preserve">aan </w:t>
      </w:r>
      <w:r w:rsidR="00ED41D4" w:rsidRPr="001962E6">
        <w:t>Diensten voor het Transport van nat zuiveringsslib</w:t>
      </w:r>
      <w:r w:rsidRPr="001962E6">
        <w:t>;</w:t>
      </w:r>
    </w:p>
    <w:p w14:paraId="2381E290" w14:textId="652404AD" w:rsidR="00BD17B1" w:rsidRPr="001962E6" w:rsidRDefault="00BD17B1" w:rsidP="00BD17B1">
      <w:pPr>
        <w:pStyle w:val="Lijstalinea"/>
        <w:numPr>
          <w:ilvl w:val="0"/>
          <w:numId w:val="43"/>
        </w:numPr>
        <w:ind w:left="570"/>
      </w:pPr>
      <w:r w:rsidRPr="001962E6">
        <w:t xml:space="preserve">Opdrachtgever de aanbesteding van deze Overeenkomst in overeenstemming met de Aanbestedingswet 2012 (gewijzigde versie juli 2016) heeft aanbesteed door middel van een </w:t>
      </w:r>
      <w:r w:rsidR="00ED41D4" w:rsidRPr="001962E6">
        <w:t xml:space="preserve">Europese openbare </w:t>
      </w:r>
      <w:r w:rsidRPr="001962E6">
        <w:t>aanbestedingsprocedure;</w:t>
      </w:r>
    </w:p>
    <w:p w14:paraId="7219BBBD" w14:textId="07E9AA3D" w:rsidR="00BD17B1" w:rsidRDefault="00BD17B1" w:rsidP="00BD17B1">
      <w:pPr>
        <w:pStyle w:val="Lijstalinea"/>
        <w:numPr>
          <w:ilvl w:val="0"/>
          <w:numId w:val="43"/>
        </w:numPr>
        <w:ind w:left="570"/>
      </w:pPr>
      <w:r w:rsidRPr="00BD17B1">
        <w:t xml:space="preserve">Opdrachtnemer naar aanleiding van deze aanbestedingsprocedure in aanmerking komt voor het aangaan van een Overeenkomst </w:t>
      </w:r>
      <w:r w:rsidR="00C15CDD">
        <w:t xml:space="preserve">voor </w:t>
      </w:r>
      <w:r w:rsidR="00C15CDD" w:rsidRPr="00760030">
        <w:rPr>
          <w:highlight w:val="yellow"/>
          <w:u w:val="single"/>
        </w:rPr>
        <w:t>Perceel 1 (Noord):</w:t>
      </w:r>
      <w:r w:rsidR="00C15CDD" w:rsidRPr="00C15CDD">
        <w:rPr>
          <w:highlight w:val="yellow"/>
        </w:rPr>
        <w:t xml:space="preserve"> locaties Gennep / Meijel / Venray / Panheel / Weert / </w:t>
      </w:r>
      <w:r w:rsidR="00C15CDD" w:rsidRPr="00760030">
        <w:rPr>
          <w:highlight w:val="yellow"/>
          <w:u w:val="single"/>
        </w:rPr>
        <w:t>Perceel 2 (Zuid):</w:t>
      </w:r>
      <w:r w:rsidR="00C15CDD" w:rsidRPr="00C15CDD">
        <w:rPr>
          <w:highlight w:val="yellow"/>
        </w:rPr>
        <w:t xml:space="preserve"> locati</w:t>
      </w:r>
      <w:r w:rsidR="00C15CDD" w:rsidRPr="00760030">
        <w:rPr>
          <w:highlight w:val="yellow"/>
        </w:rPr>
        <w:t xml:space="preserve">es Stein / </w:t>
      </w:r>
      <w:proofErr w:type="spellStart"/>
      <w:r w:rsidR="00C15CDD" w:rsidRPr="00760030">
        <w:rPr>
          <w:highlight w:val="yellow"/>
        </w:rPr>
        <w:t>Abdissenbosch</w:t>
      </w:r>
      <w:proofErr w:type="spellEnd"/>
      <w:r w:rsidR="00C15CDD" w:rsidRPr="00760030">
        <w:rPr>
          <w:highlight w:val="yellow"/>
        </w:rPr>
        <w:t xml:space="preserve"> / Simpelveld / Wijlre</w:t>
      </w:r>
      <w:r>
        <w:t>;</w:t>
      </w:r>
    </w:p>
    <w:p w14:paraId="5BA18D24" w14:textId="40B73FB6" w:rsidR="00BD17B1" w:rsidRPr="006707A3" w:rsidRDefault="005B09E3" w:rsidP="00BD17B1">
      <w:pPr>
        <w:pStyle w:val="Lijstalinea"/>
        <w:numPr>
          <w:ilvl w:val="0"/>
          <w:numId w:val="43"/>
        </w:numPr>
        <w:ind w:left="570"/>
      </w:pPr>
      <w:r w:rsidRPr="005B09E3">
        <w:t xml:space="preserve">Opdrachtnemer op </w:t>
      </w:r>
      <w:r w:rsidRPr="005B09E3">
        <w:rPr>
          <w:highlight w:val="yellow"/>
        </w:rPr>
        <w:t>(dag/maand/jaar)</w:t>
      </w:r>
      <w:r w:rsidRPr="005B09E3">
        <w:t xml:space="preserve"> een </w:t>
      </w:r>
      <w:r w:rsidRPr="006707A3">
        <w:t>offerte</w:t>
      </w:r>
      <w:r w:rsidR="00793CF9" w:rsidRPr="006707A3">
        <w:t>/inschrijving</w:t>
      </w:r>
      <w:r w:rsidRPr="006707A3">
        <w:t xml:space="preserve"> heeft uitgebracht</w:t>
      </w:r>
      <w:r w:rsidR="00760030">
        <w:t xml:space="preserve"> </w:t>
      </w:r>
      <w:r w:rsidR="00760030" w:rsidRPr="00BD17B1">
        <w:t>en Opdrachtnemer voldoet aan de opdrachtbeschrijving en alle door de Opdrachtgever gestelde eisen</w:t>
      </w:r>
      <w:r w:rsidRPr="006707A3">
        <w:t>;</w:t>
      </w:r>
    </w:p>
    <w:p w14:paraId="698EAE33" w14:textId="58F74C06" w:rsidR="005B09E3" w:rsidRDefault="005B09E3" w:rsidP="005B09E3">
      <w:pPr>
        <w:pStyle w:val="Lijstalinea"/>
        <w:numPr>
          <w:ilvl w:val="0"/>
          <w:numId w:val="43"/>
        </w:numPr>
        <w:ind w:left="570"/>
      </w:pPr>
      <w:r w:rsidRPr="006707A3">
        <w:t>Opdrachtgever deze offerte, onder voorb</w:t>
      </w:r>
      <w:r w:rsidRPr="005B09E3">
        <w:t>ehoud van de ondertekening van onderhavige Overeenkomst, heeft aanvaard;</w:t>
      </w:r>
    </w:p>
    <w:p w14:paraId="49FDA0E8" w14:textId="311E9336" w:rsidR="005B09E3" w:rsidRDefault="005B09E3" w:rsidP="005B09E3">
      <w:pPr>
        <w:pStyle w:val="Lijstalinea"/>
        <w:numPr>
          <w:ilvl w:val="0"/>
          <w:numId w:val="43"/>
        </w:numPr>
        <w:ind w:left="570"/>
      </w:pPr>
      <w:r>
        <w:t>Opdrachtnemer zich in voldoende mate op de hoogte heeft gesteld van hetgeen Opdrachtgever met de opdracht wil bereiken;</w:t>
      </w:r>
    </w:p>
    <w:p w14:paraId="7D023F80" w14:textId="3D14D35B" w:rsidR="005B09E3" w:rsidRDefault="005B09E3" w:rsidP="005B09E3">
      <w:pPr>
        <w:pStyle w:val="Lijstalinea"/>
        <w:numPr>
          <w:ilvl w:val="0"/>
          <w:numId w:val="43"/>
        </w:numPr>
        <w:ind w:left="570"/>
      </w:pPr>
      <w:r w:rsidRPr="005B09E3">
        <w:t>Partijen de daaruit voortvloeiende rechtsverhouding schriftelijk wensen vast te leggen in onderhavige overeenkomst.</w:t>
      </w:r>
    </w:p>
    <w:p w14:paraId="1E6E839F" w14:textId="52F0DF46" w:rsidR="005B09E3" w:rsidRDefault="005B09E3" w:rsidP="005B09E3"/>
    <w:p w14:paraId="352AC793" w14:textId="77777777" w:rsidR="000A39CD" w:rsidRDefault="000A39CD" w:rsidP="000A39CD"/>
    <w:p w14:paraId="453733C6" w14:textId="67D45615" w:rsidR="000A39CD" w:rsidRPr="000A39CD" w:rsidRDefault="000A39CD" w:rsidP="005F45AB">
      <w:pPr>
        <w:pStyle w:val="Kop1"/>
      </w:pPr>
      <w:r w:rsidRPr="000A39CD">
        <w:t>komen overeen als volgt:</w:t>
      </w:r>
    </w:p>
    <w:p w14:paraId="791CC706" w14:textId="5693B200" w:rsidR="007B4194" w:rsidRDefault="007B4194" w:rsidP="007B4194">
      <w:pPr>
        <w:pStyle w:val="Kop2"/>
      </w:pPr>
      <w:r>
        <w:t xml:space="preserve">Artikel 1 </w:t>
      </w:r>
      <w:r>
        <w:tab/>
        <w:t>Begrippen</w:t>
      </w:r>
    </w:p>
    <w:p w14:paraId="600C20F9" w14:textId="77777777" w:rsidR="007B4194" w:rsidRPr="005F45AB" w:rsidRDefault="007B4194" w:rsidP="007B4194"/>
    <w:p w14:paraId="4C59CA98" w14:textId="457979B1" w:rsidR="007B4194" w:rsidRDefault="007B4194" w:rsidP="007B4194">
      <w:pPr>
        <w:ind w:left="567" w:hanging="567"/>
      </w:pPr>
      <w:r>
        <w:t>1.1.</w:t>
      </w:r>
      <w:r>
        <w:tab/>
      </w:r>
      <w:r w:rsidRPr="007B4194">
        <w:t>Partijen hanteren in deze Overeenkomst (en bijbehorende bijlagen) begrippen beginnend met een hoofdletter. Aan deze begrippen komt de betekenis toe die hieraan wordt gegeven in artikel 1 van de Algemene Watersch</w:t>
      </w:r>
      <w:r w:rsidRPr="006707A3">
        <w:t>apsinkoopv</w:t>
      </w:r>
      <w:r w:rsidRPr="007B4194">
        <w:t>oorwaarden voor het verstrekken van opdrachten tot het verrichten van Diensten 2018, hierna: “AWVODI-2018”, tenzij uit de context nadrukkelijk anders blijkt.</w:t>
      </w:r>
    </w:p>
    <w:p w14:paraId="04C388C9" w14:textId="77777777" w:rsidR="00CC5AFB" w:rsidRDefault="00CC5AFB" w:rsidP="007B4194">
      <w:pPr>
        <w:ind w:left="567" w:hanging="567"/>
      </w:pPr>
    </w:p>
    <w:p w14:paraId="33691EDF" w14:textId="62D212DF" w:rsidR="007B4194" w:rsidRDefault="007B4194" w:rsidP="000A39CD"/>
    <w:p w14:paraId="302AE841" w14:textId="77777777" w:rsidR="007B4194" w:rsidRDefault="007B4194" w:rsidP="000A39CD"/>
    <w:p w14:paraId="51ED6821" w14:textId="77777777" w:rsidR="007B4194" w:rsidRDefault="007B4194">
      <w:pPr>
        <w:spacing w:line="240" w:lineRule="auto"/>
        <w:rPr>
          <w:b/>
          <w:bCs/>
          <w:sz w:val="21"/>
        </w:rPr>
      </w:pPr>
      <w:r>
        <w:br w:type="page"/>
      </w:r>
    </w:p>
    <w:p w14:paraId="702919D2" w14:textId="0A3F5304" w:rsidR="000A39CD" w:rsidRDefault="000A39CD" w:rsidP="005F45AB">
      <w:pPr>
        <w:pStyle w:val="Kop2"/>
      </w:pPr>
      <w:r>
        <w:lastRenderedPageBreak/>
        <w:t xml:space="preserve">Artikel </w:t>
      </w:r>
      <w:r w:rsidR="007B4194">
        <w:t>2</w:t>
      </w:r>
      <w:r>
        <w:t xml:space="preserve"> </w:t>
      </w:r>
      <w:r>
        <w:tab/>
      </w:r>
      <w:r w:rsidR="007B4194">
        <w:t>Voorwerp van de Overeenkomst</w:t>
      </w:r>
    </w:p>
    <w:p w14:paraId="64231258" w14:textId="77777777" w:rsidR="005F45AB" w:rsidRPr="005F45AB" w:rsidRDefault="005F45AB" w:rsidP="005F45AB"/>
    <w:p w14:paraId="4AF642BB" w14:textId="4A4F1F82" w:rsidR="007B4194" w:rsidRDefault="007B4194" w:rsidP="007B4194">
      <w:pPr>
        <w:ind w:left="567" w:hanging="567"/>
      </w:pPr>
      <w:r>
        <w:t>2</w:t>
      </w:r>
      <w:r w:rsidR="000A39CD">
        <w:t>.1.</w:t>
      </w:r>
      <w:r w:rsidR="000A39CD">
        <w:tab/>
      </w:r>
      <w:r>
        <w:t xml:space="preserve">Opdrachtgever verleent aan Opdrachtnemer opdracht tot </w:t>
      </w:r>
      <w:r w:rsidRPr="001962E6">
        <w:t xml:space="preserve">het verrichten van Diensten </w:t>
      </w:r>
      <w:r w:rsidR="00ED41D4" w:rsidRPr="001962E6">
        <w:t>voor het Transport van nat zuiveringsslib</w:t>
      </w:r>
      <w:r w:rsidRPr="001962E6">
        <w:t xml:space="preserve"> overeenkomstig de op basis</w:t>
      </w:r>
      <w:r>
        <w:t xml:space="preserve"> </w:t>
      </w:r>
      <w:r w:rsidRPr="006707A3">
        <w:t xml:space="preserve">van de </w:t>
      </w:r>
      <w:r w:rsidR="00BF5DF3" w:rsidRPr="006707A3">
        <w:t>aanbesteding</w:t>
      </w:r>
      <w:r w:rsidR="00BF5DF3">
        <w:t xml:space="preserve"> </w:t>
      </w:r>
      <w:r>
        <w:t>van Opdrachtgever en de door Opdrachtnemer uitgebrachte offert</w:t>
      </w:r>
      <w:r w:rsidR="006707A3">
        <w:t>e</w:t>
      </w:r>
      <w:r>
        <w:t>, welke opdracht Opdrachtnemer bij dezen aanvaardt, een en ander voor zover daarvan niet in deze Overeenkomst wordt afgeweken.</w:t>
      </w:r>
    </w:p>
    <w:p w14:paraId="7575CCF7" w14:textId="31AA6C94" w:rsidR="007B4194" w:rsidRDefault="007B4194" w:rsidP="005F45AB">
      <w:pPr>
        <w:ind w:left="567" w:hanging="567"/>
      </w:pPr>
    </w:p>
    <w:p w14:paraId="2A96A3D1" w14:textId="360BB38C" w:rsidR="004D7618" w:rsidRDefault="004D7618" w:rsidP="005F45AB">
      <w:pPr>
        <w:ind w:left="567" w:hanging="567"/>
      </w:pPr>
      <w:r>
        <w:t>2</w:t>
      </w:r>
      <w:r w:rsidR="000A39CD">
        <w:t>.2.</w:t>
      </w:r>
      <w:r w:rsidR="000A39CD">
        <w:tab/>
      </w:r>
      <w:r w:rsidRPr="004D7618">
        <w:t xml:space="preserve">Opdrachtnemer verplicht zich aan Opdrachtgever de gevraagde dienstverlening te verrichten en zich hierbij in alle opzichten te houden aan alle eisen en criteria zoals opgenomen in </w:t>
      </w:r>
      <w:r w:rsidR="003206BA">
        <w:t>het Beschrijvend document</w:t>
      </w:r>
      <w:r w:rsidRPr="0017283A">
        <w:t xml:space="preserve"> d</w:t>
      </w:r>
      <w:r w:rsidR="009D0CB7" w:rsidRPr="0017283A">
        <w:t>ie</w:t>
      </w:r>
      <w:r w:rsidRPr="0017283A">
        <w:t xml:space="preserve"> binnen</w:t>
      </w:r>
      <w:r w:rsidRPr="004D7618">
        <w:t xml:space="preserve"> het kader </w:t>
      </w:r>
      <w:r w:rsidRPr="001962E6">
        <w:t xml:space="preserve">van de </w:t>
      </w:r>
      <w:r w:rsidR="00F97EFB" w:rsidRPr="001962E6">
        <w:t xml:space="preserve">Europese openbare </w:t>
      </w:r>
      <w:r w:rsidRPr="001962E6">
        <w:t xml:space="preserve">aanbesteding </w:t>
      </w:r>
      <w:r w:rsidRPr="00082A40">
        <w:t>gepubliceerd is d.d. (</w:t>
      </w:r>
      <w:r w:rsidR="003206BA" w:rsidRPr="00082A40">
        <w:t>11-08-2021</w:t>
      </w:r>
      <w:r w:rsidRPr="00082A40">
        <w:t>), onder SharePoint nummer (</w:t>
      </w:r>
      <w:r w:rsidR="003206BA" w:rsidRPr="00082A40">
        <w:t>WBL-1402129618-1380</w:t>
      </w:r>
      <w:r w:rsidRPr="00082A40">
        <w:t>).</w:t>
      </w:r>
    </w:p>
    <w:p w14:paraId="4BBEF02D" w14:textId="77777777" w:rsidR="004D7618" w:rsidRDefault="004D7618" w:rsidP="005F45AB">
      <w:pPr>
        <w:ind w:left="567" w:hanging="567"/>
      </w:pPr>
    </w:p>
    <w:p w14:paraId="0B61888C" w14:textId="231E1055" w:rsidR="000A39CD" w:rsidRDefault="00506BD9" w:rsidP="00506BD9">
      <w:pPr>
        <w:ind w:left="567" w:hanging="567"/>
      </w:pPr>
      <w:r>
        <w:t>2.3.</w:t>
      </w:r>
      <w:r>
        <w:tab/>
        <w:t>De navolgende documenten, reeds in het bezit van Partijen, maken deel uit van deze Overeenkomst. Voor zover deze documenten met elkaar in tegenspraak zijn, prevaleert het eerder genoemde document boven het later genoemde</w:t>
      </w:r>
      <w:r w:rsidR="00306DBC">
        <w:t>:</w:t>
      </w:r>
    </w:p>
    <w:p w14:paraId="6AB92372" w14:textId="06835175" w:rsidR="00306DBC" w:rsidRDefault="00306DBC" w:rsidP="00306DBC">
      <w:pPr>
        <w:pStyle w:val="Nummeringmeerdereniveaus"/>
        <w:numPr>
          <w:ilvl w:val="0"/>
          <w:numId w:val="9"/>
        </w:numPr>
      </w:pPr>
      <w:r>
        <w:tab/>
        <w:t>deze Overeenkomst;</w:t>
      </w:r>
    </w:p>
    <w:p w14:paraId="5B91BF0E" w14:textId="1B166EF3" w:rsidR="00306DBC" w:rsidRPr="006B3071" w:rsidRDefault="00306DBC" w:rsidP="00306DBC">
      <w:pPr>
        <w:pStyle w:val="Nummeringmeerdereniveaus"/>
        <w:numPr>
          <w:ilvl w:val="0"/>
          <w:numId w:val="9"/>
        </w:numPr>
      </w:pPr>
      <w:r w:rsidRPr="006B3071">
        <w:t>de Nota(s) van inlichtingen (bij meerdere nota’s van inlichtingen prevaleert de laatst gepubliceerde);</w:t>
      </w:r>
    </w:p>
    <w:p w14:paraId="49CB2B71" w14:textId="7C0D972F" w:rsidR="00306DBC" w:rsidRPr="00082A40" w:rsidRDefault="003206BA" w:rsidP="00306DBC">
      <w:pPr>
        <w:pStyle w:val="Nummeringmeerdereniveaus"/>
        <w:numPr>
          <w:ilvl w:val="0"/>
          <w:numId w:val="9"/>
        </w:numPr>
      </w:pPr>
      <w:r>
        <w:t>het Beschrijvend document</w:t>
      </w:r>
      <w:r w:rsidR="00306DBC">
        <w:t xml:space="preserve"> van Opdrachtgever d.d</w:t>
      </w:r>
      <w:r w:rsidR="00306DBC" w:rsidRPr="00082A40">
        <w:t>. (</w:t>
      </w:r>
      <w:r w:rsidRPr="00082A40">
        <w:t>11-08-2021</w:t>
      </w:r>
      <w:r w:rsidR="00306DBC" w:rsidRPr="00082A40">
        <w:t>)</w:t>
      </w:r>
      <w:r w:rsidR="00D46151" w:rsidRPr="00082A40">
        <w:t>;</w:t>
      </w:r>
    </w:p>
    <w:p w14:paraId="67AEE812" w14:textId="70F5308D" w:rsidR="00306DBC" w:rsidRDefault="00306DBC" w:rsidP="00306DBC">
      <w:pPr>
        <w:pStyle w:val="Nummeringmeerdereniveaus"/>
        <w:numPr>
          <w:ilvl w:val="0"/>
          <w:numId w:val="9"/>
        </w:numPr>
      </w:pPr>
      <w:r>
        <w:t>de Algemene Waterschapsinkoopvoorwaarden</w:t>
      </w:r>
      <w:r w:rsidR="00BF5DF3">
        <w:t xml:space="preserve"> voor Diensten</w:t>
      </w:r>
      <w:r>
        <w:t xml:space="preserve"> (AWVODI-2018);</w:t>
      </w:r>
    </w:p>
    <w:p w14:paraId="757815A5" w14:textId="61D48976" w:rsidR="00506BD9" w:rsidRDefault="00306DBC" w:rsidP="00352EAB">
      <w:pPr>
        <w:pStyle w:val="Nummeringmeerdereniveaus"/>
        <w:numPr>
          <w:ilvl w:val="0"/>
          <w:numId w:val="9"/>
        </w:numPr>
      </w:pPr>
      <w:r w:rsidRPr="006B3071">
        <w:t>de Offerte van Opdrachtnemer</w:t>
      </w:r>
      <w:r w:rsidR="00D46151" w:rsidRPr="006B3071">
        <w:t xml:space="preserve"> d</w:t>
      </w:r>
      <w:r w:rsidR="00D46151">
        <w:t xml:space="preserve">.d. </w:t>
      </w:r>
      <w:r w:rsidR="00D46151" w:rsidRPr="004D7618">
        <w:rPr>
          <w:highlight w:val="yellow"/>
        </w:rPr>
        <w:t>(dag, maand, jaar)</w:t>
      </w:r>
      <w:r w:rsidR="00D46151">
        <w:t>.</w:t>
      </w:r>
    </w:p>
    <w:p w14:paraId="14B559F5" w14:textId="63AB3DF5" w:rsidR="00506BD9" w:rsidRDefault="00506BD9" w:rsidP="000A39CD"/>
    <w:p w14:paraId="5C5B1A59" w14:textId="6BEA35A0" w:rsidR="000A39CD" w:rsidRDefault="000A39CD" w:rsidP="005F45AB">
      <w:pPr>
        <w:pStyle w:val="Kop2"/>
      </w:pPr>
      <w:r>
        <w:t xml:space="preserve">Artikel </w:t>
      </w:r>
      <w:r w:rsidR="00731361">
        <w:t>3</w:t>
      </w:r>
      <w:r>
        <w:tab/>
      </w:r>
      <w:r w:rsidR="00B36B64" w:rsidRPr="00B36B64">
        <w:t>Totstandkoming, tijdsplanning of duur van de Overeenkomst</w:t>
      </w:r>
    </w:p>
    <w:p w14:paraId="7D9CF75E" w14:textId="77777777" w:rsidR="005F45AB" w:rsidRPr="005F45AB" w:rsidRDefault="005F45AB" w:rsidP="005F45AB"/>
    <w:p w14:paraId="184A1CD6" w14:textId="26E73AF5" w:rsidR="00B36B64" w:rsidRDefault="00B36B64" w:rsidP="005F45AB">
      <w:pPr>
        <w:ind w:left="567" w:hanging="567"/>
      </w:pPr>
      <w:r>
        <w:t>3</w:t>
      </w:r>
      <w:r w:rsidR="000A39CD">
        <w:t xml:space="preserve">.1. </w:t>
      </w:r>
      <w:r w:rsidR="000A39CD">
        <w:tab/>
      </w:r>
      <w:r w:rsidRPr="006707A3">
        <w:t>Deze Overeenkomst komt tot stand door ondertekening door beide Partijen.</w:t>
      </w:r>
    </w:p>
    <w:p w14:paraId="4DA09570" w14:textId="77777777" w:rsidR="00B36B64" w:rsidRDefault="00B36B64" w:rsidP="005F45AB">
      <w:pPr>
        <w:ind w:left="567" w:hanging="567"/>
      </w:pPr>
    </w:p>
    <w:p w14:paraId="6DB69107" w14:textId="74F98EA5" w:rsidR="00233F46" w:rsidRPr="00082A40" w:rsidRDefault="00B36B64" w:rsidP="00B36B64">
      <w:pPr>
        <w:ind w:left="567" w:hanging="567"/>
      </w:pPr>
      <w:r>
        <w:t xml:space="preserve">3.2. </w:t>
      </w:r>
      <w:r>
        <w:tab/>
      </w:r>
      <w:r w:rsidR="00233F46" w:rsidRPr="00007B4D">
        <w:t xml:space="preserve">De Overeenkomst treedt in </w:t>
      </w:r>
      <w:r w:rsidR="00233F46" w:rsidRPr="00082A40">
        <w:t xml:space="preserve">werking op </w:t>
      </w:r>
      <w:r w:rsidR="00352EAB" w:rsidRPr="00082A40">
        <w:t>01-02-2022</w:t>
      </w:r>
      <w:r w:rsidR="006707A3" w:rsidRPr="00082A40">
        <w:t>.</w:t>
      </w:r>
      <w:r w:rsidR="00233F46" w:rsidRPr="00082A40">
        <w:t xml:space="preserve"> De Overeenkomst heeft een initiële looptijd</w:t>
      </w:r>
      <w:r w:rsidR="008603CF" w:rsidRPr="00082A40">
        <w:t xml:space="preserve"> van</w:t>
      </w:r>
      <w:r w:rsidR="00233F46" w:rsidRPr="00082A40">
        <w:t xml:space="preserve"> </w:t>
      </w:r>
      <w:r w:rsidR="003206BA" w:rsidRPr="00082A40">
        <w:t>2</w:t>
      </w:r>
      <w:r w:rsidR="00CB781D" w:rsidRPr="00082A40">
        <w:t> </w:t>
      </w:r>
      <w:r w:rsidR="00233F46" w:rsidRPr="00082A40">
        <w:t xml:space="preserve">jaar en eindigt derhalve op </w:t>
      </w:r>
      <w:r w:rsidR="00CB781D" w:rsidRPr="00082A40">
        <w:t>31-01-202</w:t>
      </w:r>
      <w:r w:rsidR="003206BA" w:rsidRPr="00082A40">
        <w:t>4</w:t>
      </w:r>
      <w:r w:rsidR="00233F46" w:rsidRPr="00082A40">
        <w:t>.</w:t>
      </w:r>
    </w:p>
    <w:p w14:paraId="220EBF19" w14:textId="7F85AA54" w:rsidR="00233F46" w:rsidRPr="00082A40" w:rsidRDefault="00233F46" w:rsidP="00B36B64">
      <w:pPr>
        <w:ind w:left="567" w:hanging="567"/>
      </w:pPr>
    </w:p>
    <w:p w14:paraId="35AE9493" w14:textId="6E130433" w:rsidR="00AF2B3B" w:rsidRPr="00082A40" w:rsidRDefault="00AF2B3B" w:rsidP="00AF2B3B">
      <w:pPr>
        <w:ind w:left="567" w:hanging="567"/>
      </w:pPr>
      <w:r w:rsidRPr="00082A40">
        <w:t>3.3.</w:t>
      </w:r>
      <w:r w:rsidRPr="00082A40">
        <w:tab/>
        <w:t xml:space="preserve">Opdrachtgever kan de Overeenkomst stilzwijgend verlengen met </w:t>
      </w:r>
      <w:r w:rsidR="003206BA" w:rsidRPr="00082A40">
        <w:t>2</w:t>
      </w:r>
      <w:r w:rsidRPr="00082A40">
        <w:t xml:space="preserve"> jaar tegen gelijkblijvende voorwaarden en condities. Van deze verlengingsbevoegdheid kan Opdrachtgever maximaal </w:t>
      </w:r>
      <w:r w:rsidR="003206BA" w:rsidRPr="00082A40">
        <w:t>2</w:t>
      </w:r>
      <w:r w:rsidRPr="00082A40">
        <w:t xml:space="preserve"> maal gebruik maken. In geval van maximale verlenging eindigt de Overeenkomst uiterlijk op (</w:t>
      </w:r>
      <w:r w:rsidR="003206BA" w:rsidRPr="00082A40">
        <w:t>31-01-2028</w:t>
      </w:r>
      <w:r w:rsidRPr="00082A40">
        <w:t>).</w:t>
      </w:r>
    </w:p>
    <w:p w14:paraId="45E4586B" w14:textId="77777777" w:rsidR="00233F46" w:rsidRPr="00082A40" w:rsidRDefault="00233F46" w:rsidP="00B36B64">
      <w:pPr>
        <w:ind w:left="567" w:hanging="567"/>
      </w:pPr>
    </w:p>
    <w:p w14:paraId="21275081" w14:textId="565F76DE" w:rsidR="00AF2B3B" w:rsidRDefault="00AF2B3B" w:rsidP="00AF2B3B">
      <w:pPr>
        <w:ind w:left="567" w:hanging="567"/>
      </w:pPr>
      <w:r w:rsidRPr="00082A40">
        <w:t xml:space="preserve">3.4. </w:t>
      </w:r>
      <w:r w:rsidRPr="00082A40">
        <w:tab/>
        <w:t>Beëindiging van deze Overeenkomst om welke</w:t>
      </w:r>
      <w:r>
        <w:t xml:space="preserve"> reden dan ook, laat de rechten en verplichtingen van Partijen voortvloeiend </w:t>
      </w:r>
      <w:r w:rsidRPr="006707A3">
        <w:t xml:space="preserve">uit </w:t>
      </w:r>
      <w:r w:rsidR="00372F94" w:rsidRPr="006707A3">
        <w:t>bestaande</w:t>
      </w:r>
      <w:r w:rsidRPr="006707A3">
        <w:t xml:space="preserve"> opdrachten</w:t>
      </w:r>
      <w:r>
        <w:t>/bestellingen onverlet.</w:t>
      </w:r>
    </w:p>
    <w:p w14:paraId="68370227" w14:textId="77777777" w:rsidR="00233F46" w:rsidRDefault="00233F46" w:rsidP="00B36B64">
      <w:pPr>
        <w:ind w:left="567" w:hanging="567"/>
      </w:pPr>
    </w:p>
    <w:p w14:paraId="36D98DE9" w14:textId="1F21C8E0" w:rsidR="00AF2B3B" w:rsidRDefault="00AF2B3B" w:rsidP="00AF2B3B">
      <w:pPr>
        <w:ind w:left="567" w:hanging="567"/>
      </w:pPr>
      <w:r>
        <w:t xml:space="preserve">3.5. </w:t>
      </w:r>
      <w:r>
        <w:tab/>
        <w:t>Wijzigingen van het bepaalde in deze Overeenkomst inclusief bijbehorende bijlagen, worden schriftelijk tussen Partijen overeengekomen en als bijlage bij deze Overeenkomst gevoegd.</w:t>
      </w:r>
    </w:p>
    <w:p w14:paraId="48B7403C" w14:textId="77777777" w:rsidR="00C47A6D" w:rsidRDefault="00C47A6D" w:rsidP="005F45AB">
      <w:pPr>
        <w:ind w:left="567" w:hanging="567"/>
      </w:pPr>
    </w:p>
    <w:p w14:paraId="705306F5" w14:textId="4BB3401A" w:rsidR="00B36B64" w:rsidRDefault="00B36B64" w:rsidP="00B36B64">
      <w:pPr>
        <w:pStyle w:val="Kop2"/>
      </w:pPr>
      <w:r>
        <w:t>Artikel 4</w:t>
      </w:r>
      <w:r>
        <w:tab/>
        <w:t>Geen exclusiviteit</w:t>
      </w:r>
    </w:p>
    <w:p w14:paraId="3C3EC91C" w14:textId="77777777" w:rsidR="00B36B64" w:rsidRPr="005F45AB" w:rsidRDefault="00B36B64" w:rsidP="00B36B64"/>
    <w:p w14:paraId="4FB6046C" w14:textId="62730248" w:rsidR="00B36B64" w:rsidRDefault="00B36B64" w:rsidP="00B36B64">
      <w:pPr>
        <w:ind w:left="567" w:hanging="567"/>
      </w:pPr>
      <w:r>
        <w:t>4.1.</w:t>
      </w:r>
      <w:r>
        <w:tab/>
      </w:r>
      <w:r w:rsidRPr="00B36B64">
        <w:t xml:space="preserve">Ingeval </w:t>
      </w:r>
      <w:r w:rsidRPr="006707A3">
        <w:t xml:space="preserve">Diensten </w:t>
      </w:r>
      <w:bookmarkStart w:id="0" w:name="_Hlk58939526"/>
      <w:r w:rsidR="000E76AF" w:rsidRPr="006707A3">
        <w:t xml:space="preserve">naar oordeel van Opdrachtgever </w:t>
      </w:r>
      <w:bookmarkEnd w:id="0"/>
      <w:r w:rsidRPr="006707A3">
        <w:t>niet</w:t>
      </w:r>
      <w:r w:rsidRPr="00B36B64">
        <w:t xml:space="preserve"> tijdig door Opdrachtnemer uitgevoerd kunnen worden, dan wel de kwaliteit van de geleverde Diensten niet aan de door Opdrachtgever daaraan gestelde eisen voldoet, kan Opdrachtgever besluiten Diensten elders af te nemen, zonder dat er sprake is van een (toerekenbare) tekortkoming in de nakoming van de Overeenkomst aan de zijde van Opdrachtgever en/of enige (schade)vergoeding door Opdrachtgever aan Opdrachtnemer verschuldigd is.</w:t>
      </w:r>
    </w:p>
    <w:p w14:paraId="1C3C32D8" w14:textId="77777777" w:rsidR="00B36B64" w:rsidRDefault="00B36B64" w:rsidP="005F45AB">
      <w:pPr>
        <w:pStyle w:val="Kop2"/>
      </w:pPr>
    </w:p>
    <w:p w14:paraId="47AC1B50" w14:textId="77777777" w:rsidR="00082A40" w:rsidRDefault="00082A40">
      <w:pPr>
        <w:spacing w:line="240" w:lineRule="auto"/>
        <w:rPr>
          <w:b/>
          <w:bCs/>
          <w:sz w:val="21"/>
        </w:rPr>
      </w:pPr>
      <w:bookmarkStart w:id="1" w:name="_Hlk58848867"/>
      <w:r>
        <w:br w:type="page"/>
      </w:r>
    </w:p>
    <w:p w14:paraId="2880908F" w14:textId="66A449B2" w:rsidR="000A39CD" w:rsidRDefault="000A39CD" w:rsidP="005F45AB">
      <w:pPr>
        <w:pStyle w:val="Kop2"/>
      </w:pPr>
      <w:r>
        <w:lastRenderedPageBreak/>
        <w:t xml:space="preserve">Artikel </w:t>
      </w:r>
      <w:r w:rsidR="00B36B64">
        <w:t>5</w:t>
      </w:r>
      <w:r>
        <w:tab/>
        <w:t>Prijs</w:t>
      </w:r>
      <w:r w:rsidR="00B36B64">
        <w:t xml:space="preserve"> en </w:t>
      </w:r>
      <w:r w:rsidR="00B36B64" w:rsidRPr="00B36B64">
        <w:t>overige financiële bepalingen</w:t>
      </w:r>
    </w:p>
    <w:p w14:paraId="468327C9" w14:textId="77777777" w:rsidR="005F45AB" w:rsidRPr="005F45AB" w:rsidRDefault="005F45AB" w:rsidP="005F45AB"/>
    <w:p w14:paraId="67691BA4" w14:textId="428A958E" w:rsidR="00C47A6D" w:rsidRPr="00C47A6D" w:rsidRDefault="00C47A6D" w:rsidP="006B4379">
      <w:pPr>
        <w:ind w:left="567" w:hanging="567"/>
      </w:pPr>
      <w:r w:rsidRPr="006B4379">
        <w:t>5.1.</w:t>
      </w:r>
      <w:r w:rsidRPr="006B4379">
        <w:tab/>
      </w:r>
      <w:r>
        <w:t xml:space="preserve">De prijs van de geleverde Diensten is vastgesteld conform het prijsblad en de Inschrijving van Opdrachtnemer, zie </w:t>
      </w:r>
      <w:r w:rsidRPr="00E74871">
        <w:rPr>
          <w:b/>
          <w:bCs/>
        </w:rPr>
        <w:t>Bijlage 1</w:t>
      </w:r>
      <w:r>
        <w:t xml:space="preserve"> bij deze Overeenkomst.</w:t>
      </w:r>
      <w:r>
        <w:br/>
      </w:r>
      <w:r w:rsidR="007173FE">
        <w:br/>
        <w:t xml:space="preserve">Voor het bepalen van de prijs moet er van uitgegaan worden dat de transporten op afroep van het WBL binnen de eerder genoemde tijdsvensters in het programma van eisen kunnen plaatsvinden van maandag tot en met vrijdag, dit met uitzondering van de locaties </w:t>
      </w:r>
      <w:proofErr w:type="spellStart"/>
      <w:r w:rsidR="007173FE">
        <w:t>Abdissenbosch</w:t>
      </w:r>
      <w:proofErr w:type="spellEnd"/>
      <w:r w:rsidR="007173FE">
        <w:t>, Stein, Panheel en Weert. Voor deze locaties geldt dat ook op zaterdag transporten binnen de tijdsvensters worden ingepland (hiervoor geldt dezelfde vergoeding als voor maandag t/m vrijdag).</w:t>
      </w:r>
      <w:r w:rsidR="007173FE">
        <w:br/>
      </w:r>
      <w:r w:rsidR="007173FE">
        <w:br/>
        <w:t>Indien het noodzakelijk is het slib (vanaf een reguliere plaats van herkomst) te transporteren naar een andere bestemmingsplaats dan waarvoor een tarief is afgegeven, wordt de transportprijs aangehouden conform de tabel met gestaffelde transporttarieven voor niet-reguliere routes.</w:t>
      </w:r>
      <w:r w:rsidR="007173FE">
        <w:br/>
      </w:r>
      <w:r w:rsidR="007173FE">
        <w:br/>
        <w:t xml:space="preserve">In het geval van </w:t>
      </w:r>
      <w:proofErr w:type="spellStart"/>
      <w:r w:rsidR="007173FE">
        <w:t>overbelading</w:t>
      </w:r>
      <w:proofErr w:type="spellEnd"/>
      <w:r w:rsidR="007173FE">
        <w:t xml:space="preserve"> boven het wettelijk toegestane gewicht, wordt het transport van teveel geladen hoeveelheid slib, als gevolg waarvan het overgewicht is ontstaan, niet door de opdrachtgever vergoed, noch de overige eventueel ontstane kosten voor, maar niet beperkt tot, boetes etc..</w:t>
      </w:r>
      <w:r w:rsidR="007173FE">
        <w:br/>
      </w:r>
      <w:r w:rsidR="007173FE">
        <w:br/>
        <w:t xml:space="preserve">De vergoeding per m³ of per ton is een all-in bedrag inclusief, maar niet beperkt tot, laden en lossen, de administratieve handelingen, materiaalkosten, kapitaalslasten, verzekeringen, brandstofkosten, personeelskosten, etc.. In de vergoeding dienen ook de kosten voor normale wachttijden te zijn verdisconteerd. Normale wachttijden zijn bijvoorbeeld: wachttijden ten gevolge van gelijktijdig arriveren van slibtransporten bij </w:t>
      </w:r>
      <w:proofErr w:type="spellStart"/>
      <w:r w:rsidR="007173FE">
        <w:t>rwzi</w:t>
      </w:r>
      <w:proofErr w:type="spellEnd"/>
      <w:r w:rsidR="007173FE">
        <w:t>; wachttijden ten gevolge van defecten aan transportmaterieel, ongevallen, verkeersdrukte, wegonderhoudswerkzaamheden e.d.; extra kilometers door tijdelijke wegomleidingen.</w:t>
      </w:r>
      <w:r w:rsidR="007173FE">
        <w:br/>
      </w:r>
      <w:r w:rsidR="006B4379">
        <w:br/>
      </w:r>
      <w:r w:rsidR="006B4379" w:rsidRPr="00454CE4">
        <w:t xml:space="preserve">Op zaterdag mag een toeslag van 25% op het reguliere transporttarief in rekening worden gebracht met uitzondering van de locaties </w:t>
      </w:r>
      <w:proofErr w:type="spellStart"/>
      <w:r w:rsidR="006B4379" w:rsidRPr="00454CE4">
        <w:rPr>
          <w:rFonts w:eastAsia="Calibri" w:cs="Arial"/>
          <w:color w:val="auto"/>
          <w:szCs w:val="20"/>
        </w:rPr>
        <w:t>Abdissenbosch</w:t>
      </w:r>
      <w:proofErr w:type="spellEnd"/>
      <w:r w:rsidR="006B4379" w:rsidRPr="00454CE4">
        <w:rPr>
          <w:rFonts w:eastAsia="Calibri" w:cs="Arial"/>
          <w:color w:val="auto"/>
          <w:szCs w:val="20"/>
        </w:rPr>
        <w:t>, Weert, Panheel en Stein</w:t>
      </w:r>
      <w:r w:rsidR="006B4379" w:rsidRPr="00454CE4">
        <w:t>. Voor transporten die door het WBL worden ingepland op zon- en nationale feestdagen mag een toeslag van 50% op het reguliere transporttarief in rekening worden gebracht.</w:t>
      </w:r>
      <w:r w:rsidR="006B4379">
        <w:br/>
        <w:t>---</w:t>
      </w:r>
      <w:r w:rsidR="006B4379">
        <w:br/>
      </w:r>
      <w:r w:rsidR="007173FE" w:rsidRPr="007173FE">
        <w:t>De gestaffelde transporttarieven, op basis van enkele reisafstand tussen de locatie van herkomst en de locatie van bestemming, zijn een all-in bedrag inclusief, maar niet beperkt tot, laden, lossen, wegen, administratieve handelingen, materiaalkosten, kapitaalslasten, verzekeringen, brandstofkosten, personeelskosten, etc.. De condities voor het transporteren van niet-reguliere routes zijn gelijk aan die van reguliere routes.</w:t>
      </w:r>
      <w:r w:rsidR="007173FE">
        <w:br/>
      </w:r>
      <w:r w:rsidR="006B4379">
        <w:t>---</w:t>
      </w:r>
      <w:r w:rsidR="006B4379">
        <w:br/>
      </w:r>
      <w:r>
        <w:t>Het werkuurtarief is van toepassing voor het op verzoek van Opdrachtgever op locatie uitvoeren van werkzaamheden die in beginsel geen deel uitmaken van deze overeenkomst. Het betreft een all-in bedrag inclusief materiaalkosten, kapitaalslasten, verzekeringen, brandstofkosten, personeelskosten en/of overige kosten die nodig zijn op de gevraagde werkzaamheden te verrichten.</w:t>
      </w:r>
      <w:r>
        <w:br/>
      </w:r>
      <w:r>
        <w:br/>
        <w:t>De totale vergoeding van de werkzaamheden met als uitgangspunt het werkuurtarief dient tijdens de duur van de Overeenkomst marktconform te zijn. Indien dit niet het geval blijkt te zijn, behoudt het WBL zich het recht voor deze werkzaamheden elders onder te brengen.</w:t>
      </w:r>
      <w:r>
        <w:br/>
      </w:r>
      <w:r>
        <w:br/>
        <w:t>Het wachtuurtarief geldt bij onvoorziene omstandigheden, die niet te wijten zijn aan de Opdrachtnemer en redelijkerwijs niet onder ‘normale wachttijden’ vallen, zoals vermeld in het programma van eisen.</w:t>
      </w:r>
    </w:p>
    <w:p w14:paraId="4739D3D9" w14:textId="77777777" w:rsidR="00C47A6D" w:rsidRDefault="00C47A6D" w:rsidP="00A8264F">
      <w:pPr>
        <w:ind w:left="567" w:hanging="567"/>
      </w:pPr>
    </w:p>
    <w:p w14:paraId="5734F39D" w14:textId="75FB8B48" w:rsidR="006E51D7" w:rsidRPr="00082A40" w:rsidRDefault="00C47A6D" w:rsidP="006E51D7">
      <w:pPr>
        <w:ind w:left="567" w:hanging="567"/>
      </w:pPr>
      <w:r w:rsidRPr="00082A40">
        <w:t>5.2.</w:t>
      </w:r>
      <w:r w:rsidRPr="00082A40">
        <w:tab/>
      </w:r>
      <w:r w:rsidR="006E51D7" w:rsidRPr="00082A40">
        <w:t>Opdrachtnemer verricht de Diensten tegen de prijs, zoals aangeboden tijdens de aanbestedingsprocedure, ongeacht de werkelijke afname.</w:t>
      </w:r>
    </w:p>
    <w:p w14:paraId="3E9E6002" w14:textId="4E1B30EE" w:rsidR="006E51D7" w:rsidRPr="00082A40" w:rsidRDefault="006E51D7" w:rsidP="00A8264F">
      <w:pPr>
        <w:ind w:left="567" w:hanging="567"/>
      </w:pPr>
    </w:p>
    <w:p w14:paraId="70DD82DB" w14:textId="6C7D010D" w:rsidR="006E51D7" w:rsidRPr="006E51D7" w:rsidRDefault="006E51D7" w:rsidP="006E51D7">
      <w:pPr>
        <w:ind w:left="567" w:hanging="567"/>
      </w:pPr>
      <w:r w:rsidRPr="00082A40">
        <w:t>5.3.</w:t>
      </w:r>
      <w:r w:rsidRPr="00082A40">
        <w:tab/>
        <w:t>De werkelijke aantallen zoals aangegeven in het Beschrijvend document met de bijbehorende Bijlagen kunnen gedurende de duur van Overeenkomst wijzigen.</w:t>
      </w:r>
    </w:p>
    <w:p w14:paraId="6572E30F" w14:textId="3C8E385B" w:rsidR="00B42BA7" w:rsidRPr="00082A40" w:rsidRDefault="006E51D7" w:rsidP="00082A40">
      <w:pPr>
        <w:ind w:left="567" w:hanging="567"/>
        <w:rPr>
          <w:highlight w:val="magenta"/>
        </w:rPr>
      </w:pPr>
      <w:r w:rsidRPr="00082A40">
        <w:lastRenderedPageBreak/>
        <w:t>5.4.</w:t>
      </w:r>
      <w:r w:rsidRPr="00082A40">
        <w:tab/>
      </w:r>
      <w:r w:rsidR="00B42BA7" w:rsidRPr="00082A40">
        <w:rPr>
          <w:rFonts w:eastAsia="Calibri" w:cs="Arial"/>
          <w:color w:val="auto"/>
          <w:szCs w:val="20"/>
        </w:rPr>
        <w:t>Alle prijzen en tarieven zijn op basis van prijspeil 2021 en zijn in ieder geval vast tot en met 31-1-202</w:t>
      </w:r>
      <w:r w:rsidR="00477CFA" w:rsidRPr="00082A40">
        <w:rPr>
          <w:rFonts w:eastAsia="Calibri" w:cs="Arial"/>
          <w:color w:val="auto"/>
          <w:szCs w:val="20"/>
        </w:rPr>
        <w:t>3</w:t>
      </w:r>
      <w:r w:rsidR="00B42BA7" w:rsidRPr="00082A40">
        <w:rPr>
          <w:rFonts w:eastAsia="Calibri" w:cs="Arial"/>
          <w:color w:val="auto"/>
          <w:szCs w:val="20"/>
        </w:rPr>
        <w:t>. Ten hoog</w:t>
      </w:r>
      <w:r w:rsidR="00B42BA7" w:rsidRPr="00A3228B">
        <w:rPr>
          <w:rFonts w:eastAsia="Calibri" w:cs="Arial"/>
          <w:color w:val="auto"/>
          <w:szCs w:val="20"/>
        </w:rPr>
        <w:t>ste éénmaal per jaar, voor het eerst op 1-</w:t>
      </w:r>
      <w:r w:rsidR="00477CFA" w:rsidRPr="00A3228B">
        <w:rPr>
          <w:rFonts w:eastAsia="Calibri" w:cs="Arial"/>
          <w:color w:val="auto"/>
          <w:szCs w:val="20"/>
        </w:rPr>
        <w:t>2</w:t>
      </w:r>
      <w:r w:rsidR="00B42BA7" w:rsidRPr="00A3228B">
        <w:rPr>
          <w:rFonts w:eastAsia="Calibri" w:cs="Arial"/>
          <w:color w:val="auto"/>
          <w:szCs w:val="20"/>
        </w:rPr>
        <w:t>-2023, kunnen de door u geoffreerde prijzen en tarieven worden herzien. Ook in het geval van een negatieve indexering moet de herziening van de tarieven worden doorgevoerd. De tarieven worden geïndexeerd met als maximum een tarief te berekenen op basis van de volgende prijsherziening</w:t>
      </w:r>
      <w:r w:rsidR="00170D38" w:rsidRPr="00A3228B">
        <w:rPr>
          <w:rFonts w:eastAsia="Calibri" w:cs="Arial"/>
          <w:color w:val="auto"/>
          <w:szCs w:val="20"/>
        </w:rPr>
        <w:t>s</w:t>
      </w:r>
      <w:r w:rsidR="00B42BA7" w:rsidRPr="00A3228B">
        <w:rPr>
          <w:rFonts w:eastAsia="Calibri" w:cs="Arial"/>
          <w:color w:val="auto"/>
          <w:szCs w:val="20"/>
        </w:rPr>
        <w:t>formule:</w:t>
      </w:r>
      <w:r w:rsidR="00B42BA7" w:rsidRPr="00A3228B">
        <w:rPr>
          <w:rFonts w:eastAsia="Calibri" w:cs="Arial"/>
          <w:color w:val="auto"/>
          <w:szCs w:val="20"/>
        </w:rPr>
        <w:br/>
      </w:r>
      <w:r w:rsidR="00B42BA7" w:rsidRPr="00A3228B">
        <w:rPr>
          <w:rFonts w:eastAsia="Calibri" w:cs="Arial"/>
          <w:color w:val="auto"/>
          <w:szCs w:val="20"/>
        </w:rPr>
        <w:br/>
        <w:t>Tarief nieuw = Tarief oud * (L1/ L0)</w:t>
      </w:r>
      <w:r w:rsidR="00B42BA7" w:rsidRPr="00A3228B">
        <w:rPr>
          <w:rFonts w:eastAsia="Calibri" w:cs="Arial"/>
          <w:color w:val="auto"/>
          <w:szCs w:val="20"/>
        </w:rPr>
        <w:br/>
      </w:r>
      <w:r w:rsidR="00B42BA7" w:rsidRPr="00A3228B">
        <w:rPr>
          <w:rFonts w:eastAsia="Calibri" w:cs="Arial"/>
          <w:color w:val="auto"/>
          <w:szCs w:val="20"/>
        </w:rPr>
        <w:br/>
        <w:t>Daarin staat voor;</w:t>
      </w:r>
      <w:r w:rsidR="00B42BA7" w:rsidRPr="00A3228B">
        <w:rPr>
          <w:rFonts w:eastAsia="Calibri" w:cs="Arial"/>
          <w:color w:val="auto"/>
          <w:szCs w:val="20"/>
        </w:rPr>
        <w:br/>
      </w:r>
      <w:r w:rsidR="00B42BA7" w:rsidRPr="00A3228B">
        <w:rPr>
          <w:rFonts w:eastAsia="Calibri" w:cs="Arial"/>
          <w:color w:val="auto"/>
          <w:szCs w:val="20"/>
        </w:rPr>
        <w:br/>
        <w:t>Tarief oud:</w:t>
      </w:r>
      <w:r w:rsidR="00B42BA7" w:rsidRPr="00A3228B">
        <w:rPr>
          <w:rFonts w:eastAsia="Calibri" w:cs="Arial"/>
          <w:color w:val="auto"/>
          <w:szCs w:val="20"/>
        </w:rPr>
        <w:tab/>
        <w:t>tarieven zoals door u geoffreerd XX-YY-2021</w:t>
      </w:r>
      <w:r w:rsidR="00B42BA7" w:rsidRPr="00A3228B">
        <w:rPr>
          <w:rFonts w:eastAsia="Calibri" w:cs="Arial"/>
          <w:color w:val="auto"/>
          <w:szCs w:val="20"/>
        </w:rPr>
        <w:br/>
        <w:t>Tarief nieuw:</w:t>
      </w:r>
      <w:r w:rsidR="00B42BA7" w:rsidRPr="00A3228B">
        <w:rPr>
          <w:rFonts w:eastAsia="Calibri" w:cs="Arial"/>
          <w:color w:val="auto"/>
          <w:szCs w:val="20"/>
        </w:rPr>
        <w:tab/>
        <w:t>nieuw overeen te komen tarieven</w:t>
      </w:r>
      <w:r w:rsidR="00B42BA7" w:rsidRPr="00A3228B">
        <w:rPr>
          <w:rFonts w:eastAsia="Calibri" w:cs="Arial"/>
          <w:color w:val="auto"/>
          <w:szCs w:val="20"/>
        </w:rPr>
        <w:br/>
      </w:r>
      <w:r w:rsidR="00B42BA7" w:rsidRPr="00A3228B">
        <w:rPr>
          <w:rFonts w:eastAsia="Calibri" w:cs="Arial"/>
          <w:color w:val="auto"/>
          <w:szCs w:val="20"/>
        </w:rPr>
        <w:br/>
        <w:t>L0:</w:t>
      </w:r>
      <w:r w:rsidR="00B42BA7" w:rsidRPr="00A3228B">
        <w:rPr>
          <w:rFonts w:eastAsia="Calibri" w:cs="Arial"/>
          <w:color w:val="auto"/>
          <w:szCs w:val="20"/>
        </w:rPr>
        <w:tab/>
        <w:t>CBS indexcijfer Dienstenprijzen; commerciële dienstverlening en transport, index</w:t>
      </w:r>
      <w:r w:rsidR="00082A40">
        <w:rPr>
          <w:rFonts w:eastAsia="Calibri" w:cs="Arial"/>
          <w:color w:val="auto"/>
          <w:szCs w:val="20"/>
        </w:rPr>
        <w:t xml:space="preserve"> </w:t>
      </w:r>
      <w:r w:rsidR="00B42BA7" w:rsidRPr="00A3228B">
        <w:rPr>
          <w:rFonts w:eastAsia="Calibri" w:cs="Arial"/>
          <w:color w:val="auto"/>
          <w:szCs w:val="20"/>
        </w:rPr>
        <w:t>2015=100,</w:t>
      </w:r>
      <w:r w:rsidR="00082A40">
        <w:rPr>
          <w:rFonts w:eastAsia="Calibri" w:cs="Arial"/>
          <w:color w:val="auto"/>
          <w:szCs w:val="20"/>
        </w:rPr>
        <w:br/>
      </w:r>
      <w:r w:rsidR="00082A40">
        <w:rPr>
          <w:rFonts w:eastAsia="Calibri" w:cs="Arial"/>
          <w:color w:val="auto"/>
          <w:szCs w:val="20"/>
        </w:rPr>
        <w:tab/>
      </w:r>
      <w:r w:rsidR="00082A40">
        <w:rPr>
          <w:rFonts w:eastAsia="Calibri" w:cs="Arial"/>
          <w:color w:val="auto"/>
          <w:szCs w:val="20"/>
        </w:rPr>
        <w:tab/>
      </w:r>
      <w:r w:rsidR="00B42BA7" w:rsidRPr="00A3228B">
        <w:rPr>
          <w:rFonts w:eastAsia="Calibri" w:cs="Arial"/>
          <w:color w:val="auto"/>
          <w:szCs w:val="20"/>
        </w:rPr>
        <w:t>49411A Goederenvervoer met tankauto's, Q3 2021</w:t>
      </w:r>
      <w:r w:rsidR="00B42BA7" w:rsidRPr="00A3228B">
        <w:rPr>
          <w:rFonts w:eastAsia="Calibri" w:cs="Arial"/>
          <w:color w:val="auto"/>
          <w:szCs w:val="20"/>
          <w:vertAlign w:val="superscript"/>
        </w:rPr>
        <w:t>1</w:t>
      </w:r>
      <w:r w:rsidR="00B42BA7" w:rsidRPr="00A3228B">
        <w:rPr>
          <w:rFonts w:eastAsia="Calibri" w:cs="Arial"/>
          <w:color w:val="auto"/>
          <w:szCs w:val="20"/>
        </w:rPr>
        <w:br/>
      </w:r>
      <w:r w:rsidR="00082A40">
        <w:rPr>
          <w:rFonts w:eastAsia="Calibri" w:cs="Arial"/>
          <w:color w:val="auto"/>
          <w:sz w:val="16"/>
          <w:szCs w:val="16"/>
          <w:vertAlign w:val="superscript"/>
        </w:rPr>
        <w:tab/>
      </w:r>
      <w:r w:rsidR="00B42BA7" w:rsidRPr="00A3228B">
        <w:rPr>
          <w:rFonts w:eastAsia="Calibri" w:cs="Arial"/>
          <w:color w:val="auto"/>
          <w:sz w:val="16"/>
          <w:szCs w:val="16"/>
          <w:vertAlign w:val="superscript"/>
        </w:rPr>
        <w:tab/>
        <w:t>1</w:t>
      </w:r>
      <w:r w:rsidR="00B42BA7" w:rsidRPr="00A3228B">
        <w:rPr>
          <w:rFonts w:eastAsia="Calibri" w:cs="Arial"/>
          <w:color w:val="auto"/>
          <w:sz w:val="16"/>
          <w:szCs w:val="16"/>
        </w:rPr>
        <w:t xml:space="preserve"> Het aangegeven jaar wordt gedurende de looptijd van de overeenkomst telkens met 1 verhoogd</w:t>
      </w:r>
      <w:r w:rsidR="00B42BA7" w:rsidRPr="00A3228B">
        <w:rPr>
          <w:rFonts w:eastAsia="Calibri" w:cs="Arial"/>
          <w:color w:val="auto"/>
          <w:szCs w:val="20"/>
        </w:rPr>
        <w:br/>
      </w:r>
      <w:r w:rsidR="00B42BA7" w:rsidRPr="00A3228B">
        <w:rPr>
          <w:rFonts w:eastAsia="Calibri" w:cs="Arial"/>
          <w:color w:val="auto"/>
          <w:szCs w:val="20"/>
        </w:rPr>
        <w:br/>
        <w:t>L1:</w:t>
      </w:r>
      <w:r w:rsidR="00B42BA7" w:rsidRPr="00A3228B">
        <w:rPr>
          <w:rFonts w:eastAsia="Calibri" w:cs="Arial"/>
          <w:color w:val="auto"/>
          <w:szCs w:val="20"/>
        </w:rPr>
        <w:tab/>
        <w:t>CBS indexcijfer Dienstenprijzen; commerciële dienstverlening en transport, index</w:t>
      </w:r>
      <w:r w:rsidR="00082A40">
        <w:rPr>
          <w:rFonts w:eastAsia="Calibri" w:cs="Arial"/>
          <w:color w:val="auto"/>
          <w:szCs w:val="20"/>
        </w:rPr>
        <w:br/>
      </w:r>
      <w:r w:rsidR="00082A40">
        <w:rPr>
          <w:rFonts w:eastAsia="Calibri" w:cs="Arial"/>
          <w:color w:val="auto"/>
          <w:szCs w:val="20"/>
        </w:rPr>
        <w:tab/>
      </w:r>
      <w:r w:rsidR="00082A40">
        <w:rPr>
          <w:rFonts w:eastAsia="Calibri" w:cs="Arial"/>
          <w:color w:val="auto"/>
          <w:szCs w:val="20"/>
        </w:rPr>
        <w:tab/>
      </w:r>
      <w:r w:rsidR="00B42BA7" w:rsidRPr="00A3228B">
        <w:rPr>
          <w:rFonts w:eastAsia="Calibri" w:cs="Arial"/>
          <w:color w:val="auto"/>
          <w:szCs w:val="20"/>
        </w:rPr>
        <w:t>2015=100, 49411A Goederenvervoer met tankauto's, Q3 2022</w:t>
      </w:r>
      <w:r w:rsidR="00B42BA7" w:rsidRPr="00A3228B">
        <w:rPr>
          <w:rFonts w:eastAsia="Calibri" w:cs="Arial"/>
          <w:color w:val="auto"/>
          <w:szCs w:val="20"/>
          <w:vertAlign w:val="superscript"/>
        </w:rPr>
        <w:t>1</w:t>
      </w:r>
      <w:r w:rsidR="00B42BA7" w:rsidRPr="00A3228B">
        <w:rPr>
          <w:rFonts w:eastAsia="Calibri" w:cs="Arial"/>
          <w:color w:val="auto"/>
          <w:szCs w:val="20"/>
        </w:rPr>
        <w:br/>
      </w:r>
      <w:r w:rsidR="00B42BA7" w:rsidRPr="00A3228B">
        <w:rPr>
          <w:rFonts w:eastAsia="Calibri" w:cs="Arial"/>
          <w:color w:val="auto"/>
          <w:szCs w:val="20"/>
        </w:rPr>
        <w:br/>
        <w:t>Het resultaat van de berekening van de deelsom (L1/L0) wordt rekenkundig afgerond op 4 cijfers achter de komma.</w:t>
      </w:r>
      <w:r w:rsidR="00B42BA7" w:rsidRPr="00A3228B">
        <w:rPr>
          <w:rFonts w:eastAsia="Calibri" w:cs="Arial"/>
          <w:color w:val="auto"/>
          <w:szCs w:val="20"/>
        </w:rPr>
        <w:br/>
      </w:r>
      <w:r w:rsidR="00B42BA7" w:rsidRPr="00A3228B">
        <w:rPr>
          <w:rFonts w:eastAsia="Calibri" w:cs="Arial"/>
          <w:color w:val="auto"/>
          <w:szCs w:val="20"/>
        </w:rPr>
        <w:br/>
        <w:t>Indien de indexcijfers nog niet vastgesteld zijn, worden de voorlopige cijfers gehanteerd zonder dat een eventuele verrekening achteraf plaats vindt.</w:t>
      </w:r>
      <w:r w:rsidR="00B42BA7" w:rsidRPr="00A3228B">
        <w:rPr>
          <w:rFonts w:eastAsia="Calibri" w:cs="Arial"/>
          <w:color w:val="auto"/>
          <w:szCs w:val="20"/>
        </w:rPr>
        <w:br/>
      </w:r>
    </w:p>
    <w:p w14:paraId="7FF84B25" w14:textId="785BD0AF" w:rsidR="006E51D7" w:rsidRDefault="006E51D7" w:rsidP="00A8264F">
      <w:pPr>
        <w:ind w:left="567" w:hanging="567"/>
        <w:rPr>
          <w:highlight w:val="magenta"/>
        </w:rPr>
      </w:pPr>
      <w:r w:rsidRPr="00082A40">
        <w:t>5.</w:t>
      </w:r>
      <w:r w:rsidR="006B4379" w:rsidRPr="00082A40">
        <w:t>5</w:t>
      </w:r>
      <w:r w:rsidRPr="00082A40">
        <w:t>.</w:t>
      </w:r>
      <w:r w:rsidRPr="00082A40">
        <w:tab/>
      </w:r>
      <w:r w:rsidR="00217627" w:rsidRPr="00082A40">
        <w:rPr>
          <w:rFonts w:eastAsia="Calibri" w:cs="Arial"/>
          <w:color w:val="auto"/>
          <w:szCs w:val="20"/>
        </w:rPr>
        <w:t>Indien in een jaar afgezien is van het herzien van prijzen en tarieven, dan vindt indexering in het daarop volgende</w:t>
      </w:r>
      <w:r w:rsidR="00217627" w:rsidRPr="00217627">
        <w:rPr>
          <w:rFonts w:eastAsia="Calibri" w:cs="Arial"/>
          <w:color w:val="auto"/>
          <w:szCs w:val="20"/>
        </w:rPr>
        <w:t xml:space="preserve"> jaar slechts plaats over de periode van één jaar. Van indexering over meerdere jaren is derhalve nimmer sprake.</w:t>
      </w:r>
      <w:r w:rsidR="00217627">
        <w:rPr>
          <w:strike/>
        </w:rPr>
        <w:br/>
      </w:r>
    </w:p>
    <w:p w14:paraId="0C09BB7A" w14:textId="408A0B71" w:rsidR="00DB007C" w:rsidRPr="006E51D7" w:rsidRDefault="00DB007C" w:rsidP="00DB007C">
      <w:pPr>
        <w:ind w:left="567" w:hanging="567"/>
      </w:pPr>
      <w:r w:rsidRPr="00082A40">
        <w:t>5.</w:t>
      </w:r>
      <w:r w:rsidR="006B4379" w:rsidRPr="00082A40">
        <w:t>6</w:t>
      </w:r>
      <w:r w:rsidRPr="00082A40">
        <w:t>.</w:t>
      </w:r>
      <w:r w:rsidRPr="00082A40">
        <w:tab/>
        <w:t>Eventuele prijswijzigingen, zowel verlagingen als verhogingen, dienen uiterlijk één maand voorafgaande</w:t>
      </w:r>
      <w:r>
        <w:t xml:space="preserve"> aan de ingangsdatum van de prijswijziging schriftelijk, gespecificeerd en rekenkundig onderbouwd door Opdrachtnemer aan Opdrachtgever t.a.v. de verantwoordelijke contractmanager te worden voorgelegd dat wil zeggen kenbaar gemaakt te worden per e</w:t>
      </w:r>
      <w:r w:rsidR="00170D38">
        <w:t>-</w:t>
      </w:r>
      <w:r>
        <w:t>mail en per post bevestigd.  Eventuele prijsaanpassingen gaan pas in na schriftelijk akkoord door Opdrachtgever.</w:t>
      </w:r>
      <w:r w:rsidR="00170D38">
        <w:br/>
      </w:r>
      <w:r w:rsidR="00170D38">
        <w:br/>
      </w:r>
      <w:r w:rsidR="00170D38" w:rsidRPr="00170D38">
        <w:t>Bij het niet melden van een prijsverlaging is Opdrachtnemer op verzoek van Opdrachtgever alsnog verplicht deze prijsverlaging door te voeren.</w:t>
      </w:r>
    </w:p>
    <w:p w14:paraId="25349599" w14:textId="44D31DD2" w:rsidR="00B42BA7" w:rsidRDefault="00B42BA7" w:rsidP="00A8264F">
      <w:pPr>
        <w:ind w:left="567" w:hanging="567"/>
        <w:rPr>
          <w:highlight w:val="magenta"/>
        </w:rPr>
      </w:pPr>
    </w:p>
    <w:p w14:paraId="0BE1E512" w14:textId="202C0D1B" w:rsidR="00D25650" w:rsidRPr="005F45AB" w:rsidRDefault="00D25650" w:rsidP="00D25650">
      <w:pPr>
        <w:ind w:left="567" w:hanging="567"/>
        <w:rPr>
          <w:highlight w:val="yellow"/>
        </w:rPr>
      </w:pPr>
      <w:r>
        <w:t>5.</w:t>
      </w:r>
      <w:r w:rsidR="006B4379">
        <w:t>7</w:t>
      </w:r>
      <w:r>
        <w:t>.</w:t>
      </w:r>
      <w:r>
        <w:tab/>
      </w:r>
      <w:r w:rsidRPr="00D13BF1">
        <w:t>Facturatie door Opdrachtnemer geschiedt achteraf, tenzij Partijen schriftelijk anders overeenkomen.</w:t>
      </w:r>
      <w:r>
        <w:br/>
      </w:r>
    </w:p>
    <w:p w14:paraId="741DA998" w14:textId="2FEB793F" w:rsidR="00D25650" w:rsidRDefault="00D25650" w:rsidP="00D25650">
      <w:pPr>
        <w:ind w:left="567" w:hanging="567"/>
      </w:pPr>
      <w:r>
        <w:t>5.</w:t>
      </w:r>
      <w:r w:rsidR="006B4379">
        <w:t>8</w:t>
      </w:r>
      <w:r>
        <w:t>.</w:t>
      </w:r>
      <w:r>
        <w:tab/>
      </w:r>
      <w:r w:rsidRPr="00392013">
        <w:t xml:space="preserve">Opdrachtnemer verzendt de factuur/facturen elektronisch, vermelding van bovengenoemd contractnummer en inkoopordernummer bij voorkeur via PEPPOL. Indien facturatie (nog) niet mogelijk via PEPPOL, dienen de facturen naar </w:t>
      </w:r>
      <w:hyperlink r:id="rId16" w:history="1">
        <w:r w:rsidRPr="00361EFA">
          <w:rPr>
            <w:rStyle w:val="Hyperlink"/>
          </w:rPr>
          <w:t>facturen@wbl.nl</w:t>
        </w:r>
      </w:hyperlink>
      <w:r w:rsidRPr="00392013">
        <w:t xml:space="preserve"> te worden gestuurd en dient facturatie via PEPPOL z.s.m. gerealiseerd te worden.</w:t>
      </w:r>
    </w:p>
    <w:p w14:paraId="3100260E" w14:textId="77777777" w:rsidR="00D25650" w:rsidRDefault="00D25650" w:rsidP="00D25650">
      <w:pPr>
        <w:ind w:left="567" w:hanging="567"/>
      </w:pPr>
    </w:p>
    <w:p w14:paraId="6DC0A80C" w14:textId="644D293F" w:rsidR="00D25650" w:rsidRDefault="00D25650" w:rsidP="00D25650">
      <w:pPr>
        <w:ind w:left="567" w:hanging="567"/>
      </w:pPr>
      <w:r>
        <w:t>5.</w:t>
      </w:r>
      <w:r w:rsidR="006B4379">
        <w:t>9</w:t>
      </w:r>
      <w:r>
        <w:t>.</w:t>
      </w:r>
      <w:r>
        <w:tab/>
      </w:r>
      <w:r w:rsidRPr="001F4A65">
        <w:t>Er kan uitsluitend door de Opdrachtnemer aan Opdrachtgever worden gefactureerd. Facturen voortvloeiende uit mogelijke onderaanneming worden door de Opdrachtgever niet geaccepteerd.</w:t>
      </w:r>
    </w:p>
    <w:p w14:paraId="12FBC0B5" w14:textId="77777777" w:rsidR="00D25650" w:rsidRDefault="00D25650" w:rsidP="00D25650">
      <w:pPr>
        <w:ind w:left="567" w:hanging="567"/>
      </w:pPr>
    </w:p>
    <w:p w14:paraId="35D6661D" w14:textId="77777777" w:rsidR="00082A40" w:rsidRDefault="00082A40">
      <w:pPr>
        <w:spacing w:line="240" w:lineRule="auto"/>
      </w:pPr>
      <w:r>
        <w:br w:type="page"/>
      </w:r>
    </w:p>
    <w:p w14:paraId="14FFE41E" w14:textId="3714D905" w:rsidR="00517D82" w:rsidRDefault="00D25650" w:rsidP="00082A40">
      <w:pPr>
        <w:ind w:left="567" w:hanging="567"/>
      </w:pPr>
      <w:r>
        <w:lastRenderedPageBreak/>
        <w:t>5.</w:t>
      </w:r>
      <w:r w:rsidR="00786214">
        <w:t>1</w:t>
      </w:r>
      <w:r w:rsidR="006B4379">
        <w:t>0</w:t>
      </w:r>
      <w:r>
        <w:t>.</w:t>
      </w:r>
      <w:r>
        <w:tab/>
      </w:r>
      <w:bookmarkStart w:id="2" w:name="_Hlk46991124"/>
      <w:bookmarkStart w:id="3" w:name="_Hlk58936189"/>
      <w:r w:rsidR="00217627">
        <w:t xml:space="preserve">Betaling vindt achteraf na de te verrichten Diensten plaats. Maandelijks dient een verzamelfactuur te worden verzonden, met een specificatie per </w:t>
      </w:r>
      <w:proofErr w:type="spellStart"/>
      <w:r w:rsidR="00217627">
        <w:t>ontdoenende</w:t>
      </w:r>
      <w:proofErr w:type="spellEnd"/>
      <w:r w:rsidR="00217627">
        <w:t xml:space="preserve"> transportstroom van de hoeveelheden per locatie met vermelding van de </w:t>
      </w:r>
      <w:proofErr w:type="spellStart"/>
      <w:r w:rsidR="00217627">
        <w:t>bonnummers</w:t>
      </w:r>
      <w:proofErr w:type="spellEnd"/>
      <w:r w:rsidR="00217627">
        <w:t xml:space="preserve"> van de begeleidingsbrieven en zo nodig de weegbonnen als bijlagen meegestuurd bij de factuur:</w:t>
      </w:r>
      <w:r w:rsidR="00217627">
        <w:br/>
      </w:r>
      <w:r w:rsidR="00217627">
        <w:br/>
        <w:t>Op de factuur dient naast de wettelijke vereisten minimaal te worden vermeld:</w:t>
      </w:r>
      <w:r w:rsidR="00217627">
        <w:br/>
        <w:t>•</w:t>
      </w:r>
      <w:r w:rsidR="00217627">
        <w:tab/>
        <w:t>verplichtingnummer WBL;</w:t>
      </w:r>
      <w:r w:rsidR="00217627">
        <w:br/>
        <w:t>•</w:t>
      </w:r>
      <w:r w:rsidR="00217627">
        <w:tab/>
        <w:t>ordernummer van Opdrachtnemer;</w:t>
      </w:r>
      <w:r w:rsidR="00217627">
        <w:br/>
        <w:t>•</w:t>
      </w:r>
      <w:r w:rsidR="00217627">
        <w:tab/>
        <w:t>hoeveelheid getransporteerd slib;</w:t>
      </w:r>
      <w:r w:rsidR="00217627">
        <w:br/>
        <w:t>•</w:t>
      </w:r>
      <w:r w:rsidR="00217627">
        <w:tab/>
        <w:t>datum slibtransport;</w:t>
      </w:r>
      <w:r w:rsidR="00217627">
        <w:br/>
        <w:t>•</w:t>
      </w:r>
      <w:r w:rsidR="00217627">
        <w:tab/>
        <w:t>begeleidingsbriefnummer;</w:t>
      </w:r>
      <w:r w:rsidR="00217627">
        <w:br/>
        <w:t>•</w:t>
      </w:r>
      <w:r w:rsidR="00217627">
        <w:tab/>
        <w:t xml:space="preserve">de </w:t>
      </w:r>
      <w:proofErr w:type="spellStart"/>
      <w:r w:rsidR="00217627">
        <w:t>ontdoenende</w:t>
      </w:r>
      <w:proofErr w:type="spellEnd"/>
      <w:r w:rsidR="00217627">
        <w:t xml:space="preserve"> locatie;</w:t>
      </w:r>
      <w:r w:rsidR="00217627">
        <w:br/>
        <w:t>•</w:t>
      </w:r>
      <w:r w:rsidR="00217627">
        <w:tab/>
        <w:t>de ontvangende locatie.</w:t>
      </w:r>
      <w:r w:rsidR="00217627">
        <w:br/>
      </w:r>
      <w:r w:rsidR="0067628C">
        <w:t>•</w:t>
      </w:r>
      <w:r w:rsidR="0067628C">
        <w:tab/>
        <w:t>bedrag inclusief en exclusief BTW.</w:t>
      </w:r>
      <w:r w:rsidR="0067628C">
        <w:br/>
      </w:r>
      <w:r w:rsidR="00217627">
        <w:br/>
        <w:t>Wachturen kunnen alleen in rekening worden gebracht met een, door de installatiebeheerder van het WBL, ondertekende wacht bon.</w:t>
      </w:r>
      <w:r w:rsidR="00082A40">
        <w:t xml:space="preserve"> </w:t>
      </w:r>
      <w:r w:rsidR="00217627">
        <w:t xml:space="preserve">Normale wachttijden veroorzaakt door </w:t>
      </w:r>
      <w:r w:rsidR="00082A40">
        <w:t xml:space="preserve">bijvoorbeeld </w:t>
      </w:r>
      <w:r w:rsidR="00217627">
        <w:t>verkeersdrukte, ongevallen en wegwerkzaamheden val</w:t>
      </w:r>
      <w:r w:rsidR="00082A40">
        <w:t>len</w:t>
      </w:r>
      <w:r w:rsidR="00217627">
        <w:t xml:space="preserve"> hier niet onder en kunnen niet worden verrekend.</w:t>
      </w:r>
    </w:p>
    <w:bookmarkEnd w:id="2"/>
    <w:p w14:paraId="6A0EE4A6" w14:textId="763E85F0" w:rsidR="00D25650" w:rsidRDefault="00D25650" w:rsidP="00517D82">
      <w:pPr>
        <w:pStyle w:val="Nummeringmeerdereniveaus"/>
        <w:ind w:left="567"/>
      </w:pPr>
    </w:p>
    <w:bookmarkEnd w:id="3"/>
    <w:p w14:paraId="5866B076" w14:textId="3EC6131E" w:rsidR="00D25650" w:rsidRDefault="00D25650" w:rsidP="00D25650">
      <w:pPr>
        <w:ind w:left="567" w:hanging="567"/>
      </w:pPr>
      <w:r>
        <w:t>5.1</w:t>
      </w:r>
      <w:r w:rsidR="006B4379">
        <w:t>1</w:t>
      </w:r>
      <w:r>
        <w:t>.</w:t>
      </w:r>
      <w:r>
        <w:tab/>
      </w:r>
      <w:r w:rsidRPr="001F4A65">
        <w:t>Met betaling van de factuur wordt geen afstand gedaan van rechten en vorderingen die Opdrachtgever heeft of zal krijgen jegens Opdrachtnemer.</w:t>
      </w:r>
    </w:p>
    <w:bookmarkEnd w:id="1"/>
    <w:p w14:paraId="3115B12B" w14:textId="77777777" w:rsidR="001F4A65" w:rsidRDefault="001F4A65" w:rsidP="005F45AB">
      <w:pPr>
        <w:ind w:left="567" w:hanging="567"/>
      </w:pPr>
    </w:p>
    <w:p w14:paraId="2C373F75" w14:textId="4B2F238A" w:rsidR="000A39CD" w:rsidRDefault="000A39CD" w:rsidP="005F45AB">
      <w:pPr>
        <w:pStyle w:val="Kop2"/>
      </w:pPr>
      <w:r>
        <w:t xml:space="preserve">Artikel </w:t>
      </w:r>
      <w:r w:rsidR="001F4A65">
        <w:t>6</w:t>
      </w:r>
      <w:r>
        <w:tab/>
      </w:r>
      <w:r w:rsidR="001F4A65">
        <w:t>Contactpersonen</w:t>
      </w:r>
      <w:r>
        <w:t xml:space="preserve"> </w:t>
      </w:r>
    </w:p>
    <w:p w14:paraId="5420081D" w14:textId="77777777" w:rsidR="005F45AB" w:rsidRPr="005F45AB" w:rsidRDefault="005F45AB" w:rsidP="005F45AB"/>
    <w:p w14:paraId="43DBFAF9" w14:textId="11D79E04" w:rsidR="001F4A65" w:rsidRDefault="001F4A65" w:rsidP="001F4A65">
      <w:pPr>
        <w:ind w:left="567" w:hanging="567"/>
      </w:pPr>
      <w:r>
        <w:t>6</w:t>
      </w:r>
      <w:r w:rsidR="000A39CD">
        <w:t>.1.</w:t>
      </w:r>
      <w:r w:rsidR="000A39CD">
        <w:tab/>
      </w:r>
      <w:r>
        <w:t xml:space="preserve">Contactpersoon voor Opdrachtgever is </w:t>
      </w:r>
      <w:r w:rsidRPr="001F4A65">
        <w:rPr>
          <w:highlight w:val="yellow"/>
        </w:rPr>
        <w:t>XXX</w:t>
      </w:r>
      <w:r>
        <w:t>.</w:t>
      </w:r>
    </w:p>
    <w:p w14:paraId="29B6C837" w14:textId="37013E35" w:rsidR="001F4A65" w:rsidRDefault="001F4A65" w:rsidP="001F4A65">
      <w:pPr>
        <w:ind w:left="567" w:hanging="567"/>
      </w:pPr>
      <w:r>
        <w:tab/>
        <w:t xml:space="preserve">Contactpersoon voor Opdrachtnemer is </w:t>
      </w:r>
      <w:r>
        <w:rPr>
          <w:highlight w:val="yellow"/>
        </w:rPr>
        <w:t>YYY</w:t>
      </w:r>
      <w:r>
        <w:t>.</w:t>
      </w:r>
    </w:p>
    <w:p w14:paraId="7D454EA4" w14:textId="77777777" w:rsidR="001F4A65" w:rsidRDefault="001F4A65" w:rsidP="005F45AB">
      <w:pPr>
        <w:ind w:left="567" w:hanging="567"/>
      </w:pPr>
    </w:p>
    <w:p w14:paraId="0F519F67" w14:textId="78C7E45B" w:rsidR="00EA4E29" w:rsidRDefault="00EA4E29" w:rsidP="005F45AB">
      <w:pPr>
        <w:ind w:left="567" w:hanging="567"/>
      </w:pPr>
      <w:r>
        <w:t>6</w:t>
      </w:r>
      <w:r w:rsidR="000A39CD">
        <w:t>.2.</w:t>
      </w:r>
      <w:r w:rsidR="000A39CD">
        <w:tab/>
      </w:r>
      <w:r w:rsidRPr="00EA4E29">
        <w:t>In afwijking van het bepaalde in artikel 9 lid 2 van de AWVODI-2018, binden de in dit artikel  genoemde personen Partijen niet.</w:t>
      </w:r>
    </w:p>
    <w:p w14:paraId="39FD8DB9" w14:textId="77777777" w:rsidR="00EA4E29" w:rsidRDefault="00EA4E29" w:rsidP="005F45AB">
      <w:pPr>
        <w:ind w:left="567" w:hanging="567"/>
      </w:pPr>
    </w:p>
    <w:p w14:paraId="3B5E9233" w14:textId="26FD0224" w:rsidR="00EA4E29" w:rsidRDefault="00EA4E29" w:rsidP="00EA4E29">
      <w:pPr>
        <w:pStyle w:val="Kop2"/>
      </w:pPr>
      <w:r>
        <w:t>Artikel 7</w:t>
      </w:r>
      <w:r>
        <w:tab/>
      </w:r>
      <w:r w:rsidRPr="00EA4E29">
        <w:t>Tijden en plaats Diensten</w:t>
      </w:r>
      <w:r>
        <w:t xml:space="preserve"> </w:t>
      </w:r>
    </w:p>
    <w:p w14:paraId="361B8286" w14:textId="77777777" w:rsidR="00EA4E29" w:rsidRPr="005F45AB" w:rsidRDefault="00EA4E29" w:rsidP="00EA4E29"/>
    <w:p w14:paraId="586B19E8" w14:textId="29339C0F" w:rsidR="00EA4E29" w:rsidRPr="0067628C" w:rsidRDefault="00EA4E29" w:rsidP="00EA4E29">
      <w:pPr>
        <w:ind w:left="567" w:hanging="567"/>
      </w:pPr>
      <w:r>
        <w:t>7.1.</w:t>
      </w:r>
      <w:r>
        <w:tab/>
      </w:r>
      <w:r w:rsidR="00786214" w:rsidRPr="00786214">
        <w:t>De Diensten wo</w:t>
      </w:r>
      <w:r w:rsidR="00786214" w:rsidRPr="0067628C">
        <w:t xml:space="preserve">rden verricht op en tussen de locaties van de </w:t>
      </w:r>
      <w:proofErr w:type="spellStart"/>
      <w:r w:rsidR="00786214" w:rsidRPr="0067628C">
        <w:t>RWZi’s</w:t>
      </w:r>
      <w:proofErr w:type="spellEnd"/>
      <w:r w:rsidR="00786214" w:rsidRPr="0067628C">
        <w:t xml:space="preserve"> van Opdrachtgever</w:t>
      </w:r>
      <w:r w:rsidRPr="0067628C">
        <w:t>.</w:t>
      </w:r>
    </w:p>
    <w:p w14:paraId="3379E59F" w14:textId="77777777" w:rsidR="00EA4E29" w:rsidRPr="0067628C" w:rsidRDefault="00EA4E29" w:rsidP="00EA4E29">
      <w:pPr>
        <w:ind w:left="567" w:hanging="567"/>
      </w:pPr>
    </w:p>
    <w:p w14:paraId="46676D41" w14:textId="3489F647" w:rsidR="00EA4E29" w:rsidRPr="0067628C" w:rsidRDefault="00EA4E29" w:rsidP="00786214">
      <w:pPr>
        <w:ind w:left="567" w:hanging="567"/>
      </w:pPr>
      <w:r w:rsidRPr="0067628C">
        <w:t>7.2.</w:t>
      </w:r>
      <w:r w:rsidRPr="0067628C">
        <w:tab/>
      </w:r>
      <w:r w:rsidR="00786214" w:rsidRPr="0067628C">
        <w:t>Opdrachtgever verleent het Personeel van Opdrachtnemer toegang tot de plaats waar de Diensten worden verricht, en stelt het Personeel in staat de Diensten onder de bij die partij gebruikelijke arbeidsomstandigheden te verrichten gedurende de regulier geldende werktijden.</w:t>
      </w:r>
    </w:p>
    <w:p w14:paraId="40E0D588" w14:textId="77777777" w:rsidR="00EA4E29" w:rsidRPr="0067628C" w:rsidRDefault="00EA4E29" w:rsidP="00EA4E29">
      <w:pPr>
        <w:ind w:left="567" w:hanging="567"/>
      </w:pPr>
    </w:p>
    <w:p w14:paraId="044C3904" w14:textId="274D014E" w:rsidR="00EA4E29" w:rsidRPr="0067628C" w:rsidRDefault="00EA4E29" w:rsidP="00EA4E29">
      <w:pPr>
        <w:ind w:left="567" w:hanging="567"/>
      </w:pPr>
      <w:r w:rsidRPr="0067628C">
        <w:t>7.3.</w:t>
      </w:r>
      <w:r w:rsidRPr="0067628C">
        <w:tab/>
        <w:t>Opdrachtgever behoudt het recht de dienstverlening door een onafhankelijke derde te laten controleren. Opdrachtnemer verleent hierbij de benodigde medewerking.</w:t>
      </w:r>
    </w:p>
    <w:p w14:paraId="137F2F49" w14:textId="5ACC6F27" w:rsidR="00786214" w:rsidRPr="0067628C" w:rsidRDefault="00786214">
      <w:pPr>
        <w:spacing w:line="240" w:lineRule="auto"/>
        <w:rPr>
          <w:b/>
          <w:bCs/>
          <w:sz w:val="21"/>
        </w:rPr>
      </w:pPr>
    </w:p>
    <w:p w14:paraId="76D0395C" w14:textId="2BB9D723" w:rsidR="000A39CD" w:rsidRPr="0067628C" w:rsidRDefault="000A39CD" w:rsidP="00D87BF0">
      <w:pPr>
        <w:pStyle w:val="Kop2"/>
      </w:pPr>
      <w:r w:rsidRPr="0067628C">
        <w:t xml:space="preserve">Artikel </w:t>
      </w:r>
      <w:r w:rsidR="00EA4E29" w:rsidRPr="0067628C">
        <w:t>8</w:t>
      </w:r>
      <w:r w:rsidRPr="0067628C">
        <w:tab/>
      </w:r>
      <w:r w:rsidR="00EA4E29" w:rsidRPr="0067628C">
        <w:t>Van toepassing zijnde voorwaarden</w:t>
      </w:r>
      <w:r w:rsidRPr="0067628C">
        <w:t xml:space="preserve"> </w:t>
      </w:r>
    </w:p>
    <w:p w14:paraId="3225A6E2" w14:textId="77777777" w:rsidR="00D87BF0" w:rsidRPr="0067628C" w:rsidRDefault="00D87BF0" w:rsidP="00D87BF0"/>
    <w:p w14:paraId="6746D155" w14:textId="6CC3215F" w:rsidR="00E35E7F" w:rsidRPr="0067628C" w:rsidRDefault="00EA4E29" w:rsidP="005F45AB">
      <w:pPr>
        <w:ind w:left="567" w:hanging="567"/>
      </w:pPr>
      <w:r w:rsidRPr="0067628C">
        <w:t>8</w:t>
      </w:r>
      <w:r w:rsidR="000A39CD" w:rsidRPr="0067628C">
        <w:t>.1.</w:t>
      </w:r>
      <w:r w:rsidR="000A39CD" w:rsidRPr="0067628C">
        <w:tab/>
      </w:r>
      <w:bookmarkStart w:id="4" w:name="_Hlk47090543"/>
      <w:r w:rsidRPr="0067628C">
        <w:t xml:space="preserve">Op deze Overeenkomst zijn uitsluitend van toepassing de </w:t>
      </w:r>
      <w:r w:rsidR="0075090C" w:rsidRPr="0067628C">
        <w:t>Algemene Waterschapsinkoopvoorwaarden voor Diensten (AWVODI-2018)</w:t>
      </w:r>
      <w:r w:rsidRPr="0067628C">
        <w:t>, reeds in het bezit van Partijen, voor zover daarvan in deze Overeenkomst niet wordt afgeweken.</w:t>
      </w:r>
      <w:bookmarkEnd w:id="4"/>
    </w:p>
    <w:p w14:paraId="632DE10B" w14:textId="77777777" w:rsidR="00E35E7F" w:rsidRPr="0067628C" w:rsidRDefault="00E35E7F" w:rsidP="005F45AB">
      <w:pPr>
        <w:ind w:left="567" w:hanging="567"/>
      </w:pPr>
    </w:p>
    <w:p w14:paraId="115920E2" w14:textId="4B869CB1" w:rsidR="006707A3" w:rsidRPr="0067628C" w:rsidRDefault="00E35E7F" w:rsidP="006F7FF1">
      <w:pPr>
        <w:ind w:left="567" w:hanging="567"/>
      </w:pPr>
      <w:r w:rsidRPr="0067628C">
        <w:t>8.2.</w:t>
      </w:r>
      <w:r w:rsidRPr="0067628C">
        <w:tab/>
      </w:r>
      <w:r w:rsidR="00EA4E29" w:rsidRPr="0067628C">
        <w:t>De toepasselijkheid van (eventuele) algemene en bijzondere voorwaarden van Opdrachtnemer is nadrukkelijk uitgesloten.</w:t>
      </w:r>
      <w:r w:rsidR="00786214" w:rsidRPr="0067628C">
        <w:br/>
      </w:r>
    </w:p>
    <w:p w14:paraId="26E04F3F" w14:textId="77777777" w:rsidR="00082A40" w:rsidRDefault="00082A40">
      <w:pPr>
        <w:spacing w:line="240" w:lineRule="auto"/>
        <w:rPr>
          <w:b/>
          <w:bCs/>
          <w:sz w:val="21"/>
        </w:rPr>
      </w:pPr>
      <w:r>
        <w:br w:type="page"/>
      </w:r>
    </w:p>
    <w:p w14:paraId="03FC8732" w14:textId="7D184371" w:rsidR="00661520" w:rsidRPr="0067628C" w:rsidRDefault="00661520" w:rsidP="00661520">
      <w:pPr>
        <w:pStyle w:val="Kop2"/>
      </w:pPr>
      <w:r w:rsidRPr="0067628C">
        <w:lastRenderedPageBreak/>
        <w:t>Artikel 9</w:t>
      </w:r>
      <w:r w:rsidRPr="0067628C">
        <w:tab/>
        <w:t xml:space="preserve">Geheimhoudingsverplichting </w:t>
      </w:r>
    </w:p>
    <w:p w14:paraId="24C361C9" w14:textId="27754C8E" w:rsidR="000A39CD" w:rsidRPr="0067628C" w:rsidRDefault="000A39CD" w:rsidP="000A39CD"/>
    <w:p w14:paraId="126814EF" w14:textId="13C65F76" w:rsidR="00661520" w:rsidRPr="0067628C" w:rsidRDefault="00661520" w:rsidP="00661520">
      <w:pPr>
        <w:ind w:left="567" w:hanging="567"/>
      </w:pPr>
      <w:r w:rsidRPr="0067628C">
        <w:t xml:space="preserve">9.1. </w:t>
      </w:r>
      <w:r w:rsidRPr="0067628C">
        <w:tab/>
        <w:t>In aanvulling op artikel 11 van de AWVODI-2018 erkennen Partijen dat hen strikte geheimhouding is opgelegd, zowel tijdens als na beëindiging van de uitwisseling van de vertrouwelijke informatie en/of bijzonderheden die hun bij de uitvoering van de Overeenkomst ter kennis komt.</w:t>
      </w:r>
    </w:p>
    <w:p w14:paraId="64C0AFAB" w14:textId="77777777" w:rsidR="00661520" w:rsidRPr="0067628C" w:rsidRDefault="00661520" w:rsidP="00661520">
      <w:pPr>
        <w:ind w:left="567" w:hanging="567"/>
      </w:pPr>
    </w:p>
    <w:p w14:paraId="341369EE" w14:textId="27C4CE7C" w:rsidR="008E78C5" w:rsidRPr="0067628C" w:rsidRDefault="008E78C5" w:rsidP="008E78C5">
      <w:pPr>
        <w:ind w:left="567" w:hanging="567"/>
      </w:pPr>
      <w:r w:rsidRPr="0067628C">
        <w:t xml:space="preserve">9.2. </w:t>
      </w:r>
      <w:r w:rsidRPr="0067628C">
        <w:tab/>
        <w:t>Onder vertrouwelijke informatie als bedoeld in lid 1 van dit artikel wordt in ieder geval verstaan alle schriftelijke, mondelinge, elektronische of andersoortige informatie van welke aard dan ook die met betrekking tot de uitvoering van de Overeenkomst aan de wederpartij is verstrekt, zowel voor als tijdens de duur van deze Overeenkomst.</w:t>
      </w:r>
    </w:p>
    <w:p w14:paraId="2A6CB1A3" w14:textId="22D632B2" w:rsidR="00D25650" w:rsidRPr="0067628C" w:rsidRDefault="00D25650">
      <w:pPr>
        <w:spacing w:line="240" w:lineRule="auto"/>
      </w:pPr>
    </w:p>
    <w:p w14:paraId="0B9EE1AC" w14:textId="54F086B5" w:rsidR="008E78C5" w:rsidRPr="0067628C" w:rsidRDefault="008E78C5" w:rsidP="008E78C5">
      <w:pPr>
        <w:ind w:left="567" w:hanging="567"/>
      </w:pPr>
      <w:r w:rsidRPr="0067628C">
        <w:t xml:space="preserve">9.3. </w:t>
      </w:r>
      <w:r w:rsidRPr="0067628C">
        <w:tab/>
        <w:t>Bij schending van de geheimhoudingsverplichtingen die ingevolge artikel 11 van de AWVODI-2018 op Partijen rusten, verbeurt de partij die de verplichtingen schendt zonder ingebrekestelling aan de wederpartij een direct opeisbare, niet voor verrekening vatbare boete van € 50.000,- per gebeurtenis, te vermeerderen met een boete van € 5.000,- voor iedere dag dat de overtreding voortduurt, zulks onverminderd het recht van de wederpartij om in plaats daarvan vergoeding van haar daadwerkelijk geleden schade te vorderen.</w:t>
      </w:r>
    </w:p>
    <w:p w14:paraId="2700F5E1" w14:textId="26E77290" w:rsidR="008E78C5" w:rsidRPr="0067628C" w:rsidRDefault="008E78C5">
      <w:pPr>
        <w:spacing w:line="240" w:lineRule="auto"/>
        <w:rPr>
          <w:b/>
          <w:bCs/>
          <w:sz w:val="21"/>
        </w:rPr>
      </w:pPr>
    </w:p>
    <w:p w14:paraId="2DFF53DC" w14:textId="06361FC6" w:rsidR="008E78C5" w:rsidRPr="0067628C" w:rsidRDefault="008E78C5" w:rsidP="008E78C5">
      <w:pPr>
        <w:pStyle w:val="Kop2"/>
      </w:pPr>
      <w:r w:rsidRPr="0067628C">
        <w:t>Artikel 10</w:t>
      </w:r>
      <w:r w:rsidRPr="0067628C">
        <w:tab/>
        <w:t>Verzekering</w:t>
      </w:r>
    </w:p>
    <w:p w14:paraId="0CB23DB3" w14:textId="2CF5BB1E" w:rsidR="008E78C5" w:rsidRPr="0067628C" w:rsidRDefault="008E78C5" w:rsidP="00661520">
      <w:pPr>
        <w:ind w:left="567" w:hanging="567"/>
      </w:pPr>
    </w:p>
    <w:p w14:paraId="439D3FA1" w14:textId="1823DD5F" w:rsidR="006F7FF1" w:rsidRPr="0067628C" w:rsidRDefault="008E78C5" w:rsidP="008E78C5">
      <w:pPr>
        <w:ind w:left="567" w:hanging="567"/>
      </w:pPr>
      <w:r w:rsidRPr="0067628C">
        <w:t>10.1.</w:t>
      </w:r>
      <w:r w:rsidRPr="0067628C">
        <w:tab/>
      </w:r>
      <w:r w:rsidR="006F7FF1" w:rsidRPr="0067628C">
        <w:t>In afwijking van het bepaalde in artikel 24, eerste lid, van de AWVODI-2018 luidt de eerste zin van dit artikel als volgt: "Opdrachtnemer zal zich adequaat verzekeren en verzekerd houden voor de navolgende risico's, zoals aangegeven in het beschrijvend document en de bijbehorende bijlagen d.w.z. Opdrachtnemer heeft voor eigen rekening een verzekering afgesloten tegen het risico van wettelijke aansprakelijkheid met een minimale dekking van € 1.</w:t>
      </w:r>
      <w:r w:rsidR="006B3182">
        <w:t>250</w:t>
      </w:r>
      <w:r w:rsidR="006F7FF1" w:rsidRPr="0067628C">
        <w:t xml:space="preserve">.000,- per gebeurtenis en € 2.500.000,- per jaar, waaronder begrepen de (product) aansprakelijkheid voor schade toegebracht aan personen of zaken die eigendom zijn van Opdrachtgever en aan het milieu. Van deze verzekeringspolis heeft Opdrachtnemer een kopie aan Opdrachtgever verstrekt. </w:t>
      </w:r>
      <w:r w:rsidR="006F7FF1" w:rsidRPr="0067628C">
        <w:br/>
      </w:r>
    </w:p>
    <w:p w14:paraId="7576A49C" w14:textId="007B2781" w:rsidR="008E78C5" w:rsidRPr="0067628C" w:rsidRDefault="008E78C5" w:rsidP="008E78C5">
      <w:pPr>
        <w:pStyle w:val="Kop2"/>
      </w:pPr>
      <w:r w:rsidRPr="0067628C">
        <w:t>Artikel 11</w:t>
      </w:r>
      <w:r w:rsidRPr="0067628C">
        <w:tab/>
        <w:t xml:space="preserve">Aansprakelijkheid </w:t>
      </w:r>
    </w:p>
    <w:p w14:paraId="6395F134" w14:textId="77777777" w:rsidR="008E78C5" w:rsidRPr="0067628C" w:rsidRDefault="008E78C5" w:rsidP="008E78C5"/>
    <w:p w14:paraId="118BE058" w14:textId="02B11428" w:rsidR="008E78C5" w:rsidRPr="0067628C" w:rsidRDefault="008E78C5" w:rsidP="00594AF2">
      <w:pPr>
        <w:ind w:left="567" w:hanging="567"/>
      </w:pPr>
      <w:r w:rsidRPr="0067628C">
        <w:t xml:space="preserve">11.1. </w:t>
      </w:r>
      <w:r w:rsidRPr="0067628C">
        <w:tab/>
      </w:r>
      <w:bookmarkStart w:id="5" w:name="_Hlk58936369"/>
      <w:r w:rsidR="00594AF2" w:rsidRPr="0067628C">
        <w:t xml:space="preserve">In afwijking van artikel 19 van de AWVODI-2018 </w:t>
      </w:r>
      <w:bookmarkStart w:id="6" w:name="_Hlk58937130"/>
      <w:bookmarkStart w:id="7" w:name="_Hlk58938625"/>
      <w:r w:rsidR="00594AF2" w:rsidRPr="0067628C">
        <w:t xml:space="preserve">wordt voor wat betreft de (omvang van de) aansprakelijkheid aangesloten bij het wettelijk stelsel van het verbintenissenrecht en worden derhalve de wettelijke aansprakelijkheidsbeperkingen van het Burgerlijk Wetboek (BW) gevolgd. </w:t>
      </w:r>
      <w:r w:rsidR="00594AF2" w:rsidRPr="0067628C">
        <w:br/>
        <w:t>Conform de wet is de aansprakelijkheid niet op voorhand reeds beperkt tot een bepaald aantal gebeurtenissen, maar zal zulks aan de rechter worden overgelaten (in verband met diens rechterlijke matigingsbevoegdheid, redelijkheid en billijkheid, etc.).</w:t>
      </w:r>
      <w:r w:rsidR="00594AF2" w:rsidRPr="0067628C">
        <w:br/>
        <w:t>Conform de wet vervalt de aansprakelijkheid niet door verloop van vijf jaren na voltooiing of beëindiging van de Opdracht, maar in plaats daarvan wordt aangesloten bij de wettelijke bepalingen omtrent verjaring en verval.</w:t>
      </w:r>
      <w:bookmarkEnd w:id="5"/>
      <w:bookmarkEnd w:id="6"/>
    </w:p>
    <w:p w14:paraId="77EB6CC1" w14:textId="77777777" w:rsidR="008E78C5" w:rsidRPr="0067628C" w:rsidRDefault="008E78C5" w:rsidP="008E78C5">
      <w:pPr>
        <w:ind w:left="567" w:hanging="567"/>
      </w:pPr>
    </w:p>
    <w:bookmarkEnd w:id="7"/>
    <w:p w14:paraId="53D4B7D1" w14:textId="33CE42AB" w:rsidR="00CC5AFB" w:rsidRPr="0067628C" w:rsidRDefault="00CC5AFB" w:rsidP="00CC5AFB">
      <w:pPr>
        <w:pStyle w:val="Kop2"/>
      </w:pPr>
      <w:r w:rsidRPr="0067628C">
        <w:t>Artikel 1</w:t>
      </w:r>
      <w:r w:rsidR="006707A3" w:rsidRPr="0067628C">
        <w:t>2</w:t>
      </w:r>
      <w:r w:rsidRPr="0067628C">
        <w:tab/>
        <w:t xml:space="preserve">Integriteitsverklaring </w:t>
      </w:r>
    </w:p>
    <w:p w14:paraId="229C9E86" w14:textId="77777777" w:rsidR="00CC5AFB" w:rsidRPr="0067628C" w:rsidRDefault="00CC5AFB" w:rsidP="00CC5AFB"/>
    <w:p w14:paraId="4F5F85E7" w14:textId="77777777" w:rsidR="00786214" w:rsidRPr="0067628C" w:rsidRDefault="00CC5AFB" w:rsidP="00CC5AFB">
      <w:pPr>
        <w:ind w:left="567" w:hanging="567"/>
      </w:pPr>
      <w:r w:rsidRPr="0067628C">
        <w:t>1</w:t>
      </w:r>
      <w:r w:rsidR="006707A3" w:rsidRPr="0067628C">
        <w:t>2</w:t>
      </w:r>
      <w:r w:rsidRPr="0067628C">
        <w:t xml:space="preserve">.1. </w:t>
      </w:r>
      <w:r w:rsidRPr="0067628C">
        <w:tab/>
        <w:t>Opdrachtnemer verklaart dat hij ter verkrijging van de opdracht aan Personeel van Opdrachtgever generlei voordeel heeft geboden, gegeven, doen aanbieden of doen geven. Opdrachtnemer zal dat ook niet alsnog doen teneinde personen in dienst van Opdrachtgever te bewegen enige handeling te verrichten of na te laten.</w:t>
      </w:r>
    </w:p>
    <w:p w14:paraId="17A49EC6" w14:textId="77777777" w:rsidR="00786214" w:rsidRPr="0067628C" w:rsidRDefault="00786214" w:rsidP="00CC5AFB">
      <w:pPr>
        <w:ind w:left="567" w:hanging="567"/>
      </w:pPr>
    </w:p>
    <w:p w14:paraId="30DE6DB6" w14:textId="55B3F5CD" w:rsidR="00CC5AFB" w:rsidRPr="0067628C" w:rsidRDefault="00CC5AFB" w:rsidP="00CC5AFB">
      <w:pPr>
        <w:pStyle w:val="Kop2"/>
      </w:pPr>
      <w:r w:rsidRPr="0067628C">
        <w:t>Artikel 1</w:t>
      </w:r>
      <w:r w:rsidR="006707A3" w:rsidRPr="0067628C">
        <w:t>3</w:t>
      </w:r>
      <w:r w:rsidRPr="0067628C">
        <w:tab/>
        <w:t xml:space="preserve">Conversie </w:t>
      </w:r>
    </w:p>
    <w:p w14:paraId="60239FC7" w14:textId="77777777" w:rsidR="00CC5AFB" w:rsidRPr="0067628C" w:rsidRDefault="00CC5AFB" w:rsidP="00CC5AFB"/>
    <w:p w14:paraId="01A13915" w14:textId="628318B5" w:rsidR="00CC5AFB" w:rsidRPr="0067628C" w:rsidRDefault="00CC5AFB" w:rsidP="00CC5AFB">
      <w:pPr>
        <w:ind w:left="567" w:hanging="567"/>
      </w:pPr>
      <w:r w:rsidRPr="0067628C">
        <w:t>1</w:t>
      </w:r>
      <w:r w:rsidR="006707A3" w:rsidRPr="0067628C">
        <w:t>3</w:t>
      </w:r>
      <w:r w:rsidRPr="0067628C">
        <w:t xml:space="preserve">.1. </w:t>
      </w:r>
      <w:r w:rsidRPr="0067628C">
        <w:tab/>
        <w:t>Ingeval een of meer bepalingen van deze Overeenkomst nietig mochten zijn, of worden verklaard, blijven de overige bepalingen onverminderd van kracht. Deze niet rechtsgeldige bepaling(en) zal (zullen) worden geacht te zijn vervangen door een (of meer) bepaling(en) die zo dicht mogelijk de bedoeling van Partijen bij het opnemen van de oorspronkelijke bepaling(en) benadert.</w:t>
      </w:r>
    </w:p>
    <w:p w14:paraId="70BD2DCE" w14:textId="73EB475E" w:rsidR="00CC5AFB" w:rsidRPr="0067628C" w:rsidRDefault="00CC5AFB" w:rsidP="00CC5AFB">
      <w:pPr>
        <w:pStyle w:val="Kop2"/>
      </w:pPr>
      <w:r w:rsidRPr="0067628C">
        <w:lastRenderedPageBreak/>
        <w:t>Artikel 1</w:t>
      </w:r>
      <w:r w:rsidR="006707A3" w:rsidRPr="0067628C">
        <w:t>4</w:t>
      </w:r>
      <w:r w:rsidRPr="0067628C">
        <w:tab/>
        <w:t>Toepasselijk recht</w:t>
      </w:r>
      <w:r w:rsidR="00C862D1" w:rsidRPr="0067628C">
        <w:t xml:space="preserve"> </w:t>
      </w:r>
      <w:r w:rsidRPr="0067628C">
        <w:t>/</w:t>
      </w:r>
      <w:r w:rsidR="00C862D1" w:rsidRPr="0067628C">
        <w:t xml:space="preserve"> </w:t>
      </w:r>
      <w:r w:rsidRPr="0067628C">
        <w:t xml:space="preserve">bevoegde rechter </w:t>
      </w:r>
    </w:p>
    <w:p w14:paraId="249332CC" w14:textId="77777777" w:rsidR="00CC5AFB" w:rsidRPr="0067628C" w:rsidRDefault="00CC5AFB" w:rsidP="00CC5AFB"/>
    <w:p w14:paraId="26381BC0" w14:textId="27446380" w:rsidR="00CC5AFB" w:rsidRPr="0067628C" w:rsidRDefault="00CC5AFB" w:rsidP="00CC5AFB">
      <w:pPr>
        <w:ind w:left="567" w:hanging="567"/>
      </w:pPr>
      <w:r w:rsidRPr="0067628C">
        <w:t>1</w:t>
      </w:r>
      <w:r w:rsidR="006707A3" w:rsidRPr="0067628C">
        <w:t>4</w:t>
      </w:r>
      <w:r w:rsidRPr="0067628C">
        <w:t xml:space="preserve">.1. </w:t>
      </w:r>
      <w:r w:rsidRPr="0067628C">
        <w:tab/>
        <w:t>Op deze Overeenkomst is uitsluitend Nederlands recht van toepassing. Bij geschillen is bij uitsluiting bevoegd de bevoegde rechter in de Rechtbank Limburg.</w:t>
      </w:r>
    </w:p>
    <w:p w14:paraId="71A8053C" w14:textId="77777777" w:rsidR="00D25650" w:rsidRPr="0067628C" w:rsidRDefault="00D25650" w:rsidP="00E01F13">
      <w:pPr>
        <w:ind w:left="567" w:hanging="567"/>
        <w:rPr>
          <w:b/>
          <w:bCs/>
          <w:sz w:val="21"/>
        </w:rPr>
      </w:pPr>
    </w:p>
    <w:p w14:paraId="768B211A" w14:textId="60D31688" w:rsidR="000A39CD" w:rsidRPr="0067628C" w:rsidRDefault="000A39CD" w:rsidP="00D87BF0">
      <w:pPr>
        <w:pStyle w:val="Kop2"/>
      </w:pPr>
      <w:r w:rsidRPr="0067628C">
        <w:t xml:space="preserve">Artikel </w:t>
      </w:r>
      <w:r w:rsidR="00CC5AFB" w:rsidRPr="0067628C">
        <w:t>1</w:t>
      </w:r>
      <w:r w:rsidR="006707A3" w:rsidRPr="0067628C">
        <w:t>5</w:t>
      </w:r>
      <w:r w:rsidRPr="0067628C">
        <w:tab/>
        <w:t>Slotbepalingen</w:t>
      </w:r>
    </w:p>
    <w:p w14:paraId="379792D2" w14:textId="77777777" w:rsidR="00D87BF0" w:rsidRPr="0067628C" w:rsidRDefault="00D87BF0" w:rsidP="00D87BF0"/>
    <w:p w14:paraId="74732C52" w14:textId="119F8C40" w:rsidR="007638A4" w:rsidRPr="0067628C" w:rsidRDefault="00CC5AFB" w:rsidP="005F45AB">
      <w:pPr>
        <w:ind w:left="567" w:hanging="567"/>
      </w:pPr>
      <w:r w:rsidRPr="0067628C">
        <w:t>1</w:t>
      </w:r>
      <w:r w:rsidR="006707A3" w:rsidRPr="0067628C">
        <w:t>5</w:t>
      </w:r>
      <w:r w:rsidR="000A39CD" w:rsidRPr="0067628C">
        <w:t>.1</w:t>
      </w:r>
      <w:r w:rsidR="00661520" w:rsidRPr="0067628C">
        <w:t>.</w:t>
      </w:r>
      <w:r w:rsidR="000A39CD" w:rsidRPr="0067628C">
        <w:t xml:space="preserve"> </w:t>
      </w:r>
      <w:r w:rsidR="000A39CD" w:rsidRPr="0067628C">
        <w:tab/>
      </w:r>
      <w:r w:rsidR="00C77A2D" w:rsidRPr="0067628C">
        <w:t>Afwijkingen van deze Overeenkomst zijn slechts bindend voor zover zij uitdrukkelijk tussen Partijen schriftelijk zijn overeengekomen.</w:t>
      </w:r>
    </w:p>
    <w:p w14:paraId="1249FDEB" w14:textId="77777777" w:rsidR="00C77A2D" w:rsidRPr="0067628C" w:rsidRDefault="00C77A2D" w:rsidP="00C77A2D">
      <w:pPr>
        <w:ind w:left="567" w:hanging="567"/>
      </w:pPr>
    </w:p>
    <w:p w14:paraId="03C27F16" w14:textId="558B22FE" w:rsidR="00C77A2D" w:rsidRPr="0067628C" w:rsidRDefault="00C77A2D" w:rsidP="00C77A2D">
      <w:pPr>
        <w:ind w:left="567" w:hanging="567"/>
      </w:pPr>
      <w:r w:rsidRPr="0067628C">
        <w:t>1</w:t>
      </w:r>
      <w:r w:rsidR="006707A3" w:rsidRPr="0067628C">
        <w:t>5</w:t>
      </w:r>
      <w:r w:rsidRPr="0067628C">
        <w:t xml:space="preserve">.2. </w:t>
      </w:r>
      <w:r w:rsidRPr="0067628C">
        <w:tab/>
        <w:t>Door ondertekening van deze Overeenkomst vervallen alle eventueel eerder door Partijen gemaakte mondelinge en schriftelijke afspraken omtrent de hierbij overeengekomen Diensten.</w:t>
      </w:r>
    </w:p>
    <w:p w14:paraId="6415CCF8" w14:textId="77777777" w:rsidR="007638A4" w:rsidRPr="0067628C" w:rsidRDefault="007638A4" w:rsidP="005F45AB">
      <w:pPr>
        <w:ind w:left="567" w:hanging="567"/>
      </w:pPr>
    </w:p>
    <w:p w14:paraId="612A0F1C" w14:textId="4C3C375A" w:rsidR="00C77A2D" w:rsidRPr="0067628C" w:rsidRDefault="00C77A2D" w:rsidP="00C77A2D">
      <w:pPr>
        <w:ind w:left="567" w:hanging="567"/>
      </w:pPr>
      <w:r w:rsidRPr="0067628C">
        <w:t>1</w:t>
      </w:r>
      <w:r w:rsidR="006707A3" w:rsidRPr="0067628C">
        <w:t>5</w:t>
      </w:r>
      <w:r w:rsidRPr="0067628C">
        <w:t xml:space="preserve">.3. </w:t>
      </w:r>
      <w:r w:rsidRPr="0067628C">
        <w:tab/>
        <w:t>Alle documenten die naar aanleiding van de uitvoering van deze Overeenkomst in overleg worden opgesteld door Partijen maken deel uit van deze Overeenkomst.</w:t>
      </w:r>
    </w:p>
    <w:p w14:paraId="4C91E273" w14:textId="396D1156" w:rsidR="007638A4" w:rsidRPr="0067628C" w:rsidRDefault="007638A4" w:rsidP="005F45AB">
      <w:pPr>
        <w:ind w:left="567" w:hanging="567"/>
      </w:pPr>
    </w:p>
    <w:p w14:paraId="64873A95" w14:textId="370AD2EA" w:rsidR="00C77A2D" w:rsidRPr="0067628C" w:rsidRDefault="00C77A2D" w:rsidP="00C77A2D">
      <w:pPr>
        <w:ind w:left="567" w:hanging="567"/>
      </w:pPr>
      <w:r w:rsidRPr="0067628C">
        <w:t>1</w:t>
      </w:r>
      <w:r w:rsidR="006707A3" w:rsidRPr="0067628C">
        <w:t>5</w:t>
      </w:r>
      <w:r w:rsidRPr="0067628C">
        <w:t xml:space="preserve">.4. </w:t>
      </w:r>
      <w:r w:rsidRPr="0067628C">
        <w:tab/>
        <w:t>Aan deze Overeenkomst kunnen eerst rechten worden ontleend nadat beide partijen beschikken over een door beide partijen ondertekend exemplaar.</w:t>
      </w:r>
    </w:p>
    <w:p w14:paraId="283EF1BA" w14:textId="54627730" w:rsidR="00C77A2D" w:rsidRPr="0067628C" w:rsidRDefault="00C77A2D" w:rsidP="005F45AB">
      <w:pPr>
        <w:ind w:left="567" w:hanging="567"/>
      </w:pPr>
    </w:p>
    <w:p w14:paraId="73698888" w14:textId="798429E4" w:rsidR="00C77A2D" w:rsidRPr="0067628C" w:rsidRDefault="00C77A2D" w:rsidP="00C77A2D">
      <w:pPr>
        <w:ind w:left="567" w:hanging="567"/>
      </w:pPr>
      <w:r w:rsidRPr="0067628C">
        <w:t>1</w:t>
      </w:r>
      <w:r w:rsidR="006707A3" w:rsidRPr="0067628C">
        <w:t>5</w:t>
      </w:r>
      <w:r w:rsidRPr="0067628C">
        <w:t xml:space="preserve">.5. </w:t>
      </w:r>
      <w:r w:rsidRPr="0067628C">
        <w:tab/>
        <w:t>Indien door Opdrachtnemer reeds uitvoering is gegeven aan Diensten, alvorens deze Overeenkomst door beide partijen is ondertekend, komen de daarmee gemoeide kosten voor rekening en risico van Opdrachtnemer.</w:t>
      </w:r>
    </w:p>
    <w:p w14:paraId="60835FFA" w14:textId="77777777" w:rsidR="00C77A2D" w:rsidRPr="0067628C" w:rsidRDefault="00C77A2D" w:rsidP="005F45AB">
      <w:pPr>
        <w:ind w:left="567" w:hanging="567"/>
      </w:pPr>
    </w:p>
    <w:p w14:paraId="4E964570" w14:textId="0C4B83DD" w:rsidR="00C77A2D" w:rsidRPr="0067628C" w:rsidRDefault="00C77A2D" w:rsidP="00C77A2D">
      <w:pPr>
        <w:ind w:left="567" w:hanging="567"/>
      </w:pPr>
      <w:r w:rsidRPr="0067628C">
        <w:t>1</w:t>
      </w:r>
      <w:r w:rsidR="006707A3" w:rsidRPr="0067628C">
        <w:t>5</w:t>
      </w:r>
      <w:r w:rsidRPr="0067628C">
        <w:t xml:space="preserve">.6. </w:t>
      </w:r>
      <w:r w:rsidRPr="0067628C">
        <w:tab/>
        <w:t>De Overeenkomst wordt gewijzigd indien wetgeving dit noodzakelijk maakt. Voor zover de uitvoering van deze Overeenkomst wezenlijk beïnvloed wordt door wijzigingen in de wet- en regelgeving, voeren partijen overleg over de regeling van de gevolgen voor deze Overeenkomst.</w:t>
      </w:r>
    </w:p>
    <w:p w14:paraId="60C50935" w14:textId="3DE70B26" w:rsidR="00C77A2D" w:rsidRPr="0067628C" w:rsidRDefault="00C77A2D" w:rsidP="005F45AB">
      <w:pPr>
        <w:ind w:left="567" w:hanging="567"/>
      </w:pPr>
    </w:p>
    <w:p w14:paraId="2AA83B97" w14:textId="29DD55F0" w:rsidR="00C77A2D" w:rsidRPr="0067628C" w:rsidRDefault="00C77A2D" w:rsidP="00C77A2D">
      <w:pPr>
        <w:ind w:left="567" w:hanging="567"/>
      </w:pPr>
      <w:r w:rsidRPr="0067628C">
        <w:t>1</w:t>
      </w:r>
      <w:r w:rsidR="006707A3" w:rsidRPr="0067628C">
        <w:t>5</w:t>
      </w:r>
      <w:r w:rsidRPr="0067628C">
        <w:t xml:space="preserve">.7. </w:t>
      </w:r>
      <w:r w:rsidRPr="0067628C">
        <w:tab/>
        <w:t>Indien uitvoering van de in deze Overeenkomst overeengekomen Diensten door wijzigingen in de wet- en regelgeving onmogelijk wordt gemaakt dan wel onwenselijk wordt geacht, kan dit met inachtneming van artikel 20 van de AWVODI-2018 tot ontbinding van de Overeenkomst leiden en kan Opdrachtnemer op basis van de bestaande Overeenkomst hieraan geen rechten ontlenen.</w:t>
      </w:r>
    </w:p>
    <w:p w14:paraId="2B369F25" w14:textId="698428CD" w:rsidR="00807260" w:rsidRPr="0067628C" w:rsidRDefault="00807260" w:rsidP="00C77A2D">
      <w:pPr>
        <w:ind w:left="567" w:hanging="567"/>
      </w:pPr>
    </w:p>
    <w:p w14:paraId="0E1E42ED" w14:textId="6C4A100D" w:rsidR="00807260" w:rsidRDefault="00807260" w:rsidP="00C77A2D">
      <w:pPr>
        <w:ind w:left="567" w:hanging="567"/>
      </w:pPr>
      <w:r w:rsidRPr="0067628C">
        <w:t>15.8.</w:t>
      </w:r>
      <w:r w:rsidRPr="0067628C">
        <w:tab/>
        <w:t>Na beëindiging/ontbinding van deze overeenkomst zal nimmer verrekening plaatsvinden tussen Opdrachtnemer en Opdrachtgever van de door hen voor deze Overeenkomst gedane investeringen.</w:t>
      </w:r>
    </w:p>
    <w:p w14:paraId="4FA8766D" w14:textId="77777777" w:rsidR="00807260" w:rsidRDefault="00807260" w:rsidP="00C77A2D">
      <w:pPr>
        <w:ind w:left="567" w:hanging="567"/>
      </w:pPr>
    </w:p>
    <w:p w14:paraId="13C7311B" w14:textId="59FDD032" w:rsidR="00572E30" w:rsidRPr="00082A40" w:rsidRDefault="00572E30" w:rsidP="00572E30">
      <w:pPr>
        <w:pStyle w:val="Kop2"/>
      </w:pPr>
      <w:r w:rsidRPr="00082A40">
        <w:t>Artikel 1</w:t>
      </w:r>
      <w:r w:rsidR="006707A3" w:rsidRPr="00082A40">
        <w:t>6</w:t>
      </w:r>
      <w:r w:rsidRPr="00082A40">
        <w:tab/>
        <w:t>Over</w:t>
      </w:r>
      <w:r w:rsidR="00C13542" w:rsidRPr="00082A40">
        <w:t>leg / Informatieverstrekking / Rapportages</w:t>
      </w:r>
      <w:r w:rsidRPr="00082A40">
        <w:t xml:space="preserve"> </w:t>
      </w:r>
    </w:p>
    <w:p w14:paraId="5BB39413" w14:textId="77777777" w:rsidR="00572E30" w:rsidRPr="00082A40" w:rsidRDefault="00572E30" w:rsidP="00572E30"/>
    <w:p w14:paraId="65DF818D" w14:textId="77777777" w:rsidR="00807260" w:rsidRDefault="00807260" w:rsidP="00807260">
      <w:pPr>
        <w:ind w:left="567" w:hanging="567"/>
      </w:pPr>
      <w:r w:rsidRPr="00082A40">
        <w:t xml:space="preserve">16.1. </w:t>
      </w:r>
      <w:r w:rsidRPr="00082A40">
        <w:tab/>
        <w:t>De communicatie tussen Opdrachtgever en Opdrachtnemer zal op verschillende momenten op</w:t>
      </w:r>
      <w:r>
        <w:t xml:space="preserve"> verschillende niveaus plaatsvinden. Opdrachtgever en Opdrachtnemer maken na gunning afspraken op welke wijze deze overleggen plaatsvinden en welke vaste onderwerpen in de verschillende overlegvormen aan de orde komen, zoals de managementinformatie per locatie m.b.t. de frequenties, aantallen m3 (ton) en gereden kilometers.</w:t>
      </w:r>
    </w:p>
    <w:p w14:paraId="433F82FF" w14:textId="77777777" w:rsidR="00807260" w:rsidRDefault="00807260" w:rsidP="00807260">
      <w:pPr>
        <w:ind w:left="567" w:hanging="567"/>
      </w:pPr>
    </w:p>
    <w:p w14:paraId="0FFA704B" w14:textId="77777777" w:rsidR="00EF250C" w:rsidRDefault="00EF250C">
      <w:pPr>
        <w:spacing w:line="240" w:lineRule="auto"/>
      </w:pPr>
      <w:r>
        <w:br w:type="page"/>
      </w:r>
    </w:p>
    <w:p w14:paraId="4973961D" w14:textId="11735116" w:rsidR="00572E30" w:rsidRDefault="00572E30" w:rsidP="0067628C">
      <w:pPr>
        <w:ind w:left="567" w:hanging="567"/>
      </w:pPr>
      <w:r w:rsidRPr="00082A40">
        <w:lastRenderedPageBreak/>
        <w:t>1</w:t>
      </w:r>
      <w:r w:rsidR="006707A3" w:rsidRPr="00082A40">
        <w:t>6</w:t>
      </w:r>
      <w:r w:rsidRPr="00082A40">
        <w:t>.2.</w:t>
      </w:r>
      <w:r w:rsidRPr="00082A40">
        <w:tab/>
      </w:r>
      <w:r w:rsidR="0067628C" w:rsidRPr="00082A40">
        <w:t>O</w:t>
      </w:r>
      <w:r w:rsidR="0067628C">
        <w:t>m de door Opdrachtnemer geleverde prestatie op juiste waarde te kunnen beoordelen dient Opdrachtnemer op eigen initiatief per kwartaal en cumulatief gespecificeerd per locatie, gedurende de looptijd van de Overeenkomst, onderstaande rapportages digitaal in Excel aan Opdrachtgever t.a.v. de contractmanager en tevens gespecificeerd per locatie aan te leveren.</w:t>
      </w:r>
      <w:r w:rsidR="0067628C">
        <w:br/>
      </w:r>
      <w:r w:rsidR="0067628C">
        <w:tab/>
        <w:t>•</w:t>
      </w:r>
      <w:r w:rsidR="0067628C">
        <w:tab/>
        <w:t>overzicht klachten, incidenten en ondernomen acties;</w:t>
      </w:r>
      <w:r w:rsidR="0067628C">
        <w:br/>
      </w:r>
      <w:r w:rsidR="0067628C">
        <w:tab/>
        <w:t>•</w:t>
      </w:r>
      <w:r w:rsidR="0067628C">
        <w:tab/>
        <w:t>doelstellingen ter verbeteringen van de dienstverlening;</w:t>
      </w:r>
      <w:r w:rsidR="0067628C">
        <w:br/>
      </w:r>
      <w:r w:rsidR="0067628C">
        <w:tab/>
        <w:t>•</w:t>
      </w:r>
      <w:r w:rsidR="0067628C">
        <w:tab/>
        <w:t xml:space="preserve">In/ uit </w:t>
      </w:r>
      <w:proofErr w:type="spellStart"/>
      <w:r w:rsidR="0067628C">
        <w:t>Topcon</w:t>
      </w:r>
      <w:proofErr w:type="spellEnd"/>
      <w:r w:rsidR="0067628C">
        <w:t xml:space="preserve"> worden onderstaande data/ gegevens dagelijks gegenereerd:</w:t>
      </w:r>
      <w:r w:rsidR="0067628C">
        <w:br/>
      </w:r>
      <w:r w:rsidR="0067628C">
        <w:tab/>
      </w:r>
      <w:r w:rsidR="0067628C">
        <w:tab/>
        <w:t>o</w:t>
      </w:r>
      <w:r w:rsidR="0067628C">
        <w:tab/>
        <w:t>data waarop het slib opgehaald is met begeleidingsbriefnummer;</w:t>
      </w:r>
      <w:r w:rsidR="0067628C">
        <w:br/>
      </w:r>
      <w:r w:rsidR="0067628C">
        <w:tab/>
      </w:r>
      <w:r w:rsidR="0067628C">
        <w:tab/>
        <w:t>o</w:t>
      </w:r>
      <w:r w:rsidR="0067628C">
        <w:tab/>
        <w:t>hoeveelheid getransporteerd slib;</w:t>
      </w:r>
      <w:r w:rsidR="0067628C">
        <w:br/>
      </w:r>
      <w:r w:rsidR="0067628C">
        <w:tab/>
      </w:r>
      <w:r w:rsidR="0067628C">
        <w:tab/>
        <w:t>o</w:t>
      </w:r>
      <w:r w:rsidR="0067628C">
        <w:tab/>
        <w:t xml:space="preserve">de </w:t>
      </w:r>
      <w:proofErr w:type="spellStart"/>
      <w:r w:rsidR="0067628C">
        <w:t>ontdoenende</w:t>
      </w:r>
      <w:proofErr w:type="spellEnd"/>
      <w:r w:rsidR="0067628C">
        <w:t xml:space="preserve"> locatie;</w:t>
      </w:r>
      <w:r w:rsidR="0067628C">
        <w:br/>
      </w:r>
      <w:r w:rsidR="0067628C">
        <w:tab/>
      </w:r>
      <w:r w:rsidR="0067628C">
        <w:tab/>
        <w:t>o</w:t>
      </w:r>
      <w:r w:rsidR="0067628C">
        <w:tab/>
        <w:t>de ontvangende locatie;</w:t>
      </w:r>
      <w:r w:rsidR="0067628C">
        <w:br/>
      </w:r>
      <w:r w:rsidR="0067628C">
        <w:tab/>
      </w:r>
      <w:r w:rsidR="0067628C">
        <w:tab/>
        <w:t>o</w:t>
      </w:r>
      <w:r w:rsidR="0067628C">
        <w:tab/>
        <w:t>afwijkingen t.o.v. de planning.</w:t>
      </w:r>
    </w:p>
    <w:p w14:paraId="5F0164F2" w14:textId="77777777" w:rsidR="00572E30" w:rsidRDefault="00572E30" w:rsidP="005F45AB">
      <w:pPr>
        <w:ind w:left="567" w:hanging="567"/>
      </w:pPr>
    </w:p>
    <w:p w14:paraId="278933DC" w14:textId="77777777" w:rsidR="000A39CD" w:rsidRDefault="000A39CD" w:rsidP="000A39CD"/>
    <w:p w14:paraId="5DEC70C0" w14:textId="3D106518" w:rsidR="006707A3" w:rsidRDefault="006707A3">
      <w:pPr>
        <w:spacing w:line="240" w:lineRule="auto"/>
        <w:rPr>
          <w:b/>
          <w:bCs/>
          <w:caps/>
          <w:color w:val="00A9C1"/>
          <w:sz w:val="23"/>
        </w:rPr>
      </w:pPr>
    </w:p>
    <w:p w14:paraId="55973DDC" w14:textId="0CB6DA96" w:rsidR="000A39CD" w:rsidRDefault="000A39CD" w:rsidP="00D87BF0">
      <w:pPr>
        <w:pStyle w:val="Kop1"/>
      </w:pPr>
      <w:r>
        <w:t>Bijlagen</w:t>
      </w:r>
    </w:p>
    <w:p w14:paraId="262D10F1" w14:textId="486EC99E" w:rsidR="00C77A2D" w:rsidRDefault="000A39CD" w:rsidP="00C77A2D">
      <w:pPr>
        <w:ind w:left="993" w:hanging="993"/>
      </w:pPr>
      <w:r>
        <w:t xml:space="preserve">Bijlage 1: </w:t>
      </w:r>
      <w:r>
        <w:tab/>
      </w:r>
      <w:r w:rsidR="00E74871" w:rsidRPr="00082A40">
        <w:t>Transporttarieven</w:t>
      </w:r>
    </w:p>
    <w:p w14:paraId="5BEC356D" w14:textId="662C6343" w:rsidR="000A39CD" w:rsidRDefault="000A39CD" w:rsidP="00D87BF0">
      <w:pPr>
        <w:ind w:left="993" w:hanging="993"/>
      </w:pPr>
    </w:p>
    <w:p w14:paraId="44A00D48" w14:textId="13073C20" w:rsidR="00DD7682" w:rsidRDefault="00DD7682">
      <w:pPr>
        <w:spacing w:line="240" w:lineRule="auto"/>
        <w:rPr>
          <w:b/>
          <w:bCs/>
          <w:caps/>
          <w:color w:val="00A9C1"/>
          <w:sz w:val="23"/>
        </w:rPr>
      </w:pPr>
    </w:p>
    <w:p w14:paraId="66EEABD6" w14:textId="242899C6" w:rsidR="000A39CD" w:rsidRDefault="000A39CD" w:rsidP="00D87BF0">
      <w:pPr>
        <w:pStyle w:val="Kop1"/>
      </w:pPr>
      <w:r>
        <w:t xml:space="preserve">Ondertekening </w:t>
      </w:r>
    </w:p>
    <w:p w14:paraId="52BB1774" w14:textId="77777777" w:rsidR="00576A32" w:rsidRDefault="00576A32" w:rsidP="00576A32">
      <w:r w:rsidRPr="00576A32">
        <w:t>Aldus overeengekomen, in tweevoud opgemaakt, per pagina geparafeerd en aan het slot ondertekend.</w:t>
      </w:r>
    </w:p>
    <w:p w14:paraId="43A2DDA4" w14:textId="63A67699" w:rsidR="000A39CD" w:rsidRDefault="000A39CD" w:rsidP="000A39CD"/>
    <w:p w14:paraId="65CA18EF" w14:textId="77777777" w:rsidR="0085152B" w:rsidRPr="00994E88" w:rsidRDefault="0085152B" w:rsidP="0085152B">
      <w:pPr>
        <w:rPr>
          <w:b/>
          <w:bCs/>
        </w:rPr>
      </w:pPr>
      <w:r w:rsidRPr="00994E88">
        <w:rPr>
          <w:b/>
          <w:bCs/>
        </w:rPr>
        <w:t>Waterschapsbedrijf Limburg</w:t>
      </w:r>
      <w:r w:rsidRPr="00994E88">
        <w:rPr>
          <w:b/>
          <w:bCs/>
        </w:rPr>
        <w:tab/>
      </w:r>
      <w:r w:rsidRPr="00994E88">
        <w:rPr>
          <w:b/>
          <w:bCs/>
        </w:rPr>
        <w:tab/>
      </w:r>
      <w:r w:rsidRPr="00994E88">
        <w:rPr>
          <w:b/>
          <w:bCs/>
        </w:rPr>
        <w:tab/>
      </w:r>
      <w:r w:rsidRPr="00994E88">
        <w:rPr>
          <w:b/>
          <w:bCs/>
        </w:rPr>
        <w:tab/>
      </w:r>
      <w:r w:rsidRPr="00994E88">
        <w:rPr>
          <w:b/>
          <w:bCs/>
        </w:rPr>
        <w:tab/>
      </w:r>
      <w:r w:rsidRPr="00994E88">
        <w:rPr>
          <w:b/>
          <w:bCs/>
          <w:highlight w:val="yellow"/>
        </w:rPr>
        <w:t>[</w:t>
      </w:r>
      <w:r>
        <w:rPr>
          <w:b/>
          <w:bCs/>
          <w:highlight w:val="yellow"/>
        </w:rPr>
        <w:t>N</w:t>
      </w:r>
      <w:r w:rsidRPr="00994E88">
        <w:rPr>
          <w:b/>
          <w:bCs/>
          <w:highlight w:val="yellow"/>
        </w:rPr>
        <w:t>aam Leverancier]</w:t>
      </w:r>
    </w:p>
    <w:p w14:paraId="152B6C7B" w14:textId="77777777" w:rsidR="0085152B" w:rsidRDefault="0085152B" w:rsidP="0085152B">
      <w:r>
        <w:t>namens deze:</w:t>
      </w:r>
      <w:r>
        <w:tab/>
      </w:r>
      <w:r>
        <w:tab/>
      </w:r>
      <w:r>
        <w:tab/>
      </w:r>
      <w:r>
        <w:tab/>
      </w:r>
      <w:r>
        <w:tab/>
      </w:r>
      <w:r>
        <w:tab/>
      </w:r>
      <w:r>
        <w:tab/>
        <w:t>namens deze:</w:t>
      </w:r>
    </w:p>
    <w:p w14:paraId="3DED747D" w14:textId="77777777" w:rsidR="0085152B" w:rsidRDefault="0085152B" w:rsidP="0085152B"/>
    <w:p w14:paraId="599AB607" w14:textId="77777777" w:rsidR="0085152B" w:rsidRDefault="0085152B" w:rsidP="0085152B"/>
    <w:p w14:paraId="1F46037C" w14:textId="77777777" w:rsidR="0085152B" w:rsidRDefault="0085152B" w:rsidP="0085152B"/>
    <w:p w14:paraId="5C0076D3" w14:textId="77777777" w:rsidR="0085152B" w:rsidRDefault="0085152B" w:rsidP="0085152B"/>
    <w:p w14:paraId="18DB6122" w14:textId="77777777" w:rsidR="0085152B" w:rsidRDefault="0085152B" w:rsidP="0085152B">
      <w:r>
        <w:t>---------------------------------------------------------</w:t>
      </w:r>
      <w:r>
        <w:tab/>
      </w:r>
      <w:r>
        <w:tab/>
      </w:r>
      <w:r>
        <w:tab/>
        <w:t>---------------------------------------------------------</w:t>
      </w:r>
    </w:p>
    <w:p w14:paraId="332A1F15" w14:textId="7AF49003" w:rsidR="0085152B" w:rsidRPr="00B93DFD" w:rsidRDefault="0085152B" w:rsidP="0085152B">
      <w:pPr>
        <w:tabs>
          <w:tab w:val="left" w:pos="993"/>
          <w:tab w:val="left" w:pos="5670"/>
          <w:tab w:val="left" w:pos="6663"/>
        </w:tabs>
      </w:pPr>
      <w:r>
        <w:t>Naam</w:t>
      </w:r>
      <w:r w:rsidRPr="00B93DFD">
        <w:t>:</w:t>
      </w:r>
      <w:r w:rsidRPr="00B93DFD">
        <w:tab/>
      </w:r>
      <w:r w:rsidR="00251D4D" w:rsidRPr="00251D4D">
        <w:rPr>
          <w:highlight w:val="yellow"/>
        </w:rPr>
        <w:t>L. Palmen</w:t>
      </w:r>
      <w:r>
        <w:tab/>
        <w:t>N</w:t>
      </w:r>
      <w:r w:rsidRPr="00B93DFD">
        <w:t>aam:</w:t>
      </w:r>
      <w:r w:rsidRPr="00B93DFD">
        <w:tab/>
      </w:r>
      <w:r>
        <w:rPr>
          <w:highlight w:val="yellow"/>
        </w:rPr>
        <w:t>Vertegenwoordig</w:t>
      </w:r>
      <w:r w:rsidRPr="00240F51">
        <w:rPr>
          <w:highlight w:val="yellow"/>
        </w:rPr>
        <w:t>er Leverancier</w:t>
      </w:r>
    </w:p>
    <w:p w14:paraId="71F73846" w14:textId="4ED4FC23" w:rsidR="0085152B" w:rsidRPr="00B93DFD" w:rsidRDefault="0085152B" w:rsidP="0085152B">
      <w:pPr>
        <w:tabs>
          <w:tab w:val="left" w:pos="993"/>
          <w:tab w:val="left" w:pos="5670"/>
          <w:tab w:val="left" w:pos="6663"/>
        </w:tabs>
      </w:pPr>
      <w:r w:rsidRPr="00B93DFD">
        <w:t>Functie:</w:t>
      </w:r>
      <w:r w:rsidRPr="00B93DFD">
        <w:tab/>
      </w:r>
      <w:r w:rsidR="00251D4D">
        <w:rPr>
          <w:highlight w:val="yellow"/>
        </w:rPr>
        <w:t>Afdelingsmanager Productie</w:t>
      </w:r>
      <w:r w:rsidRPr="00B93DFD">
        <w:tab/>
        <w:t>Functie:</w:t>
      </w:r>
      <w:r w:rsidRPr="00B93DFD">
        <w:tab/>
      </w:r>
      <w:r w:rsidRPr="00B56322">
        <w:rPr>
          <w:highlight w:val="yellow"/>
        </w:rPr>
        <w:t>Functie</w:t>
      </w:r>
      <w:r w:rsidRPr="00B93DFD">
        <w:t xml:space="preserve"> </w:t>
      </w:r>
      <w:r w:rsidRPr="00B93DFD">
        <w:tab/>
      </w:r>
      <w:r w:rsidRPr="00B93DFD">
        <w:tab/>
      </w:r>
    </w:p>
    <w:p w14:paraId="3436D8DB" w14:textId="77777777" w:rsidR="0085152B" w:rsidRDefault="0085152B" w:rsidP="0085152B">
      <w:pPr>
        <w:tabs>
          <w:tab w:val="left" w:pos="993"/>
          <w:tab w:val="left" w:pos="5670"/>
          <w:tab w:val="left" w:pos="6663"/>
        </w:tabs>
      </w:pPr>
      <w:r>
        <w:t>Plaats:</w:t>
      </w:r>
      <w:r>
        <w:tab/>
        <w:t>Roermond</w:t>
      </w:r>
      <w:r>
        <w:tab/>
        <w:t>Plaats:</w:t>
      </w:r>
      <w:r>
        <w:tab/>
      </w:r>
      <w:r w:rsidRPr="00B56322">
        <w:rPr>
          <w:highlight w:val="yellow"/>
        </w:rPr>
        <w:t>Plaats</w:t>
      </w:r>
    </w:p>
    <w:p w14:paraId="372A141D" w14:textId="77777777" w:rsidR="0085152B" w:rsidRDefault="0085152B" w:rsidP="0085152B">
      <w:pPr>
        <w:tabs>
          <w:tab w:val="left" w:pos="993"/>
          <w:tab w:val="left" w:pos="5670"/>
          <w:tab w:val="left" w:pos="6663"/>
        </w:tabs>
      </w:pPr>
      <w:r>
        <w:t>Datum:</w:t>
      </w:r>
      <w:r>
        <w:tab/>
      </w:r>
      <w:r>
        <w:rPr>
          <w:highlight w:val="yellow"/>
        </w:rPr>
        <w:t>D</w:t>
      </w:r>
      <w:r w:rsidRPr="00A251F3">
        <w:rPr>
          <w:highlight w:val="yellow"/>
        </w:rPr>
        <w:t>ag</w:t>
      </w:r>
      <w:r>
        <w:rPr>
          <w:highlight w:val="yellow"/>
        </w:rPr>
        <w:t xml:space="preserve">, </w:t>
      </w:r>
      <w:r w:rsidRPr="00A251F3">
        <w:rPr>
          <w:highlight w:val="yellow"/>
        </w:rPr>
        <w:t>maand</w:t>
      </w:r>
      <w:r>
        <w:rPr>
          <w:highlight w:val="yellow"/>
        </w:rPr>
        <w:t xml:space="preserve">, </w:t>
      </w:r>
      <w:r w:rsidRPr="00A251F3">
        <w:rPr>
          <w:highlight w:val="yellow"/>
        </w:rPr>
        <w:t>jaar</w:t>
      </w:r>
      <w:r>
        <w:tab/>
        <w:t>Datum:</w:t>
      </w:r>
      <w:r>
        <w:tab/>
      </w:r>
      <w:r>
        <w:rPr>
          <w:highlight w:val="yellow"/>
        </w:rPr>
        <w:t>D</w:t>
      </w:r>
      <w:r w:rsidRPr="00A251F3">
        <w:rPr>
          <w:highlight w:val="yellow"/>
        </w:rPr>
        <w:t>ag</w:t>
      </w:r>
      <w:r>
        <w:rPr>
          <w:highlight w:val="yellow"/>
        </w:rPr>
        <w:t xml:space="preserve">, </w:t>
      </w:r>
      <w:r w:rsidRPr="00A251F3">
        <w:rPr>
          <w:highlight w:val="yellow"/>
        </w:rPr>
        <w:t>maand</w:t>
      </w:r>
      <w:r>
        <w:rPr>
          <w:highlight w:val="yellow"/>
        </w:rPr>
        <w:t xml:space="preserve">, </w:t>
      </w:r>
      <w:r w:rsidRPr="00A251F3">
        <w:rPr>
          <w:highlight w:val="yellow"/>
        </w:rPr>
        <w:t>jaar</w:t>
      </w:r>
    </w:p>
    <w:p w14:paraId="64526C1B" w14:textId="77777777" w:rsidR="0085152B" w:rsidRDefault="0085152B" w:rsidP="0085152B">
      <w:pPr>
        <w:tabs>
          <w:tab w:val="left" w:pos="993"/>
          <w:tab w:val="left" w:pos="5670"/>
          <w:tab w:val="left" w:pos="6663"/>
        </w:tabs>
      </w:pPr>
    </w:p>
    <w:p w14:paraId="018A44B7" w14:textId="6765B4DF" w:rsidR="00D22355" w:rsidRDefault="00D22355" w:rsidP="005B3BF4"/>
    <w:p w14:paraId="43D8B271" w14:textId="6B427450" w:rsidR="00576A32" w:rsidRDefault="00576A32" w:rsidP="005B3BF4"/>
    <w:p w14:paraId="6F75040A" w14:textId="7728F1E2" w:rsidR="00576A32" w:rsidRDefault="00576A32" w:rsidP="005B3BF4"/>
    <w:p w14:paraId="78D46DD9" w14:textId="77777777" w:rsidR="00576A32" w:rsidRPr="005B3BF4" w:rsidRDefault="00576A32" w:rsidP="005B3BF4"/>
    <w:sectPr w:rsidR="00576A32" w:rsidRPr="005B3BF4" w:rsidSect="00576A32">
      <w:headerReference w:type="default" r:id="rId17"/>
      <w:footerReference w:type="default" r:id="rId18"/>
      <w:pgSz w:w="11907" w:h="16840" w:code="9"/>
      <w:pgMar w:top="1559" w:right="1134" w:bottom="1560" w:left="1134" w:header="794" w:footer="79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B07FB" w14:textId="77777777" w:rsidR="0067628C" w:rsidRDefault="0067628C">
      <w:pPr>
        <w:spacing w:line="240" w:lineRule="auto"/>
      </w:pPr>
      <w:r>
        <w:separator/>
      </w:r>
    </w:p>
  </w:endnote>
  <w:endnote w:type="continuationSeparator" w:id="0">
    <w:p w14:paraId="52EF8565" w14:textId="77777777" w:rsidR="0067628C" w:rsidRDefault="006762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Roboto Condensed">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re Baskerville">
    <w:panose1 w:val="02000000000000000000"/>
    <w:charset w:val="00"/>
    <w:family w:val="auto"/>
    <w:pitch w:val="variable"/>
    <w:sig w:usb0="A00000BF" w:usb1="5000005B"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726DB" w14:textId="191CAD39" w:rsidR="0067628C" w:rsidRPr="00FC5697" w:rsidRDefault="0067628C" w:rsidP="00FC5697">
    <w:pPr>
      <w:pStyle w:val="Voettekst"/>
      <w:tabs>
        <w:tab w:val="clear" w:pos="4536"/>
        <w:tab w:val="clear" w:pos="9072"/>
        <w:tab w:val="left" w:pos="2268"/>
        <w:tab w:val="right" w:pos="9639"/>
      </w:tabs>
      <w:rPr>
        <w:vanish/>
        <w:color w:val="00A9C1"/>
        <w:sz w:val="18"/>
        <w:szCs w:val="18"/>
      </w:rPr>
    </w:pPr>
    <w:r w:rsidRPr="00FC5697">
      <w:rPr>
        <w:vanish/>
        <w:color w:val="00A9C1"/>
        <w:sz w:val="18"/>
        <w:szCs w:val="18"/>
      </w:rPr>
      <w:t>Voor akkoord</w:t>
    </w:r>
    <w:r w:rsidRPr="00FC5697">
      <w:rPr>
        <w:vanish/>
        <w:color w:val="00A9C1"/>
        <w:sz w:val="18"/>
        <w:szCs w:val="18"/>
      </w:rPr>
      <w:tab/>
    </w:r>
    <w:r w:rsidRPr="00FC5697">
      <w:rPr>
        <w:vanish/>
        <w:color w:val="00A9C1"/>
        <w:sz w:val="18"/>
        <w:szCs w:val="18"/>
      </w:rPr>
      <w:tab/>
      <w:t xml:space="preserve">Pagina </w:t>
    </w:r>
    <w:r w:rsidRPr="00FC5697">
      <w:rPr>
        <w:b/>
        <w:bCs/>
        <w:vanish/>
        <w:color w:val="00A9C1"/>
        <w:sz w:val="18"/>
        <w:szCs w:val="18"/>
      </w:rPr>
      <w:fldChar w:fldCharType="begin"/>
    </w:r>
    <w:r w:rsidRPr="00FC5697">
      <w:rPr>
        <w:b/>
        <w:bCs/>
        <w:vanish/>
        <w:color w:val="00A9C1"/>
        <w:sz w:val="18"/>
        <w:szCs w:val="18"/>
      </w:rPr>
      <w:instrText>PAGE  \* Arabic  \* MERGEFORMAT</w:instrText>
    </w:r>
    <w:r w:rsidRPr="00FC5697">
      <w:rPr>
        <w:b/>
        <w:bCs/>
        <w:vanish/>
        <w:color w:val="00A9C1"/>
        <w:sz w:val="18"/>
        <w:szCs w:val="18"/>
      </w:rPr>
      <w:fldChar w:fldCharType="separate"/>
    </w:r>
    <w:r w:rsidRPr="00FC5697">
      <w:rPr>
        <w:b/>
        <w:bCs/>
        <w:vanish/>
        <w:color w:val="00A9C1"/>
        <w:sz w:val="18"/>
        <w:szCs w:val="18"/>
      </w:rPr>
      <w:t>1</w:t>
    </w:r>
    <w:r w:rsidRPr="00FC5697">
      <w:rPr>
        <w:b/>
        <w:bCs/>
        <w:vanish/>
        <w:color w:val="00A9C1"/>
        <w:sz w:val="18"/>
        <w:szCs w:val="18"/>
      </w:rPr>
      <w:fldChar w:fldCharType="end"/>
    </w:r>
    <w:r w:rsidRPr="00FC5697">
      <w:rPr>
        <w:vanish/>
        <w:color w:val="00A9C1"/>
        <w:sz w:val="18"/>
        <w:szCs w:val="18"/>
      </w:rPr>
      <w:t xml:space="preserve"> van </w:t>
    </w:r>
    <w:r w:rsidRPr="00FC5697">
      <w:rPr>
        <w:b/>
        <w:bCs/>
        <w:vanish/>
        <w:color w:val="00A9C1"/>
        <w:sz w:val="18"/>
        <w:szCs w:val="18"/>
      </w:rPr>
      <w:fldChar w:fldCharType="begin"/>
    </w:r>
    <w:r w:rsidRPr="00FC5697">
      <w:rPr>
        <w:b/>
        <w:bCs/>
        <w:vanish/>
        <w:color w:val="00A9C1"/>
        <w:sz w:val="18"/>
        <w:szCs w:val="18"/>
      </w:rPr>
      <w:instrText>NUMPAGES  \* Arabic  \* MERGEFORMAT</w:instrText>
    </w:r>
    <w:r w:rsidRPr="00FC5697">
      <w:rPr>
        <w:b/>
        <w:bCs/>
        <w:vanish/>
        <w:color w:val="00A9C1"/>
        <w:sz w:val="18"/>
        <w:szCs w:val="18"/>
      </w:rPr>
      <w:fldChar w:fldCharType="separate"/>
    </w:r>
    <w:r w:rsidRPr="00FC5697">
      <w:rPr>
        <w:b/>
        <w:bCs/>
        <w:vanish/>
        <w:color w:val="00A9C1"/>
        <w:sz w:val="18"/>
        <w:szCs w:val="18"/>
      </w:rPr>
      <w:t>10</w:t>
    </w:r>
    <w:r w:rsidRPr="00FC5697">
      <w:rPr>
        <w:b/>
        <w:bCs/>
        <w:vanish/>
        <w:color w:val="00A9C1"/>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F21BB" w14:textId="37AF65E2" w:rsidR="0067628C" w:rsidRPr="00A3041E" w:rsidRDefault="0067628C" w:rsidP="00251D4D">
    <w:pPr>
      <w:pStyle w:val="Voettekst"/>
      <w:tabs>
        <w:tab w:val="clear" w:pos="4536"/>
        <w:tab w:val="clear" w:pos="9072"/>
        <w:tab w:val="left" w:pos="2268"/>
        <w:tab w:val="right" w:pos="9639"/>
      </w:tabs>
      <w:jc w:val="center"/>
      <w:rPr>
        <w:color w:val="00A9C1"/>
        <w:sz w:val="18"/>
        <w:szCs w:val="18"/>
      </w:rPr>
    </w:pPr>
    <w:r w:rsidRPr="003210D1">
      <w:rPr>
        <w:color w:val="00A9C1"/>
        <w:sz w:val="18"/>
        <w:szCs w:val="18"/>
      </w:rPr>
      <w:t xml:space="preserve">Pagina </w:t>
    </w:r>
    <w:r w:rsidRPr="003210D1">
      <w:rPr>
        <w:b/>
        <w:bCs/>
        <w:color w:val="00A9C1"/>
        <w:sz w:val="18"/>
        <w:szCs w:val="18"/>
      </w:rPr>
      <w:fldChar w:fldCharType="begin"/>
    </w:r>
    <w:r w:rsidRPr="003210D1">
      <w:rPr>
        <w:b/>
        <w:bCs/>
        <w:color w:val="00A9C1"/>
        <w:sz w:val="18"/>
        <w:szCs w:val="18"/>
      </w:rPr>
      <w:instrText>PAGE  \* Arabic  \* MERGEFORMAT</w:instrText>
    </w:r>
    <w:r w:rsidRPr="003210D1">
      <w:rPr>
        <w:b/>
        <w:bCs/>
        <w:color w:val="00A9C1"/>
        <w:sz w:val="18"/>
        <w:szCs w:val="18"/>
      </w:rPr>
      <w:fldChar w:fldCharType="separate"/>
    </w:r>
    <w:r w:rsidRPr="003210D1">
      <w:rPr>
        <w:b/>
        <w:bCs/>
        <w:color w:val="00A9C1"/>
        <w:sz w:val="18"/>
        <w:szCs w:val="18"/>
      </w:rPr>
      <w:t>1</w:t>
    </w:r>
    <w:r w:rsidRPr="003210D1">
      <w:rPr>
        <w:b/>
        <w:bCs/>
        <w:color w:val="00A9C1"/>
        <w:sz w:val="18"/>
        <w:szCs w:val="18"/>
      </w:rPr>
      <w:fldChar w:fldCharType="end"/>
    </w:r>
    <w:r w:rsidRPr="003210D1">
      <w:rPr>
        <w:color w:val="00A9C1"/>
        <w:sz w:val="18"/>
        <w:szCs w:val="18"/>
      </w:rPr>
      <w:t xml:space="preserve"> van </w:t>
    </w:r>
    <w:r w:rsidRPr="003210D1">
      <w:rPr>
        <w:b/>
        <w:bCs/>
        <w:color w:val="00A9C1"/>
        <w:sz w:val="18"/>
        <w:szCs w:val="18"/>
      </w:rPr>
      <w:fldChar w:fldCharType="begin"/>
    </w:r>
    <w:r w:rsidRPr="003210D1">
      <w:rPr>
        <w:b/>
        <w:bCs/>
        <w:color w:val="00A9C1"/>
        <w:sz w:val="18"/>
        <w:szCs w:val="18"/>
      </w:rPr>
      <w:instrText>NUMPAGES  \* Arabic  \* MERGEFORMAT</w:instrText>
    </w:r>
    <w:r w:rsidRPr="003210D1">
      <w:rPr>
        <w:b/>
        <w:bCs/>
        <w:color w:val="00A9C1"/>
        <w:sz w:val="18"/>
        <w:szCs w:val="18"/>
      </w:rPr>
      <w:fldChar w:fldCharType="separate"/>
    </w:r>
    <w:r w:rsidRPr="003210D1">
      <w:rPr>
        <w:b/>
        <w:bCs/>
        <w:color w:val="00A9C1"/>
        <w:sz w:val="18"/>
        <w:szCs w:val="18"/>
      </w:rPr>
      <w:t>2</w:t>
    </w:r>
    <w:r w:rsidRPr="003210D1">
      <w:rPr>
        <w:b/>
        <w:bCs/>
        <w:color w:val="00A9C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0A740" w14:textId="77777777" w:rsidR="0067628C" w:rsidRDefault="0067628C">
      <w:pPr>
        <w:spacing w:line="240" w:lineRule="auto"/>
      </w:pPr>
      <w:r>
        <w:separator/>
      </w:r>
    </w:p>
  </w:footnote>
  <w:footnote w:type="continuationSeparator" w:id="0">
    <w:p w14:paraId="1D5AC1FD" w14:textId="77777777" w:rsidR="0067628C" w:rsidRDefault="006762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1F400" w14:textId="18B8B572" w:rsidR="0067628C" w:rsidRPr="003210D1" w:rsidRDefault="0067628C" w:rsidP="005B3BF4">
    <w:r>
      <w:rPr>
        <w:noProof/>
      </w:rPr>
      <w:drawing>
        <wp:inline distT="0" distB="0" distL="0" distR="0" wp14:anchorId="01158CAB" wp14:editId="32C21CB7">
          <wp:extent cx="5760720" cy="246443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246443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308E8" w14:textId="5AE6A2D0" w:rsidR="0067628C" w:rsidRPr="003210D1" w:rsidRDefault="0067628C" w:rsidP="0081215C">
    <w:pPr>
      <w:pStyle w:val="Koptekst"/>
      <w:tabs>
        <w:tab w:val="clear" w:pos="9072"/>
        <w:tab w:val="right" w:pos="9639"/>
      </w:tabs>
      <w:rPr>
        <w:color w:val="00A9C1"/>
        <w:sz w:val="18"/>
        <w:szCs w:val="18"/>
      </w:rPr>
    </w:pPr>
    <w:r>
      <w:rPr>
        <w:noProof/>
        <w:color w:val="00A9C1"/>
        <w:sz w:val="18"/>
        <w:szCs w:val="18"/>
      </w:rPr>
      <w:drawing>
        <wp:anchor distT="0" distB="0" distL="114300" distR="114300" simplePos="0" relativeHeight="251660288" behindDoc="0" locked="0" layoutInCell="1" allowOverlap="1" wp14:anchorId="05A963BB" wp14:editId="6BD0FCAC">
          <wp:simplePos x="0" y="0"/>
          <wp:positionH relativeFrom="page">
            <wp:posOffset>4985351</wp:posOffset>
          </wp:positionH>
          <wp:positionV relativeFrom="page">
            <wp:posOffset>395553</wp:posOffset>
          </wp:positionV>
          <wp:extent cx="1800000" cy="313200"/>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WBL_RGB.jpg"/>
                  <pic:cNvPicPr/>
                </pic:nvPicPr>
                <pic:blipFill rotWithShape="1">
                  <a:blip r:embed="rId1">
                    <a:extLst>
                      <a:ext uri="{28A0092B-C50C-407E-A947-70E740481C1C}">
                        <a14:useLocalDpi xmlns:a14="http://schemas.microsoft.com/office/drawing/2010/main" val="0"/>
                      </a:ext>
                    </a:extLst>
                  </a:blip>
                  <a:srcRect t="32346" b="27132"/>
                  <a:stretch/>
                </pic:blipFill>
                <pic:spPr bwMode="auto">
                  <a:xfrm>
                    <a:off x="0" y="0"/>
                    <a:ext cx="1800000" cy="31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A9C1"/>
        <w:sz w:val="18"/>
        <w:szCs w:val="18"/>
      </w:rPr>
      <w:tab/>
    </w:r>
    <w:r>
      <w:rPr>
        <w:color w:val="00A9C1"/>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264FE"/>
    <w:multiLevelType w:val="multilevel"/>
    <w:tmpl w:val="3B081DDA"/>
    <w:lvl w:ilvl="0">
      <w:start w:val="7"/>
      <w:numFmt w:val="bullet"/>
      <w:pStyle w:val="Opsomtekens"/>
      <w:lvlText w:val=""/>
      <w:lvlJc w:val="left"/>
      <w:pPr>
        <w:tabs>
          <w:tab w:val="num" w:pos="924"/>
        </w:tabs>
        <w:ind w:left="924" w:hanging="357"/>
      </w:pPr>
      <w:rPr>
        <w:rFonts w:ascii="Symbol" w:hAnsi="Symbol" w:hint="default"/>
        <w:color w:val="00A9C1"/>
      </w:rPr>
    </w:lvl>
    <w:lvl w:ilvl="1">
      <w:start w:val="1"/>
      <w:numFmt w:val="bullet"/>
      <w:lvlText w:val=""/>
      <w:lvlJc w:val="left"/>
      <w:pPr>
        <w:tabs>
          <w:tab w:val="num" w:pos="1298"/>
        </w:tabs>
        <w:ind w:left="1298" w:hanging="374"/>
      </w:pPr>
      <w:rPr>
        <w:rFonts w:ascii="Symbol" w:hAnsi="Symbol" w:hint="default"/>
        <w:color w:val="00A9C1"/>
      </w:rPr>
    </w:lvl>
    <w:lvl w:ilvl="2">
      <w:start w:val="1"/>
      <w:numFmt w:val="bullet"/>
      <w:lvlText w:val="•"/>
      <w:lvlJc w:val="left"/>
      <w:pPr>
        <w:tabs>
          <w:tab w:val="num" w:pos="1656"/>
        </w:tabs>
        <w:ind w:left="1656" w:hanging="358"/>
      </w:pPr>
      <w:rPr>
        <w:rFonts w:ascii="Century Gothic" w:hAnsi="Century Gothic" w:hint="default"/>
        <w:color w:val="00A9C1"/>
      </w:rPr>
    </w:lvl>
    <w:lvl w:ilvl="3">
      <w:start w:val="1"/>
      <w:numFmt w:val="bullet"/>
      <w:lvlText w:val="•"/>
      <w:lvlJc w:val="left"/>
      <w:pPr>
        <w:tabs>
          <w:tab w:val="num" w:pos="2013"/>
        </w:tabs>
        <w:ind w:left="2013" w:hanging="357"/>
      </w:pPr>
      <w:rPr>
        <w:rFonts w:ascii="Century Gothic" w:hAnsi="Century Gothic" w:hint="default"/>
        <w:color w:val="00A9C1"/>
      </w:rPr>
    </w:lvl>
    <w:lvl w:ilvl="4">
      <w:start w:val="1"/>
      <w:numFmt w:val="bullet"/>
      <w:lvlText w:val="•"/>
      <w:lvlJc w:val="left"/>
      <w:pPr>
        <w:tabs>
          <w:tab w:val="num" w:pos="2370"/>
        </w:tabs>
        <w:ind w:left="2370" w:hanging="357"/>
      </w:pPr>
      <w:rPr>
        <w:rFonts w:ascii="Century Gothic" w:hAnsi="Century Gothic" w:hint="default"/>
        <w:color w:val="00A9C1"/>
      </w:rPr>
    </w:lvl>
    <w:lvl w:ilvl="5">
      <w:start w:val="1"/>
      <w:numFmt w:val="bullet"/>
      <w:lvlText w:val="•"/>
      <w:lvlJc w:val="left"/>
      <w:pPr>
        <w:tabs>
          <w:tab w:val="num" w:pos="2727"/>
        </w:tabs>
        <w:ind w:left="2727" w:hanging="357"/>
      </w:pPr>
      <w:rPr>
        <w:rFonts w:ascii="Century Gothic" w:hAnsi="Century Gothic" w:hint="default"/>
        <w:color w:val="00A9C1"/>
      </w:rPr>
    </w:lvl>
    <w:lvl w:ilvl="6">
      <w:start w:val="1"/>
      <w:numFmt w:val="bullet"/>
      <w:lvlText w:val="•"/>
      <w:lvlJc w:val="left"/>
      <w:pPr>
        <w:tabs>
          <w:tab w:val="num" w:pos="3084"/>
        </w:tabs>
        <w:ind w:left="3084" w:hanging="357"/>
      </w:pPr>
      <w:rPr>
        <w:rFonts w:ascii="Century Gothic" w:hAnsi="Century Gothic" w:hint="default"/>
        <w:color w:val="00A9C1"/>
      </w:rPr>
    </w:lvl>
    <w:lvl w:ilvl="7">
      <w:start w:val="1"/>
      <w:numFmt w:val="bullet"/>
      <w:lvlText w:val="•"/>
      <w:lvlJc w:val="left"/>
      <w:pPr>
        <w:tabs>
          <w:tab w:val="num" w:pos="3442"/>
        </w:tabs>
        <w:ind w:left="3442" w:hanging="358"/>
      </w:pPr>
      <w:rPr>
        <w:rFonts w:ascii="Century Gothic" w:hAnsi="Century Gothic" w:hint="default"/>
        <w:color w:val="00A9C1"/>
      </w:rPr>
    </w:lvl>
    <w:lvl w:ilvl="8">
      <w:start w:val="1"/>
      <w:numFmt w:val="bullet"/>
      <w:lvlText w:val="•"/>
      <w:lvlJc w:val="left"/>
      <w:pPr>
        <w:tabs>
          <w:tab w:val="num" w:pos="3799"/>
        </w:tabs>
        <w:ind w:left="3799" w:hanging="357"/>
      </w:pPr>
      <w:rPr>
        <w:rFonts w:ascii="Century Gothic" w:hAnsi="Century Gothic" w:hint="default"/>
        <w:color w:val="00A9C1"/>
      </w:rPr>
    </w:lvl>
  </w:abstractNum>
  <w:abstractNum w:abstractNumId="1" w15:restartNumberingAfterBreak="0">
    <w:nsid w:val="0F3468D4"/>
    <w:multiLevelType w:val="hybridMultilevel"/>
    <w:tmpl w:val="CF020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4C6531"/>
    <w:multiLevelType w:val="hybridMultilevel"/>
    <w:tmpl w:val="4D54FF64"/>
    <w:lvl w:ilvl="0" w:tplc="823A833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C44F6A"/>
    <w:multiLevelType w:val="multilevel"/>
    <w:tmpl w:val="5686E690"/>
    <w:numStyleLink w:val="OpmaakprofielMeerdereniveaus"/>
  </w:abstractNum>
  <w:abstractNum w:abstractNumId="4" w15:restartNumberingAfterBreak="0">
    <w:nsid w:val="21C54C71"/>
    <w:multiLevelType w:val="hybridMultilevel"/>
    <w:tmpl w:val="ABB011C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2664953"/>
    <w:multiLevelType w:val="multilevel"/>
    <w:tmpl w:val="589007D8"/>
    <w:lvl w:ilvl="0">
      <w:start w:val="1"/>
      <w:numFmt w:val="decimal"/>
      <w:lvlText w:val="%1."/>
      <w:lvlJc w:val="left"/>
      <w:pPr>
        <w:tabs>
          <w:tab w:val="num" w:pos="284"/>
        </w:tabs>
        <w:ind w:left="284" w:firstLine="0"/>
      </w:pPr>
      <w:rPr>
        <w:rFonts w:ascii="Arial" w:hAnsi="Aria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1414CCD"/>
    <w:multiLevelType w:val="multilevel"/>
    <w:tmpl w:val="CD2EE754"/>
    <w:lvl w:ilvl="0">
      <w:start w:val="1"/>
      <w:numFmt w:val="bullet"/>
      <w:lvlText w:val=""/>
      <w:lvlJc w:val="left"/>
      <w:pPr>
        <w:tabs>
          <w:tab w:val="num" w:pos="357"/>
        </w:tabs>
        <w:ind w:left="357" w:hanging="357"/>
      </w:pPr>
      <w:rPr>
        <w:rFonts w:ascii="Symbol" w:hAnsi="Symbol" w:hint="default"/>
        <w:color w:val="0C64F5"/>
        <w:sz w:val="20"/>
      </w:rPr>
    </w:lvl>
    <w:lvl w:ilvl="1">
      <w:start w:val="1"/>
      <w:numFmt w:val="bullet"/>
      <w:lvlText w:val=""/>
      <w:lvlJc w:val="left"/>
      <w:pPr>
        <w:tabs>
          <w:tab w:val="num" w:pos="731"/>
        </w:tabs>
        <w:ind w:left="731" w:hanging="374"/>
      </w:pPr>
      <w:rPr>
        <w:rFonts w:ascii="Symbol" w:hAnsi="Symbol" w:hint="default"/>
        <w:color w:val="0C64F5"/>
        <w:sz w:val="20"/>
      </w:rPr>
    </w:lvl>
    <w:lvl w:ilvl="2">
      <w:start w:val="7"/>
      <w:numFmt w:val="bullet"/>
      <w:lvlText w:val=""/>
      <w:lvlJc w:val="left"/>
      <w:pPr>
        <w:tabs>
          <w:tab w:val="num" w:pos="1089"/>
        </w:tabs>
        <w:ind w:left="1089" w:hanging="358"/>
      </w:pPr>
      <w:rPr>
        <w:rFonts w:ascii="Symbol" w:hAnsi="Symbol" w:hint="default"/>
        <w:color w:val="0C64F5"/>
      </w:rPr>
    </w:lvl>
    <w:lvl w:ilvl="3">
      <w:start w:val="7"/>
      <w:numFmt w:val="bullet"/>
      <w:lvlText w:val=""/>
      <w:lvlJc w:val="left"/>
      <w:pPr>
        <w:tabs>
          <w:tab w:val="num" w:pos="1428"/>
        </w:tabs>
        <w:ind w:left="1446" w:hanging="357"/>
      </w:pPr>
      <w:rPr>
        <w:rFonts w:ascii="Symbol" w:hAnsi="Symbol" w:hint="default"/>
        <w:color w:val="0C64F5"/>
      </w:rPr>
    </w:lvl>
    <w:lvl w:ilvl="4">
      <w:start w:val="7"/>
      <w:numFmt w:val="bullet"/>
      <w:lvlText w:val=""/>
      <w:lvlJc w:val="left"/>
      <w:pPr>
        <w:tabs>
          <w:tab w:val="num" w:pos="1803"/>
        </w:tabs>
        <w:ind w:left="1803" w:hanging="357"/>
      </w:pPr>
      <w:rPr>
        <w:rFonts w:ascii="Symbol" w:hAnsi="Symbol" w:hint="default"/>
        <w:color w:val="0C64F5"/>
      </w:rPr>
    </w:lvl>
    <w:lvl w:ilvl="5">
      <w:start w:val="7"/>
      <w:numFmt w:val="bullet"/>
      <w:lvlText w:val="•"/>
      <w:lvlJc w:val="left"/>
      <w:pPr>
        <w:tabs>
          <w:tab w:val="num" w:pos="2142"/>
        </w:tabs>
        <w:ind w:left="2142" w:hanging="357"/>
      </w:pPr>
      <w:rPr>
        <w:rFonts w:ascii="Century Gothic" w:hAnsi="Century Gothic" w:hint="default"/>
        <w:color w:val="0C64F5"/>
      </w:rPr>
    </w:lvl>
    <w:lvl w:ilvl="6">
      <w:start w:val="7"/>
      <w:numFmt w:val="bullet"/>
      <w:lvlText w:val="•"/>
      <w:lvlJc w:val="left"/>
      <w:pPr>
        <w:tabs>
          <w:tab w:val="num" w:pos="2499"/>
        </w:tabs>
        <w:ind w:left="2499" w:hanging="357"/>
      </w:pPr>
      <w:rPr>
        <w:rFonts w:ascii="Century Gothic" w:hAnsi="Century Gothic" w:hint="default"/>
        <w:color w:val="0C64F5"/>
      </w:rPr>
    </w:lvl>
    <w:lvl w:ilvl="7">
      <w:start w:val="7"/>
      <w:numFmt w:val="bullet"/>
      <w:lvlText w:val="•"/>
      <w:lvlJc w:val="left"/>
      <w:pPr>
        <w:tabs>
          <w:tab w:val="num" w:pos="2856"/>
        </w:tabs>
        <w:ind w:left="2856" w:hanging="357"/>
      </w:pPr>
      <w:rPr>
        <w:rFonts w:ascii="Century Gothic" w:hAnsi="Century Gothic" w:hint="default"/>
        <w:color w:val="0C64F5"/>
      </w:rPr>
    </w:lvl>
    <w:lvl w:ilvl="8">
      <w:start w:val="7"/>
      <w:numFmt w:val="bullet"/>
      <w:lvlText w:val="•"/>
      <w:lvlJc w:val="left"/>
      <w:pPr>
        <w:tabs>
          <w:tab w:val="num" w:pos="3213"/>
        </w:tabs>
        <w:ind w:left="3213"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abstractNum>
  <w:abstractNum w:abstractNumId="7" w15:restartNumberingAfterBreak="0">
    <w:nsid w:val="343A59F0"/>
    <w:multiLevelType w:val="multilevel"/>
    <w:tmpl w:val="344CA90C"/>
    <w:lvl w:ilvl="0">
      <w:start w:val="1"/>
      <w:numFmt w:val="decimal"/>
      <w:lvlText w:val="%1."/>
      <w:lvlJc w:val="left"/>
      <w:pPr>
        <w:tabs>
          <w:tab w:val="num" w:pos="924"/>
        </w:tabs>
        <w:ind w:left="927" w:hanging="360"/>
      </w:pPr>
      <w:rPr>
        <w:rFonts w:ascii="Arial" w:hAnsi="Arial" w:hint="default"/>
        <w:color w:val="00A9C1"/>
      </w:rPr>
    </w:lvl>
    <w:lvl w:ilvl="1">
      <w:start w:val="1"/>
      <w:numFmt w:val="bullet"/>
      <w:lvlText w:val=""/>
      <w:lvlJc w:val="left"/>
      <w:pPr>
        <w:tabs>
          <w:tab w:val="num" w:pos="1298"/>
        </w:tabs>
        <w:ind w:left="1298" w:hanging="371"/>
      </w:pPr>
      <w:rPr>
        <w:rFonts w:ascii="Symbol" w:hAnsi="Symbol" w:hint="default"/>
        <w:color w:val="00A9C1"/>
      </w:rPr>
    </w:lvl>
    <w:lvl w:ilvl="2">
      <w:start w:val="1"/>
      <w:numFmt w:val="bullet"/>
      <w:lvlText w:val=""/>
      <w:lvlJc w:val="left"/>
      <w:pPr>
        <w:tabs>
          <w:tab w:val="num" w:pos="1656"/>
        </w:tabs>
        <w:ind w:left="1656" w:hanging="375"/>
      </w:pPr>
      <w:rPr>
        <w:rFonts w:ascii="Symbol" w:hAnsi="Symbol" w:hint="default"/>
        <w:color w:val="00A9C1"/>
      </w:rPr>
    </w:lvl>
    <w:lvl w:ilvl="3">
      <w:start w:val="1"/>
      <w:numFmt w:val="bullet"/>
      <w:lvlText w:val=""/>
      <w:lvlJc w:val="left"/>
      <w:pPr>
        <w:tabs>
          <w:tab w:val="num" w:pos="2013"/>
        </w:tabs>
        <w:ind w:left="2013" w:hanging="357"/>
      </w:pPr>
      <w:rPr>
        <w:rFonts w:ascii="Symbol" w:hAnsi="Symbol" w:hint="default"/>
        <w:color w:val="00A9C1"/>
      </w:rPr>
    </w:lvl>
    <w:lvl w:ilvl="4">
      <w:start w:val="1"/>
      <w:numFmt w:val="bullet"/>
      <w:lvlText w:val="•"/>
      <w:lvlJc w:val="left"/>
      <w:pPr>
        <w:tabs>
          <w:tab w:val="num" w:pos="2370"/>
        </w:tabs>
        <w:ind w:left="2370" w:hanging="357"/>
      </w:pPr>
      <w:rPr>
        <w:rFonts w:ascii="Century Gothic" w:hAnsi="Century Gothic" w:hint="default"/>
        <w:color w:val="00A9C1"/>
      </w:rPr>
    </w:lvl>
    <w:lvl w:ilvl="5">
      <w:start w:val="1"/>
      <w:numFmt w:val="bullet"/>
      <w:lvlText w:val="•"/>
      <w:lvlJc w:val="left"/>
      <w:pPr>
        <w:tabs>
          <w:tab w:val="num" w:pos="2727"/>
        </w:tabs>
        <w:ind w:left="2727" w:hanging="357"/>
      </w:pPr>
      <w:rPr>
        <w:rFonts w:ascii="Century Gothic" w:hAnsi="Century Gothic" w:hint="default"/>
        <w:color w:val="00A9C1"/>
      </w:rPr>
    </w:lvl>
    <w:lvl w:ilvl="6">
      <w:start w:val="1"/>
      <w:numFmt w:val="bullet"/>
      <w:lvlText w:val="•"/>
      <w:lvlJc w:val="left"/>
      <w:pPr>
        <w:tabs>
          <w:tab w:val="num" w:pos="3084"/>
        </w:tabs>
        <w:ind w:left="3087" w:hanging="360"/>
      </w:pPr>
      <w:rPr>
        <w:rFonts w:ascii="Century Gothic" w:hAnsi="Century Gothic" w:hint="default"/>
        <w:color w:val="00A9C1"/>
      </w:rPr>
    </w:lvl>
    <w:lvl w:ilvl="7">
      <w:start w:val="1"/>
      <w:numFmt w:val="bullet"/>
      <w:lvlText w:val="•"/>
      <w:lvlJc w:val="left"/>
      <w:pPr>
        <w:tabs>
          <w:tab w:val="num" w:pos="3442"/>
        </w:tabs>
        <w:ind w:left="3442" w:hanging="355"/>
      </w:pPr>
      <w:rPr>
        <w:rFonts w:ascii="Century Gothic" w:hAnsi="Century Gothic" w:hint="default"/>
        <w:color w:val="00A9C1"/>
      </w:rPr>
    </w:lvl>
    <w:lvl w:ilvl="8">
      <w:start w:val="1"/>
      <w:numFmt w:val="bullet"/>
      <w:lvlText w:val="•"/>
      <w:lvlJc w:val="left"/>
      <w:pPr>
        <w:tabs>
          <w:tab w:val="num" w:pos="3799"/>
        </w:tabs>
        <w:ind w:left="3799" w:hanging="357"/>
      </w:pPr>
      <w:rPr>
        <w:rFonts w:ascii="Century Gothic" w:hAnsi="Century Gothic" w:hint="default"/>
        <w:color w:val="00A9C1"/>
      </w:rPr>
    </w:lvl>
  </w:abstractNum>
  <w:abstractNum w:abstractNumId="8" w15:restartNumberingAfterBreak="0">
    <w:nsid w:val="3B2E0FC0"/>
    <w:multiLevelType w:val="multilevel"/>
    <w:tmpl w:val="5686E690"/>
    <w:numStyleLink w:val="OpmaakprofielMeerdereniveaus"/>
  </w:abstractNum>
  <w:abstractNum w:abstractNumId="9" w15:restartNumberingAfterBreak="0">
    <w:nsid w:val="3F321075"/>
    <w:multiLevelType w:val="multilevel"/>
    <w:tmpl w:val="F2427640"/>
    <w:lvl w:ilvl="0">
      <w:start w:val="1"/>
      <w:numFmt w:val="decimal"/>
      <w:lvlText w:val="%1."/>
      <w:lvlJc w:val="left"/>
      <w:pPr>
        <w:tabs>
          <w:tab w:val="num" w:pos="924"/>
        </w:tabs>
        <w:ind w:left="927" w:hanging="360"/>
      </w:pPr>
      <w:rPr>
        <w:rFonts w:ascii="Arial" w:hAnsi="Arial" w:hint="default"/>
        <w:color w:val="00A9C1"/>
      </w:rPr>
    </w:lvl>
    <w:lvl w:ilvl="1">
      <w:start w:val="1"/>
      <w:numFmt w:val="lowerLetter"/>
      <w:lvlText w:val="%2."/>
      <w:lvlJc w:val="left"/>
      <w:pPr>
        <w:tabs>
          <w:tab w:val="num" w:pos="1298"/>
        </w:tabs>
        <w:ind w:left="1298" w:hanging="371"/>
      </w:pPr>
      <w:rPr>
        <w:rFonts w:ascii="Arial" w:hAnsi="Arial" w:hint="default"/>
        <w:color w:val="00A9C1"/>
      </w:rPr>
    </w:lvl>
    <w:lvl w:ilvl="2">
      <w:start w:val="1"/>
      <w:numFmt w:val="bullet"/>
      <w:lvlText w:val=""/>
      <w:lvlJc w:val="left"/>
      <w:pPr>
        <w:tabs>
          <w:tab w:val="num" w:pos="1656"/>
        </w:tabs>
        <w:ind w:left="1656" w:hanging="375"/>
      </w:pPr>
      <w:rPr>
        <w:rFonts w:ascii="Symbol" w:hAnsi="Symbol" w:hint="default"/>
        <w:color w:val="00A9C1"/>
      </w:rPr>
    </w:lvl>
    <w:lvl w:ilvl="3">
      <w:start w:val="1"/>
      <w:numFmt w:val="bullet"/>
      <w:lvlText w:val=""/>
      <w:lvlJc w:val="left"/>
      <w:pPr>
        <w:tabs>
          <w:tab w:val="num" w:pos="2013"/>
        </w:tabs>
        <w:ind w:left="2013" w:hanging="357"/>
      </w:pPr>
      <w:rPr>
        <w:rFonts w:ascii="Symbol" w:hAnsi="Symbol" w:hint="default"/>
        <w:color w:val="00A9C1"/>
      </w:rPr>
    </w:lvl>
    <w:lvl w:ilvl="4">
      <w:start w:val="1"/>
      <w:numFmt w:val="bullet"/>
      <w:lvlText w:val="•"/>
      <w:lvlJc w:val="left"/>
      <w:pPr>
        <w:tabs>
          <w:tab w:val="num" w:pos="2370"/>
        </w:tabs>
        <w:ind w:left="2370" w:hanging="357"/>
      </w:pPr>
      <w:rPr>
        <w:rFonts w:ascii="Century Gothic" w:hAnsi="Century Gothic" w:hint="default"/>
        <w:color w:val="00A9C1"/>
      </w:rPr>
    </w:lvl>
    <w:lvl w:ilvl="5">
      <w:start w:val="1"/>
      <w:numFmt w:val="bullet"/>
      <w:lvlText w:val="•"/>
      <w:lvlJc w:val="left"/>
      <w:pPr>
        <w:tabs>
          <w:tab w:val="num" w:pos="2727"/>
        </w:tabs>
        <w:ind w:left="2727" w:hanging="357"/>
      </w:pPr>
      <w:rPr>
        <w:rFonts w:ascii="Century Gothic" w:hAnsi="Century Gothic" w:hint="default"/>
        <w:color w:val="00A9C1"/>
      </w:rPr>
    </w:lvl>
    <w:lvl w:ilvl="6">
      <w:start w:val="1"/>
      <w:numFmt w:val="bullet"/>
      <w:lvlText w:val="•"/>
      <w:lvlJc w:val="left"/>
      <w:pPr>
        <w:tabs>
          <w:tab w:val="num" w:pos="3084"/>
        </w:tabs>
        <w:ind w:left="3087" w:hanging="360"/>
      </w:pPr>
      <w:rPr>
        <w:rFonts w:ascii="Century Gothic" w:hAnsi="Century Gothic" w:hint="default"/>
        <w:color w:val="00A9C1"/>
      </w:rPr>
    </w:lvl>
    <w:lvl w:ilvl="7">
      <w:start w:val="1"/>
      <w:numFmt w:val="bullet"/>
      <w:lvlText w:val="•"/>
      <w:lvlJc w:val="left"/>
      <w:pPr>
        <w:tabs>
          <w:tab w:val="num" w:pos="3442"/>
        </w:tabs>
        <w:ind w:left="3442" w:hanging="355"/>
      </w:pPr>
      <w:rPr>
        <w:rFonts w:ascii="Century Gothic" w:hAnsi="Century Gothic" w:hint="default"/>
        <w:color w:val="00A9C1"/>
      </w:rPr>
    </w:lvl>
    <w:lvl w:ilvl="8">
      <w:start w:val="1"/>
      <w:numFmt w:val="bullet"/>
      <w:lvlText w:val="•"/>
      <w:lvlJc w:val="left"/>
      <w:pPr>
        <w:tabs>
          <w:tab w:val="num" w:pos="3799"/>
        </w:tabs>
        <w:ind w:left="3799" w:hanging="357"/>
      </w:pPr>
      <w:rPr>
        <w:rFonts w:ascii="Century Gothic" w:hAnsi="Century Gothic" w:hint="default"/>
        <w:color w:val="00A9C1"/>
      </w:rPr>
    </w:lvl>
  </w:abstractNum>
  <w:abstractNum w:abstractNumId="10" w15:restartNumberingAfterBreak="0">
    <w:nsid w:val="461C705E"/>
    <w:multiLevelType w:val="hybridMultilevel"/>
    <w:tmpl w:val="9160A590"/>
    <w:lvl w:ilvl="0" w:tplc="6E702A2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903BCD"/>
    <w:multiLevelType w:val="multilevel"/>
    <w:tmpl w:val="CF94D596"/>
    <w:numStyleLink w:val="Opmaakprofiel1"/>
  </w:abstractNum>
  <w:abstractNum w:abstractNumId="12" w15:restartNumberingAfterBreak="0">
    <w:nsid w:val="52141271"/>
    <w:multiLevelType w:val="multilevel"/>
    <w:tmpl w:val="5686E690"/>
    <w:styleLink w:val="OpmaakprofielMeerdereniveaus"/>
    <w:lvl w:ilvl="0">
      <w:start w:val="1"/>
      <w:numFmt w:val="decimal"/>
      <w:lvlText w:val="%1."/>
      <w:lvlJc w:val="left"/>
      <w:pPr>
        <w:tabs>
          <w:tab w:val="num" w:pos="284"/>
        </w:tabs>
        <w:ind w:left="284" w:hanging="284"/>
      </w:pPr>
      <w:rPr>
        <w:rFonts w:ascii="Arial" w:hAnsi="Arial" w:hint="default"/>
        <w:sz w:val="20"/>
      </w:rPr>
    </w:lvl>
    <w:lvl w:ilvl="1">
      <w:start w:val="1"/>
      <w:numFmt w:val="lowerLetter"/>
      <w:lvlText w:val="%2."/>
      <w:lvlJc w:val="left"/>
      <w:pPr>
        <w:tabs>
          <w:tab w:val="num" w:pos="567"/>
        </w:tabs>
        <w:ind w:left="567" w:hanging="283"/>
      </w:pPr>
      <w:rPr>
        <w:rFonts w:ascii="Arial" w:hAnsi="Arial" w:hint="default"/>
        <w:sz w:val="20"/>
      </w:rPr>
    </w:lvl>
    <w:lvl w:ilvl="2">
      <w:start w:val="1"/>
      <w:numFmt w:val="lowerRoman"/>
      <w:lvlText w:val="%3."/>
      <w:lvlJc w:val="left"/>
      <w:pPr>
        <w:tabs>
          <w:tab w:val="num" w:pos="851"/>
        </w:tabs>
        <w:ind w:left="851" w:hanging="284"/>
      </w:pPr>
      <w:rPr>
        <w:rFonts w:ascii="Arial" w:hAnsi="Arial" w:hint="default"/>
        <w:sz w:val="20"/>
      </w:rPr>
    </w:lvl>
    <w:lvl w:ilvl="3">
      <w:start w:val="1"/>
      <w:numFmt w:val="bullet"/>
      <w:lvlText w:val="-"/>
      <w:lvlJc w:val="left"/>
      <w:pPr>
        <w:tabs>
          <w:tab w:val="num" w:pos="1134"/>
        </w:tabs>
        <w:ind w:left="1134" w:hanging="283"/>
      </w:pPr>
      <w:rPr>
        <w:rFonts w:ascii="Arial" w:hAnsi="Arial" w:hint="default"/>
        <w:color w:val="000000"/>
        <w:sz w:val="20"/>
      </w:rPr>
    </w:lvl>
    <w:lvl w:ilvl="4">
      <w:start w:val="1"/>
      <w:numFmt w:val="lowerLetter"/>
      <w:lvlText w:val="%5."/>
      <w:lvlJc w:val="left"/>
      <w:pPr>
        <w:tabs>
          <w:tab w:val="num" w:pos="1418"/>
        </w:tabs>
        <w:ind w:left="1418" w:hanging="284"/>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52990623"/>
    <w:multiLevelType w:val="multilevel"/>
    <w:tmpl w:val="FFA29ACC"/>
    <w:lvl w:ilvl="0">
      <w:start w:val="1"/>
      <w:numFmt w:val="decimal"/>
      <w:pStyle w:val="Opsomming"/>
      <w:lvlText w:val="%1."/>
      <w:lvlJc w:val="left"/>
      <w:pPr>
        <w:tabs>
          <w:tab w:val="num" w:pos="357"/>
        </w:tabs>
        <w:ind w:left="360" w:hanging="360"/>
      </w:pPr>
      <w:rPr>
        <w:rFonts w:cs="Times New Roman" w:hint="default"/>
        <w:b w:val="0"/>
        <w:bCs w:val="0"/>
        <w:i w:val="0"/>
        <w:iCs w:val="0"/>
        <w:caps w:val="0"/>
        <w:smallCaps w:val="0"/>
        <w:strike w:val="0"/>
        <w:dstrike w:val="0"/>
        <w:noProof w:val="0"/>
        <w:vanish w:val="0"/>
        <w:color w:val="0C64F5"/>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tabs>
          <w:tab w:val="num" w:pos="731"/>
        </w:tabs>
        <w:ind w:left="731" w:hanging="374"/>
      </w:pPr>
      <w:rPr>
        <w:rFonts w:hint="default"/>
        <w:color w:val="0C64F5"/>
      </w:rPr>
    </w:lvl>
    <w:lvl w:ilvl="2">
      <w:start w:val="1"/>
      <w:numFmt w:val="bullet"/>
      <w:lvlText w:val=""/>
      <w:lvlJc w:val="left"/>
      <w:pPr>
        <w:tabs>
          <w:tab w:val="num" w:pos="1089"/>
        </w:tabs>
        <w:ind w:left="1089" w:hanging="375"/>
      </w:pPr>
      <w:rPr>
        <w:rFonts w:ascii="Symbol" w:hAnsi="Symbol" w:hint="default"/>
        <w:color w:val="0C64F5"/>
      </w:rPr>
    </w:lvl>
    <w:lvl w:ilvl="3">
      <w:start w:val="1"/>
      <w:numFmt w:val="bullet"/>
      <w:lvlText w:val=""/>
      <w:lvlJc w:val="left"/>
      <w:pPr>
        <w:tabs>
          <w:tab w:val="num" w:pos="1446"/>
        </w:tabs>
        <w:ind w:left="1446" w:hanging="357"/>
      </w:pPr>
      <w:rPr>
        <w:rFonts w:ascii="Symbol" w:hAnsi="Symbol" w:hint="default"/>
        <w:color w:val="0C64F5"/>
      </w:rPr>
    </w:lvl>
    <w:lvl w:ilvl="4">
      <w:start w:val="1"/>
      <w:numFmt w:val="bullet"/>
      <w:lvlText w:val="•"/>
      <w:lvlJc w:val="left"/>
      <w:pPr>
        <w:tabs>
          <w:tab w:val="num" w:pos="1803"/>
        </w:tabs>
        <w:ind w:left="1803" w:hanging="357"/>
      </w:pPr>
      <w:rPr>
        <w:rFonts w:ascii="Century Gothic" w:hAnsi="Century Gothic" w:hint="default"/>
        <w:color w:val="0C64F5"/>
      </w:rPr>
    </w:lvl>
    <w:lvl w:ilvl="5">
      <w:start w:val="1"/>
      <w:numFmt w:val="bullet"/>
      <w:lvlText w:val="•"/>
      <w:lvlJc w:val="left"/>
      <w:pPr>
        <w:tabs>
          <w:tab w:val="num" w:pos="2160"/>
        </w:tabs>
        <w:ind w:left="2160" w:hanging="357"/>
      </w:pPr>
      <w:rPr>
        <w:rFonts w:ascii="Century Gothic" w:hAnsi="Century Gothic" w:hint="default"/>
        <w:color w:val="0C64F5"/>
      </w:rPr>
    </w:lvl>
    <w:lvl w:ilvl="6">
      <w:start w:val="1"/>
      <w:numFmt w:val="bullet"/>
      <w:lvlText w:val="•"/>
      <w:lvlJc w:val="left"/>
      <w:pPr>
        <w:tabs>
          <w:tab w:val="num" w:pos="2517"/>
        </w:tabs>
        <w:ind w:left="2517" w:hanging="357"/>
      </w:pPr>
      <w:rPr>
        <w:rFonts w:ascii="Century Gothic" w:hAnsi="Century Gothic" w:hint="default"/>
        <w:color w:val="0C64F5"/>
      </w:rPr>
    </w:lvl>
    <w:lvl w:ilvl="7">
      <w:start w:val="1"/>
      <w:numFmt w:val="bullet"/>
      <w:lvlText w:val="•"/>
      <w:lvlJc w:val="left"/>
      <w:pPr>
        <w:tabs>
          <w:tab w:val="num" w:pos="2875"/>
        </w:tabs>
        <w:ind w:left="2875" w:hanging="358"/>
      </w:pPr>
      <w:rPr>
        <w:rFonts w:ascii="Century Gothic" w:hAnsi="Century Gothic" w:hint="default"/>
        <w:color w:val="0C64F5"/>
      </w:rPr>
    </w:lvl>
    <w:lvl w:ilvl="8">
      <w:start w:val="1"/>
      <w:numFmt w:val="bullet"/>
      <w:lvlText w:val="•"/>
      <w:lvlJc w:val="left"/>
      <w:pPr>
        <w:tabs>
          <w:tab w:val="num" w:pos="3232"/>
        </w:tabs>
        <w:ind w:left="3232" w:hanging="357"/>
      </w:pPr>
      <w:rPr>
        <w:rFonts w:ascii="Century Gothic" w:hAnsi="Century Gothic" w:hint="default"/>
        <w:color w:val="0C64F5"/>
      </w:rPr>
    </w:lvl>
  </w:abstractNum>
  <w:abstractNum w:abstractNumId="14" w15:restartNumberingAfterBreak="0">
    <w:nsid w:val="64F43796"/>
    <w:multiLevelType w:val="multilevel"/>
    <w:tmpl w:val="589007D8"/>
    <w:lvl w:ilvl="0">
      <w:start w:val="1"/>
      <w:numFmt w:val="decimal"/>
      <w:lvlText w:val="%1."/>
      <w:lvlJc w:val="left"/>
      <w:pPr>
        <w:tabs>
          <w:tab w:val="num" w:pos="284"/>
        </w:tabs>
        <w:ind w:left="284" w:firstLine="0"/>
      </w:pPr>
      <w:rPr>
        <w:rFonts w:ascii="Arial" w:hAnsi="Aria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68A309B5"/>
    <w:multiLevelType w:val="hybridMultilevel"/>
    <w:tmpl w:val="1AD2634C"/>
    <w:lvl w:ilvl="0" w:tplc="DD62ACBC">
      <w:numFmt w:val="bullet"/>
      <w:lvlText w:val="-"/>
      <w:lvlJc w:val="left"/>
      <w:pPr>
        <w:ind w:left="720" w:hanging="360"/>
      </w:pPr>
      <w:rPr>
        <w:rFonts w:ascii="Roboto Condensed" w:eastAsia="Times New Roman" w:hAnsi="Roboto Condense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8D156D0"/>
    <w:multiLevelType w:val="hybridMultilevel"/>
    <w:tmpl w:val="6844874A"/>
    <w:lvl w:ilvl="0" w:tplc="BA443596">
      <w:start w:val="1"/>
      <w:numFmt w:val="decimal"/>
      <w:lvlText w:val="%1."/>
      <w:lvlJc w:val="left"/>
      <w:pPr>
        <w:tabs>
          <w:tab w:val="num" w:pos="360"/>
        </w:tabs>
        <w:ind w:left="360" w:hanging="360"/>
      </w:pPr>
    </w:lvl>
    <w:lvl w:ilvl="1" w:tplc="09AA0E02">
      <w:start w:val="1"/>
      <w:numFmt w:val="lowerLetter"/>
      <w:lvlText w:val="%2."/>
      <w:lvlJc w:val="left"/>
      <w:pPr>
        <w:tabs>
          <w:tab w:val="num" w:pos="1080"/>
        </w:tabs>
        <w:ind w:left="1080" w:hanging="360"/>
      </w:pPr>
    </w:lvl>
    <w:lvl w:ilvl="2" w:tplc="B6044BB4">
      <w:start w:val="1"/>
      <w:numFmt w:val="lowerRoman"/>
      <w:lvlText w:val="%3."/>
      <w:lvlJc w:val="right"/>
      <w:pPr>
        <w:tabs>
          <w:tab w:val="num" w:pos="1800"/>
        </w:tabs>
        <w:ind w:left="1800" w:hanging="180"/>
      </w:pPr>
    </w:lvl>
    <w:lvl w:ilvl="3" w:tplc="BF268A7E">
      <w:start w:val="1"/>
      <w:numFmt w:val="decimal"/>
      <w:lvlText w:val="%4."/>
      <w:lvlJc w:val="left"/>
      <w:pPr>
        <w:tabs>
          <w:tab w:val="num" w:pos="2520"/>
        </w:tabs>
        <w:ind w:left="2520" w:hanging="360"/>
      </w:pPr>
    </w:lvl>
    <w:lvl w:ilvl="4" w:tplc="6A560680">
      <w:start w:val="1"/>
      <w:numFmt w:val="lowerLetter"/>
      <w:lvlText w:val="%5."/>
      <w:lvlJc w:val="left"/>
      <w:pPr>
        <w:tabs>
          <w:tab w:val="num" w:pos="3240"/>
        </w:tabs>
        <w:ind w:left="3240" w:hanging="360"/>
      </w:pPr>
    </w:lvl>
    <w:lvl w:ilvl="5" w:tplc="A41E932E" w:tentative="1">
      <w:start w:val="1"/>
      <w:numFmt w:val="lowerRoman"/>
      <w:lvlText w:val="%6."/>
      <w:lvlJc w:val="right"/>
      <w:pPr>
        <w:tabs>
          <w:tab w:val="num" w:pos="3960"/>
        </w:tabs>
        <w:ind w:left="3960" w:hanging="180"/>
      </w:pPr>
    </w:lvl>
    <w:lvl w:ilvl="6" w:tplc="EC4234A4" w:tentative="1">
      <w:start w:val="1"/>
      <w:numFmt w:val="decimal"/>
      <w:lvlText w:val="%7."/>
      <w:lvlJc w:val="left"/>
      <w:pPr>
        <w:tabs>
          <w:tab w:val="num" w:pos="4680"/>
        </w:tabs>
        <w:ind w:left="4680" w:hanging="360"/>
      </w:pPr>
    </w:lvl>
    <w:lvl w:ilvl="7" w:tplc="C4A685D0" w:tentative="1">
      <w:start w:val="1"/>
      <w:numFmt w:val="lowerLetter"/>
      <w:lvlText w:val="%8."/>
      <w:lvlJc w:val="left"/>
      <w:pPr>
        <w:tabs>
          <w:tab w:val="num" w:pos="5400"/>
        </w:tabs>
        <w:ind w:left="5400" w:hanging="360"/>
      </w:pPr>
    </w:lvl>
    <w:lvl w:ilvl="8" w:tplc="F3E2BF1A" w:tentative="1">
      <w:start w:val="1"/>
      <w:numFmt w:val="lowerRoman"/>
      <w:lvlText w:val="%9."/>
      <w:lvlJc w:val="right"/>
      <w:pPr>
        <w:tabs>
          <w:tab w:val="num" w:pos="6120"/>
        </w:tabs>
        <w:ind w:left="6120" w:hanging="180"/>
      </w:pPr>
    </w:lvl>
  </w:abstractNum>
  <w:abstractNum w:abstractNumId="17" w15:restartNumberingAfterBreak="0">
    <w:nsid w:val="68E7271E"/>
    <w:multiLevelType w:val="multilevel"/>
    <w:tmpl w:val="3E048FF8"/>
    <w:lvl w:ilvl="0">
      <w:start w:val="1"/>
      <w:numFmt w:val="decimal"/>
      <w:lvlText w:val="%1."/>
      <w:lvlJc w:val="left"/>
      <w:pPr>
        <w:tabs>
          <w:tab w:val="num" w:pos="357"/>
        </w:tabs>
        <w:ind w:left="357" w:hanging="357"/>
      </w:pPr>
      <w:rPr>
        <w:rFonts w:hint="default"/>
        <w:color w:val="0C64F5"/>
        <w:sz w:val="20"/>
      </w:rPr>
    </w:lvl>
    <w:lvl w:ilvl="1">
      <w:start w:val="1"/>
      <w:numFmt w:val="lowerLetter"/>
      <w:lvlText w:val="%2."/>
      <w:lvlJc w:val="left"/>
      <w:pPr>
        <w:tabs>
          <w:tab w:val="num" w:pos="731"/>
        </w:tabs>
        <w:ind w:left="731" w:hanging="374"/>
      </w:pPr>
      <w:rPr>
        <w:rFonts w:hint="default"/>
        <w:color w:val="0C64F5"/>
        <w:sz w:val="20"/>
      </w:rPr>
    </w:lvl>
    <w:lvl w:ilvl="2">
      <w:start w:val="7"/>
      <w:numFmt w:val="bullet"/>
      <w:lvlText w:val=""/>
      <w:lvlJc w:val="left"/>
      <w:pPr>
        <w:tabs>
          <w:tab w:val="num" w:pos="1089"/>
        </w:tabs>
        <w:ind w:left="1089" w:hanging="358"/>
      </w:pPr>
      <w:rPr>
        <w:rFonts w:ascii="Symbol" w:hAnsi="Symbol" w:hint="default"/>
        <w:color w:val="0C64F5"/>
      </w:rPr>
    </w:lvl>
    <w:lvl w:ilvl="3">
      <w:start w:val="7"/>
      <w:numFmt w:val="bullet"/>
      <w:lvlText w:val=""/>
      <w:lvlJc w:val="left"/>
      <w:pPr>
        <w:tabs>
          <w:tab w:val="num" w:pos="1428"/>
        </w:tabs>
        <w:ind w:left="1446" w:hanging="357"/>
      </w:pPr>
      <w:rPr>
        <w:rFonts w:ascii="Symbol" w:hAnsi="Symbol" w:hint="default"/>
        <w:color w:val="0C64F5"/>
      </w:rPr>
    </w:lvl>
    <w:lvl w:ilvl="4">
      <w:start w:val="7"/>
      <w:numFmt w:val="bullet"/>
      <w:lvlText w:val=""/>
      <w:lvlJc w:val="left"/>
      <w:pPr>
        <w:tabs>
          <w:tab w:val="num" w:pos="1803"/>
        </w:tabs>
        <w:ind w:left="1803" w:hanging="357"/>
      </w:pPr>
      <w:rPr>
        <w:rFonts w:ascii="Symbol" w:hAnsi="Symbol" w:hint="default"/>
        <w:color w:val="0C64F5"/>
      </w:rPr>
    </w:lvl>
    <w:lvl w:ilvl="5">
      <w:start w:val="7"/>
      <w:numFmt w:val="bullet"/>
      <w:lvlText w:val="•"/>
      <w:lvlJc w:val="left"/>
      <w:pPr>
        <w:tabs>
          <w:tab w:val="num" w:pos="2142"/>
        </w:tabs>
        <w:ind w:left="2142" w:hanging="357"/>
      </w:pPr>
      <w:rPr>
        <w:rFonts w:ascii="Century Gothic" w:hAnsi="Century Gothic" w:hint="default"/>
        <w:color w:val="0C64F5"/>
      </w:rPr>
    </w:lvl>
    <w:lvl w:ilvl="6">
      <w:start w:val="7"/>
      <w:numFmt w:val="bullet"/>
      <w:lvlText w:val="•"/>
      <w:lvlJc w:val="left"/>
      <w:pPr>
        <w:tabs>
          <w:tab w:val="num" w:pos="2499"/>
        </w:tabs>
        <w:ind w:left="2499" w:hanging="357"/>
      </w:pPr>
      <w:rPr>
        <w:rFonts w:ascii="Century Gothic" w:hAnsi="Century Gothic" w:hint="default"/>
        <w:color w:val="0C64F5"/>
      </w:rPr>
    </w:lvl>
    <w:lvl w:ilvl="7">
      <w:start w:val="7"/>
      <w:numFmt w:val="bullet"/>
      <w:lvlText w:val="•"/>
      <w:lvlJc w:val="left"/>
      <w:pPr>
        <w:tabs>
          <w:tab w:val="num" w:pos="2856"/>
        </w:tabs>
        <w:ind w:left="2856" w:hanging="357"/>
      </w:pPr>
      <w:rPr>
        <w:rFonts w:ascii="Century Gothic" w:hAnsi="Century Gothic" w:hint="default"/>
        <w:color w:val="0C64F5"/>
      </w:rPr>
    </w:lvl>
    <w:lvl w:ilvl="8">
      <w:start w:val="7"/>
      <w:numFmt w:val="bullet"/>
      <w:lvlText w:val="•"/>
      <w:lvlJc w:val="left"/>
      <w:pPr>
        <w:tabs>
          <w:tab w:val="num" w:pos="3213"/>
        </w:tabs>
        <w:ind w:left="3213" w:hanging="357"/>
      </w:pPr>
      <w:rPr>
        <w:rFonts w:ascii="Century Gothic" w:hAnsi="Century Gothic" w:hint="default"/>
        <w:color w:val="0C64F5"/>
      </w:rPr>
    </w:lvl>
  </w:abstractNum>
  <w:abstractNum w:abstractNumId="18" w15:restartNumberingAfterBreak="0">
    <w:nsid w:val="69D71B74"/>
    <w:multiLevelType w:val="multilevel"/>
    <w:tmpl w:val="CF94D596"/>
    <w:styleLink w:val="Opmaakprofiel1"/>
    <w:lvl w:ilvl="0">
      <w:start w:val="1"/>
      <w:numFmt w:val="decimal"/>
      <w:lvlText w:val="%1."/>
      <w:lvlJc w:val="left"/>
      <w:pPr>
        <w:ind w:left="714" w:hanging="354"/>
      </w:pPr>
      <w:rPr>
        <w:rFonts w:hint="default"/>
        <w:color w:val="0C64F5"/>
        <w:sz w:val="20"/>
      </w:rPr>
    </w:lvl>
    <w:lvl w:ilvl="1">
      <w:start w:val="1"/>
      <w:numFmt w:val="lowerLetter"/>
      <w:lvlText w:val="%2."/>
      <w:lvlJc w:val="left"/>
      <w:pPr>
        <w:tabs>
          <w:tab w:val="num" w:pos="714"/>
        </w:tabs>
        <w:ind w:left="1072" w:hanging="715"/>
      </w:pPr>
      <w:rPr>
        <w:rFonts w:hint="default"/>
        <w:color w:val="0C64F5"/>
        <w:sz w:val="20"/>
      </w:rPr>
    </w:lvl>
    <w:lvl w:ilvl="2">
      <w:start w:val="1"/>
      <w:numFmt w:val="lowerRoman"/>
      <w:lvlText w:val="%3."/>
      <w:lvlJc w:val="right"/>
      <w:pPr>
        <w:tabs>
          <w:tab w:val="num" w:pos="1072"/>
        </w:tabs>
        <w:ind w:left="1072" w:hanging="3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5796F24"/>
    <w:multiLevelType w:val="hybridMultilevel"/>
    <w:tmpl w:val="F9B684DC"/>
    <w:lvl w:ilvl="0" w:tplc="C4D832E0">
      <w:start w:val="7"/>
      <w:numFmt w:val="bullet"/>
      <w:lvlText w:val="•"/>
      <w:lvlJc w:val="left"/>
      <w:pPr>
        <w:ind w:left="360" w:hanging="360"/>
      </w:pPr>
      <w:rPr>
        <w:rFonts w:ascii="Century Gothic" w:hAnsi="Century Gothic" w:hint="default"/>
        <w:color w:val="0C64F5"/>
      </w:rPr>
    </w:lvl>
    <w:lvl w:ilvl="1" w:tplc="428EC7E6">
      <w:start w:val="7"/>
      <w:numFmt w:val="bullet"/>
      <w:lvlText w:val="•"/>
      <w:lvlJc w:val="left"/>
      <w:pPr>
        <w:tabs>
          <w:tab w:val="num" w:pos="714"/>
        </w:tabs>
        <w:ind w:left="714" w:hanging="357"/>
      </w:pPr>
      <w:rPr>
        <w:rFonts w:ascii="Century Gothic" w:hAnsi="Century Gothic" w:hint="default"/>
        <w:color w:val="0C64F5"/>
      </w:rPr>
    </w:lvl>
    <w:lvl w:ilvl="2" w:tplc="66485946">
      <w:start w:val="7"/>
      <w:numFmt w:val="bullet"/>
      <w:lvlText w:val="•"/>
      <w:lvlJc w:val="left"/>
      <w:pPr>
        <w:tabs>
          <w:tab w:val="num" w:pos="1072"/>
        </w:tabs>
        <w:ind w:left="1072" w:hanging="358"/>
      </w:pPr>
      <w:rPr>
        <w:rFonts w:ascii="Century Gothic" w:hAnsi="Century Gothic" w:hint="default"/>
        <w:color w:val="0C64F5"/>
      </w:rPr>
    </w:lvl>
    <w:lvl w:ilvl="3" w:tplc="2F94CB6E">
      <w:start w:val="7"/>
      <w:numFmt w:val="bullet"/>
      <w:lvlText w:val="•"/>
      <w:lvlJc w:val="left"/>
      <w:pPr>
        <w:tabs>
          <w:tab w:val="num" w:pos="1429"/>
        </w:tabs>
        <w:ind w:left="1429" w:hanging="357"/>
      </w:pPr>
      <w:rPr>
        <w:rFonts w:ascii="Century Gothic" w:hAnsi="Century Gothic" w:hint="default"/>
        <w:color w:val="0C64F5"/>
      </w:rPr>
    </w:lvl>
    <w:lvl w:ilvl="4" w:tplc="F2649B68" w:tentative="1">
      <w:start w:val="1"/>
      <w:numFmt w:val="bullet"/>
      <w:lvlText w:val="o"/>
      <w:lvlJc w:val="left"/>
      <w:pPr>
        <w:ind w:left="3600" w:hanging="360"/>
      </w:pPr>
      <w:rPr>
        <w:rFonts w:ascii="Courier New" w:hAnsi="Courier New" w:cs="Courier New" w:hint="default"/>
      </w:rPr>
    </w:lvl>
    <w:lvl w:ilvl="5" w:tplc="5E62749C" w:tentative="1">
      <w:start w:val="1"/>
      <w:numFmt w:val="bullet"/>
      <w:lvlText w:val=""/>
      <w:lvlJc w:val="left"/>
      <w:pPr>
        <w:ind w:left="4320" w:hanging="360"/>
      </w:pPr>
      <w:rPr>
        <w:rFonts w:ascii="Wingdings" w:hAnsi="Wingdings" w:hint="default"/>
      </w:rPr>
    </w:lvl>
    <w:lvl w:ilvl="6" w:tplc="ECE48BCE" w:tentative="1">
      <w:start w:val="1"/>
      <w:numFmt w:val="bullet"/>
      <w:lvlText w:val=""/>
      <w:lvlJc w:val="left"/>
      <w:pPr>
        <w:ind w:left="5040" w:hanging="360"/>
      </w:pPr>
      <w:rPr>
        <w:rFonts w:ascii="Symbol" w:hAnsi="Symbol" w:hint="default"/>
      </w:rPr>
    </w:lvl>
    <w:lvl w:ilvl="7" w:tplc="C2A025E4" w:tentative="1">
      <w:start w:val="1"/>
      <w:numFmt w:val="bullet"/>
      <w:lvlText w:val="o"/>
      <w:lvlJc w:val="left"/>
      <w:pPr>
        <w:ind w:left="5760" w:hanging="360"/>
      </w:pPr>
      <w:rPr>
        <w:rFonts w:ascii="Courier New" w:hAnsi="Courier New" w:cs="Courier New" w:hint="default"/>
      </w:rPr>
    </w:lvl>
    <w:lvl w:ilvl="8" w:tplc="0DFE2DEE"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5"/>
  </w:num>
  <w:num w:numId="4">
    <w:abstractNumId w:val="3"/>
  </w:num>
  <w:num w:numId="5">
    <w:abstractNumId w:val="12"/>
  </w:num>
  <w:num w:numId="6">
    <w:abstractNumId w:val="8"/>
  </w:num>
  <w:num w:numId="7">
    <w:abstractNumId w:val="13"/>
  </w:num>
  <w:num w:numId="8">
    <w:abstractNumId w:val="6"/>
  </w:num>
  <w:num w:numId="9">
    <w:abstractNumId w:val="7"/>
  </w:num>
  <w:num w:numId="10">
    <w:abstractNumId w:val="18"/>
  </w:num>
  <w:num w:numId="11">
    <w:abstractNumId w:val="11"/>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17"/>
  </w:num>
  <w:num w:numId="19">
    <w:abstractNumId w:val="19"/>
  </w:num>
  <w:num w:numId="20">
    <w:abstractNumId w:val="13"/>
    <w:lvlOverride w:ilvl="0">
      <w:startOverride w:val="7"/>
    </w:lvlOverride>
  </w:num>
  <w:num w:numId="21">
    <w:abstractNumId w:val="0"/>
  </w:num>
  <w:num w:numId="22">
    <w:abstractNumId w:val="0"/>
  </w:num>
  <w:num w:numId="23">
    <w:abstractNumId w:val="15"/>
  </w:num>
  <w:num w:numId="24">
    <w:abstractNumId w:val="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10"/>
  </w:num>
  <w:num w:numId="43">
    <w:abstractNumId w:val="2"/>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Anny SchreursKniest"/>
    <w:docVar w:name="DocDuplex" w:val="DUPLEX_ON"/>
    <w:docVar w:name="DocIndex" w:val="0000"/>
    <w:docVar w:name="DocPrinter" w:val="NOPRINTER"/>
    <w:docVar w:name="DocReg" w:val="0"/>
    <w:docVar w:name="DocType" w:val="INT"/>
    <w:docVar w:name="KingAsync" w:val="none"/>
    <w:docVar w:name="KingWizard" w:val="0"/>
    <w:docVar w:name="mitStyleTemplates" w:val="WBL_Stijl - Nieuw|"/>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BA55B8"/>
    <w:rsid w:val="000107D9"/>
    <w:rsid w:val="00024AEF"/>
    <w:rsid w:val="00040FF0"/>
    <w:rsid w:val="0004124B"/>
    <w:rsid w:val="00052559"/>
    <w:rsid w:val="000634DE"/>
    <w:rsid w:val="00082A40"/>
    <w:rsid w:val="00090002"/>
    <w:rsid w:val="00097762"/>
    <w:rsid w:val="000A39CD"/>
    <w:rsid w:val="000D3185"/>
    <w:rsid w:val="000E5613"/>
    <w:rsid w:val="000E76AF"/>
    <w:rsid w:val="000F46B4"/>
    <w:rsid w:val="000F705D"/>
    <w:rsid w:val="00113C0A"/>
    <w:rsid w:val="00126533"/>
    <w:rsid w:val="0014610A"/>
    <w:rsid w:val="00146541"/>
    <w:rsid w:val="001467B6"/>
    <w:rsid w:val="00147116"/>
    <w:rsid w:val="00153ABE"/>
    <w:rsid w:val="00156150"/>
    <w:rsid w:val="00157321"/>
    <w:rsid w:val="00170D38"/>
    <w:rsid w:val="0017283A"/>
    <w:rsid w:val="001751FF"/>
    <w:rsid w:val="00185587"/>
    <w:rsid w:val="0018758B"/>
    <w:rsid w:val="00193CBD"/>
    <w:rsid w:val="001962E6"/>
    <w:rsid w:val="001B1E29"/>
    <w:rsid w:val="001C0989"/>
    <w:rsid w:val="001C74E1"/>
    <w:rsid w:val="001C7BAA"/>
    <w:rsid w:val="001D7B98"/>
    <w:rsid w:val="001E5090"/>
    <w:rsid w:val="001F4A65"/>
    <w:rsid w:val="00207D61"/>
    <w:rsid w:val="00217627"/>
    <w:rsid w:val="002306C0"/>
    <w:rsid w:val="00233F46"/>
    <w:rsid w:val="00236445"/>
    <w:rsid w:val="00236613"/>
    <w:rsid w:val="00240C5A"/>
    <w:rsid w:val="00251D4D"/>
    <w:rsid w:val="002606E5"/>
    <w:rsid w:val="00286034"/>
    <w:rsid w:val="002954CD"/>
    <w:rsid w:val="002D0EC2"/>
    <w:rsid w:val="002D1A6C"/>
    <w:rsid w:val="002D43D2"/>
    <w:rsid w:val="002D5E91"/>
    <w:rsid w:val="00304DF6"/>
    <w:rsid w:val="00305C3B"/>
    <w:rsid w:val="00306DBC"/>
    <w:rsid w:val="00314D58"/>
    <w:rsid w:val="003206BA"/>
    <w:rsid w:val="003210D1"/>
    <w:rsid w:val="00326602"/>
    <w:rsid w:val="0033679D"/>
    <w:rsid w:val="00352EAB"/>
    <w:rsid w:val="003729FC"/>
    <w:rsid w:val="00372F94"/>
    <w:rsid w:val="0037436F"/>
    <w:rsid w:val="00377021"/>
    <w:rsid w:val="0038643A"/>
    <w:rsid w:val="00392013"/>
    <w:rsid w:val="003931C2"/>
    <w:rsid w:val="0039793D"/>
    <w:rsid w:val="003B4A29"/>
    <w:rsid w:val="003D6F49"/>
    <w:rsid w:val="003E3EE7"/>
    <w:rsid w:val="003F5036"/>
    <w:rsid w:val="0040028B"/>
    <w:rsid w:val="0044544D"/>
    <w:rsid w:val="00454CE4"/>
    <w:rsid w:val="00474D50"/>
    <w:rsid w:val="004765FF"/>
    <w:rsid w:val="00477CFA"/>
    <w:rsid w:val="004A4A30"/>
    <w:rsid w:val="004C1348"/>
    <w:rsid w:val="004D5B5D"/>
    <w:rsid w:val="004D6552"/>
    <w:rsid w:val="004D7618"/>
    <w:rsid w:val="004E2594"/>
    <w:rsid w:val="004F6737"/>
    <w:rsid w:val="004F71A2"/>
    <w:rsid w:val="00502670"/>
    <w:rsid w:val="00506BD9"/>
    <w:rsid w:val="00511CA5"/>
    <w:rsid w:val="00517D82"/>
    <w:rsid w:val="00540C65"/>
    <w:rsid w:val="00570469"/>
    <w:rsid w:val="00572685"/>
    <w:rsid w:val="00572E30"/>
    <w:rsid w:val="00574851"/>
    <w:rsid w:val="00576A32"/>
    <w:rsid w:val="00594AF2"/>
    <w:rsid w:val="005B09E3"/>
    <w:rsid w:val="005B3BF4"/>
    <w:rsid w:val="005B3E90"/>
    <w:rsid w:val="005C513A"/>
    <w:rsid w:val="005E5B8C"/>
    <w:rsid w:val="005F45AB"/>
    <w:rsid w:val="00606636"/>
    <w:rsid w:val="00612022"/>
    <w:rsid w:val="006323D5"/>
    <w:rsid w:val="0063771B"/>
    <w:rsid w:val="00661520"/>
    <w:rsid w:val="006700BE"/>
    <w:rsid w:val="006707A3"/>
    <w:rsid w:val="0067628C"/>
    <w:rsid w:val="006A02CF"/>
    <w:rsid w:val="006A4414"/>
    <w:rsid w:val="006B3071"/>
    <w:rsid w:val="006B3182"/>
    <w:rsid w:val="006B4379"/>
    <w:rsid w:val="006B5A16"/>
    <w:rsid w:val="006C6C9A"/>
    <w:rsid w:val="006C6C9E"/>
    <w:rsid w:val="006C751A"/>
    <w:rsid w:val="006D49B4"/>
    <w:rsid w:val="006E51D7"/>
    <w:rsid w:val="006F660B"/>
    <w:rsid w:val="006F7FF1"/>
    <w:rsid w:val="00706EAE"/>
    <w:rsid w:val="007173FE"/>
    <w:rsid w:val="00731361"/>
    <w:rsid w:val="0074061C"/>
    <w:rsid w:val="00743446"/>
    <w:rsid w:val="00743D1E"/>
    <w:rsid w:val="0075090C"/>
    <w:rsid w:val="00760030"/>
    <w:rsid w:val="007638A4"/>
    <w:rsid w:val="00763DB2"/>
    <w:rsid w:val="00786214"/>
    <w:rsid w:val="0079114D"/>
    <w:rsid w:val="007922ED"/>
    <w:rsid w:val="00793CF9"/>
    <w:rsid w:val="007A7B94"/>
    <w:rsid w:val="007B30F9"/>
    <w:rsid w:val="007B4194"/>
    <w:rsid w:val="007B4571"/>
    <w:rsid w:val="007B58D3"/>
    <w:rsid w:val="007C2008"/>
    <w:rsid w:val="007D04D7"/>
    <w:rsid w:val="007D2E98"/>
    <w:rsid w:val="007E7AD3"/>
    <w:rsid w:val="00807260"/>
    <w:rsid w:val="00811EA5"/>
    <w:rsid w:val="0081215C"/>
    <w:rsid w:val="00816F20"/>
    <w:rsid w:val="008250B5"/>
    <w:rsid w:val="008336AE"/>
    <w:rsid w:val="00841867"/>
    <w:rsid w:val="00842157"/>
    <w:rsid w:val="0085152B"/>
    <w:rsid w:val="008603CF"/>
    <w:rsid w:val="00866BCE"/>
    <w:rsid w:val="00870AE0"/>
    <w:rsid w:val="0088068C"/>
    <w:rsid w:val="00882E38"/>
    <w:rsid w:val="008850BF"/>
    <w:rsid w:val="008B5BD9"/>
    <w:rsid w:val="008D70FC"/>
    <w:rsid w:val="008E029D"/>
    <w:rsid w:val="008E640C"/>
    <w:rsid w:val="008E78C5"/>
    <w:rsid w:val="00935587"/>
    <w:rsid w:val="00942470"/>
    <w:rsid w:val="0094398F"/>
    <w:rsid w:val="00953B8D"/>
    <w:rsid w:val="009564C1"/>
    <w:rsid w:val="00963DF3"/>
    <w:rsid w:val="0097424F"/>
    <w:rsid w:val="00974EC5"/>
    <w:rsid w:val="00975480"/>
    <w:rsid w:val="00981B20"/>
    <w:rsid w:val="009A7A1C"/>
    <w:rsid w:val="009B1234"/>
    <w:rsid w:val="009B3354"/>
    <w:rsid w:val="009D0CB7"/>
    <w:rsid w:val="009D38B0"/>
    <w:rsid w:val="009D492D"/>
    <w:rsid w:val="009D54CB"/>
    <w:rsid w:val="009F49C8"/>
    <w:rsid w:val="00A054EB"/>
    <w:rsid w:val="00A3041E"/>
    <w:rsid w:val="00A3190B"/>
    <w:rsid w:val="00A3228B"/>
    <w:rsid w:val="00A32EE2"/>
    <w:rsid w:val="00A33C7F"/>
    <w:rsid w:val="00A37316"/>
    <w:rsid w:val="00A3787F"/>
    <w:rsid w:val="00A54C47"/>
    <w:rsid w:val="00A61B49"/>
    <w:rsid w:val="00A76A3F"/>
    <w:rsid w:val="00A8264F"/>
    <w:rsid w:val="00A933BE"/>
    <w:rsid w:val="00A95F9B"/>
    <w:rsid w:val="00AC268E"/>
    <w:rsid w:val="00AD2180"/>
    <w:rsid w:val="00AD6814"/>
    <w:rsid w:val="00AE080B"/>
    <w:rsid w:val="00AE1070"/>
    <w:rsid w:val="00AF2B3B"/>
    <w:rsid w:val="00B0610E"/>
    <w:rsid w:val="00B06502"/>
    <w:rsid w:val="00B36B64"/>
    <w:rsid w:val="00B37961"/>
    <w:rsid w:val="00B42BA7"/>
    <w:rsid w:val="00B56322"/>
    <w:rsid w:val="00B6749C"/>
    <w:rsid w:val="00B67D10"/>
    <w:rsid w:val="00B809C6"/>
    <w:rsid w:val="00B87BCD"/>
    <w:rsid w:val="00B93DFD"/>
    <w:rsid w:val="00B94FC3"/>
    <w:rsid w:val="00BA06AB"/>
    <w:rsid w:val="00BA55B8"/>
    <w:rsid w:val="00BB5D72"/>
    <w:rsid w:val="00BD17B1"/>
    <w:rsid w:val="00BD2AFB"/>
    <w:rsid w:val="00BF32F7"/>
    <w:rsid w:val="00BF5098"/>
    <w:rsid w:val="00BF5DF3"/>
    <w:rsid w:val="00C13542"/>
    <w:rsid w:val="00C15CDD"/>
    <w:rsid w:val="00C16BCD"/>
    <w:rsid w:val="00C16DE7"/>
    <w:rsid w:val="00C17899"/>
    <w:rsid w:val="00C23D3C"/>
    <w:rsid w:val="00C43697"/>
    <w:rsid w:val="00C438A2"/>
    <w:rsid w:val="00C44623"/>
    <w:rsid w:val="00C47A6D"/>
    <w:rsid w:val="00C51AEB"/>
    <w:rsid w:val="00C54CBA"/>
    <w:rsid w:val="00C5698D"/>
    <w:rsid w:val="00C6300A"/>
    <w:rsid w:val="00C67376"/>
    <w:rsid w:val="00C77A2D"/>
    <w:rsid w:val="00C862D1"/>
    <w:rsid w:val="00C879F0"/>
    <w:rsid w:val="00C917EB"/>
    <w:rsid w:val="00C97583"/>
    <w:rsid w:val="00CA310E"/>
    <w:rsid w:val="00CB21A6"/>
    <w:rsid w:val="00CB781D"/>
    <w:rsid w:val="00CC5AFB"/>
    <w:rsid w:val="00CC7244"/>
    <w:rsid w:val="00CD1E3B"/>
    <w:rsid w:val="00CD606F"/>
    <w:rsid w:val="00CF046D"/>
    <w:rsid w:val="00CF0ECE"/>
    <w:rsid w:val="00D03F69"/>
    <w:rsid w:val="00D06E2B"/>
    <w:rsid w:val="00D125F1"/>
    <w:rsid w:val="00D22355"/>
    <w:rsid w:val="00D25650"/>
    <w:rsid w:val="00D27FC6"/>
    <w:rsid w:val="00D36B56"/>
    <w:rsid w:val="00D456E3"/>
    <w:rsid w:val="00D46151"/>
    <w:rsid w:val="00D473EA"/>
    <w:rsid w:val="00D5412F"/>
    <w:rsid w:val="00D76597"/>
    <w:rsid w:val="00D82292"/>
    <w:rsid w:val="00D86226"/>
    <w:rsid w:val="00D87BF0"/>
    <w:rsid w:val="00D91389"/>
    <w:rsid w:val="00DA7055"/>
    <w:rsid w:val="00DB007C"/>
    <w:rsid w:val="00DB3BCF"/>
    <w:rsid w:val="00DC6ABF"/>
    <w:rsid w:val="00DD0885"/>
    <w:rsid w:val="00DD7682"/>
    <w:rsid w:val="00DE2C71"/>
    <w:rsid w:val="00DE6558"/>
    <w:rsid w:val="00DF46A2"/>
    <w:rsid w:val="00E01F13"/>
    <w:rsid w:val="00E35E7F"/>
    <w:rsid w:val="00E40581"/>
    <w:rsid w:val="00E66FE4"/>
    <w:rsid w:val="00E727E8"/>
    <w:rsid w:val="00E74871"/>
    <w:rsid w:val="00E85476"/>
    <w:rsid w:val="00E8640A"/>
    <w:rsid w:val="00E901E8"/>
    <w:rsid w:val="00EA498D"/>
    <w:rsid w:val="00EA4E29"/>
    <w:rsid w:val="00EA5C62"/>
    <w:rsid w:val="00EB2C21"/>
    <w:rsid w:val="00ED41D4"/>
    <w:rsid w:val="00ED7AD7"/>
    <w:rsid w:val="00EE43B6"/>
    <w:rsid w:val="00EE6CFC"/>
    <w:rsid w:val="00EF250C"/>
    <w:rsid w:val="00EF41F1"/>
    <w:rsid w:val="00F3139D"/>
    <w:rsid w:val="00F5656D"/>
    <w:rsid w:val="00F61935"/>
    <w:rsid w:val="00F62636"/>
    <w:rsid w:val="00F71F6C"/>
    <w:rsid w:val="00F85256"/>
    <w:rsid w:val="00F97EFB"/>
    <w:rsid w:val="00FC206B"/>
    <w:rsid w:val="00FC3AA1"/>
    <w:rsid w:val="00FC4AAC"/>
    <w:rsid w:val="00FC5697"/>
    <w:rsid w:val="00FC6934"/>
    <w:rsid w:val="00FE3059"/>
    <w:rsid w:val="00FE6E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13957F61"/>
  <w15:docId w15:val="{BCDE4790-773D-4D40-8A18-AF5E2628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Standaard">
    <w:name w:val="Normal"/>
    <w:qFormat/>
    <w:rsid w:val="00B67D10"/>
    <w:pPr>
      <w:spacing w:line="264" w:lineRule="auto"/>
    </w:pPr>
    <w:rPr>
      <w:rFonts w:ascii="Arial" w:hAnsi="Arial"/>
      <w:color w:val="000000"/>
      <w:szCs w:val="24"/>
    </w:rPr>
  </w:style>
  <w:style w:type="paragraph" w:styleId="Kop1">
    <w:name w:val="heading 1"/>
    <w:basedOn w:val="Standaard"/>
    <w:next w:val="Standaard"/>
    <w:autoRedefine/>
    <w:qFormat/>
    <w:rsid w:val="000A39CD"/>
    <w:pPr>
      <w:keepNext/>
      <w:tabs>
        <w:tab w:val="left" w:pos="1418"/>
      </w:tabs>
      <w:spacing w:after="120"/>
      <w:ind w:left="1418" w:hanging="1418"/>
      <w:outlineLvl w:val="0"/>
    </w:pPr>
    <w:rPr>
      <w:b/>
      <w:bCs/>
      <w:caps/>
      <w:color w:val="00A9C1"/>
      <w:sz w:val="23"/>
    </w:rPr>
  </w:style>
  <w:style w:type="paragraph" w:styleId="Kop2">
    <w:name w:val="heading 2"/>
    <w:basedOn w:val="Standaard"/>
    <w:next w:val="Standaard"/>
    <w:qFormat/>
    <w:rsid w:val="00B67D10"/>
    <w:pPr>
      <w:keepNext/>
      <w:outlineLvl w:val="1"/>
    </w:pPr>
    <w:rPr>
      <w:b/>
      <w:bCs/>
      <w:sz w:val="21"/>
    </w:rPr>
  </w:style>
  <w:style w:type="paragraph" w:styleId="Kop3">
    <w:name w:val="heading 3"/>
    <w:basedOn w:val="Standaard"/>
    <w:next w:val="Standaard"/>
    <w:qFormat/>
    <w:rsid w:val="00B67D10"/>
    <w:pPr>
      <w:keepNext/>
      <w:outlineLvl w:val="2"/>
    </w:pPr>
    <w:rPr>
      <w:b/>
      <w:bCs/>
      <w:i/>
      <w:kern w:val="40"/>
    </w:rPr>
  </w:style>
  <w:style w:type="paragraph" w:styleId="Kop4">
    <w:name w:val="heading 4"/>
    <w:basedOn w:val="Standaard"/>
    <w:next w:val="Standaard"/>
    <w:link w:val="Kop4Char"/>
    <w:unhideWhenUsed/>
    <w:qFormat/>
    <w:rsid w:val="00B67D10"/>
    <w:pPr>
      <w:keepNext/>
      <w:outlineLvl w:val="3"/>
    </w:pPr>
    <w:rPr>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C43F4"/>
    <w:pPr>
      <w:tabs>
        <w:tab w:val="center" w:pos="4536"/>
        <w:tab w:val="right" w:pos="9072"/>
      </w:tabs>
    </w:pPr>
  </w:style>
  <w:style w:type="paragraph" w:styleId="Voettekst">
    <w:name w:val="footer"/>
    <w:basedOn w:val="Standaard"/>
    <w:link w:val="VoettekstChar"/>
    <w:uiPriority w:val="99"/>
    <w:rsid w:val="001C43F4"/>
    <w:pPr>
      <w:tabs>
        <w:tab w:val="center" w:pos="4536"/>
        <w:tab w:val="right" w:pos="9072"/>
      </w:tabs>
    </w:pPr>
  </w:style>
  <w:style w:type="character" w:styleId="Paginanummer">
    <w:name w:val="page number"/>
    <w:basedOn w:val="Standaardalinea-lettertype"/>
    <w:rsid w:val="001C43F4"/>
    <w:rPr>
      <w:rFonts w:ascii="Arial" w:hAnsi="Arial"/>
      <w:sz w:val="20"/>
    </w:rPr>
  </w:style>
  <w:style w:type="paragraph" w:styleId="Plattetekst">
    <w:name w:val="Body Text"/>
    <w:basedOn w:val="Standaard"/>
    <w:link w:val="PlattetekstChar"/>
    <w:rsid w:val="001C43F4"/>
    <w:pPr>
      <w:tabs>
        <w:tab w:val="left" w:pos="1300"/>
      </w:tabs>
      <w:spacing w:line="312" w:lineRule="auto"/>
      <w:jc w:val="both"/>
    </w:pPr>
  </w:style>
  <w:style w:type="paragraph" w:customStyle="1" w:styleId="unitnaw">
    <w:name w:val="unit_naw"/>
    <w:basedOn w:val="unitkop2"/>
    <w:rsid w:val="001C43F4"/>
    <w:pPr>
      <w:framePr w:wrap="around"/>
    </w:pPr>
    <w:rPr>
      <w:caps w:val="0"/>
      <w:sz w:val="16"/>
    </w:rPr>
  </w:style>
  <w:style w:type="paragraph" w:customStyle="1" w:styleId="unitkop1">
    <w:name w:val="unit_kop1"/>
    <w:basedOn w:val="Standaard"/>
    <w:rsid w:val="001C43F4"/>
    <w:pPr>
      <w:framePr w:wrap="auto" w:vAnchor="page" w:hAnchor="page" w:x="1030" w:y="1986"/>
      <w:spacing w:line="240" w:lineRule="exact"/>
      <w:jc w:val="center"/>
    </w:pPr>
    <w:rPr>
      <w:b/>
      <w:bCs/>
      <w:caps/>
      <w:spacing w:val="10"/>
      <w:sz w:val="16"/>
    </w:rPr>
  </w:style>
  <w:style w:type="paragraph" w:customStyle="1" w:styleId="unitkop2">
    <w:name w:val="unit_kop2"/>
    <w:basedOn w:val="Standaard"/>
    <w:rsid w:val="001C43F4"/>
    <w:pPr>
      <w:framePr w:wrap="around" w:vAnchor="page" w:hAnchor="page" w:x="7532" w:y="826"/>
      <w:spacing w:line="200" w:lineRule="exact"/>
      <w:suppressOverlap/>
      <w:jc w:val="right"/>
    </w:pPr>
    <w:rPr>
      <w:caps/>
      <w:sz w:val="14"/>
    </w:rPr>
  </w:style>
  <w:style w:type="paragraph" w:customStyle="1" w:styleId="gegevenstabel">
    <w:name w:val="gegevens_tabel"/>
    <w:basedOn w:val="Standaard"/>
    <w:rsid w:val="001C43F4"/>
    <w:pPr>
      <w:spacing w:line="240" w:lineRule="exact"/>
    </w:pPr>
    <w:rPr>
      <w:b/>
      <w:caps/>
      <w:sz w:val="14"/>
    </w:rPr>
  </w:style>
  <w:style w:type="numbering" w:customStyle="1" w:styleId="OpmaakprofielMeerdereniveaus">
    <w:name w:val="Opmaakprofiel Meerdere niveaus"/>
    <w:basedOn w:val="Geenlijst"/>
    <w:rsid w:val="001C43F4"/>
    <w:pPr>
      <w:numPr>
        <w:numId w:val="5"/>
      </w:numPr>
    </w:pPr>
  </w:style>
  <w:style w:type="table" w:styleId="Tabelraster">
    <w:name w:val="Table Grid"/>
    <w:basedOn w:val="Standaardtabel"/>
    <w:rsid w:val="00E2043A"/>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blauw">
    <w:name w:val="tabeltekst_blauw"/>
    <w:basedOn w:val="Standaard"/>
    <w:link w:val="tabeltekstblauwChar"/>
    <w:rsid w:val="00E2043A"/>
    <w:rPr>
      <w:color w:val="0079C1"/>
      <w:kern w:val="28"/>
      <w:szCs w:val="20"/>
    </w:rPr>
  </w:style>
  <w:style w:type="character" w:customStyle="1" w:styleId="tabeltekstblauwChar">
    <w:name w:val="tabeltekst_blauw Char"/>
    <w:basedOn w:val="Standaardalinea-lettertype"/>
    <w:link w:val="tabeltekstblauw"/>
    <w:rsid w:val="00E2043A"/>
    <w:rPr>
      <w:rFonts w:ascii="Arial" w:hAnsi="Arial"/>
      <w:color w:val="0079C1"/>
      <w:kern w:val="28"/>
      <w:lang w:val="nl-NL" w:eastAsia="nl-NL" w:bidi="ar-SA"/>
    </w:rPr>
  </w:style>
  <w:style w:type="paragraph" w:customStyle="1" w:styleId="tabeltekstzwart">
    <w:name w:val="tabeltekst_zwart"/>
    <w:basedOn w:val="Standaard"/>
    <w:link w:val="tabeltekstzwartChar"/>
    <w:rsid w:val="00E2043A"/>
    <w:pPr>
      <w:tabs>
        <w:tab w:val="left" w:pos="1943"/>
      </w:tabs>
    </w:pPr>
    <w:rPr>
      <w:kern w:val="28"/>
      <w:szCs w:val="20"/>
    </w:rPr>
  </w:style>
  <w:style w:type="character" w:customStyle="1" w:styleId="tabeltekstzwartChar">
    <w:name w:val="tabeltekst_zwart Char"/>
    <w:basedOn w:val="Standaardalinea-lettertype"/>
    <w:link w:val="tabeltekstzwart"/>
    <w:rsid w:val="00E2043A"/>
    <w:rPr>
      <w:rFonts w:ascii="Arial" w:hAnsi="Arial"/>
      <w:color w:val="000000"/>
      <w:kern w:val="28"/>
      <w:lang w:val="nl-NL" w:eastAsia="nl-NL" w:bidi="ar-SA"/>
    </w:rPr>
  </w:style>
  <w:style w:type="paragraph" w:customStyle="1" w:styleId="koptabel">
    <w:name w:val="kop_tabel"/>
    <w:basedOn w:val="Standaard"/>
    <w:rsid w:val="00E2043A"/>
    <w:pPr>
      <w:jc w:val="center"/>
    </w:pPr>
    <w:rPr>
      <w:kern w:val="28"/>
      <w:sz w:val="48"/>
      <w:szCs w:val="20"/>
    </w:rPr>
  </w:style>
  <w:style w:type="paragraph" w:customStyle="1" w:styleId="Opsomming">
    <w:name w:val="Opsomming"/>
    <w:basedOn w:val="Standaard"/>
    <w:rsid w:val="001C43F4"/>
    <w:pPr>
      <w:numPr>
        <w:numId w:val="20"/>
      </w:numPr>
    </w:pPr>
  </w:style>
  <w:style w:type="paragraph" w:customStyle="1" w:styleId="Nummering">
    <w:name w:val="Nummering"/>
    <w:basedOn w:val="Standaard"/>
    <w:link w:val="NummeringChar"/>
    <w:rsid w:val="001C43F4"/>
  </w:style>
  <w:style w:type="paragraph" w:customStyle="1" w:styleId="Nummeringmeerdereniveaus">
    <w:name w:val="Nummering meerdere niveau's"/>
    <w:basedOn w:val="Standaard"/>
    <w:qFormat/>
    <w:rsid w:val="001C43F4"/>
  </w:style>
  <w:style w:type="paragraph" w:customStyle="1" w:styleId="verborgentekst">
    <w:name w:val="verborgen tekst"/>
    <w:basedOn w:val="Standaard"/>
    <w:rsid w:val="001C43F4"/>
    <w:rPr>
      <w:color w:val="FFFFFF"/>
      <w:sz w:val="2"/>
    </w:rPr>
  </w:style>
  <w:style w:type="paragraph" w:styleId="Ballontekst">
    <w:name w:val="Balloon Text"/>
    <w:basedOn w:val="Standaard"/>
    <w:link w:val="BallontekstChar"/>
    <w:rsid w:val="001F5A6C"/>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F5A6C"/>
    <w:rPr>
      <w:rFonts w:ascii="Tahoma" w:hAnsi="Tahoma" w:cs="Tahoma"/>
      <w:sz w:val="16"/>
      <w:szCs w:val="16"/>
    </w:rPr>
  </w:style>
  <w:style w:type="paragraph" w:customStyle="1" w:styleId="tabelkop">
    <w:name w:val="tabelkop"/>
    <w:basedOn w:val="Standaard"/>
    <w:link w:val="tabelkopChar"/>
    <w:qFormat/>
    <w:rsid w:val="00B67D10"/>
    <w:rPr>
      <w:color w:val="00A9C1"/>
    </w:rPr>
  </w:style>
  <w:style w:type="character" w:customStyle="1" w:styleId="tabelkopChar">
    <w:name w:val="tabelkop Char"/>
    <w:basedOn w:val="Standaardalinea-lettertype"/>
    <w:link w:val="tabelkop"/>
    <w:rsid w:val="00B67D10"/>
    <w:rPr>
      <w:rFonts w:ascii="Arial" w:hAnsi="Arial"/>
      <w:color w:val="00A9C1"/>
      <w:szCs w:val="24"/>
    </w:rPr>
  </w:style>
  <w:style w:type="character" w:styleId="Nadruk">
    <w:name w:val="Emphasis"/>
    <w:basedOn w:val="Standaardalinea-lettertype"/>
    <w:rsid w:val="001C43F4"/>
    <w:rPr>
      <w:rFonts w:ascii="Century Gothic" w:hAnsi="Century Gothic"/>
      <w:b/>
      <w:iCs/>
      <w:color w:val="auto"/>
      <w:sz w:val="28"/>
    </w:rPr>
  </w:style>
  <w:style w:type="numbering" w:customStyle="1" w:styleId="Opmaakprofiel1">
    <w:name w:val="Opmaakprofiel1"/>
    <w:rsid w:val="001C43F4"/>
    <w:pPr>
      <w:numPr>
        <w:numId w:val="10"/>
      </w:numPr>
    </w:pPr>
  </w:style>
  <w:style w:type="paragraph" w:customStyle="1" w:styleId="Opsomtekens">
    <w:name w:val="Opsomtekens"/>
    <w:basedOn w:val="Standaard"/>
    <w:qFormat/>
    <w:rsid w:val="001C43F4"/>
    <w:pPr>
      <w:numPr>
        <w:numId w:val="22"/>
      </w:numPr>
    </w:pPr>
    <w:rPr>
      <w:color w:val="auto"/>
    </w:rPr>
  </w:style>
  <w:style w:type="character" w:customStyle="1" w:styleId="NummeringChar">
    <w:name w:val="Nummering Char"/>
    <w:link w:val="Nummering"/>
    <w:locked/>
    <w:rsid w:val="001C43F4"/>
    <w:rPr>
      <w:rFonts w:ascii="Roboto Condensed" w:hAnsi="Roboto Condensed"/>
      <w:color w:val="000000"/>
      <w:szCs w:val="24"/>
    </w:rPr>
  </w:style>
  <w:style w:type="paragraph" w:styleId="Titel">
    <w:name w:val="Title"/>
    <w:basedOn w:val="Standaard"/>
    <w:next w:val="Standaard"/>
    <w:link w:val="TitelChar"/>
    <w:qFormat/>
    <w:rsid w:val="00304DF6"/>
    <w:pPr>
      <w:spacing w:line="240" w:lineRule="auto"/>
      <w:outlineLvl w:val="0"/>
    </w:pPr>
    <w:rPr>
      <w:bCs/>
      <w:color w:val="FFFFFF" w:themeColor="background1"/>
      <w:kern w:val="28"/>
      <w:sz w:val="64"/>
      <w:szCs w:val="32"/>
    </w:rPr>
  </w:style>
  <w:style w:type="character" w:customStyle="1" w:styleId="TitelChar">
    <w:name w:val="Titel Char"/>
    <w:basedOn w:val="Standaardalinea-lettertype"/>
    <w:link w:val="Titel"/>
    <w:rsid w:val="00304DF6"/>
    <w:rPr>
      <w:rFonts w:ascii="Arial" w:hAnsi="Arial"/>
      <w:bCs/>
      <w:color w:val="FFFFFF" w:themeColor="background1"/>
      <w:kern w:val="28"/>
      <w:sz w:val="64"/>
      <w:szCs w:val="32"/>
    </w:rPr>
  </w:style>
  <w:style w:type="paragraph" w:styleId="Ondertitel">
    <w:name w:val="Subtitle"/>
    <w:basedOn w:val="Standaard"/>
    <w:next w:val="Standaard"/>
    <w:link w:val="OndertitelChar"/>
    <w:qFormat/>
    <w:rsid w:val="00816F20"/>
    <w:pPr>
      <w:outlineLvl w:val="1"/>
    </w:pPr>
    <w:rPr>
      <w:color w:val="FFFFFF" w:themeColor="background1"/>
      <w:sz w:val="36"/>
    </w:rPr>
  </w:style>
  <w:style w:type="character" w:customStyle="1" w:styleId="OndertitelChar">
    <w:name w:val="Ondertitel Char"/>
    <w:basedOn w:val="Standaardalinea-lettertype"/>
    <w:link w:val="Ondertitel"/>
    <w:rsid w:val="00816F20"/>
    <w:rPr>
      <w:rFonts w:ascii="Arial" w:hAnsi="Arial"/>
      <w:color w:val="FFFFFF" w:themeColor="background1"/>
      <w:sz w:val="36"/>
      <w:szCs w:val="24"/>
    </w:rPr>
  </w:style>
  <w:style w:type="character" w:styleId="Zwaar">
    <w:name w:val="Strong"/>
    <w:basedOn w:val="Standaardalinea-lettertype"/>
    <w:qFormat/>
    <w:rsid w:val="00B67D10"/>
    <w:rPr>
      <w:rFonts w:ascii="Arial" w:hAnsi="Arial"/>
      <w:b/>
      <w:bCs/>
      <w:sz w:val="20"/>
    </w:rPr>
  </w:style>
  <w:style w:type="paragraph" w:styleId="Geenafstand">
    <w:name w:val="No Spacing"/>
    <w:uiPriority w:val="1"/>
    <w:rsid w:val="001C43F4"/>
    <w:rPr>
      <w:rFonts w:ascii="Roboto Condensed" w:hAnsi="Roboto Condensed"/>
      <w:color w:val="000000"/>
      <w:szCs w:val="24"/>
    </w:rPr>
  </w:style>
  <w:style w:type="character" w:styleId="Subtielebenadrukking">
    <w:name w:val="Subtle Emphasis"/>
    <w:basedOn w:val="Standaardalinea-lettertype"/>
    <w:uiPriority w:val="19"/>
    <w:rsid w:val="001C43F4"/>
    <w:rPr>
      <w:i/>
      <w:iCs/>
      <w:color w:val="808080"/>
    </w:rPr>
  </w:style>
  <w:style w:type="character" w:styleId="Intensievebenadrukking">
    <w:name w:val="Intense Emphasis"/>
    <w:basedOn w:val="Standaardalinea-lettertype"/>
    <w:uiPriority w:val="21"/>
    <w:rsid w:val="001C43F4"/>
    <w:rPr>
      <w:b/>
      <w:bCs/>
      <w:i/>
      <w:iCs/>
      <w:color w:val="4F81BD"/>
    </w:rPr>
  </w:style>
  <w:style w:type="paragraph" w:styleId="Citaat">
    <w:name w:val="Quote"/>
    <w:basedOn w:val="Standaard"/>
    <w:next w:val="Standaard"/>
    <w:link w:val="CitaatChar"/>
    <w:uiPriority w:val="29"/>
    <w:qFormat/>
    <w:rsid w:val="001C43F4"/>
    <w:rPr>
      <w:rFonts w:ascii="Libre Baskerville" w:hAnsi="Libre Baskerville"/>
      <w:iCs/>
      <w:sz w:val="56"/>
    </w:rPr>
  </w:style>
  <w:style w:type="character" w:customStyle="1" w:styleId="CitaatChar">
    <w:name w:val="Citaat Char"/>
    <w:basedOn w:val="Standaardalinea-lettertype"/>
    <w:link w:val="Citaat"/>
    <w:uiPriority w:val="29"/>
    <w:rsid w:val="001C43F4"/>
    <w:rPr>
      <w:rFonts w:ascii="Libre Baskerville" w:hAnsi="Libre Baskerville"/>
      <w:iCs/>
      <w:color w:val="000000"/>
      <w:sz w:val="56"/>
      <w:szCs w:val="24"/>
    </w:rPr>
  </w:style>
  <w:style w:type="paragraph" w:styleId="Duidelijkcitaat">
    <w:name w:val="Intense Quote"/>
    <w:basedOn w:val="Standaard"/>
    <w:next w:val="Standaard"/>
    <w:link w:val="DuidelijkcitaatChar"/>
    <w:uiPriority w:val="30"/>
    <w:qFormat/>
    <w:rsid w:val="00B67D10"/>
    <w:pPr>
      <w:pBdr>
        <w:bottom w:val="single" w:sz="4" w:space="4" w:color="4F81BD"/>
      </w:pBdr>
      <w:spacing w:before="240" w:after="240"/>
      <w:ind w:left="936" w:right="936"/>
    </w:pPr>
    <w:rPr>
      <w:bCs/>
      <w:i/>
      <w:iCs/>
      <w:color w:val="00A9C1"/>
    </w:rPr>
  </w:style>
  <w:style w:type="character" w:customStyle="1" w:styleId="DuidelijkcitaatChar">
    <w:name w:val="Duidelijk citaat Char"/>
    <w:basedOn w:val="Standaardalinea-lettertype"/>
    <w:link w:val="Duidelijkcitaat"/>
    <w:uiPriority w:val="30"/>
    <w:rsid w:val="00B67D10"/>
    <w:rPr>
      <w:rFonts w:ascii="Arial" w:hAnsi="Arial"/>
      <w:bCs/>
      <w:i/>
      <w:iCs/>
      <w:color w:val="00A9C1"/>
      <w:szCs w:val="24"/>
    </w:rPr>
  </w:style>
  <w:style w:type="character" w:styleId="Subtieleverwijzing">
    <w:name w:val="Subtle Reference"/>
    <w:basedOn w:val="Standaardalinea-lettertype"/>
    <w:uiPriority w:val="31"/>
    <w:qFormat/>
    <w:rsid w:val="00B67D10"/>
    <w:rPr>
      <w:rFonts w:ascii="Arial" w:hAnsi="Arial"/>
      <w:smallCaps/>
      <w:color w:val="00AE42"/>
      <w:sz w:val="20"/>
      <w:u w:val="single"/>
    </w:rPr>
  </w:style>
  <w:style w:type="character" w:styleId="Intensieveverwijzing">
    <w:name w:val="Intense Reference"/>
    <w:basedOn w:val="Standaardalinea-lettertype"/>
    <w:uiPriority w:val="32"/>
    <w:qFormat/>
    <w:rsid w:val="00B67D10"/>
    <w:rPr>
      <w:rFonts w:ascii="Arial" w:hAnsi="Arial"/>
      <w:b/>
      <w:bCs/>
      <w:smallCaps/>
      <w:color w:val="EE7623"/>
      <w:spacing w:val="5"/>
      <w:sz w:val="20"/>
      <w:u w:val="single"/>
    </w:rPr>
  </w:style>
  <w:style w:type="paragraph" w:styleId="Lijstalinea">
    <w:name w:val="List Paragraph"/>
    <w:basedOn w:val="Standaard"/>
    <w:uiPriority w:val="34"/>
    <w:rsid w:val="001C43F4"/>
    <w:pPr>
      <w:ind w:left="708"/>
    </w:pPr>
  </w:style>
  <w:style w:type="character" w:styleId="Titelvanboek">
    <w:name w:val="Book Title"/>
    <w:basedOn w:val="Standaardalinea-lettertype"/>
    <w:uiPriority w:val="33"/>
    <w:rsid w:val="001C43F4"/>
    <w:rPr>
      <w:b/>
      <w:bCs/>
      <w:smallCaps/>
      <w:spacing w:val="5"/>
    </w:rPr>
  </w:style>
  <w:style w:type="paragraph" w:customStyle="1" w:styleId="Kadertekst">
    <w:name w:val="Kadertekst"/>
    <w:basedOn w:val="Standaard"/>
    <w:link w:val="KadertekstChar"/>
    <w:rsid w:val="001C43F4"/>
    <w:rPr>
      <w:color w:val="auto"/>
      <w:szCs w:val="22"/>
      <w:lang w:eastAsia="en-US"/>
    </w:rPr>
  </w:style>
  <w:style w:type="character" w:customStyle="1" w:styleId="KadertekstChar">
    <w:name w:val="Kadertekst Char"/>
    <w:link w:val="Kadertekst"/>
    <w:locked/>
    <w:rsid w:val="001C43F4"/>
    <w:rPr>
      <w:rFonts w:ascii="Roboto Condensed" w:hAnsi="Roboto Condensed"/>
      <w:szCs w:val="22"/>
      <w:lang w:eastAsia="en-US"/>
    </w:rPr>
  </w:style>
  <w:style w:type="character" w:customStyle="1" w:styleId="Kop4Char">
    <w:name w:val="Kop 4 Char"/>
    <w:basedOn w:val="Standaardalinea-lettertype"/>
    <w:link w:val="Kop4"/>
    <w:rsid w:val="00B67D10"/>
    <w:rPr>
      <w:rFonts w:ascii="Arial" w:hAnsi="Arial"/>
      <w:bCs/>
      <w:i/>
      <w:color w:val="000000"/>
      <w:szCs w:val="28"/>
    </w:rPr>
  </w:style>
  <w:style w:type="paragraph" w:customStyle="1" w:styleId="a">
    <w:name w:val="a"/>
    <w:basedOn w:val="Standaard"/>
    <w:next w:val="Standaard"/>
    <w:rsid w:val="00C632DE"/>
    <w:pPr>
      <w:outlineLvl w:val="1"/>
    </w:pPr>
    <w:rPr>
      <w:sz w:val="29"/>
    </w:rPr>
  </w:style>
  <w:style w:type="character" w:customStyle="1" w:styleId="SubtitelChar">
    <w:name w:val="Subtitel Char"/>
    <w:basedOn w:val="Standaardalinea-lettertype"/>
    <w:rsid w:val="001C43F4"/>
    <w:rPr>
      <w:rFonts w:ascii="Roboto Condensed" w:eastAsia="Times New Roman" w:hAnsi="Roboto Condensed" w:cs="Times New Roman"/>
      <w:color w:val="000000"/>
      <w:sz w:val="29"/>
      <w:szCs w:val="24"/>
    </w:rPr>
  </w:style>
  <w:style w:type="character" w:styleId="Hyperlink">
    <w:name w:val="Hyperlink"/>
    <w:basedOn w:val="Standaardalinea-lettertype"/>
    <w:rsid w:val="0088068C"/>
    <w:rPr>
      <w:rFonts w:ascii="Arial" w:hAnsi="Arial"/>
      <w:color w:val="00A9C1"/>
      <w:u w:val="none"/>
    </w:rPr>
  </w:style>
  <w:style w:type="paragraph" w:customStyle="1" w:styleId="a0">
    <w:name w:val="a0"/>
    <w:basedOn w:val="Standaard"/>
    <w:next w:val="Standaard"/>
    <w:rsid w:val="00C13DEF"/>
    <w:pPr>
      <w:outlineLvl w:val="1"/>
    </w:pPr>
    <w:rPr>
      <w:sz w:val="29"/>
    </w:rPr>
  </w:style>
  <w:style w:type="paragraph" w:customStyle="1" w:styleId="a1">
    <w:name w:val="a1"/>
    <w:basedOn w:val="Standaard"/>
    <w:next w:val="Standaard"/>
    <w:rsid w:val="00F00E69"/>
    <w:pPr>
      <w:outlineLvl w:val="1"/>
    </w:pPr>
    <w:rPr>
      <w:sz w:val="29"/>
    </w:rPr>
  </w:style>
  <w:style w:type="paragraph" w:customStyle="1" w:styleId="a2">
    <w:name w:val="a2"/>
    <w:basedOn w:val="Standaard"/>
    <w:next w:val="Standaard"/>
    <w:rsid w:val="00F37952"/>
    <w:pPr>
      <w:outlineLvl w:val="1"/>
    </w:pPr>
    <w:rPr>
      <w:sz w:val="29"/>
    </w:rPr>
  </w:style>
  <w:style w:type="paragraph" w:customStyle="1" w:styleId="a3">
    <w:name w:val="a3"/>
    <w:basedOn w:val="Standaard"/>
    <w:next w:val="Standaard"/>
    <w:rsid w:val="00FF346F"/>
    <w:pPr>
      <w:outlineLvl w:val="1"/>
    </w:pPr>
    <w:rPr>
      <w:sz w:val="29"/>
    </w:rPr>
  </w:style>
  <w:style w:type="paragraph" w:customStyle="1" w:styleId="a4">
    <w:name w:val="a4"/>
    <w:basedOn w:val="Standaard"/>
    <w:next w:val="Standaard"/>
    <w:rsid w:val="001C43F4"/>
    <w:pPr>
      <w:outlineLvl w:val="1"/>
    </w:pPr>
    <w:rPr>
      <w:sz w:val="29"/>
    </w:rPr>
  </w:style>
  <w:style w:type="character" w:customStyle="1" w:styleId="PlattetekstChar">
    <w:name w:val="Platte tekst Char"/>
    <w:basedOn w:val="Standaardalinea-lettertype"/>
    <w:link w:val="Plattetekst"/>
    <w:rsid w:val="0007296D"/>
    <w:rPr>
      <w:rFonts w:ascii="Roboto Condensed" w:hAnsi="Roboto Condensed"/>
      <w:color w:val="000000"/>
      <w:szCs w:val="24"/>
    </w:rPr>
  </w:style>
  <w:style w:type="character" w:styleId="Tekstvantijdelijkeaanduiding">
    <w:name w:val="Placeholder Text"/>
    <w:basedOn w:val="Standaardalinea-lettertype"/>
    <w:uiPriority w:val="99"/>
    <w:semiHidden/>
    <w:rsid w:val="00E85476"/>
    <w:rPr>
      <w:color w:val="808080"/>
    </w:rPr>
  </w:style>
  <w:style w:type="paragraph" w:styleId="Voetnoottekst">
    <w:name w:val="footnote text"/>
    <w:basedOn w:val="Standaard"/>
    <w:link w:val="VoetnoottekstChar"/>
    <w:semiHidden/>
    <w:unhideWhenUsed/>
    <w:rsid w:val="00C917EB"/>
    <w:pPr>
      <w:spacing w:line="240" w:lineRule="auto"/>
    </w:pPr>
    <w:rPr>
      <w:szCs w:val="20"/>
    </w:rPr>
  </w:style>
  <w:style w:type="character" w:customStyle="1" w:styleId="VoetnoottekstChar">
    <w:name w:val="Voetnoottekst Char"/>
    <w:basedOn w:val="Standaardalinea-lettertype"/>
    <w:link w:val="Voetnoottekst"/>
    <w:semiHidden/>
    <w:rsid w:val="00C917EB"/>
    <w:rPr>
      <w:rFonts w:ascii="Roboto Condensed" w:hAnsi="Roboto Condensed"/>
      <w:color w:val="000000"/>
    </w:rPr>
  </w:style>
  <w:style w:type="character" w:styleId="Voetnootmarkering">
    <w:name w:val="footnote reference"/>
    <w:basedOn w:val="Standaardalinea-lettertype"/>
    <w:semiHidden/>
    <w:unhideWhenUsed/>
    <w:rsid w:val="00C917EB"/>
    <w:rPr>
      <w:vertAlign w:val="superscript"/>
    </w:rPr>
  </w:style>
  <w:style w:type="character" w:customStyle="1" w:styleId="VoettekstChar">
    <w:name w:val="Voettekst Char"/>
    <w:basedOn w:val="Standaardalinea-lettertype"/>
    <w:link w:val="Voettekst"/>
    <w:uiPriority w:val="99"/>
    <w:rsid w:val="00AD2180"/>
    <w:rPr>
      <w:rFonts w:ascii="Arial" w:hAnsi="Arial"/>
      <w:color w:val="000000"/>
      <w:szCs w:val="24"/>
    </w:rPr>
  </w:style>
  <w:style w:type="character" w:styleId="Verwijzingopmerking">
    <w:name w:val="annotation reference"/>
    <w:basedOn w:val="Standaardalinea-lettertype"/>
    <w:semiHidden/>
    <w:unhideWhenUsed/>
    <w:rsid w:val="00743D1E"/>
    <w:rPr>
      <w:sz w:val="16"/>
      <w:szCs w:val="16"/>
    </w:rPr>
  </w:style>
  <w:style w:type="paragraph" w:styleId="Tekstopmerking">
    <w:name w:val="annotation text"/>
    <w:basedOn w:val="Standaard"/>
    <w:link w:val="TekstopmerkingChar"/>
    <w:semiHidden/>
    <w:unhideWhenUsed/>
    <w:rsid w:val="00572685"/>
    <w:pPr>
      <w:spacing w:line="240" w:lineRule="auto"/>
    </w:pPr>
    <w:rPr>
      <w:szCs w:val="20"/>
    </w:rPr>
  </w:style>
  <w:style w:type="character" w:customStyle="1" w:styleId="TekstopmerkingChar">
    <w:name w:val="Tekst opmerking Char"/>
    <w:basedOn w:val="Standaardalinea-lettertype"/>
    <w:link w:val="Tekstopmerking"/>
    <w:semiHidden/>
    <w:rsid w:val="00572685"/>
    <w:rPr>
      <w:rFonts w:ascii="Arial" w:hAnsi="Arial"/>
      <w:color w:val="000000"/>
    </w:rPr>
  </w:style>
  <w:style w:type="character" w:styleId="Onopgelostemelding">
    <w:name w:val="Unresolved Mention"/>
    <w:basedOn w:val="Standaardalinea-lettertype"/>
    <w:rsid w:val="005F45AB"/>
    <w:rPr>
      <w:color w:val="605E5C"/>
      <w:shd w:val="clear" w:color="auto" w:fill="E1DFDD"/>
    </w:rPr>
  </w:style>
  <w:style w:type="paragraph" w:styleId="Onderwerpvanopmerking">
    <w:name w:val="annotation subject"/>
    <w:basedOn w:val="Tekstopmerking"/>
    <w:next w:val="Tekstopmerking"/>
    <w:link w:val="OnderwerpvanopmerkingChar"/>
    <w:semiHidden/>
    <w:unhideWhenUsed/>
    <w:rsid w:val="005B09E3"/>
    <w:rPr>
      <w:b/>
      <w:bCs/>
    </w:rPr>
  </w:style>
  <w:style w:type="character" w:customStyle="1" w:styleId="OnderwerpvanopmerkingChar">
    <w:name w:val="Onderwerp van opmerking Char"/>
    <w:basedOn w:val="TekstopmerkingChar"/>
    <w:link w:val="Onderwerpvanopmerking"/>
    <w:semiHidden/>
    <w:rsid w:val="005B09E3"/>
    <w:rPr>
      <w:rFonts w:ascii="Arial" w:hAnsi="Arial"/>
      <w:b/>
      <w:bCs/>
      <w:color w:val="000000"/>
    </w:rPr>
  </w:style>
  <w:style w:type="paragraph" w:customStyle="1" w:styleId="Default">
    <w:name w:val="Default"/>
    <w:rsid w:val="00B42BA7"/>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5697374">
      <w:bodyDiv w:val="1"/>
      <w:marLeft w:val="0"/>
      <w:marRight w:val="0"/>
      <w:marTop w:val="0"/>
      <w:marBottom w:val="0"/>
      <w:divBdr>
        <w:top w:val="none" w:sz="0" w:space="0" w:color="auto"/>
        <w:left w:val="none" w:sz="0" w:space="0" w:color="auto"/>
        <w:bottom w:val="none" w:sz="0" w:space="0" w:color="auto"/>
        <w:right w:val="none" w:sz="0" w:space="0" w:color="auto"/>
      </w:divBdr>
    </w:div>
    <w:div w:id="143347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facturen@wbl.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Besprekingsrapport" ma:contentTypeID="0x010100698324129D0AE643AAF6692AEAA317EC290061E0B645BE85D94A8BAB5927EB9F3A05" ma:contentTypeVersion="17" ma:contentTypeDescription="" ma:contentTypeScope="" ma:versionID="c731185c7b4b8aaf384849527522a91a">
  <xsd:schema xmlns:xsd="http://www.w3.org/2001/XMLSchema" xmlns:xs="http://www.w3.org/2001/XMLSchema" xmlns:p="http://schemas.microsoft.com/office/2006/metadata/properties" xmlns:ns1="http://schemas.microsoft.com/sharepoint/v3" xmlns:ns2="00a5ac0f-0492-40d6-95a9-b62cb6daa001" targetNamespace="http://schemas.microsoft.com/office/2006/metadata/properties" ma:root="true" ma:fieldsID="511a61daf9999056821f019f2817d3d8" ns1:_="" ns2:_="">
    <xsd:import namespace="http://schemas.microsoft.com/sharepoint/v3"/>
    <xsd:import namespace="00a5ac0f-0492-40d6-95a9-b62cb6daa001"/>
    <xsd:element name="properties">
      <xsd:complexType>
        <xsd:sequence>
          <xsd:element name="documentManagement">
            <xsd:complexType>
              <xsd:all>
                <xsd:element ref="ns1:WBL_CSP_Behandelaar" minOccurs="0"/>
                <xsd:element ref="ns2:Richting"/>
                <xsd:element ref="ns1:WBL_CSP_DatumRegistratie" minOccurs="0"/>
                <xsd:element ref="ns2:Inhoud" minOccurs="0"/>
                <xsd:element ref="ns2:Verzenddatum" minOccurs="0"/>
                <xsd:element ref="ns2:_dlc_DocId" minOccurs="0"/>
                <xsd:element ref="ns2:_dlc_DocIdUrl" minOccurs="0"/>
                <xsd:element ref="ns2:_dlc_DocIdPersistId" minOccurs="0"/>
                <xsd:element ref="ns1:WBL_CSP_DatumVergadering" minOccurs="0"/>
                <xsd:element ref="ns2:hd5a999a29b94052883df55348e0b6ef" minOccurs="0"/>
                <xsd:element ref="ns2:n10ee97aeadc4d668e547986cfc92fa9" minOccurs="0"/>
                <xsd:element ref="ns2:d029cac50eb64bb196d0e5e0e6e3be49" minOccurs="0"/>
                <xsd:element ref="ns2:TaxCatchAll" minOccurs="0"/>
                <xsd:element ref="ns2:TaxCatchAllLabel" minOccurs="0"/>
                <xsd:element ref="ns2:laeac512a25341879f221784ab3faa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BL_CSP_Behandelaar" ma:index="2" nillable="true" ma:displayName="Behandelaar" ma:SearchPeopleOnly="false" ma:SharePointGroup="0" ma:internalName="WBL_CSP_Behandel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L_CSP_DatumRegistratie" ma:index="4" nillable="true" ma:displayName="Datum registratie" ma:default="[today]" ma:format="DateOnly" ma:internalName="WBL_CSP_DatumRegistratie" ma:readOnly="false">
      <xsd:simpleType>
        <xsd:restriction base="dms:DateTime"/>
      </xsd:simpleType>
    </xsd:element>
    <xsd:element name="WBL_CSP_DatumVergadering" ma:index="14" nillable="true" ma:displayName="Datum vergadering" ma:format="DateOnly" ma:internalName="WBL_CSP_DatumVergadering"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Richting" ma:index="3" ma:displayName="Richting" ma:default="Intern" ma:format="Dropdown" ma:internalName="Richting" ma:readOnly="false">
      <xsd:simpleType>
        <xsd:restriction base="dms:Choice">
          <xsd:enumeration value="Intern"/>
          <xsd:enumeration value="Inkomend"/>
          <xsd:enumeration value="Uitgaand"/>
        </xsd:restriction>
      </xsd:simpleType>
    </xsd:element>
    <xsd:element name="Inhoud" ma:index="7" nillable="true" ma:displayName="Inhoud" ma:internalName="Inhoud" ma:readOnly="false">
      <xsd:simpleType>
        <xsd:restriction base="dms:Note">
          <xsd:maxLength value="255"/>
        </xsd:restriction>
      </xsd:simpleType>
    </xsd:element>
    <xsd:element name="Verzenddatum" ma:index="8" nillable="true" ma:displayName="Verzenddatum" ma:format="DateOnly" ma:internalName="Verzenddatum" ma:readOnly="false">
      <xsd:simpleType>
        <xsd:restriction base="dms:DateTime"/>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hd5a999a29b94052883df55348e0b6ef" ma:index="15" nillable="true" ma:taxonomy="true" ma:internalName="hd5a999a29b94052883df55348e0b6ef" ma:taxonomyFieldName="WBL_CSP_Projectnummer" ma:displayName="Projectnummer" ma:default="" ma:fieldId="{1d5a999a-29b9-4052-883d-f55348e0b6ef}" ma:taxonomyMulti="true" ma:sspId="de916438-812c-4721-a609-92af5f86bc7e" ma:termSetId="c0cae381-f118-4ef8-8de1-96324a02d404" ma:anchorId="00000000-0000-0000-0000-000000000000" ma:open="true" ma:isKeyword="false">
      <xsd:complexType>
        <xsd:sequence>
          <xsd:element ref="pc:Terms" minOccurs="0" maxOccurs="1"/>
        </xsd:sequence>
      </xsd:complexType>
    </xsd:element>
    <xsd:element name="n10ee97aeadc4d668e547986cfc92fa9" ma:index="17" nillable="true" ma:taxonomy="true" ma:internalName="n10ee97aeadc4d668e547986cfc92fa9" ma:taxonomyFieldName="WBLCRM_x002d_Organisatie" ma:displayName="Organisatie" ma:readOnly="false" ma:fieldId="{710ee97a-eadc-4d66-8e54-7986cfc92fa9}" ma:sspId="de916438-812c-4721-a609-92af5f86bc7e" ma:termSetId="34300921-d863-4e27-addb-bfc325e58dbd" ma:anchorId="00000000-0000-0000-0000-000000000000" ma:open="false" ma:isKeyword="false">
      <xsd:complexType>
        <xsd:sequence>
          <xsd:element ref="pc:Terms" minOccurs="0" maxOccurs="1"/>
        </xsd:sequence>
      </xsd:complexType>
    </xsd:element>
    <xsd:element name="d029cac50eb64bb196d0e5e0e6e3be49" ma:index="19" nillable="true" ma:taxonomy="true" ma:internalName="d029cac50eb64bb196d0e5e0e6e3be49" ma:taxonomyFieldName="WBLCRM_x002d_Persoon" ma:displayName="Privé-persoon" ma:readOnly="false" ma:fieldId="{d029cac5-0eb6-4bb1-96d0-e5e0e6e3be49}" ma:sspId="de916438-812c-4721-a609-92af5f86bc7e" ma:termSetId="48a52434-88d9-4875-ab09-b2c7a9be48b5" ma:anchorId="00000000-0000-0000-0000-000000000000" ma:open="false" ma:isKeyword="false">
      <xsd:complexType>
        <xsd:sequence>
          <xsd:element ref="pc:Terms" minOccurs="0" maxOccurs="1"/>
        </xsd:sequence>
      </xsd:complexType>
    </xsd:element>
    <xsd:element name="TaxCatchAll" ma:index="21" nillable="true" ma:displayName="Taxonomy Catch All Column" ma:description="" ma:hidden="true" ma:list="{67f4affd-f848-4960-8b81-d503b0d1286e}" ma:internalName="TaxCatchAll" ma:readOnly="false" ma:showField="CatchAllData" ma:web="217d3439-2738-492c-b914-4d8546ba1119">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description="" ma:hidden="true" ma:list="{67f4affd-f848-4960-8b81-d503b0d1286e}" ma:internalName="TaxCatchAllLabel" ma:readOnly="false" ma:showField="CatchAllDataLabel" ma:web="217d3439-2738-492c-b914-4d8546ba1119">
      <xsd:complexType>
        <xsd:complexContent>
          <xsd:extension base="dms:MultiChoiceLookup">
            <xsd:sequence>
              <xsd:element name="Value" type="dms:Lookup" maxOccurs="unbounded" minOccurs="0" nillable="true"/>
            </xsd:sequence>
          </xsd:extension>
        </xsd:complexContent>
      </xsd:complexType>
    </xsd:element>
    <xsd:element name="laeac512a25341879f221784ab3faa9a" ma:index="23" nillable="true" ma:taxonomy="true" ma:internalName="laeac512a25341879f221784ab3faa9a" ma:taxonomyFieldName="WBL_x0020_projectfase" ma:displayName="WBL projectfase" ma:readOnly="false" ma:fieldId="{5aeac512-a253-4187-9f22-1784ab3faa9a}" ma:sspId="de916438-812c-4721-a609-92af5f86bc7e" ma:termSetId="b1d1a89e-7101-4b46-b26e-820eeb286b6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de916438-812c-4721-a609-92af5f86bc7e" ContentTypeId="0x010100698324129D0AE643AAF6692AEAA317EC29" PreviousValue="false"/>
</file>

<file path=customXml/item7.xml><?xml version="1.0" encoding="utf-8"?>
<p:properties xmlns:p="http://schemas.microsoft.com/office/2006/metadata/properties" xmlns:xsi="http://www.w3.org/2001/XMLSchema-instance" xmlns:pc="http://schemas.microsoft.com/office/infopath/2007/PartnerControls">
  <documentManagement>
    <WBL_CSP_DatumRegistratie xmlns="http://schemas.microsoft.com/sharepoint/v3">2019-07-15T22:00:00+00:00</WBL_CSP_DatumRegistratie>
    <n10ee97aeadc4d668e547986cfc92fa9 xmlns="00a5ac0f-0492-40d6-95a9-b62cb6daa001">
      <Terms xmlns="http://schemas.microsoft.com/office/infopath/2007/PartnerControls"/>
    </n10ee97aeadc4d668e547986cfc92fa9>
    <TaxCatchAllLabel xmlns="00a5ac0f-0492-40d6-95a9-b62cb6daa001"/>
    <_dlc_DocIdPersistId xmlns="00a5ac0f-0492-40d6-95a9-b62cb6daa001" xsi:nil="true"/>
    <d029cac50eb64bb196d0e5e0e6e3be49 xmlns="00a5ac0f-0492-40d6-95a9-b62cb6daa001">
      <Terms xmlns="http://schemas.microsoft.com/office/infopath/2007/PartnerControls"/>
    </d029cac50eb64bb196d0e5e0e6e3be49>
    <Richting xmlns="00a5ac0f-0492-40d6-95a9-b62cb6daa001">Intern</Richting>
    <Inhoud xmlns="00a5ac0f-0492-40d6-95a9-b62cb6daa001" xsi:nil="true"/>
    <Verzenddatum xmlns="00a5ac0f-0492-40d6-95a9-b62cb6daa001" xsi:nil="true"/>
    <TaxCatchAll xmlns="00a5ac0f-0492-40d6-95a9-b62cb6daa001"/>
    <WBL_CSP_Behandelaar xmlns="http://schemas.microsoft.com/sharepoint/v3">
      <UserInfo>
        <DisplayName>Hamzic, Edin</DisplayName>
        <AccountId>25</AccountId>
        <AccountType/>
      </UserInfo>
    </WBL_CSP_Behandelaar>
    <_dlc_DocId xmlns="00a5ac0f-0492-40d6-95a9-b62cb6daa001">2019-1134774830-113</_dlc_DocId>
    <_dlc_DocIdUrl xmlns="00a5ac0f-0492-40d6-95a9-b62cb6daa001">
      <Url>https://sharepoint.wbl.nl/sites/adviescontrol/_layouts/15/DocIdRedir.aspx?ID=2019-1134774830-113</Url>
      <Description>2019-1134774830-113</Description>
    </_dlc_DocIdUrl>
    <laeac512a25341879f221784ab3faa9a xmlns="00a5ac0f-0492-40d6-95a9-b62cb6daa001">
      <Terms xmlns="http://schemas.microsoft.com/office/infopath/2007/PartnerControls"/>
    </laeac512a25341879f221784ab3faa9a>
    <hd5a999a29b94052883df55348e0b6ef xmlns="00a5ac0f-0492-40d6-95a9-b62cb6daa001">
      <Terms xmlns="http://schemas.microsoft.com/office/infopath/2007/PartnerControls"/>
    </hd5a999a29b94052883df55348e0b6ef>
    <WBL_CSP_DatumVergadering xmlns="http://schemas.microsoft.com/sharepoint/v3">2019-09-01T22:00:00+00:00</WBL_CSP_DatumVergadering>
  </documentManagement>
</p:properties>
</file>

<file path=customXml/itemProps1.xml><?xml version="1.0" encoding="utf-8"?>
<ds:datastoreItem xmlns:ds="http://schemas.openxmlformats.org/officeDocument/2006/customXml" ds:itemID="{5DCE9E4D-94AB-4477-B5BF-CBC4AC8F2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a5ac0f-0492-40d6-95a9-b62cb6daa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DD1880-2252-4039-B9B4-8DC7092DD53C}">
  <ds:schemaRefs>
    <ds:schemaRef ds:uri="http://schemas.microsoft.com/sharepoint/v3/contenttype/forms"/>
  </ds:schemaRefs>
</ds:datastoreItem>
</file>

<file path=customXml/itemProps3.xml><?xml version="1.0" encoding="utf-8"?>
<ds:datastoreItem xmlns:ds="http://schemas.openxmlformats.org/officeDocument/2006/customXml" ds:itemID="{D6EA9438-8C4D-4868-ADD3-597A568257E7}">
  <ds:schemaRefs>
    <ds:schemaRef ds:uri="http://schemas.microsoft.com/office/2006/metadata/customXsn"/>
  </ds:schemaRefs>
</ds:datastoreItem>
</file>

<file path=customXml/itemProps4.xml><?xml version="1.0" encoding="utf-8"?>
<ds:datastoreItem xmlns:ds="http://schemas.openxmlformats.org/officeDocument/2006/customXml" ds:itemID="{8ED218B5-9C54-486B-8A38-3B55AA5391CA}">
  <ds:schemaRefs>
    <ds:schemaRef ds:uri="http://schemas.microsoft.com/sharepoint/events"/>
  </ds:schemaRefs>
</ds:datastoreItem>
</file>

<file path=customXml/itemProps5.xml><?xml version="1.0" encoding="utf-8"?>
<ds:datastoreItem xmlns:ds="http://schemas.openxmlformats.org/officeDocument/2006/customXml" ds:itemID="{1672FF61-8A71-4CCD-A3B2-A5B829C5629A}">
  <ds:schemaRefs>
    <ds:schemaRef ds:uri="http://schemas.openxmlformats.org/officeDocument/2006/bibliography"/>
  </ds:schemaRefs>
</ds:datastoreItem>
</file>

<file path=customXml/itemProps6.xml><?xml version="1.0" encoding="utf-8"?>
<ds:datastoreItem xmlns:ds="http://schemas.openxmlformats.org/officeDocument/2006/customXml" ds:itemID="{1E66A838-7456-4407-B93A-E1C78E4BD87A}">
  <ds:schemaRefs>
    <ds:schemaRef ds:uri="Microsoft.SharePoint.Taxonomy.ContentTypeSync"/>
  </ds:schemaRefs>
</ds:datastoreItem>
</file>

<file path=customXml/itemProps7.xml><?xml version="1.0" encoding="utf-8"?>
<ds:datastoreItem xmlns:ds="http://schemas.openxmlformats.org/officeDocument/2006/customXml" ds:itemID="{4B365543-56BE-45E7-9867-671EEA5CF25C}">
  <ds:schemaRefs>
    <ds:schemaRef ds:uri="http://schemas.microsoft.com/office/2006/documentManagement/types"/>
    <ds:schemaRef ds:uri="00a5ac0f-0492-40d6-95a9-b62cb6daa001"/>
    <ds:schemaRef ds:uri="http://schemas.microsoft.com/office/infopath/2007/PartnerControls"/>
    <ds:schemaRef ds:uri="http://purl.org/dc/terms/"/>
    <ds:schemaRef ds:uri="http://purl.org/dc/dcmitype/"/>
    <ds:schemaRef ds:uri="http://schemas.microsoft.com/sharepoint/v3"/>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9</Pages>
  <Words>2887</Words>
  <Characters>18762</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Concept Voorblad voorstel voor</vt:lpstr>
    </vt:vector>
  </TitlesOfParts>
  <Company>Waterschapsbedrijf Limburg</Company>
  <LinksUpToDate>false</LinksUpToDate>
  <CharactersWithSpaces>21606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Voorblad voorstel voor</dc:title>
  <dc:creator>stefanvanderlinden@wbl.nl</dc:creator>
  <dc:description>DB - Date field - Datum vergadering</dc:description>
  <cp:lastModifiedBy>Linden, Stefan van der</cp:lastModifiedBy>
  <cp:revision>19</cp:revision>
  <cp:lastPrinted>2020-02-13T12:41:00Z</cp:lastPrinted>
  <dcterms:created xsi:type="dcterms:W3CDTF">2021-06-23T12:29:00Z</dcterms:created>
  <dcterms:modified xsi:type="dcterms:W3CDTF">2021-08-06T05:49:00Z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tSignature">
    <vt:i4>1</vt:i4>
  </property>
  <property fmtid="{D5CDD505-2E9C-101B-9397-08002B2CF9AE}" pid="3" name="DCTemplateLanguage">
    <vt:lpwstr>NL</vt:lpwstr>
  </property>
  <property fmtid="{D5CDD505-2E9C-101B-9397-08002B2CF9AE}" pid="4" name="DefaultPrinter">
    <vt:lpwstr>\\SRV016\SafeQ</vt:lpwstr>
  </property>
  <property fmtid="{D5CDD505-2E9C-101B-9397-08002B2CF9AE}" pid="5" name="DocumentConnect_JobID">
    <vt:lpwstr>33727</vt:lpwstr>
  </property>
  <property fmtid="{D5CDD505-2E9C-101B-9397-08002B2CF9AE}" pid="6" name="DocumentConnect_URL">
    <vt:lpwstr>https://wbl.platform.documizers.com/DocuBuilder</vt:lpwstr>
  </property>
  <property fmtid="{D5CDD505-2E9C-101B-9397-08002B2CF9AE}" pid="7" name="DocumentConnect_Version">
    <vt:lpwstr>4.7.1.19979</vt:lpwstr>
  </property>
  <property fmtid="{D5CDD505-2E9C-101B-9397-08002B2CF9AE}" pid="8" name="DocumentVersie">
    <vt:lpwstr>01</vt:lpwstr>
  </property>
  <property fmtid="{D5CDD505-2E9C-101B-9397-08002B2CF9AE}" pid="9" name="DoNotMerge">
    <vt:bool>false</vt:bool>
  </property>
  <property fmtid="{D5CDD505-2E9C-101B-9397-08002B2CF9AE}" pid="10" name="EerstePagina">
    <vt:lpwstr>Blanco</vt:lpwstr>
  </property>
  <property fmtid="{D5CDD505-2E9C-101B-9397-08002B2CF9AE}" pid="11" name="InternUniekKenmerk">
    <vt:lpwstr>EH90716001</vt:lpwstr>
  </property>
  <property fmtid="{D5CDD505-2E9C-101B-9397-08002B2CF9AE}" pid="12" name="IsMailing">
    <vt:bool>false</vt:bool>
  </property>
  <property fmtid="{D5CDD505-2E9C-101B-9397-08002B2CF9AE}" pid="13" name="SessionID">
    <vt:lpwstr/>
  </property>
  <property fmtid="{D5CDD505-2E9C-101B-9397-08002B2CF9AE}" pid="14" name="VervolgPaginas">
    <vt:lpwstr>Blanco</vt:lpwstr>
  </property>
  <property fmtid="{D5CDD505-2E9C-101B-9397-08002B2CF9AE}" pid="15" name="WordConnect_DocumentTypeID">
    <vt:lpwstr>18</vt:lpwstr>
  </property>
  <property fmtid="{D5CDD505-2E9C-101B-9397-08002B2CF9AE}" pid="16" name="WordConnect_Kenmerk">
    <vt:lpwstr>EH-190716-001</vt:lpwstr>
  </property>
  <property fmtid="{D5CDD505-2E9C-101B-9397-08002B2CF9AE}" pid="17" name="WordConnect_SjabloonID">
    <vt:i4>36</vt:i4>
  </property>
  <property fmtid="{D5CDD505-2E9C-101B-9397-08002B2CF9AE}" pid="18" name="WordConnect_Taal">
    <vt:lpwstr>NL</vt:lpwstr>
  </property>
  <property fmtid="{D5CDD505-2E9C-101B-9397-08002B2CF9AE}" pid="19" name="ContentTypeId">
    <vt:lpwstr>0x010100698324129D0AE643AAF6692AEAA317EC290061E0B645BE85D94A8BAB5927EB9F3A05</vt:lpwstr>
  </property>
  <property fmtid="{D5CDD505-2E9C-101B-9397-08002B2CF9AE}" pid="20" name="_dlc_DocIdItemGuid">
    <vt:lpwstr>4952378e-520b-498d-9d5a-60f3fdcab9cf</vt:lpwstr>
  </property>
  <property fmtid="{D5CDD505-2E9C-101B-9397-08002B2CF9AE}" pid="21" name="WBLCRM-Persoon">
    <vt:lpwstr/>
  </property>
  <property fmtid="{D5CDD505-2E9C-101B-9397-08002B2CF9AE}" pid="22" name="l34a9e240fb246ef940616a3cafff42a">
    <vt:lpwstr/>
  </property>
  <property fmtid="{D5CDD505-2E9C-101B-9397-08002B2CF9AE}" pid="23" name="k45e64e3be4d4cd8a5b3bb4057cc6c55">
    <vt:lpwstr/>
  </property>
  <property fmtid="{D5CDD505-2E9C-101B-9397-08002B2CF9AE}" pid="24" name="WBL projectfase">
    <vt:lpwstr/>
  </property>
  <property fmtid="{D5CDD505-2E9C-101B-9397-08002B2CF9AE}" pid="25" name="Soort document">
    <vt:lpwstr/>
  </property>
  <property fmtid="{D5CDD505-2E9C-101B-9397-08002B2CF9AE}" pid="26" name="WBL_CSP_Onderwerp">
    <vt:lpwstr/>
  </property>
  <property fmtid="{D5CDD505-2E9C-101B-9397-08002B2CF9AE}" pid="27" name="WBL_CSP_Object">
    <vt:lpwstr/>
  </property>
  <property fmtid="{D5CDD505-2E9C-101B-9397-08002B2CF9AE}" pid="28" name="WBL_CSP_Locatie">
    <vt:lpwstr/>
  </property>
  <property fmtid="{D5CDD505-2E9C-101B-9397-08002B2CF9AE}" pid="29" name="a07a7e80b59b4adcb080cb3944a8c838">
    <vt:lpwstr/>
  </property>
  <property fmtid="{D5CDD505-2E9C-101B-9397-08002B2CF9AE}" pid="30" name="p0fdd71799d64b95817274079bdf93ec">
    <vt:lpwstr/>
  </property>
  <property fmtid="{D5CDD505-2E9C-101B-9397-08002B2CF9AE}" pid="31" name="l4263990960e4078a00dcfb1e85807bc">
    <vt:lpwstr/>
  </property>
  <property fmtid="{D5CDD505-2E9C-101B-9397-08002B2CF9AE}" pid="32" name="WBLCRM-Organisatie">
    <vt:lpwstr/>
  </property>
  <property fmtid="{D5CDD505-2E9C-101B-9397-08002B2CF9AE}" pid="33" name="WBL_CSP_Projectnummer">
    <vt:lpwstr/>
  </property>
  <property fmtid="{D5CDD505-2E9C-101B-9397-08002B2CF9AE}" pid="34" name="WBL_CSP_Richting">
    <vt:lpwstr/>
  </property>
</Properties>
</file>