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B6814" w14:textId="0EF2A058" w:rsidR="0032631F" w:rsidRPr="00C01F11" w:rsidRDefault="0032631F" w:rsidP="002136A8">
      <w:pPr>
        <w:pStyle w:val="Kop1"/>
        <w:jc w:val="both"/>
        <w:rPr>
          <w:rFonts w:ascii="Calibri" w:hAnsi="Calibri" w:cs="Calibri"/>
          <w:color w:val="595959"/>
          <w:sz w:val="22"/>
          <w:szCs w:val="22"/>
        </w:rPr>
      </w:pPr>
      <w:r w:rsidRPr="00C01F11">
        <w:rPr>
          <w:rFonts w:ascii="Calibri" w:hAnsi="Calibri" w:cs="Calibri"/>
          <w:color w:val="595959"/>
          <w:sz w:val="22"/>
          <w:szCs w:val="22"/>
        </w:rPr>
        <w:t xml:space="preserve">Prijzenblad t.b.v. Europese aanbesteding volgens de openbare procedure voor de aanschaf, implementatie en beheer en onderhoud van een integraal </w:t>
      </w:r>
      <w:proofErr w:type="spellStart"/>
      <w:r w:rsidRPr="00C01F11">
        <w:rPr>
          <w:rFonts w:ascii="Calibri" w:hAnsi="Calibri" w:cs="Calibri"/>
          <w:color w:val="595959"/>
          <w:sz w:val="22"/>
          <w:szCs w:val="22"/>
        </w:rPr>
        <w:t>Bedrijfsvoeringssysteem</w:t>
      </w:r>
      <w:proofErr w:type="spellEnd"/>
      <w:r w:rsidRPr="00C01F11">
        <w:rPr>
          <w:rFonts w:ascii="Calibri" w:hAnsi="Calibri" w:cs="Calibri"/>
          <w:color w:val="595959"/>
          <w:sz w:val="22"/>
          <w:szCs w:val="22"/>
        </w:rPr>
        <w:t xml:space="preserve"> (ERP)</w:t>
      </w:r>
    </w:p>
    <w:p w14:paraId="177A7BD8" w14:textId="77777777" w:rsidR="00474628" w:rsidRDefault="00474628" w:rsidP="002136A8">
      <w:pPr>
        <w:jc w:val="both"/>
        <w:rPr>
          <w:rFonts w:ascii="Calibri" w:hAnsi="Calibri" w:cs="Calibri"/>
          <w:b/>
          <w:bCs w:val="0"/>
          <w:color w:val="595959"/>
          <w:sz w:val="22"/>
          <w:szCs w:val="22"/>
        </w:rPr>
      </w:pPr>
    </w:p>
    <w:p w14:paraId="65ED159B" w14:textId="6FD69E0E" w:rsidR="00B2233D" w:rsidRPr="00C01F11" w:rsidRDefault="00B2233D" w:rsidP="002136A8">
      <w:pPr>
        <w:jc w:val="both"/>
        <w:rPr>
          <w:rFonts w:ascii="Calibri" w:hAnsi="Calibri" w:cs="Calibri"/>
          <w:b/>
          <w:bCs w:val="0"/>
          <w:color w:val="595959"/>
          <w:sz w:val="22"/>
          <w:szCs w:val="22"/>
        </w:rPr>
      </w:pPr>
      <w:r w:rsidRPr="00C01F11">
        <w:rPr>
          <w:rFonts w:ascii="Calibri" w:hAnsi="Calibri" w:cs="Calibri"/>
          <w:b/>
          <w:bCs w:val="0"/>
          <w:color w:val="595959"/>
          <w:sz w:val="22"/>
          <w:szCs w:val="22"/>
        </w:rPr>
        <w:t>Toelichting</w:t>
      </w:r>
    </w:p>
    <w:p w14:paraId="5362D092" w14:textId="568A1457" w:rsidR="00B2233D" w:rsidRPr="00C01F11" w:rsidRDefault="00B2233D" w:rsidP="002136A8">
      <w:pPr>
        <w:jc w:val="both"/>
        <w:rPr>
          <w:rFonts w:ascii="Calibri" w:hAnsi="Calibri" w:cs="Calibri"/>
          <w:color w:val="595959"/>
          <w:sz w:val="22"/>
          <w:szCs w:val="22"/>
        </w:rPr>
      </w:pPr>
      <w:r w:rsidRPr="00C01F11">
        <w:rPr>
          <w:rFonts w:ascii="Calibri" w:hAnsi="Calibri" w:cs="Calibri"/>
          <w:color w:val="595959"/>
          <w:sz w:val="22"/>
          <w:szCs w:val="22"/>
        </w:rPr>
        <w:t xml:space="preserve">Inschrijver dient alleen de </w:t>
      </w:r>
      <w:r w:rsidR="005C5CF7" w:rsidRPr="00C01F11">
        <w:rPr>
          <w:rFonts w:ascii="Calibri" w:hAnsi="Calibri" w:cs="Calibri"/>
          <w:color w:val="595959"/>
          <w:sz w:val="22"/>
          <w:szCs w:val="22"/>
        </w:rPr>
        <w:t>lege velden in de tabellen in te vullen, daarbij geldt de onderste rij als de prijs ter beoordeling</w:t>
      </w:r>
      <w:r w:rsidRPr="00C01F11">
        <w:rPr>
          <w:rFonts w:ascii="Calibri" w:hAnsi="Calibri" w:cs="Calibri"/>
          <w:color w:val="595959"/>
          <w:sz w:val="22"/>
          <w:szCs w:val="22"/>
        </w:rPr>
        <w:t xml:space="preserve">. Alle vermelde prijzen en tarieven dienen gesteld te zijn in euro’s, </w:t>
      </w:r>
      <w:r w:rsidR="005C5CF7" w:rsidRPr="00C01F11">
        <w:rPr>
          <w:rFonts w:ascii="Calibri" w:hAnsi="Calibri" w:cs="Calibri"/>
          <w:color w:val="595959"/>
          <w:sz w:val="22"/>
          <w:szCs w:val="22"/>
        </w:rPr>
        <w:t>inclusief</w:t>
      </w:r>
      <w:r w:rsidRPr="00C01F11">
        <w:rPr>
          <w:rFonts w:ascii="Calibri" w:hAnsi="Calibri" w:cs="Calibri"/>
          <w:color w:val="595959"/>
          <w:sz w:val="22"/>
          <w:szCs w:val="22"/>
        </w:rPr>
        <w:t xml:space="preserve"> BTW. De door u aangeboden prijzen en tarieven dienen inclusief overige belastingen en/of heffingen te zijn. </w:t>
      </w:r>
    </w:p>
    <w:p w14:paraId="10E85525" w14:textId="77777777" w:rsidR="00B2233D" w:rsidRPr="00C01F11" w:rsidRDefault="00B2233D" w:rsidP="002136A8">
      <w:pPr>
        <w:jc w:val="both"/>
        <w:rPr>
          <w:rFonts w:ascii="Calibri" w:hAnsi="Calibri" w:cs="Calibri"/>
          <w:color w:val="595959"/>
          <w:sz w:val="22"/>
          <w:szCs w:val="22"/>
        </w:rPr>
      </w:pPr>
      <w:r w:rsidRPr="00C01F11">
        <w:rPr>
          <w:rFonts w:ascii="Calibri" w:hAnsi="Calibri" w:cs="Calibri"/>
          <w:color w:val="595959"/>
          <w:sz w:val="22"/>
          <w:szCs w:val="22"/>
        </w:rPr>
        <w:t> </w:t>
      </w:r>
    </w:p>
    <w:p w14:paraId="2C8065C6" w14:textId="1188222C" w:rsidR="00B2233D" w:rsidRPr="00C01F11" w:rsidRDefault="00B2233D" w:rsidP="002136A8">
      <w:pPr>
        <w:jc w:val="both"/>
        <w:rPr>
          <w:rFonts w:ascii="Calibri" w:hAnsi="Calibri" w:cs="Calibri"/>
          <w:color w:val="595959"/>
          <w:sz w:val="22"/>
          <w:szCs w:val="22"/>
        </w:rPr>
      </w:pPr>
      <w:r w:rsidRPr="00C01F11">
        <w:rPr>
          <w:rFonts w:ascii="Calibri" w:hAnsi="Calibri" w:cs="Calibri"/>
          <w:color w:val="595959"/>
          <w:sz w:val="22"/>
          <w:szCs w:val="22"/>
        </w:rPr>
        <w:t xml:space="preserve">Alleen prijzen die zijn ingediend volgens het format worden beoordeeld. In </w:t>
      </w:r>
      <w:r w:rsidR="00946531" w:rsidRPr="00C01F11">
        <w:rPr>
          <w:rFonts w:ascii="Calibri" w:hAnsi="Calibri" w:cs="Calibri"/>
          <w:color w:val="595959"/>
          <w:sz w:val="22"/>
          <w:szCs w:val="22"/>
        </w:rPr>
        <w:t>het</w:t>
      </w:r>
      <w:r w:rsidRPr="00C01F11">
        <w:rPr>
          <w:rFonts w:ascii="Calibri" w:hAnsi="Calibri" w:cs="Calibri"/>
          <w:color w:val="595959"/>
          <w:sz w:val="22"/>
          <w:szCs w:val="22"/>
        </w:rPr>
        <w:t xml:space="preserve"> prijzenblad is het niet toegestaan om een nul of een negatieve waarde in te vullen. Voor de goede orde melden wij dat dergelijke Inschrijvingen als onregelmatig, oftewel onaanvaardbaar kunnen worden gekwalificeerd en ter zijde kunnen worden gelegd. </w:t>
      </w:r>
    </w:p>
    <w:p w14:paraId="47EA9EC5" w14:textId="77777777" w:rsidR="00B2233D" w:rsidRPr="00C01F11" w:rsidRDefault="00B2233D" w:rsidP="002136A8">
      <w:pPr>
        <w:jc w:val="both"/>
        <w:rPr>
          <w:rFonts w:ascii="Calibri" w:hAnsi="Calibri" w:cs="Calibri"/>
          <w:color w:val="595959"/>
          <w:sz w:val="22"/>
          <w:szCs w:val="22"/>
        </w:rPr>
      </w:pPr>
    </w:p>
    <w:p w14:paraId="6E62B07B" w14:textId="64D7BD40" w:rsidR="005927AE" w:rsidRPr="00C01F11" w:rsidRDefault="00EC7A27" w:rsidP="00946531">
      <w:pPr>
        <w:jc w:val="both"/>
        <w:rPr>
          <w:rFonts w:ascii="Calibri" w:hAnsi="Calibri" w:cs="Calibri"/>
          <w:b/>
          <w:bCs w:val="0"/>
          <w:color w:val="595959"/>
          <w:sz w:val="22"/>
          <w:szCs w:val="22"/>
        </w:rPr>
      </w:pPr>
      <w:r w:rsidRPr="00C01F11">
        <w:rPr>
          <w:rFonts w:ascii="Calibri" w:hAnsi="Calibri" w:cs="Calibri"/>
          <w:b/>
          <w:bCs w:val="0"/>
          <w:color w:val="595959"/>
          <w:sz w:val="22"/>
          <w:szCs w:val="22"/>
        </w:rPr>
        <w:t>Uitgangspunten</w:t>
      </w:r>
    </w:p>
    <w:p w14:paraId="55234E1A" w14:textId="69EAF262" w:rsidR="00C41344" w:rsidRPr="00C01F11" w:rsidRDefault="00EC7A27" w:rsidP="002136A8">
      <w:pPr>
        <w:numPr>
          <w:ilvl w:val="0"/>
          <w:numId w:val="37"/>
        </w:numPr>
        <w:jc w:val="both"/>
        <w:rPr>
          <w:rFonts w:ascii="Calibri" w:hAnsi="Calibri" w:cs="Calibri"/>
          <w:color w:val="595959"/>
          <w:sz w:val="22"/>
          <w:szCs w:val="22"/>
        </w:rPr>
      </w:pPr>
      <w:r w:rsidRPr="00C01F11">
        <w:rPr>
          <w:rFonts w:ascii="Calibri" w:hAnsi="Calibri" w:cs="Calibri"/>
          <w:color w:val="595959"/>
          <w:sz w:val="22"/>
          <w:szCs w:val="22"/>
        </w:rPr>
        <w:t>C</w:t>
      </w:r>
      <w:r w:rsidR="008F6246" w:rsidRPr="00C01F11">
        <w:rPr>
          <w:rFonts w:ascii="Calibri" w:hAnsi="Calibri" w:cs="Calibri"/>
          <w:color w:val="595959"/>
          <w:sz w:val="22"/>
          <w:szCs w:val="22"/>
        </w:rPr>
        <w:t xml:space="preserve">ontractduur van </w:t>
      </w:r>
      <w:r w:rsidR="00FD01FB" w:rsidRPr="00C01F11">
        <w:rPr>
          <w:rFonts w:ascii="Calibri" w:hAnsi="Calibri" w:cs="Calibri"/>
          <w:color w:val="595959"/>
          <w:sz w:val="22"/>
          <w:szCs w:val="22"/>
        </w:rPr>
        <w:t>4</w:t>
      </w:r>
      <w:r w:rsidR="008F6246" w:rsidRPr="00C01F11">
        <w:rPr>
          <w:rFonts w:ascii="Calibri" w:hAnsi="Calibri" w:cs="Calibri"/>
          <w:color w:val="595959"/>
          <w:sz w:val="22"/>
          <w:szCs w:val="22"/>
        </w:rPr>
        <w:t xml:space="preserve"> jaar (</w:t>
      </w:r>
      <w:r w:rsidR="00FD01FB" w:rsidRPr="00C01F11">
        <w:rPr>
          <w:rFonts w:ascii="Calibri" w:hAnsi="Calibri" w:cs="Calibri"/>
          <w:color w:val="595959"/>
          <w:sz w:val="22"/>
          <w:szCs w:val="22"/>
        </w:rPr>
        <w:t>dus exclusief mogelijke verlengingen</w:t>
      </w:r>
      <w:r w:rsidR="00631416" w:rsidRPr="00C01F11">
        <w:rPr>
          <w:rFonts w:ascii="Calibri" w:hAnsi="Calibri" w:cs="Calibri"/>
          <w:color w:val="595959"/>
          <w:sz w:val="22"/>
          <w:szCs w:val="22"/>
        </w:rPr>
        <w:t>)</w:t>
      </w:r>
      <w:r w:rsidR="001D6EFF" w:rsidRPr="00C01F11">
        <w:rPr>
          <w:rFonts w:ascii="Calibri" w:hAnsi="Calibri" w:cs="Calibri"/>
          <w:color w:val="595959"/>
          <w:sz w:val="22"/>
          <w:szCs w:val="22"/>
        </w:rPr>
        <w:t>.</w:t>
      </w:r>
    </w:p>
    <w:p w14:paraId="00B76C8A" w14:textId="724393E1" w:rsidR="00EC7A27" w:rsidRPr="00C01F11" w:rsidRDefault="00EC7A27" w:rsidP="002136A8">
      <w:pPr>
        <w:numPr>
          <w:ilvl w:val="0"/>
          <w:numId w:val="37"/>
        </w:numPr>
        <w:jc w:val="both"/>
        <w:rPr>
          <w:rFonts w:ascii="Calibri" w:hAnsi="Calibri" w:cs="Calibri"/>
          <w:color w:val="595959"/>
          <w:sz w:val="22"/>
          <w:szCs w:val="22"/>
        </w:rPr>
      </w:pPr>
      <w:r w:rsidRPr="00C01F11">
        <w:rPr>
          <w:rFonts w:ascii="Calibri" w:hAnsi="Calibri" w:cs="Calibri"/>
          <w:color w:val="595959"/>
          <w:sz w:val="22"/>
          <w:szCs w:val="22"/>
        </w:rPr>
        <w:t xml:space="preserve">Aantal </w:t>
      </w:r>
      <w:r w:rsidR="00CA5975" w:rsidRPr="00C01F11">
        <w:rPr>
          <w:rFonts w:ascii="Calibri" w:hAnsi="Calibri" w:cs="Calibri"/>
          <w:color w:val="595959"/>
          <w:sz w:val="22"/>
          <w:szCs w:val="22"/>
        </w:rPr>
        <w:t>medewerkers/</w:t>
      </w:r>
      <w:r w:rsidRPr="00C01F11">
        <w:rPr>
          <w:rFonts w:ascii="Calibri" w:hAnsi="Calibri" w:cs="Calibri"/>
          <w:color w:val="595959"/>
          <w:sz w:val="22"/>
          <w:szCs w:val="22"/>
        </w:rPr>
        <w:t xml:space="preserve">gebruikers </w:t>
      </w:r>
      <w:r w:rsidR="00623FBD" w:rsidRPr="00C01F11">
        <w:rPr>
          <w:rFonts w:ascii="Calibri" w:hAnsi="Calibri" w:cs="Calibri"/>
          <w:color w:val="595959"/>
          <w:sz w:val="22"/>
          <w:szCs w:val="22"/>
        </w:rPr>
        <w:t>6</w:t>
      </w:r>
      <w:r w:rsidR="00E45123">
        <w:rPr>
          <w:rFonts w:ascii="Calibri" w:hAnsi="Calibri" w:cs="Calibri"/>
          <w:color w:val="595959"/>
          <w:sz w:val="22"/>
          <w:szCs w:val="22"/>
        </w:rPr>
        <w:t>5</w:t>
      </w:r>
      <w:r w:rsidR="00623FBD" w:rsidRPr="00C01F11">
        <w:rPr>
          <w:rFonts w:ascii="Calibri" w:hAnsi="Calibri" w:cs="Calibri"/>
          <w:color w:val="595959"/>
          <w:sz w:val="22"/>
          <w:szCs w:val="22"/>
        </w:rPr>
        <w:t xml:space="preserve">0, waarvan 30 expertgebruikers en 2 functioneel </w:t>
      </w:r>
      <w:r w:rsidR="00443571" w:rsidRPr="00C01F11">
        <w:rPr>
          <w:rFonts w:ascii="Calibri" w:hAnsi="Calibri" w:cs="Calibri"/>
          <w:color w:val="595959"/>
          <w:sz w:val="22"/>
          <w:szCs w:val="22"/>
        </w:rPr>
        <w:t>applicatiebeheerder)</w:t>
      </w:r>
      <w:r w:rsidR="001D6EFF" w:rsidRPr="00C01F11">
        <w:rPr>
          <w:rFonts w:ascii="Calibri" w:hAnsi="Calibri" w:cs="Calibri"/>
          <w:color w:val="595959"/>
          <w:sz w:val="22"/>
          <w:szCs w:val="22"/>
        </w:rPr>
        <w:t>.</w:t>
      </w:r>
    </w:p>
    <w:p w14:paraId="19C5D6A1" w14:textId="1423C824" w:rsidR="00FC2345" w:rsidRPr="00C01F11" w:rsidRDefault="00A5762F" w:rsidP="002136A8">
      <w:pPr>
        <w:numPr>
          <w:ilvl w:val="0"/>
          <w:numId w:val="37"/>
        </w:numPr>
        <w:jc w:val="both"/>
        <w:rPr>
          <w:rFonts w:ascii="Calibri" w:hAnsi="Calibri" w:cs="Calibri"/>
          <w:color w:val="595959"/>
          <w:sz w:val="22"/>
          <w:szCs w:val="22"/>
        </w:rPr>
      </w:pPr>
      <w:r w:rsidRPr="00C01F11">
        <w:rPr>
          <w:rFonts w:ascii="Calibri" w:hAnsi="Calibri" w:cs="Calibri"/>
          <w:color w:val="595959"/>
          <w:sz w:val="22"/>
          <w:szCs w:val="22"/>
        </w:rPr>
        <w:t xml:space="preserve">Indien de licentiekosten afhankelijk zijn van het aantal gebruikers dan behoudt de </w:t>
      </w:r>
      <w:r w:rsidR="00FC2345" w:rsidRPr="00C01F11">
        <w:rPr>
          <w:rFonts w:ascii="Calibri" w:hAnsi="Calibri" w:cs="Calibri"/>
          <w:color w:val="595959"/>
          <w:sz w:val="22"/>
          <w:szCs w:val="22"/>
        </w:rPr>
        <w:t>Aanbestedende dienst zich het recht voor om bij een structurele en significante wijziging in het aantal gebruikers</w:t>
      </w:r>
      <w:r w:rsidR="00C94F4C" w:rsidRPr="00C01F11">
        <w:rPr>
          <w:rFonts w:ascii="Calibri" w:hAnsi="Calibri" w:cs="Calibri"/>
          <w:color w:val="595959"/>
          <w:sz w:val="22"/>
          <w:szCs w:val="22"/>
        </w:rPr>
        <w:t xml:space="preserve"> de prijzen naar rato aan te </w:t>
      </w:r>
      <w:r w:rsidR="007466C7" w:rsidRPr="00C01F11">
        <w:rPr>
          <w:rFonts w:ascii="Calibri" w:hAnsi="Calibri" w:cs="Calibri"/>
          <w:color w:val="595959"/>
          <w:sz w:val="22"/>
          <w:szCs w:val="22"/>
        </w:rPr>
        <w:t xml:space="preserve">laten </w:t>
      </w:r>
      <w:r w:rsidR="00C94F4C" w:rsidRPr="00C01F11">
        <w:rPr>
          <w:rFonts w:ascii="Calibri" w:hAnsi="Calibri" w:cs="Calibri"/>
          <w:color w:val="595959"/>
          <w:sz w:val="22"/>
          <w:szCs w:val="22"/>
        </w:rPr>
        <w:t>passen</w:t>
      </w:r>
      <w:r w:rsidRPr="00C01F11">
        <w:rPr>
          <w:rFonts w:ascii="Calibri" w:hAnsi="Calibri" w:cs="Calibri"/>
          <w:color w:val="595959"/>
          <w:sz w:val="22"/>
          <w:szCs w:val="22"/>
        </w:rPr>
        <w:t>.</w:t>
      </w:r>
    </w:p>
    <w:p w14:paraId="67EB1F5B" w14:textId="074089F1" w:rsidR="00CB3D3F" w:rsidRPr="00C01F11" w:rsidRDefault="00021DB4" w:rsidP="002136A8">
      <w:pPr>
        <w:numPr>
          <w:ilvl w:val="0"/>
          <w:numId w:val="37"/>
        </w:numPr>
        <w:jc w:val="both"/>
        <w:rPr>
          <w:rFonts w:ascii="Calibri" w:hAnsi="Calibri" w:cs="Calibri"/>
          <w:color w:val="595959"/>
          <w:sz w:val="22"/>
          <w:szCs w:val="22"/>
        </w:rPr>
      </w:pPr>
      <w:r w:rsidRPr="00C01F11">
        <w:rPr>
          <w:rFonts w:ascii="Calibri" w:hAnsi="Calibri" w:cs="Calibri"/>
          <w:color w:val="595959"/>
          <w:sz w:val="22"/>
          <w:szCs w:val="22"/>
        </w:rPr>
        <w:t>4 Weken v</w:t>
      </w:r>
      <w:r w:rsidR="00CB3D3F" w:rsidRPr="00C01F11">
        <w:rPr>
          <w:rFonts w:ascii="Calibri" w:hAnsi="Calibri" w:cs="Calibri"/>
          <w:color w:val="595959"/>
          <w:sz w:val="22"/>
          <w:szCs w:val="22"/>
        </w:rPr>
        <w:t xml:space="preserve">oorbereiden </w:t>
      </w:r>
      <w:r w:rsidRPr="00C01F11">
        <w:rPr>
          <w:rFonts w:ascii="Calibri" w:hAnsi="Calibri" w:cs="Calibri"/>
          <w:color w:val="595959"/>
          <w:sz w:val="22"/>
          <w:szCs w:val="22"/>
        </w:rPr>
        <w:t xml:space="preserve">en 1 week uitvoeren </w:t>
      </w:r>
      <w:proofErr w:type="spellStart"/>
      <w:r w:rsidR="00CB3D3F" w:rsidRPr="00C01F11">
        <w:rPr>
          <w:rFonts w:ascii="Calibri" w:hAnsi="Calibri" w:cs="Calibri"/>
          <w:color w:val="595959"/>
          <w:sz w:val="22"/>
          <w:szCs w:val="22"/>
        </w:rPr>
        <w:t>proof</w:t>
      </w:r>
      <w:proofErr w:type="spellEnd"/>
      <w:r w:rsidR="00CB3D3F" w:rsidRPr="00C01F11">
        <w:rPr>
          <w:rFonts w:ascii="Calibri" w:hAnsi="Calibri" w:cs="Calibri"/>
          <w:color w:val="595959"/>
          <w:sz w:val="22"/>
          <w:szCs w:val="22"/>
        </w:rPr>
        <w:t xml:space="preserve"> of concept</w:t>
      </w:r>
      <w:r w:rsidRPr="00C01F11">
        <w:rPr>
          <w:rFonts w:ascii="Calibri" w:hAnsi="Calibri" w:cs="Calibri"/>
          <w:color w:val="595959"/>
          <w:sz w:val="22"/>
          <w:szCs w:val="22"/>
        </w:rPr>
        <w:t>.</w:t>
      </w:r>
    </w:p>
    <w:p w14:paraId="51F8A922" w14:textId="3CFA9324" w:rsidR="003B0D18" w:rsidRPr="00C01F11" w:rsidRDefault="00CD4C7A" w:rsidP="002136A8">
      <w:pPr>
        <w:numPr>
          <w:ilvl w:val="0"/>
          <w:numId w:val="37"/>
        </w:numPr>
        <w:jc w:val="both"/>
        <w:rPr>
          <w:rFonts w:ascii="Calibri" w:hAnsi="Calibri" w:cs="Calibri"/>
          <w:color w:val="595959"/>
          <w:sz w:val="22"/>
          <w:szCs w:val="22"/>
        </w:rPr>
      </w:pPr>
      <w:r>
        <w:rPr>
          <w:rFonts w:ascii="Calibri" w:hAnsi="Calibri" w:cs="Calibri"/>
          <w:color w:val="595959"/>
          <w:sz w:val="22"/>
          <w:szCs w:val="22"/>
        </w:rPr>
        <w:t>I</w:t>
      </w:r>
      <w:r w:rsidR="003B0D18" w:rsidRPr="00C01F11">
        <w:rPr>
          <w:rFonts w:ascii="Calibri" w:hAnsi="Calibri" w:cs="Calibri"/>
          <w:color w:val="595959"/>
          <w:sz w:val="22"/>
          <w:szCs w:val="22"/>
        </w:rPr>
        <w:t xml:space="preserve">nrichting en </w:t>
      </w:r>
      <w:r>
        <w:rPr>
          <w:rFonts w:ascii="Calibri" w:hAnsi="Calibri" w:cs="Calibri"/>
          <w:color w:val="595959"/>
          <w:sz w:val="22"/>
          <w:szCs w:val="22"/>
        </w:rPr>
        <w:t xml:space="preserve">gefaseerde </w:t>
      </w:r>
      <w:r w:rsidR="003B0D18" w:rsidRPr="00C01F11">
        <w:rPr>
          <w:rFonts w:ascii="Calibri" w:hAnsi="Calibri" w:cs="Calibri"/>
          <w:color w:val="595959"/>
          <w:sz w:val="22"/>
          <w:szCs w:val="22"/>
        </w:rPr>
        <w:t xml:space="preserve">implementatie </w:t>
      </w:r>
      <w:r w:rsidR="009454BF" w:rsidRPr="00C01F11">
        <w:rPr>
          <w:rFonts w:ascii="Calibri" w:hAnsi="Calibri" w:cs="Calibri"/>
          <w:color w:val="595959"/>
          <w:sz w:val="22"/>
          <w:szCs w:val="22"/>
        </w:rPr>
        <w:t xml:space="preserve">van modules </w:t>
      </w:r>
      <w:r>
        <w:rPr>
          <w:rFonts w:ascii="Calibri" w:hAnsi="Calibri" w:cs="Calibri"/>
          <w:color w:val="595959"/>
          <w:sz w:val="22"/>
          <w:szCs w:val="22"/>
        </w:rPr>
        <w:t xml:space="preserve">in de periode </w:t>
      </w:r>
      <w:r w:rsidR="00D4623D">
        <w:rPr>
          <w:rFonts w:ascii="Calibri" w:hAnsi="Calibri" w:cs="Calibri"/>
          <w:color w:val="595959"/>
          <w:sz w:val="22"/>
          <w:szCs w:val="22"/>
        </w:rPr>
        <w:t>juli 2021 – december 2022.</w:t>
      </w:r>
    </w:p>
    <w:p w14:paraId="3AFEE048" w14:textId="3A3D6AB6" w:rsidR="00722A57" w:rsidRPr="00C01F11" w:rsidRDefault="00722A57" w:rsidP="002136A8">
      <w:pPr>
        <w:numPr>
          <w:ilvl w:val="0"/>
          <w:numId w:val="37"/>
        </w:numPr>
        <w:jc w:val="both"/>
        <w:rPr>
          <w:rFonts w:ascii="Calibri" w:hAnsi="Calibri" w:cs="Calibri"/>
          <w:color w:val="595959"/>
          <w:sz w:val="22"/>
          <w:szCs w:val="22"/>
        </w:rPr>
      </w:pPr>
      <w:r w:rsidRPr="00C01F11">
        <w:rPr>
          <w:rFonts w:ascii="Calibri" w:hAnsi="Calibri" w:cs="Calibri"/>
          <w:color w:val="595959"/>
          <w:sz w:val="22"/>
          <w:szCs w:val="22"/>
        </w:rPr>
        <w:t xml:space="preserve">Nazorgperiode </w:t>
      </w:r>
      <w:r w:rsidR="007F664F" w:rsidRPr="00C01F11">
        <w:rPr>
          <w:rFonts w:ascii="Calibri" w:hAnsi="Calibri" w:cs="Calibri"/>
          <w:color w:val="595959"/>
          <w:sz w:val="22"/>
          <w:szCs w:val="22"/>
        </w:rPr>
        <w:t>1 maand.</w:t>
      </w:r>
    </w:p>
    <w:p w14:paraId="61339C7C" w14:textId="12D3D760" w:rsidR="00B0596F" w:rsidRPr="00C01F11" w:rsidRDefault="00B0596F" w:rsidP="002136A8">
      <w:pPr>
        <w:numPr>
          <w:ilvl w:val="0"/>
          <w:numId w:val="37"/>
        </w:numPr>
        <w:jc w:val="both"/>
        <w:rPr>
          <w:rFonts w:ascii="Calibri" w:hAnsi="Calibri" w:cs="Calibri"/>
          <w:color w:val="595959"/>
          <w:sz w:val="22"/>
          <w:szCs w:val="22"/>
        </w:rPr>
      </w:pPr>
      <w:r w:rsidRPr="00C01F11">
        <w:rPr>
          <w:rFonts w:ascii="Calibri" w:hAnsi="Calibri" w:cs="Calibri"/>
          <w:color w:val="595959"/>
          <w:sz w:val="22"/>
          <w:szCs w:val="22"/>
        </w:rPr>
        <w:t>Uurtarieven zijn de in 2021 geldende tarieven.</w:t>
      </w:r>
    </w:p>
    <w:p w14:paraId="2A087D80" w14:textId="223307EC" w:rsidR="00F20E6B" w:rsidRDefault="00F20E6B" w:rsidP="002136A8">
      <w:pPr>
        <w:numPr>
          <w:ilvl w:val="0"/>
          <w:numId w:val="37"/>
        </w:numPr>
        <w:jc w:val="both"/>
        <w:rPr>
          <w:rFonts w:ascii="Calibri" w:hAnsi="Calibri" w:cs="Calibri"/>
          <w:color w:val="595959"/>
          <w:sz w:val="22"/>
          <w:szCs w:val="22"/>
        </w:rPr>
      </w:pPr>
      <w:r w:rsidRPr="00C01F11">
        <w:rPr>
          <w:rFonts w:ascii="Calibri" w:hAnsi="Calibri" w:cs="Calibri"/>
          <w:color w:val="595959"/>
          <w:sz w:val="22"/>
          <w:szCs w:val="22"/>
        </w:rPr>
        <w:t xml:space="preserve">Prijzen zijn </w:t>
      </w:r>
      <w:r w:rsidR="003C261C" w:rsidRPr="00C01F11">
        <w:rPr>
          <w:rFonts w:ascii="Calibri" w:hAnsi="Calibri" w:cs="Calibri"/>
          <w:color w:val="595959"/>
          <w:sz w:val="22"/>
          <w:szCs w:val="22"/>
        </w:rPr>
        <w:t>in Euro</w:t>
      </w:r>
      <w:r w:rsidR="00A00972" w:rsidRPr="00C01F11">
        <w:rPr>
          <w:rFonts w:ascii="Calibri" w:hAnsi="Calibri" w:cs="Calibri"/>
          <w:color w:val="595959"/>
          <w:sz w:val="22"/>
          <w:szCs w:val="22"/>
        </w:rPr>
        <w:t>’</w:t>
      </w:r>
      <w:r w:rsidR="003C261C" w:rsidRPr="00C01F11">
        <w:rPr>
          <w:rFonts w:ascii="Calibri" w:hAnsi="Calibri" w:cs="Calibri"/>
          <w:color w:val="595959"/>
          <w:sz w:val="22"/>
          <w:szCs w:val="22"/>
        </w:rPr>
        <w:t xml:space="preserve">s </w:t>
      </w:r>
      <w:r w:rsidR="00A00972" w:rsidRPr="00C01F11">
        <w:rPr>
          <w:rFonts w:ascii="Calibri" w:hAnsi="Calibri" w:cs="Calibri"/>
          <w:color w:val="595959"/>
          <w:sz w:val="22"/>
          <w:szCs w:val="22"/>
        </w:rPr>
        <w:t xml:space="preserve">en </w:t>
      </w:r>
      <w:r w:rsidR="00BC786B" w:rsidRPr="00C01F11">
        <w:rPr>
          <w:rFonts w:ascii="Calibri" w:hAnsi="Calibri" w:cs="Calibri"/>
          <w:color w:val="595959"/>
          <w:sz w:val="22"/>
          <w:szCs w:val="22"/>
        </w:rPr>
        <w:t>inclusief</w:t>
      </w:r>
      <w:r w:rsidRPr="00C01F11">
        <w:rPr>
          <w:rFonts w:ascii="Calibri" w:hAnsi="Calibri" w:cs="Calibri"/>
          <w:color w:val="595959"/>
          <w:sz w:val="22"/>
          <w:szCs w:val="22"/>
        </w:rPr>
        <w:t xml:space="preserve"> Btw</w:t>
      </w:r>
      <w:r w:rsidR="001D6EFF" w:rsidRPr="00C01F11">
        <w:rPr>
          <w:rFonts w:ascii="Calibri" w:hAnsi="Calibri" w:cs="Calibri"/>
          <w:color w:val="595959"/>
          <w:sz w:val="22"/>
          <w:szCs w:val="22"/>
        </w:rPr>
        <w:t>.</w:t>
      </w:r>
    </w:p>
    <w:p w14:paraId="1AC3B982" w14:textId="6FA664AB" w:rsidR="00C73799" w:rsidRPr="00C01F11" w:rsidRDefault="00474628" w:rsidP="002136A8">
      <w:pPr>
        <w:numPr>
          <w:ilvl w:val="0"/>
          <w:numId w:val="37"/>
        </w:numPr>
        <w:jc w:val="both"/>
        <w:rPr>
          <w:rFonts w:ascii="Calibri" w:hAnsi="Calibri" w:cs="Calibri"/>
          <w:color w:val="595959"/>
          <w:sz w:val="22"/>
          <w:szCs w:val="22"/>
        </w:rPr>
      </w:pPr>
      <w:r>
        <w:rPr>
          <w:rFonts w:ascii="Calibri" w:hAnsi="Calibri" w:cs="Calibri"/>
          <w:b/>
          <w:bCs w:val="0"/>
          <w:color w:val="595959"/>
          <w:sz w:val="22"/>
          <w:szCs w:val="22"/>
        </w:rPr>
        <w:t xml:space="preserve">In de lichtblauwe cellen wordt de te beoordelen prijs per component middels een formule berekend. </w:t>
      </w:r>
      <w:r w:rsidR="00C73799">
        <w:rPr>
          <w:rFonts w:ascii="Calibri" w:hAnsi="Calibri" w:cs="Calibri"/>
          <w:b/>
          <w:bCs w:val="0"/>
          <w:color w:val="595959"/>
          <w:sz w:val="22"/>
          <w:szCs w:val="22"/>
        </w:rPr>
        <w:t>Wij verzoeken u om voor alle prijscomponenten de lichtblauwe cel bij te werken</w:t>
      </w:r>
      <w:r>
        <w:rPr>
          <w:rFonts w:ascii="Calibri" w:hAnsi="Calibri" w:cs="Calibri"/>
          <w:b/>
          <w:bCs w:val="0"/>
          <w:color w:val="595959"/>
          <w:sz w:val="22"/>
          <w:szCs w:val="22"/>
        </w:rPr>
        <w:t>.</w:t>
      </w:r>
      <w:r w:rsidR="00C73799" w:rsidRPr="004667FA">
        <w:rPr>
          <w:rFonts w:ascii="Calibri" w:hAnsi="Calibri" w:cs="Calibri"/>
          <w:b/>
          <w:bCs w:val="0"/>
          <w:color w:val="595959"/>
          <w:sz w:val="22"/>
          <w:szCs w:val="22"/>
        </w:rPr>
        <w:t xml:space="preserve"> </w:t>
      </w:r>
      <w:r>
        <w:rPr>
          <w:rFonts w:ascii="Calibri" w:hAnsi="Calibri" w:cs="Calibri"/>
          <w:b/>
          <w:bCs w:val="0"/>
          <w:color w:val="595959"/>
          <w:sz w:val="22"/>
          <w:szCs w:val="22"/>
        </w:rPr>
        <w:t>Dit doet u door met</w:t>
      </w:r>
      <w:r w:rsidR="00C73799" w:rsidRPr="004667FA">
        <w:rPr>
          <w:rFonts w:ascii="Calibri" w:hAnsi="Calibri" w:cs="Calibri"/>
          <w:b/>
          <w:bCs w:val="0"/>
          <w:color w:val="595959"/>
          <w:sz w:val="22"/>
          <w:szCs w:val="22"/>
        </w:rPr>
        <w:t xml:space="preserve"> rechtermuisknop op de prijs en </w:t>
      </w:r>
      <w:r>
        <w:rPr>
          <w:rFonts w:ascii="Calibri" w:hAnsi="Calibri" w:cs="Calibri"/>
          <w:b/>
          <w:bCs w:val="0"/>
          <w:color w:val="595959"/>
          <w:sz w:val="22"/>
          <w:szCs w:val="22"/>
        </w:rPr>
        <w:t>vervolgens te</w:t>
      </w:r>
      <w:r w:rsidR="00C73799" w:rsidRPr="004667FA">
        <w:rPr>
          <w:rFonts w:ascii="Calibri" w:hAnsi="Calibri" w:cs="Calibri"/>
          <w:b/>
          <w:bCs w:val="0"/>
          <w:color w:val="595959"/>
          <w:sz w:val="22"/>
          <w:szCs w:val="22"/>
        </w:rPr>
        <w:t xml:space="preserve"> klikken op “veld bijwerken”</w:t>
      </w:r>
      <w:r>
        <w:rPr>
          <w:rFonts w:ascii="Calibri" w:hAnsi="Calibri" w:cs="Calibri"/>
          <w:b/>
          <w:bCs w:val="0"/>
          <w:color w:val="595959"/>
          <w:sz w:val="22"/>
          <w:szCs w:val="22"/>
        </w:rPr>
        <w:t>.</w:t>
      </w:r>
    </w:p>
    <w:p w14:paraId="00E1BC03" w14:textId="120A3317" w:rsidR="00631416" w:rsidRPr="00C01F11" w:rsidRDefault="00631416" w:rsidP="002136A8">
      <w:pPr>
        <w:jc w:val="both"/>
        <w:rPr>
          <w:rFonts w:ascii="Calibri" w:hAnsi="Calibri" w:cs="Calibri"/>
          <w:color w:val="595959"/>
          <w:sz w:val="22"/>
          <w:szCs w:val="22"/>
        </w:rPr>
      </w:pPr>
    </w:p>
    <w:p w14:paraId="2403A0E1" w14:textId="77777777" w:rsidR="0050471C" w:rsidRDefault="0050471C">
      <w:pPr>
        <w:spacing w:line="240" w:lineRule="auto"/>
        <w:rPr>
          <w:rFonts w:ascii="Calibri" w:hAnsi="Calibri" w:cs="Calibri"/>
          <w:b/>
          <w:bCs w:val="0"/>
          <w:color w:val="595959"/>
          <w:sz w:val="22"/>
          <w:szCs w:val="22"/>
        </w:rPr>
      </w:pPr>
      <w:r>
        <w:rPr>
          <w:rFonts w:ascii="Calibri" w:hAnsi="Calibri" w:cs="Calibri"/>
          <w:b/>
          <w:bCs w:val="0"/>
          <w:color w:val="595959"/>
          <w:sz w:val="22"/>
          <w:szCs w:val="22"/>
        </w:rPr>
        <w:br w:type="page"/>
      </w:r>
    </w:p>
    <w:p w14:paraId="7B2F5730" w14:textId="63ED5C87" w:rsidR="00E51552" w:rsidRPr="00C01F11" w:rsidRDefault="00946531" w:rsidP="00946531">
      <w:pPr>
        <w:jc w:val="both"/>
        <w:rPr>
          <w:rFonts w:ascii="Calibri" w:hAnsi="Calibri" w:cs="Calibri"/>
          <w:b/>
          <w:bCs w:val="0"/>
          <w:color w:val="595959"/>
          <w:sz w:val="22"/>
          <w:szCs w:val="22"/>
        </w:rPr>
      </w:pPr>
      <w:r w:rsidRPr="00C01F11">
        <w:rPr>
          <w:rFonts w:ascii="Calibri" w:hAnsi="Calibri" w:cs="Calibri"/>
          <w:b/>
          <w:bCs w:val="0"/>
          <w:color w:val="595959"/>
          <w:sz w:val="22"/>
          <w:szCs w:val="22"/>
        </w:rPr>
        <w:lastRenderedPageBreak/>
        <w:t xml:space="preserve">P1. </w:t>
      </w:r>
      <w:r w:rsidR="00E51552" w:rsidRPr="00C01F11">
        <w:rPr>
          <w:rFonts w:ascii="Calibri" w:hAnsi="Calibri" w:cs="Calibri"/>
          <w:b/>
          <w:bCs w:val="0"/>
          <w:color w:val="595959"/>
          <w:sz w:val="22"/>
          <w:szCs w:val="22"/>
        </w:rPr>
        <w:t>Jaarlijkse kosten</w:t>
      </w:r>
      <w:r w:rsidR="002406B4" w:rsidRPr="00C01F11">
        <w:rPr>
          <w:rFonts w:ascii="Calibri" w:hAnsi="Calibri" w:cs="Calibri"/>
          <w:b/>
          <w:bCs w:val="0"/>
          <w:color w:val="595959"/>
          <w:sz w:val="22"/>
          <w:szCs w:val="22"/>
        </w:rPr>
        <w:t xml:space="preserve"> (over </w:t>
      </w:r>
      <w:r w:rsidR="00FD01FB" w:rsidRPr="00C01F11">
        <w:rPr>
          <w:rFonts w:ascii="Calibri" w:hAnsi="Calibri" w:cs="Calibri"/>
          <w:b/>
          <w:bCs w:val="0"/>
          <w:color w:val="595959"/>
          <w:sz w:val="22"/>
          <w:szCs w:val="22"/>
        </w:rPr>
        <w:t>4</w:t>
      </w:r>
      <w:r w:rsidR="002406B4" w:rsidRPr="00C01F11">
        <w:rPr>
          <w:rFonts w:ascii="Calibri" w:hAnsi="Calibri" w:cs="Calibri"/>
          <w:b/>
          <w:bCs w:val="0"/>
          <w:color w:val="595959"/>
          <w:sz w:val="22"/>
          <w:szCs w:val="22"/>
        </w:rPr>
        <w:t xml:space="preserve"> jaar)</w:t>
      </w:r>
    </w:p>
    <w:p w14:paraId="79839214" w14:textId="77777777" w:rsidR="00160378" w:rsidRPr="00C01F11" w:rsidRDefault="00160378" w:rsidP="002136A8">
      <w:pPr>
        <w:jc w:val="both"/>
        <w:rPr>
          <w:rFonts w:ascii="Calibri" w:hAnsi="Calibri" w:cs="Calibri"/>
          <w:color w:val="595959"/>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622"/>
        <w:gridCol w:w="2156"/>
        <w:gridCol w:w="2282"/>
      </w:tblGrid>
      <w:tr w:rsidR="0050471C" w:rsidRPr="005C6B11" w14:paraId="343C1847" w14:textId="77777777" w:rsidTr="0050471C">
        <w:tc>
          <w:tcPr>
            <w:tcW w:w="4622" w:type="dxa"/>
            <w:shd w:val="clear" w:color="auto" w:fill="C0C0C0"/>
          </w:tcPr>
          <w:p w14:paraId="7A4DA16A" w14:textId="77777777" w:rsidR="0050471C" w:rsidRPr="00C01F11" w:rsidRDefault="0050471C" w:rsidP="002136A8">
            <w:pPr>
              <w:jc w:val="both"/>
              <w:rPr>
                <w:rFonts w:ascii="Calibri" w:hAnsi="Calibri" w:cs="Calibri"/>
                <w:b/>
                <w:bCs w:val="0"/>
                <w:color w:val="595959"/>
                <w:sz w:val="22"/>
                <w:szCs w:val="22"/>
              </w:rPr>
            </w:pPr>
            <w:r w:rsidRPr="00C01F11">
              <w:rPr>
                <w:rFonts w:ascii="Calibri" w:hAnsi="Calibri" w:cs="Calibri"/>
                <w:b/>
                <w:bCs w:val="0"/>
                <w:color w:val="595959"/>
                <w:sz w:val="22"/>
                <w:szCs w:val="22"/>
              </w:rPr>
              <w:t>Onderdeel</w:t>
            </w:r>
          </w:p>
        </w:tc>
        <w:tc>
          <w:tcPr>
            <w:tcW w:w="2156" w:type="dxa"/>
            <w:shd w:val="clear" w:color="auto" w:fill="C0C0C0"/>
          </w:tcPr>
          <w:p w14:paraId="1495E775" w14:textId="3B1E725B" w:rsidR="0050471C" w:rsidRPr="00C01F11" w:rsidRDefault="00D45932" w:rsidP="002136A8">
            <w:pPr>
              <w:jc w:val="both"/>
              <w:rPr>
                <w:rFonts w:ascii="Calibri" w:hAnsi="Calibri" w:cs="Calibri"/>
                <w:b/>
                <w:bCs w:val="0"/>
                <w:color w:val="595959"/>
                <w:sz w:val="22"/>
                <w:szCs w:val="22"/>
              </w:rPr>
            </w:pPr>
            <w:r>
              <w:rPr>
                <w:rFonts w:ascii="Calibri" w:hAnsi="Calibri" w:cs="Calibri"/>
                <w:b/>
                <w:bCs w:val="0"/>
                <w:color w:val="595959"/>
                <w:sz w:val="22"/>
                <w:szCs w:val="22"/>
              </w:rPr>
              <w:t>Contractj</w:t>
            </w:r>
            <w:r w:rsidR="0050471C">
              <w:rPr>
                <w:rFonts w:ascii="Calibri" w:hAnsi="Calibri" w:cs="Calibri"/>
                <w:b/>
                <w:bCs w:val="0"/>
                <w:color w:val="595959"/>
                <w:sz w:val="22"/>
                <w:szCs w:val="22"/>
              </w:rPr>
              <w:t>aar</w:t>
            </w:r>
          </w:p>
        </w:tc>
        <w:tc>
          <w:tcPr>
            <w:tcW w:w="2282" w:type="dxa"/>
            <w:shd w:val="clear" w:color="auto" w:fill="C0C0C0"/>
          </w:tcPr>
          <w:p w14:paraId="0F366136" w14:textId="5BA64445" w:rsidR="0050471C" w:rsidRPr="00C01F11" w:rsidRDefault="0050471C" w:rsidP="002136A8">
            <w:pPr>
              <w:jc w:val="both"/>
              <w:rPr>
                <w:rFonts w:ascii="Calibri" w:hAnsi="Calibri" w:cs="Calibri"/>
                <w:b/>
                <w:bCs w:val="0"/>
                <w:color w:val="595959"/>
                <w:sz w:val="22"/>
                <w:szCs w:val="22"/>
              </w:rPr>
            </w:pPr>
            <w:r w:rsidRPr="00C01F11">
              <w:rPr>
                <w:rFonts w:ascii="Calibri" w:hAnsi="Calibri" w:cs="Calibri"/>
                <w:b/>
                <w:bCs w:val="0"/>
                <w:color w:val="595959"/>
                <w:sz w:val="22"/>
                <w:szCs w:val="22"/>
              </w:rPr>
              <w:t>Prijs</w:t>
            </w:r>
          </w:p>
        </w:tc>
      </w:tr>
      <w:tr w:rsidR="0050471C" w:rsidRPr="005C6B11" w14:paraId="55D7CFDE" w14:textId="77777777" w:rsidTr="0050471C">
        <w:tc>
          <w:tcPr>
            <w:tcW w:w="4622" w:type="dxa"/>
            <w:vMerge w:val="restart"/>
            <w:shd w:val="clear" w:color="auto" w:fill="auto"/>
          </w:tcPr>
          <w:p w14:paraId="007C3676" w14:textId="3C6B6974" w:rsidR="0050471C" w:rsidRPr="00C01F11" w:rsidRDefault="0050471C" w:rsidP="002136A8">
            <w:pPr>
              <w:jc w:val="both"/>
              <w:rPr>
                <w:rFonts w:ascii="Calibri" w:hAnsi="Calibri" w:cs="Calibri"/>
                <w:color w:val="595959"/>
                <w:sz w:val="22"/>
                <w:szCs w:val="22"/>
              </w:rPr>
            </w:pPr>
            <w:r w:rsidRPr="00C01F11">
              <w:rPr>
                <w:rFonts w:ascii="Calibri" w:hAnsi="Calibri" w:cs="Calibri"/>
                <w:color w:val="595959"/>
                <w:sz w:val="22"/>
                <w:szCs w:val="22"/>
              </w:rPr>
              <w:t>Software as a Service per jaar (inclusief licenties, hosting productie- en testomgeving, beheer en onderhoud, helpdesk en ondersteuning, salarisverwerking)</w:t>
            </w:r>
          </w:p>
        </w:tc>
        <w:tc>
          <w:tcPr>
            <w:tcW w:w="2156" w:type="dxa"/>
          </w:tcPr>
          <w:p w14:paraId="1FF69F51" w14:textId="3D2CD4F5" w:rsidR="0050471C" w:rsidRDefault="0050471C" w:rsidP="000C2511">
            <w:pPr>
              <w:jc w:val="both"/>
              <w:rPr>
                <w:rFonts w:ascii="Calibri" w:hAnsi="Calibri" w:cs="Calibri"/>
                <w:color w:val="595959"/>
                <w:sz w:val="22"/>
                <w:szCs w:val="22"/>
              </w:rPr>
            </w:pPr>
            <w:r>
              <w:rPr>
                <w:rFonts w:ascii="Calibri" w:hAnsi="Calibri" w:cs="Calibri"/>
                <w:color w:val="595959"/>
                <w:sz w:val="22"/>
                <w:szCs w:val="22"/>
              </w:rPr>
              <w:t>Jaar 1</w:t>
            </w:r>
            <w:r w:rsidR="00D45932">
              <w:rPr>
                <w:rFonts w:ascii="Calibri" w:hAnsi="Calibri" w:cs="Calibri"/>
                <w:color w:val="595959"/>
                <w:sz w:val="22"/>
                <w:szCs w:val="22"/>
              </w:rPr>
              <w:t xml:space="preserve"> </w:t>
            </w:r>
          </w:p>
        </w:tc>
        <w:tc>
          <w:tcPr>
            <w:tcW w:w="2282" w:type="dxa"/>
            <w:shd w:val="clear" w:color="auto" w:fill="auto"/>
          </w:tcPr>
          <w:p w14:paraId="3841F81A" w14:textId="55DD258E" w:rsidR="0050471C" w:rsidRPr="00C01F11" w:rsidRDefault="0050471C" w:rsidP="000C2511">
            <w:pPr>
              <w:jc w:val="both"/>
              <w:rPr>
                <w:rFonts w:ascii="Calibri" w:hAnsi="Calibri" w:cs="Calibri"/>
                <w:color w:val="595959"/>
                <w:sz w:val="22"/>
                <w:szCs w:val="22"/>
              </w:rPr>
            </w:pPr>
            <w:r>
              <w:rPr>
                <w:rFonts w:ascii="Calibri" w:hAnsi="Calibri" w:cs="Calibri"/>
                <w:color w:val="595959"/>
                <w:sz w:val="22"/>
                <w:szCs w:val="22"/>
              </w:rPr>
              <w:t>€ 0</w:t>
            </w:r>
          </w:p>
        </w:tc>
      </w:tr>
      <w:tr w:rsidR="0050471C" w:rsidRPr="005C6B11" w14:paraId="5FC1711B" w14:textId="77777777" w:rsidTr="0050471C">
        <w:tc>
          <w:tcPr>
            <w:tcW w:w="4622" w:type="dxa"/>
            <w:vMerge/>
            <w:shd w:val="clear" w:color="auto" w:fill="auto"/>
          </w:tcPr>
          <w:p w14:paraId="3869DC57" w14:textId="77777777" w:rsidR="0050471C" w:rsidRPr="00C01F11" w:rsidRDefault="0050471C" w:rsidP="0050471C">
            <w:pPr>
              <w:jc w:val="both"/>
              <w:rPr>
                <w:rFonts w:ascii="Calibri" w:hAnsi="Calibri" w:cs="Calibri"/>
                <w:color w:val="595959"/>
                <w:sz w:val="22"/>
                <w:szCs w:val="22"/>
              </w:rPr>
            </w:pPr>
          </w:p>
        </w:tc>
        <w:tc>
          <w:tcPr>
            <w:tcW w:w="2156" w:type="dxa"/>
          </w:tcPr>
          <w:p w14:paraId="702A22A6" w14:textId="6F028E35" w:rsidR="0050471C" w:rsidRDefault="0050471C" w:rsidP="0050471C">
            <w:pPr>
              <w:jc w:val="both"/>
              <w:rPr>
                <w:rFonts w:ascii="Calibri" w:hAnsi="Calibri" w:cs="Calibri"/>
                <w:color w:val="595959"/>
                <w:sz w:val="22"/>
                <w:szCs w:val="22"/>
              </w:rPr>
            </w:pPr>
            <w:r>
              <w:rPr>
                <w:rFonts w:ascii="Calibri" w:hAnsi="Calibri" w:cs="Calibri"/>
                <w:color w:val="595959"/>
                <w:sz w:val="22"/>
                <w:szCs w:val="22"/>
              </w:rPr>
              <w:t>Jaar 2</w:t>
            </w:r>
          </w:p>
        </w:tc>
        <w:tc>
          <w:tcPr>
            <w:tcW w:w="2282" w:type="dxa"/>
            <w:shd w:val="clear" w:color="auto" w:fill="auto"/>
          </w:tcPr>
          <w:p w14:paraId="5036C21B" w14:textId="03719BCC" w:rsidR="0050471C" w:rsidRDefault="0050471C" w:rsidP="0050471C">
            <w:pPr>
              <w:jc w:val="both"/>
              <w:rPr>
                <w:rFonts w:ascii="Calibri" w:hAnsi="Calibri" w:cs="Calibri"/>
                <w:color w:val="595959"/>
                <w:sz w:val="22"/>
                <w:szCs w:val="22"/>
              </w:rPr>
            </w:pPr>
            <w:r>
              <w:rPr>
                <w:rFonts w:ascii="Calibri" w:hAnsi="Calibri" w:cs="Calibri"/>
                <w:color w:val="595959"/>
                <w:sz w:val="22"/>
                <w:szCs w:val="22"/>
              </w:rPr>
              <w:t>€ 0</w:t>
            </w:r>
          </w:p>
        </w:tc>
      </w:tr>
      <w:tr w:rsidR="0050471C" w:rsidRPr="005C6B11" w14:paraId="13864EE3" w14:textId="77777777" w:rsidTr="0050471C">
        <w:tc>
          <w:tcPr>
            <w:tcW w:w="4622" w:type="dxa"/>
            <w:vMerge/>
            <w:shd w:val="clear" w:color="auto" w:fill="auto"/>
          </w:tcPr>
          <w:p w14:paraId="65F4C916" w14:textId="77777777" w:rsidR="0050471C" w:rsidRPr="00C01F11" w:rsidRDefault="0050471C" w:rsidP="0050471C">
            <w:pPr>
              <w:jc w:val="both"/>
              <w:rPr>
                <w:rFonts w:ascii="Calibri" w:hAnsi="Calibri" w:cs="Calibri"/>
                <w:color w:val="595959"/>
                <w:sz w:val="22"/>
                <w:szCs w:val="22"/>
              </w:rPr>
            </w:pPr>
          </w:p>
        </w:tc>
        <w:tc>
          <w:tcPr>
            <w:tcW w:w="2156" w:type="dxa"/>
          </w:tcPr>
          <w:p w14:paraId="1DBC6828" w14:textId="0AB66C7F" w:rsidR="0050471C" w:rsidRDefault="0050471C" w:rsidP="0050471C">
            <w:pPr>
              <w:jc w:val="both"/>
              <w:rPr>
                <w:rFonts w:ascii="Calibri" w:hAnsi="Calibri" w:cs="Calibri"/>
                <w:color w:val="595959"/>
                <w:sz w:val="22"/>
                <w:szCs w:val="22"/>
              </w:rPr>
            </w:pPr>
            <w:r>
              <w:rPr>
                <w:rFonts w:ascii="Calibri" w:hAnsi="Calibri" w:cs="Calibri"/>
                <w:color w:val="595959"/>
                <w:sz w:val="22"/>
                <w:szCs w:val="22"/>
              </w:rPr>
              <w:t>Jaar 3</w:t>
            </w:r>
          </w:p>
        </w:tc>
        <w:tc>
          <w:tcPr>
            <w:tcW w:w="2282" w:type="dxa"/>
            <w:shd w:val="clear" w:color="auto" w:fill="auto"/>
          </w:tcPr>
          <w:p w14:paraId="7AD33432" w14:textId="1953BD81" w:rsidR="0050471C" w:rsidRDefault="0050471C" w:rsidP="0050471C">
            <w:pPr>
              <w:jc w:val="both"/>
              <w:rPr>
                <w:rFonts w:ascii="Calibri" w:hAnsi="Calibri" w:cs="Calibri"/>
                <w:color w:val="595959"/>
                <w:sz w:val="22"/>
                <w:szCs w:val="22"/>
              </w:rPr>
            </w:pPr>
            <w:r>
              <w:rPr>
                <w:rFonts w:ascii="Calibri" w:hAnsi="Calibri" w:cs="Calibri"/>
                <w:color w:val="595959"/>
                <w:sz w:val="22"/>
                <w:szCs w:val="22"/>
              </w:rPr>
              <w:t>€ 0</w:t>
            </w:r>
          </w:p>
        </w:tc>
      </w:tr>
      <w:tr w:rsidR="0050471C" w:rsidRPr="005C6B11" w14:paraId="59AAF1B9" w14:textId="77777777" w:rsidTr="0050471C">
        <w:tc>
          <w:tcPr>
            <w:tcW w:w="4622" w:type="dxa"/>
            <w:vMerge/>
            <w:shd w:val="clear" w:color="auto" w:fill="auto"/>
          </w:tcPr>
          <w:p w14:paraId="44E58C9C" w14:textId="77777777" w:rsidR="0050471C" w:rsidRPr="00C01F11" w:rsidRDefault="0050471C" w:rsidP="0050471C">
            <w:pPr>
              <w:jc w:val="both"/>
              <w:rPr>
                <w:rFonts w:ascii="Calibri" w:hAnsi="Calibri" w:cs="Calibri"/>
                <w:color w:val="595959"/>
                <w:sz w:val="22"/>
                <w:szCs w:val="22"/>
              </w:rPr>
            </w:pPr>
          </w:p>
        </w:tc>
        <w:tc>
          <w:tcPr>
            <w:tcW w:w="2156" w:type="dxa"/>
          </w:tcPr>
          <w:p w14:paraId="4271FF75" w14:textId="66BD5176" w:rsidR="0050471C" w:rsidRDefault="0050471C" w:rsidP="0050471C">
            <w:pPr>
              <w:jc w:val="both"/>
              <w:rPr>
                <w:rFonts w:ascii="Calibri" w:hAnsi="Calibri" w:cs="Calibri"/>
                <w:color w:val="595959"/>
                <w:sz w:val="22"/>
                <w:szCs w:val="22"/>
              </w:rPr>
            </w:pPr>
            <w:r>
              <w:rPr>
                <w:rFonts w:ascii="Calibri" w:hAnsi="Calibri" w:cs="Calibri"/>
                <w:color w:val="595959"/>
                <w:sz w:val="22"/>
                <w:szCs w:val="22"/>
              </w:rPr>
              <w:t>Jaar 4</w:t>
            </w:r>
          </w:p>
        </w:tc>
        <w:tc>
          <w:tcPr>
            <w:tcW w:w="2282" w:type="dxa"/>
            <w:shd w:val="clear" w:color="auto" w:fill="auto"/>
          </w:tcPr>
          <w:p w14:paraId="355003B4" w14:textId="22D210E9" w:rsidR="0050471C" w:rsidRDefault="0050471C" w:rsidP="0050471C">
            <w:pPr>
              <w:jc w:val="both"/>
              <w:rPr>
                <w:rFonts w:ascii="Calibri" w:hAnsi="Calibri" w:cs="Calibri"/>
                <w:color w:val="595959"/>
                <w:sz w:val="22"/>
                <w:szCs w:val="22"/>
              </w:rPr>
            </w:pPr>
            <w:r>
              <w:rPr>
                <w:rFonts w:ascii="Calibri" w:hAnsi="Calibri" w:cs="Calibri"/>
                <w:color w:val="595959"/>
                <w:sz w:val="22"/>
                <w:szCs w:val="22"/>
              </w:rPr>
              <w:t>€ 0</w:t>
            </w:r>
          </w:p>
        </w:tc>
      </w:tr>
      <w:tr w:rsidR="0050471C" w:rsidRPr="005C6B11" w14:paraId="7D59039B" w14:textId="77777777" w:rsidTr="007E3B92">
        <w:tc>
          <w:tcPr>
            <w:tcW w:w="6778" w:type="dxa"/>
            <w:gridSpan w:val="2"/>
            <w:shd w:val="clear" w:color="auto" w:fill="auto"/>
          </w:tcPr>
          <w:p w14:paraId="0CF83834" w14:textId="056DD749" w:rsidR="0050471C" w:rsidRDefault="0050471C" w:rsidP="0050471C">
            <w:pPr>
              <w:jc w:val="both"/>
              <w:rPr>
                <w:rFonts w:ascii="Calibri" w:hAnsi="Calibri" w:cs="Calibri"/>
                <w:color w:val="595959"/>
                <w:sz w:val="22"/>
                <w:szCs w:val="22"/>
              </w:rPr>
            </w:pPr>
            <w:r w:rsidRPr="00C01F11">
              <w:rPr>
                <w:rFonts w:ascii="Calibri" w:hAnsi="Calibri" w:cs="Calibri"/>
                <w:b/>
                <w:bCs w:val="0"/>
                <w:color w:val="595959"/>
                <w:sz w:val="22"/>
                <w:szCs w:val="22"/>
              </w:rPr>
              <w:t>Totaal</w:t>
            </w:r>
            <w:r>
              <w:rPr>
                <w:rFonts w:ascii="Calibri" w:hAnsi="Calibri" w:cs="Calibri"/>
                <w:b/>
                <w:bCs w:val="0"/>
                <w:color w:val="595959"/>
                <w:sz w:val="22"/>
                <w:szCs w:val="22"/>
              </w:rPr>
              <w:t xml:space="preserve"> P1. </w:t>
            </w:r>
            <w:r w:rsidRPr="004667FA">
              <w:rPr>
                <w:rFonts w:ascii="Calibri" w:hAnsi="Calibri" w:cs="Calibri"/>
                <w:b/>
                <w:bCs w:val="0"/>
                <w:color w:val="595959"/>
                <w:sz w:val="22"/>
                <w:szCs w:val="22"/>
              </w:rPr>
              <w:t>(</w:t>
            </w:r>
            <w:proofErr w:type="spellStart"/>
            <w:r w:rsidRPr="004667FA">
              <w:rPr>
                <w:rFonts w:ascii="Calibri" w:hAnsi="Calibri" w:cs="Calibri"/>
                <w:b/>
                <w:bCs w:val="0"/>
                <w:color w:val="595959"/>
                <w:sz w:val="22"/>
                <w:szCs w:val="22"/>
              </w:rPr>
              <w:t>nb</w:t>
            </w:r>
            <w:proofErr w:type="spellEnd"/>
            <w:r w:rsidRPr="004667FA">
              <w:rPr>
                <w:rFonts w:ascii="Calibri" w:hAnsi="Calibri" w:cs="Calibri"/>
                <w:b/>
                <w:bCs w:val="0"/>
                <w:color w:val="595959"/>
                <w:sz w:val="22"/>
                <w:szCs w:val="22"/>
              </w:rPr>
              <w:t>. vergeet niet de lichtblauwe cel bij te werken)</w:t>
            </w:r>
          </w:p>
        </w:tc>
        <w:tc>
          <w:tcPr>
            <w:tcW w:w="2282" w:type="dxa"/>
            <w:shd w:val="clear" w:color="auto" w:fill="BDD6EE" w:themeFill="accent5" w:themeFillTint="66"/>
          </w:tcPr>
          <w:p w14:paraId="2E3D364D" w14:textId="2A62021F" w:rsidR="0050471C" w:rsidRPr="00C01F11" w:rsidRDefault="0050471C" w:rsidP="0050471C">
            <w:pPr>
              <w:jc w:val="both"/>
              <w:rPr>
                <w:rFonts w:ascii="Calibri" w:hAnsi="Calibri" w:cs="Calibri"/>
                <w:color w:val="595959"/>
                <w:sz w:val="22"/>
                <w:szCs w:val="22"/>
              </w:rPr>
            </w:pPr>
            <w:r>
              <w:rPr>
                <w:rFonts w:ascii="Calibri" w:hAnsi="Calibri" w:cs="Calibri"/>
                <w:color w:val="595959"/>
                <w:sz w:val="22"/>
                <w:szCs w:val="22"/>
              </w:rPr>
              <w:fldChar w:fldCharType="begin"/>
            </w:r>
            <w:r>
              <w:rPr>
                <w:rFonts w:ascii="Calibri" w:hAnsi="Calibri" w:cs="Calibri"/>
                <w:color w:val="595959"/>
                <w:sz w:val="22"/>
                <w:szCs w:val="22"/>
              </w:rPr>
              <w:instrText xml:space="preserve"> =SUM(UP) \# "€ #.##0,00;(€ #.##0,00)" </w:instrText>
            </w:r>
            <w:r>
              <w:rPr>
                <w:rFonts w:ascii="Calibri" w:hAnsi="Calibri" w:cs="Calibri"/>
                <w:color w:val="595959"/>
                <w:sz w:val="22"/>
                <w:szCs w:val="22"/>
              </w:rPr>
              <w:fldChar w:fldCharType="end"/>
            </w:r>
            <w:r>
              <w:rPr>
                <w:rFonts w:ascii="Calibri" w:hAnsi="Calibri" w:cs="Calibri"/>
                <w:color w:val="595959"/>
                <w:sz w:val="22"/>
                <w:szCs w:val="22"/>
              </w:rPr>
              <w:fldChar w:fldCharType="begin"/>
            </w:r>
            <w:r>
              <w:rPr>
                <w:rFonts w:ascii="Calibri" w:hAnsi="Calibri" w:cs="Calibri"/>
                <w:color w:val="595959"/>
                <w:sz w:val="22"/>
                <w:szCs w:val="22"/>
              </w:rPr>
              <w:instrText xml:space="preserve"> =SUM(ABOVE) \# "€ #.##0,00;(€ #.##0,00)" </w:instrText>
            </w:r>
            <w:r>
              <w:rPr>
                <w:rFonts w:ascii="Calibri" w:hAnsi="Calibri" w:cs="Calibri"/>
                <w:color w:val="595959"/>
                <w:sz w:val="22"/>
                <w:szCs w:val="22"/>
              </w:rPr>
              <w:fldChar w:fldCharType="separate"/>
            </w:r>
            <w:r>
              <w:rPr>
                <w:rFonts w:ascii="Calibri" w:hAnsi="Calibri" w:cs="Calibri"/>
                <w:noProof/>
                <w:color w:val="595959"/>
                <w:sz w:val="22"/>
                <w:szCs w:val="22"/>
              </w:rPr>
              <w:t>€    0,00</w:t>
            </w:r>
            <w:r>
              <w:rPr>
                <w:rFonts w:ascii="Calibri" w:hAnsi="Calibri" w:cs="Calibri"/>
                <w:color w:val="595959"/>
                <w:sz w:val="22"/>
                <w:szCs w:val="22"/>
              </w:rPr>
              <w:fldChar w:fldCharType="end"/>
            </w:r>
          </w:p>
        </w:tc>
      </w:tr>
    </w:tbl>
    <w:p w14:paraId="1C2F76CD" w14:textId="77777777" w:rsidR="0050471C" w:rsidRDefault="0050471C" w:rsidP="00946531">
      <w:pPr>
        <w:jc w:val="both"/>
        <w:rPr>
          <w:rFonts w:ascii="Calibri" w:hAnsi="Calibri" w:cs="Calibri"/>
          <w:b/>
          <w:bCs w:val="0"/>
          <w:color w:val="595959"/>
          <w:sz w:val="22"/>
          <w:szCs w:val="22"/>
        </w:rPr>
      </w:pPr>
    </w:p>
    <w:p w14:paraId="224B9B25" w14:textId="6371B4BC" w:rsidR="00BE747E" w:rsidRPr="00C01F11" w:rsidRDefault="00946531" w:rsidP="00946531">
      <w:pPr>
        <w:jc w:val="both"/>
        <w:rPr>
          <w:rFonts w:ascii="Calibri" w:hAnsi="Calibri" w:cs="Calibri"/>
          <w:b/>
          <w:bCs w:val="0"/>
          <w:color w:val="595959"/>
          <w:sz w:val="22"/>
          <w:szCs w:val="22"/>
        </w:rPr>
      </w:pPr>
      <w:r w:rsidRPr="00C01F11">
        <w:rPr>
          <w:rFonts w:ascii="Calibri" w:hAnsi="Calibri" w:cs="Calibri"/>
          <w:b/>
          <w:bCs w:val="0"/>
          <w:color w:val="595959"/>
          <w:sz w:val="22"/>
          <w:szCs w:val="22"/>
        </w:rPr>
        <w:t xml:space="preserve">P2. </w:t>
      </w:r>
      <w:r w:rsidR="00BE747E" w:rsidRPr="00C01F11">
        <w:rPr>
          <w:rFonts w:ascii="Calibri" w:hAnsi="Calibri" w:cs="Calibri"/>
          <w:b/>
          <w:bCs w:val="0"/>
          <w:color w:val="595959"/>
          <w:sz w:val="22"/>
          <w:szCs w:val="22"/>
        </w:rPr>
        <w:t>Eenmalige kosten</w:t>
      </w:r>
    </w:p>
    <w:p w14:paraId="049D0DC1" w14:textId="18254962" w:rsidR="00BE747E" w:rsidRPr="00C01F11" w:rsidRDefault="00BE747E" w:rsidP="002136A8">
      <w:pPr>
        <w:jc w:val="both"/>
        <w:rPr>
          <w:rFonts w:ascii="Calibri" w:hAnsi="Calibri" w:cs="Calibri"/>
          <w:color w:val="595959"/>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967"/>
        <w:gridCol w:w="3093"/>
      </w:tblGrid>
      <w:tr w:rsidR="002136A8" w:rsidRPr="005C6B11" w14:paraId="4DD91865" w14:textId="77777777" w:rsidTr="00101C10">
        <w:tc>
          <w:tcPr>
            <w:tcW w:w="6062" w:type="dxa"/>
            <w:shd w:val="clear" w:color="auto" w:fill="C0C0C0"/>
          </w:tcPr>
          <w:p w14:paraId="13A95BB7" w14:textId="77777777" w:rsidR="00590DC2" w:rsidRPr="00C01F11" w:rsidRDefault="00590DC2" w:rsidP="002136A8">
            <w:pPr>
              <w:jc w:val="both"/>
              <w:rPr>
                <w:rFonts w:ascii="Calibri" w:hAnsi="Calibri" w:cs="Calibri"/>
                <w:b/>
                <w:bCs w:val="0"/>
                <w:color w:val="595959"/>
                <w:sz w:val="22"/>
                <w:szCs w:val="22"/>
              </w:rPr>
            </w:pPr>
            <w:r w:rsidRPr="00C01F11">
              <w:rPr>
                <w:rFonts w:ascii="Calibri" w:hAnsi="Calibri" w:cs="Calibri"/>
                <w:b/>
                <w:bCs w:val="0"/>
                <w:color w:val="595959"/>
                <w:sz w:val="22"/>
                <w:szCs w:val="22"/>
              </w:rPr>
              <w:t>Onderdeel</w:t>
            </w:r>
          </w:p>
        </w:tc>
        <w:tc>
          <w:tcPr>
            <w:tcW w:w="3148" w:type="dxa"/>
            <w:shd w:val="clear" w:color="auto" w:fill="C0C0C0"/>
          </w:tcPr>
          <w:p w14:paraId="63304522" w14:textId="77777777" w:rsidR="00590DC2" w:rsidRPr="00C01F11" w:rsidRDefault="00590DC2" w:rsidP="002136A8">
            <w:pPr>
              <w:jc w:val="both"/>
              <w:rPr>
                <w:rFonts w:ascii="Calibri" w:hAnsi="Calibri" w:cs="Calibri"/>
                <w:b/>
                <w:bCs w:val="0"/>
                <w:color w:val="595959"/>
                <w:sz w:val="22"/>
                <w:szCs w:val="22"/>
              </w:rPr>
            </w:pPr>
            <w:r w:rsidRPr="00C01F11">
              <w:rPr>
                <w:rFonts w:ascii="Calibri" w:hAnsi="Calibri" w:cs="Calibri"/>
                <w:b/>
                <w:bCs w:val="0"/>
                <w:color w:val="595959"/>
                <w:sz w:val="22"/>
                <w:szCs w:val="22"/>
              </w:rPr>
              <w:t>Prijs</w:t>
            </w:r>
          </w:p>
        </w:tc>
      </w:tr>
      <w:tr w:rsidR="000C2511" w:rsidRPr="005C6B11" w14:paraId="7063E97C" w14:textId="77777777" w:rsidTr="00101C10">
        <w:tc>
          <w:tcPr>
            <w:tcW w:w="6062" w:type="dxa"/>
            <w:shd w:val="clear" w:color="auto" w:fill="auto"/>
          </w:tcPr>
          <w:p w14:paraId="66CE7BCF" w14:textId="5BDC4B52" w:rsidR="000C2511" w:rsidRPr="00C01F11" w:rsidRDefault="000C2511" w:rsidP="000C2511">
            <w:pPr>
              <w:jc w:val="both"/>
              <w:rPr>
                <w:rFonts w:ascii="Calibri" w:hAnsi="Calibri" w:cs="Calibri"/>
                <w:color w:val="595959"/>
                <w:sz w:val="22"/>
                <w:szCs w:val="22"/>
              </w:rPr>
            </w:pPr>
            <w:r w:rsidRPr="00C01F11">
              <w:rPr>
                <w:rFonts w:ascii="Calibri" w:hAnsi="Calibri" w:cs="Calibri"/>
                <w:color w:val="595959"/>
                <w:sz w:val="22"/>
                <w:szCs w:val="22"/>
              </w:rPr>
              <w:t xml:space="preserve">Voorbereiden en begeleiden </w:t>
            </w:r>
            <w:proofErr w:type="spellStart"/>
            <w:r w:rsidRPr="00C01F11">
              <w:rPr>
                <w:rFonts w:ascii="Calibri" w:hAnsi="Calibri" w:cs="Calibri"/>
                <w:color w:val="595959"/>
                <w:sz w:val="22"/>
                <w:szCs w:val="22"/>
              </w:rPr>
              <w:t>proof</w:t>
            </w:r>
            <w:proofErr w:type="spellEnd"/>
            <w:r w:rsidRPr="00C01F11">
              <w:rPr>
                <w:rFonts w:ascii="Calibri" w:hAnsi="Calibri" w:cs="Calibri"/>
                <w:color w:val="595959"/>
                <w:sz w:val="22"/>
                <w:szCs w:val="22"/>
              </w:rPr>
              <w:t xml:space="preserve"> of concept</w:t>
            </w:r>
          </w:p>
        </w:tc>
        <w:tc>
          <w:tcPr>
            <w:tcW w:w="3148" w:type="dxa"/>
            <w:shd w:val="clear" w:color="auto" w:fill="auto"/>
          </w:tcPr>
          <w:p w14:paraId="1A70B1DB" w14:textId="39F3189F" w:rsidR="000C2511" w:rsidRPr="00C01F11" w:rsidRDefault="000C2511" w:rsidP="000C2511">
            <w:pPr>
              <w:jc w:val="both"/>
              <w:rPr>
                <w:rFonts w:ascii="Calibri" w:hAnsi="Calibri" w:cs="Calibri"/>
                <w:color w:val="595959"/>
                <w:sz w:val="22"/>
                <w:szCs w:val="22"/>
              </w:rPr>
            </w:pPr>
            <w:r w:rsidRPr="00672A17">
              <w:rPr>
                <w:rFonts w:ascii="Calibri" w:hAnsi="Calibri" w:cs="Calibri"/>
                <w:color w:val="595959"/>
                <w:sz w:val="22"/>
                <w:szCs w:val="22"/>
              </w:rPr>
              <w:t>€ 0</w:t>
            </w:r>
          </w:p>
        </w:tc>
      </w:tr>
      <w:tr w:rsidR="000C2511" w:rsidRPr="005C6B11" w14:paraId="78A83CF0" w14:textId="77777777" w:rsidTr="00101C10">
        <w:tc>
          <w:tcPr>
            <w:tcW w:w="6062" w:type="dxa"/>
            <w:shd w:val="clear" w:color="auto" w:fill="auto"/>
          </w:tcPr>
          <w:p w14:paraId="1C89BBE0" w14:textId="26C63976" w:rsidR="000C2511" w:rsidRPr="00C01F11" w:rsidRDefault="000C2511" w:rsidP="000C2511">
            <w:pPr>
              <w:jc w:val="both"/>
              <w:rPr>
                <w:rFonts w:ascii="Calibri" w:hAnsi="Calibri" w:cs="Calibri"/>
                <w:color w:val="595959"/>
                <w:sz w:val="22"/>
                <w:szCs w:val="22"/>
              </w:rPr>
            </w:pPr>
            <w:r w:rsidRPr="00C01F11">
              <w:rPr>
                <w:rFonts w:ascii="Calibri" w:hAnsi="Calibri" w:cs="Calibri"/>
                <w:color w:val="595959"/>
                <w:sz w:val="22"/>
                <w:szCs w:val="22"/>
              </w:rPr>
              <w:t>Inrichting standaard software (inclusief realisatie koppelingen en overig maatwerk, testbegeleiding, projectleiding)</w:t>
            </w:r>
          </w:p>
        </w:tc>
        <w:tc>
          <w:tcPr>
            <w:tcW w:w="3148" w:type="dxa"/>
            <w:shd w:val="clear" w:color="auto" w:fill="auto"/>
          </w:tcPr>
          <w:p w14:paraId="6AF94A67" w14:textId="3E0464A1" w:rsidR="000C2511" w:rsidRPr="00C01F11" w:rsidRDefault="000C2511" w:rsidP="000C2511">
            <w:pPr>
              <w:jc w:val="both"/>
              <w:rPr>
                <w:rFonts w:ascii="Calibri" w:hAnsi="Calibri" w:cs="Calibri"/>
                <w:color w:val="595959"/>
                <w:sz w:val="22"/>
                <w:szCs w:val="22"/>
              </w:rPr>
            </w:pPr>
            <w:r w:rsidRPr="00672A17">
              <w:rPr>
                <w:rFonts w:ascii="Calibri" w:hAnsi="Calibri" w:cs="Calibri"/>
                <w:color w:val="595959"/>
                <w:sz w:val="22"/>
                <w:szCs w:val="22"/>
              </w:rPr>
              <w:t>€ 0</w:t>
            </w:r>
          </w:p>
        </w:tc>
      </w:tr>
      <w:tr w:rsidR="000C2511" w:rsidRPr="005C6B11" w14:paraId="40EE43A3" w14:textId="77777777" w:rsidTr="00101C10">
        <w:tc>
          <w:tcPr>
            <w:tcW w:w="6062" w:type="dxa"/>
            <w:shd w:val="clear" w:color="auto" w:fill="auto"/>
          </w:tcPr>
          <w:p w14:paraId="3B385C77" w14:textId="6FF58279" w:rsidR="000C2511" w:rsidRPr="00C01F11" w:rsidRDefault="000C2511" w:rsidP="000C2511">
            <w:pPr>
              <w:jc w:val="both"/>
              <w:rPr>
                <w:rFonts w:ascii="Calibri" w:hAnsi="Calibri" w:cs="Calibri"/>
                <w:color w:val="595959"/>
                <w:sz w:val="22"/>
                <w:szCs w:val="22"/>
              </w:rPr>
            </w:pPr>
            <w:r w:rsidRPr="00C01F11">
              <w:rPr>
                <w:rFonts w:ascii="Calibri" w:hAnsi="Calibri" w:cs="Calibri"/>
                <w:color w:val="595959"/>
                <w:sz w:val="22"/>
                <w:szCs w:val="22"/>
              </w:rPr>
              <w:t>Implementatie (inclusief opleiden, converteren, in productie nemen, projectleiding)</w:t>
            </w:r>
          </w:p>
        </w:tc>
        <w:tc>
          <w:tcPr>
            <w:tcW w:w="3148" w:type="dxa"/>
            <w:shd w:val="clear" w:color="auto" w:fill="auto"/>
          </w:tcPr>
          <w:p w14:paraId="7C40118D" w14:textId="4995384C" w:rsidR="000C2511" w:rsidRPr="00C01F11" w:rsidRDefault="000C2511" w:rsidP="000C2511">
            <w:pPr>
              <w:jc w:val="both"/>
              <w:rPr>
                <w:rFonts w:ascii="Calibri" w:hAnsi="Calibri" w:cs="Calibri"/>
                <w:color w:val="595959"/>
                <w:sz w:val="22"/>
                <w:szCs w:val="22"/>
              </w:rPr>
            </w:pPr>
            <w:r w:rsidRPr="00672A17">
              <w:rPr>
                <w:rFonts w:ascii="Calibri" w:hAnsi="Calibri" w:cs="Calibri"/>
                <w:color w:val="595959"/>
                <w:sz w:val="22"/>
                <w:szCs w:val="22"/>
              </w:rPr>
              <w:t>€ 0</w:t>
            </w:r>
          </w:p>
        </w:tc>
      </w:tr>
      <w:tr w:rsidR="00F91B7C" w:rsidRPr="005C6B11" w14:paraId="2E8E3406" w14:textId="77777777" w:rsidTr="00101C10">
        <w:tc>
          <w:tcPr>
            <w:tcW w:w="6062" w:type="dxa"/>
            <w:shd w:val="clear" w:color="auto" w:fill="auto"/>
          </w:tcPr>
          <w:p w14:paraId="25A4E7A5" w14:textId="29B110CC" w:rsidR="00F91B7C" w:rsidRPr="00C01F11" w:rsidRDefault="00F91B7C" w:rsidP="000C2511">
            <w:pPr>
              <w:jc w:val="both"/>
              <w:rPr>
                <w:rFonts w:ascii="Calibri" w:hAnsi="Calibri" w:cs="Calibri"/>
                <w:color w:val="595959"/>
                <w:sz w:val="22"/>
                <w:szCs w:val="22"/>
              </w:rPr>
            </w:pPr>
            <w:r>
              <w:rPr>
                <w:rFonts w:ascii="Calibri" w:hAnsi="Calibri" w:cs="Calibri"/>
                <w:color w:val="595959"/>
                <w:sz w:val="22"/>
                <w:szCs w:val="22"/>
              </w:rPr>
              <w:t xml:space="preserve">Lopende SaaS kosten tot aan </w:t>
            </w:r>
            <w:r w:rsidR="00983669">
              <w:rPr>
                <w:rFonts w:ascii="Calibri" w:hAnsi="Calibri" w:cs="Calibri"/>
                <w:color w:val="595959"/>
                <w:sz w:val="22"/>
                <w:szCs w:val="22"/>
              </w:rPr>
              <w:t>ingebruikname eerste modules</w:t>
            </w:r>
          </w:p>
        </w:tc>
        <w:tc>
          <w:tcPr>
            <w:tcW w:w="3148" w:type="dxa"/>
            <w:shd w:val="clear" w:color="auto" w:fill="auto"/>
          </w:tcPr>
          <w:p w14:paraId="42576A1A" w14:textId="2297024C" w:rsidR="00F91B7C" w:rsidRPr="00672A17" w:rsidRDefault="00983669" w:rsidP="000C2511">
            <w:pPr>
              <w:jc w:val="both"/>
              <w:rPr>
                <w:rFonts w:ascii="Calibri" w:hAnsi="Calibri" w:cs="Calibri"/>
                <w:color w:val="595959"/>
                <w:sz w:val="22"/>
                <w:szCs w:val="22"/>
              </w:rPr>
            </w:pPr>
            <w:r w:rsidRPr="00672A17">
              <w:rPr>
                <w:rFonts w:ascii="Calibri" w:hAnsi="Calibri" w:cs="Calibri"/>
                <w:color w:val="595959"/>
                <w:sz w:val="22"/>
                <w:szCs w:val="22"/>
              </w:rPr>
              <w:t>€ 0</w:t>
            </w:r>
          </w:p>
        </w:tc>
      </w:tr>
      <w:tr w:rsidR="000C2511" w:rsidRPr="005C6B11" w14:paraId="50AE12C6" w14:textId="77777777" w:rsidTr="00101C10">
        <w:tc>
          <w:tcPr>
            <w:tcW w:w="6062" w:type="dxa"/>
            <w:shd w:val="clear" w:color="auto" w:fill="auto"/>
          </w:tcPr>
          <w:p w14:paraId="4CA9DC7A" w14:textId="46115134" w:rsidR="000C2511" w:rsidRPr="00C01F11" w:rsidRDefault="000C2511" w:rsidP="000C2511">
            <w:pPr>
              <w:jc w:val="both"/>
              <w:rPr>
                <w:rFonts w:ascii="Calibri" w:hAnsi="Calibri" w:cs="Calibri"/>
                <w:color w:val="595959"/>
                <w:sz w:val="22"/>
                <w:szCs w:val="22"/>
              </w:rPr>
            </w:pPr>
            <w:r w:rsidRPr="00C01F11">
              <w:rPr>
                <w:rFonts w:ascii="Calibri" w:hAnsi="Calibri" w:cs="Calibri"/>
                <w:color w:val="595959"/>
                <w:sz w:val="22"/>
                <w:szCs w:val="22"/>
              </w:rPr>
              <w:t>Nazorg</w:t>
            </w:r>
          </w:p>
        </w:tc>
        <w:tc>
          <w:tcPr>
            <w:tcW w:w="3148" w:type="dxa"/>
            <w:shd w:val="clear" w:color="auto" w:fill="auto"/>
          </w:tcPr>
          <w:p w14:paraId="2B7C0A90" w14:textId="7C9DA435" w:rsidR="000C2511" w:rsidRPr="00C01F11" w:rsidRDefault="000C2511" w:rsidP="000C2511">
            <w:pPr>
              <w:jc w:val="both"/>
              <w:rPr>
                <w:rFonts w:ascii="Calibri" w:hAnsi="Calibri" w:cs="Calibri"/>
                <w:color w:val="595959"/>
                <w:sz w:val="22"/>
                <w:szCs w:val="22"/>
              </w:rPr>
            </w:pPr>
            <w:r w:rsidRPr="00672A17">
              <w:rPr>
                <w:rFonts w:ascii="Calibri" w:hAnsi="Calibri" w:cs="Calibri"/>
                <w:color w:val="595959"/>
                <w:sz w:val="22"/>
                <w:szCs w:val="22"/>
              </w:rPr>
              <w:t>€ 0</w:t>
            </w:r>
          </w:p>
        </w:tc>
      </w:tr>
      <w:tr w:rsidR="002136A8" w:rsidRPr="005C6B11" w14:paraId="5186F802" w14:textId="77777777" w:rsidTr="004667FA">
        <w:tc>
          <w:tcPr>
            <w:tcW w:w="6062" w:type="dxa"/>
            <w:shd w:val="clear" w:color="auto" w:fill="auto"/>
          </w:tcPr>
          <w:p w14:paraId="47C4D276" w14:textId="43328206" w:rsidR="005C2E89" w:rsidRPr="00C01F11" w:rsidRDefault="005C2E89" w:rsidP="002136A8">
            <w:pPr>
              <w:jc w:val="both"/>
              <w:rPr>
                <w:rFonts w:ascii="Calibri" w:hAnsi="Calibri" w:cs="Calibri"/>
                <w:b/>
                <w:bCs w:val="0"/>
                <w:color w:val="595959"/>
                <w:sz w:val="22"/>
                <w:szCs w:val="22"/>
              </w:rPr>
            </w:pPr>
            <w:r w:rsidRPr="00C01F11">
              <w:rPr>
                <w:rFonts w:ascii="Calibri" w:hAnsi="Calibri" w:cs="Calibri"/>
                <w:b/>
                <w:bCs w:val="0"/>
                <w:color w:val="595959"/>
                <w:sz w:val="22"/>
                <w:szCs w:val="22"/>
              </w:rPr>
              <w:t>Totaal</w:t>
            </w:r>
            <w:r w:rsidR="00474628">
              <w:rPr>
                <w:rFonts w:ascii="Calibri" w:hAnsi="Calibri" w:cs="Calibri"/>
                <w:b/>
                <w:bCs w:val="0"/>
                <w:color w:val="595959"/>
                <w:sz w:val="22"/>
                <w:szCs w:val="22"/>
              </w:rPr>
              <w:t xml:space="preserve"> </w:t>
            </w:r>
            <w:r w:rsidR="00454883">
              <w:rPr>
                <w:rFonts w:ascii="Calibri" w:hAnsi="Calibri" w:cs="Calibri"/>
                <w:b/>
                <w:bCs w:val="0"/>
                <w:color w:val="595959"/>
                <w:sz w:val="22"/>
                <w:szCs w:val="22"/>
              </w:rPr>
              <w:t xml:space="preserve">P2. </w:t>
            </w:r>
            <w:r w:rsidR="00474628" w:rsidRPr="004667FA">
              <w:rPr>
                <w:rFonts w:ascii="Calibri" w:hAnsi="Calibri" w:cs="Calibri"/>
                <w:b/>
                <w:bCs w:val="0"/>
                <w:color w:val="595959"/>
                <w:sz w:val="22"/>
                <w:szCs w:val="22"/>
              </w:rPr>
              <w:t>(</w:t>
            </w:r>
            <w:proofErr w:type="spellStart"/>
            <w:r w:rsidR="00474628" w:rsidRPr="004667FA">
              <w:rPr>
                <w:rFonts w:ascii="Calibri" w:hAnsi="Calibri" w:cs="Calibri"/>
                <w:b/>
                <w:bCs w:val="0"/>
                <w:color w:val="595959"/>
                <w:sz w:val="22"/>
                <w:szCs w:val="22"/>
              </w:rPr>
              <w:t>nb</w:t>
            </w:r>
            <w:proofErr w:type="spellEnd"/>
            <w:r w:rsidR="00474628" w:rsidRPr="004667FA">
              <w:rPr>
                <w:rFonts w:ascii="Calibri" w:hAnsi="Calibri" w:cs="Calibri"/>
                <w:b/>
                <w:bCs w:val="0"/>
                <w:color w:val="595959"/>
                <w:sz w:val="22"/>
                <w:szCs w:val="22"/>
              </w:rPr>
              <w:t>. vergeet niet de lichtblauwe cel bij te werken)</w:t>
            </w:r>
          </w:p>
        </w:tc>
        <w:tc>
          <w:tcPr>
            <w:tcW w:w="3148" w:type="dxa"/>
            <w:shd w:val="clear" w:color="auto" w:fill="BDD6EE" w:themeFill="accent5" w:themeFillTint="66"/>
          </w:tcPr>
          <w:p w14:paraId="64CAC225" w14:textId="5AED8771" w:rsidR="005C2E89" w:rsidRPr="00C01F11" w:rsidRDefault="000C2511" w:rsidP="002136A8">
            <w:pPr>
              <w:jc w:val="both"/>
              <w:rPr>
                <w:rFonts w:ascii="Calibri" w:hAnsi="Calibri" w:cs="Calibri"/>
                <w:color w:val="595959"/>
                <w:sz w:val="22"/>
                <w:szCs w:val="22"/>
              </w:rPr>
            </w:pPr>
            <w:r>
              <w:rPr>
                <w:rFonts w:ascii="Calibri" w:hAnsi="Calibri" w:cs="Calibri"/>
                <w:color w:val="595959"/>
                <w:sz w:val="22"/>
                <w:szCs w:val="22"/>
              </w:rPr>
              <w:fldChar w:fldCharType="begin"/>
            </w:r>
            <w:r>
              <w:rPr>
                <w:rFonts w:ascii="Calibri" w:hAnsi="Calibri" w:cs="Calibri"/>
                <w:color w:val="595959"/>
                <w:sz w:val="22"/>
                <w:szCs w:val="22"/>
              </w:rPr>
              <w:instrText xml:space="preserve"> =SUM(ABOVE) \# "€ #.##0,00;(€ #.##0,00)" </w:instrText>
            </w:r>
            <w:r>
              <w:rPr>
                <w:rFonts w:ascii="Calibri" w:hAnsi="Calibri" w:cs="Calibri"/>
                <w:color w:val="595959"/>
                <w:sz w:val="22"/>
                <w:szCs w:val="22"/>
              </w:rPr>
              <w:fldChar w:fldCharType="separate"/>
            </w:r>
            <w:r>
              <w:rPr>
                <w:rFonts w:ascii="Calibri" w:hAnsi="Calibri" w:cs="Calibri"/>
                <w:noProof/>
                <w:color w:val="595959"/>
                <w:sz w:val="22"/>
                <w:szCs w:val="22"/>
              </w:rPr>
              <w:t>€    0,00</w:t>
            </w:r>
            <w:r>
              <w:rPr>
                <w:rFonts w:ascii="Calibri" w:hAnsi="Calibri" w:cs="Calibri"/>
                <w:color w:val="595959"/>
                <w:sz w:val="22"/>
                <w:szCs w:val="22"/>
              </w:rPr>
              <w:fldChar w:fldCharType="end"/>
            </w:r>
          </w:p>
        </w:tc>
      </w:tr>
    </w:tbl>
    <w:p w14:paraId="7FD8A837" w14:textId="77777777" w:rsidR="00C841FD" w:rsidRPr="00C01F11" w:rsidRDefault="00C841FD" w:rsidP="002136A8">
      <w:pPr>
        <w:jc w:val="both"/>
        <w:rPr>
          <w:rFonts w:ascii="Calibri" w:hAnsi="Calibri" w:cs="Calibri"/>
          <w:color w:val="595959"/>
          <w:sz w:val="22"/>
          <w:szCs w:val="22"/>
        </w:rPr>
      </w:pPr>
    </w:p>
    <w:p w14:paraId="1A7190D3" w14:textId="66D9F7A0" w:rsidR="00311D4D" w:rsidRPr="00C01F11" w:rsidRDefault="00946531" w:rsidP="00946531">
      <w:pPr>
        <w:jc w:val="both"/>
        <w:rPr>
          <w:rFonts w:ascii="Calibri" w:hAnsi="Calibri" w:cs="Calibri"/>
          <w:b/>
          <w:bCs w:val="0"/>
          <w:color w:val="595959"/>
          <w:sz w:val="22"/>
          <w:szCs w:val="22"/>
        </w:rPr>
      </w:pPr>
      <w:r w:rsidRPr="00C01F11">
        <w:rPr>
          <w:rFonts w:ascii="Calibri" w:hAnsi="Calibri" w:cs="Calibri"/>
          <w:b/>
          <w:bCs w:val="0"/>
          <w:color w:val="595959"/>
          <w:sz w:val="22"/>
          <w:szCs w:val="22"/>
        </w:rPr>
        <w:t xml:space="preserve">P3. </w:t>
      </w:r>
      <w:r w:rsidR="00311D4D" w:rsidRPr="00C01F11">
        <w:rPr>
          <w:rFonts w:ascii="Calibri" w:hAnsi="Calibri" w:cs="Calibri"/>
          <w:b/>
          <w:bCs w:val="0"/>
          <w:color w:val="595959"/>
          <w:sz w:val="22"/>
          <w:szCs w:val="22"/>
        </w:rPr>
        <w:t>Meerwerk kosten</w:t>
      </w:r>
    </w:p>
    <w:p w14:paraId="09B84D78" w14:textId="4C1208C2" w:rsidR="00C41344" w:rsidRPr="00C01F11" w:rsidRDefault="00C41344" w:rsidP="002136A8">
      <w:pPr>
        <w:jc w:val="both"/>
        <w:rPr>
          <w:rFonts w:ascii="Calibri" w:hAnsi="Calibri" w:cs="Calibri"/>
          <w:color w:val="595959"/>
          <w:sz w:val="22"/>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958"/>
        <w:gridCol w:w="3102"/>
      </w:tblGrid>
      <w:tr w:rsidR="002136A8" w:rsidRPr="005C6B11" w14:paraId="239C6A08" w14:textId="77777777" w:rsidTr="00101C10">
        <w:tc>
          <w:tcPr>
            <w:tcW w:w="6062" w:type="dxa"/>
            <w:shd w:val="clear" w:color="auto" w:fill="C0C0C0"/>
          </w:tcPr>
          <w:p w14:paraId="363DA426" w14:textId="77777777" w:rsidR="00311D4D" w:rsidRPr="00C01F11" w:rsidRDefault="00311D4D" w:rsidP="002136A8">
            <w:pPr>
              <w:jc w:val="both"/>
              <w:rPr>
                <w:rFonts w:ascii="Calibri" w:hAnsi="Calibri" w:cs="Calibri"/>
                <w:b/>
                <w:bCs w:val="0"/>
                <w:color w:val="595959"/>
                <w:sz w:val="22"/>
                <w:szCs w:val="22"/>
              </w:rPr>
            </w:pPr>
            <w:r w:rsidRPr="00C01F11">
              <w:rPr>
                <w:rFonts w:ascii="Calibri" w:hAnsi="Calibri" w:cs="Calibri"/>
                <w:b/>
                <w:bCs w:val="0"/>
                <w:color w:val="595959"/>
                <w:sz w:val="22"/>
                <w:szCs w:val="22"/>
              </w:rPr>
              <w:t>Onderdeel</w:t>
            </w:r>
          </w:p>
        </w:tc>
        <w:tc>
          <w:tcPr>
            <w:tcW w:w="3148" w:type="dxa"/>
            <w:shd w:val="clear" w:color="auto" w:fill="C0C0C0"/>
          </w:tcPr>
          <w:p w14:paraId="75CF0FC2" w14:textId="3B4A2667" w:rsidR="00311D4D" w:rsidRPr="00C01F11" w:rsidRDefault="006D2F5B" w:rsidP="002136A8">
            <w:pPr>
              <w:jc w:val="both"/>
              <w:rPr>
                <w:rFonts w:ascii="Calibri" w:hAnsi="Calibri" w:cs="Calibri"/>
                <w:b/>
                <w:bCs w:val="0"/>
                <w:color w:val="595959"/>
                <w:sz w:val="22"/>
                <w:szCs w:val="22"/>
              </w:rPr>
            </w:pPr>
            <w:r w:rsidRPr="00C01F11">
              <w:rPr>
                <w:rFonts w:ascii="Calibri" w:hAnsi="Calibri" w:cs="Calibri"/>
                <w:b/>
                <w:bCs w:val="0"/>
                <w:color w:val="595959"/>
                <w:sz w:val="22"/>
                <w:szCs w:val="22"/>
              </w:rPr>
              <w:t>Uurtarief</w:t>
            </w:r>
          </w:p>
        </w:tc>
      </w:tr>
      <w:tr w:rsidR="000C2511" w:rsidRPr="005C6B11" w14:paraId="42A300F6" w14:textId="77777777" w:rsidTr="00101C10">
        <w:tc>
          <w:tcPr>
            <w:tcW w:w="6062" w:type="dxa"/>
            <w:shd w:val="clear" w:color="auto" w:fill="auto"/>
          </w:tcPr>
          <w:p w14:paraId="429C85C1" w14:textId="207FFE12" w:rsidR="000C2511" w:rsidRPr="00C01F11" w:rsidRDefault="000C2511" w:rsidP="000C2511">
            <w:pPr>
              <w:jc w:val="both"/>
              <w:rPr>
                <w:rFonts w:ascii="Calibri" w:hAnsi="Calibri" w:cs="Calibri"/>
                <w:color w:val="595959"/>
                <w:sz w:val="22"/>
                <w:szCs w:val="22"/>
              </w:rPr>
            </w:pPr>
            <w:r w:rsidRPr="00C01F11">
              <w:rPr>
                <w:rFonts w:ascii="Calibri" w:hAnsi="Calibri" w:cs="Calibri"/>
                <w:color w:val="595959"/>
                <w:sz w:val="22"/>
                <w:szCs w:val="22"/>
              </w:rPr>
              <w:t>Junior consultant</w:t>
            </w:r>
          </w:p>
        </w:tc>
        <w:tc>
          <w:tcPr>
            <w:tcW w:w="3148" w:type="dxa"/>
            <w:shd w:val="clear" w:color="auto" w:fill="auto"/>
          </w:tcPr>
          <w:p w14:paraId="09C41695" w14:textId="1D036061" w:rsidR="000C2511" w:rsidRPr="00C01F11" w:rsidRDefault="000C2511" w:rsidP="000C2511">
            <w:pPr>
              <w:jc w:val="both"/>
              <w:rPr>
                <w:rFonts w:ascii="Calibri" w:hAnsi="Calibri" w:cs="Calibri"/>
                <w:color w:val="595959"/>
                <w:sz w:val="22"/>
                <w:szCs w:val="22"/>
              </w:rPr>
            </w:pPr>
            <w:r w:rsidRPr="00877C07">
              <w:rPr>
                <w:rFonts w:ascii="Calibri" w:hAnsi="Calibri" w:cs="Calibri"/>
                <w:color w:val="595959"/>
                <w:sz w:val="22"/>
                <w:szCs w:val="22"/>
              </w:rPr>
              <w:t>€ 0</w:t>
            </w:r>
          </w:p>
        </w:tc>
      </w:tr>
      <w:tr w:rsidR="000C2511" w:rsidRPr="005C6B11" w14:paraId="60A6C5AB" w14:textId="77777777" w:rsidTr="00101C10">
        <w:tc>
          <w:tcPr>
            <w:tcW w:w="6062" w:type="dxa"/>
            <w:shd w:val="clear" w:color="auto" w:fill="auto"/>
          </w:tcPr>
          <w:p w14:paraId="66F0EF43" w14:textId="405780D9" w:rsidR="000C2511" w:rsidRPr="00C01F11" w:rsidRDefault="000C2511" w:rsidP="000C2511">
            <w:pPr>
              <w:jc w:val="both"/>
              <w:rPr>
                <w:rFonts w:ascii="Calibri" w:hAnsi="Calibri" w:cs="Calibri"/>
                <w:color w:val="595959"/>
                <w:sz w:val="22"/>
                <w:szCs w:val="22"/>
              </w:rPr>
            </w:pPr>
            <w:proofErr w:type="spellStart"/>
            <w:r w:rsidRPr="00C01F11">
              <w:rPr>
                <w:rFonts w:ascii="Calibri" w:hAnsi="Calibri" w:cs="Calibri"/>
                <w:color w:val="595959"/>
                <w:sz w:val="22"/>
                <w:szCs w:val="22"/>
              </w:rPr>
              <w:t>Medior</w:t>
            </w:r>
            <w:proofErr w:type="spellEnd"/>
            <w:r w:rsidRPr="00C01F11">
              <w:rPr>
                <w:rFonts w:ascii="Calibri" w:hAnsi="Calibri" w:cs="Calibri"/>
                <w:color w:val="595959"/>
                <w:sz w:val="22"/>
                <w:szCs w:val="22"/>
              </w:rPr>
              <w:t xml:space="preserve"> consultant</w:t>
            </w:r>
          </w:p>
        </w:tc>
        <w:tc>
          <w:tcPr>
            <w:tcW w:w="3148" w:type="dxa"/>
            <w:shd w:val="clear" w:color="auto" w:fill="auto"/>
          </w:tcPr>
          <w:p w14:paraId="4417D081" w14:textId="259539CA" w:rsidR="000C2511" w:rsidRPr="00C01F11" w:rsidRDefault="000C2511" w:rsidP="000C2511">
            <w:pPr>
              <w:jc w:val="both"/>
              <w:rPr>
                <w:rFonts w:ascii="Calibri" w:hAnsi="Calibri" w:cs="Calibri"/>
                <w:color w:val="595959"/>
                <w:sz w:val="22"/>
                <w:szCs w:val="22"/>
              </w:rPr>
            </w:pPr>
            <w:r w:rsidRPr="00877C07">
              <w:rPr>
                <w:rFonts w:ascii="Calibri" w:hAnsi="Calibri" w:cs="Calibri"/>
                <w:color w:val="595959"/>
                <w:sz w:val="22"/>
                <w:szCs w:val="22"/>
              </w:rPr>
              <w:t>€ 0</w:t>
            </w:r>
          </w:p>
        </w:tc>
      </w:tr>
      <w:tr w:rsidR="000C2511" w:rsidRPr="005C6B11" w14:paraId="5FF50F37" w14:textId="77777777" w:rsidTr="00101C10">
        <w:tc>
          <w:tcPr>
            <w:tcW w:w="6062" w:type="dxa"/>
            <w:shd w:val="clear" w:color="auto" w:fill="auto"/>
          </w:tcPr>
          <w:p w14:paraId="003F9A2D" w14:textId="1BD72D06" w:rsidR="000C2511" w:rsidRPr="00C01F11" w:rsidRDefault="000C2511" w:rsidP="000C2511">
            <w:pPr>
              <w:jc w:val="both"/>
              <w:rPr>
                <w:rFonts w:ascii="Calibri" w:hAnsi="Calibri" w:cs="Calibri"/>
                <w:color w:val="595959"/>
                <w:sz w:val="22"/>
                <w:szCs w:val="22"/>
              </w:rPr>
            </w:pPr>
            <w:r w:rsidRPr="00C01F11">
              <w:rPr>
                <w:rFonts w:ascii="Calibri" w:hAnsi="Calibri" w:cs="Calibri"/>
                <w:color w:val="595959"/>
                <w:sz w:val="22"/>
                <w:szCs w:val="22"/>
              </w:rPr>
              <w:t>Senior consultant</w:t>
            </w:r>
          </w:p>
        </w:tc>
        <w:tc>
          <w:tcPr>
            <w:tcW w:w="3148" w:type="dxa"/>
            <w:shd w:val="clear" w:color="auto" w:fill="auto"/>
          </w:tcPr>
          <w:p w14:paraId="230A5F41" w14:textId="68D6B7F9" w:rsidR="000C2511" w:rsidRPr="00C01F11" w:rsidRDefault="000C2511" w:rsidP="000C2511">
            <w:pPr>
              <w:jc w:val="both"/>
              <w:rPr>
                <w:rFonts w:ascii="Calibri" w:hAnsi="Calibri" w:cs="Calibri"/>
                <w:color w:val="595959"/>
                <w:sz w:val="22"/>
                <w:szCs w:val="22"/>
              </w:rPr>
            </w:pPr>
            <w:r w:rsidRPr="00877C07">
              <w:rPr>
                <w:rFonts w:ascii="Calibri" w:hAnsi="Calibri" w:cs="Calibri"/>
                <w:color w:val="595959"/>
                <w:sz w:val="22"/>
                <w:szCs w:val="22"/>
              </w:rPr>
              <w:t>€ 0</w:t>
            </w:r>
          </w:p>
        </w:tc>
      </w:tr>
      <w:tr w:rsidR="002136A8" w:rsidRPr="005C6B11" w14:paraId="05EE9B5D" w14:textId="77777777" w:rsidTr="004667FA">
        <w:tc>
          <w:tcPr>
            <w:tcW w:w="6062" w:type="dxa"/>
            <w:shd w:val="clear" w:color="auto" w:fill="auto"/>
          </w:tcPr>
          <w:p w14:paraId="6E52537F" w14:textId="060744ED" w:rsidR="005C2E89" w:rsidRPr="00C01F11" w:rsidRDefault="005C2E89" w:rsidP="002136A8">
            <w:pPr>
              <w:jc w:val="both"/>
              <w:rPr>
                <w:rFonts w:ascii="Calibri" w:hAnsi="Calibri" w:cs="Calibri"/>
                <w:b/>
                <w:bCs w:val="0"/>
                <w:color w:val="595959"/>
                <w:sz w:val="22"/>
                <w:szCs w:val="22"/>
              </w:rPr>
            </w:pPr>
            <w:r w:rsidRPr="00C01F11">
              <w:rPr>
                <w:rFonts w:ascii="Calibri" w:hAnsi="Calibri" w:cs="Calibri"/>
                <w:b/>
                <w:bCs w:val="0"/>
                <w:color w:val="595959"/>
                <w:sz w:val="22"/>
                <w:szCs w:val="22"/>
              </w:rPr>
              <w:t>Gemiddelde</w:t>
            </w:r>
            <w:r w:rsidR="00454883">
              <w:rPr>
                <w:rFonts w:ascii="Calibri" w:hAnsi="Calibri" w:cs="Calibri"/>
                <w:b/>
                <w:bCs w:val="0"/>
                <w:color w:val="595959"/>
                <w:sz w:val="22"/>
                <w:szCs w:val="22"/>
              </w:rPr>
              <w:t xml:space="preserve"> P3.</w:t>
            </w:r>
            <w:r w:rsidR="004667FA">
              <w:rPr>
                <w:rFonts w:ascii="Calibri" w:hAnsi="Calibri" w:cs="Calibri"/>
                <w:b/>
                <w:bCs w:val="0"/>
                <w:color w:val="595959"/>
                <w:sz w:val="22"/>
                <w:szCs w:val="22"/>
              </w:rPr>
              <w:t xml:space="preserve"> </w:t>
            </w:r>
            <w:r w:rsidR="00474628" w:rsidRPr="004667FA">
              <w:rPr>
                <w:rFonts w:ascii="Calibri" w:hAnsi="Calibri" w:cs="Calibri"/>
                <w:b/>
                <w:bCs w:val="0"/>
                <w:color w:val="595959"/>
                <w:sz w:val="22"/>
                <w:szCs w:val="22"/>
              </w:rPr>
              <w:t>(</w:t>
            </w:r>
            <w:proofErr w:type="spellStart"/>
            <w:r w:rsidR="00474628" w:rsidRPr="004667FA">
              <w:rPr>
                <w:rFonts w:ascii="Calibri" w:hAnsi="Calibri" w:cs="Calibri"/>
                <w:b/>
                <w:bCs w:val="0"/>
                <w:color w:val="595959"/>
                <w:sz w:val="22"/>
                <w:szCs w:val="22"/>
              </w:rPr>
              <w:t>nb</w:t>
            </w:r>
            <w:proofErr w:type="spellEnd"/>
            <w:r w:rsidR="00474628" w:rsidRPr="004667FA">
              <w:rPr>
                <w:rFonts w:ascii="Calibri" w:hAnsi="Calibri" w:cs="Calibri"/>
                <w:b/>
                <w:bCs w:val="0"/>
                <w:color w:val="595959"/>
                <w:sz w:val="22"/>
                <w:szCs w:val="22"/>
              </w:rPr>
              <w:t>. vergeet niet de lichtblauwe cel bij te werken)</w:t>
            </w:r>
          </w:p>
        </w:tc>
        <w:tc>
          <w:tcPr>
            <w:tcW w:w="3148" w:type="dxa"/>
            <w:shd w:val="clear" w:color="auto" w:fill="BDD6EE" w:themeFill="accent5" w:themeFillTint="66"/>
          </w:tcPr>
          <w:p w14:paraId="675A1543" w14:textId="642C4211" w:rsidR="005C2E89" w:rsidRPr="00C01F11" w:rsidRDefault="000C2511" w:rsidP="002136A8">
            <w:pPr>
              <w:jc w:val="both"/>
              <w:rPr>
                <w:rFonts w:ascii="Calibri" w:hAnsi="Calibri" w:cs="Calibri"/>
                <w:color w:val="595959"/>
                <w:sz w:val="22"/>
                <w:szCs w:val="22"/>
              </w:rPr>
            </w:pPr>
            <w:r>
              <w:rPr>
                <w:rFonts w:ascii="Calibri" w:hAnsi="Calibri" w:cs="Calibri"/>
                <w:color w:val="595959"/>
                <w:sz w:val="22"/>
                <w:szCs w:val="22"/>
              </w:rPr>
              <w:fldChar w:fldCharType="begin"/>
            </w:r>
            <w:r>
              <w:rPr>
                <w:rFonts w:ascii="Calibri" w:hAnsi="Calibri" w:cs="Calibri"/>
                <w:color w:val="595959"/>
                <w:sz w:val="22"/>
                <w:szCs w:val="22"/>
              </w:rPr>
              <w:instrText xml:space="preserve"> =AVERAGE(ABOVE) \# "€ #.##0,00;(€ #.##0,00)" </w:instrText>
            </w:r>
            <w:r>
              <w:rPr>
                <w:rFonts w:ascii="Calibri" w:hAnsi="Calibri" w:cs="Calibri"/>
                <w:color w:val="595959"/>
                <w:sz w:val="22"/>
                <w:szCs w:val="22"/>
              </w:rPr>
              <w:fldChar w:fldCharType="separate"/>
            </w:r>
            <w:r>
              <w:rPr>
                <w:rFonts w:ascii="Calibri" w:hAnsi="Calibri" w:cs="Calibri"/>
                <w:noProof/>
                <w:color w:val="595959"/>
                <w:sz w:val="22"/>
                <w:szCs w:val="22"/>
              </w:rPr>
              <w:t>€    0,00</w:t>
            </w:r>
            <w:r>
              <w:rPr>
                <w:rFonts w:ascii="Calibri" w:hAnsi="Calibri" w:cs="Calibri"/>
                <w:color w:val="595959"/>
                <w:sz w:val="22"/>
                <w:szCs w:val="22"/>
              </w:rPr>
              <w:fldChar w:fldCharType="end"/>
            </w:r>
          </w:p>
        </w:tc>
      </w:tr>
    </w:tbl>
    <w:p w14:paraId="6A20B94A" w14:textId="77777777" w:rsidR="00946531" w:rsidRPr="00C01F11" w:rsidRDefault="00946531" w:rsidP="002136A8">
      <w:pPr>
        <w:jc w:val="both"/>
        <w:rPr>
          <w:rFonts w:ascii="Calibri" w:hAnsi="Calibri" w:cs="Calibri"/>
          <w:color w:val="595959"/>
          <w:sz w:val="22"/>
          <w:szCs w:val="22"/>
        </w:rPr>
      </w:pPr>
    </w:p>
    <w:p w14:paraId="68D740D0" w14:textId="77777777" w:rsidR="006D2F5B" w:rsidRPr="00C01F11" w:rsidRDefault="006D2F5B" w:rsidP="002136A8">
      <w:pPr>
        <w:jc w:val="both"/>
        <w:rPr>
          <w:rFonts w:ascii="Calibri" w:hAnsi="Calibri" w:cs="Calibri"/>
          <w:color w:val="595959"/>
          <w:sz w:val="22"/>
          <w:szCs w:val="22"/>
        </w:rPr>
      </w:pPr>
    </w:p>
    <w:sectPr w:rsidR="006D2F5B" w:rsidRPr="00C01F11" w:rsidSect="00A83ACC">
      <w:headerReference w:type="default" r:id="rId11"/>
      <w:footerReference w:type="even" r:id="rId12"/>
      <w:footerReference w:type="default" r:id="rId13"/>
      <w:pgSz w:w="11906" w:h="16838"/>
      <w:pgMar w:top="2438" w:right="1418"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90E71" w14:textId="77777777" w:rsidR="00190FBF" w:rsidRDefault="00190FBF">
      <w:r>
        <w:separator/>
      </w:r>
    </w:p>
  </w:endnote>
  <w:endnote w:type="continuationSeparator" w:id="0">
    <w:p w14:paraId="2C7CA6B2" w14:textId="77777777" w:rsidR="00190FBF" w:rsidRDefault="00190FBF">
      <w:r>
        <w:continuationSeparator/>
      </w:r>
    </w:p>
  </w:endnote>
  <w:endnote w:type="continuationNotice" w:id="1">
    <w:p w14:paraId="242E11A6" w14:textId="77777777" w:rsidR="00190FBF" w:rsidRDefault="00190F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9FC82" w14:textId="77777777" w:rsidR="00145F5A" w:rsidRDefault="00E70538" w:rsidP="000D61F9">
    <w:pPr>
      <w:pStyle w:val="Voettekst"/>
      <w:framePr w:wrap="around" w:vAnchor="text" w:hAnchor="margin" w:xAlign="center" w:y="1"/>
      <w:rPr>
        <w:rStyle w:val="Paginanummer"/>
      </w:rPr>
    </w:pPr>
    <w:r>
      <w:rPr>
        <w:rStyle w:val="Paginanummer"/>
      </w:rPr>
      <w:fldChar w:fldCharType="begin"/>
    </w:r>
    <w:r w:rsidR="00145F5A">
      <w:rPr>
        <w:rStyle w:val="Paginanummer"/>
      </w:rPr>
      <w:instrText xml:space="preserve">PAGE  </w:instrText>
    </w:r>
    <w:r>
      <w:rPr>
        <w:rStyle w:val="Paginanummer"/>
      </w:rPr>
      <w:fldChar w:fldCharType="end"/>
    </w:r>
  </w:p>
  <w:p w14:paraId="3208CF29" w14:textId="77777777" w:rsidR="00145F5A" w:rsidRDefault="00145F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30878" w14:textId="1F73BA46" w:rsidR="00145F5A" w:rsidRDefault="007A7A46" w:rsidP="006A2A42">
    <w:pPr>
      <w:pStyle w:val="Voettekst"/>
      <w:pBdr>
        <w:top w:val="single" w:sz="4" w:space="0" w:color="auto"/>
      </w:pBdr>
    </w:pPr>
    <w:r>
      <w:t>Prijzenblad</w:t>
    </w:r>
    <w:r w:rsidR="006A2A42">
      <w:t xml:space="preserve"> - Europese aanbesteding volgens de openbare procedure voor de aanschaf, implementatie en beheer en onderhoud van een integraal </w:t>
    </w:r>
    <w:proofErr w:type="spellStart"/>
    <w:r w:rsidR="006A2A42">
      <w:t>Bedrijfsvoeringssysteem</w:t>
    </w:r>
    <w:proofErr w:type="spellEnd"/>
    <w:r w:rsidR="006A2A42">
      <w:t xml:space="preserve"> (ERP)</w:t>
    </w:r>
  </w:p>
  <w:p w14:paraId="1E98D377" w14:textId="77777777" w:rsidR="00145F5A" w:rsidRPr="006973EC" w:rsidRDefault="00145F5A" w:rsidP="00565A43">
    <w:pPr>
      <w:pStyle w:val="Voettekst"/>
      <w:pBdr>
        <w:top w:val="single" w:sz="4" w:space="0" w:color="auto"/>
      </w:pBdr>
      <w:rPr>
        <w:i/>
        <w:color w:val="C0C0C0"/>
      </w:rPr>
    </w:pPr>
    <w:r w:rsidRPr="006973EC">
      <w:rPr>
        <w:i/>
        <w:color w:val="C0C0C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9D1F4" w14:textId="77777777" w:rsidR="00190FBF" w:rsidRDefault="00190FBF">
      <w:r>
        <w:separator/>
      </w:r>
    </w:p>
  </w:footnote>
  <w:footnote w:type="continuationSeparator" w:id="0">
    <w:p w14:paraId="6B8E77DC" w14:textId="77777777" w:rsidR="00190FBF" w:rsidRDefault="00190FBF">
      <w:r>
        <w:continuationSeparator/>
      </w:r>
    </w:p>
  </w:footnote>
  <w:footnote w:type="continuationNotice" w:id="1">
    <w:p w14:paraId="37CF5E6C" w14:textId="77777777" w:rsidR="00190FBF" w:rsidRDefault="00190F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ABFD6" w14:textId="1B00A88B" w:rsidR="00145F5A" w:rsidRDefault="004667FA" w:rsidP="00E331DE">
    <w:pPr>
      <w:pStyle w:val="Koptekst"/>
      <w:ind w:left="-142"/>
    </w:pPr>
    <w:r>
      <w:rPr>
        <w:noProof/>
      </w:rPr>
      <w:drawing>
        <wp:anchor distT="0" distB="0" distL="114300" distR="114300" simplePos="0" relativeHeight="251657216" behindDoc="0" locked="0" layoutInCell="1" allowOverlap="1" wp14:anchorId="026B934C" wp14:editId="683D8413">
          <wp:simplePos x="0" y="0"/>
          <wp:positionH relativeFrom="column">
            <wp:posOffset>2933700</wp:posOffset>
          </wp:positionH>
          <wp:positionV relativeFrom="paragraph">
            <wp:posOffset>150495</wp:posOffset>
          </wp:positionV>
          <wp:extent cx="2879725" cy="464820"/>
          <wp:effectExtent l="0" t="0" r="0" b="0"/>
          <wp:wrapNone/>
          <wp:docPr id="3" name="Afbeelding 5" descr="KVDM Bleiswijk – M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KVDM Bleiswijk – M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725" cy="4648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0D1BC92" wp14:editId="0F2DCB2C">
          <wp:simplePos x="0" y="0"/>
          <wp:positionH relativeFrom="column">
            <wp:posOffset>0</wp:posOffset>
          </wp:positionH>
          <wp:positionV relativeFrom="paragraph">
            <wp:posOffset>0</wp:posOffset>
          </wp:positionV>
          <wp:extent cx="1238250" cy="762000"/>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23D40"/>
    <w:multiLevelType w:val="hybridMultilevel"/>
    <w:tmpl w:val="4BC643AC"/>
    <w:lvl w:ilvl="0" w:tplc="217E45E2">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766A9B"/>
    <w:multiLevelType w:val="hybridMultilevel"/>
    <w:tmpl w:val="3A30BCA2"/>
    <w:lvl w:ilvl="0" w:tplc="1C567D0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A325C7"/>
    <w:multiLevelType w:val="hybridMultilevel"/>
    <w:tmpl w:val="FFF4FF76"/>
    <w:lvl w:ilvl="0" w:tplc="F9AE3AF4">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BBF5332"/>
    <w:multiLevelType w:val="singleLevel"/>
    <w:tmpl w:val="B6E28C68"/>
    <w:lvl w:ilvl="0">
      <w:numFmt w:val="bullet"/>
      <w:lvlText w:val="-"/>
      <w:lvlJc w:val="left"/>
      <w:pPr>
        <w:ind w:left="720" w:hanging="360"/>
      </w:pPr>
      <w:rPr>
        <w:rFonts w:ascii="Verdana" w:eastAsia="Calibri" w:hAnsi="Verdana" w:cs="Times New Roman" w:hint="default"/>
      </w:rPr>
    </w:lvl>
  </w:abstractNum>
  <w:abstractNum w:abstractNumId="4" w15:restartNumberingAfterBreak="0">
    <w:nsid w:val="0BF43A25"/>
    <w:multiLevelType w:val="hybridMultilevel"/>
    <w:tmpl w:val="3CE21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0E26B3"/>
    <w:multiLevelType w:val="hybridMultilevel"/>
    <w:tmpl w:val="D0169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356DA4"/>
    <w:multiLevelType w:val="hybridMultilevel"/>
    <w:tmpl w:val="4726C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A7173E"/>
    <w:multiLevelType w:val="multilevel"/>
    <w:tmpl w:val="1F627600"/>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C5589D"/>
    <w:multiLevelType w:val="hybridMultilevel"/>
    <w:tmpl w:val="B1A80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800EDB"/>
    <w:multiLevelType w:val="hybridMultilevel"/>
    <w:tmpl w:val="322AD9B2"/>
    <w:lvl w:ilvl="0" w:tplc="1C567D0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EF130B"/>
    <w:multiLevelType w:val="hybridMultilevel"/>
    <w:tmpl w:val="A288ACB0"/>
    <w:lvl w:ilvl="0" w:tplc="0AF0F032">
      <w:numFmt w:val="bullet"/>
      <w:lvlText w:val="-"/>
      <w:lvlJc w:val="left"/>
      <w:pPr>
        <w:ind w:left="1080" w:hanging="360"/>
      </w:pPr>
      <w:rPr>
        <w:rFonts w:ascii="Trebuchet MS" w:eastAsia="Times New Roman" w:hAnsi="Trebuchet MS" w:cs="Tahom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DF15CF5"/>
    <w:multiLevelType w:val="hybridMultilevel"/>
    <w:tmpl w:val="E11EF40E"/>
    <w:lvl w:ilvl="0" w:tplc="1C567D0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9D520B"/>
    <w:multiLevelType w:val="hybridMultilevel"/>
    <w:tmpl w:val="760C10D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BE82FE1"/>
    <w:multiLevelType w:val="hybridMultilevel"/>
    <w:tmpl w:val="025E2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260EEF"/>
    <w:multiLevelType w:val="hybridMultilevel"/>
    <w:tmpl w:val="A8C07324"/>
    <w:lvl w:ilvl="0" w:tplc="D92ADE1A">
      <w:start w:val="1"/>
      <w:numFmt w:val="lowerLetter"/>
      <w:lvlText w:val="%1."/>
      <w:lvlJc w:val="left"/>
      <w:pPr>
        <w:tabs>
          <w:tab w:val="num" w:pos="360"/>
        </w:tabs>
        <w:ind w:left="360" w:hanging="360"/>
      </w:pPr>
      <w:rPr>
        <w:rFonts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15" w15:restartNumberingAfterBreak="0">
    <w:nsid w:val="2F3E1068"/>
    <w:multiLevelType w:val="hybridMultilevel"/>
    <w:tmpl w:val="4E708B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FC50BA"/>
    <w:multiLevelType w:val="multilevel"/>
    <w:tmpl w:val="4986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713FA4"/>
    <w:multiLevelType w:val="hybridMultilevel"/>
    <w:tmpl w:val="7116F6F2"/>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FD272E"/>
    <w:multiLevelType w:val="singleLevel"/>
    <w:tmpl w:val="B6E28C68"/>
    <w:lvl w:ilvl="0">
      <w:numFmt w:val="bullet"/>
      <w:lvlText w:val="-"/>
      <w:lvlJc w:val="left"/>
      <w:pPr>
        <w:ind w:left="720" w:hanging="360"/>
      </w:pPr>
      <w:rPr>
        <w:rFonts w:ascii="Verdana" w:eastAsia="Calibri" w:hAnsi="Verdana" w:cs="Times New Roman" w:hint="default"/>
      </w:rPr>
    </w:lvl>
  </w:abstractNum>
  <w:abstractNum w:abstractNumId="19" w15:restartNumberingAfterBreak="0">
    <w:nsid w:val="3BC00595"/>
    <w:multiLevelType w:val="multilevel"/>
    <w:tmpl w:val="3214A27E"/>
    <w:lvl w:ilvl="0">
      <w:start w:val="1"/>
      <w:numFmt w:val="decimal"/>
      <w:lvlText w:val="%1."/>
      <w:lvlJc w:val="left"/>
      <w:pPr>
        <w:tabs>
          <w:tab w:val="num" w:pos="360"/>
        </w:tabs>
        <w:ind w:left="360" w:hanging="360"/>
      </w:pPr>
      <w:rPr>
        <w:rFonts w:hint="default"/>
        <w:color w:val="FF0000"/>
      </w:rPr>
    </w:lvl>
    <w:lvl w:ilvl="1">
      <w:start w:val="1"/>
      <w:numFmt w:val="bullet"/>
      <w:lvlText w:val="o"/>
      <w:lvlJc w:val="left"/>
      <w:pPr>
        <w:tabs>
          <w:tab w:val="num" w:pos="873"/>
        </w:tabs>
        <w:ind w:left="873" w:hanging="360"/>
      </w:pPr>
      <w:rPr>
        <w:rFonts w:ascii="Courier New" w:hAnsi="Courier New" w:cs="Courier New" w:hint="default"/>
      </w:rPr>
    </w:lvl>
    <w:lvl w:ilvl="2">
      <w:start w:val="1"/>
      <w:numFmt w:val="bullet"/>
      <w:lvlText w:val=""/>
      <w:lvlJc w:val="left"/>
      <w:pPr>
        <w:tabs>
          <w:tab w:val="num" w:pos="1593"/>
        </w:tabs>
        <w:ind w:left="1593" w:hanging="360"/>
      </w:pPr>
      <w:rPr>
        <w:rFonts w:ascii="Wingdings" w:hAnsi="Wingdings" w:hint="default"/>
      </w:rPr>
    </w:lvl>
    <w:lvl w:ilvl="3">
      <w:start w:val="1"/>
      <w:numFmt w:val="bullet"/>
      <w:lvlText w:val=""/>
      <w:lvlJc w:val="left"/>
      <w:pPr>
        <w:tabs>
          <w:tab w:val="num" w:pos="2313"/>
        </w:tabs>
        <w:ind w:left="2313" w:hanging="360"/>
      </w:pPr>
      <w:rPr>
        <w:rFonts w:ascii="Symbol" w:hAnsi="Symbol" w:hint="default"/>
      </w:rPr>
    </w:lvl>
    <w:lvl w:ilvl="4">
      <w:start w:val="1"/>
      <w:numFmt w:val="bullet"/>
      <w:lvlText w:val="o"/>
      <w:lvlJc w:val="left"/>
      <w:pPr>
        <w:tabs>
          <w:tab w:val="num" w:pos="3033"/>
        </w:tabs>
        <w:ind w:left="3033" w:hanging="360"/>
      </w:pPr>
      <w:rPr>
        <w:rFonts w:ascii="Courier New" w:hAnsi="Courier New" w:cs="Courier New" w:hint="default"/>
      </w:rPr>
    </w:lvl>
    <w:lvl w:ilvl="5">
      <w:start w:val="1"/>
      <w:numFmt w:val="bullet"/>
      <w:lvlText w:val=""/>
      <w:lvlJc w:val="left"/>
      <w:pPr>
        <w:tabs>
          <w:tab w:val="num" w:pos="3753"/>
        </w:tabs>
        <w:ind w:left="3753" w:hanging="360"/>
      </w:pPr>
      <w:rPr>
        <w:rFonts w:ascii="Wingdings" w:hAnsi="Wingdings" w:hint="default"/>
      </w:rPr>
    </w:lvl>
    <w:lvl w:ilvl="6">
      <w:start w:val="1"/>
      <w:numFmt w:val="bullet"/>
      <w:lvlText w:val=""/>
      <w:lvlJc w:val="left"/>
      <w:pPr>
        <w:tabs>
          <w:tab w:val="num" w:pos="4473"/>
        </w:tabs>
        <w:ind w:left="4473" w:hanging="360"/>
      </w:pPr>
      <w:rPr>
        <w:rFonts w:ascii="Symbol" w:hAnsi="Symbol" w:hint="default"/>
      </w:rPr>
    </w:lvl>
    <w:lvl w:ilvl="7">
      <w:start w:val="1"/>
      <w:numFmt w:val="bullet"/>
      <w:lvlText w:val="o"/>
      <w:lvlJc w:val="left"/>
      <w:pPr>
        <w:tabs>
          <w:tab w:val="num" w:pos="5193"/>
        </w:tabs>
        <w:ind w:left="5193" w:hanging="360"/>
      </w:pPr>
      <w:rPr>
        <w:rFonts w:ascii="Courier New" w:hAnsi="Courier New" w:cs="Courier New" w:hint="default"/>
      </w:rPr>
    </w:lvl>
    <w:lvl w:ilvl="8">
      <w:start w:val="1"/>
      <w:numFmt w:val="bullet"/>
      <w:lvlText w:val=""/>
      <w:lvlJc w:val="left"/>
      <w:pPr>
        <w:tabs>
          <w:tab w:val="num" w:pos="5913"/>
        </w:tabs>
        <w:ind w:left="5913" w:hanging="360"/>
      </w:pPr>
      <w:rPr>
        <w:rFonts w:ascii="Wingdings" w:hAnsi="Wingdings" w:hint="default"/>
      </w:rPr>
    </w:lvl>
  </w:abstractNum>
  <w:abstractNum w:abstractNumId="20" w15:restartNumberingAfterBreak="0">
    <w:nsid w:val="43B233F2"/>
    <w:multiLevelType w:val="singleLevel"/>
    <w:tmpl w:val="B6E28C68"/>
    <w:lvl w:ilvl="0">
      <w:numFmt w:val="bullet"/>
      <w:lvlText w:val="-"/>
      <w:lvlJc w:val="left"/>
      <w:pPr>
        <w:ind w:left="720" w:hanging="360"/>
      </w:pPr>
      <w:rPr>
        <w:rFonts w:ascii="Verdana" w:eastAsia="Calibri" w:hAnsi="Verdana" w:cs="Times New Roman" w:hint="default"/>
      </w:rPr>
    </w:lvl>
  </w:abstractNum>
  <w:abstractNum w:abstractNumId="21" w15:restartNumberingAfterBreak="0">
    <w:nsid w:val="46F43FFB"/>
    <w:multiLevelType w:val="hybridMultilevel"/>
    <w:tmpl w:val="8E446AA2"/>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2F3F73"/>
    <w:multiLevelType w:val="hybridMultilevel"/>
    <w:tmpl w:val="E03E372A"/>
    <w:lvl w:ilvl="0" w:tplc="B6E28C6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7814CA"/>
    <w:multiLevelType w:val="multilevel"/>
    <w:tmpl w:val="7116F6F2"/>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8146F9"/>
    <w:multiLevelType w:val="hybridMultilevel"/>
    <w:tmpl w:val="F83A8FD0"/>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551A2C"/>
    <w:multiLevelType w:val="hybridMultilevel"/>
    <w:tmpl w:val="5C34ABF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BB33C49"/>
    <w:multiLevelType w:val="hybridMultilevel"/>
    <w:tmpl w:val="1F627600"/>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C7227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2E5E3B"/>
    <w:multiLevelType w:val="hybridMultilevel"/>
    <w:tmpl w:val="6E228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052B38"/>
    <w:multiLevelType w:val="hybridMultilevel"/>
    <w:tmpl w:val="58B44C32"/>
    <w:lvl w:ilvl="0" w:tplc="1C567D0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8D0727"/>
    <w:multiLevelType w:val="hybridMultilevel"/>
    <w:tmpl w:val="483ED55C"/>
    <w:lvl w:ilvl="0" w:tplc="1C567D0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53377D"/>
    <w:multiLevelType w:val="singleLevel"/>
    <w:tmpl w:val="04130001"/>
    <w:lvl w:ilvl="0">
      <w:start w:val="1"/>
      <w:numFmt w:val="bullet"/>
      <w:lvlText w:val=""/>
      <w:lvlJc w:val="left"/>
      <w:pPr>
        <w:ind w:left="720" w:hanging="360"/>
      </w:pPr>
      <w:rPr>
        <w:rFonts w:ascii="Symbol" w:hAnsi="Symbol" w:hint="default"/>
      </w:rPr>
    </w:lvl>
  </w:abstractNum>
  <w:abstractNum w:abstractNumId="32" w15:restartNumberingAfterBreak="0">
    <w:nsid w:val="68681B1A"/>
    <w:multiLevelType w:val="hybridMultilevel"/>
    <w:tmpl w:val="BD526DD4"/>
    <w:lvl w:ilvl="0" w:tplc="1C567D0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CC07DF"/>
    <w:multiLevelType w:val="hybridMultilevel"/>
    <w:tmpl w:val="6BF4F3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36514D"/>
    <w:multiLevelType w:val="hybridMultilevel"/>
    <w:tmpl w:val="5C6AD914"/>
    <w:lvl w:ilvl="0" w:tplc="BDCEFE52">
      <w:numFmt w:val="bullet"/>
      <w:lvlText w:val=""/>
      <w:lvlJc w:val="left"/>
      <w:pPr>
        <w:tabs>
          <w:tab w:val="num" w:pos="360"/>
        </w:tabs>
        <w:ind w:left="360" w:hanging="360"/>
      </w:pPr>
      <w:rPr>
        <w:rFonts w:ascii="Symbol" w:hAnsi="Symbol" w:cs="Tahoma"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35" w15:restartNumberingAfterBreak="0">
    <w:nsid w:val="71686826"/>
    <w:multiLevelType w:val="hybridMultilevel"/>
    <w:tmpl w:val="6CE62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B02503"/>
    <w:multiLevelType w:val="multilevel"/>
    <w:tmpl w:val="1AB25DD8"/>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2564"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15:restartNumberingAfterBreak="0">
    <w:nsid w:val="7C836EF2"/>
    <w:multiLevelType w:val="singleLevel"/>
    <w:tmpl w:val="04130001"/>
    <w:lvl w:ilvl="0">
      <w:start w:val="1"/>
      <w:numFmt w:val="bullet"/>
      <w:lvlText w:val=""/>
      <w:lvlJc w:val="left"/>
      <w:pPr>
        <w:ind w:left="720" w:hanging="360"/>
      </w:pPr>
      <w:rPr>
        <w:rFonts w:ascii="Symbol" w:hAnsi="Symbol" w:hint="default"/>
      </w:rPr>
    </w:lvl>
  </w:abstractNum>
  <w:num w:numId="1">
    <w:abstractNumId w:val="26"/>
  </w:num>
  <w:num w:numId="2">
    <w:abstractNumId w:val="17"/>
  </w:num>
  <w:num w:numId="3">
    <w:abstractNumId w:val="23"/>
  </w:num>
  <w:num w:numId="4">
    <w:abstractNumId w:val="21"/>
  </w:num>
  <w:num w:numId="5">
    <w:abstractNumId w:val="7"/>
  </w:num>
  <w:num w:numId="6">
    <w:abstractNumId w:val="24"/>
  </w:num>
  <w:num w:numId="7">
    <w:abstractNumId w:val="2"/>
  </w:num>
  <w:num w:numId="8">
    <w:abstractNumId w:val="34"/>
  </w:num>
  <w:num w:numId="9">
    <w:abstractNumId w:val="14"/>
  </w:num>
  <w:num w:numId="10">
    <w:abstractNumId w:val="19"/>
  </w:num>
  <w:num w:numId="11">
    <w:abstractNumId w:val="25"/>
  </w:num>
  <w:num w:numId="12">
    <w:abstractNumId w:val="10"/>
  </w:num>
  <w:num w:numId="13">
    <w:abstractNumId w:val="4"/>
  </w:num>
  <w:num w:numId="14">
    <w:abstractNumId w:val="12"/>
  </w:num>
  <w:num w:numId="15">
    <w:abstractNumId w:val="15"/>
  </w:num>
  <w:num w:numId="16">
    <w:abstractNumId w:val="8"/>
  </w:num>
  <w:num w:numId="17">
    <w:abstractNumId w:val="28"/>
  </w:num>
  <w:num w:numId="18">
    <w:abstractNumId w:val="27"/>
  </w:num>
  <w:num w:numId="19">
    <w:abstractNumId w:val="5"/>
  </w:num>
  <w:num w:numId="20">
    <w:abstractNumId w:val="16"/>
  </w:num>
  <w:num w:numId="21">
    <w:abstractNumId w:val="13"/>
  </w:num>
  <w:num w:numId="22">
    <w:abstractNumId w:val="6"/>
  </w:num>
  <w:num w:numId="23">
    <w:abstractNumId w:val="0"/>
  </w:num>
  <w:num w:numId="24">
    <w:abstractNumId w:val="35"/>
  </w:num>
  <w:num w:numId="25">
    <w:abstractNumId w:val="33"/>
  </w:num>
  <w:num w:numId="26">
    <w:abstractNumId w:val="1"/>
  </w:num>
  <w:num w:numId="27">
    <w:abstractNumId w:val="22"/>
  </w:num>
  <w:num w:numId="28">
    <w:abstractNumId w:val="30"/>
  </w:num>
  <w:num w:numId="29">
    <w:abstractNumId w:val="36"/>
  </w:num>
  <w:num w:numId="30">
    <w:abstractNumId w:val="9"/>
  </w:num>
  <w:num w:numId="31">
    <w:abstractNumId w:val="20"/>
  </w:num>
  <w:num w:numId="32">
    <w:abstractNumId w:val="29"/>
  </w:num>
  <w:num w:numId="33">
    <w:abstractNumId w:val="18"/>
  </w:num>
  <w:num w:numId="34">
    <w:abstractNumId w:val="3"/>
  </w:num>
  <w:num w:numId="35">
    <w:abstractNumId w:val="32"/>
  </w:num>
  <w:num w:numId="36">
    <w:abstractNumId w:val="11"/>
  </w:num>
  <w:num w:numId="37">
    <w:abstractNumId w:val="31"/>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efaultTableStyle w:val="Tabelraster8"/>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84"/>
    <w:rsid w:val="000016C0"/>
    <w:rsid w:val="0001159E"/>
    <w:rsid w:val="00016191"/>
    <w:rsid w:val="00017F06"/>
    <w:rsid w:val="00021DB4"/>
    <w:rsid w:val="00027C35"/>
    <w:rsid w:val="00030AB2"/>
    <w:rsid w:val="000352D6"/>
    <w:rsid w:val="00041BDD"/>
    <w:rsid w:val="00043732"/>
    <w:rsid w:val="000503BB"/>
    <w:rsid w:val="00066658"/>
    <w:rsid w:val="0007107F"/>
    <w:rsid w:val="000B2272"/>
    <w:rsid w:val="000B3968"/>
    <w:rsid w:val="000C0A16"/>
    <w:rsid w:val="000C1499"/>
    <w:rsid w:val="000C2511"/>
    <w:rsid w:val="000C40F2"/>
    <w:rsid w:val="000D23C5"/>
    <w:rsid w:val="000D5179"/>
    <w:rsid w:val="000D61F9"/>
    <w:rsid w:val="000D7E0D"/>
    <w:rsid w:val="000E02CA"/>
    <w:rsid w:val="000E0A19"/>
    <w:rsid w:val="000E55AB"/>
    <w:rsid w:val="000F40AB"/>
    <w:rsid w:val="00100111"/>
    <w:rsid w:val="00101C10"/>
    <w:rsid w:val="00110607"/>
    <w:rsid w:val="001113A4"/>
    <w:rsid w:val="00115C30"/>
    <w:rsid w:val="00125119"/>
    <w:rsid w:val="00126783"/>
    <w:rsid w:val="00131C96"/>
    <w:rsid w:val="00145F5A"/>
    <w:rsid w:val="0015261B"/>
    <w:rsid w:val="0015734A"/>
    <w:rsid w:val="0016021F"/>
    <w:rsid w:val="00160378"/>
    <w:rsid w:val="00160B6E"/>
    <w:rsid w:val="00161320"/>
    <w:rsid w:val="0016135A"/>
    <w:rsid w:val="00162016"/>
    <w:rsid w:val="001642BC"/>
    <w:rsid w:val="00165336"/>
    <w:rsid w:val="001653B1"/>
    <w:rsid w:val="0017018E"/>
    <w:rsid w:val="00171D3D"/>
    <w:rsid w:val="00190FBF"/>
    <w:rsid w:val="0019239B"/>
    <w:rsid w:val="00196BEF"/>
    <w:rsid w:val="001A17F7"/>
    <w:rsid w:val="001A6121"/>
    <w:rsid w:val="001B1220"/>
    <w:rsid w:val="001B1330"/>
    <w:rsid w:val="001B1F8D"/>
    <w:rsid w:val="001B5FDC"/>
    <w:rsid w:val="001B6D8C"/>
    <w:rsid w:val="001D6EFF"/>
    <w:rsid w:val="001E5465"/>
    <w:rsid w:val="001E7FF1"/>
    <w:rsid w:val="001F7A3C"/>
    <w:rsid w:val="00212BE6"/>
    <w:rsid w:val="002130E9"/>
    <w:rsid w:val="002136A8"/>
    <w:rsid w:val="002152AD"/>
    <w:rsid w:val="00220158"/>
    <w:rsid w:val="00227FDD"/>
    <w:rsid w:val="00237F8E"/>
    <w:rsid w:val="002406B4"/>
    <w:rsid w:val="00241398"/>
    <w:rsid w:val="00242E22"/>
    <w:rsid w:val="00255525"/>
    <w:rsid w:val="00261661"/>
    <w:rsid w:val="00264779"/>
    <w:rsid w:val="00291B03"/>
    <w:rsid w:val="002A3EAD"/>
    <w:rsid w:val="002B3DDF"/>
    <w:rsid w:val="002D21C7"/>
    <w:rsid w:val="002D6BFB"/>
    <w:rsid w:val="002E0E19"/>
    <w:rsid w:val="002F3957"/>
    <w:rsid w:val="002F7B63"/>
    <w:rsid w:val="00303BAD"/>
    <w:rsid w:val="00306772"/>
    <w:rsid w:val="00310FC6"/>
    <w:rsid w:val="00311D4D"/>
    <w:rsid w:val="00312348"/>
    <w:rsid w:val="00317A6C"/>
    <w:rsid w:val="00322070"/>
    <w:rsid w:val="00323C71"/>
    <w:rsid w:val="00323D8B"/>
    <w:rsid w:val="0032631F"/>
    <w:rsid w:val="00332FAE"/>
    <w:rsid w:val="003409D5"/>
    <w:rsid w:val="00341649"/>
    <w:rsid w:val="00351A9D"/>
    <w:rsid w:val="0035569D"/>
    <w:rsid w:val="00360110"/>
    <w:rsid w:val="00365B68"/>
    <w:rsid w:val="00370D70"/>
    <w:rsid w:val="00374FE1"/>
    <w:rsid w:val="003B0D18"/>
    <w:rsid w:val="003B20AB"/>
    <w:rsid w:val="003B24AA"/>
    <w:rsid w:val="003B5C1F"/>
    <w:rsid w:val="003C19E6"/>
    <w:rsid w:val="003C261C"/>
    <w:rsid w:val="003C58F4"/>
    <w:rsid w:val="003D7293"/>
    <w:rsid w:val="003E33DE"/>
    <w:rsid w:val="003E481B"/>
    <w:rsid w:val="003F25F3"/>
    <w:rsid w:val="00401C5E"/>
    <w:rsid w:val="0040281A"/>
    <w:rsid w:val="00406C10"/>
    <w:rsid w:val="0040756A"/>
    <w:rsid w:val="00414025"/>
    <w:rsid w:val="004154C2"/>
    <w:rsid w:val="00415A2F"/>
    <w:rsid w:val="00415E2E"/>
    <w:rsid w:val="004243B9"/>
    <w:rsid w:val="00424DA4"/>
    <w:rsid w:val="00427E66"/>
    <w:rsid w:val="004347D7"/>
    <w:rsid w:val="00443571"/>
    <w:rsid w:val="004437BE"/>
    <w:rsid w:val="004477AC"/>
    <w:rsid w:val="00451620"/>
    <w:rsid w:val="00453349"/>
    <w:rsid w:val="00454883"/>
    <w:rsid w:val="0045697C"/>
    <w:rsid w:val="004575F4"/>
    <w:rsid w:val="004601D4"/>
    <w:rsid w:val="004667FA"/>
    <w:rsid w:val="00470328"/>
    <w:rsid w:val="00472D12"/>
    <w:rsid w:val="00474628"/>
    <w:rsid w:val="004764DE"/>
    <w:rsid w:val="00477242"/>
    <w:rsid w:val="00481B81"/>
    <w:rsid w:val="00483EF1"/>
    <w:rsid w:val="004840C6"/>
    <w:rsid w:val="00485C06"/>
    <w:rsid w:val="00491497"/>
    <w:rsid w:val="004914D3"/>
    <w:rsid w:val="00495357"/>
    <w:rsid w:val="00497B87"/>
    <w:rsid w:val="004A5E1F"/>
    <w:rsid w:val="004C25DC"/>
    <w:rsid w:val="004D07AE"/>
    <w:rsid w:val="004D4FF8"/>
    <w:rsid w:val="004F0E89"/>
    <w:rsid w:val="004F0F85"/>
    <w:rsid w:val="004F50CE"/>
    <w:rsid w:val="004F7EA4"/>
    <w:rsid w:val="005009AF"/>
    <w:rsid w:val="005031C9"/>
    <w:rsid w:val="0050471C"/>
    <w:rsid w:val="00505E76"/>
    <w:rsid w:val="0051152F"/>
    <w:rsid w:val="00515DAC"/>
    <w:rsid w:val="005221A7"/>
    <w:rsid w:val="00530BAC"/>
    <w:rsid w:val="00542163"/>
    <w:rsid w:val="00546574"/>
    <w:rsid w:val="00547EF5"/>
    <w:rsid w:val="005527B9"/>
    <w:rsid w:val="0055567F"/>
    <w:rsid w:val="00565A43"/>
    <w:rsid w:val="00566D78"/>
    <w:rsid w:val="00581512"/>
    <w:rsid w:val="00583E7D"/>
    <w:rsid w:val="00583E7E"/>
    <w:rsid w:val="00590DC2"/>
    <w:rsid w:val="005927AE"/>
    <w:rsid w:val="00595798"/>
    <w:rsid w:val="005A0FB9"/>
    <w:rsid w:val="005A3962"/>
    <w:rsid w:val="005A50FA"/>
    <w:rsid w:val="005A55FC"/>
    <w:rsid w:val="005C2E89"/>
    <w:rsid w:val="005C5CF7"/>
    <w:rsid w:val="005C6B11"/>
    <w:rsid w:val="005C7C8A"/>
    <w:rsid w:val="005D04F9"/>
    <w:rsid w:val="005E0DD0"/>
    <w:rsid w:val="005E3906"/>
    <w:rsid w:val="005E742B"/>
    <w:rsid w:val="00604567"/>
    <w:rsid w:val="006045AF"/>
    <w:rsid w:val="00614528"/>
    <w:rsid w:val="00617361"/>
    <w:rsid w:val="00620A85"/>
    <w:rsid w:val="00620E51"/>
    <w:rsid w:val="0062139D"/>
    <w:rsid w:val="00623AAC"/>
    <w:rsid w:val="00623FBD"/>
    <w:rsid w:val="00630A69"/>
    <w:rsid w:val="00631416"/>
    <w:rsid w:val="00641B50"/>
    <w:rsid w:val="00646B4F"/>
    <w:rsid w:val="00653975"/>
    <w:rsid w:val="00653CB9"/>
    <w:rsid w:val="00654DA6"/>
    <w:rsid w:val="00667092"/>
    <w:rsid w:val="00677EBB"/>
    <w:rsid w:val="006812E7"/>
    <w:rsid w:val="006817DD"/>
    <w:rsid w:val="00690193"/>
    <w:rsid w:val="00691318"/>
    <w:rsid w:val="006925E8"/>
    <w:rsid w:val="00692F34"/>
    <w:rsid w:val="00695DE7"/>
    <w:rsid w:val="00695DE9"/>
    <w:rsid w:val="006973EC"/>
    <w:rsid w:val="006A2A42"/>
    <w:rsid w:val="006A485D"/>
    <w:rsid w:val="006C308E"/>
    <w:rsid w:val="006C7B31"/>
    <w:rsid w:val="006D0887"/>
    <w:rsid w:val="006D151D"/>
    <w:rsid w:val="006D1573"/>
    <w:rsid w:val="006D2F5B"/>
    <w:rsid w:val="006E5BD4"/>
    <w:rsid w:val="006F1F2E"/>
    <w:rsid w:val="007014E8"/>
    <w:rsid w:val="00701950"/>
    <w:rsid w:val="00721270"/>
    <w:rsid w:val="00722A57"/>
    <w:rsid w:val="00724DAA"/>
    <w:rsid w:val="007263C4"/>
    <w:rsid w:val="007305E1"/>
    <w:rsid w:val="00730935"/>
    <w:rsid w:val="00741FBC"/>
    <w:rsid w:val="007466C7"/>
    <w:rsid w:val="00752146"/>
    <w:rsid w:val="00752349"/>
    <w:rsid w:val="00752B97"/>
    <w:rsid w:val="00755956"/>
    <w:rsid w:val="00762541"/>
    <w:rsid w:val="0076399D"/>
    <w:rsid w:val="00765377"/>
    <w:rsid w:val="00773A36"/>
    <w:rsid w:val="00775F24"/>
    <w:rsid w:val="00776DFA"/>
    <w:rsid w:val="00793DE8"/>
    <w:rsid w:val="0079501D"/>
    <w:rsid w:val="00796EB2"/>
    <w:rsid w:val="007A62FA"/>
    <w:rsid w:val="007A7A46"/>
    <w:rsid w:val="007B02A9"/>
    <w:rsid w:val="007B6806"/>
    <w:rsid w:val="007C293B"/>
    <w:rsid w:val="007C3500"/>
    <w:rsid w:val="007C6BBB"/>
    <w:rsid w:val="007D36EF"/>
    <w:rsid w:val="007D4F25"/>
    <w:rsid w:val="007D5145"/>
    <w:rsid w:val="007E4C67"/>
    <w:rsid w:val="007F0D0C"/>
    <w:rsid w:val="007F3CE0"/>
    <w:rsid w:val="007F664F"/>
    <w:rsid w:val="00800877"/>
    <w:rsid w:val="00800D6C"/>
    <w:rsid w:val="00802C84"/>
    <w:rsid w:val="00805AE9"/>
    <w:rsid w:val="008077A7"/>
    <w:rsid w:val="008320B0"/>
    <w:rsid w:val="00832309"/>
    <w:rsid w:val="00835362"/>
    <w:rsid w:val="00842B6C"/>
    <w:rsid w:val="008441BA"/>
    <w:rsid w:val="00851733"/>
    <w:rsid w:val="00855534"/>
    <w:rsid w:val="00862ADE"/>
    <w:rsid w:val="00870EC0"/>
    <w:rsid w:val="0088352D"/>
    <w:rsid w:val="008A5A3B"/>
    <w:rsid w:val="008C79D2"/>
    <w:rsid w:val="008D57CD"/>
    <w:rsid w:val="008E2B07"/>
    <w:rsid w:val="008E531E"/>
    <w:rsid w:val="008F41CB"/>
    <w:rsid w:val="008F5AB2"/>
    <w:rsid w:val="008F6246"/>
    <w:rsid w:val="00903B94"/>
    <w:rsid w:val="00906A7E"/>
    <w:rsid w:val="0091261F"/>
    <w:rsid w:val="00912AB0"/>
    <w:rsid w:val="00916EEE"/>
    <w:rsid w:val="00917431"/>
    <w:rsid w:val="0092533E"/>
    <w:rsid w:val="00926039"/>
    <w:rsid w:val="009270B1"/>
    <w:rsid w:val="00930F71"/>
    <w:rsid w:val="00932077"/>
    <w:rsid w:val="00937E76"/>
    <w:rsid w:val="009454BF"/>
    <w:rsid w:val="00946531"/>
    <w:rsid w:val="009551CE"/>
    <w:rsid w:val="00961BA1"/>
    <w:rsid w:val="00970A07"/>
    <w:rsid w:val="00975517"/>
    <w:rsid w:val="00983669"/>
    <w:rsid w:val="009915D2"/>
    <w:rsid w:val="009951BA"/>
    <w:rsid w:val="009959BD"/>
    <w:rsid w:val="00997F1E"/>
    <w:rsid w:val="009A7038"/>
    <w:rsid w:val="009B71BF"/>
    <w:rsid w:val="009C7B61"/>
    <w:rsid w:val="009D159F"/>
    <w:rsid w:val="009D4039"/>
    <w:rsid w:val="00A00972"/>
    <w:rsid w:val="00A10697"/>
    <w:rsid w:val="00A12747"/>
    <w:rsid w:val="00A14402"/>
    <w:rsid w:val="00A16D3C"/>
    <w:rsid w:val="00A34D6C"/>
    <w:rsid w:val="00A4432C"/>
    <w:rsid w:val="00A444F7"/>
    <w:rsid w:val="00A530D3"/>
    <w:rsid w:val="00A5762F"/>
    <w:rsid w:val="00A57F74"/>
    <w:rsid w:val="00A63945"/>
    <w:rsid w:val="00A659A5"/>
    <w:rsid w:val="00A83ACC"/>
    <w:rsid w:val="00A8658A"/>
    <w:rsid w:val="00A917D0"/>
    <w:rsid w:val="00A923B2"/>
    <w:rsid w:val="00AA5B19"/>
    <w:rsid w:val="00AB1432"/>
    <w:rsid w:val="00AB36FD"/>
    <w:rsid w:val="00AC163D"/>
    <w:rsid w:val="00AD12FE"/>
    <w:rsid w:val="00AD1ABD"/>
    <w:rsid w:val="00AD3210"/>
    <w:rsid w:val="00AE029E"/>
    <w:rsid w:val="00AE1AE5"/>
    <w:rsid w:val="00AE4410"/>
    <w:rsid w:val="00AF1FB2"/>
    <w:rsid w:val="00AF5694"/>
    <w:rsid w:val="00AF7331"/>
    <w:rsid w:val="00B01DBF"/>
    <w:rsid w:val="00B053C8"/>
    <w:rsid w:val="00B0596F"/>
    <w:rsid w:val="00B0678F"/>
    <w:rsid w:val="00B1279A"/>
    <w:rsid w:val="00B16DD5"/>
    <w:rsid w:val="00B17533"/>
    <w:rsid w:val="00B2233D"/>
    <w:rsid w:val="00B2478C"/>
    <w:rsid w:val="00B25399"/>
    <w:rsid w:val="00B275B3"/>
    <w:rsid w:val="00B31096"/>
    <w:rsid w:val="00B37E73"/>
    <w:rsid w:val="00B40F84"/>
    <w:rsid w:val="00B46672"/>
    <w:rsid w:val="00B528DA"/>
    <w:rsid w:val="00B609FA"/>
    <w:rsid w:val="00B61511"/>
    <w:rsid w:val="00B63843"/>
    <w:rsid w:val="00B63E8D"/>
    <w:rsid w:val="00B86894"/>
    <w:rsid w:val="00B95C37"/>
    <w:rsid w:val="00B96CC5"/>
    <w:rsid w:val="00B975E6"/>
    <w:rsid w:val="00BA3DC6"/>
    <w:rsid w:val="00BB236F"/>
    <w:rsid w:val="00BB4E28"/>
    <w:rsid w:val="00BB5BE1"/>
    <w:rsid w:val="00BC786B"/>
    <w:rsid w:val="00BD39FA"/>
    <w:rsid w:val="00BE6A20"/>
    <w:rsid w:val="00BE747E"/>
    <w:rsid w:val="00BF256D"/>
    <w:rsid w:val="00BF4595"/>
    <w:rsid w:val="00BF7897"/>
    <w:rsid w:val="00C01F11"/>
    <w:rsid w:val="00C02BE4"/>
    <w:rsid w:val="00C21069"/>
    <w:rsid w:val="00C301B3"/>
    <w:rsid w:val="00C3743D"/>
    <w:rsid w:val="00C41344"/>
    <w:rsid w:val="00C426AE"/>
    <w:rsid w:val="00C43FB6"/>
    <w:rsid w:val="00C55678"/>
    <w:rsid w:val="00C647E5"/>
    <w:rsid w:val="00C73799"/>
    <w:rsid w:val="00C74132"/>
    <w:rsid w:val="00C74ADE"/>
    <w:rsid w:val="00C841FD"/>
    <w:rsid w:val="00C8600B"/>
    <w:rsid w:val="00C94F4C"/>
    <w:rsid w:val="00C96E66"/>
    <w:rsid w:val="00CA0C91"/>
    <w:rsid w:val="00CA13CE"/>
    <w:rsid w:val="00CA5975"/>
    <w:rsid w:val="00CB1554"/>
    <w:rsid w:val="00CB2662"/>
    <w:rsid w:val="00CB3D3F"/>
    <w:rsid w:val="00CC43E1"/>
    <w:rsid w:val="00CC513D"/>
    <w:rsid w:val="00CC5EFC"/>
    <w:rsid w:val="00CC6814"/>
    <w:rsid w:val="00CD4C7A"/>
    <w:rsid w:val="00CD694A"/>
    <w:rsid w:val="00CE1F98"/>
    <w:rsid w:val="00CE4747"/>
    <w:rsid w:val="00CF01FE"/>
    <w:rsid w:val="00D00F0C"/>
    <w:rsid w:val="00D26B72"/>
    <w:rsid w:val="00D30CC6"/>
    <w:rsid w:val="00D45932"/>
    <w:rsid w:val="00D4623D"/>
    <w:rsid w:val="00D501A8"/>
    <w:rsid w:val="00D51F37"/>
    <w:rsid w:val="00D55ECC"/>
    <w:rsid w:val="00D56DCC"/>
    <w:rsid w:val="00D66316"/>
    <w:rsid w:val="00D6681A"/>
    <w:rsid w:val="00D67BD9"/>
    <w:rsid w:val="00D709CF"/>
    <w:rsid w:val="00D74ED9"/>
    <w:rsid w:val="00D8683F"/>
    <w:rsid w:val="00D94464"/>
    <w:rsid w:val="00DA44C9"/>
    <w:rsid w:val="00DA4EBE"/>
    <w:rsid w:val="00DA60FD"/>
    <w:rsid w:val="00DB2782"/>
    <w:rsid w:val="00DB2826"/>
    <w:rsid w:val="00DB37D9"/>
    <w:rsid w:val="00DD2773"/>
    <w:rsid w:val="00DD313E"/>
    <w:rsid w:val="00DD34C3"/>
    <w:rsid w:val="00DE134E"/>
    <w:rsid w:val="00DF4438"/>
    <w:rsid w:val="00E11128"/>
    <w:rsid w:val="00E12933"/>
    <w:rsid w:val="00E16D12"/>
    <w:rsid w:val="00E2238A"/>
    <w:rsid w:val="00E3069E"/>
    <w:rsid w:val="00E331DE"/>
    <w:rsid w:val="00E37DA7"/>
    <w:rsid w:val="00E37E62"/>
    <w:rsid w:val="00E41A73"/>
    <w:rsid w:val="00E421BB"/>
    <w:rsid w:val="00E45123"/>
    <w:rsid w:val="00E51552"/>
    <w:rsid w:val="00E539A4"/>
    <w:rsid w:val="00E54F7E"/>
    <w:rsid w:val="00E66F44"/>
    <w:rsid w:val="00E70538"/>
    <w:rsid w:val="00E71645"/>
    <w:rsid w:val="00E72375"/>
    <w:rsid w:val="00E87859"/>
    <w:rsid w:val="00E9553F"/>
    <w:rsid w:val="00EA5CAA"/>
    <w:rsid w:val="00EA61A9"/>
    <w:rsid w:val="00EA75BC"/>
    <w:rsid w:val="00EB1EE2"/>
    <w:rsid w:val="00EC1D88"/>
    <w:rsid w:val="00EC6E36"/>
    <w:rsid w:val="00EC7A27"/>
    <w:rsid w:val="00EC7E60"/>
    <w:rsid w:val="00ED554D"/>
    <w:rsid w:val="00ED738C"/>
    <w:rsid w:val="00EE0849"/>
    <w:rsid w:val="00EE6097"/>
    <w:rsid w:val="00F00796"/>
    <w:rsid w:val="00F07025"/>
    <w:rsid w:val="00F07AE9"/>
    <w:rsid w:val="00F1094A"/>
    <w:rsid w:val="00F134A8"/>
    <w:rsid w:val="00F14A0B"/>
    <w:rsid w:val="00F16779"/>
    <w:rsid w:val="00F20E6B"/>
    <w:rsid w:val="00F22212"/>
    <w:rsid w:val="00F24BBE"/>
    <w:rsid w:val="00F37F14"/>
    <w:rsid w:val="00F41B49"/>
    <w:rsid w:val="00F47EE8"/>
    <w:rsid w:val="00F53612"/>
    <w:rsid w:val="00F569DC"/>
    <w:rsid w:val="00F575D3"/>
    <w:rsid w:val="00F66EE4"/>
    <w:rsid w:val="00F71F91"/>
    <w:rsid w:val="00F74765"/>
    <w:rsid w:val="00F8388F"/>
    <w:rsid w:val="00F86739"/>
    <w:rsid w:val="00F91B7C"/>
    <w:rsid w:val="00FA6C8D"/>
    <w:rsid w:val="00FA7B9B"/>
    <w:rsid w:val="00FC0FFC"/>
    <w:rsid w:val="00FC2345"/>
    <w:rsid w:val="00FC39C0"/>
    <w:rsid w:val="00FD01FB"/>
    <w:rsid w:val="00FD6557"/>
    <w:rsid w:val="00FF21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7104F17"/>
  <w15:chartTrackingRefBased/>
  <w15:docId w15:val="{327D84B5-79CC-495A-9883-2F532762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270B1"/>
    <w:pPr>
      <w:spacing w:line="288" w:lineRule="auto"/>
    </w:pPr>
    <w:rPr>
      <w:rFonts w:ascii="Tahoma" w:hAnsi="Tahoma" w:cs="Arial"/>
      <w:bCs/>
      <w:szCs w:val="26"/>
    </w:rPr>
  </w:style>
  <w:style w:type="paragraph" w:styleId="Kop1">
    <w:name w:val="heading 1"/>
    <w:aliases w:val="kop 1,hoofdstuk,Hoofdstuk,Section Heading,sectionHeading,Hoofdkop,Hoofdkop1,Hoofdkop2,Hoofdkop11,Hoofdkop3,Hoofdkop12,Hoofdkop21,Hoofdkop111,Hoofdkop4,Hoofdkop13,Hoofdkop22,Hoofdkop112,Hoofdkop31,Hoofdkop121,Hoofdkop211,Hoofdkop1111,Hoofdkop5"/>
    <w:basedOn w:val="Standaard"/>
    <w:next w:val="Standaard"/>
    <w:qFormat/>
    <w:rsid w:val="009270B1"/>
    <w:pPr>
      <w:keepNext/>
      <w:spacing w:before="240" w:after="60"/>
      <w:outlineLvl w:val="0"/>
    </w:pPr>
    <w:rPr>
      <w:b/>
      <w:color w:val="0000FF"/>
      <w:kern w:val="32"/>
      <w:sz w:val="24"/>
      <w:szCs w:val="32"/>
    </w:rPr>
  </w:style>
  <w:style w:type="paragraph" w:styleId="Kop2">
    <w:name w:val="heading 2"/>
    <w:aliases w:val="kop 2,alinea,Reset numbering,h2,Kop,2scr,paragraaf,Subhead A,H2,Header1,2,l2,Punt 2,Überschrift 2 Anhang,Überschrift 2 Anhang1,Überschrift 2 Anhang2,Überschrift 2 Anhang11,Überschrift 2 Anhang21,Chapter Title,UNDERRUBRIK 1-2,Heading 2 Colored,head"/>
    <w:basedOn w:val="Standaard"/>
    <w:next w:val="Standaard"/>
    <w:qFormat/>
    <w:rsid w:val="009270B1"/>
    <w:pPr>
      <w:keepNext/>
      <w:tabs>
        <w:tab w:val="left" w:pos="1021"/>
      </w:tabs>
      <w:suppressAutoHyphens/>
      <w:spacing w:before="240" w:after="60" w:line="320" w:lineRule="atLeast"/>
      <w:ind w:left="1021" w:hanging="1021"/>
      <w:outlineLvl w:val="1"/>
    </w:pPr>
    <w:rPr>
      <w:b/>
      <w:sz w:val="22"/>
      <w:szCs w:val="20"/>
      <w:lang w:eastAsia="en-US"/>
    </w:rPr>
  </w:style>
  <w:style w:type="paragraph" w:styleId="Kop3">
    <w:name w:val="heading 3"/>
    <w:basedOn w:val="Standaard"/>
    <w:next w:val="Standaard"/>
    <w:qFormat/>
    <w:rsid w:val="009270B1"/>
    <w:pPr>
      <w:keepNext/>
      <w:spacing w:before="240" w:after="60"/>
      <w:outlineLvl w:val="2"/>
    </w:pPr>
    <w:rPr>
      <w:i/>
    </w:rPr>
  </w:style>
  <w:style w:type="paragraph" w:styleId="Kop4">
    <w:name w:val="heading 4"/>
    <w:basedOn w:val="Standaard"/>
    <w:next w:val="Standaard"/>
    <w:qFormat/>
    <w:rsid w:val="009270B1"/>
    <w:pPr>
      <w:keepNext/>
      <w:spacing w:before="240" w:after="60"/>
      <w:outlineLvl w:val="3"/>
    </w:pPr>
    <w:rPr>
      <w:rFonts w:cs="Times New Roman"/>
      <w:b/>
      <w:szCs w:val="28"/>
    </w:rPr>
  </w:style>
  <w:style w:type="paragraph" w:styleId="Kop5">
    <w:name w:val="heading 5"/>
    <w:basedOn w:val="Standaard"/>
    <w:next w:val="Standaard"/>
    <w:qFormat/>
    <w:rsid w:val="009270B1"/>
    <w:pPr>
      <w:spacing w:before="240" w:after="60"/>
      <w:outlineLvl w:val="4"/>
    </w:pPr>
    <w:rPr>
      <w:b/>
      <w:iCs/>
      <w:color w:val="FF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1"/>
    <w:next w:val="Standaard"/>
    <w:rsid w:val="00D74ED9"/>
    <w:rPr>
      <w:lang w:val="en-GB"/>
    </w:rPr>
  </w:style>
  <w:style w:type="paragraph" w:styleId="Koptekst">
    <w:name w:val="header"/>
    <w:basedOn w:val="Standaard"/>
    <w:rsid w:val="00D74ED9"/>
    <w:pPr>
      <w:tabs>
        <w:tab w:val="center" w:pos="4153"/>
        <w:tab w:val="right" w:pos="8306"/>
      </w:tabs>
    </w:pPr>
  </w:style>
  <w:style w:type="paragraph" w:styleId="Voettekst">
    <w:name w:val="footer"/>
    <w:basedOn w:val="Standaard"/>
    <w:link w:val="VoettekstChar"/>
    <w:uiPriority w:val="99"/>
    <w:rsid w:val="009270B1"/>
    <w:pPr>
      <w:tabs>
        <w:tab w:val="center" w:pos="4536"/>
        <w:tab w:val="right" w:pos="9072"/>
      </w:tabs>
    </w:pPr>
    <w:rPr>
      <w:sz w:val="16"/>
    </w:rPr>
  </w:style>
  <w:style w:type="paragraph" w:styleId="Plattetekst">
    <w:name w:val="Body Text"/>
    <w:basedOn w:val="Standaard"/>
    <w:rsid w:val="00D74ED9"/>
    <w:pPr>
      <w:pBdr>
        <w:top w:val="single" w:sz="6" w:space="1" w:color="808080"/>
      </w:pBdr>
    </w:pPr>
    <w:rPr>
      <w:rFonts w:cs="Tahoma"/>
    </w:rPr>
  </w:style>
  <w:style w:type="paragraph" w:styleId="Bronvermelding">
    <w:name w:val="table of authorities"/>
    <w:basedOn w:val="Standaard"/>
    <w:next w:val="Standaard"/>
    <w:semiHidden/>
    <w:rsid w:val="009270B1"/>
    <w:pPr>
      <w:ind w:left="200" w:hanging="200"/>
    </w:pPr>
  </w:style>
  <w:style w:type="paragraph" w:styleId="E-mailhandtekening">
    <w:name w:val="E-mail Signature"/>
    <w:basedOn w:val="Standaard"/>
    <w:rsid w:val="009270B1"/>
  </w:style>
  <w:style w:type="paragraph" w:styleId="Handtekening">
    <w:name w:val="Signature"/>
    <w:basedOn w:val="Standaard"/>
    <w:rsid w:val="009270B1"/>
    <w:pPr>
      <w:ind w:left="4252"/>
    </w:pPr>
  </w:style>
  <w:style w:type="character" w:styleId="Hyperlink">
    <w:name w:val="Hyperlink"/>
    <w:uiPriority w:val="99"/>
    <w:rsid w:val="009270B1"/>
    <w:rPr>
      <w:rFonts w:ascii="Tahoma" w:hAnsi="Tahoma"/>
      <w:color w:val="0000FF"/>
      <w:u w:val="single"/>
    </w:rPr>
  </w:style>
  <w:style w:type="character" w:styleId="Paginanummer">
    <w:name w:val="page number"/>
    <w:rsid w:val="009270B1"/>
    <w:rPr>
      <w:rFonts w:ascii="Tahoma" w:hAnsi="Tahoma"/>
      <w:sz w:val="16"/>
    </w:rPr>
  </w:style>
  <w:style w:type="table" w:styleId="Tabelraster">
    <w:name w:val="Table Grid"/>
    <w:basedOn w:val="Standaardtabel"/>
    <w:uiPriority w:val="1"/>
    <w:rsid w:val="009270B1"/>
    <w:pPr>
      <w:spacing w:line="288" w:lineRule="auto"/>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0C0C0"/>
      </w:tcPr>
    </w:tblStylePr>
  </w:style>
  <w:style w:type="paragraph" w:customStyle="1" w:styleId="Default">
    <w:name w:val="Default"/>
    <w:rsid w:val="003B5C1F"/>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4F50CE"/>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Voetnoottekst">
    <w:name w:val="footnote text"/>
    <w:basedOn w:val="Standaard"/>
    <w:semiHidden/>
    <w:rsid w:val="00583E7E"/>
    <w:rPr>
      <w:sz w:val="16"/>
      <w:szCs w:val="20"/>
    </w:rPr>
  </w:style>
  <w:style w:type="character" w:styleId="Voetnootmarkering">
    <w:name w:val="footnote reference"/>
    <w:semiHidden/>
    <w:rsid w:val="00583E7E"/>
    <w:rPr>
      <w:sz w:val="16"/>
      <w:vertAlign w:val="superscript"/>
    </w:rPr>
  </w:style>
  <w:style w:type="paragraph" w:styleId="Lijstalinea">
    <w:name w:val="List Paragraph"/>
    <w:aliases w:val="Reference List"/>
    <w:basedOn w:val="Standaard"/>
    <w:link w:val="LijstalineaChar"/>
    <w:uiPriority w:val="34"/>
    <w:qFormat/>
    <w:rsid w:val="00695DE7"/>
    <w:pPr>
      <w:spacing w:after="200" w:line="276" w:lineRule="auto"/>
      <w:ind w:left="720"/>
      <w:contextualSpacing/>
    </w:pPr>
    <w:rPr>
      <w:rFonts w:ascii="Calibri" w:eastAsia="Calibri" w:hAnsi="Calibri" w:cs="Times New Roman"/>
      <w:bCs w:val="0"/>
      <w:sz w:val="22"/>
      <w:szCs w:val="22"/>
      <w:lang w:eastAsia="en-US"/>
    </w:rPr>
  </w:style>
  <w:style w:type="table" w:styleId="3D-effectenvoortabel3">
    <w:name w:val="Table 3D effects 3"/>
    <w:basedOn w:val="Standaardtabel"/>
    <w:rsid w:val="00796EB2"/>
    <w:pPr>
      <w:spacing w:line="288"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ntekst">
    <w:name w:val="Balloon Text"/>
    <w:basedOn w:val="Standaard"/>
    <w:link w:val="BallontekstChar"/>
    <w:rsid w:val="00796EB2"/>
    <w:pPr>
      <w:spacing w:line="240" w:lineRule="auto"/>
    </w:pPr>
    <w:rPr>
      <w:rFonts w:cs="Tahoma"/>
      <w:sz w:val="16"/>
      <w:szCs w:val="16"/>
    </w:rPr>
  </w:style>
  <w:style w:type="character" w:customStyle="1" w:styleId="BallontekstChar">
    <w:name w:val="Ballontekst Char"/>
    <w:link w:val="Ballontekst"/>
    <w:rsid w:val="00796EB2"/>
    <w:rPr>
      <w:rFonts w:ascii="Tahoma" w:hAnsi="Tahoma" w:cs="Tahoma"/>
      <w:bCs/>
      <w:sz w:val="16"/>
      <w:szCs w:val="16"/>
    </w:rPr>
  </w:style>
  <w:style w:type="table" w:styleId="3D-effectenvoortabel2">
    <w:name w:val="Table 3D effects 2"/>
    <w:basedOn w:val="Standaardtabel"/>
    <w:rsid w:val="00161320"/>
    <w:pPr>
      <w:spacing w:line="288"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2">
    <w:name w:val="Table Simple 2"/>
    <w:basedOn w:val="Standaardtabel"/>
    <w:rsid w:val="00161320"/>
    <w:pPr>
      <w:spacing w:line="288"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Verwijzingopmerking">
    <w:name w:val="annotation reference"/>
    <w:uiPriority w:val="99"/>
    <w:rsid w:val="00A8658A"/>
    <w:rPr>
      <w:sz w:val="16"/>
      <w:szCs w:val="16"/>
    </w:rPr>
  </w:style>
  <w:style w:type="paragraph" w:styleId="Tekstopmerking">
    <w:name w:val="annotation text"/>
    <w:basedOn w:val="Standaard"/>
    <w:link w:val="TekstopmerkingChar"/>
    <w:uiPriority w:val="99"/>
    <w:rsid w:val="00A8658A"/>
    <w:pPr>
      <w:spacing w:line="240" w:lineRule="auto"/>
    </w:pPr>
    <w:rPr>
      <w:szCs w:val="20"/>
    </w:rPr>
  </w:style>
  <w:style w:type="character" w:customStyle="1" w:styleId="TekstopmerkingChar">
    <w:name w:val="Tekst opmerking Char"/>
    <w:link w:val="Tekstopmerking"/>
    <w:uiPriority w:val="99"/>
    <w:rsid w:val="00A8658A"/>
    <w:rPr>
      <w:rFonts w:ascii="Tahoma" w:hAnsi="Tahoma" w:cs="Arial"/>
      <w:bCs/>
    </w:rPr>
  </w:style>
  <w:style w:type="paragraph" w:styleId="Onderwerpvanopmerking">
    <w:name w:val="annotation subject"/>
    <w:basedOn w:val="Tekstopmerking"/>
    <w:next w:val="Tekstopmerking"/>
    <w:link w:val="OnderwerpvanopmerkingChar"/>
    <w:rsid w:val="00A8658A"/>
    <w:rPr>
      <w:b/>
    </w:rPr>
  </w:style>
  <w:style w:type="character" w:customStyle="1" w:styleId="OnderwerpvanopmerkingChar">
    <w:name w:val="Onderwerp van opmerking Char"/>
    <w:link w:val="Onderwerpvanopmerking"/>
    <w:rsid w:val="00A8658A"/>
    <w:rPr>
      <w:rFonts w:ascii="Tahoma" w:hAnsi="Tahoma" w:cs="Arial"/>
      <w:b/>
      <w:bCs/>
    </w:rPr>
  </w:style>
  <w:style w:type="paragraph" w:styleId="Kopvaninhoudsopgave">
    <w:name w:val="TOC Heading"/>
    <w:basedOn w:val="Kop1"/>
    <w:next w:val="Standaard"/>
    <w:uiPriority w:val="39"/>
    <w:semiHidden/>
    <w:unhideWhenUsed/>
    <w:qFormat/>
    <w:rsid w:val="00241398"/>
    <w:pPr>
      <w:keepLines/>
      <w:spacing w:before="480" w:after="0" w:line="276" w:lineRule="auto"/>
      <w:outlineLvl w:val="9"/>
    </w:pPr>
    <w:rPr>
      <w:rFonts w:ascii="Cambria" w:hAnsi="Cambria" w:cs="Times New Roman"/>
      <w:color w:val="365F91"/>
      <w:kern w:val="0"/>
      <w:sz w:val="28"/>
      <w:szCs w:val="28"/>
      <w:lang w:eastAsia="en-US"/>
    </w:rPr>
  </w:style>
  <w:style w:type="paragraph" w:styleId="Inhopg1">
    <w:name w:val="toc 1"/>
    <w:basedOn w:val="Standaard"/>
    <w:next w:val="Standaard"/>
    <w:autoRedefine/>
    <w:uiPriority w:val="39"/>
    <w:rsid w:val="00241398"/>
    <w:pPr>
      <w:spacing w:after="100"/>
    </w:pPr>
  </w:style>
  <w:style w:type="character" w:customStyle="1" w:styleId="VoettekstChar">
    <w:name w:val="Voettekst Char"/>
    <w:link w:val="Voettekst"/>
    <w:uiPriority w:val="99"/>
    <w:rsid w:val="00917431"/>
    <w:rPr>
      <w:rFonts w:ascii="Tahoma" w:hAnsi="Tahoma" w:cs="Arial"/>
      <w:bCs/>
      <w:sz w:val="16"/>
      <w:szCs w:val="26"/>
    </w:rPr>
  </w:style>
  <w:style w:type="paragraph" w:styleId="Geenafstand">
    <w:name w:val="No Spacing"/>
    <w:link w:val="GeenafstandChar"/>
    <w:uiPriority w:val="1"/>
    <w:qFormat/>
    <w:rsid w:val="0055567F"/>
    <w:rPr>
      <w:rFonts w:ascii="Univers" w:hAnsi="Univers"/>
      <w:bCs/>
      <w:sz w:val="22"/>
      <w:szCs w:val="26"/>
    </w:rPr>
  </w:style>
  <w:style w:type="character" w:customStyle="1" w:styleId="GeenafstandChar">
    <w:name w:val="Geen afstand Char"/>
    <w:link w:val="Geenafstand"/>
    <w:uiPriority w:val="1"/>
    <w:rsid w:val="0055567F"/>
    <w:rPr>
      <w:rFonts w:ascii="Univers" w:hAnsi="Univers"/>
      <w:bCs/>
      <w:sz w:val="22"/>
      <w:szCs w:val="26"/>
      <w:lang w:bidi="ar-SA"/>
    </w:rPr>
  </w:style>
  <w:style w:type="paragraph" w:styleId="Inhopg2">
    <w:name w:val="toc 2"/>
    <w:basedOn w:val="Standaard"/>
    <w:next w:val="Standaard"/>
    <w:autoRedefine/>
    <w:uiPriority w:val="39"/>
    <w:rsid w:val="00654DA6"/>
    <w:pPr>
      <w:ind w:left="200"/>
    </w:pPr>
  </w:style>
  <w:style w:type="paragraph" w:customStyle="1" w:styleId="ng-star-inserted">
    <w:name w:val="ng-star-inserted"/>
    <w:basedOn w:val="Standaard"/>
    <w:rsid w:val="00755956"/>
    <w:pPr>
      <w:spacing w:before="100" w:beforeAutospacing="1" w:after="100" w:afterAutospacing="1" w:line="240" w:lineRule="auto"/>
    </w:pPr>
    <w:rPr>
      <w:rFonts w:ascii="Times New Roman" w:hAnsi="Times New Roman" w:cs="Times New Roman"/>
      <w:bCs w:val="0"/>
      <w:sz w:val="24"/>
      <w:szCs w:val="24"/>
    </w:rPr>
  </w:style>
  <w:style w:type="character" w:customStyle="1" w:styleId="LijstalineaChar">
    <w:name w:val="Lijstalinea Char"/>
    <w:aliases w:val="Reference List Char"/>
    <w:link w:val="Lijstalinea"/>
    <w:uiPriority w:val="34"/>
    <w:rsid w:val="001B6D8C"/>
    <w:rPr>
      <w:rFonts w:ascii="Calibri" w:eastAsia="Calibri" w:hAnsi="Calibri"/>
      <w:sz w:val="22"/>
      <w:szCs w:val="22"/>
      <w:lang w:eastAsia="en-US"/>
    </w:rPr>
  </w:style>
  <w:style w:type="paragraph" w:customStyle="1" w:styleId="Kop3a">
    <w:name w:val="Kop 3a"/>
    <w:basedOn w:val="Kop3"/>
    <w:link w:val="Kop3aChar"/>
    <w:qFormat/>
    <w:rsid w:val="00DA44C9"/>
    <w:pPr>
      <w:keepLines/>
      <w:spacing w:before="0" w:after="0" w:line="276" w:lineRule="auto"/>
      <w:ind w:left="4265" w:hanging="720"/>
      <w:jc w:val="both"/>
    </w:pPr>
    <w:rPr>
      <w:rFonts w:ascii="Arial" w:hAnsi="Arial" w:cs="Times New Roman"/>
      <w:bCs w:val="0"/>
      <w:color w:val="2C4D33"/>
      <w:sz w:val="19"/>
      <w:szCs w:val="19"/>
    </w:rPr>
  </w:style>
  <w:style w:type="character" w:customStyle="1" w:styleId="Kop3aChar">
    <w:name w:val="Kop 3a Char"/>
    <w:link w:val="Kop3a"/>
    <w:rsid w:val="00DA44C9"/>
    <w:rPr>
      <w:rFonts w:ascii="Arial" w:hAnsi="Arial"/>
      <w:i/>
      <w:color w:val="2C4D33"/>
      <w:sz w:val="19"/>
      <w:szCs w:val="19"/>
    </w:rPr>
  </w:style>
  <w:style w:type="character" w:styleId="Tekstvantijdelijkeaanduiding">
    <w:name w:val="Placeholder Text"/>
    <w:uiPriority w:val="99"/>
    <w:semiHidden/>
    <w:rsid w:val="008D57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986224">
      <w:bodyDiv w:val="1"/>
      <w:marLeft w:val="0"/>
      <w:marRight w:val="0"/>
      <w:marTop w:val="0"/>
      <w:marBottom w:val="0"/>
      <w:divBdr>
        <w:top w:val="none" w:sz="0" w:space="0" w:color="auto"/>
        <w:left w:val="none" w:sz="0" w:space="0" w:color="auto"/>
        <w:bottom w:val="none" w:sz="0" w:space="0" w:color="auto"/>
        <w:right w:val="none" w:sz="0" w:space="0" w:color="auto"/>
      </w:divBdr>
    </w:div>
    <w:div w:id="377705534">
      <w:bodyDiv w:val="1"/>
      <w:marLeft w:val="0"/>
      <w:marRight w:val="0"/>
      <w:marTop w:val="0"/>
      <w:marBottom w:val="0"/>
      <w:divBdr>
        <w:top w:val="none" w:sz="0" w:space="0" w:color="auto"/>
        <w:left w:val="none" w:sz="0" w:space="0" w:color="auto"/>
        <w:bottom w:val="none" w:sz="0" w:space="0" w:color="auto"/>
        <w:right w:val="none" w:sz="0" w:space="0" w:color="auto"/>
      </w:divBdr>
    </w:div>
    <w:div w:id="1243953986">
      <w:bodyDiv w:val="1"/>
      <w:marLeft w:val="0"/>
      <w:marRight w:val="0"/>
      <w:marTop w:val="0"/>
      <w:marBottom w:val="0"/>
      <w:divBdr>
        <w:top w:val="none" w:sz="0" w:space="0" w:color="auto"/>
        <w:left w:val="none" w:sz="0" w:space="0" w:color="auto"/>
        <w:bottom w:val="none" w:sz="0" w:space="0" w:color="auto"/>
        <w:right w:val="none" w:sz="0" w:space="0" w:color="auto"/>
      </w:divBdr>
    </w:div>
    <w:div w:id="1731416930">
      <w:bodyDiv w:val="1"/>
      <w:marLeft w:val="0"/>
      <w:marRight w:val="0"/>
      <w:marTop w:val="0"/>
      <w:marBottom w:val="0"/>
      <w:divBdr>
        <w:top w:val="none" w:sz="0" w:space="0" w:color="auto"/>
        <w:left w:val="none" w:sz="0" w:space="0" w:color="auto"/>
        <w:bottom w:val="none" w:sz="0" w:space="0" w:color="auto"/>
        <w:right w:val="none" w:sz="0" w:space="0" w:color="auto"/>
      </w:divBdr>
    </w:div>
    <w:div w:id="182866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8" ma:contentTypeDescription="Een nieuw document maken." ma:contentTypeScope="" ma:versionID="97c36d66ba980b2de2edb14f4e3b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d97495f545255c0011bce5b766146b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B4A26-D34E-42A1-ADF7-BFD1E09494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20FADB-76FD-464A-A664-BE59BDAFD153}">
  <ds:schemaRefs>
    <ds:schemaRef ds:uri="http://schemas.microsoft.com/sharepoint/v3/contenttype/forms"/>
  </ds:schemaRefs>
</ds:datastoreItem>
</file>

<file path=customXml/itemProps3.xml><?xml version="1.0" encoding="utf-8"?>
<ds:datastoreItem xmlns:ds="http://schemas.openxmlformats.org/officeDocument/2006/customXml" ds:itemID="{73DB9D8C-4937-41DD-A598-0B6BCE4C8FC0}">
  <ds:schemaRefs>
    <ds:schemaRef ds:uri="http://schemas.openxmlformats.org/officeDocument/2006/bibliography"/>
  </ds:schemaRefs>
</ds:datastoreItem>
</file>

<file path=customXml/itemProps4.xml><?xml version="1.0" encoding="utf-8"?>
<ds:datastoreItem xmlns:ds="http://schemas.openxmlformats.org/officeDocument/2006/customXml" ds:itemID="{527A5F91-DB6C-4ED9-8BEC-1C79B8978727}"/>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2552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Startdocument</vt:lpstr>
    </vt:vector>
  </TitlesOfParts>
  <Company>Het NIC B.V.</Company>
  <LinksUpToDate>false</LinksUpToDate>
  <CharactersWithSpaces>2957</CharactersWithSpaces>
  <SharedDoc>false</SharedDoc>
  <HLinks>
    <vt:vector size="150" baseType="variant">
      <vt:variant>
        <vt:i4>1572925</vt:i4>
      </vt:variant>
      <vt:variant>
        <vt:i4>146</vt:i4>
      </vt:variant>
      <vt:variant>
        <vt:i4>0</vt:i4>
      </vt:variant>
      <vt:variant>
        <vt:i4>5</vt:i4>
      </vt:variant>
      <vt:variant>
        <vt:lpwstr/>
      </vt:variant>
      <vt:variant>
        <vt:lpwstr>_Toc52445099</vt:lpwstr>
      </vt:variant>
      <vt:variant>
        <vt:i4>1638461</vt:i4>
      </vt:variant>
      <vt:variant>
        <vt:i4>140</vt:i4>
      </vt:variant>
      <vt:variant>
        <vt:i4>0</vt:i4>
      </vt:variant>
      <vt:variant>
        <vt:i4>5</vt:i4>
      </vt:variant>
      <vt:variant>
        <vt:lpwstr/>
      </vt:variant>
      <vt:variant>
        <vt:lpwstr>_Toc52445098</vt:lpwstr>
      </vt:variant>
      <vt:variant>
        <vt:i4>1441853</vt:i4>
      </vt:variant>
      <vt:variant>
        <vt:i4>134</vt:i4>
      </vt:variant>
      <vt:variant>
        <vt:i4>0</vt:i4>
      </vt:variant>
      <vt:variant>
        <vt:i4>5</vt:i4>
      </vt:variant>
      <vt:variant>
        <vt:lpwstr/>
      </vt:variant>
      <vt:variant>
        <vt:lpwstr>_Toc52445097</vt:lpwstr>
      </vt:variant>
      <vt:variant>
        <vt:i4>1507389</vt:i4>
      </vt:variant>
      <vt:variant>
        <vt:i4>128</vt:i4>
      </vt:variant>
      <vt:variant>
        <vt:i4>0</vt:i4>
      </vt:variant>
      <vt:variant>
        <vt:i4>5</vt:i4>
      </vt:variant>
      <vt:variant>
        <vt:lpwstr/>
      </vt:variant>
      <vt:variant>
        <vt:lpwstr>_Toc52445096</vt:lpwstr>
      </vt:variant>
      <vt:variant>
        <vt:i4>1310781</vt:i4>
      </vt:variant>
      <vt:variant>
        <vt:i4>122</vt:i4>
      </vt:variant>
      <vt:variant>
        <vt:i4>0</vt:i4>
      </vt:variant>
      <vt:variant>
        <vt:i4>5</vt:i4>
      </vt:variant>
      <vt:variant>
        <vt:lpwstr/>
      </vt:variant>
      <vt:variant>
        <vt:lpwstr>_Toc52445095</vt:lpwstr>
      </vt:variant>
      <vt:variant>
        <vt:i4>1376317</vt:i4>
      </vt:variant>
      <vt:variant>
        <vt:i4>116</vt:i4>
      </vt:variant>
      <vt:variant>
        <vt:i4>0</vt:i4>
      </vt:variant>
      <vt:variant>
        <vt:i4>5</vt:i4>
      </vt:variant>
      <vt:variant>
        <vt:lpwstr/>
      </vt:variant>
      <vt:variant>
        <vt:lpwstr>_Toc52445094</vt:lpwstr>
      </vt:variant>
      <vt:variant>
        <vt:i4>1179709</vt:i4>
      </vt:variant>
      <vt:variant>
        <vt:i4>110</vt:i4>
      </vt:variant>
      <vt:variant>
        <vt:i4>0</vt:i4>
      </vt:variant>
      <vt:variant>
        <vt:i4>5</vt:i4>
      </vt:variant>
      <vt:variant>
        <vt:lpwstr/>
      </vt:variant>
      <vt:variant>
        <vt:lpwstr>_Toc52445093</vt:lpwstr>
      </vt:variant>
      <vt:variant>
        <vt:i4>1245245</vt:i4>
      </vt:variant>
      <vt:variant>
        <vt:i4>104</vt:i4>
      </vt:variant>
      <vt:variant>
        <vt:i4>0</vt:i4>
      </vt:variant>
      <vt:variant>
        <vt:i4>5</vt:i4>
      </vt:variant>
      <vt:variant>
        <vt:lpwstr/>
      </vt:variant>
      <vt:variant>
        <vt:lpwstr>_Toc52445092</vt:lpwstr>
      </vt:variant>
      <vt:variant>
        <vt:i4>1048637</vt:i4>
      </vt:variant>
      <vt:variant>
        <vt:i4>98</vt:i4>
      </vt:variant>
      <vt:variant>
        <vt:i4>0</vt:i4>
      </vt:variant>
      <vt:variant>
        <vt:i4>5</vt:i4>
      </vt:variant>
      <vt:variant>
        <vt:lpwstr/>
      </vt:variant>
      <vt:variant>
        <vt:lpwstr>_Toc52445091</vt:lpwstr>
      </vt:variant>
      <vt:variant>
        <vt:i4>1114173</vt:i4>
      </vt:variant>
      <vt:variant>
        <vt:i4>92</vt:i4>
      </vt:variant>
      <vt:variant>
        <vt:i4>0</vt:i4>
      </vt:variant>
      <vt:variant>
        <vt:i4>5</vt:i4>
      </vt:variant>
      <vt:variant>
        <vt:lpwstr/>
      </vt:variant>
      <vt:variant>
        <vt:lpwstr>_Toc52445090</vt:lpwstr>
      </vt:variant>
      <vt:variant>
        <vt:i4>1572924</vt:i4>
      </vt:variant>
      <vt:variant>
        <vt:i4>86</vt:i4>
      </vt:variant>
      <vt:variant>
        <vt:i4>0</vt:i4>
      </vt:variant>
      <vt:variant>
        <vt:i4>5</vt:i4>
      </vt:variant>
      <vt:variant>
        <vt:lpwstr/>
      </vt:variant>
      <vt:variant>
        <vt:lpwstr>_Toc52445089</vt:lpwstr>
      </vt:variant>
      <vt:variant>
        <vt:i4>1638460</vt:i4>
      </vt:variant>
      <vt:variant>
        <vt:i4>80</vt:i4>
      </vt:variant>
      <vt:variant>
        <vt:i4>0</vt:i4>
      </vt:variant>
      <vt:variant>
        <vt:i4>5</vt:i4>
      </vt:variant>
      <vt:variant>
        <vt:lpwstr/>
      </vt:variant>
      <vt:variant>
        <vt:lpwstr>_Toc52445088</vt:lpwstr>
      </vt:variant>
      <vt:variant>
        <vt:i4>1441852</vt:i4>
      </vt:variant>
      <vt:variant>
        <vt:i4>74</vt:i4>
      </vt:variant>
      <vt:variant>
        <vt:i4>0</vt:i4>
      </vt:variant>
      <vt:variant>
        <vt:i4>5</vt:i4>
      </vt:variant>
      <vt:variant>
        <vt:lpwstr/>
      </vt:variant>
      <vt:variant>
        <vt:lpwstr>_Toc52445087</vt:lpwstr>
      </vt:variant>
      <vt:variant>
        <vt:i4>1507388</vt:i4>
      </vt:variant>
      <vt:variant>
        <vt:i4>68</vt:i4>
      </vt:variant>
      <vt:variant>
        <vt:i4>0</vt:i4>
      </vt:variant>
      <vt:variant>
        <vt:i4>5</vt:i4>
      </vt:variant>
      <vt:variant>
        <vt:lpwstr/>
      </vt:variant>
      <vt:variant>
        <vt:lpwstr>_Toc52445086</vt:lpwstr>
      </vt:variant>
      <vt:variant>
        <vt:i4>1310780</vt:i4>
      </vt:variant>
      <vt:variant>
        <vt:i4>62</vt:i4>
      </vt:variant>
      <vt:variant>
        <vt:i4>0</vt:i4>
      </vt:variant>
      <vt:variant>
        <vt:i4>5</vt:i4>
      </vt:variant>
      <vt:variant>
        <vt:lpwstr/>
      </vt:variant>
      <vt:variant>
        <vt:lpwstr>_Toc52445085</vt:lpwstr>
      </vt:variant>
      <vt:variant>
        <vt:i4>1376316</vt:i4>
      </vt:variant>
      <vt:variant>
        <vt:i4>56</vt:i4>
      </vt:variant>
      <vt:variant>
        <vt:i4>0</vt:i4>
      </vt:variant>
      <vt:variant>
        <vt:i4>5</vt:i4>
      </vt:variant>
      <vt:variant>
        <vt:lpwstr/>
      </vt:variant>
      <vt:variant>
        <vt:lpwstr>_Toc52445084</vt:lpwstr>
      </vt:variant>
      <vt:variant>
        <vt:i4>1179708</vt:i4>
      </vt:variant>
      <vt:variant>
        <vt:i4>50</vt:i4>
      </vt:variant>
      <vt:variant>
        <vt:i4>0</vt:i4>
      </vt:variant>
      <vt:variant>
        <vt:i4>5</vt:i4>
      </vt:variant>
      <vt:variant>
        <vt:lpwstr/>
      </vt:variant>
      <vt:variant>
        <vt:lpwstr>_Toc52445083</vt:lpwstr>
      </vt:variant>
      <vt:variant>
        <vt:i4>1245244</vt:i4>
      </vt:variant>
      <vt:variant>
        <vt:i4>44</vt:i4>
      </vt:variant>
      <vt:variant>
        <vt:i4>0</vt:i4>
      </vt:variant>
      <vt:variant>
        <vt:i4>5</vt:i4>
      </vt:variant>
      <vt:variant>
        <vt:lpwstr/>
      </vt:variant>
      <vt:variant>
        <vt:lpwstr>_Toc52445082</vt:lpwstr>
      </vt:variant>
      <vt:variant>
        <vt:i4>1048636</vt:i4>
      </vt:variant>
      <vt:variant>
        <vt:i4>38</vt:i4>
      </vt:variant>
      <vt:variant>
        <vt:i4>0</vt:i4>
      </vt:variant>
      <vt:variant>
        <vt:i4>5</vt:i4>
      </vt:variant>
      <vt:variant>
        <vt:lpwstr/>
      </vt:variant>
      <vt:variant>
        <vt:lpwstr>_Toc52445081</vt:lpwstr>
      </vt:variant>
      <vt:variant>
        <vt:i4>1114172</vt:i4>
      </vt:variant>
      <vt:variant>
        <vt:i4>32</vt:i4>
      </vt:variant>
      <vt:variant>
        <vt:i4>0</vt:i4>
      </vt:variant>
      <vt:variant>
        <vt:i4>5</vt:i4>
      </vt:variant>
      <vt:variant>
        <vt:lpwstr/>
      </vt:variant>
      <vt:variant>
        <vt:lpwstr>_Toc52445080</vt:lpwstr>
      </vt:variant>
      <vt:variant>
        <vt:i4>1572915</vt:i4>
      </vt:variant>
      <vt:variant>
        <vt:i4>26</vt:i4>
      </vt:variant>
      <vt:variant>
        <vt:i4>0</vt:i4>
      </vt:variant>
      <vt:variant>
        <vt:i4>5</vt:i4>
      </vt:variant>
      <vt:variant>
        <vt:lpwstr/>
      </vt:variant>
      <vt:variant>
        <vt:lpwstr>_Toc52445079</vt:lpwstr>
      </vt:variant>
      <vt:variant>
        <vt:i4>1638451</vt:i4>
      </vt:variant>
      <vt:variant>
        <vt:i4>20</vt:i4>
      </vt:variant>
      <vt:variant>
        <vt:i4>0</vt:i4>
      </vt:variant>
      <vt:variant>
        <vt:i4>5</vt:i4>
      </vt:variant>
      <vt:variant>
        <vt:lpwstr/>
      </vt:variant>
      <vt:variant>
        <vt:lpwstr>_Toc52445078</vt:lpwstr>
      </vt:variant>
      <vt:variant>
        <vt:i4>1441843</vt:i4>
      </vt:variant>
      <vt:variant>
        <vt:i4>14</vt:i4>
      </vt:variant>
      <vt:variant>
        <vt:i4>0</vt:i4>
      </vt:variant>
      <vt:variant>
        <vt:i4>5</vt:i4>
      </vt:variant>
      <vt:variant>
        <vt:lpwstr/>
      </vt:variant>
      <vt:variant>
        <vt:lpwstr>_Toc52445077</vt:lpwstr>
      </vt:variant>
      <vt:variant>
        <vt:i4>1507379</vt:i4>
      </vt:variant>
      <vt:variant>
        <vt:i4>8</vt:i4>
      </vt:variant>
      <vt:variant>
        <vt:i4>0</vt:i4>
      </vt:variant>
      <vt:variant>
        <vt:i4>5</vt:i4>
      </vt:variant>
      <vt:variant>
        <vt:lpwstr/>
      </vt:variant>
      <vt:variant>
        <vt:lpwstr>_Toc52445076</vt:lpwstr>
      </vt:variant>
      <vt:variant>
        <vt:i4>1310771</vt:i4>
      </vt:variant>
      <vt:variant>
        <vt:i4>2</vt:i4>
      </vt:variant>
      <vt:variant>
        <vt:i4>0</vt:i4>
      </vt:variant>
      <vt:variant>
        <vt:i4>5</vt:i4>
      </vt:variant>
      <vt:variant>
        <vt:lpwstr/>
      </vt:variant>
      <vt:variant>
        <vt:lpwstr>_Toc52445075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Startdocument</dc:title>
  <dc:subject/>
  <dc:creator>Spanninga;Meulenkamp</dc:creator>
  <cp:keywords>Startdocument, inkoopplan</cp:keywords>
  <cp:lastModifiedBy>Arnold Looijen</cp:lastModifiedBy>
  <cp:revision>5</cp:revision>
  <cp:lastPrinted>2016-08-03T14:28:00Z</cp:lastPrinted>
  <dcterms:created xsi:type="dcterms:W3CDTF">2021-02-22T11:47:00Z</dcterms:created>
  <dcterms:modified xsi:type="dcterms:W3CDTF">2021-02-22T12:18:00Z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TaxKeyword">
    <vt:lpwstr>14;#inkoopplan|0dd49b50-d158-4334-96aa-c604881a8317;#15;#Startdocument|fb46c710-b775-4ca5-934b-ce71bcd9650b</vt:lpwstr>
  </property>
  <property fmtid="{D5CDD505-2E9C-101B-9397-08002B2CF9AE}" pid="4" name="TaxKeywordTaxHTField">
    <vt:lpwstr>inkoopplan|0dd49b50-d158-4334-96aa-c604881a8317;Startdocument|fb46c710-b775-4ca5-934b-ce71bcd9650b</vt:lpwstr>
  </property>
  <property fmtid="{D5CDD505-2E9C-101B-9397-08002B2CF9AE}" pid="5" name="sbbClassificatie">
    <vt:lpwstr>4;#Bedrijfsinformatie|7ced9cda-8060-4e06-a4b5-a22ab15001ce</vt:lpwstr>
  </property>
  <property fmtid="{D5CDD505-2E9C-101B-9397-08002B2CF9AE}" pid="6" name="sbbStatus">
    <vt:lpwstr>3;#Concept|ea7ae1d7-ec4c-42ab-b5a9-557026a60e86</vt:lpwstr>
  </property>
  <property fmtid="{D5CDD505-2E9C-101B-9397-08002B2CF9AE}" pid="7" name="d174e64f136a40cda52118b9602bdf0a">
    <vt:lpwstr>Bedrijfsinformatie|7ced9cda-8060-4e06-a4b5-a22ab15001ce</vt:lpwstr>
  </property>
  <property fmtid="{D5CDD505-2E9C-101B-9397-08002B2CF9AE}" pid="8" name="bd6af2d2bb0d4218aab1e998699c1e02">
    <vt:lpwstr>Concept|ea7ae1d7-ec4c-42ab-b5a9-557026a60e86</vt:lpwstr>
  </property>
  <property fmtid="{D5CDD505-2E9C-101B-9397-08002B2CF9AE}" pid="9" name="TaxCatchAll">
    <vt:lpwstr>4;#Bedrijfsinformatie|7ced9cda-8060-4e06-a4b5-a22ab15001ce;#3;#Concept|ea7ae1d7-ec4c-42ab-b5a9-557026a60e86;#15;#Startdocument;#14;#inkoopplan</vt:lpwstr>
  </property>
</Properties>
</file>