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4569DC" w14:textId="77777777" w:rsidR="001E068E" w:rsidRPr="00264176" w:rsidRDefault="001F32B1" w:rsidP="001E068E">
      <w:pPr>
        <w:pStyle w:val="Kop2"/>
      </w:pPr>
      <w:r w:rsidRPr="001E068E">
        <w:t xml:space="preserve"> </w:t>
      </w:r>
      <w:r w:rsidR="001E068E" w:rsidRPr="00264176">
        <w:t>Paragraaf 3</w:t>
      </w:r>
      <w:r w:rsidR="001E068E">
        <w:tab/>
      </w:r>
      <w:r w:rsidR="001E068E" w:rsidRPr="00264176">
        <w:t xml:space="preserve">Toelagen bijzondere diensten </w:t>
      </w:r>
    </w:p>
    <w:p w14:paraId="50FAE7B3" w14:textId="77777777" w:rsidR="001E068E" w:rsidRPr="00264176" w:rsidRDefault="001E068E" w:rsidP="001E068E">
      <w:pPr>
        <w:ind w:left="426" w:hanging="426"/>
        <w:jc w:val="both"/>
        <w:rPr>
          <w:rFonts w:ascii="Scala" w:hAnsi="Scala" w:cs="Arial"/>
          <w:b/>
        </w:rPr>
      </w:pPr>
    </w:p>
    <w:p w14:paraId="4497A282" w14:textId="77777777" w:rsidR="001E068E" w:rsidRPr="001E068E" w:rsidRDefault="001E068E" w:rsidP="001E068E">
      <w:pPr>
        <w:pStyle w:val="Kop1"/>
        <w:rPr>
          <w:lang w:val="nl-NL"/>
        </w:rPr>
      </w:pPr>
      <w:r w:rsidRPr="001E068E">
        <w:rPr>
          <w:lang w:val="nl-NL"/>
        </w:rPr>
        <w:t xml:space="preserve">Artikel 3.24 </w:t>
      </w:r>
      <w:r w:rsidRPr="001E068E">
        <w:rPr>
          <w:lang w:val="nl-NL"/>
        </w:rPr>
        <w:tab/>
        <w:t>Toelage voor arbeid op ongebruikelijke werktijden</w:t>
      </w:r>
    </w:p>
    <w:p w14:paraId="08421EF6" w14:textId="77777777" w:rsidR="001E068E" w:rsidRPr="00264176" w:rsidRDefault="001E068E" w:rsidP="001E068E">
      <w:pPr>
        <w:numPr>
          <w:ilvl w:val="0"/>
          <w:numId w:val="25"/>
        </w:numPr>
        <w:tabs>
          <w:tab w:val="clear" w:pos="360"/>
          <w:tab w:val="num" w:pos="567"/>
        </w:tabs>
        <w:ind w:left="426" w:hanging="426"/>
        <w:rPr>
          <w:rFonts w:ascii="Arial" w:hAnsi="Arial" w:cs="Arial"/>
          <w:sz w:val="22"/>
          <w:szCs w:val="22"/>
        </w:rPr>
      </w:pPr>
      <w:r w:rsidRPr="00264176">
        <w:rPr>
          <w:rFonts w:ascii="Arial" w:hAnsi="Arial" w:cs="Arial"/>
          <w:sz w:val="22"/>
          <w:szCs w:val="22"/>
        </w:rPr>
        <w:t xml:space="preserve">De werkgever kent aan de werknemer, behorend tot het </w:t>
      </w:r>
      <w:proofErr w:type="spellStart"/>
      <w:r>
        <w:rPr>
          <w:rFonts w:ascii="Arial" w:hAnsi="Arial" w:cs="Arial"/>
          <w:sz w:val="22"/>
          <w:szCs w:val="22"/>
        </w:rPr>
        <w:t>obp</w:t>
      </w:r>
      <w:proofErr w:type="spellEnd"/>
      <w:r w:rsidRPr="00264176">
        <w:rPr>
          <w:rFonts w:ascii="Arial" w:hAnsi="Arial" w:cs="Arial"/>
          <w:sz w:val="22"/>
          <w:szCs w:val="22"/>
        </w:rPr>
        <w:t xml:space="preserve"> voor wie een lagere salarisschaal geldt dan schaal 11</w:t>
      </w:r>
      <w:r>
        <w:rPr>
          <w:rFonts w:ascii="Arial" w:hAnsi="Arial" w:cs="Arial"/>
          <w:sz w:val="22"/>
          <w:szCs w:val="22"/>
        </w:rPr>
        <w:t xml:space="preserve"> en</w:t>
      </w:r>
      <w:r w:rsidRPr="00264176">
        <w:rPr>
          <w:rFonts w:ascii="Arial" w:hAnsi="Arial" w:cs="Arial"/>
          <w:sz w:val="22"/>
          <w:szCs w:val="22"/>
        </w:rPr>
        <w:t xml:space="preserve"> die anders dan bij wijze van overwerk in opdracht arbeid verricht binnen de in het tweede lid genoemde tijden, een toelage toe.</w:t>
      </w:r>
    </w:p>
    <w:p w14:paraId="6BAA6CA6" w14:textId="77777777" w:rsidR="001E068E" w:rsidRPr="00264176" w:rsidRDefault="001E068E" w:rsidP="001E068E">
      <w:pPr>
        <w:numPr>
          <w:ilvl w:val="0"/>
          <w:numId w:val="25"/>
        </w:numPr>
        <w:tabs>
          <w:tab w:val="clear" w:pos="360"/>
          <w:tab w:val="num" w:pos="567"/>
        </w:tabs>
        <w:ind w:left="426" w:hanging="426"/>
        <w:rPr>
          <w:rFonts w:ascii="Arial" w:hAnsi="Arial" w:cs="Arial"/>
          <w:sz w:val="22"/>
          <w:szCs w:val="22"/>
        </w:rPr>
      </w:pPr>
      <w:r w:rsidRPr="00264176">
        <w:rPr>
          <w:rFonts w:ascii="Arial" w:hAnsi="Arial" w:cs="Arial"/>
          <w:sz w:val="22"/>
          <w:szCs w:val="22"/>
        </w:rPr>
        <w:t>Met inachtneming van het gestelde in lid 4 bedraagt de extra vergoeding per gewerkt uur een percentage van het salaris per uur dat voor de werknemer geldt:</w:t>
      </w:r>
      <w:r>
        <w:rPr>
          <w:rFonts w:ascii="Arial" w:hAnsi="Arial" w:cs="Arial"/>
          <w:sz w:val="22"/>
          <w:szCs w:val="22"/>
        </w:rPr>
        <w:br/>
        <w:t xml:space="preserve">a. </w:t>
      </w:r>
      <w:r w:rsidRPr="00264176">
        <w:rPr>
          <w:rFonts w:ascii="Arial" w:hAnsi="Arial" w:cs="Arial"/>
          <w:sz w:val="22"/>
          <w:szCs w:val="22"/>
        </w:rPr>
        <w:t>40% voor de uren op maandag tot en met vrijdag tussen 0.00 en 7.00 uur en tussen 20.00 uur en 24.00 uur en de uren op zaterdag</w:t>
      </w:r>
      <w:r>
        <w:rPr>
          <w:rFonts w:ascii="Arial" w:hAnsi="Arial" w:cs="Arial"/>
          <w:sz w:val="22"/>
          <w:szCs w:val="22"/>
        </w:rPr>
        <w:t>;</w:t>
      </w:r>
      <w:r w:rsidRPr="00264176">
        <w:rPr>
          <w:rFonts w:ascii="Arial" w:hAnsi="Arial" w:cs="Arial"/>
          <w:sz w:val="22"/>
          <w:szCs w:val="22"/>
        </w:rPr>
        <w:br/>
        <w:t>b. 75% voor de uren op zondag en feestdagen.</w:t>
      </w:r>
    </w:p>
    <w:p w14:paraId="04171FBC" w14:textId="77777777" w:rsidR="001E068E" w:rsidRPr="00932589" w:rsidRDefault="001E068E" w:rsidP="001E068E">
      <w:pPr>
        <w:numPr>
          <w:ilvl w:val="0"/>
          <w:numId w:val="25"/>
        </w:numPr>
        <w:tabs>
          <w:tab w:val="clear" w:pos="360"/>
          <w:tab w:val="num" w:pos="567"/>
          <w:tab w:val="num" w:pos="709"/>
        </w:tabs>
        <w:ind w:left="426" w:hanging="426"/>
        <w:rPr>
          <w:rFonts w:ascii="Arial" w:hAnsi="Arial" w:cs="Arial"/>
          <w:sz w:val="22"/>
          <w:szCs w:val="22"/>
        </w:rPr>
      </w:pPr>
      <w:r w:rsidRPr="00932589">
        <w:rPr>
          <w:rFonts w:ascii="Arial" w:hAnsi="Arial" w:cs="Arial"/>
          <w:sz w:val="22"/>
          <w:szCs w:val="22"/>
        </w:rPr>
        <w:t>a. De genoemde percentages worden berekend over ten hoogste het salaris per uur van schaal 7 nummer 10</w:t>
      </w:r>
      <w:r>
        <w:rPr>
          <w:rFonts w:ascii="Arial" w:hAnsi="Arial" w:cs="Arial"/>
          <w:sz w:val="22"/>
          <w:szCs w:val="22"/>
        </w:rPr>
        <w:t>’.</w:t>
      </w:r>
      <w:r w:rsidRPr="00932589">
        <w:rPr>
          <w:rFonts w:ascii="Arial" w:hAnsi="Arial" w:cs="Arial"/>
          <w:sz w:val="22"/>
          <w:szCs w:val="22"/>
        </w:rPr>
        <w:br/>
        <w:t>b. Ingeval de werknemer gebruik maakt van het keuzemodel wordt het in het tweede lid en onder sub a genoemde salaris per uur berekend over het salaris zonder aftrek van eventueel in het keuzemodel ingezette bronnen in geld.</w:t>
      </w:r>
    </w:p>
    <w:p w14:paraId="0629137E" w14:textId="77777777" w:rsidR="001E068E" w:rsidRDefault="001E068E" w:rsidP="001E068E">
      <w:pPr>
        <w:numPr>
          <w:ilvl w:val="0"/>
          <w:numId w:val="25"/>
        </w:numPr>
        <w:tabs>
          <w:tab w:val="clear" w:pos="360"/>
          <w:tab w:val="num" w:pos="567"/>
        </w:tabs>
        <w:ind w:left="426" w:hanging="426"/>
        <w:rPr>
          <w:rFonts w:ascii="Arial" w:hAnsi="Arial" w:cs="Arial"/>
          <w:sz w:val="22"/>
          <w:szCs w:val="22"/>
        </w:rPr>
      </w:pPr>
      <w:r w:rsidRPr="00264176">
        <w:rPr>
          <w:rFonts w:ascii="Arial" w:hAnsi="Arial" w:cs="Arial"/>
          <w:sz w:val="22"/>
          <w:szCs w:val="22"/>
        </w:rPr>
        <w:t xml:space="preserve">Voor een werknemer van een </w:t>
      </w:r>
      <w:r w:rsidRPr="00932589">
        <w:rPr>
          <w:rFonts w:ascii="Arial" w:hAnsi="Arial" w:cs="Arial"/>
          <w:sz w:val="22"/>
          <w:szCs w:val="22"/>
        </w:rPr>
        <w:t>o</w:t>
      </w:r>
      <w:r w:rsidRPr="00E828B0">
        <w:rPr>
          <w:rFonts w:ascii="Arial" w:hAnsi="Arial" w:cs="Arial"/>
          <w:sz w:val="22"/>
          <w:szCs w:val="22"/>
        </w:rPr>
        <w:t>penbare universiteit</w:t>
      </w:r>
      <w:r w:rsidRPr="00264176">
        <w:rPr>
          <w:rFonts w:ascii="Arial" w:hAnsi="Arial" w:cs="Arial"/>
          <w:sz w:val="22"/>
          <w:szCs w:val="22"/>
        </w:rPr>
        <w:t xml:space="preserve"> die na 1 april 1997 in dienst is getreden, of voor een werknemer van een </w:t>
      </w:r>
      <w:r w:rsidRPr="00932589">
        <w:rPr>
          <w:rFonts w:ascii="Arial" w:hAnsi="Arial" w:cs="Arial"/>
          <w:sz w:val="22"/>
          <w:szCs w:val="22"/>
        </w:rPr>
        <w:t>b</w:t>
      </w:r>
      <w:r w:rsidRPr="000F0358">
        <w:rPr>
          <w:rFonts w:ascii="Arial" w:hAnsi="Arial" w:cs="Arial"/>
          <w:sz w:val="22"/>
          <w:szCs w:val="22"/>
        </w:rPr>
        <w:t>ijzondere universiteit</w:t>
      </w:r>
      <w:r w:rsidRPr="00264176">
        <w:rPr>
          <w:rFonts w:ascii="Arial" w:hAnsi="Arial" w:cs="Arial"/>
          <w:sz w:val="22"/>
          <w:szCs w:val="22"/>
        </w:rPr>
        <w:t xml:space="preserve"> die na 1 januari 2006 in dienst is getreden, kan de werkgever in overleg met de werknemer afzien van de in lid 1 genoemde toelage, mits de werktijden liggen binnen de grenzen van de bedrijfstijd, zoals omschreven in </w:t>
      </w:r>
      <w:r w:rsidRPr="009B385A">
        <w:rPr>
          <w:rFonts w:ascii="Arial" w:hAnsi="Arial" w:cs="Arial"/>
          <w:sz w:val="22"/>
          <w:szCs w:val="22"/>
        </w:rPr>
        <w:t>artikel 4.3 en</w:t>
      </w:r>
      <w:r w:rsidRPr="00264176">
        <w:rPr>
          <w:rFonts w:ascii="Arial" w:hAnsi="Arial" w:cs="Arial"/>
          <w:sz w:val="22"/>
          <w:szCs w:val="22"/>
        </w:rPr>
        <w:t xml:space="preserve"> mits het gaat om vaste werktijden.</w:t>
      </w:r>
    </w:p>
    <w:p w14:paraId="70DD71FB" w14:textId="77777777" w:rsidR="001E068E" w:rsidRPr="00264176" w:rsidRDefault="001E068E" w:rsidP="001E068E">
      <w:pPr>
        <w:numPr>
          <w:ilvl w:val="0"/>
          <w:numId w:val="25"/>
        </w:numPr>
        <w:tabs>
          <w:tab w:val="clear" w:pos="360"/>
          <w:tab w:val="num" w:pos="567"/>
        </w:tabs>
        <w:ind w:left="426" w:hanging="426"/>
        <w:rPr>
          <w:rFonts w:ascii="Arial" w:hAnsi="Arial" w:cs="Arial"/>
          <w:sz w:val="22"/>
          <w:szCs w:val="22"/>
        </w:rPr>
      </w:pPr>
      <w:r>
        <w:rPr>
          <w:rFonts w:ascii="Arial" w:hAnsi="Arial" w:cs="Arial"/>
          <w:sz w:val="22"/>
          <w:szCs w:val="22"/>
        </w:rPr>
        <w:t>In afwijking van lid 1 kan de werkgever in overeenstemming met het lokaal overleg een nadere regeling afspreken voor een toelage voor werk op ongebruikelijke werktijden voor wetenschappelijk personeel met een patiëntenzorgtaak.</w:t>
      </w:r>
    </w:p>
    <w:p w14:paraId="7A6AA6A3" w14:textId="77777777" w:rsidR="001E068E" w:rsidRPr="00264176" w:rsidRDefault="001E068E" w:rsidP="001E068E">
      <w:pPr>
        <w:ind w:left="426" w:hanging="426"/>
        <w:jc w:val="both"/>
        <w:rPr>
          <w:rFonts w:ascii="Arial" w:hAnsi="Arial" w:cs="Arial"/>
          <w:strike/>
          <w:sz w:val="22"/>
          <w:szCs w:val="22"/>
        </w:rPr>
      </w:pPr>
    </w:p>
    <w:p w14:paraId="6887B02D" w14:textId="77777777" w:rsidR="001E068E" w:rsidRPr="00264176" w:rsidRDefault="001E068E" w:rsidP="001E068E">
      <w:pPr>
        <w:ind w:left="426" w:hanging="426"/>
        <w:jc w:val="both"/>
        <w:rPr>
          <w:rFonts w:ascii="Arial" w:hAnsi="Arial" w:cs="Arial"/>
          <w:sz w:val="22"/>
          <w:szCs w:val="22"/>
        </w:rPr>
      </w:pPr>
    </w:p>
    <w:p w14:paraId="387E9D04" w14:textId="77777777" w:rsidR="001E068E" w:rsidRPr="001E068E" w:rsidRDefault="001E068E" w:rsidP="001E068E">
      <w:pPr>
        <w:pStyle w:val="Kop1"/>
        <w:rPr>
          <w:lang w:val="nl-NL"/>
        </w:rPr>
      </w:pPr>
      <w:r w:rsidRPr="001E068E">
        <w:rPr>
          <w:lang w:val="nl-NL"/>
        </w:rPr>
        <w:t xml:space="preserve">Artikel 3.25 </w:t>
      </w:r>
      <w:r w:rsidRPr="001E068E">
        <w:rPr>
          <w:lang w:val="nl-NL"/>
        </w:rPr>
        <w:tab/>
        <w:t>Afbouw toelage voor arbeid op ongebruikelijke werktijden</w:t>
      </w:r>
    </w:p>
    <w:p w14:paraId="6C5A8728" w14:textId="77777777" w:rsidR="001E068E" w:rsidRPr="00264176" w:rsidRDefault="001E068E" w:rsidP="001E068E">
      <w:pPr>
        <w:numPr>
          <w:ilvl w:val="0"/>
          <w:numId w:val="22"/>
        </w:numPr>
        <w:tabs>
          <w:tab w:val="clear" w:pos="360"/>
          <w:tab w:val="num" w:pos="567"/>
        </w:tabs>
        <w:ind w:left="426" w:hanging="426"/>
        <w:rPr>
          <w:rFonts w:ascii="Arial" w:hAnsi="Arial" w:cs="Arial"/>
          <w:sz w:val="22"/>
          <w:szCs w:val="22"/>
        </w:rPr>
      </w:pPr>
      <w:r w:rsidRPr="00264176">
        <w:rPr>
          <w:rFonts w:ascii="Arial" w:hAnsi="Arial" w:cs="Arial"/>
          <w:sz w:val="22"/>
          <w:szCs w:val="22"/>
        </w:rPr>
        <w:t xml:space="preserve">De werkgever kent een </w:t>
      </w:r>
      <w:r w:rsidRPr="009B385A">
        <w:rPr>
          <w:rFonts w:ascii="Arial" w:hAnsi="Arial" w:cs="Arial"/>
          <w:sz w:val="22"/>
          <w:szCs w:val="22"/>
        </w:rPr>
        <w:t>aflopende toelage toe aan de werknemer van wie de vergoeding als bedoeld in artikel 3.2</w:t>
      </w:r>
      <w:r>
        <w:rPr>
          <w:rFonts w:ascii="Arial" w:hAnsi="Arial" w:cs="Arial"/>
          <w:sz w:val="22"/>
          <w:szCs w:val="22"/>
        </w:rPr>
        <w:t>4</w:t>
      </w:r>
      <w:r w:rsidRPr="009B385A">
        <w:rPr>
          <w:rFonts w:ascii="Arial" w:hAnsi="Arial" w:cs="Arial"/>
          <w:sz w:val="22"/>
          <w:szCs w:val="22"/>
        </w:rPr>
        <w:t xml:space="preserve"> buiten</w:t>
      </w:r>
      <w:r w:rsidRPr="00264176">
        <w:rPr>
          <w:rFonts w:ascii="Arial" w:hAnsi="Arial" w:cs="Arial"/>
          <w:sz w:val="22"/>
          <w:szCs w:val="22"/>
        </w:rPr>
        <w:t xml:space="preserve"> zijn toedoen blijvend wordt verlaagd</w:t>
      </w:r>
      <w:r>
        <w:rPr>
          <w:rFonts w:ascii="Arial" w:hAnsi="Arial" w:cs="Arial"/>
          <w:sz w:val="22"/>
          <w:szCs w:val="22"/>
        </w:rPr>
        <w:t xml:space="preserve"> door de werkgever</w:t>
      </w:r>
      <w:r w:rsidRPr="00264176">
        <w:rPr>
          <w:rFonts w:ascii="Arial" w:hAnsi="Arial" w:cs="Arial"/>
          <w:sz w:val="22"/>
          <w:szCs w:val="22"/>
        </w:rPr>
        <w:t xml:space="preserve"> als gevolg van de beëindiging of vermindering van een toelage, die minimaal twee jaar, zonder een wezenlijke onderbreking als bedoeld in lid 6, voor beëindiging heeft bestaan.</w:t>
      </w:r>
    </w:p>
    <w:p w14:paraId="67FFE82A" w14:textId="77777777" w:rsidR="001E068E" w:rsidRPr="00264176" w:rsidRDefault="001E068E" w:rsidP="001E068E">
      <w:pPr>
        <w:numPr>
          <w:ilvl w:val="0"/>
          <w:numId w:val="22"/>
        </w:numPr>
        <w:tabs>
          <w:tab w:val="clear" w:pos="360"/>
          <w:tab w:val="num" w:pos="567"/>
        </w:tabs>
        <w:ind w:left="426" w:hanging="426"/>
        <w:rPr>
          <w:rFonts w:ascii="Arial" w:hAnsi="Arial" w:cs="Arial"/>
          <w:sz w:val="22"/>
          <w:szCs w:val="22"/>
        </w:rPr>
      </w:pPr>
      <w:r w:rsidRPr="00264176">
        <w:rPr>
          <w:rFonts w:ascii="Arial" w:hAnsi="Arial" w:cs="Arial"/>
          <w:sz w:val="22"/>
          <w:szCs w:val="22"/>
        </w:rPr>
        <w:t>Er is aanspraak op een aflopende toelage over een periode van maximaal één vierde deel van het aantal maanden waarin de toelage heeft bestaan, met een maximum van 36 maanden. De aflopende toelage wordt in drie periodes van maximaal 12 maanden uitbetaald en bedraagt respectievelijk 75%, 50% en 25% van de verlaging van de toelage.</w:t>
      </w:r>
    </w:p>
    <w:p w14:paraId="5F7A7CFB" w14:textId="77777777" w:rsidR="001E068E" w:rsidRPr="002D7473" w:rsidRDefault="001E068E" w:rsidP="001E068E">
      <w:pPr>
        <w:numPr>
          <w:ilvl w:val="0"/>
          <w:numId w:val="22"/>
        </w:numPr>
        <w:tabs>
          <w:tab w:val="clear" w:pos="360"/>
          <w:tab w:val="num" w:pos="567"/>
        </w:tabs>
        <w:ind w:left="426" w:hanging="426"/>
        <w:rPr>
          <w:rFonts w:ascii="Arial" w:hAnsi="Arial" w:cs="Arial"/>
          <w:sz w:val="22"/>
          <w:szCs w:val="22"/>
        </w:rPr>
      </w:pPr>
      <w:r w:rsidRPr="00264176">
        <w:rPr>
          <w:rFonts w:ascii="Arial" w:hAnsi="Arial" w:cs="Arial"/>
          <w:sz w:val="22"/>
          <w:szCs w:val="22"/>
        </w:rPr>
        <w:t xml:space="preserve">De werkgever kent een blijvende toelage toe aan de werknemer van vijfenvijftig jaar of ouder van wie de toelage als bedoeld in </w:t>
      </w:r>
      <w:r w:rsidRPr="009B385A">
        <w:rPr>
          <w:rFonts w:ascii="Arial" w:hAnsi="Arial" w:cs="Arial"/>
          <w:sz w:val="22"/>
          <w:szCs w:val="22"/>
        </w:rPr>
        <w:t>artikel 3.2</w:t>
      </w:r>
      <w:r>
        <w:rPr>
          <w:rFonts w:ascii="Arial" w:hAnsi="Arial" w:cs="Arial"/>
          <w:sz w:val="22"/>
          <w:szCs w:val="22"/>
        </w:rPr>
        <w:t>4</w:t>
      </w:r>
      <w:r w:rsidRPr="009B385A">
        <w:rPr>
          <w:rFonts w:ascii="Arial" w:hAnsi="Arial" w:cs="Arial"/>
          <w:sz w:val="22"/>
          <w:szCs w:val="22"/>
        </w:rPr>
        <w:t xml:space="preserve"> een blijvende verlaging ondergaat als gevolg van het buiten zijn toedoen door de werkgever beëindigen of verminderen van een minimaal vijftien jaar, zonder wezenlijke onderbreking als bedoeld in lid 6, bestaande toelage.</w:t>
      </w:r>
    </w:p>
    <w:p w14:paraId="79198E55" w14:textId="77777777" w:rsidR="001E068E" w:rsidRPr="002D7473" w:rsidRDefault="001E068E" w:rsidP="001E068E">
      <w:pPr>
        <w:numPr>
          <w:ilvl w:val="0"/>
          <w:numId w:val="22"/>
        </w:numPr>
        <w:tabs>
          <w:tab w:val="clear" w:pos="360"/>
          <w:tab w:val="num" w:pos="567"/>
        </w:tabs>
        <w:ind w:left="426" w:hanging="426"/>
        <w:rPr>
          <w:rFonts w:ascii="Arial" w:hAnsi="Arial" w:cs="Arial"/>
          <w:sz w:val="22"/>
          <w:szCs w:val="22"/>
        </w:rPr>
      </w:pPr>
      <w:r w:rsidRPr="009B385A">
        <w:rPr>
          <w:rFonts w:ascii="Arial" w:hAnsi="Arial" w:cs="Arial"/>
          <w:sz w:val="22"/>
          <w:szCs w:val="22"/>
        </w:rPr>
        <w:t>Indien de werkgever tijdens de periode van afbouw van een toelage aan de werknemer een nieuwe toelage toekent, zoals bedoeld in artikel 3.2</w:t>
      </w:r>
      <w:r>
        <w:rPr>
          <w:rFonts w:ascii="Arial" w:hAnsi="Arial" w:cs="Arial"/>
          <w:sz w:val="22"/>
          <w:szCs w:val="22"/>
        </w:rPr>
        <w:t>4</w:t>
      </w:r>
      <w:r w:rsidRPr="009B385A">
        <w:rPr>
          <w:rFonts w:ascii="Arial" w:hAnsi="Arial" w:cs="Arial"/>
          <w:sz w:val="22"/>
          <w:szCs w:val="22"/>
        </w:rPr>
        <w:t xml:space="preserve">, dan wordt de afbouwtoelage verminderd met de nieuw ontvangen toelage. </w:t>
      </w:r>
    </w:p>
    <w:p w14:paraId="64765B52" w14:textId="77777777" w:rsidR="001E068E" w:rsidRPr="0023551B" w:rsidRDefault="001E068E" w:rsidP="001E068E">
      <w:pPr>
        <w:numPr>
          <w:ilvl w:val="0"/>
          <w:numId w:val="22"/>
        </w:numPr>
        <w:tabs>
          <w:tab w:val="clear" w:pos="360"/>
          <w:tab w:val="num" w:pos="567"/>
        </w:tabs>
        <w:ind w:left="426" w:hanging="426"/>
        <w:rPr>
          <w:rFonts w:ascii="Arial" w:hAnsi="Arial" w:cs="Arial"/>
          <w:sz w:val="22"/>
          <w:szCs w:val="22"/>
        </w:rPr>
      </w:pPr>
      <w:r w:rsidRPr="0023551B">
        <w:rPr>
          <w:rFonts w:ascii="Arial" w:hAnsi="Arial" w:cs="Arial"/>
          <w:sz w:val="22"/>
          <w:szCs w:val="22"/>
        </w:rPr>
        <w:t>Onder een wezenlijke onderbreking wordt verstaan een onderbreking, anders dan door ziekte, van langer dan 2 maanden.</w:t>
      </w:r>
    </w:p>
    <w:p w14:paraId="2B9A5027" w14:textId="77777777" w:rsidR="001E068E" w:rsidRPr="00264176" w:rsidRDefault="001E068E" w:rsidP="001E068E">
      <w:pPr>
        <w:numPr>
          <w:ilvl w:val="0"/>
          <w:numId w:val="22"/>
        </w:numPr>
        <w:tabs>
          <w:tab w:val="clear" w:pos="360"/>
          <w:tab w:val="num" w:pos="567"/>
        </w:tabs>
        <w:ind w:left="426" w:hanging="426"/>
        <w:rPr>
          <w:rFonts w:ascii="Arial" w:hAnsi="Arial" w:cs="Arial"/>
          <w:sz w:val="22"/>
          <w:szCs w:val="22"/>
        </w:rPr>
      </w:pPr>
      <w:r w:rsidRPr="00264176">
        <w:rPr>
          <w:rFonts w:ascii="Arial" w:hAnsi="Arial" w:cs="Arial"/>
          <w:sz w:val="22"/>
          <w:szCs w:val="22"/>
        </w:rPr>
        <w:t xml:space="preserve">De werkgever kan een bepaalde groep werknemers van 55 jaar en ouder die een toelage als bedoeld in </w:t>
      </w:r>
      <w:r w:rsidRPr="009B385A">
        <w:rPr>
          <w:rFonts w:ascii="Arial" w:hAnsi="Arial" w:cs="Arial"/>
          <w:sz w:val="22"/>
          <w:szCs w:val="22"/>
        </w:rPr>
        <w:t>artikel 3.2</w:t>
      </w:r>
      <w:r>
        <w:rPr>
          <w:rFonts w:ascii="Arial" w:hAnsi="Arial" w:cs="Arial"/>
          <w:sz w:val="22"/>
          <w:szCs w:val="22"/>
        </w:rPr>
        <w:t>4</w:t>
      </w:r>
      <w:r w:rsidRPr="009B385A">
        <w:rPr>
          <w:rFonts w:ascii="Arial" w:hAnsi="Arial" w:cs="Arial"/>
          <w:sz w:val="22"/>
          <w:szCs w:val="22"/>
        </w:rPr>
        <w:t xml:space="preserve"> genoot, en van wie de bezoldiging een blijvende </w:t>
      </w:r>
      <w:r w:rsidRPr="009B385A">
        <w:rPr>
          <w:rFonts w:ascii="Arial" w:hAnsi="Arial" w:cs="Arial"/>
          <w:sz w:val="22"/>
          <w:szCs w:val="22"/>
        </w:rPr>
        <w:lastRenderedPageBreak/>
        <w:t>verlaging ondergaat als gevolg van</w:t>
      </w:r>
      <w:r w:rsidRPr="00264176">
        <w:rPr>
          <w:rFonts w:ascii="Arial" w:hAnsi="Arial" w:cs="Arial"/>
          <w:sz w:val="22"/>
          <w:szCs w:val="22"/>
        </w:rPr>
        <w:t xml:space="preserve"> het wegvallen van bedoelde toelage, een toelage toekennen overeenkomstig door de werkgever te stellen regels.</w:t>
      </w:r>
    </w:p>
    <w:p w14:paraId="5A01A934" w14:textId="77777777" w:rsidR="001E068E" w:rsidRPr="00264176" w:rsidRDefault="001E068E" w:rsidP="001E068E">
      <w:pPr>
        <w:ind w:left="426" w:hanging="426"/>
        <w:rPr>
          <w:rFonts w:ascii="Arial" w:hAnsi="Arial" w:cs="Arial"/>
          <w:sz w:val="22"/>
          <w:szCs w:val="22"/>
        </w:rPr>
      </w:pPr>
    </w:p>
    <w:p w14:paraId="0CC52335" w14:textId="77777777" w:rsidR="001E068E" w:rsidRPr="00264176" w:rsidRDefault="001E068E" w:rsidP="001E068E">
      <w:pPr>
        <w:ind w:left="426" w:hanging="426"/>
        <w:jc w:val="both"/>
        <w:rPr>
          <w:rFonts w:ascii="Arial" w:hAnsi="Arial" w:cs="Arial"/>
          <w:b/>
          <w:sz w:val="22"/>
          <w:szCs w:val="22"/>
        </w:rPr>
      </w:pPr>
    </w:p>
    <w:p w14:paraId="01E470A4" w14:textId="77777777" w:rsidR="001E068E" w:rsidRPr="00264176" w:rsidRDefault="001E068E" w:rsidP="001E068E">
      <w:pPr>
        <w:pStyle w:val="Kop1"/>
      </w:pPr>
      <w:r w:rsidRPr="00264176">
        <w:t>Artikel 3.2</w:t>
      </w:r>
      <w:r>
        <w:t>6</w:t>
      </w:r>
      <w:r w:rsidRPr="00264176">
        <w:t xml:space="preserve"> </w:t>
      </w:r>
      <w:r>
        <w:tab/>
      </w:r>
      <w:r w:rsidRPr="00264176">
        <w:t>Bereikbaarheids- en aanwezigheidsdienst</w:t>
      </w:r>
    </w:p>
    <w:p w14:paraId="33C1E286" w14:textId="77777777" w:rsidR="001E068E" w:rsidRPr="002D7473" w:rsidRDefault="001E068E" w:rsidP="001E068E">
      <w:pPr>
        <w:numPr>
          <w:ilvl w:val="0"/>
          <w:numId w:val="23"/>
        </w:numPr>
        <w:tabs>
          <w:tab w:val="clear" w:pos="1800"/>
          <w:tab w:val="num" w:pos="567"/>
        </w:tabs>
        <w:ind w:left="426" w:hanging="426"/>
        <w:rPr>
          <w:rFonts w:ascii="Arial" w:hAnsi="Arial" w:cs="Arial"/>
          <w:sz w:val="22"/>
          <w:szCs w:val="22"/>
        </w:rPr>
      </w:pPr>
      <w:r w:rsidRPr="00264176">
        <w:rPr>
          <w:rFonts w:ascii="Arial" w:hAnsi="Arial" w:cs="Arial"/>
          <w:sz w:val="22"/>
          <w:szCs w:val="22"/>
        </w:rPr>
        <w:t xml:space="preserve">De werkgever kent de werknemer, behorend tot het </w:t>
      </w:r>
      <w:proofErr w:type="spellStart"/>
      <w:r>
        <w:rPr>
          <w:rFonts w:ascii="Arial" w:hAnsi="Arial" w:cs="Arial"/>
          <w:sz w:val="22"/>
          <w:szCs w:val="22"/>
        </w:rPr>
        <w:t>obp</w:t>
      </w:r>
      <w:proofErr w:type="spellEnd"/>
      <w:r w:rsidRPr="00264176">
        <w:rPr>
          <w:rFonts w:ascii="Arial" w:hAnsi="Arial" w:cs="Arial"/>
          <w:sz w:val="22"/>
          <w:szCs w:val="22"/>
        </w:rPr>
        <w:t xml:space="preserve"> voor wie een lagere salarisschaal geldt dan schaal 11</w:t>
      </w:r>
      <w:r>
        <w:rPr>
          <w:rFonts w:ascii="Arial" w:hAnsi="Arial" w:cs="Arial"/>
          <w:sz w:val="22"/>
          <w:szCs w:val="22"/>
        </w:rPr>
        <w:t xml:space="preserve"> en</w:t>
      </w:r>
      <w:r w:rsidRPr="00264176">
        <w:rPr>
          <w:rFonts w:ascii="Arial" w:hAnsi="Arial" w:cs="Arial"/>
          <w:sz w:val="22"/>
          <w:szCs w:val="22"/>
        </w:rPr>
        <w:t xml:space="preserve"> die buiten de werktijden die voor hem gelden op grond van een werktijdregeling als bedoeld in </w:t>
      </w:r>
      <w:r w:rsidRPr="009B385A">
        <w:rPr>
          <w:rFonts w:ascii="Arial" w:hAnsi="Arial" w:cs="Arial"/>
          <w:sz w:val="22"/>
          <w:szCs w:val="22"/>
        </w:rPr>
        <w:t>artikel 4.2, volgens schriftelijke opdracht van de werkgever zich regelmatig of vrij regelmatig bereikbaar en beschikbaar moet houden om bij oproep arbeid te ver</w:t>
      </w:r>
      <w:r w:rsidRPr="002D7473">
        <w:rPr>
          <w:rFonts w:ascii="Arial" w:hAnsi="Arial" w:cs="Arial"/>
          <w:sz w:val="22"/>
          <w:szCs w:val="22"/>
        </w:rPr>
        <w:t>richten, een toelage toe.</w:t>
      </w:r>
    </w:p>
    <w:p w14:paraId="301C0932" w14:textId="77777777" w:rsidR="001E068E" w:rsidRPr="009B385A" w:rsidRDefault="001E068E" w:rsidP="001E068E">
      <w:pPr>
        <w:numPr>
          <w:ilvl w:val="0"/>
          <w:numId w:val="23"/>
        </w:numPr>
        <w:tabs>
          <w:tab w:val="clear" w:pos="1800"/>
          <w:tab w:val="num" w:pos="567"/>
        </w:tabs>
        <w:ind w:left="426" w:hanging="426"/>
        <w:rPr>
          <w:rFonts w:ascii="Arial" w:hAnsi="Arial" w:cs="Arial"/>
          <w:sz w:val="22"/>
          <w:szCs w:val="22"/>
        </w:rPr>
      </w:pPr>
      <w:r w:rsidRPr="009B385A">
        <w:rPr>
          <w:rFonts w:ascii="Arial" w:hAnsi="Arial" w:cs="Arial"/>
          <w:sz w:val="22"/>
          <w:szCs w:val="22"/>
        </w:rPr>
        <w:t>a. De toelage bedraagt per vol uur bereikbaarheid 10% van het salaris per uur dat voor de werknemer geldt, doch niet meer dan van het maximumsalaris van salarisschaal 3</w:t>
      </w:r>
      <w:r>
        <w:rPr>
          <w:rFonts w:ascii="Arial" w:hAnsi="Arial" w:cs="Arial"/>
          <w:sz w:val="22"/>
          <w:szCs w:val="22"/>
        </w:rPr>
        <w:t>.</w:t>
      </w:r>
      <w:r w:rsidRPr="009B385A">
        <w:rPr>
          <w:rFonts w:ascii="Arial" w:hAnsi="Arial" w:cs="Arial"/>
          <w:sz w:val="22"/>
          <w:szCs w:val="22"/>
        </w:rPr>
        <w:br/>
        <w:t>b. Ingeval de werknemer gebruik maakt van het keuzemodel wordt</w:t>
      </w:r>
      <w:r>
        <w:rPr>
          <w:rFonts w:ascii="Arial" w:hAnsi="Arial" w:cs="Arial"/>
          <w:sz w:val="22"/>
          <w:szCs w:val="22"/>
        </w:rPr>
        <w:t xml:space="preserve"> </w:t>
      </w:r>
      <w:r w:rsidRPr="009B385A">
        <w:rPr>
          <w:rFonts w:ascii="Arial" w:hAnsi="Arial" w:cs="Arial"/>
          <w:sz w:val="22"/>
          <w:szCs w:val="22"/>
        </w:rPr>
        <w:t>het onder sub a genoemde salaris per uur berekend over het salaris zonder aftrek van eventueel in het keuzemodel ingezette bronnen in geld.</w:t>
      </w:r>
    </w:p>
    <w:p w14:paraId="3E999DD4" w14:textId="77777777" w:rsidR="001E068E" w:rsidRPr="009B385A" w:rsidRDefault="001E068E" w:rsidP="001E068E">
      <w:pPr>
        <w:numPr>
          <w:ilvl w:val="0"/>
          <w:numId w:val="23"/>
        </w:numPr>
        <w:tabs>
          <w:tab w:val="clear" w:pos="1800"/>
          <w:tab w:val="num" w:pos="567"/>
        </w:tabs>
        <w:ind w:left="426" w:hanging="426"/>
        <w:rPr>
          <w:rFonts w:ascii="Arial" w:hAnsi="Arial" w:cs="Arial"/>
          <w:sz w:val="22"/>
          <w:szCs w:val="22"/>
        </w:rPr>
      </w:pPr>
      <w:r w:rsidRPr="009B385A">
        <w:rPr>
          <w:rFonts w:ascii="Arial" w:hAnsi="Arial" w:cs="Arial"/>
          <w:sz w:val="22"/>
          <w:szCs w:val="22"/>
        </w:rPr>
        <w:t xml:space="preserve">De toelage, die op grond van lid 2 is berekend wordt verhoogd met 25% van het salaris per uur indien er sprake is geweest van een aanwezigheidsdienst. </w:t>
      </w:r>
    </w:p>
    <w:p w14:paraId="26489F9D" w14:textId="77777777" w:rsidR="001E068E" w:rsidRPr="00264176" w:rsidRDefault="001E068E" w:rsidP="001E068E">
      <w:pPr>
        <w:numPr>
          <w:ilvl w:val="0"/>
          <w:numId w:val="23"/>
        </w:numPr>
        <w:tabs>
          <w:tab w:val="clear" w:pos="1800"/>
          <w:tab w:val="num" w:pos="-360"/>
          <w:tab w:val="num" w:pos="567"/>
        </w:tabs>
        <w:ind w:left="426" w:hanging="426"/>
        <w:rPr>
          <w:rFonts w:ascii="Arial" w:hAnsi="Arial" w:cs="Arial"/>
          <w:sz w:val="22"/>
          <w:szCs w:val="22"/>
        </w:rPr>
      </w:pPr>
      <w:r w:rsidRPr="009B385A">
        <w:rPr>
          <w:rFonts w:ascii="Arial" w:hAnsi="Arial" w:cs="Arial"/>
          <w:sz w:val="22"/>
          <w:szCs w:val="22"/>
        </w:rPr>
        <w:t>Bij het verrichten van spoedeisend werk wordt toepassing gegeven aan het gestelde in artikel 3.2</w:t>
      </w:r>
      <w:r>
        <w:rPr>
          <w:rFonts w:ascii="Arial" w:hAnsi="Arial" w:cs="Arial"/>
          <w:sz w:val="22"/>
          <w:szCs w:val="22"/>
        </w:rPr>
        <w:t>7</w:t>
      </w:r>
      <w:r w:rsidRPr="00264176">
        <w:rPr>
          <w:rFonts w:ascii="Arial" w:hAnsi="Arial" w:cs="Arial"/>
          <w:sz w:val="22"/>
          <w:szCs w:val="22"/>
        </w:rPr>
        <w:t xml:space="preserve"> met inachtneming van het volgende:</w:t>
      </w:r>
      <w:r w:rsidRPr="00264176">
        <w:rPr>
          <w:rFonts w:ascii="Arial" w:hAnsi="Arial" w:cs="Arial"/>
          <w:sz w:val="22"/>
          <w:szCs w:val="22"/>
        </w:rPr>
        <w:br/>
        <w:t>a. bij bereikbaarheidsdienst vangt het overwerk aan vanaf het moment waarop de werknemer zijn verblijfplaats buiten het terrein van de universiteit verlaat en eindigt het overwerk zodra hij zijn verblijfsplaats buiten het terrein van de universiteiten weer heeft bereikt, waarop een afronding op halve uren plaatsvindt en minimaal 2 uur overwerk wordt vergoed</w:t>
      </w:r>
      <w:r>
        <w:rPr>
          <w:rFonts w:ascii="Arial" w:hAnsi="Arial" w:cs="Arial"/>
          <w:sz w:val="22"/>
          <w:szCs w:val="22"/>
        </w:rPr>
        <w:t>;</w:t>
      </w:r>
      <w:r w:rsidRPr="00264176">
        <w:rPr>
          <w:rFonts w:ascii="Arial" w:hAnsi="Arial" w:cs="Arial"/>
          <w:sz w:val="22"/>
          <w:szCs w:val="22"/>
        </w:rPr>
        <w:br/>
        <w:t>b. bij elke periode waarin de werknemer tijdens de aanwezigheid</w:t>
      </w:r>
      <w:r>
        <w:rPr>
          <w:rFonts w:ascii="Arial" w:hAnsi="Arial" w:cs="Arial"/>
          <w:sz w:val="22"/>
          <w:szCs w:val="22"/>
        </w:rPr>
        <w:t>s</w:t>
      </w:r>
      <w:r w:rsidRPr="00264176">
        <w:rPr>
          <w:rFonts w:ascii="Arial" w:hAnsi="Arial" w:cs="Arial"/>
          <w:sz w:val="22"/>
          <w:szCs w:val="22"/>
        </w:rPr>
        <w:t>dienst wordt opgeroepen om arbeid te verrichten, vindt voor de bepaling van de omvang van het overwerk een afronding naar boven op halve uren plaats.</w:t>
      </w:r>
    </w:p>
    <w:p w14:paraId="4B201C75" w14:textId="77777777" w:rsidR="001E068E" w:rsidRPr="00264176" w:rsidRDefault="001E068E" w:rsidP="001E068E">
      <w:pPr>
        <w:ind w:left="426" w:hanging="426"/>
        <w:jc w:val="both"/>
        <w:rPr>
          <w:rFonts w:ascii="Arial" w:hAnsi="Arial" w:cs="Arial"/>
          <w:sz w:val="22"/>
          <w:szCs w:val="22"/>
        </w:rPr>
      </w:pPr>
    </w:p>
    <w:p w14:paraId="29F086DA" w14:textId="77777777" w:rsidR="001E068E" w:rsidRPr="00264176" w:rsidRDefault="001E068E" w:rsidP="001E068E">
      <w:pPr>
        <w:ind w:left="426" w:hanging="426"/>
        <w:jc w:val="both"/>
        <w:rPr>
          <w:rFonts w:ascii="Arial" w:hAnsi="Arial" w:cs="Arial"/>
          <w:sz w:val="22"/>
          <w:szCs w:val="22"/>
        </w:rPr>
      </w:pPr>
    </w:p>
    <w:p w14:paraId="0B722494" w14:textId="77777777" w:rsidR="001E068E" w:rsidRPr="00264176" w:rsidRDefault="001E068E" w:rsidP="001E068E">
      <w:pPr>
        <w:pStyle w:val="Kop1"/>
      </w:pPr>
      <w:r w:rsidRPr="00264176">
        <w:t>Artikel 3.2</w:t>
      </w:r>
      <w:r>
        <w:t>7</w:t>
      </w:r>
      <w:r w:rsidRPr="00264176">
        <w:t xml:space="preserve"> </w:t>
      </w:r>
      <w:r>
        <w:tab/>
      </w:r>
      <w:r w:rsidRPr="00264176">
        <w:t>Overwerk</w:t>
      </w:r>
    </w:p>
    <w:p w14:paraId="34F1EAE7" w14:textId="77777777" w:rsidR="001E068E" w:rsidRPr="00264176" w:rsidRDefault="001E068E" w:rsidP="001E068E">
      <w:pPr>
        <w:numPr>
          <w:ilvl w:val="0"/>
          <w:numId w:val="24"/>
        </w:numPr>
        <w:tabs>
          <w:tab w:val="clear" w:pos="360"/>
          <w:tab w:val="num" w:pos="567"/>
        </w:tabs>
        <w:ind w:left="426" w:hanging="426"/>
        <w:rPr>
          <w:rFonts w:ascii="Arial" w:hAnsi="Arial" w:cs="Arial"/>
          <w:sz w:val="22"/>
          <w:szCs w:val="22"/>
        </w:rPr>
      </w:pPr>
      <w:r w:rsidRPr="00264176">
        <w:rPr>
          <w:rFonts w:ascii="Arial" w:hAnsi="Arial" w:cs="Arial"/>
          <w:sz w:val="22"/>
          <w:szCs w:val="22"/>
        </w:rPr>
        <w:t xml:space="preserve">De werkgever kent aan de werknemer, behorend tot het </w:t>
      </w:r>
      <w:proofErr w:type="spellStart"/>
      <w:r>
        <w:rPr>
          <w:rFonts w:ascii="Arial" w:hAnsi="Arial" w:cs="Arial"/>
          <w:sz w:val="22"/>
          <w:szCs w:val="22"/>
        </w:rPr>
        <w:t>obp</w:t>
      </w:r>
      <w:proofErr w:type="spellEnd"/>
      <w:r w:rsidRPr="00264176">
        <w:rPr>
          <w:rFonts w:ascii="Arial" w:hAnsi="Arial" w:cs="Arial"/>
          <w:sz w:val="22"/>
          <w:szCs w:val="22"/>
        </w:rPr>
        <w:t xml:space="preserve"> voor wie een lagere salarisschaal geldt dan schaal 11</w:t>
      </w:r>
      <w:r>
        <w:rPr>
          <w:rFonts w:ascii="Arial" w:hAnsi="Arial" w:cs="Arial"/>
          <w:sz w:val="22"/>
          <w:szCs w:val="22"/>
        </w:rPr>
        <w:t xml:space="preserve"> en</w:t>
      </w:r>
      <w:r w:rsidRPr="00264176">
        <w:rPr>
          <w:rFonts w:ascii="Arial" w:hAnsi="Arial" w:cs="Arial"/>
          <w:sz w:val="22"/>
          <w:szCs w:val="22"/>
        </w:rPr>
        <w:t xml:space="preserve"> die in opdracht van de werkgever overwerk verricht,</w:t>
      </w:r>
      <w:r>
        <w:rPr>
          <w:rFonts w:ascii="Arial" w:hAnsi="Arial" w:cs="Arial"/>
          <w:sz w:val="22"/>
          <w:szCs w:val="22"/>
        </w:rPr>
        <w:t xml:space="preserve"> </w:t>
      </w:r>
      <w:r w:rsidRPr="00264176">
        <w:rPr>
          <w:rFonts w:ascii="Arial" w:hAnsi="Arial" w:cs="Arial"/>
          <w:sz w:val="22"/>
          <w:szCs w:val="22"/>
        </w:rPr>
        <w:t>een vergoeding toe.</w:t>
      </w:r>
    </w:p>
    <w:p w14:paraId="3FCD6F0B" w14:textId="77777777" w:rsidR="001E068E" w:rsidRPr="00264176" w:rsidRDefault="001E068E" w:rsidP="001E068E">
      <w:pPr>
        <w:numPr>
          <w:ilvl w:val="0"/>
          <w:numId w:val="24"/>
        </w:numPr>
        <w:tabs>
          <w:tab w:val="clear" w:pos="360"/>
          <w:tab w:val="num" w:pos="567"/>
        </w:tabs>
        <w:ind w:left="426" w:hanging="426"/>
        <w:rPr>
          <w:rFonts w:ascii="Arial" w:hAnsi="Arial" w:cs="Arial"/>
          <w:sz w:val="22"/>
          <w:szCs w:val="22"/>
        </w:rPr>
      </w:pPr>
      <w:r w:rsidRPr="00264176">
        <w:rPr>
          <w:rFonts w:ascii="Arial" w:hAnsi="Arial" w:cs="Arial"/>
          <w:sz w:val="22"/>
          <w:szCs w:val="22"/>
        </w:rPr>
        <w:t>Onder overwerk wordt verstaan: arbeid buiten de werktijden die gelden voor de werknemer, voor zover daardoor het aantal arbeidsuren dat voor hem per werkperiode is vastgesteld, wordt overschreden. De werkperiode wordt gesteld op één week.</w:t>
      </w:r>
    </w:p>
    <w:p w14:paraId="4729CBA4" w14:textId="77777777" w:rsidR="001E068E" w:rsidRPr="00264176" w:rsidRDefault="001E068E" w:rsidP="001E068E">
      <w:pPr>
        <w:numPr>
          <w:ilvl w:val="0"/>
          <w:numId w:val="24"/>
        </w:numPr>
        <w:tabs>
          <w:tab w:val="clear" w:pos="360"/>
          <w:tab w:val="num" w:pos="567"/>
        </w:tabs>
        <w:ind w:left="426" w:hanging="426"/>
        <w:rPr>
          <w:rFonts w:ascii="Arial" w:hAnsi="Arial" w:cs="Arial"/>
          <w:sz w:val="22"/>
          <w:szCs w:val="22"/>
        </w:rPr>
      </w:pPr>
      <w:r w:rsidRPr="00264176">
        <w:rPr>
          <w:rFonts w:ascii="Arial" w:hAnsi="Arial" w:cs="Arial"/>
          <w:sz w:val="22"/>
          <w:szCs w:val="22"/>
        </w:rPr>
        <w:t>De vergoeding voor overwerk bestaat uit verlof, gelijk aan de duur van het overwerk. Daarnaast kent de werkgever extra verlof toe op basis van het vierde lid. Indien het dienstbelang zich verzet tegen het toekennen van verlof en/of extra verlof in tijd, wordt in plaats hiervan een bedrag in geld toegekend.</w:t>
      </w:r>
    </w:p>
    <w:p w14:paraId="297639D5" w14:textId="77777777" w:rsidR="001E068E" w:rsidRPr="007A151E" w:rsidRDefault="001E068E" w:rsidP="001E068E">
      <w:pPr>
        <w:numPr>
          <w:ilvl w:val="0"/>
          <w:numId w:val="24"/>
        </w:numPr>
        <w:tabs>
          <w:tab w:val="clear" w:pos="360"/>
          <w:tab w:val="num" w:pos="567"/>
        </w:tabs>
        <w:ind w:left="426" w:hanging="426"/>
        <w:rPr>
          <w:rFonts w:ascii="Arial" w:hAnsi="Arial" w:cs="Arial"/>
          <w:sz w:val="22"/>
          <w:szCs w:val="22"/>
        </w:rPr>
      </w:pPr>
      <w:r w:rsidRPr="00264176">
        <w:rPr>
          <w:rFonts w:ascii="Arial" w:hAnsi="Arial" w:cs="Arial"/>
          <w:sz w:val="22"/>
          <w:szCs w:val="22"/>
        </w:rPr>
        <w:t>Het extra verlof of het bedrag in geld bedraagt een percentage van de duur van het overwerk van het voor de werknemer geldende salaris per uur, te weten:</w:t>
      </w:r>
      <w:r w:rsidRPr="00264176">
        <w:rPr>
          <w:rFonts w:ascii="Arial" w:hAnsi="Arial" w:cs="Arial"/>
          <w:sz w:val="22"/>
          <w:szCs w:val="22"/>
        </w:rPr>
        <w:br/>
        <w:t>a. 25% voor de overwerkuren op maandag tot en met vrijdag tussen 7 en 18 uur;</w:t>
      </w:r>
      <w:r w:rsidRPr="00264176">
        <w:rPr>
          <w:rFonts w:ascii="Arial" w:hAnsi="Arial" w:cs="Arial"/>
          <w:sz w:val="22"/>
          <w:szCs w:val="22"/>
        </w:rPr>
        <w:br/>
        <w:t xml:space="preserve">b. 50% voor de overwerkuren op maandag tot en met vrijdag voor 7 uur of na 18 uur en de uren op zaterdag tussen 0 en 16 uur; </w:t>
      </w:r>
      <w:r w:rsidRPr="00264176">
        <w:rPr>
          <w:rFonts w:ascii="Arial" w:hAnsi="Arial" w:cs="Arial"/>
          <w:sz w:val="22"/>
          <w:szCs w:val="22"/>
        </w:rPr>
        <w:br/>
        <w:t>c. 100% voor de overwerkuren op zaterdag na 16 uur en de overwerkuren op zon- of feestdagen.</w:t>
      </w:r>
      <w:r>
        <w:rPr>
          <w:rFonts w:ascii="Arial" w:hAnsi="Arial" w:cs="Arial"/>
          <w:sz w:val="22"/>
          <w:szCs w:val="22"/>
        </w:rPr>
        <w:br/>
      </w:r>
      <w:r w:rsidRPr="007A151E">
        <w:rPr>
          <w:rFonts w:ascii="Arial" w:hAnsi="Arial" w:cs="Arial"/>
          <w:sz w:val="22"/>
          <w:szCs w:val="22"/>
        </w:rPr>
        <w:t xml:space="preserve">Ingeval de werknemer gebruik maakt van het keuzemodel wordt het onder sub a </w:t>
      </w:r>
      <w:r w:rsidRPr="007A151E">
        <w:rPr>
          <w:rFonts w:ascii="Arial" w:hAnsi="Arial" w:cs="Arial"/>
          <w:sz w:val="22"/>
          <w:szCs w:val="22"/>
        </w:rPr>
        <w:lastRenderedPageBreak/>
        <w:t>genoemde salaris per uur berekend over het salaris zonder aftrek van</w:t>
      </w:r>
      <w:r>
        <w:rPr>
          <w:rFonts w:ascii="Arial" w:hAnsi="Arial" w:cs="Arial"/>
          <w:sz w:val="22"/>
          <w:szCs w:val="22"/>
        </w:rPr>
        <w:t xml:space="preserve"> </w:t>
      </w:r>
      <w:r w:rsidRPr="007A151E">
        <w:rPr>
          <w:rFonts w:ascii="Arial" w:hAnsi="Arial" w:cs="Arial"/>
          <w:sz w:val="22"/>
          <w:szCs w:val="22"/>
        </w:rPr>
        <w:t>eventueel in het keuzemodel ingezette bronnen in geld.</w:t>
      </w:r>
    </w:p>
    <w:p w14:paraId="37955F65" w14:textId="77777777" w:rsidR="001E068E" w:rsidRPr="00264176" w:rsidRDefault="001E068E" w:rsidP="001E068E">
      <w:pPr>
        <w:numPr>
          <w:ilvl w:val="0"/>
          <w:numId w:val="24"/>
        </w:numPr>
        <w:tabs>
          <w:tab w:val="clear" w:pos="360"/>
          <w:tab w:val="num" w:pos="567"/>
        </w:tabs>
        <w:ind w:left="426" w:hanging="426"/>
        <w:rPr>
          <w:rFonts w:ascii="Arial" w:hAnsi="Arial" w:cs="Arial"/>
          <w:sz w:val="22"/>
          <w:szCs w:val="22"/>
        </w:rPr>
      </w:pPr>
      <w:r w:rsidRPr="00264176">
        <w:rPr>
          <w:rFonts w:ascii="Arial" w:hAnsi="Arial" w:cs="Arial"/>
          <w:sz w:val="22"/>
          <w:szCs w:val="22"/>
        </w:rPr>
        <w:t>Voor overwerk dat gedurende minder dan een half uur aansluitend aan de vastgestelde dagelijkse werktijd wordt verricht, wordt geen vergoeding toegekend.</w:t>
      </w:r>
    </w:p>
    <w:p w14:paraId="78797650" w14:textId="77777777" w:rsidR="001E068E" w:rsidRPr="00264176" w:rsidRDefault="001E068E" w:rsidP="001E068E">
      <w:pPr>
        <w:numPr>
          <w:ilvl w:val="0"/>
          <w:numId w:val="24"/>
        </w:numPr>
        <w:tabs>
          <w:tab w:val="clear" w:pos="360"/>
          <w:tab w:val="num" w:pos="567"/>
        </w:tabs>
        <w:ind w:left="426" w:hanging="426"/>
        <w:rPr>
          <w:rFonts w:ascii="Arial" w:hAnsi="Arial" w:cs="Arial"/>
          <w:sz w:val="22"/>
          <w:szCs w:val="22"/>
        </w:rPr>
      </w:pPr>
      <w:r w:rsidRPr="00264176">
        <w:rPr>
          <w:rFonts w:ascii="Arial" w:hAnsi="Arial" w:cs="Arial"/>
          <w:sz w:val="22"/>
          <w:szCs w:val="22"/>
        </w:rPr>
        <w:t xml:space="preserve">Geen overwerkvergoeding wordt genoten door andere, door de werkgever in overeenstemming met de werknemersorganisaties in het </w:t>
      </w:r>
      <w:r>
        <w:rPr>
          <w:rFonts w:ascii="Arial" w:hAnsi="Arial" w:cs="Arial"/>
          <w:sz w:val="22"/>
          <w:szCs w:val="22"/>
        </w:rPr>
        <w:t>lokaal overleg</w:t>
      </w:r>
      <w:r w:rsidRPr="00264176">
        <w:rPr>
          <w:rFonts w:ascii="Arial" w:hAnsi="Arial" w:cs="Arial"/>
          <w:sz w:val="22"/>
          <w:szCs w:val="22"/>
        </w:rPr>
        <w:t xml:space="preserve"> aangewezen, categorieën werknemers.</w:t>
      </w:r>
    </w:p>
    <w:p w14:paraId="66BCC5FC" w14:textId="77777777" w:rsidR="001E068E" w:rsidRPr="00264176" w:rsidRDefault="001E068E" w:rsidP="001E068E">
      <w:pPr>
        <w:numPr>
          <w:ilvl w:val="0"/>
          <w:numId w:val="24"/>
        </w:numPr>
        <w:tabs>
          <w:tab w:val="clear" w:pos="360"/>
          <w:tab w:val="num" w:pos="567"/>
        </w:tabs>
        <w:ind w:left="426" w:hanging="426"/>
        <w:rPr>
          <w:rFonts w:ascii="Arial" w:hAnsi="Arial" w:cs="Arial"/>
          <w:sz w:val="22"/>
          <w:szCs w:val="22"/>
        </w:rPr>
      </w:pPr>
      <w:r w:rsidRPr="00264176">
        <w:rPr>
          <w:rFonts w:ascii="Arial" w:hAnsi="Arial" w:cs="Arial"/>
          <w:sz w:val="22"/>
          <w:szCs w:val="22"/>
        </w:rPr>
        <w:t>De werknemer wordt op zijn verzoek vrijgesteld van het verrichten van overwerk, indien er naar het oordeel van de werkgever sprake is van bijzondere omstandigheden, die het verrichten van extra arbeid beletten.</w:t>
      </w:r>
    </w:p>
    <w:p w14:paraId="7304362D" w14:textId="77777777" w:rsidR="001E068E" w:rsidRPr="00264176" w:rsidRDefault="001E068E" w:rsidP="001E068E">
      <w:pPr>
        <w:ind w:left="426" w:hanging="426"/>
        <w:rPr>
          <w:rFonts w:ascii="Arial" w:hAnsi="Arial" w:cs="Arial"/>
          <w:sz w:val="22"/>
          <w:szCs w:val="22"/>
        </w:rPr>
      </w:pPr>
    </w:p>
    <w:p w14:paraId="039F5031" w14:textId="77777777" w:rsidR="001E068E" w:rsidRPr="00264176" w:rsidRDefault="001E068E" w:rsidP="001E068E">
      <w:pPr>
        <w:ind w:left="426" w:hanging="426"/>
        <w:rPr>
          <w:rFonts w:ascii="Arial" w:hAnsi="Arial" w:cs="Arial"/>
          <w:sz w:val="22"/>
          <w:szCs w:val="22"/>
        </w:rPr>
      </w:pPr>
    </w:p>
    <w:p w14:paraId="11D41463" w14:textId="77777777" w:rsidR="00464558" w:rsidRPr="001E068E" w:rsidRDefault="00464558" w:rsidP="004E111F"/>
    <w:sectPr w:rsidR="00464558" w:rsidRPr="001E068E" w:rsidSect="002207C8">
      <w:headerReference w:type="even" r:id="rId9"/>
      <w:headerReference w:type="default" r:id="rId10"/>
      <w:footerReference w:type="even" r:id="rId11"/>
      <w:footerReference w:type="default" r:id="rId12"/>
      <w:headerReference w:type="first" r:id="rId13"/>
      <w:footerReference w:type="first" r:id="rId14"/>
      <w:pgSz w:w="11906" w:h="16838" w:code="9"/>
      <w:pgMar w:top="1418" w:right="1418" w:bottom="1134"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434E58" w14:textId="77777777" w:rsidR="001E068E" w:rsidRPr="000E2A4A" w:rsidRDefault="001E068E" w:rsidP="000B48C7">
      <w:pPr>
        <w:rPr>
          <w:sz w:val="19"/>
        </w:rPr>
      </w:pPr>
      <w:r>
        <w:separator/>
      </w:r>
    </w:p>
  </w:endnote>
  <w:endnote w:type="continuationSeparator" w:id="0">
    <w:p w14:paraId="4D9F2E4E" w14:textId="77777777" w:rsidR="001E068E" w:rsidRPr="000E2A4A" w:rsidRDefault="001E068E" w:rsidP="000B48C7">
      <w:pPr>
        <w:rPr>
          <w:sz w:val="19"/>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cala Sans">
    <w:altName w:val="Times New Roman"/>
    <w:panose1 w:val="00000000000000000000"/>
    <w:charset w:val="00"/>
    <w:family w:val="auto"/>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iryo">
    <w:altName w:val="メイリオ"/>
    <w:charset w:val="80"/>
    <w:family w:val="swiss"/>
    <w:pitch w:val="variable"/>
    <w:sig w:usb0="E00002FF" w:usb1="6AC7FFFF"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cala">
    <w:altName w:val="Century Gothic"/>
    <w:charset w:val="00"/>
    <w:family w:val="swiss"/>
    <w:pitch w:val="variable"/>
    <w:sig w:usb0="00000083"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A9D103" w14:textId="77777777" w:rsidR="00F82620" w:rsidRDefault="00F8262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DCC157" w14:textId="77777777" w:rsidR="00F82620" w:rsidRDefault="00F82620" w:rsidP="00F82620">
    <w:pPr>
      <w:spacing w:before="360"/>
    </w:pPr>
  </w:p>
  <w:tbl>
    <w:tblPr>
      <w:tblStyle w:val="Tabelraster"/>
      <w:tblW w:w="9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928"/>
      <w:gridCol w:w="2267"/>
      <w:gridCol w:w="2015"/>
    </w:tblGrid>
    <w:tr w:rsidR="00F82620" w14:paraId="50CB9F9D" w14:textId="77777777" w:rsidTr="008D6C4A">
      <w:trPr>
        <w:trHeight w:hRule="exact" w:val="369"/>
      </w:trPr>
      <w:tc>
        <w:tcPr>
          <w:tcW w:w="4928" w:type="dxa"/>
        </w:tcPr>
        <w:p w14:paraId="1FF1F548" w14:textId="77777777" w:rsidR="00F82620" w:rsidRDefault="00F82620" w:rsidP="00F82620">
          <w:pPr>
            <w:pStyle w:val="ContactinfoBold"/>
          </w:pPr>
        </w:p>
      </w:tc>
      <w:tc>
        <w:tcPr>
          <w:tcW w:w="2267" w:type="dxa"/>
        </w:tcPr>
        <w:p w14:paraId="205B9A5C" w14:textId="77777777" w:rsidR="00F82620" w:rsidRDefault="00F82620" w:rsidP="00F82620">
          <w:pPr>
            <w:pStyle w:val="Contactinfo8"/>
          </w:pPr>
        </w:p>
      </w:tc>
      <w:tc>
        <w:tcPr>
          <w:tcW w:w="2015" w:type="dxa"/>
        </w:tcPr>
        <w:p w14:paraId="753D6EAB" w14:textId="77777777" w:rsidR="00F82620" w:rsidRPr="001E068E" w:rsidRDefault="001E068E" w:rsidP="001E068E">
          <w:pPr>
            <w:pStyle w:val="Versie"/>
          </w:pPr>
          <w:bookmarkStart w:id="0" w:name="bmKopjeVersie"/>
          <w:bookmarkStart w:id="1" w:name="bmVersie"/>
          <w:r>
            <w:t>Versie:</w:t>
          </w:r>
          <w:bookmarkEnd w:id="0"/>
          <w:r w:rsidR="00F82620" w:rsidRPr="001E068E">
            <w:t xml:space="preserve"> </w:t>
          </w:r>
          <w:sdt>
            <w:sdtPr>
              <w:id w:val="-1120220701"/>
              <w:dataBinding w:prefixMappings="xmlns:ns0='http://www.keyscript.nl/huisstijl/UxDocumentForm' " w:xpath="/ns0:variabelen[1]/ns0:UxDocumentForm[1]/ns0:uxVersieField[1]" w:storeItemID="{571CA5B4-B5F8-48AD-A417-0138E049E4C6}"/>
              <w:text/>
            </w:sdtPr>
            <w:sdtEndPr/>
            <w:sdtContent>
              <w:r w:rsidRPr="001E068E">
                <w:t>1</w:t>
              </w:r>
            </w:sdtContent>
          </w:sdt>
          <w:bookmarkEnd w:id="1"/>
        </w:p>
      </w:tc>
    </w:tr>
  </w:tbl>
  <w:p w14:paraId="2EB72FDD" w14:textId="77777777" w:rsidR="00F82620" w:rsidRDefault="00F82620" w:rsidP="00F82620">
    <w:pPr>
      <w:pStyle w:val="Voettekst"/>
      <w:spacing w:line="8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CE539E" w14:textId="77777777" w:rsidR="00F82620" w:rsidRDefault="00F8262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1ED05E" w14:textId="77777777" w:rsidR="001E068E" w:rsidRPr="000E2A4A" w:rsidRDefault="001E068E" w:rsidP="000B48C7">
      <w:pPr>
        <w:rPr>
          <w:sz w:val="19"/>
        </w:rPr>
      </w:pPr>
      <w:r>
        <w:separator/>
      </w:r>
    </w:p>
  </w:footnote>
  <w:footnote w:type="continuationSeparator" w:id="0">
    <w:p w14:paraId="04B96956" w14:textId="77777777" w:rsidR="001E068E" w:rsidRPr="000E2A4A" w:rsidRDefault="001E068E" w:rsidP="000B48C7">
      <w:pPr>
        <w:rPr>
          <w:sz w:val="19"/>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31529B" w14:textId="77777777" w:rsidR="00F82620" w:rsidRDefault="00F8262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38202A" w14:textId="77777777" w:rsidR="00580B71" w:rsidRDefault="00580B71" w:rsidP="00464E34">
    <w:pPr>
      <w:pStyle w:val="Koptekst"/>
      <w:spacing w:before="340" w:after="1260"/>
    </w:pPr>
    <w:r w:rsidRPr="00FF05E1">
      <w:rPr>
        <w:noProof/>
      </w:rPr>
      <w:drawing>
        <wp:anchor distT="0" distB="0" distL="114300" distR="114300" simplePos="0" relativeHeight="251654656" behindDoc="1" locked="0" layoutInCell="1" allowOverlap="1" wp14:anchorId="5B1ABC5E" wp14:editId="2BB94428">
          <wp:simplePos x="0" y="0"/>
          <wp:positionH relativeFrom="column">
            <wp:posOffset>-166273</wp:posOffset>
          </wp:positionH>
          <wp:positionV relativeFrom="paragraph">
            <wp:posOffset>36293</wp:posOffset>
          </wp:positionV>
          <wp:extent cx="2717800" cy="808892"/>
          <wp:effectExtent l="0" t="0" r="6350" b="0"/>
          <wp:wrapNone/>
          <wp:docPr id="4" name="logoNL" descr="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VU\PowerPoint\Origineel mei 2011\logos faculteiten\Corporate\Corporate\VUlogo_NL_Wit_HR_RGB.png"/>
                  <pic:cNvPicPr>
                    <a:picLocks noChangeAspect="1" noChangeArrowheads="1"/>
                  </pic:cNvPicPr>
                </pic:nvPicPr>
                <pic:blipFill>
                  <a:blip r:embed="rId1"/>
                  <a:srcRect/>
                  <a:stretch>
                    <a:fillRect/>
                  </a:stretch>
                </pic:blipFill>
                <pic:spPr bwMode="auto">
                  <a:xfrm>
                    <a:off x="0" y="0"/>
                    <a:ext cx="2717800" cy="808892"/>
                  </a:xfrm>
                  <a:prstGeom prst="rect">
                    <a:avLst/>
                  </a:prstGeom>
                  <a:noFill/>
                  <a:ln w="9525">
                    <a:noFill/>
                    <a:miter lim="800000"/>
                    <a:headEnd/>
                    <a:tailEnd/>
                  </a:ln>
                </pic:spPr>
              </pic:pic>
            </a:graphicData>
          </a:graphic>
        </wp:anchor>
      </w:drawing>
    </w:r>
    <w:r>
      <w:tab/>
    </w:r>
    <w:r>
      <w:tab/>
    </w:r>
    <w:r w:rsidR="000B61FA">
      <w:fldChar w:fldCharType="begin"/>
    </w:r>
    <w:r>
      <w:instrText xml:space="preserve"> PAGE   \* MERGEFORMAT </w:instrText>
    </w:r>
    <w:r w:rsidR="000B61FA">
      <w:fldChar w:fldCharType="separate"/>
    </w:r>
    <w:r w:rsidR="001E068E">
      <w:rPr>
        <w:noProof/>
      </w:rPr>
      <w:t>3</w:t>
    </w:r>
    <w:r w:rsidR="000B61FA">
      <w:rPr>
        <w:noProof/>
      </w:rPr>
      <w:fldChar w:fldCharType="end"/>
    </w:r>
    <w:r>
      <w:t>/</w:t>
    </w:r>
    <w:fldSimple w:instr=" NUMPAGES   \* MERGEFORMAT ">
      <w:r w:rsidR="001E068E">
        <w:rPr>
          <w:noProof/>
        </w:rPr>
        <w:t>3</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3E4641" w14:textId="77777777" w:rsidR="00580B71" w:rsidRDefault="00960E05" w:rsidP="00464E34">
    <w:pPr>
      <w:pStyle w:val="Koptekst"/>
      <w:spacing w:after="1600"/>
    </w:pPr>
    <w:r>
      <w:rPr>
        <w:noProof/>
      </w:rPr>
      <w:drawing>
        <wp:anchor distT="0" distB="0" distL="114300" distR="114300" simplePos="0" relativeHeight="251651584" behindDoc="1" locked="0" layoutInCell="1" allowOverlap="1" wp14:anchorId="7D787C7B" wp14:editId="124C859B">
          <wp:simplePos x="0" y="0"/>
          <wp:positionH relativeFrom="column">
            <wp:posOffset>-177800</wp:posOffset>
          </wp:positionH>
          <wp:positionV relativeFrom="paragraph">
            <wp:posOffset>41275</wp:posOffset>
          </wp:positionV>
          <wp:extent cx="2717800" cy="811530"/>
          <wp:effectExtent l="0" t="0" r="6350" b="7620"/>
          <wp:wrapNone/>
          <wp:docPr id="1" name="logoNL" descr="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VU\PowerPoint\Origineel mei 2011\logos faculteiten\Corporate\Corporate\VUlogo_NL_Wit_HR_RGB.png"/>
                  <pic:cNvPicPr>
                    <a:picLocks noChangeAspect="1" noChangeArrowheads="1"/>
                  </pic:cNvPicPr>
                </pic:nvPicPr>
                <pic:blipFill>
                  <a:blip r:embed="rId1"/>
                  <a:srcRect/>
                  <a:stretch>
                    <a:fillRect/>
                  </a:stretch>
                </pic:blipFill>
                <pic:spPr bwMode="auto">
                  <a:xfrm>
                    <a:off x="0" y="0"/>
                    <a:ext cx="2717800" cy="811530"/>
                  </a:xfrm>
                  <a:prstGeom prst="rect">
                    <a:avLst/>
                  </a:prstGeom>
                  <a:noFill/>
                  <a:ln w="9525">
                    <a:noFill/>
                    <a:miter lim="800000"/>
                    <a:headEnd/>
                    <a:tailEnd/>
                  </a:ln>
                </pic:spPr>
              </pic:pic>
            </a:graphicData>
          </a:graphic>
        </wp:anchor>
      </w:drawing>
    </w:r>
    <w:r w:rsidR="001E068E">
      <w:t>Uit CAO Nederlandse Universiteiten, per 31-12-2019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A70C06E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FDD0A92A"/>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FFACFCD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297A9798"/>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3AE81A4"/>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70AFCDE"/>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16E38C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64F4EC"/>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FC7F6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17CB79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1A9C7EE8"/>
    <w:multiLevelType w:val="multilevel"/>
    <w:tmpl w:val="0809001F"/>
    <w:styleLink w:val="111111"/>
    <w:lvl w:ilvl="0">
      <w:start w:val="1"/>
      <w:numFmt w:val="decimal"/>
      <w:lvlText w:val="%1."/>
      <w:lvlJc w:val="left"/>
      <w:pPr>
        <w:ind w:left="360" w:hanging="360"/>
      </w:pPr>
      <w:rPr>
        <w:rFonts w:ascii="Calibri" w:hAnsi="Calibr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BB0BC5"/>
    <w:multiLevelType w:val="hybridMultilevel"/>
    <w:tmpl w:val="671E42C6"/>
    <w:lvl w:ilvl="0" w:tplc="64EC14B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5DC1AF5"/>
    <w:multiLevelType w:val="hybridMultilevel"/>
    <w:tmpl w:val="A7249F08"/>
    <w:lvl w:ilvl="0" w:tplc="699ACB96">
      <w:start w:val="1"/>
      <w:numFmt w:val="decimal"/>
      <w:lvlText w:val="%1."/>
      <w:lvlJc w:val="left"/>
      <w:pPr>
        <w:tabs>
          <w:tab w:val="num" w:pos="360"/>
        </w:tabs>
        <w:ind w:left="360" w:hanging="360"/>
      </w:pPr>
    </w:lvl>
    <w:lvl w:ilvl="1" w:tplc="BAF0329E" w:tentative="1">
      <w:start w:val="1"/>
      <w:numFmt w:val="lowerLetter"/>
      <w:lvlText w:val="%2."/>
      <w:lvlJc w:val="left"/>
      <w:pPr>
        <w:tabs>
          <w:tab w:val="num" w:pos="1080"/>
        </w:tabs>
        <w:ind w:left="1080" w:hanging="360"/>
      </w:pPr>
    </w:lvl>
    <w:lvl w:ilvl="2" w:tplc="654EF6EC" w:tentative="1">
      <w:start w:val="1"/>
      <w:numFmt w:val="lowerRoman"/>
      <w:lvlText w:val="%3."/>
      <w:lvlJc w:val="right"/>
      <w:pPr>
        <w:tabs>
          <w:tab w:val="num" w:pos="1800"/>
        </w:tabs>
        <w:ind w:left="1800" w:hanging="180"/>
      </w:pPr>
    </w:lvl>
    <w:lvl w:ilvl="3" w:tplc="5B96EF16" w:tentative="1">
      <w:start w:val="1"/>
      <w:numFmt w:val="decimal"/>
      <w:lvlText w:val="%4."/>
      <w:lvlJc w:val="left"/>
      <w:pPr>
        <w:tabs>
          <w:tab w:val="num" w:pos="2520"/>
        </w:tabs>
        <w:ind w:left="2520" w:hanging="360"/>
      </w:pPr>
    </w:lvl>
    <w:lvl w:ilvl="4" w:tplc="CFA22562" w:tentative="1">
      <w:start w:val="1"/>
      <w:numFmt w:val="lowerLetter"/>
      <w:lvlText w:val="%5."/>
      <w:lvlJc w:val="left"/>
      <w:pPr>
        <w:tabs>
          <w:tab w:val="num" w:pos="3240"/>
        </w:tabs>
        <w:ind w:left="3240" w:hanging="360"/>
      </w:pPr>
    </w:lvl>
    <w:lvl w:ilvl="5" w:tplc="7256D452" w:tentative="1">
      <w:start w:val="1"/>
      <w:numFmt w:val="lowerRoman"/>
      <w:lvlText w:val="%6."/>
      <w:lvlJc w:val="right"/>
      <w:pPr>
        <w:tabs>
          <w:tab w:val="num" w:pos="3960"/>
        </w:tabs>
        <w:ind w:left="3960" w:hanging="180"/>
      </w:pPr>
    </w:lvl>
    <w:lvl w:ilvl="6" w:tplc="D608795E" w:tentative="1">
      <w:start w:val="1"/>
      <w:numFmt w:val="decimal"/>
      <w:lvlText w:val="%7."/>
      <w:lvlJc w:val="left"/>
      <w:pPr>
        <w:tabs>
          <w:tab w:val="num" w:pos="4680"/>
        </w:tabs>
        <w:ind w:left="4680" w:hanging="360"/>
      </w:pPr>
    </w:lvl>
    <w:lvl w:ilvl="7" w:tplc="692A07FC" w:tentative="1">
      <w:start w:val="1"/>
      <w:numFmt w:val="lowerLetter"/>
      <w:lvlText w:val="%8."/>
      <w:lvlJc w:val="left"/>
      <w:pPr>
        <w:tabs>
          <w:tab w:val="num" w:pos="5400"/>
        </w:tabs>
        <w:ind w:left="5400" w:hanging="360"/>
      </w:pPr>
    </w:lvl>
    <w:lvl w:ilvl="8" w:tplc="C2862928" w:tentative="1">
      <w:start w:val="1"/>
      <w:numFmt w:val="lowerRoman"/>
      <w:lvlText w:val="%9."/>
      <w:lvlJc w:val="right"/>
      <w:pPr>
        <w:tabs>
          <w:tab w:val="num" w:pos="6120"/>
        </w:tabs>
        <w:ind w:left="6120" w:hanging="180"/>
      </w:pPr>
    </w:lvl>
  </w:abstractNum>
  <w:abstractNum w:abstractNumId="13" w15:restartNumberingAfterBreak="0">
    <w:nsid w:val="3F4A49B0"/>
    <w:multiLevelType w:val="hybridMultilevel"/>
    <w:tmpl w:val="51B05FB4"/>
    <w:lvl w:ilvl="0" w:tplc="64EC14B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14" w15:restartNumberingAfterBreak="0">
    <w:nsid w:val="41A52451"/>
    <w:multiLevelType w:val="multilevel"/>
    <w:tmpl w:val="C4B259B2"/>
    <w:lvl w:ilvl="0">
      <w:start w:val="1"/>
      <w:numFmt w:val="decimal"/>
      <w:pStyle w:val="Opsomminggenummerd"/>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bullet"/>
      <w:lvlText w:val="-"/>
      <w:lvlJc w:val="left"/>
      <w:pPr>
        <w:ind w:left="1191" w:hanging="397"/>
      </w:pPr>
      <w:rPr>
        <w:rFonts w:ascii="Scala Sans" w:hAnsi="Scala Sans" w:hint="default"/>
        <w:color w:val="auto"/>
      </w:rPr>
    </w:lvl>
    <w:lvl w:ilvl="3">
      <w:start w:val="1"/>
      <w:numFmt w:val="bullet"/>
      <w:lvlText w:val=""/>
      <w:lvlJc w:val="left"/>
      <w:pPr>
        <w:ind w:left="1588" w:hanging="397"/>
      </w:pPr>
      <w:rPr>
        <w:rFonts w:ascii="Symbol" w:hAnsi="Symbol" w:hint="default"/>
      </w:rPr>
    </w:lvl>
    <w:lvl w:ilvl="4">
      <w:start w:val="1"/>
      <w:numFmt w:val="bullet"/>
      <w:lvlText w:val="o"/>
      <w:lvlJc w:val="left"/>
      <w:pPr>
        <w:ind w:left="1985" w:hanging="397"/>
      </w:pPr>
      <w:rPr>
        <w:rFonts w:ascii="Courier New" w:hAnsi="Courier New" w:cs="Courier New"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cs="Courier New" w:hint="default"/>
      </w:rPr>
    </w:lvl>
    <w:lvl w:ilvl="8">
      <w:start w:val="1"/>
      <w:numFmt w:val="bullet"/>
      <w:lvlText w:val=""/>
      <w:lvlJc w:val="left"/>
      <w:pPr>
        <w:ind w:left="3573" w:hanging="397"/>
      </w:pPr>
      <w:rPr>
        <w:rFonts w:ascii="Wingdings" w:hAnsi="Wingdings" w:hint="default"/>
      </w:rPr>
    </w:lvl>
  </w:abstractNum>
  <w:abstractNum w:abstractNumId="15" w15:restartNumberingAfterBreak="0">
    <w:nsid w:val="41DE2690"/>
    <w:multiLevelType w:val="multilevel"/>
    <w:tmpl w:val="5582BC24"/>
    <w:lvl w:ilvl="0">
      <w:start w:val="1"/>
      <w:numFmt w:val="bullet"/>
      <w:pStyle w:val="Opsommingbullet"/>
      <w:lvlText w:val=""/>
      <w:lvlJc w:val="left"/>
      <w:pPr>
        <w:ind w:left="397" w:hanging="397"/>
      </w:pPr>
      <w:rPr>
        <w:rFonts w:ascii="Symbol" w:hAnsi="Symbol" w:hint="default"/>
      </w:rPr>
    </w:lvl>
    <w:lvl w:ilvl="1">
      <w:start w:val="1"/>
      <w:numFmt w:val="bullet"/>
      <w:lvlText w:val="o"/>
      <w:lvlJc w:val="left"/>
      <w:pPr>
        <w:ind w:left="794" w:hanging="397"/>
      </w:pPr>
      <w:rPr>
        <w:rFonts w:ascii="Courier New" w:hAnsi="Courier New" w:hint="default"/>
      </w:rPr>
    </w:lvl>
    <w:lvl w:ilvl="2">
      <w:start w:val="1"/>
      <w:numFmt w:val="bullet"/>
      <w:lvlText w:val=""/>
      <w:lvlJc w:val="left"/>
      <w:pPr>
        <w:ind w:left="1191" w:hanging="397"/>
      </w:pPr>
      <w:rPr>
        <w:rFonts w:ascii="Wingdings" w:hAnsi="Wingdings" w:hint="default"/>
      </w:rPr>
    </w:lvl>
    <w:lvl w:ilvl="3">
      <w:start w:val="1"/>
      <w:numFmt w:val="bullet"/>
      <w:lvlText w:val=""/>
      <w:lvlJc w:val="left"/>
      <w:pPr>
        <w:ind w:left="1588" w:hanging="397"/>
      </w:pPr>
      <w:rPr>
        <w:rFonts w:ascii="Symbol" w:hAnsi="Symbol" w:hint="default"/>
      </w:rPr>
    </w:lvl>
    <w:lvl w:ilvl="4">
      <w:start w:val="1"/>
      <w:numFmt w:val="bullet"/>
      <w:lvlText w:val="o"/>
      <w:lvlJc w:val="left"/>
      <w:pPr>
        <w:ind w:left="1985" w:hanging="397"/>
      </w:pPr>
      <w:rPr>
        <w:rFonts w:ascii="Courier New" w:hAnsi="Courier New" w:cs="Courier New"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cs="Courier New" w:hint="default"/>
      </w:rPr>
    </w:lvl>
    <w:lvl w:ilvl="8">
      <w:start w:val="1"/>
      <w:numFmt w:val="bullet"/>
      <w:lvlText w:val=""/>
      <w:lvlJc w:val="left"/>
      <w:pPr>
        <w:ind w:left="3573" w:hanging="397"/>
      </w:pPr>
      <w:rPr>
        <w:rFonts w:ascii="Wingdings" w:hAnsi="Wingdings" w:hint="default"/>
      </w:rPr>
    </w:lvl>
  </w:abstractNum>
  <w:abstractNum w:abstractNumId="16" w15:restartNumberingAfterBreak="0">
    <w:nsid w:val="501C108D"/>
    <w:multiLevelType w:val="multilevel"/>
    <w:tmpl w:val="203640AC"/>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5CE45128"/>
    <w:multiLevelType w:val="multilevel"/>
    <w:tmpl w:val="E2929BDE"/>
    <w:styleLink w:val="Artikelsectie"/>
    <w:lvl w:ilvl="0">
      <w:start w:val="1"/>
      <w:numFmt w:val="upperRoman"/>
      <w:lvlText w:val="Artikel %1."/>
      <w:lvlJc w:val="left"/>
      <w:pPr>
        <w:ind w:left="0" w:firstLine="0"/>
      </w:pPr>
      <w:rPr>
        <w:rFonts w:ascii="Calibri" w:hAnsi="Calibri"/>
      </w:r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Kop5"/>
      <w:lvlText w:val="%5)"/>
      <w:lvlJc w:val="left"/>
      <w:pPr>
        <w:ind w:left="1008" w:hanging="432"/>
      </w:pPr>
    </w:lvl>
    <w:lvl w:ilvl="5">
      <w:start w:val="1"/>
      <w:numFmt w:val="lowerLetter"/>
      <w:pStyle w:val="Kop6"/>
      <w:lvlText w:val="%6)"/>
      <w:lvlJc w:val="left"/>
      <w:pPr>
        <w:ind w:left="1152" w:hanging="432"/>
      </w:pPr>
    </w:lvl>
    <w:lvl w:ilvl="6">
      <w:start w:val="1"/>
      <w:numFmt w:val="lowerRoman"/>
      <w:pStyle w:val="Kop7"/>
      <w:lvlText w:val="%7)"/>
      <w:lvlJc w:val="right"/>
      <w:pPr>
        <w:ind w:left="1296" w:hanging="288"/>
      </w:pPr>
    </w:lvl>
    <w:lvl w:ilvl="7">
      <w:start w:val="1"/>
      <w:numFmt w:val="lowerLetter"/>
      <w:pStyle w:val="Kop8"/>
      <w:lvlText w:val="%8."/>
      <w:lvlJc w:val="left"/>
      <w:pPr>
        <w:ind w:left="1440" w:hanging="432"/>
      </w:pPr>
    </w:lvl>
    <w:lvl w:ilvl="8">
      <w:start w:val="1"/>
      <w:numFmt w:val="lowerRoman"/>
      <w:pStyle w:val="Kop9"/>
      <w:lvlText w:val="%9."/>
      <w:lvlJc w:val="right"/>
      <w:pPr>
        <w:ind w:left="1584" w:hanging="144"/>
      </w:pPr>
    </w:lvl>
  </w:abstractNum>
  <w:abstractNum w:abstractNumId="18" w15:restartNumberingAfterBreak="0">
    <w:nsid w:val="6ABD22FC"/>
    <w:multiLevelType w:val="multilevel"/>
    <w:tmpl w:val="0809001D"/>
    <w:styleLink w:val="1ai"/>
    <w:lvl w:ilvl="0">
      <w:start w:val="1"/>
      <w:numFmt w:val="decimal"/>
      <w:lvlText w:val="%1)"/>
      <w:lvlJc w:val="left"/>
      <w:pPr>
        <w:ind w:left="360" w:hanging="360"/>
      </w:pPr>
      <w:rPr>
        <w:rFonts w:ascii="Calibri" w:hAnsi="Calibr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ACA5A80"/>
    <w:multiLevelType w:val="hybridMultilevel"/>
    <w:tmpl w:val="571EA020"/>
    <w:lvl w:ilvl="0" w:tplc="F746EFDE">
      <w:start w:val="1"/>
      <w:numFmt w:val="decimal"/>
      <w:lvlText w:val="%1."/>
      <w:lvlJc w:val="left"/>
      <w:pPr>
        <w:tabs>
          <w:tab w:val="num" w:pos="360"/>
        </w:tabs>
        <w:ind w:left="360" w:hanging="360"/>
      </w:pPr>
    </w:lvl>
    <w:lvl w:ilvl="1" w:tplc="DC9609B2" w:tentative="1">
      <w:start w:val="1"/>
      <w:numFmt w:val="lowerLetter"/>
      <w:lvlText w:val="%2."/>
      <w:lvlJc w:val="left"/>
      <w:pPr>
        <w:tabs>
          <w:tab w:val="num" w:pos="1080"/>
        </w:tabs>
        <w:ind w:left="1080" w:hanging="360"/>
      </w:pPr>
    </w:lvl>
    <w:lvl w:ilvl="2" w:tplc="64188148" w:tentative="1">
      <w:start w:val="1"/>
      <w:numFmt w:val="lowerRoman"/>
      <w:lvlText w:val="%3."/>
      <w:lvlJc w:val="right"/>
      <w:pPr>
        <w:tabs>
          <w:tab w:val="num" w:pos="1800"/>
        </w:tabs>
        <w:ind w:left="1800" w:hanging="180"/>
      </w:pPr>
    </w:lvl>
    <w:lvl w:ilvl="3" w:tplc="44FAA598" w:tentative="1">
      <w:start w:val="1"/>
      <w:numFmt w:val="decimal"/>
      <w:lvlText w:val="%4."/>
      <w:lvlJc w:val="left"/>
      <w:pPr>
        <w:tabs>
          <w:tab w:val="num" w:pos="2520"/>
        </w:tabs>
        <w:ind w:left="2520" w:hanging="360"/>
      </w:pPr>
    </w:lvl>
    <w:lvl w:ilvl="4" w:tplc="61B6FDBC" w:tentative="1">
      <w:start w:val="1"/>
      <w:numFmt w:val="lowerLetter"/>
      <w:lvlText w:val="%5."/>
      <w:lvlJc w:val="left"/>
      <w:pPr>
        <w:tabs>
          <w:tab w:val="num" w:pos="3240"/>
        </w:tabs>
        <w:ind w:left="3240" w:hanging="360"/>
      </w:pPr>
    </w:lvl>
    <w:lvl w:ilvl="5" w:tplc="C7BAAA7A" w:tentative="1">
      <w:start w:val="1"/>
      <w:numFmt w:val="lowerRoman"/>
      <w:lvlText w:val="%6."/>
      <w:lvlJc w:val="right"/>
      <w:pPr>
        <w:tabs>
          <w:tab w:val="num" w:pos="3960"/>
        </w:tabs>
        <w:ind w:left="3960" w:hanging="180"/>
      </w:pPr>
    </w:lvl>
    <w:lvl w:ilvl="6" w:tplc="77265512" w:tentative="1">
      <w:start w:val="1"/>
      <w:numFmt w:val="decimal"/>
      <w:lvlText w:val="%7."/>
      <w:lvlJc w:val="left"/>
      <w:pPr>
        <w:tabs>
          <w:tab w:val="num" w:pos="4680"/>
        </w:tabs>
        <w:ind w:left="4680" w:hanging="360"/>
      </w:pPr>
    </w:lvl>
    <w:lvl w:ilvl="7" w:tplc="2A788C24" w:tentative="1">
      <w:start w:val="1"/>
      <w:numFmt w:val="lowerLetter"/>
      <w:lvlText w:val="%8."/>
      <w:lvlJc w:val="left"/>
      <w:pPr>
        <w:tabs>
          <w:tab w:val="num" w:pos="5400"/>
        </w:tabs>
        <w:ind w:left="5400" w:hanging="360"/>
      </w:pPr>
    </w:lvl>
    <w:lvl w:ilvl="8" w:tplc="D362E4DE" w:tentative="1">
      <w:start w:val="1"/>
      <w:numFmt w:val="lowerRoman"/>
      <w:lvlText w:val="%9."/>
      <w:lvlJc w:val="right"/>
      <w:pPr>
        <w:tabs>
          <w:tab w:val="num" w:pos="6120"/>
        </w:tabs>
        <w:ind w:left="6120" w:hanging="180"/>
      </w:pPr>
    </w:lvl>
  </w:abstractNum>
  <w:abstractNum w:abstractNumId="20" w15:restartNumberingAfterBreak="0">
    <w:nsid w:val="7E625062"/>
    <w:multiLevelType w:val="hybridMultilevel"/>
    <w:tmpl w:val="08644ACC"/>
    <w:lvl w:ilvl="0" w:tplc="655AB80A">
      <w:start w:val="1"/>
      <w:numFmt w:val="decimal"/>
      <w:lvlText w:val="%1."/>
      <w:lvlJc w:val="left"/>
      <w:pPr>
        <w:tabs>
          <w:tab w:val="num" w:pos="1800"/>
        </w:tabs>
        <w:ind w:left="1800" w:hanging="360"/>
      </w:pPr>
      <w:rPr>
        <w:rFonts w:hint="default"/>
      </w:rPr>
    </w:lvl>
    <w:lvl w:ilvl="1" w:tplc="DFECE220">
      <w:start w:val="1"/>
      <w:numFmt w:val="lowerLetter"/>
      <w:lvlText w:val="%2."/>
      <w:lvlJc w:val="left"/>
      <w:pPr>
        <w:tabs>
          <w:tab w:val="num" w:pos="1440"/>
        </w:tabs>
        <w:ind w:left="1440" w:hanging="360"/>
      </w:pPr>
    </w:lvl>
    <w:lvl w:ilvl="2" w:tplc="77AA116E" w:tentative="1">
      <w:start w:val="1"/>
      <w:numFmt w:val="lowerRoman"/>
      <w:lvlText w:val="%3."/>
      <w:lvlJc w:val="right"/>
      <w:pPr>
        <w:tabs>
          <w:tab w:val="num" w:pos="2160"/>
        </w:tabs>
        <w:ind w:left="2160" w:hanging="180"/>
      </w:pPr>
    </w:lvl>
    <w:lvl w:ilvl="3" w:tplc="1744CA36" w:tentative="1">
      <w:start w:val="1"/>
      <w:numFmt w:val="decimal"/>
      <w:lvlText w:val="%4."/>
      <w:lvlJc w:val="left"/>
      <w:pPr>
        <w:tabs>
          <w:tab w:val="num" w:pos="2880"/>
        </w:tabs>
        <w:ind w:left="2880" w:hanging="360"/>
      </w:pPr>
    </w:lvl>
    <w:lvl w:ilvl="4" w:tplc="0EB82FDC" w:tentative="1">
      <w:start w:val="1"/>
      <w:numFmt w:val="lowerLetter"/>
      <w:lvlText w:val="%5."/>
      <w:lvlJc w:val="left"/>
      <w:pPr>
        <w:tabs>
          <w:tab w:val="num" w:pos="3600"/>
        </w:tabs>
        <w:ind w:left="3600" w:hanging="360"/>
      </w:pPr>
    </w:lvl>
    <w:lvl w:ilvl="5" w:tplc="92B0F7A8" w:tentative="1">
      <w:start w:val="1"/>
      <w:numFmt w:val="lowerRoman"/>
      <w:lvlText w:val="%6."/>
      <w:lvlJc w:val="right"/>
      <w:pPr>
        <w:tabs>
          <w:tab w:val="num" w:pos="4320"/>
        </w:tabs>
        <w:ind w:left="4320" w:hanging="180"/>
      </w:pPr>
    </w:lvl>
    <w:lvl w:ilvl="6" w:tplc="B2C84A68" w:tentative="1">
      <w:start w:val="1"/>
      <w:numFmt w:val="decimal"/>
      <w:lvlText w:val="%7."/>
      <w:lvlJc w:val="left"/>
      <w:pPr>
        <w:tabs>
          <w:tab w:val="num" w:pos="5040"/>
        </w:tabs>
        <w:ind w:left="5040" w:hanging="360"/>
      </w:pPr>
    </w:lvl>
    <w:lvl w:ilvl="7" w:tplc="CDFA6622" w:tentative="1">
      <w:start w:val="1"/>
      <w:numFmt w:val="lowerLetter"/>
      <w:lvlText w:val="%8."/>
      <w:lvlJc w:val="left"/>
      <w:pPr>
        <w:tabs>
          <w:tab w:val="num" w:pos="5760"/>
        </w:tabs>
        <w:ind w:left="5760" w:hanging="360"/>
      </w:pPr>
    </w:lvl>
    <w:lvl w:ilvl="8" w:tplc="7B7EFD44" w:tentative="1">
      <w:start w:val="1"/>
      <w:numFmt w:val="lowerRoman"/>
      <w:lvlText w:val="%9."/>
      <w:lvlJc w:val="right"/>
      <w:pPr>
        <w:tabs>
          <w:tab w:val="num" w:pos="6480"/>
        </w:tabs>
        <w:ind w:left="6480" w:hanging="180"/>
      </w:pPr>
    </w:lvl>
  </w:abstractNum>
  <w:num w:numId="1">
    <w:abstractNumId w:val="15"/>
  </w:num>
  <w:num w:numId="2">
    <w:abstractNumId w:val="14"/>
  </w:num>
  <w:num w:numId="3">
    <w:abstractNumId w:val="10"/>
  </w:num>
  <w:num w:numId="4">
    <w:abstractNumId w:val="18"/>
  </w:num>
  <w:num w:numId="5">
    <w:abstractNumId w:val="17"/>
  </w:num>
  <w:num w:numId="6">
    <w:abstractNumId w:val="17"/>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16"/>
  </w:num>
  <w:num w:numId="19">
    <w:abstractNumId w:val="16"/>
  </w:num>
  <w:num w:numId="20">
    <w:abstractNumId w:val="16"/>
  </w:num>
  <w:num w:numId="21">
    <w:abstractNumId w:val="12"/>
  </w:num>
  <w:num w:numId="22">
    <w:abstractNumId w:val="13"/>
  </w:num>
  <w:num w:numId="23">
    <w:abstractNumId w:val="20"/>
  </w:num>
  <w:num w:numId="24">
    <w:abstractNumId w:val="11"/>
  </w:num>
  <w:num w:numId="25">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fstandUnitHorizontaal" w:val="pt"/>
    <w:docVar w:name="AfstandUnitVerticaal" w:val="pt"/>
    <w:docVar w:name="Height" w:val="177"/>
    <w:docVar w:name="lijnhorizontaal" w:val="cm"/>
    <w:docVar w:name="lijnverticaal" w:val="cm"/>
    <w:docVar w:name="Locatie" w:val="Koptekst"/>
    <w:docVar w:name="Width" w:val="520"/>
  </w:docVars>
  <w:rsids>
    <w:rsidRoot w:val="001E068E"/>
    <w:rsid w:val="0002570C"/>
    <w:rsid w:val="000329F9"/>
    <w:rsid w:val="000352B9"/>
    <w:rsid w:val="00050471"/>
    <w:rsid w:val="000529A7"/>
    <w:rsid w:val="00053C64"/>
    <w:rsid w:val="000625D2"/>
    <w:rsid w:val="00063EF6"/>
    <w:rsid w:val="00074941"/>
    <w:rsid w:val="00097B05"/>
    <w:rsid w:val="000A0A48"/>
    <w:rsid w:val="000A1488"/>
    <w:rsid w:val="000A1CC2"/>
    <w:rsid w:val="000A4950"/>
    <w:rsid w:val="000B48C7"/>
    <w:rsid w:val="000B51AB"/>
    <w:rsid w:val="000B61FA"/>
    <w:rsid w:val="000C656E"/>
    <w:rsid w:val="000D73D1"/>
    <w:rsid w:val="000E7701"/>
    <w:rsid w:val="001022DB"/>
    <w:rsid w:val="00123AA9"/>
    <w:rsid w:val="00124D16"/>
    <w:rsid w:val="00127591"/>
    <w:rsid w:val="00147002"/>
    <w:rsid w:val="00147EBB"/>
    <w:rsid w:val="00166E83"/>
    <w:rsid w:val="0017001D"/>
    <w:rsid w:val="001712F9"/>
    <w:rsid w:val="0017363A"/>
    <w:rsid w:val="001806BB"/>
    <w:rsid w:val="00181572"/>
    <w:rsid w:val="00187507"/>
    <w:rsid w:val="00195C04"/>
    <w:rsid w:val="001A061A"/>
    <w:rsid w:val="001C5880"/>
    <w:rsid w:val="001D1728"/>
    <w:rsid w:val="001D375B"/>
    <w:rsid w:val="001E0608"/>
    <w:rsid w:val="001E068E"/>
    <w:rsid w:val="001E0E8E"/>
    <w:rsid w:val="001E4956"/>
    <w:rsid w:val="001F32B1"/>
    <w:rsid w:val="00204087"/>
    <w:rsid w:val="00207681"/>
    <w:rsid w:val="00207BF4"/>
    <w:rsid w:val="00212C98"/>
    <w:rsid w:val="00213CF4"/>
    <w:rsid w:val="002163AB"/>
    <w:rsid w:val="00217D28"/>
    <w:rsid w:val="002207C8"/>
    <w:rsid w:val="0022616E"/>
    <w:rsid w:val="00245962"/>
    <w:rsid w:val="00263FE7"/>
    <w:rsid w:val="00274108"/>
    <w:rsid w:val="00280257"/>
    <w:rsid w:val="00281334"/>
    <w:rsid w:val="002933A4"/>
    <w:rsid w:val="002947A1"/>
    <w:rsid w:val="002A280F"/>
    <w:rsid w:val="002A59F3"/>
    <w:rsid w:val="002B0B27"/>
    <w:rsid w:val="002C5CFE"/>
    <w:rsid w:val="002D1204"/>
    <w:rsid w:val="002D3545"/>
    <w:rsid w:val="002E481B"/>
    <w:rsid w:val="002F4C46"/>
    <w:rsid w:val="002F4DE0"/>
    <w:rsid w:val="00313A4F"/>
    <w:rsid w:val="00313FDE"/>
    <w:rsid w:val="00315E01"/>
    <w:rsid w:val="00317665"/>
    <w:rsid w:val="0033320E"/>
    <w:rsid w:val="00333548"/>
    <w:rsid w:val="00342B67"/>
    <w:rsid w:val="0034617E"/>
    <w:rsid w:val="003463C4"/>
    <w:rsid w:val="003474C9"/>
    <w:rsid w:val="00357EE3"/>
    <w:rsid w:val="00361F20"/>
    <w:rsid w:val="003723B0"/>
    <w:rsid w:val="00372DFC"/>
    <w:rsid w:val="00380B56"/>
    <w:rsid w:val="00393CD9"/>
    <w:rsid w:val="003A6F97"/>
    <w:rsid w:val="003B117C"/>
    <w:rsid w:val="003C72DC"/>
    <w:rsid w:val="003D4BAD"/>
    <w:rsid w:val="003E10E3"/>
    <w:rsid w:val="003E3D79"/>
    <w:rsid w:val="003E4F2A"/>
    <w:rsid w:val="003E7E86"/>
    <w:rsid w:val="003F47D2"/>
    <w:rsid w:val="00402DCE"/>
    <w:rsid w:val="00411E08"/>
    <w:rsid w:val="00431546"/>
    <w:rsid w:val="00464558"/>
    <w:rsid w:val="00464E34"/>
    <w:rsid w:val="00466F48"/>
    <w:rsid w:val="004708E9"/>
    <w:rsid w:val="00472D2F"/>
    <w:rsid w:val="00475397"/>
    <w:rsid w:val="0048279E"/>
    <w:rsid w:val="0049310B"/>
    <w:rsid w:val="004964CF"/>
    <w:rsid w:val="004D4E48"/>
    <w:rsid w:val="004E111F"/>
    <w:rsid w:val="004E1A83"/>
    <w:rsid w:val="005006F1"/>
    <w:rsid w:val="00507DD7"/>
    <w:rsid w:val="0056771E"/>
    <w:rsid w:val="00580B71"/>
    <w:rsid w:val="00582E22"/>
    <w:rsid w:val="005928EF"/>
    <w:rsid w:val="0059668F"/>
    <w:rsid w:val="005A3130"/>
    <w:rsid w:val="005B0FD7"/>
    <w:rsid w:val="005B2A92"/>
    <w:rsid w:val="005B775F"/>
    <w:rsid w:val="005C031C"/>
    <w:rsid w:val="005C099E"/>
    <w:rsid w:val="005C28A5"/>
    <w:rsid w:val="005D13C4"/>
    <w:rsid w:val="005D3AEA"/>
    <w:rsid w:val="005D6664"/>
    <w:rsid w:val="005F574F"/>
    <w:rsid w:val="00607178"/>
    <w:rsid w:val="006166FA"/>
    <w:rsid w:val="00622F87"/>
    <w:rsid w:val="00624D04"/>
    <w:rsid w:val="006303D0"/>
    <w:rsid w:val="00636EAE"/>
    <w:rsid w:val="00637F73"/>
    <w:rsid w:val="00644984"/>
    <w:rsid w:val="00644B2B"/>
    <w:rsid w:val="00644FD6"/>
    <w:rsid w:val="00653AAD"/>
    <w:rsid w:val="00653DDD"/>
    <w:rsid w:val="006545DC"/>
    <w:rsid w:val="00655596"/>
    <w:rsid w:val="00667082"/>
    <w:rsid w:val="006C7744"/>
    <w:rsid w:val="006D4BDD"/>
    <w:rsid w:val="006E4137"/>
    <w:rsid w:val="006F08A7"/>
    <w:rsid w:val="006F36E9"/>
    <w:rsid w:val="006F3AA2"/>
    <w:rsid w:val="006F5F8D"/>
    <w:rsid w:val="00700798"/>
    <w:rsid w:val="007055EB"/>
    <w:rsid w:val="00720755"/>
    <w:rsid w:val="00730A35"/>
    <w:rsid w:val="00733164"/>
    <w:rsid w:val="00737203"/>
    <w:rsid w:val="00751EC1"/>
    <w:rsid w:val="00752A9E"/>
    <w:rsid w:val="00766A6E"/>
    <w:rsid w:val="007708A8"/>
    <w:rsid w:val="007767B1"/>
    <w:rsid w:val="00781AE5"/>
    <w:rsid w:val="00781FDC"/>
    <w:rsid w:val="00782D9C"/>
    <w:rsid w:val="00785CAA"/>
    <w:rsid w:val="0079316F"/>
    <w:rsid w:val="007A2572"/>
    <w:rsid w:val="007A3194"/>
    <w:rsid w:val="007A7842"/>
    <w:rsid w:val="007B6200"/>
    <w:rsid w:val="007D0B3F"/>
    <w:rsid w:val="007E42D0"/>
    <w:rsid w:val="007E7C18"/>
    <w:rsid w:val="00801BB5"/>
    <w:rsid w:val="00813D12"/>
    <w:rsid w:val="00814A8F"/>
    <w:rsid w:val="008156D5"/>
    <w:rsid w:val="008415EF"/>
    <w:rsid w:val="008459F3"/>
    <w:rsid w:val="00861CB0"/>
    <w:rsid w:val="00862749"/>
    <w:rsid w:val="00864C0C"/>
    <w:rsid w:val="0086726F"/>
    <w:rsid w:val="00867511"/>
    <w:rsid w:val="00897BBA"/>
    <w:rsid w:val="008B294B"/>
    <w:rsid w:val="008B58D5"/>
    <w:rsid w:val="008B72A1"/>
    <w:rsid w:val="008C1919"/>
    <w:rsid w:val="008D0056"/>
    <w:rsid w:val="008D124D"/>
    <w:rsid w:val="008D5739"/>
    <w:rsid w:val="008E1B55"/>
    <w:rsid w:val="008E2ABB"/>
    <w:rsid w:val="008F05B6"/>
    <w:rsid w:val="00905589"/>
    <w:rsid w:val="00906EB4"/>
    <w:rsid w:val="00906F3A"/>
    <w:rsid w:val="0091231A"/>
    <w:rsid w:val="00923572"/>
    <w:rsid w:val="00924D8F"/>
    <w:rsid w:val="0092785E"/>
    <w:rsid w:val="0093025D"/>
    <w:rsid w:val="009326CE"/>
    <w:rsid w:val="00934B64"/>
    <w:rsid w:val="00942477"/>
    <w:rsid w:val="00943586"/>
    <w:rsid w:val="00956711"/>
    <w:rsid w:val="00960E05"/>
    <w:rsid w:val="009631D6"/>
    <w:rsid w:val="009673E3"/>
    <w:rsid w:val="00970193"/>
    <w:rsid w:val="00985F3D"/>
    <w:rsid w:val="00992063"/>
    <w:rsid w:val="009A6BAD"/>
    <w:rsid w:val="009B4B84"/>
    <w:rsid w:val="009B67DA"/>
    <w:rsid w:val="009C1B16"/>
    <w:rsid w:val="009C34B0"/>
    <w:rsid w:val="009E7C8E"/>
    <w:rsid w:val="009F12EC"/>
    <w:rsid w:val="009F1F17"/>
    <w:rsid w:val="009F2E90"/>
    <w:rsid w:val="00A01CA7"/>
    <w:rsid w:val="00A13D6E"/>
    <w:rsid w:val="00A2391A"/>
    <w:rsid w:val="00A407A4"/>
    <w:rsid w:val="00A571FC"/>
    <w:rsid w:val="00A63AA2"/>
    <w:rsid w:val="00A75EB8"/>
    <w:rsid w:val="00AA2880"/>
    <w:rsid w:val="00AA4AEE"/>
    <w:rsid w:val="00AB2F13"/>
    <w:rsid w:val="00AC1D5A"/>
    <w:rsid w:val="00AC4506"/>
    <w:rsid w:val="00AC7853"/>
    <w:rsid w:val="00AC7EB9"/>
    <w:rsid w:val="00AD0243"/>
    <w:rsid w:val="00AD6657"/>
    <w:rsid w:val="00AE3C8E"/>
    <w:rsid w:val="00AF4204"/>
    <w:rsid w:val="00B135C8"/>
    <w:rsid w:val="00B14597"/>
    <w:rsid w:val="00B23FBA"/>
    <w:rsid w:val="00B2551B"/>
    <w:rsid w:val="00B27F02"/>
    <w:rsid w:val="00B36A8C"/>
    <w:rsid w:val="00B52CE3"/>
    <w:rsid w:val="00B63F21"/>
    <w:rsid w:val="00B702F3"/>
    <w:rsid w:val="00B74F36"/>
    <w:rsid w:val="00B8018C"/>
    <w:rsid w:val="00B81AE8"/>
    <w:rsid w:val="00B917C8"/>
    <w:rsid w:val="00B94B22"/>
    <w:rsid w:val="00BA1C49"/>
    <w:rsid w:val="00BC1217"/>
    <w:rsid w:val="00BD6547"/>
    <w:rsid w:val="00BD716A"/>
    <w:rsid w:val="00BE35A1"/>
    <w:rsid w:val="00BE4750"/>
    <w:rsid w:val="00BF1EA4"/>
    <w:rsid w:val="00C04428"/>
    <w:rsid w:val="00C074FE"/>
    <w:rsid w:val="00C07583"/>
    <w:rsid w:val="00C26AB5"/>
    <w:rsid w:val="00C406FB"/>
    <w:rsid w:val="00C41634"/>
    <w:rsid w:val="00C52911"/>
    <w:rsid w:val="00C53B6E"/>
    <w:rsid w:val="00C6195F"/>
    <w:rsid w:val="00C63E8E"/>
    <w:rsid w:val="00C875E1"/>
    <w:rsid w:val="00C962D3"/>
    <w:rsid w:val="00CC020D"/>
    <w:rsid w:val="00CC160F"/>
    <w:rsid w:val="00CC4CC1"/>
    <w:rsid w:val="00CC5CD6"/>
    <w:rsid w:val="00CE30BB"/>
    <w:rsid w:val="00CE4337"/>
    <w:rsid w:val="00CE4AF2"/>
    <w:rsid w:val="00CE5B42"/>
    <w:rsid w:val="00CF0B5A"/>
    <w:rsid w:val="00CF76A8"/>
    <w:rsid w:val="00D03912"/>
    <w:rsid w:val="00D15EF4"/>
    <w:rsid w:val="00D2425D"/>
    <w:rsid w:val="00D35906"/>
    <w:rsid w:val="00D478C0"/>
    <w:rsid w:val="00D558D8"/>
    <w:rsid w:val="00D611E5"/>
    <w:rsid w:val="00D81BED"/>
    <w:rsid w:val="00D902D9"/>
    <w:rsid w:val="00D94FA6"/>
    <w:rsid w:val="00D97DB3"/>
    <w:rsid w:val="00DA78BC"/>
    <w:rsid w:val="00DB00FC"/>
    <w:rsid w:val="00DB1AC7"/>
    <w:rsid w:val="00DC6D10"/>
    <w:rsid w:val="00DE2CC1"/>
    <w:rsid w:val="00DE7865"/>
    <w:rsid w:val="00DE7AE6"/>
    <w:rsid w:val="00E111F8"/>
    <w:rsid w:val="00E15846"/>
    <w:rsid w:val="00E33028"/>
    <w:rsid w:val="00E36042"/>
    <w:rsid w:val="00E3659F"/>
    <w:rsid w:val="00E47D5E"/>
    <w:rsid w:val="00E50E92"/>
    <w:rsid w:val="00E64E25"/>
    <w:rsid w:val="00E70D96"/>
    <w:rsid w:val="00E8314A"/>
    <w:rsid w:val="00E900AD"/>
    <w:rsid w:val="00E96E3B"/>
    <w:rsid w:val="00EA7ECB"/>
    <w:rsid w:val="00EB3338"/>
    <w:rsid w:val="00EB77E9"/>
    <w:rsid w:val="00EC1D38"/>
    <w:rsid w:val="00EC3A29"/>
    <w:rsid w:val="00EC5CA5"/>
    <w:rsid w:val="00EF3FC1"/>
    <w:rsid w:val="00EF4E35"/>
    <w:rsid w:val="00F023A6"/>
    <w:rsid w:val="00F04A03"/>
    <w:rsid w:val="00F05799"/>
    <w:rsid w:val="00F25023"/>
    <w:rsid w:val="00F364FB"/>
    <w:rsid w:val="00F419C2"/>
    <w:rsid w:val="00F43E1B"/>
    <w:rsid w:val="00F47672"/>
    <w:rsid w:val="00F5124E"/>
    <w:rsid w:val="00F51E5F"/>
    <w:rsid w:val="00F5239A"/>
    <w:rsid w:val="00F547FF"/>
    <w:rsid w:val="00F5604B"/>
    <w:rsid w:val="00F56889"/>
    <w:rsid w:val="00F60E5D"/>
    <w:rsid w:val="00F6285C"/>
    <w:rsid w:val="00F82005"/>
    <w:rsid w:val="00F82620"/>
    <w:rsid w:val="00F82E30"/>
    <w:rsid w:val="00F84DE8"/>
    <w:rsid w:val="00F85810"/>
    <w:rsid w:val="00F9047F"/>
    <w:rsid w:val="00FA1005"/>
    <w:rsid w:val="00FA68FA"/>
    <w:rsid w:val="00FA71FA"/>
    <w:rsid w:val="00FB1353"/>
    <w:rsid w:val="00FB6604"/>
    <w:rsid w:val="00FB7EE7"/>
    <w:rsid w:val="00FD5974"/>
    <w:rsid w:val="00FF05E1"/>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2528635"/>
  <w15:docId w15:val="{4AB200C0-DB43-4DFB-B8E4-431843C71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E068E"/>
    <w:rPr>
      <w:sz w:val="24"/>
      <w:szCs w:val="24"/>
    </w:rPr>
  </w:style>
  <w:style w:type="paragraph" w:styleId="Kop1">
    <w:name w:val="heading 1"/>
    <w:aliases w:val="VSNU 1,(alinea)"/>
    <w:basedOn w:val="Standaard"/>
    <w:next w:val="Standaard"/>
    <w:link w:val="Kop1Char"/>
    <w:qFormat/>
    <w:rsid w:val="00AD6657"/>
    <w:pPr>
      <w:keepNext/>
      <w:widowControl w:val="0"/>
      <w:numPr>
        <w:numId w:val="20"/>
      </w:numPr>
      <w:spacing w:line="240" w:lineRule="atLeast"/>
      <w:outlineLvl w:val="0"/>
    </w:pPr>
    <w:rPr>
      <w:rFonts w:cs="Arial"/>
      <w:b/>
      <w:bCs/>
      <w:caps/>
      <w:kern w:val="32"/>
      <w:sz w:val="28"/>
      <w:lang w:val="en-US"/>
    </w:rPr>
  </w:style>
  <w:style w:type="paragraph" w:styleId="Kop2">
    <w:name w:val="heading 2"/>
    <w:aliases w:val="VSNU 2"/>
    <w:basedOn w:val="Standaard"/>
    <w:next w:val="Standaard"/>
    <w:link w:val="Kop2Char"/>
    <w:qFormat/>
    <w:rsid w:val="00AD6657"/>
    <w:pPr>
      <w:keepNext/>
      <w:widowControl w:val="0"/>
      <w:numPr>
        <w:ilvl w:val="1"/>
        <w:numId w:val="20"/>
      </w:numPr>
      <w:spacing w:line="240" w:lineRule="atLeast"/>
      <w:outlineLvl w:val="1"/>
    </w:pPr>
    <w:rPr>
      <w:rFonts w:cs="Arial"/>
      <w:b/>
      <w:bCs/>
      <w:iCs/>
      <w:caps/>
      <w:szCs w:val="28"/>
    </w:rPr>
  </w:style>
  <w:style w:type="paragraph" w:styleId="Kop3">
    <w:name w:val="heading 3"/>
    <w:basedOn w:val="Standaard"/>
    <w:next w:val="Standaard"/>
    <w:link w:val="Kop3Char"/>
    <w:qFormat/>
    <w:rsid w:val="00AD6657"/>
    <w:pPr>
      <w:keepNext/>
      <w:widowControl w:val="0"/>
      <w:numPr>
        <w:ilvl w:val="2"/>
        <w:numId w:val="20"/>
      </w:numPr>
      <w:spacing w:line="240" w:lineRule="atLeast"/>
      <w:outlineLvl w:val="2"/>
    </w:pPr>
    <w:rPr>
      <w:rFonts w:cs="Arial"/>
      <w:b/>
      <w:bCs/>
      <w:caps/>
      <w:szCs w:val="18"/>
    </w:rPr>
  </w:style>
  <w:style w:type="paragraph" w:styleId="Kop4">
    <w:name w:val="heading 4"/>
    <w:basedOn w:val="Standaard"/>
    <w:next w:val="Standaard"/>
    <w:link w:val="Kop4Char"/>
    <w:qFormat/>
    <w:rsid w:val="00AD6657"/>
    <w:pPr>
      <w:keepNext/>
      <w:widowControl w:val="0"/>
      <w:numPr>
        <w:ilvl w:val="3"/>
        <w:numId w:val="20"/>
      </w:numPr>
      <w:spacing w:line="240" w:lineRule="atLeast"/>
      <w:outlineLvl w:val="3"/>
    </w:pPr>
    <w:rPr>
      <w:b/>
      <w:bCs/>
      <w:szCs w:val="18"/>
    </w:rPr>
  </w:style>
  <w:style w:type="paragraph" w:styleId="Kop5">
    <w:name w:val="heading 5"/>
    <w:basedOn w:val="Standaard"/>
    <w:next w:val="Standaard"/>
    <w:link w:val="Kop5Char"/>
    <w:semiHidden/>
    <w:unhideWhenUsed/>
    <w:qFormat/>
    <w:rsid w:val="004708E9"/>
    <w:pPr>
      <w:keepNext/>
      <w:keepLines/>
      <w:numPr>
        <w:ilvl w:val="4"/>
        <w:numId w:val="6"/>
      </w:numPr>
      <w:spacing w:before="200"/>
      <w:outlineLvl w:val="4"/>
    </w:pPr>
    <w:rPr>
      <w:rFonts w:eastAsiaTheme="majorEastAsia" w:cstheme="majorBidi"/>
      <w:color w:val="243F60" w:themeColor="accent1" w:themeShade="7F"/>
    </w:rPr>
  </w:style>
  <w:style w:type="paragraph" w:styleId="Kop6">
    <w:name w:val="heading 6"/>
    <w:basedOn w:val="Standaard"/>
    <w:next w:val="Standaard"/>
    <w:link w:val="Kop6Char"/>
    <w:semiHidden/>
    <w:unhideWhenUsed/>
    <w:qFormat/>
    <w:rsid w:val="004708E9"/>
    <w:pPr>
      <w:keepNext/>
      <w:keepLines/>
      <w:numPr>
        <w:ilvl w:val="5"/>
        <w:numId w:val="6"/>
      </w:numPr>
      <w:spacing w:before="200"/>
      <w:outlineLvl w:val="5"/>
    </w:pPr>
    <w:rPr>
      <w:rFonts w:eastAsiaTheme="majorEastAsia" w:cstheme="majorBidi"/>
      <w:i/>
      <w:iCs/>
      <w:color w:val="243F60" w:themeColor="accent1" w:themeShade="7F"/>
    </w:rPr>
  </w:style>
  <w:style w:type="paragraph" w:styleId="Kop7">
    <w:name w:val="heading 7"/>
    <w:basedOn w:val="Standaard"/>
    <w:next w:val="Standaard"/>
    <w:link w:val="Kop7Char"/>
    <w:semiHidden/>
    <w:unhideWhenUsed/>
    <w:qFormat/>
    <w:rsid w:val="004708E9"/>
    <w:pPr>
      <w:keepNext/>
      <w:keepLines/>
      <w:numPr>
        <w:ilvl w:val="6"/>
        <w:numId w:val="6"/>
      </w:numPr>
      <w:spacing w:before="200"/>
      <w:outlineLvl w:val="6"/>
    </w:pPr>
    <w:rPr>
      <w:rFonts w:eastAsiaTheme="majorEastAsia" w:cstheme="majorBidi"/>
      <w:i/>
      <w:iCs/>
      <w:color w:val="404040" w:themeColor="text1" w:themeTint="BF"/>
    </w:rPr>
  </w:style>
  <w:style w:type="paragraph" w:styleId="Kop8">
    <w:name w:val="heading 8"/>
    <w:basedOn w:val="Standaard"/>
    <w:next w:val="Standaard"/>
    <w:link w:val="Kop8Char"/>
    <w:semiHidden/>
    <w:unhideWhenUsed/>
    <w:qFormat/>
    <w:rsid w:val="004708E9"/>
    <w:pPr>
      <w:keepNext/>
      <w:keepLines/>
      <w:numPr>
        <w:ilvl w:val="7"/>
        <w:numId w:val="6"/>
      </w:numPr>
      <w:spacing w:before="200"/>
      <w:outlineLvl w:val="7"/>
    </w:pPr>
    <w:rPr>
      <w:rFonts w:eastAsiaTheme="majorEastAsia" w:cstheme="majorBidi"/>
      <w:color w:val="404040" w:themeColor="text1" w:themeTint="BF"/>
      <w:szCs w:val="20"/>
    </w:rPr>
  </w:style>
  <w:style w:type="paragraph" w:styleId="Kop9">
    <w:name w:val="heading 9"/>
    <w:basedOn w:val="Standaard"/>
    <w:next w:val="Standaard"/>
    <w:link w:val="Kop9Char"/>
    <w:semiHidden/>
    <w:unhideWhenUsed/>
    <w:qFormat/>
    <w:rsid w:val="004708E9"/>
    <w:pPr>
      <w:keepNext/>
      <w:keepLines/>
      <w:numPr>
        <w:ilvl w:val="8"/>
        <w:numId w:val="6"/>
      </w:numPr>
      <w:spacing w:before="200"/>
      <w:outlineLvl w:val="8"/>
    </w:pPr>
    <w:rPr>
      <w:rFonts w:eastAsiaTheme="majorEastAsia"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4708E9"/>
    <w:pPr>
      <w:tabs>
        <w:tab w:val="center" w:pos="4536"/>
        <w:tab w:val="right" w:pos="9072"/>
      </w:tabs>
    </w:pPr>
    <w:rPr>
      <w:sz w:val="16"/>
    </w:rPr>
  </w:style>
  <w:style w:type="character" w:customStyle="1" w:styleId="KoptekstChar">
    <w:name w:val="Koptekst Char"/>
    <w:basedOn w:val="Standaardalinea-lettertype"/>
    <w:link w:val="Koptekst"/>
    <w:rsid w:val="004708E9"/>
    <w:rPr>
      <w:rFonts w:ascii="Calibri" w:hAnsi="Calibri"/>
      <w:sz w:val="16"/>
      <w:szCs w:val="24"/>
    </w:rPr>
  </w:style>
  <w:style w:type="paragraph" w:styleId="Voettekst">
    <w:name w:val="footer"/>
    <w:basedOn w:val="Standaard"/>
    <w:link w:val="VoettekstChar"/>
    <w:rsid w:val="004708E9"/>
    <w:pPr>
      <w:tabs>
        <w:tab w:val="center" w:pos="4536"/>
        <w:tab w:val="right" w:pos="9072"/>
      </w:tabs>
    </w:pPr>
  </w:style>
  <w:style w:type="character" w:customStyle="1" w:styleId="VoettekstChar">
    <w:name w:val="Voettekst Char"/>
    <w:basedOn w:val="Standaardalinea-lettertype"/>
    <w:link w:val="Voettekst"/>
    <w:rsid w:val="004708E9"/>
    <w:rPr>
      <w:rFonts w:ascii="Calibri" w:hAnsi="Calibri"/>
      <w:sz w:val="21"/>
      <w:szCs w:val="24"/>
    </w:rPr>
  </w:style>
  <w:style w:type="paragraph" w:styleId="Ballontekst">
    <w:name w:val="Balloon Text"/>
    <w:basedOn w:val="Standaard"/>
    <w:link w:val="BallontekstChar"/>
    <w:rsid w:val="004708E9"/>
    <w:rPr>
      <w:rFonts w:cs="Tahoma"/>
      <w:sz w:val="16"/>
      <w:szCs w:val="16"/>
    </w:rPr>
  </w:style>
  <w:style w:type="character" w:customStyle="1" w:styleId="BallontekstChar">
    <w:name w:val="Ballontekst Char"/>
    <w:basedOn w:val="Standaardalinea-lettertype"/>
    <w:link w:val="Ballontekst"/>
    <w:rsid w:val="004708E9"/>
    <w:rPr>
      <w:rFonts w:ascii="Calibri" w:hAnsi="Calibri" w:cs="Tahoma"/>
      <w:sz w:val="16"/>
      <w:szCs w:val="16"/>
    </w:rPr>
  </w:style>
  <w:style w:type="table" w:styleId="Tabelraster">
    <w:name w:val="Table Grid"/>
    <w:basedOn w:val="Standaardtabel"/>
    <w:rsid w:val="004708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Info">
    <w:name w:val="_ContactInfo"/>
    <w:basedOn w:val="Standaard"/>
    <w:qFormat/>
    <w:rsid w:val="004708E9"/>
    <w:pPr>
      <w:spacing w:line="260" w:lineRule="atLeast"/>
    </w:pPr>
    <w:rPr>
      <w:caps/>
      <w:sz w:val="14"/>
    </w:rPr>
  </w:style>
  <w:style w:type="paragraph" w:customStyle="1" w:styleId="ContactinfoBold">
    <w:name w:val="_ContactinfoBold"/>
    <w:basedOn w:val="Voettekst"/>
    <w:qFormat/>
    <w:rsid w:val="004708E9"/>
    <w:pPr>
      <w:spacing w:line="200" w:lineRule="exact"/>
    </w:pPr>
    <w:rPr>
      <w:b/>
      <w:caps/>
      <w:sz w:val="16"/>
    </w:rPr>
  </w:style>
  <w:style w:type="paragraph" w:customStyle="1" w:styleId="Contactinfo8">
    <w:name w:val="_Contactinfo8"/>
    <w:basedOn w:val="Voettekst"/>
    <w:qFormat/>
    <w:rsid w:val="004708E9"/>
    <w:pPr>
      <w:spacing w:line="200" w:lineRule="exact"/>
    </w:pPr>
    <w:rPr>
      <w:sz w:val="18"/>
    </w:rPr>
  </w:style>
  <w:style w:type="paragraph" w:customStyle="1" w:styleId="Bestandsnaam">
    <w:name w:val="_Bestandsnaam"/>
    <w:basedOn w:val="Voettekst"/>
    <w:qFormat/>
    <w:rsid w:val="007055EB"/>
    <w:pPr>
      <w:jc w:val="right"/>
    </w:pPr>
    <w:rPr>
      <w:sz w:val="16"/>
    </w:rPr>
  </w:style>
  <w:style w:type="paragraph" w:customStyle="1" w:styleId="Organisatiecode">
    <w:name w:val="_Organisatiecode"/>
    <w:basedOn w:val="Standaard"/>
    <w:qFormat/>
    <w:rsid w:val="004708E9"/>
    <w:pPr>
      <w:spacing w:after="160"/>
    </w:pPr>
    <w:rPr>
      <w:sz w:val="12"/>
    </w:rPr>
  </w:style>
  <w:style w:type="paragraph" w:customStyle="1" w:styleId="ContactInfoVoettekst">
    <w:name w:val="_ContactInfoVoettekst"/>
    <w:basedOn w:val="ContactInfo"/>
    <w:qFormat/>
    <w:rsid w:val="004708E9"/>
    <w:pPr>
      <w:spacing w:line="200" w:lineRule="exact"/>
      <w:jc w:val="right"/>
    </w:pPr>
    <w:rPr>
      <w:sz w:val="16"/>
    </w:rPr>
  </w:style>
  <w:style w:type="paragraph" w:styleId="Lijstalinea">
    <w:name w:val="List Paragraph"/>
    <w:basedOn w:val="Standaard"/>
    <w:uiPriority w:val="34"/>
    <w:qFormat/>
    <w:rsid w:val="004708E9"/>
    <w:pPr>
      <w:ind w:left="720"/>
      <w:contextualSpacing/>
    </w:pPr>
  </w:style>
  <w:style w:type="paragraph" w:customStyle="1" w:styleId="Opsommingbullet">
    <w:name w:val="_Opsomming bullet"/>
    <w:basedOn w:val="Lijstalinea"/>
    <w:link w:val="OpsommingbulletChar"/>
    <w:qFormat/>
    <w:rsid w:val="004708E9"/>
    <w:pPr>
      <w:widowControl w:val="0"/>
      <w:numPr>
        <w:numId w:val="1"/>
      </w:numPr>
    </w:pPr>
    <w:rPr>
      <w:rFonts w:asciiTheme="minorHAnsi" w:hAnsiTheme="minorHAnsi" w:cs="Arial"/>
      <w:szCs w:val="18"/>
    </w:rPr>
  </w:style>
  <w:style w:type="character" w:customStyle="1" w:styleId="OpsommingbulletChar">
    <w:name w:val="_Opsomming bullet Char"/>
    <w:basedOn w:val="Standaardalinea-lettertype"/>
    <w:link w:val="Opsommingbullet"/>
    <w:rsid w:val="004708E9"/>
    <w:rPr>
      <w:rFonts w:asciiTheme="minorHAnsi" w:hAnsiTheme="minorHAnsi" w:cs="Arial"/>
      <w:sz w:val="21"/>
      <w:szCs w:val="18"/>
    </w:rPr>
  </w:style>
  <w:style w:type="paragraph" w:customStyle="1" w:styleId="Opsomminggenummerd">
    <w:name w:val="_Opsomming genummerd"/>
    <w:basedOn w:val="Opsommingbullet"/>
    <w:qFormat/>
    <w:rsid w:val="004708E9"/>
    <w:pPr>
      <w:numPr>
        <w:numId w:val="2"/>
      </w:numPr>
    </w:pPr>
  </w:style>
  <w:style w:type="paragraph" w:customStyle="1" w:styleId="Tussenkop">
    <w:name w:val="_Tussenkop"/>
    <w:basedOn w:val="Standaard"/>
    <w:next w:val="Standaard"/>
    <w:link w:val="TussenkopChar"/>
    <w:qFormat/>
    <w:rsid w:val="004708E9"/>
    <w:pPr>
      <w:widowControl w:val="0"/>
    </w:pPr>
    <w:rPr>
      <w:rFonts w:asciiTheme="majorHAnsi" w:hAnsiTheme="majorHAnsi" w:cs="Arial"/>
      <w:b/>
      <w:szCs w:val="18"/>
    </w:rPr>
  </w:style>
  <w:style w:type="character" w:customStyle="1" w:styleId="TussenkopChar">
    <w:name w:val="_Tussenkop Char"/>
    <w:basedOn w:val="Standaardalinea-lettertype"/>
    <w:link w:val="Tussenkop"/>
    <w:rsid w:val="004708E9"/>
    <w:rPr>
      <w:rFonts w:asciiTheme="majorHAnsi" w:hAnsiTheme="majorHAnsi" w:cs="Arial"/>
      <w:b/>
      <w:sz w:val="21"/>
      <w:szCs w:val="18"/>
    </w:rPr>
  </w:style>
  <w:style w:type="numbering" w:styleId="111111">
    <w:name w:val="Outline List 2"/>
    <w:basedOn w:val="Geenlijst"/>
    <w:rsid w:val="004708E9"/>
    <w:pPr>
      <w:numPr>
        <w:numId w:val="3"/>
      </w:numPr>
    </w:pPr>
  </w:style>
  <w:style w:type="numbering" w:styleId="1ai">
    <w:name w:val="Outline List 1"/>
    <w:basedOn w:val="Geenlijst"/>
    <w:rsid w:val="004708E9"/>
    <w:pPr>
      <w:numPr>
        <w:numId w:val="4"/>
      </w:numPr>
    </w:pPr>
  </w:style>
  <w:style w:type="character" w:customStyle="1" w:styleId="Kop1Char">
    <w:name w:val="Kop 1 Char"/>
    <w:aliases w:val="VSNU 1 Char,(alinea) Char"/>
    <w:basedOn w:val="Standaardalinea-lettertype"/>
    <w:link w:val="Kop1"/>
    <w:rsid w:val="004708E9"/>
    <w:rPr>
      <w:rFonts w:ascii="Calibri" w:hAnsi="Calibri" w:cs="Arial"/>
      <w:b/>
      <w:bCs/>
      <w:caps/>
      <w:kern w:val="32"/>
      <w:sz w:val="28"/>
      <w:szCs w:val="24"/>
      <w:lang w:val="en-US"/>
    </w:rPr>
  </w:style>
  <w:style w:type="character" w:customStyle="1" w:styleId="Kop2Char">
    <w:name w:val="Kop 2 Char"/>
    <w:aliases w:val="VSNU 2 Char"/>
    <w:basedOn w:val="Standaardalinea-lettertype"/>
    <w:link w:val="Kop2"/>
    <w:rsid w:val="004708E9"/>
    <w:rPr>
      <w:rFonts w:ascii="Calibri" w:hAnsi="Calibri" w:cs="Arial"/>
      <w:b/>
      <w:bCs/>
      <w:iCs/>
      <w:caps/>
      <w:sz w:val="24"/>
      <w:szCs w:val="28"/>
    </w:rPr>
  </w:style>
  <w:style w:type="character" w:customStyle="1" w:styleId="Kop3Char">
    <w:name w:val="Kop 3 Char"/>
    <w:basedOn w:val="Standaardalinea-lettertype"/>
    <w:link w:val="Kop3"/>
    <w:rsid w:val="004708E9"/>
    <w:rPr>
      <w:rFonts w:ascii="Calibri" w:hAnsi="Calibri" w:cs="Arial"/>
      <w:b/>
      <w:bCs/>
      <w:caps/>
      <w:sz w:val="21"/>
      <w:szCs w:val="18"/>
    </w:rPr>
  </w:style>
  <w:style w:type="character" w:customStyle="1" w:styleId="Kop4Char">
    <w:name w:val="Kop 4 Char"/>
    <w:basedOn w:val="Standaardalinea-lettertype"/>
    <w:link w:val="Kop4"/>
    <w:rsid w:val="004708E9"/>
    <w:rPr>
      <w:rFonts w:ascii="Calibri" w:hAnsi="Calibri"/>
      <w:b/>
      <w:bCs/>
      <w:sz w:val="21"/>
      <w:szCs w:val="18"/>
    </w:rPr>
  </w:style>
  <w:style w:type="character" w:customStyle="1" w:styleId="Kop5Char">
    <w:name w:val="Kop 5 Char"/>
    <w:basedOn w:val="Standaardalinea-lettertype"/>
    <w:link w:val="Kop5"/>
    <w:semiHidden/>
    <w:rsid w:val="004708E9"/>
    <w:rPr>
      <w:rFonts w:ascii="Calibri" w:eastAsiaTheme="majorEastAsia" w:hAnsi="Calibri" w:cstheme="majorBidi"/>
      <w:color w:val="243F60" w:themeColor="accent1" w:themeShade="7F"/>
      <w:sz w:val="21"/>
      <w:szCs w:val="24"/>
    </w:rPr>
  </w:style>
  <w:style w:type="character" w:customStyle="1" w:styleId="Kop6Char">
    <w:name w:val="Kop 6 Char"/>
    <w:basedOn w:val="Standaardalinea-lettertype"/>
    <w:link w:val="Kop6"/>
    <w:semiHidden/>
    <w:rsid w:val="004708E9"/>
    <w:rPr>
      <w:rFonts w:ascii="Calibri" w:eastAsiaTheme="majorEastAsia" w:hAnsi="Calibri" w:cstheme="majorBidi"/>
      <w:i/>
      <w:iCs/>
      <w:color w:val="243F60" w:themeColor="accent1" w:themeShade="7F"/>
      <w:sz w:val="21"/>
      <w:szCs w:val="24"/>
    </w:rPr>
  </w:style>
  <w:style w:type="character" w:customStyle="1" w:styleId="Kop7Char">
    <w:name w:val="Kop 7 Char"/>
    <w:basedOn w:val="Standaardalinea-lettertype"/>
    <w:link w:val="Kop7"/>
    <w:semiHidden/>
    <w:rsid w:val="004708E9"/>
    <w:rPr>
      <w:rFonts w:ascii="Calibri" w:eastAsiaTheme="majorEastAsia" w:hAnsi="Calibri" w:cstheme="majorBidi"/>
      <w:i/>
      <w:iCs/>
      <w:color w:val="404040" w:themeColor="text1" w:themeTint="BF"/>
      <w:sz w:val="21"/>
      <w:szCs w:val="24"/>
    </w:rPr>
  </w:style>
  <w:style w:type="character" w:customStyle="1" w:styleId="Kop8Char">
    <w:name w:val="Kop 8 Char"/>
    <w:basedOn w:val="Standaardalinea-lettertype"/>
    <w:link w:val="Kop8"/>
    <w:semiHidden/>
    <w:rsid w:val="004708E9"/>
    <w:rPr>
      <w:rFonts w:ascii="Calibri" w:eastAsiaTheme="majorEastAsia" w:hAnsi="Calibri" w:cstheme="majorBidi"/>
      <w:color w:val="404040" w:themeColor="text1" w:themeTint="BF"/>
      <w:sz w:val="21"/>
    </w:rPr>
  </w:style>
  <w:style w:type="character" w:customStyle="1" w:styleId="Kop9Char">
    <w:name w:val="Kop 9 Char"/>
    <w:basedOn w:val="Standaardalinea-lettertype"/>
    <w:link w:val="Kop9"/>
    <w:semiHidden/>
    <w:rsid w:val="004708E9"/>
    <w:rPr>
      <w:rFonts w:ascii="Calibri" w:eastAsiaTheme="majorEastAsia" w:hAnsi="Calibri" w:cstheme="majorBidi"/>
      <w:i/>
      <w:iCs/>
      <w:color w:val="404040" w:themeColor="text1" w:themeTint="BF"/>
      <w:sz w:val="21"/>
    </w:rPr>
  </w:style>
  <w:style w:type="numbering" w:styleId="Artikelsectie">
    <w:name w:val="Outline List 3"/>
    <w:basedOn w:val="Geenlijst"/>
    <w:rsid w:val="004708E9"/>
    <w:pPr>
      <w:numPr>
        <w:numId w:val="5"/>
      </w:numPr>
    </w:pPr>
  </w:style>
  <w:style w:type="paragraph" w:styleId="Bibliografie">
    <w:name w:val="Bibliography"/>
    <w:basedOn w:val="Standaard"/>
    <w:next w:val="Standaard"/>
    <w:uiPriority w:val="37"/>
    <w:semiHidden/>
    <w:unhideWhenUsed/>
    <w:rsid w:val="004708E9"/>
  </w:style>
  <w:style w:type="paragraph" w:styleId="Bloktekst">
    <w:name w:val="Block Text"/>
    <w:basedOn w:val="Standaard"/>
    <w:rsid w:val="004708E9"/>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cstheme="minorBidi"/>
      <w:i/>
      <w:iCs/>
      <w:color w:val="4F81BD" w:themeColor="accent1"/>
    </w:rPr>
  </w:style>
  <w:style w:type="paragraph" w:styleId="Plattetekst">
    <w:name w:val="Body Text"/>
    <w:basedOn w:val="Standaard"/>
    <w:link w:val="PlattetekstChar"/>
    <w:rsid w:val="004708E9"/>
    <w:pPr>
      <w:spacing w:after="120"/>
    </w:pPr>
  </w:style>
  <w:style w:type="character" w:customStyle="1" w:styleId="PlattetekstChar">
    <w:name w:val="Platte tekst Char"/>
    <w:basedOn w:val="Standaardalinea-lettertype"/>
    <w:link w:val="Plattetekst"/>
    <w:rsid w:val="004708E9"/>
    <w:rPr>
      <w:rFonts w:ascii="Calibri" w:hAnsi="Calibri"/>
      <w:sz w:val="21"/>
      <w:szCs w:val="24"/>
    </w:rPr>
  </w:style>
  <w:style w:type="paragraph" w:styleId="Plattetekst2">
    <w:name w:val="Body Text 2"/>
    <w:basedOn w:val="Standaard"/>
    <w:link w:val="Plattetekst2Char"/>
    <w:rsid w:val="004708E9"/>
    <w:pPr>
      <w:spacing w:after="120" w:line="480" w:lineRule="auto"/>
    </w:pPr>
  </w:style>
  <w:style w:type="character" w:customStyle="1" w:styleId="Plattetekst2Char">
    <w:name w:val="Platte tekst 2 Char"/>
    <w:basedOn w:val="Standaardalinea-lettertype"/>
    <w:link w:val="Plattetekst2"/>
    <w:rsid w:val="004708E9"/>
    <w:rPr>
      <w:rFonts w:ascii="Calibri" w:hAnsi="Calibri"/>
      <w:sz w:val="21"/>
      <w:szCs w:val="24"/>
    </w:rPr>
  </w:style>
  <w:style w:type="paragraph" w:styleId="Plattetekst3">
    <w:name w:val="Body Text 3"/>
    <w:basedOn w:val="Standaard"/>
    <w:link w:val="Plattetekst3Char"/>
    <w:rsid w:val="004708E9"/>
    <w:pPr>
      <w:spacing w:after="120"/>
    </w:pPr>
    <w:rPr>
      <w:sz w:val="16"/>
      <w:szCs w:val="16"/>
    </w:rPr>
  </w:style>
  <w:style w:type="character" w:customStyle="1" w:styleId="Plattetekst3Char">
    <w:name w:val="Platte tekst 3 Char"/>
    <w:basedOn w:val="Standaardalinea-lettertype"/>
    <w:link w:val="Plattetekst3"/>
    <w:rsid w:val="004708E9"/>
    <w:rPr>
      <w:rFonts w:ascii="Calibri" w:hAnsi="Calibri"/>
      <w:sz w:val="16"/>
      <w:szCs w:val="16"/>
    </w:rPr>
  </w:style>
  <w:style w:type="paragraph" w:styleId="Platteteksteersteinspringing">
    <w:name w:val="Body Text First Indent"/>
    <w:basedOn w:val="Plattetekst"/>
    <w:link w:val="PlatteteksteersteinspringingChar"/>
    <w:rsid w:val="004708E9"/>
    <w:pPr>
      <w:spacing w:after="0"/>
      <w:ind w:firstLine="360"/>
    </w:pPr>
  </w:style>
  <w:style w:type="character" w:customStyle="1" w:styleId="PlatteteksteersteinspringingChar">
    <w:name w:val="Platte tekst eerste inspringing Char"/>
    <w:basedOn w:val="PlattetekstChar"/>
    <w:link w:val="Platteteksteersteinspringing"/>
    <w:rsid w:val="004708E9"/>
    <w:rPr>
      <w:rFonts w:ascii="Calibri" w:hAnsi="Calibri"/>
      <w:sz w:val="21"/>
      <w:szCs w:val="24"/>
    </w:rPr>
  </w:style>
  <w:style w:type="paragraph" w:styleId="Plattetekstinspringen">
    <w:name w:val="Body Text Indent"/>
    <w:basedOn w:val="Standaard"/>
    <w:link w:val="PlattetekstinspringenChar"/>
    <w:rsid w:val="004708E9"/>
    <w:pPr>
      <w:spacing w:after="120"/>
      <w:ind w:left="283"/>
    </w:pPr>
  </w:style>
  <w:style w:type="character" w:customStyle="1" w:styleId="PlattetekstinspringenChar">
    <w:name w:val="Platte tekst inspringen Char"/>
    <w:basedOn w:val="Standaardalinea-lettertype"/>
    <w:link w:val="Plattetekstinspringen"/>
    <w:rsid w:val="004708E9"/>
    <w:rPr>
      <w:rFonts w:ascii="Calibri" w:hAnsi="Calibri"/>
      <w:sz w:val="21"/>
      <w:szCs w:val="24"/>
    </w:rPr>
  </w:style>
  <w:style w:type="paragraph" w:styleId="Platteteksteersteinspringing2">
    <w:name w:val="Body Text First Indent 2"/>
    <w:basedOn w:val="Plattetekstinspringen"/>
    <w:link w:val="Platteteksteersteinspringing2Char"/>
    <w:rsid w:val="004708E9"/>
    <w:pPr>
      <w:spacing w:after="0"/>
      <w:ind w:left="360" w:firstLine="360"/>
    </w:pPr>
  </w:style>
  <w:style w:type="character" w:customStyle="1" w:styleId="Platteteksteersteinspringing2Char">
    <w:name w:val="Platte tekst eerste inspringing 2 Char"/>
    <w:basedOn w:val="PlattetekstinspringenChar"/>
    <w:link w:val="Platteteksteersteinspringing2"/>
    <w:rsid w:val="004708E9"/>
    <w:rPr>
      <w:rFonts w:ascii="Calibri" w:hAnsi="Calibri"/>
      <w:sz w:val="21"/>
      <w:szCs w:val="24"/>
    </w:rPr>
  </w:style>
  <w:style w:type="paragraph" w:styleId="Plattetekstinspringen2">
    <w:name w:val="Body Text Indent 2"/>
    <w:basedOn w:val="Standaard"/>
    <w:link w:val="Plattetekstinspringen2Char"/>
    <w:rsid w:val="004708E9"/>
    <w:pPr>
      <w:spacing w:after="120" w:line="480" w:lineRule="auto"/>
      <w:ind w:left="283"/>
    </w:pPr>
  </w:style>
  <w:style w:type="character" w:customStyle="1" w:styleId="Plattetekstinspringen2Char">
    <w:name w:val="Platte tekst inspringen 2 Char"/>
    <w:basedOn w:val="Standaardalinea-lettertype"/>
    <w:link w:val="Plattetekstinspringen2"/>
    <w:rsid w:val="004708E9"/>
    <w:rPr>
      <w:rFonts w:ascii="Calibri" w:hAnsi="Calibri"/>
      <w:sz w:val="21"/>
      <w:szCs w:val="24"/>
    </w:rPr>
  </w:style>
  <w:style w:type="paragraph" w:styleId="Plattetekstinspringen3">
    <w:name w:val="Body Text Indent 3"/>
    <w:basedOn w:val="Standaard"/>
    <w:link w:val="Plattetekstinspringen3Char"/>
    <w:rsid w:val="004708E9"/>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4708E9"/>
    <w:rPr>
      <w:rFonts w:ascii="Calibri" w:hAnsi="Calibri"/>
      <w:sz w:val="16"/>
      <w:szCs w:val="16"/>
    </w:rPr>
  </w:style>
  <w:style w:type="character" w:styleId="Titelvanboek">
    <w:name w:val="Book Title"/>
    <w:basedOn w:val="Standaardalinea-lettertype"/>
    <w:uiPriority w:val="33"/>
    <w:qFormat/>
    <w:rsid w:val="004708E9"/>
    <w:rPr>
      <w:rFonts w:ascii="Calibri" w:hAnsi="Calibri"/>
      <w:b/>
      <w:bCs/>
      <w:smallCaps/>
      <w:spacing w:val="5"/>
    </w:rPr>
  </w:style>
  <w:style w:type="paragraph" w:styleId="Bijschrift">
    <w:name w:val="caption"/>
    <w:basedOn w:val="Standaard"/>
    <w:next w:val="Standaard"/>
    <w:semiHidden/>
    <w:unhideWhenUsed/>
    <w:qFormat/>
    <w:rsid w:val="004708E9"/>
    <w:pPr>
      <w:spacing w:after="200"/>
    </w:pPr>
    <w:rPr>
      <w:b/>
      <w:bCs/>
      <w:color w:val="4F81BD" w:themeColor="accent1"/>
      <w:sz w:val="18"/>
      <w:szCs w:val="18"/>
    </w:rPr>
  </w:style>
  <w:style w:type="paragraph" w:styleId="Afsluiting">
    <w:name w:val="Closing"/>
    <w:basedOn w:val="Standaard"/>
    <w:link w:val="AfsluitingChar"/>
    <w:rsid w:val="004708E9"/>
    <w:pPr>
      <w:ind w:left="4252"/>
    </w:pPr>
  </w:style>
  <w:style w:type="character" w:customStyle="1" w:styleId="AfsluitingChar">
    <w:name w:val="Afsluiting Char"/>
    <w:basedOn w:val="Standaardalinea-lettertype"/>
    <w:link w:val="Afsluiting"/>
    <w:rsid w:val="004708E9"/>
    <w:rPr>
      <w:rFonts w:ascii="Calibri" w:hAnsi="Calibri"/>
      <w:sz w:val="21"/>
      <w:szCs w:val="24"/>
    </w:rPr>
  </w:style>
  <w:style w:type="table" w:styleId="Kleurrijkraster">
    <w:name w:val="Colorful Grid"/>
    <w:basedOn w:val="Standaardtabe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leurrijkelijst">
    <w:name w:val="Colorful List"/>
    <w:basedOn w:val="Standaardtabel"/>
    <w:uiPriority w:val="72"/>
    <w:rsid w:val="004708E9"/>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4708E9"/>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4708E9"/>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4708E9"/>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4708E9"/>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4708E9"/>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4708E9"/>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earcering">
    <w:name w:val="Colorful Shading"/>
    <w:basedOn w:val="Standaardtabel"/>
    <w:uiPriority w:val="71"/>
    <w:rsid w:val="004708E9"/>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4708E9"/>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4708E9"/>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4708E9"/>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4708E9"/>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4708E9"/>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4708E9"/>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Verwijzingopmerking">
    <w:name w:val="annotation reference"/>
    <w:basedOn w:val="Standaardalinea-lettertype"/>
    <w:rsid w:val="004708E9"/>
    <w:rPr>
      <w:rFonts w:ascii="Calibri" w:hAnsi="Calibri"/>
      <w:sz w:val="16"/>
      <w:szCs w:val="16"/>
    </w:rPr>
  </w:style>
  <w:style w:type="paragraph" w:styleId="Tekstopmerking">
    <w:name w:val="annotation text"/>
    <w:basedOn w:val="Standaard"/>
    <w:link w:val="TekstopmerkingChar"/>
    <w:rsid w:val="004708E9"/>
    <w:rPr>
      <w:szCs w:val="20"/>
    </w:rPr>
  </w:style>
  <w:style w:type="character" w:customStyle="1" w:styleId="TekstopmerkingChar">
    <w:name w:val="Tekst opmerking Char"/>
    <w:basedOn w:val="Standaardalinea-lettertype"/>
    <w:link w:val="Tekstopmerking"/>
    <w:rsid w:val="004708E9"/>
    <w:rPr>
      <w:rFonts w:ascii="Calibri" w:hAnsi="Calibri"/>
      <w:sz w:val="21"/>
    </w:rPr>
  </w:style>
  <w:style w:type="paragraph" w:styleId="Onderwerpvanopmerking">
    <w:name w:val="annotation subject"/>
    <w:basedOn w:val="Tekstopmerking"/>
    <w:next w:val="Tekstopmerking"/>
    <w:link w:val="OnderwerpvanopmerkingChar"/>
    <w:rsid w:val="004708E9"/>
    <w:rPr>
      <w:b/>
      <w:bCs/>
    </w:rPr>
  </w:style>
  <w:style w:type="character" w:customStyle="1" w:styleId="OnderwerpvanopmerkingChar">
    <w:name w:val="Onderwerp van opmerking Char"/>
    <w:basedOn w:val="TekstopmerkingChar"/>
    <w:link w:val="Onderwerpvanopmerking"/>
    <w:rsid w:val="004708E9"/>
    <w:rPr>
      <w:rFonts w:ascii="Calibri" w:hAnsi="Calibri"/>
      <w:b/>
      <w:bCs/>
      <w:sz w:val="21"/>
    </w:rPr>
  </w:style>
  <w:style w:type="table" w:styleId="Donkerelijst">
    <w:name w:val="Dark List"/>
    <w:basedOn w:val="Standaardtabel"/>
    <w:uiPriority w:val="70"/>
    <w:rsid w:val="004708E9"/>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4708E9"/>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4708E9"/>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4708E9"/>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4708E9"/>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4708E9"/>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4708E9"/>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um">
    <w:name w:val="Date"/>
    <w:basedOn w:val="Standaard"/>
    <w:next w:val="Standaard"/>
    <w:link w:val="DatumChar"/>
    <w:rsid w:val="004708E9"/>
  </w:style>
  <w:style w:type="character" w:customStyle="1" w:styleId="DatumChar">
    <w:name w:val="Datum Char"/>
    <w:basedOn w:val="Standaardalinea-lettertype"/>
    <w:link w:val="Datum"/>
    <w:rsid w:val="004708E9"/>
    <w:rPr>
      <w:rFonts w:ascii="Calibri" w:hAnsi="Calibri"/>
      <w:sz w:val="21"/>
      <w:szCs w:val="24"/>
    </w:rPr>
  </w:style>
  <w:style w:type="paragraph" w:styleId="Documentstructuur">
    <w:name w:val="Document Map"/>
    <w:basedOn w:val="Standaard"/>
    <w:link w:val="DocumentstructuurChar"/>
    <w:rsid w:val="004708E9"/>
    <w:rPr>
      <w:rFonts w:cs="Tahoma"/>
      <w:sz w:val="16"/>
      <w:szCs w:val="16"/>
    </w:rPr>
  </w:style>
  <w:style w:type="character" w:customStyle="1" w:styleId="DocumentstructuurChar">
    <w:name w:val="Documentstructuur Char"/>
    <w:basedOn w:val="Standaardalinea-lettertype"/>
    <w:link w:val="Documentstructuur"/>
    <w:rsid w:val="004708E9"/>
    <w:rPr>
      <w:rFonts w:ascii="Calibri" w:hAnsi="Calibri" w:cs="Tahoma"/>
      <w:sz w:val="16"/>
      <w:szCs w:val="16"/>
    </w:rPr>
  </w:style>
  <w:style w:type="paragraph" w:styleId="E-mailhandtekening">
    <w:name w:val="E-mail Signature"/>
    <w:basedOn w:val="Standaard"/>
    <w:link w:val="E-mailhandtekeningChar"/>
    <w:rsid w:val="004708E9"/>
  </w:style>
  <w:style w:type="character" w:customStyle="1" w:styleId="E-mailhandtekeningChar">
    <w:name w:val="E-mailhandtekening Char"/>
    <w:basedOn w:val="Standaardalinea-lettertype"/>
    <w:link w:val="E-mailhandtekening"/>
    <w:rsid w:val="004708E9"/>
    <w:rPr>
      <w:rFonts w:ascii="Calibri" w:hAnsi="Calibri"/>
      <w:sz w:val="21"/>
      <w:szCs w:val="24"/>
    </w:rPr>
  </w:style>
  <w:style w:type="character" w:styleId="Nadruk">
    <w:name w:val="Emphasis"/>
    <w:basedOn w:val="Standaardalinea-lettertype"/>
    <w:qFormat/>
    <w:rsid w:val="004708E9"/>
    <w:rPr>
      <w:rFonts w:ascii="Calibri" w:hAnsi="Calibri"/>
      <w:i/>
      <w:iCs/>
    </w:rPr>
  </w:style>
  <w:style w:type="character" w:styleId="Eindnootmarkering">
    <w:name w:val="endnote reference"/>
    <w:basedOn w:val="Standaardalinea-lettertype"/>
    <w:rsid w:val="004708E9"/>
    <w:rPr>
      <w:rFonts w:ascii="Calibri" w:hAnsi="Calibri"/>
      <w:vertAlign w:val="superscript"/>
    </w:rPr>
  </w:style>
  <w:style w:type="paragraph" w:styleId="Eindnoottekst">
    <w:name w:val="endnote text"/>
    <w:basedOn w:val="Standaard"/>
    <w:link w:val="EindnoottekstChar"/>
    <w:rsid w:val="004708E9"/>
    <w:rPr>
      <w:szCs w:val="20"/>
    </w:rPr>
  </w:style>
  <w:style w:type="character" w:customStyle="1" w:styleId="EindnoottekstChar">
    <w:name w:val="Eindnoottekst Char"/>
    <w:basedOn w:val="Standaardalinea-lettertype"/>
    <w:link w:val="Eindnoottekst"/>
    <w:rsid w:val="004708E9"/>
    <w:rPr>
      <w:rFonts w:ascii="Calibri" w:hAnsi="Calibri"/>
      <w:sz w:val="21"/>
    </w:rPr>
  </w:style>
  <w:style w:type="paragraph" w:styleId="Adresenvelop">
    <w:name w:val="envelope address"/>
    <w:basedOn w:val="Standaard"/>
    <w:rsid w:val="004708E9"/>
    <w:pPr>
      <w:framePr w:w="7920" w:h="1980" w:hRule="exact" w:hSpace="180" w:wrap="auto" w:hAnchor="page" w:xAlign="center" w:yAlign="bottom"/>
      <w:ind w:left="2880"/>
    </w:pPr>
    <w:rPr>
      <w:rFonts w:eastAsiaTheme="majorEastAsia" w:cstheme="majorBidi"/>
    </w:rPr>
  </w:style>
  <w:style w:type="paragraph" w:styleId="Afzender">
    <w:name w:val="envelope return"/>
    <w:basedOn w:val="Standaard"/>
    <w:rsid w:val="004708E9"/>
    <w:rPr>
      <w:rFonts w:eastAsiaTheme="majorEastAsia" w:cstheme="majorBidi"/>
      <w:szCs w:val="20"/>
    </w:rPr>
  </w:style>
  <w:style w:type="character" w:styleId="GevolgdeHyperlink">
    <w:name w:val="FollowedHyperlink"/>
    <w:basedOn w:val="Standaardalinea-lettertype"/>
    <w:rsid w:val="004708E9"/>
    <w:rPr>
      <w:rFonts w:ascii="Calibri" w:hAnsi="Calibri"/>
      <w:color w:val="800080" w:themeColor="followedHyperlink"/>
      <w:u w:val="single"/>
    </w:rPr>
  </w:style>
  <w:style w:type="character" w:styleId="Voetnootmarkering">
    <w:name w:val="footnote reference"/>
    <w:basedOn w:val="Standaardalinea-lettertype"/>
    <w:rsid w:val="004708E9"/>
    <w:rPr>
      <w:rFonts w:ascii="Calibri" w:hAnsi="Calibri"/>
      <w:vertAlign w:val="superscript"/>
    </w:rPr>
  </w:style>
  <w:style w:type="paragraph" w:styleId="Voetnoottekst">
    <w:name w:val="footnote text"/>
    <w:basedOn w:val="Standaard"/>
    <w:link w:val="VoetnoottekstChar"/>
    <w:rsid w:val="004708E9"/>
    <w:rPr>
      <w:szCs w:val="20"/>
    </w:rPr>
  </w:style>
  <w:style w:type="character" w:customStyle="1" w:styleId="VoetnoottekstChar">
    <w:name w:val="Voetnoottekst Char"/>
    <w:basedOn w:val="Standaardalinea-lettertype"/>
    <w:link w:val="Voetnoottekst"/>
    <w:rsid w:val="004708E9"/>
    <w:rPr>
      <w:rFonts w:ascii="Calibri" w:hAnsi="Calibri"/>
      <w:sz w:val="21"/>
    </w:rPr>
  </w:style>
  <w:style w:type="character" w:styleId="HTML-acroniem">
    <w:name w:val="HTML Acronym"/>
    <w:basedOn w:val="Standaardalinea-lettertype"/>
    <w:rsid w:val="004708E9"/>
    <w:rPr>
      <w:rFonts w:ascii="Calibri" w:hAnsi="Calibri"/>
    </w:rPr>
  </w:style>
  <w:style w:type="paragraph" w:styleId="HTML-adres">
    <w:name w:val="HTML Address"/>
    <w:basedOn w:val="Standaard"/>
    <w:link w:val="HTML-adresChar"/>
    <w:rsid w:val="004708E9"/>
    <w:rPr>
      <w:i/>
      <w:iCs/>
    </w:rPr>
  </w:style>
  <w:style w:type="character" w:customStyle="1" w:styleId="HTML-adresChar">
    <w:name w:val="HTML-adres Char"/>
    <w:basedOn w:val="Standaardalinea-lettertype"/>
    <w:link w:val="HTML-adres"/>
    <w:rsid w:val="004708E9"/>
    <w:rPr>
      <w:rFonts w:ascii="Calibri" w:hAnsi="Calibri"/>
      <w:i/>
      <w:iCs/>
      <w:sz w:val="21"/>
      <w:szCs w:val="24"/>
    </w:rPr>
  </w:style>
  <w:style w:type="character" w:styleId="HTML-citaat">
    <w:name w:val="HTML Cite"/>
    <w:basedOn w:val="Standaardalinea-lettertype"/>
    <w:rsid w:val="004708E9"/>
    <w:rPr>
      <w:rFonts w:ascii="Calibri" w:hAnsi="Calibri"/>
      <w:i/>
      <w:iCs/>
    </w:rPr>
  </w:style>
  <w:style w:type="character" w:styleId="HTMLCode">
    <w:name w:val="HTML Code"/>
    <w:basedOn w:val="Standaardalinea-lettertype"/>
    <w:rsid w:val="004708E9"/>
    <w:rPr>
      <w:rFonts w:ascii="Calibri" w:hAnsi="Calibri" w:cs="Consolas"/>
      <w:sz w:val="20"/>
      <w:szCs w:val="20"/>
    </w:rPr>
  </w:style>
  <w:style w:type="character" w:styleId="HTMLDefinition">
    <w:name w:val="HTML Definition"/>
    <w:basedOn w:val="Standaardalinea-lettertype"/>
    <w:rsid w:val="004708E9"/>
    <w:rPr>
      <w:rFonts w:ascii="Calibri" w:hAnsi="Calibri"/>
      <w:i/>
      <w:iCs/>
    </w:rPr>
  </w:style>
  <w:style w:type="character" w:styleId="HTML-toetsenbord">
    <w:name w:val="HTML Keyboard"/>
    <w:basedOn w:val="Standaardalinea-lettertype"/>
    <w:rsid w:val="004708E9"/>
    <w:rPr>
      <w:rFonts w:ascii="Calibri" w:hAnsi="Calibri" w:cs="Consolas"/>
      <w:sz w:val="20"/>
      <w:szCs w:val="20"/>
    </w:rPr>
  </w:style>
  <w:style w:type="paragraph" w:styleId="HTML-voorafopgemaakt">
    <w:name w:val="HTML Preformatted"/>
    <w:basedOn w:val="Standaard"/>
    <w:link w:val="HTML-voorafopgemaaktChar"/>
    <w:rsid w:val="004708E9"/>
    <w:rPr>
      <w:rFonts w:cs="Consolas"/>
      <w:szCs w:val="20"/>
    </w:rPr>
  </w:style>
  <w:style w:type="character" w:customStyle="1" w:styleId="HTML-voorafopgemaaktChar">
    <w:name w:val="HTML - vooraf opgemaakt Char"/>
    <w:basedOn w:val="Standaardalinea-lettertype"/>
    <w:link w:val="HTML-voorafopgemaakt"/>
    <w:rsid w:val="004708E9"/>
    <w:rPr>
      <w:rFonts w:ascii="Calibri" w:hAnsi="Calibri" w:cs="Consolas"/>
      <w:sz w:val="21"/>
    </w:rPr>
  </w:style>
  <w:style w:type="character" w:styleId="HTML-voorbeeld">
    <w:name w:val="HTML Sample"/>
    <w:basedOn w:val="Standaardalinea-lettertype"/>
    <w:rsid w:val="004708E9"/>
    <w:rPr>
      <w:rFonts w:ascii="Calibri" w:hAnsi="Calibri" w:cs="Consolas"/>
      <w:sz w:val="24"/>
      <w:szCs w:val="24"/>
    </w:rPr>
  </w:style>
  <w:style w:type="character" w:styleId="HTML-schrijfmachine">
    <w:name w:val="HTML Typewriter"/>
    <w:basedOn w:val="Standaardalinea-lettertype"/>
    <w:rsid w:val="004708E9"/>
    <w:rPr>
      <w:rFonts w:ascii="Calibri" w:hAnsi="Calibri" w:cs="Consolas"/>
      <w:sz w:val="20"/>
      <w:szCs w:val="20"/>
    </w:rPr>
  </w:style>
  <w:style w:type="character" w:styleId="HTMLVariable">
    <w:name w:val="HTML Variable"/>
    <w:basedOn w:val="Standaardalinea-lettertype"/>
    <w:rsid w:val="004708E9"/>
    <w:rPr>
      <w:rFonts w:ascii="Calibri" w:hAnsi="Calibri"/>
      <w:i/>
      <w:iCs/>
    </w:rPr>
  </w:style>
  <w:style w:type="character" w:styleId="Hyperlink">
    <w:name w:val="Hyperlink"/>
    <w:basedOn w:val="Standaardalinea-lettertype"/>
    <w:rsid w:val="004708E9"/>
    <w:rPr>
      <w:rFonts w:ascii="Calibri" w:hAnsi="Calibri"/>
      <w:color w:val="0000FF" w:themeColor="hyperlink"/>
      <w:u w:val="single"/>
    </w:rPr>
  </w:style>
  <w:style w:type="paragraph" w:styleId="Index1">
    <w:name w:val="index 1"/>
    <w:basedOn w:val="Standaard"/>
    <w:next w:val="Standaard"/>
    <w:autoRedefine/>
    <w:rsid w:val="004708E9"/>
    <w:pPr>
      <w:ind w:left="200" w:hanging="200"/>
    </w:pPr>
  </w:style>
  <w:style w:type="paragraph" w:styleId="Index2">
    <w:name w:val="index 2"/>
    <w:basedOn w:val="Standaard"/>
    <w:next w:val="Standaard"/>
    <w:autoRedefine/>
    <w:rsid w:val="004708E9"/>
    <w:pPr>
      <w:ind w:left="400" w:hanging="200"/>
    </w:pPr>
  </w:style>
  <w:style w:type="paragraph" w:styleId="Index3">
    <w:name w:val="index 3"/>
    <w:basedOn w:val="Standaard"/>
    <w:next w:val="Standaard"/>
    <w:autoRedefine/>
    <w:rsid w:val="004708E9"/>
    <w:pPr>
      <w:ind w:left="600" w:hanging="200"/>
    </w:pPr>
  </w:style>
  <w:style w:type="paragraph" w:styleId="Index4">
    <w:name w:val="index 4"/>
    <w:basedOn w:val="Standaard"/>
    <w:next w:val="Standaard"/>
    <w:autoRedefine/>
    <w:rsid w:val="004708E9"/>
    <w:pPr>
      <w:ind w:left="800" w:hanging="200"/>
    </w:pPr>
  </w:style>
  <w:style w:type="paragraph" w:styleId="Index5">
    <w:name w:val="index 5"/>
    <w:basedOn w:val="Standaard"/>
    <w:next w:val="Standaard"/>
    <w:autoRedefine/>
    <w:rsid w:val="004708E9"/>
    <w:pPr>
      <w:ind w:left="1000" w:hanging="200"/>
    </w:pPr>
  </w:style>
  <w:style w:type="paragraph" w:styleId="Index6">
    <w:name w:val="index 6"/>
    <w:basedOn w:val="Standaard"/>
    <w:next w:val="Standaard"/>
    <w:autoRedefine/>
    <w:rsid w:val="004708E9"/>
    <w:pPr>
      <w:ind w:left="1200" w:hanging="200"/>
    </w:pPr>
  </w:style>
  <w:style w:type="paragraph" w:styleId="Index7">
    <w:name w:val="index 7"/>
    <w:basedOn w:val="Standaard"/>
    <w:next w:val="Standaard"/>
    <w:autoRedefine/>
    <w:rsid w:val="004708E9"/>
    <w:pPr>
      <w:ind w:left="1400" w:hanging="200"/>
    </w:pPr>
  </w:style>
  <w:style w:type="paragraph" w:styleId="Index8">
    <w:name w:val="index 8"/>
    <w:basedOn w:val="Standaard"/>
    <w:next w:val="Standaard"/>
    <w:autoRedefine/>
    <w:rsid w:val="004708E9"/>
    <w:pPr>
      <w:ind w:left="1600" w:hanging="200"/>
    </w:pPr>
  </w:style>
  <w:style w:type="paragraph" w:styleId="Index9">
    <w:name w:val="index 9"/>
    <w:basedOn w:val="Standaard"/>
    <w:next w:val="Standaard"/>
    <w:autoRedefine/>
    <w:rsid w:val="004708E9"/>
    <w:pPr>
      <w:ind w:left="1800" w:hanging="200"/>
    </w:pPr>
  </w:style>
  <w:style w:type="paragraph" w:styleId="Indexkop">
    <w:name w:val="index heading"/>
    <w:basedOn w:val="Standaard"/>
    <w:next w:val="Index1"/>
    <w:rsid w:val="004708E9"/>
    <w:rPr>
      <w:rFonts w:eastAsiaTheme="majorEastAsia" w:cstheme="majorBidi"/>
      <w:b/>
      <w:bCs/>
    </w:rPr>
  </w:style>
  <w:style w:type="character" w:styleId="Intensievebenadrukking">
    <w:name w:val="Intense Emphasis"/>
    <w:basedOn w:val="Standaardalinea-lettertype"/>
    <w:uiPriority w:val="21"/>
    <w:qFormat/>
    <w:rsid w:val="004708E9"/>
    <w:rPr>
      <w:rFonts w:ascii="Calibri" w:hAnsi="Calibri"/>
      <w:b/>
      <w:bCs/>
      <w:i/>
      <w:iCs/>
      <w:color w:val="4F81BD" w:themeColor="accent1"/>
    </w:rPr>
  </w:style>
  <w:style w:type="paragraph" w:styleId="Duidelijkcitaat">
    <w:name w:val="Intense Quote"/>
    <w:basedOn w:val="Standaard"/>
    <w:next w:val="Standaard"/>
    <w:link w:val="DuidelijkcitaatChar"/>
    <w:uiPriority w:val="30"/>
    <w:qFormat/>
    <w:rsid w:val="004708E9"/>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4708E9"/>
    <w:rPr>
      <w:rFonts w:ascii="Calibri" w:hAnsi="Calibri"/>
      <w:b/>
      <w:bCs/>
      <w:i/>
      <w:iCs/>
      <w:color w:val="4F81BD" w:themeColor="accent1"/>
      <w:sz w:val="21"/>
      <w:szCs w:val="24"/>
    </w:rPr>
  </w:style>
  <w:style w:type="character" w:styleId="Intensieveverwijzing">
    <w:name w:val="Intense Reference"/>
    <w:basedOn w:val="Standaardalinea-lettertype"/>
    <w:uiPriority w:val="32"/>
    <w:qFormat/>
    <w:rsid w:val="004708E9"/>
    <w:rPr>
      <w:rFonts w:ascii="Calibri" w:hAnsi="Calibri"/>
      <w:b/>
      <w:bCs/>
      <w:smallCaps/>
      <w:color w:val="C0504D" w:themeColor="accent2"/>
      <w:spacing w:val="5"/>
      <w:u w:val="single"/>
    </w:rPr>
  </w:style>
  <w:style w:type="table" w:styleId="Lichtraster">
    <w:name w:val="Light Grid"/>
    <w:basedOn w:val="Standaardtabel"/>
    <w:uiPriority w:val="62"/>
    <w:rsid w:val="004708E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4708E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4708E9"/>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4708E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4708E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4708E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4708E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chtelijst">
    <w:name w:val="Light List"/>
    <w:basedOn w:val="Standaardtabel"/>
    <w:uiPriority w:val="61"/>
    <w:rsid w:val="004708E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4708E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4708E9"/>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4708E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4708E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4708E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4708E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earcering">
    <w:name w:val="Light Shading"/>
    <w:basedOn w:val="Standaardtabel"/>
    <w:uiPriority w:val="60"/>
    <w:rsid w:val="004708E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4708E9"/>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4708E9"/>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4708E9"/>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4708E9"/>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4708E9"/>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4708E9"/>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Regelnummer">
    <w:name w:val="line number"/>
    <w:basedOn w:val="Standaardalinea-lettertype"/>
    <w:rsid w:val="004708E9"/>
    <w:rPr>
      <w:rFonts w:ascii="Calibri" w:hAnsi="Calibri"/>
    </w:rPr>
  </w:style>
  <w:style w:type="paragraph" w:styleId="Lijst">
    <w:name w:val="List"/>
    <w:basedOn w:val="Standaard"/>
    <w:rsid w:val="004708E9"/>
    <w:pPr>
      <w:ind w:left="283" w:hanging="283"/>
      <w:contextualSpacing/>
    </w:pPr>
  </w:style>
  <w:style w:type="paragraph" w:styleId="Lijst2">
    <w:name w:val="List 2"/>
    <w:basedOn w:val="Standaard"/>
    <w:rsid w:val="004708E9"/>
    <w:pPr>
      <w:ind w:left="566" w:hanging="283"/>
      <w:contextualSpacing/>
    </w:pPr>
  </w:style>
  <w:style w:type="paragraph" w:styleId="Lijst3">
    <w:name w:val="List 3"/>
    <w:basedOn w:val="Standaard"/>
    <w:rsid w:val="004708E9"/>
    <w:pPr>
      <w:ind w:left="849" w:hanging="283"/>
      <w:contextualSpacing/>
    </w:pPr>
  </w:style>
  <w:style w:type="paragraph" w:styleId="Lijst4">
    <w:name w:val="List 4"/>
    <w:basedOn w:val="Standaard"/>
    <w:rsid w:val="004708E9"/>
    <w:pPr>
      <w:ind w:left="1132" w:hanging="283"/>
      <w:contextualSpacing/>
    </w:pPr>
  </w:style>
  <w:style w:type="paragraph" w:styleId="Lijst5">
    <w:name w:val="List 5"/>
    <w:basedOn w:val="Standaard"/>
    <w:rsid w:val="004708E9"/>
    <w:pPr>
      <w:ind w:left="1415" w:hanging="283"/>
      <w:contextualSpacing/>
    </w:pPr>
  </w:style>
  <w:style w:type="paragraph" w:styleId="Lijstopsomteken">
    <w:name w:val="List Bullet"/>
    <w:basedOn w:val="Standaard"/>
    <w:rsid w:val="004708E9"/>
    <w:pPr>
      <w:numPr>
        <w:numId w:val="7"/>
      </w:numPr>
      <w:contextualSpacing/>
    </w:pPr>
  </w:style>
  <w:style w:type="paragraph" w:styleId="Lijstopsomteken2">
    <w:name w:val="List Bullet 2"/>
    <w:basedOn w:val="Standaard"/>
    <w:rsid w:val="004708E9"/>
    <w:pPr>
      <w:numPr>
        <w:numId w:val="8"/>
      </w:numPr>
      <w:contextualSpacing/>
    </w:pPr>
  </w:style>
  <w:style w:type="paragraph" w:styleId="Lijstopsomteken3">
    <w:name w:val="List Bullet 3"/>
    <w:basedOn w:val="Standaard"/>
    <w:rsid w:val="004708E9"/>
    <w:pPr>
      <w:numPr>
        <w:numId w:val="9"/>
      </w:numPr>
      <w:contextualSpacing/>
    </w:pPr>
  </w:style>
  <w:style w:type="paragraph" w:styleId="Lijstopsomteken4">
    <w:name w:val="List Bullet 4"/>
    <w:basedOn w:val="Standaard"/>
    <w:rsid w:val="004708E9"/>
    <w:pPr>
      <w:numPr>
        <w:numId w:val="10"/>
      </w:numPr>
      <w:contextualSpacing/>
    </w:pPr>
  </w:style>
  <w:style w:type="paragraph" w:styleId="Lijstopsomteken5">
    <w:name w:val="List Bullet 5"/>
    <w:basedOn w:val="Standaard"/>
    <w:rsid w:val="004708E9"/>
    <w:pPr>
      <w:numPr>
        <w:numId w:val="11"/>
      </w:numPr>
      <w:contextualSpacing/>
    </w:pPr>
  </w:style>
  <w:style w:type="paragraph" w:styleId="Lijstvoortzetting">
    <w:name w:val="List Continue"/>
    <w:basedOn w:val="Standaard"/>
    <w:rsid w:val="004708E9"/>
    <w:pPr>
      <w:spacing w:after="120"/>
      <w:ind w:left="283"/>
      <w:contextualSpacing/>
    </w:pPr>
  </w:style>
  <w:style w:type="paragraph" w:styleId="Lijstvoortzetting2">
    <w:name w:val="List Continue 2"/>
    <w:basedOn w:val="Standaard"/>
    <w:rsid w:val="004708E9"/>
    <w:pPr>
      <w:spacing w:after="120"/>
      <w:ind w:left="566"/>
      <w:contextualSpacing/>
    </w:pPr>
  </w:style>
  <w:style w:type="paragraph" w:styleId="Lijstvoortzetting3">
    <w:name w:val="List Continue 3"/>
    <w:basedOn w:val="Standaard"/>
    <w:rsid w:val="004708E9"/>
    <w:pPr>
      <w:spacing w:after="120"/>
      <w:ind w:left="849"/>
      <w:contextualSpacing/>
    </w:pPr>
  </w:style>
  <w:style w:type="paragraph" w:styleId="Lijstvoortzetting4">
    <w:name w:val="List Continue 4"/>
    <w:basedOn w:val="Standaard"/>
    <w:rsid w:val="004708E9"/>
    <w:pPr>
      <w:spacing w:after="120"/>
      <w:ind w:left="1132"/>
      <w:contextualSpacing/>
    </w:pPr>
  </w:style>
  <w:style w:type="paragraph" w:styleId="Lijstvoortzetting5">
    <w:name w:val="List Continue 5"/>
    <w:basedOn w:val="Standaard"/>
    <w:rsid w:val="004708E9"/>
    <w:pPr>
      <w:spacing w:after="120"/>
      <w:ind w:left="1415"/>
      <w:contextualSpacing/>
    </w:pPr>
  </w:style>
  <w:style w:type="paragraph" w:styleId="Lijstnummering">
    <w:name w:val="List Number"/>
    <w:basedOn w:val="Standaard"/>
    <w:rsid w:val="004708E9"/>
    <w:pPr>
      <w:numPr>
        <w:numId w:val="12"/>
      </w:numPr>
      <w:contextualSpacing/>
    </w:pPr>
  </w:style>
  <w:style w:type="paragraph" w:styleId="Lijstnummering2">
    <w:name w:val="List Number 2"/>
    <w:basedOn w:val="Standaard"/>
    <w:rsid w:val="004708E9"/>
    <w:pPr>
      <w:numPr>
        <w:numId w:val="13"/>
      </w:numPr>
      <w:contextualSpacing/>
    </w:pPr>
  </w:style>
  <w:style w:type="paragraph" w:styleId="Lijstnummering3">
    <w:name w:val="List Number 3"/>
    <w:basedOn w:val="Standaard"/>
    <w:rsid w:val="004708E9"/>
    <w:pPr>
      <w:numPr>
        <w:numId w:val="14"/>
      </w:numPr>
      <w:contextualSpacing/>
    </w:pPr>
  </w:style>
  <w:style w:type="paragraph" w:styleId="Lijstnummering4">
    <w:name w:val="List Number 4"/>
    <w:basedOn w:val="Standaard"/>
    <w:rsid w:val="004708E9"/>
    <w:pPr>
      <w:numPr>
        <w:numId w:val="15"/>
      </w:numPr>
      <w:contextualSpacing/>
    </w:pPr>
  </w:style>
  <w:style w:type="paragraph" w:styleId="Lijstnummering5">
    <w:name w:val="List Number 5"/>
    <w:basedOn w:val="Standaard"/>
    <w:rsid w:val="004708E9"/>
    <w:pPr>
      <w:numPr>
        <w:numId w:val="16"/>
      </w:numPr>
      <w:contextualSpacing/>
    </w:pPr>
  </w:style>
  <w:style w:type="paragraph" w:styleId="Macrotekst">
    <w:name w:val="macro"/>
    <w:link w:val="MacrotekstChar"/>
    <w:rsid w:val="004708E9"/>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alibri" w:hAnsi="Calibri" w:cs="Consolas"/>
    </w:rPr>
  </w:style>
  <w:style w:type="character" w:customStyle="1" w:styleId="MacrotekstChar">
    <w:name w:val="Macrotekst Char"/>
    <w:basedOn w:val="Standaardalinea-lettertype"/>
    <w:link w:val="Macrotekst"/>
    <w:rsid w:val="004708E9"/>
    <w:rPr>
      <w:rFonts w:ascii="Calibri" w:hAnsi="Calibri" w:cs="Consolas"/>
    </w:rPr>
  </w:style>
  <w:style w:type="table" w:styleId="Gemiddeldraster1">
    <w:name w:val="Medium Grid 1"/>
    <w:basedOn w:val="Standaardtabel"/>
    <w:uiPriority w:val="67"/>
    <w:rsid w:val="004708E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4708E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4708E9"/>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4708E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4708E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4708E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4708E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4708E9"/>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4708E9"/>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4708E9"/>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4708E9"/>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4708E9"/>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4708E9"/>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4708E9"/>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Gemiddeldelijst1">
    <w:name w:val="Medium List 1"/>
    <w:basedOn w:val="Standaardtabel"/>
    <w:uiPriority w:val="65"/>
    <w:rsid w:val="004708E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4708E9"/>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4708E9"/>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4708E9"/>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4708E9"/>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4708E9"/>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4708E9"/>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4708E9"/>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4708E9"/>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4708E9"/>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4708E9"/>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4708E9"/>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4708E9"/>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4708E9"/>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rsid w:val="004708E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4708E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4708E9"/>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4708E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4708E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4708E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4708E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erichtkop">
    <w:name w:val="Message Header"/>
    <w:basedOn w:val="Standaard"/>
    <w:link w:val="BerichtkopChar"/>
    <w:rsid w:val="004708E9"/>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rPr>
  </w:style>
  <w:style w:type="character" w:customStyle="1" w:styleId="BerichtkopChar">
    <w:name w:val="Berichtkop Char"/>
    <w:basedOn w:val="Standaardalinea-lettertype"/>
    <w:link w:val="Berichtkop"/>
    <w:rsid w:val="004708E9"/>
    <w:rPr>
      <w:rFonts w:ascii="Calibri" w:eastAsiaTheme="majorEastAsia" w:hAnsi="Calibri" w:cstheme="majorBidi"/>
      <w:sz w:val="24"/>
      <w:szCs w:val="24"/>
      <w:shd w:val="pct20" w:color="auto" w:fill="auto"/>
    </w:rPr>
  </w:style>
  <w:style w:type="paragraph" w:styleId="Geenafstand">
    <w:name w:val="No Spacing"/>
    <w:uiPriority w:val="1"/>
    <w:qFormat/>
    <w:rsid w:val="004708E9"/>
    <w:rPr>
      <w:rFonts w:ascii="Calibri" w:hAnsi="Calibri"/>
      <w:szCs w:val="24"/>
    </w:rPr>
  </w:style>
  <w:style w:type="paragraph" w:styleId="Normaalweb">
    <w:name w:val="Normal (Web)"/>
    <w:basedOn w:val="Standaard"/>
    <w:rsid w:val="004708E9"/>
  </w:style>
  <w:style w:type="paragraph" w:styleId="Standaardinspringing">
    <w:name w:val="Normal Indent"/>
    <w:basedOn w:val="Standaard"/>
    <w:rsid w:val="004708E9"/>
    <w:pPr>
      <w:ind w:left="720"/>
    </w:pPr>
  </w:style>
  <w:style w:type="paragraph" w:styleId="Notitiekop">
    <w:name w:val="Note Heading"/>
    <w:basedOn w:val="Standaard"/>
    <w:next w:val="Standaard"/>
    <w:link w:val="NotitiekopChar"/>
    <w:rsid w:val="004708E9"/>
  </w:style>
  <w:style w:type="character" w:customStyle="1" w:styleId="NotitiekopChar">
    <w:name w:val="Notitiekop Char"/>
    <w:basedOn w:val="Standaardalinea-lettertype"/>
    <w:link w:val="Notitiekop"/>
    <w:rsid w:val="004708E9"/>
    <w:rPr>
      <w:rFonts w:ascii="Calibri" w:hAnsi="Calibri"/>
      <w:sz w:val="21"/>
      <w:szCs w:val="24"/>
    </w:rPr>
  </w:style>
  <w:style w:type="character" w:styleId="Paginanummer">
    <w:name w:val="page number"/>
    <w:basedOn w:val="Standaardalinea-lettertype"/>
    <w:rsid w:val="004708E9"/>
    <w:rPr>
      <w:rFonts w:ascii="Calibri" w:hAnsi="Calibri"/>
    </w:rPr>
  </w:style>
  <w:style w:type="character" w:styleId="Tekstvantijdelijkeaanduiding">
    <w:name w:val="Placeholder Text"/>
    <w:basedOn w:val="Standaardalinea-lettertype"/>
    <w:uiPriority w:val="99"/>
    <w:semiHidden/>
    <w:rsid w:val="004708E9"/>
    <w:rPr>
      <w:rFonts w:ascii="Calibri" w:hAnsi="Calibri"/>
      <w:color w:val="808080"/>
    </w:rPr>
  </w:style>
  <w:style w:type="paragraph" w:styleId="Tekstzonderopmaak">
    <w:name w:val="Plain Text"/>
    <w:basedOn w:val="Standaard"/>
    <w:link w:val="TekstzonderopmaakChar"/>
    <w:rsid w:val="004708E9"/>
    <w:rPr>
      <w:rFonts w:cs="Consolas"/>
      <w:szCs w:val="21"/>
    </w:rPr>
  </w:style>
  <w:style w:type="character" w:customStyle="1" w:styleId="TekstzonderopmaakChar">
    <w:name w:val="Tekst zonder opmaak Char"/>
    <w:basedOn w:val="Standaardalinea-lettertype"/>
    <w:link w:val="Tekstzonderopmaak"/>
    <w:rsid w:val="004708E9"/>
    <w:rPr>
      <w:rFonts w:ascii="Calibri" w:hAnsi="Calibri" w:cs="Consolas"/>
      <w:sz w:val="21"/>
      <w:szCs w:val="21"/>
    </w:rPr>
  </w:style>
  <w:style w:type="paragraph" w:styleId="Citaat">
    <w:name w:val="Quote"/>
    <w:basedOn w:val="Standaard"/>
    <w:next w:val="Standaard"/>
    <w:link w:val="CitaatChar"/>
    <w:uiPriority w:val="29"/>
    <w:qFormat/>
    <w:rsid w:val="004708E9"/>
    <w:rPr>
      <w:i/>
      <w:iCs/>
      <w:color w:val="000000" w:themeColor="text1"/>
    </w:rPr>
  </w:style>
  <w:style w:type="character" w:customStyle="1" w:styleId="CitaatChar">
    <w:name w:val="Citaat Char"/>
    <w:basedOn w:val="Standaardalinea-lettertype"/>
    <w:link w:val="Citaat"/>
    <w:uiPriority w:val="29"/>
    <w:rsid w:val="004708E9"/>
    <w:rPr>
      <w:rFonts w:ascii="Calibri" w:hAnsi="Calibri"/>
      <w:i/>
      <w:iCs/>
      <w:color w:val="000000" w:themeColor="text1"/>
      <w:sz w:val="21"/>
      <w:szCs w:val="24"/>
    </w:rPr>
  </w:style>
  <w:style w:type="paragraph" w:styleId="Aanhef">
    <w:name w:val="Salutation"/>
    <w:basedOn w:val="Standaard"/>
    <w:next w:val="Standaard"/>
    <w:link w:val="AanhefChar"/>
    <w:rsid w:val="004708E9"/>
  </w:style>
  <w:style w:type="character" w:customStyle="1" w:styleId="AanhefChar">
    <w:name w:val="Aanhef Char"/>
    <w:basedOn w:val="Standaardalinea-lettertype"/>
    <w:link w:val="Aanhef"/>
    <w:rsid w:val="004708E9"/>
    <w:rPr>
      <w:rFonts w:ascii="Calibri" w:hAnsi="Calibri"/>
      <w:sz w:val="21"/>
      <w:szCs w:val="24"/>
    </w:rPr>
  </w:style>
  <w:style w:type="paragraph" w:styleId="Handtekening">
    <w:name w:val="Signature"/>
    <w:basedOn w:val="Standaard"/>
    <w:link w:val="HandtekeningChar"/>
    <w:rsid w:val="004708E9"/>
    <w:pPr>
      <w:ind w:left="4252"/>
    </w:pPr>
  </w:style>
  <w:style w:type="character" w:customStyle="1" w:styleId="HandtekeningChar">
    <w:name w:val="Handtekening Char"/>
    <w:basedOn w:val="Standaardalinea-lettertype"/>
    <w:link w:val="Handtekening"/>
    <w:rsid w:val="004708E9"/>
    <w:rPr>
      <w:rFonts w:ascii="Calibri" w:hAnsi="Calibri"/>
      <w:sz w:val="21"/>
      <w:szCs w:val="24"/>
    </w:rPr>
  </w:style>
  <w:style w:type="character" w:styleId="Zwaar">
    <w:name w:val="Strong"/>
    <w:basedOn w:val="Standaardalinea-lettertype"/>
    <w:qFormat/>
    <w:rsid w:val="004708E9"/>
    <w:rPr>
      <w:rFonts w:ascii="Calibri" w:hAnsi="Calibri"/>
      <w:b/>
      <w:bCs/>
    </w:rPr>
  </w:style>
  <w:style w:type="paragraph" w:styleId="Ondertitel">
    <w:name w:val="Subtitle"/>
    <w:basedOn w:val="Standaard"/>
    <w:next w:val="Standaard"/>
    <w:link w:val="OndertitelChar"/>
    <w:qFormat/>
    <w:rsid w:val="004708E9"/>
    <w:pPr>
      <w:numPr>
        <w:ilvl w:val="1"/>
      </w:numPr>
    </w:pPr>
    <w:rPr>
      <w:rFonts w:eastAsiaTheme="majorEastAsia" w:cstheme="majorBidi"/>
      <w:i/>
      <w:iCs/>
      <w:color w:val="4F81BD" w:themeColor="accent1"/>
      <w:spacing w:val="15"/>
    </w:rPr>
  </w:style>
  <w:style w:type="character" w:customStyle="1" w:styleId="OndertitelChar">
    <w:name w:val="Ondertitel Char"/>
    <w:basedOn w:val="Standaardalinea-lettertype"/>
    <w:link w:val="Ondertitel"/>
    <w:rsid w:val="004708E9"/>
    <w:rPr>
      <w:rFonts w:ascii="Calibri" w:eastAsiaTheme="majorEastAsia" w:hAnsi="Calibri" w:cstheme="majorBidi"/>
      <w:i/>
      <w:iCs/>
      <w:color w:val="4F81BD" w:themeColor="accent1"/>
      <w:spacing w:val="15"/>
      <w:sz w:val="24"/>
      <w:szCs w:val="24"/>
    </w:rPr>
  </w:style>
  <w:style w:type="character" w:styleId="Subtielebenadrukking">
    <w:name w:val="Subtle Emphasis"/>
    <w:basedOn w:val="Standaardalinea-lettertype"/>
    <w:uiPriority w:val="19"/>
    <w:qFormat/>
    <w:rsid w:val="004708E9"/>
    <w:rPr>
      <w:rFonts w:ascii="Calibri" w:hAnsi="Calibri"/>
      <w:i/>
      <w:iCs/>
      <w:color w:val="808080" w:themeColor="text1" w:themeTint="7F"/>
    </w:rPr>
  </w:style>
  <w:style w:type="character" w:styleId="Subtieleverwijzing">
    <w:name w:val="Subtle Reference"/>
    <w:basedOn w:val="Standaardalinea-lettertype"/>
    <w:uiPriority w:val="31"/>
    <w:qFormat/>
    <w:rsid w:val="004708E9"/>
    <w:rPr>
      <w:rFonts w:ascii="Calibri" w:hAnsi="Calibri"/>
      <w:smallCaps/>
      <w:color w:val="C0504D" w:themeColor="accent2"/>
      <w:u w:val="single"/>
    </w:rPr>
  </w:style>
  <w:style w:type="table" w:styleId="3D-effectenvoortabel1">
    <w:name w:val="Table 3D effects 1"/>
    <w:basedOn w:val="Standaardtabel"/>
    <w:rsid w:val="004708E9"/>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4708E9"/>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4708E9"/>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rsid w:val="004708E9"/>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4708E9"/>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4708E9"/>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4708E9"/>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rsid w:val="004708E9"/>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4708E9"/>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4708E9"/>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rsid w:val="004708E9"/>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4708E9"/>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4708E9"/>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4708E9"/>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4708E9"/>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rsid w:val="004708E9"/>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rsid w:val="004708E9"/>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1">
    <w:name w:val="Table Grid 1"/>
    <w:basedOn w:val="Standaardtabel"/>
    <w:rsid w:val="004708E9"/>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4708E9"/>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4708E9"/>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4708E9"/>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4708E9"/>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4708E9"/>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4708E9"/>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4708E9"/>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rsid w:val="004708E9"/>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4708E9"/>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4708E9"/>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4708E9"/>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4708E9"/>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4708E9"/>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4708E9"/>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4708E9"/>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rsid w:val="004708E9"/>
    <w:pPr>
      <w:ind w:left="200" w:hanging="200"/>
    </w:pPr>
  </w:style>
  <w:style w:type="paragraph" w:styleId="Lijstmetafbeeldingen">
    <w:name w:val="table of figures"/>
    <w:basedOn w:val="Standaard"/>
    <w:next w:val="Standaard"/>
    <w:rsid w:val="004708E9"/>
  </w:style>
  <w:style w:type="table" w:styleId="Professioneletabel">
    <w:name w:val="Table Professional"/>
    <w:basedOn w:val="Standaardtabel"/>
    <w:rsid w:val="004708E9"/>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rsid w:val="004708E9"/>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4708E9"/>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4708E9"/>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rsid w:val="004708E9"/>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4708E9"/>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rsid w:val="004708E9"/>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rsid w:val="004708E9"/>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4708E9"/>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4708E9"/>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next w:val="Standaard"/>
    <w:link w:val="TitelChar"/>
    <w:qFormat/>
    <w:rsid w:val="004708E9"/>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elChar">
    <w:name w:val="Titel Char"/>
    <w:basedOn w:val="Standaardalinea-lettertype"/>
    <w:link w:val="Titel"/>
    <w:rsid w:val="004708E9"/>
    <w:rPr>
      <w:rFonts w:ascii="Calibri" w:eastAsiaTheme="majorEastAsia" w:hAnsi="Calibri" w:cstheme="majorBidi"/>
      <w:color w:val="17365D" w:themeColor="text2" w:themeShade="BF"/>
      <w:spacing w:val="5"/>
      <w:kern w:val="28"/>
      <w:sz w:val="52"/>
      <w:szCs w:val="52"/>
    </w:rPr>
  </w:style>
  <w:style w:type="paragraph" w:styleId="Kopbronvermelding">
    <w:name w:val="toa heading"/>
    <w:basedOn w:val="Standaard"/>
    <w:next w:val="Standaard"/>
    <w:rsid w:val="004708E9"/>
    <w:pPr>
      <w:spacing w:before="120"/>
    </w:pPr>
    <w:rPr>
      <w:rFonts w:eastAsiaTheme="majorEastAsia" w:cstheme="majorBidi"/>
      <w:b/>
      <w:bCs/>
    </w:rPr>
  </w:style>
  <w:style w:type="paragraph" w:styleId="Inhopg1">
    <w:name w:val="toc 1"/>
    <w:basedOn w:val="Standaard"/>
    <w:next w:val="Standaard"/>
    <w:autoRedefine/>
    <w:rsid w:val="004708E9"/>
    <w:pPr>
      <w:spacing w:after="100"/>
    </w:pPr>
  </w:style>
  <w:style w:type="paragraph" w:styleId="Inhopg2">
    <w:name w:val="toc 2"/>
    <w:basedOn w:val="Standaard"/>
    <w:next w:val="Standaard"/>
    <w:autoRedefine/>
    <w:rsid w:val="004708E9"/>
    <w:pPr>
      <w:spacing w:after="100"/>
      <w:ind w:left="200"/>
    </w:pPr>
  </w:style>
  <w:style w:type="paragraph" w:styleId="Inhopg3">
    <w:name w:val="toc 3"/>
    <w:basedOn w:val="Standaard"/>
    <w:next w:val="Standaard"/>
    <w:autoRedefine/>
    <w:rsid w:val="004708E9"/>
    <w:pPr>
      <w:spacing w:after="100"/>
      <w:ind w:left="400"/>
    </w:pPr>
  </w:style>
  <w:style w:type="paragraph" w:styleId="Inhopg4">
    <w:name w:val="toc 4"/>
    <w:basedOn w:val="Standaard"/>
    <w:next w:val="Standaard"/>
    <w:autoRedefine/>
    <w:rsid w:val="004708E9"/>
    <w:pPr>
      <w:spacing w:after="100"/>
      <w:ind w:left="600"/>
    </w:pPr>
  </w:style>
  <w:style w:type="paragraph" w:styleId="Inhopg5">
    <w:name w:val="toc 5"/>
    <w:basedOn w:val="Standaard"/>
    <w:next w:val="Standaard"/>
    <w:autoRedefine/>
    <w:rsid w:val="004708E9"/>
    <w:pPr>
      <w:spacing w:after="100"/>
      <w:ind w:left="800"/>
    </w:pPr>
  </w:style>
  <w:style w:type="paragraph" w:styleId="Inhopg6">
    <w:name w:val="toc 6"/>
    <w:basedOn w:val="Standaard"/>
    <w:next w:val="Standaard"/>
    <w:autoRedefine/>
    <w:rsid w:val="004708E9"/>
    <w:pPr>
      <w:spacing w:after="100"/>
      <w:ind w:left="1000"/>
    </w:pPr>
  </w:style>
  <w:style w:type="paragraph" w:styleId="Inhopg7">
    <w:name w:val="toc 7"/>
    <w:basedOn w:val="Standaard"/>
    <w:next w:val="Standaard"/>
    <w:autoRedefine/>
    <w:rsid w:val="004708E9"/>
    <w:pPr>
      <w:spacing w:after="100"/>
      <w:ind w:left="1200"/>
    </w:pPr>
  </w:style>
  <w:style w:type="paragraph" w:styleId="Inhopg8">
    <w:name w:val="toc 8"/>
    <w:basedOn w:val="Standaard"/>
    <w:next w:val="Standaard"/>
    <w:autoRedefine/>
    <w:rsid w:val="004708E9"/>
    <w:pPr>
      <w:spacing w:after="100"/>
      <w:ind w:left="1400"/>
    </w:pPr>
  </w:style>
  <w:style w:type="paragraph" w:styleId="Inhopg9">
    <w:name w:val="toc 9"/>
    <w:basedOn w:val="Standaard"/>
    <w:next w:val="Standaard"/>
    <w:autoRedefine/>
    <w:rsid w:val="004708E9"/>
    <w:pPr>
      <w:spacing w:after="100"/>
      <w:ind w:left="1600"/>
    </w:pPr>
  </w:style>
  <w:style w:type="paragraph" w:styleId="Kopvaninhoudsopgave">
    <w:name w:val="TOC Heading"/>
    <w:basedOn w:val="Kop1"/>
    <w:next w:val="Standaard"/>
    <w:uiPriority w:val="39"/>
    <w:semiHidden/>
    <w:unhideWhenUsed/>
    <w:qFormat/>
    <w:rsid w:val="004708E9"/>
    <w:pPr>
      <w:numPr>
        <w:numId w:val="0"/>
      </w:numPr>
      <w:outlineLvl w:val="9"/>
    </w:pPr>
  </w:style>
  <w:style w:type="paragraph" w:customStyle="1" w:styleId="Versie">
    <w:name w:val="_Versie"/>
    <w:basedOn w:val="Contactinfo8"/>
    <w:qFormat/>
    <w:rsid w:val="00F82620"/>
    <w:pPr>
      <w:jc w:val="right"/>
    </w:pPr>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KeyScript\VU%20Word%20Addin\Bouwstenen\Blanco.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Variabelen uit subform UxDocumentForm-->
<variabelen xmlns="http://www.keyscript.nl/huisstijl/UxDocumentForm">
  <UxDocumentForm>
    <uxVersieField>1</uxVersieField>
    <uxEngelsOption>false</uxEngelsOption>
    <uxNederlandsOption>true</uxNederlandsOption>
  </UxDocumentForm>
</variabelen>
</file>

<file path=customXml/itemProps1.xml><?xml version="1.0" encoding="utf-8"?>
<ds:datastoreItem xmlns:ds="http://schemas.openxmlformats.org/officeDocument/2006/customXml" ds:itemID="{D9D2E54E-58CF-4F52-A0C8-B39515D140EE}">
  <ds:schemaRefs>
    <ds:schemaRef ds:uri="http://schemas.openxmlformats.org/officeDocument/2006/bibliography"/>
  </ds:schemaRefs>
</ds:datastoreItem>
</file>

<file path=customXml/itemProps2.xml><?xml version="1.0" encoding="utf-8"?>
<ds:datastoreItem xmlns:ds="http://schemas.openxmlformats.org/officeDocument/2006/customXml" ds:itemID="{571CA5B4-B5F8-48AD-A417-0138E049E4C6}">
  <ds:schemaRefs/>
</ds:datastoreItem>
</file>

<file path=docProps/app.xml><?xml version="1.0" encoding="utf-8"?>
<Properties xmlns="http://schemas.openxmlformats.org/officeDocument/2006/extended-properties" xmlns:vt="http://schemas.openxmlformats.org/officeDocument/2006/docPropsVTypes">
  <Template>Blanco</Template>
  <TotalTime>1</TotalTime>
  <Pages>3</Pages>
  <Words>1156</Words>
  <Characters>5876</Characters>
  <Application>Microsoft Office Word</Application>
  <DocSecurity>0</DocSecurity>
  <Lines>48</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VU Amsterdam</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Peters, M.J.</dc:creator>
  <cp:lastModifiedBy>Astrid</cp:lastModifiedBy>
  <cp:revision>2</cp:revision>
  <dcterms:created xsi:type="dcterms:W3CDTF">2021-02-01T08:50:00Z</dcterms:created>
  <dcterms:modified xsi:type="dcterms:W3CDTF">2021-02-01T08:50:00Z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filetime>2016-05-23T22:00:00Z</vt:filetime>
  </property>
  <property fmtid="{D5CDD505-2E9C-101B-9397-08002B2CF9AE}" pid="3" name="Gekoppelde bouwsteen">
    <vt:lpwstr>blanco</vt:lpwstr>
  </property>
  <property fmtid="{D5CDD505-2E9C-101B-9397-08002B2CF9AE}" pid="4" name="DLL volledige naam">
    <vt:lpwstr>Blanco, Version=0.0.2.5, Culture=neutral, PublicKeyToken=null</vt:lpwstr>
  </property>
  <property fmtid="{D5CDD505-2E9C-101B-9397-08002B2CF9AE}" pid="5" name="DLL naam">
    <vt:lpwstr>Blanco</vt:lpwstr>
  </property>
  <property fmtid="{D5CDD505-2E9C-101B-9397-08002B2CF9AE}" pid="6" name="DLL versie">
    <vt:lpwstr>0.0.2.5</vt:lpwstr>
  </property>
  <property fmtid="{D5CDD505-2E9C-101B-9397-08002B2CF9AE}" pid="7" name="DLL locatie">
    <vt:lpwstr>C:\Program Files (x86)\KeyScript\VU Word Addin\Sjablonen</vt:lpwstr>
  </property>
  <property fmtid="{D5CDD505-2E9C-101B-9397-08002B2CF9AE}" pid="8" name="DLL relatieve locatie">
    <vt:lpwstr>-</vt:lpwstr>
  </property>
  <property fmtid="{D5CDD505-2E9C-101B-9397-08002B2CF9AE}" pid="9" name="DLL GUID">
    <vt:lpwstr>849f0465-5521-4240-a807-1e240a89fbca</vt:lpwstr>
  </property>
  <property fmtid="{D5CDD505-2E9C-101B-9397-08002B2CF9AE}" pid="10" name="DLL copyright">
    <vt:lpwstr>KeyScript</vt:lpwstr>
  </property>
</Properties>
</file>