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309" w:rsidRPr="003545A6" w:rsidRDefault="00C42309" w:rsidP="00C42309">
      <w:pPr>
        <w:pStyle w:val="Bijlage"/>
      </w:pPr>
      <w:bookmarkStart w:id="0" w:name="_Toc345687507"/>
      <w:bookmarkStart w:id="1" w:name="_Toc346105984"/>
      <w:r w:rsidRPr="003545A6">
        <w:t>B</w:t>
      </w:r>
      <w:bookmarkEnd w:id="0"/>
      <w:bookmarkEnd w:id="1"/>
      <w:r>
        <w:t xml:space="preserve">IJLAGE </w:t>
      </w:r>
      <w:r w:rsidR="004D7864">
        <w:t>4</w:t>
      </w:r>
      <w:r w:rsidRPr="003545A6">
        <w:t xml:space="preserve"> K</w:t>
      </w:r>
      <w:r>
        <w:t>WALITEITSZORG</w:t>
      </w:r>
    </w:p>
    <w:p w:rsidR="00C42309" w:rsidRDefault="00C42309" w:rsidP="00C423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5958"/>
        <w:gridCol w:w="3102"/>
      </w:tblGrid>
      <w:tr w:rsidR="00C42309" w:rsidRPr="00C93FEA" w:rsidTr="00756ACF">
        <w:trPr>
          <w:cantSplit/>
          <w:trHeight w:val="284"/>
        </w:trPr>
        <w:tc>
          <w:tcPr>
            <w:tcW w:w="3288" w:type="pct"/>
            <w:shd w:val="clear" w:color="auto" w:fill="auto"/>
          </w:tcPr>
          <w:p w:rsidR="00C42309" w:rsidRPr="00C93FEA" w:rsidRDefault="00C42309" w:rsidP="00756ACF">
            <w:r w:rsidRPr="00C93FEA">
              <w:t>Beschikt gegadigde over een geldi</w:t>
            </w:r>
            <w:r>
              <w:t xml:space="preserve">g </w:t>
            </w:r>
            <w:r w:rsidRPr="00C93FEA">
              <w:t>gecertificeerd kwaliteitszorgsysteem of gelijkwaardig?</w:t>
            </w:r>
          </w:p>
        </w:tc>
        <w:tc>
          <w:tcPr>
            <w:tcW w:w="1712" w:type="pct"/>
            <w:shd w:val="clear" w:color="auto" w:fill="auto"/>
          </w:tcPr>
          <w:p w:rsidR="00C42309" w:rsidRPr="00C93FEA" w:rsidRDefault="00C42309" w:rsidP="00756ACF">
            <w:r w:rsidRPr="00C93FEA">
              <w:t xml:space="preserve"> Ja/Nee</w:t>
            </w:r>
            <w:r w:rsidRPr="00C93FEA">
              <w:rPr>
                <w:rStyle w:val="Voetnootmarkering"/>
              </w:rPr>
              <w:footnoteReference w:id="1"/>
            </w:r>
            <w:r w:rsidRPr="00C93FEA">
              <w:t xml:space="preserve">                         </w:t>
            </w:r>
          </w:p>
        </w:tc>
      </w:tr>
      <w:tr w:rsidR="00C42309" w:rsidRPr="008A2E85" w:rsidTr="00756ACF">
        <w:trPr>
          <w:cantSplit/>
          <w:trHeight w:val="284"/>
        </w:trPr>
        <w:tc>
          <w:tcPr>
            <w:tcW w:w="5000" w:type="pct"/>
            <w:gridSpan w:val="2"/>
            <w:shd w:val="clear" w:color="auto" w:fill="auto"/>
          </w:tcPr>
          <w:p w:rsidR="00C42309" w:rsidRPr="00C93FEA" w:rsidRDefault="00C42309" w:rsidP="00756ACF">
            <w:r w:rsidRPr="00C93FEA">
              <w:t xml:space="preserve">Zo ja, </w:t>
            </w:r>
            <w:r w:rsidRPr="00DC6E2B">
              <w:t>Op eerste verzoek van aanbestedende dienst, dient gegadigde binnen 7 kalenderdagen na verzoek</w:t>
            </w:r>
            <w:r>
              <w:t xml:space="preserve"> </w:t>
            </w:r>
            <w:r w:rsidRPr="00C93FEA">
              <w:t xml:space="preserve">kopie </w:t>
            </w:r>
            <w:proofErr w:type="spellStart"/>
            <w:r w:rsidRPr="00C93FEA">
              <w:t>certifica</w:t>
            </w:r>
            <w:proofErr w:type="spellEnd"/>
            <w:r w:rsidRPr="00C93FEA">
              <w:t xml:space="preserve">(a)t(en) of het laatste auditverslag </w:t>
            </w:r>
            <w:r>
              <w:t>in te dienen</w:t>
            </w:r>
            <w:r w:rsidRPr="00C93FEA">
              <w:t xml:space="preserve">. </w:t>
            </w:r>
          </w:p>
          <w:p w:rsidR="00C42309" w:rsidRPr="00C93FEA" w:rsidRDefault="00C42309" w:rsidP="00756ACF">
            <w:r w:rsidRPr="00C93FEA">
              <w:t>Het certificaat moet dan zijn opgesteld</w:t>
            </w:r>
            <w:r w:rsidRPr="00C93FEA">
              <w:rPr>
                <w:snapToGrid w:val="0"/>
              </w:rPr>
              <w:t xml:space="preserve"> door een certificatie-instelling, die erkend is binnen de (</w:t>
            </w:r>
            <w:proofErr w:type="spellStart"/>
            <w:r w:rsidRPr="00C93FEA">
              <w:rPr>
                <w:snapToGrid w:val="0"/>
              </w:rPr>
              <w:t>inter</w:t>
            </w:r>
            <w:proofErr w:type="spellEnd"/>
            <w:r w:rsidRPr="00C93FEA">
              <w:rPr>
                <w:snapToGrid w:val="0"/>
              </w:rPr>
              <w:t>)nationale accreditatiestructuur, zoals bijvoorbeeld de Europese normenreeks EN 45000. Tevens dient de vervaldatum zoals vermeld op het certificaat in de toekomst te liggen.</w:t>
            </w:r>
          </w:p>
        </w:tc>
      </w:tr>
    </w:tbl>
    <w:p w:rsidR="00C42309" w:rsidRDefault="00C42309" w:rsidP="00C42309"/>
    <w:p w:rsidR="00C42309" w:rsidRDefault="00C42309" w:rsidP="00C42309">
      <w:r>
        <w:t xml:space="preserve">Indien er geen certificering aanwezig is geeft gegadigde met betrekking tot dit onderdeel een beschrijving van de hoofdlijnen van het kwaliteitszorgsysteem op (maximaal drie A4). Hierbij valt te denken aan: </w:t>
      </w:r>
    </w:p>
    <w:p w:rsidR="00C42309" w:rsidRDefault="00D6315B" w:rsidP="00C42309">
      <w:pPr>
        <w:numPr>
          <w:ilvl w:val="0"/>
          <w:numId w:val="2"/>
        </w:numPr>
        <w:rPr>
          <w:snapToGrid w:val="0"/>
        </w:rPr>
      </w:pPr>
      <w:r>
        <w:rPr>
          <w:snapToGrid w:val="0"/>
        </w:rPr>
        <w:t>organisatie brede</w:t>
      </w:r>
      <w:r w:rsidR="00C42309">
        <w:rPr>
          <w:snapToGrid w:val="0"/>
        </w:rPr>
        <w:t xml:space="preserve"> verankering van kwaliteitszorg (in beleid), geadopteerd door de verantwoordelijke directie en uitgedragen door deze directie (b.v. middels kwaliteitshandboek). De directie draagt ook de verantwoordelijkheid voor correcte opzet, uitvoering en beheersing van het kwaliteitsbeleid;</w:t>
      </w:r>
    </w:p>
    <w:p w:rsidR="00C42309" w:rsidRDefault="00C42309" w:rsidP="00C42309">
      <w:pPr>
        <w:numPr>
          <w:ilvl w:val="0"/>
          <w:numId w:val="2"/>
        </w:numPr>
        <w:rPr>
          <w:snapToGrid w:val="0"/>
        </w:rPr>
      </w:pPr>
      <w:r>
        <w:rPr>
          <w:snapToGrid w:val="0"/>
        </w:rPr>
        <w:t>procedures of maatregelen met betrekking tot de kwaliteit van dienstverlening/eindproducten, behandeling van klachten en beheer van middelen en documenten en waarbij continue verbetering een belangrijk aandachtspunt is;</w:t>
      </w:r>
    </w:p>
    <w:p w:rsidR="00C42309" w:rsidRDefault="00C42309" w:rsidP="00C42309">
      <w:pPr>
        <w:numPr>
          <w:ilvl w:val="0"/>
          <w:numId w:val="2"/>
        </w:numPr>
        <w:rPr>
          <w:snapToGrid w:val="0"/>
        </w:rPr>
      </w:pPr>
      <w:r>
        <w:rPr>
          <w:snapToGrid w:val="0"/>
        </w:rPr>
        <w:t>aanwezigheid van de interne kwaliteitscyclus: meting, analyse en verbetering van kwaliteitsniveaus (inclusief klanttevredenheid);</w:t>
      </w:r>
    </w:p>
    <w:p w:rsidR="00C42309" w:rsidRDefault="00C42309" w:rsidP="00C42309">
      <w:pPr>
        <w:numPr>
          <w:ilvl w:val="0"/>
          <w:numId w:val="2"/>
        </w:numPr>
        <w:rPr>
          <w:snapToGrid w:val="0"/>
        </w:rPr>
      </w:pPr>
      <w:r>
        <w:rPr>
          <w:snapToGrid w:val="0"/>
        </w:rPr>
        <w:t>aanwezigheid van een periodieke onafhankelijke, deskundige audit op naleving van de kwaliteitsprocedures;</w:t>
      </w:r>
    </w:p>
    <w:p w:rsidR="00C42309" w:rsidRDefault="00D6315B" w:rsidP="00C42309">
      <w:pPr>
        <w:numPr>
          <w:ilvl w:val="0"/>
          <w:numId w:val="2"/>
        </w:numPr>
        <w:rPr>
          <w:snapToGrid w:val="0"/>
        </w:rPr>
      </w:pPr>
      <w:r>
        <w:rPr>
          <w:snapToGrid w:val="0"/>
        </w:rPr>
        <w:t>klant gerelateerde</w:t>
      </w:r>
      <w:r w:rsidR="00C42309">
        <w:rPr>
          <w:snapToGrid w:val="0"/>
        </w:rPr>
        <w:t xml:space="preserve"> processen: aanwezigheid van een systeem om ervoor te zorgen dat (vanuit het perspectief van de klant) helder wordt gemaakt wat de behoefte van de klant is en dat deze behoefte verwerkt wordt in uw bedrijfsprocessen. </w:t>
      </w:r>
    </w:p>
    <w:p w:rsidR="00C42309" w:rsidRDefault="00C42309" w:rsidP="00C42309"/>
    <w:tbl>
      <w:tblPr>
        <w:tblW w:w="4999" w:type="pct"/>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58"/>
      </w:tblGrid>
      <w:tr w:rsidR="00C42309" w:rsidRPr="00306AE8" w:rsidTr="00756ACF">
        <w:trPr>
          <w:cantSplit/>
          <w:trHeight w:val="4513"/>
        </w:trPr>
        <w:tc>
          <w:tcPr>
            <w:tcW w:w="5000" w:type="pct"/>
            <w:shd w:val="clear" w:color="auto" w:fill="auto"/>
          </w:tcPr>
          <w:p w:rsidR="00C42309" w:rsidRDefault="00C42309" w:rsidP="00756ACF">
            <w:r>
              <w:t>Beschrijving kwaliteitszorgsysteem (indien niet gecertificeerd):</w:t>
            </w:r>
          </w:p>
          <w:p w:rsidR="00C42309" w:rsidRDefault="00C42309" w:rsidP="00756ACF">
            <w:r>
              <w:t xml:space="preserve"> </w:t>
            </w:r>
          </w:p>
          <w:p w:rsidR="00C42309" w:rsidRDefault="00C42309" w:rsidP="00756ACF"/>
          <w:p w:rsidR="00C42309" w:rsidRDefault="00C42309" w:rsidP="00756ACF"/>
          <w:p w:rsidR="00C42309" w:rsidRDefault="00C42309" w:rsidP="00756ACF"/>
          <w:p w:rsidR="00C42309" w:rsidRDefault="00C42309" w:rsidP="00756ACF"/>
          <w:p w:rsidR="00C42309" w:rsidRDefault="00C42309" w:rsidP="00756ACF"/>
          <w:p w:rsidR="00C42309" w:rsidRPr="00306AE8" w:rsidRDefault="00C42309" w:rsidP="00756ACF"/>
        </w:tc>
      </w:tr>
    </w:tbl>
    <w:p w:rsidR="00C42309" w:rsidRDefault="00C42309" w:rsidP="00C42309"/>
    <w:p w:rsidR="00C42309" w:rsidRDefault="00C42309" w:rsidP="00C42309"/>
    <w:p w:rsidR="00C42309" w:rsidRDefault="00C42309" w:rsidP="00C42309">
      <w:r w:rsidRPr="00E66A42">
        <w:lastRenderedPageBreak/>
        <w:t>En tevens geeft gegadigde op maximaal een (</w:t>
      </w:r>
      <w:r w:rsidR="002362CB">
        <w:t>2</w:t>
      </w:r>
      <w:bookmarkStart w:id="2" w:name="_GoBack"/>
      <w:bookmarkEnd w:id="2"/>
      <w:r w:rsidRPr="00E66A42">
        <w:t xml:space="preserve">) A4 aan: </w:t>
      </w:r>
    </w:p>
    <w:p w:rsidR="00C42309" w:rsidRDefault="00C42309" w:rsidP="00C42309">
      <w:pPr>
        <w:numPr>
          <w:ilvl w:val="0"/>
          <w:numId w:val="1"/>
        </w:numPr>
        <w:tabs>
          <w:tab w:val="num" w:pos="2552"/>
        </w:tabs>
        <w:rPr>
          <w:snapToGrid w:val="0"/>
        </w:rPr>
      </w:pPr>
      <w:r w:rsidRPr="00DC6E2B">
        <w:rPr>
          <w:snapToGrid w:val="0"/>
        </w:rPr>
        <w:t>de verwerking van opdrachten van opdrachtgevers;</w:t>
      </w:r>
    </w:p>
    <w:p w:rsidR="00C42309" w:rsidRDefault="00C42309" w:rsidP="00C42309">
      <w:pPr>
        <w:numPr>
          <w:ilvl w:val="0"/>
          <w:numId w:val="1"/>
        </w:numPr>
        <w:rPr>
          <w:snapToGrid w:val="0"/>
        </w:rPr>
      </w:pPr>
      <w:r w:rsidRPr="00DC6E2B">
        <w:rPr>
          <w:snapToGrid w:val="0"/>
        </w:rPr>
        <w:t>onverwachte veranderingen of tijdsdruk of vertraging opgelegd door een opdrachtgever, zonder dat kwaliteitsverlies optreedt (flexibiliteit);</w:t>
      </w:r>
    </w:p>
    <w:p w:rsidR="00C42309" w:rsidRDefault="00C42309" w:rsidP="00C42309">
      <w:pPr>
        <w:numPr>
          <w:ilvl w:val="0"/>
          <w:numId w:val="1"/>
        </w:numPr>
        <w:rPr>
          <w:snapToGrid w:val="0"/>
        </w:rPr>
      </w:pPr>
      <w:r w:rsidRPr="00FE1564">
        <w:rPr>
          <w:snapToGrid w:val="0"/>
        </w:rPr>
        <w:t>feedback en klachten</w:t>
      </w:r>
    </w:p>
    <w:tbl>
      <w:tblPr>
        <w:tblW w:w="4999" w:type="pct"/>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58"/>
      </w:tblGrid>
      <w:tr w:rsidR="00C42309" w:rsidRPr="008A2E85" w:rsidTr="00756ACF">
        <w:trPr>
          <w:cantSplit/>
          <w:trHeight w:val="284"/>
        </w:trPr>
        <w:tc>
          <w:tcPr>
            <w:tcW w:w="5000" w:type="pct"/>
            <w:shd w:val="clear" w:color="auto" w:fill="auto"/>
          </w:tcPr>
          <w:p w:rsidR="00C42309" w:rsidRDefault="00C42309" w:rsidP="00756ACF">
            <w:bookmarkStart w:id="3" w:name="_Hlk42586442"/>
            <w:r>
              <w:t xml:space="preserve">Beschrijving: </w:t>
            </w:r>
          </w:p>
          <w:p w:rsidR="00C42309" w:rsidRDefault="00C42309" w:rsidP="00756ACF">
            <w:r>
              <w:t xml:space="preserve"> </w:t>
            </w:r>
          </w:p>
          <w:p w:rsidR="00C42309" w:rsidRDefault="00C42309" w:rsidP="00756ACF"/>
          <w:p w:rsidR="00C42309" w:rsidRDefault="00C42309" w:rsidP="00756ACF"/>
          <w:p w:rsidR="00C42309" w:rsidRDefault="00C42309" w:rsidP="00756ACF"/>
          <w:p w:rsidR="00C42309" w:rsidRDefault="00C42309" w:rsidP="00756ACF"/>
          <w:p w:rsidR="00C42309" w:rsidRDefault="00C42309" w:rsidP="00756ACF"/>
          <w:p w:rsidR="00C42309" w:rsidRDefault="00C42309" w:rsidP="00756ACF"/>
          <w:p w:rsidR="00C42309" w:rsidRDefault="00C42309" w:rsidP="00756ACF"/>
          <w:p w:rsidR="00C42309" w:rsidRDefault="00C42309" w:rsidP="00756ACF"/>
          <w:p w:rsidR="00C42309" w:rsidRPr="00306AE8" w:rsidRDefault="00C42309" w:rsidP="00756ACF"/>
        </w:tc>
      </w:tr>
      <w:bookmarkEnd w:id="3"/>
    </w:tbl>
    <w:p w:rsidR="00C42309" w:rsidRPr="00C7660C" w:rsidRDefault="00C42309" w:rsidP="00C42309"/>
    <w:p w:rsidR="00FC3CB6" w:rsidRPr="004213FB" w:rsidRDefault="00FC3CB6">
      <w:pPr>
        <w:rPr>
          <w:szCs w:val="18"/>
        </w:rPr>
      </w:pPr>
    </w:p>
    <w:sectPr w:rsidR="00FC3CB6" w:rsidRPr="004213FB" w:rsidSect="00AC5E51">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309" w:rsidRDefault="00C42309" w:rsidP="00C42309">
      <w:pPr>
        <w:spacing w:line="240" w:lineRule="auto"/>
      </w:pPr>
      <w:r>
        <w:separator/>
      </w:r>
    </w:p>
  </w:endnote>
  <w:endnote w:type="continuationSeparator" w:id="0">
    <w:p w:rsidR="00C42309" w:rsidRDefault="00C42309" w:rsidP="00C42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309" w:rsidRDefault="00C42309" w:rsidP="00C42309">
      <w:pPr>
        <w:spacing w:line="240" w:lineRule="auto"/>
      </w:pPr>
      <w:r>
        <w:separator/>
      </w:r>
    </w:p>
  </w:footnote>
  <w:footnote w:type="continuationSeparator" w:id="0">
    <w:p w:rsidR="00C42309" w:rsidRDefault="00C42309" w:rsidP="00C42309">
      <w:pPr>
        <w:spacing w:line="240" w:lineRule="auto"/>
      </w:pPr>
      <w:r>
        <w:continuationSeparator/>
      </w:r>
    </w:p>
  </w:footnote>
  <w:footnote w:id="1">
    <w:p w:rsidR="00C42309" w:rsidRPr="00E72F51" w:rsidRDefault="00C42309" w:rsidP="00C42309">
      <w:pPr>
        <w:pStyle w:val="Voetnoottekst"/>
        <w:rPr>
          <w:sz w:val="18"/>
          <w:szCs w:val="18"/>
        </w:rPr>
      </w:pPr>
      <w:r w:rsidRPr="00E72F51">
        <w:rPr>
          <w:rStyle w:val="Voetnootmarkering"/>
          <w:sz w:val="18"/>
          <w:szCs w:val="18"/>
        </w:rPr>
        <w:footnoteRef/>
      </w:r>
      <w:r w:rsidRPr="00E72F51">
        <w:rPr>
          <w:sz w:val="18"/>
          <w:szCs w:val="18"/>
        </w:rPr>
        <w:t xml:space="preserve"> </w:t>
      </w:r>
      <w:r w:rsidRPr="007735E5">
        <w:t>Doorhalen hetgeen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1602F"/>
    <w:multiLevelType w:val="hybridMultilevel"/>
    <w:tmpl w:val="D04A2C2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09"/>
    <w:rsid w:val="002362CB"/>
    <w:rsid w:val="004213FB"/>
    <w:rsid w:val="004D7864"/>
    <w:rsid w:val="00C42309"/>
    <w:rsid w:val="00D418FA"/>
    <w:rsid w:val="00D6315B"/>
    <w:rsid w:val="00FC3CB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F1EB"/>
  <w15:chartTrackingRefBased/>
  <w15:docId w15:val="{484B1294-EB3E-4397-8F85-910A4B75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42309"/>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23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C42309"/>
    <w:pPr>
      <w:keepLines w:val="0"/>
      <w:spacing w:after="240"/>
    </w:pPr>
    <w:rPr>
      <w:rFonts w:ascii="Verdana" w:eastAsia="Times New Roman" w:hAnsi="Verdana" w:cs="Arial"/>
      <w:b/>
      <w:bCs/>
      <w:color w:val="auto"/>
      <w:kern w:val="32"/>
      <w:sz w:val="18"/>
      <w:szCs w:val="18"/>
    </w:rPr>
  </w:style>
  <w:style w:type="character" w:customStyle="1" w:styleId="BijlageChar">
    <w:name w:val="Bijlage Char"/>
    <w:aliases w:val="Formulier Char"/>
    <w:link w:val="Bijlage"/>
    <w:rsid w:val="00C42309"/>
    <w:rPr>
      <w:rFonts w:ascii="Verdana" w:eastAsia="Times New Roman" w:hAnsi="Verdana" w:cs="Arial"/>
      <w:b/>
      <w:bCs/>
      <w:kern w:val="32"/>
      <w:sz w:val="18"/>
      <w:szCs w:val="18"/>
      <w:lang w:eastAsia="nl-NL"/>
    </w:rPr>
  </w:style>
  <w:style w:type="paragraph" w:styleId="Voetnoottekst">
    <w:name w:val="footnote text"/>
    <w:basedOn w:val="Standaard"/>
    <w:link w:val="VoetnoottekstChar"/>
    <w:autoRedefine/>
    <w:semiHidden/>
    <w:rsid w:val="00C42309"/>
    <w:pPr>
      <w:spacing w:line="260" w:lineRule="atLeast"/>
    </w:pPr>
    <w:rPr>
      <w:kern w:val="14"/>
      <w:sz w:val="16"/>
      <w:szCs w:val="16"/>
      <w:lang w:eastAsia="en-US"/>
    </w:rPr>
  </w:style>
  <w:style w:type="character" w:customStyle="1" w:styleId="VoetnoottekstChar">
    <w:name w:val="Voetnoottekst Char"/>
    <w:basedOn w:val="Standaardalinea-lettertype"/>
    <w:link w:val="Voetnoottekst"/>
    <w:semiHidden/>
    <w:rsid w:val="00C42309"/>
    <w:rPr>
      <w:rFonts w:ascii="Verdana" w:eastAsia="Times New Roman" w:hAnsi="Verdana" w:cs="Times New Roman"/>
      <w:kern w:val="14"/>
      <w:sz w:val="16"/>
      <w:szCs w:val="16"/>
    </w:rPr>
  </w:style>
  <w:style w:type="character" w:styleId="Voetnootmarkering">
    <w:name w:val="footnote reference"/>
    <w:semiHidden/>
    <w:rsid w:val="00C42309"/>
    <w:rPr>
      <w:vertAlign w:val="superscript"/>
    </w:rPr>
  </w:style>
  <w:style w:type="character" w:customStyle="1" w:styleId="Kop1Char">
    <w:name w:val="Kop 1 Char"/>
    <w:basedOn w:val="Standaardalinea-lettertype"/>
    <w:link w:val="Kop1"/>
    <w:uiPriority w:val="9"/>
    <w:rsid w:val="00C42309"/>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Hulsman - Giezeman, S.E. (Sacha)</dc:creator>
  <cp:keywords/>
  <dc:description/>
  <cp:lastModifiedBy>Hulsman - Giezeman, S.E. (Sacha)</cp:lastModifiedBy>
  <cp:revision>5</cp:revision>
  <dcterms:created xsi:type="dcterms:W3CDTF">2020-06-17T15:16:00Z</dcterms:created>
  <dcterms:modified xsi:type="dcterms:W3CDTF">2020-07-16T17:56:00Z</dcterms:modified>
</cp:coreProperties>
</file>