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548B9" w14:textId="77777777" w:rsidR="00EE36B0" w:rsidRDefault="00010A87" w:rsidP="00EE36B0">
      <w:pPr>
        <w:autoSpaceDE w:val="0"/>
        <w:autoSpaceDN w:val="0"/>
        <w:adjustRightInd w:val="0"/>
        <w:outlineLvl w:val="0"/>
        <w:rPr>
          <w:rFonts w:cs="Tahoma"/>
          <w:b/>
          <w:bCs/>
          <w:szCs w:val="20"/>
        </w:rPr>
      </w:pPr>
      <w:r>
        <w:rPr>
          <w:rFonts w:cs="Tahoma"/>
          <w:b/>
          <w:bCs/>
          <w:szCs w:val="20"/>
        </w:rPr>
        <w:t xml:space="preserve">Tweede </w:t>
      </w:r>
      <w:r w:rsidR="00EE36B0">
        <w:rPr>
          <w:rFonts w:cs="Tahoma"/>
          <w:b/>
          <w:bCs/>
          <w:szCs w:val="20"/>
        </w:rPr>
        <w:t xml:space="preserve">Nota van inlichtingen </w:t>
      </w:r>
    </w:p>
    <w:p w14:paraId="42439D99" w14:textId="77777777" w:rsidR="00EE36B0" w:rsidRDefault="00EE36B0" w:rsidP="00EE36B0">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EE36B0" w14:paraId="7C9838E1" w14:textId="77777777" w:rsidTr="00DE2BD7">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701DFDB" w14:textId="77777777" w:rsidR="00EE36B0" w:rsidRDefault="00EE36B0" w:rsidP="00DE2BD7">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DF5B643" w14:textId="77777777" w:rsidR="00EE36B0" w:rsidRDefault="00010A87" w:rsidP="00DE2BD7">
            <w:pPr>
              <w:rPr>
                <w:rFonts w:cs="Tahoma"/>
              </w:rPr>
            </w:pPr>
            <w:r>
              <w:rPr>
                <w:rFonts w:cs="Tahoma"/>
              </w:rPr>
              <w:t xml:space="preserve">Tweede </w:t>
            </w:r>
            <w:r w:rsidR="00EE36B0">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65E2326" w14:textId="77777777" w:rsidR="00EE36B0" w:rsidRDefault="00EE36B0" w:rsidP="00DE2BD7">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477377A" w14:textId="3AF811BA" w:rsidR="00EE36B0" w:rsidRDefault="002404B1" w:rsidP="00DE2BD7">
            <w:pPr>
              <w:rPr>
                <w:rFonts w:cs="Tahoma"/>
              </w:rPr>
            </w:pPr>
            <w:r>
              <w:rPr>
                <w:rFonts w:cs="Tahoma"/>
              </w:rPr>
              <w:t>1</w:t>
            </w:r>
            <w:bookmarkStart w:id="0" w:name="_GoBack"/>
            <w:bookmarkEnd w:id="0"/>
            <w:r w:rsidR="00737D3D">
              <w:rPr>
                <w:rFonts w:cs="Tahoma"/>
              </w:rPr>
              <w:t>7-05</w:t>
            </w:r>
            <w:r w:rsidR="000861B2">
              <w:rPr>
                <w:rFonts w:cs="Tahoma"/>
              </w:rPr>
              <w:t>-2021</w:t>
            </w:r>
          </w:p>
        </w:tc>
      </w:tr>
      <w:tr w:rsidR="00EE36B0" w14:paraId="388A2D3C" w14:textId="77777777" w:rsidTr="00DE2BD7">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6CB0FB6" w14:textId="77777777" w:rsidR="00EE36B0" w:rsidRDefault="00EE36B0" w:rsidP="00DE2BD7">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6726C29C" w14:textId="77777777" w:rsidR="00EE36B0" w:rsidRDefault="00EE36B0" w:rsidP="00DE2BD7">
            <w:pPr>
              <w:rPr>
                <w:rFonts w:cs="Tahoma"/>
              </w:rPr>
            </w:pPr>
            <w:r>
              <w:rPr>
                <w:rFonts w:cs="Tahoma"/>
              </w:rPr>
              <w:t>Waterschap Limburg</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504C080" w14:textId="77777777" w:rsidR="00EE36B0" w:rsidRDefault="00EE36B0" w:rsidP="00DE2BD7">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259C292" w14:textId="77777777" w:rsidR="00EE36B0" w:rsidRDefault="00EE36B0" w:rsidP="00DE2BD7">
            <w:pPr>
              <w:rPr>
                <w:rFonts w:cs="Tahoma"/>
                <w:szCs w:val="20"/>
                <w:lang w:val="de-DE"/>
              </w:rPr>
            </w:pPr>
            <w:r w:rsidRPr="001432AC">
              <w:rPr>
                <w:rFonts w:cs="Tahoma"/>
              </w:rPr>
              <w:t>KQPN/2021/1.1</w:t>
            </w:r>
          </w:p>
        </w:tc>
      </w:tr>
      <w:tr w:rsidR="00EE36B0" w14:paraId="3B3B1750" w14:textId="77777777" w:rsidTr="00DE2BD7">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7F63A9A" w14:textId="77777777" w:rsidR="00EE36B0" w:rsidRDefault="00EE36B0" w:rsidP="00DE2BD7">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2C32FDB0" w14:textId="77777777" w:rsidR="00EE36B0" w:rsidRDefault="00EE36B0" w:rsidP="00DE2BD7">
            <w:pPr>
              <w:rPr>
                <w:rFonts w:cs="Tahoma"/>
              </w:rPr>
            </w:pPr>
            <w:r>
              <w:rPr>
                <w:rFonts w:cs="Tahoma"/>
              </w:rPr>
              <w:t>ICT hardware</w:t>
            </w:r>
          </w:p>
        </w:tc>
      </w:tr>
    </w:tbl>
    <w:p w14:paraId="64FA31C0" w14:textId="77777777" w:rsidR="00EE36B0" w:rsidRDefault="00EE36B0" w:rsidP="00EE36B0"/>
    <w:p w14:paraId="6D537CD9" w14:textId="77777777" w:rsidR="00EE36B0" w:rsidRDefault="00EE36B0" w:rsidP="00EE36B0">
      <w:pPr>
        <w:pBdr>
          <w:top w:val="single" w:sz="6" w:space="1" w:color="808080"/>
        </w:pBdr>
        <w:rPr>
          <w:rFonts w:cs="Tahoma"/>
        </w:rPr>
      </w:pPr>
    </w:p>
    <w:p w14:paraId="36E97277" w14:textId="77777777" w:rsidR="00EE36B0" w:rsidRDefault="00EE36B0" w:rsidP="00EE36B0">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34D90CC8" w14:textId="77777777" w:rsidR="00EE36B0" w:rsidRDefault="00EE36B0" w:rsidP="00EE36B0">
      <w:pPr>
        <w:autoSpaceDE w:val="0"/>
        <w:autoSpaceDN w:val="0"/>
        <w:adjustRightInd w:val="0"/>
        <w:rPr>
          <w:rFonts w:cs="Tahoma"/>
          <w:szCs w:val="20"/>
        </w:rPr>
      </w:pPr>
    </w:p>
    <w:p w14:paraId="05CC2E6D" w14:textId="77777777"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0"/>
        <w:gridCol w:w="6047"/>
      </w:tblGrid>
      <w:tr w:rsidR="00EE36B0" w14:paraId="737A8602" w14:textId="77777777" w:rsidTr="00DE2BD7">
        <w:tc>
          <w:tcPr>
            <w:tcW w:w="1063" w:type="dxa"/>
            <w:shd w:val="clear" w:color="auto" w:fill="C0C0C0"/>
          </w:tcPr>
          <w:p w14:paraId="051DAFF1" w14:textId="77777777" w:rsidR="00EE36B0" w:rsidRDefault="00EE36B0" w:rsidP="00DE2BD7">
            <w:pPr>
              <w:jc w:val="center"/>
              <w:rPr>
                <w:rFonts w:cs="Tahoma"/>
                <w:szCs w:val="20"/>
              </w:rPr>
            </w:pPr>
            <w:r>
              <w:rPr>
                <w:rFonts w:cs="Tahoma"/>
                <w:szCs w:val="20"/>
              </w:rPr>
              <w:t>Nr.</w:t>
            </w:r>
          </w:p>
        </w:tc>
        <w:tc>
          <w:tcPr>
            <w:tcW w:w="1925" w:type="dxa"/>
            <w:shd w:val="clear" w:color="auto" w:fill="C0C0C0"/>
          </w:tcPr>
          <w:p w14:paraId="5EF367B2" w14:textId="77777777" w:rsidR="00EE36B0" w:rsidRDefault="00EE36B0" w:rsidP="00DE2BD7">
            <w:pPr>
              <w:rPr>
                <w:rFonts w:cs="Tahoma"/>
                <w:szCs w:val="20"/>
              </w:rPr>
            </w:pPr>
            <w:r>
              <w:rPr>
                <w:rFonts w:cs="Tahoma"/>
                <w:szCs w:val="20"/>
              </w:rPr>
              <w:t>Betreft (pag. par. Overige verwijzing)</w:t>
            </w:r>
          </w:p>
        </w:tc>
        <w:tc>
          <w:tcPr>
            <w:tcW w:w="6192" w:type="dxa"/>
            <w:shd w:val="clear" w:color="auto" w:fill="C0C0C0"/>
          </w:tcPr>
          <w:p w14:paraId="3ADE0BE1" w14:textId="77777777" w:rsidR="00EE36B0" w:rsidRPr="000468FA" w:rsidRDefault="00EE36B0" w:rsidP="00DE2BD7">
            <w:pPr>
              <w:rPr>
                <w:rFonts w:cs="Tahoma"/>
                <w:szCs w:val="20"/>
              </w:rPr>
            </w:pPr>
            <w:r w:rsidRPr="000468FA">
              <w:rPr>
                <w:rFonts w:cs="Tahoma"/>
                <w:szCs w:val="20"/>
              </w:rPr>
              <w:t>Vraag</w:t>
            </w:r>
          </w:p>
        </w:tc>
      </w:tr>
      <w:tr w:rsidR="00EE36B0" w14:paraId="3BBFAE64" w14:textId="77777777" w:rsidTr="00DE2BD7">
        <w:tc>
          <w:tcPr>
            <w:tcW w:w="1063" w:type="dxa"/>
          </w:tcPr>
          <w:p w14:paraId="3E7401AC" w14:textId="77777777" w:rsidR="00EE36B0" w:rsidRDefault="00EE36B0" w:rsidP="00DE2BD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3710293" w14:textId="77777777" w:rsidR="00EE36B0" w:rsidRDefault="00737D3D" w:rsidP="00DE2BD7">
            <w:pPr>
              <w:rPr>
                <w:rFonts w:cs="Tahoma"/>
                <w:szCs w:val="20"/>
              </w:rPr>
            </w:pPr>
            <w:r>
              <w:rPr>
                <w:rFonts w:cs="Tahoma"/>
                <w:szCs w:val="20"/>
              </w:rPr>
              <w:t>Bijlage 8 Vragen, onderdeel 3. SLA</w:t>
            </w:r>
          </w:p>
        </w:tc>
        <w:tc>
          <w:tcPr>
            <w:tcW w:w="6192" w:type="dxa"/>
          </w:tcPr>
          <w:p w14:paraId="217C61C6" w14:textId="77777777" w:rsidR="00EE36B0" w:rsidRPr="000468FA" w:rsidRDefault="00737D3D" w:rsidP="00DE2BD7">
            <w:pPr>
              <w:rPr>
                <w:rFonts w:cs="Tahoma"/>
                <w:szCs w:val="20"/>
              </w:rPr>
            </w:pPr>
            <w:r>
              <w:rPr>
                <w:rFonts w:cs="Tahoma"/>
                <w:szCs w:val="20"/>
              </w:rPr>
              <w:t>Bent u bereid in totaal 3 A4 toe te staan voor de beantwoording van het kwalitatief gunningscriterium ‘SLA’?</w:t>
            </w:r>
          </w:p>
        </w:tc>
      </w:tr>
      <w:tr w:rsidR="00EE36B0" w14:paraId="145FBA4C" w14:textId="77777777" w:rsidTr="00DE2BD7">
        <w:tc>
          <w:tcPr>
            <w:tcW w:w="1063" w:type="dxa"/>
          </w:tcPr>
          <w:p w14:paraId="4391F46A" w14:textId="77777777" w:rsidR="00EE36B0" w:rsidRDefault="00EE36B0" w:rsidP="00DE2BD7">
            <w:pPr>
              <w:jc w:val="center"/>
              <w:rPr>
                <w:rFonts w:cs="Tahoma"/>
                <w:szCs w:val="20"/>
              </w:rPr>
            </w:pPr>
            <w:r>
              <w:rPr>
                <w:rFonts w:cs="Tahoma"/>
                <w:szCs w:val="20"/>
              </w:rPr>
              <w:t>Antwoord</w:t>
            </w:r>
          </w:p>
        </w:tc>
        <w:tc>
          <w:tcPr>
            <w:tcW w:w="8117" w:type="dxa"/>
            <w:gridSpan w:val="2"/>
          </w:tcPr>
          <w:p w14:paraId="515A684A" w14:textId="77777777" w:rsidR="00EE36B0" w:rsidRDefault="00010A87" w:rsidP="00DE2BD7">
            <w:pPr>
              <w:rPr>
                <w:rFonts w:cs="Tahoma"/>
                <w:szCs w:val="20"/>
              </w:rPr>
            </w:pPr>
            <w:r>
              <w:rPr>
                <w:rFonts w:cs="Tahoma"/>
                <w:szCs w:val="20"/>
              </w:rPr>
              <w:t>Dit is akkoord</w:t>
            </w:r>
          </w:p>
        </w:tc>
      </w:tr>
    </w:tbl>
    <w:p w14:paraId="377AC02A" w14:textId="77777777"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9"/>
        <w:gridCol w:w="6048"/>
      </w:tblGrid>
      <w:tr w:rsidR="00EE36B0" w14:paraId="7CC6312D" w14:textId="77777777" w:rsidTr="00DE2BD7">
        <w:tc>
          <w:tcPr>
            <w:tcW w:w="1063" w:type="dxa"/>
            <w:shd w:val="clear" w:color="auto" w:fill="C0C0C0"/>
          </w:tcPr>
          <w:p w14:paraId="7B2ADAD4" w14:textId="77777777" w:rsidR="00EE36B0" w:rsidRDefault="00EE36B0" w:rsidP="00DE2BD7">
            <w:pPr>
              <w:jc w:val="center"/>
              <w:rPr>
                <w:rFonts w:cs="Tahoma"/>
                <w:szCs w:val="20"/>
              </w:rPr>
            </w:pPr>
            <w:r>
              <w:rPr>
                <w:rFonts w:cs="Tahoma"/>
                <w:szCs w:val="20"/>
              </w:rPr>
              <w:t>Nr.</w:t>
            </w:r>
          </w:p>
        </w:tc>
        <w:tc>
          <w:tcPr>
            <w:tcW w:w="1925" w:type="dxa"/>
            <w:shd w:val="clear" w:color="auto" w:fill="C0C0C0"/>
          </w:tcPr>
          <w:p w14:paraId="3619F379" w14:textId="77777777" w:rsidR="00EE36B0" w:rsidRDefault="00EE36B0" w:rsidP="00DE2BD7">
            <w:pPr>
              <w:rPr>
                <w:rFonts w:cs="Tahoma"/>
                <w:szCs w:val="20"/>
              </w:rPr>
            </w:pPr>
            <w:r>
              <w:rPr>
                <w:rFonts w:cs="Tahoma"/>
                <w:szCs w:val="20"/>
              </w:rPr>
              <w:t>betreft</w:t>
            </w:r>
          </w:p>
        </w:tc>
        <w:tc>
          <w:tcPr>
            <w:tcW w:w="6192" w:type="dxa"/>
            <w:shd w:val="clear" w:color="auto" w:fill="C0C0C0"/>
          </w:tcPr>
          <w:p w14:paraId="1C9E378F" w14:textId="77777777" w:rsidR="00EE36B0" w:rsidRDefault="00EE36B0" w:rsidP="00DE2BD7">
            <w:pPr>
              <w:rPr>
                <w:rFonts w:cs="Tahoma"/>
                <w:szCs w:val="20"/>
              </w:rPr>
            </w:pPr>
            <w:r>
              <w:rPr>
                <w:rFonts w:cs="Tahoma"/>
                <w:szCs w:val="20"/>
              </w:rPr>
              <w:t>Vraag</w:t>
            </w:r>
          </w:p>
        </w:tc>
      </w:tr>
      <w:tr w:rsidR="00EE36B0" w14:paraId="49F0D1CA" w14:textId="77777777" w:rsidTr="00DE2BD7">
        <w:tc>
          <w:tcPr>
            <w:tcW w:w="1063" w:type="dxa"/>
          </w:tcPr>
          <w:p w14:paraId="5A598F72" w14:textId="77777777" w:rsidR="00EE36B0" w:rsidRDefault="00EE36B0" w:rsidP="00DE2BD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8E0EB3F" w14:textId="77777777" w:rsidR="00EE36B0" w:rsidRDefault="00737D3D" w:rsidP="00DE2BD7">
            <w:pPr>
              <w:rPr>
                <w:rFonts w:cs="Tahoma"/>
                <w:szCs w:val="20"/>
              </w:rPr>
            </w:pPr>
            <w:r>
              <w:rPr>
                <w:rFonts w:cs="Tahoma"/>
                <w:szCs w:val="20"/>
              </w:rPr>
              <w:t>Bijlage 8 Vragen, onderdeel 3. SLA</w:t>
            </w:r>
          </w:p>
        </w:tc>
        <w:tc>
          <w:tcPr>
            <w:tcW w:w="6192" w:type="dxa"/>
          </w:tcPr>
          <w:p w14:paraId="27AD99C5" w14:textId="77777777" w:rsidR="00EE36B0" w:rsidRPr="000468FA" w:rsidRDefault="00737D3D" w:rsidP="00DE2BD7">
            <w:pPr>
              <w:rPr>
                <w:rFonts w:cs="Tahoma"/>
                <w:szCs w:val="20"/>
              </w:rPr>
            </w:pPr>
            <w:r>
              <w:rPr>
                <w:rFonts w:cs="Tahoma"/>
                <w:szCs w:val="20"/>
              </w:rPr>
              <w:t>Kunt u aangeven wat u verstaat onder het kopje ‘</w:t>
            </w:r>
            <w:r>
              <w:t>beschrijving (inhoud), frequentie, duur en tijdstip periodiek beheer en onderhoud;’ zoals opgenomen onder gunningscriterium SLA?</w:t>
            </w:r>
          </w:p>
        </w:tc>
      </w:tr>
      <w:tr w:rsidR="00EE36B0" w14:paraId="64D283F4" w14:textId="77777777" w:rsidTr="00DE2BD7">
        <w:tc>
          <w:tcPr>
            <w:tcW w:w="1063" w:type="dxa"/>
          </w:tcPr>
          <w:p w14:paraId="36AD0734" w14:textId="77777777" w:rsidR="00EE36B0" w:rsidRDefault="00EE36B0" w:rsidP="00DE2BD7">
            <w:pPr>
              <w:jc w:val="center"/>
              <w:rPr>
                <w:rFonts w:cs="Tahoma"/>
                <w:szCs w:val="20"/>
              </w:rPr>
            </w:pPr>
            <w:r>
              <w:rPr>
                <w:rFonts w:cs="Tahoma"/>
                <w:szCs w:val="20"/>
              </w:rPr>
              <w:t>Antwoord</w:t>
            </w:r>
          </w:p>
        </w:tc>
        <w:tc>
          <w:tcPr>
            <w:tcW w:w="8117" w:type="dxa"/>
            <w:gridSpan w:val="2"/>
          </w:tcPr>
          <w:p w14:paraId="26FA210C" w14:textId="77777777" w:rsidR="00EE36B0" w:rsidRDefault="00010A87" w:rsidP="00010A87">
            <w:pPr>
              <w:rPr>
                <w:rFonts w:cs="Tahoma"/>
                <w:szCs w:val="20"/>
              </w:rPr>
            </w:pPr>
            <w:r>
              <w:rPr>
                <w:rFonts w:cs="Tahoma"/>
                <w:szCs w:val="20"/>
              </w:rPr>
              <w:t xml:space="preserve">Het is juist de bedoeling dat u </w:t>
            </w:r>
            <w:r w:rsidRPr="00010A87">
              <w:rPr>
                <w:rFonts w:cs="Tahoma"/>
                <w:szCs w:val="20"/>
              </w:rPr>
              <w:t xml:space="preserve">dit </w:t>
            </w:r>
            <w:r>
              <w:rPr>
                <w:rFonts w:cs="Tahoma"/>
                <w:szCs w:val="20"/>
              </w:rPr>
              <w:t xml:space="preserve">in uw antwoord opneemt in plaats van dat dit ingevuld wordt door de Aanbestedende dienst. </w:t>
            </w:r>
            <w:r w:rsidR="00A92112">
              <w:rPr>
                <w:rFonts w:cs="Tahoma"/>
                <w:szCs w:val="20"/>
              </w:rPr>
              <w:t>U dient hier dus uw eigen invulling aan te geven en de norm is, zoals beschreven in de Aanbestedingsleidraad, dat dit SMART en procesmatig gebeurt.</w:t>
            </w:r>
          </w:p>
        </w:tc>
      </w:tr>
    </w:tbl>
    <w:p w14:paraId="7B1D0320" w14:textId="77777777" w:rsidR="00093BE8" w:rsidRDefault="00093BE8" w:rsidP="00737D3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8"/>
        <w:gridCol w:w="6049"/>
      </w:tblGrid>
      <w:tr w:rsidR="00737D3D" w14:paraId="554D833C" w14:textId="77777777" w:rsidTr="008F6B95">
        <w:tc>
          <w:tcPr>
            <w:tcW w:w="1063" w:type="dxa"/>
            <w:shd w:val="clear" w:color="auto" w:fill="C0C0C0"/>
          </w:tcPr>
          <w:p w14:paraId="230DDA83" w14:textId="77777777" w:rsidR="00737D3D" w:rsidRDefault="00737D3D" w:rsidP="008F6B95">
            <w:pPr>
              <w:jc w:val="center"/>
              <w:rPr>
                <w:rFonts w:cs="Tahoma"/>
                <w:szCs w:val="20"/>
              </w:rPr>
            </w:pPr>
            <w:r>
              <w:rPr>
                <w:rFonts w:cs="Tahoma"/>
                <w:szCs w:val="20"/>
              </w:rPr>
              <w:t>Nr.</w:t>
            </w:r>
          </w:p>
        </w:tc>
        <w:tc>
          <w:tcPr>
            <w:tcW w:w="1925" w:type="dxa"/>
            <w:shd w:val="clear" w:color="auto" w:fill="C0C0C0"/>
          </w:tcPr>
          <w:p w14:paraId="65849F0A" w14:textId="77777777" w:rsidR="00737D3D" w:rsidRDefault="00737D3D" w:rsidP="008F6B95">
            <w:pPr>
              <w:rPr>
                <w:rFonts w:cs="Tahoma"/>
                <w:szCs w:val="20"/>
              </w:rPr>
            </w:pPr>
            <w:r>
              <w:rPr>
                <w:rFonts w:cs="Tahoma"/>
                <w:szCs w:val="20"/>
              </w:rPr>
              <w:t>betreft</w:t>
            </w:r>
          </w:p>
        </w:tc>
        <w:tc>
          <w:tcPr>
            <w:tcW w:w="6192" w:type="dxa"/>
            <w:shd w:val="clear" w:color="auto" w:fill="C0C0C0"/>
          </w:tcPr>
          <w:p w14:paraId="2BD63F77" w14:textId="77777777" w:rsidR="00737D3D" w:rsidRDefault="00737D3D" w:rsidP="008F6B95">
            <w:pPr>
              <w:rPr>
                <w:rFonts w:cs="Tahoma"/>
                <w:szCs w:val="20"/>
              </w:rPr>
            </w:pPr>
            <w:r>
              <w:rPr>
                <w:rFonts w:cs="Tahoma"/>
                <w:szCs w:val="20"/>
              </w:rPr>
              <w:t>Vraag</w:t>
            </w:r>
          </w:p>
        </w:tc>
      </w:tr>
      <w:tr w:rsidR="00737D3D" w14:paraId="55473A55" w14:textId="77777777" w:rsidTr="008F6B95">
        <w:tc>
          <w:tcPr>
            <w:tcW w:w="1063" w:type="dxa"/>
          </w:tcPr>
          <w:p w14:paraId="19B067D2" w14:textId="77777777" w:rsidR="00737D3D" w:rsidRDefault="00737D3D" w:rsidP="008F6B95">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F8BA0A8" w14:textId="77777777" w:rsidR="00737D3D" w:rsidRDefault="00737D3D" w:rsidP="008F6B95">
            <w:pPr>
              <w:rPr>
                <w:rFonts w:cs="Tahoma"/>
                <w:szCs w:val="20"/>
              </w:rPr>
            </w:pPr>
            <w:r>
              <w:rPr>
                <w:rFonts w:cs="Tahoma"/>
                <w:szCs w:val="20"/>
              </w:rPr>
              <w:t>Bijlage 8 Vragen, onderdeel 3. SLA</w:t>
            </w:r>
          </w:p>
        </w:tc>
        <w:tc>
          <w:tcPr>
            <w:tcW w:w="6192" w:type="dxa"/>
          </w:tcPr>
          <w:p w14:paraId="4A9F1DCE" w14:textId="77777777" w:rsidR="00737D3D" w:rsidRPr="000468FA" w:rsidRDefault="00737D3D" w:rsidP="008F6B95">
            <w:pPr>
              <w:rPr>
                <w:rFonts w:cs="Tahoma"/>
                <w:szCs w:val="20"/>
              </w:rPr>
            </w:pPr>
            <w:r>
              <w:rPr>
                <w:rFonts w:cs="Tahoma"/>
                <w:szCs w:val="20"/>
              </w:rPr>
              <w:t xml:space="preserve">Kunt u verduidelijken of het SLA uitsluitend dient te zien op ‘onderhoud en support’, of dat u onder personele invulling en overlegstructuren, contactpersonen en correspondente de </w:t>
            </w:r>
            <w:r>
              <w:rPr>
                <w:rFonts w:cs="Tahoma"/>
                <w:szCs w:val="20"/>
              </w:rPr>
              <w:lastRenderedPageBreak/>
              <w:t xml:space="preserve">beschrijving van de werkwijze van ons (sales)accountteam wenst te zien? </w:t>
            </w:r>
          </w:p>
        </w:tc>
      </w:tr>
      <w:tr w:rsidR="00737D3D" w14:paraId="2640F81C" w14:textId="77777777" w:rsidTr="008F6B95">
        <w:tc>
          <w:tcPr>
            <w:tcW w:w="1063" w:type="dxa"/>
          </w:tcPr>
          <w:p w14:paraId="2895A832" w14:textId="77777777" w:rsidR="00737D3D" w:rsidRDefault="00737D3D" w:rsidP="008F6B95">
            <w:pPr>
              <w:jc w:val="center"/>
              <w:rPr>
                <w:rFonts w:cs="Tahoma"/>
                <w:szCs w:val="20"/>
              </w:rPr>
            </w:pPr>
            <w:r>
              <w:rPr>
                <w:rFonts w:cs="Tahoma"/>
                <w:szCs w:val="20"/>
              </w:rPr>
              <w:lastRenderedPageBreak/>
              <w:t>Antwoord</w:t>
            </w:r>
          </w:p>
        </w:tc>
        <w:tc>
          <w:tcPr>
            <w:tcW w:w="8117" w:type="dxa"/>
            <w:gridSpan w:val="2"/>
          </w:tcPr>
          <w:p w14:paraId="10624D6D" w14:textId="77777777" w:rsidR="00737D3D" w:rsidRDefault="00A92112" w:rsidP="008F6B95">
            <w:pPr>
              <w:rPr>
                <w:rFonts w:cs="Tahoma"/>
                <w:szCs w:val="20"/>
              </w:rPr>
            </w:pPr>
            <w:r>
              <w:rPr>
                <w:rFonts w:cs="Tahoma"/>
                <w:szCs w:val="20"/>
              </w:rPr>
              <w:t xml:space="preserve">U dient elke </w:t>
            </w:r>
            <w:proofErr w:type="spellStart"/>
            <w:r>
              <w:rPr>
                <w:rFonts w:cs="Tahoma"/>
                <w:szCs w:val="20"/>
              </w:rPr>
              <w:t>bullet</w:t>
            </w:r>
            <w:proofErr w:type="spellEnd"/>
            <w:r>
              <w:rPr>
                <w:rFonts w:cs="Tahoma"/>
                <w:szCs w:val="20"/>
              </w:rPr>
              <w:t>, zoals opgenomen in de vraag, mee te nemen in de beantwoording van deze vraag. Maar het gaat om het beheer, onderhoud en support.</w:t>
            </w:r>
          </w:p>
        </w:tc>
      </w:tr>
    </w:tbl>
    <w:p w14:paraId="257B15C7" w14:textId="77777777" w:rsidR="00737D3D" w:rsidRDefault="00737D3D" w:rsidP="00737D3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9"/>
        <w:gridCol w:w="6048"/>
      </w:tblGrid>
      <w:tr w:rsidR="00A92112" w14:paraId="23DCF1E9" w14:textId="77777777" w:rsidTr="003439E4">
        <w:tc>
          <w:tcPr>
            <w:tcW w:w="1063" w:type="dxa"/>
            <w:shd w:val="clear" w:color="auto" w:fill="C0C0C0"/>
          </w:tcPr>
          <w:p w14:paraId="7DFF3155" w14:textId="77777777" w:rsidR="00BF524C" w:rsidRDefault="00BF524C" w:rsidP="003439E4">
            <w:pPr>
              <w:jc w:val="center"/>
              <w:rPr>
                <w:rFonts w:cs="Tahoma"/>
                <w:szCs w:val="20"/>
              </w:rPr>
            </w:pPr>
            <w:r>
              <w:rPr>
                <w:rFonts w:cs="Tahoma"/>
                <w:szCs w:val="20"/>
              </w:rPr>
              <w:t>Nr.</w:t>
            </w:r>
          </w:p>
        </w:tc>
        <w:tc>
          <w:tcPr>
            <w:tcW w:w="1925" w:type="dxa"/>
            <w:shd w:val="clear" w:color="auto" w:fill="C0C0C0"/>
          </w:tcPr>
          <w:p w14:paraId="42147301" w14:textId="77777777" w:rsidR="00BF524C" w:rsidRDefault="00BF524C" w:rsidP="003439E4">
            <w:pPr>
              <w:rPr>
                <w:rFonts w:cs="Tahoma"/>
                <w:szCs w:val="20"/>
              </w:rPr>
            </w:pPr>
            <w:r>
              <w:rPr>
                <w:rFonts w:cs="Tahoma"/>
                <w:szCs w:val="20"/>
              </w:rPr>
              <w:t>Betreft (pag. par. Overige verwijzing)</w:t>
            </w:r>
          </w:p>
        </w:tc>
        <w:tc>
          <w:tcPr>
            <w:tcW w:w="6192" w:type="dxa"/>
            <w:shd w:val="clear" w:color="auto" w:fill="C0C0C0"/>
          </w:tcPr>
          <w:p w14:paraId="258CC136" w14:textId="77777777" w:rsidR="00BF524C" w:rsidRPr="000468FA" w:rsidRDefault="00BF524C" w:rsidP="003439E4">
            <w:pPr>
              <w:rPr>
                <w:rFonts w:cs="Tahoma"/>
                <w:szCs w:val="20"/>
              </w:rPr>
            </w:pPr>
            <w:r w:rsidRPr="000468FA">
              <w:rPr>
                <w:rFonts w:cs="Tahoma"/>
                <w:szCs w:val="20"/>
              </w:rPr>
              <w:t>Vraag</w:t>
            </w:r>
          </w:p>
        </w:tc>
      </w:tr>
      <w:tr w:rsidR="00A92112" w14:paraId="7C5DA7A0" w14:textId="77777777" w:rsidTr="003439E4">
        <w:tc>
          <w:tcPr>
            <w:tcW w:w="1063" w:type="dxa"/>
          </w:tcPr>
          <w:p w14:paraId="6E394172"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590AF65" w14:textId="77777777" w:rsidR="00BF524C" w:rsidRDefault="00BF524C" w:rsidP="003439E4">
            <w:pPr>
              <w:rPr>
                <w:rFonts w:cs="Tahoma"/>
                <w:szCs w:val="20"/>
              </w:rPr>
            </w:pPr>
            <w:r>
              <w:rPr>
                <w:rFonts w:cs="Tahoma"/>
                <w:szCs w:val="20"/>
              </w:rPr>
              <w:t>Vervolg vraag 4</w:t>
            </w:r>
          </w:p>
        </w:tc>
        <w:tc>
          <w:tcPr>
            <w:tcW w:w="6192" w:type="dxa"/>
          </w:tcPr>
          <w:p w14:paraId="3AA58EA2" w14:textId="77777777" w:rsidR="00BF524C" w:rsidRPr="000468FA" w:rsidRDefault="00BF524C" w:rsidP="003439E4">
            <w:pPr>
              <w:rPr>
                <w:rFonts w:cs="Tahoma"/>
                <w:szCs w:val="20"/>
              </w:rPr>
            </w:pPr>
            <w:r>
              <w:rPr>
                <w:rFonts w:cs="Tahoma"/>
                <w:szCs w:val="20"/>
              </w:rPr>
              <w:t xml:space="preserve">U houdt vast aan een prijsvastheid van 2 jaar. Door meerdere inschrijvers bent u erop gewezen dat de prijsvastheid niet marktconform is, mét goede reden. Dit zorgt ervoor dat inschrijvers rekening moeten houden met mogelijke fluctuaties in de toekomst, en hierdoor (onnodig) hoge bedragen moeten opgeven. Daar tegenover staat dat als zij dit niet doen, eventuele fluctuaties mogelijk leiden tot het onder druk zetten van het servicelevel. Daarnaast ontvangt u hiermee geen scherpe prijzen: hetgeen u juist beoogt. Wij vragen u nogmaals de prijsvastheidsperiode te heroverwegen en in te korten naar 6 maanden. Stemt u hiermee in? Zo nee, graag uw toelichting. </w:t>
            </w:r>
          </w:p>
        </w:tc>
      </w:tr>
      <w:tr w:rsidR="00BF524C" w14:paraId="43B6FC2C" w14:textId="77777777" w:rsidTr="003439E4">
        <w:tc>
          <w:tcPr>
            <w:tcW w:w="1063" w:type="dxa"/>
          </w:tcPr>
          <w:p w14:paraId="2FF4AFF8" w14:textId="77777777" w:rsidR="00BF524C" w:rsidRDefault="00BF524C" w:rsidP="003439E4">
            <w:pPr>
              <w:jc w:val="center"/>
              <w:rPr>
                <w:rFonts w:cs="Tahoma"/>
                <w:szCs w:val="20"/>
              </w:rPr>
            </w:pPr>
            <w:r>
              <w:rPr>
                <w:rFonts w:cs="Tahoma"/>
                <w:szCs w:val="20"/>
              </w:rPr>
              <w:t>Antwoord</w:t>
            </w:r>
          </w:p>
        </w:tc>
        <w:tc>
          <w:tcPr>
            <w:tcW w:w="8117" w:type="dxa"/>
            <w:gridSpan w:val="2"/>
          </w:tcPr>
          <w:p w14:paraId="590F86E6" w14:textId="77777777" w:rsidR="00BF524C" w:rsidRDefault="00A92112" w:rsidP="003439E4">
            <w:pPr>
              <w:rPr>
                <w:rFonts w:cs="Tahoma"/>
                <w:szCs w:val="20"/>
              </w:rPr>
            </w:pPr>
            <w:r w:rsidRPr="00A92112">
              <w:rPr>
                <w:rFonts w:cs="Tahoma"/>
                <w:szCs w:val="20"/>
              </w:rPr>
              <w:t>Dit is niet akkoord, omdat</w:t>
            </w:r>
            <w:r>
              <w:rPr>
                <w:rFonts w:cs="Tahoma"/>
                <w:szCs w:val="20"/>
              </w:rPr>
              <w:t xml:space="preserve"> de prijs per artikel beoordeeld wordt en bij een prijs, die slechts een half jaar geldig is, kan hier misbruik van worden gemaakt door in te schrijven met hele lage prijzen en na een half jaar de prijzen extreem te verhogen. </w:t>
            </w:r>
          </w:p>
        </w:tc>
      </w:tr>
    </w:tbl>
    <w:p w14:paraId="5DF4FCEC" w14:textId="77777777" w:rsidR="00BF524C" w:rsidRDefault="00BF524C" w:rsidP="00BF524C">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5"/>
        <w:gridCol w:w="6052"/>
      </w:tblGrid>
      <w:tr w:rsidR="00BF524C" w14:paraId="03CD5489" w14:textId="77777777" w:rsidTr="003439E4">
        <w:tc>
          <w:tcPr>
            <w:tcW w:w="1063" w:type="dxa"/>
            <w:shd w:val="clear" w:color="auto" w:fill="C0C0C0"/>
          </w:tcPr>
          <w:p w14:paraId="1A97DAE1" w14:textId="77777777" w:rsidR="00BF524C" w:rsidRDefault="00BF524C" w:rsidP="003439E4">
            <w:pPr>
              <w:jc w:val="center"/>
              <w:rPr>
                <w:rFonts w:cs="Tahoma"/>
                <w:szCs w:val="20"/>
              </w:rPr>
            </w:pPr>
            <w:r>
              <w:rPr>
                <w:rFonts w:cs="Tahoma"/>
                <w:szCs w:val="20"/>
              </w:rPr>
              <w:t>Nr.</w:t>
            </w:r>
          </w:p>
        </w:tc>
        <w:tc>
          <w:tcPr>
            <w:tcW w:w="1925" w:type="dxa"/>
            <w:shd w:val="clear" w:color="auto" w:fill="C0C0C0"/>
          </w:tcPr>
          <w:p w14:paraId="4EB4A7DA" w14:textId="77777777" w:rsidR="00BF524C" w:rsidRDefault="00BF524C" w:rsidP="003439E4">
            <w:pPr>
              <w:rPr>
                <w:rFonts w:cs="Tahoma"/>
                <w:szCs w:val="20"/>
              </w:rPr>
            </w:pPr>
            <w:r>
              <w:rPr>
                <w:rFonts w:cs="Tahoma"/>
                <w:szCs w:val="20"/>
              </w:rPr>
              <w:t>betreft</w:t>
            </w:r>
          </w:p>
        </w:tc>
        <w:tc>
          <w:tcPr>
            <w:tcW w:w="6192" w:type="dxa"/>
            <w:shd w:val="clear" w:color="auto" w:fill="C0C0C0"/>
          </w:tcPr>
          <w:p w14:paraId="0398464B" w14:textId="77777777" w:rsidR="00BF524C" w:rsidRDefault="00BF524C" w:rsidP="003439E4">
            <w:pPr>
              <w:rPr>
                <w:rFonts w:cs="Tahoma"/>
                <w:szCs w:val="20"/>
              </w:rPr>
            </w:pPr>
            <w:r>
              <w:rPr>
                <w:rFonts w:cs="Tahoma"/>
                <w:szCs w:val="20"/>
              </w:rPr>
              <w:t>Vraag</w:t>
            </w:r>
          </w:p>
        </w:tc>
      </w:tr>
      <w:tr w:rsidR="00BF524C" w14:paraId="624B886B" w14:textId="77777777" w:rsidTr="003439E4">
        <w:tc>
          <w:tcPr>
            <w:tcW w:w="1063" w:type="dxa"/>
          </w:tcPr>
          <w:p w14:paraId="7730C277"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4A14000" w14:textId="77777777" w:rsidR="00BF524C" w:rsidRDefault="00BF524C" w:rsidP="003439E4">
            <w:pPr>
              <w:rPr>
                <w:rFonts w:cs="Tahoma"/>
                <w:szCs w:val="20"/>
              </w:rPr>
            </w:pPr>
            <w:r>
              <w:rPr>
                <w:rFonts w:cs="Tahoma"/>
                <w:szCs w:val="20"/>
              </w:rPr>
              <w:t>Vervolg vraag 7 en 49 en 71</w:t>
            </w:r>
          </w:p>
        </w:tc>
        <w:tc>
          <w:tcPr>
            <w:tcW w:w="6192" w:type="dxa"/>
          </w:tcPr>
          <w:p w14:paraId="592101B6" w14:textId="77777777" w:rsidR="00BF524C" w:rsidRPr="000468FA" w:rsidRDefault="00BF524C" w:rsidP="003439E4">
            <w:pPr>
              <w:rPr>
                <w:rFonts w:cs="Tahoma"/>
                <w:szCs w:val="20"/>
              </w:rPr>
            </w:pPr>
            <w:r>
              <w:rPr>
                <w:rFonts w:cs="Tahoma"/>
                <w:szCs w:val="20"/>
              </w:rPr>
              <w:t>U geeft in uw antwoorden aan dat de DOA controle op locatie uitgevoerd dient te worden. De andere diensten die u onder paragraaf 6.3 heeft opgesomd vinden allemaal vóór levering plaats. Tijdens het plaatsen van een image, wordt tevens een DOA controle uitgevoerd. Door de DOA controle als enige dienst op locatie uit te laten voeren, verhogen de kosten aanzienlijk. Het doel wordt echter in beide situaties bereikt: werkende apparatuur. Wij verzoeken u om de DOA controle vóór levering toe te staan. Stemt u hiermee in? Zo nee, waarom niet?</w:t>
            </w:r>
          </w:p>
        </w:tc>
      </w:tr>
      <w:tr w:rsidR="00BF524C" w14:paraId="2DD10369" w14:textId="77777777" w:rsidTr="003439E4">
        <w:tc>
          <w:tcPr>
            <w:tcW w:w="1063" w:type="dxa"/>
          </w:tcPr>
          <w:p w14:paraId="06BD60E5" w14:textId="77777777" w:rsidR="00BF524C" w:rsidRDefault="00BF524C" w:rsidP="003439E4">
            <w:pPr>
              <w:jc w:val="center"/>
              <w:rPr>
                <w:rFonts w:cs="Tahoma"/>
                <w:szCs w:val="20"/>
              </w:rPr>
            </w:pPr>
            <w:r>
              <w:rPr>
                <w:rFonts w:cs="Tahoma"/>
                <w:szCs w:val="20"/>
              </w:rPr>
              <w:t>Antwoord</w:t>
            </w:r>
          </w:p>
        </w:tc>
        <w:tc>
          <w:tcPr>
            <w:tcW w:w="8117" w:type="dxa"/>
            <w:gridSpan w:val="2"/>
          </w:tcPr>
          <w:p w14:paraId="2A3AD383" w14:textId="77777777" w:rsidR="00BF524C" w:rsidRDefault="00A92112" w:rsidP="003439E4">
            <w:pPr>
              <w:rPr>
                <w:rFonts w:cs="Tahoma"/>
                <w:szCs w:val="20"/>
              </w:rPr>
            </w:pPr>
            <w:r>
              <w:rPr>
                <w:rFonts w:cs="Tahoma"/>
                <w:szCs w:val="20"/>
              </w:rPr>
              <w:t xml:space="preserve">Dit is niet akkoord, omdat de DOA in aanwezigheid van WL uitgevoerd dient te worden en dit is niet mogelijk indien de DOA niet op locatie wordt uitgevoerd. </w:t>
            </w:r>
            <w:r w:rsidR="00A91E74">
              <w:rPr>
                <w:rFonts w:cs="Tahoma"/>
                <w:szCs w:val="20"/>
              </w:rPr>
              <w:t xml:space="preserve">Bovendien wil de Aanbestedende dienst niet het transportrisico op zich nemen als de DOA op locatie van de leverancier wordt uitgevoerd. </w:t>
            </w:r>
          </w:p>
        </w:tc>
      </w:tr>
    </w:tbl>
    <w:p w14:paraId="467C9D2C"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85"/>
        <w:gridCol w:w="6062"/>
      </w:tblGrid>
      <w:tr w:rsidR="00BF524C" w14:paraId="1CA56994" w14:textId="77777777" w:rsidTr="003439E4">
        <w:tc>
          <w:tcPr>
            <w:tcW w:w="1063" w:type="dxa"/>
            <w:shd w:val="clear" w:color="auto" w:fill="C0C0C0"/>
          </w:tcPr>
          <w:p w14:paraId="35A68C82" w14:textId="77777777" w:rsidR="00BF524C" w:rsidRDefault="00BF524C" w:rsidP="003439E4">
            <w:pPr>
              <w:jc w:val="center"/>
              <w:rPr>
                <w:rFonts w:cs="Tahoma"/>
                <w:szCs w:val="20"/>
              </w:rPr>
            </w:pPr>
            <w:r>
              <w:rPr>
                <w:rFonts w:cs="Tahoma"/>
                <w:szCs w:val="20"/>
              </w:rPr>
              <w:t>Nr.</w:t>
            </w:r>
          </w:p>
        </w:tc>
        <w:tc>
          <w:tcPr>
            <w:tcW w:w="1925" w:type="dxa"/>
            <w:shd w:val="clear" w:color="auto" w:fill="C0C0C0"/>
          </w:tcPr>
          <w:p w14:paraId="516923CD" w14:textId="77777777" w:rsidR="00BF524C" w:rsidRDefault="00BF524C" w:rsidP="003439E4">
            <w:pPr>
              <w:rPr>
                <w:rFonts w:cs="Tahoma"/>
                <w:szCs w:val="20"/>
              </w:rPr>
            </w:pPr>
            <w:r>
              <w:rPr>
                <w:rFonts w:cs="Tahoma"/>
                <w:szCs w:val="20"/>
              </w:rPr>
              <w:t>betreft</w:t>
            </w:r>
          </w:p>
        </w:tc>
        <w:tc>
          <w:tcPr>
            <w:tcW w:w="6192" w:type="dxa"/>
            <w:shd w:val="clear" w:color="auto" w:fill="C0C0C0"/>
          </w:tcPr>
          <w:p w14:paraId="498F61BD" w14:textId="77777777" w:rsidR="00BF524C" w:rsidRDefault="00BF524C" w:rsidP="003439E4">
            <w:pPr>
              <w:rPr>
                <w:rFonts w:cs="Tahoma"/>
                <w:szCs w:val="20"/>
              </w:rPr>
            </w:pPr>
            <w:r>
              <w:rPr>
                <w:rFonts w:cs="Tahoma"/>
                <w:szCs w:val="20"/>
              </w:rPr>
              <w:t>Vraag</w:t>
            </w:r>
          </w:p>
        </w:tc>
      </w:tr>
      <w:tr w:rsidR="00BF524C" w14:paraId="4A2001D4" w14:textId="77777777" w:rsidTr="003439E4">
        <w:tc>
          <w:tcPr>
            <w:tcW w:w="1063" w:type="dxa"/>
          </w:tcPr>
          <w:p w14:paraId="10D0050C" w14:textId="77777777" w:rsidR="00BF524C" w:rsidRDefault="00BF524C" w:rsidP="003439E4">
            <w:pPr>
              <w:jc w:val="center"/>
              <w:rPr>
                <w:rFonts w:cs="Tahoma"/>
                <w:szCs w:val="20"/>
              </w:rPr>
            </w:pPr>
            <w:r>
              <w:rPr>
                <w:rFonts w:cs="Tahoma"/>
                <w:szCs w:val="20"/>
              </w:rPr>
              <w:lastRenderedPageBreak/>
              <w:fldChar w:fldCharType="begin"/>
            </w:r>
            <w:r>
              <w:rPr>
                <w:rFonts w:cs="Tahoma"/>
                <w:szCs w:val="20"/>
              </w:rPr>
              <w:instrText xml:space="preserve"> AUTONUM  \* Arabic </w:instrText>
            </w:r>
            <w:r>
              <w:rPr>
                <w:rFonts w:cs="Tahoma"/>
                <w:szCs w:val="20"/>
              </w:rPr>
              <w:fldChar w:fldCharType="end"/>
            </w:r>
          </w:p>
        </w:tc>
        <w:tc>
          <w:tcPr>
            <w:tcW w:w="1925" w:type="dxa"/>
          </w:tcPr>
          <w:p w14:paraId="175E4C44" w14:textId="77777777" w:rsidR="00BF524C" w:rsidRPr="00622ED9" w:rsidRDefault="00BF524C" w:rsidP="003439E4">
            <w:pPr>
              <w:rPr>
                <w:rFonts w:cs="Tahoma"/>
                <w:szCs w:val="20"/>
              </w:rPr>
            </w:pPr>
            <w:r>
              <w:rPr>
                <w:rFonts w:cs="Tahoma"/>
                <w:szCs w:val="20"/>
              </w:rPr>
              <w:t>Vervolg vraag 24</w:t>
            </w:r>
          </w:p>
        </w:tc>
        <w:tc>
          <w:tcPr>
            <w:tcW w:w="6192" w:type="dxa"/>
          </w:tcPr>
          <w:p w14:paraId="17A09B4E" w14:textId="77777777" w:rsidR="00BF524C" w:rsidRDefault="00BF524C" w:rsidP="003439E4">
            <w:pPr>
              <w:rPr>
                <w:rFonts w:cs="Tahoma"/>
                <w:szCs w:val="20"/>
              </w:rPr>
            </w:pPr>
            <w:r>
              <w:rPr>
                <w:rFonts w:cs="Tahoma"/>
                <w:szCs w:val="20"/>
              </w:rPr>
              <w:t xml:space="preserve">De BIO-eisen waar u naar verwijst, komen niet geheel overeen met eisen die u zelf aan de webshop stelt. </w:t>
            </w:r>
          </w:p>
          <w:p w14:paraId="0772C792" w14:textId="77777777" w:rsidR="00BF524C" w:rsidRDefault="00BF524C" w:rsidP="003439E4">
            <w:pPr>
              <w:rPr>
                <w:rFonts w:cs="Tahoma"/>
                <w:szCs w:val="20"/>
              </w:rPr>
            </w:pPr>
          </w:p>
          <w:p w14:paraId="595EE369" w14:textId="77777777" w:rsidR="00BF524C" w:rsidRDefault="00BF524C" w:rsidP="003439E4">
            <w:pPr>
              <w:pStyle w:val="Lijstalinea"/>
              <w:numPr>
                <w:ilvl w:val="0"/>
                <w:numId w:val="1"/>
              </w:numPr>
              <w:rPr>
                <w:rFonts w:cs="Tahoma"/>
                <w:szCs w:val="20"/>
              </w:rPr>
            </w:pPr>
            <w:r w:rsidRPr="000861B2">
              <w:rPr>
                <w:rFonts w:cs="Tahoma"/>
                <w:szCs w:val="20"/>
              </w:rPr>
              <w:t xml:space="preserve">Waar dit tegenstrijdig is, zijn uw wensen dan leidend? </w:t>
            </w:r>
          </w:p>
          <w:p w14:paraId="284715E7" w14:textId="77777777" w:rsidR="00BF524C" w:rsidRPr="000861B2" w:rsidRDefault="00BF524C" w:rsidP="003439E4">
            <w:pPr>
              <w:pStyle w:val="Lijstalinea"/>
              <w:numPr>
                <w:ilvl w:val="0"/>
                <w:numId w:val="1"/>
              </w:numPr>
              <w:rPr>
                <w:rFonts w:cs="Tahoma"/>
                <w:szCs w:val="20"/>
              </w:rPr>
            </w:pPr>
            <w:r>
              <w:rPr>
                <w:rFonts w:cs="Tahoma"/>
                <w:szCs w:val="20"/>
              </w:rPr>
              <w:t xml:space="preserve">Gelet op de verschillen tussen uw werkwijze en bepaalde BIO-eisen, begrijpt inschrijver niet wat de toegevoegde waarde is van het onderscheid tussen leveranciers in het kwalitatieve gunningscriterium 4 ‘BIO eisen webshop’. We verzoeken u de administratieve last te verlagen en dit subgunningscriterium alsnog te laten vervallen. Stemt u hiermee in? Zo nee, waarom niet? </w:t>
            </w:r>
          </w:p>
        </w:tc>
      </w:tr>
      <w:tr w:rsidR="00BF524C" w14:paraId="6AD36957" w14:textId="77777777" w:rsidTr="003439E4">
        <w:tc>
          <w:tcPr>
            <w:tcW w:w="1063" w:type="dxa"/>
          </w:tcPr>
          <w:p w14:paraId="48F303B9" w14:textId="77777777" w:rsidR="00BF524C" w:rsidRDefault="00BF524C" w:rsidP="003439E4">
            <w:pPr>
              <w:jc w:val="center"/>
              <w:rPr>
                <w:rFonts w:cs="Tahoma"/>
                <w:szCs w:val="20"/>
              </w:rPr>
            </w:pPr>
            <w:r>
              <w:rPr>
                <w:rFonts w:cs="Tahoma"/>
                <w:szCs w:val="20"/>
              </w:rPr>
              <w:t>Antwoord</w:t>
            </w:r>
          </w:p>
        </w:tc>
        <w:tc>
          <w:tcPr>
            <w:tcW w:w="8117" w:type="dxa"/>
            <w:gridSpan w:val="2"/>
          </w:tcPr>
          <w:p w14:paraId="2DE2A4A7" w14:textId="77777777" w:rsidR="00BF524C" w:rsidRPr="00865657" w:rsidRDefault="00865657" w:rsidP="003439E4">
            <w:pPr>
              <w:rPr>
                <w:rFonts w:cs="Tahoma"/>
                <w:szCs w:val="20"/>
              </w:rPr>
            </w:pPr>
            <w:r w:rsidRPr="00865657">
              <w:rPr>
                <w:rFonts w:cs="Tahoma"/>
                <w:szCs w:val="20"/>
              </w:rPr>
              <w:t>A De eisen uit de webshop prevaleren boven de BIO-eisen. B Dit subgunningscriterium vervalt niet, want dat kan niet in dit stadium van de aanbestedingsprocedure.</w:t>
            </w:r>
          </w:p>
        </w:tc>
      </w:tr>
    </w:tbl>
    <w:p w14:paraId="4B7D242B" w14:textId="77777777" w:rsidR="00BF524C" w:rsidRDefault="00BF524C" w:rsidP="00BF524C">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0"/>
        <w:gridCol w:w="6057"/>
      </w:tblGrid>
      <w:tr w:rsidR="00BF524C" w14:paraId="1ED1A880" w14:textId="77777777" w:rsidTr="003439E4">
        <w:tc>
          <w:tcPr>
            <w:tcW w:w="1063" w:type="dxa"/>
            <w:shd w:val="clear" w:color="auto" w:fill="C0C0C0"/>
          </w:tcPr>
          <w:p w14:paraId="1AE15F50" w14:textId="77777777" w:rsidR="00BF524C" w:rsidRDefault="00BF524C" w:rsidP="003439E4">
            <w:pPr>
              <w:jc w:val="center"/>
              <w:rPr>
                <w:rFonts w:cs="Tahoma"/>
                <w:szCs w:val="20"/>
              </w:rPr>
            </w:pPr>
            <w:r>
              <w:rPr>
                <w:rFonts w:cs="Tahoma"/>
                <w:szCs w:val="20"/>
              </w:rPr>
              <w:t>Nr.</w:t>
            </w:r>
          </w:p>
        </w:tc>
        <w:tc>
          <w:tcPr>
            <w:tcW w:w="1925" w:type="dxa"/>
            <w:shd w:val="clear" w:color="auto" w:fill="C0C0C0"/>
          </w:tcPr>
          <w:p w14:paraId="531243CC" w14:textId="77777777" w:rsidR="00BF524C" w:rsidRDefault="00BF524C" w:rsidP="003439E4">
            <w:pPr>
              <w:rPr>
                <w:rFonts w:cs="Tahoma"/>
                <w:szCs w:val="20"/>
              </w:rPr>
            </w:pPr>
            <w:r>
              <w:rPr>
                <w:rFonts w:cs="Tahoma"/>
                <w:szCs w:val="20"/>
              </w:rPr>
              <w:t>betreft</w:t>
            </w:r>
          </w:p>
        </w:tc>
        <w:tc>
          <w:tcPr>
            <w:tcW w:w="6192" w:type="dxa"/>
            <w:shd w:val="clear" w:color="auto" w:fill="C0C0C0"/>
          </w:tcPr>
          <w:p w14:paraId="7EBFCABD" w14:textId="77777777" w:rsidR="00BF524C" w:rsidRDefault="00BF524C" w:rsidP="003439E4">
            <w:pPr>
              <w:rPr>
                <w:rFonts w:cs="Tahoma"/>
                <w:szCs w:val="20"/>
              </w:rPr>
            </w:pPr>
            <w:r>
              <w:rPr>
                <w:rFonts w:cs="Tahoma"/>
                <w:szCs w:val="20"/>
              </w:rPr>
              <w:t>Vraag</w:t>
            </w:r>
          </w:p>
        </w:tc>
      </w:tr>
      <w:tr w:rsidR="00BF524C" w14:paraId="5E015ED5" w14:textId="77777777" w:rsidTr="003439E4">
        <w:tc>
          <w:tcPr>
            <w:tcW w:w="1063" w:type="dxa"/>
          </w:tcPr>
          <w:p w14:paraId="6C3A0971"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989372E" w14:textId="77777777" w:rsidR="00BF524C" w:rsidRPr="00622ED9" w:rsidRDefault="00BF524C" w:rsidP="003439E4">
            <w:pPr>
              <w:rPr>
                <w:rFonts w:cs="Tahoma"/>
                <w:szCs w:val="20"/>
              </w:rPr>
            </w:pPr>
            <w:r>
              <w:rPr>
                <w:rFonts w:cs="Tahoma"/>
                <w:szCs w:val="20"/>
              </w:rPr>
              <w:t>Vervolg vraag 27</w:t>
            </w:r>
          </w:p>
        </w:tc>
        <w:tc>
          <w:tcPr>
            <w:tcW w:w="6192" w:type="dxa"/>
          </w:tcPr>
          <w:p w14:paraId="70168E63" w14:textId="77777777" w:rsidR="00BF524C" w:rsidRDefault="00BF524C" w:rsidP="003439E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r>
              <w:rPr>
                <w:rFonts w:cs="Tahoma"/>
                <w:szCs w:val="20"/>
              </w:rPr>
              <w:t xml:space="preserve">Inschrijver begrijpt uit uw antwoord dat de prijzen van de producten bij inschrijving dus inclusief diensten moeten zijn. Om ook voor toekomstige uitvragen, na verloop van de prijsvastheid of end-of-life gang van de apparatuur, een goede prijs te borgen adviseren wij u om de prijzen niet inclusief, maar separaat te laten prijzen. Dit zorgt overigens ook voor dat bij producten die niét van alle diensten worden voorzien, u ook niet onnodig voor deze diensten betaalt. </w:t>
            </w:r>
          </w:p>
          <w:p w14:paraId="2C617263" w14:textId="77777777" w:rsidR="00BF524C" w:rsidRDefault="00BF524C" w:rsidP="003439E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p w14:paraId="316E14B6" w14:textId="77777777" w:rsidR="00BF524C" w:rsidRDefault="00BF524C" w:rsidP="003439E4">
            <w:pPr>
              <w:pStyle w:val="Lijstalinea"/>
              <w:numPr>
                <w:ilvl w:val="0"/>
                <w:numId w:val="2"/>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r>
              <w:rPr>
                <w:rFonts w:cs="Tahoma"/>
                <w:szCs w:val="20"/>
              </w:rPr>
              <w:t xml:space="preserve">Kunt u bevestigen dat productprijzen bij inschrijving inclusief diensten dienen te zijn? </w:t>
            </w:r>
          </w:p>
          <w:p w14:paraId="671D4E4D" w14:textId="77777777" w:rsidR="00BF524C" w:rsidRDefault="00BF524C" w:rsidP="003439E4">
            <w:pPr>
              <w:pStyle w:val="Lijstalinea"/>
              <w:numPr>
                <w:ilvl w:val="0"/>
                <w:numId w:val="2"/>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r>
              <w:rPr>
                <w:rFonts w:cs="Tahoma"/>
                <w:szCs w:val="20"/>
              </w:rPr>
              <w:t>Zo nee, bent u bereid de diensten achteraf te prijzen?</w:t>
            </w:r>
          </w:p>
          <w:p w14:paraId="6A51C50C" w14:textId="77777777" w:rsidR="00BF524C" w:rsidRPr="00391704" w:rsidRDefault="00BF524C" w:rsidP="003439E4">
            <w:pPr>
              <w:pStyle w:val="Lijstalinea"/>
              <w:numPr>
                <w:ilvl w:val="0"/>
                <w:numId w:val="2"/>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r>
              <w:rPr>
                <w:rFonts w:cs="Tahoma"/>
                <w:szCs w:val="20"/>
              </w:rPr>
              <w:t>Zo nee op c, kunt u een apart veld op het prijzenblad opnemen voor de verschillende te prijzen diensten?</w:t>
            </w:r>
          </w:p>
        </w:tc>
      </w:tr>
      <w:tr w:rsidR="00BF524C" w14:paraId="530DE302" w14:textId="77777777" w:rsidTr="003439E4">
        <w:tc>
          <w:tcPr>
            <w:tcW w:w="1063" w:type="dxa"/>
          </w:tcPr>
          <w:p w14:paraId="75A00CC8" w14:textId="77777777" w:rsidR="00BF524C" w:rsidRDefault="00BF524C" w:rsidP="003439E4">
            <w:pPr>
              <w:jc w:val="center"/>
              <w:rPr>
                <w:rFonts w:cs="Tahoma"/>
                <w:szCs w:val="20"/>
              </w:rPr>
            </w:pPr>
            <w:r>
              <w:rPr>
                <w:rFonts w:cs="Tahoma"/>
                <w:szCs w:val="20"/>
              </w:rPr>
              <w:t>Antwoord</w:t>
            </w:r>
          </w:p>
        </w:tc>
        <w:tc>
          <w:tcPr>
            <w:tcW w:w="8117" w:type="dxa"/>
            <w:gridSpan w:val="2"/>
          </w:tcPr>
          <w:p w14:paraId="18175B15" w14:textId="77777777" w:rsidR="00BF524C" w:rsidRDefault="00A91E74" w:rsidP="003439E4">
            <w:pPr>
              <w:rPr>
                <w:rFonts w:cs="Tahoma"/>
                <w:szCs w:val="20"/>
              </w:rPr>
            </w:pPr>
            <w:r>
              <w:rPr>
                <w:rFonts w:cs="Tahoma"/>
                <w:szCs w:val="20"/>
              </w:rPr>
              <w:t>Productprijzen bij inschrijving dienen inclusief diensten te zijn.</w:t>
            </w:r>
          </w:p>
        </w:tc>
      </w:tr>
    </w:tbl>
    <w:p w14:paraId="56CAAE46" w14:textId="77777777" w:rsidR="00BF524C" w:rsidRDefault="00BF524C" w:rsidP="00BF524C">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0"/>
        <w:gridCol w:w="6057"/>
      </w:tblGrid>
      <w:tr w:rsidR="00BF524C" w14:paraId="59DFE45D" w14:textId="77777777" w:rsidTr="00A91E74">
        <w:tc>
          <w:tcPr>
            <w:tcW w:w="1115" w:type="dxa"/>
            <w:shd w:val="clear" w:color="auto" w:fill="C0C0C0"/>
          </w:tcPr>
          <w:p w14:paraId="388C9882" w14:textId="77777777" w:rsidR="00BF524C" w:rsidRDefault="00BF524C" w:rsidP="003439E4">
            <w:pPr>
              <w:jc w:val="center"/>
              <w:rPr>
                <w:rFonts w:cs="Tahoma"/>
                <w:szCs w:val="20"/>
              </w:rPr>
            </w:pPr>
            <w:r>
              <w:rPr>
                <w:rFonts w:cs="Tahoma"/>
                <w:szCs w:val="20"/>
              </w:rPr>
              <w:t>Nr.</w:t>
            </w:r>
          </w:p>
        </w:tc>
        <w:tc>
          <w:tcPr>
            <w:tcW w:w="1890" w:type="dxa"/>
            <w:shd w:val="clear" w:color="auto" w:fill="C0C0C0"/>
          </w:tcPr>
          <w:p w14:paraId="04C38E58" w14:textId="77777777" w:rsidR="00BF524C" w:rsidRDefault="00BF524C" w:rsidP="003439E4">
            <w:pPr>
              <w:rPr>
                <w:rFonts w:cs="Tahoma"/>
                <w:szCs w:val="20"/>
              </w:rPr>
            </w:pPr>
            <w:r>
              <w:rPr>
                <w:rFonts w:cs="Tahoma"/>
                <w:szCs w:val="20"/>
              </w:rPr>
              <w:t>betreft</w:t>
            </w:r>
          </w:p>
        </w:tc>
        <w:tc>
          <w:tcPr>
            <w:tcW w:w="6057" w:type="dxa"/>
            <w:shd w:val="clear" w:color="auto" w:fill="C0C0C0"/>
          </w:tcPr>
          <w:p w14:paraId="5D3874A6" w14:textId="77777777" w:rsidR="00BF524C" w:rsidRDefault="00BF524C" w:rsidP="003439E4">
            <w:pPr>
              <w:rPr>
                <w:rFonts w:cs="Tahoma"/>
                <w:szCs w:val="20"/>
              </w:rPr>
            </w:pPr>
            <w:r>
              <w:rPr>
                <w:rFonts w:cs="Tahoma"/>
                <w:szCs w:val="20"/>
              </w:rPr>
              <w:t>Vraag</w:t>
            </w:r>
          </w:p>
        </w:tc>
      </w:tr>
      <w:tr w:rsidR="00BF524C" w14:paraId="734032E9" w14:textId="77777777" w:rsidTr="00A91E74">
        <w:tc>
          <w:tcPr>
            <w:tcW w:w="1115" w:type="dxa"/>
          </w:tcPr>
          <w:p w14:paraId="7D489860"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0" w:type="dxa"/>
          </w:tcPr>
          <w:p w14:paraId="650A9DD9" w14:textId="77777777" w:rsidR="00BF524C" w:rsidRPr="00622ED9" w:rsidRDefault="00BF524C" w:rsidP="003439E4">
            <w:pPr>
              <w:rPr>
                <w:rFonts w:cs="Tahoma"/>
                <w:szCs w:val="20"/>
              </w:rPr>
            </w:pPr>
            <w:r>
              <w:rPr>
                <w:rFonts w:cs="Tahoma"/>
                <w:szCs w:val="20"/>
              </w:rPr>
              <w:t>Vervolg vraag 28 en 29</w:t>
            </w:r>
          </w:p>
        </w:tc>
        <w:tc>
          <w:tcPr>
            <w:tcW w:w="6057" w:type="dxa"/>
          </w:tcPr>
          <w:p w14:paraId="63567B27" w14:textId="77777777" w:rsidR="00BF524C" w:rsidRDefault="00BF524C" w:rsidP="003439E4">
            <w:pPr>
              <w:rPr>
                <w:rFonts w:cs="Tahoma"/>
                <w:szCs w:val="20"/>
              </w:rPr>
            </w:pPr>
            <w:r>
              <w:rPr>
                <w:rFonts w:cs="Tahoma"/>
                <w:szCs w:val="20"/>
              </w:rPr>
              <w:t>U geeft aan nu geen gebruik te maken van een webportal. Inschrijver doet haar best om het door u gewenste proces te volgen, maar stuit hierbij op een aantal ‘kinderziektes’. In de door u gewenste processen, signaleert inschrijver onder andere het volgende obstakel:</w:t>
            </w:r>
          </w:p>
          <w:p w14:paraId="07BF6189" w14:textId="77777777" w:rsidR="00BF524C" w:rsidRDefault="00BF524C" w:rsidP="003439E4">
            <w:pPr>
              <w:rPr>
                <w:rFonts w:cs="Tahoma"/>
                <w:szCs w:val="20"/>
              </w:rPr>
            </w:pPr>
            <w:r>
              <w:rPr>
                <w:rFonts w:cs="Tahoma"/>
                <w:szCs w:val="20"/>
              </w:rPr>
              <w:t xml:space="preserve">Het is niet bekend of op enigerlei wijze zichtbaar voor </w:t>
            </w:r>
            <w:proofErr w:type="spellStart"/>
            <w:r>
              <w:rPr>
                <w:rFonts w:cs="Tahoma"/>
                <w:szCs w:val="20"/>
              </w:rPr>
              <w:t>Reseller</w:t>
            </w:r>
            <w:proofErr w:type="spellEnd"/>
            <w:r>
              <w:rPr>
                <w:rFonts w:cs="Tahoma"/>
                <w:szCs w:val="20"/>
              </w:rPr>
              <w:t>, welk type gebruiker de medewerker van WL betreft. Het is daarmee niet duidelijk tot welke pakketten of leveringsopties hij/zij toegang dient te krijgen.</w:t>
            </w:r>
          </w:p>
          <w:p w14:paraId="540D7A7E" w14:textId="77777777" w:rsidR="00BF524C" w:rsidRDefault="00BF524C" w:rsidP="003439E4">
            <w:pPr>
              <w:rPr>
                <w:rFonts w:cs="Tahoma"/>
                <w:szCs w:val="20"/>
              </w:rPr>
            </w:pPr>
            <w:r>
              <w:rPr>
                <w:rFonts w:cs="Tahoma"/>
                <w:szCs w:val="20"/>
              </w:rPr>
              <w:t>Wij vermoeden dat u bedoelt, zoals vermeld onder 14.b dat u de emailadressen van de gebruikers uploadt in de portal én hierbij aangeeft welke bestelrechten iedere gebruiker heeft.</w:t>
            </w:r>
          </w:p>
          <w:p w14:paraId="242116AE" w14:textId="77777777" w:rsidR="00BF524C" w:rsidRDefault="00BF524C" w:rsidP="003439E4">
            <w:pPr>
              <w:pStyle w:val="Lijstalinea"/>
              <w:numPr>
                <w:ilvl w:val="0"/>
                <w:numId w:val="3"/>
              </w:numPr>
              <w:rPr>
                <w:rFonts w:cs="Tahoma"/>
                <w:szCs w:val="20"/>
              </w:rPr>
            </w:pPr>
            <w:r>
              <w:rPr>
                <w:rFonts w:cs="Tahoma"/>
                <w:szCs w:val="20"/>
              </w:rPr>
              <w:t>Is dit juist?</w:t>
            </w:r>
          </w:p>
          <w:p w14:paraId="246FE210" w14:textId="77777777" w:rsidR="00BF524C" w:rsidRPr="00622ED9" w:rsidRDefault="00BF524C" w:rsidP="003439E4">
            <w:pPr>
              <w:pStyle w:val="Lijstalinea"/>
              <w:numPr>
                <w:ilvl w:val="0"/>
                <w:numId w:val="3"/>
              </w:numPr>
              <w:rPr>
                <w:rFonts w:cs="Tahoma"/>
                <w:szCs w:val="20"/>
              </w:rPr>
            </w:pPr>
            <w:r>
              <w:rPr>
                <w:rFonts w:cs="Tahoma"/>
                <w:szCs w:val="20"/>
              </w:rPr>
              <w:t>Zo nee, dan vragen wij u nogmaals om te verduidelijken hóe u de leverancier informeert over de bestelrechten van de betreffende gebruikers?</w:t>
            </w:r>
          </w:p>
        </w:tc>
      </w:tr>
      <w:tr w:rsidR="00A91E74" w14:paraId="6C035AE7" w14:textId="77777777" w:rsidTr="00A91E74">
        <w:tc>
          <w:tcPr>
            <w:tcW w:w="1115" w:type="dxa"/>
          </w:tcPr>
          <w:p w14:paraId="00EE1035" w14:textId="77777777" w:rsidR="00A91E74" w:rsidRDefault="00A91E74" w:rsidP="00A91E74">
            <w:pPr>
              <w:jc w:val="center"/>
              <w:rPr>
                <w:rFonts w:cs="Tahoma"/>
                <w:szCs w:val="20"/>
              </w:rPr>
            </w:pPr>
            <w:r>
              <w:rPr>
                <w:rFonts w:cs="Tahoma"/>
                <w:szCs w:val="20"/>
              </w:rPr>
              <w:t>Antwoord</w:t>
            </w:r>
          </w:p>
        </w:tc>
        <w:tc>
          <w:tcPr>
            <w:tcW w:w="7947" w:type="dxa"/>
            <w:gridSpan w:val="2"/>
          </w:tcPr>
          <w:p w14:paraId="47F06299" w14:textId="77777777" w:rsidR="00A91E74" w:rsidRPr="00294C11" w:rsidRDefault="00294C11" w:rsidP="00A91E74">
            <w:pPr>
              <w:rPr>
                <w:rFonts w:cs="Tahoma"/>
                <w:szCs w:val="20"/>
              </w:rPr>
            </w:pPr>
            <w:r w:rsidRPr="00294C11">
              <w:rPr>
                <w:rFonts w:cs="Tahoma"/>
                <w:szCs w:val="20"/>
              </w:rPr>
              <w:t>Dit is juist</w:t>
            </w:r>
          </w:p>
        </w:tc>
      </w:tr>
    </w:tbl>
    <w:p w14:paraId="57C3349F"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5"/>
        <w:gridCol w:w="6052"/>
      </w:tblGrid>
      <w:tr w:rsidR="00BF524C" w14:paraId="56D63053" w14:textId="77777777" w:rsidTr="00A91E74">
        <w:tc>
          <w:tcPr>
            <w:tcW w:w="1115" w:type="dxa"/>
            <w:shd w:val="clear" w:color="auto" w:fill="C0C0C0"/>
          </w:tcPr>
          <w:p w14:paraId="76C69665" w14:textId="77777777" w:rsidR="00BF524C" w:rsidRDefault="00BF524C" w:rsidP="003439E4">
            <w:pPr>
              <w:jc w:val="center"/>
              <w:rPr>
                <w:rFonts w:cs="Tahoma"/>
                <w:szCs w:val="20"/>
              </w:rPr>
            </w:pPr>
            <w:r>
              <w:rPr>
                <w:rFonts w:cs="Tahoma"/>
                <w:szCs w:val="20"/>
              </w:rPr>
              <w:t>Nr.</w:t>
            </w:r>
          </w:p>
        </w:tc>
        <w:tc>
          <w:tcPr>
            <w:tcW w:w="1895" w:type="dxa"/>
            <w:shd w:val="clear" w:color="auto" w:fill="C0C0C0"/>
          </w:tcPr>
          <w:p w14:paraId="3B848A57" w14:textId="77777777" w:rsidR="00BF524C" w:rsidRDefault="00BF524C" w:rsidP="003439E4">
            <w:pPr>
              <w:rPr>
                <w:rFonts w:cs="Tahoma"/>
                <w:szCs w:val="20"/>
              </w:rPr>
            </w:pPr>
            <w:r>
              <w:rPr>
                <w:rFonts w:cs="Tahoma"/>
                <w:szCs w:val="20"/>
              </w:rPr>
              <w:t>betreft</w:t>
            </w:r>
          </w:p>
        </w:tc>
        <w:tc>
          <w:tcPr>
            <w:tcW w:w="6052" w:type="dxa"/>
            <w:shd w:val="clear" w:color="auto" w:fill="C0C0C0"/>
          </w:tcPr>
          <w:p w14:paraId="66BC09F0" w14:textId="77777777" w:rsidR="00BF524C" w:rsidRDefault="00BF524C" w:rsidP="003439E4">
            <w:pPr>
              <w:rPr>
                <w:rFonts w:cs="Tahoma"/>
                <w:szCs w:val="20"/>
              </w:rPr>
            </w:pPr>
            <w:r>
              <w:rPr>
                <w:rFonts w:cs="Tahoma"/>
                <w:szCs w:val="20"/>
              </w:rPr>
              <w:t>Vraag</w:t>
            </w:r>
          </w:p>
        </w:tc>
      </w:tr>
      <w:tr w:rsidR="00BF524C" w14:paraId="161299DE" w14:textId="77777777" w:rsidTr="00A91E74">
        <w:tc>
          <w:tcPr>
            <w:tcW w:w="1115" w:type="dxa"/>
          </w:tcPr>
          <w:p w14:paraId="7208CED2"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5" w:type="dxa"/>
          </w:tcPr>
          <w:p w14:paraId="56F332FE" w14:textId="77777777" w:rsidR="00BF524C" w:rsidRPr="00622ED9" w:rsidRDefault="00BF524C" w:rsidP="003439E4">
            <w:pPr>
              <w:rPr>
                <w:rFonts w:cs="Tahoma"/>
                <w:szCs w:val="20"/>
              </w:rPr>
            </w:pPr>
            <w:r>
              <w:rPr>
                <w:rFonts w:cs="Tahoma"/>
                <w:szCs w:val="20"/>
              </w:rPr>
              <w:t>Vervolg op vraag 31</w:t>
            </w:r>
          </w:p>
        </w:tc>
        <w:tc>
          <w:tcPr>
            <w:tcW w:w="6052" w:type="dxa"/>
          </w:tcPr>
          <w:p w14:paraId="4AF818E8" w14:textId="77777777" w:rsidR="00BF524C" w:rsidRDefault="00BF524C" w:rsidP="003439E4">
            <w:pPr>
              <w:rPr>
                <w:rFonts w:cs="Tahoma"/>
                <w:szCs w:val="20"/>
              </w:rPr>
            </w:pPr>
            <w:r>
              <w:rPr>
                <w:rFonts w:cs="Tahoma"/>
                <w:szCs w:val="20"/>
              </w:rPr>
              <w:t>Een ander obstakel dat inschrijver ziet in het door u geschetste werkproces, is het feit dat u de fiat bij leverancier wilt leggen om de bestelrechten te controleren. Hierdoor dienen er niet één, maar zelfs 3 (!) portalen te worden ingericht.</w:t>
            </w:r>
          </w:p>
          <w:p w14:paraId="2AE065EF" w14:textId="77777777" w:rsidR="00BF524C" w:rsidRDefault="00BF524C" w:rsidP="003439E4">
            <w:pPr>
              <w:rPr>
                <w:rFonts w:cs="Tahoma"/>
                <w:szCs w:val="20"/>
              </w:rPr>
            </w:pPr>
          </w:p>
          <w:p w14:paraId="7DB339A4" w14:textId="77777777" w:rsidR="00BF524C" w:rsidRDefault="00BF524C" w:rsidP="003439E4">
            <w:pPr>
              <w:rPr>
                <w:rFonts w:cs="Tahoma"/>
                <w:szCs w:val="20"/>
              </w:rPr>
            </w:pPr>
            <w:r>
              <w:rPr>
                <w:rFonts w:cs="Tahoma"/>
                <w:szCs w:val="20"/>
              </w:rPr>
              <w:t xml:space="preserve">In uw werkproces is er echter een fiat-/controle moment bij IT ingericht. Deze persoon is bij uitstek het best geïnformeerd en de aangewezen persoon om ook een controle op de bestelrechten uit te voeren. Wij vragen u dan ook om stap 3 te wijzigen en toe te staan dat gebruikers toegang tot de verschillende pakketten hebben, welke bij fiat wordt goed- of afgekeurd. Uiteraard is het wel mogelijk om de pakketten te labelen, zodat de gebruiker eenvoudig kan zien welk pakket bij welk type gebruiker hoort. </w:t>
            </w:r>
          </w:p>
          <w:p w14:paraId="5FB75524" w14:textId="77777777" w:rsidR="00BF524C" w:rsidRDefault="00BF524C" w:rsidP="003439E4">
            <w:pPr>
              <w:rPr>
                <w:rFonts w:cs="Tahoma"/>
                <w:szCs w:val="20"/>
              </w:rPr>
            </w:pPr>
          </w:p>
          <w:p w14:paraId="174A3CFE" w14:textId="77777777" w:rsidR="00BF524C" w:rsidRPr="00622ED9" w:rsidRDefault="00BF524C" w:rsidP="003439E4">
            <w:pPr>
              <w:rPr>
                <w:rFonts w:cs="Tahoma"/>
                <w:szCs w:val="20"/>
              </w:rPr>
            </w:pPr>
            <w:r>
              <w:rPr>
                <w:rFonts w:cs="Tahoma"/>
                <w:szCs w:val="20"/>
              </w:rPr>
              <w:t>Stemt u hiermee in?</w:t>
            </w:r>
          </w:p>
        </w:tc>
      </w:tr>
      <w:tr w:rsidR="00A91E74" w14:paraId="7D5655B8" w14:textId="77777777" w:rsidTr="00A91E74">
        <w:tc>
          <w:tcPr>
            <w:tcW w:w="1115" w:type="dxa"/>
          </w:tcPr>
          <w:p w14:paraId="62A598F6" w14:textId="77777777" w:rsidR="00A91E74" w:rsidRDefault="00A91E74" w:rsidP="00A91E74">
            <w:pPr>
              <w:jc w:val="center"/>
              <w:rPr>
                <w:rFonts w:cs="Tahoma"/>
                <w:szCs w:val="20"/>
              </w:rPr>
            </w:pPr>
            <w:r>
              <w:rPr>
                <w:rFonts w:cs="Tahoma"/>
                <w:szCs w:val="20"/>
              </w:rPr>
              <w:t>Antwoord</w:t>
            </w:r>
          </w:p>
        </w:tc>
        <w:tc>
          <w:tcPr>
            <w:tcW w:w="7947" w:type="dxa"/>
            <w:gridSpan w:val="2"/>
          </w:tcPr>
          <w:p w14:paraId="05EA01DE" w14:textId="77777777" w:rsidR="00A91E74" w:rsidRPr="000A061C" w:rsidRDefault="000A061C" w:rsidP="00A91E74">
            <w:pPr>
              <w:rPr>
                <w:rFonts w:cs="Tahoma"/>
                <w:szCs w:val="20"/>
              </w:rPr>
            </w:pPr>
            <w:r w:rsidRPr="000A061C">
              <w:rPr>
                <w:rFonts w:cs="Tahoma"/>
                <w:szCs w:val="20"/>
              </w:rPr>
              <w:t xml:space="preserve">Dit is akkoord, mits de </w:t>
            </w:r>
            <w:proofErr w:type="spellStart"/>
            <w:r w:rsidRPr="000A061C">
              <w:rPr>
                <w:rFonts w:cs="Tahoma"/>
                <w:szCs w:val="20"/>
              </w:rPr>
              <w:t>labelling</w:t>
            </w:r>
            <w:proofErr w:type="spellEnd"/>
            <w:r w:rsidRPr="000A061C">
              <w:rPr>
                <w:rFonts w:cs="Tahoma"/>
                <w:szCs w:val="20"/>
              </w:rPr>
              <w:t xml:space="preserve"> van de pakketten zodanig is dat controle door WL makkelijk uitgevoerd kan worden. </w:t>
            </w:r>
          </w:p>
        </w:tc>
      </w:tr>
    </w:tbl>
    <w:p w14:paraId="74237D42"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1"/>
        <w:gridCol w:w="6056"/>
      </w:tblGrid>
      <w:tr w:rsidR="00BF524C" w14:paraId="009D6555" w14:textId="77777777" w:rsidTr="00A91E74">
        <w:tc>
          <w:tcPr>
            <w:tcW w:w="1115" w:type="dxa"/>
            <w:shd w:val="clear" w:color="auto" w:fill="C0C0C0"/>
          </w:tcPr>
          <w:p w14:paraId="10895247" w14:textId="77777777" w:rsidR="00BF524C" w:rsidRDefault="00BF524C" w:rsidP="003439E4">
            <w:pPr>
              <w:jc w:val="center"/>
              <w:rPr>
                <w:rFonts w:cs="Tahoma"/>
                <w:szCs w:val="20"/>
              </w:rPr>
            </w:pPr>
            <w:r>
              <w:rPr>
                <w:rFonts w:cs="Tahoma"/>
                <w:szCs w:val="20"/>
              </w:rPr>
              <w:t>Nr.</w:t>
            </w:r>
          </w:p>
        </w:tc>
        <w:tc>
          <w:tcPr>
            <w:tcW w:w="1891" w:type="dxa"/>
            <w:shd w:val="clear" w:color="auto" w:fill="C0C0C0"/>
          </w:tcPr>
          <w:p w14:paraId="7F2626A9" w14:textId="77777777" w:rsidR="00BF524C" w:rsidRDefault="00BF524C" w:rsidP="003439E4">
            <w:pPr>
              <w:rPr>
                <w:rFonts w:cs="Tahoma"/>
                <w:szCs w:val="20"/>
              </w:rPr>
            </w:pPr>
            <w:r>
              <w:rPr>
                <w:rFonts w:cs="Tahoma"/>
                <w:szCs w:val="20"/>
              </w:rPr>
              <w:t>betreft</w:t>
            </w:r>
          </w:p>
        </w:tc>
        <w:tc>
          <w:tcPr>
            <w:tcW w:w="6056" w:type="dxa"/>
            <w:shd w:val="clear" w:color="auto" w:fill="C0C0C0"/>
          </w:tcPr>
          <w:p w14:paraId="75A61C6D" w14:textId="77777777" w:rsidR="00BF524C" w:rsidRDefault="00BF524C" w:rsidP="003439E4">
            <w:pPr>
              <w:rPr>
                <w:rFonts w:cs="Tahoma"/>
                <w:szCs w:val="20"/>
              </w:rPr>
            </w:pPr>
            <w:r>
              <w:rPr>
                <w:rFonts w:cs="Tahoma"/>
                <w:szCs w:val="20"/>
              </w:rPr>
              <w:t>Vraag</w:t>
            </w:r>
          </w:p>
        </w:tc>
      </w:tr>
      <w:tr w:rsidR="00BF524C" w14:paraId="072A998D" w14:textId="77777777" w:rsidTr="00A91E74">
        <w:tc>
          <w:tcPr>
            <w:tcW w:w="1115" w:type="dxa"/>
          </w:tcPr>
          <w:p w14:paraId="3145185D"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1" w:type="dxa"/>
          </w:tcPr>
          <w:p w14:paraId="42C48140" w14:textId="77777777" w:rsidR="00BF524C" w:rsidRPr="00622ED9" w:rsidRDefault="00BF524C" w:rsidP="003439E4">
            <w:pPr>
              <w:rPr>
                <w:rFonts w:cs="Tahoma"/>
                <w:szCs w:val="20"/>
              </w:rPr>
            </w:pPr>
            <w:r>
              <w:rPr>
                <w:rFonts w:cs="Tahoma"/>
                <w:szCs w:val="20"/>
              </w:rPr>
              <w:t>Vervolg op vraag 32</w:t>
            </w:r>
          </w:p>
        </w:tc>
        <w:tc>
          <w:tcPr>
            <w:tcW w:w="6056" w:type="dxa"/>
          </w:tcPr>
          <w:p w14:paraId="079F54F3" w14:textId="77777777" w:rsidR="00BF524C" w:rsidRDefault="00BF524C" w:rsidP="003439E4">
            <w:pPr>
              <w:rPr>
                <w:rFonts w:cs="Tahoma"/>
                <w:szCs w:val="20"/>
              </w:rPr>
            </w:pPr>
            <w:r>
              <w:rPr>
                <w:rFonts w:cs="Tahoma"/>
                <w:szCs w:val="20"/>
              </w:rPr>
              <w:t>U gaat er niet mee akkoord dat thuislevering voor alle pakketten wordt toegestaan. Dit proces is bij een werkwijze buiten een portal prima te realiseren, binnen een werkproces van een systeem (portal) is dit echter heel anders. De werkprocessen gaan uit van versie 1 óf versie 2. U vraagt inschrijvers om die twee processen in één portaal/werkwijze samen te smelten. Dit is niet uitvoerbaar. Wij verzoeken u nogmaals om:</w:t>
            </w:r>
          </w:p>
          <w:p w14:paraId="068A9E3C" w14:textId="77777777" w:rsidR="00BF524C" w:rsidRDefault="00BF524C" w:rsidP="003439E4">
            <w:pPr>
              <w:pStyle w:val="Lijstalinea"/>
              <w:numPr>
                <w:ilvl w:val="0"/>
                <w:numId w:val="4"/>
              </w:numPr>
              <w:rPr>
                <w:rFonts w:cs="Tahoma"/>
                <w:szCs w:val="20"/>
              </w:rPr>
            </w:pPr>
            <w:r>
              <w:rPr>
                <w:rFonts w:cs="Tahoma"/>
                <w:szCs w:val="20"/>
              </w:rPr>
              <w:t>Thuislevering voor alle pakketten toe te staan. Gaat u hiermee akkoord?</w:t>
            </w:r>
          </w:p>
          <w:p w14:paraId="0EE520DE" w14:textId="77777777" w:rsidR="00BF524C" w:rsidRPr="00391704" w:rsidRDefault="00BF524C" w:rsidP="003439E4">
            <w:pPr>
              <w:pStyle w:val="Lijstalinea"/>
              <w:numPr>
                <w:ilvl w:val="0"/>
                <w:numId w:val="4"/>
              </w:numPr>
              <w:rPr>
                <w:rFonts w:cs="Tahoma"/>
                <w:szCs w:val="20"/>
              </w:rPr>
            </w:pPr>
            <w:r>
              <w:rPr>
                <w:rFonts w:cs="Tahoma"/>
                <w:szCs w:val="20"/>
              </w:rPr>
              <w:t xml:space="preserve">Zo nee, thuislevering voor alle pakketten </w:t>
            </w:r>
            <w:r w:rsidRPr="00391704">
              <w:rPr>
                <w:rFonts w:cs="Tahoma"/>
                <w:szCs w:val="20"/>
                <w:u w:val="single"/>
              </w:rPr>
              <w:t>niet</w:t>
            </w:r>
            <w:r>
              <w:rPr>
                <w:rFonts w:cs="Tahoma"/>
                <w:szCs w:val="20"/>
              </w:rPr>
              <w:t xml:space="preserve"> toe te staan.</w:t>
            </w:r>
          </w:p>
        </w:tc>
      </w:tr>
      <w:tr w:rsidR="00352DD8" w:rsidRPr="00352DD8" w14:paraId="61E52813" w14:textId="77777777" w:rsidTr="00A91E74">
        <w:tc>
          <w:tcPr>
            <w:tcW w:w="1115" w:type="dxa"/>
          </w:tcPr>
          <w:p w14:paraId="085172D8" w14:textId="77777777" w:rsidR="00A91E74" w:rsidRPr="00352DD8" w:rsidRDefault="00A91E74" w:rsidP="00A91E74">
            <w:pPr>
              <w:jc w:val="center"/>
              <w:rPr>
                <w:rFonts w:cs="Tahoma"/>
                <w:szCs w:val="20"/>
              </w:rPr>
            </w:pPr>
            <w:r w:rsidRPr="00352DD8">
              <w:rPr>
                <w:rFonts w:cs="Tahoma"/>
                <w:szCs w:val="20"/>
              </w:rPr>
              <w:t>Antwoord</w:t>
            </w:r>
          </w:p>
        </w:tc>
        <w:tc>
          <w:tcPr>
            <w:tcW w:w="7947" w:type="dxa"/>
            <w:gridSpan w:val="2"/>
          </w:tcPr>
          <w:p w14:paraId="37AF79EC" w14:textId="77777777" w:rsidR="00A91E74" w:rsidRPr="00352DD8" w:rsidRDefault="00352DD8" w:rsidP="00A91E74">
            <w:pPr>
              <w:rPr>
                <w:rFonts w:cs="Tahoma"/>
                <w:szCs w:val="20"/>
              </w:rPr>
            </w:pPr>
            <w:r w:rsidRPr="00352DD8">
              <w:rPr>
                <w:rFonts w:cs="Tahoma"/>
                <w:szCs w:val="20"/>
              </w:rPr>
              <w:t>A Niet akkoord B Niet akkoord</w:t>
            </w:r>
          </w:p>
        </w:tc>
      </w:tr>
    </w:tbl>
    <w:p w14:paraId="2F3F5CD6"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85"/>
        <w:gridCol w:w="6062"/>
      </w:tblGrid>
      <w:tr w:rsidR="00BF524C" w14:paraId="72347EB5" w14:textId="77777777" w:rsidTr="00A91E74">
        <w:tc>
          <w:tcPr>
            <w:tcW w:w="1115" w:type="dxa"/>
            <w:shd w:val="clear" w:color="auto" w:fill="C0C0C0"/>
          </w:tcPr>
          <w:p w14:paraId="2CD941DA" w14:textId="77777777" w:rsidR="00BF524C" w:rsidRDefault="00BF524C" w:rsidP="003439E4">
            <w:pPr>
              <w:jc w:val="center"/>
              <w:rPr>
                <w:rFonts w:cs="Tahoma"/>
                <w:szCs w:val="20"/>
              </w:rPr>
            </w:pPr>
            <w:r>
              <w:rPr>
                <w:rFonts w:cs="Tahoma"/>
                <w:szCs w:val="20"/>
              </w:rPr>
              <w:t>Nr.</w:t>
            </w:r>
          </w:p>
        </w:tc>
        <w:tc>
          <w:tcPr>
            <w:tcW w:w="1885" w:type="dxa"/>
            <w:shd w:val="clear" w:color="auto" w:fill="C0C0C0"/>
          </w:tcPr>
          <w:p w14:paraId="25C0264F" w14:textId="77777777" w:rsidR="00BF524C" w:rsidRDefault="00BF524C" w:rsidP="003439E4">
            <w:pPr>
              <w:rPr>
                <w:rFonts w:cs="Tahoma"/>
                <w:szCs w:val="20"/>
              </w:rPr>
            </w:pPr>
            <w:r>
              <w:rPr>
                <w:rFonts w:cs="Tahoma"/>
                <w:szCs w:val="20"/>
              </w:rPr>
              <w:t>betreft</w:t>
            </w:r>
          </w:p>
        </w:tc>
        <w:tc>
          <w:tcPr>
            <w:tcW w:w="6062" w:type="dxa"/>
            <w:shd w:val="clear" w:color="auto" w:fill="C0C0C0"/>
          </w:tcPr>
          <w:p w14:paraId="578A5D92" w14:textId="77777777" w:rsidR="00BF524C" w:rsidRDefault="00BF524C" w:rsidP="003439E4">
            <w:pPr>
              <w:rPr>
                <w:rFonts w:cs="Tahoma"/>
                <w:szCs w:val="20"/>
              </w:rPr>
            </w:pPr>
            <w:r>
              <w:rPr>
                <w:rFonts w:cs="Tahoma"/>
                <w:szCs w:val="20"/>
              </w:rPr>
              <w:t>Vraag</w:t>
            </w:r>
          </w:p>
        </w:tc>
      </w:tr>
      <w:tr w:rsidR="00BF524C" w14:paraId="280BA5CD" w14:textId="77777777" w:rsidTr="00A91E74">
        <w:tc>
          <w:tcPr>
            <w:tcW w:w="1115" w:type="dxa"/>
          </w:tcPr>
          <w:p w14:paraId="62EDC955"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85" w:type="dxa"/>
          </w:tcPr>
          <w:p w14:paraId="5751AB27" w14:textId="77777777" w:rsidR="00BF524C" w:rsidRPr="00622ED9" w:rsidRDefault="00BF524C" w:rsidP="003439E4">
            <w:pPr>
              <w:rPr>
                <w:rFonts w:cs="Tahoma"/>
                <w:szCs w:val="20"/>
              </w:rPr>
            </w:pPr>
            <w:r>
              <w:rPr>
                <w:rFonts w:cs="Tahoma"/>
                <w:szCs w:val="20"/>
              </w:rPr>
              <w:t>Vervolg op vraag 58</w:t>
            </w:r>
          </w:p>
        </w:tc>
        <w:tc>
          <w:tcPr>
            <w:tcW w:w="6062" w:type="dxa"/>
          </w:tcPr>
          <w:p w14:paraId="731FD8DF" w14:textId="77777777" w:rsidR="00BF524C" w:rsidRDefault="00BF524C" w:rsidP="003439E4">
            <w:pPr>
              <w:rPr>
                <w:rFonts w:cs="Tahoma"/>
                <w:szCs w:val="20"/>
              </w:rPr>
            </w:pPr>
            <w:r>
              <w:rPr>
                <w:rFonts w:cs="Tahoma"/>
                <w:szCs w:val="20"/>
              </w:rPr>
              <w:t>U geeft aan dat levering van apparatuur uit één ‘family’ wel gewenst is, maar niet geëist. Omdat dit geen effect heeft op de gunning, wordt het aanbieden van apparatuur uit één family niet gestimuleerd. Om aan uw wens te voldoen, dient inschrijver immers mogelijk duurdere modellen aan te bieden. Echter, komen wij u hierin graag zo ver mogelijk tegemoet.</w:t>
            </w:r>
          </w:p>
          <w:p w14:paraId="27CFDDD2" w14:textId="77777777" w:rsidR="00BF524C" w:rsidRPr="009D7506" w:rsidRDefault="00BF524C" w:rsidP="00BF524C">
            <w:pPr>
              <w:pStyle w:val="Lijstalinea"/>
              <w:numPr>
                <w:ilvl w:val="0"/>
                <w:numId w:val="6"/>
              </w:numPr>
              <w:rPr>
                <w:rFonts w:cs="Tahoma"/>
                <w:szCs w:val="20"/>
              </w:rPr>
            </w:pPr>
            <w:r w:rsidRPr="009D7506">
              <w:rPr>
                <w:rFonts w:cs="Tahoma"/>
                <w:szCs w:val="20"/>
              </w:rPr>
              <w:t>Wij verzoeken u om ofwel het aanbieden uit één family als ‘eis’ op te nemen. Gaat u hiermee akkoord?</w:t>
            </w:r>
          </w:p>
          <w:p w14:paraId="6C7D9009" w14:textId="77777777" w:rsidR="00BF524C" w:rsidRPr="009D7506" w:rsidRDefault="00BF524C" w:rsidP="00BF524C">
            <w:pPr>
              <w:pStyle w:val="Lijstalinea"/>
              <w:numPr>
                <w:ilvl w:val="0"/>
                <w:numId w:val="6"/>
              </w:numPr>
              <w:rPr>
                <w:rFonts w:cs="Tahoma"/>
                <w:szCs w:val="20"/>
              </w:rPr>
            </w:pPr>
            <w:r w:rsidRPr="009D7506">
              <w:rPr>
                <w:rFonts w:cs="Tahoma"/>
                <w:szCs w:val="20"/>
              </w:rPr>
              <w:t xml:space="preserve">Zo nee, bent u bereid om middels een kwalitatief subgunningscriterium punten toe te kennen aan inschrijvers indien aan deze wens wordt voldaan? Zo ja, dan zien wij graag uw uitwerking tegemoet.  </w:t>
            </w:r>
          </w:p>
        </w:tc>
      </w:tr>
      <w:tr w:rsidR="00352DD8" w:rsidRPr="00352DD8" w14:paraId="507A8CCF" w14:textId="77777777" w:rsidTr="00A91E74">
        <w:tc>
          <w:tcPr>
            <w:tcW w:w="1115" w:type="dxa"/>
          </w:tcPr>
          <w:p w14:paraId="61E47F1D" w14:textId="77777777" w:rsidR="00A91E74" w:rsidRPr="00352DD8" w:rsidRDefault="00A91E74" w:rsidP="00A91E74">
            <w:pPr>
              <w:jc w:val="center"/>
              <w:rPr>
                <w:rFonts w:cs="Tahoma"/>
                <w:szCs w:val="20"/>
              </w:rPr>
            </w:pPr>
            <w:r w:rsidRPr="00352DD8">
              <w:rPr>
                <w:rFonts w:cs="Tahoma"/>
                <w:szCs w:val="20"/>
              </w:rPr>
              <w:t>Antwoord</w:t>
            </w:r>
          </w:p>
        </w:tc>
        <w:tc>
          <w:tcPr>
            <w:tcW w:w="7947" w:type="dxa"/>
            <w:gridSpan w:val="2"/>
          </w:tcPr>
          <w:p w14:paraId="15ED6CFB" w14:textId="77777777" w:rsidR="00A91E74" w:rsidRPr="00352DD8" w:rsidRDefault="00352DD8" w:rsidP="00A91E74">
            <w:pPr>
              <w:rPr>
                <w:rFonts w:cs="Tahoma"/>
                <w:szCs w:val="20"/>
              </w:rPr>
            </w:pPr>
            <w:r w:rsidRPr="00352DD8">
              <w:rPr>
                <w:rFonts w:cs="Tahoma"/>
                <w:szCs w:val="20"/>
              </w:rPr>
              <w:t>A Niet akkoord B Niet akkoord</w:t>
            </w:r>
          </w:p>
        </w:tc>
      </w:tr>
    </w:tbl>
    <w:p w14:paraId="0878C0D0"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89"/>
        <w:gridCol w:w="6058"/>
      </w:tblGrid>
      <w:tr w:rsidR="00BF524C" w14:paraId="72C6CF46" w14:textId="77777777" w:rsidTr="00A91E74">
        <w:tc>
          <w:tcPr>
            <w:tcW w:w="1115" w:type="dxa"/>
            <w:shd w:val="clear" w:color="auto" w:fill="C0C0C0"/>
          </w:tcPr>
          <w:p w14:paraId="1B899659" w14:textId="77777777" w:rsidR="00BF524C" w:rsidRDefault="00BF524C" w:rsidP="003439E4">
            <w:pPr>
              <w:jc w:val="center"/>
              <w:rPr>
                <w:rFonts w:cs="Tahoma"/>
                <w:szCs w:val="20"/>
              </w:rPr>
            </w:pPr>
            <w:r>
              <w:rPr>
                <w:rFonts w:cs="Tahoma"/>
                <w:szCs w:val="20"/>
              </w:rPr>
              <w:t>Nr.</w:t>
            </w:r>
          </w:p>
        </w:tc>
        <w:tc>
          <w:tcPr>
            <w:tcW w:w="1889" w:type="dxa"/>
            <w:shd w:val="clear" w:color="auto" w:fill="C0C0C0"/>
          </w:tcPr>
          <w:p w14:paraId="0859A34F" w14:textId="77777777" w:rsidR="00BF524C" w:rsidRDefault="00BF524C" w:rsidP="003439E4">
            <w:pPr>
              <w:rPr>
                <w:rFonts w:cs="Tahoma"/>
                <w:szCs w:val="20"/>
              </w:rPr>
            </w:pPr>
            <w:r>
              <w:rPr>
                <w:rFonts w:cs="Tahoma"/>
                <w:szCs w:val="20"/>
              </w:rPr>
              <w:t>betreft</w:t>
            </w:r>
          </w:p>
        </w:tc>
        <w:tc>
          <w:tcPr>
            <w:tcW w:w="6058" w:type="dxa"/>
            <w:shd w:val="clear" w:color="auto" w:fill="C0C0C0"/>
          </w:tcPr>
          <w:p w14:paraId="71DAD268" w14:textId="77777777" w:rsidR="00BF524C" w:rsidRDefault="00BF524C" w:rsidP="003439E4">
            <w:pPr>
              <w:rPr>
                <w:rFonts w:cs="Tahoma"/>
                <w:szCs w:val="20"/>
              </w:rPr>
            </w:pPr>
            <w:r>
              <w:rPr>
                <w:rFonts w:cs="Tahoma"/>
                <w:szCs w:val="20"/>
              </w:rPr>
              <w:t>Vraag</w:t>
            </w:r>
          </w:p>
        </w:tc>
      </w:tr>
      <w:tr w:rsidR="00BF524C" w14:paraId="43AE404E" w14:textId="77777777" w:rsidTr="00A91E74">
        <w:tc>
          <w:tcPr>
            <w:tcW w:w="1115" w:type="dxa"/>
          </w:tcPr>
          <w:p w14:paraId="500A950F"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89" w:type="dxa"/>
          </w:tcPr>
          <w:p w14:paraId="41053831" w14:textId="77777777" w:rsidR="00BF524C" w:rsidRPr="00622ED9" w:rsidRDefault="00BF524C" w:rsidP="003439E4">
            <w:pPr>
              <w:rPr>
                <w:rFonts w:cs="Tahoma"/>
                <w:szCs w:val="20"/>
              </w:rPr>
            </w:pPr>
            <w:r>
              <w:rPr>
                <w:rFonts w:cs="Tahoma"/>
                <w:szCs w:val="20"/>
              </w:rPr>
              <w:t>Vervolg vraag 64</w:t>
            </w:r>
          </w:p>
        </w:tc>
        <w:tc>
          <w:tcPr>
            <w:tcW w:w="6058" w:type="dxa"/>
          </w:tcPr>
          <w:p w14:paraId="00497E2E" w14:textId="77777777" w:rsidR="00BF524C" w:rsidRDefault="00BF524C" w:rsidP="003439E4">
            <w:pPr>
              <w:rPr>
                <w:rFonts w:cs="Tahoma"/>
                <w:szCs w:val="20"/>
              </w:rPr>
            </w:pPr>
            <w:r>
              <w:rPr>
                <w:rFonts w:cs="Tahoma"/>
                <w:szCs w:val="20"/>
              </w:rPr>
              <w:t xml:space="preserve">Er zijn verschillende vragen gesteld over het </w:t>
            </w:r>
            <w:proofErr w:type="spellStart"/>
            <w:r>
              <w:rPr>
                <w:rFonts w:cs="Tahoma"/>
                <w:szCs w:val="20"/>
              </w:rPr>
              <w:t>imagen</w:t>
            </w:r>
            <w:proofErr w:type="spellEnd"/>
            <w:r>
              <w:rPr>
                <w:rFonts w:cs="Tahoma"/>
                <w:szCs w:val="20"/>
              </w:rPr>
              <w:t xml:space="preserve"> via ‘Autopilot’. U geeft aan dat u op dit moment het reguliere imageproces doorloopt, maar in de toekomst mogelijk overgaat op uitrol via Autopilot. U begrijpt, dit zijn twee compleet verschillende processen. Aan beiden hangt dan ook een ander prijskaartje. Het is dan ook niet meer dan redelijk, dat inschrijver transparantie van u acht welke dienst zij precies dient uit te voeren en te prijzen, bij het indienen van haar initiële aanbod.</w:t>
            </w:r>
          </w:p>
          <w:p w14:paraId="1E7A5E0A" w14:textId="77777777" w:rsidR="00BF524C" w:rsidRDefault="00BF524C" w:rsidP="00BF524C">
            <w:pPr>
              <w:pStyle w:val="Lijstalinea"/>
              <w:numPr>
                <w:ilvl w:val="0"/>
                <w:numId w:val="7"/>
              </w:numPr>
              <w:rPr>
                <w:rFonts w:cs="Tahoma"/>
                <w:szCs w:val="20"/>
              </w:rPr>
            </w:pPr>
            <w:r>
              <w:rPr>
                <w:rFonts w:cs="Tahoma"/>
                <w:szCs w:val="20"/>
              </w:rPr>
              <w:t>Kunt u bevestigen dat inschrijvers tijdens de inschrijving enkel het reguliere imageproces dienen mee te nemen in de prijzen? Zo nee, graag uw uitgebreide toelichting hoe  u acht dat inschrijver een gerichte prijs kan afgeven, wanneer de gevraagde dienstprocessen zéér uiteen lopen?</w:t>
            </w:r>
          </w:p>
          <w:p w14:paraId="5776695E" w14:textId="77777777" w:rsidR="00BF524C" w:rsidRDefault="00BF524C" w:rsidP="00BF524C">
            <w:pPr>
              <w:pStyle w:val="Lijstalinea"/>
              <w:numPr>
                <w:ilvl w:val="0"/>
                <w:numId w:val="7"/>
              </w:numPr>
              <w:rPr>
                <w:rFonts w:cs="Tahoma"/>
                <w:szCs w:val="20"/>
              </w:rPr>
            </w:pPr>
            <w:r>
              <w:rPr>
                <w:rFonts w:cs="Tahoma"/>
                <w:szCs w:val="20"/>
              </w:rPr>
              <w:t>Kunt u aangeven hoe het reguliere imageproces verloopt (hoe levert u het image aan bij de leverancier)?</w:t>
            </w:r>
          </w:p>
          <w:p w14:paraId="74B52B2A" w14:textId="77777777" w:rsidR="00BF524C" w:rsidRDefault="00BF524C" w:rsidP="00BF524C">
            <w:pPr>
              <w:pStyle w:val="Lijstalinea"/>
              <w:numPr>
                <w:ilvl w:val="0"/>
                <w:numId w:val="7"/>
              </w:numPr>
              <w:rPr>
                <w:rFonts w:cs="Tahoma"/>
                <w:szCs w:val="20"/>
              </w:rPr>
            </w:pPr>
            <w:r>
              <w:rPr>
                <w:rFonts w:cs="Tahoma"/>
                <w:szCs w:val="20"/>
              </w:rPr>
              <w:t xml:space="preserve">Kunt u aangeven wanneer u verwacht over te stappen op Autopilot?  </w:t>
            </w:r>
          </w:p>
          <w:p w14:paraId="6545D94D" w14:textId="77777777" w:rsidR="00BF524C" w:rsidRPr="009D7506" w:rsidRDefault="00BF524C" w:rsidP="00BF524C">
            <w:pPr>
              <w:pStyle w:val="Lijstalinea"/>
              <w:numPr>
                <w:ilvl w:val="0"/>
                <w:numId w:val="7"/>
              </w:numPr>
              <w:rPr>
                <w:rFonts w:cs="Tahoma"/>
                <w:szCs w:val="20"/>
              </w:rPr>
            </w:pPr>
            <w:r>
              <w:rPr>
                <w:rFonts w:cs="Tahoma"/>
                <w:szCs w:val="20"/>
              </w:rPr>
              <w:t>Hoe ziet u turn-</w:t>
            </w:r>
            <w:proofErr w:type="spellStart"/>
            <w:r>
              <w:rPr>
                <w:rFonts w:cs="Tahoma"/>
                <w:szCs w:val="20"/>
              </w:rPr>
              <w:t>key</w:t>
            </w:r>
            <w:proofErr w:type="spellEnd"/>
            <w:r>
              <w:rPr>
                <w:rFonts w:cs="Tahoma"/>
                <w:szCs w:val="20"/>
              </w:rPr>
              <w:t xml:space="preserve"> oplevering in relatie tot Autopilot?</w:t>
            </w:r>
          </w:p>
        </w:tc>
      </w:tr>
      <w:tr w:rsidR="00A91E74" w14:paraId="22362BF1" w14:textId="77777777" w:rsidTr="00A91E74">
        <w:tc>
          <w:tcPr>
            <w:tcW w:w="1115" w:type="dxa"/>
          </w:tcPr>
          <w:p w14:paraId="0EE5C84E" w14:textId="77777777" w:rsidR="00A91E74" w:rsidRDefault="00A91E74" w:rsidP="00A91E74">
            <w:pPr>
              <w:jc w:val="center"/>
              <w:rPr>
                <w:rFonts w:cs="Tahoma"/>
                <w:szCs w:val="20"/>
              </w:rPr>
            </w:pPr>
            <w:r>
              <w:rPr>
                <w:rFonts w:cs="Tahoma"/>
                <w:szCs w:val="20"/>
              </w:rPr>
              <w:t>Antwoord</w:t>
            </w:r>
          </w:p>
        </w:tc>
        <w:tc>
          <w:tcPr>
            <w:tcW w:w="7947" w:type="dxa"/>
            <w:gridSpan w:val="2"/>
          </w:tcPr>
          <w:p w14:paraId="20421541" w14:textId="77777777" w:rsidR="00A91E74" w:rsidRPr="00053295" w:rsidRDefault="00352DD8" w:rsidP="00053295">
            <w:pPr>
              <w:rPr>
                <w:rFonts w:cs="Tahoma"/>
                <w:szCs w:val="20"/>
              </w:rPr>
            </w:pPr>
            <w:r w:rsidRPr="00053295">
              <w:rPr>
                <w:rFonts w:cs="Tahoma"/>
                <w:szCs w:val="20"/>
              </w:rPr>
              <w:t>A Dit is juist B Het image wordt aangeleverd op een USB-</w:t>
            </w:r>
            <w:proofErr w:type="spellStart"/>
            <w:r w:rsidRPr="00053295">
              <w:rPr>
                <w:rFonts w:cs="Tahoma"/>
                <w:szCs w:val="20"/>
              </w:rPr>
              <w:t>key</w:t>
            </w:r>
            <w:proofErr w:type="spellEnd"/>
            <w:r w:rsidRPr="00053295">
              <w:rPr>
                <w:rFonts w:cs="Tahoma"/>
                <w:szCs w:val="20"/>
              </w:rPr>
              <w:t xml:space="preserve"> C Q-1 2022 D</w:t>
            </w:r>
            <w:r w:rsidR="00053295" w:rsidRPr="00053295">
              <w:rPr>
                <w:rFonts w:cs="Tahoma"/>
                <w:szCs w:val="20"/>
              </w:rPr>
              <w:t xml:space="preserve"> Alle laptops  worden  </w:t>
            </w:r>
            <w:proofErr w:type="spellStart"/>
            <w:r w:rsidR="00053295" w:rsidRPr="00053295">
              <w:rPr>
                <w:rFonts w:cs="Tahoma"/>
                <w:szCs w:val="20"/>
              </w:rPr>
              <w:t>bloatware</w:t>
            </w:r>
            <w:proofErr w:type="spellEnd"/>
            <w:r w:rsidR="00053295" w:rsidRPr="00053295">
              <w:rPr>
                <w:rFonts w:cs="Tahoma"/>
                <w:szCs w:val="20"/>
              </w:rPr>
              <w:t xml:space="preserve"> free aangeboden en het Windows Autopilot image wordt af fabriek ingeladen.</w:t>
            </w:r>
          </w:p>
        </w:tc>
      </w:tr>
    </w:tbl>
    <w:p w14:paraId="1340816A"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84"/>
        <w:gridCol w:w="6063"/>
      </w:tblGrid>
      <w:tr w:rsidR="00BF524C" w14:paraId="7325C304" w14:textId="77777777" w:rsidTr="003439E4">
        <w:tc>
          <w:tcPr>
            <w:tcW w:w="1063" w:type="dxa"/>
            <w:shd w:val="clear" w:color="auto" w:fill="C0C0C0"/>
          </w:tcPr>
          <w:p w14:paraId="2CB17036" w14:textId="77777777" w:rsidR="00BF524C" w:rsidRDefault="00BF524C" w:rsidP="003439E4">
            <w:pPr>
              <w:jc w:val="center"/>
              <w:rPr>
                <w:rFonts w:cs="Tahoma"/>
                <w:szCs w:val="20"/>
              </w:rPr>
            </w:pPr>
            <w:r>
              <w:rPr>
                <w:rFonts w:cs="Tahoma"/>
                <w:szCs w:val="20"/>
              </w:rPr>
              <w:t>Nr.</w:t>
            </w:r>
          </w:p>
        </w:tc>
        <w:tc>
          <w:tcPr>
            <w:tcW w:w="1925" w:type="dxa"/>
            <w:shd w:val="clear" w:color="auto" w:fill="C0C0C0"/>
          </w:tcPr>
          <w:p w14:paraId="2E2AA401" w14:textId="77777777" w:rsidR="00BF524C" w:rsidRDefault="00BF524C" w:rsidP="003439E4">
            <w:pPr>
              <w:rPr>
                <w:rFonts w:cs="Tahoma"/>
                <w:szCs w:val="20"/>
              </w:rPr>
            </w:pPr>
            <w:r>
              <w:rPr>
                <w:rFonts w:cs="Tahoma"/>
                <w:szCs w:val="20"/>
              </w:rPr>
              <w:t>betreft</w:t>
            </w:r>
          </w:p>
        </w:tc>
        <w:tc>
          <w:tcPr>
            <w:tcW w:w="6192" w:type="dxa"/>
            <w:shd w:val="clear" w:color="auto" w:fill="C0C0C0"/>
          </w:tcPr>
          <w:p w14:paraId="34E292C8" w14:textId="77777777" w:rsidR="00BF524C" w:rsidRDefault="00BF524C" w:rsidP="003439E4">
            <w:pPr>
              <w:rPr>
                <w:rFonts w:cs="Tahoma"/>
                <w:szCs w:val="20"/>
              </w:rPr>
            </w:pPr>
            <w:r>
              <w:rPr>
                <w:rFonts w:cs="Tahoma"/>
                <w:szCs w:val="20"/>
              </w:rPr>
              <w:t>Vraag</w:t>
            </w:r>
          </w:p>
        </w:tc>
      </w:tr>
      <w:tr w:rsidR="00BF524C" w14:paraId="7F100642" w14:textId="77777777" w:rsidTr="003439E4">
        <w:tc>
          <w:tcPr>
            <w:tcW w:w="1063" w:type="dxa"/>
          </w:tcPr>
          <w:p w14:paraId="0AB771C8"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A94CCEA" w14:textId="77777777" w:rsidR="00BF524C" w:rsidRPr="00622ED9" w:rsidRDefault="00BF524C" w:rsidP="003439E4">
            <w:pPr>
              <w:rPr>
                <w:rFonts w:cs="Tahoma"/>
                <w:szCs w:val="20"/>
              </w:rPr>
            </w:pPr>
            <w:r>
              <w:rPr>
                <w:rFonts w:cs="Tahoma"/>
                <w:szCs w:val="20"/>
              </w:rPr>
              <w:t>Vervolg vraag 69</w:t>
            </w:r>
          </w:p>
        </w:tc>
        <w:tc>
          <w:tcPr>
            <w:tcW w:w="6192" w:type="dxa"/>
          </w:tcPr>
          <w:p w14:paraId="7985FCE1" w14:textId="77777777" w:rsidR="00BF524C" w:rsidRDefault="00BF524C" w:rsidP="003439E4">
            <w:pPr>
              <w:rPr>
                <w:rFonts w:cs="Tahoma"/>
                <w:szCs w:val="20"/>
              </w:rPr>
            </w:pPr>
            <w:r>
              <w:rPr>
                <w:rFonts w:cs="Tahoma"/>
                <w:szCs w:val="20"/>
              </w:rPr>
              <w:t>Op basis van uw antwoord is inschrijver opnieuw naar de kwalitatieve gunningscriteria gekeken. Hieruit heeft zij opgemaakt dat u wilt weten hoe de garantieafhandeling wordt uitgevoerd voor apparatuur die in het laatste jaar van het raamcontract wordt aangeschaft, nadat het commerciële belang is verdwenen.</w:t>
            </w:r>
          </w:p>
          <w:p w14:paraId="244335B5" w14:textId="77777777" w:rsidR="00BF524C" w:rsidRDefault="00BF524C" w:rsidP="003439E4">
            <w:pPr>
              <w:rPr>
                <w:rFonts w:cs="Tahoma"/>
                <w:szCs w:val="20"/>
              </w:rPr>
            </w:pPr>
            <w:r>
              <w:rPr>
                <w:rFonts w:cs="Tahoma"/>
                <w:szCs w:val="20"/>
              </w:rPr>
              <w:t xml:space="preserve">Het is uiterst gangbaar dat garantieafhandelingen </w:t>
            </w:r>
            <w:r w:rsidRPr="009D7506">
              <w:rPr>
                <w:rFonts w:cs="Tahoma"/>
                <w:szCs w:val="20"/>
                <w:u w:val="single"/>
              </w:rPr>
              <w:t>altijd</w:t>
            </w:r>
            <w:r>
              <w:rPr>
                <w:rFonts w:cs="Tahoma"/>
                <w:szCs w:val="20"/>
              </w:rPr>
              <w:t xml:space="preserve"> via de </w:t>
            </w:r>
            <w:r w:rsidRPr="009D7506">
              <w:rPr>
                <w:rFonts w:cs="Tahoma"/>
                <w:szCs w:val="20"/>
                <w:u w:val="single"/>
              </w:rPr>
              <w:t>huidige</w:t>
            </w:r>
            <w:r>
              <w:rPr>
                <w:rFonts w:cs="Tahoma"/>
                <w:szCs w:val="20"/>
              </w:rPr>
              <w:t xml:space="preserve"> leverancier lopen, ongeacht of zij de apparatuur heeft aangeschaft of niet. Hierdoor heeft u altijd </w:t>
            </w:r>
            <w:r>
              <w:t xml:space="preserve">één werkwijze voor al uw apparatuur. </w:t>
            </w:r>
            <w:r>
              <w:rPr>
                <w:rFonts w:cs="Tahoma"/>
                <w:szCs w:val="20"/>
              </w:rPr>
              <w:t xml:space="preserve">Zodoende heeft inschrijver geconcludeerd dat u verwijst naar het laatste jaar van het actuele raamcontract. </w:t>
            </w:r>
          </w:p>
          <w:p w14:paraId="41701EDF" w14:textId="77777777" w:rsidR="00BF524C" w:rsidRDefault="00BF524C" w:rsidP="003439E4">
            <w:pPr>
              <w:rPr>
                <w:rFonts w:cs="Tahoma"/>
                <w:szCs w:val="20"/>
              </w:rPr>
            </w:pPr>
            <w:r>
              <w:rPr>
                <w:rFonts w:cs="Tahoma"/>
                <w:szCs w:val="20"/>
              </w:rPr>
              <w:t xml:space="preserve">Uit uw antwoord op vraag 69, maakt inschrijver op dat u verwacht dat zij de garantie afhandeling blijft oppakken na afloop van het contract. </w:t>
            </w:r>
          </w:p>
          <w:p w14:paraId="055D1ABF" w14:textId="77777777" w:rsidR="00BF524C" w:rsidRDefault="00BF524C" w:rsidP="00BF524C">
            <w:pPr>
              <w:pStyle w:val="Lijstalinea"/>
              <w:numPr>
                <w:ilvl w:val="0"/>
                <w:numId w:val="8"/>
              </w:numPr>
              <w:rPr>
                <w:rFonts w:cs="Tahoma"/>
                <w:szCs w:val="20"/>
              </w:rPr>
            </w:pPr>
            <w:r>
              <w:rPr>
                <w:rFonts w:cs="Tahoma"/>
                <w:szCs w:val="20"/>
              </w:rPr>
              <w:t>Klopt het dat u dit laatste bedoelt in het subgunningscriterium?</w:t>
            </w:r>
          </w:p>
          <w:p w14:paraId="5FD7BAAC" w14:textId="77777777" w:rsidR="00BF524C" w:rsidRDefault="00BF524C" w:rsidP="00BF524C">
            <w:pPr>
              <w:pStyle w:val="Lijstalinea"/>
              <w:numPr>
                <w:ilvl w:val="0"/>
                <w:numId w:val="8"/>
              </w:numPr>
              <w:rPr>
                <w:rFonts w:cs="Tahoma"/>
                <w:szCs w:val="20"/>
              </w:rPr>
            </w:pPr>
            <w:r>
              <w:rPr>
                <w:rFonts w:cs="Tahoma"/>
                <w:szCs w:val="20"/>
              </w:rPr>
              <w:t>Zo nee, graag uw verduidelijk.</w:t>
            </w:r>
          </w:p>
          <w:p w14:paraId="7221358B" w14:textId="77777777" w:rsidR="00BF524C" w:rsidRPr="009D7506" w:rsidRDefault="00BF524C" w:rsidP="00BF524C">
            <w:pPr>
              <w:pStyle w:val="Lijstalinea"/>
              <w:numPr>
                <w:ilvl w:val="0"/>
                <w:numId w:val="8"/>
              </w:numPr>
              <w:rPr>
                <w:rFonts w:cs="Tahoma"/>
                <w:szCs w:val="20"/>
              </w:rPr>
            </w:pPr>
            <w:r>
              <w:rPr>
                <w:rFonts w:cs="Tahoma"/>
                <w:szCs w:val="20"/>
              </w:rPr>
              <w:t xml:space="preserve">Indien u ervoor wit kiezen om de werkwijze aan te passen naar de gangbare werkwijze, verneemt inschrijver dit ook graag. </w:t>
            </w:r>
          </w:p>
        </w:tc>
      </w:tr>
      <w:tr w:rsidR="00BF524C" w14:paraId="6FDB4016" w14:textId="77777777" w:rsidTr="003439E4">
        <w:tc>
          <w:tcPr>
            <w:tcW w:w="1063" w:type="dxa"/>
          </w:tcPr>
          <w:p w14:paraId="24CD206B" w14:textId="77777777" w:rsidR="00BF524C" w:rsidRDefault="00BF524C" w:rsidP="003439E4">
            <w:pPr>
              <w:jc w:val="center"/>
              <w:rPr>
                <w:rFonts w:cs="Tahoma"/>
                <w:szCs w:val="20"/>
              </w:rPr>
            </w:pPr>
            <w:r>
              <w:rPr>
                <w:rFonts w:cs="Tahoma"/>
                <w:szCs w:val="20"/>
              </w:rPr>
              <w:t>Antwoord</w:t>
            </w:r>
          </w:p>
        </w:tc>
        <w:tc>
          <w:tcPr>
            <w:tcW w:w="8117" w:type="dxa"/>
            <w:gridSpan w:val="2"/>
          </w:tcPr>
          <w:p w14:paraId="6C6167E2" w14:textId="77777777" w:rsidR="00BF524C" w:rsidRDefault="00F4751E" w:rsidP="003439E4">
            <w:pPr>
              <w:rPr>
                <w:rFonts w:cs="Tahoma"/>
                <w:szCs w:val="20"/>
              </w:rPr>
            </w:pPr>
            <w:r>
              <w:rPr>
                <w:rFonts w:cs="Tahoma"/>
                <w:szCs w:val="20"/>
              </w:rPr>
              <w:t xml:space="preserve">De achtergrond van deze vraag is, dat de Aanbestedende dienst zeker wil weten, dat de nieuwe via deze aanbesteding te selecteren leverancier niet de dienstverlening staakt, zodra het commerciële belang is verdwenen. De looptijd van de raamovereenkomst is immers 2 jaar. Indien de optie tot verlenging niet gelicht wordt, is na het tweede jaar het commerciële belang van de nieuwe leverancier om zijn best te doen voor de Aanbestedende dienst verdwenen. De leverancier levert geen nieuwe artikelen meer. Waarom zou de leverancier de garantieafspraken dan nog nakomen? </w:t>
            </w:r>
          </w:p>
        </w:tc>
      </w:tr>
    </w:tbl>
    <w:p w14:paraId="493676EA"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0"/>
        <w:gridCol w:w="6057"/>
      </w:tblGrid>
      <w:tr w:rsidR="00BF524C" w14:paraId="506244ED" w14:textId="77777777" w:rsidTr="00F4751E">
        <w:tc>
          <w:tcPr>
            <w:tcW w:w="1115" w:type="dxa"/>
            <w:shd w:val="clear" w:color="auto" w:fill="C0C0C0"/>
          </w:tcPr>
          <w:p w14:paraId="497CD0A4" w14:textId="77777777" w:rsidR="00BF524C" w:rsidRDefault="00BF524C" w:rsidP="003439E4">
            <w:pPr>
              <w:jc w:val="center"/>
              <w:rPr>
                <w:rFonts w:cs="Tahoma"/>
                <w:szCs w:val="20"/>
              </w:rPr>
            </w:pPr>
            <w:bookmarkStart w:id="1" w:name="_Hlk71047915"/>
            <w:r>
              <w:rPr>
                <w:rFonts w:cs="Tahoma"/>
                <w:szCs w:val="20"/>
              </w:rPr>
              <w:t>Nr.</w:t>
            </w:r>
          </w:p>
        </w:tc>
        <w:tc>
          <w:tcPr>
            <w:tcW w:w="1890" w:type="dxa"/>
            <w:shd w:val="clear" w:color="auto" w:fill="C0C0C0"/>
          </w:tcPr>
          <w:p w14:paraId="545CF10E" w14:textId="77777777" w:rsidR="00BF524C" w:rsidRDefault="00BF524C" w:rsidP="003439E4">
            <w:pPr>
              <w:rPr>
                <w:rFonts w:cs="Tahoma"/>
                <w:szCs w:val="20"/>
              </w:rPr>
            </w:pPr>
            <w:r>
              <w:rPr>
                <w:rFonts w:cs="Tahoma"/>
                <w:szCs w:val="20"/>
              </w:rPr>
              <w:t>betreft</w:t>
            </w:r>
          </w:p>
        </w:tc>
        <w:tc>
          <w:tcPr>
            <w:tcW w:w="6057" w:type="dxa"/>
            <w:shd w:val="clear" w:color="auto" w:fill="C0C0C0"/>
          </w:tcPr>
          <w:p w14:paraId="0C9878E3" w14:textId="77777777" w:rsidR="00BF524C" w:rsidRDefault="00BF524C" w:rsidP="003439E4">
            <w:pPr>
              <w:rPr>
                <w:rFonts w:cs="Tahoma"/>
                <w:szCs w:val="20"/>
              </w:rPr>
            </w:pPr>
            <w:r>
              <w:rPr>
                <w:rFonts w:cs="Tahoma"/>
                <w:szCs w:val="20"/>
              </w:rPr>
              <w:t>Vraag</w:t>
            </w:r>
          </w:p>
        </w:tc>
      </w:tr>
      <w:tr w:rsidR="00BF524C" w14:paraId="4DAB5B94" w14:textId="77777777" w:rsidTr="00F4751E">
        <w:tc>
          <w:tcPr>
            <w:tcW w:w="1115" w:type="dxa"/>
          </w:tcPr>
          <w:p w14:paraId="64FB153B"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0" w:type="dxa"/>
          </w:tcPr>
          <w:p w14:paraId="0F6A702C" w14:textId="77777777" w:rsidR="00BF524C" w:rsidRPr="00622ED9" w:rsidRDefault="00BF524C" w:rsidP="003439E4">
            <w:pPr>
              <w:rPr>
                <w:rFonts w:cs="Tahoma"/>
                <w:szCs w:val="20"/>
              </w:rPr>
            </w:pPr>
            <w:r>
              <w:rPr>
                <w:rFonts w:cs="Tahoma"/>
                <w:szCs w:val="20"/>
              </w:rPr>
              <w:t>Vervolg op vraag 53</w:t>
            </w:r>
          </w:p>
        </w:tc>
        <w:tc>
          <w:tcPr>
            <w:tcW w:w="6057" w:type="dxa"/>
          </w:tcPr>
          <w:p w14:paraId="015E0581" w14:textId="77777777" w:rsidR="00BF524C" w:rsidRDefault="00BF524C" w:rsidP="003439E4">
            <w:pPr>
              <w:pStyle w:val="Geenafstand"/>
              <w:spacing w:after="160" w:line="259" w:lineRule="auto"/>
              <w:rPr>
                <w:rFonts w:cstheme="minorHAnsi"/>
              </w:rPr>
            </w:pPr>
            <w:r>
              <w:rPr>
                <w:rFonts w:cs="Tahoma"/>
                <w:szCs w:val="20"/>
              </w:rPr>
              <w:t>U verwijst in uw antwoord naar paragraaf 6.3 van de aanbestedingsleidraad. Hierin is niet opgenomen over overmacht. Inschrijver verzoekt u daarom om alsnog antwoord te geven op de volgende vraag met betrekking tot artikel 27.2 AWBIT 2018:</w:t>
            </w:r>
            <w:r>
              <w:rPr>
                <w:rFonts w:cstheme="minorHAnsi"/>
              </w:rPr>
              <w:t xml:space="preserve"> </w:t>
            </w:r>
          </w:p>
          <w:p w14:paraId="0F05DE36" w14:textId="77777777" w:rsidR="00BF524C" w:rsidRDefault="00BF524C" w:rsidP="003439E4">
            <w:pPr>
              <w:pStyle w:val="Geenafstand"/>
              <w:spacing w:after="160" w:line="259" w:lineRule="auto"/>
              <w:rPr>
                <w:rFonts w:cstheme="minorHAnsi"/>
              </w:rPr>
            </w:pPr>
          </w:p>
          <w:p w14:paraId="6F2A87DF" w14:textId="77777777" w:rsidR="00BF524C" w:rsidRPr="00391704" w:rsidRDefault="00BF524C" w:rsidP="003439E4">
            <w:pPr>
              <w:pStyle w:val="Geenafstand"/>
              <w:spacing w:after="160" w:line="259" w:lineRule="auto"/>
              <w:rPr>
                <w:rFonts w:cs="Tahoma"/>
                <w:szCs w:val="20"/>
              </w:rPr>
            </w:pPr>
            <w:r>
              <w:rPr>
                <w:rFonts w:cstheme="minorHAnsi"/>
              </w:rPr>
              <w:t>Inschrijver verzoekt de aanbestedende dienst om het volgende toe te voegen aan dit artikel, namelijk ‘verlate aanlevering of ongeschiktheid van voor het verrichten van de Prestatie benodigde goederen (</w:t>
            </w:r>
            <w:r>
              <w:rPr>
                <w:rFonts w:cstheme="minorHAnsi"/>
                <w:u w:val="single"/>
              </w:rPr>
              <w:t>m.u.v. overmacht van toeleveranciers</w:t>
            </w:r>
            <w:r>
              <w:rPr>
                <w:rFonts w:cstheme="minorHAnsi"/>
              </w:rPr>
              <w:t>). Gaat de aanbestedende dienst hiermee akkoord? Zo niet, graag uw motivering.</w:t>
            </w:r>
          </w:p>
        </w:tc>
      </w:tr>
      <w:tr w:rsidR="00F4751E" w14:paraId="34E0578A" w14:textId="77777777" w:rsidTr="00F4751E">
        <w:tc>
          <w:tcPr>
            <w:tcW w:w="1115" w:type="dxa"/>
          </w:tcPr>
          <w:p w14:paraId="41E50BAA" w14:textId="77777777" w:rsidR="00F4751E" w:rsidRDefault="00F4751E" w:rsidP="00F4751E">
            <w:pPr>
              <w:jc w:val="center"/>
              <w:rPr>
                <w:rFonts w:cs="Tahoma"/>
                <w:szCs w:val="20"/>
              </w:rPr>
            </w:pPr>
            <w:r>
              <w:rPr>
                <w:rFonts w:cs="Tahoma"/>
                <w:szCs w:val="20"/>
              </w:rPr>
              <w:t>Antwoord</w:t>
            </w:r>
          </w:p>
        </w:tc>
        <w:tc>
          <w:tcPr>
            <w:tcW w:w="7947" w:type="dxa"/>
            <w:gridSpan w:val="2"/>
          </w:tcPr>
          <w:p w14:paraId="0AFD5CDE" w14:textId="77777777" w:rsidR="00F4751E" w:rsidRPr="00F303F3" w:rsidRDefault="00F303F3" w:rsidP="00F303F3">
            <w:pPr>
              <w:rPr>
                <w:rFonts w:cs="Tahoma"/>
                <w:szCs w:val="20"/>
              </w:rPr>
            </w:pPr>
            <w:r w:rsidRPr="00F303F3">
              <w:rPr>
                <w:rFonts w:cs="Tahoma"/>
                <w:szCs w:val="20"/>
              </w:rPr>
              <w:t>Wij hadden naar paragraaf 6.3 verwezen, om daarmee aan te geven dat levering (tijdig en conform overeenkomst) de verantwoordelijkheid is van Opdrachtnemer. Wanneer geen enkele toeleverancier kan leveren vanwege overmacht (bijvoorbeeld omdat een bepaald product helemaal niet meer te krijgen is), dan kunt u zich ook al onder de huidige tekst beroepen op overmacht. Wanneer echter alleen uw vaste toeleverancier niet kan leveren vanwege een individueel probleem, terwijl alle andere toeleveranciers wel gewoon tijdig en conform zouden kunnen leveren, dan verwachten wij van u dat u uitwijkt naar een andere toeleverancier. Met de tekst die u voorstelt, zou u zich in dat laatste geval wel op overmacht (van die ene toeleverancier, die u zelf gekozen heeft) kunnen beroepen, en daarmee gaan wij niet akkoord.</w:t>
            </w:r>
          </w:p>
        </w:tc>
      </w:tr>
      <w:bookmarkEnd w:id="1"/>
    </w:tbl>
    <w:p w14:paraId="1D8B0707"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3"/>
        <w:gridCol w:w="6054"/>
      </w:tblGrid>
      <w:tr w:rsidR="00BF524C" w14:paraId="45443E59" w14:textId="77777777" w:rsidTr="00F4751E">
        <w:tc>
          <w:tcPr>
            <w:tcW w:w="1115" w:type="dxa"/>
            <w:shd w:val="clear" w:color="auto" w:fill="C0C0C0"/>
          </w:tcPr>
          <w:p w14:paraId="79994C5D" w14:textId="77777777" w:rsidR="00BF524C" w:rsidRDefault="00BF524C" w:rsidP="003439E4">
            <w:pPr>
              <w:jc w:val="center"/>
              <w:rPr>
                <w:rFonts w:cs="Tahoma"/>
                <w:szCs w:val="20"/>
              </w:rPr>
            </w:pPr>
            <w:bookmarkStart w:id="2" w:name="_Hlk71047922"/>
            <w:r>
              <w:rPr>
                <w:rFonts w:cs="Tahoma"/>
                <w:szCs w:val="20"/>
              </w:rPr>
              <w:t>Nr.</w:t>
            </w:r>
          </w:p>
        </w:tc>
        <w:tc>
          <w:tcPr>
            <w:tcW w:w="1893" w:type="dxa"/>
            <w:shd w:val="clear" w:color="auto" w:fill="C0C0C0"/>
          </w:tcPr>
          <w:p w14:paraId="09138E2A" w14:textId="77777777" w:rsidR="00BF524C" w:rsidRDefault="00BF524C" w:rsidP="003439E4">
            <w:pPr>
              <w:rPr>
                <w:rFonts w:cs="Tahoma"/>
                <w:szCs w:val="20"/>
              </w:rPr>
            </w:pPr>
            <w:r>
              <w:rPr>
                <w:rFonts w:cs="Tahoma"/>
                <w:szCs w:val="20"/>
              </w:rPr>
              <w:t>betreft</w:t>
            </w:r>
          </w:p>
        </w:tc>
        <w:tc>
          <w:tcPr>
            <w:tcW w:w="6054" w:type="dxa"/>
            <w:shd w:val="clear" w:color="auto" w:fill="C0C0C0"/>
          </w:tcPr>
          <w:p w14:paraId="4E4196D5" w14:textId="77777777" w:rsidR="00BF524C" w:rsidRDefault="00BF524C" w:rsidP="003439E4">
            <w:pPr>
              <w:rPr>
                <w:rFonts w:cs="Tahoma"/>
                <w:szCs w:val="20"/>
              </w:rPr>
            </w:pPr>
            <w:r>
              <w:rPr>
                <w:rFonts w:cs="Tahoma"/>
                <w:szCs w:val="20"/>
              </w:rPr>
              <w:t>Vraag</w:t>
            </w:r>
          </w:p>
        </w:tc>
      </w:tr>
      <w:tr w:rsidR="00BF524C" w14:paraId="3844086F" w14:textId="77777777" w:rsidTr="00F4751E">
        <w:tc>
          <w:tcPr>
            <w:tcW w:w="1115" w:type="dxa"/>
          </w:tcPr>
          <w:p w14:paraId="6618B56B"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3" w:type="dxa"/>
          </w:tcPr>
          <w:p w14:paraId="5CF4C8F3" w14:textId="77777777" w:rsidR="00BF524C" w:rsidRPr="00622ED9" w:rsidRDefault="00BF524C" w:rsidP="003439E4">
            <w:pPr>
              <w:rPr>
                <w:rFonts w:cs="Tahoma"/>
                <w:szCs w:val="20"/>
              </w:rPr>
            </w:pPr>
            <w:r>
              <w:rPr>
                <w:rFonts w:cs="Tahoma"/>
                <w:szCs w:val="20"/>
              </w:rPr>
              <w:t>Vervolg op vraag 48</w:t>
            </w:r>
          </w:p>
        </w:tc>
        <w:tc>
          <w:tcPr>
            <w:tcW w:w="6054" w:type="dxa"/>
          </w:tcPr>
          <w:p w14:paraId="35CDEE84" w14:textId="77777777" w:rsidR="00BF524C" w:rsidRPr="00391704" w:rsidRDefault="00BF524C" w:rsidP="003439E4">
            <w:pPr>
              <w:rPr>
                <w:rFonts w:cs="Tahoma"/>
                <w:szCs w:val="20"/>
              </w:rPr>
            </w:pPr>
            <w:r>
              <w:rPr>
                <w:rFonts w:cs="Tahoma"/>
                <w:szCs w:val="20"/>
              </w:rPr>
              <w:t>U geeft geen akkoord op de voorgestelde toevoeging, maar daarmee ook geen akkoord op de limitering van de aansprakelijkheid onder AWBIT 26.3 per gebeurtenis. Wij verzoeken u, in het kader van proportionaliteit, om ook hier een maximale aansprakelijkheid van 1.000.000 per gebeurtenis op te nemen. Gaat u hiermee akkoord?</w:t>
            </w:r>
          </w:p>
        </w:tc>
      </w:tr>
      <w:tr w:rsidR="00F4751E" w14:paraId="1E4D1100" w14:textId="77777777" w:rsidTr="00F4751E">
        <w:tc>
          <w:tcPr>
            <w:tcW w:w="1115" w:type="dxa"/>
          </w:tcPr>
          <w:p w14:paraId="250452EF" w14:textId="77777777" w:rsidR="00F4751E" w:rsidRDefault="00F4751E" w:rsidP="00F4751E">
            <w:pPr>
              <w:jc w:val="center"/>
              <w:rPr>
                <w:rFonts w:cs="Tahoma"/>
                <w:szCs w:val="20"/>
              </w:rPr>
            </w:pPr>
            <w:r>
              <w:rPr>
                <w:rFonts w:cs="Tahoma"/>
                <w:szCs w:val="20"/>
              </w:rPr>
              <w:t>Antwoord</w:t>
            </w:r>
          </w:p>
        </w:tc>
        <w:tc>
          <w:tcPr>
            <w:tcW w:w="7947" w:type="dxa"/>
            <w:gridSpan w:val="2"/>
          </w:tcPr>
          <w:p w14:paraId="31EE4EAD" w14:textId="77777777" w:rsidR="00F4751E" w:rsidRPr="00CE2A7D" w:rsidRDefault="00CE2A7D" w:rsidP="00F4751E">
            <w:pPr>
              <w:rPr>
                <w:rFonts w:cs="Tahoma"/>
                <w:szCs w:val="20"/>
              </w:rPr>
            </w:pPr>
            <w:r w:rsidRPr="00CE2A7D">
              <w:rPr>
                <w:rFonts w:cs="Tahoma"/>
                <w:szCs w:val="20"/>
              </w:rPr>
              <w:t>Dit is niet akkoord</w:t>
            </w:r>
          </w:p>
        </w:tc>
      </w:tr>
      <w:bookmarkEnd w:id="2"/>
    </w:tbl>
    <w:p w14:paraId="0D91F1CA"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1"/>
        <w:gridCol w:w="6036"/>
      </w:tblGrid>
      <w:tr w:rsidR="00BF524C" w14:paraId="1D1FFE8A" w14:textId="77777777" w:rsidTr="00F4751E">
        <w:tc>
          <w:tcPr>
            <w:tcW w:w="1115" w:type="dxa"/>
            <w:shd w:val="clear" w:color="auto" w:fill="C0C0C0"/>
          </w:tcPr>
          <w:p w14:paraId="32F57C1E" w14:textId="77777777" w:rsidR="00BF524C" w:rsidRDefault="00BF524C" w:rsidP="003439E4">
            <w:pPr>
              <w:jc w:val="center"/>
              <w:rPr>
                <w:rFonts w:cs="Tahoma"/>
                <w:szCs w:val="20"/>
              </w:rPr>
            </w:pPr>
            <w:r>
              <w:rPr>
                <w:rFonts w:cs="Tahoma"/>
                <w:szCs w:val="20"/>
              </w:rPr>
              <w:t>Nr.</w:t>
            </w:r>
          </w:p>
        </w:tc>
        <w:tc>
          <w:tcPr>
            <w:tcW w:w="1911" w:type="dxa"/>
            <w:shd w:val="clear" w:color="auto" w:fill="C0C0C0"/>
          </w:tcPr>
          <w:p w14:paraId="0EA76B69" w14:textId="77777777" w:rsidR="00BF524C" w:rsidRDefault="00BF524C" w:rsidP="003439E4">
            <w:pPr>
              <w:rPr>
                <w:rFonts w:cs="Tahoma"/>
                <w:szCs w:val="20"/>
              </w:rPr>
            </w:pPr>
            <w:r>
              <w:rPr>
                <w:rFonts w:cs="Tahoma"/>
                <w:szCs w:val="20"/>
              </w:rPr>
              <w:t>betreft</w:t>
            </w:r>
          </w:p>
        </w:tc>
        <w:tc>
          <w:tcPr>
            <w:tcW w:w="6036" w:type="dxa"/>
            <w:shd w:val="clear" w:color="auto" w:fill="C0C0C0"/>
          </w:tcPr>
          <w:p w14:paraId="47D04CD2" w14:textId="77777777" w:rsidR="00BF524C" w:rsidRDefault="00BF524C" w:rsidP="003439E4">
            <w:pPr>
              <w:rPr>
                <w:rFonts w:cs="Tahoma"/>
                <w:szCs w:val="20"/>
              </w:rPr>
            </w:pPr>
            <w:r>
              <w:rPr>
                <w:rFonts w:cs="Tahoma"/>
                <w:szCs w:val="20"/>
              </w:rPr>
              <w:t>Vraag</w:t>
            </w:r>
          </w:p>
        </w:tc>
      </w:tr>
      <w:tr w:rsidR="00BF524C" w14:paraId="586D3C86" w14:textId="77777777" w:rsidTr="00F4751E">
        <w:tc>
          <w:tcPr>
            <w:tcW w:w="1115" w:type="dxa"/>
          </w:tcPr>
          <w:p w14:paraId="6F74BD56"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1" w:type="dxa"/>
          </w:tcPr>
          <w:p w14:paraId="6C9077D6" w14:textId="77777777" w:rsidR="00BF524C" w:rsidRPr="00622ED9" w:rsidRDefault="00BF524C" w:rsidP="003439E4">
            <w:pPr>
              <w:rPr>
                <w:rFonts w:cs="Tahoma"/>
                <w:szCs w:val="20"/>
              </w:rPr>
            </w:pPr>
            <w:r>
              <w:rPr>
                <w:rFonts w:cs="Tahoma"/>
                <w:szCs w:val="20"/>
              </w:rPr>
              <w:t>Bijlage 2 specificatielijst</w:t>
            </w:r>
          </w:p>
        </w:tc>
        <w:tc>
          <w:tcPr>
            <w:tcW w:w="6036" w:type="dxa"/>
          </w:tcPr>
          <w:p w14:paraId="7D5246A6" w14:textId="77777777" w:rsidR="00BF524C" w:rsidRPr="00391704" w:rsidRDefault="00BF524C" w:rsidP="003439E4">
            <w:pPr>
              <w:rPr>
                <w:rFonts w:cs="Tahoma"/>
                <w:szCs w:val="20"/>
              </w:rPr>
            </w:pPr>
            <w:r w:rsidRPr="005D6113">
              <w:rPr>
                <w:rFonts w:cs="Tahoma"/>
                <w:szCs w:val="20"/>
              </w:rPr>
              <w:t xml:space="preserve">Inschrijver verzoekt om de ‘monitor variant 1’ te voorzien van een USB-C connector. Dit zorgt voor efficiënt kabelmanagement, doordat hiermee eenvoudig een </w:t>
            </w:r>
            <w:proofErr w:type="spellStart"/>
            <w:r w:rsidRPr="005D6113">
              <w:rPr>
                <w:rFonts w:cs="Tahoma"/>
                <w:szCs w:val="20"/>
              </w:rPr>
              <w:t>doorlussing</w:t>
            </w:r>
            <w:proofErr w:type="spellEnd"/>
            <w:r w:rsidRPr="005D6113">
              <w:rPr>
                <w:rFonts w:cs="Tahoma"/>
                <w:szCs w:val="20"/>
              </w:rPr>
              <w:t xml:space="preserve"> vanuit ‘monitor variant 2’ kan worden gemaakt middels USB-C.  Graag uw akkoord, zo niet graag uw toelichting</w:t>
            </w:r>
          </w:p>
        </w:tc>
      </w:tr>
      <w:tr w:rsidR="00F4751E" w14:paraId="19868D85" w14:textId="77777777" w:rsidTr="00F4751E">
        <w:tc>
          <w:tcPr>
            <w:tcW w:w="1115" w:type="dxa"/>
          </w:tcPr>
          <w:p w14:paraId="71B7C202" w14:textId="77777777" w:rsidR="00F4751E" w:rsidRDefault="00F4751E" w:rsidP="00F4751E">
            <w:pPr>
              <w:jc w:val="center"/>
              <w:rPr>
                <w:rFonts w:cs="Tahoma"/>
                <w:szCs w:val="20"/>
              </w:rPr>
            </w:pPr>
            <w:r>
              <w:rPr>
                <w:rFonts w:cs="Tahoma"/>
                <w:szCs w:val="20"/>
              </w:rPr>
              <w:t>Antwoord</w:t>
            </w:r>
          </w:p>
        </w:tc>
        <w:tc>
          <w:tcPr>
            <w:tcW w:w="7947" w:type="dxa"/>
            <w:gridSpan w:val="2"/>
          </w:tcPr>
          <w:p w14:paraId="319AC50F" w14:textId="77777777" w:rsidR="00F4751E" w:rsidRPr="0010383D" w:rsidRDefault="00053295" w:rsidP="00F4751E">
            <w:pPr>
              <w:rPr>
                <w:rFonts w:cs="Tahoma"/>
                <w:szCs w:val="20"/>
              </w:rPr>
            </w:pPr>
            <w:r w:rsidRPr="0010383D">
              <w:rPr>
                <w:rFonts w:cs="Tahoma"/>
                <w:szCs w:val="20"/>
              </w:rPr>
              <w:t xml:space="preserve">Dit mag wel, maar het is geen eis. Een andere oplossing is ook toegestaan. </w:t>
            </w:r>
            <w:r w:rsidR="0034660C" w:rsidRPr="0034660C">
              <w:rPr>
                <w:rFonts w:cs="Tahoma"/>
                <w:szCs w:val="20"/>
              </w:rPr>
              <w:t>2x USB 3.0 downstream poorten + een USB-C poort is het absolute minimum.</w:t>
            </w:r>
          </w:p>
        </w:tc>
      </w:tr>
    </w:tbl>
    <w:p w14:paraId="59EFDC37"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2"/>
        <w:gridCol w:w="6035"/>
      </w:tblGrid>
      <w:tr w:rsidR="00BF524C" w14:paraId="52FD9783" w14:textId="77777777" w:rsidTr="00F4751E">
        <w:tc>
          <w:tcPr>
            <w:tcW w:w="1115" w:type="dxa"/>
            <w:shd w:val="clear" w:color="auto" w:fill="C0C0C0"/>
          </w:tcPr>
          <w:p w14:paraId="61E00CF6" w14:textId="77777777" w:rsidR="00BF524C" w:rsidRDefault="00BF524C" w:rsidP="003439E4">
            <w:pPr>
              <w:jc w:val="center"/>
              <w:rPr>
                <w:rFonts w:cs="Tahoma"/>
                <w:szCs w:val="20"/>
              </w:rPr>
            </w:pPr>
            <w:r>
              <w:rPr>
                <w:rFonts w:cs="Tahoma"/>
                <w:szCs w:val="20"/>
              </w:rPr>
              <w:t>Nr.</w:t>
            </w:r>
          </w:p>
        </w:tc>
        <w:tc>
          <w:tcPr>
            <w:tcW w:w="1912" w:type="dxa"/>
            <w:shd w:val="clear" w:color="auto" w:fill="C0C0C0"/>
          </w:tcPr>
          <w:p w14:paraId="6B5E112E" w14:textId="77777777" w:rsidR="00BF524C" w:rsidRDefault="00BF524C" w:rsidP="003439E4">
            <w:pPr>
              <w:rPr>
                <w:rFonts w:cs="Tahoma"/>
                <w:szCs w:val="20"/>
              </w:rPr>
            </w:pPr>
            <w:r>
              <w:rPr>
                <w:rFonts w:cs="Tahoma"/>
                <w:szCs w:val="20"/>
              </w:rPr>
              <w:t>betreft</w:t>
            </w:r>
          </w:p>
        </w:tc>
        <w:tc>
          <w:tcPr>
            <w:tcW w:w="6035" w:type="dxa"/>
            <w:shd w:val="clear" w:color="auto" w:fill="C0C0C0"/>
          </w:tcPr>
          <w:p w14:paraId="12C60D6C" w14:textId="77777777" w:rsidR="00BF524C" w:rsidRDefault="00BF524C" w:rsidP="003439E4">
            <w:pPr>
              <w:rPr>
                <w:rFonts w:cs="Tahoma"/>
                <w:szCs w:val="20"/>
              </w:rPr>
            </w:pPr>
            <w:r>
              <w:rPr>
                <w:rFonts w:cs="Tahoma"/>
                <w:szCs w:val="20"/>
              </w:rPr>
              <w:t>Vraag</w:t>
            </w:r>
          </w:p>
        </w:tc>
      </w:tr>
      <w:tr w:rsidR="00BF524C" w14:paraId="59978B9E" w14:textId="77777777" w:rsidTr="00F4751E">
        <w:tc>
          <w:tcPr>
            <w:tcW w:w="1115" w:type="dxa"/>
          </w:tcPr>
          <w:p w14:paraId="65AA6E08"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2" w:type="dxa"/>
          </w:tcPr>
          <w:p w14:paraId="564C02E5" w14:textId="77777777" w:rsidR="00BF524C" w:rsidRPr="00622ED9" w:rsidRDefault="00BF524C" w:rsidP="003439E4">
            <w:pPr>
              <w:rPr>
                <w:rFonts w:cs="Tahoma"/>
                <w:szCs w:val="20"/>
              </w:rPr>
            </w:pPr>
            <w:r>
              <w:rPr>
                <w:rFonts w:cs="Tahoma"/>
                <w:szCs w:val="20"/>
              </w:rPr>
              <w:t>Bijlage 2 specificatielijst</w:t>
            </w:r>
          </w:p>
        </w:tc>
        <w:tc>
          <w:tcPr>
            <w:tcW w:w="6035" w:type="dxa"/>
          </w:tcPr>
          <w:p w14:paraId="3D17EACD" w14:textId="77777777" w:rsidR="00BF524C" w:rsidRPr="00391704" w:rsidRDefault="00BF524C" w:rsidP="003439E4">
            <w:pPr>
              <w:rPr>
                <w:rFonts w:cs="Tahoma"/>
                <w:szCs w:val="20"/>
              </w:rPr>
            </w:pPr>
            <w:r>
              <w:rPr>
                <w:rFonts w:eastAsia="Times New Roman"/>
              </w:rPr>
              <w:t xml:space="preserve">Kunt u aangeven wat de </w:t>
            </w:r>
            <w:r w:rsidRPr="005D6113">
              <w:rPr>
                <w:rFonts w:eastAsia="Times New Roman"/>
              </w:rPr>
              <w:t>verwachte</w:t>
            </w:r>
            <w:r>
              <w:rPr>
                <w:rFonts w:eastAsia="Times New Roman"/>
              </w:rPr>
              <w:t xml:space="preserve"> afname is per uitgevraagd model? </w:t>
            </w:r>
          </w:p>
        </w:tc>
      </w:tr>
      <w:tr w:rsidR="00F4751E" w14:paraId="015D49A5" w14:textId="77777777" w:rsidTr="00F4751E">
        <w:tc>
          <w:tcPr>
            <w:tcW w:w="1115" w:type="dxa"/>
          </w:tcPr>
          <w:p w14:paraId="25D421BD" w14:textId="77777777" w:rsidR="00F4751E" w:rsidRDefault="00F4751E" w:rsidP="00F4751E">
            <w:pPr>
              <w:jc w:val="center"/>
              <w:rPr>
                <w:rFonts w:cs="Tahoma"/>
                <w:szCs w:val="20"/>
              </w:rPr>
            </w:pPr>
            <w:r>
              <w:rPr>
                <w:rFonts w:cs="Tahoma"/>
                <w:szCs w:val="20"/>
              </w:rPr>
              <w:t>Antwoord</w:t>
            </w:r>
          </w:p>
        </w:tc>
        <w:tc>
          <w:tcPr>
            <w:tcW w:w="7947" w:type="dxa"/>
            <w:gridSpan w:val="2"/>
          </w:tcPr>
          <w:p w14:paraId="561F145E" w14:textId="77777777" w:rsidR="00F4751E" w:rsidRPr="00CE2A7D" w:rsidRDefault="00CE2A7D" w:rsidP="00F4751E">
            <w:pPr>
              <w:rPr>
                <w:rFonts w:cs="Tahoma"/>
                <w:szCs w:val="20"/>
              </w:rPr>
            </w:pPr>
            <w:r w:rsidRPr="00CE2A7D">
              <w:rPr>
                <w:rFonts w:cs="Tahoma"/>
                <w:szCs w:val="20"/>
              </w:rPr>
              <w:t>Dit is niet te voorspellen</w:t>
            </w:r>
          </w:p>
        </w:tc>
      </w:tr>
    </w:tbl>
    <w:p w14:paraId="72DEFD34"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BF524C" w14:paraId="3798FD39" w14:textId="77777777" w:rsidTr="00F4751E">
        <w:tc>
          <w:tcPr>
            <w:tcW w:w="1115" w:type="dxa"/>
            <w:shd w:val="clear" w:color="auto" w:fill="C0C0C0"/>
          </w:tcPr>
          <w:p w14:paraId="6FA4B1EB" w14:textId="77777777" w:rsidR="00BF524C" w:rsidRDefault="00BF524C" w:rsidP="003439E4">
            <w:pPr>
              <w:jc w:val="center"/>
              <w:rPr>
                <w:rFonts w:cs="Tahoma"/>
                <w:szCs w:val="20"/>
              </w:rPr>
            </w:pPr>
            <w:r>
              <w:rPr>
                <w:rFonts w:cs="Tahoma"/>
                <w:szCs w:val="20"/>
              </w:rPr>
              <w:t>Nr.</w:t>
            </w:r>
          </w:p>
        </w:tc>
        <w:tc>
          <w:tcPr>
            <w:tcW w:w="1914" w:type="dxa"/>
            <w:shd w:val="clear" w:color="auto" w:fill="C0C0C0"/>
          </w:tcPr>
          <w:p w14:paraId="1C4A7DAF" w14:textId="77777777" w:rsidR="00BF524C" w:rsidRDefault="00BF524C" w:rsidP="003439E4">
            <w:pPr>
              <w:rPr>
                <w:rFonts w:cs="Tahoma"/>
                <w:szCs w:val="20"/>
              </w:rPr>
            </w:pPr>
            <w:r>
              <w:rPr>
                <w:rFonts w:cs="Tahoma"/>
                <w:szCs w:val="20"/>
              </w:rPr>
              <w:t>betreft</w:t>
            </w:r>
          </w:p>
        </w:tc>
        <w:tc>
          <w:tcPr>
            <w:tcW w:w="6033" w:type="dxa"/>
            <w:shd w:val="clear" w:color="auto" w:fill="C0C0C0"/>
          </w:tcPr>
          <w:p w14:paraId="70C4590B" w14:textId="77777777" w:rsidR="00BF524C" w:rsidRDefault="00BF524C" w:rsidP="003439E4">
            <w:pPr>
              <w:rPr>
                <w:rFonts w:cs="Tahoma"/>
                <w:szCs w:val="20"/>
              </w:rPr>
            </w:pPr>
            <w:r>
              <w:rPr>
                <w:rFonts w:cs="Tahoma"/>
                <w:szCs w:val="20"/>
              </w:rPr>
              <w:t>Vraag</w:t>
            </w:r>
          </w:p>
        </w:tc>
      </w:tr>
      <w:tr w:rsidR="00BF524C" w14:paraId="12BA56B6" w14:textId="77777777" w:rsidTr="00F4751E">
        <w:tc>
          <w:tcPr>
            <w:tcW w:w="1115" w:type="dxa"/>
          </w:tcPr>
          <w:p w14:paraId="033741DC"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79E659B4" w14:textId="77777777" w:rsidR="00BF524C" w:rsidRPr="00622ED9" w:rsidRDefault="00BF524C" w:rsidP="003439E4">
            <w:pPr>
              <w:rPr>
                <w:rFonts w:cs="Tahoma"/>
                <w:szCs w:val="20"/>
              </w:rPr>
            </w:pPr>
            <w:r w:rsidRPr="004B20B3">
              <w:rPr>
                <w:rFonts w:cs="Tahoma"/>
                <w:szCs w:val="20"/>
              </w:rPr>
              <w:t>Bijlage 2 Specificatielijst, Beeldscherm, variant-2, met ingebouwde docking</w:t>
            </w:r>
          </w:p>
        </w:tc>
        <w:tc>
          <w:tcPr>
            <w:tcW w:w="6033" w:type="dxa"/>
          </w:tcPr>
          <w:p w14:paraId="150C44DC" w14:textId="77777777" w:rsidR="00BF524C" w:rsidRPr="00391704" w:rsidRDefault="00BF524C" w:rsidP="003439E4">
            <w:pPr>
              <w:rPr>
                <w:rFonts w:cs="Tahoma"/>
                <w:szCs w:val="20"/>
              </w:rPr>
            </w:pPr>
            <w:r w:rsidRPr="004B20B3">
              <w:rPr>
                <w:rFonts w:cs="Tahoma"/>
                <w:szCs w:val="20"/>
              </w:rPr>
              <w:t xml:space="preserve">In uw antwoord op </w:t>
            </w:r>
            <w:proofErr w:type="spellStart"/>
            <w:r w:rsidRPr="004B20B3">
              <w:rPr>
                <w:rFonts w:cs="Tahoma"/>
                <w:szCs w:val="20"/>
              </w:rPr>
              <w:t>NvI</w:t>
            </w:r>
            <w:proofErr w:type="spellEnd"/>
            <w:r w:rsidRPr="004B20B3">
              <w:rPr>
                <w:rFonts w:cs="Tahoma"/>
                <w:szCs w:val="20"/>
              </w:rPr>
              <w:t xml:space="preserve"> 1 geeft u aan dat er een RJ45 ethernetpoort geïntegreerd moet zijn in de in de monitor. De eis voor Ethernet RJ45 beperkt de marktwerking aanzienlijk. Wij vragen u of hier een alsnog een </w:t>
            </w:r>
            <w:proofErr w:type="spellStart"/>
            <w:r w:rsidRPr="004B20B3">
              <w:rPr>
                <w:rFonts w:cs="Tahoma"/>
                <w:szCs w:val="20"/>
              </w:rPr>
              <w:t>dongel</w:t>
            </w:r>
            <w:proofErr w:type="spellEnd"/>
            <w:r w:rsidRPr="004B20B3">
              <w:rPr>
                <w:rFonts w:cs="Tahoma"/>
                <w:szCs w:val="20"/>
              </w:rPr>
              <w:t xml:space="preserve"> van USB naar RJ45 toe te staan. Bent u hiermee akkoord?</w:t>
            </w:r>
          </w:p>
        </w:tc>
      </w:tr>
      <w:tr w:rsidR="00F4751E" w14:paraId="38D67112" w14:textId="77777777" w:rsidTr="00F4751E">
        <w:tc>
          <w:tcPr>
            <w:tcW w:w="1115" w:type="dxa"/>
          </w:tcPr>
          <w:p w14:paraId="119D2CBB" w14:textId="77777777" w:rsidR="00F4751E" w:rsidRDefault="00F4751E" w:rsidP="00F4751E">
            <w:pPr>
              <w:jc w:val="center"/>
              <w:rPr>
                <w:rFonts w:cs="Tahoma"/>
                <w:szCs w:val="20"/>
              </w:rPr>
            </w:pPr>
            <w:r>
              <w:rPr>
                <w:rFonts w:cs="Tahoma"/>
                <w:szCs w:val="20"/>
              </w:rPr>
              <w:t>Antwoord</w:t>
            </w:r>
          </w:p>
        </w:tc>
        <w:tc>
          <w:tcPr>
            <w:tcW w:w="7947" w:type="dxa"/>
            <w:gridSpan w:val="2"/>
          </w:tcPr>
          <w:p w14:paraId="55C9C6A4" w14:textId="77777777" w:rsidR="00F4751E" w:rsidRPr="0010383D" w:rsidRDefault="0010383D" w:rsidP="00F4751E">
            <w:pPr>
              <w:rPr>
                <w:rFonts w:cs="Tahoma"/>
                <w:szCs w:val="20"/>
              </w:rPr>
            </w:pPr>
            <w:r w:rsidRPr="0010383D">
              <w:rPr>
                <w:rFonts w:cs="Tahoma"/>
                <w:szCs w:val="20"/>
              </w:rPr>
              <w:t>Niet akkoord</w:t>
            </w:r>
          </w:p>
        </w:tc>
      </w:tr>
    </w:tbl>
    <w:p w14:paraId="15BCA42C"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BF524C" w14:paraId="701CBE85" w14:textId="77777777" w:rsidTr="00F4751E">
        <w:tc>
          <w:tcPr>
            <w:tcW w:w="1115" w:type="dxa"/>
            <w:shd w:val="clear" w:color="auto" w:fill="C0C0C0"/>
          </w:tcPr>
          <w:p w14:paraId="00F2DD4B" w14:textId="77777777" w:rsidR="00BF524C" w:rsidRDefault="00BF524C" w:rsidP="003439E4">
            <w:pPr>
              <w:jc w:val="center"/>
              <w:rPr>
                <w:rFonts w:cs="Tahoma"/>
                <w:szCs w:val="20"/>
              </w:rPr>
            </w:pPr>
            <w:r>
              <w:rPr>
                <w:rFonts w:cs="Tahoma"/>
                <w:szCs w:val="20"/>
              </w:rPr>
              <w:t>Nr.</w:t>
            </w:r>
          </w:p>
        </w:tc>
        <w:tc>
          <w:tcPr>
            <w:tcW w:w="1914" w:type="dxa"/>
            <w:shd w:val="clear" w:color="auto" w:fill="C0C0C0"/>
          </w:tcPr>
          <w:p w14:paraId="0020274B" w14:textId="77777777" w:rsidR="00BF524C" w:rsidRDefault="00BF524C" w:rsidP="003439E4">
            <w:pPr>
              <w:rPr>
                <w:rFonts w:cs="Tahoma"/>
                <w:szCs w:val="20"/>
              </w:rPr>
            </w:pPr>
            <w:r>
              <w:rPr>
                <w:rFonts w:cs="Tahoma"/>
                <w:szCs w:val="20"/>
              </w:rPr>
              <w:t>betreft</w:t>
            </w:r>
          </w:p>
        </w:tc>
        <w:tc>
          <w:tcPr>
            <w:tcW w:w="6033" w:type="dxa"/>
            <w:shd w:val="clear" w:color="auto" w:fill="C0C0C0"/>
          </w:tcPr>
          <w:p w14:paraId="6C901FB1" w14:textId="77777777" w:rsidR="00BF524C" w:rsidRDefault="00BF524C" w:rsidP="003439E4">
            <w:pPr>
              <w:rPr>
                <w:rFonts w:cs="Tahoma"/>
                <w:szCs w:val="20"/>
              </w:rPr>
            </w:pPr>
            <w:r>
              <w:rPr>
                <w:rFonts w:cs="Tahoma"/>
                <w:szCs w:val="20"/>
              </w:rPr>
              <w:t>Vraag</w:t>
            </w:r>
          </w:p>
        </w:tc>
      </w:tr>
      <w:tr w:rsidR="00BF524C" w14:paraId="23C06144" w14:textId="77777777" w:rsidTr="00F4751E">
        <w:tc>
          <w:tcPr>
            <w:tcW w:w="1115" w:type="dxa"/>
          </w:tcPr>
          <w:p w14:paraId="19C5FA5E"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5B2299F9" w14:textId="77777777" w:rsidR="00BF524C" w:rsidRPr="00622ED9" w:rsidRDefault="00BF524C" w:rsidP="003439E4">
            <w:pPr>
              <w:rPr>
                <w:rFonts w:cs="Tahoma"/>
                <w:szCs w:val="20"/>
              </w:rPr>
            </w:pPr>
            <w:r w:rsidRPr="004B20B3">
              <w:rPr>
                <w:rFonts w:cs="Tahoma"/>
                <w:szCs w:val="20"/>
              </w:rPr>
              <w:t>Bijlage 2 Specificatielijst, Beeldscherm variant -1</w:t>
            </w:r>
          </w:p>
        </w:tc>
        <w:tc>
          <w:tcPr>
            <w:tcW w:w="6033" w:type="dxa"/>
          </w:tcPr>
          <w:p w14:paraId="5979DDA4" w14:textId="77777777" w:rsidR="00BF524C" w:rsidRPr="004B20B3" w:rsidRDefault="00BF524C" w:rsidP="003439E4">
            <w:pPr>
              <w:rPr>
                <w:rFonts w:cs="Tahoma"/>
                <w:szCs w:val="20"/>
              </w:rPr>
            </w:pPr>
            <w:r w:rsidRPr="004B20B3">
              <w:rPr>
                <w:rFonts w:cs="Tahoma"/>
                <w:szCs w:val="20"/>
              </w:rPr>
              <w:t xml:space="preserve">In uw antwoord op </w:t>
            </w:r>
            <w:proofErr w:type="spellStart"/>
            <w:r w:rsidRPr="004B20B3">
              <w:rPr>
                <w:rFonts w:cs="Tahoma"/>
                <w:szCs w:val="20"/>
              </w:rPr>
              <w:t>NvI</w:t>
            </w:r>
            <w:proofErr w:type="spellEnd"/>
            <w:r w:rsidRPr="004B20B3">
              <w:rPr>
                <w:rFonts w:cs="Tahoma"/>
                <w:szCs w:val="20"/>
              </w:rPr>
              <w:t xml:space="preserve"> 1 geeft u aan dat de USB-hub in de monitor moet bestaan uit minimaal 4x USB 3.0 downstream poorten. Zoals u het nu uitvraagt is er slechts één merk die hier invulling aan kan geven. Om enige marktwerking te bewerkstelligen vragen wij u of aanbestedende dienst bereidt is deze eis aan te passen naar minimaal 3 USB3.0 poorten, te weten: 2x downstream en 1x upstream. </w:t>
            </w:r>
          </w:p>
          <w:p w14:paraId="3338C3E8" w14:textId="77777777" w:rsidR="00BF524C" w:rsidRPr="00391704" w:rsidRDefault="00BF524C" w:rsidP="003439E4">
            <w:pPr>
              <w:rPr>
                <w:rFonts w:cs="Tahoma"/>
                <w:szCs w:val="20"/>
              </w:rPr>
            </w:pPr>
            <w:r w:rsidRPr="004B20B3">
              <w:rPr>
                <w:rFonts w:cs="Tahoma"/>
                <w:szCs w:val="20"/>
              </w:rPr>
              <w:t>Bent u hiermee akkoord?</w:t>
            </w:r>
          </w:p>
        </w:tc>
      </w:tr>
      <w:tr w:rsidR="00F4751E" w14:paraId="76FDB778" w14:textId="77777777" w:rsidTr="00F4751E">
        <w:tc>
          <w:tcPr>
            <w:tcW w:w="1115" w:type="dxa"/>
          </w:tcPr>
          <w:p w14:paraId="26603A35" w14:textId="77777777" w:rsidR="00F4751E" w:rsidRDefault="00F4751E" w:rsidP="00F4751E">
            <w:pPr>
              <w:jc w:val="center"/>
              <w:rPr>
                <w:rFonts w:cs="Tahoma"/>
                <w:szCs w:val="20"/>
              </w:rPr>
            </w:pPr>
            <w:r>
              <w:rPr>
                <w:rFonts w:cs="Tahoma"/>
                <w:szCs w:val="20"/>
              </w:rPr>
              <w:t>Antwoord</w:t>
            </w:r>
          </w:p>
        </w:tc>
        <w:tc>
          <w:tcPr>
            <w:tcW w:w="7947" w:type="dxa"/>
            <w:gridSpan w:val="2"/>
          </w:tcPr>
          <w:p w14:paraId="54A5C830" w14:textId="77777777" w:rsidR="00F4751E" w:rsidRPr="0010383D" w:rsidRDefault="0010383D" w:rsidP="0034660C">
            <w:pPr>
              <w:rPr>
                <w:rFonts w:cs="Tahoma"/>
                <w:szCs w:val="20"/>
              </w:rPr>
            </w:pPr>
            <w:r w:rsidRPr="0010383D">
              <w:rPr>
                <w:rFonts w:cs="Tahoma"/>
                <w:szCs w:val="20"/>
              </w:rPr>
              <w:t xml:space="preserve">U verwart de eisen die gesteld worden aan de laptop met de eisen die gesteld worden aan de beeldschermen. </w:t>
            </w:r>
            <w:r w:rsidR="0034660C" w:rsidRPr="0034660C">
              <w:rPr>
                <w:rFonts w:cs="Tahoma"/>
                <w:szCs w:val="20"/>
              </w:rPr>
              <w:t>2x USB 3.0 downstream poorten + een USB-C poort is het absolute minimum.</w:t>
            </w:r>
          </w:p>
        </w:tc>
      </w:tr>
    </w:tbl>
    <w:p w14:paraId="7E747538"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5"/>
        <w:gridCol w:w="6052"/>
      </w:tblGrid>
      <w:tr w:rsidR="00BF524C" w14:paraId="0262BECC" w14:textId="77777777" w:rsidTr="00F4751E">
        <w:tc>
          <w:tcPr>
            <w:tcW w:w="1115" w:type="dxa"/>
            <w:shd w:val="clear" w:color="auto" w:fill="C0C0C0"/>
          </w:tcPr>
          <w:p w14:paraId="54C1E4A5" w14:textId="77777777" w:rsidR="00BF524C" w:rsidRDefault="00BF524C" w:rsidP="003439E4">
            <w:pPr>
              <w:jc w:val="center"/>
              <w:rPr>
                <w:rFonts w:cs="Tahoma"/>
                <w:szCs w:val="20"/>
              </w:rPr>
            </w:pPr>
            <w:r>
              <w:rPr>
                <w:rFonts w:cs="Tahoma"/>
                <w:szCs w:val="20"/>
              </w:rPr>
              <w:t>Nr.</w:t>
            </w:r>
          </w:p>
        </w:tc>
        <w:tc>
          <w:tcPr>
            <w:tcW w:w="1895" w:type="dxa"/>
            <w:shd w:val="clear" w:color="auto" w:fill="C0C0C0"/>
          </w:tcPr>
          <w:p w14:paraId="2D6D7F29" w14:textId="77777777" w:rsidR="00BF524C" w:rsidRDefault="00BF524C" w:rsidP="003439E4">
            <w:pPr>
              <w:rPr>
                <w:rFonts w:cs="Tahoma"/>
                <w:szCs w:val="20"/>
              </w:rPr>
            </w:pPr>
            <w:r>
              <w:rPr>
                <w:rFonts w:cs="Tahoma"/>
                <w:szCs w:val="20"/>
              </w:rPr>
              <w:t>betreft</w:t>
            </w:r>
          </w:p>
        </w:tc>
        <w:tc>
          <w:tcPr>
            <w:tcW w:w="6052" w:type="dxa"/>
            <w:shd w:val="clear" w:color="auto" w:fill="C0C0C0"/>
          </w:tcPr>
          <w:p w14:paraId="5CB40CFA" w14:textId="77777777" w:rsidR="00BF524C" w:rsidRDefault="00BF524C" w:rsidP="003439E4">
            <w:pPr>
              <w:rPr>
                <w:rFonts w:cs="Tahoma"/>
                <w:szCs w:val="20"/>
              </w:rPr>
            </w:pPr>
            <w:r>
              <w:rPr>
                <w:rFonts w:cs="Tahoma"/>
                <w:szCs w:val="20"/>
              </w:rPr>
              <w:t>Vraag</w:t>
            </w:r>
          </w:p>
        </w:tc>
      </w:tr>
      <w:tr w:rsidR="00BF524C" w14:paraId="4F795357" w14:textId="77777777" w:rsidTr="00F4751E">
        <w:tc>
          <w:tcPr>
            <w:tcW w:w="1115" w:type="dxa"/>
          </w:tcPr>
          <w:p w14:paraId="213E41C6"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5" w:type="dxa"/>
          </w:tcPr>
          <w:p w14:paraId="6C6DFC1B" w14:textId="77777777" w:rsidR="00BF524C" w:rsidRPr="00622ED9" w:rsidRDefault="00BF524C" w:rsidP="003439E4">
            <w:pPr>
              <w:rPr>
                <w:rFonts w:cs="Tahoma"/>
                <w:szCs w:val="20"/>
              </w:rPr>
            </w:pPr>
            <w:r>
              <w:rPr>
                <w:rFonts w:cs="Tahoma"/>
                <w:szCs w:val="20"/>
              </w:rPr>
              <w:t>Vervolg op vraag 32</w:t>
            </w:r>
          </w:p>
        </w:tc>
        <w:tc>
          <w:tcPr>
            <w:tcW w:w="6052" w:type="dxa"/>
          </w:tcPr>
          <w:p w14:paraId="526D8AF9" w14:textId="77777777" w:rsidR="00BF524C" w:rsidRPr="00391704" w:rsidRDefault="00BF524C" w:rsidP="003439E4">
            <w:pPr>
              <w:rPr>
                <w:rFonts w:cs="Tahoma"/>
                <w:szCs w:val="20"/>
              </w:rPr>
            </w:pPr>
            <w:r w:rsidRPr="00EB4EE5">
              <w:rPr>
                <w:rFonts w:cs="Tahoma"/>
                <w:szCs w:val="20"/>
              </w:rPr>
              <w:t xml:space="preserve">U geeft in pakket 2 of 3 dat de gebruikers de mogelijkheid heeft om thuislevering te kiezen, terwijl in situatie a een gebruiker altijd een laptop en accessoires kunnen ontvangen. Is de aanname correct dat de gehele bestelling thuislevering is </w:t>
            </w:r>
            <w:r w:rsidRPr="00EB4EE5">
              <w:rPr>
                <w:rFonts w:cs="Tahoma"/>
                <w:i/>
                <w:iCs/>
                <w:szCs w:val="20"/>
                <w:u w:val="single"/>
              </w:rPr>
              <w:t>of</w:t>
            </w:r>
            <w:r w:rsidRPr="00EB4EE5">
              <w:rPr>
                <w:rFonts w:cs="Tahoma"/>
                <w:szCs w:val="20"/>
              </w:rPr>
              <w:t xml:space="preserve"> levering op kantoor en er geen splitsing mogelijk is</w:t>
            </w:r>
            <w:r>
              <w:rPr>
                <w:rFonts w:cs="Tahoma"/>
                <w:szCs w:val="20"/>
              </w:rPr>
              <w:t xml:space="preserve">? Zo nee, graag uw toelichting. </w:t>
            </w:r>
          </w:p>
        </w:tc>
      </w:tr>
      <w:tr w:rsidR="00F4751E" w14:paraId="4FD08C38" w14:textId="77777777" w:rsidTr="00F4751E">
        <w:tc>
          <w:tcPr>
            <w:tcW w:w="1115" w:type="dxa"/>
          </w:tcPr>
          <w:p w14:paraId="7C7F051F" w14:textId="77777777" w:rsidR="00F4751E" w:rsidRDefault="00F4751E" w:rsidP="00F4751E">
            <w:pPr>
              <w:jc w:val="center"/>
              <w:rPr>
                <w:rFonts w:cs="Tahoma"/>
                <w:szCs w:val="20"/>
              </w:rPr>
            </w:pPr>
            <w:r>
              <w:rPr>
                <w:rFonts w:cs="Tahoma"/>
                <w:szCs w:val="20"/>
              </w:rPr>
              <w:t>Antwoord</w:t>
            </w:r>
          </w:p>
        </w:tc>
        <w:tc>
          <w:tcPr>
            <w:tcW w:w="7947" w:type="dxa"/>
            <w:gridSpan w:val="2"/>
          </w:tcPr>
          <w:p w14:paraId="2FF47245" w14:textId="77777777" w:rsidR="00F4751E" w:rsidRPr="00CE2A7D" w:rsidRDefault="00CE2A7D" w:rsidP="00F4751E">
            <w:pPr>
              <w:rPr>
                <w:rFonts w:cs="Tahoma"/>
                <w:szCs w:val="20"/>
              </w:rPr>
            </w:pPr>
            <w:r w:rsidRPr="00CE2A7D">
              <w:rPr>
                <w:rFonts w:cs="Tahoma"/>
                <w:szCs w:val="20"/>
              </w:rPr>
              <w:t>Uw aanname is niet correct, zie het antwoord op vraag 10.</w:t>
            </w:r>
          </w:p>
        </w:tc>
      </w:tr>
    </w:tbl>
    <w:p w14:paraId="0EA0214E"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5"/>
        <w:gridCol w:w="6052"/>
      </w:tblGrid>
      <w:tr w:rsidR="00BF524C" w14:paraId="36A28420" w14:textId="77777777" w:rsidTr="00F4751E">
        <w:tc>
          <w:tcPr>
            <w:tcW w:w="1115" w:type="dxa"/>
            <w:shd w:val="clear" w:color="auto" w:fill="C0C0C0"/>
          </w:tcPr>
          <w:p w14:paraId="302A6276" w14:textId="77777777" w:rsidR="00BF524C" w:rsidRDefault="00BF524C" w:rsidP="003439E4">
            <w:pPr>
              <w:jc w:val="center"/>
              <w:rPr>
                <w:rFonts w:cs="Tahoma"/>
                <w:szCs w:val="20"/>
              </w:rPr>
            </w:pPr>
            <w:r>
              <w:rPr>
                <w:rFonts w:cs="Tahoma"/>
                <w:szCs w:val="20"/>
              </w:rPr>
              <w:t>Nr.</w:t>
            </w:r>
          </w:p>
        </w:tc>
        <w:tc>
          <w:tcPr>
            <w:tcW w:w="1895" w:type="dxa"/>
            <w:shd w:val="clear" w:color="auto" w:fill="C0C0C0"/>
          </w:tcPr>
          <w:p w14:paraId="65101A63" w14:textId="77777777" w:rsidR="00BF524C" w:rsidRDefault="00BF524C" w:rsidP="003439E4">
            <w:pPr>
              <w:rPr>
                <w:rFonts w:cs="Tahoma"/>
                <w:szCs w:val="20"/>
              </w:rPr>
            </w:pPr>
            <w:r>
              <w:rPr>
                <w:rFonts w:cs="Tahoma"/>
                <w:szCs w:val="20"/>
              </w:rPr>
              <w:t>betreft</w:t>
            </w:r>
          </w:p>
        </w:tc>
        <w:tc>
          <w:tcPr>
            <w:tcW w:w="6052" w:type="dxa"/>
            <w:shd w:val="clear" w:color="auto" w:fill="C0C0C0"/>
          </w:tcPr>
          <w:p w14:paraId="35D139C8" w14:textId="77777777" w:rsidR="00BF524C" w:rsidRDefault="00BF524C" w:rsidP="003439E4">
            <w:pPr>
              <w:rPr>
                <w:rFonts w:cs="Tahoma"/>
                <w:szCs w:val="20"/>
              </w:rPr>
            </w:pPr>
            <w:r>
              <w:rPr>
                <w:rFonts w:cs="Tahoma"/>
                <w:szCs w:val="20"/>
              </w:rPr>
              <w:t>Vraag</w:t>
            </w:r>
          </w:p>
        </w:tc>
      </w:tr>
      <w:tr w:rsidR="00BF524C" w14:paraId="0CA32AC8" w14:textId="77777777" w:rsidTr="00F4751E">
        <w:tc>
          <w:tcPr>
            <w:tcW w:w="1115" w:type="dxa"/>
          </w:tcPr>
          <w:p w14:paraId="13B38AA2"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5" w:type="dxa"/>
          </w:tcPr>
          <w:p w14:paraId="69DA1582" w14:textId="77777777" w:rsidR="00BF524C" w:rsidRPr="00622ED9" w:rsidRDefault="00BF524C" w:rsidP="003439E4">
            <w:pPr>
              <w:rPr>
                <w:rFonts w:cs="Tahoma"/>
                <w:szCs w:val="20"/>
              </w:rPr>
            </w:pPr>
            <w:r>
              <w:rPr>
                <w:rFonts w:cs="Tahoma"/>
                <w:szCs w:val="20"/>
              </w:rPr>
              <w:t>Vervolg vraag 24</w:t>
            </w:r>
          </w:p>
        </w:tc>
        <w:tc>
          <w:tcPr>
            <w:tcW w:w="6052" w:type="dxa"/>
          </w:tcPr>
          <w:p w14:paraId="6E77FFF4" w14:textId="77777777" w:rsidR="00BF524C" w:rsidRPr="003B1921" w:rsidRDefault="00BF524C" w:rsidP="003439E4">
            <w:r>
              <w:rPr>
                <w:rFonts w:cs="Tahoma"/>
                <w:szCs w:val="20"/>
              </w:rPr>
              <w:t xml:space="preserve">Kunt u aangeven of de BIO-eisen </w:t>
            </w:r>
            <w:r>
              <w:t>intern zijn gericht op de organisatie van inschrijver, of op het gebruik van de medewerkers van Waterschap Limburg?</w:t>
            </w:r>
          </w:p>
        </w:tc>
      </w:tr>
      <w:tr w:rsidR="00F4751E" w14:paraId="3E60EA11" w14:textId="77777777" w:rsidTr="00F4751E">
        <w:tc>
          <w:tcPr>
            <w:tcW w:w="1115" w:type="dxa"/>
          </w:tcPr>
          <w:p w14:paraId="6AACE6F0" w14:textId="77777777" w:rsidR="00F4751E" w:rsidRDefault="00F4751E" w:rsidP="00F4751E">
            <w:pPr>
              <w:jc w:val="center"/>
              <w:rPr>
                <w:rFonts w:cs="Tahoma"/>
                <w:szCs w:val="20"/>
              </w:rPr>
            </w:pPr>
            <w:r>
              <w:rPr>
                <w:rFonts w:cs="Tahoma"/>
                <w:szCs w:val="20"/>
              </w:rPr>
              <w:t>Antwoord</w:t>
            </w:r>
          </w:p>
        </w:tc>
        <w:tc>
          <w:tcPr>
            <w:tcW w:w="7947" w:type="dxa"/>
            <w:gridSpan w:val="2"/>
          </w:tcPr>
          <w:p w14:paraId="06246C71" w14:textId="77777777" w:rsidR="00F4751E" w:rsidRPr="00CE2A7D" w:rsidRDefault="00CE2A7D" w:rsidP="00CE2A7D">
            <w:pPr>
              <w:rPr>
                <w:rFonts w:cs="Tahoma"/>
                <w:szCs w:val="20"/>
              </w:rPr>
            </w:pPr>
            <w:r w:rsidRPr="00CE2A7D">
              <w:rPr>
                <w:rFonts w:cs="Tahoma"/>
                <w:szCs w:val="20"/>
              </w:rPr>
              <w:t xml:space="preserve">Dit onderscheid is niet te maken. </w:t>
            </w:r>
            <w:r>
              <w:rPr>
                <w:rFonts w:cs="Tahoma"/>
                <w:szCs w:val="20"/>
              </w:rPr>
              <w:t xml:space="preserve">In principe zijn de BIO-eisen gericht op zowel de </w:t>
            </w:r>
            <w:r w:rsidRPr="00CE2A7D">
              <w:rPr>
                <w:rFonts w:cs="Tahoma"/>
                <w:szCs w:val="20"/>
              </w:rPr>
              <w:t>organisatie van inschrijver</w:t>
            </w:r>
            <w:r>
              <w:rPr>
                <w:rFonts w:cs="Tahoma"/>
                <w:szCs w:val="20"/>
              </w:rPr>
              <w:t xml:space="preserve"> als </w:t>
            </w:r>
            <w:r w:rsidRPr="00CE2A7D">
              <w:rPr>
                <w:rFonts w:cs="Tahoma"/>
                <w:szCs w:val="20"/>
              </w:rPr>
              <w:t>op het gebruik van de medewerkers van Waterschap Limburg</w:t>
            </w:r>
            <w:r>
              <w:rPr>
                <w:rFonts w:cs="Tahoma"/>
                <w:szCs w:val="20"/>
              </w:rPr>
              <w:t>.</w:t>
            </w:r>
          </w:p>
        </w:tc>
      </w:tr>
    </w:tbl>
    <w:p w14:paraId="27005ECD"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3"/>
        <w:gridCol w:w="6054"/>
      </w:tblGrid>
      <w:tr w:rsidR="00BF524C" w14:paraId="54BB5BA7" w14:textId="77777777" w:rsidTr="003439E4">
        <w:tc>
          <w:tcPr>
            <w:tcW w:w="1063" w:type="dxa"/>
            <w:shd w:val="clear" w:color="auto" w:fill="C0C0C0"/>
          </w:tcPr>
          <w:p w14:paraId="5441A308" w14:textId="77777777" w:rsidR="00BF524C" w:rsidRDefault="00BF524C" w:rsidP="003439E4">
            <w:pPr>
              <w:jc w:val="center"/>
              <w:rPr>
                <w:rFonts w:cs="Tahoma"/>
                <w:szCs w:val="20"/>
              </w:rPr>
            </w:pPr>
            <w:r>
              <w:rPr>
                <w:rFonts w:cs="Tahoma"/>
                <w:szCs w:val="20"/>
              </w:rPr>
              <w:t>Nr.</w:t>
            </w:r>
          </w:p>
        </w:tc>
        <w:tc>
          <w:tcPr>
            <w:tcW w:w="1925" w:type="dxa"/>
            <w:shd w:val="clear" w:color="auto" w:fill="C0C0C0"/>
          </w:tcPr>
          <w:p w14:paraId="75184B76" w14:textId="77777777" w:rsidR="00BF524C" w:rsidRDefault="00BF524C" w:rsidP="003439E4">
            <w:pPr>
              <w:rPr>
                <w:rFonts w:cs="Tahoma"/>
                <w:szCs w:val="20"/>
              </w:rPr>
            </w:pPr>
            <w:r>
              <w:rPr>
                <w:rFonts w:cs="Tahoma"/>
                <w:szCs w:val="20"/>
              </w:rPr>
              <w:t>betreft</w:t>
            </w:r>
          </w:p>
        </w:tc>
        <w:tc>
          <w:tcPr>
            <w:tcW w:w="6192" w:type="dxa"/>
            <w:shd w:val="clear" w:color="auto" w:fill="C0C0C0"/>
          </w:tcPr>
          <w:p w14:paraId="4013DABD" w14:textId="77777777" w:rsidR="00BF524C" w:rsidRDefault="00BF524C" w:rsidP="003439E4">
            <w:pPr>
              <w:rPr>
                <w:rFonts w:cs="Tahoma"/>
                <w:szCs w:val="20"/>
              </w:rPr>
            </w:pPr>
            <w:r>
              <w:rPr>
                <w:rFonts w:cs="Tahoma"/>
                <w:szCs w:val="20"/>
              </w:rPr>
              <w:t>Vraag</w:t>
            </w:r>
          </w:p>
        </w:tc>
      </w:tr>
      <w:tr w:rsidR="00BF524C" w14:paraId="4471FD2D" w14:textId="77777777" w:rsidTr="003439E4">
        <w:tc>
          <w:tcPr>
            <w:tcW w:w="1063" w:type="dxa"/>
          </w:tcPr>
          <w:p w14:paraId="32B7EB16"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4C28787" w14:textId="77777777" w:rsidR="00BF524C" w:rsidRPr="00622ED9" w:rsidRDefault="00BF524C" w:rsidP="003439E4">
            <w:pPr>
              <w:rPr>
                <w:rFonts w:cs="Tahoma"/>
                <w:szCs w:val="20"/>
              </w:rPr>
            </w:pPr>
            <w:r>
              <w:rPr>
                <w:rFonts w:cs="Tahoma"/>
                <w:szCs w:val="20"/>
              </w:rPr>
              <w:t>Vervolg vraag 24</w:t>
            </w:r>
          </w:p>
        </w:tc>
        <w:tc>
          <w:tcPr>
            <w:tcW w:w="6192" w:type="dxa"/>
          </w:tcPr>
          <w:p w14:paraId="45D62C65" w14:textId="77777777" w:rsidR="00BF524C" w:rsidRPr="00391704" w:rsidRDefault="00BF524C" w:rsidP="003439E4">
            <w:pPr>
              <w:rPr>
                <w:rFonts w:cs="Tahoma"/>
                <w:szCs w:val="20"/>
              </w:rPr>
            </w:pPr>
            <w:r>
              <w:rPr>
                <w:rFonts w:cs="Tahoma"/>
                <w:szCs w:val="20"/>
              </w:rPr>
              <w:t>U vraagt inschrijvers om te beschrijven hoe zij voldoen aan de BIO-eisen webshop. D</w:t>
            </w:r>
            <w:r>
              <w:t xml:space="preserve">e uitwerking van deze aspecten zijn zeer uitgebreid, omdat dit volledige bedrijfsprocessen omvat. Daarom verzoeken wij u om dit als </w:t>
            </w:r>
            <w:r w:rsidRPr="003B1921">
              <w:rPr>
                <w:u w:val="single"/>
              </w:rPr>
              <w:t>eis</w:t>
            </w:r>
            <w:r>
              <w:t xml:space="preserve"> op te nemen en te verwijderen uit de kwaliteitsvragen. Als bevestiging kunt u verplicht stellen dat dit mondeling wordt toegelicht in de implementatie fase. Gaat u hiermee akkoord? Zo nee, waarom niet? </w:t>
            </w:r>
          </w:p>
        </w:tc>
      </w:tr>
      <w:tr w:rsidR="00BF524C" w14:paraId="3B24C2D4" w14:textId="77777777" w:rsidTr="003439E4">
        <w:tc>
          <w:tcPr>
            <w:tcW w:w="1063" w:type="dxa"/>
          </w:tcPr>
          <w:p w14:paraId="640A830F" w14:textId="77777777" w:rsidR="00BF524C" w:rsidRDefault="00BF524C" w:rsidP="003439E4">
            <w:pPr>
              <w:jc w:val="center"/>
              <w:rPr>
                <w:rFonts w:cs="Tahoma"/>
                <w:szCs w:val="20"/>
              </w:rPr>
            </w:pPr>
            <w:r>
              <w:rPr>
                <w:rFonts w:cs="Tahoma"/>
                <w:szCs w:val="20"/>
              </w:rPr>
              <w:t>Antwoord</w:t>
            </w:r>
          </w:p>
        </w:tc>
        <w:tc>
          <w:tcPr>
            <w:tcW w:w="8117" w:type="dxa"/>
            <w:gridSpan w:val="2"/>
          </w:tcPr>
          <w:p w14:paraId="0252BCE1" w14:textId="77777777" w:rsidR="00BF524C" w:rsidRDefault="00F4751E" w:rsidP="003439E4">
            <w:pPr>
              <w:rPr>
                <w:rFonts w:cs="Tahoma"/>
                <w:szCs w:val="20"/>
              </w:rPr>
            </w:pPr>
            <w:r>
              <w:rPr>
                <w:rFonts w:cs="Tahoma"/>
                <w:szCs w:val="20"/>
              </w:rPr>
              <w:t>Dit is niet akkoord, omdat dit een wezenlijke wijziging van de opdracht zou betekenen en dat mag niet in dit stadium van de aanbestedingsprocedure.</w:t>
            </w:r>
          </w:p>
        </w:tc>
      </w:tr>
    </w:tbl>
    <w:p w14:paraId="0C53169D"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4"/>
        <w:gridCol w:w="6053"/>
      </w:tblGrid>
      <w:tr w:rsidR="00BF524C" w14:paraId="5DB6A7AB" w14:textId="77777777" w:rsidTr="00173A19">
        <w:tc>
          <w:tcPr>
            <w:tcW w:w="1115" w:type="dxa"/>
            <w:shd w:val="clear" w:color="auto" w:fill="C0C0C0"/>
          </w:tcPr>
          <w:p w14:paraId="6A97361C" w14:textId="77777777" w:rsidR="00BF524C" w:rsidRDefault="00BF524C" w:rsidP="003439E4">
            <w:pPr>
              <w:jc w:val="center"/>
              <w:rPr>
                <w:rFonts w:cs="Tahoma"/>
                <w:szCs w:val="20"/>
              </w:rPr>
            </w:pPr>
            <w:r>
              <w:rPr>
                <w:rFonts w:cs="Tahoma"/>
                <w:szCs w:val="20"/>
              </w:rPr>
              <w:t>Nr.</w:t>
            </w:r>
          </w:p>
        </w:tc>
        <w:tc>
          <w:tcPr>
            <w:tcW w:w="1894" w:type="dxa"/>
            <w:shd w:val="clear" w:color="auto" w:fill="C0C0C0"/>
          </w:tcPr>
          <w:p w14:paraId="4603CF66" w14:textId="77777777" w:rsidR="00BF524C" w:rsidRDefault="00BF524C" w:rsidP="003439E4">
            <w:pPr>
              <w:rPr>
                <w:rFonts w:cs="Tahoma"/>
                <w:szCs w:val="20"/>
              </w:rPr>
            </w:pPr>
            <w:r>
              <w:rPr>
                <w:rFonts w:cs="Tahoma"/>
                <w:szCs w:val="20"/>
              </w:rPr>
              <w:t>betreft</w:t>
            </w:r>
          </w:p>
        </w:tc>
        <w:tc>
          <w:tcPr>
            <w:tcW w:w="6053" w:type="dxa"/>
            <w:shd w:val="clear" w:color="auto" w:fill="C0C0C0"/>
          </w:tcPr>
          <w:p w14:paraId="1B38663B" w14:textId="77777777" w:rsidR="00BF524C" w:rsidRDefault="00BF524C" w:rsidP="003439E4">
            <w:pPr>
              <w:rPr>
                <w:rFonts w:cs="Tahoma"/>
                <w:szCs w:val="20"/>
              </w:rPr>
            </w:pPr>
            <w:r>
              <w:rPr>
                <w:rFonts w:cs="Tahoma"/>
                <w:szCs w:val="20"/>
              </w:rPr>
              <w:t>Vraag</w:t>
            </w:r>
          </w:p>
        </w:tc>
      </w:tr>
      <w:tr w:rsidR="00BF524C" w14:paraId="1D529F9D" w14:textId="77777777" w:rsidTr="00173A19">
        <w:tc>
          <w:tcPr>
            <w:tcW w:w="1115" w:type="dxa"/>
          </w:tcPr>
          <w:p w14:paraId="434B3AD7"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4" w:type="dxa"/>
          </w:tcPr>
          <w:p w14:paraId="381D1D47" w14:textId="77777777" w:rsidR="00BF524C" w:rsidRPr="00622ED9" w:rsidRDefault="00BF524C" w:rsidP="003439E4">
            <w:pPr>
              <w:rPr>
                <w:rFonts w:cs="Tahoma"/>
                <w:szCs w:val="20"/>
              </w:rPr>
            </w:pPr>
            <w:r>
              <w:rPr>
                <w:rFonts w:cs="Tahoma"/>
                <w:szCs w:val="20"/>
              </w:rPr>
              <w:t>Vervolg op vraag 49</w:t>
            </w:r>
          </w:p>
        </w:tc>
        <w:tc>
          <w:tcPr>
            <w:tcW w:w="6053" w:type="dxa"/>
          </w:tcPr>
          <w:p w14:paraId="4FF8F818" w14:textId="77777777" w:rsidR="00BF524C" w:rsidRPr="00391704" w:rsidRDefault="00BF524C" w:rsidP="003439E4">
            <w:pPr>
              <w:rPr>
                <w:rFonts w:cs="Tahoma"/>
                <w:szCs w:val="20"/>
              </w:rPr>
            </w:pPr>
            <w:r w:rsidRPr="00093BE8">
              <w:rPr>
                <w:rFonts w:cs="Tahoma"/>
                <w:szCs w:val="20"/>
              </w:rPr>
              <w:t>Inschrijver verzoekt de aanbestedende dienst om keuring binnen een redelijke termijn, waarvan niet later dan 7 dagen na aflevering, te doen plaatsvinden. Een langere termijn kan afdoen aan de rechtszekerheid van de opdrachtnemer. De betaaltermijn zoals genoemd in artikel 15.1 van de algemene voorwaarden hangt er immers van af. U gaf als antwoord dat er bij aflevering een DOA-check wordt gedaan. Echter, de controle op gebreken waar inschrijver het over heeft strekken verder dan een controle op DOA. Gaat de aanbestedende dienst hiermee akkoord? Zo niet, graag uw motivering.</w:t>
            </w:r>
          </w:p>
        </w:tc>
      </w:tr>
      <w:tr w:rsidR="00F3586F" w:rsidRPr="00F3586F" w14:paraId="6BAAB15E" w14:textId="77777777" w:rsidTr="00173A19">
        <w:tc>
          <w:tcPr>
            <w:tcW w:w="1115" w:type="dxa"/>
          </w:tcPr>
          <w:p w14:paraId="05C21D49" w14:textId="77777777" w:rsidR="00173A19" w:rsidRPr="00F3586F" w:rsidRDefault="00173A19" w:rsidP="00173A19">
            <w:pPr>
              <w:jc w:val="center"/>
              <w:rPr>
                <w:rFonts w:cs="Tahoma"/>
                <w:szCs w:val="20"/>
              </w:rPr>
            </w:pPr>
            <w:r w:rsidRPr="00F3586F">
              <w:rPr>
                <w:rFonts w:cs="Tahoma"/>
                <w:szCs w:val="20"/>
              </w:rPr>
              <w:t>Antwoord</w:t>
            </w:r>
          </w:p>
        </w:tc>
        <w:tc>
          <w:tcPr>
            <w:tcW w:w="7947" w:type="dxa"/>
            <w:gridSpan w:val="2"/>
          </w:tcPr>
          <w:p w14:paraId="02EA256E" w14:textId="77777777" w:rsidR="00173A19" w:rsidRPr="00F3586F" w:rsidRDefault="00CE2A7D" w:rsidP="00173A19">
            <w:pPr>
              <w:rPr>
                <w:rFonts w:cs="Tahoma"/>
                <w:szCs w:val="20"/>
              </w:rPr>
            </w:pPr>
            <w:r w:rsidRPr="00F3586F">
              <w:rPr>
                <w:rFonts w:cs="Tahoma"/>
                <w:szCs w:val="20"/>
              </w:rPr>
              <w:t>Inschrijver verzoekt de aanbestedende dienst om keuring binnen een redelijke termijn, waarvan niet later dan 7 dagen na aflevering, te doen plaatsvinden. Dit is akkoord</w:t>
            </w:r>
            <w:r w:rsidR="00F3586F">
              <w:rPr>
                <w:rFonts w:cs="Tahoma"/>
                <w:szCs w:val="20"/>
              </w:rPr>
              <w:t>.</w:t>
            </w:r>
          </w:p>
        </w:tc>
      </w:tr>
    </w:tbl>
    <w:p w14:paraId="0E635D23"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2"/>
        <w:gridCol w:w="6055"/>
      </w:tblGrid>
      <w:tr w:rsidR="00BF524C" w14:paraId="365C4C00" w14:textId="77777777" w:rsidTr="003439E4">
        <w:tc>
          <w:tcPr>
            <w:tcW w:w="1063" w:type="dxa"/>
            <w:shd w:val="clear" w:color="auto" w:fill="C0C0C0"/>
          </w:tcPr>
          <w:p w14:paraId="14F8C72F" w14:textId="77777777" w:rsidR="00BF524C" w:rsidRDefault="00BF524C" w:rsidP="003439E4">
            <w:pPr>
              <w:jc w:val="center"/>
              <w:rPr>
                <w:rFonts w:cs="Tahoma"/>
                <w:szCs w:val="20"/>
              </w:rPr>
            </w:pPr>
            <w:bookmarkStart w:id="3" w:name="_Hlk71048259"/>
            <w:r>
              <w:rPr>
                <w:rFonts w:cs="Tahoma"/>
                <w:szCs w:val="20"/>
              </w:rPr>
              <w:t>Nr.</w:t>
            </w:r>
          </w:p>
        </w:tc>
        <w:tc>
          <w:tcPr>
            <w:tcW w:w="1925" w:type="dxa"/>
            <w:shd w:val="clear" w:color="auto" w:fill="C0C0C0"/>
          </w:tcPr>
          <w:p w14:paraId="26FE03C8" w14:textId="7C6FCC25" w:rsidR="00BF524C" w:rsidRDefault="001C45D7" w:rsidP="003439E4">
            <w:pPr>
              <w:rPr>
                <w:rFonts w:cs="Tahoma"/>
                <w:szCs w:val="20"/>
              </w:rPr>
            </w:pPr>
            <w:r>
              <w:rPr>
                <w:rFonts w:cs="Tahoma"/>
                <w:szCs w:val="20"/>
              </w:rPr>
              <w:t>B</w:t>
            </w:r>
            <w:r w:rsidR="00BF524C">
              <w:rPr>
                <w:rFonts w:cs="Tahoma"/>
                <w:szCs w:val="20"/>
              </w:rPr>
              <w:t>etreft</w:t>
            </w:r>
          </w:p>
        </w:tc>
        <w:tc>
          <w:tcPr>
            <w:tcW w:w="6192" w:type="dxa"/>
            <w:shd w:val="clear" w:color="auto" w:fill="C0C0C0"/>
          </w:tcPr>
          <w:p w14:paraId="79E3E1D9" w14:textId="77777777" w:rsidR="00BF524C" w:rsidRDefault="00BF524C" w:rsidP="003439E4">
            <w:pPr>
              <w:rPr>
                <w:rFonts w:cs="Tahoma"/>
                <w:szCs w:val="20"/>
              </w:rPr>
            </w:pPr>
            <w:r>
              <w:rPr>
                <w:rFonts w:cs="Tahoma"/>
                <w:szCs w:val="20"/>
              </w:rPr>
              <w:t>Vraag</w:t>
            </w:r>
          </w:p>
        </w:tc>
      </w:tr>
      <w:tr w:rsidR="00BF524C" w14:paraId="5CF19FAA" w14:textId="77777777" w:rsidTr="003439E4">
        <w:tc>
          <w:tcPr>
            <w:tcW w:w="1063" w:type="dxa"/>
          </w:tcPr>
          <w:p w14:paraId="0DDC73BF"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D510E66" w14:textId="77777777" w:rsidR="00BF524C" w:rsidRPr="00622ED9" w:rsidRDefault="00BF524C" w:rsidP="003439E4">
            <w:pPr>
              <w:rPr>
                <w:rFonts w:cs="Tahoma"/>
                <w:szCs w:val="20"/>
              </w:rPr>
            </w:pPr>
            <w:r>
              <w:rPr>
                <w:rFonts w:cs="Tahoma"/>
                <w:szCs w:val="20"/>
              </w:rPr>
              <w:t>Vervolg op vraag 40</w:t>
            </w:r>
          </w:p>
        </w:tc>
        <w:tc>
          <w:tcPr>
            <w:tcW w:w="6192" w:type="dxa"/>
          </w:tcPr>
          <w:p w14:paraId="09A238BF" w14:textId="77777777" w:rsidR="00BF524C" w:rsidRDefault="00BF524C" w:rsidP="003439E4">
            <w:pPr>
              <w:rPr>
                <w:rFonts w:cs="Tahoma"/>
                <w:szCs w:val="20"/>
              </w:rPr>
            </w:pPr>
            <w:r w:rsidRPr="00093BE8">
              <w:rPr>
                <w:rFonts w:cs="Tahoma"/>
                <w:szCs w:val="20"/>
              </w:rPr>
              <w:t xml:space="preserve">In uw antwoord gaat u niet akkoord </w:t>
            </w:r>
            <w:r>
              <w:rPr>
                <w:rFonts w:cs="Tahoma"/>
                <w:szCs w:val="20"/>
              </w:rPr>
              <w:t>met een aangepaste</w:t>
            </w:r>
            <w:r w:rsidRPr="00093BE8">
              <w:rPr>
                <w:rFonts w:cs="Tahoma"/>
                <w:szCs w:val="20"/>
              </w:rPr>
              <w:t xml:space="preserve"> kleurstelling. Inschrijver wil u erop attenderen dat </w:t>
            </w:r>
            <w:r>
              <w:rPr>
                <w:rFonts w:cs="Tahoma"/>
                <w:szCs w:val="20"/>
              </w:rPr>
              <w:t xml:space="preserve">deze eis, in combinatie met de overige geformuleerde eisen, leidt tot een merkgerichte uitvraag. Een merkgerichte uitvraag is niet toegestaan voor producten die op basis van technische en functionele eisen bepaald kunnen worden. U sluit met deze uitvraag onnodig partijen uit, maar handelt hiermee ook in strijd met de aanbestedingswet. Indien u een merkgerichte uitvraag aanhoudt, overwegen wij dan ook het klachtenloket te raadplegen. </w:t>
            </w:r>
          </w:p>
          <w:p w14:paraId="2F67BB20" w14:textId="77777777" w:rsidR="00BF524C" w:rsidRDefault="00BF524C" w:rsidP="003439E4">
            <w:pPr>
              <w:rPr>
                <w:rFonts w:cs="Tahoma"/>
                <w:szCs w:val="20"/>
              </w:rPr>
            </w:pPr>
            <w:r>
              <w:rPr>
                <w:rFonts w:cs="Tahoma"/>
                <w:szCs w:val="20"/>
              </w:rPr>
              <w:t xml:space="preserve">Wij verzoeken u, in </w:t>
            </w:r>
            <w:r w:rsidRPr="00093BE8">
              <w:rPr>
                <w:rFonts w:cs="Tahoma"/>
                <w:szCs w:val="20"/>
              </w:rPr>
              <w:t>het kader van het gelijkheidsbeginsel</w:t>
            </w:r>
            <w:r>
              <w:rPr>
                <w:rFonts w:cs="Tahoma"/>
                <w:szCs w:val="20"/>
              </w:rPr>
              <w:t xml:space="preserve">, </w:t>
            </w:r>
            <w:r w:rsidRPr="00093BE8">
              <w:rPr>
                <w:rFonts w:cs="Tahoma"/>
                <w:szCs w:val="20"/>
              </w:rPr>
              <w:t xml:space="preserve">nogmaals met klem </w:t>
            </w:r>
            <w:r>
              <w:rPr>
                <w:rFonts w:cs="Tahoma"/>
                <w:szCs w:val="20"/>
              </w:rPr>
              <w:t>de</w:t>
            </w:r>
            <w:r w:rsidRPr="00093BE8">
              <w:rPr>
                <w:rFonts w:cs="Tahoma"/>
                <w:szCs w:val="20"/>
              </w:rPr>
              <w:t xml:space="preserve"> kleurstelling van beiden monitoren </w:t>
            </w:r>
            <w:r>
              <w:rPr>
                <w:rFonts w:cs="Tahoma"/>
                <w:szCs w:val="20"/>
              </w:rPr>
              <w:t xml:space="preserve">aan te passen naar: </w:t>
            </w:r>
            <w:r w:rsidRPr="00093BE8">
              <w:rPr>
                <w:rFonts w:cs="Tahoma"/>
                <w:szCs w:val="20"/>
              </w:rPr>
              <w:t xml:space="preserve">wit, grijs en zwart tinten. </w:t>
            </w:r>
          </w:p>
          <w:p w14:paraId="398275E5" w14:textId="77777777" w:rsidR="00BF524C" w:rsidRPr="00391704" w:rsidRDefault="00BF524C" w:rsidP="003439E4">
            <w:pPr>
              <w:rPr>
                <w:rFonts w:cs="Tahoma"/>
                <w:szCs w:val="20"/>
              </w:rPr>
            </w:pPr>
            <w:r w:rsidRPr="00093BE8">
              <w:rPr>
                <w:rFonts w:cs="Tahoma"/>
                <w:szCs w:val="20"/>
              </w:rPr>
              <w:t xml:space="preserve">Indien niet akkoord graag uw motivatie. </w:t>
            </w:r>
          </w:p>
        </w:tc>
      </w:tr>
      <w:tr w:rsidR="00BF524C" w14:paraId="7FB4264C" w14:textId="77777777" w:rsidTr="003439E4">
        <w:tc>
          <w:tcPr>
            <w:tcW w:w="1063" w:type="dxa"/>
          </w:tcPr>
          <w:p w14:paraId="3C8735EB" w14:textId="77777777" w:rsidR="00BF524C" w:rsidRDefault="00BF524C" w:rsidP="003439E4">
            <w:pPr>
              <w:jc w:val="center"/>
              <w:rPr>
                <w:rFonts w:cs="Tahoma"/>
                <w:szCs w:val="20"/>
              </w:rPr>
            </w:pPr>
            <w:r>
              <w:rPr>
                <w:rFonts w:cs="Tahoma"/>
                <w:szCs w:val="20"/>
              </w:rPr>
              <w:t>Antwoord</w:t>
            </w:r>
          </w:p>
        </w:tc>
        <w:tc>
          <w:tcPr>
            <w:tcW w:w="8117" w:type="dxa"/>
            <w:gridSpan w:val="2"/>
          </w:tcPr>
          <w:p w14:paraId="2A2C4733" w14:textId="4F5ED8A2" w:rsidR="00BF524C" w:rsidRPr="00F3586F" w:rsidRDefault="001C45D7" w:rsidP="003439E4">
            <w:pPr>
              <w:rPr>
                <w:rFonts w:cs="Tahoma"/>
                <w:szCs w:val="20"/>
                <w:highlight w:val="yellow"/>
              </w:rPr>
            </w:pPr>
            <w:r w:rsidRPr="001C45D7">
              <w:rPr>
                <w:rFonts w:cs="Tahoma"/>
                <w:szCs w:val="20"/>
              </w:rPr>
              <w:t>Dit is akkoord.</w:t>
            </w:r>
            <w:r w:rsidR="00B93A99" w:rsidRPr="00F3586F">
              <w:rPr>
                <w:rFonts w:cs="Tahoma"/>
                <w:szCs w:val="20"/>
                <w:highlight w:val="yellow"/>
              </w:rPr>
              <w:t xml:space="preserve"> </w:t>
            </w:r>
          </w:p>
        </w:tc>
      </w:tr>
      <w:bookmarkEnd w:id="3"/>
    </w:tbl>
    <w:p w14:paraId="3D2E2958"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0"/>
        <w:gridCol w:w="6057"/>
      </w:tblGrid>
      <w:tr w:rsidR="00BF524C" w14:paraId="64AF3938" w14:textId="77777777" w:rsidTr="00B93A99">
        <w:tc>
          <w:tcPr>
            <w:tcW w:w="1115" w:type="dxa"/>
            <w:shd w:val="clear" w:color="auto" w:fill="C0C0C0"/>
          </w:tcPr>
          <w:p w14:paraId="2EF4F900" w14:textId="77777777" w:rsidR="00BF524C" w:rsidRDefault="00BF524C" w:rsidP="003439E4">
            <w:pPr>
              <w:jc w:val="center"/>
              <w:rPr>
                <w:rFonts w:cs="Tahoma"/>
                <w:szCs w:val="20"/>
              </w:rPr>
            </w:pPr>
            <w:bookmarkStart w:id="4" w:name="_Hlk71048264"/>
            <w:r>
              <w:rPr>
                <w:rFonts w:cs="Tahoma"/>
                <w:szCs w:val="20"/>
              </w:rPr>
              <w:t>Nr.</w:t>
            </w:r>
          </w:p>
        </w:tc>
        <w:tc>
          <w:tcPr>
            <w:tcW w:w="1890" w:type="dxa"/>
            <w:shd w:val="clear" w:color="auto" w:fill="C0C0C0"/>
          </w:tcPr>
          <w:p w14:paraId="07013B49" w14:textId="77777777" w:rsidR="00BF524C" w:rsidRDefault="00BF524C" w:rsidP="003439E4">
            <w:pPr>
              <w:rPr>
                <w:rFonts w:cs="Tahoma"/>
                <w:szCs w:val="20"/>
              </w:rPr>
            </w:pPr>
            <w:r>
              <w:rPr>
                <w:rFonts w:cs="Tahoma"/>
                <w:szCs w:val="20"/>
              </w:rPr>
              <w:t>betreft</w:t>
            </w:r>
          </w:p>
        </w:tc>
        <w:tc>
          <w:tcPr>
            <w:tcW w:w="6057" w:type="dxa"/>
            <w:shd w:val="clear" w:color="auto" w:fill="C0C0C0"/>
          </w:tcPr>
          <w:p w14:paraId="554C2188" w14:textId="77777777" w:rsidR="00BF524C" w:rsidRDefault="00BF524C" w:rsidP="003439E4">
            <w:pPr>
              <w:rPr>
                <w:rFonts w:cs="Tahoma"/>
                <w:szCs w:val="20"/>
              </w:rPr>
            </w:pPr>
            <w:r>
              <w:rPr>
                <w:rFonts w:cs="Tahoma"/>
                <w:szCs w:val="20"/>
              </w:rPr>
              <w:t>Vraag</w:t>
            </w:r>
          </w:p>
        </w:tc>
      </w:tr>
      <w:tr w:rsidR="00BF524C" w14:paraId="0B6B7869" w14:textId="77777777" w:rsidTr="00B93A99">
        <w:tc>
          <w:tcPr>
            <w:tcW w:w="1115" w:type="dxa"/>
          </w:tcPr>
          <w:p w14:paraId="3132F8E1"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0" w:type="dxa"/>
          </w:tcPr>
          <w:p w14:paraId="0B8299EC" w14:textId="77777777" w:rsidR="00BF524C" w:rsidRPr="00622ED9" w:rsidRDefault="00BF524C" w:rsidP="003439E4">
            <w:pPr>
              <w:rPr>
                <w:rFonts w:cs="Tahoma"/>
                <w:szCs w:val="20"/>
              </w:rPr>
            </w:pPr>
            <w:r>
              <w:rPr>
                <w:rFonts w:cs="Tahoma"/>
                <w:szCs w:val="20"/>
              </w:rPr>
              <w:t>Vervolg op vraag 45</w:t>
            </w:r>
          </w:p>
        </w:tc>
        <w:tc>
          <w:tcPr>
            <w:tcW w:w="6057" w:type="dxa"/>
          </w:tcPr>
          <w:p w14:paraId="2C579F78" w14:textId="77777777" w:rsidR="00BF524C" w:rsidRDefault="00BF524C" w:rsidP="003439E4">
            <w:r>
              <w:t xml:space="preserve">U gaat niet akkoord met ons voorstel uit vraag 45. Inschrijver wil u erop attenderen dat de functie </w:t>
            </w:r>
            <w:proofErr w:type="spellStart"/>
            <w:r>
              <w:t>daisy</w:t>
            </w:r>
            <w:proofErr w:type="spellEnd"/>
            <w:r>
              <w:t xml:space="preserve"> chain enkel en alleen gerealiseerd kan worden middels een displayport OUT. Andere technologieën hiervoor bestaan niet. Inschrijver verzoekt u nogmaals om alsnog akkoord te gaan met hetgeen in NVI 1 vraag 45 gesteld is: </w:t>
            </w:r>
          </w:p>
          <w:p w14:paraId="388D82EE" w14:textId="77777777" w:rsidR="00BF524C" w:rsidRPr="00093BE8" w:rsidRDefault="00BF524C" w:rsidP="00BF524C">
            <w:pPr>
              <w:pStyle w:val="Lijstalinea"/>
              <w:numPr>
                <w:ilvl w:val="0"/>
                <w:numId w:val="9"/>
              </w:numPr>
              <w:rPr>
                <w:rFonts w:cstheme="minorHAnsi"/>
              </w:rPr>
            </w:pPr>
            <w:r>
              <w:t xml:space="preserve">Kunt u bevestigen dat u met </w:t>
            </w:r>
            <w:r w:rsidRPr="00093BE8">
              <w:rPr>
                <w:rFonts w:cstheme="minorHAnsi"/>
              </w:rPr>
              <w:t xml:space="preserve">een Daisy chain functie bedoelt dat de monitor dient te beschikken over een Displayport Out aansluiting waarmee u de </w:t>
            </w:r>
            <w:proofErr w:type="spellStart"/>
            <w:r w:rsidRPr="00093BE8">
              <w:rPr>
                <w:rFonts w:cstheme="minorHAnsi"/>
              </w:rPr>
              <w:t>daisychain</w:t>
            </w:r>
            <w:proofErr w:type="spellEnd"/>
            <w:r w:rsidRPr="00093BE8">
              <w:rPr>
                <w:rFonts w:cstheme="minorHAnsi"/>
              </w:rPr>
              <w:t xml:space="preserve"> functie kunt realiseren?</w:t>
            </w:r>
          </w:p>
          <w:p w14:paraId="27E4B11D" w14:textId="77777777" w:rsidR="00BF524C" w:rsidRPr="00093BE8" w:rsidRDefault="00BF524C" w:rsidP="00BF524C">
            <w:pPr>
              <w:pStyle w:val="Lijstalinea"/>
              <w:numPr>
                <w:ilvl w:val="0"/>
                <w:numId w:val="9"/>
              </w:numPr>
              <w:rPr>
                <w:rFonts w:cs="Tahoma"/>
                <w:szCs w:val="20"/>
              </w:rPr>
            </w:pPr>
            <w:r w:rsidRPr="00093BE8">
              <w:rPr>
                <w:rFonts w:cs="Tahoma"/>
                <w:szCs w:val="20"/>
              </w:rPr>
              <w:t xml:space="preserve">Zo nee, graag uw verduidelijking welke technologie u bedoelt. </w:t>
            </w:r>
          </w:p>
        </w:tc>
      </w:tr>
      <w:tr w:rsidR="00B93A99" w14:paraId="5430959E" w14:textId="77777777" w:rsidTr="00B93A99">
        <w:tc>
          <w:tcPr>
            <w:tcW w:w="1115" w:type="dxa"/>
          </w:tcPr>
          <w:p w14:paraId="34F70393" w14:textId="77777777" w:rsidR="00B93A99" w:rsidRDefault="00B93A99" w:rsidP="00B93A99">
            <w:pPr>
              <w:jc w:val="center"/>
              <w:rPr>
                <w:rFonts w:cs="Tahoma"/>
                <w:szCs w:val="20"/>
              </w:rPr>
            </w:pPr>
            <w:r>
              <w:rPr>
                <w:rFonts w:cs="Tahoma"/>
                <w:szCs w:val="20"/>
              </w:rPr>
              <w:t>Antwoord</w:t>
            </w:r>
          </w:p>
        </w:tc>
        <w:tc>
          <w:tcPr>
            <w:tcW w:w="7947" w:type="dxa"/>
            <w:gridSpan w:val="2"/>
          </w:tcPr>
          <w:p w14:paraId="0350F76C" w14:textId="77777777" w:rsidR="00B93A99" w:rsidRPr="00232CA8" w:rsidRDefault="00232CA8" w:rsidP="00B93A99">
            <w:pPr>
              <w:rPr>
                <w:rFonts w:cs="Tahoma"/>
                <w:szCs w:val="20"/>
              </w:rPr>
            </w:pPr>
            <w:r w:rsidRPr="00232CA8">
              <w:rPr>
                <w:rFonts w:cs="Tahoma"/>
                <w:szCs w:val="20"/>
              </w:rPr>
              <w:t xml:space="preserve">A Niet juist B Het is ook mogelijk om </w:t>
            </w:r>
            <w:proofErr w:type="spellStart"/>
            <w:r w:rsidRPr="00232CA8">
              <w:rPr>
                <w:rFonts w:cs="Tahoma"/>
                <w:szCs w:val="20"/>
              </w:rPr>
              <w:t>daisy</w:t>
            </w:r>
            <w:proofErr w:type="spellEnd"/>
            <w:r w:rsidRPr="00232CA8">
              <w:rPr>
                <w:rFonts w:cs="Tahoma"/>
                <w:szCs w:val="20"/>
              </w:rPr>
              <w:t xml:space="preserve"> chain te realiseren met USB-C.</w:t>
            </w:r>
          </w:p>
        </w:tc>
      </w:tr>
      <w:bookmarkEnd w:id="4"/>
    </w:tbl>
    <w:p w14:paraId="66E8AEC2"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2"/>
        <w:gridCol w:w="6045"/>
      </w:tblGrid>
      <w:tr w:rsidR="00BF524C" w14:paraId="534392DA" w14:textId="77777777" w:rsidTr="00B93A99">
        <w:tc>
          <w:tcPr>
            <w:tcW w:w="1115" w:type="dxa"/>
            <w:shd w:val="clear" w:color="auto" w:fill="C0C0C0"/>
          </w:tcPr>
          <w:p w14:paraId="07852996" w14:textId="77777777" w:rsidR="00BF524C" w:rsidRDefault="00BF524C" w:rsidP="003439E4">
            <w:pPr>
              <w:jc w:val="center"/>
              <w:rPr>
                <w:rFonts w:cs="Tahoma"/>
                <w:szCs w:val="20"/>
              </w:rPr>
            </w:pPr>
            <w:r>
              <w:rPr>
                <w:rFonts w:cs="Tahoma"/>
                <w:szCs w:val="20"/>
              </w:rPr>
              <w:t>Nr.</w:t>
            </w:r>
          </w:p>
        </w:tc>
        <w:tc>
          <w:tcPr>
            <w:tcW w:w="1902" w:type="dxa"/>
            <w:shd w:val="clear" w:color="auto" w:fill="C0C0C0"/>
          </w:tcPr>
          <w:p w14:paraId="1A99228E" w14:textId="77777777" w:rsidR="00BF524C" w:rsidRDefault="00BF524C" w:rsidP="003439E4">
            <w:pPr>
              <w:rPr>
                <w:rFonts w:cs="Tahoma"/>
                <w:szCs w:val="20"/>
              </w:rPr>
            </w:pPr>
            <w:r>
              <w:rPr>
                <w:rFonts w:cs="Tahoma"/>
                <w:szCs w:val="20"/>
              </w:rPr>
              <w:t>Betreft (pag. par. Overige verwijzing)</w:t>
            </w:r>
          </w:p>
        </w:tc>
        <w:tc>
          <w:tcPr>
            <w:tcW w:w="6045" w:type="dxa"/>
            <w:shd w:val="clear" w:color="auto" w:fill="C0C0C0"/>
          </w:tcPr>
          <w:p w14:paraId="7FCF6ADD" w14:textId="77777777" w:rsidR="00BF524C" w:rsidRPr="000468FA" w:rsidRDefault="00BF524C" w:rsidP="003439E4">
            <w:pPr>
              <w:rPr>
                <w:rFonts w:cs="Tahoma"/>
                <w:szCs w:val="20"/>
              </w:rPr>
            </w:pPr>
            <w:r w:rsidRPr="000468FA">
              <w:rPr>
                <w:rFonts w:cs="Tahoma"/>
                <w:szCs w:val="20"/>
              </w:rPr>
              <w:t>Vraag</w:t>
            </w:r>
          </w:p>
        </w:tc>
      </w:tr>
      <w:tr w:rsidR="00BF524C" w14:paraId="71BF0B16" w14:textId="77777777" w:rsidTr="00B93A99">
        <w:tc>
          <w:tcPr>
            <w:tcW w:w="1115" w:type="dxa"/>
          </w:tcPr>
          <w:p w14:paraId="626584B1"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02" w:type="dxa"/>
          </w:tcPr>
          <w:p w14:paraId="6BA06FC9" w14:textId="77777777" w:rsidR="00BF524C" w:rsidRDefault="00BF524C" w:rsidP="003439E4">
            <w:pPr>
              <w:rPr>
                <w:rFonts w:cs="Tahoma"/>
                <w:szCs w:val="20"/>
              </w:rPr>
            </w:pPr>
            <w:r>
              <w:rPr>
                <w:rFonts w:cs="Tahoma"/>
                <w:szCs w:val="20"/>
              </w:rPr>
              <w:t>NVI 1 vraag 66</w:t>
            </w:r>
          </w:p>
        </w:tc>
        <w:tc>
          <w:tcPr>
            <w:tcW w:w="6045" w:type="dxa"/>
          </w:tcPr>
          <w:p w14:paraId="04ED6B08" w14:textId="77777777" w:rsidR="00BF524C" w:rsidRPr="00337DAF" w:rsidRDefault="00BF524C" w:rsidP="003439E4">
            <w:pPr>
              <w:rPr>
                <w:rFonts w:ascii="Arial" w:hAnsi="Arial" w:cs="Arial"/>
                <w:sz w:val="20"/>
                <w:szCs w:val="20"/>
              </w:rPr>
            </w:pPr>
            <w:r w:rsidRPr="00337DAF">
              <w:rPr>
                <w:rFonts w:ascii="Arial" w:hAnsi="Arial" w:cs="Arial"/>
                <w:sz w:val="20"/>
                <w:szCs w:val="20"/>
              </w:rPr>
              <w:t>In NVI1 gaat u niet akkoord met het verzoek om een externe soundbar te offreren. Inschrijver is van mening dat u hiermee veel merken uitsluit en inschrijver hiermee niet in de gelegenheid stelt te voldoen aan de wens om alle producten van een dezelfde fabrikant aan te bieden.</w:t>
            </w:r>
          </w:p>
          <w:p w14:paraId="232FD2DF" w14:textId="77777777" w:rsidR="00BF524C" w:rsidRPr="00337DAF" w:rsidRDefault="00BF524C" w:rsidP="003439E4">
            <w:pPr>
              <w:rPr>
                <w:rFonts w:ascii="Arial" w:hAnsi="Arial" w:cs="Arial"/>
                <w:sz w:val="20"/>
                <w:szCs w:val="20"/>
              </w:rPr>
            </w:pPr>
            <w:r w:rsidRPr="00337DAF">
              <w:rPr>
                <w:rFonts w:ascii="Arial" w:hAnsi="Arial" w:cs="Arial"/>
                <w:sz w:val="20"/>
                <w:szCs w:val="20"/>
              </w:rPr>
              <w:t xml:space="preserve">In het assortiment bij de fabrikanten uit het leader kwadrant van </w:t>
            </w:r>
            <w:proofErr w:type="spellStart"/>
            <w:r w:rsidRPr="00337DAF">
              <w:rPr>
                <w:rFonts w:ascii="Arial" w:hAnsi="Arial" w:cs="Arial"/>
                <w:sz w:val="20"/>
                <w:szCs w:val="20"/>
              </w:rPr>
              <w:t>gartner</w:t>
            </w:r>
            <w:proofErr w:type="spellEnd"/>
            <w:r w:rsidRPr="00337DAF">
              <w:rPr>
                <w:rFonts w:ascii="Arial" w:hAnsi="Arial" w:cs="Arial"/>
                <w:sz w:val="20"/>
                <w:szCs w:val="20"/>
              </w:rPr>
              <w:t xml:space="preserve"> zijn geen monitoren beschikbaar met geïntrigeerde speakers / soundbar, tenzij u een video-</w:t>
            </w:r>
            <w:proofErr w:type="spellStart"/>
            <w:r w:rsidRPr="00337DAF">
              <w:rPr>
                <w:rFonts w:ascii="Arial" w:hAnsi="Arial" w:cs="Arial"/>
                <w:sz w:val="20"/>
                <w:szCs w:val="20"/>
              </w:rPr>
              <w:t>conferencing</w:t>
            </w:r>
            <w:proofErr w:type="spellEnd"/>
            <w:r w:rsidRPr="00337DAF">
              <w:rPr>
                <w:rFonts w:ascii="Arial" w:hAnsi="Arial" w:cs="Arial"/>
                <w:sz w:val="20"/>
                <w:szCs w:val="20"/>
              </w:rPr>
              <w:t xml:space="preserve"> monitor wenst met geïntrigeerde webcam. </w:t>
            </w:r>
          </w:p>
          <w:p w14:paraId="7CB97AFE" w14:textId="77777777" w:rsidR="00BF524C" w:rsidRDefault="00BF524C" w:rsidP="003439E4">
            <w:pPr>
              <w:rPr>
                <w:rFonts w:ascii="Arial" w:hAnsi="Arial" w:cs="Arial"/>
                <w:sz w:val="20"/>
                <w:szCs w:val="20"/>
                <w:lang w:val="en-US"/>
              </w:rPr>
            </w:pPr>
            <w:r w:rsidRPr="00337DAF">
              <w:rPr>
                <w:rFonts w:ascii="Arial" w:hAnsi="Arial" w:cs="Arial"/>
                <w:sz w:val="20"/>
                <w:szCs w:val="20"/>
              </w:rPr>
              <w:t xml:space="preserve">Staat u toe dat wij een monitor aanbieden met bijpassende soundbar? </w:t>
            </w:r>
            <w:r>
              <w:rPr>
                <w:rFonts w:ascii="Arial" w:hAnsi="Arial" w:cs="Arial"/>
                <w:sz w:val="20"/>
                <w:szCs w:val="20"/>
                <w:lang w:val="en-US"/>
              </w:rPr>
              <w:t xml:space="preserve">Zo </w:t>
            </w:r>
            <w:proofErr w:type="spellStart"/>
            <w:r>
              <w:rPr>
                <w:rFonts w:ascii="Arial" w:hAnsi="Arial" w:cs="Arial"/>
                <w:sz w:val="20"/>
                <w:szCs w:val="20"/>
                <w:lang w:val="en-US"/>
              </w:rPr>
              <w:t>niet</w:t>
            </w:r>
            <w:proofErr w:type="spellEnd"/>
            <w:r>
              <w:rPr>
                <w:rFonts w:ascii="Arial" w:hAnsi="Arial" w:cs="Arial"/>
                <w:sz w:val="20"/>
                <w:szCs w:val="20"/>
                <w:lang w:val="en-US"/>
              </w:rPr>
              <w:t xml:space="preserve">, </w:t>
            </w:r>
            <w:proofErr w:type="spellStart"/>
            <w:r>
              <w:rPr>
                <w:rFonts w:ascii="Arial" w:hAnsi="Arial" w:cs="Arial"/>
                <w:sz w:val="20"/>
                <w:szCs w:val="20"/>
                <w:lang w:val="en-US"/>
              </w:rPr>
              <w:t>kunt</w:t>
            </w:r>
            <w:proofErr w:type="spellEnd"/>
            <w:r>
              <w:rPr>
                <w:rFonts w:ascii="Arial" w:hAnsi="Arial" w:cs="Arial"/>
                <w:sz w:val="20"/>
                <w:szCs w:val="20"/>
                <w:lang w:val="en-US"/>
              </w:rPr>
              <w:t xml:space="preserve"> u </w:t>
            </w:r>
            <w:proofErr w:type="spellStart"/>
            <w:r>
              <w:rPr>
                <w:rFonts w:ascii="Arial" w:hAnsi="Arial" w:cs="Arial"/>
                <w:sz w:val="20"/>
                <w:szCs w:val="20"/>
                <w:lang w:val="en-US"/>
              </w:rPr>
              <w:t>dan</w:t>
            </w:r>
            <w:proofErr w:type="spellEnd"/>
            <w:r>
              <w:rPr>
                <w:rFonts w:ascii="Arial" w:hAnsi="Arial" w:cs="Arial"/>
                <w:sz w:val="20"/>
                <w:szCs w:val="20"/>
                <w:lang w:val="en-US"/>
              </w:rPr>
              <w:t xml:space="preserve"> </w:t>
            </w:r>
            <w:proofErr w:type="spellStart"/>
            <w:r>
              <w:rPr>
                <w:rFonts w:ascii="Arial" w:hAnsi="Arial" w:cs="Arial"/>
                <w:sz w:val="20"/>
                <w:szCs w:val="20"/>
                <w:lang w:val="en-US"/>
              </w:rPr>
              <w:t>toelichten</w:t>
            </w:r>
            <w:proofErr w:type="spellEnd"/>
            <w:r>
              <w:rPr>
                <w:rFonts w:ascii="Arial" w:hAnsi="Arial" w:cs="Arial"/>
                <w:sz w:val="20"/>
                <w:szCs w:val="20"/>
                <w:lang w:val="en-US"/>
              </w:rPr>
              <w:t xml:space="preserve"> </w:t>
            </w:r>
            <w:proofErr w:type="spellStart"/>
            <w:r>
              <w:rPr>
                <w:rFonts w:ascii="Arial" w:hAnsi="Arial" w:cs="Arial"/>
                <w:sz w:val="20"/>
                <w:szCs w:val="20"/>
                <w:lang w:val="en-US"/>
              </w:rPr>
              <w:t>waarom</w:t>
            </w:r>
            <w:proofErr w:type="spellEnd"/>
            <w:r>
              <w:rPr>
                <w:rFonts w:ascii="Arial" w:hAnsi="Arial" w:cs="Arial"/>
                <w:sz w:val="20"/>
                <w:szCs w:val="20"/>
                <w:lang w:val="en-US"/>
              </w:rPr>
              <w:t xml:space="preserve"> </w:t>
            </w:r>
            <w:proofErr w:type="spellStart"/>
            <w:r>
              <w:rPr>
                <w:rFonts w:ascii="Arial" w:hAnsi="Arial" w:cs="Arial"/>
                <w:sz w:val="20"/>
                <w:szCs w:val="20"/>
                <w:lang w:val="en-US"/>
              </w:rPr>
              <w:t>niet</w:t>
            </w:r>
            <w:proofErr w:type="spellEnd"/>
            <w:r>
              <w:rPr>
                <w:rFonts w:ascii="Arial" w:hAnsi="Arial" w:cs="Arial"/>
                <w:sz w:val="20"/>
                <w:szCs w:val="20"/>
                <w:lang w:val="en-US"/>
              </w:rPr>
              <w:t xml:space="preserve">? </w:t>
            </w:r>
          </w:p>
          <w:p w14:paraId="72B05523" w14:textId="77777777" w:rsidR="00BF524C" w:rsidRPr="000468FA" w:rsidRDefault="00BF524C" w:rsidP="003439E4">
            <w:pPr>
              <w:rPr>
                <w:rFonts w:cs="Tahoma"/>
                <w:szCs w:val="20"/>
              </w:rPr>
            </w:pPr>
          </w:p>
        </w:tc>
      </w:tr>
      <w:tr w:rsidR="00B93A99" w14:paraId="0BF3A496" w14:textId="77777777" w:rsidTr="00B93A99">
        <w:tc>
          <w:tcPr>
            <w:tcW w:w="1115" w:type="dxa"/>
          </w:tcPr>
          <w:p w14:paraId="49193012" w14:textId="77777777" w:rsidR="00B93A99" w:rsidRDefault="00B93A99" w:rsidP="00B93A99">
            <w:pPr>
              <w:jc w:val="center"/>
              <w:rPr>
                <w:rFonts w:cs="Tahoma"/>
                <w:szCs w:val="20"/>
              </w:rPr>
            </w:pPr>
            <w:r>
              <w:rPr>
                <w:rFonts w:cs="Tahoma"/>
                <w:szCs w:val="20"/>
              </w:rPr>
              <w:t>Antwoord</w:t>
            </w:r>
          </w:p>
        </w:tc>
        <w:tc>
          <w:tcPr>
            <w:tcW w:w="7947" w:type="dxa"/>
            <w:gridSpan w:val="2"/>
          </w:tcPr>
          <w:p w14:paraId="6655FDBA" w14:textId="77777777" w:rsidR="00B93A99" w:rsidRPr="00232CA8" w:rsidRDefault="00232CA8" w:rsidP="00B93A99">
            <w:pPr>
              <w:rPr>
                <w:rFonts w:cs="Tahoma"/>
                <w:szCs w:val="20"/>
              </w:rPr>
            </w:pPr>
            <w:r w:rsidRPr="00232CA8">
              <w:rPr>
                <w:rFonts w:cs="Tahoma"/>
                <w:szCs w:val="20"/>
              </w:rPr>
              <w:t xml:space="preserve">Een soundbar is iets wezenlijks anders dan ingebouwde luidsprekers. WL stelt </w:t>
            </w:r>
            <w:r w:rsidRPr="00232CA8">
              <w:rPr>
                <w:rFonts w:cs="Tahoma"/>
                <w:szCs w:val="20"/>
                <w:u w:val="single"/>
              </w:rPr>
              <w:t>niet</w:t>
            </w:r>
            <w:r w:rsidRPr="00232CA8">
              <w:rPr>
                <w:rFonts w:cs="Tahoma"/>
                <w:szCs w:val="20"/>
              </w:rPr>
              <w:t xml:space="preserve"> de eis dat een soundbar geleverd wordt in de beeldschermen. </w:t>
            </w:r>
          </w:p>
        </w:tc>
      </w:tr>
    </w:tbl>
    <w:p w14:paraId="1CFDC412" w14:textId="77777777" w:rsidR="00BF524C" w:rsidRDefault="00BF524C" w:rsidP="00BF524C">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3"/>
        <w:gridCol w:w="6054"/>
      </w:tblGrid>
      <w:tr w:rsidR="00BF524C" w14:paraId="19220080" w14:textId="77777777" w:rsidTr="00B93A99">
        <w:tc>
          <w:tcPr>
            <w:tcW w:w="1115" w:type="dxa"/>
            <w:shd w:val="clear" w:color="auto" w:fill="C0C0C0"/>
          </w:tcPr>
          <w:p w14:paraId="4E579525" w14:textId="77777777" w:rsidR="00BF524C" w:rsidRDefault="00BF524C" w:rsidP="003439E4">
            <w:pPr>
              <w:jc w:val="center"/>
              <w:rPr>
                <w:rFonts w:cs="Tahoma"/>
                <w:szCs w:val="20"/>
              </w:rPr>
            </w:pPr>
            <w:r>
              <w:rPr>
                <w:rFonts w:cs="Tahoma"/>
                <w:szCs w:val="20"/>
              </w:rPr>
              <w:t>Nr.</w:t>
            </w:r>
          </w:p>
        </w:tc>
        <w:tc>
          <w:tcPr>
            <w:tcW w:w="1893" w:type="dxa"/>
            <w:shd w:val="clear" w:color="auto" w:fill="C0C0C0"/>
          </w:tcPr>
          <w:p w14:paraId="11018589" w14:textId="77777777" w:rsidR="00BF524C" w:rsidRDefault="00BF524C" w:rsidP="003439E4">
            <w:pPr>
              <w:rPr>
                <w:rFonts w:cs="Tahoma"/>
                <w:szCs w:val="20"/>
              </w:rPr>
            </w:pPr>
            <w:r>
              <w:rPr>
                <w:rFonts w:cs="Tahoma"/>
                <w:szCs w:val="20"/>
              </w:rPr>
              <w:t>betreft</w:t>
            </w:r>
          </w:p>
        </w:tc>
        <w:tc>
          <w:tcPr>
            <w:tcW w:w="6054" w:type="dxa"/>
            <w:shd w:val="clear" w:color="auto" w:fill="C0C0C0"/>
          </w:tcPr>
          <w:p w14:paraId="026C8B20" w14:textId="77777777" w:rsidR="00BF524C" w:rsidRDefault="00BF524C" w:rsidP="003439E4">
            <w:pPr>
              <w:rPr>
                <w:rFonts w:cs="Tahoma"/>
                <w:szCs w:val="20"/>
              </w:rPr>
            </w:pPr>
            <w:r>
              <w:rPr>
                <w:rFonts w:cs="Tahoma"/>
                <w:szCs w:val="20"/>
              </w:rPr>
              <w:t>Vraag</w:t>
            </w:r>
          </w:p>
        </w:tc>
      </w:tr>
      <w:tr w:rsidR="00BF524C" w14:paraId="4F9C03C0" w14:textId="77777777" w:rsidTr="00B93A99">
        <w:tc>
          <w:tcPr>
            <w:tcW w:w="1115" w:type="dxa"/>
          </w:tcPr>
          <w:p w14:paraId="4879F8FB"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3" w:type="dxa"/>
          </w:tcPr>
          <w:p w14:paraId="0A5194CC" w14:textId="77777777" w:rsidR="00BF524C" w:rsidRDefault="00BF524C" w:rsidP="003439E4">
            <w:pPr>
              <w:rPr>
                <w:rFonts w:cs="Tahoma"/>
                <w:szCs w:val="20"/>
              </w:rPr>
            </w:pPr>
            <w:r>
              <w:rPr>
                <w:rFonts w:cs="Tahoma"/>
                <w:szCs w:val="20"/>
              </w:rPr>
              <w:t>NVI 1 vraag 66</w:t>
            </w:r>
          </w:p>
        </w:tc>
        <w:tc>
          <w:tcPr>
            <w:tcW w:w="6054" w:type="dxa"/>
          </w:tcPr>
          <w:p w14:paraId="76C600E4" w14:textId="77777777" w:rsidR="00BF524C" w:rsidRPr="00337DAF" w:rsidRDefault="00BF524C" w:rsidP="003439E4">
            <w:pPr>
              <w:rPr>
                <w:rFonts w:ascii="Arial" w:hAnsi="Arial" w:cs="Arial"/>
                <w:sz w:val="20"/>
                <w:szCs w:val="20"/>
              </w:rPr>
            </w:pPr>
            <w:r w:rsidRPr="00337DAF">
              <w:rPr>
                <w:rFonts w:ascii="Arial" w:hAnsi="Arial" w:cs="Arial"/>
                <w:sz w:val="20"/>
                <w:szCs w:val="20"/>
              </w:rPr>
              <w:t>In NVI1 gaat u niet akkoord met het verzoek om een externe soundbar te offreren. Inschrijver is van mening dat u hiermee veel merken uitsluit en inschrijver hiermee niet in de gelegenheid stelt te voldoen aan de wens om alle producten van een dezelfde fabrikant aan te bieden.</w:t>
            </w:r>
          </w:p>
          <w:p w14:paraId="251D202B" w14:textId="77777777" w:rsidR="00BF524C" w:rsidRPr="00337DAF" w:rsidRDefault="00BF524C" w:rsidP="003439E4">
            <w:pPr>
              <w:rPr>
                <w:rFonts w:ascii="Arial" w:hAnsi="Arial" w:cs="Arial"/>
                <w:sz w:val="20"/>
                <w:szCs w:val="20"/>
              </w:rPr>
            </w:pPr>
            <w:r w:rsidRPr="00337DAF">
              <w:rPr>
                <w:rFonts w:ascii="Arial" w:hAnsi="Arial" w:cs="Arial"/>
                <w:sz w:val="20"/>
                <w:szCs w:val="20"/>
              </w:rPr>
              <w:t xml:space="preserve">In het assortiment bij de fabrikanten uit het leader kwadrant van </w:t>
            </w:r>
            <w:proofErr w:type="spellStart"/>
            <w:r w:rsidRPr="00337DAF">
              <w:rPr>
                <w:rFonts w:ascii="Arial" w:hAnsi="Arial" w:cs="Arial"/>
                <w:sz w:val="20"/>
                <w:szCs w:val="20"/>
              </w:rPr>
              <w:t>gartner</w:t>
            </w:r>
            <w:proofErr w:type="spellEnd"/>
            <w:r w:rsidRPr="00337DAF">
              <w:rPr>
                <w:rFonts w:ascii="Arial" w:hAnsi="Arial" w:cs="Arial"/>
                <w:sz w:val="20"/>
                <w:szCs w:val="20"/>
              </w:rPr>
              <w:t xml:space="preserve"> zijn geen monitoren beschikbaar met geïntrigeerde speakers / soundbar, tenzij u een video-</w:t>
            </w:r>
            <w:proofErr w:type="spellStart"/>
            <w:r w:rsidRPr="00337DAF">
              <w:rPr>
                <w:rFonts w:ascii="Arial" w:hAnsi="Arial" w:cs="Arial"/>
                <w:sz w:val="20"/>
                <w:szCs w:val="20"/>
              </w:rPr>
              <w:t>conferencing</w:t>
            </w:r>
            <w:proofErr w:type="spellEnd"/>
            <w:r w:rsidRPr="00337DAF">
              <w:rPr>
                <w:rFonts w:ascii="Arial" w:hAnsi="Arial" w:cs="Arial"/>
                <w:sz w:val="20"/>
                <w:szCs w:val="20"/>
              </w:rPr>
              <w:t xml:space="preserve"> monitor wenst met geïntrigeerde webcam. </w:t>
            </w:r>
          </w:p>
          <w:p w14:paraId="6967D67A" w14:textId="77777777" w:rsidR="00BF524C" w:rsidRPr="00337DAF" w:rsidRDefault="00BF524C" w:rsidP="003439E4">
            <w:pPr>
              <w:rPr>
                <w:rFonts w:cs="Tahoma"/>
                <w:szCs w:val="20"/>
              </w:rPr>
            </w:pPr>
            <w:r w:rsidRPr="00337DAF">
              <w:rPr>
                <w:rFonts w:ascii="Arial" w:hAnsi="Arial" w:cs="Arial"/>
                <w:sz w:val="20"/>
                <w:szCs w:val="20"/>
              </w:rPr>
              <w:t>Staat u toe dat wij een video-</w:t>
            </w:r>
            <w:proofErr w:type="spellStart"/>
            <w:r w:rsidRPr="00337DAF">
              <w:rPr>
                <w:rFonts w:ascii="Arial" w:hAnsi="Arial" w:cs="Arial"/>
                <w:sz w:val="20"/>
                <w:szCs w:val="20"/>
              </w:rPr>
              <w:t>conferencing</w:t>
            </w:r>
            <w:proofErr w:type="spellEnd"/>
            <w:r w:rsidRPr="00337DAF">
              <w:rPr>
                <w:rFonts w:ascii="Arial" w:hAnsi="Arial" w:cs="Arial"/>
                <w:sz w:val="20"/>
                <w:szCs w:val="20"/>
              </w:rPr>
              <w:t xml:space="preserve"> monitor wenst met geïntrigeerde webcam aanbieden? Zo niet, kunt u dan toelichten waarom niet? Indien wel, kunt u dan het gunningsmodel van prijs aanpassen, zodat deze monitor kan worden aangeboden als tweede optie</w:t>
            </w:r>
          </w:p>
        </w:tc>
      </w:tr>
      <w:tr w:rsidR="00B93A99" w14:paraId="77BC74B6" w14:textId="77777777" w:rsidTr="00B93A99">
        <w:tc>
          <w:tcPr>
            <w:tcW w:w="1115" w:type="dxa"/>
          </w:tcPr>
          <w:p w14:paraId="2F48B923" w14:textId="77777777" w:rsidR="00B93A99" w:rsidRDefault="00B93A99" w:rsidP="00B93A99">
            <w:pPr>
              <w:jc w:val="center"/>
              <w:rPr>
                <w:rFonts w:cs="Tahoma"/>
                <w:szCs w:val="20"/>
              </w:rPr>
            </w:pPr>
            <w:r>
              <w:rPr>
                <w:rFonts w:cs="Tahoma"/>
                <w:szCs w:val="20"/>
              </w:rPr>
              <w:t>Antwoord</w:t>
            </w:r>
          </w:p>
        </w:tc>
        <w:tc>
          <w:tcPr>
            <w:tcW w:w="7947" w:type="dxa"/>
            <w:gridSpan w:val="2"/>
          </w:tcPr>
          <w:p w14:paraId="13F34C22" w14:textId="77777777" w:rsidR="00B93A99" w:rsidRPr="00232CA8" w:rsidRDefault="00232CA8" w:rsidP="00B93A99">
            <w:pPr>
              <w:rPr>
                <w:rFonts w:cs="Tahoma"/>
                <w:szCs w:val="20"/>
              </w:rPr>
            </w:pPr>
            <w:r w:rsidRPr="00232CA8">
              <w:rPr>
                <w:rFonts w:cs="Tahoma"/>
                <w:szCs w:val="20"/>
              </w:rPr>
              <w:t>Zie het antwoord op vraag 26</w:t>
            </w:r>
          </w:p>
        </w:tc>
      </w:tr>
    </w:tbl>
    <w:p w14:paraId="13D66B72"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2"/>
        <w:gridCol w:w="6055"/>
      </w:tblGrid>
      <w:tr w:rsidR="00BF524C" w14:paraId="246D5896" w14:textId="77777777" w:rsidTr="00B93A99">
        <w:tc>
          <w:tcPr>
            <w:tcW w:w="1115" w:type="dxa"/>
            <w:shd w:val="clear" w:color="auto" w:fill="C0C0C0"/>
          </w:tcPr>
          <w:p w14:paraId="23E4BBAC" w14:textId="77777777" w:rsidR="00BF524C" w:rsidRDefault="00BF524C" w:rsidP="003439E4">
            <w:pPr>
              <w:jc w:val="center"/>
              <w:rPr>
                <w:rFonts w:cs="Tahoma"/>
                <w:szCs w:val="20"/>
              </w:rPr>
            </w:pPr>
            <w:r>
              <w:rPr>
                <w:rFonts w:cs="Tahoma"/>
                <w:szCs w:val="20"/>
              </w:rPr>
              <w:t>Nr.</w:t>
            </w:r>
          </w:p>
        </w:tc>
        <w:tc>
          <w:tcPr>
            <w:tcW w:w="1892" w:type="dxa"/>
            <w:shd w:val="clear" w:color="auto" w:fill="C0C0C0"/>
          </w:tcPr>
          <w:p w14:paraId="1900855C" w14:textId="77777777" w:rsidR="00BF524C" w:rsidRDefault="00BF524C" w:rsidP="003439E4">
            <w:pPr>
              <w:rPr>
                <w:rFonts w:cs="Tahoma"/>
                <w:szCs w:val="20"/>
              </w:rPr>
            </w:pPr>
            <w:r>
              <w:rPr>
                <w:rFonts w:cs="Tahoma"/>
                <w:szCs w:val="20"/>
              </w:rPr>
              <w:t>betreft</w:t>
            </w:r>
          </w:p>
        </w:tc>
        <w:tc>
          <w:tcPr>
            <w:tcW w:w="6055" w:type="dxa"/>
            <w:shd w:val="clear" w:color="auto" w:fill="C0C0C0"/>
          </w:tcPr>
          <w:p w14:paraId="4408E606" w14:textId="77777777" w:rsidR="00BF524C" w:rsidRDefault="00BF524C" w:rsidP="003439E4">
            <w:pPr>
              <w:rPr>
                <w:rFonts w:cs="Tahoma"/>
                <w:szCs w:val="20"/>
              </w:rPr>
            </w:pPr>
            <w:r>
              <w:rPr>
                <w:rFonts w:cs="Tahoma"/>
                <w:szCs w:val="20"/>
              </w:rPr>
              <w:t>Vraag</w:t>
            </w:r>
          </w:p>
        </w:tc>
      </w:tr>
      <w:tr w:rsidR="00BF524C" w14:paraId="39ABA2CF" w14:textId="77777777" w:rsidTr="00B93A99">
        <w:tc>
          <w:tcPr>
            <w:tcW w:w="1115" w:type="dxa"/>
          </w:tcPr>
          <w:p w14:paraId="11EC3542"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2" w:type="dxa"/>
          </w:tcPr>
          <w:p w14:paraId="2DC3D262" w14:textId="77777777" w:rsidR="00BF524C" w:rsidRPr="00622ED9" w:rsidRDefault="00BF524C" w:rsidP="003439E4">
            <w:pPr>
              <w:rPr>
                <w:rFonts w:cs="Tahoma"/>
                <w:szCs w:val="20"/>
              </w:rPr>
            </w:pPr>
            <w:r>
              <w:rPr>
                <w:rFonts w:cs="Tahoma"/>
                <w:szCs w:val="20"/>
              </w:rPr>
              <w:t>NVI 1 vraag 4</w:t>
            </w:r>
          </w:p>
        </w:tc>
        <w:tc>
          <w:tcPr>
            <w:tcW w:w="6055" w:type="dxa"/>
          </w:tcPr>
          <w:p w14:paraId="4C6AD64A" w14:textId="77777777" w:rsidR="00BF524C" w:rsidRPr="00337DAF" w:rsidRDefault="00BF524C" w:rsidP="003439E4">
            <w:pPr>
              <w:rPr>
                <w:rFonts w:cs="Tahoma"/>
                <w:szCs w:val="20"/>
              </w:rPr>
            </w:pPr>
            <w:r w:rsidRPr="00337DAF">
              <w:rPr>
                <w:rFonts w:ascii="Arial" w:hAnsi="Arial" w:cs="Arial"/>
                <w:sz w:val="20"/>
                <w:szCs w:val="20"/>
              </w:rPr>
              <w:t xml:space="preserve">Onze fabrikant heeft aangegeven uitsluitend per kwartaal een prijsgarantie te kunnen geven, en dat door soms </w:t>
            </w:r>
            <w:proofErr w:type="spellStart"/>
            <w:r w:rsidRPr="00337DAF">
              <w:rPr>
                <w:rFonts w:ascii="Arial" w:hAnsi="Arial" w:cs="Arial"/>
                <w:sz w:val="20"/>
                <w:szCs w:val="20"/>
              </w:rPr>
              <w:t>substantiele</w:t>
            </w:r>
            <w:proofErr w:type="spellEnd"/>
            <w:r w:rsidRPr="00337DAF">
              <w:rPr>
                <w:rFonts w:ascii="Arial" w:hAnsi="Arial" w:cs="Arial"/>
                <w:sz w:val="20"/>
                <w:szCs w:val="20"/>
              </w:rPr>
              <w:t xml:space="preserve">, blijvend stijgende kostprijzen, de inkoopprijzen van monitoren, </w:t>
            </w:r>
            <w:proofErr w:type="spellStart"/>
            <w:r w:rsidRPr="00337DAF">
              <w:rPr>
                <w:rFonts w:ascii="Arial" w:hAnsi="Arial" w:cs="Arial"/>
                <w:sz w:val="20"/>
                <w:szCs w:val="20"/>
              </w:rPr>
              <w:t>desktops</w:t>
            </w:r>
            <w:proofErr w:type="spellEnd"/>
            <w:r w:rsidRPr="00337DAF">
              <w:rPr>
                <w:rFonts w:ascii="Arial" w:hAnsi="Arial" w:cs="Arial"/>
                <w:sz w:val="20"/>
                <w:szCs w:val="20"/>
              </w:rPr>
              <w:t xml:space="preserve"> en notebooks zullen blijven stijgen. Het risico van prijsvastheid kan inschrijver daarom niet nemen. Een risico tot 5% is inschrijver wel bereid om te nemen. Gaat u daarom akkoord met een evenredige prijsaanpassing, zodra de prijzen van fabrikant met 5% of meer stijgen?</w:t>
            </w:r>
          </w:p>
        </w:tc>
      </w:tr>
      <w:tr w:rsidR="00B93A99" w14:paraId="391D5CF9" w14:textId="77777777" w:rsidTr="00B93A99">
        <w:tc>
          <w:tcPr>
            <w:tcW w:w="1115" w:type="dxa"/>
          </w:tcPr>
          <w:p w14:paraId="0891B572" w14:textId="77777777" w:rsidR="00B93A99" w:rsidRDefault="00B93A99" w:rsidP="00B93A99">
            <w:pPr>
              <w:jc w:val="center"/>
              <w:rPr>
                <w:rFonts w:cs="Tahoma"/>
                <w:szCs w:val="20"/>
              </w:rPr>
            </w:pPr>
            <w:r>
              <w:rPr>
                <w:rFonts w:cs="Tahoma"/>
                <w:szCs w:val="20"/>
              </w:rPr>
              <w:t>Antwoord</w:t>
            </w:r>
          </w:p>
        </w:tc>
        <w:tc>
          <w:tcPr>
            <w:tcW w:w="7947" w:type="dxa"/>
            <w:gridSpan w:val="2"/>
          </w:tcPr>
          <w:p w14:paraId="58EA8C83" w14:textId="77777777" w:rsidR="00B93A99" w:rsidRPr="000035FE" w:rsidRDefault="000035FE" w:rsidP="00B93A99">
            <w:pPr>
              <w:rPr>
                <w:rFonts w:cs="Tahoma"/>
                <w:szCs w:val="20"/>
              </w:rPr>
            </w:pPr>
            <w:r w:rsidRPr="000035FE">
              <w:rPr>
                <w:rFonts w:cs="Tahoma"/>
                <w:szCs w:val="20"/>
              </w:rPr>
              <w:t>Dit is niet akkoord, want dit zou een wezenlijke wijziging van de opdracht inhouden.</w:t>
            </w:r>
          </w:p>
        </w:tc>
      </w:tr>
    </w:tbl>
    <w:p w14:paraId="36849F10" w14:textId="77777777" w:rsidR="00BF524C" w:rsidRDefault="00BF524C" w:rsidP="00BF524C">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0"/>
        <w:gridCol w:w="6057"/>
      </w:tblGrid>
      <w:tr w:rsidR="00BF524C" w14:paraId="120E04EC" w14:textId="77777777" w:rsidTr="003439E4">
        <w:tc>
          <w:tcPr>
            <w:tcW w:w="1063" w:type="dxa"/>
            <w:shd w:val="clear" w:color="auto" w:fill="C0C0C0"/>
          </w:tcPr>
          <w:p w14:paraId="18D70427" w14:textId="77777777" w:rsidR="00BF524C" w:rsidRDefault="00BF524C" w:rsidP="003439E4">
            <w:pPr>
              <w:jc w:val="center"/>
              <w:rPr>
                <w:rFonts w:cs="Tahoma"/>
                <w:szCs w:val="20"/>
              </w:rPr>
            </w:pPr>
            <w:r>
              <w:rPr>
                <w:rFonts w:cs="Tahoma"/>
                <w:szCs w:val="20"/>
              </w:rPr>
              <w:t>Nr.</w:t>
            </w:r>
          </w:p>
        </w:tc>
        <w:tc>
          <w:tcPr>
            <w:tcW w:w="1925" w:type="dxa"/>
            <w:shd w:val="clear" w:color="auto" w:fill="C0C0C0"/>
          </w:tcPr>
          <w:p w14:paraId="0BC70FC2" w14:textId="77777777" w:rsidR="00BF524C" w:rsidRDefault="00BF524C" w:rsidP="003439E4">
            <w:pPr>
              <w:rPr>
                <w:rFonts w:cs="Tahoma"/>
                <w:szCs w:val="20"/>
              </w:rPr>
            </w:pPr>
            <w:r>
              <w:rPr>
                <w:rFonts w:cs="Tahoma"/>
                <w:szCs w:val="20"/>
              </w:rPr>
              <w:t>betreft</w:t>
            </w:r>
          </w:p>
        </w:tc>
        <w:tc>
          <w:tcPr>
            <w:tcW w:w="6192" w:type="dxa"/>
            <w:shd w:val="clear" w:color="auto" w:fill="C0C0C0"/>
          </w:tcPr>
          <w:p w14:paraId="6EB432CE" w14:textId="77777777" w:rsidR="00BF524C" w:rsidRDefault="00BF524C" w:rsidP="003439E4">
            <w:pPr>
              <w:rPr>
                <w:rFonts w:cs="Tahoma"/>
                <w:szCs w:val="20"/>
              </w:rPr>
            </w:pPr>
            <w:r>
              <w:rPr>
                <w:rFonts w:cs="Tahoma"/>
                <w:szCs w:val="20"/>
              </w:rPr>
              <w:t>Vraag</w:t>
            </w:r>
          </w:p>
        </w:tc>
      </w:tr>
      <w:tr w:rsidR="00BF524C" w14:paraId="03D14B6A" w14:textId="77777777" w:rsidTr="003439E4">
        <w:tc>
          <w:tcPr>
            <w:tcW w:w="1063" w:type="dxa"/>
          </w:tcPr>
          <w:p w14:paraId="3EDF7D6B"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EDB47BE" w14:textId="77777777" w:rsidR="00BF524C" w:rsidRPr="00622ED9" w:rsidRDefault="00BF524C" w:rsidP="003439E4">
            <w:pPr>
              <w:rPr>
                <w:rFonts w:cs="Tahoma"/>
                <w:szCs w:val="20"/>
              </w:rPr>
            </w:pPr>
            <w:r>
              <w:rPr>
                <w:rFonts w:cs="Tahoma"/>
                <w:szCs w:val="20"/>
              </w:rPr>
              <w:t>NVI 1 vraag 24</w:t>
            </w:r>
          </w:p>
        </w:tc>
        <w:tc>
          <w:tcPr>
            <w:tcW w:w="6192" w:type="dxa"/>
          </w:tcPr>
          <w:p w14:paraId="5D5BFDA4" w14:textId="77777777" w:rsidR="00BF524C" w:rsidRPr="00337DAF" w:rsidRDefault="00BF524C" w:rsidP="003439E4">
            <w:pPr>
              <w:rPr>
                <w:rFonts w:ascii="Arial" w:hAnsi="Arial" w:cs="Arial"/>
                <w:sz w:val="20"/>
                <w:szCs w:val="20"/>
              </w:rPr>
            </w:pPr>
            <w:r w:rsidRPr="00337DAF">
              <w:rPr>
                <w:rFonts w:ascii="Arial" w:hAnsi="Arial" w:cs="Arial"/>
                <w:sz w:val="20"/>
                <w:szCs w:val="20"/>
              </w:rPr>
              <w:t xml:space="preserve">Inschrijver maakt mede gebruik van de webportal van zijn fabrikant, waardoor op </w:t>
            </w:r>
            <w:proofErr w:type="spellStart"/>
            <w:r w:rsidRPr="00337DAF">
              <w:rPr>
                <w:rFonts w:ascii="Arial" w:hAnsi="Arial" w:cs="Arial"/>
                <w:sz w:val="20"/>
                <w:szCs w:val="20"/>
              </w:rPr>
              <w:t>efficiente</w:t>
            </w:r>
            <w:proofErr w:type="spellEnd"/>
            <w:r w:rsidRPr="00337DAF">
              <w:rPr>
                <w:rFonts w:ascii="Arial" w:hAnsi="Arial" w:cs="Arial"/>
                <w:sz w:val="20"/>
                <w:szCs w:val="20"/>
              </w:rPr>
              <w:t xml:space="preserve"> wijze bestelling kunnen worden gedaan. Fabrikant geeft geen informatie over de ontwikkeling van informatiesystemen en toegangsbeveiliging van zijn portal. Gaat u daarom ermee akkoord dat deze eisen te laten vervallen?</w:t>
            </w:r>
          </w:p>
          <w:p w14:paraId="2D1E7092" w14:textId="77777777" w:rsidR="00BF524C" w:rsidRPr="00622ED9" w:rsidRDefault="00BF524C" w:rsidP="003439E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BF524C" w14:paraId="3F0384D5" w14:textId="77777777" w:rsidTr="003439E4">
        <w:tc>
          <w:tcPr>
            <w:tcW w:w="1063" w:type="dxa"/>
          </w:tcPr>
          <w:p w14:paraId="0F46C1BB" w14:textId="77777777" w:rsidR="00BF524C" w:rsidRDefault="00BF524C" w:rsidP="003439E4">
            <w:pPr>
              <w:jc w:val="center"/>
              <w:rPr>
                <w:rFonts w:cs="Tahoma"/>
                <w:szCs w:val="20"/>
              </w:rPr>
            </w:pPr>
            <w:r>
              <w:rPr>
                <w:rFonts w:cs="Tahoma"/>
                <w:szCs w:val="20"/>
              </w:rPr>
              <w:t>Antwoord</w:t>
            </w:r>
          </w:p>
        </w:tc>
        <w:tc>
          <w:tcPr>
            <w:tcW w:w="8117" w:type="dxa"/>
            <w:gridSpan w:val="2"/>
          </w:tcPr>
          <w:p w14:paraId="2882DA75" w14:textId="77777777" w:rsidR="00BF524C" w:rsidRDefault="00B93A99" w:rsidP="003439E4">
            <w:pPr>
              <w:rPr>
                <w:rFonts w:cs="Tahoma"/>
                <w:szCs w:val="20"/>
              </w:rPr>
            </w:pPr>
            <w:r>
              <w:rPr>
                <w:rFonts w:cs="Tahoma"/>
                <w:szCs w:val="20"/>
              </w:rPr>
              <w:t>Dit is niet akkoord</w:t>
            </w:r>
          </w:p>
        </w:tc>
      </w:tr>
    </w:tbl>
    <w:p w14:paraId="050BC06A" w14:textId="77777777" w:rsidR="00BF524C" w:rsidRDefault="00BF524C" w:rsidP="00BF524C">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4"/>
        <w:gridCol w:w="6053"/>
      </w:tblGrid>
      <w:tr w:rsidR="00BF524C" w14:paraId="75BCD0D6" w14:textId="77777777" w:rsidTr="00B93A99">
        <w:tc>
          <w:tcPr>
            <w:tcW w:w="1115" w:type="dxa"/>
            <w:shd w:val="clear" w:color="auto" w:fill="C0C0C0"/>
          </w:tcPr>
          <w:p w14:paraId="2EE15E9A" w14:textId="77777777" w:rsidR="00BF524C" w:rsidRDefault="00BF524C" w:rsidP="003439E4">
            <w:pPr>
              <w:jc w:val="center"/>
              <w:rPr>
                <w:rFonts w:cs="Tahoma"/>
                <w:szCs w:val="20"/>
              </w:rPr>
            </w:pPr>
            <w:r>
              <w:rPr>
                <w:rFonts w:cs="Tahoma"/>
                <w:szCs w:val="20"/>
              </w:rPr>
              <w:t>Nr.</w:t>
            </w:r>
          </w:p>
        </w:tc>
        <w:tc>
          <w:tcPr>
            <w:tcW w:w="1894" w:type="dxa"/>
            <w:shd w:val="clear" w:color="auto" w:fill="C0C0C0"/>
          </w:tcPr>
          <w:p w14:paraId="16F70759" w14:textId="77777777" w:rsidR="00BF524C" w:rsidRDefault="00BF524C" w:rsidP="003439E4">
            <w:pPr>
              <w:rPr>
                <w:rFonts w:cs="Tahoma"/>
                <w:szCs w:val="20"/>
              </w:rPr>
            </w:pPr>
            <w:r>
              <w:rPr>
                <w:rFonts w:cs="Tahoma"/>
                <w:szCs w:val="20"/>
              </w:rPr>
              <w:t>betreft</w:t>
            </w:r>
          </w:p>
        </w:tc>
        <w:tc>
          <w:tcPr>
            <w:tcW w:w="6053" w:type="dxa"/>
            <w:shd w:val="clear" w:color="auto" w:fill="C0C0C0"/>
          </w:tcPr>
          <w:p w14:paraId="1DE1AD29" w14:textId="77777777" w:rsidR="00BF524C" w:rsidRDefault="00BF524C" w:rsidP="003439E4">
            <w:pPr>
              <w:rPr>
                <w:rFonts w:cs="Tahoma"/>
                <w:szCs w:val="20"/>
              </w:rPr>
            </w:pPr>
            <w:r>
              <w:rPr>
                <w:rFonts w:cs="Tahoma"/>
                <w:szCs w:val="20"/>
              </w:rPr>
              <w:t>Vraag</w:t>
            </w:r>
          </w:p>
        </w:tc>
      </w:tr>
      <w:tr w:rsidR="00BF524C" w14:paraId="6B3E5310" w14:textId="77777777" w:rsidTr="00B93A99">
        <w:tc>
          <w:tcPr>
            <w:tcW w:w="1115" w:type="dxa"/>
          </w:tcPr>
          <w:p w14:paraId="67A4A4DD"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4" w:type="dxa"/>
          </w:tcPr>
          <w:p w14:paraId="3255ADB1" w14:textId="77777777" w:rsidR="00BF524C" w:rsidRPr="00622ED9" w:rsidRDefault="00BF524C" w:rsidP="003439E4">
            <w:pPr>
              <w:rPr>
                <w:rFonts w:cs="Tahoma"/>
                <w:szCs w:val="20"/>
              </w:rPr>
            </w:pPr>
            <w:r>
              <w:rPr>
                <w:rFonts w:cs="Tahoma"/>
                <w:szCs w:val="20"/>
              </w:rPr>
              <w:t>NVI 1 vraag 39</w:t>
            </w:r>
          </w:p>
        </w:tc>
        <w:tc>
          <w:tcPr>
            <w:tcW w:w="6053" w:type="dxa"/>
          </w:tcPr>
          <w:p w14:paraId="1BF53F5D" w14:textId="77777777" w:rsidR="00BF524C" w:rsidRPr="00337DAF" w:rsidRDefault="00BF524C" w:rsidP="003439E4">
            <w:pPr>
              <w:rPr>
                <w:rFonts w:ascii="Arial" w:hAnsi="Arial" w:cs="Arial"/>
                <w:sz w:val="20"/>
                <w:szCs w:val="20"/>
              </w:rPr>
            </w:pPr>
            <w:r w:rsidRPr="00337DAF">
              <w:rPr>
                <w:rFonts w:ascii="Arial" w:hAnsi="Arial" w:cs="Arial"/>
                <w:sz w:val="20"/>
                <w:szCs w:val="20"/>
              </w:rPr>
              <w:t xml:space="preserve">Kunt u aangeven waarom u akkoord bent gegaan met deze vraag? De monitor van inschrijver heeft 2x usb-3.2 downstream type-A en 1x een type-C, daarnaast zitten op de notebook zelf ook USB poorten. Kunt u aangeven hoeveel USB poorten van welk type nodig zijn om de combinatie van notebook en monitor? Indien blijkt dat u toch geen extra 4x USB 3.0 downstream poorten op de monitor nodig heeft, gaat u dan alsnog akkoord met 2x USB 3.0 downstream poorten zodat inschrijver u een passende aanbieding kan doen? </w:t>
            </w:r>
          </w:p>
          <w:p w14:paraId="2A8C8104" w14:textId="77777777" w:rsidR="00BF524C" w:rsidRPr="00622ED9" w:rsidRDefault="00BF524C" w:rsidP="003439E4">
            <w:pPr>
              <w:rPr>
                <w:rFonts w:cs="Tahoma"/>
                <w:szCs w:val="20"/>
              </w:rPr>
            </w:pPr>
          </w:p>
        </w:tc>
      </w:tr>
      <w:tr w:rsidR="00B93A99" w14:paraId="48FADC70" w14:textId="77777777" w:rsidTr="00B93A99">
        <w:tc>
          <w:tcPr>
            <w:tcW w:w="1115" w:type="dxa"/>
          </w:tcPr>
          <w:p w14:paraId="51057A22" w14:textId="77777777" w:rsidR="00B93A99" w:rsidRDefault="00B93A99" w:rsidP="00B93A99">
            <w:pPr>
              <w:jc w:val="center"/>
              <w:rPr>
                <w:rFonts w:cs="Tahoma"/>
                <w:szCs w:val="20"/>
              </w:rPr>
            </w:pPr>
            <w:r>
              <w:rPr>
                <w:rFonts w:cs="Tahoma"/>
                <w:szCs w:val="20"/>
              </w:rPr>
              <w:t>Antwoord</w:t>
            </w:r>
          </w:p>
        </w:tc>
        <w:tc>
          <w:tcPr>
            <w:tcW w:w="7947" w:type="dxa"/>
            <w:gridSpan w:val="2"/>
          </w:tcPr>
          <w:p w14:paraId="5A2B44CA" w14:textId="77777777" w:rsidR="00B93A99" w:rsidRPr="0034660C" w:rsidRDefault="0034660C" w:rsidP="00B93A99">
            <w:pPr>
              <w:rPr>
                <w:rFonts w:cs="Tahoma"/>
                <w:szCs w:val="20"/>
              </w:rPr>
            </w:pPr>
            <w:r w:rsidRPr="0034660C">
              <w:rPr>
                <w:rFonts w:cs="Tahoma"/>
                <w:szCs w:val="20"/>
              </w:rPr>
              <w:t>4x USB 3.0 downstream poorten op de monitor is toegestaan, maar geen eis. 2x USB 3.0 downstream poorten + een USB-C poort is het absolute minimum.</w:t>
            </w:r>
          </w:p>
        </w:tc>
      </w:tr>
    </w:tbl>
    <w:p w14:paraId="5AE79378" w14:textId="77777777" w:rsidR="00BF524C" w:rsidRDefault="00BF524C" w:rsidP="00BF524C"/>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88"/>
        <w:gridCol w:w="6059"/>
      </w:tblGrid>
      <w:tr w:rsidR="00BF524C" w14:paraId="738F8DC4" w14:textId="77777777" w:rsidTr="003439E4">
        <w:tc>
          <w:tcPr>
            <w:tcW w:w="1063" w:type="dxa"/>
            <w:shd w:val="clear" w:color="auto" w:fill="C0C0C0"/>
          </w:tcPr>
          <w:p w14:paraId="01115A2F" w14:textId="77777777" w:rsidR="00BF524C" w:rsidRDefault="00BF524C" w:rsidP="003439E4">
            <w:pPr>
              <w:jc w:val="center"/>
              <w:rPr>
                <w:rFonts w:cs="Tahoma"/>
                <w:szCs w:val="20"/>
              </w:rPr>
            </w:pPr>
            <w:r>
              <w:rPr>
                <w:rFonts w:cs="Tahoma"/>
                <w:szCs w:val="20"/>
              </w:rPr>
              <w:t>Nr.</w:t>
            </w:r>
          </w:p>
        </w:tc>
        <w:tc>
          <w:tcPr>
            <w:tcW w:w="1925" w:type="dxa"/>
            <w:shd w:val="clear" w:color="auto" w:fill="C0C0C0"/>
          </w:tcPr>
          <w:p w14:paraId="11BD6CA8" w14:textId="77777777" w:rsidR="00BF524C" w:rsidRDefault="00BF524C" w:rsidP="003439E4">
            <w:pPr>
              <w:rPr>
                <w:rFonts w:cs="Tahoma"/>
                <w:szCs w:val="20"/>
              </w:rPr>
            </w:pPr>
            <w:r>
              <w:rPr>
                <w:rFonts w:cs="Tahoma"/>
                <w:szCs w:val="20"/>
              </w:rPr>
              <w:t>betreft</w:t>
            </w:r>
          </w:p>
        </w:tc>
        <w:tc>
          <w:tcPr>
            <w:tcW w:w="6192" w:type="dxa"/>
            <w:shd w:val="clear" w:color="auto" w:fill="C0C0C0"/>
          </w:tcPr>
          <w:p w14:paraId="2AFE299F" w14:textId="77777777" w:rsidR="00BF524C" w:rsidRDefault="00BF524C" w:rsidP="003439E4">
            <w:pPr>
              <w:rPr>
                <w:rFonts w:cs="Tahoma"/>
                <w:szCs w:val="20"/>
              </w:rPr>
            </w:pPr>
            <w:r>
              <w:rPr>
                <w:rFonts w:cs="Tahoma"/>
                <w:szCs w:val="20"/>
              </w:rPr>
              <w:t>Vraag</w:t>
            </w:r>
          </w:p>
        </w:tc>
      </w:tr>
      <w:tr w:rsidR="00BF524C" w14:paraId="5863E611" w14:textId="77777777" w:rsidTr="003439E4">
        <w:tc>
          <w:tcPr>
            <w:tcW w:w="1063" w:type="dxa"/>
          </w:tcPr>
          <w:p w14:paraId="653E87F5" w14:textId="77777777" w:rsidR="00BF524C" w:rsidRDefault="00BF524C" w:rsidP="003439E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AF2ABE1" w14:textId="77777777" w:rsidR="00BF524C" w:rsidRPr="00622ED9" w:rsidRDefault="00BF524C" w:rsidP="003439E4">
            <w:pPr>
              <w:rPr>
                <w:rFonts w:cs="Tahoma"/>
                <w:szCs w:val="20"/>
              </w:rPr>
            </w:pPr>
            <w:r>
              <w:rPr>
                <w:rFonts w:cs="Tahoma"/>
                <w:szCs w:val="20"/>
              </w:rPr>
              <w:t>NVI 1 vraag 59</w:t>
            </w:r>
          </w:p>
        </w:tc>
        <w:tc>
          <w:tcPr>
            <w:tcW w:w="6192" w:type="dxa"/>
          </w:tcPr>
          <w:p w14:paraId="3AB8A377" w14:textId="77777777" w:rsidR="00BF524C" w:rsidRPr="00337DAF" w:rsidRDefault="00BF524C" w:rsidP="003439E4">
            <w:pPr>
              <w:rPr>
                <w:rFonts w:cs="Tahoma"/>
                <w:szCs w:val="20"/>
              </w:rPr>
            </w:pPr>
            <w:r w:rsidRPr="00337DAF">
              <w:rPr>
                <w:rFonts w:ascii="Arial" w:hAnsi="Arial" w:cs="Arial"/>
                <w:sz w:val="20"/>
                <w:szCs w:val="20"/>
              </w:rPr>
              <w:t>Hoewel het een wens is, blijkt dit nergens uit de aanbestedingsstukken. In tegenstelling tot vroeger, is een monitor een smart hub geworden met eigen firmware met bijvoorbeeld pass-</w:t>
            </w:r>
            <w:proofErr w:type="spellStart"/>
            <w:r w:rsidRPr="00337DAF">
              <w:rPr>
                <w:rFonts w:ascii="Arial" w:hAnsi="Arial" w:cs="Arial"/>
                <w:sz w:val="20"/>
                <w:szCs w:val="20"/>
              </w:rPr>
              <w:t>through</w:t>
            </w:r>
            <w:proofErr w:type="spellEnd"/>
            <w:r w:rsidRPr="00337DAF">
              <w:rPr>
                <w:rFonts w:ascii="Arial" w:hAnsi="Arial" w:cs="Arial"/>
                <w:sz w:val="20"/>
                <w:szCs w:val="20"/>
              </w:rPr>
              <w:t xml:space="preserve"> mogelijkheden en updates zijn periodiek nodig. Bij verschillende merken notebook en monitor kunnen fabrikanten en dus ook inschrijver, geen goede blijvende werking van de hardware garanderen. Wij adviseren daarom dringend om alle hardware van hetzelfde merk te laten zijn. Gaat u ermee akko</w:t>
            </w:r>
            <w:r w:rsidR="00A46CFF">
              <w:rPr>
                <w:rFonts w:ascii="Arial" w:hAnsi="Arial" w:cs="Arial"/>
                <w:sz w:val="20"/>
                <w:szCs w:val="20"/>
              </w:rPr>
              <w:t>o</w:t>
            </w:r>
            <w:r w:rsidRPr="00337DAF">
              <w:rPr>
                <w:rFonts w:ascii="Arial" w:hAnsi="Arial" w:cs="Arial"/>
                <w:sz w:val="20"/>
                <w:szCs w:val="20"/>
              </w:rPr>
              <w:t>rd om dit alsnog als eis op te nemen.</w:t>
            </w:r>
          </w:p>
        </w:tc>
      </w:tr>
      <w:tr w:rsidR="00BF524C" w14:paraId="14B4C9F4" w14:textId="77777777" w:rsidTr="003439E4">
        <w:tc>
          <w:tcPr>
            <w:tcW w:w="1063" w:type="dxa"/>
          </w:tcPr>
          <w:p w14:paraId="0B7E1237" w14:textId="77777777" w:rsidR="00BF524C" w:rsidRDefault="00BF524C" w:rsidP="003439E4">
            <w:pPr>
              <w:jc w:val="center"/>
              <w:rPr>
                <w:rFonts w:cs="Tahoma"/>
                <w:szCs w:val="20"/>
              </w:rPr>
            </w:pPr>
            <w:r>
              <w:rPr>
                <w:rFonts w:cs="Tahoma"/>
                <w:szCs w:val="20"/>
              </w:rPr>
              <w:t>Antwoord</w:t>
            </w:r>
          </w:p>
        </w:tc>
        <w:tc>
          <w:tcPr>
            <w:tcW w:w="8117" w:type="dxa"/>
            <w:gridSpan w:val="2"/>
          </w:tcPr>
          <w:p w14:paraId="7E8D7B01" w14:textId="77777777" w:rsidR="00BF524C" w:rsidRDefault="00B93A99" w:rsidP="003439E4">
            <w:pPr>
              <w:rPr>
                <w:rFonts w:cs="Tahoma"/>
                <w:szCs w:val="20"/>
              </w:rPr>
            </w:pPr>
            <w:r>
              <w:rPr>
                <w:rFonts w:cs="Tahoma"/>
                <w:szCs w:val="20"/>
              </w:rPr>
              <w:t>Nee, dit is niet akkoord</w:t>
            </w:r>
          </w:p>
        </w:tc>
      </w:tr>
    </w:tbl>
    <w:p w14:paraId="76B46164" w14:textId="77777777" w:rsidR="00BF524C" w:rsidRDefault="00BF524C" w:rsidP="00BF524C"/>
    <w:p w14:paraId="01092BAC" w14:textId="77777777" w:rsidR="00BF524C" w:rsidRDefault="00BF524C" w:rsidP="00BF524C"/>
    <w:p w14:paraId="57DD2027" w14:textId="77777777" w:rsidR="00BF524C" w:rsidRDefault="00BF524C" w:rsidP="00737D3D"/>
    <w:sectPr w:rsidR="00BF524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6729C" w14:textId="77777777" w:rsidR="00C70050" w:rsidRDefault="00C70050" w:rsidP="00EE36B0">
      <w:pPr>
        <w:spacing w:after="0" w:line="240" w:lineRule="auto"/>
      </w:pPr>
      <w:r>
        <w:separator/>
      </w:r>
    </w:p>
  </w:endnote>
  <w:endnote w:type="continuationSeparator" w:id="0">
    <w:p w14:paraId="0677AC62" w14:textId="77777777" w:rsidR="00C70050" w:rsidRDefault="00C70050" w:rsidP="00EE3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9334F" w14:textId="77777777" w:rsidR="00EE36B0" w:rsidRDefault="00EE36B0" w:rsidP="00EE36B0">
    <w:pPr>
      <w:pStyle w:val="Plattetekst"/>
    </w:pPr>
    <w:r>
      <w:rPr>
        <w:sz w:val="18"/>
      </w:rPr>
      <w:t xml:space="preserve">                               </w:t>
    </w:r>
  </w:p>
  <w:p w14:paraId="06B21440" w14:textId="77777777" w:rsidR="00EE36B0" w:rsidRPr="00332060" w:rsidRDefault="00EE36B0" w:rsidP="00EE36B0">
    <w:pPr>
      <w:pBdr>
        <w:top w:val="single" w:sz="4" w:space="1" w:color="auto"/>
      </w:pBdr>
      <w:tabs>
        <w:tab w:val="right" w:pos="8364"/>
      </w:tabs>
      <w:spacing w:after="0"/>
      <w:rPr>
        <w:rFonts w:ascii="Arial" w:hAnsi="Arial" w:cs="Arial"/>
        <w:sz w:val="16"/>
        <w:szCs w:val="16"/>
      </w:rPr>
    </w:pPr>
    <w:r w:rsidRPr="00332060">
      <w:rPr>
        <w:rFonts w:ascii="Arial" w:hAnsi="Arial" w:cs="Arial"/>
        <w:sz w:val="16"/>
        <w:szCs w:val="16"/>
      </w:rPr>
      <w:t xml:space="preserve">Europese Aanbesteding </w:t>
    </w:r>
    <w:r>
      <w:rPr>
        <w:rFonts w:ascii="Arial" w:hAnsi="Arial" w:cs="Arial"/>
        <w:bCs/>
        <w:sz w:val="16"/>
        <w:szCs w:val="16"/>
      </w:rPr>
      <w:t>ICT hardware</w:t>
    </w:r>
    <w:r w:rsidRPr="00332060">
      <w:rPr>
        <w:rFonts w:ascii="Arial" w:hAnsi="Arial" w:cs="Arial"/>
        <w:bCs/>
        <w:sz w:val="16"/>
        <w:szCs w:val="16"/>
      </w:rPr>
      <w:t xml:space="preserve"> </w:t>
    </w:r>
    <w:r>
      <w:rPr>
        <w:rFonts w:ascii="Arial" w:hAnsi="Arial" w:cs="Arial"/>
        <w:bCs/>
        <w:sz w:val="16"/>
        <w:szCs w:val="16"/>
      </w:rPr>
      <w:t>Waterschap Limburg</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332060">
      <w:rPr>
        <w:rFonts w:ascii="Arial" w:hAnsi="Arial" w:cs="Arial"/>
        <w:sz w:val="16"/>
        <w:szCs w:val="16"/>
      </w:rPr>
      <w:fldChar w:fldCharType="begin"/>
    </w:r>
    <w:r w:rsidRPr="00332060">
      <w:rPr>
        <w:rFonts w:ascii="Arial" w:hAnsi="Arial" w:cs="Arial"/>
        <w:sz w:val="16"/>
        <w:szCs w:val="16"/>
      </w:rPr>
      <w:instrText>PAGE   \* MERGEFORMAT</w:instrText>
    </w:r>
    <w:r w:rsidRPr="00332060">
      <w:rPr>
        <w:rFonts w:ascii="Arial" w:hAnsi="Arial" w:cs="Arial"/>
        <w:sz w:val="16"/>
        <w:szCs w:val="16"/>
      </w:rPr>
      <w:fldChar w:fldCharType="separate"/>
    </w:r>
    <w:r w:rsidR="002404B1">
      <w:rPr>
        <w:rFonts w:ascii="Arial" w:hAnsi="Arial" w:cs="Arial"/>
        <w:noProof/>
        <w:sz w:val="16"/>
        <w:szCs w:val="16"/>
      </w:rPr>
      <w:t>12</w:t>
    </w:r>
    <w:r w:rsidRPr="00332060">
      <w:rPr>
        <w:rFonts w:ascii="Arial" w:hAnsi="Arial" w:cs="Arial"/>
        <w:sz w:val="16"/>
        <w:szCs w:val="16"/>
      </w:rPr>
      <w:fldChar w:fldCharType="end"/>
    </w:r>
    <w:r w:rsidRPr="00332060">
      <w:rPr>
        <w:rFonts w:ascii="Arial" w:hAnsi="Arial" w:cs="Arial"/>
        <w:sz w:val="16"/>
        <w:szCs w:val="16"/>
      </w:rPr>
      <w:t xml:space="preserve">                                                                               </w:t>
    </w:r>
  </w:p>
  <w:p w14:paraId="78BF97B7" w14:textId="77777777" w:rsidR="00EE36B0" w:rsidRPr="005839DA" w:rsidRDefault="00EE36B0" w:rsidP="00EE36B0">
    <w:pPr>
      <w:pBdr>
        <w:top w:val="single" w:sz="4" w:space="1" w:color="auto"/>
      </w:pBdr>
      <w:tabs>
        <w:tab w:val="right" w:pos="8364"/>
      </w:tabs>
      <w:spacing w:after="0"/>
      <w:rPr>
        <w:rFonts w:ascii="Arial" w:hAnsi="Arial" w:cs="Arial"/>
        <w:sz w:val="16"/>
        <w:szCs w:val="16"/>
      </w:rPr>
    </w:pPr>
    <w:r>
      <w:rPr>
        <w:rFonts w:ascii="Arial" w:hAnsi="Arial" w:cs="Arial"/>
        <w:sz w:val="16"/>
        <w:szCs w:val="16"/>
      </w:rPr>
      <w:t>Ref. nr.: KQPN/2021/1.1</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5839DA">
      <w:rPr>
        <w:rFonts w:ascii="Arial" w:hAnsi="Arial" w:cs="Arial"/>
        <w:sz w:val="16"/>
        <w:szCs w:val="16"/>
      </w:rPr>
      <w:tab/>
    </w:r>
  </w:p>
  <w:p w14:paraId="692C37B9" w14:textId="77777777" w:rsidR="00F61B70" w:rsidRDefault="002404B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291F1" w14:textId="77777777" w:rsidR="00C70050" w:rsidRDefault="00C70050" w:rsidP="00EE36B0">
      <w:pPr>
        <w:spacing w:after="0" w:line="240" w:lineRule="auto"/>
      </w:pPr>
      <w:r>
        <w:separator/>
      </w:r>
    </w:p>
  </w:footnote>
  <w:footnote w:type="continuationSeparator" w:id="0">
    <w:p w14:paraId="4085AD4E" w14:textId="77777777" w:rsidR="00C70050" w:rsidRDefault="00C70050" w:rsidP="00EE3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295A9" w14:textId="77777777" w:rsidR="00F61B70" w:rsidRDefault="002404B1" w:rsidP="00F61B70">
    <w:pPr>
      <w:tabs>
        <w:tab w:val="center" w:pos="4536"/>
        <w:tab w:val="right" w:pos="9072"/>
      </w:tabs>
      <w:spacing w:after="0" w:line="240" w:lineRule="auto"/>
      <w:jc w:val="center"/>
    </w:pPr>
  </w:p>
  <w:p w14:paraId="60A46084" w14:textId="77777777" w:rsidR="00F61B70" w:rsidRDefault="002404B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20A73"/>
    <w:multiLevelType w:val="hybridMultilevel"/>
    <w:tmpl w:val="106EC6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5A138C"/>
    <w:multiLevelType w:val="hybridMultilevel"/>
    <w:tmpl w:val="ADF292DC"/>
    <w:lvl w:ilvl="0" w:tplc="C9AED728">
      <w:start w:val="1"/>
      <w:numFmt w:val="lowerLetter"/>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A52662"/>
    <w:multiLevelType w:val="hybridMultilevel"/>
    <w:tmpl w:val="106EC6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E9430D"/>
    <w:multiLevelType w:val="hybridMultilevel"/>
    <w:tmpl w:val="54C464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A61147"/>
    <w:multiLevelType w:val="hybridMultilevel"/>
    <w:tmpl w:val="11FC3B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06442F"/>
    <w:multiLevelType w:val="hybridMultilevel"/>
    <w:tmpl w:val="3D100B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991E07"/>
    <w:multiLevelType w:val="hybridMultilevel"/>
    <w:tmpl w:val="A18020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D10CEC"/>
    <w:multiLevelType w:val="hybridMultilevel"/>
    <w:tmpl w:val="6EC4EA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9552064"/>
    <w:multiLevelType w:val="hybridMultilevel"/>
    <w:tmpl w:val="665428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2"/>
  </w:num>
  <w:num w:numId="6">
    <w:abstractNumId w:val="8"/>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B0"/>
    <w:rsid w:val="000035FE"/>
    <w:rsid w:val="00010A87"/>
    <w:rsid w:val="00053295"/>
    <w:rsid w:val="000711DF"/>
    <w:rsid w:val="000817A6"/>
    <w:rsid w:val="000861B2"/>
    <w:rsid w:val="00093BE8"/>
    <w:rsid w:val="000A061C"/>
    <w:rsid w:val="0010383D"/>
    <w:rsid w:val="00173A19"/>
    <w:rsid w:val="001C45D7"/>
    <w:rsid w:val="00232CA8"/>
    <w:rsid w:val="002404B1"/>
    <w:rsid w:val="00294C11"/>
    <w:rsid w:val="0034660C"/>
    <w:rsid w:val="00352DD8"/>
    <w:rsid w:val="00391704"/>
    <w:rsid w:val="003B1921"/>
    <w:rsid w:val="00430BEA"/>
    <w:rsid w:val="004B20B3"/>
    <w:rsid w:val="005775A8"/>
    <w:rsid w:val="005D6113"/>
    <w:rsid w:val="006D32F7"/>
    <w:rsid w:val="00737D3D"/>
    <w:rsid w:val="007B1B77"/>
    <w:rsid w:val="00865657"/>
    <w:rsid w:val="00950EC7"/>
    <w:rsid w:val="009D7506"/>
    <w:rsid w:val="00A46CFF"/>
    <w:rsid w:val="00A91E74"/>
    <w:rsid w:val="00A92112"/>
    <w:rsid w:val="00B93A99"/>
    <w:rsid w:val="00BF524C"/>
    <w:rsid w:val="00C70050"/>
    <w:rsid w:val="00CE2A7D"/>
    <w:rsid w:val="00D44C3A"/>
    <w:rsid w:val="00EB4EE5"/>
    <w:rsid w:val="00EE36B0"/>
    <w:rsid w:val="00EF5787"/>
    <w:rsid w:val="00F303F3"/>
    <w:rsid w:val="00F3586F"/>
    <w:rsid w:val="00F4751E"/>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C5A05"/>
  <w15:chartTrackingRefBased/>
  <w15:docId w15:val="{88705A78-A176-455D-A6EA-C2F378F8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36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E36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36B0"/>
  </w:style>
  <w:style w:type="paragraph" w:styleId="Voettekst">
    <w:name w:val="footer"/>
    <w:basedOn w:val="Standaard"/>
    <w:link w:val="VoettekstChar"/>
    <w:uiPriority w:val="99"/>
    <w:unhideWhenUsed/>
    <w:rsid w:val="00EE36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36B0"/>
  </w:style>
  <w:style w:type="paragraph" w:styleId="Plattetekst">
    <w:name w:val="Body Text"/>
    <w:basedOn w:val="Standaard"/>
    <w:link w:val="PlattetekstChar"/>
    <w:rsid w:val="00EE36B0"/>
    <w:pPr>
      <w:spacing w:after="0" w:line="240" w:lineRule="auto"/>
    </w:pPr>
    <w:rPr>
      <w:rFonts w:ascii="Arial" w:eastAsia="Times New Roman" w:hAnsi="Arial" w:cs="Times New Roman"/>
      <w:b/>
      <w:sz w:val="20"/>
      <w:szCs w:val="20"/>
      <w:lang w:eastAsia="nl-NL"/>
    </w:rPr>
  </w:style>
  <w:style w:type="character" w:customStyle="1" w:styleId="PlattetekstChar">
    <w:name w:val="Platte tekst Char"/>
    <w:basedOn w:val="Standaardalinea-lettertype"/>
    <w:link w:val="Plattetekst"/>
    <w:rsid w:val="00EE36B0"/>
    <w:rPr>
      <w:rFonts w:ascii="Arial" w:eastAsia="Times New Roman" w:hAnsi="Arial" w:cs="Times New Roman"/>
      <w:b/>
      <w:sz w:val="20"/>
      <w:szCs w:val="20"/>
      <w:lang w:eastAsia="nl-NL"/>
    </w:rPr>
  </w:style>
  <w:style w:type="paragraph" w:styleId="Lijstalinea">
    <w:name w:val="List Paragraph"/>
    <w:basedOn w:val="Standaard"/>
    <w:uiPriority w:val="34"/>
    <w:qFormat/>
    <w:rsid w:val="000861B2"/>
    <w:pPr>
      <w:ind w:left="720"/>
      <w:contextualSpacing/>
    </w:pPr>
  </w:style>
  <w:style w:type="character" w:customStyle="1" w:styleId="GeenafstandChar">
    <w:name w:val="Geen afstand Char"/>
    <w:basedOn w:val="Standaardalinea-lettertype"/>
    <w:link w:val="Geenafstand"/>
    <w:uiPriority w:val="1"/>
    <w:locked/>
    <w:rsid w:val="005775A8"/>
  </w:style>
  <w:style w:type="paragraph" w:styleId="Geenafstand">
    <w:name w:val="No Spacing"/>
    <w:link w:val="GeenafstandChar"/>
    <w:uiPriority w:val="1"/>
    <w:qFormat/>
    <w:rsid w:val="00577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042666">
      <w:bodyDiv w:val="1"/>
      <w:marLeft w:val="0"/>
      <w:marRight w:val="0"/>
      <w:marTop w:val="0"/>
      <w:marBottom w:val="0"/>
      <w:divBdr>
        <w:top w:val="none" w:sz="0" w:space="0" w:color="auto"/>
        <w:left w:val="none" w:sz="0" w:space="0" w:color="auto"/>
        <w:bottom w:val="none" w:sz="0" w:space="0" w:color="auto"/>
        <w:right w:val="none" w:sz="0" w:space="0" w:color="auto"/>
      </w:divBdr>
    </w:div>
    <w:div w:id="882060135">
      <w:bodyDiv w:val="1"/>
      <w:marLeft w:val="0"/>
      <w:marRight w:val="0"/>
      <w:marTop w:val="0"/>
      <w:marBottom w:val="0"/>
      <w:divBdr>
        <w:top w:val="none" w:sz="0" w:space="0" w:color="auto"/>
        <w:left w:val="none" w:sz="0" w:space="0" w:color="auto"/>
        <w:bottom w:val="none" w:sz="0" w:space="0" w:color="auto"/>
        <w:right w:val="none" w:sz="0" w:space="0" w:color="auto"/>
      </w:divBdr>
    </w:div>
    <w:div w:id="898323313">
      <w:bodyDiv w:val="1"/>
      <w:marLeft w:val="0"/>
      <w:marRight w:val="0"/>
      <w:marTop w:val="0"/>
      <w:marBottom w:val="0"/>
      <w:divBdr>
        <w:top w:val="none" w:sz="0" w:space="0" w:color="auto"/>
        <w:left w:val="none" w:sz="0" w:space="0" w:color="auto"/>
        <w:bottom w:val="none" w:sz="0" w:space="0" w:color="auto"/>
        <w:right w:val="none" w:sz="0" w:space="0" w:color="auto"/>
      </w:divBdr>
    </w:div>
    <w:div w:id="1002006699">
      <w:bodyDiv w:val="1"/>
      <w:marLeft w:val="0"/>
      <w:marRight w:val="0"/>
      <w:marTop w:val="0"/>
      <w:marBottom w:val="0"/>
      <w:divBdr>
        <w:top w:val="none" w:sz="0" w:space="0" w:color="auto"/>
        <w:left w:val="none" w:sz="0" w:space="0" w:color="auto"/>
        <w:bottom w:val="none" w:sz="0" w:space="0" w:color="auto"/>
        <w:right w:val="none" w:sz="0" w:space="0" w:color="auto"/>
      </w:divBdr>
    </w:div>
    <w:div w:id="1149901168">
      <w:bodyDiv w:val="1"/>
      <w:marLeft w:val="0"/>
      <w:marRight w:val="0"/>
      <w:marTop w:val="0"/>
      <w:marBottom w:val="0"/>
      <w:divBdr>
        <w:top w:val="none" w:sz="0" w:space="0" w:color="auto"/>
        <w:left w:val="none" w:sz="0" w:space="0" w:color="auto"/>
        <w:bottom w:val="none" w:sz="0" w:space="0" w:color="auto"/>
        <w:right w:val="none" w:sz="0" w:space="0" w:color="auto"/>
      </w:divBdr>
    </w:div>
    <w:div w:id="1205026462">
      <w:bodyDiv w:val="1"/>
      <w:marLeft w:val="0"/>
      <w:marRight w:val="0"/>
      <w:marTop w:val="0"/>
      <w:marBottom w:val="0"/>
      <w:divBdr>
        <w:top w:val="none" w:sz="0" w:space="0" w:color="auto"/>
        <w:left w:val="none" w:sz="0" w:space="0" w:color="auto"/>
        <w:bottom w:val="none" w:sz="0" w:space="0" w:color="auto"/>
        <w:right w:val="none" w:sz="0" w:space="0" w:color="auto"/>
      </w:divBdr>
    </w:div>
    <w:div w:id="202613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WL" ma:contentTypeID="0x01010064CE7579191F9D4183677CB057EFF3A3008B5D30EE0FEA934A8D62E5EBBC1E18B300A9E830BD98B4884880AEC66D1DACEAFF" ma:contentTypeVersion="5" ma:contentTypeDescription="document WL" ma:contentTypeScope="" ma:versionID="c6ac179e21639d03eb4989e66e62ccf6">
  <xsd:schema xmlns:xsd="http://www.w3.org/2001/XMLSchema" xmlns:xs="http://www.w3.org/2001/XMLSchema" xmlns:p="http://schemas.microsoft.com/office/2006/metadata/properties" xmlns:ns2="7a4b146f-5ac4-477e-bff9-c6cd02c3dd66" targetNamespace="http://schemas.microsoft.com/office/2006/metadata/properties" ma:root="true" ma:fieldsID="14f644cf0e7b9571e5c8317e2fd6e19c" ns2:_="">
    <xsd:import namespace="7a4b146f-5ac4-477e-bff9-c6cd02c3dd66"/>
    <xsd:element name="properties">
      <xsd:complexType>
        <xsd:sequence>
          <xsd:element name="documentManagement">
            <xsd:complexType>
              <xsd:all>
                <xsd:element ref="ns2:Documentomschrijving" minOccurs="0"/>
                <xsd:element ref="ns2:Sortering_x0020_1" minOccurs="0"/>
                <xsd:element ref="ns2:Sortering_x0020_2" minOccurs="0"/>
                <xsd:element ref="ns2:Uw_x0020_kenmerk" minOccurs="0"/>
                <xsd:element ref="ns2:Datum_x0020_document" minOccurs="0"/>
                <xsd:element ref="ns2:Verzenddatum" minOccurs="0"/>
                <xsd:element ref="ns2:Datum_x0020_vervanging" minOccurs="0"/>
                <xsd:element ref="ns2:Documentvertrouwelijk" minOccurs="0"/>
                <xsd:element ref="ns2:Document_x0020_geautoriseerde_x0020_gebruikers" minOccurs="0"/>
                <xsd:element ref="ns2:Contact_x0020_Aanhef" minOccurs="0"/>
                <xsd:element ref="ns2:Contact_x0020_Voorletters" minOccurs="0"/>
                <xsd:element ref="ns2:Contact_x0020_Voorvoegsels" minOccurs="0"/>
                <xsd:element ref="ns2:Contact_x0020_Achternaam" minOccurs="0"/>
                <xsd:element ref="ns2:Contact_x0020_Naam" minOccurs="0"/>
                <xsd:element ref="ns2:Contact_x0020_Statutaire_x0020_Naam" minOccurs="0"/>
                <xsd:element ref="ns2:Contact_x0020_Straat" minOccurs="0"/>
                <xsd:element ref="ns2:Contact_x0020_Huisnummer" minOccurs="0"/>
                <xsd:element ref="ns2:Contact_x0020_Huisletter" minOccurs="0"/>
                <xsd:element ref="ns2:Contact_x0020_Huisnummertoevoeging" minOccurs="0"/>
                <xsd:element ref="ns2:Contact_x0020_Postcode" minOccurs="0"/>
                <xsd:element ref="ns2:ContactPlaats" minOccurs="0"/>
                <xsd:element ref="ns2:Contact_x0020_Land" minOccurs="0"/>
                <xsd:element ref="ns2:Contact_x0020_Telefoon" minOccurs="0"/>
                <xsd:element ref="ns2:Contact_x0020_E-mail" minOccurs="0"/>
                <xsd:element ref="ns2:Documentonderwerp" minOccurs="0"/>
                <xsd:element ref="ns2:Documentnummer" minOccurs="0"/>
                <xsd:element ref="ns2:_dlc_DocId" minOccurs="0"/>
                <xsd:element ref="ns2:TaxCatchAllLabel" minOccurs="0"/>
                <xsd:element ref="ns2:TaxCatchAll" minOccurs="0"/>
                <xsd:element ref="ns2:_dlc_DocIdUrl" minOccurs="0"/>
                <xsd:element ref="ns2:_dlc_DocIdPersistId" minOccurs="0"/>
                <xsd:element ref="ns2:IsVerplicht" minOccurs="0"/>
                <xsd:element ref="ns2:Bestandsgroot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b146f-5ac4-477e-bff9-c6cd02c3dd6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xsd:simpleType>
        <xsd:restriction base="dms:Text">
          <xsd:maxLength value="255"/>
        </xsd:restriction>
      </xsd:simpleType>
    </xsd:element>
    <xsd:element name="Sortering_x0020_1" ma:index="3" nillable="true" ma:displayName="Sortering 1" ma:internalName="Sortering_x0020_1">
      <xsd:simpleType>
        <xsd:restriction base="dms:Text">
          <xsd:maxLength value="255"/>
        </xsd:restriction>
      </xsd:simpleType>
    </xsd:element>
    <xsd:element name="Sortering_x0020_2" ma:index="4" nillable="true" ma:displayName="Sortering 2" ma:internalName="Sortering_x0020_2">
      <xsd:simpleType>
        <xsd:restriction base="dms:Text">
          <xsd:maxLength value="255"/>
        </xsd:restriction>
      </xsd:simpleType>
    </xsd:element>
    <xsd:element name="Uw_x0020_kenmerk" ma:index="5" nillable="true" ma:displayName="Uw kenmerk" ma:internalName="Uw_x0020_kenmerk">
      <xsd:simpleType>
        <xsd:restriction base="dms:Text">
          <xsd:maxLength value="255"/>
        </xsd:restriction>
      </xsd:simpleType>
    </xsd:element>
    <xsd:element name="Datum_x0020_document" ma:index="6" nillable="true" ma:displayName="Datum document" ma:format="DateOnly" ma:internalName="Datum_x0020_document">
      <xsd:simpleType>
        <xsd:restriction base="dms:DateTime"/>
      </xsd:simpleType>
    </xsd:element>
    <xsd:element name="Verzenddatum" ma:index="7" nillable="true" ma:displayName="Verzenddatum" ma:format="DateOnly" ma:internalName="Verzenddatum">
      <xsd:simpleType>
        <xsd:restriction base="dms:DateTime"/>
      </xsd:simpleType>
    </xsd:element>
    <xsd:element name="Datum_x0020_vervanging" ma:index="8" nillable="true" ma:displayName="Datum vervanging" ma:format="DateOnly" ma:internalName="Datum_x0020_vervanging">
      <xsd:simpleType>
        <xsd:restriction base="dms:DateTime"/>
      </xsd:simpleType>
    </xsd:element>
    <xsd:element name="Documentvertrouwelijk" ma:index="9" nillable="true" ma:displayName="Documentvertrouwelijk" ma:default="0" ma:internalName="Documentvertrouwelijk">
      <xsd:simpleType>
        <xsd:restriction base="dms:Boolean"/>
      </xsd:simpleType>
    </xsd:element>
    <xsd:element name="Document_x0020_geautoriseerde_x0020_gebruikers" ma:index="10" nillable="true" ma:displayName="Document geautoriseerde gebruikers" ma:list="UserInfo" ma:SearchPeopleOnly="false" ma:SharePointGroup="0" ma:internalName="Document_x0020_geautoriseerde_x0020_gebruik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_x0020_Aanhef" ma:index="11" nillable="true" ma:displayName="Contact Aanhef" ma:format="Dropdown" ma:internalName="Contact_x0020_Aanhef">
      <xsd:simpleType>
        <xsd:restriction base="dms:Choice">
          <xsd:enumeration value="Mevrouw"/>
          <xsd:enumeration value="De heer"/>
        </xsd:restriction>
      </xsd:simpleType>
    </xsd:element>
    <xsd:element name="Contact_x0020_Voorletters" ma:index="12" nillable="true" ma:displayName="Contact Voorletters" ma:internalName="Contact_x0020_Voorletters">
      <xsd:simpleType>
        <xsd:restriction base="dms:Text">
          <xsd:maxLength value="255"/>
        </xsd:restriction>
      </xsd:simpleType>
    </xsd:element>
    <xsd:element name="Contact_x0020_Voorvoegsels" ma:index="13" nillable="true" ma:displayName="Contact Voorvoegsels" ma:internalName="Contact_x0020_Voorvoegsels">
      <xsd:simpleType>
        <xsd:restriction base="dms:Text">
          <xsd:maxLength value="255"/>
        </xsd:restriction>
      </xsd:simpleType>
    </xsd:element>
    <xsd:element name="Contact_x0020_Achternaam" ma:index="14" nillable="true" ma:displayName="Contact Achternaam" ma:internalName="Contact_x0020_Achternaam">
      <xsd:simpleType>
        <xsd:restriction base="dms:Text">
          <xsd:maxLength value="255"/>
        </xsd:restriction>
      </xsd:simpleType>
    </xsd:element>
    <xsd:element name="Contact_x0020_Naam" ma:index="15" nillable="true" ma:displayName="Contact Naam" ma:internalName="Contact_x0020_Naam">
      <xsd:simpleType>
        <xsd:restriction base="dms:Text">
          <xsd:maxLength value="255"/>
        </xsd:restriction>
      </xsd:simpleType>
    </xsd:element>
    <xsd:element name="Contact_x0020_Statutaire_x0020_Naam" ma:index="16" nillable="true" ma:displayName="Contact Statutaire Naam" ma:internalName="Contact_x0020_Statutaire_x0020_Naam">
      <xsd:simpleType>
        <xsd:restriction base="dms:Text">
          <xsd:maxLength value="255"/>
        </xsd:restriction>
      </xsd:simpleType>
    </xsd:element>
    <xsd:element name="Contact_x0020_Straat" ma:index="17" nillable="true" ma:displayName="Contact Straat" ma:internalName="Contact_x0020_Straat">
      <xsd:simpleType>
        <xsd:restriction base="dms:Text">
          <xsd:maxLength value="255"/>
        </xsd:restriction>
      </xsd:simpleType>
    </xsd:element>
    <xsd:element name="Contact_x0020_Huisnummer" ma:index="18" nillable="true" ma:displayName="Contact Huisnummer" ma:decimals="0" ma:internalName="Contact_x0020_Huisnummer" ma:readOnly="false">
      <xsd:simpleType>
        <xsd:restriction base="dms:Number"/>
      </xsd:simpleType>
    </xsd:element>
    <xsd:element name="Contact_x0020_Huisletter" ma:index="19" nillable="true" ma:displayName="Contact Huisletter" ma:internalName="Contact_x0020_Huisletter">
      <xsd:simpleType>
        <xsd:restriction base="dms:Text">
          <xsd:maxLength value="5"/>
        </xsd:restriction>
      </xsd:simpleType>
    </xsd:element>
    <xsd:element name="Contact_x0020_Huisnummertoevoeging" ma:index="20" nillable="true" ma:displayName="Contact Huisnummertoevoeging" ma:internalName="Contact_x0020_Huisnummertoevoeging">
      <xsd:simpleType>
        <xsd:restriction base="dms:Text">
          <xsd:maxLength value="255"/>
        </xsd:restriction>
      </xsd:simpleType>
    </xsd:element>
    <xsd:element name="Contact_x0020_Postcode" ma:index="21" nillable="true" ma:displayName="Contact Postcode" ma:internalName="Contact_x0020_Postcode">
      <xsd:simpleType>
        <xsd:restriction base="dms:Text">
          <xsd:maxLength value="255"/>
        </xsd:restriction>
      </xsd:simpleType>
    </xsd:element>
    <xsd:element name="ContactPlaats" ma:index="22" nillable="true" ma:displayName="Contact  Plaats" ma:internalName="ContactPlaats">
      <xsd:simpleType>
        <xsd:restriction base="dms:Text">
          <xsd:maxLength value="255"/>
        </xsd:restriction>
      </xsd:simpleType>
    </xsd:element>
    <xsd:element name="Contact_x0020_Land" ma:index="23" nillable="true" ma:displayName="Contact Land" ma:format="Dropdown" ma:internalName="Contact_x0020_Land">
      <xsd:simpleType>
        <xsd:restriction base="dms:Choice">
          <xsd:enumeration value="Nederland"/>
          <xsd:enumeration value="Belgie"/>
          <xsd:enumeration value="Duitsland"/>
        </xsd:restriction>
      </xsd:simpleType>
    </xsd:element>
    <xsd:element name="Contact_x0020_Telefoon" ma:index="24" nillable="true" ma:displayName="Contact Telefoon" ma:internalName="Contact_x0020_Telefoon">
      <xsd:simpleType>
        <xsd:restriction base="dms:Text">
          <xsd:maxLength value="255"/>
        </xsd:restriction>
      </xsd:simpleType>
    </xsd:element>
    <xsd:element name="Contact_x0020_E-mail" ma:index="25" nillable="true" ma:displayName="Contact E-mail" ma:internalName="Contact_x0020_E_x002d_mail">
      <xsd:simpleType>
        <xsd:restriction base="dms:Text">
          <xsd:maxLength value="255"/>
        </xsd:restriction>
      </xsd:simpleType>
    </xsd:element>
    <xsd:element name="Documentonderwerp" ma:index="26" nillable="true" ma:displayName="Documentonderwerp" ma:internalName="Documentonderwerp">
      <xsd:simpleType>
        <xsd:restriction base="dms:Unknown"/>
      </xsd:simpleType>
    </xsd:element>
    <xsd:element name="Documentnummer" ma:index="28" nillable="true" ma:displayName="Documentnummer" ma:internalName="Documentnummer" ma:readOnly="false">
      <xsd:simpleType>
        <xsd:restriction base="dms:Text">
          <xsd:maxLength value="255"/>
        </xsd:restriction>
      </xsd:simpleType>
    </xsd:element>
    <xsd:element name="_dlc_DocId" ma:index="29" nillable="true" ma:displayName="Waarde van de document-id" ma:description="De waarde van de document-id die aan dit item is toegewezen." ma:internalName="_dlc_DocId" ma:readOnly="true">
      <xsd:simpleType>
        <xsd:restriction base="dms:Text"/>
      </xsd:simpleType>
    </xsd:element>
    <xsd:element name="TaxCatchAllLabel" ma:index="31" nillable="true" ma:displayName="Taxonomy Catch All Column1" ma:hidden="true" ma:list="{35cb71ca-c64f-4087-8ed2-9b1b58ad6cbf}" ma:internalName="TaxCatchAllLabel" ma:readOnly="true" ma:showField="CatchAllDataLabel"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TaxCatchAll" ma:index="33" nillable="true" ma:displayName="Taxonomy Catch All Column" ma:hidden="true" ma:list="{35cb71ca-c64f-4087-8ed2-9b1b58ad6cbf}" ma:internalName="TaxCatchAll" ma:showField="CatchAllData"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_dlc_DocIdUrl" ma:index="3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Id blijven behouden" ma:description="Id behouden tijdens toevoegen." ma:hidden="true" ma:internalName="_dlc_DocIdPersistId" ma:readOnly="true">
      <xsd:simpleType>
        <xsd:restriction base="dms:Boolean"/>
      </xsd:simpleType>
    </xsd:element>
    <xsd:element name="IsVerplicht" ma:index="38" nillable="true" ma:displayName="IsVerplicht" ma:hidden="true" ma:internalName="IsVerplicht" ma:readOnly="false">
      <xsd:simpleType>
        <xsd:restriction base="dms:Unknown"/>
      </xsd:simpleType>
    </xsd:element>
    <xsd:element name="Bestandsgrootte" ma:index="41" nillable="true" ma:displayName="Bestandsgrootte" ma:internalName="Bestandsgroot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2" ma:displayName="Auteur"/>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act_x0020_Straat xmlns="7a4b146f-5ac4-477e-bff9-c6cd02c3dd66" xsi:nil="true"/>
    <Contact_x0020_Postcode xmlns="7a4b146f-5ac4-477e-bff9-c6cd02c3dd66" xsi:nil="true"/>
    <Documentonderwerp xmlns="7a4b146f-5ac4-477e-bff9-c6cd02c3dd66" xsi:nil="true"/>
    <Datum_x0020_document xmlns="7a4b146f-5ac4-477e-bff9-c6cd02c3dd66" xsi:nil="true"/>
    <Contact_x0020_Voorvoegsels xmlns="7a4b146f-5ac4-477e-bff9-c6cd02c3dd66" xsi:nil="true"/>
    <TaxCatchAll xmlns="7a4b146f-5ac4-477e-bff9-c6cd02c3dd66"/>
    <Contact_x0020_Huisnummertoevoeging xmlns="7a4b146f-5ac4-477e-bff9-c6cd02c3dd66" xsi:nil="true"/>
    <Documentomschrijving xmlns="7a4b146f-5ac4-477e-bff9-c6cd02c3dd66" xsi:nil="true"/>
    <Uw_x0020_kenmerk xmlns="7a4b146f-5ac4-477e-bff9-c6cd02c3dd66" xsi:nil="true"/>
    <Verzenddatum xmlns="7a4b146f-5ac4-477e-bff9-c6cd02c3dd66" xsi:nil="true"/>
    <Contact_x0020_Telefoon xmlns="7a4b146f-5ac4-477e-bff9-c6cd02c3dd66" xsi:nil="true"/>
    <IsVerplicht xmlns="7a4b146f-5ac4-477e-bff9-c6cd02c3dd66" xsi:nil="true"/>
    <Contact_x0020_Naam xmlns="7a4b146f-5ac4-477e-bff9-c6cd02c3dd66" xsi:nil="true"/>
    <Contact_x0020_E-mail xmlns="7a4b146f-5ac4-477e-bff9-c6cd02c3dd66" xsi:nil="true"/>
    <Contact_x0020_Aanhef xmlns="7a4b146f-5ac4-477e-bff9-c6cd02c3dd66" xsi:nil="true"/>
    <Documentnummer xmlns="7a4b146f-5ac4-477e-bff9-c6cd02c3dd66">2021-D36966</Documentnummer>
    <Document_x0020_geautoriseerde_x0020_gebruikers xmlns="7a4b146f-5ac4-477e-bff9-c6cd02c3dd66">
      <UserInfo>
        <DisplayName/>
        <AccountId xsi:nil="true"/>
        <AccountType/>
      </UserInfo>
    </Document_x0020_geautoriseerde_x0020_gebruikers>
    <Contact_x0020_Huisletter xmlns="7a4b146f-5ac4-477e-bff9-c6cd02c3dd66" xsi:nil="true"/>
    <Datum_x0020_vervanging xmlns="7a4b146f-5ac4-477e-bff9-c6cd02c3dd66" xsi:nil="true"/>
    <Bestandsgrootte xmlns="7a4b146f-5ac4-477e-bff9-c6cd02c3dd66" xsi:nil="true"/>
    <Contact_x0020_Achternaam xmlns="7a4b146f-5ac4-477e-bff9-c6cd02c3dd66" xsi:nil="true"/>
    <Sortering_x0020_2 xmlns="7a4b146f-5ac4-477e-bff9-c6cd02c3dd66" xsi:nil="true"/>
    <Documentvertrouwelijk xmlns="7a4b146f-5ac4-477e-bff9-c6cd02c3dd66">false</Documentvertrouwelijk>
    <Contact_x0020_Statutaire_x0020_Naam xmlns="7a4b146f-5ac4-477e-bff9-c6cd02c3dd66" xsi:nil="true"/>
    <ContactPlaats xmlns="7a4b146f-5ac4-477e-bff9-c6cd02c3dd66" xsi:nil="true"/>
    <Contact_x0020_Land xmlns="7a4b146f-5ac4-477e-bff9-c6cd02c3dd66" xsi:nil="true"/>
    <Sortering_x0020_1 xmlns="7a4b146f-5ac4-477e-bff9-c6cd02c3dd66" xsi:nil="true"/>
    <Contact_x0020_Voorletters xmlns="7a4b146f-5ac4-477e-bff9-c6cd02c3dd66" xsi:nil="true"/>
    <Contact_x0020_Huisnummer xmlns="7a4b146f-5ac4-477e-bff9-c6cd02c3dd66" xsi:nil="true"/>
  </documentManagement>
</p:properti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080f8ba4-8ced-439e-8488-d29ba5ab2dcd" ContentTypeId="0x01010064CE7579191F9D4183677CB057EFF3A3" PreviousValue="true"/>
</file>

<file path=customXml/itemProps1.xml><?xml version="1.0" encoding="utf-8"?>
<ds:datastoreItem xmlns:ds="http://schemas.openxmlformats.org/officeDocument/2006/customXml" ds:itemID="{0468120A-FB75-452A-BA75-CD89F6EDD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b146f-5ac4-477e-bff9-c6cd02c3d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9F6146-043D-4BF4-83E5-EED3DF97002A}">
  <ds:schemaRefs>
    <ds:schemaRef ds:uri="http://schemas.microsoft.com/sharepoint/v3/contenttype/forms"/>
  </ds:schemaRefs>
</ds:datastoreItem>
</file>

<file path=customXml/itemProps3.xml><?xml version="1.0" encoding="utf-8"?>
<ds:datastoreItem xmlns:ds="http://schemas.openxmlformats.org/officeDocument/2006/customXml" ds:itemID="{EA06C1DB-8202-409D-9CBC-736BA04CF5CB}">
  <ds:schemaRefs>
    <ds:schemaRef ds:uri="7a4b146f-5ac4-477e-bff9-c6cd02c3dd66"/>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B42636B-4821-4A2D-BE3B-DC0C00334E21}">
  <ds:schemaRefs>
    <ds:schemaRef ds:uri="http://schemas.microsoft.com/sharepoint/events"/>
  </ds:schemaRefs>
</ds:datastoreItem>
</file>

<file path=customXml/itemProps5.xml><?xml version="1.0" encoding="utf-8"?>
<ds:datastoreItem xmlns:ds="http://schemas.openxmlformats.org/officeDocument/2006/customXml" ds:itemID="{477FFA1F-FF6F-4836-B505-EC6AADB001F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3567</Words>
  <Characters>19624</Characters>
  <Application>Microsoft Office Word</Application>
  <DocSecurity>4</DocSecurity>
  <Lines>163</Lines>
  <Paragraphs>46</Paragraphs>
  <ScaleCrop>false</ScaleCrop>
  <HeadingPairs>
    <vt:vector size="2" baseType="variant">
      <vt:variant>
        <vt:lpstr>Titel</vt:lpstr>
      </vt:variant>
      <vt:variant>
        <vt:i4>1</vt:i4>
      </vt:variant>
    </vt:vector>
  </HeadingPairs>
  <TitlesOfParts>
    <vt:vector size="1" baseType="lpstr">
      <vt:lpstr>document WL 2021-D36966</vt:lpstr>
    </vt:vector>
  </TitlesOfParts>
  <Company/>
  <LinksUpToDate>false</LinksUpToDate>
  <CharactersWithSpaces>23145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WL 2021-D36966</dc:title>
  <dc:subject/>
  <dc:creator>Key Quality (Paul Nijkamp)</dc:creator>
  <cp:keywords/>
  <dc:description/>
  <cp:lastModifiedBy>Key Quality (Paul Nijkamp)</cp:lastModifiedBy>
  <cp:revision>2</cp:revision>
  <dcterms:created xsi:type="dcterms:W3CDTF">2021-05-17T11:36:00Z</dcterms:created>
  <dcterms:modified xsi:type="dcterms:W3CDTF">2021-05-17T11:36:00Z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0x01010064CE7579191F9D4183677CB057EFF3A3008B5D30EE0FEA934A8D62E5EBBC1E18B300A9E830BD98B4884880AEC66D1DACEAFF</vt:lpwstr>
  </property>
  <property fmtid="{D5CDD505-2E9C-101B-9397-08002B2CF9AE}" pid="3" name="Afgeweken van inkoopbeleid">
    <vt:lpwstr>Maak uw keuze</vt:lpwstr>
  </property>
  <property fmtid="{D5CDD505-2E9C-101B-9397-08002B2CF9AE}" pid="4" name="DocumentSetDescription">
    <vt:lpwstr>inkoop-IV-bestellingen-Key Quality-ondersteuning 2020 (20 02 875)</vt:lpwstr>
  </property>
  <property fmtid="{D5CDD505-2E9C-101B-9397-08002B2CF9AE}" pid="5" name="Voorgeschreven procedure">
    <vt:lpwstr>Maak uw keuze</vt:lpwstr>
  </property>
  <property fmtid="{D5CDD505-2E9C-101B-9397-08002B2CF9AE}" pid="6" name="Zaaknummer">
    <vt:lpwstr>2020-Z6014</vt:lpwstr>
  </property>
  <property fmtid="{D5CDD505-2E9C-101B-9397-08002B2CF9AE}" pid="7" name="Duurzaamheidscriterium Pianoo">
    <vt:lpwstr>Maak uw keuze</vt:lpwstr>
  </property>
  <property fmtid="{D5CDD505-2E9C-101B-9397-08002B2CF9AE}" pid="8" name="Inkoopcategorie">
    <vt:lpwstr>Maak uw keuze</vt:lpwstr>
  </property>
  <property fmtid="{D5CDD505-2E9C-101B-9397-08002B2CF9AE}" pid="9" name="Zaakbehandelaar">
    <vt:lpwstr>;#Laurent Janissen;#wsl\l.janissen;#</vt:lpwstr>
  </property>
  <property fmtid="{D5CDD505-2E9C-101B-9397-08002B2CF9AE}" pid="10" name="Persoon Achternaam">
    <vt:lpwstr/>
  </property>
</Properties>
</file>