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ABD" w:rsidRDefault="00557ABD">
      <w:pPr>
        <w:spacing w:line="240" w:lineRule="exact"/>
      </w:pPr>
    </w:p>
    <w:p w:rsidR="004143C5" w:rsidRDefault="004143C5" w:rsidP="004143C5">
      <w:pPr>
        <w:spacing w:line="240" w:lineRule="exact"/>
      </w:pPr>
      <w:bookmarkStart w:id="0" w:name="_Toc321484809"/>
    </w:p>
    <w:p w:rsidR="004143C5" w:rsidRDefault="004143C5" w:rsidP="004143C5">
      <w:pPr>
        <w:spacing w:line="240" w:lineRule="exact"/>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4143C5" w:rsidRPr="00FC08C7" w:rsidTr="00AC2A5C">
        <w:trPr>
          <w:cantSplit/>
          <w:trHeight w:hRule="exact" w:val="2008"/>
          <w:jc w:val="center"/>
        </w:trPr>
        <w:tc>
          <w:tcPr>
            <w:tcW w:w="6804" w:type="dxa"/>
            <w:gridSpan w:val="2"/>
            <w:shd w:val="clear" w:color="auto" w:fill="auto"/>
            <w:vAlign w:val="center"/>
          </w:tcPr>
          <w:p w:rsidR="004143C5" w:rsidRDefault="004143C5" w:rsidP="00AC2A5C">
            <w:pPr>
              <w:spacing w:line="240" w:lineRule="exact"/>
              <w:ind w:left="240" w:hanging="240"/>
              <w:jc w:val="center"/>
              <w:rPr>
                <w:b/>
                <w:sz w:val="28"/>
                <w:szCs w:val="28"/>
              </w:rPr>
            </w:pPr>
            <w:r w:rsidRPr="00DE4D63">
              <w:rPr>
                <w:b/>
                <w:sz w:val="28"/>
                <w:szCs w:val="28"/>
              </w:rPr>
              <w:t>Bij</w:t>
            </w:r>
            <w:r>
              <w:rPr>
                <w:b/>
                <w:sz w:val="28"/>
                <w:szCs w:val="28"/>
              </w:rPr>
              <w:t xml:space="preserve">lage </w:t>
            </w:r>
            <w:r w:rsidR="00B221F7">
              <w:rPr>
                <w:b/>
                <w:sz w:val="28"/>
                <w:szCs w:val="28"/>
              </w:rPr>
              <w:t>2</w:t>
            </w:r>
          </w:p>
          <w:p w:rsidR="004143C5" w:rsidRDefault="004143C5" w:rsidP="00AC2A5C">
            <w:pPr>
              <w:spacing w:line="240" w:lineRule="exact"/>
              <w:ind w:left="240" w:hanging="240"/>
              <w:jc w:val="center"/>
              <w:rPr>
                <w:b/>
              </w:rPr>
            </w:pPr>
          </w:p>
          <w:p w:rsidR="004143C5" w:rsidRPr="00066025" w:rsidRDefault="004143C5" w:rsidP="00AC2A5C">
            <w:pPr>
              <w:spacing w:line="240" w:lineRule="exact"/>
              <w:ind w:left="240" w:hanging="240"/>
              <w:jc w:val="center"/>
              <w:rPr>
                <w:b/>
                <w:sz w:val="24"/>
                <w:szCs w:val="24"/>
              </w:rPr>
            </w:pPr>
            <w:r w:rsidRPr="00066025">
              <w:rPr>
                <w:b/>
                <w:sz w:val="24"/>
                <w:szCs w:val="24"/>
              </w:rPr>
              <w:t>Behorend bij</w:t>
            </w:r>
          </w:p>
        </w:tc>
      </w:tr>
      <w:tr w:rsidR="004143C5" w:rsidRPr="00FC08C7" w:rsidTr="00AC2A5C">
        <w:trPr>
          <w:cantSplit/>
          <w:trHeight w:hRule="exact" w:val="2691"/>
          <w:jc w:val="center"/>
        </w:trPr>
        <w:tc>
          <w:tcPr>
            <w:tcW w:w="6804" w:type="dxa"/>
            <w:gridSpan w:val="2"/>
            <w:shd w:val="clear" w:color="auto" w:fill="auto"/>
            <w:vAlign w:val="center"/>
          </w:tcPr>
          <w:sdt>
            <w:sdtPr>
              <w:rPr>
                <w:b/>
                <w:sz w:val="24"/>
                <w:szCs w:val="24"/>
                <w:highlight w:val="lightGray"/>
              </w:rPr>
              <w:id w:val="895472251"/>
              <w:placeholder>
                <w:docPart w:val="1A59D2F5FCDC4710BD5CDE305AEA452A"/>
              </w:placeholder>
              <w:comboBox>
                <w:listItem w:displayText="&lt;Kies de aanbestedingsprocedure&gt;" w:value="&lt;Kies de aanbestedingsprocedure&gt;"/>
                <w:listItem w:displayText="Europese aanbesteding" w:value="Europese aanbesteding"/>
                <w:listItem w:displayText="Nationale aanbesteding" w:value="Nationale aanbesteding"/>
              </w:comboBox>
            </w:sdtPr>
            <w:sdtEndPr>
              <w:rPr>
                <w:highlight w:val="none"/>
              </w:rPr>
            </w:sdtEndPr>
            <w:sdtContent>
              <w:p w:rsidR="004143C5" w:rsidRPr="00495CF5" w:rsidRDefault="003D4A52" w:rsidP="00AC2A5C">
                <w:pPr>
                  <w:spacing w:line="240" w:lineRule="exact"/>
                  <w:jc w:val="center"/>
                  <w:rPr>
                    <w:b/>
                    <w:color w:val="FF0000"/>
                    <w:sz w:val="24"/>
                    <w:highlight w:val="lightGray"/>
                  </w:rPr>
                </w:pPr>
                <w:r>
                  <w:rPr>
                    <w:b/>
                    <w:sz w:val="24"/>
                    <w:szCs w:val="24"/>
                    <w:highlight w:val="lightGray"/>
                  </w:rPr>
                  <w:t>Europese aanbesteding</w:t>
                </w:r>
              </w:p>
            </w:sdtContent>
          </w:sdt>
          <w:p w:rsidR="004143C5" w:rsidRPr="001B66CB" w:rsidRDefault="001819A7" w:rsidP="00AC2A5C">
            <w:pPr>
              <w:spacing w:line="240" w:lineRule="exact"/>
              <w:jc w:val="center"/>
              <w:rPr>
                <w:b/>
                <w:sz w:val="24"/>
              </w:rPr>
            </w:pPr>
            <w:r>
              <w:rPr>
                <w:b/>
                <w:sz w:val="24"/>
              </w:rPr>
              <w:t>Representatieve Bedrijfskleding</w:t>
            </w:r>
          </w:p>
          <w:p w:rsidR="004143C5" w:rsidRPr="001B66CB" w:rsidRDefault="004143C5" w:rsidP="00AC2A5C">
            <w:pPr>
              <w:spacing w:line="240" w:lineRule="exact"/>
              <w:jc w:val="center"/>
              <w:rPr>
                <w:sz w:val="24"/>
              </w:rPr>
            </w:pPr>
          </w:p>
          <w:p w:rsidR="004143C5" w:rsidRPr="001B66CB" w:rsidRDefault="004143C5" w:rsidP="00AC2A5C">
            <w:pPr>
              <w:spacing w:line="240" w:lineRule="exact"/>
              <w:jc w:val="center"/>
              <w:rPr>
                <w:sz w:val="24"/>
              </w:rPr>
            </w:pPr>
            <w:r>
              <w:rPr>
                <w:sz w:val="24"/>
              </w:rPr>
              <w:t xml:space="preserve"> </w:t>
            </w:r>
            <w:r w:rsidR="0009544C">
              <w:rPr>
                <w:sz w:val="24"/>
              </w:rPr>
              <w:t>voor</w:t>
            </w:r>
            <w:r w:rsidRPr="001B66CB">
              <w:rPr>
                <w:sz w:val="24"/>
              </w:rPr>
              <w:t xml:space="preserve"> </w:t>
            </w:r>
            <w:r w:rsidR="001819A7">
              <w:rPr>
                <w:sz w:val="24"/>
              </w:rPr>
              <w:t xml:space="preserve">een onderdeel van </w:t>
            </w:r>
            <w:r>
              <w:rPr>
                <w:sz w:val="24"/>
              </w:rPr>
              <w:t>het</w:t>
            </w:r>
          </w:p>
          <w:p w:rsidR="004143C5" w:rsidRPr="001B66CB" w:rsidRDefault="004143C5" w:rsidP="00AC2A5C">
            <w:pPr>
              <w:spacing w:line="240" w:lineRule="exact"/>
              <w:jc w:val="center"/>
              <w:rPr>
                <w:sz w:val="24"/>
              </w:rPr>
            </w:pPr>
          </w:p>
          <w:sdt>
            <w:sdtPr>
              <w:rPr>
                <w:b/>
                <w:sz w:val="24"/>
                <w:szCs w:val="24"/>
                <w:highlight w:val="lightGray"/>
              </w:rPr>
              <w:id w:val="287867593"/>
              <w:placeholder>
                <w:docPart w:val="1A59D2F5FCDC4710BD5CDE305AEA452A"/>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rPr>
                <w:highlight w:val="none"/>
              </w:rPr>
            </w:sdtEndPr>
            <w:sdtContent>
              <w:p w:rsidR="004143C5" w:rsidRPr="008D34AD" w:rsidRDefault="001819A7" w:rsidP="00AC2A5C">
                <w:pPr>
                  <w:spacing w:line="240" w:lineRule="exact"/>
                  <w:jc w:val="center"/>
                  <w:rPr>
                    <w:b/>
                    <w:sz w:val="24"/>
                  </w:rPr>
                </w:pPr>
                <w:r>
                  <w:rPr>
                    <w:b/>
                    <w:sz w:val="24"/>
                    <w:szCs w:val="24"/>
                    <w:highlight w:val="lightGray"/>
                  </w:rPr>
                  <w:t>ministerie van Binnenlandse Zaken en Koninkrijksrelaties</w:t>
                </w:r>
              </w:p>
            </w:sdtContent>
          </w:sdt>
          <w:p w:rsidR="004143C5" w:rsidRDefault="004143C5" w:rsidP="00AC2A5C">
            <w:pPr>
              <w:spacing w:line="240" w:lineRule="exact"/>
              <w:ind w:left="994"/>
              <w:jc w:val="center"/>
            </w:pPr>
            <w:r>
              <w:t xml:space="preserve"> </w:t>
            </w:r>
          </w:p>
        </w:tc>
      </w:tr>
      <w:tr w:rsidR="004143C5" w:rsidRPr="00FC08C7" w:rsidTr="00AC2A5C">
        <w:trPr>
          <w:cantSplit/>
          <w:trHeight w:val="240"/>
          <w:jc w:val="center"/>
        </w:trPr>
        <w:tc>
          <w:tcPr>
            <w:tcW w:w="1701" w:type="dxa"/>
            <w:shd w:val="clear" w:color="auto" w:fill="auto"/>
          </w:tcPr>
          <w:p w:rsidR="004143C5" w:rsidRPr="00066025" w:rsidRDefault="004143C5" w:rsidP="00AC2A5C">
            <w:pPr>
              <w:spacing w:line="240" w:lineRule="exact"/>
              <w:rPr>
                <w:sz w:val="24"/>
                <w:szCs w:val="24"/>
              </w:rPr>
            </w:pPr>
            <w:r w:rsidRPr="00066025">
              <w:rPr>
                <w:sz w:val="24"/>
                <w:szCs w:val="24"/>
              </w:rPr>
              <w:t>Datum</w:t>
            </w:r>
          </w:p>
        </w:tc>
        <w:tc>
          <w:tcPr>
            <w:tcW w:w="5103" w:type="dxa"/>
            <w:shd w:val="clear" w:color="auto" w:fill="auto"/>
          </w:tcPr>
          <w:p w:rsidR="004143C5" w:rsidRPr="00066025" w:rsidRDefault="003D4A52" w:rsidP="00AC2A5C">
            <w:pPr>
              <w:autoSpaceDE w:val="0"/>
              <w:autoSpaceDN w:val="0"/>
              <w:adjustRightInd w:val="0"/>
              <w:spacing w:line="240" w:lineRule="exact"/>
              <w:rPr>
                <w:rFonts w:cs="Verdana"/>
                <w:sz w:val="24"/>
                <w:szCs w:val="24"/>
              </w:rPr>
            </w:pPr>
            <w:r>
              <w:rPr>
                <w:rFonts w:cs="Verdana"/>
                <w:noProof/>
                <w:sz w:val="24"/>
                <w:szCs w:val="24"/>
              </w:rPr>
              <w:t>2</w:t>
            </w:r>
            <w:r w:rsidR="00CE57BE">
              <w:rPr>
                <w:rFonts w:cs="Verdana"/>
                <w:noProof/>
                <w:sz w:val="24"/>
                <w:szCs w:val="24"/>
              </w:rPr>
              <w:t>3</w:t>
            </w:r>
            <w:r w:rsidR="001819A7">
              <w:rPr>
                <w:rFonts w:cs="Verdana"/>
                <w:noProof/>
                <w:sz w:val="24"/>
                <w:szCs w:val="24"/>
              </w:rPr>
              <w:t>-0</w:t>
            </w:r>
            <w:r w:rsidR="00CE57BE">
              <w:rPr>
                <w:rFonts w:cs="Verdana"/>
                <w:noProof/>
                <w:sz w:val="24"/>
                <w:szCs w:val="24"/>
              </w:rPr>
              <w:t>7</w:t>
            </w:r>
            <w:r w:rsidR="001819A7">
              <w:rPr>
                <w:rFonts w:cs="Verdana"/>
                <w:noProof/>
                <w:sz w:val="24"/>
                <w:szCs w:val="24"/>
              </w:rPr>
              <w:t>-2021</w:t>
            </w:r>
          </w:p>
        </w:tc>
      </w:tr>
      <w:tr w:rsidR="004143C5" w:rsidRPr="00975B75" w:rsidTr="00763C61">
        <w:trPr>
          <w:cantSplit/>
          <w:trHeight w:val="240"/>
          <w:jc w:val="center"/>
        </w:trPr>
        <w:tc>
          <w:tcPr>
            <w:tcW w:w="1701" w:type="dxa"/>
            <w:shd w:val="clear" w:color="auto" w:fill="FFFFFF" w:themeFill="background1"/>
          </w:tcPr>
          <w:p w:rsidR="004143C5" w:rsidRPr="00066025" w:rsidRDefault="004143C5" w:rsidP="00AC2A5C">
            <w:pPr>
              <w:spacing w:line="240" w:lineRule="exact"/>
              <w:rPr>
                <w:rFonts w:cs="Tahoma"/>
                <w:sz w:val="24"/>
                <w:szCs w:val="24"/>
              </w:rPr>
            </w:pPr>
            <w:r w:rsidRPr="00066025">
              <w:rPr>
                <w:sz w:val="24"/>
                <w:szCs w:val="24"/>
              </w:rPr>
              <w:t>Kenmerk</w:t>
            </w:r>
          </w:p>
        </w:tc>
        <w:tc>
          <w:tcPr>
            <w:tcW w:w="5103" w:type="dxa"/>
            <w:shd w:val="clear" w:color="auto" w:fill="FFFFFF" w:themeFill="background1"/>
          </w:tcPr>
          <w:p w:rsidR="004143C5" w:rsidRPr="00066025" w:rsidRDefault="00763C61" w:rsidP="00AC2A5C">
            <w:pPr>
              <w:autoSpaceDE w:val="0"/>
              <w:autoSpaceDN w:val="0"/>
              <w:adjustRightInd w:val="0"/>
              <w:spacing w:line="240" w:lineRule="exact"/>
              <w:rPr>
                <w:rFonts w:cs="Verdana"/>
                <w:sz w:val="24"/>
                <w:szCs w:val="24"/>
              </w:rPr>
            </w:pPr>
            <w:r w:rsidRPr="00763C61">
              <w:rPr>
                <w:rFonts w:eastAsia="Verdana" w:cs="Verdana"/>
                <w:shd w:val="clear" w:color="auto" w:fill="C0C0C0"/>
              </w:rPr>
              <w:t>2021</w:t>
            </w:r>
            <w:r w:rsidR="003D4A52">
              <w:rPr>
                <w:rFonts w:eastAsia="Verdana" w:cs="Verdana"/>
                <w:shd w:val="clear" w:color="auto" w:fill="C0C0C0"/>
              </w:rPr>
              <w:t>0</w:t>
            </w:r>
            <w:r w:rsidR="00CE57BE">
              <w:rPr>
                <w:rFonts w:eastAsia="Verdana" w:cs="Verdana"/>
                <w:shd w:val="clear" w:color="auto" w:fill="C0C0C0"/>
              </w:rPr>
              <w:t>7</w:t>
            </w:r>
            <w:r w:rsidR="003D4A52">
              <w:rPr>
                <w:rFonts w:eastAsia="Verdana" w:cs="Verdana"/>
                <w:shd w:val="clear" w:color="auto" w:fill="C0C0C0"/>
              </w:rPr>
              <w:t>2</w:t>
            </w:r>
            <w:r w:rsidR="00CE57BE">
              <w:rPr>
                <w:rFonts w:eastAsia="Verdana" w:cs="Verdana"/>
                <w:shd w:val="clear" w:color="auto" w:fill="C0C0C0"/>
              </w:rPr>
              <w:t>3</w:t>
            </w:r>
            <w:r w:rsidRPr="00763C61">
              <w:rPr>
                <w:rFonts w:eastAsia="Verdana" w:cs="Verdana"/>
                <w:shd w:val="clear" w:color="auto" w:fill="C0C0C0"/>
              </w:rPr>
              <w:t>/bedrijfskleding</w:t>
            </w:r>
          </w:p>
        </w:tc>
      </w:tr>
      <w:tr w:rsidR="004143C5" w:rsidRPr="00FC08C7" w:rsidTr="00763C61">
        <w:trPr>
          <w:cantSplit/>
          <w:trHeight w:val="240"/>
          <w:jc w:val="center"/>
        </w:trPr>
        <w:tc>
          <w:tcPr>
            <w:tcW w:w="1701" w:type="dxa"/>
            <w:shd w:val="clear" w:color="auto" w:fill="FFFFFF" w:themeFill="background1"/>
          </w:tcPr>
          <w:p w:rsidR="004143C5" w:rsidRPr="00066025" w:rsidRDefault="004143C5" w:rsidP="00AC2A5C">
            <w:pPr>
              <w:spacing w:line="240" w:lineRule="exact"/>
              <w:rPr>
                <w:rFonts w:cs="Tahoma"/>
                <w:sz w:val="24"/>
                <w:szCs w:val="24"/>
              </w:rPr>
            </w:pPr>
            <w:r w:rsidRPr="00066025">
              <w:rPr>
                <w:sz w:val="24"/>
                <w:szCs w:val="24"/>
              </w:rPr>
              <w:t>Versie</w:t>
            </w:r>
          </w:p>
        </w:tc>
        <w:sdt>
          <w:sdtPr>
            <w:rPr>
              <w:rFonts w:cs="Verdana"/>
              <w:sz w:val="24"/>
              <w:szCs w:val="24"/>
              <w:highlight w:val="lightGray"/>
            </w:rPr>
            <w:id w:val="1865487901"/>
            <w:placeholder>
              <w:docPart w:val="32882369DCFD4B63A9D4D7A28B775B4B"/>
            </w:placeholder>
            <w:dropDownList>
              <w:listItem w:displayText="&lt;versienummer&gt;" w:value="&lt;versienummer&g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dropDownList>
          </w:sdtPr>
          <w:sdtEndPr>
            <w:rPr>
              <w:rFonts w:cs="Times New Roman"/>
              <w:highlight w:val="none"/>
            </w:rPr>
          </w:sdtEndPr>
          <w:sdtContent>
            <w:tc>
              <w:tcPr>
                <w:tcW w:w="5103" w:type="dxa"/>
                <w:shd w:val="clear" w:color="auto" w:fill="FFFFFF" w:themeFill="background1"/>
              </w:tcPr>
              <w:p w:rsidR="004143C5" w:rsidRPr="00066025" w:rsidRDefault="00CE57BE" w:rsidP="00AC2A5C">
                <w:pPr>
                  <w:autoSpaceDE w:val="0"/>
                  <w:autoSpaceDN w:val="0"/>
                  <w:adjustRightInd w:val="0"/>
                  <w:spacing w:line="240" w:lineRule="exact"/>
                  <w:rPr>
                    <w:rFonts w:cs="Verdana"/>
                    <w:sz w:val="24"/>
                    <w:szCs w:val="24"/>
                  </w:rPr>
                </w:pPr>
                <w:r>
                  <w:rPr>
                    <w:rFonts w:cs="Verdana"/>
                    <w:sz w:val="24"/>
                    <w:szCs w:val="24"/>
                    <w:highlight w:val="lightGray"/>
                  </w:rPr>
                  <w:t>1.0</w:t>
                </w:r>
              </w:p>
            </w:tc>
          </w:sdtContent>
        </w:sdt>
      </w:tr>
    </w:tbl>
    <w:p w:rsidR="00140AA9" w:rsidRPr="00DE4D63" w:rsidRDefault="00140AA9" w:rsidP="005D1B7A">
      <w:pPr>
        <w:spacing w:line="240" w:lineRule="exact"/>
        <w:rPr>
          <w:b/>
        </w:rPr>
        <w:sectPr w:rsidR="00140AA9" w:rsidRPr="00DE4D63" w:rsidSect="00430219">
          <w:footerReference w:type="default" r:id="rId8"/>
          <w:headerReference w:type="first" r:id="rId9"/>
          <w:pgSz w:w="11906" w:h="16838" w:code="9"/>
          <w:pgMar w:top="1418" w:right="566" w:bottom="1418" w:left="567" w:header="709" w:footer="709" w:gutter="0"/>
          <w:cols w:space="708"/>
          <w:titlePg/>
          <w:docGrid w:linePitch="360"/>
        </w:sectPr>
      </w:pPr>
    </w:p>
    <w:bookmarkEnd w:id="0"/>
    <w:p w:rsidR="008A27CD" w:rsidRDefault="00595A2A" w:rsidP="008A27CD">
      <w:r>
        <w:br w:type="page"/>
      </w:r>
    </w:p>
    <w:p w:rsidR="00B221F7" w:rsidRDefault="009B79E9" w:rsidP="00B221F7">
      <w:pPr>
        <w:spacing w:line="276" w:lineRule="auto"/>
        <w:rPr>
          <w:b/>
          <w:sz w:val="28"/>
          <w:szCs w:val="28"/>
        </w:rPr>
      </w:pPr>
      <w:bookmarkStart w:id="2" w:name="_Toc474930523"/>
      <w:r>
        <w:rPr>
          <w:b/>
          <w:sz w:val="28"/>
          <w:szCs w:val="28"/>
        </w:rPr>
        <w:lastRenderedPageBreak/>
        <w:t>1</w:t>
      </w:r>
      <w:r w:rsidR="00B221F7" w:rsidRPr="00B221F7">
        <w:rPr>
          <w:b/>
          <w:sz w:val="28"/>
          <w:szCs w:val="28"/>
        </w:rPr>
        <w:t>.</w:t>
      </w:r>
      <w:r w:rsidR="00B221F7" w:rsidRPr="00B221F7">
        <w:rPr>
          <w:b/>
          <w:sz w:val="28"/>
          <w:szCs w:val="28"/>
        </w:rPr>
        <w:tab/>
      </w:r>
      <w:bookmarkEnd w:id="2"/>
      <w:r w:rsidR="00B221F7">
        <w:rPr>
          <w:b/>
          <w:sz w:val="28"/>
          <w:szCs w:val="28"/>
        </w:rPr>
        <w:t>Gegevens Inschrijve</w:t>
      </w:r>
      <w:r w:rsidR="009A3FA3">
        <w:rPr>
          <w:b/>
          <w:sz w:val="28"/>
          <w:szCs w:val="28"/>
        </w:rPr>
        <w:t>r</w:t>
      </w:r>
    </w:p>
    <w:p w:rsidR="00B221F7" w:rsidRPr="00B221F7" w:rsidRDefault="00B221F7" w:rsidP="00B221F7">
      <w:pPr>
        <w:spacing w:line="276" w:lineRule="auto"/>
        <w:rPr>
          <w:rFonts w:eastAsia="Calibri"/>
          <w:snapToGrid/>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B221F7" w:rsidRPr="00B221F7" w:rsidTr="00ED4171">
        <w:trPr>
          <w:trHeight w:val="409"/>
        </w:trPr>
        <w:tc>
          <w:tcPr>
            <w:tcW w:w="1890" w:type="dxa"/>
            <w:shd w:val="clear" w:color="auto" w:fill="auto"/>
            <w:tcMar>
              <w:left w:w="0" w:type="dxa"/>
            </w:tcMar>
          </w:tcPr>
          <w:p w:rsidR="00B221F7" w:rsidRPr="00317198" w:rsidRDefault="00B221F7" w:rsidP="00ED4171">
            <w:pPr>
              <w:spacing w:line="276" w:lineRule="auto"/>
              <w:rPr>
                <w:rFonts w:eastAsia="Calibri"/>
                <w:bCs/>
                <w:snapToGrid/>
                <w:lang w:eastAsia="en-US"/>
              </w:rPr>
            </w:pPr>
            <w:r w:rsidRPr="00317198">
              <w:rPr>
                <w:rFonts w:eastAsia="Calibri"/>
                <w:bCs/>
                <w:snapToGrid/>
                <w:lang w:eastAsia="en-US"/>
              </w:rPr>
              <w:t>Naam Inschrijver</w:t>
            </w:r>
          </w:p>
        </w:tc>
        <w:tc>
          <w:tcPr>
            <w:tcW w:w="8605" w:type="dxa"/>
            <w:shd w:val="clear" w:color="auto" w:fill="auto"/>
          </w:tcPr>
          <w:p w:rsidR="00B221F7" w:rsidRPr="00B221F7" w:rsidRDefault="00B221F7" w:rsidP="00ED4171">
            <w:pPr>
              <w:spacing w:line="276" w:lineRule="auto"/>
              <w:rPr>
                <w:rFonts w:eastAsia="Calibri"/>
                <w:bCs/>
                <w:snapToGrid/>
                <w:highlight w:val="lightGray"/>
                <w:lang w:eastAsia="en-US"/>
              </w:rPr>
            </w:pPr>
            <w:r w:rsidRPr="00B221F7">
              <w:rPr>
                <w:rFonts w:eastAsia="Calibri"/>
                <w:bCs/>
                <w:snapToGrid/>
                <w:highlight w:val="lightGray"/>
                <w:lang w:eastAsia="en-US"/>
              </w:rPr>
              <w:t>&lt;naam inschrijvende organisatie&gt;</w:t>
            </w:r>
            <w:r w:rsidR="006D41D5" w:rsidRPr="00B221F7">
              <w:rPr>
                <w:rFonts w:eastAsia="Calibri"/>
                <w:bCs/>
                <w:snapToGrid/>
                <w:lang w:eastAsia="en-US"/>
              </w:rPr>
              <w:fldChar w:fldCharType="begin">
                <w:ffData>
                  <w:name w:val="Text14"/>
                  <w:enabled/>
                  <w:calcOnExit w:val="0"/>
                  <w:textInput/>
                </w:ffData>
              </w:fldChar>
            </w:r>
            <w:r w:rsidRPr="00B221F7">
              <w:rPr>
                <w:rFonts w:eastAsia="Calibri"/>
                <w:bCs/>
                <w:snapToGrid/>
                <w:lang w:eastAsia="en-US"/>
              </w:rPr>
              <w:instrText xml:space="preserve"> FORMTEXT </w:instrText>
            </w:r>
            <w:r w:rsidR="00B1229D">
              <w:rPr>
                <w:rFonts w:eastAsia="Calibri"/>
                <w:bCs/>
                <w:snapToGrid/>
                <w:lang w:eastAsia="en-US"/>
              </w:rPr>
            </w:r>
            <w:r w:rsidR="00B1229D">
              <w:rPr>
                <w:rFonts w:eastAsia="Calibri"/>
                <w:bCs/>
                <w:snapToGrid/>
                <w:lang w:eastAsia="en-US"/>
              </w:rPr>
              <w:fldChar w:fldCharType="separate"/>
            </w:r>
            <w:r w:rsidR="006D41D5" w:rsidRPr="00B221F7">
              <w:rPr>
                <w:rFonts w:eastAsia="Calibri"/>
                <w:bCs/>
                <w:snapToGrid/>
                <w:lang w:eastAsia="en-US"/>
              </w:rPr>
              <w:fldChar w:fldCharType="end"/>
            </w:r>
          </w:p>
        </w:tc>
      </w:tr>
    </w:tbl>
    <w:p w:rsidR="00B221F7" w:rsidRDefault="00B221F7" w:rsidP="00B221F7">
      <w:pPr>
        <w:spacing w:line="276" w:lineRule="auto"/>
        <w:rPr>
          <w:rFonts w:eastAsia="Calibri"/>
          <w:snapToGrid/>
          <w:lang w:eastAsia="en-US"/>
        </w:rPr>
      </w:pPr>
    </w:p>
    <w:p w:rsidR="009B79E9" w:rsidRPr="00B221F7" w:rsidRDefault="009B79E9" w:rsidP="00B221F7">
      <w:pPr>
        <w:spacing w:line="276" w:lineRule="auto"/>
        <w:rPr>
          <w:rFonts w:eastAsia="Calibri"/>
          <w:snapToGrid/>
          <w:lang w:eastAsia="en-US"/>
        </w:rPr>
      </w:pPr>
    </w:p>
    <w:p w:rsidR="009B79E9" w:rsidRDefault="009B79E9" w:rsidP="009B79E9">
      <w:pPr>
        <w:spacing w:line="276" w:lineRule="auto"/>
        <w:rPr>
          <w:b/>
          <w:sz w:val="28"/>
          <w:szCs w:val="28"/>
        </w:rPr>
      </w:pPr>
      <w:r>
        <w:rPr>
          <w:b/>
          <w:sz w:val="28"/>
          <w:szCs w:val="28"/>
        </w:rPr>
        <w:t>2</w:t>
      </w:r>
      <w:r w:rsidRPr="00B221F7">
        <w:rPr>
          <w:b/>
          <w:sz w:val="28"/>
          <w:szCs w:val="28"/>
        </w:rPr>
        <w:t>.</w:t>
      </w:r>
      <w:r w:rsidRPr="00B221F7">
        <w:rPr>
          <w:b/>
          <w:sz w:val="28"/>
          <w:szCs w:val="28"/>
        </w:rPr>
        <w:tab/>
      </w:r>
      <w:proofErr w:type="spellStart"/>
      <w:r>
        <w:rPr>
          <w:b/>
          <w:sz w:val="28"/>
          <w:szCs w:val="28"/>
        </w:rPr>
        <w:t>Subgunning</w:t>
      </w:r>
      <w:r w:rsidR="003503F3">
        <w:rPr>
          <w:b/>
          <w:sz w:val="28"/>
          <w:szCs w:val="28"/>
        </w:rPr>
        <w:t>s</w:t>
      </w:r>
      <w:r w:rsidR="008F249C">
        <w:rPr>
          <w:b/>
          <w:sz w:val="28"/>
          <w:szCs w:val="28"/>
        </w:rPr>
        <w:t>criteria</w:t>
      </w:r>
      <w:proofErr w:type="spellEnd"/>
    </w:p>
    <w:p w:rsidR="008F249C" w:rsidRPr="006445D8" w:rsidRDefault="008F249C" w:rsidP="008F249C">
      <w:pPr>
        <w:spacing w:line="276" w:lineRule="auto"/>
        <w:rPr>
          <w:rFonts w:eastAsia="Verdana" w:cs="Verdana"/>
          <w:shd w:val="clear" w:color="auto" w:fill="FFFF00"/>
        </w:rPr>
      </w:pPr>
    </w:p>
    <w:p w:rsidR="008F249C" w:rsidRPr="00262594" w:rsidRDefault="008F249C" w:rsidP="008F249C">
      <w:pPr>
        <w:pStyle w:val="Kop4"/>
        <w:keepLines/>
        <w:numPr>
          <w:ilvl w:val="0"/>
          <w:numId w:val="10"/>
        </w:numPr>
        <w:spacing w:before="40" w:after="0" w:line="259" w:lineRule="auto"/>
        <w:rPr>
          <w:rFonts w:eastAsia="Verdana"/>
        </w:rPr>
      </w:pPr>
      <w:bookmarkStart w:id="3" w:name="_Toc74210442"/>
      <w:proofErr w:type="spellStart"/>
      <w:r w:rsidRPr="00262594">
        <w:rPr>
          <w:rFonts w:eastAsia="Verdana"/>
        </w:rPr>
        <w:t>Subgunningscriterium</w:t>
      </w:r>
      <w:proofErr w:type="spellEnd"/>
      <w:r w:rsidRPr="00262594">
        <w:rPr>
          <w:rFonts w:eastAsia="Verdana"/>
        </w:rPr>
        <w:t xml:space="preserve"> kwaliteit</w:t>
      </w:r>
      <w:r>
        <w:rPr>
          <w:rFonts w:eastAsia="Verdana"/>
        </w:rPr>
        <w:t xml:space="preserve"> </w:t>
      </w:r>
      <w:r w:rsidRPr="00262594">
        <w:rPr>
          <w:rFonts w:eastAsia="Verdana"/>
        </w:rPr>
        <w:t>Implementatieplan</w:t>
      </w:r>
      <w:bookmarkEnd w:id="3"/>
    </w:p>
    <w:p w:rsidR="008F249C" w:rsidRPr="00FA75AA" w:rsidRDefault="008F249C" w:rsidP="008F249C">
      <w:pPr>
        <w:rPr>
          <w:rFonts w:eastAsia="Verdana" w:cs="Verdana"/>
        </w:rPr>
      </w:pPr>
      <w:r w:rsidRPr="00FA75AA">
        <w:rPr>
          <w:rFonts w:eastAsia="Verdana" w:cs="Verdana"/>
        </w:rPr>
        <w:t>Uw inschrijving bevat een zo duidelijk, efficiënt en concreet mogelijk implementatie- en uitvoeringsplan waarin u aangeeft hoe u de levering en de dienstverlening implementeert en uitvoert gedurende de contractperiode. Hier gaat u minimaal in op de volgende zaken:</w:t>
      </w:r>
    </w:p>
    <w:p w:rsidR="008F249C" w:rsidRPr="00FA75AA" w:rsidRDefault="008F249C" w:rsidP="008F249C">
      <w:pPr>
        <w:numPr>
          <w:ilvl w:val="0"/>
          <w:numId w:val="7"/>
        </w:numPr>
        <w:ind w:left="772" w:hanging="360"/>
        <w:rPr>
          <w:rFonts w:eastAsia="Verdana" w:cs="Verdana"/>
        </w:rPr>
      </w:pPr>
      <w:r w:rsidRPr="00FA75AA">
        <w:rPr>
          <w:rFonts w:eastAsia="Verdana" w:cs="Verdana"/>
        </w:rPr>
        <w:t>De communicatie tijdens de implementatie en uitvoering;</w:t>
      </w:r>
    </w:p>
    <w:p w:rsidR="008F249C" w:rsidRPr="00FA75AA" w:rsidRDefault="008F249C" w:rsidP="008F249C">
      <w:pPr>
        <w:numPr>
          <w:ilvl w:val="0"/>
          <w:numId w:val="7"/>
        </w:numPr>
        <w:ind w:left="772" w:hanging="360"/>
        <w:rPr>
          <w:rFonts w:eastAsia="Verdana" w:cs="Verdana"/>
        </w:rPr>
      </w:pPr>
      <w:r w:rsidRPr="00FA75AA">
        <w:rPr>
          <w:rFonts w:eastAsia="Verdana" w:cs="Verdana"/>
        </w:rPr>
        <w:t>De aansturing van de leveringen en diensten;</w:t>
      </w:r>
    </w:p>
    <w:p w:rsidR="008F249C" w:rsidRPr="00FA75AA" w:rsidRDefault="008F249C" w:rsidP="008F249C">
      <w:pPr>
        <w:numPr>
          <w:ilvl w:val="0"/>
          <w:numId w:val="7"/>
        </w:numPr>
        <w:ind w:left="772" w:hanging="360"/>
        <w:rPr>
          <w:rFonts w:eastAsia="Verdana" w:cs="Verdana"/>
        </w:rPr>
      </w:pPr>
      <w:r w:rsidRPr="00FA75AA">
        <w:rPr>
          <w:rFonts w:eastAsia="Verdana" w:cs="Verdana"/>
        </w:rPr>
        <w:t>De levertijden van de kleding;</w:t>
      </w:r>
    </w:p>
    <w:p w:rsidR="008F249C" w:rsidRPr="00FA75AA" w:rsidRDefault="008F249C" w:rsidP="008F249C">
      <w:pPr>
        <w:numPr>
          <w:ilvl w:val="0"/>
          <w:numId w:val="7"/>
        </w:numPr>
        <w:ind w:left="772" w:hanging="360"/>
        <w:rPr>
          <w:rFonts w:eastAsia="Verdana" w:cs="Verdana"/>
        </w:rPr>
      </w:pPr>
      <w:r w:rsidRPr="00FA75AA">
        <w:rPr>
          <w:rFonts w:eastAsia="Verdana" w:cs="Verdana"/>
        </w:rPr>
        <w:t>De afhandeling van klachten;</w:t>
      </w:r>
    </w:p>
    <w:p w:rsidR="008F249C" w:rsidRPr="00FA75AA" w:rsidRDefault="008F249C" w:rsidP="008F249C">
      <w:pPr>
        <w:numPr>
          <w:ilvl w:val="0"/>
          <w:numId w:val="7"/>
        </w:numPr>
        <w:ind w:left="772" w:hanging="360"/>
        <w:rPr>
          <w:rFonts w:eastAsia="Verdana" w:cs="Verdana"/>
        </w:rPr>
      </w:pPr>
      <w:r w:rsidRPr="00FA75AA">
        <w:rPr>
          <w:rFonts w:eastAsia="Verdana" w:cs="Verdana"/>
        </w:rPr>
        <w:t>De rol van de contactpersoon;</w:t>
      </w:r>
    </w:p>
    <w:p w:rsidR="008F249C" w:rsidRPr="00FA75AA" w:rsidRDefault="008F249C" w:rsidP="008F249C">
      <w:pPr>
        <w:numPr>
          <w:ilvl w:val="0"/>
          <w:numId w:val="7"/>
        </w:numPr>
        <w:ind w:left="772" w:hanging="360"/>
        <w:rPr>
          <w:rFonts w:eastAsia="Verdana" w:cs="Verdana"/>
        </w:rPr>
      </w:pPr>
      <w:r w:rsidRPr="00FA75AA">
        <w:rPr>
          <w:rFonts w:eastAsia="Verdana" w:cs="Verdana"/>
        </w:rPr>
        <w:t>De werking van het bestelsysteem;</w:t>
      </w:r>
    </w:p>
    <w:p w:rsidR="008F249C" w:rsidRDefault="008F249C" w:rsidP="008F249C">
      <w:pPr>
        <w:rPr>
          <w:rFonts w:eastAsia="Verdana" w:cs="Verdana"/>
        </w:rPr>
      </w:pPr>
      <w:r w:rsidRPr="00FA75AA">
        <w:rPr>
          <w:rFonts w:eastAsia="Verdana" w:cs="Verdana"/>
        </w:rPr>
        <w:t>Uw plan geeft een zo goed mogelijke weergave van de implementatie en uitvoering van de</w:t>
      </w:r>
      <w:r>
        <w:rPr>
          <w:rFonts w:eastAsia="Verdana" w:cs="Verdana"/>
        </w:rPr>
        <w:t xml:space="preserve"> opdracht. Naar mate uw antwoord</w:t>
      </w:r>
      <w:r w:rsidRPr="00FA75AA">
        <w:rPr>
          <w:rFonts w:eastAsia="Verdana" w:cs="Verdana"/>
        </w:rPr>
        <w:t xml:space="preserve"> volledig is en relatief meer waarborgen bevat voor een zo goed mogelijke implementatie en uitvoering van de opdracht, scoort u hoger. </w:t>
      </w:r>
    </w:p>
    <w:p w:rsidR="008F249C" w:rsidRDefault="008F249C" w:rsidP="008F249C">
      <w:pPr>
        <w:rPr>
          <w:rFonts w:eastAsia="Verdana" w:cs="Verdana"/>
        </w:rPr>
      </w:pPr>
      <w:r>
        <w:rPr>
          <w:rFonts w:eastAsia="Verdana" w:cs="Verdana"/>
        </w:rPr>
        <w:t>Let bij het bestelsysteem erop dat de namen van onze medewerkers niet in uw systeem mogen staan. Vanzelfsprekend vinden wij de levertijd belangrijk, maar daaraan gekoppeld vinden wij goede communicatie (bereikbaarheid, vast aanspreekpunt, reactietijd) en de bestelwijze belangrijk (veilig systeem, gebruiksvriendelijk).</w:t>
      </w:r>
    </w:p>
    <w:p w:rsidR="008F249C" w:rsidRDefault="008F249C" w:rsidP="008F249C">
      <w:pPr>
        <w:rPr>
          <w:rFonts w:eastAsia="Verdana" w:cs="Verdana"/>
        </w:rPr>
      </w:pPr>
      <w:r w:rsidRPr="00FA75AA">
        <w:rPr>
          <w:rFonts w:eastAsia="Verdana" w:cs="Verdana"/>
        </w:rPr>
        <w:t xml:space="preserve">De uitwerking bedraagt maximaal </w:t>
      </w:r>
      <w:r>
        <w:rPr>
          <w:rFonts w:eastAsia="Verdana" w:cs="Verdana"/>
        </w:rPr>
        <w:t xml:space="preserve">3 </w:t>
      </w:r>
      <w:r w:rsidRPr="006445D8">
        <w:rPr>
          <w:rFonts w:eastAsia="Verdana" w:cs="Verdana"/>
          <w:color w:val="000000"/>
        </w:rPr>
        <w:t xml:space="preserve">A4’tjes (enkelzijdig, minimale lettergrootte 9 in </w:t>
      </w:r>
      <w:proofErr w:type="spellStart"/>
      <w:r w:rsidRPr="006445D8">
        <w:rPr>
          <w:rFonts w:eastAsia="Verdana" w:cs="Verdana"/>
          <w:color w:val="000000"/>
        </w:rPr>
        <w:t>Verdana</w:t>
      </w:r>
      <w:proofErr w:type="spellEnd"/>
      <w:r w:rsidRPr="006445D8">
        <w:rPr>
          <w:rFonts w:eastAsia="Verdana" w:cs="Verdana"/>
          <w:color w:val="000000"/>
        </w:rPr>
        <w:t xml:space="preserve"> of vergelijkbaar en minimale regelafstand 1,0).</w:t>
      </w:r>
      <w:r w:rsidRPr="00FA75AA">
        <w:rPr>
          <w:rFonts w:eastAsia="Verdana" w:cs="Verdana"/>
        </w:rPr>
        <w:t xml:space="preserve"> </w:t>
      </w:r>
      <w:r w:rsidRPr="006445D8">
        <w:rPr>
          <w:rFonts w:eastAsia="Verdana" w:cs="Verdana"/>
          <w:color w:val="000000"/>
        </w:rPr>
        <w:t xml:space="preserve">Als u meer dan het aantal opgegeven pagina’s indient, wordt het teveel aan aantal pagina’s niet meegenomen in de beoordeling. </w:t>
      </w:r>
      <w:r w:rsidRPr="00FA75AA">
        <w:rPr>
          <w:rFonts w:eastAsia="Verdana" w:cs="Verdana"/>
        </w:rPr>
        <w:t>Uw plan wordt onderdeel van de overeenkomst en is bindend. Alle door u genoemde aspecten zijn verdisconteerd in uw prijzen en tarieven.</w:t>
      </w:r>
      <w:r>
        <w:rPr>
          <w:rFonts w:eastAsia="Verdana" w:cs="Verdana"/>
        </w:rPr>
        <w:t xml:space="preserve"> </w:t>
      </w:r>
    </w:p>
    <w:p w:rsidR="008F249C" w:rsidRPr="006445D8" w:rsidRDefault="008F249C" w:rsidP="008F249C">
      <w:pPr>
        <w:spacing w:line="276" w:lineRule="auto"/>
        <w:rPr>
          <w:rFonts w:eastAsia="Verdana" w:cs="Verdana"/>
        </w:rPr>
      </w:pPr>
    </w:p>
    <w:p w:rsidR="008F249C" w:rsidRPr="00205356" w:rsidRDefault="008F249C" w:rsidP="008F249C">
      <w:pPr>
        <w:pStyle w:val="Kop4"/>
        <w:keepLines/>
        <w:numPr>
          <w:ilvl w:val="0"/>
          <w:numId w:val="10"/>
        </w:numPr>
        <w:spacing w:before="40" w:after="0" w:line="259" w:lineRule="auto"/>
        <w:rPr>
          <w:rFonts w:eastAsia="Verdana"/>
        </w:rPr>
      </w:pPr>
      <w:bookmarkStart w:id="4" w:name="_Toc74210443"/>
      <w:proofErr w:type="spellStart"/>
      <w:r w:rsidRPr="008D2CE4">
        <w:rPr>
          <w:rFonts w:eastAsia="Verdana"/>
        </w:rPr>
        <w:t>S</w:t>
      </w:r>
      <w:r>
        <w:rPr>
          <w:rFonts w:eastAsia="Verdana"/>
        </w:rPr>
        <w:t>ubgunningscriterium</w:t>
      </w:r>
      <w:proofErr w:type="spellEnd"/>
      <w:r>
        <w:rPr>
          <w:rFonts w:eastAsia="Verdana"/>
        </w:rPr>
        <w:t xml:space="preserve"> kwaliteit </w:t>
      </w:r>
      <w:r w:rsidRPr="008D2CE4">
        <w:rPr>
          <w:rFonts w:eastAsia="Verdana"/>
        </w:rPr>
        <w:t>Case 1: kleding past niet</w:t>
      </w:r>
      <w:bookmarkEnd w:id="4"/>
    </w:p>
    <w:p w:rsidR="008F249C" w:rsidRPr="006445D8" w:rsidRDefault="008F249C" w:rsidP="008F249C">
      <w:pPr>
        <w:rPr>
          <w:rFonts w:eastAsia="Verdana" w:cs="Verdana"/>
          <w:color w:val="000000"/>
        </w:rPr>
      </w:pPr>
      <w:r w:rsidRPr="006445D8">
        <w:rPr>
          <w:rFonts w:eastAsia="Verdana" w:cs="Verdana"/>
          <w:color w:val="000000"/>
        </w:rPr>
        <w:t>De overeenkomst is gestart en de eerste bestellingen zijn uitgeleverd. Nu blijkt alleen dat sommige kleding niet goed past (bijv</w:t>
      </w:r>
      <w:r>
        <w:rPr>
          <w:rFonts w:eastAsia="Verdana" w:cs="Verdana"/>
          <w:color w:val="000000"/>
        </w:rPr>
        <w:t>.</w:t>
      </w:r>
      <w:r w:rsidRPr="006445D8">
        <w:rPr>
          <w:rFonts w:eastAsia="Verdana" w:cs="Verdana"/>
          <w:color w:val="000000"/>
        </w:rPr>
        <w:t xml:space="preserve"> mouwen zijn toch te lang, broek te kort), ondanks dat u de medewerkers vooraf heeft opgemeten. Hoe lost u dit op?</w:t>
      </w:r>
      <w:r>
        <w:rPr>
          <w:rFonts w:eastAsia="Verdana" w:cs="Verdana"/>
          <w:color w:val="000000"/>
        </w:rPr>
        <w:t xml:space="preserve"> Service, snelheid en klantgerichtheid vinden wij hierbij belangrijk.</w:t>
      </w:r>
    </w:p>
    <w:p w:rsidR="008F249C" w:rsidRPr="006445D8" w:rsidRDefault="008F249C" w:rsidP="008F249C">
      <w:pPr>
        <w:rPr>
          <w:rFonts w:eastAsia="Verdana" w:cs="Verdana"/>
          <w:color w:val="000000"/>
        </w:rPr>
      </w:pPr>
      <w:bookmarkStart w:id="5" w:name="_Hlk68608011"/>
      <w:r>
        <w:rPr>
          <w:rFonts w:eastAsia="Verdana" w:cs="Verdana"/>
          <w:color w:val="000000"/>
        </w:rPr>
        <w:t>De uitwerking bedraagt</w:t>
      </w:r>
      <w:r w:rsidRPr="006445D8">
        <w:rPr>
          <w:rFonts w:eastAsia="Verdana" w:cs="Verdana"/>
          <w:color w:val="000000"/>
        </w:rPr>
        <w:t xml:space="preserve"> maximaal </w:t>
      </w:r>
      <w:r>
        <w:rPr>
          <w:rFonts w:eastAsia="Verdana" w:cs="Verdana"/>
          <w:color w:val="000000"/>
        </w:rPr>
        <w:t>1</w:t>
      </w:r>
      <w:r w:rsidRPr="006445D8">
        <w:rPr>
          <w:rFonts w:eastAsia="Verdana" w:cs="Verdana"/>
          <w:color w:val="000000"/>
        </w:rPr>
        <w:t xml:space="preserve"> A4’tje (enkelzijdig, minimale lettergrootte 9 in </w:t>
      </w:r>
      <w:proofErr w:type="spellStart"/>
      <w:r w:rsidRPr="006445D8">
        <w:rPr>
          <w:rFonts w:eastAsia="Verdana" w:cs="Verdana"/>
          <w:color w:val="000000"/>
        </w:rPr>
        <w:t>Verdana</w:t>
      </w:r>
      <w:proofErr w:type="spellEnd"/>
      <w:r w:rsidRPr="006445D8">
        <w:rPr>
          <w:rFonts w:eastAsia="Verdana" w:cs="Verdana"/>
          <w:color w:val="000000"/>
        </w:rPr>
        <w:t xml:space="preserve"> of vergelijkbaar en minimale regelafstand 1,0). Als u meer dan het aantal opgegeven pagina’s indient, wordt het teveel aan aantal pagina’s niet meegenomen in de beoordeling. </w:t>
      </w:r>
    </w:p>
    <w:p w:rsidR="008F249C" w:rsidRPr="006445D8" w:rsidRDefault="008F249C" w:rsidP="008F249C">
      <w:pPr>
        <w:rPr>
          <w:rFonts w:eastAsia="Verdana" w:cs="Verdana"/>
          <w:shd w:val="clear" w:color="auto" w:fill="C0C0C0"/>
        </w:rPr>
      </w:pPr>
      <w:r w:rsidRPr="006445D8">
        <w:rPr>
          <w:rFonts w:eastAsia="Verdana" w:cs="Verdana"/>
        </w:rPr>
        <w:t>Na aanbesteding maken de cases onderdeel uit van de Raamovereenkomst. Dit betekent dat de Opdrachtnemer gehouden wordt aan hetgeen zoals omschreven.</w:t>
      </w:r>
    </w:p>
    <w:bookmarkEnd w:id="5"/>
    <w:p w:rsidR="008F249C" w:rsidRDefault="008F249C" w:rsidP="008F249C">
      <w:pPr>
        <w:spacing w:line="276" w:lineRule="auto"/>
        <w:rPr>
          <w:rFonts w:eastAsia="Verdana" w:cs="Verdana"/>
          <w:color w:val="FF0000"/>
        </w:rPr>
      </w:pPr>
    </w:p>
    <w:p w:rsidR="008F249C" w:rsidRPr="008D2CE4" w:rsidRDefault="008F249C" w:rsidP="008F249C">
      <w:pPr>
        <w:pStyle w:val="Kop4"/>
        <w:keepLines/>
        <w:numPr>
          <w:ilvl w:val="0"/>
          <w:numId w:val="10"/>
        </w:numPr>
        <w:spacing w:before="40" w:after="0" w:line="259" w:lineRule="auto"/>
        <w:rPr>
          <w:rFonts w:eastAsia="Verdana"/>
        </w:rPr>
      </w:pPr>
      <w:bookmarkStart w:id="6" w:name="_Toc74210444"/>
      <w:proofErr w:type="spellStart"/>
      <w:r>
        <w:rPr>
          <w:rFonts w:eastAsia="Verdana"/>
        </w:rPr>
        <w:t>Subgunningcriterium</w:t>
      </w:r>
      <w:proofErr w:type="spellEnd"/>
      <w:r>
        <w:rPr>
          <w:rFonts w:eastAsia="Verdana"/>
        </w:rPr>
        <w:t xml:space="preserve"> kwaliteit </w:t>
      </w:r>
      <w:r w:rsidRPr="008D2CE4">
        <w:rPr>
          <w:rFonts w:eastAsia="Verdana"/>
        </w:rPr>
        <w:t>Case 2: levertijd</w:t>
      </w:r>
      <w:bookmarkEnd w:id="6"/>
      <w:r w:rsidRPr="008D2CE4">
        <w:rPr>
          <w:rFonts w:eastAsia="Verdana"/>
        </w:rPr>
        <w:t xml:space="preserve"> </w:t>
      </w:r>
    </w:p>
    <w:p w:rsidR="008F249C" w:rsidRPr="00205356" w:rsidRDefault="008F249C" w:rsidP="008F249C">
      <w:pPr>
        <w:rPr>
          <w:rFonts w:eastAsia="Verdana" w:cs="Verdana"/>
          <w:color w:val="000000"/>
        </w:rPr>
      </w:pPr>
      <w:r w:rsidRPr="00205356">
        <w:rPr>
          <w:rFonts w:eastAsia="Verdana" w:cs="Verdana"/>
          <w:color w:val="000000"/>
        </w:rPr>
        <w:t xml:space="preserve">De overeenkomst is gestart en de medewerkers zijn opgemeten en de bestellingen zijn geplaatst. U heeft ingeschreven met een levertijd van 12 weken voor de eerste levering. Nu blijkt dat de door u gegarandeerde levertijd niet gehaald gaat worden. Deze situatie </w:t>
      </w:r>
      <w:r>
        <w:rPr>
          <w:rFonts w:eastAsia="Verdana" w:cs="Verdana"/>
          <w:color w:val="000000"/>
        </w:rPr>
        <w:t>hebbe wij</w:t>
      </w:r>
      <w:r w:rsidRPr="00205356">
        <w:rPr>
          <w:rFonts w:eastAsia="Verdana" w:cs="Verdana"/>
          <w:color w:val="000000"/>
        </w:rPr>
        <w:t xml:space="preserve"> helaas meegemaakt</w:t>
      </w:r>
      <w:r>
        <w:rPr>
          <w:rFonts w:eastAsia="Verdana" w:cs="Verdana"/>
          <w:color w:val="000000"/>
        </w:rPr>
        <w:t xml:space="preserve"> en is erg vervelend</w:t>
      </w:r>
      <w:r w:rsidRPr="00205356">
        <w:rPr>
          <w:rFonts w:eastAsia="Verdana" w:cs="Verdana"/>
          <w:color w:val="000000"/>
        </w:rPr>
        <w:t xml:space="preserve">. Hoe gaat u dit oplossen? </w:t>
      </w:r>
      <w:r>
        <w:rPr>
          <w:rFonts w:eastAsia="Verdana" w:cs="Verdana"/>
          <w:color w:val="000000"/>
        </w:rPr>
        <w:t>Service, snelheid en klantgerichtheid vinden wij hierbij belangrijk.</w:t>
      </w:r>
    </w:p>
    <w:p w:rsidR="008F249C" w:rsidRPr="006445D8" w:rsidRDefault="008F249C" w:rsidP="008F249C">
      <w:pPr>
        <w:rPr>
          <w:rFonts w:eastAsia="Verdana" w:cs="Verdana"/>
          <w:color w:val="000000"/>
        </w:rPr>
      </w:pPr>
      <w:r>
        <w:rPr>
          <w:rFonts w:eastAsia="Verdana" w:cs="Verdana"/>
          <w:color w:val="000000"/>
        </w:rPr>
        <w:t>Graag uitwerken in maximaal 1 A4’tje</w:t>
      </w:r>
      <w:r w:rsidRPr="006445D8">
        <w:rPr>
          <w:rFonts w:eastAsia="Verdana" w:cs="Verdana"/>
          <w:color w:val="000000"/>
        </w:rPr>
        <w:t xml:space="preserve"> (enkelzijdig, minimale lettergrootte 9 in </w:t>
      </w:r>
      <w:proofErr w:type="spellStart"/>
      <w:r w:rsidRPr="006445D8">
        <w:rPr>
          <w:rFonts w:eastAsia="Verdana" w:cs="Verdana"/>
          <w:color w:val="000000"/>
        </w:rPr>
        <w:t>Verdana</w:t>
      </w:r>
      <w:proofErr w:type="spellEnd"/>
      <w:r w:rsidRPr="006445D8">
        <w:rPr>
          <w:rFonts w:eastAsia="Verdana" w:cs="Verdana"/>
          <w:color w:val="000000"/>
        </w:rPr>
        <w:t xml:space="preserve"> of vergelijkbaar en minimale regelafstand 1,0). Als u meer dan het aantal opgegeven pagina’s indient, wordt het teveel aan aantal pagina’s niet meegenomen in de beoordeling. </w:t>
      </w:r>
    </w:p>
    <w:p w:rsidR="008F249C" w:rsidRPr="006445D8" w:rsidRDefault="008F249C" w:rsidP="008F249C">
      <w:pPr>
        <w:rPr>
          <w:rFonts w:eastAsia="Verdana" w:cs="Verdana"/>
          <w:shd w:val="clear" w:color="auto" w:fill="C0C0C0"/>
        </w:rPr>
      </w:pPr>
      <w:r w:rsidRPr="006445D8">
        <w:rPr>
          <w:rFonts w:eastAsia="Verdana" w:cs="Verdana"/>
        </w:rPr>
        <w:t>Na aanbesteding maken de cases onderdeel uit van de Raamovereenkomst. Dit betekent dat de Opdrachtnemer gehouden wordt aan hetgeen zoals omschreven.</w:t>
      </w:r>
    </w:p>
    <w:p w:rsidR="008F249C" w:rsidRPr="006445D8" w:rsidRDefault="008F249C" w:rsidP="008F249C">
      <w:pPr>
        <w:spacing w:line="276" w:lineRule="auto"/>
        <w:rPr>
          <w:rFonts w:eastAsia="Verdana" w:cs="Verdana"/>
        </w:rPr>
      </w:pPr>
    </w:p>
    <w:p w:rsidR="008F249C" w:rsidRPr="008D2CE4" w:rsidRDefault="008F249C" w:rsidP="008F249C">
      <w:pPr>
        <w:pStyle w:val="Kop4"/>
        <w:keepLines/>
        <w:numPr>
          <w:ilvl w:val="0"/>
          <w:numId w:val="10"/>
        </w:numPr>
        <w:spacing w:before="40" w:after="0" w:line="259" w:lineRule="auto"/>
        <w:rPr>
          <w:rFonts w:eastAsia="Verdana"/>
        </w:rPr>
      </w:pPr>
      <w:bookmarkStart w:id="7" w:name="_Toc74210445"/>
      <w:proofErr w:type="spellStart"/>
      <w:r w:rsidRPr="008D2CE4">
        <w:rPr>
          <w:rFonts w:eastAsia="Verdana"/>
        </w:rPr>
        <w:t>Subgunningcriterium</w:t>
      </w:r>
      <w:proofErr w:type="spellEnd"/>
      <w:r w:rsidRPr="008D2CE4">
        <w:rPr>
          <w:rFonts w:eastAsia="Verdana"/>
        </w:rPr>
        <w:t xml:space="preserve"> kwaliteit Case 3: </w:t>
      </w:r>
      <w:r>
        <w:rPr>
          <w:rFonts w:eastAsia="Verdana"/>
        </w:rPr>
        <w:t>draagcomfort</w:t>
      </w:r>
      <w:bookmarkEnd w:id="7"/>
    </w:p>
    <w:p w:rsidR="008F249C" w:rsidRDefault="008F249C" w:rsidP="008F249C">
      <w:pPr>
        <w:rPr>
          <w:rFonts w:eastAsia="Verdana" w:cs="Verdana"/>
          <w:color w:val="000000"/>
        </w:rPr>
      </w:pPr>
      <w:r w:rsidRPr="006445D8">
        <w:rPr>
          <w:rFonts w:eastAsia="Verdana" w:cs="Verdana"/>
          <w:color w:val="000000"/>
        </w:rPr>
        <w:t>De overeenkomst is gestart en de eerste bestellingen zijn uitgeleverd.</w:t>
      </w:r>
      <w:r>
        <w:rPr>
          <w:rFonts w:eastAsia="Verdana" w:cs="Verdana"/>
          <w:color w:val="000000"/>
        </w:rPr>
        <w:t xml:space="preserve"> </w:t>
      </w:r>
    </w:p>
    <w:p w:rsidR="008F249C" w:rsidRPr="006445D8" w:rsidRDefault="008F249C" w:rsidP="008F249C">
      <w:pPr>
        <w:rPr>
          <w:rFonts w:eastAsia="Verdana" w:cs="Verdana"/>
          <w:color w:val="000000"/>
        </w:rPr>
      </w:pPr>
      <w:r w:rsidRPr="006445D8">
        <w:rPr>
          <w:rFonts w:eastAsia="Verdana" w:cs="Verdana"/>
          <w:color w:val="000000"/>
        </w:rPr>
        <w:t>Er is geen draagproef gehouden. Nu vinden meerdere medewerkers</w:t>
      </w:r>
      <w:r>
        <w:rPr>
          <w:rFonts w:eastAsia="Verdana" w:cs="Verdana"/>
          <w:color w:val="000000"/>
        </w:rPr>
        <w:t xml:space="preserve"> (&gt;4)</w:t>
      </w:r>
      <w:r w:rsidRPr="006445D8">
        <w:rPr>
          <w:rFonts w:eastAsia="Verdana" w:cs="Verdana"/>
          <w:color w:val="000000"/>
        </w:rPr>
        <w:t xml:space="preserve"> de pantalon niet comfortabel </w:t>
      </w:r>
      <w:r>
        <w:rPr>
          <w:rFonts w:eastAsia="Verdana" w:cs="Verdana"/>
          <w:color w:val="000000"/>
        </w:rPr>
        <w:t>en sommigen hebben zelfs een allergische reactie</w:t>
      </w:r>
      <w:r w:rsidRPr="006445D8">
        <w:rPr>
          <w:rFonts w:eastAsia="Verdana" w:cs="Verdana"/>
          <w:color w:val="000000"/>
        </w:rPr>
        <w:t xml:space="preserve">. Dit wordt direct bij u gemeld. Hoe lost u dit op? </w:t>
      </w:r>
    </w:p>
    <w:p w:rsidR="008F249C" w:rsidRPr="006445D8" w:rsidRDefault="008F249C" w:rsidP="008F249C">
      <w:pPr>
        <w:rPr>
          <w:rFonts w:eastAsia="Verdana" w:cs="Verdana"/>
          <w:color w:val="000000"/>
        </w:rPr>
      </w:pPr>
      <w:r>
        <w:rPr>
          <w:rFonts w:eastAsia="Verdana" w:cs="Verdana"/>
          <w:color w:val="000000"/>
        </w:rPr>
        <w:lastRenderedPageBreak/>
        <w:t>Graag uit</w:t>
      </w:r>
      <w:r w:rsidRPr="006445D8">
        <w:rPr>
          <w:rFonts w:eastAsia="Verdana" w:cs="Verdana"/>
          <w:color w:val="000000"/>
        </w:rPr>
        <w:t xml:space="preserve">werken in maximaal </w:t>
      </w:r>
      <w:r>
        <w:rPr>
          <w:rFonts w:eastAsia="Verdana" w:cs="Verdana"/>
          <w:color w:val="000000"/>
        </w:rPr>
        <w:t>1 A4’tje</w:t>
      </w:r>
      <w:r w:rsidRPr="006445D8">
        <w:rPr>
          <w:rFonts w:eastAsia="Verdana" w:cs="Verdana"/>
          <w:color w:val="000000"/>
        </w:rPr>
        <w:t xml:space="preserve"> (enkelzijdig, minimale lettergrootte 9 in </w:t>
      </w:r>
      <w:proofErr w:type="spellStart"/>
      <w:r w:rsidRPr="006445D8">
        <w:rPr>
          <w:rFonts w:eastAsia="Verdana" w:cs="Verdana"/>
          <w:color w:val="000000"/>
        </w:rPr>
        <w:t>Verdana</w:t>
      </w:r>
      <w:proofErr w:type="spellEnd"/>
      <w:r w:rsidRPr="006445D8">
        <w:rPr>
          <w:rFonts w:eastAsia="Verdana" w:cs="Verdana"/>
          <w:color w:val="000000"/>
        </w:rPr>
        <w:t xml:space="preserve"> of vergelijkbaar en minimale regelafstand 1,0). Als u meer dan het aantal opgegeven pagina’s indient, wordt het teveel aan aantal pagina’s niet meegenomen in de beoordeling. </w:t>
      </w:r>
    </w:p>
    <w:p w:rsidR="008F249C" w:rsidRPr="006445D8" w:rsidRDefault="008F249C" w:rsidP="008F249C">
      <w:pPr>
        <w:rPr>
          <w:rFonts w:eastAsia="Verdana" w:cs="Verdana"/>
          <w:shd w:val="clear" w:color="auto" w:fill="C0C0C0"/>
        </w:rPr>
      </w:pPr>
      <w:r w:rsidRPr="006445D8">
        <w:rPr>
          <w:rFonts w:eastAsia="Verdana" w:cs="Verdana"/>
        </w:rPr>
        <w:t>Na aanbesteding maken de cases onderdeel uit van de Raamovereenkomst. Dit betekent dat de Opdrachtnemer gehouden wordt aan hetgeen zoals omschreven.</w:t>
      </w:r>
    </w:p>
    <w:p w:rsidR="008F249C" w:rsidRDefault="008F249C" w:rsidP="008F249C">
      <w:pPr>
        <w:spacing w:line="276" w:lineRule="auto"/>
        <w:rPr>
          <w:rFonts w:eastAsia="Verdana" w:cs="Verdana"/>
          <w:color w:val="FF0000"/>
        </w:rPr>
      </w:pPr>
    </w:p>
    <w:p w:rsidR="008F249C" w:rsidRPr="008D2CE4" w:rsidRDefault="008F249C" w:rsidP="008F249C">
      <w:pPr>
        <w:pStyle w:val="Kop4"/>
        <w:keepLines/>
        <w:numPr>
          <w:ilvl w:val="0"/>
          <w:numId w:val="10"/>
        </w:numPr>
        <w:spacing w:before="40" w:after="0" w:line="259" w:lineRule="auto"/>
        <w:rPr>
          <w:rFonts w:eastAsia="Verdana"/>
        </w:rPr>
      </w:pPr>
      <w:bookmarkStart w:id="8" w:name="_Toc74210446"/>
      <w:proofErr w:type="spellStart"/>
      <w:r>
        <w:rPr>
          <w:rFonts w:eastAsia="Verdana"/>
        </w:rPr>
        <w:t>Subgunningcriterium</w:t>
      </w:r>
      <w:proofErr w:type="spellEnd"/>
      <w:r>
        <w:rPr>
          <w:rFonts w:eastAsia="Verdana"/>
        </w:rPr>
        <w:t xml:space="preserve"> kwaliteit </w:t>
      </w:r>
      <w:r w:rsidRPr="008D2CE4">
        <w:rPr>
          <w:rFonts w:eastAsia="Verdana"/>
        </w:rPr>
        <w:t>Case 4: stof niet meer leverbaar</w:t>
      </w:r>
      <w:bookmarkEnd w:id="8"/>
    </w:p>
    <w:p w:rsidR="008F249C" w:rsidRPr="008D2CE4" w:rsidRDefault="008F249C" w:rsidP="008F249C">
      <w:pPr>
        <w:rPr>
          <w:rFonts w:eastAsia="Verdana" w:cs="Verdana"/>
        </w:rPr>
      </w:pPr>
      <w:r w:rsidRPr="008D2CE4">
        <w:rPr>
          <w:rFonts w:eastAsia="Verdana" w:cs="Verdana"/>
        </w:rPr>
        <w:t xml:space="preserve">De overeenkomst is nu twee jaar aan de gang en uw stoffenleverancier kan niet meer de desbetreffende </w:t>
      </w:r>
      <w:r>
        <w:rPr>
          <w:rFonts w:eastAsia="Verdana" w:cs="Verdana"/>
        </w:rPr>
        <w:t>stof leveren. Hoe lost u dit op, of nog beter hoe voorkomt u dit?</w:t>
      </w:r>
    </w:p>
    <w:p w:rsidR="008F249C" w:rsidRPr="006445D8" w:rsidRDefault="008F249C" w:rsidP="008F249C">
      <w:pPr>
        <w:rPr>
          <w:rFonts w:eastAsia="Verdana" w:cs="Verdana"/>
          <w:color w:val="000000"/>
        </w:rPr>
      </w:pPr>
      <w:r>
        <w:rPr>
          <w:rFonts w:eastAsia="Verdana" w:cs="Verdana"/>
          <w:color w:val="000000"/>
        </w:rPr>
        <w:t>Graag uit</w:t>
      </w:r>
      <w:r w:rsidRPr="006445D8">
        <w:rPr>
          <w:rFonts w:eastAsia="Verdana" w:cs="Verdana"/>
          <w:color w:val="000000"/>
        </w:rPr>
        <w:t xml:space="preserve">werken in maximaal </w:t>
      </w:r>
      <w:r>
        <w:rPr>
          <w:rFonts w:eastAsia="Verdana" w:cs="Verdana"/>
          <w:color w:val="000000"/>
        </w:rPr>
        <w:t>1 A4’tje</w:t>
      </w:r>
      <w:r w:rsidRPr="006445D8">
        <w:rPr>
          <w:rFonts w:eastAsia="Verdana" w:cs="Verdana"/>
          <w:color w:val="000000"/>
        </w:rPr>
        <w:t xml:space="preserve"> (enkelzijdig, minimale lettergrootte 9 in </w:t>
      </w:r>
      <w:proofErr w:type="spellStart"/>
      <w:r w:rsidRPr="006445D8">
        <w:rPr>
          <w:rFonts w:eastAsia="Verdana" w:cs="Verdana"/>
          <w:color w:val="000000"/>
        </w:rPr>
        <w:t>Verdana</w:t>
      </w:r>
      <w:proofErr w:type="spellEnd"/>
      <w:r w:rsidRPr="006445D8">
        <w:rPr>
          <w:rFonts w:eastAsia="Verdana" w:cs="Verdana"/>
          <w:color w:val="000000"/>
        </w:rPr>
        <w:t xml:space="preserve"> of vergelijkbaar en minimale regelafstand 1,0). Als u meer dan het aantal opgegeven pagina’s indient, wordt het teveel aan aantal pagina’s niet meegenomen in de beoordeling. </w:t>
      </w:r>
    </w:p>
    <w:p w:rsidR="008F249C" w:rsidRDefault="008F249C" w:rsidP="008F249C">
      <w:pPr>
        <w:rPr>
          <w:rFonts w:eastAsia="Verdana" w:cs="Verdana"/>
          <w:shd w:val="clear" w:color="auto" w:fill="C0C0C0"/>
        </w:rPr>
      </w:pPr>
      <w:r w:rsidRPr="006445D8">
        <w:rPr>
          <w:rFonts w:eastAsia="Verdana" w:cs="Verdana"/>
        </w:rPr>
        <w:t>Na aanbesteding maken de cases onderdeel uit van de Raamovereenkomst. Dit betekent dat de Opdrachtnemer gehouden wordt aan hetgeen zoals omschreven.</w:t>
      </w:r>
    </w:p>
    <w:p w:rsidR="008F249C" w:rsidRDefault="008F249C" w:rsidP="008F249C">
      <w:pPr>
        <w:pStyle w:val="Kop4"/>
        <w:keepLines/>
        <w:numPr>
          <w:ilvl w:val="0"/>
          <w:numId w:val="0"/>
        </w:numPr>
        <w:spacing w:before="40" w:after="0" w:line="259" w:lineRule="auto"/>
        <w:rPr>
          <w:rFonts w:eastAsia="Verdana"/>
        </w:rPr>
      </w:pPr>
      <w:bookmarkStart w:id="9" w:name="_Toc74210447"/>
    </w:p>
    <w:p w:rsidR="008F249C" w:rsidRPr="006445D8" w:rsidRDefault="008F249C" w:rsidP="008F249C">
      <w:pPr>
        <w:pStyle w:val="Kop4"/>
        <w:keepLines/>
        <w:numPr>
          <w:ilvl w:val="0"/>
          <w:numId w:val="10"/>
        </w:numPr>
        <w:spacing w:before="40" w:after="0" w:line="259" w:lineRule="auto"/>
        <w:rPr>
          <w:rFonts w:eastAsia="Verdana"/>
        </w:rPr>
      </w:pPr>
      <w:proofErr w:type="spellStart"/>
      <w:r w:rsidRPr="0082503C">
        <w:rPr>
          <w:rFonts w:eastAsia="Verdana"/>
        </w:rPr>
        <w:t>Subgunningscriterium</w:t>
      </w:r>
      <w:proofErr w:type="spellEnd"/>
      <w:r w:rsidRPr="0082503C">
        <w:rPr>
          <w:rFonts w:eastAsia="Verdana"/>
        </w:rPr>
        <w:t xml:space="preserve"> Milie</w:t>
      </w:r>
      <w:r w:rsidRPr="006445D8">
        <w:rPr>
          <w:rFonts w:eastAsia="Verdana"/>
        </w:rPr>
        <w:t>u: Milieuvriendelijke productiewijze van textiel wordt hoger gewaardeerd</w:t>
      </w:r>
      <w:bookmarkEnd w:id="9"/>
    </w:p>
    <w:p w:rsidR="008F249C" w:rsidRPr="006445D8" w:rsidRDefault="008F249C" w:rsidP="008F249C">
      <w:pPr>
        <w:numPr>
          <w:ilvl w:val="0"/>
          <w:numId w:val="8"/>
        </w:numPr>
        <w:tabs>
          <w:tab w:val="left" w:pos="720"/>
        </w:tabs>
        <w:spacing w:after="160" w:line="259" w:lineRule="auto"/>
        <w:ind w:left="720" w:hanging="360"/>
        <w:rPr>
          <w:rFonts w:eastAsia="Verdana" w:cs="Verdana"/>
        </w:rPr>
      </w:pPr>
      <w:r w:rsidRPr="006445D8">
        <w:rPr>
          <w:rFonts w:eastAsia="Verdana" w:cs="Verdana"/>
          <w:b/>
        </w:rPr>
        <w:t xml:space="preserve">Criteriumcode: </w:t>
      </w:r>
      <w:r w:rsidRPr="006445D8">
        <w:rPr>
          <w:rFonts w:eastAsia="Verdana" w:cs="Verdana"/>
        </w:rPr>
        <w:t>013.06</w:t>
      </w:r>
    </w:p>
    <w:p w:rsidR="008F249C" w:rsidRPr="006445D8" w:rsidRDefault="008F249C" w:rsidP="008F249C">
      <w:pPr>
        <w:rPr>
          <w:rFonts w:eastAsia="Verdana" w:cs="Verdana"/>
        </w:rPr>
      </w:pPr>
      <w:r w:rsidRPr="006445D8">
        <w:rPr>
          <w:rFonts w:eastAsia="Verdana" w:cs="Verdana"/>
        </w:rPr>
        <w:t>U dient inzicht te geven in de productiewijze van het gebruikte katoen, of het textiel van andere natuurlijke vezels, en dit, in geval van IPM of biologische productie, aan te tonen middels certificaten. De inschrijver geeft inzicht in het percentage dat milieuvriendelijk (dat wil zeggen: biologisch of via geïntegreerde gewasbescherming (IPM)) is geproduceerd, ten opzichte van het totale gewicht aan textiel van natuurlijke vezels.</w:t>
      </w:r>
    </w:p>
    <w:p w:rsidR="008F249C" w:rsidRPr="006445D8" w:rsidRDefault="008F249C" w:rsidP="008F249C">
      <w:pPr>
        <w:rPr>
          <w:rFonts w:eastAsia="Verdana" w:cs="Verdana"/>
        </w:rPr>
      </w:pPr>
      <w:r w:rsidRPr="006445D8">
        <w:rPr>
          <w:rFonts w:eastAsia="Verdana" w:cs="Verdana"/>
        </w:rPr>
        <w:t>Naarmate een hoger percentage van het katoen, of het textiel van andere natuurlijke vezels, op milieuvriendelijke wijze is geproduceerd, wordt een hogere waardering toegekend ten opzichte van conventioneel katoen dat niet milieuvriendelijk is geproduceerd. Daarbij geldt dat katoen geteeld in overeenstemming met geïntegreerde gewasbescherming (IPM) hoger wordt gewaardeerd dan conventioneel katoen. IPM-beginselen zijn gedefinieerd in EU richtlijn 2009/128/EG6. Biologisch katoen wordt het hoogst gewaardeerd. Bij biologisch katoen, moeten de vezels zijn geproduceerd in overeenstemming met Verordening (EG) nr. 834/2007.</w:t>
      </w:r>
    </w:p>
    <w:p w:rsidR="008F249C" w:rsidRPr="006445D8" w:rsidRDefault="008F249C" w:rsidP="008F249C">
      <w:pPr>
        <w:rPr>
          <w:rFonts w:eastAsia="Verdana" w:cs="Verdana"/>
        </w:rPr>
      </w:pPr>
      <w:r w:rsidRPr="006445D8">
        <w:rPr>
          <w:rFonts w:eastAsia="Verdana" w:cs="Verdana"/>
          <w:i/>
        </w:rPr>
        <w:t>Gebaseerd op EU GPP 2017</w:t>
      </w:r>
    </w:p>
    <w:p w:rsidR="008F249C" w:rsidRPr="006445D8" w:rsidRDefault="008F249C" w:rsidP="008F249C">
      <w:pPr>
        <w:rPr>
          <w:rFonts w:eastAsia="Verdana" w:cs="Verdana"/>
        </w:rPr>
      </w:pPr>
      <w:r w:rsidRPr="006445D8">
        <w:rPr>
          <w:rFonts w:eastAsia="Verdana" w:cs="Verdana"/>
          <w:i/>
        </w:rPr>
        <w:t>Mogelijke bewijsmiddelen</w:t>
      </w:r>
    </w:p>
    <w:p w:rsidR="008F249C" w:rsidRPr="005841A4" w:rsidRDefault="008F249C" w:rsidP="008F249C">
      <w:pPr>
        <w:numPr>
          <w:ilvl w:val="0"/>
          <w:numId w:val="9"/>
        </w:numPr>
        <w:tabs>
          <w:tab w:val="left" w:pos="720"/>
        </w:tabs>
        <w:ind w:left="714" w:hanging="357"/>
        <w:rPr>
          <w:rFonts w:eastAsia="Verdana" w:cs="Verdana"/>
          <w:lang w:val="en-US"/>
        </w:rPr>
      </w:pPr>
      <w:r w:rsidRPr="005841A4">
        <w:rPr>
          <w:rFonts w:eastAsia="Verdana" w:cs="Verdana"/>
          <w:lang w:val="en-US"/>
        </w:rPr>
        <w:t xml:space="preserve">IPM </w:t>
      </w:r>
      <w:proofErr w:type="spellStart"/>
      <w:r w:rsidRPr="005841A4">
        <w:rPr>
          <w:rFonts w:eastAsia="Verdana" w:cs="Verdana"/>
          <w:lang w:val="en-US"/>
        </w:rPr>
        <w:t>katoen</w:t>
      </w:r>
      <w:proofErr w:type="spellEnd"/>
      <w:r w:rsidRPr="005841A4">
        <w:rPr>
          <w:rFonts w:eastAsia="Verdana" w:cs="Verdana"/>
          <w:lang w:val="en-US"/>
        </w:rPr>
        <w:t xml:space="preserve">: the Better Cotton Initiative (BCI), AGRO 2 (Griekenland), Cotton Made in Africa, Fair Trade, the Australian Better Management </w:t>
      </w:r>
      <w:proofErr w:type="spellStart"/>
      <w:r w:rsidRPr="005841A4">
        <w:rPr>
          <w:rFonts w:eastAsia="Verdana" w:cs="Verdana"/>
          <w:lang w:val="en-US"/>
        </w:rPr>
        <w:t>Programme</w:t>
      </w:r>
      <w:proofErr w:type="spellEnd"/>
      <w:r w:rsidRPr="005841A4">
        <w:rPr>
          <w:rFonts w:eastAsia="Verdana" w:cs="Verdana"/>
          <w:lang w:val="en-US"/>
        </w:rPr>
        <w:t xml:space="preserve"> (BMP), of </w:t>
      </w:r>
      <w:proofErr w:type="spellStart"/>
      <w:r w:rsidRPr="005841A4">
        <w:rPr>
          <w:rFonts w:eastAsia="Verdana" w:cs="Verdana"/>
          <w:lang w:val="en-US"/>
        </w:rPr>
        <w:t>gelijkwaardig</w:t>
      </w:r>
      <w:proofErr w:type="spellEnd"/>
      <w:r w:rsidRPr="005841A4">
        <w:rPr>
          <w:rFonts w:eastAsia="Verdana" w:cs="Verdana"/>
          <w:lang w:val="en-US"/>
        </w:rPr>
        <w:t xml:space="preserve"> </w:t>
      </w:r>
      <w:proofErr w:type="spellStart"/>
      <w:r w:rsidRPr="005841A4">
        <w:rPr>
          <w:rFonts w:eastAsia="Verdana" w:cs="Verdana"/>
          <w:lang w:val="en-US"/>
        </w:rPr>
        <w:t>certificaat</w:t>
      </w:r>
      <w:proofErr w:type="spellEnd"/>
      <w:r w:rsidRPr="005841A4">
        <w:rPr>
          <w:rFonts w:eastAsia="Verdana" w:cs="Verdana"/>
          <w:lang w:val="en-US"/>
        </w:rPr>
        <w:t>.</w:t>
      </w:r>
    </w:p>
    <w:p w:rsidR="008F249C" w:rsidRPr="006445D8" w:rsidRDefault="008F249C" w:rsidP="008F249C">
      <w:pPr>
        <w:numPr>
          <w:ilvl w:val="0"/>
          <w:numId w:val="9"/>
        </w:numPr>
        <w:tabs>
          <w:tab w:val="left" w:pos="720"/>
        </w:tabs>
        <w:ind w:left="714" w:hanging="357"/>
        <w:rPr>
          <w:rFonts w:eastAsia="Verdana" w:cs="Verdana"/>
        </w:rPr>
      </w:pPr>
      <w:r w:rsidRPr="006445D8">
        <w:rPr>
          <w:rFonts w:eastAsia="Verdana" w:cs="Verdana"/>
        </w:rPr>
        <w:t xml:space="preserve">Biologisch katoen: GOTS, EKO (de fractie katoen in de kleding bestaat in ieder geval uit 100% biologisch katoen), </w:t>
      </w:r>
      <w:proofErr w:type="spellStart"/>
      <w:r w:rsidRPr="006445D8">
        <w:rPr>
          <w:rFonts w:eastAsia="Verdana" w:cs="Verdana"/>
        </w:rPr>
        <w:t>Organic</w:t>
      </w:r>
      <w:proofErr w:type="spellEnd"/>
      <w:r w:rsidRPr="006445D8">
        <w:rPr>
          <w:rFonts w:eastAsia="Verdana" w:cs="Verdana"/>
        </w:rPr>
        <w:t xml:space="preserve"> Exchange (de katoenfractie in de kleding bestaat in ieder geval uit het daarop aangegeven percentage biologisch katoen), of gelijkwaardig certificaat.</w:t>
      </w:r>
    </w:p>
    <w:p w:rsidR="00B221F7" w:rsidRDefault="008F249C" w:rsidP="008F249C">
      <w:pPr>
        <w:spacing w:line="276" w:lineRule="auto"/>
        <w:rPr>
          <w:rFonts w:eastAsia="Calibri"/>
          <w:b/>
          <w:snapToGrid/>
          <w:sz w:val="28"/>
          <w:szCs w:val="28"/>
          <w:lang w:eastAsia="en-US"/>
        </w:rPr>
      </w:pPr>
      <w:r w:rsidRPr="006445D8">
        <w:rPr>
          <w:rFonts w:eastAsia="Verdana" w:cs="Verdana"/>
        </w:rPr>
        <w:t>Of gelijkwaardig.</w:t>
      </w:r>
    </w:p>
    <w:p w:rsidR="00B221F7" w:rsidRDefault="00B221F7" w:rsidP="00B221F7">
      <w:pPr>
        <w:spacing w:line="276" w:lineRule="auto"/>
        <w:rPr>
          <w:rFonts w:eastAsia="Calibri"/>
          <w:snapToGrid/>
          <w:lang w:eastAsia="en-US"/>
        </w:rPr>
      </w:pPr>
    </w:p>
    <w:p w:rsidR="00B221F7" w:rsidRPr="004143C5" w:rsidRDefault="00B221F7" w:rsidP="00B221F7">
      <w:pPr>
        <w:spacing w:line="276" w:lineRule="auto"/>
        <w:rPr>
          <w:rFonts w:eastAsia="Calibri"/>
          <w:snapToGrid/>
          <w:lang w:eastAsia="en-US"/>
        </w:rPr>
      </w:pPr>
    </w:p>
    <w:p w:rsidR="00B221F7" w:rsidRPr="00885688" w:rsidRDefault="009B79E9" w:rsidP="00B221F7">
      <w:pPr>
        <w:spacing w:line="276" w:lineRule="auto"/>
        <w:rPr>
          <w:rFonts w:eastAsia="Calibri"/>
          <w:b/>
          <w:snapToGrid/>
          <w:sz w:val="28"/>
          <w:szCs w:val="28"/>
          <w:lang w:eastAsia="en-US"/>
        </w:rPr>
      </w:pPr>
      <w:r>
        <w:rPr>
          <w:rFonts w:eastAsia="Calibri"/>
          <w:b/>
          <w:snapToGrid/>
          <w:sz w:val="28"/>
          <w:szCs w:val="28"/>
          <w:lang w:eastAsia="en-US"/>
        </w:rPr>
        <w:t>3</w:t>
      </w:r>
      <w:r w:rsidR="00B221F7" w:rsidRPr="00885688">
        <w:rPr>
          <w:rFonts w:eastAsia="Calibri"/>
          <w:b/>
          <w:snapToGrid/>
          <w:sz w:val="28"/>
          <w:szCs w:val="28"/>
          <w:lang w:eastAsia="en-US"/>
        </w:rPr>
        <w:t>. Ondertekening Inschrijver</w:t>
      </w:r>
    </w:p>
    <w:p w:rsidR="00B221F7" w:rsidRPr="004143C5" w:rsidRDefault="00B221F7" w:rsidP="00B221F7">
      <w:pPr>
        <w:spacing w:line="276" w:lineRule="auto"/>
        <w:rPr>
          <w:rFonts w:eastAsia="Calibri"/>
          <w:snapToGrid/>
          <w:lang w:eastAsia="en-US"/>
        </w:rPr>
      </w:pPr>
    </w:p>
    <w:tbl>
      <w:tblPr>
        <w:tblStyle w:val="Tabelraster1"/>
        <w:tblW w:w="0" w:type="auto"/>
        <w:tblInd w:w="108" w:type="dxa"/>
        <w:tblLook w:val="04A0" w:firstRow="1" w:lastRow="0" w:firstColumn="1" w:lastColumn="0" w:noHBand="0" w:noVBand="1"/>
      </w:tblPr>
      <w:tblGrid>
        <w:gridCol w:w="3501"/>
        <w:gridCol w:w="5451"/>
      </w:tblGrid>
      <w:tr w:rsidR="00B221F7" w:rsidRPr="004143C5" w:rsidTr="009B79E9">
        <w:trPr>
          <w:trHeight w:val="513"/>
        </w:trPr>
        <w:tc>
          <w:tcPr>
            <w:tcW w:w="3544" w:type="dxa"/>
          </w:tcPr>
          <w:p w:rsidR="00B221F7" w:rsidRPr="004143C5" w:rsidRDefault="00B221F7" w:rsidP="00ED4171">
            <w:pPr>
              <w:spacing w:line="276" w:lineRule="auto"/>
              <w:rPr>
                <w:snapToGrid/>
                <w:lang w:eastAsia="en-US"/>
              </w:rPr>
            </w:pPr>
            <w:r w:rsidRPr="004143C5">
              <w:rPr>
                <w:snapToGrid/>
                <w:lang w:eastAsia="en-US"/>
              </w:rPr>
              <w:t>Naam organisatie</w:t>
            </w:r>
          </w:p>
        </w:tc>
        <w:tc>
          <w:tcPr>
            <w:tcW w:w="5634" w:type="dxa"/>
          </w:tcPr>
          <w:p w:rsidR="00B221F7" w:rsidRPr="004143C5" w:rsidRDefault="006D41D5" w:rsidP="00ED4171">
            <w:pPr>
              <w:spacing w:line="276" w:lineRule="auto"/>
              <w:rPr>
                <w:snapToGrid/>
                <w:lang w:eastAsia="en-US"/>
              </w:rPr>
            </w:pPr>
            <w:r w:rsidRPr="004143C5">
              <w:rPr>
                <w:bCs/>
                <w:snapToGrid/>
                <w:lang w:eastAsia="en-US"/>
              </w:rPr>
              <w:fldChar w:fldCharType="begin">
                <w:ffData>
                  <w:name w:val="Text13"/>
                  <w:enabled/>
                  <w:calcOnExit w:val="0"/>
                  <w:textInput/>
                </w:ffData>
              </w:fldChar>
            </w:r>
            <w:r w:rsidR="00B221F7" w:rsidRPr="004143C5">
              <w:rPr>
                <w:bCs/>
                <w:snapToGrid/>
                <w:lang w:eastAsia="en-US"/>
              </w:rPr>
              <w:instrText xml:space="preserve"> FORMTEXT </w:instrText>
            </w:r>
            <w:r w:rsidRPr="004143C5">
              <w:rPr>
                <w:bCs/>
                <w:snapToGrid/>
                <w:lang w:eastAsia="en-US"/>
              </w:rPr>
            </w:r>
            <w:r w:rsidRPr="004143C5">
              <w:rPr>
                <w:bCs/>
                <w:snapToGrid/>
                <w:lang w:eastAsia="en-US"/>
              </w:rPr>
              <w:fldChar w:fldCharType="separate"/>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Pr="004143C5">
              <w:rPr>
                <w:bCs/>
                <w:snapToGrid/>
                <w:lang w:eastAsia="en-US"/>
              </w:rPr>
              <w:fldChar w:fldCharType="end"/>
            </w:r>
          </w:p>
        </w:tc>
      </w:tr>
      <w:tr w:rsidR="00B221F7" w:rsidRPr="004143C5" w:rsidTr="009B79E9">
        <w:trPr>
          <w:trHeight w:val="513"/>
        </w:trPr>
        <w:tc>
          <w:tcPr>
            <w:tcW w:w="3544" w:type="dxa"/>
          </w:tcPr>
          <w:p w:rsidR="00B221F7" w:rsidRPr="004143C5" w:rsidRDefault="00B221F7" w:rsidP="00ED4171">
            <w:pPr>
              <w:spacing w:line="276" w:lineRule="auto"/>
              <w:rPr>
                <w:snapToGrid/>
                <w:lang w:eastAsia="en-US"/>
              </w:rPr>
            </w:pPr>
            <w:r w:rsidRPr="004143C5">
              <w:rPr>
                <w:snapToGrid/>
                <w:lang w:eastAsia="en-US"/>
              </w:rPr>
              <w:t>Naam ondertekeningbevoegde persoon</w:t>
            </w:r>
          </w:p>
        </w:tc>
        <w:tc>
          <w:tcPr>
            <w:tcW w:w="5634" w:type="dxa"/>
          </w:tcPr>
          <w:p w:rsidR="00B221F7" w:rsidRPr="004143C5" w:rsidRDefault="006D41D5" w:rsidP="00ED4171">
            <w:pPr>
              <w:spacing w:line="276" w:lineRule="auto"/>
              <w:rPr>
                <w:snapToGrid/>
                <w:lang w:eastAsia="en-US"/>
              </w:rPr>
            </w:pPr>
            <w:r w:rsidRPr="004143C5">
              <w:rPr>
                <w:bCs/>
                <w:snapToGrid/>
                <w:lang w:eastAsia="en-US"/>
              </w:rPr>
              <w:fldChar w:fldCharType="begin">
                <w:ffData>
                  <w:name w:val="Text13"/>
                  <w:enabled/>
                  <w:calcOnExit w:val="0"/>
                  <w:textInput/>
                </w:ffData>
              </w:fldChar>
            </w:r>
            <w:r w:rsidR="00B221F7" w:rsidRPr="004143C5">
              <w:rPr>
                <w:bCs/>
                <w:snapToGrid/>
                <w:lang w:eastAsia="en-US"/>
              </w:rPr>
              <w:instrText xml:space="preserve"> FORMTEXT </w:instrText>
            </w:r>
            <w:r w:rsidRPr="004143C5">
              <w:rPr>
                <w:bCs/>
                <w:snapToGrid/>
                <w:lang w:eastAsia="en-US"/>
              </w:rPr>
            </w:r>
            <w:r w:rsidRPr="004143C5">
              <w:rPr>
                <w:bCs/>
                <w:snapToGrid/>
                <w:lang w:eastAsia="en-US"/>
              </w:rPr>
              <w:fldChar w:fldCharType="separate"/>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Pr="004143C5">
              <w:rPr>
                <w:bCs/>
                <w:snapToGrid/>
                <w:lang w:eastAsia="en-US"/>
              </w:rPr>
              <w:fldChar w:fldCharType="end"/>
            </w:r>
          </w:p>
        </w:tc>
      </w:tr>
      <w:tr w:rsidR="00B221F7" w:rsidRPr="004143C5" w:rsidTr="009B79E9">
        <w:tc>
          <w:tcPr>
            <w:tcW w:w="3544" w:type="dxa"/>
          </w:tcPr>
          <w:p w:rsidR="00B221F7" w:rsidRPr="004143C5" w:rsidRDefault="00B221F7" w:rsidP="00ED4171">
            <w:pPr>
              <w:spacing w:line="276" w:lineRule="auto"/>
              <w:rPr>
                <w:snapToGrid/>
                <w:lang w:eastAsia="en-US"/>
              </w:rPr>
            </w:pPr>
            <w:r w:rsidRPr="004143C5">
              <w:rPr>
                <w:snapToGrid/>
                <w:lang w:eastAsia="en-US"/>
              </w:rPr>
              <w:t>Datum</w:t>
            </w:r>
          </w:p>
          <w:p w:rsidR="00B221F7" w:rsidRPr="004143C5" w:rsidRDefault="00B221F7" w:rsidP="00ED4171">
            <w:pPr>
              <w:spacing w:line="276" w:lineRule="auto"/>
              <w:rPr>
                <w:snapToGrid/>
                <w:lang w:eastAsia="en-US"/>
              </w:rPr>
            </w:pPr>
          </w:p>
        </w:tc>
        <w:tc>
          <w:tcPr>
            <w:tcW w:w="5634" w:type="dxa"/>
          </w:tcPr>
          <w:p w:rsidR="00B221F7" w:rsidRPr="004143C5" w:rsidRDefault="006D41D5" w:rsidP="00ED4171">
            <w:pPr>
              <w:spacing w:line="276" w:lineRule="auto"/>
              <w:rPr>
                <w:snapToGrid/>
                <w:lang w:eastAsia="en-US"/>
              </w:rPr>
            </w:pPr>
            <w:r w:rsidRPr="004143C5">
              <w:rPr>
                <w:bCs/>
                <w:snapToGrid/>
                <w:lang w:eastAsia="en-US"/>
              </w:rPr>
              <w:fldChar w:fldCharType="begin">
                <w:ffData>
                  <w:name w:val="Text13"/>
                  <w:enabled/>
                  <w:calcOnExit w:val="0"/>
                  <w:textInput/>
                </w:ffData>
              </w:fldChar>
            </w:r>
            <w:r w:rsidR="00B221F7" w:rsidRPr="004143C5">
              <w:rPr>
                <w:bCs/>
                <w:snapToGrid/>
                <w:lang w:eastAsia="en-US"/>
              </w:rPr>
              <w:instrText xml:space="preserve"> FORMTEXT </w:instrText>
            </w:r>
            <w:r w:rsidRPr="004143C5">
              <w:rPr>
                <w:bCs/>
                <w:snapToGrid/>
                <w:lang w:eastAsia="en-US"/>
              </w:rPr>
            </w:r>
            <w:r w:rsidRPr="004143C5">
              <w:rPr>
                <w:bCs/>
                <w:snapToGrid/>
                <w:lang w:eastAsia="en-US"/>
              </w:rPr>
              <w:fldChar w:fldCharType="separate"/>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Pr="004143C5">
              <w:rPr>
                <w:bCs/>
                <w:snapToGrid/>
                <w:lang w:eastAsia="en-US"/>
              </w:rPr>
              <w:fldChar w:fldCharType="end"/>
            </w:r>
          </w:p>
        </w:tc>
      </w:tr>
      <w:tr w:rsidR="00B221F7" w:rsidRPr="004143C5" w:rsidTr="009B79E9">
        <w:trPr>
          <w:trHeight w:val="711"/>
        </w:trPr>
        <w:tc>
          <w:tcPr>
            <w:tcW w:w="3544" w:type="dxa"/>
          </w:tcPr>
          <w:p w:rsidR="00B221F7" w:rsidRPr="004143C5" w:rsidRDefault="00B221F7" w:rsidP="00ED4171">
            <w:pPr>
              <w:spacing w:line="276" w:lineRule="auto"/>
              <w:rPr>
                <w:snapToGrid/>
                <w:lang w:eastAsia="en-US"/>
              </w:rPr>
            </w:pPr>
            <w:r w:rsidRPr="004143C5">
              <w:rPr>
                <w:snapToGrid/>
                <w:lang w:eastAsia="en-US"/>
              </w:rPr>
              <w:t>Handtekening</w:t>
            </w:r>
          </w:p>
          <w:p w:rsidR="00B221F7" w:rsidRPr="004143C5" w:rsidRDefault="00B221F7" w:rsidP="00ED4171">
            <w:pPr>
              <w:spacing w:line="276" w:lineRule="auto"/>
              <w:rPr>
                <w:snapToGrid/>
                <w:lang w:eastAsia="en-US"/>
              </w:rPr>
            </w:pPr>
          </w:p>
          <w:p w:rsidR="00B221F7" w:rsidRPr="004143C5" w:rsidRDefault="00B221F7" w:rsidP="00ED4171">
            <w:pPr>
              <w:spacing w:line="276" w:lineRule="auto"/>
              <w:rPr>
                <w:snapToGrid/>
                <w:lang w:eastAsia="en-US"/>
              </w:rPr>
            </w:pPr>
          </w:p>
        </w:tc>
        <w:tc>
          <w:tcPr>
            <w:tcW w:w="5634" w:type="dxa"/>
          </w:tcPr>
          <w:p w:rsidR="00B221F7" w:rsidRPr="004143C5" w:rsidRDefault="006D41D5" w:rsidP="00ED4171">
            <w:pPr>
              <w:spacing w:line="276" w:lineRule="auto"/>
              <w:rPr>
                <w:snapToGrid/>
                <w:lang w:eastAsia="en-US"/>
              </w:rPr>
            </w:pPr>
            <w:r w:rsidRPr="004143C5">
              <w:rPr>
                <w:bCs/>
                <w:snapToGrid/>
                <w:lang w:eastAsia="en-US"/>
              </w:rPr>
              <w:fldChar w:fldCharType="begin">
                <w:ffData>
                  <w:name w:val="Text13"/>
                  <w:enabled/>
                  <w:calcOnExit w:val="0"/>
                  <w:textInput/>
                </w:ffData>
              </w:fldChar>
            </w:r>
            <w:r w:rsidR="00B221F7" w:rsidRPr="004143C5">
              <w:rPr>
                <w:bCs/>
                <w:snapToGrid/>
                <w:lang w:eastAsia="en-US"/>
              </w:rPr>
              <w:instrText xml:space="preserve"> FORMTEXT </w:instrText>
            </w:r>
            <w:r w:rsidRPr="004143C5">
              <w:rPr>
                <w:bCs/>
                <w:snapToGrid/>
                <w:lang w:eastAsia="en-US"/>
              </w:rPr>
            </w:r>
            <w:r w:rsidRPr="004143C5">
              <w:rPr>
                <w:bCs/>
                <w:snapToGrid/>
                <w:lang w:eastAsia="en-US"/>
              </w:rPr>
              <w:fldChar w:fldCharType="separate"/>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00B221F7" w:rsidRPr="004143C5">
              <w:rPr>
                <w:bCs/>
                <w:noProof/>
                <w:snapToGrid/>
                <w:lang w:eastAsia="en-US"/>
              </w:rPr>
              <w:t> </w:t>
            </w:r>
            <w:r w:rsidRPr="004143C5">
              <w:rPr>
                <w:bCs/>
                <w:snapToGrid/>
                <w:lang w:eastAsia="en-US"/>
              </w:rPr>
              <w:fldChar w:fldCharType="end"/>
            </w:r>
          </w:p>
        </w:tc>
      </w:tr>
    </w:tbl>
    <w:p w:rsidR="00B221F7" w:rsidRPr="004143C5" w:rsidRDefault="00B221F7" w:rsidP="00B221F7">
      <w:pPr>
        <w:spacing w:line="276" w:lineRule="auto"/>
        <w:rPr>
          <w:rFonts w:eastAsia="Calibri"/>
          <w:snapToGrid/>
          <w:lang w:eastAsia="en-US"/>
        </w:rPr>
      </w:pPr>
    </w:p>
    <w:p w:rsidR="00B221F7" w:rsidRPr="008A27CD" w:rsidRDefault="00B221F7" w:rsidP="008A27CD">
      <w:pPr>
        <w:rPr>
          <w:rFonts w:eastAsia="Calibri"/>
          <w:snapToGrid/>
          <w:lang w:eastAsia="en-US"/>
        </w:rPr>
      </w:pPr>
    </w:p>
    <w:p w:rsidR="008A27CD" w:rsidRPr="008A27CD" w:rsidRDefault="008A27CD" w:rsidP="008A27CD">
      <w:pPr>
        <w:spacing w:line="276" w:lineRule="auto"/>
        <w:rPr>
          <w:rFonts w:eastAsia="Calibri"/>
          <w:snapToGrid/>
          <w:lang w:eastAsia="en-US"/>
        </w:rPr>
      </w:pPr>
    </w:p>
    <w:sectPr w:rsidR="008A27CD" w:rsidRPr="008A27CD" w:rsidSect="00140AA9">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55F" w:rsidRDefault="00FB655F" w:rsidP="000431C0">
      <w:r>
        <w:separator/>
      </w:r>
    </w:p>
  </w:endnote>
  <w:endnote w:type="continuationSeparator" w:id="0">
    <w:p w:rsidR="00FB655F" w:rsidRDefault="00FB655F"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535" w:rsidRPr="009B79E9" w:rsidRDefault="00CC115B" w:rsidP="009B79E9">
    <w:pPr>
      <w:rPr>
        <w:rFonts w:eastAsia="Calibri"/>
        <w:snapToGrid/>
        <w:sz w:val="16"/>
        <w:szCs w:val="16"/>
        <w:lang w:eastAsia="en-US"/>
      </w:rPr>
    </w:pPr>
    <w:bookmarkStart w:id="1" w:name="_Toc148176410"/>
    <w:bookmarkEnd w:id="1"/>
    <w:r w:rsidRPr="00D245D6">
      <w:rPr>
        <w:rStyle w:val="Paginanummer"/>
        <w:rFonts w:cs="Verdana"/>
        <w:sz w:val="16"/>
        <w:szCs w:val="16"/>
      </w:rPr>
      <w:t xml:space="preserve">Bijlage </w:t>
    </w:r>
    <w:r w:rsidR="009B79E9">
      <w:rPr>
        <w:rStyle w:val="Paginanummer"/>
        <w:rFonts w:cs="Verdana"/>
        <w:sz w:val="16"/>
        <w:szCs w:val="16"/>
      </w:rPr>
      <w:t>2</w:t>
    </w:r>
    <w:r w:rsidR="008A27CD">
      <w:rPr>
        <w:rStyle w:val="Paginanummer"/>
        <w:rFonts w:cs="Verdana"/>
        <w:sz w:val="16"/>
        <w:szCs w:val="16"/>
      </w:rPr>
      <w:t xml:space="preserve"> – </w:t>
    </w:r>
    <w:r w:rsidR="009B79E9" w:rsidRPr="009B79E9">
      <w:rPr>
        <w:rFonts w:eastAsia="Calibri"/>
        <w:snapToGrid/>
        <w:sz w:val="16"/>
        <w:szCs w:val="16"/>
        <w:lang w:eastAsia="en-US"/>
      </w:rPr>
      <w:t xml:space="preserve">Antwoord op de </w:t>
    </w:r>
    <w:proofErr w:type="spellStart"/>
    <w:r w:rsidR="009B79E9" w:rsidRPr="009B79E9">
      <w:rPr>
        <w:rFonts w:eastAsia="Calibri"/>
        <w:snapToGrid/>
        <w:sz w:val="16"/>
        <w:szCs w:val="16"/>
        <w:lang w:eastAsia="en-US"/>
      </w:rPr>
      <w:t>Subgunning</w:t>
    </w:r>
    <w:r w:rsidR="003503F3">
      <w:rPr>
        <w:rFonts w:eastAsia="Calibri"/>
        <w:snapToGrid/>
        <w:sz w:val="16"/>
        <w:szCs w:val="16"/>
        <w:lang w:eastAsia="en-US"/>
      </w:rPr>
      <w:t>s</w:t>
    </w:r>
    <w:r w:rsidR="009B79E9" w:rsidRPr="009B79E9">
      <w:rPr>
        <w:rFonts w:eastAsia="Calibri"/>
        <w:snapToGrid/>
        <w:sz w:val="16"/>
        <w:szCs w:val="16"/>
        <w:lang w:eastAsia="en-US"/>
      </w:rPr>
      <w:t>criteria</w:t>
    </w:r>
    <w:proofErr w:type="spellEnd"/>
    <w:r w:rsidR="009B79E9">
      <w:rPr>
        <w:rFonts w:eastAsia="Calibri"/>
        <w:snapToGrid/>
        <w:sz w:val="16"/>
        <w:szCs w:val="16"/>
        <w:lang w:eastAsia="en-US"/>
      </w:rPr>
      <w:t xml:space="preserve"> </w:t>
    </w:r>
    <w:r w:rsidRPr="00D245D6">
      <w:rPr>
        <w:rStyle w:val="Paginanummer"/>
        <w:rFonts w:cs="Verdana"/>
        <w:sz w:val="16"/>
        <w:szCs w:val="16"/>
      </w:rPr>
      <w:t>behorend bij</w:t>
    </w:r>
    <w:r>
      <w:rPr>
        <w:rStyle w:val="Paginanummer"/>
        <w:rFonts w:cs="Verdana"/>
        <w:sz w:val="16"/>
        <w:szCs w:val="16"/>
      </w:rPr>
      <w:t xml:space="preserve"> Europese aanbesteding</w:t>
    </w:r>
    <w:r w:rsidRPr="00D245D6">
      <w:rPr>
        <w:rStyle w:val="Paginanummer"/>
        <w:rFonts w:cs="Verdana"/>
        <w:sz w:val="16"/>
        <w:szCs w:val="16"/>
      </w:rPr>
      <w:t xml:space="preserve"> </w:t>
    </w:r>
    <w:r w:rsidR="008F249C">
      <w:rPr>
        <w:b/>
        <w:sz w:val="16"/>
        <w:szCs w:val="16"/>
      </w:rPr>
      <w:t xml:space="preserve">Representatie </w:t>
    </w:r>
    <w:r w:rsidR="008F249C" w:rsidRPr="009972FD">
      <w:rPr>
        <w:b/>
        <w:sz w:val="16"/>
        <w:szCs w:val="16"/>
      </w:rPr>
      <w:t>Bedrijfskleding</w:t>
    </w:r>
    <w:r w:rsidR="004143C5" w:rsidRPr="009972FD">
      <w:rPr>
        <w:b/>
        <w:sz w:val="16"/>
        <w:szCs w:val="16"/>
      </w:rPr>
      <w:t xml:space="preserve"> </w:t>
    </w:r>
    <w:r w:rsidR="00525805" w:rsidRPr="009972FD">
      <w:rPr>
        <w:sz w:val="16"/>
        <w:szCs w:val="16"/>
      </w:rPr>
      <w:t>voor</w:t>
    </w:r>
    <w:r w:rsidR="008F249C" w:rsidRPr="009972FD">
      <w:rPr>
        <w:sz w:val="16"/>
        <w:szCs w:val="16"/>
      </w:rPr>
      <w:t xml:space="preserve"> een onderdeel van</w:t>
    </w:r>
    <w:r w:rsidR="004143C5" w:rsidRPr="009972FD">
      <w:rPr>
        <w:sz w:val="16"/>
        <w:szCs w:val="16"/>
      </w:rPr>
      <w:t xml:space="preserve"> het </w:t>
    </w:r>
    <w:sdt>
      <w:sdtPr>
        <w:rPr>
          <w:b/>
          <w:sz w:val="16"/>
          <w:szCs w:val="16"/>
        </w:rPr>
        <w:id w:val="791099591"/>
        <w:placeholder>
          <w:docPart w:val="6428B88B4AF14FF0BC51AAF9D8C68108"/>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r w:rsidR="008F249C" w:rsidRPr="009972FD">
          <w:rPr>
            <w:b/>
            <w:sz w:val="16"/>
            <w:szCs w:val="16"/>
          </w:rPr>
          <w:t>ministerie van Binnenlandse Zaken en Koninkrijksrelaties</w:t>
        </w:r>
      </w:sdtContent>
    </w:sdt>
  </w:p>
  <w:p w:rsidR="00CC115B" w:rsidRPr="00AE354D" w:rsidRDefault="00CC115B" w:rsidP="00B93F3C">
    <w:pPr>
      <w:pStyle w:val="Voettekst"/>
      <w:rPr>
        <w:rFonts w:cs="Verdana"/>
        <w:sz w:val="16"/>
        <w:szCs w:val="16"/>
      </w:rPr>
    </w:pPr>
    <w:r w:rsidRPr="00D245D6">
      <w:rPr>
        <w:rStyle w:val="Paginanummer"/>
        <w:rFonts w:cs="Verdana"/>
        <w:sz w:val="16"/>
        <w:szCs w:val="16"/>
      </w:rPr>
      <w:t xml:space="preserve">Versie </w:t>
    </w:r>
    <w:r w:rsidR="001B5C12">
      <w:rPr>
        <w:rStyle w:val="Paginanummer"/>
        <w:rFonts w:cs="Verdana"/>
        <w:sz w:val="16"/>
        <w:szCs w:val="16"/>
      </w:rPr>
      <w:t>1.0</w:t>
    </w:r>
    <w:r w:rsidRPr="00D245D6">
      <w:rPr>
        <w:rStyle w:val="Paginanummer"/>
        <w:rFonts w:cs="Verdana"/>
        <w:sz w:val="16"/>
        <w:szCs w:val="16"/>
      </w:rPr>
      <w:tab/>
    </w:r>
    <w:r w:rsidRPr="00D245D6">
      <w:rPr>
        <w:rStyle w:val="Paginanummer"/>
        <w:rFonts w:cs="Verdana"/>
        <w:sz w:val="16"/>
        <w:szCs w:val="16"/>
      </w:rPr>
      <w:tab/>
      <w:t xml:space="preserve">Pagina </w:t>
    </w:r>
    <w:r w:rsidR="006D41D5" w:rsidRPr="00D245D6">
      <w:rPr>
        <w:rStyle w:val="Paginanummer"/>
        <w:rFonts w:cs="Verdana"/>
        <w:sz w:val="16"/>
        <w:szCs w:val="16"/>
      </w:rPr>
      <w:fldChar w:fldCharType="begin"/>
    </w:r>
    <w:r w:rsidRPr="00D245D6">
      <w:rPr>
        <w:rStyle w:val="Paginanummer"/>
        <w:rFonts w:cs="Verdana"/>
        <w:sz w:val="16"/>
        <w:szCs w:val="16"/>
      </w:rPr>
      <w:instrText xml:space="preserve"> PAGE </w:instrText>
    </w:r>
    <w:r w:rsidR="006D41D5" w:rsidRPr="00D245D6">
      <w:rPr>
        <w:rStyle w:val="Paginanummer"/>
        <w:rFonts w:cs="Verdana"/>
        <w:sz w:val="16"/>
        <w:szCs w:val="16"/>
      </w:rPr>
      <w:fldChar w:fldCharType="separate"/>
    </w:r>
    <w:r w:rsidR="000313A2">
      <w:rPr>
        <w:rStyle w:val="Paginanummer"/>
        <w:rFonts w:cs="Verdana"/>
        <w:noProof/>
        <w:sz w:val="16"/>
        <w:szCs w:val="16"/>
      </w:rPr>
      <w:t>3</w:t>
    </w:r>
    <w:r w:rsidR="006D41D5" w:rsidRPr="00D245D6">
      <w:rPr>
        <w:rStyle w:val="Paginanummer"/>
        <w:rFonts w:cs="Verdana"/>
        <w:sz w:val="16"/>
        <w:szCs w:val="16"/>
      </w:rPr>
      <w:fldChar w:fldCharType="end"/>
    </w:r>
    <w:r w:rsidRPr="00D245D6">
      <w:rPr>
        <w:rStyle w:val="Paginanummer"/>
        <w:rFonts w:cs="Verdana"/>
        <w:sz w:val="16"/>
        <w:szCs w:val="16"/>
      </w:rPr>
      <w:t xml:space="preserve"> van </w:t>
    </w:r>
    <w:r w:rsidR="006D41D5" w:rsidRPr="00D245D6">
      <w:rPr>
        <w:rStyle w:val="Paginanummer"/>
        <w:rFonts w:cs="Verdana"/>
        <w:sz w:val="16"/>
        <w:szCs w:val="16"/>
      </w:rPr>
      <w:fldChar w:fldCharType="begin"/>
    </w:r>
    <w:r w:rsidRPr="00D245D6">
      <w:rPr>
        <w:rStyle w:val="Paginanummer"/>
        <w:rFonts w:cs="Verdana"/>
        <w:sz w:val="16"/>
        <w:szCs w:val="16"/>
      </w:rPr>
      <w:instrText xml:space="preserve"> NUMPAGES </w:instrText>
    </w:r>
    <w:r w:rsidR="006D41D5" w:rsidRPr="00D245D6">
      <w:rPr>
        <w:rStyle w:val="Paginanummer"/>
        <w:rFonts w:cs="Verdana"/>
        <w:sz w:val="16"/>
        <w:szCs w:val="16"/>
      </w:rPr>
      <w:fldChar w:fldCharType="separate"/>
    </w:r>
    <w:r w:rsidR="000313A2">
      <w:rPr>
        <w:rStyle w:val="Paginanummer"/>
        <w:rFonts w:cs="Verdana"/>
        <w:noProof/>
        <w:sz w:val="16"/>
        <w:szCs w:val="16"/>
      </w:rPr>
      <w:t>3</w:t>
    </w:r>
    <w:r w:rsidR="006D41D5" w:rsidRPr="00D245D6">
      <w:rPr>
        <w:rStyle w:val="Paginanummer"/>
        <w:rFonts w:cs="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55F" w:rsidRDefault="00FB655F" w:rsidP="000431C0">
      <w:r>
        <w:separator/>
      </w:r>
    </w:p>
  </w:footnote>
  <w:footnote w:type="continuationSeparator" w:id="0">
    <w:p w:rsidR="00FB655F" w:rsidRDefault="00FB655F" w:rsidP="0004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15B" w:rsidRDefault="000345B2">
    <w:pPr>
      <w:pStyle w:val="Koptekst"/>
    </w:pPr>
    <w:r>
      <w:rPr>
        <w:noProof/>
        <w:snapToGrid/>
      </w:rPr>
      <mc:AlternateContent>
        <mc:Choice Requires="wpc">
          <w:drawing>
            <wp:anchor distT="0" distB="0" distL="114300" distR="114300" simplePos="0" relativeHeight="251659264" behindDoc="1" locked="0" layoutInCell="1" allowOverlap="1">
              <wp:simplePos x="0" y="0"/>
              <wp:positionH relativeFrom="column">
                <wp:posOffset>-899795</wp:posOffset>
              </wp:positionH>
              <wp:positionV relativeFrom="paragraph">
                <wp:posOffset>-449580</wp:posOffset>
              </wp:positionV>
              <wp:extent cx="9019540" cy="5290185"/>
              <wp:effectExtent l="0" t="0" r="0" b="5715"/>
              <wp:wrapSquare wrapText="bothSides"/>
              <wp:docPr id="3"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60" y="2324735"/>
                          <a:ext cx="2161540" cy="227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9B79E9" w:rsidRPr="009B79E9" w:rsidRDefault="009B79E9" w:rsidP="009B79E9">
                            <w:pPr>
                              <w:spacing w:line="276" w:lineRule="auto"/>
                              <w:rPr>
                                <w:rFonts w:eastAsia="Calibri"/>
                                <w:snapToGrid/>
                                <w:sz w:val="16"/>
                                <w:szCs w:val="16"/>
                                <w:lang w:eastAsia="en-US"/>
                              </w:rPr>
                            </w:pPr>
                            <w:r w:rsidRPr="009B79E9">
                              <w:rPr>
                                <w:rFonts w:eastAsia="Calibri"/>
                                <w:snapToGrid/>
                                <w:sz w:val="28"/>
                                <w:szCs w:val="28"/>
                                <w:lang w:eastAsia="en-US"/>
                              </w:rPr>
                              <w:t xml:space="preserve">Antwoord op de </w:t>
                            </w:r>
                            <w:proofErr w:type="spellStart"/>
                            <w:r w:rsidRPr="009B79E9">
                              <w:rPr>
                                <w:rFonts w:eastAsia="Calibri"/>
                                <w:snapToGrid/>
                                <w:sz w:val="28"/>
                                <w:szCs w:val="28"/>
                                <w:lang w:eastAsia="en-US"/>
                              </w:rPr>
                              <w:t>Subgunning</w:t>
                            </w:r>
                            <w:r w:rsidR="00066025">
                              <w:rPr>
                                <w:rFonts w:eastAsia="Calibri"/>
                                <w:snapToGrid/>
                                <w:sz w:val="28"/>
                                <w:szCs w:val="28"/>
                                <w:lang w:eastAsia="en-US"/>
                              </w:rPr>
                              <w:t>s</w:t>
                            </w:r>
                            <w:r w:rsidRPr="009B79E9">
                              <w:rPr>
                                <w:rFonts w:eastAsia="Calibri"/>
                                <w:snapToGrid/>
                                <w:sz w:val="28"/>
                                <w:szCs w:val="28"/>
                                <w:lang w:eastAsia="en-US"/>
                              </w:rPr>
                              <w:t>criteria</w:t>
                            </w:r>
                            <w:proofErr w:type="spellEnd"/>
                          </w:p>
                          <w:p w:rsidR="00416535" w:rsidRPr="00430219" w:rsidRDefault="00416535" w:rsidP="00621881">
                            <w:pPr>
                              <w:rPr>
                                <w:sz w:val="28"/>
                                <w:szCs w:val="28"/>
                              </w:rPr>
                            </w:pPr>
                          </w:p>
                          <w:p w:rsidR="00CC115B" w:rsidRDefault="003D4A52" w:rsidP="00621881">
                            <w:pPr>
                              <w:rPr>
                                <w:sz w:val="16"/>
                                <w:szCs w:val="16"/>
                              </w:rPr>
                            </w:pPr>
                            <w:r>
                              <w:rPr>
                                <w:sz w:val="16"/>
                                <w:szCs w:val="16"/>
                              </w:rPr>
                              <w:t>Ministerie van Binnenlandse Zaken en Koninkrijksrelaties</w:t>
                            </w:r>
                          </w:p>
                          <w:p w:rsidR="003D4A52" w:rsidRPr="00F05D36" w:rsidRDefault="003D4A52" w:rsidP="00621881">
                            <w:pPr>
                              <w:rPr>
                                <w:sz w:val="16"/>
                                <w:szCs w:val="16"/>
                              </w:rPr>
                            </w:pPr>
                          </w:p>
                          <w:p w:rsidR="00CC115B" w:rsidRPr="003D4A52" w:rsidRDefault="003D4A52" w:rsidP="00621881">
                            <w:pPr>
                              <w:rPr>
                                <w:b/>
                                <w:sz w:val="15"/>
                                <w:szCs w:val="15"/>
                                <w:lang w:val="de-DE"/>
                              </w:rPr>
                            </w:pPr>
                            <w:r w:rsidRPr="003D4A52">
                              <w:rPr>
                                <w:b/>
                                <w:sz w:val="16"/>
                                <w:szCs w:val="16"/>
                              </w:rPr>
                              <w:t>Postadres</w:t>
                            </w:r>
                          </w:p>
                          <w:p w:rsidR="00CC115B" w:rsidRPr="00885688" w:rsidRDefault="00CC115B" w:rsidP="00621881">
                            <w:pPr>
                              <w:rPr>
                                <w:sz w:val="15"/>
                                <w:szCs w:val="15"/>
                                <w:lang w:val="de-DE"/>
                              </w:rPr>
                            </w:pPr>
                            <w:r w:rsidRPr="00885688">
                              <w:rPr>
                                <w:sz w:val="15"/>
                                <w:szCs w:val="15"/>
                                <w:lang w:val="de-DE"/>
                              </w:rPr>
                              <w:t>Postbus 2001</w:t>
                            </w:r>
                            <w:r w:rsidR="003D4A52">
                              <w:rPr>
                                <w:sz w:val="15"/>
                                <w:szCs w:val="15"/>
                                <w:lang w:val="de-DE"/>
                              </w:rPr>
                              <w:t>0</w:t>
                            </w:r>
                          </w:p>
                          <w:p w:rsidR="00CC115B" w:rsidRPr="00885688" w:rsidRDefault="00CC115B" w:rsidP="00621881">
                            <w:pPr>
                              <w:rPr>
                                <w:sz w:val="15"/>
                                <w:szCs w:val="15"/>
                                <w:lang w:val="de-DE"/>
                              </w:rPr>
                            </w:pPr>
                            <w:r w:rsidRPr="00885688">
                              <w:rPr>
                                <w:sz w:val="15"/>
                                <w:szCs w:val="15"/>
                                <w:lang w:val="de-DE"/>
                              </w:rPr>
                              <w:t>2500 EA  Den Haag</w:t>
                            </w:r>
                          </w:p>
                          <w:p w:rsidR="00CC115B" w:rsidRPr="00885688" w:rsidRDefault="00CC115B" w:rsidP="00621881">
                            <w:pPr>
                              <w:rPr>
                                <w:lang w:val="de-DE"/>
                              </w:rPr>
                            </w:pPr>
                          </w:p>
                        </w:txbxContent>
                      </wps:txbx>
                      <wps:bodyPr rot="0" vert="horz" wrap="square" lIns="0" tIns="0" rIns="0" bIns="0" anchor="t" anchorCtr="0" upright="1">
                        <a:noAutofit/>
                      </wps:bodyPr>
                    </wps:wsp>
                    <pic:pic xmlns:pic="http://schemas.openxmlformats.org/drawingml/2006/picture">
                      <pic:nvPicPr>
                        <pic:cNvPr id="4" name="Afbeelding 4"/>
                        <pic:cNvPicPr/>
                      </pic:nvPicPr>
                      <pic:blipFill>
                        <a:blip r:embed="rId1"/>
                        <a:stretch>
                          <a:fillRect/>
                        </a:stretch>
                      </pic:blipFill>
                      <pic:spPr>
                        <a:xfrm>
                          <a:off x="2527415" y="0"/>
                          <a:ext cx="2866390" cy="1913890"/>
                        </a:xfrm>
                        <a:prstGeom prst="rect">
                          <a:avLst/>
                        </a:prstGeom>
                      </pic:spPr>
                    </pic:pic>
                  </wpc:wpc>
                </a:graphicData>
              </a:graphic>
              <wp14:sizeRelH relativeFrom="page">
                <wp14:pctWidth>0</wp14:pctWidth>
              </wp14:sizeRelH>
              <wp14:sizeRelV relativeFrom="page">
                <wp14:pctHeight>0</wp14:pctHeight>
              </wp14:sizeRelV>
            </wp:anchor>
          </w:drawing>
        </mc:Choice>
        <mc:Fallback>
          <w:pict>
            <v:group id="Papier 1" o:spid="_x0000_s1026" editas="canvas" style="position:absolute;margin-left:-70.85pt;margin-top:-35.4pt;width:710.2pt;height:416.55pt;z-index:-251657216"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247;width:21616;height:2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rsidR="009B79E9" w:rsidRPr="009B79E9" w:rsidRDefault="009B79E9" w:rsidP="009B79E9">
                      <w:pPr>
                        <w:spacing w:line="276" w:lineRule="auto"/>
                        <w:rPr>
                          <w:rFonts w:eastAsia="Calibri"/>
                          <w:snapToGrid/>
                          <w:sz w:val="16"/>
                          <w:szCs w:val="16"/>
                          <w:lang w:eastAsia="en-US"/>
                        </w:rPr>
                      </w:pPr>
                      <w:r w:rsidRPr="009B79E9">
                        <w:rPr>
                          <w:rFonts w:eastAsia="Calibri"/>
                          <w:snapToGrid/>
                          <w:sz w:val="28"/>
                          <w:szCs w:val="28"/>
                          <w:lang w:eastAsia="en-US"/>
                        </w:rPr>
                        <w:t xml:space="preserve">Antwoord op de </w:t>
                      </w:r>
                      <w:proofErr w:type="spellStart"/>
                      <w:r w:rsidRPr="009B79E9">
                        <w:rPr>
                          <w:rFonts w:eastAsia="Calibri"/>
                          <w:snapToGrid/>
                          <w:sz w:val="28"/>
                          <w:szCs w:val="28"/>
                          <w:lang w:eastAsia="en-US"/>
                        </w:rPr>
                        <w:t>Subgunning</w:t>
                      </w:r>
                      <w:r w:rsidR="00066025">
                        <w:rPr>
                          <w:rFonts w:eastAsia="Calibri"/>
                          <w:snapToGrid/>
                          <w:sz w:val="28"/>
                          <w:szCs w:val="28"/>
                          <w:lang w:eastAsia="en-US"/>
                        </w:rPr>
                        <w:t>s</w:t>
                      </w:r>
                      <w:r w:rsidRPr="009B79E9">
                        <w:rPr>
                          <w:rFonts w:eastAsia="Calibri"/>
                          <w:snapToGrid/>
                          <w:sz w:val="28"/>
                          <w:szCs w:val="28"/>
                          <w:lang w:eastAsia="en-US"/>
                        </w:rPr>
                        <w:t>criteria</w:t>
                      </w:r>
                      <w:proofErr w:type="spellEnd"/>
                    </w:p>
                    <w:p w:rsidR="00416535" w:rsidRPr="00430219" w:rsidRDefault="00416535" w:rsidP="00621881">
                      <w:pPr>
                        <w:rPr>
                          <w:sz w:val="28"/>
                          <w:szCs w:val="28"/>
                        </w:rPr>
                      </w:pPr>
                    </w:p>
                    <w:p w:rsidR="00CC115B" w:rsidRDefault="003D4A52" w:rsidP="00621881">
                      <w:pPr>
                        <w:rPr>
                          <w:sz w:val="16"/>
                          <w:szCs w:val="16"/>
                        </w:rPr>
                      </w:pPr>
                      <w:r>
                        <w:rPr>
                          <w:sz w:val="16"/>
                          <w:szCs w:val="16"/>
                        </w:rPr>
                        <w:t>Ministerie van Binnenlandse Zaken en Koninkrijksrelaties</w:t>
                      </w:r>
                    </w:p>
                    <w:p w:rsidR="003D4A52" w:rsidRPr="00F05D36" w:rsidRDefault="003D4A52" w:rsidP="00621881">
                      <w:pPr>
                        <w:rPr>
                          <w:sz w:val="16"/>
                          <w:szCs w:val="16"/>
                        </w:rPr>
                      </w:pPr>
                    </w:p>
                    <w:p w:rsidR="00CC115B" w:rsidRPr="003D4A52" w:rsidRDefault="003D4A52" w:rsidP="00621881">
                      <w:pPr>
                        <w:rPr>
                          <w:b/>
                          <w:sz w:val="15"/>
                          <w:szCs w:val="15"/>
                          <w:lang w:val="de-DE"/>
                        </w:rPr>
                      </w:pPr>
                      <w:r w:rsidRPr="003D4A52">
                        <w:rPr>
                          <w:b/>
                          <w:sz w:val="16"/>
                          <w:szCs w:val="16"/>
                        </w:rPr>
                        <w:t>Postadres</w:t>
                      </w:r>
                    </w:p>
                    <w:p w:rsidR="00CC115B" w:rsidRPr="00885688" w:rsidRDefault="00CC115B" w:rsidP="00621881">
                      <w:pPr>
                        <w:rPr>
                          <w:sz w:val="15"/>
                          <w:szCs w:val="15"/>
                          <w:lang w:val="de-DE"/>
                        </w:rPr>
                      </w:pPr>
                      <w:r w:rsidRPr="00885688">
                        <w:rPr>
                          <w:sz w:val="15"/>
                          <w:szCs w:val="15"/>
                          <w:lang w:val="de-DE"/>
                        </w:rPr>
                        <w:t>Postbus 2001</w:t>
                      </w:r>
                      <w:r w:rsidR="003D4A52">
                        <w:rPr>
                          <w:sz w:val="15"/>
                          <w:szCs w:val="15"/>
                          <w:lang w:val="de-DE"/>
                        </w:rPr>
                        <w:t>0</w:t>
                      </w:r>
                    </w:p>
                    <w:p w:rsidR="00CC115B" w:rsidRPr="00885688" w:rsidRDefault="00CC115B" w:rsidP="00621881">
                      <w:pPr>
                        <w:rPr>
                          <w:sz w:val="15"/>
                          <w:szCs w:val="15"/>
                          <w:lang w:val="de-DE"/>
                        </w:rPr>
                      </w:pPr>
                      <w:r w:rsidRPr="00885688">
                        <w:rPr>
                          <w:sz w:val="15"/>
                          <w:szCs w:val="15"/>
                          <w:lang w:val="de-DE"/>
                        </w:rPr>
                        <w:t>2500 EA  Den Haag</w:t>
                      </w:r>
                    </w:p>
                    <w:p w:rsidR="00CC115B" w:rsidRPr="00885688" w:rsidRDefault="00CC115B" w:rsidP="00621881">
                      <w:pPr>
                        <w:rPr>
                          <w:lang w:val="de-DE"/>
                        </w:rPr>
                      </w:pPr>
                    </w:p>
                  </w:txbxContent>
                </v:textbox>
              </v:shape>
              <v:shape id="Afbeelding 4" o:spid="_x0000_s1029" type="#_x0000_t75" style="position:absolute;left:25274;width:28664;height:19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">
                <v:imagedata r:id="rId2"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472F2B"/>
    <w:multiLevelType w:val="multilevel"/>
    <w:tmpl w:val="01FC8A8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A92D44"/>
    <w:multiLevelType w:val="multilevel"/>
    <w:tmpl w:val="65A24D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BF0194"/>
    <w:multiLevelType w:val="multilevel"/>
    <w:tmpl w:val="64907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3C32AB"/>
    <w:multiLevelType w:val="hybridMultilevel"/>
    <w:tmpl w:val="32845C24"/>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5" w15:restartNumberingAfterBreak="0">
    <w:nsid w:val="4C337BF9"/>
    <w:multiLevelType w:val="hybridMultilevel"/>
    <w:tmpl w:val="728015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03F6442"/>
    <w:multiLevelType w:val="hybridMultilevel"/>
    <w:tmpl w:val="C71AE29A"/>
    <w:lvl w:ilvl="0" w:tplc="901E3236">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124488C"/>
    <w:multiLevelType w:val="multilevel"/>
    <w:tmpl w:val="E40C5E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9"/>
  </w:num>
  <w:num w:numId="2">
    <w:abstractNumId w:val="4"/>
  </w:num>
  <w:num w:numId="3">
    <w:abstractNumId w:val="6"/>
  </w:num>
  <w:num w:numId="4">
    <w:abstractNumId w:val="0"/>
  </w:num>
  <w:num w:numId="5">
    <w:abstractNumId w:val="7"/>
  </w:num>
  <w:num w:numId="6">
    <w:abstractNumId w:val="1"/>
  </w:num>
  <w:num w:numId="7">
    <w:abstractNumId w:val="2"/>
  </w:num>
  <w:num w:numId="8">
    <w:abstractNumId w:val="8"/>
  </w:num>
  <w:num w:numId="9">
    <w:abstractNumId w:val="3"/>
  </w:num>
  <w:num w:numId="1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1A0F"/>
    <w:rsid w:val="00002BF5"/>
    <w:rsid w:val="00003D3B"/>
    <w:rsid w:val="00004263"/>
    <w:rsid w:val="00005401"/>
    <w:rsid w:val="000055CA"/>
    <w:rsid w:val="00006C8F"/>
    <w:rsid w:val="00011F5B"/>
    <w:rsid w:val="00012B5C"/>
    <w:rsid w:val="00012C70"/>
    <w:rsid w:val="00013977"/>
    <w:rsid w:val="00014FFD"/>
    <w:rsid w:val="000152B4"/>
    <w:rsid w:val="000158B1"/>
    <w:rsid w:val="000222B0"/>
    <w:rsid w:val="00023769"/>
    <w:rsid w:val="00025526"/>
    <w:rsid w:val="00026432"/>
    <w:rsid w:val="000313A2"/>
    <w:rsid w:val="000319A8"/>
    <w:rsid w:val="000327F2"/>
    <w:rsid w:val="00033F35"/>
    <w:rsid w:val="00033F5D"/>
    <w:rsid w:val="00033F89"/>
    <w:rsid w:val="000343B6"/>
    <w:rsid w:val="00034412"/>
    <w:rsid w:val="000345B2"/>
    <w:rsid w:val="000354E2"/>
    <w:rsid w:val="00035AAA"/>
    <w:rsid w:val="00036545"/>
    <w:rsid w:val="00036C65"/>
    <w:rsid w:val="00042971"/>
    <w:rsid w:val="000431C0"/>
    <w:rsid w:val="000458EC"/>
    <w:rsid w:val="00045F2D"/>
    <w:rsid w:val="00046096"/>
    <w:rsid w:val="0004640D"/>
    <w:rsid w:val="00047001"/>
    <w:rsid w:val="00051FD8"/>
    <w:rsid w:val="0005238E"/>
    <w:rsid w:val="00052CF7"/>
    <w:rsid w:val="000552B7"/>
    <w:rsid w:val="000574AF"/>
    <w:rsid w:val="00057612"/>
    <w:rsid w:val="00060525"/>
    <w:rsid w:val="0006095D"/>
    <w:rsid w:val="00060994"/>
    <w:rsid w:val="00060E38"/>
    <w:rsid w:val="000614CC"/>
    <w:rsid w:val="00061974"/>
    <w:rsid w:val="00063317"/>
    <w:rsid w:val="0006597B"/>
    <w:rsid w:val="00066025"/>
    <w:rsid w:val="00067099"/>
    <w:rsid w:val="00067563"/>
    <w:rsid w:val="00070B38"/>
    <w:rsid w:val="00070F22"/>
    <w:rsid w:val="0007137B"/>
    <w:rsid w:val="00071590"/>
    <w:rsid w:val="00071E75"/>
    <w:rsid w:val="000721C4"/>
    <w:rsid w:val="00072C50"/>
    <w:rsid w:val="00072FF4"/>
    <w:rsid w:val="00074494"/>
    <w:rsid w:val="00075400"/>
    <w:rsid w:val="00075BC3"/>
    <w:rsid w:val="00076DF6"/>
    <w:rsid w:val="00077564"/>
    <w:rsid w:val="000775C3"/>
    <w:rsid w:val="000823A8"/>
    <w:rsid w:val="0008348C"/>
    <w:rsid w:val="00087DE0"/>
    <w:rsid w:val="00090A2C"/>
    <w:rsid w:val="00090F3A"/>
    <w:rsid w:val="00093F38"/>
    <w:rsid w:val="0009427E"/>
    <w:rsid w:val="0009543F"/>
    <w:rsid w:val="0009544C"/>
    <w:rsid w:val="000977C9"/>
    <w:rsid w:val="000A0363"/>
    <w:rsid w:val="000A2C71"/>
    <w:rsid w:val="000A3308"/>
    <w:rsid w:val="000A4109"/>
    <w:rsid w:val="000A7D16"/>
    <w:rsid w:val="000B0C71"/>
    <w:rsid w:val="000B1008"/>
    <w:rsid w:val="000B1E23"/>
    <w:rsid w:val="000B2341"/>
    <w:rsid w:val="000B5B95"/>
    <w:rsid w:val="000B7EC3"/>
    <w:rsid w:val="000C664A"/>
    <w:rsid w:val="000D3AD1"/>
    <w:rsid w:val="000D3E48"/>
    <w:rsid w:val="000D40DB"/>
    <w:rsid w:val="000D49E0"/>
    <w:rsid w:val="000D57F4"/>
    <w:rsid w:val="000E2DDC"/>
    <w:rsid w:val="000E4F6A"/>
    <w:rsid w:val="000E6077"/>
    <w:rsid w:val="000E60D1"/>
    <w:rsid w:val="000E647F"/>
    <w:rsid w:val="000F0749"/>
    <w:rsid w:val="000F09D5"/>
    <w:rsid w:val="000F54B8"/>
    <w:rsid w:val="000F5500"/>
    <w:rsid w:val="000F692A"/>
    <w:rsid w:val="00100511"/>
    <w:rsid w:val="0010230F"/>
    <w:rsid w:val="0010242B"/>
    <w:rsid w:val="001025E3"/>
    <w:rsid w:val="001043FF"/>
    <w:rsid w:val="00104A78"/>
    <w:rsid w:val="0011156C"/>
    <w:rsid w:val="001127BE"/>
    <w:rsid w:val="00114234"/>
    <w:rsid w:val="0011426A"/>
    <w:rsid w:val="00114B26"/>
    <w:rsid w:val="00116225"/>
    <w:rsid w:val="00117B5B"/>
    <w:rsid w:val="00120218"/>
    <w:rsid w:val="00120309"/>
    <w:rsid w:val="00122016"/>
    <w:rsid w:val="00123250"/>
    <w:rsid w:val="00123348"/>
    <w:rsid w:val="00125063"/>
    <w:rsid w:val="00125D8A"/>
    <w:rsid w:val="0012615C"/>
    <w:rsid w:val="00126D09"/>
    <w:rsid w:val="001302BF"/>
    <w:rsid w:val="001322AD"/>
    <w:rsid w:val="00132CF3"/>
    <w:rsid w:val="00134691"/>
    <w:rsid w:val="0013585F"/>
    <w:rsid w:val="00137B25"/>
    <w:rsid w:val="00140772"/>
    <w:rsid w:val="00140AA9"/>
    <w:rsid w:val="00143969"/>
    <w:rsid w:val="00143FE7"/>
    <w:rsid w:val="00145492"/>
    <w:rsid w:val="001463A2"/>
    <w:rsid w:val="00147368"/>
    <w:rsid w:val="00147D44"/>
    <w:rsid w:val="0015187F"/>
    <w:rsid w:val="00152444"/>
    <w:rsid w:val="00152449"/>
    <w:rsid w:val="001615C7"/>
    <w:rsid w:val="00164B49"/>
    <w:rsid w:val="00171530"/>
    <w:rsid w:val="00175CE4"/>
    <w:rsid w:val="00175F55"/>
    <w:rsid w:val="00176912"/>
    <w:rsid w:val="00176D8E"/>
    <w:rsid w:val="001819A7"/>
    <w:rsid w:val="001842BF"/>
    <w:rsid w:val="00185FEE"/>
    <w:rsid w:val="00187E4B"/>
    <w:rsid w:val="00190BFA"/>
    <w:rsid w:val="0019120B"/>
    <w:rsid w:val="0019172A"/>
    <w:rsid w:val="0019294C"/>
    <w:rsid w:val="00192EC6"/>
    <w:rsid w:val="00193A44"/>
    <w:rsid w:val="00193B3D"/>
    <w:rsid w:val="00195575"/>
    <w:rsid w:val="00195C60"/>
    <w:rsid w:val="00195EF9"/>
    <w:rsid w:val="001965D1"/>
    <w:rsid w:val="00197B6A"/>
    <w:rsid w:val="00197F4A"/>
    <w:rsid w:val="001A049C"/>
    <w:rsid w:val="001A1652"/>
    <w:rsid w:val="001A199C"/>
    <w:rsid w:val="001A1C98"/>
    <w:rsid w:val="001A2D4A"/>
    <w:rsid w:val="001A304F"/>
    <w:rsid w:val="001A7B6F"/>
    <w:rsid w:val="001A7DB7"/>
    <w:rsid w:val="001B1156"/>
    <w:rsid w:val="001B399A"/>
    <w:rsid w:val="001B42BE"/>
    <w:rsid w:val="001B5C12"/>
    <w:rsid w:val="001B6C0D"/>
    <w:rsid w:val="001B6E73"/>
    <w:rsid w:val="001B78B9"/>
    <w:rsid w:val="001C07B5"/>
    <w:rsid w:val="001C19DB"/>
    <w:rsid w:val="001C6F68"/>
    <w:rsid w:val="001C7465"/>
    <w:rsid w:val="001C780A"/>
    <w:rsid w:val="001D1726"/>
    <w:rsid w:val="001D2DFF"/>
    <w:rsid w:val="001D49FB"/>
    <w:rsid w:val="001D4FA7"/>
    <w:rsid w:val="001D7E11"/>
    <w:rsid w:val="001D7F83"/>
    <w:rsid w:val="001E01C4"/>
    <w:rsid w:val="001E0663"/>
    <w:rsid w:val="001E07E3"/>
    <w:rsid w:val="001E15FD"/>
    <w:rsid w:val="001E2619"/>
    <w:rsid w:val="001E2D21"/>
    <w:rsid w:val="001E2D35"/>
    <w:rsid w:val="001E4CBC"/>
    <w:rsid w:val="001E4FEE"/>
    <w:rsid w:val="001E5159"/>
    <w:rsid w:val="001E5FF2"/>
    <w:rsid w:val="001F0B94"/>
    <w:rsid w:val="001F16FF"/>
    <w:rsid w:val="001F2244"/>
    <w:rsid w:val="001F3B99"/>
    <w:rsid w:val="001F555A"/>
    <w:rsid w:val="001F5F8A"/>
    <w:rsid w:val="001F6260"/>
    <w:rsid w:val="001F64F2"/>
    <w:rsid w:val="001F69B5"/>
    <w:rsid w:val="002025BE"/>
    <w:rsid w:val="00202D15"/>
    <w:rsid w:val="002033CC"/>
    <w:rsid w:val="00204147"/>
    <w:rsid w:val="00204E90"/>
    <w:rsid w:val="0020530D"/>
    <w:rsid w:val="00210ACE"/>
    <w:rsid w:val="00211C54"/>
    <w:rsid w:val="00213060"/>
    <w:rsid w:val="0021429A"/>
    <w:rsid w:val="002159AA"/>
    <w:rsid w:val="0021628A"/>
    <w:rsid w:val="002176EA"/>
    <w:rsid w:val="00220558"/>
    <w:rsid w:val="002260E1"/>
    <w:rsid w:val="00233139"/>
    <w:rsid w:val="00233989"/>
    <w:rsid w:val="00236E51"/>
    <w:rsid w:val="00243704"/>
    <w:rsid w:val="00244819"/>
    <w:rsid w:val="00247E00"/>
    <w:rsid w:val="00250353"/>
    <w:rsid w:val="00254FAF"/>
    <w:rsid w:val="0025557A"/>
    <w:rsid w:val="00257309"/>
    <w:rsid w:val="00260B03"/>
    <w:rsid w:val="00260CED"/>
    <w:rsid w:val="00263446"/>
    <w:rsid w:val="00263E72"/>
    <w:rsid w:val="002641F4"/>
    <w:rsid w:val="00264B15"/>
    <w:rsid w:val="00266372"/>
    <w:rsid w:val="0026759F"/>
    <w:rsid w:val="00276A33"/>
    <w:rsid w:val="00276C84"/>
    <w:rsid w:val="002831C9"/>
    <w:rsid w:val="00284914"/>
    <w:rsid w:val="0028661C"/>
    <w:rsid w:val="00286647"/>
    <w:rsid w:val="002879ED"/>
    <w:rsid w:val="0029208A"/>
    <w:rsid w:val="00294F60"/>
    <w:rsid w:val="0029694F"/>
    <w:rsid w:val="002A0B75"/>
    <w:rsid w:val="002A1D9D"/>
    <w:rsid w:val="002A22E5"/>
    <w:rsid w:val="002A3AF3"/>
    <w:rsid w:val="002A4A5F"/>
    <w:rsid w:val="002A6A0B"/>
    <w:rsid w:val="002B1614"/>
    <w:rsid w:val="002B219F"/>
    <w:rsid w:val="002B639A"/>
    <w:rsid w:val="002B6D4C"/>
    <w:rsid w:val="002B6E0B"/>
    <w:rsid w:val="002C00FA"/>
    <w:rsid w:val="002C4366"/>
    <w:rsid w:val="002C504E"/>
    <w:rsid w:val="002C5713"/>
    <w:rsid w:val="002C585A"/>
    <w:rsid w:val="002C77AA"/>
    <w:rsid w:val="002D1D67"/>
    <w:rsid w:val="002D1FD2"/>
    <w:rsid w:val="002D45E0"/>
    <w:rsid w:val="002D665D"/>
    <w:rsid w:val="002E4045"/>
    <w:rsid w:val="002E4793"/>
    <w:rsid w:val="002E64C2"/>
    <w:rsid w:val="002E6C50"/>
    <w:rsid w:val="002E75CD"/>
    <w:rsid w:val="002F0D16"/>
    <w:rsid w:val="002F5A27"/>
    <w:rsid w:val="002F6336"/>
    <w:rsid w:val="002F7270"/>
    <w:rsid w:val="00300417"/>
    <w:rsid w:val="00301A5D"/>
    <w:rsid w:val="003036BC"/>
    <w:rsid w:val="003036C7"/>
    <w:rsid w:val="00305826"/>
    <w:rsid w:val="0030659B"/>
    <w:rsid w:val="0030794F"/>
    <w:rsid w:val="003161A8"/>
    <w:rsid w:val="00316964"/>
    <w:rsid w:val="00316A59"/>
    <w:rsid w:val="00317198"/>
    <w:rsid w:val="00317F3F"/>
    <w:rsid w:val="00321F01"/>
    <w:rsid w:val="00322DD9"/>
    <w:rsid w:val="00322F95"/>
    <w:rsid w:val="00327147"/>
    <w:rsid w:val="00330657"/>
    <w:rsid w:val="00335123"/>
    <w:rsid w:val="00345AA5"/>
    <w:rsid w:val="0034688C"/>
    <w:rsid w:val="003468D7"/>
    <w:rsid w:val="00347671"/>
    <w:rsid w:val="003476FE"/>
    <w:rsid w:val="003503F3"/>
    <w:rsid w:val="00353E2B"/>
    <w:rsid w:val="0035795C"/>
    <w:rsid w:val="00360EC5"/>
    <w:rsid w:val="003610A9"/>
    <w:rsid w:val="003627C4"/>
    <w:rsid w:val="003638B3"/>
    <w:rsid w:val="00363AD5"/>
    <w:rsid w:val="00363FA1"/>
    <w:rsid w:val="00367105"/>
    <w:rsid w:val="00367D00"/>
    <w:rsid w:val="0037165B"/>
    <w:rsid w:val="00371677"/>
    <w:rsid w:val="0037427A"/>
    <w:rsid w:val="00374393"/>
    <w:rsid w:val="003758A3"/>
    <w:rsid w:val="00377FF3"/>
    <w:rsid w:val="003809E3"/>
    <w:rsid w:val="00381B04"/>
    <w:rsid w:val="00381D57"/>
    <w:rsid w:val="003835B3"/>
    <w:rsid w:val="003845F8"/>
    <w:rsid w:val="00384C5E"/>
    <w:rsid w:val="00384EF6"/>
    <w:rsid w:val="00385072"/>
    <w:rsid w:val="00387792"/>
    <w:rsid w:val="0038782B"/>
    <w:rsid w:val="00387A94"/>
    <w:rsid w:val="00392EFC"/>
    <w:rsid w:val="00393B3A"/>
    <w:rsid w:val="00397F07"/>
    <w:rsid w:val="003A055B"/>
    <w:rsid w:val="003A05AF"/>
    <w:rsid w:val="003A149F"/>
    <w:rsid w:val="003A1EF7"/>
    <w:rsid w:val="003A2667"/>
    <w:rsid w:val="003A4AEC"/>
    <w:rsid w:val="003B36A9"/>
    <w:rsid w:val="003B7C16"/>
    <w:rsid w:val="003C1A09"/>
    <w:rsid w:val="003C682B"/>
    <w:rsid w:val="003C69F7"/>
    <w:rsid w:val="003C6D84"/>
    <w:rsid w:val="003D4A52"/>
    <w:rsid w:val="003D4E88"/>
    <w:rsid w:val="003D583A"/>
    <w:rsid w:val="003D69F0"/>
    <w:rsid w:val="003D7352"/>
    <w:rsid w:val="003D75A2"/>
    <w:rsid w:val="003E2616"/>
    <w:rsid w:val="003E3076"/>
    <w:rsid w:val="003E3A11"/>
    <w:rsid w:val="003E54E6"/>
    <w:rsid w:val="003E6530"/>
    <w:rsid w:val="003E6E8D"/>
    <w:rsid w:val="003F7B94"/>
    <w:rsid w:val="004001AB"/>
    <w:rsid w:val="00402FDA"/>
    <w:rsid w:val="00403198"/>
    <w:rsid w:val="0040390D"/>
    <w:rsid w:val="00403FE1"/>
    <w:rsid w:val="0040589B"/>
    <w:rsid w:val="00406D6B"/>
    <w:rsid w:val="00411987"/>
    <w:rsid w:val="00412B31"/>
    <w:rsid w:val="004137EC"/>
    <w:rsid w:val="004143C5"/>
    <w:rsid w:val="00415BE8"/>
    <w:rsid w:val="00416535"/>
    <w:rsid w:val="00421A0F"/>
    <w:rsid w:val="00421AEF"/>
    <w:rsid w:val="00427F63"/>
    <w:rsid w:val="00430219"/>
    <w:rsid w:val="00430D9C"/>
    <w:rsid w:val="0043166C"/>
    <w:rsid w:val="0043369D"/>
    <w:rsid w:val="00435371"/>
    <w:rsid w:val="00435E04"/>
    <w:rsid w:val="004368B0"/>
    <w:rsid w:val="0043731A"/>
    <w:rsid w:val="004374A3"/>
    <w:rsid w:val="0043790E"/>
    <w:rsid w:val="00441B7B"/>
    <w:rsid w:val="00442083"/>
    <w:rsid w:val="00443879"/>
    <w:rsid w:val="004450DF"/>
    <w:rsid w:val="004464E0"/>
    <w:rsid w:val="00446930"/>
    <w:rsid w:val="00446F32"/>
    <w:rsid w:val="0045122F"/>
    <w:rsid w:val="00452968"/>
    <w:rsid w:val="0045336F"/>
    <w:rsid w:val="0045346F"/>
    <w:rsid w:val="00454AC9"/>
    <w:rsid w:val="004576DA"/>
    <w:rsid w:val="00457DCB"/>
    <w:rsid w:val="0046165A"/>
    <w:rsid w:val="00462CE3"/>
    <w:rsid w:val="00463DAD"/>
    <w:rsid w:val="0046428B"/>
    <w:rsid w:val="00467CD3"/>
    <w:rsid w:val="00471563"/>
    <w:rsid w:val="00472316"/>
    <w:rsid w:val="00473209"/>
    <w:rsid w:val="00475414"/>
    <w:rsid w:val="0047609E"/>
    <w:rsid w:val="004763E1"/>
    <w:rsid w:val="00477001"/>
    <w:rsid w:val="00482362"/>
    <w:rsid w:val="00484A3B"/>
    <w:rsid w:val="004857B2"/>
    <w:rsid w:val="00485D94"/>
    <w:rsid w:val="00487247"/>
    <w:rsid w:val="00487FE2"/>
    <w:rsid w:val="004919A7"/>
    <w:rsid w:val="00491F64"/>
    <w:rsid w:val="0049203E"/>
    <w:rsid w:val="00492938"/>
    <w:rsid w:val="00492A47"/>
    <w:rsid w:val="00495822"/>
    <w:rsid w:val="004975D3"/>
    <w:rsid w:val="004A1ED2"/>
    <w:rsid w:val="004A200C"/>
    <w:rsid w:val="004A33BC"/>
    <w:rsid w:val="004A679B"/>
    <w:rsid w:val="004A73DD"/>
    <w:rsid w:val="004A740C"/>
    <w:rsid w:val="004B069A"/>
    <w:rsid w:val="004B57C6"/>
    <w:rsid w:val="004B5D62"/>
    <w:rsid w:val="004B6103"/>
    <w:rsid w:val="004B61AC"/>
    <w:rsid w:val="004B76B5"/>
    <w:rsid w:val="004C108A"/>
    <w:rsid w:val="004C329F"/>
    <w:rsid w:val="004C408C"/>
    <w:rsid w:val="004D6629"/>
    <w:rsid w:val="004D777C"/>
    <w:rsid w:val="004E2E1D"/>
    <w:rsid w:val="004E4737"/>
    <w:rsid w:val="004E4C90"/>
    <w:rsid w:val="004E5335"/>
    <w:rsid w:val="004E5E93"/>
    <w:rsid w:val="004E68B4"/>
    <w:rsid w:val="004E7E7D"/>
    <w:rsid w:val="004F0468"/>
    <w:rsid w:val="004F35F0"/>
    <w:rsid w:val="004F5D24"/>
    <w:rsid w:val="004F5EF1"/>
    <w:rsid w:val="004F675D"/>
    <w:rsid w:val="00502E59"/>
    <w:rsid w:val="00502E8B"/>
    <w:rsid w:val="0050349E"/>
    <w:rsid w:val="0050504B"/>
    <w:rsid w:val="0050624B"/>
    <w:rsid w:val="005062DF"/>
    <w:rsid w:val="00507B6F"/>
    <w:rsid w:val="00510D69"/>
    <w:rsid w:val="00511C2B"/>
    <w:rsid w:val="0051481B"/>
    <w:rsid w:val="005148C5"/>
    <w:rsid w:val="00515C1C"/>
    <w:rsid w:val="00515E60"/>
    <w:rsid w:val="005161FE"/>
    <w:rsid w:val="005167C2"/>
    <w:rsid w:val="00516FD4"/>
    <w:rsid w:val="00517E17"/>
    <w:rsid w:val="005208A5"/>
    <w:rsid w:val="00525128"/>
    <w:rsid w:val="00525805"/>
    <w:rsid w:val="0052586F"/>
    <w:rsid w:val="00525A6D"/>
    <w:rsid w:val="005267AC"/>
    <w:rsid w:val="00526C8A"/>
    <w:rsid w:val="005270C1"/>
    <w:rsid w:val="00530440"/>
    <w:rsid w:val="00532B09"/>
    <w:rsid w:val="00533D9C"/>
    <w:rsid w:val="005372C3"/>
    <w:rsid w:val="00537311"/>
    <w:rsid w:val="00542BC6"/>
    <w:rsid w:val="00543E6B"/>
    <w:rsid w:val="005444EA"/>
    <w:rsid w:val="00545065"/>
    <w:rsid w:val="00545EFF"/>
    <w:rsid w:val="00545F4E"/>
    <w:rsid w:val="005500E1"/>
    <w:rsid w:val="005501C2"/>
    <w:rsid w:val="00551351"/>
    <w:rsid w:val="00551E33"/>
    <w:rsid w:val="005523AE"/>
    <w:rsid w:val="0055318A"/>
    <w:rsid w:val="005542E0"/>
    <w:rsid w:val="00555484"/>
    <w:rsid w:val="005559A2"/>
    <w:rsid w:val="00557ABD"/>
    <w:rsid w:val="00560BF5"/>
    <w:rsid w:val="00561D00"/>
    <w:rsid w:val="0056295A"/>
    <w:rsid w:val="00563AEA"/>
    <w:rsid w:val="005649A3"/>
    <w:rsid w:val="005660E7"/>
    <w:rsid w:val="0057107F"/>
    <w:rsid w:val="0057250C"/>
    <w:rsid w:val="0058109E"/>
    <w:rsid w:val="005820CE"/>
    <w:rsid w:val="0058294B"/>
    <w:rsid w:val="005862CF"/>
    <w:rsid w:val="00586C37"/>
    <w:rsid w:val="005913FD"/>
    <w:rsid w:val="00591876"/>
    <w:rsid w:val="00593061"/>
    <w:rsid w:val="00594E74"/>
    <w:rsid w:val="00595A2A"/>
    <w:rsid w:val="005A29BF"/>
    <w:rsid w:val="005A3012"/>
    <w:rsid w:val="005A5940"/>
    <w:rsid w:val="005A614B"/>
    <w:rsid w:val="005A6575"/>
    <w:rsid w:val="005A75DD"/>
    <w:rsid w:val="005B0580"/>
    <w:rsid w:val="005B1270"/>
    <w:rsid w:val="005B74A8"/>
    <w:rsid w:val="005B7745"/>
    <w:rsid w:val="005B78EC"/>
    <w:rsid w:val="005B7B5A"/>
    <w:rsid w:val="005C0515"/>
    <w:rsid w:val="005C2DBA"/>
    <w:rsid w:val="005C340B"/>
    <w:rsid w:val="005C4E5E"/>
    <w:rsid w:val="005C7A34"/>
    <w:rsid w:val="005D1B7A"/>
    <w:rsid w:val="005D3F83"/>
    <w:rsid w:val="005D4186"/>
    <w:rsid w:val="005D4819"/>
    <w:rsid w:val="005D54F2"/>
    <w:rsid w:val="005D7557"/>
    <w:rsid w:val="005E00AD"/>
    <w:rsid w:val="005E0108"/>
    <w:rsid w:val="005E0692"/>
    <w:rsid w:val="005E110E"/>
    <w:rsid w:val="005E1866"/>
    <w:rsid w:val="005E4118"/>
    <w:rsid w:val="005E41D4"/>
    <w:rsid w:val="005E7A2B"/>
    <w:rsid w:val="005F1214"/>
    <w:rsid w:val="005F1317"/>
    <w:rsid w:val="005F158E"/>
    <w:rsid w:val="005F1606"/>
    <w:rsid w:val="005F3461"/>
    <w:rsid w:val="005F37C8"/>
    <w:rsid w:val="005F4BAC"/>
    <w:rsid w:val="005F5717"/>
    <w:rsid w:val="005F7952"/>
    <w:rsid w:val="005F7C3D"/>
    <w:rsid w:val="005F7FBC"/>
    <w:rsid w:val="00600F0E"/>
    <w:rsid w:val="00604CF1"/>
    <w:rsid w:val="006050CB"/>
    <w:rsid w:val="0060513E"/>
    <w:rsid w:val="00606142"/>
    <w:rsid w:val="00607571"/>
    <w:rsid w:val="006107DD"/>
    <w:rsid w:val="00612948"/>
    <w:rsid w:val="00613F00"/>
    <w:rsid w:val="00614696"/>
    <w:rsid w:val="00614A41"/>
    <w:rsid w:val="006153B3"/>
    <w:rsid w:val="006163D7"/>
    <w:rsid w:val="0061797F"/>
    <w:rsid w:val="00621881"/>
    <w:rsid w:val="00622061"/>
    <w:rsid w:val="006223B7"/>
    <w:rsid w:val="00623234"/>
    <w:rsid w:val="00623537"/>
    <w:rsid w:val="00623F5A"/>
    <w:rsid w:val="00624E24"/>
    <w:rsid w:val="00625C52"/>
    <w:rsid w:val="006263BF"/>
    <w:rsid w:val="00634808"/>
    <w:rsid w:val="00635D68"/>
    <w:rsid w:val="006372D5"/>
    <w:rsid w:val="006405E2"/>
    <w:rsid w:val="00642E70"/>
    <w:rsid w:val="00642EA6"/>
    <w:rsid w:val="006443C0"/>
    <w:rsid w:val="0064619C"/>
    <w:rsid w:val="006466DC"/>
    <w:rsid w:val="006467E2"/>
    <w:rsid w:val="00647C12"/>
    <w:rsid w:val="00647C38"/>
    <w:rsid w:val="006505B3"/>
    <w:rsid w:val="006513AC"/>
    <w:rsid w:val="00651F8A"/>
    <w:rsid w:val="0065207F"/>
    <w:rsid w:val="00652E48"/>
    <w:rsid w:val="00653725"/>
    <w:rsid w:val="006550DB"/>
    <w:rsid w:val="006561D0"/>
    <w:rsid w:val="00660E84"/>
    <w:rsid w:val="0066372F"/>
    <w:rsid w:val="00665042"/>
    <w:rsid w:val="006660AF"/>
    <w:rsid w:val="00671168"/>
    <w:rsid w:val="006768BD"/>
    <w:rsid w:val="00676E31"/>
    <w:rsid w:val="00680AE3"/>
    <w:rsid w:val="00682C7B"/>
    <w:rsid w:val="00682DA5"/>
    <w:rsid w:val="00684263"/>
    <w:rsid w:val="006852C0"/>
    <w:rsid w:val="006868D7"/>
    <w:rsid w:val="00687AB4"/>
    <w:rsid w:val="006938BF"/>
    <w:rsid w:val="006941BE"/>
    <w:rsid w:val="00695BF4"/>
    <w:rsid w:val="00697B50"/>
    <w:rsid w:val="006A0EDD"/>
    <w:rsid w:val="006A0F81"/>
    <w:rsid w:val="006A0FE6"/>
    <w:rsid w:val="006A1428"/>
    <w:rsid w:val="006A39DC"/>
    <w:rsid w:val="006A4CD2"/>
    <w:rsid w:val="006A4DB3"/>
    <w:rsid w:val="006A7EF7"/>
    <w:rsid w:val="006B2556"/>
    <w:rsid w:val="006B3BE9"/>
    <w:rsid w:val="006B4598"/>
    <w:rsid w:val="006B7448"/>
    <w:rsid w:val="006B7F20"/>
    <w:rsid w:val="006C085D"/>
    <w:rsid w:val="006C15A6"/>
    <w:rsid w:val="006C3A30"/>
    <w:rsid w:val="006C45F1"/>
    <w:rsid w:val="006C4AF9"/>
    <w:rsid w:val="006C7D5F"/>
    <w:rsid w:val="006D14B6"/>
    <w:rsid w:val="006D2524"/>
    <w:rsid w:val="006D41D5"/>
    <w:rsid w:val="006D6676"/>
    <w:rsid w:val="006D7286"/>
    <w:rsid w:val="006E0C9D"/>
    <w:rsid w:val="006E11D1"/>
    <w:rsid w:val="006E1788"/>
    <w:rsid w:val="006E205E"/>
    <w:rsid w:val="006E366A"/>
    <w:rsid w:val="006E380E"/>
    <w:rsid w:val="006E38C3"/>
    <w:rsid w:val="006E3B47"/>
    <w:rsid w:val="006E6357"/>
    <w:rsid w:val="006F03A5"/>
    <w:rsid w:val="006F1251"/>
    <w:rsid w:val="006F1AAA"/>
    <w:rsid w:val="006F39A9"/>
    <w:rsid w:val="006F55F5"/>
    <w:rsid w:val="006F586A"/>
    <w:rsid w:val="006F5992"/>
    <w:rsid w:val="006F5C8D"/>
    <w:rsid w:val="006F5D7A"/>
    <w:rsid w:val="006F7FD6"/>
    <w:rsid w:val="0070163D"/>
    <w:rsid w:val="0070176D"/>
    <w:rsid w:val="007019E3"/>
    <w:rsid w:val="00701BB0"/>
    <w:rsid w:val="0070212F"/>
    <w:rsid w:val="007032AB"/>
    <w:rsid w:val="00703624"/>
    <w:rsid w:val="00703F33"/>
    <w:rsid w:val="00711D4E"/>
    <w:rsid w:val="00714898"/>
    <w:rsid w:val="00720744"/>
    <w:rsid w:val="0072086F"/>
    <w:rsid w:val="0072235B"/>
    <w:rsid w:val="00722CF5"/>
    <w:rsid w:val="00722F49"/>
    <w:rsid w:val="00723BF2"/>
    <w:rsid w:val="00725CC4"/>
    <w:rsid w:val="00727F66"/>
    <w:rsid w:val="00734733"/>
    <w:rsid w:val="00741362"/>
    <w:rsid w:val="00745A00"/>
    <w:rsid w:val="00747C0F"/>
    <w:rsid w:val="00751C46"/>
    <w:rsid w:val="00751D8B"/>
    <w:rsid w:val="00752332"/>
    <w:rsid w:val="00752C37"/>
    <w:rsid w:val="00754F1D"/>
    <w:rsid w:val="00757848"/>
    <w:rsid w:val="00760047"/>
    <w:rsid w:val="00760807"/>
    <w:rsid w:val="007608EB"/>
    <w:rsid w:val="00763C61"/>
    <w:rsid w:val="007645AE"/>
    <w:rsid w:val="00764729"/>
    <w:rsid w:val="007703ED"/>
    <w:rsid w:val="00771FFB"/>
    <w:rsid w:val="007723D8"/>
    <w:rsid w:val="0077265F"/>
    <w:rsid w:val="00775DFD"/>
    <w:rsid w:val="007772B8"/>
    <w:rsid w:val="007772D0"/>
    <w:rsid w:val="00780335"/>
    <w:rsid w:val="007825CE"/>
    <w:rsid w:val="007853AD"/>
    <w:rsid w:val="00785A9F"/>
    <w:rsid w:val="00786CF5"/>
    <w:rsid w:val="007917D8"/>
    <w:rsid w:val="00791B72"/>
    <w:rsid w:val="00792785"/>
    <w:rsid w:val="007A0C7C"/>
    <w:rsid w:val="007A1C6A"/>
    <w:rsid w:val="007A3840"/>
    <w:rsid w:val="007A3A74"/>
    <w:rsid w:val="007A45D9"/>
    <w:rsid w:val="007A4F27"/>
    <w:rsid w:val="007A5267"/>
    <w:rsid w:val="007A5769"/>
    <w:rsid w:val="007A7606"/>
    <w:rsid w:val="007A76AA"/>
    <w:rsid w:val="007B0DC2"/>
    <w:rsid w:val="007B1AAB"/>
    <w:rsid w:val="007B2C24"/>
    <w:rsid w:val="007B2F52"/>
    <w:rsid w:val="007B569D"/>
    <w:rsid w:val="007C1580"/>
    <w:rsid w:val="007C3212"/>
    <w:rsid w:val="007C3967"/>
    <w:rsid w:val="007C3DA4"/>
    <w:rsid w:val="007C630A"/>
    <w:rsid w:val="007C6883"/>
    <w:rsid w:val="007C6983"/>
    <w:rsid w:val="007C72D9"/>
    <w:rsid w:val="007C7DA1"/>
    <w:rsid w:val="007D16C4"/>
    <w:rsid w:val="007D283B"/>
    <w:rsid w:val="007D2B29"/>
    <w:rsid w:val="007D460C"/>
    <w:rsid w:val="007D541F"/>
    <w:rsid w:val="007D5E9C"/>
    <w:rsid w:val="007E1063"/>
    <w:rsid w:val="007E3E2F"/>
    <w:rsid w:val="007E570F"/>
    <w:rsid w:val="007E5C1C"/>
    <w:rsid w:val="007E7346"/>
    <w:rsid w:val="007E7BA7"/>
    <w:rsid w:val="007E7C1A"/>
    <w:rsid w:val="007F3901"/>
    <w:rsid w:val="007F5CAC"/>
    <w:rsid w:val="00800A11"/>
    <w:rsid w:val="0080121B"/>
    <w:rsid w:val="0080135C"/>
    <w:rsid w:val="00804349"/>
    <w:rsid w:val="00805B24"/>
    <w:rsid w:val="008069EC"/>
    <w:rsid w:val="00807DCF"/>
    <w:rsid w:val="00810B24"/>
    <w:rsid w:val="008132B5"/>
    <w:rsid w:val="008139D5"/>
    <w:rsid w:val="00813B84"/>
    <w:rsid w:val="00814508"/>
    <w:rsid w:val="00815A52"/>
    <w:rsid w:val="00815CA2"/>
    <w:rsid w:val="0081792B"/>
    <w:rsid w:val="008203B8"/>
    <w:rsid w:val="00822770"/>
    <w:rsid w:val="00823264"/>
    <w:rsid w:val="00823D85"/>
    <w:rsid w:val="00823F71"/>
    <w:rsid w:val="00825CF3"/>
    <w:rsid w:val="00831D3E"/>
    <w:rsid w:val="0083297C"/>
    <w:rsid w:val="00834642"/>
    <w:rsid w:val="0083507B"/>
    <w:rsid w:val="0083568B"/>
    <w:rsid w:val="00837FA7"/>
    <w:rsid w:val="00840970"/>
    <w:rsid w:val="008411B8"/>
    <w:rsid w:val="00841223"/>
    <w:rsid w:val="008417C1"/>
    <w:rsid w:val="00845059"/>
    <w:rsid w:val="0085010A"/>
    <w:rsid w:val="008501C3"/>
    <w:rsid w:val="008504D8"/>
    <w:rsid w:val="0085097B"/>
    <w:rsid w:val="00852331"/>
    <w:rsid w:val="00852C66"/>
    <w:rsid w:val="008530FD"/>
    <w:rsid w:val="008562FA"/>
    <w:rsid w:val="00856A18"/>
    <w:rsid w:val="00860960"/>
    <w:rsid w:val="00861E7B"/>
    <w:rsid w:val="00863ABC"/>
    <w:rsid w:val="00864911"/>
    <w:rsid w:val="008649F1"/>
    <w:rsid w:val="008652EE"/>
    <w:rsid w:val="00873FF2"/>
    <w:rsid w:val="00880109"/>
    <w:rsid w:val="00880A0D"/>
    <w:rsid w:val="00880CB0"/>
    <w:rsid w:val="00883223"/>
    <w:rsid w:val="008833AE"/>
    <w:rsid w:val="00883600"/>
    <w:rsid w:val="0088370D"/>
    <w:rsid w:val="00885688"/>
    <w:rsid w:val="00885913"/>
    <w:rsid w:val="00887269"/>
    <w:rsid w:val="008901BD"/>
    <w:rsid w:val="008939ED"/>
    <w:rsid w:val="00895A87"/>
    <w:rsid w:val="008960C6"/>
    <w:rsid w:val="00897511"/>
    <w:rsid w:val="008A03F6"/>
    <w:rsid w:val="008A1371"/>
    <w:rsid w:val="008A1621"/>
    <w:rsid w:val="008A17BE"/>
    <w:rsid w:val="008A1EF8"/>
    <w:rsid w:val="008A27CD"/>
    <w:rsid w:val="008A2BAD"/>
    <w:rsid w:val="008A3F15"/>
    <w:rsid w:val="008A4543"/>
    <w:rsid w:val="008A621F"/>
    <w:rsid w:val="008A65FD"/>
    <w:rsid w:val="008A6C91"/>
    <w:rsid w:val="008A7FC7"/>
    <w:rsid w:val="008B0A75"/>
    <w:rsid w:val="008B20BE"/>
    <w:rsid w:val="008B21C7"/>
    <w:rsid w:val="008B24E2"/>
    <w:rsid w:val="008B6620"/>
    <w:rsid w:val="008B792E"/>
    <w:rsid w:val="008B7A83"/>
    <w:rsid w:val="008C10D1"/>
    <w:rsid w:val="008C217A"/>
    <w:rsid w:val="008C52CA"/>
    <w:rsid w:val="008C7CC5"/>
    <w:rsid w:val="008D2BA3"/>
    <w:rsid w:val="008D34AD"/>
    <w:rsid w:val="008D3CD1"/>
    <w:rsid w:val="008D4269"/>
    <w:rsid w:val="008D56B0"/>
    <w:rsid w:val="008D59C8"/>
    <w:rsid w:val="008D6051"/>
    <w:rsid w:val="008E3648"/>
    <w:rsid w:val="008E7FCF"/>
    <w:rsid w:val="008F0926"/>
    <w:rsid w:val="008F16DA"/>
    <w:rsid w:val="008F249C"/>
    <w:rsid w:val="008F4122"/>
    <w:rsid w:val="008F5105"/>
    <w:rsid w:val="008F52A5"/>
    <w:rsid w:val="008F5492"/>
    <w:rsid w:val="008F5BF3"/>
    <w:rsid w:val="008F685C"/>
    <w:rsid w:val="008F78DF"/>
    <w:rsid w:val="009002E5"/>
    <w:rsid w:val="00900799"/>
    <w:rsid w:val="0090109F"/>
    <w:rsid w:val="00901757"/>
    <w:rsid w:val="0090342C"/>
    <w:rsid w:val="00904C60"/>
    <w:rsid w:val="00904E8B"/>
    <w:rsid w:val="0090733D"/>
    <w:rsid w:val="00907E34"/>
    <w:rsid w:val="00907F1F"/>
    <w:rsid w:val="0091095E"/>
    <w:rsid w:val="00910B0E"/>
    <w:rsid w:val="00910DBA"/>
    <w:rsid w:val="00912968"/>
    <w:rsid w:val="00913A16"/>
    <w:rsid w:val="00913D5A"/>
    <w:rsid w:val="00915D6B"/>
    <w:rsid w:val="0092022F"/>
    <w:rsid w:val="00921E51"/>
    <w:rsid w:val="00923A4F"/>
    <w:rsid w:val="0092435D"/>
    <w:rsid w:val="0092537A"/>
    <w:rsid w:val="00926F29"/>
    <w:rsid w:val="00926F43"/>
    <w:rsid w:val="00930112"/>
    <w:rsid w:val="00931E4B"/>
    <w:rsid w:val="00936809"/>
    <w:rsid w:val="00936949"/>
    <w:rsid w:val="00936982"/>
    <w:rsid w:val="00936C7C"/>
    <w:rsid w:val="00936F1B"/>
    <w:rsid w:val="00936FA9"/>
    <w:rsid w:val="00940BB5"/>
    <w:rsid w:val="00940E73"/>
    <w:rsid w:val="00941CB1"/>
    <w:rsid w:val="0094429A"/>
    <w:rsid w:val="0094437F"/>
    <w:rsid w:val="00945751"/>
    <w:rsid w:val="009458A7"/>
    <w:rsid w:val="009464F2"/>
    <w:rsid w:val="00947D63"/>
    <w:rsid w:val="00952326"/>
    <w:rsid w:val="009524B8"/>
    <w:rsid w:val="009556A7"/>
    <w:rsid w:val="00956126"/>
    <w:rsid w:val="00956E88"/>
    <w:rsid w:val="00957F35"/>
    <w:rsid w:val="009624B8"/>
    <w:rsid w:val="009626F6"/>
    <w:rsid w:val="00962783"/>
    <w:rsid w:val="00962C09"/>
    <w:rsid w:val="00963700"/>
    <w:rsid w:val="00964210"/>
    <w:rsid w:val="00965C44"/>
    <w:rsid w:val="00966C73"/>
    <w:rsid w:val="00966F1F"/>
    <w:rsid w:val="00966FE5"/>
    <w:rsid w:val="00970FFC"/>
    <w:rsid w:val="009724C0"/>
    <w:rsid w:val="009726F4"/>
    <w:rsid w:val="009730BE"/>
    <w:rsid w:val="009738D9"/>
    <w:rsid w:val="00973E1F"/>
    <w:rsid w:val="009770AD"/>
    <w:rsid w:val="009826E3"/>
    <w:rsid w:val="0098541F"/>
    <w:rsid w:val="009866B0"/>
    <w:rsid w:val="009912FA"/>
    <w:rsid w:val="0099207F"/>
    <w:rsid w:val="00992086"/>
    <w:rsid w:val="00992A29"/>
    <w:rsid w:val="00993BAE"/>
    <w:rsid w:val="009967FE"/>
    <w:rsid w:val="009972FD"/>
    <w:rsid w:val="00997FC8"/>
    <w:rsid w:val="009A213C"/>
    <w:rsid w:val="009A3FA3"/>
    <w:rsid w:val="009A4977"/>
    <w:rsid w:val="009A62A4"/>
    <w:rsid w:val="009B0797"/>
    <w:rsid w:val="009B17F1"/>
    <w:rsid w:val="009B1E95"/>
    <w:rsid w:val="009B3FFF"/>
    <w:rsid w:val="009B4491"/>
    <w:rsid w:val="009B53D1"/>
    <w:rsid w:val="009B5C6E"/>
    <w:rsid w:val="009B79E9"/>
    <w:rsid w:val="009C07B9"/>
    <w:rsid w:val="009C0BB1"/>
    <w:rsid w:val="009C10EF"/>
    <w:rsid w:val="009C2CB0"/>
    <w:rsid w:val="009C2D7A"/>
    <w:rsid w:val="009C39E5"/>
    <w:rsid w:val="009C3BF3"/>
    <w:rsid w:val="009C4067"/>
    <w:rsid w:val="009D08F2"/>
    <w:rsid w:val="009D3054"/>
    <w:rsid w:val="009D4687"/>
    <w:rsid w:val="009D4D73"/>
    <w:rsid w:val="009D5490"/>
    <w:rsid w:val="009D5D1A"/>
    <w:rsid w:val="009D5FE6"/>
    <w:rsid w:val="009D7F96"/>
    <w:rsid w:val="009E1700"/>
    <w:rsid w:val="009E1AAB"/>
    <w:rsid w:val="009E4D7C"/>
    <w:rsid w:val="009E4ED7"/>
    <w:rsid w:val="009E64F5"/>
    <w:rsid w:val="009F15E9"/>
    <w:rsid w:val="009F1912"/>
    <w:rsid w:val="009F2636"/>
    <w:rsid w:val="009F3FAB"/>
    <w:rsid w:val="009F4B27"/>
    <w:rsid w:val="009F4CA5"/>
    <w:rsid w:val="009F5317"/>
    <w:rsid w:val="009F6599"/>
    <w:rsid w:val="00A021B4"/>
    <w:rsid w:val="00A025A8"/>
    <w:rsid w:val="00A0265E"/>
    <w:rsid w:val="00A03160"/>
    <w:rsid w:val="00A04616"/>
    <w:rsid w:val="00A13375"/>
    <w:rsid w:val="00A144CA"/>
    <w:rsid w:val="00A214C0"/>
    <w:rsid w:val="00A229C5"/>
    <w:rsid w:val="00A23C4D"/>
    <w:rsid w:val="00A242CF"/>
    <w:rsid w:val="00A26493"/>
    <w:rsid w:val="00A2782A"/>
    <w:rsid w:val="00A30DEE"/>
    <w:rsid w:val="00A341FB"/>
    <w:rsid w:val="00A34A0A"/>
    <w:rsid w:val="00A35E57"/>
    <w:rsid w:val="00A37FB5"/>
    <w:rsid w:val="00A40EA7"/>
    <w:rsid w:val="00A41ABF"/>
    <w:rsid w:val="00A42803"/>
    <w:rsid w:val="00A435B4"/>
    <w:rsid w:val="00A43EC9"/>
    <w:rsid w:val="00A4468C"/>
    <w:rsid w:val="00A50FB4"/>
    <w:rsid w:val="00A528AE"/>
    <w:rsid w:val="00A530BA"/>
    <w:rsid w:val="00A561B1"/>
    <w:rsid w:val="00A56D05"/>
    <w:rsid w:val="00A56FEF"/>
    <w:rsid w:val="00A57CC8"/>
    <w:rsid w:val="00A57E43"/>
    <w:rsid w:val="00A57EBE"/>
    <w:rsid w:val="00A604B3"/>
    <w:rsid w:val="00A6472A"/>
    <w:rsid w:val="00A66C7A"/>
    <w:rsid w:val="00A67100"/>
    <w:rsid w:val="00A676D2"/>
    <w:rsid w:val="00A71E00"/>
    <w:rsid w:val="00A728B2"/>
    <w:rsid w:val="00A7443F"/>
    <w:rsid w:val="00A75DFF"/>
    <w:rsid w:val="00A769CF"/>
    <w:rsid w:val="00A76FE9"/>
    <w:rsid w:val="00A77118"/>
    <w:rsid w:val="00A83A63"/>
    <w:rsid w:val="00A83C0C"/>
    <w:rsid w:val="00A853AE"/>
    <w:rsid w:val="00A86B0B"/>
    <w:rsid w:val="00A87F42"/>
    <w:rsid w:val="00A90E9D"/>
    <w:rsid w:val="00A938D8"/>
    <w:rsid w:val="00A97E4B"/>
    <w:rsid w:val="00AA0511"/>
    <w:rsid w:val="00AA4E7F"/>
    <w:rsid w:val="00AA60E4"/>
    <w:rsid w:val="00AA7D57"/>
    <w:rsid w:val="00AB0342"/>
    <w:rsid w:val="00AB149E"/>
    <w:rsid w:val="00AB39E0"/>
    <w:rsid w:val="00AB5FD2"/>
    <w:rsid w:val="00AB68B2"/>
    <w:rsid w:val="00AC0836"/>
    <w:rsid w:val="00AC27E9"/>
    <w:rsid w:val="00AC2BA0"/>
    <w:rsid w:val="00AC41E5"/>
    <w:rsid w:val="00AC5BF6"/>
    <w:rsid w:val="00AC6463"/>
    <w:rsid w:val="00AC7E22"/>
    <w:rsid w:val="00AD055C"/>
    <w:rsid w:val="00AD0627"/>
    <w:rsid w:val="00AD2F7B"/>
    <w:rsid w:val="00AD3299"/>
    <w:rsid w:val="00AD336C"/>
    <w:rsid w:val="00AD39B5"/>
    <w:rsid w:val="00AD4F45"/>
    <w:rsid w:val="00AD5859"/>
    <w:rsid w:val="00AD693B"/>
    <w:rsid w:val="00AE0227"/>
    <w:rsid w:val="00AE08F6"/>
    <w:rsid w:val="00AE1357"/>
    <w:rsid w:val="00AE354D"/>
    <w:rsid w:val="00AE376E"/>
    <w:rsid w:val="00AE500C"/>
    <w:rsid w:val="00AE7F3B"/>
    <w:rsid w:val="00AF0CB4"/>
    <w:rsid w:val="00AF0DF4"/>
    <w:rsid w:val="00AF7DFF"/>
    <w:rsid w:val="00B00DB5"/>
    <w:rsid w:val="00B0354B"/>
    <w:rsid w:val="00B0701C"/>
    <w:rsid w:val="00B075A8"/>
    <w:rsid w:val="00B1013F"/>
    <w:rsid w:val="00B125E9"/>
    <w:rsid w:val="00B1323F"/>
    <w:rsid w:val="00B13FDC"/>
    <w:rsid w:val="00B149A1"/>
    <w:rsid w:val="00B150CD"/>
    <w:rsid w:val="00B21C1E"/>
    <w:rsid w:val="00B221F7"/>
    <w:rsid w:val="00B223F6"/>
    <w:rsid w:val="00B25746"/>
    <w:rsid w:val="00B258F9"/>
    <w:rsid w:val="00B26643"/>
    <w:rsid w:val="00B31756"/>
    <w:rsid w:val="00B34207"/>
    <w:rsid w:val="00B353B2"/>
    <w:rsid w:val="00B3610A"/>
    <w:rsid w:val="00B36FF5"/>
    <w:rsid w:val="00B40DD9"/>
    <w:rsid w:val="00B41309"/>
    <w:rsid w:val="00B42687"/>
    <w:rsid w:val="00B43903"/>
    <w:rsid w:val="00B4724B"/>
    <w:rsid w:val="00B51FF2"/>
    <w:rsid w:val="00B5237F"/>
    <w:rsid w:val="00B53570"/>
    <w:rsid w:val="00B570B1"/>
    <w:rsid w:val="00B570F3"/>
    <w:rsid w:val="00B6002B"/>
    <w:rsid w:val="00B60B4D"/>
    <w:rsid w:val="00B6173A"/>
    <w:rsid w:val="00B65939"/>
    <w:rsid w:val="00B667F4"/>
    <w:rsid w:val="00B669D1"/>
    <w:rsid w:val="00B67492"/>
    <w:rsid w:val="00B75932"/>
    <w:rsid w:val="00B75C7D"/>
    <w:rsid w:val="00B75CB8"/>
    <w:rsid w:val="00B7702F"/>
    <w:rsid w:val="00B777E9"/>
    <w:rsid w:val="00B81827"/>
    <w:rsid w:val="00B831F6"/>
    <w:rsid w:val="00B8380F"/>
    <w:rsid w:val="00B84462"/>
    <w:rsid w:val="00B84964"/>
    <w:rsid w:val="00B8607E"/>
    <w:rsid w:val="00B86996"/>
    <w:rsid w:val="00B93F3C"/>
    <w:rsid w:val="00B949C4"/>
    <w:rsid w:val="00B94A89"/>
    <w:rsid w:val="00B94E5C"/>
    <w:rsid w:val="00B978B4"/>
    <w:rsid w:val="00B979D5"/>
    <w:rsid w:val="00BA51B8"/>
    <w:rsid w:val="00BA5275"/>
    <w:rsid w:val="00BA544C"/>
    <w:rsid w:val="00BA6658"/>
    <w:rsid w:val="00BA6789"/>
    <w:rsid w:val="00BB0A59"/>
    <w:rsid w:val="00BB2BB5"/>
    <w:rsid w:val="00BB6328"/>
    <w:rsid w:val="00BC0E13"/>
    <w:rsid w:val="00BC144D"/>
    <w:rsid w:val="00BC15B8"/>
    <w:rsid w:val="00BC18F8"/>
    <w:rsid w:val="00BC31A2"/>
    <w:rsid w:val="00BC3527"/>
    <w:rsid w:val="00BC4676"/>
    <w:rsid w:val="00BC514F"/>
    <w:rsid w:val="00BC559B"/>
    <w:rsid w:val="00BC627F"/>
    <w:rsid w:val="00BD1FCF"/>
    <w:rsid w:val="00BD24E1"/>
    <w:rsid w:val="00BD2E4D"/>
    <w:rsid w:val="00BD3564"/>
    <w:rsid w:val="00BD4305"/>
    <w:rsid w:val="00BD559D"/>
    <w:rsid w:val="00BE0628"/>
    <w:rsid w:val="00BE36EF"/>
    <w:rsid w:val="00BE3F7C"/>
    <w:rsid w:val="00BE434F"/>
    <w:rsid w:val="00BE48DE"/>
    <w:rsid w:val="00BE513A"/>
    <w:rsid w:val="00BE69DA"/>
    <w:rsid w:val="00BF044D"/>
    <w:rsid w:val="00BF051F"/>
    <w:rsid w:val="00BF1AD8"/>
    <w:rsid w:val="00BF3278"/>
    <w:rsid w:val="00BF4D49"/>
    <w:rsid w:val="00BF4D8F"/>
    <w:rsid w:val="00BF4E2F"/>
    <w:rsid w:val="00BF5080"/>
    <w:rsid w:val="00BF57E9"/>
    <w:rsid w:val="00BF57EC"/>
    <w:rsid w:val="00BF6B30"/>
    <w:rsid w:val="00BF72C7"/>
    <w:rsid w:val="00C00874"/>
    <w:rsid w:val="00C00BC1"/>
    <w:rsid w:val="00C01799"/>
    <w:rsid w:val="00C029B5"/>
    <w:rsid w:val="00C03932"/>
    <w:rsid w:val="00C138FE"/>
    <w:rsid w:val="00C139D2"/>
    <w:rsid w:val="00C15089"/>
    <w:rsid w:val="00C16973"/>
    <w:rsid w:val="00C216B2"/>
    <w:rsid w:val="00C22926"/>
    <w:rsid w:val="00C257B8"/>
    <w:rsid w:val="00C25A87"/>
    <w:rsid w:val="00C30183"/>
    <w:rsid w:val="00C307EF"/>
    <w:rsid w:val="00C33B10"/>
    <w:rsid w:val="00C34237"/>
    <w:rsid w:val="00C34D65"/>
    <w:rsid w:val="00C351D7"/>
    <w:rsid w:val="00C358CE"/>
    <w:rsid w:val="00C35FE2"/>
    <w:rsid w:val="00C375AA"/>
    <w:rsid w:val="00C3779A"/>
    <w:rsid w:val="00C41266"/>
    <w:rsid w:val="00C4256B"/>
    <w:rsid w:val="00C43AB8"/>
    <w:rsid w:val="00C44AB4"/>
    <w:rsid w:val="00C47476"/>
    <w:rsid w:val="00C47DE7"/>
    <w:rsid w:val="00C50C3B"/>
    <w:rsid w:val="00C5178A"/>
    <w:rsid w:val="00C51CC7"/>
    <w:rsid w:val="00C53B54"/>
    <w:rsid w:val="00C54410"/>
    <w:rsid w:val="00C54CE8"/>
    <w:rsid w:val="00C61F30"/>
    <w:rsid w:val="00C6236A"/>
    <w:rsid w:val="00C631F9"/>
    <w:rsid w:val="00C65B72"/>
    <w:rsid w:val="00C67A8C"/>
    <w:rsid w:val="00C73E2D"/>
    <w:rsid w:val="00C74240"/>
    <w:rsid w:val="00C743CF"/>
    <w:rsid w:val="00C75527"/>
    <w:rsid w:val="00C75845"/>
    <w:rsid w:val="00C76CA8"/>
    <w:rsid w:val="00C77D1F"/>
    <w:rsid w:val="00C80C3B"/>
    <w:rsid w:val="00C82710"/>
    <w:rsid w:val="00C82CEA"/>
    <w:rsid w:val="00C84DCB"/>
    <w:rsid w:val="00C85E36"/>
    <w:rsid w:val="00C86D52"/>
    <w:rsid w:val="00C91F6E"/>
    <w:rsid w:val="00C92410"/>
    <w:rsid w:val="00C93964"/>
    <w:rsid w:val="00C9526D"/>
    <w:rsid w:val="00C95C73"/>
    <w:rsid w:val="00C978EF"/>
    <w:rsid w:val="00CA2FDD"/>
    <w:rsid w:val="00CA3BE7"/>
    <w:rsid w:val="00CA6117"/>
    <w:rsid w:val="00CA62ED"/>
    <w:rsid w:val="00CB0318"/>
    <w:rsid w:val="00CB0A9B"/>
    <w:rsid w:val="00CB114B"/>
    <w:rsid w:val="00CB189D"/>
    <w:rsid w:val="00CB263A"/>
    <w:rsid w:val="00CB31D0"/>
    <w:rsid w:val="00CB433C"/>
    <w:rsid w:val="00CB62F8"/>
    <w:rsid w:val="00CB6B12"/>
    <w:rsid w:val="00CB6D7F"/>
    <w:rsid w:val="00CC039C"/>
    <w:rsid w:val="00CC115B"/>
    <w:rsid w:val="00CC2549"/>
    <w:rsid w:val="00CC4965"/>
    <w:rsid w:val="00CC6205"/>
    <w:rsid w:val="00CD208F"/>
    <w:rsid w:val="00CD535B"/>
    <w:rsid w:val="00CD560B"/>
    <w:rsid w:val="00CD722B"/>
    <w:rsid w:val="00CE0DD6"/>
    <w:rsid w:val="00CE57BE"/>
    <w:rsid w:val="00CE6505"/>
    <w:rsid w:val="00CE6954"/>
    <w:rsid w:val="00CE6AB8"/>
    <w:rsid w:val="00CF0936"/>
    <w:rsid w:val="00CF132B"/>
    <w:rsid w:val="00CF32DC"/>
    <w:rsid w:val="00CF487D"/>
    <w:rsid w:val="00CF58D6"/>
    <w:rsid w:val="00CF7D7E"/>
    <w:rsid w:val="00D012F5"/>
    <w:rsid w:val="00D03587"/>
    <w:rsid w:val="00D03BF8"/>
    <w:rsid w:val="00D0432B"/>
    <w:rsid w:val="00D04697"/>
    <w:rsid w:val="00D0516F"/>
    <w:rsid w:val="00D05724"/>
    <w:rsid w:val="00D06A47"/>
    <w:rsid w:val="00D078CA"/>
    <w:rsid w:val="00D07D66"/>
    <w:rsid w:val="00D101E5"/>
    <w:rsid w:val="00D13CF5"/>
    <w:rsid w:val="00D14034"/>
    <w:rsid w:val="00D140DE"/>
    <w:rsid w:val="00D15BE7"/>
    <w:rsid w:val="00D172C3"/>
    <w:rsid w:val="00D175D6"/>
    <w:rsid w:val="00D17948"/>
    <w:rsid w:val="00D2183F"/>
    <w:rsid w:val="00D21A05"/>
    <w:rsid w:val="00D222DE"/>
    <w:rsid w:val="00D2358C"/>
    <w:rsid w:val="00D245D6"/>
    <w:rsid w:val="00D26CA5"/>
    <w:rsid w:val="00D2740F"/>
    <w:rsid w:val="00D309AF"/>
    <w:rsid w:val="00D30CF8"/>
    <w:rsid w:val="00D31227"/>
    <w:rsid w:val="00D32B96"/>
    <w:rsid w:val="00D35BB2"/>
    <w:rsid w:val="00D36E0C"/>
    <w:rsid w:val="00D37691"/>
    <w:rsid w:val="00D377DB"/>
    <w:rsid w:val="00D415DA"/>
    <w:rsid w:val="00D44634"/>
    <w:rsid w:val="00D5235E"/>
    <w:rsid w:val="00D537ED"/>
    <w:rsid w:val="00D539D5"/>
    <w:rsid w:val="00D53B5E"/>
    <w:rsid w:val="00D5630C"/>
    <w:rsid w:val="00D57FF3"/>
    <w:rsid w:val="00D60162"/>
    <w:rsid w:val="00D607A0"/>
    <w:rsid w:val="00D615D0"/>
    <w:rsid w:val="00D61740"/>
    <w:rsid w:val="00D617D9"/>
    <w:rsid w:val="00D6180B"/>
    <w:rsid w:val="00D61E58"/>
    <w:rsid w:val="00D63B13"/>
    <w:rsid w:val="00D64A3E"/>
    <w:rsid w:val="00D65394"/>
    <w:rsid w:val="00D66685"/>
    <w:rsid w:val="00D73915"/>
    <w:rsid w:val="00D73DC3"/>
    <w:rsid w:val="00D73F70"/>
    <w:rsid w:val="00D74778"/>
    <w:rsid w:val="00D76234"/>
    <w:rsid w:val="00D76D9F"/>
    <w:rsid w:val="00D81501"/>
    <w:rsid w:val="00D82947"/>
    <w:rsid w:val="00D85CAB"/>
    <w:rsid w:val="00D85ED6"/>
    <w:rsid w:val="00D918CC"/>
    <w:rsid w:val="00D92478"/>
    <w:rsid w:val="00D92C70"/>
    <w:rsid w:val="00D93B76"/>
    <w:rsid w:val="00D945D4"/>
    <w:rsid w:val="00D94BFA"/>
    <w:rsid w:val="00D9567A"/>
    <w:rsid w:val="00D957E0"/>
    <w:rsid w:val="00D95999"/>
    <w:rsid w:val="00D95F2D"/>
    <w:rsid w:val="00D9637E"/>
    <w:rsid w:val="00D9700A"/>
    <w:rsid w:val="00D97548"/>
    <w:rsid w:val="00DA0675"/>
    <w:rsid w:val="00DA162D"/>
    <w:rsid w:val="00DA27E6"/>
    <w:rsid w:val="00DA2CBF"/>
    <w:rsid w:val="00DA3416"/>
    <w:rsid w:val="00DA3742"/>
    <w:rsid w:val="00DA425E"/>
    <w:rsid w:val="00DA465A"/>
    <w:rsid w:val="00DA4AE7"/>
    <w:rsid w:val="00DA6576"/>
    <w:rsid w:val="00DA70F6"/>
    <w:rsid w:val="00DB09AB"/>
    <w:rsid w:val="00DB330B"/>
    <w:rsid w:val="00DB509A"/>
    <w:rsid w:val="00DB50AE"/>
    <w:rsid w:val="00DB72FA"/>
    <w:rsid w:val="00DB7EAD"/>
    <w:rsid w:val="00DC4DAA"/>
    <w:rsid w:val="00DC52B0"/>
    <w:rsid w:val="00DC6168"/>
    <w:rsid w:val="00DD140B"/>
    <w:rsid w:val="00DD1E1A"/>
    <w:rsid w:val="00DD33E9"/>
    <w:rsid w:val="00DD38B8"/>
    <w:rsid w:val="00DD7469"/>
    <w:rsid w:val="00DD74B7"/>
    <w:rsid w:val="00DE038F"/>
    <w:rsid w:val="00DE081B"/>
    <w:rsid w:val="00DE0FE9"/>
    <w:rsid w:val="00DE19BB"/>
    <w:rsid w:val="00DE3382"/>
    <w:rsid w:val="00DE441B"/>
    <w:rsid w:val="00DE4D63"/>
    <w:rsid w:val="00DE715F"/>
    <w:rsid w:val="00DE730E"/>
    <w:rsid w:val="00DF082E"/>
    <w:rsid w:val="00DF1E41"/>
    <w:rsid w:val="00DF265A"/>
    <w:rsid w:val="00DF3728"/>
    <w:rsid w:val="00DF3956"/>
    <w:rsid w:val="00DF49DB"/>
    <w:rsid w:val="00DF6C2D"/>
    <w:rsid w:val="00DF7D44"/>
    <w:rsid w:val="00E01242"/>
    <w:rsid w:val="00E02BAF"/>
    <w:rsid w:val="00E0311C"/>
    <w:rsid w:val="00E03C76"/>
    <w:rsid w:val="00E05049"/>
    <w:rsid w:val="00E05998"/>
    <w:rsid w:val="00E05AB8"/>
    <w:rsid w:val="00E06BE9"/>
    <w:rsid w:val="00E0722C"/>
    <w:rsid w:val="00E07ADA"/>
    <w:rsid w:val="00E125CC"/>
    <w:rsid w:val="00E12B28"/>
    <w:rsid w:val="00E12E3B"/>
    <w:rsid w:val="00E16DEE"/>
    <w:rsid w:val="00E22D20"/>
    <w:rsid w:val="00E2301D"/>
    <w:rsid w:val="00E26768"/>
    <w:rsid w:val="00E26F32"/>
    <w:rsid w:val="00E27167"/>
    <w:rsid w:val="00E27F94"/>
    <w:rsid w:val="00E30AE2"/>
    <w:rsid w:val="00E30FDB"/>
    <w:rsid w:val="00E3108B"/>
    <w:rsid w:val="00E3193C"/>
    <w:rsid w:val="00E31E8A"/>
    <w:rsid w:val="00E34161"/>
    <w:rsid w:val="00E34208"/>
    <w:rsid w:val="00E37DD8"/>
    <w:rsid w:val="00E40F77"/>
    <w:rsid w:val="00E41878"/>
    <w:rsid w:val="00E42FD4"/>
    <w:rsid w:val="00E4344C"/>
    <w:rsid w:val="00E43EC0"/>
    <w:rsid w:val="00E44391"/>
    <w:rsid w:val="00E44CDE"/>
    <w:rsid w:val="00E45774"/>
    <w:rsid w:val="00E46B9E"/>
    <w:rsid w:val="00E52B57"/>
    <w:rsid w:val="00E52C4A"/>
    <w:rsid w:val="00E5323F"/>
    <w:rsid w:val="00E53B8D"/>
    <w:rsid w:val="00E5785F"/>
    <w:rsid w:val="00E6169A"/>
    <w:rsid w:val="00E6535F"/>
    <w:rsid w:val="00E6768A"/>
    <w:rsid w:val="00E67C2B"/>
    <w:rsid w:val="00E70E5D"/>
    <w:rsid w:val="00E7216F"/>
    <w:rsid w:val="00E7298C"/>
    <w:rsid w:val="00E72D38"/>
    <w:rsid w:val="00E735B5"/>
    <w:rsid w:val="00E75F62"/>
    <w:rsid w:val="00E775A8"/>
    <w:rsid w:val="00E808E2"/>
    <w:rsid w:val="00E809CA"/>
    <w:rsid w:val="00E81257"/>
    <w:rsid w:val="00E824DA"/>
    <w:rsid w:val="00E8314E"/>
    <w:rsid w:val="00E83FC5"/>
    <w:rsid w:val="00E84A62"/>
    <w:rsid w:val="00E86D33"/>
    <w:rsid w:val="00E87C3F"/>
    <w:rsid w:val="00E9535D"/>
    <w:rsid w:val="00E96535"/>
    <w:rsid w:val="00E96FE1"/>
    <w:rsid w:val="00EA1C5D"/>
    <w:rsid w:val="00EA1F7E"/>
    <w:rsid w:val="00EA2049"/>
    <w:rsid w:val="00EA2C20"/>
    <w:rsid w:val="00EA63F6"/>
    <w:rsid w:val="00EA6B20"/>
    <w:rsid w:val="00EA6C99"/>
    <w:rsid w:val="00EB02F3"/>
    <w:rsid w:val="00EB038D"/>
    <w:rsid w:val="00EB04AD"/>
    <w:rsid w:val="00EB171A"/>
    <w:rsid w:val="00EB36F8"/>
    <w:rsid w:val="00EB4335"/>
    <w:rsid w:val="00EB4F63"/>
    <w:rsid w:val="00EB69E5"/>
    <w:rsid w:val="00EB69ED"/>
    <w:rsid w:val="00EB794C"/>
    <w:rsid w:val="00EB7F7D"/>
    <w:rsid w:val="00EC050B"/>
    <w:rsid w:val="00EC0A42"/>
    <w:rsid w:val="00EC1303"/>
    <w:rsid w:val="00EC13EB"/>
    <w:rsid w:val="00EC277B"/>
    <w:rsid w:val="00EC2A24"/>
    <w:rsid w:val="00EC2DAB"/>
    <w:rsid w:val="00EC43DE"/>
    <w:rsid w:val="00EC52A8"/>
    <w:rsid w:val="00EC59C1"/>
    <w:rsid w:val="00EC5BED"/>
    <w:rsid w:val="00EC73BA"/>
    <w:rsid w:val="00ED002A"/>
    <w:rsid w:val="00ED161F"/>
    <w:rsid w:val="00ED40E0"/>
    <w:rsid w:val="00ED46AF"/>
    <w:rsid w:val="00ED61EE"/>
    <w:rsid w:val="00ED6D04"/>
    <w:rsid w:val="00EE1209"/>
    <w:rsid w:val="00EE24DA"/>
    <w:rsid w:val="00EE417B"/>
    <w:rsid w:val="00EE71A5"/>
    <w:rsid w:val="00EF54AA"/>
    <w:rsid w:val="00EF6D34"/>
    <w:rsid w:val="00EF7076"/>
    <w:rsid w:val="00EF726E"/>
    <w:rsid w:val="00EF72B6"/>
    <w:rsid w:val="00F00BB3"/>
    <w:rsid w:val="00F00E40"/>
    <w:rsid w:val="00F04E89"/>
    <w:rsid w:val="00F04ECA"/>
    <w:rsid w:val="00F11AD7"/>
    <w:rsid w:val="00F130C8"/>
    <w:rsid w:val="00F13B08"/>
    <w:rsid w:val="00F13B4B"/>
    <w:rsid w:val="00F164AC"/>
    <w:rsid w:val="00F16A66"/>
    <w:rsid w:val="00F1770C"/>
    <w:rsid w:val="00F178F8"/>
    <w:rsid w:val="00F2090A"/>
    <w:rsid w:val="00F23AA2"/>
    <w:rsid w:val="00F27594"/>
    <w:rsid w:val="00F30D0D"/>
    <w:rsid w:val="00F342EB"/>
    <w:rsid w:val="00F3492D"/>
    <w:rsid w:val="00F34C61"/>
    <w:rsid w:val="00F350AE"/>
    <w:rsid w:val="00F3614D"/>
    <w:rsid w:val="00F3788D"/>
    <w:rsid w:val="00F40DA4"/>
    <w:rsid w:val="00F42852"/>
    <w:rsid w:val="00F43CAE"/>
    <w:rsid w:val="00F45DC1"/>
    <w:rsid w:val="00F47735"/>
    <w:rsid w:val="00F504E9"/>
    <w:rsid w:val="00F51748"/>
    <w:rsid w:val="00F52CD9"/>
    <w:rsid w:val="00F55636"/>
    <w:rsid w:val="00F6308F"/>
    <w:rsid w:val="00F6393E"/>
    <w:rsid w:val="00F71893"/>
    <w:rsid w:val="00F72B86"/>
    <w:rsid w:val="00F74F5A"/>
    <w:rsid w:val="00F75B6E"/>
    <w:rsid w:val="00F805A3"/>
    <w:rsid w:val="00F8413A"/>
    <w:rsid w:val="00F920CD"/>
    <w:rsid w:val="00F96442"/>
    <w:rsid w:val="00FA2BA8"/>
    <w:rsid w:val="00FA3B1F"/>
    <w:rsid w:val="00FA5D32"/>
    <w:rsid w:val="00FA61F0"/>
    <w:rsid w:val="00FA6C31"/>
    <w:rsid w:val="00FA7326"/>
    <w:rsid w:val="00FB0048"/>
    <w:rsid w:val="00FB1FF1"/>
    <w:rsid w:val="00FB3D8D"/>
    <w:rsid w:val="00FB4E1D"/>
    <w:rsid w:val="00FB5011"/>
    <w:rsid w:val="00FB5312"/>
    <w:rsid w:val="00FB655F"/>
    <w:rsid w:val="00FB7EA2"/>
    <w:rsid w:val="00FC08C7"/>
    <w:rsid w:val="00FC0913"/>
    <w:rsid w:val="00FC1F83"/>
    <w:rsid w:val="00FC4031"/>
    <w:rsid w:val="00FC5DBA"/>
    <w:rsid w:val="00FD2394"/>
    <w:rsid w:val="00FD2A5D"/>
    <w:rsid w:val="00FD2CC9"/>
    <w:rsid w:val="00FD2FE8"/>
    <w:rsid w:val="00FD380D"/>
    <w:rsid w:val="00FD6102"/>
    <w:rsid w:val="00FD6A39"/>
    <w:rsid w:val="00FD7DEF"/>
    <w:rsid w:val="00FE1887"/>
    <w:rsid w:val="00FE25BF"/>
    <w:rsid w:val="00FE2874"/>
    <w:rsid w:val="00FE2E01"/>
    <w:rsid w:val="00FE3689"/>
    <w:rsid w:val="00FE6541"/>
    <w:rsid w:val="00FE7E04"/>
    <w:rsid w:val="00FF0320"/>
    <w:rsid w:val="00FF1801"/>
    <w:rsid w:val="00FF3A7A"/>
    <w:rsid w:val="00FF3E60"/>
    <w:rsid w:val="00FF484D"/>
    <w:rsid w:val="00FF6777"/>
    <w:rsid w:val="00FF6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925F405"/>
  <w15:docId w15:val="{94E87DB6-A00C-4A13-8A83-18676E65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A2782A"/>
    <w:pPr>
      <w:keepNext/>
      <w:numPr>
        <w:numId w:val="1"/>
      </w:numPr>
      <w:spacing w:before="240" w:after="60"/>
      <w:outlineLvl w:val="0"/>
    </w:pPr>
    <w:rPr>
      <w:rFonts w:cs="Arial"/>
      <w:b/>
      <w:bCs/>
      <w:kern w:val="32"/>
      <w:sz w:val="28"/>
      <w:szCs w:val="32"/>
    </w:rPr>
  </w:style>
  <w:style w:type="paragraph" w:styleId="Kop2">
    <w:name w:val="heading 2"/>
    <w:basedOn w:val="Standaard"/>
    <w:next w:val="Standaard"/>
    <w:qFormat/>
    <w:rsid w:val="00A2782A"/>
    <w:pPr>
      <w:keepNext/>
      <w:numPr>
        <w:ilvl w:val="1"/>
        <w:numId w:val="1"/>
      </w:numPr>
      <w:spacing w:before="240" w:after="60"/>
      <w:outlineLvl w:val="1"/>
    </w:pPr>
    <w:rPr>
      <w:rFonts w:cs="Arial"/>
      <w:b/>
      <w:bCs/>
      <w:i/>
      <w:iCs/>
      <w:sz w:val="20"/>
      <w:szCs w:val="28"/>
    </w:rPr>
  </w:style>
  <w:style w:type="paragraph" w:styleId="Kop3">
    <w:name w:val="heading 3"/>
    <w:basedOn w:val="Standaard"/>
    <w:next w:val="Standaard"/>
    <w:qFormat/>
    <w:rsid w:val="00A2782A"/>
    <w:pPr>
      <w:keepNext/>
      <w:numPr>
        <w:ilvl w:val="2"/>
        <w:numId w:val="1"/>
      </w:numPr>
      <w:spacing w:before="240" w:after="60"/>
      <w:outlineLvl w:val="2"/>
    </w:pPr>
    <w:rPr>
      <w:rFonts w:cs="Arial"/>
      <w:bCs/>
      <w:i/>
      <w:sz w:val="20"/>
      <w:szCs w:val="26"/>
    </w:rPr>
  </w:style>
  <w:style w:type="paragraph" w:styleId="Kop4">
    <w:name w:val="heading 4"/>
    <w:basedOn w:val="Standaard"/>
    <w:next w:val="Standaard"/>
    <w:qFormat/>
    <w:rsid w:val="00A2782A"/>
    <w:pPr>
      <w:keepNext/>
      <w:numPr>
        <w:ilvl w:val="3"/>
        <w:numId w:val="1"/>
      </w:numPr>
      <w:spacing w:before="240" w:after="60"/>
      <w:outlineLvl w:val="3"/>
    </w:pPr>
    <w:rPr>
      <w:bCs/>
      <w:i/>
      <w:sz w:val="20"/>
      <w:szCs w:val="28"/>
    </w:rPr>
  </w:style>
  <w:style w:type="paragraph" w:styleId="Kop5">
    <w:name w:val="heading 5"/>
    <w:basedOn w:val="Standaard"/>
    <w:next w:val="Standaard"/>
    <w:qFormat/>
    <w:rsid w:val="00A2782A"/>
    <w:pPr>
      <w:numPr>
        <w:ilvl w:val="4"/>
        <w:numId w:val="1"/>
      </w:numPr>
      <w:spacing w:before="240" w:after="60"/>
      <w:outlineLvl w:val="4"/>
    </w:pPr>
    <w:rPr>
      <w:b/>
      <w:bCs/>
      <w:i/>
      <w:iCs/>
      <w:sz w:val="26"/>
      <w:szCs w:val="26"/>
    </w:rPr>
  </w:style>
  <w:style w:type="paragraph" w:styleId="Kop6">
    <w:name w:val="heading 6"/>
    <w:basedOn w:val="Standaard"/>
    <w:next w:val="Standaard"/>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FC08C7"/>
    <w:rPr>
      <w:sz w:val="16"/>
      <w:szCs w:val="16"/>
    </w:rPr>
  </w:style>
  <w:style w:type="paragraph" w:styleId="Tekstopmerking">
    <w:name w:val="annotation text"/>
    <w:basedOn w:val="Standaard"/>
    <w:link w:val="TekstopmerkingChar"/>
    <w:uiPriority w:val="99"/>
    <w:semiHidden/>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semiHidden/>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D53B5E"/>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ilvl w:val="0"/>
        <w:numId w:val="0"/>
      </w:numPr>
      <w:tabs>
        <w:tab w:val="num" w:pos="454"/>
        <w:tab w:val="left" w:pos="567"/>
      </w:tabs>
      <w:spacing w:before="120" w:after="120"/>
      <w:ind w:left="454" w:hanging="454"/>
    </w:pPr>
    <w:rPr>
      <w:i w:val="0"/>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semiHidden/>
    <w:rsid w:val="0094429A"/>
    <w:pPr>
      <w:spacing w:line="180" w:lineRule="exact"/>
    </w:pPr>
    <w:rPr>
      <w:i/>
      <w:noProof/>
      <w:sz w:val="13"/>
    </w:rPr>
  </w:style>
  <w:style w:type="character" w:customStyle="1" w:styleId="VoetnoottekstChar">
    <w:name w:val="Voetnoottekst Char"/>
    <w:basedOn w:val="Standaardalinea-lettertype"/>
    <w:link w:val="Voetnoottekst"/>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basedOn w:val="Standaard"/>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table" w:customStyle="1" w:styleId="Tabelraster1">
    <w:name w:val="Tabelraster1"/>
    <w:basedOn w:val="Standaardtabel"/>
    <w:next w:val="Tabelraster"/>
    <w:uiPriority w:val="59"/>
    <w:rsid w:val="004143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FA61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8A27CD"/>
    <w:pPr>
      <w:spacing w:line="300" w:lineRule="exac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B221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9D2F5FCDC4710BD5CDE305AEA452A"/>
        <w:category>
          <w:name w:val="Algemeen"/>
          <w:gallery w:val="placeholder"/>
        </w:category>
        <w:types>
          <w:type w:val="bbPlcHdr"/>
        </w:types>
        <w:behaviors>
          <w:behavior w:val="content"/>
        </w:behaviors>
        <w:guid w:val="{1B0D5EBC-80F3-4D75-8600-4CE0F32EFF37}"/>
      </w:docPartPr>
      <w:docPartBody>
        <w:p w:rsidR="00E67D55" w:rsidRDefault="009C3C5C" w:rsidP="009C3C5C">
          <w:pPr>
            <w:pStyle w:val="1A59D2F5FCDC4710BD5CDE305AEA452A"/>
          </w:pPr>
          <w:r w:rsidRPr="00F75D7F">
            <w:rPr>
              <w:rStyle w:val="Tekstvantijdelijkeaanduiding"/>
            </w:rPr>
            <w:t>Kies een item.</w:t>
          </w:r>
        </w:p>
      </w:docPartBody>
    </w:docPart>
    <w:docPart>
      <w:docPartPr>
        <w:name w:val="32882369DCFD4B63A9D4D7A28B775B4B"/>
        <w:category>
          <w:name w:val="Algemeen"/>
          <w:gallery w:val="placeholder"/>
        </w:category>
        <w:types>
          <w:type w:val="bbPlcHdr"/>
        </w:types>
        <w:behaviors>
          <w:behavior w:val="content"/>
        </w:behaviors>
        <w:guid w:val="{72326199-E646-4372-8488-758C6449A307}"/>
      </w:docPartPr>
      <w:docPartBody>
        <w:p w:rsidR="00E67D55" w:rsidRDefault="009C3C5C" w:rsidP="009C3C5C">
          <w:pPr>
            <w:pStyle w:val="32882369DCFD4B63A9D4D7A28B775B4B"/>
          </w:pPr>
          <w:r w:rsidRPr="00A93A1C">
            <w:rPr>
              <w:rStyle w:val="Tekstvantijdelijkeaanduiding"/>
            </w:rPr>
            <w:t>Kies een item.</w:t>
          </w:r>
        </w:p>
      </w:docPartBody>
    </w:docPart>
    <w:docPart>
      <w:docPartPr>
        <w:name w:val="6428B88B4AF14FF0BC51AAF9D8C68108"/>
        <w:category>
          <w:name w:val="Algemeen"/>
          <w:gallery w:val="placeholder"/>
        </w:category>
        <w:types>
          <w:type w:val="bbPlcHdr"/>
        </w:types>
        <w:behaviors>
          <w:behavior w:val="content"/>
        </w:behaviors>
        <w:guid w:val="{5AD72926-6AFA-43E3-854A-31360F43FD32}"/>
      </w:docPartPr>
      <w:docPartBody>
        <w:p w:rsidR="00E67D55" w:rsidRDefault="009C3C5C" w:rsidP="009C3C5C">
          <w:pPr>
            <w:pStyle w:val="6428B88B4AF14FF0BC51AAF9D8C68108"/>
          </w:pPr>
          <w:r w:rsidRPr="00F75D7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C3C5C"/>
    <w:rsid w:val="000D6632"/>
    <w:rsid w:val="00126110"/>
    <w:rsid w:val="001F7C09"/>
    <w:rsid w:val="002E5161"/>
    <w:rsid w:val="003B26EF"/>
    <w:rsid w:val="006655FA"/>
    <w:rsid w:val="006862BF"/>
    <w:rsid w:val="00763523"/>
    <w:rsid w:val="007F2114"/>
    <w:rsid w:val="00805917"/>
    <w:rsid w:val="008F71BF"/>
    <w:rsid w:val="00932CBF"/>
    <w:rsid w:val="009C3C5C"/>
    <w:rsid w:val="00A66F7C"/>
    <w:rsid w:val="00B543FD"/>
    <w:rsid w:val="00C57E9F"/>
    <w:rsid w:val="00E21740"/>
    <w:rsid w:val="00E4042E"/>
    <w:rsid w:val="00E67D55"/>
    <w:rsid w:val="00F038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67D5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C3C5C"/>
    <w:rPr>
      <w:color w:val="808080"/>
    </w:rPr>
  </w:style>
  <w:style w:type="paragraph" w:customStyle="1" w:styleId="1A59D2F5FCDC4710BD5CDE305AEA452A">
    <w:name w:val="1A59D2F5FCDC4710BD5CDE305AEA452A"/>
    <w:rsid w:val="009C3C5C"/>
  </w:style>
  <w:style w:type="paragraph" w:customStyle="1" w:styleId="32882369DCFD4B63A9D4D7A28B775B4B">
    <w:name w:val="32882369DCFD4B63A9D4D7A28B775B4B"/>
    <w:rsid w:val="009C3C5C"/>
  </w:style>
  <w:style w:type="paragraph" w:customStyle="1" w:styleId="511779166BB2404190760EF9AF55C418">
    <w:name w:val="511779166BB2404190760EF9AF55C418"/>
    <w:rsid w:val="009C3C5C"/>
  </w:style>
  <w:style w:type="paragraph" w:customStyle="1" w:styleId="6428B88B4AF14FF0BC51AAF9D8C68108">
    <w:name w:val="6428B88B4AF14FF0BC51AAF9D8C68108"/>
    <w:rsid w:val="009C3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090DD-D47A-4395-87B2-604E6678C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5858</Characters>
  <Application>Microsoft Office Word</Application>
  <DocSecurity>0</DocSecurity>
  <Lines>142</Lines>
  <Paragraphs>73</Paragraphs>
  <ScaleCrop>false</ScaleCrop>
  <HeadingPairs>
    <vt:vector size="2" baseType="variant">
      <vt:variant>
        <vt:lpstr>Titel</vt:lpstr>
      </vt:variant>
      <vt:variant>
        <vt:i4>1</vt:i4>
      </vt:variant>
    </vt:vector>
  </HeadingPairs>
  <TitlesOfParts>
    <vt:vector size="1" baseType="lpstr">
      <vt:lpstr>&lt;Naam aanbesteding&gt;</vt:lpstr>
    </vt:vector>
  </TitlesOfParts>
  <Company>Min. van BZK</Company>
  <LinksUpToDate>false</LinksUpToDate>
  <CharactersWithSpaces>6728</CharactersWithSpaces>
  <SharedDoc>false</SharedDoc>
  <HLinks>
    <vt:vector size="450" baseType="variant">
      <vt:variant>
        <vt:i4>1966144</vt:i4>
      </vt:variant>
      <vt:variant>
        <vt:i4>402</vt:i4>
      </vt:variant>
      <vt:variant>
        <vt:i4>0</vt:i4>
      </vt:variant>
      <vt:variant>
        <vt:i4>5</vt:i4>
      </vt:variant>
      <vt:variant>
        <vt:lpwstr>http://www.pianoo.nl/duurzaaminkopen/sociaal/sociale-voorwaarden/handleiding-sociale-voorwaarden/standaardtekst-sociale-v</vt:lpwstr>
      </vt:variant>
      <vt:variant>
        <vt:lpwstr/>
      </vt:variant>
      <vt:variant>
        <vt:i4>393219</vt:i4>
      </vt:variant>
      <vt:variant>
        <vt:i4>399</vt:i4>
      </vt:variant>
      <vt:variant>
        <vt:i4>0</vt:i4>
      </vt:variant>
      <vt:variant>
        <vt:i4>5</vt:i4>
      </vt:variant>
      <vt:variant>
        <vt:lpwstr>http://www.pianoo.nl/document/4633/handleiding-social-return-bij-rijk</vt:lpwstr>
      </vt:variant>
      <vt:variant>
        <vt:lpwstr/>
      </vt:variant>
      <vt:variant>
        <vt:i4>1507403</vt:i4>
      </vt:variant>
      <vt:variant>
        <vt:i4>396</vt:i4>
      </vt:variant>
      <vt:variant>
        <vt:i4>0</vt:i4>
      </vt:variant>
      <vt:variant>
        <vt:i4>5</vt:i4>
      </vt:variant>
      <vt:variant>
        <vt:lpwstr>http://www.logius.nl/</vt:lpwstr>
      </vt:variant>
      <vt:variant>
        <vt:lpwstr/>
      </vt:variant>
      <vt:variant>
        <vt:i4>1507403</vt:i4>
      </vt:variant>
      <vt:variant>
        <vt:i4>393</vt:i4>
      </vt:variant>
      <vt:variant>
        <vt:i4>0</vt:i4>
      </vt:variant>
      <vt:variant>
        <vt:i4>5</vt:i4>
      </vt:variant>
      <vt:variant>
        <vt:lpwstr>http://www.logius.nl/</vt:lpwstr>
      </vt:variant>
      <vt:variant>
        <vt:lpwstr/>
      </vt:variant>
      <vt:variant>
        <vt:i4>1507403</vt:i4>
      </vt:variant>
      <vt:variant>
        <vt:i4>390</vt:i4>
      </vt:variant>
      <vt:variant>
        <vt:i4>0</vt:i4>
      </vt:variant>
      <vt:variant>
        <vt:i4>5</vt:i4>
      </vt:variant>
      <vt:variant>
        <vt:lpwstr>http://www.logius.nl/</vt:lpwstr>
      </vt:variant>
      <vt:variant>
        <vt:lpwstr/>
      </vt:variant>
      <vt:variant>
        <vt:i4>1376261</vt:i4>
      </vt:variant>
      <vt:variant>
        <vt:i4>387</vt:i4>
      </vt:variant>
      <vt:variant>
        <vt:i4>0</vt:i4>
      </vt:variant>
      <vt:variant>
        <vt:i4>5</vt:i4>
      </vt:variant>
      <vt:variant>
        <vt:lpwstr>http://www.pianoo.nl/praktijk-tools/handreikingen-voorbeelddocumenten/duurzaam-inkopen/handreikingen-sociale-voorwaarden</vt:lpwstr>
      </vt:variant>
      <vt:variant>
        <vt:lpwstr/>
      </vt:variant>
      <vt:variant>
        <vt:i4>6684720</vt:i4>
      </vt:variant>
      <vt:variant>
        <vt:i4>384</vt:i4>
      </vt:variant>
      <vt:variant>
        <vt:i4>0</vt:i4>
      </vt:variant>
      <vt:variant>
        <vt:i4>5</vt:i4>
      </vt:variant>
      <vt:variant>
        <vt:lpwstr>http://www.pianoo.nl/document/7583/advies-klachtafhandeling-bij-aanbesteden</vt:lpwstr>
      </vt:variant>
      <vt:variant>
        <vt:lpwstr/>
      </vt:variant>
      <vt:variant>
        <vt:i4>6357073</vt:i4>
      </vt:variant>
      <vt:variant>
        <vt:i4>381</vt:i4>
      </vt:variant>
      <vt:variant>
        <vt:i4>0</vt:i4>
      </vt:variant>
      <vt:variant>
        <vt:i4>5</vt:i4>
      </vt:variant>
      <vt:variant>
        <vt:lpwstr>mailto:klachtenmeldpuntHIS@rijksoverheid.nl</vt:lpwstr>
      </vt:variant>
      <vt:variant>
        <vt:lpwstr/>
      </vt:variant>
      <vt:variant>
        <vt:i4>2031620</vt:i4>
      </vt:variant>
      <vt:variant>
        <vt:i4>378</vt:i4>
      </vt:variant>
      <vt:variant>
        <vt:i4>0</vt:i4>
      </vt:variant>
      <vt:variant>
        <vt:i4>5</vt:i4>
      </vt:variant>
      <vt:variant>
        <vt:lpwstr>http://www.tenderned.nl/</vt:lpwstr>
      </vt:variant>
      <vt:variant>
        <vt:lpwstr/>
      </vt:variant>
      <vt:variant>
        <vt:i4>3145827</vt:i4>
      </vt:variant>
      <vt:variant>
        <vt:i4>375</vt:i4>
      </vt:variant>
      <vt:variant>
        <vt:i4>0</vt:i4>
      </vt:variant>
      <vt:variant>
        <vt:i4>5</vt:i4>
      </vt:variant>
      <vt:variant>
        <vt:lpwstr>http://www.rijksoverheid.nl/onderwerpen/aanbesteden</vt:lpwstr>
      </vt:variant>
      <vt:variant>
        <vt:lpwstr/>
      </vt:variant>
      <vt:variant>
        <vt:i4>7929954</vt:i4>
      </vt:variant>
      <vt:variant>
        <vt:i4>372</vt:i4>
      </vt:variant>
      <vt:variant>
        <vt:i4>0</vt:i4>
      </vt:variant>
      <vt:variant>
        <vt:i4>5</vt:i4>
      </vt:variant>
      <vt:variant>
        <vt:lpwstr>http://www.ctmsolution.nl/</vt:lpwstr>
      </vt:variant>
      <vt:variant>
        <vt:lpwstr/>
      </vt:variant>
      <vt:variant>
        <vt:i4>7405683</vt:i4>
      </vt:variant>
      <vt:variant>
        <vt:i4>369</vt:i4>
      </vt:variant>
      <vt:variant>
        <vt:i4>0</vt:i4>
      </vt:variant>
      <vt:variant>
        <vt:i4>5</vt:i4>
      </vt:variant>
      <vt:variant>
        <vt:lpwstr>http://www.ubrijk.nl/organisatieonderdelen/ubr-his</vt:lpwstr>
      </vt:variant>
      <vt:variant>
        <vt:lpwstr/>
      </vt:variant>
      <vt:variant>
        <vt:i4>1179697</vt:i4>
      </vt:variant>
      <vt:variant>
        <vt:i4>362</vt:i4>
      </vt:variant>
      <vt:variant>
        <vt:i4>0</vt:i4>
      </vt:variant>
      <vt:variant>
        <vt:i4>5</vt:i4>
      </vt:variant>
      <vt:variant>
        <vt:lpwstr/>
      </vt:variant>
      <vt:variant>
        <vt:lpwstr>_Toc323722324</vt:lpwstr>
      </vt:variant>
      <vt:variant>
        <vt:i4>1179697</vt:i4>
      </vt:variant>
      <vt:variant>
        <vt:i4>356</vt:i4>
      </vt:variant>
      <vt:variant>
        <vt:i4>0</vt:i4>
      </vt:variant>
      <vt:variant>
        <vt:i4>5</vt:i4>
      </vt:variant>
      <vt:variant>
        <vt:lpwstr/>
      </vt:variant>
      <vt:variant>
        <vt:lpwstr>_Toc323722323</vt:lpwstr>
      </vt:variant>
      <vt:variant>
        <vt:i4>1179697</vt:i4>
      </vt:variant>
      <vt:variant>
        <vt:i4>350</vt:i4>
      </vt:variant>
      <vt:variant>
        <vt:i4>0</vt:i4>
      </vt:variant>
      <vt:variant>
        <vt:i4>5</vt:i4>
      </vt:variant>
      <vt:variant>
        <vt:lpwstr/>
      </vt:variant>
      <vt:variant>
        <vt:lpwstr>_Toc323722322</vt:lpwstr>
      </vt:variant>
      <vt:variant>
        <vt:i4>1179697</vt:i4>
      </vt:variant>
      <vt:variant>
        <vt:i4>344</vt:i4>
      </vt:variant>
      <vt:variant>
        <vt:i4>0</vt:i4>
      </vt:variant>
      <vt:variant>
        <vt:i4>5</vt:i4>
      </vt:variant>
      <vt:variant>
        <vt:lpwstr/>
      </vt:variant>
      <vt:variant>
        <vt:lpwstr>_Toc323722321</vt:lpwstr>
      </vt:variant>
      <vt:variant>
        <vt:i4>1179697</vt:i4>
      </vt:variant>
      <vt:variant>
        <vt:i4>338</vt:i4>
      </vt:variant>
      <vt:variant>
        <vt:i4>0</vt:i4>
      </vt:variant>
      <vt:variant>
        <vt:i4>5</vt:i4>
      </vt:variant>
      <vt:variant>
        <vt:lpwstr/>
      </vt:variant>
      <vt:variant>
        <vt:lpwstr>_Toc323722320</vt:lpwstr>
      </vt:variant>
      <vt:variant>
        <vt:i4>1114161</vt:i4>
      </vt:variant>
      <vt:variant>
        <vt:i4>332</vt:i4>
      </vt:variant>
      <vt:variant>
        <vt:i4>0</vt:i4>
      </vt:variant>
      <vt:variant>
        <vt:i4>5</vt:i4>
      </vt:variant>
      <vt:variant>
        <vt:lpwstr/>
      </vt:variant>
      <vt:variant>
        <vt:lpwstr>_Toc323722319</vt:lpwstr>
      </vt:variant>
      <vt:variant>
        <vt:i4>1114161</vt:i4>
      </vt:variant>
      <vt:variant>
        <vt:i4>326</vt:i4>
      </vt:variant>
      <vt:variant>
        <vt:i4>0</vt:i4>
      </vt:variant>
      <vt:variant>
        <vt:i4>5</vt:i4>
      </vt:variant>
      <vt:variant>
        <vt:lpwstr/>
      </vt:variant>
      <vt:variant>
        <vt:lpwstr>_Toc323722318</vt:lpwstr>
      </vt:variant>
      <vt:variant>
        <vt:i4>1114161</vt:i4>
      </vt:variant>
      <vt:variant>
        <vt:i4>320</vt:i4>
      </vt:variant>
      <vt:variant>
        <vt:i4>0</vt:i4>
      </vt:variant>
      <vt:variant>
        <vt:i4>5</vt:i4>
      </vt:variant>
      <vt:variant>
        <vt:lpwstr/>
      </vt:variant>
      <vt:variant>
        <vt:lpwstr>_Toc323722317</vt:lpwstr>
      </vt:variant>
      <vt:variant>
        <vt:i4>1114161</vt:i4>
      </vt:variant>
      <vt:variant>
        <vt:i4>314</vt:i4>
      </vt:variant>
      <vt:variant>
        <vt:i4>0</vt:i4>
      </vt:variant>
      <vt:variant>
        <vt:i4>5</vt:i4>
      </vt:variant>
      <vt:variant>
        <vt:lpwstr/>
      </vt:variant>
      <vt:variant>
        <vt:lpwstr>_Toc323722316</vt:lpwstr>
      </vt:variant>
      <vt:variant>
        <vt:i4>1114161</vt:i4>
      </vt:variant>
      <vt:variant>
        <vt:i4>308</vt:i4>
      </vt:variant>
      <vt:variant>
        <vt:i4>0</vt:i4>
      </vt:variant>
      <vt:variant>
        <vt:i4>5</vt:i4>
      </vt:variant>
      <vt:variant>
        <vt:lpwstr/>
      </vt:variant>
      <vt:variant>
        <vt:lpwstr>_Toc323722315</vt:lpwstr>
      </vt:variant>
      <vt:variant>
        <vt:i4>1114161</vt:i4>
      </vt:variant>
      <vt:variant>
        <vt:i4>302</vt:i4>
      </vt:variant>
      <vt:variant>
        <vt:i4>0</vt:i4>
      </vt:variant>
      <vt:variant>
        <vt:i4>5</vt:i4>
      </vt:variant>
      <vt:variant>
        <vt:lpwstr/>
      </vt:variant>
      <vt:variant>
        <vt:lpwstr>_Toc323722314</vt:lpwstr>
      </vt:variant>
      <vt:variant>
        <vt:i4>1114161</vt:i4>
      </vt:variant>
      <vt:variant>
        <vt:i4>296</vt:i4>
      </vt:variant>
      <vt:variant>
        <vt:i4>0</vt:i4>
      </vt:variant>
      <vt:variant>
        <vt:i4>5</vt:i4>
      </vt:variant>
      <vt:variant>
        <vt:lpwstr/>
      </vt:variant>
      <vt:variant>
        <vt:lpwstr>_Toc323722313</vt:lpwstr>
      </vt:variant>
      <vt:variant>
        <vt:i4>1114161</vt:i4>
      </vt:variant>
      <vt:variant>
        <vt:i4>290</vt:i4>
      </vt:variant>
      <vt:variant>
        <vt:i4>0</vt:i4>
      </vt:variant>
      <vt:variant>
        <vt:i4>5</vt:i4>
      </vt:variant>
      <vt:variant>
        <vt:lpwstr/>
      </vt:variant>
      <vt:variant>
        <vt:lpwstr>_Toc323722312</vt:lpwstr>
      </vt:variant>
      <vt:variant>
        <vt:i4>1114161</vt:i4>
      </vt:variant>
      <vt:variant>
        <vt:i4>284</vt:i4>
      </vt:variant>
      <vt:variant>
        <vt:i4>0</vt:i4>
      </vt:variant>
      <vt:variant>
        <vt:i4>5</vt:i4>
      </vt:variant>
      <vt:variant>
        <vt:lpwstr/>
      </vt:variant>
      <vt:variant>
        <vt:lpwstr>_Toc323722311</vt:lpwstr>
      </vt:variant>
      <vt:variant>
        <vt:i4>1114161</vt:i4>
      </vt:variant>
      <vt:variant>
        <vt:i4>278</vt:i4>
      </vt:variant>
      <vt:variant>
        <vt:i4>0</vt:i4>
      </vt:variant>
      <vt:variant>
        <vt:i4>5</vt:i4>
      </vt:variant>
      <vt:variant>
        <vt:lpwstr/>
      </vt:variant>
      <vt:variant>
        <vt:lpwstr>_Toc323722310</vt:lpwstr>
      </vt:variant>
      <vt:variant>
        <vt:i4>1048625</vt:i4>
      </vt:variant>
      <vt:variant>
        <vt:i4>272</vt:i4>
      </vt:variant>
      <vt:variant>
        <vt:i4>0</vt:i4>
      </vt:variant>
      <vt:variant>
        <vt:i4>5</vt:i4>
      </vt:variant>
      <vt:variant>
        <vt:lpwstr/>
      </vt:variant>
      <vt:variant>
        <vt:lpwstr>_Toc323722309</vt:lpwstr>
      </vt:variant>
      <vt:variant>
        <vt:i4>1048625</vt:i4>
      </vt:variant>
      <vt:variant>
        <vt:i4>266</vt:i4>
      </vt:variant>
      <vt:variant>
        <vt:i4>0</vt:i4>
      </vt:variant>
      <vt:variant>
        <vt:i4>5</vt:i4>
      </vt:variant>
      <vt:variant>
        <vt:lpwstr/>
      </vt:variant>
      <vt:variant>
        <vt:lpwstr>_Toc323722308</vt:lpwstr>
      </vt:variant>
      <vt:variant>
        <vt:i4>1048625</vt:i4>
      </vt:variant>
      <vt:variant>
        <vt:i4>260</vt:i4>
      </vt:variant>
      <vt:variant>
        <vt:i4>0</vt:i4>
      </vt:variant>
      <vt:variant>
        <vt:i4>5</vt:i4>
      </vt:variant>
      <vt:variant>
        <vt:lpwstr/>
      </vt:variant>
      <vt:variant>
        <vt:lpwstr>_Toc323722307</vt:lpwstr>
      </vt:variant>
      <vt:variant>
        <vt:i4>1048625</vt:i4>
      </vt:variant>
      <vt:variant>
        <vt:i4>254</vt:i4>
      </vt:variant>
      <vt:variant>
        <vt:i4>0</vt:i4>
      </vt:variant>
      <vt:variant>
        <vt:i4>5</vt:i4>
      </vt:variant>
      <vt:variant>
        <vt:lpwstr/>
      </vt:variant>
      <vt:variant>
        <vt:lpwstr>_Toc323722306</vt:lpwstr>
      </vt:variant>
      <vt:variant>
        <vt:i4>1048625</vt:i4>
      </vt:variant>
      <vt:variant>
        <vt:i4>248</vt:i4>
      </vt:variant>
      <vt:variant>
        <vt:i4>0</vt:i4>
      </vt:variant>
      <vt:variant>
        <vt:i4>5</vt:i4>
      </vt:variant>
      <vt:variant>
        <vt:lpwstr/>
      </vt:variant>
      <vt:variant>
        <vt:lpwstr>_Toc323722305</vt:lpwstr>
      </vt:variant>
      <vt:variant>
        <vt:i4>1048625</vt:i4>
      </vt:variant>
      <vt:variant>
        <vt:i4>242</vt:i4>
      </vt:variant>
      <vt:variant>
        <vt:i4>0</vt:i4>
      </vt:variant>
      <vt:variant>
        <vt:i4>5</vt:i4>
      </vt:variant>
      <vt:variant>
        <vt:lpwstr/>
      </vt:variant>
      <vt:variant>
        <vt:lpwstr>_Toc323722304</vt:lpwstr>
      </vt:variant>
      <vt:variant>
        <vt:i4>1048625</vt:i4>
      </vt:variant>
      <vt:variant>
        <vt:i4>236</vt:i4>
      </vt:variant>
      <vt:variant>
        <vt:i4>0</vt:i4>
      </vt:variant>
      <vt:variant>
        <vt:i4>5</vt:i4>
      </vt:variant>
      <vt:variant>
        <vt:lpwstr/>
      </vt:variant>
      <vt:variant>
        <vt:lpwstr>_Toc323722303</vt:lpwstr>
      </vt:variant>
      <vt:variant>
        <vt:i4>1048625</vt:i4>
      </vt:variant>
      <vt:variant>
        <vt:i4>230</vt:i4>
      </vt:variant>
      <vt:variant>
        <vt:i4>0</vt:i4>
      </vt:variant>
      <vt:variant>
        <vt:i4>5</vt:i4>
      </vt:variant>
      <vt:variant>
        <vt:lpwstr/>
      </vt:variant>
      <vt:variant>
        <vt:lpwstr>_Toc323722302</vt:lpwstr>
      </vt:variant>
      <vt:variant>
        <vt:i4>1048625</vt:i4>
      </vt:variant>
      <vt:variant>
        <vt:i4>224</vt:i4>
      </vt:variant>
      <vt:variant>
        <vt:i4>0</vt:i4>
      </vt:variant>
      <vt:variant>
        <vt:i4>5</vt:i4>
      </vt:variant>
      <vt:variant>
        <vt:lpwstr/>
      </vt:variant>
      <vt:variant>
        <vt:lpwstr>_Toc323722301</vt:lpwstr>
      </vt:variant>
      <vt:variant>
        <vt:i4>1048625</vt:i4>
      </vt:variant>
      <vt:variant>
        <vt:i4>218</vt:i4>
      </vt:variant>
      <vt:variant>
        <vt:i4>0</vt:i4>
      </vt:variant>
      <vt:variant>
        <vt:i4>5</vt:i4>
      </vt:variant>
      <vt:variant>
        <vt:lpwstr/>
      </vt:variant>
      <vt:variant>
        <vt:lpwstr>_Toc323722300</vt:lpwstr>
      </vt:variant>
      <vt:variant>
        <vt:i4>1638448</vt:i4>
      </vt:variant>
      <vt:variant>
        <vt:i4>212</vt:i4>
      </vt:variant>
      <vt:variant>
        <vt:i4>0</vt:i4>
      </vt:variant>
      <vt:variant>
        <vt:i4>5</vt:i4>
      </vt:variant>
      <vt:variant>
        <vt:lpwstr/>
      </vt:variant>
      <vt:variant>
        <vt:lpwstr>_Toc323722299</vt:lpwstr>
      </vt:variant>
      <vt:variant>
        <vt:i4>1638448</vt:i4>
      </vt:variant>
      <vt:variant>
        <vt:i4>206</vt:i4>
      </vt:variant>
      <vt:variant>
        <vt:i4>0</vt:i4>
      </vt:variant>
      <vt:variant>
        <vt:i4>5</vt:i4>
      </vt:variant>
      <vt:variant>
        <vt:lpwstr/>
      </vt:variant>
      <vt:variant>
        <vt:lpwstr>_Toc323722298</vt:lpwstr>
      </vt:variant>
      <vt:variant>
        <vt:i4>1638448</vt:i4>
      </vt:variant>
      <vt:variant>
        <vt:i4>200</vt:i4>
      </vt:variant>
      <vt:variant>
        <vt:i4>0</vt:i4>
      </vt:variant>
      <vt:variant>
        <vt:i4>5</vt:i4>
      </vt:variant>
      <vt:variant>
        <vt:lpwstr/>
      </vt:variant>
      <vt:variant>
        <vt:lpwstr>_Toc323722297</vt:lpwstr>
      </vt:variant>
      <vt:variant>
        <vt:i4>1638448</vt:i4>
      </vt:variant>
      <vt:variant>
        <vt:i4>194</vt:i4>
      </vt:variant>
      <vt:variant>
        <vt:i4>0</vt:i4>
      </vt:variant>
      <vt:variant>
        <vt:i4>5</vt:i4>
      </vt:variant>
      <vt:variant>
        <vt:lpwstr/>
      </vt:variant>
      <vt:variant>
        <vt:lpwstr>_Toc323722296</vt:lpwstr>
      </vt:variant>
      <vt:variant>
        <vt:i4>1638448</vt:i4>
      </vt:variant>
      <vt:variant>
        <vt:i4>188</vt:i4>
      </vt:variant>
      <vt:variant>
        <vt:i4>0</vt:i4>
      </vt:variant>
      <vt:variant>
        <vt:i4>5</vt:i4>
      </vt:variant>
      <vt:variant>
        <vt:lpwstr/>
      </vt:variant>
      <vt:variant>
        <vt:lpwstr>_Toc323722295</vt:lpwstr>
      </vt:variant>
      <vt:variant>
        <vt:i4>1638448</vt:i4>
      </vt:variant>
      <vt:variant>
        <vt:i4>182</vt:i4>
      </vt:variant>
      <vt:variant>
        <vt:i4>0</vt:i4>
      </vt:variant>
      <vt:variant>
        <vt:i4>5</vt:i4>
      </vt:variant>
      <vt:variant>
        <vt:lpwstr/>
      </vt:variant>
      <vt:variant>
        <vt:lpwstr>_Toc323722294</vt:lpwstr>
      </vt:variant>
      <vt:variant>
        <vt:i4>1638448</vt:i4>
      </vt:variant>
      <vt:variant>
        <vt:i4>176</vt:i4>
      </vt:variant>
      <vt:variant>
        <vt:i4>0</vt:i4>
      </vt:variant>
      <vt:variant>
        <vt:i4>5</vt:i4>
      </vt:variant>
      <vt:variant>
        <vt:lpwstr/>
      </vt:variant>
      <vt:variant>
        <vt:lpwstr>_Toc323722293</vt:lpwstr>
      </vt:variant>
      <vt:variant>
        <vt:i4>1638448</vt:i4>
      </vt:variant>
      <vt:variant>
        <vt:i4>170</vt:i4>
      </vt:variant>
      <vt:variant>
        <vt:i4>0</vt:i4>
      </vt:variant>
      <vt:variant>
        <vt:i4>5</vt:i4>
      </vt:variant>
      <vt:variant>
        <vt:lpwstr/>
      </vt:variant>
      <vt:variant>
        <vt:lpwstr>_Toc323722292</vt:lpwstr>
      </vt:variant>
      <vt:variant>
        <vt:i4>1638448</vt:i4>
      </vt:variant>
      <vt:variant>
        <vt:i4>164</vt:i4>
      </vt:variant>
      <vt:variant>
        <vt:i4>0</vt:i4>
      </vt:variant>
      <vt:variant>
        <vt:i4>5</vt:i4>
      </vt:variant>
      <vt:variant>
        <vt:lpwstr/>
      </vt:variant>
      <vt:variant>
        <vt:lpwstr>_Toc323722291</vt:lpwstr>
      </vt:variant>
      <vt:variant>
        <vt:i4>1638448</vt:i4>
      </vt:variant>
      <vt:variant>
        <vt:i4>158</vt:i4>
      </vt:variant>
      <vt:variant>
        <vt:i4>0</vt:i4>
      </vt:variant>
      <vt:variant>
        <vt:i4>5</vt:i4>
      </vt:variant>
      <vt:variant>
        <vt:lpwstr/>
      </vt:variant>
      <vt:variant>
        <vt:lpwstr>_Toc323722290</vt:lpwstr>
      </vt:variant>
      <vt:variant>
        <vt:i4>1572912</vt:i4>
      </vt:variant>
      <vt:variant>
        <vt:i4>152</vt:i4>
      </vt:variant>
      <vt:variant>
        <vt:i4>0</vt:i4>
      </vt:variant>
      <vt:variant>
        <vt:i4>5</vt:i4>
      </vt:variant>
      <vt:variant>
        <vt:lpwstr/>
      </vt:variant>
      <vt:variant>
        <vt:lpwstr>_Toc323722289</vt:lpwstr>
      </vt:variant>
      <vt:variant>
        <vt:i4>1572912</vt:i4>
      </vt:variant>
      <vt:variant>
        <vt:i4>146</vt:i4>
      </vt:variant>
      <vt:variant>
        <vt:i4>0</vt:i4>
      </vt:variant>
      <vt:variant>
        <vt:i4>5</vt:i4>
      </vt:variant>
      <vt:variant>
        <vt:lpwstr/>
      </vt:variant>
      <vt:variant>
        <vt:lpwstr>_Toc323722288</vt:lpwstr>
      </vt:variant>
      <vt:variant>
        <vt:i4>1572912</vt:i4>
      </vt:variant>
      <vt:variant>
        <vt:i4>140</vt:i4>
      </vt:variant>
      <vt:variant>
        <vt:i4>0</vt:i4>
      </vt:variant>
      <vt:variant>
        <vt:i4>5</vt:i4>
      </vt:variant>
      <vt:variant>
        <vt:lpwstr/>
      </vt:variant>
      <vt:variant>
        <vt:lpwstr>_Toc323722287</vt:lpwstr>
      </vt:variant>
      <vt:variant>
        <vt:i4>1572912</vt:i4>
      </vt:variant>
      <vt:variant>
        <vt:i4>134</vt:i4>
      </vt:variant>
      <vt:variant>
        <vt:i4>0</vt:i4>
      </vt:variant>
      <vt:variant>
        <vt:i4>5</vt:i4>
      </vt:variant>
      <vt:variant>
        <vt:lpwstr/>
      </vt:variant>
      <vt:variant>
        <vt:lpwstr>_Toc323722286</vt:lpwstr>
      </vt:variant>
      <vt:variant>
        <vt:i4>1572912</vt:i4>
      </vt:variant>
      <vt:variant>
        <vt:i4>128</vt:i4>
      </vt:variant>
      <vt:variant>
        <vt:i4>0</vt:i4>
      </vt:variant>
      <vt:variant>
        <vt:i4>5</vt:i4>
      </vt:variant>
      <vt:variant>
        <vt:lpwstr/>
      </vt:variant>
      <vt:variant>
        <vt:lpwstr>_Toc323722285</vt:lpwstr>
      </vt:variant>
      <vt:variant>
        <vt:i4>1572912</vt:i4>
      </vt:variant>
      <vt:variant>
        <vt:i4>122</vt:i4>
      </vt:variant>
      <vt:variant>
        <vt:i4>0</vt:i4>
      </vt:variant>
      <vt:variant>
        <vt:i4>5</vt:i4>
      </vt:variant>
      <vt:variant>
        <vt:lpwstr/>
      </vt:variant>
      <vt:variant>
        <vt:lpwstr>_Toc323722284</vt:lpwstr>
      </vt:variant>
      <vt:variant>
        <vt:i4>1572912</vt:i4>
      </vt:variant>
      <vt:variant>
        <vt:i4>116</vt:i4>
      </vt:variant>
      <vt:variant>
        <vt:i4>0</vt:i4>
      </vt:variant>
      <vt:variant>
        <vt:i4>5</vt:i4>
      </vt:variant>
      <vt:variant>
        <vt:lpwstr/>
      </vt:variant>
      <vt:variant>
        <vt:lpwstr>_Toc323722283</vt:lpwstr>
      </vt:variant>
      <vt:variant>
        <vt:i4>1572912</vt:i4>
      </vt:variant>
      <vt:variant>
        <vt:i4>110</vt:i4>
      </vt:variant>
      <vt:variant>
        <vt:i4>0</vt:i4>
      </vt:variant>
      <vt:variant>
        <vt:i4>5</vt:i4>
      </vt:variant>
      <vt:variant>
        <vt:lpwstr/>
      </vt:variant>
      <vt:variant>
        <vt:lpwstr>_Toc323722282</vt:lpwstr>
      </vt:variant>
      <vt:variant>
        <vt:i4>1572912</vt:i4>
      </vt:variant>
      <vt:variant>
        <vt:i4>104</vt:i4>
      </vt:variant>
      <vt:variant>
        <vt:i4>0</vt:i4>
      </vt:variant>
      <vt:variant>
        <vt:i4>5</vt:i4>
      </vt:variant>
      <vt:variant>
        <vt:lpwstr/>
      </vt:variant>
      <vt:variant>
        <vt:lpwstr>_Toc323722281</vt:lpwstr>
      </vt:variant>
      <vt:variant>
        <vt:i4>1572912</vt:i4>
      </vt:variant>
      <vt:variant>
        <vt:i4>98</vt:i4>
      </vt:variant>
      <vt:variant>
        <vt:i4>0</vt:i4>
      </vt:variant>
      <vt:variant>
        <vt:i4>5</vt:i4>
      </vt:variant>
      <vt:variant>
        <vt:lpwstr/>
      </vt:variant>
      <vt:variant>
        <vt:lpwstr>_Toc323722280</vt:lpwstr>
      </vt:variant>
      <vt:variant>
        <vt:i4>1507376</vt:i4>
      </vt:variant>
      <vt:variant>
        <vt:i4>92</vt:i4>
      </vt:variant>
      <vt:variant>
        <vt:i4>0</vt:i4>
      </vt:variant>
      <vt:variant>
        <vt:i4>5</vt:i4>
      </vt:variant>
      <vt:variant>
        <vt:lpwstr/>
      </vt:variant>
      <vt:variant>
        <vt:lpwstr>_Toc323722279</vt:lpwstr>
      </vt:variant>
      <vt:variant>
        <vt:i4>1507376</vt:i4>
      </vt:variant>
      <vt:variant>
        <vt:i4>86</vt:i4>
      </vt:variant>
      <vt:variant>
        <vt:i4>0</vt:i4>
      </vt:variant>
      <vt:variant>
        <vt:i4>5</vt:i4>
      </vt:variant>
      <vt:variant>
        <vt:lpwstr/>
      </vt:variant>
      <vt:variant>
        <vt:lpwstr>_Toc323722278</vt:lpwstr>
      </vt:variant>
      <vt:variant>
        <vt:i4>1507376</vt:i4>
      </vt:variant>
      <vt:variant>
        <vt:i4>80</vt:i4>
      </vt:variant>
      <vt:variant>
        <vt:i4>0</vt:i4>
      </vt:variant>
      <vt:variant>
        <vt:i4>5</vt:i4>
      </vt:variant>
      <vt:variant>
        <vt:lpwstr/>
      </vt:variant>
      <vt:variant>
        <vt:lpwstr>_Toc323722277</vt:lpwstr>
      </vt:variant>
      <vt:variant>
        <vt:i4>1507376</vt:i4>
      </vt:variant>
      <vt:variant>
        <vt:i4>74</vt:i4>
      </vt:variant>
      <vt:variant>
        <vt:i4>0</vt:i4>
      </vt:variant>
      <vt:variant>
        <vt:i4>5</vt:i4>
      </vt:variant>
      <vt:variant>
        <vt:lpwstr/>
      </vt:variant>
      <vt:variant>
        <vt:lpwstr>_Toc323722276</vt:lpwstr>
      </vt:variant>
      <vt:variant>
        <vt:i4>1507376</vt:i4>
      </vt:variant>
      <vt:variant>
        <vt:i4>68</vt:i4>
      </vt:variant>
      <vt:variant>
        <vt:i4>0</vt:i4>
      </vt:variant>
      <vt:variant>
        <vt:i4>5</vt:i4>
      </vt:variant>
      <vt:variant>
        <vt:lpwstr/>
      </vt:variant>
      <vt:variant>
        <vt:lpwstr>_Toc323722275</vt:lpwstr>
      </vt:variant>
      <vt:variant>
        <vt:i4>1507376</vt:i4>
      </vt:variant>
      <vt:variant>
        <vt:i4>62</vt:i4>
      </vt:variant>
      <vt:variant>
        <vt:i4>0</vt:i4>
      </vt:variant>
      <vt:variant>
        <vt:i4>5</vt:i4>
      </vt:variant>
      <vt:variant>
        <vt:lpwstr/>
      </vt:variant>
      <vt:variant>
        <vt:lpwstr>_Toc323722274</vt:lpwstr>
      </vt:variant>
      <vt:variant>
        <vt:i4>1507376</vt:i4>
      </vt:variant>
      <vt:variant>
        <vt:i4>56</vt:i4>
      </vt:variant>
      <vt:variant>
        <vt:i4>0</vt:i4>
      </vt:variant>
      <vt:variant>
        <vt:i4>5</vt:i4>
      </vt:variant>
      <vt:variant>
        <vt:lpwstr/>
      </vt:variant>
      <vt:variant>
        <vt:lpwstr>_Toc323722273</vt:lpwstr>
      </vt:variant>
      <vt:variant>
        <vt:i4>1507376</vt:i4>
      </vt:variant>
      <vt:variant>
        <vt:i4>50</vt:i4>
      </vt:variant>
      <vt:variant>
        <vt:i4>0</vt:i4>
      </vt:variant>
      <vt:variant>
        <vt:i4>5</vt:i4>
      </vt:variant>
      <vt:variant>
        <vt:lpwstr/>
      </vt:variant>
      <vt:variant>
        <vt:lpwstr>_Toc323722272</vt:lpwstr>
      </vt:variant>
      <vt:variant>
        <vt:i4>1507376</vt:i4>
      </vt:variant>
      <vt:variant>
        <vt:i4>44</vt:i4>
      </vt:variant>
      <vt:variant>
        <vt:i4>0</vt:i4>
      </vt:variant>
      <vt:variant>
        <vt:i4>5</vt:i4>
      </vt:variant>
      <vt:variant>
        <vt:lpwstr/>
      </vt:variant>
      <vt:variant>
        <vt:lpwstr>_Toc323722271</vt:lpwstr>
      </vt:variant>
      <vt:variant>
        <vt:i4>1507376</vt:i4>
      </vt:variant>
      <vt:variant>
        <vt:i4>38</vt:i4>
      </vt:variant>
      <vt:variant>
        <vt:i4>0</vt:i4>
      </vt:variant>
      <vt:variant>
        <vt:i4>5</vt:i4>
      </vt:variant>
      <vt:variant>
        <vt:lpwstr/>
      </vt:variant>
      <vt:variant>
        <vt:lpwstr>_Toc323722270</vt:lpwstr>
      </vt:variant>
      <vt:variant>
        <vt:i4>1441840</vt:i4>
      </vt:variant>
      <vt:variant>
        <vt:i4>32</vt:i4>
      </vt:variant>
      <vt:variant>
        <vt:i4>0</vt:i4>
      </vt:variant>
      <vt:variant>
        <vt:i4>5</vt:i4>
      </vt:variant>
      <vt:variant>
        <vt:lpwstr/>
      </vt:variant>
      <vt:variant>
        <vt:lpwstr>_Toc323722269</vt:lpwstr>
      </vt:variant>
      <vt:variant>
        <vt:i4>1441840</vt:i4>
      </vt:variant>
      <vt:variant>
        <vt:i4>26</vt:i4>
      </vt:variant>
      <vt:variant>
        <vt:i4>0</vt:i4>
      </vt:variant>
      <vt:variant>
        <vt:i4>5</vt:i4>
      </vt:variant>
      <vt:variant>
        <vt:lpwstr/>
      </vt:variant>
      <vt:variant>
        <vt:lpwstr>_Toc323722268</vt:lpwstr>
      </vt:variant>
      <vt:variant>
        <vt:i4>1441840</vt:i4>
      </vt:variant>
      <vt:variant>
        <vt:i4>20</vt:i4>
      </vt:variant>
      <vt:variant>
        <vt:i4>0</vt:i4>
      </vt:variant>
      <vt:variant>
        <vt:i4>5</vt:i4>
      </vt:variant>
      <vt:variant>
        <vt:lpwstr/>
      </vt:variant>
      <vt:variant>
        <vt:lpwstr>_Toc323722267</vt:lpwstr>
      </vt:variant>
      <vt:variant>
        <vt:i4>1441840</vt:i4>
      </vt:variant>
      <vt:variant>
        <vt:i4>14</vt:i4>
      </vt:variant>
      <vt:variant>
        <vt:i4>0</vt:i4>
      </vt:variant>
      <vt:variant>
        <vt:i4>5</vt:i4>
      </vt:variant>
      <vt:variant>
        <vt:lpwstr/>
      </vt:variant>
      <vt:variant>
        <vt:lpwstr>_Toc323722266</vt:lpwstr>
      </vt:variant>
      <vt:variant>
        <vt:i4>1441840</vt:i4>
      </vt:variant>
      <vt:variant>
        <vt:i4>8</vt:i4>
      </vt:variant>
      <vt:variant>
        <vt:i4>0</vt:i4>
      </vt:variant>
      <vt:variant>
        <vt:i4>5</vt:i4>
      </vt:variant>
      <vt:variant>
        <vt:lpwstr/>
      </vt:variant>
      <vt:variant>
        <vt:lpwstr>_Toc323722265</vt:lpwstr>
      </vt:variant>
      <vt:variant>
        <vt:i4>1441840</vt:i4>
      </vt:variant>
      <vt:variant>
        <vt:i4>2</vt:i4>
      </vt:variant>
      <vt:variant>
        <vt:i4>0</vt:i4>
      </vt:variant>
      <vt:variant>
        <vt:i4>5</vt:i4>
      </vt:variant>
      <vt:variant>
        <vt:lpwstr/>
      </vt:variant>
      <vt:variant>
        <vt:lpwstr>_Toc323722264</vt:lpwstr>
      </vt:variant>
      <vt:variant>
        <vt:i4>1966144</vt:i4>
      </vt:variant>
      <vt:variant>
        <vt:i4>3</vt:i4>
      </vt:variant>
      <vt:variant>
        <vt:i4>0</vt:i4>
      </vt:variant>
      <vt:variant>
        <vt:i4>5</vt:i4>
      </vt:variant>
      <vt:variant>
        <vt:lpwstr>http://www.pianoo.nl/duurzaaminkopen/sociaal/sociale-voorwaarden/handleiding-sociale-voorwaarden/standaardtekst-sociale-v</vt:lpwstr>
      </vt:variant>
      <vt:variant>
        <vt:lpwstr/>
      </vt:variant>
      <vt:variant>
        <vt:i4>458775</vt:i4>
      </vt:variant>
      <vt:variant>
        <vt:i4>0</vt:i4>
      </vt:variant>
      <vt:variant>
        <vt:i4>0</vt:i4>
      </vt:variant>
      <vt:variant>
        <vt:i4>5</vt:i4>
      </vt:variant>
      <vt:variant>
        <vt:lpwstr>http://www.pianoo.nl/sites/default/files/documents/documents/handleidingsocialreturndecember2011.pdf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creator>eijki</dc:creator>
  <cp:lastModifiedBy>P2907</cp:lastModifiedBy>
  <cp:revision>2</cp:revision>
  <cp:lastPrinted>2017-02-15T15:24:00Z</cp:lastPrinted>
  <dcterms:created xsi:type="dcterms:W3CDTF">2021-07-23T12:08:00Z</dcterms:created>
  <dcterms:modified xsi:type="dcterms:W3CDTF">2021-07-23T12:08:00Z</dcterms:modified>
</cp:coreProperties>
</file>