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0BBB67" w14:textId="11901568" w:rsidR="001453C3" w:rsidRPr="00E00BB6" w:rsidRDefault="00E00BB6" w:rsidP="00E00BB6">
      <w:pPr>
        <w:spacing w:line="240" w:lineRule="atLeast"/>
        <w:rPr>
          <w:rFonts w:asciiTheme="majorHAnsi" w:eastAsia="Times New Roman" w:hAnsiTheme="majorHAnsi" w:cs="Arial"/>
          <w:b/>
          <w:bCs/>
        </w:rPr>
      </w:pPr>
      <w:r w:rsidRPr="00E00BB6">
        <w:rPr>
          <w:rFonts w:asciiTheme="majorHAnsi" w:eastAsia="Times New Roman" w:hAnsiTheme="majorHAnsi" w:cs="Arial"/>
          <w:b/>
          <w:bCs/>
        </w:rPr>
        <w:t xml:space="preserve">Annex 1 </w:t>
      </w:r>
      <w:r w:rsidR="00A53ADC">
        <w:rPr>
          <w:rFonts w:asciiTheme="majorHAnsi" w:eastAsia="Times New Roman" w:hAnsiTheme="majorHAnsi" w:cs="Arial"/>
          <w:b/>
          <w:bCs/>
        </w:rPr>
        <w:t xml:space="preserve"> </w:t>
      </w:r>
      <w:r w:rsidR="001453C3" w:rsidRPr="00E00BB6">
        <w:rPr>
          <w:rFonts w:asciiTheme="majorHAnsi" w:eastAsia="Times New Roman" w:hAnsiTheme="majorHAnsi" w:cs="Arial"/>
          <w:b/>
          <w:bCs/>
        </w:rPr>
        <w:t xml:space="preserve">Programma van </w:t>
      </w:r>
      <w:r>
        <w:rPr>
          <w:rFonts w:asciiTheme="majorHAnsi" w:eastAsia="Times New Roman" w:hAnsiTheme="majorHAnsi" w:cs="Arial"/>
          <w:b/>
          <w:bCs/>
        </w:rPr>
        <w:t>e</w:t>
      </w:r>
      <w:r w:rsidR="001453C3" w:rsidRPr="00E00BB6">
        <w:rPr>
          <w:rFonts w:asciiTheme="majorHAnsi" w:eastAsia="Times New Roman" w:hAnsiTheme="majorHAnsi" w:cs="Arial"/>
          <w:b/>
          <w:bCs/>
        </w:rPr>
        <w:t>isen</w:t>
      </w:r>
      <w:r w:rsidR="00A2575A" w:rsidRPr="00E00BB6">
        <w:rPr>
          <w:rFonts w:asciiTheme="majorHAnsi" w:eastAsia="Times New Roman" w:hAnsiTheme="majorHAnsi" w:cs="Arial"/>
          <w:b/>
          <w:bCs/>
        </w:rPr>
        <w:t xml:space="preserve"> </w:t>
      </w:r>
    </w:p>
    <w:p w14:paraId="1B58C75B" w14:textId="77777777" w:rsidR="00A17113" w:rsidRDefault="00A17113" w:rsidP="00E00BB6">
      <w:pPr>
        <w:spacing w:line="240" w:lineRule="atLeast"/>
        <w:rPr>
          <w:rFonts w:asciiTheme="majorHAnsi" w:eastAsia="Times New Roman" w:hAnsiTheme="majorHAnsi" w:cs="Arial"/>
          <w:b/>
          <w:bCs/>
          <w:sz w:val="20"/>
          <w:szCs w:val="20"/>
        </w:rPr>
      </w:pPr>
    </w:p>
    <w:p w14:paraId="38212800" w14:textId="72FE2831" w:rsidR="001453C3" w:rsidRPr="00E00BB6" w:rsidRDefault="00A17113" w:rsidP="00E00BB6">
      <w:pPr>
        <w:spacing w:line="240" w:lineRule="atLeast"/>
        <w:rPr>
          <w:rFonts w:asciiTheme="majorHAnsi" w:eastAsia="Times New Roman" w:hAnsiTheme="majorHAnsi" w:cs="Arial"/>
          <w:b/>
          <w:bCs/>
          <w:sz w:val="20"/>
          <w:szCs w:val="20"/>
        </w:rPr>
      </w:pPr>
      <w:r>
        <w:rPr>
          <w:rFonts w:asciiTheme="majorHAnsi" w:eastAsia="Times New Roman" w:hAnsiTheme="majorHAnsi" w:cs="Arial"/>
          <w:b/>
          <w:bCs/>
          <w:sz w:val="20"/>
          <w:szCs w:val="20"/>
        </w:rPr>
        <w:t>24 maart 2021</w:t>
      </w:r>
    </w:p>
    <w:p w14:paraId="21847EB8" w14:textId="77777777" w:rsidR="00A17113" w:rsidRDefault="00A17113" w:rsidP="00E00BB6">
      <w:pPr>
        <w:spacing w:line="240" w:lineRule="atLeast"/>
        <w:rPr>
          <w:rFonts w:asciiTheme="majorHAnsi" w:eastAsia="Times New Roman" w:hAnsiTheme="majorHAnsi" w:cs="Arial"/>
          <w:sz w:val="20"/>
          <w:szCs w:val="20"/>
        </w:rPr>
      </w:pPr>
    </w:p>
    <w:p w14:paraId="6B0849B6" w14:textId="1483DB65" w:rsidR="001453C3" w:rsidRPr="00E00BB6" w:rsidRDefault="00E00BB6" w:rsidP="00E00BB6">
      <w:pPr>
        <w:spacing w:line="240" w:lineRule="atLeast"/>
        <w:rPr>
          <w:rFonts w:asciiTheme="majorHAnsi" w:eastAsia="Times New Roman" w:hAnsiTheme="majorHAnsi" w:cs="Arial"/>
          <w:color w:val="0070C0"/>
          <w:sz w:val="20"/>
          <w:szCs w:val="20"/>
        </w:rPr>
      </w:pPr>
      <w:r w:rsidRPr="00E00BB6">
        <w:rPr>
          <w:rFonts w:asciiTheme="majorHAnsi" w:eastAsia="Times New Roman" w:hAnsiTheme="majorHAnsi" w:cs="Arial"/>
          <w:sz w:val="20"/>
          <w:szCs w:val="20"/>
        </w:rPr>
        <w:t xml:space="preserve">Naast eisen zijn voor perceel 1 ook wensen opgenomen in dit document. De </w:t>
      </w:r>
      <w:r w:rsidR="6DDAF2A4" w:rsidRPr="00E00BB6">
        <w:rPr>
          <w:rFonts w:asciiTheme="majorHAnsi" w:eastAsia="Times New Roman" w:hAnsiTheme="majorHAnsi" w:cs="Arial"/>
          <w:sz w:val="20"/>
          <w:szCs w:val="20"/>
        </w:rPr>
        <w:t>invulling van de wensen wordt beoordeeld door middel van gunningscriteria</w:t>
      </w:r>
      <w:r w:rsidRPr="00E00BB6">
        <w:rPr>
          <w:rFonts w:asciiTheme="majorHAnsi" w:eastAsia="Times New Roman" w:hAnsiTheme="majorHAnsi" w:cs="Arial"/>
          <w:sz w:val="20"/>
          <w:szCs w:val="20"/>
        </w:rPr>
        <w:t xml:space="preserve"> </w:t>
      </w:r>
      <w:r w:rsidR="6DDAF2A4" w:rsidRPr="00E00BB6">
        <w:rPr>
          <w:rFonts w:asciiTheme="majorHAnsi" w:eastAsia="Times New Roman" w:hAnsiTheme="majorHAnsi" w:cs="Arial"/>
          <w:sz w:val="20"/>
          <w:szCs w:val="20"/>
        </w:rPr>
        <w:t xml:space="preserve">De wijze van beoordeling is uitgelegd in </w:t>
      </w:r>
      <w:r w:rsidR="74418908" w:rsidRPr="00E00BB6">
        <w:rPr>
          <w:rFonts w:asciiTheme="majorHAnsi" w:eastAsia="Times New Roman" w:hAnsiTheme="majorHAnsi" w:cs="Arial"/>
          <w:sz w:val="20"/>
          <w:szCs w:val="20"/>
        </w:rPr>
        <w:t xml:space="preserve">hoofdstuk 8 van </w:t>
      </w:r>
      <w:r w:rsidR="6DDAF2A4" w:rsidRPr="00E00BB6">
        <w:rPr>
          <w:rFonts w:asciiTheme="majorHAnsi" w:eastAsia="Times New Roman" w:hAnsiTheme="majorHAnsi" w:cs="Arial"/>
          <w:sz w:val="20"/>
          <w:szCs w:val="20"/>
        </w:rPr>
        <w:t>de Aanbestedingsleidraad.</w:t>
      </w:r>
      <w:r w:rsidR="26A3D672" w:rsidRPr="00E00BB6">
        <w:rPr>
          <w:rFonts w:asciiTheme="majorHAnsi" w:eastAsia="Times New Roman" w:hAnsiTheme="majorHAnsi" w:cs="Arial"/>
          <w:color w:val="0070C0"/>
          <w:sz w:val="20"/>
          <w:szCs w:val="20"/>
        </w:rPr>
        <w:t xml:space="preserve"> </w:t>
      </w:r>
    </w:p>
    <w:p w14:paraId="02C40CCE" w14:textId="6F848563" w:rsidR="524F889B" w:rsidRDefault="524F889B" w:rsidP="00E00BB6">
      <w:pPr>
        <w:spacing w:line="240" w:lineRule="atLeast"/>
        <w:rPr>
          <w:rFonts w:asciiTheme="majorHAnsi" w:eastAsia="Times New Roman" w:hAnsiTheme="majorHAnsi" w:cs="Arial"/>
          <w:sz w:val="20"/>
          <w:szCs w:val="20"/>
        </w:rPr>
      </w:pPr>
      <w:r w:rsidRPr="00E00BB6">
        <w:rPr>
          <w:rFonts w:asciiTheme="majorHAnsi" w:eastAsia="Times New Roman" w:hAnsiTheme="majorHAnsi" w:cs="Arial"/>
          <w:sz w:val="20"/>
          <w:szCs w:val="20"/>
        </w:rPr>
        <w:t>Onder ‘organisatie’ wordt in het Programma van eisen verstaan: Opdrachtnemer.</w:t>
      </w:r>
    </w:p>
    <w:p w14:paraId="49FE121D" w14:textId="3F105C16" w:rsidR="00B61D04" w:rsidRPr="00E00BB6" w:rsidRDefault="00B61D04" w:rsidP="00E00BB6">
      <w:pPr>
        <w:spacing w:line="240" w:lineRule="atLeast"/>
        <w:rPr>
          <w:rFonts w:asciiTheme="majorHAnsi" w:eastAsia="Times New Roman" w:hAnsiTheme="majorHAnsi" w:cs="Arial"/>
          <w:color w:val="0070C0"/>
          <w:sz w:val="20"/>
          <w:szCs w:val="20"/>
        </w:rPr>
      </w:pPr>
      <w:r>
        <w:rPr>
          <w:rFonts w:asciiTheme="majorHAnsi" w:eastAsia="Times New Roman" w:hAnsiTheme="majorHAnsi" w:cs="Arial"/>
          <w:sz w:val="20"/>
          <w:szCs w:val="20"/>
        </w:rPr>
        <w:t xml:space="preserve">Voor gehanteerde begrippen wordt verwezen naar de bijlage </w:t>
      </w:r>
      <w:proofErr w:type="spellStart"/>
      <w:r>
        <w:rPr>
          <w:rFonts w:asciiTheme="majorHAnsi" w:eastAsia="Times New Roman" w:hAnsiTheme="majorHAnsi" w:cs="Arial"/>
          <w:sz w:val="20"/>
          <w:szCs w:val="20"/>
        </w:rPr>
        <w:t>Algmeen</w:t>
      </w:r>
      <w:proofErr w:type="spellEnd"/>
      <w:r>
        <w:rPr>
          <w:rFonts w:asciiTheme="majorHAnsi" w:eastAsia="Times New Roman" w:hAnsiTheme="majorHAnsi" w:cs="Arial"/>
          <w:sz w:val="20"/>
          <w:szCs w:val="20"/>
        </w:rPr>
        <w:t xml:space="preserve"> begrippenkader.</w:t>
      </w:r>
    </w:p>
    <w:p w14:paraId="3800B06C" w14:textId="77777777" w:rsidR="001453C3" w:rsidRPr="00E00BB6" w:rsidRDefault="001453C3" w:rsidP="00E00BB6">
      <w:pPr>
        <w:spacing w:line="240" w:lineRule="atLeast"/>
        <w:rPr>
          <w:rFonts w:asciiTheme="majorHAnsi" w:eastAsia="Times New Roman" w:hAnsiTheme="majorHAnsi" w:cs="Arial"/>
          <w:sz w:val="20"/>
          <w:szCs w:val="20"/>
        </w:rPr>
      </w:pPr>
    </w:p>
    <w:tbl>
      <w:tblPr>
        <w:tblStyle w:val="Tabelraster"/>
        <w:tblW w:w="14312" w:type="dxa"/>
        <w:tblLook w:val="04A0" w:firstRow="1" w:lastRow="0" w:firstColumn="1" w:lastColumn="0" w:noHBand="0" w:noVBand="1"/>
      </w:tblPr>
      <w:tblGrid>
        <w:gridCol w:w="14312"/>
      </w:tblGrid>
      <w:tr w:rsidR="00BA575C" w:rsidRPr="00E00BB6" w14:paraId="1157AC74" w14:textId="77777777" w:rsidTr="0B404621">
        <w:tc>
          <w:tcPr>
            <w:tcW w:w="14312" w:type="dxa"/>
            <w:shd w:val="clear" w:color="auto" w:fill="606060"/>
          </w:tcPr>
          <w:p w14:paraId="21831785" w14:textId="1E26E272" w:rsidR="00BA575C" w:rsidRPr="00E00BB6" w:rsidRDefault="4FAE105A" w:rsidP="00E00BB6">
            <w:pPr>
              <w:spacing w:line="240" w:lineRule="atLeast"/>
              <w:rPr>
                <w:rFonts w:asciiTheme="majorHAnsi" w:hAnsiTheme="majorHAnsi" w:cs="Arial"/>
                <w:b/>
                <w:bCs/>
                <w:color w:val="FFFFFF"/>
              </w:rPr>
            </w:pPr>
            <w:bookmarkStart w:id="0" w:name="_Hlk67318702"/>
            <w:r w:rsidRPr="00E00BB6">
              <w:rPr>
                <w:rFonts w:asciiTheme="majorHAnsi" w:hAnsiTheme="majorHAnsi" w:cs="Arial"/>
                <w:b/>
                <w:bCs/>
                <w:color w:val="FFFFFF" w:themeColor="background1"/>
              </w:rPr>
              <w:t>Programma van eisen ALGEME</w:t>
            </w:r>
            <w:r w:rsidR="0BC46C4C" w:rsidRPr="00E00BB6">
              <w:rPr>
                <w:rFonts w:asciiTheme="majorHAnsi" w:hAnsiTheme="majorHAnsi" w:cs="Arial"/>
                <w:b/>
                <w:bCs/>
                <w:color w:val="FFFFFF" w:themeColor="background1"/>
              </w:rPr>
              <w:t>E</w:t>
            </w:r>
            <w:r w:rsidRPr="00E00BB6">
              <w:rPr>
                <w:rFonts w:asciiTheme="majorHAnsi" w:hAnsiTheme="majorHAnsi" w:cs="Arial"/>
                <w:b/>
                <w:bCs/>
                <w:color w:val="FFFFFF" w:themeColor="background1"/>
              </w:rPr>
              <w:t>N</w:t>
            </w:r>
            <w:r w:rsidR="10FF6716" w:rsidRPr="00E00BB6">
              <w:rPr>
                <w:rFonts w:asciiTheme="majorHAnsi" w:hAnsiTheme="majorHAnsi" w:cs="Arial"/>
                <w:b/>
                <w:bCs/>
                <w:color w:val="FFFFFF" w:themeColor="background1"/>
              </w:rPr>
              <w:t xml:space="preserve"> (deze gelden voor </w:t>
            </w:r>
            <w:r w:rsidRPr="00E00BB6">
              <w:rPr>
                <w:rFonts w:asciiTheme="majorHAnsi" w:hAnsiTheme="majorHAnsi" w:cs="Arial"/>
                <w:b/>
                <w:bCs/>
                <w:color w:val="FFFFFF" w:themeColor="background1"/>
              </w:rPr>
              <w:t>zowel p</w:t>
            </w:r>
            <w:r w:rsidR="5D9D7CB9" w:rsidRPr="00E00BB6">
              <w:rPr>
                <w:rFonts w:asciiTheme="majorHAnsi" w:hAnsiTheme="majorHAnsi" w:cs="Arial"/>
                <w:b/>
                <w:bCs/>
                <w:color w:val="FFFFFF" w:themeColor="background1"/>
              </w:rPr>
              <w:t xml:space="preserve">erceel </w:t>
            </w:r>
            <w:r w:rsidR="00E00BB6">
              <w:rPr>
                <w:rFonts w:asciiTheme="majorHAnsi" w:hAnsiTheme="majorHAnsi" w:cs="Arial"/>
                <w:b/>
                <w:bCs/>
                <w:color w:val="FFFFFF" w:themeColor="background1"/>
              </w:rPr>
              <w:t xml:space="preserve">1 </w:t>
            </w:r>
            <w:r w:rsidR="14196C14" w:rsidRPr="00E00BB6">
              <w:rPr>
                <w:rFonts w:asciiTheme="majorHAnsi" w:hAnsiTheme="majorHAnsi" w:cs="Arial"/>
                <w:b/>
                <w:bCs/>
                <w:color w:val="FFFFFF" w:themeColor="background1"/>
              </w:rPr>
              <w:t xml:space="preserve">Dwang als </w:t>
            </w:r>
            <w:r w:rsidR="00E00BB6">
              <w:rPr>
                <w:rFonts w:asciiTheme="majorHAnsi" w:hAnsiTheme="majorHAnsi" w:cs="Arial"/>
                <w:b/>
                <w:bCs/>
                <w:color w:val="FFFFFF" w:themeColor="background1"/>
              </w:rPr>
              <w:t xml:space="preserve">perceel 2 </w:t>
            </w:r>
            <w:r w:rsidR="14196C14" w:rsidRPr="00E00BB6">
              <w:rPr>
                <w:rFonts w:asciiTheme="majorHAnsi" w:hAnsiTheme="majorHAnsi" w:cs="Arial"/>
                <w:b/>
                <w:bCs/>
                <w:color w:val="FFFFFF" w:themeColor="background1"/>
              </w:rPr>
              <w:t>Transitie preventieve jeugdbescherming</w:t>
            </w:r>
            <w:r w:rsidR="19AB3A7E" w:rsidRPr="00E00BB6">
              <w:rPr>
                <w:rFonts w:asciiTheme="majorHAnsi" w:hAnsiTheme="majorHAnsi" w:cs="Arial"/>
                <w:b/>
                <w:bCs/>
                <w:color w:val="FFFFFF" w:themeColor="background1"/>
              </w:rPr>
              <w:t>)</w:t>
            </w:r>
          </w:p>
          <w:p w14:paraId="3D2A0D94" w14:textId="77777777" w:rsidR="00BA575C" w:rsidRPr="00E00BB6" w:rsidRDefault="00BA575C" w:rsidP="00E00BB6">
            <w:pPr>
              <w:spacing w:line="240" w:lineRule="atLeast"/>
              <w:rPr>
                <w:rFonts w:asciiTheme="majorHAnsi" w:hAnsiTheme="majorHAnsi" w:cs="Arial"/>
                <w:b/>
              </w:rPr>
            </w:pPr>
          </w:p>
        </w:tc>
      </w:tr>
      <w:bookmarkEnd w:id="0"/>
    </w:tbl>
    <w:p w14:paraId="4814EBAC" w14:textId="77F40ADA" w:rsidR="00BA575C" w:rsidRPr="00E00BB6" w:rsidRDefault="00BA575C" w:rsidP="00E00BB6">
      <w:pPr>
        <w:spacing w:line="240" w:lineRule="atLeast"/>
        <w:rPr>
          <w:rFonts w:asciiTheme="majorHAnsi" w:eastAsia="Times New Roman" w:hAnsiTheme="majorHAnsi" w:cs="Arial"/>
          <w:sz w:val="20"/>
          <w:szCs w:val="20"/>
        </w:rPr>
      </w:pPr>
    </w:p>
    <w:tbl>
      <w:tblPr>
        <w:tblStyle w:val="Tabelraster"/>
        <w:tblW w:w="14312" w:type="dxa"/>
        <w:tblLook w:val="04A0" w:firstRow="1" w:lastRow="0" w:firstColumn="1" w:lastColumn="0" w:noHBand="0" w:noVBand="1"/>
      </w:tblPr>
      <w:tblGrid>
        <w:gridCol w:w="559"/>
        <w:gridCol w:w="7105"/>
        <w:gridCol w:w="110"/>
        <w:gridCol w:w="18"/>
        <w:gridCol w:w="1255"/>
        <w:gridCol w:w="20"/>
        <w:gridCol w:w="5245"/>
      </w:tblGrid>
      <w:tr w:rsidR="004B574D" w:rsidRPr="00E00BB6" w14:paraId="2205E89C" w14:textId="77777777" w:rsidTr="00E00BB6">
        <w:tc>
          <w:tcPr>
            <w:tcW w:w="7774" w:type="dxa"/>
            <w:gridSpan w:val="3"/>
            <w:shd w:val="clear" w:color="auto" w:fill="CCCCCC"/>
          </w:tcPr>
          <w:p w14:paraId="0047C154" w14:textId="1E0F2AC8" w:rsidR="004B574D" w:rsidRPr="00E00BB6" w:rsidRDefault="004B574D" w:rsidP="00E00BB6">
            <w:pPr>
              <w:spacing w:line="240" w:lineRule="atLeast"/>
              <w:rPr>
                <w:rFonts w:asciiTheme="majorHAnsi" w:hAnsiTheme="majorHAnsi" w:cs="Arial"/>
                <w:b/>
                <w:bCs/>
                <w:i/>
                <w:iCs/>
                <w:color w:val="00B050"/>
              </w:rPr>
            </w:pPr>
            <w:r w:rsidRPr="00E00BB6">
              <w:rPr>
                <w:rFonts w:asciiTheme="majorHAnsi" w:hAnsiTheme="majorHAnsi" w:cs="Arial"/>
                <w:b/>
                <w:bCs/>
                <w:i/>
                <w:iCs/>
              </w:rPr>
              <w:t>Onderwerp 1: Kwaliteit en doelmatigheid</w:t>
            </w:r>
          </w:p>
        </w:tc>
        <w:tc>
          <w:tcPr>
            <w:tcW w:w="1273" w:type="dxa"/>
            <w:gridSpan w:val="2"/>
            <w:shd w:val="clear" w:color="auto" w:fill="CCCCCC"/>
          </w:tcPr>
          <w:p w14:paraId="5BD05ED3" w14:textId="77777777" w:rsidR="004B574D" w:rsidRPr="00E00BB6" w:rsidRDefault="004B574D" w:rsidP="00E00BB6">
            <w:pPr>
              <w:spacing w:line="240" w:lineRule="atLeast"/>
              <w:rPr>
                <w:rFonts w:asciiTheme="majorHAnsi" w:hAnsiTheme="majorHAnsi" w:cs="Arial"/>
                <w:b/>
              </w:rPr>
            </w:pPr>
            <w:r w:rsidRPr="00E00BB6">
              <w:rPr>
                <w:rFonts w:asciiTheme="majorHAnsi" w:hAnsiTheme="majorHAnsi" w:cs="Arial"/>
                <w:b/>
              </w:rPr>
              <w:t>Reactie leverancier</w:t>
            </w:r>
          </w:p>
        </w:tc>
        <w:tc>
          <w:tcPr>
            <w:tcW w:w="5265" w:type="dxa"/>
            <w:gridSpan w:val="2"/>
            <w:shd w:val="clear" w:color="auto" w:fill="CCCCCC"/>
          </w:tcPr>
          <w:p w14:paraId="63D29E0B" w14:textId="77777777" w:rsidR="004B574D" w:rsidRPr="00E00BB6" w:rsidRDefault="004B574D" w:rsidP="00E00BB6">
            <w:pPr>
              <w:spacing w:line="240" w:lineRule="atLeast"/>
              <w:rPr>
                <w:rFonts w:asciiTheme="majorHAnsi" w:hAnsiTheme="majorHAnsi" w:cs="Arial"/>
                <w:b/>
              </w:rPr>
            </w:pPr>
            <w:r w:rsidRPr="00E00BB6">
              <w:rPr>
                <w:rFonts w:asciiTheme="majorHAnsi" w:hAnsiTheme="majorHAnsi" w:cs="Arial"/>
                <w:b/>
              </w:rPr>
              <w:t>Toelichting</w:t>
            </w:r>
          </w:p>
        </w:tc>
      </w:tr>
      <w:tr w:rsidR="004B574D" w:rsidRPr="00E00BB6" w14:paraId="4DEEF274" w14:textId="77777777" w:rsidTr="00E00BB6">
        <w:tc>
          <w:tcPr>
            <w:tcW w:w="559" w:type="dxa"/>
          </w:tcPr>
          <w:p w14:paraId="29AD5DD1" w14:textId="7FDF5154" w:rsidR="004B574D" w:rsidRPr="00E00BB6" w:rsidRDefault="004B574D" w:rsidP="00E00BB6">
            <w:pPr>
              <w:spacing w:line="240" w:lineRule="atLeast"/>
              <w:rPr>
                <w:rFonts w:asciiTheme="majorHAnsi" w:hAnsiTheme="majorHAnsi" w:cs="Arial"/>
              </w:rPr>
            </w:pPr>
            <w:r w:rsidRPr="00E00BB6">
              <w:rPr>
                <w:rFonts w:asciiTheme="majorHAnsi" w:hAnsiTheme="majorHAnsi" w:cs="Arial"/>
              </w:rPr>
              <w:t>1</w:t>
            </w:r>
          </w:p>
        </w:tc>
        <w:tc>
          <w:tcPr>
            <w:tcW w:w="7215" w:type="dxa"/>
            <w:gridSpan w:val="2"/>
          </w:tcPr>
          <w:p w14:paraId="7AF4EED8" w14:textId="6D7A2D7D" w:rsidR="004B574D" w:rsidRPr="00E00BB6" w:rsidRDefault="004B574D" w:rsidP="00E00BB6">
            <w:pPr>
              <w:spacing w:line="240" w:lineRule="atLeast"/>
              <w:rPr>
                <w:rFonts w:asciiTheme="majorHAnsi" w:hAnsiTheme="majorHAnsi" w:cs="Arial"/>
              </w:rPr>
            </w:pPr>
            <w:r w:rsidRPr="00E00BB6">
              <w:rPr>
                <w:rFonts w:asciiTheme="majorHAnsi" w:hAnsiTheme="majorHAnsi" w:cs="Arial"/>
              </w:rPr>
              <w:t>De organisatie voldoet aan de wettelijke verplichtingen die zijn vastgelegd in onder meer Burgerlijk Wetboek, Jeugdwet (en Besluit en Regeling Jeugdwet) het normenkader certificering van uitvoerende organisaties in jeugdbescherming of jeugdreclassering (</w:t>
            </w:r>
            <w:proofErr w:type="spellStart"/>
            <w:r w:rsidRPr="00E00BB6">
              <w:rPr>
                <w:rFonts w:asciiTheme="majorHAnsi" w:hAnsiTheme="majorHAnsi" w:cs="Arial"/>
              </w:rPr>
              <w:t>jb</w:t>
            </w:r>
            <w:proofErr w:type="spellEnd"/>
            <w:r w:rsidRPr="00E00BB6">
              <w:rPr>
                <w:rFonts w:asciiTheme="majorHAnsi" w:hAnsiTheme="majorHAnsi" w:cs="Arial"/>
              </w:rPr>
              <w:t>/</w:t>
            </w:r>
            <w:proofErr w:type="spellStart"/>
            <w:r w:rsidRPr="00E00BB6">
              <w:rPr>
                <w:rFonts w:asciiTheme="majorHAnsi" w:hAnsiTheme="majorHAnsi" w:cs="Arial"/>
              </w:rPr>
              <w:t>jr</w:t>
            </w:r>
            <w:proofErr w:type="spellEnd"/>
            <w:r w:rsidRPr="00E00BB6">
              <w:rPr>
                <w:rFonts w:asciiTheme="majorHAnsi" w:hAnsiTheme="majorHAnsi" w:cs="Arial"/>
              </w:rPr>
              <w:t xml:space="preserve">) 2.0 en is regulier gecertificeerd door het keurmerkinstituut, de gemeentelijke verordening die is opgesteld in het kader van de Jeugdwet, de Wet individuele Gezondheidszorg (BIG), de Wet Normering Topinkomens (WNT) en het samenwerkingsprotocol tussen Raad voor de Kinderbescherming, GI en gemeenten. </w:t>
            </w:r>
          </w:p>
        </w:tc>
        <w:tc>
          <w:tcPr>
            <w:tcW w:w="1273" w:type="dxa"/>
            <w:gridSpan w:val="2"/>
          </w:tcPr>
          <w:p w14:paraId="217BBF18" w14:textId="6B2D2B46" w:rsidR="004B574D" w:rsidRPr="00E00BB6" w:rsidRDefault="004B574D" w:rsidP="00E00BB6">
            <w:pPr>
              <w:spacing w:line="240" w:lineRule="atLeast"/>
              <w:rPr>
                <w:rFonts w:asciiTheme="majorHAnsi" w:hAnsiTheme="majorHAnsi" w:cs="Arial"/>
              </w:rPr>
            </w:pPr>
            <w:r w:rsidRPr="00E00BB6">
              <w:rPr>
                <w:rFonts w:asciiTheme="majorHAnsi" w:hAnsiTheme="majorHAnsi" w:cs="Arial"/>
              </w:rPr>
              <w:t>Ja/Nee</w:t>
            </w:r>
          </w:p>
        </w:tc>
        <w:tc>
          <w:tcPr>
            <w:tcW w:w="5265" w:type="dxa"/>
            <w:gridSpan w:val="2"/>
          </w:tcPr>
          <w:p w14:paraId="235EC17B" w14:textId="145233E9" w:rsidR="004B574D" w:rsidRPr="00E00BB6" w:rsidRDefault="004B574D" w:rsidP="00E00BB6">
            <w:pPr>
              <w:spacing w:line="240" w:lineRule="atLeast"/>
              <w:rPr>
                <w:rFonts w:asciiTheme="majorHAnsi" w:hAnsiTheme="majorHAnsi" w:cs="Arial"/>
              </w:rPr>
            </w:pPr>
            <w:r w:rsidRPr="00E00BB6">
              <w:rPr>
                <w:rFonts w:asciiTheme="majorHAnsi" w:hAnsiTheme="majorHAnsi" w:cs="Arial"/>
              </w:rPr>
              <w:t>Eis</w:t>
            </w:r>
          </w:p>
        </w:tc>
      </w:tr>
      <w:tr w:rsidR="004B574D" w:rsidRPr="00E00BB6" w14:paraId="4C80DB59" w14:textId="77777777" w:rsidTr="00E00BB6">
        <w:tc>
          <w:tcPr>
            <w:tcW w:w="559" w:type="dxa"/>
          </w:tcPr>
          <w:p w14:paraId="719889BF" w14:textId="0BC4FC55" w:rsidR="004B574D" w:rsidRPr="00E00BB6" w:rsidRDefault="004B574D" w:rsidP="00E00BB6">
            <w:pPr>
              <w:spacing w:line="240" w:lineRule="atLeast"/>
              <w:rPr>
                <w:rFonts w:asciiTheme="majorHAnsi" w:hAnsiTheme="majorHAnsi" w:cs="Arial"/>
              </w:rPr>
            </w:pPr>
            <w:r w:rsidRPr="00E00BB6">
              <w:rPr>
                <w:rFonts w:asciiTheme="majorHAnsi" w:hAnsiTheme="majorHAnsi" w:cs="Arial"/>
              </w:rPr>
              <w:t>2</w:t>
            </w:r>
          </w:p>
        </w:tc>
        <w:tc>
          <w:tcPr>
            <w:tcW w:w="7215" w:type="dxa"/>
            <w:gridSpan w:val="2"/>
          </w:tcPr>
          <w:p w14:paraId="03E96052" w14:textId="66E3F001" w:rsidR="004B574D" w:rsidRPr="00E00BB6" w:rsidRDefault="004B574D" w:rsidP="00E00BB6">
            <w:pPr>
              <w:spacing w:line="240" w:lineRule="atLeast"/>
              <w:rPr>
                <w:rFonts w:asciiTheme="majorHAnsi" w:hAnsiTheme="majorHAnsi" w:cs="Arial"/>
              </w:rPr>
            </w:pPr>
            <w:r w:rsidRPr="00E00BB6">
              <w:rPr>
                <w:rFonts w:asciiTheme="majorHAnsi" w:hAnsiTheme="majorHAnsi" w:cs="Arial"/>
              </w:rPr>
              <w:t xml:space="preserve">De gezinsmanager werkt met een vastgestelde en beschreven methode die gericht is op een integrale aanpak op het gebied van gezondheid (mentaal, fysiek, emotioneel), opvang/huisvesting, school, werk/inkomen, vrije tijd, veiligheid en sociaal netwerk van alle gezinsleden.  </w:t>
            </w:r>
          </w:p>
        </w:tc>
        <w:tc>
          <w:tcPr>
            <w:tcW w:w="1273" w:type="dxa"/>
            <w:gridSpan w:val="2"/>
          </w:tcPr>
          <w:p w14:paraId="2B20EE0D" w14:textId="6C372515" w:rsidR="004B574D" w:rsidRPr="00E00BB6" w:rsidRDefault="004B574D" w:rsidP="00E00BB6">
            <w:pPr>
              <w:spacing w:line="240" w:lineRule="atLeast"/>
              <w:rPr>
                <w:rFonts w:asciiTheme="majorHAnsi" w:hAnsiTheme="majorHAnsi" w:cs="Arial"/>
              </w:rPr>
            </w:pPr>
            <w:r w:rsidRPr="00E00BB6">
              <w:rPr>
                <w:rFonts w:asciiTheme="majorHAnsi" w:hAnsiTheme="majorHAnsi" w:cs="Arial"/>
              </w:rPr>
              <w:t>Ja/Nee</w:t>
            </w:r>
          </w:p>
        </w:tc>
        <w:tc>
          <w:tcPr>
            <w:tcW w:w="5265" w:type="dxa"/>
            <w:gridSpan w:val="2"/>
          </w:tcPr>
          <w:p w14:paraId="29592E68" w14:textId="01944A75" w:rsidR="004B574D" w:rsidRPr="00E00BB6" w:rsidRDefault="004B574D" w:rsidP="00E00BB6">
            <w:pPr>
              <w:spacing w:line="240" w:lineRule="atLeast"/>
              <w:rPr>
                <w:rFonts w:asciiTheme="majorHAnsi" w:hAnsiTheme="majorHAnsi" w:cs="Arial"/>
              </w:rPr>
            </w:pPr>
            <w:r w:rsidRPr="00E00BB6">
              <w:rPr>
                <w:rFonts w:asciiTheme="majorHAnsi" w:hAnsiTheme="majorHAnsi" w:cs="Arial"/>
              </w:rPr>
              <w:t>Eis</w:t>
            </w:r>
          </w:p>
        </w:tc>
      </w:tr>
      <w:tr w:rsidR="004B574D" w:rsidRPr="00E00BB6" w14:paraId="677E8A3E" w14:textId="77777777" w:rsidTr="00E00BB6">
        <w:tc>
          <w:tcPr>
            <w:tcW w:w="559" w:type="dxa"/>
          </w:tcPr>
          <w:p w14:paraId="066BC1DF" w14:textId="69F98915" w:rsidR="004B574D" w:rsidRPr="00E00BB6" w:rsidRDefault="00A527F8" w:rsidP="00E00BB6">
            <w:pPr>
              <w:spacing w:line="240" w:lineRule="atLeast"/>
              <w:rPr>
                <w:rFonts w:asciiTheme="majorHAnsi" w:hAnsiTheme="majorHAnsi" w:cs="Arial"/>
              </w:rPr>
            </w:pPr>
            <w:r w:rsidRPr="00E00BB6">
              <w:rPr>
                <w:rFonts w:asciiTheme="majorHAnsi" w:hAnsiTheme="majorHAnsi" w:cs="Arial"/>
              </w:rPr>
              <w:t>3</w:t>
            </w:r>
          </w:p>
        </w:tc>
        <w:tc>
          <w:tcPr>
            <w:tcW w:w="7215" w:type="dxa"/>
            <w:gridSpan w:val="2"/>
          </w:tcPr>
          <w:p w14:paraId="2812F322" w14:textId="702DC8F4" w:rsidR="004B574D" w:rsidRPr="00E00BB6" w:rsidRDefault="004B574D" w:rsidP="00E00BB6">
            <w:pPr>
              <w:spacing w:line="240" w:lineRule="atLeast"/>
              <w:rPr>
                <w:rFonts w:asciiTheme="majorHAnsi" w:hAnsiTheme="majorHAnsi" w:cs="Arial"/>
              </w:rPr>
            </w:pPr>
            <w:r w:rsidRPr="00E00BB6">
              <w:rPr>
                <w:rFonts w:asciiTheme="majorHAnsi" w:eastAsia="Arial" w:hAnsiTheme="majorHAnsi" w:cs="Arial"/>
              </w:rPr>
              <w:t>De organisatie zet geregistreerde professionals in (SKJ of Big geregistreerd) en creëert daarmee een klimaat van goede beroepsuitoefening en hanteert de norm van verantwoorde werktoedeling conform het Besluit Jeugdwet. De SKJ-nummers worden op verzoek van de gemeente ter verificatie beschikbaar gesteld.</w:t>
            </w:r>
          </w:p>
        </w:tc>
        <w:tc>
          <w:tcPr>
            <w:tcW w:w="1273" w:type="dxa"/>
            <w:gridSpan w:val="2"/>
          </w:tcPr>
          <w:p w14:paraId="7A063331" w14:textId="6C4F6B44" w:rsidR="004B574D" w:rsidRPr="00E00BB6" w:rsidRDefault="004B574D" w:rsidP="00E00BB6">
            <w:pPr>
              <w:spacing w:line="240" w:lineRule="atLeast"/>
              <w:rPr>
                <w:rFonts w:asciiTheme="majorHAnsi" w:hAnsiTheme="majorHAnsi" w:cs="Arial"/>
              </w:rPr>
            </w:pPr>
            <w:r w:rsidRPr="00E00BB6">
              <w:rPr>
                <w:rFonts w:asciiTheme="majorHAnsi" w:hAnsiTheme="majorHAnsi" w:cs="Arial"/>
              </w:rPr>
              <w:t>Ja/</w:t>
            </w:r>
            <w:r w:rsidR="00FA07B7" w:rsidRPr="00E00BB6">
              <w:rPr>
                <w:rFonts w:asciiTheme="majorHAnsi" w:hAnsiTheme="majorHAnsi" w:cs="Arial"/>
              </w:rPr>
              <w:t>N</w:t>
            </w:r>
            <w:r w:rsidRPr="00E00BB6">
              <w:rPr>
                <w:rFonts w:asciiTheme="majorHAnsi" w:hAnsiTheme="majorHAnsi" w:cs="Arial"/>
              </w:rPr>
              <w:t>ee</w:t>
            </w:r>
          </w:p>
        </w:tc>
        <w:tc>
          <w:tcPr>
            <w:tcW w:w="5265" w:type="dxa"/>
            <w:gridSpan w:val="2"/>
          </w:tcPr>
          <w:p w14:paraId="5AE6E8D1" w14:textId="377A4915" w:rsidR="004B574D" w:rsidRPr="00E00BB6" w:rsidRDefault="004B574D" w:rsidP="00E00BB6">
            <w:pPr>
              <w:spacing w:line="240" w:lineRule="atLeast"/>
              <w:rPr>
                <w:rFonts w:asciiTheme="majorHAnsi" w:hAnsiTheme="majorHAnsi" w:cs="Arial"/>
              </w:rPr>
            </w:pPr>
            <w:r w:rsidRPr="00E00BB6">
              <w:rPr>
                <w:rFonts w:asciiTheme="majorHAnsi" w:hAnsiTheme="majorHAnsi" w:cs="Arial"/>
              </w:rPr>
              <w:t>Eis</w:t>
            </w:r>
          </w:p>
        </w:tc>
      </w:tr>
      <w:tr w:rsidR="004B574D" w:rsidRPr="00E00BB6" w14:paraId="43C5E348" w14:textId="77777777" w:rsidTr="00E00BB6">
        <w:tc>
          <w:tcPr>
            <w:tcW w:w="559" w:type="dxa"/>
          </w:tcPr>
          <w:p w14:paraId="7C8A5113" w14:textId="7A8B8B34" w:rsidR="004B574D" w:rsidRPr="00E00BB6" w:rsidRDefault="00A527F8" w:rsidP="00E00BB6">
            <w:pPr>
              <w:spacing w:line="240" w:lineRule="atLeast"/>
              <w:rPr>
                <w:rFonts w:asciiTheme="majorHAnsi" w:hAnsiTheme="majorHAnsi" w:cs="Arial"/>
              </w:rPr>
            </w:pPr>
            <w:r w:rsidRPr="00E00BB6">
              <w:rPr>
                <w:rFonts w:asciiTheme="majorHAnsi" w:hAnsiTheme="majorHAnsi" w:cs="Arial"/>
              </w:rPr>
              <w:t>4</w:t>
            </w:r>
          </w:p>
        </w:tc>
        <w:tc>
          <w:tcPr>
            <w:tcW w:w="7215" w:type="dxa"/>
            <w:gridSpan w:val="2"/>
          </w:tcPr>
          <w:p w14:paraId="61553CF6" w14:textId="515B68FE" w:rsidR="004B574D" w:rsidRPr="00E00BB6" w:rsidRDefault="004B574D" w:rsidP="00E00BB6">
            <w:pPr>
              <w:spacing w:line="240" w:lineRule="atLeast"/>
              <w:rPr>
                <w:rFonts w:asciiTheme="majorHAnsi" w:hAnsiTheme="majorHAnsi" w:cs="Arial"/>
              </w:rPr>
            </w:pPr>
            <w:r w:rsidRPr="00E00BB6">
              <w:rPr>
                <w:rFonts w:asciiTheme="majorHAnsi" w:hAnsiTheme="majorHAnsi" w:cs="Arial"/>
              </w:rPr>
              <w:t xml:space="preserve">De gezinsmanager is aangesloten op de Verwijsindex, signaleert actief en werkt conform de regionale richtlijn. </w:t>
            </w:r>
          </w:p>
        </w:tc>
        <w:tc>
          <w:tcPr>
            <w:tcW w:w="1273" w:type="dxa"/>
            <w:gridSpan w:val="2"/>
          </w:tcPr>
          <w:p w14:paraId="1E109B56" w14:textId="5DDCF39D" w:rsidR="004B574D" w:rsidRPr="00E00BB6" w:rsidRDefault="004B574D" w:rsidP="00E00BB6">
            <w:pPr>
              <w:spacing w:line="240" w:lineRule="atLeast"/>
              <w:rPr>
                <w:rFonts w:asciiTheme="majorHAnsi" w:hAnsiTheme="majorHAnsi" w:cs="Arial"/>
              </w:rPr>
            </w:pPr>
            <w:r w:rsidRPr="00E00BB6">
              <w:rPr>
                <w:rFonts w:asciiTheme="majorHAnsi" w:hAnsiTheme="majorHAnsi" w:cs="Arial"/>
              </w:rPr>
              <w:t>Ja/Nee</w:t>
            </w:r>
          </w:p>
        </w:tc>
        <w:tc>
          <w:tcPr>
            <w:tcW w:w="5265" w:type="dxa"/>
            <w:gridSpan w:val="2"/>
          </w:tcPr>
          <w:p w14:paraId="7E23F048" w14:textId="2AD25DA1" w:rsidR="004B574D" w:rsidRPr="00E00BB6" w:rsidRDefault="004B574D" w:rsidP="00E00BB6">
            <w:pPr>
              <w:spacing w:line="240" w:lineRule="atLeast"/>
              <w:rPr>
                <w:rFonts w:asciiTheme="majorHAnsi" w:hAnsiTheme="majorHAnsi" w:cs="Arial"/>
              </w:rPr>
            </w:pPr>
            <w:r w:rsidRPr="00E00BB6">
              <w:rPr>
                <w:rFonts w:asciiTheme="majorHAnsi" w:hAnsiTheme="majorHAnsi" w:cs="Arial"/>
              </w:rPr>
              <w:t xml:space="preserve">Eis </w:t>
            </w:r>
          </w:p>
        </w:tc>
      </w:tr>
      <w:tr w:rsidR="004B574D" w:rsidRPr="00E00BB6" w14:paraId="3ACE4E90" w14:textId="77777777" w:rsidTr="00E00BB6">
        <w:tc>
          <w:tcPr>
            <w:tcW w:w="559" w:type="dxa"/>
          </w:tcPr>
          <w:p w14:paraId="19AD1501" w14:textId="7A6DC6C6" w:rsidR="004B574D" w:rsidRPr="00E00BB6" w:rsidRDefault="00A527F8" w:rsidP="00E00BB6">
            <w:pPr>
              <w:spacing w:line="240" w:lineRule="atLeast"/>
              <w:rPr>
                <w:rFonts w:asciiTheme="majorHAnsi" w:hAnsiTheme="majorHAnsi" w:cs="Arial"/>
              </w:rPr>
            </w:pPr>
            <w:r w:rsidRPr="00E00BB6">
              <w:rPr>
                <w:rFonts w:asciiTheme="majorHAnsi" w:hAnsiTheme="majorHAnsi" w:cs="Arial"/>
              </w:rPr>
              <w:t>5</w:t>
            </w:r>
          </w:p>
        </w:tc>
        <w:tc>
          <w:tcPr>
            <w:tcW w:w="7215" w:type="dxa"/>
            <w:gridSpan w:val="2"/>
          </w:tcPr>
          <w:p w14:paraId="200B84A8" w14:textId="1E96BFA8" w:rsidR="004B574D" w:rsidRPr="00E00BB6" w:rsidRDefault="004B574D" w:rsidP="00E00BB6">
            <w:pPr>
              <w:spacing w:line="240" w:lineRule="atLeast"/>
              <w:rPr>
                <w:rFonts w:asciiTheme="majorHAnsi" w:hAnsiTheme="majorHAnsi" w:cs="Arial"/>
              </w:rPr>
            </w:pPr>
            <w:r w:rsidRPr="00E00BB6">
              <w:rPr>
                <w:rFonts w:asciiTheme="majorHAnsi" w:hAnsiTheme="majorHAnsi" w:cs="Arial"/>
              </w:rPr>
              <w:t>De organisatie werkt met wetenschappelijk onderbouwde risico taxatie instrumenten om de bedreigde ontwikkeling van de jeugdige en het gezin in beeld te brengen</w:t>
            </w:r>
          </w:p>
        </w:tc>
        <w:tc>
          <w:tcPr>
            <w:tcW w:w="1273" w:type="dxa"/>
            <w:gridSpan w:val="2"/>
          </w:tcPr>
          <w:p w14:paraId="74ECEAD5" w14:textId="77777777" w:rsidR="004B574D" w:rsidRPr="00E00BB6" w:rsidRDefault="004B574D" w:rsidP="00E00BB6">
            <w:pPr>
              <w:spacing w:line="240" w:lineRule="atLeast"/>
              <w:rPr>
                <w:rFonts w:asciiTheme="majorHAnsi" w:hAnsiTheme="majorHAnsi" w:cs="Arial"/>
              </w:rPr>
            </w:pPr>
            <w:r w:rsidRPr="00E00BB6">
              <w:rPr>
                <w:rFonts w:asciiTheme="majorHAnsi" w:hAnsiTheme="majorHAnsi" w:cs="Arial"/>
              </w:rPr>
              <w:t>Ja/Nee</w:t>
            </w:r>
          </w:p>
        </w:tc>
        <w:tc>
          <w:tcPr>
            <w:tcW w:w="5265" w:type="dxa"/>
            <w:gridSpan w:val="2"/>
          </w:tcPr>
          <w:p w14:paraId="3FF9EA5C" w14:textId="2BC5A716" w:rsidR="004B574D" w:rsidRPr="00E00BB6" w:rsidRDefault="004B574D" w:rsidP="00E00BB6">
            <w:pPr>
              <w:spacing w:line="240" w:lineRule="atLeast"/>
              <w:rPr>
                <w:rFonts w:asciiTheme="majorHAnsi" w:hAnsiTheme="majorHAnsi" w:cs="Arial"/>
              </w:rPr>
            </w:pPr>
            <w:r w:rsidRPr="00E00BB6">
              <w:rPr>
                <w:rFonts w:asciiTheme="majorHAnsi" w:hAnsiTheme="majorHAnsi" w:cs="Arial"/>
              </w:rPr>
              <w:t xml:space="preserve">Eis </w:t>
            </w:r>
          </w:p>
          <w:p w14:paraId="71A0A45C" w14:textId="77777777" w:rsidR="004B574D" w:rsidRPr="00E00BB6" w:rsidRDefault="004B574D" w:rsidP="00E00BB6">
            <w:pPr>
              <w:spacing w:line="240" w:lineRule="atLeast"/>
              <w:rPr>
                <w:rFonts w:asciiTheme="majorHAnsi" w:hAnsiTheme="majorHAnsi" w:cs="Arial"/>
              </w:rPr>
            </w:pPr>
          </w:p>
        </w:tc>
      </w:tr>
      <w:tr w:rsidR="004B574D" w:rsidRPr="00E00BB6" w14:paraId="550E68EF" w14:textId="77777777" w:rsidTr="00E00BB6">
        <w:tc>
          <w:tcPr>
            <w:tcW w:w="559" w:type="dxa"/>
          </w:tcPr>
          <w:p w14:paraId="1E378C2D" w14:textId="3145A108" w:rsidR="004B574D" w:rsidRPr="00E00BB6" w:rsidRDefault="00A527F8" w:rsidP="00E00BB6">
            <w:pPr>
              <w:spacing w:line="240" w:lineRule="atLeast"/>
              <w:rPr>
                <w:rFonts w:asciiTheme="majorHAnsi" w:hAnsiTheme="majorHAnsi" w:cs="Arial"/>
              </w:rPr>
            </w:pPr>
            <w:r w:rsidRPr="00E00BB6">
              <w:rPr>
                <w:rFonts w:asciiTheme="majorHAnsi" w:hAnsiTheme="majorHAnsi" w:cs="Arial"/>
              </w:rPr>
              <w:lastRenderedPageBreak/>
              <w:t>6</w:t>
            </w:r>
          </w:p>
        </w:tc>
        <w:tc>
          <w:tcPr>
            <w:tcW w:w="7215" w:type="dxa"/>
            <w:gridSpan w:val="2"/>
          </w:tcPr>
          <w:p w14:paraId="0629103D" w14:textId="52BDF3D0" w:rsidR="004B574D" w:rsidRPr="00E00BB6" w:rsidRDefault="004B574D" w:rsidP="00E00BB6">
            <w:pPr>
              <w:spacing w:line="240" w:lineRule="atLeast"/>
              <w:rPr>
                <w:rFonts w:asciiTheme="majorHAnsi" w:hAnsiTheme="majorHAnsi" w:cs="Arial"/>
              </w:rPr>
            </w:pPr>
            <w:r w:rsidRPr="00E00BB6">
              <w:rPr>
                <w:rFonts w:asciiTheme="majorHAnsi" w:hAnsiTheme="majorHAnsi" w:cs="Arial"/>
              </w:rPr>
              <w:t>De organisatie garandeert dat de organisatie voldoet aan alle kwaliteitseisen die zijn opgenomen in de Jeugdwet en alle andere relevante wet- en regelgeving voor de uitvoering van de opdracht.</w:t>
            </w:r>
          </w:p>
        </w:tc>
        <w:tc>
          <w:tcPr>
            <w:tcW w:w="1273" w:type="dxa"/>
            <w:gridSpan w:val="2"/>
          </w:tcPr>
          <w:p w14:paraId="7060AD54" w14:textId="56C074DE" w:rsidR="004B574D" w:rsidRPr="00E00BB6" w:rsidRDefault="004B574D" w:rsidP="00E00BB6">
            <w:pPr>
              <w:spacing w:line="240" w:lineRule="atLeast"/>
              <w:rPr>
                <w:rFonts w:asciiTheme="majorHAnsi" w:hAnsiTheme="majorHAnsi" w:cs="Arial"/>
              </w:rPr>
            </w:pPr>
            <w:r w:rsidRPr="00E00BB6">
              <w:rPr>
                <w:rFonts w:asciiTheme="majorHAnsi" w:hAnsiTheme="majorHAnsi" w:cs="Arial"/>
              </w:rPr>
              <w:t>Ja/</w:t>
            </w:r>
            <w:r w:rsidR="00FA07B7" w:rsidRPr="00E00BB6">
              <w:rPr>
                <w:rFonts w:asciiTheme="majorHAnsi" w:hAnsiTheme="majorHAnsi" w:cs="Arial"/>
              </w:rPr>
              <w:t>N</w:t>
            </w:r>
            <w:r w:rsidRPr="00E00BB6">
              <w:rPr>
                <w:rFonts w:asciiTheme="majorHAnsi" w:hAnsiTheme="majorHAnsi" w:cs="Arial"/>
              </w:rPr>
              <w:t>ee</w:t>
            </w:r>
          </w:p>
        </w:tc>
        <w:tc>
          <w:tcPr>
            <w:tcW w:w="5265" w:type="dxa"/>
            <w:gridSpan w:val="2"/>
          </w:tcPr>
          <w:p w14:paraId="6BFFF2B1" w14:textId="35A3FBE9" w:rsidR="004B574D" w:rsidRPr="00E00BB6" w:rsidRDefault="004B574D" w:rsidP="00E00BB6">
            <w:pPr>
              <w:spacing w:line="240" w:lineRule="atLeast"/>
              <w:rPr>
                <w:rFonts w:asciiTheme="majorHAnsi" w:hAnsiTheme="majorHAnsi" w:cs="Arial"/>
              </w:rPr>
            </w:pPr>
            <w:r w:rsidRPr="00E00BB6">
              <w:rPr>
                <w:rFonts w:asciiTheme="majorHAnsi" w:hAnsiTheme="majorHAnsi" w:cs="Arial"/>
              </w:rPr>
              <w:t>Eis</w:t>
            </w:r>
          </w:p>
        </w:tc>
      </w:tr>
      <w:tr w:rsidR="004B574D" w:rsidRPr="00E00BB6" w14:paraId="4F931E56" w14:textId="77777777" w:rsidTr="00E00BB6">
        <w:tc>
          <w:tcPr>
            <w:tcW w:w="559" w:type="dxa"/>
          </w:tcPr>
          <w:p w14:paraId="0A8A1ADF" w14:textId="3B635842" w:rsidR="004B574D" w:rsidRPr="00E00BB6" w:rsidRDefault="00A527F8" w:rsidP="00E00BB6">
            <w:pPr>
              <w:spacing w:line="240" w:lineRule="atLeast"/>
              <w:rPr>
                <w:rFonts w:asciiTheme="majorHAnsi" w:hAnsiTheme="majorHAnsi" w:cs="Arial"/>
              </w:rPr>
            </w:pPr>
            <w:r w:rsidRPr="00E00BB6">
              <w:rPr>
                <w:rFonts w:asciiTheme="majorHAnsi" w:hAnsiTheme="majorHAnsi" w:cs="Arial"/>
              </w:rPr>
              <w:t>7</w:t>
            </w:r>
          </w:p>
        </w:tc>
        <w:tc>
          <w:tcPr>
            <w:tcW w:w="7215" w:type="dxa"/>
            <w:gridSpan w:val="2"/>
          </w:tcPr>
          <w:p w14:paraId="6F3587CB" w14:textId="78EF5247" w:rsidR="004B574D" w:rsidRPr="00E00BB6" w:rsidRDefault="004B574D" w:rsidP="00E00BB6">
            <w:pPr>
              <w:spacing w:line="240" w:lineRule="atLeast"/>
              <w:rPr>
                <w:rFonts w:asciiTheme="majorHAnsi" w:hAnsiTheme="majorHAnsi" w:cs="Arial"/>
              </w:rPr>
            </w:pPr>
            <w:r w:rsidRPr="00E00BB6">
              <w:rPr>
                <w:rFonts w:asciiTheme="majorHAnsi" w:hAnsiTheme="majorHAnsi" w:cs="Arial"/>
              </w:rPr>
              <w:t xml:space="preserve">Uitgangspunt is dat een wachtlijst onacceptabel is en dat een gezin direct aan een vaste gezinsmanager wordt toegewezen. Indien de organisatie geen vaste gezinsmanager kan leveren, checkt de organisatie bij de collega aanbieders of zij de zaak kunnen overnemen. </w:t>
            </w:r>
          </w:p>
        </w:tc>
        <w:tc>
          <w:tcPr>
            <w:tcW w:w="1273" w:type="dxa"/>
            <w:gridSpan w:val="2"/>
          </w:tcPr>
          <w:p w14:paraId="73A76C15" w14:textId="163DF71B" w:rsidR="004B574D" w:rsidRPr="00E00BB6" w:rsidRDefault="004B574D" w:rsidP="00E00BB6">
            <w:pPr>
              <w:spacing w:line="240" w:lineRule="atLeast"/>
              <w:rPr>
                <w:rFonts w:asciiTheme="majorHAnsi" w:hAnsiTheme="majorHAnsi" w:cs="Arial"/>
              </w:rPr>
            </w:pPr>
            <w:r w:rsidRPr="00E00BB6">
              <w:rPr>
                <w:rFonts w:asciiTheme="majorHAnsi" w:hAnsiTheme="majorHAnsi" w:cs="Arial"/>
              </w:rPr>
              <w:t>Ja/</w:t>
            </w:r>
            <w:r w:rsidR="00FA07B7" w:rsidRPr="00E00BB6">
              <w:rPr>
                <w:rFonts w:asciiTheme="majorHAnsi" w:hAnsiTheme="majorHAnsi" w:cs="Arial"/>
              </w:rPr>
              <w:t>N</w:t>
            </w:r>
            <w:r w:rsidRPr="00E00BB6">
              <w:rPr>
                <w:rFonts w:asciiTheme="majorHAnsi" w:hAnsiTheme="majorHAnsi" w:cs="Arial"/>
              </w:rPr>
              <w:t>ee</w:t>
            </w:r>
          </w:p>
        </w:tc>
        <w:tc>
          <w:tcPr>
            <w:tcW w:w="5265" w:type="dxa"/>
            <w:gridSpan w:val="2"/>
          </w:tcPr>
          <w:p w14:paraId="78EA4CD9" w14:textId="10D93466" w:rsidR="004B574D" w:rsidRPr="00E00BB6" w:rsidRDefault="004B574D" w:rsidP="00E00BB6">
            <w:pPr>
              <w:spacing w:line="240" w:lineRule="atLeast"/>
              <w:rPr>
                <w:rFonts w:asciiTheme="majorHAnsi" w:hAnsiTheme="majorHAnsi" w:cs="Arial"/>
              </w:rPr>
            </w:pPr>
            <w:r w:rsidRPr="00E00BB6">
              <w:rPr>
                <w:rFonts w:asciiTheme="majorHAnsi" w:hAnsiTheme="majorHAnsi" w:cs="Arial"/>
              </w:rPr>
              <w:t>Eis</w:t>
            </w:r>
          </w:p>
        </w:tc>
      </w:tr>
      <w:tr w:rsidR="004B574D" w:rsidRPr="00E00BB6" w14:paraId="742022B8" w14:textId="77777777" w:rsidTr="00E00BB6">
        <w:trPr>
          <w:trHeight w:val="1110"/>
        </w:trPr>
        <w:tc>
          <w:tcPr>
            <w:tcW w:w="559" w:type="dxa"/>
          </w:tcPr>
          <w:p w14:paraId="4CBF5F74" w14:textId="5716331B" w:rsidR="004B574D" w:rsidRPr="00E00BB6" w:rsidRDefault="00A527F8" w:rsidP="00E00BB6">
            <w:pPr>
              <w:spacing w:line="240" w:lineRule="atLeast"/>
              <w:rPr>
                <w:rFonts w:asciiTheme="majorHAnsi" w:hAnsiTheme="majorHAnsi" w:cs="Arial"/>
              </w:rPr>
            </w:pPr>
            <w:r w:rsidRPr="00E00BB6">
              <w:rPr>
                <w:rFonts w:asciiTheme="majorHAnsi" w:hAnsiTheme="majorHAnsi" w:cs="Arial"/>
              </w:rPr>
              <w:t>8</w:t>
            </w:r>
          </w:p>
        </w:tc>
        <w:tc>
          <w:tcPr>
            <w:tcW w:w="7215" w:type="dxa"/>
            <w:gridSpan w:val="2"/>
          </w:tcPr>
          <w:p w14:paraId="64BDB4B6" w14:textId="35B5ADAC" w:rsidR="004B574D" w:rsidRPr="00E00BB6" w:rsidRDefault="004B574D" w:rsidP="00E00BB6">
            <w:pPr>
              <w:spacing w:line="240" w:lineRule="atLeast"/>
              <w:rPr>
                <w:rFonts w:asciiTheme="majorHAnsi" w:hAnsiTheme="majorHAnsi" w:cs="Arial"/>
              </w:rPr>
            </w:pPr>
            <w:r w:rsidRPr="00E00BB6">
              <w:rPr>
                <w:rFonts w:asciiTheme="majorHAnsi" w:hAnsiTheme="majorHAnsi" w:cs="Arial"/>
              </w:rPr>
              <w:t xml:space="preserve">De organisatie stuurt op een zorgvuldige, kritische afweging bij de keuze voor de inzet van hulp, de duur ervan, de effectiviteit van de jeugdhulpaanbieder en de onderlinge samenwerking zodat het gezin passende hulp krijgt. De organisatie verbindt zich aan de doelstelling van de gemeente om kwaliteit te leveren en kosten te beheersen.  </w:t>
            </w:r>
          </w:p>
        </w:tc>
        <w:tc>
          <w:tcPr>
            <w:tcW w:w="1273" w:type="dxa"/>
            <w:gridSpan w:val="2"/>
          </w:tcPr>
          <w:p w14:paraId="5CCAA692" w14:textId="03DC69E5" w:rsidR="004B574D" w:rsidRPr="00E00BB6" w:rsidRDefault="004B574D" w:rsidP="00E00BB6">
            <w:pPr>
              <w:spacing w:line="240" w:lineRule="atLeast"/>
              <w:rPr>
                <w:rFonts w:asciiTheme="majorHAnsi" w:hAnsiTheme="majorHAnsi" w:cs="Arial"/>
              </w:rPr>
            </w:pPr>
            <w:r w:rsidRPr="00E00BB6">
              <w:rPr>
                <w:rFonts w:asciiTheme="majorHAnsi" w:hAnsiTheme="majorHAnsi" w:cs="Arial"/>
              </w:rPr>
              <w:t>Ja/Nee</w:t>
            </w:r>
          </w:p>
        </w:tc>
        <w:tc>
          <w:tcPr>
            <w:tcW w:w="5265" w:type="dxa"/>
            <w:gridSpan w:val="2"/>
          </w:tcPr>
          <w:p w14:paraId="656523ED" w14:textId="75192456" w:rsidR="004B574D" w:rsidRPr="00E00BB6" w:rsidRDefault="004B574D" w:rsidP="00E00BB6">
            <w:pPr>
              <w:spacing w:line="240" w:lineRule="atLeast"/>
              <w:rPr>
                <w:rFonts w:asciiTheme="majorHAnsi" w:hAnsiTheme="majorHAnsi" w:cs="Arial"/>
              </w:rPr>
            </w:pPr>
            <w:r w:rsidRPr="00E00BB6">
              <w:rPr>
                <w:rFonts w:asciiTheme="majorHAnsi" w:hAnsiTheme="majorHAnsi" w:cs="Arial"/>
              </w:rPr>
              <w:t xml:space="preserve">Eis </w:t>
            </w:r>
          </w:p>
        </w:tc>
      </w:tr>
      <w:tr w:rsidR="004B574D" w:rsidRPr="00E00BB6" w14:paraId="24EEAB0F" w14:textId="77777777" w:rsidTr="00E00BB6">
        <w:tc>
          <w:tcPr>
            <w:tcW w:w="559" w:type="dxa"/>
          </w:tcPr>
          <w:p w14:paraId="67EFA9E6" w14:textId="341DD556" w:rsidR="004B574D" w:rsidRPr="00E00BB6" w:rsidRDefault="00A527F8" w:rsidP="00E00BB6">
            <w:pPr>
              <w:spacing w:line="240" w:lineRule="atLeast"/>
              <w:rPr>
                <w:rFonts w:asciiTheme="majorHAnsi" w:hAnsiTheme="majorHAnsi" w:cs="Arial"/>
              </w:rPr>
            </w:pPr>
            <w:r w:rsidRPr="00E00BB6">
              <w:rPr>
                <w:rFonts w:asciiTheme="majorHAnsi" w:hAnsiTheme="majorHAnsi" w:cs="Arial"/>
              </w:rPr>
              <w:t>9</w:t>
            </w:r>
          </w:p>
        </w:tc>
        <w:tc>
          <w:tcPr>
            <w:tcW w:w="7215" w:type="dxa"/>
            <w:gridSpan w:val="2"/>
          </w:tcPr>
          <w:p w14:paraId="7055DCAE" w14:textId="040C53AB" w:rsidR="004B574D" w:rsidRPr="00E00BB6" w:rsidRDefault="004B574D" w:rsidP="00E00BB6">
            <w:pPr>
              <w:spacing w:line="240" w:lineRule="atLeast"/>
              <w:rPr>
                <w:rFonts w:asciiTheme="majorHAnsi" w:hAnsiTheme="majorHAnsi" w:cs="Arial"/>
              </w:rPr>
            </w:pPr>
            <w:r w:rsidRPr="00E00BB6">
              <w:rPr>
                <w:rFonts w:asciiTheme="majorHAnsi" w:hAnsiTheme="majorHAnsi" w:cs="Arial"/>
              </w:rPr>
              <w:t xml:space="preserve">De gezinsmanager maakt in eerste instantie gebruik van de ingekochte zorg. Indien toch een specifiek zorgcontract nodig is, overlegt de gezinsmanager met het </w:t>
            </w:r>
            <w:proofErr w:type="spellStart"/>
            <w:r w:rsidRPr="00E00BB6">
              <w:rPr>
                <w:rFonts w:asciiTheme="majorHAnsi" w:hAnsiTheme="majorHAnsi" w:cs="Arial"/>
              </w:rPr>
              <w:t>Meerteam</w:t>
            </w:r>
            <w:proofErr w:type="spellEnd"/>
            <w:r w:rsidRPr="00E00BB6">
              <w:rPr>
                <w:rFonts w:asciiTheme="majorHAnsi" w:hAnsiTheme="majorHAnsi" w:cs="Arial"/>
              </w:rPr>
              <w:t xml:space="preserve"> van de gemeente. De organisatie verbindt zich aan de doelstelling van de gemeente om in 2022 bij 90% van de in te zetten hulp, gebruik te maken van het ingekochte aanbod. </w:t>
            </w:r>
          </w:p>
        </w:tc>
        <w:tc>
          <w:tcPr>
            <w:tcW w:w="1273" w:type="dxa"/>
            <w:gridSpan w:val="2"/>
          </w:tcPr>
          <w:p w14:paraId="28FFF048" w14:textId="55196938" w:rsidR="004B574D" w:rsidRPr="00E00BB6" w:rsidRDefault="004B574D" w:rsidP="00E00BB6">
            <w:pPr>
              <w:spacing w:line="240" w:lineRule="atLeast"/>
              <w:rPr>
                <w:rFonts w:asciiTheme="majorHAnsi" w:hAnsiTheme="majorHAnsi" w:cs="Arial"/>
              </w:rPr>
            </w:pPr>
            <w:r w:rsidRPr="00E00BB6">
              <w:rPr>
                <w:rFonts w:asciiTheme="majorHAnsi" w:hAnsiTheme="majorHAnsi" w:cs="Arial"/>
              </w:rPr>
              <w:t>Ja/Nee</w:t>
            </w:r>
          </w:p>
        </w:tc>
        <w:tc>
          <w:tcPr>
            <w:tcW w:w="5265" w:type="dxa"/>
            <w:gridSpan w:val="2"/>
          </w:tcPr>
          <w:p w14:paraId="7DB1B160" w14:textId="124DEA62" w:rsidR="004B574D" w:rsidRPr="00E00BB6" w:rsidRDefault="004B574D" w:rsidP="00E00BB6">
            <w:pPr>
              <w:spacing w:line="240" w:lineRule="atLeast"/>
              <w:rPr>
                <w:rFonts w:asciiTheme="majorHAnsi" w:hAnsiTheme="majorHAnsi" w:cs="Arial"/>
              </w:rPr>
            </w:pPr>
            <w:r w:rsidRPr="00E00BB6">
              <w:rPr>
                <w:rFonts w:asciiTheme="majorHAnsi" w:hAnsiTheme="majorHAnsi" w:cs="Arial"/>
              </w:rPr>
              <w:t>Eis</w:t>
            </w:r>
          </w:p>
        </w:tc>
      </w:tr>
      <w:tr w:rsidR="004B574D" w:rsidRPr="00E00BB6" w14:paraId="2FB364C9" w14:textId="77777777" w:rsidTr="00E00BB6">
        <w:trPr>
          <w:trHeight w:val="810"/>
        </w:trPr>
        <w:tc>
          <w:tcPr>
            <w:tcW w:w="559" w:type="dxa"/>
          </w:tcPr>
          <w:p w14:paraId="479AB4E5" w14:textId="1EE9028D" w:rsidR="004B574D" w:rsidRPr="00E00BB6" w:rsidRDefault="004B574D" w:rsidP="00E00BB6">
            <w:pPr>
              <w:spacing w:line="240" w:lineRule="atLeast"/>
              <w:rPr>
                <w:rFonts w:asciiTheme="majorHAnsi" w:hAnsiTheme="majorHAnsi" w:cs="Arial"/>
              </w:rPr>
            </w:pPr>
            <w:r w:rsidRPr="00E00BB6">
              <w:rPr>
                <w:rFonts w:asciiTheme="majorHAnsi" w:hAnsiTheme="majorHAnsi" w:cs="Arial"/>
              </w:rPr>
              <w:t>1</w:t>
            </w:r>
            <w:r w:rsidR="00A527F8" w:rsidRPr="00E00BB6">
              <w:rPr>
                <w:rFonts w:asciiTheme="majorHAnsi" w:hAnsiTheme="majorHAnsi" w:cs="Arial"/>
              </w:rPr>
              <w:t>0</w:t>
            </w:r>
          </w:p>
        </w:tc>
        <w:tc>
          <w:tcPr>
            <w:tcW w:w="7215" w:type="dxa"/>
            <w:gridSpan w:val="2"/>
          </w:tcPr>
          <w:p w14:paraId="151AA00B" w14:textId="303D412F" w:rsidR="004B574D" w:rsidRPr="00E00BB6" w:rsidRDefault="004B574D" w:rsidP="00E00BB6">
            <w:pPr>
              <w:spacing w:line="240" w:lineRule="atLeast"/>
              <w:rPr>
                <w:rFonts w:asciiTheme="majorHAnsi" w:hAnsiTheme="majorHAnsi" w:cs="Arial"/>
              </w:rPr>
            </w:pPr>
            <w:r w:rsidRPr="00E00BB6">
              <w:rPr>
                <w:rFonts w:asciiTheme="majorHAnsi" w:hAnsiTheme="majorHAnsi" w:cs="Arial"/>
              </w:rPr>
              <w:t>In aanvulling op de Jeugdwet meldt de organisatie iedere calamiteit en elk ernstig incident, en de aard en inhoud daarvan bij de gemeente. Buiten kantoortijden wordt aan de hand van het calamiteitenprotocol, contact gezocht met de piketdienst van de gemeente</w:t>
            </w:r>
            <w:r w:rsidR="5997FA54" w:rsidRPr="00E00BB6">
              <w:rPr>
                <w:rFonts w:asciiTheme="majorHAnsi" w:hAnsiTheme="majorHAnsi" w:cs="Arial"/>
              </w:rPr>
              <w:t>.</w:t>
            </w:r>
          </w:p>
        </w:tc>
        <w:tc>
          <w:tcPr>
            <w:tcW w:w="1273" w:type="dxa"/>
            <w:gridSpan w:val="2"/>
          </w:tcPr>
          <w:p w14:paraId="397A7A39" w14:textId="669BBAF1" w:rsidR="004B574D" w:rsidRPr="00E00BB6" w:rsidRDefault="004B574D" w:rsidP="00E00BB6">
            <w:pPr>
              <w:spacing w:line="240" w:lineRule="atLeast"/>
              <w:rPr>
                <w:rFonts w:asciiTheme="majorHAnsi" w:hAnsiTheme="majorHAnsi" w:cs="Arial"/>
              </w:rPr>
            </w:pPr>
            <w:r w:rsidRPr="00E00BB6">
              <w:rPr>
                <w:rFonts w:asciiTheme="majorHAnsi" w:hAnsiTheme="majorHAnsi" w:cs="Arial"/>
              </w:rPr>
              <w:t>Ja/Nee</w:t>
            </w:r>
          </w:p>
        </w:tc>
        <w:tc>
          <w:tcPr>
            <w:tcW w:w="5265" w:type="dxa"/>
            <w:gridSpan w:val="2"/>
          </w:tcPr>
          <w:p w14:paraId="2AAFA756" w14:textId="7A532D41" w:rsidR="004B574D" w:rsidRPr="00E00BB6" w:rsidRDefault="004B574D" w:rsidP="00E00BB6">
            <w:pPr>
              <w:spacing w:line="240" w:lineRule="atLeast"/>
              <w:rPr>
                <w:rFonts w:asciiTheme="majorHAnsi" w:hAnsiTheme="majorHAnsi" w:cs="Arial"/>
              </w:rPr>
            </w:pPr>
            <w:r w:rsidRPr="00E00BB6">
              <w:rPr>
                <w:rFonts w:asciiTheme="majorHAnsi" w:hAnsiTheme="majorHAnsi" w:cs="Arial"/>
              </w:rPr>
              <w:t>Eis</w:t>
            </w:r>
          </w:p>
        </w:tc>
      </w:tr>
      <w:tr w:rsidR="004B574D" w:rsidRPr="00E00BB6" w14:paraId="76D76508" w14:textId="77777777" w:rsidTr="00E00BB6">
        <w:tc>
          <w:tcPr>
            <w:tcW w:w="559" w:type="dxa"/>
          </w:tcPr>
          <w:p w14:paraId="696895BD" w14:textId="44EEBF5B" w:rsidR="004B574D" w:rsidRPr="00E00BB6" w:rsidRDefault="004B574D" w:rsidP="00E00BB6">
            <w:pPr>
              <w:spacing w:line="240" w:lineRule="atLeast"/>
              <w:rPr>
                <w:rFonts w:asciiTheme="majorHAnsi" w:hAnsiTheme="majorHAnsi" w:cs="Arial"/>
              </w:rPr>
            </w:pPr>
            <w:r w:rsidRPr="00E00BB6">
              <w:rPr>
                <w:rFonts w:asciiTheme="majorHAnsi" w:hAnsiTheme="majorHAnsi" w:cs="Arial"/>
              </w:rPr>
              <w:t>1</w:t>
            </w:r>
            <w:r w:rsidR="00A527F8" w:rsidRPr="00E00BB6">
              <w:rPr>
                <w:rFonts w:asciiTheme="majorHAnsi" w:hAnsiTheme="majorHAnsi" w:cs="Arial"/>
              </w:rPr>
              <w:t>1</w:t>
            </w:r>
          </w:p>
        </w:tc>
        <w:tc>
          <w:tcPr>
            <w:tcW w:w="7215" w:type="dxa"/>
            <w:gridSpan w:val="2"/>
          </w:tcPr>
          <w:p w14:paraId="6C457343" w14:textId="2E24282F" w:rsidR="004B574D" w:rsidRPr="00E00BB6" w:rsidRDefault="004B574D" w:rsidP="00E00BB6">
            <w:pPr>
              <w:spacing w:line="240" w:lineRule="atLeast"/>
              <w:rPr>
                <w:rFonts w:asciiTheme="majorHAnsi" w:hAnsiTheme="majorHAnsi" w:cs="Arial"/>
              </w:rPr>
            </w:pPr>
            <w:r w:rsidRPr="00E00BB6">
              <w:rPr>
                <w:rFonts w:asciiTheme="majorHAnsi" w:hAnsiTheme="majorHAnsi" w:cs="Arial"/>
              </w:rPr>
              <w:t>De organisatie meldt een lopend onderzoek door politie en inspecties bij de gemeente</w:t>
            </w:r>
            <w:r w:rsidR="73A97365" w:rsidRPr="00E00BB6">
              <w:rPr>
                <w:rFonts w:asciiTheme="majorHAnsi" w:hAnsiTheme="majorHAnsi" w:cs="Arial"/>
              </w:rPr>
              <w:t>.</w:t>
            </w:r>
          </w:p>
        </w:tc>
        <w:tc>
          <w:tcPr>
            <w:tcW w:w="1273" w:type="dxa"/>
            <w:gridSpan w:val="2"/>
          </w:tcPr>
          <w:p w14:paraId="3F63B7FE" w14:textId="77B27373" w:rsidR="004B574D" w:rsidRPr="00E00BB6" w:rsidRDefault="004B574D" w:rsidP="00E00BB6">
            <w:pPr>
              <w:spacing w:line="240" w:lineRule="atLeast"/>
              <w:rPr>
                <w:rFonts w:asciiTheme="majorHAnsi" w:hAnsiTheme="majorHAnsi" w:cs="Arial"/>
              </w:rPr>
            </w:pPr>
            <w:r w:rsidRPr="00E00BB6">
              <w:rPr>
                <w:rFonts w:asciiTheme="majorHAnsi" w:hAnsiTheme="majorHAnsi" w:cs="Arial"/>
              </w:rPr>
              <w:t>Ja/Nee</w:t>
            </w:r>
          </w:p>
        </w:tc>
        <w:tc>
          <w:tcPr>
            <w:tcW w:w="5265" w:type="dxa"/>
            <w:gridSpan w:val="2"/>
          </w:tcPr>
          <w:p w14:paraId="6F965F6A" w14:textId="2F8308F3" w:rsidR="004B574D" w:rsidRPr="00E00BB6" w:rsidRDefault="004B574D" w:rsidP="00E00BB6">
            <w:pPr>
              <w:spacing w:line="240" w:lineRule="atLeast"/>
              <w:rPr>
                <w:rFonts w:asciiTheme="majorHAnsi" w:hAnsiTheme="majorHAnsi" w:cs="Arial"/>
              </w:rPr>
            </w:pPr>
            <w:r w:rsidRPr="00E00BB6">
              <w:rPr>
                <w:rFonts w:asciiTheme="majorHAnsi" w:hAnsiTheme="majorHAnsi" w:cs="Arial"/>
              </w:rPr>
              <w:t>Eis</w:t>
            </w:r>
          </w:p>
        </w:tc>
      </w:tr>
      <w:tr w:rsidR="004B574D" w:rsidRPr="00E00BB6" w14:paraId="6E59A08B" w14:textId="77777777" w:rsidTr="00E00BB6">
        <w:tc>
          <w:tcPr>
            <w:tcW w:w="559" w:type="dxa"/>
          </w:tcPr>
          <w:p w14:paraId="6E206B47" w14:textId="44DE558A" w:rsidR="004B574D" w:rsidRPr="00E00BB6" w:rsidRDefault="004B574D" w:rsidP="00E00BB6">
            <w:pPr>
              <w:spacing w:line="240" w:lineRule="atLeast"/>
              <w:rPr>
                <w:rFonts w:asciiTheme="majorHAnsi" w:hAnsiTheme="majorHAnsi" w:cs="Arial"/>
              </w:rPr>
            </w:pPr>
            <w:r w:rsidRPr="00E00BB6">
              <w:rPr>
                <w:rFonts w:asciiTheme="majorHAnsi" w:hAnsiTheme="majorHAnsi" w:cs="Arial"/>
              </w:rPr>
              <w:t>1</w:t>
            </w:r>
            <w:r w:rsidR="00A527F8" w:rsidRPr="00E00BB6">
              <w:rPr>
                <w:rFonts w:asciiTheme="majorHAnsi" w:hAnsiTheme="majorHAnsi" w:cs="Arial"/>
              </w:rPr>
              <w:t>2</w:t>
            </w:r>
          </w:p>
        </w:tc>
        <w:tc>
          <w:tcPr>
            <w:tcW w:w="7215" w:type="dxa"/>
            <w:gridSpan w:val="2"/>
          </w:tcPr>
          <w:p w14:paraId="6CC072CF" w14:textId="56868C51" w:rsidR="004B574D" w:rsidRPr="00E00BB6" w:rsidRDefault="004B574D" w:rsidP="00E00BB6">
            <w:pPr>
              <w:spacing w:line="240" w:lineRule="atLeast"/>
              <w:rPr>
                <w:rFonts w:asciiTheme="majorHAnsi" w:hAnsiTheme="majorHAnsi" w:cs="Arial"/>
              </w:rPr>
            </w:pPr>
            <w:r w:rsidRPr="00E00BB6">
              <w:rPr>
                <w:rFonts w:asciiTheme="majorHAnsi" w:hAnsiTheme="majorHAnsi" w:cs="Arial"/>
              </w:rPr>
              <w:t>De organisatie beschikt over een klachtenregeling die voldoet aan de wettelijk gestelde eisen, heeft een klachtencommissie of is aangesloten bij een erkende geschilleninstantie.</w:t>
            </w:r>
          </w:p>
        </w:tc>
        <w:tc>
          <w:tcPr>
            <w:tcW w:w="1273" w:type="dxa"/>
            <w:gridSpan w:val="2"/>
          </w:tcPr>
          <w:p w14:paraId="2E015E52" w14:textId="140322D7" w:rsidR="004B574D" w:rsidRPr="00E00BB6" w:rsidRDefault="004B574D" w:rsidP="00E00BB6">
            <w:pPr>
              <w:spacing w:line="240" w:lineRule="atLeast"/>
              <w:rPr>
                <w:rFonts w:asciiTheme="majorHAnsi" w:hAnsiTheme="majorHAnsi" w:cs="Arial"/>
              </w:rPr>
            </w:pPr>
            <w:r w:rsidRPr="00E00BB6">
              <w:rPr>
                <w:rFonts w:asciiTheme="majorHAnsi" w:hAnsiTheme="majorHAnsi" w:cs="Arial"/>
              </w:rPr>
              <w:t>Ja/Nee</w:t>
            </w:r>
          </w:p>
        </w:tc>
        <w:tc>
          <w:tcPr>
            <w:tcW w:w="5265" w:type="dxa"/>
            <w:gridSpan w:val="2"/>
          </w:tcPr>
          <w:p w14:paraId="058C31A8" w14:textId="6CA4D5D7" w:rsidR="004B574D" w:rsidRPr="00E00BB6" w:rsidRDefault="004B574D" w:rsidP="00E00BB6">
            <w:pPr>
              <w:spacing w:line="240" w:lineRule="atLeast"/>
              <w:rPr>
                <w:rFonts w:asciiTheme="majorHAnsi" w:hAnsiTheme="majorHAnsi" w:cs="Arial"/>
              </w:rPr>
            </w:pPr>
            <w:r w:rsidRPr="00E00BB6">
              <w:rPr>
                <w:rFonts w:asciiTheme="majorHAnsi" w:hAnsiTheme="majorHAnsi" w:cs="Arial"/>
              </w:rPr>
              <w:t>Eis</w:t>
            </w:r>
          </w:p>
        </w:tc>
      </w:tr>
      <w:tr w:rsidR="004B574D" w:rsidRPr="00E00BB6" w14:paraId="7684986F" w14:textId="77777777" w:rsidTr="00E00BB6">
        <w:trPr>
          <w:trHeight w:val="690"/>
        </w:trPr>
        <w:tc>
          <w:tcPr>
            <w:tcW w:w="559" w:type="dxa"/>
            <w:tcBorders>
              <w:bottom w:val="single" w:sz="4" w:space="0" w:color="auto"/>
            </w:tcBorders>
          </w:tcPr>
          <w:p w14:paraId="0802E5B4" w14:textId="1123BC7F" w:rsidR="004B574D" w:rsidRPr="00E00BB6" w:rsidRDefault="004B574D" w:rsidP="00E00BB6">
            <w:pPr>
              <w:spacing w:line="240" w:lineRule="atLeast"/>
              <w:rPr>
                <w:rFonts w:asciiTheme="majorHAnsi" w:hAnsiTheme="majorHAnsi" w:cs="Arial"/>
              </w:rPr>
            </w:pPr>
            <w:r w:rsidRPr="00E00BB6">
              <w:rPr>
                <w:rFonts w:asciiTheme="majorHAnsi" w:hAnsiTheme="majorHAnsi" w:cs="Arial"/>
              </w:rPr>
              <w:t>1</w:t>
            </w:r>
            <w:r w:rsidR="00A527F8" w:rsidRPr="00E00BB6">
              <w:rPr>
                <w:rFonts w:asciiTheme="majorHAnsi" w:hAnsiTheme="majorHAnsi" w:cs="Arial"/>
              </w:rPr>
              <w:t>3</w:t>
            </w:r>
          </w:p>
        </w:tc>
        <w:tc>
          <w:tcPr>
            <w:tcW w:w="7215" w:type="dxa"/>
            <w:gridSpan w:val="2"/>
            <w:tcBorders>
              <w:bottom w:val="single" w:sz="4" w:space="0" w:color="auto"/>
            </w:tcBorders>
          </w:tcPr>
          <w:p w14:paraId="3F04C197" w14:textId="53330AC4" w:rsidR="004B574D" w:rsidRPr="00E00BB6" w:rsidRDefault="004B574D" w:rsidP="00E00BB6">
            <w:pPr>
              <w:spacing w:line="240" w:lineRule="atLeast"/>
              <w:rPr>
                <w:rFonts w:asciiTheme="majorHAnsi" w:hAnsiTheme="majorHAnsi" w:cs="Arial"/>
              </w:rPr>
            </w:pPr>
            <w:r w:rsidRPr="00E00BB6">
              <w:rPr>
                <w:rFonts w:asciiTheme="majorHAnsi" w:hAnsiTheme="majorHAnsi" w:cs="Arial"/>
              </w:rPr>
              <w:t>Voor alle gezinnen wordt een plan van aanpak gemaakt op alle leefgebieden waarbij per leefgebied doelen worden geformuleerd, hoe hieraan gewerkt gaat worden en wie daarbij ondersteunt.</w:t>
            </w:r>
          </w:p>
        </w:tc>
        <w:tc>
          <w:tcPr>
            <w:tcW w:w="1273" w:type="dxa"/>
            <w:gridSpan w:val="2"/>
            <w:tcBorders>
              <w:bottom w:val="single" w:sz="4" w:space="0" w:color="auto"/>
            </w:tcBorders>
          </w:tcPr>
          <w:p w14:paraId="46A9E9A2" w14:textId="0EB351C1" w:rsidR="004B574D" w:rsidRPr="00E00BB6" w:rsidRDefault="004B574D" w:rsidP="00E00BB6">
            <w:pPr>
              <w:spacing w:line="240" w:lineRule="atLeast"/>
              <w:rPr>
                <w:rFonts w:asciiTheme="majorHAnsi" w:hAnsiTheme="majorHAnsi" w:cs="Arial"/>
              </w:rPr>
            </w:pPr>
            <w:r w:rsidRPr="00E00BB6">
              <w:rPr>
                <w:rFonts w:asciiTheme="majorHAnsi" w:hAnsiTheme="majorHAnsi" w:cs="Arial"/>
              </w:rPr>
              <w:t>Ja/Nee</w:t>
            </w:r>
          </w:p>
        </w:tc>
        <w:tc>
          <w:tcPr>
            <w:tcW w:w="5265" w:type="dxa"/>
            <w:gridSpan w:val="2"/>
            <w:tcBorders>
              <w:bottom w:val="single" w:sz="4" w:space="0" w:color="auto"/>
            </w:tcBorders>
          </w:tcPr>
          <w:p w14:paraId="364792DC" w14:textId="17623ED8" w:rsidR="004B574D" w:rsidRPr="00E00BB6" w:rsidRDefault="004B574D" w:rsidP="00E00BB6">
            <w:pPr>
              <w:spacing w:line="240" w:lineRule="atLeast"/>
              <w:rPr>
                <w:rFonts w:asciiTheme="majorHAnsi" w:hAnsiTheme="majorHAnsi" w:cs="Arial"/>
              </w:rPr>
            </w:pPr>
            <w:r w:rsidRPr="00E00BB6">
              <w:rPr>
                <w:rFonts w:asciiTheme="majorHAnsi" w:hAnsiTheme="majorHAnsi" w:cs="Arial"/>
              </w:rPr>
              <w:t>Eis</w:t>
            </w:r>
          </w:p>
        </w:tc>
      </w:tr>
      <w:tr w:rsidR="004B574D" w:rsidRPr="00E00BB6" w14:paraId="795B463D" w14:textId="77777777" w:rsidTr="00E00BB6">
        <w:tc>
          <w:tcPr>
            <w:tcW w:w="7792" w:type="dxa"/>
            <w:gridSpan w:val="4"/>
            <w:tcBorders>
              <w:top w:val="single" w:sz="4" w:space="0" w:color="auto"/>
              <w:left w:val="single" w:sz="4" w:space="0" w:color="auto"/>
              <w:bottom w:val="nil"/>
              <w:right w:val="single" w:sz="4" w:space="0" w:color="auto"/>
            </w:tcBorders>
            <w:shd w:val="clear" w:color="auto" w:fill="CCCCCC"/>
          </w:tcPr>
          <w:p w14:paraId="2BA62D71" w14:textId="36D70C3B" w:rsidR="004B574D" w:rsidRPr="00E00BB6" w:rsidRDefault="00E00BB6" w:rsidP="00E00BB6">
            <w:pPr>
              <w:spacing w:line="240" w:lineRule="atLeast"/>
              <w:rPr>
                <w:rFonts w:asciiTheme="majorHAnsi" w:hAnsiTheme="majorHAnsi" w:cs="Arial"/>
                <w:b/>
                <w:bCs/>
                <w:i/>
                <w:iCs/>
              </w:rPr>
            </w:pPr>
            <w:r w:rsidRPr="00E00BB6">
              <w:rPr>
                <w:rFonts w:asciiTheme="majorHAnsi" w:hAnsiTheme="majorHAnsi" w:cs="Arial"/>
                <w:b/>
                <w:bCs/>
                <w:i/>
                <w:iCs/>
              </w:rPr>
              <w:t>Onderwerp 2: Rechtspositie ouders en kinderen</w:t>
            </w:r>
          </w:p>
        </w:tc>
        <w:tc>
          <w:tcPr>
            <w:tcW w:w="1255" w:type="dxa"/>
            <w:tcBorders>
              <w:top w:val="single" w:sz="4" w:space="0" w:color="auto"/>
              <w:left w:val="single" w:sz="4" w:space="0" w:color="auto"/>
              <w:bottom w:val="nil"/>
              <w:right w:val="single" w:sz="4" w:space="0" w:color="auto"/>
            </w:tcBorders>
            <w:shd w:val="clear" w:color="auto" w:fill="CCCCCC"/>
          </w:tcPr>
          <w:p w14:paraId="212A14A1" w14:textId="746856A6" w:rsidR="004B574D" w:rsidRPr="00E00BB6" w:rsidRDefault="00E00BB6" w:rsidP="00E00BB6">
            <w:pPr>
              <w:spacing w:line="240" w:lineRule="atLeast"/>
              <w:rPr>
                <w:rFonts w:asciiTheme="majorHAnsi" w:hAnsiTheme="majorHAnsi" w:cs="Arial"/>
                <w:b/>
                <w:bCs/>
              </w:rPr>
            </w:pPr>
            <w:r w:rsidRPr="00E00BB6">
              <w:rPr>
                <w:rFonts w:asciiTheme="majorHAnsi" w:hAnsiTheme="majorHAnsi" w:cs="Arial"/>
                <w:b/>
                <w:bCs/>
              </w:rPr>
              <w:t xml:space="preserve">Reactie </w:t>
            </w:r>
          </w:p>
        </w:tc>
        <w:tc>
          <w:tcPr>
            <w:tcW w:w="5265" w:type="dxa"/>
            <w:gridSpan w:val="2"/>
            <w:tcBorders>
              <w:top w:val="single" w:sz="4" w:space="0" w:color="auto"/>
              <w:left w:val="single" w:sz="4" w:space="0" w:color="auto"/>
              <w:bottom w:val="nil"/>
              <w:right w:val="single" w:sz="4" w:space="0" w:color="auto"/>
            </w:tcBorders>
            <w:shd w:val="clear" w:color="auto" w:fill="CCCCCC"/>
          </w:tcPr>
          <w:p w14:paraId="66663063" w14:textId="48C80E7E" w:rsidR="004B574D" w:rsidRPr="00E00BB6" w:rsidRDefault="00E00BB6" w:rsidP="00E00BB6">
            <w:pPr>
              <w:spacing w:line="240" w:lineRule="atLeast"/>
              <w:rPr>
                <w:rFonts w:asciiTheme="majorHAnsi" w:hAnsiTheme="majorHAnsi" w:cs="Arial"/>
                <w:b/>
                <w:bCs/>
              </w:rPr>
            </w:pPr>
            <w:r w:rsidRPr="00E00BB6">
              <w:rPr>
                <w:rFonts w:asciiTheme="majorHAnsi" w:hAnsiTheme="majorHAnsi" w:cs="Arial"/>
                <w:b/>
                <w:bCs/>
              </w:rPr>
              <w:t>Toelichting</w:t>
            </w:r>
          </w:p>
        </w:tc>
      </w:tr>
      <w:tr w:rsidR="004B574D" w:rsidRPr="00E00BB6" w14:paraId="44DB2610" w14:textId="77777777" w:rsidTr="00E00BB6">
        <w:tc>
          <w:tcPr>
            <w:tcW w:w="7792" w:type="dxa"/>
            <w:gridSpan w:val="4"/>
            <w:tcBorders>
              <w:top w:val="nil"/>
            </w:tcBorders>
            <w:shd w:val="clear" w:color="auto" w:fill="CCCCCC"/>
          </w:tcPr>
          <w:p w14:paraId="3DA2912A" w14:textId="72FCF358" w:rsidR="004B574D" w:rsidRPr="00E00BB6" w:rsidRDefault="004B574D" w:rsidP="00E00BB6">
            <w:pPr>
              <w:spacing w:line="240" w:lineRule="atLeast"/>
              <w:rPr>
                <w:rFonts w:asciiTheme="majorHAnsi" w:hAnsiTheme="majorHAnsi" w:cs="Arial"/>
                <w:b/>
                <w:bCs/>
                <w:i/>
                <w:iCs/>
                <w:color w:val="FF0000"/>
              </w:rPr>
            </w:pPr>
          </w:p>
        </w:tc>
        <w:tc>
          <w:tcPr>
            <w:tcW w:w="1255" w:type="dxa"/>
            <w:tcBorders>
              <w:top w:val="nil"/>
            </w:tcBorders>
            <w:shd w:val="clear" w:color="auto" w:fill="CCCCCC"/>
          </w:tcPr>
          <w:p w14:paraId="20A7CD9A" w14:textId="471FC3AD" w:rsidR="004B574D" w:rsidRPr="00E00BB6" w:rsidRDefault="00E00BB6" w:rsidP="00E00BB6">
            <w:pPr>
              <w:spacing w:line="240" w:lineRule="atLeast"/>
              <w:rPr>
                <w:rFonts w:asciiTheme="majorHAnsi" w:hAnsiTheme="majorHAnsi" w:cs="Arial"/>
                <w:b/>
              </w:rPr>
            </w:pPr>
            <w:r>
              <w:rPr>
                <w:rFonts w:asciiTheme="majorHAnsi" w:hAnsiTheme="majorHAnsi" w:cs="Arial"/>
                <w:b/>
              </w:rPr>
              <w:t>leverancier</w:t>
            </w:r>
          </w:p>
        </w:tc>
        <w:tc>
          <w:tcPr>
            <w:tcW w:w="5265" w:type="dxa"/>
            <w:gridSpan w:val="2"/>
            <w:tcBorders>
              <w:top w:val="nil"/>
            </w:tcBorders>
            <w:shd w:val="clear" w:color="auto" w:fill="CCCCCC"/>
          </w:tcPr>
          <w:p w14:paraId="60876283" w14:textId="3DE0C46D" w:rsidR="004B574D" w:rsidRPr="00E00BB6" w:rsidRDefault="004B574D" w:rsidP="00E00BB6">
            <w:pPr>
              <w:spacing w:line="240" w:lineRule="atLeast"/>
              <w:rPr>
                <w:rFonts w:asciiTheme="majorHAnsi" w:hAnsiTheme="majorHAnsi" w:cs="Arial"/>
                <w:b/>
              </w:rPr>
            </w:pPr>
          </w:p>
        </w:tc>
      </w:tr>
      <w:tr w:rsidR="004B574D" w:rsidRPr="00E00BB6" w14:paraId="79DFC981" w14:textId="77777777" w:rsidTr="00E00BB6">
        <w:tc>
          <w:tcPr>
            <w:tcW w:w="559" w:type="dxa"/>
          </w:tcPr>
          <w:p w14:paraId="187A7EF7" w14:textId="77777777" w:rsidR="004B574D" w:rsidRPr="00E00BB6" w:rsidRDefault="004B574D" w:rsidP="00E00BB6">
            <w:pPr>
              <w:spacing w:line="240" w:lineRule="atLeast"/>
              <w:rPr>
                <w:rFonts w:asciiTheme="majorHAnsi" w:hAnsiTheme="majorHAnsi" w:cs="Arial"/>
              </w:rPr>
            </w:pPr>
            <w:r w:rsidRPr="00E00BB6">
              <w:rPr>
                <w:rFonts w:asciiTheme="majorHAnsi" w:hAnsiTheme="majorHAnsi" w:cs="Arial"/>
              </w:rPr>
              <w:t>1</w:t>
            </w:r>
          </w:p>
        </w:tc>
        <w:tc>
          <w:tcPr>
            <w:tcW w:w="7233" w:type="dxa"/>
            <w:gridSpan w:val="3"/>
          </w:tcPr>
          <w:p w14:paraId="2E65848D" w14:textId="24F1841C" w:rsidR="004B574D" w:rsidRPr="00E00BB6" w:rsidRDefault="004B574D" w:rsidP="00E00BB6">
            <w:pPr>
              <w:spacing w:line="240" w:lineRule="atLeast"/>
              <w:rPr>
                <w:rFonts w:asciiTheme="majorHAnsi" w:hAnsiTheme="majorHAnsi" w:cs="Arial"/>
              </w:rPr>
            </w:pPr>
            <w:r w:rsidRPr="00E00BB6">
              <w:rPr>
                <w:rFonts w:asciiTheme="majorHAnsi" w:hAnsiTheme="majorHAnsi" w:cs="Arial"/>
              </w:rPr>
              <w:t>De organisatie geeft invulling aan het Internationaal verdrag voor de rechten van het kind: elk kind heeft recht op maatwerk als het gaat om zijn belangen en bescherming door jeugdigen op een kindvriendelijke manier te informeren over rechten, mogelijkheid om te klagen, bezwaar te maken en een vertrouwenspersoon toegewezen te krijgen en de jeugdige mee te laten denken bij het plan van aanpak.</w:t>
            </w:r>
          </w:p>
        </w:tc>
        <w:tc>
          <w:tcPr>
            <w:tcW w:w="1255" w:type="dxa"/>
          </w:tcPr>
          <w:p w14:paraId="079ADF41" w14:textId="77777777" w:rsidR="004B574D" w:rsidRPr="00E00BB6" w:rsidRDefault="004B574D" w:rsidP="00E00BB6">
            <w:pPr>
              <w:spacing w:line="240" w:lineRule="atLeast"/>
              <w:rPr>
                <w:rFonts w:asciiTheme="majorHAnsi" w:hAnsiTheme="majorHAnsi" w:cs="Arial"/>
              </w:rPr>
            </w:pPr>
            <w:r w:rsidRPr="00E00BB6">
              <w:rPr>
                <w:rFonts w:asciiTheme="majorHAnsi" w:hAnsiTheme="majorHAnsi" w:cs="Arial"/>
              </w:rPr>
              <w:t>Ja/Nee</w:t>
            </w:r>
          </w:p>
        </w:tc>
        <w:tc>
          <w:tcPr>
            <w:tcW w:w="5265" w:type="dxa"/>
            <w:gridSpan w:val="2"/>
          </w:tcPr>
          <w:p w14:paraId="5B7385C5" w14:textId="52904A61" w:rsidR="004B574D" w:rsidRPr="00E00BB6" w:rsidRDefault="004B574D" w:rsidP="00E00BB6">
            <w:pPr>
              <w:spacing w:line="240" w:lineRule="atLeast"/>
              <w:rPr>
                <w:rFonts w:asciiTheme="majorHAnsi" w:hAnsiTheme="majorHAnsi" w:cs="Arial"/>
              </w:rPr>
            </w:pPr>
            <w:r w:rsidRPr="00E00BB6">
              <w:rPr>
                <w:rFonts w:asciiTheme="majorHAnsi" w:hAnsiTheme="majorHAnsi" w:cs="Arial"/>
              </w:rPr>
              <w:t xml:space="preserve"> Eis </w:t>
            </w:r>
          </w:p>
        </w:tc>
      </w:tr>
      <w:tr w:rsidR="004B574D" w:rsidRPr="00E00BB6" w14:paraId="06CC8326" w14:textId="77777777" w:rsidTr="00E00BB6">
        <w:tc>
          <w:tcPr>
            <w:tcW w:w="559" w:type="dxa"/>
          </w:tcPr>
          <w:p w14:paraId="19424C22" w14:textId="77777777" w:rsidR="004B574D" w:rsidRPr="00E00BB6" w:rsidRDefault="004B574D" w:rsidP="00E00BB6">
            <w:pPr>
              <w:spacing w:line="240" w:lineRule="atLeast"/>
              <w:rPr>
                <w:rFonts w:asciiTheme="majorHAnsi" w:hAnsiTheme="majorHAnsi" w:cs="Arial"/>
              </w:rPr>
            </w:pPr>
            <w:r w:rsidRPr="00E00BB6">
              <w:rPr>
                <w:rFonts w:asciiTheme="majorHAnsi" w:hAnsiTheme="majorHAnsi" w:cs="Arial"/>
              </w:rPr>
              <w:lastRenderedPageBreak/>
              <w:t>2</w:t>
            </w:r>
          </w:p>
        </w:tc>
        <w:tc>
          <w:tcPr>
            <w:tcW w:w="7233" w:type="dxa"/>
            <w:gridSpan w:val="3"/>
          </w:tcPr>
          <w:p w14:paraId="1F6F67FB" w14:textId="27BB1ED5" w:rsidR="004B574D" w:rsidRPr="00E00BB6" w:rsidRDefault="004B574D" w:rsidP="00E00BB6">
            <w:pPr>
              <w:spacing w:line="240" w:lineRule="atLeast"/>
              <w:rPr>
                <w:rFonts w:asciiTheme="majorHAnsi" w:hAnsiTheme="majorHAnsi" w:cs="Arial"/>
              </w:rPr>
            </w:pPr>
            <w:r w:rsidRPr="00E00BB6">
              <w:rPr>
                <w:rFonts w:asciiTheme="majorHAnsi" w:hAnsiTheme="majorHAnsi" w:cs="Arial"/>
              </w:rPr>
              <w:t>De gezinsmanager betrekt aantoonbaar jeugdige en gezin bij besluitvorming zodat voor ouders en kinderen duidelijk is welke beslissingen en argumenten ten grondslag liggen aan de zorgen over de ernstig bedreigde ontwikkeling van de jeugdige.</w:t>
            </w:r>
          </w:p>
        </w:tc>
        <w:tc>
          <w:tcPr>
            <w:tcW w:w="1255" w:type="dxa"/>
          </w:tcPr>
          <w:p w14:paraId="0FF4C16F" w14:textId="77777777" w:rsidR="004B574D" w:rsidRPr="00E00BB6" w:rsidRDefault="004B574D" w:rsidP="00E00BB6">
            <w:pPr>
              <w:spacing w:line="240" w:lineRule="atLeast"/>
              <w:rPr>
                <w:rFonts w:asciiTheme="majorHAnsi" w:hAnsiTheme="majorHAnsi" w:cs="Arial"/>
              </w:rPr>
            </w:pPr>
            <w:r w:rsidRPr="00E00BB6">
              <w:rPr>
                <w:rFonts w:asciiTheme="majorHAnsi" w:hAnsiTheme="majorHAnsi" w:cs="Arial"/>
              </w:rPr>
              <w:t>Ja/Nee</w:t>
            </w:r>
          </w:p>
        </w:tc>
        <w:tc>
          <w:tcPr>
            <w:tcW w:w="5265" w:type="dxa"/>
            <w:gridSpan w:val="2"/>
          </w:tcPr>
          <w:p w14:paraId="3BAD6A1C" w14:textId="164FCD0B" w:rsidR="004B574D" w:rsidRPr="00E00BB6" w:rsidRDefault="004B574D" w:rsidP="00E00BB6">
            <w:pPr>
              <w:spacing w:line="240" w:lineRule="atLeast"/>
              <w:rPr>
                <w:rFonts w:asciiTheme="majorHAnsi" w:hAnsiTheme="majorHAnsi" w:cs="Arial"/>
              </w:rPr>
            </w:pPr>
            <w:r w:rsidRPr="00E00BB6">
              <w:rPr>
                <w:rFonts w:asciiTheme="majorHAnsi" w:hAnsiTheme="majorHAnsi" w:cs="Arial"/>
              </w:rPr>
              <w:t xml:space="preserve">Eis </w:t>
            </w:r>
          </w:p>
        </w:tc>
      </w:tr>
      <w:tr w:rsidR="004B574D" w:rsidRPr="00E00BB6" w14:paraId="28A496A2" w14:textId="77777777" w:rsidTr="00E00BB6">
        <w:tc>
          <w:tcPr>
            <w:tcW w:w="559" w:type="dxa"/>
          </w:tcPr>
          <w:p w14:paraId="46FF74B9" w14:textId="230843CB" w:rsidR="004B574D" w:rsidRPr="00E00BB6" w:rsidRDefault="004B574D" w:rsidP="00E00BB6">
            <w:pPr>
              <w:spacing w:line="240" w:lineRule="atLeast"/>
              <w:rPr>
                <w:rFonts w:asciiTheme="majorHAnsi" w:hAnsiTheme="majorHAnsi" w:cs="Arial"/>
              </w:rPr>
            </w:pPr>
            <w:r w:rsidRPr="00E00BB6">
              <w:rPr>
                <w:rFonts w:asciiTheme="majorHAnsi" w:hAnsiTheme="majorHAnsi" w:cs="Arial"/>
              </w:rPr>
              <w:t>3</w:t>
            </w:r>
          </w:p>
        </w:tc>
        <w:tc>
          <w:tcPr>
            <w:tcW w:w="7233" w:type="dxa"/>
            <w:gridSpan w:val="3"/>
          </w:tcPr>
          <w:p w14:paraId="4EE80676" w14:textId="2C9082A2" w:rsidR="004B574D" w:rsidRPr="00E00BB6" w:rsidRDefault="004B574D" w:rsidP="00E00BB6">
            <w:pPr>
              <w:spacing w:line="240" w:lineRule="atLeast"/>
              <w:rPr>
                <w:rFonts w:asciiTheme="majorHAnsi" w:hAnsiTheme="majorHAnsi" w:cs="Arial"/>
              </w:rPr>
            </w:pPr>
            <w:r w:rsidRPr="00E00BB6">
              <w:rPr>
                <w:rFonts w:asciiTheme="majorHAnsi" w:hAnsiTheme="majorHAnsi" w:cs="Arial"/>
              </w:rPr>
              <w:t xml:space="preserve">De organisatie draagt ervoor zorg dat jeugdigen een beroep kunnen doen op vertrouwenspersoon, zoals bedoeld in de Jeugdwet. </w:t>
            </w:r>
          </w:p>
        </w:tc>
        <w:tc>
          <w:tcPr>
            <w:tcW w:w="1255" w:type="dxa"/>
          </w:tcPr>
          <w:p w14:paraId="2C266D8F" w14:textId="615F2844" w:rsidR="004B574D" w:rsidRPr="00E00BB6" w:rsidRDefault="004B574D" w:rsidP="00E00BB6">
            <w:pPr>
              <w:spacing w:line="240" w:lineRule="atLeast"/>
              <w:rPr>
                <w:rFonts w:asciiTheme="majorHAnsi" w:hAnsiTheme="majorHAnsi" w:cs="Arial"/>
              </w:rPr>
            </w:pPr>
            <w:r w:rsidRPr="00E00BB6">
              <w:rPr>
                <w:rFonts w:asciiTheme="majorHAnsi" w:hAnsiTheme="majorHAnsi" w:cs="Arial"/>
              </w:rPr>
              <w:t>Ja/Nee</w:t>
            </w:r>
          </w:p>
        </w:tc>
        <w:tc>
          <w:tcPr>
            <w:tcW w:w="5265" w:type="dxa"/>
            <w:gridSpan w:val="2"/>
          </w:tcPr>
          <w:p w14:paraId="61653E20" w14:textId="561B0D6D" w:rsidR="004B574D" w:rsidRPr="00E00BB6" w:rsidRDefault="004B574D" w:rsidP="00E00BB6">
            <w:pPr>
              <w:spacing w:line="240" w:lineRule="atLeast"/>
              <w:rPr>
                <w:rFonts w:asciiTheme="majorHAnsi" w:hAnsiTheme="majorHAnsi" w:cs="Arial"/>
              </w:rPr>
            </w:pPr>
            <w:r w:rsidRPr="00E00BB6">
              <w:rPr>
                <w:rFonts w:asciiTheme="majorHAnsi" w:hAnsiTheme="majorHAnsi" w:cs="Arial"/>
              </w:rPr>
              <w:t>Eis</w:t>
            </w:r>
          </w:p>
        </w:tc>
      </w:tr>
      <w:tr w:rsidR="004B574D" w:rsidRPr="00E00BB6" w14:paraId="7DFD8024" w14:textId="77777777" w:rsidTr="00E00BB6">
        <w:tc>
          <w:tcPr>
            <w:tcW w:w="559" w:type="dxa"/>
          </w:tcPr>
          <w:p w14:paraId="6ED00D83" w14:textId="456FB9FC" w:rsidR="004B574D" w:rsidRPr="00E00BB6" w:rsidRDefault="004B574D" w:rsidP="00E00BB6">
            <w:pPr>
              <w:spacing w:line="240" w:lineRule="atLeast"/>
              <w:rPr>
                <w:rFonts w:asciiTheme="majorHAnsi" w:hAnsiTheme="majorHAnsi" w:cs="Arial"/>
              </w:rPr>
            </w:pPr>
            <w:r w:rsidRPr="00E00BB6">
              <w:rPr>
                <w:rFonts w:asciiTheme="majorHAnsi" w:hAnsiTheme="majorHAnsi" w:cs="Arial"/>
              </w:rPr>
              <w:t>4</w:t>
            </w:r>
          </w:p>
        </w:tc>
        <w:tc>
          <w:tcPr>
            <w:tcW w:w="7233" w:type="dxa"/>
            <w:gridSpan w:val="3"/>
          </w:tcPr>
          <w:p w14:paraId="3EA34A15" w14:textId="18D71BBD" w:rsidR="004B574D" w:rsidRPr="00E00BB6" w:rsidRDefault="004B574D" w:rsidP="00E00BB6">
            <w:pPr>
              <w:spacing w:line="240" w:lineRule="atLeast"/>
              <w:rPr>
                <w:rFonts w:asciiTheme="majorHAnsi" w:hAnsiTheme="majorHAnsi" w:cs="Arial"/>
              </w:rPr>
            </w:pPr>
            <w:r w:rsidRPr="00E00BB6">
              <w:rPr>
                <w:rFonts w:asciiTheme="majorHAnsi" w:hAnsiTheme="majorHAnsi" w:cs="Arial"/>
              </w:rPr>
              <w:t>De gezinsmanager geeft aantoonbaar invulling aan het recht van jeugdigen boven de 12 jaar om gehoord te worden en het recht van jeugdigen boven de 16 jaar om ook zelf te beslissen over wat er aan ouders verteld wordt.</w:t>
            </w:r>
          </w:p>
        </w:tc>
        <w:tc>
          <w:tcPr>
            <w:tcW w:w="1255" w:type="dxa"/>
          </w:tcPr>
          <w:p w14:paraId="195DEC43" w14:textId="7475E56F" w:rsidR="004B574D" w:rsidRPr="00E00BB6" w:rsidRDefault="004B574D" w:rsidP="00E00BB6">
            <w:pPr>
              <w:spacing w:line="240" w:lineRule="atLeast"/>
              <w:rPr>
                <w:rFonts w:asciiTheme="majorHAnsi" w:hAnsiTheme="majorHAnsi" w:cs="Arial"/>
              </w:rPr>
            </w:pPr>
            <w:r w:rsidRPr="00E00BB6">
              <w:rPr>
                <w:rFonts w:asciiTheme="majorHAnsi" w:hAnsiTheme="majorHAnsi" w:cs="Arial"/>
              </w:rPr>
              <w:t>Ja/Nee</w:t>
            </w:r>
          </w:p>
        </w:tc>
        <w:tc>
          <w:tcPr>
            <w:tcW w:w="5265" w:type="dxa"/>
            <w:gridSpan w:val="2"/>
          </w:tcPr>
          <w:p w14:paraId="433D77A5" w14:textId="26543905" w:rsidR="004B574D" w:rsidRPr="00E00BB6" w:rsidRDefault="004B574D" w:rsidP="00E00BB6">
            <w:pPr>
              <w:spacing w:line="240" w:lineRule="atLeast"/>
              <w:rPr>
                <w:rFonts w:asciiTheme="majorHAnsi" w:hAnsiTheme="majorHAnsi" w:cs="Arial"/>
              </w:rPr>
            </w:pPr>
            <w:r w:rsidRPr="00E00BB6">
              <w:rPr>
                <w:rFonts w:asciiTheme="majorHAnsi" w:hAnsiTheme="majorHAnsi" w:cs="Arial"/>
              </w:rPr>
              <w:t xml:space="preserve">Eis </w:t>
            </w:r>
          </w:p>
          <w:p w14:paraId="2823BC5A" w14:textId="77777777" w:rsidR="004B574D" w:rsidRPr="00E00BB6" w:rsidRDefault="004B574D" w:rsidP="00E00BB6">
            <w:pPr>
              <w:spacing w:line="240" w:lineRule="atLeast"/>
              <w:rPr>
                <w:rFonts w:asciiTheme="majorHAnsi" w:hAnsiTheme="majorHAnsi" w:cs="Arial"/>
              </w:rPr>
            </w:pPr>
          </w:p>
        </w:tc>
      </w:tr>
      <w:tr w:rsidR="004B574D" w:rsidRPr="00E00BB6" w14:paraId="3C503059" w14:textId="77777777" w:rsidTr="00E00BB6">
        <w:tc>
          <w:tcPr>
            <w:tcW w:w="559" w:type="dxa"/>
          </w:tcPr>
          <w:p w14:paraId="0129CECE" w14:textId="4D78E83B" w:rsidR="004B574D" w:rsidRPr="00E00BB6" w:rsidRDefault="004B574D" w:rsidP="00E00BB6">
            <w:pPr>
              <w:spacing w:line="240" w:lineRule="atLeast"/>
              <w:rPr>
                <w:rFonts w:asciiTheme="majorHAnsi" w:hAnsiTheme="majorHAnsi" w:cs="Arial"/>
              </w:rPr>
            </w:pPr>
            <w:r w:rsidRPr="00E00BB6">
              <w:rPr>
                <w:rFonts w:asciiTheme="majorHAnsi" w:hAnsiTheme="majorHAnsi" w:cs="Arial"/>
              </w:rPr>
              <w:t>5</w:t>
            </w:r>
          </w:p>
        </w:tc>
        <w:tc>
          <w:tcPr>
            <w:tcW w:w="7233" w:type="dxa"/>
            <w:gridSpan w:val="3"/>
          </w:tcPr>
          <w:p w14:paraId="3BEF73B4" w14:textId="6E601000" w:rsidR="004B574D" w:rsidRPr="00E00BB6" w:rsidRDefault="004B574D" w:rsidP="00E00BB6">
            <w:pPr>
              <w:spacing w:line="240" w:lineRule="atLeast"/>
              <w:rPr>
                <w:rFonts w:asciiTheme="majorHAnsi" w:hAnsiTheme="majorHAnsi" w:cs="Arial"/>
                <w:color w:val="0070C0"/>
              </w:rPr>
            </w:pPr>
            <w:r w:rsidRPr="00E00BB6">
              <w:rPr>
                <w:rFonts w:asciiTheme="majorHAnsi" w:hAnsiTheme="majorHAnsi" w:cs="Arial"/>
              </w:rPr>
              <w:t xml:space="preserve">De gezinsmanager informeert 100% van de gezinnen over de mogelijkheid van het maken van een familiegroepsplan en wijst hen er daarbij op dat dit hun recht is (zie jeugdwet art 4.1.2). </w:t>
            </w:r>
          </w:p>
        </w:tc>
        <w:tc>
          <w:tcPr>
            <w:tcW w:w="1255" w:type="dxa"/>
          </w:tcPr>
          <w:p w14:paraId="6C368313" w14:textId="18F412B1" w:rsidR="004B574D" w:rsidRPr="00E00BB6" w:rsidRDefault="004B574D" w:rsidP="00E00BB6">
            <w:pPr>
              <w:spacing w:line="240" w:lineRule="atLeast"/>
              <w:rPr>
                <w:rFonts w:asciiTheme="majorHAnsi" w:hAnsiTheme="majorHAnsi" w:cs="Arial"/>
              </w:rPr>
            </w:pPr>
            <w:r w:rsidRPr="00E00BB6">
              <w:rPr>
                <w:rFonts w:asciiTheme="majorHAnsi" w:hAnsiTheme="majorHAnsi" w:cs="Arial"/>
              </w:rPr>
              <w:t>Ja/Nee</w:t>
            </w:r>
          </w:p>
        </w:tc>
        <w:tc>
          <w:tcPr>
            <w:tcW w:w="5265" w:type="dxa"/>
            <w:gridSpan w:val="2"/>
          </w:tcPr>
          <w:p w14:paraId="024F6E89" w14:textId="04866549" w:rsidR="004B574D" w:rsidRPr="00E00BB6" w:rsidRDefault="004B574D" w:rsidP="00E00BB6">
            <w:pPr>
              <w:spacing w:line="240" w:lineRule="atLeast"/>
              <w:rPr>
                <w:rFonts w:asciiTheme="majorHAnsi" w:hAnsiTheme="majorHAnsi" w:cs="Arial"/>
              </w:rPr>
            </w:pPr>
            <w:r w:rsidRPr="00E00BB6">
              <w:rPr>
                <w:rFonts w:asciiTheme="majorHAnsi" w:hAnsiTheme="majorHAnsi" w:cs="Arial"/>
              </w:rPr>
              <w:t>Eis</w:t>
            </w:r>
          </w:p>
        </w:tc>
      </w:tr>
      <w:tr w:rsidR="004B574D" w:rsidRPr="00E00BB6" w14:paraId="49BCA627" w14:textId="77777777" w:rsidTr="00E00BB6">
        <w:tc>
          <w:tcPr>
            <w:tcW w:w="559" w:type="dxa"/>
          </w:tcPr>
          <w:p w14:paraId="04C8896B" w14:textId="6564DE80" w:rsidR="004B574D" w:rsidRPr="00E00BB6" w:rsidRDefault="004B574D" w:rsidP="00E00BB6">
            <w:pPr>
              <w:spacing w:line="240" w:lineRule="atLeast"/>
              <w:rPr>
                <w:rFonts w:asciiTheme="majorHAnsi" w:hAnsiTheme="majorHAnsi" w:cs="Arial"/>
              </w:rPr>
            </w:pPr>
            <w:r w:rsidRPr="00E00BB6">
              <w:rPr>
                <w:rFonts w:asciiTheme="majorHAnsi" w:hAnsiTheme="majorHAnsi" w:cs="Arial"/>
              </w:rPr>
              <w:t>6</w:t>
            </w:r>
          </w:p>
        </w:tc>
        <w:tc>
          <w:tcPr>
            <w:tcW w:w="7233" w:type="dxa"/>
            <w:gridSpan w:val="3"/>
          </w:tcPr>
          <w:p w14:paraId="1C4C9415" w14:textId="5C967727" w:rsidR="004B574D" w:rsidRPr="00E00BB6" w:rsidRDefault="004B574D" w:rsidP="00E00BB6">
            <w:pPr>
              <w:spacing w:line="240" w:lineRule="atLeast"/>
              <w:rPr>
                <w:rFonts w:asciiTheme="majorHAnsi" w:hAnsiTheme="majorHAnsi" w:cs="Arial"/>
                <w:highlight w:val="yellow"/>
              </w:rPr>
            </w:pPr>
            <w:r w:rsidRPr="00E00BB6">
              <w:rPr>
                <w:rFonts w:asciiTheme="majorHAnsi" w:hAnsiTheme="majorHAnsi" w:cs="Arial"/>
              </w:rPr>
              <w:t xml:space="preserve">De gezinsmanager wijst 100% van de gezinnen op de mogelijkheid van onafhankelijke clientondersteuning. </w:t>
            </w:r>
          </w:p>
        </w:tc>
        <w:tc>
          <w:tcPr>
            <w:tcW w:w="1255" w:type="dxa"/>
          </w:tcPr>
          <w:p w14:paraId="40D9B30B" w14:textId="7FB306D3" w:rsidR="004B574D" w:rsidRPr="00E00BB6" w:rsidRDefault="00FA07B7" w:rsidP="00E00BB6">
            <w:pPr>
              <w:spacing w:line="240" w:lineRule="atLeast"/>
              <w:rPr>
                <w:rFonts w:asciiTheme="majorHAnsi" w:hAnsiTheme="majorHAnsi" w:cs="Arial"/>
                <w:color w:val="00B050"/>
              </w:rPr>
            </w:pPr>
            <w:r w:rsidRPr="00E00BB6">
              <w:rPr>
                <w:rFonts w:asciiTheme="majorHAnsi" w:hAnsiTheme="majorHAnsi" w:cs="Arial"/>
              </w:rPr>
              <w:t>Ja/Nee</w:t>
            </w:r>
          </w:p>
        </w:tc>
        <w:tc>
          <w:tcPr>
            <w:tcW w:w="5265" w:type="dxa"/>
            <w:gridSpan w:val="2"/>
          </w:tcPr>
          <w:p w14:paraId="7AB6969B" w14:textId="6C769179" w:rsidR="004B574D" w:rsidRPr="00E00BB6" w:rsidRDefault="004B574D" w:rsidP="00E00BB6">
            <w:pPr>
              <w:spacing w:line="240" w:lineRule="atLeast"/>
              <w:rPr>
                <w:rFonts w:asciiTheme="majorHAnsi" w:hAnsiTheme="majorHAnsi" w:cs="Arial"/>
                <w:color w:val="00B050"/>
              </w:rPr>
            </w:pPr>
            <w:r w:rsidRPr="00E00BB6">
              <w:rPr>
                <w:rFonts w:asciiTheme="majorHAnsi" w:hAnsiTheme="majorHAnsi" w:cs="Arial"/>
              </w:rPr>
              <w:t>Eis</w:t>
            </w:r>
          </w:p>
        </w:tc>
      </w:tr>
      <w:tr w:rsidR="004B574D" w:rsidRPr="00E00BB6" w14:paraId="1F4EDBB4" w14:textId="77777777" w:rsidTr="00E00BB6">
        <w:tc>
          <w:tcPr>
            <w:tcW w:w="559" w:type="dxa"/>
          </w:tcPr>
          <w:p w14:paraId="6B5B911C" w14:textId="52C5D307" w:rsidR="004B574D" w:rsidRPr="00E00BB6" w:rsidRDefault="004B574D" w:rsidP="00E00BB6">
            <w:pPr>
              <w:spacing w:line="240" w:lineRule="atLeast"/>
              <w:rPr>
                <w:rFonts w:asciiTheme="majorHAnsi" w:hAnsiTheme="majorHAnsi" w:cs="Arial"/>
              </w:rPr>
            </w:pPr>
            <w:r w:rsidRPr="00E00BB6">
              <w:rPr>
                <w:rFonts w:asciiTheme="majorHAnsi" w:hAnsiTheme="majorHAnsi" w:cs="Arial"/>
              </w:rPr>
              <w:t>7</w:t>
            </w:r>
          </w:p>
        </w:tc>
        <w:tc>
          <w:tcPr>
            <w:tcW w:w="7233" w:type="dxa"/>
            <w:gridSpan w:val="3"/>
          </w:tcPr>
          <w:p w14:paraId="32DADAA8" w14:textId="24D3457A" w:rsidR="004B574D" w:rsidRPr="00E00BB6" w:rsidRDefault="004B574D" w:rsidP="00E00BB6">
            <w:pPr>
              <w:spacing w:line="240" w:lineRule="atLeast"/>
              <w:rPr>
                <w:rFonts w:asciiTheme="majorHAnsi" w:hAnsiTheme="majorHAnsi" w:cs="Arial"/>
              </w:rPr>
            </w:pPr>
            <w:r w:rsidRPr="00E00BB6">
              <w:rPr>
                <w:rFonts w:asciiTheme="majorHAnsi" w:hAnsiTheme="majorHAnsi" w:cs="Arial"/>
              </w:rPr>
              <w:t>De gezinsmanager brengt voor iedere casus het netwerk in kaart en stuurt op een bijdrage van het netwerk aan het bieden van ondersteuning aan de jeugdige of het gezin</w:t>
            </w:r>
          </w:p>
        </w:tc>
        <w:tc>
          <w:tcPr>
            <w:tcW w:w="1255" w:type="dxa"/>
          </w:tcPr>
          <w:p w14:paraId="11031FB3" w14:textId="77777777" w:rsidR="004B574D" w:rsidRPr="00E00BB6" w:rsidRDefault="004B574D" w:rsidP="00E00BB6">
            <w:pPr>
              <w:spacing w:line="240" w:lineRule="atLeast"/>
              <w:rPr>
                <w:rFonts w:asciiTheme="majorHAnsi" w:hAnsiTheme="majorHAnsi" w:cs="Arial"/>
              </w:rPr>
            </w:pPr>
            <w:r w:rsidRPr="00E00BB6">
              <w:rPr>
                <w:rFonts w:asciiTheme="majorHAnsi" w:hAnsiTheme="majorHAnsi" w:cs="Arial"/>
              </w:rPr>
              <w:t>Ja/Nee</w:t>
            </w:r>
          </w:p>
        </w:tc>
        <w:tc>
          <w:tcPr>
            <w:tcW w:w="5265" w:type="dxa"/>
            <w:gridSpan w:val="2"/>
          </w:tcPr>
          <w:p w14:paraId="3FE3C023" w14:textId="42D50CC7" w:rsidR="004B574D" w:rsidRPr="00E00BB6" w:rsidRDefault="004B574D" w:rsidP="00E00BB6">
            <w:pPr>
              <w:spacing w:line="240" w:lineRule="atLeast"/>
              <w:rPr>
                <w:rFonts w:asciiTheme="majorHAnsi" w:hAnsiTheme="majorHAnsi" w:cs="Arial"/>
              </w:rPr>
            </w:pPr>
            <w:r w:rsidRPr="00E00BB6">
              <w:rPr>
                <w:rFonts w:asciiTheme="majorHAnsi" w:hAnsiTheme="majorHAnsi" w:cs="Arial"/>
              </w:rPr>
              <w:t xml:space="preserve">Eis </w:t>
            </w:r>
          </w:p>
        </w:tc>
      </w:tr>
      <w:tr w:rsidR="004B574D" w:rsidRPr="00E00BB6" w14:paraId="569EA70A" w14:textId="77777777" w:rsidTr="00E00BB6">
        <w:tc>
          <w:tcPr>
            <w:tcW w:w="7792" w:type="dxa"/>
            <w:gridSpan w:val="4"/>
            <w:shd w:val="clear" w:color="auto" w:fill="CCCCCC"/>
          </w:tcPr>
          <w:p w14:paraId="4CA9159C" w14:textId="682DBEB4" w:rsidR="004B574D" w:rsidRPr="00E00BB6" w:rsidRDefault="004B574D" w:rsidP="00E00BB6">
            <w:pPr>
              <w:spacing w:line="240" w:lineRule="atLeast"/>
              <w:rPr>
                <w:rFonts w:asciiTheme="majorHAnsi" w:hAnsiTheme="majorHAnsi" w:cs="Arial"/>
                <w:color w:val="FF0000"/>
              </w:rPr>
            </w:pPr>
            <w:r w:rsidRPr="00E00BB6">
              <w:rPr>
                <w:rFonts w:asciiTheme="majorHAnsi" w:hAnsiTheme="majorHAnsi" w:cs="Arial"/>
                <w:b/>
                <w:bCs/>
                <w:i/>
                <w:iCs/>
              </w:rPr>
              <w:t>Onderwerp 3: Samenwerking</w:t>
            </w:r>
          </w:p>
        </w:tc>
        <w:tc>
          <w:tcPr>
            <w:tcW w:w="1255" w:type="dxa"/>
            <w:shd w:val="clear" w:color="auto" w:fill="CCCCCC"/>
          </w:tcPr>
          <w:p w14:paraId="0DAEDA9D" w14:textId="77777777" w:rsidR="004B574D" w:rsidRPr="00E00BB6" w:rsidRDefault="004B574D" w:rsidP="00E00BB6">
            <w:pPr>
              <w:spacing w:line="240" w:lineRule="atLeast"/>
              <w:rPr>
                <w:rFonts w:asciiTheme="majorHAnsi" w:hAnsiTheme="majorHAnsi" w:cs="Arial"/>
              </w:rPr>
            </w:pPr>
            <w:r w:rsidRPr="00E00BB6">
              <w:rPr>
                <w:rFonts w:asciiTheme="majorHAnsi" w:hAnsiTheme="majorHAnsi" w:cs="Arial"/>
                <w:b/>
              </w:rPr>
              <w:t>Reactie leverancier</w:t>
            </w:r>
          </w:p>
        </w:tc>
        <w:tc>
          <w:tcPr>
            <w:tcW w:w="5265" w:type="dxa"/>
            <w:gridSpan w:val="2"/>
            <w:shd w:val="clear" w:color="auto" w:fill="CCCCCC"/>
          </w:tcPr>
          <w:p w14:paraId="080583D1" w14:textId="77777777" w:rsidR="004B574D" w:rsidRPr="00E00BB6" w:rsidRDefault="004B574D" w:rsidP="00E00BB6">
            <w:pPr>
              <w:spacing w:line="240" w:lineRule="atLeast"/>
              <w:rPr>
                <w:rFonts w:asciiTheme="majorHAnsi" w:hAnsiTheme="majorHAnsi" w:cs="Arial"/>
              </w:rPr>
            </w:pPr>
            <w:r w:rsidRPr="00E00BB6">
              <w:rPr>
                <w:rFonts w:asciiTheme="majorHAnsi" w:hAnsiTheme="majorHAnsi" w:cs="Arial"/>
                <w:b/>
              </w:rPr>
              <w:t>Toelichting</w:t>
            </w:r>
          </w:p>
        </w:tc>
      </w:tr>
      <w:tr w:rsidR="004B574D" w:rsidRPr="00E00BB6" w14:paraId="16BF0809" w14:textId="77777777" w:rsidTr="00E00BB6">
        <w:tc>
          <w:tcPr>
            <w:tcW w:w="559" w:type="dxa"/>
          </w:tcPr>
          <w:p w14:paraId="4FA79B76" w14:textId="00BACED6" w:rsidR="004B574D" w:rsidRPr="00E00BB6" w:rsidRDefault="004B574D" w:rsidP="00E00BB6">
            <w:pPr>
              <w:spacing w:line="240" w:lineRule="atLeast"/>
              <w:rPr>
                <w:rFonts w:asciiTheme="majorHAnsi" w:hAnsiTheme="majorHAnsi" w:cs="Arial"/>
              </w:rPr>
            </w:pPr>
            <w:r w:rsidRPr="00E00BB6">
              <w:rPr>
                <w:rFonts w:asciiTheme="majorHAnsi" w:hAnsiTheme="majorHAnsi" w:cs="Arial"/>
              </w:rPr>
              <w:t>1</w:t>
            </w:r>
          </w:p>
        </w:tc>
        <w:tc>
          <w:tcPr>
            <w:tcW w:w="7233" w:type="dxa"/>
            <w:gridSpan w:val="3"/>
          </w:tcPr>
          <w:p w14:paraId="6C03D11C" w14:textId="3DBC8E5C" w:rsidR="004B574D" w:rsidRPr="00E00BB6" w:rsidRDefault="004B574D" w:rsidP="00E00BB6">
            <w:pPr>
              <w:spacing w:line="240" w:lineRule="atLeast"/>
              <w:rPr>
                <w:rFonts w:asciiTheme="majorHAnsi" w:hAnsiTheme="majorHAnsi" w:cs="Arial"/>
              </w:rPr>
            </w:pPr>
            <w:r w:rsidRPr="00E00BB6">
              <w:rPr>
                <w:rFonts w:asciiTheme="majorHAnsi" w:hAnsiTheme="majorHAnsi" w:cs="Arial"/>
              </w:rPr>
              <w:t xml:space="preserve">De organisatie onderschrijft het </w:t>
            </w:r>
            <w:proofErr w:type="spellStart"/>
            <w:r w:rsidRPr="00E00BB6">
              <w:rPr>
                <w:rFonts w:asciiTheme="majorHAnsi" w:hAnsiTheme="majorHAnsi" w:cs="Arial"/>
              </w:rPr>
              <w:t>Haarlemmermeerse</w:t>
            </w:r>
            <w:proofErr w:type="spellEnd"/>
            <w:r w:rsidRPr="00E00BB6">
              <w:rPr>
                <w:rFonts w:asciiTheme="majorHAnsi" w:hAnsiTheme="majorHAnsi" w:cs="Arial"/>
              </w:rPr>
              <w:t xml:space="preserve"> model en committeert zich aan de ambitie om uithuisplaatsingen zoveel mogelijk te voorkomen en sociaal maatschappelijke problematiek zoals vechtscheidingen te verminderen.</w:t>
            </w:r>
          </w:p>
        </w:tc>
        <w:tc>
          <w:tcPr>
            <w:tcW w:w="1255" w:type="dxa"/>
          </w:tcPr>
          <w:p w14:paraId="697A17CE" w14:textId="5F35D59F" w:rsidR="004B574D" w:rsidRPr="00E00BB6" w:rsidRDefault="004B574D" w:rsidP="00E00BB6">
            <w:pPr>
              <w:spacing w:line="240" w:lineRule="atLeast"/>
              <w:rPr>
                <w:rFonts w:asciiTheme="majorHAnsi" w:hAnsiTheme="majorHAnsi" w:cs="Arial"/>
              </w:rPr>
            </w:pPr>
            <w:r w:rsidRPr="00E00BB6">
              <w:rPr>
                <w:rFonts w:asciiTheme="majorHAnsi" w:hAnsiTheme="majorHAnsi" w:cs="Arial"/>
              </w:rPr>
              <w:t>Ja/Nee</w:t>
            </w:r>
          </w:p>
        </w:tc>
        <w:tc>
          <w:tcPr>
            <w:tcW w:w="5265" w:type="dxa"/>
            <w:gridSpan w:val="2"/>
          </w:tcPr>
          <w:p w14:paraId="0BF024C3" w14:textId="2CC815CB" w:rsidR="004B574D" w:rsidRPr="00E00BB6" w:rsidRDefault="004B574D" w:rsidP="00E00BB6">
            <w:pPr>
              <w:spacing w:line="240" w:lineRule="atLeast"/>
              <w:rPr>
                <w:rFonts w:asciiTheme="majorHAnsi" w:hAnsiTheme="majorHAnsi" w:cs="Arial"/>
              </w:rPr>
            </w:pPr>
            <w:r w:rsidRPr="00E00BB6">
              <w:rPr>
                <w:rFonts w:asciiTheme="majorHAnsi" w:hAnsiTheme="majorHAnsi" w:cs="Arial"/>
              </w:rPr>
              <w:t>Eis</w:t>
            </w:r>
          </w:p>
        </w:tc>
      </w:tr>
      <w:tr w:rsidR="004B574D" w:rsidRPr="00E00BB6" w14:paraId="1B69AB3E" w14:textId="77777777" w:rsidTr="00E00BB6">
        <w:tc>
          <w:tcPr>
            <w:tcW w:w="559" w:type="dxa"/>
          </w:tcPr>
          <w:p w14:paraId="1F7B1ABA" w14:textId="502A3011" w:rsidR="004B574D" w:rsidRPr="00E00BB6" w:rsidRDefault="004B574D" w:rsidP="00E00BB6">
            <w:pPr>
              <w:spacing w:line="240" w:lineRule="atLeast"/>
              <w:rPr>
                <w:rFonts w:asciiTheme="majorHAnsi" w:hAnsiTheme="majorHAnsi" w:cs="Arial"/>
              </w:rPr>
            </w:pPr>
            <w:r w:rsidRPr="00E00BB6">
              <w:rPr>
                <w:rFonts w:asciiTheme="majorHAnsi" w:hAnsiTheme="majorHAnsi" w:cs="Arial"/>
              </w:rPr>
              <w:t>2</w:t>
            </w:r>
          </w:p>
        </w:tc>
        <w:tc>
          <w:tcPr>
            <w:tcW w:w="7233" w:type="dxa"/>
            <w:gridSpan w:val="3"/>
          </w:tcPr>
          <w:p w14:paraId="50BD2138" w14:textId="3ED5C56D" w:rsidR="004B574D" w:rsidRPr="00E00BB6" w:rsidRDefault="004B574D" w:rsidP="00E00BB6">
            <w:pPr>
              <w:spacing w:line="240" w:lineRule="atLeast"/>
              <w:rPr>
                <w:rFonts w:asciiTheme="majorHAnsi" w:hAnsiTheme="majorHAnsi" w:cs="Arial"/>
                <w:color w:val="FF0000"/>
              </w:rPr>
            </w:pPr>
            <w:r w:rsidRPr="00E00BB6">
              <w:rPr>
                <w:rFonts w:asciiTheme="majorHAnsi" w:hAnsiTheme="majorHAnsi" w:cs="Arial"/>
              </w:rPr>
              <w:t>De organisatie heeft haar teams zodanig ingericht dat de gezinsmanager in staat is om op de hoogte te zijn en blijven van het hulpverleningsaanbod inclusief de sociale basis (informele zorg).</w:t>
            </w:r>
          </w:p>
        </w:tc>
        <w:tc>
          <w:tcPr>
            <w:tcW w:w="1255" w:type="dxa"/>
          </w:tcPr>
          <w:p w14:paraId="02B03E69" w14:textId="77777777" w:rsidR="004B574D" w:rsidRPr="00E00BB6" w:rsidRDefault="004B574D" w:rsidP="00E00BB6">
            <w:pPr>
              <w:spacing w:line="240" w:lineRule="atLeast"/>
              <w:rPr>
                <w:rFonts w:asciiTheme="majorHAnsi" w:hAnsiTheme="majorHAnsi" w:cs="Arial"/>
              </w:rPr>
            </w:pPr>
            <w:r w:rsidRPr="00E00BB6">
              <w:rPr>
                <w:rFonts w:asciiTheme="majorHAnsi" w:hAnsiTheme="majorHAnsi" w:cs="Arial"/>
              </w:rPr>
              <w:t>Ja/Nee</w:t>
            </w:r>
          </w:p>
        </w:tc>
        <w:tc>
          <w:tcPr>
            <w:tcW w:w="5265" w:type="dxa"/>
            <w:gridSpan w:val="2"/>
          </w:tcPr>
          <w:p w14:paraId="3E56E62F" w14:textId="7579B3C6" w:rsidR="004B574D" w:rsidRPr="00E00BB6" w:rsidRDefault="004B574D" w:rsidP="00E00BB6">
            <w:pPr>
              <w:spacing w:line="240" w:lineRule="atLeast"/>
              <w:rPr>
                <w:rFonts w:asciiTheme="majorHAnsi" w:hAnsiTheme="majorHAnsi" w:cs="Arial"/>
              </w:rPr>
            </w:pPr>
            <w:r w:rsidRPr="00E00BB6">
              <w:rPr>
                <w:rFonts w:asciiTheme="majorHAnsi" w:hAnsiTheme="majorHAnsi" w:cs="Arial"/>
              </w:rPr>
              <w:t xml:space="preserve">Eis </w:t>
            </w:r>
          </w:p>
          <w:p w14:paraId="26C98114" w14:textId="493ABB7F" w:rsidR="004B574D" w:rsidRPr="00E00BB6" w:rsidRDefault="004B574D" w:rsidP="00E00BB6">
            <w:pPr>
              <w:spacing w:line="240" w:lineRule="atLeast"/>
              <w:rPr>
                <w:rFonts w:asciiTheme="majorHAnsi" w:hAnsiTheme="majorHAnsi" w:cs="Arial"/>
                <w:color w:val="FF0000"/>
              </w:rPr>
            </w:pPr>
          </w:p>
        </w:tc>
      </w:tr>
      <w:tr w:rsidR="004B574D" w:rsidRPr="00E00BB6" w14:paraId="3DAF2EAD" w14:textId="77777777" w:rsidTr="00E00BB6">
        <w:tc>
          <w:tcPr>
            <w:tcW w:w="559" w:type="dxa"/>
          </w:tcPr>
          <w:p w14:paraId="6A09777B" w14:textId="2E1DF6D3" w:rsidR="004B574D" w:rsidRPr="00E00BB6" w:rsidRDefault="004B574D" w:rsidP="00E00BB6">
            <w:pPr>
              <w:spacing w:line="240" w:lineRule="atLeast"/>
              <w:rPr>
                <w:rFonts w:asciiTheme="majorHAnsi" w:hAnsiTheme="majorHAnsi" w:cs="Arial"/>
              </w:rPr>
            </w:pPr>
            <w:r w:rsidRPr="00E00BB6">
              <w:rPr>
                <w:rFonts w:asciiTheme="majorHAnsi" w:hAnsiTheme="majorHAnsi" w:cs="Arial"/>
              </w:rPr>
              <w:t>3</w:t>
            </w:r>
          </w:p>
        </w:tc>
        <w:tc>
          <w:tcPr>
            <w:tcW w:w="7233" w:type="dxa"/>
            <w:gridSpan w:val="3"/>
          </w:tcPr>
          <w:p w14:paraId="08398FE4" w14:textId="4611D533" w:rsidR="004B574D" w:rsidRPr="00E00BB6" w:rsidRDefault="004B574D" w:rsidP="00E00BB6">
            <w:pPr>
              <w:spacing w:line="240" w:lineRule="atLeast"/>
              <w:rPr>
                <w:rFonts w:asciiTheme="majorHAnsi" w:hAnsiTheme="majorHAnsi" w:cs="Arial"/>
              </w:rPr>
            </w:pPr>
            <w:r w:rsidRPr="00E00BB6">
              <w:rPr>
                <w:rFonts w:asciiTheme="majorHAnsi" w:hAnsiTheme="majorHAnsi" w:cs="Arial"/>
              </w:rPr>
              <w:t xml:space="preserve">Indien er in het gezin reeds door de gemeente gecontracteerde aanbieders aanwezig zijn, neemt de gezinsmanager het initiatief om af te stemmen zodat stapeling van aanbod wordt voorkomen. </w:t>
            </w:r>
          </w:p>
        </w:tc>
        <w:tc>
          <w:tcPr>
            <w:tcW w:w="1255" w:type="dxa"/>
          </w:tcPr>
          <w:p w14:paraId="2351C804" w14:textId="377E2277" w:rsidR="004B574D" w:rsidRPr="00E00BB6" w:rsidRDefault="004B574D" w:rsidP="00E00BB6">
            <w:pPr>
              <w:spacing w:line="240" w:lineRule="atLeast"/>
              <w:rPr>
                <w:rFonts w:asciiTheme="majorHAnsi" w:hAnsiTheme="majorHAnsi" w:cs="Arial"/>
              </w:rPr>
            </w:pPr>
            <w:r w:rsidRPr="00E00BB6">
              <w:rPr>
                <w:rFonts w:asciiTheme="majorHAnsi" w:hAnsiTheme="majorHAnsi" w:cs="Arial"/>
              </w:rPr>
              <w:t>Ja/Nee</w:t>
            </w:r>
          </w:p>
        </w:tc>
        <w:tc>
          <w:tcPr>
            <w:tcW w:w="5265" w:type="dxa"/>
            <w:gridSpan w:val="2"/>
          </w:tcPr>
          <w:p w14:paraId="1372FF0C" w14:textId="039B395E" w:rsidR="004B574D" w:rsidRPr="00E00BB6" w:rsidRDefault="004B574D" w:rsidP="00E00BB6">
            <w:pPr>
              <w:spacing w:line="240" w:lineRule="atLeast"/>
              <w:rPr>
                <w:rFonts w:asciiTheme="majorHAnsi" w:hAnsiTheme="majorHAnsi" w:cs="Arial"/>
              </w:rPr>
            </w:pPr>
            <w:r w:rsidRPr="00E00BB6">
              <w:rPr>
                <w:rFonts w:asciiTheme="majorHAnsi" w:hAnsiTheme="majorHAnsi" w:cs="Arial"/>
              </w:rPr>
              <w:t>Eis</w:t>
            </w:r>
          </w:p>
        </w:tc>
      </w:tr>
      <w:tr w:rsidR="004B574D" w:rsidRPr="00E00BB6" w14:paraId="7F637AB7" w14:textId="77777777" w:rsidTr="00E00BB6">
        <w:tc>
          <w:tcPr>
            <w:tcW w:w="559" w:type="dxa"/>
          </w:tcPr>
          <w:p w14:paraId="3FDB2E3C" w14:textId="74844092" w:rsidR="004B574D" w:rsidRPr="00E00BB6" w:rsidRDefault="004B574D" w:rsidP="00E00BB6">
            <w:pPr>
              <w:spacing w:line="240" w:lineRule="atLeast"/>
              <w:rPr>
                <w:rFonts w:asciiTheme="majorHAnsi" w:hAnsiTheme="majorHAnsi" w:cs="Arial"/>
              </w:rPr>
            </w:pPr>
            <w:r w:rsidRPr="00E00BB6">
              <w:rPr>
                <w:rFonts w:asciiTheme="majorHAnsi" w:hAnsiTheme="majorHAnsi" w:cs="Arial"/>
              </w:rPr>
              <w:t>4</w:t>
            </w:r>
          </w:p>
        </w:tc>
        <w:tc>
          <w:tcPr>
            <w:tcW w:w="7233" w:type="dxa"/>
            <w:gridSpan w:val="3"/>
          </w:tcPr>
          <w:p w14:paraId="17B6F1AA" w14:textId="7B82D4D9" w:rsidR="004B574D" w:rsidRPr="00E00BB6" w:rsidRDefault="004B574D" w:rsidP="00E00BB6">
            <w:pPr>
              <w:spacing w:line="240" w:lineRule="atLeast"/>
              <w:rPr>
                <w:rFonts w:asciiTheme="majorHAnsi" w:hAnsiTheme="majorHAnsi" w:cs="Arial"/>
              </w:rPr>
            </w:pPr>
            <w:r w:rsidRPr="00E00BB6">
              <w:rPr>
                <w:rFonts w:asciiTheme="majorHAnsi" w:hAnsiTheme="majorHAnsi" w:cs="Arial"/>
              </w:rPr>
              <w:t>De organisatie investeert aantoonbaar in samenwerkingsafspraken met partners in de jeugdbeschermingsketen in de jeugdzorgregio Haarlemmermeer om</w:t>
            </w:r>
            <w:r w:rsidRPr="00E00BB6">
              <w:rPr>
                <w:rFonts w:asciiTheme="majorHAnsi" w:hAnsiTheme="majorHAnsi" w:cs="Arial"/>
                <w:color w:val="FF0000"/>
              </w:rPr>
              <w:t xml:space="preserve"> </w:t>
            </w:r>
            <w:r w:rsidRPr="00E00BB6">
              <w:rPr>
                <w:rFonts w:asciiTheme="majorHAnsi" w:hAnsiTheme="majorHAnsi" w:cs="Arial"/>
              </w:rPr>
              <w:t>wachtlijsten te voorkomen, terug te dringen en te beheersen,</w:t>
            </w:r>
            <w:r w:rsidRPr="00E00BB6">
              <w:rPr>
                <w:rFonts w:asciiTheme="majorHAnsi" w:hAnsiTheme="majorHAnsi" w:cs="Arial"/>
                <w:color w:val="FF0000"/>
              </w:rPr>
              <w:t xml:space="preserve"> </w:t>
            </w:r>
            <w:r w:rsidRPr="00E00BB6">
              <w:rPr>
                <w:rFonts w:asciiTheme="majorHAnsi" w:hAnsiTheme="majorHAnsi" w:cs="Arial"/>
              </w:rPr>
              <w:t xml:space="preserve">de keten te verkorten, </w:t>
            </w:r>
            <w:proofErr w:type="spellStart"/>
            <w:r w:rsidRPr="00E00BB6">
              <w:rPr>
                <w:rFonts w:asciiTheme="majorHAnsi" w:hAnsiTheme="majorHAnsi" w:cs="Arial"/>
              </w:rPr>
              <w:t>dubbelingen</w:t>
            </w:r>
            <w:proofErr w:type="spellEnd"/>
            <w:r w:rsidRPr="00E00BB6">
              <w:rPr>
                <w:rFonts w:asciiTheme="majorHAnsi" w:hAnsiTheme="majorHAnsi" w:cs="Arial"/>
              </w:rPr>
              <w:t xml:space="preserve"> in werkprocessen eruit te halen en samen te leren vanuit het perspectief van het gezin en jeugdige.</w:t>
            </w:r>
          </w:p>
          <w:p w14:paraId="56897CED" w14:textId="0C161F75" w:rsidR="004B574D" w:rsidRPr="00E00BB6" w:rsidRDefault="004B574D" w:rsidP="00E00BB6">
            <w:pPr>
              <w:spacing w:line="240" w:lineRule="atLeast"/>
              <w:rPr>
                <w:rFonts w:asciiTheme="majorHAnsi" w:hAnsiTheme="majorHAnsi" w:cs="Arial"/>
              </w:rPr>
            </w:pPr>
            <w:r w:rsidRPr="00E00BB6">
              <w:rPr>
                <w:rFonts w:asciiTheme="majorHAnsi" w:hAnsiTheme="majorHAnsi" w:cs="Arial"/>
              </w:rPr>
              <w:t xml:space="preserve">Deelname aan het bestuurlijk overleg en het ketenoverleg in Haarlemmermeer is daarbij een voorwaarde. </w:t>
            </w:r>
          </w:p>
        </w:tc>
        <w:tc>
          <w:tcPr>
            <w:tcW w:w="1255" w:type="dxa"/>
          </w:tcPr>
          <w:p w14:paraId="738A74B9" w14:textId="77777777" w:rsidR="004B574D" w:rsidRPr="00E00BB6" w:rsidRDefault="004B574D" w:rsidP="00E00BB6">
            <w:pPr>
              <w:spacing w:line="240" w:lineRule="atLeast"/>
              <w:rPr>
                <w:rFonts w:asciiTheme="majorHAnsi" w:hAnsiTheme="majorHAnsi" w:cs="Arial"/>
              </w:rPr>
            </w:pPr>
            <w:r w:rsidRPr="00E00BB6">
              <w:rPr>
                <w:rFonts w:asciiTheme="majorHAnsi" w:hAnsiTheme="majorHAnsi" w:cs="Arial"/>
              </w:rPr>
              <w:t>Ja/Nee</w:t>
            </w:r>
          </w:p>
        </w:tc>
        <w:tc>
          <w:tcPr>
            <w:tcW w:w="5265" w:type="dxa"/>
            <w:gridSpan w:val="2"/>
          </w:tcPr>
          <w:p w14:paraId="21ACDB3D" w14:textId="604219C1" w:rsidR="004B574D" w:rsidRPr="00E00BB6" w:rsidRDefault="004B574D" w:rsidP="00E00BB6">
            <w:pPr>
              <w:spacing w:line="240" w:lineRule="atLeast"/>
              <w:rPr>
                <w:rFonts w:asciiTheme="majorHAnsi" w:hAnsiTheme="majorHAnsi" w:cs="Arial"/>
              </w:rPr>
            </w:pPr>
            <w:r w:rsidRPr="00E00BB6">
              <w:rPr>
                <w:rFonts w:asciiTheme="majorHAnsi" w:hAnsiTheme="majorHAnsi" w:cs="Arial"/>
              </w:rPr>
              <w:t>Eis</w:t>
            </w:r>
          </w:p>
        </w:tc>
      </w:tr>
      <w:tr w:rsidR="004B574D" w:rsidRPr="00E00BB6" w14:paraId="5A232A13" w14:textId="77777777" w:rsidTr="00E00BB6">
        <w:tc>
          <w:tcPr>
            <w:tcW w:w="559" w:type="dxa"/>
          </w:tcPr>
          <w:p w14:paraId="2667AA3B" w14:textId="22591BC6" w:rsidR="004B574D" w:rsidRPr="00E00BB6" w:rsidRDefault="004B574D" w:rsidP="00E00BB6">
            <w:pPr>
              <w:spacing w:line="240" w:lineRule="atLeast"/>
              <w:rPr>
                <w:rFonts w:asciiTheme="majorHAnsi" w:hAnsiTheme="majorHAnsi" w:cs="Arial"/>
              </w:rPr>
            </w:pPr>
            <w:r w:rsidRPr="00E00BB6">
              <w:rPr>
                <w:rFonts w:asciiTheme="majorHAnsi" w:hAnsiTheme="majorHAnsi" w:cs="Arial"/>
              </w:rPr>
              <w:t>5</w:t>
            </w:r>
          </w:p>
        </w:tc>
        <w:tc>
          <w:tcPr>
            <w:tcW w:w="7233" w:type="dxa"/>
            <w:gridSpan w:val="3"/>
          </w:tcPr>
          <w:p w14:paraId="71FA54B3" w14:textId="5FB7E79A" w:rsidR="004B574D" w:rsidRPr="00E00BB6" w:rsidRDefault="004B574D" w:rsidP="00E00BB6">
            <w:pPr>
              <w:spacing w:line="240" w:lineRule="atLeast"/>
              <w:rPr>
                <w:rFonts w:asciiTheme="majorHAnsi" w:hAnsiTheme="majorHAnsi" w:cs="Arial"/>
              </w:rPr>
            </w:pPr>
            <w:r w:rsidRPr="00E00BB6">
              <w:rPr>
                <w:rFonts w:asciiTheme="majorHAnsi" w:hAnsiTheme="majorHAnsi" w:cs="Arial"/>
              </w:rPr>
              <w:t xml:space="preserve">De organisatie werkt mee aan het gezamenlijk met organisaties uit de jeugdbeschermingsketen en gemeente te ontwikkelen monitor om de effectiviteit van </w:t>
            </w:r>
            <w:r w:rsidRPr="00E00BB6">
              <w:rPr>
                <w:rFonts w:asciiTheme="majorHAnsi" w:hAnsiTheme="majorHAnsi" w:cs="Arial"/>
              </w:rPr>
              <w:lastRenderedPageBreak/>
              <w:t xml:space="preserve">de inzet, te evalueren en gezamenlijk te verbeteren. Prestatie-indicatoren uitval, cliënttevredenheid en doelrealisatie en een normstelling worden in ieder geval geformuleerd. De wens van de gemeente is om dit samen met andere, nader te bepalen jeugdzorgregio's vorm te geven. </w:t>
            </w:r>
          </w:p>
        </w:tc>
        <w:tc>
          <w:tcPr>
            <w:tcW w:w="1255" w:type="dxa"/>
          </w:tcPr>
          <w:p w14:paraId="2B904ADE" w14:textId="77777777" w:rsidR="004B574D" w:rsidRPr="00E00BB6" w:rsidRDefault="004B574D" w:rsidP="00E00BB6">
            <w:pPr>
              <w:spacing w:line="240" w:lineRule="atLeast"/>
              <w:rPr>
                <w:rFonts w:asciiTheme="majorHAnsi" w:hAnsiTheme="majorHAnsi" w:cs="Arial"/>
              </w:rPr>
            </w:pPr>
            <w:r w:rsidRPr="00E00BB6">
              <w:rPr>
                <w:rFonts w:asciiTheme="majorHAnsi" w:hAnsiTheme="majorHAnsi" w:cs="Arial"/>
              </w:rPr>
              <w:lastRenderedPageBreak/>
              <w:t>Ja/Nee</w:t>
            </w:r>
          </w:p>
        </w:tc>
        <w:tc>
          <w:tcPr>
            <w:tcW w:w="5265" w:type="dxa"/>
            <w:gridSpan w:val="2"/>
          </w:tcPr>
          <w:p w14:paraId="5994F998" w14:textId="240B5DD0" w:rsidR="004B574D" w:rsidRPr="00E00BB6" w:rsidRDefault="004B574D" w:rsidP="00E00BB6">
            <w:pPr>
              <w:spacing w:line="240" w:lineRule="atLeast"/>
              <w:rPr>
                <w:rFonts w:asciiTheme="majorHAnsi" w:hAnsiTheme="majorHAnsi" w:cs="Arial"/>
              </w:rPr>
            </w:pPr>
            <w:r w:rsidRPr="00E00BB6">
              <w:rPr>
                <w:rFonts w:asciiTheme="majorHAnsi" w:hAnsiTheme="majorHAnsi" w:cs="Arial"/>
              </w:rPr>
              <w:t xml:space="preserve">Eis </w:t>
            </w:r>
          </w:p>
          <w:p w14:paraId="433818FB" w14:textId="38D6B5A5" w:rsidR="004B574D" w:rsidRPr="00E00BB6" w:rsidRDefault="004B574D" w:rsidP="00E00BB6">
            <w:pPr>
              <w:spacing w:line="240" w:lineRule="atLeast"/>
              <w:rPr>
                <w:rFonts w:asciiTheme="majorHAnsi" w:hAnsiTheme="majorHAnsi" w:cs="Arial"/>
                <w:color w:val="7030A0"/>
              </w:rPr>
            </w:pPr>
          </w:p>
        </w:tc>
      </w:tr>
      <w:tr w:rsidR="004B574D" w:rsidRPr="00E00BB6" w14:paraId="394B4E0D" w14:textId="77777777" w:rsidTr="00E00BB6">
        <w:tc>
          <w:tcPr>
            <w:tcW w:w="7792" w:type="dxa"/>
            <w:gridSpan w:val="4"/>
            <w:shd w:val="clear" w:color="auto" w:fill="CCCCCC"/>
          </w:tcPr>
          <w:p w14:paraId="1D41963F" w14:textId="39FD6555" w:rsidR="004B574D" w:rsidRPr="00E00BB6" w:rsidRDefault="004B574D" w:rsidP="00E00BB6">
            <w:pPr>
              <w:spacing w:line="240" w:lineRule="atLeast"/>
              <w:rPr>
                <w:rFonts w:asciiTheme="majorHAnsi" w:hAnsiTheme="majorHAnsi" w:cs="Arial"/>
              </w:rPr>
            </w:pPr>
            <w:r w:rsidRPr="00E00BB6">
              <w:rPr>
                <w:rFonts w:asciiTheme="majorHAnsi" w:hAnsiTheme="majorHAnsi" w:cs="Arial"/>
                <w:b/>
                <w:bCs/>
                <w:i/>
                <w:iCs/>
              </w:rPr>
              <w:t>Onderwerp 4: Veiligheid gezinnen-wettelijke taak</w:t>
            </w:r>
          </w:p>
        </w:tc>
        <w:tc>
          <w:tcPr>
            <w:tcW w:w="1255" w:type="dxa"/>
            <w:shd w:val="clear" w:color="auto" w:fill="CCCCCC"/>
          </w:tcPr>
          <w:p w14:paraId="782DA5BB" w14:textId="77777777" w:rsidR="004B574D" w:rsidRPr="00E00BB6" w:rsidRDefault="004B574D" w:rsidP="00E00BB6">
            <w:pPr>
              <w:spacing w:line="240" w:lineRule="atLeast"/>
              <w:rPr>
                <w:rFonts w:asciiTheme="majorHAnsi" w:hAnsiTheme="majorHAnsi" w:cs="Arial"/>
              </w:rPr>
            </w:pPr>
            <w:r w:rsidRPr="00E00BB6">
              <w:rPr>
                <w:rFonts w:asciiTheme="majorHAnsi" w:hAnsiTheme="majorHAnsi" w:cs="Arial"/>
                <w:b/>
              </w:rPr>
              <w:t>Reactie leverancier</w:t>
            </w:r>
          </w:p>
        </w:tc>
        <w:tc>
          <w:tcPr>
            <w:tcW w:w="5265" w:type="dxa"/>
            <w:gridSpan w:val="2"/>
            <w:shd w:val="clear" w:color="auto" w:fill="CCCCCC"/>
          </w:tcPr>
          <w:p w14:paraId="0A3BF5A4" w14:textId="77777777" w:rsidR="004B574D" w:rsidRPr="00E00BB6" w:rsidRDefault="004B574D" w:rsidP="00E00BB6">
            <w:pPr>
              <w:spacing w:line="240" w:lineRule="atLeast"/>
              <w:rPr>
                <w:rFonts w:asciiTheme="majorHAnsi" w:hAnsiTheme="majorHAnsi" w:cs="Arial"/>
              </w:rPr>
            </w:pPr>
            <w:r w:rsidRPr="00E00BB6">
              <w:rPr>
                <w:rFonts w:asciiTheme="majorHAnsi" w:hAnsiTheme="majorHAnsi" w:cs="Arial"/>
                <w:b/>
              </w:rPr>
              <w:t>Toelichting</w:t>
            </w:r>
          </w:p>
        </w:tc>
      </w:tr>
      <w:tr w:rsidR="004B574D" w:rsidRPr="00E00BB6" w14:paraId="5C450A12" w14:textId="77777777" w:rsidTr="00E00BB6">
        <w:tc>
          <w:tcPr>
            <w:tcW w:w="559" w:type="dxa"/>
          </w:tcPr>
          <w:p w14:paraId="18FE086A" w14:textId="77777777" w:rsidR="004B574D" w:rsidRPr="00E00BB6" w:rsidRDefault="004B574D" w:rsidP="00E00BB6">
            <w:pPr>
              <w:spacing w:line="240" w:lineRule="atLeast"/>
              <w:rPr>
                <w:rFonts w:asciiTheme="majorHAnsi" w:hAnsiTheme="majorHAnsi" w:cs="Arial"/>
              </w:rPr>
            </w:pPr>
            <w:r w:rsidRPr="00E00BB6">
              <w:rPr>
                <w:rFonts w:asciiTheme="majorHAnsi" w:hAnsiTheme="majorHAnsi" w:cs="Arial"/>
              </w:rPr>
              <w:t>1</w:t>
            </w:r>
          </w:p>
        </w:tc>
        <w:tc>
          <w:tcPr>
            <w:tcW w:w="7233" w:type="dxa"/>
            <w:gridSpan w:val="3"/>
          </w:tcPr>
          <w:p w14:paraId="1BCB11A6" w14:textId="482B81FF" w:rsidR="004B574D" w:rsidRPr="00E00BB6" w:rsidRDefault="004B574D" w:rsidP="00E00BB6">
            <w:pPr>
              <w:spacing w:line="240" w:lineRule="atLeast"/>
              <w:rPr>
                <w:rFonts w:asciiTheme="majorHAnsi" w:hAnsiTheme="majorHAnsi" w:cs="Arial"/>
              </w:rPr>
            </w:pPr>
            <w:r w:rsidRPr="00E00BB6">
              <w:rPr>
                <w:rFonts w:asciiTheme="majorHAnsi" w:hAnsiTheme="majorHAnsi" w:cs="Arial"/>
              </w:rPr>
              <w:t>De organisatie is 24/7 verantwoordelijk voor de bij de organisatie belegde trajecten, ook bij trajecten in het kader van preventieve jeugdbescherming. De organisatie is verantwoordelijk voor de bereikbaarheid, de beschikbaarheid en het organiseren van een uitrukfunctie met het doel om de crisis te stabiliseren en waar mogelijk te benutten als kans om negatieve patronen te doorbreken.</w:t>
            </w:r>
          </w:p>
          <w:p w14:paraId="023F7268" w14:textId="073D7329" w:rsidR="004B574D" w:rsidRPr="00E00BB6" w:rsidRDefault="004B574D" w:rsidP="00E00BB6">
            <w:pPr>
              <w:spacing w:line="240" w:lineRule="atLeast"/>
              <w:rPr>
                <w:rFonts w:asciiTheme="majorHAnsi" w:hAnsiTheme="majorHAnsi" w:cs="Arial"/>
              </w:rPr>
            </w:pPr>
            <w:r w:rsidRPr="00E00BB6">
              <w:rPr>
                <w:rFonts w:asciiTheme="majorHAnsi" w:hAnsiTheme="majorHAnsi" w:cs="Arial"/>
              </w:rPr>
              <w:t>De organisatie en invulling van de bereikbaarheid en beschikbaarheid laat de gemeente over aan de partijen, ervan uitgaande dat de kwaliteit geborgd is, ook al wordt dit aan een derde uitbesteed.</w:t>
            </w:r>
          </w:p>
        </w:tc>
        <w:tc>
          <w:tcPr>
            <w:tcW w:w="1255" w:type="dxa"/>
          </w:tcPr>
          <w:p w14:paraId="5714B50E" w14:textId="77777777" w:rsidR="004B574D" w:rsidRPr="00E00BB6" w:rsidRDefault="004B574D" w:rsidP="00E00BB6">
            <w:pPr>
              <w:spacing w:line="240" w:lineRule="atLeast"/>
              <w:rPr>
                <w:rFonts w:asciiTheme="majorHAnsi" w:hAnsiTheme="majorHAnsi" w:cs="Arial"/>
              </w:rPr>
            </w:pPr>
            <w:r w:rsidRPr="00E00BB6">
              <w:rPr>
                <w:rFonts w:asciiTheme="majorHAnsi" w:hAnsiTheme="majorHAnsi" w:cs="Arial"/>
              </w:rPr>
              <w:t>Ja/Nee</w:t>
            </w:r>
          </w:p>
        </w:tc>
        <w:tc>
          <w:tcPr>
            <w:tcW w:w="5265" w:type="dxa"/>
            <w:gridSpan w:val="2"/>
          </w:tcPr>
          <w:p w14:paraId="5072B98C" w14:textId="77777777" w:rsidR="004B574D" w:rsidRPr="00E00BB6" w:rsidRDefault="004B574D" w:rsidP="00E00BB6">
            <w:pPr>
              <w:spacing w:line="240" w:lineRule="atLeast"/>
              <w:rPr>
                <w:rFonts w:asciiTheme="majorHAnsi" w:hAnsiTheme="majorHAnsi" w:cs="Arial"/>
              </w:rPr>
            </w:pPr>
            <w:r w:rsidRPr="00E00BB6">
              <w:rPr>
                <w:rFonts w:asciiTheme="majorHAnsi" w:hAnsiTheme="majorHAnsi" w:cs="Arial"/>
              </w:rPr>
              <w:t>Eis</w:t>
            </w:r>
          </w:p>
        </w:tc>
      </w:tr>
      <w:tr w:rsidR="004B574D" w:rsidRPr="00E00BB6" w14:paraId="710EB240" w14:textId="77777777" w:rsidTr="00E00BB6">
        <w:tc>
          <w:tcPr>
            <w:tcW w:w="559" w:type="dxa"/>
          </w:tcPr>
          <w:p w14:paraId="5FA0490D" w14:textId="77777777" w:rsidR="004B574D" w:rsidRPr="00E00BB6" w:rsidRDefault="004B574D" w:rsidP="00E00BB6">
            <w:pPr>
              <w:spacing w:line="240" w:lineRule="atLeast"/>
              <w:rPr>
                <w:rFonts w:asciiTheme="majorHAnsi" w:hAnsiTheme="majorHAnsi" w:cs="Arial"/>
              </w:rPr>
            </w:pPr>
            <w:r w:rsidRPr="00E00BB6">
              <w:rPr>
                <w:rFonts w:asciiTheme="majorHAnsi" w:hAnsiTheme="majorHAnsi" w:cs="Arial"/>
              </w:rPr>
              <w:t>2</w:t>
            </w:r>
          </w:p>
        </w:tc>
        <w:tc>
          <w:tcPr>
            <w:tcW w:w="7233" w:type="dxa"/>
            <w:gridSpan w:val="3"/>
          </w:tcPr>
          <w:p w14:paraId="231F62DF" w14:textId="403BB0A6" w:rsidR="004B574D" w:rsidRPr="00E00BB6" w:rsidRDefault="004B574D" w:rsidP="00E00BB6">
            <w:pPr>
              <w:spacing w:line="240" w:lineRule="atLeast"/>
              <w:rPr>
                <w:rFonts w:asciiTheme="majorHAnsi" w:hAnsiTheme="majorHAnsi" w:cs="Arial"/>
              </w:rPr>
            </w:pPr>
            <w:r w:rsidRPr="00E00BB6">
              <w:rPr>
                <w:rFonts w:asciiTheme="majorHAnsi" w:hAnsiTheme="majorHAnsi" w:cs="Arial"/>
              </w:rPr>
              <w:t xml:space="preserve">In een gezin waar de organisatie betrokkenheid heeft bij één of meer kinderen, heeft de gezinsmanager een signaalfunctie met betrekking tot de veiligheid van de overige (ongeboren) kinderen in het gezin. De gezinsmanager onderneemt actie als de veiligheid van één van de kinderen in een gezin in het geding is. </w:t>
            </w:r>
          </w:p>
        </w:tc>
        <w:tc>
          <w:tcPr>
            <w:tcW w:w="1255" w:type="dxa"/>
          </w:tcPr>
          <w:p w14:paraId="0620D51D" w14:textId="77777777" w:rsidR="004B574D" w:rsidRPr="00E00BB6" w:rsidRDefault="004B574D" w:rsidP="00E00BB6">
            <w:pPr>
              <w:spacing w:line="240" w:lineRule="atLeast"/>
              <w:rPr>
                <w:rFonts w:asciiTheme="majorHAnsi" w:hAnsiTheme="majorHAnsi" w:cs="Arial"/>
              </w:rPr>
            </w:pPr>
            <w:r w:rsidRPr="00E00BB6">
              <w:rPr>
                <w:rFonts w:asciiTheme="majorHAnsi" w:hAnsiTheme="majorHAnsi" w:cs="Arial"/>
              </w:rPr>
              <w:t>Ja/Nee</w:t>
            </w:r>
          </w:p>
        </w:tc>
        <w:tc>
          <w:tcPr>
            <w:tcW w:w="5265" w:type="dxa"/>
            <w:gridSpan w:val="2"/>
          </w:tcPr>
          <w:p w14:paraId="349C73AE" w14:textId="77777777" w:rsidR="004B574D" w:rsidRPr="00E00BB6" w:rsidRDefault="004B574D" w:rsidP="00E00BB6">
            <w:pPr>
              <w:spacing w:line="240" w:lineRule="atLeast"/>
              <w:rPr>
                <w:rFonts w:asciiTheme="majorHAnsi" w:hAnsiTheme="majorHAnsi" w:cs="Arial"/>
              </w:rPr>
            </w:pPr>
            <w:r w:rsidRPr="00E00BB6">
              <w:rPr>
                <w:rFonts w:asciiTheme="majorHAnsi" w:hAnsiTheme="majorHAnsi" w:cs="Arial"/>
              </w:rPr>
              <w:t>Eis</w:t>
            </w:r>
          </w:p>
        </w:tc>
      </w:tr>
      <w:tr w:rsidR="004B574D" w:rsidRPr="00E00BB6" w14:paraId="3F0A8BB1" w14:textId="77777777" w:rsidTr="00E00BB6">
        <w:trPr>
          <w:trHeight w:val="300"/>
        </w:trPr>
        <w:tc>
          <w:tcPr>
            <w:tcW w:w="559" w:type="dxa"/>
          </w:tcPr>
          <w:p w14:paraId="5BD92B7F" w14:textId="77777777" w:rsidR="004B574D" w:rsidRPr="00E00BB6" w:rsidRDefault="004B574D" w:rsidP="00E00BB6">
            <w:pPr>
              <w:spacing w:line="240" w:lineRule="atLeast"/>
              <w:rPr>
                <w:rFonts w:asciiTheme="majorHAnsi" w:hAnsiTheme="majorHAnsi" w:cs="Arial"/>
              </w:rPr>
            </w:pPr>
            <w:r w:rsidRPr="00E00BB6">
              <w:rPr>
                <w:rFonts w:asciiTheme="majorHAnsi" w:hAnsiTheme="majorHAnsi" w:cs="Arial"/>
              </w:rPr>
              <w:t>3</w:t>
            </w:r>
          </w:p>
        </w:tc>
        <w:tc>
          <w:tcPr>
            <w:tcW w:w="7233" w:type="dxa"/>
            <w:gridSpan w:val="3"/>
          </w:tcPr>
          <w:p w14:paraId="356696DB" w14:textId="41F25964" w:rsidR="004B574D" w:rsidRPr="00E00BB6" w:rsidRDefault="004B574D" w:rsidP="00E00BB6">
            <w:pPr>
              <w:spacing w:line="240" w:lineRule="atLeast"/>
              <w:rPr>
                <w:rFonts w:asciiTheme="majorHAnsi" w:hAnsiTheme="majorHAnsi" w:cs="Arial"/>
              </w:rPr>
            </w:pPr>
            <w:r w:rsidRPr="00E00BB6">
              <w:rPr>
                <w:rFonts w:asciiTheme="majorHAnsi" w:hAnsiTheme="majorHAnsi" w:cs="Arial"/>
              </w:rPr>
              <w:t>De organisatie past de principes van risico gestuurde zorg, de regiovisie huiselijk geweld en kindermishandeling, multidisciplinaire aanpak (MDA+) toe en werkt mee aan de te behalen resultaten.</w:t>
            </w:r>
          </w:p>
        </w:tc>
        <w:tc>
          <w:tcPr>
            <w:tcW w:w="1255" w:type="dxa"/>
          </w:tcPr>
          <w:p w14:paraId="3BB622BB" w14:textId="032C3E7A" w:rsidR="004B574D" w:rsidRPr="00E00BB6" w:rsidRDefault="004B574D" w:rsidP="00E00BB6">
            <w:pPr>
              <w:spacing w:line="240" w:lineRule="atLeast"/>
              <w:rPr>
                <w:rFonts w:asciiTheme="majorHAnsi" w:hAnsiTheme="majorHAnsi" w:cs="Arial"/>
              </w:rPr>
            </w:pPr>
            <w:r w:rsidRPr="00E00BB6">
              <w:rPr>
                <w:rFonts w:asciiTheme="majorHAnsi" w:hAnsiTheme="majorHAnsi" w:cs="Arial"/>
              </w:rPr>
              <w:t>Ja/Nee</w:t>
            </w:r>
          </w:p>
        </w:tc>
        <w:tc>
          <w:tcPr>
            <w:tcW w:w="5265" w:type="dxa"/>
            <w:gridSpan w:val="2"/>
          </w:tcPr>
          <w:p w14:paraId="555F2B3C" w14:textId="11E2C123" w:rsidR="004B574D" w:rsidRPr="00E00BB6" w:rsidRDefault="004B574D" w:rsidP="00E00BB6">
            <w:pPr>
              <w:spacing w:line="240" w:lineRule="atLeast"/>
              <w:rPr>
                <w:rFonts w:asciiTheme="majorHAnsi" w:hAnsiTheme="majorHAnsi" w:cs="Arial"/>
              </w:rPr>
            </w:pPr>
            <w:r w:rsidRPr="00E00BB6">
              <w:rPr>
                <w:rFonts w:asciiTheme="majorHAnsi" w:hAnsiTheme="majorHAnsi" w:cs="Arial"/>
              </w:rPr>
              <w:t>Eis</w:t>
            </w:r>
          </w:p>
        </w:tc>
      </w:tr>
      <w:tr w:rsidR="004B574D" w:rsidRPr="00E00BB6" w14:paraId="6E9E2177" w14:textId="77777777" w:rsidTr="00E00BB6">
        <w:tc>
          <w:tcPr>
            <w:tcW w:w="559" w:type="dxa"/>
          </w:tcPr>
          <w:p w14:paraId="761B3330" w14:textId="44279281" w:rsidR="004B574D" w:rsidRPr="00E00BB6" w:rsidRDefault="004B574D" w:rsidP="00E00BB6">
            <w:pPr>
              <w:spacing w:line="240" w:lineRule="atLeast"/>
              <w:rPr>
                <w:rFonts w:asciiTheme="majorHAnsi" w:hAnsiTheme="majorHAnsi" w:cs="Arial"/>
              </w:rPr>
            </w:pPr>
            <w:r w:rsidRPr="00E00BB6">
              <w:rPr>
                <w:rFonts w:asciiTheme="majorHAnsi" w:hAnsiTheme="majorHAnsi" w:cs="Arial"/>
              </w:rPr>
              <w:t>4</w:t>
            </w:r>
          </w:p>
        </w:tc>
        <w:tc>
          <w:tcPr>
            <w:tcW w:w="7233" w:type="dxa"/>
            <w:gridSpan w:val="3"/>
          </w:tcPr>
          <w:p w14:paraId="0C87AD1B" w14:textId="7A190344" w:rsidR="004B574D" w:rsidRPr="00E00BB6" w:rsidRDefault="004B574D" w:rsidP="00E00BB6">
            <w:pPr>
              <w:spacing w:line="240" w:lineRule="atLeast"/>
              <w:rPr>
                <w:rFonts w:asciiTheme="majorHAnsi" w:hAnsiTheme="majorHAnsi" w:cs="Arial"/>
              </w:rPr>
            </w:pPr>
            <w:r w:rsidRPr="00E00BB6">
              <w:rPr>
                <w:rFonts w:asciiTheme="majorHAnsi" w:hAnsiTheme="majorHAnsi" w:cs="Arial"/>
              </w:rPr>
              <w:t>Als om wat voor reden dan ook niet mogelijk is een speciaal aan het gezin toegewijde gezinsmanager binnen de gestelde termijn te koppelen, dan blijft de organisatie verantwoordelijk om de veiligheid te borgen.</w:t>
            </w:r>
          </w:p>
        </w:tc>
        <w:tc>
          <w:tcPr>
            <w:tcW w:w="1255" w:type="dxa"/>
          </w:tcPr>
          <w:p w14:paraId="4C08913E" w14:textId="49CCAC94" w:rsidR="004B574D" w:rsidRPr="00E00BB6" w:rsidRDefault="004B574D" w:rsidP="00E00BB6">
            <w:pPr>
              <w:spacing w:line="240" w:lineRule="atLeast"/>
              <w:rPr>
                <w:rFonts w:asciiTheme="majorHAnsi" w:hAnsiTheme="majorHAnsi" w:cs="Arial"/>
              </w:rPr>
            </w:pPr>
            <w:r w:rsidRPr="00E00BB6">
              <w:rPr>
                <w:rFonts w:asciiTheme="majorHAnsi" w:hAnsiTheme="majorHAnsi" w:cs="Arial"/>
              </w:rPr>
              <w:t>Ja/Nee</w:t>
            </w:r>
          </w:p>
        </w:tc>
        <w:tc>
          <w:tcPr>
            <w:tcW w:w="5265" w:type="dxa"/>
            <w:gridSpan w:val="2"/>
          </w:tcPr>
          <w:p w14:paraId="7FB8C658" w14:textId="22FAA48A" w:rsidR="004B574D" w:rsidRPr="00E00BB6" w:rsidRDefault="004B574D" w:rsidP="00E00BB6">
            <w:pPr>
              <w:spacing w:line="240" w:lineRule="atLeast"/>
              <w:rPr>
                <w:rFonts w:asciiTheme="majorHAnsi" w:hAnsiTheme="majorHAnsi" w:cs="Arial"/>
              </w:rPr>
            </w:pPr>
            <w:r w:rsidRPr="00E00BB6">
              <w:rPr>
                <w:rFonts w:asciiTheme="majorHAnsi" w:hAnsiTheme="majorHAnsi" w:cs="Arial"/>
              </w:rPr>
              <w:t>Eis</w:t>
            </w:r>
          </w:p>
        </w:tc>
      </w:tr>
      <w:tr w:rsidR="004B574D" w:rsidRPr="00E00BB6" w14:paraId="22AACFBB" w14:textId="77777777" w:rsidTr="00E00BB6">
        <w:tc>
          <w:tcPr>
            <w:tcW w:w="7792" w:type="dxa"/>
            <w:gridSpan w:val="4"/>
            <w:shd w:val="clear" w:color="auto" w:fill="CCCCCC"/>
          </w:tcPr>
          <w:p w14:paraId="4FDCC89D" w14:textId="35431AC5" w:rsidR="004B574D" w:rsidRPr="00E00BB6" w:rsidRDefault="004B574D" w:rsidP="00E00BB6">
            <w:pPr>
              <w:spacing w:line="240" w:lineRule="atLeast"/>
              <w:rPr>
                <w:rFonts w:asciiTheme="majorHAnsi" w:hAnsiTheme="majorHAnsi" w:cs="Arial"/>
              </w:rPr>
            </w:pPr>
            <w:r w:rsidRPr="00E00BB6">
              <w:rPr>
                <w:rFonts w:asciiTheme="majorHAnsi" w:hAnsiTheme="majorHAnsi" w:cs="Arial"/>
                <w:b/>
                <w:bCs/>
                <w:i/>
                <w:iCs/>
              </w:rPr>
              <w:t>Onderwerp 5: Financiën-verantwoording-incentives</w:t>
            </w:r>
          </w:p>
        </w:tc>
        <w:tc>
          <w:tcPr>
            <w:tcW w:w="1255" w:type="dxa"/>
            <w:shd w:val="clear" w:color="auto" w:fill="CCCCCC"/>
          </w:tcPr>
          <w:p w14:paraId="64091F80" w14:textId="77777777" w:rsidR="004B574D" w:rsidRPr="00E00BB6" w:rsidRDefault="004B574D" w:rsidP="00E00BB6">
            <w:pPr>
              <w:spacing w:line="240" w:lineRule="atLeast"/>
              <w:rPr>
                <w:rFonts w:asciiTheme="majorHAnsi" w:hAnsiTheme="majorHAnsi" w:cs="Arial"/>
              </w:rPr>
            </w:pPr>
            <w:r w:rsidRPr="00E00BB6">
              <w:rPr>
                <w:rFonts w:asciiTheme="majorHAnsi" w:hAnsiTheme="majorHAnsi" w:cs="Arial"/>
                <w:b/>
              </w:rPr>
              <w:t>Reactie leverancier</w:t>
            </w:r>
          </w:p>
        </w:tc>
        <w:tc>
          <w:tcPr>
            <w:tcW w:w="5265" w:type="dxa"/>
            <w:gridSpan w:val="2"/>
            <w:shd w:val="clear" w:color="auto" w:fill="CCCCCC"/>
          </w:tcPr>
          <w:p w14:paraId="4D0A63FD" w14:textId="77777777" w:rsidR="004B574D" w:rsidRPr="00E00BB6" w:rsidRDefault="004B574D" w:rsidP="00E00BB6">
            <w:pPr>
              <w:spacing w:line="240" w:lineRule="atLeast"/>
              <w:rPr>
                <w:rFonts w:asciiTheme="majorHAnsi" w:hAnsiTheme="majorHAnsi" w:cs="Arial"/>
              </w:rPr>
            </w:pPr>
            <w:r w:rsidRPr="00E00BB6">
              <w:rPr>
                <w:rFonts w:asciiTheme="majorHAnsi" w:hAnsiTheme="majorHAnsi" w:cs="Arial"/>
                <w:b/>
              </w:rPr>
              <w:t>Toelichting</w:t>
            </w:r>
          </w:p>
        </w:tc>
      </w:tr>
      <w:tr w:rsidR="004B574D" w:rsidRPr="00E00BB6" w14:paraId="6779CA8A" w14:textId="77777777" w:rsidTr="00E00BB6">
        <w:tc>
          <w:tcPr>
            <w:tcW w:w="559" w:type="dxa"/>
          </w:tcPr>
          <w:p w14:paraId="0DF00537" w14:textId="77777777" w:rsidR="004B574D" w:rsidRPr="00E00BB6" w:rsidRDefault="004B574D" w:rsidP="00E00BB6">
            <w:pPr>
              <w:spacing w:line="240" w:lineRule="atLeast"/>
              <w:rPr>
                <w:rFonts w:asciiTheme="majorHAnsi" w:hAnsiTheme="majorHAnsi" w:cs="Arial"/>
              </w:rPr>
            </w:pPr>
            <w:r w:rsidRPr="00E00BB6">
              <w:rPr>
                <w:rFonts w:asciiTheme="majorHAnsi" w:hAnsiTheme="majorHAnsi" w:cs="Arial"/>
              </w:rPr>
              <w:t>1</w:t>
            </w:r>
          </w:p>
        </w:tc>
        <w:tc>
          <w:tcPr>
            <w:tcW w:w="7233" w:type="dxa"/>
            <w:gridSpan w:val="3"/>
          </w:tcPr>
          <w:p w14:paraId="4C04BF02" w14:textId="0D177DAB" w:rsidR="004B574D" w:rsidRPr="00E00BB6" w:rsidRDefault="004B574D" w:rsidP="00E00BB6">
            <w:pPr>
              <w:spacing w:line="240" w:lineRule="atLeast"/>
              <w:rPr>
                <w:rFonts w:asciiTheme="majorHAnsi" w:hAnsiTheme="majorHAnsi" w:cs="Arial"/>
                <w:highlight w:val="yellow"/>
              </w:rPr>
            </w:pPr>
            <w:r w:rsidRPr="00E00BB6">
              <w:rPr>
                <w:rFonts w:asciiTheme="majorHAnsi" w:hAnsiTheme="majorHAnsi" w:cs="Arial"/>
              </w:rPr>
              <w:t xml:space="preserve">De organisatie levert managementinformatie aan de gemeente ten behoeve van de forecast. </w:t>
            </w:r>
          </w:p>
          <w:p w14:paraId="6D209A1F" w14:textId="14FAD56D" w:rsidR="004B574D" w:rsidRPr="00E00BB6" w:rsidRDefault="004B574D" w:rsidP="00E00BB6">
            <w:pPr>
              <w:autoSpaceDE w:val="0"/>
              <w:autoSpaceDN w:val="0"/>
              <w:adjustRightInd w:val="0"/>
              <w:spacing w:line="240" w:lineRule="atLeast"/>
              <w:rPr>
                <w:rFonts w:asciiTheme="majorHAnsi" w:hAnsiTheme="majorHAnsi" w:cs="Arial"/>
              </w:rPr>
            </w:pPr>
            <w:r w:rsidRPr="00E00BB6">
              <w:rPr>
                <w:rFonts w:asciiTheme="majorHAnsi" w:hAnsiTheme="majorHAnsi" w:cs="Arial"/>
              </w:rPr>
              <w:t xml:space="preserve">De organisatie levert kosteloos, tenminste per kwartaal, informatie aan over de gerealiseerde productie en de forecast over het lopende jaar. Dit kan in een door de Opdrachtgever verstrekt of gevraagd format of de gevraagde gegevens mogen ook in een eigen format behalve het productieoverzicht behorend bij punt a. aangeleverd worden als dat de administratieve lasten verlaagd. Onderdeel van de managementrapportage per kwartaal is in elk geval: </w:t>
            </w:r>
          </w:p>
          <w:p w14:paraId="16C594C5" w14:textId="705D18E8" w:rsidR="004B574D" w:rsidRPr="00E00BB6" w:rsidRDefault="004B574D" w:rsidP="00E00BB6">
            <w:pPr>
              <w:pStyle w:val="Lijstalinea"/>
              <w:numPr>
                <w:ilvl w:val="0"/>
                <w:numId w:val="5"/>
              </w:numPr>
              <w:autoSpaceDE w:val="0"/>
              <w:autoSpaceDN w:val="0"/>
              <w:adjustRightInd w:val="0"/>
              <w:spacing w:line="240" w:lineRule="atLeast"/>
              <w:rPr>
                <w:rFonts w:asciiTheme="majorHAnsi" w:eastAsiaTheme="minorEastAsia" w:hAnsiTheme="majorHAnsi" w:cs="Arial"/>
              </w:rPr>
            </w:pPr>
            <w:r w:rsidRPr="00E00BB6">
              <w:rPr>
                <w:rFonts w:asciiTheme="majorHAnsi" w:hAnsiTheme="majorHAnsi" w:cs="Arial"/>
              </w:rPr>
              <w:lastRenderedPageBreak/>
              <w:t xml:space="preserve">De geleverde dienstverlening (productie), zowel wat reeds gedeclareerd is als het nog te declareren bedrag in het betreffende kwartaal (hoeveelheden en prijzen); </w:t>
            </w:r>
          </w:p>
          <w:p w14:paraId="34E906A2" w14:textId="78DCF17E" w:rsidR="004B574D" w:rsidRPr="00E00BB6" w:rsidRDefault="004B574D" w:rsidP="00E00BB6">
            <w:pPr>
              <w:pStyle w:val="Lijstalinea"/>
              <w:numPr>
                <w:ilvl w:val="0"/>
                <w:numId w:val="5"/>
              </w:numPr>
              <w:autoSpaceDE w:val="0"/>
              <w:autoSpaceDN w:val="0"/>
              <w:adjustRightInd w:val="0"/>
              <w:spacing w:line="240" w:lineRule="atLeast"/>
              <w:rPr>
                <w:rFonts w:asciiTheme="majorHAnsi" w:eastAsiaTheme="minorEastAsia" w:hAnsiTheme="majorHAnsi" w:cs="Arial"/>
              </w:rPr>
            </w:pPr>
            <w:r w:rsidRPr="00E00BB6">
              <w:rPr>
                <w:rFonts w:asciiTheme="majorHAnsi" w:hAnsiTheme="majorHAnsi" w:cs="Arial"/>
              </w:rPr>
              <w:t xml:space="preserve">Een analyse van de verschillen/ overeenkomsten met hetzelfde kwartaal in het voorafgaande jaar; </w:t>
            </w:r>
          </w:p>
          <w:p w14:paraId="6AB0501D" w14:textId="4127FD41" w:rsidR="004B574D" w:rsidRPr="00E00BB6" w:rsidRDefault="004B574D" w:rsidP="00E00BB6">
            <w:pPr>
              <w:pStyle w:val="Lijstalinea"/>
              <w:numPr>
                <w:ilvl w:val="0"/>
                <w:numId w:val="5"/>
              </w:numPr>
              <w:autoSpaceDE w:val="0"/>
              <w:autoSpaceDN w:val="0"/>
              <w:adjustRightInd w:val="0"/>
              <w:spacing w:line="240" w:lineRule="atLeast"/>
              <w:rPr>
                <w:rFonts w:asciiTheme="majorHAnsi" w:eastAsiaTheme="minorEastAsia" w:hAnsiTheme="majorHAnsi" w:cs="Arial"/>
              </w:rPr>
            </w:pPr>
            <w:r w:rsidRPr="00E00BB6">
              <w:rPr>
                <w:rFonts w:asciiTheme="majorHAnsi" w:hAnsiTheme="majorHAnsi" w:cs="Arial"/>
              </w:rPr>
              <w:t xml:space="preserve">Plus een forecast over het gehele lopende jaar (een prognose van het verdere verloop van de dienstverlening en de daaruit voortvloeiende financiële verplichtingen). </w:t>
            </w:r>
          </w:p>
          <w:p w14:paraId="08FE4B85" w14:textId="6652BF7B" w:rsidR="004B574D" w:rsidRPr="00E00BB6" w:rsidRDefault="004B574D" w:rsidP="00E00BB6">
            <w:pPr>
              <w:pStyle w:val="Lijstalinea"/>
              <w:numPr>
                <w:ilvl w:val="0"/>
                <w:numId w:val="5"/>
              </w:numPr>
              <w:autoSpaceDE w:val="0"/>
              <w:autoSpaceDN w:val="0"/>
              <w:adjustRightInd w:val="0"/>
              <w:spacing w:line="240" w:lineRule="atLeast"/>
              <w:rPr>
                <w:rFonts w:asciiTheme="majorHAnsi" w:eastAsiaTheme="minorEastAsia" w:hAnsiTheme="majorHAnsi" w:cs="Arial"/>
              </w:rPr>
            </w:pPr>
            <w:r w:rsidRPr="00E00BB6">
              <w:rPr>
                <w:rFonts w:asciiTheme="majorHAnsi" w:hAnsiTheme="majorHAnsi" w:cs="Arial"/>
              </w:rPr>
              <w:t xml:space="preserve">Het aantal ontvangen klachten, de aard en de status van behandeling van alle klachten. </w:t>
            </w:r>
          </w:p>
          <w:p w14:paraId="3300B81E" w14:textId="60A180C6" w:rsidR="004B574D" w:rsidRPr="00E00BB6" w:rsidRDefault="004B574D" w:rsidP="00E00BB6">
            <w:pPr>
              <w:pStyle w:val="Lijstalinea"/>
              <w:numPr>
                <w:ilvl w:val="0"/>
                <w:numId w:val="5"/>
              </w:numPr>
              <w:autoSpaceDE w:val="0"/>
              <w:autoSpaceDN w:val="0"/>
              <w:adjustRightInd w:val="0"/>
              <w:spacing w:line="240" w:lineRule="atLeast"/>
              <w:rPr>
                <w:rFonts w:asciiTheme="majorHAnsi" w:eastAsia="Arial" w:hAnsiTheme="majorHAnsi" w:cs="Arial"/>
                <w:color w:val="000000" w:themeColor="text1"/>
              </w:rPr>
            </w:pPr>
            <w:r w:rsidRPr="00E00BB6">
              <w:rPr>
                <w:rFonts w:asciiTheme="majorHAnsi" w:eastAsia="Arial" w:hAnsiTheme="majorHAnsi" w:cs="Arial"/>
              </w:rPr>
              <w:t>Cijfers over de gemiddelde doorlooptijden.</w:t>
            </w:r>
            <w:r w:rsidR="00E00BB6">
              <w:rPr>
                <w:rFonts w:asciiTheme="majorHAnsi" w:eastAsia="Arial" w:hAnsiTheme="majorHAnsi" w:cs="Arial"/>
              </w:rPr>
              <w:br/>
            </w:r>
            <w:r w:rsidRPr="00E00BB6">
              <w:rPr>
                <w:rFonts w:asciiTheme="majorHAnsi" w:eastAsia="Arial" w:hAnsiTheme="majorHAnsi" w:cs="Arial"/>
              </w:rPr>
              <w:t xml:space="preserve">De mate waarin na beëindiging van de inzet geen nieuwe </w:t>
            </w:r>
            <w:r w:rsidRPr="00E00BB6">
              <w:rPr>
                <w:rFonts w:asciiTheme="majorHAnsi" w:eastAsiaTheme="minorEastAsia" w:hAnsiTheme="majorHAnsi" w:cs="Arial"/>
              </w:rPr>
              <w:t>jeugdhulp</w:t>
            </w:r>
            <w:r w:rsidR="00E00BB6">
              <w:rPr>
                <w:rFonts w:asciiTheme="majorHAnsi" w:eastAsiaTheme="minorEastAsia" w:hAnsiTheme="majorHAnsi" w:cs="Arial"/>
              </w:rPr>
              <w:t xml:space="preserve"> </w:t>
            </w:r>
            <w:r w:rsidR="0C4D54C0" w:rsidRPr="00E00BB6">
              <w:rPr>
                <w:rFonts w:asciiTheme="majorHAnsi" w:eastAsiaTheme="minorEastAsia" w:hAnsiTheme="majorHAnsi" w:cs="Arial"/>
              </w:rPr>
              <w:t>s</w:t>
            </w:r>
            <w:r w:rsidRPr="00E00BB6">
              <w:rPr>
                <w:rFonts w:asciiTheme="majorHAnsi" w:eastAsiaTheme="minorEastAsia" w:hAnsiTheme="majorHAnsi" w:cs="Arial"/>
              </w:rPr>
              <w:t>tart</w:t>
            </w:r>
            <w:r w:rsidRPr="00E00BB6">
              <w:rPr>
                <w:rFonts w:asciiTheme="majorHAnsi" w:eastAsia="Arial" w:hAnsiTheme="majorHAnsi" w:cs="Arial"/>
              </w:rPr>
              <w:t xml:space="preserve"> binnen 1 jaar (recidive)</w:t>
            </w:r>
          </w:p>
          <w:p w14:paraId="3DA41A1C" w14:textId="313287A1" w:rsidR="004B574D" w:rsidRPr="00E00BB6" w:rsidRDefault="004B574D" w:rsidP="00E00BB6">
            <w:pPr>
              <w:pStyle w:val="Lijstalinea"/>
              <w:numPr>
                <w:ilvl w:val="0"/>
                <w:numId w:val="5"/>
              </w:numPr>
              <w:spacing w:line="240" w:lineRule="atLeast"/>
              <w:rPr>
                <w:rFonts w:asciiTheme="majorHAnsi" w:eastAsiaTheme="minorEastAsia" w:hAnsiTheme="majorHAnsi" w:cs="Arial"/>
                <w:color w:val="000000" w:themeColor="text1"/>
              </w:rPr>
            </w:pPr>
            <w:r w:rsidRPr="00E00BB6">
              <w:rPr>
                <w:rFonts w:asciiTheme="majorHAnsi" w:eastAsia="Arial" w:hAnsiTheme="majorHAnsi" w:cs="Arial"/>
              </w:rPr>
              <w:t>De nieuw gestarte zaken per kwartaal</w:t>
            </w:r>
          </w:p>
          <w:p w14:paraId="1EA3DEC5" w14:textId="02C9B034" w:rsidR="004B574D" w:rsidRPr="00E00BB6" w:rsidRDefault="004B574D" w:rsidP="00E00BB6">
            <w:pPr>
              <w:pStyle w:val="Lijstalinea"/>
              <w:numPr>
                <w:ilvl w:val="0"/>
                <w:numId w:val="5"/>
              </w:numPr>
              <w:autoSpaceDE w:val="0"/>
              <w:autoSpaceDN w:val="0"/>
              <w:adjustRightInd w:val="0"/>
              <w:spacing w:line="240" w:lineRule="atLeast"/>
              <w:rPr>
                <w:rFonts w:asciiTheme="majorHAnsi" w:hAnsiTheme="majorHAnsi" w:cs="Arial"/>
                <w:color w:val="000000" w:themeColor="text1"/>
              </w:rPr>
            </w:pPr>
            <w:r w:rsidRPr="00E00BB6">
              <w:rPr>
                <w:rFonts w:asciiTheme="majorHAnsi" w:eastAsia="Arial" w:hAnsiTheme="majorHAnsi" w:cs="Arial"/>
              </w:rPr>
              <w:t>Welk aanbod nodig is en ontbreekt in de ingekochte zorg.</w:t>
            </w:r>
          </w:p>
        </w:tc>
        <w:tc>
          <w:tcPr>
            <w:tcW w:w="1255" w:type="dxa"/>
          </w:tcPr>
          <w:p w14:paraId="0FA600EA" w14:textId="77777777" w:rsidR="004B574D" w:rsidRPr="00E00BB6" w:rsidRDefault="004B574D" w:rsidP="00E00BB6">
            <w:pPr>
              <w:spacing w:line="240" w:lineRule="atLeast"/>
              <w:rPr>
                <w:rFonts w:asciiTheme="majorHAnsi" w:hAnsiTheme="majorHAnsi" w:cs="Arial"/>
              </w:rPr>
            </w:pPr>
            <w:r w:rsidRPr="00E00BB6">
              <w:rPr>
                <w:rFonts w:asciiTheme="majorHAnsi" w:hAnsiTheme="majorHAnsi" w:cs="Arial"/>
              </w:rPr>
              <w:lastRenderedPageBreak/>
              <w:t>Ja/Nee</w:t>
            </w:r>
          </w:p>
        </w:tc>
        <w:tc>
          <w:tcPr>
            <w:tcW w:w="5265" w:type="dxa"/>
            <w:gridSpan w:val="2"/>
          </w:tcPr>
          <w:p w14:paraId="6E7DC036" w14:textId="56E88F6F" w:rsidR="004B574D" w:rsidRPr="00E00BB6" w:rsidRDefault="004B574D" w:rsidP="00E00BB6">
            <w:pPr>
              <w:spacing w:line="240" w:lineRule="atLeast"/>
              <w:rPr>
                <w:rFonts w:asciiTheme="majorHAnsi" w:hAnsiTheme="majorHAnsi" w:cs="Arial"/>
              </w:rPr>
            </w:pPr>
            <w:r w:rsidRPr="00E00BB6">
              <w:rPr>
                <w:rFonts w:asciiTheme="majorHAnsi" w:hAnsiTheme="majorHAnsi" w:cs="Arial"/>
              </w:rPr>
              <w:t xml:space="preserve">Eis </w:t>
            </w:r>
          </w:p>
          <w:p w14:paraId="6943C217" w14:textId="77777777" w:rsidR="004B574D" w:rsidRPr="00E00BB6" w:rsidRDefault="004B574D" w:rsidP="00E00BB6">
            <w:pPr>
              <w:spacing w:line="240" w:lineRule="atLeast"/>
              <w:rPr>
                <w:rFonts w:asciiTheme="majorHAnsi" w:hAnsiTheme="majorHAnsi" w:cs="Arial"/>
                <w:color w:val="FF0000"/>
              </w:rPr>
            </w:pPr>
          </w:p>
        </w:tc>
      </w:tr>
      <w:tr w:rsidR="004B574D" w:rsidRPr="00E00BB6" w14:paraId="65CC51F1" w14:textId="77777777" w:rsidTr="00E00BB6">
        <w:tc>
          <w:tcPr>
            <w:tcW w:w="559" w:type="dxa"/>
          </w:tcPr>
          <w:p w14:paraId="465BF656" w14:textId="77777777" w:rsidR="004B574D" w:rsidRPr="00E00BB6" w:rsidRDefault="004B574D" w:rsidP="00E00BB6">
            <w:pPr>
              <w:spacing w:line="240" w:lineRule="atLeast"/>
              <w:rPr>
                <w:rFonts w:asciiTheme="majorHAnsi" w:hAnsiTheme="majorHAnsi" w:cs="Arial"/>
              </w:rPr>
            </w:pPr>
            <w:r w:rsidRPr="00E00BB6">
              <w:rPr>
                <w:rFonts w:asciiTheme="majorHAnsi" w:hAnsiTheme="majorHAnsi" w:cs="Arial"/>
              </w:rPr>
              <w:t>2</w:t>
            </w:r>
          </w:p>
        </w:tc>
        <w:tc>
          <w:tcPr>
            <w:tcW w:w="7233" w:type="dxa"/>
            <w:gridSpan w:val="3"/>
          </w:tcPr>
          <w:p w14:paraId="510611CA" w14:textId="5FF36A6F" w:rsidR="004B574D" w:rsidRPr="00E00BB6" w:rsidRDefault="004B574D" w:rsidP="00E00BB6">
            <w:pPr>
              <w:spacing w:line="240" w:lineRule="atLeast"/>
              <w:rPr>
                <w:rFonts w:asciiTheme="majorHAnsi" w:hAnsiTheme="majorHAnsi" w:cs="Arial"/>
              </w:rPr>
            </w:pPr>
            <w:r w:rsidRPr="00E00BB6">
              <w:rPr>
                <w:rFonts w:asciiTheme="majorHAnsi" w:hAnsiTheme="majorHAnsi" w:cs="Arial"/>
              </w:rPr>
              <w:t>De managementinformatie wordt geleverd binnen 5 weken na afsluiting van de overeengekomen periode. Als de informatie niet wordt aangeleverd behoudt de Opdrachtgever zich het recht voor om betalingen van de geleverde diensten op te schorten tot de informatie is aangeleverd.</w:t>
            </w:r>
          </w:p>
        </w:tc>
        <w:tc>
          <w:tcPr>
            <w:tcW w:w="1255" w:type="dxa"/>
          </w:tcPr>
          <w:p w14:paraId="70E55656" w14:textId="77777777" w:rsidR="004B574D" w:rsidRPr="00E00BB6" w:rsidRDefault="004B574D" w:rsidP="00E00BB6">
            <w:pPr>
              <w:spacing w:line="240" w:lineRule="atLeast"/>
              <w:rPr>
                <w:rFonts w:asciiTheme="majorHAnsi" w:hAnsiTheme="majorHAnsi" w:cs="Arial"/>
              </w:rPr>
            </w:pPr>
            <w:r w:rsidRPr="00E00BB6">
              <w:rPr>
                <w:rFonts w:asciiTheme="majorHAnsi" w:hAnsiTheme="majorHAnsi" w:cs="Arial"/>
              </w:rPr>
              <w:t>Ja/Nee</w:t>
            </w:r>
          </w:p>
        </w:tc>
        <w:tc>
          <w:tcPr>
            <w:tcW w:w="5265" w:type="dxa"/>
            <w:gridSpan w:val="2"/>
          </w:tcPr>
          <w:p w14:paraId="292E06EC" w14:textId="3FF199E0" w:rsidR="004B574D" w:rsidRPr="00E00BB6" w:rsidRDefault="004B574D" w:rsidP="00E00BB6">
            <w:pPr>
              <w:spacing w:line="240" w:lineRule="atLeast"/>
              <w:rPr>
                <w:rFonts w:asciiTheme="majorHAnsi" w:hAnsiTheme="majorHAnsi" w:cs="Arial"/>
              </w:rPr>
            </w:pPr>
            <w:r w:rsidRPr="00E00BB6">
              <w:rPr>
                <w:rFonts w:asciiTheme="majorHAnsi" w:hAnsiTheme="majorHAnsi" w:cs="Arial"/>
              </w:rPr>
              <w:t>Eis</w:t>
            </w:r>
          </w:p>
        </w:tc>
      </w:tr>
      <w:tr w:rsidR="004B574D" w:rsidRPr="00E00BB6" w14:paraId="7A753858" w14:textId="77777777" w:rsidTr="00E00BB6">
        <w:tc>
          <w:tcPr>
            <w:tcW w:w="559" w:type="dxa"/>
          </w:tcPr>
          <w:p w14:paraId="6A706BF5" w14:textId="77777777" w:rsidR="004B574D" w:rsidRPr="00E00BB6" w:rsidRDefault="004B574D" w:rsidP="00E00BB6">
            <w:pPr>
              <w:spacing w:line="240" w:lineRule="atLeast"/>
              <w:rPr>
                <w:rFonts w:asciiTheme="majorHAnsi" w:hAnsiTheme="majorHAnsi" w:cs="Arial"/>
              </w:rPr>
            </w:pPr>
            <w:r w:rsidRPr="00E00BB6">
              <w:rPr>
                <w:rFonts w:asciiTheme="majorHAnsi" w:hAnsiTheme="majorHAnsi" w:cs="Arial"/>
              </w:rPr>
              <w:t>3</w:t>
            </w:r>
          </w:p>
        </w:tc>
        <w:tc>
          <w:tcPr>
            <w:tcW w:w="7233" w:type="dxa"/>
            <w:gridSpan w:val="3"/>
          </w:tcPr>
          <w:p w14:paraId="75EA74EF" w14:textId="02DDAE11" w:rsidR="004B574D" w:rsidRPr="00E00BB6" w:rsidRDefault="004B574D" w:rsidP="00E00BB6">
            <w:pPr>
              <w:spacing w:line="240" w:lineRule="atLeast"/>
              <w:rPr>
                <w:rFonts w:asciiTheme="majorHAnsi" w:hAnsiTheme="majorHAnsi" w:cs="Arial"/>
              </w:rPr>
            </w:pPr>
            <w:r w:rsidRPr="00E00BB6">
              <w:rPr>
                <w:rFonts w:asciiTheme="majorHAnsi" w:hAnsiTheme="majorHAnsi" w:cs="Arial"/>
              </w:rPr>
              <w:t>De organisatie werkt met de productcodes zoals in de bijlage is opgesteld die u na voorlopige gunning ontvangt.</w:t>
            </w:r>
          </w:p>
        </w:tc>
        <w:tc>
          <w:tcPr>
            <w:tcW w:w="1255" w:type="dxa"/>
          </w:tcPr>
          <w:p w14:paraId="3E94FA59" w14:textId="1C42F3AD" w:rsidR="004B574D" w:rsidRPr="00E00BB6" w:rsidRDefault="00FA07B7" w:rsidP="00E00BB6">
            <w:pPr>
              <w:spacing w:line="240" w:lineRule="atLeast"/>
              <w:rPr>
                <w:rFonts w:asciiTheme="majorHAnsi" w:hAnsiTheme="majorHAnsi" w:cs="Arial"/>
              </w:rPr>
            </w:pPr>
            <w:r w:rsidRPr="00E00BB6">
              <w:rPr>
                <w:rFonts w:asciiTheme="majorHAnsi" w:hAnsiTheme="majorHAnsi" w:cs="Arial"/>
              </w:rPr>
              <w:t>Ja/Nee</w:t>
            </w:r>
          </w:p>
        </w:tc>
        <w:tc>
          <w:tcPr>
            <w:tcW w:w="5265" w:type="dxa"/>
            <w:gridSpan w:val="2"/>
          </w:tcPr>
          <w:p w14:paraId="7454F62E" w14:textId="4A6E9C9F" w:rsidR="004B574D" w:rsidRPr="00E00BB6" w:rsidRDefault="004B574D" w:rsidP="00E00BB6">
            <w:pPr>
              <w:spacing w:line="240" w:lineRule="atLeast"/>
              <w:rPr>
                <w:rFonts w:asciiTheme="majorHAnsi" w:hAnsiTheme="majorHAnsi" w:cs="Arial"/>
              </w:rPr>
            </w:pPr>
            <w:r w:rsidRPr="00E00BB6">
              <w:rPr>
                <w:rFonts w:asciiTheme="majorHAnsi" w:hAnsiTheme="majorHAnsi" w:cs="Arial"/>
              </w:rPr>
              <w:t>Eis</w:t>
            </w:r>
          </w:p>
        </w:tc>
      </w:tr>
      <w:tr w:rsidR="004B574D" w:rsidRPr="00E00BB6" w14:paraId="629E79B8" w14:textId="77777777" w:rsidTr="00E00BB6">
        <w:tc>
          <w:tcPr>
            <w:tcW w:w="559" w:type="dxa"/>
          </w:tcPr>
          <w:p w14:paraId="1E1BBEED" w14:textId="2232A7D1" w:rsidR="004B574D" w:rsidRPr="00E00BB6" w:rsidRDefault="004B574D" w:rsidP="00E00BB6">
            <w:pPr>
              <w:spacing w:line="240" w:lineRule="atLeast"/>
              <w:rPr>
                <w:rFonts w:asciiTheme="majorHAnsi" w:hAnsiTheme="majorHAnsi" w:cs="Arial"/>
              </w:rPr>
            </w:pPr>
            <w:r w:rsidRPr="00E00BB6">
              <w:rPr>
                <w:rFonts w:asciiTheme="majorHAnsi" w:hAnsiTheme="majorHAnsi" w:cs="Arial"/>
              </w:rPr>
              <w:t>4</w:t>
            </w:r>
          </w:p>
        </w:tc>
        <w:tc>
          <w:tcPr>
            <w:tcW w:w="7233" w:type="dxa"/>
            <w:gridSpan w:val="3"/>
          </w:tcPr>
          <w:p w14:paraId="29784452" w14:textId="5FA215A2" w:rsidR="004B574D" w:rsidRPr="00E00BB6" w:rsidRDefault="004B574D" w:rsidP="00E00BB6">
            <w:pPr>
              <w:spacing w:line="240" w:lineRule="atLeast"/>
              <w:rPr>
                <w:rFonts w:asciiTheme="majorHAnsi" w:hAnsiTheme="majorHAnsi" w:cs="Arial"/>
                <w:color w:val="00B0F0"/>
              </w:rPr>
            </w:pPr>
            <w:r w:rsidRPr="00E00BB6">
              <w:rPr>
                <w:rFonts w:asciiTheme="majorHAnsi" w:hAnsiTheme="majorHAnsi" w:cs="Arial"/>
              </w:rPr>
              <w:t xml:space="preserve">De organisatie voldoet aan de norm van informatiebeveiliging in de zorg NEN 7510 of gelijkwaardig. </w:t>
            </w:r>
          </w:p>
        </w:tc>
        <w:tc>
          <w:tcPr>
            <w:tcW w:w="1255" w:type="dxa"/>
          </w:tcPr>
          <w:p w14:paraId="05E1B670" w14:textId="67436738" w:rsidR="004B574D" w:rsidRPr="00E00BB6" w:rsidRDefault="00FA07B7" w:rsidP="00E00BB6">
            <w:pPr>
              <w:spacing w:line="240" w:lineRule="atLeast"/>
              <w:rPr>
                <w:rFonts w:asciiTheme="majorHAnsi" w:hAnsiTheme="majorHAnsi" w:cs="Arial"/>
              </w:rPr>
            </w:pPr>
            <w:r w:rsidRPr="00E00BB6">
              <w:rPr>
                <w:rFonts w:asciiTheme="majorHAnsi" w:hAnsiTheme="majorHAnsi" w:cs="Arial"/>
              </w:rPr>
              <w:t>Ja/Nee</w:t>
            </w:r>
          </w:p>
        </w:tc>
        <w:tc>
          <w:tcPr>
            <w:tcW w:w="5265" w:type="dxa"/>
            <w:gridSpan w:val="2"/>
          </w:tcPr>
          <w:p w14:paraId="3F20A674" w14:textId="39C1DA8C" w:rsidR="004B574D" w:rsidRPr="00E00BB6" w:rsidRDefault="004B574D" w:rsidP="00E00BB6">
            <w:pPr>
              <w:spacing w:line="240" w:lineRule="atLeast"/>
              <w:rPr>
                <w:rFonts w:asciiTheme="majorHAnsi" w:hAnsiTheme="majorHAnsi" w:cs="Arial"/>
              </w:rPr>
            </w:pPr>
            <w:r w:rsidRPr="00E00BB6">
              <w:rPr>
                <w:rFonts w:asciiTheme="majorHAnsi" w:hAnsiTheme="majorHAnsi" w:cs="Arial"/>
              </w:rPr>
              <w:t>Eis</w:t>
            </w:r>
          </w:p>
        </w:tc>
      </w:tr>
      <w:tr w:rsidR="004B574D" w:rsidRPr="00E00BB6" w14:paraId="5FCB0C94" w14:textId="77777777" w:rsidTr="00E00BB6">
        <w:tc>
          <w:tcPr>
            <w:tcW w:w="559" w:type="dxa"/>
          </w:tcPr>
          <w:p w14:paraId="5374DA42" w14:textId="5D01B8E8" w:rsidR="004B574D" w:rsidRPr="00E00BB6" w:rsidRDefault="004B574D" w:rsidP="00E00BB6">
            <w:pPr>
              <w:spacing w:line="240" w:lineRule="atLeast"/>
              <w:rPr>
                <w:rFonts w:asciiTheme="majorHAnsi" w:hAnsiTheme="majorHAnsi" w:cs="Arial"/>
              </w:rPr>
            </w:pPr>
            <w:r w:rsidRPr="00E00BB6">
              <w:rPr>
                <w:rFonts w:asciiTheme="majorHAnsi" w:hAnsiTheme="majorHAnsi" w:cs="Arial"/>
              </w:rPr>
              <w:t>5</w:t>
            </w:r>
          </w:p>
        </w:tc>
        <w:tc>
          <w:tcPr>
            <w:tcW w:w="7233" w:type="dxa"/>
            <w:gridSpan w:val="3"/>
          </w:tcPr>
          <w:p w14:paraId="44E5E7A6" w14:textId="7B49E9CE" w:rsidR="004B574D" w:rsidRPr="00E00BB6" w:rsidRDefault="004B574D" w:rsidP="00E00BB6">
            <w:pPr>
              <w:spacing w:line="240" w:lineRule="atLeast"/>
              <w:rPr>
                <w:rFonts w:asciiTheme="majorHAnsi" w:hAnsiTheme="majorHAnsi" w:cs="Arial"/>
              </w:rPr>
            </w:pPr>
            <w:r w:rsidRPr="00E00BB6">
              <w:rPr>
                <w:rFonts w:asciiTheme="majorHAnsi" w:hAnsiTheme="majorHAnsi" w:cs="Arial"/>
              </w:rPr>
              <w:t xml:space="preserve">In het geval er sprake is van een </w:t>
            </w:r>
            <w:proofErr w:type="spellStart"/>
            <w:r w:rsidRPr="00E00BB6">
              <w:rPr>
                <w:rFonts w:asciiTheme="majorHAnsi" w:hAnsiTheme="majorHAnsi" w:cs="Arial"/>
              </w:rPr>
              <w:t>gezagsoverdracht</w:t>
            </w:r>
            <w:proofErr w:type="spellEnd"/>
            <w:r w:rsidRPr="00E00BB6">
              <w:rPr>
                <w:rFonts w:asciiTheme="majorHAnsi" w:hAnsiTheme="majorHAnsi" w:cs="Arial"/>
              </w:rPr>
              <w:t xml:space="preserve"> stelt de organisatie de gemeente hiervan per direct schriftelijk op de hoogte. Dit geldt tot wijziging woonplaatsbeginsel (vermoedelijke datum 01-01-2022).</w:t>
            </w:r>
          </w:p>
        </w:tc>
        <w:tc>
          <w:tcPr>
            <w:tcW w:w="1255" w:type="dxa"/>
          </w:tcPr>
          <w:p w14:paraId="42F4A4B2" w14:textId="14385432" w:rsidR="004B574D" w:rsidRPr="00E00BB6" w:rsidRDefault="00FA07B7" w:rsidP="00E00BB6">
            <w:pPr>
              <w:spacing w:line="240" w:lineRule="atLeast"/>
              <w:rPr>
                <w:rFonts w:asciiTheme="majorHAnsi" w:hAnsiTheme="majorHAnsi" w:cs="Arial"/>
              </w:rPr>
            </w:pPr>
            <w:r w:rsidRPr="00E00BB6">
              <w:rPr>
                <w:rFonts w:asciiTheme="majorHAnsi" w:hAnsiTheme="majorHAnsi" w:cs="Arial"/>
              </w:rPr>
              <w:t>Ja/Nee</w:t>
            </w:r>
          </w:p>
        </w:tc>
        <w:tc>
          <w:tcPr>
            <w:tcW w:w="5265" w:type="dxa"/>
            <w:gridSpan w:val="2"/>
          </w:tcPr>
          <w:p w14:paraId="3E5F0EE4" w14:textId="41549F6B" w:rsidR="004B574D" w:rsidRPr="00E00BB6" w:rsidRDefault="004B574D" w:rsidP="00E00BB6">
            <w:pPr>
              <w:spacing w:line="240" w:lineRule="atLeast"/>
              <w:rPr>
                <w:rFonts w:asciiTheme="majorHAnsi" w:hAnsiTheme="majorHAnsi" w:cs="Arial"/>
              </w:rPr>
            </w:pPr>
            <w:r w:rsidRPr="00E00BB6">
              <w:rPr>
                <w:rFonts w:asciiTheme="majorHAnsi" w:hAnsiTheme="majorHAnsi" w:cs="Arial"/>
              </w:rPr>
              <w:t xml:space="preserve">Eis </w:t>
            </w:r>
          </w:p>
        </w:tc>
      </w:tr>
      <w:tr w:rsidR="004B574D" w:rsidRPr="00E00BB6" w14:paraId="1A2BBE7E" w14:textId="77777777" w:rsidTr="00E00BB6">
        <w:tc>
          <w:tcPr>
            <w:tcW w:w="559" w:type="dxa"/>
          </w:tcPr>
          <w:p w14:paraId="11C8B4F9" w14:textId="1F70BB88" w:rsidR="004B574D" w:rsidRPr="00E00BB6" w:rsidRDefault="004B574D" w:rsidP="00E00BB6">
            <w:pPr>
              <w:spacing w:line="240" w:lineRule="atLeast"/>
              <w:rPr>
                <w:rFonts w:asciiTheme="majorHAnsi" w:hAnsiTheme="majorHAnsi" w:cs="Arial"/>
              </w:rPr>
            </w:pPr>
            <w:r w:rsidRPr="00E00BB6">
              <w:rPr>
                <w:rFonts w:asciiTheme="majorHAnsi" w:hAnsiTheme="majorHAnsi" w:cs="Arial"/>
              </w:rPr>
              <w:t>6</w:t>
            </w:r>
          </w:p>
        </w:tc>
        <w:tc>
          <w:tcPr>
            <w:tcW w:w="7233" w:type="dxa"/>
            <w:gridSpan w:val="3"/>
          </w:tcPr>
          <w:p w14:paraId="5BD369CE" w14:textId="3C1085F3" w:rsidR="004B574D" w:rsidRPr="00E00BB6" w:rsidRDefault="004B574D" w:rsidP="00E00BB6">
            <w:pPr>
              <w:spacing w:line="240" w:lineRule="atLeast"/>
              <w:rPr>
                <w:rFonts w:asciiTheme="majorHAnsi" w:hAnsiTheme="majorHAnsi" w:cs="Arial"/>
              </w:rPr>
            </w:pPr>
            <w:r w:rsidRPr="00E00BB6">
              <w:rPr>
                <w:rFonts w:asciiTheme="majorHAnsi" w:hAnsiTheme="majorHAnsi" w:cs="Arial"/>
              </w:rPr>
              <w:t>De organisatie heeft de verplichting tijdig een signaal af te geven aan de gemeente indien het aantal rechterlijke besluiten een sterke groei doormaakt of indien de verwachting bestaat dat de budgetindicatie zal worden overschreden</w:t>
            </w:r>
          </w:p>
        </w:tc>
        <w:tc>
          <w:tcPr>
            <w:tcW w:w="1255" w:type="dxa"/>
          </w:tcPr>
          <w:p w14:paraId="588EF5C3" w14:textId="48AB1C12" w:rsidR="004B574D" w:rsidRPr="00E00BB6" w:rsidRDefault="004B574D" w:rsidP="00E00BB6">
            <w:pPr>
              <w:spacing w:line="240" w:lineRule="atLeast"/>
              <w:rPr>
                <w:rFonts w:asciiTheme="majorHAnsi" w:hAnsiTheme="majorHAnsi" w:cs="Arial"/>
              </w:rPr>
            </w:pPr>
            <w:r w:rsidRPr="00E00BB6">
              <w:rPr>
                <w:rFonts w:asciiTheme="majorHAnsi" w:hAnsiTheme="majorHAnsi" w:cs="Arial"/>
              </w:rPr>
              <w:t>Ja/Nee</w:t>
            </w:r>
          </w:p>
        </w:tc>
        <w:tc>
          <w:tcPr>
            <w:tcW w:w="5265" w:type="dxa"/>
            <w:gridSpan w:val="2"/>
          </w:tcPr>
          <w:p w14:paraId="7F772DFA" w14:textId="442B8541" w:rsidR="004B574D" w:rsidRPr="00E00BB6" w:rsidRDefault="004B574D" w:rsidP="00E00BB6">
            <w:pPr>
              <w:spacing w:line="240" w:lineRule="atLeast"/>
              <w:rPr>
                <w:rFonts w:asciiTheme="majorHAnsi" w:hAnsiTheme="majorHAnsi" w:cs="Arial"/>
              </w:rPr>
            </w:pPr>
            <w:r w:rsidRPr="00E00BB6">
              <w:rPr>
                <w:rFonts w:asciiTheme="majorHAnsi" w:hAnsiTheme="majorHAnsi" w:cs="Arial"/>
              </w:rPr>
              <w:t>Eis</w:t>
            </w:r>
          </w:p>
        </w:tc>
      </w:tr>
      <w:tr w:rsidR="004B574D" w:rsidRPr="00E00BB6" w14:paraId="7F6524FD" w14:textId="77777777" w:rsidTr="00E00BB6">
        <w:tc>
          <w:tcPr>
            <w:tcW w:w="559" w:type="dxa"/>
          </w:tcPr>
          <w:p w14:paraId="0294015D" w14:textId="18A48B36" w:rsidR="004B574D" w:rsidRPr="00E00BB6" w:rsidRDefault="004B574D" w:rsidP="00E00BB6">
            <w:pPr>
              <w:spacing w:line="240" w:lineRule="atLeast"/>
              <w:rPr>
                <w:rFonts w:asciiTheme="majorHAnsi" w:hAnsiTheme="majorHAnsi" w:cs="Arial"/>
              </w:rPr>
            </w:pPr>
            <w:r w:rsidRPr="00E00BB6">
              <w:rPr>
                <w:rFonts w:asciiTheme="majorHAnsi" w:hAnsiTheme="majorHAnsi" w:cs="Arial"/>
              </w:rPr>
              <w:t>8</w:t>
            </w:r>
          </w:p>
        </w:tc>
        <w:tc>
          <w:tcPr>
            <w:tcW w:w="7233" w:type="dxa"/>
            <w:gridSpan w:val="3"/>
          </w:tcPr>
          <w:p w14:paraId="0304F686" w14:textId="73FCCFB9" w:rsidR="004B574D" w:rsidRPr="00E00BB6" w:rsidRDefault="004B574D" w:rsidP="00E00BB6">
            <w:pPr>
              <w:spacing w:line="240" w:lineRule="atLeast"/>
              <w:rPr>
                <w:rFonts w:asciiTheme="majorHAnsi" w:hAnsiTheme="majorHAnsi" w:cs="Arial"/>
                <w:color w:val="00B0F0"/>
              </w:rPr>
            </w:pPr>
            <w:r w:rsidRPr="00E00BB6">
              <w:rPr>
                <w:rFonts w:asciiTheme="majorHAnsi" w:hAnsiTheme="majorHAnsi" w:cs="Arial"/>
              </w:rPr>
              <w:t xml:space="preserve">De organisatie deelt de spiegelrapportage over </w:t>
            </w:r>
            <w:proofErr w:type="spellStart"/>
            <w:r w:rsidRPr="00E00BB6">
              <w:rPr>
                <w:rFonts w:asciiTheme="majorHAnsi" w:hAnsiTheme="majorHAnsi" w:cs="Arial"/>
              </w:rPr>
              <w:t>outcome</w:t>
            </w:r>
            <w:proofErr w:type="spellEnd"/>
            <w:r w:rsidRPr="00E00BB6">
              <w:rPr>
                <w:rFonts w:asciiTheme="majorHAnsi" w:hAnsiTheme="majorHAnsi" w:cs="Arial"/>
              </w:rPr>
              <w:t xml:space="preserve"> criteria, uitvalpercentage, client tevredenheid en doelrealisatie die de organisatie ontvang van het CBS, integraal en in het originele door het CBS gehanteerde format binnen vier weken na ontvangst ervan met de gemeente. Ontvangt de organisatie geen spiegelrapportage van het CBS, om welke reden dan ook, dan meldt de organisatie dat bij eerdergenoemd verzoek en stuurt de organisatie aan de gemeente gelijkwaardige data in gelijkvormig format.</w:t>
            </w:r>
          </w:p>
        </w:tc>
        <w:tc>
          <w:tcPr>
            <w:tcW w:w="1255" w:type="dxa"/>
          </w:tcPr>
          <w:p w14:paraId="70722CD3" w14:textId="3CF7EA24" w:rsidR="004B574D" w:rsidRPr="00E00BB6" w:rsidRDefault="00FA07B7" w:rsidP="00E00BB6">
            <w:pPr>
              <w:spacing w:line="240" w:lineRule="atLeast"/>
              <w:rPr>
                <w:rFonts w:asciiTheme="majorHAnsi" w:hAnsiTheme="majorHAnsi" w:cs="Arial"/>
              </w:rPr>
            </w:pPr>
            <w:r w:rsidRPr="00E00BB6">
              <w:rPr>
                <w:rFonts w:asciiTheme="majorHAnsi" w:hAnsiTheme="majorHAnsi" w:cs="Arial"/>
              </w:rPr>
              <w:t>Ja/Nee</w:t>
            </w:r>
          </w:p>
        </w:tc>
        <w:tc>
          <w:tcPr>
            <w:tcW w:w="5265" w:type="dxa"/>
            <w:gridSpan w:val="2"/>
          </w:tcPr>
          <w:p w14:paraId="672E89B0" w14:textId="61B58C7A" w:rsidR="004B574D" w:rsidRPr="00E00BB6" w:rsidRDefault="004B574D" w:rsidP="00E00BB6">
            <w:pPr>
              <w:spacing w:line="240" w:lineRule="atLeast"/>
              <w:rPr>
                <w:rFonts w:asciiTheme="majorHAnsi" w:hAnsiTheme="majorHAnsi" w:cs="Arial"/>
              </w:rPr>
            </w:pPr>
            <w:r w:rsidRPr="00E00BB6">
              <w:rPr>
                <w:rFonts w:asciiTheme="majorHAnsi" w:hAnsiTheme="majorHAnsi" w:cs="Arial"/>
              </w:rPr>
              <w:t xml:space="preserve">Eis </w:t>
            </w:r>
          </w:p>
        </w:tc>
      </w:tr>
      <w:tr w:rsidR="004B574D" w:rsidRPr="00E00BB6" w14:paraId="7382942A" w14:textId="77777777" w:rsidTr="00E00BB6">
        <w:tc>
          <w:tcPr>
            <w:tcW w:w="559" w:type="dxa"/>
          </w:tcPr>
          <w:p w14:paraId="7DFF8F10" w14:textId="0E702898" w:rsidR="004B574D" w:rsidRPr="00E00BB6" w:rsidRDefault="004B574D" w:rsidP="00E00BB6">
            <w:pPr>
              <w:spacing w:line="240" w:lineRule="atLeast"/>
              <w:rPr>
                <w:rFonts w:asciiTheme="majorHAnsi" w:hAnsiTheme="majorHAnsi" w:cs="Arial"/>
              </w:rPr>
            </w:pPr>
            <w:r w:rsidRPr="00E00BB6">
              <w:rPr>
                <w:rFonts w:asciiTheme="majorHAnsi" w:hAnsiTheme="majorHAnsi" w:cs="Arial"/>
              </w:rPr>
              <w:lastRenderedPageBreak/>
              <w:t>9</w:t>
            </w:r>
          </w:p>
        </w:tc>
        <w:tc>
          <w:tcPr>
            <w:tcW w:w="7233" w:type="dxa"/>
            <w:gridSpan w:val="3"/>
          </w:tcPr>
          <w:p w14:paraId="0123E150" w14:textId="74201554" w:rsidR="004B574D" w:rsidRPr="00E00BB6" w:rsidRDefault="004B574D" w:rsidP="00E00BB6">
            <w:pPr>
              <w:spacing w:line="240" w:lineRule="atLeast"/>
              <w:rPr>
                <w:rFonts w:asciiTheme="majorHAnsi" w:hAnsiTheme="majorHAnsi" w:cs="Arial"/>
              </w:rPr>
            </w:pPr>
            <w:r w:rsidRPr="00E00BB6">
              <w:rPr>
                <w:rFonts w:asciiTheme="majorHAnsi" w:hAnsiTheme="majorHAnsi" w:cs="Arial"/>
              </w:rPr>
              <w:t xml:space="preserve">De organisatie informeert de gemeente jaarlijks over de resultaten en de aanbevelingen in het kader van de uitvoering van artikel D 1.2 van het normenkader waarin eisen gesteld worden aan de participatie en betrokkenheid van gezinnen en de jeugdigen. </w:t>
            </w:r>
          </w:p>
        </w:tc>
        <w:tc>
          <w:tcPr>
            <w:tcW w:w="1255" w:type="dxa"/>
          </w:tcPr>
          <w:p w14:paraId="588760E0" w14:textId="77777777" w:rsidR="004B574D" w:rsidRPr="00E00BB6" w:rsidRDefault="004B574D" w:rsidP="00E00BB6">
            <w:pPr>
              <w:spacing w:line="240" w:lineRule="atLeast"/>
              <w:rPr>
                <w:rFonts w:asciiTheme="majorHAnsi" w:hAnsiTheme="majorHAnsi" w:cs="Arial"/>
              </w:rPr>
            </w:pPr>
            <w:r w:rsidRPr="00E00BB6">
              <w:rPr>
                <w:rFonts w:asciiTheme="majorHAnsi" w:hAnsiTheme="majorHAnsi" w:cs="Arial"/>
              </w:rPr>
              <w:t>Ja/Nee</w:t>
            </w:r>
          </w:p>
        </w:tc>
        <w:tc>
          <w:tcPr>
            <w:tcW w:w="5265" w:type="dxa"/>
            <w:gridSpan w:val="2"/>
          </w:tcPr>
          <w:p w14:paraId="5C9C4EA9" w14:textId="21D532B8" w:rsidR="004B574D" w:rsidRPr="00E00BB6" w:rsidRDefault="004B574D" w:rsidP="00E00BB6">
            <w:pPr>
              <w:spacing w:line="240" w:lineRule="atLeast"/>
              <w:rPr>
                <w:rFonts w:asciiTheme="majorHAnsi" w:hAnsiTheme="majorHAnsi" w:cs="Arial"/>
              </w:rPr>
            </w:pPr>
            <w:r w:rsidRPr="00E00BB6">
              <w:rPr>
                <w:rFonts w:asciiTheme="majorHAnsi" w:hAnsiTheme="majorHAnsi" w:cs="Arial"/>
              </w:rPr>
              <w:t>Eis</w:t>
            </w:r>
          </w:p>
        </w:tc>
      </w:tr>
      <w:tr w:rsidR="004B574D" w:rsidRPr="00E00BB6" w14:paraId="431A523C" w14:textId="77777777" w:rsidTr="00E00BB6">
        <w:tc>
          <w:tcPr>
            <w:tcW w:w="559" w:type="dxa"/>
          </w:tcPr>
          <w:p w14:paraId="38B368DE" w14:textId="1EDF9023" w:rsidR="004B574D" w:rsidRPr="00E00BB6" w:rsidRDefault="004B574D" w:rsidP="00E00BB6">
            <w:pPr>
              <w:spacing w:line="240" w:lineRule="atLeast"/>
              <w:rPr>
                <w:rFonts w:asciiTheme="majorHAnsi" w:hAnsiTheme="majorHAnsi" w:cs="Arial"/>
              </w:rPr>
            </w:pPr>
            <w:r w:rsidRPr="00E00BB6">
              <w:rPr>
                <w:rFonts w:asciiTheme="majorHAnsi" w:hAnsiTheme="majorHAnsi" w:cs="Arial"/>
              </w:rPr>
              <w:t>1</w:t>
            </w:r>
            <w:r w:rsidR="00F4316D" w:rsidRPr="00E00BB6">
              <w:rPr>
                <w:rFonts w:asciiTheme="majorHAnsi" w:hAnsiTheme="majorHAnsi" w:cs="Arial"/>
              </w:rPr>
              <w:t>0</w:t>
            </w:r>
          </w:p>
        </w:tc>
        <w:tc>
          <w:tcPr>
            <w:tcW w:w="7233" w:type="dxa"/>
            <w:gridSpan w:val="3"/>
          </w:tcPr>
          <w:p w14:paraId="55CAEBBB" w14:textId="637B053A" w:rsidR="004B574D" w:rsidRPr="00E00BB6" w:rsidRDefault="004B574D" w:rsidP="00E00BB6">
            <w:pPr>
              <w:spacing w:line="240" w:lineRule="atLeast"/>
              <w:rPr>
                <w:rFonts w:asciiTheme="majorHAnsi" w:hAnsiTheme="majorHAnsi" w:cs="Arial"/>
              </w:rPr>
            </w:pPr>
            <w:r w:rsidRPr="00E00BB6">
              <w:rPr>
                <w:rFonts w:asciiTheme="majorHAnsi" w:hAnsiTheme="majorHAnsi" w:cs="Arial"/>
              </w:rPr>
              <w:t>De organisatie dient op verzoek van de gemeente, inzicht te geven in het gehanteerde systeem op het gebied van risicomanagement. Op welke wijze wordt op bedrijfsrisico's geanticipeerd die niet gepland, maar wel voorzien kunnen worden (zoals ziekte, verloop, verhoogde instroom of teruglopend volume) zodat continuïteit en kwaliteit van de inzet, de juiste belasting van medewerkers en het voorkomen van wachtlijsten te allen tijde aantoonbaar geborgd worden.</w:t>
            </w:r>
          </w:p>
        </w:tc>
        <w:tc>
          <w:tcPr>
            <w:tcW w:w="1255" w:type="dxa"/>
          </w:tcPr>
          <w:p w14:paraId="64C25207" w14:textId="2D815B41" w:rsidR="004B574D" w:rsidRPr="00E00BB6" w:rsidRDefault="004B574D" w:rsidP="00E00BB6">
            <w:pPr>
              <w:spacing w:line="240" w:lineRule="atLeast"/>
              <w:rPr>
                <w:rFonts w:asciiTheme="majorHAnsi" w:hAnsiTheme="majorHAnsi" w:cs="Arial"/>
                <w:color w:val="0070C0"/>
              </w:rPr>
            </w:pPr>
            <w:r w:rsidRPr="00E00BB6">
              <w:rPr>
                <w:rFonts w:asciiTheme="majorHAnsi" w:hAnsiTheme="majorHAnsi" w:cs="Arial"/>
              </w:rPr>
              <w:t>Ja/Nee</w:t>
            </w:r>
          </w:p>
        </w:tc>
        <w:tc>
          <w:tcPr>
            <w:tcW w:w="5265" w:type="dxa"/>
            <w:gridSpan w:val="2"/>
          </w:tcPr>
          <w:p w14:paraId="0DD1C25E" w14:textId="6E59050B" w:rsidR="004B574D" w:rsidRPr="00E00BB6" w:rsidRDefault="004B574D" w:rsidP="00E00BB6">
            <w:pPr>
              <w:spacing w:line="240" w:lineRule="atLeast"/>
              <w:rPr>
                <w:rFonts w:asciiTheme="majorHAnsi" w:hAnsiTheme="majorHAnsi" w:cs="Arial"/>
                <w:color w:val="0070C0"/>
              </w:rPr>
            </w:pPr>
            <w:r w:rsidRPr="00E00BB6">
              <w:rPr>
                <w:rFonts w:asciiTheme="majorHAnsi" w:hAnsiTheme="majorHAnsi" w:cs="Arial"/>
              </w:rPr>
              <w:t>Eis</w:t>
            </w:r>
            <w:r w:rsidRPr="00E00BB6">
              <w:rPr>
                <w:rFonts w:asciiTheme="majorHAnsi" w:hAnsiTheme="majorHAnsi" w:cs="Arial"/>
                <w:color w:val="0070C0"/>
              </w:rPr>
              <w:t xml:space="preserve"> </w:t>
            </w:r>
          </w:p>
        </w:tc>
      </w:tr>
      <w:tr w:rsidR="004B574D" w:rsidRPr="00E00BB6" w14:paraId="350B3EA9" w14:textId="77777777" w:rsidTr="00E00BB6">
        <w:tc>
          <w:tcPr>
            <w:tcW w:w="559" w:type="dxa"/>
          </w:tcPr>
          <w:p w14:paraId="05044221" w14:textId="567C968A" w:rsidR="004B574D" w:rsidRPr="00E00BB6" w:rsidRDefault="004B574D" w:rsidP="00E00BB6">
            <w:pPr>
              <w:spacing w:line="240" w:lineRule="atLeast"/>
              <w:rPr>
                <w:rFonts w:asciiTheme="majorHAnsi" w:hAnsiTheme="majorHAnsi" w:cs="Arial"/>
              </w:rPr>
            </w:pPr>
            <w:r w:rsidRPr="00E00BB6">
              <w:rPr>
                <w:rFonts w:asciiTheme="majorHAnsi" w:hAnsiTheme="majorHAnsi" w:cs="Arial"/>
              </w:rPr>
              <w:t>1</w:t>
            </w:r>
            <w:r w:rsidR="00F4316D" w:rsidRPr="00E00BB6">
              <w:rPr>
                <w:rFonts w:asciiTheme="majorHAnsi" w:hAnsiTheme="majorHAnsi" w:cs="Arial"/>
              </w:rPr>
              <w:t>1</w:t>
            </w:r>
          </w:p>
        </w:tc>
        <w:tc>
          <w:tcPr>
            <w:tcW w:w="7233" w:type="dxa"/>
            <w:gridSpan w:val="3"/>
          </w:tcPr>
          <w:p w14:paraId="230E40B5" w14:textId="3034B30F" w:rsidR="004B574D" w:rsidRPr="00E00BB6" w:rsidRDefault="004B574D" w:rsidP="00E00BB6">
            <w:pPr>
              <w:spacing w:line="240" w:lineRule="atLeast"/>
              <w:rPr>
                <w:rFonts w:asciiTheme="majorHAnsi" w:eastAsia="Arial" w:hAnsiTheme="majorHAnsi" w:cs="Arial"/>
              </w:rPr>
            </w:pPr>
            <w:r w:rsidRPr="00E00BB6">
              <w:rPr>
                <w:rFonts w:asciiTheme="majorHAnsi" w:eastAsia="Arial" w:hAnsiTheme="majorHAnsi" w:cs="Arial"/>
              </w:rPr>
              <w:t xml:space="preserve">De organisatie werkt mee aan tussentijdse afstemming van de gemeentelijke jaarrekening. En stelt tevens direct na publicatie, jaarlijks de vastgestelde jaarrekening en het jaarverslag beschikbaar voor de gemeente. </w:t>
            </w:r>
          </w:p>
        </w:tc>
        <w:tc>
          <w:tcPr>
            <w:tcW w:w="1255" w:type="dxa"/>
          </w:tcPr>
          <w:p w14:paraId="74D51254" w14:textId="1C3805F8" w:rsidR="004B574D" w:rsidRPr="00E00BB6" w:rsidRDefault="00FA07B7" w:rsidP="00E00BB6">
            <w:pPr>
              <w:spacing w:line="240" w:lineRule="atLeast"/>
              <w:rPr>
                <w:rFonts w:asciiTheme="majorHAnsi" w:hAnsiTheme="majorHAnsi" w:cs="Arial"/>
              </w:rPr>
            </w:pPr>
            <w:r w:rsidRPr="00E00BB6">
              <w:rPr>
                <w:rFonts w:asciiTheme="majorHAnsi" w:hAnsiTheme="majorHAnsi" w:cs="Arial"/>
              </w:rPr>
              <w:t>Ja/Nee</w:t>
            </w:r>
          </w:p>
        </w:tc>
        <w:tc>
          <w:tcPr>
            <w:tcW w:w="5265" w:type="dxa"/>
            <w:gridSpan w:val="2"/>
          </w:tcPr>
          <w:p w14:paraId="2D2D11A9" w14:textId="00CBE9D3" w:rsidR="004B574D" w:rsidRPr="00E00BB6" w:rsidRDefault="00FA07B7" w:rsidP="00E00BB6">
            <w:pPr>
              <w:spacing w:line="240" w:lineRule="atLeast"/>
              <w:rPr>
                <w:rFonts w:asciiTheme="majorHAnsi" w:hAnsiTheme="majorHAnsi" w:cs="Arial"/>
              </w:rPr>
            </w:pPr>
            <w:r w:rsidRPr="00E00BB6">
              <w:rPr>
                <w:rFonts w:asciiTheme="majorHAnsi" w:hAnsiTheme="majorHAnsi" w:cs="Arial"/>
              </w:rPr>
              <w:t>Eis</w:t>
            </w:r>
          </w:p>
        </w:tc>
      </w:tr>
      <w:tr w:rsidR="004B574D" w:rsidRPr="00E00BB6" w14:paraId="5C370C54" w14:textId="77777777" w:rsidTr="00E00BB6">
        <w:tc>
          <w:tcPr>
            <w:tcW w:w="559" w:type="dxa"/>
          </w:tcPr>
          <w:p w14:paraId="15BBC471" w14:textId="3E642E4C" w:rsidR="004B574D" w:rsidRPr="00E00BB6" w:rsidRDefault="004B574D" w:rsidP="00E00BB6">
            <w:pPr>
              <w:spacing w:line="240" w:lineRule="atLeast"/>
              <w:rPr>
                <w:rFonts w:asciiTheme="majorHAnsi" w:hAnsiTheme="majorHAnsi" w:cs="Arial"/>
              </w:rPr>
            </w:pPr>
            <w:r w:rsidRPr="00E00BB6">
              <w:rPr>
                <w:rFonts w:asciiTheme="majorHAnsi" w:hAnsiTheme="majorHAnsi" w:cs="Arial"/>
              </w:rPr>
              <w:t>1</w:t>
            </w:r>
            <w:r w:rsidR="00F4316D" w:rsidRPr="00E00BB6">
              <w:rPr>
                <w:rFonts w:asciiTheme="majorHAnsi" w:hAnsiTheme="majorHAnsi" w:cs="Arial"/>
              </w:rPr>
              <w:t>2</w:t>
            </w:r>
          </w:p>
        </w:tc>
        <w:tc>
          <w:tcPr>
            <w:tcW w:w="7233" w:type="dxa"/>
            <w:gridSpan w:val="3"/>
          </w:tcPr>
          <w:p w14:paraId="4E748E1C" w14:textId="0078B8A8" w:rsidR="004B574D" w:rsidRPr="00E00BB6" w:rsidRDefault="004B574D" w:rsidP="00E00BB6">
            <w:pPr>
              <w:spacing w:line="240" w:lineRule="atLeast"/>
              <w:rPr>
                <w:rFonts w:asciiTheme="majorHAnsi" w:hAnsiTheme="majorHAnsi" w:cs="Arial"/>
              </w:rPr>
            </w:pPr>
            <w:r w:rsidRPr="00E00BB6">
              <w:rPr>
                <w:rFonts w:asciiTheme="majorHAnsi" w:eastAsia="Arial" w:hAnsiTheme="majorHAnsi" w:cs="Arial"/>
              </w:rPr>
              <w:t xml:space="preserve">De organisatie gebruikt het instrument </w:t>
            </w:r>
            <w:proofErr w:type="spellStart"/>
            <w:r w:rsidRPr="00E00BB6">
              <w:rPr>
                <w:rFonts w:asciiTheme="majorHAnsi" w:eastAsia="Arial" w:hAnsiTheme="majorHAnsi" w:cs="Arial"/>
              </w:rPr>
              <w:t>Early</w:t>
            </w:r>
            <w:proofErr w:type="spellEnd"/>
            <w:r w:rsidRPr="00E00BB6">
              <w:rPr>
                <w:rFonts w:asciiTheme="majorHAnsi" w:eastAsia="Arial" w:hAnsiTheme="majorHAnsi" w:cs="Arial"/>
              </w:rPr>
              <w:t xml:space="preserve"> </w:t>
            </w:r>
            <w:proofErr w:type="spellStart"/>
            <w:r w:rsidRPr="00E00BB6">
              <w:rPr>
                <w:rFonts w:asciiTheme="majorHAnsi" w:eastAsia="Arial" w:hAnsiTheme="majorHAnsi" w:cs="Arial"/>
              </w:rPr>
              <w:t>Warning</w:t>
            </w:r>
            <w:proofErr w:type="spellEnd"/>
            <w:r w:rsidRPr="00E00BB6">
              <w:rPr>
                <w:rFonts w:asciiTheme="majorHAnsi" w:eastAsia="Arial" w:hAnsiTheme="majorHAnsi" w:cs="Arial"/>
              </w:rPr>
              <w:t xml:space="preserve"> in geval van dreigende discontinuïteit en stelt de gemeente direct op de hoogte. </w:t>
            </w:r>
          </w:p>
        </w:tc>
        <w:tc>
          <w:tcPr>
            <w:tcW w:w="1255" w:type="dxa"/>
          </w:tcPr>
          <w:p w14:paraId="6702B80C" w14:textId="7F90F2CA" w:rsidR="004B574D" w:rsidRPr="00E00BB6" w:rsidRDefault="00FA07B7" w:rsidP="00E00BB6">
            <w:pPr>
              <w:spacing w:line="240" w:lineRule="atLeast"/>
              <w:rPr>
                <w:rFonts w:asciiTheme="majorHAnsi" w:hAnsiTheme="majorHAnsi" w:cs="Arial"/>
              </w:rPr>
            </w:pPr>
            <w:r w:rsidRPr="00E00BB6">
              <w:rPr>
                <w:rFonts w:asciiTheme="majorHAnsi" w:hAnsiTheme="majorHAnsi" w:cs="Arial"/>
              </w:rPr>
              <w:t>Ja/Nee</w:t>
            </w:r>
          </w:p>
        </w:tc>
        <w:tc>
          <w:tcPr>
            <w:tcW w:w="5265" w:type="dxa"/>
            <w:gridSpan w:val="2"/>
          </w:tcPr>
          <w:p w14:paraId="1C75CC7F" w14:textId="3187CFEF" w:rsidR="004B574D" w:rsidRPr="00E00BB6" w:rsidRDefault="004B574D" w:rsidP="00E00BB6">
            <w:pPr>
              <w:spacing w:line="240" w:lineRule="atLeast"/>
              <w:rPr>
                <w:rFonts w:asciiTheme="majorHAnsi" w:hAnsiTheme="majorHAnsi" w:cs="Arial"/>
              </w:rPr>
            </w:pPr>
            <w:r w:rsidRPr="00E00BB6">
              <w:rPr>
                <w:rFonts w:asciiTheme="majorHAnsi" w:hAnsiTheme="majorHAnsi" w:cs="Arial"/>
              </w:rPr>
              <w:t>Eis</w:t>
            </w:r>
          </w:p>
        </w:tc>
      </w:tr>
      <w:tr w:rsidR="004B574D" w:rsidRPr="00E00BB6" w14:paraId="6603B742" w14:textId="77777777" w:rsidTr="00E00BB6">
        <w:tc>
          <w:tcPr>
            <w:tcW w:w="559" w:type="dxa"/>
          </w:tcPr>
          <w:p w14:paraId="30CFD3BF" w14:textId="51FFA448" w:rsidR="004B574D" w:rsidRPr="00E00BB6" w:rsidRDefault="004B574D" w:rsidP="00E00BB6">
            <w:pPr>
              <w:spacing w:line="240" w:lineRule="atLeast"/>
              <w:rPr>
                <w:rFonts w:asciiTheme="majorHAnsi" w:hAnsiTheme="majorHAnsi" w:cs="Arial"/>
              </w:rPr>
            </w:pPr>
            <w:r w:rsidRPr="00E00BB6">
              <w:rPr>
                <w:rFonts w:asciiTheme="majorHAnsi" w:hAnsiTheme="majorHAnsi" w:cs="Arial"/>
              </w:rPr>
              <w:t>1</w:t>
            </w:r>
            <w:r w:rsidR="00F4316D" w:rsidRPr="00E00BB6">
              <w:rPr>
                <w:rFonts w:asciiTheme="majorHAnsi" w:hAnsiTheme="majorHAnsi" w:cs="Arial"/>
              </w:rPr>
              <w:t>3</w:t>
            </w:r>
          </w:p>
        </w:tc>
        <w:tc>
          <w:tcPr>
            <w:tcW w:w="7233" w:type="dxa"/>
            <w:gridSpan w:val="3"/>
          </w:tcPr>
          <w:p w14:paraId="2FFB1E34" w14:textId="51BC2FCB" w:rsidR="004B574D" w:rsidRPr="00E00BB6" w:rsidRDefault="004B574D" w:rsidP="00E00BB6">
            <w:pPr>
              <w:spacing w:line="240" w:lineRule="atLeast"/>
              <w:rPr>
                <w:rFonts w:asciiTheme="majorHAnsi" w:hAnsiTheme="majorHAnsi" w:cs="Arial"/>
              </w:rPr>
            </w:pPr>
            <w:r w:rsidRPr="00E00BB6">
              <w:rPr>
                <w:rFonts w:asciiTheme="majorHAnsi" w:hAnsiTheme="majorHAnsi" w:cs="Arial"/>
              </w:rPr>
              <w:t xml:space="preserve">De organisatie werkt volgens Algemene Verordening Gegevensbescherming (AVG) en de Uitvoeringswet AVG (UAVG) </w:t>
            </w:r>
          </w:p>
        </w:tc>
        <w:tc>
          <w:tcPr>
            <w:tcW w:w="1255" w:type="dxa"/>
          </w:tcPr>
          <w:p w14:paraId="4FC2863C" w14:textId="484489D0" w:rsidR="004B574D" w:rsidRPr="00E00BB6" w:rsidRDefault="00FA07B7" w:rsidP="00E00BB6">
            <w:pPr>
              <w:spacing w:line="240" w:lineRule="atLeast"/>
              <w:rPr>
                <w:rFonts w:asciiTheme="majorHAnsi" w:hAnsiTheme="majorHAnsi" w:cs="Arial"/>
              </w:rPr>
            </w:pPr>
            <w:r w:rsidRPr="00E00BB6">
              <w:rPr>
                <w:rFonts w:asciiTheme="majorHAnsi" w:hAnsiTheme="majorHAnsi" w:cs="Arial"/>
              </w:rPr>
              <w:t>Ja/Nee</w:t>
            </w:r>
          </w:p>
        </w:tc>
        <w:tc>
          <w:tcPr>
            <w:tcW w:w="5265" w:type="dxa"/>
            <w:gridSpan w:val="2"/>
          </w:tcPr>
          <w:p w14:paraId="74A4815D" w14:textId="4B5D188F" w:rsidR="004B574D" w:rsidRPr="00E00BB6" w:rsidRDefault="004B574D" w:rsidP="00E00BB6">
            <w:pPr>
              <w:spacing w:line="240" w:lineRule="atLeast"/>
              <w:rPr>
                <w:rFonts w:asciiTheme="majorHAnsi" w:hAnsiTheme="majorHAnsi" w:cs="Arial"/>
              </w:rPr>
            </w:pPr>
            <w:r w:rsidRPr="00E00BB6">
              <w:rPr>
                <w:rFonts w:asciiTheme="majorHAnsi" w:hAnsiTheme="majorHAnsi" w:cs="Arial"/>
              </w:rPr>
              <w:t>Eis</w:t>
            </w:r>
          </w:p>
        </w:tc>
      </w:tr>
      <w:tr w:rsidR="004B574D" w:rsidRPr="00E00BB6" w14:paraId="2F38F61B" w14:textId="77777777" w:rsidTr="488DE88C">
        <w:tc>
          <w:tcPr>
            <w:tcW w:w="14312" w:type="dxa"/>
            <w:gridSpan w:val="7"/>
            <w:tcBorders>
              <w:left w:val="nil"/>
              <w:bottom w:val="single" w:sz="4" w:space="0" w:color="auto"/>
              <w:right w:val="nil"/>
            </w:tcBorders>
          </w:tcPr>
          <w:p w14:paraId="470C9984" w14:textId="3973C63E" w:rsidR="004B574D" w:rsidRPr="00E00BB6" w:rsidRDefault="004B574D" w:rsidP="00E00BB6">
            <w:pPr>
              <w:spacing w:line="240" w:lineRule="atLeast"/>
              <w:rPr>
                <w:rFonts w:asciiTheme="majorHAnsi" w:hAnsiTheme="majorHAnsi" w:cs="Arial"/>
                <w:b/>
                <w:bCs/>
                <w:i/>
                <w:iCs/>
              </w:rPr>
            </w:pPr>
          </w:p>
          <w:p w14:paraId="1DE32CC3" w14:textId="19B16F6E" w:rsidR="00F4316D" w:rsidRPr="00E00BB6" w:rsidRDefault="00F4316D" w:rsidP="00E00BB6">
            <w:pPr>
              <w:spacing w:line="240" w:lineRule="atLeast"/>
              <w:rPr>
                <w:rFonts w:asciiTheme="majorHAnsi" w:hAnsiTheme="majorHAnsi" w:cs="Arial"/>
                <w:b/>
                <w:bCs/>
                <w:i/>
                <w:iCs/>
              </w:rPr>
            </w:pPr>
          </w:p>
        </w:tc>
      </w:tr>
      <w:tr w:rsidR="00247924" w:rsidRPr="00E00BB6" w14:paraId="080886F1" w14:textId="77777777" w:rsidTr="488DE88C">
        <w:tc>
          <w:tcPr>
            <w:tcW w:w="14312" w:type="dxa"/>
            <w:gridSpan w:val="7"/>
            <w:shd w:val="clear" w:color="auto" w:fill="606060"/>
          </w:tcPr>
          <w:p w14:paraId="7E0E882D" w14:textId="3667A627" w:rsidR="00247924" w:rsidRPr="00E00BB6" w:rsidRDefault="00247924" w:rsidP="00E00BB6">
            <w:pPr>
              <w:spacing w:line="240" w:lineRule="atLeast"/>
              <w:rPr>
                <w:rFonts w:asciiTheme="majorHAnsi" w:hAnsiTheme="majorHAnsi" w:cs="Arial"/>
                <w:b/>
                <w:bCs/>
                <w:color w:val="FFFFFF"/>
              </w:rPr>
            </w:pPr>
            <w:r w:rsidRPr="00E00BB6">
              <w:rPr>
                <w:rFonts w:asciiTheme="majorHAnsi" w:hAnsiTheme="majorHAnsi" w:cs="Arial"/>
                <w:b/>
                <w:bCs/>
                <w:color w:val="FFFFFF"/>
              </w:rPr>
              <w:t>Eisen en Wensen Perceel</w:t>
            </w:r>
            <w:r w:rsidR="00E00BB6">
              <w:rPr>
                <w:rFonts w:asciiTheme="majorHAnsi" w:hAnsiTheme="majorHAnsi" w:cs="Arial"/>
                <w:b/>
                <w:bCs/>
                <w:color w:val="FFFFFF"/>
              </w:rPr>
              <w:t xml:space="preserve"> 1</w:t>
            </w:r>
            <w:r w:rsidRPr="00E00BB6">
              <w:rPr>
                <w:rFonts w:asciiTheme="majorHAnsi" w:hAnsiTheme="majorHAnsi" w:cs="Arial"/>
                <w:b/>
                <w:bCs/>
                <w:color w:val="FFFFFF"/>
              </w:rPr>
              <w:t>: Dwang</w:t>
            </w:r>
          </w:p>
          <w:p w14:paraId="0E8B1099" w14:textId="77777777" w:rsidR="00247924" w:rsidRPr="00E00BB6" w:rsidRDefault="00247924" w:rsidP="00E00BB6">
            <w:pPr>
              <w:spacing w:line="240" w:lineRule="atLeast"/>
              <w:rPr>
                <w:rFonts w:asciiTheme="majorHAnsi" w:hAnsiTheme="majorHAnsi" w:cs="Arial"/>
                <w:b/>
              </w:rPr>
            </w:pPr>
          </w:p>
        </w:tc>
      </w:tr>
      <w:tr w:rsidR="004B574D" w:rsidRPr="00E00BB6" w14:paraId="217D5BB9" w14:textId="77777777" w:rsidTr="00E00BB6">
        <w:tc>
          <w:tcPr>
            <w:tcW w:w="7792" w:type="dxa"/>
            <w:gridSpan w:val="4"/>
            <w:shd w:val="clear" w:color="auto" w:fill="CCCCCC"/>
          </w:tcPr>
          <w:p w14:paraId="3746254D" w14:textId="1F4DC3BE" w:rsidR="004B574D" w:rsidRPr="00E00BB6" w:rsidRDefault="004B574D" w:rsidP="00E00BB6">
            <w:pPr>
              <w:spacing w:line="240" w:lineRule="atLeast"/>
              <w:rPr>
                <w:rFonts w:asciiTheme="majorHAnsi" w:hAnsiTheme="majorHAnsi" w:cs="Arial"/>
                <w:b/>
                <w:bCs/>
                <w:i/>
                <w:iCs/>
                <w:highlight w:val="yellow"/>
              </w:rPr>
            </w:pPr>
            <w:r w:rsidRPr="00E00BB6">
              <w:rPr>
                <w:rFonts w:asciiTheme="majorHAnsi" w:hAnsiTheme="majorHAnsi" w:cs="Arial"/>
                <w:b/>
                <w:bCs/>
                <w:i/>
                <w:iCs/>
              </w:rPr>
              <w:t>Eisen en Wensen Perceel</w:t>
            </w:r>
            <w:r w:rsidR="00247924" w:rsidRPr="00E00BB6">
              <w:rPr>
                <w:rFonts w:asciiTheme="majorHAnsi" w:hAnsiTheme="majorHAnsi" w:cs="Arial"/>
                <w:b/>
                <w:bCs/>
                <w:i/>
                <w:iCs/>
              </w:rPr>
              <w:t>:</w:t>
            </w:r>
            <w:r w:rsidRPr="00E00BB6">
              <w:rPr>
                <w:rFonts w:asciiTheme="majorHAnsi" w:hAnsiTheme="majorHAnsi" w:cs="Arial"/>
                <w:b/>
                <w:bCs/>
                <w:i/>
                <w:iCs/>
              </w:rPr>
              <w:t xml:space="preserve"> Dwang</w:t>
            </w:r>
          </w:p>
        </w:tc>
        <w:tc>
          <w:tcPr>
            <w:tcW w:w="1255" w:type="dxa"/>
            <w:shd w:val="clear" w:color="auto" w:fill="CCCCCC"/>
          </w:tcPr>
          <w:p w14:paraId="1911DD5B" w14:textId="77777777" w:rsidR="004B574D" w:rsidRPr="00E00BB6" w:rsidRDefault="004B574D" w:rsidP="00E00BB6">
            <w:pPr>
              <w:spacing w:line="240" w:lineRule="atLeast"/>
              <w:rPr>
                <w:rFonts w:asciiTheme="majorHAnsi" w:hAnsiTheme="majorHAnsi" w:cs="Arial"/>
              </w:rPr>
            </w:pPr>
            <w:r w:rsidRPr="00E00BB6">
              <w:rPr>
                <w:rFonts w:asciiTheme="majorHAnsi" w:hAnsiTheme="majorHAnsi" w:cs="Arial"/>
                <w:b/>
              </w:rPr>
              <w:t>Reactie leverancier</w:t>
            </w:r>
          </w:p>
        </w:tc>
        <w:tc>
          <w:tcPr>
            <w:tcW w:w="5265" w:type="dxa"/>
            <w:gridSpan w:val="2"/>
            <w:shd w:val="clear" w:color="auto" w:fill="CCCCCC"/>
          </w:tcPr>
          <w:p w14:paraId="5D65B27D" w14:textId="77777777" w:rsidR="004B574D" w:rsidRPr="00E00BB6" w:rsidRDefault="004B574D" w:rsidP="00E00BB6">
            <w:pPr>
              <w:spacing w:line="240" w:lineRule="atLeast"/>
              <w:rPr>
                <w:rFonts w:asciiTheme="majorHAnsi" w:hAnsiTheme="majorHAnsi" w:cs="Arial"/>
              </w:rPr>
            </w:pPr>
            <w:r w:rsidRPr="00E00BB6">
              <w:rPr>
                <w:rFonts w:asciiTheme="majorHAnsi" w:hAnsiTheme="majorHAnsi" w:cs="Arial"/>
                <w:b/>
              </w:rPr>
              <w:t>Toelichting</w:t>
            </w:r>
          </w:p>
        </w:tc>
      </w:tr>
      <w:tr w:rsidR="004B574D" w:rsidRPr="00E00BB6" w14:paraId="1F723436" w14:textId="77777777" w:rsidTr="00E00BB6">
        <w:tc>
          <w:tcPr>
            <w:tcW w:w="559" w:type="dxa"/>
          </w:tcPr>
          <w:p w14:paraId="79F955FB" w14:textId="2F84D674" w:rsidR="004B574D" w:rsidRPr="00E00BB6" w:rsidRDefault="004B574D" w:rsidP="00E00BB6">
            <w:pPr>
              <w:spacing w:line="240" w:lineRule="atLeast"/>
              <w:rPr>
                <w:rFonts w:asciiTheme="majorHAnsi" w:hAnsiTheme="majorHAnsi" w:cs="Arial"/>
              </w:rPr>
            </w:pPr>
            <w:r w:rsidRPr="00E00BB6">
              <w:rPr>
                <w:rFonts w:asciiTheme="majorHAnsi" w:hAnsiTheme="majorHAnsi" w:cs="Arial"/>
              </w:rPr>
              <w:t>1</w:t>
            </w:r>
          </w:p>
        </w:tc>
        <w:tc>
          <w:tcPr>
            <w:tcW w:w="7233" w:type="dxa"/>
            <w:gridSpan w:val="3"/>
          </w:tcPr>
          <w:p w14:paraId="191D8CAC" w14:textId="1DD79CEA" w:rsidR="004B574D" w:rsidRPr="00E00BB6" w:rsidRDefault="004B574D" w:rsidP="00E00BB6">
            <w:pPr>
              <w:spacing w:line="240" w:lineRule="atLeast"/>
              <w:rPr>
                <w:rFonts w:asciiTheme="majorHAnsi" w:hAnsiTheme="majorHAnsi" w:cs="Arial"/>
              </w:rPr>
            </w:pPr>
            <w:r w:rsidRPr="00E00BB6">
              <w:rPr>
                <w:rFonts w:asciiTheme="majorHAnsi" w:hAnsiTheme="majorHAnsi" w:cs="Arial"/>
              </w:rPr>
              <w:t xml:space="preserve">De organisatie voldoet aan de volgende prestatie indicatoren: 95% van de jeugdigen heeft binnen vijf dagen een vaste jeugdbeschermer, een veiligheidstaxatie en binnen zes weken een veiligheidsplan. </w:t>
            </w:r>
          </w:p>
          <w:p w14:paraId="151FFD3D" w14:textId="14619250" w:rsidR="004B574D" w:rsidRPr="00E00BB6" w:rsidRDefault="004B574D" w:rsidP="00E00BB6">
            <w:pPr>
              <w:spacing w:line="240" w:lineRule="atLeast"/>
              <w:rPr>
                <w:rFonts w:asciiTheme="majorHAnsi" w:hAnsiTheme="majorHAnsi" w:cs="Arial"/>
              </w:rPr>
            </w:pPr>
            <w:r w:rsidRPr="00E00BB6">
              <w:rPr>
                <w:rFonts w:asciiTheme="majorHAnsi" w:hAnsiTheme="majorHAnsi" w:cs="Arial"/>
              </w:rPr>
              <w:t xml:space="preserve">Voor 5% van de gezinnen die dit niet lukt binnen de gestelde termijn, wordt conform het doorbraakplan Haarlemmermeer, samengewerkt met het </w:t>
            </w:r>
            <w:proofErr w:type="spellStart"/>
            <w:r w:rsidRPr="00E00BB6">
              <w:rPr>
                <w:rFonts w:asciiTheme="majorHAnsi" w:hAnsiTheme="majorHAnsi" w:cs="Arial"/>
              </w:rPr>
              <w:t>Meerteam</w:t>
            </w:r>
            <w:proofErr w:type="spellEnd"/>
            <w:r w:rsidRPr="00E00BB6">
              <w:rPr>
                <w:rFonts w:asciiTheme="majorHAnsi" w:hAnsiTheme="majorHAnsi" w:cs="Arial"/>
              </w:rPr>
              <w:t xml:space="preserve"> waarbij de eindverantwoordelijkheid voor de gezinnen bij de organisatie blijft. </w:t>
            </w:r>
          </w:p>
          <w:p w14:paraId="204F514A" w14:textId="2E4AC310" w:rsidR="004B574D" w:rsidRPr="00E00BB6" w:rsidRDefault="004B574D" w:rsidP="00E00BB6">
            <w:pPr>
              <w:spacing w:line="240" w:lineRule="atLeast"/>
              <w:rPr>
                <w:rFonts w:asciiTheme="majorHAnsi" w:hAnsiTheme="majorHAnsi" w:cs="Arial"/>
              </w:rPr>
            </w:pPr>
            <w:r w:rsidRPr="00E00BB6">
              <w:rPr>
                <w:rFonts w:asciiTheme="majorHAnsi" w:hAnsiTheme="majorHAnsi" w:cs="Arial"/>
              </w:rPr>
              <w:t>Cijfers worden ieder kwartaal verstrekt aan de gemeente</w:t>
            </w:r>
            <w:r w:rsidR="45F16348" w:rsidRPr="00E00BB6">
              <w:rPr>
                <w:rFonts w:asciiTheme="majorHAnsi" w:hAnsiTheme="majorHAnsi" w:cs="Arial"/>
              </w:rPr>
              <w:t>.</w:t>
            </w:r>
          </w:p>
        </w:tc>
        <w:tc>
          <w:tcPr>
            <w:tcW w:w="1255" w:type="dxa"/>
          </w:tcPr>
          <w:p w14:paraId="11465F15" w14:textId="33AAA3DB" w:rsidR="004B574D" w:rsidRPr="00E00BB6" w:rsidRDefault="004B574D" w:rsidP="00E00BB6">
            <w:pPr>
              <w:spacing w:line="240" w:lineRule="atLeast"/>
              <w:rPr>
                <w:rFonts w:asciiTheme="majorHAnsi" w:hAnsiTheme="majorHAnsi" w:cs="Arial"/>
              </w:rPr>
            </w:pPr>
            <w:r w:rsidRPr="00E00BB6">
              <w:rPr>
                <w:rFonts w:asciiTheme="majorHAnsi" w:hAnsiTheme="majorHAnsi" w:cs="Arial"/>
              </w:rPr>
              <w:t>Ja/Nee</w:t>
            </w:r>
          </w:p>
        </w:tc>
        <w:tc>
          <w:tcPr>
            <w:tcW w:w="5265" w:type="dxa"/>
            <w:gridSpan w:val="2"/>
          </w:tcPr>
          <w:p w14:paraId="5F1E24DF" w14:textId="04772BBF" w:rsidR="004B574D" w:rsidRPr="00E00BB6" w:rsidRDefault="004B574D" w:rsidP="00E00BB6">
            <w:pPr>
              <w:spacing w:line="240" w:lineRule="atLeast"/>
              <w:rPr>
                <w:rFonts w:asciiTheme="majorHAnsi" w:hAnsiTheme="majorHAnsi" w:cs="Arial"/>
              </w:rPr>
            </w:pPr>
            <w:r w:rsidRPr="00E00BB6">
              <w:rPr>
                <w:rFonts w:asciiTheme="majorHAnsi" w:hAnsiTheme="majorHAnsi" w:cs="Arial"/>
              </w:rPr>
              <w:t>Eis</w:t>
            </w:r>
          </w:p>
        </w:tc>
      </w:tr>
      <w:tr w:rsidR="004B574D" w:rsidRPr="00E00BB6" w14:paraId="0E0DD3B5" w14:textId="77777777" w:rsidTr="00E00BB6">
        <w:tc>
          <w:tcPr>
            <w:tcW w:w="559" w:type="dxa"/>
          </w:tcPr>
          <w:p w14:paraId="61349AC7" w14:textId="64A81261" w:rsidR="004B574D" w:rsidRPr="00E00BB6" w:rsidRDefault="004B574D" w:rsidP="00E00BB6">
            <w:pPr>
              <w:spacing w:line="240" w:lineRule="atLeast"/>
              <w:rPr>
                <w:rFonts w:asciiTheme="majorHAnsi" w:hAnsiTheme="majorHAnsi" w:cs="Arial"/>
              </w:rPr>
            </w:pPr>
            <w:r w:rsidRPr="00E00BB6">
              <w:rPr>
                <w:rFonts w:asciiTheme="majorHAnsi" w:hAnsiTheme="majorHAnsi" w:cs="Arial"/>
              </w:rPr>
              <w:t>2</w:t>
            </w:r>
          </w:p>
        </w:tc>
        <w:tc>
          <w:tcPr>
            <w:tcW w:w="7233" w:type="dxa"/>
            <w:gridSpan w:val="3"/>
          </w:tcPr>
          <w:p w14:paraId="3A22A494" w14:textId="1A23E1B2" w:rsidR="004B574D" w:rsidRPr="00E00BB6" w:rsidRDefault="004B574D" w:rsidP="00E00BB6">
            <w:pPr>
              <w:spacing w:line="240" w:lineRule="atLeast"/>
              <w:rPr>
                <w:rFonts w:asciiTheme="majorHAnsi" w:hAnsiTheme="majorHAnsi" w:cs="Arial"/>
              </w:rPr>
            </w:pPr>
            <w:r w:rsidRPr="00E00BB6">
              <w:rPr>
                <w:rFonts w:asciiTheme="majorHAnsi" w:hAnsiTheme="majorHAnsi" w:cs="Arial"/>
              </w:rPr>
              <w:t xml:space="preserve">Hulpverlening wordt voor 95% van de jeugdigen gestart binnen de normen zoals gesteld door de Inspectie. Bij iedere jeugdige die buiten deze norm valt, wordt conform de samenwerkingsafspraken die in het doorbraakplan van Haarlemmermeer zijn vastgelegd, door de gezinsmanager met het </w:t>
            </w:r>
            <w:proofErr w:type="spellStart"/>
            <w:r w:rsidRPr="00E00BB6">
              <w:rPr>
                <w:rFonts w:asciiTheme="majorHAnsi" w:hAnsiTheme="majorHAnsi" w:cs="Arial"/>
              </w:rPr>
              <w:t>Meerteam</w:t>
            </w:r>
            <w:proofErr w:type="spellEnd"/>
            <w:r w:rsidRPr="00E00BB6">
              <w:rPr>
                <w:rFonts w:asciiTheme="majorHAnsi" w:hAnsiTheme="majorHAnsi" w:cs="Arial"/>
              </w:rPr>
              <w:t xml:space="preserve"> samengewerkt. Het gezin blijft onder eindverantwoordelijkheid van de organisatie.  </w:t>
            </w:r>
          </w:p>
        </w:tc>
        <w:tc>
          <w:tcPr>
            <w:tcW w:w="1255" w:type="dxa"/>
          </w:tcPr>
          <w:p w14:paraId="5E1084E6" w14:textId="245210C2" w:rsidR="004B574D" w:rsidRPr="00E00BB6" w:rsidRDefault="004B574D" w:rsidP="00E00BB6">
            <w:pPr>
              <w:spacing w:line="240" w:lineRule="atLeast"/>
              <w:rPr>
                <w:rFonts w:asciiTheme="majorHAnsi" w:hAnsiTheme="majorHAnsi" w:cs="Arial"/>
              </w:rPr>
            </w:pPr>
            <w:r w:rsidRPr="00E00BB6">
              <w:rPr>
                <w:rFonts w:asciiTheme="majorHAnsi" w:hAnsiTheme="majorHAnsi" w:cs="Arial"/>
              </w:rPr>
              <w:t>Ja/Nee</w:t>
            </w:r>
          </w:p>
        </w:tc>
        <w:tc>
          <w:tcPr>
            <w:tcW w:w="5265" w:type="dxa"/>
            <w:gridSpan w:val="2"/>
          </w:tcPr>
          <w:p w14:paraId="3AC7622B" w14:textId="0AADEBD5" w:rsidR="004B574D" w:rsidRPr="00E00BB6" w:rsidRDefault="004B574D" w:rsidP="00E00BB6">
            <w:pPr>
              <w:spacing w:line="240" w:lineRule="atLeast"/>
              <w:rPr>
                <w:rFonts w:asciiTheme="majorHAnsi" w:hAnsiTheme="majorHAnsi" w:cs="Arial"/>
              </w:rPr>
            </w:pPr>
            <w:r w:rsidRPr="00E00BB6">
              <w:rPr>
                <w:rFonts w:asciiTheme="majorHAnsi" w:hAnsiTheme="majorHAnsi" w:cs="Arial"/>
              </w:rPr>
              <w:t>Eis</w:t>
            </w:r>
          </w:p>
        </w:tc>
      </w:tr>
      <w:tr w:rsidR="004B574D" w:rsidRPr="00E00BB6" w14:paraId="7A441A6B" w14:textId="77777777" w:rsidTr="00E00BB6">
        <w:tc>
          <w:tcPr>
            <w:tcW w:w="559" w:type="dxa"/>
          </w:tcPr>
          <w:p w14:paraId="437F7030" w14:textId="1FF4C536" w:rsidR="004B574D" w:rsidRPr="00E00BB6" w:rsidRDefault="004B574D" w:rsidP="00E00BB6">
            <w:pPr>
              <w:spacing w:line="240" w:lineRule="atLeast"/>
              <w:rPr>
                <w:rFonts w:asciiTheme="majorHAnsi" w:hAnsiTheme="majorHAnsi" w:cs="Arial"/>
              </w:rPr>
            </w:pPr>
            <w:r w:rsidRPr="00E00BB6">
              <w:rPr>
                <w:rFonts w:asciiTheme="majorHAnsi" w:hAnsiTheme="majorHAnsi" w:cs="Arial"/>
              </w:rPr>
              <w:lastRenderedPageBreak/>
              <w:t xml:space="preserve">3 </w:t>
            </w:r>
          </w:p>
        </w:tc>
        <w:tc>
          <w:tcPr>
            <w:tcW w:w="7233" w:type="dxa"/>
            <w:gridSpan w:val="3"/>
          </w:tcPr>
          <w:p w14:paraId="0AFFCC70" w14:textId="74E2D07D" w:rsidR="004B574D" w:rsidRPr="00E00BB6" w:rsidRDefault="004B574D" w:rsidP="00E00BB6">
            <w:pPr>
              <w:spacing w:line="240" w:lineRule="atLeast"/>
              <w:rPr>
                <w:rFonts w:asciiTheme="majorHAnsi" w:hAnsiTheme="majorHAnsi" w:cs="Arial"/>
              </w:rPr>
            </w:pPr>
            <w:r w:rsidRPr="00E00BB6">
              <w:rPr>
                <w:rFonts w:asciiTheme="majorHAnsi" w:hAnsiTheme="majorHAnsi" w:cs="Arial"/>
              </w:rPr>
              <w:t xml:space="preserve">Bij overdracht na beëindiging van een maatregel worden in een gezamenlijk gesprek met de gezinsmanager, de professional van de organisatie waaraan wordt overgedragen en het gezin, afspraken gemaakt over hoe de bereikte resultaten worden geborgd. </w:t>
            </w:r>
          </w:p>
        </w:tc>
        <w:tc>
          <w:tcPr>
            <w:tcW w:w="1255" w:type="dxa"/>
          </w:tcPr>
          <w:p w14:paraId="1252A6DA" w14:textId="5E2B4412" w:rsidR="004B574D" w:rsidRPr="00E00BB6" w:rsidRDefault="00FA07B7" w:rsidP="00E00BB6">
            <w:pPr>
              <w:spacing w:line="240" w:lineRule="atLeast"/>
              <w:rPr>
                <w:rFonts w:asciiTheme="majorHAnsi" w:hAnsiTheme="majorHAnsi" w:cs="Arial"/>
              </w:rPr>
            </w:pPr>
            <w:r w:rsidRPr="00E00BB6">
              <w:rPr>
                <w:rFonts w:asciiTheme="majorHAnsi" w:hAnsiTheme="majorHAnsi" w:cs="Arial"/>
              </w:rPr>
              <w:t>Ja</w:t>
            </w:r>
            <w:r w:rsidR="004B574D" w:rsidRPr="00E00BB6">
              <w:rPr>
                <w:rFonts w:asciiTheme="majorHAnsi" w:hAnsiTheme="majorHAnsi" w:cs="Arial"/>
              </w:rPr>
              <w:t>/</w:t>
            </w:r>
            <w:r w:rsidRPr="00E00BB6">
              <w:rPr>
                <w:rFonts w:asciiTheme="majorHAnsi" w:hAnsiTheme="majorHAnsi" w:cs="Arial"/>
              </w:rPr>
              <w:t>N</w:t>
            </w:r>
            <w:r w:rsidR="004B574D" w:rsidRPr="00E00BB6">
              <w:rPr>
                <w:rFonts w:asciiTheme="majorHAnsi" w:hAnsiTheme="majorHAnsi" w:cs="Arial"/>
              </w:rPr>
              <w:t>ee</w:t>
            </w:r>
          </w:p>
        </w:tc>
        <w:tc>
          <w:tcPr>
            <w:tcW w:w="5265" w:type="dxa"/>
            <w:gridSpan w:val="2"/>
          </w:tcPr>
          <w:p w14:paraId="07D7BB96" w14:textId="1C899C91" w:rsidR="004B574D" w:rsidRPr="00E00BB6" w:rsidRDefault="004B574D" w:rsidP="00E00BB6">
            <w:pPr>
              <w:spacing w:line="240" w:lineRule="atLeast"/>
              <w:rPr>
                <w:rFonts w:asciiTheme="majorHAnsi" w:hAnsiTheme="majorHAnsi" w:cs="Arial"/>
              </w:rPr>
            </w:pPr>
            <w:r w:rsidRPr="00E00BB6">
              <w:rPr>
                <w:rFonts w:asciiTheme="majorHAnsi" w:hAnsiTheme="majorHAnsi" w:cs="Arial"/>
              </w:rPr>
              <w:t>Eis</w:t>
            </w:r>
          </w:p>
        </w:tc>
      </w:tr>
      <w:tr w:rsidR="004B574D" w:rsidRPr="00E00BB6" w14:paraId="1EB1C386" w14:textId="77777777" w:rsidTr="00E00BB6">
        <w:tc>
          <w:tcPr>
            <w:tcW w:w="559" w:type="dxa"/>
          </w:tcPr>
          <w:p w14:paraId="21B66C2A" w14:textId="7B045C35" w:rsidR="004B574D" w:rsidRPr="00E00BB6" w:rsidRDefault="004B574D" w:rsidP="00E00BB6">
            <w:pPr>
              <w:spacing w:line="240" w:lineRule="atLeast"/>
              <w:rPr>
                <w:rFonts w:asciiTheme="majorHAnsi" w:hAnsiTheme="majorHAnsi" w:cs="Arial"/>
              </w:rPr>
            </w:pPr>
            <w:r w:rsidRPr="00E00BB6">
              <w:rPr>
                <w:rFonts w:asciiTheme="majorHAnsi" w:hAnsiTheme="majorHAnsi" w:cs="Arial"/>
              </w:rPr>
              <w:t>4</w:t>
            </w:r>
          </w:p>
        </w:tc>
        <w:tc>
          <w:tcPr>
            <w:tcW w:w="7233" w:type="dxa"/>
            <w:gridSpan w:val="3"/>
          </w:tcPr>
          <w:p w14:paraId="6E60534F" w14:textId="3A14EEAA" w:rsidR="004B574D" w:rsidRPr="00E00BB6" w:rsidRDefault="004B574D" w:rsidP="00E00BB6">
            <w:pPr>
              <w:spacing w:line="240" w:lineRule="atLeast"/>
              <w:rPr>
                <w:rFonts w:asciiTheme="majorHAnsi" w:hAnsiTheme="majorHAnsi" w:cs="Arial"/>
              </w:rPr>
            </w:pPr>
            <w:r w:rsidRPr="00E00BB6">
              <w:rPr>
                <w:rFonts w:asciiTheme="majorHAnsi" w:hAnsiTheme="majorHAnsi" w:cs="Arial"/>
              </w:rPr>
              <w:t>De gezinsmanager is er verantwoordelijk voor dat bij 100% van de jeugdigen vanaf 16 jaar een onderdeel toekomstplan is opgenomen in het gezinsplan. Er wordt daarbij samengewerkt met Team18 van de gemeente.</w:t>
            </w:r>
          </w:p>
        </w:tc>
        <w:tc>
          <w:tcPr>
            <w:tcW w:w="1255" w:type="dxa"/>
          </w:tcPr>
          <w:p w14:paraId="0068E58E" w14:textId="3958ED4B" w:rsidR="004B574D" w:rsidRPr="00E00BB6" w:rsidRDefault="00FA07B7" w:rsidP="00E00BB6">
            <w:pPr>
              <w:spacing w:line="240" w:lineRule="atLeast"/>
              <w:rPr>
                <w:rFonts w:asciiTheme="majorHAnsi" w:hAnsiTheme="majorHAnsi" w:cs="Arial"/>
              </w:rPr>
            </w:pPr>
            <w:r w:rsidRPr="00E00BB6">
              <w:rPr>
                <w:rFonts w:asciiTheme="majorHAnsi" w:hAnsiTheme="majorHAnsi" w:cs="Arial"/>
              </w:rPr>
              <w:t>J</w:t>
            </w:r>
            <w:r w:rsidR="004B574D" w:rsidRPr="00E00BB6">
              <w:rPr>
                <w:rFonts w:asciiTheme="majorHAnsi" w:hAnsiTheme="majorHAnsi" w:cs="Arial"/>
              </w:rPr>
              <w:t>a/</w:t>
            </w:r>
            <w:r w:rsidRPr="00E00BB6">
              <w:rPr>
                <w:rFonts w:asciiTheme="majorHAnsi" w:hAnsiTheme="majorHAnsi" w:cs="Arial"/>
              </w:rPr>
              <w:t>N</w:t>
            </w:r>
            <w:r w:rsidR="004B574D" w:rsidRPr="00E00BB6">
              <w:rPr>
                <w:rFonts w:asciiTheme="majorHAnsi" w:hAnsiTheme="majorHAnsi" w:cs="Arial"/>
              </w:rPr>
              <w:t>ee</w:t>
            </w:r>
          </w:p>
        </w:tc>
        <w:tc>
          <w:tcPr>
            <w:tcW w:w="5265" w:type="dxa"/>
            <w:gridSpan w:val="2"/>
          </w:tcPr>
          <w:p w14:paraId="533B22C5" w14:textId="056B3526" w:rsidR="004B574D" w:rsidRPr="00E00BB6" w:rsidRDefault="004B574D" w:rsidP="00E00BB6">
            <w:pPr>
              <w:spacing w:line="240" w:lineRule="atLeast"/>
              <w:rPr>
                <w:rFonts w:asciiTheme="majorHAnsi" w:hAnsiTheme="majorHAnsi" w:cs="Arial"/>
              </w:rPr>
            </w:pPr>
            <w:r w:rsidRPr="00E00BB6">
              <w:rPr>
                <w:rFonts w:asciiTheme="majorHAnsi" w:hAnsiTheme="majorHAnsi" w:cs="Arial"/>
              </w:rPr>
              <w:t>Eis</w:t>
            </w:r>
          </w:p>
        </w:tc>
      </w:tr>
      <w:tr w:rsidR="004B574D" w:rsidRPr="00E00BB6" w14:paraId="541C9CFE" w14:textId="77777777" w:rsidTr="00E00BB6">
        <w:tc>
          <w:tcPr>
            <w:tcW w:w="559" w:type="dxa"/>
          </w:tcPr>
          <w:p w14:paraId="24A6B962" w14:textId="3F23370D" w:rsidR="004B574D" w:rsidRPr="00E00BB6" w:rsidRDefault="004B574D" w:rsidP="00E00BB6">
            <w:pPr>
              <w:spacing w:line="240" w:lineRule="atLeast"/>
              <w:rPr>
                <w:rFonts w:asciiTheme="majorHAnsi" w:hAnsiTheme="majorHAnsi" w:cs="Arial"/>
              </w:rPr>
            </w:pPr>
            <w:r w:rsidRPr="00E00BB6">
              <w:rPr>
                <w:rFonts w:asciiTheme="majorHAnsi" w:hAnsiTheme="majorHAnsi" w:cs="Arial"/>
              </w:rPr>
              <w:t>5</w:t>
            </w:r>
          </w:p>
        </w:tc>
        <w:tc>
          <w:tcPr>
            <w:tcW w:w="7233" w:type="dxa"/>
            <w:gridSpan w:val="3"/>
          </w:tcPr>
          <w:p w14:paraId="4A133E59" w14:textId="4F265EE5" w:rsidR="004B574D" w:rsidRPr="00E00BB6" w:rsidRDefault="004B574D" w:rsidP="00E00BB6">
            <w:pPr>
              <w:spacing w:line="240" w:lineRule="atLeast"/>
              <w:rPr>
                <w:rFonts w:asciiTheme="majorHAnsi" w:hAnsiTheme="majorHAnsi" w:cs="Arial"/>
              </w:rPr>
            </w:pPr>
            <w:r w:rsidRPr="00E00BB6">
              <w:rPr>
                <w:rFonts w:asciiTheme="majorHAnsi" w:hAnsiTheme="majorHAnsi" w:cs="Arial"/>
              </w:rPr>
              <w:t xml:space="preserve">De organisatie werkt bij Jeugdreclasseringszaken op basis met </w:t>
            </w:r>
            <w:proofErr w:type="spellStart"/>
            <w:r w:rsidRPr="00E00BB6">
              <w:rPr>
                <w:rFonts w:asciiTheme="majorHAnsi" w:hAnsiTheme="majorHAnsi" w:cs="Arial"/>
              </w:rPr>
              <w:t>evidence</w:t>
            </w:r>
            <w:proofErr w:type="spellEnd"/>
            <w:r w:rsidRPr="00E00BB6">
              <w:rPr>
                <w:rFonts w:asciiTheme="majorHAnsi" w:hAnsiTheme="majorHAnsi" w:cs="Arial"/>
              </w:rPr>
              <w:t xml:space="preserve"> </w:t>
            </w:r>
            <w:proofErr w:type="spellStart"/>
            <w:r w:rsidRPr="00E00BB6">
              <w:rPr>
                <w:rFonts w:asciiTheme="majorHAnsi" w:hAnsiTheme="majorHAnsi" w:cs="Arial"/>
              </w:rPr>
              <w:t>based</w:t>
            </w:r>
            <w:proofErr w:type="spellEnd"/>
            <w:r w:rsidRPr="00E00BB6">
              <w:rPr>
                <w:rFonts w:asciiTheme="majorHAnsi" w:hAnsiTheme="majorHAnsi" w:cs="Arial"/>
              </w:rPr>
              <w:t xml:space="preserve"> instrumenten, volgens JR 2.0 handreiking en past interventies zoals ITB, CRIEM, ITB Harde Kern, </w:t>
            </w:r>
            <w:proofErr w:type="spellStart"/>
            <w:r w:rsidRPr="00E00BB6">
              <w:rPr>
                <w:rFonts w:asciiTheme="majorHAnsi" w:hAnsiTheme="majorHAnsi" w:cs="Arial"/>
              </w:rPr>
              <w:t>gedragsbeïnvloedende</w:t>
            </w:r>
            <w:proofErr w:type="spellEnd"/>
            <w:r w:rsidRPr="00E00BB6">
              <w:rPr>
                <w:rFonts w:asciiTheme="majorHAnsi" w:hAnsiTheme="majorHAnsi" w:cs="Arial"/>
              </w:rPr>
              <w:t xml:space="preserve"> maatregel (advies en uitvoering) en het scholings- en trainingsprogramma waar nodig toe of heeft deze interventies geïntegreerd in 1 methode.</w:t>
            </w:r>
          </w:p>
        </w:tc>
        <w:tc>
          <w:tcPr>
            <w:tcW w:w="1255" w:type="dxa"/>
          </w:tcPr>
          <w:p w14:paraId="5F4BC9A7" w14:textId="155307EF" w:rsidR="004B574D" w:rsidRPr="00E00BB6" w:rsidRDefault="004B574D" w:rsidP="00E00BB6">
            <w:pPr>
              <w:spacing w:line="240" w:lineRule="atLeast"/>
              <w:rPr>
                <w:rFonts w:asciiTheme="majorHAnsi" w:hAnsiTheme="majorHAnsi" w:cs="Arial"/>
              </w:rPr>
            </w:pPr>
            <w:r w:rsidRPr="00E00BB6">
              <w:rPr>
                <w:rFonts w:asciiTheme="majorHAnsi" w:hAnsiTheme="majorHAnsi" w:cs="Arial"/>
              </w:rPr>
              <w:t>Ja/Nee</w:t>
            </w:r>
          </w:p>
        </w:tc>
        <w:tc>
          <w:tcPr>
            <w:tcW w:w="5265" w:type="dxa"/>
            <w:gridSpan w:val="2"/>
          </w:tcPr>
          <w:p w14:paraId="7983E607" w14:textId="7CE805A6" w:rsidR="004B574D" w:rsidRPr="00E00BB6" w:rsidRDefault="004B574D" w:rsidP="00E00BB6">
            <w:pPr>
              <w:spacing w:line="240" w:lineRule="atLeast"/>
              <w:rPr>
                <w:rFonts w:asciiTheme="majorHAnsi" w:hAnsiTheme="majorHAnsi" w:cs="Arial"/>
              </w:rPr>
            </w:pPr>
            <w:r w:rsidRPr="00E00BB6">
              <w:rPr>
                <w:rFonts w:asciiTheme="majorHAnsi" w:hAnsiTheme="majorHAnsi" w:cs="Arial"/>
              </w:rPr>
              <w:t>Eis</w:t>
            </w:r>
          </w:p>
        </w:tc>
      </w:tr>
      <w:tr w:rsidR="004B574D" w:rsidRPr="00E00BB6" w14:paraId="6302E1B4" w14:textId="77777777" w:rsidTr="00E00BB6">
        <w:tc>
          <w:tcPr>
            <w:tcW w:w="559" w:type="dxa"/>
          </w:tcPr>
          <w:p w14:paraId="4D8D48D1" w14:textId="4ADE100A" w:rsidR="004B574D" w:rsidRPr="00E00BB6" w:rsidRDefault="004B574D" w:rsidP="00E00BB6">
            <w:pPr>
              <w:spacing w:line="240" w:lineRule="atLeast"/>
              <w:rPr>
                <w:rFonts w:asciiTheme="majorHAnsi" w:hAnsiTheme="majorHAnsi" w:cs="Arial"/>
              </w:rPr>
            </w:pPr>
            <w:r w:rsidRPr="00E00BB6">
              <w:rPr>
                <w:rFonts w:asciiTheme="majorHAnsi" w:hAnsiTheme="majorHAnsi" w:cs="Arial"/>
              </w:rPr>
              <w:t>6</w:t>
            </w:r>
          </w:p>
        </w:tc>
        <w:tc>
          <w:tcPr>
            <w:tcW w:w="7233" w:type="dxa"/>
            <w:gridSpan w:val="3"/>
          </w:tcPr>
          <w:p w14:paraId="0A228857" w14:textId="01D56C64" w:rsidR="004B574D" w:rsidRPr="00E00BB6" w:rsidRDefault="004B574D" w:rsidP="00E00BB6">
            <w:pPr>
              <w:spacing w:line="240" w:lineRule="atLeast"/>
              <w:rPr>
                <w:rFonts w:asciiTheme="majorHAnsi" w:hAnsiTheme="majorHAnsi" w:cs="Arial"/>
              </w:rPr>
            </w:pPr>
            <w:r w:rsidRPr="00E00BB6">
              <w:rPr>
                <w:rFonts w:asciiTheme="majorHAnsi" w:hAnsiTheme="majorHAnsi" w:cs="Arial"/>
              </w:rPr>
              <w:t>De organisatie investeert in stabiele relaties tussen vaste contactpersonen van nader door de gemeente aan te wijzen organisaties in Haarlemmermeer. Gezinsmanagers participeren actief in Haarlemmermeer</w:t>
            </w:r>
            <w:r w:rsidR="61DDF901" w:rsidRPr="00E00BB6">
              <w:rPr>
                <w:rFonts w:asciiTheme="majorHAnsi" w:hAnsiTheme="majorHAnsi" w:cs="Arial"/>
              </w:rPr>
              <w:t>.</w:t>
            </w:r>
            <w:r w:rsidRPr="00E00BB6">
              <w:rPr>
                <w:rFonts w:asciiTheme="majorHAnsi" w:hAnsiTheme="majorHAnsi" w:cs="Arial"/>
              </w:rPr>
              <w:t xml:space="preserve"> </w:t>
            </w:r>
          </w:p>
        </w:tc>
        <w:tc>
          <w:tcPr>
            <w:tcW w:w="1255" w:type="dxa"/>
          </w:tcPr>
          <w:p w14:paraId="3CBC5B4B" w14:textId="380CFC2A" w:rsidR="004B574D" w:rsidRPr="00E00BB6" w:rsidRDefault="004B574D" w:rsidP="00E00BB6">
            <w:pPr>
              <w:spacing w:line="240" w:lineRule="atLeast"/>
              <w:rPr>
                <w:rFonts w:asciiTheme="majorHAnsi" w:hAnsiTheme="majorHAnsi" w:cs="Arial"/>
              </w:rPr>
            </w:pPr>
            <w:r w:rsidRPr="00E00BB6">
              <w:rPr>
                <w:rFonts w:asciiTheme="majorHAnsi" w:hAnsiTheme="majorHAnsi" w:cs="Arial"/>
              </w:rPr>
              <w:t>Ja/Nee</w:t>
            </w:r>
          </w:p>
        </w:tc>
        <w:tc>
          <w:tcPr>
            <w:tcW w:w="5265" w:type="dxa"/>
            <w:gridSpan w:val="2"/>
          </w:tcPr>
          <w:p w14:paraId="361FEE1E" w14:textId="2109C406" w:rsidR="004B574D" w:rsidRPr="00E00BB6" w:rsidRDefault="004B574D" w:rsidP="00E00BB6">
            <w:pPr>
              <w:spacing w:line="240" w:lineRule="atLeast"/>
              <w:rPr>
                <w:rFonts w:asciiTheme="majorHAnsi" w:hAnsiTheme="majorHAnsi" w:cs="Arial"/>
              </w:rPr>
            </w:pPr>
            <w:r w:rsidRPr="00E00BB6">
              <w:rPr>
                <w:rFonts w:asciiTheme="majorHAnsi" w:hAnsiTheme="majorHAnsi" w:cs="Arial"/>
              </w:rPr>
              <w:t>Wens</w:t>
            </w:r>
            <w:r w:rsidR="007056A8" w:rsidRPr="00E00BB6">
              <w:rPr>
                <w:rFonts w:asciiTheme="majorHAnsi" w:hAnsiTheme="majorHAnsi" w:cs="Arial"/>
              </w:rPr>
              <w:t xml:space="preserve">, licht </w:t>
            </w:r>
            <w:r w:rsidR="00E00BB6" w:rsidRPr="00E00BB6">
              <w:rPr>
                <w:rFonts w:asciiTheme="majorHAnsi" w:hAnsiTheme="majorHAnsi" w:cs="Arial"/>
              </w:rPr>
              <w:t xml:space="preserve">hier </w:t>
            </w:r>
            <w:r w:rsidR="007056A8" w:rsidRPr="00E00BB6">
              <w:rPr>
                <w:rFonts w:asciiTheme="majorHAnsi" w:hAnsiTheme="majorHAnsi" w:cs="Arial"/>
              </w:rPr>
              <w:t>toe hoe u dit vormgeeft.</w:t>
            </w:r>
          </w:p>
        </w:tc>
      </w:tr>
      <w:tr w:rsidR="004B574D" w:rsidRPr="00E00BB6" w14:paraId="6CEA2A63" w14:textId="77777777" w:rsidTr="00E00BB6">
        <w:tc>
          <w:tcPr>
            <w:tcW w:w="559" w:type="dxa"/>
          </w:tcPr>
          <w:p w14:paraId="68BF9F40" w14:textId="30F57C46" w:rsidR="004B574D" w:rsidRPr="00E00BB6" w:rsidRDefault="0084CC60" w:rsidP="00E00BB6">
            <w:pPr>
              <w:spacing w:line="240" w:lineRule="atLeast"/>
              <w:rPr>
                <w:rFonts w:asciiTheme="majorHAnsi" w:hAnsiTheme="majorHAnsi" w:cs="Arial"/>
              </w:rPr>
            </w:pPr>
            <w:r w:rsidRPr="00E00BB6">
              <w:rPr>
                <w:rFonts w:asciiTheme="majorHAnsi" w:hAnsiTheme="majorHAnsi" w:cs="Arial"/>
              </w:rPr>
              <w:t>7</w:t>
            </w:r>
          </w:p>
        </w:tc>
        <w:tc>
          <w:tcPr>
            <w:tcW w:w="7233" w:type="dxa"/>
            <w:gridSpan w:val="3"/>
          </w:tcPr>
          <w:p w14:paraId="1A4D586F" w14:textId="44D5455E" w:rsidR="004B574D" w:rsidRPr="00E00BB6" w:rsidRDefault="004B574D" w:rsidP="00E00BB6">
            <w:pPr>
              <w:spacing w:line="240" w:lineRule="atLeast"/>
              <w:rPr>
                <w:rFonts w:asciiTheme="majorHAnsi" w:hAnsiTheme="majorHAnsi" w:cs="Arial"/>
              </w:rPr>
            </w:pPr>
            <w:r w:rsidRPr="00E00BB6">
              <w:rPr>
                <w:rFonts w:asciiTheme="majorHAnsi" w:hAnsiTheme="majorHAnsi" w:cs="Arial"/>
              </w:rPr>
              <w:t xml:space="preserve">Bij de start van een jeugdreclasseringsmaatregel of indien er sprake is van terugkeer uit detentie, wordt door de organisatie binnen vijf werkdagen contact opgenomen met (een nader aangewezen contactpersoon van) de gemeente en de politie. </w:t>
            </w:r>
          </w:p>
        </w:tc>
        <w:tc>
          <w:tcPr>
            <w:tcW w:w="1255" w:type="dxa"/>
          </w:tcPr>
          <w:p w14:paraId="2446494E" w14:textId="77777777" w:rsidR="004B574D" w:rsidRPr="00E00BB6" w:rsidRDefault="004B574D" w:rsidP="00E00BB6">
            <w:pPr>
              <w:spacing w:line="240" w:lineRule="atLeast"/>
              <w:rPr>
                <w:rFonts w:asciiTheme="majorHAnsi" w:hAnsiTheme="majorHAnsi" w:cs="Arial"/>
              </w:rPr>
            </w:pPr>
            <w:r w:rsidRPr="00E00BB6">
              <w:rPr>
                <w:rFonts w:asciiTheme="majorHAnsi" w:hAnsiTheme="majorHAnsi" w:cs="Arial"/>
              </w:rPr>
              <w:t>Ja/Nee</w:t>
            </w:r>
          </w:p>
        </w:tc>
        <w:tc>
          <w:tcPr>
            <w:tcW w:w="5265" w:type="dxa"/>
            <w:gridSpan w:val="2"/>
          </w:tcPr>
          <w:p w14:paraId="37770AE8" w14:textId="33C694C3" w:rsidR="004B574D" w:rsidRPr="00E00BB6" w:rsidRDefault="004B574D" w:rsidP="00E00BB6">
            <w:pPr>
              <w:spacing w:line="240" w:lineRule="atLeast"/>
              <w:rPr>
                <w:rFonts w:asciiTheme="majorHAnsi" w:hAnsiTheme="majorHAnsi" w:cs="Arial"/>
              </w:rPr>
            </w:pPr>
            <w:r w:rsidRPr="00E00BB6">
              <w:rPr>
                <w:rFonts w:asciiTheme="majorHAnsi" w:hAnsiTheme="majorHAnsi" w:cs="Arial"/>
              </w:rPr>
              <w:t>Wens</w:t>
            </w:r>
            <w:r w:rsidR="007056A8" w:rsidRPr="00E00BB6">
              <w:rPr>
                <w:rFonts w:asciiTheme="majorHAnsi" w:hAnsiTheme="majorHAnsi" w:cs="Arial"/>
              </w:rPr>
              <w:t xml:space="preserve">, licht </w:t>
            </w:r>
            <w:r w:rsidR="00E00BB6" w:rsidRPr="00E00BB6">
              <w:rPr>
                <w:rFonts w:asciiTheme="majorHAnsi" w:hAnsiTheme="majorHAnsi" w:cs="Arial"/>
              </w:rPr>
              <w:t xml:space="preserve">hier </w:t>
            </w:r>
            <w:r w:rsidR="007056A8" w:rsidRPr="00E00BB6">
              <w:rPr>
                <w:rFonts w:asciiTheme="majorHAnsi" w:hAnsiTheme="majorHAnsi" w:cs="Arial"/>
              </w:rPr>
              <w:t>toe hoe u dit vormgeeft.</w:t>
            </w:r>
          </w:p>
        </w:tc>
      </w:tr>
      <w:tr w:rsidR="004B574D" w:rsidRPr="00E00BB6" w14:paraId="5F78E988" w14:textId="77777777" w:rsidTr="00E00BB6">
        <w:tc>
          <w:tcPr>
            <w:tcW w:w="559" w:type="dxa"/>
          </w:tcPr>
          <w:p w14:paraId="70099B33" w14:textId="3C330225" w:rsidR="004B574D" w:rsidRPr="00E00BB6" w:rsidRDefault="15DDD2AB" w:rsidP="00E00BB6">
            <w:pPr>
              <w:spacing w:line="240" w:lineRule="atLeast"/>
              <w:rPr>
                <w:rFonts w:asciiTheme="majorHAnsi" w:hAnsiTheme="majorHAnsi" w:cs="Arial"/>
              </w:rPr>
            </w:pPr>
            <w:r w:rsidRPr="00E00BB6">
              <w:rPr>
                <w:rFonts w:asciiTheme="majorHAnsi" w:hAnsiTheme="majorHAnsi" w:cs="Arial"/>
              </w:rPr>
              <w:t>8</w:t>
            </w:r>
          </w:p>
        </w:tc>
        <w:tc>
          <w:tcPr>
            <w:tcW w:w="7233" w:type="dxa"/>
            <w:gridSpan w:val="3"/>
          </w:tcPr>
          <w:p w14:paraId="6613E02F" w14:textId="1AAA6E7B" w:rsidR="004B574D" w:rsidRPr="00E00BB6" w:rsidRDefault="004B574D" w:rsidP="00E00BB6">
            <w:pPr>
              <w:spacing w:line="240" w:lineRule="atLeast"/>
              <w:rPr>
                <w:rFonts w:asciiTheme="majorHAnsi" w:hAnsiTheme="majorHAnsi" w:cs="Arial"/>
              </w:rPr>
            </w:pPr>
            <w:r w:rsidRPr="00E00BB6">
              <w:rPr>
                <w:rFonts w:asciiTheme="majorHAnsi" w:hAnsiTheme="majorHAnsi" w:cs="Arial"/>
              </w:rPr>
              <w:t xml:space="preserve">Indien naar het oordeel van de organisatie LET inzet noodzakelijk is, stelt de organisatie de gemeente op de hoogte voordat het traject van start gaat. De ambitie van de organisatie is om deze inzet zo kort als mogelijk te laten duren. De organisatie informeert de gemeente ieder kwartaal over de duur, het resultaat en de mogelijkheid om de LET inzet af te schalen. </w:t>
            </w:r>
          </w:p>
        </w:tc>
        <w:tc>
          <w:tcPr>
            <w:tcW w:w="1255" w:type="dxa"/>
          </w:tcPr>
          <w:p w14:paraId="4CC9B43E" w14:textId="5B3257D0" w:rsidR="004B574D" w:rsidRPr="00E00BB6" w:rsidRDefault="004B574D" w:rsidP="00E00BB6">
            <w:pPr>
              <w:spacing w:line="240" w:lineRule="atLeast"/>
              <w:rPr>
                <w:rFonts w:asciiTheme="majorHAnsi" w:hAnsiTheme="majorHAnsi" w:cs="Arial"/>
              </w:rPr>
            </w:pPr>
            <w:r w:rsidRPr="00E00BB6">
              <w:rPr>
                <w:rFonts w:asciiTheme="majorHAnsi" w:hAnsiTheme="majorHAnsi" w:cs="Arial"/>
              </w:rPr>
              <w:t>Ja/Nee</w:t>
            </w:r>
          </w:p>
        </w:tc>
        <w:tc>
          <w:tcPr>
            <w:tcW w:w="5265" w:type="dxa"/>
            <w:gridSpan w:val="2"/>
          </w:tcPr>
          <w:p w14:paraId="5DF40AD1" w14:textId="56A1C26C" w:rsidR="004B574D" w:rsidRPr="00E00BB6" w:rsidRDefault="004B574D" w:rsidP="00E00BB6">
            <w:pPr>
              <w:spacing w:line="240" w:lineRule="atLeast"/>
              <w:rPr>
                <w:rFonts w:asciiTheme="majorHAnsi" w:hAnsiTheme="majorHAnsi" w:cs="Arial"/>
              </w:rPr>
            </w:pPr>
            <w:r w:rsidRPr="00E00BB6">
              <w:rPr>
                <w:rFonts w:asciiTheme="majorHAnsi" w:hAnsiTheme="majorHAnsi" w:cs="Arial"/>
              </w:rPr>
              <w:t>Eis</w:t>
            </w:r>
          </w:p>
        </w:tc>
      </w:tr>
      <w:tr w:rsidR="004B574D" w:rsidRPr="00E00BB6" w14:paraId="27ED9354" w14:textId="77777777" w:rsidTr="00E00BB6">
        <w:tc>
          <w:tcPr>
            <w:tcW w:w="559" w:type="dxa"/>
          </w:tcPr>
          <w:p w14:paraId="1E1085AA" w14:textId="79B39056" w:rsidR="004B574D" w:rsidRPr="00E00BB6" w:rsidRDefault="20F0878D" w:rsidP="00E00BB6">
            <w:pPr>
              <w:spacing w:line="240" w:lineRule="atLeast"/>
              <w:rPr>
                <w:rFonts w:asciiTheme="majorHAnsi" w:hAnsiTheme="majorHAnsi" w:cs="Arial"/>
              </w:rPr>
            </w:pPr>
            <w:r w:rsidRPr="00E00BB6">
              <w:rPr>
                <w:rFonts w:asciiTheme="majorHAnsi" w:hAnsiTheme="majorHAnsi" w:cs="Arial"/>
              </w:rPr>
              <w:t>9</w:t>
            </w:r>
          </w:p>
        </w:tc>
        <w:tc>
          <w:tcPr>
            <w:tcW w:w="7233" w:type="dxa"/>
            <w:gridSpan w:val="3"/>
          </w:tcPr>
          <w:p w14:paraId="7AE47E88" w14:textId="41AF555B" w:rsidR="004B574D" w:rsidRPr="00E00BB6" w:rsidRDefault="004B574D" w:rsidP="00E00BB6">
            <w:pPr>
              <w:spacing w:line="240" w:lineRule="atLeast"/>
              <w:rPr>
                <w:rFonts w:asciiTheme="majorHAnsi" w:hAnsiTheme="majorHAnsi" w:cs="Arial"/>
              </w:rPr>
            </w:pPr>
            <w:r w:rsidRPr="00E00BB6">
              <w:rPr>
                <w:rFonts w:asciiTheme="majorHAnsi" w:hAnsiTheme="majorHAnsi" w:cs="Arial"/>
              </w:rPr>
              <w:t>Bij een uithuisplaatsing of indien er sprake is van detentie van een jeugdige wordt door de gezinsmanager contact opgenomen met de school waar de jeugdige verblijft zodat de school haar zorgplicht kan nakomen.</w:t>
            </w:r>
          </w:p>
        </w:tc>
        <w:tc>
          <w:tcPr>
            <w:tcW w:w="1255" w:type="dxa"/>
          </w:tcPr>
          <w:p w14:paraId="2AD714F4" w14:textId="4C4A8617" w:rsidR="004B574D" w:rsidRPr="00E00BB6" w:rsidRDefault="004B574D" w:rsidP="00E00BB6">
            <w:pPr>
              <w:spacing w:line="240" w:lineRule="atLeast"/>
              <w:rPr>
                <w:rFonts w:asciiTheme="majorHAnsi" w:hAnsiTheme="majorHAnsi" w:cs="Arial"/>
              </w:rPr>
            </w:pPr>
            <w:r w:rsidRPr="00E00BB6">
              <w:rPr>
                <w:rFonts w:asciiTheme="majorHAnsi" w:hAnsiTheme="majorHAnsi" w:cs="Arial"/>
              </w:rPr>
              <w:t>Ja/Nee</w:t>
            </w:r>
          </w:p>
        </w:tc>
        <w:tc>
          <w:tcPr>
            <w:tcW w:w="5265" w:type="dxa"/>
            <w:gridSpan w:val="2"/>
          </w:tcPr>
          <w:p w14:paraId="184B9DB3" w14:textId="588EA437" w:rsidR="004B574D" w:rsidRPr="00E00BB6" w:rsidRDefault="004B574D" w:rsidP="00E00BB6">
            <w:pPr>
              <w:spacing w:line="240" w:lineRule="atLeast"/>
              <w:rPr>
                <w:rFonts w:asciiTheme="majorHAnsi" w:hAnsiTheme="majorHAnsi" w:cs="Arial"/>
              </w:rPr>
            </w:pPr>
            <w:r w:rsidRPr="00E00BB6">
              <w:rPr>
                <w:rFonts w:asciiTheme="majorHAnsi" w:hAnsiTheme="majorHAnsi" w:cs="Arial"/>
              </w:rPr>
              <w:t>Wens</w:t>
            </w:r>
            <w:r w:rsidR="007056A8" w:rsidRPr="00E00BB6">
              <w:rPr>
                <w:rFonts w:asciiTheme="majorHAnsi" w:hAnsiTheme="majorHAnsi" w:cs="Arial"/>
              </w:rPr>
              <w:t xml:space="preserve">, licht </w:t>
            </w:r>
            <w:r w:rsidR="00E00BB6" w:rsidRPr="00E00BB6">
              <w:rPr>
                <w:rFonts w:asciiTheme="majorHAnsi" w:hAnsiTheme="majorHAnsi" w:cs="Arial"/>
              </w:rPr>
              <w:t xml:space="preserve">hier </w:t>
            </w:r>
            <w:r w:rsidR="007056A8" w:rsidRPr="00E00BB6">
              <w:rPr>
                <w:rFonts w:asciiTheme="majorHAnsi" w:hAnsiTheme="majorHAnsi" w:cs="Arial"/>
              </w:rPr>
              <w:t>toe hoe u dit vormgeeft.</w:t>
            </w:r>
          </w:p>
        </w:tc>
      </w:tr>
      <w:tr w:rsidR="004B574D" w:rsidRPr="00E00BB6" w14:paraId="17D0B4BB" w14:textId="77777777" w:rsidTr="00E00BB6">
        <w:tc>
          <w:tcPr>
            <w:tcW w:w="559" w:type="dxa"/>
          </w:tcPr>
          <w:p w14:paraId="6E691C70" w14:textId="41691813" w:rsidR="004B574D" w:rsidRPr="00E00BB6" w:rsidRDefault="08E77502" w:rsidP="00E00BB6">
            <w:pPr>
              <w:spacing w:line="240" w:lineRule="atLeast"/>
              <w:rPr>
                <w:rFonts w:asciiTheme="majorHAnsi" w:hAnsiTheme="majorHAnsi" w:cs="Arial"/>
              </w:rPr>
            </w:pPr>
            <w:r w:rsidRPr="00E00BB6">
              <w:rPr>
                <w:rFonts w:asciiTheme="majorHAnsi" w:hAnsiTheme="majorHAnsi" w:cs="Arial"/>
              </w:rPr>
              <w:t>10</w:t>
            </w:r>
          </w:p>
        </w:tc>
        <w:tc>
          <w:tcPr>
            <w:tcW w:w="7233" w:type="dxa"/>
            <w:gridSpan w:val="3"/>
          </w:tcPr>
          <w:p w14:paraId="5174D3EC" w14:textId="187D74FF" w:rsidR="004B574D" w:rsidRPr="00E00BB6" w:rsidRDefault="004B574D" w:rsidP="00E00BB6">
            <w:pPr>
              <w:spacing w:line="240" w:lineRule="atLeast"/>
              <w:rPr>
                <w:rFonts w:asciiTheme="majorHAnsi" w:hAnsiTheme="majorHAnsi" w:cs="Arial"/>
              </w:rPr>
            </w:pPr>
            <w:r w:rsidRPr="00E00BB6">
              <w:rPr>
                <w:rFonts w:asciiTheme="majorHAnsi" w:hAnsiTheme="majorHAnsi" w:cs="Arial"/>
              </w:rPr>
              <w:t xml:space="preserve">De organisatie wijst bij de uitvoering van jeugdreclasseringsmaatregelen, specifieke gezinsmanagers toe die affiniteit hebben met de doelgroep en kennis en expertise van het (jeugd)strafrecht. </w:t>
            </w:r>
          </w:p>
        </w:tc>
        <w:tc>
          <w:tcPr>
            <w:tcW w:w="1255" w:type="dxa"/>
          </w:tcPr>
          <w:p w14:paraId="09F2D97B" w14:textId="77777777" w:rsidR="004B574D" w:rsidRPr="00E00BB6" w:rsidRDefault="004B574D" w:rsidP="00E00BB6">
            <w:pPr>
              <w:spacing w:line="240" w:lineRule="atLeast"/>
              <w:rPr>
                <w:rFonts w:asciiTheme="majorHAnsi" w:hAnsiTheme="majorHAnsi" w:cs="Arial"/>
              </w:rPr>
            </w:pPr>
            <w:r w:rsidRPr="00E00BB6">
              <w:rPr>
                <w:rFonts w:asciiTheme="majorHAnsi" w:hAnsiTheme="majorHAnsi" w:cs="Arial"/>
              </w:rPr>
              <w:t>Ja/Nee</w:t>
            </w:r>
          </w:p>
        </w:tc>
        <w:tc>
          <w:tcPr>
            <w:tcW w:w="5265" w:type="dxa"/>
            <w:gridSpan w:val="2"/>
          </w:tcPr>
          <w:p w14:paraId="448E07DE" w14:textId="3880897F" w:rsidR="004B574D" w:rsidRPr="00E00BB6" w:rsidRDefault="004B574D" w:rsidP="00E00BB6">
            <w:pPr>
              <w:spacing w:line="240" w:lineRule="atLeast"/>
              <w:rPr>
                <w:rFonts w:asciiTheme="majorHAnsi" w:hAnsiTheme="majorHAnsi" w:cs="Arial"/>
              </w:rPr>
            </w:pPr>
            <w:r w:rsidRPr="00E00BB6">
              <w:rPr>
                <w:rFonts w:asciiTheme="majorHAnsi" w:hAnsiTheme="majorHAnsi" w:cs="Arial"/>
              </w:rPr>
              <w:t>Wens</w:t>
            </w:r>
            <w:r w:rsidR="007056A8" w:rsidRPr="00E00BB6">
              <w:rPr>
                <w:rFonts w:asciiTheme="majorHAnsi" w:hAnsiTheme="majorHAnsi" w:cs="Arial"/>
              </w:rPr>
              <w:t xml:space="preserve">, licht </w:t>
            </w:r>
            <w:r w:rsidR="00E00BB6" w:rsidRPr="00E00BB6">
              <w:rPr>
                <w:rFonts w:asciiTheme="majorHAnsi" w:hAnsiTheme="majorHAnsi" w:cs="Arial"/>
              </w:rPr>
              <w:t xml:space="preserve">hier </w:t>
            </w:r>
            <w:r w:rsidR="007056A8" w:rsidRPr="00E00BB6">
              <w:rPr>
                <w:rFonts w:asciiTheme="majorHAnsi" w:hAnsiTheme="majorHAnsi" w:cs="Arial"/>
              </w:rPr>
              <w:t>toe hoe u dit vormgeeft.</w:t>
            </w:r>
          </w:p>
        </w:tc>
      </w:tr>
      <w:tr w:rsidR="004B574D" w:rsidRPr="00E00BB6" w14:paraId="5102BC9F" w14:textId="77777777" w:rsidTr="00E00BB6">
        <w:tc>
          <w:tcPr>
            <w:tcW w:w="559" w:type="dxa"/>
          </w:tcPr>
          <w:p w14:paraId="3CB21EAF" w14:textId="5D765885" w:rsidR="004B574D" w:rsidRPr="00E00BB6" w:rsidRDefault="004B574D" w:rsidP="00E00BB6">
            <w:pPr>
              <w:spacing w:line="240" w:lineRule="atLeast"/>
              <w:rPr>
                <w:rFonts w:asciiTheme="majorHAnsi" w:hAnsiTheme="majorHAnsi" w:cs="Arial"/>
              </w:rPr>
            </w:pPr>
            <w:r w:rsidRPr="00E00BB6">
              <w:rPr>
                <w:rFonts w:asciiTheme="majorHAnsi" w:hAnsiTheme="majorHAnsi" w:cs="Arial"/>
              </w:rPr>
              <w:t>1</w:t>
            </w:r>
            <w:r w:rsidR="460BFD26" w:rsidRPr="00E00BB6">
              <w:rPr>
                <w:rFonts w:asciiTheme="majorHAnsi" w:hAnsiTheme="majorHAnsi" w:cs="Arial"/>
              </w:rPr>
              <w:t>1</w:t>
            </w:r>
          </w:p>
        </w:tc>
        <w:tc>
          <w:tcPr>
            <w:tcW w:w="7233" w:type="dxa"/>
            <w:gridSpan w:val="3"/>
          </w:tcPr>
          <w:p w14:paraId="4E683175" w14:textId="09B05A86" w:rsidR="004B574D" w:rsidRPr="00E00BB6" w:rsidRDefault="004B574D" w:rsidP="00E00BB6">
            <w:pPr>
              <w:spacing w:line="240" w:lineRule="atLeast"/>
              <w:rPr>
                <w:rFonts w:asciiTheme="majorHAnsi" w:hAnsiTheme="majorHAnsi" w:cs="Arial"/>
              </w:rPr>
            </w:pPr>
            <w:r w:rsidRPr="00E00BB6">
              <w:rPr>
                <w:rFonts w:asciiTheme="majorHAnsi" w:hAnsiTheme="majorHAnsi" w:cs="Arial"/>
              </w:rPr>
              <w:t xml:space="preserve">De organisatie zorgt dat jeugdreclassering en volwassen reclassering naadloos op elkaar aansluiten, investeert aantoonbaar en kent haar partners in de veiligheidsregio Kennemerland, zoals het Zorg, - en Veiligheidshuis, Veilig Thuis en andere nader aan te wijzen partijen.  </w:t>
            </w:r>
          </w:p>
        </w:tc>
        <w:tc>
          <w:tcPr>
            <w:tcW w:w="1255" w:type="dxa"/>
          </w:tcPr>
          <w:p w14:paraId="0E3E2A1A" w14:textId="27B301A8" w:rsidR="004B574D" w:rsidRPr="00E00BB6" w:rsidRDefault="004B574D" w:rsidP="00E00BB6">
            <w:pPr>
              <w:spacing w:line="240" w:lineRule="atLeast"/>
              <w:rPr>
                <w:rFonts w:asciiTheme="majorHAnsi" w:hAnsiTheme="majorHAnsi" w:cs="Arial"/>
              </w:rPr>
            </w:pPr>
            <w:r w:rsidRPr="00E00BB6">
              <w:rPr>
                <w:rFonts w:asciiTheme="majorHAnsi" w:hAnsiTheme="majorHAnsi" w:cs="Arial"/>
              </w:rPr>
              <w:t>Ja/Nee</w:t>
            </w:r>
          </w:p>
        </w:tc>
        <w:tc>
          <w:tcPr>
            <w:tcW w:w="5265" w:type="dxa"/>
            <w:gridSpan w:val="2"/>
          </w:tcPr>
          <w:p w14:paraId="01E1DDB3" w14:textId="40DB73B4" w:rsidR="004B574D" w:rsidRPr="00E00BB6" w:rsidRDefault="004B574D" w:rsidP="00E00BB6">
            <w:pPr>
              <w:spacing w:line="240" w:lineRule="atLeast"/>
              <w:rPr>
                <w:rFonts w:asciiTheme="majorHAnsi" w:hAnsiTheme="majorHAnsi" w:cs="Arial"/>
              </w:rPr>
            </w:pPr>
            <w:r w:rsidRPr="00E00BB6">
              <w:rPr>
                <w:rFonts w:asciiTheme="majorHAnsi" w:hAnsiTheme="majorHAnsi" w:cs="Arial"/>
              </w:rPr>
              <w:t>Eis</w:t>
            </w:r>
          </w:p>
        </w:tc>
      </w:tr>
      <w:tr w:rsidR="004B574D" w:rsidRPr="00E00BB6" w14:paraId="67E11D68" w14:textId="77777777" w:rsidTr="00E00BB6">
        <w:tc>
          <w:tcPr>
            <w:tcW w:w="559" w:type="dxa"/>
          </w:tcPr>
          <w:p w14:paraId="710AFA20" w14:textId="6AFE0815" w:rsidR="004B574D" w:rsidRPr="00E00BB6" w:rsidRDefault="004B574D" w:rsidP="00E00BB6">
            <w:pPr>
              <w:spacing w:line="240" w:lineRule="atLeast"/>
              <w:rPr>
                <w:rFonts w:asciiTheme="majorHAnsi" w:hAnsiTheme="majorHAnsi" w:cs="Arial"/>
              </w:rPr>
            </w:pPr>
            <w:r w:rsidRPr="00E00BB6">
              <w:rPr>
                <w:rFonts w:asciiTheme="majorHAnsi" w:hAnsiTheme="majorHAnsi" w:cs="Arial"/>
              </w:rPr>
              <w:t>1</w:t>
            </w:r>
            <w:r w:rsidR="44494D44" w:rsidRPr="00E00BB6">
              <w:rPr>
                <w:rFonts w:asciiTheme="majorHAnsi" w:hAnsiTheme="majorHAnsi" w:cs="Arial"/>
              </w:rPr>
              <w:t>2</w:t>
            </w:r>
          </w:p>
        </w:tc>
        <w:tc>
          <w:tcPr>
            <w:tcW w:w="7233" w:type="dxa"/>
            <w:gridSpan w:val="3"/>
          </w:tcPr>
          <w:p w14:paraId="4D2A90B7" w14:textId="42FC48CC" w:rsidR="004B574D" w:rsidRPr="00E00BB6" w:rsidRDefault="004B574D" w:rsidP="00E00BB6">
            <w:pPr>
              <w:spacing w:line="240" w:lineRule="atLeast"/>
              <w:rPr>
                <w:rFonts w:asciiTheme="majorHAnsi" w:hAnsiTheme="majorHAnsi" w:cs="Arial"/>
              </w:rPr>
            </w:pPr>
            <w:r w:rsidRPr="00E00BB6">
              <w:rPr>
                <w:rFonts w:asciiTheme="majorHAnsi" w:hAnsiTheme="majorHAnsi" w:cs="Arial"/>
              </w:rPr>
              <w:t>De gezinsmanager is voor de ouders en jeugdige toegankelijk, bereikbaar en bereid om zich bij de mogelijkheden van de ouders (bijvoorbeeld in verband met werk) aan te sluiten</w:t>
            </w:r>
            <w:r w:rsidR="455F89B6" w:rsidRPr="00E00BB6">
              <w:rPr>
                <w:rFonts w:asciiTheme="majorHAnsi" w:hAnsiTheme="majorHAnsi" w:cs="Arial"/>
              </w:rPr>
              <w:t>.</w:t>
            </w:r>
          </w:p>
        </w:tc>
        <w:tc>
          <w:tcPr>
            <w:tcW w:w="1255" w:type="dxa"/>
          </w:tcPr>
          <w:p w14:paraId="74FE9651" w14:textId="5C0490EE" w:rsidR="004B574D" w:rsidRPr="00E00BB6" w:rsidRDefault="004B574D" w:rsidP="00E00BB6">
            <w:pPr>
              <w:spacing w:line="240" w:lineRule="atLeast"/>
              <w:rPr>
                <w:rFonts w:asciiTheme="majorHAnsi" w:hAnsiTheme="majorHAnsi" w:cs="Arial"/>
              </w:rPr>
            </w:pPr>
            <w:r w:rsidRPr="00E00BB6">
              <w:rPr>
                <w:rFonts w:asciiTheme="majorHAnsi" w:hAnsiTheme="majorHAnsi" w:cs="Arial"/>
              </w:rPr>
              <w:t>Ja/Nee</w:t>
            </w:r>
          </w:p>
        </w:tc>
        <w:tc>
          <w:tcPr>
            <w:tcW w:w="5265" w:type="dxa"/>
            <w:gridSpan w:val="2"/>
          </w:tcPr>
          <w:p w14:paraId="65D99975" w14:textId="2090B3F2" w:rsidR="004B574D" w:rsidRPr="00E00BB6" w:rsidRDefault="004B574D" w:rsidP="00E00BB6">
            <w:pPr>
              <w:spacing w:line="240" w:lineRule="atLeast"/>
              <w:rPr>
                <w:rFonts w:asciiTheme="majorHAnsi" w:hAnsiTheme="majorHAnsi" w:cs="Arial"/>
              </w:rPr>
            </w:pPr>
            <w:r w:rsidRPr="00E00BB6">
              <w:rPr>
                <w:rFonts w:asciiTheme="majorHAnsi" w:hAnsiTheme="majorHAnsi" w:cs="Arial"/>
              </w:rPr>
              <w:t xml:space="preserve">Wens, licht </w:t>
            </w:r>
            <w:r w:rsidR="00E00BB6" w:rsidRPr="00E00BB6">
              <w:rPr>
                <w:rFonts w:asciiTheme="majorHAnsi" w:hAnsiTheme="majorHAnsi" w:cs="Arial"/>
              </w:rPr>
              <w:t xml:space="preserve">hier </w:t>
            </w:r>
            <w:r w:rsidRPr="00E00BB6">
              <w:rPr>
                <w:rFonts w:asciiTheme="majorHAnsi" w:hAnsiTheme="majorHAnsi" w:cs="Arial"/>
              </w:rPr>
              <w:t>toe hoe u dit vormgeeft.</w:t>
            </w:r>
          </w:p>
        </w:tc>
      </w:tr>
      <w:tr w:rsidR="004B574D" w:rsidRPr="00E00BB6" w14:paraId="02D9844E" w14:textId="77777777" w:rsidTr="00E00BB6">
        <w:tc>
          <w:tcPr>
            <w:tcW w:w="559" w:type="dxa"/>
          </w:tcPr>
          <w:p w14:paraId="4231FAF1" w14:textId="2334FE38" w:rsidR="004B574D" w:rsidRPr="00E00BB6" w:rsidRDefault="004B574D" w:rsidP="00E00BB6">
            <w:pPr>
              <w:spacing w:line="240" w:lineRule="atLeast"/>
              <w:rPr>
                <w:rFonts w:asciiTheme="majorHAnsi" w:hAnsiTheme="majorHAnsi" w:cs="Arial"/>
              </w:rPr>
            </w:pPr>
            <w:r w:rsidRPr="00E00BB6">
              <w:rPr>
                <w:rFonts w:asciiTheme="majorHAnsi" w:hAnsiTheme="majorHAnsi" w:cs="Arial"/>
              </w:rPr>
              <w:lastRenderedPageBreak/>
              <w:t>1</w:t>
            </w:r>
            <w:r w:rsidR="04241F3C" w:rsidRPr="00E00BB6">
              <w:rPr>
                <w:rFonts w:asciiTheme="majorHAnsi" w:hAnsiTheme="majorHAnsi" w:cs="Arial"/>
              </w:rPr>
              <w:t>3</w:t>
            </w:r>
          </w:p>
        </w:tc>
        <w:tc>
          <w:tcPr>
            <w:tcW w:w="7233" w:type="dxa"/>
            <w:gridSpan w:val="3"/>
          </w:tcPr>
          <w:p w14:paraId="1274D96D" w14:textId="30A7EE4D" w:rsidR="004B574D" w:rsidRPr="00E00BB6" w:rsidRDefault="004B574D" w:rsidP="00E00BB6">
            <w:pPr>
              <w:spacing w:line="240" w:lineRule="atLeast"/>
              <w:rPr>
                <w:rFonts w:asciiTheme="majorHAnsi" w:hAnsiTheme="majorHAnsi" w:cs="Arial"/>
              </w:rPr>
            </w:pPr>
            <w:r w:rsidRPr="00E00BB6">
              <w:rPr>
                <w:rFonts w:asciiTheme="majorHAnsi" w:hAnsiTheme="majorHAnsi" w:cs="Arial"/>
              </w:rPr>
              <w:t xml:space="preserve">De organisatie geeft inzicht in of, hoe en wanneer regulier en intensief casemanagement wordt ingezet. </w:t>
            </w:r>
          </w:p>
        </w:tc>
        <w:tc>
          <w:tcPr>
            <w:tcW w:w="1255" w:type="dxa"/>
          </w:tcPr>
          <w:p w14:paraId="27C5F753" w14:textId="6A68C2EA" w:rsidR="004B574D" w:rsidRPr="00E00BB6" w:rsidRDefault="004B574D" w:rsidP="00E00BB6">
            <w:pPr>
              <w:spacing w:line="240" w:lineRule="atLeast"/>
              <w:rPr>
                <w:rFonts w:asciiTheme="majorHAnsi" w:hAnsiTheme="majorHAnsi" w:cs="Arial"/>
              </w:rPr>
            </w:pPr>
            <w:r w:rsidRPr="00E00BB6">
              <w:rPr>
                <w:rFonts w:asciiTheme="majorHAnsi" w:hAnsiTheme="majorHAnsi" w:cs="Arial"/>
              </w:rPr>
              <w:t>Ja/Nee</w:t>
            </w:r>
          </w:p>
        </w:tc>
        <w:tc>
          <w:tcPr>
            <w:tcW w:w="5265" w:type="dxa"/>
            <w:gridSpan w:val="2"/>
          </w:tcPr>
          <w:p w14:paraId="5F0255F2" w14:textId="2EB3C470" w:rsidR="004B574D" w:rsidRPr="00E00BB6" w:rsidRDefault="004B574D" w:rsidP="00E00BB6">
            <w:pPr>
              <w:spacing w:line="240" w:lineRule="atLeast"/>
              <w:rPr>
                <w:rFonts w:asciiTheme="majorHAnsi" w:hAnsiTheme="majorHAnsi" w:cs="Arial"/>
                <w:b/>
                <w:bCs/>
              </w:rPr>
            </w:pPr>
            <w:r w:rsidRPr="00E00BB6">
              <w:rPr>
                <w:rFonts w:asciiTheme="majorHAnsi" w:hAnsiTheme="majorHAnsi" w:cs="Arial"/>
              </w:rPr>
              <w:t xml:space="preserve">Wens, licht </w:t>
            </w:r>
            <w:r w:rsidR="00E00BB6" w:rsidRPr="00E00BB6">
              <w:rPr>
                <w:rFonts w:asciiTheme="majorHAnsi" w:hAnsiTheme="majorHAnsi" w:cs="Arial"/>
              </w:rPr>
              <w:t xml:space="preserve">hier </w:t>
            </w:r>
            <w:r w:rsidRPr="00E00BB6">
              <w:rPr>
                <w:rFonts w:asciiTheme="majorHAnsi" w:hAnsiTheme="majorHAnsi" w:cs="Arial"/>
              </w:rPr>
              <w:t xml:space="preserve">toe hoe u dit vormgeeft. </w:t>
            </w:r>
          </w:p>
          <w:p w14:paraId="77A7FE73" w14:textId="77777777" w:rsidR="004B574D" w:rsidRPr="00E00BB6" w:rsidRDefault="004B574D" w:rsidP="00E00BB6">
            <w:pPr>
              <w:spacing w:line="240" w:lineRule="atLeast"/>
              <w:rPr>
                <w:rFonts w:asciiTheme="majorHAnsi" w:hAnsiTheme="majorHAnsi" w:cs="Arial"/>
                <w:b/>
                <w:bCs/>
                <w:color w:val="FF0000"/>
              </w:rPr>
            </w:pPr>
          </w:p>
        </w:tc>
      </w:tr>
      <w:tr w:rsidR="004B574D" w:rsidRPr="00E00BB6" w14:paraId="4E22CD89" w14:textId="77777777" w:rsidTr="00E00BB6">
        <w:tc>
          <w:tcPr>
            <w:tcW w:w="559" w:type="dxa"/>
          </w:tcPr>
          <w:p w14:paraId="6DB567FE" w14:textId="2155448A" w:rsidR="004B574D" w:rsidRPr="00E00BB6" w:rsidRDefault="004B574D" w:rsidP="00E00BB6">
            <w:pPr>
              <w:spacing w:line="240" w:lineRule="atLeast"/>
              <w:rPr>
                <w:rFonts w:asciiTheme="majorHAnsi" w:hAnsiTheme="majorHAnsi" w:cs="Arial"/>
              </w:rPr>
            </w:pPr>
            <w:r w:rsidRPr="00E00BB6">
              <w:rPr>
                <w:rFonts w:asciiTheme="majorHAnsi" w:hAnsiTheme="majorHAnsi" w:cs="Arial"/>
              </w:rPr>
              <w:t>1</w:t>
            </w:r>
            <w:r w:rsidR="06D71F1E" w:rsidRPr="00E00BB6">
              <w:rPr>
                <w:rFonts w:asciiTheme="majorHAnsi" w:hAnsiTheme="majorHAnsi" w:cs="Arial"/>
              </w:rPr>
              <w:t>4</w:t>
            </w:r>
          </w:p>
        </w:tc>
        <w:tc>
          <w:tcPr>
            <w:tcW w:w="7233" w:type="dxa"/>
            <w:gridSpan w:val="3"/>
          </w:tcPr>
          <w:p w14:paraId="63637C4D" w14:textId="50C8DF79" w:rsidR="004B574D" w:rsidRPr="00E00BB6" w:rsidRDefault="004B574D" w:rsidP="00E00BB6">
            <w:pPr>
              <w:spacing w:line="240" w:lineRule="atLeast"/>
              <w:rPr>
                <w:rFonts w:asciiTheme="majorHAnsi" w:hAnsiTheme="majorHAnsi" w:cs="Arial"/>
              </w:rPr>
            </w:pPr>
            <w:r w:rsidRPr="00E00BB6">
              <w:rPr>
                <w:rFonts w:asciiTheme="majorHAnsi" w:hAnsiTheme="majorHAnsi" w:cs="Arial"/>
              </w:rPr>
              <w:t>Incidenteel wordt de opdracht “begeleiding tijdens een raadsonderzoek” aan de organisatie opgelegd. Het besluit hierover wordt aan de Beschermingstafel genomen. De organisatie neemt deze opdracht aan en voert deze uit conform de eisen die gesteld worden bij de uitvoering van een maatregel</w:t>
            </w:r>
          </w:p>
        </w:tc>
        <w:tc>
          <w:tcPr>
            <w:tcW w:w="1255" w:type="dxa"/>
          </w:tcPr>
          <w:p w14:paraId="7AA47EA5" w14:textId="0EEB249F" w:rsidR="004B574D" w:rsidRPr="00E00BB6" w:rsidRDefault="004B574D" w:rsidP="00E00BB6">
            <w:pPr>
              <w:spacing w:line="240" w:lineRule="atLeast"/>
              <w:rPr>
                <w:rFonts w:asciiTheme="majorHAnsi" w:hAnsiTheme="majorHAnsi" w:cs="Arial"/>
              </w:rPr>
            </w:pPr>
            <w:r w:rsidRPr="00E00BB6">
              <w:rPr>
                <w:rFonts w:asciiTheme="majorHAnsi" w:hAnsiTheme="majorHAnsi" w:cs="Arial"/>
              </w:rPr>
              <w:t>Ja/Nee</w:t>
            </w:r>
          </w:p>
        </w:tc>
        <w:tc>
          <w:tcPr>
            <w:tcW w:w="5265" w:type="dxa"/>
            <w:gridSpan w:val="2"/>
          </w:tcPr>
          <w:p w14:paraId="139B76A1" w14:textId="06510B4E" w:rsidR="004B574D" w:rsidRPr="00E00BB6" w:rsidRDefault="004B574D" w:rsidP="00E00BB6">
            <w:pPr>
              <w:spacing w:line="240" w:lineRule="atLeast"/>
              <w:rPr>
                <w:rFonts w:asciiTheme="majorHAnsi" w:hAnsiTheme="majorHAnsi" w:cs="Arial"/>
              </w:rPr>
            </w:pPr>
            <w:r w:rsidRPr="00E00BB6">
              <w:rPr>
                <w:rFonts w:asciiTheme="majorHAnsi" w:hAnsiTheme="majorHAnsi" w:cs="Arial"/>
              </w:rPr>
              <w:t>Eis</w:t>
            </w:r>
          </w:p>
        </w:tc>
      </w:tr>
      <w:tr w:rsidR="00A527F8" w:rsidRPr="00E00BB6" w14:paraId="7698DBC3" w14:textId="77777777" w:rsidTr="00E00BB6">
        <w:tc>
          <w:tcPr>
            <w:tcW w:w="559" w:type="dxa"/>
          </w:tcPr>
          <w:p w14:paraId="435E5289" w14:textId="25F4AD53" w:rsidR="00A527F8" w:rsidRPr="00E00BB6" w:rsidRDefault="00A527F8" w:rsidP="00E00BB6">
            <w:pPr>
              <w:spacing w:line="240" w:lineRule="atLeast"/>
              <w:rPr>
                <w:rFonts w:asciiTheme="majorHAnsi" w:hAnsiTheme="majorHAnsi" w:cs="Arial"/>
              </w:rPr>
            </w:pPr>
            <w:r w:rsidRPr="00E00BB6">
              <w:rPr>
                <w:rFonts w:asciiTheme="majorHAnsi" w:hAnsiTheme="majorHAnsi" w:cs="Arial"/>
              </w:rPr>
              <w:t>15</w:t>
            </w:r>
          </w:p>
        </w:tc>
        <w:tc>
          <w:tcPr>
            <w:tcW w:w="7233" w:type="dxa"/>
            <w:gridSpan w:val="3"/>
          </w:tcPr>
          <w:p w14:paraId="1FFE6AC8" w14:textId="0EE06D30" w:rsidR="00A527F8" w:rsidRPr="00E00BB6" w:rsidRDefault="00A527F8" w:rsidP="00E00BB6">
            <w:pPr>
              <w:spacing w:line="240" w:lineRule="atLeast"/>
              <w:rPr>
                <w:rFonts w:asciiTheme="majorHAnsi" w:hAnsiTheme="majorHAnsi" w:cs="Arial"/>
              </w:rPr>
            </w:pPr>
            <w:r w:rsidRPr="00E00BB6">
              <w:rPr>
                <w:rFonts w:asciiTheme="majorHAnsi" w:hAnsiTheme="majorHAnsi" w:cs="Arial"/>
              </w:rPr>
              <w:t>Voor de uitvoering van de opdracht zorgt de organisatie voor een in balans zijnde</w:t>
            </w:r>
            <w:r w:rsidRPr="00E00BB6">
              <w:rPr>
                <w:rFonts w:asciiTheme="majorHAnsi" w:hAnsiTheme="majorHAnsi" w:cs="Arial"/>
                <w:color w:val="FF0000"/>
              </w:rPr>
              <w:t xml:space="preserve"> </w:t>
            </w:r>
            <w:r w:rsidRPr="00E00BB6">
              <w:rPr>
                <w:rFonts w:asciiTheme="majorHAnsi" w:hAnsiTheme="majorHAnsi" w:cs="Arial"/>
              </w:rPr>
              <w:t xml:space="preserve">verdeling tussen junior, </w:t>
            </w:r>
            <w:proofErr w:type="spellStart"/>
            <w:r w:rsidRPr="00E00BB6">
              <w:rPr>
                <w:rFonts w:asciiTheme="majorHAnsi" w:hAnsiTheme="majorHAnsi" w:cs="Arial"/>
              </w:rPr>
              <w:t>medior</w:t>
            </w:r>
            <w:proofErr w:type="spellEnd"/>
            <w:r w:rsidRPr="00E00BB6">
              <w:rPr>
                <w:rFonts w:asciiTheme="majorHAnsi" w:hAnsiTheme="majorHAnsi" w:cs="Arial"/>
              </w:rPr>
              <w:t xml:space="preserve"> en senior medewerkers waardoor de kennis en ervaring binnen de organisatie zo goed mogelijk verdeeld wordt.  </w:t>
            </w:r>
          </w:p>
        </w:tc>
        <w:tc>
          <w:tcPr>
            <w:tcW w:w="1255" w:type="dxa"/>
          </w:tcPr>
          <w:p w14:paraId="24B4659A" w14:textId="52C97931" w:rsidR="00A527F8" w:rsidRPr="00E00BB6" w:rsidRDefault="00A527F8" w:rsidP="00E00BB6">
            <w:pPr>
              <w:spacing w:line="240" w:lineRule="atLeast"/>
              <w:rPr>
                <w:rFonts w:asciiTheme="majorHAnsi" w:hAnsiTheme="majorHAnsi" w:cs="Arial"/>
              </w:rPr>
            </w:pPr>
            <w:r w:rsidRPr="00E00BB6">
              <w:rPr>
                <w:rFonts w:asciiTheme="majorHAnsi" w:hAnsiTheme="majorHAnsi" w:cs="Arial"/>
              </w:rPr>
              <w:t>Ja/Nee</w:t>
            </w:r>
          </w:p>
        </w:tc>
        <w:tc>
          <w:tcPr>
            <w:tcW w:w="5265" w:type="dxa"/>
            <w:gridSpan w:val="2"/>
          </w:tcPr>
          <w:p w14:paraId="3D12A8AC" w14:textId="37BC23E6" w:rsidR="00A527F8" w:rsidRPr="00E00BB6" w:rsidRDefault="00A527F8" w:rsidP="00E00BB6">
            <w:pPr>
              <w:spacing w:line="240" w:lineRule="atLeast"/>
              <w:rPr>
                <w:rFonts w:asciiTheme="majorHAnsi" w:hAnsiTheme="majorHAnsi" w:cs="Arial"/>
              </w:rPr>
            </w:pPr>
            <w:r w:rsidRPr="00E00BB6">
              <w:rPr>
                <w:rFonts w:asciiTheme="majorHAnsi" w:hAnsiTheme="majorHAnsi" w:cs="Arial"/>
              </w:rPr>
              <w:t>Wens, licht</w:t>
            </w:r>
            <w:r w:rsidR="00E00BB6" w:rsidRPr="00E00BB6">
              <w:rPr>
                <w:rFonts w:asciiTheme="majorHAnsi" w:hAnsiTheme="majorHAnsi" w:cs="Arial"/>
              </w:rPr>
              <w:t xml:space="preserve"> hier</w:t>
            </w:r>
            <w:r w:rsidRPr="00E00BB6">
              <w:rPr>
                <w:rFonts w:asciiTheme="majorHAnsi" w:hAnsiTheme="majorHAnsi" w:cs="Arial"/>
              </w:rPr>
              <w:t xml:space="preserve"> toe hoe u dit vormgeeft </w:t>
            </w:r>
          </w:p>
        </w:tc>
      </w:tr>
      <w:tr w:rsidR="00A527F8" w:rsidRPr="00E00BB6" w14:paraId="0957D2E3" w14:textId="77777777" w:rsidTr="00E00BB6">
        <w:tc>
          <w:tcPr>
            <w:tcW w:w="559" w:type="dxa"/>
          </w:tcPr>
          <w:p w14:paraId="6B499632" w14:textId="0AE73033" w:rsidR="00A527F8" w:rsidRPr="00E00BB6" w:rsidRDefault="00A527F8" w:rsidP="00E00BB6">
            <w:pPr>
              <w:spacing w:line="240" w:lineRule="atLeast"/>
              <w:rPr>
                <w:rFonts w:asciiTheme="majorHAnsi" w:hAnsiTheme="majorHAnsi" w:cs="Arial"/>
              </w:rPr>
            </w:pPr>
            <w:r w:rsidRPr="00E00BB6">
              <w:rPr>
                <w:rFonts w:asciiTheme="majorHAnsi" w:hAnsiTheme="majorHAnsi" w:cs="Arial"/>
              </w:rPr>
              <w:t>16</w:t>
            </w:r>
          </w:p>
        </w:tc>
        <w:tc>
          <w:tcPr>
            <w:tcW w:w="7233" w:type="dxa"/>
            <w:gridSpan w:val="3"/>
          </w:tcPr>
          <w:p w14:paraId="0113F208" w14:textId="74B5A3CD" w:rsidR="00A527F8" w:rsidRPr="00E00BB6" w:rsidRDefault="00A527F8" w:rsidP="00E00BB6">
            <w:pPr>
              <w:spacing w:line="240" w:lineRule="atLeast"/>
              <w:rPr>
                <w:rFonts w:asciiTheme="majorHAnsi" w:hAnsiTheme="majorHAnsi" w:cs="Arial"/>
              </w:rPr>
            </w:pPr>
            <w:r w:rsidRPr="00E00BB6">
              <w:rPr>
                <w:rFonts w:asciiTheme="majorHAnsi" w:hAnsiTheme="majorHAnsi" w:cs="Arial"/>
              </w:rPr>
              <w:t>Indien er desondanks toch een wachttijd ontstaat heeft de organisatie een back up oplossing die voorziet in het maken van veiligheidsafspraken met het gezin</w:t>
            </w:r>
            <w:r w:rsidR="2B8A4E11" w:rsidRPr="00E00BB6">
              <w:rPr>
                <w:rFonts w:asciiTheme="majorHAnsi" w:hAnsiTheme="majorHAnsi" w:cs="Arial"/>
              </w:rPr>
              <w:t>.</w:t>
            </w:r>
          </w:p>
        </w:tc>
        <w:tc>
          <w:tcPr>
            <w:tcW w:w="1255" w:type="dxa"/>
          </w:tcPr>
          <w:p w14:paraId="7538C5BD" w14:textId="1608771D" w:rsidR="00A527F8" w:rsidRPr="00E00BB6" w:rsidRDefault="00A527F8" w:rsidP="00E00BB6">
            <w:pPr>
              <w:spacing w:line="240" w:lineRule="atLeast"/>
              <w:rPr>
                <w:rFonts w:asciiTheme="majorHAnsi" w:hAnsiTheme="majorHAnsi" w:cs="Arial"/>
              </w:rPr>
            </w:pPr>
            <w:r w:rsidRPr="00E00BB6">
              <w:rPr>
                <w:rFonts w:asciiTheme="majorHAnsi" w:hAnsiTheme="majorHAnsi" w:cs="Arial"/>
              </w:rPr>
              <w:t>Ja/Nee</w:t>
            </w:r>
          </w:p>
        </w:tc>
        <w:tc>
          <w:tcPr>
            <w:tcW w:w="5265" w:type="dxa"/>
            <w:gridSpan w:val="2"/>
          </w:tcPr>
          <w:p w14:paraId="1E06E3A4" w14:textId="127E55C3" w:rsidR="00A527F8" w:rsidRPr="00E00BB6" w:rsidRDefault="00A527F8" w:rsidP="00E00BB6">
            <w:pPr>
              <w:spacing w:line="240" w:lineRule="atLeast"/>
              <w:rPr>
                <w:rFonts w:asciiTheme="majorHAnsi" w:hAnsiTheme="majorHAnsi" w:cs="Arial"/>
              </w:rPr>
            </w:pPr>
            <w:r w:rsidRPr="00E00BB6">
              <w:rPr>
                <w:rFonts w:asciiTheme="majorHAnsi" w:hAnsiTheme="majorHAnsi" w:cs="Arial"/>
              </w:rPr>
              <w:t xml:space="preserve">Wens, </w:t>
            </w:r>
            <w:r w:rsidR="7CD40F90" w:rsidRPr="00E00BB6">
              <w:rPr>
                <w:rFonts w:asciiTheme="majorHAnsi" w:hAnsiTheme="majorHAnsi" w:cs="Arial"/>
              </w:rPr>
              <w:t>l</w:t>
            </w:r>
            <w:r w:rsidRPr="00E00BB6">
              <w:rPr>
                <w:rFonts w:asciiTheme="majorHAnsi" w:hAnsiTheme="majorHAnsi" w:cs="Arial"/>
              </w:rPr>
              <w:t xml:space="preserve">icht </w:t>
            </w:r>
            <w:r w:rsidR="00E00BB6" w:rsidRPr="00E00BB6">
              <w:rPr>
                <w:rFonts w:asciiTheme="majorHAnsi" w:hAnsiTheme="majorHAnsi" w:cs="Arial"/>
              </w:rPr>
              <w:t xml:space="preserve">hier </w:t>
            </w:r>
            <w:r w:rsidRPr="00E00BB6">
              <w:rPr>
                <w:rFonts w:asciiTheme="majorHAnsi" w:hAnsiTheme="majorHAnsi" w:cs="Arial"/>
              </w:rPr>
              <w:t>toe hoe u dit vormgeeft</w:t>
            </w:r>
          </w:p>
        </w:tc>
      </w:tr>
      <w:tr w:rsidR="00A527F8" w:rsidRPr="00E00BB6" w14:paraId="5B7163F9" w14:textId="77777777" w:rsidTr="488DE88C">
        <w:tc>
          <w:tcPr>
            <w:tcW w:w="14312" w:type="dxa"/>
            <w:gridSpan w:val="7"/>
            <w:shd w:val="clear" w:color="auto" w:fill="595959" w:themeFill="text1" w:themeFillTint="A6"/>
          </w:tcPr>
          <w:p w14:paraId="16F6EE4A" w14:textId="77777777" w:rsidR="00A527F8" w:rsidRPr="00E00BB6" w:rsidRDefault="00A527F8" w:rsidP="00E00BB6">
            <w:pPr>
              <w:spacing w:line="240" w:lineRule="atLeast"/>
              <w:rPr>
                <w:rFonts w:asciiTheme="majorHAnsi" w:hAnsiTheme="majorHAnsi" w:cs="Arial"/>
                <w:b/>
                <w:bCs/>
              </w:rPr>
            </w:pPr>
          </w:p>
          <w:p w14:paraId="1A204D79" w14:textId="5E7079ED" w:rsidR="00A527F8" w:rsidRPr="00E00BB6" w:rsidRDefault="00A527F8" w:rsidP="00E00BB6">
            <w:pPr>
              <w:spacing w:line="240" w:lineRule="atLeast"/>
              <w:rPr>
                <w:rFonts w:asciiTheme="majorHAnsi" w:hAnsiTheme="majorHAnsi" w:cs="Arial"/>
                <w:b/>
                <w:bCs/>
                <w:color w:val="FFFFFF" w:themeColor="background1"/>
              </w:rPr>
            </w:pPr>
            <w:r w:rsidRPr="00E00BB6">
              <w:rPr>
                <w:rFonts w:asciiTheme="majorHAnsi" w:hAnsiTheme="majorHAnsi" w:cs="Arial"/>
                <w:b/>
                <w:bCs/>
                <w:color w:val="FFFFFF" w:themeColor="background1"/>
              </w:rPr>
              <w:t>Eisen en wensen Perceel</w:t>
            </w:r>
            <w:r w:rsidR="00E00BB6">
              <w:rPr>
                <w:rFonts w:asciiTheme="majorHAnsi" w:hAnsiTheme="majorHAnsi" w:cs="Arial"/>
                <w:b/>
                <w:bCs/>
                <w:color w:val="FFFFFF" w:themeColor="background1"/>
              </w:rPr>
              <w:t xml:space="preserve"> 2</w:t>
            </w:r>
            <w:r w:rsidRPr="00E00BB6">
              <w:rPr>
                <w:rFonts w:asciiTheme="majorHAnsi" w:hAnsiTheme="majorHAnsi" w:cs="Arial"/>
                <w:b/>
                <w:bCs/>
                <w:color w:val="FFFFFF" w:themeColor="background1"/>
              </w:rPr>
              <w:t>: Transitie preventieve jeugdbescherming (zie bijlage</w:t>
            </w:r>
            <w:r w:rsidR="003D0A5C">
              <w:rPr>
                <w:rFonts w:asciiTheme="majorHAnsi" w:hAnsiTheme="majorHAnsi" w:cs="Arial"/>
                <w:b/>
                <w:bCs/>
                <w:color w:val="FFFFFF" w:themeColor="background1"/>
              </w:rPr>
              <w:t>)</w:t>
            </w:r>
          </w:p>
          <w:p w14:paraId="6448E476" w14:textId="77777777" w:rsidR="00A527F8" w:rsidRPr="00E00BB6" w:rsidRDefault="00A527F8" w:rsidP="00E00BB6">
            <w:pPr>
              <w:spacing w:line="240" w:lineRule="atLeast"/>
              <w:rPr>
                <w:rFonts w:asciiTheme="majorHAnsi" w:hAnsiTheme="majorHAnsi" w:cs="Arial"/>
                <w:b/>
                <w:bCs/>
              </w:rPr>
            </w:pPr>
          </w:p>
        </w:tc>
      </w:tr>
      <w:tr w:rsidR="00A527F8" w:rsidRPr="00E00BB6" w14:paraId="3E1DF4E7" w14:textId="77777777" w:rsidTr="00E00BB6">
        <w:tc>
          <w:tcPr>
            <w:tcW w:w="7664" w:type="dxa"/>
            <w:gridSpan w:val="2"/>
            <w:shd w:val="clear" w:color="auto" w:fill="CCCCCC"/>
          </w:tcPr>
          <w:p w14:paraId="54EAD6CD" w14:textId="40BF9946" w:rsidR="00A527F8" w:rsidRPr="00E00BB6" w:rsidRDefault="00A527F8" w:rsidP="00E00BB6">
            <w:pPr>
              <w:spacing w:line="240" w:lineRule="atLeast"/>
              <w:rPr>
                <w:rFonts w:asciiTheme="majorHAnsi" w:hAnsiTheme="majorHAnsi" w:cs="Arial"/>
                <w:b/>
                <w:bCs/>
                <w:i/>
                <w:iCs/>
              </w:rPr>
            </w:pPr>
            <w:r w:rsidRPr="00E00BB6">
              <w:rPr>
                <w:rFonts w:asciiTheme="majorHAnsi" w:hAnsiTheme="majorHAnsi" w:cs="Arial"/>
                <w:b/>
                <w:bCs/>
                <w:i/>
                <w:iCs/>
              </w:rPr>
              <w:t xml:space="preserve">Onderwerp 1: toeleiding en uitvoering </w:t>
            </w:r>
          </w:p>
        </w:tc>
        <w:tc>
          <w:tcPr>
            <w:tcW w:w="1403" w:type="dxa"/>
            <w:gridSpan w:val="4"/>
            <w:shd w:val="clear" w:color="auto" w:fill="CCCCCC"/>
          </w:tcPr>
          <w:p w14:paraId="503F6C42" w14:textId="77777777" w:rsidR="00A527F8" w:rsidRPr="00E00BB6" w:rsidRDefault="00A527F8" w:rsidP="00E00BB6">
            <w:pPr>
              <w:spacing w:line="240" w:lineRule="atLeast"/>
              <w:rPr>
                <w:rFonts w:asciiTheme="majorHAnsi" w:hAnsiTheme="majorHAnsi" w:cs="Arial"/>
                <w:b/>
              </w:rPr>
            </w:pPr>
            <w:r w:rsidRPr="00E00BB6">
              <w:rPr>
                <w:rFonts w:asciiTheme="majorHAnsi" w:hAnsiTheme="majorHAnsi" w:cs="Arial"/>
                <w:b/>
              </w:rPr>
              <w:t>Reactie leverancier</w:t>
            </w:r>
          </w:p>
        </w:tc>
        <w:tc>
          <w:tcPr>
            <w:tcW w:w="5245" w:type="dxa"/>
            <w:shd w:val="clear" w:color="auto" w:fill="CCCCCC"/>
          </w:tcPr>
          <w:p w14:paraId="2C290E7F" w14:textId="77777777" w:rsidR="00A527F8" w:rsidRPr="00E00BB6" w:rsidRDefault="00A527F8" w:rsidP="00E00BB6">
            <w:pPr>
              <w:spacing w:line="240" w:lineRule="atLeast"/>
              <w:rPr>
                <w:rFonts w:asciiTheme="majorHAnsi" w:hAnsiTheme="majorHAnsi" w:cs="Arial"/>
                <w:b/>
              </w:rPr>
            </w:pPr>
            <w:r w:rsidRPr="00E00BB6">
              <w:rPr>
                <w:rFonts w:asciiTheme="majorHAnsi" w:hAnsiTheme="majorHAnsi" w:cs="Arial"/>
                <w:b/>
              </w:rPr>
              <w:t>Toelichting</w:t>
            </w:r>
          </w:p>
        </w:tc>
      </w:tr>
      <w:tr w:rsidR="00A527F8" w:rsidRPr="00E00BB6" w14:paraId="5B110337" w14:textId="77777777" w:rsidTr="00E00BB6">
        <w:tc>
          <w:tcPr>
            <w:tcW w:w="559" w:type="dxa"/>
          </w:tcPr>
          <w:p w14:paraId="1E4928CC" w14:textId="77777777" w:rsidR="00A527F8" w:rsidRPr="00E00BB6" w:rsidRDefault="00A527F8" w:rsidP="00E00BB6">
            <w:pPr>
              <w:spacing w:line="240" w:lineRule="atLeast"/>
              <w:rPr>
                <w:rFonts w:asciiTheme="majorHAnsi" w:hAnsiTheme="majorHAnsi" w:cs="Arial"/>
              </w:rPr>
            </w:pPr>
            <w:r w:rsidRPr="00E00BB6">
              <w:rPr>
                <w:rFonts w:asciiTheme="majorHAnsi" w:hAnsiTheme="majorHAnsi" w:cs="Arial"/>
              </w:rPr>
              <w:t>1</w:t>
            </w:r>
          </w:p>
        </w:tc>
        <w:tc>
          <w:tcPr>
            <w:tcW w:w="7105" w:type="dxa"/>
          </w:tcPr>
          <w:p w14:paraId="77AEDCA5" w14:textId="7868CF37" w:rsidR="00A527F8" w:rsidRPr="00E00BB6" w:rsidRDefault="00A527F8" w:rsidP="00E00BB6">
            <w:pPr>
              <w:spacing w:line="240" w:lineRule="atLeast"/>
              <w:rPr>
                <w:rFonts w:asciiTheme="majorHAnsi" w:hAnsiTheme="majorHAnsi" w:cs="Arial"/>
              </w:rPr>
            </w:pPr>
            <w:r w:rsidRPr="00E00BB6">
              <w:rPr>
                <w:rFonts w:asciiTheme="majorHAnsi" w:hAnsiTheme="majorHAnsi" w:cs="Arial"/>
              </w:rPr>
              <w:t>De gezinsmanager werkt met een vastgestelde en beschreven methode die gericht is op een integrale aanpak op het gebied van gezondheid (mentaal, fysiek, emotioneel), opvang/huisvesting, school, werk/inkomen, vrije tijd, veiligheid en sociaal netwerk van alle gezinsleden.</w:t>
            </w:r>
          </w:p>
          <w:p w14:paraId="0A538B2C" w14:textId="6C4C6F36" w:rsidR="00A527F8" w:rsidRPr="00E00BB6" w:rsidRDefault="00A527F8" w:rsidP="00E00BB6">
            <w:pPr>
              <w:spacing w:line="240" w:lineRule="atLeast"/>
              <w:rPr>
                <w:rFonts w:asciiTheme="majorHAnsi" w:hAnsiTheme="majorHAnsi" w:cs="Arial"/>
              </w:rPr>
            </w:pPr>
            <w:r w:rsidRPr="00E00BB6">
              <w:rPr>
                <w:rFonts w:asciiTheme="majorHAnsi" w:hAnsiTheme="majorHAnsi" w:cs="Arial"/>
              </w:rPr>
              <w:t xml:space="preserve">Specifieke aandacht gaat uit naar de doelgroep 16-23-jarigen. </w:t>
            </w:r>
          </w:p>
        </w:tc>
        <w:tc>
          <w:tcPr>
            <w:tcW w:w="1403" w:type="dxa"/>
            <w:gridSpan w:val="4"/>
          </w:tcPr>
          <w:p w14:paraId="420ED9BF" w14:textId="77777777" w:rsidR="00A527F8" w:rsidRPr="00E00BB6" w:rsidRDefault="00A527F8" w:rsidP="00E00BB6">
            <w:pPr>
              <w:spacing w:line="240" w:lineRule="atLeast"/>
              <w:rPr>
                <w:rFonts w:asciiTheme="majorHAnsi" w:hAnsiTheme="majorHAnsi" w:cs="Arial"/>
              </w:rPr>
            </w:pPr>
            <w:r w:rsidRPr="00E00BB6">
              <w:rPr>
                <w:rFonts w:asciiTheme="majorHAnsi" w:hAnsiTheme="majorHAnsi" w:cs="Arial"/>
              </w:rPr>
              <w:t>Ja/Nee</w:t>
            </w:r>
          </w:p>
        </w:tc>
        <w:tc>
          <w:tcPr>
            <w:tcW w:w="5245" w:type="dxa"/>
          </w:tcPr>
          <w:p w14:paraId="4EC44828" w14:textId="5F5C8189" w:rsidR="00A527F8" w:rsidRPr="00E00BB6" w:rsidRDefault="00A527F8" w:rsidP="00E00BB6">
            <w:pPr>
              <w:spacing w:line="240" w:lineRule="atLeast"/>
              <w:rPr>
                <w:rFonts w:asciiTheme="majorHAnsi" w:hAnsiTheme="majorHAnsi" w:cs="Arial"/>
              </w:rPr>
            </w:pPr>
            <w:r w:rsidRPr="00E00BB6">
              <w:rPr>
                <w:rFonts w:asciiTheme="majorHAnsi" w:hAnsiTheme="majorHAnsi" w:cs="Arial"/>
              </w:rPr>
              <w:t xml:space="preserve">Eis </w:t>
            </w:r>
          </w:p>
        </w:tc>
      </w:tr>
      <w:tr w:rsidR="00A527F8" w:rsidRPr="00E00BB6" w14:paraId="2B9800A6" w14:textId="77777777" w:rsidTr="00E00BB6">
        <w:tc>
          <w:tcPr>
            <w:tcW w:w="559" w:type="dxa"/>
          </w:tcPr>
          <w:p w14:paraId="4E62A256" w14:textId="4700B696" w:rsidR="00A527F8" w:rsidRPr="00E00BB6" w:rsidRDefault="00A527F8" w:rsidP="00E00BB6">
            <w:pPr>
              <w:spacing w:line="240" w:lineRule="atLeast"/>
              <w:rPr>
                <w:rFonts w:asciiTheme="majorHAnsi" w:hAnsiTheme="majorHAnsi" w:cs="Arial"/>
              </w:rPr>
            </w:pPr>
            <w:r w:rsidRPr="00E00BB6">
              <w:rPr>
                <w:rFonts w:asciiTheme="majorHAnsi" w:hAnsiTheme="majorHAnsi" w:cs="Arial"/>
              </w:rPr>
              <w:t>2</w:t>
            </w:r>
          </w:p>
        </w:tc>
        <w:tc>
          <w:tcPr>
            <w:tcW w:w="7105" w:type="dxa"/>
          </w:tcPr>
          <w:p w14:paraId="0E69FBD1" w14:textId="234D53FC" w:rsidR="00A527F8" w:rsidRPr="00E00BB6" w:rsidRDefault="00A527F8" w:rsidP="00E00BB6">
            <w:pPr>
              <w:spacing w:line="240" w:lineRule="atLeast"/>
              <w:rPr>
                <w:rFonts w:asciiTheme="majorHAnsi" w:hAnsiTheme="majorHAnsi" w:cs="Arial"/>
              </w:rPr>
            </w:pPr>
            <w:r w:rsidRPr="00E00BB6">
              <w:rPr>
                <w:rFonts w:asciiTheme="majorHAnsi" w:hAnsiTheme="majorHAnsi" w:cs="Arial"/>
              </w:rPr>
              <w:t xml:space="preserve">Voor ieder gezin wordt binnen vijf dagen een veiligheidstaxatie gedaan en binnen zes weken een veiligheidsplan opgesteld. </w:t>
            </w:r>
          </w:p>
        </w:tc>
        <w:tc>
          <w:tcPr>
            <w:tcW w:w="1403" w:type="dxa"/>
            <w:gridSpan w:val="4"/>
          </w:tcPr>
          <w:p w14:paraId="1B2C754A" w14:textId="4E0DB801" w:rsidR="00A527F8" w:rsidRPr="00E00BB6" w:rsidRDefault="00A527F8" w:rsidP="00E00BB6">
            <w:pPr>
              <w:spacing w:line="240" w:lineRule="atLeast"/>
              <w:rPr>
                <w:rFonts w:asciiTheme="majorHAnsi" w:hAnsiTheme="majorHAnsi" w:cs="Arial"/>
              </w:rPr>
            </w:pPr>
            <w:r w:rsidRPr="00E00BB6">
              <w:rPr>
                <w:rFonts w:asciiTheme="majorHAnsi" w:hAnsiTheme="majorHAnsi" w:cs="Arial"/>
              </w:rPr>
              <w:t>Ja/Nee</w:t>
            </w:r>
          </w:p>
        </w:tc>
        <w:tc>
          <w:tcPr>
            <w:tcW w:w="5245" w:type="dxa"/>
          </w:tcPr>
          <w:p w14:paraId="33EF12B7" w14:textId="408EA487" w:rsidR="00A527F8" w:rsidRPr="00E00BB6" w:rsidRDefault="00A527F8" w:rsidP="00E00BB6">
            <w:pPr>
              <w:spacing w:line="240" w:lineRule="atLeast"/>
              <w:rPr>
                <w:rFonts w:asciiTheme="majorHAnsi" w:hAnsiTheme="majorHAnsi" w:cs="Arial"/>
              </w:rPr>
            </w:pPr>
            <w:r w:rsidRPr="00E00BB6">
              <w:rPr>
                <w:rFonts w:asciiTheme="majorHAnsi" w:hAnsiTheme="majorHAnsi" w:cs="Arial"/>
              </w:rPr>
              <w:t>Eis</w:t>
            </w:r>
          </w:p>
        </w:tc>
      </w:tr>
      <w:tr w:rsidR="00A527F8" w:rsidRPr="00E00BB6" w14:paraId="0B38C765" w14:textId="77777777" w:rsidTr="00E00BB6">
        <w:tc>
          <w:tcPr>
            <w:tcW w:w="559" w:type="dxa"/>
          </w:tcPr>
          <w:p w14:paraId="36B54945" w14:textId="0B8C9A5C" w:rsidR="00A527F8" w:rsidRPr="00E00BB6" w:rsidRDefault="00A527F8" w:rsidP="00E00BB6">
            <w:pPr>
              <w:spacing w:line="240" w:lineRule="atLeast"/>
              <w:rPr>
                <w:rFonts w:asciiTheme="majorHAnsi" w:hAnsiTheme="majorHAnsi" w:cs="Arial"/>
              </w:rPr>
            </w:pPr>
            <w:r w:rsidRPr="00E00BB6">
              <w:rPr>
                <w:rFonts w:asciiTheme="majorHAnsi" w:hAnsiTheme="majorHAnsi" w:cs="Arial"/>
              </w:rPr>
              <w:t>3</w:t>
            </w:r>
          </w:p>
        </w:tc>
        <w:tc>
          <w:tcPr>
            <w:tcW w:w="7105" w:type="dxa"/>
          </w:tcPr>
          <w:p w14:paraId="256D5D2A" w14:textId="45873536" w:rsidR="00A527F8" w:rsidRPr="00E00BB6" w:rsidRDefault="00A527F8" w:rsidP="00E00BB6">
            <w:pPr>
              <w:spacing w:line="240" w:lineRule="atLeast"/>
              <w:rPr>
                <w:rFonts w:asciiTheme="majorHAnsi" w:hAnsiTheme="majorHAnsi" w:cs="Arial"/>
              </w:rPr>
            </w:pPr>
            <w:r w:rsidRPr="00E00BB6">
              <w:rPr>
                <w:rFonts w:asciiTheme="majorHAnsi" w:hAnsiTheme="majorHAnsi" w:cs="Arial"/>
              </w:rPr>
              <w:t xml:space="preserve">Het besluit of een traject preventieve jeugdbescherming wordt ingezet, vindt plaats in aanwezigheid van de ouders en waar mogelijk de jeugdige, aan de Beschermingstafel. De gezinsmanager is vaste deelnemer en zorgt in samenspraak met voorzitter en gezin voor een heldere opdracht inclusief geschatte tijdsduur bij iedere casus. </w:t>
            </w:r>
          </w:p>
        </w:tc>
        <w:tc>
          <w:tcPr>
            <w:tcW w:w="1403" w:type="dxa"/>
            <w:gridSpan w:val="4"/>
          </w:tcPr>
          <w:p w14:paraId="6F9BCD47" w14:textId="77777777" w:rsidR="00A527F8" w:rsidRPr="00E00BB6" w:rsidRDefault="00A527F8" w:rsidP="00E00BB6">
            <w:pPr>
              <w:spacing w:line="240" w:lineRule="atLeast"/>
              <w:rPr>
                <w:rFonts w:asciiTheme="majorHAnsi" w:hAnsiTheme="majorHAnsi" w:cs="Arial"/>
              </w:rPr>
            </w:pPr>
            <w:r w:rsidRPr="00E00BB6">
              <w:rPr>
                <w:rFonts w:asciiTheme="majorHAnsi" w:hAnsiTheme="majorHAnsi" w:cs="Arial"/>
              </w:rPr>
              <w:t>Ja/Nee</w:t>
            </w:r>
          </w:p>
        </w:tc>
        <w:tc>
          <w:tcPr>
            <w:tcW w:w="5245" w:type="dxa"/>
          </w:tcPr>
          <w:p w14:paraId="471EFF66" w14:textId="3F0CEF96" w:rsidR="00A527F8" w:rsidRPr="00E00BB6" w:rsidRDefault="00A527F8" w:rsidP="00E00BB6">
            <w:pPr>
              <w:spacing w:line="240" w:lineRule="atLeast"/>
              <w:rPr>
                <w:rFonts w:asciiTheme="majorHAnsi" w:hAnsiTheme="majorHAnsi" w:cs="Arial"/>
              </w:rPr>
            </w:pPr>
            <w:r w:rsidRPr="00E00BB6">
              <w:rPr>
                <w:rFonts w:asciiTheme="majorHAnsi" w:hAnsiTheme="majorHAnsi" w:cs="Arial"/>
              </w:rPr>
              <w:t>Eis</w:t>
            </w:r>
          </w:p>
        </w:tc>
      </w:tr>
      <w:tr w:rsidR="00A527F8" w:rsidRPr="00E00BB6" w14:paraId="4B24EEC0" w14:textId="77777777" w:rsidTr="00E00BB6">
        <w:tc>
          <w:tcPr>
            <w:tcW w:w="559" w:type="dxa"/>
          </w:tcPr>
          <w:p w14:paraId="69B49D45" w14:textId="29D78ECC" w:rsidR="00A527F8" w:rsidRPr="00E00BB6" w:rsidRDefault="00A527F8" w:rsidP="00E00BB6">
            <w:pPr>
              <w:spacing w:line="240" w:lineRule="atLeast"/>
              <w:rPr>
                <w:rFonts w:asciiTheme="majorHAnsi" w:hAnsiTheme="majorHAnsi" w:cs="Arial"/>
              </w:rPr>
            </w:pPr>
            <w:r w:rsidRPr="00E00BB6">
              <w:rPr>
                <w:rFonts w:asciiTheme="majorHAnsi" w:hAnsiTheme="majorHAnsi" w:cs="Arial"/>
              </w:rPr>
              <w:t>4</w:t>
            </w:r>
          </w:p>
        </w:tc>
        <w:tc>
          <w:tcPr>
            <w:tcW w:w="7105" w:type="dxa"/>
          </w:tcPr>
          <w:p w14:paraId="08D5ECCD" w14:textId="66EBFA75" w:rsidR="00A527F8" w:rsidRPr="00E00BB6" w:rsidRDefault="00A527F8" w:rsidP="00E00BB6">
            <w:pPr>
              <w:spacing w:line="240" w:lineRule="atLeast"/>
              <w:rPr>
                <w:rFonts w:asciiTheme="majorHAnsi" w:hAnsiTheme="majorHAnsi" w:cs="Arial"/>
              </w:rPr>
            </w:pPr>
            <w:r w:rsidRPr="00E00BB6">
              <w:rPr>
                <w:rFonts w:asciiTheme="majorHAnsi" w:hAnsiTheme="majorHAnsi" w:cs="Arial"/>
              </w:rPr>
              <w:t xml:space="preserve">Hulpverlening wordt voor 95% van de jeugdigen gestart binnen de tijdsduur die aan de Beschermingstafel is afgesproken. Bij iedere jeugdige die buiten deze norm valt, wordt conform de samenwerkingsafspraken die in het doorbraakplan Haarlemmermeer zijn vastgelegd, met het </w:t>
            </w:r>
            <w:proofErr w:type="spellStart"/>
            <w:r w:rsidRPr="00E00BB6">
              <w:rPr>
                <w:rFonts w:asciiTheme="majorHAnsi" w:hAnsiTheme="majorHAnsi" w:cs="Arial"/>
              </w:rPr>
              <w:t>Meerteam</w:t>
            </w:r>
            <w:proofErr w:type="spellEnd"/>
            <w:r w:rsidRPr="00E00BB6">
              <w:rPr>
                <w:rFonts w:asciiTheme="majorHAnsi" w:hAnsiTheme="majorHAnsi" w:cs="Arial"/>
              </w:rPr>
              <w:t xml:space="preserve"> samengewerkt. De eindverantwoordelijkheid voor het gezin blijft bij de organisatie.</w:t>
            </w:r>
          </w:p>
        </w:tc>
        <w:tc>
          <w:tcPr>
            <w:tcW w:w="1403" w:type="dxa"/>
            <w:gridSpan w:val="4"/>
          </w:tcPr>
          <w:p w14:paraId="1E0D7249" w14:textId="6607E344" w:rsidR="00A527F8" w:rsidRPr="00E00BB6" w:rsidRDefault="00A527F8" w:rsidP="00E00BB6">
            <w:pPr>
              <w:spacing w:line="240" w:lineRule="atLeast"/>
              <w:rPr>
                <w:rFonts w:asciiTheme="majorHAnsi" w:hAnsiTheme="majorHAnsi" w:cs="Arial"/>
              </w:rPr>
            </w:pPr>
            <w:r w:rsidRPr="00E00BB6">
              <w:rPr>
                <w:rFonts w:asciiTheme="majorHAnsi" w:hAnsiTheme="majorHAnsi" w:cs="Arial"/>
              </w:rPr>
              <w:t>Ja/Nee</w:t>
            </w:r>
          </w:p>
        </w:tc>
        <w:tc>
          <w:tcPr>
            <w:tcW w:w="5245" w:type="dxa"/>
          </w:tcPr>
          <w:p w14:paraId="1520CFE3" w14:textId="5B4240DC" w:rsidR="00A527F8" w:rsidRPr="00E00BB6" w:rsidRDefault="00A527F8" w:rsidP="00E00BB6">
            <w:pPr>
              <w:spacing w:line="240" w:lineRule="atLeast"/>
              <w:rPr>
                <w:rFonts w:asciiTheme="majorHAnsi" w:hAnsiTheme="majorHAnsi" w:cs="Arial"/>
              </w:rPr>
            </w:pPr>
            <w:r w:rsidRPr="00E00BB6">
              <w:rPr>
                <w:rFonts w:asciiTheme="majorHAnsi" w:hAnsiTheme="majorHAnsi" w:cs="Arial"/>
              </w:rPr>
              <w:t>Eis</w:t>
            </w:r>
          </w:p>
        </w:tc>
      </w:tr>
      <w:tr w:rsidR="00A527F8" w:rsidRPr="00E00BB6" w14:paraId="15E52B5C" w14:textId="77777777" w:rsidTr="00E00BB6">
        <w:tc>
          <w:tcPr>
            <w:tcW w:w="559" w:type="dxa"/>
          </w:tcPr>
          <w:p w14:paraId="70445488" w14:textId="51236159" w:rsidR="00A527F8" w:rsidRPr="00E00BB6" w:rsidRDefault="00A527F8" w:rsidP="00E00BB6">
            <w:pPr>
              <w:spacing w:line="240" w:lineRule="atLeast"/>
              <w:rPr>
                <w:rFonts w:asciiTheme="majorHAnsi" w:hAnsiTheme="majorHAnsi" w:cs="Arial"/>
              </w:rPr>
            </w:pPr>
            <w:r w:rsidRPr="00E00BB6">
              <w:rPr>
                <w:rFonts w:asciiTheme="majorHAnsi" w:hAnsiTheme="majorHAnsi" w:cs="Arial"/>
              </w:rPr>
              <w:t>5</w:t>
            </w:r>
          </w:p>
        </w:tc>
        <w:tc>
          <w:tcPr>
            <w:tcW w:w="7105" w:type="dxa"/>
          </w:tcPr>
          <w:p w14:paraId="7F335CC7" w14:textId="62528091" w:rsidR="00A527F8" w:rsidRPr="00E00BB6" w:rsidRDefault="00A527F8" w:rsidP="00E00BB6">
            <w:pPr>
              <w:spacing w:line="240" w:lineRule="atLeast"/>
              <w:rPr>
                <w:rFonts w:asciiTheme="majorHAnsi" w:hAnsiTheme="majorHAnsi" w:cs="Arial"/>
              </w:rPr>
            </w:pPr>
            <w:r w:rsidRPr="00E00BB6">
              <w:rPr>
                <w:rFonts w:asciiTheme="majorHAnsi" w:hAnsiTheme="majorHAnsi" w:cs="Arial"/>
              </w:rPr>
              <w:t xml:space="preserve">Bij beëindiging van het traject preventieve jeugdbescherming wordt in een gezamenlijk gesprek met de gezinsmanager, de professional van de organisatie waaraan de casus wordt overgedragen en het gezin afspraken gemaakt hoe de </w:t>
            </w:r>
            <w:r w:rsidRPr="00E00BB6">
              <w:rPr>
                <w:rFonts w:asciiTheme="majorHAnsi" w:hAnsiTheme="majorHAnsi" w:cs="Arial"/>
              </w:rPr>
              <w:lastRenderedPageBreak/>
              <w:t xml:space="preserve">bereikte resultaten worden geborgd. Dit gesprek vindt plaats aan de Beschermingstafel tenzij de voorzitter in samenspraak met de gezinsmanager anders besluit. </w:t>
            </w:r>
          </w:p>
        </w:tc>
        <w:tc>
          <w:tcPr>
            <w:tcW w:w="1403" w:type="dxa"/>
            <w:gridSpan w:val="4"/>
          </w:tcPr>
          <w:p w14:paraId="2234F588" w14:textId="3BAD836B" w:rsidR="00A527F8" w:rsidRPr="00E00BB6" w:rsidRDefault="00A527F8" w:rsidP="00E00BB6">
            <w:pPr>
              <w:spacing w:line="240" w:lineRule="atLeast"/>
              <w:rPr>
                <w:rFonts w:asciiTheme="majorHAnsi" w:hAnsiTheme="majorHAnsi" w:cs="Arial"/>
              </w:rPr>
            </w:pPr>
            <w:r w:rsidRPr="00E00BB6">
              <w:rPr>
                <w:rFonts w:asciiTheme="majorHAnsi" w:hAnsiTheme="majorHAnsi" w:cs="Arial"/>
              </w:rPr>
              <w:lastRenderedPageBreak/>
              <w:t>Ja/Nee</w:t>
            </w:r>
          </w:p>
        </w:tc>
        <w:tc>
          <w:tcPr>
            <w:tcW w:w="5245" w:type="dxa"/>
          </w:tcPr>
          <w:p w14:paraId="3D1D9CB4" w14:textId="6BB1CCB3" w:rsidR="00A527F8" w:rsidRPr="00E00BB6" w:rsidRDefault="00A527F8" w:rsidP="00E00BB6">
            <w:pPr>
              <w:spacing w:line="240" w:lineRule="atLeast"/>
              <w:rPr>
                <w:rFonts w:asciiTheme="majorHAnsi" w:hAnsiTheme="majorHAnsi" w:cs="Arial"/>
              </w:rPr>
            </w:pPr>
            <w:r w:rsidRPr="00E00BB6">
              <w:rPr>
                <w:rFonts w:asciiTheme="majorHAnsi" w:hAnsiTheme="majorHAnsi" w:cs="Arial"/>
              </w:rPr>
              <w:t>Eis</w:t>
            </w:r>
          </w:p>
        </w:tc>
      </w:tr>
      <w:tr w:rsidR="00A527F8" w:rsidRPr="00E00BB6" w14:paraId="55938E8A" w14:textId="77777777" w:rsidTr="00E00BB6">
        <w:tc>
          <w:tcPr>
            <w:tcW w:w="559" w:type="dxa"/>
          </w:tcPr>
          <w:p w14:paraId="6FD74337" w14:textId="09997CF8" w:rsidR="00A527F8" w:rsidRPr="00E00BB6" w:rsidRDefault="00A527F8" w:rsidP="00E00BB6">
            <w:pPr>
              <w:spacing w:line="240" w:lineRule="atLeast"/>
              <w:rPr>
                <w:rFonts w:asciiTheme="majorHAnsi" w:hAnsiTheme="majorHAnsi" w:cs="Arial"/>
              </w:rPr>
            </w:pPr>
            <w:r w:rsidRPr="00E00BB6">
              <w:rPr>
                <w:rFonts w:asciiTheme="majorHAnsi" w:hAnsiTheme="majorHAnsi" w:cs="Arial"/>
              </w:rPr>
              <w:t>6</w:t>
            </w:r>
          </w:p>
        </w:tc>
        <w:tc>
          <w:tcPr>
            <w:tcW w:w="7105" w:type="dxa"/>
          </w:tcPr>
          <w:p w14:paraId="5023A7C2" w14:textId="147D7640" w:rsidR="00A527F8" w:rsidRPr="00E00BB6" w:rsidRDefault="00A527F8" w:rsidP="00E00BB6">
            <w:pPr>
              <w:spacing w:line="240" w:lineRule="atLeast"/>
              <w:rPr>
                <w:rFonts w:asciiTheme="majorHAnsi" w:hAnsiTheme="majorHAnsi" w:cs="Arial"/>
              </w:rPr>
            </w:pPr>
            <w:r w:rsidRPr="00E00BB6">
              <w:rPr>
                <w:rFonts w:asciiTheme="majorHAnsi" w:hAnsiTheme="majorHAnsi" w:cs="Arial"/>
              </w:rPr>
              <w:t>Indien de opdracht voor preventieve jeugdbescherming aan de organisatie wordt gegeven, is de organisatie eindverantwoordelijk. Indien de organisatie wordt gevraagd om een andere partij hierbij te ondersteunen, ligt de eindverantwoordelijkheid bij de andere partij. De organisatie legt deze afspraken per casus vast.</w:t>
            </w:r>
          </w:p>
        </w:tc>
        <w:tc>
          <w:tcPr>
            <w:tcW w:w="1403" w:type="dxa"/>
            <w:gridSpan w:val="4"/>
          </w:tcPr>
          <w:p w14:paraId="5FF1EAE1" w14:textId="34830B77" w:rsidR="00A527F8" w:rsidRPr="00E00BB6" w:rsidRDefault="00A527F8" w:rsidP="00E00BB6">
            <w:pPr>
              <w:spacing w:line="240" w:lineRule="atLeast"/>
              <w:rPr>
                <w:rFonts w:asciiTheme="majorHAnsi" w:hAnsiTheme="majorHAnsi" w:cs="Arial"/>
              </w:rPr>
            </w:pPr>
            <w:r w:rsidRPr="00E00BB6">
              <w:rPr>
                <w:rFonts w:asciiTheme="majorHAnsi" w:hAnsiTheme="majorHAnsi" w:cs="Arial"/>
              </w:rPr>
              <w:t>Ja/Nee</w:t>
            </w:r>
          </w:p>
        </w:tc>
        <w:tc>
          <w:tcPr>
            <w:tcW w:w="5245" w:type="dxa"/>
          </w:tcPr>
          <w:p w14:paraId="0C8DA2DD" w14:textId="4D791A41" w:rsidR="00A527F8" w:rsidRPr="00E00BB6" w:rsidRDefault="00A527F8" w:rsidP="00E00BB6">
            <w:pPr>
              <w:spacing w:line="240" w:lineRule="atLeast"/>
              <w:rPr>
                <w:rFonts w:asciiTheme="majorHAnsi" w:hAnsiTheme="majorHAnsi" w:cs="Arial"/>
              </w:rPr>
            </w:pPr>
            <w:r w:rsidRPr="00E00BB6">
              <w:rPr>
                <w:rFonts w:asciiTheme="majorHAnsi" w:hAnsiTheme="majorHAnsi" w:cs="Arial"/>
              </w:rPr>
              <w:t>Eis</w:t>
            </w:r>
          </w:p>
        </w:tc>
      </w:tr>
      <w:tr w:rsidR="00A527F8" w:rsidRPr="00E00BB6" w14:paraId="11B6927E" w14:textId="77777777" w:rsidTr="00E00BB6">
        <w:trPr>
          <w:trHeight w:val="390"/>
        </w:trPr>
        <w:tc>
          <w:tcPr>
            <w:tcW w:w="559" w:type="dxa"/>
          </w:tcPr>
          <w:p w14:paraId="2B5110EB" w14:textId="69C87856" w:rsidR="00A527F8" w:rsidRPr="00E00BB6" w:rsidRDefault="00A527F8" w:rsidP="00E00BB6">
            <w:pPr>
              <w:spacing w:line="240" w:lineRule="atLeast"/>
              <w:rPr>
                <w:rFonts w:asciiTheme="majorHAnsi" w:hAnsiTheme="majorHAnsi" w:cs="Arial"/>
              </w:rPr>
            </w:pPr>
            <w:r w:rsidRPr="00E00BB6">
              <w:rPr>
                <w:rFonts w:asciiTheme="majorHAnsi" w:hAnsiTheme="majorHAnsi" w:cs="Arial"/>
              </w:rPr>
              <w:t>7</w:t>
            </w:r>
          </w:p>
        </w:tc>
        <w:tc>
          <w:tcPr>
            <w:tcW w:w="7105" w:type="dxa"/>
          </w:tcPr>
          <w:p w14:paraId="3C552DEF" w14:textId="0741AD42" w:rsidR="00A527F8" w:rsidRPr="00E00BB6" w:rsidRDefault="00A527F8" w:rsidP="00E00BB6">
            <w:pPr>
              <w:spacing w:line="240" w:lineRule="atLeast"/>
              <w:rPr>
                <w:rFonts w:asciiTheme="majorHAnsi" w:hAnsiTheme="majorHAnsi" w:cs="Arial"/>
              </w:rPr>
            </w:pPr>
            <w:r w:rsidRPr="00E00BB6">
              <w:rPr>
                <w:rFonts w:asciiTheme="majorHAnsi" w:hAnsiTheme="majorHAnsi" w:cs="Arial"/>
              </w:rPr>
              <w:t xml:space="preserve">De organisatie voert afspraken uit die aan de Beschermingstafel zijn gemaakt, ook als de organisatie daar niet zelf bij aanwezig is geweest. </w:t>
            </w:r>
          </w:p>
        </w:tc>
        <w:tc>
          <w:tcPr>
            <w:tcW w:w="1403" w:type="dxa"/>
            <w:gridSpan w:val="4"/>
          </w:tcPr>
          <w:p w14:paraId="17C6DF1A" w14:textId="62C173EE" w:rsidR="00A527F8" w:rsidRPr="00E00BB6" w:rsidRDefault="00A527F8" w:rsidP="00E00BB6">
            <w:pPr>
              <w:spacing w:line="240" w:lineRule="atLeast"/>
              <w:rPr>
                <w:rFonts w:asciiTheme="majorHAnsi" w:hAnsiTheme="majorHAnsi" w:cs="Arial"/>
              </w:rPr>
            </w:pPr>
            <w:r w:rsidRPr="00E00BB6">
              <w:rPr>
                <w:rFonts w:asciiTheme="majorHAnsi" w:hAnsiTheme="majorHAnsi" w:cs="Arial"/>
              </w:rPr>
              <w:t>Ja/Nee</w:t>
            </w:r>
          </w:p>
        </w:tc>
        <w:tc>
          <w:tcPr>
            <w:tcW w:w="5245" w:type="dxa"/>
          </w:tcPr>
          <w:p w14:paraId="2C530253" w14:textId="1ACD0F72" w:rsidR="00A527F8" w:rsidRPr="00E00BB6" w:rsidRDefault="00A527F8" w:rsidP="00E00BB6">
            <w:pPr>
              <w:spacing w:line="240" w:lineRule="atLeast"/>
              <w:rPr>
                <w:rFonts w:asciiTheme="majorHAnsi" w:hAnsiTheme="majorHAnsi" w:cs="Arial"/>
              </w:rPr>
            </w:pPr>
            <w:r w:rsidRPr="00E00BB6">
              <w:rPr>
                <w:rFonts w:asciiTheme="majorHAnsi" w:hAnsiTheme="majorHAnsi" w:cs="Arial"/>
              </w:rPr>
              <w:t>Eis</w:t>
            </w:r>
          </w:p>
        </w:tc>
      </w:tr>
      <w:tr w:rsidR="00A527F8" w:rsidRPr="00E00BB6" w14:paraId="52CE3714" w14:textId="77777777" w:rsidTr="00E00BB6">
        <w:tc>
          <w:tcPr>
            <w:tcW w:w="7664" w:type="dxa"/>
            <w:gridSpan w:val="2"/>
            <w:shd w:val="clear" w:color="auto" w:fill="CCCCCC"/>
          </w:tcPr>
          <w:p w14:paraId="7F5D53C1" w14:textId="550A052F" w:rsidR="00A527F8" w:rsidRPr="00E00BB6" w:rsidRDefault="00A527F8" w:rsidP="00E00BB6">
            <w:pPr>
              <w:spacing w:line="240" w:lineRule="atLeast"/>
              <w:jc w:val="both"/>
              <w:rPr>
                <w:rFonts w:asciiTheme="majorHAnsi" w:hAnsiTheme="majorHAnsi" w:cs="Arial"/>
                <w:b/>
                <w:bCs/>
                <w:i/>
                <w:iCs/>
              </w:rPr>
            </w:pPr>
            <w:r w:rsidRPr="00E00BB6">
              <w:rPr>
                <w:rFonts w:asciiTheme="majorHAnsi" w:hAnsiTheme="majorHAnsi" w:cs="Arial"/>
                <w:b/>
                <w:bCs/>
                <w:i/>
                <w:iCs/>
              </w:rPr>
              <w:t>Onderwerp 2. Kwaliteit uitvoering taken</w:t>
            </w:r>
          </w:p>
        </w:tc>
        <w:tc>
          <w:tcPr>
            <w:tcW w:w="1403" w:type="dxa"/>
            <w:gridSpan w:val="4"/>
            <w:shd w:val="clear" w:color="auto" w:fill="CCCCCC"/>
          </w:tcPr>
          <w:p w14:paraId="7DF6899A" w14:textId="38A12618" w:rsidR="00A527F8" w:rsidRPr="00E00BB6" w:rsidRDefault="00A527F8" w:rsidP="00E00BB6">
            <w:pPr>
              <w:spacing w:line="240" w:lineRule="atLeast"/>
              <w:rPr>
                <w:rFonts w:asciiTheme="majorHAnsi" w:hAnsiTheme="majorHAnsi" w:cs="Arial"/>
                <w:b/>
                <w:bCs/>
              </w:rPr>
            </w:pPr>
            <w:r w:rsidRPr="00E00BB6">
              <w:rPr>
                <w:rFonts w:asciiTheme="majorHAnsi" w:hAnsiTheme="majorHAnsi" w:cs="Arial"/>
                <w:b/>
                <w:bCs/>
              </w:rPr>
              <w:t>Reactie Leverancier</w:t>
            </w:r>
          </w:p>
        </w:tc>
        <w:tc>
          <w:tcPr>
            <w:tcW w:w="5245" w:type="dxa"/>
            <w:shd w:val="clear" w:color="auto" w:fill="CCCCCC"/>
          </w:tcPr>
          <w:p w14:paraId="2E69834F" w14:textId="410D1611" w:rsidR="00A527F8" w:rsidRPr="00E00BB6" w:rsidRDefault="00A527F8" w:rsidP="00E00BB6">
            <w:pPr>
              <w:spacing w:line="240" w:lineRule="atLeast"/>
              <w:rPr>
                <w:rFonts w:asciiTheme="majorHAnsi" w:hAnsiTheme="majorHAnsi" w:cs="Arial"/>
                <w:b/>
                <w:bCs/>
              </w:rPr>
            </w:pPr>
            <w:r w:rsidRPr="00E00BB6">
              <w:rPr>
                <w:rFonts w:asciiTheme="majorHAnsi" w:hAnsiTheme="majorHAnsi" w:cs="Arial"/>
                <w:b/>
                <w:bCs/>
              </w:rPr>
              <w:t>Toelichting</w:t>
            </w:r>
          </w:p>
        </w:tc>
      </w:tr>
      <w:tr w:rsidR="00A527F8" w:rsidRPr="00E00BB6" w14:paraId="05ED6A4C" w14:textId="77777777" w:rsidTr="00E00BB6">
        <w:tc>
          <w:tcPr>
            <w:tcW w:w="559" w:type="dxa"/>
          </w:tcPr>
          <w:p w14:paraId="43CE5624" w14:textId="77777777" w:rsidR="00A527F8" w:rsidRPr="00E00BB6" w:rsidRDefault="00A527F8" w:rsidP="00E00BB6">
            <w:pPr>
              <w:spacing w:line="240" w:lineRule="atLeast"/>
              <w:rPr>
                <w:rFonts w:asciiTheme="majorHAnsi" w:hAnsiTheme="majorHAnsi" w:cs="Arial"/>
              </w:rPr>
            </w:pPr>
            <w:r w:rsidRPr="00E00BB6">
              <w:rPr>
                <w:rFonts w:asciiTheme="majorHAnsi" w:hAnsiTheme="majorHAnsi" w:cs="Arial"/>
              </w:rPr>
              <w:t>1</w:t>
            </w:r>
          </w:p>
        </w:tc>
        <w:tc>
          <w:tcPr>
            <w:tcW w:w="7105" w:type="dxa"/>
          </w:tcPr>
          <w:p w14:paraId="5DCB8515" w14:textId="47AA0D60" w:rsidR="00A527F8" w:rsidRPr="00E00BB6" w:rsidRDefault="00A527F8" w:rsidP="00E00BB6">
            <w:pPr>
              <w:spacing w:line="240" w:lineRule="atLeast"/>
              <w:rPr>
                <w:rFonts w:asciiTheme="majorHAnsi" w:hAnsiTheme="majorHAnsi" w:cs="Arial"/>
              </w:rPr>
            </w:pPr>
            <w:r w:rsidRPr="00E00BB6">
              <w:rPr>
                <w:rFonts w:asciiTheme="majorHAnsi" w:hAnsiTheme="majorHAnsi" w:cs="Arial"/>
              </w:rPr>
              <w:t>De gezinsmanager voert bij de tijdelijke huisverboden de gesprekken met de jeugdige, werkt nauw samen met andere partijen en zet passende hulp in vanuit het principe ‘bij voorkeur thuis in de eigen omgeving, zo intensief als nodig, zo kort als mogelijk</w:t>
            </w:r>
            <w:r w:rsidR="724563C2" w:rsidRPr="00E00BB6">
              <w:rPr>
                <w:rFonts w:asciiTheme="majorHAnsi" w:hAnsiTheme="majorHAnsi" w:cs="Arial"/>
              </w:rPr>
              <w:t>.</w:t>
            </w:r>
          </w:p>
        </w:tc>
        <w:tc>
          <w:tcPr>
            <w:tcW w:w="1403" w:type="dxa"/>
            <w:gridSpan w:val="4"/>
          </w:tcPr>
          <w:p w14:paraId="63BD66F2" w14:textId="77777777" w:rsidR="00A527F8" w:rsidRPr="00E00BB6" w:rsidRDefault="00A527F8" w:rsidP="00E00BB6">
            <w:pPr>
              <w:spacing w:line="240" w:lineRule="atLeast"/>
              <w:rPr>
                <w:rFonts w:asciiTheme="majorHAnsi" w:hAnsiTheme="majorHAnsi" w:cs="Arial"/>
              </w:rPr>
            </w:pPr>
            <w:r w:rsidRPr="00E00BB6">
              <w:rPr>
                <w:rFonts w:asciiTheme="majorHAnsi" w:hAnsiTheme="majorHAnsi" w:cs="Arial"/>
              </w:rPr>
              <w:t>Ja/Nee</w:t>
            </w:r>
          </w:p>
        </w:tc>
        <w:tc>
          <w:tcPr>
            <w:tcW w:w="5245" w:type="dxa"/>
          </w:tcPr>
          <w:p w14:paraId="74233677" w14:textId="2728E266" w:rsidR="00A527F8" w:rsidRPr="00E00BB6" w:rsidRDefault="00A527F8" w:rsidP="00E00BB6">
            <w:pPr>
              <w:spacing w:line="240" w:lineRule="atLeast"/>
              <w:rPr>
                <w:rFonts w:asciiTheme="majorHAnsi" w:hAnsiTheme="majorHAnsi" w:cs="Arial"/>
                <w:color w:val="00B050"/>
              </w:rPr>
            </w:pPr>
            <w:r w:rsidRPr="00E00BB6">
              <w:rPr>
                <w:rFonts w:asciiTheme="majorHAnsi" w:hAnsiTheme="majorHAnsi" w:cs="Arial"/>
              </w:rPr>
              <w:t xml:space="preserve">Eis </w:t>
            </w:r>
          </w:p>
        </w:tc>
      </w:tr>
      <w:tr w:rsidR="00A527F8" w:rsidRPr="00E00BB6" w14:paraId="05D8AB89" w14:textId="77777777" w:rsidTr="00E00BB6">
        <w:tc>
          <w:tcPr>
            <w:tcW w:w="559" w:type="dxa"/>
          </w:tcPr>
          <w:p w14:paraId="6351C924" w14:textId="233ABE99" w:rsidR="00A527F8" w:rsidRPr="00E00BB6" w:rsidRDefault="00A527F8" w:rsidP="00E00BB6">
            <w:pPr>
              <w:spacing w:line="240" w:lineRule="atLeast"/>
              <w:rPr>
                <w:rFonts w:asciiTheme="majorHAnsi" w:hAnsiTheme="majorHAnsi" w:cs="Arial"/>
              </w:rPr>
            </w:pPr>
            <w:r w:rsidRPr="00E00BB6">
              <w:rPr>
                <w:rFonts w:asciiTheme="majorHAnsi" w:hAnsiTheme="majorHAnsi" w:cs="Arial"/>
              </w:rPr>
              <w:t>2</w:t>
            </w:r>
          </w:p>
        </w:tc>
        <w:tc>
          <w:tcPr>
            <w:tcW w:w="7105" w:type="dxa"/>
          </w:tcPr>
          <w:p w14:paraId="0A18927A" w14:textId="69065842" w:rsidR="00A527F8" w:rsidRPr="00E00BB6" w:rsidRDefault="00A527F8" w:rsidP="00E00BB6">
            <w:pPr>
              <w:spacing w:line="240" w:lineRule="atLeast"/>
              <w:rPr>
                <w:rFonts w:asciiTheme="majorHAnsi" w:hAnsiTheme="majorHAnsi" w:cs="Arial"/>
              </w:rPr>
            </w:pPr>
            <w:r w:rsidRPr="00E00BB6">
              <w:rPr>
                <w:rFonts w:asciiTheme="majorHAnsi" w:hAnsiTheme="majorHAnsi" w:cs="Arial"/>
              </w:rPr>
              <w:t>De organisatie doet op verzoek van de gemeente, de beoordeling en uitvoering van het proces van vrijwillig gesloten plaatsingen</w:t>
            </w:r>
            <w:r w:rsidR="1F4C0827" w:rsidRPr="00E00BB6">
              <w:rPr>
                <w:rFonts w:asciiTheme="majorHAnsi" w:hAnsiTheme="majorHAnsi" w:cs="Arial"/>
              </w:rPr>
              <w:t>.</w:t>
            </w:r>
            <w:r w:rsidRPr="00E00BB6">
              <w:rPr>
                <w:rFonts w:asciiTheme="majorHAnsi" w:hAnsiTheme="majorHAnsi" w:cs="Arial"/>
              </w:rPr>
              <w:t xml:space="preserve"> </w:t>
            </w:r>
          </w:p>
        </w:tc>
        <w:tc>
          <w:tcPr>
            <w:tcW w:w="1403" w:type="dxa"/>
            <w:gridSpan w:val="4"/>
          </w:tcPr>
          <w:p w14:paraId="67649405" w14:textId="0D121F04" w:rsidR="00A527F8" w:rsidRPr="00E00BB6" w:rsidRDefault="00A527F8" w:rsidP="00E00BB6">
            <w:pPr>
              <w:spacing w:line="240" w:lineRule="atLeast"/>
              <w:rPr>
                <w:rFonts w:asciiTheme="majorHAnsi" w:hAnsiTheme="majorHAnsi" w:cs="Arial"/>
              </w:rPr>
            </w:pPr>
            <w:r w:rsidRPr="00E00BB6">
              <w:rPr>
                <w:rFonts w:asciiTheme="majorHAnsi" w:hAnsiTheme="majorHAnsi" w:cs="Arial"/>
              </w:rPr>
              <w:t>Ja/Nee</w:t>
            </w:r>
          </w:p>
        </w:tc>
        <w:tc>
          <w:tcPr>
            <w:tcW w:w="5245" w:type="dxa"/>
          </w:tcPr>
          <w:p w14:paraId="5A6E5DBE" w14:textId="6C9F3469" w:rsidR="00A527F8" w:rsidRPr="00E00BB6" w:rsidRDefault="00A527F8" w:rsidP="00E00BB6">
            <w:pPr>
              <w:spacing w:line="240" w:lineRule="atLeast"/>
              <w:rPr>
                <w:rFonts w:asciiTheme="majorHAnsi" w:hAnsiTheme="majorHAnsi" w:cs="Arial"/>
              </w:rPr>
            </w:pPr>
            <w:r w:rsidRPr="00E00BB6">
              <w:rPr>
                <w:rFonts w:asciiTheme="majorHAnsi" w:hAnsiTheme="majorHAnsi" w:cs="Arial"/>
              </w:rPr>
              <w:t>Eis</w:t>
            </w:r>
          </w:p>
        </w:tc>
      </w:tr>
      <w:tr w:rsidR="00A527F8" w:rsidRPr="00E00BB6" w14:paraId="6F35FF77" w14:textId="77777777" w:rsidTr="00E00BB6">
        <w:tc>
          <w:tcPr>
            <w:tcW w:w="559" w:type="dxa"/>
          </w:tcPr>
          <w:p w14:paraId="3821604D" w14:textId="6736EB36" w:rsidR="00A527F8" w:rsidRPr="00E00BB6" w:rsidRDefault="00A527F8" w:rsidP="00E00BB6">
            <w:pPr>
              <w:spacing w:line="240" w:lineRule="atLeast"/>
              <w:rPr>
                <w:rFonts w:asciiTheme="majorHAnsi" w:hAnsiTheme="majorHAnsi" w:cs="Arial"/>
              </w:rPr>
            </w:pPr>
            <w:r w:rsidRPr="00E00BB6">
              <w:rPr>
                <w:rFonts w:asciiTheme="majorHAnsi" w:hAnsiTheme="majorHAnsi" w:cs="Arial"/>
              </w:rPr>
              <w:t>3</w:t>
            </w:r>
          </w:p>
        </w:tc>
        <w:tc>
          <w:tcPr>
            <w:tcW w:w="7105" w:type="dxa"/>
          </w:tcPr>
          <w:p w14:paraId="257B9CC2" w14:textId="20CB57EE" w:rsidR="00A527F8" w:rsidRPr="00E00BB6" w:rsidRDefault="00A527F8" w:rsidP="00E00BB6">
            <w:pPr>
              <w:spacing w:line="240" w:lineRule="atLeast"/>
              <w:rPr>
                <w:rFonts w:asciiTheme="majorHAnsi" w:hAnsiTheme="majorHAnsi" w:cs="Arial"/>
              </w:rPr>
            </w:pPr>
            <w:r w:rsidRPr="00E00BB6">
              <w:rPr>
                <w:rFonts w:asciiTheme="majorHAnsi" w:hAnsiTheme="majorHAnsi" w:cs="Arial"/>
              </w:rPr>
              <w:t>De gezinsmanager communiceert open en eerlijk met ouders en jeugdige over het vrijwillige karakter van de uit te voeren trajecten, is gericht op samenwerking, motiveren van de jeugdige en het gezin en heeft kennis en vaardigheden om met de jeugdige op een kindvriendelijke manier in gesprek te gaan.</w:t>
            </w:r>
          </w:p>
        </w:tc>
        <w:tc>
          <w:tcPr>
            <w:tcW w:w="1403" w:type="dxa"/>
            <w:gridSpan w:val="4"/>
          </w:tcPr>
          <w:p w14:paraId="574C9737" w14:textId="27F6A5BB" w:rsidR="00A527F8" w:rsidRPr="00E00BB6" w:rsidRDefault="00A527F8" w:rsidP="00E00BB6">
            <w:pPr>
              <w:spacing w:line="240" w:lineRule="atLeast"/>
              <w:rPr>
                <w:rFonts w:asciiTheme="majorHAnsi" w:hAnsiTheme="majorHAnsi" w:cs="Arial"/>
              </w:rPr>
            </w:pPr>
            <w:r w:rsidRPr="00E00BB6">
              <w:rPr>
                <w:rFonts w:asciiTheme="majorHAnsi" w:hAnsiTheme="majorHAnsi" w:cs="Arial"/>
              </w:rPr>
              <w:t>Ja/Nee</w:t>
            </w:r>
          </w:p>
        </w:tc>
        <w:tc>
          <w:tcPr>
            <w:tcW w:w="5245" w:type="dxa"/>
          </w:tcPr>
          <w:p w14:paraId="0609F64A" w14:textId="743D4A1D" w:rsidR="00A527F8" w:rsidRPr="00E00BB6" w:rsidRDefault="00A527F8" w:rsidP="00E00BB6">
            <w:pPr>
              <w:spacing w:line="240" w:lineRule="atLeast"/>
              <w:rPr>
                <w:rFonts w:asciiTheme="majorHAnsi" w:hAnsiTheme="majorHAnsi" w:cs="Arial"/>
              </w:rPr>
            </w:pPr>
            <w:r w:rsidRPr="00E00BB6">
              <w:rPr>
                <w:rFonts w:asciiTheme="majorHAnsi" w:hAnsiTheme="majorHAnsi" w:cs="Arial"/>
              </w:rPr>
              <w:t>Eis</w:t>
            </w:r>
          </w:p>
        </w:tc>
      </w:tr>
      <w:tr w:rsidR="00A527F8" w:rsidRPr="00E00BB6" w14:paraId="7D2E4267" w14:textId="77777777" w:rsidTr="00E00BB6">
        <w:tc>
          <w:tcPr>
            <w:tcW w:w="559" w:type="dxa"/>
          </w:tcPr>
          <w:p w14:paraId="48542914" w14:textId="32EBDC79" w:rsidR="00A527F8" w:rsidRPr="00E00BB6" w:rsidRDefault="00A527F8" w:rsidP="00E00BB6">
            <w:pPr>
              <w:spacing w:line="240" w:lineRule="atLeast"/>
              <w:rPr>
                <w:rFonts w:asciiTheme="majorHAnsi" w:hAnsiTheme="majorHAnsi" w:cs="Arial"/>
              </w:rPr>
            </w:pPr>
            <w:r w:rsidRPr="00E00BB6">
              <w:rPr>
                <w:rFonts w:asciiTheme="majorHAnsi" w:hAnsiTheme="majorHAnsi" w:cs="Arial"/>
              </w:rPr>
              <w:t>4</w:t>
            </w:r>
          </w:p>
        </w:tc>
        <w:tc>
          <w:tcPr>
            <w:tcW w:w="7105" w:type="dxa"/>
          </w:tcPr>
          <w:p w14:paraId="08952116" w14:textId="00BA1DB5" w:rsidR="00A527F8" w:rsidRPr="00E00BB6" w:rsidRDefault="00A527F8" w:rsidP="00E00BB6">
            <w:pPr>
              <w:spacing w:line="240" w:lineRule="atLeast"/>
              <w:rPr>
                <w:rFonts w:asciiTheme="majorHAnsi" w:hAnsiTheme="majorHAnsi" w:cs="Arial"/>
              </w:rPr>
            </w:pPr>
            <w:r w:rsidRPr="00E00BB6">
              <w:rPr>
                <w:rFonts w:asciiTheme="majorHAnsi" w:hAnsiTheme="majorHAnsi" w:cs="Arial"/>
              </w:rPr>
              <w:t xml:space="preserve">De gezinsmanager is er verantwoordelijk voor dat bij 100% van de jeugdigen vanaf 16 jaar het toekomstplan als onderdeel van het gezinsplan is opgenomen. Er worden samenwerkingsafspraken gemaakt met “team18” van de gemeente. </w:t>
            </w:r>
          </w:p>
        </w:tc>
        <w:tc>
          <w:tcPr>
            <w:tcW w:w="1403" w:type="dxa"/>
            <w:gridSpan w:val="4"/>
          </w:tcPr>
          <w:p w14:paraId="07156EC2" w14:textId="5AE9B6A0" w:rsidR="00A527F8" w:rsidRPr="00E00BB6" w:rsidRDefault="00A527F8" w:rsidP="00E00BB6">
            <w:pPr>
              <w:spacing w:line="240" w:lineRule="atLeast"/>
              <w:rPr>
                <w:rFonts w:asciiTheme="majorHAnsi" w:hAnsiTheme="majorHAnsi" w:cs="Arial"/>
              </w:rPr>
            </w:pPr>
            <w:r w:rsidRPr="00E00BB6">
              <w:rPr>
                <w:rFonts w:asciiTheme="majorHAnsi" w:hAnsiTheme="majorHAnsi" w:cs="Arial"/>
              </w:rPr>
              <w:t>Ja/Nee</w:t>
            </w:r>
          </w:p>
        </w:tc>
        <w:tc>
          <w:tcPr>
            <w:tcW w:w="5245" w:type="dxa"/>
          </w:tcPr>
          <w:p w14:paraId="7D6B86D9" w14:textId="7831C2C5" w:rsidR="00A527F8" w:rsidRPr="00E00BB6" w:rsidRDefault="00A527F8" w:rsidP="00E00BB6">
            <w:pPr>
              <w:spacing w:line="240" w:lineRule="atLeast"/>
              <w:rPr>
                <w:rFonts w:asciiTheme="majorHAnsi" w:hAnsiTheme="majorHAnsi" w:cs="Arial"/>
              </w:rPr>
            </w:pPr>
            <w:r w:rsidRPr="00E00BB6">
              <w:rPr>
                <w:rFonts w:asciiTheme="majorHAnsi" w:hAnsiTheme="majorHAnsi" w:cs="Arial"/>
              </w:rPr>
              <w:t>Eis</w:t>
            </w:r>
          </w:p>
        </w:tc>
      </w:tr>
      <w:tr w:rsidR="00A527F8" w:rsidRPr="00E00BB6" w14:paraId="2F2032D8" w14:textId="77777777" w:rsidTr="00E00BB6">
        <w:tc>
          <w:tcPr>
            <w:tcW w:w="7664" w:type="dxa"/>
            <w:gridSpan w:val="2"/>
            <w:shd w:val="clear" w:color="auto" w:fill="CCCCCC"/>
          </w:tcPr>
          <w:p w14:paraId="62366831" w14:textId="496F1396" w:rsidR="00A527F8" w:rsidRPr="00E00BB6" w:rsidRDefault="00A527F8" w:rsidP="00E00BB6">
            <w:pPr>
              <w:spacing w:line="240" w:lineRule="atLeast"/>
              <w:rPr>
                <w:rFonts w:asciiTheme="majorHAnsi" w:hAnsiTheme="majorHAnsi" w:cs="Arial"/>
              </w:rPr>
            </w:pPr>
            <w:r w:rsidRPr="00E00BB6">
              <w:rPr>
                <w:rFonts w:asciiTheme="majorHAnsi" w:hAnsiTheme="majorHAnsi" w:cs="Arial"/>
                <w:b/>
                <w:bCs/>
                <w:i/>
                <w:iCs/>
              </w:rPr>
              <w:t>Onderwerp 3: Samenwerken</w:t>
            </w:r>
          </w:p>
        </w:tc>
        <w:tc>
          <w:tcPr>
            <w:tcW w:w="1403" w:type="dxa"/>
            <w:gridSpan w:val="4"/>
            <w:shd w:val="clear" w:color="auto" w:fill="CCCCCC"/>
          </w:tcPr>
          <w:p w14:paraId="5C4814EA" w14:textId="77777777" w:rsidR="00A527F8" w:rsidRPr="00E00BB6" w:rsidRDefault="00A527F8" w:rsidP="00E00BB6">
            <w:pPr>
              <w:spacing w:line="240" w:lineRule="atLeast"/>
              <w:rPr>
                <w:rFonts w:asciiTheme="majorHAnsi" w:hAnsiTheme="majorHAnsi" w:cs="Arial"/>
              </w:rPr>
            </w:pPr>
            <w:r w:rsidRPr="00E00BB6">
              <w:rPr>
                <w:rFonts w:asciiTheme="majorHAnsi" w:hAnsiTheme="majorHAnsi" w:cs="Arial"/>
                <w:b/>
              </w:rPr>
              <w:t>Reactie leverancier</w:t>
            </w:r>
          </w:p>
        </w:tc>
        <w:tc>
          <w:tcPr>
            <w:tcW w:w="5245" w:type="dxa"/>
            <w:shd w:val="clear" w:color="auto" w:fill="CCCCCC"/>
          </w:tcPr>
          <w:p w14:paraId="54572B2D" w14:textId="77777777" w:rsidR="00A527F8" w:rsidRPr="00E00BB6" w:rsidRDefault="00A527F8" w:rsidP="00E00BB6">
            <w:pPr>
              <w:spacing w:line="240" w:lineRule="atLeast"/>
              <w:rPr>
                <w:rFonts w:asciiTheme="majorHAnsi" w:hAnsiTheme="majorHAnsi" w:cs="Arial"/>
              </w:rPr>
            </w:pPr>
            <w:r w:rsidRPr="00E00BB6">
              <w:rPr>
                <w:rFonts w:asciiTheme="majorHAnsi" w:hAnsiTheme="majorHAnsi" w:cs="Arial"/>
                <w:b/>
              </w:rPr>
              <w:t>Toelichting</w:t>
            </w:r>
          </w:p>
        </w:tc>
      </w:tr>
      <w:tr w:rsidR="00A527F8" w:rsidRPr="00E00BB6" w14:paraId="338D6604" w14:textId="77777777" w:rsidTr="00E00BB6">
        <w:tc>
          <w:tcPr>
            <w:tcW w:w="559" w:type="dxa"/>
          </w:tcPr>
          <w:p w14:paraId="58145115" w14:textId="572CDA13" w:rsidR="00A527F8" w:rsidRPr="00E00BB6" w:rsidRDefault="00A527F8" w:rsidP="00E00BB6">
            <w:pPr>
              <w:spacing w:line="240" w:lineRule="atLeast"/>
              <w:rPr>
                <w:rFonts w:asciiTheme="majorHAnsi" w:hAnsiTheme="majorHAnsi" w:cs="Arial"/>
              </w:rPr>
            </w:pPr>
            <w:r w:rsidRPr="00E00BB6">
              <w:rPr>
                <w:rFonts w:asciiTheme="majorHAnsi" w:hAnsiTheme="majorHAnsi" w:cs="Arial"/>
              </w:rPr>
              <w:t>1</w:t>
            </w:r>
          </w:p>
        </w:tc>
        <w:tc>
          <w:tcPr>
            <w:tcW w:w="7105" w:type="dxa"/>
          </w:tcPr>
          <w:p w14:paraId="1E7777F9" w14:textId="560E7407" w:rsidR="00A527F8" w:rsidRPr="00E00BB6" w:rsidRDefault="00A527F8" w:rsidP="00E00BB6">
            <w:pPr>
              <w:spacing w:line="240" w:lineRule="atLeast"/>
              <w:rPr>
                <w:rFonts w:asciiTheme="majorHAnsi" w:hAnsiTheme="majorHAnsi" w:cs="Arial"/>
              </w:rPr>
            </w:pPr>
            <w:r w:rsidRPr="00E00BB6">
              <w:rPr>
                <w:rFonts w:asciiTheme="majorHAnsi" w:hAnsiTheme="majorHAnsi" w:cs="Arial"/>
              </w:rPr>
              <w:t xml:space="preserve">De organisatie investeert in stabiele relaties tussen vaste contactpersonen van nader door de gemeente aan te wijzen organisaties in Haarlemmermeer. Gezinsmanagers participeren actief in Haarlemmermeer. </w:t>
            </w:r>
          </w:p>
        </w:tc>
        <w:tc>
          <w:tcPr>
            <w:tcW w:w="1403" w:type="dxa"/>
            <w:gridSpan w:val="4"/>
          </w:tcPr>
          <w:p w14:paraId="68424573" w14:textId="77777777" w:rsidR="00A527F8" w:rsidRPr="00E00BB6" w:rsidRDefault="00A527F8" w:rsidP="00E00BB6">
            <w:pPr>
              <w:spacing w:line="240" w:lineRule="atLeast"/>
              <w:rPr>
                <w:rFonts w:asciiTheme="majorHAnsi" w:hAnsiTheme="majorHAnsi" w:cs="Arial"/>
              </w:rPr>
            </w:pPr>
            <w:r w:rsidRPr="00E00BB6">
              <w:rPr>
                <w:rFonts w:asciiTheme="majorHAnsi" w:hAnsiTheme="majorHAnsi" w:cs="Arial"/>
              </w:rPr>
              <w:t>Ja/Nee</w:t>
            </w:r>
          </w:p>
        </w:tc>
        <w:tc>
          <w:tcPr>
            <w:tcW w:w="5245" w:type="dxa"/>
          </w:tcPr>
          <w:p w14:paraId="516F3D3E" w14:textId="33C9040B" w:rsidR="00A527F8" w:rsidRPr="00E00BB6" w:rsidRDefault="00A527F8" w:rsidP="00E00BB6">
            <w:pPr>
              <w:spacing w:line="240" w:lineRule="atLeast"/>
              <w:rPr>
                <w:rFonts w:asciiTheme="majorHAnsi" w:hAnsiTheme="majorHAnsi" w:cs="Arial"/>
              </w:rPr>
            </w:pPr>
            <w:r w:rsidRPr="00E00BB6">
              <w:rPr>
                <w:rFonts w:asciiTheme="majorHAnsi" w:hAnsiTheme="majorHAnsi" w:cs="Arial"/>
              </w:rPr>
              <w:t>Eis</w:t>
            </w:r>
          </w:p>
        </w:tc>
      </w:tr>
      <w:tr w:rsidR="00A527F8" w:rsidRPr="00E00BB6" w14:paraId="4CD7FC3D" w14:textId="77777777" w:rsidTr="00E00BB6">
        <w:tc>
          <w:tcPr>
            <w:tcW w:w="559" w:type="dxa"/>
          </w:tcPr>
          <w:p w14:paraId="6FF810E5" w14:textId="1203B06B" w:rsidR="00A527F8" w:rsidRPr="00E00BB6" w:rsidRDefault="00A527F8" w:rsidP="00E00BB6">
            <w:pPr>
              <w:spacing w:line="240" w:lineRule="atLeast"/>
              <w:rPr>
                <w:rFonts w:asciiTheme="majorHAnsi" w:hAnsiTheme="majorHAnsi" w:cs="Arial"/>
              </w:rPr>
            </w:pPr>
            <w:r w:rsidRPr="00E00BB6">
              <w:rPr>
                <w:rFonts w:asciiTheme="majorHAnsi" w:hAnsiTheme="majorHAnsi" w:cs="Arial"/>
              </w:rPr>
              <w:t>2</w:t>
            </w:r>
          </w:p>
        </w:tc>
        <w:tc>
          <w:tcPr>
            <w:tcW w:w="7105" w:type="dxa"/>
          </w:tcPr>
          <w:p w14:paraId="7B74B9D1" w14:textId="11DA3BA8" w:rsidR="00A527F8" w:rsidRPr="00E00BB6" w:rsidRDefault="00A527F8" w:rsidP="00E00BB6">
            <w:pPr>
              <w:spacing w:line="240" w:lineRule="atLeast"/>
              <w:rPr>
                <w:rFonts w:asciiTheme="majorHAnsi" w:hAnsiTheme="majorHAnsi" w:cs="Arial"/>
              </w:rPr>
            </w:pPr>
            <w:r w:rsidRPr="00E00BB6">
              <w:rPr>
                <w:rFonts w:asciiTheme="majorHAnsi" w:hAnsiTheme="majorHAnsi" w:cs="Arial"/>
              </w:rPr>
              <w:t xml:space="preserve">De gezinsmanager is voor de ouders en jeugdige toegankelijk, bereikbaar en bereid om aan te sluiten bij de mogelijkheden van ouders. </w:t>
            </w:r>
          </w:p>
        </w:tc>
        <w:tc>
          <w:tcPr>
            <w:tcW w:w="1403" w:type="dxa"/>
            <w:gridSpan w:val="4"/>
          </w:tcPr>
          <w:p w14:paraId="1535BBFA" w14:textId="1D004274" w:rsidR="00A527F8" w:rsidRPr="00E00BB6" w:rsidRDefault="00A527F8" w:rsidP="00E00BB6">
            <w:pPr>
              <w:spacing w:line="240" w:lineRule="atLeast"/>
              <w:rPr>
                <w:rFonts w:asciiTheme="majorHAnsi" w:hAnsiTheme="majorHAnsi" w:cs="Arial"/>
              </w:rPr>
            </w:pPr>
            <w:r w:rsidRPr="00E00BB6">
              <w:rPr>
                <w:rFonts w:asciiTheme="majorHAnsi" w:hAnsiTheme="majorHAnsi" w:cs="Arial"/>
              </w:rPr>
              <w:t>Ja/Nee</w:t>
            </w:r>
          </w:p>
        </w:tc>
        <w:tc>
          <w:tcPr>
            <w:tcW w:w="5245" w:type="dxa"/>
          </w:tcPr>
          <w:p w14:paraId="459891B2" w14:textId="4AA9B054" w:rsidR="00A527F8" w:rsidRPr="00E00BB6" w:rsidRDefault="00A527F8" w:rsidP="00E00BB6">
            <w:pPr>
              <w:spacing w:line="240" w:lineRule="atLeast"/>
              <w:rPr>
                <w:rFonts w:asciiTheme="majorHAnsi" w:hAnsiTheme="majorHAnsi" w:cs="Arial"/>
                <w:highlight w:val="yellow"/>
              </w:rPr>
            </w:pPr>
            <w:r w:rsidRPr="00E00BB6">
              <w:rPr>
                <w:rFonts w:asciiTheme="majorHAnsi" w:hAnsiTheme="majorHAnsi" w:cs="Arial"/>
              </w:rPr>
              <w:t>Eis</w:t>
            </w:r>
          </w:p>
        </w:tc>
      </w:tr>
      <w:tr w:rsidR="00A527F8" w:rsidRPr="00E00BB6" w14:paraId="274F4C95" w14:textId="77777777" w:rsidTr="00E00BB6">
        <w:tc>
          <w:tcPr>
            <w:tcW w:w="7664" w:type="dxa"/>
            <w:gridSpan w:val="2"/>
            <w:shd w:val="clear" w:color="auto" w:fill="CCCCCC"/>
          </w:tcPr>
          <w:p w14:paraId="0381C6B2" w14:textId="0CCEF01B" w:rsidR="00A527F8" w:rsidRPr="00E00BB6" w:rsidRDefault="00A527F8" w:rsidP="00E00BB6">
            <w:pPr>
              <w:spacing w:line="240" w:lineRule="atLeast"/>
              <w:rPr>
                <w:rFonts w:asciiTheme="majorHAnsi" w:hAnsiTheme="majorHAnsi" w:cs="Arial"/>
                <w:b/>
                <w:bCs/>
                <w:i/>
                <w:iCs/>
              </w:rPr>
            </w:pPr>
            <w:r w:rsidRPr="00E00BB6">
              <w:rPr>
                <w:rFonts w:asciiTheme="majorHAnsi" w:hAnsiTheme="majorHAnsi" w:cs="Arial"/>
                <w:b/>
                <w:bCs/>
                <w:i/>
                <w:iCs/>
              </w:rPr>
              <w:t>Onderwerp 4: Doorontwikkeling preventieve jeugdbescherming</w:t>
            </w:r>
          </w:p>
        </w:tc>
        <w:tc>
          <w:tcPr>
            <w:tcW w:w="1403" w:type="dxa"/>
            <w:gridSpan w:val="4"/>
            <w:shd w:val="clear" w:color="auto" w:fill="CCCCCC"/>
          </w:tcPr>
          <w:p w14:paraId="24B052A3" w14:textId="77777777" w:rsidR="00A527F8" w:rsidRPr="00E00BB6" w:rsidRDefault="00A527F8" w:rsidP="00E00BB6">
            <w:pPr>
              <w:spacing w:line="240" w:lineRule="atLeast"/>
              <w:rPr>
                <w:rFonts w:asciiTheme="majorHAnsi" w:hAnsiTheme="majorHAnsi" w:cs="Arial"/>
              </w:rPr>
            </w:pPr>
            <w:r w:rsidRPr="00E00BB6">
              <w:rPr>
                <w:rFonts w:asciiTheme="majorHAnsi" w:hAnsiTheme="majorHAnsi" w:cs="Arial"/>
                <w:b/>
              </w:rPr>
              <w:t>Reactie leverancier</w:t>
            </w:r>
          </w:p>
        </w:tc>
        <w:tc>
          <w:tcPr>
            <w:tcW w:w="5245" w:type="dxa"/>
            <w:shd w:val="clear" w:color="auto" w:fill="CCCCCC"/>
          </w:tcPr>
          <w:p w14:paraId="1B5F04FE" w14:textId="77777777" w:rsidR="00A527F8" w:rsidRPr="00E00BB6" w:rsidRDefault="00A527F8" w:rsidP="00E00BB6">
            <w:pPr>
              <w:spacing w:line="240" w:lineRule="atLeast"/>
              <w:rPr>
                <w:rFonts w:asciiTheme="majorHAnsi" w:hAnsiTheme="majorHAnsi" w:cs="Arial"/>
              </w:rPr>
            </w:pPr>
            <w:r w:rsidRPr="00E00BB6">
              <w:rPr>
                <w:rFonts w:asciiTheme="majorHAnsi" w:hAnsiTheme="majorHAnsi" w:cs="Arial"/>
                <w:b/>
              </w:rPr>
              <w:t>Toelichting</w:t>
            </w:r>
          </w:p>
        </w:tc>
      </w:tr>
      <w:tr w:rsidR="00A527F8" w:rsidRPr="00E00BB6" w14:paraId="407A23B8" w14:textId="77777777" w:rsidTr="00E00BB6">
        <w:tc>
          <w:tcPr>
            <w:tcW w:w="559" w:type="dxa"/>
          </w:tcPr>
          <w:p w14:paraId="3E4990B5" w14:textId="6DA67B55" w:rsidR="00A527F8" w:rsidRPr="003D0A5C" w:rsidRDefault="00A527F8" w:rsidP="00E00BB6">
            <w:pPr>
              <w:spacing w:line="240" w:lineRule="atLeast"/>
              <w:rPr>
                <w:rFonts w:asciiTheme="majorHAnsi" w:hAnsiTheme="majorHAnsi" w:cs="Arial"/>
              </w:rPr>
            </w:pPr>
            <w:r w:rsidRPr="003D0A5C">
              <w:rPr>
                <w:rFonts w:asciiTheme="majorHAnsi" w:hAnsiTheme="majorHAnsi" w:cs="Arial"/>
              </w:rPr>
              <w:t>1</w:t>
            </w:r>
          </w:p>
        </w:tc>
        <w:tc>
          <w:tcPr>
            <w:tcW w:w="7105" w:type="dxa"/>
          </w:tcPr>
          <w:p w14:paraId="2C20F848" w14:textId="4C65740D" w:rsidR="0093488E" w:rsidRPr="003D0A5C" w:rsidRDefault="003D0A5C" w:rsidP="00E00BB6">
            <w:pPr>
              <w:spacing w:line="240" w:lineRule="atLeast"/>
              <w:rPr>
                <w:rFonts w:asciiTheme="majorHAnsi" w:hAnsiTheme="majorHAnsi" w:cs="Arial"/>
              </w:rPr>
            </w:pPr>
            <w:r w:rsidRPr="003D0A5C">
              <w:rPr>
                <w:rStyle w:val="normaltextrun"/>
                <w:rFonts w:asciiTheme="majorHAnsi" w:hAnsiTheme="majorHAnsi" w:cs="Arial"/>
                <w:shd w:val="clear" w:color="auto" w:fill="FFFFFF"/>
              </w:rPr>
              <w:t>De organisatie maakt in samenspraak met het </w:t>
            </w:r>
            <w:proofErr w:type="spellStart"/>
            <w:r w:rsidRPr="003D0A5C">
              <w:rPr>
                <w:rStyle w:val="spellingerror"/>
                <w:rFonts w:asciiTheme="majorHAnsi" w:hAnsiTheme="majorHAnsi" w:cs="Arial"/>
                <w:shd w:val="clear" w:color="auto" w:fill="FFFFFF"/>
              </w:rPr>
              <w:t>Meerteam</w:t>
            </w:r>
            <w:proofErr w:type="spellEnd"/>
            <w:r w:rsidRPr="003D0A5C">
              <w:rPr>
                <w:rStyle w:val="normaltextrun"/>
                <w:rFonts w:asciiTheme="majorHAnsi" w:hAnsiTheme="majorHAnsi" w:cs="Arial"/>
                <w:shd w:val="clear" w:color="auto" w:fill="FFFFFF"/>
              </w:rPr>
              <w:t>, en op basis van de door het </w:t>
            </w:r>
            <w:proofErr w:type="spellStart"/>
            <w:r w:rsidRPr="003D0A5C">
              <w:rPr>
                <w:rStyle w:val="spellingerror"/>
                <w:rFonts w:asciiTheme="majorHAnsi" w:hAnsiTheme="majorHAnsi" w:cs="Arial"/>
                <w:shd w:val="clear" w:color="auto" w:fill="FFFFFF"/>
              </w:rPr>
              <w:t>Meerteam</w:t>
            </w:r>
            <w:proofErr w:type="spellEnd"/>
            <w:r w:rsidRPr="003D0A5C">
              <w:rPr>
                <w:rStyle w:val="normaltextrun"/>
                <w:rFonts w:asciiTheme="majorHAnsi" w:hAnsiTheme="majorHAnsi" w:cs="Arial"/>
                <w:shd w:val="clear" w:color="auto" w:fill="FFFFFF"/>
              </w:rPr>
              <w:t xml:space="preserve"> vastgestelde behoefte, uiterlijk 1 december 2021 een plan van </w:t>
            </w:r>
            <w:r w:rsidRPr="003D0A5C">
              <w:rPr>
                <w:rStyle w:val="normaltextrun"/>
                <w:rFonts w:asciiTheme="majorHAnsi" w:hAnsiTheme="majorHAnsi" w:cs="Arial"/>
                <w:shd w:val="clear" w:color="auto" w:fill="FFFFFF"/>
              </w:rPr>
              <w:lastRenderedPageBreak/>
              <w:t>aanpak om gefaseerd preventieve jeugdbeschermingstrajecten af te bouwen en uit te laten voeren door het </w:t>
            </w:r>
            <w:proofErr w:type="spellStart"/>
            <w:r w:rsidRPr="003D0A5C">
              <w:rPr>
                <w:rStyle w:val="spellingerror"/>
                <w:rFonts w:asciiTheme="majorHAnsi" w:hAnsiTheme="majorHAnsi" w:cs="Arial"/>
                <w:shd w:val="clear" w:color="auto" w:fill="FFFFFF"/>
              </w:rPr>
              <w:t>Meerteam</w:t>
            </w:r>
            <w:proofErr w:type="spellEnd"/>
            <w:r w:rsidRPr="003D0A5C">
              <w:rPr>
                <w:rStyle w:val="normaltextrun"/>
                <w:rFonts w:asciiTheme="majorHAnsi" w:hAnsiTheme="majorHAnsi" w:cs="Arial"/>
                <w:shd w:val="clear" w:color="auto" w:fill="FFFFFF"/>
              </w:rPr>
              <w:t> of een andere, nader te bepalen partij</w:t>
            </w:r>
            <w:r w:rsidRPr="003D0A5C">
              <w:rPr>
                <w:rStyle w:val="normaltextrun"/>
                <w:rFonts w:asciiTheme="majorHAnsi" w:hAnsiTheme="majorHAnsi"/>
                <w:shd w:val="clear" w:color="auto" w:fill="FFFFFF"/>
              </w:rPr>
              <w:t xml:space="preserve"> </w:t>
            </w:r>
            <w:r w:rsidRPr="003D0A5C">
              <w:rPr>
                <w:rStyle w:val="normaltextrun"/>
                <w:rFonts w:asciiTheme="majorHAnsi" w:hAnsiTheme="majorHAnsi" w:cs="Arial"/>
                <w:shd w:val="clear" w:color="auto" w:fill="FFFFFF"/>
              </w:rPr>
              <w:t>(zoals omschreven in punt c en d</w:t>
            </w:r>
            <w:r>
              <w:rPr>
                <w:rStyle w:val="normaltextrun"/>
                <w:rFonts w:asciiTheme="majorHAnsi" w:hAnsiTheme="majorHAnsi" w:cs="Arial"/>
                <w:shd w:val="clear" w:color="auto" w:fill="FFFFFF"/>
              </w:rPr>
              <w:t xml:space="preserve"> van de bijlage Transitie preventieve jeugdbescherming</w:t>
            </w:r>
            <w:r w:rsidRPr="003D0A5C">
              <w:rPr>
                <w:rStyle w:val="normaltextrun"/>
                <w:rFonts w:asciiTheme="majorHAnsi" w:hAnsiTheme="majorHAnsi" w:cs="Arial"/>
                <w:shd w:val="clear" w:color="auto" w:fill="FFFFFF"/>
              </w:rPr>
              <w:t>)</w:t>
            </w:r>
          </w:p>
        </w:tc>
        <w:tc>
          <w:tcPr>
            <w:tcW w:w="1403" w:type="dxa"/>
            <w:gridSpan w:val="4"/>
          </w:tcPr>
          <w:p w14:paraId="07E1A5E5" w14:textId="77777777" w:rsidR="00A527F8" w:rsidRPr="00E00BB6" w:rsidRDefault="00A527F8" w:rsidP="00E00BB6">
            <w:pPr>
              <w:spacing w:line="240" w:lineRule="atLeast"/>
              <w:rPr>
                <w:rFonts w:asciiTheme="majorHAnsi" w:hAnsiTheme="majorHAnsi" w:cs="Arial"/>
              </w:rPr>
            </w:pPr>
            <w:r w:rsidRPr="00E00BB6">
              <w:rPr>
                <w:rFonts w:asciiTheme="majorHAnsi" w:hAnsiTheme="majorHAnsi" w:cs="Arial"/>
              </w:rPr>
              <w:lastRenderedPageBreak/>
              <w:t>Ja/Nee</w:t>
            </w:r>
          </w:p>
          <w:p w14:paraId="76A5FD75" w14:textId="77777777" w:rsidR="00A527F8" w:rsidRPr="00E00BB6" w:rsidRDefault="00A527F8" w:rsidP="00E00BB6">
            <w:pPr>
              <w:spacing w:line="240" w:lineRule="atLeast"/>
              <w:rPr>
                <w:rFonts w:asciiTheme="majorHAnsi" w:hAnsiTheme="majorHAnsi" w:cs="Arial"/>
              </w:rPr>
            </w:pPr>
          </w:p>
          <w:p w14:paraId="58F96558" w14:textId="77777777" w:rsidR="00A527F8" w:rsidRPr="00E00BB6" w:rsidRDefault="00A527F8" w:rsidP="00E00BB6">
            <w:pPr>
              <w:spacing w:line="240" w:lineRule="atLeast"/>
              <w:rPr>
                <w:rFonts w:asciiTheme="majorHAnsi" w:hAnsiTheme="majorHAnsi" w:cs="Arial"/>
              </w:rPr>
            </w:pPr>
          </w:p>
          <w:p w14:paraId="264FF4C5" w14:textId="5F9358C5" w:rsidR="00A527F8" w:rsidRPr="00E00BB6" w:rsidRDefault="00A527F8" w:rsidP="00E00BB6">
            <w:pPr>
              <w:spacing w:line="240" w:lineRule="atLeast"/>
              <w:rPr>
                <w:rFonts w:asciiTheme="majorHAnsi" w:hAnsiTheme="majorHAnsi" w:cs="Arial"/>
              </w:rPr>
            </w:pPr>
          </w:p>
        </w:tc>
        <w:tc>
          <w:tcPr>
            <w:tcW w:w="5245" w:type="dxa"/>
          </w:tcPr>
          <w:p w14:paraId="6ACD86BA" w14:textId="5979C273" w:rsidR="00A527F8" w:rsidRPr="00E00BB6" w:rsidRDefault="00A527F8" w:rsidP="00E00BB6">
            <w:pPr>
              <w:spacing w:line="240" w:lineRule="atLeast"/>
              <w:rPr>
                <w:rFonts w:asciiTheme="majorHAnsi" w:hAnsiTheme="majorHAnsi" w:cs="Arial"/>
              </w:rPr>
            </w:pPr>
            <w:r w:rsidRPr="00E00BB6">
              <w:rPr>
                <w:rFonts w:asciiTheme="majorHAnsi" w:hAnsiTheme="majorHAnsi" w:cs="Arial"/>
              </w:rPr>
              <w:lastRenderedPageBreak/>
              <w:t>Eis</w:t>
            </w:r>
          </w:p>
          <w:p w14:paraId="69B68887" w14:textId="77777777" w:rsidR="00A527F8" w:rsidRPr="00E00BB6" w:rsidRDefault="00A527F8" w:rsidP="00E00BB6">
            <w:pPr>
              <w:spacing w:line="240" w:lineRule="atLeast"/>
              <w:rPr>
                <w:rFonts w:asciiTheme="majorHAnsi" w:hAnsiTheme="majorHAnsi" w:cs="Arial"/>
              </w:rPr>
            </w:pPr>
          </w:p>
          <w:p w14:paraId="1AA07FBB" w14:textId="77777777" w:rsidR="00A527F8" w:rsidRPr="00E00BB6" w:rsidRDefault="00A527F8" w:rsidP="00E00BB6">
            <w:pPr>
              <w:spacing w:line="240" w:lineRule="atLeast"/>
              <w:rPr>
                <w:rFonts w:asciiTheme="majorHAnsi" w:hAnsiTheme="majorHAnsi" w:cs="Arial"/>
              </w:rPr>
            </w:pPr>
          </w:p>
          <w:p w14:paraId="2F1B2C2A" w14:textId="3E0E776A" w:rsidR="00A527F8" w:rsidRPr="00E00BB6" w:rsidRDefault="00A527F8" w:rsidP="00E00BB6">
            <w:pPr>
              <w:spacing w:line="240" w:lineRule="atLeast"/>
              <w:rPr>
                <w:rFonts w:asciiTheme="majorHAnsi" w:hAnsiTheme="majorHAnsi" w:cs="Arial"/>
              </w:rPr>
            </w:pPr>
            <w:r w:rsidRPr="00E00BB6">
              <w:rPr>
                <w:rFonts w:asciiTheme="majorHAnsi" w:hAnsiTheme="majorHAnsi" w:cs="Arial"/>
              </w:rPr>
              <w:t xml:space="preserve"> </w:t>
            </w:r>
          </w:p>
        </w:tc>
      </w:tr>
      <w:tr w:rsidR="003D0A5C" w:rsidRPr="00E00BB6" w14:paraId="50A3F32F" w14:textId="77777777" w:rsidTr="00E00BB6">
        <w:tc>
          <w:tcPr>
            <w:tcW w:w="559" w:type="dxa"/>
          </w:tcPr>
          <w:p w14:paraId="7E403C79" w14:textId="22CB0DF5" w:rsidR="003D0A5C" w:rsidRPr="003D0A5C" w:rsidRDefault="003D0A5C" w:rsidP="003D0A5C">
            <w:pPr>
              <w:spacing w:line="240" w:lineRule="atLeast"/>
              <w:rPr>
                <w:rFonts w:asciiTheme="majorHAnsi" w:hAnsiTheme="majorHAnsi" w:cs="Arial"/>
              </w:rPr>
            </w:pPr>
            <w:r w:rsidRPr="003D0A5C">
              <w:rPr>
                <w:rFonts w:asciiTheme="majorHAnsi" w:hAnsiTheme="majorHAnsi" w:cs="Arial"/>
              </w:rPr>
              <w:lastRenderedPageBreak/>
              <w:t>2</w:t>
            </w:r>
          </w:p>
        </w:tc>
        <w:tc>
          <w:tcPr>
            <w:tcW w:w="7105" w:type="dxa"/>
          </w:tcPr>
          <w:p w14:paraId="015CE985" w14:textId="19F44612" w:rsidR="003D0A5C" w:rsidRPr="003D0A5C" w:rsidRDefault="003D0A5C" w:rsidP="003D0A5C">
            <w:pPr>
              <w:spacing w:line="240" w:lineRule="atLeast"/>
              <w:rPr>
                <w:rFonts w:asciiTheme="majorHAnsi" w:hAnsiTheme="majorHAnsi" w:cs="Arial"/>
              </w:rPr>
            </w:pPr>
            <w:r w:rsidRPr="003D0A5C">
              <w:rPr>
                <w:rStyle w:val="normaltextrun"/>
                <w:rFonts w:asciiTheme="majorHAnsi" w:hAnsiTheme="majorHAnsi" w:cs="Arial"/>
                <w:shd w:val="clear" w:color="auto" w:fill="FFFFFF"/>
              </w:rPr>
              <w:t>De organisatie stelt zich op als een strategische partner en geeft zo specifiek mogelijk, invulling aan de veranderopgave en de gespecialiseerde taken in het vrijwillig kader (zoals omschreven in de bijlage</w:t>
            </w:r>
            <w:r>
              <w:rPr>
                <w:rStyle w:val="normaltextrun"/>
                <w:rFonts w:asciiTheme="majorHAnsi" w:hAnsiTheme="majorHAnsi" w:cs="Arial"/>
                <w:shd w:val="clear" w:color="auto" w:fill="FFFFFF"/>
              </w:rPr>
              <w:t xml:space="preserve"> Transitie preventieve jeugdbescherming</w:t>
            </w:r>
            <w:r w:rsidRPr="003D0A5C">
              <w:rPr>
                <w:rStyle w:val="normaltextrun"/>
                <w:rFonts w:asciiTheme="majorHAnsi" w:hAnsiTheme="majorHAnsi" w:cs="Arial"/>
                <w:shd w:val="clear" w:color="auto" w:fill="FFFFFF"/>
              </w:rPr>
              <w:t>).</w:t>
            </w:r>
          </w:p>
        </w:tc>
        <w:tc>
          <w:tcPr>
            <w:tcW w:w="1403" w:type="dxa"/>
            <w:gridSpan w:val="4"/>
          </w:tcPr>
          <w:p w14:paraId="1F9C56B4" w14:textId="77777777" w:rsidR="003D0A5C" w:rsidRPr="00E00BB6" w:rsidRDefault="003D0A5C" w:rsidP="003D0A5C">
            <w:pPr>
              <w:spacing w:line="240" w:lineRule="atLeast"/>
              <w:rPr>
                <w:rFonts w:asciiTheme="majorHAnsi" w:hAnsiTheme="majorHAnsi" w:cs="Arial"/>
              </w:rPr>
            </w:pPr>
            <w:r w:rsidRPr="00E00BB6">
              <w:rPr>
                <w:rFonts w:asciiTheme="majorHAnsi" w:hAnsiTheme="majorHAnsi" w:cs="Arial"/>
              </w:rPr>
              <w:t>Ja/Nee</w:t>
            </w:r>
          </w:p>
          <w:p w14:paraId="4BB7071D" w14:textId="77777777" w:rsidR="003D0A5C" w:rsidRPr="00E00BB6" w:rsidRDefault="003D0A5C" w:rsidP="003D0A5C">
            <w:pPr>
              <w:spacing w:line="240" w:lineRule="atLeast"/>
              <w:rPr>
                <w:rFonts w:asciiTheme="majorHAnsi" w:hAnsiTheme="majorHAnsi" w:cs="Arial"/>
              </w:rPr>
            </w:pPr>
          </w:p>
          <w:p w14:paraId="4798C790" w14:textId="77777777" w:rsidR="003D0A5C" w:rsidRPr="00E00BB6" w:rsidRDefault="003D0A5C" w:rsidP="003D0A5C">
            <w:pPr>
              <w:spacing w:line="240" w:lineRule="atLeast"/>
              <w:rPr>
                <w:rFonts w:asciiTheme="majorHAnsi" w:hAnsiTheme="majorHAnsi" w:cs="Arial"/>
              </w:rPr>
            </w:pPr>
          </w:p>
          <w:p w14:paraId="647734A8" w14:textId="77777777" w:rsidR="003D0A5C" w:rsidRPr="00E00BB6" w:rsidRDefault="003D0A5C" w:rsidP="003D0A5C">
            <w:pPr>
              <w:spacing w:line="240" w:lineRule="atLeast"/>
              <w:rPr>
                <w:rFonts w:asciiTheme="majorHAnsi" w:hAnsiTheme="majorHAnsi" w:cs="Arial"/>
              </w:rPr>
            </w:pPr>
          </w:p>
        </w:tc>
        <w:tc>
          <w:tcPr>
            <w:tcW w:w="5245" w:type="dxa"/>
          </w:tcPr>
          <w:p w14:paraId="4C2C0AB7" w14:textId="66C68A0D" w:rsidR="003D0A5C" w:rsidRPr="00E00BB6" w:rsidRDefault="003D0A5C" w:rsidP="003D0A5C">
            <w:pPr>
              <w:spacing w:line="240" w:lineRule="atLeast"/>
              <w:rPr>
                <w:rFonts w:asciiTheme="majorHAnsi" w:hAnsiTheme="majorHAnsi" w:cs="Arial"/>
              </w:rPr>
            </w:pPr>
            <w:r>
              <w:rPr>
                <w:rFonts w:asciiTheme="majorHAnsi" w:hAnsiTheme="majorHAnsi" w:cs="Arial"/>
              </w:rPr>
              <w:t>Eis</w:t>
            </w:r>
          </w:p>
        </w:tc>
      </w:tr>
    </w:tbl>
    <w:p w14:paraId="31F807F8" w14:textId="74377A53" w:rsidR="0B404621" w:rsidRDefault="0B404621" w:rsidP="00E00BB6">
      <w:pPr>
        <w:spacing w:line="240" w:lineRule="atLeast"/>
        <w:rPr>
          <w:rFonts w:asciiTheme="majorHAnsi" w:hAnsiTheme="majorHAnsi"/>
          <w:sz w:val="20"/>
          <w:szCs w:val="20"/>
        </w:rPr>
      </w:pPr>
    </w:p>
    <w:p w14:paraId="0F5CB3D2" w14:textId="77777777" w:rsidR="003D0A5C" w:rsidRPr="00E00BB6" w:rsidRDefault="003D0A5C" w:rsidP="00E00BB6">
      <w:pPr>
        <w:spacing w:line="240" w:lineRule="atLeast"/>
        <w:rPr>
          <w:rFonts w:asciiTheme="majorHAnsi" w:hAnsiTheme="majorHAnsi"/>
          <w:sz w:val="20"/>
          <w:szCs w:val="20"/>
        </w:rPr>
      </w:pPr>
    </w:p>
    <w:sectPr w:rsidR="003D0A5C" w:rsidRPr="00E00BB6" w:rsidSect="009B074A">
      <w:headerReference w:type="default" r:id="rId11"/>
      <w:footerReference w:type="default" r:id="rId12"/>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E49EE4" w14:textId="77777777" w:rsidR="00026291" w:rsidRDefault="00026291" w:rsidP="00A2575A">
      <w:r>
        <w:separator/>
      </w:r>
    </w:p>
  </w:endnote>
  <w:endnote w:type="continuationSeparator" w:id="0">
    <w:p w14:paraId="01370062" w14:textId="77777777" w:rsidR="00026291" w:rsidRDefault="00026291" w:rsidP="00A2575A">
      <w:r>
        <w:continuationSeparator/>
      </w:r>
    </w:p>
  </w:endnote>
  <w:endnote w:type="continuationNotice" w:id="1">
    <w:p w14:paraId="3F771E86" w14:textId="77777777" w:rsidR="00A84D14" w:rsidRDefault="00A84D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32068424"/>
      <w:docPartObj>
        <w:docPartGallery w:val="Page Numbers (Bottom of Page)"/>
        <w:docPartUnique/>
      </w:docPartObj>
    </w:sdtPr>
    <w:sdtEndPr/>
    <w:sdtContent>
      <w:p w14:paraId="2A2ACE36" w14:textId="709CD9F0" w:rsidR="007056A8" w:rsidRDefault="007056A8">
        <w:pPr>
          <w:pStyle w:val="Voettekst"/>
          <w:jc w:val="right"/>
        </w:pPr>
        <w:r>
          <w:fldChar w:fldCharType="begin"/>
        </w:r>
        <w:r>
          <w:instrText>PAGE   \* MERGEFORMAT</w:instrText>
        </w:r>
        <w:r>
          <w:fldChar w:fldCharType="separate"/>
        </w:r>
        <w:r>
          <w:t>2</w:t>
        </w:r>
        <w:r>
          <w:fldChar w:fldCharType="end"/>
        </w:r>
      </w:p>
    </w:sdtContent>
  </w:sdt>
  <w:p w14:paraId="7747D989" w14:textId="06C902C7" w:rsidR="007056A8" w:rsidRDefault="007056A8" w:rsidP="007056A8">
    <w:pPr>
      <w:pStyle w:val="Voettekst"/>
    </w:pPr>
  </w:p>
  <w:p w14:paraId="53C99940" w14:textId="77777777" w:rsidR="00A70DE8" w:rsidRDefault="00A70DE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E48CA7" w14:textId="77777777" w:rsidR="00026291" w:rsidRDefault="00026291" w:rsidP="00A2575A">
      <w:r>
        <w:separator/>
      </w:r>
    </w:p>
  </w:footnote>
  <w:footnote w:type="continuationSeparator" w:id="0">
    <w:p w14:paraId="758C5471" w14:textId="77777777" w:rsidR="00026291" w:rsidRDefault="00026291" w:rsidP="00A2575A">
      <w:r>
        <w:continuationSeparator/>
      </w:r>
    </w:p>
  </w:footnote>
  <w:footnote w:type="continuationNotice" w:id="1">
    <w:p w14:paraId="2805BC59" w14:textId="77777777" w:rsidR="00A84D14" w:rsidRDefault="00A84D1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4665"/>
      <w:gridCol w:w="4665"/>
      <w:gridCol w:w="4665"/>
    </w:tblGrid>
    <w:tr w:rsidR="4E54E8AC" w14:paraId="7494CEE0" w14:textId="77777777" w:rsidTr="4E54E8AC">
      <w:tc>
        <w:tcPr>
          <w:tcW w:w="4665" w:type="dxa"/>
        </w:tcPr>
        <w:p w14:paraId="07C03A6F" w14:textId="24DEE4AF" w:rsidR="4E54E8AC" w:rsidRDefault="4E54E8AC" w:rsidP="4E54E8AC">
          <w:pPr>
            <w:pStyle w:val="Koptekst"/>
            <w:ind w:left="-115"/>
          </w:pPr>
        </w:p>
      </w:tc>
      <w:tc>
        <w:tcPr>
          <w:tcW w:w="4665" w:type="dxa"/>
        </w:tcPr>
        <w:p w14:paraId="7A45E5C5" w14:textId="1758E8CA" w:rsidR="4E54E8AC" w:rsidRDefault="4E54E8AC" w:rsidP="4E54E8AC">
          <w:pPr>
            <w:pStyle w:val="Koptekst"/>
            <w:jc w:val="center"/>
          </w:pPr>
        </w:p>
      </w:tc>
      <w:tc>
        <w:tcPr>
          <w:tcW w:w="4665" w:type="dxa"/>
        </w:tcPr>
        <w:p w14:paraId="0A6BF4E4" w14:textId="0464E8C6" w:rsidR="4E54E8AC" w:rsidRDefault="4E54E8AC" w:rsidP="4E54E8AC">
          <w:pPr>
            <w:pStyle w:val="Koptekst"/>
            <w:ind w:right="-115"/>
            <w:jc w:val="right"/>
          </w:pPr>
        </w:p>
      </w:tc>
    </w:tr>
  </w:tbl>
  <w:p w14:paraId="6A062D4F" w14:textId="183FC378" w:rsidR="4E54E8AC" w:rsidRDefault="4E54E8AC" w:rsidP="4E54E8A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05DD7"/>
    <w:multiLevelType w:val="hybridMultilevel"/>
    <w:tmpl w:val="B31016BE"/>
    <w:lvl w:ilvl="0" w:tplc="E3DC2D30">
      <w:start w:val="1"/>
      <w:numFmt w:val="lowerLetter"/>
      <w:lvlText w:val="%1)"/>
      <w:lvlJc w:val="left"/>
      <w:pPr>
        <w:ind w:left="720" w:hanging="360"/>
      </w:pPr>
    </w:lvl>
    <w:lvl w:ilvl="1" w:tplc="01DEFFBA">
      <w:start w:val="1"/>
      <w:numFmt w:val="lowerLetter"/>
      <w:lvlText w:val="%2."/>
      <w:lvlJc w:val="left"/>
      <w:pPr>
        <w:ind w:left="1440" w:hanging="360"/>
      </w:pPr>
    </w:lvl>
    <w:lvl w:ilvl="2" w:tplc="14043B10">
      <w:start w:val="1"/>
      <w:numFmt w:val="lowerRoman"/>
      <w:lvlText w:val="%3."/>
      <w:lvlJc w:val="right"/>
      <w:pPr>
        <w:ind w:left="2160" w:hanging="180"/>
      </w:pPr>
    </w:lvl>
    <w:lvl w:ilvl="3" w:tplc="2C121ED6">
      <w:start w:val="1"/>
      <w:numFmt w:val="decimal"/>
      <w:lvlText w:val="%4."/>
      <w:lvlJc w:val="left"/>
      <w:pPr>
        <w:ind w:left="2880" w:hanging="360"/>
      </w:pPr>
    </w:lvl>
    <w:lvl w:ilvl="4" w:tplc="7EBEB6A0">
      <w:start w:val="1"/>
      <w:numFmt w:val="lowerLetter"/>
      <w:lvlText w:val="%5."/>
      <w:lvlJc w:val="left"/>
      <w:pPr>
        <w:ind w:left="3600" w:hanging="360"/>
      </w:pPr>
    </w:lvl>
    <w:lvl w:ilvl="5" w:tplc="A14C5032">
      <w:start w:val="1"/>
      <w:numFmt w:val="lowerRoman"/>
      <w:lvlText w:val="%6."/>
      <w:lvlJc w:val="right"/>
      <w:pPr>
        <w:ind w:left="4320" w:hanging="180"/>
      </w:pPr>
    </w:lvl>
    <w:lvl w:ilvl="6" w:tplc="1F4A9EB0">
      <w:start w:val="1"/>
      <w:numFmt w:val="decimal"/>
      <w:lvlText w:val="%7."/>
      <w:lvlJc w:val="left"/>
      <w:pPr>
        <w:ind w:left="5040" w:hanging="360"/>
      </w:pPr>
    </w:lvl>
    <w:lvl w:ilvl="7" w:tplc="3C24BB62">
      <w:start w:val="1"/>
      <w:numFmt w:val="lowerLetter"/>
      <w:lvlText w:val="%8."/>
      <w:lvlJc w:val="left"/>
      <w:pPr>
        <w:ind w:left="5760" w:hanging="360"/>
      </w:pPr>
    </w:lvl>
    <w:lvl w:ilvl="8" w:tplc="123CE080">
      <w:start w:val="1"/>
      <w:numFmt w:val="lowerRoman"/>
      <w:lvlText w:val="%9."/>
      <w:lvlJc w:val="right"/>
      <w:pPr>
        <w:ind w:left="6480" w:hanging="180"/>
      </w:pPr>
    </w:lvl>
  </w:abstractNum>
  <w:abstractNum w:abstractNumId="1" w15:restartNumberingAfterBreak="0">
    <w:nsid w:val="0536197F"/>
    <w:multiLevelType w:val="hybridMultilevel"/>
    <w:tmpl w:val="26C483BC"/>
    <w:lvl w:ilvl="0" w:tplc="FFFFFFFF">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E13FA1"/>
    <w:multiLevelType w:val="hybridMultilevel"/>
    <w:tmpl w:val="74B835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7125D02"/>
    <w:multiLevelType w:val="hybridMultilevel"/>
    <w:tmpl w:val="B6E615D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0BFC7154"/>
    <w:multiLevelType w:val="hybridMultilevel"/>
    <w:tmpl w:val="D2768A50"/>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5" w15:restartNumberingAfterBreak="0">
    <w:nsid w:val="0DF82868"/>
    <w:multiLevelType w:val="hybridMultilevel"/>
    <w:tmpl w:val="A85AFB2C"/>
    <w:lvl w:ilvl="0" w:tplc="88E416E8">
      <w:start w:val="1"/>
      <w:numFmt w:val="lowerLetter"/>
      <w:lvlText w:val="%1."/>
      <w:lvlJc w:val="left"/>
      <w:pPr>
        <w:ind w:left="720" w:hanging="360"/>
      </w:pPr>
    </w:lvl>
    <w:lvl w:ilvl="1" w:tplc="22628D16">
      <w:start w:val="1"/>
      <w:numFmt w:val="lowerLetter"/>
      <w:lvlText w:val="%2."/>
      <w:lvlJc w:val="left"/>
      <w:pPr>
        <w:ind w:left="1440" w:hanging="360"/>
      </w:pPr>
    </w:lvl>
    <w:lvl w:ilvl="2" w:tplc="0B5C042C">
      <w:start w:val="1"/>
      <w:numFmt w:val="lowerRoman"/>
      <w:lvlText w:val="%3."/>
      <w:lvlJc w:val="right"/>
      <w:pPr>
        <w:ind w:left="2160" w:hanging="180"/>
      </w:pPr>
    </w:lvl>
    <w:lvl w:ilvl="3" w:tplc="6748AEE0">
      <w:start w:val="1"/>
      <w:numFmt w:val="decimal"/>
      <w:lvlText w:val="%4."/>
      <w:lvlJc w:val="left"/>
      <w:pPr>
        <w:ind w:left="2880" w:hanging="360"/>
      </w:pPr>
    </w:lvl>
    <w:lvl w:ilvl="4" w:tplc="5D9A507C">
      <w:start w:val="1"/>
      <w:numFmt w:val="lowerLetter"/>
      <w:lvlText w:val="%5."/>
      <w:lvlJc w:val="left"/>
      <w:pPr>
        <w:ind w:left="3600" w:hanging="360"/>
      </w:pPr>
    </w:lvl>
    <w:lvl w:ilvl="5" w:tplc="07FA84CE">
      <w:start w:val="1"/>
      <w:numFmt w:val="lowerRoman"/>
      <w:lvlText w:val="%6."/>
      <w:lvlJc w:val="right"/>
      <w:pPr>
        <w:ind w:left="4320" w:hanging="180"/>
      </w:pPr>
    </w:lvl>
    <w:lvl w:ilvl="6" w:tplc="4BD81D6E">
      <w:start w:val="1"/>
      <w:numFmt w:val="decimal"/>
      <w:lvlText w:val="%7."/>
      <w:lvlJc w:val="left"/>
      <w:pPr>
        <w:ind w:left="5040" w:hanging="360"/>
      </w:pPr>
    </w:lvl>
    <w:lvl w:ilvl="7" w:tplc="89E0F844">
      <w:start w:val="1"/>
      <w:numFmt w:val="lowerLetter"/>
      <w:lvlText w:val="%8."/>
      <w:lvlJc w:val="left"/>
      <w:pPr>
        <w:ind w:left="5760" w:hanging="360"/>
      </w:pPr>
    </w:lvl>
    <w:lvl w:ilvl="8" w:tplc="F956E868">
      <w:start w:val="1"/>
      <w:numFmt w:val="lowerRoman"/>
      <w:lvlText w:val="%9."/>
      <w:lvlJc w:val="right"/>
      <w:pPr>
        <w:ind w:left="6480" w:hanging="180"/>
      </w:pPr>
    </w:lvl>
  </w:abstractNum>
  <w:abstractNum w:abstractNumId="6" w15:restartNumberingAfterBreak="0">
    <w:nsid w:val="153D0A62"/>
    <w:multiLevelType w:val="hybridMultilevel"/>
    <w:tmpl w:val="0C6CD3EE"/>
    <w:lvl w:ilvl="0" w:tplc="0E5E68E2">
      <w:start w:val="1"/>
      <w:numFmt w:val="bullet"/>
      <w:lvlText w:val="-"/>
      <w:lvlJc w:val="left"/>
      <w:pPr>
        <w:ind w:left="720" w:hanging="360"/>
      </w:pPr>
      <w:rPr>
        <w:rFonts w:ascii="Calibri" w:hAnsi="Calibri" w:hint="default"/>
      </w:rPr>
    </w:lvl>
    <w:lvl w:ilvl="1" w:tplc="225A4962">
      <w:start w:val="1"/>
      <w:numFmt w:val="bullet"/>
      <w:lvlText w:val="o"/>
      <w:lvlJc w:val="left"/>
      <w:pPr>
        <w:ind w:left="1440" w:hanging="360"/>
      </w:pPr>
      <w:rPr>
        <w:rFonts w:ascii="Courier New" w:hAnsi="Courier New" w:hint="default"/>
      </w:rPr>
    </w:lvl>
    <w:lvl w:ilvl="2" w:tplc="A726E240">
      <w:start w:val="1"/>
      <w:numFmt w:val="bullet"/>
      <w:lvlText w:val=""/>
      <w:lvlJc w:val="left"/>
      <w:pPr>
        <w:ind w:left="2160" w:hanging="360"/>
      </w:pPr>
      <w:rPr>
        <w:rFonts w:ascii="Wingdings" w:hAnsi="Wingdings" w:hint="default"/>
      </w:rPr>
    </w:lvl>
    <w:lvl w:ilvl="3" w:tplc="719A9D92">
      <w:start w:val="1"/>
      <w:numFmt w:val="bullet"/>
      <w:lvlText w:val=""/>
      <w:lvlJc w:val="left"/>
      <w:pPr>
        <w:ind w:left="2880" w:hanging="360"/>
      </w:pPr>
      <w:rPr>
        <w:rFonts w:ascii="Symbol" w:hAnsi="Symbol" w:hint="default"/>
      </w:rPr>
    </w:lvl>
    <w:lvl w:ilvl="4" w:tplc="9816E87E">
      <w:start w:val="1"/>
      <w:numFmt w:val="bullet"/>
      <w:lvlText w:val="o"/>
      <w:lvlJc w:val="left"/>
      <w:pPr>
        <w:ind w:left="3600" w:hanging="360"/>
      </w:pPr>
      <w:rPr>
        <w:rFonts w:ascii="Courier New" w:hAnsi="Courier New" w:hint="default"/>
      </w:rPr>
    </w:lvl>
    <w:lvl w:ilvl="5" w:tplc="BED8D730">
      <w:start w:val="1"/>
      <w:numFmt w:val="bullet"/>
      <w:lvlText w:val=""/>
      <w:lvlJc w:val="left"/>
      <w:pPr>
        <w:ind w:left="4320" w:hanging="360"/>
      </w:pPr>
      <w:rPr>
        <w:rFonts w:ascii="Wingdings" w:hAnsi="Wingdings" w:hint="default"/>
      </w:rPr>
    </w:lvl>
    <w:lvl w:ilvl="6" w:tplc="0318F6F2">
      <w:start w:val="1"/>
      <w:numFmt w:val="bullet"/>
      <w:lvlText w:val=""/>
      <w:lvlJc w:val="left"/>
      <w:pPr>
        <w:ind w:left="5040" w:hanging="360"/>
      </w:pPr>
      <w:rPr>
        <w:rFonts w:ascii="Symbol" w:hAnsi="Symbol" w:hint="default"/>
      </w:rPr>
    </w:lvl>
    <w:lvl w:ilvl="7" w:tplc="2C6C7AD4">
      <w:start w:val="1"/>
      <w:numFmt w:val="bullet"/>
      <w:lvlText w:val="o"/>
      <w:lvlJc w:val="left"/>
      <w:pPr>
        <w:ind w:left="5760" w:hanging="360"/>
      </w:pPr>
      <w:rPr>
        <w:rFonts w:ascii="Courier New" w:hAnsi="Courier New" w:hint="default"/>
      </w:rPr>
    </w:lvl>
    <w:lvl w:ilvl="8" w:tplc="9E20D0A6">
      <w:start w:val="1"/>
      <w:numFmt w:val="bullet"/>
      <w:lvlText w:val=""/>
      <w:lvlJc w:val="left"/>
      <w:pPr>
        <w:ind w:left="6480" w:hanging="360"/>
      </w:pPr>
      <w:rPr>
        <w:rFonts w:ascii="Wingdings" w:hAnsi="Wingdings" w:hint="default"/>
      </w:rPr>
    </w:lvl>
  </w:abstractNum>
  <w:abstractNum w:abstractNumId="7" w15:restartNumberingAfterBreak="0">
    <w:nsid w:val="1855187E"/>
    <w:multiLevelType w:val="hybridMultilevel"/>
    <w:tmpl w:val="F9A85442"/>
    <w:lvl w:ilvl="0" w:tplc="0413000F">
      <w:start w:val="1"/>
      <w:numFmt w:val="decimal"/>
      <w:lvlText w:val="%1."/>
      <w:lvlJc w:val="left"/>
      <w:pPr>
        <w:ind w:left="360" w:hanging="360"/>
      </w:pPr>
      <w:rPr>
        <w:rFonts w:hint="default"/>
        <w:b/>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C9E002F"/>
    <w:multiLevelType w:val="hybridMultilevel"/>
    <w:tmpl w:val="5210B9B0"/>
    <w:lvl w:ilvl="0" w:tplc="4E6E5DA4">
      <w:start w:val="1"/>
      <w:numFmt w:val="decimal"/>
      <w:lvlText w:val="%1."/>
      <w:lvlJc w:val="left"/>
      <w:pPr>
        <w:ind w:left="720" w:hanging="360"/>
      </w:pPr>
    </w:lvl>
    <w:lvl w:ilvl="1" w:tplc="CE02DD32">
      <w:start w:val="1"/>
      <w:numFmt w:val="lowerLetter"/>
      <w:lvlText w:val="%2."/>
      <w:lvlJc w:val="left"/>
      <w:pPr>
        <w:ind w:left="1440" w:hanging="360"/>
      </w:pPr>
    </w:lvl>
    <w:lvl w:ilvl="2" w:tplc="4DF2C070">
      <w:start w:val="1"/>
      <w:numFmt w:val="lowerRoman"/>
      <w:lvlText w:val="%3."/>
      <w:lvlJc w:val="right"/>
      <w:pPr>
        <w:ind w:left="2160" w:hanging="180"/>
      </w:pPr>
    </w:lvl>
    <w:lvl w:ilvl="3" w:tplc="03427AA4">
      <w:start w:val="1"/>
      <w:numFmt w:val="decimal"/>
      <w:lvlText w:val="%4."/>
      <w:lvlJc w:val="left"/>
      <w:pPr>
        <w:ind w:left="2880" w:hanging="360"/>
      </w:pPr>
    </w:lvl>
    <w:lvl w:ilvl="4" w:tplc="8BAE3186">
      <w:start w:val="1"/>
      <w:numFmt w:val="lowerLetter"/>
      <w:lvlText w:val="%5."/>
      <w:lvlJc w:val="left"/>
      <w:pPr>
        <w:ind w:left="3600" w:hanging="360"/>
      </w:pPr>
    </w:lvl>
    <w:lvl w:ilvl="5" w:tplc="2E90CCDA">
      <w:start w:val="1"/>
      <w:numFmt w:val="lowerRoman"/>
      <w:lvlText w:val="%6."/>
      <w:lvlJc w:val="right"/>
      <w:pPr>
        <w:ind w:left="4320" w:hanging="180"/>
      </w:pPr>
    </w:lvl>
    <w:lvl w:ilvl="6" w:tplc="41A6DE84">
      <w:start w:val="1"/>
      <w:numFmt w:val="decimal"/>
      <w:lvlText w:val="%7."/>
      <w:lvlJc w:val="left"/>
      <w:pPr>
        <w:ind w:left="5040" w:hanging="360"/>
      </w:pPr>
    </w:lvl>
    <w:lvl w:ilvl="7" w:tplc="23668914">
      <w:start w:val="1"/>
      <w:numFmt w:val="lowerLetter"/>
      <w:lvlText w:val="%8."/>
      <w:lvlJc w:val="left"/>
      <w:pPr>
        <w:ind w:left="5760" w:hanging="360"/>
      </w:pPr>
    </w:lvl>
    <w:lvl w:ilvl="8" w:tplc="6F48B490">
      <w:start w:val="1"/>
      <w:numFmt w:val="lowerRoman"/>
      <w:lvlText w:val="%9."/>
      <w:lvlJc w:val="right"/>
      <w:pPr>
        <w:ind w:left="6480" w:hanging="180"/>
      </w:pPr>
    </w:lvl>
  </w:abstractNum>
  <w:abstractNum w:abstractNumId="9" w15:restartNumberingAfterBreak="0">
    <w:nsid w:val="234D6C1E"/>
    <w:multiLevelType w:val="hybridMultilevel"/>
    <w:tmpl w:val="04A0DF00"/>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0" w15:restartNumberingAfterBreak="0">
    <w:nsid w:val="26EE3D5A"/>
    <w:multiLevelType w:val="hybridMultilevel"/>
    <w:tmpl w:val="B796A9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33C457C"/>
    <w:multiLevelType w:val="hybridMultilevel"/>
    <w:tmpl w:val="EF60EDC4"/>
    <w:lvl w:ilvl="0" w:tplc="FD983C30">
      <w:start w:val="1"/>
      <w:numFmt w:val="lowerLetter"/>
      <w:lvlText w:val="%1."/>
      <w:lvlJc w:val="left"/>
      <w:pPr>
        <w:ind w:left="720" w:hanging="360"/>
      </w:pPr>
    </w:lvl>
    <w:lvl w:ilvl="1" w:tplc="4AF0560A">
      <w:start w:val="1"/>
      <w:numFmt w:val="lowerLetter"/>
      <w:lvlText w:val="%2."/>
      <w:lvlJc w:val="left"/>
      <w:pPr>
        <w:ind w:left="1440" w:hanging="360"/>
      </w:pPr>
    </w:lvl>
    <w:lvl w:ilvl="2" w:tplc="139816C4">
      <w:start w:val="1"/>
      <w:numFmt w:val="lowerRoman"/>
      <w:lvlText w:val="%3."/>
      <w:lvlJc w:val="right"/>
      <w:pPr>
        <w:ind w:left="2160" w:hanging="180"/>
      </w:pPr>
    </w:lvl>
    <w:lvl w:ilvl="3" w:tplc="AF9EDDFE">
      <w:start w:val="1"/>
      <w:numFmt w:val="decimal"/>
      <w:lvlText w:val="%4."/>
      <w:lvlJc w:val="left"/>
      <w:pPr>
        <w:ind w:left="2880" w:hanging="360"/>
      </w:pPr>
    </w:lvl>
    <w:lvl w:ilvl="4" w:tplc="0492B884">
      <w:start w:val="1"/>
      <w:numFmt w:val="lowerLetter"/>
      <w:lvlText w:val="%5."/>
      <w:lvlJc w:val="left"/>
      <w:pPr>
        <w:ind w:left="3600" w:hanging="360"/>
      </w:pPr>
    </w:lvl>
    <w:lvl w:ilvl="5" w:tplc="1DE8C9A0">
      <w:start w:val="1"/>
      <w:numFmt w:val="lowerRoman"/>
      <w:lvlText w:val="%6."/>
      <w:lvlJc w:val="right"/>
      <w:pPr>
        <w:ind w:left="4320" w:hanging="180"/>
      </w:pPr>
    </w:lvl>
    <w:lvl w:ilvl="6" w:tplc="968CF20E">
      <w:start w:val="1"/>
      <w:numFmt w:val="decimal"/>
      <w:lvlText w:val="%7."/>
      <w:lvlJc w:val="left"/>
      <w:pPr>
        <w:ind w:left="5040" w:hanging="360"/>
      </w:pPr>
    </w:lvl>
    <w:lvl w:ilvl="7" w:tplc="A30A3A20">
      <w:start w:val="1"/>
      <w:numFmt w:val="lowerLetter"/>
      <w:lvlText w:val="%8."/>
      <w:lvlJc w:val="left"/>
      <w:pPr>
        <w:ind w:left="5760" w:hanging="360"/>
      </w:pPr>
    </w:lvl>
    <w:lvl w:ilvl="8" w:tplc="6900B9D6">
      <w:start w:val="1"/>
      <w:numFmt w:val="lowerRoman"/>
      <w:lvlText w:val="%9."/>
      <w:lvlJc w:val="right"/>
      <w:pPr>
        <w:ind w:left="6480" w:hanging="180"/>
      </w:pPr>
    </w:lvl>
  </w:abstractNum>
  <w:abstractNum w:abstractNumId="12" w15:restartNumberingAfterBreak="0">
    <w:nsid w:val="41786A9A"/>
    <w:multiLevelType w:val="hybridMultilevel"/>
    <w:tmpl w:val="C652B92C"/>
    <w:lvl w:ilvl="0" w:tplc="1D64CDA4">
      <w:start w:val="1"/>
      <w:numFmt w:val="bullet"/>
      <w:lvlText w:val="-"/>
      <w:lvlJc w:val="left"/>
      <w:pPr>
        <w:ind w:left="720" w:hanging="360"/>
      </w:pPr>
      <w:rPr>
        <w:rFonts w:ascii="Cambria" w:eastAsia="Times New Roman" w:hAnsi="Cambri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E39307A"/>
    <w:multiLevelType w:val="hybridMultilevel"/>
    <w:tmpl w:val="887455BC"/>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4" w15:restartNumberingAfterBreak="0">
    <w:nsid w:val="694C542A"/>
    <w:multiLevelType w:val="hybridMultilevel"/>
    <w:tmpl w:val="4A10CD76"/>
    <w:lvl w:ilvl="0" w:tplc="C286FF94">
      <w:start w:val="1"/>
      <w:numFmt w:val="lowerLetter"/>
      <w:lvlText w:val="%1."/>
      <w:lvlJc w:val="left"/>
      <w:pPr>
        <w:ind w:left="720" w:hanging="360"/>
      </w:pPr>
    </w:lvl>
    <w:lvl w:ilvl="1" w:tplc="5D82CCA4">
      <w:start w:val="1"/>
      <w:numFmt w:val="lowerLetter"/>
      <w:lvlText w:val="%2."/>
      <w:lvlJc w:val="left"/>
      <w:pPr>
        <w:ind w:left="1440" w:hanging="360"/>
      </w:pPr>
    </w:lvl>
    <w:lvl w:ilvl="2" w:tplc="4D1823DE">
      <w:start w:val="1"/>
      <w:numFmt w:val="lowerRoman"/>
      <w:lvlText w:val="%3."/>
      <w:lvlJc w:val="right"/>
      <w:pPr>
        <w:ind w:left="2160" w:hanging="180"/>
      </w:pPr>
    </w:lvl>
    <w:lvl w:ilvl="3" w:tplc="3E94085C">
      <w:start w:val="1"/>
      <w:numFmt w:val="decimal"/>
      <w:lvlText w:val="%4."/>
      <w:lvlJc w:val="left"/>
      <w:pPr>
        <w:ind w:left="2880" w:hanging="360"/>
      </w:pPr>
    </w:lvl>
    <w:lvl w:ilvl="4" w:tplc="F836C010">
      <w:start w:val="1"/>
      <w:numFmt w:val="lowerLetter"/>
      <w:lvlText w:val="%5."/>
      <w:lvlJc w:val="left"/>
      <w:pPr>
        <w:ind w:left="3600" w:hanging="360"/>
      </w:pPr>
    </w:lvl>
    <w:lvl w:ilvl="5" w:tplc="A70E34B8">
      <w:start w:val="1"/>
      <w:numFmt w:val="lowerRoman"/>
      <w:lvlText w:val="%6."/>
      <w:lvlJc w:val="right"/>
      <w:pPr>
        <w:ind w:left="4320" w:hanging="180"/>
      </w:pPr>
    </w:lvl>
    <w:lvl w:ilvl="6" w:tplc="CD689952">
      <w:start w:val="1"/>
      <w:numFmt w:val="decimal"/>
      <w:lvlText w:val="%7."/>
      <w:lvlJc w:val="left"/>
      <w:pPr>
        <w:ind w:left="5040" w:hanging="360"/>
      </w:pPr>
    </w:lvl>
    <w:lvl w:ilvl="7" w:tplc="4ACE412A">
      <w:start w:val="1"/>
      <w:numFmt w:val="lowerLetter"/>
      <w:lvlText w:val="%8."/>
      <w:lvlJc w:val="left"/>
      <w:pPr>
        <w:ind w:left="5760" w:hanging="360"/>
      </w:pPr>
    </w:lvl>
    <w:lvl w:ilvl="8" w:tplc="72B29282">
      <w:start w:val="1"/>
      <w:numFmt w:val="lowerRoman"/>
      <w:lvlText w:val="%9."/>
      <w:lvlJc w:val="right"/>
      <w:pPr>
        <w:ind w:left="6480" w:hanging="180"/>
      </w:pPr>
    </w:lvl>
  </w:abstractNum>
  <w:abstractNum w:abstractNumId="15" w15:restartNumberingAfterBreak="0">
    <w:nsid w:val="721C69C4"/>
    <w:multiLevelType w:val="hybridMultilevel"/>
    <w:tmpl w:val="ABC05490"/>
    <w:lvl w:ilvl="0" w:tplc="A9FA8C3E">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3E442D3"/>
    <w:multiLevelType w:val="hybridMultilevel"/>
    <w:tmpl w:val="8C5E65BA"/>
    <w:lvl w:ilvl="0" w:tplc="04130019">
      <w:start w:val="6"/>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76E04308"/>
    <w:multiLevelType w:val="hybridMultilevel"/>
    <w:tmpl w:val="A7607C94"/>
    <w:lvl w:ilvl="0" w:tplc="A9FA8C3E">
      <w:start w:val="1"/>
      <w:numFmt w:val="bullet"/>
      <w:lvlText w:val="-"/>
      <w:lvlJc w:val="left"/>
      <w:pPr>
        <w:ind w:left="720" w:hanging="360"/>
      </w:pPr>
      <w:rPr>
        <w:rFonts w:ascii="Calibri" w:hAnsi="Calibri" w:hint="default"/>
      </w:rPr>
    </w:lvl>
    <w:lvl w:ilvl="1" w:tplc="B574D284">
      <w:start w:val="1"/>
      <w:numFmt w:val="bullet"/>
      <w:lvlText w:val="o"/>
      <w:lvlJc w:val="left"/>
      <w:pPr>
        <w:ind w:left="1440" w:hanging="360"/>
      </w:pPr>
      <w:rPr>
        <w:rFonts w:ascii="Courier New" w:hAnsi="Courier New" w:hint="default"/>
      </w:rPr>
    </w:lvl>
    <w:lvl w:ilvl="2" w:tplc="AD28744A">
      <w:start w:val="1"/>
      <w:numFmt w:val="bullet"/>
      <w:lvlText w:val=""/>
      <w:lvlJc w:val="left"/>
      <w:pPr>
        <w:ind w:left="2160" w:hanging="360"/>
      </w:pPr>
      <w:rPr>
        <w:rFonts w:ascii="Wingdings" w:hAnsi="Wingdings" w:hint="default"/>
      </w:rPr>
    </w:lvl>
    <w:lvl w:ilvl="3" w:tplc="B9B83942">
      <w:start w:val="1"/>
      <w:numFmt w:val="bullet"/>
      <w:lvlText w:val=""/>
      <w:lvlJc w:val="left"/>
      <w:pPr>
        <w:ind w:left="2880" w:hanging="360"/>
      </w:pPr>
      <w:rPr>
        <w:rFonts w:ascii="Symbol" w:hAnsi="Symbol" w:hint="default"/>
      </w:rPr>
    </w:lvl>
    <w:lvl w:ilvl="4" w:tplc="098CA90E">
      <w:start w:val="1"/>
      <w:numFmt w:val="bullet"/>
      <w:lvlText w:val="o"/>
      <w:lvlJc w:val="left"/>
      <w:pPr>
        <w:ind w:left="3600" w:hanging="360"/>
      </w:pPr>
      <w:rPr>
        <w:rFonts w:ascii="Courier New" w:hAnsi="Courier New" w:hint="default"/>
      </w:rPr>
    </w:lvl>
    <w:lvl w:ilvl="5" w:tplc="1CDEB03C">
      <w:start w:val="1"/>
      <w:numFmt w:val="bullet"/>
      <w:lvlText w:val=""/>
      <w:lvlJc w:val="left"/>
      <w:pPr>
        <w:ind w:left="4320" w:hanging="360"/>
      </w:pPr>
      <w:rPr>
        <w:rFonts w:ascii="Wingdings" w:hAnsi="Wingdings" w:hint="default"/>
      </w:rPr>
    </w:lvl>
    <w:lvl w:ilvl="6" w:tplc="605E5414">
      <w:start w:val="1"/>
      <w:numFmt w:val="bullet"/>
      <w:lvlText w:val=""/>
      <w:lvlJc w:val="left"/>
      <w:pPr>
        <w:ind w:left="5040" w:hanging="360"/>
      </w:pPr>
      <w:rPr>
        <w:rFonts w:ascii="Symbol" w:hAnsi="Symbol" w:hint="default"/>
      </w:rPr>
    </w:lvl>
    <w:lvl w:ilvl="7" w:tplc="1A440D46">
      <w:start w:val="1"/>
      <w:numFmt w:val="bullet"/>
      <w:lvlText w:val="o"/>
      <w:lvlJc w:val="left"/>
      <w:pPr>
        <w:ind w:left="5760" w:hanging="360"/>
      </w:pPr>
      <w:rPr>
        <w:rFonts w:ascii="Courier New" w:hAnsi="Courier New" w:hint="default"/>
      </w:rPr>
    </w:lvl>
    <w:lvl w:ilvl="8" w:tplc="8C2E560A">
      <w:start w:val="1"/>
      <w:numFmt w:val="bullet"/>
      <w:lvlText w:val=""/>
      <w:lvlJc w:val="left"/>
      <w:pPr>
        <w:ind w:left="6480" w:hanging="360"/>
      </w:pPr>
      <w:rPr>
        <w:rFonts w:ascii="Wingdings" w:hAnsi="Wingdings" w:hint="default"/>
      </w:rPr>
    </w:lvl>
  </w:abstractNum>
  <w:abstractNum w:abstractNumId="18" w15:restartNumberingAfterBreak="0">
    <w:nsid w:val="7AB30AC2"/>
    <w:multiLevelType w:val="hybridMultilevel"/>
    <w:tmpl w:val="D2766F78"/>
    <w:lvl w:ilvl="0" w:tplc="5FACB8F2">
      <w:start w:val="1"/>
      <w:numFmt w:val="decimal"/>
      <w:lvlText w:val="%1."/>
      <w:lvlJc w:val="left"/>
      <w:pPr>
        <w:ind w:left="720" w:hanging="360"/>
      </w:pPr>
      <w:rPr>
        <w:rFonts w:asciiTheme="minorHAnsi" w:eastAsiaTheme="minorEastAsia" w:hAnsiTheme="minorHAnsi" w:cstheme="minorBidi" w:hint="default"/>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7"/>
  </w:num>
  <w:num w:numId="2">
    <w:abstractNumId w:val="6"/>
  </w:num>
  <w:num w:numId="3">
    <w:abstractNumId w:val="5"/>
  </w:num>
  <w:num w:numId="4">
    <w:abstractNumId w:val="11"/>
  </w:num>
  <w:num w:numId="5">
    <w:abstractNumId w:val="14"/>
  </w:num>
  <w:num w:numId="6">
    <w:abstractNumId w:val="0"/>
  </w:num>
  <w:num w:numId="7">
    <w:abstractNumId w:val="8"/>
  </w:num>
  <w:num w:numId="8">
    <w:abstractNumId w:val="13"/>
  </w:num>
  <w:num w:numId="9">
    <w:abstractNumId w:val="4"/>
  </w:num>
  <w:num w:numId="10">
    <w:abstractNumId w:val="2"/>
  </w:num>
  <w:num w:numId="11">
    <w:abstractNumId w:val="7"/>
  </w:num>
  <w:num w:numId="12">
    <w:abstractNumId w:val="3"/>
  </w:num>
  <w:num w:numId="13">
    <w:abstractNumId w:val="18"/>
  </w:num>
  <w:num w:numId="14">
    <w:abstractNumId w:val="12"/>
  </w:num>
  <w:num w:numId="15">
    <w:abstractNumId w:val="1"/>
  </w:num>
  <w:num w:numId="16">
    <w:abstractNumId w:val="10"/>
  </w:num>
  <w:num w:numId="17">
    <w:abstractNumId w:val="16"/>
  </w:num>
  <w:num w:numId="18">
    <w:abstractNumId w:val="9"/>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1433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3C3"/>
    <w:rsid w:val="00026291"/>
    <w:rsid w:val="000321F1"/>
    <w:rsid w:val="000369F6"/>
    <w:rsid w:val="00086687"/>
    <w:rsid w:val="00097AEF"/>
    <w:rsid w:val="000C1040"/>
    <w:rsid w:val="000D5250"/>
    <w:rsid w:val="000F0FCC"/>
    <w:rsid w:val="000F2C5C"/>
    <w:rsid w:val="0010742C"/>
    <w:rsid w:val="00122843"/>
    <w:rsid w:val="001261BF"/>
    <w:rsid w:val="00135819"/>
    <w:rsid w:val="0013CC1D"/>
    <w:rsid w:val="001453C3"/>
    <w:rsid w:val="00167A03"/>
    <w:rsid w:val="00180B0D"/>
    <w:rsid w:val="0018502B"/>
    <w:rsid w:val="001C16BD"/>
    <w:rsid w:val="00210A5F"/>
    <w:rsid w:val="0022479D"/>
    <w:rsid w:val="00247924"/>
    <w:rsid w:val="002501A0"/>
    <w:rsid w:val="00253CAD"/>
    <w:rsid w:val="00265B65"/>
    <w:rsid w:val="002908C7"/>
    <w:rsid w:val="00291A6B"/>
    <w:rsid w:val="002B2F66"/>
    <w:rsid w:val="002C157C"/>
    <w:rsid w:val="002F07B6"/>
    <w:rsid w:val="002F4097"/>
    <w:rsid w:val="003160BE"/>
    <w:rsid w:val="0032264D"/>
    <w:rsid w:val="003247DF"/>
    <w:rsid w:val="0032ABB0"/>
    <w:rsid w:val="003479E7"/>
    <w:rsid w:val="00374CAF"/>
    <w:rsid w:val="0039129A"/>
    <w:rsid w:val="003B4417"/>
    <w:rsid w:val="003B4FB7"/>
    <w:rsid w:val="003B50E8"/>
    <w:rsid w:val="003D0A5C"/>
    <w:rsid w:val="003E05F5"/>
    <w:rsid w:val="003E6E2E"/>
    <w:rsid w:val="00430DF8"/>
    <w:rsid w:val="00443DEF"/>
    <w:rsid w:val="0048662A"/>
    <w:rsid w:val="004A646E"/>
    <w:rsid w:val="004AC060"/>
    <w:rsid w:val="004B574D"/>
    <w:rsid w:val="004C123C"/>
    <w:rsid w:val="004D6DE8"/>
    <w:rsid w:val="004F37A9"/>
    <w:rsid w:val="00511AA3"/>
    <w:rsid w:val="00513829"/>
    <w:rsid w:val="00521A9E"/>
    <w:rsid w:val="005362DF"/>
    <w:rsid w:val="00546D02"/>
    <w:rsid w:val="0054E8C5"/>
    <w:rsid w:val="0059482E"/>
    <w:rsid w:val="005B25BC"/>
    <w:rsid w:val="005C746F"/>
    <w:rsid w:val="00606C9F"/>
    <w:rsid w:val="006104BF"/>
    <w:rsid w:val="00610DB8"/>
    <w:rsid w:val="00617815"/>
    <w:rsid w:val="00622F65"/>
    <w:rsid w:val="00660FD5"/>
    <w:rsid w:val="00671D0A"/>
    <w:rsid w:val="0067B400"/>
    <w:rsid w:val="006914CC"/>
    <w:rsid w:val="006A64B2"/>
    <w:rsid w:val="006B1C8D"/>
    <w:rsid w:val="006B2FDC"/>
    <w:rsid w:val="006C3888"/>
    <w:rsid w:val="006C60D3"/>
    <w:rsid w:val="006C6510"/>
    <w:rsid w:val="006C7E2D"/>
    <w:rsid w:val="007056A8"/>
    <w:rsid w:val="00705F43"/>
    <w:rsid w:val="00722FEA"/>
    <w:rsid w:val="00732B52"/>
    <w:rsid w:val="0073416A"/>
    <w:rsid w:val="0074581A"/>
    <w:rsid w:val="00752FF7"/>
    <w:rsid w:val="00762574"/>
    <w:rsid w:val="00774866"/>
    <w:rsid w:val="007C1A25"/>
    <w:rsid w:val="007C6463"/>
    <w:rsid w:val="007E7ED9"/>
    <w:rsid w:val="0082330F"/>
    <w:rsid w:val="00826D9B"/>
    <w:rsid w:val="0084CC60"/>
    <w:rsid w:val="0085745F"/>
    <w:rsid w:val="00858BA2"/>
    <w:rsid w:val="0088EC5F"/>
    <w:rsid w:val="008A1E6F"/>
    <w:rsid w:val="008A3E1A"/>
    <w:rsid w:val="008B1FDE"/>
    <w:rsid w:val="008C16DB"/>
    <w:rsid w:val="008C5B51"/>
    <w:rsid w:val="008D18CE"/>
    <w:rsid w:val="008E1B47"/>
    <w:rsid w:val="008E46D2"/>
    <w:rsid w:val="00911674"/>
    <w:rsid w:val="00913B9B"/>
    <w:rsid w:val="0093488E"/>
    <w:rsid w:val="0093657C"/>
    <w:rsid w:val="00946D55"/>
    <w:rsid w:val="00971E86"/>
    <w:rsid w:val="00975F49"/>
    <w:rsid w:val="00984F45"/>
    <w:rsid w:val="009B074A"/>
    <w:rsid w:val="009B584C"/>
    <w:rsid w:val="009F0340"/>
    <w:rsid w:val="00A12B12"/>
    <w:rsid w:val="00A162E0"/>
    <w:rsid w:val="00A17113"/>
    <w:rsid w:val="00A2575A"/>
    <w:rsid w:val="00A46B2B"/>
    <w:rsid w:val="00A527F8"/>
    <w:rsid w:val="00A53ADC"/>
    <w:rsid w:val="00A6F355"/>
    <w:rsid w:val="00A70DE8"/>
    <w:rsid w:val="00A84D14"/>
    <w:rsid w:val="00A969C9"/>
    <w:rsid w:val="00AB0ABB"/>
    <w:rsid w:val="00AB6F98"/>
    <w:rsid w:val="00AD2383"/>
    <w:rsid w:val="00AD51D4"/>
    <w:rsid w:val="00AD7318"/>
    <w:rsid w:val="00ADD66F"/>
    <w:rsid w:val="00AF590E"/>
    <w:rsid w:val="00B0D26C"/>
    <w:rsid w:val="00B11107"/>
    <w:rsid w:val="00B2407F"/>
    <w:rsid w:val="00B2674E"/>
    <w:rsid w:val="00B45247"/>
    <w:rsid w:val="00B61D04"/>
    <w:rsid w:val="00B63FCE"/>
    <w:rsid w:val="00B6D381"/>
    <w:rsid w:val="00BA575C"/>
    <w:rsid w:val="00BA6D36"/>
    <w:rsid w:val="00BE7AA2"/>
    <w:rsid w:val="00C008C6"/>
    <w:rsid w:val="00C00D90"/>
    <w:rsid w:val="00C40A29"/>
    <w:rsid w:val="00C6546F"/>
    <w:rsid w:val="00C714BF"/>
    <w:rsid w:val="00CA188E"/>
    <w:rsid w:val="00CD6567"/>
    <w:rsid w:val="00CF20A6"/>
    <w:rsid w:val="00D1EA89"/>
    <w:rsid w:val="00D24437"/>
    <w:rsid w:val="00D51516"/>
    <w:rsid w:val="00D7228B"/>
    <w:rsid w:val="00DB7967"/>
    <w:rsid w:val="00DCA65C"/>
    <w:rsid w:val="00DD34F5"/>
    <w:rsid w:val="00DE2E01"/>
    <w:rsid w:val="00DE441A"/>
    <w:rsid w:val="00DF6E7B"/>
    <w:rsid w:val="00E00BB6"/>
    <w:rsid w:val="00E1E3E2"/>
    <w:rsid w:val="00E1F2DB"/>
    <w:rsid w:val="00E353A3"/>
    <w:rsid w:val="00E400A4"/>
    <w:rsid w:val="00E65CE8"/>
    <w:rsid w:val="00EBF1F8"/>
    <w:rsid w:val="00EE1EDF"/>
    <w:rsid w:val="00EE7037"/>
    <w:rsid w:val="00EF71FC"/>
    <w:rsid w:val="00F02EBB"/>
    <w:rsid w:val="00F1E35C"/>
    <w:rsid w:val="00F210B4"/>
    <w:rsid w:val="00F219E3"/>
    <w:rsid w:val="00F266ED"/>
    <w:rsid w:val="00F4316D"/>
    <w:rsid w:val="00F447A5"/>
    <w:rsid w:val="00F6169C"/>
    <w:rsid w:val="00F6FB52"/>
    <w:rsid w:val="00F751C8"/>
    <w:rsid w:val="00F7555C"/>
    <w:rsid w:val="00F7C801"/>
    <w:rsid w:val="00F80D85"/>
    <w:rsid w:val="00F8237B"/>
    <w:rsid w:val="00F908E0"/>
    <w:rsid w:val="00F94443"/>
    <w:rsid w:val="00F9579E"/>
    <w:rsid w:val="00FA07B7"/>
    <w:rsid w:val="0100782C"/>
    <w:rsid w:val="010ED5B4"/>
    <w:rsid w:val="01142A6A"/>
    <w:rsid w:val="01172052"/>
    <w:rsid w:val="0117BA30"/>
    <w:rsid w:val="011B435C"/>
    <w:rsid w:val="013A7CC2"/>
    <w:rsid w:val="0148E254"/>
    <w:rsid w:val="015E34DD"/>
    <w:rsid w:val="01662A35"/>
    <w:rsid w:val="016BC83C"/>
    <w:rsid w:val="017E19F0"/>
    <w:rsid w:val="0181094A"/>
    <w:rsid w:val="0196E028"/>
    <w:rsid w:val="019BD268"/>
    <w:rsid w:val="01A0CCD3"/>
    <w:rsid w:val="01A3EEC1"/>
    <w:rsid w:val="01A7BF61"/>
    <w:rsid w:val="01C5F41F"/>
    <w:rsid w:val="01DB40BF"/>
    <w:rsid w:val="01DB6D44"/>
    <w:rsid w:val="01DF005D"/>
    <w:rsid w:val="01FCF234"/>
    <w:rsid w:val="022F884E"/>
    <w:rsid w:val="023A8460"/>
    <w:rsid w:val="023D1419"/>
    <w:rsid w:val="02408B2B"/>
    <w:rsid w:val="0240BD01"/>
    <w:rsid w:val="024C692D"/>
    <w:rsid w:val="02587002"/>
    <w:rsid w:val="0266A33F"/>
    <w:rsid w:val="026C80CC"/>
    <w:rsid w:val="026E23AF"/>
    <w:rsid w:val="02767AC7"/>
    <w:rsid w:val="02774810"/>
    <w:rsid w:val="0279C887"/>
    <w:rsid w:val="028103F4"/>
    <w:rsid w:val="0287D653"/>
    <w:rsid w:val="0289EF40"/>
    <w:rsid w:val="02A39DD1"/>
    <w:rsid w:val="02DB2432"/>
    <w:rsid w:val="02DF0C5E"/>
    <w:rsid w:val="02E1CF6B"/>
    <w:rsid w:val="02FDA05E"/>
    <w:rsid w:val="031A83DB"/>
    <w:rsid w:val="031E75C2"/>
    <w:rsid w:val="0328FDE2"/>
    <w:rsid w:val="0333A498"/>
    <w:rsid w:val="03343406"/>
    <w:rsid w:val="0334BE82"/>
    <w:rsid w:val="0348FE19"/>
    <w:rsid w:val="0356675F"/>
    <w:rsid w:val="0369EBC3"/>
    <w:rsid w:val="0370A2CD"/>
    <w:rsid w:val="03766D0B"/>
    <w:rsid w:val="03891FB8"/>
    <w:rsid w:val="0391BA9D"/>
    <w:rsid w:val="03A06B82"/>
    <w:rsid w:val="03BD2C64"/>
    <w:rsid w:val="03BF4089"/>
    <w:rsid w:val="03CDF5A1"/>
    <w:rsid w:val="03D2491B"/>
    <w:rsid w:val="03E364EE"/>
    <w:rsid w:val="03E8732E"/>
    <w:rsid w:val="03F63831"/>
    <w:rsid w:val="03FE578D"/>
    <w:rsid w:val="040121B3"/>
    <w:rsid w:val="041BB3AB"/>
    <w:rsid w:val="041BFCDB"/>
    <w:rsid w:val="041C1CE4"/>
    <w:rsid w:val="04241F3C"/>
    <w:rsid w:val="043BB3FF"/>
    <w:rsid w:val="0442B35C"/>
    <w:rsid w:val="045BFACD"/>
    <w:rsid w:val="0460D0CC"/>
    <w:rsid w:val="0460EB9A"/>
    <w:rsid w:val="046ACDF7"/>
    <w:rsid w:val="04729063"/>
    <w:rsid w:val="048C5946"/>
    <w:rsid w:val="049DA1A1"/>
    <w:rsid w:val="049E05BF"/>
    <w:rsid w:val="04B27BE2"/>
    <w:rsid w:val="04C054E3"/>
    <w:rsid w:val="04D5A077"/>
    <w:rsid w:val="04D6C07A"/>
    <w:rsid w:val="04DA9727"/>
    <w:rsid w:val="04E80DEE"/>
    <w:rsid w:val="0528F650"/>
    <w:rsid w:val="05383AA8"/>
    <w:rsid w:val="053C0B5C"/>
    <w:rsid w:val="053E2CFA"/>
    <w:rsid w:val="05450EC0"/>
    <w:rsid w:val="054AC469"/>
    <w:rsid w:val="0551F934"/>
    <w:rsid w:val="0554F56E"/>
    <w:rsid w:val="055B15F8"/>
    <w:rsid w:val="05644F46"/>
    <w:rsid w:val="056CA5C1"/>
    <w:rsid w:val="0575F1E9"/>
    <w:rsid w:val="05833C22"/>
    <w:rsid w:val="0584438F"/>
    <w:rsid w:val="05994643"/>
    <w:rsid w:val="05B6B15F"/>
    <w:rsid w:val="05BAE34D"/>
    <w:rsid w:val="05BB0C90"/>
    <w:rsid w:val="05C00ECC"/>
    <w:rsid w:val="05D5CAC9"/>
    <w:rsid w:val="05F15AA3"/>
    <w:rsid w:val="06032B1A"/>
    <w:rsid w:val="0610CDA6"/>
    <w:rsid w:val="06151F51"/>
    <w:rsid w:val="061EF5D5"/>
    <w:rsid w:val="06202F3E"/>
    <w:rsid w:val="06281B21"/>
    <w:rsid w:val="06289902"/>
    <w:rsid w:val="062A1261"/>
    <w:rsid w:val="063A6F38"/>
    <w:rsid w:val="0659D3E8"/>
    <w:rsid w:val="0662F0BB"/>
    <w:rsid w:val="066F3EE1"/>
    <w:rsid w:val="06892C29"/>
    <w:rsid w:val="069761AC"/>
    <w:rsid w:val="0699893D"/>
    <w:rsid w:val="06A5C55B"/>
    <w:rsid w:val="06AEDE67"/>
    <w:rsid w:val="06BA0213"/>
    <w:rsid w:val="06D3D523"/>
    <w:rsid w:val="06D71F1E"/>
    <w:rsid w:val="06E9B7C9"/>
    <w:rsid w:val="06F470D8"/>
    <w:rsid w:val="06F59AB0"/>
    <w:rsid w:val="07059AC3"/>
    <w:rsid w:val="07089C02"/>
    <w:rsid w:val="07129C05"/>
    <w:rsid w:val="071C5BF7"/>
    <w:rsid w:val="073075CC"/>
    <w:rsid w:val="07447B5C"/>
    <w:rsid w:val="074668A4"/>
    <w:rsid w:val="074BCF9A"/>
    <w:rsid w:val="074C3F22"/>
    <w:rsid w:val="074EEAD4"/>
    <w:rsid w:val="075281C0"/>
    <w:rsid w:val="075C80E7"/>
    <w:rsid w:val="076A12EA"/>
    <w:rsid w:val="076EC11D"/>
    <w:rsid w:val="0778436E"/>
    <w:rsid w:val="07826FAC"/>
    <w:rsid w:val="0782BB30"/>
    <w:rsid w:val="0798718E"/>
    <w:rsid w:val="079F50A4"/>
    <w:rsid w:val="07A3C821"/>
    <w:rsid w:val="07A3DEA3"/>
    <w:rsid w:val="07A5FB27"/>
    <w:rsid w:val="07AD8B68"/>
    <w:rsid w:val="07B6293C"/>
    <w:rsid w:val="07BEF123"/>
    <w:rsid w:val="07C4D55F"/>
    <w:rsid w:val="07CB5A9A"/>
    <w:rsid w:val="07D55E99"/>
    <w:rsid w:val="07E45511"/>
    <w:rsid w:val="07F06138"/>
    <w:rsid w:val="081463C3"/>
    <w:rsid w:val="08241F46"/>
    <w:rsid w:val="082A8718"/>
    <w:rsid w:val="08425514"/>
    <w:rsid w:val="0844247F"/>
    <w:rsid w:val="0846C46A"/>
    <w:rsid w:val="084832F3"/>
    <w:rsid w:val="0852FF38"/>
    <w:rsid w:val="0859533F"/>
    <w:rsid w:val="0876F82F"/>
    <w:rsid w:val="087BC3BF"/>
    <w:rsid w:val="0882365B"/>
    <w:rsid w:val="08959DED"/>
    <w:rsid w:val="089A6AC2"/>
    <w:rsid w:val="08A0360F"/>
    <w:rsid w:val="08A85F13"/>
    <w:rsid w:val="08B66D73"/>
    <w:rsid w:val="08BB2706"/>
    <w:rsid w:val="08DF9E2A"/>
    <w:rsid w:val="08E77502"/>
    <w:rsid w:val="08EECEAC"/>
    <w:rsid w:val="08F69A65"/>
    <w:rsid w:val="090199BA"/>
    <w:rsid w:val="091219E0"/>
    <w:rsid w:val="0912A0F5"/>
    <w:rsid w:val="092299AE"/>
    <w:rsid w:val="09265541"/>
    <w:rsid w:val="0928B30B"/>
    <w:rsid w:val="0944F423"/>
    <w:rsid w:val="09489A03"/>
    <w:rsid w:val="094F77B1"/>
    <w:rsid w:val="09569697"/>
    <w:rsid w:val="0957EE90"/>
    <w:rsid w:val="0971038F"/>
    <w:rsid w:val="09713C1A"/>
    <w:rsid w:val="0980EE4F"/>
    <w:rsid w:val="09882F8B"/>
    <w:rsid w:val="0990B736"/>
    <w:rsid w:val="099A1685"/>
    <w:rsid w:val="09A395F5"/>
    <w:rsid w:val="09A67C19"/>
    <w:rsid w:val="09B4B4C8"/>
    <w:rsid w:val="09B75698"/>
    <w:rsid w:val="09C59A58"/>
    <w:rsid w:val="09DFF0AA"/>
    <w:rsid w:val="09E04CFA"/>
    <w:rsid w:val="09E1D035"/>
    <w:rsid w:val="09E385F5"/>
    <w:rsid w:val="09F14516"/>
    <w:rsid w:val="09F1A2A6"/>
    <w:rsid w:val="09F5E6E8"/>
    <w:rsid w:val="09F68E7A"/>
    <w:rsid w:val="09F88BF2"/>
    <w:rsid w:val="0A057463"/>
    <w:rsid w:val="0A0D6D13"/>
    <w:rsid w:val="0A2393AD"/>
    <w:rsid w:val="0A24EB5C"/>
    <w:rsid w:val="0A34AD3E"/>
    <w:rsid w:val="0A3B2446"/>
    <w:rsid w:val="0A3E0856"/>
    <w:rsid w:val="0A403CC4"/>
    <w:rsid w:val="0A4A8DAA"/>
    <w:rsid w:val="0A4AE1AC"/>
    <w:rsid w:val="0A6048EE"/>
    <w:rsid w:val="0A6255FF"/>
    <w:rsid w:val="0A899C51"/>
    <w:rsid w:val="0A8A03A8"/>
    <w:rsid w:val="0A9CAD2B"/>
    <w:rsid w:val="0AB6600F"/>
    <w:rsid w:val="0AB9B9E2"/>
    <w:rsid w:val="0ABBE999"/>
    <w:rsid w:val="0AC17B12"/>
    <w:rsid w:val="0AC3407F"/>
    <w:rsid w:val="0AC53DD0"/>
    <w:rsid w:val="0AD43030"/>
    <w:rsid w:val="0ADD63BB"/>
    <w:rsid w:val="0ADDB4C2"/>
    <w:rsid w:val="0AE263E7"/>
    <w:rsid w:val="0AE979EB"/>
    <w:rsid w:val="0AF74A20"/>
    <w:rsid w:val="0AF8DB0D"/>
    <w:rsid w:val="0B03169D"/>
    <w:rsid w:val="0B0D0C7B"/>
    <w:rsid w:val="0B136112"/>
    <w:rsid w:val="0B2163E8"/>
    <w:rsid w:val="0B28DB29"/>
    <w:rsid w:val="0B39A3D0"/>
    <w:rsid w:val="0B3DF8F9"/>
    <w:rsid w:val="0B404621"/>
    <w:rsid w:val="0B414758"/>
    <w:rsid w:val="0B43A830"/>
    <w:rsid w:val="0B4C2613"/>
    <w:rsid w:val="0B5E2338"/>
    <w:rsid w:val="0B62A72A"/>
    <w:rsid w:val="0B6AC40D"/>
    <w:rsid w:val="0B75E6D1"/>
    <w:rsid w:val="0B78A2BD"/>
    <w:rsid w:val="0B859ADC"/>
    <w:rsid w:val="0B894994"/>
    <w:rsid w:val="0B8A1F33"/>
    <w:rsid w:val="0B8D4FE6"/>
    <w:rsid w:val="0BB06959"/>
    <w:rsid w:val="0BB2F650"/>
    <w:rsid w:val="0BC46C4C"/>
    <w:rsid w:val="0BC91B3A"/>
    <w:rsid w:val="0BCBD18F"/>
    <w:rsid w:val="0BE629EB"/>
    <w:rsid w:val="0BF78431"/>
    <w:rsid w:val="0BFF45D5"/>
    <w:rsid w:val="0C11E821"/>
    <w:rsid w:val="0C154A89"/>
    <w:rsid w:val="0C2231CF"/>
    <w:rsid w:val="0C249570"/>
    <w:rsid w:val="0C315336"/>
    <w:rsid w:val="0C412B3C"/>
    <w:rsid w:val="0C4D54C0"/>
    <w:rsid w:val="0C558A43"/>
    <w:rsid w:val="0C562C53"/>
    <w:rsid w:val="0C5C6EF8"/>
    <w:rsid w:val="0C6527F7"/>
    <w:rsid w:val="0C669B05"/>
    <w:rsid w:val="0C6EE4E6"/>
    <w:rsid w:val="0C7D1479"/>
    <w:rsid w:val="0C8135FA"/>
    <w:rsid w:val="0C9BF37D"/>
    <w:rsid w:val="0CA0E887"/>
    <w:rsid w:val="0CAF518C"/>
    <w:rsid w:val="0CB6D1BF"/>
    <w:rsid w:val="0CB79BFD"/>
    <w:rsid w:val="0CBF92DC"/>
    <w:rsid w:val="0CC55808"/>
    <w:rsid w:val="0CC88EE6"/>
    <w:rsid w:val="0CD281CA"/>
    <w:rsid w:val="0CD6E603"/>
    <w:rsid w:val="0CDD496E"/>
    <w:rsid w:val="0CF65546"/>
    <w:rsid w:val="0D033961"/>
    <w:rsid w:val="0D1ADFBE"/>
    <w:rsid w:val="0D1CF434"/>
    <w:rsid w:val="0D1DFEF9"/>
    <w:rsid w:val="0D214719"/>
    <w:rsid w:val="0D314099"/>
    <w:rsid w:val="0D3CAA24"/>
    <w:rsid w:val="0D446681"/>
    <w:rsid w:val="0D5AD2DC"/>
    <w:rsid w:val="0D61DA98"/>
    <w:rsid w:val="0D756FCC"/>
    <w:rsid w:val="0D85DE04"/>
    <w:rsid w:val="0D8AC15C"/>
    <w:rsid w:val="0D8CBBCF"/>
    <w:rsid w:val="0D92ED3C"/>
    <w:rsid w:val="0D99F5F8"/>
    <w:rsid w:val="0DA12656"/>
    <w:rsid w:val="0DA739A1"/>
    <w:rsid w:val="0DB24EBA"/>
    <w:rsid w:val="0DB805A5"/>
    <w:rsid w:val="0DB8DFAD"/>
    <w:rsid w:val="0DBA1454"/>
    <w:rsid w:val="0DD45AC4"/>
    <w:rsid w:val="0DD612CB"/>
    <w:rsid w:val="0DE6E2C6"/>
    <w:rsid w:val="0DFF1021"/>
    <w:rsid w:val="0E153CAB"/>
    <w:rsid w:val="0E1D1082"/>
    <w:rsid w:val="0E23D68D"/>
    <w:rsid w:val="0E26B4EB"/>
    <w:rsid w:val="0E2C42FC"/>
    <w:rsid w:val="0E4563A3"/>
    <w:rsid w:val="0E572EDD"/>
    <w:rsid w:val="0E5B9451"/>
    <w:rsid w:val="0E6419CE"/>
    <w:rsid w:val="0E74EAE6"/>
    <w:rsid w:val="0E88753C"/>
    <w:rsid w:val="0E946BC2"/>
    <w:rsid w:val="0E9514A6"/>
    <w:rsid w:val="0EA35451"/>
    <w:rsid w:val="0EA56099"/>
    <w:rsid w:val="0EA768D9"/>
    <w:rsid w:val="0ECC0865"/>
    <w:rsid w:val="0ED9B8D4"/>
    <w:rsid w:val="0EDAB2F1"/>
    <w:rsid w:val="0F06B65F"/>
    <w:rsid w:val="0F20510F"/>
    <w:rsid w:val="0F327D36"/>
    <w:rsid w:val="0F334A16"/>
    <w:rsid w:val="0F401D3A"/>
    <w:rsid w:val="0F520D7E"/>
    <w:rsid w:val="0F71FCB5"/>
    <w:rsid w:val="0F81E279"/>
    <w:rsid w:val="0F93D2A7"/>
    <w:rsid w:val="0FA0615D"/>
    <w:rsid w:val="0FAB70F9"/>
    <w:rsid w:val="0FD009E3"/>
    <w:rsid w:val="0FD4170D"/>
    <w:rsid w:val="0FD72E8E"/>
    <w:rsid w:val="0FE77BB1"/>
    <w:rsid w:val="0FE84483"/>
    <w:rsid w:val="0FEE2A88"/>
    <w:rsid w:val="0FFCF8CA"/>
    <w:rsid w:val="1002E27D"/>
    <w:rsid w:val="100561A1"/>
    <w:rsid w:val="100EDC1D"/>
    <w:rsid w:val="10108063"/>
    <w:rsid w:val="104181B0"/>
    <w:rsid w:val="1043EBC9"/>
    <w:rsid w:val="105A0352"/>
    <w:rsid w:val="1060A48B"/>
    <w:rsid w:val="10648842"/>
    <w:rsid w:val="10673286"/>
    <w:rsid w:val="106C1722"/>
    <w:rsid w:val="107FC850"/>
    <w:rsid w:val="10AA2D4E"/>
    <w:rsid w:val="10B99B0E"/>
    <w:rsid w:val="10D25112"/>
    <w:rsid w:val="10D71AA9"/>
    <w:rsid w:val="10DD0E01"/>
    <w:rsid w:val="10E39249"/>
    <w:rsid w:val="10E592FB"/>
    <w:rsid w:val="10E79C92"/>
    <w:rsid w:val="10E929A3"/>
    <w:rsid w:val="10ECFE3F"/>
    <w:rsid w:val="10EDB0F2"/>
    <w:rsid w:val="10F0806F"/>
    <w:rsid w:val="10F5A0BE"/>
    <w:rsid w:val="10FF6716"/>
    <w:rsid w:val="110261A2"/>
    <w:rsid w:val="111F6624"/>
    <w:rsid w:val="11246F7F"/>
    <w:rsid w:val="112803C0"/>
    <w:rsid w:val="1136E88E"/>
    <w:rsid w:val="116932AA"/>
    <w:rsid w:val="11743E99"/>
    <w:rsid w:val="11A2ACD4"/>
    <w:rsid w:val="11A3A079"/>
    <w:rsid w:val="11B81A76"/>
    <w:rsid w:val="11BAA118"/>
    <w:rsid w:val="11C5D365"/>
    <w:rsid w:val="11E67CBB"/>
    <w:rsid w:val="120F0112"/>
    <w:rsid w:val="12175554"/>
    <w:rsid w:val="12372F42"/>
    <w:rsid w:val="1255EDE1"/>
    <w:rsid w:val="125E21C9"/>
    <w:rsid w:val="126A55EC"/>
    <w:rsid w:val="128E56F6"/>
    <w:rsid w:val="12955530"/>
    <w:rsid w:val="12998087"/>
    <w:rsid w:val="12A12B8C"/>
    <w:rsid w:val="12B160FB"/>
    <w:rsid w:val="12B23520"/>
    <w:rsid w:val="12B87CE6"/>
    <w:rsid w:val="12C1345F"/>
    <w:rsid w:val="12D24A40"/>
    <w:rsid w:val="12DE3EF3"/>
    <w:rsid w:val="12DF8ED0"/>
    <w:rsid w:val="12F99772"/>
    <w:rsid w:val="1306A557"/>
    <w:rsid w:val="130785F7"/>
    <w:rsid w:val="130BFA94"/>
    <w:rsid w:val="1312713A"/>
    <w:rsid w:val="1313A4DB"/>
    <w:rsid w:val="1314CA02"/>
    <w:rsid w:val="131AAD97"/>
    <w:rsid w:val="1330EE04"/>
    <w:rsid w:val="13339841"/>
    <w:rsid w:val="133F3811"/>
    <w:rsid w:val="134EA2A3"/>
    <w:rsid w:val="1358A1D4"/>
    <w:rsid w:val="135BC520"/>
    <w:rsid w:val="13623AF6"/>
    <w:rsid w:val="1377CC2B"/>
    <w:rsid w:val="13ABD9DE"/>
    <w:rsid w:val="13C00CE1"/>
    <w:rsid w:val="13C5C501"/>
    <w:rsid w:val="13DA543D"/>
    <w:rsid w:val="13E384BE"/>
    <w:rsid w:val="13ECAEA1"/>
    <w:rsid w:val="13EE7266"/>
    <w:rsid w:val="141188DE"/>
    <w:rsid w:val="1414797F"/>
    <w:rsid w:val="14196C14"/>
    <w:rsid w:val="142ED58B"/>
    <w:rsid w:val="143A53F1"/>
    <w:rsid w:val="143CFBED"/>
    <w:rsid w:val="144B772E"/>
    <w:rsid w:val="144EAEA2"/>
    <w:rsid w:val="14525D50"/>
    <w:rsid w:val="14638243"/>
    <w:rsid w:val="14641737"/>
    <w:rsid w:val="1469019B"/>
    <w:rsid w:val="146B55D2"/>
    <w:rsid w:val="1470F56E"/>
    <w:rsid w:val="14A0199C"/>
    <w:rsid w:val="14ABC2B5"/>
    <w:rsid w:val="14B307AD"/>
    <w:rsid w:val="14C38083"/>
    <w:rsid w:val="14C41BC7"/>
    <w:rsid w:val="14ECE227"/>
    <w:rsid w:val="1504541F"/>
    <w:rsid w:val="15059630"/>
    <w:rsid w:val="15139C8C"/>
    <w:rsid w:val="151CE43C"/>
    <w:rsid w:val="151EFFF1"/>
    <w:rsid w:val="15237ABA"/>
    <w:rsid w:val="15269336"/>
    <w:rsid w:val="1528CA6F"/>
    <w:rsid w:val="152C8BEF"/>
    <w:rsid w:val="152E0022"/>
    <w:rsid w:val="1538E763"/>
    <w:rsid w:val="153B36BE"/>
    <w:rsid w:val="153DADA8"/>
    <w:rsid w:val="154FF67F"/>
    <w:rsid w:val="155EC831"/>
    <w:rsid w:val="156E5F90"/>
    <w:rsid w:val="1575DE3D"/>
    <w:rsid w:val="157D71A1"/>
    <w:rsid w:val="157F1BA0"/>
    <w:rsid w:val="158D0C31"/>
    <w:rsid w:val="1598B236"/>
    <w:rsid w:val="15AA5E48"/>
    <w:rsid w:val="15B51636"/>
    <w:rsid w:val="15BF9959"/>
    <w:rsid w:val="15C09AB4"/>
    <w:rsid w:val="15D12149"/>
    <w:rsid w:val="15D867A7"/>
    <w:rsid w:val="15DCF1B3"/>
    <w:rsid w:val="15DDD2AB"/>
    <w:rsid w:val="1607CC0C"/>
    <w:rsid w:val="160AE952"/>
    <w:rsid w:val="160FA2E1"/>
    <w:rsid w:val="16200894"/>
    <w:rsid w:val="1625168E"/>
    <w:rsid w:val="165DB628"/>
    <w:rsid w:val="165EF306"/>
    <w:rsid w:val="165FEC28"/>
    <w:rsid w:val="167BF0FD"/>
    <w:rsid w:val="1683F437"/>
    <w:rsid w:val="168A436C"/>
    <w:rsid w:val="16953DD9"/>
    <w:rsid w:val="1696BE88"/>
    <w:rsid w:val="16B6830A"/>
    <w:rsid w:val="16C7BC36"/>
    <w:rsid w:val="16DF808A"/>
    <w:rsid w:val="16E9F9CF"/>
    <w:rsid w:val="16F3E1C6"/>
    <w:rsid w:val="16F8F0E2"/>
    <w:rsid w:val="16FDBA38"/>
    <w:rsid w:val="16FFFA53"/>
    <w:rsid w:val="17036301"/>
    <w:rsid w:val="17357A6F"/>
    <w:rsid w:val="173AFE82"/>
    <w:rsid w:val="1746B32E"/>
    <w:rsid w:val="1753AF1B"/>
    <w:rsid w:val="175C38C5"/>
    <w:rsid w:val="17664B91"/>
    <w:rsid w:val="177F29EF"/>
    <w:rsid w:val="17874789"/>
    <w:rsid w:val="1788A39C"/>
    <w:rsid w:val="1788F606"/>
    <w:rsid w:val="17924AE5"/>
    <w:rsid w:val="179585F6"/>
    <w:rsid w:val="17A4D03E"/>
    <w:rsid w:val="17D52807"/>
    <w:rsid w:val="17E03D55"/>
    <w:rsid w:val="17E5E25D"/>
    <w:rsid w:val="17EC5E2F"/>
    <w:rsid w:val="180D6C9C"/>
    <w:rsid w:val="1826C564"/>
    <w:rsid w:val="182CF005"/>
    <w:rsid w:val="183BECF6"/>
    <w:rsid w:val="183F5081"/>
    <w:rsid w:val="18489868"/>
    <w:rsid w:val="184B2E96"/>
    <w:rsid w:val="184CE8B1"/>
    <w:rsid w:val="185BD615"/>
    <w:rsid w:val="1870BB38"/>
    <w:rsid w:val="187AD7AE"/>
    <w:rsid w:val="189110DC"/>
    <w:rsid w:val="1894DDBB"/>
    <w:rsid w:val="189668F3"/>
    <w:rsid w:val="189AFF97"/>
    <w:rsid w:val="18A67BCC"/>
    <w:rsid w:val="18A69813"/>
    <w:rsid w:val="18B045FC"/>
    <w:rsid w:val="18CA5FD0"/>
    <w:rsid w:val="18CC9A79"/>
    <w:rsid w:val="18CF1E0A"/>
    <w:rsid w:val="18CFBF8C"/>
    <w:rsid w:val="18D9325C"/>
    <w:rsid w:val="18F73A1B"/>
    <w:rsid w:val="18FB9254"/>
    <w:rsid w:val="18FEE53F"/>
    <w:rsid w:val="19080398"/>
    <w:rsid w:val="190C4497"/>
    <w:rsid w:val="19132E52"/>
    <w:rsid w:val="19177719"/>
    <w:rsid w:val="19218C90"/>
    <w:rsid w:val="193DB86B"/>
    <w:rsid w:val="193DFAED"/>
    <w:rsid w:val="196576FD"/>
    <w:rsid w:val="196923FC"/>
    <w:rsid w:val="1973E32E"/>
    <w:rsid w:val="1976085B"/>
    <w:rsid w:val="1976D575"/>
    <w:rsid w:val="198334CD"/>
    <w:rsid w:val="1988F37B"/>
    <w:rsid w:val="198F4D6A"/>
    <w:rsid w:val="199C8109"/>
    <w:rsid w:val="19A7AFB2"/>
    <w:rsid w:val="19AB3A7E"/>
    <w:rsid w:val="19B06520"/>
    <w:rsid w:val="19B2EE7F"/>
    <w:rsid w:val="19B536ED"/>
    <w:rsid w:val="19BD444B"/>
    <w:rsid w:val="19CBBCEF"/>
    <w:rsid w:val="19FBF373"/>
    <w:rsid w:val="1A0B59C3"/>
    <w:rsid w:val="1A1A8B08"/>
    <w:rsid w:val="1A242A91"/>
    <w:rsid w:val="1A24A18D"/>
    <w:rsid w:val="1A2D72FC"/>
    <w:rsid w:val="1A4B5C29"/>
    <w:rsid w:val="1A579047"/>
    <w:rsid w:val="1A5C9BE9"/>
    <w:rsid w:val="1A5CC0C6"/>
    <w:rsid w:val="1A5DDAF6"/>
    <w:rsid w:val="1A602F5C"/>
    <w:rsid w:val="1A69131F"/>
    <w:rsid w:val="1A757EF5"/>
    <w:rsid w:val="1A7E3A58"/>
    <w:rsid w:val="1AA181AC"/>
    <w:rsid w:val="1AAB6080"/>
    <w:rsid w:val="1AAF5DB4"/>
    <w:rsid w:val="1AAF9244"/>
    <w:rsid w:val="1ABCA367"/>
    <w:rsid w:val="1AC06447"/>
    <w:rsid w:val="1AC488DD"/>
    <w:rsid w:val="1AC5CE92"/>
    <w:rsid w:val="1ADE5A75"/>
    <w:rsid w:val="1AE74CDA"/>
    <w:rsid w:val="1AECC007"/>
    <w:rsid w:val="1AEE23A0"/>
    <w:rsid w:val="1B23DDEB"/>
    <w:rsid w:val="1B2DF7E3"/>
    <w:rsid w:val="1B36F5DD"/>
    <w:rsid w:val="1B4582A8"/>
    <w:rsid w:val="1B50353D"/>
    <w:rsid w:val="1B64AC18"/>
    <w:rsid w:val="1B6710CD"/>
    <w:rsid w:val="1B705052"/>
    <w:rsid w:val="1B744702"/>
    <w:rsid w:val="1B791DD3"/>
    <w:rsid w:val="1B7F8805"/>
    <w:rsid w:val="1B8A7DD6"/>
    <w:rsid w:val="1BA62B6F"/>
    <w:rsid w:val="1BAA4662"/>
    <w:rsid w:val="1BBA7D4F"/>
    <w:rsid w:val="1BBFFAF2"/>
    <w:rsid w:val="1BC05773"/>
    <w:rsid w:val="1BC0694D"/>
    <w:rsid w:val="1BCC0C5F"/>
    <w:rsid w:val="1BEC09CC"/>
    <w:rsid w:val="1BF86C4A"/>
    <w:rsid w:val="1C21208E"/>
    <w:rsid w:val="1C2441F6"/>
    <w:rsid w:val="1C2998C4"/>
    <w:rsid w:val="1C30493A"/>
    <w:rsid w:val="1C3B0BA4"/>
    <w:rsid w:val="1C3C664E"/>
    <w:rsid w:val="1C3F5CF7"/>
    <w:rsid w:val="1C43E559"/>
    <w:rsid w:val="1C473D24"/>
    <w:rsid w:val="1C53EFED"/>
    <w:rsid w:val="1C550A05"/>
    <w:rsid w:val="1C696EC8"/>
    <w:rsid w:val="1C6B5176"/>
    <w:rsid w:val="1C6D34F4"/>
    <w:rsid w:val="1C6DCA1B"/>
    <w:rsid w:val="1C7BD2FD"/>
    <w:rsid w:val="1CAA9C3E"/>
    <w:rsid w:val="1CC1D62B"/>
    <w:rsid w:val="1CC9C844"/>
    <w:rsid w:val="1CEE065C"/>
    <w:rsid w:val="1D03E174"/>
    <w:rsid w:val="1D06000C"/>
    <w:rsid w:val="1D081687"/>
    <w:rsid w:val="1D2A9C06"/>
    <w:rsid w:val="1D2FBAC6"/>
    <w:rsid w:val="1D3066E6"/>
    <w:rsid w:val="1D3493BD"/>
    <w:rsid w:val="1D3C58A4"/>
    <w:rsid w:val="1D4139CD"/>
    <w:rsid w:val="1D4596EA"/>
    <w:rsid w:val="1D4648A3"/>
    <w:rsid w:val="1D4754B8"/>
    <w:rsid w:val="1D48A14F"/>
    <w:rsid w:val="1D506558"/>
    <w:rsid w:val="1D5A58D4"/>
    <w:rsid w:val="1D5BCB53"/>
    <w:rsid w:val="1D627FAB"/>
    <w:rsid w:val="1D69981F"/>
    <w:rsid w:val="1D6B7845"/>
    <w:rsid w:val="1D700039"/>
    <w:rsid w:val="1D73BA52"/>
    <w:rsid w:val="1D99B125"/>
    <w:rsid w:val="1DB61668"/>
    <w:rsid w:val="1DBD0154"/>
    <w:rsid w:val="1DD298C4"/>
    <w:rsid w:val="1DD30E38"/>
    <w:rsid w:val="1E0086EE"/>
    <w:rsid w:val="1E08FFB6"/>
    <w:rsid w:val="1E09EC1A"/>
    <w:rsid w:val="1E0C2AE2"/>
    <w:rsid w:val="1E154B90"/>
    <w:rsid w:val="1E383E60"/>
    <w:rsid w:val="1E42F8A1"/>
    <w:rsid w:val="1E52BDAE"/>
    <w:rsid w:val="1E56C675"/>
    <w:rsid w:val="1E774C33"/>
    <w:rsid w:val="1E790371"/>
    <w:rsid w:val="1E7CCAB1"/>
    <w:rsid w:val="1E8B0EB0"/>
    <w:rsid w:val="1E9D945E"/>
    <w:rsid w:val="1EAA949C"/>
    <w:rsid w:val="1EAC338B"/>
    <w:rsid w:val="1ECB5158"/>
    <w:rsid w:val="1EDBB265"/>
    <w:rsid w:val="1EDCBF94"/>
    <w:rsid w:val="1EDF709B"/>
    <w:rsid w:val="1EE7D8F9"/>
    <w:rsid w:val="1EED660C"/>
    <w:rsid w:val="1EF1A412"/>
    <w:rsid w:val="1F1195B1"/>
    <w:rsid w:val="1F29C58D"/>
    <w:rsid w:val="1F3F8ECD"/>
    <w:rsid w:val="1F4BF0BA"/>
    <w:rsid w:val="1F4C0827"/>
    <w:rsid w:val="1F51E6C9"/>
    <w:rsid w:val="1F54E6B9"/>
    <w:rsid w:val="1F55EEAA"/>
    <w:rsid w:val="1F5EDB32"/>
    <w:rsid w:val="1F62954B"/>
    <w:rsid w:val="1F6662C9"/>
    <w:rsid w:val="1F7EFDDC"/>
    <w:rsid w:val="1F8BAD59"/>
    <w:rsid w:val="1FA63C70"/>
    <w:rsid w:val="1FADC27D"/>
    <w:rsid w:val="1FB998B2"/>
    <w:rsid w:val="1FC3C825"/>
    <w:rsid w:val="1FCFDB4E"/>
    <w:rsid w:val="1FD66282"/>
    <w:rsid w:val="1FE650FE"/>
    <w:rsid w:val="1FF5B52A"/>
    <w:rsid w:val="1FFF864A"/>
    <w:rsid w:val="200653CF"/>
    <w:rsid w:val="201816DA"/>
    <w:rsid w:val="201CB562"/>
    <w:rsid w:val="201DB91E"/>
    <w:rsid w:val="202ECC97"/>
    <w:rsid w:val="2034F148"/>
    <w:rsid w:val="207B3AF1"/>
    <w:rsid w:val="207DE965"/>
    <w:rsid w:val="2095D4B7"/>
    <w:rsid w:val="20A354D3"/>
    <w:rsid w:val="20B0084B"/>
    <w:rsid w:val="20CAE6D0"/>
    <w:rsid w:val="20EA526D"/>
    <w:rsid w:val="20F0878D"/>
    <w:rsid w:val="20F0B71A"/>
    <w:rsid w:val="20F970B5"/>
    <w:rsid w:val="20FBD00B"/>
    <w:rsid w:val="21057113"/>
    <w:rsid w:val="2117567C"/>
    <w:rsid w:val="2124FF2D"/>
    <w:rsid w:val="2133DB16"/>
    <w:rsid w:val="213B3854"/>
    <w:rsid w:val="21416056"/>
    <w:rsid w:val="214533DB"/>
    <w:rsid w:val="215715D0"/>
    <w:rsid w:val="21678DD0"/>
    <w:rsid w:val="2167C935"/>
    <w:rsid w:val="217E8001"/>
    <w:rsid w:val="218171BA"/>
    <w:rsid w:val="218360D2"/>
    <w:rsid w:val="2195F4B4"/>
    <w:rsid w:val="21970F14"/>
    <w:rsid w:val="2197BC0F"/>
    <w:rsid w:val="2199517E"/>
    <w:rsid w:val="219A5F4F"/>
    <w:rsid w:val="219D3967"/>
    <w:rsid w:val="21A7D9AF"/>
    <w:rsid w:val="21AA596E"/>
    <w:rsid w:val="21D0E44E"/>
    <w:rsid w:val="21DFB437"/>
    <w:rsid w:val="21F2B4F4"/>
    <w:rsid w:val="21F9A371"/>
    <w:rsid w:val="2204AA81"/>
    <w:rsid w:val="220EDD41"/>
    <w:rsid w:val="221B303D"/>
    <w:rsid w:val="2224A6D7"/>
    <w:rsid w:val="2228F197"/>
    <w:rsid w:val="222F264B"/>
    <w:rsid w:val="222F720E"/>
    <w:rsid w:val="223E41A6"/>
    <w:rsid w:val="224635FB"/>
    <w:rsid w:val="2257101E"/>
    <w:rsid w:val="2267AF8A"/>
    <w:rsid w:val="2268419A"/>
    <w:rsid w:val="227409E4"/>
    <w:rsid w:val="2289878B"/>
    <w:rsid w:val="2295B3EA"/>
    <w:rsid w:val="22CBB373"/>
    <w:rsid w:val="22E9D411"/>
    <w:rsid w:val="22F117ED"/>
    <w:rsid w:val="22FB68E7"/>
    <w:rsid w:val="22FB9A60"/>
    <w:rsid w:val="230B871C"/>
    <w:rsid w:val="23144C6E"/>
    <w:rsid w:val="233DA979"/>
    <w:rsid w:val="234629CF"/>
    <w:rsid w:val="2347AD8B"/>
    <w:rsid w:val="234FB970"/>
    <w:rsid w:val="235B222C"/>
    <w:rsid w:val="235D47E0"/>
    <w:rsid w:val="236532CF"/>
    <w:rsid w:val="2375D9E5"/>
    <w:rsid w:val="237C90B6"/>
    <w:rsid w:val="23906D33"/>
    <w:rsid w:val="239CCE78"/>
    <w:rsid w:val="23B43BC1"/>
    <w:rsid w:val="23BA4CFC"/>
    <w:rsid w:val="23BD7134"/>
    <w:rsid w:val="23C15FAE"/>
    <w:rsid w:val="23CC3FCF"/>
    <w:rsid w:val="23E135DE"/>
    <w:rsid w:val="23E703B9"/>
    <w:rsid w:val="23FEC526"/>
    <w:rsid w:val="2403464B"/>
    <w:rsid w:val="240BB774"/>
    <w:rsid w:val="2437397B"/>
    <w:rsid w:val="24392AB7"/>
    <w:rsid w:val="243D11D5"/>
    <w:rsid w:val="2468EFBE"/>
    <w:rsid w:val="246D8EFB"/>
    <w:rsid w:val="248997F1"/>
    <w:rsid w:val="249E3D2A"/>
    <w:rsid w:val="24A7577D"/>
    <w:rsid w:val="24AC748C"/>
    <w:rsid w:val="24B23E5A"/>
    <w:rsid w:val="24B7C166"/>
    <w:rsid w:val="24DD6E46"/>
    <w:rsid w:val="24DEEC4B"/>
    <w:rsid w:val="24E8386A"/>
    <w:rsid w:val="24F3F9F3"/>
    <w:rsid w:val="24F7E994"/>
    <w:rsid w:val="24FF8FF3"/>
    <w:rsid w:val="24FFDB37"/>
    <w:rsid w:val="25112B00"/>
    <w:rsid w:val="2514A781"/>
    <w:rsid w:val="251A3486"/>
    <w:rsid w:val="2529DA74"/>
    <w:rsid w:val="252F655E"/>
    <w:rsid w:val="253DCA97"/>
    <w:rsid w:val="253FFCD6"/>
    <w:rsid w:val="25499641"/>
    <w:rsid w:val="2578ED1A"/>
    <w:rsid w:val="257DD6BD"/>
    <w:rsid w:val="2588A0B2"/>
    <w:rsid w:val="25922944"/>
    <w:rsid w:val="2593BCC2"/>
    <w:rsid w:val="259B82F1"/>
    <w:rsid w:val="25C34ADF"/>
    <w:rsid w:val="25CC0136"/>
    <w:rsid w:val="25F43E4A"/>
    <w:rsid w:val="260282D5"/>
    <w:rsid w:val="260EEC3B"/>
    <w:rsid w:val="2615259D"/>
    <w:rsid w:val="262F72AE"/>
    <w:rsid w:val="26393A93"/>
    <w:rsid w:val="263FD867"/>
    <w:rsid w:val="26496631"/>
    <w:rsid w:val="264F6E61"/>
    <w:rsid w:val="2674F528"/>
    <w:rsid w:val="2678F2B6"/>
    <w:rsid w:val="26882649"/>
    <w:rsid w:val="269B6054"/>
    <w:rsid w:val="269E0E1B"/>
    <w:rsid w:val="269F88B9"/>
    <w:rsid w:val="26A1214D"/>
    <w:rsid w:val="26A3D672"/>
    <w:rsid w:val="26A914DE"/>
    <w:rsid w:val="26C2A4DA"/>
    <w:rsid w:val="26CA3E79"/>
    <w:rsid w:val="26D177B6"/>
    <w:rsid w:val="26D87161"/>
    <w:rsid w:val="26DF6DA2"/>
    <w:rsid w:val="26ED8B73"/>
    <w:rsid w:val="26EDCCF9"/>
    <w:rsid w:val="26FB77A6"/>
    <w:rsid w:val="27090605"/>
    <w:rsid w:val="2721C599"/>
    <w:rsid w:val="2746EDE2"/>
    <w:rsid w:val="276106F5"/>
    <w:rsid w:val="2764AAE6"/>
    <w:rsid w:val="2764F86C"/>
    <w:rsid w:val="2774B297"/>
    <w:rsid w:val="27855559"/>
    <w:rsid w:val="27AEAA20"/>
    <w:rsid w:val="27B0B7B1"/>
    <w:rsid w:val="27BCE8FA"/>
    <w:rsid w:val="27C28444"/>
    <w:rsid w:val="27C5958A"/>
    <w:rsid w:val="27C634F0"/>
    <w:rsid w:val="27CE90FB"/>
    <w:rsid w:val="27DFAD3C"/>
    <w:rsid w:val="27E25B20"/>
    <w:rsid w:val="27F25E7C"/>
    <w:rsid w:val="27F53EDB"/>
    <w:rsid w:val="27FA28E1"/>
    <w:rsid w:val="2806FD93"/>
    <w:rsid w:val="280AE71C"/>
    <w:rsid w:val="280D1072"/>
    <w:rsid w:val="28128217"/>
    <w:rsid w:val="28128D85"/>
    <w:rsid w:val="281A1161"/>
    <w:rsid w:val="281F865F"/>
    <w:rsid w:val="282AC094"/>
    <w:rsid w:val="2830B903"/>
    <w:rsid w:val="283ADF4B"/>
    <w:rsid w:val="283AEEB4"/>
    <w:rsid w:val="283D4953"/>
    <w:rsid w:val="284BD187"/>
    <w:rsid w:val="285872AB"/>
    <w:rsid w:val="2858B269"/>
    <w:rsid w:val="285988E3"/>
    <w:rsid w:val="2860F9E9"/>
    <w:rsid w:val="28610C91"/>
    <w:rsid w:val="28632341"/>
    <w:rsid w:val="28733D00"/>
    <w:rsid w:val="2874831A"/>
    <w:rsid w:val="287B3E03"/>
    <w:rsid w:val="28899D5A"/>
    <w:rsid w:val="28995490"/>
    <w:rsid w:val="28ACDD51"/>
    <w:rsid w:val="28AFB3EB"/>
    <w:rsid w:val="28B32438"/>
    <w:rsid w:val="28BE5591"/>
    <w:rsid w:val="28BF4FAE"/>
    <w:rsid w:val="28E95021"/>
    <w:rsid w:val="28F6CA6C"/>
    <w:rsid w:val="28F9F8FA"/>
    <w:rsid w:val="29003B80"/>
    <w:rsid w:val="290EEF61"/>
    <w:rsid w:val="29145C41"/>
    <w:rsid w:val="29154B6B"/>
    <w:rsid w:val="29170114"/>
    <w:rsid w:val="292EB17A"/>
    <w:rsid w:val="29355091"/>
    <w:rsid w:val="294A7A81"/>
    <w:rsid w:val="2961A043"/>
    <w:rsid w:val="2964A1F5"/>
    <w:rsid w:val="29652F89"/>
    <w:rsid w:val="296DED0D"/>
    <w:rsid w:val="296F65B2"/>
    <w:rsid w:val="2972C6FD"/>
    <w:rsid w:val="297AC8A0"/>
    <w:rsid w:val="298DA0F2"/>
    <w:rsid w:val="2993F82B"/>
    <w:rsid w:val="299538DB"/>
    <w:rsid w:val="299CA1AD"/>
    <w:rsid w:val="29A48F1A"/>
    <w:rsid w:val="29AF5CE7"/>
    <w:rsid w:val="29B0CE59"/>
    <w:rsid w:val="29B454EE"/>
    <w:rsid w:val="29B4A354"/>
    <w:rsid w:val="29BB71AB"/>
    <w:rsid w:val="29BCFECA"/>
    <w:rsid w:val="29C3253E"/>
    <w:rsid w:val="29D30116"/>
    <w:rsid w:val="29D97FB3"/>
    <w:rsid w:val="29F30553"/>
    <w:rsid w:val="2A009476"/>
    <w:rsid w:val="2A07E656"/>
    <w:rsid w:val="2A15C003"/>
    <w:rsid w:val="2A3156B2"/>
    <w:rsid w:val="2A35BCF2"/>
    <w:rsid w:val="2A3DB737"/>
    <w:rsid w:val="2A42C175"/>
    <w:rsid w:val="2A477AA5"/>
    <w:rsid w:val="2A4993D8"/>
    <w:rsid w:val="2A5DE429"/>
    <w:rsid w:val="2A61477B"/>
    <w:rsid w:val="2A666C8B"/>
    <w:rsid w:val="2A746C43"/>
    <w:rsid w:val="2A8DE106"/>
    <w:rsid w:val="2A9A721A"/>
    <w:rsid w:val="2AA18818"/>
    <w:rsid w:val="2AA41B6F"/>
    <w:rsid w:val="2AB1D15B"/>
    <w:rsid w:val="2AB2E39F"/>
    <w:rsid w:val="2AB5B588"/>
    <w:rsid w:val="2AC45924"/>
    <w:rsid w:val="2ACA51B8"/>
    <w:rsid w:val="2ACE31C0"/>
    <w:rsid w:val="2AD1C325"/>
    <w:rsid w:val="2AE83533"/>
    <w:rsid w:val="2B1023AF"/>
    <w:rsid w:val="2B1C40E8"/>
    <w:rsid w:val="2B218760"/>
    <w:rsid w:val="2B2E26AC"/>
    <w:rsid w:val="2B422F62"/>
    <w:rsid w:val="2B482054"/>
    <w:rsid w:val="2B4B119E"/>
    <w:rsid w:val="2B51ABFD"/>
    <w:rsid w:val="2B59393E"/>
    <w:rsid w:val="2B668462"/>
    <w:rsid w:val="2B691753"/>
    <w:rsid w:val="2B6B04F4"/>
    <w:rsid w:val="2B8A4E11"/>
    <w:rsid w:val="2B8B4229"/>
    <w:rsid w:val="2B8C7BFC"/>
    <w:rsid w:val="2B9268F5"/>
    <w:rsid w:val="2B95A4E1"/>
    <w:rsid w:val="2B9BB342"/>
    <w:rsid w:val="2BBCF65F"/>
    <w:rsid w:val="2BBDE518"/>
    <w:rsid w:val="2BC4528C"/>
    <w:rsid w:val="2BC9E030"/>
    <w:rsid w:val="2BCCD248"/>
    <w:rsid w:val="2BDEE200"/>
    <w:rsid w:val="2BEC40D8"/>
    <w:rsid w:val="2C18B506"/>
    <w:rsid w:val="2C19956D"/>
    <w:rsid w:val="2C199571"/>
    <w:rsid w:val="2C1F1C7D"/>
    <w:rsid w:val="2C22C38D"/>
    <w:rsid w:val="2C33C3D0"/>
    <w:rsid w:val="2C55186B"/>
    <w:rsid w:val="2C5787E0"/>
    <w:rsid w:val="2C773EA2"/>
    <w:rsid w:val="2C904EA0"/>
    <w:rsid w:val="2CA7E621"/>
    <w:rsid w:val="2CAE273E"/>
    <w:rsid w:val="2CB3992F"/>
    <w:rsid w:val="2CB5010F"/>
    <w:rsid w:val="2CC9B138"/>
    <w:rsid w:val="2CCAD23B"/>
    <w:rsid w:val="2CE3DD2A"/>
    <w:rsid w:val="2CE7866D"/>
    <w:rsid w:val="2CF9A9F2"/>
    <w:rsid w:val="2D0254C3"/>
    <w:rsid w:val="2D050E58"/>
    <w:rsid w:val="2D3D7929"/>
    <w:rsid w:val="2D4823F3"/>
    <w:rsid w:val="2D4901A1"/>
    <w:rsid w:val="2D4980E4"/>
    <w:rsid w:val="2D538904"/>
    <w:rsid w:val="2D57A9A0"/>
    <w:rsid w:val="2D5BDD05"/>
    <w:rsid w:val="2D645F26"/>
    <w:rsid w:val="2D71F0B2"/>
    <w:rsid w:val="2D74F83D"/>
    <w:rsid w:val="2D77C113"/>
    <w:rsid w:val="2D8C8327"/>
    <w:rsid w:val="2D8CED7A"/>
    <w:rsid w:val="2D9C9DFF"/>
    <w:rsid w:val="2D9F43F6"/>
    <w:rsid w:val="2DA4F741"/>
    <w:rsid w:val="2DA89932"/>
    <w:rsid w:val="2DB385F8"/>
    <w:rsid w:val="2DB7AC8C"/>
    <w:rsid w:val="2DC106CA"/>
    <w:rsid w:val="2DCCB0A1"/>
    <w:rsid w:val="2DD44488"/>
    <w:rsid w:val="2DD55048"/>
    <w:rsid w:val="2DE06A9A"/>
    <w:rsid w:val="2E0F55B3"/>
    <w:rsid w:val="2E2A3021"/>
    <w:rsid w:val="2E4157E9"/>
    <w:rsid w:val="2E49F79F"/>
    <w:rsid w:val="2E4E39C3"/>
    <w:rsid w:val="2E54F235"/>
    <w:rsid w:val="2E6088A6"/>
    <w:rsid w:val="2E70888A"/>
    <w:rsid w:val="2E81E38D"/>
    <w:rsid w:val="2E89344E"/>
    <w:rsid w:val="2E923F58"/>
    <w:rsid w:val="2EA253F0"/>
    <w:rsid w:val="2EA92000"/>
    <w:rsid w:val="2EC4ACC5"/>
    <w:rsid w:val="2ED101C3"/>
    <w:rsid w:val="2ED2F4D3"/>
    <w:rsid w:val="2ED5B937"/>
    <w:rsid w:val="2ED8D703"/>
    <w:rsid w:val="2EDC6C08"/>
    <w:rsid w:val="2EE8F1E5"/>
    <w:rsid w:val="2F002A54"/>
    <w:rsid w:val="2F04914E"/>
    <w:rsid w:val="2F30C18D"/>
    <w:rsid w:val="2F3F0D3D"/>
    <w:rsid w:val="2F6C538A"/>
    <w:rsid w:val="2F7014E9"/>
    <w:rsid w:val="2F7A16B2"/>
    <w:rsid w:val="2FA2A3F8"/>
    <w:rsid w:val="2FA622DE"/>
    <w:rsid w:val="2FA689F1"/>
    <w:rsid w:val="2FC235B3"/>
    <w:rsid w:val="2FC88261"/>
    <w:rsid w:val="2FDA092C"/>
    <w:rsid w:val="2FE2F8B8"/>
    <w:rsid w:val="2FE424C7"/>
    <w:rsid w:val="2FFAB943"/>
    <w:rsid w:val="2FFCC360"/>
    <w:rsid w:val="30120F78"/>
    <w:rsid w:val="3013BAF4"/>
    <w:rsid w:val="30258EC0"/>
    <w:rsid w:val="302C9A5D"/>
    <w:rsid w:val="3035EAB2"/>
    <w:rsid w:val="303C3D3A"/>
    <w:rsid w:val="304603D2"/>
    <w:rsid w:val="305E9AE0"/>
    <w:rsid w:val="30619A97"/>
    <w:rsid w:val="3072984C"/>
    <w:rsid w:val="307D5666"/>
    <w:rsid w:val="3085D891"/>
    <w:rsid w:val="309BFAB5"/>
    <w:rsid w:val="30A4740A"/>
    <w:rsid w:val="30AF909C"/>
    <w:rsid w:val="30B0C1D4"/>
    <w:rsid w:val="30C27810"/>
    <w:rsid w:val="30CE7DB5"/>
    <w:rsid w:val="30D6D0CD"/>
    <w:rsid w:val="30EF8816"/>
    <w:rsid w:val="30F61335"/>
    <w:rsid w:val="30FF9963"/>
    <w:rsid w:val="3108EA9C"/>
    <w:rsid w:val="3109CE21"/>
    <w:rsid w:val="310B0B22"/>
    <w:rsid w:val="310BCAF2"/>
    <w:rsid w:val="31108AEE"/>
    <w:rsid w:val="31200341"/>
    <w:rsid w:val="3120F17C"/>
    <w:rsid w:val="3131712D"/>
    <w:rsid w:val="314AAFC5"/>
    <w:rsid w:val="314F46BD"/>
    <w:rsid w:val="315E0614"/>
    <w:rsid w:val="3161F25A"/>
    <w:rsid w:val="316EA7C5"/>
    <w:rsid w:val="316ED9DC"/>
    <w:rsid w:val="31737A63"/>
    <w:rsid w:val="3175901F"/>
    <w:rsid w:val="317B2D02"/>
    <w:rsid w:val="317BDFA0"/>
    <w:rsid w:val="31898AF7"/>
    <w:rsid w:val="3194BD10"/>
    <w:rsid w:val="31982968"/>
    <w:rsid w:val="31A17378"/>
    <w:rsid w:val="31C941B7"/>
    <w:rsid w:val="31D80D9B"/>
    <w:rsid w:val="31E00FB4"/>
    <w:rsid w:val="31EB4FC1"/>
    <w:rsid w:val="31FBE35D"/>
    <w:rsid w:val="320798BB"/>
    <w:rsid w:val="320C1D06"/>
    <w:rsid w:val="322584E0"/>
    <w:rsid w:val="3229330D"/>
    <w:rsid w:val="323076C0"/>
    <w:rsid w:val="323A8A1A"/>
    <w:rsid w:val="3240446B"/>
    <w:rsid w:val="32434A51"/>
    <w:rsid w:val="3248E991"/>
    <w:rsid w:val="324A51F3"/>
    <w:rsid w:val="325056E6"/>
    <w:rsid w:val="3258B9C8"/>
    <w:rsid w:val="325A7A10"/>
    <w:rsid w:val="3278BBD8"/>
    <w:rsid w:val="327B273E"/>
    <w:rsid w:val="3285F098"/>
    <w:rsid w:val="32978E84"/>
    <w:rsid w:val="329BB9D1"/>
    <w:rsid w:val="329FAB55"/>
    <w:rsid w:val="32A30554"/>
    <w:rsid w:val="32A4BAFD"/>
    <w:rsid w:val="32A6BB49"/>
    <w:rsid w:val="32AA98CB"/>
    <w:rsid w:val="32AD02DD"/>
    <w:rsid w:val="32B21AC9"/>
    <w:rsid w:val="32B235DF"/>
    <w:rsid w:val="32BFBA1C"/>
    <w:rsid w:val="32C5818E"/>
    <w:rsid w:val="32E0390E"/>
    <w:rsid w:val="32E5939F"/>
    <w:rsid w:val="32F9D675"/>
    <w:rsid w:val="32FBA7E5"/>
    <w:rsid w:val="330335BB"/>
    <w:rsid w:val="3310536C"/>
    <w:rsid w:val="331B3F3C"/>
    <w:rsid w:val="33347F49"/>
    <w:rsid w:val="334E36B4"/>
    <w:rsid w:val="33772AAF"/>
    <w:rsid w:val="3386E4D5"/>
    <w:rsid w:val="33932E13"/>
    <w:rsid w:val="33ABA8B2"/>
    <w:rsid w:val="33B3EE99"/>
    <w:rsid w:val="33CC96E5"/>
    <w:rsid w:val="33CF70D7"/>
    <w:rsid w:val="33E6CEFC"/>
    <w:rsid w:val="33F2C2C5"/>
    <w:rsid w:val="33F77D7E"/>
    <w:rsid w:val="3422DEE5"/>
    <w:rsid w:val="34371B16"/>
    <w:rsid w:val="34388FD3"/>
    <w:rsid w:val="343B6477"/>
    <w:rsid w:val="343DF6AB"/>
    <w:rsid w:val="344AD4BD"/>
    <w:rsid w:val="34549A9B"/>
    <w:rsid w:val="346DCD90"/>
    <w:rsid w:val="347839FF"/>
    <w:rsid w:val="347E2D3A"/>
    <w:rsid w:val="3485E354"/>
    <w:rsid w:val="348B7622"/>
    <w:rsid w:val="3495A2A0"/>
    <w:rsid w:val="349B6085"/>
    <w:rsid w:val="34ACEFBA"/>
    <w:rsid w:val="34C7F788"/>
    <w:rsid w:val="34CC03AE"/>
    <w:rsid w:val="34CFCA2A"/>
    <w:rsid w:val="34E9FF77"/>
    <w:rsid w:val="3501A51A"/>
    <w:rsid w:val="3501A6CA"/>
    <w:rsid w:val="35033093"/>
    <w:rsid w:val="350D868D"/>
    <w:rsid w:val="352F3EA9"/>
    <w:rsid w:val="35392A81"/>
    <w:rsid w:val="353AEB29"/>
    <w:rsid w:val="353BC3AC"/>
    <w:rsid w:val="3543DE17"/>
    <w:rsid w:val="356656E1"/>
    <w:rsid w:val="3567A807"/>
    <w:rsid w:val="35742656"/>
    <w:rsid w:val="357546AB"/>
    <w:rsid w:val="3597A917"/>
    <w:rsid w:val="35A0247D"/>
    <w:rsid w:val="35C2AB15"/>
    <w:rsid w:val="35C55CFA"/>
    <w:rsid w:val="35CA71A3"/>
    <w:rsid w:val="35D0FD4B"/>
    <w:rsid w:val="35EF23B2"/>
    <w:rsid w:val="35F55FEF"/>
    <w:rsid w:val="35F63337"/>
    <w:rsid w:val="360B9D15"/>
    <w:rsid w:val="3610581C"/>
    <w:rsid w:val="361093EA"/>
    <w:rsid w:val="3613E1DE"/>
    <w:rsid w:val="36264ED3"/>
    <w:rsid w:val="36368857"/>
    <w:rsid w:val="3637A10A"/>
    <w:rsid w:val="364D6EF8"/>
    <w:rsid w:val="3655CF9C"/>
    <w:rsid w:val="36571C10"/>
    <w:rsid w:val="3666A902"/>
    <w:rsid w:val="367F083E"/>
    <w:rsid w:val="368788AD"/>
    <w:rsid w:val="36909E92"/>
    <w:rsid w:val="36A2A23D"/>
    <w:rsid w:val="36B35296"/>
    <w:rsid w:val="36B48BF4"/>
    <w:rsid w:val="36BDF2DB"/>
    <w:rsid w:val="36D44EE0"/>
    <w:rsid w:val="36E0000A"/>
    <w:rsid w:val="36E14203"/>
    <w:rsid w:val="370BDE49"/>
    <w:rsid w:val="3715594F"/>
    <w:rsid w:val="37201C08"/>
    <w:rsid w:val="372DEB33"/>
    <w:rsid w:val="37344D41"/>
    <w:rsid w:val="373BA09A"/>
    <w:rsid w:val="373CC8B0"/>
    <w:rsid w:val="374007E4"/>
    <w:rsid w:val="377BDC11"/>
    <w:rsid w:val="378ED572"/>
    <w:rsid w:val="3793F164"/>
    <w:rsid w:val="379DA0B2"/>
    <w:rsid w:val="37A406FF"/>
    <w:rsid w:val="37AFB23F"/>
    <w:rsid w:val="37B3AA31"/>
    <w:rsid w:val="37B561FB"/>
    <w:rsid w:val="37B5CDFC"/>
    <w:rsid w:val="37BE5946"/>
    <w:rsid w:val="37BEEECD"/>
    <w:rsid w:val="37C36E87"/>
    <w:rsid w:val="37DB3AD5"/>
    <w:rsid w:val="37ED79E9"/>
    <w:rsid w:val="37ED8C6C"/>
    <w:rsid w:val="37F61BA4"/>
    <w:rsid w:val="380A657E"/>
    <w:rsid w:val="380BE31C"/>
    <w:rsid w:val="3825EAC7"/>
    <w:rsid w:val="3826B6B5"/>
    <w:rsid w:val="382C729D"/>
    <w:rsid w:val="38481110"/>
    <w:rsid w:val="3859FECF"/>
    <w:rsid w:val="385E0572"/>
    <w:rsid w:val="387A4984"/>
    <w:rsid w:val="387E7CFA"/>
    <w:rsid w:val="38904B3A"/>
    <w:rsid w:val="389FB8D4"/>
    <w:rsid w:val="389FF534"/>
    <w:rsid w:val="38AC68D4"/>
    <w:rsid w:val="38B072E4"/>
    <w:rsid w:val="38D0A87D"/>
    <w:rsid w:val="38D90A52"/>
    <w:rsid w:val="38DBD845"/>
    <w:rsid w:val="38DDEAEC"/>
    <w:rsid w:val="38EB3290"/>
    <w:rsid w:val="3901D8C1"/>
    <w:rsid w:val="39058177"/>
    <w:rsid w:val="390C0539"/>
    <w:rsid w:val="390EECD9"/>
    <w:rsid w:val="39117E31"/>
    <w:rsid w:val="391B1D7D"/>
    <w:rsid w:val="39289A30"/>
    <w:rsid w:val="39394EFA"/>
    <w:rsid w:val="39505646"/>
    <w:rsid w:val="39640C7A"/>
    <w:rsid w:val="398134DE"/>
    <w:rsid w:val="398ED242"/>
    <w:rsid w:val="398FBA10"/>
    <w:rsid w:val="39932C70"/>
    <w:rsid w:val="39B55D1B"/>
    <w:rsid w:val="39C775CE"/>
    <w:rsid w:val="39F1FBC4"/>
    <w:rsid w:val="3A063063"/>
    <w:rsid w:val="3A0C5DDB"/>
    <w:rsid w:val="3A20BFEA"/>
    <w:rsid w:val="3A27D723"/>
    <w:rsid w:val="3A2896F3"/>
    <w:rsid w:val="3A45E56B"/>
    <w:rsid w:val="3A4AC9F6"/>
    <w:rsid w:val="3A61F8AA"/>
    <w:rsid w:val="3A6712F5"/>
    <w:rsid w:val="3A85946D"/>
    <w:rsid w:val="3A967798"/>
    <w:rsid w:val="3AB5AAB0"/>
    <w:rsid w:val="3ABD80CD"/>
    <w:rsid w:val="3ACA64A9"/>
    <w:rsid w:val="3AD038D4"/>
    <w:rsid w:val="3AD0CA66"/>
    <w:rsid w:val="3AD1F835"/>
    <w:rsid w:val="3AE43766"/>
    <w:rsid w:val="3AE9BF8C"/>
    <w:rsid w:val="3AEB8429"/>
    <w:rsid w:val="3AF69618"/>
    <w:rsid w:val="3AFE32EE"/>
    <w:rsid w:val="3B0EA48E"/>
    <w:rsid w:val="3B154A1A"/>
    <w:rsid w:val="3B2B5C5C"/>
    <w:rsid w:val="3B37AF25"/>
    <w:rsid w:val="3B3DE8D1"/>
    <w:rsid w:val="3B3E0D3B"/>
    <w:rsid w:val="3B437458"/>
    <w:rsid w:val="3B4810BB"/>
    <w:rsid w:val="3B56A7DC"/>
    <w:rsid w:val="3B9445C8"/>
    <w:rsid w:val="3B9E802D"/>
    <w:rsid w:val="3BBB5D62"/>
    <w:rsid w:val="3BBF1E60"/>
    <w:rsid w:val="3BC07D95"/>
    <w:rsid w:val="3BC364A2"/>
    <w:rsid w:val="3BC781A0"/>
    <w:rsid w:val="3BCDEC7B"/>
    <w:rsid w:val="3BDABBCF"/>
    <w:rsid w:val="3BE833F9"/>
    <w:rsid w:val="3BEA1519"/>
    <w:rsid w:val="3BEBA56D"/>
    <w:rsid w:val="3BFB8FB7"/>
    <w:rsid w:val="3C03ACB5"/>
    <w:rsid w:val="3C2F962A"/>
    <w:rsid w:val="3C419A85"/>
    <w:rsid w:val="3C47C9E8"/>
    <w:rsid w:val="3C5F5BE2"/>
    <w:rsid w:val="3C60A203"/>
    <w:rsid w:val="3C642F31"/>
    <w:rsid w:val="3C643DEC"/>
    <w:rsid w:val="3C6D8D05"/>
    <w:rsid w:val="3C72B648"/>
    <w:rsid w:val="3C83365D"/>
    <w:rsid w:val="3C87548A"/>
    <w:rsid w:val="3C8F6542"/>
    <w:rsid w:val="3C9C8AC1"/>
    <w:rsid w:val="3CB05B4B"/>
    <w:rsid w:val="3CB0E780"/>
    <w:rsid w:val="3CBF0CB1"/>
    <w:rsid w:val="3CC11E3B"/>
    <w:rsid w:val="3CD46CF0"/>
    <w:rsid w:val="3CDF57A9"/>
    <w:rsid w:val="3CFC18F1"/>
    <w:rsid w:val="3D00CDBB"/>
    <w:rsid w:val="3D0B1D65"/>
    <w:rsid w:val="3D16B183"/>
    <w:rsid w:val="3D1993B9"/>
    <w:rsid w:val="3D21AE96"/>
    <w:rsid w:val="3D26F0D4"/>
    <w:rsid w:val="3D4CF0D3"/>
    <w:rsid w:val="3D5A50CE"/>
    <w:rsid w:val="3D5AEEC1"/>
    <w:rsid w:val="3D62702A"/>
    <w:rsid w:val="3D6CA268"/>
    <w:rsid w:val="3D719660"/>
    <w:rsid w:val="3D76228D"/>
    <w:rsid w:val="3D830461"/>
    <w:rsid w:val="3D927C41"/>
    <w:rsid w:val="3D97C63D"/>
    <w:rsid w:val="3D98E51C"/>
    <w:rsid w:val="3D9FDAB6"/>
    <w:rsid w:val="3DAF6E45"/>
    <w:rsid w:val="3DB78B82"/>
    <w:rsid w:val="3DC3DD08"/>
    <w:rsid w:val="3DC8AED2"/>
    <w:rsid w:val="3DD8296D"/>
    <w:rsid w:val="3DDD616B"/>
    <w:rsid w:val="3DE55DEC"/>
    <w:rsid w:val="3DEA6852"/>
    <w:rsid w:val="3DF45074"/>
    <w:rsid w:val="3DF49C1F"/>
    <w:rsid w:val="3DF62EB6"/>
    <w:rsid w:val="3DFAC277"/>
    <w:rsid w:val="3DFB990D"/>
    <w:rsid w:val="3DFD1D9D"/>
    <w:rsid w:val="3DFE0DFF"/>
    <w:rsid w:val="3E0CCC51"/>
    <w:rsid w:val="3E0E09BC"/>
    <w:rsid w:val="3E45D733"/>
    <w:rsid w:val="3E5318E5"/>
    <w:rsid w:val="3E5AC6A4"/>
    <w:rsid w:val="3E647C5F"/>
    <w:rsid w:val="3E7FA0D1"/>
    <w:rsid w:val="3E80A764"/>
    <w:rsid w:val="3E80E2CB"/>
    <w:rsid w:val="3E882D94"/>
    <w:rsid w:val="3EB05135"/>
    <w:rsid w:val="3EB166E8"/>
    <w:rsid w:val="3EB49FDD"/>
    <w:rsid w:val="3EC05291"/>
    <w:rsid w:val="3EC86B3C"/>
    <w:rsid w:val="3ECFED21"/>
    <w:rsid w:val="3EE5135E"/>
    <w:rsid w:val="3EE5CBC7"/>
    <w:rsid w:val="3EE697E4"/>
    <w:rsid w:val="3EE825CC"/>
    <w:rsid w:val="3EF81961"/>
    <w:rsid w:val="3F01D5EE"/>
    <w:rsid w:val="3F0332F5"/>
    <w:rsid w:val="3F0EAA04"/>
    <w:rsid w:val="3F0F3C12"/>
    <w:rsid w:val="3F152479"/>
    <w:rsid w:val="3F1E3AD8"/>
    <w:rsid w:val="3F1FB07E"/>
    <w:rsid w:val="3F333079"/>
    <w:rsid w:val="3F33A5F5"/>
    <w:rsid w:val="3F46673B"/>
    <w:rsid w:val="3F46D3C8"/>
    <w:rsid w:val="3F50785A"/>
    <w:rsid w:val="3F5B9EA1"/>
    <w:rsid w:val="3F6FF54E"/>
    <w:rsid w:val="3F8DEB3B"/>
    <w:rsid w:val="3F9ABB51"/>
    <w:rsid w:val="3FA987E9"/>
    <w:rsid w:val="3FAA744D"/>
    <w:rsid w:val="3FB9D1D4"/>
    <w:rsid w:val="3FD22464"/>
    <w:rsid w:val="3FD79D7C"/>
    <w:rsid w:val="3FED39BF"/>
    <w:rsid w:val="3FF07662"/>
    <w:rsid w:val="3FFDFB29"/>
    <w:rsid w:val="400811A3"/>
    <w:rsid w:val="4010A054"/>
    <w:rsid w:val="4059DC38"/>
    <w:rsid w:val="4086CF6A"/>
    <w:rsid w:val="408C7AE2"/>
    <w:rsid w:val="408EBDC8"/>
    <w:rsid w:val="409D087E"/>
    <w:rsid w:val="40A0B752"/>
    <w:rsid w:val="40A65D4C"/>
    <w:rsid w:val="40BA1FA1"/>
    <w:rsid w:val="40BDC54C"/>
    <w:rsid w:val="40CFD3E3"/>
    <w:rsid w:val="40D689E3"/>
    <w:rsid w:val="40EDD766"/>
    <w:rsid w:val="40F340CF"/>
    <w:rsid w:val="40F4300F"/>
    <w:rsid w:val="40F54B83"/>
    <w:rsid w:val="40FD450C"/>
    <w:rsid w:val="411546A1"/>
    <w:rsid w:val="4118EF70"/>
    <w:rsid w:val="41220914"/>
    <w:rsid w:val="412926C9"/>
    <w:rsid w:val="4130719E"/>
    <w:rsid w:val="413CDCC9"/>
    <w:rsid w:val="415C7190"/>
    <w:rsid w:val="416507C5"/>
    <w:rsid w:val="41782294"/>
    <w:rsid w:val="417CB9BD"/>
    <w:rsid w:val="418C46C3"/>
    <w:rsid w:val="419EE41E"/>
    <w:rsid w:val="41B66613"/>
    <w:rsid w:val="41B84826"/>
    <w:rsid w:val="41B9187E"/>
    <w:rsid w:val="41C08E50"/>
    <w:rsid w:val="41C19470"/>
    <w:rsid w:val="41FE7CFD"/>
    <w:rsid w:val="4207206F"/>
    <w:rsid w:val="42103FDA"/>
    <w:rsid w:val="42276F08"/>
    <w:rsid w:val="422B3380"/>
    <w:rsid w:val="423038AE"/>
    <w:rsid w:val="4236C53C"/>
    <w:rsid w:val="423B6AB7"/>
    <w:rsid w:val="4250FE09"/>
    <w:rsid w:val="4268B1E9"/>
    <w:rsid w:val="427256C1"/>
    <w:rsid w:val="42731FDF"/>
    <w:rsid w:val="427AC1A1"/>
    <w:rsid w:val="428F086B"/>
    <w:rsid w:val="42A12C88"/>
    <w:rsid w:val="42C0356A"/>
    <w:rsid w:val="42CA1579"/>
    <w:rsid w:val="42CA25CD"/>
    <w:rsid w:val="42CF1882"/>
    <w:rsid w:val="42D0472F"/>
    <w:rsid w:val="42EB5C37"/>
    <w:rsid w:val="42EE400E"/>
    <w:rsid w:val="42F885CE"/>
    <w:rsid w:val="42FAE056"/>
    <w:rsid w:val="4301FB13"/>
    <w:rsid w:val="4303D0B9"/>
    <w:rsid w:val="4327DC4E"/>
    <w:rsid w:val="432D940A"/>
    <w:rsid w:val="432F6B9D"/>
    <w:rsid w:val="4333B7CD"/>
    <w:rsid w:val="435691A2"/>
    <w:rsid w:val="435C5EB1"/>
    <w:rsid w:val="435F9EA3"/>
    <w:rsid w:val="43626E52"/>
    <w:rsid w:val="4366F302"/>
    <w:rsid w:val="436BC27D"/>
    <w:rsid w:val="436DB187"/>
    <w:rsid w:val="43981BED"/>
    <w:rsid w:val="43A026B0"/>
    <w:rsid w:val="43B10F6F"/>
    <w:rsid w:val="43B17F98"/>
    <w:rsid w:val="43BDB939"/>
    <w:rsid w:val="43C1B601"/>
    <w:rsid w:val="43C61F06"/>
    <w:rsid w:val="43DB9335"/>
    <w:rsid w:val="43E61994"/>
    <w:rsid w:val="43E633F5"/>
    <w:rsid w:val="43F340EF"/>
    <w:rsid w:val="43F478EB"/>
    <w:rsid w:val="440DED3C"/>
    <w:rsid w:val="440EFDF4"/>
    <w:rsid w:val="441763EF"/>
    <w:rsid w:val="442B35C4"/>
    <w:rsid w:val="442CEC45"/>
    <w:rsid w:val="44494D44"/>
    <w:rsid w:val="4455186D"/>
    <w:rsid w:val="44690B94"/>
    <w:rsid w:val="446C1790"/>
    <w:rsid w:val="447C3AF1"/>
    <w:rsid w:val="4480FF02"/>
    <w:rsid w:val="44832FF0"/>
    <w:rsid w:val="448F4ED4"/>
    <w:rsid w:val="44A054F5"/>
    <w:rsid w:val="44BE7914"/>
    <w:rsid w:val="44BF0F7B"/>
    <w:rsid w:val="44D86569"/>
    <w:rsid w:val="44E324F2"/>
    <w:rsid w:val="44E506E9"/>
    <w:rsid w:val="44F82F12"/>
    <w:rsid w:val="45076E6E"/>
    <w:rsid w:val="45374751"/>
    <w:rsid w:val="4545F16B"/>
    <w:rsid w:val="4548BC72"/>
    <w:rsid w:val="45576225"/>
    <w:rsid w:val="455EA9FE"/>
    <w:rsid w:val="455F89B6"/>
    <w:rsid w:val="456CC802"/>
    <w:rsid w:val="457B7095"/>
    <w:rsid w:val="4583D62A"/>
    <w:rsid w:val="45961F27"/>
    <w:rsid w:val="45AE39A7"/>
    <w:rsid w:val="45C90663"/>
    <w:rsid w:val="45DA3667"/>
    <w:rsid w:val="45E3E742"/>
    <w:rsid w:val="45F0C9E0"/>
    <w:rsid w:val="45F16348"/>
    <w:rsid w:val="45F55D67"/>
    <w:rsid w:val="45FC2EDF"/>
    <w:rsid w:val="460BFD26"/>
    <w:rsid w:val="4610D09B"/>
    <w:rsid w:val="4619B494"/>
    <w:rsid w:val="4628CA4B"/>
    <w:rsid w:val="4634EE09"/>
    <w:rsid w:val="463D35F6"/>
    <w:rsid w:val="466F48D9"/>
    <w:rsid w:val="46764917"/>
    <w:rsid w:val="467984DB"/>
    <w:rsid w:val="468B7A27"/>
    <w:rsid w:val="468FCB83"/>
    <w:rsid w:val="4696F778"/>
    <w:rsid w:val="46A45456"/>
    <w:rsid w:val="46DA6D53"/>
    <w:rsid w:val="46DA9D70"/>
    <w:rsid w:val="46DDF4A1"/>
    <w:rsid w:val="46E78F30"/>
    <w:rsid w:val="46F614C3"/>
    <w:rsid w:val="470F2C75"/>
    <w:rsid w:val="471B9B74"/>
    <w:rsid w:val="471DA42B"/>
    <w:rsid w:val="472401E5"/>
    <w:rsid w:val="4727FE70"/>
    <w:rsid w:val="4729757C"/>
    <w:rsid w:val="472E8352"/>
    <w:rsid w:val="4752A6D5"/>
    <w:rsid w:val="4758E6FF"/>
    <w:rsid w:val="475DC3D3"/>
    <w:rsid w:val="4770CC03"/>
    <w:rsid w:val="4774E2E5"/>
    <w:rsid w:val="4784DD9B"/>
    <w:rsid w:val="478DDB80"/>
    <w:rsid w:val="47C37FA2"/>
    <w:rsid w:val="47C49AAC"/>
    <w:rsid w:val="47C8B73B"/>
    <w:rsid w:val="47CB7651"/>
    <w:rsid w:val="47CC8C7D"/>
    <w:rsid w:val="47CD4147"/>
    <w:rsid w:val="47DAE260"/>
    <w:rsid w:val="47DDDE83"/>
    <w:rsid w:val="47E9A45C"/>
    <w:rsid w:val="4804EBD9"/>
    <w:rsid w:val="481CC6D5"/>
    <w:rsid w:val="482ABEF3"/>
    <w:rsid w:val="48511876"/>
    <w:rsid w:val="486FEF58"/>
    <w:rsid w:val="487CDF8B"/>
    <w:rsid w:val="487FC96B"/>
    <w:rsid w:val="488DE88C"/>
    <w:rsid w:val="48945AA9"/>
    <w:rsid w:val="48A26785"/>
    <w:rsid w:val="48A58EEE"/>
    <w:rsid w:val="48C1F567"/>
    <w:rsid w:val="48C52522"/>
    <w:rsid w:val="48CB0FD7"/>
    <w:rsid w:val="48F75AA0"/>
    <w:rsid w:val="48FAB6CC"/>
    <w:rsid w:val="4908D095"/>
    <w:rsid w:val="4912D9AD"/>
    <w:rsid w:val="49168F6F"/>
    <w:rsid w:val="491B8804"/>
    <w:rsid w:val="491BD58A"/>
    <w:rsid w:val="494A77FA"/>
    <w:rsid w:val="49551DC5"/>
    <w:rsid w:val="495F6AB8"/>
    <w:rsid w:val="496E06FD"/>
    <w:rsid w:val="4970E556"/>
    <w:rsid w:val="497DD450"/>
    <w:rsid w:val="497ECAD6"/>
    <w:rsid w:val="499282D0"/>
    <w:rsid w:val="4993AF69"/>
    <w:rsid w:val="499C1674"/>
    <w:rsid w:val="499EFCC2"/>
    <w:rsid w:val="49AB898E"/>
    <w:rsid w:val="49B1259D"/>
    <w:rsid w:val="49BE9420"/>
    <w:rsid w:val="49BEE3AE"/>
    <w:rsid w:val="49C18290"/>
    <w:rsid w:val="49C4713B"/>
    <w:rsid w:val="49D11010"/>
    <w:rsid w:val="49DB0401"/>
    <w:rsid w:val="49DB8AA9"/>
    <w:rsid w:val="49DD15ED"/>
    <w:rsid w:val="49E79621"/>
    <w:rsid w:val="4A0445F0"/>
    <w:rsid w:val="4A067AFD"/>
    <w:rsid w:val="4A0EB809"/>
    <w:rsid w:val="4A23468F"/>
    <w:rsid w:val="4A321B21"/>
    <w:rsid w:val="4A4221DA"/>
    <w:rsid w:val="4A44A324"/>
    <w:rsid w:val="4A5702D2"/>
    <w:rsid w:val="4A5C7A42"/>
    <w:rsid w:val="4A612091"/>
    <w:rsid w:val="4A61E255"/>
    <w:rsid w:val="4A8009FA"/>
    <w:rsid w:val="4A866338"/>
    <w:rsid w:val="4A8A314F"/>
    <w:rsid w:val="4A91187E"/>
    <w:rsid w:val="4A941420"/>
    <w:rsid w:val="4AB71CFE"/>
    <w:rsid w:val="4AB7A5EB"/>
    <w:rsid w:val="4ABE10ED"/>
    <w:rsid w:val="4ACBCE7A"/>
    <w:rsid w:val="4ACDC5D3"/>
    <w:rsid w:val="4ACFDBC6"/>
    <w:rsid w:val="4AD7DECD"/>
    <w:rsid w:val="4ADCC8ED"/>
    <w:rsid w:val="4AE34A59"/>
    <w:rsid w:val="4AE446B9"/>
    <w:rsid w:val="4AED6546"/>
    <w:rsid w:val="4AF66E1C"/>
    <w:rsid w:val="4AFAF923"/>
    <w:rsid w:val="4AFB2064"/>
    <w:rsid w:val="4B0AB5E9"/>
    <w:rsid w:val="4B0B626D"/>
    <w:rsid w:val="4B19C695"/>
    <w:rsid w:val="4B20214F"/>
    <w:rsid w:val="4B340519"/>
    <w:rsid w:val="4B3B168F"/>
    <w:rsid w:val="4B3BF9A9"/>
    <w:rsid w:val="4B451F9E"/>
    <w:rsid w:val="4B4CF5F6"/>
    <w:rsid w:val="4B4CF5FE"/>
    <w:rsid w:val="4B58FC64"/>
    <w:rsid w:val="4B60323D"/>
    <w:rsid w:val="4B63FFBC"/>
    <w:rsid w:val="4B6D5FEF"/>
    <w:rsid w:val="4B796CCB"/>
    <w:rsid w:val="4B7F6388"/>
    <w:rsid w:val="4B963D9D"/>
    <w:rsid w:val="4B969BC0"/>
    <w:rsid w:val="4BAE0172"/>
    <w:rsid w:val="4BBC2DF3"/>
    <w:rsid w:val="4BC84068"/>
    <w:rsid w:val="4BCC94E4"/>
    <w:rsid w:val="4BD1919F"/>
    <w:rsid w:val="4BDAB123"/>
    <w:rsid w:val="4BDDAE0D"/>
    <w:rsid w:val="4BE3D55E"/>
    <w:rsid w:val="4BE910B7"/>
    <w:rsid w:val="4BF56AE6"/>
    <w:rsid w:val="4BFB6069"/>
    <w:rsid w:val="4C1D7B2B"/>
    <w:rsid w:val="4C359E26"/>
    <w:rsid w:val="4C385A31"/>
    <w:rsid w:val="4C3963C3"/>
    <w:rsid w:val="4C600B64"/>
    <w:rsid w:val="4C6908BA"/>
    <w:rsid w:val="4C7AA4D4"/>
    <w:rsid w:val="4C93E5D0"/>
    <w:rsid w:val="4C96620A"/>
    <w:rsid w:val="4C97B33B"/>
    <w:rsid w:val="4C993A7C"/>
    <w:rsid w:val="4CA0A709"/>
    <w:rsid w:val="4CA18019"/>
    <w:rsid w:val="4CA9331B"/>
    <w:rsid w:val="4CB6435F"/>
    <w:rsid w:val="4CC4807D"/>
    <w:rsid w:val="4CC91943"/>
    <w:rsid w:val="4CCA830C"/>
    <w:rsid w:val="4CD69C2F"/>
    <w:rsid w:val="4CD6E6F0"/>
    <w:rsid w:val="4CEF2495"/>
    <w:rsid w:val="4D0F018B"/>
    <w:rsid w:val="4D12C7E4"/>
    <w:rsid w:val="4D16037B"/>
    <w:rsid w:val="4D21A807"/>
    <w:rsid w:val="4D25D1F3"/>
    <w:rsid w:val="4D3A8518"/>
    <w:rsid w:val="4D52D6DF"/>
    <w:rsid w:val="4D52E101"/>
    <w:rsid w:val="4D587EAE"/>
    <w:rsid w:val="4D5A93D5"/>
    <w:rsid w:val="4D66D4C5"/>
    <w:rsid w:val="4D6E6C10"/>
    <w:rsid w:val="4D7A0C87"/>
    <w:rsid w:val="4D7D6742"/>
    <w:rsid w:val="4D859B4A"/>
    <w:rsid w:val="4D85F5F3"/>
    <w:rsid w:val="4DB19646"/>
    <w:rsid w:val="4DB94B8C"/>
    <w:rsid w:val="4DCC1FEF"/>
    <w:rsid w:val="4DD3CCAB"/>
    <w:rsid w:val="4DE62F79"/>
    <w:rsid w:val="4DEAA0EE"/>
    <w:rsid w:val="4DFC99E6"/>
    <w:rsid w:val="4E0215FA"/>
    <w:rsid w:val="4E03F23E"/>
    <w:rsid w:val="4E17D6D4"/>
    <w:rsid w:val="4E3322E1"/>
    <w:rsid w:val="4E4CD15D"/>
    <w:rsid w:val="4E54E8AC"/>
    <w:rsid w:val="4E59DE6B"/>
    <w:rsid w:val="4E62FBCD"/>
    <w:rsid w:val="4E96E7D4"/>
    <w:rsid w:val="4ECE1E93"/>
    <w:rsid w:val="4ED0362E"/>
    <w:rsid w:val="4ED7BD88"/>
    <w:rsid w:val="4EE0033E"/>
    <w:rsid w:val="4F1D1AA0"/>
    <w:rsid w:val="4F20084E"/>
    <w:rsid w:val="4F20BF81"/>
    <w:rsid w:val="4F28CDD0"/>
    <w:rsid w:val="4F28E430"/>
    <w:rsid w:val="4F2BAC18"/>
    <w:rsid w:val="4F30724F"/>
    <w:rsid w:val="4F36C1B5"/>
    <w:rsid w:val="4F42841B"/>
    <w:rsid w:val="4F429742"/>
    <w:rsid w:val="4F52C6FF"/>
    <w:rsid w:val="4F56838D"/>
    <w:rsid w:val="4F5E7018"/>
    <w:rsid w:val="4F614D30"/>
    <w:rsid w:val="4F64788B"/>
    <w:rsid w:val="4F6580BF"/>
    <w:rsid w:val="4F6C1185"/>
    <w:rsid w:val="4F81FFDA"/>
    <w:rsid w:val="4F851749"/>
    <w:rsid w:val="4F8C6962"/>
    <w:rsid w:val="4F958F5C"/>
    <w:rsid w:val="4F9AA38B"/>
    <w:rsid w:val="4FA2F943"/>
    <w:rsid w:val="4FA462B6"/>
    <w:rsid w:val="4FAE105A"/>
    <w:rsid w:val="4FB45403"/>
    <w:rsid w:val="4FD0D7E3"/>
    <w:rsid w:val="4FEDE421"/>
    <w:rsid w:val="4FFB99FD"/>
    <w:rsid w:val="5005F57D"/>
    <w:rsid w:val="501C7551"/>
    <w:rsid w:val="5026C41E"/>
    <w:rsid w:val="5034DBC3"/>
    <w:rsid w:val="50358ECE"/>
    <w:rsid w:val="503B1C9A"/>
    <w:rsid w:val="503DE851"/>
    <w:rsid w:val="503F4E90"/>
    <w:rsid w:val="504406D9"/>
    <w:rsid w:val="50482609"/>
    <w:rsid w:val="504E8578"/>
    <w:rsid w:val="505C451D"/>
    <w:rsid w:val="5071ECAD"/>
    <w:rsid w:val="50A36D84"/>
    <w:rsid w:val="50B5C18E"/>
    <w:rsid w:val="50BAB169"/>
    <w:rsid w:val="50CD46CE"/>
    <w:rsid w:val="50E5EFCA"/>
    <w:rsid w:val="50F1E308"/>
    <w:rsid w:val="510A5A0B"/>
    <w:rsid w:val="51137A0D"/>
    <w:rsid w:val="5116DA48"/>
    <w:rsid w:val="512C2FDF"/>
    <w:rsid w:val="512D5271"/>
    <w:rsid w:val="512E449F"/>
    <w:rsid w:val="512F31DB"/>
    <w:rsid w:val="5130D94D"/>
    <w:rsid w:val="51359B29"/>
    <w:rsid w:val="514790B5"/>
    <w:rsid w:val="5165AFA0"/>
    <w:rsid w:val="516FA419"/>
    <w:rsid w:val="5174E85E"/>
    <w:rsid w:val="51750D84"/>
    <w:rsid w:val="518D33EA"/>
    <w:rsid w:val="51A33D69"/>
    <w:rsid w:val="51A9352F"/>
    <w:rsid w:val="51AB6383"/>
    <w:rsid w:val="51B46122"/>
    <w:rsid w:val="51C1F137"/>
    <w:rsid w:val="51DEB4D0"/>
    <w:rsid w:val="51F2D314"/>
    <w:rsid w:val="51F50EE9"/>
    <w:rsid w:val="5212AAA4"/>
    <w:rsid w:val="521B77E6"/>
    <w:rsid w:val="5237B008"/>
    <w:rsid w:val="524F889B"/>
    <w:rsid w:val="52524A2A"/>
    <w:rsid w:val="525A1B51"/>
    <w:rsid w:val="525D251F"/>
    <w:rsid w:val="527B81D8"/>
    <w:rsid w:val="52AA69F4"/>
    <w:rsid w:val="52B1AECB"/>
    <w:rsid w:val="52C90F20"/>
    <w:rsid w:val="530151BF"/>
    <w:rsid w:val="530184F0"/>
    <w:rsid w:val="5302A947"/>
    <w:rsid w:val="53228C57"/>
    <w:rsid w:val="53399039"/>
    <w:rsid w:val="534733E4"/>
    <w:rsid w:val="534A14FD"/>
    <w:rsid w:val="534C2557"/>
    <w:rsid w:val="535EB46B"/>
    <w:rsid w:val="5372BD5C"/>
    <w:rsid w:val="5373E1EA"/>
    <w:rsid w:val="5382CD99"/>
    <w:rsid w:val="538473F8"/>
    <w:rsid w:val="538A7DDF"/>
    <w:rsid w:val="539E9988"/>
    <w:rsid w:val="53AB9D27"/>
    <w:rsid w:val="53B1E914"/>
    <w:rsid w:val="53BEF1FA"/>
    <w:rsid w:val="53D1ED03"/>
    <w:rsid w:val="540CC765"/>
    <w:rsid w:val="54199A95"/>
    <w:rsid w:val="541D908C"/>
    <w:rsid w:val="541EC151"/>
    <w:rsid w:val="541F0C95"/>
    <w:rsid w:val="543393E6"/>
    <w:rsid w:val="54530ED6"/>
    <w:rsid w:val="545DD980"/>
    <w:rsid w:val="5462E657"/>
    <w:rsid w:val="54687AEB"/>
    <w:rsid w:val="54762FE2"/>
    <w:rsid w:val="547DABC4"/>
    <w:rsid w:val="54823B5A"/>
    <w:rsid w:val="548445A6"/>
    <w:rsid w:val="54896FE3"/>
    <w:rsid w:val="548B3A26"/>
    <w:rsid w:val="549D5D44"/>
    <w:rsid w:val="54A45A7C"/>
    <w:rsid w:val="54B686A7"/>
    <w:rsid w:val="54B6DD66"/>
    <w:rsid w:val="54BB596D"/>
    <w:rsid w:val="54BBC76F"/>
    <w:rsid w:val="54C25468"/>
    <w:rsid w:val="54D786BD"/>
    <w:rsid w:val="54E6FE37"/>
    <w:rsid w:val="54E99E67"/>
    <w:rsid w:val="54F05208"/>
    <w:rsid w:val="54F8C395"/>
    <w:rsid w:val="55026945"/>
    <w:rsid w:val="5521374D"/>
    <w:rsid w:val="5530949D"/>
    <w:rsid w:val="55380D39"/>
    <w:rsid w:val="554D4B56"/>
    <w:rsid w:val="55545058"/>
    <w:rsid w:val="55645CE5"/>
    <w:rsid w:val="55853986"/>
    <w:rsid w:val="5585EAC0"/>
    <w:rsid w:val="55887927"/>
    <w:rsid w:val="5589EAEC"/>
    <w:rsid w:val="558B935F"/>
    <w:rsid w:val="559D845E"/>
    <w:rsid w:val="55A6656C"/>
    <w:rsid w:val="55BBFA5E"/>
    <w:rsid w:val="55C7D9F5"/>
    <w:rsid w:val="55EE3581"/>
    <w:rsid w:val="55EF0E15"/>
    <w:rsid w:val="56015A1D"/>
    <w:rsid w:val="56025F49"/>
    <w:rsid w:val="5606412C"/>
    <w:rsid w:val="56165149"/>
    <w:rsid w:val="561E9FD7"/>
    <w:rsid w:val="563620D3"/>
    <w:rsid w:val="56386CE8"/>
    <w:rsid w:val="5666675F"/>
    <w:rsid w:val="56912D27"/>
    <w:rsid w:val="569135C1"/>
    <w:rsid w:val="56950ABC"/>
    <w:rsid w:val="56989EA5"/>
    <w:rsid w:val="569CD833"/>
    <w:rsid w:val="56AB19AD"/>
    <w:rsid w:val="56B266A8"/>
    <w:rsid w:val="56BA1601"/>
    <w:rsid w:val="56CBDD64"/>
    <w:rsid w:val="56D93B2B"/>
    <w:rsid w:val="56E5315B"/>
    <w:rsid w:val="56F5D8C2"/>
    <w:rsid w:val="5710A001"/>
    <w:rsid w:val="5722CA17"/>
    <w:rsid w:val="5734C5BF"/>
    <w:rsid w:val="57353407"/>
    <w:rsid w:val="57362B87"/>
    <w:rsid w:val="57387AA2"/>
    <w:rsid w:val="57447C4B"/>
    <w:rsid w:val="576333A1"/>
    <w:rsid w:val="5767A5C5"/>
    <w:rsid w:val="57681187"/>
    <w:rsid w:val="576AF450"/>
    <w:rsid w:val="57730235"/>
    <w:rsid w:val="577B6A77"/>
    <w:rsid w:val="57C0C895"/>
    <w:rsid w:val="57C7469B"/>
    <w:rsid w:val="57D68EBB"/>
    <w:rsid w:val="57D827B4"/>
    <w:rsid w:val="57DDA776"/>
    <w:rsid w:val="57F8F606"/>
    <w:rsid w:val="580FF992"/>
    <w:rsid w:val="581AA507"/>
    <w:rsid w:val="581E549F"/>
    <w:rsid w:val="581F2070"/>
    <w:rsid w:val="582519D4"/>
    <w:rsid w:val="582B7906"/>
    <w:rsid w:val="582D0622"/>
    <w:rsid w:val="582FD0FC"/>
    <w:rsid w:val="5843EFCD"/>
    <w:rsid w:val="58473DDB"/>
    <w:rsid w:val="585C59D6"/>
    <w:rsid w:val="5864FCA5"/>
    <w:rsid w:val="586C352F"/>
    <w:rsid w:val="587739D1"/>
    <w:rsid w:val="588F1303"/>
    <w:rsid w:val="589E35CD"/>
    <w:rsid w:val="58B5590C"/>
    <w:rsid w:val="58B931FA"/>
    <w:rsid w:val="58D0A242"/>
    <w:rsid w:val="58DD69C2"/>
    <w:rsid w:val="58E13DA2"/>
    <w:rsid w:val="58E43D76"/>
    <w:rsid w:val="58ECE1DB"/>
    <w:rsid w:val="5911BDC0"/>
    <w:rsid w:val="591ED9E3"/>
    <w:rsid w:val="59325D8B"/>
    <w:rsid w:val="593908C4"/>
    <w:rsid w:val="593C8420"/>
    <w:rsid w:val="595C0E07"/>
    <w:rsid w:val="595C242F"/>
    <w:rsid w:val="5985F6BF"/>
    <w:rsid w:val="5986000B"/>
    <w:rsid w:val="5991AD45"/>
    <w:rsid w:val="59921DFE"/>
    <w:rsid w:val="5997FA54"/>
    <w:rsid w:val="599C01FE"/>
    <w:rsid w:val="59A0FCA3"/>
    <w:rsid w:val="59A34330"/>
    <w:rsid w:val="59C6D280"/>
    <w:rsid w:val="59C81657"/>
    <w:rsid w:val="59CF36ED"/>
    <w:rsid w:val="59E1FEE0"/>
    <w:rsid w:val="59EA1428"/>
    <w:rsid w:val="59F67998"/>
    <w:rsid w:val="5A250BC0"/>
    <w:rsid w:val="5A3E0DB7"/>
    <w:rsid w:val="5A4840C3"/>
    <w:rsid w:val="5A564117"/>
    <w:rsid w:val="5A8792E9"/>
    <w:rsid w:val="5A8FAA43"/>
    <w:rsid w:val="5AA56401"/>
    <w:rsid w:val="5AA72B32"/>
    <w:rsid w:val="5AB43894"/>
    <w:rsid w:val="5ABF0476"/>
    <w:rsid w:val="5AC109A8"/>
    <w:rsid w:val="5AD5560D"/>
    <w:rsid w:val="5AD6245A"/>
    <w:rsid w:val="5ADF41ED"/>
    <w:rsid w:val="5AF0C254"/>
    <w:rsid w:val="5B0EF3E3"/>
    <w:rsid w:val="5B1000C9"/>
    <w:rsid w:val="5B11442E"/>
    <w:rsid w:val="5B13DC65"/>
    <w:rsid w:val="5B221DB2"/>
    <w:rsid w:val="5B3857F8"/>
    <w:rsid w:val="5B41C0F5"/>
    <w:rsid w:val="5B63BD16"/>
    <w:rsid w:val="5B6D1C5C"/>
    <w:rsid w:val="5B75750F"/>
    <w:rsid w:val="5B79CB22"/>
    <w:rsid w:val="5B8FB210"/>
    <w:rsid w:val="5B9A6E7E"/>
    <w:rsid w:val="5BBB74C4"/>
    <w:rsid w:val="5BCE21C0"/>
    <w:rsid w:val="5BD7AC90"/>
    <w:rsid w:val="5BE13DD5"/>
    <w:rsid w:val="5BECF9CE"/>
    <w:rsid w:val="5BF6EA2A"/>
    <w:rsid w:val="5C1533C8"/>
    <w:rsid w:val="5C312FCE"/>
    <w:rsid w:val="5C3E395B"/>
    <w:rsid w:val="5C3FF4E3"/>
    <w:rsid w:val="5C427BEC"/>
    <w:rsid w:val="5C46D95C"/>
    <w:rsid w:val="5C6DED24"/>
    <w:rsid w:val="5C7FAE30"/>
    <w:rsid w:val="5C811800"/>
    <w:rsid w:val="5C9CCFC9"/>
    <w:rsid w:val="5CA880EF"/>
    <w:rsid w:val="5CACBA7D"/>
    <w:rsid w:val="5CBB99F3"/>
    <w:rsid w:val="5CBEA9E2"/>
    <w:rsid w:val="5CCB6B20"/>
    <w:rsid w:val="5CFF3509"/>
    <w:rsid w:val="5CFF8941"/>
    <w:rsid w:val="5D007027"/>
    <w:rsid w:val="5D0300F4"/>
    <w:rsid w:val="5D0A3ED7"/>
    <w:rsid w:val="5D0DD9FB"/>
    <w:rsid w:val="5D275BC4"/>
    <w:rsid w:val="5D275DC8"/>
    <w:rsid w:val="5D304318"/>
    <w:rsid w:val="5D3BFE59"/>
    <w:rsid w:val="5D3C6287"/>
    <w:rsid w:val="5D411806"/>
    <w:rsid w:val="5D43A9BD"/>
    <w:rsid w:val="5D525B40"/>
    <w:rsid w:val="5D5EA774"/>
    <w:rsid w:val="5D691FC8"/>
    <w:rsid w:val="5D6DFDB3"/>
    <w:rsid w:val="5D77A272"/>
    <w:rsid w:val="5D85ED57"/>
    <w:rsid w:val="5D9D7CB9"/>
    <w:rsid w:val="5D9F7DCE"/>
    <w:rsid w:val="5DA0F5A0"/>
    <w:rsid w:val="5DBFB7CA"/>
    <w:rsid w:val="5DE639D3"/>
    <w:rsid w:val="5DE7AED6"/>
    <w:rsid w:val="5DEBBE4D"/>
    <w:rsid w:val="5DEF31AA"/>
    <w:rsid w:val="5E031A57"/>
    <w:rsid w:val="5E0B47FA"/>
    <w:rsid w:val="5E10540D"/>
    <w:rsid w:val="5E256532"/>
    <w:rsid w:val="5E26EAC5"/>
    <w:rsid w:val="5E26F3E0"/>
    <w:rsid w:val="5E2FDB88"/>
    <w:rsid w:val="5E38B8DD"/>
    <w:rsid w:val="5E3F89B6"/>
    <w:rsid w:val="5E431F11"/>
    <w:rsid w:val="5E488ADE"/>
    <w:rsid w:val="5E5614A7"/>
    <w:rsid w:val="5E5DBFAC"/>
    <w:rsid w:val="5E5EFC42"/>
    <w:rsid w:val="5E60FCAA"/>
    <w:rsid w:val="5E6983E0"/>
    <w:rsid w:val="5E73FF39"/>
    <w:rsid w:val="5E770737"/>
    <w:rsid w:val="5E7A10A4"/>
    <w:rsid w:val="5E7E937B"/>
    <w:rsid w:val="5E80FAB3"/>
    <w:rsid w:val="5E91B92D"/>
    <w:rsid w:val="5EB8145A"/>
    <w:rsid w:val="5EEF6A4B"/>
    <w:rsid w:val="5EF225D8"/>
    <w:rsid w:val="5EF42D9C"/>
    <w:rsid w:val="5EF9BBAD"/>
    <w:rsid w:val="5EFB8627"/>
    <w:rsid w:val="5F08E795"/>
    <w:rsid w:val="5F2752A8"/>
    <w:rsid w:val="5F5D0692"/>
    <w:rsid w:val="5F717D2D"/>
    <w:rsid w:val="5F727466"/>
    <w:rsid w:val="5F797E91"/>
    <w:rsid w:val="5F7D8E9A"/>
    <w:rsid w:val="5F979CE6"/>
    <w:rsid w:val="5FA19F0F"/>
    <w:rsid w:val="5FBBA839"/>
    <w:rsid w:val="5FC503C7"/>
    <w:rsid w:val="5FD7A0E9"/>
    <w:rsid w:val="5FDD39CB"/>
    <w:rsid w:val="5FE079CF"/>
    <w:rsid w:val="5FE50D6F"/>
    <w:rsid w:val="5FE64587"/>
    <w:rsid w:val="6007D171"/>
    <w:rsid w:val="600F74D9"/>
    <w:rsid w:val="60173E43"/>
    <w:rsid w:val="601CC9FC"/>
    <w:rsid w:val="601DCA08"/>
    <w:rsid w:val="60230A26"/>
    <w:rsid w:val="602D898E"/>
    <w:rsid w:val="603A12A3"/>
    <w:rsid w:val="603AB88B"/>
    <w:rsid w:val="6050AD62"/>
    <w:rsid w:val="60749B89"/>
    <w:rsid w:val="60860EEF"/>
    <w:rsid w:val="608FFD34"/>
    <w:rsid w:val="608FFFB9"/>
    <w:rsid w:val="60A0834E"/>
    <w:rsid w:val="60A459C4"/>
    <w:rsid w:val="60A893E7"/>
    <w:rsid w:val="60ADD36A"/>
    <w:rsid w:val="60B11252"/>
    <w:rsid w:val="60B8B0F4"/>
    <w:rsid w:val="60C6F2D8"/>
    <w:rsid w:val="60D0C60C"/>
    <w:rsid w:val="60E3BE65"/>
    <w:rsid w:val="60F1B32F"/>
    <w:rsid w:val="60F5D541"/>
    <w:rsid w:val="61004433"/>
    <w:rsid w:val="610E234C"/>
    <w:rsid w:val="6116DA20"/>
    <w:rsid w:val="611CF200"/>
    <w:rsid w:val="6121436C"/>
    <w:rsid w:val="612C6CEA"/>
    <w:rsid w:val="612C9C23"/>
    <w:rsid w:val="612E216A"/>
    <w:rsid w:val="613BE18B"/>
    <w:rsid w:val="61491F9E"/>
    <w:rsid w:val="614AD88C"/>
    <w:rsid w:val="614AF421"/>
    <w:rsid w:val="6152870F"/>
    <w:rsid w:val="61586C35"/>
    <w:rsid w:val="615E94A2"/>
    <w:rsid w:val="61652EE5"/>
    <w:rsid w:val="616E31DB"/>
    <w:rsid w:val="616EB7ED"/>
    <w:rsid w:val="617DCDC0"/>
    <w:rsid w:val="6182F2F7"/>
    <w:rsid w:val="61849073"/>
    <w:rsid w:val="618CFD3E"/>
    <w:rsid w:val="619BAC8C"/>
    <w:rsid w:val="61BEEEC1"/>
    <w:rsid w:val="61C516FF"/>
    <w:rsid w:val="61C959EF"/>
    <w:rsid w:val="61DDF901"/>
    <w:rsid w:val="62017826"/>
    <w:rsid w:val="62243771"/>
    <w:rsid w:val="624F4597"/>
    <w:rsid w:val="625352A8"/>
    <w:rsid w:val="62619232"/>
    <w:rsid w:val="6262926B"/>
    <w:rsid w:val="626CDB61"/>
    <w:rsid w:val="6281230D"/>
    <w:rsid w:val="62825792"/>
    <w:rsid w:val="628BAB31"/>
    <w:rsid w:val="6297226D"/>
    <w:rsid w:val="629F60DD"/>
    <w:rsid w:val="62BE6BB6"/>
    <w:rsid w:val="62BF8607"/>
    <w:rsid w:val="62C029F2"/>
    <w:rsid w:val="62CCCAC7"/>
    <w:rsid w:val="62CF7296"/>
    <w:rsid w:val="62DDB815"/>
    <w:rsid w:val="62DEE48B"/>
    <w:rsid w:val="62E0A680"/>
    <w:rsid w:val="62E436E7"/>
    <w:rsid w:val="62E6C482"/>
    <w:rsid w:val="62EC8BDF"/>
    <w:rsid w:val="62F5B5E3"/>
    <w:rsid w:val="62F7F6E4"/>
    <w:rsid w:val="6302A7F1"/>
    <w:rsid w:val="63367EA9"/>
    <w:rsid w:val="634A2576"/>
    <w:rsid w:val="6359EEA1"/>
    <w:rsid w:val="635F8AB4"/>
    <w:rsid w:val="6360E760"/>
    <w:rsid w:val="636A10F1"/>
    <w:rsid w:val="63823E80"/>
    <w:rsid w:val="638BA6E8"/>
    <w:rsid w:val="63950510"/>
    <w:rsid w:val="63B380C8"/>
    <w:rsid w:val="63B4154C"/>
    <w:rsid w:val="63B5EE82"/>
    <w:rsid w:val="63BDA31A"/>
    <w:rsid w:val="63C49ECF"/>
    <w:rsid w:val="63D45BCA"/>
    <w:rsid w:val="63D941EA"/>
    <w:rsid w:val="63E6032A"/>
    <w:rsid w:val="63F1B422"/>
    <w:rsid w:val="63F721BF"/>
    <w:rsid w:val="64008BFB"/>
    <w:rsid w:val="6411FE3A"/>
    <w:rsid w:val="64290462"/>
    <w:rsid w:val="644913A9"/>
    <w:rsid w:val="64533E08"/>
    <w:rsid w:val="64557B57"/>
    <w:rsid w:val="6456497A"/>
    <w:rsid w:val="645EDF75"/>
    <w:rsid w:val="646B42F7"/>
    <w:rsid w:val="646C3C41"/>
    <w:rsid w:val="646D0E78"/>
    <w:rsid w:val="6474D9BD"/>
    <w:rsid w:val="648D35BE"/>
    <w:rsid w:val="64985537"/>
    <w:rsid w:val="649EFE17"/>
    <w:rsid w:val="649FD9BE"/>
    <w:rsid w:val="64A3F615"/>
    <w:rsid w:val="64C300DE"/>
    <w:rsid w:val="64D5C8DC"/>
    <w:rsid w:val="64DD6726"/>
    <w:rsid w:val="64DE20B0"/>
    <w:rsid w:val="64E4BD98"/>
    <w:rsid w:val="64E5F5D7"/>
    <w:rsid w:val="64F58573"/>
    <w:rsid w:val="65079206"/>
    <w:rsid w:val="65128164"/>
    <w:rsid w:val="652469CA"/>
    <w:rsid w:val="6528C51E"/>
    <w:rsid w:val="6529FA5F"/>
    <w:rsid w:val="6531DAE8"/>
    <w:rsid w:val="653BDFE5"/>
    <w:rsid w:val="654150C4"/>
    <w:rsid w:val="65493E4A"/>
    <w:rsid w:val="6551BEE3"/>
    <w:rsid w:val="65765CE7"/>
    <w:rsid w:val="657C2B76"/>
    <w:rsid w:val="657D743D"/>
    <w:rsid w:val="6580BA28"/>
    <w:rsid w:val="658FB54B"/>
    <w:rsid w:val="6592D760"/>
    <w:rsid w:val="6595297F"/>
    <w:rsid w:val="65AE2C81"/>
    <w:rsid w:val="65D369C2"/>
    <w:rsid w:val="65D3B556"/>
    <w:rsid w:val="65EC55EF"/>
    <w:rsid w:val="65F1F9B8"/>
    <w:rsid w:val="6609BDA4"/>
    <w:rsid w:val="660DC7F0"/>
    <w:rsid w:val="6618A8EA"/>
    <w:rsid w:val="6674CFE6"/>
    <w:rsid w:val="668DEFC6"/>
    <w:rsid w:val="66A4A38A"/>
    <w:rsid w:val="66AE75D8"/>
    <w:rsid w:val="66AE821C"/>
    <w:rsid w:val="66BC5A91"/>
    <w:rsid w:val="66C0EEE2"/>
    <w:rsid w:val="66E3EECC"/>
    <w:rsid w:val="66EA8C03"/>
    <w:rsid w:val="671B6058"/>
    <w:rsid w:val="6727B5E5"/>
    <w:rsid w:val="6733BAA9"/>
    <w:rsid w:val="675FFA6E"/>
    <w:rsid w:val="676007D0"/>
    <w:rsid w:val="677152B3"/>
    <w:rsid w:val="678266E3"/>
    <w:rsid w:val="67A1686F"/>
    <w:rsid w:val="67AC1185"/>
    <w:rsid w:val="67BA5463"/>
    <w:rsid w:val="67C38261"/>
    <w:rsid w:val="67D66170"/>
    <w:rsid w:val="67D69ED9"/>
    <w:rsid w:val="67E321E8"/>
    <w:rsid w:val="67F393A2"/>
    <w:rsid w:val="67FC5B58"/>
    <w:rsid w:val="68015C89"/>
    <w:rsid w:val="680739C8"/>
    <w:rsid w:val="680958C6"/>
    <w:rsid w:val="680C62DC"/>
    <w:rsid w:val="6810309B"/>
    <w:rsid w:val="681D5DE0"/>
    <w:rsid w:val="68283E46"/>
    <w:rsid w:val="682A4CFB"/>
    <w:rsid w:val="682B8EF7"/>
    <w:rsid w:val="68389B73"/>
    <w:rsid w:val="6839B650"/>
    <w:rsid w:val="6840BCEA"/>
    <w:rsid w:val="6841841D"/>
    <w:rsid w:val="684796AF"/>
    <w:rsid w:val="684DE9ED"/>
    <w:rsid w:val="6851CA03"/>
    <w:rsid w:val="685CBF43"/>
    <w:rsid w:val="6863C095"/>
    <w:rsid w:val="6863EDEE"/>
    <w:rsid w:val="687DB5F0"/>
    <w:rsid w:val="68824194"/>
    <w:rsid w:val="6895CDAA"/>
    <w:rsid w:val="68B5D6D1"/>
    <w:rsid w:val="68BCC403"/>
    <w:rsid w:val="68C9A33D"/>
    <w:rsid w:val="68D34563"/>
    <w:rsid w:val="68E1A97D"/>
    <w:rsid w:val="68E34D57"/>
    <w:rsid w:val="68E3A1B7"/>
    <w:rsid w:val="68FC8A4A"/>
    <w:rsid w:val="690A57F7"/>
    <w:rsid w:val="690EFFF7"/>
    <w:rsid w:val="69115436"/>
    <w:rsid w:val="69118854"/>
    <w:rsid w:val="691B6893"/>
    <w:rsid w:val="691C65AA"/>
    <w:rsid w:val="692A37B9"/>
    <w:rsid w:val="6937B3AA"/>
    <w:rsid w:val="6938BF10"/>
    <w:rsid w:val="6939F695"/>
    <w:rsid w:val="6947B0D7"/>
    <w:rsid w:val="695BCD63"/>
    <w:rsid w:val="6965291C"/>
    <w:rsid w:val="69752B2D"/>
    <w:rsid w:val="697D1F92"/>
    <w:rsid w:val="6981FBBE"/>
    <w:rsid w:val="6988D0DA"/>
    <w:rsid w:val="699309A8"/>
    <w:rsid w:val="69A74484"/>
    <w:rsid w:val="69A85EA7"/>
    <w:rsid w:val="69B6571F"/>
    <w:rsid w:val="69B966FA"/>
    <w:rsid w:val="69BA2AAF"/>
    <w:rsid w:val="69C9844C"/>
    <w:rsid w:val="69CCF812"/>
    <w:rsid w:val="69CFB7B4"/>
    <w:rsid w:val="69D3B86F"/>
    <w:rsid w:val="69EFCDD6"/>
    <w:rsid w:val="6A0E5C31"/>
    <w:rsid w:val="6A123E1B"/>
    <w:rsid w:val="6A13BB0A"/>
    <w:rsid w:val="6A1B2E65"/>
    <w:rsid w:val="6A1E2408"/>
    <w:rsid w:val="6A222EC7"/>
    <w:rsid w:val="6A237DAC"/>
    <w:rsid w:val="6A46A3E6"/>
    <w:rsid w:val="6A5C8E9F"/>
    <w:rsid w:val="6A648914"/>
    <w:rsid w:val="6A6CAA9A"/>
    <w:rsid w:val="6A78F18A"/>
    <w:rsid w:val="6A7E9D77"/>
    <w:rsid w:val="6A86F479"/>
    <w:rsid w:val="6A8B7CB0"/>
    <w:rsid w:val="6A8D3880"/>
    <w:rsid w:val="6AB17E7C"/>
    <w:rsid w:val="6AB88EC5"/>
    <w:rsid w:val="6ABC7D13"/>
    <w:rsid w:val="6ABE41FF"/>
    <w:rsid w:val="6ACF1185"/>
    <w:rsid w:val="6AD92BB1"/>
    <w:rsid w:val="6AE53C36"/>
    <w:rsid w:val="6AF9ADC2"/>
    <w:rsid w:val="6B04E1F6"/>
    <w:rsid w:val="6B0F9F4B"/>
    <w:rsid w:val="6B128930"/>
    <w:rsid w:val="6B189596"/>
    <w:rsid w:val="6B1F296B"/>
    <w:rsid w:val="6B210272"/>
    <w:rsid w:val="6B24E62B"/>
    <w:rsid w:val="6B2F191C"/>
    <w:rsid w:val="6B4A0294"/>
    <w:rsid w:val="6B78583A"/>
    <w:rsid w:val="6B7FEC24"/>
    <w:rsid w:val="6B8A354C"/>
    <w:rsid w:val="6B9ADBD7"/>
    <w:rsid w:val="6BAB83FD"/>
    <w:rsid w:val="6BAD318B"/>
    <w:rsid w:val="6BBC6249"/>
    <w:rsid w:val="6BD5EDB2"/>
    <w:rsid w:val="6C0A0D51"/>
    <w:rsid w:val="6C120043"/>
    <w:rsid w:val="6C22613D"/>
    <w:rsid w:val="6C2A5A3F"/>
    <w:rsid w:val="6C2FBC06"/>
    <w:rsid w:val="6C4AD6CB"/>
    <w:rsid w:val="6C4D7E63"/>
    <w:rsid w:val="6C4F8759"/>
    <w:rsid w:val="6C556544"/>
    <w:rsid w:val="6C63278A"/>
    <w:rsid w:val="6C68366E"/>
    <w:rsid w:val="6C75938D"/>
    <w:rsid w:val="6C907E28"/>
    <w:rsid w:val="6CAE5991"/>
    <w:rsid w:val="6CBC6671"/>
    <w:rsid w:val="6CBEEAB8"/>
    <w:rsid w:val="6CCBD376"/>
    <w:rsid w:val="6CD5FE31"/>
    <w:rsid w:val="6CDAF0E1"/>
    <w:rsid w:val="6CFD191C"/>
    <w:rsid w:val="6D099428"/>
    <w:rsid w:val="6D0D2773"/>
    <w:rsid w:val="6D36D209"/>
    <w:rsid w:val="6D4001E5"/>
    <w:rsid w:val="6D40E11A"/>
    <w:rsid w:val="6D44F646"/>
    <w:rsid w:val="6D4D0B93"/>
    <w:rsid w:val="6D4E22C3"/>
    <w:rsid w:val="6D5558A8"/>
    <w:rsid w:val="6D560EEA"/>
    <w:rsid w:val="6D577800"/>
    <w:rsid w:val="6D7E0EFF"/>
    <w:rsid w:val="6D80928B"/>
    <w:rsid w:val="6D832AA2"/>
    <w:rsid w:val="6D8EEE7F"/>
    <w:rsid w:val="6D9E5C26"/>
    <w:rsid w:val="6DA2ECC2"/>
    <w:rsid w:val="6DBAD3F2"/>
    <w:rsid w:val="6DC4FC1B"/>
    <w:rsid w:val="6DC9C49C"/>
    <w:rsid w:val="6DD48CF4"/>
    <w:rsid w:val="6DDAF2A4"/>
    <w:rsid w:val="6DE2BD54"/>
    <w:rsid w:val="6DE3C5FD"/>
    <w:rsid w:val="6E160E1C"/>
    <w:rsid w:val="6E171CA2"/>
    <w:rsid w:val="6E18E568"/>
    <w:rsid w:val="6E1B6DD0"/>
    <w:rsid w:val="6E396BB4"/>
    <w:rsid w:val="6E59624B"/>
    <w:rsid w:val="6E6E70B8"/>
    <w:rsid w:val="6E6FBAFD"/>
    <w:rsid w:val="6E87DDE9"/>
    <w:rsid w:val="6EA6007A"/>
    <w:rsid w:val="6EB661F7"/>
    <w:rsid w:val="6EDC6DE2"/>
    <w:rsid w:val="6EDC6EFB"/>
    <w:rsid w:val="6EF5B615"/>
    <w:rsid w:val="6F05CA10"/>
    <w:rsid w:val="6F088279"/>
    <w:rsid w:val="6F09C03D"/>
    <w:rsid w:val="6F0E3AF7"/>
    <w:rsid w:val="6F2689A5"/>
    <w:rsid w:val="6F34FDEA"/>
    <w:rsid w:val="6F3760BC"/>
    <w:rsid w:val="6F3BB196"/>
    <w:rsid w:val="6F479838"/>
    <w:rsid w:val="6F706A8E"/>
    <w:rsid w:val="6F740B24"/>
    <w:rsid w:val="6F809B10"/>
    <w:rsid w:val="6F866BA5"/>
    <w:rsid w:val="6F8C4837"/>
    <w:rsid w:val="6F8CB668"/>
    <w:rsid w:val="6F8EEB9C"/>
    <w:rsid w:val="6F9F8D82"/>
    <w:rsid w:val="6FA89C1D"/>
    <w:rsid w:val="6FACF629"/>
    <w:rsid w:val="6FB9A51E"/>
    <w:rsid w:val="6FC1F403"/>
    <w:rsid w:val="6FC55EBB"/>
    <w:rsid w:val="6FC6422E"/>
    <w:rsid w:val="6FD2BF9E"/>
    <w:rsid w:val="700D9EF3"/>
    <w:rsid w:val="7014B659"/>
    <w:rsid w:val="701BB29C"/>
    <w:rsid w:val="701F6AC7"/>
    <w:rsid w:val="702ACE55"/>
    <w:rsid w:val="703413F8"/>
    <w:rsid w:val="70391D9E"/>
    <w:rsid w:val="703BFE63"/>
    <w:rsid w:val="7049564C"/>
    <w:rsid w:val="7050A274"/>
    <w:rsid w:val="70523258"/>
    <w:rsid w:val="708F96CE"/>
    <w:rsid w:val="708FC8C2"/>
    <w:rsid w:val="7091ABB2"/>
    <w:rsid w:val="70A90695"/>
    <w:rsid w:val="70B006A6"/>
    <w:rsid w:val="70B74E46"/>
    <w:rsid w:val="70DC3C1E"/>
    <w:rsid w:val="70E2552F"/>
    <w:rsid w:val="71061535"/>
    <w:rsid w:val="710F758F"/>
    <w:rsid w:val="711569DC"/>
    <w:rsid w:val="713E1386"/>
    <w:rsid w:val="7142BA53"/>
    <w:rsid w:val="71488F4C"/>
    <w:rsid w:val="71531353"/>
    <w:rsid w:val="7155D5CA"/>
    <w:rsid w:val="715E0DE9"/>
    <w:rsid w:val="71661DB7"/>
    <w:rsid w:val="71722F59"/>
    <w:rsid w:val="7176B0DE"/>
    <w:rsid w:val="7196A9CA"/>
    <w:rsid w:val="71AB2679"/>
    <w:rsid w:val="71B00A11"/>
    <w:rsid w:val="71B95BC7"/>
    <w:rsid w:val="71CD6B44"/>
    <w:rsid w:val="71CE8628"/>
    <w:rsid w:val="71D7443F"/>
    <w:rsid w:val="71DE04C5"/>
    <w:rsid w:val="71E70721"/>
    <w:rsid w:val="71E7C7C8"/>
    <w:rsid w:val="71F31BE5"/>
    <w:rsid w:val="71FF0327"/>
    <w:rsid w:val="71FF07B0"/>
    <w:rsid w:val="7219C1A3"/>
    <w:rsid w:val="724563C2"/>
    <w:rsid w:val="7245DA92"/>
    <w:rsid w:val="724BD707"/>
    <w:rsid w:val="7256EA3A"/>
    <w:rsid w:val="725B1527"/>
    <w:rsid w:val="725FF4A2"/>
    <w:rsid w:val="7260BA15"/>
    <w:rsid w:val="726D19C8"/>
    <w:rsid w:val="726E3E89"/>
    <w:rsid w:val="727108AB"/>
    <w:rsid w:val="727A4CA2"/>
    <w:rsid w:val="72800569"/>
    <w:rsid w:val="72AE0943"/>
    <w:rsid w:val="72BB88CB"/>
    <w:rsid w:val="72BCF561"/>
    <w:rsid w:val="72C53FE7"/>
    <w:rsid w:val="72E0461D"/>
    <w:rsid w:val="72E59BFA"/>
    <w:rsid w:val="72E616B1"/>
    <w:rsid w:val="72EA4D0A"/>
    <w:rsid w:val="72EAD894"/>
    <w:rsid w:val="72EEE3B4"/>
    <w:rsid w:val="730B7021"/>
    <w:rsid w:val="730DC8A6"/>
    <w:rsid w:val="7313B0AC"/>
    <w:rsid w:val="7321019D"/>
    <w:rsid w:val="73291841"/>
    <w:rsid w:val="732D612C"/>
    <w:rsid w:val="7332ABE4"/>
    <w:rsid w:val="733ABF81"/>
    <w:rsid w:val="7340E4FE"/>
    <w:rsid w:val="734958DB"/>
    <w:rsid w:val="73604940"/>
    <w:rsid w:val="73693BA5"/>
    <w:rsid w:val="736F2682"/>
    <w:rsid w:val="738C7E7E"/>
    <w:rsid w:val="7396053A"/>
    <w:rsid w:val="73A8B54B"/>
    <w:rsid w:val="73A97365"/>
    <w:rsid w:val="73BE6F48"/>
    <w:rsid w:val="73C2685C"/>
    <w:rsid w:val="73CC7534"/>
    <w:rsid w:val="73DF91F4"/>
    <w:rsid w:val="73ED4D23"/>
    <w:rsid w:val="73EE6C76"/>
    <w:rsid w:val="74021819"/>
    <w:rsid w:val="74057A45"/>
    <w:rsid w:val="7416D245"/>
    <w:rsid w:val="741A2BDC"/>
    <w:rsid w:val="7428C433"/>
    <w:rsid w:val="74350E00"/>
    <w:rsid w:val="74418908"/>
    <w:rsid w:val="7442D876"/>
    <w:rsid w:val="74596A79"/>
    <w:rsid w:val="746F56D4"/>
    <w:rsid w:val="747B851C"/>
    <w:rsid w:val="7496BE6A"/>
    <w:rsid w:val="7497D432"/>
    <w:rsid w:val="749E5DFE"/>
    <w:rsid w:val="749F2338"/>
    <w:rsid w:val="74A43490"/>
    <w:rsid w:val="74AB9F97"/>
    <w:rsid w:val="74AD5CC4"/>
    <w:rsid w:val="74B3AFAA"/>
    <w:rsid w:val="74B3F483"/>
    <w:rsid w:val="74B42913"/>
    <w:rsid w:val="74B85D1F"/>
    <w:rsid w:val="74BA6CD7"/>
    <w:rsid w:val="74C171AF"/>
    <w:rsid w:val="74D1857C"/>
    <w:rsid w:val="74D55D6F"/>
    <w:rsid w:val="74D8A509"/>
    <w:rsid w:val="74EB0488"/>
    <w:rsid w:val="74F04D3F"/>
    <w:rsid w:val="74F388F6"/>
    <w:rsid w:val="75036CE4"/>
    <w:rsid w:val="750788CE"/>
    <w:rsid w:val="7510276E"/>
    <w:rsid w:val="75102E2C"/>
    <w:rsid w:val="7514A60D"/>
    <w:rsid w:val="751C5B8D"/>
    <w:rsid w:val="751C6C6B"/>
    <w:rsid w:val="752C804C"/>
    <w:rsid w:val="75334EFD"/>
    <w:rsid w:val="754F318E"/>
    <w:rsid w:val="75627A45"/>
    <w:rsid w:val="7579ECF9"/>
    <w:rsid w:val="757E9D50"/>
    <w:rsid w:val="75891D84"/>
    <w:rsid w:val="75AC9BBE"/>
    <w:rsid w:val="75AFB7BB"/>
    <w:rsid w:val="75BCA71E"/>
    <w:rsid w:val="75BE1122"/>
    <w:rsid w:val="75C3FE43"/>
    <w:rsid w:val="75CA8CB1"/>
    <w:rsid w:val="75DCB29F"/>
    <w:rsid w:val="75F011DF"/>
    <w:rsid w:val="75FCE338"/>
    <w:rsid w:val="760873BB"/>
    <w:rsid w:val="7612F9B9"/>
    <w:rsid w:val="761304E7"/>
    <w:rsid w:val="761C0683"/>
    <w:rsid w:val="761C36D0"/>
    <w:rsid w:val="7624A6E1"/>
    <w:rsid w:val="762FF857"/>
    <w:rsid w:val="76353072"/>
    <w:rsid w:val="764004F1"/>
    <w:rsid w:val="76420122"/>
    <w:rsid w:val="764E0D11"/>
    <w:rsid w:val="76568F7D"/>
    <w:rsid w:val="765E2FA7"/>
    <w:rsid w:val="766C0A30"/>
    <w:rsid w:val="767FC8A7"/>
    <w:rsid w:val="7691BB49"/>
    <w:rsid w:val="76972BDB"/>
    <w:rsid w:val="769FE6A6"/>
    <w:rsid w:val="76AB6011"/>
    <w:rsid w:val="76B5D859"/>
    <w:rsid w:val="76C3C50C"/>
    <w:rsid w:val="76C72AC3"/>
    <w:rsid w:val="76D4EFED"/>
    <w:rsid w:val="76E30CAB"/>
    <w:rsid w:val="76E57C04"/>
    <w:rsid w:val="76E740C8"/>
    <w:rsid w:val="76F2C3E5"/>
    <w:rsid w:val="770536CB"/>
    <w:rsid w:val="770BCF60"/>
    <w:rsid w:val="771B15CC"/>
    <w:rsid w:val="7742952B"/>
    <w:rsid w:val="775A7A3F"/>
    <w:rsid w:val="775C1C3F"/>
    <w:rsid w:val="776B8303"/>
    <w:rsid w:val="776BC8FF"/>
    <w:rsid w:val="77757AB9"/>
    <w:rsid w:val="7783F810"/>
    <w:rsid w:val="77896668"/>
    <w:rsid w:val="779DA12E"/>
    <w:rsid w:val="77C8CCE2"/>
    <w:rsid w:val="77CE97BC"/>
    <w:rsid w:val="77D31376"/>
    <w:rsid w:val="77D33E63"/>
    <w:rsid w:val="77E7B0CC"/>
    <w:rsid w:val="77F126A3"/>
    <w:rsid w:val="77F8EE64"/>
    <w:rsid w:val="78098AE5"/>
    <w:rsid w:val="780C3B63"/>
    <w:rsid w:val="781443C5"/>
    <w:rsid w:val="78298573"/>
    <w:rsid w:val="78331938"/>
    <w:rsid w:val="783CACC8"/>
    <w:rsid w:val="783E878E"/>
    <w:rsid w:val="78417472"/>
    <w:rsid w:val="784F89EC"/>
    <w:rsid w:val="7865A0EA"/>
    <w:rsid w:val="78902B03"/>
    <w:rsid w:val="78A052E4"/>
    <w:rsid w:val="78B5FF98"/>
    <w:rsid w:val="78BD05D8"/>
    <w:rsid w:val="78E02B84"/>
    <w:rsid w:val="78E92089"/>
    <w:rsid w:val="78FDC34C"/>
    <w:rsid w:val="78FFED92"/>
    <w:rsid w:val="79047CCF"/>
    <w:rsid w:val="790C0E6C"/>
    <w:rsid w:val="7911C945"/>
    <w:rsid w:val="793391BD"/>
    <w:rsid w:val="793483FA"/>
    <w:rsid w:val="793FFD55"/>
    <w:rsid w:val="794278D6"/>
    <w:rsid w:val="7942D783"/>
    <w:rsid w:val="795BCF43"/>
    <w:rsid w:val="7962FE0B"/>
    <w:rsid w:val="7963196B"/>
    <w:rsid w:val="796BA09E"/>
    <w:rsid w:val="798EA4BD"/>
    <w:rsid w:val="79919E3B"/>
    <w:rsid w:val="79945C41"/>
    <w:rsid w:val="79BB088A"/>
    <w:rsid w:val="79BED8F4"/>
    <w:rsid w:val="79C510CF"/>
    <w:rsid w:val="79D87D29"/>
    <w:rsid w:val="79DD9A26"/>
    <w:rsid w:val="79F0ECAF"/>
    <w:rsid w:val="79F8D846"/>
    <w:rsid w:val="79FDEC09"/>
    <w:rsid w:val="7A31C2D9"/>
    <w:rsid w:val="7A36005A"/>
    <w:rsid w:val="7A3B1534"/>
    <w:rsid w:val="7A462296"/>
    <w:rsid w:val="7A462CD0"/>
    <w:rsid w:val="7A4DAE4F"/>
    <w:rsid w:val="7A7EDF2F"/>
    <w:rsid w:val="7A7F316B"/>
    <w:rsid w:val="7A85892F"/>
    <w:rsid w:val="7AA7157F"/>
    <w:rsid w:val="7AAAABEC"/>
    <w:rsid w:val="7AB0BE9D"/>
    <w:rsid w:val="7AB6CAD2"/>
    <w:rsid w:val="7ABEE8F4"/>
    <w:rsid w:val="7ADCF06E"/>
    <w:rsid w:val="7ADD7AF3"/>
    <w:rsid w:val="7AE68411"/>
    <w:rsid w:val="7AF1954B"/>
    <w:rsid w:val="7AF89E07"/>
    <w:rsid w:val="7B01118F"/>
    <w:rsid w:val="7B0D69F3"/>
    <w:rsid w:val="7B2295B6"/>
    <w:rsid w:val="7B280C68"/>
    <w:rsid w:val="7B2C1382"/>
    <w:rsid w:val="7B44F107"/>
    <w:rsid w:val="7B53AFB6"/>
    <w:rsid w:val="7B55C03A"/>
    <w:rsid w:val="7B7568C9"/>
    <w:rsid w:val="7B76BE2A"/>
    <w:rsid w:val="7B76C490"/>
    <w:rsid w:val="7B941BB1"/>
    <w:rsid w:val="7BA1D0D2"/>
    <w:rsid w:val="7BB249B6"/>
    <w:rsid w:val="7BB34D8B"/>
    <w:rsid w:val="7BBB96B4"/>
    <w:rsid w:val="7BC169CC"/>
    <w:rsid w:val="7BCEA398"/>
    <w:rsid w:val="7BDB3DAF"/>
    <w:rsid w:val="7BE067C8"/>
    <w:rsid w:val="7BE25BD0"/>
    <w:rsid w:val="7BF00CDB"/>
    <w:rsid w:val="7BFBF0CF"/>
    <w:rsid w:val="7C236449"/>
    <w:rsid w:val="7C2403FB"/>
    <w:rsid w:val="7C318FBC"/>
    <w:rsid w:val="7C320929"/>
    <w:rsid w:val="7C54E928"/>
    <w:rsid w:val="7C60FA95"/>
    <w:rsid w:val="7C69BF5C"/>
    <w:rsid w:val="7C6BF75B"/>
    <w:rsid w:val="7C6DBE50"/>
    <w:rsid w:val="7C7189B4"/>
    <w:rsid w:val="7CA150A8"/>
    <w:rsid w:val="7CA362A1"/>
    <w:rsid w:val="7CA4A18E"/>
    <w:rsid w:val="7CAE9799"/>
    <w:rsid w:val="7CC028A3"/>
    <w:rsid w:val="7CD40F90"/>
    <w:rsid w:val="7CE34DB4"/>
    <w:rsid w:val="7CE3F5B5"/>
    <w:rsid w:val="7CEC2413"/>
    <w:rsid w:val="7CED4135"/>
    <w:rsid w:val="7CF50FBD"/>
    <w:rsid w:val="7D180B71"/>
    <w:rsid w:val="7D1950E3"/>
    <w:rsid w:val="7D256C24"/>
    <w:rsid w:val="7D38B5E7"/>
    <w:rsid w:val="7D3981C5"/>
    <w:rsid w:val="7D499EF4"/>
    <w:rsid w:val="7D4C0ADA"/>
    <w:rsid w:val="7D4DD72C"/>
    <w:rsid w:val="7D4F9AA0"/>
    <w:rsid w:val="7D568040"/>
    <w:rsid w:val="7D6A73F9"/>
    <w:rsid w:val="7D6C4ECE"/>
    <w:rsid w:val="7D7086D8"/>
    <w:rsid w:val="7D7369F8"/>
    <w:rsid w:val="7D863852"/>
    <w:rsid w:val="7D8CEF16"/>
    <w:rsid w:val="7D93260B"/>
    <w:rsid w:val="7D9A90F3"/>
    <w:rsid w:val="7DAFF1AB"/>
    <w:rsid w:val="7DC43DAB"/>
    <w:rsid w:val="7DD4D03A"/>
    <w:rsid w:val="7DD899C7"/>
    <w:rsid w:val="7DD980CB"/>
    <w:rsid w:val="7DDC42EE"/>
    <w:rsid w:val="7DE11439"/>
    <w:rsid w:val="7DF43DCB"/>
    <w:rsid w:val="7E03E0DE"/>
    <w:rsid w:val="7E05F82A"/>
    <w:rsid w:val="7E0AD824"/>
    <w:rsid w:val="7E0DB9D9"/>
    <w:rsid w:val="7E2C7C91"/>
    <w:rsid w:val="7E42DC59"/>
    <w:rsid w:val="7E4A67FA"/>
    <w:rsid w:val="7E665EF2"/>
    <w:rsid w:val="7E6EC9FF"/>
    <w:rsid w:val="7E714ABA"/>
    <w:rsid w:val="7E75DF47"/>
    <w:rsid w:val="7E7EB100"/>
    <w:rsid w:val="7E800674"/>
    <w:rsid w:val="7E812F63"/>
    <w:rsid w:val="7E81B361"/>
    <w:rsid w:val="7E83A4D1"/>
    <w:rsid w:val="7EB53CC1"/>
    <w:rsid w:val="7EB5AE94"/>
    <w:rsid w:val="7EC13C85"/>
    <w:rsid w:val="7EC201A3"/>
    <w:rsid w:val="7EE10A0D"/>
    <w:rsid w:val="7EE504CA"/>
    <w:rsid w:val="7EED1BFD"/>
    <w:rsid w:val="7F0F9468"/>
    <w:rsid w:val="7F345A05"/>
    <w:rsid w:val="7F3589C1"/>
    <w:rsid w:val="7F4B427D"/>
    <w:rsid w:val="7F64F368"/>
    <w:rsid w:val="7F67C449"/>
    <w:rsid w:val="7F702BB6"/>
    <w:rsid w:val="7F710C2D"/>
    <w:rsid w:val="7F7903DB"/>
    <w:rsid w:val="7F9B9754"/>
    <w:rsid w:val="7FA88638"/>
    <w:rsid w:val="7FB1CCBE"/>
    <w:rsid w:val="7FD5CD39"/>
    <w:rsid w:val="7FD7A891"/>
    <w:rsid w:val="7FE0DEF0"/>
    <w:rsid w:val="7FEC349F"/>
    <w:rsid w:val="7FFBE67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2BB23C4C"/>
  <w14:defaultImageDpi w14:val="300"/>
  <w15:docId w15:val="{EDD2FAC4-CA87-4130-A663-EE4641F73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47924"/>
  </w:style>
  <w:style w:type="paragraph" w:styleId="Kop2">
    <w:name w:val="heading 2"/>
    <w:basedOn w:val="Standaard"/>
    <w:next w:val="Standaard"/>
    <w:link w:val="Kop2Char"/>
    <w:uiPriority w:val="9"/>
    <w:unhideWhenUsed/>
    <w:qFormat/>
    <w:rsid w:val="00B45247"/>
    <w:pPr>
      <w:keepNext/>
      <w:keepLines/>
      <w:spacing w:before="40"/>
      <w:outlineLvl w:val="1"/>
    </w:pPr>
    <w:rPr>
      <w:rFonts w:ascii="Calibri Light" w:eastAsiaTheme="majorEastAsia" w:hAnsi="Calibri Light"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1453C3"/>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1453C3"/>
    <w:rPr>
      <w:color w:val="808080"/>
    </w:rPr>
  </w:style>
  <w:style w:type="paragraph" w:styleId="Ballontekst">
    <w:name w:val="Balloon Text"/>
    <w:basedOn w:val="Standaard"/>
    <w:link w:val="BallontekstChar"/>
    <w:uiPriority w:val="99"/>
    <w:semiHidden/>
    <w:unhideWhenUsed/>
    <w:rsid w:val="001453C3"/>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1453C3"/>
    <w:rPr>
      <w:rFonts w:ascii="Lucida Grande" w:hAnsi="Lucida Grande" w:cs="Lucida Grande"/>
      <w:sz w:val="18"/>
      <w:szCs w:val="18"/>
    </w:rPr>
  </w:style>
  <w:style w:type="character" w:styleId="Verwijzingopmerking">
    <w:name w:val="annotation reference"/>
    <w:basedOn w:val="Standaardalinea-lettertype"/>
    <w:uiPriority w:val="99"/>
    <w:semiHidden/>
    <w:unhideWhenUsed/>
    <w:rsid w:val="002C157C"/>
    <w:rPr>
      <w:sz w:val="16"/>
      <w:szCs w:val="16"/>
    </w:rPr>
  </w:style>
  <w:style w:type="paragraph" w:styleId="Tekstopmerking">
    <w:name w:val="annotation text"/>
    <w:basedOn w:val="Standaard"/>
    <w:link w:val="TekstopmerkingChar"/>
    <w:uiPriority w:val="99"/>
    <w:semiHidden/>
    <w:unhideWhenUsed/>
    <w:rsid w:val="002C157C"/>
    <w:rPr>
      <w:sz w:val="20"/>
      <w:szCs w:val="20"/>
    </w:rPr>
  </w:style>
  <w:style w:type="character" w:customStyle="1" w:styleId="TekstopmerkingChar">
    <w:name w:val="Tekst opmerking Char"/>
    <w:basedOn w:val="Standaardalinea-lettertype"/>
    <w:link w:val="Tekstopmerking"/>
    <w:uiPriority w:val="99"/>
    <w:semiHidden/>
    <w:rsid w:val="002C157C"/>
    <w:rPr>
      <w:sz w:val="20"/>
      <w:szCs w:val="20"/>
    </w:rPr>
  </w:style>
  <w:style w:type="paragraph" w:styleId="Onderwerpvanopmerking">
    <w:name w:val="annotation subject"/>
    <w:basedOn w:val="Tekstopmerking"/>
    <w:next w:val="Tekstopmerking"/>
    <w:link w:val="OnderwerpvanopmerkingChar"/>
    <w:uiPriority w:val="99"/>
    <w:semiHidden/>
    <w:unhideWhenUsed/>
    <w:rsid w:val="002C157C"/>
    <w:rPr>
      <w:b/>
      <w:bCs/>
    </w:rPr>
  </w:style>
  <w:style w:type="character" w:customStyle="1" w:styleId="OnderwerpvanopmerkingChar">
    <w:name w:val="Onderwerp van opmerking Char"/>
    <w:basedOn w:val="TekstopmerkingChar"/>
    <w:link w:val="Onderwerpvanopmerking"/>
    <w:uiPriority w:val="99"/>
    <w:semiHidden/>
    <w:rsid w:val="002C157C"/>
    <w:rPr>
      <w:b/>
      <w:bCs/>
      <w:sz w:val="20"/>
      <w:szCs w:val="20"/>
    </w:rPr>
  </w:style>
  <w:style w:type="paragraph" w:styleId="Koptekst">
    <w:name w:val="header"/>
    <w:basedOn w:val="Standaard"/>
    <w:link w:val="KoptekstChar"/>
    <w:uiPriority w:val="99"/>
    <w:unhideWhenUsed/>
    <w:rsid w:val="00A2575A"/>
    <w:pPr>
      <w:tabs>
        <w:tab w:val="center" w:pos="4536"/>
        <w:tab w:val="right" w:pos="9072"/>
      </w:tabs>
    </w:pPr>
  </w:style>
  <w:style w:type="character" w:customStyle="1" w:styleId="KoptekstChar">
    <w:name w:val="Koptekst Char"/>
    <w:basedOn w:val="Standaardalinea-lettertype"/>
    <w:link w:val="Koptekst"/>
    <w:uiPriority w:val="99"/>
    <w:rsid w:val="00A2575A"/>
  </w:style>
  <w:style w:type="paragraph" w:styleId="Voettekst">
    <w:name w:val="footer"/>
    <w:basedOn w:val="Standaard"/>
    <w:link w:val="VoettekstChar"/>
    <w:uiPriority w:val="99"/>
    <w:unhideWhenUsed/>
    <w:rsid w:val="00A2575A"/>
    <w:pPr>
      <w:tabs>
        <w:tab w:val="center" w:pos="4536"/>
        <w:tab w:val="right" w:pos="9072"/>
      </w:tabs>
    </w:pPr>
  </w:style>
  <w:style w:type="character" w:customStyle="1" w:styleId="VoettekstChar">
    <w:name w:val="Voettekst Char"/>
    <w:basedOn w:val="Standaardalinea-lettertype"/>
    <w:link w:val="Voettekst"/>
    <w:uiPriority w:val="99"/>
    <w:rsid w:val="00A2575A"/>
  </w:style>
  <w:style w:type="paragraph" w:styleId="Lijstalinea">
    <w:name w:val="List Paragraph"/>
    <w:basedOn w:val="Standaard"/>
    <w:uiPriority w:val="34"/>
    <w:qFormat/>
    <w:rsid w:val="00EE7037"/>
    <w:pPr>
      <w:spacing w:line="280" w:lineRule="atLeast"/>
      <w:ind w:left="720"/>
      <w:contextualSpacing/>
    </w:pPr>
    <w:rPr>
      <w:rFonts w:ascii="Arial" w:eastAsiaTheme="minorHAnsi" w:hAnsi="Arial" w:cs="Times New Roman"/>
      <w:sz w:val="20"/>
      <w:szCs w:val="20"/>
      <w:lang w:eastAsia="en-US"/>
    </w:rPr>
  </w:style>
  <w:style w:type="character" w:styleId="Hyperlink">
    <w:name w:val="Hyperlink"/>
    <w:basedOn w:val="Standaardalinea-lettertype"/>
    <w:uiPriority w:val="99"/>
    <w:unhideWhenUsed/>
    <w:rsid w:val="00B45247"/>
    <w:rPr>
      <w:color w:val="0000FF" w:themeColor="hyperlink"/>
      <w:u w:val="single"/>
    </w:rPr>
  </w:style>
  <w:style w:type="paragraph" w:styleId="Voetnoottekst">
    <w:name w:val="footnote text"/>
    <w:basedOn w:val="Standaard"/>
    <w:link w:val="VoetnoottekstChar"/>
    <w:uiPriority w:val="99"/>
    <w:unhideWhenUsed/>
    <w:rsid w:val="00B45247"/>
    <w:rPr>
      <w:rFonts w:ascii="Calibri" w:hAnsi="Calibri"/>
      <w:sz w:val="20"/>
      <w:szCs w:val="20"/>
    </w:rPr>
  </w:style>
  <w:style w:type="character" w:customStyle="1" w:styleId="VoetnoottekstChar">
    <w:name w:val="Voetnoottekst Char"/>
    <w:basedOn w:val="Standaardalinea-lettertype"/>
    <w:link w:val="Voetnoottekst"/>
    <w:uiPriority w:val="99"/>
    <w:rsid w:val="00B45247"/>
    <w:rPr>
      <w:rFonts w:ascii="Calibri" w:hAnsi="Calibri"/>
      <w:sz w:val="20"/>
      <w:szCs w:val="20"/>
    </w:rPr>
  </w:style>
  <w:style w:type="character" w:styleId="Voetnootmarkering">
    <w:name w:val="footnote reference"/>
    <w:basedOn w:val="Standaardalinea-lettertype"/>
    <w:uiPriority w:val="99"/>
    <w:unhideWhenUsed/>
    <w:rsid w:val="00B45247"/>
    <w:rPr>
      <w:vertAlign w:val="superscript"/>
    </w:rPr>
  </w:style>
  <w:style w:type="character" w:customStyle="1" w:styleId="Kop2Char">
    <w:name w:val="Kop 2 Char"/>
    <w:basedOn w:val="Standaardalinea-lettertype"/>
    <w:link w:val="Kop2"/>
    <w:uiPriority w:val="9"/>
    <w:rsid w:val="00B45247"/>
    <w:rPr>
      <w:rFonts w:ascii="Calibri Light" w:eastAsiaTheme="majorEastAsia" w:hAnsi="Calibri Light" w:cstheme="majorBidi"/>
      <w:color w:val="365F91" w:themeColor="accent1" w:themeShade="BF"/>
      <w:sz w:val="26"/>
      <w:szCs w:val="26"/>
    </w:rPr>
  </w:style>
  <w:style w:type="character" w:customStyle="1" w:styleId="normaltextrun">
    <w:name w:val="normaltextrun"/>
    <w:basedOn w:val="Standaardalinea-lettertype"/>
    <w:rsid w:val="003D0A5C"/>
  </w:style>
  <w:style w:type="character" w:customStyle="1" w:styleId="spellingerror">
    <w:name w:val="spellingerror"/>
    <w:basedOn w:val="Standaardalinea-lettertype"/>
    <w:rsid w:val="003D0A5C"/>
  </w:style>
  <w:style w:type="character" w:customStyle="1" w:styleId="eop">
    <w:name w:val="eop"/>
    <w:basedOn w:val="Standaardalinea-lettertype"/>
    <w:rsid w:val="003D0A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493ca2d-8ad7-438c-bd6c-573271986ee6">
      <UserInfo>
        <DisplayName>Jansen, Cor</DisplayName>
        <AccountId>19</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44013731AA842D42894E4437E05E81A5" ma:contentTypeVersion="4" ma:contentTypeDescription="Een nieuw document maken." ma:contentTypeScope="" ma:versionID="9d80d841747b8940738b2a9cbd0153f0">
  <xsd:schema xmlns:xsd="http://www.w3.org/2001/XMLSchema" xmlns:xs="http://www.w3.org/2001/XMLSchema" xmlns:p="http://schemas.microsoft.com/office/2006/metadata/properties" xmlns:ns2="53244cec-b832-4c03-b6e9-489009054436" xmlns:ns3="b493ca2d-8ad7-438c-bd6c-573271986ee6" targetNamespace="http://schemas.microsoft.com/office/2006/metadata/properties" ma:root="true" ma:fieldsID="ba8e1cc42ebb72e455748db4f42e00c7" ns2:_="" ns3:_="">
    <xsd:import namespace="53244cec-b832-4c03-b6e9-489009054436"/>
    <xsd:import namespace="b493ca2d-8ad7-438c-bd6c-573271986ee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44cec-b832-4c03-b6e9-4890090544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93ca2d-8ad7-438c-bd6c-573271986ee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7DE22F-A2A1-413D-A90C-D679FC9F4703}">
  <ds:schemaRefs>
    <ds:schemaRef ds:uri="http://schemas.microsoft.com/office/infopath/2007/PartnerControls"/>
    <ds:schemaRef ds:uri="b493ca2d-8ad7-438c-bd6c-573271986ee6"/>
    <ds:schemaRef ds:uri="http://purl.org/dc/elements/1.1/"/>
    <ds:schemaRef ds:uri="http://schemas.microsoft.com/office/2006/metadata/properties"/>
    <ds:schemaRef ds:uri="http://purl.org/dc/terms/"/>
    <ds:schemaRef ds:uri="53244cec-b832-4c03-b6e9-489009054436"/>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05BC1E52-C9F5-4CD1-8D99-AD3C44BE69B3}">
  <ds:schemaRefs>
    <ds:schemaRef ds:uri="http://schemas.openxmlformats.org/officeDocument/2006/bibliography"/>
  </ds:schemaRefs>
</ds:datastoreItem>
</file>

<file path=customXml/itemProps3.xml><?xml version="1.0" encoding="utf-8"?>
<ds:datastoreItem xmlns:ds="http://schemas.openxmlformats.org/officeDocument/2006/customXml" ds:itemID="{DBACFCD4-7B6D-4465-BCA9-089E5F42D9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244cec-b832-4c03-b6e9-489009054436"/>
    <ds:schemaRef ds:uri="b493ca2d-8ad7-438c-bd6c-573271986e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58E574-04D6-47DC-9239-8B7BDCC161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10</Pages>
  <Words>3400</Words>
  <Characters>18702</Characters>
  <Application>Microsoft Office Word</Application>
  <DocSecurity>0</DocSecurity>
  <Lines>155</Lines>
  <Paragraphs>44</Paragraphs>
  <ScaleCrop>false</ScaleCrop>
  <HeadingPairs>
    <vt:vector size="2" baseType="variant">
      <vt:variant>
        <vt:lpstr>Titel</vt:lpstr>
      </vt:variant>
      <vt:variant>
        <vt:i4>1</vt:i4>
      </vt:variant>
    </vt:vector>
  </HeadingPairs>
  <TitlesOfParts>
    <vt:vector size="1" baseType="lpstr">
      <vt:lpstr/>
    </vt:vector>
  </TitlesOfParts>
  <Company>Reinaert Kliniek</Company>
  <LinksUpToDate>false</LinksUpToDate>
  <CharactersWithSpaces>22058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Postma</dc:creator>
  <cp:keywords/>
  <dc:description/>
  <cp:lastModifiedBy>Bonhof, Niek</cp:lastModifiedBy>
  <cp:revision>15</cp:revision>
  <cp:lastPrinted>2021-03-24T20:47:00Z</cp:lastPrinted>
  <dcterms:created xsi:type="dcterms:W3CDTF">2021-03-22T21:29:00Z</dcterms:created>
  <dcterms:modified xsi:type="dcterms:W3CDTF">2021-03-24T20:47:00Z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0x01010044013731AA842D42894E4437E05E81A5</vt:lpwstr>
  </property>
  <property fmtid="{D5CDD505-2E9C-101B-9397-08002B2CF9AE}" pid="3" name="_dlc_DocIdItemGuid">
    <vt:lpwstr>0baeb052-4ee8-4f6a-8872-3d2caa240d6a</vt:lpwstr>
  </property>
</Properties>
</file>