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BD7" w:rsidRPr="0085773A" w:rsidRDefault="00891F7F">
      <w:pPr>
        <w:pStyle w:val="Kop1"/>
        <w:spacing w:before="100"/>
        <w:rPr>
          <w:lang w:val="nl-NL"/>
        </w:rPr>
      </w:pPr>
      <w:r w:rsidRPr="0085773A">
        <w:rPr>
          <w:color w:val="000099"/>
          <w:lang w:val="nl-NL"/>
        </w:rPr>
        <w:t>1000 Inleiding</w:t>
      </w:r>
    </w:p>
    <w:p w:rsidR="00C87BD7" w:rsidRPr="0085773A" w:rsidRDefault="00C87BD7">
      <w:pPr>
        <w:pStyle w:val="Plattetekst"/>
        <w:spacing w:before="2"/>
        <w:rPr>
          <w:b/>
          <w:lang w:val="nl-NL"/>
        </w:rPr>
      </w:pPr>
    </w:p>
    <w:p w:rsidR="00C87BD7" w:rsidRPr="0085773A" w:rsidRDefault="00891F7F">
      <w:pPr>
        <w:ind w:left="268"/>
        <w:rPr>
          <w:b/>
          <w:sz w:val="18"/>
          <w:szCs w:val="18"/>
          <w:lang w:val="nl-NL"/>
        </w:rPr>
      </w:pPr>
      <w:r w:rsidRPr="0085773A">
        <w:rPr>
          <w:b/>
          <w:color w:val="000099"/>
          <w:sz w:val="18"/>
          <w:szCs w:val="18"/>
          <w:lang w:val="nl-NL"/>
        </w:rPr>
        <w:t>1100 Doel van het voorschrift</w:t>
      </w:r>
    </w:p>
    <w:p w:rsidR="00C87BD7" w:rsidRPr="0085773A" w:rsidRDefault="00C87BD7">
      <w:pPr>
        <w:pStyle w:val="Plattetekst"/>
        <w:spacing w:before="2"/>
        <w:rPr>
          <w:b/>
          <w:lang w:val="nl-NL"/>
        </w:rPr>
      </w:pPr>
    </w:p>
    <w:p w:rsidR="00C87BD7" w:rsidRPr="0085773A" w:rsidRDefault="00891F7F">
      <w:pPr>
        <w:pStyle w:val="Plattetekst"/>
        <w:spacing w:line="256" w:lineRule="auto"/>
        <w:ind w:left="268" w:right="179"/>
        <w:rPr>
          <w:lang w:val="nl-NL"/>
        </w:rPr>
      </w:pPr>
      <w:r w:rsidRPr="0085773A">
        <w:rPr>
          <w:color w:val="320032"/>
          <w:lang w:val="nl-NL"/>
        </w:rPr>
        <w:t xml:space="preserve">1101 Het Voorschrift opslag en behandeling ontplofbare stoffen en voorwerpen Defensie (hierna te noemen “het voorschrift”) is bedoeld om de risico’s verbonden aan de opslag en behandeling van ontplofbare stoffen en voorwerpen (gevarenklasse 1) bij Defensie zoveel mogelijk te beperken en een aanvaardbaar beschermingsniveau voor mens en milieu na te streven door het stellen van regels binnen de kaders van de wetgeving, zoals de Wet milieubeheer (Wm) en de </w:t>
      </w:r>
      <w:r w:rsidRPr="0085773A">
        <w:rPr>
          <w:color w:val="145766"/>
          <w:u w:val="single" w:color="145766"/>
          <w:lang w:val="nl-NL"/>
        </w:rPr>
        <w:t xml:space="preserve">Arbeidsomstandighedenwet </w:t>
      </w:r>
      <w:r w:rsidRPr="0085773A">
        <w:rPr>
          <w:color w:val="320032"/>
          <w:lang w:val="nl-NL"/>
        </w:rPr>
        <w:t>(Arbo- wet).</w:t>
      </w:r>
    </w:p>
    <w:p w:rsidR="00C87BD7" w:rsidRPr="0085773A" w:rsidRDefault="00891F7F">
      <w:pPr>
        <w:pStyle w:val="Plattetekst"/>
        <w:spacing w:before="75" w:line="256" w:lineRule="auto"/>
        <w:ind w:left="268" w:right="211"/>
        <w:rPr>
          <w:lang w:val="nl-NL"/>
        </w:rPr>
      </w:pPr>
      <w:r w:rsidRPr="0085773A">
        <w:rPr>
          <w:color w:val="320032"/>
          <w:lang w:val="nl-NL"/>
        </w:rPr>
        <w:t>1102 Waar volgens dit voorschrift in het kader van de veiligheid en het beperken van de risico’s verbonden aan de opslag en behandeling van ontplofbare stoffen en voorwerpen, al of niet maatregelen moeten worden getroffen en/of voorzieningen moeten worden aangebracht, kunnen in het kader van de beveiliging aanvullende maatregelen en/of voorzieningen worden voorgeschreven.</w:t>
      </w:r>
    </w:p>
    <w:p w:rsidR="00C87BD7" w:rsidRPr="0085773A" w:rsidRDefault="00C87BD7">
      <w:pPr>
        <w:pStyle w:val="Plattetekst"/>
        <w:spacing w:before="2"/>
        <w:rPr>
          <w:lang w:val="nl-NL"/>
        </w:rPr>
      </w:pPr>
    </w:p>
    <w:p w:rsidR="00C87BD7" w:rsidRPr="0085773A" w:rsidRDefault="00891F7F">
      <w:pPr>
        <w:pStyle w:val="Kop1"/>
        <w:spacing w:line="254" w:lineRule="auto"/>
        <w:ind w:right="646"/>
        <w:rPr>
          <w:lang w:val="nl-NL"/>
        </w:rPr>
      </w:pPr>
      <w:r w:rsidRPr="0085773A">
        <w:rPr>
          <w:color w:val="000099"/>
          <w:lang w:val="nl-NL"/>
        </w:rPr>
        <w:t>6000 Algemene bepalingen met betrekking tot de opslag en behandeling van ontplofbare stoffen en voorwerpen</w:t>
      </w:r>
    </w:p>
    <w:p w:rsidR="00C87BD7" w:rsidRPr="0085773A" w:rsidRDefault="00C87BD7">
      <w:pPr>
        <w:pStyle w:val="Plattetekst"/>
        <w:spacing w:before="4"/>
        <w:rPr>
          <w:b/>
          <w:lang w:val="nl-NL"/>
        </w:rPr>
      </w:pPr>
    </w:p>
    <w:p w:rsidR="00C87BD7" w:rsidRPr="0085773A" w:rsidRDefault="00891F7F">
      <w:pPr>
        <w:pStyle w:val="Kop1"/>
        <w:rPr>
          <w:lang w:val="nl-NL"/>
        </w:rPr>
      </w:pPr>
      <w:r w:rsidRPr="0085773A">
        <w:rPr>
          <w:color w:val="000099"/>
          <w:lang w:val="nl-NL"/>
        </w:rPr>
        <w:t>6150 Brandpreventie</w:t>
      </w:r>
    </w:p>
    <w:p w:rsidR="00C87BD7" w:rsidRPr="0085773A" w:rsidRDefault="00C87BD7">
      <w:pPr>
        <w:pStyle w:val="Plattetekst"/>
        <w:spacing w:before="2"/>
        <w:rPr>
          <w:lang w:val="nl-NL"/>
        </w:rPr>
      </w:pPr>
    </w:p>
    <w:p w:rsidR="00C87BD7" w:rsidRPr="0085773A" w:rsidRDefault="00891F7F">
      <w:pPr>
        <w:pStyle w:val="Plattetekst"/>
        <w:spacing w:before="73"/>
        <w:ind w:left="268"/>
        <w:rPr>
          <w:lang w:val="nl-NL"/>
        </w:rPr>
      </w:pPr>
      <w:r w:rsidRPr="0085773A">
        <w:rPr>
          <w:color w:val="320032"/>
          <w:lang w:val="nl-NL"/>
        </w:rPr>
        <w:t>6154 Met betrekking tot de begroeiing moet aan het volgende worden voldaan:</w:t>
      </w:r>
    </w:p>
    <w:p w:rsidR="00C87BD7" w:rsidRPr="0085773A" w:rsidRDefault="00C87BD7">
      <w:pPr>
        <w:pStyle w:val="Plattetekst"/>
        <w:spacing w:before="5"/>
        <w:rPr>
          <w:lang w:val="nl-NL"/>
        </w:rPr>
      </w:pPr>
    </w:p>
    <w:p w:rsidR="00C87BD7" w:rsidRPr="0085773A" w:rsidRDefault="00891F7F">
      <w:pPr>
        <w:pStyle w:val="Lijstalinea"/>
        <w:numPr>
          <w:ilvl w:val="0"/>
          <w:numId w:val="85"/>
        </w:numPr>
        <w:tabs>
          <w:tab w:val="left" w:pos="869"/>
        </w:tabs>
        <w:spacing w:line="256" w:lineRule="auto"/>
        <w:ind w:right="115" w:hanging="355"/>
        <w:jc w:val="both"/>
        <w:rPr>
          <w:sz w:val="18"/>
          <w:szCs w:val="18"/>
        </w:rPr>
      </w:pPr>
      <w:r w:rsidRPr="0085773A">
        <w:rPr>
          <w:color w:val="320032"/>
          <w:sz w:val="18"/>
          <w:szCs w:val="18"/>
          <w:lang w:val="nl-NL"/>
        </w:rPr>
        <w:t xml:space="preserve">Rondom (omwalde) opleglocaties, opstelplaatsen, munitiewerkplaatsen, specifieke werkruimten en munitieonderhoudsgebouwen moet een strook met een breedte van minimaal 3 meter vrij zijn van brandbare materialen en moet de begroeiing kort worden gehouden. </w:t>
      </w:r>
      <w:r w:rsidRPr="0085773A">
        <w:rPr>
          <w:color w:val="320032"/>
          <w:sz w:val="18"/>
          <w:szCs w:val="18"/>
        </w:rPr>
        <w:t>De begroeiing mag maximaal 50 cm hoog</w:t>
      </w:r>
      <w:r w:rsidRPr="0085773A">
        <w:rPr>
          <w:color w:val="320032"/>
          <w:spacing w:val="-6"/>
          <w:sz w:val="18"/>
          <w:szCs w:val="18"/>
        </w:rPr>
        <w:t xml:space="preserve"> </w:t>
      </w:r>
      <w:r w:rsidRPr="0085773A">
        <w:rPr>
          <w:color w:val="320032"/>
          <w:sz w:val="18"/>
          <w:szCs w:val="18"/>
        </w:rPr>
        <w:t>zijn;</w:t>
      </w:r>
    </w:p>
    <w:p w:rsidR="00C87BD7" w:rsidRPr="0085773A" w:rsidRDefault="00891F7F" w:rsidP="0085773A">
      <w:pPr>
        <w:pStyle w:val="Lijstalinea"/>
        <w:numPr>
          <w:ilvl w:val="0"/>
          <w:numId w:val="85"/>
        </w:numPr>
        <w:tabs>
          <w:tab w:val="left" w:pos="869"/>
        </w:tabs>
        <w:spacing w:line="254" w:lineRule="auto"/>
        <w:ind w:right="338" w:hanging="355"/>
        <w:rPr>
          <w:color w:val="320032"/>
          <w:sz w:val="18"/>
          <w:szCs w:val="18"/>
          <w:lang w:val="nl-NL"/>
        </w:rPr>
      </w:pPr>
      <w:r w:rsidRPr="0085773A">
        <w:rPr>
          <w:color w:val="320032"/>
          <w:sz w:val="18"/>
          <w:szCs w:val="18"/>
          <w:lang w:val="nl-NL"/>
        </w:rPr>
        <w:t>Langs de omheining van het munitiecomplex moet een strook met een breedte van minimaal 10 meter vrij zijn van brandbare materialen en moet de begroeiing kort worden gehouden. De</w:t>
      </w:r>
      <w:r w:rsidR="0085773A" w:rsidRPr="0085773A">
        <w:rPr>
          <w:color w:val="320032"/>
          <w:sz w:val="18"/>
          <w:szCs w:val="18"/>
          <w:lang w:val="nl-NL"/>
        </w:rPr>
        <w:t xml:space="preserve"> </w:t>
      </w:r>
      <w:r w:rsidRPr="0085773A">
        <w:rPr>
          <w:color w:val="320032"/>
          <w:sz w:val="18"/>
          <w:szCs w:val="18"/>
          <w:lang w:val="nl-NL"/>
        </w:rPr>
        <w:t>begroeiing mag maximaal 50 cm hoog zijn;</w:t>
      </w:r>
    </w:p>
    <w:p w:rsidR="00C87BD7" w:rsidRPr="0085773A" w:rsidRDefault="00891F7F">
      <w:pPr>
        <w:pStyle w:val="Lijstalinea"/>
        <w:numPr>
          <w:ilvl w:val="0"/>
          <w:numId w:val="85"/>
        </w:numPr>
        <w:tabs>
          <w:tab w:val="left" w:pos="869"/>
        </w:tabs>
        <w:spacing w:before="14" w:line="259" w:lineRule="auto"/>
        <w:ind w:right="581" w:hanging="355"/>
        <w:rPr>
          <w:color w:val="320032"/>
          <w:sz w:val="18"/>
          <w:szCs w:val="18"/>
          <w:lang w:val="nl-NL"/>
        </w:rPr>
      </w:pPr>
      <w:r w:rsidRPr="0085773A">
        <w:rPr>
          <w:color w:val="320032"/>
          <w:sz w:val="18"/>
          <w:szCs w:val="18"/>
          <w:lang w:val="nl-NL"/>
        </w:rPr>
        <w:t>Bij aangeaarde en met aarde overdekte magazijnen moet rondom de ventilatieopeningen een gebied van 3 meter worden vrijgehouden van begroeiing;</w:t>
      </w:r>
    </w:p>
    <w:p w:rsidR="00C87BD7" w:rsidRPr="0085773A" w:rsidRDefault="00891F7F">
      <w:pPr>
        <w:pStyle w:val="Lijstalinea"/>
        <w:numPr>
          <w:ilvl w:val="0"/>
          <w:numId w:val="85"/>
        </w:numPr>
        <w:tabs>
          <w:tab w:val="left" w:pos="869"/>
        </w:tabs>
        <w:spacing w:line="256" w:lineRule="auto"/>
        <w:ind w:right="799" w:hanging="355"/>
        <w:rPr>
          <w:sz w:val="18"/>
          <w:szCs w:val="18"/>
          <w:lang w:val="nl-NL"/>
        </w:rPr>
      </w:pPr>
      <w:r w:rsidRPr="0085773A">
        <w:rPr>
          <w:color w:val="320032"/>
          <w:sz w:val="18"/>
          <w:szCs w:val="18"/>
          <w:lang w:val="nl-NL"/>
        </w:rPr>
        <w:t>Bij aangeaarde en met aarde overdekt magazijnen moet met ingang van 1 januari 2016 de aardbedekking vrij worden gehouden van bomen en moet de opslag van boomvormende plantensoorten jaarlijks worden</w:t>
      </w:r>
      <w:r w:rsidRPr="0085773A">
        <w:rPr>
          <w:color w:val="320032"/>
          <w:spacing w:val="-20"/>
          <w:sz w:val="18"/>
          <w:szCs w:val="18"/>
          <w:lang w:val="nl-NL"/>
        </w:rPr>
        <w:t xml:space="preserve"> </w:t>
      </w:r>
      <w:r w:rsidRPr="0085773A">
        <w:rPr>
          <w:color w:val="320032"/>
          <w:sz w:val="18"/>
          <w:szCs w:val="18"/>
          <w:lang w:val="nl-NL"/>
        </w:rPr>
        <w:t>verwijderd.</w:t>
      </w:r>
    </w:p>
    <w:p w:rsidR="00C87BD7" w:rsidRPr="0085773A" w:rsidRDefault="00C87BD7">
      <w:pPr>
        <w:pStyle w:val="Plattetekst"/>
        <w:spacing w:before="3"/>
        <w:rPr>
          <w:lang w:val="nl-NL"/>
        </w:rPr>
      </w:pPr>
    </w:p>
    <w:p w:rsidR="00C87BD7" w:rsidRPr="0085773A" w:rsidRDefault="00891F7F">
      <w:pPr>
        <w:pStyle w:val="Plattetekst"/>
        <w:spacing w:before="75" w:line="256" w:lineRule="auto"/>
        <w:ind w:left="268" w:right="100"/>
        <w:rPr>
          <w:lang w:val="nl-NL"/>
        </w:rPr>
      </w:pPr>
      <w:r w:rsidRPr="0085773A">
        <w:rPr>
          <w:color w:val="320032"/>
          <w:lang w:val="nl-NL"/>
        </w:rPr>
        <w:t>6156 Benzinemotor aangedreven gereedschap mag op een munitiecomplex / in de omgeving van opleglocaties en faciliteiten ingericht en in gebruik voor de opslag en behandeling van ontplofbare stoffen en voorwerpen en in gebruik zijnde opstelplaatsen worden gebruikt, onder voorwaarde dat er binnen een afstand van maximaal 20 meter minimaal één draagbaar blustoestel met een inhoud van 12 kg ABC- bluspoeder aanwezig is. Benzinemotor aangedreven gereedschap mag niet binnen 10 m van geopend opleglocaties en faciliteiten ingericht en in gebruik voor de opslag en behandeling van ontplofbare stoffen en voorwerpen en in gebruik zijnde opstelplaatsen worden gebruikt. Het bijvullen van brandstofmotoren is toegestaan indien een tweede persoon met een draagbaar blustoestel met een inhoud van 12 kg ABC- bluspoeder aanwezig is.</w:t>
      </w:r>
    </w:p>
    <w:p w:rsidR="00C87BD7" w:rsidRPr="0085773A" w:rsidRDefault="00891F7F">
      <w:pPr>
        <w:pStyle w:val="Plattetekst"/>
        <w:spacing w:before="73" w:line="256" w:lineRule="auto"/>
        <w:ind w:left="268" w:right="258"/>
        <w:rPr>
          <w:lang w:val="nl-NL"/>
        </w:rPr>
      </w:pPr>
      <w:r w:rsidRPr="0085773A">
        <w:rPr>
          <w:color w:val="320032"/>
          <w:lang w:val="nl-NL"/>
        </w:rPr>
        <w:t>6157 Infrastructurele werkzaamheden die binnen een afstand van 25 meter van faciliteiten ingericht en in gebruik voor de opslag en behandeling van ontplofbare stoffen en voorwerpen en in gebruikzijnde opstelplaatsen, uitgevoerd moeten worden, mogen pas aanvangen na schriftelijke toestemming van of namens de locatieverantwoordelijke.</w:t>
      </w:r>
    </w:p>
    <w:p w:rsidR="00C87BD7" w:rsidRPr="0085773A" w:rsidRDefault="00891F7F">
      <w:pPr>
        <w:pStyle w:val="Plattetekst"/>
        <w:spacing w:before="75" w:line="256" w:lineRule="auto"/>
        <w:ind w:left="268" w:right="482"/>
        <w:rPr>
          <w:lang w:val="nl-NL"/>
        </w:rPr>
      </w:pPr>
      <w:r w:rsidRPr="0085773A">
        <w:rPr>
          <w:color w:val="320032"/>
          <w:lang w:val="nl-NL"/>
        </w:rPr>
        <w:t>6158 Infrastructurele werkzaamheden in faciliteiten ingericht en in gebruik voor de opslag en behandeling van ontplofbare stoffen en voorwerpen, mogen pas aanvangen als hier geen ontplofbare stoffen en voorwerpen aanwezig zijn.</w:t>
      </w:r>
    </w:p>
    <w:p w:rsidR="00C87BD7" w:rsidRPr="0085773A" w:rsidRDefault="00891F7F">
      <w:pPr>
        <w:pStyle w:val="Plattetekst"/>
        <w:spacing w:before="72" w:line="256" w:lineRule="auto"/>
        <w:ind w:left="268" w:right="93"/>
        <w:rPr>
          <w:lang w:val="nl-NL"/>
        </w:rPr>
      </w:pPr>
      <w:r w:rsidRPr="0085773A">
        <w:rPr>
          <w:color w:val="320032"/>
          <w:lang w:val="nl-NL"/>
        </w:rPr>
        <w:t>6159 Infrastructurele werkzaamheden in de omgeving van faciliteiten ingericht voor de opslag en behandeling van ontplofbare voorwerpen en stoffen waarbij open vuur wordt gebruikt en/of vonkvorming kan optreden, mogen - behoudens de in artikel 6157 vereiste toestemming - pas aanvangen als de faciliteiten die zich binnen een afstand van 10 meter rondom de plaats van de werkzaamheden bevinden, vrij zijn van ontplofbare stoffen en voorwerpen. Indien een explosief gasmengsel kan ontstaan, moet deze afstand worden vergroot tot 25 meter.</w:t>
      </w:r>
    </w:p>
    <w:p w:rsidR="00C87BD7" w:rsidRPr="0085773A" w:rsidRDefault="00891F7F">
      <w:pPr>
        <w:pStyle w:val="Plattetekst"/>
        <w:spacing w:line="259" w:lineRule="auto"/>
        <w:ind w:left="268" w:right="572"/>
        <w:rPr>
          <w:lang w:val="nl-NL"/>
        </w:rPr>
      </w:pPr>
      <w:r w:rsidRPr="0085773A">
        <w:rPr>
          <w:color w:val="320032"/>
          <w:lang w:val="nl-NL"/>
        </w:rPr>
        <w:t>Gedurende deze werkzaamheden moet er binnen een afstand van maximaal 20 meter minimaal één draagbaar blustoestel met een inhoud van 12 kg ABC-bluspoeder aanwezig zijn.</w:t>
      </w:r>
    </w:p>
    <w:p w:rsidR="00C87BD7" w:rsidRPr="0085773A" w:rsidRDefault="00891F7F">
      <w:pPr>
        <w:pStyle w:val="Plattetekst"/>
        <w:spacing w:before="73" w:line="256" w:lineRule="auto"/>
        <w:ind w:left="268" w:right="210"/>
        <w:rPr>
          <w:lang w:val="nl-NL"/>
        </w:rPr>
      </w:pPr>
      <w:r w:rsidRPr="0085773A">
        <w:rPr>
          <w:color w:val="320032"/>
          <w:lang w:val="nl-NL"/>
        </w:rPr>
        <w:t>6160 Roken of het bij zich hebben van open vuur is verboden binnen de afrastering van een munitiecomplex. De beheerder kan rookruimtes aanwijzen. Bij de ingang van het complex en op andere geschikte plaatsen dienen borden te zijn aangebracht met het opschrift “Roken en het gebruik van open vuur zijn op dit terrein verboden”.</w:t>
      </w:r>
    </w:p>
    <w:p w:rsidR="00C87BD7" w:rsidRPr="0085773A" w:rsidRDefault="00891F7F">
      <w:pPr>
        <w:pStyle w:val="Plattetekst"/>
        <w:spacing w:line="256" w:lineRule="auto"/>
        <w:ind w:left="268" w:right="600"/>
        <w:rPr>
          <w:lang w:val="nl-NL"/>
        </w:rPr>
      </w:pPr>
      <w:r w:rsidRPr="0085773A">
        <w:rPr>
          <w:color w:val="320032"/>
          <w:lang w:val="nl-NL"/>
        </w:rPr>
        <w:t>Buiten de aangewezen plaatsen, bedoeld in het vorige punt, waar roken is toegestaan, en buiten de kortste weg tussen die plaatsen en de toegang tot het terrein mag niemand lucifers, aanstekers of andere vlamverwekkers bij zich hebben. In buskruitmagazijnen mag niemand voorwerpen bij zich hebben of gebruiken dan wel schoenen en kleding (conform EN 1149) dragen die vonken kunnen veroorzaken.</w:t>
      </w:r>
    </w:p>
    <w:p w:rsidR="00C87BD7" w:rsidRPr="0085773A" w:rsidRDefault="00891F7F">
      <w:pPr>
        <w:pStyle w:val="Plattetekst"/>
        <w:spacing w:before="76" w:line="256" w:lineRule="auto"/>
        <w:ind w:left="268" w:right="211"/>
        <w:rPr>
          <w:lang w:val="nl-NL"/>
        </w:rPr>
      </w:pPr>
      <w:r w:rsidRPr="0085773A">
        <w:rPr>
          <w:color w:val="320032"/>
          <w:lang w:val="nl-NL"/>
        </w:rPr>
        <w:t>6161 Behoudens het gestelde in artikel 6160 is het gebruik van vuur en open vlam, het roken en het bij zich hebben van tabaksartikelen, aanstekers en lucifers niet toegestaan binnen de omheining van een munitiecomplex en munitiewerkplaats en verder in beginsel niet toegestaan binnen een afstand van 25 meter van de opleglocaties, faciliteiten en opstelplaatsen.</w:t>
      </w:r>
    </w:p>
    <w:p w:rsidR="00C87BD7" w:rsidRPr="0085773A" w:rsidRDefault="00891F7F">
      <w:pPr>
        <w:pStyle w:val="Plattetekst"/>
        <w:spacing w:line="256" w:lineRule="auto"/>
        <w:ind w:left="268" w:right="386"/>
        <w:rPr>
          <w:lang w:val="nl-NL"/>
        </w:rPr>
      </w:pPr>
      <w:r w:rsidRPr="0085773A">
        <w:rPr>
          <w:color w:val="320032"/>
          <w:lang w:val="nl-NL"/>
        </w:rPr>
        <w:t>Zones waar het gebruik van vuur en open vlam, het roken en het bij zich hebben van tabaksartikelen, aanstekers en lucifers is verboden, moeten worden aangegeven door middel van de in bijlage 3 afgebeelde verbodsborden ‘vuur, open vlam en roken’ en ‘tabaksartikelen, aanstekers en lucifers’.</w:t>
      </w:r>
    </w:p>
    <w:p w:rsidR="00C87BD7" w:rsidRPr="0085773A" w:rsidRDefault="00C87BD7">
      <w:pPr>
        <w:pStyle w:val="Plattetekst"/>
        <w:spacing w:before="11"/>
        <w:rPr>
          <w:lang w:val="nl-NL"/>
        </w:rPr>
      </w:pPr>
    </w:p>
    <w:p w:rsidR="00C87BD7" w:rsidRPr="0085773A" w:rsidRDefault="00891F7F">
      <w:pPr>
        <w:pStyle w:val="Kop1"/>
        <w:rPr>
          <w:lang w:val="nl-NL"/>
        </w:rPr>
      </w:pPr>
      <w:r w:rsidRPr="0085773A">
        <w:rPr>
          <w:color w:val="000099"/>
          <w:lang w:val="nl-NL"/>
        </w:rPr>
        <w:t>6200 Zend en ontvangstapparatuur en detectoren</w:t>
      </w:r>
    </w:p>
    <w:p w:rsidR="00C87BD7" w:rsidRPr="0085773A" w:rsidRDefault="00C87BD7">
      <w:pPr>
        <w:pStyle w:val="Plattetekst"/>
        <w:spacing w:before="2"/>
        <w:rPr>
          <w:b/>
          <w:lang w:val="nl-NL"/>
        </w:rPr>
      </w:pPr>
    </w:p>
    <w:p w:rsidR="00C87BD7" w:rsidRPr="0085773A" w:rsidRDefault="00891F7F">
      <w:pPr>
        <w:pStyle w:val="Plattetekst"/>
        <w:spacing w:line="256" w:lineRule="auto"/>
        <w:ind w:left="268" w:right="250"/>
        <w:rPr>
          <w:lang w:val="nl-NL"/>
        </w:rPr>
      </w:pPr>
      <w:r w:rsidRPr="0085773A">
        <w:rPr>
          <w:color w:val="320032"/>
          <w:lang w:val="nl-NL"/>
        </w:rPr>
        <w:t>6201 Het gebruik of bij zich hebben van ingeschakelde zend en ontvangstapparatuur - anders dan zend en ontvangstapparatuur die speciaal ontworpen is voor gebruik in EMP gevoelige omgevingen - is niet toegestaan binnen een afstand van 25 meter van: opleglocaties, faciliteiten en opstelplaatsen.</w:t>
      </w:r>
    </w:p>
    <w:p w:rsidR="00C87BD7" w:rsidRPr="0085773A" w:rsidRDefault="00891F7F">
      <w:pPr>
        <w:pStyle w:val="Plattetekst"/>
        <w:spacing w:line="256" w:lineRule="auto"/>
        <w:ind w:left="268" w:right="324"/>
        <w:rPr>
          <w:lang w:val="nl-NL"/>
        </w:rPr>
      </w:pPr>
      <w:r w:rsidRPr="0085773A">
        <w:rPr>
          <w:color w:val="320032"/>
          <w:lang w:val="nl-NL"/>
        </w:rPr>
        <w:t>Zones waar het gebruik of bij zich hebben van de in de vorige alinea bedoelde apparatuur is verboden, moeten worden aangegeven door middel van het in bijlage 3 afgebeelde verbodsbord ‘zend en ontvangstapparatuur’.</w:t>
      </w:r>
    </w:p>
    <w:p w:rsidR="00C87BD7" w:rsidRPr="0085773A" w:rsidRDefault="00C87BD7">
      <w:pPr>
        <w:pStyle w:val="Plattetekst"/>
        <w:spacing w:before="12"/>
        <w:rPr>
          <w:lang w:val="nl-NL"/>
        </w:rPr>
      </w:pPr>
    </w:p>
    <w:p w:rsidR="00C87BD7" w:rsidRPr="0085773A" w:rsidRDefault="00891F7F">
      <w:pPr>
        <w:pStyle w:val="Kop1"/>
        <w:rPr>
          <w:lang w:val="nl-NL"/>
        </w:rPr>
      </w:pPr>
      <w:r w:rsidRPr="0085773A">
        <w:rPr>
          <w:color w:val="000099"/>
          <w:lang w:val="nl-NL"/>
        </w:rPr>
        <w:t>6300 Onweer en blikseminslag</w:t>
      </w:r>
    </w:p>
    <w:p w:rsidR="00C87BD7" w:rsidRPr="0085773A" w:rsidRDefault="00C87BD7">
      <w:pPr>
        <w:pStyle w:val="Plattetekst"/>
        <w:spacing w:before="3"/>
        <w:rPr>
          <w:b/>
          <w:lang w:val="nl-NL"/>
        </w:rPr>
      </w:pPr>
    </w:p>
    <w:p w:rsidR="00C87BD7" w:rsidRPr="0085773A" w:rsidRDefault="00891F7F">
      <w:pPr>
        <w:pStyle w:val="Plattetekst"/>
        <w:spacing w:line="256" w:lineRule="auto"/>
        <w:ind w:left="268" w:right="220"/>
        <w:rPr>
          <w:lang w:val="nl-NL"/>
        </w:rPr>
      </w:pPr>
      <w:r w:rsidRPr="0085773A">
        <w:rPr>
          <w:color w:val="320032"/>
          <w:lang w:val="nl-NL"/>
        </w:rPr>
        <w:t>6301 Indien het in de nabijheid van opleglocaties en faciliteiten ingericht voor de opslag en behandeling van ontplofbare stoffen en voorwerpen en opstelplaatsen onweert (er is sprake van onweer in de nabijheid als de tijdsduur tussen bliksem en donder minder dan 10 seconden bedraagt), moet men achtereenvolgend:</w:t>
      </w:r>
    </w:p>
    <w:p w:rsidR="00C87BD7" w:rsidRPr="0085773A" w:rsidRDefault="00C87BD7">
      <w:pPr>
        <w:pStyle w:val="Plattetekst"/>
        <w:spacing w:before="12"/>
        <w:rPr>
          <w:lang w:val="nl-NL"/>
        </w:rPr>
      </w:pPr>
    </w:p>
    <w:p w:rsidR="00C87BD7" w:rsidRPr="0085773A" w:rsidRDefault="00891F7F">
      <w:pPr>
        <w:pStyle w:val="Lijstalinea"/>
        <w:numPr>
          <w:ilvl w:val="0"/>
          <w:numId w:val="83"/>
        </w:numPr>
        <w:tabs>
          <w:tab w:val="left" w:pos="869"/>
        </w:tabs>
        <w:spacing w:line="256" w:lineRule="auto"/>
        <w:ind w:right="485" w:hanging="355"/>
        <w:rPr>
          <w:sz w:val="18"/>
          <w:szCs w:val="18"/>
          <w:lang w:val="nl-NL"/>
        </w:rPr>
      </w:pPr>
      <w:r w:rsidRPr="0085773A">
        <w:rPr>
          <w:color w:val="320032"/>
          <w:sz w:val="18"/>
          <w:szCs w:val="18"/>
          <w:lang w:val="nl-NL"/>
        </w:rPr>
        <w:t>Alle ontplofbare stoffen en voorwerpen die zich buiten de munitiemagazijnen, overige opleglocaties en faciliteiten ingericht voor de opslag en behandeling van ontplofbare stoffen en voorwerpen bevinden naar binnen</w:t>
      </w:r>
      <w:r w:rsidRPr="0085773A">
        <w:rPr>
          <w:color w:val="320032"/>
          <w:spacing w:val="-21"/>
          <w:sz w:val="18"/>
          <w:szCs w:val="18"/>
          <w:lang w:val="nl-NL"/>
        </w:rPr>
        <w:t xml:space="preserve"> </w:t>
      </w:r>
      <w:r w:rsidRPr="0085773A">
        <w:rPr>
          <w:color w:val="320032"/>
          <w:sz w:val="18"/>
          <w:szCs w:val="18"/>
          <w:lang w:val="nl-NL"/>
        </w:rPr>
        <w:t>brengen;</w:t>
      </w:r>
    </w:p>
    <w:p w:rsidR="00C87BD7" w:rsidRPr="0085773A" w:rsidRDefault="00891F7F">
      <w:pPr>
        <w:pStyle w:val="Lijstalinea"/>
        <w:numPr>
          <w:ilvl w:val="0"/>
          <w:numId w:val="83"/>
        </w:numPr>
        <w:tabs>
          <w:tab w:val="left" w:pos="869"/>
        </w:tabs>
        <w:spacing w:before="1" w:line="254" w:lineRule="auto"/>
        <w:ind w:right="494" w:hanging="355"/>
        <w:rPr>
          <w:sz w:val="18"/>
          <w:szCs w:val="18"/>
          <w:lang w:val="nl-NL"/>
        </w:rPr>
      </w:pPr>
      <w:r w:rsidRPr="0085773A">
        <w:rPr>
          <w:color w:val="320032"/>
          <w:sz w:val="18"/>
          <w:szCs w:val="18"/>
          <w:lang w:val="nl-NL"/>
        </w:rPr>
        <w:t>Verdere handelingen in de opleglocaties en faciliteiten ingericht voor de opslag en behandeling van ontplofbare stoffen en voorwerpen en op de opstelplaatsen</w:t>
      </w:r>
      <w:r w:rsidRPr="0085773A">
        <w:rPr>
          <w:color w:val="320032"/>
          <w:spacing w:val="-33"/>
          <w:sz w:val="18"/>
          <w:szCs w:val="18"/>
          <w:lang w:val="nl-NL"/>
        </w:rPr>
        <w:t xml:space="preserve"> </w:t>
      </w:r>
      <w:r w:rsidRPr="0085773A">
        <w:rPr>
          <w:color w:val="320032"/>
          <w:sz w:val="18"/>
          <w:szCs w:val="18"/>
          <w:lang w:val="nl-NL"/>
        </w:rPr>
        <w:t>staken;</w:t>
      </w:r>
    </w:p>
    <w:p w:rsidR="00C87BD7" w:rsidRPr="0085773A" w:rsidRDefault="00891F7F">
      <w:pPr>
        <w:pStyle w:val="Lijstalinea"/>
        <w:numPr>
          <w:ilvl w:val="0"/>
          <w:numId w:val="83"/>
        </w:numPr>
        <w:tabs>
          <w:tab w:val="left" w:pos="869"/>
        </w:tabs>
        <w:spacing w:before="3"/>
        <w:ind w:hanging="355"/>
        <w:rPr>
          <w:sz w:val="18"/>
          <w:szCs w:val="18"/>
          <w:lang w:val="nl-NL"/>
        </w:rPr>
      </w:pPr>
      <w:r w:rsidRPr="0085773A">
        <w:rPr>
          <w:color w:val="320032"/>
          <w:sz w:val="18"/>
          <w:szCs w:val="18"/>
          <w:lang w:val="nl-NL"/>
        </w:rPr>
        <w:t>De gebouwen sluiten en zich verplaatsen naar een daartoe aangewezen</w:t>
      </w:r>
      <w:r w:rsidRPr="0085773A">
        <w:rPr>
          <w:color w:val="320032"/>
          <w:spacing w:val="-43"/>
          <w:sz w:val="18"/>
          <w:szCs w:val="18"/>
          <w:lang w:val="nl-NL"/>
        </w:rPr>
        <w:t xml:space="preserve"> </w:t>
      </w:r>
      <w:r w:rsidRPr="0085773A">
        <w:rPr>
          <w:color w:val="320032"/>
          <w:sz w:val="18"/>
          <w:szCs w:val="18"/>
          <w:lang w:val="nl-NL"/>
        </w:rPr>
        <w:t>verblijfplaats.</w:t>
      </w:r>
    </w:p>
    <w:p w:rsidR="00C87BD7" w:rsidRPr="0085773A" w:rsidRDefault="00891F7F">
      <w:pPr>
        <w:pStyle w:val="Lijstalinea"/>
        <w:numPr>
          <w:ilvl w:val="0"/>
          <w:numId w:val="83"/>
        </w:numPr>
        <w:tabs>
          <w:tab w:val="left" w:pos="869"/>
        </w:tabs>
        <w:spacing w:before="14" w:line="259" w:lineRule="auto"/>
        <w:ind w:right="1646" w:hanging="355"/>
        <w:rPr>
          <w:sz w:val="18"/>
          <w:szCs w:val="18"/>
          <w:lang w:val="nl-NL"/>
        </w:rPr>
      </w:pPr>
      <w:r w:rsidRPr="0085773A">
        <w:rPr>
          <w:color w:val="320032"/>
          <w:sz w:val="18"/>
          <w:szCs w:val="18"/>
          <w:lang w:val="nl-NL"/>
        </w:rPr>
        <w:t>De werkzaamheden mogen pas worden hervat na toestemming van of namens de locatieverantwoordelijke.</w:t>
      </w:r>
    </w:p>
    <w:p w:rsidR="00C87BD7" w:rsidRPr="0085773A" w:rsidRDefault="00C87BD7">
      <w:pPr>
        <w:pStyle w:val="Plattetekst"/>
        <w:spacing w:before="10"/>
        <w:rPr>
          <w:lang w:val="nl-NL"/>
        </w:rPr>
      </w:pPr>
    </w:p>
    <w:p w:rsidR="00C87BD7" w:rsidRPr="0085773A" w:rsidRDefault="00891F7F">
      <w:pPr>
        <w:pStyle w:val="Plattetekst"/>
        <w:spacing w:line="256" w:lineRule="auto"/>
        <w:ind w:left="268" w:right="163"/>
        <w:rPr>
          <w:lang w:val="nl-NL"/>
        </w:rPr>
      </w:pPr>
      <w:r w:rsidRPr="0085773A">
        <w:rPr>
          <w:color w:val="320032"/>
          <w:lang w:val="nl-NL"/>
        </w:rPr>
        <w:t>6302 Een door blikseminslag getroffen opleglocatie en/of faciliteit ingericht voor de opslag en behandeling van ontplofbare stoffen en voorwerpen of opstelplaats moet binnen 48 uur na de blikseminslag worden ontruimd (vrij zijn van ontplofbare stoffen en voorwerpen) en mag pas opnieuw in gebruik worden genomen nadat is vastgesteld dat de bliksembeveiligingsinstallatie normaal functioneert of is hersteld. Deze acties moeten worden ondernomen als er zichtbaar schade is ontstaan of als de blikseminslag visueel is waargenomen. Ontruimen hoeft niet plaats te vinden indien binnen 48 uur na de blikseminslag een inspectie wordt uitgevoerd en uit deze inspectie blijkt de bliksembeveiligingsinstallatie normaal functioneert, dan wel uit deze inspectie blijkt dat de bliksembeveiligingsinstallatie binnen 120 uur na deze constatering (inspectie) zal worden hersteld.</w:t>
      </w:r>
    </w:p>
    <w:p w:rsidR="00C87BD7" w:rsidRPr="0085773A" w:rsidRDefault="00C87BD7">
      <w:pPr>
        <w:pStyle w:val="Plattetekst"/>
        <w:spacing w:before="12"/>
        <w:rPr>
          <w:lang w:val="nl-NL"/>
        </w:rPr>
      </w:pPr>
    </w:p>
    <w:p w:rsidR="00C87BD7" w:rsidRPr="0085773A" w:rsidRDefault="00C87BD7">
      <w:pPr>
        <w:pStyle w:val="Plattetekst"/>
        <w:spacing w:before="12"/>
        <w:rPr>
          <w:lang w:val="nl-NL"/>
        </w:rPr>
      </w:pPr>
    </w:p>
    <w:p w:rsidR="00C87BD7" w:rsidRPr="0085773A" w:rsidRDefault="00891F7F">
      <w:pPr>
        <w:pStyle w:val="Kop1"/>
      </w:pPr>
      <w:r w:rsidRPr="0085773A">
        <w:rPr>
          <w:color w:val="000099"/>
        </w:rPr>
        <w:t>7000 Het munitiecomplex</w:t>
      </w:r>
    </w:p>
    <w:p w:rsidR="00C87BD7" w:rsidRPr="0085773A" w:rsidRDefault="00C87BD7">
      <w:pPr>
        <w:pStyle w:val="Plattetekst"/>
        <w:spacing w:before="2"/>
        <w:rPr>
          <w:b/>
        </w:rPr>
      </w:pPr>
    </w:p>
    <w:p w:rsidR="00C87BD7" w:rsidRPr="0085773A" w:rsidRDefault="00891F7F">
      <w:pPr>
        <w:pStyle w:val="Kop1"/>
        <w:rPr>
          <w:lang w:val="nl-NL"/>
        </w:rPr>
      </w:pPr>
      <w:r w:rsidRPr="0085773A">
        <w:rPr>
          <w:color w:val="000099"/>
          <w:lang w:val="nl-NL"/>
        </w:rPr>
        <w:t>7200 Bezoekers</w:t>
      </w:r>
    </w:p>
    <w:p w:rsidR="00C87BD7" w:rsidRPr="0085773A" w:rsidRDefault="00C87BD7">
      <w:pPr>
        <w:pStyle w:val="Plattetekst"/>
        <w:spacing w:before="2"/>
        <w:rPr>
          <w:b/>
          <w:lang w:val="nl-NL"/>
        </w:rPr>
      </w:pPr>
    </w:p>
    <w:p w:rsidR="00C87BD7" w:rsidRPr="0085773A" w:rsidRDefault="00891F7F">
      <w:pPr>
        <w:pStyle w:val="Plattetekst"/>
        <w:spacing w:before="1" w:line="259" w:lineRule="auto"/>
        <w:ind w:left="268" w:right="111"/>
        <w:rPr>
          <w:lang w:val="nl-NL"/>
        </w:rPr>
      </w:pPr>
      <w:r w:rsidRPr="0085773A">
        <w:rPr>
          <w:color w:val="320032"/>
          <w:lang w:val="nl-NL"/>
        </w:rPr>
        <w:t>7201 Bezoekers van een munitiecomplex moeten vooraf worden geïnformeerd over de risico’s verbonden aan de opslag en behandeling van ontplofbare stoffen en voorwerpen.</w:t>
      </w:r>
    </w:p>
    <w:p w:rsidR="00C87BD7" w:rsidRPr="0085773A" w:rsidRDefault="00C87BD7">
      <w:pPr>
        <w:pStyle w:val="Plattetekst"/>
        <w:spacing w:before="10"/>
        <w:rPr>
          <w:lang w:val="nl-NL"/>
        </w:rPr>
      </w:pPr>
    </w:p>
    <w:p w:rsidR="00C87BD7" w:rsidRPr="0085773A" w:rsidRDefault="00C87BD7">
      <w:pPr>
        <w:pStyle w:val="Plattetekst"/>
        <w:spacing w:before="1"/>
        <w:rPr>
          <w:lang w:val="nl-NL"/>
        </w:rPr>
      </w:pPr>
    </w:p>
    <w:p w:rsidR="00C87BD7" w:rsidRPr="0085773A" w:rsidRDefault="00C87BD7">
      <w:pPr>
        <w:pStyle w:val="Plattetekst"/>
        <w:spacing w:before="9"/>
        <w:rPr>
          <w:lang w:val="nl-NL"/>
        </w:rPr>
      </w:pPr>
    </w:p>
    <w:p w:rsidR="00C87BD7" w:rsidRPr="0085773A" w:rsidRDefault="00C87BD7">
      <w:pPr>
        <w:pStyle w:val="Plattetekst"/>
        <w:spacing w:before="11"/>
        <w:rPr>
          <w:lang w:val="nl-NL"/>
        </w:rPr>
      </w:pPr>
    </w:p>
    <w:p w:rsidR="00C87BD7" w:rsidRPr="0085773A" w:rsidRDefault="00891F7F">
      <w:pPr>
        <w:pStyle w:val="Kop1"/>
        <w:spacing w:before="1" w:line="564" w:lineRule="auto"/>
        <w:ind w:right="811"/>
        <w:rPr>
          <w:lang w:val="nl-NL"/>
        </w:rPr>
      </w:pPr>
      <w:r w:rsidRPr="0085773A">
        <w:rPr>
          <w:color w:val="000099"/>
          <w:lang w:val="nl-NL"/>
        </w:rPr>
        <w:t>11000 Constructieve eisen munitiemagazijnen, bouwkundige kasten en speciale kasten 11100 Constructieve eisen van nieuw te bouwen munitiemagazijnen</w:t>
      </w:r>
    </w:p>
    <w:p w:rsidR="00C87BD7" w:rsidRPr="0085773A" w:rsidRDefault="00891F7F">
      <w:pPr>
        <w:pStyle w:val="Plattetekst"/>
        <w:ind w:left="268"/>
      </w:pPr>
      <w:r w:rsidRPr="0085773A">
        <w:rPr>
          <w:color w:val="320032"/>
        </w:rPr>
        <w:t>11103 Vloeren.</w:t>
      </w:r>
    </w:p>
    <w:p w:rsidR="00C87BD7" w:rsidRPr="0085773A" w:rsidRDefault="00C87BD7">
      <w:pPr>
        <w:pStyle w:val="Plattetekst"/>
        <w:spacing w:before="2"/>
      </w:pPr>
    </w:p>
    <w:p w:rsidR="00C87BD7" w:rsidRPr="0085773A" w:rsidRDefault="00891F7F">
      <w:pPr>
        <w:pStyle w:val="Lijstalinea"/>
        <w:numPr>
          <w:ilvl w:val="0"/>
          <w:numId w:val="65"/>
        </w:numPr>
        <w:tabs>
          <w:tab w:val="left" w:pos="869"/>
        </w:tabs>
        <w:ind w:hanging="355"/>
        <w:rPr>
          <w:sz w:val="18"/>
          <w:szCs w:val="18"/>
          <w:lang w:val="nl-NL"/>
        </w:rPr>
      </w:pPr>
      <w:r w:rsidRPr="0085773A">
        <w:rPr>
          <w:color w:val="320032"/>
          <w:sz w:val="18"/>
          <w:szCs w:val="18"/>
          <w:lang w:val="nl-NL"/>
        </w:rPr>
        <w:t>Bouwkundige kieren of naden zijn</w:t>
      </w:r>
      <w:r w:rsidRPr="0085773A">
        <w:rPr>
          <w:color w:val="320032"/>
          <w:spacing w:val="-21"/>
          <w:sz w:val="18"/>
          <w:szCs w:val="18"/>
          <w:lang w:val="nl-NL"/>
        </w:rPr>
        <w:t xml:space="preserve"> </w:t>
      </w:r>
      <w:r w:rsidRPr="0085773A">
        <w:rPr>
          <w:color w:val="320032"/>
          <w:sz w:val="18"/>
          <w:szCs w:val="18"/>
          <w:lang w:val="nl-NL"/>
        </w:rPr>
        <w:t>toegestaan.</w:t>
      </w:r>
    </w:p>
    <w:p w:rsidR="00C87BD7" w:rsidRPr="0085773A" w:rsidRDefault="00891F7F">
      <w:pPr>
        <w:pStyle w:val="Lijstalinea"/>
        <w:numPr>
          <w:ilvl w:val="0"/>
          <w:numId w:val="65"/>
        </w:numPr>
        <w:tabs>
          <w:tab w:val="left" w:pos="869"/>
        </w:tabs>
        <w:spacing w:before="15"/>
        <w:ind w:hanging="355"/>
        <w:rPr>
          <w:sz w:val="18"/>
          <w:szCs w:val="18"/>
          <w:lang w:val="nl-NL"/>
        </w:rPr>
      </w:pPr>
      <w:r w:rsidRPr="0085773A">
        <w:rPr>
          <w:color w:val="320032"/>
          <w:sz w:val="18"/>
          <w:szCs w:val="18"/>
          <w:lang w:val="nl-NL"/>
        </w:rPr>
        <w:t>Scheuren met een breedte van maximaal 2 mm zijn</w:t>
      </w:r>
      <w:r w:rsidRPr="0085773A">
        <w:rPr>
          <w:color w:val="320032"/>
          <w:spacing w:val="-28"/>
          <w:sz w:val="18"/>
          <w:szCs w:val="18"/>
          <w:lang w:val="nl-NL"/>
        </w:rPr>
        <w:t xml:space="preserve"> </w:t>
      </w:r>
      <w:r w:rsidRPr="0085773A">
        <w:rPr>
          <w:color w:val="320032"/>
          <w:sz w:val="18"/>
          <w:szCs w:val="18"/>
          <w:lang w:val="nl-NL"/>
        </w:rPr>
        <w:t>toegestaan.</w:t>
      </w:r>
    </w:p>
    <w:p w:rsidR="00C87BD7" w:rsidRPr="0085773A" w:rsidRDefault="00C87BD7">
      <w:pPr>
        <w:pStyle w:val="Plattetekst"/>
        <w:spacing w:before="2"/>
        <w:rPr>
          <w:lang w:val="nl-NL"/>
        </w:rPr>
      </w:pPr>
    </w:p>
    <w:p w:rsidR="00C87BD7" w:rsidRPr="0085773A" w:rsidRDefault="00891F7F">
      <w:pPr>
        <w:pStyle w:val="Plattetekst"/>
        <w:spacing w:line="259" w:lineRule="auto"/>
        <w:ind w:left="268" w:right="144"/>
        <w:rPr>
          <w:lang w:val="nl-NL"/>
        </w:rPr>
      </w:pPr>
      <w:r w:rsidRPr="0085773A">
        <w:rPr>
          <w:color w:val="320032"/>
          <w:lang w:val="nl-NL"/>
        </w:rPr>
        <w:t>11104 Muren en wanden. Het aanbrengen van leidingen en kabelgoten op de binnenmuren en wanden is toegestaan. Als deze van metaal zijn moeten deze zijn geaard.</w:t>
      </w:r>
    </w:p>
    <w:p w:rsidR="003007A5" w:rsidRPr="0085773A" w:rsidRDefault="003007A5">
      <w:pPr>
        <w:pStyle w:val="Plattetekst"/>
        <w:spacing w:before="1"/>
        <w:ind w:left="268"/>
        <w:rPr>
          <w:color w:val="320032"/>
        </w:rPr>
      </w:pPr>
    </w:p>
    <w:p w:rsidR="00C87BD7" w:rsidRPr="0085773A" w:rsidRDefault="00891F7F">
      <w:pPr>
        <w:pStyle w:val="Plattetekst"/>
        <w:spacing w:before="1"/>
        <w:ind w:left="268"/>
      </w:pPr>
      <w:r w:rsidRPr="0085773A">
        <w:rPr>
          <w:color w:val="320032"/>
        </w:rPr>
        <w:t>11107 Bliksembeveiliging.</w:t>
      </w:r>
    </w:p>
    <w:p w:rsidR="00C87BD7" w:rsidRPr="0085773A" w:rsidRDefault="00C87BD7">
      <w:pPr>
        <w:pStyle w:val="Plattetekst"/>
        <w:spacing w:before="3"/>
      </w:pPr>
    </w:p>
    <w:p w:rsidR="00C87BD7" w:rsidRPr="0085773A" w:rsidRDefault="00891F7F">
      <w:pPr>
        <w:pStyle w:val="Lijstalinea"/>
        <w:numPr>
          <w:ilvl w:val="0"/>
          <w:numId w:val="63"/>
        </w:numPr>
        <w:tabs>
          <w:tab w:val="left" w:pos="869"/>
        </w:tabs>
        <w:spacing w:line="259" w:lineRule="auto"/>
        <w:ind w:right="145" w:hanging="355"/>
        <w:rPr>
          <w:sz w:val="18"/>
          <w:szCs w:val="18"/>
          <w:lang w:val="nl-NL"/>
        </w:rPr>
      </w:pPr>
      <w:r w:rsidRPr="0085773A">
        <w:rPr>
          <w:color w:val="320032"/>
          <w:sz w:val="18"/>
          <w:szCs w:val="18"/>
          <w:lang w:val="nl-NL"/>
        </w:rPr>
        <w:t>Elk munitiemagazijn moet zijn voorzien van een bliksembeveiliging die voldoet aan het gestelde in bijlage</w:t>
      </w:r>
      <w:r w:rsidRPr="0085773A">
        <w:rPr>
          <w:color w:val="320032"/>
          <w:spacing w:val="-6"/>
          <w:sz w:val="18"/>
          <w:szCs w:val="18"/>
          <w:lang w:val="nl-NL"/>
        </w:rPr>
        <w:t xml:space="preserve"> </w:t>
      </w:r>
      <w:r w:rsidRPr="0085773A">
        <w:rPr>
          <w:color w:val="320032"/>
          <w:sz w:val="18"/>
          <w:szCs w:val="18"/>
          <w:lang w:val="nl-NL"/>
        </w:rPr>
        <w:t>6.</w:t>
      </w:r>
    </w:p>
    <w:p w:rsidR="00C87BD7" w:rsidRPr="0085773A" w:rsidRDefault="00891F7F">
      <w:pPr>
        <w:pStyle w:val="Lijstalinea"/>
        <w:numPr>
          <w:ilvl w:val="0"/>
          <w:numId w:val="63"/>
        </w:numPr>
        <w:tabs>
          <w:tab w:val="left" w:pos="869"/>
        </w:tabs>
        <w:spacing w:line="256" w:lineRule="auto"/>
        <w:ind w:right="888" w:hanging="355"/>
        <w:rPr>
          <w:sz w:val="18"/>
          <w:szCs w:val="18"/>
          <w:lang w:val="nl-NL"/>
        </w:rPr>
      </w:pPr>
      <w:r w:rsidRPr="0085773A">
        <w:rPr>
          <w:color w:val="320032"/>
          <w:sz w:val="18"/>
          <w:szCs w:val="18"/>
          <w:lang w:val="nl-NL"/>
        </w:rPr>
        <w:t>Als bij nieuwbouw van een munitiemagazijn of volledige vervanging van de bliksembeveiligingsinstallatie deze voldoet aan de NEN-EN-IEC 62305, kan deze installatie gelijkwaardig</w:t>
      </w:r>
      <w:r w:rsidRPr="0085773A">
        <w:rPr>
          <w:color w:val="320032"/>
          <w:spacing w:val="-6"/>
          <w:sz w:val="18"/>
          <w:szCs w:val="18"/>
          <w:lang w:val="nl-NL"/>
        </w:rPr>
        <w:t xml:space="preserve"> </w:t>
      </w:r>
      <w:r w:rsidRPr="0085773A">
        <w:rPr>
          <w:color w:val="320032"/>
          <w:sz w:val="18"/>
          <w:szCs w:val="18"/>
          <w:lang w:val="nl-NL"/>
        </w:rPr>
        <w:t>worden</w:t>
      </w:r>
      <w:r w:rsidRPr="0085773A">
        <w:rPr>
          <w:color w:val="320032"/>
          <w:spacing w:val="-6"/>
          <w:sz w:val="18"/>
          <w:szCs w:val="18"/>
          <w:lang w:val="nl-NL"/>
        </w:rPr>
        <w:t xml:space="preserve"> </w:t>
      </w:r>
      <w:r w:rsidRPr="0085773A">
        <w:rPr>
          <w:color w:val="320032"/>
          <w:sz w:val="18"/>
          <w:szCs w:val="18"/>
          <w:lang w:val="nl-NL"/>
        </w:rPr>
        <w:t>beschouwd</w:t>
      </w:r>
      <w:r w:rsidRPr="0085773A">
        <w:rPr>
          <w:color w:val="320032"/>
          <w:spacing w:val="-6"/>
          <w:sz w:val="18"/>
          <w:szCs w:val="18"/>
          <w:lang w:val="nl-NL"/>
        </w:rPr>
        <w:t xml:space="preserve"> </w:t>
      </w:r>
      <w:r w:rsidRPr="0085773A">
        <w:rPr>
          <w:color w:val="320032"/>
          <w:sz w:val="18"/>
          <w:szCs w:val="18"/>
          <w:lang w:val="nl-NL"/>
        </w:rPr>
        <w:t>aan</w:t>
      </w:r>
      <w:r w:rsidRPr="0085773A">
        <w:rPr>
          <w:color w:val="320032"/>
          <w:spacing w:val="-6"/>
          <w:sz w:val="18"/>
          <w:szCs w:val="18"/>
          <w:lang w:val="nl-NL"/>
        </w:rPr>
        <w:t xml:space="preserve"> </w:t>
      </w:r>
      <w:r w:rsidRPr="0085773A">
        <w:rPr>
          <w:color w:val="320032"/>
          <w:sz w:val="18"/>
          <w:szCs w:val="18"/>
          <w:lang w:val="nl-NL"/>
        </w:rPr>
        <w:t>een</w:t>
      </w:r>
      <w:r w:rsidRPr="0085773A">
        <w:rPr>
          <w:color w:val="320032"/>
          <w:spacing w:val="-6"/>
          <w:sz w:val="18"/>
          <w:szCs w:val="18"/>
          <w:lang w:val="nl-NL"/>
        </w:rPr>
        <w:t xml:space="preserve"> </w:t>
      </w:r>
      <w:r w:rsidRPr="0085773A">
        <w:rPr>
          <w:color w:val="320032"/>
          <w:sz w:val="18"/>
          <w:szCs w:val="18"/>
          <w:lang w:val="nl-NL"/>
        </w:rPr>
        <w:t>bliksembeveiligingsinstallatie</w:t>
      </w:r>
      <w:r w:rsidRPr="0085773A">
        <w:rPr>
          <w:color w:val="320032"/>
          <w:spacing w:val="-6"/>
          <w:sz w:val="18"/>
          <w:szCs w:val="18"/>
          <w:lang w:val="nl-NL"/>
        </w:rPr>
        <w:t xml:space="preserve"> </w:t>
      </w:r>
      <w:r w:rsidRPr="0085773A">
        <w:rPr>
          <w:color w:val="320032"/>
          <w:sz w:val="18"/>
          <w:szCs w:val="18"/>
          <w:lang w:val="nl-NL"/>
        </w:rPr>
        <w:t>volgens</w:t>
      </w:r>
      <w:r w:rsidRPr="0085773A">
        <w:rPr>
          <w:color w:val="320032"/>
          <w:spacing w:val="-7"/>
          <w:sz w:val="18"/>
          <w:szCs w:val="18"/>
          <w:lang w:val="nl-NL"/>
        </w:rPr>
        <w:t xml:space="preserve"> </w:t>
      </w:r>
      <w:r w:rsidRPr="0085773A">
        <w:rPr>
          <w:color w:val="320032"/>
          <w:sz w:val="18"/>
          <w:szCs w:val="18"/>
          <w:lang w:val="nl-NL"/>
        </w:rPr>
        <w:t>bijlage</w:t>
      </w:r>
      <w:r w:rsidRPr="0085773A">
        <w:rPr>
          <w:color w:val="320032"/>
          <w:spacing w:val="-6"/>
          <w:sz w:val="18"/>
          <w:szCs w:val="18"/>
          <w:lang w:val="nl-NL"/>
        </w:rPr>
        <w:t xml:space="preserve"> </w:t>
      </w:r>
      <w:r w:rsidRPr="0085773A">
        <w:rPr>
          <w:color w:val="320032"/>
          <w:sz w:val="18"/>
          <w:szCs w:val="18"/>
          <w:lang w:val="nl-NL"/>
        </w:rPr>
        <w:t>6.</w:t>
      </w:r>
    </w:p>
    <w:p w:rsidR="00C87BD7" w:rsidRPr="0085773A" w:rsidRDefault="00891F7F">
      <w:pPr>
        <w:pStyle w:val="Lijstalinea"/>
        <w:numPr>
          <w:ilvl w:val="0"/>
          <w:numId w:val="63"/>
        </w:numPr>
        <w:tabs>
          <w:tab w:val="left" w:pos="869"/>
        </w:tabs>
        <w:spacing w:before="5" w:line="256" w:lineRule="auto"/>
        <w:ind w:right="493" w:hanging="355"/>
        <w:rPr>
          <w:sz w:val="18"/>
          <w:szCs w:val="18"/>
          <w:lang w:val="nl-NL"/>
        </w:rPr>
      </w:pPr>
      <w:r w:rsidRPr="0085773A">
        <w:rPr>
          <w:color w:val="320032"/>
          <w:sz w:val="18"/>
          <w:szCs w:val="18"/>
          <w:lang w:val="nl-NL"/>
        </w:rPr>
        <w:t>Indien uit een jaarlijkse inspectie blijkt dat de bliksembeveiliging niet voldoet, moet het munitiemagazijn buiten gebruik worden gesteld, tenzij de bliksembeveiligingsinstallatie binnen 120 uur (vijf dagen) na de constatering zal worden</w:t>
      </w:r>
      <w:r w:rsidRPr="0085773A">
        <w:rPr>
          <w:color w:val="320032"/>
          <w:spacing w:val="-29"/>
          <w:sz w:val="18"/>
          <w:szCs w:val="18"/>
          <w:lang w:val="nl-NL"/>
        </w:rPr>
        <w:t xml:space="preserve"> </w:t>
      </w:r>
      <w:r w:rsidRPr="0085773A">
        <w:rPr>
          <w:color w:val="320032"/>
          <w:sz w:val="18"/>
          <w:szCs w:val="18"/>
          <w:lang w:val="nl-NL"/>
        </w:rPr>
        <w:t>hersteld.</w:t>
      </w:r>
    </w:p>
    <w:p w:rsidR="00C87BD7" w:rsidRPr="0085773A" w:rsidRDefault="00891F7F">
      <w:pPr>
        <w:pStyle w:val="Lijstalinea"/>
        <w:numPr>
          <w:ilvl w:val="0"/>
          <w:numId w:val="63"/>
        </w:numPr>
        <w:tabs>
          <w:tab w:val="left" w:pos="869"/>
        </w:tabs>
        <w:spacing w:line="217" w:lineRule="exact"/>
        <w:ind w:hanging="355"/>
        <w:rPr>
          <w:sz w:val="18"/>
          <w:szCs w:val="18"/>
          <w:lang w:val="nl-NL"/>
        </w:rPr>
      </w:pPr>
      <w:r w:rsidRPr="0085773A">
        <w:rPr>
          <w:color w:val="320032"/>
          <w:sz w:val="18"/>
          <w:szCs w:val="18"/>
          <w:lang w:val="nl-NL"/>
        </w:rPr>
        <w:t>Het inspectierapport mag in beginsel niet ouder zijn dan 12</w:t>
      </w:r>
      <w:r w:rsidRPr="0085773A">
        <w:rPr>
          <w:color w:val="320032"/>
          <w:spacing w:val="-34"/>
          <w:sz w:val="18"/>
          <w:szCs w:val="18"/>
          <w:lang w:val="nl-NL"/>
        </w:rPr>
        <w:t xml:space="preserve"> </w:t>
      </w:r>
      <w:r w:rsidRPr="0085773A">
        <w:rPr>
          <w:color w:val="320032"/>
          <w:sz w:val="18"/>
          <w:szCs w:val="18"/>
          <w:lang w:val="nl-NL"/>
        </w:rPr>
        <w:t>maanden.</w:t>
      </w:r>
    </w:p>
    <w:p w:rsidR="00C87BD7" w:rsidRPr="0085773A" w:rsidRDefault="00C87BD7">
      <w:pPr>
        <w:pStyle w:val="Plattetekst"/>
        <w:spacing w:before="3"/>
        <w:rPr>
          <w:lang w:val="nl-NL"/>
        </w:rPr>
      </w:pPr>
    </w:p>
    <w:p w:rsidR="00C87BD7" w:rsidRPr="0085773A" w:rsidRDefault="00891F7F">
      <w:pPr>
        <w:pStyle w:val="Plattetekst"/>
        <w:ind w:left="268"/>
      </w:pPr>
      <w:r w:rsidRPr="0085773A">
        <w:rPr>
          <w:color w:val="320032"/>
        </w:rPr>
        <w:t>11108 Elektrische installatie</w:t>
      </w:r>
    </w:p>
    <w:p w:rsidR="00C87BD7" w:rsidRPr="0085773A" w:rsidRDefault="00C87BD7">
      <w:pPr>
        <w:pStyle w:val="Plattetekst"/>
        <w:spacing w:before="3"/>
      </w:pPr>
    </w:p>
    <w:p w:rsidR="00C87BD7" w:rsidRPr="0085773A" w:rsidRDefault="00891F7F">
      <w:pPr>
        <w:pStyle w:val="Lijstalinea"/>
        <w:numPr>
          <w:ilvl w:val="0"/>
          <w:numId w:val="62"/>
        </w:numPr>
        <w:tabs>
          <w:tab w:val="left" w:pos="869"/>
        </w:tabs>
        <w:spacing w:line="259" w:lineRule="auto"/>
        <w:ind w:right="706" w:hanging="355"/>
        <w:rPr>
          <w:sz w:val="18"/>
          <w:szCs w:val="18"/>
          <w:lang w:val="nl-NL"/>
        </w:rPr>
      </w:pPr>
      <w:r w:rsidRPr="0085773A">
        <w:rPr>
          <w:color w:val="320032"/>
          <w:sz w:val="18"/>
          <w:szCs w:val="18"/>
          <w:lang w:val="nl-NL"/>
        </w:rPr>
        <w:t>Binnen 15 meter rondom het munitiemagazijn moeten alle elektrische leidingen, inclusief de leidingen die naar het munitiemagazijn lopen, onder de grond worden</w:t>
      </w:r>
      <w:r w:rsidRPr="0085773A">
        <w:rPr>
          <w:color w:val="320032"/>
          <w:spacing w:val="-38"/>
          <w:sz w:val="18"/>
          <w:szCs w:val="18"/>
          <w:lang w:val="nl-NL"/>
        </w:rPr>
        <w:t xml:space="preserve"> </w:t>
      </w:r>
      <w:r w:rsidRPr="0085773A">
        <w:rPr>
          <w:color w:val="320032"/>
          <w:sz w:val="18"/>
          <w:szCs w:val="18"/>
          <w:lang w:val="nl-NL"/>
        </w:rPr>
        <w:t>aangebracht.</w:t>
      </w:r>
    </w:p>
    <w:p w:rsidR="00C87BD7" w:rsidRPr="0085773A" w:rsidRDefault="00891F7F">
      <w:pPr>
        <w:pStyle w:val="Lijstalinea"/>
        <w:numPr>
          <w:ilvl w:val="0"/>
          <w:numId w:val="62"/>
        </w:numPr>
        <w:tabs>
          <w:tab w:val="left" w:pos="869"/>
        </w:tabs>
        <w:spacing w:line="215" w:lineRule="exact"/>
        <w:ind w:hanging="355"/>
        <w:rPr>
          <w:sz w:val="18"/>
          <w:szCs w:val="18"/>
          <w:lang w:val="nl-NL"/>
        </w:rPr>
      </w:pPr>
      <w:r w:rsidRPr="0085773A">
        <w:rPr>
          <w:color w:val="320032"/>
          <w:sz w:val="18"/>
          <w:szCs w:val="18"/>
          <w:lang w:val="nl-NL"/>
        </w:rPr>
        <w:t>In</w:t>
      </w:r>
      <w:r w:rsidRPr="0085773A">
        <w:rPr>
          <w:color w:val="320032"/>
          <w:spacing w:val="-7"/>
          <w:sz w:val="18"/>
          <w:szCs w:val="18"/>
          <w:lang w:val="nl-NL"/>
        </w:rPr>
        <w:t xml:space="preserve"> </w:t>
      </w:r>
      <w:r w:rsidRPr="0085773A">
        <w:rPr>
          <w:color w:val="320032"/>
          <w:sz w:val="18"/>
          <w:szCs w:val="18"/>
          <w:lang w:val="nl-NL"/>
        </w:rPr>
        <w:t>een</w:t>
      </w:r>
      <w:r w:rsidRPr="0085773A">
        <w:rPr>
          <w:color w:val="320032"/>
          <w:spacing w:val="-5"/>
          <w:sz w:val="18"/>
          <w:szCs w:val="18"/>
          <w:lang w:val="nl-NL"/>
        </w:rPr>
        <w:t xml:space="preserve"> </w:t>
      </w:r>
      <w:r w:rsidRPr="0085773A">
        <w:rPr>
          <w:color w:val="320032"/>
          <w:sz w:val="18"/>
          <w:szCs w:val="18"/>
          <w:lang w:val="nl-NL"/>
        </w:rPr>
        <w:t>munitiemagazijn</w:t>
      </w:r>
      <w:r w:rsidRPr="0085773A">
        <w:rPr>
          <w:color w:val="320032"/>
          <w:spacing w:val="-5"/>
          <w:sz w:val="18"/>
          <w:szCs w:val="18"/>
          <w:lang w:val="nl-NL"/>
        </w:rPr>
        <w:t xml:space="preserve"> </w:t>
      </w:r>
      <w:r w:rsidRPr="0085773A">
        <w:rPr>
          <w:color w:val="320032"/>
          <w:sz w:val="18"/>
          <w:szCs w:val="18"/>
          <w:lang w:val="nl-NL"/>
        </w:rPr>
        <w:t>mag</w:t>
      </w:r>
      <w:r w:rsidRPr="0085773A">
        <w:rPr>
          <w:color w:val="320032"/>
          <w:spacing w:val="-5"/>
          <w:sz w:val="18"/>
          <w:szCs w:val="18"/>
          <w:lang w:val="nl-NL"/>
        </w:rPr>
        <w:t xml:space="preserve"> </w:t>
      </w:r>
      <w:r w:rsidRPr="0085773A">
        <w:rPr>
          <w:color w:val="320032"/>
          <w:sz w:val="18"/>
          <w:szCs w:val="18"/>
          <w:lang w:val="nl-NL"/>
        </w:rPr>
        <w:t>uitsluitend</w:t>
      </w:r>
      <w:r w:rsidRPr="0085773A">
        <w:rPr>
          <w:color w:val="320032"/>
          <w:spacing w:val="-5"/>
          <w:sz w:val="18"/>
          <w:szCs w:val="18"/>
          <w:lang w:val="nl-NL"/>
        </w:rPr>
        <w:t xml:space="preserve"> </w:t>
      </w:r>
      <w:r w:rsidRPr="0085773A">
        <w:rPr>
          <w:color w:val="320032"/>
          <w:sz w:val="18"/>
          <w:szCs w:val="18"/>
          <w:lang w:val="nl-NL"/>
        </w:rPr>
        <w:t>een</w:t>
      </w:r>
      <w:r w:rsidRPr="0085773A">
        <w:rPr>
          <w:color w:val="320032"/>
          <w:spacing w:val="-5"/>
          <w:sz w:val="18"/>
          <w:szCs w:val="18"/>
          <w:lang w:val="nl-NL"/>
        </w:rPr>
        <w:t xml:space="preserve"> </w:t>
      </w:r>
      <w:r w:rsidRPr="0085773A">
        <w:rPr>
          <w:color w:val="320032"/>
          <w:sz w:val="18"/>
          <w:szCs w:val="18"/>
          <w:lang w:val="nl-NL"/>
        </w:rPr>
        <w:t>vaste</w:t>
      </w:r>
      <w:r w:rsidRPr="0085773A">
        <w:rPr>
          <w:color w:val="320032"/>
          <w:spacing w:val="-6"/>
          <w:sz w:val="18"/>
          <w:szCs w:val="18"/>
          <w:lang w:val="nl-NL"/>
        </w:rPr>
        <w:t xml:space="preserve"> </w:t>
      </w:r>
      <w:r w:rsidRPr="0085773A">
        <w:rPr>
          <w:color w:val="320032"/>
          <w:sz w:val="18"/>
          <w:szCs w:val="18"/>
          <w:lang w:val="nl-NL"/>
        </w:rPr>
        <w:t>elektrische</w:t>
      </w:r>
      <w:r w:rsidRPr="0085773A">
        <w:rPr>
          <w:color w:val="320032"/>
          <w:spacing w:val="-5"/>
          <w:sz w:val="18"/>
          <w:szCs w:val="18"/>
          <w:lang w:val="nl-NL"/>
        </w:rPr>
        <w:t xml:space="preserve"> </w:t>
      </w:r>
      <w:r w:rsidRPr="0085773A">
        <w:rPr>
          <w:color w:val="320032"/>
          <w:sz w:val="18"/>
          <w:szCs w:val="18"/>
          <w:lang w:val="nl-NL"/>
        </w:rPr>
        <w:t>installatie</w:t>
      </w:r>
      <w:r w:rsidRPr="0085773A">
        <w:rPr>
          <w:color w:val="320032"/>
          <w:spacing w:val="-5"/>
          <w:sz w:val="18"/>
          <w:szCs w:val="18"/>
          <w:lang w:val="nl-NL"/>
        </w:rPr>
        <w:t xml:space="preserve"> </w:t>
      </w:r>
      <w:r w:rsidRPr="0085773A">
        <w:rPr>
          <w:color w:val="320032"/>
          <w:sz w:val="18"/>
          <w:szCs w:val="18"/>
          <w:lang w:val="nl-NL"/>
        </w:rPr>
        <w:t>aanwezig</w:t>
      </w:r>
      <w:r w:rsidRPr="0085773A">
        <w:rPr>
          <w:color w:val="320032"/>
          <w:spacing w:val="-3"/>
          <w:sz w:val="18"/>
          <w:szCs w:val="18"/>
          <w:lang w:val="nl-NL"/>
        </w:rPr>
        <w:t xml:space="preserve"> </w:t>
      </w:r>
      <w:r w:rsidRPr="0085773A">
        <w:rPr>
          <w:color w:val="320032"/>
          <w:sz w:val="18"/>
          <w:szCs w:val="18"/>
          <w:lang w:val="nl-NL"/>
        </w:rPr>
        <w:t>zijn.</w:t>
      </w:r>
    </w:p>
    <w:p w:rsidR="00C87BD7" w:rsidRPr="0085773A" w:rsidRDefault="00891F7F">
      <w:pPr>
        <w:pStyle w:val="Lijstalinea"/>
        <w:numPr>
          <w:ilvl w:val="0"/>
          <w:numId w:val="62"/>
        </w:numPr>
        <w:tabs>
          <w:tab w:val="left" w:pos="869"/>
        </w:tabs>
        <w:spacing w:before="16" w:line="256" w:lineRule="auto"/>
        <w:ind w:right="152" w:hanging="355"/>
        <w:rPr>
          <w:sz w:val="18"/>
          <w:szCs w:val="18"/>
          <w:lang w:val="nl-NL"/>
        </w:rPr>
      </w:pPr>
      <w:r w:rsidRPr="0085773A">
        <w:rPr>
          <w:color w:val="320032"/>
          <w:sz w:val="18"/>
          <w:szCs w:val="18"/>
          <w:lang w:val="nl-NL"/>
        </w:rPr>
        <w:t>In een munitiemagazijn mogen geen schakel- en verdeelinrichtingen of wandcontactdozen worden aangebracht. Deze apparatuur moet zijn aangebracht op een schakelbord aan de buitenzijde van het munitiemagazijn. Bij munitiemagazijnen met een voorportaal mag het schakelbord zijn aangebracht in het</w:t>
      </w:r>
      <w:r w:rsidRPr="0085773A">
        <w:rPr>
          <w:color w:val="320032"/>
          <w:spacing w:val="-15"/>
          <w:sz w:val="18"/>
          <w:szCs w:val="18"/>
          <w:lang w:val="nl-NL"/>
        </w:rPr>
        <w:t xml:space="preserve"> </w:t>
      </w:r>
      <w:r w:rsidRPr="0085773A">
        <w:rPr>
          <w:color w:val="320032"/>
          <w:sz w:val="18"/>
          <w:szCs w:val="18"/>
          <w:lang w:val="nl-NL"/>
        </w:rPr>
        <w:t>voorportaal.</w:t>
      </w:r>
    </w:p>
    <w:p w:rsidR="00C87BD7" w:rsidRPr="0085773A" w:rsidRDefault="00891F7F" w:rsidP="0085773A">
      <w:pPr>
        <w:pStyle w:val="Lijstalinea"/>
        <w:numPr>
          <w:ilvl w:val="0"/>
          <w:numId w:val="62"/>
        </w:numPr>
        <w:tabs>
          <w:tab w:val="left" w:pos="869"/>
        </w:tabs>
        <w:spacing w:line="256" w:lineRule="auto"/>
        <w:ind w:right="132" w:hanging="355"/>
        <w:rPr>
          <w:sz w:val="18"/>
          <w:szCs w:val="18"/>
          <w:lang w:val="nl-NL"/>
        </w:rPr>
      </w:pPr>
      <w:r w:rsidRPr="0085773A">
        <w:rPr>
          <w:color w:val="320032"/>
          <w:sz w:val="18"/>
          <w:szCs w:val="18"/>
          <w:lang w:val="nl-NL"/>
        </w:rPr>
        <w:t>De elektrische installatie van het munitiemagazijn moet zijn voorzien van een hoofdschakelaar waarmee de gehele installatie kan worden uitgeschakeld. Deze hoofdschakelaar moet bij nieuw aan</w:t>
      </w:r>
      <w:r w:rsidRPr="0085773A">
        <w:rPr>
          <w:color w:val="320032"/>
          <w:spacing w:val="-4"/>
          <w:sz w:val="18"/>
          <w:szCs w:val="18"/>
          <w:lang w:val="nl-NL"/>
        </w:rPr>
        <w:t xml:space="preserve"> </w:t>
      </w:r>
      <w:r w:rsidRPr="0085773A">
        <w:rPr>
          <w:color w:val="320032"/>
          <w:sz w:val="18"/>
          <w:szCs w:val="18"/>
          <w:lang w:val="nl-NL"/>
        </w:rPr>
        <w:t>te</w:t>
      </w:r>
      <w:r w:rsidRPr="0085773A">
        <w:rPr>
          <w:color w:val="320032"/>
          <w:spacing w:val="-4"/>
          <w:sz w:val="18"/>
          <w:szCs w:val="18"/>
          <w:lang w:val="nl-NL"/>
        </w:rPr>
        <w:t xml:space="preserve"> </w:t>
      </w:r>
      <w:r w:rsidRPr="0085773A">
        <w:rPr>
          <w:color w:val="320032"/>
          <w:sz w:val="18"/>
          <w:szCs w:val="18"/>
          <w:lang w:val="nl-NL"/>
        </w:rPr>
        <w:t>leggen</w:t>
      </w:r>
      <w:r w:rsidRPr="0085773A">
        <w:rPr>
          <w:color w:val="320032"/>
          <w:spacing w:val="-4"/>
          <w:sz w:val="18"/>
          <w:szCs w:val="18"/>
          <w:lang w:val="nl-NL"/>
        </w:rPr>
        <w:t xml:space="preserve"> </w:t>
      </w:r>
      <w:r w:rsidRPr="0085773A">
        <w:rPr>
          <w:color w:val="320032"/>
          <w:sz w:val="18"/>
          <w:szCs w:val="18"/>
          <w:lang w:val="nl-NL"/>
        </w:rPr>
        <w:t>installaties</w:t>
      </w:r>
      <w:r w:rsidRPr="0085773A">
        <w:rPr>
          <w:color w:val="320032"/>
          <w:spacing w:val="-4"/>
          <w:sz w:val="18"/>
          <w:szCs w:val="18"/>
          <w:lang w:val="nl-NL"/>
        </w:rPr>
        <w:t xml:space="preserve"> </w:t>
      </w:r>
      <w:r w:rsidRPr="0085773A">
        <w:rPr>
          <w:color w:val="320032"/>
          <w:sz w:val="18"/>
          <w:szCs w:val="18"/>
          <w:lang w:val="nl-NL"/>
        </w:rPr>
        <w:t>goed</w:t>
      </w:r>
      <w:r w:rsidRPr="0085773A">
        <w:rPr>
          <w:color w:val="320032"/>
          <w:spacing w:val="-4"/>
          <w:sz w:val="18"/>
          <w:szCs w:val="18"/>
          <w:lang w:val="nl-NL"/>
        </w:rPr>
        <w:t xml:space="preserve"> </w:t>
      </w:r>
      <w:r w:rsidRPr="0085773A">
        <w:rPr>
          <w:color w:val="320032"/>
          <w:sz w:val="18"/>
          <w:szCs w:val="18"/>
          <w:lang w:val="nl-NL"/>
        </w:rPr>
        <w:t>bereikbaar</w:t>
      </w:r>
      <w:r w:rsidRPr="0085773A">
        <w:rPr>
          <w:color w:val="320032"/>
          <w:spacing w:val="-5"/>
          <w:sz w:val="18"/>
          <w:szCs w:val="18"/>
          <w:lang w:val="nl-NL"/>
        </w:rPr>
        <w:t xml:space="preserve"> </w:t>
      </w:r>
      <w:r w:rsidRPr="0085773A">
        <w:rPr>
          <w:color w:val="320032"/>
          <w:sz w:val="18"/>
          <w:szCs w:val="18"/>
          <w:lang w:val="nl-NL"/>
        </w:rPr>
        <w:t>en</w:t>
      </w:r>
      <w:r w:rsidRPr="0085773A">
        <w:rPr>
          <w:color w:val="320032"/>
          <w:spacing w:val="-4"/>
          <w:sz w:val="18"/>
          <w:szCs w:val="18"/>
          <w:lang w:val="nl-NL"/>
        </w:rPr>
        <w:t xml:space="preserve"> </w:t>
      </w:r>
      <w:r w:rsidRPr="0085773A">
        <w:rPr>
          <w:color w:val="320032"/>
          <w:sz w:val="18"/>
          <w:szCs w:val="18"/>
          <w:lang w:val="nl-NL"/>
        </w:rPr>
        <w:t>direct</w:t>
      </w:r>
      <w:r w:rsidRPr="0085773A">
        <w:rPr>
          <w:color w:val="320032"/>
          <w:spacing w:val="-4"/>
          <w:sz w:val="18"/>
          <w:szCs w:val="18"/>
          <w:lang w:val="nl-NL"/>
        </w:rPr>
        <w:t xml:space="preserve"> </w:t>
      </w:r>
      <w:r w:rsidRPr="0085773A">
        <w:rPr>
          <w:color w:val="320032"/>
          <w:sz w:val="18"/>
          <w:szCs w:val="18"/>
          <w:lang w:val="nl-NL"/>
        </w:rPr>
        <w:t>bedienbaar</w:t>
      </w:r>
      <w:r w:rsidRPr="0085773A">
        <w:rPr>
          <w:color w:val="320032"/>
          <w:spacing w:val="-4"/>
          <w:sz w:val="18"/>
          <w:szCs w:val="18"/>
          <w:lang w:val="nl-NL"/>
        </w:rPr>
        <w:t xml:space="preserve"> </w:t>
      </w:r>
      <w:r w:rsidRPr="0085773A">
        <w:rPr>
          <w:color w:val="320032"/>
          <w:sz w:val="18"/>
          <w:szCs w:val="18"/>
          <w:lang w:val="nl-NL"/>
        </w:rPr>
        <w:t>zijn.</w:t>
      </w:r>
      <w:r w:rsidRPr="0085773A">
        <w:rPr>
          <w:color w:val="320032"/>
          <w:spacing w:val="-4"/>
          <w:sz w:val="18"/>
          <w:szCs w:val="18"/>
          <w:lang w:val="nl-NL"/>
        </w:rPr>
        <w:t xml:space="preserve"> </w:t>
      </w:r>
      <w:r w:rsidRPr="0085773A">
        <w:rPr>
          <w:color w:val="320032"/>
          <w:sz w:val="18"/>
          <w:szCs w:val="18"/>
          <w:lang w:val="nl-NL"/>
        </w:rPr>
        <w:t>Met</w:t>
      </w:r>
      <w:r w:rsidRPr="0085773A">
        <w:rPr>
          <w:color w:val="320032"/>
          <w:spacing w:val="-4"/>
          <w:sz w:val="18"/>
          <w:szCs w:val="18"/>
          <w:lang w:val="nl-NL"/>
        </w:rPr>
        <w:t xml:space="preserve"> </w:t>
      </w:r>
      <w:r w:rsidRPr="0085773A">
        <w:rPr>
          <w:color w:val="320032"/>
          <w:sz w:val="18"/>
          <w:szCs w:val="18"/>
          <w:lang w:val="nl-NL"/>
        </w:rPr>
        <w:t>goed</w:t>
      </w:r>
      <w:r w:rsidRPr="0085773A">
        <w:rPr>
          <w:color w:val="320032"/>
          <w:spacing w:val="-4"/>
          <w:sz w:val="18"/>
          <w:szCs w:val="18"/>
          <w:lang w:val="nl-NL"/>
        </w:rPr>
        <w:t xml:space="preserve"> </w:t>
      </w:r>
      <w:r w:rsidRPr="0085773A">
        <w:rPr>
          <w:color w:val="320032"/>
          <w:sz w:val="18"/>
          <w:szCs w:val="18"/>
          <w:lang w:val="nl-NL"/>
        </w:rPr>
        <w:t>bereikbaar</w:t>
      </w:r>
      <w:r w:rsidRPr="0085773A">
        <w:rPr>
          <w:color w:val="320032"/>
          <w:spacing w:val="-4"/>
          <w:sz w:val="18"/>
          <w:szCs w:val="18"/>
          <w:lang w:val="nl-NL"/>
        </w:rPr>
        <w:t xml:space="preserve"> </w:t>
      </w:r>
      <w:r w:rsidRPr="0085773A">
        <w:rPr>
          <w:color w:val="320032"/>
          <w:sz w:val="18"/>
          <w:szCs w:val="18"/>
          <w:lang w:val="nl-NL"/>
        </w:rPr>
        <w:t>en</w:t>
      </w:r>
      <w:r w:rsidRPr="0085773A">
        <w:rPr>
          <w:color w:val="320032"/>
          <w:spacing w:val="-4"/>
          <w:sz w:val="18"/>
          <w:szCs w:val="18"/>
          <w:lang w:val="nl-NL"/>
        </w:rPr>
        <w:t xml:space="preserve"> </w:t>
      </w:r>
      <w:r w:rsidRPr="0085773A">
        <w:rPr>
          <w:color w:val="320032"/>
          <w:sz w:val="18"/>
          <w:szCs w:val="18"/>
          <w:lang w:val="nl-NL"/>
        </w:rPr>
        <w:t>direct</w:t>
      </w:r>
      <w:r w:rsidR="0085773A" w:rsidRPr="0085773A">
        <w:rPr>
          <w:color w:val="320032"/>
          <w:sz w:val="18"/>
          <w:szCs w:val="18"/>
          <w:lang w:val="nl-NL"/>
        </w:rPr>
        <w:t xml:space="preserve"> </w:t>
      </w:r>
      <w:r w:rsidRPr="0085773A">
        <w:rPr>
          <w:color w:val="320032"/>
          <w:sz w:val="18"/>
          <w:szCs w:val="18"/>
          <w:lang w:val="nl-NL"/>
        </w:rPr>
        <w:t>bedienbaar wordt bedoeld dat voor het bedienen van de hoofdschakelaar geen voorafgaande handelingen, zoals het openen van een deur of deksel, uitgevoerd hoeven te worden.</w:t>
      </w:r>
    </w:p>
    <w:p w:rsidR="00C87BD7" w:rsidRPr="0085773A" w:rsidRDefault="00891F7F">
      <w:pPr>
        <w:pStyle w:val="Lijstalinea"/>
        <w:numPr>
          <w:ilvl w:val="0"/>
          <w:numId w:val="62"/>
        </w:numPr>
        <w:tabs>
          <w:tab w:val="left" w:pos="869"/>
        </w:tabs>
        <w:spacing w:before="3" w:line="254" w:lineRule="auto"/>
        <w:ind w:right="295" w:hanging="355"/>
        <w:rPr>
          <w:sz w:val="18"/>
          <w:szCs w:val="18"/>
        </w:rPr>
      </w:pPr>
      <w:r w:rsidRPr="0085773A">
        <w:rPr>
          <w:color w:val="320032"/>
          <w:sz w:val="18"/>
          <w:szCs w:val="18"/>
          <w:lang w:val="nl-NL"/>
        </w:rPr>
        <w:t xml:space="preserve">Nieuwe elektrische installaties moeten zijn voorzien van een overspanningbeveiliging. </w:t>
      </w:r>
      <w:r w:rsidRPr="0085773A">
        <w:rPr>
          <w:color w:val="320032"/>
          <w:sz w:val="18"/>
          <w:szCs w:val="18"/>
        </w:rPr>
        <w:t>Bestaande installaties moeten vóór 1 januari 2015 zijn</w:t>
      </w:r>
      <w:r w:rsidRPr="0085773A">
        <w:rPr>
          <w:color w:val="320032"/>
          <w:spacing w:val="-29"/>
          <w:sz w:val="18"/>
          <w:szCs w:val="18"/>
        </w:rPr>
        <w:t xml:space="preserve"> </w:t>
      </w:r>
      <w:r w:rsidRPr="0085773A">
        <w:rPr>
          <w:color w:val="320032"/>
          <w:sz w:val="18"/>
          <w:szCs w:val="18"/>
        </w:rPr>
        <w:t>aangepast.</w:t>
      </w:r>
    </w:p>
    <w:p w:rsidR="00C87BD7" w:rsidRPr="0085773A" w:rsidRDefault="00891F7F">
      <w:pPr>
        <w:pStyle w:val="Lijstalinea"/>
        <w:numPr>
          <w:ilvl w:val="0"/>
          <w:numId w:val="62"/>
        </w:numPr>
        <w:tabs>
          <w:tab w:val="left" w:pos="869"/>
        </w:tabs>
        <w:spacing w:before="3" w:line="256" w:lineRule="auto"/>
        <w:ind w:right="181" w:hanging="355"/>
        <w:rPr>
          <w:sz w:val="18"/>
          <w:szCs w:val="18"/>
          <w:lang w:val="nl-NL"/>
        </w:rPr>
      </w:pPr>
      <w:r w:rsidRPr="0085773A">
        <w:rPr>
          <w:color w:val="320032"/>
          <w:sz w:val="18"/>
          <w:szCs w:val="18"/>
          <w:lang w:val="nl-NL"/>
        </w:rPr>
        <w:t>De deugdelijkheid van de gehele elektrische installatie moet tenminste eenmaal per vier jaar door een deskundige worden geïnspecteerd. Een afschrift van het inspectierapport moet samen met een vermelding van de uiterste uitvoeringsdatum van de eerstvolgende inspectie op de inrichting aanwezig zijn of op een met het bevoegd gezag overeengekomen</w:t>
      </w:r>
      <w:r w:rsidRPr="0085773A">
        <w:rPr>
          <w:color w:val="320032"/>
          <w:spacing w:val="-33"/>
          <w:sz w:val="18"/>
          <w:szCs w:val="18"/>
          <w:lang w:val="nl-NL"/>
        </w:rPr>
        <w:t xml:space="preserve"> </w:t>
      </w:r>
      <w:r w:rsidRPr="0085773A">
        <w:rPr>
          <w:color w:val="320032"/>
          <w:sz w:val="18"/>
          <w:szCs w:val="18"/>
          <w:lang w:val="nl-NL"/>
        </w:rPr>
        <w:t>locatie.</w:t>
      </w:r>
    </w:p>
    <w:p w:rsidR="00C87BD7" w:rsidRPr="0085773A" w:rsidRDefault="00C87BD7">
      <w:pPr>
        <w:pStyle w:val="Plattetekst"/>
        <w:spacing w:before="12"/>
        <w:rPr>
          <w:lang w:val="nl-NL"/>
        </w:rPr>
      </w:pPr>
    </w:p>
    <w:p w:rsidR="00C87BD7" w:rsidRPr="0085773A" w:rsidRDefault="00891F7F">
      <w:pPr>
        <w:pStyle w:val="Plattetekst"/>
        <w:spacing w:line="259" w:lineRule="auto"/>
        <w:ind w:left="268" w:right="140"/>
        <w:rPr>
          <w:lang w:val="nl-NL"/>
        </w:rPr>
      </w:pPr>
      <w:r w:rsidRPr="0085773A">
        <w:rPr>
          <w:color w:val="320032"/>
          <w:lang w:val="nl-NL"/>
        </w:rPr>
        <w:t>11109 Verlichting. Voor de verlichting moet gebruik worden gemaakt van verlichtingsarmaturen met een beschermingsgraad van IP5X cf. de NEN 1010.</w:t>
      </w:r>
    </w:p>
    <w:p w:rsidR="00C87BD7" w:rsidRPr="0085773A" w:rsidRDefault="00C87BD7">
      <w:pPr>
        <w:pStyle w:val="Plattetekst"/>
        <w:spacing w:before="2"/>
        <w:rPr>
          <w:lang w:val="nl-NL"/>
        </w:rPr>
      </w:pPr>
    </w:p>
    <w:p w:rsidR="00C87BD7" w:rsidRPr="0085773A" w:rsidRDefault="00891F7F">
      <w:pPr>
        <w:pStyle w:val="Kop1"/>
        <w:rPr>
          <w:lang w:val="nl-NL"/>
        </w:rPr>
      </w:pPr>
      <w:r w:rsidRPr="0085773A">
        <w:rPr>
          <w:color w:val="000099"/>
          <w:lang w:val="nl-NL"/>
        </w:rPr>
        <w:t>11200 Constructieve eisen munitiemagazijn bestemd voor de opslag van zwart buskruit</w:t>
      </w:r>
    </w:p>
    <w:p w:rsidR="00C87BD7" w:rsidRPr="0085773A" w:rsidRDefault="00C87BD7">
      <w:pPr>
        <w:pStyle w:val="Plattetekst"/>
        <w:spacing w:before="3"/>
        <w:rPr>
          <w:b/>
          <w:lang w:val="nl-NL"/>
        </w:rPr>
      </w:pPr>
    </w:p>
    <w:p w:rsidR="00C87BD7" w:rsidRPr="0085773A" w:rsidRDefault="00891F7F">
      <w:pPr>
        <w:pStyle w:val="Plattetekst"/>
        <w:spacing w:line="256" w:lineRule="auto"/>
        <w:ind w:left="268" w:right="744"/>
        <w:jc w:val="both"/>
        <w:rPr>
          <w:lang w:val="nl-NL"/>
        </w:rPr>
      </w:pPr>
      <w:r w:rsidRPr="0085773A">
        <w:rPr>
          <w:color w:val="320032"/>
          <w:lang w:val="nl-NL"/>
        </w:rPr>
        <w:t>11201 De constructieve eisen gesteld aan een munitiemagazijn bestemd voor de opslag van zwart buskruit komen met uitzondering van het gestelde voor de vloer en de verlichting overeen met de constructieve eisen gesteld aan een munitiemagazijn.</w:t>
      </w:r>
    </w:p>
    <w:p w:rsidR="00C87BD7" w:rsidRPr="0085773A" w:rsidRDefault="00891F7F">
      <w:pPr>
        <w:pStyle w:val="Plattetekst"/>
        <w:spacing w:before="73" w:line="259" w:lineRule="auto"/>
        <w:ind w:left="268" w:right="475"/>
        <w:rPr>
          <w:lang w:val="nl-NL"/>
        </w:rPr>
      </w:pPr>
      <w:r w:rsidRPr="0085773A">
        <w:rPr>
          <w:color w:val="320032"/>
          <w:lang w:val="nl-NL"/>
        </w:rPr>
        <w:t>11202 Een munitiemagazijn bestemd voor de opslag van zwart buskruit (buskruitmagazijn) moet ten aanzien van de vloer en de verlichting (elektrische installatie) aan de volgende bepalingen voldoen:</w:t>
      </w:r>
    </w:p>
    <w:p w:rsidR="00C87BD7" w:rsidRPr="0085773A" w:rsidRDefault="00C87BD7">
      <w:pPr>
        <w:pStyle w:val="Plattetekst"/>
        <w:spacing w:before="9"/>
        <w:rPr>
          <w:lang w:val="nl-NL"/>
        </w:rPr>
      </w:pPr>
    </w:p>
    <w:p w:rsidR="00C87BD7" w:rsidRPr="0085773A" w:rsidRDefault="00891F7F">
      <w:pPr>
        <w:pStyle w:val="Lijstalinea"/>
        <w:numPr>
          <w:ilvl w:val="0"/>
          <w:numId w:val="61"/>
        </w:numPr>
        <w:tabs>
          <w:tab w:val="left" w:pos="869"/>
        </w:tabs>
        <w:spacing w:before="1" w:line="254" w:lineRule="auto"/>
        <w:ind w:right="139" w:hanging="355"/>
        <w:rPr>
          <w:sz w:val="18"/>
          <w:szCs w:val="18"/>
        </w:rPr>
      </w:pPr>
      <w:r w:rsidRPr="0085773A">
        <w:rPr>
          <w:color w:val="320032"/>
          <w:sz w:val="18"/>
          <w:szCs w:val="18"/>
          <w:lang w:val="nl-NL"/>
        </w:rPr>
        <w:t xml:space="preserve">Het buskruitmagazijn moet zijn voorzien van een geleidende vloer. </w:t>
      </w:r>
      <w:r w:rsidRPr="0085773A">
        <w:rPr>
          <w:color w:val="320032"/>
          <w:sz w:val="18"/>
          <w:szCs w:val="18"/>
        </w:rPr>
        <w:t>Ten aanzien van de geleidende vloer geldt</w:t>
      </w:r>
      <w:r w:rsidRPr="0085773A">
        <w:rPr>
          <w:color w:val="320032"/>
          <w:spacing w:val="-8"/>
          <w:sz w:val="18"/>
          <w:szCs w:val="18"/>
        </w:rPr>
        <w:t xml:space="preserve"> </w:t>
      </w:r>
      <w:r w:rsidRPr="0085773A">
        <w:rPr>
          <w:color w:val="320032"/>
          <w:sz w:val="18"/>
          <w:szCs w:val="18"/>
        </w:rPr>
        <w:t>verder:</w:t>
      </w:r>
    </w:p>
    <w:p w:rsidR="00C87BD7" w:rsidRPr="0085773A" w:rsidRDefault="00891F7F">
      <w:pPr>
        <w:pStyle w:val="Lijstalinea"/>
        <w:numPr>
          <w:ilvl w:val="1"/>
          <w:numId w:val="61"/>
        </w:numPr>
        <w:tabs>
          <w:tab w:val="left" w:pos="1107"/>
        </w:tabs>
        <w:spacing w:before="3"/>
        <w:ind w:firstLine="0"/>
        <w:rPr>
          <w:sz w:val="18"/>
          <w:szCs w:val="18"/>
          <w:lang w:val="nl-NL"/>
        </w:rPr>
      </w:pPr>
      <w:r w:rsidRPr="0085773A">
        <w:rPr>
          <w:color w:val="320032"/>
          <w:sz w:val="18"/>
          <w:szCs w:val="18"/>
          <w:lang w:val="nl-NL"/>
        </w:rPr>
        <w:t>de weerstand van deze vloer mag maximaal 1.000.000 Ohm</w:t>
      </w:r>
      <w:r w:rsidRPr="0085773A">
        <w:rPr>
          <w:color w:val="320032"/>
          <w:spacing w:val="-30"/>
          <w:sz w:val="18"/>
          <w:szCs w:val="18"/>
          <w:lang w:val="nl-NL"/>
        </w:rPr>
        <w:t xml:space="preserve"> </w:t>
      </w:r>
      <w:r w:rsidRPr="0085773A">
        <w:rPr>
          <w:color w:val="320032"/>
          <w:sz w:val="18"/>
          <w:szCs w:val="18"/>
          <w:lang w:val="nl-NL"/>
        </w:rPr>
        <w:t>bedragen;</w:t>
      </w:r>
    </w:p>
    <w:p w:rsidR="00C87BD7" w:rsidRPr="0085773A" w:rsidRDefault="00891F7F">
      <w:pPr>
        <w:pStyle w:val="Lijstalinea"/>
        <w:numPr>
          <w:ilvl w:val="1"/>
          <w:numId w:val="61"/>
        </w:numPr>
        <w:tabs>
          <w:tab w:val="left" w:pos="1109"/>
        </w:tabs>
        <w:spacing w:before="13"/>
        <w:ind w:left="1108" w:hanging="240"/>
        <w:rPr>
          <w:sz w:val="18"/>
          <w:szCs w:val="18"/>
          <w:lang w:val="nl-NL"/>
        </w:rPr>
      </w:pPr>
      <w:r w:rsidRPr="0085773A">
        <w:rPr>
          <w:color w:val="320032"/>
          <w:sz w:val="18"/>
          <w:szCs w:val="18"/>
          <w:lang w:val="nl-NL"/>
        </w:rPr>
        <w:t>de weerstand van de geleidende vloer moet jaarlijks worden</w:t>
      </w:r>
      <w:r w:rsidRPr="0085773A">
        <w:rPr>
          <w:color w:val="320032"/>
          <w:spacing w:val="-35"/>
          <w:sz w:val="18"/>
          <w:szCs w:val="18"/>
          <w:lang w:val="nl-NL"/>
        </w:rPr>
        <w:t xml:space="preserve"> </w:t>
      </w:r>
      <w:r w:rsidRPr="0085773A">
        <w:rPr>
          <w:color w:val="320032"/>
          <w:sz w:val="18"/>
          <w:szCs w:val="18"/>
          <w:lang w:val="nl-NL"/>
        </w:rPr>
        <w:t>geïnspecteerd;</w:t>
      </w:r>
    </w:p>
    <w:p w:rsidR="00C87BD7" w:rsidRPr="0085773A" w:rsidRDefault="00891F7F">
      <w:pPr>
        <w:pStyle w:val="Lijstalinea"/>
        <w:numPr>
          <w:ilvl w:val="1"/>
          <w:numId w:val="61"/>
        </w:numPr>
        <w:tabs>
          <w:tab w:val="left" w:pos="1093"/>
        </w:tabs>
        <w:spacing w:before="16"/>
        <w:ind w:left="1092" w:hanging="224"/>
        <w:rPr>
          <w:sz w:val="18"/>
          <w:szCs w:val="18"/>
          <w:lang w:val="nl-NL"/>
        </w:rPr>
      </w:pPr>
      <w:r w:rsidRPr="0085773A">
        <w:rPr>
          <w:color w:val="320032"/>
          <w:sz w:val="18"/>
          <w:szCs w:val="18"/>
          <w:lang w:val="nl-NL"/>
        </w:rPr>
        <w:t>de weerstandmeting van de geleidende vloer moet worden uitgevoerd volgens bijlage</w:t>
      </w:r>
      <w:r w:rsidRPr="0085773A">
        <w:rPr>
          <w:color w:val="320032"/>
          <w:spacing w:val="-38"/>
          <w:sz w:val="18"/>
          <w:szCs w:val="18"/>
          <w:lang w:val="nl-NL"/>
        </w:rPr>
        <w:t xml:space="preserve"> </w:t>
      </w:r>
      <w:r w:rsidRPr="0085773A">
        <w:rPr>
          <w:color w:val="320032"/>
          <w:sz w:val="18"/>
          <w:szCs w:val="18"/>
          <w:lang w:val="nl-NL"/>
        </w:rPr>
        <w:t>7;</w:t>
      </w:r>
    </w:p>
    <w:p w:rsidR="00C87BD7" w:rsidRPr="0085773A" w:rsidRDefault="00891F7F">
      <w:pPr>
        <w:pStyle w:val="Lijstalinea"/>
        <w:numPr>
          <w:ilvl w:val="1"/>
          <w:numId w:val="61"/>
        </w:numPr>
        <w:tabs>
          <w:tab w:val="left" w:pos="1109"/>
        </w:tabs>
        <w:spacing w:before="14" w:line="256" w:lineRule="auto"/>
        <w:ind w:right="187" w:firstLine="0"/>
        <w:rPr>
          <w:sz w:val="18"/>
          <w:szCs w:val="18"/>
          <w:lang w:val="nl-NL"/>
        </w:rPr>
      </w:pPr>
      <w:r w:rsidRPr="0085773A">
        <w:rPr>
          <w:color w:val="320032"/>
          <w:sz w:val="18"/>
          <w:szCs w:val="18"/>
          <w:lang w:val="nl-NL"/>
        </w:rPr>
        <w:t>een afschrift van het inspectierapport moet samen met een vermelding van de uiterste uitvoeringsdatum van de eerstvolgende inspectie op de inrichting aanwezig zijn of op een met het bevoegd gezag afgesproken</w:t>
      </w:r>
      <w:r w:rsidRPr="0085773A">
        <w:rPr>
          <w:color w:val="320032"/>
          <w:spacing w:val="-15"/>
          <w:sz w:val="18"/>
          <w:szCs w:val="18"/>
          <w:lang w:val="nl-NL"/>
        </w:rPr>
        <w:t xml:space="preserve"> </w:t>
      </w:r>
      <w:r w:rsidRPr="0085773A">
        <w:rPr>
          <w:color w:val="320032"/>
          <w:sz w:val="18"/>
          <w:szCs w:val="18"/>
          <w:lang w:val="nl-NL"/>
        </w:rPr>
        <w:t>locatie;</w:t>
      </w:r>
    </w:p>
    <w:p w:rsidR="00C87BD7" w:rsidRPr="0085773A" w:rsidRDefault="00891F7F">
      <w:pPr>
        <w:pStyle w:val="Lijstalinea"/>
        <w:numPr>
          <w:ilvl w:val="1"/>
          <w:numId w:val="61"/>
        </w:numPr>
        <w:tabs>
          <w:tab w:val="left" w:pos="1105"/>
        </w:tabs>
        <w:spacing w:before="1"/>
        <w:ind w:left="1104" w:hanging="236"/>
        <w:rPr>
          <w:sz w:val="18"/>
          <w:szCs w:val="18"/>
          <w:lang w:val="nl-NL"/>
        </w:rPr>
      </w:pPr>
      <w:r w:rsidRPr="0085773A">
        <w:rPr>
          <w:color w:val="320032"/>
          <w:sz w:val="18"/>
          <w:szCs w:val="18"/>
          <w:lang w:val="nl-NL"/>
        </w:rPr>
        <w:t>het inspectierapport mag in beginsel niet ouder zijn dan 1</w:t>
      </w:r>
      <w:r w:rsidRPr="0085773A">
        <w:rPr>
          <w:color w:val="320032"/>
          <w:spacing w:val="-30"/>
          <w:sz w:val="18"/>
          <w:szCs w:val="18"/>
          <w:lang w:val="nl-NL"/>
        </w:rPr>
        <w:t xml:space="preserve"> </w:t>
      </w:r>
      <w:r w:rsidRPr="0085773A">
        <w:rPr>
          <w:color w:val="320032"/>
          <w:sz w:val="18"/>
          <w:szCs w:val="18"/>
          <w:lang w:val="nl-NL"/>
        </w:rPr>
        <w:t>jaar.</w:t>
      </w:r>
    </w:p>
    <w:p w:rsidR="00C87BD7" w:rsidRPr="0085773A" w:rsidRDefault="00891F7F">
      <w:pPr>
        <w:pStyle w:val="Lijstalinea"/>
        <w:numPr>
          <w:ilvl w:val="0"/>
          <w:numId w:val="61"/>
        </w:numPr>
        <w:tabs>
          <w:tab w:val="left" w:pos="869"/>
        </w:tabs>
        <w:spacing w:before="14" w:line="259" w:lineRule="auto"/>
        <w:ind w:right="356" w:hanging="355"/>
        <w:rPr>
          <w:sz w:val="18"/>
          <w:szCs w:val="18"/>
          <w:lang w:val="nl-NL"/>
        </w:rPr>
      </w:pPr>
      <w:r w:rsidRPr="0085773A">
        <w:rPr>
          <w:color w:val="320032"/>
          <w:sz w:val="18"/>
          <w:szCs w:val="18"/>
          <w:lang w:val="nl-NL"/>
        </w:rPr>
        <w:t>De vloer moet volledig vonkvrij zijn uitgevoerd en mag geen scheuren vertonen. Bouwkundige kieren</w:t>
      </w:r>
      <w:r w:rsidRPr="0085773A">
        <w:rPr>
          <w:color w:val="320032"/>
          <w:spacing w:val="-3"/>
          <w:sz w:val="18"/>
          <w:szCs w:val="18"/>
          <w:lang w:val="nl-NL"/>
        </w:rPr>
        <w:t xml:space="preserve"> </w:t>
      </w:r>
      <w:r w:rsidRPr="0085773A">
        <w:rPr>
          <w:color w:val="320032"/>
          <w:sz w:val="18"/>
          <w:szCs w:val="18"/>
          <w:lang w:val="nl-NL"/>
        </w:rPr>
        <w:t>en</w:t>
      </w:r>
      <w:r w:rsidRPr="0085773A">
        <w:rPr>
          <w:color w:val="320032"/>
          <w:spacing w:val="-3"/>
          <w:sz w:val="18"/>
          <w:szCs w:val="18"/>
          <w:lang w:val="nl-NL"/>
        </w:rPr>
        <w:t xml:space="preserve"> </w:t>
      </w:r>
      <w:r w:rsidRPr="0085773A">
        <w:rPr>
          <w:color w:val="320032"/>
          <w:sz w:val="18"/>
          <w:szCs w:val="18"/>
          <w:lang w:val="nl-NL"/>
        </w:rPr>
        <w:t>naden</w:t>
      </w:r>
      <w:r w:rsidRPr="0085773A">
        <w:rPr>
          <w:color w:val="320032"/>
          <w:spacing w:val="-5"/>
          <w:sz w:val="18"/>
          <w:szCs w:val="18"/>
          <w:lang w:val="nl-NL"/>
        </w:rPr>
        <w:t xml:space="preserve"> </w:t>
      </w:r>
      <w:r w:rsidRPr="0085773A">
        <w:rPr>
          <w:color w:val="320032"/>
          <w:sz w:val="18"/>
          <w:szCs w:val="18"/>
          <w:lang w:val="nl-NL"/>
        </w:rPr>
        <w:t>zijn</w:t>
      </w:r>
      <w:r w:rsidRPr="0085773A">
        <w:rPr>
          <w:color w:val="320032"/>
          <w:spacing w:val="-3"/>
          <w:sz w:val="18"/>
          <w:szCs w:val="18"/>
          <w:lang w:val="nl-NL"/>
        </w:rPr>
        <w:t xml:space="preserve"> </w:t>
      </w:r>
      <w:r w:rsidRPr="0085773A">
        <w:rPr>
          <w:color w:val="320032"/>
          <w:sz w:val="18"/>
          <w:szCs w:val="18"/>
          <w:lang w:val="nl-NL"/>
        </w:rPr>
        <w:t>alleen</w:t>
      </w:r>
      <w:r w:rsidRPr="0085773A">
        <w:rPr>
          <w:color w:val="320032"/>
          <w:spacing w:val="-5"/>
          <w:sz w:val="18"/>
          <w:szCs w:val="18"/>
          <w:lang w:val="nl-NL"/>
        </w:rPr>
        <w:t xml:space="preserve"> </w:t>
      </w:r>
      <w:r w:rsidRPr="0085773A">
        <w:rPr>
          <w:color w:val="320032"/>
          <w:sz w:val="18"/>
          <w:szCs w:val="18"/>
          <w:lang w:val="nl-NL"/>
        </w:rPr>
        <w:t>toegestaan</w:t>
      </w:r>
      <w:r w:rsidRPr="0085773A">
        <w:rPr>
          <w:color w:val="320032"/>
          <w:spacing w:val="-3"/>
          <w:sz w:val="18"/>
          <w:szCs w:val="18"/>
          <w:lang w:val="nl-NL"/>
        </w:rPr>
        <w:t xml:space="preserve"> </w:t>
      </w:r>
      <w:r w:rsidRPr="0085773A">
        <w:rPr>
          <w:color w:val="320032"/>
          <w:sz w:val="18"/>
          <w:szCs w:val="18"/>
          <w:lang w:val="nl-NL"/>
        </w:rPr>
        <w:t>als</w:t>
      </w:r>
      <w:r w:rsidRPr="0085773A">
        <w:rPr>
          <w:color w:val="320032"/>
          <w:spacing w:val="-4"/>
          <w:sz w:val="18"/>
          <w:szCs w:val="18"/>
          <w:lang w:val="nl-NL"/>
        </w:rPr>
        <w:t xml:space="preserve"> </w:t>
      </w:r>
      <w:r w:rsidRPr="0085773A">
        <w:rPr>
          <w:color w:val="320032"/>
          <w:sz w:val="18"/>
          <w:szCs w:val="18"/>
          <w:lang w:val="nl-NL"/>
        </w:rPr>
        <w:t>ze</w:t>
      </w:r>
      <w:r w:rsidRPr="0085773A">
        <w:rPr>
          <w:color w:val="320032"/>
          <w:spacing w:val="-3"/>
          <w:sz w:val="18"/>
          <w:szCs w:val="18"/>
          <w:lang w:val="nl-NL"/>
        </w:rPr>
        <w:t xml:space="preserve"> </w:t>
      </w:r>
      <w:r w:rsidRPr="0085773A">
        <w:rPr>
          <w:color w:val="320032"/>
          <w:sz w:val="18"/>
          <w:szCs w:val="18"/>
          <w:lang w:val="nl-NL"/>
        </w:rPr>
        <w:t>geen</w:t>
      </w:r>
      <w:r w:rsidRPr="0085773A">
        <w:rPr>
          <w:color w:val="320032"/>
          <w:spacing w:val="-4"/>
          <w:sz w:val="18"/>
          <w:szCs w:val="18"/>
          <w:lang w:val="nl-NL"/>
        </w:rPr>
        <w:t xml:space="preserve"> </w:t>
      </w:r>
      <w:r w:rsidRPr="0085773A">
        <w:rPr>
          <w:color w:val="320032"/>
          <w:sz w:val="18"/>
          <w:szCs w:val="18"/>
          <w:lang w:val="nl-NL"/>
        </w:rPr>
        <w:t>invloed</w:t>
      </w:r>
      <w:r w:rsidRPr="0085773A">
        <w:rPr>
          <w:color w:val="320032"/>
          <w:spacing w:val="-3"/>
          <w:sz w:val="18"/>
          <w:szCs w:val="18"/>
          <w:lang w:val="nl-NL"/>
        </w:rPr>
        <w:t xml:space="preserve"> </w:t>
      </w:r>
      <w:r w:rsidRPr="0085773A">
        <w:rPr>
          <w:color w:val="320032"/>
          <w:sz w:val="18"/>
          <w:szCs w:val="18"/>
          <w:lang w:val="nl-NL"/>
        </w:rPr>
        <w:t>hebben</w:t>
      </w:r>
      <w:r w:rsidRPr="0085773A">
        <w:rPr>
          <w:color w:val="320032"/>
          <w:spacing w:val="-3"/>
          <w:sz w:val="18"/>
          <w:szCs w:val="18"/>
          <w:lang w:val="nl-NL"/>
        </w:rPr>
        <w:t xml:space="preserve"> </w:t>
      </w:r>
      <w:r w:rsidRPr="0085773A">
        <w:rPr>
          <w:color w:val="320032"/>
          <w:sz w:val="18"/>
          <w:szCs w:val="18"/>
          <w:lang w:val="nl-NL"/>
        </w:rPr>
        <w:t>op</w:t>
      </w:r>
      <w:r w:rsidRPr="0085773A">
        <w:rPr>
          <w:color w:val="320032"/>
          <w:spacing w:val="-1"/>
          <w:sz w:val="18"/>
          <w:szCs w:val="18"/>
          <w:lang w:val="nl-NL"/>
        </w:rPr>
        <w:t xml:space="preserve"> </w:t>
      </w:r>
      <w:r w:rsidRPr="0085773A">
        <w:rPr>
          <w:color w:val="320032"/>
          <w:sz w:val="18"/>
          <w:szCs w:val="18"/>
          <w:lang w:val="nl-NL"/>
        </w:rPr>
        <w:t>de</w:t>
      </w:r>
      <w:r w:rsidRPr="0085773A">
        <w:rPr>
          <w:color w:val="320032"/>
          <w:spacing w:val="-3"/>
          <w:sz w:val="18"/>
          <w:szCs w:val="18"/>
          <w:lang w:val="nl-NL"/>
        </w:rPr>
        <w:t xml:space="preserve"> </w:t>
      </w:r>
      <w:r w:rsidRPr="0085773A">
        <w:rPr>
          <w:color w:val="320032"/>
          <w:sz w:val="18"/>
          <w:szCs w:val="18"/>
          <w:lang w:val="nl-NL"/>
        </w:rPr>
        <w:t>geleiding</w:t>
      </w:r>
      <w:r w:rsidRPr="0085773A">
        <w:rPr>
          <w:color w:val="320032"/>
          <w:spacing w:val="-3"/>
          <w:sz w:val="18"/>
          <w:szCs w:val="18"/>
          <w:lang w:val="nl-NL"/>
        </w:rPr>
        <w:t xml:space="preserve"> </w:t>
      </w:r>
      <w:r w:rsidRPr="0085773A">
        <w:rPr>
          <w:color w:val="320032"/>
          <w:sz w:val="18"/>
          <w:szCs w:val="18"/>
          <w:lang w:val="nl-NL"/>
        </w:rPr>
        <w:t>van</w:t>
      </w:r>
      <w:r w:rsidRPr="0085773A">
        <w:rPr>
          <w:color w:val="320032"/>
          <w:spacing w:val="-3"/>
          <w:sz w:val="18"/>
          <w:szCs w:val="18"/>
          <w:lang w:val="nl-NL"/>
        </w:rPr>
        <w:t xml:space="preserve"> </w:t>
      </w:r>
      <w:r w:rsidRPr="0085773A">
        <w:rPr>
          <w:color w:val="320032"/>
          <w:sz w:val="18"/>
          <w:szCs w:val="18"/>
          <w:lang w:val="nl-NL"/>
        </w:rPr>
        <w:t>de</w:t>
      </w:r>
      <w:r w:rsidRPr="0085773A">
        <w:rPr>
          <w:color w:val="320032"/>
          <w:spacing w:val="-3"/>
          <w:sz w:val="18"/>
          <w:szCs w:val="18"/>
          <w:lang w:val="nl-NL"/>
        </w:rPr>
        <w:t xml:space="preserve"> </w:t>
      </w:r>
      <w:r w:rsidRPr="0085773A">
        <w:rPr>
          <w:color w:val="320032"/>
          <w:sz w:val="18"/>
          <w:szCs w:val="18"/>
          <w:lang w:val="nl-NL"/>
        </w:rPr>
        <w:t>vloer.</w:t>
      </w:r>
    </w:p>
    <w:p w:rsidR="00C87BD7" w:rsidRPr="0085773A" w:rsidRDefault="00891F7F">
      <w:pPr>
        <w:pStyle w:val="Lijstalinea"/>
        <w:numPr>
          <w:ilvl w:val="0"/>
          <w:numId w:val="61"/>
        </w:numPr>
        <w:tabs>
          <w:tab w:val="left" w:pos="869"/>
        </w:tabs>
        <w:spacing w:line="259" w:lineRule="auto"/>
        <w:ind w:right="730" w:hanging="355"/>
        <w:rPr>
          <w:sz w:val="18"/>
          <w:szCs w:val="18"/>
          <w:lang w:val="nl-NL"/>
        </w:rPr>
      </w:pPr>
      <w:r w:rsidRPr="0085773A">
        <w:rPr>
          <w:color w:val="320032"/>
          <w:sz w:val="18"/>
          <w:szCs w:val="18"/>
          <w:lang w:val="nl-NL"/>
        </w:rPr>
        <w:t>Voor de vaste verlichting moet gebruik worden gemaakt van verlichtingsarmaturen met een beschermingsgraad van</w:t>
      </w:r>
      <w:r w:rsidRPr="0085773A">
        <w:rPr>
          <w:color w:val="320032"/>
          <w:spacing w:val="-13"/>
          <w:sz w:val="18"/>
          <w:szCs w:val="18"/>
          <w:lang w:val="nl-NL"/>
        </w:rPr>
        <w:t xml:space="preserve"> </w:t>
      </w:r>
      <w:r w:rsidRPr="0085773A">
        <w:rPr>
          <w:color w:val="320032"/>
          <w:sz w:val="18"/>
          <w:szCs w:val="18"/>
          <w:lang w:val="nl-NL"/>
        </w:rPr>
        <w:t>IP65.</w:t>
      </w:r>
    </w:p>
    <w:p w:rsidR="00C87BD7" w:rsidRPr="0085773A" w:rsidRDefault="00C87BD7">
      <w:pPr>
        <w:pStyle w:val="Plattetekst"/>
        <w:spacing w:before="1"/>
        <w:rPr>
          <w:lang w:val="nl-NL"/>
        </w:rPr>
      </w:pPr>
    </w:p>
    <w:p w:rsidR="00C87BD7" w:rsidRPr="0085773A" w:rsidRDefault="00891F7F">
      <w:pPr>
        <w:pStyle w:val="Kop1"/>
        <w:spacing w:line="259" w:lineRule="auto"/>
        <w:ind w:right="2940"/>
        <w:rPr>
          <w:lang w:val="nl-NL"/>
        </w:rPr>
      </w:pPr>
      <w:r w:rsidRPr="0085773A">
        <w:rPr>
          <w:color w:val="000099"/>
          <w:lang w:val="nl-NL"/>
        </w:rPr>
        <w:t>13000 Constructieve eisen en inrichting van munitiewerkplaatsen, munitieonderhoudsgebouwen en specifieke werkplaatsen</w:t>
      </w:r>
    </w:p>
    <w:p w:rsidR="00C87BD7" w:rsidRPr="0085773A" w:rsidRDefault="00C87BD7">
      <w:pPr>
        <w:pStyle w:val="Plattetekst"/>
        <w:spacing w:before="12"/>
        <w:rPr>
          <w:b/>
          <w:lang w:val="nl-NL"/>
        </w:rPr>
      </w:pPr>
    </w:p>
    <w:p w:rsidR="00C87BD7" w:rsidRPr="0085773A" w:rsidRDefault="00891F7F">
      <w:pPr>
        <w:spacing w:before="100"/>
        <w:ind w:left="268"/>
        <w:rPr>
          <w:b/>
          <w:sz w:val="18"/>
          <w:szCs w:val="18"/>
          <w:lang w:val="nl-NL"/>
        </w:rPr>
      </w:pPr>
      <w:r w:rsidRPr="0085773A">
        <w:rPr>
          <w:b/>
          <w:color w:val="000099"/>
          <w:sz w:val="18"/>
          <w:szCs w:val="18"/>
          <w:lang w:val="nl-NL"/>
        </w:rPr>
        <w:t>13100 Constructieve eisen en inrichting munitiewerkplaatsen</w:t>
      </w:r>
    </w:p>
    <w:p w:rsidR="00C87BD7" w:rsidRPr="0085773A" w:rsidRDefault="00C87BD7">
      <w:pPr>
        <w:pStyle w:val="Plattetekst"/>
        <w:spacing w:before="3"/>
        <w:rPr>
          <w:b/>
          <w:lang w:val="nl-NL"/>
        </w:rPr>
      </w:pPr>
    </w:p>
    <w:p w:rsidR="00C87BD7" w:rsidRPr="0085773A" w:rsidRDefault="00891F7F">
      <w:pPr>
        <w:pStyle w:val="Plattetekst"/>
        <w:ind w:left="268"/>
        <w:rPr>
          <w:lang w:val="nl-NL"/>
        </w:rPr>
      </w:pPr>
      <w:r w:rsidRPr="0085773A">
        <w:rPr>
          <w:color w:val="320032"/>
          <w:lang w:val="nl-NL"/>
        </w:rPr>
        <w:t>13104 Vloeren.</w:t>
      </w:r>
    </w:p>
    <w:p w:rsidR="00C87BD7" w:rsidRPr="0085773A" w:rsidRDefault="00891F7F">
      <w:pPr>
        <w:pStyle w:val="Plattetekst"/>
        <w:spacing w:before="87" w:line="259" w:lineRule="auto"/>
        <w:ind w:left="268" w:right="89"/>
      </w:pPr>
      <w:r w:rsidRPr="0085773A">
        <w:rPr>
          <w:color w:val="320032"/>
          <w:lang w:val="nl-NL"/>
        </w:rPr>
        <w:t xml:space="preserve">Een munitiewerkplaats moet zijn voorzien van een geleidende vloer. </w:t>
      </w:r>
      <w:r w:rsidRPr="0085773A">
        <w:rPr>
          <w:color w:val="320032"/>
        </w:rPr>
        <w:t>Ten aanzien van de geleidende vloer geldt verder:</w:t>
      </w:r>
    </w:p>
    <w:p w:rsidR="00C87BD7" w:rsidRPr="0085773A" w:rsidRDefault="00C87BD7">
      <w:pPr>
        <w:pStyle w:val="Plattetekst"/>
        <w:spacing w:before="9"/>
      </w:pPr>
    </w:p>
    <w:p w:rsidR="00C87BD7" w:rsidRPr="0085773A" w:rsidRDefault="00891F7F">
      <w:pPr>
        <w:pStyle w:val="Lijstalinea"/>
        <w:numPr>
          <w:ilvl w:val="1"/>
          <w:numId w:val="52"/>
        </w:numPr>
        <w:tabs>
          <w:tab w:val="left" w:pos="869"/>
        </w:tabs>
        <w:spacing w:line="254" w:lineRule="auto"/>
        <w:ind w:right="239" w:hanging="348"/>
        <w:rPr>
          <w:sz w:val="18"/>
          <w:szCs w:val="18"/>
          <w:lang w:val="nl-NL"/>
        </w:rPr>
      </w:pPr>
      <w:r w:rsidRPr="0085773A">
        <w:rPr>
          <w:color w:val="320032"/>
          <w:sz w:val="18"/>
          <w:szCs w:val="18"/>
          <w:lang w:val="nl-NL"/>
        </w:rPr>
        <w:t>de weerstand van de vloer mag maximaal 1.000.000 Ohm bedragen. Dit kan worden aangetoond door middel van een inspectierapport dat in beginsel niet ouder is dan 1</w:t>
      </w:r>
      <w:r w:rsidRPr="0085773A">
        <w:rPr>
          <w:color w:val="320032"/>
          <w:spacing w:val="-39"/>
          <w:sz w:val="18"/>
          <w:szCs w:val="18"/>
          <w:lang w:val="nl-NL"/>
        </w:rPr>
        <w:t xml:space="preserve"> </w:t>
      </w:r>
      <w:r w:rsidRPr="0085773A">
        <w:rPr>
          <w:color w:val="320032"/>
          <w:sz w:val="18"/>
          <w:szCs w:val="18"/>
          <w:lang w:val="nl-NL"/>
        </w:rPr>
        <w:t>jaar;</w:t>
      </w:r>
    </w:p>
    <w:p w:rsidR="00C87BD7" w:rsidRPr="0085773A" w:rsidRDefault="00891F7F">
      <w:pPr>
        <w:pStyle w:val="Lijstalinea"/>
        <w:numPr>
          <w:ilvl w:val="1"/>
          <w:numId w:val="52"/>
        </w:numPr>
        <w:tabs>
          <w:tab w:val="left" w:pos="869"/>
        </w:tabs>
        <w:spacing w:before="3"/>
        <w:ind w:hanging="352"/>
        <w:rPr>
          <w:sz w:val="18"/>
          <w:szCs w:val="18"/>
          <w:lang w:val="nl-NL"/>
        </w:rPr>
      </w:pPr>
      <w:r w:rsidRPr="0085773A">
        <w:rPr>
          <w:color w:val="320032"/>
          <w:sz w:val="18"/>
          <w:szCs w:val="18"/>
          <w:lang w:val="nl-NL"/>
        </w:rPr>
        <w:t>de weerstandmeting van de geleidende vloer moet worden uitgevoerd volgens bijlage</w:t>
      </w:r>
      <w:r w:rsidRPr="0085773A">
        <w:rPr>
          <w:color w:val="320032"/>
          <w:spacing w:val="-35"/>
          <w:sz w:val="18"/>
          <w:szCs w:val="18"/>
          <w:lang w:val="nl-NL"/>
        </w:rPr>
        <w:t xml:space="preserve"> </w:t>
      </w:r>
      <w:r w:rsidRPr="0085773A">
        <w:rPr>
          <w:color w:val="320032"/>
          <w:sz w:val="18"/>
          <w:szCs w:val="18"/>
          <w:lang w:val="nl-NL"/>
        </w:rPr>
        <w:t>7;</w:t>
      </w:r>
    </w:p>
    <w:p w:rsidR="00C87BD7" w:rsidRPr="0085773A" w:rsidRDefault="00891F7F">
      <w:pPr>
        <w:pStyle w:val="Lijstalinea"/>
        <w:numPr>
          <w:ilvl w:val="1"/>
          <w:numId w:val="52"/>
        </w:numPr>
        <w:tabs>
          <w:tab w:val="left" w:pos="869"/>
        </w:tabs>
        <w:spacing w:before="14" w:line="259" w:lineRule="auto"/>
        <w:ind w:right="718" w:hanging="333"/>
        <w:rPr>
          <w:sz w:val="18"/>
          <w:szCs w:val="18"/>
          <w:lang w:val="nl-NL"/>
        </w:rPr>
      </w:pPr>
      <w:r w:rsidRPr="0085773A">
        <w:rPr>
          <w:color w:val="320032"/>
          <w:sz w:val="18"/>
          <w:szCs w:val="18"/>
          <w:lang w:val="nl-NL"/>
        </w:rPr>
        <w:t>een afschrift van het inspectierapport moet op de inrichting aanwezig zijn of op een met het bevoegd gezag afgesproken</w:t>
      </w:r>
      <w:r w:rsidRPr="0085773A">
        <w:rPr>
          <w:color w:val="320032"/>
          <w:spacing w:val="-15"/>
          <w:sz w:val="18"/>
          <w:szCs w:val="18"/>
          <w:lang w:val="nl-NL"/>
        </w:rPr>
        <w:t xml:space="preserve"> </w:t>
      </w:r>
      <w:r w:rsidRPr="0085773A">
        <w:rPr>
          <w:color w:val="320032"/>
          <w:sz w:val="18"/>
          <w:szCs w:val="18"/>
          <w:lang w:val="nl-NL"/>
        </w:rPr>
        <w:t>locatie;</w:t>
      </w:r>
    </w:p>
    <w:p w:rsidR="00C87BD7" w:rsidRPr="0085773A" w:rsidRDefault="00891F7F">
      <w:pPr>
        <w:pStyle w:val="Lijstalinea"/>
        <w:numPr>
          <w:ilvl w:val="1"/>
          <w:numId w:val="52"/>
        </w:numPr>
        <w:tabs>
          <w:tab w:val="left" w:pos="869"/>
        </w:tabs>
        <w:spacing w:line="259" w:lineRule="auto"/>
        <w:ind w:right="356" w:hanging="352"/>
        <w:rPr>
          <w:sz w:val="18"/>
          <w:szCs w:val="18"/>
          <w:lang w:val="nl-NL"/>
        </w:rPr>
      </w:pPr>
      <w:r w:rsidRPr="0085773A">
        <w:rPr>
          <w:color w:val="320032"/>
          <w:sz w:val="18"/>
          <w:szCs w:val="18"/>
          <w:lang w:val="nl-NL"/>
        </w:rPr>
        <w:t>de vloer moet volledig vonkvrij zijn uitgevoerd en mag geen scheuren vertonen. Bouwkundige kieren</w:t>
      </w:r>
      <w:r w:rsidRPr="0085773A">
        <w:rPr>
          <w:color w:val="320032"/>
          <w:spacing w:val="-3"/>
          <w:sz w:val="18"/>
          <w:szCs w:val="18"/>
          <w:lang w:val="nl-NL"/>
        </w:rPr>
        <w:t xml:space="preserve"> </w:t>
      </w:r>
      <w:r w:rsidRPr="0085773A">
        <w:rPr>
          <w:color w:val="320032"/>
          <w:sz w:val="18"/>
          <w:szCs w:val="18"/>
          <w:lang w:val="nl-NL"/>
        </w:rPr>
        <w:t>en</w:t>
      </w:r>
      <w:r w:rsidRPr="0085773A">
        <w:rPr>
          <w:color w:val="320032"/>
          <w:spacing w:val="-3"/>
          <w:sz w:val="18"/>
          <w:szCs w:val="18"/>
          <w:lang w:val="nl-NL"/>
        </w:rPr>
        <w:t xml:space="preserve"> </w:t>
      </w:r>
      <w:r w:rsidRPr="0085773A">
        <w:rPr>
          <w:color w:val="320032"/>
          <w:sz w:val="18"/>
          <w:szCs w:val="18"/>
          <w:lang w:val="nl-NL"/>
        </w:rPr>
        <w:t>naden</w:t>
      </w:r>
      <w:r w:rsidRPr="0085773A">
        <w:rPr>
          <w:color w:val="320032"/>
          <w:spacing w:val="-5"/>
          <w:sz w:val="18"/>
          <w:szCs w:val="18"/>
          <w:lang w:val="nl-NL"/>
        </w:rPr>
        <w:t xml:space="preserve"> </w:t>
      </w:r>
      <w:r w:rsidRPr="0085773A">
        <w:rPr>
          <w:color w:val="320032"/>
          <w:sz w:val="18"/>
          <w:szCs w:val="18"/>
          <w:lang w:val="nl-NL"/>
        </w:rPr>
        <w:t>zijn</w:t>
      </w:r>
      <w:r w:rsidRPr="0085773A">
        <w:rPr>
          <w:color w:val="320032"/>
          <w:spacing w:val="-3"/>
          <w:sz w:val="18"/>
          <w:szCs w:val="18"/>
          <w:lang w:val="nl-NL"/>
        </w:rPr>
        <w:t xml:space="preserve"> </w:t>
      </w:r>
      <w:r w:rsidRPr="0085773A">
        <w:rPr>
          <w:color w:val="320032"/>
          <w:sz w:val="18"/>
          <w:szCs w:val="18"/>
          <w:lang w:val="nl-NL"/>
        </w:rPr>
        <w:t>alleen</w:t>
      </w:r>
      <w:r w:rsidRPr="0085773A">
        <w:rPr>
          <w:color w:val="320032"/>
          <w:spacing w:val="-5"/>
          <w:sz w:val="18"/>
          <w:szCs w:val="18"/>
          <w:lang w:val="nl-NL"/>
        </w:rPr>
        <w:t xml:space="preserve"> </w:t>
      </w:r>
      <w:r w:rsidRPr="0085773A">
        <w:rPr>
          <w:color w:val="320032"/>
          <w:sz w:val="18"/>
          <w:szCs w:val="18"/>
          <w:lang w:val="nl-NL"/>
        </w:rPr>
        <w:t>toegestaan</w:t>
      </w:r>
      <w:r w:rsidRPr="0085773A">
        <w:rPr>
          <w:color w:val="320032"/>
          <w:spacing w:val="-3"/>
          <w:sz w:val="18"/>
          <w:szCs w:val="18"/>
          <w:lang w:val="nl-NL"/>
        </w:rPr>
        <w:t xml:space="preserve"> </w:t>
      </w:r>
      <w:r w:rsidRPr="0085773A">
        <w:rPr>
          <w:color w:val="320032"/>
          <w:sz w:val="18"/>
          <w:szCs w:val="18"/>
          <w:lang w:val="nl-NL"/>
        </w:rPr>
        <w:t>als</w:t>
      </w:r>
      <w:r w:rsidRPr="0085773A">
        <w:rPr>
          <w:color w:val="320032"/>
          <w:spacing w:val="-4"/>
          <w:sz w:val="18"/>
          <w:szCs w:val="18"/>
          <w:lang w:val="nl-NL"/>
        </w:rPr>
        <w:t xml:space="preserve"> </w:t>
      </w:r>
      <w:r w:rsidRPr="0085773A">
        <w:rPr>
          <w:color w:val="320032"/>
          <w:sz w:val="18"/>
          <w:szCs w:val="18"/>
          <w:lang w:val="nl-NL"/>
        </w:rPr>
        <w:t>ze</w:t>
      </w:r>
      <w:r w:rsidRPr="0085773A">
        <w:rPr>
          <w:color w:val="320032"/>
          <w:spacing w:val="-3"/>
          <w:sz w:val="18"/>
          <w:szCs w:val="18"/>
          <w:lang w:val="nl-NL"/>
        </w:rPr>
        <w:t xml:space="preserve"> </w:t>
      </w:r>
      <w:r w:rsidRPr="0085773A">
        <w:rPr>
          <w:color w:val="320032"/>
          <w:sz w:val="18"/>
          <w:szCs w:val="18"/>
          <w:lang w:val="nl-NL"/>
        </w:rPr>
        <w:t>geen</w:t>
      </w:r>
      <w:r w:rsidRPr="0085773A">
        <w:rPr>
          <w:color w:val="320032"/>
          <w:spacing w:val="-4"/>
          <w:sz w:val="18"/>
          <w:szCs w:val="18"/>
          <w:lang w:val="nl-NL"/>
        </w:rPr>
        <w:t xml:space="preserve"> </w:t>
      </w:r>
      <w:r w:rsidRPr="0085773A">
        <w:rPr>
          <w:color w:val="320032"/>
          <w:sz w:val="18"/>
          <w:szCs w:val="18"/>
          <w:lang w:val="nl-NL"/>
        </w:rPr>
        <w:t>invloed</w:t>
      </w:r>
      <w:r w:rsidRPr="0085773A">
        <w:rPr>
          <w:color w:val="320032"/>
          <w:spacing w:val="-3"/>
          <w:sz w:val="18"/>
          <w:szCs w:val="18"/>
          <w:lang w:val="nl-NL"/>
        </w:rPr>
        <w:t xml:space="preserve"> </w:t>
      </w:r>
      <w:r w:rsidRPr="0085773A">
        <w:rPr>
          <w:color w:val="320032"/>
          <w:sz w:val="18"/>
          <w:szCs w:val="18"/>
          <w:lang w:val="nl-NL"/>
        </w:rPr>
        <w:t>hebben</w:t>
      </w:r>
      <w:r w:rsidRPr="0085773A">
        <w:rPr>
          <w:color w:val="320032"/>
          <w:spacing w:val="-3"/>
          <w:sz w:val="18"/>
          <w:szCs w:val="18"/>
          <w:lang w:val="nl-NL"/>
        </w:rPr>
        <w:t xml:space="preserve"> </w:t>
      </w:r>
      <w:r w:rsidRPr="0085773A">
        <w:rPr>
          <w:color w:val="320032"/>
          <w:sz w:val="18"/>
          <w:szCs w:val="18"/>
          <w:lang w:val="nl-NL"/>
        </w:rPr>
        <w:t>op</w:t>
      </w:r>
      <w:r w:rsidRPr="0085773A">
        <w:rPr>
          <w:color w:val="320032"/>
          <w:spacing w:val="-1"/>
          <w:sz w:val="18"/>
          <w:szCs w:val="18"/>
          <w:lang w:val="nl-NL"/>
        </w:rPr>
        <w:t xml:space="preserve"> </w:t>
      </w:r>
      <w:r w:rsidRPr="0085773A">
        <w:rPr>
          <w:color w:val="320032"/>
          <w:sz w:val="18"/>
          <w:szCs w:val="18"/>
          <w:lang w:val="nl-NL"/>
        </w:rPr>
        <w:t>de</w:t>
      </w:r>
      <w:r w:rsidRPr="0085773A">
        <w:rPr>
          <w:color w:val="320032"/>
          <w:spacing w:val="-3"/>
          <w:sz w:val="18"/>
          <w:szCs w:val="18"/>
          <w:lang w:val="nl-NL"/>
        </w:rPr>
        <w:t xml:space="preserve"> </w:t>
      </w:r>
      <w:r w:rsidRPr="0085773A">
        <w:rPr>
          <w:color w:val="320032"/>
          <w:sz w:val="18"/>
          <w:szCs w:val="18"/>
          <w:lang w:val="nl-NL"/>
        </w:rPr>
        <w:t>geleiding</w:t>
      </w:r>
      <w:r w:rsidRPr="0085773A">
        <w:rPr>
          <w:color w:val="320032"/>
          <w:spacing w:val="-3"/>
          <w:sz w:val="18"/>
          <w:szCs w:val="18"/>
          <w:lang w:val="nl-NL"/>
        </w:rPr>
        <w:t xml:space="preserve"> </w:t>
      </w:r>
      <w:r w:rsidRPr="0085773A">
        <w:rPr>
          <w:color w:val="320032"/>
          <w:sz w:val="18"/>
          <w:szCs w:val="18"/>
          <w:lang w:val="nl-NL"/>
        </w:rPr>
        <w:t>van</w:t>
      </w:r>
      <w:r w:rsidRPr="0085773A">
        <w:rPr>
          <w:color w:val="320032"/>
          <w:spacing w:val="-3"/>
          <w:sz w:val="18"/>
          <w:szCs w:val="18"/>
          <w:lang w:val="nl-NL"/>
        </w:rPr>
        <w:t xml:space="preserve"> </w:t>
      </w:r>
      <w:r w:rsidRPr="0085773A">
        <w:rPr>
          <w:color w:val="320032"/>
          <w:sz w:val="18"/>
          <w:szCs w:val="18"/>
          <w:lang w:val="nl-NL"/>
        </w:rPr>
        <w:t>de</w:t>
      </w:r>
      <w:r w:rsidRPr="0085773A">
        <w:rPr>
          <w:color w:val="320032"/>
          <w:spacing w:val="-3"/>
          <w:sz w:val="18"/>
          <w:szCs w:val="18"/>
          <w:lang w:val="nl-NL"/>
        </w:rPr>
        <w:t xml:space="preserve"> </w:t>
      </w:r>
      <w:r w:rsidRPr="0085773A">
        <w:rPr>
          <w:color w:val="320032"/>
          <w:sz w:val="18"/>
          <w:szCs w:val="18"/>
          <w:lang w:val="nl-NL"/>
        </w:rPr>
        <w:t>vloer.</w:t>
      </w:r>
    </w:p>
    <w:p w:rsidR="00C87BD7" w:rsidRPr="0085773A" w:rsidRDefault="00C87BD7">
      <w:pPr>
        <w:pStyle w:val="Plattetekst"/>
        <w:spacing w:before="72" w:line="256" w:lineRule="auto"/>
        <w:ind w:left="268" w:right="290"/>
        <w:rPr>
          <w:lang w:val="nl-NL"/>
        </w:rPr>
      </w:pPr>
    </w:p>
    <w:p w:rsidR="00C87BD7" w:rsidRPr="0085773A" w:rsidRDefault="00891F7F">
      <w:pPr>
        <w:pStyle w:val="Plattetekst"/>
        <w:spacing w:before="72"/>
        <w:ind w:left="268"/>
      </w:pPr>
      <w:r w:rsidRPr="0085773A">
        <w:rPr>
          <w:color w:val="320032"/>
        </w:rPr>
        <w:t>13110 Bliksembeveiliging.</w:t>
      </w:r>
    </w:p>
    <w:p w:rsidR="00C87BD7" w:rsidRPr="0085773A" w:rsidRDefault="00891F7F">
      <w:pPr>
        <w:pStyle w:val="Lijstalinea"/>
        <w:numPr>
          <w:ilvl w:val="0"/>
          <w:numId w:val="51"/>
        </w:numPr>
        <w:tabs>
          <w:tab w:val="left" w:pos="869"/>
        </w:tabs>
        <w:spacing w:before="100" w:line="254" w:lineRule="auto"/>
        <w:ind w:right="214" w:hanging="355"/>
        <w:rPr>
          <w:sz w:val="18"/>
          <w:szCs w:val="18"/>
          <w:lang w:val="nl-NL"/>
        </w:rPr>
      </w:pPr>
      <w:r w:rsidRPr="0085773A">
        <w:rPr>
          <w:color w:val="320032"/>
          <w:sz w:val="18"/>
          <w:szCs w:val="18"/>
          <w:lang w:val="nl-NL"/>
        </w:rPr>
        <w:t>Elk munitiewerkplaats moet zijn voorzien van een bliksembeveiliging die voldoet aan het gestelde in bijlage</w:t>
      </w:r>
      <w:r w:rsidRPr="0085773A">
        <w:rPr>
          <w:color w:val="320032"/>
          <w:spacing w:val="-6"/>
          <w:sz w:val="18"/>
          <w:szCs w:val="18"/>
          <w:lang w:val="nl-NL"/>
        </w:rPr>
        <w:t xml:space="preserve"> </w:t>
      </w:r>
      <w:r w:rsidRPr="0085773A">
        <w:rPr>
          <w:color w:val="320032"/>
          <w:sz w:val="18"/>
          <w:szCs w:val="18"/>
          <w:lang w:val="nl-NL"/>
        </w:rPr>
        <w:t>6.</w:t>
      </w:r>
    </w:p>
    <w:p w:rsidR="00C87BD7" w:rsidRPr="0085773A" w:rsidRDefault="00891F7F">
      <w:pPr>
        <w:pStyle w:val="Lijstalinea"/>
        <w:numPr>
          <w:ilvl w:val="0"/>
          <w:numId w:val="51"/>
        </w:numPr>
        <w:tabs>
          <w:tab w:val="left" w:pos="869"/>
        </w:tabs>
        <w:spacing w:before="3" w:line="256" w:lineRule="auto"/>
        <w:ind w:right="888" w:hanging="355"/>
        <w:rPr>
          <w:sz w:val="18"/>
          <w:szCs w:val="18"/>
          <w:lang w:val="nl-NL"/>
        </w:rPr>
      </w:pPr>
      <w:r w:rsidRPr="0085773A">
        <w:rPr>
          <w:color w:val="320032"/>
          <w:sz w:val="18"/>
          <w:szCs w:val="18"/>
          <w:lang w:val="nl-NL"/>
        </w:rPr>
        <w:t>Als bij nieuwbouw van een munitiewerkplaats of volledige vervanging van de bliksembeveiligingsinstallatie deze voldoet aan de NEN-EN-IEC 62305, kan deze installatie gelijkwaardig</w:t>
      </w:r>
      <w:r w:rsidRPr="0085773A">
        <w:rPr>
          <w:color w:val="320032"/>
          <w:spacing w:val="-6"/>
          <w:sz w:val="18"/>
          <w:szCs w:val="18"/>
          <w:lang w:val="nl-NL"/>
        </w:rPr>
        <w:t xml:space="preserve"> </w:t>
      </w:r>
      <w:r w:rsidRPr="0085773A">
        <w:rPr>
          <w:color w:val="320032"/>
          <w:sz w:val="18"/>
          <w:szCs w:val="18"/>
          <w:lang w:val="nl-NL"/>
        </w:rPr>
        <w:t>worden</w:t>
      </w:r>
      <w:r w:rsidRPr="0085773A">
        <w:rPr>
          <w:color w:val="320032"/>
          <w:spacing w:val="-6"/>
          <w:sz w:val="18"/>
          <w:szCs w:val="18"/>
          <w:lang w:val="nl-NL"/>
        </w:rPr>
        <w:t xml:space="preserve"> </w:t>
      </w:r>
      <w:r w:rsidRPr="0085773A">
        <w:rPr>
          <w:color w:val="320032"/>
          <w:sz w:val="18"/>
          <w:szCs w:val="18"/>
          <w:lang w:val="nl-NL"/>
        </w:rPr>
        <w:t>beschouwd</w:t>
      </w:r>
      <w:r w:rsidRPr="0085773A">
        <w:rPr>
          <w:color w:val="320032"/>
          <w:spacing w:val="-6"/>
          <w:sz w:val="18"/>
          <w:szCs w:val="18"/>
          <w:lang w:val="nl-NL"/>
        </w:rPr>
        <w:t xml:space="preserve"> </w:t>
      </w:r>
      <w:r w:rsidRPr="0085773A">
        <w:rPr>
          <w:color w:val="320032"/>
          <w:sz w:val="18"/>
          <w:szCs w:val="18"/>
          <w:lang w:val="nl-NL"/>
        </w:rPr>
        <w:t>aan</w:t>
      </w:r>
      <w:r w:rsidRPr="0085773A">
        <w:rPr>
          <w:color w:val="320032"/>
          <w:spacing w:val="-6"/>
          <w:sz w:val="18"/>
          <w:szCs w:val="18"/>
          <w:lang w:val="nl-NL"/>
        </w:rPr>
        <w:t xml:space="preserve"> </w:t>
      </w:r>
      <w:r w:rsidRPr="0085773A">
        <w:rPr>
          <w:color w:val="320032"/>
          <w:sz w:val="18"/>
          <w:szCs w:val="18"/>
          <w:lang w:val="nl-NL"/>
        </w:rPr>
        <w:t>een</w:t>
      </w:r>
      <w:r w:rsidRPr="0085773A">
        <w:rPr>
          <w:color w:val="320032"/>
          <w:spacing w:val="-6"/>
          <w:sz w:val="18"/>
          <w:szCs w:val="18"/>
          <w:lang w:val="nl-NL"/>
        </w:rPr>
        <w:t xml:space="preserve"> </w:t>
      </w:r>
      <w:r w:rsidRPr="0085773A">
        <w:rPr>
          <w:color w:val="320032"/>
          <w:sz w:val="18"/>
          <w:szCs w:val="18"/>
          <w:lang w:val="nl-NL"/>
        </w:rPr>
        <w:t>bliksembeveiligingsinstallatie</w:t>
      </w:r>
      <w:r w:rsidRPr="0085773A">
        <w:rPr>
          <w:color w:val="320032"/>
          <w:spacing w:val="-6"/>
          <w:sz w:val="18"/>
          <w:szCs w:val="18"/>
          <w:lang w:val="nl-NL"/>
        </w:rPr>
        <w:t xml:space="preserve"> </w:t>
      </w:r>
      <w:r w:rsidRPr="0085773A">
        <w:rPr>
          <w:color w:val="320032"/>
          <w:sz w:val="18"/>
          <w:szCs w:val="18"/>
          <w:lang w:val="nl-NL"/>
        </w:rPr>
        <w:t>volgens</w:t>
      </w:r>
      <w:r w:rsidRPr="0085773A">
        <w:rPr>
          <w:color w:val="320032"/>
          <w:spacing w:val="-7"/>
          <w:sz w:val="18"/>
          <w:szCs w:val="18"/>
          <w:lang w:val="nl-NL"/>
        </w:rPr>
        <w:t xml:space="preserve"> </w:t>
      </w:r>
      <w:r w:rsidRPr="0085773A">
        <w:rPr>
          <w:color w:val="320032"/>
          <w:sz w:val="18"/>
          <w:szCs w:val="18"/>
          <w:lang w:val="nl-NL"/>
        </w:rPr>
        <w:t>bijlage</w:t>
      </w:r>
      <w:r w:rsidRPr="0085773A">
        <w:rPr>
          <w:color w:val="320032"/>
          <w:spacing w:val="-6"/>
          <w:sz w:val="18"/>
          <w:szCs w:val="18"/>
          <w:lang w:val="nl-NL"/>
        </w:rPr>
        <w:t xml:space="preserve"> </w:t>
      </w:r>
      <w:r w:rsidRPr="0085773A">
        <w:rPr>
          <w:color w:val="320032"/>
          <w:sz w:val="18"/>
          <w:szCs w:val="18"/>
          <w:lang w:val="nl-NL"/>
        </w:rPr>
        <w:t>6.</w:t>
      </w:r>
    </w:p>
    <w:p w:rsidR="00C87BD7" w:rsidRPr="0085773A" w:rsidRDefault="00891F7F">
      <w:pPr>
        <w:pStyle w:val="Lijstalinea"/>
        <w:numPr>
          <w:ilvl w:val="0"/>
          <w:numId w:val="51"/>
        </w:numPr>
        <w:tabs>
          <w:tab w:val="left" w:pos="869"/>
        </w:tabs>
        <w:spacing w:line="254" w:lineRule="auto"/>
        <w:ind w:right="1195" w:hanging="355"/>
        <w:rPr>
          <w:sz w:val="18"/>
          <w:szCs w:val="18"/>
          <w:lang w:val="nl-NL"/>
        </w:rPr>
      </w:pPr>
      <w:r w:rsidRPr="0085773A">
        <w:rPr>
          <w:color w:val="320032"/>
          <w:sz w:val="18"/>
          <w:szCs w:val="18"/>
          <w:lang w:val="nl-NL"/>
        </w:rPr>
        <w:t>Indien uit een jaarlijkse inspectie blijkt dat de bliksembeveiliging niet voldoet, moet de munitiewerkplaats buiten gebruik worden</w:t>
      </w:r>
      <w:r w:rsidRPr="0085773A">
        <w:rPr>
          <w:color w:val="320032"/>
          <w:spacing w:val="-23"/>
          <w:sz w:val="18"/>
          <w:szCs w:val="18"/>
          <w:lang w:val="nl-NL"/>
        </w:rPr>
        <w:t xml:space="preserve"> </w:t>
      </w:r>
      <w:r w:rsidRPr="0085773A">
        <w:rPr>
          <w:color w:val="320032"/>
          <w:sz w:val="18"/>
          <w:szCs w:val="18"/>
          <w:lang w:val="nl-NL"/>
        </w:rPr>
        <w:t>gesteld.</w:t>
      </w:r>
    </w:p>
    <w:p w:rsidR="00C87BD7" w:rsidRPr="0085773A" w:rsidRDefault="00C87BD7">
      <w:pPr>
        <w:pStyle w:val="Plattetekst"/>
        <w:spacing w:before="6"/>
        <w:rPr>
          <w:lang w:val="nl-NL"/>
        </w:rPr>
      </w:pPr>
    </w:p>
    <w:p w:rsidR="00C87BD7" w:rsidRPr="0085773A" w:rsidRDefault="00891F7F">
      <w:pPr>
        <w:pStyle w:val="Plattetekst"/>
        <w:ind w:left="268"/>
      </w:pPr>
      <w:r w:rsidRPr="0085773A">
        <w:rPr>
          <w:color w:val="320032"/>
        </w:rPr>
        <w:t>13111 Elektrische installatie / verlichting.</w:t>
      </w:r>
    </w:p>
    <w:p w:rsidR="00C87BD7" w:rsidRPr="0085773A" w:rsidRDefault="00C87BD7">
      <w:pPr>
        <w:pStyle w:val="Plattetekst"/>
        <w:spacing w:before="3"/>
      </w:pPr>
    </w:p>
    <w:p w:rsidR="00C87BD7" w:rsidRPr="0085773A" w:rsidRDefault="00891F7F">
      <w:pPr>
        <w:pStyle w:val="Lijstalinea"/>
        <w:numPr>
          <w:ilvl w:val="0"/>
          <w:numId w:val="50"/>
        </w:numPr>
        <w:tabs>
          <w:tab w:val="left" w:pos="869"/>
        </w:tabs>
        <w:spacing w:line="254" w:lineRule="auto"/>
        <w:ind w:right="622" w:hanging="355"/>
        <w:jc w:val="left"/>
        <w:rPr>
          <w:sz w:val="18"/>
          <w:szCs w:val="18"/>
          <w:lang w:val="nl-NL"/>
        </w:rPr>
      </w:pPr>
      <w:r w:rsidRPr="0085773A">
        <w:rPr>
          <w:color w:val="320032"/>
          <w:sz w:val="18"/>
          <w:szCs w:val="18"/>
          <w:lang w:val="nl-NL"/>
        </w:rPr>
        <w:t>Binnen 15 meter rondom de munitiewerkplaats moeten alle elektrische leidingen, inclusief de leidingen die naar de munitiewerkplaats lopen, onder de grond worden</w:t>
      </w:r>
      <w:r w:rsidRPr="0085773A">
        <w:rPr>
          <w:color w:val="320032"/>
          <w:spacing w:val="-36"/>
          <w:sz w:val="18"/>
          <w:szCs w:val="18"/>
          <w:lang w:val="nl-NL"/>
        </w:rPr>
        <w:t xml:space="preserve"> </w:t>
      </w:r>
      <w:r w:rsidRPr="0085773A">
        <w:rPr>
          <w:color w:val="320032"/>
          <w:sz w:val="18"/>
          <w:szCs w:val="18"/>
          <w:lang w:val="nl-NL"/>
        </w:rPr>
        <w:t>aangebracht.</w:t>
      </w:r>
    </w:p>
    <w:p w:rsidR="00C87BD7" w:rsidRPr="0085773A" w:rsidRDefault="00891F7F">
      <w:pPr>
        <w:pStyle w:val="Lijstalinea"/>
        <w:numPr>
          <w:ilvl w:val="0"/>
          <w:numId w:val="50"/>
        </w:numPr>
        <w:tabs>
          <w:tab w:val="left" w:pos="869"/>
        </w:tabs>
        <w:spacing w:before="3" w:line="256" w:lineRule="auto"/>
        <w:ind w:right="174" w:hanging="355"/>
        <w:jc w:val="left"/>
        <w:rPr>
          <w:sz w:val="18"/>
          <w:szCs w:val="18"/>
          <w:lang w:val="nl-NL"/>
        </w:rPr>
      </w:pPr>
      <w:r w:rsidRPr="0085773A">
        <w:rPr>
          <w:color w:val="320032"/>
          <w:sz w:val="18"/>
          <w:szCs w:val="18"/>
          <w:lang w:val="nl-NL"/>
        </w:rPr>
        <w:t>De deugdelijkheid van de gehele elektrische installatie moet tenminste eenmaal per drie jaar door een deskundige worden geïnspecteerd. Een afschrift van het inspectierapport moet samen met een vermelding van de uiterste uitvoeringsdatum van de eerstvolgende inspectie op de inrichting aanwezig zijn of op een met het bevoegd gezag afgesproken</w:t>
      </w:r>
      <w:r w:rsidRPr="0085773A">
        <w:rPr>
          <w:color w:val="320032"/>
          <w:spacing w:val="-30"/>
          <w:sz w:val="18"/>
          <w:szCs w:val="18"/>
          <w:lang w:val="nl-NL"/>
        </w:rPr>
        <w:t xml:space="preserve"> </w:t>
      </w:r>
      <w:r w:rsidRPr="0085773A">
        <w:rPr>
          <w:color w:val="320032"/>
          <w:sz w:val="18"/>
          <w:szCs w:val="18"/>
          <w:lang w:val="nl-NL"/>
        </w:rPr>
        <w:t>locatie.</w:t>
      </w:r>
    </w:p>
    <w:p w:rsidR="00C87BD7" w:rsidRPr="0085773A" w:rsidRDefault="00891F7F">
      <w:pPr>
        <w:pStyle w:val="Lijstalinea"/>
        <w:numPr>
          <w:ilvl w:val="0"/>
          <w:numId w:val="50"/>
        </w:numPr>
        <w:tabs>
          <w:tab w:val="left" w:pos="869"/>
        </w:tabs>
        <w:spacing w:before="1" w:line="254" w:lineRule="auto"/>
        <w:ind w:right="113" w:hanging="355"/>
        <w:jc w:val="left"/>
        <w:rPr>
          <w:sz w:val="18"/>
          <w:szCs w:val="18"/>
          <w:lang w:val="nl-NL"/>
        </w:rPr>
      </w:pPr>
      <w:r w:rsidRPr="0085773A">
        <w:rPr>
          <w:color w:val="320032"/>
          <w:sz w:val="18"/>
          <w:szCs w:val="18"/>
          <w:lang w:val="nl-NL"/>
        </w:rPr>
        <w:t>Indien uit een inspectie blijkt dat de elektrische installatie niet voldoet, moet de munitiewerkplaats buiten gebruik worden</w:t>
      </w:r>
      <w:r w:rsidRPr="0085773A">
        <w:rPr>
          <w:color w:val="320032"/>
          <w:spacing w:val="-14"/>
          <w:sz w:val="18"/>
          <w:szCs w:val="18"/>
          <w:lang w:val="nl-NL"/>
        </w:rPr>
        <w:t xml:space="preserve"> </w:t>
      </w:r>
      <w:r w:rsidRPr="0085773A">
        <w:rPr>
          <w:color w:val="320032"/>
          <w:sz w:val="18"/>
          <w:szCs w:val="18"/>
          <w:lang w:val="nl-NL"/>
        </w:rPr>
        <w:t>gesteld.</w:t>
      </w:r>
    </w:p>
    <w:p w:rsidR="00C87BD7" w:rsidRPr="0085773A" w:rsidRDefault="00891F7F">
      <w:pPr>
        <w:pStyle w:val="Lijstalinea"/>
        <w:numPr>
          <w:ilvl w:val="0"/>
          <w:numId w:val="50"/>
        </w:numPr>
        <w:tabs>
          <w:tab w:val="left" w:pos="869"/>
        </w:tabs>
        <w:spacing w:before="3"/>
        <w:ind w:hanging="355"/>
        <w:jc w:val="left"/>
        <w:rPr>
          <w:sz w:val="18"/>
          <w:szCs w:val="18"/>
          <w:lang w:val="nl-NL"/>
        </w:rPr>
      </w:pPr>
      <w:r w:rsidRPr="0085773A">
        <w:rPr>
          <w:color w:val="320032"/>
          <w:sz w:val="18"/>
          <w:szCs w:val="18"/>
          <w:lang w:val="nl-NL"/>
        </w:rPr>
        <w:t>In de munitiewerkplaats mag uitsluitend een vaste elektrische installatie aanwezig</w:t>
      </w:r>
      <w:r w:rsidRPr="0085773A">
        <w:rPr>
          <w:color w:val="320032"/>
          <w:spacing w:val="-43"/>
          <w:sz w:val="18"/>
          <w:szCs w:val="18"/>
          <w:lang w:val="nl-NL"/>
        </w:rPr>
        <w:t xml:space="preserve"> </w:t>
      </w:r>
      <w:r w:rsidRPr="0085773A">
        <w:rPr>
          <w:color w:val="320032"/>
          <w:sz w:val="18"/>
          <w:szCs w:val="18"/>
          <w:lang w:val="nl-NL"/>
        </w:rPr>
        <w:t>zijn.</w:t>
      </w:r>
    </w:p>
    <w:p w:rsidR="00C87BD7" w:rsidRPr="0085773A" w:rsidRDefault="00891F7F">
      <w:pPr>
        <w:pStyle w:val="Lijstalinea"/>
        <w:numPr>
          <w:ilvl w:val="0"/>
          <w:numId w:val="50"/>
        </w:numPr>
        <w:tabs>
          <w:tab w:val="left" w:pos="869"/>
        </w:tabs>
        <w:spacing w:before="13"/>
        <w:ind w:hanging="355"/>
        <w:jc w:val="left"/>
        <w:rPr>
          <w:sz w:val="18"/>
          <w:szCs w:val="18"/>
          <w:lang w:val="nl-NL"/>
        </w:rPr>
      </w:pPr>
      <w:r w:rsidRPr="0085773A">
        <w:rPr>
          <w:color w:val="320032"/>
          <w:sz w:val="18"/>
          <w:szCs w:val="18"/>
          <w:lang w:val="nl-NL"/>
        </w:rPr>
        <w:t>Verbindingssnoeren</w:t>
      </w:r>
      <w:r w:rsidRPr="0085773A">
        <w:rPr>
          <w:color w:val="320032"/>
          <w:spacing w:val="-7"/>
          <w:sz w:val="18"/>
          <w:szCs w:val="18"/>
          <w:lang w:val="nl-NL"/>
        </w:rPr>
        <w:t xml:space="preserve"> </w:t>
      </w:r>
      <w:r w:rsidRPr="0085773A">
        <w:rPr>
          <w:color w:val="320032"/>
          <w:sz w:val="18"/>
          <w:szCs w:val="18"/>
          <w:lang w:val="nl-NL"/>
        </w:rPr>
        <w:t>van</w:t>
      </w:r>
      <w:r w:rsidRPr="0085773A">
        <w:rPr>
          <w:color w:val="320032"/>
          <w:spacing w:val="-5"/>
          <w:sz w:val="18"/>
          <w:szCs w:val="18"/>
          <w:lang w:val="nl-NL"/>
        </w:rPr>
        <w:t xml:space="preserve"> </w:t>
      </w:r>
      <w:r w:rsidRPr="0085773A">
        <w:rPr>
          <w:color w:val="320032"/>
          <w:sz w:val="18"/>
          <w:szCs w:val="18"/>
          <w:lang w:val="nl-NL"/>
        </w:rPr>
        <w:t>machines,</w:t>
      </w:r>
      <w:r w:rsidRPr="0085773A">
        <w:rPr>
          <w:color w:val="320032"/>
          <w:spacing w:val="-4"/>
          <w:sz w:val="18"/>
          <w:szCs w:val="18"/>
          <w:lang w:val="nl-NL"/>
        </w:rPr>
        <w:t xml:space="preserve"> </w:t>
      </w:r>
      <w:r w:rsidRPr="0085773A">
        <w:rPr>
          <w:color w:val="320032"/>
          <w:sz w:val="18"/>
          <w:szCs w:val="18"/>
          <w:lang w:val="nl-NL"/>
        </w:rPr>
        <w:t>gereedschappen</w:t>
      </w:r>
      <w:r w:rsidRPr="0085773A">
        <w:rPr>
          <w:color w:val="320032"/>
          <w:spacing w:val="-5"/>
          <w:sz w:val="18"/>
          <w:szCs w:val="18"/>
          <w:lang w:val="nl-NL"/>
        </w:rPr>
        <w:t xml:space="preserve"> </w:t>
      </w:r>
      <w:r w:rsidRPr="0085773A">
        <w:rPr>
          <w:color w:val="320032"/>
          <w:sz w:val="18"/>
          <w:szCs w:val="18"/>
          <w:lang w:val="nl-NL"/>
        </w:rPr>
        <w:t>mogen</w:t>
      </w:r>
      <w:r w:rsidRPr="0085773A">
        <w:rPr>
          <w:color w:val="320032"/>
          <w:spacing w:val="-5"/>
          <w:sz w:val="18"/>
          <w:szCs w:val="18"/>
          <w:lang w:val="nl-NL"/>
        </w:rPr>
        <w:t xml:space="preserve"> </w:t>
      </w:r>
      <w:r w:rsidRPr="0085773A">
        <w:rPr>
          <w:color w:val="320032"/>
          <w:sz w:val="18"/>
          <w:szCs w:val="18"/>
          <w:lang w:val="nl-NL"/>
        </w:rPr>
        <w:t>niet</w:t>
      </w:r>
      <w:r w:rsidRPr="0085773A">
        <w:rPr>
          <w:color w:val="320032"/>
          <w:spacing w:val="-5"/>
          <w:sz w:val="18"/>
          <w:szCs w:val="18"/>
          <w:lang w:val="nl-NL"/>
        </w:rPr>
        <w:t xml:space="preserve"> </w:t>
      </w:r>
      <w:r w:rsidRPr="0085773A">
        <w:rPr>
          <w:color w:val="320032"/>
          <w:sz w:val="18"/>
          <w:szCs w:val="18"/>
          <w:lang w:val="nl-NL"/>
        </w:rPr>
        <w:t>langer</w:t>
      </w:r>
      <w:r w:rsidRPr="0085773A">
        <w:rPr>
          <w:color w:val="320032"/>
          <w:spacing w:val="-6"/>
          <w:sz w:val="18"/>
          <w:szCs w:val="18"/>
          <w:lang w:val="nl-NL"/>
        </w:rPr>
        <w:t xml:space="preserve"> </w:t>
      </w:r>
      <w:r w:rsidRPr="0085773A">
        <w:rPr>
          <w:color w:val="320032"/>
          <w:sz w:val="18"/>
          <w:szCs w:val="18"/>
          <w:lang w:val="nl-NL"/>
        </w:rPr>
        <w:t>zijn</w:t>
      </w:r>
      <w:r w:rsidRPr="0085773A">
        <w:rPr>
          <w:color w:val="320032"/>
          <w:spacing w:val="-5"/>
          <w:sz w:val="18"/>
          <w:szCs w:val="18"/>
          <w:lang w:val="nl-NL"/>
        </w:rPr>
        <w:t xml:space="preserve"> </w:t>
      </w:r>
      <w:r w:rsidRPr="0085773A">
        <w:rPr>
          <w:color w:val="320032"/>
          <w:sz w:val="18"/>
          <w:szCs w:val="18"/>
          <w:lang w:val="nl-NL"/>
        </w:rPr>
        <w:t>dan</w:t>
      </w:r>
      <w:r w:rsidRPr="0085773A">
        <w:rPr>
          <w:color w:val="320032"/>
          <w:spacing w:val="-5"/>
          <w:sz w:val="18"/>
          <w:szCs w:val="18"/>
          <w:lang w:val="nl-NL"/>
        </w:rPr>
        <w:t xml:space="preserve"> </w:t>
      </w:r>
      <w:r w:rsidRPr="0085773A">
        <w:rPr>
          <w:color w:val="320032"/>
          <w:sz w:val="18"/>
          <w:szCs w:val="18"/>
          <w:lang w:val="nl-NL"/>
        </w:rPr>
        <w:t>6</w:t>
      </w:r>
      <w:r w:rsidRPr="0085773A">
        <w:rPr>
          <w:color w:val="320032"/>
          <w:spacing w:val="-5"/>
          <w:sz w:val="18"/>
          <w:szCs w:val="18"/>
          <w:lang w:val="nl-NL"/>
        </w:rPr>
        <w:t xml:space="preserve"> </w:t>
      </w:r>
      <w:r w:rsidRPr="0085773A">
        <w:rPr>
          <w:color w:val="320032"/>
          <w:sz w:val="18"/>
          <w:szCs w:val="18"/>
          <w:lang w:val="nl-NL"/>
        </w:rPr>
        <w:t>meter.</w:t>
      </w:r>
    </w:p>
    <w:p w:rsidR="00C87BD7" w:rsidRPr="0085773A" w:rsidRDefault="00891F7F">
      <w:pPr>
        <w:pStyle w:val="Lijstalinea"/>
        <w:numPr>
          <w:ilvl w:val="0"/>
          <w:numId w:val="50"/>
        </w:numPr>
        <w:tabs>
          <w:tab w:val="left" w:pos="869"/>
        </w:tabs>
        <w:spacing w:before="16" w:line="256" w:lineRule="auto"/>
        <w:ind w:right="509" w:hanging="355"/>
        <w:jc w:val="both"/>
        <w:rPr>
          <w:sz w:val="18"/>
          <w:szCs w:val="18"/>
          <w:lang w:val="nl-NL"/>
        </w:rPr>
      </w:pPr>
      <w:r w:rsidRPr="0085773A">
        <w:rPr>
          <w:color w:val="320032"/>
          <w:sz w:val="18"/>
          <w:szCs w:val="18"/>
          <w:lang w:val="nl-NL"/>
        </w:rPr>
        <w:t>De elektrische installatie en het elektrische materieel moeten voldoen aan beschermingsgraad IP65 en mogen in schone toestand geen hogere oppervlaktetemperatuur kunnen bereiken dan 100</w:t>
      </w:r>
      <w:r w:rsidRPr="0085773A">
        <w:rPr>
          <w:color w:val="320032"/>
          <w:spacing w:val="-2"/>
          <w:sz w:val="18"/>
          <w:szCs w:val="18"/>
          <w:lang w:val="nl-NL"/>
        </w:rPr>
        <w:t xml:space="preserve"> </w:t>
      </w:r>
      <w:r w:rsidRPr="0085773A">
        <w:rPr>
          <w:color w:val="320032"/>
          <w:sz w:val="18"/>
          <w:szCs w:val="18"/>
          <w:lang w:val="nl-NL"/>
        </w:rPr>
        <w:t>ºC.</w:t>
      </w:r>
    </w:p>
    <w:p w:rsidR="00C87BD7" w:rsidRPr="0085773A" w:rsidRDefault="00891F7F">
      <w:pPr>
        <w:pStyle w:val="Lijstalinea"/>
        <w:numPr>
          <w:ilvl w:val="0"/>
          <w:numId w:val="50"/>
        </w:numPr>
        <w:tabs>
          <w:tab w:val="left" w:pos="869"/>
        </w:tabs>
        <w:spacing w:line="259" w:lineRule="auto"/>
        <w:ind w:right="258" w:hanging="355"/>
        <w:jc w:val="left"/>
        <w:rPr>
          <w:sz w:val="18"/>
          <w:szCs w:val="18"/>
          <w:lang w:val="nl-NL"/>
        </w:rPr>
      </w:pPr>
      <w:r w:rsidRPr="0085773A">
        <w:rPr>
          <w:color w:val="320032"/>
          <w:sz w:val="18"/>
          <w:szCs w:val="18"/>
          <w:lang w:val="nl-NL"/>
        </w:rPr>
        <w:t>De elektrische installatie moet zijn verdeeld in groepen die met behulp van groepsschakelaars op een schakel- en verdeelinrichting kunnen worden in- en</w:t>
      </w:r>
      <w:r w:rsidRPr="0085773A">
        <w:rPr>
          <w:color w:val="320032"/>
          <w:spacing w:val="-36"/>
          <w:sz w:val="18"/>
          <w:szCs w:val="18"/>
          <w:lang w:val="nl-NL"/>
        </w:rPr>
        <w:t xml:space="preserve"> </w:t>
      </w:r>
      <w:r w:rsidRPr="0085773A">
        <w:rPr>
          <w:color w:val="320032"/>
          <w:sz w:val="18"/>
          <w:szCs w:val="18"/>
          <w:lang w:val="nl-NL"/>
        </w:rPr>
        <w:t>uitgeschakeld.</w:t>
      </w:r>
    </w:p>
    <w:p w:rsidR="00C87BD7" w:rsidRPr="0085773A" w:rsidRDefault="00891F7F">
      <w:pPr>
        <w:pStyle w:val="Lijstalinea"/>
        <w:numPr>
          <w:ilvl w:val="0"/>
          <w:numId w:val="50"/>
        </w:numPr>
        <w:tabs>
          <w:tab w:val="left" w:pos="869"/>
        </w:tabs>
        <w:spacing w:line="256" w:lineRule="auto"/>
        <w:ind w:right="361" w:hanging="355"/>
        <w:jc w:val="left"/>
        <w:rPr>
          <w:sz w:val="18"/>
          <w:szCs w:val="18"/>
          <w:lang w:val="nl-NL"/>
        </w:rPr>
      </w:pPr>
      <w:r w:rsidRPr="0085773A">
        <w:rPr>
          <w:color w:val="320032"/>
          <w:sz w:val="18"/>
          <w:szCs w:val="18"/>
          <w:lang w:val="nl-NL"/>
        </w:rPr>
        <w:t>De elektrische installatie moet zijn voorzien van een hoofdschakelaar waarmee de gehele installatie kan worden uitgeschakeld. Deze hoofdschakelaar moet bij nieuw aan te leggen installaties goed bereikbaar en direct bedienbaar zijn. Met goed bereikbaar en direct bedienbaar wordt bedoeld dat voor het bedienen van de hoofdschakelaar geen voorafgaande handelingen, zoals het openen van een deur of deksel, uitgevoerd hoeven te</w:t>
      </w:r>
      <w:r w:rsidRPr="0085773A">
        <w:rPr>
          <w:color w:val="320032"/>
          <w:spacing w:val="-36"/>
          <w:sz w:val="18"/>
          <w:szCs w:val="18"/>
          <w:lang w:val="nl-NL"/>
        </w:rPr>
        <w:t xml:space="preserve"> </w:t>
      </w:r>
      <w:r w:rsidRPr="0085773A">
        <w:rPr>
          <w:color w:val="320032"/>
          <w:sz w:val="18"/>
          <w:szCs w:val="18"/>
          <w:lang w:val="nl-NL"/>
        </w:rPr>
        <w:t>worden.</w:t>
      </w:r>
    </w:p>
    <w:p w:rsidR="00C87BD7" w:rsidRPr="0085773A" w:rsidRDefault="00891F7F">
      <w:pPr>
        <w:pStyle w:val="Lijstalinea"/>
        <w:numPr>
          <w:ilvl w:val="0"/>
          <w:numId w:val="50"/>
        </w:numPr>
        <w:tabs>
          <w:tab w:val="left" w:pos="869"/>
        </w:tabs>
        <w:spacing w:before="1" w:line="256" w:lineRule="auto"/>
        <w:ind w:right="589" w:hanging="355"/>
        <w:jc w:val="left"/>
        <w:rPr>
          <w:sz w:val="18"/>
          <w:szCs w:val="18"/>
          <w:lang w:val="nl-NL"/>
        </w:rPr>
      </w:pPr>
      <w:r w:rsidRPr="0085773A">
        <w:rPr>
          <w:color w:val="320032"/>
          <w:sz w:val="18"/>
          <w:szCs w:val="18"/>
          <w:lang w:val="nl-NL"/>
        </w:rPr>
        <w:t>In een werkruimte van een munitiewerkplaats mogen geen schakel- en verdeelinrichtingen of zekeringkasten worden aangebracht. Deze apparatuur moet zijn aangebracht op / in een schakelbord of kast buiten de werkruimte van de</w:t>
      </w:r>
      <w:r w:rsidRPr="0085773A">
        <w:rPr>
          <w:color w:val="320032"/>
          <w:spacing w:val="-29"/>
          <w:sz w:val="18"/>
          <w:szCs w:val="18"/>
          <w:lang w:val="nl-NL"/>
        </w:rPr>
        <w:t xml:space="preserve"> </w:t>
      </w:r>
      <w:r w:rsidRPr="0085773A">
        <w:rPr>
          <w:color w:val="320032"/>
          <w:sz w:val="18"/>
          <w:szCs w:val="18"/>
          <w:lang w:val="nl-NL"/>
        </w:rPr>
        <w:t>munitiewerkplaats.</w:t>
      </w:r>
    </w:p>
    <w:p w:rsidR="00C87BD7" w:rsidRPr="0085773A" w:rsidRDefault="00891F7F">
      <w:pPr>
        <w:pStyle w:val="Lijstalinea"/>
        <w:numPr>
          <w:ilvl w:val="0"/>
          <w:numId w:val="50"/>
        </w:numPr>
        <w:tabs>
          <w:tab w:val="left" w:pos="869"/>
        </w:tabs>
        <w:spacing w:before="1" w:line="254" w:lineRule="auto"/>
        <w:ind w:right="484" w:hanging="468"/>
        <w:jc w:val="left"/>
        <w:rPr>
          <w:sz w:val="18"/>
          <w:szCs w:val="18"/>
        </w:rPr>
      </w:pPr>
      <w:r w:rsidRPr="0085773A">
        <w:rPr>
          <w:color w:val="320032"/>
          <w:sz w:val="18"/>
          <w:szCs w:val="18"/>
          <w:lang w:val="nl-NL"/>
        </w:rPr>
        <w:t xml:space="preserve">Nieuwe elektrische installaties moeten zijn voorzien van een beveiliging. </w:t>
      </w:r>
      <w:r w:rsidRPr="0085773A">
        <w:rPr>
          <w:color w:val="320032"/>
          <w:sz w:val="18"/>
          <w:szCs w:val="18"/>
        </w:rPr>
        <w:t>Bestaande installaties moeten vóór 1 januari 2015 zijn</w:t>
      </w:r>
      <w:r w:rsidRPr="0085773A">
        <w:rPr>
          <w:color w:val="320032"/>
          <w:spacing w:val="-20"/>
          <w:sz w:val="18"/>
          <w:szCs w:val="18"/>
        </w:rPr>
        <w:t xml:space="preserve"> </w:t>
      </w:r>
      <w:r w:rsidRPr="0085773A">
        <w:rPr>
          <w:color w:val="320032"/>
          <w:sz w:val="18"/>
          <w:szCs w:val="18"/>
        </w:rPr>
        <w:t>aangepast.</w:t>
      </w:r>
    </w:p>
    <w:p w:rsidR="00C87BD7" w:rsidRPr="0085773A" w:rsidRDefault="00C87BD7">
      <w:pPr>
        <w:pStyle w:val="Plattetekst"/>
        <w:spacing w:before="4"/>
      </w:pPr>
    </w:p>
    <w:p w:rsidR="00C87BD7" w:rsidRPr="0085773A" w:rsidRDefault="00891F7F">
      <w:pPr>
        <w:pStyle w:val="Plattetekst"/>
        <w:ind w:left="268"/>
      </w:pPr>
      <w:r w:rsidRPr="0085773A">
        <w:rPr>
          <w:color w:val="320032"/>
        </w:rPr>
        <w:t>13112 Aarding / aardleiding.</w:t>
      </w:r>
    </w:p>
    <w:p w:rsidR="00C87BD7" w:rsidRPr="0085773A" w:rsidRDefault="00C87BD7">
      <w:pPr>
        <w:pStyle w:val="Plattetekst"/>
        <w:spacing w:before="2"/>
      </w:pPr>
    </w:p>
    <w:p w:rsidR="00C87BD7" w:rsidRPr="0085773A" w:rsidRDefault="00891F7F">
      <w:pPr>
        <w:pStyle w:val="Lijstalinea"/>
        <w:numPr>
          <w:ilvl w:val="0"/>
          <w:numId w:val="49"/>
        </w:numPr>
        <w:tabs>
          <w:tab w:val="left" w:pos="869"/>
        </w:tabs>
        <w:spacing w:line="256" w:lineRule="auto"/>
        <w:ind w:right="127" w:hanging="355"/>
        <w:rPr>
          <w:sz w:val="18"/>
          <w:szCs w:val="18"/>
          <w:lang w:val="nl-NL"/>
        </w:rPr>
      </w:pPr>
      <w:r w:rsidRPr="0085773A">
        <w:rPr>
          <w:color w:val="320032"/>
          <w:sz w:val="18"/>
          <w:szCs w:val="18"/>
          <w:lang w:val="nl-NL"/>
        </w:rPr>
        <w:t>In een munitiewerkplaats moet een aardleiding zijn aangebracht voor het aarden van gereedschappen, werktuigen, personen en in voorkomend geval een munitieartikel. De aardleiding moet een vaste verbinding hebben met de werktafels, apparatuur en de geleidende</w:t>
      </w:r>
      <w:r w:rsidRPr="0085773A">
        <w:rPr>
          <w:color w:val="320032"/>
          <w:spacing w:val="-40"/>
          <w:sz w:val="18"/>
          <w:szCs w:val="18"/>
          <w:lang w:val="nl-NL"/>
        </w:rPr>
        <w:t xml:space="preserve"> </w:t>
      </w:r>
      <w:r w:rsidRPr="0085773A">
        <w:rPr>
          <w:color w:val="320032"/>
          <w:sz w:val="18"/>
          <w:szCs w:val="18"/>
          <w:lang w:val="nl-NL"/>
        </w:rPr>
        <w:t>vloer.</w:t>
      </w:r>
    </w:p>
    <w:p w:rsidR="00C87BD7" w:rsidRPr="0085773A" w:rsidRDefault="00891F7F">
      <w:pPr>
        <w:pStyle w:val="Lijstalinea"/>
        <w:numPr>
          <w:ilvl w:val="0"/>
          <w:numId w:val="49"/>
        </w:numPr>
        <w:tabs>
          <w:tab w:val="left" w:pos="869"/>
        </w:tabs>
        <w:spacing w:line="256" w:lineRule="auto"/>
        <w:ind w:right="314" w:hanging="355"/>
        <w:rPr>
          <w:sz w:val="18"/>
          <w:szCs w:val="18"/>
          <w:lang w:val="nl-NL"/>
        </w:rPr>
      </w:pPr>
      <w:r w:rsidRPr="0085773A">
        <w:rPr>
          <w:color w:val="320032"/>
          <w:sz w:val="18"/>
          <w:szCs w:val="18"/>
          <w:lang w:val="nl-NL"/>
        </w:rPr>
        <w:t>Als er werkzaamheden worden verricht aan een elektrisch gevoelig munitieartikel of onderdeel ervan, moet de munitiewerkplaats / werkruimte bij de ingang beschikken over een uitrusting die de overgangsweerstand kan meten en waarmee het personeel zich elektrisch kan</w:t>
      </w:r>
      <w:r w:rsidRPr="0085773A">
        <w:rPr>
          <w:color w:val="320032"/>
          <w:spacing w:val="-44"/>
          <w:sz w:val="18"/>
          <w:szCs w:val="18"/>
          <w:lang w:val="nl-NL"/>
        </w:rPr>
        <w:t xml:space="preserve"> </w:t>
      </w:r>
      <w:r w:rsidRPr="0085773A">
        <w:rPr>
          <w:color w:val="320032"/>
          <w:sz w:val="18"/>
          <w:szCs w:val="18"/>
          <w:lang w:val="nl-NL"/>
        </w:rPr>
        <w:t>ontladen.</w:t>
      </w:r>
    </w:p>
    <w:p w:rsidR="00C87BD7" w:rsidRPr="0085773A" w:rsidRDefault="00891F7F">
      <w:pPr>
        <w:pStyle w:val="Lijstalinea"/>
        <w:numPr>
          <w:ilvl w:val="0"/>
          <w:numId w:val="49"/>
        </w:numPr>
        <w:tabs>
          <w:tab w:val="left" w:pos="869"/>
        </w:tabs>
        <w:spacing w:before="3" w:line="256" w:lineRule="auto"/>
        <w:ind w:right="205" w:hanging="355"/>
        <w:rPr>
          <w:sz w:val="18"/>
          <w:szCs w:val="18"/>
          <w:lang w:val="nl-NL"/>
        </w:rPr>
      </w:pPr>
      <w:r w:rsidRPr="0085773A">
        <w:rPr>
          <w:color w:val="320032"/>
          <w:sz w:val="18"/>
          <w:szCs w:val="18"/>
          <w:lang w:val="nl-NL"/>
        </w:rPr>
        <w:t>De deugdelijkheid van de aardleiding / aardstrippen moet tenminste eenmaal per jaar worden geïnspecteerd. Een afschrift van het inspectierapport moet samen met een vermelding van de uiterste uitvoeringsdatum van de eerstvolgende inspectie op de inrichting aanwezig zijn of op een met het bevoegd gezag afgesproken</w:t>
      </w:r>
      <w:r w:rsidRPr="0085773A">
        <w:rPr>
          <w:color w:val="320032"/>
          <w:spacing w:val="-21"/>
          <w:sz w:val="18"/>
          <w:szCs w:val="18"/>
          <w:lang w:val="nl-NL"/>
        </w:rPr>
        <w:t xml:space="preserve"> </w:t>
      </w:r>
      <w:r w:rsidRPr="0085773A">
        <w:rPr>
          <w:color w:val="320032"/>
          <w:sz w:val="18"/>
          <w:szCs w:val="18"/>
          <w:lang w:val="nl-NL"/>
        </w:rPr>
        <w:t>locatie.</w:t>
      </w:r>
    </w:p>
    <w:p w:rsidR="00C87BD7" w:rsidRPr="0085773A" w:rsidRDefault="00891F7F">
      <w:pPr>
        <w:pStyle w:val="Lijstalinea"/>
        <w:numPr>
          <w:ilvl w:val="0"/>
          <w:numId w:val="49"/>
        </w:numPr>
        <w:tabs>
          <w:tab w:val="left" w:pos="869"/>
        </w:tabs>
        <w:spacing w:line="256" w:lineRule="auto"/>
        <w:ind w:right="307" w:hanging="355"/>
        <w:rPr>
          <w:sz w:val="18"/>
          <w:szCs w:val="18"/>
          <w:lang w:val="nl-NL"/>
        </w:rPr>
      </w:pPr>
      <w:r w:rsidRPr="0085773A">
        <w:rPr>
          <w:color w:val="320032"/>
          <w:sz w:val="18"/>
          <w:szCs w:val="18"/>
          <w:lang w:val="nl-NL"/>
        </w:rPr>
        <w:t>Indien uit een inspectie blijkt dat de aardleiding / aardstrippen niet voldoen, of de eerstvolgende uiterste uitvoeringsdatum zonder het uitvoeren van een inspectie is verstreken, mogen er geen werkzaamheden in de munitiewerkplaats worden uitgevoerd waarbij het gebruik van aarding noodzakelijk</w:t>
      </w:r>
      <w:r w:rsidRPr="0085773A">
        <w:rPr>
          <w:color w:val="320032"/>
          <w:spacing w:val="-10"/>
          <w:sz w:val="18"/>
          <w:szCs w:val="18"/>
          <w:lang w:val="nl-NL"/>
        </w:rPr>
        <w:t xml:space="preserve"> </w:t>
      </w:r>
      <w:r w:rsidRPr="0085773A">
        <w:rPr>
          <w:color w:val="320032"/>
          <w:sz w:val="18"/>
          <w:szCs w:val="18"/>
          <w:lang w:val="nl-NL"/>
        </w:rPr>
        <w:t>is.</w:t>
      </w:r>
    </w:p>
    <w:p w:rsidR="00C87BD7" w:rsidRPr="0085773A" w:rsidRDefault="00C87BD7">
      <w:pPr>
        <w:pStyle w:val="Plattetekst"/>
        <w:spacing w:before="1"/>
        <w:rPr>
          <w:lang w:val="nl-NL"/>
        </w:rPr>
      </w:pPr>
    </w:p>
    <w:p w:rsidR="00C87BD7" w:rsidRPr="0085773A" w:rsidRDefault="00891F7F">
      <w:pPr>
        <w:pStyle w:val="Plattetekst"/>
        <w:spacing w:before="90" w:line="340" w:lineRule="auto"/>
        <w:ind w:left="268" w:right="1748"/>
      </w:pPr>
      <w:r w:rsidRPr="0085773A">
        <w:rPr>
          <w:color w:val="320032"/>
        </w:rPr>
        <w:t>13114 Verwarming.</w:t>
      </w:r>
    </w:p>
    <w:p w:rsidR="00C87BD7" w:rsidRPr="0085773A" w:rsidRDefault="00891F7F">
      <w:pPr>
        <w:pStyle w:val="Lijstalinea"/>
        <w:numPr>
          <w:ilvl w:val="0"/>
          <w:numId w:val="48"/>
        </w:numPr>
        <w:tabs>
          <w:tab w:val="left" w:pos="512"/>
        </w:tabs>
        <w:spacing w:line="215" w:lineRule="exact"/>
        <w:ind w:firstLine="0"/>
        <w:rPr>
          <w:sz w:val="18"/>
          <w:szCs w:val="18"/>
          <w:lang w:val="nl-NL"/>
        </w:rPr>
      </w:pPr>
      <w:r w:rsidRPr="0085773A">
        <w:rPr>
          <w:color w:val="320032"/>
          <w:sz w:val="18"/>
          <w:szCs w:val="18"/>
          <w:lang w:val="nl-NL"/>
        </w:rPr>
        <w:t>Voor verwarming mag gebruik worden gemaakt</w:t>
      </w:r>
      <w:r w:rsidRPr="0085773A">
        <w:rPr>
          <w:color w:val="320032"/>
          <w:spacing w:val="-20"/>
          <w:sz w:val="18"/>
          <w:szCs w:val="18"/>
          <w:lang w:val="nl-NL"/>
        </w:rPr>
        <w:t xml:space="preserve"> </w:t>
      </w:r>
      <w:r w:rsidRPr="0085773A">
        <w:rPr>
          <w:color w:val="320032"/>
          <w:sz w:val="18"/>
          <w:szCs w:val="18"/>
          <w:lang w:val="nl-NL"/>
        </w:rPr>
        <w:t>van:</w:t>
      </w:r>
    </w:p>
    <w:p w:rsidR="00C87BD7" w:rsidRPr="0085773A" w:rsidRDefault="00891F7F">
      <w:pPr>
        <w:pStyle w:val="Lijstalinea"/>
        <w:numPr>
          <w:ilvl w:val="1"/>
          <w:numId w:val="48"/>
        </w:numPr>
        <w:tabs>
          <w:tab w:val="left" w:pos="869"/>
        </w:tabs>
        <w:spacing w:line="259" w:lineRule="auto"/>
        <w:ind w:right="143" w:hanging="348"/>
        <w:rPr>
          <w:sz w:val="18"/>
          <w:szCs w:val="18"/>
          <w:lang w:val="nl-NL"/>
        </w:rPr>
      </w:pPr>
      <w:r w:rsidRPr="0085773A">
        <w:rPr>
          <w:color w:val="320032"/>
          <w:sz w:val="18"/>
          <w:szCs w:val="18"/>
          <w:lang w:val="nl-NL"/>
        </w:rPr>
        <w:t>centrale verwarming onder voorwaarde dat gebruik wordt gemaakt van water of stoom onder lage druk;</w:t>
      </w:r>
    </w:p>
    <w:p w:rsidR="00C87BD7" w:rsidRPr="0085773A" w:rsidRDefault="00891F7F">
      <w:pPr>
        <w:pStyle w:val="Lijstalinea"/>
        <w:numPr>
          <w:ilvl w:val="1"/>
          <w:numId w:val="48"/>
        </w:numPr>
        <w:tabs>
          <w:tab w:val="left" w:pos="869"/>
        </w:tabs>
        <w:spacing w:before="100" w:line="254" w:lineRule="auto"/>
        <w:ind w:right="211" w:hanging="352"/>
        <w:rPr>
          <w:sz w:val="18"/>
          <w:szCs w:val="18"/>
          <w:lang w:val="nl-NL"/>
        </w:rPr>
      </w:pPr>
      <w:r w:rsidRPr="0085773A">
        <w:rPr>
          <w:color w:val="320032"/>
          <w:sz w:val="18"/>
          <w:szCs w:val="18"/>
          <w:lang w:val="nl-NL"/>
        </w:rPr>
        <w:t>elektrische verwarming onder voorwaarde dat alleen afgesloten radiatoren worden gebruikt en de oppervlaktetemperatuur van de radiatoren maximaal 100°C</w:t>
      </w:r>
      <w:r w:rsidRPr="0085773A">
        <w:rPr>
          <w:color w:val="320032"/>
          <w:spacing w:val="-32"/>
          <w:sz w:val="18"/>
          <w:szCs w:val="18"/>
          <w:lang w:val="nl-NL"/>
        </w:rPr>
        <w:t xml:space="preserve"> </w:t>
      </w:r>
      <w:r w:rsidRPr="0085773A">
        <w:rPr>
          <w:color w:val="320032"/>
          <w:sz w:val="18"/>
          <w:szCs w:val="18"/>
          <w:lang w:val="nl-NL"/>
        </w:rPr>
        <w:t>bedraagt;</w:t>
      </w:r>
    </w:p>
    <w:p w:rsidR="00C87BD7" w:rsidRPr="0085773A" w:rsidRDefault="00C87BD7">
      <w:pPr>
        <w:pStyle w:val="Plattetekst"/>
        <w:spacing w:before="2"/>
        <w:rPr>
          <w:lang w:val="nl-NL"/>
        </w:rPr>
      </w:pPr>
    </w:p>
    <w:p w:rsidR="00C87BD7" w:rsidRPr="0085773A" w:rsidRDefault="00C87BD7" w:rsidP="00171CB4">
      <w:pPr>
        <w:pStyle w:val="Lijstalinea"/>
        <w:tabs>
          <w:tab w:val="left" w:pos="512"/>
        </w:tabs>
        <w:spacing w:line="259" w:lineRule="auto"/>
        <w:ind w:left="268" w:right="554" w:firstLine="0"/>
        <w:rPr>
          <w:sz w:val="18"/>
          <w:szCs w:val="18"/>
          <w:lang w:val="nl-NL"/>
        </w:rPr>
      </w:pPr>
    </w:p>
    <w:p w:rsidR="00C87BD7" w:rsidRPr="0085773A" w:rsidRDefault="00891F7F">
      <w:pPr>
        <w:pStyle w:val="Kop1"/>
        <w:rPr>
          <w:lang w:val="nl-NL"/>
        </w:rPr>
      </w:pPr>
      <w:r w:rsidRPr="0085773A">
        <w:rPr>
          <w:color w:val="000099"/>
          <w:lang w:val="nl-NL"/>
        </w:rPr>
        <w:t>13200 Constructieve eisen en inrichting munitieonderhoudsgebouwen</w:t>
      </w:r>
    </w:p>
    <w:p w:rsidR="00C87BD7" w:rsidRPr="0085773A" w:rsidRDefault="00C87BD7">
      <w:pPr>
        <w:pStyle w:val="Plattetekst"/>
        <w:spacing w:before="3"/>
        <w:rPr>
          <w:b/>
          <w:lang w:val="nl-NL"/>
        </w:rPr>
      </w:pPr>
    </w:p>
    <w:p w:rsidR="00C87BD7" w:rsidRPr="0085773A" w:rsidRDefault="00891F7F">
      <w:pPr>
        <w:pStyle w:val="Plattetekst"/>
        <w:spacing w:line="259" w:lineRule="auto"/>
        <w:ind w:left="268" w:right="88"/>
        <w:rPr>
          <w:lang w:val="nl-NL"/>
        </w:rPr>
      </w:pPr>
      <w:r w:rsidRPr="0085773A">
        <w:rPr>
          <w:color w:val="320032"/>
          <w:lang w:val="nl-NL"/>
        </w:rPr>
        <w:t>13201 De constructieve eisen en inrichting van een munitieonderhoudsgebouw wijkt op de volgende punten af van de constructieve eisen en inrichting van een munitiewerkplaats (artikel 13101 t/m 13114):</w:t>
      </w:r>
    </w:p>
    <w:p w:rsidR="00C87BD7" w:rsidRPr="0085773A" w:rsidRDefault="00C87BD7">
      <w:pPr>
        <w:pStyle w:val="Plattetekst"/>
        <w:spacing w:before="9"/>
        <w:rPr>
          <w:lang w:val="nl-NL"/>
        </w:rPr>
      </w:pPr>
    </w:p>
    <w:p w:rsidR="00C87BD7" w:rsidRPr="0085773A" w:rsidRDefault="00891F7F">
      <w:pPr>
        <w:pStyle w:val="Lijstalinea"/>
        <w:numPr>
          <w:ilvl w:val="0"/>
          <w:numId w:val="46"/>
        </w:numPr>
        <w:tabs>
          <w:tab w:val="left" w:pos="869"/>
        </w:tabs>
        <w:spacing w:before="1"/>
        <w:ind w:hanging="355"/>
        <w:rPr>
          <w:sz w:val="18"/>
          <w:szCs w:val="18"/>
          <w:lang w:val="nl-NL"/>
        </w:rPr>
      </w:pPr>
      <w:r w:rsidRPr="0085773A">
        <w:rPr>
          <w:color w:val="320032"/>
          <w:sz w:val="18"/>
          <w:szCs w:val="18"/>
          <w:lang w:val="nl-NL"/>
        </w:rPr>
        <w:t>Artikel 13101, lid 1 en de artikelen 13102 en 13109 zijn niet van</w:t>
      </w:r>
      <w:r w:rsidRPr="0085773A">
        <w:rPr>
          <w:color w:val="320032"/>
          <w:spacing w:val="-36"/>
          <w:sz w:val="18"/>
          <w:szCs w:val="18"/>
          <w:lang w:val="nl-NL"/>
        </w:rPr>
        <w:t xml:space="preserve"> </w:t>
      </w:r>
      <w:r w:rsidRPr="0085773A">
        <w:rPr>
          <w:color w:val="320032"/>
          <w:sz w:val="18"/>
          <w:szCs w:val="18"/>
          <w:lang w:val="nl-NL"/>
        </w:rPr>
        <w:t>toepassing;</w:t>
      </w:r>
    </w:p>
    <w:p w:rsidR="00C87BD7" w:rsidRPr="0085773A" w:rsidRDefault="00891F7F">
      <w:pPr>
        <w:pStyle w:val="Lijstalinea"/>
        <w:numPr>
          <w:ilvl w:val="0"/>
          <w:numId w:val="46"/>
        </w:numPr>
        <w:tabs>
          <w:tab w:val="left" w:pos="869"/>
        </w:tabs>
        <w:spacing w:before="14" w:line="259" w:lineRule="auto"/>
        <w:ind w:right="571" w:hanging="355"/>
        <w:rPr>
          <w:sz w:val="18"/>
          <w:szCs w:val="18"/>
          <w:lang w:val="nl-NL"/>
        </w:rPr>
      </w:pPr>
      <w:r w:rsidRPr="0085773A">
        <w:rPr>
          <w:color w:val="320032"/>
          <w:sz w:val="18"/>
          <w:szCs w:val="18"/>
          <w:lang w:val="nl-NL"/>
        </w:rPr>
        <w:t>Artikel 13111, lid 6 wijzigen in: ‘De elektrische installatie en het elektrische materieel moeten voldoen aan beschermingsgraad</w:t>
      </w:r>
      <w:r w:rsidRPr="0085773A">
        <w:rPr>
          <w:color w:val="320032"/>
          <w:spacing w:val="-18"/>
          <w:sz w:val="18"/>
          <w:szCs w:val="18"/>
          <w:lang w:val="nl-NL"/>
        </w:rPr>
        <w:t xml:space="preserve"> </w:t>
      </w:r>
      <w:r w:rsidRPr="0085773A">
        <w:rPr>
          <w:color w:val="320032"/>
          <w:sz w:val="18"/>
          <w:szCs w:val="18"/>
          <w:lang w:val="nl-NL"/>
        </w:rPr>
        <w:t>IP5X.’.</w:t>
      </w:r>
    </w:p>
    <w:p w:rsidR="00C87BD7" w:rsidRPr="0085773A" w:rsidRDefault="00C87BD7">
      <w:pPr>
        <w:pStyle w:val="Plattetekst"/>
        <w:spacing w:before="9"/>
        <w:rPr>
          <w:lang w:val="nl-NL"/>
        </w:rPr>
      </w:pPr>
    </w:p>
    <w:p w:rsidR="00C87BD7" w:rsidRPr="0085773A" w:rsidRDefault="00665438" w:rsidP="00EB45CB">
      <w:pPr>
        <w:pStyle w:val="Plattetekst"/>
        <w:spacing w:before="4"/>
        <w:rPr>
          <w:lang w:val="nl-NL"/>
        </w:rPr>
      </w:pPr>
      <w:r w:rsidRPr="0085773A">
        <w:rPr>
          <w:noProof/>
          <w:lang w:val="nl-NL" w:eastAsia="nl-NL"/>
        </w:rPr>
        <mc:AlternateContent>
          <mc:Choice Requires="wpg">
            <w:drawing>
              <wp:anchor distT="0" distB="0" distL="0" distR="0" simplePos="0" relativeHeight="1528" behindDoc="0" locked="0" layoutInCell="1" allowOverlap="1" wp14:anchorId="1F62367B" wp14:editId="0AC42F3B">
                <wp:simplePos x="0" y="0"/>
                <wp:positionH relativeFrom="page">
                  <wp:posOffset>775335</wp:posOffset>
                </wp:positionH>
                <wp:positionV relativeFrom="paragraph">
                  <wp:posOffset>112395</wp:posOffset>
                </wp:positionV>
                <wp:extent cx="6096635" cy="19050"/>
                <wp:effectExtent l="3810" t="5715" r="5080" b="3810"/>
                <wp:wrapTopAndBottom/>
                <wp:docPr id="3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635" cy="19050"/>
                          <a:chOff x="1221" y="177"/>
                          <a:chExt cx="9601" cy="30"/>
                        </a:xfrm>
                      </wpg:grpSpPr>
                      <wps:wsp>
                        <wps:cNvPr id="34" name="Line 10"/>
                        <wps:cNvCnPr>
                          <a:cxnSpLocks noChangeShapeType="1"/>
                        </wps:cNvCnPr>
                        <wps:spPr bwMode="auto">
                          <a:xfrm>
                            <a:off x="10814" y="184"/>
                            <a:ext cx="0" cy="0"/>
                          </a:xfrm>
                          <a:prstGeom prst="line">
                            <a:avLst/>
                          </a:prstGeom>
                          <a:noFill/>
                          <a:ln w="9144">
                            <a:solidFill>
                              <a:srgbClr val="A0A0A0"/>
                            </a:solidFill>
                            <a:round/>
                            <a:headEnd/>
                            <a:tailEnd/>
                          </a:ln>
                          <a:extLst>
                            <a:ext uri="{909E8E84-426E-40DD-AFC4-6F175D3DCCD1}">
                              <a14:hiddenFill xmlns:a14="http://schemas.microsoft.com/office/drawing/2010/main">
                                <a:noFill/>
                              </a14:hiddenFill>
                            </a:ext>
                          </a:extLst>
                        </wps:spPr>
                        <wps:bodyPr/>
                      </wps:wsp>
                      <wps:wsp>
                        <wps:cNvPr id="35" name="Line 9"/>
                        <wps:cNvCnPr>
                          <a:cxnSpLocks noChangeShapeType="1"/>
                        </wps:cNvCnPr>
                        <wps:spPr bwMode="auto">
                          <a:xfrm>
                            <a:off x="10814" y="199"/>
                            <a:ext cx="0" cy="0"/>
                          </a:xfrm>
                          <a:prstGeom prst="line">
                            <a:avLst/>
                          </a:prstGeom>
                          <a:noFill/>
                          <a:ln w="9144">
                            <a:solidFill>
                              <a:srgbClr val="F0F0F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B80F1C" id="Group 8" o:spid="_x0000_s1026" style="position:absolute;margin-left:61.05pt;margin-top:8.85pt;width:480.05pt;height:1.5pt;z-index:1528;mso-wrap-distance-left:0;mso-wrap-distance-right:0;mso-position-horizontal-relative:page" coordorigin="1221,177" coordsize="96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">
                <v:line id="Line 10" o:spid="_x0000_s1027" style="position:absolute;visibility:visible;mso-wrap-style:square" from="10814,184" to="1081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" strokecolor="#a0a0a0" strokeweight=".72pt"/>
                <v:line id="Line 9" o:spid="_x0000_s1028" style="position:absolute;visibility:visible;mso-wrap-style:square" from="10814,199" to="10814,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" strokecolor="#f0f0f0" strokeweight=".72pt"/>
                <w10:wrap type="topAndBottom" anchorx="page"/>
              </v:group>
            </w:pict>
          </mc:Fallback>
        </mc:AlternateContent>
      </w:r>
    </w:p>
    <w:p w:rsidR="00C87BD7" w:rsidRPr="0085773A" w:rsidRDefault="00891F7F">
      <w:pPr>
        <w:pStyle w:val="Kop1"/>
      </w:pPr>
      <w:r w:rsidRPr="0085773A">
        <w:rPr>
          <w:color w:val="000099"/>
        </w:rPr>
        <w:t>Bijlage 6. Bliksembeveiliging</w:t>
      </w:r>
    </w:p>
    <w:p w:rsidR="00C87BD7" w:rsidRPr="0085773A" w:rsidRDefault="00C87BD7">
      <w:pPr>
        <w:pStyle w:val="Plattetekst"/>
        <w:spacing w:before="2"/>
        <w:rPr>
          <w:b/>
        </w:rPr>
      </w:pPr>
    </w:p>
    <w:p w:rsidR="00C87BD7" w:rsidRPr="0085773A" w:rsidRDefault="00891F7F">
      <w:pPr>
        <w:pStyle w:val="Plattetekst"/>
        <w:ind w:left="268"/>
      </w:pPr>
      <w:r w:rsidRPr="0085773A">
        <w:rPr>
          <w:color w:val="320032"/>
        </w:rPr>
        <w:t>Bliksembeveiliging van munitiemagazijnen</w:t>
      </w:r>
    </w:p>
    <w:p w:rsidR="00C87BD7" w:rsidRPr="0085773A" w:rsidRDefault="00891F7F">
      <w:pPr>
        <w:pStyle w:val="Lijstalinea"/>
        <w:numPr>
          <w:ilvl w:val="0"/>
          <w:numId w:val="7"/>
        </w:numPr>
        <w:tabs>
          <w:tab w:val="left" w:pos="627"/>
        </w:tabs>
        <w:spacing w:before="90"/>
        <w:ind w:firstLine="0"/>
        <w:rPr>
          <w:sz w:val="18"/>
          <w:szCs w:val="18"/>
        </w:rPr>
      </w:pPr>
      <w:r w:rsidRPr="0085773A">
        <w:rPr>
          <w:color w:val="320032"/>
          <w:sz w:val="18"/>
          <w:szCs w:val="18"/>
        </w:rPr>
        <w:t>Bliksembeveiliging door middel van</w:t>
      </w:r>
      <w:r w:rsidRPr="0085773A">
        <w:rPr>
          <w:color w:val="320032"/>
          <w:spacing w:val="-21"/>
          <w:sz w:val="18"/>
          <w:szCs w:val="18"/>
        </w:rPr>
        <w:t xml:space="preserve"> </w:t>
      </w:r>
      <w:r w:rsidRPr="0085773A">
        <w:rPr>
          <w:color w:val="320032"/>
          <w:sz w:val="18"/>
          <w:szCs w:val="18"/>
        </w:rPr>
        <w:t>vangdraden</w:t>
      </w:r>
    </w:p>
    <w:p w:rsidR="00C87BD7" w:rsidRPr="0085773A" w:rsidRDefault="00891F7F">
      <w:pPr>
        <w:pStyle w:val="Lijstalinea"/>
        <w:numPr>
          <w:ilvl w:val="0"/>
          <w:numId w:val="7"/>
        </w:numPr>
        <w:tabs>
          <w:tab w:val="left" w:pos="627"/>
        </w:tabs>
        <w:spacing w:before="90" w:line="256" w:lineRule="auto"/>
        <w:ind w:right="198" w:firstLine="0"/>
        <w:rPr>
          <w:sz w:val="18"/>
          <w:szCs w:val="18"/>
          <w:lang w:val="nl-NL"/>
        </w:rPr>
      </w:pPr>
      <w:r w:rsidRPr="0085773A">
        <w:rPr>
          <w:color w:val="320032"/>
          <w:sz w:val="18"/>
          <w:szCs w:val="18"/>
          <w:lang w:val="nl-NL"/>
        </w:rPr>
        <w:t>Een magazijn of een complex magazijnen kan tegen blikseminslag worden beveiligd door middel van vangdraden, die op een bepaalde hoogte boven de grond worden uitgespannen. De beschermde zone, die aldus ontstaat, kan worden geconstrueerd op de wijze, aangegeven in bijgaande figuren. Daarbij geldt, dat de afstand tussen enig punt van het te beschermen object enerzijds en de vangdraden of ondersteuningsmasten anderzijds nergens kleiner mag zijn dan 2 meter en dat bij de constructie moet worden uitgegaan van het laagste punt van de doorhangende vangdraden.(Zie ook NEN-EN-IEC 62305- 3)</w:t>
      </w:r>
    </w:p>
    <w:p w:rsidR="00C87BD7" w:rsidRPr="0085773A" w:rsidRDefault="00891F7F">
      <w:pPr>
        <w:pStyle w:val="Lijstalinea"/>
        <w:numPr>
          <w:ilvl w:val="0"/>
          <w:numId w:val="7"/>
        </w:numPr>
        <w:tabs>
          <w:tab w:val="left" w:pos="627"/>
        </w:tabs>
        <w:spacing w:before="75" w:line="259" w:lineRule="auto"/>
        <w:ind w:right="574" w:firstLine="0"/>
        <w:rPr>
          <w:sz w:val="18"/>
          <w:szCs w:val="18"/>
          <w:lang w:val="nl-NL"/>
        </w:rPr>
      </w:pPr>
      <w:r w:rsidRPr="0085773A">
        <w:rPr>
          <w:color w:val="320032"/>
          <w:sz w:val="18"/>
          <w:szCs w:val="18"/>
          <w:lang w:val="nl-NL"/>
        </w:rPr>
        <w:t>Als vangdraad kan gevlochten koper- of bronskabel worden gebruikt met een doorsnede van ten minst 25 mm2 dan wel een draad van massief koper met een doorsnede van ten minste 50</w:t>
      </w:r>
      <w:r w:rsidRPr="0085773A">
        <w:rPr>
          <w:color w:val="320032"/>
          <w:spacing w:val="-38"/>
          <w:sz w:val="18"/>
          <w:szCs w:val="18"/>
          <w:lang w:val="nl-NL"/>
        </w:rPr>
        <w:t xml:space="preserve"> </w:t>
      </w:r>
      <w:r w:rsidRPr="0085773A">
        <w:rPr>
          <w:color w:val="320032"/>
          <w:sz w:val="18"/>
          <w:szCs w:val="18"/>
          <w:lang w:val="nl-NL"/>
        </w:rPr>
        <w:t>mm2.</w:t>
      </w:r>
    </w:p>
    <w:p w:rsidR="00C87BD7" w:rsidRPr="0085773A" w:rsidRDefault="00891F7F">
      <w:pPr>
        <w:pStyle w:val="Lijstalinea"/>
        <w:numPr>
          <w:ilvl w:val="0"/>
          <w:numId w:val="7"/>
        </w:numPr>
        <w:tabs>
          <w:tab w:val="left" w:pos="627"/>
        </w:tabs>
        <w:spacing w:before="71" w:line="256" w:lineRule="auto"/>
        <w:ind w:right="221" w:firstLine="0"/>
        <w:jc w:val="both"/>
        <w:rPr>
          <w:sz w:val="18"/>
          <w:szCs w:val="18"/>
          <w:lang w:val="nl-NL"/>
        </w:rPr>
      </w:pPr>
      <w:r w:rsidRPr="0085773A">
        <w:rPr>
          <w:color w:val="320032"/>
          <w:sz w:val="18"/>
          <w:szCs w:val="18"/>
          <w:lang w:val="nl-NL"/>
        </w:rPr>
        <w:t>De vangdraden moeten worden ondersteund door houten of metalen masten, die niet verder dan 50 m van elkaar af mogen staan. Elke mast moet zijn voorzien van een metalen stang of opvanger van een lengte van ten minste 1</w:t>
      </w:r>
      <w:r w:rsidRPr="0085773A">
        <w:rPr>
          <w:color w:val="320032"/>
          <w:spacing w:val="-9"/>
          <w:sz w:val="18"/>
          <w:szCs w:val="18"/>
          <w:lang w:val="nl-NL"/>
        </w:rPr>
        <w:t xml:space="preserve"> </w:t>
      </w:r>
      <w:r w:rsidRPr="0085773A">
        <w:rPr>
          <w:color w:val="320032"/>
          <w:sz w:val="18"/>
          <w:szCs w:val="18"/>
          <w:lang w:val="nl-NL"/>
        </w:rPr>
        <w:t>m.</w:t>
      </w:r>
    </w:p>
    <w:p w:rsidR="00C87BD7" w:rsidRPr="0085773A" w:rsidRDefault="00891F7F">
      <w:pPr>
        <w:pStyle w:val="Lijstalinea"/>
        <w:numPr>
          <w:ilvl w:val="0"/>
          <w:numId w:val="7"/>
        </w:numPr>
        <w:tabs>
          <w:tab w:val="left" w:pos="627"/>
        </w:tabs>
        <w:spacing w:before="75" w:line="256" w:lineRule="auto"/>
        <w:ind w:right="332" w:firstLine="0"/>
        <w:rPr>
          <w:sz w:val="18"/>
          <w:szCs w:val="18"/>
          <w:lang w:val="nl-NL"/>
        </w:rPr>
      </w:pPr>
      <w:r w:rsidRPr="0085773A">
        <w:rPr>
          <w:color w:val="320032"/>
          <w:sz w:val="18"/>
          <w:szCs w:val="18"/>
          <w:lang w:val="nl-NL"/>
        </w:rPr>
        <w:t>Vangdraad en opvanger moeten bij elke mast deugdelijk worden verbonden met een aardelektrode met behulp van een koperkabel of koperdraad als bedoeld in punt 12. Bij een metalen mast kan het mastlichaam gedeeltelijk een aparte afgaande leiding</w:t>
      </w:r>
      <w:r w:rsidRPr="0085773A">
        <w:rPr>
          <w:color w:val="320032"/>
          <w:spacing w:val="-36"/>
          <w:sz w:val="18"/>
          <w:szCs w:val="18"/>
          <w:lang w:val="nl-NL"/>
        </w:rPr>
        <w:t xml:space="preserve"> </w:t>
      </w:r>
      <w:r w:rsidRPr="0085773A">
        <w:rPr>
          <w:color w:val="320032"/>
          <w:sz w:val="18"/>
          <w:szCs w:val="18"/>
          <w:lang w:val="nl-NL"/>
        </w:rPr>
        <w:t>vervangen.</w:t>
      </w:r>
    </w:p>
    <w:p w:rsidR="00C87BD7" w:rsidRPr="0085773A" w:rsidRDefault="00891F7F">
      <w:pPr>
        <w:pStyle w:val="Lijstalinea"/>
        <w:numPr>
          <w:ilvl w:val="0"/>
          <w:numId w:val="7"/>
        </w:numPr>
        <w:tabs>
          <w:tab w:val="left" w:pos="627"/>
        </w:tabs>
        <w:spacing w:before="75" w:line="256" w:lineRule="auto"/>
        <w:ind w:right="244" w:firstLine="0"/>
        <w:rPr>
          <w:sz w:val="18"/>
          <w:szCs w:val="18"/>
          <w:lang w:val="nl-NL"/>
        </w:rPr>
      </w:pPr>
      <w:r w:rsidRPr="0085773A">
        <w:rPr>
          <w:color w:val="320032"/>
          <w:sz w:val="18"/>
          <w:szCs w:val="18"/>
          <w:lang w:val="nl-NL"/>
        </w:rPr>
        <w:t>De aardelektrode wordt in de nabijheid van de mast in de grond aangebracht. Als zodanig bezigt men bij voorkeur een buis van bijv. gegalvaniseerd staal met een diameter van ongeveer 5 cm, die ten minste 6 m in de grond reikt. De afstand tussen aardelektrode en andere in de grond aanwezige geleiders, zoals waterleidingbuizen, elektrische kabels en dergelijke, moet ten minste 2 m bedragen. De verbinding tussen aardelektrode en afgaande leiding moet losneembaar zijn, zodat de verspreidingsweerstand van elke aardelektrode afzonderlijk kan worden</w:t>
      </w:r>
      <w:r w:rsidRPr="0085773A">
        <w:rPr>
          <w:color w:val="320032"/>
          <w:spacing w:val="-33"/>
          <w:sz w:val="18"/>
          <w:szCs w:val="18"/>
          <w:lang w:val="nl-NL"/>
        </w:rPr>
        <w:t xml:space="preserve"> </w:t>
      </w:r>
      <w:r w:rsidRPr="0085773A">
        <w:rPr>
          <w:color w:val="320032"/>
          <w:sz w:val="18"/>
          <w:szCs w:val="18"/>
          <w:lang w:val="nl-NL"/>
        </w:rPr>
        <w:t>gemeten.</w:t>
      </w:r>
    </w:p>
    <w:p w:rsidR="00C87BD7" w:rsidRPr="0085773A" w:rsidRDefault="00891F7F">
      <w:pPr>
        <w:pStyle w:val="Lijstalinea"/>
        <w:numPr>
          <w:ilvl w:val="0"/>
          <w:numId w:val="7"/>
        </w:numPr>
        <w:tabs>
          <w:tab w:val="left" w:pos="627"/>
        </w:tabs>
        <w:spacing w:before="75" w:line="256" w:lineRule="auto"/>
        <w:ind w:right="302" w:firstLine="0"/>
        <w:rPr>
          <w:sz w:val="18"/>
          <w:szCs w:val="18"/>
          <w:lang w:val="nl-NL"/>
        </w:rPr>
      </w:pPr>
      <w:r w:rsidRPr="0085773A">
        <w:rPr>
          <w:color w:val="320032"/>
          <w:sz w:val="18"/>
          <w:szCs w:val="18"/>
          <w:lang w:val="nl-NL"/>
        </w:rPr>
        <w:t>De goede werking van de bliksembeveiligingsinstallatie hangt voornamelijk af van de verspreidingsweerstand van de aardelektroden. Men moet er naar streven, dat zij per elektrode niet meer dan 10 ohm en voor alle elektroden tezamen - indien ze op de wijze, aangegeven in het volgende punt met elkaar worden verbonden - niet meer dan 1 ohm</w:t>
      </w:r>
      <w:r w:rsidRPr="0085773A">
        <w:rPr>
          <w:color w:val="320032"/>
          <w:spacing w:val="-30"/>
          <w:sz w:val="18"/>
          <w:szCs w:val="18"/>
          <w:lang w:val="nl-NL"/>
        </w:rPr>
        <w:t xml:space="preserve"> </w:t>
      </w:r>
      <w:r w:rsidRPr="0085773A">
        <w:rPr>
          <w:color w:val="320032"/>
          <w:sz w:val="18"/>
          <w:szCs w:val="18"/>
          <w:lang w:val="nl-NL"/>
        </w:rPr>
        <w:t>bedraagt.</w:t>
      </w:r>
    </w:p>
    <w:p w:rsidR="00C87BD7" w:rsidRPr="0085773A" w:rsidRDefault="00891F7F">
      <w:pPr>
        <w:pStyle w:val="Lijstalinea"/>
        <w:numPr>
          <w:ilvl w:val="0"/>
          <w:numId w:val="7"/>
        </w:numPr>
        <w:tabs>
          <w:tab w:val="left" w:pos="627"/>
        </w:tabs>
        <w:spacing w:before="75" w:line="256" w:lineRule="auto"/>
        <w:ind w:right="495" w:firstLine="0"/>
        <w:rPr>
          <w:sz w:val="18"/>
          <w:szCs w:val="18"/>
          <w:lang w:val="nl-NL"/>
        </w:rPr>
      </w:pPr>
      <w:r w:rsidRPr="0085773A">
        <w:rPr>
          <w:color w:val="320032"/>
          <w:sz w:val="18"/>
          <w:szCs w:val="18"/>
          <w:lang w:val="nl-NL"/>
        </w:rPr>
        <w:t>De verspreidingsweerstand wordt verkleind - en dus de beschermende werking van de installatie verhoogd - indien de aardelektroden worden verbonden door middel van een draad massief koper als bedoeld in punt 12, aangebracht op een diepte van ongeveer 0,5 m in de</w:t>
      </w:r>
      <w:r w:rsidRPr="0085773A">
        <w:rPr>
          <w:color w:val="320032"/>
          <w:spacing w:val="-34"/>
          <w:sz w:val="18"/>
          <w:szCs w:val="18"/>
          <w:lang w:val="nl-NL"/>
        </w:rPr>
        <w:t xml:space="preserve"> </w:t>
      </w:r>
      <w:r w:rsidRPr="0085773A">
        <w:rPr>
          <w:color w:val="320032"/>
          <w:sz w:val="18"/>
          <w:szCs w:val="18"/>
          <w:lang w:val="nl-NL"/>
        </w:rPr>
        <w:t>grond.</w:t>
      </w:r>
    </w:p>
    <w:p w:rsidR="00C87BD7" w:rsidRPr="0085773A" w:rsidRDefault="00891F7F">
      <w:pPr>
        <w:pStyle w:val="Lijstalinea"/>
        <w:numPr>
          <w:ilvl w:val="0"/>
          <w:numId w:val="7"/>
        </w:numPr>
        <w:tabs>
          <w:tab w:val="left" w:pos="627"/>
        </w:tabs>
        <w:spacing w:before="75" w:line="256" w:lineRule="auto"/>
        <w:ind w:right="185" w:firstLine="0"/>
        <w:rPr>
          <w:sz w:val="18"/>
          <w:szCs w:val="18"/>
        </w:rPr>
      </w:pPr>
      <w:r w:rsidRPr="0085773A">
        <w:rPr>
          <w:color w:val="320032"/>
          <w:sz w:val="18"/>
          <w:szCs w:val="18"/>
          <w:lang w:val="nl-NL"/>
        </w:rPr>
        <w:t xml:space="preserve">Indien de verbinding een andere in de bodem aanwezige geleider, die een beschermd gebouw binnengaat, op minder dan 2 m moet naderen, moet zij evenwel achterwege blijven, met dien verstande echter, dat aardelektroden met een verspreidingsweerstand van meer dan 10 ohm in elk geval met een of meer elektroden in de buurt moet worden verbonden, zodat de verspreidingsweerstand van de aldus ontstane groep kleiner wordt dan 10 ohm. </w:t>
      </w:r>
      <w:r w:rsidRPr="0085773A">
        <w:rPr>
          <w:color w:val="320032"/>
          <w:sz w:val="18"/>
          <w:szCs w:val="18"/>
        </w:rPr>
        <w:t>(Zie ook NEN-EN-IEC</w:t>
      </w:r>
      <w:r w:rsidRPr="0085773A">
        <w:rPr>
          <w:color w:val="320032"/>
          <w:spacing w:val="-32"/>
          <w:sz w:val="18"/>
          <w:szCs w:val="18"/>
        </w:rPr>
        <w:t xml:space="preserve"> </w:t>
      </w:r>
      <w:r w:rsidRPr="0085773A">
        <w:rPr>
          <w:color w:val="320032"/>
          <w:sz w:val="18"/>
          <w:szCs w:val="18"/>
        </w:rPr>
        <w:t>62305-3)</w:t>
      </w:r>
    </w:p>
    <w:p w:rsidR="00C87BD7" w:rsidRPr="0085773A" w:rsidRDefault="00891F7F">
      <w:pPr>
        <w:pStyle w:val="Lijstalinea"/>
        <w:numPr>
          <w:ilvl w:val="0"/>
          <w:numId w:val="6"/>
        </w:numPr>
        <w:tabs>
          <w:tab w:val="left" w:pos="627"/>
        </w:tabs>
        <w:spacing w:before="72"/>
        <w:ind w:firstLine="0"/>
        <w:rPr>
          <w:sz w:val="18"/>
          <w:szCs w:val="18"/>
        </w:rPr>
      </w:pPr>
      <w:r w:rsidRPr="0085773A">
        <w:rPr>
          <w:color w:val="320032"/>
          <w:sz w:val="18"/>
          <w:szCs w:val="18"/>
        </w:rPr>
        <w:t>Bliksembeveiliging door middel van</w:t>
      </w:r>
      <w:r w:rsidRPr="0085773A">
        <w:rPr>
          <w:color w:val="320032"/>
          <w:spacing w:val="-26"/>
          <w:sz w:val="18"/>
          <w:szCs w:val="18"/>
        </w:rPr>
        <w:t xml:space="preserve"> </w:t>
      </w:r>
      <w:r w:rsidRPr="0085773A">
        <w:rPr>
          <w:color w:val="320032"/>
          <w:sz w:val="18"/>
          <w:szCs w:val="18"/>
        </w:rPr>
        <w:t>opvangstangen</w:t>
      </w:r>
    </w:p>
    <w:p w:rsidR="00C87BD7" w:rsidRPr="0085773A" w:rsidRDefault="00891F7F">
      <w:pPr>
        <w:pStyle w:val="Lijstalinea"/>
        <w:numPr>
          <w:ilvl w:val="0"/>
          <w:numId w:val="6"/>
        </w:numPr>
        <w:tabs>
          <w:tab w:val="left" w:pos="627"/>
        </w:tabs>
        <w:spacing w:before="90" w:line="256" w:lineRule="auto"/>
        <w:ind w:right="330" w:firstLine="0"/>
        <w:rPr>
          <w:sz w:val="18"/>
          <w:szCs w:val="18"/>
          <w:lang w:val="nl-NL"/>
        </w:rPr>
      </w:pPr>
      <w:r w:rsidRPr="0085773A">
        <w:rPr>
          <w:color w:val="320032"/>
          <w:sz w:val="18"/>
          <w:szCs w:val="18"/>
          <w:lang w:val="nl-NL"/>
        </w:rPr>
        <w:t>Een magazijn of een complex magazijnen kan, behalve door vangdraden als bedoeld onder 10, ook tegen blikseminslag worden beveiligd met behulp van een aantal even hoge opvangstangen, die overigens het te beschermen object nergens dichter dan tot op 2 m mogen</w:t>
      </w:r>
      <w:r w:rsidRPr="0085773A">
        <w:rPr>
          <w:color w:val="320032"/>
          <w:spacing w:val="-38"/>
          <w:sz w:val="18"/>
          <w:szCs w:val="18"/>
          <w:lang w:val="nl-NL"/>
        </w:rPr>
        <w:t xml:space="preserve"> </w:t>
      </w:r>
      <w:r w:rsidRPr="0085773A">
        <w:rPr>
          <w:color w:val="320032"/>
          <w:sz w:val="18"/>
          <w:szCs w:val="18"/>
          <w:lang w:val="nl-NL"/>
        </w:rPr>
        <w:t>naderen.</w:t>
      </w:r>
    </w:p>
    <w:p w:rsidR="00C87BD7" w:rsidRPr="0085773A" w:rsidRDefault="00891F7F" w:rsidP="00F602F2">
      <w:pPr>
        <w:pStyle w:val="Lijstalinea"/>
        <w:numPr>
          <w:ilvl w:val="0"/>
          <w:numId w:val="6"/>
        </w:numPr>
        <w:tabs>
          <w:tab w:val="left" w:pos="627"/>
        </w:tabs>
        <w:spacing w:before="100" w:line="254" w:lineRule="auto"/>
        <w:ind w:right="147" w:firstLine="0"/>
        <w:jc w:val="both"/>
        <w:rPr>
          <w:sz w:val="18"/>
          <w:szCs w:val="18"/>
          <w:lang w:val="nl-NL"/>
        </w:rPr>
      </w:pPr>
      <w:r w:rsidRPr="0085773A">
        <w:rPr>
          <w:color w:val="320032"/>
          <w:sz w:val="18"/>
          <w:szCs w:val="18"/>
          <w:lang w:val="nl-NL"/>
        </w:rPr>
        <w:t>Ten einde vast te stellen of een object in de beschermende zone ligt, trekt men op de plattegrond verbindingslijnen tussen de dichtstbijzijnde opvangstangen, zodanig, dat de plattegrond in driehoeken wordt verdeeld. Geen der verbindingslijnen mag daarbij langer zijn dan 2,8 maal de hoogte, die</w:t>
      </w:r>
      <w:r w:rsidRPr="0085773A">
        <w:rPr>
          <w:color w:val="320032"/>
          <w:spacing w:val="-43"/>
          <w:sz w:val="18"/>
          <w:szCs w:val="18"/>
          <w:lang w:val="nl-NL"/>
        </w:rPr>
        <w:t xml:space="preserve"> </w:t>
      </w:r>
      <w:r w:rsidR="00EB45CB" w:rsidRPr="0085773A">
        <w:rPr>
          <w:color w:val="320032"/>
          <w:spacing w:val="-43"/>
          <w:sz w:val="18"/>
          <w:szCs w:val="18"/>
          <w:lang w:val="nl-NL"/>
        </w:rPr>
        <w:t xml:space="preserve"> </w:t>
      </w:r>
      <w:r w:rsidRPr="0085773A">
        <w:rPr>
          <w:color w:val="320032"/>
          <w:sz w:val="18"/>
          <w:szCs w:val="18"/>
          <w:lang w:val="nl-NL"/>
        </w:rPr>
        <w:t>de</w:t>
      </w:r>
      <w:r w:rsidR="00EB45CB" w:rsidRPr="0085773A">
        <w:rPr>
          <w:color w:val="320032"/>
          <w:sz w:val="18"/>
          <w:szCs w:val="18"/>
          <w:lang w:val="nl-NL"/>
        </w:rPr>
        <w:t xml:space="preserve"> </w:t>
      </w:r>
      <w:r w:rsidRPr="0085773A">
        <w:rPr>
          <w:color w:val="320032"/>
          <w:sz w:val="18"/>
          <w:szCs w:val="18"/>
          <w:lang w:val="nl-NL"/>
        </w:rPr>
        <w:t>opvangstangen uitsteken boven het hoogste metalen punt van het te beschermen object. .(Zie ook NEN- EN-IEC 62305-3)</w:t>
      </w:r>
    </w:p>
    <w:p w:rsidR="00C87BD7" w:rsidRPr="0085773A" w:rsidRDefault="00891F7F">
      <w:pPr>
        <w:pStyle w:val="Lijstalinea"/>
        <w:numPr>
          <w:ilvl w:val="0"/>
          <w:numId w:val="6"/>
        </w:numPr>
        <w:tabs>
          <w:tab w:val="left" w:pos="627"/>
        </w:tabs>
        <w:spacing w:before="77" w:line="256" w:lineRule="auto"/>
        <w:ind w:right="188" w:firstLine="0"/>
        <w:rPr>
          <w:sz w:val="18"/>
          <w:szCs w:val="18"/>
        </w:rPr>
      </w:pPr>
      <w:r w:rsidRPr="0085773A">
        <w:rPr>
          <w:color w:val="320032"/>
          <w:sz w:val="18"/>
          <w:szCs w:val="18"/>
          <w:lang w:val="nl-NL"/>
        </w:rPr>
        <w:t xml:space="preserve">Elke opvangstang moet op de wijze, aangegeven in de punten 14 en 15, worden voorzien van een aardelektrode, met dien verstande, dat per 20 meter verbindingsleiding één elektrode voldoende is. </w:t>
      </w:r>
      <w:r w:rsidRPr="0085773A">
        <w:rPr>
          <w:color w:val="320032"/>
          <w:sz w:val="18"/>
          <w:szCs w:val="18"/>
        </w:rPr>
        <w:t>Ook punt 16 is van overeenkomstige</w:t>
      </w:r>
      <w:r w:rsidRPr="0085773A">
        <w:rPr>
          <w:color w:val="320032"/>
          <w:spacing w:val="-20"/>
          <w:sz w:val="18"/>
          <w:szCs w:val="18"/>
        </w:rPr>
        <w:t xml:space="preserve"> </w:t>
      </w:r>
      <w:r w:rsidRPr="0085773A">
        <w:rPr>
          <w:color w:val="320032"/>
          <w:sz w:val="18"/>
          <w:szCs w:val="18"/>
        </w:rPr>
        <w:t>toepassing.</w:t>
      </w:r>
    </w:p>
    <w:p w:rsidR="00C87BD7" w:rsidRPr="0085773A" w:rsidRDefault="00891F7F">
      <w:pPr>
        <w:pStyle w:val="Lijstalinea"/>
        <w:numPr>
          <w:ilvl w:val="0"/>
          <w:numId w:val="6"/>
        </w:numPr>
        <w:tabs>
          <w:tab w:val="left" w:pos="627"/>
        </w:tabs>
        <w:spacing w:before="72"/>
        <w:ind w:left="626"/>
        <w:rPr>
          <w:sz w:val="18"/>
          <w:szCs w:val="18"/>
          <w:lang w:val="nl-NL"/>
        </w:rPr>
      </w:pPr>
      <w:r w:rsidRPr="0085773A">
        <w:rPr>
          <w:color w:val="320032"/>
          <w:sz w:val="18"/>
          <w:szCs w:val="18"/>
          <w:lang w:val="nl-NL"/>
        </w:rPr>
        <w:t>De aardelektroden worden met elkaar verbonden op de wijze, aangegeven in de punten 17 en</w:t>
      </w:r>
      <w:r w:rsidRPr="0085773A">
        <w:rPr>
          <w:color w:val="320032"/>
          <w:spacing w:val="-40"/>
          <w:sz w:val="18"/>
          <w:szCs w:val="18"/>
          <w:lang w:val="nl-NL"/>
        </w:rPr>
        <w:t xml:space="preserve"> </w:t>
      </w:r>
      <w:r w:rsidRPr="0085773A">
        <w:rPr>
          <w:color w:val="320032"/>
          <w:sz w:val="18"/>
          <w:szCs w:val="18"/>
          <w:lang w:val="nl-NL"/>
        </w:rPr>
        <w:t>18.</w:t>
      </w:r>
    </w:p>
    <w:p w:rsidR="00C87BD7" w:rsidRPr="0085773A" w:rsidRDefault="00891F7F">
      <w:pPr>
        <w:pStyle w:val="Lijstalinea"/>
        <w:numPr>
          <w:ilvl w:val="0"/>
          <w:numId w:val="5"/>
        </w:numPr>
        <w:tabs>
          <w:tab w:val="left" w:pos="627"/>
        </w:tabs>
        <w:spacing w:before="90"/>
        <w:ind w:firstLine="0"/>
        <w:rPr>
          <w:sz w:val="18"/>
          <w:szCs w:val="18"/>
        </w:rPr>
      </w:pPr>
      <w:r w:rsidRPr="0085773A">
        <w:rPr>
          <w:color w:val="320032"/>
          <w:sz w:val="18"/>
          <w:szCs w:val="18"/>
        </w:rPr>
        <w:t>Bliksembeveiliging langs constructieve</w:t>
      </w:r>
      <w:r w:rsidRPr="0085773A">
        <w:rPr>
          <w:color w:val="320032"/>
          <w:spacing w:val="-19"/>
          <w:sz w:val="18"/>
          <w:szCs w:val="18"/>
        </w:rPr>
        <w:t xml:space="preserve"> </w:t>
      </w:r>
      <w:r w:rsidRPr="0085773A">
        <w:rPr>
          <w:color w:val="320032"/>
          <w:sz w:val="18"/>
          <w:szCs w:val="18"/>
        </w:rPr>
        <w:t>weg</w:t>
      </w:r>
    </w:p>
    <w:p w:rsidR="00C87BD7" w:rsidRPr="0085773A" w:rsidRDefault="00891F7F">
      <w:pPr>
        <w:pStyle w:val="Lijstalinea"/>
        <w:numPr>
          <w:ilvl w:val="0"/>
          <w:numId w:val="5"/>
        </w:numPr>
        <w:tabs>
          <w:tab w:val="left" w:pos="627"/>
        </w:tabs>
        <w:spacing w:before="90" w:line="254" w:lineRule="auto"/>
        <w:ind w:right="785" w:firstLine="0"/>
        <w:rPr>
          <w:sz w:val="18"/>
          <w:szCs w:val="18"/>
          <w:lang w:val="nl-NL"/>
        </w:rPr>
      </w:pPr>
      <w:r w:rsidRPr="0085773A">
        <w:rPr>
          <w:color w:val="320032"/>
          <w:sz w:val="18"/>
          <w:szCs w:val="18"/>
          <w:lang w:val="nl-NL"/>
        </w:rPr>
        <w:t>Sommige magazijnen, zoals bijvoorbeeld die van het igloo-type, zijn zo geconstrueerd, dat de betonwapening een gesloten kooi</w:t>
      </w:r>
      <w:r w:rsidRPr="0085773A">
        <w:rPr>
          <w:color w:val="320032"/>
          <w:spacing w:val="-18"/>
          <w:sz w:val="18"/>
          <w:szCs w:val="18"/>
          <w:lang w:val="nl-NL"/>
        </w:rPr>
        <w:t xml:space="preserve"> </w:t>
      </w:r>
      <w:r w:rsidRPr="0085773A">
        <w:rPr>
          <w:color w:val="320032"/>
          <w:sz w:val="18"/>
          <w:szCs w:val="18"/>
          <w:lang w:val="nl-NL"/>
        </w:rPr>
        <w:t>vormt.</w:t>
      </w:r>
    </w:p>
    <w:p w:rsidR="00C87BD7" w:rsidRPr="0085773A" w:rsidRDefault="00891F7F">
      <w:pPr>
        <w:pStyle w:val="Lijstalinea"/>
        <w:numPr>
          <w:ilvl w:val="0"/>
          <w:numId w:val="5"/>
        </w:numPr>
        <w:tabs>
          <w:tab w:val="left" w:pos="627"/>
        </w:tabs>
        <w:spacing w:before="77" w:line="259" w:lineRule="auto"/>
        <w:ind w:right="1780" w:firstLine="0"/>
        <w:rPr>
          <w:sz w:val="18"/>
          <w:szCs w:val="18"/>
          <w:lang w:val="nl-NL"/>
        </w:rPr>
      </w:pPr>
      <w:r w:rsidRPr="0085773A">
        <w:rPr>
          <w:color w:val="320032"/>
          <w:sz w:val="18"/>
          <w:szCs w:val="18"/>
          <w:lang w:val="nl-NL"/>
        </w:rPr>
        <w:t>Bij dergelijke magazijnen kan worden afgezien van het aanbrengen van een aparte bliksembeveiligingsinstallatie, mits is voldaan aan de volgende</w:t>
      </w:r>
      <w:r w:rsidRPr="0085773A">
        <w:rPr>
          <w:color w:val="320032"/>
          <w:spacing w:val="-40"/>
          <w:sz w:val="18"/>
          <w:szCs w:val="18"/>
          <w:lang w:val="nl-NL"/>
        </w:rPr>
        <w:t xml:space="preserve"> </w:t>
      </w:r>
      <w:r w:rsidRPr="0085773A">
        <w:rPr>
          <w:color w:val="320032"/>
          <w:sz w:val="18"/>
          <w:szCs w:val="18"/>
          <w:lang w:val="nl-NL"/>
        </w:rPr>
        <w:t>voorwaarden;</w:t>
      </w:r>
    </w:p>
    <w:p w:rsidR="00C87BD7" w:rsidRPr="0085773A" w:rsidRDefault="00C87BD7">
      <w:pPr>
        <w:pStyle w:val="Plattetekst"/>
        <w:spacing w:before="9"/>
        <w:rPr>
          <w:lang w:val="nl-NL"/>
        </w:rPr>
      </w:pPr>
    </w:p>
    <w:p w:rsidR="00C87BD7" w:rsidRPr="0085773A" w:rsidRDefault="00891F7F">
      <w:pPr>
        <w:pStyle w:val="Lijstalinea"/>
        <w:numPr>
          <w:ilvl w:val="1"/>
          <w:numId w:val="5"/>
        </w:numPr>
        <w:tabs>
          <w:tab w:val="left" w:pos="869"/>
        </w:tabs>
        <w:spacing w:line="254" w:lineRule="auto"/>
        <w:ind w:right="390" w:hanging="348"/>
        <w:rPr>
          <w:sz w:val="18"/>
          <w:szCs w:val="18"/>
          <w:lang w:val="nl-NL"/>
        </w:rPr>
      </w:pPr>
      <w:r w:rsidRPr="0085773A">
        <w:rPr>
          <w:color w:val="320032"/>
          <w:sz w:val="18"/>
          <w:szCs w:val="18"/>
          <w:lang w:val="nl-NL"/>
        </w:rPr>
        <w:t>de buitenste laag wapeningsstaven moet geheel zijn doorgelast en de mazen mogen niet groter zijn dan 1</w:t>
      </w:r>
      <w:r w:rsidRPr="0085773A">
        <w:rPr>
          <w:color w:val="320032"/>
          <w:spacing w:val="-6"/>
          <w:sz w:val="18"/>
          <w:szCs w:val="18"/>
          <w:lang w:val="nl-NL"/>
        </w:rPr>
        <w:t xml:space="preserve"> </w:t>
      </w:r>
      <w:r w:rsidRPr="0085773A">
        <w:rPr>
          <w:color w:val="320032"/>
          <w:sz w:val="18"/>
          <w:szCs w:val="18"/>
          <w:lang w:val="nl-NL"/>
        </w:rPr>
        <w:t>m2;</w:t>
      </w:r>
    </w:p>
    <w:p w:rsidR="00C87BD7" w:rsidRPr="0085773A" w:rsidRDefault="00891F7F">
      <w:pPr>
        <w:pStyle w:val="Lijstalinea"/>
        <w:numPr>
          <w:ilvl w:val="1"/>
          <w:numId w:val="5"/>
        </w:numPr>
        <w:tabs>
          <w:tab w:val="left" w:pos="869"/>
        </w:tabs>
        <w:spacing w:before="2"/>
        <w:ind w:hanging="352"/>
        <w:rPr>
          <w:sz w:val="18"/>
          <w:szCs w:val="18"/>
          <w:lang w:val="nl-NL"/>
        </w:rPr>
      </w:pPr>
      <w:r w:rsidRPr="0085773A">
        <w:rPr>
          <w:color w:val="320032"/>
          <w:sz w:val="18"/>
          <w:szCs w:val="18"/>
          <w:lang w:val="nl-NL"/>
        </w:rPr>
        <w:t>de binnenwand mag geen metalen delen vertonen die met de wapening in</w:t>
      </w:r>
      <w:r w:rsidRPr="0085773A">
        <w:rPr>
          <w:color w:val="320032"/>
          <w:spacing w:val="-44"/>
          <w:sz w:val="18"/>
          <w:szCs w:val="18"/>
          <w:lang w:val="nl-NL"/>
        </w:rPr>
        <w:t xml:space="preserve"> </w:t>
      </w:r>
      <w:r w:rsidRPr="0085773A">
        <w:rPr>
          <w:color w:val="320032"/>
          <w:sz w:val="18"/>
          <w:szCs w:val="18"/>
          <w:lang w:val="nl-NL"/>
        </w:rPr>
        <w:t>verbinding staan;</w:t>
      </w:r>
    </w:p>
    <w:p w:rsidR="00C87BD7" w:rsidRPr="0085773A" w:rsidRDefault="00891F7F">
      <w:pPr>
        <w:pStyle w:val="Lijstalinea"/>
        <w:numPr>
          <w:ilvl w:val="1"/>
          <w:numId w:val="5"/>
        </w:numPr>
        <w:tabs>
          <w:tab w:val="left" w:pos="869"/>
        </w:tabs>
        <w:spacing w:before="13"/>
        <w:ind w:hanging="333"/>
        <w:rPr>
          <w:sz w:val="18"/>
          <w:szCs w:val="18"/>
          <w:lang w:val="nl-NL"/>
        </w:rPr>
      </w:pPr>
      <w:r w:rsidRPr="0085773A">
        <w:rPr>
          <w:color w:val="320032"/>
          <w:sz w:val="18"/>
          <w:szCs w:val="18"/>
          <w:lang w:val="nl-NL"/>
        </w:rPr>
        <w:t>de dikte van de betonlaag van de vloer boven de wapening moet ten minste 5 cm</w:t>
      </w:r>
      <w:r w:rsidRPr="0085773A">
        <w:rPr>
          <w:color w:val="320032"/>
          <w:spacing w:val="-36"/>
          <w:sz w:val="18"/>
          <w:szCs w:val="18"/>
          <w:lang w:val="nl-NL"/>
        </w:rPr>
        <w:t xml:space="preserve"> </w:t>
      </w:r>
      <w:r w:rsidRPr="0085773A">
        <w:rPr>
          <w:color w:val="320032"/>
          <w:sz w:val="18"/>
          <w:szCs w:val="18"/>
          <w:lang w:val="nl-NL"/>
        </w:rPr>
        <w:t>bedragen;</w:t>
      </w:r>
    </w:p>
    <w:p w:rsidR="00C87BD7" w:rsidRPr="0085773A" w:rsidRDefault="00891F7F">
      <w:pPr>
        <w:pStyle w:val="Lijstalinea"/>
        <w:numPr>
          <w:ilvl w:val="1"/>
          <w:numId w:val="5"/>
        </w:numPr>
        <w:tabs>
          <w:tab w:val="left" w:pos="869"/>
        </w:tabs>
        <w:spacing w:before="16" w:line="254" w:lineRule="auto"/>
        <w:ind w:right="566" w:hanging="352"/>
        <w:rPr>
          <w:sz w:val="18"/>
          <w:szCs w:val="18"/>
          <w:lang w:val="nl-NL"/>
        </w:rPr>
      </w:pPr>
      <w:r w:rsidRPr="0085773A">
        <w:rPr>
          <w:color w:val="320032"/>
          <w:sz w:val="18"/>
          <w:szCs w:val="18"/>
          <w:lang w:val="nl-NL"/>
        </w:rPr>
        <w:t>in de ventilatiekoker moet een metalen kruis zijn aangebracht, dat met de wapening, bedoeld onder a, is</w:t>
      </w:r>
      <w:r w:rsidRPr="0085773A">
        <w:rPr>
          <w:color w:val="320032"/>
          <w:spacing w:val="-11"/>
          <w:sz w:val="18"/>
          <w:szCs w:val="18"/>
          <w:lang w:val="nl-NL"/>
        </w:rPr>
        <w:t xml:space="preserve"> </w:t>
      </w:r>
      <w:r w:rsidRPr="0085773A">
        <w:rPr>
          <w:color w:val="320032"/>
          <w:sz w:val="18"/>
          <w:szCs w:val="18"/>
          <w:lang w:val="nl-NL"/>
        </w:rPr>
        <w:t>verbonden;</w:t>
      </w:r>
    </w:p>
    <w:p w:rsidR="00C87BD7" w:rsidRPr="0085773A" w:rsidRDefault="00891F7F">
      <w:pPr>
        <w:pStyle w:val="Lijstalinea"/>
        <w:numPr>
          <w:ilvl w:val="1"/>
          <w:numId w:val="5"/>
        </w:numPr>
        <w:tabs>
          <w:tab w:val="left" w:pos="869"/>
        </w:tabs>
        <w:spacing w:before="3" w:line="254" w:lineRule="auto"/>
        <w:ind w:right="406" w:hanging="348"/>
        <w:rPr>
          <w:sz w:val="18"/>
          <w:szCs w:val="18"/>
          <w:lang w:val="nl-NL"/>
        </w:rPr>
      </w:pPr>
      <w:r w:rsidRPr="0085773A">
        <w:rPr>
          <w:color w:val="320032"/>
          <w:sz w:val="18"/>
          <w:szCs w:val="18"/>
          <w:lang w:val="nl-NL"/>
        </w:rPr>
        <w:t>al het metalen buitenwerk, zoals bijvoorbeeld deuren, moet eveneens geleidend zijn verbonden met die</w:t>
      </w:r>
      <w:r w:rsidRPr="0085773A">
        <w:rPr>
          <w:color w:val="320032"/>
          <w:spacing w:val="-9"/>
          <w:sz w:val="18"/>
          <w:szCs w:val="18"/>
          <w:lang w:val="nl-NL"/>
        </w:rPr>
        <w:t xml:space="preserve"> </w:t>
      </w:r>
      <w:r w:rsidRPr="0085773A">
        <w:rPr>
          <w:color w:val="320032"/>
          <w:sz w:val="18"/>
          <w:szCs w:val="18"/>
          <w:lang w:val="nl-NL"/>
        </w:rPr>
        <w:t>wapening;</w:t>
      </w:r>
    </w:p>
    <w:p w:rsidR="00C87BD7" w:rsidRPr="0085773A" w:rsidRDefault="00891F7F">
      <w:pPr>
        <w:pStyle w:val="Lijstalinea"/>
        <w:numPr>
          <w:ilvl w:val="1"/>
          <w:numId w:val="5"/>
        </w:numPr>
        <w:tabs>
          <w:tab w:val="left" w:pos="869"/>
        </w:tabs>
        <w:spacing w:before="3" w:line="256" w:lineRule="auto"/>
        <w:ind w:right="146" w:hanging="302"/>
        <w:rPr>
          <w:sz w:val="18"/>
          <w:szCs w:val="18"/>
          <w:lang w:val="nl-NL"/>
        </w:rPr>
      </w:pPr>
      <w:r w:rsidRPr="0085773A">
        <w:rPr>
          <w:color w:val="320032"/>
          <w:sz w:val="18"/>
          <w:szCs w:val="18"/>
          <w:lang w:val="nl-NL"/>
        </w:rPr>
        <w:t>de kabel voor verlichting, die van de schakelkast aan de buitenzijde het gebouw binnengaat, moet van het type VMvKas of YMvKas zijn en de metalen mantel moet in verbinding staan met de wapening , bedoeld onder</w:t>
      </w:r>
      <w:r w:rsidRPr="0085773A">
        <w:rPr>
          <w:color w:val="320032"/>
          <w:spacing w:val="-13"/>
          <w:sz w:val="18"/>
          <w:szCs w:val="18"/>
          <w:lang w:val="nl-NL"/>
        </w:rPr>
        <w:t xml:space="preserve"> </w:t>
      </w:r>
      <w:r w:rsidRPr="0085773A">
        <w:rPr>
          <w:color w:val="320032"/>
          <w:sz w:val="18"/>
          <w:szCs w:val="18"/>
          <w:lang w:val="nl-NL"/>
        </w:rPr>
        <w:t>a.</w:t>
      </w:r>
    </w:p>
    <w:p w:rsidR="00C87BD7" w:rsidRPr="0085773A" w:rsidRDefault="00C87BD7">
      <w:pPr>
        <w:pStyle w:val="Plattetekst"/>
        <w:spacing w:before="12"/>
        <w:rPr>
          <w:lang w:val="nl-NL"/>
        </w:rPr>
      </w:pPr>
    </w:p>
    <w:p w:rsidR="00C87BD7" w:rsidRPr="0085773A" w:rsidRDefault="00891F7F">
      <w:pPr>
        <w:pStyle w:val="Lijstalinea"/>
        <w:numPr>
          <w:ilvl w:val="0"/>
          <w:numId w:val="4"/>
        </w:numPr>
        <w:tabs>
          <w:tab w:val="left" w:pos="627"/>
        </w:tabs>
        <w:ind w:firstLine="0"/>
        <w:rPr>
          <w:sz w:val="18"/>
          <w:szCs w:val="18"/>
          <w:lang w:val="nl-NL"/>
        </w:rPr>
      </w:pPr>
      <w:r w:rsidRPr="0085773A">
        <w:rPr>
          <w:color w:val="320032"/>
          <w:sz w:val="18"/>
          <w:szCs w:val="18"/>
          <w:lang w:val="nl-NL"/>
        </w:rPr>
        <w:t>Bliksembeveiliging door middel van een</w:t>
      </w:r>
      <w:r w:rsidRPr="0085773A">
        <w:rPr>
          <w:color w:val="320032"/>
          <w:spacing w:val="-21"/>
          <w:sz w:val="18"/>
          <w:szCs w:val="18"/>
          <w:lang w:val="nl-NL"/>
        </w:rPr>
        <w:t xml:space="preserve"> </w:t>
      </w:r>
      <w:r w:rsidRPr="0085773A">
        <w:rPr>
          <w:color w:val="320032"/>
          <w:sz w:val="18"/>
          <w:szCs w:val="18"/>
          <w:lang w:val="nl-NL"/>
        </w:rPr>
        <w:t>net</w:t>
      </w:r>
    </w:p>
    <w:p w:rsidR="00C87BD7" w:rsidRPr="0085773A" w:rsidRDefault="00891F7F">
      <w:pPr>
        <w:pStyle w:val="Lijstalinea"/>
        <w:numPr>
          <w:ilvl w:val="0"/>
          <w:numId w:val="4"/>
        </w:numPr>
        <w:tabs>
          <w:tab w:val="left" w:pos="627"/>
        </w:tabs>
        <w:spacing w:before="88" w:line="256" w:lineRule="auto"/>
        <w:ind w:right="122" w:firstLine="0"/>
        <w:rPr>
          <w:sz w:val="18"/>
          <w:szCs w:val="18"/>
          <w:lang w:val="nl-NL"/>
        </w:rPr>
      </w:pPr>
      <w:r w:rsidRPr="0085773A">
        <w:rPr>
          <w:color w:val="320032"/>
          <w:sz w:val="18"/>
          <w:szCs w:val="18"/>
          <w:lang w:val="nl-NL"/>
        </w:rPr>
        <w:t>Met aarde bedekte magazijnen als bedoeld in punt 2.3.2.1.140 kunnen in plaats van een beveiliging als bedoeld in voorgaande paragrafen, tegen blikseminslag worden beveiligd door een los in de gronddekking aangebracht net van draden van massief koper met een doorsnede van minimaal 50 mm2. De maaswijdte van het net mag daarbij niet groter zijn dan 5</w:t>
      </w:r>
      <w:r w:rsidRPr="0085773A">
        <w:rPr>
          <w:color w:val="320032"/>
          <w:spacing w:val="-27"/>
          <w:sz w:val="18"/>
          <w:szCs w:val="18"/>
          <w:lang w:val="nl-NL"/>
        </w:rPr>
        <w:t xml:space="preserve"> </w:t>
      </w:r>
      <w:r w:rsidRPr="0085773A">
        <w:rPr>
          <w:color w:val="320032"/>
          <w:sz w:val="18"/>
          <w:szCs w:val="18"/>
          <w:lang w:val="nl-NL"/>
        </w:rPr>
        <w:t>m.</w:t>
      </w:r>
    </w:p>
    <w:p w:rsidR="00C87BD7" w:rsidRPr="0085773A" w:rsidRDefault="00891F7F">
      <w:pPr>
        <w:pStyle w:val="Lijstalinea"/>
        <w:numPr>
          <w:ilvl w:val="0"/>
          <w:numId w:val="4"/>
        </w:numPr>
        <w:tabs>
          <w:tab w:val="left" w:pos="627"/>
        </w:tabs>
        <w:spacing w:before="75" w:line="254" w:lineRule="auto"/>
        <w:ind w:right="163" w:firstLine="0"/>
        <w:rPr>
          <w:sz w:val="18"/>
          <w:szCs w:val="18"/>
          <w:lang w:val="nl-NL"/>
        </w:rPr>
      </w:pPr>
      <w:r w:rsidRPr="0085773A">
        <w:rPr>
          <w:color w:val="320032"/>
          <w:sz w:val="18"/>
          <w:szCs w:val="18"/>
          <w:lang w:val="nl-NL"/>
        </w:rPr>
        <w:t>De ventilatiekoker moet zijn voorzien van een opvangstang welke evenals al het metalen buitenwerk zoals deuren e.d. moet zijn verbonden met het</w:t>
      </w:r>
      <w:r w:rsidRPr="0085773A">
        <w:rPr>
          <w:color w:val="320032"/>
          <w:spacing w:val="-22"/>
          <w:sz w:val="18"/>
          <w:szCs w:val="18"/>
          <w:lang w:val="nl-NL"/>
        </w:rPr>
        <w:t xml:space="preserve"> </w:t>
      </w:r>
      <w:r w:rsidRPr="0085773A">
        <w:rPr>
          <w:color w:val="320032"/>
          <w:sz w:val="18"/>
          <w:szCs w:val="18"/>
          <w:lang w:val="nl-NL"/>
        </w:rPr>
        <w:t>net.</w:t>
      </w:r>
    </w:p>
    <w:p w:rsidR="00C87BD7" w:rsidRPr="0085773A" w:rsidRDefault="00891F7F">
      <w:pPr>
        <w:pStyle w:val="Lijstalinea"/>
        <w:numPr>
          <w:ilvl w:val="0"/>
          <w:numId w:val="4"/>
        </w:numPr>
        <w:tabs>
          <w:tab w:val="left" w:pos="627"/>
        </w:tabs>
        <w:spacing w:before="77" w:line="254" w:lineRule="auto"/>
        <w:ind w:right="753" w:firstLine="0"/>
        <w:rPr>
          <w:sz w:val="18"/>
          <w:szCs w:val="18"/>
          <w:lang w:val="nl-NL"/>
        </w:rPr>
      </w:pPr>
      <w:r w:rsidRPr="0085773A">
        <w:rPr>
          <w:color w:val="320032"/>
          <w:sz w:val="18"/>
          <w:szCs w:val="18"/>
          <w:lang w:val="nl-NL"/>
        </w:rPr>
        <w:t>Alle inkomende elektrische leidingen moeten zijn van het type GPLK, VMvKas of YMvKas en de metalen mantel moet zijn verbonden met het aardingsnet van de elektrische</w:t>
      </w:r>
      <w:r w:rsidRPr="0085773A">
        <w:rPr>
          <w:color w:val="320032"/>
          <w:spacing w:val="-44"/>
          <w:sz w:val="18"/>
          <w:szCs w:val="18"/>
          <w:lang w:val="nl-NL"/>
        </w:rPr>
        <w:t xml:space="preserve"> </w:t>
      </w:r>
      <w:r w:rsidRPr="0085773A">
        <w:rPr>
          <w:color w:val="320032"/>
          <w:sz w:val="18"/>
          <w:szCs w:val="18"/>
          <w:lang w:val="nl-NL"/>
        </w:rPr>
        <w:t>installatie.</w:t>
      </w:r>
    </w:p>
    <w:p w:rsidR="00C87BD7" w:rsidRPr="0085773A" w:rsidRDefault="00891F7F">
      <w:pPr>
        <w:pStyle w:val="Lijstalinea"/>
        <w:numPr>
          <w:ilvl w:val="0"/>
          <w:numId w:val="4"/>
        </w:numPr>
        <w:tabs>
          <w:tab w:val="left" w:pos="627"/>
        </w:tabs>
        <w:spacing w:before="77"/>
        <w:ind w:left="626"/>
        <w:rPr>
          <w:sz w:val="18"/>
          <w:szCs w:val="18"/>
          <w:lang w:val="nl-NL"/>
        </w:rPr>
      </w:pPr>
      <w:r w:rsidRPr="0085773A">
        <w:rPr>
          <w:color w:val="320032"/>
          <w:sz w:val="18"/>
          <w:szCs w:val="18"/>
          <w:lang w:val="nl-NL"/>
        </w:rPr>
        <w:t>De aardelektroden worden met elkaar verbonden op de wijze aangegeven in de punten 17 en</w:t>
      </w:r>
      <w:r w:rsidRPr="0085773A">
        <w:rPr>
          <w:color w:val="320032"/>
          <w:spacing w:val="-43"/>
          <w:sz w:val="18"/>
          <w:szCs w:val="18"/>
          <w:lang w:val="nl-NL"/>
        </w:rPr>
        <w:t xml:space="preserve"> </w:t>
      </w:r>
      <w:r w:rsidRPr="0085773A">
        <w:rPr>
          <w:color w:val="320032"/>
          <w:sz w:val="18"/>
          <w:szCs w:val="18"/>
          <w:lang w:val="nl-NL"/>
        </w:rPr>
        <w:t>18.</w:t>
      </w:r>
    </w:p>
    <w:p w:rsidR="00C87BD7" w:rsidRPr="0085773A" w:rsidRDefault="00891F7F">
      <w:pPr>
        <w:pStyle w:val="Lijstalinea"/>
        <w:numPr>
          <w:ilvl w:val="0"/>
          <w:numId w:val="4"/>
        </w:numPr>
        <w:tabs>
          <w:tab w:val="left" w:pos="627"/>
        </w:tabs>
        <w:spacing w:before="90" w:line="254" w:lineRule="auto"/>
        <w:ind w:right="1328" w:firstLine="0"/>
        <w:rPr>
          <w:sz w:val="18"/>
          <w:szCs w:val="18"/>
          <w:lang w:val="nl-NL"/>
        </w:rPr>
      </w:pPr>
      <w:r w:rsidRPr="0085773A">
        <w:rPr>
          <w:color w:val="320032"/>
          <w:sz w:val="18"/>
          <w:szCs w:val="18"/>
          <w:lang w:val="nl-NL"/>
        </w:rPr>
        <w:t>Voor het uitvoeren van controlemetingen moeten meetputten met meetkoppelingen zijn aangebracht.</w:t>
      </w:r>
    </w:p>
    <w:p w:rsidR="00C87BD7" w:rsidRPr="0085773A" w:rsidRDefault="00891F7F">
      <w:pPr>
        <w:pStyle w:val="Plattetekst"/>
        <w:spacing w:before="77" w:line="256" w:lineRule="auto"/>
        <w:ind w:left="268" w:right="107"/>
        <w:rPr>
          <w:lang w:val="nl-NL"/>
        </w:rPr>
      </w:pPr>
      <w:r w:rsidRPr="0085773A">
        <w:rPr>
          <w:noProof/>
          <w:lang w:val="nl-NL" w:eastAsia="nl-NL"/>
        </w:rPr>
        <w:drawing>
          <wp:anchor distT="0" distB="0" distL="0" distR="0" simplePos="0" relativeHeight="1552" behindDoc="0" locked="0" layoutInCell="1" allowOverlap="1" wp14:anchorId="15D0C9C1" wp14:editId="05D8A604">
            <wp:simplePos x="0" y="0"/>
            <wp:positionH relativeFrom="page">
              <wp:posOffset>780287</wp:posOffset>
            </wp:positionH>
            <wp:positionV relativeFrom="paragraph">
              <wp:posOffset>538706</wp:posOffset>
            </wp:positionV>
            <wp:extent cx="4058798" cy="1619250"/>
            <wp:effectExtent l="0" t="0" r="0" b="0"/>
            <wp:wrapTopAndBottom/>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7" cstate="print"/>
                    <a:stretch>
                      <a:fillRect/>
                    </a:stretch>
                  </pic:blipFill>
                  <pic:spPr>
                    <a:xfrm>
                      <a:off x="0" y="0"/>
                      <a:ext cx="4058798" cy="1619250"/>
                    </a:xfrm>
                    <a:prstGeom prst="rect">
                      <a:avLst/>
                    </a:prstGeom>
                  </pic:spPr>
                </pic:pic>
              </a:graphicData>
            </a:graphic>
          </wp:anchor>
        </w:drawing>
      </w:r>
      <w:r w:rsidRPr="0085773A">
        <w:rPr>
          <w:color w:val="320032"/>
          <w:lang w:val="nl-NL"/>
        </w:rPr>
        <w:t>Doorsnede van de zone, die tegen blikseminslag is beschermd, ter plaatse van het laagste punt van de vangdraden. De afstand tussen het beschermde object enerzijds en de vangdraden en masten anderzijds mag nergens kleiner zijn dan 2 meter.</w:t>
      </w:r>
    </w:p>
    <w:p w:rsidR="00C87BD7" w:rsidRPr="0085773A" w:rsidRDefault="00891F7F">
      <w:pPr>
        <w:pStyle w:val="Plattetekst"/>
        <w:spacing w:before="50"/>
        <w:ind w:left="268"/>
      </w:pPr>
      <w:r w:rsidRPr="0085773A">
        <w:rPr>
          <w:color w:val="320032"/>
        </w:rPr>
        <w:t>Beschermde zone bij één vangdraad</w:t>
      </w:r>
    </w:p>
    <w:p w:rsidR="00C87BD7" w:rsidRPr="0085773A" w:rsidRDefault="00C87BD7">
      <w:pPr>
        <w:pStyle w:val="Plattetekst"/>
        <w:spacing w:before="8"/>
      </w:pPr>
    </w:p>
    <w:p w:rsidR="00C87BD7" w:rsidRPr="0085773A" w:rsidRDefault="00891F7F">
      <w:pPr>
        <w:pStyle w:val="Plattetekst"/>
        <w:ind w:left="268"/>
      </w:pPr>
      <w:r w:rsidRPr="0085773A">
        <w:rPr>
          <w:noProof/>
          <w:lang w:val="nl-NL" w:eastAsia="nl-NL"/>
        </w:rPr>
        <w:drawing>
          <wp:inline distT="0" distB="0" distL="0" distR="0" wp14:anchorId="6365A411" wp14:editId="4D541E5B">
            <wp:extent cx="4031398" cy="1581150"/>
            <wp:effectExtent l="0" t="0" r="0" b="0"/>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png"/>
                    <pic:cNvPicPr/>
                  </pic:nvPicPr>
                  <pic:blipFill>
                    <a:blip r:embed="rId8" cstate="print"/>
                    <a:stretch>
                      <a:fillRect/>
                    </a:stretch>
                  </pic:blipFill>
                  <pic:spPr>
                    <a:xfrm>
                      <a:off x="0" y="0"/>
                      <a:ext cx="4031398" cy="1581150"/>
                    </a:xfrm>
                    <a:prstGeom prst="rect">
                      <a:avLst/>
                    </a:prstGeom>
                  </pic:spPr>
                </pic:pic>
              </a:graphicData>
            </a:graphic>
          </wp:inline>
        </w:drawing>
      </w:r>
    </w:p>
    <w:p w:rsidR="00C87BD7" w:rsidRPr="0085773A" w:rsidRDefault="00891F7F">
      <w:pPr>
        <w:pStyle w:val="Plattetekst"/>
        <w:spacing w:before="79"/>
        <w:ind w:left="268"/>
        <w:jc w:val="both"/>
        <w:rPr>
          <w:lang w:val="nl-NL"/>
        </w:rPr>
      </w:pPr>
      <w:r w:rsidRPr="0085773A">
        <w:rPr>
          <w:color w:val="320032"/>
          <w:lang w:val="nl-NL"/>
        </w:rPr>
        <w:t>Beschermde zone bij twee vangdraden op gelijke hoogte</w:t>
      </w:r>
    </w:p>
    <w:p w:rsidR="00C87BD7" w:rsidRPr="0085773A" w:rsidRDefault="00665438">
      <w:pPr>
        <w:pStyle w:val="Plattetekst"/>
        <w:spacing w:before="9"/>
        <w:rPr>
          <w:lang w:val="nl-NL"/>
        </w:rPr>
      </w:pPr>
      <w:r w:rsidRPr="0085773A">
        <w:rPr>
          <w:noProof/>
          <w:lang w:val="nl-NL" w:eastAsia="nl-NL"/>
        </w:rPr>
        <mc:AlternateContent>
          <mc:Choice Requires="wpg">
            <w:drawing>
              <wp:anchor distT="0" distB="0" distL="0" distR="0" simplePos="0" relativeHeight="1576" behindDoc="0" locked="0" layoutInCell="1" allowOverlap="1" wp14:anchorId="2F1D5E67" wp14:editId="47F0839D">
                <wp:simplePos x="0" y="0"/>
                <wp:positionH relativeFrom="page">
                  <wp:posOffset>775335</wp:posOffset>
                </wp:positionH>
                <wp:positionV relativeFrom="paragraph">
                  <wp:posOffset>123190</wp:posOffset>
                </wp:positionV>
                <wp:extent cx="6096635" cy="20320"/>
                <wp:effectExtent l="3810" t="6350" r="5080" b="1905"/>
                <wp:wrapTopAndBottom/>
                <wp:docPr id="3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635" cy="20320"/>
                          <a:chOff x="1221" y="194"/>
                          <a:chExt cx="9601" cy="32"/>
                        </a:xfrm>
                      </wpg:grpSpPr>
                      <wps:wsp>
                        <wps:cNvPr id="31" name="Line 7"/>
                        <wps:cNvCnPr>
                          <a:cxnSpLocks noChangeShapeType="1"/>
                        </wps:cNvCnPr>
                        <wps:spPr bwMode="auto">
                          <a:xfrm>
                            <a:off x="10814" y="202"/>
                            <a:ext cx="0" cy="0"/>
                          </a:xfrm>
                          <a:prstGeom prst="line">
                            <a:avLst/>
                          </a:prstGeom>
                          <a:noFill/>
                          <a:ln w="9144">
                            <a:solidFill>
                              <a:srgbClr val="A0A0A0"/>
                            </a:solidFill>
                            <a:round/>
                            <a:headEnd/>
                            <a:tailEnd/>
                          </a:ln>
                          <a:extLst>
                            <a:ext uri="{909E8E84-426E-40DD-AFC4-6F175D3DCCD1}">
                              <a14:hiddenFill xmlns:a14="http://schemas.microsoft.com/office/drawing/2010/main">
                                <a:noFill/>
                              </a14:hiddenFill>
                            </a:ext>
                          </a:extLst>
                        </wps:spPr>
                        <wps:bodyPr/>
                      </wps:wsp>
                      <wps:wsp>
                        <wps:cNvPr id="32" name="Line 6"/>
                        <wps:cNvCnPr>
                          <a:cxnSpLocks noChangeShapeType="1"/>
                        </wps:cNvCnPr>
                        <wps:spPr bwMode="auto">
                          <a:xfrm>
                            <a:off x="10814" y="219"/>
                            <a:ext cx="0" cy="0"/>
                          </a:xfrm>
                          <a:prstGeom prst="line">
                            <a:avLst/>
                          </a:prstGeom>
                          <a:noFill/>
                          <a:ln w="9144">
                            <a:solidFill>
                              <a:srgbClr val="F0F0F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269A0D" id="Group 5" o:spid="_x0000_s1026" style="position:absolute;margin-left:61.05pt;margin-top:9.7pt;width:480.05pt;height:1.6pt;z-index:1576;mso-wrap-distance-left:0;mso-wrap-distance-right:0;mso-position-horizontal-relative:page" coordorigin="1221,194" coordsize="960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">
                <v:line id="Line 7" o:spid="_x0000_s1027" style="position:absolute;visibility:visible;mso-wrap-style:square" from="10814,202" to="10814,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" strokecolor="#a0a0a0" strokeweight=".72pt"/>
                <v:line id="Line 6" o:spid="_x0000_s1028" style="position:absolute;visibility:visible;mso-wrap-style:square" from="10814,219" to="10814,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" strokecolor="#f0f0f0" strokeweight=".72pt"/>
                <w10:wrap type="topAndBottom" anchorx="page"/>
              </v:group>
            </w:pict>
          </mc:Fallback>
        </mc:AlternateContent>
      </w:r>
    </w:p>
    <w:p w:rsidR="00C87BD7" w:rsidRPr="0085773A" w:rsidRDefault="00C87BD7">
      <w:pPr>
        <w:pStyle w:val="Plattetekst"/>
        <w:spacing w:before="3"/>
        <w:rPr>
          <w:lang w:val="nl-NL"/>
        </w:rPr>
      </w:pPr>
    </w:p>
    <w:p w:rsidR="00C87BD7" w:rsidRPr="0085773A" w:rsidRDefault="00891F7F">
      <w:pPr>
        <w:pStyle w:val="Kop1"/>
        <w:jc w:val="both"/>
        <w:rPr>
          <w:lang w:val="nl-NL"/>
        </w:rPr>
      </w:pPr>
      <w:r w:rsidRPr="0085773A">
        <w:rPr>
          <w:color w:val="000099"/>
          <w:lang w:val="nl-NL"/>
        </w:rPr>
        <w:t>Bijlage 7. Weerstandsmeting van geleidende vloeren</w:t>
      </w:r>
    </w:p>
    <w:p w:rsidR="00C87BD7" w:rsidRPr="0085773A" w:rsidRDefault="00C87BD7">
      <w:pPr>
        <w:pStyle w:val="Plattetekst"/>
        <w:spacing w:before="2"/>
        <w:rPr>
          <w:b/>
          <w:lang w:val="nl-NL"/>
        </w:rPr>
      </w:pPr>
    </w:p>
    <w:p w:rsidR="00C87BD7" w:rsidRPr="0085773A" w:rsidRDefault="00891F7F">
      <w:pPr>
        <w:pStyle w:val="Plattetekst"/>
        <w:ind w:left="268"/>
        <w:jc w:val="both"/>
        <w:rPr>
          <w:lang w:val="nl-NL"/>
        </w:rPr>
      </w:pPr>
      <w:r w:rsidRPr="0085773A">
        <w:rPr>
          <w:color w:val="320032"/>
          <w:lang w:val="nl-NL"/>
        </w:rPr>
        <w:t>Weerstandsmeting van geleidende vloeren</w:t>
      </w:r>
    </w:p>
    <w:p w:rsidR="00C87BD7" w:rsidRPr="0085773A" w:rsidRDefault="00891F7F">
      <w:pPr>
        <w:pStyle w:val="Lijstalinea"/>
        <w:numPr>
          <w:ilvl w:val="0"/>
          <w:numId w:val="3"/>
        </w:numPr>
        <w:tabs>
          <w:tab w:val="left" w:pos="512"/>
        </w:tabs>
        <w:spacing w:before="88" w:line="256" w:lineRule="auto"/>
        <w:ind w:right="237" w:firstLine="0"/>
        <w:jc w:val="both"/>
        <w:rPr>
          <w:sz w:val="18"/>
          <w:szCs w:val="18"/>
          <w:lang w:val="nl-NL"/>
        </w:rPr>
      </w:pPr>
      <w:r w:rsidRPr="0085773A">
        <w:rPr>
          <w:color w:val="320032"/>
          <w:sz w:val="18"/>
          <w:szCs w:val="18"/>
          <w:lang w:val="nl-NL"/>
        </w:rPr>
        <w:t>Algemeen. Aan vloeren in munitiemagazijnen waar onveilige elektrische ontstekingsmiddelen worden opgeslagen en in munitiewerkplaatsen worden eisen gesteld voor wat betreft de geleiding (weerstand ≤ 1000 k</w:t>
      </w:r>
      <w:r w:rsidRPr="0085773A">
        <w:rPr>
          <w:color w:val="320032"/>
          <w:sz w:val="18"/>
          <w:szCs w:val="18"/>
        </w:rPr>
        <w:t>Ω</w:t>
      </w:r>
      <w:r w:rsidRPr="0085773A">
        <w:rPr>
          <w:color w:val="320032"/>
          <w:sz w:val="18"/>
          <w:szCs w:val="18"/>
          <w:lang w:val="nl-NL"/>
        </w:rPr>
        <w:t>). Dit in samenhang met de aanwezigheid van stoffen of artikelen die door statische elektriciteit tot ontsteking kunnen worden</w:t>
      </w:r>
      <w:r w:rsidRPr="0085773A">
        <w:rPr>
          <w:color w:val="320032"/>
          <w:spacing w:val="-19"/>
          <w:sz w:val="18"/>
          <w:szCs w:val="18"/>
          <w:lang w:val="nl-NL"/>
        </w:rPr>
        <w:t xml:space="preserve"> </w:t>
      </w:r>
      <w:r w:rsidRPr="0085773A">
        <w:rPr>
          <w:color w:val="320032"/>
          <w:sz w:val="18"/>
          <w:szCs w:val="18"/>
          <w:lang w:val="nl-NL"/>
        </w:rPr>
        <w:t>gebracht</w:t>
      </w:r>
    </w:p>
    <w:p w:rsidR="00C87BD7" w:rsidRPr="0085773A" w:rsidRDefault="00891F7F">
      <w:pPr>
        <w:pStyle w:val="Lijstalinea"/>
        <w:numPr>
          <w:ilvl w:val="0"/>
          <w:numId w:val="3"/>
        </w:numPr>
        <w:tabs>
          <w:tab w:val="left" w:pos="512"/>
        </w:tabs>
        <w:spacing w:before="75"/>
        <w:ind w:left="511"/>
        <w:jc w:val="both"/>
        <w:rPr>
          <w:sz w:val="18"/>
          <w:szCs w:val="18"/>
          <w:lang w:val="nl-NL"/>
        </w:rPr>
      </w:pPr>
      <w:r w:rsidRPr="0085773A">
        <w:rPr>
          <w:color w:val="320032"/>
          <w:sz w:val="18"/>
          <w:szCs w:val="18"/>
          <w:lang w:val="nl-NL"/>
        </w:rPr>
        <w:t>Documentatie. In relatie met bovenstaande zijn de belangrijkste</w:t>
      </w:r>
      <w:r w:rsidRPr="0085773A">
        <w:rPr>
          <w:color w:val="320032"/>
          <w:spacing w:val="-38"/>
          <w:sz w:val="18"/>
          <w:szCs w:val="18"/>
          <w:lang w:val="nl-NL"/>
        </w:rPr>
        <w:t xml:space="preserve"> </w:t>
      </w:r>
      <w:r w:rsidRPr="0085773A">
        <w:rPr>
          <w:color w:val="320032"/>
          <w:sz w:val="18"/>
          <w:szCs w:val="18"/>
          <w:lang w:val="nl-NL"/>
        </w:rPr>
        <w:t>NEN-normen:</w:t>
      </w:r>
    </w:p>
    <w:p w:rsidR="00C87BD7" w:rsidRPr="0085773A" w:rsidRDefault="00C87BD7">
      <w:pPr>
        <w:pStyle w:val="Plattetekst"/>
        <w:spacing w:before="2"/>
        <w:rPr>
          <w:lang w:val="nl-NL"/>
        </w:rPr>
      </w:pPr>
    </w:p>
    <w:p w:rsidR="00C87BD7" w:rsidRPr="0085773A" w:rsidRDefault="00891F7F">
      <w:pPr>
        <w:pStyle w:val="Lijstalinea"/>
        <w:numPr>
          <w:ilvl w:val="1"/>
          <w:numId w:val="3"/>
        </w:numPr>
        <w:tabs>
          <w:tab w:val="left" w:pos="869"/>
        </w:tabs>
        <w:spacing w:line="254" w:lineRule="auto"/>
        <w:ind w:right="152" w:hanging="348"/>
        <w:rPr>
          <w:sz w:val="18"/>
          <w:szCs w:val="18"/>
          <w:lang w:val="nl-NL"/>
        </w:rPr>
      </w:pPr>
      <w:r w:rsidRPr="0085773A">
        <w:rPr>
          <w:color w:val="320032"/>
          <w:sz w:val="18"/>
          <w:szCs w:val="18"/>
          <w:lang w:val="nl-NL"/>
        </w:rPr>
        <w:t>NEN 3134, Veiligheidsbepalingen voor laagspanningsinstallaties in medisch gebruikte ruimte. Deze norm geeft een meetmethode aan voor het doormeten van een</w:t>
      </w:r>
      <w:r w:rsidRPr="0085773A">
        <w:rPr>
          <w:color w:val="320032"/>
          <w:spacing w:val="-28"/>
          <w:sz w:val="18"/>
          <w:szCs w:val="18"/>
          <w:lang w:val="nl-NL"/>
        </w:rPr>
        <w:t xml:space="preserve"> </w:t>
      </w:r>
      <w:r w:rsidRPr="0085773A">
        <w:rPr>
          <w:color w:val="320032"/>
          <w:sz w:val="18"/>
          <w:szCs w:val="18"/>
          <w:lang w:val="nl-NL"/>
        </w:rPr>
        <w:t>vloer.</w:t>
      </w:r>
    </w:p>
    <w:p w:rsidR="00C87BD7" w:rsidRPr="0085773A" w:rsidRDefault="00891F7F">
      <w:pPr>
        <w:pStyle w:val="Lijstalinea"/>
        <w:numPr>
          <w:ilvl w:val="1"/>
          <w:numId w:val="3"/>
        </w:numPr>
        <w:tabs>
          <w:tab w:val="left" w:pos="869"/>
        </w:tabs>
        <w:spacing w:before="2" w:line="254" w:lineRule="auto"/>
        <w:ind w:right="319" w:hanging="352"/>
        <w:rPr>
          <w:sz w:val="18"/>
          <w:szCs w:val="18"/>
          <w:lang w:val="nl-NL"/>
        </w:rPr>
      </w:pPr>
      <w:r w:rsidRPr="0085773A">
        <w:rPr>
          <w:color w:val="320032"/>
          <w:sz w:val="18"/>
          <w:szCs w:val="18"/>
          <w:lang w:val="nl-NL"/>
        </w:rPr>
        <w:t>NEN 3140, Bedrijfsvoering van elektrische installaties; aanvullende Nederlandse bepalingen voor laagspanningsinstallaties.</w:t>
      </w:r>
    </w:p>
    <w:p w:rsidR="00C87BD7" w:rsidRPr="0085773A" w:rsidRDefault="00891F7F">
      <w:pPr>
        <w:pStyle w:val="Lijstalinea"/>
        <w:numPr>
          <w:ilvl w:val="1"/>
          <w:numId w:val="3"/>
        </w:numPr>
        <w:tabs>
          <w:tab w:val="left" w:pos="869"/>
        </w:tabs>
        <w:spacing w:before="2"/>
        <w:ind w:hanging="333"/>
        <w:rPr>
          <w:sz w:val="18"/>
          <w:szCs w:val="18"/>
        </w:rPr>
      </w:pPr>
      <w:r w:rsidRPr="0085773A">
        <w:rPr>
          <w:color w:val="320032"/>
          <w:sz w:val="18"/>
          <w:szCs w:val="18"/>
        </w:rPr>
        <w:t>Rapportage onderzoek</w:t>
      </w:r>
      <w:r w:rsidRPr="0085773A">
        <w:rPr>
          <w:color w:val="320032"/>
          <w:spacing w:val="-30"/>
          <w:sz w:val="18"/>
          <w:szCs w:val="18"/>
        </w:rPr>
        <w:t xml:space="preserve"> </w:t>
      </w:r>
      <w:r w:rsidRPr="0085773A">
        <w:rPr>
          <w:color w:val="320032"/>
          <w:sz w:val="18"/>
          <w:szCs w:val="18"/>
        </w:rPr>
        <w:t>bliksembeveiligingsinstallaties</w:t>
      </w:r>
    </w:p>
    <w:p w:rsidR="00C87BD7" w:rsidRPr="0085773A" w:rsidRDefault="00C87BD7">
      <w:pPr>
        <w:pStyle w:val="Plattetekst"/>
        <w:spacing w:before="2"/>
      </w:pPr>
    </w:p>
    <w:p w:rsidR="00C87BD7" w:rsidRPr="0085773A" w:rsidRDefault="00891F7F">
      <w:pPr>
        <w:pStyle w:val="Plattetekst"/>
        <w:spacing w:line="254" w:lineRule="auto"/>
        <w:ind w:left="268" w:right="274"/>
        <w:rPr>
          <w:lang w:val="nl-NL"/>
        </w:rPr>
      </w:pPr>
      <w:r w:rsidRPr="0085773A">
        <w:rPr>
          <w:color w:val="320032"/>
          <w:lang w:val="nl-NL"/>
        </w:rPr>
        <w:t>Met behulp van deze normering is het mogelijk om een eenduidige meting uit te voeren op de geleiding van de vloeren.</w:t>
      </w:r>
    </w:p>
    <w:p w:rsidR="00C87BD7" w:rsidRPr="0085773A" w:rsidRDefault="00891F7F">
      <w:pPr>
        <w:pStyle w:val="Lijstalinea"/>
        <w:numPr>
          <w:ilvl w:val="0"/>
          <w:numId w:val="3"/>
        </w:numPr>
        <w:tabs>
          <w:tab w:val="left" w:pos="512"/>
        </w:tabs>
        <w:spacing w:before="77"/>
        <w:ind w:left="511"/>
        <w:jc w:val="both"/>
        <w:rPr>
          <w:sz w:val="18"/>
          <w:szCs w:val="18"/>
        </w:rPr>
      </w:pPr>
      <w:r w:rsidRPr="0085773A">
        <w:rPr>
          <w:color w:val="320032"/>
          <w:sz w:val="18"/>
          <w:szCs w:val="18"/>
        </w:rPr>
        <w:t>Meetmethode.</w:t>
      </w:r>
    </w:p>
    <w:p w:rsidR="00C87BD7" w:rsidRPr="0085773A" w:rsidRDefault="00891F7F">
      <w:pPr>
        <w:pStyle w:val="Plattetekst"/>
        <w:spacing w:before="90"/>
        <w:ind w:left="268"/>
        <w:jc w:val="both"/>
        <w:rPr>
          <w:lang w:val="nl-NL"/>
        </w:rPr>
      </w:pPr>
      <w:r w:rsidRPr="0085773A">
        <w:rPr>
          <w:color w:val="320032"/>
          <w:lang w:val="nl-NL"/>
        </w:rPr>
        <w:t>Uit de normen is de volgende meetmethode samengesteld.</w:t>
      </w:r>
    </w:p>
    <w:p w:rsidR="00C87BD7" w:rsidRPr="0085773A" w:rsidRDefault="00C87BD7">
      <w:pPr>
        <w:pStyle w:val="Plattetekst"/>
        <w:spacing w:before="2"/>
        <w:rPr>
          <w:lang w:val="nl-NL"/>
        </w:rPr>
      </w:pPr>
    </w:p>
    <w:p w:rsidR="00C87BD7" w:rsidRPr="0085773A" w:rsidRDefault="00891F7F">
      <w:pPr>
        <w:pStyle w:val="Lijstalinea"/>
        <w:numPr>
          <w:ilvl w:val="1"/>
          <w:numId w:val="3"/>
        </w:numPr>
        <w:tabs>
          <w:tab w:val="left" w:pos="869"/>
        </w:tabs>
        <w:ind w:hanging="348"/>
        <w:rPr>
          <w:sz w:val="18"/>
          <w:szCs w:val="18"/>
        </w:rPr>
      </w:pPr>
      <w:r w:rsidRPr="0085773A">
        <w:rPr>
          <w:color w:val="320032"/>
          <w:sz w:val="18"/>
          <w:szCs w:val="18"/>
        </w:rPr>
        <w:t>Apparatuur</w:t>
      </w:r>
    </w:p>
    <w:p w:rsidR="00C87BD7" w:rsidRPr="0085773A" w:rsidRDefault="00891F7F">
      <w:pPr>
        <w:pStyle w:val="Lijstalinea"/>
        <w:numPr>
          <w:ilvl w:val="2"/>
          <w:numId w:val="3"/>
        </w:numPr>
        <w:tabs>
          <w:tab w:val="left" w:pos="1047"/>
        </w:tabs>
        <w:spacing w:before="13" w:line="259" w:lineRule="auto"/>
        <w:ind w:right="839" w:firstLine="0"/>
        <w:rPr>
          <w:sz w:val="18"/>
          <w:szCs w:val="18"/>
          <w:lang w:val="nl-NL"/>
        </w:rPr>
      </w:pPr>
      <w:r w:rsidRPr="0085773A">
        <w:rPr>
          <w:color w:val="320032"/>
          <w:sz w:val="18"/>
          <w:szCs w:val="18"/>
          <w:lang w:val="nl-NL"/>
        </w:rPr>
        <w:t>Temperatuur / relatieve vochtigheidsmeter, fabrikaat Testotherm type Hygrotest 6100 of aantoonbaar</w:t>
      </w:r>
      <w:r w:rsidRPr="0085773A">
        <w:rPr>
          <w:color w:val="320032"/>
          <w:spacing w:val="-15"/>
          <w:sz w:val="18"/>
          <w:szCs w:val="18"/>
          <w:lang w:val="nl-NL"/>
        </w:rPr>
        <w:t xml:space="preserve"> </w:t>
      </w:r>
      <w:r w:rsidRPr="0085773A">
        <w:rPr>
          <w:color w:val="320032"/>
          <w:sz w:val="18"/>
          <w:szCs w:val="18"/>
          <w:lang w:val="nl-NL"/>
        </w:rPr>
        <w:t>gelijkwaardig;</w:t>
      </w:r>
    </w:p>
    <w:p w:rsidR="00C87BD7" w:rsidRPr="0085773A" w:rsidRDefault="00891F7F">
      <w:pPr>
        <w:pStyle w:val="Lijstalinea"/>
        <w:numPr>
          <w:ilvl w:val="2"/>
          <w:numId w:val="3"/>
        </w:numPr>
        <w:tabs>
          <w:tab w:val="left" w:pos="1097"/>
        </w:tabs>
        <w:spacing w:line="259" w:lineRule="auto"/>
        <w:ind w:right="1394" w:firstLine="0"/>
        <w:rPr>
          <w:sz w:val="18"/>
          <w:szCs w:val="18"/>
          <w:lang w:val="nl-NL"/>
        </w:rPr>
      </w:pPr>
      <w:r w:rsidRPr="0085773A">
        <w:rPr>
          <w:color w:val="320032"/>
          <w:sz w:val="18"/>
          <w:szCs w:val="18"/>
          <w:lang w:val="nl-NL"/>
        </w:rPr>
        <w:t>Digitale isolatie weerstandsmeter fabrikaat Amporbe type ultratest of aantoonbaar gelijkwaardig;</w:t>
      </w:r>
    </w:p>
    <w:p w:rsidR="00C87BD7" w:rsidRPr="0085773A" w:rsidRDefault="00891F7F">
      <w:pPr>
        <w:pStyle w:val="Lijstalinea"/>
        <w:numPr>
          <w:ilvl w:val="2"/>
          <w:numId w:val="3"/>
        </w:numPr>
        <w:tabs>
          <w:tab w:val="left" w:pos="1145"/>
        </w:tabs>
        <w:spacing w:line="259" w:lineRule="auto"/>
        <w:ind w:right="143" w:firstLine="0"/>
        <w:rPr>
          <w:sz w:val="18"/>
          <w:szCs w:val="18"/>
        </w:rPr>
      </w:pPr>
      <w:r w:rsidRPr="0085773A">
        <w:rPr>
          <w:color w:val="320032"/>
          <w:sz w:val="18"/>
          <w:szCs w:val="18"/>
          <w:lang w:val="nl-NL"/>
        </w:rPr>
        <w:t xml:space="preserve">3-hoekige aluminium meetsonde voorzien van geleidende rubberen doppen conform NEN 3134. </w:t>
      </w:r>
      <w:r w:rsidRPr="0085773A">
        <w:rPr>
          <w:color w:val="320032"/>
          <w:sz w:val="18"/>
          <w:szCs w:val="18"/>
        </w:rPr>
        <w:t>(zie</w:t>
      </w:r>
      <w:r w:rsidRPr="0085773A">
        <w:rPr>
          <w:color w:val="320032"/>
          <w:spacing w:val="-9"/>
          <w:sz w:val="18"/>
          <w:szCs w:val="18"/>
        </w:rPr>
        <w:t xml:space="preserve"> </w:t>
      </w:r>
      <w:r w:rsidRPr="0085773A">
        <w:rPr>
          <w:color w:val="320032"/>
          <w:sz w:val="18"/>
          <w:szCs w:val="18"/>
        </w:rPr>
        <w:t>afbeelding)</w:t>
      </w:r>
    </w:p>
    <w:p w:rsidR="00C87BD7" w:rsidRPr="0085773A" w:rsidRDefault="00C87BD7">
      <w:pPr>
        <w:pStyle w:val="Plattetekst"/>
        <w:spacing w:before="8"/>
      </w:pPr>
    </w:p>
    <w:p w:rsidR="00C87BD7" w:rsidRPr="0085773A" w:rsidRDefault="00891F7F">
      <w:pPr>
        <w:pStyle w:val="Plattetekst"/>
        <w:ind w:left="868"/>
      </w:pPr>
      <w:r w:rsidRPr="0085773A">
        <w:rPr>
          <w:noProof/>
          <w:lang w:val="nl-NL" w:eastAsia="nl-NL"/>
        </w:rPr>
        <w:drawing>
          <wp:inline distT="0" distB="0" distL="0" distR="0" wp14:anchorId="14BB6AFD" wp14:editId="75043004">
            <wp:extent cx="4764464" cy="3695700"/>
            <wp:effectExtent l="0" t="0" r="0" b="0"/>
            <wp:docPr id="2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jpeg"/>
                    <pic:cNvPicPr/>
                  </pic:nvPicPr>
                  <pic:blipFill>
                    <a:blip r:embed="rId9" cstate="print"/>
                    <a:stretch>
                      <a:fillRect/>
                    </a:stretch>
                  </pic:blipFill>
                  <pic:spPr>
                    <a:xfrm>
                      <a:off x="0" y="0"/>
                      <a:ext cx="4764464" cy="3695700"/>
                    </a:xfrm>
                    <a:prstGeom prst="rect">
                      <a:avLst/>
                    </a:prstGeom>
                  </pic:spPr>
                </pic:pic>
              </a:graphicData>
            </a:graphic>
          </wp:inline>
        </w:drawing>
      </w:r>
    </w:p>
    <w:p w:rsidR="00C87BD7" w:rsidRPr="0085773A" w:rsidRDefault="00C87BD7">
      <w:pPr>
        <w:pStyle w:val="Plattetekst"/>
        <w:spacing w:before="5"/>
      </w:pPr>
    </w:p>
    <w:p w:rsidR="00C87BD7" w:rsidRPr="0085773A" w:rsidRDefault="00891F7F">
      <w:pPr>
        <w:pStyle w:val="Lijstalinea"/>
        <w:numPr>
          <w:ilvl w:val="1"/>
          <w:numId w:val="3"/>
        </w:numPr>
        <w:tabs>
          <w:tab w:val="left" w:pos="869"/>
        </w:tabs>
        <w:spacing w:before="100"/>
        <w:ind w:hanging="352"/>
        <w:rPr>
          <w:sz w:val="18"/>
          <w:szCs w:val="18"/>
        </w:rPr>
      </w:pPr>
      <w:r w:rsidRPr="0085773A">
        <w:rPr>
          <w:color w:val="320032"/>
          <w:sz w:val="18"/>
          <w:szCs w:val="18"/>
        </w:rPr>
        <w:t>Eisen</w:t>
      </w:r>
      <w:r w:rsidRPr="0085773A">
        <w:rPr>
          <w:color w:val="320032"/>
          <w:spacing w:val="-9"/>
          <w:sz w:val="18"/>
          <w:szCs w:val="18"/>
        </w:rPr>
        <w:t xml:space="preserve"> </w:t>
      </w:r>
      <w:r w:rsidRPr="0085773A">
        <w:rPr>
          <w:color w:val="320032"/>
          <w:sz w:val="18"/>
          <w:szCs w:val="18"/>
        </w:rPr>
        <w:t>apparatuur</w:t>
      </w:r>
    </w:p>
    <w:p w:rsidR="00C87BD7" w:rsidRPr="0085773A" w:rsidRDefault="00891F7F">
      <w:pPr>
        <w:pStyle w:val="Lijstalinea"/>
        <w:numPr>
          <w:ilvl w:val="2"/>
          <w:numId w:val="3"/>
        </w:numPr>
        <w:tabs>
          <w:tab w:val="left" w:pos="1047"/>
        </w:tabs>
        <w:spacing w:before="16" w:line="254" w:lineRule="auto"/>
        <w:ind w:right="212" w:firstLine="0"/>
        <w:rPr>
          <w:sz w:val="18"/>
          <w:szCs w:val="18"/>
          <w:lang w:val="nl-NL"/>
        </w:rPr>
      </w:pPr>
      <w:r w:rsidRPr="0085773A">
        <w:rPr>
          <w:color w:val="320032"/>
          <w:sz w:val="18"/>
          <w:szCs w:val="18"/>
          <w:lang w:val="nl-NL"/>
        </w:rPr>
        <w:t>De weerstand van de geleidende rubberen doppen mag maximaal 1 k</w:t>
      </w:r>
      <w:r w:rsidRPr="0085773A">
        <w:rPr>
          <w:color w:val="320032"/>
          <w:sz w:val="18"/>
          <w:szCs w:val="18"/>
        </w:rPr>
        <w:t>Ω</w:t>
      </w:r>
      <w:r w:rsidRPr="0085773A">
        <w:rPr>
          <w:color w:val="320032"/>
          <w:sz w:val="18"/>
          <w:szCs w:val="18"/>
          <w:lang w:val="nl-NL"/>
        </w:rPr>
        <w:t xml:space="preserve"> zijn, gemeten tussen de metalen vlakken en bij een aandrukkracht van 200</w:t>
      </w:r>
      <w:r w:rsidRPr="0085773A">
        <w:rPr>
          <w:color w:val="320032"/>
          <w:spacing w:val="-23"/>
          <w:sz w:val="18"/>
          <w:szCs w:val="18"/>
          <w:lang w:val="nl-NL"/>
        </w:rPr>
        <w:t xml:space="preserve"> </w:t>
      </w:r>
      <w:r w:rsidRPr="0085773A">
        <w:rPr>
          <w:color w:val="320032"/>
          <w:sz w:val="18"/>
          <w:szCs w:val="18"/>
          <w:lang w:val="nl-NL"/>
        </w:rPr>
        <w:t>N;</w:t>
      </w:r>
    </w:p>
    <w:p w:rsidR="00C87BD7" w:rsidRPr="0085773A" w:rsidRDefault="00891F7F">
      <w:pPr>
        <w:pStyle w:val="Lijstalinea"/>
        <w:numPr>
          <w:ilvl w:val="2"/>
          <w:numId w:val="3"/>
        </w:numPr>
        <w:tabs>
          <w:tab w:val="left" w:pos="1097"/>
        </w:tabs>
        <w:spacing w:before="1"/>
        <w:ind w:left="1096" w:hanging="228"/>
        <w:rPr>
          <w:sz w:val="18"/>
          <w:szCs w:val="18"/>
          <w:lang w:val="nl-NL"/>
        </w:rPr>
      </w:pPr>
      <w:r w:rsidRPr="0085773A">
        <w:rPr>
          <w:color w:val="320032"/>
          <w:sz w:val="18"/>
          <w:szCs w:val="18"/>
          <w:lang w:val="nl-NL"/>
        </w:rPr>
        <w:t>Een meetinstrument moet de volgende eigenschappen</w:t>
      </w:r>
      <w:r w:rsidRPr="0085773A">
        <w:rPr>
          <w:color w:val="320032"/>
          <w:spacing w:val="-31"/>
          <w:sz w:val="18"/>
          <w:szCs w:val="18"/>
          <w:lang w:val="nl-NL"/>
        </w:rPr>
        <w:t xml:space="preserve"> </w:t>
      </w:r>
      <w:r w:rsidRPr="0085773A">
        <w:rPr>
          <w:color w:val="320032"/>
          <w:sz w:val="18"/>
          <w:szCs w:val="18"/>
          <w:lang w:val="nl-NL"/>
        </w:rPr>
        <w:t>bezitten:</w:t>
      </w:r>
    </w:p>
    <w:p w:rsidR="00C87BD7" w:rsidRPr="0085773A" w:rsidRDefault="00891F7F">
      <w:pPr>
        <w:pStyle w:val="Lijstalinea"/>
        <w:numPr>
          <w:ilvl w:val="3"/>
          <w:numId w:val="3"/>
        </w:numPr>
        <w:tabs>
          <w:tab w:val="left" w:pos="1112"/>
        </w:tabs>
        <w:spacing w:before="16"/>
        <w:rPr>
          <w:sz w:val="18"/>
          <w:szCs w:val="18"/>
        </w:rPr>
      </w:pPr>
      <w:r w:rsidRPr="0085773A">
        <w:rPr>
          <w:color w:val="320032"/>
          <w:sz w:val="18"/>
          <w:szCs w:val="18"/>
        </w:rPr>
        <w:t>Open klemspanning 600 - 700 V</w:t>
      </w:r>
      <w:r w:rsidRPr="0085773A">
        <w:rPr>
          <w:color w:val="320032"/>
          <w:spacing w:val="-22"/>
          <w:sz w:val="18"/>
          <w:szCs w:val="18"/>
        </w:rPr>
        <w:t xml:space="preserve"> </w:t>
      </w:r>
      <w:r w:rsidRPr="0085773A">
        <w:rPr>
          <w:color w:val="320032"/>
          <w:sz w:val="18"/>
          <w:szCs w:val="18"/>
        </w:rPr>
        <w:t>gelijkspanning;</w:t>
      </w:r>
    </w:p>
    <w:p w:rsidR="00C87BD7" w:rsidRPr="0085773A" w:rsidRDefault="00891F7F">
      <w:pPr>
        <w:pStyle w:val="Lijstalinea"/>
        <w:numPr>
          <w:ilvl w:val="3"/>
          <w:numId w:val="3"/>
        </w:numPr>
        <w:tabs>
          <w:tab w:val="left" w:pos="1112"/>
        </w:tabs>
        <w:spacing w:before="13"/>
        <w:rPr>
          <w:sz w:val="18"/>
          <w:szCs w:val="18"/>
        </w:rPr>
      </w:pPr>
      <w:r w:rsidRPr="0085773A">
        <w:rPr>
          <w:color w:val="320032"/>
          <w:sz w:val="18"/>
          <w:szCs w:val="18"/>
        </w:rPr>
        <w:t>Nominale spanning 500V</w:t>
      </w:r>
      <w:r w:rsidRPr="0085773A">
        <w:rPr>
          <w:color w:val="320032"/>
          <w:spacing w:val="-21"/>
          <w:sz w:val="18"/>
          <w:szCs w:val="18"/>
        </w:rPr>
        <w:t xml:space="preserve"> </w:t>
      </w:r>
      <w:r w:rsidRPr="0085773A">
        <w:rPr>
          <w:color w:val="320032"/>
          <w:sz w:val="18"/>
          <w:szCs w:val="18"/>
        </w:rPr>
        <w:t>gelijkspanning;</w:t>
      </w:r>
    </w:p>
    <w:p w:rsidR="00C87BD7" w:rsidRPr="0085773A" w:rsidRDefault="00891F7F">
      <w:pPr>
        <w:pStyle w:val="Lijstalinea"/>
        <w:numPr>
          <w:ilvl w:val="3"/>
          <w:numId w:val="3"/>
        </w:numPr>
        <w:tabs>
          <w:tab w:val="left" w:pos="1112"/>
        </w:tabs>
        <w:spacing w:before="16"/>
        <w:rPr>
          <w:sz w:val="18"/>
          <w:szCs w:val="18"/>
        </w:rPr>
      </w:pPr>
      <w:r w:rsidRPr="0085773A">
        <w:rPr>
          <w:color w:val="320032"/>
          <w:sz w:val="18"/>
          <w:szCs w:val="18"/>
        </w:rPr>
        <w:t>Inwendige weerstand 100</w:t>
      </w:r>
      <w:r w:rsidRPr="0085773A">
        <w:rPr>
          <w:color w:val="320032"/>
          <w:spacing w:val="-10"/>
          <w:sz w:val="18"/>
          <w:szCs w:val="18"/>
        </w:rPr>
        <w:t xml:space="preserve"> </w:t>
      </w:r>
      <w:r w:rsidRPr="0085773A">
        <w:rPr>
          <w:color w:val="320032"/>
          <w:sz w:val="18"/>
          <w:szCs w:val="18"/>
        </w:rPr>
        <w:t>kΩ;</w:t>
      </w:r>
    </w:p>
    <w:p w:rsidR="00C87BD7" w:rsidRPr="0085773A" w:rsidRDefault="00891F7F">
      <w:pPr>
        <w:pStyle w:val="Lijstalinea"/>
        <w:numPr>
          <w:ilvl w:val="3"/>
          <w:numId w:val="3"/>
        </w:numPr>
        <w:tabs>
          <w:tab w:val="left" w:pos="1112"/>
        </w:tabs>
        <w:spacing w:before="14"/>
        <w:rPr>
          <w:sz w:val="18"/>
          <w:szCs w:val="18"/>
        </w:rPr>
      </w:pPr>
      <w:r w:rsidRPr="0085773A">
        <w:rPr>
          <w:color w:val="320032"/>
          <w:sz w:val="18"/>
          <w:szCs w:val="18"/>
        </w:rPr>
        <w:t>Nominale meetstroom 1</w:t>
      </w:r>
      <w:r w:rsidRPr="0085773A">
        <w:rPr>
          <w:color w:val="320032"/>
          <w:spacing w:val="-8"/>
          <w:sz w:val="18"/>
          <w:szCs w:val="18"/>
        </w:rPr>
        <w:t xml:space="preserve"> </w:t>
      </w:r>
      <w:r w:rsidRPr="0085773A">
        <w:rPr>
          <w:color w:val="320032"/>
          <w:sz w:val="18"/>
          <w:szCs w:val="18"/>
        </w:rPr>
        <w:t>mA;</w:t>
      </w:r>
    </w:p>
    <w:p w:rsidR="00C87BD7" w:rsidRPr="0085773A" w:rsidRDefault="00891F7F">
      <w:pPr>
        <w:pStyle w:val="Lijstalinea"/>
        <w:numPr>
          <w:ilvl w:val="3"/>
          <w:numId w:val="3"/>
        </w:numPr>
        <w:tabs>
          <w:tab w:val="left" w:pos="1112"/>
        </w:tabs>
        <w:spacing w:before="16"/>
        <w:rPr>
          <w:sz w:val="18"/>
          <w:szCs w:val="18"/>
        </w:rPr>
      </w:pPr>
      <w:r w:rsidRPr="0085773A">
        <w:rPr>
          <w:color w:val="320032"/>
          <w:sz w:val="18"/>
          <w:szCs w:val="18"/>
        </w:rPr>
        <w:t>Kortsluitstroom 5</w:t>
      </w:r>
      <w:r w:rsidRPr="0085773A">
        <w:rPr>
          <w:color w:val="320032"/>
          <w:spacing w:val="-7"/>
          <w:sz w:val="18"/>
          <w:szCs w:val="18"/>
        </w:rPr>
        <w:t xml:space="preserve"> </w:t>
      </w:r>
      <w:r w:rsidRPr="0085773A">
        <w:rPr>
          <w:color w:val="320032"/>
          <w:sz w:val="18"/>
          <w:szCs w:val="18"/>
        </w:rPr>
        <w:t>mA;</w:t>
      </w:r>
    </w:p>
    <w:p w:rsidR="00C87BD7" w:rsidRPr="0085773A" w:rsidRDefault="00C87BD7">
      <w:pPr>
        <w:pStyle w:val="Plattetekst"/>
        <w:spacing w:before="2"/>
      </w:pPr>
    </w:p>
    <w:p w:rsidR="00C87BD7" w:rsidRPr="0085773A" w:rsidRDefault="00891F7F">
      <w:pPr>
        <w:pStyle w:val="Lijstalinea"/>
        <w:numPr>
          <w:ilvl w:val="0"/>
          <w:numId w:val="2"/>
        </w:numPr>
        <w:tabs>
          <w:tab w:val="left" w:pos="512"/>
        </w:tabs>
        <w:spacing w:line="259" w:lineRule="auto"/>
        <w:ind w:right="435" w:firstLine="0"/>
        <w:rPr>
          <w:sz w:val="18"/>
          <w:szCs w:val="18"/>
        </w:rPr>
      </w:pPr>
      <w:r w:rsidRPr="0085773A">
        <w:rPr>
          <w:color w:val="320032"/>
          <w:sz w:val="18"/>
          <w:szCs w:val="18"/>
          <w:lang w:val="nl-NL"/>
        </w:rPr>
        <w:t xml:space="preserve">T.b.v. de meting moet 1 pool van het meetinstrument verbonden zijn met de aardvoorziening in de ruimte. </w:t>
      </w:r>
      <w:r w:rsidRPr="0085773A">
        <w:rPr>
          <w:color w:val="320032"/>
          <w:sz w:val="18"/>
          <w:szCs w:val="18"/>
        </w:rPr>
        <w:t>De andere pool moet verbonden zijn met de</w:t>
      </w:r>
      <w:r w:rsidRPr="0085773A">
        <w:rPr>
          <w:color w:val="320032"/>
          <w:spacing w:val="-27"/>
          <w:sz w:val="18"/>
          <w:szCs w:val="18"/>
        </w:rPr>
        <w:t xml:space="preserve"> </w:t>
      </w:r>
      <w:r w:rsidRPr="0085773A">
        <w:rPr>
          <w:color w:val="320032"/>
          <w:sz w:val="18"/>
          <w:szCs w:val="18"/>
        </w:rPr>
        <w:t>meetelektrode.</w:t>
      </w:r>
    </w:p>
    <w:p w:rsidR="00C87BD7" w:rsidRPr="0085773A" w:rsidRDefault="00891F7F">
      <w:pPr>
        <w:pStyle w:val="Lijstalinea"/>
        <w:numPr>
          <w:ilvl w:val="0"/>
          <w:numId w:val="2"/>
        </w:numPr>
        <w:tabs>
          <w:tab w:val="left" w:pos="512"/>
        </w:tabs>
        <w:spacing w:before="70"/>
        <w:ind w:left="511"/>
        <w:rPr>
          <w:sz w:val="18"/>
          <w:szCs w:val="18"/>
          <w:lang w:val="nl-NL"/>
        </w:rPr>
      </w:pPr>
      <w:r w:rsidRPr="0085773A">
        <w:rPr>
          <w:color w:val="320032"/>
          <w:sz w:val="18"/>
          <w:szCs w:val="18"/>
          <w:lang w:val="nl-NL"/>
        </w:rPr>
        <w:t>Het contactoppervlakte van de doppen moet vlak</w:t>
      </w:r>
      <w:r w:rsidRPr="0085773A">
        <w:rPr>
          <w:color w:val="320032"/>
          <w:spacing w:val="-22"/>
          <w:sz w:val="18"/>
          <w:szCs w:val="18"/>
          <w:lang w:val="nl-NL"/>
        </w:rPr>
        <w:t xml:space="preserve"> </w:t>
      </w:r>
      <w:r w:rsidRPr="0085773A">
        <w:rPr>
          <w:color w:val="320032"/>
          <w:sz w:val="18"/>
          <w:szCs w:val="18"/>
          <w:lang w:val="nl-NL"/>
        </w:rPr>
        <w:t>zijn;</w:t>
      </w:r>
    </w:p>
    <w:p w:rsidR="00C87BD7" w:rsidRPr="0085773A" w:rsidRDefault="00891F7F">
      <w:pPr>
        <w:pStyle w:val="Lijstalinea"/>
        <w:numPr>
          <w:ilvl w:val="0"/>
          <w:numId w:val="2"/>
        </w:numPr>
        <w:tabs>
          <w:tab w:val="left" w:pos="512"/>
        </w:tabs>
        <w:spacing w:before="90" w:line="254" w:lineRule="auto"/>
        <w:ind w:right="319" w:firstLine="0"/>
        <w:rPr>
          <w:sz w:val="18"/>
          <w:szCs w:val="18"/>
          <w:lang w:val="nl-NL"/>
        </w:rPr>
      </w:pPr>
      <w:r w:rsidRPr="0085773A">
        <w:rPr>
          <w:color w:val="320032"/>
          <w:sz w:val="18"/>
          <w:szCs w:val="18"/>
          <w:lang w:val="nl-NL"/>
        </w:rPr>
        <w:t>De contactoppervlakte tussen de vloeren en de doppen van de meetsondes moeten schoon en droog zijn;</w:t>
      </w:r>
    </w:p>
    <w:p w:rsidR="00C87BD7" w:rsidRPr="0085773A" w:rsidRDefault="00891F7F">
      <w:pPr>
        <w:pStyle w:val="Lijstalinea"/>
        <w:numPr>
          <w:ilvl w:val="0"/>
          <w:numId w:val="2"/>
        </w:numPr>
        <w:tabs>
          <w:tab w:val="left" w:pos="512"/>
        </w:tabs>
        <w:spacing w:before="77"/>
        <w:ind w:left="511"/>
        <w:rPr>
          <w:sz w:val="18"/>
          <w:szCs w:val="18"/>
          <w:lang w:val="nl-NL"/>
        </w:rPr>
      </w:pPr>
      <w:r w:rsidRPr="0085773A">
        <w:rPr>
          <w:color w:val="320032"/>
          <w:sz w:val="18"/>
          <w:szCs w:val="18"/>
          <w:lang w:val="nl-NL"/>
        </w:rPr>
        <w:t>Tijdens de meting moet de meetelektrode worden belast met e-en massa van ten minste 50</w:t>
      </w:r>
      <w:r w:rsidRPr="0085773A">
        <w:rPr>
          <w:color w:val="320032"/>
          <w:spacing w:val="-37"/>
          <w:sz w:val="18"/>
          <w:szCs w:val="18"/>
          <w:lang w:val="nl-NL"/>
        </w:rPr>
        <w:t xml:space="preserve"> </w:t>
      </w:r>
      <w:r w:rsidRPr="0085773A">
        <w:rPr>
          <w:color w:val="320032"/>
          <w:sz w:val="18"/>
          <w:szCs w:val="18"/>
          <w:lang w:val="nl-NL"/>
        </w:rPr>
        <w:t>kg.</w:t>
      </w:r>
    </w:p>
    <w:p w:rsidR="00C87BD7" w:rsidRPr="0085773A" w:rsidRDefault="00C87BD7">
      <w:pPr>
        <w:pStyle w:val="Plattetekst"/>
        <w:spacing w:before="3"/>
        <w:rPr>
          <w:lang w:val="nl-NL"/>
        </w:rPr>
      </w:pPr>
    </w:p>
    <w:p w:rsidR="00C87BD7" w:rsidRPr="0085773A" w:rsidRDefault="00891F7F">
      <w:pPr>
        <w:pStyle w:val="Lijstalinea"/>
        <w:numPr>
          <w:ilvl w:val="1"/>
          <w:numId w:val="3"/>
        </w:numPr>
        <w:tabs>
          <w:tab w:val="left" w:pos="869"/>
        </w:tabs>
        <w:ind w:hanging="333"/>
        <w:rPr>
          <w:sz w:val="18"/>
          <w:szCs w:val="18"/>
        </w:rPr>
      </w:pPr>
      <w:r w:rsidRPr="0085773A">
        <w:rPr>
          <w:color w:val="320032"/>
          <w:sz w:val="18"/>
          <w:szCs w:val="18"/>
        </w:rPr>
        <w:t>Meetmethode</w:t>
      </w:r>
    </w:p>
    <w:p w:rsidR="00C87BD7" w:rsidRPr="0085773A" w:rsidRDefault="00891F7F">
      <w:pPr>
        <w:pStyle w:val="Lijstalinea"/>
        <w:numPr>
          <w:ilvl w:val="2"/>
          <w:numId w:val="3"/>
        </w:numPr>
        <w:tabs>
          <w:tab w:val="left" w:pos="1047"/>
        </w:tabs>
        <w:spacing w:before="16" w:line="254" w:lineRule="auto"/>
        <w:ind w:right="140" w:firstLine="0"/>
        <w:rPr>
          <w:sz w:val="18"/>
          <w:szCs w:val="18"/>
          <w:lang w:val="nl-NL"/>
        </w:rPr>
      </w:pPr>
      <w:r w:rsidRPr="0085773A">
        <w:rPr>
          <w:color w:val="320032"/>
          <w:sz w:val="18"/>
          <w:szCs w:val="18"/>
          <w:lang w:val="nl-NL"/>
        </w:rPr>
        <w:t>De meetpunten moeten gelijkmatig over de ruimte zijn verdeeld met een onderlinge afstand van circa 1</w:t>
      </w:r>
      <w:r w:rsidRPr="0085773A">
        <w:rPr>
          <w:color w:val="320032"/>
          <w:spacing w:val="-6"/>
          <w:sz w:val="18"/>
          <w:szCs w:val="18"/>
          <w:lang w:val="nl-NL"/>
        </w:rPr>
        <w:t xml:space="preserve"> </w:t>
      </w:r>
      <w:r w:rsidRPr="0085773A">
        <w:rPr>
          <w:color w:val="320032"/>
          <w:sz w:val="18"/>
          <w:szCs w:val="18"/>
          <w:lang w:val="nl-NL"/>
        </w:rPr>
        <w:t>meter;</w:t>
      </w:r>
    </w:p>
    <w:p w:rsidR="00C87BD7" w:rsidRPr="0085773A" w:rsidRDefault="00891F7F">
      <w:pPr>
        <w:pStyle w:val="Lijstalinea"/>
        <w:numPr>
          <w:ilvl w:val="2"/>
          <w:numId w:val="3"/>
        </w:numPr>
        <w:tabs>
          <w:tab w:val="left" w:pos="1097"/>
        </w:tabs>
        <w:spacing w:before="3"/>
        <w:ind w:left="1096" w:hanging="228"/>
        <w:rPr>
          <w:sz w:val="18"/>
          <w:szCs w:val="18"/>
        </w:rPr>
      </w:pPr>
      <w:r w:rsidRPr="0085773A">
        <w:rPr>
          <w:color w:val="320032"/>
          <w:sz w:val="18"/>
          <w:szCs w:val="18"/>
        </w:rPr>
        <w:t>De weerstand bedraagt ≤ 1000</w:t>
      </w:r>
      <w:r w:rsidRPr="0085773A">
        <w:rPr>
          <w:color w:val="320032"/>
          <w:spacing w:val="-14"/>
          <w:sz w:val="18"/>
          <w:szCs w:val="18"/>
        </w:rPr>
        <w:t xml:space="preserve"> </w:t>
      </w:r>
      <w:r w:rsidRPr="0085773A">
        <w:rPr>
          <w:color w:val="320032"/>
          <w:sz w:val="18"/>
          <w:szCs w:val="18"/>
        </w:rPr>
        <w:t>kΩ;</w:t>
      </w:r>
    </w:p>
    <w:p w:rsidR="00C87BD7" w:rsidRPr="0085773A" w:rsidRDefault="00891F7F">
      <w:pPr>
        <w:pStyle w:val="Lijstalinea"/>
        <w:numPr>
          <w:ilvl w:val="2"/>
          <w:numId w:val="3"/>
        </w:numPr>
        <w:tabs>
          <w:tab w:val="left" w:pos="1145"/>
        </w:tabs>
        <w:spacing w:before="14" w:line="256" w:lineRule="auto"/>
        <w:ind w:right="206" w:firstLine="0"/>
        <w:rPr>
          <w:sz w:val="18"/>
          <w:szCs w:val="18"/>
          <w:lang w:val="nl-NL"/>
        </w:rPr>
      </w:pPr>
      <w:r w:rsidRPr="0085773A">
        <w:rPr>
          <w:color w:val="320032"/>
          <w:sz w:val="18"/>
          <w:szCs w:val="18"/>
          <w:lang w:val="nl-NL"/>
        </w:rPr>
        <w:t>De gemiddelde doorgang van een halfgeleidende vloer in een opslagruimte wordt bepaald door het berekenen van het gemiddelde van het aantal metingen. Bij ESD werkplaatsen, munitiewerkplaatsen en onderhoudsgebouwen geldt het GO/NO GO principe (alle punten moeten voldoen).</w:t>
      </w:r>
    </w:p>
    <w:p w:rsidR="00C87BD7" w:rsidRPr="0085773A" w:rsidRDefault="00891F7F">
      <w:pPr>
        <w:pStyle w:val="Lijstalinea"/>
        <w:numPr>
          <w:ilvl w:val="1"/>
          <w:numId w:val="3"/>
        </w:numPr>
        <w:tabs>
          <w:tab w:val="left" w:pos="869"/>
        </w:tabs>
        <w:spacing w:line="217" w:lineRule="exact"/>
        <w:ind w:hanging="352"/>
        <w:rPr>
          <w:sz w:val="18"/>
          <w:szCs w:val="18"/>
        </w:rPr>
      </w:pPr>
      <w:r w:rsidRPr="0085773A">
        <w:rPr>
          <w:color w:val="320032"/>
          <w:sz w:val="18"/>
          <w:szCs w:val="18"/>
        </w:rPr>
        <w:t>Randvoorwaarden</w:t>
      </w:r>
    </w:p>
    <w:p w:rsidR="00C87BD7" w:rsidRPr="0085773A" w:rsidRDefault="00891F7F">
      <w:pPr>
        <w:pStyle w:val="Lijstalinea"/>
        <w:numPr>
          <w:ilvl w:val="2"/>
          <w:numId w:val="3"/>
        </w:numPr>
        <w:tabs>
          <w:tab w:val="left" w:pos="1047"/>
        </w:tabs>
        <w:spacing w:before="16"/>
        <w:ind w:left="1046"/>
        <w:rPr>
          <w:sz w:val="18"/>
          <w:szCs w:val="18"/>
          <w:lang w:val="nl-NL"/>
        </w:rPr>
      </w:pPr>
      <w:r w:rsidRPr="0085773A">
        <w:rPr>
          <w:color w:val="320032"/>
          <w:sz w:val="18"/>
          <w:szCs w:val="18"/>
          <w:lang w:val="nl-NL"/>
        </w:rPr>
        <w:t>In de ruimte mogen geen brandbare gassen aanwezig</w:t>
      </w:r>
      <w:r w:rsidRPr="0085773A">
        <w:rPr>
          <w:color w:val="320032"/>
          <w:spacing w:val="-24"/>
          <w:sz w:val="18"/>
          <w:szCs w:val="18"/>
          <w:lang w:val="nl-NL"/>
        </w:rPr>
        <w:t xml:space="preserve"> </w:t>
      </w:r>
      <w:r w:rsidRPr="0085773A">
        <w:rPr>
          <w:color w:val="320032"/>
          <w:sz w:val="18"/>
          <w:szCs w:val="18"/>
          <w:lang w:val="nl-NL"/>
        </w:rPr>
        <w:t>zijn;</w:t>
      </w:r>
    </w:p>
    <w:p w:rsidR="00C87BD7" w:rsidRPr="0085773A" w:rsidRDefault="00891F7F">
      <w:pPr>
        <w:pStyle w:val="Lijstalinea"/>
        <w:numPr>
          <w:ilvl w:val="2"/>
          <w:numId w:val="3"/>
        </w:numPr>
        <w:tabs>
          <w:tab w:val="left" w:pos="1097"/>
        </w:tabs>
        <w:spacing w:before="13"/>
        <w:ind w:left="1096" w:hanging="228"/>
        <w:rPr>
          <w:sz w:val="18"/>
          <w:szCs w:val="18"/>
          <w:lang w:val="nl-NL"/>
        </w:rPr>
      </w:pPr>
      <w:r w:rsidRPr="0085773A">
        <w:rPr>
          <w:color w:val="320032"/>
          <w:sz w:val="18"/>
          <w:szCs w:val="18"/>
          <w:lang w:val="nl-NL"/>
        </w:rPr>
        <w:t>De vloer moet droog zijn en volgens voorschrift van de leverancier</w:t>
      </w:r>
      <w:r w:rsidRPr="0085773A">
        <w:rPr>
          <w:color w:val="320032"/>
          <w:spacing w:val="-34"/>
          <w:sz w:val="18"/>
          <w:szCs w:val="18"/>
          <w:lang w:val="nl-NL"/>
        </w:rPr>
        <w:t xml:space="preserve"> </w:t>
      </w:r>
      <w:r w:rsidRPr="0085773A">
        <w:rPr>
          <w:color w:val="320032"/>
          <w:sz w:val="18"/>
          <w:szCs w:val="18"/>
          <w:lang w:val="nl-NL"/>
        </w:rPr>
        <w:t>gereinigd;</w:t>
      </w:r>
    </w:p>
    <w:p w:rsidR="00C87BD7" w:rsidRPr="00C74D80" w:rsidRDefault="00891F7F" w:rsidP="00C74D80">
      <w:pPr>
        <w:pStyle w:val="Lijstalinea"/>
        <w:numPr>
          <w:ilvl w:val="2"/>
          <w:numId w:val="3"/>
        </w:numPr>
        <w:tabs>
          <w:tab w:val="left" w:pos="1145"/>
        </w:tabs>
        <w:spacing w:before="16"/>
        <w:ind w:left="1144" w:hanging="276"/>
        <w:rPr>
          <w:sz w:val="18"/>
          <w:szCs w:val="18"/>
          <w:lang w:val="nl-NL"/>
        </w:rPr>
      </w:pPr>
      <w:r w:rsidRPr="0085773A">
        <w:rPr>
          <w:color w:val="320032"/>
          <w:sz w:val="18"/>
          <w:szCs w:val="18"/>
          <w:lang w:val="nl-NL"/>
        </w:rPr>
        <w:t>Er moet een normale relatieve vochtigheid zijn voor de betreffende</w:t>
      </w:r>
      <w:r w:rsidRPr="0085773A">
        <w:rPr>
          <w:color w:val="320032"/>
          <w:spacing w:val="-30"/>
          <w:sz w:val="18"/>
          <w:szCs w:val="18"/>
          <w:lang w:val="nl-NL"/>
        </w:rPr>
        <w:t xml:space="preserve"> </w:t>
      </w:r>
      <w:r w:rsidRPr="0085773A">
        <w:rPr>
          <w:color w:val="320032"/>
          <w:sz w:val="18"/>
          <w:szCs w:val="18"/>
          <w:lang w:val="nl-NL"/>
        </w:rPr>
        <w:t>maand.</w:t>
      </w:r>
      <w:r w:rsidR="00665438" w:rsidRPr="0085773A">
        <w:rPr>
          <w:noProof/>
          <w:sz w:val="18"/>
          <w:szCs w:val="18"/>
          <w:lang w:val="nl-NL" w:eastAsia="nl-NL"/>
        </w:rPr>
        <mc:AlternateContent>
          <mc:Choice Requires="wpg">
            <w:drawing>
              <wp:anchor distT="0" distB="0" distL="0" distR="0" simplePos="0" relativeHeight="1600" behindDoc="0" locked="0" layoutInCell="1" allowOverlap="1" wp14:anchorId="3CB30DED" wp14:editId="4A4C6B78">
                <wp:simplePos x="0" y="0"/>
                <wp:positionH relativeFrom="page">
                  <wp:posOffset>775335</wp:posOffset>
                </wp:positionH>
                <wp:positionV relativeFrom="paragraph">
                  <wp:posOffset>251460</wp:posOffset>
                </wp:positionV>
                <wp:extent cx="6096635" cy="20320"/>
                <wp:effectExtent l="3810" t="5080" r="5080" b="3175"/>
                <wp:wrapTopAndBottom/>
                <wp:docPr id="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635" cy="20320"/>
                          <a:chOff x="1221" y="396"/>
                          <a:chExt cx="9601" cy="32"/>
                        </a:xfrm>
                      </wpg:grpSpPr>
                      <wps:wsp>
                        <wps:cNvPr id="28" name="Line 4"/>
                        <wps:cNvCnPr>
                          <a:cxnSpLocks noChangeShapeType="1"/>
                        </wps:cNvCnPr>
                        <wps:spPr bwMode="auto">
                          <a:xfrm>
                            <a:off x="10814" y="404"/>
                            <a:ext cx="0" cy="0"/>
                          </a:xfrm>
                          <a:prstGeom prst="line">
                            <a:avLst/>
                          </a:prstGeom>
                          <a:noFill/>
                          <a:ln w="9144">
                            <a:solidFill>
                              <a:srgbClr val="A0A0A0"/>
                            </a:solidFill>
                            <a:round/>
                            <a:headEnd/>
                            <a:tailEnd/>
                          </a:ln>
                          <a:extLst>
                            <a:ext uri="{909E8E84-426E-40DD-AFC4-6F175D3DCCD1}">
                              <a14:hiddenFill xmlns:a14="http://schemas.microsoft.com/office/drawing/2010/main">
                                <a:noFill/>
                              </a14:hiddenFill>
                            </a:ext>
                          </a:extLst>
                        </wps:spPr>
                        <wps:bodyPr/>
                      </wps:wsp>
                      <wps:wsp>
                        <wps:cNvPr id="65" name="Line 3"/>
                        <wps:cNvCnPr>
                          <a:cxnSpLocks noChangeShapeType="1"/>
                        </wps:cNvCnPr>
                        <wps:spPr bwMode="auto">
                          <a:xfrm>
                            <a:off x="10814" y="421"/>
                            <a:ext cx="0" cy="0"/>
                          </a:xfrm>
                          <a:prstGeom prst="line">
                            <a:avLst/>
                          </a:prstGeom>
                          <a:noFill/>
                          <a:ln w="9144">
                            <a:solidFill>
                              <a:srgbClr val="F0F0F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00E92E" id="Group 2" o:spid="_x0000_s1026" style="position:absolute;margin-left:61.05pt;margin-top:19.8pt;width:480.05pt;height:1.6pt;z-index:1600;mso-wrap-distance-left:0;mso-wrap-distance-right:0;mso-position-horizontal-relative:page" coordorigin="1221,396" coordsize="960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">
                <v:line id="Line 4" o:spid="_x0000_s1027" style="position:absolute;visibility:visible;mso-wrap-style:square" from="10814,404" to="10814,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" strokecolor="#a0a0a0" strokeweight=".72pt"/>
                <v:line id="Line 3" o:spid="_x0000_s1028" style="position:absolute;visibility:visible;mso-wrap-style:square" from="10814,421" to="10814,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" strokecolor="#f0f0f0" strokeweight=".72pt"/>
                <w10:wrap type="topAndBottom" anchorx="page"/>
              </v:group>
            </w:pict>
          </mc:Fallback>
        </mc:AlternateContent>
      </w:r>
    </w:p>
    <w:p w:rsidR="00C87BD7" w:rsidRPr="0085773A" w:rsidRDefault="00C87BD7">
      <w:pPr>
        <w:pStyle w:val="Plattetekst"/>
        <w:spacing w:before="3"/>
        <w:rPr>
          <w:lang w:val="nl-NL"/>
        </w:rPr>
      </w:pPr>
    </w:p>
    <w:sectPr w:rsidR="00C87BD7" w:rsidRPr="0085773A" w:rsidSect="00EB45CB">
      <w:headerReference w:type="default" r:id="rId10"/>
      <w:footerReference w:type="default" r:id="rId11"/>
      <w:pgSz w:w="11900" w:h="16840"/>
      <w:pgMar w:top="993" w:right="960" w:bottom="1418" w:left="960" w:header="0" w:footer="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79D" w:rsidRDefault="00D7079D">
      <w:r>
        <w:separator/>
      </w:r>
    </w:p>
  </w:endnote>
  <w:endnote w:type="continuationSeparator" w:id="0">
    <w:p w:rsidR="00D7079D" w:rsidRDefault="00D70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D80" w:rsidRDefault="00C74D80">
    <w:pPr>
      <w:pStyle w:val="Voettekst"/>
    </w:pPr>
    <w:r>
      <w:t>Bundel Elektrische installaties</w:t>
    </w:r>
    <w:r>
      <w:tab/>
    </w:r>
    <w:r>
      <w:ptab w:relativeTo="margin" w:alignment="center" w:leader="none"/>
    </w:r>
    <w:r>
      <w:t xml:space="preserve"> </w:t>
    </w:r>
    <w:r>
      <w:ptab w:relativeTo="margin" w:alignment="right" w:leader="none"/>
    </w:r>
    <w:r>
      <w:t>Versie: Juni 2021</w:t>
    </w:r>
  </w:p>
  <w:p w:rsidR="00C74D80" w:rsidRPr="00C74D80" w:rsidRDefault="00C74D80">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79D" w:rsidRDefault="00D7079D">
      <w:r>
        <w:separator/>
      </w:r>
    </w:p>
  </w:footnote>
  <w:footnote w:type="continuationSeparator" w:id="0">
    <w:p w:rsidR="00D7079D" w:rsidRDefault="00D70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Content>
      <w:p w:rsidR="00C74D80" w:rsidRDefault="00C74D80" w:rsidP="00C74D80">
        <w:pPr>
          <w:pStyle w:val="Koptekst"/>
        </w:pPr>
      </w:p>
      <w:p w:rsidR="00C74D80" w:rsidRPr="00C74D80" w:rsidRDefault="00C74D80" w:rsidP="00C74D80">
        <w:pPr>
          <w:pStyle w:val="Koptekst"/>
          <w:rPr>
            <w:lang w:val="nl-NL"/>
          </w:rPr>
        </w:pPr>
        <w:r w:rsidRPr="00C74D80">
          <w:rPr>
            <w:lang w:val="nl-NL"/>
          </w:rPr>
          <w:t>Bijlage W.18 Uittreksel MP 40-21</w:t>
        </w:r>
        <w:r w:rsidRPr="00C74D80">
          <w:rPr>
            <w:lang w:val="nl-NL"/>
          </w:rPr>
          <w:tab/>
        </w:r>
        <w:r>
          <w:rPr>
            <w:lang w:val="nl-NL"/>
          </w:rPr>
          <w:tab/>
          <w:t xml:space="preserve">Pagina </w:t>
        </w:r>
        <w:r>
          <w:rPr>
            <w:b/>
            <w:bCs/>
            <w:sz w:val="24"/>
            <w:szCs w:val="24"/>
          </w:rPr>
          <w:fldChar w:fldCharType="begin"/>
        </w:r>
        <w:r w:rsidRPr="00C74D80">
          <w:rPr>
            <w:b/>
            <w:bCs/>
            <w:lang w:val="nl-NL"/>
          </w:rPr>
          <w:instrText>PAGE</w:instrText>
        </w:r>
        <w:r>
          <w:rPr>
            <w:b/>
            <w:bCs/>
            <w:sz w:val="24"/>
            <w:szCs w:val="24"/>
          </w:rPr>
          <w:fldChar w:fldCharType="separate"/>
        </w:r>
        <w:r w:rsidR="00867471">
          <w:rPr>
            <w:b/>
            <w:bCs/>
            <w:noProof/>
            <w:lang w:val="nl-NL"/>
          </w:rPr>
          <w:t>1</w:t>
        </w:r>
        <w:r>
          <w:rPr>
            <w:b/>
            <w:bCs/>
            <w:sz w:val="24"/>
            <w:szCs w:val="24"/>
          </w:rPr>
          <w:fldChar w:fldCharType="end"/>
        </w:r>
        <w:r>
          <w:rPr>
            <w:lang w:val="nl-NL"/>
          </w:rPr>
          <w:t xml:space="preserve"> van </w:t>
        </w:r>
        <w:r>
          <w:rPr>
            <w:b/>
            <w:bCs/>
            <w:sz w:val="24"/>
            <w:szCs w:val="24"/>
          </w:rPr>
          <w:fldChar w:fldCharType="begin"/>
        </w:r>
        <w:r w:rsidRPr="00C74D80">
          <w:rPr>
            <w:b/>
            <w:bCs/>
            <w:lang w:val="nl-NL"/>
          </w:rPr>
          <w:instrText>NUMPAGES</w:instrText>
        </w:r>
        <w:r>
          <w:rPr>
            <w:b/>
            <w:bCs/>
            <w:sz w:val="24"/>
            <w:szCs w:val="24"/>
          </w:rPr>
          <w:fldChar w:fldCharType="separate"/>
        </w:r>
        <w:r w:rsidR="00867471">
          <w:rPr>
            <w:b/>
            <w:bCs/>
            <w:noProof/>
            <w:lang w:val="nl-NL"/>
          </w:rPr>
          <w:t>8</w:t>
        </w:r>
        <w:r>
          <w:rPr>
            <w:b/>
            <w:bCs/>
            <w:sz w:val="24"/>
            <w:szCs w:val="24"/>
          </w:rPr>
          <w:fldChar w:fldCharType="end"/>
        </w:r>
      </w:p>
    </w:sdtContent>
  </w:sdt>
  <w:p w:rsidR="00544FCF" w:rsidRPr="00C74D80" w:rsidRDefault="00544FCF">
    <w:pPr>
      <w:pStyle w:val="Plattetekst"/>
      <w:spacing w:line="14" w:lineRule="auto"/>
      <w:rPr>
        <w:sz w:val="2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81D"/>
    <w:multiLevelType w:val="hybridMultilevel"/>
    <w:tmpl w:val="54FE063E"/>
    <w:lvl w:ilvl="0" w:tplc="E46CC74A">
      <w:start w:val="1"/>
      <w:numFmt w:val="decimal"/>
      <w:lvlText w:val="%1."/>
      <w:lvlJc w:val="left"/>
      <w:pPr>
        <w:ind w:left="868" w:hanging="356"/>
        <w:jc w:val="left"/>
      </w:pPr>
      <w:rPr>
        <w:rFonts w:ascii="Verdana" w:eastAsia="Verdana" w:hAnsi="Verdana" w:cs="Verdana" w:hint="default"/>
        <w:color w:val="320032"/>
        <w:w w:val="100"/>
        <w:sz w:val="18"/>
        <w:szCs w:val="18"/>
      </w:rPr>
    </w:lvl>
    <w:lvl w:ilvl="1" w:tplc="1206AFAC">
      <w:numFmt w:val="bullet"/>
      <w:lvlText w:val="•"/>
      <w:lvlJc w:val="left"/>
      <w:pPr>
        <w:ind w:left="1770" w:hanging="356"/>
      </w:pPr>
      <w:rPr>
        <w:rFonts w:hint="default"/>
      </w:rPr>
    </w:lvl>
    <w:lvl w:ilvl="2" w:tplc="F958719C">
      <w:numFmt w:val="bullet"/>
      <w:lvlText w:val="•"/>
      <w:lvlJc w:val="left"/>
      <w:pPr>
        <w:ind w:left="2680" w:hanging="356"/>
      </w:pPr>
      <w:rPr>
        <w:rFonts w:hint="default"/>
      </w:rPr>
    </w:lvl>
    <w:lvl w:ilvl="3" w:tplc="EAF2C3A2">
      <w:numFmt w:val="bullet"/>
      <w:lvlText w:val="•"/>
      <w:lvlJc w:val="left"/>
      <w:pPr>
        <w:ind w:left="3590" w:hanging="356"/>
      </w:pPr>
      <w:rPr>
        <w:rFonts w:hint="default"/>
      </w:rPr>
    </w:lvl>
    <w:lvl w:ilvl="4" w:tplc="AED0E406">
      <w:numFmt w:val="bullet"/>
      <w:lvlText w:val="•"/>
      <w:lvlJc w:val="left"/>
      <w:pPr>
        <w:ind w:left="4500" w:hanging="356"/>
      </w:pPr>
      <w:rPr>
        <w:rFonts w:hint="default"/>
      </w:rPr>
    </w:lvl>
    <w:lvl w:ilvl="5" w:tplc="42541466">
      <w:numFmt w:val="bullet"/>
      <w:lvlText w:val="•"/>
      <w:lvlJc w:val="left"/>
      <w:pPr>
        <w:ind w:left="5410" w:hanging="356"/>
      </w:pPr>
      <w:rPr>
        <w:rFonts w:hint="default"/>
      </w:rPr>
    </w:lvl>
    <w:lvl w:ilvl="6" w:tplc="F9AA7B56">
      <w:numFmt w:val="bullet"/>
      <w:lvlText w:val="•"/>
      <w:lvlJc w:val="left"/>
      <w:pPr>
        <w:ind w:left="6320" w:hanging="356"/>
      </w:pPr>
      <w:rPr>
        <w:rFonts w:hint="default"/>
      </w:rPr>
    </w:lvl>
    <w:lvl w:ilvl="7" w:tplc="03A8B2A4">
      <w:numFmt w:val="bullet"/>
      <w:lvlText w:val="•"/>
      <w:lvlJc w:val="left"/>
      <w:pPr>
        <w:ind w:left="7230" w:hanging="356"/>
      </w:pPr>
      <w:rPr>
        <w:rFonts w:hint="default"/>
      </w:rPr>
    </w:lvl>
    <w:lvl w:ilvl="8" w:tplc="ED4882FC">
      <w:numFmt w:val="bullet"/>
      <w:lvlText w:val="•"/>
      <w:lvlJc w:val="left"/>
      <w:pPr>
        <w:ind w:left="8140" w:hanging="356"/>
      </w:pPr>
      <w:rPr>
        <w:rFonts w:hint="default"/>
      </w:rPr>
    </w:lvl>
  </w:abstractNum>
  <w:abstractNum w:abstractNumId="1" w15:restartNumberingAfterBreak="0">
    <w:nsid w:val="061515D5"/>
    <w:multiLevelType w:val="hybridMultilevel"/>
    <w:tmpl w:val="7D9E88B6"/>
    <w:lvl w:ilvl="0" w:tplc="3E76B4C2">
      <w:start w:val="1"/>
      <w:numFmt w:val="decimal"/>
      <w:lvlText w:val="%1."/>
      <w:lvlJc w:val="left"/>
      <w:pPr>
        <w:ind w:left="868" w:hanging="356"/>
        <w:jc w:val="left"/>
      </w:pPr>
      <w:rPr>
        <w:rFonts w:ascii="Verdana" w:eastAsia="Verdana" w:hAnsi="Verdana" w:cs="Verdana" w:hint="default"/>
        <w:color w:val="320032"/>
        <w:w w:val="100"/>
        <w:sz w:val="18"/>
        <w:szCs w:val="18"/>
      </w:rPr>
    </w:lvl>
    <w:lvl w:ilvl="1" w:tplc="E4A66CE0">
      <w:numFmt w:val="bullet"/>
      <w:lvlText w:val="•"/>
      <w:lvlJc w:val="left"/>
      <w:pPr>
        <w:ind w:left="1770" w:hanging="356"/>
      </w:pPr>
      <w:rPr>
        <w:rFonts w:hint="default"/>
      </w:rPr>
    </w:lvl>
    <w:lvl w:ilvl="2" w:tplc="39E8CD78">
      <w:numFmt w:val="bullet"/>
      <w:lvlText w:val="•"/>
      <w:lvlJc w:val="left"/>
      <w:pPr>
        <w:ind w:left="2680" w:hanging="356"/>
      </w:pPr>
      <w:rPr>
        <w:rFonts w:hint="default"/>
      </w:rPr>
    </w:lvl>
    <w:lvl w:ilvl="3" w:tplc="F1C6FB7C">
      <w:numFmt w:val="bullet"/>
      <w:lvlText w:val="•"/>
      <w:lvlJc w:val="left"/>
      <w:pPr>
        <w:ind w:left="3590" w:hanging="356"/>
      </w:pPr>
      <w:rPr>
        <w:rFonts w:hint="default"/>
      </w:rPr>
    </w:lvl>
    <w:lvl w:ilvl="4" w:tplc="4E5EFA6C">
      <w:numFmt w:val="bullet"/>
      <w:lvlText w:val="•"/>
      <w:lvlJc w:val="left"/>
      <w:pPr>
        <w:ind w:left="4500" w:hanging="356"/>
      </w:pPr>
      <w:rPr>
        <w:rFonts w:hint="default"/>
      </w:rPr>
    </w:lvl>
    <w:lvl w:ilvl="5" w:tplc="C9185A20">
      <w:numFmt w:val="bullet"/>
      <w:lvlText w:val="•"/>
      <w:lvlJc w:val="left"/>
      <w:pPr>
        <w:ind w:left="5410" w:hanging="356"/>
      </w:pPr>
      <w:rPr>
        <w:rFonts w:hint="default"/>
      </w:rPr>
    </w:lvl>
    <w:lvl w:ilvl="6" w:tplc="19308F54">
      <w:numFmt w:val="bullet"/>
      <w:lvlText w:val="•"/>
      <w:lvlJc w:val="left"/>
      <w:pPr>
        <w:ind w:left="6320" w:hanging="356"/>
      </w:pPr>
      <w:rPr>
        <w:rFonts w:hint="default"/>
      </w:rPr>
    </w:lvl>
    <w:lvl w:ilvl="7" w:tplc="FE0E039E">
      <w:numFmt w:val="bullet"/>
      <w:lvlText w:val="•"/>
      <w:lvlJc w:val="left"/>
      <w:pPr>
        <w:ind w:left="7230" w:hanging="356"/>
      </w:pPr>
      <w:rPr>
        <w:rFonts w:hint="default"/>
      </w:rPr>
    </w:lvl>
    <w:lvl w:ilvl="8" w:tplc="3BA24854">
      <w:numFmt w:val="bullet"/>
      <w:lvlText w:val="•"/>
      <w:lvlJc w:val="left"/>
      <w:pPr>
        <w:ind w:left="8140" w:hanging="356"/>
      </w:pPr>
      <w:rPr>
        <w:rFonts w:hint="default"/>
      </w:rPr>
    </w:lvl>
  </w:abstractNum>
  <w:abstractNum w:abstractNumId="2" w15:restartNumberingAfterBreak="0">
    <w:nsid w:val="06C2627D"/>
    <w:multiLevelType w:val="hybridMultilevel"/>
    <w:tmpl w:val="5D70F4E6"/>
    <w:lvl w:ilvl="0" w:tplc="DC7AF7CE">
      <w:start w:val="1"/>
      <w:numFmt w:val="decimal"/>
      <w:lvlText w:val="%1."/>
      <w:lvlJc w:val="left"/>
      <w:pPr>
        <w:ind w:left="868" w:hanging="356"/>
        <w:jc w:val="left"/>
      </w:pPr>
      <w:rPr>
        <w:rFonts w:ascii="Verdana" w:eastAsia="Verdana" w:hAnsi="Verdana" w:cs="Verdana" w:hint="default"/>
        <w:color w:val="320032"/>
        <w:w w:val="100"/>
        <w:sz w:val="18"/>
        <w:szCs w:val="18"/>
      </w:rPr>
    </w:lvl>
    <w:lvl w:ilvl="1" w:tplc="2410CD54">
      <w:numFmt w:val="bullet"/>
      <w:lvlText w:val="•"/>
      <w:lvlJc w:val="left"/>
      <w:pPr>
        <w:ind w:left="1770" w:hanging="356"/>
      </w:pPr>
      <w:rPr>
        <w:rFonts w:hint="default"/>
      </w:rPr>
    </w:lvl>
    <w:lvl w:ilvl="2" w:tplc="8D428352">
      <w:numFmt w:val="bullet"/>
      <w:lvlText w:val="•"/>
      <w:lvlJc w:val="left"/>
      <w:pPr>
        <w:ind w:left="2680" w:hanging="356"/>
      </w:pPr>
      <w:rPr>
        <w:rFonts w:hint="default"/>
      </w:rPr>
    </w:lvl>
    <w:lvl w:ilvl="3" w:tplc="5262FCAC">
      <w:numFmt w:val="bullet"/>
      <w:lvlText w:val="•"/>
      <w:lvlJc w:val="left"/>
      <w:pPr>
        <w:ind w:left="3590" w:hanging="356"/>
      </w:pPr>
      <w:rPr>
        <w:rFonts w:hint="default"/>
      </w:rPr>
    </w:lvl>
    <w:lvl w:ilvl="4" w:tplc="12D4AB40">
      <w:numFmt w:val="bullet"/>
      <w:lvlText w:val="•"/>
      <w:lvlJc w:val="left"/>
      <w:pPr>
        <w:ind w:left="4500" w:hanging="356"/>
      </w:pPr>
      <w:rPr>
        <w:rFonts w:hint="default"/>
      </w:rPr>
    </w:lvl>
    <w:lvl w:ilvl="5" w:tplc="5740984A">
      <w:numFmt w:val="bullet"/>
      <w:lvlText w:val="•"/>
      <w:lvlJc w:val="left"/>
      <w:pPr>
        <w:ind w:left="5410" w:hanging="356"/>
      </w:pPr>
      <w:rPr>
        <w:rFonts w:hint="default"/>
      </w:rPr>
    </w:lvl>
    <w:lvl w:ilvl="6" w:tplc="EDBCDF0E">
      <w:numFmt w:val="bullet"/>
      <w:lvlText w:val="•"/>
      <w:lvlJc w:val="left"/>
      <w:pPr>
        <w:ind w:left="6320" w:hanging="356"/>
      </w:pPr>
      <w:rPr>
        <w:rFonts w:hint="default"/>
      </w:rPr>
    </w:lvl>
    <w:lvl w:ilvl="7" w:tplc="CCFC8CE6">
      <w:numFmt w:val="bullet"/>
      <w:lvlText w:val="•"/>
      <w:lvlJc w:val="left"/>
      <w:pPr>
        <w:ind w:left="7230" w:hanging="356"/>
      </w:pPr>
      <w:rPr>
        <w:rFonts w:hint="default"/>
      </w:rPr>
    </w:lvl>
    <w:lvl w:ilvl="8" w:tplc="C220DB9E">
      <w:numFmt w:val="bullet"/>
      <w:lvlText w:val="•"/>
      <w:lvlJc w:val="left"/>
      <w:pPr>
        <w:ind w:left="8140" w:hanging="356"/>
      </w:pPr>
      <w:rPr>
        <w:rFonts w:hint="default"/>
      </w:rPr>
    </w:lvl>
  </w:abstractNum>
  <w:abstractNum w:abstractNumId="3" w15:restartNumberingAfterBreak="0">
    <w:nsid w:val="07805ADE"/>
    <w:multiLevelType w:val="hybridMultilevel"/>
    <w:tmpl w:val="7BD8A85A"/>
    <w:lvl w:ilvl="0" w:tplc="0F64DE98">
      <w:start w:val="1"/>
      <w:numFmt w:val="decimal"/>
      <w:lvlText w:val="%1."/>
      <w:lvlJc w:val="left"/>
      <w:pPr>
        <w:ind w:left="868" w:hanging="356"/>
        <w:jc w:val="left"/>
      </w:pPr>
      <w:rPr>
        <w:rFonts w:ascii="Verdana" w:eastAsia="Verdana" w:hAnsi="Verdana" w:cs="Verdana" w:hint="default"/>
        <w:color w:val="320032"/>
        <w:w w:val="100"/>
        <w:sz w:val="18"/>
        <w:szCs w:val="18"/>
      </w:rPr>
    </w:lvl>
    <w:lvl w:ilvl="1" w:tplc="298AF816">
      <w:numFmt w:val="bullet"/>
      <w:lvlText w:val="•"/>
      <w:lvlJc w:val="left"/>
      <w:pPr>
        <w:ind w:left="1770" w:hanging="356"/>
      </w:pPr>
      <w:rPr>
        <w:rFonts w:hint="default"/>
      </w:rPr>
    </w:lvl>
    <w:lvl w:ilvl="2" w:tplc="F6E2E3DA">
      <w:numFmt w:val="bullet"/>
      <w:lvlText w:val="•"/>
      <w:lvlJc w:val="left"/>
      <w:pPr>
        <w:ind w:left="2680" w:hanging="356"/>
      </w:pPr>
      <w:rPr>
        <w:rFonts w:hint="default"/>
      </w:rPr>
    </w:lvl>
    <w:lvl w:ilvl="3" w:tplc="E138A28E">
      <w:numFmt w:val="bullet"/>
      <w:lvlText w:val="•"/>
      <w:lvlJc w:val="left"/>
      <w:pPr>
        <w:ind w:left="3590" w:hanging="356"/>
      </w:pPr>
      <w:rPr>
        <w:rFonts w:hint="default"/>
      </w:rPr>
    </w:lvl>
    <w:lvl w:ilvl="4" w:tplc="AE56BE30">
      <w:numFmt w:val="bullet"/>
      <w:lvlText w:val="•"/>
      <w:lvlJc w:val="left"/>
      <w:pPr>
        <w:ind w:left="4500" w:hanging="356"/>
      </w:pPr>
      <w:rPr>
        <w:rFonts w:hint="default"/>
      </w:rPr>
    </w:lvl>
    <w:lvl w:ilvl="5" w:tplc="C2548C58">
      <w:numFmt w:val="bullet"/>
      <w:lvlText w:val="•"/>
      <w:lvlJc w:val="left"/>
      <w:pPr>
        <w:ind w:left="5410" w:hanging="356"/>
      </w:pPr>
      <w:rPr>
        <w:rFonts w:hint="default"/>
      </w:rPr>
    </w:lvl>
    <w:lvl w:ilvl="6" w:tplc="6D94234C">
      <w:numFmt w:val="bullet"/>
      <w:lvlText w:val="•"/>
      <w:lvlJc w:val="left"/>
      <w:pPr>
        <w:ind w:left="6320" w:hanging="356"/>
      </w:pPr>
      <w:rPr>
        <w:rFonts w:hint="default"/>
      </w:rPr>
    </w:lvl>
    <w:lvl w:ilvl="7" w:tplc="5E8CB748">
      <w:numFmt w:val="bullet"/>
      <w:lvlText w:val="•"/>
      <w:lvlJc w:val="left"/>
      <w:pPr>
        <w:ind w:left="7230" w:hanging="356"/>
      </w:pPr>
      <w:rPr>
        <w:rFonts w:hint="default"/>
      </w:rPr>
    </w:lvl>
    <w:lvl w:ilvl="8" w:tplc="C4C665A4">
      <w:numFmt w:val="bullet"/>
      <w:lvlText w:val="•"/>
      <w:lvlJc w:val="left"/>
      <w:pPr>
        <w:ind w:left="8140" w:hanging="356"/>
      </w:pPr>
      <w:rPr>
        <w:rFonts w:hint="default"/>
      </w:rPr>
    </w:lvl>
  </w:abstractNum>
  <w:abstractNum w:abstractNumId="4" w15:restartNumberingAfterBreak="0">
    <w:nsid w:val="089736C5"/>
    <w:multiLevelType w:val="hybridMultilevel"/>
    <w:tmpl w:val="D70A57D8"/>
    <w:lvl w:ilvl="0" w:tplc="734205B4">
      <w:start w:val="1"/>
      <w:numFmt w:val="decimal"/>
      <w:lvlText w:val="%1."/>
      <w:lvlJc w:val="left"/>
      <w:pPr>
        <w:ind w:left="868" w:hanging="356"/>
        <w:jc w:val="left"/>
      </w:pPr>
      <w:rPr>
        <w:rFonts w:ascii="Verdana" w:eastAsia="Verdana" w:hAnsi="Verdana" w:cs="Verdana" w:hint="default"/>
        <w:color w:val="320032"/>
        <w:w w:val="100"/>
        <w:sz w:val="18"/>
        <w:szCs w:val="18"/>
      </w:rPr>
    </w:lvl>
    <w:lvl w:ilvl="1" w:tplc="4E64E9CE">
      <w:numFmt w:val="bullet"/>
      <w:lvlText w:val="•"/>
      <w:lvlJc w:val="left"/>
      <w:pPr>
        <w:ind w:left="1770" w:hanging="356"/>
      </w:pPr>
      <w:rPr>
        <w:rFonts w:hint="default"/>
      </w:rPr>
    </w:lvl>
    <w:lvl w:ilvl="2" w:tplc="2EC6DC98">
      <w:numFmt w:val="bullet"/>
      <w:lvlText w:val="•"/>
      <w:lvlJc w:val="left"/>
      <w:pPr>
        <w:ind w:left="2680" w:hanging="356"/>
      </w:pPr>
      <w:rPr>
        <w:rFonts w:hint="default"/>
      </w:rPr>
    </w:lvl>
    <w:lvl w:ilvl="3" w:tplc="444452F6">
      <w:numFmt w:val="bullet"/>
      <w:lvlText w:val="•"/>
      <w:lvlJc w:val="left"/>
      <w:pPr>
        <w:ind w:left="3590" w:hanging="356"/>
      </w:pPr>
      <w:rPr>
        <w:rFonts w:hint="default"/>
      </w:rPr>
    </w:lvl>
    <w:lvl w:ilvl="4" w:tplc="36BC58A6">
      <w:numFmt w:val="bullet"/>
      <w:lvlText w:val="•"/>
      <w:lvlJc w:val="left"/>
      <w:pPr>
        <w:ind w:left="4500" w:hanging="356"/>
      </w:pPr>
      <w:rPr>
        <w:rFonts w:hint="default"/>
      </w:rPr>
    </w:lvl>
    <w:lvl w:ilvl="5" w:tplc="5D6EB3FC">
      <w:numFmt w:val="bullet"/>
      <w:lvlText w:val="•"/>
      <w:lvlJc w:val="left"/>
      <w:pPr>
        <w:ind w:left="5410" w:hanging="356"/>
      </w:pPr>
      <w:rPr>
        <w:rFonts w:hint="default"/>
      </w:rPr>
    </w:lvl>
    <w:lvl w:ilvl="6" w:tplc="61AA52C6">
      <w:numFmt w:val="bullet"/>
      <w:lvlText w:val="•"/>
      <w:lvlJc w:val="left"/>
      <w:pPr>
        <w:ind w:left="6320" w:hanging="356"/>
      </w:pPr>
      <w:rPr>
        <w:rFonts w:hint="default"/>
      </w:rPr>
    </w:lvl>
    <w:lvl w:ilvl="7" w:tplc="FB7437CE">
      <w:numFmt w:val="bullet"/>
      <w:lvlText w:val="•"/>
      <w:lvlJc w:val="left"/>
      <w:pPr>
        <w:ind w:left="7230" w:hanging="356"/>
      </w:pPr>
      <w:rPr>
        <w:rFonts w:hint="default"/>
      </w:rPr>
    </w:lvl>
    <w:lvl w:ilvl="8" w:tplc="3552F158">
      <w:numFmt w:val="bullet"/>
      <w:lvlText w:val="•"/>
      <w:lvlJc w:val="left"/>
      <w:pPr>
        <w:ind w:left="8140" w:hanging="356"/>
      </w:pPr>
      <w:rPr>
        <w:rFonts w:hint="default"/>
      </w:rPr>
    </w:lvl>
  </w:abstractNum>
  <w:abstractNum w:abstractNumId="5" w15:restartNumberingAfterBreak="0">
    <w:nsid w:val="0A1B6D3C"/>
    <w:multiLevelType w:val="hybridMultilevel"/>
    <w:tmpl w:val="AABEE7BC"/>
    <w:lvl w:ilvl="0" w:tplc="B6661ECC">
      <w:start w:val="1"/>
      <w:numFmt w:val="decimal"/>
      <w:lvlText w:val="%1."/>
      <w:lvlJc w:val="left"/>
      <w:pPr>
        <w:ind w:left="868" w:hanging="356"/>
        <w:jc w:val="left"/>
      </w:pPr>
      <w:rPr>
        <w:rFonts w:ascii="Verdana" w:eastAsia="Verdana" w:hAnsi="Verdana" w:cs="Verdana" w:hint="default"/>
        <w:color w:val="320032"/>
        <w:w w:val="100"/>
        <w:sz w:val="18"/>
        <w:szCs w:val="18"/>
      </w:rPr>
    </w:lvl>
    <w:lvl w:ilvl="1" w:tplc="D05876DA">
      <w:numFmt w:val="bullet"/>
      <w:lvlText w:val="•"/>
      <w:lvlJc w:val="left"/>
      <w:pPr>
        <w:ind w:left="1770" w:hanging="356"/>
      </w:pPr>
      <w:rPr>
        <w:rFonts w:hint="default"/>
      </w:rPr>
    </w:lvl>
    <w:lvl w:ilvl="2" w:tplc="E324720C">
      <w:numFmt w:val="bullet"/>
      <w:lvlText w:val="•"/>
      <w:lvlJc w:val="left"/>
      <w:pPr>
        <w:ind w:left="2680" w:hanging="356"/>
      </w:pPr>
      <w:rPr>
        <w:rFonts w:hint="default"/>
      </w:rPr>
    </w:lvl>
    <w:lvl w:ilvl="3" w:tplc="B67889FA">
      <w:numFmt w:val="bullet"/>
      <w:lvlText w:val="•"/>
      <w:lvlJc w:val="left"/>
      <w:pPr>
        <w:ind w:left="3590" w:hanging="356"/>
      </w:pPr>
      <w:rPr>
        <w:rFonts w:hint="default"/>
      </w:rPr>
    </w:lvl>
    <w:lvl w:ilvl="4" w:tplc="BAA6290A">
      <w:numFmt w:val="bullet"/>
      <w:lvlText w:val="•"/>
      <w:lvlJc w:val="left"/>
      <w:pPr>
        <w:ind w:left="4500" w:hanging="356"/>
      </w:pPr>
      <w:rPr>
        <w:rFonts w:hint="default"/>
      </w:rPr>
    </w:lvl>
    <w:lvl w:ilvl="5" w:tplc="A872AD00">
      <w:numFmt w:val="bullet"/>
      <w:lvlText w:val="•"/>
      <w:lvlJc w:val="left"/>
      <w:pPr>
        <w:ind w:left="5410" w:hanging="356"/>
      </w:pPr>
      <w:rPr>
        <w:rFonts w:hint="default"/>
      </w:rPr>
    </w:lvl>
    <w:lvl w:ilvl="6" w:tplc="5A2226C8">
      <w:numFmt w:val="bullet"/>
      <w:lvlText w:val="•"/>
      <w:lvlJc w:val="left"/>
      <w:pPr>
        <w:ind w:left="6320" w:hanging="356"/>
      </w:pPr>
      <w:rPr>
        <w:rFonts w:hint="default"/>
      </w:rPr>
    </w:lvl>
    <w:lvl w:ilvl="7" w:tplc="264EF35A">
      <w:numFmt w:val="bullet"/>
      <w:lvlText w:val="•"/>
      <w:lvlJc w:val="left"/>
      <w:pPr>
        <w:ind w:left="7230" w:hanging="356"/>
      </w:pPr>
      <w:rPr>
        <w:rFonts w:hint="default"/>
      </w:rPr>
    </w:lvl>
    <w:lvl w:ilvl="8" w:tplc="61B48FCA">
      <w:numFmt w:val="bullet"/>
      <w:lvlText w:val="•"/>
      <w:lvlJc w:val="left"/>
      <w:pPr>
        <w:ind w:left="8140" w:hanging="356"/>
      </w:pPr>
      <w:rPr>
        <w:rFonts w:hint="default"/>
      </w:rPr>
    </w:lvl>
  </w:abstractNum>
  <w:abstractNum w:abstractNumId="6" w15:restartNumberingAfterBreak="0">
    <w:nsid w:val="0A6461C7"/>
    <w:multiLevelType w:val="hybridMultilevel"/>
    <w:tmpl w:val="C950BE14"/>
    <w:lvl w:ilvl="0" w:tplc="B3986D9C">
      <w:numFmt w:val="bullet"/>
      <w:lvlText w:val="•"/>
      <w:lvlJc w:val="left"/>
      <w:pPr>
        <w:ind w:left="744" w:hanging="240"/>
      </w:pPr>
      <w:rPr>
        <w:rFonts w:ascii="Microsoft Sans Serif" w:eastAsia="Microsoft Sans Serif" w:hAnsi="Microsoft Sans Serif" w:cs="Microsoft Sans Serif" w:hint="default"/>
        <w:color w:val="320032"/>
        <w:w w:val="212"/>
        <w:sz w:val="14"/>
        <w:szCs w:val="14"/>
      </w:rPr>
    </w:lvl>
    <w:lvl w:ilvl="1" w:tplc="91C475AA">
      <w:numFmt w:val="bullet"/>
      <w:lvlText w:val="•"/>
      <w:lvlJc w:val="left"/>
      <w:pPr>
        <w:ind w:left="1333" w:hanging="240"/>
      </w:pPr>
      <w:rPr>
        <w:rFonts w:hint="default"/>
      </w:rPr>
    </w:lvl>
    <w:lvl w:ilvl="2" w:tplc="9E0A527A">
      <w:numFmt w:val="bullet"/>
      <w:lvlText w:val="•"/>
      <w:lvlJc w:val="left"/>
      <w:pPr>
        <w:ind w:left="1927" w:hanging="240"/>
      </w:pPr>
      <w:rPr>
        <w:rFonts w:hint="default"/>
      </w:rPr>
    </w:lvl>
    <w:lvl w:ilvl="3" w:tplc="6C9E58FE">
      <w:numFmt w:val="bullet"/>
      <w:lvlText w:val="•"/>
      <w:lvlJc w:val="left"/>
      <w:pPr>
        <w:ind w:left="2521" w:hanging="240"/>
      </w:pPr>
      <w:rPr>
        <w:rFonts w:hint="default"/>
      </w:rPr>
    </w:lvl>
    <w:lvl w:ilvl="4" w:tplc="5DB0B044">
      <w:numFmt w:val="bullet"/>
      <w:lvlText w:val="•"/>
      <w:lvlJc w:val="left"/>
      <w:pPr>
        <w:ind w:left="3114" w:hanging="240"/>
      </w:pPr>
      <w:rPr>
        <w:rFonts w:hint="default"/>
      </w:rPr>
    </w:lvl>
    <w:lvl w:ilvl="5" w:tplc="C0006EC8">
      <w:numFmt w:val="bullet"/>
      <w:lvlText w:val="•"/>
      <w:lvlJc w:val="left"/>
      <w:pPr>
        <w:ind w:left="3708" w:hanging="240"/>
      </w:pPr>
      <w:rPr>
        <w:rFonts w:hint="default"/>
      </w:rPr>
    </w:lvl>
    <w:lvl w:ilvl="6" w:tplc="4AD2BB1C">
      <w:numFmt w:val="bullet"/>
      <w:lvlText w:val="•"/>
      <w:lvlJc w:val="left"/>
      <w:pPr>
        <w:ind w:left="4302" w:hanging="240"/>
      </w:pPr>
      <w:rPr>
        <w:rFonts w:hint="default"/>
      </w:rPr>
    </w:lvl>
    <w:lvl w:ilvl="7" w:tplc="C8A03D88">
      <w:numFmt w:val="bullet"/>
      <w:lvlText w:val="•"/>
      <w:lvlJc w:val="left"/>
      <w:pPr>
        <w:ind w:left="4895" w:hanging="240"/>
      </w:pPr>
      <w:rPr>
        <w:rFonts w:hint="default"/>
      </w:rPr>
    </w:lvl>
    <w:lvl w:ilvl="8" w:tplc="E65036A0">
      <w:numFmt w:val="bullet"/>
      <w:lvlText w:val="•"/>
      <w:lvlJc w:val="left"/>
      <w:pPr>
        <w:ind w:left="5489" w:hanging="240"/>
      </w:pPr>
      <w:rPr>
        <w:rFonts w:hint="default"/>
      </w:rPr>
    </w:lvl>
  </w:abstractNum>
  <w:abstractNum w:abstractNumId="7" w15:restartNumberingAfterBreak="0">
    <w:nsid w:val="0A9F17E7"/>
    <w:multiLevelType w:val="hybridMultilevel"/>
    <w:tmpl w:val="5AA4AEC0"/>
    <w:lvl w:ilvl="0" w:tplc="6BB8FCB0">
      <w:start w:val="1"/>
      <w:numFmt w:val="decimal"/>
      <w:lvlText w:val="%1."/>
      <w:lvlJc w:val="left"/>
      <w:pPr>
        <w:ind w:left="511" w:hanging="243"/>
        <w:jc w:val="left"/>
      </w:pPr>
      <w:rPr>
        <w:rFonts w:ascii="Verdana" w:eastAsia="Verdana" w:hAnsi="Verdana" w:cs="Verdana" w:hint="default"/>
        <w:color w:val="320032"/>
        <w:w w:val="100"/>
        <w:sz w:val="18"/>
        <w:szCs w:val="18"/>
      </w:rPr>
    </w:lvl>
    <w:lvl w:ilvl="1" w:tplc="6F7454BC">
      <w:start w:val="1"/>
      <w:numFmt w:val="lowerLetter"/>
      <w:lvlText w:val="%2."/>
      <w:lvlJc w:val="left"/>
      <w:pPr>
        <w:ind w:left="868" w:hanging="349"/>
        <w:jc w:val="left"/>
      </w:pPr>
      <w:rPr>
        <w:rFonts w:ascii="Verdana" w:eastAsia="Verdana" w:hAnsi="Verdana" w:cs="Verdana" w:hint="default"/>
        <w:color w:val="320032"/>
        <w:spacing w:val="-1"/>
        <w:w w:val="100"/>
        <w:sz w:val="18"/>
        <w:szCs w:val="18"/>
      </w:rPr>
    </w:lvl>
    <w:lvl w:ilvl="2" w:tplc="27CAF544">
      <w:numFmt w:val="bullet"/>
      <w:lvlText w:val="•"/>
      <w:lvlJc w:val="left"/>
      <w:pPr>
        <w:ind w:left="1871" w:hanging="349"/>
      </w:pPr>
      <w:rPr>
        <w:rFonts w:hint="default"/>
      </w:rPr>
    </w:lvl>
    <w:lvl w:ilvl="3" w:tplc="F864A474">
      <w:numFmt w:val="bullet"/>
      <w:lvlText w:val="•"/>
      <w:lvlJc w:val="left"/>
      <w:pPr>
        <w:ind w:left="2882" w:hanging="349"/>
      </w:pPr>
      <w:rPr>
        <w:rFonts w:hint="default"/>
      </w:rPr>
    </w:lvl>
    <w:lvl w:ilvl="4" w:tplc="7674B396">
      <w:numFmt w:val="bullet"/>
      <w:lvlText w:val="•"/>
      <w:lvlJc w:val="left"/>
      <w:pPr>
        <w:ind w:left="3893" w:hanging="349"/>
      </w:pPr>
      <w:rPr>
        <w:rFonts w:hint="default"/>
      </w:rPr>
    </w:lvl>
    <w:lvl w:ilvl="5" w:tplc="04908A72">
      <w:numFmt w:val="bullet"/>
      <w:lvlText w:val="•"/>
      <w:lvlJc w:val="left"/>
      <w:pPr>
        <w:ind w:left="4904" w:hanging="349"/>
      </w:pPr>
      <w:rPr>
        <w:rFonts w:hint="default"/>
      </w:rPr>
    </w:lvl>
    <w:lvl w:ilvl="6" w:tplc="C5783F30">
      <w:numFmt w:val="bullet"/>
      <w:lvlText w:val="•"/>
      <w:lvlJc w:val="left"/>
      <w:pPr>
        <w:ind w:left="5915" w:hanging="349"/>
      </w:pPr>
      <w:rPr>
        <w:rFonts w:hint="default"/>
      </w:rPr>
    </w:lvl>
    <w:lvl w:ilvl="7" w:tplc="A2865682">
      <w:numFmt w:val="bullet"/>
      <w:lvlText w:val="•"/>
      <w:lvlJc w:val="left"/>
      <w:pPr>
        <w:ind w:left="6926" w:hanging="349"/>
      </w:pPr>
      <w:rPr>
        <w:rFonts w:hint="default"/>
      </w:rPr>
    </w:lvl>
    <w:lvl w:ilvl="8" w:tplc="25CA33A4">
      <w:numFmt w:val="bullet"/>
      <w:lvlText w:val="•"/>
      <w:lvlJc w:val="left"/>
      <w:pPr>
        <w:ind w:left="7937" w:hanging="349"/>
      </w:pPr>
      <w:rPr>
        <w:rFonts w:hint="default"/>
      </w:rPr>
    </w:lvl>
  </w:abstractNum>
  <w:abstractNum w:abstractNumId="8" w15:restartNumberingAfterBreak="0">
    <w:nsid w:val="0B9D34DB"/>
    <w:multiLevelType w:val="hybridMultilevel"/>
    <w:tmpl w:val="0D8E5668"/>
    <w:lvl w:ilvl="0" w:tplc="3B8862F2">
      <w:start w:val="1"/>
      <w:numFmt w:val="decimal"/>
      <w:lvlText w:val="%1."/>
      <w:lvlJc w:val="left"/>
      <w:pPr>
        <w:ind w:left="868" w:hanging="356"/>
        <w:jc w:val="left"/>
      </w:pPr>
      <w:rPr>
        <w:rFonts w:ascii="Verdana" w:eastAsia="Verdana" w:hAnsi="Verdana" w:cs="Verdana" w:hint="default"/>
        <w:color w:val="320032"/>
        <w:w w:val="100"/>
        <w:sz w:val="18"/>
        <w:szCs w:val="18"/>
      </w:rPr>
    </w:lvl>
    <w:lvl w:ilvl="1" w:tplc="4A5867D6">
      <w:numFmt w:val="bullet"/>
      <w:lvlText w:val="•"/>
      <w:lvlJc w:val="left"/>
      <w:pPr>
        <w:ind w:left="1770" w:hanging="356"/>
      </w:pPr>
      <w:rPr>
        <w:rFonts w:hint="default"/>
      </w:rPr>
    </w:lvl>
    <w:lvl w:ilvl="2" w:tplc="FBDA9C2E">
      <w:numFmt w:val="bullet"/>
      <w:lvlText w:val="•"/>
      <w:lvlJc w:val="left"/>
      <w:pPr>
        <w:ind w:left="2680" w:hanging="356"/>
      </w:pPr>
      <w:rPr>
        <w:rFonts w:hint="default"/>
      </w:rPr>
    </w:lvl>
    <w:lvl w:ilvl="3" w:tplc="335A7170">
      <w:numFmt w:val="bullet"/>
      <w:lvlText w:val="•"/>
      <w:lvlJc w:val="left"/>
      <w:pPr>
        <w:ind w:left="3590" w:hanging="356"/>
      </w:pPr>
      <w:rPr>
        <w:rFonts w:hint="default"/>
      </w:rPr>
    </w:lvl>
    <w:lvl w:ilvl="4" w:tplc="60CE314A">
      <w:numFmt w:val="bullet"/>
      <w:lvlText w:val="•"/>
      <w:lvlJc w:val="left"/>
      <w:pPr>
        <w:ind w:left="4500" w:hanging="356"/>
      </w:pPr>
      <w:rPr>
        <w:rFonts w:hint="default"/>
      </w:rPr>
    </w:lvl>
    <w:lvl w:ilvl="5" w:tplc="518A71C8">
      <w:numFmt w:val="bullet"/>
      <w:lvlText w:val="•"/>
      <w:lvlJc w:val="left"/>
      <w:pPr>
        <w:ind w:left="5410" w:hanging="356"/>
      </w:pPr>
      <w:rPr>
        <w:rFonts w:hint="default"/>
      </w:rPr>
    </w:lvl>
    <w:lvl w:ilvl="6" w:tplc="7B46A0DC">
      <w:numFmt w:val="bullet"/>
      <w:lvlText w:val="•"/>
      <w:lvlJc w:val="left"/>
      <w:pPr>
        <w:ind w:left="6320" w:hanging="356"/>
      </w:pPr>
      <w:rPr>
        <w:rFonts w:hint="default"/>
      </w:rPr>
    </w:lvl>
    <w:lvl w:ilvl="7" w:tplc="A3D843C0">
      <w:numFmt w:val="bullet"/>
      <w:lvlText w:val="•"/>
      <w:lvlJc w:val="left"/>
      <w:pPr>
        <w:ind w:left="7230" w:hanging="356"/>
      </w:pPr>
      <w:rPr>
        <w:rFonts w:hint="default"/>
      </w:rPr>
    </w:lvl>
    <w:lvl w:ilvl="8" w:tplc="941EB51E">
      <w:numFmt w:val="bullet"/>
      <w:lvlText w:val="•"/>
      <w:lvlJc w:val="left"/>
      <w:pPr>
        <w:ind w:left="8140" w:hanging="356"/>
      </w:pPr>
      <w:rPr>
        <w:rFonts w:hint="default"/>
      </w:rPr>
    </w:lvl>
  </w:abstractNum>
  <w:abstractNum w:abstractNumId="9" w15:restartNumberingAfterBreak="0">
    <w:nsid w:val="0C9158A7"/>
    <w:multiLevelType w:val="hybridMultilevel"/>
    <w:tmpl w:val="AE240F42"/>
    <w:lvl w:ilvl="0" w:tplc="CEF665E4">
      <w:start w:val="1"/>
      <w:numFmt w:val="decimal"/>
      <w:lvlText w:val="%1."/>
      <w:lvlJc w:val="left"/>
      <w:pPr>
        <w:ind w:left="868" w:hanging="356"/>
        <w:jc w:val="left"/>
      </w:pPr>
      <w:rPr>
        <w:rFonts w:ascii="Verdana" w:eastAsia="Verdana" w:hAnsi="Verdana" w:cs="Verdana" w:hint="default"/>
        <w:color w:val="320032"/>
        <w:w w:val="100"/>
        <w:sz w:val="18"/>
        <w:szCs w:val="18"/>
      </w:rPr>
    </w:lvl>
    <w:lvl w:ilvl="1" w:tplc="7B0E4E7A">
      <w:numFmt w:val="bullet"/>
      <w:lvlText w:val="•"/>
      <w:lvlJc w:val="left"/>
      <w:pPr>
        <w:ind w:left="1772" w:hanging="356"/>
      </w:pPr>
      <w:rPr>
        <w:rFonts w:hint="default"/>
      </w:rPr>
    </w:lvl>
    <w:lvl w:ilvl="2" w:tplc="F612BDB2">
      <w:numFmt w:val="bullet"/>
      <w:lvlText w:val="•"/>
      <w:lvlJc w:val="left"/>
      <w:pPr>
        <w:ind w:left="2684" w:hanging="356"/>
      </w:pPr>
      <w:rPr>
        <w:rFonts w:hint="default"/>
      </w:rPr>
    </w:lvl>
    <w:lvl w:ilvl="3" w:tplc="FAD42708">
      <w:numFmt w:val="bullet"/>
      <w:lvlText w:val="•"/>
      <w:lvlJc w:val="left"/>
      <w:pPr>
        <w:ind w:left="3596" w:hanging="356"/>
      </w:pPr>
      <w:rPr>
        <w:rFonts w:hint="default"/>
      </w:rPr>
    </w:lvl>
    <w:lvl w:ilvl="4" w:tplc="D480CCE6">
      <w:numFmt w:val="bullet"/>
      <w:lvlText w:val="•"/>
      <w:lvlJc w:val="left"/>
      <w:pPr>
        <w:ind w:left="4508" w:hanging="356"/>
      </w:pPr>
      <w:rPr>
        <w:rFonts w:hint="default"/>
      </w:rPr>
    </w:lvl>
    <w:lvl w:ilvl="5" w:tplc="5114BE42">
      <w:numFmt w:val="bullet"/>
      <w:lvlText w:val="•"/>
      <w:lvlJc w:val="left"/>
      <w:pPr>
        <w:ind w:left="5420" w:hanging="356"/>
      </w:pPr>
      <w:rPr>
        <w:rFonts w:hint="default"/>
      </w:rPr>
    </w:lvl>
    <w:lvl w:ilvl="6" w:tplc="5FF25CBE">
      <w:numFmt w:val="bullet"/>
      <w:lvlText w:val="•"/>
      <w:lvlJc w:val="left"/>
      <w:pPr>
        <w:ind w:left="6332" w:hanging="356"/>
      </w:pPr>
      <w:rPr>
        <w:rFonts w:hint="default"/>
      </w:rPr>
    </w:lvl>
    <w:lvl w:ilvl="7" w:tplc="3D789B7C">
      <w:numFmt w:val="bullet"/>
      <w:lvlText w:val="•"/>
      <w:lvlJc w:val="left"/>
      <w:pPr>
        <w:ind w:left="7244" w:hanging="356"/>
      </w:pPr>
      <w:rPr>
        <w:rFonts w:hint="default"/>
      </w:rPr>
    </w:lvl>
    <w:lvl w:ilvl="8" w:tplc="87D8E016">
      <w:numFmt w:val="bullet"/>
      <w:lvlText w:val="•"/>
      <w:lvlJc w:val="left"/>
      <w:pPr>
        <w:ind w:left="8156" w:hanging="356"/>
      </w:pPr>
      <w:rPr>
        <w:rFonts w:hint="default"/>
      </w:rPr>
    </w:lvl>
  </w:abstractNum>
  <w:abstractNum w:abstractNumId="10" w15:restartNumberingAfterBreak="0">
    <w:nsid w:val="0D720237"/>
    <w:multiLevelType w:val="hybridMultilevel"/>
    <w:tmpl w:val="69007DAC"/>
    <w:lvl w:ilvl="0" w:tplc="CF9E9FAC">
      <w:start w:val="1"/>
      <w:numFmt w:val="decimal"/>
      <w:lvlText w:val="%1."/>
      <w:lvlJc w:val="left"/>
      <w:pPr>
        <w:ind w:left="868" w:hanging="356"/>
        <w:jc w:val="left"/>
      </w:pPr>
      <w:rPr>
        <w:rFonts w:ascii="Verdana" w:eastAsia="Verdana" w:hAnsi="Verdana" w:cs="Verdana" w:hint="default"/>
        <w:color w:val="320032"/>
        <w:w w:val="100"/>
        <w:sz w:val="18"/>
        <w:szCs w:val="18"/>
      </w:rPr>
    </w:lvl>
    <w:lvl w:ilvl="1" w:tplc="37ECC8C2">
      <w:numFmt w:val="bullet"/>
      <w:lvlText w:val="•"/>
      <w:lvlJc w:val="left"/>
      <w:pPr>
        <w:ind w:left="1770" w:hanging="356"/>
      </w:pPr>
      <w:rPr>
        <w:rFonts w:hint="default"/>
      </w:rPr>
    </w:lvl>
    <w:lvl w:ilvl="2" w:tplc="2E42E8B4">
      <w:numFmt w:val="bullet"/>
      <w:lvlText w:val="•"/>
      <w:lvlJc w:val="left"/>
      <w:pPr>
        <w:ind w:left="2680" w:hanging="356"/>
      </w:pPr>
      <w:rPr>
        <w:rFonts w:hint="default"/>
      </w:rPr>
    </w:lvl>
    <w:lvl w:ilvl="3" w:tplc="CA06BB30">
      <w:numFmt w:val="bullet"/>
      <w:lvlText w:val="•"/>
      <w:lvlJc w:val="left"/>
      <w:pPr>
        <w:ind w:left="3590" w:hanging="356"/>
      </w:pPr>
      <w:rPr>
        <w:rFonts w:hint="default"/>
      </w:rPr>
    </w:lvl>
    <w:lvl w:ilvl="4" w:tplc="BC720796">
      <w:numFmt w:val="bullet"/>
      <w:lvlText w:val="•"/>
      <w:lvlJc w:val="left"/>
      <w:pPr>
        <w:ind w:left="4500" w:hanging="356"/>
      </w:pPr>
      <w:rPr>
        <w:rFonts w:hint="default"/>
      </w:rPr>
    </w:lvl>
    <w:lvl w:ilvl="5" w:tplc="7B90A162">
      <w:numFmt w:val="bullet"/>
      <w:lvlText w:val="•"/>
      <w:lvlJc w:val="left"/>
      <w:pPr>
        <w:ind w:left="5410" w:hanging="356"/>
      </w:pPr>
      <w:rPr>
        <w:rFonts w:hint="default"/>
      </w:rPr>
    </w:lvl>
    <w:lvl w:ilvl="6" w:tplc="93BABB6A">
      <w:numFmt w:val="bullet"/>
      <w:lvlText w:val="•"/>
      <w:lvlJc w:val="left"/>
      <w:pPr>
        <w:ind w:left="6320" w:hanging="356"/>
      </w:pPr>
      <w:rPr>
        <w:rFonts w:hint="default"/>
      </w:rPr>
    </w:lvl>
    <w:lvl w:ilvl="7" w:tplc="8A767644">
      <w:numFmt w:val="bullet"/>
      <w:lvlText w:val="•"/>
      <w:lvlJc w:val="left"/>
      <w:pPr>
        <w:ind w:left="7230" w:hanging="356"/>
      </w:pPr>
      <w:rPr>
        <w:rFonts w:hint="default"/>
      </w:rPr>
    </w:lvl>
    <w:lvl w:ilvl="8" w:tplc="A7A85018">
      <w:numFmt w:val="bullet"/>
      <w:lvlText w:val="•"/>
      <w:lvlJc w:val="left"/>
      <w:pPr>
        <w:ind w:left="8140" w:hanging="356"/>
      </w:pPr>
      <w:rPr>
        <w:rFonts w:hint="default"/>
      </w:rPr>
    </w:lvl>
  </w:abstractNum>
  <w:abstractNum w:abstractNumId="11" w15:restartNumberingAfterBreak="0">
    <w:nsid w:val="0DBC0580"/>
    <w:multiLevelType w:val="hybridMultilevel"/>
    <w:tmpl w:val="43601C64"/>
    <w:lvl w:ilvl="0" w:tplc="6F544BAC">
      <w:start w:val="1"/>
      <w:numFmt w:val="decimal"/>
      <w:lvlText w:val="%1."/>
      <w:lvlJc w:val="left"/>
      <w:pPr>
        <w:ind w:left="868" w:hanging="356"/>
        <w:jc w:val="right"/>
      </w:pPr>
      <w:rPr>
        <w:rFonts w:ascii="Verdana" w:eastAsia="Verdana" w:hAnsi="Verdana" w:cs="Verdana" w:hint="default"/>
        <w:color w:val="320032"/>
        <w:w w:val="100"/>
        <w:sz w:val="18"/>
        <w:szCs w:val="18"/>
      </w:rPr>
    </w:lvl>
    <w:lvl w:ilvl="1" w:tplc="8BAA927E">
      <w:start w:val="1"/>
      <w:numFmt w:val="lowerLetter"/>
      <w:lvlText w:val="%2."/>
      <w:lvlJc w:val="left"/>
      <w:pPr>
        <w:ind w:left="868" w:hanging="238"/>
        <w:jc w:val="left"/>
      </w:pPr>
      <w:rPr>
        <w:rFonts w:ascii="Verdana" w:eastAsia="Verdana" w:hAnsi="Verdana" w:cs="Verdana" w:hint="default"/>
        <w:color w:val="320032"/>
        <w:spacing w:val="-1"/>
        <w:w w:val="100"/>
        <w:sz w:val="18"/>
        <w:szCs w:val="18"/>
      </w:rPr>
    </w:lvl>
    <w:lvl w:ilvl="2" w:tplc="8EC6AB6A">
      <w:numFmt w:val="bullet"/>
      <w:lvlText w:val="•"/>
      <w:lvlJc w:val="left"/>
      <w:pPr>
        <w:ind w:left="2680" w:hanging="238"/>
      </w:pPr>
      <w:rPr>
        <w:rFonts w:hint="default"/>
      </w:rPr>
    </w:lvl>
    <w:lvl w:ilvl="3" w:tplc="88CA2020">
      <w:numFmt w:val="bullet"/>
      <w:lvlText w:val="•"/>
      <w:lvlJc w:val="left"/>
      <w:pPr>
        <w:ind w:left="3590" w:hanging="238"/>
      </w:pPr>
      <w:rPr>
        <w:rFonts w:hint="default"/>
      </w:rPr>
    </w:lvl>
    <w:lvl w:ilvl="4" w:tplc="C2D040C4">
      <w:numFmt w:val="bullet"/>
      <w:lvlText w:val="•"/>
      <w:lvlJc w:val="left"/>
      <w:pPr>
        <w:ind w:left="4500" w:hanging="238"/>
      </w:pPr>
      <w:rPr>
        <w:rFonts w:hint="default"/>
      </w:rPr>
    </w:lvl>
    <w:lvl w:ilvl="5" w:tplc="FB8814F2">
      <w:numFmt w:val="bullet"/>
      <w:lvlText w:val="•"/>
      <w:lvlJc w:val="left"/>
      <w:pPr>
        <w:ind w:left="5410" w:hanging="238"/>
      </w:pPr>
      <w:rPr>
        <w:rFonts w:hint="default"/>
      </w:rPr>
    </w:lvl>
    <w:lvl w:ilvl="6" w:tplc="0ED0BED8">
      <w:numFmt w:val="bullet"/>
      <w:lvlText w:val="•"/>
      <w:lvlJc w:val="left"/>
      <w:pPr>
        <w:ind w:left="6320" w:hanging="238"/>
      </w:pPr>
      <w:rPr>
        <w:rFonts w:hint="default"/>
      </w:rPr>
    </w:lvl>
    <w:lvl w:ilvl="7" w:tplc="D57C952E">
      <w:numFmt w:val="bullet"/>
      <w:lvlText w:val="•"/>
      <w:lvlJc w:val="left"/>
      <w:pPr>
        <w:ind w:left="7230" w:hanging="238"/>
      </w:pPr>
      <w:rPr>
        <w:rFonts w:hint="default"/>
      </w:rPr>
    </w:lvl>
    <w:lvl w:ilvl="8" w:tplc="9D30E4DA">
      <w:numFmt w:val="bullet"/>
      <w:lvlText w:val="•"/>
      <w:lvlJc w:val="left"/>
      <w:pPr>
        <w:ind w:left="8140" w:hanging="238"/>
      </w:pPr>
      <w:rPr>
        <w:rFonts w:hint="default"/>
      </w:rPr>
    </w:lvl>
  </w:abstractNum>
  <w:abstractNum w:abstractNumId="12" w15:restartNumberingAfterBreak="0">
    <w:nsid w:val="0ED4152A"/>
    <w:multiLevelType w:val="hybridMultilevel"/>
    <w:tmpl w:val="40A2D6F4"/>
    <w:lvl w:ilvl="0" w:tplc="EAD6B95C">
      <w:start w:val="1"/>
      <w:numFmt w:val="decimal"/>
      <w:lvlText w:val="%1."/>
      <w:lvlJc w:val="left"/>
      <w:pPr>
        <w:ind w:left="868" w:hanging="356"/>
        <w:jc w:val="left"/>
      </w:pPr>
      <w:rPr>
        <w:rFonts w:ascii="Verdana" w:eastAsia="Verdana" w:hAnsi="Verdana" w:cs="Verdana" w:hint="default"/>
        <w:color w:val="320032"/>
        <w:w w:val="100"/>
        <w:sz w:val="18"/>
        <w:szCs w:val="18"/>
      </w:rPr>
    </w:lvl>
    <w:lvl w:ilvl="1" w:tplc="B4D2551E">
      <w:numFmt w:val="bullet"/>
      <w:lvlText w:val="•"/>
      <w:lvlJc w:val="left"/>
      <w:pPr>
        <w:ind w:left="1770" w:hanging="356"/>
      </w:pPr>
      <w:rPr>
        <w:rFonts w:hint="default"/>
      </w:rPr>
    </w:lvl>
    <w:lvl w:ilvl="2" w:tplc="FB00EA90">
      <w:numFmt w:val="bullet"/>
      <w:lvlText w:val="•"/>
      <w:lvlJc w:val="left"/>
      <w:pPr>
        <w:ind w:left="2680" w:hanging="356"/>
      </w:pPr>
      <w:rPr>
        <w:rFonts w:hint="default"/>
      </w:rPr>
    </w:lvl>
    <w:lvl w:ilvl="3" w:tplc="27F2B840">
      <w:numFmt w:val="bullet"/>
      <w:lvlText w:val="•"/>
      <w:lvlJc w:val="left"/>
      <w:pPr>
        <w:ind w:left="3590" w:hanging="356"/>
      </w:pPr>
      <w:rPr>
        <w:rFonts w:hint="default"/>
      </w:rPr>
    </w:lvl>
    <w:lvl w:ilvl="4" w:tplc="123CD212">
      <w:numFmt w:val="bullet"/>
      <w:lvlText w:val="•"/>
      <w:lvlJc w:val="left"/>
      <w:pPr>
        <w:ind w:left="4500" w:hanging="356"/>
      </w:pPr>
      <w:rPr>
        <w:rFonts w:hint="default"/>
      </w:rPr>
    </w:lvl>
    <w:lvl w:ilvl="5" w:tplc="860C20FA">
      <w:numFmt w:val="bullet"/>
      <w:lvlText w:val="•"/>
      <w:lvlJc w:val="left"/>
      <w:pPr>
        <w:ind w:left="5410" w:hanging="356"/>
      </w:pPr>
      <w:rPr>
        <w:rFonts w:hint="default"/>
      </w:rPr>
    </w:lvl>
    <w:lvl w:ilvl="6" w:tplc="5EA07736">
      <w:numFmt w:val="bullet"/>
      <w:lvlText w:val="•"/>
      <w:lvlJc w:val="left"/>
      <w:pPr>
        <w:ind w:left="6320" w:hanging="356"/>
      </w:pPr>
      <w:rPr>
        <w:rFonts w:hint="default"/>
      </w:rPr>
    </w:lvl>
    <w:lvl w:ilvl="7" w:tplc="F3606AEE">
      <w:numFmt w:val="bullet"/>
      <w:lvlText w:val="•"/>
      <w:lvlJc w:val="left"/>
      <w:pPr>
        <w:ind w:left="7230" w:hanging="356"/>
      </w:pPr>
      <w:rPr>
        <w:rFonts w:hint="default"/>
      </w:rPr>
    </w:lvl>
    <w:lvl w:ilvl="8" w:tplc="8E98BF0A">
      <w:numFmt w:val="bullet"/>
      <w:lvlText w:val="•"/>
      <w:lvlJc w:val="left"/>
      <w:pPr>
        <w:ind w:left="8140" w:hanging="356"/>
      </w:pPr>
      <w:rPr>
        <w:rFonts w:hint="default"/>
      </w:rPr>
    </w:lvl>
  </w:abstractNum>
  <w:abstractNum w:abstractNumId="13" w15:restartNumberingAfterBreak="0">
    <w:nsid w:val="10011B0B"/>
    <w:multiLevelType w:val="hybridMultilevel"/>
    <w:tmpl w:val="63A2B83A"/>
    <w:lvl w:ilvl="0" w:tplc="268AFA4C">
      <w:start w:val="1"/>
      <w:numFmt w:val="decimal"/>
      <w:lvlText w:val="%1."/>
      <w:lvlJc w:val="left"/>
      <w:pPr>
        <w:ind w:left="868" w:hanging="356"/>
        <w:jc w:val="left"/>
      </w:pPr>
      <w:rPr>
        <w:rFonts w:ascii="Verdana" w:eastAsia="Verdana" w:hAnsi="Verdana" w:cs="Verdana" w:hint="default"/>
        <w:color w:val="320032"/>
        <w:w w:val="100"/>
        <w:sz w:val="18"/>
        <w:szCs w:val="18"/>
      </w:rPr>
    </w:lvl>
    <w:lvl w:ilvl="1" w:tplc="E64699BE">
      <w:numFmt w:val="bullet"/>
      <w:lvlText w:val="•"/>
      <w:lvlJc w:val="left"/>
      <w:pPr>
        <w:ind w:left="1770" w:hanging="356"/>
      </w:pPr>
      <w:rPr>
        <w:rFonts w:hint="default"/>
      </w:rPr>
    </w:lvl>
    <w:lvl w:ilvl="2" w:tplc="A1466E40">
      <w:numFmt w:val="bullet"/>
      <w:lvlText w:val="•"/>
      <w:lvlJc w:val="left"/>
      <w:pPr>
        <w:ind w:left="2680" w:hanging="356"/>
      </w:pPr>
      <w:rPr>
        <w:rFonts w:hint="default"/>
      </w:rPr>
    </w:lvl>
    <w:lvl w:ilvl="3" w:tplc="1E0C287C">
      <w:numFmt w:val="bullet"/>
      <w:lvlText w:val="•"/>
      <w:lvlJc w:val="left"/>
      <w:pPr>
        <w:ind w:left="3590" w:hanging="356"/>
      </w:pPr>
      <w:rPr>
        <w:rFonts w:hint="default"/>
      </w:rPr>
    </w:lvl>
    <w:lvl w:ilvl="4" w:tplc="93D01580">
      <w:numFmt w:val="bullet"/>
      <w:lvlText w:val="•"/>
      <w:lvlJc w:val="left"/>
      <w:pPr>
        <w:ind w:left="4500" w:hanging="356"/>
      </w:pPr>
      <w:rPr>
        <w:rFonts w:hint="default"/>
      </w:rPr>
    </w:lvl>
    <w:lvl w:ilvl="5" w:tplc="1E3C6820">
      <w:numFmt w:val="bullet"/>
      <w:lvlText w:val="•"/>
      <w:lvlJc w:val="left"/>
      <w:pPr>
        <w:ind w:left="5410" w:hanging="356"/>
      </w:pPr>
      <w:rPr>
        <w:rFonts w:hint="default"/>
      </w:rPr>
    </w:lvl>
    <w:lvl w:ilvl="6" w:tplc="198090C8">
      <w:numFmt w:val="bullet"/>
      <w:lvlText w:val="•"/>
      <w:lvlJc w:val="left"/>
      <w:pPr>
        <w:ind w:left="6320" w:hanging="356"/>
      </w:pPr>
      <w:rPr>
        <w:rFonts w:hint="default"/>
      </w:rPr>
    </w:lvl>
    <w:lvl w:ilvl="7" w:tplc="C7E08A86">
      <w:numFmt w:val="bullet"/>
      <w:lvlText w:val="•"/>
      <w:lvlJc w:val="left"/>
      <w:pPr>
        <w:ind w:left="7230" w:hanging="356"/>
      </w:pPr>
      <w:rPr>
        <w:rFonts w:hint="default"/>
      </w:rPr>
    </w:lvl>
    <w:lvl w:ilvl="8" w:tplc="BF06F1DE">
      <w:numFmt w:val="bullet"/>
      <w:lvlText w:val="•"/>
      <w:lvlJc w:val="left"/>
      <w:pPr>
        <w:ind w:left="8140" w:hanging="356"/>
      </w:pPr>
      <w:rPr>
        <w:rFonts w:hint="default"/>
      </w:rPr>
    </w:lvl>
  </w:abstractNum>
  <w:abstractNum w:abstractNumId="14" w15:restartNumberingAfterBreak="0">
    <w:nsid w:val="10082DD9"/>
    <w:multiLevelType w:val="hybridMultilevel"/>
    <w:tmpl w:val="2166CE08"/>
    <w:lvl w:ilvl="0" w:tplc="A8AEBEFE">
      <w:start w:val="1"/>
      <w:numFmt w:val="decimal"/>
      <w:lvlText w:val="%1."/>
      <w:lvlJc w:val="left"/>
      <w:pPr>
        <w:ind w:left="868" w:hanging="356"/>
        <w:jc w:val="left"/>
      </w:pPr>
      <w:rPr>
        <w:rFonts w:ascii="Verdana" w:eastAsia="Verdana" w:hAnsi="Verdana" w:cs="Verdana" w:hint="default"/>
        <w:color w:val="320032"/>
        <w:w w:val="100"/>
        <w:sz w:val="18"/>
        <w:szCs w:val="18"/>
      </w:rPr>
    </w:lvl>
    <w:lvl w:ilvl="1" w:tplc="9F725152">
      <w:start w:val="1"/>
      <w:numFmt w:val="upperLetter"/>
      <w:lvlText w:val="%2."/>
      <w:lvlJc w:val="left"/>
      <w:pPr>
        <w:ind w:left="868" w:hanging="253"/>
        <w:jc w:val="left"/>
      </w:pPr>
      <w:rPr>
        <w:rFonts w:ascii="Verdana" w:eastAsia="Verdana" w:hAnsi="Verdana" w:cs="Verdana" w:hint="default"/>
        <w:color w:val="320032"/>
        <w:spacing w:val="-1"/>
        <w:w w:val="100"/>
        <w:sz w:val="18"/>
        <w:szCs w:val="18"/>
      </w:rPr>
    </w:lvl>
    <w:lvl w:ilvl="2" w:tplc="416AF6D8">
      <w:numFmt w:val="bullet"/>
      <w:lvlText w:val="•"/>
      <w:lvlJc w:val="left"/>
      <w:pPr>
        <w:ind w:left="2680" w:hanging="253"/>
      </w:pPr>
      <w:rPr>
        <w:rFonts w:hint="default"/>
      </w:rPr>
    </w:lvl>
    <w:lvl w:ilvl="3" w:tplc="80A4A81C">
      <w:numFmt w:val="bullet"/>
      <w:lvlText w:val="•"/>
      <w:lvlJc w:val="left"/>
      <w:pPr>
        <w:ind w:left="3590" w:hanging="253"/>
      </w:pPr>
      <w:rPr>
        <w:rFonts w:hint="default"/>
      </w:rPr>
    </w:lvl>
    <w:lvl w:ilvl="4" w:tplc="D13EACFE">
      <w:numFmt w:val="bullet"/>
      <w:lvlText w:val="•"/>
      <w:lvlJc w:val="left"/>
      <w:pPr>
        <w:ind w:left="4500" w:hanging="253"/>
      </w:pPr>
      <w:rPr>
        <w:rFonts w:hint="default"/>
      </w:rPr>
    </w:lvl>
    <w:lvl w:ilvl="5" w:tplc="22ECF8CC">
      <w:numFmt w:val="bullet"/>
      <w:lvlText w:val="•"/>
      <w:lvlJc w:val="left"/>
      <w:pPr>
        <w:ind w:left="5410" w:hanging="253"/>
      </w:pPr>
      <w:rPr>
        <w:rFonts w:hint="default"/>
      </w:rPr>
    </w:lvl>
    <w:lvl w:ilvl="6" w:tplc="4AEEF3B6">
      <w:numFmt w:val="bullet"/>
      <w:lvlText w:val="•"/>
      <w:lvlJc w:val="left"/>
      <w:pPr>
        <w:ind w:left="6320" w:hanging="253"/>
      </w:pPr>
      <w:rPr>
        <w:rFonts w:hint="default"/>
      </w:rPr>
    </w:lvl>
    <w:lvl w:ilvl="7" w:tplc="12C2D940">
      <w:numFmt w:val="bullet"/>
      <w:lvlText w:val="•"/>
      <w:lvlJc w:val="left"/>
      <w:pPr>
        <w:ind w:left="7230" w:hanging="253"/>
      </w:pPr>
      <w:rPr>
        <w:rFonts w:hint="default"/>
      </w:rPr>
    </w:lvl>
    <w:lvl w:ilvl="8" w:tplc="00B6A1D2">
      <w:numFmt w:val="bullet"/>
      <w:lvlText w:val="•"/>
      <w:lvlJc w:val="left"/>
      <w:pPr>
        <w:ind w:left="8140" w:hanging="253"/>
      </w:pPr>
      <w:rPr>
        <w:rFonts w:hint="default"/>
      </w:rPr>
    </w:lvl>
  </w:abstractNum>
  <w:abstractNum w:abstractNumId="15" w15:restartNumberingAfterBreak="0">
    <w:nsid w:val="137B0DE0"/>
    <w:multiLevelType w:val="hybridMultilevel"/>
    <w:tmpl w:val="FD484D3E"/>
    <w:lvl w:ilvl="0" w:tplc="9B4AEDE4">
      <w:start w:val="3"/>
      <w:numFmt w:val="decimal"/>
      <w:lvlText w:val="%1."/>
      <w:lvlJc w:val="left"/>
      <w:pPr>
        <w:ind w:left="1348" w:hanging="356"/>
        <w:jc w:val="left"/>
      </w:pPr>
      <w:rPr>
        <w:rFonts w:ascii="Verdana" w:eastAsia="Verdana" w:hAnsi="Verdana" w:cs="Verdana" w:hint="default"/>
        <w:color w:val="320032"/>
        <w:w w:val="100"/>
        <w:sz w:val="18"/>
        <w:szCs w:val="18"/>
      </w:rPr>
    </w:lvl>
    <w:lvl w:ilvl="1" w:tplc="E9A872BC">
      <w:numFmt w:val="bullet"/>
      <w:lvlText w:val="•"/>
      <w:lvlJc w:val="left"/>
      <w:pPr>
        <w:ind w:left="2202" w:hanging="356"/>
      </w:pPr>
      <w:rPr>
        <w:rFonts w:hint="default"/>
      </w:rPr>
    </w:lvl>
    <w:lvl w:ilvl="2" w:tplc="F3361D92">
      <w:numFmt w:val="bullet"/>
      <w:lvlText w:val="•"/>
      <w:lvlJc w:val="left"/>
      <w:pPr>
        <w:ind w:left="3064" w:hanging="356"/>
      </w:pPr>
      <w:rPr>
        <w:rFonts w:hint="default"/>
      </w:rPr>
    </w:lvl>
    <w:lvl w:ilvl="3" w:tplc="C988D9A0">
      <w:numFmt w:val="bullet"/>
      <w:lvlText w:val="•"/>
      <w:lvlJc w:val="left"/>
      <w:pPr>
        <w:ind w:left="3926" w:hanging="356"/>
      </w:pPr>
      <w:rPr>
        <w:rFonts w:hint="default"/>
      </w:rPr>
    </w:lvl>
    <w:lvl w:ilvl="4" w:tplc="71C295A2">
      <w:numFmt w:val="bullet"/>
      <w:lvlText w:val="•"/>
      <w:lvlJc w:val="left"/>
      <w:pPr>
        <w:ind w:left="4788" w:hanging="356"/>
      </w:pPr>
      <w:rPr>
        <w:rFonts w:hint="default"/>
      </w:rPr>
    </w:lvl>
    <w:lvl w:ilvl="5" w:tplc="E2A0B446">
      <w:numFmt w:val="bullet"/>
      <w:lvlText w:val="•"/>
      <w:lvlJc w:val="left"/>
      <w:pPr>
        <w:ind w:left="5650" w:hanging="356"/>
      </w:pPr>
      <w:rPr>
        <w:rFonts w:hint="default"/>
      </w:rPr>
    </w:lvl>
    <w:lvl w:ilvl="6" w:tplc="6C2E80E4">
      <w:numFmt w:val="bullet"/>
      <w:lvlText w:val="•"/>
      <w:lvlJc w:val="left"/>
      <w:pPr>
        <w:ind w:left="6512" w:hanging="356"/>
      </w:pPr>
      <w:rPr>
        <w:rFonts w:hint="default"/>
      </w:rPr>
    </w:lvl>
    <w:lvl w:ilvl="7" w:tplc="07D491C6">
      <w:numFmt w:val="bullet"/>
      <w:lvlText w:val="•"/>
      <w:lvlJc w:val="left"/>
      <w:pPr>
        <w:ind w:left="7374" w:hanging="356"/>
      </w:pPr>
      <w:rPr>
        <w:rFonts w:hint="default"/>
      </w:rPr>
    </w:lvl>
    <w:lvl w:ilvl="8" w:tplc="F81E3B62">
      <w:numFmt w:val="bullet"/>
      <w:lvlText w:val="•"/>
      <w:lvlJc w:val="left"/>
      <w:pPr>
        <w:ind w:left="8236" w:hanging="356"/>
      </w:pPr>
      <w:rPr>
        <w:rFonts w:hint="default"/>
      </w:rPr>
    </w:lvl>
  </w:abstractNum>
  <w:abstractNum w:abstractNumId="16" w15:restartNumberingAfterBreak="0">
    <w:nsid w:val="15EB127A"/>
    <w:multiLevelType w:val="hybridMultilevel"/>
    <w:tmpl w:val="17D22268"/>
    <w:lvl w:ilvl="0" w:tplc="536EFBAC">
      <w:start w:val="1"/>
      <w:numFmt w:val="decimal"/>
      <w:lvlText w:val="%1."/>
      <w:lvlJc w:val="left"/>
      <w:pPr>
        <w:ind w:left="868" w:hanging="356"/>
        <w:jc w:val="right"/>
      </w:pPr>
      <w:rPr>
        <w:rFonts w:ascii="Verdana" w:eastAsia="Verdana" w:hAnsi="Verdana" w:cs="Verdana" w:hint="default"/>
        <w:color w:val="320032"/>
        <w:w w:val="100"/>
        <w:sz w:val="18"/>
        <w:szCs w:val="18"/>
      </w:rPr>
    </w:lvl>
    <w:lvl w:ilvl="1" w:tplc="977C0810">
      <w:numFmt w:val="bullet"/>
      <w:lvlText w:val="•"/>
      <w:lvlJc w:val="left"/>
      <w:pPr>
        <w:ind w:left="1770" w:hanging="356"/>
      </w:pPr>
      <w:rPr>
        <w:rFonts w:hint="default"/>
      </w:rPr>
    </w:lvl>
    <w:lvl w:ilvl="2" w:tplc="AF2C99E2">
      <w:numFmt w:val="bullet"/>
      <w:lvlText w:val="•"/>
      <w:lvlJc w:val="left"/>
      <w:pPr>
        <w:ind w:left="2680" w:hanging="356"/>
      </w:pPr>
      <w:rPr>
        <w:rFonts w:hint="default"/>
      </w:rPr>
    </w:lvl>
    <w:lvl w:ilvl="3" w:tplc="FF6EC34E">
      <w:numFmt w:val="bullet"/>
      <w:lvlText w:val="•"/>
      <w:lvlJc w:val="left"/>
      <w:pPr>
        <w:ind w:left="3590" w:hanging="356"/>
      </w:pPr>
      <w:rPr>
        <w:rFonts w:hint="default"/>
      </w:rPr>
    </w:lvl>
    <w:lvl w:ilvl="4" w:tplc="3FAAC5C6">
      <w:numFmt w:val="bullet"/>
      <w:lvlText w:val="•"/>
      <w:lvlJc w:val="left"/>
      <w:pPr>
        <w:ind w:left="4500" w:hanging="356"/>
      </w:pPr>
      <w:rPr>
        <w:rFonts w:hint="default"/>
      </w:rPr>
    </w:lvl>
    <w:lvl w:ilvl="5" w:tplc="B45A8690">
      <w:numFmt w:val="bullet"/>
      <w:lvlText w:val="•"/>
      <w:lvlJc w:val="left"/>
      <w:pPr>
        <w:ind w:left="5410" w:hanging="356"/>
      </w:pPr>
      <w:rPr>
        <w:rFonts w:hint="default"/>
      </w:rPr>
    </w:lvl>
    <w:lvl w:ilvl="6" w:tplc="B5EA7C5A">
      <w:numFmt w:val="bullet"/>
      <w:lvlText w:val="•"/>
      <w:lvlJc w:val="left"/>
      <w:pPr>
        <w:ind w:left="6320" w:hanging="356"/>
      </w:pPr>
      <w:rPr>
        <w:rFonts w:hint="default"/>
      </w:rPr>
    </w:lvl>
    <w:lvl w:ilvl="7" w:tplc="2F02EC74">
      <w:numFmt w:val="bullet"/>
      <w:lvlText w:val="•"/>
      <w:lvlJc w:val="left"/>
      <w:pPr>
        <w:ind w:left="7230" w:hanging="356"/>
      </w:pPr>
      <w:rPr>
        <w:rFonts w:hint="default"/>
      </w:rPr>
    </w:lvl>
    <w:lvl w:ilvl="8" w:tplc="C2F83340">
      <w:numFmt w:val="bullet"/>
      <w:lvlText w:val="•"/>
      <w:lvlJc w:val="left"/>
      <w:pPr>
        <w:ind w:left="8140" w:hanging="356"/>
      </w:pPr>
      <w:rPr>
        <w:rFonts w:hint="default"/>
      </w:rPr>
    </w:lvl>
  </w:abstractNum>
  <w:abstractNum w:abstractNumId="17" w15:restartNumberingAfterBreak="0">
    <w:nsid w:val="1624149E"/>
    <w:multiLevelType w:val="hybridMultilevel"/>
    <w:tmpl w:val="6CC2B814"/>
    <w:lvl w:ilvl="0" w:tplc="469076F0">
      <w:start w:val="1"/>
      <w:numFmt w:val="decimal"/>
      <w:lvlText w:val="%1."/>
      <w:lvlJc w:val="left"/>
      <w:pPr>
        <w:ind w:left="868" w:hanging="356"/>
        <w:jc w:val="left"/>
      </w:pPr>
      <w:rPr>
        <w:rFonts w:ascii="Verdana" w:eastAsia="Verdana" w:hAnsi="Verdana" w:cs="Verdana" w:hint="default"/>
        <w:color w:val="320032"/>
        <w:w w:val="100"/>
        <w:sz w:val="18"/>
        <w:szCs w:val="18"/>
      </w:rPr>
    </w:lvl>
    <w:lvl w:ilvl="1" w:tplc="5D585F20">
      <w:start w:val="1"/>
      <w:numFmt w:val="lowerLetter"/>
      <w:lvlText w:val="%2."/>
      <w:lvlJc w:val="left"/>
      <w:pPr>
        <w:ind w:left="868" w:hanging="238"/>
        <w:jc w:val="left"/>
      </w:pPr>
      <w:rPr>
        <w:rFonts w:ascii="Verdana" w:eastAsia="Verdana" w:hAnsi="Verdana" w:cs="Verdana" w:hint="default"/>
        <w:color w:val="320032"/>
        <w:spacing w:val="-1"/>
        <w:w w:val="100"/>
        <w:sz w:val="18"/>
        <w:szCs w:val="18"/>
      </w:rPr>
    </w:lvl>
    <w:lvl w:ilvl="2" w:tplc="D396A3AA">
      <w:numFmt w:val="bullet"/>
      <w:lvlText w:val="•"/>
      <w:lvlJc w:val="left"/>
      <w:pPr>
        <w:ind w:left="2680" w:hanging="238"/>
      </w:pPr>
      <w:rPr>
        <w:rFonts w:hint="default"/>
      </w:rPr>
    </w:lvl>
    <w:lvl w:ilvl="3" w:tplc="39B4F658">
      <w:numFmt w:val="bullet"/>
      <w:lvlText w:val="•"/>
      <w:lvlJc w:val="left"/>
      <w:pPr>
        <w:ind w:left="3590" w:hanging="238"/>
      </w:pPr>
      <w:rPr>
        <w:rFonts w:hint="default"/>
      </w:rPr>
    </w:lvl>
    <w:lvl w:ilvl="4" w:tplc="5470B9B4">
      <w:numFmt w:val="bullet"/>
      <w:lvlText w:val="•"/>
      <w:lvlJc w:val="left"/>
      <w:pPr>
        <w:ind w:left="4500" w:hanging="238"/>
      </w:pPr>
      <w:rPr>
        <w:rFonts w:hint="default"/>
      </w:rPr>
    </w:lvl>
    <w:lvl w:ilvl="5" w:tplc="DE1469CA">
      <w:numFmt w:val="bullet"/>
      <w:lvlText w:val="•"/>
      <w:lvlJc w:val="left"/>
      <w:pPr>
        <w:ind w:left="5410" w:hanging="238"/>
      </w:pPr>
      <w:rPr>
        <w:rFonts w:hint="default"/>
      </w:rPr>
    </w:lvl>
    <w:lvl w:ilvl="6" w:tplc="0980B1BE">
      <w:numFmt w:val="bullet"/>
      <w:lvlText w:val="•"/>
      <w:lvlJc w:val="left"/>
      <w:pPr>
        <w:ind w:left="6320" w:hanging="238"/>
      </w:pPr>
      <w:rPr>
        <w:rFonts w:hint="default"/>
      </w:rPr>
    </w:lvl>
    <w:lvl w:ilvl="7" w:tplc="3D623792">
      <w:numFmt w:val="bullet"/>
      <w:lvlText w:val="•"/>
      <w:lvlJc w:val="left"/>
      <w:pPr>
        <w:ind w:left="7230" w:hanging="238"/>
      </w:pPr>
      <w:rPr>
        <w:rFonts w:hint="default"/>
      </w:rPr>
    </w:lvl>
    <w:lvl w:ilvl="8" w:tplc="35044BC2">
      <w:numFmt w:val="bullet"/>
      <w:lvlText w:val="•"/>
      <w:lvlJc w:val="left"/>
      <w:pPr>
        <w:ind w:left="8140" w:hanging="238"/>
      </w:pPr>
      <w:rPr>
        <w:rFonts w:hint="default"/>
      </w:rPr>
    </w:lvl>
  </w:abstractNum>
  <w:abstractNum w:abstractNumId="18" w15:restartNumberingAfterBreak="0">
    <w:nsid w:val="17250E53"/>
    <w:multiLevelType w:val="hybridMultilevel"/>
    <w:tmpl w:val="546C27B4"/>
    <w:lvl w:ilvl="0" w:tplc="690A20EC">
      <w:start w:val="1"/>
      <w:numFmt w:val="decimal"/>
      <w:lvlText w:val="%1."/>
      <w:lvlJc w:val="left"/>
      <w:pPr>
        <w:ind w:left="868" w:hanging="356"/>
        <w:jc w:val="left"/>
      </w:pPr>
      <w:rPr>
        <w:rFonts w:ascii="Verdana" w:eastAsia="Verdana" w:hAnsi="Verdana" w:cs="Verdana" w:hint="default"/>
        <w:color w:val="320032"/>
        <w:w w:val="100"/>
        <w:sz w:val="18"/>
        <w:szCs w:val="18"/>
      </w:rPr>
    </w:lvl>
    <w:lvl w:ilvl="1" w:tplc="88A6E6F6">
      <w:start w:val="1"/>
      <w:numFmt w:val="lowerLetter"/>
      <w:lvlText w:val="%2."/>
      <w:lvlJc w:val="left"/>
      <w:pPr>
        <w:ind w:left="868" w:hanging="349"/>
        <w:jc w:val="left"/>
      </w:pPr>
      <w:rPr>
        <w:rFonts w:ascii="Verdana" w:eastAsia="Verdana" w:hAnsi="Verdana" w:cs="Verdana" w:hint="default"/>
        <w:color w:val="320032"/>
        <w:spacing w:val="-1"/>
        <w:w w:val="100"/>
        <w:sz w:val="18"/>
        <w:szCs w:val="18"/>
      </w:rPr>
    </w:lvl>
    <w:lvl w:ilvl="2" w:tplc="130E7480">
      <w:start w:val="1"/>
      <w:numFmt w:val="decimal"/>
      <w:lvlText w:val="%3."/>
      <w:lvlJc w:val="left"/>
      <w:pPr>
        <w:ind w:left="868" w:hanging="356"/>
        <w:jc w:val="left"/>
      </w:pPr>
      <w:rPr>
        <w:rFonts w:ascii="Verdana" w:eastAsia="Verdana" w:hAnsi="Verdana" w:cs="Verdana" w:hint="default"/>
        <w:color w:val="320032"/>
        <w:w w:val="100"/>
        <w:sz w:val="18"/>
        <w:szCs w:val="18"/>
      </w:rPr>
    </w:lvl>
    <w:lvl w:ilvl="3" w:tplc="EF68FFA8">
      <w:numFmt w:val="bullet"/>
      <w:lvlText w:val="•"/>
      <w:lvlJc w:val="left"/>
      <w:pPr>
        <w:ind w:left="3590" w:hanging="356"/>
      </w:pPr>
      <w:rPr>
        <w:rFonts w:hint="default"/>
      </w:rPr>
    </w:lvl>
    <w:lvl w:ilvl="4" w:tplc="614E691C">
      <w:numFmt w:val="bullet"/>
      <w:lvlText w:val="•"/>
      <w:lvlJc w:val="left"/>
      <w:pPr>
        <w:ind w:left="4500" w:hanging="356"/>
      </w:pPr>
      <w:rPr>
        <w:rFonts w:hint="default"/>
      </w:rPr>
    </w:lvl>
    <w:lvl w:ilvl="5" w:tplc="AE4C04EE">
      <w:numFmt w:val="bullet"/>
      <w:lvlText w:val="•"/>
      <w:lvlJc w:val="left"/>
      <w:pPr>
        <w:ind w:left="5410" w:hanging="356"/>
      </w:pPr>
      <w:rPr>
        <w:rFonts w:hint="default"/>
      </w:rPr>
    </w:lvl>
    <w:lvl w:ilvl="6" w:tplc="7B90D9B8">
      <w:numFmt w:val="bullet"/>
      <w:lvlText w:val="•"/>
      <w:lvlJc w:val="left"/>
      <w:pPr>
        <w:ind w:left="6320" w:hanging="356"/>
      </w:pPr>
      <w:rPr>
        <w:rFonts w:hint="default"/>
      </w:rPr>
    </w:lvl>
    <w:lvl w:ilvl="7" w:tplc="E332A238">
      <w:numFmt w:val="bullet"/>
      <w:lvlText w:val="•"/>
      <w:lvlJc w:val="left"/>
      <w:pPr>
        <w:ind w:left="7230" w:hanging="356"/>
      </w:pPr>
      <w:rPr>
        <w:rFonts w:hint="default"/>
      </w:rPr>
    </w:lvl>
    <w:lvl w:ilvl="8" w:tplc="AB4615A8">
      <w:numFmt w:val="bullet"/>
      <w:lvlText w:val="•"/>
      <w:lvlJc w:val="left"/>
      <w:pPr>
        <w:ind w:left="8140" w:hanging="356"/>
      </w:pPr>
      <w:rPr>
        <w:rFonts w:hint="default"/>
      </w:rPr>
    </w:lvl>
  </w:abstractNum>
  <w:abstractNum w:abstractNumId="19" w15:restartNumberingAfterBreak="0">
    <w:nsid w:val="18B768C0"/>
    <w:multiLevelType w:val="hybridMultilevel"/>
    <w:tmpl w:val="A0A41A2E"/>
    <w:lvl w:ilvl="0" w:tplc="C6821900">
      <w:start w:val="1"/>
      <w:numFmt w:val="decimal"/>
      <w:lvlText w:val="%1."/>
      <w:lvlJc w:val="left"/>
      <w:pPr>
        <w:ind w:left="868" w:hanging="356"/>
        <w:jc w:val="left"/>
      </w:pPr>
      <w:rPr>
        <w:rFonts w:ascii="Verdana" w:eastAsia="Verdana" w:hAnsi="Verdana" w:cs="Verdana" w:hint="default"/>
        <w:color w:val="320032"/>
        <w:w w:val="100"/>
        <w:sz w:val="18"/>
        <w:szCs w:val="18"/>
      </w:rPr>
    </w:lvl>
    <w:lvl w:ilvl="1" w:tplc="603AEC7E">
      <w:numFmt w:val="bullet"/>
      <w:lvlText w:val="•"/>
      <w:lvlJc w:val="left"/>
      <w:pPr>
        <w:ind w:left="1770" w:hanging="356"/>
      </w:pPr>
      <w:rPr>
        <w:rFonts w:hint="default"/>
      </w:rPr>
    </w:lvl>
    <w:lvl w:ilvl="2" w:tplc="3822F54C">
      <w:numFmt w:val="bullet"/>
      <w:lvlText w:val="•"/>
      <w:lvlJc w:val="left"/>
      <w:pPr>
        <w:ind w:left="2680" w:hanging="356"/>
      </w:pPr>
      <w:rPr>
        <w:rFonts w:hint="default"/>
      </w:rPr>
    </w:lvl>
    <w:lvl w:ilvl="3" w:tplc="0F0815A8">
      <w:numFmt w:val="bullet"/>
      <w:lvlText w:val="•"/>
      <w:lvlJc w:val="left"/>
      <w:pPr>
        <w:ind w:left="3590" w:hanging="356"/>
      </w:pPr>
      <w:rPr>
        <w:rFonts w:hint="default"/>
      </w:rPr>
    </w:lvl>
    <w:lvl w:ilvl="4" w:tplc="0B9A6202">
      <w:numFmt w:val="bullet"/>
      <w:lvlText w:val="•"/>
      <w:lvlJc w:val="left"/>
      <w:pPr>
        <w:ind w:left="4500" w:hanging="356"/>
      </w:pPr>
      <w:rPr>
        <w:rFonts w:hint="default"/>
      </w:rPr>
    </w:lvl>
    <w:lvl w:ilvl="5" w:tplc="4CC21C8C">
      <w:numFmt w:val="bullet"/>
      <w:lvlText w:val="•"/>
      <w:lvlJc w:val="left"/>
      <w:pPr>
        <w:ind w:left="5410" w:hanging="356"/>
      </w:pPr>
      <w:rPr>
        <w:rFonts w:hint="default"/>
      </w:rPr>
    </w:lvl>
    <w:lvl w:ilvl="6" w:tplc="964EA138">
      <w:numFmt w:val="bullet"/>
      <w:lvlText w:val="•"/>
      <w:lvlJc w:val="left"/>
      <w:pPr>
        <w:ind w:left="6320" w:hanging="356"/>
      </w:pPr>
      <w:rPr>
        <w:rFonts w:hint="default"/>
      </w:rPr>
    </w:lvl>
    <w:lvl w:ilvl="7" w:tplc="8F7E515A">
      <w:numFmt w:val="bullet"/>
      <w:lvlText w:val="•"/>
      <w:lvlJc w:val="left"/>
      <w:pPr>
        <w:ind w:left="7230" w:hanging="356"/>
      </w:pPr>
      <w:rPr>
        <w:rFonts w:hint="default"/>
      </w:rPr>
    </w:lvl>
    <w:lvl w:ilvl="8" w:tplc="8054AB8E">
      <w:numFmt w:val="bullet"/>
      <w:lvlText w:val="•"/>
      <w:lvlJc w:val="left"/>
      <w:pPr>
        <w:ind w:left="8140" w:hanging="356"/>
      </w:pPr>
      <w:rPr>
        <w:rFonts w:hint="default"/>
      </w:rPr>
    </w:lvl>
  </w:abstractNum>
  <w:abstractNum w:abstractNumId="20" w15:restartNumberingAfterBreak="0">
    <w:nsid w:val="19C26947"/>
    <w:multiLevelType w:val="hybridMultilevel"/>
    <w:tmpl w:val="47DAC79E"/>
    <w:lvl w:ilvl="0" w:tplc="8842D1B4">
      <w:start w:val="1"/>
      <w:numFmt w:val="decimal"/>
      <w:lvlText w:val="%1."/>
      <w:lvlJc w:val="left"/>
      <w:pPr>
        <w:ind w:left="868" w:hanging="356"/>
        <w:jc w:val="left"/>
      </w:pPr>
      <w:rPr>
        <w:rFonts w:ascii="Verdana" w:eastAsia="Verdana" w:hAnsi="Verdana" w:cs="Verdana" w:hint="default"/>
        <w:color w:val="320032"/>
        <w:w w:val="100"/>
        <w:sz w:val="18"/>
        <w:szCs w:val="18"/>
      </w:rPr>
    </w:lvl>
    <w:lvl w:ilvl="1" w:tplc="A1B2C15A">
      <w:numFmt w:val="bullet"/>
      <w:lvlText w:val="•"/>
      <w:lvlJc w:val="left"/>
      <w:pPr>
        <w:ind w:left="1770" w:hanging="356"/>
      </w:pPr>
      <w:rPr>
        <w:rFonts w:hint="default"/>
      </w:rPr>
    </w:lvl>
    <w:lvl w:ilvl="2" w:tplc="0EE4A00C">
      <w:numFmt w:val="bullet"/>
      <w:lvlText w:val="•"/>
      <w:lvlJc w:val="left"/>
      <w:pPr>
        <w:ind w:left="2680" w:hanging="356"/>
      </w:pPr>
      <w:rPr>
        <w:rFonts w:hint="default"/>
      </w:rPr>
    </w:lvl>
    <w:lvl w:ilvl="3" w:tplc="6966D276">
      <w:numFmt w:val="bullet"/>
      <w:lvlText w:val="•"/>
      <w:lvlJc w:val="left"/>
      <w:pPr>
        <w:ind w:left="3590" w:hanging="356"/>
      </w:pPr>
      <w:rPr>
        <w:rFonts w:hint="default"/>
      </w:rPr>
    </w:lvl>
    <w:lvl w:ilvl="4" w:tplc="AE36D270">
      <w:numFmt w:val="bullet"/>
      <w:lvlText w:val="•"/>
      <w:lvlJc w:val="left"/>
      <w:pPr>
        <w:ind w:left="4500" w:hanging="356"/>
      </w:pPr>
      <w:rPr>
        <w:rFonts w:hint="default"/>
      </w:rPr>
    </w:lvl>
    <w:lvl w:ilvl="5" w:tplc="B6961C64">
      <w:numFmt w:val="bullet"/>
      <w:lvlText w:val="•"/>
      <w:lvlJc w:val="left"/>
      <w:pPr>
        <w:ind w:left="5410" w:hanging="356"/>
      </w:pPr>
      <w:rPr>
        <w:rFonts w:hint="default"/>
      </w:rPr>
    </w:lvl>
    <w:lvl w:ilvl="6" w:tplc="793ED938">
      <w:numFmt w:val="bullet"/>
      <w:lvlText w:val="•"/>
      <w:lvlJc w:val="left"/>
      <w:pPr>
        <w:ind w:left="6320" w:hanging="356"/>
      </w:pPr>
      <w:rPr>
        <w:rFonts w:hint="default"/>
      </w:rPr>
    </w:lvl>
    <w:lvl w:ilvl="7" w:tplc="C63EC888">
      <w:numFmt w:val="bullet"/>
      <w:lvlText w:val="•"/>
      <w:lvlJc w:val="left"/>
      <w:pPr>
        <w:ind w:left="7230" w:hanging="356"/>
      </w:pPr>
      <w:rPr>
        <w:rFonts w:hint="default"/>
      </w:rPr>
    </w:lvl>
    <w:lvl w:ilvl="8" w:tplc="8528E8BC">
      <w:numFmt w:val="bullet"/>
      <w:lvlText w:val="•"/>
      <w:lvlJc w:val="left"/>
      <w:pPr>
        <w:ind w:left="8140" w:hanging="356"/>
      </w:pPr>
      <w:rPr>
        <w:rFonts w:hint="default"/>
      </w:rPr>
    </w:lvl>
  </w:abstractNum>
  <w:abstractNum w:abstractNumId="21" w15:restartNumberingAfterBreak="0">
    <w:nsid w:val="1B7F204B"/>
    <w:multiLevelType w:val="hybridMultilevel"/>
    <w:tmpl w:val="1A1034D4"/>
    <w:lvl w:ilvl="0" w:tplc="07B8A1F2">
      <w:start w:val="1"/>
      <w:numFmt w:val="decimal"/>
      <w:lvlText w:val="%1."/>
      <w:lvlJc w:val="left"/>
      <w:pPr>
        <w:ind w:left="868" w:hanging="356"/>
        <w:jc w:val="left"/>
      </w:pPr>
      <w:rPr>
        <w:rFonts w:ascii="Verdana" w:eastAsia="Verdana" w:hAnsi="Verdana" w:cs="Verdana" w:hint="default"/>
        <w:color w:val="320032"/>
        <w:w w:val="100"/>
        <w:sz w:val="18"/>
        <w:szCs w:val="18"/>
      </w:rPr>
    </w:lvl>
    <w:lvl w:ilvl="1" w:tplc="429E1CC8">
      <w:numFmt w:val="bullet"/>
      <w:lvlText w:val="•"/>
      <w:lvlJc w:val="left"/>
      <w:pPr>
        <w:ind w:left="1770" w:hanging="356"/>
      </w:pPr>
      <w:rPr>
        <w:rFonts w:hint="default"/>
      </w:rPr>
    </w:lvl>
    <w:lvl w:ilvl="2" w:tplc="895E5E22">
      <w:numFmt w:val="bullet"/>
      <w:lvlText w:val="•"/>
      <w:lvlJc w:val="left"/>
      <w:pPr>
        <w:ind w:left="2680" w:hanging="356"/>
      </w:pPr>
      <w:rPr>
        <w:rFonts w:hint="default"/>
      </w:rPr>
    </w:lvl>
    <w:lvl w:ilvl="3" w:tplc="D20E1E76">
      <w:numFmt w:val="bullet"/>
      <w:lvlText w:val="•"/>
      <w:lvlJc w:val="left"/>
      <w:pPr>
        <w:ind w:left="3590" w:hanging="356"/>
      </w:pPr>
      <w:rPr>
        <w:rFonts w:hint="default"/>
      </w:rPr>
    </w:lvl>
    <w:lvl w:ilvl="4" w:tplc="0B66C3EA">
      <w:numFmt w:val="bullet"/>
      <w:lvlText w:val="•"/>
      <w:lvlJc w:val="left"/>
      <w:pPr>
        <w:ind w:left="4500" w:hanging="356"/>
      </w:pPr>
      <w:rPr>
        <w:rFonts w:hint="default"/>
      </w:rPr>
    </w:lvl>
    <w:lvl w:ilvl="5" w:tplc="6204B05C">
      <w:numFmt w:val="bullet"/>
      <w:lvlText w:val="•"/>
      <w:lvlJc w:val="left"/>
      <w:pPr>
        <w:ind w:left="5410" w:hanging="356"/>
      </w:pPr>
      <w:rPr>
        <w:rFonts w:hint="default"/>
      </w:rPr>
    </w:lvl>
    <w:lvl w:ilvl="6" w:tplc="65F28B28">
      <w:numFmt w:val="bullet"/>
      <w:lvlText w:val="•"/>
      <w:lvlJc w:val="left"/>
      <w:pPr>
        <w:ind w:left="6320" w:hanging="356"/>
      </w:pPr>
      <w:rPr>
        <w:rFonts w:hint="default"/>
      </w:rPr>
    </w:lvl>
    <w:lvl w:ilvl="7" w:tplc="21F4FFC8">
      <w:numFmt w:val="bullet"/>
      <w:lvlText w:val="•"/>
      <w:lvlJc w:val="left"/>
      <w:pPr>
        <w:ind w:left="7230" w:hanging="356"/>
      </w:pPr>
      <w:rPr>
        <w:rFonts w:hint="default"/>
      </w:rPr>
    </w:lvl>
    <w:lvl w:ilvl="8" w:tplc="603E913A">
      <w:numFmt w:val="bullet"/>
      <w:lvlText w:val="•"/>
      <w:lvlJc w:val="left"/>
      <w:pPr>
        <w:ind w:left="8140" w:hanging="356"/>
      </w:pPr>
      <w:rPr>
        <w:rFonts w:hint="default"/>
      </w:rPr>
    </w:lvl>
  </w:abstractNum>
  <w:abstractNum w:abstractNumId="22" w15:restartNumberingAfterBreak="0">
    <w:nsid w:val="1B943D38"/>
    <w:multiLevelType w:val="hybridMultilevel"/>
    <w:tmpl w:val="910AA6CE"/>
    <w:lvl w:ilvl="0" w:tplc="9C2AA85A">
      <w:start w:val="1"/>
      <w:numFmt w:val="decimal"/>
      <w:lvlText w:val="%1."/>
      <w:lvlJc w:val="left"/>
      <w:pPr>
        <w:ind w:left="868" w:hanging="356"/>
        <w:jc w:val="left"/>
      </w:pPr>
      <w:rPr>
        <w:rFonts w:ascii="Verdana" w:eastAsia="Verdana" w:hAnsi="Verdana" w:cs="Verdana" w:hint="default"/>
        <w:color w:val="320032"/>
        <w:w w:val="100"/>
        <w:sz w:val="18"/>
        <w:szCs w:val="18"/>
      </w:rPr>
    </w:lvl>
    <w:lvl w:ilvl="1" w:tplc="022C9E2C">
      <w:numFmt w:val="bullet"/>
      <w:lvlText w:val="•"/>
      <w:lvlJc w:val="left"/>
      <w:pPr>
        <w:ind w:left="1770" w:hanging="356"/>
      </w:pPr>
      <w:rPr>
        <w:rFonts w:hint="default"/>
      </w:rPr>
    </w:lvl>
    <w:lvl w:ilvl="2" w:tplc="8E0E1150">
      <w:numFmt w:val="bullet"/>
      <w:lvlText w:val="•"/>
      <w:lvlJc w:val="left"/>
      <w:pPr>
        <w:ind w:left="2680" w:hanging="356"/>
      </w:pPr>
      <w:rPr>
        <w:rFonts w:hint="default"/>
      </w:rPr>
    </w:lvl>
    <w:lvl w:ilvl="3" w:tplc="8E6A06E6">
      <w:numFmt w:val="bullet"/>
      <w:lvlText w:val="•"/>
      <w:lvlJc w:val="left"/>
      <w:pPr>
        <w:ind w:left="3590" w:hanging="356"/>
      </w:pPr>
      <w:rPr>
        <w:rFonts w:hint="default"/>
      </w:rPr>
    </w:lvl>
    <w:lvl w:ilvl="4" w:tplc="F73A0390">
      <w:numFmt w:val="bullet"/>
      <w:lvlText w:val="•"/>
      <w:lvlJc w:val="left"/>
      <w:pPr>
        <w:ind w:left="4500" w:hanging="356"/>
      </w:pPr>
      <w:rPr>
        <w:rFonts w:hint="default"/>
      </w:rPr>
    </w:lvl>
    <w:lvl w:ilvl="5" w:tplc="1BAE421A">
      <w:numFmt w:val="bullet"/>
      <w:lvlText w:val="•"/>
      <w:lvlJc w:val="left"/>
      <w:pPr>
        <w:ind w:left="5410" w:hanging="356"/>
      </w:pPr>
      <w:rPr>
        <w:rFonts w:hint="default"/>
      </w:rPr>
    </w:lvl>
    <w:lvl w:ilvl="6" w:tplc="7194B68E">
      <w:numFmt w:val="bullet"/>
      <w:lvlText w:val="•"/>
      <w:lvlJc w:val="left"/>
      <w:pPr>
        <w:ind w:left="6320" w:hanging="356"/>
      </w:pPr>
      <w:rPr>
        <w:rFonts w:hint="default"/>
      </w:rPr>
    </w:lvl>
    <w:lvl w:ilvl="7" w:tplc="F762FA98">
      <w:numFmt w:val="bullet"/>
      <w:lvlText w:val="•"/>
      <w:lvlJc w:val="left"/>
      <w:pPr>
        <w:ind w:left="7230" w:hanging="356"/>
      </w:pPr>
      <w:rPr>
        <w:rFonts w:hint="default"/>
      </w:rPr>
    </w:lvl>
    <w:lvl w:ilvl="8" w:tplc="52667822">
      <w:numFmt w:val="bullet"/>
      <w:lvlText w:val="•"/>
      <w:lvlJc w:val="left"/>
      <w:pPr>
        <w:ind w:left="8140" w:hanging="356"/>
      </w:pPr>
      <w:rPr>
        <w:rFonts w:hint="default"/>
      </w:rPr>
    </w:lvl>
  </w:abstractNum>
  <w:abstractNum w:abstractNumId="23" w15:restartNumberingAfterBreak="0">
    <w:nsid w:val="1BEA0507"/>
    <w:multiLevelType w:val="hybridMultilevel"/>
    <w:tmpl w:val="2DC8D536"/>
    <w:lvl w:ilvl="0" w:tplc="08EC9416">
      <w:start w:val="1"/>
      <w:numFmt w:val="decimal"/>
      <w:lvlText w:val="%1."/>
      <w:lvlJc w:val="left"/>
      <w:pPr>
        <w:ind w:left="868" w:hanging="356"/>
        <w:jc w:val="left"/>
      </w:pPr>
      <w:rPr>
        <w:rFonts w:ascii="Verdana" w:eastAsia="Verdana" w:hAnsi="Verdana" w:cs="Verdana" w:hint="default"/>
        <w:color w:val="320032"/>
        <w:w w:val="100"/>
        <w:sz w:val="18"/>
        <w:szCs w:val="18"/>
      </w:rPr>
    </w:lvl>
    <w:lvl w:ilvl="1" w:tplc="74265F52">
      <w:numFmt w:val="bullet"/>
      <w:lvlText w:val="•"/>
      <w:lvlJc w:val="left"/>
      <w:pPr>
        <w:ind w:left="1770" w:hanging="356"/>
      </w:pPr>
      <w:rPr>
        <w:rFonts w:hint="default"/>
      </w:rPr>
    </w:lvl>
    <w:lvl w:ilvl="2" w:tplc="3260039E">
      <w:numFmt w:val="bullet"/>
      <w:lvlText w:val="•"/>
      <w:lvlJc w:val="left"/>
      <w:pPr>
        <w:ind w:left="2680" w:hanging="356"/>
      </w:pPr>
      <w:rPr>
        <w:rFonts w:hint="default"/>
      </w:rPr>
    </w:lvl>
    <w:lvl w:ilvl="3" w:tplc="422AAA92">
      <w:numFmt w:val="bullet"/>
      <w:lvlText w:val="•"/>
      <w:lvlJc w:val="left"/>
      <w:pPr>
        <w:ind w:left="3590" w:hanging="356"/>
      </w:pPr>
      <w:rPr>
        <w:rFonts w:hint="default"/>
      </w:rPr>
    </w:lvl>
    <w:lvl w:ilvl="4" w:tplc="2F1E0798">
      <w:numFmt w:val="bullet"/>
      <w:lvlText w:val="•"/>
      <w:lvlJc w:val="left"/>
      <w:pPr>
        <w:ind w:left="4500" w:hanging="356"/>
      </w:pPr>
      <w:rPr>
        <w:rFonts w:hint="default"/>
      </w:rPr>
    </w:lvl>
    <w:lvl w:ilvl="5" w:tplc="904899A8">
      <w:numFmt w:val="bullet"/>
      <w:lvlText w:val="•"/>
      <w:lvlJc w:val="left"/>
      <w:pPr>
        <w:ind w:left="5410" w:hanging="356"/>
      </w:pPr>
      <w:rPr>
        <w:rFonts w:hint="default"/>
      </w:rPr>
    </w:lvl>
    <w:lvl w:ilvl="6" w:tplc="6540E2A0">
      <w:numFmt w:val="bullet"/>
      <w:lvlText w:val="•"/>
      <w:lvlJc w:val="left"/>
      <w:pPr>
        <w:ind w:left="6320" w:hanging="356"/>
      </w:pPr>
      <w:rPr>
        <w:rFonts w:hint="default"/>
      </w:rPr>
    </w:lvl>
    <w:lvl w:ilvl="7" w:tplc="B422E892">
      <w:numFmt w:val="bullet"/>
      <w:lvlText w:val="•"/>
      <w:lvlJc w:val="left"/>
      <w:pPr>
        <w:ind w:left="7230" w:hanging="356"/>
      </w:pPr>
      <w:rPr>
        <w:rFonts w:hint="default"/>
      </w:rPr>
    </w:lvl>
    <w:lvl w:ilvl="8" w:tplc="D64A6808">
      <w:numFmt w:val="bullet"/>
      <w:lvlText w:val="•"/>
      <w:lvlJc w:val="left"/>
      <w:pPr>
        <w:ind w:left="8140" w:hanging="356"/>
      </w:pPr>
      <w:rPr>
        <w:rFonts w:hint="default"/>
      </w:rPr>
    </w:lvl>
  </w:abstractNum>
  <w:abstractNum w:abstractNumId="24" w15:restartNumberingAfterBreak="0">
    <w:nsid w:val="1CF8178F"/>
    <w:multiLevelType w:val="hybridMultilevel"/>
    <w:tmpl w:val="EB5AA1FC"/>
    <w:lvl w:ilvl="0" w:tplc="DF64AB5C">
      <w:start w:val="1"/>
      <w:numFmt w:val="decimal"/>
      <w:lvlText w:val="%1."/>
      <w:lvlJc w:val="left"/>
      <w:pPr>
        <w:ind w:left="868" w:hanging="356"/>
        <w:jc w:val="left"/>
      </w:pPr>
      <w:rPr>
        <w:rFonts w:ascii="Verdana" w:eastAsia="Verdana" w:hAnsi="Verdana" w:cs="Verdana" w:hint="default"/>
        <w:color w:val="320032"/>
        <w:w w:val="100"/>
        <w:sz w:val="18"/>
        <w:szCs w:val="18"/>
      </w:rPr>
    </w:lvl>
    <w:lvl w:ilvl="1" w:tplc="818A034C">
      <w:numFmt w:val="bullet"/>
      <w:lvlText w:val="•"/>
      <w:lvlJc w:val="left"/>
      <w:pPr>
        <w:ind w:left="1770" w:hanging="356"/>
      </w:pPr>
      <w:rPr>
        <w:rFonts w:hint="default"/>
      </w:rPr>
    </w:lvl>
    <w:lvl w:ilvl="2" w:tplc="CC7C3B46">
      <w:numFmt w:val="bullet"/>
      <w:lvlText w:val="•"/>
      <w:lvlJc w:val="left"/>
      <w:pPr>
        <w:ind w:left="2680" w:hanging="356"/>
      </w:pPr>
      <w:rPr>
        <w:rFonts w:hint="default"/>
      </w:rPr>
    </w:lvl>
    <w:lvl w:ilvl="3" w:tplc="739E05DE">
      <w:numFmt w:val="bullet"/>
      <w:lvlText w:val="•"/>
      <w:lvlJc w:val="left"/>
      <w:pPr>
        <w:ind w:left="3590" w:hanging="356"/>
      </w:pPr>
      <w:rPr>
        <w:rFonts w:hint="default"/>
      </w:rPr>
    </w:lvl>
    <w:lvl w:ilvl="4" w:tplc="64D81178">
      <w:numFmt w:val="bullet"/>
      <w:lvlText w:val="•"/>
      <w:lvlJc w:val="left"/>
      <w:pPr>
        <w:ind w:left="4500" w:hanging="356"/>
      </w:pPr>
      <w:rPr>
        <w:rFonts w:hint="default"/>
      </w:rPr>
    </w:lvl>
    <w:lvl w:ilvl="5" w:tplc="7EFACA74">
      <w:numFmt w:val="bullet"/>
      <w:lvlText w:val="•"/>
      <w:lvlJc w:val="left"/>
      <w:pPr>
        <w:ind w:left="5410" w:hanging="356"/>
      </w:pPr>
      <w:rPr>
        <w:rFonts w:hint="default"/>
      </w:rPr>
    </w:lvl>
    <w:lvl w:ilvl="6" w:tplc="3A0081CA">
      <w:numFmt w:val="bullet"/>
      <w:lvlText w:val="•"/>
      <w:lvlJc w:val="left"/>
      <w:pPr>
        <w:ind w:left="6320" w:hanging="356"/>
      </w:pPr>
      <w:rPr>
        <w:rFonts w:hint="default"/>
      </w:rPr>
    </w:lvl>
    <w:lvl w:ilvl="7" w:tplc="B5DE9306">
      <w:numFmt w:val="bullet"/>
      <w:lvlText w:val="•"/>
      <w:lvlJc w:val="left"/>
      <w:pPr>
        <w:ind w:left="7230" w:hanging="356"/>
      </w:pPr>
      <w:rPr>
        <w:rFonts w:hint="default"/>
      </w:rPr>
    </w:lvl>
    <w:lvl w:ilvl="8" w:tplc="E91EC1D0">
      <w:numFmt w:val="bullet"/>
      <w:lvlText w:val="•"/>
      <w:lvlJc w:val="left"/>
      <w:pPr>
        <w:ind w:left="8140" w:hanging="356"/>
      </w:pPr>
      <w:rPr>
        <w:rFonts w:hint="default"/>
      </w:rPr>
    </w:lvl>
  </w:abstractNum>
  <w:abstractNum w:abstractNumId="25" w15:restartNumberingAfterBreak="0">
    <w:nsid w:val="22640F01"/>
    <w:multiLevelType w:val="hybridMultilevel"/>
    <w:tmpl w:val="AE06A742"/>
    <w:lvl w:ilvl="0" w:tplc="200A88CA">
      <w:start w:val="1"/>
      <w:numFmt w:val="decimal"/>
      <w:lvlText w:val="%1."/>
      <w:lvlJc w:val="left"/>
      <w:pPr>
        <w:ind w:left="868" w:hanging="356"/>
        <w:jc w:val="left"/>
      </w:pPr>
      <w:rPr>
        <w:rFonts w:ascii="Verdana" w:eastAsia="Verdana" w:hAnsi="Verdana" w:cs="Verdana" w:hint="default"/>
        <w:color w:val="320032"/>
        <w:w w:val="100"/>
        <w:sz w:val="18"/>
        <w:szCs w:val="18"/>
      </w:rPr>
    </w:lvl>
    <w:lvl w:ilvl="1" w:tplc="3604B0D2">
      <w:numFmt w:val="bullet"/>
      <w:lvlText w:val="•"/>
      <w:lvlJc w:val="left"/>
      <w:pPr>
        <w:ind w:left="1770" w:hanging="356"/>
      </w:pPr>
      <w:rPr>
        <w:rFonts w:hint="default"/>
      </w:rPr>
    </w:lvl>
    <w:lvl w:ilvl="2" w:tplc="DC8801BA">
      <w:numFmt w:val="bullet"/>
      <w:lvlText w:val="•"/>
      <w:lvlJc w:val="left"/>
      <w:pPr>
        <w:ind w:left="2680" w:hanging="356"/>
      </w:pPr>
      <w:rPr>
        <w:rFonts w:hint="default"/>
      </w:rPr>
    </w:lvl>
    <w:lvl w:ilvl="3" w:tplc="78F02864">
      <w:numFmt w:val="bullet"/>
      <w:lvlText w:val="•"/>
      <w:lvlJc w:val="left"/>
      <w:pPr>
        <w:ind w:left="3590" w:hanging="356"/>
      </w:pPr>
      <w:rPr>
        <w:rFonts w:hint="default"/>
      </w:rPr>
    </w:lvl>
    <w:lvl w:ilvl="4" w:tplc="EB2801CA">
      <w:numFmt w:val="bullet"/>
      <w:lvlText w:val="•"/>
      <w:lvlJc w:val="left"/>
      <w:pPr>
        <w:ind w:left="4500" w:hanging="356"/>
      </w:pPr>
      <w:rPr>
        <w:rFonts w:hint="default"/>
      </w:rPr>
    </w:lvl>
    <w:lvl w:ilvl="5" w:tplc="E9E69A90">
      <w:numFmt w:val="bullet"/>
      <w:lvlText w:val="•"/>
      <w:lvlJc w:val="left"/>
      <w:pPr>
        <w:ind w:left="5410" w:hanging="356"/>
      </w:pPr>
      <w:rPr>
        <w:rFonts w:hint="default"/>
      </w:rPr>
    </w:lvl>
    <w:lvl w:ilvl="6" w:tplc="2F9E13B0">
      <w:numFmt w:val="bullet"/>
      <w:lvlText w:val="•"/>
      <w:lvlJc w:val="left"/>
      <w:pPr>
        <w:ind w:left="6320" w:hanging="356"/>
      </w:pPr>
      <w:rPr>
        <w:rFonts w:hint="default"/>
      </w:rPr>
    </w:lvl>
    <w:lvl w:ilvl="7" w:tplc="B1268164">
      <w:numFmt w:val="bullet"/>
      <w:lvlText w:val="•"/>
      <w:lvlJc w:val="left"/>
      <w:pPr>
        <w:ind w:left="7230" w:hanging="356"/>
      </w:pPr>
      <w:rPr>
        <w:rFonts w:hint="default"/>
      </w:rPr>
    </w:lvl>
    <w:lvl w:ilvl="8" w:tplc="82C42776">
      <w:numFmt w:val="bullet"/>
      <w:lvlText w:val="•"/>
      <w:lvlJc w:val="left"/>
      <w:pPr>
        <w:ind w:left="8140" w:hanging="356"/>
      </w:pPr>
      <w:rPr>
        <w:rFonts w:hint="default"/>
      </w:rPr>
    </w:lvl>
  </w:abstractNum>
  <w:abstractNum w:abstractNumId="26" w15:restartNumberingAfterBreak="0">
    <w:nsid w:val="22695303"/>
    <w:multiLevelType w:val="hybridMultilevel"/>
    <w:tmpl w:val="D9206108"/>
    <w:lvl w:ilvl="0" w:tplc="E5AEDB00">
      <w:start w:val="1"/>
      <w:numFmt w:val="decimal"/>
      <w:lvlText w:val="%1."/>
      <w:lvlJc w:val="left"/>
      <w:pPr>
        <w:ind w:left="268" w:hanging="243"/>
        <w:jc w:val="left"/>
      </w:pPr>
      <w:rPr>
        <w:rFonts w:ascii="Verdana" w:eastAsia="Verdana" w:hAnsi="Verdana" w:cs="Verdana" w:hint="default"/>
        <w:color w:val="320032"/>
        <w:w w:val="100"/>
        <w:sz w:val="18"/>
        <w:szCs w:val="18"/>
      </w:rPr>
    </w:lvl>
    <w:lvl w:ilvl="1" w:tplc="17A46E9A">
      <w:start w:val="1"/>
      <w:numFmt w:val="lowerLetter"/>
      <w:lvlText w:val="%2."/>
      <w:lvlJc w:val="left"/>
      <w:pPr>
        <w:ind w:left="868" w:hanging="349"/>
        <w:jc w:val="left"/>
      </w:pPr>
      <w:rPr>
        <w:rFonts w:ascii="Verdana" w:eastAsia="Verdana" w:hAnsi="Verdana" w:cs="Verdana" w:hint="default"/>
        <w:color w:val="320032"/>
        <w:spacing w:val="-1"/>
        <w:w w:val="100"/>
        <w:sz w:val="18"/>
        <w:szCs w:val="18"/>
      </w:rPr>
    </w:lvl>
    <w:lvl w:ilvl="2" w:tplc="7E28620A">
      <w:numFmt w:val="bullet"/>
      <w:lvlText w:val="•"/>
      <w:lvlJc w:val="left"/>
      <w:pPr>
        <w:ind w:left="1871" w:hanging="349"/>
      </w:pPr>
      <w:rPr>
        <w:rFonts w:hint="default"/>
      </w:rPr>
    </w:lvl>
    <w:lvl w:ilvl="3" w:tplc="892E4346">
      <w:numFmt w:val="bullet"/>
      <w:lvlText w:val="•"/>
      <w:lvlJc w:val="left"/>
      <w:pPr>
        <w:ind w:left="2882" w:hanging="349"/>
      </w:pPr>
      <w:rPr>
        <w:rFonts w:hint="default"/>
      </w:rPr>
    </w:lvl>
    <w:lvl w:ilvl="4" w:tplc="57C48E96">
      <w:numFmt w:val="bullet"/>
      <w:lvlText w:val="•"/>
      <w:lvlJc w:val="left"/>
      <w:pPr>
        <w:ind w:left="3893" w:hanging="349"/>
      </w:pPr>
      <w:rPr>
        <w:rFonts w:hint="default"/>
      </w:rPr>
    </w:lvl>
    <w:lvl w:ilvl="5" w:tplc="8DB87148">
      <w:numFmt w:val="bullet"/>
      <w:lvlText w:val="•"/>
      <w:lvlJc w:val="left"/>
      <w:pPr>
        <w:ind w:left="4904" w:hanging="349"/>
      </w:pPr>
      <w:rPr>
        <w:rFonts w:hint="default"/>
      </w:rPr>
    </w:lvl>
    <w:lvl w:ilvl="6" w:tplc="5BA680B4">
      <w:numFmt w:val="bullet"/>
      <w:lvlText w:val="•"/>
      <w:lvlJc w:val="left"/>
      <w:pPr>
        <w:ind w:left="5915" w:hanging="349"/>
      </w:pPr>
      <w:rPr>
        <w:rFonts w:hint="default"/>
      </w:rPr>
    </w:lvl>
    <w:lvl w:ilvl="7" w:tplc="FFD0571C">
      <w:numFmt w:val="bullet"/>
      <w:lvlText w:val="•"/>
      <w:lvlJc w:val="left"/>
      <w:pPr>
        <w:ind w:left="6926" w:hanging="349"/>
      </w:pPr>
      <w:rPr>
        <w:rFonts w:hint="default"/>
      </w:rPr>
    </w:lvl>
    <w:lvl w:ilvl="8" w:tplc="37147E8C">
      <w:numFmt w:val="bullet"/>
      <w:lvlText w:val="•"/>
      <w:lvlJc w:val="left"/>
      <w:pPr>
        <w:ind w:left="7937" w:hanging="349"/>
      </w:pPr>
      <w:rPr>
        <w:rFonts w:hint="default"/>
      </w:rPr>
    </w:lvl>
  </w:abstractNum>
  <w:abstractNum w:abstractNumId="27" w15:restartNumberingAfterBreak="0">
    <w:nsid w:val="23576826"/>
    <w:multiLevelType w:val="hybridMultilevel"/>
    <w:tmpl w:val="6F5C9A7A"/>
    <w:lvl w:ilvl="0" w:tplc="E32EDDB6">
      <w:start w:val="1"/>
      <w:numFmt w:val="decimal"/>
      <w:lvlText w:val="%1."/>
      <w:lvlJc w:val="left"/>
      <w:pPr>
        <w:ind w:left="868" w:hanging="356"/>
        <w:jc w:val="left"/>
      </w:pPr>
      <w:rPr>
        <w:rFonts w:ascii="Verdana" w:eastAsia="Verdana" w:hAnsi="Verdana" w:cs="Verdana" w:hint="default"/>
        <w:color w:val="320032"/>
        <w:w w:val="100"/>
        <w:sz w:val="18"/>
        <w:szCs w:val="18"/>
      </w:rPr>
    </w:lvl>
    <w:lvl w:ilvl="1" w:tplc="25E6467A">
      <w:numFmt w:val="bullet"/>
      <w:lvlText w:val="•"/>
      <w:lvlJc w:val="left"/>
      <w:pPr>
        <w:ind w:left="1770" w:hanging="356"/>
      </w:pPr>
      <w:rPr>
        <w:rFonts w:hint="default"/>
      </w:rPr>
    </w:lvl>
    <w:lvl w:ilvl="2" w:tplc="14B84AF2">
      <w:numFmt w:val="bullet"/>
      <w:lvlText w:val="•"/>
      <w:lvlJc w:val="left"/>
      <w:pPr>
        <w:ind w:left="2680" w:hanging="356"/>
      </w:pPr>
      <w:rPr>
        <w:rFonts w:hint="default"/>
      </w:rPr>
    </w:lvl>
    <w:lvl w:ilvl="3" w:tplc="8E96A4AC">
      <w:numFmt w:val="bullet"/>
      <w:lvlText w:val="•"/>
      <w:lvlJc w:val="left"/>
      <w:pPr>
        <w:ind w:left="3590" w:hanging="356"/>
      </w:pPr>
      <w:rPr>
        <w:rFonts w:hint="default"/>
      </w:rPr>
    </w:lvl>
    <w:lvl w:ilvl="4" w:tplc="DD966872">
      <w:numFmt w:val="bullet"/>
      <w:lvlText w:val="•"/>
      <w:lvlJc w:val="left"/>
      <w:pPr>
        <w:ind w:left="4500" w:hanging="356"/>
      </w:pPr>
      <w:rPr>
        <w:rFonts w:hint="default"/>
      </w:rPr>
    </w:lvl>
    <w:lvl w:ilvl="5" w:tplc="79E00284">
      <w:numFmt w:val="bullet"/>
      <w:lvlText w:val="•"/>
      <w:lvlJc w:val="left"/>
      <w:pPr>
        <w:ind w:left="5410" w:hanging="356"/>
      </w:pPr>
      <w:rPr>
        <w:rFonts w:hint="default"/>
      </w:rPr>
    </w:lvl>
    <w:lvl w:ilvl="6" w:tplc="CECE587C">
      <w:numFmt w:val="bullet"/>
      <w:lvlText w:val="•"/>
      <w:lvlJc w:val="left"/>
      <w:pPr>
        <w:ind w:left="6320" w:hanging="356"/>
      </w:pPr>
      <w:rPr>
        <w:rFonts w:hint="default"/>
      </w:rPr>
    </w:lvl>
    <w:lvl w:ilvl="7" w:tplc="13B68E7C">
      <w:numFmt w:val="bullet"/>
      <w:lvlText w:val="•"/>
      <w:lvlJc w:val="left"/>
      <w:pPr>
        <w:ind w:left="7230" w:hanging="356"/>
      </w:pPr>
      <w:rPr>
        <w:rFonts w:hint="default"/>
      </w:rPr>
    </w:lvl>
    <w:lvl w:ilvl="8" w:tplc="9E9436B6">
      <w:numFmt w:val="bullet"/>
      <w:lvlText w:val="•"/>
      <w:lvlJc w:val="left"/>
      <w:pPr>
        <w:ind w:left="8140" w:hanging="356"/>
      </w:pPr>
      <w:rPr>
        <w:rFonts w:hint="default"/>
      </w:rPr>
    </w:lvl>
  </w:abstractNum>
  <w:abstractNum w:abstractNumId="28" w15:restartNumberingAfterBreak="0">
    <w:nsid w:val="251437A6"/>
    <w:multiLevelType w:val="hybridMultilevel"/>
    <w:tmpl w:val="48AC6F40"/>
    <w:lvl w:ilvl="0" w:tplc="4FB665B4">
      <w:start w:val="1"/>
      <w:numFmt w:val="decimal"/>
      <w:lvlText w:val="%1."/>
      <w:lvlJc w:val="left"/>
      <w:pPr>
        <w:ind w:left="868" w:hanging="356"/>
        <w:jc w:val="left"/>
      </w:pPr>
      <w:rPr>
        <w:rFonts w:ascii="Verdana" w:eastAsia="Verdana" w:hAnsi="Verdana" w:cs="Verdana" w:hint="default"/>
        <w:color w:val="320032"/>
        <w:w w:val="100"/>
        <w:sz w:val="18"/>
        <w:szCs w:val="18"/>
      </w:rPr>
    </w:lvl>
    <w:lvl w:ilvl="1" w:tplc="090A3CA8">
      <w:numFmt w:val="bullet"/>
      <w:lvlText w:val="•"/>
      <w:lvlJc w:val="left"/>
      <w:pPr>
        <w:ind w:left="1770" w:hanging="356"/>
      </w:pPr>
      <w:rPr>
        <w:rFonts w:hint="default"/>
      </w:rPr>
    </w:lvl>
    <w:lvl w:ilvl="2" w:tplc="82B00C3E">
      <w:numFmt w:val="bullet"/>
      <w:lvlText w:val="•"/>
      <w:lvlJc w:val="left"/>
      <w:pPr>
        <w:ind w:left="2680" w:hanging="356"/>
      </w:pPr>
      <w:rPr>
        <w:rFonts w:hint="default"/>
      </w:rPr>
    </w:lvl>
    <w:lvl w:ilvl="3" w:tplc="F884734C">
      <w:numFmt w:val="bullet"/>
      <w:lvlText w:val="•"/>
      <w:lvlJc w:val="left"/>
      <w:pPr>
        <w:ind w:left="3590" w:hanging="356"/>
      </w:pPr>
      <w:rPr>
        <w:rFonts w:hint="default"/>
      </w:rPr>
    </w:lvl>
    <w:lvl w:ilvl="4" w:tplc="B418A49A">
      <w:numFmt w:val="bullet"/>
      <w:lvlText w:val="•"/>
      <w:lvlJc w:val="left"/>
      <w:pPr>
        <w:ind w:left="4500" w:hanging="356"/>
      </w:pPr>
      <w:rPr>
        <w:rFonts w:hint="default"/>
      </w:rPr>
    </w:lvl>
    <w:lvl w:ilvl="5" w:tplc="5184CA86">
      <w:numFmt w:val="bullet"/>
      <w:lvlText w:val="•"/>
      <w:lvlJc w:val="left"/>
      <w:pPr>
        <w:ind w:left="5410" w:hanging="356"/>
      </w:pPr>
      <w:rPr>
        <w:rFonts w:hint="default"/>
      </w:rPr>
    </w:lvl>
    <w:lvl w:ilvl="6" w:tplc="F9D4EA3A">
      <w:numFmt w:val="bullet"/>
      <w:lvlText w:val="•"/>
      <w:lvlJc w:val="left"/>
      <w:pPr>
        <w:ind w:left="6320" w:hanging="356"/>
      </w:pPr>
      <w:rPr>
        <w:rFonts w:hint="default"/>
      </w:rPr>
    </w:lvl>
    <w:lvl w:ilvl="7" w:tplc="63ECBE40">
      <w:numFmt w:val="bullet"/>
      <w:lvlText w:val="•"/>
      <w:lvlJc w:val="left"/>
      <w:pPr>
        <w:ind w:left="7230" w:hanging="356"/>
      </w:pPr>
      <w:rPr>
        <w:rFonts w:hint="default"/>
      </w:rPr>
    </w:lvl>
    <w:lvl w:ilvl="8" w:tplc="4F7CA7F8">
      <w:numFmt w:val="bullet"/>
      <w:lvlText w:val="•"/>
      <w:lvlJc w:val="left"/>
      <w:pPr>
        <w:ind w:left="8140" w:hanging="356"/>
      </w:pPr>
      <w:rPr>
        <w:rFonts w:hint="default"/>
      </w:rPr>
    </w:lvl>
  </w:abstractNum>
  <w:abstractNum w:abstractNumId="29" w15:restartNumberingAfterBreak="0">
    <w:nsid w:val="28A46784"/>
    <w:multiLevelType w:val="hybridMultilevel"/>
    <w:tmpl w:val="DB00076A"/>
    <w:lvl w:ilvl="0" w:tplc="CD7A77C4">
      <w:start w:val="1"/>
      <w:numFmt w:val="decimal"/>
      <w:lvlText w:val="%1."/>
      <w:lvlJc w:val="left"/>
      <w:pPr>
        <w:ind w:left="868" w:hanging="356"/>
        <w:jc w:val="left"/>
      </w:pPr>
      <w:rPr>
        <w:rFonts w:ascii="Verdana" w:eastAsia="Verdana" w:hAnsi="Verdana" w:cs="Verdana" w:hint="default"/>
        <w:color w:val="320032"/>
        <w:w w:val="100"/>
        <w:sz w:val="18"/>
        <w:szCs w:val="18"/>
      </w:rPr>
    </w:lvl>
    <w:lvl w:ilvl="1" w:tplc="12CC92BA">
      <w:numFmt w:val="bullet"/>
      <w:lvlText w:val="•"/>
      <w:lvlJc w:val="left"/>
      <w:pPr>
        <w:ind w:left="1770" w:hanging="356"/>
      </w:pPr>
      <w:rPr>
        <w:rFonts w:hint="default"/>
      </w:rPr>
    </w:lvl>
    <w:lvl w:ilvl="2" w:tplc="568CCDA0">
      <w:numFmt w:val="bullet"/>
      <w:lvlText w:val="•"/>
      <w:lvlJc w:val="left"/>
      <w:pPr>
        <w:ind w:left="2680" w:hanging="356"/>
      </w:pPr>
      <w:rPr>
        <w:rFonts w:hint="default"/>
      </w:rPr>
    </w:lvl>
    <w:lvl w:ilvl="3" w:tplc="10329A38">
      <w:numFmt w:val="bullet"/>
      <w:lvlText w:val="•"/>
      <w:lvlJc w:val="left"/>
      <w:pPr>
        <w:ind w:left="3590" w:hanging="356"/>
      </w:pPr>
      <w:rPr>
        <w:rFonts w:hint="default"/>
      </w:rPr>
    </w:lvl>
    <w:lvl w:ilvl="4" w:tplc="FF90E842">
      <w:numFmt w:val="bullet"/>
      <w:lvlText w:val="•"/>
      <w:lvlJc w:val="left"/>
      <w:pPr>
        <w:ind w:left="4500" w:hanging="356"/>
      </w:pPr>
      <w:rPr>
        <w:rFonts w:hint="default"/>
      </w:rPr>
    </w:lvl>
    <w:lvl w:ilvl="5" w:tplc="B344E964">
      <w:numFmt w:val="bullet"/>
      <w:lvlText w:val="•"/>
      <w:lvlJc w:val="left"/>
      <w:pPr>
        <w:ind w:left="5410" w:hanging="356"/>
      </w:pPr>
      <w:rPr>
        <w:rFonts w:hint="default"/>
      </w:rPr>
    </w:lvl>
    <w:lvl w:ilvl="6" w:tplc="60B8F600">
      <w:numFmt w:val="bullet"/>
      <w:lvlText w:val="•"/>
      <w:lvlJc w:val="left"/>
      <w:pPr>
        <w:ind w:left="6320" w:hanging="356"/>
      </w:pPr>
      <w:rPr>
        <w:rFonts w:hint="default"/>
      </w:rPr>
    </w:lvl>
    <w:lvl w:ilvl="7" w:tplc="0E0675A8">
      <w:numFmt w:val="bullet"/>
      <w:lvlText w:val="•"/>
      <w:lvlJc w:val="left"/>
      <w:pPr>
        <w:ind w:left="7230" w:hanging="356"/>
      </w:pPr>
      <w:rPr>
        <w:rFonts w:hint="default"/>
      </w:rPr>
    </w:lvl>
    <w:lvl w:ilvl="8" w:tplc="4AEC8E26">
      <w:numFmt w:val="bullet"/>
      <w:lvlText w:val="•"/>
      <w:lvlJc w:val="left"/>
      <w:pPr>
        <w:ind w:left="8140" w:hanging="356"/>
      </w:pPr>
      <w:rPr>
        <w:rFonts w:hint="default"/>
      </w:rPr>
    </w:lvl>
  </w:abstractNum>
  <w:abstractNum w:abstractNumId="30" w15:restartNumberingAfterBreak="0">
    <w:nsid w:val="29182FC5"/>
    <w:multiLevelType w:val="hybridMultilevel"/>
    <w:tmpl w:val="AEE29448"/>
    <w:lvl w:ilvl="0" w:tplc="F1C6C198">
      <w:start w:val="1"/>
      <w:numFmt w:val="decimal"/>
      <w:lvlText w:val="%1."/>
      <w:lvlJc w:val="left"/>
      <w:pPr>
        <w:ind w:left="868" w:hanging="356"/>
        <w:jc w:val="left"/>
      </w:pPr>
      <w:rPr>
        <w:rFonts w:ascii="Verdana" w:eastAsia="Verdana" w:hAnsi="Verdana" w:cs="Verdana" w:hint="default"/>
        <w:color w:val="320032"/>
        <w:w w:val="100"/>
        <w:sz w:val="18"/>
        <w:szCs w:val="18"/>
      </w:rPr>
    </w:lvl>
    <w:lvl w:ilvl="1" w:tplc="9596033A">
      <w:numFmt w:val="bullet"/>
      <w:lvlText w:val="•"/>
      <w:lvlJc w:val="left"/>
      <w:pPr>
        <w:ind w:left="1770" w:hanging="356"/>
      </w:pPr>
      <w:rPr>
        <w:rFonts w:hint="default"/>
      </w:rPr>
    </w:lvl>
    <w:lvl w:ilvl="2" w:tplc="371C99A4">
      <w:numFmt w:val="bullet"/>
      <w:lvlText w:val="•"/>
      <w:lvlJc w:val="left"/>
      <w:pPr>
        <w:ind w:left="2680" w:hanging="356"/>
      </w:pPr>
      <w:rPr>
        <w:rFonts w:hint="default"/>
      </w:rPr>
    </w:lvl>
    <w:lvl w:ilvl="3" w:tplc="B1FC9016">
      <w:numFmt w:val="bullet"/>
      <w:lvlText w:val="•"/>
      <w:lvlJc w:val="left"/>
      <w:pPr>
        <w:ind w:left="3590" w:hanging="356"/>
      </w:pPr>
      <w:rPr>
        <w:rFonts w:hint="default"/>
      </w:rPr>
    </w:lvl>
    <w:lvl w:ilvl="4" w:tplc="440CCEE2">
      <w:numFmt w:val="bullet"/>
      <w:lvlText w:val="•"/>
      <w:lvlJc w:val="left"/>
      <w:pPr>
        <w:ind w:left="4500" w:hanging="356"/>
      </w:pPr>
      <w:rPr>
        <w:rFonts w:hint="default"/>
      </w:rPr>
    </w:lvl>
    <w:lvl w:ilvl="5" w:tplc="591C0C6A">
      <w:numFmt w:val="bullet"/>
      <w:lvlText w:val="•"/>
      <w:lvlJc w:val="left"/>
      <w:pPr>
        <w:ind w:left="5410" w:hanging="356"/>
      </w:pPr>
      <w:rPr>
        <w:rFonts w:hint="default"/>
      </w:rPr>
    </w:lvl>
    <w:lvl w:ilvl="6" w:tplc="7C821B80">
      <w:numFmt w:val="bullet"/>
      <w:lvlText w:val="•"/>
      <w:lvlJc w:val="left"/>
      <w:pPr>
        <w:ind w:left="6320" w:hanging="356"/>
      </w:pPr>
      <w:rPr>
        <w:rFonts w:hint="default"/>
      </w:rPr>
    </w:lvl>
    <w:lvl w:ilvl="7" w:tplc="6E24DFB0">
      <w:numFmt w:val="bullet"/>
      <w:lvlText w:val="•"/>
      <w:lvlJc w:val="left"/>
      <w:pPr>
        <w:ind w:left="7230" w:hanging="356"/>
      </w:pPr>
      <w:rPr>
        <w:rFonts w:hint="default"/>
      </w:rPr>
    </w:lvl>
    <w:lvl w:ilvl="8" w:tplc="E2FA174A">
      <w:numFmt w:val="bullet"/>
      <w:lvlText w:val="•"/>
      <w:lvlJc w:val="left"/>
      <w:pPr>
        <w:ind w:left="8140" w:hanging="356"/>
      </w:pPr>
      <w:rPr>
        <w:rFonts w:hint="default"/>
      </w:rPr>
    </w:lvl>
  </w:abstractNum>
  <w:abstractNum w:abstractNumId="31" w15:restartNumberingAfterBreak="0">
    <w:nsid w:val="293057CA"/>
    <w:multiLevelType w:val="multilevel"/>
    <w:tmpl w:val="673A8796"/>
    <w:lvl w:ilvl="0">
      <w:start w:val="13"/>
      <w:numFmt w:val="upperLetter"/>
      <w:lvlText w:val="%1"/>
      <w:lvlJc w:val="left"/>
      <w:pPr>
        <w:ind w:left="268" w:hanging="632"/>
        <w:jc w:val="left"/>
      </w:pPr>
      <w:rPr>
        <w:rFonts w:hint="default"/>
      </w:rPr>
    </w:lvl>
    <w:lvl w:ilvl="1">
      <w:start w:val="21"/>
      <w:numFmt w:val="lowerLetter"/>
      <w:lvlText w:val="%1.%2"/>
      <w:lvlJc w:val="left"/>
      <w:pPr>
        <w:ind w:left="268" w:hanging="632"/>
        <w:jc w:val="left"/>
      </w:pPr>
      <w:rPr>
        <w:rFonts w:hint="default"/>
      </w:rPr>
    </w:lvl>
    <w:lvl w:ilvl="2">
      <w:start w:val="5"/>
      <w:numFmt w:val="lowerRoman"/>
      <w:lvlText w:val="%1.%2.%3."/>
      <w:lvlJc w:val="left"/>
      <w:pPr>
        <w:ind w:left="268" w:hanging="632"/>
        <w:jc w:val="left"/>
      </w:pPr>
      <w:rPr>
        <w:rFonts w:ascii="Verdana" w:eastAsia="Verdana" w:hAnsi="Verdana" w:cs="Verdana" w:hint="default"/>
        <w:color w:val="320032"/>
        <w:spacing w:val="-1"/>
        <w:w w:val="100"/>
        <w:sz w:val="18"/>
        <w:szCs w:val="18"/>
      </w:rPr>
    </w:lvl>
    <w:lvl w:ilvl="3">
      <w:start w:val="1"/>
      <w:numFmt w:val="decimal"/>
      <w:lvlText w:val="%4."/>
      <w:lvlJc w:val="left"/>
      <w:pPr>
        <w:ind w:left="868" w:hanging="356"/>
        <w:jc w:val="left"/>
      </w:pPr>
      <w:rPr>
        <w:rFonts w:ascii="Verdana" w:eastAsia="Verdana" w:hAnsi="Verdana" w:cs="Verdana" w:hint="default"/>
        <w:color w:val="320032"/>
        <w:w w:val="100"/>
        <w:sz w:val="18"/>
        <w:szCs w:val="18"/>
      </w:rPr>
    </w:lvl>
    <w:lvl w:ilvl="4">
      <w:numFmt w:val="bullet"/>
      <w:lvlText w:val="•"/>
      <w:lvlJc w:val="left"/>
      <w:pPr>
        <w:ind w:left="3893" w:hanging="356"/>
      </w:pPr>
      <w:rPr>
        <w:rFonts w:hint="default"/>
      </w:rPr>
    </w:lvl>
    <w:lvl w:ilvl="5">
      <w:numFmt w:val="bullet"/>
      <w:lvlText w:val="•"/>
      <w:lvlJc w:val="left"/>
      <w:pPr>
        <w:ind w:left="4904" w:hanging="356"/>
      </w:pPr>
      <w:rPr>
        <w:rFonts w:hint="default"/>
      </w:rPr>
    </w:lvl>
    <w:lvl w:ilvl="6">
      <w:numFmt w:val="bullet"/>
      <w:lvlText w:val="•"/>
      <w:lvlJc w:val="left"/>
      <w:pPr>
        <w:ind w:left="5915" w:hanging="356"/>
      </w:pPr>
      <w:rPr>
        <w:rFonts w:hint="default"/>
      </w:rPr>
    </w:lvl>
    <w:lvl w:ilvl="7">
      <w:numFmt w:val="bullet"/>
      <w:lvlText w:val="•"/>
      <w:lvlJc w:val="left"/>
      <w:pPr>
        <w:ind w:left="6926" w:hanging="356"/>
      </w:pPr>
      <w:rPr>
        <w:rFonts w:hint="default"/>
      </w:rPr>
    </w:lvl>
    <w:lvl w:ilvl="8">
      <w:numFmt w:val="bullet"/>
      <w:lvlText w:val="•"/>
      <w:lvlJc w:val="left"/>
      <w:pPr>
        <w:ind w:left="7937" w:hanging="356"/>
      </w:pPr>
      <w:rPr>
        <w:rFonts w:hint="default"/>
      </w:rPr>
    </w:lvl>
  </w:abstractNum>
  <w:abstractNum w:abstractNumId="32" w15:restartNumberingAfterBreak="0">
    <w:nsid w:val="298F0F56"/>
    <w:multiLevelType w:val="hybridMultilevel"/>
    <w:tmpl w:val="17405152"/>
    <w:lvl w:ilvl="0" w:tplc="43B62306">
      <w:start w:val="1"/>
      <w:numFmt w:val="decimal"/>
      <w:lvlText w:val="%1."/>
      <w:lvlJc w:val="left"/>
      <w:pPr>
        <w:ind w:left="868" w:hanging="356"/>
        <w:jc w:val="left"/>
      </w:pPr>
      <w:rPr>
        <w:rFonts w:ascii="Verdana" w:eastAsia="Verdana" w:hAnsi="Verdana" w:cs="Verdana" w:hint="default"/>
        <w:color w:val="320032"/>
        <w:w w:val="100"/>
        <w:sz w:val="18"/>
        <w:szCs w:val="18"/>
      </w:rPr>
    </w:lvl>
    <w:lvl w:ilvl="1" w:tplc="1CAC359A">
      <w:numFmt w:val="bullet"/>
      <w:lvlText w:val="•"/>
      <w:lvlJc w:val="left"/>
      <w:pPr>
        <w:ind w:left="1770" w:hanging="356"/>
      </w:pPr>
      <w:rPr>
        <w:rFonts w:hint="default"/>
      </w:rPr>
    </w:lvl>
    <w:lvl w:ilvl="2" w:tplc="E6B8A6E8">
      <w:numFmt w:val="bullet"/>
      <w:lvlText w:val="•"/>
      <w:lvlJc w:val="left"/>
      <w:pPr>
        <w:ind w:left="2680" w:hanging="356"/>
      </w:pPr>
      <w:rPr>
        <w:rFonts w:hint="default"/>
      </w:rPr>
    </w:lvl>
    <w:lvl w:ilvl="3" w:tplc="C3E48662">
      <w:numFmt w:val="bullet"/>
      <w:lvlText w:val="•"/>
      <w:lvlJc w:val="left"/>
      <w:pPr>
        <w:ind w:left="3590" w:hanging="356"/>
      </w:pPr>
      <w:rPr>
        <w:rFonts w:hint="default"/>
      </w:rPr>
    </w:lvl>
    <w:lvl w:ilvl="4" w:tplc="D3FC1B26">
      <w:numFmt w:val="bullet"/>
      <w:lvlText w:val="•"/>
      <w:lvlJc w:val="left"/>
      <w:pPr>
        <w:ind w:left="4500" w:hanging="356"/>
      </w:pPr>
      <w:rPr>
        <w:rFonts w:hint="default"/>
      </w:rPr>
    </w:lvl>
    <w:lvl w:ilvl="5" w:tplc="D31C5BBE">
      <w:numFmt w:val="bullet"/>
      <w:lvlText w:val="•"/>
      <w:lvlJc w:val="left"/>
      <w:pPr>
        <w:ind w:left="5410" w:hanging="356"/>
      </w:pPr>
      <w:rPr>
        <w:rFonts w:hint="default"/>
      </w:rPr>
    </w:lvl>
    <w:lvl w:ilvl="6" w:tplc="FB743F62">
      <w:numFmt w:val="bullet"/>
      <w:lvlText w:val="•"/>
      <w:lvlJc w:val="left"/>
      <w:pPr>
        <w:ind w:left="6320" w:hanging="356"/>
      </w:pPr>
      <w:rPr>
        <w:rFonts w:hint="default"/>
      </w:rPr>
    </w:lvl>
    <w:lvl w:ilvl="7" w:tplc="E3503302">
      <w:numFmt w:val="bullet"/>
      <w:lvlText w:val="•"/>
      <w:lvlJc w:val="left"/>
      <w:pPr>
        <w:ind w:left="7230" w:hanging="356"/>
      </w:pPr>
      <w:rPr>
        <w:rFonts w:hint="default"/>
      </w:rPr>
    </w:lvl>
    <w:lvl w:ilvl="8" w:tplc="46C6699C">
      <w:numFmt w:val="bullet"/>
      <w:lvlText w:val="•"/>
      <w:lvlJc w:val="left"/>
      <w:pPr>
        <w:ind w:left="8140" w:hanging="356"/>
      </w:pPr>
      <w:rPr>
        <w:rFonts w:hint="default"/>
      </w:rPr>
    </w:lvl>
  </w:abstractNum>
  <w:abstractNum w:abstractNumId="33" w15:restartNumberingAfterBreak="0">
    <w:nsid w:val="2B05128D"/>
    <w:multiLevelType w:val="hybridMultilevel"/>
    <w:tmpl w:val="D2EC1E4C"/>
    <w:lvl w:ilvl="0" w:tplc="C4847EF8">
      <w:start w:val="1"/>
      <w:numFmt w:val="decimal"/>
      <w:lvlText w:val="%1."/>
      <w:lvlJc w:val="left"/>
      <w:pPr>
        <w:ind w:left="868" w:hanging="356"/>
        <w:jc w:val="left"/>
      </w:pPr>
      <w:rPr>
        <w:rFonts w:ascii="Verdana" w:eastAsia="Verdana" w:hAnsi="Verdana" w:cs="Verdana" w:hint="default"/>
        <w:color w:val="320032"/>
        <w:w w:val="100"/>
        <w:sz w:val="18"/>
        <w:szCs w:val="18"/>
      </w:rPr>
    </w:lvl>
    <w:lvl w:ilvl="1" w:tplc="894C9EBC">
      <w:numFmt w:val="bullet"/>
      <w:lvlText w:val="•"/>
      <w:lvlJc w:val="left"/>
      <w:pPr>
        <w:ind w:left="1770" w:hanging="356"/>
      </w:pPr>
      <w:rPr>
        <w:rFonts w:hint="default"/>
      </w:rPr>
    </w:lvl>
    <w:lvl w:ilvl="2" w:tplc="0F22CA46">
      <w:numFmt w:val="bullet"/>
      <w:lvlText w:val="•"/>
      <w:lvlJc w:val="left"/>
      <w:pPr>
        <w:ind w:left="2680" w:hanging="356"/>
      </w:pPr>
      <w:rPr>
        <w:rFonts w:hint="default"/>
      </w:rPr>
    </w:lvl>
    <w:lvl w:ilvl="3" w:tplc="6276ADA6">
      <w:numFmt w:val="bullet"/>
      <w:lvlText w:val="•"/>
      <w:lvlJc w:val="left"/>
      <w:pPr>
        <w:ind w:left="3590" w:hanging="356"/>
      </w:pPr>
      <w:rPr>
        <w:rFonts w:hint="default"/>
      </w:rPr>
    </w:lvl>
    <w:lvl w:ilvl="4" w:tplc="4A74BCCC">
      <w:numFmt w:val="bullet"/>
      <w:lvlText w:val="•"/>
      <w:lvlJc w:val="left"/>
      <w:pPr>
        <w:ind w:left="4500" w:hanging="356"/>
      </w:pPr>
      <w:rPr>
        <w:rFonts w:hint="default"/>
      </w:rPr>
    </w:lvl>
    <w:lvl w:ilvl="5" w:tplc="90324CBC">
      <w:numFmt w:val="bullet"/>
      <w:lvlText w:val="•"/>
      <w:lvlJc w:val="left"/>
      <w:pPr>
        <w:ind w:left="5410" w:hanging="356"/>
      </w:pPr>
      <w:rPr>
        <w:rFonts w:hint="default"/>
      </w:rPr>
    </w:lvl>
    <w:lvl w:ilvl="6" w:tplc="1FECE26C">
      <w:numFmt w:val="bullet"/>
      <w:lvlText w:val="•"/>
      <w:lvlJc w:val="left"/>
      <w:pPr>
        <w:ind w:left="6320" w:hanging="356"/>
      </w:pPr>
      <w:rPr>
        <w:rFonts w:hint="default"/>
      </w:rPr>
    </w:lvl>
    <w:lvl w:ilvl="7" w:tplc="0DBE7258">
      <w:numFmt w:val="bullet"/>
      <w:lvlText w:val="•"/>
      <w:lvlJc w:val="left"/>
      <w:pPr>
        <w:ind w:left="7230" w:hanging="356"/>
      </w:pPr>
      <w:rPr>
        <w:rFonts w:hint="default"/>
      </w:rPr>
    </w:lvl>
    <w:lvl w:ilvl="8" w:tplc="3E965EDC">
      <w:numFmt w:val="bullet"/>
      <w:lvlText w:val="•"/>
      <w:lvlJc w:val="left"/>
      <w:pPr>
        <w:ind w:left="8140" w:hanging="356"/>
      </w:pPr>
      <w:rPr>
        <w:rFonts w:hint="default"/>
      </w:rPr>
    </w:lvl>
  </w:abstractNum>
  <w:abstractNum w:abstractNumId="34" w15:restartNumberingAfterBreak="0">
    <w:nsid w:val="2C8C24E7"/>
    <w:multiLevelType w:val="hybridMultilevel"/>
    <w:tmpl w:val="D5DCF6A0"/>
    <w:lvl w:ilvl="0" w:tplc="1FD800E8">
      <w:start w:val="1"/>
      <w:numFmt w:val="decimal"/>
      <w:lvlText w:val="%1."/>
      <w:lvlJc w:val="left"/>
      <w:pPr>
        <w:ind w:left="868" w:hanging="356"/>
        <w:jc w:val="left"/>
      </w:pPr>
      <w:rPr>
        <w:rFonts w:ascii="Verdana" w:eastAsia="Verdana" w:hAnsi="Verdana" w:cs="Verdana" w:hint="default"/>
        <w:color w:val="320032"/>
        <w:w w:val="100"/>
        <w:sz w:val="18"/>
        <w:szCs w:val="18"/>
      </w:rPr>
    </w:lvl>
    <w:lvl w:ilvl="1" w:tplc="15BC3D6A">
      <w:numFmt w:val="bullet"/>
      <w:lvlText w:val="•"/>
      <w:lvlJc w:val="left"/>
      <w:pPr>
        <w:ind w:left="1770" w:hanging="356"/>
      </w:pPr>
      <w:rPr>
        <w:rFonts w:hint="default"/>
      </w:rPr>
    </w:lvl>
    <w:lvl w:ilvl="2" w:tplc="9F7012CA">
      <w:numFmt w:val="bullet"/>
      <w:lvlText w:val="•"/>
      <w:lvlJc w:val="left"/>
      <w:pPr>
        <w:ind w:left="2680" w:hanging="356"/>
      </w:pPr>
      <w:rPr>
        <w:rFonts w:hint="default"/>
      </w:rPr>
    </w:lvl>
    <w:lvl w:ilvl="3" w:tplc="1A8A82E8">
      <w:numFmt w:val="bullet"/>
      <w:lvlText w:val="•"/>
      <w:lvlJc w:val="left"/>
      <w:pPr>
        <w:ind w:left="3590" w:hanging="356"/>
      </w:pPr>
      <w:rPr>
        <w:rFonts w:hint="default"/>
      </w:rPr>
    </w:lvl>
    <w:lvl w:ilvl="4" w:tplc="A1BC4BB2">
      <w:numFmt w:val="bullet"/>
      <w:lvlText w:val="•"/>
      <w:lvlJc w:val="left"/>
      <w:pPr>
        <w:ind w:left="4500" w:hanging="356"/>
      </w:pPr>
      <w:rPr>
        <w:rFonts w:hint="default"/>
      </w:rPr>
    </w:lvl>
    <w:lvl w:ilvl="5" w:tplc="4B9649BA">
      <w:numFmt w:val="bullet"/>
      <w:lvlText w:val="•"/>
      <w:lvlJc w:val="left"/>
      <w:pPr>
        <w:ind w:left="5410" w:hanging="356"/>
      </w:pPr>
      <w:rPr>
        <w:rFonts w:hint="default"/>
      </w:rPr>
    </w:lvl>
    <w:lvl w:ilvl="6" w:tplc="F7483F54">
      <w:numFmt w:val="bullet"/>
      <w:lvlText w:val="•"/>
      <w:lvlJc w:val="left"/>
      <w:pPr>
        <w:ind w:left="6320" w:hanging="356"/>
      </w:pPr>
      <w:rPr>
        <w:rFonts w:hint="default"/>
      </w:rPr>
    </w:lvl>
    <w:lvl w:ilvl="7" w:tplc="C80A9FEE">
      <w:numFmt w:val="bullet"/>
      <w:lvlText w:val="•"/>
      <w:lvlJc w:val="left"/>
      <w:pPr>
        <w:ind w:left="7230" w:hanging="356"/>
      </w:pPr>
      <w:rPr>
        <w:rFonts w:hint="default"/>
      </w:rPr>
    </w:lvl>
    <w:lvl w:ilvl="8" w:tplc="E98C4D44">
      <w:numFmt w:val="bullet"/>
      <w:lvlText w:val="•"/>
      <w:lvlJc w:val="left"/>
      <w:pPr>
        <w:ind w:left="8140" w:hanging="356"/>
      </w:pPr>
      <w:rPr>
        <w:rFonts w:hint="default"/>
      </w:rPr>
    </w:lvl>
  </w:abstractNum>
  <w:abstractNum w:abstractNumId="35" w15:restartNumberingAfterBreak="0">
    <w:nsid w:val="2DCC1B69"/>
    <w:multiLevelType w:val="hybridMultilevel"/>
    <w:tmpl w:val="A3FC687C"/>
    <w:lvl w:ilvl="0" w:tplc="C2E2E29E">
      <w:start w:val="1"/>
      <w:numFmt w:val="decimal"/>
      <w:lvlText w:val="%1."/>
      <w:lvlJc w:val="left"/>
      <w:pPr>
        <w:ind w:left="868" w:hanging="356"/>
        <w:jc w:val="left"/>
      </w:pPr>
      <w:rPr>
        <w:rFonts w:ascii="Verdana" w:eastAsia="Verdana" w:hAnsi="Verdana" w:cs="Verdana" w:hint="default"/>
        <w:color w:val="320032"/>
        <w:w w:val="100"/>
        <w:sz w:val="18"/>
        <w:szCs w:val="18"/>
      </w:rPr>
    </w:lvl>
    <w:lvl w:ilvl="1" w:tplc="8452CFFC">
      <w:numFmt w:val="bullet"/>
      <w:lvlText w:val="•"/>
      <w:lvlJc w:val="left"/>
      <w:pPr>
        <w:ind w:left="1770" w:hanging="356"/>
      </w:pPr>
      <w:rPr>
        <w:rFonts w:hint="default"/>
      </w:rPr>
    </w:lvl>
    <w:lvl w:ilvl="2" w:tplc="AC6AF11C">
      <w:numFmt w:val="bullet"/>
      <w:lvlText w:val="•"/>
      <w:lvlJc w:val="left"/>
      <w:pPr>
        <w:ind w:left="2680" w:hanging="356"/>
      </w:pPr>
      <w:rPr>
        <w:rFonts w:hint="default"/>
      </w:rPr>
    </w:lvl>
    <w:lvl w:ilvl="3" w:tplc="79F40FA2">
      <w:numFmt w:val="bullet"/>
      <w:lvlText w:val="•"/>
      <w:lvlJc w:val="left"/>
      <w:pPr>
        <w:ind w:left="3590" w:hanging="356"/>
      </w:pPr>
      <w:rPr>
        <w:rFonts w:hint="default"/>
      </w:rPr>
    </w:lvl>
    <w:lvl w:ilvl="4" w:tplc="3E5E277E">
      <w:numFmt w:val="bullet"/>
      <w:lvlText w:val="•"/>
      <w:lvlJc w:val="left"/>
      <w:pPr>
        <w:ind w:left="4500" w:hanging="356"/>
      </w:pPr>
      <w:rPr>
        <w:rFonts w:hint="default"/>
      </w:rPr>
    </w:lvl>
    <w:lvl w:ilvl="5" w:tplc="69A2FAA2">
      <w:numFmt w:val="bullet"/>
      <w:lvlText w:val="•"/>
      <w:lvlJc w:val="left"/>
      <w:pPr>
        <w:ind w:left="5410" w:hanging="356"/>
      </w:pPr>
      <w:rPr>
        <w:rFonts w:hint="default"/>
      </w:rPr>
    </w:lvl>
    <w:lvl w:ilvl="6" w:tplc="B4FEFA80">
      <w:numFmt w:val="bullet"/>
      <w:lvlText w:val="•"/>
      <w:lvlJc w:val="left"/>
      <w:pPr>
        <w:ind w:left="6320" w:hanging="356"/>
      </w:pPr>
      <w:rPr>
        <w:rFonts w:hint="default"/>
      </w:rPr>
    </w:lvl>
    <w:lvl w:ilvl="7" w:tplc="B9DEF11A">
      <w:numFmt w:val="bullet"/>
      <w:lvlText w:val="•"/>
      <w:lvlJc w:val="left"/>
      <w:pPr>
        <w:ind w:left="7230" w:hanging="356"/>
      </w:pPr>
      <w:rPr>
        <w:rFonts w:hint="default"/>
      </w:rPr>
    </w:lvl>
    <w:lvl w:ilvl="8" w:tplc="22E873CC">
      <w:numFmt w:val="bullet"/>
      <w:lvlText w:val="•"/>
      <w:lvlJc w:val="left"/>
      <w:pPr>
        <w:ind w:left="8140" w:hanging="356"/>
      </w:pPr>
      <w:rPr>
        <w:rFonts w:hint="default"/>
      </w:rPr>
    </w:lvl>
  </w:abstractNum>
  <w:abstractNum w:abstractNumId="36" w15:restartNumberingAfterBreak="0">
    <w:nsid w:val="2DCE7C23"/>
    <w:multiLevelType w:val="hybridMultilevel"/>
    <w:tmpl w:val="23A6F360"/>
    <w:lvl w:ilvl="0" w:tplc="66D21BB0">
      <w:start w:val="1"/>
      <w:numFmt w:val="decimal"/>
      <w:lvlText w:val="%1."/>
      <w:lvlJc w:val="left"/>
      <w:pPr>
        <w:ind w:left="868" w:hanging="356"/>
        <w:jc w:val="left"/>
      </w:pPr>
      <w:rPr>
        <w:rFonts w:ascii="Verdana" w:eastAsia="Verdana" w:hAnsi="Verdana" w:cs="Verdana" w:hint="default"/>
        <w:color w:val="320032"/>
        <w:w w:val="100"/>
        <w:sz w:val="18"/>
        <w:szCs w:val="18"/>
      </w:rPr>
    </w:lvl>
    <w:lvl w:ilvl="1" w:tplc="84EA7130">
      <w:numFmt w:val="bullet"/>
      <w:lvlText w:val="•"/>
      <w:lvlJc w:val="left"/>
      <w:pPr>
        <w:ind w:left="1770" w:hanging="356"/>
      </w:pPr>
      <w:rPr>
        <w:rFonts w:hint="default"/>
      </w:rPr>
    </w:lvl>
    <w:lvl w:ilvl="2" w:tplc="97DC40EC">
      <w:numFmt w:val="bullet"/>
      <w:lvlText w:val="•"/>
      <w:lvlJc w:val="left"/>
      <w:pPr>
        <w:ind w:left="2680" w:hanging="356"/>
      </w:pPr>
      <w:rPr>
        <w:rFonts w:hint="default"/>
      </w:rPr>
    </w:lvl>
    <w:lvl w:ilvl="3" w:tplc="20FA6A26">
      <w:numFmt w:val="bullet"/>
      <w:lvlText w:val="•"/>
      <w:lvlJc w:val="left"/>
      <w:pPr>
        <w:ind w:left="3590" w:hanging="356"/>
      </w:pPr>
      <w:rPr>
        <w:rFonts w:hint="default"/>
      </w:rPr>
    </w:lvl>
    <w:lvl w:ilvl="4" w:tplc="BE7C451E">
      <w:numFmt w:val="bullet"/>
      <w:lvlText w:val="•"/>
      <w:lvlJc w:val="left"/>
      <w:pPr>
        <w:ind w:left="4500" w:hanging="356"/>
      </w:pPr>
      <w:rPr>
        <w:rFonts w:hint="default"/>
      </w:rPr>
    </w:lvl>
    <w:lvl w:ilvl="5" w:tplc="FFD2A8AA">
      <w:numFmt w:val="bullet"/>
      <w:lvlText w:val="•"/>
      <w:lvlJc w:val="left"/>
      <w:pPr>
        <w:ind w:left="5410" w:hanging="356"/>
      </w:pPr>
      <w:rPr>
        <w:rFonts w:hint="default"/>
      </w:rPr>
    </w:lvl>
    <w:lvl w:ilvl="6" w:tplc="EC449CD2">
      <w:numFmt w:val="bullet"/>
      <w:lvlText w:val="•"/>
      <w:lvlJc w:val="left"/>
      <w:pPr>
        <w:ind w:left="6320" w:hanging="356"/>
      </w:pPr>
      <w:rPr>
        <w:rFonts w:hint="default"/>
      </w:rPr>
    </w:lvl>
    <w:lvl w:ilvl="7" w:tplc="8B98DEFA">
      <w:numFmt w:val="bullet"/>
      <w:lvlText w:val="•"/>
      <w:lvlJc w:val="left"/>
      <w:pPr>
        <w:ind w:left="7230" w:hanging="356"/>
      </w:pPr>
      <w:rPr>
        <w:rFonts w:hint="default"/>
      </w:rPr>
    </w:lvl>
    <w:lvl w:ilvl="8" w:tplc="CBBEC66C">
      <w:numFmt w:val="bullet"/>
      <w:lvlText w:val="•"/>
      <w:lvlJc w:val="left"/>
      <w:pPr>
        <w:ind w:left="8140" w:hanging="356"/>
      </w:pPr>
      <w:rPr>
        <w:rFonts w:hint="default"/>
      </w:rPr>
    </w:lvl>
  </w:abstractNum>
  <w:abstractNum w:abstractNumId="37" w15:restartNumberingAfterBreak="0">
    <w:nsid w:val="2FA50D9E"/>
    <w:multiLevelType w:val="hybridMultilevel"/>
    <w:tmpl w:val="12BAE07A"/>
    <w:lvl w:ilvl="0" w:tplc="67A0C322">
      <w:start w:val="1"/>
      <w:numFmt w:val="decimal"/>
      <w:lvlText w:val="%1."/>
      <w:lvlJc w:val="left"/>
      <w:pPr>
        <w:ind w:left="868" w:hanging="356"/>
        <w:jc w:val="left"/>
      </w:pPr>
      <w:rPr>
        <w:rFonts w:ascii="Verdana" w:eastAsia="Verdana" w:hAnsi="Verdana" w:cs="Verdana" w:hint="default"/>
        <w:color w:val="320032"/>
        <w:w w:val="100"/>
        <w:sz w:val="18"/>
        <w:szCs w:val="18"/>
      </w:rPr>
    </w:lvl>
    <w:lvl w:ilvl="1" w:tplc="74E62D12">
      <w:numFmt w:val="bullet"/>
      <w:lvlText w:val="•"/>
      <w:lvlJc w:val="left"/>
      <w:pPr>
        <w:ind w:left="1770" w:hanging="356"/>
      </w:pPr>
      <w:rPr>
        <w:rFonts w:hint="default"/>
      </w:rPr>
    </w:lvl>
    <w:lvl w:ilvl="2" w:tplc="578285D6">
      <w:numFmt w:val="bullet"/>
      <w:lvlText w:val="•"/>
      <w:lvlJc w:val="left"/>
      <w:pPr>
        <w:ind w:left="2680" w:hanging="356"/>
      </w:pPr>
      <w:rPr>
        <w:rFonts w:hint="default"/>
      </w:rPr>
    </w:lvl>
    <w:lvl w:ilvl="3" w:tplc="02F6EE00">
      <w:numFmt w:val="bullet"/>
      <w:lvlText w:val="•"/>
      <w:lvlJc w:val="left"/>
      <w:pPr>
        <w:ind w:left="3590" w:hanging="356"/>
      </w:pPr>
      <w:rPr>
        <w:rFonts w:hint="default"/>
      </w:rPr>
    </w:lvl>
    <w:lvl w:ilvl="4" w:tplc="23E6A7A8">
      <w:numFmt w:val="bullet"/>
      <w:lvlText w:val="•"/>
      <w:lvlJc w:val="left"/>
      <w:pPr>
        <w:ind w:left="4500" w:hanging="356"/>
      </w:pPr>
      <w:rPr>
        <w:rFonts w:hint="default"/>
      </w:rPr>
    </w:lvl>
    <w:lvl w:ilvl="5" w:tplc="76BC7042">
      <w:numFmt w:val="bullet"/>
      <w:lvlText w:val="•"/>
      <w:lvlJc w:val="left"/>
      <w:pPr>
        <w:ind w:left="5410" w:hanging="356"/>
      </w:pPr>
      <w:rPr>
        <w:rFonts w:hint="default"/>
      </w:rPr>
    </w:lvl>
    <w:lvl w:ilvl="6" w:tplc="2E90D904">
      <w:numFmt w:val="bullet"/>
      <w:lvlText w:val="•"/>
      <w:lvlJc w:val="left"/>
      <w:pPr>
        <w:ind w:left="6320" w:hanging="356"/>
      </w:pPr>
      <w:rPr>
        <w:rFonts w:hint="default"/>
      </w:rPr>
    </w:lvl>
    <w:lvl w:ilvl="7" w:tplc="2A42AFDC">
      <w:numFmt w:val="bullet"/>
      <w:lvlText w:val="•"/>
      <w:lvlJc w:val="left"/>
      <w:pPr>
        <w:ind w:left="7230" w:hanging="356"/>
      </w:pPr>
      <w:rPr>
        <w:rFonts w:hint="default"/>
      </w:rPr>
    </w:lvl>
    <w:lvl w:ilvl="8" w:tplc="4120D126">
      <w:numFmt w:val="bullet"/>
      <w:lvlText w:val="•"/>
      <w:lvlJc w:val="left"/>
      <w:pPr>
        <w:ind w:left="8140" w:hanging="356"/>
      </w:pPr>
      <w:rPr>
        <w:rFonts w:hint="default"/>
      </w:rPr>
    </w:lvl>
  </w:abstractNum>
  <w:abstractNum w:abstractNumId="38" w15:restartNumberingAfterBreak="0">
    <w:nsid w:val="30EC136A"/>
    <w:multiLevelType w:val="hybridMultilevel"/>
    <w:tmpl w:val="F3EEB676"/>
    <w:lvl w:ilvl="0" w:tplc="7B52A012">
      <w:start w:val="1"/>
      <w:numFmt w:val="decimal"/>
      <w:lvlText w:val="%1."/>
      <w:lvlJc w:val="left"/>
      <w:pPr>
        <w:ind w:left="268" w:hanging="243"/>
        <w:jc w:val="left"/>
      </w:pPr>
      <w:rPr>
        <w:rFonts w:ascii="Verdana" w:eastAsia="Verdana" w:hAnsi="Verdana" w:cs="Verdana" w:hint="default"/>
        <w:color w:val="320032"/>
        <w:w w:val="100"/>
        <w:sz w:val="18"/>
        <w:szCs w:val="18"/>
      </w:rPr>
    </w:lvl>
    <w:lvl w:ilvl="1" w:tplc="70E442AE">
      <w:numFmt w:val="bullet"/>
      <w:lvlText w:val="•"/>
      <w:lvlJc w:val="left"/>
      <w:pPr>
        <w:ind w:left="1232" w:hanging="243"/>
      </w:pPr>
      <w:rPr>
        <w:rFonts w:hint="default"/>
      </w:rPr>
    </w:lvl>
    <w:lvl w:ilvl="2" w:tplc="819EF60C">
      <w:numFmt w:val="bullet"/>
      <w:lvlText w:val="•"/>
      <w:lvlJc w:val="left"/>
      <w:pPr>
        <w:ind w:left="2204" w:hanging="243"/>
      </w:pPr>
      <w:rPr>
        <w:rFonts w:hint="default"/>
      </w:rPr>
    </w:lvl>
    <w:lvl w:ilvl="3" w:tplc="C7AE1644">
      <w:numFmt w:val="bullet"/>
      <w:lvlText w:val="•"/>
      <w:lvlJc w:val="left"/>
      <w:pPr>
        <w:ind w:left="3176" w:hanging="243"/>
      </w:pPr>
      <w:rPr>
        <w:rFonts w:hint="default"/>
      </w:rPr>
    </w:lvl>
    <w:lvl w:ilvl="4" w:tplc="7EDC32FA">
      <w:numFmt w:val="bullet"/>
      <w:lvlText w:val="•"/>
      <w:lvlJc w:val="left"/>
      <w:pPr>
        <w:ind w:left="4148" w:hanging="243"/>
      </w:pPr>
      <w:rPr>
        <w:rFonts w:hint="default"/>
      </w:rPr>
    </w:lvl>
    <w:lvl w:ilvl="5" w:tplc="070C9D90">
      <w:numFmt w:val="bullet"/>
      <w:lvlText w:val="•"/>
      <w:lvlJc w:val="left"/>
      <w:pPr>
        <w:ind w:left="5120" w:hanging="243"/>
      </w:pPr>
      <w:rPr>
        <w:rFonts w:hint="default"/>
      </w:rPr>
    </w:lvl>
    <w:lvl w:ilvl="6" w:tplc="460E1DAA">
      <w:numFmt w:val="bullet"/>
      <w:lvlText w:val="•"/>
      <w:lvlJc w:val="left"/>
      <w:pPr>
        <w:ind w:left="6092" w:hanging="243"/>
      </w:pPr>
      <w:rPr>
        <w:rFonts w:hint="default"/>
      </w:rPr>
    </w:lvl>
    <w:lvl w:ilvl="7" w:tplc="50D0BEFA">
      <w:numFmt w:val="bullet"/>
      <w:lvlText w:val="•"/>
      <w:lvlJc w:val="left"/>
      <w:pPr>
        <w:ind w:left="7064" w:hanging="243"/>
      </w:pPr>
      <w:rPr>
        <w:rFonts w:hint="default"/>
      </w:rPr>
    </w:lvl>
    <w:lvl w:ilvl="8" w:tplc="F3E42A78">
      <w:numFmt w:val="bullet"/>
      <w:lvlText w:val="•"/>
      <w:lvlJc w:val="left"/>
      <w:pPr>
        <w:ind w:left="8036" w:hanging="243"/>
      </w:pPr>
      <w:rPr>
        <w:rFonts w:hint="default"/>
      </w:rPr>
    </w:lvl>
  </w:abstractNum>
  <w:abstractNum w:abstractNumId="39" w15:restartNumberingAfterBreak="0">
    <w:nsid w:val="311D6868"/>
    <w:multiLevelType w:val="hybridMultilevel"/>
    <w:tmpl w:val="64F20F18"/>
    <w:lvl w:ilvl="0" w:tplc="4A680E10">
      <w:start w:val="1"/>
      <w:numFmt w:val="decimal"/>
      <w:lvlText w:val="%1."/>
      <w:lvlJc w:val="left"/>
      <w:pPr>
        <w:ind w:left="868" w:hanging="356"/>
        <w:jc w:val="left"/>
      </w:pPr>
      <w:rPr>
        <w:rFonts w:ascii="Verdana" w:eastAsia="Verdana" w:hAnsi="Verdana" w:cs="Verdana" w:hint="default"/>
        <w:color w:val="320032"/>
        <w:w w:val="100"/>
        <w:sz w:val="18"/>
        <w:szCs w:val="18"/>
      </w:rPr>
    </w:lvl>
    <w:lvl w:ilvl="1" w:tplc="B814502C">
      <w:numFmt w:val="bullet"/>
      <w:lvlText w:val="•"/>
      <w:lvlJc w:val="left"/>
      <w:pPr>
        <w:ind w:left="1770" w:hanging="356"/>
      </w:pPr>
      <w:rPr>
        <w:rFonts w:hint="default"/>
      </w:rPr>
    </w:lvl>
    <w:lvl w:ilvl="2" w:tplc="08422C84">
      <w:numFmt w:val="bullet"/>
      <w:lvlText w:val="•"/>
      <w:lvlJc w:val="left"/>
      <w:pPr>
        <w:ind w:left="2680" w:hanging="356"/>
      </w:pPr>
      <w:rPr>
        <w:rFonts w:hint="default"/>
      </w:rPr>
    </w:lvl>
    <w:lvl w:ilvl="3" w:tplc="327AC430">
      <w:numFmt w:val="bullet"/>
      <w:lvlText w:val="•"/>
      <w:lvlJc w:val="left"/>
      <w:pPr>
        <w:ind w:left="3590" w:hanging="356"/>
      </w:pPr>
      <w:rPr>
        <w:rFonts w:hint="default"/>
      </w:rPr>
    </w:lvl>
    <w:lvl w:ilvl="4" w:tplc="16484DFC">
      <w:numFmt w:val="bullet"/>
      <w:lvlText w:val="•"/>
      <w:lvlJc w:val="left"/>
      <w:pPr>
        <w:ind w:left="4500" w:hanging="356"/>
      </w:pPr>
      <w:rPr>
        <w:rFonts w:hint="default"/>
      </w:rPr>
    </w:lvl>
    <w:lvl w:ilvl="5" w:tplc="4F3C29DC">
      <w:numFmt w:val="bullet"/>
      <w:lvlText w:val="•"/>
      <w:lvlJc w:val="left"/>
      <w:pPr>
        <w:ind w:left="5410" w:hanging="356"/>
      </w:pPr>
      <w:rPr>
        <w:rFonts w:hint="default"/>
      </w:rPr>
    </w:lvl>
    <w:lvl w:ilvl="6" w:tplc="3FFADA62">
      <w:numFmt w:val="bullet"/>
      <w:lvlText w:val="•"/>
      <w:lvlJc w:val="left"/>
      <w:pPr>
        <w:ind w:left="6320" w:hanging="356"/>
      </w:pPr>
      <w:rPr>
        <w:rFonts w:hint="default"/>
      </w:rPr>
    </w:lvl>
    <w:lvl w:ilvl="7" w:tplc="8F6EF826">
      <w:numFmt w:val="bullet"/>
      <w:lvlText w:val="•"/>
      <w:lvlJc w:val="left"/>
      <w:pPr>
        <w:ind w:left="7230" w:hanging="356"/>
      </w:pPr>
      <w:rPr>
        <w:rFonts w:hint="default"/>
      </w:rPr>
    </w:lvl>
    <w:lvl w:ilvl="8" w:tplc="7BDC3280">
      <w:numFmt w:val="bullet"/>
      <w:lvlText w:val="•"/>
      <w:lvlJc w:val="left"/>
      <w:pPr>
        <w:ind w:left="8140" w:hanging="356"/>
      </w:pPr>
      <w:rPr>
        <w:rFonts w:hint="default"/>
      </w:rPr>
    </w:lvl>
  </w:abstractNum>
  <w:abstractNum w:abstractNumId="40" w15:restartNumberingAfterBreak="0">
    <w:nsid w:val="31973021"/>
    <w:multiLevelType w:val="hybridMultilevel"/>
    <w:tmpl w:val="2CDC6D42"/>
    <w:lvl w:ilvl="0" w:tplc="1D021A58">
      <w:start w:val="1"/>
      <w:numFmt w:val="decimal"/>
      <w:lvlText w:val="%1."/>
      <w:lvlJc w:val="left"/>
      <w:pPr>
        <w:ind w:left="868" w:hanging="356"/>
        <w:jc w:val="left"/>
      </w:pPr>
      <w:rPr>
        <w:rFonts w:ascii="Verdana" w:eastAsia="Verdana" w:hAnsi="Verdana" w:cs="Verdana" w:hint="default"/>
        <w:color w:val="320032"/>
        <w:w w:val="100"/>
        <w:sz w:val="18"/>
        <w:szCs w:val="18"/>
      </w:rPr>
    </w:lvl>
    <w:lvl w:ilvl="1" w:tplc="FFA28F12">
      <w:numFmt w:val="bullet"/>
      <w:lvlText w:val="•"/>
      <w:lvlJc w:val="left"/>
      <w:pPr>
        <w:ind w:left="1770" w:hanging="356"/>
      </w:pPr>
      <w:rPr>
        <w:rFonts w:hint="default"/>
      </w:rPr>
    </w:lvl>
    <w:lvl w:ilvl="2" w:tplc="48CC25FC">
      <w:numFmt w:val="bullet"/>
      <w:lvlText w:val="•"/>
      <w:lvlJc w:val="left"/>
      <w:pPr>
        <w:ind w:left="2680" w:hanging="356"/>
      </w:pPr>
      <w:rPr>
        <w:rFonts w:hint="default"/>
      </w:rPr>
    </w:lvl>
    <w:lvl w:ilvl="3" w:tplc="8166B83A">
      <w:numFmt w:val="bullet"/>
      <w:lvlText w:val="•"/>
      <w:lvlJc w:val="left"/>
      <w:pPr>
        <w:ind w:left="3590" w:hanging="356"/>
      </w:pPr>
      <w:rPr>
        <w:rFonts w:hint="default"/>
      </w:rPr>
    </w:lvl>
    <w:lvl w:ilvl="4" w:tplc="4112BC2C">
      <w:numFmt w:val="bullet"/>
      <w:lvlText w:val="•"/>
      <w:lvlJc w:val="left"/>
      <w:pPr>
        <w:ind w:left="4500" w:hanging="356"/>
      </w:pPr>
      <w:rPr>
        <w:rFonts w:hint="default"/>
      </w:rPr>
    </w:lvl>
    <w:lvl w:ilvl="5" w:tplc="7AE62EA8">
      <w:numFmt w:val="bullet"/>
      <w:lvlText w:val="•"/>
      <w:lvlJc w:val="left"/>
      <w:pPr>
        <w:ind w:left="5410" w:hanging="356"/>
      </w:pPr>
      <w:rPr>
        <w:rFonts w:hint="default"/>
      </w:rPr>
    </w:lvl>
    <w:lvl w:ilvl="6" w:tplc="545255DC">
      <w:numFmt w:val="bullet"/>
      <w:lvlText w:val="•"/>
      <w:lvlJc w:val="left"/>
      <w:pPr>
        <w:ind w:left="6320" w:hanging="356"/>
      </w:pPr>
      <w:rPr>
        <w:rFonts w:hint="default"/>
      </w:rPr>
    </w:lvl>
    <w:lvl w:ilvl="7" w:tplc="65969348">
      <w:numFmt w:val="bullet"/>
      <w:lvlText w:val="•"/>
      <w:lvlJc w:val="left"/>
      <w:pPr>
        <w:ind w:left="7230" w:hanging="356"/>
      </w:pPr>
      <w:rPr>
        <w:rFonts w:hint="default"/>
      </w:rPr>
    </w:lvl>
    <w:lvl w:ilvl="8" w:tplc="9E42C6AE">
      <w:numFmt w:val="bullet"/>
      <w:lvlText w:val="•"/>
      <w:lvlJc w:val="left"/>
      <w:pPr>
        <w:ind w:left="8140" w:hanging="356"/>
      </w:pPr>
      <w:rPr>
        <w:rFonts w:hint="default"/>
      </w:rPr>
    </w:lvl>
  </w:abstractNum>
  <w:abstractNum w:abstractNumId="41" w15:restartNumberingAfterBreak="0">
    <w:nsid w:val="31FD7C96"/>
    <w:multiLevelType w:val="hybridMultilevel"/>
    <w:tmpl w:val="B7A8235A"/>
    <w:lvl w:ilvl="0" w:tplc="803C16D4">
      <w:start w:val="1"/>
      <w:numFmt w:val="decimal"/>
      <w:lvlText w:val="%1."/>
      <w:lvlJc w:val="left"/>
      <w:pPr>
        <w:ind w:left="868" w:hanging="356"/>
        <w:jc w:val="left"/>
      </w:pPr>
      <w:rPr>
        <w:rFonts w:ascii="Verdana" w:eastAsia="Verdana" w:hAnsi="Verdana" w:cs="Verdana" w:hint="default"/>
        <w:color w:val="320032"/>
        <w:w w:val="100"/>
        <w:sz w:val="18"/>
        <w:szCs w:val="18"/>
      </w:rPr>
    </w:lvl>
    <w:lvl w:ilvl="1" w:tplc="1BEEED02">
      <w:numFmt w:val="bullet"/>
      <w:lvlText w:val="•"/>
      <w:lvlJc w:val="left"/>
      <w:pPr>
        <w:ind w:left="1770" w:hanging="356"/>
      </w:pPr>
      <w:rPr>
        <w:rFonts w:hint="default"/>
      </w:rPr>
    </w:lvl>
    <w:lvl w:ilvl="2" w:tplc="EDF0D156">
      <w:numFmt w:val="bullet"/>
      <w:lvlText w:val="•"/>
      <w:lvlJc w:val="left"/>
      <w:pPr>
        <w:ind w:left="2680" w:hanging="356"/>
      </w:pPr>
      <w:rPr>
        <w:rFonts w:hint="default"/>
      </w:rPr>
    </w:lvl>
    <w:lvl w:ilvl="3" w:tplc="4B5EA1F0">
      <w:numFmt w:val="bullet"/>
      <w:lvlText w:val="•"/>
      <w:lvlJc w:val="left"/>
      <w:pPr>
        <w:ind w:left="3590" w:hanging="356"/>
      </w:pPr>
      <w:rPr>
        <w:rFonts w:hint="default"/>
      </w:rPr>
    </w:lvl>
    <w:lvl w:ilvl="4" w:tplc="F1EC8752">
      <w:numFmt w:val="bullet"/>
      <w:lvlText w:val="•"/>
      <w:lvlJc w:val="left"/>
      <w:pPr>
        <w:ind w:left="4500" w:hanging="356"/>
      </w:pPr>
      <w:rPr>
        <w:rFonts w:hint="default"/>
      </w:rPr>
    </w:lvl>
    <w:lvl w:ilvl="5" w:tplc="F6C4893E">
      <w:numFmt w:val="bullet"/>
      <w:lvlText w:val="•"/>
      <w:lvlJc w:val="left"/>
      <w:pPr>
        <w:ind w:left="5410" w:hanging="356"/>
      </w:pPr>
      <w:rPr>
        <w:rFonts w:hint="default"/>
      </w:rPr>
    </w:lvl>
    <w:lvl w:ilvl="6" w:tplc="A16AFED0">
      <w:numFmt w:val="bullet"/>
      <w:lvlText w:val="•"/>
      <w:lvlJc w:val="left"/>
      <w:pPr>
        <w:ind w:left="6320" w:hanging="356"/>
      </w:pPr>
      <w:rPr>
        <w:rFonts w:hint="default"/>
      </w:rPr>
    </w:lvl>
    <w:lvl w:ilvl="7" w:tplc="1CD441E8">
      <w:numFmt w:val="bullet"/>
      <w:lvlText w:val="•"/>
      <w:lvlJc w:val="left"/>
      <w:pPr>
        <w:ind w:left="7230" w:hanging="356"/>
      </w:pPr>
      <w:rPr>
        <w:rFonts w:hint="default"/>
      </w:rPr>
    </w:lvl>
    <w:lvl w:ilvl="8" w:tplc="E4C29DC8">
      <w:numFmt w:val="bullet"/>
      <w:lvlText w:val="•"/>
      <w:lvlJc w:val="left"/>
      <w:pPr>
        <w:ind w:left="8140" w:hanging="356"/>
      </w:pPr>
      <w:rPr>
        <w:rFonts w:hint="default"/>
      </w:rPr>
    </w:lvl>
  </w:abstractNum>
  <w:abstractNum w:abstractNumId="42" w15:restartNumberingAfterBreak="0">
    <w:nsid w:val="342D6C76"/>
    <w:multiLevelType w:val="hybridMultilevel"/>
    <w:tmpl w:val="6F101284"/>
    <w:lvl w:ilvl="0" w:tplc="D09A2FFC">
      <w:start w:val="1"/>
      <w:numFmt w:val="decimal"/>
      <w:lvlText w:val="%1."/>
      <w:lvlJc w:val="left"/>
      <w:pPr>
        <w:ind w:left="868" w:hanging="356"/>
        <w:jc w:val="left"/>
      </w:pPr>
      <w:rPr>
        <w:rFonts w:ascii="Verdana" w:eastAsia="Verdana" w:hAnsi="Verdana" w:cs="Verdana" w:hint="default"/>
        <w:color w:val="320032"/>
        <w:w w:val="100"/>
        <w:sz w:val="18"/>
        <w:szCs w:val="18"/>
      </w:rPr>
    </w:lvl>
    <w:lvl w:ilvl="1" w:tplc="1CECE9E4">
      <w:numFmt w:val="bullet"/>
      <w:lvlText w:val="•"/>
      <w:lvlJc w:val="left"/>
      <w:pPr>
        <w:ind w:left="1770" w:hanging="356"/>
      </w:pPr>
      <w:rPr>
        <w:rFonts w:hint="default"/>
      </w:rPr>
    </w:lvl>
    <w:lvl w:ilvl="2" w:tplc="6928C108">
      <w:numFmt w:val="bullet"/>
      <w:lvlText w:val="•"/>
      <w:lvlJc w:val="left"/>
      <w:pPr>
        <w:ind w:left="2680" w:hanging="356"/>
      </w:pPr>
      <w:rPr>
        <w:rFonts w:hint="default"/>
      </w:rPr>
    </w:lvl>
    <w:lvl w:ilvl="3" w:tplc="D63C78EA">
      <w:numFmt w:val="bullet"/>
      <w:lvlText w:val="•"/>
      <w:lvlJc w:val="left"/>
      <w:pPr>
        <w:ind w:left="3590" w:hanging="356"/>
      </w:pPr>
      <w:rPr>
        <w:rFonts w:hint="default"/>
      </w:rPr>
    </w:lvl>
    <w:lvl w:ilvl="4" w:tplc="4EB4BB52">
      <w:numFmt w:val="bullet"/>
      <w:lvlText w:val="•"/>
      <w:lvlJc w:val="left"/>
      <w:pPr>
        <w:ind w:left="4500" w:hanging="356"/>
      </w:pPr>
      <w:rPr>
        <w:rFonts w:hint="default"/>
      </w:rPr>
    </w:lvl>
    <w:lvl w:ilvl="5" w:tplc="BE460D7C">
      <w:numFmt w:val="bullet"/>
      <w:lvlText w:val="•"/>
      <w:lvlJc w:val="left"/>
      <w:pPr>
        <w:ind w:left="5410" w:hanging="356"/>
      </w:pPr>
      <w:rPr>
        <w:rFonts w:hint="default"/>
      </w:rPr>
    </w:lvl>
    <w:lvl w:ilvl="6" w:tplc="A1BEA138">
      <w:numFmt w:val="bullet"/>
      <w:lvlText w:val="•"/>
      <w:lvlJc w:val="left"/>
      <w:pPr>
        <w:ind w:left="6320" w:hanging="356"/>
      </w:pPr>
      <w:rPr>
        <w:rFonts w:hint="default"/>
      </w:rPr>
    </w:lvl>
    <w:lvl w:ilvl="7" w:tplc="705044A8">
      <w:numFmt w:val="bullet"/>
      <w:lvlText w:val="•"/>
      <w:lvlJc w:val="left"/>
      <w:pPr>
        <w:ind w:left="7230" w:hanging="356"/>
      </w:pPr>
      <w:rPr>
        <w:rFonts w:hint="default"/>
      </w:rPr>
    </w:lvl>
    <w:lvl w:ilvl="8" w:tplc="74F20BDE">
      <w:numFmt w:val="bullet"/>
      <w:lvlText w:val="•"/>
      <w:lvlJc w:val="left"/>
      <w:pPr>
        <w:ind w:left="8140" w:hanging="356"/>
      </w:pPr>
      <w:rPr>
        <w:rFonts w:hint="default"/>
      </w:rPr>
    </w:lvl>
  </w:abstractNum>
  <w:abstractNum w:abstractNumId="43" w15:restartNumberingAfterBreak="0">
    <w:nsid w:val="34956DA8"/>
    <w:multiLevelType w:val="hybridMultilevel"/>
    <w:tmpl w:val="11F08BEC"/>
    <w:lvl w:ilvl="0" w:tplc="67DE1B96">
      <w:start w:val="1"/>
      <w:numFmt w:val="upperLetter"/>
      <w:lvlText w:val="%1"/>
      <w:lvlJc w:val="left"/>
      <w:pPr>
        <w:ind w:left="748" w:hanging="310"/>
        <w:jc w:val="left"/>
      </w:pPr>
      <w:rPr>
        <w:rFonts w:ascii="Verdana" w:eastAsia="Verdana" w:hAnsi="Verdana" w:cs="Verdana" w:hint="default"/>
        <w:b/>
        <w:bCs/>
        <w:color w:val="320032"/>
        <w:w w:val="100"/>
        <w:sz w:val="18"/>
        <w:szCs w:val="18"/>
      </w:rPr>
    </w:lvl>
    <w:lvl w:ilvl="1" w:tplc="A94E8BF0">
      <w:start w:val="1"/>
      <w:numFmt w:val="decimal"/>
      <w:lvlText w:val="%2"/>
      <w:lvlJc w:val="left"/>
      <w:pPr>
        <w:ind w:left="748" w:hanging="305"/>
        <w:jc w:val="left"/>
      </w:pPr>
      <w:rPr>
        <w:rFonts w:ascii="Verdana" w:eastAsia="Verdana" w:hAnsi="Verdana" w:cs="Verdana" w:hint="default"/>
        <w:b/>
        <w:bCs/>
        <w:color w:val="320032"/>
        <w:w w:val="100"/>
        <w:sz w:val="18"/>
        <w:szCs w:val="18"/>
      </w:rPr>
    </w:lvl>
    <w:lvl w:ilvl="2" w:tplc="E1D2D248">
      <w:numFmt w:val="bullet"/>
      <w:lvlText w:val="•"/>
      <w:lvlJc w:val="left"/>
      <w:pPr>
        <w:ind w:left="2584" w:hanging="305"/>
      </w:pPr>
      <w:rPr>
        <w:rFonts w:hint="default"/>
      </w:rPr>
    </w:lvl>
    <w:lvl w:ilvl="3" w:tplc="A2BC770A">
      <w:numFmt w:val="bullet"/>
      <w:lvlText w:val="•"/>
      <w:lvlJc w:val="left"/>
      <w:pPr>
        <w:ind w:left="3506" w:hanging="305"/>
      </w:pPr>
      <w:rPr>
        <w:rFonts w:hint="default"/>
      </w:rPr>
    </w:lvl>
    <w:lvl w:ilvl="4" w:tplc="5BE24A12">
      <w:numFmt w:val="bullet"/>
      <w:lvlText w:val="•"/>
      <w:lvlJc w:val="left"/>
      <w:pPr>
        <w:ind w:left="4428" w:hanging="305"/>
      </w:pPr>
      <w:rPr>
        <w:rFonts w:hint="default"/>
      </w:rPr>
    </w:lvl>
    <w:lvl w:ilvl="5" w:tplc="EE222CFE">
      <w:numFmt w:val="bullet"/>
      <w:lvlText w:val="•"/>
      <w:lvlJc w:val="left"/>
      <w:pPr>
        <w:ind w:left="5350" w:hanging="305"/>
      </w:pPr>
      <w:rPr>
        <w:rFonts w:hint="default"/>
      </w:rPr>
    </w:lvl>
    <w:lvl w:ilvl="6" w:tplc="6DACF342">
      <w:numFmt w:val="bullet"/>
      <w:lvlText w:val="•"/>
      <w:lvlJc w:val="left"/>
      <w:pPr>
        <w:ind w:left="6272" w:hanging="305"/>
      </w:pPr>
      <w:rPr>
        <w:rFonts w:hint="default"/>
      </w:rPr>
    </w:lvl>
    <w:lvl w:ilvl="7" w:tplc="B0D4256A">
      <w:numFmt w:val="bullet"/>
      <w:lvlText w:val="•"/>
      <w:lvlJc w:val="left"/>
      <w:pPr>
        <w:ind w:left="7194" w:hanging="305"/>
      </w:pPr>
      <w:rPr>
        <w:rFonts w:hint="default"/>
      </w:rPr>
    </w:lvl>
    <w:lvl w:ilvl="8" w:tplc="DD56DD42">
      <w:numFmt w:val="bullet"/>
      <w:lvlText w:val="•"/>
      <w:lvlJc w:val="left"/>
      <w:pPr>
        <w:ind w:left="8116" w:hanging="305"/>
      </w:pPr>
      <w:rPr>
        <w:rFonts w:hint="default"/>
      </w:rPr>
    </w:lvl>
  </w:abstractNum>
  <w:abstractNum w:abstractNumId="44" w15:restartNumberingAfterBreak="0">
    <w:nsid w:val="34EE4674"/>
    <w:multiLevelType w:val="hybridMultilevel"/>
    <w:tmpl w:val="0770CBC2"/>
    <w:lvl w:ilvl="0" w:tplc="790E7E28">
      <w:start w:val="1"/>
      <w:numFmt w:val="decimal"/>
      <w:lvlText w:val="%1."/>
      <w:lvlJc w:val="left"/>
      <w:pPr>
        <w:ind w:left="268" w:hanging="243"/>
        <w:jc w:val="left"/>
      </w:pPr>
      <w:rPr>
        <w:rFonts w:ascii="Verdana" w:eastAsia="Verdana" w:hAnsi="Verdana" w:cs="Verdana" w:hint="default"/>
        <w:color w:val="320032"/>
        <w:w w:val="100"/>
        <w:sz w:val="18"/>
        <w:szCs w:val="18"/>
      </w:rPr>
    </w:lvl>
    <w:lvl w:ilvl="1" w:tplc="3BFA6938">
      <w:start w:val="1"/>
      <w:numFmt w:val="lowerLetter"/>
      <w:lvlText w:val="%2."/>
      <w:lvlJc w:val="left"/>
      <w:pPr>
        <w:ind w:left="868" w:hanging="349"/>
        <w:jc w:val="left"/>
      </w:pPr>
      <w:rPr>
        <w:rFonts w:ascii="Verdana" w:eastAsia="Verdana" w:hAnsi="Verdana" w:cs="Verdana" w:hint="default"/>
        <w:color w:val="320032"/>
        <w:spacing w:val="-1"/>
        <w:w w:val="100"/>
        <w:sz w:val="18"/>
        <w:szCs w:val="18"/>
      </w:rPr>
    </w:lvl>
    <w:lvl w:ilvl="2" w:tplc="0E04003A">
      <w:start w:val="1"/>
      <w:numFmt w:val="decimal"/>
      <w:lvlText w:val="%3."/>
      <w:lvlJc w:val="left"/>
      <w:pPr>
        <w:ind w:left="868" w:hanging="356"/>
        <w:jc w:val="left"/>
      </w:pPr>
      <w:rPr>
        <w:rFonts w:ascii="Verdana" w:eastAsia="Verdana" w:hAnsi="Verdana" w:cs="Verdana" w:hint="default"/>
        <w:color w:val="320032"/>
        <w:w w:val="100"/>
        <w:sz w:val="18"/>
        <w:szCs w:val="18"/>
      </w:rPr>
    </w:lvl>
    <w:lvl w:ilvl="3" w:tplc="24C4F096">
      <w:numFmt w:val="bullet"/>
      <w:lvlText w:val="•"/>
      <w:lvlJc w:val="left"/>
      <w:pPr>
        <w:ind w:left="2882" w:hanging="356"/>
      </w:pPr>
      <w:rPr>
        <w:rFonts w:hint="default"/>
      </w:rPr>
    </w:lvl>
    <w:lvl w:ilvl="4" w:tplc="37D67A78">
      <w:numFmt w:val="bullet"/>
      <w:lvlText w:val="•"/>
      <w:lvlJc w:val="left"/>
      <w:pPr>
        <w:ind w:left="3893" w:hanging="356"/>
      </w:pPr>
      <w:rPr>
        <w:rFonts w:hint="default"/>
      </w:rPr>
    </w:lvl>
    <w:lvl w:ilvl="5" w:tplc="D66C7CB8">
      <w:numFmt w:val="bullet"/>
      <w:lvlText w:val="•"/>
      <w:lvlJc w:val="left"/>
      <w:pPr>
        <w:ind w:left="4904" w:hanging="356"/>
      </w:pPr>
      <w:rPr>
        <w:rFonts w:hint="default"/>
      </w:rPr>
    </w:lvl>
    <w:lvl w:ilvl="6" w:tplc="2E248A44">
      <w:numFmt w:val="bullet"/>
      <w:lvlText w:val="•"/>
      <w:lvlJc w:val="left"/>
      <w:pPr>
        <w:ind w:left="5915" w:hanging="356"/>
      </w:pPr>
      <w:rPr>
        <w:rFonts w:hint="default"/>
      </w:rPr>
    </w:lvl>
    <w:lvl w:ilvl="7" w:tplc="F370CB5E">
      <w:numFmt w:val="bullet"/>
      <w:lvlText w:val="•"/>
      <w:lvlJc w:val="left"/>
      <w:pPr>
        <w:ind w:left="6926" w:hanging="356"/>
      </w:pPr>
      <w:rPr>
        <w:rFonts w:hint="default"/>
      </w:rPr>
    </w:lvl>
    <w:lvl w:ilvl="8" w:tplc="57CCABFA">
      <w:numFmt w:val="bullet"/>
      <w:lvlText w:val="•"/>
      <w:lvlJc w:val="left"/>
      <w:pPr>
        <w:ind w:left="7937" w:hanging="356"/>
      </w:pPr>
      <w:rPr>
        <w:rFonts w:hint="default"/>
      </w:rPr>
    </w:lvl>
  </w:abstractNum>
  <w:abstractNum w:abstractNumId="45" w15:restartNumberingAfterBreak="0">
    <w:nsid w:val="35314646"/>
    <w:multiLevelType w:val="hybridMultilevel"/>
    <w:tmpl w:val="6E007010"/>
    <w:lvl w:ilvl="0" w:tplc="B51A1AF0">
      <w:start w:val="1"/>
      <w:numFmt w:val="decimal"/>
      <w:lvlText w:val="%1."/>
      <w:lvlJc w:val="left"/>
      <w:pPr>
        <w:ind w:left="868" w:hanging="356"/>
        <w:jc w:val="left"/>
      </w:pPr>
      <w:rPr>
        <w:rFonts w:ascii="Verdana" w:eastAsia="Verdana" w:hAnsi="Verdana" w:cs="Verdana" w:hint="default"/>
        <w:color w:val="320032"/>
        <w:w w:val="100"/>
        <w:sz w:val="18"/>
        <w:szCs w:val="18"/>
      </w:rPr>
    </w:lvl>
    <w:lvl w:ilvl="1" w:tplc="EE8E7C52">
      <w:numFmt w:val="bullet"/>
      <w:lvlText w:val="•"/>
      <w:lvlJc w:val="left"/>
      <w:pPr>
        <w:ind w:left="1770" w:hanging="356"/>
      </w:pPr>
      <w:rPr>
        <w:rFonts w:hint="default"/>
      </w:rPr>
    </w:lvl>
    <w:lvl w:ilvl="2" w:tplc="D5F83562">
      <w:numFmt w:val="bullet"/>
      <w:lvlText w:val="•"/>
      <w:lvlJc w:val="left"/>
      <w:pPr>
        <w:ind w:left="2680" w:hanging="356"/>
      </w:pPr>
      <w:rPr>
        <w:rFonts w:hint="default"/>
      </w:rPr>
    </w:lvl>
    <w:lvl w:ilvl="3" w:tplc="7BF8744C">
      <w:numFmt w:val="bullet"/>
      <w:lvlText w:val="•"/>
      <w:lvlJc w:val="left"/>
      <w:pPr>
        <w:ind w:left="3590" w:hanging="356"/>
      </w:pPr>
      <w:rPr>
        <w:rFonts w:hint="default"/>
      </w:rPr>
    </w:lvl>
    <w:lvl w:ilvl="4" w:tplc="23689D54">
      <w:numFmt w:val="bullet"/>
      <w:lvlText w:val="•"/>
      <w:lvlJc w:val="left"/>
      <w:pPr>
        <w:ind w:left="4500" w:hanging="356"/>
      </w:pPr>
      <w:rPr>
        <w:rFonts w:hint="default"/>
      </w:rPr>
    </w:lvl>
    <w:lvl w:ilvl="5" w:tplc="2154DFE6">
      <w:numFmt w:val="bullet"/>
      <w:lvlText w:val="•"/>
      <w:lvlJc w:val="left"/>
      <w:pPr>
        <w:ind w:left="5410" w:hanging="356"/>
      </w:pPr>
      <w:rPr>
        <w:rFonts w:hint="default"/>
      </w:rPr>
    </w:lvl>
    <w:lvl w:ilvl="6" w:tplc="23087668">
      <w:numFmt w:val="bullet"/>
      <w:lvlText w:val="•"/>
      <w:lvlJc w:val="left"/>
      <w:pPr>
        <w:ind w:left="6320" w:hanging="356"/>
      </w:pPr>
      <w:rPr>
        <w:rFonts w:hint="default"/>
      </w:rPr>
    </w:lvl>
    <w:lvl w:ilvl="7" w:tplc="EAF0AB58">
      <w:numFmt w:val="bullet"/>
      <w:lvlText w:val="•"/>
      <w:lvlJc w:val="left"/>
      <w:pPr>
        <w:ind w:left="7230" w:hanging="356"/>
      </w:pPr>
      <w:rPr>
        <w:rFonts w:hint="default"/>
      </w:rPr>
    </w:lvl>
    <w:lvl w:ilvl="8" w:tplc="EB6AD60E">
      <w:numFmt w:val="bullet"/>
      <w:lvlText w:val="•"/>
      <w:lvlJc w:val="left"/>
      <w:pPr>
        <w:ind w:left="8140" w:hanging="356"/>
      </w:pPr>
      <w:rPr>
        <w:rFonts w:hint="default"/>
      </w:rPr>
    </w:lvl>
  </w:abstractNum>
  <w:abstractNum w:abstractNumId="46" w15:restartNumberingAfterBreak="0">
    <w:nsid w:val="39716131"/>
    <w:multiLevelType w:val="hybridMultilevel"/>
    <w:tmpl w:val="9AF8A052"/>
    <w:lvl w:ilvl="0" w:tplc="1918F1DE">
      <w:start w:val="1"/>
      <w:numFmt w:val="decimal"/>
      <w:lvlText w:val="%1."/>
      <w:lvlJc w:val="left"/>
      <w:pPr>
        <w:ind w:left="868" w:hanging="356"/>
        <w:jc w:val="left"/>
      </w:pPr>
      <w:rPr>
        <w:rFonts w:ascii="Verdana" w:eastAsia="Verdana" w:hAnsi="Verdana" w:cs="Verdana" w:hint="default"/>
        <w:color w:val="320032"/>
        <w:w w:val="100"/>
        <w:sz w:val="18"/>
        <w:szCs w:val="18"/>
      </w:rPr>
    </w:lvl>
    <w:lvl w:ilvl="1" w:tplc="5AA49B06">
      <w:numFmt w:val="bullet"/>
      <w:lvlText w:val="•"/>
      <w:lvlJc w:val="left"/>
      <w:pPr>
        <w:ind w:left="1770" w:hanging="356"/>
      </w:pPr>
      <w:rPr>
        <w:rFonts w:hint="default"/>
      </w:rPr>
    </w:lvl>
    <w:lvl w:ilvl="2" w:tplc="A2BEE306">
      <w:numFmt w:val="bullet"/>
      <w:lvlText w:val="•"/>
      <w:lvlJc w:val="left"/>
      <w:pPr>
        <w:ind w:left="2680" w:hanging="356"/>
      </w:pPr>
      <w:rPr>
        <w:rFonts w:hint="default"/>
      </w:rPr>
    </w:lvl>
    <w:lvl w:ilvl="3" w:tplc="231A0088">
      <w:numFmt w:val="bullet"/>
      <w:lvlText w:val="•"/>
      <w:lvlJc w:val="left"/>
      <w:pPr>
        <w:ind w:left="3590" w:hanging="356"/>
      </w:pPr>
      <w:rPr>
        <w:rFonts w:hint="default"/>
      </w:rPr>
    </w:lvl>
    <w:lvl w:ilvl="4" w:tplc="C5F60CC2">
      <w:numFmt w:val="bullet"/>
      <w:lvlText w:val="•"/>
      <w:lvlJc w:val="left"/>
      <w:pPr>
        <w:ind w:left="4500" w:hanging="356"/>
      </w:pPr>
      <w:rPr>
        <w:rFonts w:hint="default"/>
      </w:rPr>
    </w:lvl>
    <w:lvl w:ilvl="5" w:tplc="AE101682">
      <w:numFmt w:val="bullet"/>
      <w:lvlText w:val="•"/>
      <w:lvlJc w:val="left"/>
      <w:pPr>
        <w:ind w:left="5410" w:hanging="356"/>
      </w:pPr>
      <w:rPr>
        <w:rFonts w:hint="default"/>
      </w:rPr>
    </w:lvl>
    <w:lvl w:ilvl="6" w:tplc="02AC033C">
      <w:numFmt w:val="bullet"/>
      <w:lvlText w:val="•"/>
      <w:lvlJc w:val="left"/>
      <w:pPr>
        <w:ind w:left="6320" w:hanging="356"/>
      </w:pPr>
      <w:rPr>
        <w:rFonts w:hint="default"/>
      </w:rPr>
    </w:lvl>
    <w:lvl w:ilvl="7" w:tplc="523AFAA6">
      <w:numFmt w:val="bullet"/>
      <w:lvlText w:val="•"/>
      <w:lvlJc w:val="left"/>
      <w:pPr>
        <w:ind w:left="7230" w:hanging="356"/>
      </w:pPr>
      <w:rPr>
        <w:rFonts w:hint="default"/>
      </w:rPr>
    </w:lvl>
    <w:lvl w:ilvl="8" w:tplc="79E0E8BE">
      <w:numFmt w:val="bullet"/>
      <w:lvlText w:val="•"/>
      <w:lvlJc w:val="left"/>
      <w:pPr>
        <w:ind w:left="8140" w:hanging="356"/>
      </w:pPr>
      <w:rPr>
        <w:rFonts w:hint="default"/>
      </w:rPr>
    </w:lvl>
  </w:abstractNum>
  <w:abstractNum w:abstractNumId="47" w15:restartNumberingAfterBreak="0">
    <w:nsid w:val="3ABE4D9D"/>
    <w:multiLevelType w:val="hybridMultilevel"/>
    <w:tmpl w:val="7FDEE51E"/>
    <w:lvl w:ilvl="0" w:tplc="7182F86C">
      <w:start w:val="1"/>
      <w:numFmt w:val="decimal"/>
      <w:lvlText w:val="%1."/>
      <w:lvlJc w:val="left"/>
      <w:pPr>
        <w:ind w:left="868" w:hanging="356"/>
        <w:jc w:val="left"/>
      </w:pPr>
      <w:rPr>
        <w:rFonts w:ascii="Verdana" w:eastAsia="Verdana" w:hAnsi="Verdana" w:cs="Verdana" w:hint="default"/>
        <w:color w:val="320032"/>
        <w:w w:val="100"/>
        <w:sz w:val="18"/>
        <w:szCs w:val="18"/>
      </w:rPr>
    </w:lvl>
    <w:lvl w:ilvl="1" w:tplc="D062D516">
      <w:numFmt w:val="bullet"/>
      <w:lvlText w:val="•"/>
      <w:lvlJc w:val="left"/>
      <w:pPr>
        <w:ind w:left="1770" w:hanging="356"/>
      </w:pPr>
      <w:rPr>
        <w:rFonts w:hint="default"/>
      </w:rPr>
    </w:lvl>
    <w:lvl w:ilvl="2" w:tplc="6A4C86B0">
      <w:numFmt w:val="bullet"/>
      <w:lvlText w:val="•"/>
      <w:lvlJc w:val="left"/>
      <w:pPr>
        <w:ind w:left="2680" w:hanging="356"/>
      </w:pPr>
      <w:rPr>
        <w:rFonts w:hint="default"/>
      </w:rPr>
    </w:lvl>
    <w:lvl w:ilvl="3" w:tplc="A46A2A7E">
      <w:numFmt w:val="bullet"/>
      <w:lvlText w:val="•"/>
      <w:lvlJc w:val="left"/>
      <w:pPr>
        <w:ind w:left="3590" w:hanging="356"/>
      </w:pPr>
      <w:rPr>
        <w:rFonts w:hint="default"/>
      </w:rPr>
    </w:lvl>
    <w:lvl w:ilvl="4" w:tplc="958A6996">
      <w:numFmt w:val="bullet"/>
      <w:lvlText w:val="•"/>
      <w:lvlJc w:val="left"/>
      <w:pPr>
        <w:ind w:left="4500" w:hanging="356"/>
      </w:pPr>
      <w:rPr>
        <w:rFonts w:hint="default"/>
      </w:rPr>
    </w:lvl>
    <w:lvl w:ilvl="5" w:tplc="001A6802">
      <w:numFmt w:val="bullet"/>
      <w:lvlText w:val="•"/>
      <w:lvlJc w:val="left"/>
      <w:pPr>
        <w:ind w:left="5410" w:hanging="356"/>
      </w:pPr>
      <w:rPr>
        <w:rFonts w:hint="default"/>
      </w:rPr>
    </w:lvl>
    <w:lvl w:ilvl="6" w:tplc="A14EA4BE">
      <w:numFmt w:val="bullet"/>
      <w:lvlText w:val="•"/>
      <w:lvlJc w:val="left"/>
      <w:pPr>
        <w:ind w:left="6320" w:hanging="356"/>
      </w:pPr>
      <w:rPr>
        <w:rFonts w:hint="default"/>
      </w:rPr>
    </w:lvl>
    <w:lvl w:ilvl="7" w:tplc="A54E3BE2">
      <w:numFmt w:val="bullet"/>
      <w:lvlText w:val="•"/>
      <w:lvlJc w:val="left"/>
      <w:pPr>
        <w:ind w:left="7230" w:hanging="356"/>
      </w:pPr>
      <w:rPr>
        <w:rFonts w:hint="default"/>
      </w:rPr>
    </w:lvl>
    <w:lvl w:ilvl="8" w:tplc="C7DE2188">
      <w:numFmt w:val="bullet"/>
      <w:lvlText w:val="•"/>
      <w:lvlJc w:val="left"/>
      <w:pPr>
        <w:ind w:left="8140" w:hanging="356"/>
      </w:pPr>
      <w:rPr>
        <w:rFonts w:hint="default"/>
      </w:rPr>
    </w:lvl>
  </w:abstractNum>
  <w:abstractNum w:abstractNumId="48" w15:restartNumberingAfterBreak="0">
    <w:nsid w:val="3CC10003"/>
    <w:multiLevelType w:val="hybridMultilevel"/>
    <w:tmpl w:val="2926E39E"/>
    <w:lvl w:ilvl="0" w:tplc="D820D96C">
      <w:start w:val="1"/>
      <w:numFmt w:val="decimal"/>
      <w:lvlText w:val="%1."/>
      <w:lvlJc w:val="left"/>
      <w:pPr>
        <w:ind w:left="868" w:hanging="356"/>
        <w:jc w:val="left"/>
      </w:pPr>
      <w:rPr>
        <w:rFonts w:ascii="Verdana" w:eastAsia="Verdana" w:hAnsi="Verdana" w:cs="Verdana" w:hint="default"/>
        <w:color w:val="320032"/>
        <w:w w:val="100"/>
        <w:sz w:val="18"/>
        <w:szCs w:val="18"/>
      </w:rPr>
    </w:lvl>
    <w:lvl w:ilvl="1" w:tplc="7ED8AF5E">
      <w:numFmt w:val="bullet"/>
      <w:lvlText w:val="•"/>
      <w:lvlJc w:val="left"/>
      <w:pPr>
        <w:ind w:left="1770" w:hanging="356"/>
      </w:pPr>
      <w:rPr>
        <w:rFonts w:hint="default"/>
      </w:rPr>
    </w:lvl>
    <w:lvl w:ilvl="2" w:tplc="1528E4BE">
      <w:numFmt w:val="bullet"/>
      <w:lvlText w:val="•"/>
      <w:lvlJc w:val="left"/>
      <w:pPr>
        <w:ind w:left="2680" w:hanging="356"/>
      </w:pPr>
      <w:rPr>
        <w:rFonts w:hint="default"/>
      </w:rPr>
    </w:lvl>
    <w:lvl w:ilvl="3" w:tplc="E55489E8">
      <w:numFmt w:val="bullet"/>
      <w:lvlText w:val="•"/>
      <w:lvlJc w:val="left"/>
      <w:pPr>
        <w:ind w:left="3590" w:hanging="356"/>
      </w:pPr>
      <w:rPr>
        <w:rFonts w:hint="default"/>
      </w:rPr>
    </w:lvl>
    <w:lvl w:ilvl="4" w:tplc="FE64EB54">
      <w:numFmt w:val="bullet"/>
      <w:lvlText w:val="•"/>
      <w:lvlJc w:val="left"/>
      <w:pPr>
        <w:ind w:left="4500" w:hanging="356"/>
      </w:pPr>
      <w:rPr>
        <w:rFonts w:hint="default"/>
      </w:rPr>
    </w:lvl>
    <w:lvl w:ilvl="5" w:tplc="952AFAA6">
      <w:numFmt w:val="bullet"/>
      <w:lvlText w:val="•"/>
      <w:lvlJc w:val="left"/>
      <w:pPr>
        <w:ind w:left="5410" w:hanging="356"/>
      </w:pPr>
      <w:rPr>
        <w:rFonts w:hint="default"/>
      </w:rPr>
    </w:lvl>
    <w:lvl w:ilvl="6" w:tplc="5620999A">
      <w:numFmt w:val="bullet"/>
      <w:lvlText w:val="•"/>
      <w:lvlJc w:val="left"/>
      <w:pPr>
        <w:ind w:left="6320" w:hanging="356"/>
      </w:pPr>
      <w:rPr>
        <w:rFonts w:hint="default"/>
      </w:rPr>
    </w:lvl>
    <w:lvl w:ilvl="7" w:tplc="1F5EA778">
      <w:numFmt w:val="bullet"/>
      <w:lvlText w:val="•"/>
      <w:lvlJc w:val="left"/>
      <w:pPr>
        <w:ind w:left="7230" w:hanging="356"/>
      </w:pPr>
      <w:rPr>
        <w:rFonts w:hint="default"/>
      </w:rPr>
    </w:lvl>
    <w:lvl w:ilvl="8" w:tplc="5568FE56">
      <w:numFmt w:val="bullet"/>
      <w:lvlText w:val="•"/>
      <w:lvlJc w:val="left"/>
      <w:pPr>
        <w:ind w:left="8140" w:hanging="356"/>
      </w:pPr>
      <w:rPr>
        <w:rFonts w:hint="default"/>
      </w:rPr>
    </w:lvl>
  </w:abstractNum>
  <w:abstractNum w:abstractNumId="49" w15:restartNumberingAfterBreak="0">
    <w:nsid w:val="3D801C8B"/>
    <w:multiLevelType w:val="hybridMultilevel"/>
    <w:tmpl w:val="7A929AA4"/>
    <w:lvl w:ilvl="0" w:tplc="F1969D02">
      <w:start w:val="1"/>
      <w:numFmt w:val="decimal"/>
      <w:lvlText w:val="%1."/>
      <w:lvlJc w:val="left"/>
      <w:pPr>
        <w:ind w:left="868" w:hanging="356"/>
        <w:jc w:val="left"/>
      </w:pPr>
      <w:rPr>
        <w:rFonts w:ascii="Verdana" w:eastAsia="Verdana" w:hAnsi="Verdana" w:cs="Verdana" w:hint="default"/>
        <w:color w:val="320032"/>
        <w:w w:val="100"/>
        <w:sz w:val="18"/>
        <w:szCs w:val="18"/>
      </w:rPr>
    </w:lvl>
    <w:lvl w:ilvl="1" w:tplc="FCE2EC14">
      <w:numFmt w:val="bullet"/>
      <w:lvlText w:val="•"/>
      <w:lvlJc w:val="left"/>
      <w:pPr>
        <w:ind w:left="1770" w:hanging="356"/>
      </w:pPr>
      <w:rPr>
        <w:rFonts w:hint="default"/>
      </w:rPr>
    </w:lvl>
    <w:lvl w:ilvl="2" w:tplc="4036BB9C">
      <w:numFmt w:val="bullet"/>
      <w:lvlText w:val="•"/>
      <w:lvlJc w:val="left"/>
      <w:pPr>
        <w:ind w:left="2680" w:hanging="356"/>
      </w:pPr>
      <w:rPr>
        <w:rFonts w:hint="default"/>
      </w:rPr>
    </w:lvl>
    <w:lvl w:ilvl="3" w:tplc="EC426100">
      <w:numFmt w:val="bullet"/>
      <w:lvlText w:val="•"/>
      <w:lvlJc w:val="left"/>
      <w:pPr>
        <w:ind w:left="3590" w:hanging="356"/>
      </w:pPr>
      <w:rPr>
        <w:rFonts w:hint="default"/>
      </w:rPr>
    </w:lvl>
    <w:lvl w:ilvl="4" w:tplc="99EEB612">
      <w:numFmt w:val="bullet"/>
      <w:lvlText w:val="•"/>
      <w:lvlJc w:val="left"/>
      <w:pPr>
        <w:ind w:left="4500" w:hanging="356"/>
      </w:pPr>
      <w:rPr>
        <w:rFonts w:hint="default"/>
      </w:rPr>
    </w:lvl>
    <w:lvl w:ilvl="5" w:tplc="63D8CC9C">
      <w:numFmt w:val="bullet"/>
      <w:lvlText w:val="•"/>
      <w:lvlJc w:val="left"/>
      <w:pPr>
        <w:ind w:left="5410" w:hanging="356"/>
      </w:pPr>
      <w:rPr>
        <w:rFonts w:hint="default"/>
      </w:rPr>
    </w:lvl>
    <w:lvl w:ilvl="6" w:tplc="01741FF6">
      <w:numFmt w:val="bullet"/>
      <w:lvlText w:val="•"/>
      <w:lvlJc w:val="left"/>
      <w:pPr>
        <w:ind w:left="6320" w:hanging="356"/>
      </w:pPr>
      <w:rPr>
        <w:rFonts w:hint="default"/>
      </w:rPr>
    </w:lvl>
    <w:lvl w:ilvl="7" w:tplc="9BBE32D6">
      <w:numFmt w:val="bullet"/>
      <w:lvlText w:val="•"/>
      <w:lvlJc w:val="left"/>
      <w:pPr>
        <w:ind w:left="7230" w:hanging="356"/>
      </w:pPr>
      <w:rPr>
        <w:rFonts w:hint="default"/>
      </w:rPr>
    </w:lvl>
    <w:lvl w:ilvl="8" w:tplc="9DB0DA60">
      <w:numFmt w:val="bullet"/>
      <w:lvlText w:val="•"/>
      <w:lvlJc w:val="left"/>
      <w:pPr>
        <w:ind w:left="8140" w:hanging="356"/>
      </w:pPr>
      <w:rPr>
        <w:rFonts w:hint="default"/>
      </w:rPr>
    </w:lvl>
  </w:abstractNum>
  <w:abstractNum w:abstractNumId="50" w15:restartNumberingAfterBreak="0">
    <w:nsid w:val="3E323947"/>
    <w:multiLevelType w:val="hybridMultilevel"/>
    <w:tmpl w:val="1780CEAC"/>
    <w:lvl w:ilvl="0" w:tplc="36E20B52">
      <w:start w:val="1"/>
      <w:numFmt w:val="decimal"/>
      <w:lvlText w:val="%1."/>
      <w:lvlJc w:val="left"/>
      <w:pPr>
        <w:ind w:left="868" w:hanging="356"/>
        <w:jc w:val="left"/>
      </w:pPr>
      <w:rPr>
        <w:rFonts w:ascii="Verdana" w:eastAsia="Verdana" w:hAnsi="Verdana" w:cs="Verdana" w:hint="default"/>
        <w:color w:val="320032"/>
        <w:w w:val="100"/>
        <w:sz w:val="18"/>
        <w:szCs w:val="18"/>
      </w:rPr>
    </w:lvl>
    <w:lvl w:ilvl="1" w:tplc="8ACC3084">
      <w:numFmt w:val="bullet"/>
      <w:lvlText w:val="•"/>
      <w:lvlJc w:val="left"/>
      <w:pPr>
        <w:ind w:left="1770" w:hanging="356"/>
      </w:pPr>
      <w:rPr>
        <w:rFonts w:hint="default"/>
      </w:rPr>
    </w:lvl>
    <w:lvl w:ilvl="2" w:tplc="806C1C66">
      <w:numFmt w:val="bullet"/>
      <w:lvlText w:val="•"/>
      <w:lvlJc w:val="left"/>
      <w:pPr>
        <w:ind w:left="2680" w:hanging="356"/>
      </w:pPr>
      <w:rPr>
        <w:rFonts w:hint="default"/>
      </w:rPr>
    </w:lvl>
    <w:lvl w:ilvl="3" w:tplc="F2D0CCFE">
      <w:numFmt w:val="bullet"/>
      <w:lvlText w:val="•"/>
      <w:lvlJc w:val="left"/>
      <w:pPr>
        <w:ind w:left="3590" w:hanging="356"/>
      </w:pPr>
      <w:rPr>
        <w:rFonts w:hint="default"/>
      </w:rPr>
    </w:lvl>
    <w:lvl w:ilvl="4" w:tplc="AF0CE314">
      <w:numFmt w:val="bullet"/>
      <w:lvlText w:val="•"/>
      <w:lvlJc w:val="left"/>
      <w:pPr>
        <w:ind w:left="4500" w:hanging="356"/>
      </w:pPr>
      <w:rPr>
        <w:rFonts w:hint="default"/>
      </w:rPr>
    </w:lvl>
    <w:lvl w:ilvl="5" w:tplc="2EB0627E">
      <w:numFmt w:val="bullet"/>
      <w:lvlText w:val="•"/>
      <w:lvlJc w:val="left"/>
      <w:pPr>
        <w:ind w:left="5410" w:hanging="356"/>
      </w:pPr>
      <w:rPr>
        <w:rFonts w:hint="default"/>
      </w:rPr>
    </w:lvl>
    <w:lvl w:ilvl="6" w:tplc="1414BDE2">
      <w:numFmt w:val="bullet"/>
      <w:lvlText w:val="•"/>
      <w:lvlJc w:val="left"/>
      <w:pPr>
        <w:ind w:left="6320" w:hanging="356"/>
      </w:pPr>
      <w:rPr>
        <w:rFonts w:hint="default"/>
      </w:rPr>
    </w:lvl>
    <w:lvl w:ilvl="7" w:tplc="04F6C282">
      <w:numFmt w:val="bullet"/>
      <w:lvlText w:val="•"/>
      <w:lvlJc w:val="left"/>
      <w:pPr>
        <w:ind w:left="7230" w:hanging="356"/>
      </w:pPr>
      <w:rPr>
        <w:rFonts w:hint="default"/>
      </w:rPr>
    </w:lvl>
    <w:lvl w:ilvl="8" w:tplc="962A67EA">
      <w:numFmt w:val="bullet"/>
      <w:lvlText w:val="•"/>
      <w:lvlJc w:val="left"/>
      <w:pPr>
        <w:ind w:left="8140" w:hanging="356"/>
      </w:pPr>
      <w:rPr>
        <w:rFonts w:hint="default"/>
      </w:rPr>
    </w:lvl>
  </w:abstractNum>
  <w:abstractNum w:abstractNumId="51" w15:restartNumberingAfterBreak="0">
    <w:nsid w:val="3E80074F"/>
    <w:multiLevelType w:val="hybridMultilevel"/>
    <w:tmpl w:val="2CFE968E"/>
    <w:lvl w:ilvl="0" w:tplc="39C0F35E">
      <w:start w:val="30"/>
      <w:numFmt w:val="decimal"/>
      <w:lvlText w:val="%1."/>
      <w:lvlJc w:val="left"/>
      <w:pPr>
        <w:ind w:left="268" w:hanging="358"/>
        <w:jc w:val="left"/>
      </w:pPr>
      <w:rPr>
        <w:rFonts w:ascii="Verdana" w:eastAsia="Verdana" w:hAnsi="Verdana" w:cs="Verdana" w:hint="default"/>
        <w:color w:val="320032"/>
        <w:spacing w:val="-2"/>
        <w:w w:val="100"/>
        <w:sz w:val="18"/>
        <w:szCs w:val="18"/>
      </w:rPr>
    </w:lvl>
    <w:lvl w:ilvl="1" w:tplc="147E8878">
      <w:start w:val="1"/>
      <w:numFmt w:val="lowerLetter"/>
      <w:lvlText w:val="%2."/>
      <w:lvlJc w:val="left"/>
      <w:pPr>
        <w:ind w:left="868" w:hanging="349"/>
        <w:jc w:val="left"/>
      </w:pPr>
      <w:rPr>
        <w:rFonts w:ascii="Verdana" w:eastAsia="Verdana" w:hAnsi="Verdana" w:cs="Verdana" w:hint="default"/>
        <w:color w:val="320032"/>
        <w:spacing w:val="-1"/>
        <w:w w:val="100"/>
        <w:sz w:val="18"/>
        <w:szCs w:val="18"/>
      </w:rPr>
    </w:lvl>
    <w:lvl w:ilvl="2" w:tplc="EDAC74E6">
      <w:numFmt w:val="bullet"/>
      <w:lvlText w:val="•"/>
      <w:lvlJc w:val="left"/>
      <w:pPr>
        <w:ind w:left="1871" w:hanging="349"/>
      </w:pPr>
      <w:rPr>
        <w:rFonts w:hint="default"/>
      </w:rPr>
    </w:lvl>
    <w:lvl w:ilvl="3" w:tplc="146820A8">
      <w:numFmt w:val="bullet"/>
      <w:lvlText w:val="•"/>
      <w:lvlJc w:val="left"/>
      <w:pPr>
        <w:ind w:left="2882" w:hanging="349"/>
      </w:pPr>
      <w:rPr>
        <w:rFonts w:hint="default"/>
      </w:rPr>
    </w:lvl>
    <w:lvl w:ilvl="4" w:tplc="561A78F4">
      <w:numFmt w:val="bullet"/>
      <w:lvlText w:val="•"/>
      <w:lvlJc w:val="left"/>
      <w:pPr>
        <w:ind w:left="3893" w:hanging="349"/>
      </w:pPr>
      <w:rPr>
        <w:rFonts w:hint="default"/>
      </w:rPr>
    </w:lvl>
    <w:lvl w:ilvl="5" w:tplc="C53C0C52">
      <w:numFmt w:val="bullet"/>
      <w:lvlText w:val="•"/>
      <w:lvlJc w:val="left"/>
      <w:pPr>
        <w:ind w:left="4904" w:hanging="349"/>
      </w:pPr>
      <w:rPr>
        <w:rFonts w:hint="default"/>
      </w:rPr>
    </w:lvl>
    <w:lvl w:ilvl="6" w:tplc="22BE49EE">
      <w:numFmt w:val="bullet"/>
      <w:lvlText w:val="•"/>
      <w:lvlJc w:val="left"/>
      <w:pPr>
        <w:ind w:left="5915" w:hanging="349"/>
      </w:pPr>
      <w:rPr>
        <w:rFonts w:hint="default"/>
      </w:rPr>
    </w:lvl>
    <w:lvl w:ilvl="7" w:tplc="BA363BF6">
      <w:numFmt w:val="bullet"/>
      <w:lvlText w:val="•"/>
      <w:lvlJc w:val="left"/>
      <w:pPr>
        <w:ind w:left="6926" w:hanging="349"/>
      </w:pPr>
      <w:rPr>
        <w:rFonts w:hint="default"/>
      </w:rPr>
    </w:lvl>
    <w:lvl w:ilvl="8" w:tplc="D90AE7D6">
      <w:numFmt w:val="bullet"/>
      <w:lvlText w:val="•"/>
      <w:lvlJc w:val="left"/>
      <w:pPr>
        <w:ind w:left="7937" w:hanging="349"/>
      </w:pPr>
      <w:rPr>
        <w:rFonts w:hint="default"/>
      </w:rPr>
    </w:lvl>
  </w:abstractNum>
  <w:abstractNum w:abstractNumId="52" w15:restartNumberingAfterBreak="0">
    <w:nsid w:val="3E8A7818"/>
    <w:multiLevelType w:val="hybridMultilevel"/>
    <w:tmpl w:val="15861658"/>
    <w:lvl w:ilvl="0" w:tplc="8AD231B6">
      <w:start w:val="1"/>
      <w:numFmt w:val="decimal"/>
      <w:lvlText w:val="%1."/>
      <w:lvlJc w:val="left"/>
      <w:pPr>
        <w:ind w:left="868" w:hanging="356"/>
        <w:jc w:val="left"/>
      </w:pPr>
      <w:rPr>
        <w:rFonts w:ascii="Verdana" w:eastAsia="Verdana" w:hAnsi="Verdana" w:cs="Verdana" w:hint="default"/>
        <w:color w:val="320032"/>
        <w:w w:val="100"/>
        <w:sz w:val="18"/>
        <w:szCs w:val="18"/>
      </w:rPr>
    </w:lvl>
    <w:lvl w:ilvl="1" w:tplc="8B5490D0">
      <w:numFmt w:val="bullet"/>
      <w:lvlText w:val="•"/>
      <w:lvlJc w:val="left"/>
      <w:pPr>
        <w:ind w:left="1770" w:hanging="356"/>
      </w:pPr>
      <w:rPr>
        <w:rFonts w:hint="default"/>
      </w:rPr>
    </w:lvl>
    <w:lvl w:ilvl="2" w:tplc="EFB6B4FA">
      <w:numFmt w:val="bullet"/>
      <w:lvlText w:val="•"/>
      <w:lvlJc w:val="left"/>
      <w:pPr>
        <w:ind w:left="2680" w:hanging="356"/>
      </w:pPr>
      <w:rPr>
        <w:rFonts w:hint="default"/>
      </w:rPr>
    </w:lvl>
    <w:lvl w:ilvl="3" w:tplc="7804C3FE">
      <w:numFmt w:val="bullet"/>
      <w:lvlText w:val="•"/>
      <w:lvlJc w:val="left"/>
      <w:pPr>
        <w:ind w:left="3590" w:hanging="356"/>
      </w:pPr>
      <w:rPr>
        <w:rFonts w:hint="default"/>
      </w:rPr>
    </w:lvl>
    <w:lvl w:ilvl="4" w:tplc="5AB06558">
      <w:numFmt w:val="bullet"/>
      <w:lvlText w:val="•"/>
      <w:lvlJc w:val="left"/>
      <w:pPr>
        <w:ind w:left="4500" w:hanging="356"/>
      </w:pPr>
      <w:rPr>
        <w:rFonts w:hint="default"/>
      </w:rPr>
    </w:lvl>
    <w:lvl w:ilvl="5" w:tplc="4482C5C6">
      <w:numFmt w:val="bullet"/>
      <w:lvlText w:val="•"/>
      <w:lvlJc w:val="left"/>
      <w:pPr>
        <w:ind w:left="5410" w:hanging="356"/>
      </w:pPr>
      <w:rPr>
        <w:rFonts w:hint="default"/>
      </w:rPr>
    </w:lvl>
    <w:lvl w:ilvl="6" w:tplc="C3ECB800">
      <w:numFmt w:val="bullet"/>
      <w:lvlText w:val="•"/>
      <w:lvlJc w:val="left"/>
      <w:pPr>
        <w:ind w:left="6320" w:hanging="356"/>
      </w:pPr>
      <w:rPr>
        <w:rFonts w:hint="default"/>
      </w:rPr>
    </w:lvl>
    <w:lvl w:ilvl="7" w:tplc="8E5284F4">
      <w:numFmt w:val="bullet"/>
      <w:lvlText w:val="•"/>
      <w:lvlJc w:val="left"/>
      <w:pPr>
        <w:ind w:left="7230" w:hanging="356"/>
      </w:pPr>
      <w:rPr>
        <w:rFonts w:hint="default"/>
      </w:rPr>
    </w:lvl>
    <w:lvl w:ilvl="8" w:tplc="E72E51AA">
      <w:numFmt w:val="bullet"/>
      <w:lvlText w:val="•"/>
      <w:lvlJc w:val="left"/>
      <w:pPr>
        <w:ind w:left="8140" w:hanging="356"/>
      </w:pPr>
      <w:rPr>
        <w:rFonts w:hint="default"/>
      </w:rPr>
    </w:lvl>
  </w:abstractNum>
  <w:abstractNum w:abstractNumId="53" w15:restartNumberingAfterBreak="0">
    <w:nsid w:val="40C92133"/>
    <w:multiLevelType w:val="hybridMultilevel"/>
    <w:tmpl w:val="AA4E056C"/>
    <w:lvl w:ilvl="0" w:tplc="7C1CC0C0">
      <w:start w:val="1"/>
      <w:numFmt w:val="decimal"/>
      <w:lvlText w:val="%1."/>
      <w:lvlJc w:val="left"/>
      <w:pPr>
        <w:ind w:left="868" w:hanging="356"/>
        <w:jc w:val="left"/>
      </w:pPr>
      <w:rPr>
        <w:rFonts w:ascii="Verdana" w:eastAsia="Verdana" w:hAnsi="Verdana" w:cs="Verdana" w:hint="default"/>
        <w:color w:val="320032"/>
        <w:w w:val="100"/>
        <w:sz w:val="18"/>
        <w:szCs w:val="18"/>
      </w:rPr>
    </w:lvl>
    <w:lvl w:ilvl="1" w:tplc="2780DD4E">
      <w:numFmt w:val="bullet"/>
      <w:lvlText w:val="•"/>
      <w:lvlJc w:val="left"/>
      <w:pPr>
        <w:ind w:left="1770" w:hanging="356"/>
      </w:pPr>
      <w:rPr>
        <w:rFonts w:hint="default"/>
      </w:rPr>
    </w:lvl>
    <w:lvl w:ilvl="2" w:tplc="85C449C2">
      <w:numFmt w:val="bullet"/>
      <w:lvlText w:val="•"/>
      <w:lvlJc w:val="left"/>
      <w:pPr>
        <w:ind w:left="2680" w:hanging="356"/>
      </w:pPr>
      <w:rPr>
        <w:rFonts w:hint="default"/>
      </w:rPr>
    </w:lvl>
    <w:lvl w:ilvl="3" w:tplc="FDB82D6A">
      <w:numFmt w:val="bullet"/>
      <w:lvlText w:val="•"/>
      <w:lvlJc w:val="left"/>
      <w:pPr>
        <w:ind w:left="3590" w:hanging="356"/>
      </w:pPr>
      <w:rPr>
        <w:rFonts w:hint="default"/>
      </w:rPr>
    </w:lvl>
    <w:lvl w:ilvl="4" w:tplc="B4E66F34">
      <w:numFmt w:val="bullet"/>
      <w:lvlText w:val="•"/>
      <w:lvlJc w:val="left"/>
      <w:pPr>
        <w:ind w:left="4500" w:hanging="356"/>
      </w:pPr>
      <w:rPr>
        <w:rFonts w:hint="default"/>
      </w:rPr>
    </w:lvl>
    <w:lvl w:ilvl="5" w:tplc="8E5A9DB8">
      <w:numFmt w:val="bullet"/>
      <w:lvlText w:val="•"/>
      <w:lvlJc w:val="left"/>
      <w:pPr>
        <w:ind w:left="5410" w:hanging="356"/>
      </w:pPr>
      <w:rPr>
        <w:rFonts w:hint="default"/>
      </w:rPr>
    </w:lvl>
    <w:lvl w:ilvl="6" w:tplc="465A715A">
      <w:numFmt w:val="bullet"/>
      <w:lvlText w:val="•"/>
      <w:lvlJc w:val="left"/>
      <w:pPr>
        <w:ind w:left="6320" w:hanging="356"/>
      </w:pPr>
      <w:rPr>
        <w:rFonts w:hint="default"/>
      </w:rPr>
    </w:lvl>
    <w:lvl w:ilvl="7" w:tplc="1D6E4618">
      <w:numFmt w:val="bullet"/>
      <w:lvlText w:val="•"/>
      <w:lvlJc w:val="left"/>
      <w:pPr>
        <w:ind w:left="7230" w:hanging="356"/>
      </w:pPr>
      <w:rPr>
        <w:rFonts w:hint="default"/>
      </w:rPr>
    </w:lvl>
    <w:lvl w:ilvl="8" w:tplc="7B04DD2A">
      <w:numFmt w:val="bullet"/>
      <w:lvlText w:val="•"/>
      <w:lvlJc w:val="left"/>
      <w:pPr>
        <w:ind w:left="8140" w:hanging="356"/>
      </w:pPr>
      <w:rPr>
        <w:rFonts w:hint="default"/>
      </w:rPr>
    </w:lvl>
  </w:abstractNum>
  <w:abstractNum w:abstractNumId="54" w15:restartNumberingAfterBreak="0">
    <w:nsid w:val="411E5F3D"/>
    <w:multiLevelType w:val="hybridMultilevel"/>
    <w:tmpl w:val="CE66CAC0"/>
    <w:lvl w:ilvl="0" w:tplc="DBE0BDC2">
      <w:start w:val="1"/>
      <w:numFmt w:val="decimal"/>
      <w:lvlText w:val="%1."/>
      <w:lvlJc w:val="left"/>
      <w:pPr>
        <w:ind w:left="868" w:hanging="356"/>
        <w:jc w:val="left"/>
      </w:pPr>
      <w:rPr>
        <w:rFonts w:ascii="Verdana" w:eastAsia="Verdana" w:hAnsi="Verdana" w:cs="Verdana" w:hint="default"/>
        <w:color w:val="320032"/>
        <w:w w:val="100"/>
        <w:sz w:val="18"/>
        <w:szCs w:val="18"/>
      </w:rPr>
    </w:lvl>
    <w:lvl w:ilvl="1" w:tplc="48928BB4">
      <w:numFmt w:val="bullet"/>
      <w:lvlText w:val="•"/>
      <w:lvlJc w:val="left"/>
      <w:pPr>
        <w:ind w:left="1770" w:hanging="356"/>
      </w:pPr>
      <w:rPr>
        <w:rFonts w:hint="default"/>
      </w:rPr>
    </w:lvl>
    <w:lvl w:ilvl="2" w:tplc="1C66D260">
      <w:numFmt w:val="bullet"/>
      <w:lvlText w:val="•"/>
      <w:lvlJc w:val="left"/>
      <w:pPr>
        <w:ind w:left="2680" w:hanging="356"/>
      </w:pPr>
      <w:rPr>
        <w:rFonts w:hint="default"/>
      </w:rPr>
    </w:lvl>
    <w:lvl w:ilvl="3" w:tplc="63BCAD62">
      <w:numFmt w:val="bullet"/>
      <w:lvlText w:val="•"/>
      <w:lvlJc w:val="left"/>
      <w:pPr>
        <w:ind w:left="3590" w:hanging="356"/>
      </w:pPr>
      <w:rPr>
        <w:rFonts w:hint="default"/>
      </w:rPr>
    </w:lvl>
    <w:lvl w:ilvl="4" w:tplc="390ABA38">
      <w:numFmt w:val="bullet"/>
      <w:lvlText w:val="•"/>
      <w:lvlJc w:val="left"/>
      <w:pPr>
        <w:ind w:left="4500" w:hanging="356"/>
      </w:pPr>
      <w:rPr>
        <w:rFonts w:hint="default"/>
      </w:rPr>
    </w:lvl>
    <w:lvl w:ilvl="5" w:tplc="8996A4DE">
      <w:numFmt w:val="bullet"/>
      <w:lvlText w:val="•"/>
      <w:lvlJc w:val="left"/>
      <w:pPr>
        <w:ind w:left="5410" w:hanging="356"/>
      </w:pPr>
      <w:rPr>
        <w:rFonts w:hint="default"/>
      </w:rPr>
    </w:lvl>
    <w:lvl w:ilvl="6" w:tplc="47002586">
      <w:numFmt w:val="bullet"/>
      <w:lvlText w:val="•"/>
      <w:lvlJc w:val="left"/>
      <w:pPr>
        <w:ind w:left="6320" w:hanging="356"/>
      </w:pPr>
      <w:rPr>
        <w:rFonts w:hint="default"/>
      </w:rPr>
    </w:lvl>
    <w:lvl w:ilvl="7" w:tplc="FF12F5CE">
      <w:numFmt w:val="bullet"/>
      <w:lvlText w:val="•"/>
      <w:lvlJc w:val="left"/>
      <w:pPr>
        <w:ind w:left="7230" w:hanging="356"/>
      </w:pPr>
      <w:rPr>
        <w:rFonts w:hint="default"/>
      </w:rPr>
    </w:lvl>
    <w:lvl w:ilvl="8" w:tplc="7410EBB0">
      <w:numFmt w:val="bullet"/>
      <w:lvlText w:val="•"/>
      <w:lvlJc w:val="left"/>
      <w:pPr>
        <w:ind w:left="8140" w:hanging="356"/>
      </w:pPr>
      <w:rPr>
        <w:rFonts w:hint="default"/>
      </w:rPr>
    </w:lvl>
  </w:abstractNum>
  <w:abstractNum w:abstractNumId="55" w15:restartNumberingAfterBreak="0">
    <w:nsid w:val="411F7FF7"/>
    <w:multiLevelType w:val="hybridMultilevel"/>
    <w:tmpl w:val="08E81DBA"/>
    <w:lvl w:ilvl="0" w:tplc="F43C26BC">
      <w:start w:val="1"/>
      <w:numFmt w:val="decimal"/>
      <w:lvlText w:val="%1."/>
      <w:lvlJc w:val="left"/>
      <w:pPr>
        <w:ind w:left="868" w:hanging="356"/>
        <w:jc w:val="left"/>
      </w:pPr>
      <w:rPr>
        <w:rFonts w:ascii="Verdana" w:eastAsia="Verdana" w:hAnsi="Verdana" w:cs="Verdana" w:hint="default"/>
        <w:color w:val="320032"/>
        <w:w w:val="100"/>
        <w:sz w:val="18"/>
        <w:szCs w:val="18"/>
      </w:rPr>
    </w:lvl>
    <w:lvl w:ilvl="1" w:tplc="4C4C6CB2">
      <w:numFmt w:val="bullet"/>
      <w:lvlText w:val="•"/>
      <w:lvlJc w:val="left"/>
      <w:pPr>
        <w:ind w:left="1770" w:hanging="356"/>
      </w:pPr>
      <w:rPr>
        <w:rFonts w:hint="default"/>
      </w:rPr>
    </w:lvl>
    <w:lvl w:ilvl="2" w:tplc="72E41ABE">
      <w:numFmt w:val="bullet"/>
      <w:lvlText w:val="•"/>
      <w:lvlJc w:val="left"/>
      <w:pPr>
        <w:ind w:left="2680" w:hanging="356"/>
      </w:pPr>
      <w:rPr>
        <w:rFonts w:hint="default"/>
      </w:rPr>
    </w:lvl>
    <w:lvl w:ilvl="3" w:tplc="3820A2C6">
      <w:numFmt w:val="bullet"/>
      <w:lvlText w:val="•"/>
      <w:lvlJc w:val="left"/>
      <w:pPr>
        <w:ind w:left="3590" w:hanging="356"/>
      </w:pPr>
      <w:rPr>
        <w:rFonts w:hint="default"/>
      </w:rPr>
    </w:lvl>
    <w:lvl w:ilvl="4" w:tplc="269EDA74">
      <w:numFmt w:val="bullet"/>
      <w:lvlText w:val="•"/>
      <w:lvlJc w:val="left"/>
      <w:pPr>
        <w:ind w:left="4500" w:hanging="356"/>
      </w:pPr>
      <w:rPr>
        <w:rFonts w:hint="default"/>
      </w:rPr>
    </w:lvl>
    <w:lvl w:ilvl="5" w:tplc="3884834A">
      <w:numFmt w:val="bullet"/>
      <w:lvlText w:val="•"/>
      <w:lvlJc w:val="left"/>
      <w:pPr>
        <w:ind w:left="5410" w:hanging="356"/>
      </w:pPr>
      <w:rPr>
        <w:rFonts w:hint="default"/>
      </w:rPr>
    </w:lvl>
    <w:lvl w:ilvl="6" w:tplc="510C8DE0">
      <w:numFmt w:val="bullet"/>
      <w:lvlText w:val="•"/>
      <w:lvlJc w:val="left"/>
      <w:pPr>
        <w:ind w:left="6320" w:hanging="356"/>
      </w:pPr>
      <w:rPr>
        <w:rFonts w:hint="default"/>
      </w:rPr>
    </w:lvl>
    <w:lvl w:ilvl="7" w:tplc="6C907066">
      <w:numFmt w:val="bullet"/>
      <w:lvlText w:val="•"/>
      <w:lvlJc w:val="left"/>
      <w:pPr>
        <w:ind w:left="7230" w:hanging="356"/>
      </w:pPr>
      <w:rPr>
        <w:rFonts w:hint="default"/>
      </w:rPr>
    </w:lvl>
    <w:lvl w:ilvl="8" w:tplc="8BDCF3FA">
      <w:numFmt w:val="bullet"/>
      <w:lvlText w:val="•"/>
      <w:lvlJc w:val="left"/>
      <w:pPr>
        <w:ind w:left="8140" w:hanging="356"/>
      </w:pPr>
      <w:rPr>
        <w:rFonts w:hint="default"/>
      </w:rPr>
    </w:lvl>
  </w:abstractNum>
  <w:abstractNum w:abstractNumId="56" w15:restartNumberingAfterBreak="0">
    <w:nsid w:val="41285C74"/>
    <w:multiLevelType w:val="hybridMultilevel"/>
    <w:tmpl w:val="47BEC2DC"/>
    <w:lvl w:ilvl="0" w:tplc="0414E4DC">
      <w:start w:val="10"/>
      <w:numFmt w:val="decimal"/>
      <w:lvlText w:val="%1."/>
      <w:lvlJc w:val="left"/>
      <w:pPr>
        <w:ind w:left="268" w:hanging="358"/>
        <w:jc w:val="left"/>
      </w:pPr>
      <w:rPr>
        <w:rFonts w:ascii="Verdana" w:eastAsia="Verdana" w:hAnsi="Verdana" w:cs="Verdana" w:hint="default"/>
        <w:color w:val="320032"/>
        <w:spacing w:val="-2"/>
        <w:w w:val="100"/>
        <w:sz w:val="18"/>
        <w:szCs w:val="18"/>
      </w:rPr>
    </w:lvl>
    <w:lvl w:ilvl="1" w:tplc="88048F56">
      <w:numFmt w:val="bullet"/>
      <w:lvlText w:val="•"/>
      <w:lvlJc w:val="left"/>
      <w:pPr>
        <w:ind w:left="1232" w:hanging="358"/>
      </w:pPr>
      <w:rPr>
        <w:rFonts w:hint="default"/>
      </w:rPr>
    </w:lvl>
    <w:lvl w:ilvl="2" w:tplc="4A4CD6AC">
      <w:numFmt w:val="bullet"/>
      <w:lvlText w:val="•"/>
      <w:lvlJc w:val="left"/>
      <w:pPr>
        <w:ind w:left="2204" w:hanging="358"/>
      </w:pPr>
      <w:rPr>
        <w:rFonts w:hint="default"/>
      </w:rPr>
    </w:lvl>
    <w:lvl w:ilvl="3" w:tplc="1E38AF16">
      <w:numFmt w:val="bullet"/>
      <w:lvlText w:val="•"/>
      <w:lvlJc w:val="left"/>
      <w:pPr>
        <w:ind w:left="3176" w:hanging="358"/>
      </w:pPr>
      <w:rPr>
        <w:rFonts w:hint="default"/>
      </w:rPr>
    </w:lvl>
    <w:lvl w:ilvl="4" w:tplc="8D9ADFDC">
      <w:numFmt w:val="bullet"/>
      <w:lvlText w:val="•"/>
      <w:lvlJc w:val="left"/>
      <w:pPr>
        <w:ind w:left="4148" w:hanging="358"/>
      </w:pPr>
      <w:rPr>
        <w:rFonts w:hint="default"/>
      </w:rPr>
    </w:lvl>
    <w:lvl w:ilvl="5" w:tplc="8AF2E9EC">
      <w:numFmt w:val="bullet"/>
      <w:lvlText w:val="•"/>
      <w:lvlJc w:val="left"/>
      <w:pPr>
        <w:ind w:left="5120" w:hanging="358"/>
      </w:pPr>
      <w:rPr>
        <w:rFonts w:hint="default"/>
      </w:rPr>
    </w:lvl>
    <w:lvl w:ilvl="6" w:tplc="AE2438A4">
      <w:numFmt w:val="bullet"/>
      <w:lvlText w:val="•"/>
      <w:lvlJc w:val="left"/>
      <w:pPr>
        <w:ind w:left="6092" w:hanging="358"/>
      </w:pPr>
      <w:rPr>
        <w:rFonts w:hint="default"/>
      </w:rPr>
    </w:lvl>
    <w:lvl w:ilvl="7" w:tplc="7566432C">
      <w:numFmt w:val="bullet"/>
      <w:lvlText w:val="•"/>
      <w:lvlJc w:val="left"/>
      <w:pPr>
        <w:ind w:left="7064" w:hanging="358"/>
      </w:pPr>
      <w:rPr>
        <w:rFonts w:hint="default"/>
      </w:rPr>
    </w:lvl>
    <w:lvl w:ilvl="8" w:tplc="48B81544">
      <w:numFmt w:val="bullet"/>
      <w:lvlText w:val="•"/>
      <w:lvlJc w:val="left"/>
      <w:pPr>
        <w:ind w:left="8036" w:hanging="358"/>
      </w:pPr>
      <w:rPr>
        <w:rFonts w:hint="default"/>
      </w:rPr>
    </w:lvl>
  </w:abstractNum>
  <w:abstractNum w:abstractNumId="57" w15:restartNumberingAfterBreak="0">
    <w:nsid w:val="41A928CA"/>
    <w:multiLevelType w:val="hybridMultilevel"/>
    <w:tmpl w:val="F0EC2AA0"/>
    <w:lvl w:ilvl="0" w:tplc="AEF6A59E">
      <w:start w:val="1"/>
      <w:numFmt w:val="decimal"/>
      <w:lvlText w:val="%1."/>
      <w:lvlJc w:val="left"/>
      <w:pPr>
        <w:ind w:left="868" w:hanging="356"/>
        <w:jc w:val="right"/>
      </w:pPr>
      <w:rPr>
        <w:rFonts w:ascii="Verdana" w:eastAsia="Verdana" w:hAnsi="Verdana" w:cs="Verdana" w:hint="default"/>
        <w:color w:val="320032"/>
        <w:w w:val="100"/>
        <w:sz w:val="18"/>
        <w:szCs w:val="18"/>
      </w:rPr>
    </w:lvl>
    <w:lvl w:ilvl="1" w:tplc="068A5EC0">
      <w:numFmt w:val="bullet"/>
      <w:lvlText w:val="•"/>
      <w:lvlJc w:val="left"/>
      <w:pPr>
        <w:ind w:left="1770" w:hanging="356"/>
      </w:pPr>
      <w:rPr>
        <w:rFonts w:hint="default"/>
      </w:rPr>
    </w:lvl>
    <w:lvl w:ilvl="2" w:tplc="531234A8">
      <w:numFmt w:val="bullet"/>
      <w:lvlText w:val="•"/>
      <w:lvlJc w:val="left"/>
      <w:pPr>
        <w:ind w:left="2680" w:hanging="356"/>
      </w:pPr>
      <w:rPr>
        <w:rFonts w:hint="default"/>
      </w:rPr>
    </w:lvl>
    <w:lvl w:ilvl="3" w:tplc="7520ADDE">
      <w:numFmt w:val="bullet"/>
      <w:lvlText w:val="•"/>
      <w:lvlJc w:val="left"/>
      <w:pPr>
        <w:ind w:left="3590" w:hanging="356"/>
      </w:pPr>
      <w:rPr>
        <w:rFonts w:hint="default"/>
      </w:rPr>
    </w:lvl>
    <w:lvl w:ilvl="4" w:tplc="A6D25FF6">
      <w:numFmt w:val="bullet"/>
      <w:lvlText w:val="•"/>
      <w:lvlJc w:val="left"/>
      <w:pPr>
        <w:ind w:left="4500" w:hanging="356"/>
      </w:pPr>
      <w:rPr>
        <w:rFonts w:hint="default"/>
      </w:rPr>
    </w:lvl>
    <w:lvl w:ilvl="5" w:tplc="E264B394">
      <w:numFmt w:val="bullet"/>
      <w:lvlText w:val="•"/>
      <w:lvlJc w:val="left"/>
      <w:pPr>
        <w:ind w:left="5410" w:hanging="356"/>
      </w:pPr>
      <w:rPr>
        <w:rFonts w:hint="default"/>
      </w:rPr>
    </w:lvl>
    <w:lvl w:ilvl="6" w:tplc="B35A39A2">
      <w:numFmt w:val="bullet"/>
      <w:lvlText w:val="•"/>
      <w:lvlJc w:val="left"/>
      <w:pPr>
        <w:ind w:left="6320" w:hanging="356"/>
      </w:pPr>
      <w:rPr>
        <w:rFonts w:hint="default"/>
      </w:rPr>
    </w:lvl>
    <w:lvl w:ilvl="7" w:tplc="54ACA698">
      <w:numFmt w:val="bullet"/>
      <w:lvlText w:val="•"/>
      <w:lvlJc w:val="left"/>
      <w:pPr>
        <w:ind w:left="7230" w:hanging="356"/>
      </w:pPr>
      <w:rPr>
        <w:rFonts w:hint="default"/>
      </w:rPr>
    </w:lvl>
    <w:lvl w:ilvl="8" w:tplc="7FD6D194">
      <w:numFmt w:val="bullet"/>
      <w:lvlText w:val="•"/>
      <w:lvlJc w:val="left"/>
      <w:pPr>
        <w:ind w:left="8140" w:hanging="356"/>
      </w:pPr>
      <w:rPr>
        <w:rFonts w:hint="default"/>
      </w:rPr>
    </w:lvl>
  </w:abstractNum>
  <w:abstractNum w:abstractNumId="58" w15:restartNumberingAfterBreak="0">
    <w:nsid w:val="423E73C1"/>
    <w:multiLevelType w:val="hybridMultilevel"/>
    <w:tmpl w:val="1DC684A8"/>
    <w:lvl w:ilvl="0" w:tplc="B8948160">
      <w:start w:val="1"/>
      <w:numFmt w:val="decimal"/>
      <w:lvlText w:val="%1."/>
      <w:lvlJc w:val="left"/>
      <w:pPr>
        <w:ind w:left="868" w:hanging="356"/>
        <w:jc w:val="left"/>
      </w:pPr>
      <w:rPr>
        <w:rFonts w:ascii="Verdana" w:eastAsia="Verdana" w:hAnsi="Verdana" w:cs="Verdana" w:hint="default"/>
        <w:color w:val="320032"/>
        <w:w w:val="100"/>
        <w:sz w:val="18"/>
        <w:szCs w:val="18"/>
      </w:rPr>
    </w:lvl>
    <w:lvl w:ilvl="1" w:tplc="C92E7130">
      <w:numFmt w:val="bullet"/>
      <w:lvlText w:val="•"/>
      <w:lvlJc w:val="left"/>
      <w:pPr>
        <w:ind w:left="1770" w:hanging="356"/>
      </w:pPr>
      <w:rPr>
        <w:rFonts w:hint="default"/>
      </w:rPr>
    </w:lvl>
    <w:lvl w:ilvl="2" w:tplc="C5A26024">
      <w:numFmt w:val="bullet"/>
      <w:lvlText w:val="•"/>
      <w:lvlJc w:val="left"/>
      <w:pPr>
        <w:ind w:left="2680" w:hanging="356"/>
      </w:pPr>
      <w:rPr>
        <w:rFonts w:hint="default"/>
      </w:rPr>
    </w:lvl>
    <w:lvl w:ilvl="3" w:tplc="B922BCDE">
      <w:numFmt w:val="bullet"/>
      <w:lvlText w:val="•"/>
      <w:lvlJc w:val="left"/>
      <w:pPr>
        <w:ind w:left="3590" w:hanging="356"/>
      </w:pPr>
      <w:rPr>
        <w:rFonts w:hint="default"/>
      </w:rPr>
    </w:lvl>
    <w:lvl w:ilvl="4" w:tplc="04628A8C">
      <w:numFmt w:val="bullet"/>
      <w:lvlText w:val="•"/>
      <w:lvlJc w:val="left"/>
      <w:pPr>
        <w:ind w:left="4500" w:hanging="356"/>
      </w:pPr>
      <w:rPr>
        <w:rFonts w:hint="default"/>
      </w:rPr>
    </w:lvl>
    <w:lvl w:ilvl="5" w:tplc="C6F2E14C">
      <w:numFmt w:val="bullet"/>
      <w:lvlText w:val="•"/>
      <w:lvlJc w:val="left"/>
      <w:pPr>
        <w:ind w:left="5410" w:hanging="356"/>
      </w:pPr>
      <w:rPr>
        <w:rFonts w:hint="default"/>
      </w:rPr>
    </w:lvl>
    <w:lvl w:ilvl="6" w:tplc="A15852E4">
      <w:numFmt w:val="bullet"/>
      <w:lvlText w:val="•"/>
      <w:lvlJc w:val="left"/>
      <w:pPr>
        <w:ind w:left="6320" w:hanging="356"/>
      </w:pPr>
      <w:rPr>
        <w:rFonts w:hint="default"/>
      </w:rPr>
    </w:lvl>
    <w:lvl w:ilvl="7" w:tplc="5DE6B3AA">
      <w:numFmt w:val="bullet"/>
      <w:lvlText w:val="•"/>
      <w:lvlJc w:val="left"/>
      <w:pPr>
        <w:ind w:left="7230" w:hanging="356"/>
      </w:pPr>
      <w:rPr>
        <w:rFonts w:hint="default"/>
      </w:rPr>
    </w:lvl>
    <w:lvl w:ilvl="8" w:tplc="016C0678">
      <w:numFmt w:val="bullet"/>
      <w:lvlText w:val="•"/>
      <w:lvlJc w:val="left"/>
      <w:pPr>
        <w:ind w:left="8140" w:hanging="356"/>
      </w:pPr>
      <w:rPr>
        <w:rFonts w:hint="default"/>
      </w:rPr>
    </w:lvl>
  </w:abstractNum>
  <w:abstractNum w:abstractNumId="59" w15:restartNumberingAfterBreak="0">
    <w:nsid w:val="42B00E62"/>
    <w:multiLevelType w:val="hybridMultilevel"/>
    <w:tmpl w:val="13C83746"/>
    <w:lvl w:ilvl="0" w:tplc="FD427214">
      <w:start w:val="1"/>
      <w:numFmt w:val="decimal"/>
      <w:lvlText w:val="%1."/>
      <w:lvlJc w:val="left"/>
      <w:pPr>
        <w:ind w:left="868" w:hanging="356"/>
        <w:jc w:val="left"/>
      </w:pPr>
      <w:rPr>
        <w:rFonts w:ascii="Verdana" w:eastAsia="Verdana" w:hAnsi="Verdana" w:cs="Verdana" w:hint="default"/>
        <w:color w:val="320032"/>
        <w:w w:val="100"/>
        <w:sz w:val="18"/>
        <w:szCs w:val="18"/>
      </w:rPr>
    </w:lvl>
    <w:lvl w:ilvl="1" w:tplc="C690381E">
      <w:numFmt w:val="bullet"/>
      <w:lvlText w:val="•"/>
      <w:lvlJc w:val="left"/>
      <w:pPr>
        <w:ind w:left="1770" w:hanging="356"/>
      </w:pPr>
      <w:rPr>
        <w:rFonts w:hint="default"/>
      </w:rPr>
    </w:lvl>
    <w:lvl w:ilvl="2" w:tplc="2D58DD0C">
      <w:numFmt w:val="bullet"/>
      <w:lvlText w:val="•"/>
      <w:lvlJc w:val="left"/>
      <w:pPr>
        <w:ind w:left="2680" w:hanging="356"/>
      </w:pPr>
      <w:rPr>
        <w:rFonts w:hint="default"/>
      </w:rPr>
    </w:lvl>
    <w:lvl w:ilvl="3" w:tplc="9D601522">
      <w:numFmt w:val="bullet"/>
      <w:lvlText w:val="•"/>
      <w:lvlJc w:val="left"/>
      <w:pPr>
        <w:ind w:left="3590" w:hanging="356"/>
      </w:pPr>
      <w:rPr>
        <w:rFonts w:hint="default"/>
      </w:rPr>
    </w:lvl>
    <w:lvl w:ilvl="4" w:tplc="12E082F4">
      <w:numFmt w:val="bullet"/>
      <w:lvlText w:val="•"/>
      <w:lvlJc w:val="left"/>
      <w:pPr>
        <w:ind w:left="4500" w:hanging="356"/>
      </w:pPr>
      <w:rPr>
        <w:rFonts w:hint="default"/>
      </w:rPr>
    </w:lvl>
    <w:lvl w:ilvl="5" w:tplc="70E6B2EA">
      <w:numFmt w:val="bullet"/>
      <w:lvlText w:val="•"/>
      <w:lvlJc w:val="left"/>
      <w:pPr>
        <w:ind w:left="5410" w:hanging="356"/>
      </w:pPr>
      <w:rPr>
        <w:rFonts w:hint="default"/>
      </w:rPr>
    </w:lvl>
    <w:lvl w:ilvl="6" w:tplc="7212BFF2">
      <w:numFmt w:val="bullet"/>
      <w:lvlText w:val="•"/>
      <w:lvlJc w:val="left"/>
      <w:pPr>
        <w:ind w:left="6320" w:hanging="356"/>
      </w:pPr>
      <w:rPr>
        <w:rFonts w:hint="default"/>
      </w:rPr>
    </w:lvl>
    <w:lvl w:ilvl="7" w:tplc="3EC67C3A">
      <w:numFmt w:val="bullet"/>
      <w:lvlText w:val="•"/>
      <w:lvlJc w:val="left"/>
      <w:pPr>
        <w:ind w:left="7230" w:hanging="356"/>
      </w:pPr>
      <w:rPr>
        <w:rFonts w:hint="default"/>
      </w:rPr>
    </w:lvl>
    <w:lvl w:ilvl="8" w:tplc="255A601A">
      <w:numFmt w:val="bullet"/>
      <w:lvlText w:val="•"/>
      <w:lvlJc w:val="left"/>
      <w:pPr>
        <w:ind w:left="8140" w:hanging="356"/>
      </w:pPr>
      <w:rPr>
        <w:rFonts w:hint="default"/>
      </w:rPr>
    </w:lvl>
  </w:abstractNum>
  <w:abstractNum w:abstractNumId="60" w15:restartNumberingAfterBreak="0">
    <w:nsid w:val="469F0959"/>
    <w:multiLevelType w:val="hybridMultilevel"/>
    <w:tmpl w:val="8036FBF4"/>
    <w:lvl w:ilvl="0" w:tplc="77CE760A">
      <w:start w:val="1"/>
      <w:numFmt w:val="decimal"/>
      <w:lvlText w:val="%1."/>
      <w:lvlJc w:val="left"/>
      <w:pPr>
        <w:ind w:left="868" w:hanging="356"/>
        <w:jc w:val="left"/>
      </w:pPr>
      <w:rPr>
        <w:rFonts w:ascii="Verdana" w:eastAsia="Verdana" w:hAnsi="Verdana" w:cs="Verdana" w:hint="default"/>
        <w:color w:val="320032"/>
        <w:w w:val="100"/>
        <w:sz w:val="18"/>
        <w:szCs w:val="18"/>
      </w:rPr>
    </w:lvl>
    <w:lvl w:ilvl="1" w:tplc="F47029AC">
      <w:numFmt w:val="bullet"/>
      <w:lvlText w:val="•"/>
      <w:lvlJc w:val="left"/>
      <w:pPr>
        <w:ind w:left="1770" w:hanging="356"/>
      </w:pPr>
      <w:rPr>
        <w:rFonts w:hint="default"/>
      </w:rPr>
    </w:lvl>
    <w:lvl w:ilvl="2" w:tplc="2188C3B8">
      <w:numFmt w:val="bullet"/>
      <w:lvlText w:val="•"/>
      <w:lvlJc w:val="left"/>
      <w:pPr>
        <w:ind w:left="2680" w:hanging="356"/>
      </w:pPr>
      <w:rPr>
        <w:rFonts w:hint="default"/>
      </w:rPr>
    </w:lvl>
    <w:lvl w:ilvl="3" w:tplc="1540A0EE">
      <w:numFmt w:val="bullet"/>
      <w:lvlText w:val="•"/>
      <w:lvlJc w:val="left"/>
      <w:pPr>
        <w:ind w:left="3590" w:hanging="356"/>
      </w:pPr>
      <w:rPr>
        <w:rFonts w:hint="default"/>
      </w:rPr>
    </w:lvl>
    <w:lvl w:ilvl="4" w:tplc="32D6BF92">
      <w:numFmt w:val="bullet"/>
      <w:lvlText w:val="•"/>
      <w:lvlJc w:val="left"/>
      <w:pPr>
        <w:ind w:left="4500" w:hanging="356"/>
      </w:pPr>
      <w:rPr>
        <w:rFonts w:hint="default"/>
      </w:rPr>
    </w:lvl>
    <w:lvl w:ilvl="5" w:tplc="BA26F638">
      <w:numFmt w:val="bullet"/>
      <w:lvlText w:val="•"/>
      <w:lvlJc w:val="left"/>
      <w:pPr>
        <w:ind w:left="5410" w:hanging="356"/>
      </w:pPr>
      <w:rPr>
        <w:rFonts w:hint="default"/>
      </w:rPr>
    </w:lvl>
    <w:lvl w:ilvl="6" w:tplc="57524652">
      <w:numFmt w:val="bullet"/>
      <w:lvlText w:val="•"/>
      <w:lvlJc w:val="left"/>
      <w:pPr>
        <w:ind w:left="6320" w:hanging="356"/>
      </w:pPr>
      <w:rPr>
        <w:rFonts w:hint="default"/>
      </w:rPr>
    </w:lvl>
    <w:lvl w:ilvl="7" w:tplc="0C800310">
      <w:numFmt w:val="bullet"/>
      <w:lvlText w:val="•"/>
      <w:lvlJc w:val="left"/>
      <w:pPr>
        <w:ind w:left="7230" w:hanging="356"/>
      </w:pPr>
      <w:rPr>
        <w:rFonts w:hint="default"/>
      </w:rPr>
    </w:lvl>
    <w:lvl w:ilvl="8" w:tplc="B63804E0">
      <w:numFmt w:val="bullet"/>
      <w:lvlText w:val="•"/>
      <w:lvlJc w:val="left"/>
      <w:pPr>
        <w:ind w:left="8140" w:hanging="356"/>
      </w:pPr>
      <w:rPr>
        <w:rFonts w:hint="default"/>
      </w:rPr>
    </w:lvl>
  </w:abstractNum>
  <w:abstractNum w:abstractNumId="61" w15:restartNumberingAfterBreak="0">
    <w:nsid w:val="481216EA"/>
    <w:multiLevelType w:val="hybridMultilevel"/>
    <w:tmpl w:val="ADC281E0"/>
    <w:lvl w:ilvl="0" w:tplc="D4848B48">
      <w:start w:val="1"/>
      <w:numFmt w:val="decimal"/>
      <w:lvlText w:val="%1."/>
      <w:lvlJc w:val="left"/>
      <w:pPr>
        <w:ind w:left="868" w:hanging="356"/>
        <w:jc w:val="left"/>
      </w:pPr>
      <w:rPr>
        <w:rFonts w:ascii="Verdana" w:eastAsia="Verdana" w:hAnsi="Verdana" w:cs="Verdana" w:hint="default"/>
        <w:color w:val="320032"/>
        <w:w w:val="100"/>
        <w:sz w:val="18"/>
        <w:szCs w:val="18"/>
      </w:rPr>
    </w:lvl>
    <w:lvl w:ilvl="1" w:tplc="E92AAC6E">
      <w:numFmt w:val="bullet"/>
      <w:lvlText w:val="•"/>
      <w:lvlJc w:val="left"/>
      <w:pPr>
        <w:ind w:left="1770" w:hanging="356"/>
      </w:pPr>
      <w:rPr>
        <w:rFonts w:hint="default"/>
      </w:rPr>
    </w:lvl>
    <w:lvl w:ilvl="2" w:tplc="67EE8F1A">
      <w:numFmt w:val="bullet"/>
      <w:lvlText w:val="•"/>
      <w:lvlJc w:val="left"/>
      <w:pPr>
        <w:ind w:left="2680" w:hanging="356"/>
      </w:pPr>
      <w:rPr>
        <w:rFonts w:hint="default"/>
      </w:rPr>
    </w:lvl>
    <w:lvl w:ilvl="3" w:tplc="667AB51A">
      <w:numFmt w:val="bullet"/>
      <w:lvlText w:val="•"/>
      <w:lvlJc w:val="left"/>
      <w:pPr>
        <w:ind w:left="3590" w:hanging="356"/>
      </w:pPr>
      <w:rPr>
        <w:rFonts w:hint="default"/>
      </w:rPr>
    </w:lvl>
    <w:lvl w:ilvl="4" w:tplc="1F52FABE">
      <w:numFmt w:val="bullet"/>
      <w:lvlText w:val="•"/>
      <w:lvlJc w:val="left"/>
      <w:pPr>
        <w:ind w:left="4500" w:hanging="356"/>
      </w:pPr>
      <w:rPr>
        <w:rFonts w:hint="default"/>
      </w:rPr>
    </w:lvl>
    <w:lvl w:ilvl="5" w:tplc="E2E4BFD0">
      <w:numFmt w:val="bullet"/>
      <w:lvlText w:val="•"/>
      <w:lvlJc w:val="left"/>
      <w:pPr>
        <w:ind w:left="5410" w:hanging="356"/>
      </w:pPr>
      <w:rPr>
        <w:rFonts w:hint="default"/>
      </w:rPr>
    </w:lvl>
    <w:lvl w:ilvl="6" w:tplc="47B438FC">
      <w:numFmt w:val="bullet"/>
      <w:lvlText w:val="•"/>
      <w:lvlJc w:val="left"/>
      <w:pPr>
        <w:ind w:left="6320" w:hanging="356"/>
      </w:pPr>
      <w:rPr>
        <w:rFonts w:hint="default"/>
      </w:rPr>
    </w:lvl>
    <w:lvl w:ilvl="7" w:tplc="91E6BED6">
      <w:numFmt w:val="bullet"/>
      <w:lvlText w:val="•"/>
      <w:lvlJc w:val="left"/>
      <w:pPr>
        <w:ind w:left="7230" w:hanging="356"/>
      </w:pPr>
      <w:rPr>
        <w:rFonts w:hint="default"/>
      </w:rPr>
    </w:lvl>
    <w:lvl w:ilvl="8" w:tplc="AF8E6536">
      <w:numFmt w:val="bullet"/>
      <w:lvlText w:val="•"/>
      <w:lvlJc w:val="left"/>
      <w:pPr>
        <w:ind w:left="8140" w:hanging="356"/>
      </w:pPr>
      <w:rPr>
        <w:rFonts w:hint="default"/>
      </w:rPr>
    </w:lvl>
  </w:abstractNum>
  <w:abstractNum w:abstractNumId="62" w15:restartNumberingAfterBreak="0">
    <w:nsid w:val="49A915C2"/>
    <w:multiLevelType w:val="hybridMultilevel"/>
    <w:tmpl w:val="B6CEB0CC"/>
    <w:lvl w:ilvl="0" w:tplc="1A1A973A">
      <w:start w:val="1"/>
      <w:numFmt w:val="decimal"/>
      <w:lvlText w:val="%1."/>
      <w:lvlJc w:val="left"/>
      <w:pPr>
        <w:ind w:left="868" w:hanging="356"/>
        <w:jc w:val="left"/>
      </w:pPr>
      <w:rPr>
        <w:rFonts w:ascii="Verdana" w:eastAsia="Verdana" w:hAnsi="Verdana" w:cs="Verdana" w:hint="default"/>
        <w:color w:val="320032"/>
        <w:w w:val="100"/>
        <w:sz w:val="18"/>
        <w:szCs w:val="18"/>
      </w:rPr>
    </w:lvl>
    <w:lvl w:ilvl="1" w:tplc="FF703968">
      <w:numFmt w:val="bullet"/>
      <w:lvlText w:val="•"/>
      <w:lvlJc w:val="left"/>
      <w:pPr>
        <w:ind w:left="1770" w:hanging="356"/>
      </w:pPr>
      <w:rPr>
        <w:rFonts w:hint="default"/>
      </w:rPr>
    </w:lvl>
    <w:lvl w:ilvl="2" w:tplc="BFEE8138">
      <w:numFmt w:val="bullet"/>
      <w:lvlText w:val="•"/>
      <w:lvlJc w:val="left"/>
      <w:pPr>
        <w:ind w:left="2680" w:hanging="356"/>
      </w:pPr>
      <w:rPr>
        <w:rFonts w:hint="default"/>
      </w:rPr>
    </w:lvl>
    <w:lvl w:ilvl="3" w:tplc="BFD4D55E">
      <w:numFmt w:val="bullet"/>
      <w:lvlText w:val="•"/>
      <w:lvlJc w:val="left"/>
      <w:pPr>
        <w:ind w:left="3590" w:hanging="356"/>
      </w:pPr>
      <w:rPr>
        <w:rFonts w:hint="default"/>
      </w:rPr>
    </w:lvl>
    <w:lvl w:ilvl="4" w:tplc="ED323D06">
      <w:numFmt w:val="bullet"/>
      <w:lvlText w:val="•"/>
      <w:lvlJc w:val="left"/>
      <w:pPr>
        <w:ind w:left="4500" w:hanging="356"/>
      </w:pPr>
      <w:rPr>
        <w:rFonts w:hint="default"/>
      </w:rPr>
    </w:lvl>
    <w:lvl w:ilvl="5" w:tplc="84BA78C4">
      <w:numFmt w:val="bullet"/>
      <w:lvlText w:val="•"/>
      <w:lvlJc w:val="left"/>
      <w:pPr>
        <w:ind w:left="5410" w:hanging="356"/>
      </w:pPr>
      <w:rPr>
        <w:rFonts w:hint="default"/>
      </w:rPr>
    </w:lvl>
    <w:lvl w:ilvl="6" w:tplc="6B1EC93A">
      <w:numFmt w:val="bullet"/>
      <w:lvlText w:val="•"/>
      <w:lvlJc w:val="left"/>
      <w:pPr>
        <w:ind w:left="6320" w:hanging="356"/>
      </w:pPr>
      <w:rPr>
        <w:rFonts w:hint="default"/>
      </w:rPr>
    </w:lvl>
    <w:lvl w:ilvl="7" w:tplc="66309EBA">
      <w:numFmt w:val="bullet"/>
      <w:lvlText w:val="•"/>
      <w:lvlJc w:val="left"/>
      <w:pPr>
        <w:ind w:left="7230" w:hanging="356"/>
      </w:pPr>
      <w:rPr>
        <w:rFonts w:hint="default"/>
      </w:rPr>
    </w:lvl>
    <w:lvl w:ilvl="8" w:tplc="CF66F7BC">
      <w:numFmt w:val="bullet"/>
      <w:lvlText w:val="•"/>
      <w:lvlJc w:val="left"/>
      <w:pPr>
        <w:ind w:left="8140" w:hanging="356"/>
      </w:pPr>
      <w:rPr>
        <w:rFonts w:hint="default"/>
      </w:rPr>
    </w:lvl>
  </w:abstractNum>
  <w:abstractNum w:abstractNumId="63" w15:restartNumberingAfterBreak="0">
    <w:nsid w:val="49EB78CD"/>
    <w:multiLevelType w:val="hybridMultilevel"/>
    <w:tmpl w:val="673AB140"/>
    <w:lvl w:ilvl="0" w:tplc="826018C4">
      <w:start w:val="20"/>
      <w:numFmt w:val="decimal"/>
      <w:lvlText w:val="%1."/>
      <w:lvlJc w:val="left"/>
      <w:pPr>
        <w:ind w:left="268" w:hanging="358"/>
        <w:jc w:val="left"/>
      </w:pPr>
      <w:rPr>
        <w:rFonts w:ascii="Verdana" w:eastAsia="Verdana" w:hAnsi="Verdana" w:cs="Verdana" w:hint="default"/>
        <w:color w:val="320032"/>
        <w:spacing w:val="-2"/>
        <w:w w:val="100"/>
        <w:sz w:val="18"/>
        <w:szCs w:val="18"/>
      </w:rPr>
    </w:lvl>
    <w:lvl w:ilvl="1" w:tplc="9D1A848E">
      <w:numFmt w:val="bullet"/>
      <w:lvlText w:val="•"/>
      <w:lvlJc w:val="left"/>
      <w:pPr>
        <w:ind w:left="1232" w:hanging="358"/>
      </w:pPr>
      <w:rPr>
        <w:rFonts w:hint="default"/>
      </w:rPr>
    </w:lvl>
    <w:lvl w:ilvl="2" w:tplc="E5AA66E8">
      <w:numFmt w:val="bullet"/>
      <w:lvlText w:val="•"/>
      <w:lvlJc w:val="left"/>
      <w:pPr>
        <w:ind w:left="2204" w:hanging="358"/>
      </w:pPr>
      <w:rPr>
        <w:rFonts w:hint="default"/>
      </w:rPr>
    </w:lvl>
    <w:lvl w:ilvl="3" w:tplc="6DCA5DB0">
      <w:numFmt w:val="bullet"/>
      <w:lvlText w:val="•"/>
      <w:lvlJc w:val="left"/>
      <w:pPr>
        <w:ind w:left="3176" w:hanging="358"/>
      </w:pPr>
      <w:rPr>
        <w:rFonts w:hint="default"/>
      </w:rPr>
    </w:lvl>
    <w:lvl w:ilvl="4" w:tplc="C2861ED4">
      <w:numFmt w:val="bullet"/>
      <w:lvlText w:val="•"/>
      <w:lvlJc w:val="left"/>
      <w:pPr>
        <w:ind w:left="4148" w:hanging="358"/>
      </w:pPr>
      <w:rPr>
        <w:rFonts w:hint="default"/>
      </w:rPr>
    </w:lvl>
    <w:lvl w:ilvl="5" w:tplc="F54624B8">
      <w:numFmt w:val="bullet"/>
      <w:lvlText w:val="•"/>
      <w:lvlJc w:val="left"/>
      <w:pPr>
        <w:ind w:left="5120" w:hanging="358"/>
      </w:pPr>
      <w:rPr>
        <w:rFonts w:hint="default"/>
      </w:rPr>
    </w:lvl>
    <w:lvl w:ilvl="6" w:tplc="F1BEC0A0">
      <w:numFmt w:val="bullet"/>
      <w:lvlText w:val="•"/>
      <w:lvlJc w:val="left"/>
      <w:pPr>
        <w:ind w:left="6092" w:hanging="358"/>
      </w:pPr>
      <w:rPr>
        <w:rFonts w:hint="default"/>
      </w:rPr>
    </w:lvl>
    <w:lvl w:ilvl="7" w:tplc="3F725AB0">
      <w:numFmt w:val="bullet"/>
      <w:lvlText w:val="•"/>
      <w:lvlJc w:val="left"/>
      <w:pPr>
        <w:ind w:left="7064" w:hanging="358"/>
      </w:pPr>
      <w:rPr>
        <w:rFonts w:hint="default"/>
      </w:rPr>
    </w:lvl>
    <w:lvl w:ilvl="8" w:tplc="7070FF72">
      <w:numFmt w:val="bullet"/>
      <w:lvlText w:val="•"/>
      <w:lvlJc w:val="left"/>
      <w:pPr>
        <w:ind w:left="8036" w:hanging="358"/>
      </w:pPr>
      <w:rPr>
        <w:rFonts w:hint="default"/>
      </w:rPr>
    </w:lvl>
  </w:abstractNum>
  <w:abstractNum w:abstractNumId="64" w15:restartNumberingAfterBreak="0">
    <w:nsid w:val="4EA7171B"/>
    <w:multiLevelType w:val="hybridMultilevel"/>
    <w:tmpl w:val="141AAC06"/>
    <w:lvl w:ilvl="0" w:tplc="D04C99AE">
      <w:start w:val="1"/>
      <w:numFmt w:val="decimal"/>
      <w:lvlText w:val="%1."/>
      <w:lvlJc w:val="left"/>
      <w:pPr>
        <w:ind w:left="868" w:hanging="356"/>
        <w:jc w:val="left"/>
      </w:pPr>
      <w:rPr>
        <w:rFonts w:ascii="Verdana" w:eastAsia="Verdana" w:hAnsi="Verdana" w:cs="Verdana" w:hint="default"/>
        <w:color w:val="320032"/>
        <w:w w:val="100"/>
        <w:sz w:val="18"/>
        <w:szCs w:val="18"/>
      </w:rPr>
    </w:lvl>
    <w:lvl w:ilvl="1" w:tplc="14989202">
      <w:numFmt w:val="bullet"/>
      <w:lvlText w:val="•"/>
      <w:lvlJc w:val="left"/>
      <w:pPr>
        <w:ind w:left="1770" w:hanging="356"/>
      </w:pPr>
      <w:rPr>
        <w:rFonts w:hint="default"/>
      </w:rPr>
    </w:lvl>
    <w:lvl w:ilvl="2" w:tplc="F306DEBA">
      <w:numFmt w:val="bullet"/>
      <w:lvlText w:val="•"/>
      <w:lvlJc w:val="left"/>
      <w:pPr>
        <w:ind w:left="2680" w:hanging="356"/>
      </w:pPr>
      <w:rPr>
        <w:rFonts w:hint="default"/>
      </w:rPr>
    </w:lvl>
    <w:lvl w:ilvl="3" w:tplc="35BCCCDC">
      <w:numFmt w:val="bullet"/>
      <w:lvlText w:val="•"/>
      <w:lvlJc w:val="left"/>
      <w:pPr>
        <w:ind w:left="3590" w:hanging="356"/>
      </w:pPr>
      <w:rPr>
        <w:rFonts w:hint="default"/>
      </w:rPr>
    </w:lvl>
    <w:lvl w:ilvl="4" w:tplc="CEB466FE">
      <w:numFmt w:val="bullet"/>
      <w:lvlText w:val="•"/>
      <w:lvlJc w:val="left"/>
      <w:pPr>
        <w:ind w:left="4500" w:hanging="356"/>
      </w:pPr>
      <w:rPr>
        <w:rFonts w:hint="default"/>
      </w:rPr>
    </w:lvl>
    <w:lvl w:ilvl="5" w:tplc="9E7C6C88">
      <w:numFmt w:val="bullet"/>
      <w:lvlText w:val="•"/>
      <w:lvlJc w:val="left"/>
      <w:pPr>
        <w:ind w:left="5410" w:hanging="356"/>
      </w:pPr>
      <w:rPr>
        <w:rFonts w:hint="default"/>
      </w:rPr>
    </w:lvl>
    <w:lvl w:ilvl="6" w:tplc="3BDE3488">
      <w:numFmt w:val="bullet"/>
      <w:lvlText w:val="•"/>
      <w:lvlJc w:val="left"/>
      <w:pPr>
        <w:ind w:left="6320" w:hanging="356"/>
      </w:pPr>
      <w:rPr>
        <w:rFonts w:hint="default"/>
      </w:rPr>
    </w:lvl>
    <w:lvl w:ilvl="7" w:tplc="B1FC8C78">
      <w:numFmt w:val="bullet"/>
      <w:lvlText w:val="•"/>
      <w:lvlJc w:val="left"/>
      <w:pPr>
        <w:ind w:left="7230" w:hanging="356"/>
      </w:pPr>
      <w:rPr>
        <w:rFonts w:hint="default"/>
      </w:rPr>
    </w:lvl>
    <w:lvl w:ilvl="8" w:tplc="5E625E5E">
      <w:numFmt w:val="bullet"/>
      <w:lvlText w:val="•"/>
      <w:lvlJc w:val="left"/>
      <w:pPr>
        <w:ind w:left="8140" w:hanging="356"/>
      </w:pPr>
      <w:rPr>
        <w:rFonts w:hint="default"/>
      </w:rPr>
    </w:lvl>
  </w:abstractNum>
  <w:abstractNum w:abstractNumId="65" w15:restartNumberingAfterBreak="0">
    <w:nsid w:val="4FF650D4"/>
    <w:multiLevelType w:val="hybridMultilevel"/>
    <w:tmpl w:val="55B6BC02"/>
    <w:lvl w:ilvl="0" w:tplc="41FA6854">
      <w:start w:val="40"/>
      <w:numFmt w:val="decimal"/>
      <w:lvlText w:val="%1."/>
      <w:lvlJc w:val="left"/>
      <w:pPr>
        <w:ind w:left="268" w:hanging="358"/>
        <w:jc w:val="left"/>
      </w:pPr>
      <w:rPr>
        <w:rFonts w:ascii="Verdana" w:eastAsia="Verdana" w:hAnsi="Verdana" w:cs="Verdana" w:hint="default"/>
        <w:color w:val="320032"/>
        <w:spacing w:val="-2"/>
        <w:w w:val="100"/>
        <w:sz w:val="18"/>
        <w:szCs w:val="18"/>
      </w:rPr>
    </w:lvl>
    <w:lvl w:ilvl="1" w:tplc="B9BCD6FE">
      <w:numFmt w:val="bullet"/>
      <w:lvlText w:val="•"/>
      <w:lvlJc w:val="left"/>
      <w:pPr>
        <w:ind w:left="1230" w:hanging="358"/>
      </w:pPr>
      <w:rPr>
        <w:rFonts w:hint="default"/>
      </w:rPr>
    </w:lvl>
    <w:lvl w:ilvl="2" w:tplc="88F833D6">
      <w:numFmt w:val="bullet"/>
      <w:lvlText w:val="•"/>
      <w:lvlJc w:val="left"/>
      <w:pPr>
        <w:ind w:left="2200" w:hanging="358"/>
      </w:pPr>
      <w:rPr>
        <w:rFonts w:hint="default"/>
      </w:rPr>
    </w:lvl>
    <w:lvl w:ilvl="3" w:tplc="232A816E">
      <w:numFmt w:val="bullet"/>
      <w:lvlText w:val="•"/>
      <w:lvlJc w:val="left"/>
      <w:pPr>
        <w:ind w:left="3170" w:hanging="358"/>
      </w:pPr>
      <w:rPr>
        <w:rFonts w:hint="default"/>
      </w:rPr>
    </w:lvl>
    <w:lvl w:ilvl="4" w:tplc="D624CE86">
      <w:numFmt w:val="bullet"/>
      <w:lvlText w:val="•"/>
      <w:lvlJc w:val="left"/>
      <w:pPr>
        <w:ind w:left="4140" w:hanging="358"/>
      </w:pPr>
      <w:rPr>
        <w:rFonts w:hint="default"/>
      </w:rPr>
    </w:lvl>
    <w:lvl w:ilvl="5" w:tplc="801E5CCE">
      <w:numFmt w:val="bullet"/>
      <w:lvlText w:val="•"/>
      <w:lvlJc w:val="left"/>
      <w:pPr>
        <w:ind w:left="5110" w:hanging="358"/>
      </w:pPr>
      <w:rPr>
        <w:rFonts w:hint="default"/>
      </w:rPr>
    </w:lvl>
    <w:lvl w:ilvl="6" w:tplc="9F5AF11C">
      <w:numFmt w:val="bullet"/>
      <w:lvlText w:val="•"/>
      <w:lvlJc w:val="left"/>
      <w:pPr>
        <w:ind w:left="6080" w:hanging="358"/>
      </w:pPr>
      <w:rPr>
        <w:rFonts w:hint="default"/>
      </w:rPr>
    </w:lvl>
    <w:lvl w:ilvl="7" w:tplc="582AAB76">
      <w:numFmt w:val="bullet"/>
      <w:lvlText w:val="•"/>
      <w:lvlJc w:val="left"/>
      <w:pPr>
        <w:ind w:left="7050" w:hanging="358"/>
      </w:pPr>
      <w:rPr>
        <w:rFonts w:hint="default"/>
      </w:rPr>
    </w:lvl>
    <w:lvl w:ilvl="8" w:tplc="6A90728A">
      <w:numFmt w:val="bullet"/>
      <w:lvlText w:val="•"/>
      <w:lvlJc w:val="left"/>
      <w:pPr>
        <w:ind w:left="8020" w:hanging="358"/>
      </w:pPr>
      <w:rPr>
        <w:rFonts w:hint="default"/>
      </w:rPr>
    </w:lvl>
  </w:abstractNum>
  <w:abstractNum w:abstractNumId="66" w15:restartNumberingAfterBreak="0">
    <w:nsid w:val="53202D12"/>
    <w:multiLevelType w:val="hybridMultilevel"/>
    <w:tmpl w:val="A63A97C6"/>
    <w:lvl w:ilvl="0" w:tplc="ECFC0226">
      <w:start w:val="1"/>
      <w:numFmt w:val="decimal"/>
      <w:lvlText w:val="%1."/>
      <w:lvlJc w:val="left"/>
      <w:pPr>
        <w:ind w:left="868" w:hanging="356"/>
        <w:jc w:val="right"/>
      </w:pPr>
      <w:rPr>
        <w:rFonts w:ascii="Verdana" w:eastAsia="Verdana" w:hAnsi="Verdana" w:cs="Verdana" w:hint="default"/>
        <w:color w:val="320032"/>
        <w:w w:val="100"/>
        <w:sz w:val="18"/>
        <w:szCs w:val="18"/>
      </w:rPr>
    </w:lvl>
    <w:lvl w:ilvl="1" w:tplc="D0840A36">
      <w:start w:val="1"/>
      <w:numFmt w:val="lowerLetter"/>
      <w:lvlText w:val="%2."/>
      <w:lvlJc w:val="left"/>
      <w:pPr>
        <w:ind w:left="868" w:hanging="238"/>
        <w:jc w:val="left"/>
      </w:pPr>
      <w:rPr>
        <w:rFonts w:ascii="Verdana" w:eastAsia="Verdana" w:hAnsi="Verdana" w:cs="Verdana" w:hint="default"/>
        <w:color w:val="320032"/>
        <w:spacing w:val="-1"/>
        <w:w w:val="100"/>
        <w:sz w:val="18"/>
        <w:szCs w:val="18"/>
      </w:rPr>
    </w:lvl>
    <w:lvl w:ilvl="2" w:tplc="3EE072A2">
      <w:numFmt w:val="bullet"/>
      <w:lvlText w:val="•"/>
      <w:lvlJc w:val="left"/>
      <w:pPr>
        <w:ind w:left="2680" w:hanging="238"/>
      </w:pPr>
      <w:rPr>
        <w:rFonts w:hint="default"/>
      </w:rPr>
    </w:lvl>
    <w:lvl w:ilvl="3" w:tplc="3CAC1D08">
      <w:numFmt w:val="bullet"/>
      <w:lvlText w:val="•"/>
      <w:lvlJc w:val="left"/>
      <w:pPr>
        <w:ind w:left="3590" w:hanging="238"/>
      </w:pPr>
      <w:rPr>
        <w:rFonts w:hint="default"/>
      </w:rPr>
    </w:lvl>
    <w:lvl w:ilvl="4" w:tplc="3C3C3282">
      <w:numFmt w:val="bullet"/>
      <w:lvlText w:val="•"/>
      <w:lvlJc w:val="left"/>
      <w:pPr>
        <w:ind w:left="4500" w:hanging="238"/>
      </w:pPr>
      <w:rPr>
        <w:rFonts w:hint="default"/>
      </w:rPr>
    </w:lvl>
    <w:lvl w:ilvl="5" w:tplc="FB60461C">
      <w:numFmt w:val="bullet"/>
      <w:lvlText w:val="•"/>
      <w:lvlJc w:val="left"/>
      <w:pPr>
        <w:ind w:left="5410" w:hanging="238"/>
      </w:pPr>
      <w:rPr>
        <w:rFonts w:hint="default"/>
      </w:rPr>
    </w:lvl>
    <w:lvl w:ilvl="6" w:tplc="2C02CAC8">
      <w:numFmt w:val="bullet"/>
      <w:lvlText w:val="•"/>
      <w:lvlJc w:val="left"/>
      <w:pPr>
        <w:ind w:left="6320" w:hanging="238"/>
      </w:pPr>
      <w:rPr>
        <w:rFonts w:hint="default"/>
      </w:rPr>
    </w:lvl>
    <w:lvl w:ilvl="7" w:tplc="D08C4190">
      <w:numFmt w:val="bullet"/>
      <w:lvlText w:val="•"/>
      <w:lvlJc w:val="left"/>
      <w:pPr>
        <w:ind w:left="7230" w:hanging="238"/>
      </w:pPr>
      <w:rPr>
        <w:rFonts w:hint="default"/>
      </w:rPr>
    </w:lvl>
    <w:lvl w:ilvl="8" w:tplc="9E80220A">
      <w:numFmt w:val="bullet"/>
      <w:lvlText w:val="•"/>
      <w:lvlJc w:val="left"/>
      <w:pPr>
        <w:ind w:left="8140" w:hanging="238"/>
      </w:pPr>
      <w:rPr>
        <w:rFonts w:hint="default"/>
      </w:rPr>
    </w:lvl>
  </w:abstractNum>
  <w:abstractNum w:abstractNumId="67" w15:restartNumberingAfterBreak="0">
    <w:nsid w:val="53873BAF"/>
    <w:multiLevelType w:val="hybridMultilevel"/>
    <w:tmpl w:val="B052D4D6"/>
    <w:lvl w:ilvl="0" w:tplc="CB284CE2">
      <w:start w:val="1"/>
      <w:numFmt w:val="decimal"/>
      <w:lvlText w:val="%1."/>
      <w:lvlJc w:val="left"/>
      <w:pPr>
        <w:ind w:left="868" w:hanging="356"/>
        <w:jc w:val="right"/>
      </w:pPr>
      <w:rPr>
        <w:rFonts w:ascii="Verdana" w:eastAsia="Verdana" w:hAnsi="Verdana" w:cs="Verdana" w:hint="default"/>
        <w:color w:val="320032"/>
        <w:w w:val="100"/>
        <w:sz w:val="18"/>
        <w:szCs w:val="18"/>
      </w:rPr>
    </w:lvl>
    <w:lvl w:ilvl="1" w:tplc="CFB00CDC">
      <w:start w:val="1"/>
      <w:numFmt w:val="lowerLetter"/>
      <w:lvlText w:val="%2."/>
      <w:lvlJc w:val="left"/>
      <w:pPr>
        <w:ind w:left="868" w:hanging="238"/>
        <w:jc w:val="left"/>
      </w:pPr>
      <w:rPr>
        <w:rFonts w:ascii="Verdana" w:eastAsia="Verdana" w:hAnsi="Verdana" w:cs="Verdana" w:hint="default"/>
        <w:color w:val="320032"/>
        <w:spacing w:val="-1"/>
        <w:w w:val="100"/>
        <w:sz w:val="18"/>
        <w:szCs w:val="18"/>
      </w:rPr>
    </w:lvl>
    <w:lvl w:ilvl="2" w:tplc="BFCCA12E">
      <w:numFmt w:val="bullet"/>
      <w:lvlText w:val="•"/>
      <w:lvlJc w:val="left"/>
      <w:pPr>
        <w:ind w:left="2680" w:hanging="238"/>
      </w:pPr>
      <w:rPr>
        <w:rFonts w:hint="default"/>
      </w:rPr>
    </w:lvl>
    <w:lvl w:ilvl="3" w:tplc="E8FE0204">
      <w:numFmt w:val="bullet"/>
      <w:lvlText w:val="•"/>
      <w:lvlJc w:val="left"/>
      <w:pPr>
        <w:ind w:left="3590" w:hanging="238"/>
      </w:pPr>
      <w:rPr>
        <w:rFonts w:hint="default"/>
      </w:rPr>
    </w:lvl>
    <w:lvl w:ilvl="4" w:tplc="8EDADBE2">
      <w:numFmt w:val="bullet"/>
      <w:lvlText w:val="•"/>
      <w:lvlJc w:val="left"/>
      <w:pPr>
        <w:ind w:left="4500" w:hanging="238"/>
      </w:pPr>
      <w:rPr>
        <w:rFonts w:hint="default"/>
      </w:rPr>
    </w:lvl>
    <w:lvl w:ilvl="5" w:tplc="1FE293AA">
      <w:numFmt w:val="bullet"/>
      <w:lvlText w:val="•"/>
      <w:lvlJc w:val="left"/>
      <w:pPr>
        <w:ind w:left="5410" w:hanging="238"/>
      </w:pPr>
      <w:rPr>
        <w:rFonts w:hint="default"/>
      </w:rPr>
    </w:lvl>
    <w:lvl w:ilvl="6" w:tplc="74600C1A">
      <w:numFmt w:val="bullet"/>
      <w:lvlText w:val="•"/>
      <w:lvlJc w:val="left"/>
      <w:pPr>
        <w:ind w:left="6320" w:hanging="238"/>
      </w:pPr>
      <w:rPr>
        <w:rFonts w:hint="default"/>
      </w:rPr>
    </w:lvl>
    <w:lvl w:ilvl="7" w:tplc="8E18AF9E">
      <w:numFmt w:val="bullet"/>
      <w:lvlText w:val="•"/>
      <w:lvlJc w:val="left"/>
      <w:pPr>
        <w:ind w:left="7230" w:hanging="238"/>
      </w:pPr>
      <w:rPr>
        <w:rFonts w:hint="default"/>
      </w:rPr>
    </w:lvl>
    <w:lvl w:ilvl="8" w:tplc="C98EFAC4">
      <w:numFmt w:val="bullet"/>
      <w:lvlText w:val="•"/>
      <w:lvlJc w:val="left"/>
      <w:pPr>
        <w:ind w:left="8140" w:hanging="238"/>
      </w:pPr>
      <w:rPr>
        <w:rFonts w:hint="default"/>
      </w:rPr>
    </w:lvl>
  </w:abstractNum>
  <w:abstractNum w:abstractNumId="68" w15:restartNumberingAfterBreak="0">
    <w:nsid w:val="54F92509"/>
    <w:multiLevelType w:val="hybridMultilevel"/>
    <w:tmpl w:val="23526AFC"/>
    <w:lvl w:ilvl="0" w:tplc="D540B750">
      <w:start w:val="1"/>
      <w:numFmt w:val="decimal"/>
      <w:lvlText w:val="%1."/>
      <w:lvlJc w:val="left"/>
      <w:pPr>
        <w:ind w:left="868" w:hanging="356"/>
        <w:jc w:val="left"/>
      </w:pPr>
      <w:rPr>
        <w:rFonts w:ascii="Verdana" w:eastAsia="Verdana" w:hAnsi="Verdana" w:cs="Verdana" w:hint="default"/>
        <w:color w:val="320032"/>
        <w:w w:val="100"/>
        <w:sz w:val="18"/>
        <w:szCs w:val="18"/>
      </w:rPr>
    </w:lvl>
    <w:lvl w:ilvl="1" w:tplc="15140FD0">
      <w:numFmt w:val="bullet"/>
      <w:lvlText w:val="•"/>
      <w:lvlJc w:val="left"/>
      <w:pPr>
        <w:ind w:left="1770" w:hanging="356"/>
      </w:pPr>
      <w:rPr>
        <w:rFonts w:hint="default"/>
      </w:rPr>
    </w:lvl>
    <w:lvl w:ilvl="2" w:tplc="10D4FC46">
      <w:numFmt w:val="bullet"/>
      <w:lvlText w:val="•"/>
      <w:lvlJc w:val="left"/>
      <w:pPr>
        <w:ind w:left="2680" w:hanging="356"/>
      </w:pPr>
      <w:rPr>
        <w:rFonts w:hint="default"/>
      </w:rPr>
    </w:lvl>
    <w:lvl w:ilvl="3" w:tplc="A86806FC">
      <w:numFmt w:val="bullet"/>
      <w:lvlText w:val="•"/>
      <w:lvlJc w:val="left"/>
      <w:pPr>
        <w:ind w:left="3590" w:hanging="356"/>
      </w:pPr>
      <w:rPr>
        <w:rFonts w:hint="default"/>
      </w:rPr>
    </w:lvl>
    <w:lvl w:ilvl="4" w:tplc="372E3E52">
      <w:numFmt w:val="bullet"/>
      <w:lvlText w:val="•"/>
      <w:lvlJc w:val="left"/>
      <w:pPr>
        <w:ind w:left="4500" w:hanging="356"/>
      </w:pPr>
      <w:rPr>
        <w:rFonts w:hint="default"/>
      </w:rPr>
    </w:lvl>
    <w:lvl w:ilvl="5" w:tplc="564652DE">
      <w:numFmt w:val="bullet"/>
      <w:lvlText w:val="•"/>
      <w:lvlJc w:val="left"/>
      <w:pPr>
        <w:ind w:left="5410" w:hanging="356"/>
      </w:pPr>
      <w:rPr>
        <w:rFonts w:hint="default"/>
      </w:rPr>
    </w:lvl>
    <w:lvl w:ilvl="6" w:tplc="93F239AC">
      <w:numFmt w:val="bullet"/>
      <w:lvlText w:val="•"/>
      <w:lvlJc w:val="left"/>
      <w:pPr>
        <w:ind w:left="6320" w:hanging="356"/>
      </w:pPr>
      <w:rPr>
        <w:rFonts w:hint="default"/>
      </w:rPr>
    </w:lvl>
    <w:lvl w:ilvl="7" w:tplc="CAD0461E">
      <w:numFmt w:val="bullet"/>
      <w:lvlText w:val="•"/>
      <w:lvlJc w:val="left"/>
      <w:pPr>
        <w:ind w:left="7230" w:hanging="356"/>
      </w:pPr>
      <w:rPr>
        <w:rFonts w:hint="default"/>
      </w:rPr>
    </w:lvl>
    <w:lvl w:ilvl="8" w:tplc="3B1E42BA">
      <w:numFmt w:val="bullet"/>
      <w:lvlText w:val="•"/>
      <w:lvlJc w:val="left"/>
      <w:pPr>
        <w:ind w:left="8140" w:hanging="356"/>
      </w:pPr>
      <w:rPr>
        <w:rFonts w:hint="default"/>
      </w:rPr>
    </w:lvl>
  </w:abstractNum>
  <w:abstractNum w:abstractNumId="69" w15:restartNumberingAfterBreak="0">
    <w:nsid w:val="57215D06"/>
    <w:multiLevelType w:val="hybridMultilevel"/>
    <w:tmpl w:val="D228BDE0"/>
    <w:lvl w:ilvl="0" w:tplc="ED86DFE2">
      <w:start w:val="1"/>
      <w:numFmt w:val="decimal"/>
      <w:lvlText w:val="%1."/>
      <w:lvlJc w:val="left"/>
      <w:pPr>
        <w:ind w:left="868" w:hanging="356"/>
        <w:jc w:val="left"/>
      </w:pPr>
      <w:rPr>
        <w:rFonts w:ascii="Verdana" w:eastAsia="Verdana" w:hAnsi="Verdana" w:cs="Verdana" w:hint="default"/>
        <w:color w:val="320032"/>
        <w:w w:val="100"/>
        <w:sz w:val="18"/>
        <w:szCs w:val="18"/>
      </w:rPr>
    </w:lvl>
    <w:lvl w:ilvl="1" w:tplc="5D669C6C">
      <w:start w:val="1"/>
      <w:numFmt w:val="lowerLetter"/>
      <w:lvlText w:val="%2."/>
      <w:lvlJc w:val="left"/>
      <w:pPr>
        <w:ind w:left="868" w:hanging="238"/>
        <w:jc w:val="left"/>
      </w:pPr>
      <w:rPr>
        <w:rFonts w:ascii="Verdana" w:eastAsia="Verdana" w:hAnsi="Verdana" w:cs="Verdana" w:hint="default"/>
        <w:color w:val="320032"/>
        <w:spacing w:val="-1"/>
        <w:w w:val="100"/>
        <w:sz w:val="18"/>
        <w:szCs w:val="18"/>
      </w:rPr>
    </w:lvl>
    <w:lvl w:ilvl="2" w:tplc="432C4440">
      <w:numFmt w:val="bullet"/>
      <w:lvlText w:val="•"/>
      <w:lvlJc w:val="left"/>
      <w:pPr>
        <w:ind w:left="2680" w:hanging="238"/>
      </w:pPr>
      <w:rPr>
        <w:rFonts w:hint="default"/>
      </w:rPr>
    </w:lvl>
    <w:lvl w:ilvl="3" w:tplc="C75CADAE">
      <w:numFmt w:val="bullet"/>
      <w:lvlText w:val="•"/>
      <w:lvlJc w:val="left"/>
      <w:pPr>
        <w:ind w:left="3590" w:hanging="238"/>
      </w:pPr>
      <w:rPr>
        <w:rFonts w:hint="default"/>
      </w:rPr>
    </w:lvl>
    <w:lvl w:ilvl="4" w:tplc="9E1074B6">
      <w:numFmt w:val="bullet"/>
      <w:lvlText w:val="•"/>
      <w:lvlJc w:val="left"/>
      <w:pPr>
        <w:ind w:left="4500" w:hanging="238"/>
      </w:pPr>
      <w:rPr>
        <w:rFonts w:hint="default"/>
      </w:rPr>
    </w:lvl>
    <w:lvl w:ilvl="5" w:tplc="E47609B6">
      <w:numFmt w:val="bullet"/>
      <w:lvlText w:val="•"/>
      <w:lvlJc w:val="left"/>
      <w:pPr>
        <w:ind w:left="5410" w:hanging="238"/>
      </w:pPr>
      <w:rPr>
        <w:rFonts w:hint="default"/>
      </w:rPr>
    </w:lvl>
    <w:lvl w:ilvl="6" w:tplc="EF6CCB04">
      <w:numFmt w:val="bullet"/>
      <w:lvlText w:val="•"/>
      <w:lvlJc w:val="left"/>
      <w:pPr>
        <w:ind w:left="6320" w:hanging="238"/>
      </w:pPr>
      <w:rPr>
        <w:rFonts w:hint="default"/>
      </w:rPr>
    </w:lvl>
    <w:lvl w:ilvl="7" w:tplc="16DEA78A">
      <w:numFmt w:val="bullet"/>
      <w:lvlText w:val="•"/>
      <w:lvlJc w:val="left"/>
      <w:pPr>
        <w:ind w:left="7230" w:hanging="238"/>
      </w:pPr>
      <w:rPr>
        <w:rFonts w:hint="default"/>
      </w:rPr>
    </w:lvl>
    <w:lvl w:ilvl="8" w:tplc="D3D0656C">
      <w:numFmt w:val="bullet"/>
      <w:lvlText w:val="•"/>
      <w:lvlJc w:val="left"/>
      <w:pPr>
        <w:ind w:left="8140" w:hanging="238"/>
      </w:pPr>
      <w:rPr>
        <w:rFonts w:hint="default"/>
      </w:rPr>
    </w:lvl>
  </w:abstractNum>
  <w:abstractNum w:abstractNumId="70" w15:restartNumberingAfterBreak="0">
    <w:nsid w:val="57C26475"/>
    <w:multiLevelType w:val="hybridMultilevel"/>
    <w:tmpl w:val="39FAB366"/>
    <w:lvl w:ilvl="0" w:tplc="E196B2B4">
      <w:start w:val="1"/>
      <w:numFmt w:val="decimal"/>
      <w:lvlText w:val="%1."/>
      <w:lvlJc w:val="left"/>
      <w:pPr>
        <w:ind w:left="868" w:hanging="356"/>
        <w:jc w:val="left"/>
      </w:pPr>
      <w:rPr>
        <w:rFonts w:ascii="Verdana" w:eastAsia="Verdana" w:hAnsi="Verdana" w:cs="Verdana" w:hint="default"/>
        <w:color w:val="320032"/>
        <w:w w:val="100"/>
        <w:sz w:val="18"/>
        <w:szCs w:val="18"/>
      </w:rPr>
    </w:lvl>
    <w:lvl w:ilvl="1" w:tplc="2EA4CFB2">
      <w:start w:val="1"/>
      <w:numFmt w:val="lowerLetter"/>
      <w:lvlText w:val="%2."/>
      <w:lvlJc w:val="left"/>
      <w:pPr>
        <w:ind w:left="868" w:hanging="238"/>
        <w:jc w:val="left"/>
      </w:pPr>
      <w:rPr>
        <w:rFonts w:ascii="Verdana" w:eastAsia="Verdana" w:hAnsi="Verdana" w:cs="Verdana" w:hint="default"/>
        <w:color w:val="320032"/>
        <w:spacing w:val="-1"/>
        <w:w w:val="100"/>
        <w:sz w:val="18"/>
        <w:szCs w:val="18"/>
      </w:rPr>
    </w:lvl>
    <w:lvl w:ilvl="2" w:tplc="710C38EA">
      <w:numFmt w:val="bullet"/>
      <w:lvlText w:val="•"/>
      <w:lvlJc w:val="left"/>
      <w:pPr>
        <w:ind w:left="2680" w:hanging="238"/>
      </w:pPr>
      <w:rPr>
        <w:rFonts w:hint="default"/>
      </w:rPr>
    </w:lvl>
    <w:lvl w:ilvl="3" w:tplc="E43A1F0A">
      <w:numFmt w:val="bullet"/>
      <w:lvlText w:val="•"/>
      <w:lvlJc w:val="left"/>
      <w:pPr>
        <w:ind w:left="3590" w:hanging="238"/>
      </w:pPr>
      <w:rPr>
        <w:rFonts w:hint="default"/>
      </w:rPr>
    </w:lvl>
    <w:lvl w:ilvl="4" w:tplc="445A97D6">
      <w:numFmt w:val="bullet"/>
      <w:lvlText w:val="•"/>
      <w:lvlJc w:val="left"/>
      <w:pPr>
        <w:ind w:left="4500" w:hanging="238"/>
      </w:pPr>
      <w:rPr>
        <w:rFonts w:hint="default"/>
      </w:rPr>
    </w:lvl>
    <w:lvl w:ilvl="5" w:tplc="50F2E08E">
      <w:numFmt w:val="bullet"/>
      <w:lvlText w:val="•"/>
      <w:lvlJc w:val="left"/>
      <w:pPr>
        <w:ind w:left="5410" w:hanging="238"/>
      </w:pPr>
      <w:rPr>
        <w:rFonts w:hint="default"/>
      </w:rPr>
    </w:lvl>
    <w:lvl w:ilvl="6" w:tplc="42C61E4A">
      <w:numFmt w:val="bullet"/>
      <w:lvlText w:val="•"/>
      <w:lvlJc w:val="left"/>
      <w:pPr>
        <w:ind w:left="6320" w:hanging="238"/>
      </w:pPr>
      <w:rPr>
        <w:rFonts w:hint="default"/>
      </w:rPr>
    </w:lvl>
    <w:lvl w:ilvl="7" w:tplc="7D56BDB6">
      <w:numFmt w:val="bullet"/>
      <w:lvlText w:val="•"/>
      <w:lvlJc w:val="left"/>
      <w:pPr>
        <w:ind w:left="7230" w:hanging="238"/>
      </w:pPr>
      <w:rPr>
        <w:rFonts w:hint="default"/>
      </w:rPr>
    </w:lvl>
    <w:lvl w:ilvl="8" w:tplc="A0567340">
      <w:numFmt w:val="bullet"/>
      <w:lvlText w:val="•"/>
      <w:lvlJc w:val="left"/>
      <w:pPr>
        <w:ind w:left="8140" w:hanging="238"/>
      </w:pPr>
      <w:rPr>
        <w:rFonts w:hint="default"/>
      </w:rPr>
    </w:lvl>
  </w:abstractNum>
  <w:abstractNum w:abstractNumId="71" w15:restartNumberingAfterBreak="0">
    <w:nsid w:val="59416BEB"/>
    <w:multiLevelType w:val="hybridMultilevel"/>
    <w:tmpl w:val="C332EBC4"/>
    <w:lvl w:ilvl="0" w:tplc="5D32DDDA">
      <w:start w:val="1"/>
      <w:numFmt w:val="decimal"/>
      <w:lvlText w:val="%1."/>
      <w:lvlJc w:val="left"/>
      <w:pPr>
        <w:ind w:left="868" w:hanging="356"/>
        <w:jc w:val="left"/>
      </w:pPr>
      <w:rPr>
        <w:rFonts w:ascii="Verdana" w:eastAsia="Verdana" w:hAnsi="Verdana" w:cs="Verdana" w:hint="default"/>
        <w:color w:val="320032"/>
        <w:w w:val="100"/>
        <w:sz w:val="18"/>
        <w:szCs w:val="18"/>
      </w:rPr>
    </w:lvl>
    <w:lvl w:ilvl="1" w:tplc="920E9674">
      <w:numFmt w:val="bullet"/>
      <w:lvlText w:val="•"/>
      <w:lvlJc w:val="left"/>
      <w:pPr>
        <w:ind w:left="1770" w:hanging="356"/>
      </w:pPr>
      <w:rPr>
        <w:rFonts w:hint="default"/>
      </w:rPr>
    </w:lvl>
    <w:lvl w:ilvl="2" w:tplc="5C8AB222">
      <w:numFmt w:val="bullet"/>
      <w:lvlText w:val="•"/>
      <w:lvlJc w:val="left"/>
      <w:pPr>
        <w:ind w:left="2680" w:hanging="356"/>
      </w:pPr>
      <w:rPr>
        <w:rFonts w:hint="default"/>
      </w:rPr>
    </w:lvl>
    <w:lvl w:ilvl="3" w:tplc="47724780">
      <w:numFmt w:val="bullet"/>
      <w:lvlText w:val="•"/>
      <w:lvlJc w:val="left"/>
      <w:pPr>
        <w:ind w:left="3590" w:hanging="356"/>
      </w:pPr>
      <w:rPr>
        <w:rFonts w:hint="default"/>
      </w:rPr>
    </w:lvl>
    <w:lvl w:ilvl="4" w:tplc="70980652">
      <w:numFmt w:val="bullet"/>
      <w:lvlText w:val="•"/>
      <w:lvlJc w:val="left"/>
      <w:pPr>
        <w:ind w:left="4500" w:hanging="356"/>
      </w:pPr>
      <w:rPr>
        <w:rFonts w:hint="default"/>
      </w:rPr>
    </w:lvl>
    <w:lvl w:ilvl="5" w:tplc="E21AB418">
      <w:numFmt w:val="bullet"/>
      <w:lvlText w:val="•"/>
      <w:lvlJc w:val="left"/>
      <w:pPr>
        <w:ind w:left="5410" w:hanging="356"/>
      </w:pPr>
      <w:rPr>
        <w:rFonts w:hint="default"/>
      </w:rPr>
    </w:lvl>
    <w:lvl w:ilvl="6" w:tplc="97A65240">
      <w:numFmt w:val="bullet"/>
      <w:lvlText w:val="•"/>
      <w:lvlJc w:val="left"/>
      <w:pPr>
        <w:ind w:left="6320" w:hanging="356"/>
      </w:pPr>
      <w:rPr>
        <w:rFonts w:hint="default"/>
      </w:rPr>
    </w:lvl>
    <w:lvl w:ilvl="7" w:tplc="BCD616C4">
      <w:numFmt w:val="bullet"/>
      <w:lvlText w:val="•"/>
      <w:lvlJc w:val="left"/>
      <w:pPr>
        <w:ind w:left="7230" w:hanging="356"/>
      </w:pPr>
      <w:rPr>
        <w:rFonts w:hint="default"/>
      </w:rPr>
    </w:lvl>
    <w:lvl w:ilvl="8" w:tplc="D3E8F250">
      <w:numFmt w:val="bullet"/>
      <w:lvlText w:val="•"/>
      <w:lvlJc w:val="left"/>
      <w:pPr>
        <w:ind w:left="8140" w:hanging="356"/>
      </w:pPr>
      <w:rPr>
        <w:rFonts w:hint="default"/>
      </w:rPr>
    </w:lvl>
  </w:abstractNum>
  <w:abstractNum w:abstractNumId="72" w15:restartNumberingAfterBreak="0">
    <w:nsid w:val="5A844FE0"/>
    <w:multiLevelType w:val="hybridMultilevel"/>
    <w:tmpl w:val="0F16FB6A"/>
    <w:lvl w:ilvl="0" w:tplc="D758F7EA">
      <w:start w:val="1"/>
      <w:numFmt w:val="decimal"/>
      <w:lvlText w:val="%1."/>
      <w:lvlJc w:val="left"/>
      <w:pPr>
        <w:ind w:left="868" w:hanging="356"/>
        <w:jc w:val="left"/>
      </w:pPr>
      <w:rPr>
        <w:rFonts w:ascii="Verdana" w:eastAsia="Verdana" w:hAnsi="Verdana" w:cs="Verdana" w:hint="default"/>
        <w:color w:val="320032"/>
        <w:w w:val="100"/>
        <w:sz w:val="18"/>
        <w:szCs w:val="18"/>
      </w:rPr>
    </w:lvl>
    <w:lvl w:ilvl="1" w:tplc="5E682748">
      <w:numFmt w:val="bullet"/>
      <w:lvlText w:val="•"/>
      <w:lvlJc w:val="left"/>
      <w:pPr>
        <w:ind w:left="1770" w:hanging="356"/>
      </w:pPr>
      <w:rPr>
        <w:rFonts w:hint="default"/>
      </w:rPr>
    </w:lvl>
    <w:lvl w:ilvl="2" w:tplc="7838686A">
      <w:numFmt w:val="bullet"/>
      <w:lvlText w:val="•"/>
      <w:lvlJc w:val="left"/>
      <w:pPr>
        <w:ind w:left="2680" w:hanging="356"/>
      </w:pPr>
      <w:rPr>
        <w:rFonts w:hint="default"/>
      </w:rPr>
    </w:lvl>
    <w:lvl w:ilvl="3" w:tplc="4008F8D4">
      <w:numFmt w:val="bullet"/>
      <w:lvlText w:val="•"/>
      <w:lvlJc w:val="left"/>
      <w:pPr>
        <w:ind w:left="3590" w:hanging="356"/>
      </w:pPr>
      <w:rPr>
        <w:rFonts w:hint="default"/>
      </w:rPr>
    </w:lvl>
    <w:lvl w:ilvl="4" w:tplc="A3C09B92">
      <w:numFmt w:val="bullet"/>
      <w:lvlText w:val="•"/>
      <w:lvlJc w:val="left"/>
      <w:pPr>
        <w:ind w:left="4500" w:hanging="356"/>
      </w:pPr>
      <w:rPr>
        <w:rFonts w:hint="default"/>
      </w:rPr>
    </w:lvl>
    <w:lvl w:ilvl="5" w:tplc="B5425532">
      <w:numFmt w:val="bullet"/>
      <w:lvlText w:val="•"/>
      <w:lvlJc w:val="left"/>
      <w:pPr>
        <w:ind w:left="5410" w:hanging="356"/>
      </w:pPr>
      <w:rPr>
        <w:rFonts w:hint="default"/>
      </w:rPr>
    </w:lvl>
    <w:lvl w:ilvl="6" w:tplc="AF0E1BB8">
      <w:numFmt w:val="bullet"/>
      <w:lvlText w:val="•"/>
      <w:lvlJc w:val="left"/>
      <w:pPr>
        <w:ind w:left="6320" w:hanging="356"/>
      </w:pPr>
      <w:rPr>
        <w:rFonts w:hint="default"/>
      </w:rPr>
    </w:lvl>
    <w:lvl w:ilvl="7" w:tplc="A5FC62E6">
      <w:numFmt w:val="bullet"/>
      <w:lvlText w:val="•"/>
      <w:lvlJc w:val="left"/>
      <w:pPr>
        <w:ind w:left="7230" w:hanging="356"/>
      </w:pPr>
      <w:rPr>
        <w:rFonts w:hint="default"/>
      </w:rPr>
    </w:lvl>
    <w:lvl w:ilvl="8" w:tplc="67D0FC30">
      <w:numFmt w:val="bullet"/>
      <w:lvlText w:val="•"/>
      <w:lvlJc w:val="left"/>
      <w:pPr>
        <w:ind w:left="8140" w:hanging="356"/>
      </w:pPr>
      <w:rPr>
        <w:rFonts w:hint="default"/>
      </w:rPr>
    </w:lvl>
  </w:abstractNum>
  <w:abstractNum w:abstractNumId="73" w15:restartNumberingAfterBreak="0">
    <w:nsid w:val="5C821E7F"/>
    <w:multiLevelType w:val="hybridMultilevel"/>
    <w:tmpl w:val="52A29994"/>
    <w:lvl w:ilvl="0" w:tplc="71205DD4">
      <w:start w:val="10"/>
      <w:numFmt w:val="upperLetter"/>
      <w:lvlText w:val="%1."/>
      <w:lvlJc w:val="left"/>
      <w:pPr>
        <w:ind w:left="868" w:hanging="212"/>
        <w:jc w:val="left"/>
      </w:pPr>
      <w:rPr>
        <w:rFonts w:ascii="Verdana" w:eastAsia="Verdana" w:hAnsi="Verdana" w:cs="Verdana" w:hint="default"/>
        <w:color w:val="320032"/>
        <w:spacing w:val="-1"/>
        <w:w w:val="100"/>
        <w:sz w:val="18"/>
        <w:szCs w:val="18"/>
      </w:rPr>
    </w:lvl>
    <w:lvl w:ilvl="1" w:tplc="E7983DA4">
      <w:numFmt w:val="bullet"/>
      <w:lvlText w:val="•"/>
      <w:lvlJc w:val="left"/>
      <w:pPr>
        <w:ind w:left="1770" w:hanging="212"/>
      </w:pPr>
      <w:rPr>
        <w:rFonts w:hint="default"/>
      </w:rPr>
    </w:lvl>
    <w:lvl w:ilvl="2" w:tplc="1EB20476">
      <w:numFmt w:val="bullet"/>
      <w:lvlText w:val="•"/>
      <w:lvlJc w:val="left"/>
      <w:pPr>
        <w:ind w:left="2680" w:hanging="212"/>
      </w:pPr>
      <w:rPr>
        <w:rFonts w:hint="default"/>
      </w:rPr>
    </w:lvl>
    <w:lvl w:ilvl="3" w:tplc="6D189DE4">
      <w:numFmt w:val="bullet"/>
      <w:lvlText w:val="•"/>
      <w:lvlJc w:val="left"/>
      <w:pPr>
        <w:ind w:left="3590" w:hanging="212"/>
      </w:pPr>
      <w:rPr>
        <w:rFonts w:hint="default"/>
      </w:rPr>
    </w:lvl>
    <w:lvl w:ilvl="4" w:tplc="C87AA02E">
      <w:numFmt w:val="bullet"/>
      <w:lvlText w:val="•"/>
      <w:lvlJc w:val="left"/>
      <w:pPr>
        <w:ind w:left="4500" w:hanging="212"/>
      </w:pPr>
      <w:rPr>
        <w:rFonts w:hint="default"/>
      </w:rPr>
    </w:lvl>
    <w:lvl w:ilvl="5" w:tplc="9AF8B6E6">
      <w:numFmt w:val="bullet"/>
      <w:lvlText w:val="•"/>
      <w:lvlJc w:val="left"/>
      <w:pPr>
        <w:ind w:left="5410" w:hanging="212"/>
      </w:pPr>
      <w:rPr>
        <w:rFonts w:hint="default"/>
      </w:rPr>
    </w:lvl>
    <w:lvl w:ilvl="6" w:tplc="126617E0">
      <w:numFmt w:val="bullet"/>
      <w:lvlText w:val="•"/>
      <w:lvlJc w:val="left"/>
      <w:pPr>
        <w:ind w:left="6320" w:hanging="212"/>
      </w:pPr>
      <w:rPr>
        <w:rFonts w:hint="default"/>
      </w:rPr>
    </w:lvl>
    <w:lvl w:ilvl="7" w:tplc="3720195A">
      <w:numFmt w:val="bullet"/>
      <w:lvlText w:val="•"/>
      <w:lvlJc w:val="left"/>
      <w:pPr>
        <w:ind w:left="7230" w:hanging="212"/>
      </w:pPr>
      <w:rPr>
        <w:rFonts w:hint="default"/>
      </w:rPr>
    </w:lvl>
    <w:lvl w:ilvl="8" w:tplc="0444241E">
      <w:numFmt w:val="bullet"/>
      <w:lvlText w:val="•"/>
      <w:lvlJc w:val="left"/>
      <w:pPr>
        <w:ind w:left="8140" w:hanging="212"/>
      </w:pPr>
      <w:rPr>
        <w:rFonts w:hint="default"/>
      </w:rPr>
    </w:lvl>
  </w:abstractNum>
  <w:abstractNum w:abstractNumId="74" w15:restartNumberingAfterBreak="0">
    <w:nsid w:val="5D4C7254"/>
    <w:multiLevelType w:val="hybridMultilevel"/>
    <w:tmpl w:val="ACF0E5F6"/>
    <w:lvl w:ilvl="0" w:tplc="8E7CCA1A">
      <w:start w:val="1"/>
      <w:numFmt w:val="decimal"/>
      <w:lvlText w:val="%1."/>
      <w:lvlJc w:val="left"/>
      <w:pPr>
        <w:ind w:left="268" w:hanging="243"/>
        <w:jc w:val="left"/>
      </w:pPr>
      <w:rPr>
        <w:rFonts w:ascii="Verdana" w:eastAsia="Verdana" w:hAnsi="Verdana" w:cs="Verdana" w:hint="default"/>
        <w:color w:val="320032"/>
        <w:w w:val="100"/>
        <w:sz w:val="18"/>
        <w:szCs w:val="18"/>
      </w:rPr>
    </w:lvl>
    <w:lvl w:ilvl="1" w:tplc="E11A4048">
      <w:start w:val="1"/>
      <w:numFmt w:val="lowerLetter"/>
      <w:lvlText w:val="%2."/>
      <w:lvlJc w:val="left"/>
      <w:pPr>
        <w:ind w:left="868" w:hanging="349"/>
        <w:jc w:val="left"/>
      </w:pPr>
      <w:rPr>
        <w:rFonts w:ascii="Verdana" w:eastAsia="Verdana" w:hAnsi="Verdana" w:cs="Verdana" w:hint="default"/>
        <w:color w:val="320032"/>
        <w:spacing w:val="-1"/>
        <w:w w:val="100"/>
        <w:sz w:val="18"/>
        <w:szCs w:val="18"/>
      </w:rPr>
    </w:lvl>
    <w:lvl w:ilvl="2" w:tplc="6A244F70">
      <w:start w:val="1"/>
      <w:numFmt w:val="lowerRoman"/>
      <w:lvlText w:val="%3."/>
      <w:lvlJc w:val="left"/>
      <w:pPr>
        <w:ind w:left="868" w:hanging="178"/>
        <w:jc w:val="left"/>
      </w:pPr>
      <w:rPr>
        <w:rFonts w:ascii="Verdana" w:eastAsia="Verdana" w:hAnsi="Verdana" w:cs="Verdana" w:hint="default"/>
        <w:color w:val="320032"/>
        <w:w w:val="100"/>
        <w:sz w:val="18"/>
        <w:szCs w:val="18"/>
      </w:rPr>
    </w:lvl>
    <w:lvl w:ilvl="3" w:tplc="E54ACACE">
      <w:start w:val="1"/>
      <w:numFmt w:val="decimal"/>
      <w:lvlText w:val="%4."/>
      <w:lvlJc w:val="left"/>
      <w:pPr>
        <w:ind w:left="1111" w:hanging="243"/>
        <w:jc w:val="left"/>
      </w:pPr>
      <w:rPr>
        <w:rFonts w:ascii="Verdana" w:eastAsia="Verdana" w:hAnsi="Verdana" w:cs="Verdana" w:hint="default"/>
        <w:color w:val="320032"/>
        <w:w w:val="100"/>
        <w:sz w:val="18"/>
        <w:szCs w:val="18"/>
      </w:rPr>
    </w:lvl>
    <w:lvl w:ilvl="4" w:tplc="CD20F484">
      <w:numFmt w:val="bullet"/>
      <w:lvlText w:val="•"/>
      <w:lvlJc w:val="left"/>
      <w:pPr>
        <w:ind w:left="2385" w:hanging="243"/>
      </w:pPr>
      <w:rPr>
        <w:rFonts w:hint="default"/>
      </w:rPr>
    </w:lvl>
    <w:lvl w:ilvl="5" w:tplc="FD8EBE06">
      <w:numFmt w:val="bullet"/>
      <w:lvlText w:val="•"/>
      <w:lvlJc w:val="left"/>
      <w:pPr>
        <w:ind w:left="3651" w:hanging="243"/>
      </w:pPr>
      <w:rPr>
        <w:rFonts w:hint="default"/>
      </w:rPr>
    </w:lvl>
    <w:lvl w:ilvl="6" w:tplc="722A1E56">
      <w:numFmt w:val="bullet"/>
      <w:lvlText w:val="•"/>
      <w:lvlJc w:val="left"/>
      <w:pPr>
        <w:ind w:left="4917" w:hanging="243"/>
      </w:pPr>
      <w:rPr>
        <w:rFonts w:hint="default"/>
      </w:rPr>
    </w:lvl>
    <w:lvl w:ilvl="7" w:tplc="1F1A90B6">
      <w:numFmt w:val="bullet"/>
      <w:lvlText w:val="•"/>
      <w:lvlJc w:val="left"/>
      <w:pPr>
        <w:ind w:left="6182" w:hanging="243"/>
      </w:pPr>
      <w:rPr>
        <w:rFonts w:hint="default"/>
      </w:rPr>
    </w:lvl>
    <w:lvl w:ilvl="8" w:tplc="30FA382E">
      <w:numFmt w:val="bullet"/>
      <w:lvlText w:val="•"/>
      <w:lvlJc w:val="left"/>
      <w:pPr>
        <w:ind w:left="7448" w:hanging="243"/>
      </w:pPr>
      <w:rPr>
        <w:rFonts w:hint="default"/>
      </w:rPr>
    </w:lvl>
  </w:abstractNum>
  <w:abstractNum w:abstractNumId="75" w15:restartNumberingAfterBreak="0">
    <w:nsid w:val="5DCE6243"/>
    <w:multiLevelType w:val="hybridMultilevel"/>
    <w:tmpl w:val="027A81C0"/>
    <w:lvl w:ilvl="0" w:tplc="246E1086">
      <w:start w:val="1"/>
      <w:numFmt w:val="decimal"/>
      <w:lvlText w:val="%1."/>
      <w:lvlJc w:val="left"/>
      <w:pPr>
        <w:ind w:left="868" w:hanging="356"/>
        <w:jc w:val="left"/>
      </w:pPr>
      <w:rPr>
        <w:rFonts w:ascii="Verdana" w:eastAsia="Verdana" w:hAnsi="Verdana" w:cs="Verdana" w:hint="default"/>
        <w:color w:val="320032"/>
        <w:w w:val="100"/>
        <w:sz w:val="18"/>
        <w:szCs w:val="18"/>
      </w:rPr>
    </w:lvl>
    <w:lvl w:ilvl="1" w:tplc="4730815C">
      <w:numFmt w:val="bullet"/>
      <w:lvlText w:val="•"/>
      <w:lvlJc w:val="left"/>
      <w:pPr>
        <w:ind w:left="1770" w:hanging="356"/>
      </w:pPr>
      <w:rPr>
        <w:rFonts w:hint="default"/>
      </w:rPr>
    </w:lvl>
    <w:lvl w:ilvl="2" w:tplc="3EE656CC">
      <w:numFmt w:val="bullet"/>
      <w:lvlText w:val="•"/>
      <w:lvlJc w:val="left"/>
      <w:pPr>
        <w:ind w:left="2680" w:hanging="356"/>
      </w:pPr>
      <w:rPr>
        <w:rFonts w:hint="default"/>
      </w:rPr>
    </w:lvl>
    <w:lvl w:ilvl="3" w:tplc="4698B8FE">
      <w:numFmt w:val="bullet"/>
      <w:lvlText w:val="•"/>
      <w:lvlJc w:val="left"/>
      <w:pPr>
        <w:ind w:left="3590" w:hanging="356"/>
      </w:pPr>
      <w:rPr>
        <w:rFonts w:hint="default"/>
      </w:rPr>
    </w:lvl>
    <w:lvl w:ilvl="4" w:tplc="8CB22AFC">
      <w:numFmt w:val="bullet"/>
      <w:lvlText w:val="•"/>
      <w:lvlJc w:val="left"/>
      <w:pPr>
        <w:ind w:left="4500" w:hanging="356"/>
      </w:pPr>
      <w:rPr>
        <w:rFonts w:hint="default"/>
      </w:rPr>
    </w:lvl>
    <w:lvl w:ilvl="5" w:tplc="6D665BC8">
      <w:numFmt w:val="bullet"/>
      <w:lvlText w:val="•"/>
      <w:lvlJc w:val="left"/>
      <w:pPr>
        <w:ind w:left="5410" w:hanging="356"/>
      </w:pPr>
      <w:rPr>
        <w:rFonts w:hint="default"/>
      </w:rPr>
    </w:lvl>
    <w:lvl w:ilvl="6" w:tplc="86E47894">
      <w:numFmt w:val="bullet"/>
      <w:lvlText w:val="•"/>
      <w:lvlJc w:val="left"/>
      <w:pPr>
        <w:ind w:left="6320" w:hanging="356"/>
      </w:pPr>
      <w:rPr>
        <w:rFonts w:hint="default"/>
      </w:rPr>
    </w:lvl>
    <w:lvl w:ilvl="7" w:tplc="444A3886">
      <w:numFmt w:val="bullet"/>
      <w:lvlText w:val="•"/>
      <w:lvlJc w:val="left"/>
      <w:pPr>
        <w:ind w:left="7230" w:hanging="356"/>
      </w:pPr>
      <w:rPr>
        <w:rFonts w:hint="default"/>
      </w:rPr>
    </w:lvl>
    <w:lvl w:ilvl="8" w:tplc="E6D04490">
      <w:numFmt w:val="bullet"/>
      <w:lvlText w:val="•"/>
      <w:lvlJc w:val="left"/>
      <w:pPr>
        <w:ind w:left="8140" w:hanging="356"/>
      </w:pPr>
      <w:rPr>
        <w:rFonts w:hint="default"/>
      </w:rPr>
    </w:lvl>
  </w:abstractNum>
  <w:abstractNum w:abstractNumId="76" w15:restartNumberingAfterBreak="0">
    <w:nsid w:val="60C11D0A"/>
    <w:multiLevelType w:val="hybridMultilevel"/>
    <w:tmpl w:val="74288CA2"/>
    <w:lvl w:ilvl="0" w:tplc="A0D24318">
      <w:start w:val="1"/>
      <w:numFmt w:val="decimal"/>
      <w:lvlText w:val="%1."/>
      <w:lvlJc w:val="left"/>
      <w:pPr>
        <w:ind w:left="511" w:hanging="243"/>
        <w:jc w:val="left"/>
      </w:pPr>
      <w:rPr>
        <w:rFonts w:ascii="Verdana" w:eastAsia="Verdana" w:hAnsi="Verdana" w:cs="Verdana" w:hint="default"/>
        <w:color w:val="320032"/>
        <w:w w:val="100"/>
        <w:sz w:val="18"/>
        <w:szCs w:val="18"/>
      </w:rPr>
    </w:lvl>
    <w:lvl w:ilvl="1" w:tplc="6D4A1306">
      <w:start w:val="1"/>
      <w:numFmt w:val="lowerLetter"/>
      <w:lvlText w:val="%2."/>
      <w:lvlJc w:val="left"/>
      <w:pPr>
        <w:ind w:left="868" w:hanging="349"/>
        <w:jc w:val="left"/>
      </w:pPr>
      <w:rPr>
        <w:rFonts w:ascii="Verdana" w:eastAsia="Verdana" w:hAnsi="Verdana" w:cs="Verdana" w:hint="default"/>
        <w:color w:val="320032"/>
        <w:spacing w:val="-1"/>
        <w:w w:val="100"/>
        <w:sz w:val="18"/>
        <w:szCs w:val="18"/>
      </w:rPr>
    </w:lvl>
    <w:lvl w:ilvl="2" w:tplc="1BCA933E">
      <w:start w:val="1"/>
      <w:numFmt w:val="decimal"/>
      <w:lvlText w:val="(%3)"/>
      <w:lvlJc w:val="left"/>
      <w:pPr>
        <w:ind w:left="868" w:hanging="341"/>
        <w:jc w:val="left"/>
      </w:pPr>
      <w:rPr>
        <w:rFonts w:ascii="Verdana" w:eastAsia="Verdana" w:hAnsi="Verdana" w:cs="Verdana" w:hint="default"/>
        <w:color w:val="320032"/>
        <w:spacing w:val="-1"/>
        <w:w w:val="100"/>
        <w:sz w:val="18"/>
        <w:szCs w:val="18"/>
      </w:rPr>
    </w:lvl>
    <w:lvl w:ilvl="3" w:tplc="5350A690">
      <w:numFmt w:val="bullet"/>
      <w:lvlText w:val="•"/>
      <w:lvlJc w:val="left"/>
      <w:pPr>
        <w:ind w:left="2886" w:hanging="341"/>
      </w:pPr>
      <w:rPr>
        <w:rFonts w:hint="default"/>
      </w:rPr>
    </w:lvl>
    <w:lvl w:ilvl="4" w:tplc="83CA80E2">
      <w:numFmt w:val="bullet"/>
      <w:lvlText w:val="•"/>
      <w:lvlJc w:val="left"/>
      <w:pPr>
        <w:ind w:left="3900" w:hanging="341"/>
      </w:pPr>
      <w:rPr>
        <w:rFonts w:hint="default"/>
      </w:rPr>
    </w:lvl>
    <w:lvl w:ilvl="5" w:tplc="0180F0BA">
      <w:numFmt w:val="bullet"/>
      <w:lvlText w:val="•"/>
      <w:lvlJc w:val="left"/>
      <w:pPr>
        <w:ind w:left="4913" w:hanging="341"/>
      </w:pPr>
      <w:rPr>
        <w:rFonts w:hint="default"/>
      </w:rPr>
    </w:lvl>
    <w:lvl w:ilvl="6" w:tplc="92A2CE20">
      <w:numFmt w:val="bullet"/>
      <w:lvlText w:val="•"/>
      <w:lvlJc w:val="left"/>
      <w:pPr>
        <w:ind w:left="5926" w:hanging="341"/>
      </w:pPr>
      <w:rPr>
        <w:rFonts w:hint="default"/>
      </w:rPr>
    </w:lvl>
    <w:lvl w:ilvl="7" w:tplc="301AB64E">
      <w:numFmt w:val="bullet"/>
      <w:lvlText w:val="•"/>
      <w:lvlJc w:val="left"/>
      <w:pPr>
        <w:ind w:left="6940" w:hanging="341"/>
      </w:pPr>
      <w:rPr>
        <w:rFonts w:hint="default"/>
      </w:rPr>
    </w:lvl>
    <w:lvl w:ilvl="8" w:tplc="7CA42530">
      <w:numFmt w:val="bullet"/>
      <w:lvlText w:val="•"/>
      <w:lvlJc w:val="left"/>
      <w:pPr>
        <w:ind w:left="7953" w:hanging="341"/>
      </w:pPr>
      <w:rPr>
        <w:rFonts w:hint="default"/>
      </w:rPr>
    </w:lvl>
  </w:abstractNum>
  <w:abstractNum w:abstractNumId="77" w15:restartNumberingAfterBreak="0">
    <w:nsid w:val="62ED6428"/>
    <w:multiLevelType w:val="hybridMultilevel"/>
    <w:tmpl w:val="20E2F456"/>
    <w:lvl w:ilvl="0" w:tplc="0B0C47FC">
      <w:start w:val="1"/>
      <w:numFmt w:val="decimal"/>
      <w:lvlText w:val="%1."/>
      <w:lvlJc w:val="left"/>
      <w:pPr>
        <w:ind w:left="868" w:hanging="356"/>
        <w:jc w:val="left"/>
      </w:pPr>
      <w:rPr>
        <w:rFonts w:ascii="Verdana" w:eastAsia="Verdana" w:hAnsi="Verdana" w:cs="Verdana" w:hint="default"/>
        <w:color w:val="320032"/>
        <w:w w:val="100"/>
        <w:sz w:val="18"/>
        <w:szCs w:val="18"/>
      </w:rPr>
    </w:lvl>
    <w:lvl w:ilvl="1" w:tplc="F6A82EB0">
      <w:numFmt w:val="bullet"/>
      <w:lvlText w:val="•"/>
      <w:lvlJc w:val="left"/>
      <w:pPr>
        <w:ind w:left="1770" w:hanging="356"/>
      </w:pPr>
      <w:rPr>
        <w:rFonts w:hint="default"/>
      </w:rPr>
    </w:lvl>
    <w:lvl w:ilvl="2" w:tplc="A65A5CCA">
      <w:numFmt w:val="bullet"/>
      <w:lvlText w:val="•"/>
      <w:lvlJc w:val="left"/>
      <w:pPr>
        <w:ind w:left="2680" w:hanging="356"/>
      </w:pPr>
      <w:rPr>
        <w:rFonts w:hint="default"/>
      </w:rPr>
    </w:lvl>
    <w:lvl w:ilvl="3" w:tplc="23E6B3F8">
      <w:numFmt w:val="bullet"/>
      <w:lvlText w:val="•"/>
      <w:lvlJc w:val="left"/>
      <w:pPr>
        <w:ind w:left="3590" w:hanging="356"/>
      </w:pPr>
      <w:rPr>
        <w:rFonts w:hint="default"/>
      </w:rPr>
    </w:lvl>
    <w:lvl w:ilvl="4" w:tplc="C3C620A8">
      <w:numFmt w:val="bullet"/>
      <w:lvlText w:val="•"/>
      <w:lvlJc w:val="left"/>
      <w:pPr>
        <w:ind w:left="4500" w:hanging="356"/>
      </w:pPr>
      <w:rPr>
        <w:rFonts w:hint="default"/>
      </w:rPr>
    </w:lvl>
    <w:lvl w:ilvl="5" w:tplc="28828982">
      <w:numFmt w:val="bullet"/>
      <w:lvlText w:val="•"/>
      <w:lvlJc w:val="left"/>
      <w:pPr>
        <w:ind w:left="5410" w:hanging="356"/>
      </w:pPr>
      <w:rPr>
        <w:rFonts w:hint="default"/>
      </w:rPr>
    </w:lvl>
    <w:lvl w:ilvl="6" w:tplc="A8009C7E">
      <w:numFmt w:val="bullet"/>
      <w:lvlText w:val="•"/>
      <w:lvlJc w:val="left"/>
      <w:pPr>
        <w:ind w:left="6320" w:hanging="356"/>
      </w:pPr>
      <w:rPr>
        <w:rFonts w:hint="default"/>
      </w:rPr>
    </w:lvl>
    <w:lvl w:ilvl="7" w:tplc="2C4CEEF4">
      <w:numFmt w:val="bullet"/>
      <w:lvlText w:val="•"/>
      <w:lvlJc w:val="left"/>
      <w:pPr>
        <w:ind w:left="7230" w:hanging="356"/>
      </w:pPr>
      <w:rPr>
        <w:rFonts w:hint="default"/>
      </w:rPr>
    </w:lvl>
    <w:lvl w:ilvl="8" w:tplc="AC1E8C20">
      <w:numFmt w:val="bullet"/>
      <w:lvlText w:val="•"/>
      <w:lvlJc w:val="left"/>
      <w:pPr>
        <w:ind w:left="8140" w:hanging="356"/>
      </w:pPr>
      <w:rPr>
        <w:rFonts w:hint="default"/>
      </w:rPr>
    </w:lvl>
  </w:abstractNum>
  <w:abstractNum w:abstractNumId="78" w15:restartNumberingAfterBreak="0">
    <w:nsid w:val="631A36C5"/>
    <w:multiLevelType w:val="hybridMultilevel"/>
    <w:tmpl w:val="D9260978"/>
    <w:lvl w:ilvl="0" w:tplc="B47EE2F0">
      <w:start w:val="1"/>
      <w:numFmt w:val="decimal"/>
      <w:lvlText w:val="%1."/>
      <w:lvlJc w:val="left"/>
      <w:pPr>
        <w:ind w:left="868" w:hanging="356"/>
        <w:jc w:val="left"/>
      </w:pPr>
      <w:rPr>
        <w:rFonts w:ascii="Verdana" w:eastAsia="Verdana" w:hAnsi="Verdana" w:cs="Verdana" w:hint="default"/>
        <w:color w:val="320032"/>
        <w:w w:val="100"/>
        <w:sz w:val="18"/>
        <w:szCs w:val="18"/>
      </w:rPr>
    </w:lvl>
    <w:lvl w:ilvl="1" w:tplc="C7824AD4">
      <w:numFmt w:val="bullet"/>
      <w:lvlText w:val="•"/>
      <w:lvlJc w:val="left"/>
      <w:pPr>
        <w:ind w:left="1770" w:hanging="356"/>
      </w:pPr>
      <w:rPr>
        <w:rFonts w:hint="default"/>
      </w:rPr>
    </w:lvl>
    <w:lvl w:ilvl="2" w:tplc="083E6FAA">
      <w:numFmt w:val="bullet"/>
      <w:lvlText w:val="•"/>
      <w:lvlJc w:val="left"/>
      <w:pPr>
        <w:ind w:left="2680" w:hanging="356"/>
      </w:pPr>
      <w:rPr>
        <w:rFonts w:hint="default"/>
      </w:rPr>
    </w:lvl>
    <w:lvl w:ilvl="3" w:tplc="42F077CE">
      <w:numFmt w:val="bullet"/>
      <w:lvlText w:val="•"/>
      <w:lvlJc w:val="left"/>
      <w:pPr>
        <w:ind w:left="3590" w:hanging="356"/>
      </w:pPr>
      <w:rPr>
        <w:rFonts w:hint="default"/>
      </w:rPr>
    </w:lvl>
    <w:lvl w:ilvl="4" w:tplc="8E4EBDCE">
      <w:numFmt w:val="bullet"/>
      <w:lvlText w:val="•"/>
      <w:lvlJc w:val="left"/>
      <w:pPr>
        <w:ind w:left="4500" w:hanging="356"/>
      </w:pPr>
      <w:rPr>
        <w:rFonts w:hint="default"/>
      </w:rPr>
    </w:lvl>
    <w:lvl w:ilvl="5" w:tplc="02BC28DC">
      <w:numFmt w:val="bullet"/>
      <w:lvlText w:val="•"/>
      <w:lvlJc w:val="left"/>
      <w:pPr>
        <w:ind w:left="5410" w:hanging="356"/>
      </w:pPr>
      <w:rPr>
        <w:rFonts w:hint="default"/>
      </w:rPr>
    </w:lvl>
    <w:lvl w:ilvl="6" w:tplc="D0502794">
      <w:numFmt w:val="bullet"/>
      <w:lvlText w:val="•"/>
      <w:lvlJc w:val="left"/>
      <w:pPr>
        <w:ind w:left="6320" w:hanging="356"/>
      </w:pPr>
      <w:rPr>
        <w:rFonts w:hint="default"/>
      </w:rPr>
    </w:lvl>
    <w:lvl w:ilvl="7" w:tplc="A5DA2DA2">
      <w:numFmt w:val="bullet"/>
      <w:lvlText w:val="•"/>
      <w:lvlJc w:val="left"/>
      <w:pPr>
        <w:ind w:left="7230" w:hanging="356"/>
      </w:pPr>
      <w:rPr>
        <w:rFonts w:hint="default"/>
      </w:rPr>
    </w:lvl>
    <w:lvl w:ilvl="8" w:tplc="13B458A8">
      <w:numFmt w:val="bullet"/>
      <w:lvlText w:val="•"/>
      <w:lvlJc w:val="left"/>
      <w:pPr>
        <w:ind w:left="8140" w:hanging="356"/>
      </w:pPr>
      <w:rPr>
        <w:rFonts w:hint="default"/>
      </w:rPr>
    </w:lvl>
  </w:abstractNum>
  <w:abstractNum w:abstractNumId="79" w15:restartNumberingAfterBreak="0">
    <w:nsid w:val="633249A9"/>
    <w:multiLevelType w:val="hybridMultilevel"/>
    <w:tmpl w:val="40E4E238"/>
    <w:lvl w:ilvl="0" w:tplc="053C109A">
      <w:start w:val="1"/>
      <w:numFmt w:val="decimal"/>
      <w:lvlText w:val="%1."/>
      <w:lvlJc w:val="left"/>
      <w:pPr>
        <w:ind w:left="868" w:hanging="356"/>
        <w:jc w:val="right"/>
      </w:pPr>
      <w:rPr>
        <w:rFonts w:ascii="Verdana" w:eastAsia="Verdana" w:hAnsi="Verdana" w:cs="Verdana" w:hint="default"/>
        <w:color w:val="320032"/>
        <w:w w:val="100"/>
        <w:sz w:val="18"/>
        <w:szCs w:val="18"/>
      </w:rPr>
    </w:lvl>
    <w:lvl w:ilvl="1" w:tplc="6382C87E">
      <w:start w:val="1"/>
      <w:numFmt w:val="lowerLetter"/>
      <w:lvlText w:val="%2."/>
      <w:lvlJc w:val="left"/>
      <w:pPr>
        <w:ind w:left="1106" w:hanging="238"/>
        <w:jc w:val="left"/>
      </w:pPr>
      <w:rPr>
        <w:rFonts w:ascii="Verdana" w:eastAsia="Verdana" w:hAnsi="Verdana" w:cs="Verdana" w:hint="default"/>
        <w:color w:val="320032"/>
        <w:spacing w:val="-1"/>
        <w:w w:val="100"/>
        <w:sz w:val="18"/>
        <w:szCs w:val="18"/>
      </w:rPr>
    </w:lvl>
    <w:lvl w:ilvl="2" w:tplc="11F8CF16">
      <w:numFmt w:val="bullet"/>
      <w:lvlText w:val="•"/>
      <w:lvlJc w:val="left"/>
      <w:pPr>
        <w:ind w:left="2084" w:hanging="238"/>
      </w:pPr>
      <w:rPr>
        <w:rFonts w:hint="default"/>
      </w:rPr>
    </w:lvl>
    <w:lvl w:ilvl="3" w:tplc="3FE20FD8">
      <w:numFmt w:val="bullet"/>
      <w:lvlText w:val="•"/>
      <w:lvlJc w:val="left"/>
      <w:pPr>
        <w:ind w:left="3068" w:hanging="238"/>
      </w:pPr>
      <w:rPr>
        <w:rFonts w:hint="default"/>
      </w:rPr>
    </w:lvl>
    <w:lvl w:ilvl="4" w:tplc="413C293A">
      <w:numFmt w:val="bullet"/>
      <w:lvlText w:val="•"/>
      <w:lvlJc w:val="left"/>
      <w:pPr>
        <w:ind w:left="4053" w:hanging="238"/>
      </w:pPr>
      <w:rPr>
        <w:rFonts w:hint="default"/>
      </w:rPr>
    </w:lvl>
    <w:lvl w:ilvl="5" w:tplc="09E27F4C">
      <w:numFmt w:val="bullet"/>
      <w:lvlText w:val="•"/>
      <w:lvlJc w:val="left"/>
      <w:pPr>
        <w:ind w:left="5037" w:hanging="238"/>
      </w:pPr>
      <w:rPr>
        <w:rFonts w:hint="default"/>
      </w:rPr>
    </w:lvl>
    <w:lvl w:ilvl="6" w:tplc="EC2E5A84">
      <w:numFmt w:val="bullet"/>
      <w:lvlText w:val="•"/>
      <w:lvlJc w:val="left"/>
      <w:pPr>
        <w:ind w:left="6022" w:hanging="238"/>
      </w:pPr>
      <w:rPr>
        <w:rFonts w:hint="default"/>
      </w:rPr>
    </w:lvl>
    <w:lvl w:ilvl="7" w:tplc="E9C83C1A">
      <w:numFmt w:val="bullet"/>
      <w:lvlText w:val="•"/>
      <w:lvlJc w:val="left"/>
      <w:pPr>
        <w:ind w:left="7006" w:hanging="238"/>
      </w:pPr>
      <w:rPr>
        <w:rFonts w:hint="default"/>
      </w:rPr>
    </w:lvl>
    <w:lvl w:ilvl="8" w:tplc="2B884EB8">
      <w:numFmt w:val="bullet"/>
      <w:lvlText w:val="•"/>
      <w:lvlJc w:val="left"/>
      <w:pPr>
        <w:ind w:left="7991" w:hanging="238"/>
      </w:pPr>
      <w:rPr>
        <w:rFonts w:hint="default"/>
      </w:rPr>
    </w:lvl>
  </w:abstractNum>
  <w:abstractNum w:abstractNumId="80" w15:restartNumberingAfterBreak="0">
    <w:nsid w:val="65041B0A"/>
    <w:multiLevelType w:val="hybridMultilevel"/>
    <w:tmpl w:val="EA0A0188"/>
    <w:lvl w:ilvl="0" w:tplc="36D038C8">
      <w:start w:val="1"/>
      <w:numFmt w:val="decimal"/>
      <w:lvlText w:val="%1."/>
      <w:lvlJc w:val="left"/>
      <w:pPr>
        <w:ind w:left="868" w:hanging="356"/>
        <w:jc w:val="left"/>
      </w:pPr>
      <w:rPr>
        <w:rFonts w:ascii="Verdana" w:eastAsia="Verdana" w:hAnsi="Verdana" w:cs="Verdana" w:hint="default"/>
        <w:color w:val="320032"/>
        <w:w w:val="100"/>
        <w:sz w:val="18"/>
        <w:szCs w:val="18"/>
      </w:rPr>
    </w:lvl>
    <w:lvl w:ilvl="1" w:tplc="9E34DA56">
      <w:numFmt w:val="bullet"/>
      <w:lvlText w:val="•"/>
      <w:lvlJc w:val="left"/>
      <w:pPr>
        <w:ind w:left="1770" w:hanging="356"/>
      </w:pPr>
      <w:rPr>
        <w:rFonts w:hint="default"/>
      </w:rPr>
    </w:lvl>
    <w:lvl w:ilvl="2" w:tplc="8DFA55A6">
      <w:numFmt w:val="bullet"/>
      <w:lvlText w:val="•"/>
      <w:lvlJc w:val="left"/>
      <w:pPr>
        <w:ind w:left="2680" w:hanging="356"/>
      </w:pPr>
      <w:rPr>
        <w:rFonts w:hint="default"/>
      </w:rPr>
    </w:lvl>
    <w:lvl w:ilvl="3" w:tplc="1ABAC996">
      <w:numFmt w:val="bullet"/>
      <w:lvlText w:val="•"/>
      <w:lvlJc w:val="left"/>
      <w:pPr>
        <w:ind w:left="3590" w:hanging="356"/>
      </w:pPr>
      <w:rPr>
        <w:rFonts w:hint="default"/>
      </w:rPr>
    </w:lvl>
    <w:lvl w:ilvl="4" w:tplc="04A0E662">
      <w:numFmt w:val="bullet"/>
      <w:lvlText w:val="•"/>
      <w:lvlJc w:val="left"/>
      <w:pPr>
        <w:ind w:left="4500" w:hanging="356"/>
      </w:pPr>
      <w:rPr>
        <w:rFonts w:hint="default"/>
      </w:rPr>
    </w:lvl>
    <w:lvl w:ilvl="5" w:tplc="002AB8F4">
      <w:numFmt w:val="bullet"/>
      <w:lvlText w:val="•"/>
      <w:lvlJc w:val="left"/>
      <w:pPr>
        <w:ind w:left="5410" w:hanging="356"/>
      </w:pPr>
      <w:rPr>
        <w:rFonts w:hint="default"/>
      </w:rPr>
    </w:lvl>
    <w:lvl w:ilvl="6" w:tplc="0ABACAEC">
      <w:numFmt w:val="bullet"/>
      <w:lvlText w:val="•"/>
      <w:lvlJc w:val="left"/>
      <w:pPr>
        <w:ind w:left="6320" w:hanging="356"/>
      </w:pPr>
      <w:rPr>
        <w:rFonts w:hint="default"/>
      </w:rPr>
    </w:lvl>
    <w:lvl w:ilvl="7" w:tplc="614C0434">
      <w:numFmt w:val="bullet"/>
      <w:lvlText w:val="•"/>
      <w:lvlJc w:val="left"/>
      <w:pPr>
        <w:ind w:left="7230" w:hanging="356"/>
      </w:pPr>
      <w:rPr>
        <w:rFonts w:hint="default"/>
      </w:rPr>
    </w:lvl>
    <w:lvl w:ilvl="8" w:tplc="93968720">
      <w:numFmt w:val="bullet"/>
      <w:lvlText w:val="•"/>
      <w:lvlJc w:val="left"/>
      <w:pPr>
        <w:ind w:left="8140" w:hanging="356"/>
      </w:pPr>
      <w:rPr>
        <w:rFonts w:hint="default"/>
      </w:rPr>
    </w:lvl>
  </w:abstractNum>
  <w:abstractNum w:abstractNumId="81" w15:restartNumberingAfterBreak="0">
    <w:nsid w:val="65FB2DAF"/>
    <w:multiLevelType w:val="hybridMultilevel"/>
    <w:tmpl w:val="A9C46BE4"/>
    <w:lvl w:ilvl="0" w:tplc="7412683C">
      <w:start w:val="1"/>
      <w:numFmt w:val="decimal"/>
      <w:lvlText w:val="%1."/>
      <w:lvlJc w:val="left"/>
      <w:pPr>
        <w:ind w:left="868" w:hanging="356"/>
        <w:jc w:val="left"/>
      </w:pPr>
      <w:rPr>
        <w:rFonts w:ascii="Verdana" w:eastAsia="Verdana" w:hAnsi="Verdana" w:cs="Verdana" w:hint="default"/>
        <w:color w:val="320032"/>
        <w:w w:val="100"/>
        <w:sz w:val="18"/>
        <w:szCs w:val="18"/>
      </w:rPr>
    </w:lvl>
    <w:lvl w:ilvl="1" w:tplc="3FC48CCA">
      <w:numFmt w:val="bullet"/>
      <w:lvlText w:val="•"/>
      <w:lvlJc w:val="left"/>
      <w:pPr>
        <w:ind w:left="1770" w:hanging="356"/>
      </w:pPr>
      <w:rPr>
        <w:rFonts w:hint="default"/>
      </w:rPr>
    </w:lvl>
    <w:lvl w:ilvl="2" w:tplc="954AC72E">
      <w:numFmt w:val="bullet"/>
      <w:lvlText w:val="•"/>
      <w:lvlJc w:val="left"/>
      <w:pPr>
        <w:ind w:left="2680" w:hanging="356"/>
      </w:pPr>
      <w:rPr>
        <w:rFonts w:hint="default"/>
      </w:rPr>
    </w:lvl>
    <w:lvl w:ilvl="3" w:tplc="CFDA9D86">
      <w:numFmt w:val="bullet"/>
      <w:lvlText w:val="•"/>
      <w:lvlJc w:val="left"/>
      <w:pPr>
        <w:ind w:left="3590" w:hanging="356"/>
      </w:pPr>
      <w:rPr>
        <w:rFonts w:hint="default"/>
      </w:rPr>
    </w:lvl>
    <w:lvl w:ilvl="4" w:tplc="C446324A">
      <w:numFmt w:val="bullet"/>
      <w:lvlText w:val="•"/>
      <w:lvlJc w:val="left"/>
      <w:pPr>
        <w:ind w:left="4500" w:hanging="356"/>
      </w:pPr>
      <w:rPr>
        <w:rFonts w:hint="default"/>
      </w:rPr>
    </w:lvl>
    <w:lvl w:ilvl="5" w:tplc="BFD291E6">
      <w:numFmt w:val="bullet"/>
      <w:lvlText w:val="•"/>
      <w:lvlJc w:val="left"/>
      <w:pPr>
        <w:ind w:left="5410" w:hanging="356"/>
      </w:pPr>
      <w:rPr>
        <w:rFonts w:hint="default"/>
      </w:rPr>
    </w:lvl>
    <w:lvl w:ilvl="6" w:tplc="8BF49AA8">
      <w:numFmt w:val="bullet"/>
      <w:lvlText w:val="•"/>
      <w:lvlJc w:val="left"/>
      <w:pPr>
        <w:ind w:left="6320" w:hanging="356"/>
      </w:pPr>
      <w:rPr>
        <w:rFonts w:hint="default"/>
      </w:rPr>
    </w:lvl>
    <w:lvl w:ilvl="7" w:tplc="924A8862">
      <w:numFmt w:val="bullet"/>
      <w:lvlText w:val="•"/>
      <w:lvlJc w:val="left"/>
      <w:pPr>
        <w:ind w:left="7230" w:hanging="356"/>
      </w:pPr>
      <w:rPr>
        <w:rFonts w:hint="default"/>
      </w:rPr>
    </w:lvl>
    <w:lvl w:ilvl="8" w:tplc="B04CD0C8">
      <w:numFmt w:val="bullet"/>
      <w:lvlText w:val="•"/>
      <w:lvlJc w:val="left"/>
      <w:pPr>
        <w:ind w:left="8140" w:hanging="356"/>
      </w:pPr>
      <w:rPr>
        <w:rFonts w:hint="default"/>
      </w:rPr>
    </w:lvl>
  </w:abstractNum>
  <w:abstractNum w:abstractNumId="82" w15:restartNumberingAfterBreak="0">
    <w:nsid w:val="69593718"/>
    <w:multiLevelType w:val="hybridMultilevel"/>
    <w:tmpl w:val="940AE548"/>
    <w:lvl w:ilvl="0" w:tplc="B9706D28">
      <w:start w:val="1"/>
      <w:numFmt w:val="decimal"/>
      <w:lvlText w:val="%1."/>
      <w:lvlJc w:val="left"/>
      <w:pPr>
        <w:ind w:left="868" w:hanging="356"/>
        <w:jc w:val="left"/>
      </w:pPr>
      <w:rPr>
        <w:rFonts w:ascii="Verdana" w:eastAsia="Verdana" w:hAnsi="Verdana" w:cs="Verdana" w:hint="default"/>
        <w:color w:val="320032"/>
        <w:w w:val="100"/>
        <w:sz w:val="18"/>
        <w:szCs w:val="18"/>
      </w:rPr>
    </w:lvl>
    <w:lvl w:ilvl="1" w:tplc="36F6C566">
      <w:numFmt w:val="bullet"/>
      <w:lvlText w:val="•"/>
      <w:lvlJc w:val="left"/>
      <w:pPr>
        <w:ind w:left="1770" w:hanging="356"/>
      </w:pPr>
      <w:rPr>
        <w:rFonts w:hint="default"/>
      </w:rPr>
    </w:lvl>
    <w:lvl w:ilvl="2" w:tplc="56C8A710">
      <w:numFmt w:val="bullet"/>
      <w:lvlText w:val="•"/>
      <w:lvlJc w:val="left"/>
      <w:pPr>
        <w:ind w:left="2680" w:hanging="356"/>
      </w:pPr>
      <w:rPr>
        <w:rFonts w:hint="default"/>
      </w:rPr>
    </w:lvl>
    <w:lvl w:ilvl="3" w:tplc="7AF8F28A">
      <w:numFmt w:val="bullet"/>
      <w:lvlText w:val="•"/>
      <w:lvlJc w:val="left"/>
      <w:pPr>
        <w:ind w:left="3590" w:hanging="356"/>
      </w:pPr>
      <w:rPr>
        <w:rFonts w:hint="default"/>
      </w:rPr>
    </w:lvl>
    <w:lvl w:ilvl="4" w:tplc="19B0EDA0">
      <w:numFmt w:val="bullet"/>
      <w:lvlText w:val="•"/>
      <w:lvlJc w:val="left"/>
      <w:pPr>
        <w:ind w:left="4500" w:hanging="356"/>
      </w:pPr>
      <w:rPr>
        <w:rFonts w:hint="default"/>
      </w:rPr>
    </w:lvl>
    <w:lvl w:ilvl="5" w:tplc="AF087BB4">
      <w:numFmt w:val="bullet"/>
      <w:lvlText w:val="•"/>
      <w:lvlJc w:val="left"/>
      <w:pPr>
        <w:ind w:left="5410" w:hanging="356"/>
      </w:pPr>
      <w:rPr>
        <w:rFonts w:hint="default"/>
      </w:rPr>
    </w:lvl>
    <w:lvl w:ilvl="6" w:tplc="2522162A">
      <w:numFmt w:val="bullet"/>
      <w:lvlText w:val="•"/>
      <w:lvlJc w:val="left"/>
      <w:pPr>
        <w:ind w:left="6320" w:hanging="356"/>
      </w:pPr>
      <w:rPr>
        <w:rFonts w:hint="default"/>
      </w:rPr>
    </w:lvl>
    <w:lvl w:ilvl="7" w:tplc="9940D23A">
      <w:numFmt w:val="bullet"/>
      <w:lvlText w:val="•"/>
      <w:lvlJc w:val="left"/>
      <w:pPr>
        <w:ind w:left="7230" w:hanging="356"/>
      </w:pPr>
      <w:rPr>
        <w:rFonts w:hint="default"/>
      </w:rPr>
    </w:lvl>
    <w:lvl w:ilvl="8" w:tplc="7FA080E0">
      <w:numFmt w:val="bullet"/>
      <w:lvlText w:val="•"/>
      <w:lvlJc w:val="left"/>
      <w:pPr>
        <w:ind w:left="8140" w:hanging="356"/>
      </w:pPr>
      <w:rPr>
        <w:rFonts w:hint="default"/>
      </w:rPr>
    </w:lvl>
  </w:abstractNum>
  <w:abstractNum w:abstractNumId="83" w15:restartNumberingAfterBreak="0">
    <w:nsid w:val="6A37116C"/>
    <w:multiLevelType w:val="hybridMultilevel"/>
    <w:tmpl w:val="4342B9E0"/>
    <w:lvl w:ilvl="0" w:tplc="3AB0FF68">
      <w:start w:val="1"/>
      <w:numFmt w:val="decimal"/>
      <w:lvlText w:val="%1."/>
      <w:lvlJc w:val="left"/>
      <w:pPr>
        <w:ind w:left="868" w:hanging="356"/>
        <w:jc w:val="left"/>
      </w:pPr>
      <w:rPr>
        <w:rFonts w:ascii="Verdana" w:eastAsia="Verdana" w:hAnsi="Verdana" w:cs="Verdana" w:hint="default"/>
        <w:color w:val="320032"/>
        <w:w w:val="100"/>
        <w:sz w:val="18"/>
        <w:szCs w:val="18"/>
      </w:rPr>
    </w:lvl>
    <w:lvl w:ilvl="1" w:tplc="024EEC72">
      <w:numFmt w:val="bullet"/>
      <w:lvlText w:val="•"/>
      <w:lvlJc w:val="left"/>
      <w:pPr>
        <w:ind w:left="1770" w:hanging="356"/>
      </w:pPr>
      <w:rPr>
        <w:rFonts w:hint="default"/>
      </w:rPr>
    </w:lvl>
    <w:lvl w:ilvl="2" w:tplc="7A5A43CA">
      <w:numFmt w:val="bullet"/>
      <w:lvlText w:val="•"/>
      <w:lvlJc w:val="left"/>
      <w:pPr>
        <w:ind w:left="2680" w:hanging="356"/>
      </w:pPr>
      <w:rPr>
        <w:rFonts w:hint="default"/>
      </w:rPr>
    </w:lvl>
    <w:lvl w:ilvl="3" w:tplc="F5D22B7E">
      <w:numFmt w:val="bullet"/>
      <w:lvlText w:val="•"/>
      <w:lvlJc w:val="left"/>
      <w:pPr>
        <w:ind w:left="3590" w:hanging="356"/>
      </w:pPr>
      <w:rPr>
        <w:rFonts w:hint="default"/>
      </w:rPr>
    </w:lvl>
    <w:lvl w:ilvl="4" w:tplc="CB88A05E">
      <w:numFmt w:val="bullet"/>
      <w:lvlText w:val="•"/>
      <w:lvlJc w:val="left"/>
      <w:pPr>
        <w:ind w:left="4500" w:hanging="356"/>
      </w:pPr>
      <w:rPr>
        <w:rFonts w:hint="default"/>
      </w:rPr>
    </w:lvl>
    <w:lvl w:ilvl="5" w:tplc="C5FAAA0E">
      <w:numFmt w:val="bullet"/>
      <w:lvlText w:val="•"/>
      <w:lvlJc w:val="left"/>
      <w:pPr>
        <w:ind w:left="5410" w:hanging="356"/>
      </w:pPr>
      <w:rPr>
        <w:rFonts w:hint="default"/>
      </w:rPr>
    </w:lvl>
    <w:lvl w:ilvl="6" w:tplc="8DC6890A">
      <w:numFmt w:val="bullet"/>
      <w:lvlText w:val="•"/>
      <w:lvlJc w:val="left"/>
      <w:pPr>
        <w:ind w:left="6320" w:hanging="356"/>
      </w:pPr>
      <w:rPr>
        <w:rFonts w:hint="default"/>
      </w:rPr>
    </w:lvl>
    <w:lvl w:ilvl="7" w:tplc="C2E8CAA0">
      <w:numFmt w:val="bullet"/>
      <w:lvlText w:val="•"/>
      <w:lvlJc w:val="left"/>
      <w:pPr>
        <w:ind w:left="7230" w:hanging="356"/>
      </w:pPr>
      <w:rPr>
        <w:rFonts w:hint="default"/>
      </w:rPr>
    </w:lvl>
    <w:lvl w:ilvl="8" w:tplc="D96A5706">
      <w:numFmt w:val="bullet"/>
      <w:lvlText w:val="•"/>
      <w:lvlJc w:val="left"/>
      <w:pPr>
        <w:ind w:left="8140" w:hanging="356"/>
      </w:pPr>
      <w:rPr>
        <w:rFonts w:hint="default"/>
      </w:rPr>
    </w:lvl>
  </w:abstractNum>
  <w:abstractNum w:abstractNumId="84" w15:restartNumberingAfterBreak="0">
    <w:nsid w:val="6AB72C3C"/>
    <w:multiLevelType w:val="hybridMultilevel"/>
    <w:tmpl w:val="674A16B8"/>
    <w:lvl w:ilvl="0" w:tplc="CF5A5936">
      <w:start w:val="1"/>
      <w:numFmt w:val="decimal"/>
      <w:lvlText w:val="%1."/>
      <w:lvlJc w:val="left"/>
      <w:pPr>
        <w:ind w:left="868" w:hanging="356"/>
        <w:jc w:val="left"/>
      </w:pPr>
      <w:rPr>
        <w:rFonts w:ascii="Verdana" w:eastAsia="Verdana" w:hAnsi="Verdana" w:cs="Verdana" w:hint="default"/>
        <w:color w:val="320032"/>
        <w:w w:val="100"/>
        <w:sz w:val="18"/>
        <w:szCs w:val="18"/>
      </w:rPr>
    </w:lvl>
    <w:lvl w:ilvl="1" w:tplc="ED2C3856">
      <w:numFmt w:val="bullet"/>
      <w:lvlText w:val="•"/>
      <w:lvlJc w:val="left"/>
      <w:pPr>
        <w:ind w:left="1770" w:hanging="356"/>
      </w:pPr>
      <w:rPr>
        <w:rFonts w:hint="default"/>
      </w:rPr>
    </w:lvl>
    <w:lvl w:ilvl="2" w:tplc="B8460B5A">
      <w:numFmt w:val="bullet"/>
      <w:lvlText w:val="•"/>
      <w:lvlJc w:val="left"/>
      <w:pPr>
        <w:ind w:left="2680" w:hanging="356"/>
      </w:pPr>
      <w:rPr>
        <w:rFonts w:hint="default"/>
      </w:rPr>
    </w:lvl>
    <w:lvl w:ilvl="3" w:tplc="F8D469D8">
      <w:numFmt w:val="bullet"/>
      <w:lvlText w:val="•"/>
      <w:lvlJc w:val="left"/>
      <w:pPr>
        <w:ind w:left="3590" w:hanging="356"/>
      </w:pPr>
      <w:rPr>
        <w:rFonts w:hint="default"/>
      </w:rPr>
    </w:lvl>
    <w:lvl w:ilvl="4" w:tplc="12C095C8">
      <w:numFmt w:val="bullet"/>
      <w:lvlText w:val="•"/>
      <w:lvlJc w:val="left"/>
      <w:pPr>
        <w:ind w:left="4500" w:hanging="356"/>
      </w:pPr>
      <w:rPr>
        <w:rFonts w:hint="default"/>
      </w:rPr>
    </w:lvl>
    <w:lvl w:ilvl="5" w:tplc="9DD8F7D8">
      <w:numFmt w:val="bullet"/>
      <w:lvlText w:val="•"/>
      <w:lvlJc w:val="left"/>
      <w:pPr>
        <w:ind w:left="5410" w:hanging="356"/>
      </w:pPr>
      <w:rPr>
        <w:rFonts w:hint="default"/>
      </w:rPr>
    </w:lvl>
    <w:lvl w:ilvl="6" w:tplc="9CF628A4">
      <w:numFmt w:val="bullet"/>
      <w:lvlText w:val="•"/>
      <w:lvlJc w:val="left"/>
      <w:pPr>
        <w:ind w:left="6320" w:hanging="356"/>
      </w:pPr>
      <w:rPr>
        <w:rFonts w:hint="default"/>
      </w:rPr>
    </w:lvl>
    <w:lvl w:ilvl="7" w:tplc="A146A18E">
      <w:numFmt w:val="bullet"/>
      <w:lvlText w:val="•"/>
      <w:lvlJc w:val="left"/>
      <w:pPr>
        <w:ind w:left="7230" w:hanging="356"/>
      </w:pPr>
      <w:rPr>
        <w:rFonts w:hint="default"/>
      </w:rPr>
    </w:lvl>
    <w:lvl w:ilvl="8" w:tplc="5AF62348">
      <w:numFmt w:val="bullet"/>
      <w:lvlText w:val="•"/>
      <w:lvlJc w:val="left"/>
      <w:pPr>
        <w:ind w:left="8140" w:hanging="356"/>
      </w:pPr>
      <w:rPr>
        <w:rFonts w:hint="default"/>
      </w:rPr>
    </w:lvl>
  </w:abstractNum>
  <w:abstractNum w:abstractNumId="85" w15:restartNumberingAfterBreak="0">
    <w:nsid w:val="6B991821"/>
    <w:multiLevelType w:val="hybridMultilevel"/>
    <w:tmpl w:val="D286EB2E"/>
    <w:lvl w:ilvl="0" w:tplc="C7A6BDD0">
      <w:start w:val="1"/>
      <w:numFmt w:val="decimal"/>
      <w:lvlText w:val="%1."/>
      <w:lvlJc w:val="left"/>
      <w:pPr>
        <w:ind w:left="868" w:hanging="356"/>
        <w:jc w:val="left"/>
      </w:pPr>
      <w:rPr>
        <w:rFonts w:ascii="Verdana" w:eastAsia="Verdana" w:hAnsi="Verdana" w:cs="Verdana" w:hint="default"/>
        <w:color w:val="320032"/>
        <w:w w:val="100"/>
        <w:sz w:val="18"/>
        <w:szCs w:val="18"/>
      </w:rPr>
    </w:lvl>
    <w:lvl w:ilvl="1" w:tplc="8C8A293A">
      <w:numFmt w:val="bullet"/>
      <w:lvlText w:val="•"/>
      <w:lvlJc w:val="left"/>
      <w:pPr>
        <w:ind w:left="1770" w:hanging="356"/>
      </w:pPr>
      <w:rPr>
        <w:rFonts w:hint="default"/>
      </w:rPr>
    </w:lvl>
    <w:lvl w:ilvl="2" w:tplc="0054E2BE">
      <w:numFmt w:val="bullet"/>
      <w:lvlText w:val="•"/>
      <w:lvlJc w:val="left"/>
      <w:pPr>
        <w:ind w:left="2680" w:hanging="356"/>
      </w:pPr>
      <w:rPr>
        <w:rFonts w:hint="default"/>
      </w:rPr>
    </w:lvl>
    <w:lvl w:ilvl="3" w:tplc="3BD817C8">
      <w:numFmt w:val="bullet"/>
      <w:lvlText w:val="•"/>
      <w:lvlJc w:val="left"/>
      <w:pPr>
        <w:ind w:left="3590" w:hanging="356"/>
      </w:pPr>
      <w:rPr>
        <w:rFonts w:hint="default"/>
      </w:rPr>
    </w:lvl>
    <w:lvl w:ilvl="4" w:tplc="B5CCFA26">
      <w:numFmt w:val="bullet"/>
      <w:lvlText w:val="•"/>
      <w:lvlJc w:val="left"/>
      <w:pPr>
        <w:ind w:left="4500" w:hanging="356"/>
      </w:pPr>
      <w:rPr>
        <w:rFonts w:hint="default"/>
      </w:rPr>
    </w:lvl>
    <w:lvl w:ilvl="5" w:tplc="1AB263E4">
      <w:numFmt w:val="bullet"/>
      <w:lvlText w:val="•"/>
      <w:lvlJc w:val="left"/>
      <w:pPr>
        <w:ind w:left="5410" w:hanging="356"/>
      </w:pPr>
      <w:rPr>
        <w:rFonts w:hint="default"/>
      </w:rPr>
    </w:lvl>
    <w:lvl w:ilvl="6" w:tplc="BB02D9EE">
      <w:numFmt w:val="bullet"/>
      <w:lvlText w:val="•"/>
      <w:lvlJc w:val="left"/>
      <w:pPr>
        <w:ind w:left="6320" w:hanging="356"/>
      </w:pPr>
      <w:rPr>
        <w:rFonts w:hint="default"/>
      </w:rPr>
    </w:lvl>
    <w:lvl w:ilvl="7" w:tplc="1B168622">
      <w:numFmt w:val="bullet"/>
      <w:lvlText w:val="•"/>
      <w:lvlJc w:val="left"/>
      <w:pPr>
        <w:ind w:left="7230" w:hanging="356"/>
      </w:pPr>
      <w:rPr>
        <w:rFonts w:hint="default"/>
      </w:rPr>
    </w:lvl>
    <w:lvl w:ilvl="8" w:tplc="480ECDDE">
      <w:numFmt w:val="bullet"/>
      <w:lvlText w:val="•"/>
      <w:lvlJc w:val="left"/>
      <w:pPr>
        <w:ind w:left="8140" w:hanging="356"/>
      </w:pPr>
      <w:rPr>
        <w:rFonts w:hint="default"/>
      </w:rPr>
    </w:lvl>
  </w:abstractNum>
  <w:abstractNum w:abstractNumId="86" w15:restartNumberingAfterBreak="0">
    <w:nsid w:val="6BD64AFC"/>
    <w:multiLevelType w:val="hybridMultilevel"/>
    <w:tmpl w:val="DC0A296A"/>
    <w:lvl w:ilvl="0" w:tplc="0BF86364">
      <w:start w:val="1"/>
      <w:numFmt w:val="decimal"/>
      <w:lvlText w:val="%1."/>
      <w:lvlJc w:val="left"/>
      <w:pPr>
        <w:ind w:left="868" w:hanging="356"/>
        <w:jc w:val="left"/>
      </w:pPr>
      <w:rPr>
        <w:rFonts w:ascii="Verdana" w:eastAsia="Verdana" w:hAnsi="Verdana" w:cs="Verdana" w:hint="default"/>
        <w:color w:val="320032"/>
        <w:w w:val="100"/>
        <w:sz w:val="18"/>
        <w:szCs w:val="18"/>
      </w:rPr>
    </w:lvl>
    <w:lvl w:ilvl="1" w:tplc="80CE0152">
      <w:numFmt w:val="bullet"/>
      <w:lvlText w:val="•"/>
      <w:lvlJc w:val="left"/>
      <w:pPr>
        <w:ind w:left="1770" w:hanging="356"/>
      </w:pPr>
      <w:rPr>
        <w:rFonts w:hint="default"/>
      </w:rPr>
    </w:lvl>
    <w:lvl w:ilvl="2" w:tplc="FB0A5DAE">
      <w:numFmt w:val="bullet"/>
      <w:lvlText w:val="•"/>
      <w:lvlJc w:val="left"/>
      <w:pPr>
        <w:ind w:left="2680" w:hanging="356"/>
      </w:pPr>
      <w:rPr>
        <w:rFonts w:hint="default"/>
      </w:rPr>
    </w:lvl>
    <w:lvl w:ilvl="3" w:tplc="4DDC3ECC">
      <w:numFmt w:val="bullet"/>
      <w:lvlText w:val="•"/>
      <w:lvlJc w:val="left"/>
      <w:pPr>
        <w:ind w:left="3590" w:hanging="356"/>
      </w:pPr>
      <w:rPr>
        <w:rFonts w:hint="default"/>
      </w:rPr>
    </w:lvl>
    <w:lvl w:ilvl="4" w:tplc="77C424A2">
      <w:numFmt w:val="bullet"/>
      <w:lvlText w:val="•"/>
      <w:lvlJc w:val="left"/>
      <w:pPr>
        <w:ind w:left="4500" w:hanging="356"/>
      </w:pPr>
      <w:rPr>
        <w:rFonts w:hint="default"/>
      </w:rPr>
    </w:lvl>
    <w:lvl w:ilvl="5" w:tplc="D5BE6070">
      <w:numFmt w:val="bullet"/>
      <w:lvlText w:val="•"/>
      <w:lvlJc w:val="left"/>
      <w:pPr>
        <w:ind w:left="5410" w:hanging="356"/>
      </w:pPr>
      <w:rPr>
        <w:rFonts w:hint="default"/>
      </w:rPr>
    </w:lvl>
    <w:lvl w:ilvl="6" w:tplc="252A3934">
      <w:numFmt w:val="bullet"/>
      <w:lvlText w:val="•"/>
      <w:lvlJc w:val="left"/>
      <w:pPr>
        <w:ind w:left="6320" w:hanging="356"/>
      </w:pPr>
      <w:rPr>
        <w:rFonts w:hint="default"/>
      </w:rPr>
    </w:lvl>
    <w:lvl w:ilvl="7" w:tplc="C96CDB80">
      <w:numFmt w:val="bullet"/>
      <w:lvlText w:val="•"/>
      <w:lvlJc w:val="left"/>
      <w:pPr>
        <w:ind w:left="7230" w:hanging="356"/>
      </w:pPr>
      <w:rPr>
        <w:rFonts w:hint="default"/>
      </w:rPr>
    </w:lvl>
    <w:lvl w:ilvl="8" w:tplc="54C8ED06">
      <w:numFmt w:val="bullet"/>
      <w:lvlText w:val="•"/>
      <w:lvlJc w:val="left"/>
      <w:pPr>
        <w:ind w:left="8140" w:hanging="356"/>
      </w:pPr>
      <w:rPr>
        <w:rFonts w:hint="default"/>
      </w:rPr>
    </w:lvl>
  </w:abstractNum>
  <w:abstractNum w:abstractNumId="87" w15:restartNumberingAfterBreak="0">
    <w:nsid w:val="6C65375F"/>
    <w:multiLevelType w:val="hybridMultilevel"/>
    <w:tmpl w:val="F150162C"/>
    <w:lvl w:ilvl="0" w:tplc="F41A3AB0">
      <w:start w:val="1"/>
      <w:numFmt w:val="decimal"/>
      <w:lvlText w:val="%1."/>
      <w:lvlJc w:val="left"/>
      <w:pPr>
        <w:ind w:left="268" w:hanging="243"/>
        <w:jc w:val="left"/>
      </w:pPr>
      <w:rPr>
        <w:rFonts w:ascii="Verdana" w:eastAsia="Verdana" w:hAnsi="Verdana" w:cs="Verdana" w:hint="default"/>
        <w:color w:val="320032"/>
        <w:w w:val="100"/>
        <w:sz w:val="18"/>
        <w:szCs w:val="18"/>
      </w:rPr>
    </w:lvl>
    <w:lvl w:ilvl="1" w:tplc="E500C55E">
      <w:start w:val="1"/>
      <w:numFmt w:val="lowerLetter"/>
      <w:lvlText w:val="%2."/>
      <w:lvlJc w:val="left"/>
      <w:pPr>
        <w:ind w:left="868" w:hanging="349"/>
        <w:jc w:val="left"/>
      </w:pPr>
      <w:rPr>
        <w:rFonts w:ascii="Verdana" w:eastAsia="Verdana" w:hAnsi="Verdana" w:cs="Verdana" w:hint="default"/>
        <w:color w:val="320032"/>
        <w:spacing w:val="-1"/>
        <w:w w:val="100"/>
        <w:sz w:val="18"/>
        <w:szCs w:val="18"/>
      </w:rPr>
    </w:lvl>
    <w:lvl w:ilvl="2" w:tplc="5438545A">
      <w:numFmt w:val="bullet"/>
      <w:lvlText w:val="•"/>
      <w:lvlJc w:val="left"/>
      <w:pPr>
        <w:ind w:left="1871" w:hanging="349"/>
      </w:pPr>
      <w:rPr>
        <w:rFonts w:hint="default"/>
      </w:rPr>
    </w:lvl>
    <w:lvl w:ilvl="3" w:tplc="58D2D4C8">
      <w:numFmt w:val="bullet"/>
      <w:lvlText w:val="•"/>
      <w:lvlJc w:val="left"/>
      <w:pPr>
        <w:ind w:left="2882" w:hanging="349"/>
      </w:pPr>
      <w:rPr>
        <w:rFonts w:hint="default"/>
      </w:rPr>
    </w:lvl>
    <w:lvl w:ilvl="4" w:tplc="87E24E34">
      <w:numFmt w:val="bullet"/>
      <w:lvlText w:val="•"/>
      <w:lvlJc w:val="left"/>
      <w:pPr>
        <w:ind w:left="3893" w:hanging="349"/>
      </w:pPr>
      <w:rPr>
        <w:rFonts w:hint="default"/>
      </w:rPr>
    </w:lvl>
    <w:lvl w:ilvl="5" w:tplc="AC301BD0">
      <w:numFmt w:val="bullet"/>
      <w:lvlText w:val="•"/>
      <w:lvlJc w:val="left"/>
      <w:pPr>
        <w:ind w:left="4904" w:hanging="349"/>
      </w:pPr>
      <w:rPr>
        <w:rFonts w:hint="default"/>
      </w:rPr>
    </w:lvl>
    <w:lvl w:ilvl="6" w:tplc="39B89FB0">
      <w:numFmt w:val="bullet"/>
      <w:lvlText w:val="•"/>
      <w:lvlJc w:val="left"/>
      <w:pPr>
        <w:ind w:left="5915" w:hanging="349"/>
      </w:pPr>
      <w:rPr>
        <w:rFonts w:hint="default"/>
      </w:rPr>
    </w:lvl>
    <w:lvl w:ilvl="7" w:tplc="A0021B16">
      <w:numFmt w:val="bullet"/>
      <w:lvlText w:val="•"/>
      <w:lvlJc w:val="left"/>
      <w:pPr>
        <w:ind w:left="6926" w:hanging="349"/>
      </w:pPr>
      <w:rPr>
        <w:rFonts w:hint="default"/>
      </w:rPr>
    </w:lvl>
    <w:lvl w:ilvl="8" w:tplc="61AC7C40">
      <w:numFmt w:val="bullet"/>
      <w:lvlText w:val="•"/>
      <w:lvlJc w:val="left"/>
      <w:pPr>
        <w:ind w:left="7937" w:hanging="349"/>
      </w:pPr>
      <w:rPr>
        <w:rFonts w:hint="default"/>
      </w:rPr>
    </w:lvl>
  </w:abstractNum>
  <w:abstractNum w:abstractNumId="88" w15:restartNumberingAfterBreak="0">
    <w:nsid w:val="6C89159B"/>
    <w:multiLevelType w:val="hybridMultilevel"/>
    <w:tmpl w:val="34144378"/>
    <w:lvl w:ilvl="0" w:tplc="CF9C5050">
      <w:start w:val="1"/>
      <w:numFmt w:val="decimal"/>
      <w:lvlText w:val="%1."/>
      <w:lvlJc w:val="left"/>
      <w:pPr>
        <w:ind w:left="868" w:hanging="356"/>
        <w:jc w:val="right"/>
      </w:pPr>
      <w:rPr>
        <w:rFonts w:ascii="Verdana" w:eastAsia="Verdana" w:hAnsi="Verdana" w:cs="Verdana" w:hint="default"/>
        <w:color w:val="320032"/>
        <w:w w:val="100"/>
        <w:sz w:val="18"/>
        <w:szCs w:val="18"/>
      </w:rPr>
    </w:lvl>
    <w:lvl w:ilvl="1" w:tplc="8E18D30C">
      <w:start w:val="1"/>
      <w:numFmt w:val="lowerLetter"/>
      <w:lvlText w:val="%2."/>
      <w:lvlJc w:val="left"/>
      <w:pPr>
        <w:ind w:left="1106" w:hanging="238"/>
        <w:jc w:val="left"/>
      </w:pPr>
      <w:rPr>
        <w:rFonts w:ascii="Verdana" w:eastAsia="Verdana" w:hAnsi="Verdana" w:cs="Verdana" w:hint="default"/>
        <w:color w:val="320032"/>
        <w:spacing w:val="-1"/>
        <w:w w:val="100"/>
        <w:sz w:val="18"/>
        <w:szCs w:val="18"/>
      </w:rPr>
    </w:lvl>
    <w:lvl w:ilvl="2" w:tplc="FEC687FA">
      <w:numFmt w:val="bullet"/>
      <w:lvlText w:val="•"/>
      <w:lvlJc w:val="left"/>
      <w:pPr>
        <w:ind w:left="2084" w:hanging="238"/>
      </w:pPr>
      <w:rPr>
        <w:rFonts w:hint="default"/>
      </w:rPr>
    </w:lvl>
    <w:lvl w:ilvl="3" w:tplc="1E62040C">
      <w:numFmt w:val="bullet"/>
      <w:lvlText w:val="•"/>
      <w:lvlJc w:val="left"/>
      <w:pPr>
        <w:ind w:left="3068" w:hanging="238"/>
      </w:pPr>
      <w:rPr>
        <w:rFonts w:hint="default"/>
      </w:rPr>
    </w:lvl>
    <w:lvl w:ilvl="4" w:tplc="966E878C">
      <w:numFmt w:val="bullet"/>
      <w:lvlText w:val="•"/>
      <w:lvlJc w:val="left"/>
      <w:pPr>
        <w:ind w:left="4053" w:hanging="238"/>
      </w:pPr>
      <w:rPr>
        <w:rFonts w:hint="default"/>
      </w:rPr>
    </w:lvl>
    <w:lvl w:ilvl="5" w:tplc="9208BB92">
      <w:numFmt w:val="bullet"/>
      <w:lvlText w:val="•"/>
      <w:lvlJc w:val="left"/>
      <w:pPr>
        <w:ind w:left="5037" w:hanging="238"/>
      </w:pPr>
      <w:rPr>
        <w:rFonts w:hint="default"/>
      </w:rPr>
    </w:lvl>
    <w:lvl w:ilvl="6" w:tplc="6B064BC0">
      <w:numFmt w:val="bullet"/>
      <w:lvlText w:val="•"/>
      <w:lvlJc w:val="left"/>
      <w:pPr>
        <w:ind w:left="6022" w:hanging="238"/>
      </w:pPr>
      <w:rPr>
        <w:rFonts w:hint="default"/>
      </w:rPr>
    </w:lvl>
    <w:lvl w:ilvl="7" w:tplc="598CB966">
      <w:numFmt w:val="bullet"/>
      <w:lvlText w:val="•"/>
      <w:lvlJc w:val="left"/>
      <w:pPr>
        <w:ind w:left="7006" w:hanging="238"/>
      </w:pPr>
      <w:rPr>
        <w:rFonts w:hint="default"/>
      </w:rPr>
    </w:lvl>
    <w:lvl w:ilvl="8" w:tplc="0C00D9B6">
      <w:numFmt w:val="bullet"/>
      <w:lvlText w:val="•"/>
      <w:lvlJc w:val="left"/>
      <w:pPr>
        <w:ind w:left="7991" w:hanging="238"/>
      </w:pPr>
      <w:rPr>
        <w:rFonts w:hint="default"/>
      </w:rPr>
    </w:lvl>
  </w:abstractNum>
  <w:abstractNum w:abstractNumId="89" w15:restartNumberingAfterBreak="0">
    <w:nsid w:val="6D191BBB"/>
    <w:multiLevelType w:val="hybridMultilevel"/>
    <w:tmpl w:val="09160D96"/>
    <w:lvl w:ilvl="0" w:tplc="7250077C">
      <w:start w:val="1"/>
      <w:numFmt w:val="decimal"/>
      <w:lvlText w:val="%1."/>
      <w:lvlJc w:val="left"/>
      <w:pPr>
        <w:ind w:left="868" w:hanging="356"/>
        <w:jc w:val="right"/>
      </w:pPr>
      <w:rPr>
        <w:rFonts w:ascii="Verdana" w:eastAsia="Verdana" w:hAnsi="Verdana" w:cs="Verdana" w:hint="default"/>
        <w:color w:val="320032"/>
        <w:w w:val="100"/>
        <w:sz w:val="18"/>
        <w:szCs w:val="18"/>
      </w:rPr>
    </w:lvl>
    <w:lvl w:ilvl="1" w:tplc="907AFCDC">
      <w:numFmt w:val="bullet"/>
      <w:lvlText w:val="•"/>
      <w:lvlJc w:val="left"/>
      <w:pPr>
        <w:ind w:left="1770" w:hanging="356"/>
      </w:pPr>
      <w:rPr>
        <w:rFonts w:hint="default"/>
      </w:rPr>
    </w:lvl>
    <w:lvl w:ilvl="2" w:tplc="4320729E">
      <w:numFmt w:val="bullet"/>
      <w:lvlText w:val="•"/>
      <w:lvlJc w:val="left"/>
      <w:pPr>
        <w:ind w:left="2680" w:hanging="356"/>
      </w:pPr>
      <w:rPr>
        <w:rFonts w:hint="default"/>
      </w:rPr>
    </w:lvl>
    <w:lvl w:ilvl="3" w:tplc="8A044256">
      <w:numFmt w:val="bullet"/>
      <w:lvlText w:val="•"/>
      <w:lvlJc w:val="left"/>
      <w:pPr>
        <w:ind w:left="3590" w:hanging="356"/>
      </w:pPr>
      <w:rPr>
        <w:rFonts w:hint="default"/>
      </w:rPr>
    </w:lvl>
    <w:lvl w:ilvl="4" w:tplc="42365C32">
      <w:numFmt w:val="bullet"/>
      <w:lvlText w:val="•"/>
      <w:lvlJc w:val="left"/>
      <w:pPr>
        <w:ind w:left="4500" w:hanging="356"/>
      </w:pPr>
      <w:rPr>
        <w:rFonts w:hint="default"/>
      </w:rPr>
    </w:lvl>
    <w:lvl w:ilvl="5" w:tplc="6F604BD4">
      <w:numFmt w:val="bullet"/>
      <w:lvlText w:val="•"/>
      <w:lvlJc w:val="left"/>
      <w:pPr>
        <w:ind w:left="5410" w:hanging="356"/>
      </w:pPr>
      <w:rPr>
        <w:rFonts w:hint="default"/>
      </w:rPr>
    </w:lvl>
    <w:lvl w:ilvl="6" w:tplc="7F64942C">
      <w:numFmt w:val="bullet"/>
      <w:lvlText w:val="•"/>
      <w:lvlJc w:val="left"/>
      <w:pPr>
        <w:ind w:left="6320" w:hanging="356"/>
      </w:pPr>
      <w:rPr>
        <w:rFonts w:hint="default"/>
      </w:rPr>
    </w:lvl>
    <w:lvl w:ilvl="7" w:tplc="FF7842B0">
      <w:numFmt w:val="bullet"/>
      <w:lvlText w:val="•"/>
      <w:lvlJc w:val="left"/>
      <w:pPr>
        <w:ind w:left="7230" w:hanging="356"/>
      </w:pPr>
      <w:rPr>
        <w:rFonts w:hint="default"/>
      </w:rPr>
    </w:lvl>
    <w:lvl w:ilvl="8" w:tplc="D17AD336">
      <w:numFmt w:val="bullet"/>
      <w:lvlText w:val="•"/>
      <w:lvlJc w:val="left"/>
      <w:pPr>
        <w:ind w:left="8140" w:hanging="356"/>
      </w:pPr>
      <w:rPr>
        <w:rFonts w:hint="default"/>
      </w:rPr>
    </w:lvl>
  </w:abstractNum>
  <w:abstractNum w:abstractNumId="90" w15:restartNumberingAfterBreak="0">
    <w:nsid w:val="6E3C4B0D"/>
    <w:multiLevelType w:val="hybridMultilevel"/>
    <w:tmpl w:val="F33012CA"/>
    <w:lvl w:ilvl="0" w:tplc="2EB65F5E">
      <w:start w:val="1"/>
      <w:numFmt w:val="decimal"/>
      <w:lvlText w:val="%1."/>
      <w:lvlJc w:val="left"/>
      <w:pPr>
        <w:ind w:left="868" w:hanging="356"/>
        <w:jc w:val="left"/>
      </w:pPr>
      <w:rPr>
        <w:rFonts w:ascii="Verdana" w:eastAsia="Verdana" w:hAnsi="Verdana" w:cs="Verdana" w:hint="default"/>
        <w:color w:val="320032"/>
        <w:w w:val="100"/>
        <w:sz w:val="18"/>
        <w:szCs w:val="18"/>
      </w:rPr>
    </w:lvl>
    <w:lvl w:ilvl="1" w:tplc="F72047E0">
      <w:numFmt w:val="bullet"/>
      <w:lvlText w:val="•"/>
      <w:lvlJc w:val="left"/>
      <w:pPr>
        <w:ind w:left="1770" w:hanging="356"/>
      </w:pPr>
      <w:rPr>
        <w:rFonts w:hint="default"/>
      </w:rPr>
    </w:lvl>
    <w:lvl w:ilvl="2" w:tplc="CC3468AE">
      <w:numFmt w:val="bullet"/>
      <w:lvlText w:val="•"/>
      <w:lvlJc w:val="left"/>
      <w:pPr>
        <w:ind w:left="2680" w:hanging="356"/>
      </w:pPr>
      <w:rPr>
        <w:rFonts w:hint="default"/>
      </w:rPr>
    </w:lvl>
    <w:lvl w:ilvl="3" w:tplc="60643A0A">
      <w:numFmt w:val="bullet"/>
      <w:lvlText w:val="•"/>
      <w:lvlJc w:val="left"/>
      <w:pPr>
        <w:ind w:left="3590" w:hanging="356"/>
      </w:pPr>
      <w:rPr>
        <w:rFonts w:hint="default"/>
      </w:rPr>
    </w:lvl>
    <w:lvl w:ilvl="4" w:tplc="EA0AFE4C">
      <w:numFmt w:val="bullet"/>
      <w:lvlText w:val="•"/>
      <w:lvlJc w:val="left"/>
      <w:pPr>
        <w:ind w:left="4500" w:hanging="356"/>
      </w:pPr>
      <w:rPr>
        <w:rFonts w:hint="default"/>
      </w:rPr>
    </w:lvl>
    <w:lvl w:ilvl="5" w:tplc="3A3C938E">
      <w:numFmt w:val="bullet"/>
      <w:lvlText w:val="•"/>
      <w:lvlJc w:val="left"/>
      <w:pPr>
        <w:ind w:left="5410" w:hanging="356"/>
      </w:pPr>
      <w:rPr>
        <w:rFonts w:hint="default"/>
      </w:rPr>
    </w:lvl>
    <w:lvl w:ilvl="6" w:tplc="453A488C">
      <w:numFmt w:val="bullet"/>
      <w:lvlText w:val="•"/>
      <w:lvlJc w:val="left"/>
      <w:pPr>
        <w:ind w:left="6320" w:hanging="356"/>
      </w:pPr>
      <w:rPr>
        <w:rFonts w:hint="default"/>
      </w:rPr>
    </w:lvl>
    <w:lvl w:ilvl="7" w:tplc="7068B8EA">
      <w:numFmt w:val="bullet"/>
      <w:lvlText w:val="•"/>
      <w:lvlJc w:val="left"/>
      <w:pPr>
        <w:ind w:left="7230" w:hanging="356"/>
      </w:pPr>
      <w:rPr>
        <w:rFonts w:hint="default"/>
      </w:rPr>
    </w:lvl>
    <w:lvl w:ilvl="8" w:tplc="64603FC4">
      <w:numFmt w:val="bullet"/>
      <w:lvlText w:val="•"/>
      <w:lvlJc w:val="left"/>
      <w:pPr>
        <w:ind w:left="8140" w:hanging="356"/>
      </w:pPr>
      <w:rPr>
        <w:rFonts w:hint="default"/>
      </w:rPr>
    </w:lvl>
  </w:abstractNum>
  <w:abstractNum w:abstractNumId="91" w15:restartNumberingAfterBreak="0">
    <w:nsid w:val="7034470A"/>
    <w:multiLevelType w:val="hybridMultilevel"/>
    <w:tmpl w:val="194A7150"/>
    <w:lvl w:ilvl="0" w:tplc="7526C098">
      <w:start w:val="1"/>
      <w:numFmt w:val="decimal"/>
      <w:lvlText w:val="%1."/>
      <w:lvlJc w:val="left"/>
      <w:pPr>
        <w:ind w:left="868" w:hanging="356"/>
        <w:jc w:val="left"/>
      </w:pPr>
      <w:rPr>
        <w:rFonts w:ascii="Verdana" w:eastAsia="Verdana" w:hAnsi="Verdana" w:cs="Verdana" w:hint="default"/>
        <w:color w:val="320032"/>
        <w:w w:val="100"/>
        <w:sz w:val="18"/>
        <w:szCs w:val="18"/>
      </w:rPr>
    </w:lvl>
    <w:lvl w:ilvl="1" w:tplc="189C90F6">
      <w:numFmt w:val="bullet"/>
      <w:lvlText w:val="•"/>
      <w:lvlJc w:val="left"/>
      <w:pPr>
        <w:ind w:left="1770" w:hanging="356"/>
      </w:pPr>
      <w:rPr>
        <w:rFonts w:hint="default"/>
      </w:rPr>
    </w:lvl>
    <w:lvl w:ilvl="2" w:tplc="A61ABE6E">
      <w:numFmt w:val="bullet"/>
      <w:lvlText w:val="•"/>
      <w:lvlJc w:val="left"/>
      <w:pPr>
        <w:ind w:left="2680" w:hanging="356"/>
      </w:pPr>
      <w:rPr>
        <w:rFonts w:hint="default"/>
      </w:rPr>
    </w:lvl>
    <w:lvl w:ilvl="3" w:tplc="267A77C2">
      <w:numFmt w:val="bullet"/>
      <w:lvlText w:val="•"/>
      <w:lvlJc w:val="left"/>
      <w:pPr>
        <w:ind w:left="3590" w:hanging="356"/>
      </w:pPr>
      <w:rPr>
        <w:rFonts w:hint="default"/>
      </w:rPr>
    </w:lvl>
    <w:lvl w:ilvl="4" w:tplc="B524D14E">
      <w:numFmt w:val="bullet"/>
      <w:lvlText w:val="•"/>
      <w:lvlJc w:val="left"/>
      <w:pPr>
        <w:ind w:left="4500" w:hanging="356"/>
      </w:pPr>
      <w:rPr>
        <w:rFonts w:hint="default"/>
      </w:rPr>
    </w:lvl>
    <w:lvl w:ilvl="5" w:tplc="4790CF3C">
      <w:numFmt w:val="bullet"/>
      <w:lvlText w:val="•"/>
      <w:lvlJc w:val="left"/>
      <w:pPr>
        <w:ind w:left="5410" w:hanging="356"/>
      </w:pPr>
      <w:rPr>
        <w:rFonts w:hint="default"/>
      </w:rPr>
    </w:lvl>
    <w:lvl w:ilvl="6" w:tplc="BCA47318">
      <w:numFmt w:val="bullet"/>
      <w:lvlText w:val="•"/>
      <w:lvlJc w:val="left"/>
      <w:pPr>
        <w:ind w:left="6320" w:hanging="356"/>
      </w:pPr>
      <w:rPr>
        <w:rFonts w:hint="default"/>
      </w:rPr>
    </w:lvl>
    <w:lvl w:ilvl="7" w:tplc="B9522524">
      <w:numFmt w:val="bullet"/>
      <w:lvlText w:val="•"/>
      <w:lvlJc w:val="left"/>
      <w:pPr>
        <w:ind w:left="7230" w:hanging="356"/>
      </w:pPr>
      <w:rPr>
        <w:rFonts w:hint="default"/>
      </w:rPr>
    </w:lvl>
    <w:lvl w:ilvl="8" w:tplc="3F32BCD0">
      <w:numFmt w:val="bullet"/>
      <w:lvlText w:val="•"/>
      <w:lvlJc w:val="left"/>
      <w:pPr>
        <w:ind w:left="8140" w:hanging="356"/>
      </w:pPr>
      <w:rPr>
        <w:rFonts w:hint="default"/>
      </w:rPr>
    </w:lvl>
  </w:abstractNum>
  <w:abstractNum w:abstractNumId="92" w15:restartNumberingAfterBreak="0">
    <w:nsid w:val="70DC762E"/>
    <w:multiLevelType w:val="hybridMultilevel"/>
    <w:tmpl w:val="04743488"/>
    <w:lvl w:ilvl="0" w:tplc="CB54CD8A">
      <w:numFmt w:val="bullet"/>
      <w:lvlText w:val="•"/>
      <w:lvlJc w:val="left"/>
      <w:pPr>
        <w:ind w:left="744" w:hanging="240"/>
      </w:pPr>
      <w:rPr>
        <w:rFonts w:ascii="Microsoft Sans Serif" w:eastAsia="Microsoft Sans Serif" w:hAnsi="Microsoft Sans Serif" w:cs="Microsoft Sans Serif" w:hint="default"/>
        <w:color w:val="320032"/>
        <w:w w:val="212"/>
        <w:sz w:val="14"/>
        <w:szCs w:val="14"/>
      </w:rPr>
    </w:lvl>
    <w:lvl w:ilvl="1" w:tplc="C4D6FEEC">
      <w:numFmt w:val="bullet"/>
      <w:lvlText w:val="•"/>
      <w:lvlJc w:val="left"/>
      <w:pPr>
        <w:ind w:left="1333" w:hanging="240"/>
      </w:pPr>
      <w:rPr>
        <w:rFonts w:hint="default"/>
      </w:rPr>
    </w:lvl>
    <w:lvl w:ilvl="2" w:tplc="5F56E7EC">
      <w:numFmt w:val="bullet"/>
      <w:lvlText w:val="•"/>
      <w:lvlJc w:val="left"/>
      <w:pPr>
        <w:ind w:left="1927" w:hanging="240"/>
      </w:pPr>
      <w:rPr>
        <w:rFonts w:hint="default"/>
      </w:rPr>
    </w:lvl>
    <w:lvl w:ilvl="3" w:tplc="E6C6F5F8">
      <w:numFmt w:val="bullet"/>
      <w:lvlText w:val="•"/>
      <w:lvlJc w:val="left"/>
      <w:pPr>
        <w:ind w:left="2521" w:hanging="240"/>
      </w:pPr>
      <w:rPr>
        <w:rFonts w:hint="default"/>
      </w:rPr>
    </w:lvl>
    <w:lvl w:ilvl="4" w:tplc="C7769772">
      <w:numFmt w:val="bullet"/>
      <w:lvlText w:val="•"/>
      <w:lvlJc w:val="left"/>
      <w:pPr>
        <w:ind w:left="3114" w:hanging="240"/>
      </w:pPr>
      <w:rPr>
        <w:rFonts w:hint="default"/>
      </w:rPr>
    </w:lvl>
    <w:lvl w:ilvl="5" w:tplc="73BEA1AA">
      <w:numFmt w:val="bullet"/>
      <w:lvlText w:val="•"/>
      <w:lvlJc w:val="left"/>
      <w:pPr>
        <w:ind w:left="3708" w:hanging="240"/>
      </w:pPr>
      <w:rPr>
        <w:rFonts w:hint="default"/>
      </w:rPr>
    </w:lvl>
    <w:lvl w:ilvl="6" w:tplc="902E9D30">
      <w:numFmt w:val="bullet"/>
      <w:lvlText w:val="•"/>
      <w:lvlJc w:val="left"/>
      <w:pPr>
        <w:ind w:left="4302" w:hanging="240"/>
      </w:pPr>
      <w:rPr>
        <w:rFonts w:hint="default"/>
      </w:rPr>
    </w:lvl>
    <w:lvl w:ilvl="7" w:tplc="AC14025A">
      <w:numFmt w:val="bullet"/>
      <w:lvlText w:val="•"/>
      <w:lvlJc w:val="left"/>
      <w:pPr>
        <w:ind w:left="4895" w:hanging="240"/>
      </w:pPr>
      <w:rPr>
        <w:rFonts w:hint="default"/>
      </w:rPr>
    </w:lvl>
    <w:lvl w:ilvl="8" w:tplc="9B44E7AA">
      <w:numFmt w:val="bullet"/>
      <w:lvlText w:val="•"/>
      <w:lvlJc w:val="left"/>
      <w:pPr>
        <w:ind w:left="5489" w:hanging="240"/>
      </w:pPr>
      <w:rPr>
        <w:rFonts w:hint="default"/>
      </w:rPr>
    </w:lvl>
  </w:abstractNum>
  <w:abstractNum w:abstractNumId="93" w15:restartNumberingAfterBreak="0">
    <w:nsid w:val="715A585A"/>
    <w:multiLevelType w:val="hybridMultilevel"/>
    <w:tmpl w:val="5B740852"/>
    <w:lvl w:ilvl="0" w:tplc="87B837FC">
      <w:start w:val="1"/>
      <w:numFmt w:val="decimal"/>
      <w:lvlText w:val="%1."/>
      <w:lvlJc w:val="left"/>
      <w:pPr>
        <w:ind w:left="868" w:hanging="356"/>
        <w:jc w:val="left"/>
      </w:pPr>
      <w:rPr>
        <w:rFonts w:ascii="Verdana" w:eastAsia="Verdana" w:hAnsi="Verdana" w:cs="Verdana" w:hint="default"/>
        <w:color w:val="320032"/>
        <w:w w:val="100"/>
        <w:sz w:val="18"/>
        <w:szCs w:val="18"/>
      </w:rPr>
    </w:lvl>
    <w:lvl w:ilvl="1" w:tplc="13E8278C">
      <w:numFmt w:val="bullet"/>
      <w:lvlText w:val="•"/>
      <w:lvlJc w:val="left"/>
      <w:pPr>
        <w:ind w:left="1770" w:hanging="356"/>
      </w:pPr>
      <w:rPr>
        <w:rFonts w:hint="default"/>
      </w:rPr>
    </w:lvl>
    <w:lvl w:ilvl="2" w:tplc="9B6ABF8E">
      <w:numFmt w:val="bullet"/>
      <w:lvlText w:val="•"/>
      <w:lvlJc w:val="left"/>
      <w:pPr>
        <w:ind w:left="2680" w:hanging="356"/>
      </w:pPr>
      <w:rPr>
        <w:rFonts w:hint="default"/>
      </w:rPr>
    </w:lvl>
    <w:lvl w:ilvl="3" w:tplc="484AA528">
      <w:numFmt w:val="bullet"/>
      <w:lvlText w:val="•"/>
      <w:lvlJc w:val="left"/>
      <w:pPr>
        <w:ind w:left="3590" w:hanging="356"/>
      </w:pPr>
      <w:rPr>
        <w:rFonts w:hint="default"/>
      </w:rPr>
    </w:lvl>
    <w:lvl w:ilvl="4" w:tplc="7A6CF806">
      <w:numFmt w:val="bullet"/>
      <w:lvlText w:val="•"/>
      <w:lvlJc w:val="left"/>
      <w:pPr>
        <w:ind w:left="4500" w:hanging="356"/>
      </w:pPr>
      <w:rPr>
        <w:rFonts w:hint="default"/>
      </w:rPr>
    </w:lvl>
    <w:lvl w:ilvl="5" w:tplc="B532B636">
      <w:numFmt w:val="bullet"/>
      <w:lvlText w:val="•"/>
      <w:lvlJc w:val="left"/>
      <w:pPr>
        <w:ind w:left="5410" w:hanging="356"/>
      </w:pPr>
      <w:rPr>
        <w:rFonts w:hint="default"/>
      </w:rPr>
    </w:lvl>
    <w:lvl w:ilvl="6" w:tplc="B8B0EF16">
      <w:numFmt w:val="bullet"/>
      <w:lvlText w:val="•"/>
      <w:lvlJc w:val="left"/>
      <w:pPr>
        <w:ind w:left="6320" w:hanging="356"/>
      </w:pPr>
      <w:rPr>
        <w:rFonts w:hint="default"/>
      </w:rPr>
    </w:lvl>
    <w:lvl w:ilvl="7" w:tplc="E1669970">
      <w:numFmt w:val="bullet"/>
      <w:lvlText w:val="•"/>
      <w:lvlJc w:val="left"/>
      <w:pPr>
        <w:ind w:left="7230" w:hanging="356"/>
      </w:pPr>
      <w:rPr>
        <w:rFonts w:hint="default"/>
      </w:rPr>
    </w:lvl>
    <w:lvl w:ilvl="8" w:tplc="CC848984">
      <w:numFmt w:val="bullet"/>
      <w:lvlText w:val="•"/>
      <w:lvlJc w:val="left"/>
      <w:pPr>
        <w:ind w:left="8140" w:hanging="356"/>
      </w:pPr>
      <w:rPr>
        <w:rFonts w:hint="default"/>
      </w:rPr>
    </w:lvl>
  </w:abstractNum>
  <w:abstractNum w:abstractNumId="94" w15:restartNumberingAfterBreak="0">
    <w:nsid w:val="775601AC"/>
    <w:multiLevelType w:val="hybridMultilevel"/>
    <w:tmpl w:val="A73C1E02"/>
    <w:lvl w:ilvl="0" w:tplc="B54475E6">
      <w:start w:val="1"/>
      <w:numFmt w:val="decimal"/>
      <w:lvlText w:val="%1."/>
      <w:lvlJc w:val="left"/>
      <w:pPr>
        <w:ind w:left="868" w:hanging="356"/>
        <w:jc w:val="left"/>
      </w:pPr>
      <w:rPr>
        <w:rFonts w:ascii="Verdana" w:eastAsia="Verdana" w:hAnsi="Verdana" w:cs="Verdana" w:hint="default"/>
        <w:color w:val="320032"/>
        <w:w w:val="100"/>
        <w:sz w:val="18"/>
        <w:szCs w:val="18"/>
      </w:rPr>
    </w:lvl>
    <w:lvl w:ilvl="1" w:tplc="827EAC38">
      <w:numFmt w:val="bullet"/>
      <w:lvlText w:val="•"/>
      <w:lvlJc w:val="left"/>
      <w:pPr>
        <w:ind w:left="1770" w:hanging="356"/>
      </w:pPr>
      <w:rPr>
        <w:rFonts w:hint="default"/>
      </w:rPr>
    </w:lvl>
    <w:lvl w:ilvl="2" w:tplc="66FAEC1E">
      <w:numFmt w:val="bullet"/>
      <w:lvlText w:val="•"/>
      <w:lvlJc w:val="left"/>
      <w:pPr>
        <w:ind w:left="2680" w:hanging="356"/>
      </w:pPr>
      <w:rPr>
        <w:rFonts w:hint="default"/>
      </w:rPr>
    </w:lvl>
    <w:lvl w:ilvl="3" w:tplc="FCB8E4F4">
      <w:numFmt w:val="bullet"/>
      <w:lvlText w:val="•"/>
      <w:lvlJc w:val="left"/>
      <w:pPr>
        <w:ind w:left="3590" w:hanging="356"/>
      </w:pPr>
      <w:rPr>
        <w:rFonts w:hint="default"/>
      </w:rPr>
    </w:lvl>
    <w:lvl w:ilvl="4" w:tplc="FE5CC04C">
      <w:numFmt w:val="bullet"/>
      <w:lvlText w:val="•"/>
      <w:lvlJc w:val="left"/>
      <w:pPr>
        <w:ind w:left="4500" w:hanging="356"/>
      </w:pPr>
      <w:rPr>
        <w:rFonts w:hint="default"/>
      </w:rPr>
    </w:lvl>
    <w:lvl w:ilvl="5" w:tplc="DAF8ED68">
      <w:numFmt w:val="bullet"/>
      <w:lvlText w:val="•"/>
      <w:lvlJc w:val="left"/>
      <w:pPr>
        <w:ind w:left="5410" w:hanging="356"/>
      </w:pPr>
      <w:rPr>
        <w:rFonts w:hint="default"/>
      </w:rPr>
    </w:lvl>
    <w:lvl w:ilvl="6" w:tplc="2F2E59AC">
      <w:numFmt w:val="bullet"/>
      <w:lvlText w:val="•"/>
      <w:lvlJc w:val="left"/>
      <w:pPr>
        <w:ind w:left="6320" w:hanging="356"/>
      </w:pPr>
      <w:rPr>
        <w:rFonts w:hint="default"/>
      </w:rPr>
    </w:lvl>
    <w:lvl w:ilvl="7" w:tplc="977870A8">
      <w:numFmt w:val="bullet"/>
      <w:lvlText w:val="•"/>
      <w:lvlJc w:val="left"/>
      <w:pPr>
        <w:ind w:left="7230" w:hanging="356"/>
      </w:pPr>
      <w:rPr>
        <w:rFonts w:hint="default"/>
      </w:rPr>
    </w:lvl>
    <w:lvl w:ilvl="8" w:tplc="5CDCC79A">
      <w:numFmt w:val="bullet"/>
      <w:lvlText w:val="•"/>
      <w:lvlJc w:val="left"/>
      <w:pPr>
        <w:ind w:left="8140" w:hanging="356"/>
      </w:pPr>
      <w:rPr>
        <w:rFonts w:hint="default"/>
      </w:rPr>
    </w:lvl>
  </w:abstractNum>
  <w:abstractNum w:abstractNumId="95" w15:restartNumberingAfterBreak="0">
    <w:nsid w:val="7A97411D"/>
    <w:multiLevelType w:val="hybridMultilevel"/>
    <w:tmpl w:val="737CE3BC"/>
    <w:lvl w:ilvl="0" w:tplc="34C0354A">
      <w:start w:val="1"/>
      <w:numFmt w:val="decimal"/>
      <w:lvlText w:val="%1."/>
      <w:lvlJc w:val="left"/>
      <w:pPr>
        <w:ind w:left="868" w:hanging="356"/>
        <w:jc w:val="left"/>
      </w:pPr>
      <w:rPr>
        <w:rFonts w:ascii="Verdana" w:eastAsia="Verdana" w:hAnsi="Verdana" w:cs="Verdana" w:hint="default"/>
        <w:color w:val="320032"/>
        <w:w w:val="100"/>
        <w:sz w:val="18"/>
        <w:szCs w:val="18"/>
      </w:rPr>
    </w:lvl>
    <w:lvl w:ilvl="1" w:tplc="D1542230">
      <w:numFmt w:val="bullet"/>
      <w:lvlText w:val="•"/>
      <w:lvlJc w:val="left"/>
      <w:pPr>
        <w:ind w:left="1770" w:hanging="356"/>
      </w:pPr>
      <w:rPr>
        <w:rFonts w:hint="default"/>
      </w:rPr>
    </w:lvl>
    <w:lvl w:ilvl="2" w:tplc="EC2C0CFE">
      <w:numFmt w:val="bullet"/>
      <w:lvlText w:val="•"/>
      <w:lvlJc w:val="left"/>
      <w:pPr>
        <w:ind w:left="2680" w:hanging="356"/>
      </w:pPr>
      <w:rPr>
        <w:rFonts w:hint="default"/>
      </w:rPr>
    </w:lvl>
    <w:lvl w:ilvl="3" w:tplc="F1E4516A">
      <w:numFmt w:val="bullet"/>
      <w:lvlText w:val="•"/>
      <w:lvlJc w:val="left"/>
      <w:pPr>
        <w:ind w:left="3590" w:hanging="356"/>
      </w:pPr>
      <w:rPr>
        <w:rFonts w:hint="default"/>
      </w:rPr>
    </w:lvl>
    <w:lvl w:ilvl="4" w:tplc="CE10E78E">
      <w:numFmt w:val="bullet"/>
      <w:lvlText w:val="•"/>
      <w:lvlJc w:val="left"/>
      <w:pPr>
        <w:ind w:left="4500" w:hanging="356"/>
      </w:pPr>
      <w:rPr>
        <w:rFonts w:hint="default"/>
      </w:rPr>
    </w:lvl>
    <w:lvl w:ilvl="5" w:tplc="E258C9FE">
      <w:numFmt w:val="bullet"/>
      <w:lvlText w:val="•"/>
      <w:lvlJc w:val="left"/>
      <w:pPr>
        <w:ind w:left="5410" w:hanging="356"/>
      </w:pPr>
      <w:rPr>
        <w:rFonts w:hint="default"/>
      </w:rPr>
    </w:lvl>
    <w:lvl w:ilvl="6" w:tplc="982C6758">
      <w:numFmt w:val="bullet"/>
      <w:lvlText w:val="•"/>
      <w:lvlJc w:val="left"/>
      <w:pPr>
        <w:ind w:left="6320" w:hanging="356"/>
      </w:pPr>
      <w:rPr>
        <w:rFonts w:hint="default"/>
      </w:rPr>
    </w:lvl>
    <w:lvl w:ilvl="7" w:tplc="289A0050">
      <w:numFmt w:val="bullet"/>
      <w:lvlText w:val="•"/>
      <w:lvlJc w:val="left"/>
      <w:pPr>
        <w:ind w:left="7230" w:hanging="356"/>
      </w:pPr>
      <w:rPr>
        <w:rFonts w:hint="default"/>
      </w:rPr>
    </w:lvl>
    <w:lvl w:ilvl="8" w:tplc="5B182A2C">
      <w:numFmt w:val="bullet"/>
      <w:lvlText w:val="•"/>
      <w:lvlJc w:val="left"/>
      <w:pPr>
        <w:ind w:left="8140" w:hanging="356"/>
      </w:pPr>
      <w:rPr>
        <w:rFonts w:hint="default"/>
      </w:rPr>
    </w:lvl>
  </w:abstractNum>
  <w:abstractNum w:abstractNumId="96" w15:restartNumberingAfterBreak="0">
    <w:nsid w:val="7FCE492D"/>
    <w:multiLevelType w:val="hybridMultilevel"/>
    <w:tmpl w:val="17B8528E"/>
    <w:lvl w:ilvl="0" w:tplc="8F180286">
      <w:start w:val="1"/>
      <w:numFmt w:val="decimal"/>
      <w:lvlText w:val="%1."/>
      <w:lvlJc w:val="left"/>
      <w:pPr>
        <w:ind w:left="868" w:hanging="356"/>
        <w:jc w:val="left"/>
      </w:pPr>
      <w:rPr>
        <w:rFonts w:ascii="Verdana" w:eastAsia="Verdana" w:hAnsi="Verdana" w:cs="Verdana" w:hint="default"/>
        <w:color w:val="320032"/>
        <w:w w:val="100"/>
        <w:sz w:val="18"/>
        <w:szCs w:val="18"/>
      </w:rPr>
    </w:lvl>
    <w:lvl w:ilvl="1" w:tplc="42EEF8FA">
      <w:start w:val="1"/>
      <w:numFmt w:val="lowerLetter"/>
      <w:lvlText w:val="%2."/>
      <w:lvlJc w:val="left"/>
      <w:pPr>
        <w:ind w:left="868" w:hanging="238"/>
        <w:jc w:val="left"/>
      </w:pPr>
      <w:rPr>
        <w:rFonts w:ascii="Verdana" w:eastAsia="Verdana" w:hAnsi="Verdana" w:cs="Verdana" w:hint="default"/>
        <w:color w:val="320032"/>
        <w:spacing w:val="-1"/>
        <w:w w:val="100"/>
        <w:sz w:val="18"/>
        <w:szCs w:val="18"/>
      </w:rPr>
    </w:lvl>
    <w:lvl w:ilvl="2" w:tplc="426A6B98">
      <w:numFmt w:val="bullet"/>
      <w:lvlText w:val="•"/>
      <w:lvlJc w:val="left"/>
      <w:pPr>
        <w:ind w:left="2680" w:hanging="238"/>
      </w:pPr>
      <w:rPr>
        <w:rFonts w:hint="default"/>
      </w:rPr>
    </w:lvl>
    <w:lvl w:ilvl="3" w:tplc="29E6BB64">
      <w:numFmt w:val="bullet"/>
      <w:lvlText w:val="•"/>
      <w:lvlJc w:val="left"/>
      <w:pPr>
        <w:ind w:left="3590" w:hanging="238"/>
      </w:pPr>
      <w:rPr>
        <w:rFonts w:hint="default"/>
      </w:rPr>
    </w:lvl>
    <w:lvl w:ilvl="4" w:tplc="69626346">
      <w:numFmt w:val="bullet"/>
      <w:lvlText w:val="•"/>
      <w:lvlJc w:val="left"/>
      <w:pPr>
        <w:ind w:left="4500" w:hanging="238"/>
      </w:pPr>
      <w:rPr>
        <w:rFonts w:hint="default"/>
      </w:rPr>
    </w:lvl>
    <w:lvl w:ilvl="5" w:tplc="10726542">
      <w:numFmt w:val="bullet"/>
      <w:lvlText w:val="•"/>
      <w:lvlJc w:val="left"/>
      <w:pPr>
        <w:ind w:left="5410" w:hanging="238"/>
      </w:pPr>
      <w:rPr>
        <w:rFonts w:hint="default"/>
      </w:rPr>
    </w:lvl>
    <w:lvl w:ilvl="6" w:tplc="28ACC4D6">
      <w:numFmt w:val="bullet"/>
      <w:lvlText w:val="•"/>
      <w:lvlJc w:val="left"/>
      <w:pPr>
        <w:ind w:left="6320" w:hanging="238"/>
      </w:pPr>
      <w:rPr>
        <w:rFonts w:hint="default"/>
      </w:rPr>
    </w:lvl>
    <w:lvl w:ilvl="7" w:tplc="E4D43BB8">
      <w:numFmt w:val="bullet"/>
      <w:lvlText w:val="•"/>
      <w:lvlJc w:val="left"/>
      <w:pPr>
        <w:ind w:left="7230" w:hanging="238"/>
      </w:pPr>
      <w:rPr>
        <w:rFonts w:hint="default"/>
      </w:rPr>
    </w:lvl>
    <w:lvl w:ilvl="8" w:tplc="677C818A">
      <w:numFmt w:val="bullet"/>
      <w:lvlText w:val="•"/>
      <w:lvlJc w:val="left"/>
      <w:pPr>
        <w:ind w:left="8140" w:hanging="238"/>
      </w:pPr>
      <w:rPr>
        <w:rFonts w:hint="default"/>
      </w:rPr>
    </w:lvl>
  </w:abstractNum>
  <w:num w:numId="1">
    <w:abstractNumId w:val="7"/>
  </w:num>
  <w:num w:numId="2">
    <w:abstractNumId w:val="38"/>
  </w:num>
  <w:num w:numId="3">
    <w:abstractNumId w:val="74"/>
  </w:num>
  <w:num w:numId="4">
    <w:abstractNumId w:val="65"/>
  </w:num>
  <w:num w:numId="5">
    <w:abstractNumId w:val="51"/>
  </w:num>
  <w:num w:numId="6">
    <w:abstractNumId w:val="63"/>
  </w:num>
  <w:num w:numId="7">
    <w:abstractNumId w:val="56"/>
  </w:num>
  <w:num w:numId="8">
    <w:abstractNumId w:val="15"/>
  </w:num>
  <w:num w:numId="9">
    <w:abstractNumId w:val="43"/>
  </w:num>
  <w:num w:numId="10">
    <w:abstractNumId w:val="76"/>
  </w:num>
  <w:num w:numId="11">
    <w:abstractNumId w:val="6"/>
  </w:num>
  <w:num w:numId="12">
    <w:abstractNumId w:val="92"/>
  </w:num>
  <w:num w:numId="13">
    <w:abstractNumId w:val="9"/>
  </w:num>
  <w:num w:numId="14">
    <w:abstractNumId w:val="16"/>
  </w:num>
  <w:num w:numId="15">
    <w:abstractNumId w:val="67"/>
  </w:num>
  <w:num w:numId="16">
    <w:abstractNumId w:val="71"/>
  </w:num>
  <w:num w:numId="17">
    <w:abstractNumId w:val="66"/>
  </w:num>
  <w:num w:numId="18">
    <w:abstractNumId w:val="11"/>
  </w:num>
  <w:num w:numId="19">
    <w:abstractNumId w:val="21"/>
  </w:num>
  <w:num w:numId="20">
    <w:abstractNumId w:val="90"/>
  </w:num>
  <w:num w:numId="21">
    <w:abstractNumId w:val="83"/>
  </w:num>
  <w:num w:numId="22">
    <w:abstractNumId w:val="94"/>
  </w:num>
  <w:num w:numId="23">
    <w:abstractNumId w:val="10"/>
  </w:num>
  <w:num w:numId="24">
    <w:abstractNumId w:val="8"/>
  </w:num>
  <w:num w:numId="25">
    <w:abstractNumId w:val="78"/>
  </w:num>
  <w:num w:numId="26">
    <w:abstractNumId w:val="62"/>
  </w:num>
  <w:num w:numId="27">
    <w:abstractNumId w:val="53"/>
  </w:num>
  <w:num w:numId="28">
    <w:abstractNumId w:val="12"/>
  </w:num>
  <w:num w:numId="29">
    <w:abstractNumId w:val="37"/>
  </w:num>
  <w:num w:numId="30">
    <w:abstractNumId w:val="25"/>
  </w:num>
  <w:num w:numId="31">
    <w:abstractNumId w:val="22"/>
  </w:num>
  <w:num w:numId="32">
    <w:abstractNumId w:val="4"/>
  </w:num>
  <w:num w:numId="33">
    <w:abstractNumId w:val="28"/>
  </w:num>
  <w:num w:numId="34">
    <w:abstractNumId w:val="49"/>
  </w:num>
  <w:num w:numId="35">
    <w:abstractNumId w:val="2"/>
  </w:num>
  <w:num w:numId="36">
    <w:abstractNumId w:val="77"/>
  </w:num>
  <w:num w:numId="37">
    <w:abstractNumId w:val="17"/>
  </w:num>
  <w:num w:numId="38">
    <w:abstractNumId w:val="93"/>
  </w:num>
  <w:num w:numId="39">
    <w:abstractNumId w:val="95"/>
  </w:num>
  <w:num w:numId="40">
    <w:abstractNumId w:val="40"/>
  </w:num>
  <w:num w:numId="41">
    <w:abstractNumId w:val="59"/>
  </w:num>
  <w:num w:numId="42">
    <w:abstractNumId w:val="24"/>
  </w:num>
  <w:num w:numId="43">
    <w:abstractNumId w:val="88"/>
  </w:num>
  <w:num w:numId="44">
    <w:abstractNumId w:val="89"/>
  </w:num>
  <w:num w:numId="45">
    <w:abstractNumId w:val="36"/>
  </w:num>
  <w:num w:numId="46">
    <w:abstractNumId w:val="75"/>
  </w:num>
  <w:num w:numId="47">
    <w:abstractNumId w:val="80"/>
  </w:num>
  <w:num w:numId="48">
    <w:abstractNumId w:val="26"/>
  </w:num>
  <w:num w:numId="49">
    <w:abstractNumId w:val="34"/>
  </w:num>
  <w:num w:numId="50">
    <w:abstractNumId w:val="57"/>
  </w:num>
  <w:num w:numId="51">
    <w:abstractNumId w:val="68"/>
  </w:num>
  <w:num w:numId="52">
    <w:abstractNumId w:val="18"/>
  </w:num>
  <w:num w:numId="53">
    <w:abstractNumId w:val="33"/>
  </w:num>
  <w:num w:numId="54">
    <w:abstractNumId w:val="46"/>
  </w:num>
  <w:num w:numId="55">
    <w:abstractNumId w:val="47"/>
  </w:num>
  <w:num w:numId="56">
    <w:abstractNumId w:val="79"/>
  </w:num>
  <w:num w:numId="57">
    <w:abstractNumId w:val="42"/>
  </w:num>
  <w:num w:numId="58">
    <w:abstractNumId w:val="58"/>
  </w:num>
  <w:num w:numId="59">
    <w:abstractNumId w:val="41"/>
  </w:num>
  <w:num w:numId="60">
    <w:abstractNumId w:val="64"/>
  </w:num>
  <w:num w:numId="61">
    <w:abstractNumId w:val="70"/>
  </w:num>
  <w:num w:numId="62">
    <w:abstractNumId w:val="81"/>
  </w:num>
  <w:num w:numId="63">
    <w:abstractNumId w:val="23"/>
  </w:num>
  <w:num w:numId="64">
    <w:abstractNumId w:val="61"/>
  </w:num>
  <w:num w:numId="65">
    <w:abstractNumId w:val="27"/>
  </w:num>
  <w:num w:numId="66">
    <w:abstractNumId w:val="44"/>
  </w:num>
  <w:num w:numId="67">
    <w:abstractNumId w:val="96"/>
  </w:num>
  <w:num w:numId="68">
    <w:abstractNumId w:val="13"/>
  </w:num>
  <w:num w:numId="69">
    <w:abstractNumId w:val="32"/>
  </w:num>
  <w:num w:numId="70">
    <w:abstractNumId w:val="1"/>
  </w:num>
  <w:num w:numId="71">
    <w:abstractNumId w:val="5"/>
  </w:num>
  <w:num w:numId="72">
    <w:abstractNumId w:val="69"/>
  </w:num>
  <w:num w:numId="73">
    <w:abstractNumId w:val="39"/>
  </w:num>
  <w:num w:numId="74">
    <w:abstractNumId w:val="84"/>
  </w:num>
  <w:num w:numId="75">
    <w:abstractNumId w:val="87"/>
  </w:num>
  <w:num w:numId="76">
    <w:abstractNumId w:val="0"/>
  </w:num>
  <w:num w:numId="77">
    <w:abstractNumId w:val="52"/>
  </w:num>
  <w:num w:numId="78">
    <w:abstractNumId w:val="30"/>
  </w:num>
  <w:num w:numId="79">
    <w:abstractNumId w:val="91"/>
  </w:num>
  <w:num w:numId="80">
    <w:abstractNumId w:val="3"/>
  </w:num>
  <w:num w:numId="81">
    <w:abstractNumId w:val="85"/>
  </w:num>
  <w:num w:numId="82">
    <w:abstractNumId w:val="20"/>
  </w:num>
  <w:num w:numId="83">
    <w:abstractNumId w:val="19"/>
  </w:num>
  <w:num w:numId="84">
    <w:abstractNumId w:val="82"/>
  </w:num>
  <w:num w:numId="85">
    <w:abstractNumId w:val="54"/>
  </w:num>
  <w:num w:numId="86">
    <w:abstractNumId w:val="35"/>
  </w:num>
  <w:num w:numId="87">
    <w:abstractNumId w:val="72"/>
  </w:num>
  <w:num w:numId="88">
    <w:abstractNumId w:val="29"/>
  </w:num>
  <w:num w:numId="89">
    <w:abstractNumId w:val="73"/>
  </w:num>
  <w:num w:numId="90">
    <w:abstractNumId w:val="14"/>
  </w:num>
  <w:num w:numId="91">
    <w:abstractNumId w:val="45"/>
  </w:num>
  <w:num w:numId="92">
    <w:abstractNumId w:val="50"/>
  </w:num>
  <w:num w:numId="93">
    <w:abstractNumId w:val="86"/>
  </w:num>
  <w:num w:numId="94">
    <w:abstractNumId w:val="60"/>
  </w:num>
  <w:num w:numId="95">
    <w:abstractNumId w:val="55"/>
  </w:num>
  <w:num w:numId="96">
    <w:abstractNumId w:val="31"/>
  </w:num>
  <w:num w:numId="97">
    <w:abstractNumId w:val="4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BD7"/>
    <w:rsid w:val="0016286D"/>
    <w:rsid w:val="00171CB4"/>
    <w:rsid w:val="002967A0"/>
    <w:rsid w:val="003007A5"/>
    <w:rsid w:val="003804D7"/>
    <w:rsid w:val="00415B61"/>
    <w:rsid w:val="0053589B"/>
    <w:rsid w:val="00544FCF"/>
    <w:rsid w:val="00575C6D"/>
    <w:rsid w:val="00665438"/>
    <w:rsid w:val="0085773A"/>
    <w:rsid w:val="00867471"/>
    <w:rsid w:val="00875EDA"/>
    <w:rsid w:val="00891F7F"/>
    <w:rsid w:val="008E180C"/>
    <w:rsid w:val="00C12472"/>
    <w:rsid w:val="00C74D80"/>
    <w:rsid w:val="00C87BD7"/>
    <w:rsid w:val="00D7079D"/>
    <w:rsid w:val="00D80944"/>
    <w:rsid w:val="00EB45CB"/>
    <w:rsid w:val="00F80EA1"/>
    <w:rsid w:val="00F928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DE0F5"/>
  <w15:docId w15:val="{D5F27620-AF86-4950-B420-10CB8009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Verdana" w:eastAsia="Verdana" w:hAnsi="Verdana" w:cs="Verdana"/>
    </w:rPr>
  </w:style>
  <w:style w:type="paragraph" w:styleId="Kop1">
    <w:name w:val="heading 1"/>
    <w:basedOn w:val="Standaard"/>
    <w:uiPriority w:val="1"/>
    <w:qFormat/>
    <w:pPr>
      <w:ind w:left="268"/>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868" w:hanging="355"/>
    </w:pPr>
  </w:style>
  <w:style w:type="paragraph" w:customStyle="1" w:styleId="TableParagraph">
    <w:name w:val="Table Paragraph"/>
    <w:basedOn w:val="Standaard"/>
    <w:uiPriority w:val="1"/>
    <w:qFormat/>
    <w:pPr>
      <w:spacing w:before="6"/>
      <w:ind w:left="151"/>
    </w:pPr>
  </w:style>
  <w:style w:type="character" w:styleId="Verwijzingopmerking">
    <w:name w:val="annotation reference"/>
    <w:basedOn w:val="Standaardalinea-lettertype"/>
    <w:uiPriority w:val="99"/>
    <w:semiHidden/>
    <w:unhideWhenUsed/>
    <w:rsid w:val="00891F7F"/>
    <w:rPr>
      <w:sz w:val="16"/>
      <w:szCs w:val="16"/>
    </w:rPr>
  </w:style>
  <w:style w:type="paragraph" w:styleId="Tekstopmerking">
    <w:name w:val="annotation text"/>
    <w:basedOn w:val="Standaard"/>
    <w:link w:val="TekstopmerkingChar"/>
    <w:uiPriority w:val="99"/>
    <w:semiHidden/>
    <w:unhideWhenUsed/>
    <w:rsid w:val="00891F7F"/>
    <w:rPr>
      <w:sz w:val="20"/>
      <w:szCs w:val="20"/>
    </w:rPr>
  </w:style>
  <w:style w:type="character" w:customStyle="1" w:styleId="TekstopmerkingChar">
    <w:name w:val="Tekst opmerking Char"/>
    <w:basedOn w:val="Standaardalinea-lettertype"/>
    <w:link w:val="Tekstopmerking"/>
    <w:uiPriority w:val="99"/>
    <w:semiHidden/>
    <w:rsid w:val="00891F7F"/>
    <w:rPr>
      <w:rFonts w:ascii="Verdana" w:eastAsia="Verdana" w:hAnsi="Verdana" w:cs="Verdana"/>
      <w:sz w:val="20"/>
      <w:szCs w:val="20"/>
    </w:rPr>
  </w:style>
  <w:style w:type="paragraph" w:styleId="Onderwerpvanopmerking">
    <w:name w:val="annotation subject"/>
    <w:basedOn w:val="Tekstopmerking"/>
    <w:next w:val="Tekstopmerking"/>
    <w:link w:val="OnderwerpvanopmerkingChar"/>
    <w:uiPriority w:val="99"/>
    <w:semiHidden/>
    <w:unhideWhenUsed/>
    <w:rsid w:val="00891F7F"/>
    <w:rPr>
      <w:b/>
      <w:bCs/>
    </w:rPr>
  </w:style>
  <w:style w:type="character" w:customStyle="1" w:styleId="OnderwerpvanopmerkingChar">
    <w:name w:val="Onderwerp van opmerking Char"/>
    <w:basedOn w:val="TekstopmerkingChar"/>
    <w:link w:val="Onderwerpvanopmerking"/>
    <w:uiPriority w:val="99"/>
    <w:semiHidden/>
    <w:rsid w:val="00891F7F"/>
    <w:rPr>
      <w:rFonts w:ascii="Verdana" w:eastAsia="Verdana" w:hAnsi="Verdana" w:cs="Verdana"/>
      <w:b/>
      <w:bCs/>
      <w:sz w:val="20"/>
      <w:szCs w:val="20"/>
    </w:rPr>
  </w:style>
  <w:style w:type="paragraph" w:styleId="Ballontekst">
    <w:name w:val="Balloon Text"/>
    <w:basedOn w:val="Standaard"/>
    <w:link w:val="BallontekstChar"/>
    <w:uiPriority w:val="99"/>
    <w:semiHidden/>
    <w:unhideWhenUsed/>
    <w:rsid w:val="00891F7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91F7F"/>
    <w:rPr>
      <w:rFonts w:ascii="Segoe UI" w:eastAsia="Verdana" w:hAnsi="Segoe UI" w:cs="Segoe UI"/>
      <w:sz w:val="18"/>
      <w:szCs w:val="18"/>
    </w:rPr>
  </w:style>
  <w:style w:type="paragraph" w:styleId="Koptekst">
    <w:name w:val="header"/>
    <w:basedOn w:val="Standaard"/>
    <w:link w:val="KoptekstChar"/>
    <w:uiPriority w:val="99"/>
    <w:unhideWhenUsed/>
    <w:rsid w:val="00415B61"/>
    <w:pPr>
      <w:tabs>
        <w:tab w:val="center" w:pos="4536"/>
        <w:tab w:val="right" w:pos="9072"/>
      </w:tabs>
    </w:pPr>
  </w:style>
  <w:style w:type="character" w:customStyle="1" w:styleId="KoptekstChar">
    <w:name w:val="Koptekst Char"/>
    <w:basedOn w:val="Standaardalinea-lettertype"/>
    <w:link w:val="Koptekst"/>
    <w:uiPriority w:val="99"/>
    <w:rsid w:val="00415B61"/>
    <w:rPr>
      <w:rFonts w:ascii="Verdana" w:eastAsia="Verdana" w:hAnsi="Verdana" w:cs="Verdana"/>
    </w:rPr>
  </w:style>
  <w:style w:type="paragraph" w:styleId="Voettekst">
    <w:name w:val="footer"/>
    <w:basedOn w:val="Standaard"/>
    <w:link w:val="VoettekstChar"/>
    <w:uiPriority w:val="99"/>
    <w:unhideWhenUsed/>
    <w:rsid w:val="00415B61"/>
    <w:pPr>
      <w:tabs>
        <w:tab w:val="center" w:pos="4536"/>
        <w:tab w:val="right" w:pos="9072"/>
      </w:tabs>
    </w:pPr>
  </w:style>
  <w:style w:type="character" w:customStyle="1" w:styleId="VoettekstChar">
    <w:name w:val="Voettekst Char"/>
    <w:basedOn w:val="Standaardalinea-lettertype"/>
    <w:link w:val="Voettekst"/>
    <w:uiPriority w:val="99"/>
    <w:rsid w:val="00415B61"/>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BB1"/>
    <w:rsid w:val="00264D2D"/>
    <w:rsid w:val="00482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45B40C1111B451587470783559D7547">
    <w:name w:val="045B40C1111B451587470783559D7547"/>
    <w:rsid w:val="00482BB1"/>
  </w:style>
  <w:style w:type="paragraph" w:customStyle="1" w:styleId="BF4C790E721B447088D1E6130C09402B">
    <w:name w:val="BF4C790E721B447088D1E6130C09402B"/>
    <w:rsid w:val="00482BB1"/>
  </w:style>
  <w:style w:type="paragraph" w:customStyle="1" w:styleId="316383F23E7648E9AF7492A6DF504137">
    <w:name w:val="316383F23E7648E9AF7492A6DF504137"/>
    <w:rsid w:val="00482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4144</Words>
  <Characters>22795</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mhtml:file://Z:0 WET - WETGEVING VIGEREND‘0 Vigerende We</vt:lpstr>
    </vt:vector>
  </TitlesOfParts>
  <Company>Rijksoverheid</Company>
  <LinksUpToDate>false</LinksUpToDate>
  <CharactersWithSpaces>26886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mhtml:file://Z:0 WET - WETGEVING VIGEREND‘0 Vigerende We</dc:title>
  <dc:creator>u0012c0</dc:creator>
  <cp:lastModifiedBy>Wolters, Rene</cp:lastModifiedBy>
  <cp:revision>2</cp:revision>
  <dcterms:created xsi:type="dcterms:W3CDTF">2021-06-10T12:43:00Z</dcterms:created>
  <dcterms:modified xsi:type="dcterms:W3CDTF">2021-06-10T12:43:00Z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2016-06-07T00:00:00Z</vt:filetime>
  </property>
  <property fmtid="{D5CDD505-2E9C-101B-9397-08002B2CF9AE}" pid="3" name="Creator">
    <vt:lpwstr>PDFCreator Version 1.2.3</vt:lpwstr>
  </property>
  <property fmtid="{D5CDD505-2E9C-101B-9397-08002B2CF9AE}" pid="4" name="LastSaved">
    <vt:filetime>2021-03-20T00:00:00Z</vt:filetime>
  </property>
</Properties>
</file>