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180" w:type="dxa"/>
        <w:tblInd w:w="-5" w:type="dxa"/>
        <w:tblLayout w:type="fixed"/>
        <w:tblLook w:val="04A0" w:firstRow="1" w:lastRow="0" w:firstColumn="1" w:lastColumn="0" w:noHBand="0" w:noVBand="1"/>
      </w:tblPr>
      <w:tblGrid>
        <w:gridCol w:w="2263"/>
        <w:gridCol w:w="6917"/>
      </w:tblGrid>
      <w:tr w:rsidR="00B874FE" w:rsidTr="00B874FE">
        <w:trPr>
          <w:trHeight w:val="105"/>
        </w:trPr>
        <w:tc>
          <w:tcPr>
            <w:tcW w:w="2263" w:type="dxa"/>
            <w:tcBorders>
              <w:top w:val="single" w:sz="8" w:space="0" w:color="auto"/>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b/>
                <w:bCs/>
                <w:sz w:val="16"/>
                <w:szCs w:val="16"/>
                <w:lang w:eastAsia="en-US"/>
              </w:rPr>
              <w:t xml:space="preserve">DATUM </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Lato" w:hAnsi="Lato"/>
                <w:b/>
                <w:bCs/>
                <w:color w:val="000000" w:themeColor="text1"/>
                <w:sz w:val="16"/>
                <w:szCs w:val="16"/>
                <w:lang w:eastAsia="en-US"/>
              </w:rPr>
              <w:t xml:space="preserve">PLANNING </w:t>
            </w:r>
          </w:p>
        </w:tc>
      </w:tr>
      <w:tr w:rsidR="00B874FE" w:rsidTr="00B874FE">
        <w:trPr>
          <w:trHeight w:val="105"/>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Lato" w:hAnsi="Lato"/>
                <w:color w:val="000000" w:themeColor="text1"/>
                <w:sz w:val="16"/>
                <w:szCs w:val="16"/>
                <w:lang w:eastAsia="en-US"/>
              </w:rPr>
              <w:t>Aankondiging op TenderNed</w:t>
            </w:r>
          </w:p>
        </w:tc>
      </w:tr>
      <w:tr w:rsidR="00B874FE" w:rsidTr="00B874FE">
        <w:trPr>
          <w:trHeight w:val="297"/>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sz w:val="16"/>
                <w:szCs w:val="16"/>
                <w:lang w:eastAsia="en-US"/>
              </w:rPr>
              <w:t> </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rPr>
                <w:rFonts w:ascii="Lato" w:hAnsi="Lato"/>
                <w:i/>
                <w:iCs/>
                <w:color w:val="000000" w:themeColor="text1"/>
                <w:sz w:val="16"/>
                <w:szCs w:val="16"/>
                <w:lang w:eastAsia="en-US"/>
              </w:rPr>
            </w:pPr>
            <w:r>
              <w:rPr>
                <w:rFonts w:ascii="Lato" w:hAnsi="Lato"/>
                <w:i/>
                <w:iCs/>
                <w:color w:val="000000" w:themeColor="text1"/>
                <w:sz w:val="16"/>
                <w:szCs w:val="16"/>
                <w:lang w:eastAsia="en-US"/>
              </w:rPr>
              <w:t xml:space="preserve">Periode waarin aanbiedende partijen kennisnemen van de Europese Aanbesteding en eventuele vragen stellen. Het projectteam zal in deze periode voorbereidende activiteiten verrichten voor het inwinnen van de biedingen en ook voorbereidingen treffen voor de periode na de startperiode van de overeenkomst. </w:t>
            </w:r>
          </w:p>
        </w:tc>
      </w:tr>
      <w:tr w:rsidR="00B874FE" w:rsidTr="00B874FE">
        <w:trPr>
          <w:trHeight w:val="297"/>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sz w:val="16"/>
                <w:szCs w:val="16"/>
                <w:lang w:eastAsia="en-US"/>
              </w:rPr>
              <w:t>donderdag 12 augustus 2021 – uiterlijk 13:00 uur</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Lato" w:hAnsi="Lato"/>
                <w:color w:val="000000" w:themeColor="text1"/>
                <w:sz w:val="16"/>
                <w:szCs w:val="16"/>
                <w:lang w:eastAsia="en-US"/>
              </w:rPr>
              <w:t xml:space="preserve">Sluitingsdatum/tijdstip indienen schriftelijke vragen </w:t>
            </w:r>
          </w:p>
        </w:tc>
      </w:tr>
      <w:tr w:rsidR="00B874FE" w:rsidTr="00B874FE">
        <w:trPr>
          <w:trHeight w:val="297"/>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bookmarkStart w:id="0" w:name="_Hlk69326135"/>
            <w:r>
              <w:rPr>
                <w:rFonts w:ascii="Arial Narrow" w:hAnsi="Arial Narrow"/>
                <w:sz w:val="16"/>
                <w:szCs w:val="16"/>
                <w:lang w:eastAsia="en-US"/>
              </w:rPr>
              <w:t> </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rPr>
                <w:rFonts w:ascii="Lato" w:hAnsi="Lato"/>
                <w:i/>
                <w:iCs/>
                <w:color w:val="000000" w:themeColor="text1"/>
                <w:sz w:val="16"/>
                <w:szCs w:val="16"/>
                <w:lang w:eastAsia="en-US"/>
              </w:rPr>
            </w:pPr>
            <w:r>
              <w:rPr>
                <w:rFonts w:ascii="Lato" w:hAnsi="Lato"/>
                <w:i/>
                <w:iCs/>
                <w:color w:val="000000" w:themeColor="text1"/>
                <w:sz w:val="16"/>
                <w:szCs w:val="16"/>
                <w:lang w:eastAsia="en-US"/>
              </w:rPr>
              <w:t xml:space="preserve">Het projectteam beantwoordt in deze periode de binnengekomen vragen </w:t>
            </w:r>
          </w:p>
        </w:tc>
        <w:bookmarkEnd w:id="0"/>
      </w:tr>
      <w:tr w:rsidR="00B874FE" w:rsidTr="00B874FE">
        <w:trPr>
          <w:trHeight w:val="297"/>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sz w:val="16"/>
                <w:szCs w:val="16"/>
                <w:lang w:eastAsia="en-US"/>
              </w:rPr>
              <w:t>donderdag 19 augustus 2021</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Lato" w:hAnsi="Lato"/>
                <w:color w:val="000000" w:themeColor="text1"/>
                <w:sz w:val="16"/>
                <w:szCs w:val="16"/>
                <w:lang w:eastAsia="en-US"/>
              </w:rPr>
              <w:t xml:space="preserve">Versturen eerste Nota van Inlichtingen </w:t>
            </w:r>
          </w:p>
        </w:tc>
      </w:tr>
      <w:tr w:rsidR="00B874FE" w:rsidTr="00B874FE">
        <w:trPr>
          <w:trHeight w:val="297"/>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sz w:val="16"/>
                <w:szCs w:val="16"/>
                <w:lang w:eastAsia="en-US"/>
              </w:rPr>
              <w:t> </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Lato" w:hAnsi="Lato"/>
                <w:color w:val="000000" w:themeColor="text1"/>
                <w:sz w:val="16"/>
                <w:szCs w:val="16"/>
                <w:lang w:eastAsia="en-US"/>
              </w:rPr>
              <w:t>Mogelijkheid voor indienen vragen naar aanleiding van eerste Nota van Inlichtingen</w:t>
            </w:r>
          </w:p>
        </w:tc>
      </w:tr>
      <w:tr w:rsidR="00B874FE" w:rsidTr="00B874FE">
        <w:trPr>
          <w:trHeight w:val="297"/>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sz w:val="16"/>
                <w:szCs w:val="16"/>
                <w:lang w:eastAsia="en-US"/>
              </w:rPr>
              <w:t>donderdag 26 augustus 2021 – uiterlijk 13:00 uur</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Lato" w:hAnsi="Lato"/>
                <w:color w:val="000000" w:themeColor="text1"/>
                <w:sz w:val="16"/>
                <w:szCs w:val="16"/>
                <w:lang w:eastAsia="en-US"/>
              </w:rPr>
              <w:t>Sluitingsdatum/tijdstip indienen 2</w:t>
            </w:r>
            <w:r>
              <w:rPr>
                <w:rFonts w:ascii="Lato" w:hAnsi="Lato"/>
                <w:color w:val="000000" w:themeColor="text1"/>
                <w:sz w:val="16"/>
                <w:szCs w:val="16"/>
                <w:vertAlign w:val="superscript"/>
                <w:lang w:eastAsia="en-US"/>
              </w:rPr>
              <w:t>e</w:t>
            </w:r>
            <w:r>
              <w:rPr>
                <w:rFonts w:ascii="Lato" w:hAnsi="Lato"/>
                <w:color w:val="000000" w:themeColor="text1"/>
                <w:sz w:val="16"/>
                <w:szCs w:val="16"/>
                <w:lang w:eastAsia="en-US"/>
              </w:rPr>
              <w:t xml:space="preserve"> termijn schriftelijke vragen</w:t>
            </w:r>
          </w:p>
        </w:tc>
      </w:tr>
      <w:tr w:rsidR="00B874FE" w:rsidTr="00B874FE">
        <w:trPr>
          <w:trHeight w:val="297"/>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sz w:val="16"/>
                <w:szCs w:val="16"/>
                <w:lang w:eastAsia="en-US"/>
              </w:rPr>
              <w:t> </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rPr>
                <w:rFonts w:ascii="Lato" w:hAnsi="Lato"/>
                <w:color w:val="000000" w:themeColor="text1"/>
                <w:sz w:val="16"/>
                <w:szCs w:val="16"/>
                <w:lang w:eastAsia="en-US"/>
              </w:rPr>
            </w:pPr>
            <w:r>
              <w:rPr>
                <w:rFonts w:ascii="Lato" w:hAnsi="Lato"/>
                <w:i/>
                <w:iCs/>
                <w:color w:val="000000" w:themeColor="text1"/>
                <w:sz w:val="16"/>
                <w:szCs w:val="16"/>
                <w:lang w:eastAsia="en-US"/>
              </w:rPr>
              <w:t xml:space="preserve">Het projectteam beantwoordt in deze periode de binnengekomen vragen </w:t>
            </w:r>
          </w:p>
        </w:tc>
      </w:tr>
      <w:tr w:rsidR="00B874FE" w:rsidTr="00B874FE">
        <w:trPr>
          <w:trHeight w:val="297"/>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sz w:val="16"/>
                <w:szCs w:val="16"/>
                <w:lang w:eastAsia="en-US"/>
              </w:rPr>
              <w:t>donderdag 2 september 2021</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Lato" w:hAnsi="Lato"/>
                <w:color w:val="000000" w:themeColor="text1"/>
                <w:sz w:val="16"/>
                <w:szCs w:val="16"/>
                <w:lang w:eastAsia="en-US"/>
              </w:rPr>
              <w:t xml:space="preserve">Versturen tweede en laatste Nota van Inlichtingen </w:t>
            </w:r>
          </w:p>
        </w:tc>
      </w:tr>
      <w:tr w:rsidR="00B874FE" w:rsidTr="00B874FE">
        <w:trPr>
          <w:trHeight w:val="297"/>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sz w:val="16"/>
                <w:szCs w:val="16"/>
                <w:lang w:eastAsia="en-US"/>
              </w:rPr>
              <w:t> </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Lato" w:hAnsi="Lato"/>
                <w:color w:val="000000" w:themeColor="text1"/>
                <w:sz w:val="16"/>
                <w:szCs w:val="16"/>
                <w:lang w:eastAsia="en-US"/>
              </w:rPr>
              <w:t>Tijd voor aanbieders om Inschrijvingen in te dienen</w:t>
            </w:r>
          </w:p>
        </w:tc>
      </w:tr>
      <w:tr w:rsidR="00B874FE" w:rsidTr="00B874FE">
        <w:trPr>
          <w:trHeight w:val="297"/>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sz w:val="16"/>
                <w:szCs w:val="16"/>
                <w:lang w:eastAsia="en-US"/>
              </w:rPr>
              <w:t xml:space="preserve">donderdag 16 september 2021 – </w:t>
            </w:r>
            <w:bookmarkStart w:id="1" w:name="_Hlk75951009"/>
            <w:r>
              <w:rPr>
                <w:rFonts w:ascii="Arial Narrow" w:hAnsi="Arial Narrow"/>
                <w:sz w:val="16"/>
                <w:szCs w:val="16"/>
                <w:lang w:eastAsia="en-US"/>
              </w:rPr>
              <w:t>uiterlijk 15:00 uur</w:t>
            </w:r>
            <w:bookmarkEnd w:id="1"/>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Lato" w:hAnsi="Lato"/>
                <w:color w:val="000000" w:themeColor="text1"/>
                <w:sz w:val="16"/>
                <w:szCs w:val="16"/>
                <w:lang w:eastAsia="en-US"/>
              </w:rPr>
              <w:t xml:space="preserve">Sluitingsdatum/tijdstip indienen Inschrijvingen </w:t>
            </w:r>
          </w:p>
        </w:tc>
      </w:tr>
      <w:tr w:rsidR="00B874FE" w:rsidTr="00B874FE">
        <w:trPr>
          <w:trHeight w:val="105"/>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sz w:val="16"/>
                <w:szCs w:val="16"/>
                <w:lang w:eastAsia="en-US"/>
              </w:rPr>
              <w:t> </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Lato" w:hAnsi="Lato"/>
                <w:color w:val="000000" w:themeColor="text1"/>
                <w:sz w:val="16"/>
                <w:szCs w:val="16"/>
                <w:lang w:eastAsia="en-US"/>
              </w:rPr>
              <w:t>Twee weken tijd voor beoordeling van de inschrijvingen</w:t>
            </w:r>
          </w:p>
        </w:tc>
      </w:tr>
      <w:tr w:rsidR="00B874FE" w:rsidTr="00B874FE">
        <w:trPr>
          <w:trHeight w:val="105"/>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sz w:val="16"/>
                <w:szCs w:val="16"/>
                <w:lang w:eastAsia="en-US"/>
              </w:rPr>
              <w:t>donderdag 30 september 2021</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Lato" w:hAnsi="Lato"/>
                <w:color w:val="000000" w:themeColor="text1"/>
                <w:sz w:val="16"/>
                <w:szCs w:val="16"/>
                <w:lang w:eastAsia="en-US"/>
              </w:rPr>
              <w:t>Voorlopige gunning</w:t>
            </w:r>
          </w:p>
        </w:tc>
      </w:tr>
      <w:tr w:rsidR="00B874FE" w:rsidTr="00B874FE">
        <w:trPr>
          <w:trHeight w:val="105"/>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sz w:val="16"/>
                <w:szCs w:val="16"/>
                <w:lang w:eastAsia="en-US"/>
              </w:rPr>
              <w:t> </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Lato" w:hAnsi="Lato"/>
                <w:color w:val="000000" w:themeColor="text1"/>
                <w:sz w:val="16"/>
                <w:szCs w:val="16"/>
                <w:lang w:eastAsia="en-US"/>
              </w:rPr>
              <w:t>Tijd voor aanbieders bezwaar/beroep in te stellen</w:t>
            </w:r>
          </w:p>
        </w:tc>
      </w:tr>
      <w:tr w:rsidR="00B874FE" w:rsidTr="00B874FE">
        <w:trPr>
          <w:trHeight w:val="105"/>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sz w:val="16"/>
                <w:szCs w:val="16"/>
                <w:lang w:eastAsia="en-US"/>
              </w:rPr>
              <w:t>donderdag 21 oktober 2021</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Lato" w:hAnsi="Lato"/>
                <w:color w:val="000000" w:themeColor="text1"/>
                <w:sz w:val="16"/>
                <w:szCs w:val="16"/>
                <w:lang w:eastAsia="en-US"/>
              </w:rPr>
              <w:t>Definitieve gunning</w:t>
            </w:r>
          </w:p>
        </w:tc>
      </w:tr>
      <w:tr w:rsidR="00B874FE" w:rsidTr="00B874FE">
        <w:trPr>
          <w:trHeight w:val="105"/>
        </w:trPr>
        <w:tc>
          <w:tcPr>
            <w:tcW w:w="2263" w:type="dxa"/>
            <w:tcBorders>
              <w:top w:val="nil"/>
              <w:left w:val="single" w:sz="8" w:space="0" w:color="auto"/>
              <w:bottom w:val="single" w:sz="8" w:space="0" w:color="auto"/>
              <w:right w:val="single" w:sz="8"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Arial Narrow" w:hAnsi="Arial Narrow"/>
                <w:sz w:val="16"/>
                <w:szCs w:val="16"/>
                <w:lang w:eastAsia="en-US"/>
              </w:rPr>
              <w:t>maandag 25 oktober 2021</w:t>
            </w:r>
          </w:p>
        </w:tc>
        <w:tc>
          <w:tcPr>
            <w:tcW w:w="6917" w:type="dxa"/>
            <w:tcBorders>
              <w:top w:val="single" w:sz="4" w:space="0" w:color="auto"/>
              <w:left w:val="single" w:sz="4" w:space="0" w:color="auto"/>
              <w:bottom w:val="single" w:sz="4" w:space="0" w:color="auto"/>
              <w:right w:val="single" w:sz="4" w:space="0" w:color="auto"/>
            </w:tcBorders>
            <w:hideMark/>
          </w:tcPr>
          <w:p w:rsidR="00B874FE" w:rsidRDefault="00B874FE">
            <w:pPr>
              <w:pStyle w:val="Default"/>
              <w:spacing w:line="360" w:lineRule="auto"/>
              <w:rPr>
                <w:rFonts w:ascii="Lato" w:hAnsi="Lato"/>
                <w:color w:val="000000" w:themeColor="text1"/>
                <w:sz w:val="16"/>
                <w:szCs w:val="16"/>
                <w:lang w:eastAsia="en-US"/>
              </w:rPr>
            </w:pPr>
            <w:r>
              <w:rPr>
                <w:rFonts w:ascii="Lato" w:hAnsi="Lato"/>
                <w:color w:val="000000" w:themeColor="text1"/>
                <w:sz w:val="16"/>
                <w:szCs w:val="16"/>
                <w:lang w:eastAsia="en-US"/>
              </w:rPr>
              <w:t xml:space="preserve">Startperiode Overeenkomst </w:t>
            </w:r>
          </w:p>
        </w:tc>
      </w:tr>
    </w:tbl>
    <w:p w:rsidR="00A23891" w:rsidRDefault="00A23891" w:rsidP="008F6C27"/>
    <w:p w:rsidR="00206334" w:rsidRPr="004A5CDD" w:rsidRDefault="00206334" w:rsidP="008F6C27">
      <w:r>
        <w:t>15-07-2021</w:t>
      </w:r>
    </w:p>
    <w:sectPr w:rsidR="00206334" w:rsidRPr="004A5CDD" w:rsidSect="004B7D82">
      <w:headerReference w:type="even" r:id="rId6"/>
      <w:headerReference w:type="default" r:id="rId7"/>
      <w:footerReference w:type="even" r:id="rId8"/>
      <w:footerReference w:type="default" r:id="rId9"/>
      <w:headerReference w:type="first" r:id="rId10"/>
      <w:footerReference w:type="firs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334" w:rsidRDefault="00206334" w:rsidP="00206334">
      <w:r>
        <w:separator/>
      </w:r>
    </w:p>
  </w:endnote>
  <w:endnote w:type="continuationSeparator" w:id="0">
    <w:p w:rsidR="00206334" w:rsidRDefault="00206334" w:rsidP="0020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Calibri"/>
    <w:charset w:val="00"/>
    <w:family w:val="swiss"/>
    <w:pitch w:val="variable"/>
    <w:sig w:usb0="00000001"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4EF" w:rsidRDefault="005B54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4EF" w:rsidRDefault="005B54E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4EF" w:rsidRDefault="005B54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334" w:rsidRDefault="00206334" w:rsidP="00206334">
      <w:r>
        <w:separator/>
      </w:r>
    </w:p>
  </w:footnote>
  <w:footnote w:type="continuationSeparator" w:id="0">
    <w:p w:rsidR="00206334" w:rsidRDefault="00206334" w:rsidP="00206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4EF" w:rsidRDefault="005B54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334" w:rsidRDefault="00206334">
    <w:pPr>
      <w:pStyle w:val="Koptekst"/>
    </w:pPr>
  </w:p>
  <w:p w:rsidR="00206334" w:rsidRDefault="00206334">
    <w:pPr>
      <w:pStyle w:val="Koptekst"/>
    </w:pPr>
  </w:p>
  <w:p w:rsidR="00206334" w:rsidRDefault="00206334">
    <w:pPr>
      <w:pStyle w:val="Koptekst"/>
    </w:pPr>
  </w:p>
  <w:p w:rsidR="00206334" w:rsidRDefault="00206334">
    <w:pPr>
      <w:pStyle w:val="Koptekst"/>
    </w:pPr>
  </w:p>
  <w:p w:rsidR="00206334" w:rsidRDefault="00206334">
    <w:pPr>
      <w:pStyle w:val="Koptekst"/>
    </w:pPr>
  </w:p>
  <w:p w:rsidR="00206334" w:rsidRDefault="00206334">
    <w:pPr>
      <w:pStyle w:val="Koptekst"/>
    </w:pPr>
    <w:r>
      <w:t xml:space="preserve">Aangepast termijnen n.a.v. vraag 1 </w:t>
    </w:r>
    <w:r w:rsidR="005B54EF">
      <w:t xml:space="preserve">(ter vervanging van paragraaf  1.10 </w:t>
    </w:r>
    <w:bookmarkStart w:id="2" w:name="_GoBack"/>
    <w:bookmarkEnd w:id="2"/>
    <w:r>
      <w:t>Aanbestedingsdocument)</w:t>
    </w:r>
  </w:p>
  <w:p w:rsidR="00206334" w:rsidRDefault="00206334">
    <w:pPr>
      <w:pStyle w:val="Koptekst"/>
    </w:pPr>
  </w:p>
  <w:p w:rsidR="00206334" w:rsidRDefault="0020633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4EF" w:rsidRDefault="005B54E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FE"/>
    <w:rsid w:val="0011487A"/>
    <w:rsid w:val="002050E4"/>
    <w:rsid w:val="00206334"/>
    <w:rsid w:val="0021188C"/>
    <w:rsid w:val="00273CEB"/>
    <w:rsid w:val="00392A1A"/>
    <w:rsid w:val="004A5CDD"/>
    <w:rsid w:val="004B7D82"/>
    <w:rsid w:val="005B54EF"/>
    <w:rsid w:val="008F6C27"/>
    <w:rsid w:val="00A23891"/>
    <w:rsid w:val="00AD091A"/>
    <w:rsid w:val="00B874FE"/>
    <w:rsid w:val="00CB441C"/>
    <w:rsid w:val="00CB50AF"/>
    <w:rsid w:val="00CB6623"/>
    <w:rsid w:val="00CC3CE0"/>
    <w:rsid w:val="00FF0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F9D6F"/>
  <w15:chartTrackingRefBased/>
  <w15:docId w15:val="{C7C13A81-18FA-43C1-AA6A-8AF3CEE89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74FE"/>
    <w:pPr>
      <w:spacing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style>
  <w:style w:type="paragraph" w:styleId="Titel">
    <w:name w:val="Title"/>
    <w:basedOn w:val="Standaard"/>
    <w:next w:val="Standaard"/>
    <w:link w:val="TitelChar"/>
    <w:uiPriority w:val="10"/>
    <w:qFormat/>
    <w:rsid w:val="0021188C"/>
    <w:pPr>
      <w:spacing w:after="300"/>
      <w:contextualSpacing/>
    </w:pPr>
    <w:rPr>
      <w:rFonts w:eastAsiaTheme="majorEastAsia" w:cstheme="majorBidi"/>
      <w:spacing w:val="5"/>
      <w:kern w:val="28"/>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rPr>
  </w:style>
  <w:style w:type="paragraph" w:customStyle="1" w:styleId="Default">
    <w:name w:val="Default"/>
    <w:rsid w:val="00B874FE"/>
    <w:pPr>
      <w:autoSpaceDE w:val="0"/>
      <w:autoSpaceDN w:val="0"/>
      <w:adjustRightInd w:val="0"/>
      <w:spacing w:line="240" w:lineRule="auto"/>
    </w:pPr>
    <w:rPr>
      <w:rFonts w:ascii="Calibri" w:eastAsia="Times New Roman" w:hAnsi="Calibri" w:cs="Calibri"/>
      <w:color w:val="000000"/>
      <w:sz w:val="24"/>
      <w:szCs w:val="24"/>
      <w:lang w:eastAsia="nl-NL"/>
    </w:rPr>
  </w:style>
  <w:style w:type="table" w:styleId="Tabelraster">
    <w:name w:val="Table Grid"/>
    <w:basedOn w:val="Standaardtabel"/>
    <w:uiPriority w:val="59"/>
    <w:rsid w:val="00B874FE"/>
    <w:pPr>
      <w:spacing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06334"/>
    <w:pPr>
      <w:tabs>
        <w:tab w:val="center" w:pos="4536"/>
        <w:tab w:val="right" w:pos="9072"/>
      </w:tabs>
    </w:pPr>
  </w:style>
  <w:style w:type="character" w:customStyle="1" w:styleId="KoptekstChar">
    <w:name w:val="Koptekst Char"/>
    <w:basedOn w:val="Standaardalinea-lettertype"/>
    <w:link w:val="Koptekst"/>
    <w:uiPriority w:val="99"/>
    <w:rsid w:val="00206334"/>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206334"/>
    <w:pPr>
      <w:tabs>
        <w:tab w:val="center" w:pos="4536"/>
        <w:tab w:val="right" w:pos="9072"/>
      </w:tabs>
    </w:pPr>
  </w:style>
  <w:style w:type="character" w:customStyle="1" w:styleId="VoettekstChar">
    <w:name w:val="Voettekst Char"/>
    <w:basedOn w:val="Standaardalinea-lettertype"/>
    <w:link w:val="Voettekst"/>
    <w:uiPriority w:val="99"/>
    <w:rsid w:val="00206334"/>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50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1164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eveerman</dc:creator>
  <cp:keywords/>
  <dc:description/>
  <cp:lastModifiedBy>Nederlof, Peter</cp:lastModifiedBy>
  <cp:revision>3</cp:revision>
  <dcterms:created xsi:type="dcterms:W3CDTF">2021-07-15T11:21:00Z</dcterms:created>
  <dcterms:modified xsi:type="dcterms:W3CDTF">2021-07-15T11:23:00Z</dcterms:modified>
</cp:coreProperties>
</file>