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1A88FE61" w14:textId="17E5008B" w:rsidR="00FC0A92" w:rsidRDefault="00FD3FD2" w:rsidP="00DD4EA5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</w:p>
    <w:p w14:paraId="717A89E6" w14:textId="284D9738" w:rsidR="00FC0A92" w:rsidRPr="00FC0A92" w:rsidRDefault="00FC0A92" w:rsidP="00FC0A92">
      <w:pPr>
        <w:ind w:left="238" w:hanging="238"/>
        <w:jc w:val="center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72C21F25" w14:textId="77777777" w:rsidR="008316FA" w:rsidRDefault="00D9534E" w:rsidP="001B7DD5">
      <w:pPr>
        <w:pStyle w:val="Titel12pt"/>
        <w:ind w:left="4767"/>
      </w:pPr>
      <w:r w:rsidRPr="008316FA">
        <w:t>IWR2021|Werkplekhardware|</w:t>
      </w:r>
      <w:bookmarkStart w:id="0" w:name="_Hlk62487563"/>
    </w:p>
    <w:p w14:paraId="4FC639EF" w14:textId="568D448E" w:rsidR="00D9534E" w:rsidRDefault="00BF43CE" w:rsidP="001B7DD5">
      <w:pPr>
        <w:pStyle w:val="Titel12pt"/>
        <w:ind w:left="4767"/>
      </w:pPr>
      <w:r>
        <w:t xml:space="preserve">Beeldschermen </w:t>
      </w:r>
      <w:r w:rsidR="00D9534E" w:rsidRPr="008316FA">
        <w:t>(inclusief optionele accessoires en dienstverlening)</w:t>
      </w:r>
      <w:bookmarkEnd w:id="0"/>
    </w:p>
    <w:p w14:paraId="02A9649D" w14:textId="77777777" w:rsidR="00D9534E" w:rsidRDefault="00D9534E" w:rsidP="00D9534E">
      <w:pPr>
        <w:pStyle w:val="Titel12pt"/>
      </w:pPr>
    </w:p>
    <w:p w14:paraId="5B7FAD8E" w14:textId="2896BE54" w:rsidR="00D9534E" w:rsidRDefault="00D9534E" w:rsidP="00EF38F4">
      <w:pPr>
        <w:rPr>
          <w:b/>
          <w:sz w:val="28"/>
          <w:szCs w:val="28"/>
        </w:rPr>
      </w:pPr>
    </w:p>
    <w:p w14:paraId="2EBC7D48" w14:textId="77777777" w:rsidR="004D2A4E" w:rsidRPr="00D9534E" w:rsidRDefault="004D2A4E" w:rsidP="001B7DD5">
      <w:pPr>
        <w:ind w:left="4540" w:firstLine="227"/>
        <w:rPr>
          <w:b/>
          <w:sz w:val="24"/>
        </w:rPr>
      </w:pPr>
      <w:r w:rsidRPr="00D9534E">
        <w:rPr>
          <w:b/>
          <w:sz w:val="24"/>
        </w:rPr>
        <w:t>ICT Werkomgeving Rijk</w:t>
      </w:r>
    </w:p>
    <w:p w14:paraId="4C0A1229" w14:textId="5058334F" w:rsidR="00EF38F4" w:rsidRPr="00D9534E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D9534E" w:rsidRDefault="00EF38F4" w:rsidP="00EF38F4">
      <w:pPr>
        <w:rPr>
          <w:sz w:val="28"/>
          <w:szCs w:val="28"/>
        </w:rPr>
      </w:pPr>
    </w:p>
    <w:p w14:paraId="52F2B19B" w14:textId="77777777" w:rsidR="00EF38F4" w:rsidRPr="00D9534E" w:rsidRDefault="00EF38F4" w:rsidP="00EF38F4"/>
    <w:p w14:paraId="43947A53" w14:textId="77777777" w:rsidR="00EF38F4" w:rsidRPr="00D9534E" w:rsidRDefault="00EF38F4" w:rsidP="00EF38F4">
      <w:r w:rsidRPr="00D9534E">
        <w:tab/>
      </w:r>
    </w:p>
    <w:p w14:paraId="32259506" w14:textId="77777777" w:rsidR="00075EEB" w:rsidRPr="00D9534E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D9534E" w:rsidRDefault="00FE27B5" w:rsidP="00FE27B5">
      <w:pPr>
        <w:pStyle w:val="Titel12pt"/>
        <w:ind w:left="0"/>
      </w:pPr>
    </w:p>
    <w:p w14:paraId="3FE3AABE" w14:textId="77777777" w:rsidR="009D68AE" w:rsidRPr="00D9534E" w:rsidRDefault="009D68AE" w:rsidP="00FE27B5">
      <w:pPr>
        <w:pStyle w:val="Titel12pt"/>
        <w:ind w:left="0"/>
      </w:pPr>
    </w:p>
    <w:p w14:paraId="191D9DC0" w14:textId="77777777" w:rsidR="00EF38F4" w:rsidRPr="00D9534E" w:rsidRDefault="00EF38F4" w:rsidP="00EF38F4">
      <w:pPr>
        <w:pStyle w:val="Datumstatusvoorblad"/>
      </w:pPr>
    </w:p>
    <w:p w14:paraId="20399902" w14:textId="77777777" w:rsidR="00EF38F4" w:rsidRPr="00D9534E" w:rsidRDefault="00EF38F4" w:rsidP="00EF38F4">
      <w:pPr>
        <w:pStyle w:val="Datumstatusvoorblad"/>
      </w:pPr>
    </w:p>
    <w:p w14:paraId="5CAF956D" w14:textId="77777777" w:rsidR="00EF38F4" w:rsidRPr="00D9534E" w:rsidRDefault="00EF38F4" w:rsidP="00EF38F4">
      <w:pPr>
        <w:pStyle w:val="Datumstatusvoorblad"/>
      </w:pPr>
    </w:p>
    <w:p w14:paraId="4F0245D1" w14:textId="50B385B8" w:rsidR="00B25018" w:rsidRPr="00D9534E" w:rsidRDefault="00B25018" w:rsidP="00EF38F4">
      <w:pPr>
        <w:pStyle w:val="Datumstatusvoorblad"/>
      </w:pPr>
    </w:p>
    <w:p w14:paraId="5D77545F" w14:textId="540F9192" w:rsidR="00EF38F4" w:rsidRPr="008316FA" w:rsidRDefault="00B25018" w:rsidP="0012040F">
      <w:pPr>
        <w:pStyle w:val="Datumstatusvoorblad"/>
        <w:ind w:left="4594" w:firstLine="173"/>
      </w:pPr>
      <w:r w:rsidRPr="008316FA">
        <w:t>S</w:t>
      </w:r>
      <w:r w:rsidR="00EF38F4" w:rsidRPr="008316FA">
        <w:t>tatus:</w:t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Pr="008316FA">
        <w:t xml:space="preserve">versie </w:t>
      </w:r>
      <w:r w:rsidR="00F2699A" w:rsidRPr="008316FA">
        <w:t>1.</w:t>
      </w:r>
      <w:r w:rsidR="003870DE">
        <w:t>1</w:t>
      </w:r>
    </w:p>
    <w:p w14:paraId="25179043" w14:textId="052E1543" w:rsidR="00EF38F4" w:rsidRPr="00F2699A" w:rsidRDefault="00EF38F4" w:rsidP="0012040F">
      <w:pPr>
        <w:pStyle w:val="Datumstatusvoorblad"/>
        <w:ind w:left="4594" w:firstLine="173"/>
        <w:rPr>
          <w:bCs/>
          <w:sz w:val="24"/>
        </w:rPr>
      </w:pPr>
      <w:r w:rsidRPr="00F2699A">
        <w:t xml:space="preserve">Referentie: </w:t>
      </w:r>
      <w:r w:rsidRPr="00F2699A">
        <w:tab/>
      </w:r>
      <w:r w:rsidRPr="00F2699A">
        <w:tab/>
      </w:r>
      <w:r w:rsidRPr="00F2699A">
        <w:tab/>
      </w:r>
      <w:r w:rsidR="00B25018" w:rsidRPr="00F2699A">
        <w:t>IUC</w:t>
      </w:r>
      <w:r w:rsidR="00B141D5" w:rsidRPr="00F2699A">
        <w:t xml:space="preserve"> </w:t>
      </w:r>
      <w:r w:rsidR="00B141D5" w:rsidRPr="00F2699A">
        <w:rPr>
          <w:color w:val="000000"/>
        </w:rPr>
        <w:t>2020061</w:t>
      </w:r>
      <w:r w:rsidR="008316FA">
        <w:rPr>
          <w:color w:val="000000"/>
        </w:rPr>
        <w:t>19-</w:t>
      </w:r>
      <w:r w:rsidR="00BF43CE">
        <w:rPr>
          <w:color w:val="000000"/>
        </w:rPr>
        <w:t>2</w:t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56A37547" w:rsidR="001B7DD5" w:rsidRDefault="001B7DD5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1AF80C2B" w14:textId="77777777" w:rsidR="001B7DD5" w:rsidRPr="00DE4D63" w:rsidRDefault="001B7DD5" w:rsidP="001B7DD5">
      <w:pPr>
        <w:rPr>
          <w:b/>
        </w:rPr>
        <w:sectPr w:rsidR="001B7DD5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  <w:bookmarkStart w:id="1" w:name="_Toc321484809"/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lastRenderedPageBreak/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3870DE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="001B7DD5" w:rsidRPr="00A338A3">
          <w:rPr>
            <w:rStyle w:val="Hyperlink"/>
            <w:noProof/>
          </w:rPr>
          <w:t>2.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geen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_Toc448477547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3</w:t>
        </w:r>
        <w:r w:rsidR="001B7DD5">
          <w:rPr>
            <w:noProof/>
            <w:webHidden/>
          </w:rPr>
          <w:fldChar w:fldCharType="end"/>
        </w:r>
      </w:hyperlink>
    </w:p>
    <w:p w14:paraId="505779D3" w14:textId="77777777" w:rsidR="001B7DD5" w:rsidRDefault="003870DE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="001B7DD5" w:rsidRPr="00A338A3">
          <w:rPr>
            <w:rStyle w:val="Hyperlink"/>
            <w:noProof/>
          </w:rPr>
          <w:t>3.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wel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_Toc448477548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4</w:t>
        </w:r>
        <w:r w:rsidR="001B7DD5"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="003870DE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36CECEF7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="003870DE">
        <w:rPr>
          <w:b/>
        </w:rPr>
      </w:r>
      <w:r w:rsidR="003870DE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>uitvoeringsorganisatie voortvloeiende schulden (art. 2:403 lid 1 sub f BW).</w:t>
      </w:r>
      <w:r w:rsidR="003870DE">
        <w:t xml:space="preserve"> </w:t>
      </w:r>
      <w:r w:rsidR="003870DE" w:rsidRPr="003870DE">
        <w:rPr>
          <w:u w:val="single"/>
        </w:rPr>
        <w:t>Aanbestedende dienst bedoelt en verlangt dat de holding zich voor de voor schulden uit deze Aanbesteding hoofdelijk aansprakelijk stelt.</w:t>
      </w:r>
      <w:r w:rsidRPr="00E640C2">
        <w:t xml:space="preserve"> 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AB6E3" w14:textId="77777777" w:rsidR="00AB1C76" w:rsidRDefault="00AB1C76">
      <w:r>
        <w:separator/>
      </w:r>
    </w:p>
    <w:p w14:paraId="4796ED51" w14:textId="77777777" w:rsidR="00AB1C76" w:rsidRDefault="00AB1C76"/>
    <w:p w14:paraId="041B27E0" w14:textId="77777777" w:rsidR="00AB1C76" w:rsidRDefault="00AB1C76"/>
  </w:endnote>
  <w:endnote w:type="continuationSeparator" w:id="0">
    <w:p w14:paraId="39E87092" w14:textId="77777777" w:rsidR="00AB1C76" w:rsidRDefault="00AB1C76">
      <w:r>
        <w:continuationSeparator/>
      </w:r>
    </w:p>
    <w:p w14:paraId="25336A95" w14:textId="77777777" w:rsidR="00AB1C76" w:rsidRDefault="00AB1C76"/>
    <w:p w14:paraId="408C8BED" w14:textId="77777777" w:rsidR="00AB1C76" w:rsidRDefault="00AB1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C02DD" w14:textId="77777777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 xml:space="preserve">IWR2017|SMS-Gateway van het programma Aanbesteding IWR </w:t>
    </w:r>
    <w:r w:rsidRPr="00A96E6F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066104B7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3870DE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6791C0B1" w14:textId="77777777" w:rsidR="00490C30" w:rsidRDefault="002E0D34" w:rsidP="00490C30">
    <w:pPr>
      <w:pStyle w:val="Voettekst"/>
      <w:rPr>
        <w:rStyle w:val="Paginanummer"/>
        <w:rFonts w:cs="Verdana"/>
        <w:sz w:val="16"/>
        <w:szCs w:val="16"/>
      </w:rPr>
    </w:pPr>
    <w:bookmarkStart w:id="8" w:name="_Toc148176410"/>
    <w:bookmarkEnd w:id="8"/>
    <w:r w:rsidRPr="00A96E6F">
      <w:rPr>
        <w:rStyle w:val="Paginanummer"/>
        <w:rFonts w:cs="Verdana"/>
        <w:sz w:val="16"/>
        <w:szCs w:val="16"/>
      </w:rPr>
      <w:t>Bijlage C 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8316FA" w:rsidRPr="008316FA">
      <w:rPr>
        <w:rFonts w:cs="Verdana"/>
        <w:sz w:val="16"/>
        <w:szCs w:val="16"/>
      </w:rPr>
      <w:t xml:space="preserve"> </w:t>
    </w:r>
    <w:r w:rsidR="00490C30" w:rsidRPr="00490C30">
      <w:rPr>
        <w:rStyle w:val="Paginanummer"/>
        <w:rFonts w:cs="Verdana"/>
        <w:sz w:val="16"/>
        <w:szCs w:val="16"/>
      </w:rPr>
      <w:t xml:space="preserve">IWR2021|WpHW|Beeldschermen (inclusief optionele accessoires en dienstverlening) </w:t>
    </w:r>
  </w:p>
  <w:p w14:paraId="63816D38" w14:textId="4619D1C8" w:rsidR="00490C30" w:rsidRPr="00490C30" w:rsidRDefault="00490C30" w:rsidP="00490C30">
    <w:pPr>
      <w:pStyle w:val="Voettekst"/>
    </w:pPr>
    <w:r w:rsidRPr="00490C30">
      <w:rPr>
        <w:rStyle w:val="Paginanummer"/>
        <w:rFonts w:cs="Verdana"/>
        <w:sz w:val="16"/>
        <w:szCs w:val="16"/>
      </w:rPr>
      <w:t>IUC 202006119-2</w:t>
    </w:r>
  </w:p>
  <w:p w14:paraId="74EF0AF6" w14:textId="078FF890" w:rsidR="00AB1C76" w:rsidRDefault="002E0D34" w:rsidP="008731A2">
    <w:r w:rsidRPr="00490C30">
      <w:rPr>
        <w:rStyle w:val="Paginanummer"/>
        <w:rFonts w:cs="Verdana"/>
        <w:sz w:val="16"/>
        <w:szCs w:val="16"/>
      </w:rPr>
      <w:t xml:space="preserve">Versie </w:t>
    </w:r>
    <w:r w:rsidR="00F2699A" w:rsidRPr="00490C30">
      <w:rPr>
        <w:rStyle w:val="Paginanummer"/>
        <w:rFonts w:cs="Verdana"/>
        <w:sz w:val="16"/>
        <w:szCs w:val="16"/>
      </w:rPr>
      <w:t>1.</w:t>
    </w:r>
    <w:r w:rsidR="003870DE">
      <w:rPr>
        <w:rStyle w:val="Paginanummer"/>
        <w:rFonts w:cs="Verdana"/>
        <w:sz w:val="16"/>
        <w:szCs w:val="16"/>
      </w:rPr>
      <w:t>1</w:t>
    </w:r>
  </w:p>
  <w:p w14:paraId="3CFDDD62" w14:textId="77777777" w:rsidR="00037EA8" w:rsidRDefault="00037EA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314192F2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3870DE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E55F" w14:textId="77777777" w:rsidR="00AB1C76" w:rsidRDefault="00AB1C76">
      <w:r>
        <w:separator/>
      </w:r>
    </w:p>
    <w:p w14:paraId="5B9D397D" w14:textId="77777777" w:rsidR="00AB1C76" w:rsidRDefault="00AB1C76"/>
    <w:p w14:paraId="39B3514B" w14:textId="77777777" w:rsidR="00AB1C76" w:rsidRDefault="00AB1C76"/>
  </w:footnote>
  <w:footnote w:type="continuationSeparator" w:id="0">
    <w:p w14:paraId="2505FAD9" w14:textId="77777777" w:rsidR="00AB1C76" w:rsidRDefault="00AB1C76">
      <w:r>
        <w:continuationSeparator/>
      </w:r>
    </w:p>
    <w:p w14:paraId="717521E8" w14:textId="77777777" w:rsidR="00AB1C76" w:rsidRDefault="00AB1C76"/>
    <w:p w14:paraId="35A2C1A2" w14:textId="77777777" w:rsidR="00AB1C76" w:rsidRDefault="00AB1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7B0BC" w14:textId="77777777" w:rsidR="001B7DD5" w:rsidRDefault="003870DE">
    <w:pPr>
      <w:pStyle w:val="Koptekst"/>
    </w:pPr>
    <w:r>
      <w:rPr>
        <w:noProof/>
      </w:rPr>
      <w:pict w14:anchorId="421587B0">
        <v:group id="_x0000_s32773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2774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2775" type="#_x0000_t202" style="position:absolute;left:6496;top:3661;width:3404;height:3582" filled="f" stroked="f" strokecolor="#09f">
            <v:textbox style="mso-next-textbox:#_x0000_s32775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32776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13"/>
  </w:num>
  <w:num w:numId="6">
    <w:abstractNumId w:val="16"/>
  </w:num>
  <w:num w:numId="7">
    <w:abstractNumId w:val="32"/>
  </w:num>
  <w:num w:numId="8">
    <w:abstractNumId w:val="27"/>
  </w:num>
  <w:num w:numId="9">
    <w:abstractNumId w:val="29"/>
  </w:num>
  <w:num w:numId="10">
    <w:abstractNumId w:val="11"/>
  </w:num>
  <w:num w:numId="11">
    <w:abstractNumId w:val="2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13"/>
  </w:num>
  <w:num w:numId="16">
    <w:abstractNumId w:val="13"/>
  </w:num>
  <w:num w:numId="17">
    <w:abstractNumId w:val="13"/>
  </w:num>
  <w:num w:numId="18">
    <w:abstractNumId w:val="17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9"/>
  </w:num>
  <w:num w:numId="24">
    <w:abstractNumId w:val="13"/>
  </w:num>
  <w:num w:numId="25">
    <w:abstractNumId w:val="9"/>
  </w:num>
  <w:num w:numId="26">
    <w:abstractNumId w:val="2"/>
  </w:num>
  <w:num w:numId="27">
    <w:abstractNumId w:val="13"/>
  </w:num>
  <w:num w:numId="28">
    <w:abstractNumId w:val="34"/>
  </w:num>
  <w:num w:numId="29">
    <w:abstractNumId w:val="13"/>
  </w:num>
  <w:num w:numId="30">
    <w:abstractNumId w:val="18"/>
  </w:num>
  <w:num w:numId="31">
    <w:abstractNumId w:val="6"/>
  </w:num>
  <w:num w:numId="32">
    <w:abstractNumId w:val="4"/>
  </w:num>
  <w:num w:numId="33">
    <w:abstractNumId w:val="20"/>
  </w:num>
  <w:num w:numId="34">
    <w:abstractNumId w:val="8"/>
  </w:num>
  <w:num w:numId="35">
    <w:abstractNumId w:val="26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4"/>
  </w:num>
  <w:num w:numId="41">
    <w:abstractNumId w:val="33"/>
  </w:num>
  <w:num w:numId="42">
    <w:abstractNumId w:val="23"/>
  </w:num>
  <w:num w:numId="43">
    <w:abstractNumId w:val="24"/>
  </w:num>
  <w:num w:numId="44">
    <w:abstractNumId w:val="30"/>
  </w:num>
  <w:num w:numId="45">
    <w:abstractNumId w:val="3"/>
  </w:num>
  <w:num w:numId="46">
    <w:abstractNumId w:val="25"/>
  </w:num>
  <w:num w:numId="47">
    <w:abstractNumId w:val="31"/>
  </w:num>
  <w:num w:numId="48">
    <w:abstractNumId w:val="22"/>
  </w:num>
  <w:num w:numId="49">
    <w:abstractNumId w:val="28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78" fill="f" fillcolor="white" stroke="f">
      <v:fill color="white" on="f"/>
      <v:stroke on="f"/>
    </o:shapedefaults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0DE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2770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Abbenhuis, R. (Ramon)</cp:lastModifiedBy>
  <cp:revision>2</cp:revision>
  <cp:lastPrinted>2020-12-24T20:28:00Z</cp:lastPrinted>
  <dcterms:created xsi:type="dcterms:W3CDTF">2021-04-29T11:15:00Z</dcterms:created>
  <dcterms:modified xsi:type="dcterms:W3CDTF">2021-04-29T11:15:00Z</dcterms:modified>
</cp:coreProperties>
</file>