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8968" w14:textId="77777777" w:rsidR="00A10CEF" w:rsidRPr="000A5E07" w:rsidRDefault="00A10CEF" w:rsidP="002E489D">
      <w:pPr>
        <w:spacing w:line="360" w:lineRule="auto"/>
        <w:rPr>
          <w:rFonts w:asciiTheme="minorHAnsi" w:hAnsiTheme="minorHAnsi" w:cs="Calibri"/>
        </w:rPr>
      </w:pPr>
    </w:p>
    <w:p w14:paraId="25ED8969" w14:textId="5B6758C3" w:rsidR="00A10CEF" w:rsidRPr="00BE2B25" w:rsidRDefault="009B00AD" w:rsidP="002E489D">
      <w:pPr>
        <w:spacing w:line="360" w:lineRule="auto"/>
        <w:jc w:val="center"/>
        <w:rPr>
          <w:rFonts w:asciiTheme="minorHAnsi" w:hAnsiTheme="minorHAnsi" w:cs="Calibri"/>
          <w:b/>
          <w:sz w:val="72"/>
          <w:szCs w:val="72"/>
        </w:rPr>
      </w:pPr>
      <w:bookmarkStart w:id="0" w:name="_Hlk36023853"/>
      <w:r w:rsidRPr="00BE2B25">
        <w:rPr>
          <w:rFonts w:asciiTheme="minorHAnsi" w:hAnsiTheme="minorHAnsi" w:cs="Calibri"/>
          <w:b/>
          <w:sz w:val="72"/>
          <w:szCs w:val="72"/>
        </w:rPr>
        <w:t>O</w:t>
      </w:r>
      <w:r w:rsidR="007900E2" w:rsidRPr="00BE2B25">
        <w:rPr>
          <w:rFonts w:asciiTheme="minorHAnsi" w:hAnsiTheme="minorHAnsi" w:cs="Calibri"/>
          <w:b/>
          <w:sz w:val="72"/>
          <w:szCs w:val="72"/>
        </w:rPr>
        <w:t>vereenkomst</w:t>
      </w:r>
    </w:p>
    <w:p w14:paraId="25ED896A" w14:textId="77777777" w:rsidR="00A10CEF" w:rsidRPr="005A2A9F" w:rsidRDefault="00A10CEF" w:rsidP="002E489D">
      <w:pPr>
        <w:spacing w:line="360" w:lineRule="auto"/>
        <w:jc w:val="center"/>
        <w:rPr>
          <w:rFonts w:asciiTheme="minorHAnsi" w:hAnsiTheme="minorHAnsi" w:cs="Calibri"/>
          <w:b/>
          <w:sz w:val="40"/>
          <w:szCs w:val="40"/>
          <w:highlight w:val="yellow"/>
        </w:rPr>
      </w:pPr>
      <w:bookmarkStart w:id="1" w:name="_Hlk36023843"/>
      <w:bookmarkStart w:id="2" w:name="_Hlk499028095"/>
      <w:bookmarkEnd w:id="0"/>
      <w:r w:rsidRPr="005A2A9F">
        <w:rPr>
          <w:rFonts w:asciiTheme="minorHAnsi" w:hAnsiTheme="minorHAnsi" w:cs="Calibri"/>
          <w:b/>
          <w:sz w:val="40"/>
          <w:szCs w:val="40"/>
          <w:highlight w:val="yellow"/>
        </w:rPr>
        <w:t>Europese aanbesteding</w:t>
      </w:r>
    </w:p>
    <w:p w14:paraId="25ED896B" w14:textId="77777777" w:rsidR="00A10CEF" w:rsidRPr="00BE2B25" w:rsidRDefault="00A10CEF" w:rsidP="002E489D">
      <w:pPr>
        <w:spacing w:line="360" w:lineRule="auto"/>
        <w:jc w:val="center"/>
        <w:rPr>
          <w:rFonts w:asciiTheme="minorHAnsi" w:hAnsiTheme="minorHAnsi" w:cs="Calibri"/>
          <w:b/>
          <w:sz w:val="40"/>
          <w:szCs w:val="40"/>
        </w:rPr>
      </w:pPr>
      <w:bookmarkStart w:id="3" w:name="projectnaam"/>
      <w:r w:rsidRPr="005A2A9F">
        <w:rPr>
          <w:rFonts w:asciiTheme="minorHAnsi" w:hAnsiTheme="minorHAnsi" w:cs="Calibri"/>
          <w:b/>
          <w:sz w:val="40"/>
          <w:szCs w:val="40"/>
          <w:highlight w:val="yellow"/>
        </w:rPr>
        <w:t>Projectnaam</w:t>
      </w:r>
      <w:bookmarkEnd w:id="3"/>
    </w:p>
    <w:p w14:paraId="25ED896C" w14:textId="77777777" w:rsidR="00A10CEF" w:rsidRPr="00BE2B25" w:rsidRDefault="00A10CEF" w:rsidP="002E489D">
      <w:pPr>
        <w:spacing w:line="360" w:lineRule="auto"/>
        <w:rPr>
          <w:rFonts w:asciiTheme="minorHAnsi" w:hAnsiTheme="minorHAnsi" w:cs="Calibri"/>
        </w:rPr>
      </w:pPr>
    </w:p>
    <w:p w14:paraId="25ED896D" w14:textId="77777777" w:rsidR="007D6E9D" w:rsidRPr="00BE2B25" w:rsidRDefault="007D6E9D" w:rsidP="007D6E9D">
      <w:pPr>
        <w:spacing w:line="360" w:lineRule="auto"/>
        <w:jc w:val="center"/>
        <w:rPr>
          <w:rFonts w:asciiTheme="minorHAnsi" w:hAnsiTheme="minorHAnsi" w:cs="Calibri"/>
        </w:rPr>
      </w:pPr>
      <w:r w:rsidRPr="00B34FC8">
        <w:rPr>
          <w:rFonts w:asciiTheme="minorHAnsi" w:hAnsiTheme="minorHAnsi" w:cs="Calibri"/>
          <w:highlight w:val="yellow"/>
        </w:rPr>
        <w:t>Logo aanbestedende dienst</w:t>
      </w:r>
    </w:p>
    <w:bookmarkEnd w:id="1"/>
    <w:p w14:paraId="25ED896F" w14:textId="77777777" w:rsidR="007D6E9D" w:rsidRPr="00BE2B25" w:rsidRDefault="007D6E9D" w:rsidP="002E489D">
      <w:pPr>
        <w:spacing w:line="360" w:lineRule="auto"/>
        <w:rPr>
          <w:rFonts w:asciiTheme="minorHAnsi" w:hAnsiTheme="minorHAnsi" w:cs="Calibri"/>
        </w:rPr>
      </w:pPr>
    </w:p>
    <w:p w14:paraId="25ED8970" w14:textId="1DF33084" w:rsidR="007D6E9D" w:rsidRPr="00BE2B25" w:rsidRDefault="007D6E9D" w:rsidP="002E489D">
      <w:pPr>
        <w:spacing w:line="360" w:lineRule="auto"/>
        <w:rPr>
          <w:rFonts w:asciiTheme="minorHAnsi" w:hAnsiTheme="minorHAnsi" w:cs="Calibri"/>
        </w:rPr>
      </w:pPr>
    </w:p>
    <w:p w14:paraId="159905A8" w14:textId="579C362B" w:rsidR="009B00AD" w:rsidRPr="00BE2B25" w:rsidRDefault="009B00AD" w:rsidP="002E489D">
      <w:pPr>
        <w:spacing w:line="360" w:lineRule="auto"/>
        <w:rPr>
          <w:rFonts w:asciiTheme="minorHAnsi" w:hAnsiTheme="minorHAnsi" w:cs="Calibri"/>
        </w:rPr>
      </w:pPr>
    </w:p>
    <w:p w14:paraId="1ED6EF88" w14:textId="72250930" w:rsidR="009B00AD" w:rsidRPr="00BE2B25" w:rsidRDefault="009B00AD" w:rsidP="002E489D">
      <w:pPr>
        <w:spacing w:line="360" w:lineRule="auto"/>
        <w:rPr>
          <w:rFonts w:asciiTheme="minorHAnsi" w:hAnsiTheme="minorHAnsi" w:cs="Calibri"/>
        </w:rPr>
      </w:pPr>
    </w:p>
    <w:p w14:paraId="11DE785E" w14:textId="425E8E66" w:rsidR="009B00AD" w:rsidRPr="00BE2B25" w:rsidRDefault="009B00AD" w:rsidP="002E489D">
      <w:pPr>
        <w:spacing w:line="360" w:lineRule="auto"/>
        <w:rPr>
          <w:rFonts w:asciiTheme="minorHAnsi" w:hAnsiTheme="minorHAnsi" w:cs="Calibri"/>
        </w:rPr>
      </w:pPr>
    </w:p>
    <w:p w14:paraId="4089C0C3" w14:textId="6F02AA68" w:rsidR="009B00AD" w:rsidRPr="00BE2B25" w:rsidRDefault="009B00AD" w:rsidP="002E489D">
      <w:pPr>
        <w:spacing w:line="360" w:lineRule="auto"/>
        <w:rPr>
          <w:rFonts w:asciiTheme="minorHAnsi" w:hAnsiTheme="minorHAnsi" w:cs="Calibri"/>
        </w:rPr>
      </w:pPr>
    </w:p>
    <w:p w14:paraId="255E6C45" w14:textId="0D835212" w:rsidR="009B00AD" w:rsidRPr="00BE2B25" w:rsidRDefault="009B00AD" w:rsidP="002E489D">
      <w:pPr>
        <w:spacing w:line="360" w:lineRule="auto"/>
        <w:rPr>
          <w:rFonts w:asciiTheme="minorHAnsi" w:hAnsiTheme="minorHAnsi" w:cs="Calibri"/>
        </w:rPr>
      </w:pPr>
    </w:p>
    <w:p w14:paraId="25ED8971" w14:textId="2F419EDB" w:rsidR="00A10CEF" w:rsidRPr="00BE2B25" w:rsidRDefault="00A10CEF" w:rsidP="002E489D">
      <w:pPr>
        <w:spacing w:line="360" w:lineRule="auto"/>
        <w:rPr>
          <w:rFonts w:asciiTheme="minorHAnsi" w:hAnsiTheme="minorHAnsi" w:cs="Calibri"/>
        </w:rPr>
      </w:pPr>
    </w:p>
    <w:p w14:paraId="0377F42E" w14:textId="2B6A275C" w:rsidR="00277895" w:rsidRPr="00BE2B25" w:rsidRDefault="00277895" w:rsidP="002E489D">
      <w:pPr>
        <w:spacing w:line="360" w:lineRule="auto"/>
        <w:rPr>
          <w:rFonts w:asciiTheme="minorHAnsi" w:hAnsiTheme="minorHAnsi" w:cs="Calibri"/>
        </w:rPr>
      </w:pPr>
    </w:p>
    <w:p w14:paraId="2274C2B9" w14:textId="66743113" w:rsidR="00277895" w:rsidRPr="00BE2B25" w:rsidRDefault="00277895" w:rsidP="002E489D">
      <w:pPr>
        <w:spacing w:line="360" w:lineRule="auto"/>
        <w:rPr>
          <w:rFonts w:asciiTheme="minorHAnsi" w:hAnsiTheme="minorHAnsi" w:cs="Calibri"/>
        </w:rPr>
      </w:pPr>
    </w:p>
    <w:p w14:paraId="128B9C11" w14:textId="2C23E8E4" w:rsidR="00277895" w:rsidRPr="00BE2B25" w:rsidRDefault="00277895" w:rsidP="002E489D">
      <w:pPr>
        <w:spacing w:line="360" w:lineRule="auto"/>
        <w:rPr>
          <w:rFonts w:asciiTheme="minorHAnsi" w:hAnsiTheme="minorHAnsi" w:cs="Calibri"/>
        </w:rPr>
      </w:pPr>
    </w:p>
    <w:p w14:paraId="78AA32D0" w14:textId="77777777" w:rsidR="00277895" w:rsidRPr="00BE2B25" w:rsidRDefault="00277895" w:rsidP="002E489D">
      <w:pPr>
        <w:spacing w:line="360" w:lineRule="auto"/>
        <w:rPr>
          <w:rFonts w:asciiTheme="minorHAnsi" w:hAnsiTheme="minorHAnsi" w:cs="Calibri"/>
        </w:rPr>
      </w:pPr>
    </w:p>
    <w:p w14:paraId="25ED8972" w14:textId="77777777" w:rsidR="00A10CEF" w:rsidRPr="00BE2B25" w:rsidRDefault="00A10CEF" w:rsidP="002E489D">
      <w:pPr>
        <w:spacing w:line="360" w:lineRule="auto"/>
        <w:rPr>
          <w:rFonts w:asciiTheme="minorHAnsi" w:hAnsiTheme="minorHAnsi" w:cs="Calibri"/>
        </w:rPr>
      </w:pPr>
    </w:p>
    <w:p w14:paraId="25ED8973" w14:textId="2300897E" w:rsidR="00A10CEF" w:rsidRPr="00BE2B25"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bookmarkStart w:id="4" w:name="_Hlk36023544"/>
      <w:r w:rsidRPr="00BE2B25">
        <w:rPr>
          <w:rFonts w:asciiTheme="minorHAnsi" w:hAnsiTheme="minorHAnsi" w:cs="Calibri"/>
          <w:b/>
          <w:bCs/>
          <w:sz w:val="16"/>
          <w:szCs w:val="16"/>
        </w:rPr>
        <w:t>Datum</w:t>
      </w:r>
      <w:r w:rsidRPr="00BE2B25">
        <w:rPr>
          <w:rFonts w:asciiTheme="minorHAnsi" w:hAnsiTheme="minorHAnsi" w:cs="Calibri"/>
          <w:bCs/>
          <w:sz w:val="16"/>
          <w:szCs w:val="16"/>
        </w:rPr>
        <w:t>:</w:t>
      </w:r>
      <w:r w:rsidR="00277895" w:rsidRPr="00BE2B25">
        <w:rPr>
          <w:rFonts w:asciiTheme="minorHAnsi" w:hAnsiTheme="minorHAnsi" w:cs="Calibri"/>
          <w:bCs/>
          <w:sz w:val="16"/>
          <w:szCs w:val="16"/>
        </w:rPr>
        <w:t xml:space="preserve"> </w:t>
      </w:r>
      <w:r w:rsidR="005A2A9F" w:rsidRPr="005A2A9F">
        <w:rPr>
          <w:rFonts w:asciiTheme="minorHAnsi" w:hAnsiTheme="minorHAnsi" w:cs="Calibri"/>
          <w:bCs/>
          <w:sz w:val="16"/>
          <w:szCs w:val="16"/>
          <w:highlight w:val="yellow"/>
        </w:rPr>
        <w:t>XXXX</w:t>
      </w:r>
    </w:p>
    <w:bookmarkEnd w:id="4" w:displacedByCustomXml="next"/>
    <w:bookmarkEnd w:id="2" w:displacedByCustomXml="next"/>
    <w:bookmarkStart w:id="5" w:name="_Toc339526773" w:displacedByCustomXml="next"/>
    <w:bookmarkStart w:id="6" w:name="_Toc339526814" w:displacedByCustomXml="next"/>
    <w:sdt>
      <w:sdtPr>
        <w:rPr>
          <w:rFonts w:ascii="Calibri" w:eastAsia="Calibri" w:hAnsi="Calibri" w:cs="Times New Roman"/>
          <w:b w:val="0"/>
          <w:bCs w:val="0"/>
          <w:color w:val="auto"/>
          <w:sz w:val="22"/>
          <w:szCs w:val="22"/>
        </w:rPr>
        <w:id w:val="19613351"/>
        <w:docPartObj>
          <w:docPartGallery w:val="Table of Contents"/>
          <w:docPartUnique/>
        </w:docPartObj>
      </w:sdtPr>
      <w:sdtEndPr>
        <w:rPr>
          <w:sz w:val="20"/>
          <w:szCs w:val="20"/>
        </w:rPr>
      </w:sdtEndPr>
      <w:sdtContent>
        <w:p w14:paraId="25ED8978" w14:textId="77777777" w:rsidR="00C45E0A" w:rsidRPr="00BE2B25" w:rsidRDefault="00C45E0A" w:rsidP="00897AB8">
          <w:pPr>
            <w:pStyle w:val="Kopvaninhoudsopgave"/>
            <w:rPr>
              <w:rFonts w:ascii="Calibri" w:eastAsia="Calibri" w:hAnsi="Calibri" w:cs="Times New Roman"/>
              <w:b w:val="0"/>
              <w:bCs w:val="0"/>
              <w:color w:val="auto"/>
              <w:sz w:val="22"/>
              <w:szCs w:val="22"/>
            </w:rPr>
          </w:pPr>
        </w:p>
        <w:p w14:paraId="25ED8979" w14:textId="430D1B9C" w:rsidR="00897AB8" w:rsidRPr="00BE2B25" w:rsidRDefault="00897AB8" w:rsidP="00897AB8">
          <w:pPr>
            <w:pStyle w:val="Kopvaninhoudsopgave"/>
          </w:pPr>
          <w:r w:rsidRPr="00BE2B25">
            <w:rPr>
              <w:rFonts w:asciiTheme="minorHAnsi" w:hAnsiTheme="minorHAnsi"/>
              <w:color w:val="000000" w:themeColor="text1"/>
              <w:sz w:val="40"/>
              <w:szCs w:val="40"/>
            </w:rPr>
            <w:t>Inhoudsopgave</w:t>
          </w:r>
        </w:p>
        <w:p w14:paraId="25ED897A" w14:textId="77777777" w:rsidR="00897AB8" w:rsidRPr="00BE2B25" w:rsidRDefault="00897AB8" w:rsidP="00897AB8">
          <w:pPr>
            <w:pStyle w:val="Inhopg1"/>
            <w:tabs>
              <w:tab w:val="right" w:leader="dot" w:pos="9060"/>
            </w:tabs>
          </w:pPr>
        </w:p>
        <w:p w14:paraId="4A1E6589" w14:textId="309626C5" w:rsidR="00A344A8" w:rsidRDefault="00897AB8">
          <w:pPr>
            <w:pStyle w:val="Inhopg1"/>
            <w:tabs>
              <w:tab w:val="right" w:leader="dot" w:pos="9060"/>
            </w:tabs>
            <w:rPr>
              <w:rFonts w:asciiTheme="minorHAnsi" w:eastAsiaTheme="minorEastAsia" w:hAnsiTheme="minorHAnsi" w:cstheme="minorBidi"/>
              <w:noProof/>
              <w:lang w:eastAsia="nl-NL"/>
            </w:rPr>
          </w:pPr>
          <w:r w:rsidRPr="00BE2B25">
            <w:rPr>
              <w:sz w:val="20"/>
              <w:szCs w:val="20"/>
            </w:rPr>
            <w:fldChar w:fldCharType="begin"/>
          </w:r>
          <w:r w:rsidRPr="00BE2B25">
            <w:rPr>
              <w:sz w:val="20"/>
              <w:szCs w:val="20"/>
            </w:rPr>
            <w:instrText xml:space="preserve"> TOC \o "1-3" \h \z \u </w:instrText>
          </w:r>
          <w:r w:rsidRPr="00BE2B25">
            <w:rPr>
              <w:sz w:val="20"/>
              <w:szCs w:val="20"/>
            </w:rPr>
            <w:fldChar w:fldCharType="separate"/>
          </w:r>
          <w:hyperlink w:anchor="_Toc82773384" w:history="1">
            <w:r w:rsidR="00A344A8" w:rsidRPr="00B70197">
              <w:rPr>
                <w:rStyle w:val="Hyperlink"/>
                <w:rFonts w:eastAsiaTheme="majorEastAsia" w:cstheme="minorHAnsi"/>
                <w:bCs/>
                <w:noProof/>
                <w:kern w:val="32"/>
              </w:rPr>
              <w:t>Artikel 1 Definities</w:t>
            </w:r>
            <w:r w:rsidR="00A344A8">
              <w:rPr>
                <w:noProof/>
                <w:webHidden/>
              </w:rPr>
              <w:tab/>
            </w:r>
            <w:r w:rsidR="00A344A8">
              <w:rPr>
                <w:noProof/>
                <w:webHidden/>
              </w:rPr>
              <w:fldChar w:fldCharType="begin"/>
            </w:r>
            <w:r w:rsidR="00A344A8">
              <w:rPr>
                <w:noProof/>
                <w:webHidden/>
              </w:rPr>
              <w:instrText xml:space="preserve"> PAGEREF _Toc82773384 \h </w:instrText>
            </w:r>
            <w:r w:rsidR="00A344A8">
              <w:rPr>
                <w:noProof/>
                <w:webHidden/>
              </w:rPr>
            </w:r>
            <w:r w:rsidR="00A344A8">
              <w:rPr>
                <w:noProof/>
                <w:webHidden/>
              </w:rPr>
              <w:fldChar w:fldCharType="separate"/>
            </w:r>
            <w:r w:rsidR="00A344A8">
              <w:rPr>
                <w:noProof/>
                <w:webHidden/>
              </w:rPr>
              <w:t>4</w:t>
            </w:r>
            <w:r w:rsidR="00A344A8">
              <w:rPr>
                <w:noProof/>
                <w:webHidden/>
              </w:rPr>
              <w:fldChar w:fldCharType="end"/>
            </w:r>
          </w:hyperlink>
        </w:p>
        <w:p w14:paraId="0B2A04C0" w14:textId="1B8E582D" w:rsidR="00A344A8" w:rsidRDefault="00680153">
          <w:pPr>
            <w:pStyle w:val="Inhopg1"/>
            <w:tabs>
              <w:tab w:val="right" w:leader="dot" w:pos="9060"/>
            </w:tabs>
            <w:rPr>
              <w:rFonts w:asciiTheme="minorHAnsi" w:eastAsiaTheme="minorEastAsia" w:hAnsiTheme="minorHAnsi" w:cstheme="minorBidi"/>
              <w:noProof/>
              <w:lang w:eastAsia="nl-NL"/>
            </w:rPr>
          </w:pPr>
          <w:hyperlink w:anchor="_Toc82773385" w:history="1">
            <w:r w:rsidR="00A344A8" w:rsidRPr="00B70197">
              <w:rPr>
                <w:rStyle w:val="Hyperlink"/>
                <w:rFonts w:eastAsiaTheme="majorEastAsia" w:cstheme="minorHAnsi"/>
                <w:bCs/>
                <w:noProof/>
                <w:kern w:val="32"/>
              </w:rPr>
              <w:t>Artikel 2 Onderwerp van de Overeenkomst</w:t>
            </w:r>
            <w:r w:rsidR="00A344A8">
              <w:rPr>
                <w:noProof/>
                <w:webHidden/>
              </w:rPr>
              <w:tab/>
            </w:r>
            <w:r w:rsidR="00A344A8">
              <w:rPr>
                <w:noProof/>
                <w:webHidden/>
              </w:rPr>
              <w:fldChar w:fldCharType="begin"/>
            </w:r>
            <w:r w:rsidR="00A344A8">
              <w:rPr>
                <w:noProof/>
                <w:webHidden/>
              </w:rPr>
              <w:instrText xml:space="preserve"> PAGEREF _Toc82773385 \h </w:instrText>
            </w:r>
            <w:r w:rsidR="00A344A8">
              <w:rPr>
                <w:noProof/>
                <w:webHidden/>
              </w:rPr>
            </w:r>
            <w:r w:rsidR="00A344A8">
              <w:rPr>
                <w:noProof/>
                <w:webHidden/>
              </w:rPr>
              <w:fldChar w:fldCharType="separate"/>
            </w:r>
            <w:r w:rsidR="00A344A8">
              <w:rPr>
                <w:noProof/>
                <w:webHidden/>
              </w:rPr>
              <w:t>4</w:t>
            </w:r>
            <w:r w:rsidR="00A344A8">
              <w:rPr>
                <w:noProof/>
                <w:webHidden/>
              </w:rPr>
              <w:fldChar w:fldCharType="end"/>
            </w:r>
          </w:hyperlink>
        </w:p>
        <w:p w14:paraId="6604F444" w14:textId="0DB0BA2F" w:rsidR="00A344A8" w:rsidRDefault="00680153">
          <w:pPr>
            <w:pStyle w:val="Inhopg1"/>
            <w:tabs>
              <w:tab w:val="right" w:leader="dot" w:pos="9060"/>
            </w:tabs>
            <w:rPr>
              <w:rFonts w:asciiTheme="minorHAnsi" w:eastAsiaTheme="minorEastAsia" w:hAnsiTheme="minorHAnsi" w:cstheme="minorBidi"/>
              <w:noProof/>
              <w:lang w:eastAsia="nl-NL"/>
            </w:rPr>
          </w:pPr>
          <w:hyperlink w:anchor="_Toc82773386" w:history="1">
            <w:r w:rsidR="00A344A8" w:rsidRPr="00B70197">
              <w:rPr>
                <w:rStyle w:val="Hyperlink"/>
                <w:rFonts w:eastAsiaTheme="majorEastAsia" w:cstheme="minorHAnsi"/>
                <w:bCs/>
                <w:noProof/>
                <w:kern w:val="32"/>
              </w:rPr>
              <w:t>Artikel 3 Toepasselijke voorwaarden</w:t>
            </w:r>
            <w:r w:rsidR="00A344A8">
              <w:rPr>
                <w:noProof/>
                <w:webHidden/>
              </w:rPr>
              <w:tab/>
            </w:r>
            <w:r w:rsidR="00A344A8">
              <w:rPr>
                <w:noProof/>
                <w:webHidden/>
              </w:rPr>
              <w:fldChar w:fldCharType="begin"/>
            </w:r>
            <w:r w:rsidR="00A344A8">
              <w:rPr>
                <w:noProof/>
                <w:webHidden/>
              </w:rPr>
              <w:instrText xml:space="preserve"> PAGEREF _Toc82773386 \h </w:instrText>
            </w:r>
            <w:r w:rsidR="00A344A8">
              <w:rPr>
                <w:noProof/>
                <w:webHidden/>
              </w:rPr>
            </w:r>
            <w:r w:rsidR="00A344A8">
              <w:rPr>
                <w:noProof/>
                <w:webHidden/>
              </w:rPr>
              <w:fldChar w:fldCharType="separate"/>
            </w:r>
            <w:r w:rsidR="00A344A8">
              <w:rPr>
                <w:noProof/>
                <w:webHidden/>
              </w:rPr>
              <w:t>4</w:t>
            </w:r>
            <w:r w:rsidR="00A344A8">
              <w:rPr>
                <w:noProof/>
                <w:webHidden/>
              </w:rPr>
              <w:fldChar w:fldCharType="end"/>
            </w:r>
          </w:hyperlink>
        </w:p>
        <w:p w14:paraId="671BCF95" w14:textId="77C6BD19" w:rsidR="00A344A8" w:rsidRDefault="00680153">
          <w:pPr>
            <w:pStyle w:val="Inhopg1"/>
            <w:tabs>
              <w:tab w:val="right" w:leader="dot" w:pos="9060"/>
            </w:tabs>
            <w:rPr>
              <w:rFonts w:asciiTheme="minorHAnsi" w:eastAsiaTheme="minorEastAsia" w:hAnsiTheme="minorHAnsi" w:cstheme="minorBidi"/>
              <w:noProof/>
              <w:lang w:eastAsia="nl-NL"/>
            </w:rPr>
          </w:pPr>
          <w:hyperlink w:anchor="_Toc82773387" w:history="1">
            <w:r w:rsidR="00A344A8" w:rsidRPr="00B70197">
              <w:rPr>
                <w:rStyle w:val="Hyperlink"/>
                <w:rFonts w:eastAsiaTheme="majorEastAsia" w:cstheme="minorHAnsi"/>
                <w:bCs/>
                <w:noProof/>
                <w:kern w:val="32"/>
              </w:rPr>
              <w:t>Artikel 4 Looptijd van de Overeenkomst</w:t>
            </w:r>
            <w:r w:rsidR="00A344A8">
              <w:rPr>
                <w:noProof/>
                <w:webHidden/>
              </w:rPr>
              <w:tab/>
            </w:r>
            <w:r w:rsidR="00A344A8">
              <w:rPr>
                <w:noProof/>
                <w:webHidden/>
              </w:rPr>
              <w:fldChar w:fldCharType="begin"/>
            </w:r>
            <w:r w:rsidR="00A344A8">
              <w:rPr>
                <w:noProof/>
                <w:webHidden/>
              </w:rPr>
              <w:instrText xml:space="preserve"> PAGEREF _Toc82773387 \h </w:instrText>
            </w:r>
            <w:r w:rsidR="00A344A8">
              <w:rPr>
                <w:noProof/>
                <w:webHidden/>
              </w:rPr>
            </w:r>
            <w:r w:rsidR="00A344A8">
              <w:rPr>
                <w:noProof/>
                <w:webHidden/>
              </w:rPr>
              <w:fldChar w:fldCharType="separate"/>
            </w:r>
            <w:r w:rsidR="00A344A8">
              <w:rPr>
                <w:noProof/>
                <w:webHidden/>
              </w:rPr>
              <w:t>4</w:t>
            </w:r>
            <w:r w:rsidR="00A344A8">
              <w:rPr>
                <w:noProof/>
                <w:webHidden/>
              </w:rPr>
              <w:fldChar w:fldCharType="end"/>
            </w:r>
          </w:hyperlink>
        </w:p>
        <w:p w14:paraId="30F78323" w14:textId="6863B7CE" w:rsidR="00A344A8" w:rsidRDefault="00680153">
          <w:pPr>
            <w:pStyle w:val="Inhopg1"/>
            <w:tabs>
              <w:tab w:val="right" w:leader="dot" w:pos="9060"/>
            </w:tabs>
            <w:rPr>
              <w:rFonts w:asciiTheme="minorHAnsi" w:eastAsiaTheme="minorEastAsia" w:hAnsiTheme="minorHAnsi" w:cstheme="minorBidi"/>
              <w:noProof/>
              <w:lang w:eastAsia="nl-NL"/>
            </w:rPr>
          </w:pPr>
          <w:hyperlink w:anchor="_Toc82773388" w:history="1">
            <w:r w:rsidR="00A344A8" w:rsidRPr="00B70197">
              <w:rPr>
                <w:rStyle w:val="Hyperlink"/>
                <w:rFonts w:eastAsiaTheme="majorEastAsia" w:cstheme="minorHAnsi"/>
                <w:bCs/>
                <w:noProof/>
                <w:kern w:val="32"/>
              </w:rPr>
              <w:t>Artikel 6 Overige voorwaarden</w:t>
            </w:r>
            <w:r w:rsidR="00A344A8">
              <w:rPr>
                <w:noProof/>
                <w:webHidden/>
              </w:rPr>
              <w:tab/>
            </w:r>
            <w:r w:rsidR="00A344A8">
              <w:rPr>
                <w:noProof/>
                <w:webHidden/>
              </w:rPr>
              <w:fldChar w:fldCharType="begin"/>
            </w:r>
            <w:r w:rsidR="00A344A8">
              <w:rPr>
                <w:noProof/>
                <w:webHidden/>
              </w:rPr>
              <w:instrText xml:space="preserve"> PAGEREF _Toc82773388 \h </w:instrText>
            </w:r>
            <w:r w:rsidR="00A344A8">
              <w:rPr>
                <w:noProof/>
                <w:webHidden/>
              </w:rPr>
            </w:r>
            <w:r w:rsidR="00A344A8">
              <w:rPr>
                <w:noProof/>
                <w:webHidden/>
              </w:rPr>
              <w:fldChar w:fldCharType="separate"/>
            </w:r>
            <w:r w:rsidR="00A344A8">
              <w:rPr>
                <w:noProof/>
                <w:webHidden/>
              </w:rPr>
              <w:t>5</w:t>
            </w:r>
            <w:r w:rsidR="00A344A8">
              <w:rPr>
                <w:noProof/>
                <w:webHidden/>
              </w:rPr>
              <w:fldChar w:fldCharType="end"/>
            </w:r>
          </w:hyperlink>
        </w:p>
        <w:p w14:paraId="25ED8983" w14:textId="226EA0CC" w:rsidR="00897AB8" w:rsidRPr="00BE2B25" w:rsidRDefault="00897AB8" w:rsidP="00C45E0A">
          <w:pPr>
            <w:pStyle w:val="Inhopg1"/>
            <w:tabs>
              <w:tab w:val="right" w:leader="dot" w:pos="9060"/>
            </w:tabs>
            <w:rPr>
              <w:sz w:val="20"/>
              <w:szCs w:val="20"/>
            </w:rPr>
          </w:pPr>
          <w:r w:rsidRPr="00BE2B25">
            <w:rPr>
              <w:sz w:val="20"/>
              <w:szCs w:val="20"/>
            </w:rPr>
            <w:fldChar w:fldCharType="end"/>
          </w:r>
        </w:p>
      </w:sdtContent>
    </w:sdt>
    <w:p w14:paraId="25ED8984" w14:textId="77777777" w:rsidR="00974943" w:rsidRPr="00BE2B25" w:rsidRDefault="00974943" w:rsidP="002E489D">
      <w:pPr>
        <w:spacing w:line="360" w:lineRule="auto"/>
        <w:rPr>
          <w:rFonts w:asciiTheme="minorHAnsi" w:eastAsia="Times New Roman" w:hAnsiTheme="minorHAnsi" w:cs="Calibri"/>
          <w:b/>
          <w:kern w:val="28"/>
          <w:sz w:val="48"/>
          <w:szCs w:val="48"/>
        </w:rPr>
      </w:pPr>
    </w:p>
    <w:bookmarkEnd w:id="6"/>
    <w:bookmarkEnd w:id="5"/>
    <w:p w14:paraId="25ED8985" w14:textId="77777777" w:rsidR="00004B9A" w:rsidRPr="00BE2B25" w:rsidRDefault="00A10CEF" w:rsidP="002E489D">
      <w:pPr>
        <w:autoSpaceDE w:val="0"/>
        <w:autoSpaceDN w:val="0"/>
        <w:adjustRightInd w:val="0"/>
        <w:spacing w:after="0" w:line="360" w:lineRule="auto"/>
        <w:rPr>
          <w:rFonts w:asciiTheme="minorHAnsi" w:hAnsiTheme="minorHAnsi" w:cs="Calibri"/>
          <w:b/>
          <w:bCs/>
          <w:color w:val="000000"/>
          <w:sz w:val="20"/>
          <w:szCs w:val="20"/>
        </w:rPr>
      </w:pPr>
      <w:r w:rsidRPr="00BE2B25">
        <w:rPr>
          <w:rFonts w:asciiTheme="minorHAnsi" w:hAnsiTheme="minorHAnsi" w:cs="Calibri"/>
          <w:b/>
          <w:bCs/>
          <w:color w:val="000000"/>
          <w:sz w:val="36"/>
          <w:szCs w:val="36"/>
        </w:rPr>
        <w:br w:type="page"/>
      </w:r>
    </w:p>
    <w:p w14:paraId="25ED8986" w14:textId="77777777" w:rsidR="00C05ED8" w:rsidRPr="00BE2B25" w:rsidRDefault="00F01431" w:rsidP="00124CA0">
      <w:pPr>
        <w:autoSpaceDE w:val="0"/>
        <w:autoSpaceDN w:val="0"/>
        <w:adjustRightInd w:val="0"/>
        <w:spacing w:after="0" w:line="360" w:lineRule="auto"/>
        <w:jc w:val="both"/>
        <w:rPr>
          <w:rFonts w:asciiTheme="minorHAnsi" w:hAnsiTheme="minorHAnsi" w:cs="Arial"/>
          <w:b/>
          <w:bCs/>
          <w:color w:val="000000"/>
          <w:sz w:val="20"/>
          <w:szCs w:val="20"/>
        </w:rPr>
      </w:pPr>
      <w:bookmarkStart w:id="7" w:name="_Hlk36023604"/>
      <w:bookmarkStart w:id="8" w:name="_Hlk36024603"/>
      <w:r w:rsidRPr="00BE2B25">
        <w:rPr>
          <w:rFonts w:asciiTheme="minorHAnsi" w:hAnsiTheme="minorHAnsi" w:cs="Arial"/>
          <w:b/>
          <w:bCs/>
          <w:color w:val="000000"/>
          <w:sz w:val="20"/>
          <w:szCs w:val="20"/>
        </w:rPr>
        <w:lastRenderedPageBreak/>
        <w:t>DE ONDERGETEKENDEN:</w:t>
      </w:r>
    </w:p>
    <w:p w14:paraId="25ED8987" w14:textId="77777777" w:rsidR="00F01431" w:rsidRPr="00BE2B25" w:rsidRDefault="00F01431" w:rsidP="00124CA0">
      <w:pPr>
        <w:autoSpaceDE w:val="0"/>
        <w:autoSpaceDN w:val="0"/>
        <w:adjustRightInd w:val="0"/>
        <w:spacing w:after="0" w:line="360" w:lineRule="auto"/>
        <w:jc w:val="both"/>
        <w:rPr>
          <w:rFonts w:asciiTheme="minorHAnsi" w:hAnsiTheme="minorHAnsi" w:cs="Calibri"/>
          <w:color w:val="000000"/>
          <w:sz w:val="20"/>
          <w:szCs w:val="20"/>
        </w:rPr>
      </w:pPr>
    </w:p>
    <w:p w14:paraId="25ED8988" w14:textId="52D5E154" w:rsidR="00B87597" w:rsidRPr="00BE2B25"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&gt;, statutair gevestigd te &lt;plaats&gt;</w:t>
      </w:r>
      <w:r w:rsidR="00F755AD" w:rsidRPr="00BE2B25">
        <w:rPr>
          <w:rFonts w:asciiTheme="minorHAnsi" w:hAnsiTheme="minorHAnsi" w:cs="Calibri"/>
          <w:color w:val="000000"/>
          <w:sz w:val="20"/>
          <w:szCs w:val="20"/>
        </w:rPr>
        <w:t xml:space="preserve">, </w:t>
      </w:r>
      <w:r w:rsidR="00BE2B25" w:rsidRPr="00DA041A">
        <w:rPr>
          <w:rFonts w:asciiTheme="minorHAnsi" w:hAnsiTheme="minorHAnsi" w:cs="Calibri"/>
          <w:color w:val="000000" w:themeColor="text1"/>
          <w:sz w:val="20"/>
          <w:szCs w:val="20"/>
        </w:rPr>
        <w:t>hierbij</w:t>
      </w:r>
      <w:r w:rsidRPr="00BE2B25">
        <w:rPr>
          <w:rFonts w:asciiTheme="minorHAnsi" w:hAnsiTheme="minorHAnsi" w:cs="Calibri"/>
          <w:color w:val="000000"/>
          <w:sz w:val="20"/>
          <w:szCs w:val="20"/>
        </w:rPr>
        <w:t xml:space="preserve"> rechtsgeldig vertegenwoordigd door &lt;naam tekenbevoegde persoon&gt;, in de functie van &lt;functie&gt;</w:t>
      </w:r>
      <w:r w:rsidR="00F755AD"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hierna te noemen ‘</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w:t>
      </w:r>
    </w:p>
    <w:p w14:paraId="25ED8989" w14:textId="77777777" w:rsidR="004B6DEB" w:rsidRPr="00BE2B25" w:rsidRDefault="004B6DEB" w:rsidP="00124CA0">
      <w:pPr>
        <w:autoSpaceDE w:val="0"/>
        <w:autoSpaceDN w:val="0"/>
        <w:adjustRightInd w:val="0"/>
        <w:spacing w:after="0" w:line="360" w:lineRule="auto"/>
        <w:jc w:val="both"/>
        <w:rPr>
          <w:rFonts w:asciiTheme="minorHAnsi" w:hAnsiTheme="minorHAnsi" w:cs="Calibri"/>
          <w:color w:val="000000"/>
          <w:sz w:val="20"/>
          <w:szCs w:val="20"/>
        </w:rPr>
      </w:pPr>
    </w:p>
    <w:p w14:paraId="25ED898A" w14:textId="77777777" w:rsidR="004B6DEB" w:rsidRPr="00BE2B25" w:rsidRDefault="004B6DEB" w:rsidP="00124CA0">
      <w:pPr>
        <w:autoSpaceDE w:val="0"/>
        <w:autoSpaceDN w:val="0"/>
        <w:adjustRightInd w:val="0"/>
        <w:spacing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E</w:t>
      </w:r>
      <w:r w:rsidR="00B87597" w:rsidRPr="00BE2B25">
        <w:rPr>
          <w:rFonts w:asciiTheme="minorHAnsi" w:hAnsiTheme="minorHAnsi" w:cs="Calibri"/>
          <w:color w:val="000000"/>
          <w:sz w:val="20"/>
          <w:szCs w:val="20"/>
        </w:rPr>
        <w:t>n</w:t>
      </w:r>
    </w:p>
    <w:p w14:paraId="3A88B150" w14:textId="77777777" w:rsidR="00C62AC2"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 xml:space="preserve">&gt;, </w:t>
      </w:r>
      <w:r w:rsidR="004B6DEB" w:rsidRPr="00BE2B25">
        <w:rPr>
          <w:rFonts w:asciiTheme="minorHAnsi" w:hAnsiTheme="minorHAnsi" w:cs="Calibri"/>
          <w:color w:val="000000"/>
          <w:sz w:val="20"/>
          <w:szCs w:val="20"/>
        </w:rPr>
        <w:t>statutair gevestigd te &lt;plaats</w:t>
      </w:r>
      <w:r w:rsidRPr="00DA041A">
        <w:rPr>
          <w:rFonts w:asciiTheme="minorHAnsi" w:hAnsiTheme="minorHAnsi" w:cs="Calibri"/>
          <w:color w:val="000000" w:themeColor="text1"/>
          <w:sz w:val="20"/>
          <w:szCs w:val="20"/>
        </w:rPr>
        <w:t xml:space="preserve">&gt;, </w:t>
      </w:r>
      <w:r w:rsidR="00BE2B25" w:rsidRPr="00DA041A">
        <w:rPr>
          <w:rFonts w:asciiTheme="minorHAnsi" w:hAnsiTheme="minorHAnsi" w:cs="Calibri"/>
          <w:color w:val="000000" w:themeColor="text1"/>
          <w:sz w:val="20"/>
          <w:szCs w:val="20"/>
        </w:rPr>
        <w:t>hierbij</w:t>
      </w:r>
      <w:r w:rsidRPr="00DA041A">
        <w:rPr>
          <w:rFonts w:asciiTheme="minorHAnsi" w:hAnsiTheme="minorHAnsi" w:cs="Calibri"/>
          <w:color w:val="000000" w:themeColor="text1"/>
          <w:sz w:val="20"/>
          <w:szCs w:val="20"/>
        </w:rPr>
        <w:t xml:space="preserve"> </w:t>
      </w:r>
      <w:r w:rsidRPr="00BE2B25">
        <w:rPr>
          <w:rFonts w:asciiTheme="minorHAnsi" w:hAnsiTheme="minorHAnsi" w:cs="Calibri"/>
          <w:color w:val="000000"/>
          <w:sz w:val="20"/>
          <w:szCs w:val="20"/>
        </w:rPr>
        <w:t>rechtsgeldig</w:t>
      </w:r>
      <w:r w:rsidR="004B6DEB"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vertegenwoordigd door &lt;naam tekenbevoegde persoon&gt;, in de functie van &lt;functie&gt;</w:t>
      </w:r>
      <w:r w:rsidR="00F755AD"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hierna te noemen ‘</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w:t>
      </w:r>
      <w:r w:rsidR="00161ED0">
        <w:rPr>
          <w:rFonts w:asciiTheme="minorHAnsi" w:hAnsiTheme="minorHAnsi" w:cs="Calibri"/>
          <w:color w:val="000000"/>
          <w:sz w:val="20"/>
          <w:szCs w:val="20"/>
        </w:rPr>
        <w:t xml:space="preserve">, </w:t>
      </w:r>
    </w:p>
    <w:p w14:paraId="0FC5BFF1" w14:textId="77777777" w:rsidR="00C62AC2" w:rsidRDefault="00C62AC2" w:rsidP="00124CA0">
      <w:pPr>
        <w:autoSpaceDE w:val="0"/>
        <w:autoSpaceDN w:val="0"/>
        <w:adjustRightInd w:val="0"/>
        <w:spacing w:after="0" w:line="360" w:lineRule="auto"/>
        <w:jc w:val="both"/>
        <w:rPr>
          <w:rFonts w:asciiTheme="minorHAnsi" w:hAnsiTheme="minorHAnsi" w:cs="Calibri"/>
          <w:color w:val="000000"/>
          <w:sz w:val="20"/>
          <w:szCs w:val="20"/>
        </w:rPr>
      </w:pPr>
    </w:p>
    <w:p w14:paraId="25ED898B" w14:textId="61EBFD42" w:rsidR="00B87597" w:rsidRPr="00A967AC" w:rsidRDefault="00E976AE" w:rsidP="00124CA0">
      <w:pPr>
        <w:autoSpaceDE w:val="0"/>
        <w:autoSpaceDN w:val="0"/>
        <w:adjustRightInd w:val="0"/>
        <w:spacing w:after="0" w:line="360" w:lineRule="auto"/>
        <w:jc w:val="both"/>
        <w:rPr>
          <w:rFonts w:asciiTheme="minorHAnsi" w:hAnsiTheme="minorHAnsi" w:cs="Calibri"/>
          <w:color w:val="FF0000"/>
          <w:sz w:val="20"/>
          <w:szCs w:val="20"/>
        </w:rPr>
      </w:pPr>
      <w:r>
        <w:rPr>
          <w:rFonts w:asciiTheme="minorHAnsi" w:hAnsiTheme="minorHAnsi" w:cs="Calibri"/>
          <w:color w:val="000000"/>
          <w:sz w:val="20"/>
          <w:szCs w:val="20"/>
        </w:rPr>
        <w:t>g</w:t>
      </w:r>
      <w:r w:rsidR="00C62AC2">
        <w:rPr>
          <w:rFonts w:asciiTheme="minorHAnsi" w:hAnsiTheme="minorHAnsi" w:cs="Calibri"/>
          <w:color w:val="000000"/>
          <w:sz w:val="20"/>
          <w:szCs w:val="20"/>
        </w:rPr>
        <w:t xml:space="preserve">ezamenlijk </w:t>
      </w:r>
      <w:r w:rsidR="00161ED0" w:rsidRPr="005B5FFF">
        <w:rPr>
          <w:rFonts w:asciiTheme="minorHAnsi" w:hAnsiTheme="minorHAnsi" w:cs="Calibri"/>
          <w:color w:val="000000" w:themeColor="text1"/>
          <w:sz w:val="20"/>
          <w:szCs w:val="20"/>
        </w:rPr>
        <w:t>ook wel te noemen ‘Wederpartij(en)’;</w:t>
      </w:r>
    </w:p>
    <w:p w14:paraId="25ED898C" w14:textId="77777777" w:rsidR="00E972BC" w:rsidRPr="00BE2B25" w:rsidRDefault="00E972BC" w:rsidP="00124CA0">
      <w:pPr>
        <w:autoSpaceDE w:val="0"/>
        <w:autoSpaceDN w:val="0"/>
        <w:adjustRightInd w:val="0"/>
        <w:spacing w:after="0" w:line="360" w:lineRule="auto"/>
        <w:jc w:val="both"/>
        <w:rPr>
          <w:rFonts w:asciiTheme="minorHAnsi" w:hAnsiTheme="minorHAnsi" w:cs="Calibri"/>
          <w:color w:val="000000"/>
          <w:sz w:val="20"/>
          <w:szCs w:val="20"/>
        </w:rPr>
      </w:pPr>
    </w:p>
    <w:p w14:paraId="25ED898F" w14:textId="41E7B6E4" w:rsidR="00004B9A" w:rsidRPr="005B5FFF" w:rsidRDefault="00C75E2C" w:rsidP="00124CA0">
      <w:pPr>
        <w:autoSpaceDE w:val="0"/>
        <w:autoSpaceDN w:val="0"/>
        <w:adjustRightInd w:val="0"/>
        <w:spacing w:after="0" w:line="360" w:lineRule="auto"/>
        <w:jc w:val="both"/>
        <w:rPr>
          <w:rFonts w:asciiTheme="minorHAnsi" w:hAnsiTheme="minorHAnsi" w:cs="Calibri"/>
          <w:color w:val="000000" w:themeColor="text1"/>
          <w:sz w:val="20"/>
          <w:szCs w:val="20"/>
        </w:rPr>
      </w:pPr>
      <w:r w:rsidRPr="005B5FFF">
        <w:rPr>
          <w:rFonts w:asciiTheme="minorHAnsi" w:hAnsiTheme="minorHAnsi" w:cs="Calibri"/>
          <w:b/>
          <w:bCs/>
          <w:color w:val="000000" w:themeColor="text1"/>
          <w:sz w:val="20"/>
          <w:szCs w:val="20"/>
        </w:rPr>
        <w:t>Gelet op</w:t>
      </w:r>
      <w:r w:rsidR="00004B9A" w:rsidRPr="005B5FFF">
        <w:rPr>
          <w:rFonts w:asciiTheme="minorHAnsi" w:hAnsiTheme="minorHAnsi" w:cs="Calibri"/>
          <w:color w:val="000000" w:themeColor="text1"/>
          <w:sz w:val="20"/>
          <w:szCs w:val="20"/>
        </w:rPr>
        <w:t>:</w:t>
      </w:r>
    </w:p>
    <w:bookmarkEnd w:id="7"/>
    <w:p w14:paraId="1525884B" w14:textId="23435F39"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lang w:eastAsia="nl-NL"/>
        </w:rPr>
      </w:pPr>
      <w:r>
        <w:rPr>
          <w:rFonts w:asciiTheme="minorHAnsi" w:hAnsiTheme="minorHAnsi" w:cs="Calibri"/>
          <w:color w:val="000000"/>
          <w:sz w:val="20"/>
          <w:szCs w:val="20"/>
        </w:rPr>
        <w:t>De aanbesteding</w:t>
      </w:r>
      <w:r w:rsidR="00F062E3">
        <w:rPr>
          <w:rFonts w:asciiTheme="minorHAnsi" w:hAnsiTheme="minorHAnsi" w:cs="Calibri"/>
          <w:color w:val="000000"/>
          <w:sz w:val="20"/>
          <w:szCs w:val="20"/>
        </w:rPr>
        <w:t xml:space="preserve"> </w:t>
      </w:r>
      <w:r w:rsidRPr="00B87FC4">
        <w:rPr>
          <w:rFonts w:asciiTheme="minorHAnsi" w:hAnsiTheme="minorHAnsi" w:cs="Calibri"/>
          <w:color w:val="000000"/>
          <w:sz w:val="20"/>
          <w:szCs w:val="20"/>
          <w:highlight w:val="yellow"/>
        </w:rPr>
        <w:t>XXXX</w:t>
      </w:r>
      <w:r w:rsidR="00F062E3">
        <w:rPr>
          <w:rFonts w:asciiTheme="minorHAnsi" w:hAnsiTheme="minorHAnsi" w:cs="Calibri"/>
          <w:color w:val="000000"/>
          <w:sz w:val="20"/>
          <w:szCs w:val="20"/>
          <w:highlight w:val="yellow"/>
        </w:rPr>
        <w:t xml:space="preserve"> </w:t>
      </w:r>
      <w:r>
        <w:rPr>
          <w:rFonts w:asciiTheme="minorHAnsi" w:hAnsiTheme="minorHAnsi" w:cs="Calibri"/>
          <w:color w:val="000000"/>
          <w:sz w:val="20"/>
          <w:szCs w:val="20"/>
        </w:rPr>
        <w:t>o</w:t>
      </w:r>
      <w:r w:rsidRPr="00BE2B25">
        <w:rPr>
          <w:rFonts w:asciiTheme="minorHAnsi" w:hAnsiTheme="minorHAnsi" w:cs="Calibri"/>
          <w:color w:val="000000"/>
          <w:sz w:val="20"/>
          <w:szCs w:val="20"/>
        </w:rPr>
        <w:t xml:space="preserve">p </w:t>
      </w:r>
      <w:r w:rsidRPr="00B87FC4">
        <w:rPr>
          <w:rFonts w:asciiTheme="minorHAnsi" w:hAnsiTheme="minorHAnsi" w:cs="Calibri"/>
          <w:color w:val="000000"/>
          <w:sz w:val="20"/>
          <w:szCs w:val="20"/>
          <w:highlight w:val="yellow"/>
        </w:rPr>
        <w:t xml:space="preserve">&lt;datum&gt; </w:t>
      </w:r>
      <w:r>
        <w:rPr>
          <w:rFonts w:asciiTheme="minorHAnsi" w:hAnsiTheme="minorHAnsi" w:cs="Calibri"/>
          <w:color w:val="000000"/>
          <w:sz w:val="20"/>
          <w:szCs w:val="20"/>
        </w:rPr>
        <w:t>is</w:t>
      </w:r>
      <w:r w:rsidR="00F062E3">
        <w:rPr>
          <w:rFonts w:asciiTheme="minorHAnsi" w:hAnsiTheme="minorHAnsi" w:cs="Calibri"/>
          <w:color w:val="000000"/>
          <w:sz w:val="20"/>
          <w:szCs w:val="20"/>
        </w:rPr>
        <w:t xml:space="preserve"> </w:t>
      </w:r>
      <w:r w:rsidRPr="00BE2B25">
        <w:rPr>
          <w:rFonts w:asciiTheme="minorHAnsi" w:hAnsiTheme="minorHAnsi" w:cs="Calibri"/>
          <w:color w:val="000000"/>
          <w:sz w:val="20"/>
          <w:szCs w:val="20"/>
        </w:rPr>
        <w:t>gepubliceerd op het publicatieplatform TenderNed;</w:t>
      </w:r>
    </w:p>
    <w:p w14:paraId="5BEA4FF4" w14:textId="77777777"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De aanbesteding</w:t>
      </w:r>
      <w:r>
        <w:rPr>
          <w:rFonts w:asciiTheme="minorHAnsi" w:hAnsiTheme="minorHAnsi" w:cs="Calibri"/>
          <w:color w:val="000000"/>
          <w:sz w:val="20"/>
          <w:szCs w:val="20"/>
        </w:rPr>
        <w:t xml:space="preserve"> is gebaseerd op</w:t>
      </w:r>
      <w:r w:rsidRPr="00BE2B25">
        <w:rPr>
          <w:rFonts w:asciiTheme="minorHAnsi" w:hAnsiTheme="minorHAnsi" w:cs="Calibri"/>
          <w:color w:val="000000"/>
          <w:sz w:val="20"/>
          <w:szCs w:val="20"/>
        </w:rPr>
        <w:t xml:space="preserve"> Richtlijn 2014/24/EU</w:t>
      </w:r>
      <w:r>
        <w:rPr>
          <w:rFonts w:asciiTheme="minorHAnsi" w:hAnsiTheme="minorHAnsi" w:cs="Calibri"/>
          <w:color w:val="000000"/>
          <w:sz w:val="20"/>
          <w:szCs w:val="20"/>
        </w:rPr>
        <w:t>, welke</w:t>
      </w:r>
      <w:r w:rsidRPr="00BE2B25">
        <w:rPr>
          <w:rFonts w:asciiTheme="minorHAnsi" w:hAnsiTheme="minorHAnsi" w:cs="Calibri"/>
          <w:color w:val="000000"/>
          <w:sz w:val="20"/>
          <w:szCs w:val="20"/>
        </w:rPr>
        <w:t xml:space="preserve"> in Nederland is geïmplementeerd </w:t>
      </w:r>
      <w:r>
        <w:rPr>
          <w:rFonts w:asciiTheme="minorHAnsi" w:hAnsiTheme="minorHAnsi" w:cs="Calibri"/>
          <w:color w:val="000000"/>
          <w:sz w:val="20"/>
          <w:szCs w:val="20"/>
        </w:rPr>
        <w:t>middels</w:t>
      </w:r>
      <w:r w:rsidRPr="00BE2B25">
        <w:rPr>
          <w:rFonts w:asciiTheme="minorHAnsi" w:hAnsiTheme="minorHAnsi" w:cs="Calibri"/>
          <w:color w:val="000000"/>
          <w:sz w:val="20"/>
          <w:szCs w:val="20"/>
        </w:rPr>
        <w:t xml:space="preserve"> de Aanbestedingswet;</w:t>
      </w:r>
    </w:p>
    <w:p w14:paraId="25ED8993" w14:textId="770123F3" w:rsidR="00004B9A" w:rsidRPr="00BB3742" w:rsidRDefault="00BB3742" w:rsidP="00124CA0">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 xml:space="preserve">De </w:t>
      </w:r>
      <w:r w:rsidRPr="00BE2B25">
        <w:rPr>
          <w:rFonts w:asciiTheme="minorHAnsi" w:hAnsiTheme="minorHAnsi" w:cs="Calibri"/>
          <w:color w:val="000000"/>
          <w:sz w:val="20"/>
          <w:szCs w:val="20"/>
        </w:rPr>
        <w:t>Opdrachtnemer</w:t>
      </w:r>
      <w:r>
        <w:rPr>
          <w:rFonts w:asciiTheme="minorHAnsi" w:hAnsiTheme="minorHAnsi" w:cs="Calibri"/>
          <w:color w:val="000000"/>
          <w:sz w:val="20"/>
          <w:szCs w:val="20"/>
        </w:rPr>
        <w:t xml:space="preserve"> met</w:t>
      </w:r>
      <w:r w:rsidRPr="00BE2B25">
        <w:rPr>
          <w:rFonts w:asciiTheme="minorHAnsi" w:hAnsiTheme="minorHAnsi" w:cs="Calibri"/>
          <w:color w:val="000000"/>
          <w:sz w:val="20"/>
          <w:szCs w:val="20"/>
        </w:rPr>
        <w:t xml:space="preserve"> zijn Inschrijving, de</w:t>
      </w:r>
      <w:r>
        <w:rPr>
          <w:rFonts w:asciiTheme="minorHAnsi" w:hAnsiTheme="minorHAnsi" w:cs="Calibri"/>
          <w:color w:val="000000"/>
          <w:sz w:val="20"/>
          <w:szCs w:val="20"/>
        </w:rPr>
        <w:t xml:space="preserve"> inschrijving met de</w:t>
      </w:r>
      <w:r w:rsidRPr="00BE2B25">
        <w:rPr>
          <w:rFonts w:asciiTheme="minorHAnsi" w:hAnsiTheme="minorHAnsi" w:cs="Calibri"/>
          <w:color w:val="000000"/>
          <w:sz w:val="20"/>
          <w:szCs w:val="20"/>
        </w:rPr>
        <w:t xml:space="preserve"> </w:t>
      </w:r>
      <w:r w:rsidRPr="00BE2B25">
        <w:rPr>
          <w:rFonts w:asciiTheme="minorHAnsi" w:hAnsiTheme="minorHAnsi" w:cstheme="minorHAnsi"/>
          <w:sz w:val="20"/>
          <w:szCs w:val="20"/>
        </w:rPr>
        <w:t>beste prijs- en kwaliteitverhouding</w:t>
      </w:r>
      <w:r>
        <w:rPr>
          <w:rFonts w:asciiTheme="minorHAnsi" w:hAnsiTheme="minorHAnsi" w:cstheme="minorHAnsi"/>
          <w:sz w:val="20"/>
          <w:szCs w:val="20"/>
        </w:rPr>
        <w:t>,</w:t>
      </w:r>
      <w:r w:rsidRPr="00BE2B25">
        <w:rPr>
          <w:rFonts w:asciiTheme="minorHAnsi" w:hAnsiTheme="minorHAnsi" w:cstheme="minorHAnsi"/>
          <w:sz w:val="20"/>
          <w:szCs w:val="20"/>
        </w:rPr>
        <w:t xml:space="preserve"> </w:t>
      </w:r>
      <w:r>
        <w:rPr>
          <w:rFonts w:asciiTheme="minorHAnsi" w:hAnsiTheme="minorHAnsi" w:cstheme="minorHAnsi"/>
          <w:sz w:val="20"/>
          <w:szCs w:val="20"/>
        </w:rPr>
        <w:t xml:space="preserve">heeft </w:t>
      </w:r>
      <w:r w:rsidRPr="00BE2B25">
        <w:rPr>
          <w:rFonts w:asciiTheme="minorHAnsi" w:hAnsiTheme="minorHAnsi" w:cstheme="minorHAnsi"/>
          <w:sz w:val="20"/>
          <w:szCs w:val="20"/>
        </w:rPr>
        <w:t>ingediend</w:t>
      </w:r>
      <w:r>
        <w:rPr>
          <w:rFonts w:asciiTheme="minorHAnsi" w:hAnsiTheme="minorHAnsi" w:cstheme="minorHAnsi"/>
          <w:sz w:val="20"/>
          <w:szCs w:val="20"/>
        </w:rPr>
        <w:t>.</w:t>
      </w:r>
    </w:p>
    <w:p w14:paraId="564F67A5" w14:textId="77777777" w:rsidR="00A967AC" w:rsidRPr="00BE2B25" w:rsidRDefault="00A967AC" w:rsidP="00124CA0">
      <w:pPr>
        <w:autoSpaceDE w:val="0"/>
        <w:autoSpaceDN w:val="0"/>
        <w:adjustRightInd w:val="0"/>
        <w:spacing w:after="0" w:line="360" w:lineRule="auto"/>
        <w:jc w:val="both"/>
        <w:rPr>
          <w:rFonts w:asciiTheme="minorHAnsi" w:hAnsiTheme="minorHAnsi" w:cs="Calibri"/>
          <w:color w:val="000000"/>
          <w:sz w:val="20"/>
          <w:szCs w:val="20"/>
        </w:rPr>
      </w:pPr>
    </w:p>
    <w:p w14:paraId="25ED8994" w14:textId="77777777" w:rsidR="00A10CEF" w:rsidRPr="00BE2B25" w:rsidRDefault="00A10CEF" w:rsidP="00124CA0">
      <w:pPr>
        <w:spacing w:line="360" w:lineRule="auto"/>
        <w:jc w:val="both"/>
        <w:rPr>
          <w:rFonts w:asciiTheme="minorHAnsi" w:hAnsiTheme="minorHAnsi" w:cs="Calibri"/>
          <w:b/>
          <w:sz w:val="20"/>
          <w:szCs w:val="20"/>
        </w:rPr>
      </w:pPr>
      <w:bookmarkStart w:id="9" w:name="_Hlk36023616"/>
      <w:r w:rsidRPr="00BE2B25">
        <w:rPr>
          <w:rFonts w:asciiTheme="minorHAnsi" w:hAnsiTheme="minorHAnsi" w:cs="Calibri"/>
          <w:b/>
          <w:sz w:val="20"/>
          <w:szCs w:val="20"/>
        </w:rPr>
        <w:t>VERKLAREN ALS VOLGT TE ZIJN OVEREENGEKOMEN:</w:t>
      </w:r>
    </w:p>
    <w:bookmarkEnd w:id="8"/>
    <w:bookmarkEnd w:id="9"/>
    <w:p w14:paraId="25ED8995" w14:textId="77777777" w:rsidR="00974DEA" w:rsidRPr="00BE2B25" w:rsidRDefault="00974DEA" w:rsidP="00124CA0">
      <w:pPr>
        <w:autoSpaceDE w:val="0"/>
        <w:autoSpaceDN w:val="0"/>
        <w:adjustRightInd w:val="0"/>
        <w:spacing w:after="0" w:line="360" w:lineRule="auto"/>
        <w:jc w:val="both"/>
        <w:rPr>
          <w:rFonts w:asciiTheme="minorHAnsi" w:hAnsiTheme="minorHAnsi" w:cs="Calibri"/>
          <w:color w:val="000000"/>
          <w:sz w:val="20"/>
          <w:szCs w:val="20"/>
        </w:rPr>
      </w:pPr>
    </w:p>
    <w:p w14:paraId="25ED8996" w14:textId="77777777" w:rsidR="007901CB" w:rsidRPr="00BE2B25" w:rsidRDefault="00A10CEF" w:rsidP="00124CA0">
      <w:pPr>
        <w:spacing w:after="0" w:line="360" w:lineRule="auto"/>
        <w:jc w:val="both"/>
        <w:rPr>
          <w:rFonts w:asciiTheme="minorHAnsi" w:hAnsiTheme="minorHAnsi" w:cs="Calibri"/>
          <w:b/>
          <w:bCs/>
          <w:color w:val="000000"/>
          <w:sz w:val="20"/>
          <w:szCs w:val="20"/>
        </w:rPr>
      </w:pPr>
      <w:r w:rsidRPr="00BE2B25">
        <w:rPr>
          <w:rFonts w:asciiTheme="minorHAnsi" w:hAnsiTheme="minorHAnsi" w:cs="Calibri"/>
          <w:b/>
          <w:bCs/>
          <w:color w:val="000000"/>
          <w:sz w:val="20"/>
          <w:szCs w:val="20"/>
        </w:rPr>
        <w:br w:type="page"/>
      </w:r>
    </w:p>
    <w:p w14:paraId="25ED8997" w14:textId="02DA0E4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0" w:name="_Toc396120271"/>
      <w:bookmarkStart w:id="11" w:name="_Toc82773384"/>
      <w:bookmarkStart w:id="12" w:name="_Hlk36023767"/>
      <w:r w:rsidRPr="00BE2B25">
        <w:rPr>
          <w:rFonts w:asciiTheme="minorHAnsi" w:eastAsiaTheme="majorEastAsia" w:hAnsiTheme="minorHAnsi" w:cstheme="minorHAnsi"/>
          <w:bCs/>
          <w:kern w:val="32"/>
        </w:rPr>
        <w:lastRenderedPageBreak/>
        <w:t>Artikel 1 Definities</w:t>
      </w:r>
      <w:bookmarkEnd w:id="10"/>
      <w:bookmarkEnd w:id="11"/>
    </w:p>
    <w:p w14:paraId="047F100B" w14:textId="5D0DF62C" w:rsidR="006C2F48"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In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 xml:space="preserve"> worden</w:t>
      </w:r>
      <w:r w:rsidR="006C2F48">
        <w:rPr>
          <w:rFonts w:asciiTheme="minorHAnsi" w:hAnsiTheme="minorHAnsi" w:cs="Calibri"/>
          <w:color w:val="000000"/>
          <w:sz w:val="20"/>
          <w:szCs w:val="20"/>
        </w:rPr>
        <w:t xml:space="preserve"> de</w:t>
      </w:r>
      <w:r w:rsidRPr="00BE2B25">
        <w:rPr>
          <w:rFonts w:asciiTheme="minorHAnsi" w:hAnsiTheme="minorHAnsi" w:cs="Calibri"/>
          <w:color w:val="000000"/>
          <w:sz w:val="20"/>
          <w:szCs w:val="20"/>
        </w:rPr>
        <w:t xml:space="preserve"> begrippen en uitdr</w:t>
      </w:r>
      <w:r w:rsidR="007901CB" w:rsidRPr="00BE2B25">
        <w:rPr>
          <w:rFonts w:asciiTheme="minorHAnsi" w:hAnsiTheme="minorHAnsi" w:cs="Calibri"/>
          <w:color w:val="000000"/>
          <w:sz w:val="20"/>
          <w:szCs w:val="20"/>
        </w:rPr>
        <w:t xml:space="preserve">ukkingen </w:t>
      </w:r>
      <w:r w:rsidR="006C2F48">
        <w:rPr>
          <w:rFonts w:asciiTheme="minorHAnsi" w:hAnsiTheme="minorHAnsi" w:cs="Calibri"/>
          <w:color w:val="000000"/>
          <w:sz w:val="20"/>
          <w:szCs w:val="20"/>
        </w:rPr>
        <w:t>zoals vermeld in bijlage 2.</w:t>
      </w:r>
    </w:p>
    <w:p w14:paraId="25ED89B1" w14:textId="77777777" w:rsidR="007901CB" w:rsidRPr="00BE2B25" w:rsidRDefault="007901CB" w:rsidP="00124CA0">
      <w:pPr>
        <w:autoSpaceDE w:val="0"/>
        <w:autoSpaceDN w:val="0"/>
        <w:adjustRightInd w:val="0"/>
        <w:spacing w:after="0" w:line="360" w:lineRule="auto"/>
        <w:jc w:val="both"/>
        <w:rPr>
          <w:rFonts w:asciiTheme="minorHAnsi" w:hAnsiTheme="minorHAnsi" w:cs="Calibri"/>
          <w:color w:val="000000"/>
          <w:sz w:val="20"/>
          <w:szCs w:val="20"/>
        </w:rPr>
      </w:pPr>
    </w:p>
    <w:p w14:paraId="25ED89B2" w14:textId="21EDF0AF"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3" w:name="_Toc396120272"/>
      <w:bookmarkStart w:id="14" w:name="_Toc82773385"/>
      <w:r w:rsidRPr="00BE2B25">
        <w:rPr>
          <w:rFonts w:asciiTheme="minorHAnsi" w:eastAsiaTheme="majorEastAsia" w:hAnsiTheme="minorHAnsi" w:cstheme="minorHAnsi"/>
          <w:bCs/>
          <w:kern w:val="32"/>
        </w:rPr>
        <w:t xml:space="preserve">Artikel 2 Onderwerp van de </w:t>
      </w:r>
      <w:r w:rsidR="007900E2" w:rsidRPr="00BE2B25">
        <w:rPr>
          <w:rFonts w:asciiTheme="minorHAnsi" w:eastAsiaTheme="majorEastAsia" w:hAnsiTheme="minorHAnsi" w:cstheme="minorHAnsi"/>
          <w:bCs/>
          <w:kern w:val="32"/>
        </w:rPr>
        <w:t>Overeenkomst</w:t>
      </w:r>
      <w:bookmarkEnd w:id="13"/>
      <w:bookmarkEnd w:id="14"/>
    </w:p>
    <w:p w14:paraId="25ED89B3" w14:textId="448D3864" w:rsidR="005A1659" w:rsidRPr="00BE2B25" w:rsidRDefault="005A1659" w:rsidP="0076122F">
      <w:pPr>
        <w:autoSpaceDE w:val="0"/>
        <w:autoSpaceDN w:val="0"/>
        <w:adjustRightInd w:val="0"/>
        <w:spacing w:after="0" w:line="360" w:lineRule="auto"/>
        <w:ind w:left="705" w:hanging="705"/>
        <w:jc w:val="both"/>
        <w:rPr>
          <w:rFonts w:asciiTheme="minorHAnsi" w:hAnsiTheme="minorHAnsi" w:cs="Calibri"/>
          <w:bCs/>
          <w:color w:val="000000"/>
          <w:sz w:val="20"/>
          <w:szCs w:val="20"/>
        </w:rPr>
      </w:pPr>
      <w:r w:rsidRPr="00BE2B25">
        <w:rPr>
          <w:rFonts w:asciiTheme="minorHAnsi" w:hAnsiTheme="minorHAnsi" w:cs="Calibri"/>
          <w:bCs/>
          <w:color w:val="000000"/>
          <w:sz w:val="20"/>
          <w:szCs w:val="20"/>
        </w:rPr>
        <w:t xml:space="preserve">1. </w:t>
      </w:r>
      <w:r w:rsidR="0076122F" w:rsidRPr="00BE2B25">
        <w:rPr>
          <w:rFonts w:asciiTheme="minorHAnsi" w:hAnsiTheme="minorHAnsi" w:cs="Calibri"/>
          <w:bCs/>
          <w:color w:val="000000"/>
          <w:sz w:val="20"/>
          <w:szCs w:val="20"/>
        </w:rPr>
        <w:tab/>
      </w:r>
      <w:r w:rsidR="00004B9A" w:rsidRPr="00BE2B25">
        <w:rPr>
          <w:rFonts w:asciiTheme="minorHAnsi" w:hAnsiTheme="minorHAnsi" w:cs="Calibri"/>
          <w:iCs/>
          <w:sz w:val="20"/>
          <w:szCs w:val="20"/>
        </w:rPr>
        <w:t xml:space="preserve">Deze </w:t>
      </w:r>
      <w:r w:rsidR="007900E2" w:rsidRPr="00362772">
        <w:rPr>
          <w:rFonts w:asciiTheme="minorHAnsi" w:hAnsiTheme="minorHAnsi" w:cs="Calibri"/>
          <w:iCs/>
          <w:color w:val="000000" w:themeColor="text1"/>
          <w:sz w:val="20"/>
          <w:szCs w:val="20"/>
        </w:rPr>
        <w:t>Overeenkomst</w:t>
      </w:r>
      <w:r w:rsidR="00004B9A" w:rsidRPr="00362772">
        <w:rPr>
          <w:rFonts w:asciiTheme="minorHAnsi" w:hAnsiTheme="minorHAnsi" w:cs="Calibri"/>
          <w:iCs/>
          <w:color w:val="000000" w:themeColor="text1"/>
          <w:sz w:val="20"/>
          <w:szCs w:val="20"/>
        </w:rPr>
        <w:t xml:space="preserve"> </w:t>
      </w:r>
      <w:r w:rsidR="00126B7B" w:rsidRPr="00362772">
        <w:rPr>
          <w:rFonts w:asciiTheme="minorHAnsi" w:hAnsiTheme="minorHAnsi" w:cs="Calibri"/>
          <w:iCs/>
          <w:color w:val="000000" w:themeColor="text1"/>
          <w:sz w:val="20"/>
          <w:szCs w:val="20"/>
        </w:rPr>
        <w:t xml:space="preserve">omvat </w:t>
      </w:r>
      <w:r w:rsidR="00004B9A" w:rsidRPr="00BE2B25">
        <w:rPr>
          <w:rFonts w:asciiTheme="minorHAnsi" w:hAnsiTheme="minorHAnsi" w:cs="Calibri"/>
          <w:iCs/>
          <w:sz w:val="20"/>
          <w:szCs w:val="20"/>
        </w:rPr>
        <w:t xml:space="preserve">de contractuele voorwaarden die gelden voor de </w:t>
      </w:r>
      <w:r w:rsidR="00717918" w:rsidRPr="00BE2B25">
        <w:rPr>
          <w:rFonts w:asciiTheme="minorHAnsi" w:hAnsiTheme="minorHAnsi" w:cs="Calibri"/>
          <w:iCs/>
          <w:sz w:val="20"/>
          <w:szCs w:val="20"/>
        </w:rPr>
        <w:t xml:space="preserve">leveringen/dienstverlening </w:t>
      </w:r>
      <w:r w:rsidR="00974DEA" w:rsidRPr="00BE2B25">
        <w:rPr>
          <w:rFonts w:asciiTheme="minorHAnsi" w:hAnsiTheme="minorHAnsi" w:cs="Calibri"/>
          <w:iCs/>
          <w:sz w:val="20"/>
          <w:szCs w:val="20"/>
        </w:rPr>
        <w:t xml:space="preserve">zoals omschreven in de Uitnodiging tot inschrijving </w:t>
      </w:r>
      <w:r w:rsidR="006B5A0F" w:rsidRPr="00BE2B25">
        <w:rPr>
          <w:rFonts w:asciiTheme="minorHAnsi" w:hAnsiTheme="minorHAnsi" w:cs="Calibri"/>
          <w:iCs/>
          <w:sz w:val="20"/>
          <w:szCs w:val="20"/>
        </w:rPr>
        <w:t>(Bijlage 2</w:t>
      </w:r>
      <w:r w:rsidR="00004B9A" w:rsidRPr="00BE2B25">
        <w:rPr>
          <w:rFonts w:asciiTheme="minorHAnsi" w:hAnsiTheme="minorHAnsi" w:cs="Calibri"/>
          <w:iCs/>
          <w:sz w:val="20"/>
          <w:szCs w:val="20"/>
        </w:rPr>
        <w:t xml:space="preserve"> van deze</w:t>
      </w:r>
      <w:r w:rsidR="00B71EA5" w:rsidRPr="00BE2B25">
        <w:rPr>
          <w:rFonts w:asciiTheme="minorHAnsi" w:hAnsiTheme="minorHAnsi" w:cs="Calibri"/>
          <w:iCs/>
          <w:sz w:val="20"/>
          <w:szCs w:val="20"/>
        </w:rPr>
        <w:t xml:space="preserve"> </w:t>
      </w:r>
      <w:r w:rsidR="007900E2" w:rsidRPr="00BE2B25">
        <w:rPr>
          <w:rFonts w:asciiTheme="minorHAnsi" w:hAnsiTheme="minorHAnsi" w:cs="Calibri"/>
          <w:iCs/>
          <w:sz w:val="20"/>
          <w:szCs w:val="20"/>
        </w:rPr>
        <w:t>Overeenkomst</w:t>
      </w:r>
      <w:r w:rsidR="00004B9A" w:rsidRPr="00BE2B25">
        <w:rPr>
          <w:rFonts w:asciiTheme="minorHAnsi" w:hAnsiTheme="minorHAnsi" w:cs="Calibri"/>
          <w:iCs/>
          <w:sz w:val="20"/>
          <w:szCs w:val="20"/>
        </w:rPr>
        <w:t>)</w:t>
      </w:r>
      <w:r w:rsidR="000E14A9" w:rsidRPr="00BE2B25">
        <w:rPr>
          <w:rFonts w:asciiTheme="minorHAnsi" w:hAnsiTheme="minorHAnsi" w:cs="Calibri"/>
          <w:iCs/>
          <w:sz w:val="20"/>
          <w:szCs w:val="20"/>
        </w:rPr>
        <w:t>.</w:t>
      </w:r>
      <w:r w:rsidR="00004B9A" w:rsidRPr="00BE2B25">
        <w:rPr>
          <w:rFonts w:asciiTheme="minorHAnsi" w:hAnsiTheme="minorHAnsi" w:cs="Calibri"/>
          <w:bCs/>
          <w:color w:val="000000"/>
          <w:sz w:val="20"/>
          <w:szCs w:val="20"/>
        </w:rPr>
        <w:t xml:space="preserve"> </w:t>
      </w:r>
    </w:p>
    <w:p w14:paraId="25ED89B4" w14:textId="77777777" w:rsidR="005A1659" w:rsidRPr="00BE2B25" w:rsidRDefault="005A1659" w:rsidP="00124CA0">
      <w:pPr>
        <w:autoSpaceDE w:val="0"/>
        <w:autoSpaceDN w:val="0"/>
        <w:adjustRightInd w:val="0"/>
        <w:spacing w:after="0" w:line="360" w:lineRule="auto"/>
        <w:ind w:left="720"/>
        <w:jc w:val="both"/>
        <w:rPr>
          <w:rFonts w:asciiTheme="minorHAnsi" w:hAnsiTheme="minorHAnsi" w:cs="Calibri"/>
          <w:color w:val="000000"/>
          <w:sz w:val="20"/>
          <w:szCs w:val="20"/>
        </w:rPr>
      </w:pPr>
    </w:p>
    <w:p w14:paraId="25ED89B6" w14:textId="22B53AB6" w:rsidR="00004B9A" w:rsidRPr="00BE2B25" w:rsidRDefault="0085551C" w:rsidP="00CE493B">
      <w:pPr>
        <w:autoSpaceDE w:val="0"/>
        <w:autoSpaceDN w:val="0"/>
        <w:adjustRightInd w:val="0"/>
        <w:spacing w:after="0" w:line="360" w:lineRule="auto"/>
        <w:ind w:left="705" w:hanging="705"/>
        <w:jc w:val="both"/>
        <w:rPr>
          <w:rFonts w:asciiTheme="minorHAnsi" w:hAnsiTheme="minorHAnsi" w:cs="Calibri"/>
          <w:iCs/>
          <w:sz w:val="20"/>
          <w:szCs w:val="20"/>
        </w:rPr>
      </w:pPr>
      <w:r w:rsidRPr="00BE2B25">
        <w:rPr>
          <w:rFonts w:asciiTheme="minorHAnsi" w:hAnsiTheme="minorHAnsi" w:cs="Calibri"/>
          <w:color w:val="000000"/>
          <w:sz w:val="20"/>
          <w:szCs w:val="20"/>
        </w:rPr>
        <w:t xml:space="preserve">2. </w:t>
      </w:r>
      <w:r w:rsidRPr="00BE2B25">
        <w:rPr>
          <w:rFonts w:asciiTheme="minorHAnsi" w:hAnsiTheme="minorHAnsi" w:cs="Calibri"/>
          <w:color w:val="000000"/>
          <w:sz w:val="20"/>
          <w:szCs w:val="20"/>
        </w:rPr>
        <w:tab/>
      </w:r>
      <w:r w:rsidR="0076122F" w:rsidRPr="00BE2B25">
        <w:rPr>
          <w:rFonts w:asciiTheme="minorHAnsi" w:hAnsiTheme="minorHAnsi" w:cs="Calibri"/>
          <w:color w:val="000000"/>
          <w:sz w:val="20"/>
          <w:szCs w:val="20"/>
        </w:rPr>
        <w:tab/>
      </w:r>
      <w:r w:rsidR="00004B9A" w:rsidRPr="00BE2B25">
        <w:rPr>
          <w:rFonts w:asciiTheme="minorHAnsi" w:hAnsiTheme="minorHAnsi" w:cs="Calibri"/>
          <w:iCs/>
          <w:sz w:val="20"/>
          <w:szCs w:val="20"/>
        </w:rPr>
        <w:t xml:space="preserve">De </w:t>
      </w:r>
      <w:r w:rsidR="00717918" w:rsidRPr="00BE2B25">
        <w:rPr>
          <w:rFonts w:asciiTheme="minorHAnsi" w:hAnsiTheme="minorHAnsi" w:cs="Calibri"/>
          <w:iCs/>
          <w:sz w:val="20"/>
          <w:szCs w:val="20"/>
        </w:rPr>
        <w:t xml:space="preserve">leveringen/dienstverlening </w:t>
      </w:r>
      <w:r w:rsidR="006D4F53" w:rsidRPr="00362772">
        <w:rPr>
          <w:rFonts w:asciiTheme="minorHAnsi" w:hAnsiTheme="minorHAnsi" w:cs="Calibri"/>
          <w:iCs/>
          <w:color w:val="000000" w:themeColor="text1"/>
          <w:sz w:val="20"/>
          <w:szCs w:val="20"/>
        </w:rPr>
        <w:t>voldoen/</w:t>
      </w:r>
      <w:r w:rsidR="00004B9A" w:rsidRPr="00BE2B25">
        <w:rPr>
          <w:rFonts w:asciiTheme="minorHAnsi" w:hAnsiTheme="minorHAnsi" w:cs="Calibri"/>
          <w:iCs/>
          <w:sz w:val="20"/>
          <w:szCs w:val="20"/>
        </w:rPr>
        <w:t xml:space="preserve">voldoet aan alle tussen </w:t>
      </w:r>
      <w:r w:rsidR="007901CB" w:rsidRPr="00BE2B25">
        <w:rPr>
          <w:rFonts w:asciiTheme="minorHAnsi" w:hAnsiTheme="minorHAnsi" w:cs="Calibri"/>
          <w:iCs/>
          <w:sz w:val="20"/>
          <w:szCs w:val="20"/>
        </w:rPr>
        <w:t>Wederpartij</w:t>
      </w:r>
      <w:r w:rsidR="00004B9A" w:rsidRPr="00BE2B25">
        <w:rPr>
          <w:rFonts w:asciiTheme="minorHAnsi" w:hAnsiTheme="minorHAnsi" w:cs="Calibri"/>
          <w:iCs/>
          <w:sz w:val="20"/>
          <w:szCs w:val="20"/>
        </w:rPr>
        <w:t>en overeengekomen</w:t>
      </w:r>
      <w:r w:rsidR="0076122F"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 xml:space="preserve">specificaties, functionaliteiten en eigenschappen </w:t>
      </w:r>
      <w:r w:rsidR="006A693B">
        <w:rPr>
          <w:rFonts w:asciiTheme="minorHAnsi" w:hAnsiTheme="minorHAnsi" w:cs="Calibri"/>
          <w:iCs/>
          <w:sz w:val="20"/>
          <w:szCs w:val="20"/>
        </w:rPr>
        <w:t>alsook</w:t>
      </w:r>
      <w:r w:rsidR="00B146EB" w:rsidRPr="00BE2B25">
        <w:rPr>
          <w:rFonts w:asciiTheme="minorHAnsi" w:hAnsiTheme="minorHAnsi" w:cs="Calibri"/>
          <w:iCs/>
          <w:sz w:val="20"/>
          <w:szCs w:val="20"/>
        </w:rPr>
        <w:t xml:space="preserve"> </w:t>
      </w:r>
      <w:r w:rsidR="006A693B">
        <w:rPr>
          <w:rFonts w:asciiTheme="minorHAnsi" w:hAnsiTheme="minorHAnsi" w:cs="Calibri"/>
          <w:iCs/>
          <w:sz w:val="20"/>
          <w:szCs w:val="20"/>
        </w:rPr>
        <w:t>datgene dat</w:t>
      </w:r>
      <w:r w:rsidR="00004B9A" w:rsidRPr="00BE2B25">
        <w:rPr>
          <w:rFonts w:asciiTheme="minorHAnsi" w:hAnsiTheme="minorHAnsi" w:cs="Calibri"/>
          <w:iCs/>
          <w:sz w:val="20"/>
          <w:szCs w:val="20"/>
        </w:rPr>
        <w:t xml:space="preserve"> </w:t>
      </w:r>
      <w:r w:rsidR="00E972BC" w:rsidRPr="00BE2B25">
        <w:rPr>
          <w:rFonts w:asciiTheme="minorHAnsi" w:hAnsiTheme="minorHAnsi" w:cs="Calibri"/>
          <w:iCs/>
          <w:sz w:val="20"/>
          <w:szCs w:val="20"/>
        </w:rPr>
        <w:t>Opdrachtgever</w:t>
      </w:r>
      <w:r w:rsidR="00B71EA5"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in het algemeen</w:t>
      </w:r>
      <w:r w:rsidR="00F062E3">
        <w:rPr>
          <w:rFonts w:asciiTheme="minorHAnsi" w:hAnsiTheme="minorHAnsi" w:cs="Calibri"/>
          <w:iCs/>
          <w:sz w:val="20"/>
          <w:szCs w:val="20"/>
        </w:rPr>
        <w:t xml:space="preserve"> </w:t>
      </w:r>
      <w:r w:rsidR="00004B9A" w:rsidRPr="00BE2B25">
        <w:rPr>
          <w:rFonts w:asciiTheme="minorHAnsi" w:hAnsiTheme="minorHAnsi" w:cs="Calibri"/>
          <w:iCs/>
          <w:sz w:val="20"/>
          <w:szCs w:val="20"/>
        </w:rPr>
        <w:t>naar redelijkheid mag verwachten.</w:t>
      </w:r>
    </w:p>
    <w:bookmarkEnd w:id="12"/>
    <w:p w14:paraId="25ED89B7" w14:textId="77777777" w:rsidR="00DC547D" w:rsidRPr="00BE2B25" w:rsidRDefault="00DC547D"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B9" w14:textId="68E3F75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5" w:name="_Toc396120273"/>
      <w:bookmarkStart w:id="16" w:name="_Toc82773386"/>
      <w:bookmarkStart w:id="17" w:name="_Hlk36023672"/>
      <w:r w:rsidRPr="00BE2B25">
        <w:rPr>
          <w:rFonts w:asciiTheme="minorHAnsi" w:eastAsiaTheme="majorEastAsia" w:hAnsiTheme="minorHAnsi" w:cstheme="minorHAnsi"/>
          <w:bCs/>
          <w:kern w:val="32"/>
        </w:rPr>
        <w:t>Artikel 3 Toepasselijke voorwaarden</w:t>
      </w:r>
      <w:bookmarkEnd w:id="15"/>
      <w:bookmarkEnd w:id="16"/>
    </w:p>
    <w:p w14:paraId="25ED89BA" w14:textId="77777777" w:rsidR="00004B9A" w:rsidRPr="00BE2B25"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1. </w:t>
      </w:r>
      <w:r w:rsidR="0085551C" w:rsidRPr="00BE2B25">
        <w:rPr>
          <w:rFonts w:asciiTheme="minorHAnsi" w:hAnsiTheme="minorHAnsi" w:cs="Calibri"/>
          <w:color w:val="000000"/>
          <w:sz w:val="20"/>
          <w:szCs w:val="20"/>
        </w:rPr>
        <w:tab/>
      </w:r>
      <w:r w:rsidRPr="00BE2B25">
        <w:rPr>
          <w:rFonts w:asciiTheme="minorHAnsi" w:hAnsiTheme="minorHAnsi" w:cs="Calibri"/>
          <w:color w:val="000000"/>
          <w:sz w:val="20"/>
          <w:szCs w:val="20"/>
        </w:rPr>
        <w:t xml:space="preserve">De volgende bijlagen maken integraal deel uit van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w:t>
      </w:r>
    </w:p>
    <w:p w14:paraId="25ED89BB" w14:textId="77777777"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16461F" w:rsidRPr="00BE2B25">
        <w:rPr>
          <w:rFonts w:asciiTheme="minorHAnsi" w:hAnsiTheme="minorHAnsi" w:cs="Calibri"/>
          <w:color w:val="000000"/>
          <w:sz w:val="20"/>
          <w:szCs w:val="20"/>
        </w:rPr>
        <w:t xml:space="preserve"> </w:t>
      </w:r>
      <w:r w:rsidR="00B71EA5" w:rsidRPr="00BE2B25">
        <w:rPr>
          <w:rFonts w:asciiTheme="minorHAnsi" w:hAnsiTheme="minorHAnsi" w:cs="Calibri"/>
          <w:color w:val="000000"/>
          <w:sz w:val="20"/>
          <w:szCs w:val="20"/>
        </w:rPr>
        <w:t>Nota(s) van inlichtingen</w:t>
      </w:r>
      <w:r w:rsidR="00E972BC" w:rsidRPr="00BE2B25">
        <w:rPr>
          <w:rFonts w:asciiTheme="minorHAnsi" w:hAnsiTheme="minorHAnsi" w:cs="Calibri"/>
          <w:color w:val="000000"/>
          <w:sz w:val="20"/>
          <w:szCs w:val="20"/>
        </w:rPr>
        <w:t>;</w:t>
      </w:r>
    </w:p>
    <w:p w14:paraId="25ED89BC" w14:textId="77777777" w:rsidR="00B71EA5" w:rsidRPr="00BE2B25" w:rsidRDefault="00B71EA5"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DC547D" w:rsidRPr="00BE2B25">
        <w:rPr>
          <w:rFonts w:asciiTheme="minorHAnsi" w:hAnsiTheme="minorHAnsi" w:cs="Calibri"/>
          <w:color w:val="000000"/>
          <w:sz w:val="20"/>
          <w:szCs w:val="20"/>
        </w:rPr>
        <w:t>:</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Uitnodiging tot inschrijving;</w:t>
      </w:r>
    </w:p>
    <w:p w14:paraId="25ED89BD" w14:textId="50444634"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Inkoopvoorwaarden;</w:t>
      </w:r>
    </w:p>
    <w:p w14:paraId="25ED89BE" w14:textId="66460DDB" w:rsidR="00DC547D"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16461F" w:rsidRPr="00BE2B25">
        <w:rPr>
          <w:rFonts w:asciiTheme="minorHAnsi" w:hAnsiTheme="minorHAnsi" w:cs="Calibri"/>
          <w:color w:val="000000"/>
          <w:sz w:val="20"/>
          <w:szCs w:val="20"/>
        </w:rPr>
        <w:t xml:space="preserve"> </w:t>
      </w:r>
      <w:r w:rsidR="00E972BC" w:rsidRPr="00BE2B25">
        <w:rPr>
          <w:rFonts w:asciiTheme="minorHAnsi" w:hAnsiTheme="minorHAnsi" w:cs="Calibri"/>
          <w:color w:val="000000"/>
          <w:sz w:val="20"/>
          <w:szCs w:val="20"/>
        </w:rPr>
        <w:t>Inschrijving</w:t>
      </w:r>
      <w:r w:rsidR="00717918" w:rsidRPr="00BE2B25">
        <w:rPr>
          <w:rFonts w:asciiTheme="minorHAnsi" w:hAnsiTheme="minorHAnsi" w:cs="Calibri"/>
          <w:color w:val="000000"/>
          <w:sz w:val="20"/>
          <w:szCs w:val="20"/>
        </w:rPr>
        <w:t>.</w:t>
      </w:r>
    </w:p>
    <w:p w14:paraId="25ED89BF" w14:textId="77777777" w:rsidR="005A1659" w:rsidRPr="003F3062" w:rsidRDefault="005A1659" w:rsidP="00124CA0">
      <w:pPr>
        <w:autoSpaceDE w:val="0"/>
        <w:autoSpaceDN w:val="0"/>
        <w:adjustRightInd w:val="0"/>
        <w:spacing w:after="0" w:line="360" w:lineRule="auto"/>
        <w:ind w:left="1068"/>
        <w:jc w:val="both"/>
        <w:rPr>
          <w:rFonts w:asciiTheme="minorHAnsi" w:hAnsiTheme="minorHAnsi" w:cs="Calibri"/>
          <w:color w:val="000000" w:themeColor="text1"/>
          <w:sz w:val="20"/>
          <w:szCs w:val="20"/>
        </w:rPr>
      </w:pPr>
    </w:p>
    <w:p w14:paraId="25ED89C0" w14:textId="46E530D7" w:rsidR="00004B9A" w:rsidRPr="00126B7B" w:rsidRDefault="00004B9A" w:rsidP="00124CA0">
      <w:pPr>
        <w:autoSpaceDE w:val="0"/>
        <w:autoSpaceDN w:val="0"/>
        <w:adjustRightInd w:val="0"/>
        <w:spacing w:after="0" w:line="360" w:lineRule="auto"/>
        <w:jc w:val="both"/>
        <w:rPr>
          <w:rFonts w:asciiTheme="minorHAnsi" w:hAnsiTheme="minorHAnsi" w:cs="Calibri"/>
          <w:color w:val="FF0000"/>
          <w:sz w:val="20"/>
          <w:szCs w:val="20"/>
        </w:rPr>
      </w:pPr>
      <w:r w:rsidRPr="003F3062">
        <w:rPr>
          <w:rFonts w:asciiTheme="minorHAnsi" w:hAnsiTheme="minorHAnsi" w:cs="Calibri"/>
          <w:color w:val="000000" w:themeColor="text1"/>
          <w:sz w:val="20"/>
          <w:szCs w:val="20"/>
        </w:rPr>
        <w:t xml:space="preserve">2. </w:t>
      </w:r>
      <w:r w:rsidR="0085551C" w:rsidRPr="003F3062">
        <w:rPr>
          <w:rFonts w:asciiTheme="minorHAnsi" w:hAnsiTheme="minorHAnsi" w:cs="Calibri"/>
          <w:color w:val="000000" w:themeColor="text1"/>
          <w:sz w:val="20"/>
          <w:szCs w:val="20"/>
        </w:rPr>
        <w:tab/>
      </w:r>
      <w:r w:rsidRPr="003F3062">
        <w:rPr>
          <w:rFonts w:asciiTheme="minorHAnsi" w:hAnsiTheme="minorHAnsi" w:cs="Calibri"/>
          <w:color w:val="000000" w:themeColor="text1"/>
          <w:sz w:val="20"/>
          <w:szCs w:val="20"/>
        </w:rPr>
        <w:t xml:space="preserve">Ingeval van strijdigheid tussen een bepaling uit de </w:t>
      </w:r>
      <w:r w:rsidR="007900E2" w:rsidRPr="003F3062">
        <w:rPr>
          <w:rFonts w:asciiTheme="minorHAnsi" w:hAnsiTheme="minorHAnsi" w:cs="Calibri"/>
          <w:color w:val="000000" w:themeColor="text1"/>
          <w:sz w:val="20"/>
          <w:szCs w:val="20"/>
        </w:rPr>
        <w:t>Overeenkomst</w:t>
      </w:r>
      <w:r w:rsidRPr="003F3062">
        <w:rPr>
          <w:rFonts w:asciiTheme="minorHAnsi" w:hAnsiTheme="minorHAnsi" w:cs="Calibri"/>
          <w:color w:val="000000" w:themeColor="text1"/>
          <w:sz w:val="20"/>
          <w:szCs w:val="20"/>
        </w:rPr>
        <w:t xml:space="preserve"> en bepalingen </w:t>
      </w:r>
      <w:r w:rsidR="00060A1E" w:rsidRPr="003F3062">
        <w:rPr>
          <w:rFonts w:asciiTheme="minorHAnsi" w:hAnsiTheme="minorHAnsi" w:cs="Calibri"/>
          <w:color w:val="000000" w:themeColor="text1"/>
          <w:sz w:val="20"/>
          <w:szCs w:val="20"/>
        </w:rPr>
        <w:t>uit</w:t>
      </w:r>
      <w:r w:rsidRPr="003F3062">
        <w:rPr>
          <w:rFonts w:asciiTheme="minorHAnsi" w:hAnsiTheme="minorHAnsi" w:cs="Calibri"/>
          <w:color w:val="000000" w:themeColor="text1"/>
          <w:sz w:val="20"/>
          <w:szCs w:val="20"/>
        </w:rPr>
        <w:t xml:space="preserve"> een </w:t>
      </w:r>
      <w:r w:rsidRPr="00BE2B25">
        <w:rPr>
          <w:rFonts w:asciiTheme="minorHAnsi" w:hAnsiTheme="minorHAnsi" w:cs="Calibri"/>
          <w:color w:val="000000"/>
          <w:sz w:val="20"/>
          <w:szCs w:val="20"/>
        </w:rPr>
        <w:t>Bijlage</w:t>
      </w:r>
      <w:r w:rsidR="00126B7B">
        <w:rPr>
          <w:rFonts w:asciiTheme="minorHAnsi" w:hAnsiTheme="minorHAnsi" w:cs="Calibri"/>
          <w:color w:val="FF0000"/>
          <w:sz w:val="20"/>
          <w:szCs w:val="20"/>
        </w:rPr>
        <w:t>,</w:t>
      </w:r>
    </w:p>
    <w:p w14:paraId="25ED89C1" w14:textId="77777777" w:rsidR="00004B9A" w:rsidRPr="00BE2B25" w:rsidRDefault="00004B9A" w:rsidP="00124CA0">
      <w:pPr>
        <w:autoSpaceDE w:val="0"/>
        <w:autoSpaceDN w:val="0"/>
        <w:adjustRightInd w:val="0"/>
        <w:spacing w:after="0" w:line="360" w:lineRule="auto"/>
        <w:ind w:firstLine="708"/>
        <w:jc w:val="both"/>
        <w:rPr>
          <w:rFonts w:asciiTheme="minorHAnsi" w:hAnsiTheme="minorHAnsi" w:cs="Calibri"/>
          <w:color w:val="000000"/>
          <w:sz w:val="20"/>
          <w:szCs w:val="20"/>
        </w:rPr>
      </w:pPr>
      <w:r w:rsidRPr="00BE2B25">
        <w:rPr>
          <w:rFonts w:asciiTheme="minorHAnsi" w:hAnsiTheme="minorHAnsi" w:cs="Calibri"/>
          <w:color w:val="000000"/>
          <w:sz w:val="20"/>
          <w:szCs w:val="20"/>
        </w:rPr>
        <w:t>geldt de volgende rangorde:</w:t>
      </w:r>
    </w:p>
    <w:p w14:paraId="25ED89C2" w14:textId="77777777" w:rsidR="00E972BC"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E972BC" w:rsidRPr="00BE2B25">
        <w:rPr>
          <w:rFonts w:asciiTheme="minorHAnsi" w:hAnsiTheme="minorHAnsi" w:cs="Calibri"/>
          <w:color w:val="000000"/>
          <w:sz w:val="20"/>
          <w:szCs w:val="20"/>
        </w:rPr>
        <w:t>;</w:t>
      </w:r>
    </w:p>
    <w:p w14:paraId="25ED89C3" w14:textId="77777777" w:rsidR="00004B9A" w:rsidRPr="00BE2B25" w:rsidRDefault="00E972BC"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Overeenkomst;</w:t>
      </w:r>
      <w:r w:rsidR="00DC547D" w:rsidRPr="00BE2B25">
        <w:rPr>
          <w:rFonts w:asciiTheme="minorHAnsi" w:hAnsiTheme="minorHAnsi" w:cs="Calibri"/>
          <w:color w:val="000000"/>
          <w:sz w:val="20"/>
          <w:szCs w:val="20"/>
        </w:rPr>
        <w:t xml:space="preserve"> </w:t>
      </w:r>
    </w:p>
    <w:p w14:paraId="25ED89C4"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5"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E972BC" w:rsidRPr="00BE2B25">
        <w:rPr>
          <w:rFonts w:asciiTheme="minorHAnsi" w:hAnsiTheme="minorHAnsi" w:cs="Calibri"/>
          <w:color w:val="000000"/>
          <w:sz w:val="20"/>
          <w:szCs w:val="20"/>
        </w:rPr>
        <w:t>;</w:t>
      </w:r>
      <w:r w:rsidR="00004B9A" w:rsidRPr="00BE2B25">
        <w:rPr>
          <w:rFonts w:asciiTheme="minorHAnsi" w:hAnsiTheme="minorHAnsi" w:cs="Calibri"/>
          <w:color w:val="000000"/>
          <w:sz w:val="20"/>
          <w:szCs w:val="20"/>
        </w:rPr>
        <w:t xml:space="preserve"> </w:t>
      </w:r>
    </w:p>
    <w:p w14:paraId="25ED89C6"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7" w14:textId="77777777" w:rsidR="00974943" w:rsidRPr="00BE2B25" w:rsidRDefault="00974943"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C8" w14:textId="3E2BC453"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8" w:name="_Toc396120274"/>
      <w:bookmarkStart w:id="19" w:name="_Toc82773387"/>
      <w:r w:rsidRPr="00BE2B25">
        <w:rPr>
          <w:rFonts w:asciiTheme="minorHAnsi" w:eastAsiaTheme="majorEastAsia" w:hAnsiTheme="minorHAnsi" w:cstheme="minorHAnsi"/>
          <w:bCs/>
          <w:kern w:val="32"/>
        </w:rPr>
        <w:t xml:space="preserve">Artikel 4 Looptijd van de </w:t>
      </w:r>
      <w:r w:rsidR="007900E2" w:rsidRPr="00BE2B25">
        <w:rPr>
          <w:rFonts w:asciiTheme="minorHAnsi" w:eastAsiaTheme="majorEastAsia" w:hAnsiTheme="minorHAnsi" w:cstheme="minorHAnsi"/>
          <w:bCs/>
          <w:kern w:val="32"/>
        </w:rPr>
        <w:t>Overeenkomst</w:t>
      </w:r>
      <w:bookmarkEnd w:id="18"/>
      <w:bookmarkEnd w:id="19"/>
    </w:p>
    <w:p w14:paraId="6355B7CB" w14:textId="0BF8AC13" w:rsidR="00C82DB3" w:rsidRDefault="00C82DB3" w:rsidP="00C82DB3">
      <w:pPr>
        <w:pStyle w:val="Lijstalinea"/>
        <w:numPr>
          <w:ilvl w:val="0"/>
          <w:numId w:val="18"/>
        </w:numPr>
        <w:autoSpaceDE w:val="0"/>
        <w:autoSpaceDN w:val="0"/>
        <w:adjustRightInd w:val="0"/>
        <w:spacing w:after="0" w:line="360" w:lineRule="auto"/>
        <w:jc w:val="both"/>
        <w:rPr>
          <w:rFonts w:asciiTheme="minorHAnsi" w:hAnsiTheme="minorHAnsi" w:cstheme="minorHAnsi"/>
          <w:sz w:val="20"/>
          <w:szCs w:val="20"/>
          <w:highlight w:val="yellow"/>
        </w:rPr>
      </w:pPr>
      <w:bookmarkStart w:id="20" w:name="_Hlk516754474"/>
      <w:bookmarkStart w:id="21" w:name="_Hlk499027939"/>
      <w:r>
        <w:rPr>
          <w:rFonts w:asciiTheme="minorHAnsi" w:hAnsiTheme="minorHAnsi" w:cs="Calibri"/>
          <w:color w:val="000000"/>
          <w:sz w:val="20"/>
          <w:szCs w:val="20"/>
          <w:highlight w:val="yellow"/>
        </w:rPr>
        <w:t xml:space="preserve">Deze Overeenkomst treedt in werking op de dag van ondertekening met een initiële </w:t>
      </w:r>
      <w:r>
        <w:rPr>
          <w:rFonts w:asciiTheme="minorHAnsi" w:hAnsiTheme="minorHAnsi" w:cstheme="minorHAnsi"/>
          <w:sz w:val="20"/>
          <w:szCs w:val="20"/>
          <w:highlight w:val="yellow"/>
        </w:rPr>
        <w:t xml:space="preserve">looptijd van XX (XX) jaar, welke ingaat op XX-XXXX-XXXX. </w:t>
      </w:r>
      <w:r w:rsidR="00E45654">
        <w:rPr>
          <w:rFonts w:asciiTheme="minorHAnsi" w:hAnsiTheme="minorHAnsi" w:cstheme="minorHAnsi"/>
          <w:sz w:val="20"/>
          <w:szCs w:val="20"/>
          <w:highlight w:val="yellow"/>
        </w:rPr>
        <w:t>Partijen hebben</w:t>
      </w:r>
      <w:r>
        <w:rPr>
          <w:rFonts w:asciiTheme="minorHAnsi" w:hAnsiTheme="minorHAnsi" w:cstheme="minorHAnsi"/>
          <w:sz w:val="20"/>
          <w:szCs w:val="20"/>
          <w:highlight w:val="yellow"/>
        </w:rPr>
        <w:t xml:space="preserve"> een verlengingsmogelijkheid van XX (XX) keer één (1) jaar.</w:t>
      </w:r>
      <w:bookmarkEnd w:id="20"/>
    </w:p>
    <w:p w14:paraId="767875FE" w14:textId="77777777" w:rsidR="00B6781A" w:rsidRPr="00BE2B25" w:rsidRDefault="00B6781A" w:rsidP="00B6781A">
      <w:pPr>
        <w:autoSpaceDE w:val="0"/>
        <w:autoSpaceDN w:val="0"/>
        <w:adjustRightInd w:val="0"/>
        <w:spacing w:after="0" w:line="360" w:lineRule="auto"/>
        <w:ind w:left="708"/>
        <w:jc w:val="both"/>
        <w:rPr>
          <w:rFonts w:asciiTheme="minorHAnsi" w:hAnsiTheme="minorHAnsi" w:cs="Calibri"/>
          <w:color w:val="000000"/>
          <w:sz w:val="20"/>
          <w:szCs w:val="20"/>
        </w:rPr>
      </w:pPr>
    </w:p>
    <w:p w14:paraId="25ED89F0" w14:textId="0F166786" w:rsidR="0016461F" w:rsidRPr="00A344A8" w:rsidRDefault="00B6781A" w:rsidP="00A344A8">
      <w:pPr>
        <w:pStyle w:val="Lijstalinea"/>
        <w:numPr>
          <w:ilvl w:val="0"/>
          <w:numId w:val="18"/>
        </w:numPr>
        <w:autoSpaceDE w:val="0"/>
        <w:autoSpaceDN w:val="0"/>
        <w:adjustRightInd w:val="0"/>
        <w:spacing w:after="0" w:line="360" w:lineRule="auto"/>
        <w:jc w:val="both"/>
        <w:rPr>
          <w:rFonts w:asciiTheme="minorHAnsi" w:hAnsiTheme="minorHAnsi" w:cs="Calibri"/>
          <w:color w:val="000000"/>
          <w:sz w:val="20"/>
          <w:szCs w:val="20"/>
        </w:rPr>
      </w:pPr>
      <w:r w:rsidRPr="00A344A8">
        <w:rPr>
          <w:rFonts w:asciiTheme="minorHAnsi" w:hAnsiTheme="minorHAnsi" w:cs="Calibri"/>
          <w:color w:val="000000"/>
          <w:sz w:val="20"/>
          <w:szCs w:val="20"/>
        </w:rPr>
        <w:t>De Overeenkomst wordt na de initiële looptijd</w:t>
      </w:r>
      <w:r w:rsidR="00B06944" w:rsidRPr="00A344A8">
        <w:rPr>
          <w:rFonts w:asciiTheme="minorHAnsi" w:hAnsiTheme="minorHAnsi" w:cs="Calibri"/>
          <w:color w:val="000000"/>
          <w:sz w:val="20"/>
          <w:szCs w:val="20"/>
        </w:rPr>
        <w:t>,</w:t>
      </w:r>
      <w:r w:rsidRPr="00A344A8">
        <w:rPr>
          <w:rFonts w:asciiTheme="minorHAnsi" w:hAnsiTheme="minorHAnsi" w:cs="Calibri"/>
          <w:color w:val="000000"/>
          <w:sz w:val="20"/>
          <w:szCs w:val="20"/>
        </w:rPr>
        <w:t xml:space="preserve"> jaarlijks</w:t>
      </w:r>
      <w:r w:rsidR="00B06944" w:rsidRPr="00A344A8">
        <w:rPr>
          <w:rFonts w:asciiTheme="minorHAnsi" w:hAnsiTheme="minorHAnsi" w:cs="Calibri"/>
          <w:color w:val="000000"/>
          <w:sz w:val="20"/>
          <w:szCs w:val="20"/>
        </w:rPr>
        <w:t xml:space="preserve"> </w:t>
      </w:r>
      <w:r w:rsidRPr="00A344A8">
        <w:rPr>
          <w:rFonts w:asciiTheme="minorHAnsi" w:hAnsiTheme="minorHAnsi" w:cs="Calibri"/>
          <w:color w:val="000000"/>
          <w:sz w:val="20"/>
          <w:szCs w:val="20"/>
        </w:rPr>
        <w:t xml:space="preserve">automatisch verlengd, tenzij Opdrachtgever </w:t>
      </w:r>
      <w:r w:rsidRPr="00A344A8">
        <w:rPr>
          <w:rFonts w:asciiTheme="minorHAnsi" w:hAnsiTheme="minorHAnsi" w:cs="Calibri"/>
          <w:sz w:val="20"/>
          <w:szCs w:val="20"/>
        </w:rPr>
        <w:t xml:space="preserve">uiterlijk drie (3) maanden voor het verstrijken van de initiële/dan geldende looptijd van de Overeenkomst, schriftelijk kenbaar maakt niet van de verlengingsoptie gebruik te maken. </w:t>
      </w:r>
      <w:r w:rsidRPr="00A344A8">
        <w:rPr>
          <w:rFonts w:asciiTheme="minorHAnsi" w:hAnsiTheme="minorHAnsi" w:cs="Calibri"/>
          <w:color w:val="000000"/>
          <w:sz w:val="20"/>
          <w:szCs w:val="20"/>
        </w:rPr>
        <w:t xml:space="preserve">Bij </w:t>
      </w:r>
      <w:r w:rsidRPr="00A344A8">
        <w:rPr>
          <w:rFonts w:asciiTheme="minorHAnsi" w:hAnsiTheme="minorHAnsi" w:cs="Calibri"/>
          <w:color w:val="000000"/>
          <w:sz w:val="20"/>
          <w:szCs w:val="20"/>
        </w:rPr>
        <w:lastRenderedPageBreak/>
        <w:t xml:space="preserve">verlengingen kunnen (beperkte) inhoudelijke wijzigingen worden doorgevoerd, mits het oorspronkelijke voorwerp van de Overeenkomst niet wezenlijk wordt gewijzigd. </w:t>
      </w:r>
      <w:bookmarkEnd w:id="17"/>
      <w:bookmarkEnd w:id="21"/>
    </w:p>
    <w:p w14:paraId="23781690" w14:textId="77777777" w:rsidR="00A344A8" w:rsidRPr="00A344A8" w:rsidRDefault="00A344A8" w:rsidP="00A344A8">
      <w:pPr>
        <w:autoSpaceDE w:val="0"/>
        <w:autoSpaceDN w:val="0"/>
        <w:adjustRightInd w:val="0"/>
        <w:spacing w:after="0" w:line="360" w:lineRule="auto"/>
        <w:jc w:val="both"/>
        <w:rPr>
          <w:rFonts w:asciiTheme="minorHAnsi" w:hAnsiTheme="minorHAnsi" w:cs="Calibri"/>
          <w:color w:val="000000"/>
          <w:sz w:val="20"/>
          <w:szCs w:val="20"/>
        </w:rPr>
      </w:pPr>
    </w:p>
    <w:p w14:paraId="25ED89F1" w14:textId="3B4284C1" w:rsidR="00717918" w:rsidRPr="00BE2B25"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22" w:name="_Toc396120276"/>
      <w:bookmarkStart w:id="23" w:name="_Toc82773388"/>
      <w:r w:rsidRPr="00BE2B25">
        <w:rPr>
          <w:rFonts w:asciiTheme="minorHAnsi" w:eastAsiaTheme="majorEastAsia" w:hAnsiTheme="minorHAnsi" w:cstheme="minorHAnsi"/>
          <w:bCs/>
          <w:kern w:val="32"/>
        </w:rPr>
        <w:t xml:space="preserve">Artikel </w:t>
      </w:r>
      <w:r w:rsidR="00A344A8">
        <w:rPr>
          <w:rFonts w:asciiTheme="minorHAnsi" w:eastAsiaTheme="majorEastAsia" w:hAnsiTheme="minorHAnsi" w:cstheme="minorHAnsi"/>
          <w:bCs/>
          <w:kern w:val="32"/>
        </w:rPr>
        <w:t>5</w:t>
      </w:r>
      <w:r w:rsidRPr="00BE2B25">
        <w:rPr>
          <w:rFonts w:asciiTheme="minorHAnsi" w:eastAsiaTheme="majorEastAsia" w:hAnsiTheme="minorHAnsi" w:cstheme="minorHAnsi"/>
          <w:bCs/>
          <w:kern w:val="32"/>
        </w:rPr>
        <w:t xml:space="preserve"> Overige voorwaarden</w:t>
      </w:r>
      <w:bookmarkEnd w:id="22"/>
      <w:bookmarkEnd w:id="23"/>
    </w:p>
    <w:p w14:paraId="25ED89F6" w14:textId="15D7AACA" w:rsidR="00717918" w:rsidRPr="00BE2B25" w:rsidRDefault="00F139FB" w:rsidP="00124CA0">
      <w:pPr>
        <w:spacing w:after="0" w:line="360" w:lineRule="auto"/>
        <w:ind w:left="705" w:hanging="705"/>
        <w:jc w:val="both"/>
        <w:rPr>
          <w:rFonts w:asciiTheme="minorHAnsi" w:hAnsiTheme="minorHAnsi" w:cs="Calibri"/>
          <w:sz w:val="20"/>
          <w:szCs w:val="20"/>
        </w:rPr>
      </w:pPr>
      <w:r>
        <w:rPr>
          <w:rFonts w:asciiTheme="minorHAnsi" w:hAnsiTheme="minorHAnsi" w:cs="Calibri"/>
          <w:sz w:val="20"/>
          <w:szCs w:val="20"/>
        </w:rPr>
        <w:t>1</w:t>
      </w:r>
      <w:r w:rsidR="00717918" w:rsidRPr="00BE2B25">
        <w:rPr>
          <w:rFonts w:asciiTheme="minorHAnsi" w:hAnsiTheme="minorHAnsi" w:cs="Calibri"/>
          <w:sz w:val="20"/>
          <w:szCs w:val="20"/>
        </w:rPr>
        <w:t>.</w:t>
      </w:r>
      <w:r w:rsidR="00717918" w:rsidRPr="00BE2B25">
        <w:rPr>
          <w:rFonts w:asciiTheme="minorHAnsi" w:hAnsiTheme="minorHAnsi" w:cs="Calibri"/>
          <w:sz w:val="20"/>
          <w:szCs w:val="20"/>
        </w:rPr>
        <w:tab/>
      </w:r>
      <w:r w:rsidR="00717918" w:rsidRPr="00BE2B25">
        <w:rPr>
          <w:rFonts w:asciiTheme="minorHAnsi" w:hAnsiTheme="minorHAnsi" w:cs="Calibri"/>
          <w:sz w:val="20"/>
          <w:szCs w:val="20"/>
        </w:rPr>
        <w:tab/>
        <w:t xml:space="preserve">Wederpartijen overleggen minimaal eenmaal per kwartaal, teneinde de voortgang en de prestaties over en weer te evalueren. Van </w:t>
      </w:r>
      <w:r w:rsidR="005E031F">
        <w:rPr>
          <w:rFonts w:asciiTheme="minorHAnsi" w:hAnsiTheme="minorHAnsi" w:cs="Calibri"/>
          <w:sz w:val="20"/>
          <w:szCs w:val="20"/>
        </w:rPr>
        <w:t>de</w:t>
      </w:r>
      <w:r w:rsidR="00717918" w:rsidRPr="00BE2B25">
        <w:rPr>
          <w:rFonts w:asciiTheme="minorHAnsi" w:hAnsiTheme="minorHAnsi" w:cs="Calibri"/>
          <w:sz w:val="20"/>
          <w:szCs w:val="20"/>
        </w:rPr>
        <w:t xml:space="preserve"> evaluatie</w:t>
      </w:r>
      <w:r w:rsidR="005E031F">
        <w:rPr>
          <w:rFonts w:asciiTheme="minorHAnsi" w:hAnsiTheme="minorHAnsi" w:cs="Calibri"/>
          <w:sz w:val="20"/>
          <w:szCs w:val="20"/>
        </w:rPr>
        <w:t>s</w:t>
      </w:r>
      <w:r w:rsidR="00717918" w:rsidRPr="00BE2B25">
        <w:rPr>
          <w:rFonts w:asciiTheme="minorHAnsi" w:hAnsiTheme="minorHAnsi" w:cs="Calibri"/>
          <w:sz w:val="20"/>
          <w:szCs w:val="20"/>
        </w:rPr>
        <w:t xml:space="preserve"> word</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verslag</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gemaakt</w:t>
      </w:r>
      <w:r w:rsidR="005E031F">
        <w:rPr>
          <w:rFonts w:asciiTheme="minorHAnsi" w:hAnsiTheme="minorHAnsi" w:cs="Calibri"/>
          <w:sz w:val="20"/>
          <w:szCs w:val="20"/>
        </w:rPr>
        <w:t xml:space="preserve"> die</w:t>
      </w:r>
      <w:r w:rsidR="00717918" w:rsidRPr="00BE2B25">
        <w:rPr>
          <w:rFonts w:asciiTheme="minorHAnsi" w:hAnsiTheme="minorHAnsi" w:cs="Calibri"/>
          <w:sz w:val="20"/>
          <w:szCs w:val="20"/>
        </w:rPr>
        <w:t xml:space="preserve"> als bewijs gel</w:t>
      </w:r>
      <w:r w:rsidR="007915FC">
        <w:rPr>
          <w:rFonts w:asciiTheme="minorHAnsi" w:hAnsiTheme="minorHAnsi" w:cs="Calibri"/>
          <w:sz w:val="20"/>
          <w:szCs w:val="20"/>
        </w:rPr>
        <w:t>den</w:t>
      </w:r>
      <w:r w:rsidR="00717918" w:rsidRPr="00BE2B25">
        <w:rPr>
          <w:rFonts w:asciiTheme="minorHAnsi" w:hAnsiTheme="minorHAnsi" w:cs="Calibri"/>
          <w:sz w:val="20"/>
          <w:szCs w:val="20"/>
        </w:rPr>
        <w:t xml:space="preserve"> wanneer deze door zowel de Opdrachtgever als de Opdrachtnemer schriftelijk </w:t>
      </w:r>
      <w:r w:rsidR="007915FC">
        <w:rPr>
          <w:rFonts w:asciiTheme="minorHAnsi" w:hAnsiTheme="minorHAnsi" w:cs="Calibri"/>
          <w:sz w:val="20"/>
          <w:szCs w:val="20"/>
        </w:rPr>
        <w:t>zijn</w:t>
      </w:r>
      <w:r w:rsidR="00717918" w:rsidRPr="00BE2B25">
        <w:rPr>
          <w:rFonts w:asciiTheme="minorHAnsi" w:hAnsiTheme="minorHAnsi" w:cs="Calibri"/>
          <w:sz w:val="20"/>
          <w:szCs w:val="20"/>
        </w:rPr>
        <w:t xml:space="preserve"> vastgesteld. De Opdrachtnemer zal halfjaarlijks een over</w:t>
      </w:r>
      <w:r w:rsidR="00717918" w:rsidRPr="00BE2B25">
        <w:rPr>
          <w:rFonts w:asciiTheme="minorHAnsi" w:hAnsiTheme="minorHAnsi" w:cs="Calibri"/>
          <w:sz w:val="20"/>
          <w:szCs w:val="20"/>
        </w:rPr>
        <w:softHyphen/>
        <w:t>zicht van de resultaten van de uitvoering van de (deel)opdrachten verzorgen. De Opdrachtnemer dient hiertoe binnen vier (4) weken na het gedane verzoek van de Opdrachtgever een rapportage in (in digitale en schriftelijke vorm) met minimaal de volgende onderwerpen (op datum):</w:t>
      </w:r>
    </w:p>
    <w:p w14:paraId="25ED89F7"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Verrichte leveringen/dienstverlening;</w:t>
      </w:r>
    </w:p>
    <w:p w14:paraId="25ED89F8"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Opgedragen extra werkzaamheden of wijzigingen;</w:t>
      </w:r>
    </w:p>
    <w:p w14:paraId="25ED89F9" w14:textId="03DA185A"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 xml:space="preserve">Voorstellen van verbeteracties </w:t>
      </w:r>
      <w:r w:rsidR="007915FC">
        <w:rPr>
          <w:rFonts w:asciiTheme="minorHAnsi" w:hAnsiTheme="minorHAnsi"/>
          <w:sz w:val="20"/>
          <w:szCs w:val="20"/>
        </w:rPr>
        <w:t>voor</w:t>
      </w:r>
      <w:r w:rsidRPr="00BE2B25">
        <w:rPr>
          <w:rFonts w:asciiTheme="minorHAnsi" w:hAnsiTheme="minorHAnsi"/>
          <w:sz w:val="20"/>
          <w:szCs w:val="20"/>
        </w:rPr>
        <w:t xml:space="preserve"> van de uitvoering van de leveringen/dienstverlening.</w:t>
      </w:r>
    </w:p>
    <w:p w14:paraId="5144BA16" w14:textId="77777777" w:rsidR="00D42976" w:rsidRPr="00BE2B25" w:rsidRDefault="00D42976" w:rsidP="00124CA0">
      <w:pPr>
        <w:spacing w:after="0" w:line="360" w:lineRule="auto"/>
        <w:ind w:left="1065"/>
        <w:jc w:val="both"/>
        <w:rPr>
          <w:rFonts w:asciiTheme="minorHAnsi" w:hAnsiTheme="minorHAnsi" w:cs="Calibri"/>
          <w:sz w:val="20"/>
          <w:szCs w:val="20"/>
        </w:rPr>
      </w:pPr>
    </w:p>
    <w:p w14:paraId="244C3E92" w14:textId="77777777" w:rsidR="00A344A8" w:rsidRDefault="00A344A8">
      <w:pPr>
        <w:spacing w:after="0" w:line="240" w:lineRule="auto"/>
        <w:rPr>
          <w:rFonts w:asciiTheme="minorHAnsi" w:hAnsiTheme="minorHAnsi" w:cs="Calibri"/>
          <w:b/>
          <w:bCs/>
          <w:color w:val="000000"/>
          <w:sz w:val="20"/>
          <w:szCs w:val="20"/>
          <w:highlight w:val="yellow"/>
        </w:rPr>
      </w:pPr>
      <w:bookmarkStart w:id="24" w:name="_Hlk499028065"/>
      <w:r>
        <w:rPr>
          <w:rFonts w:asciiTheme="minorHAnsi" w:hAnsiTheme="minorHAnsi" w:cs="Calibri"/>
          <w:b/>
          <w:bCs/>
          <w:color w:val="000000"/>
          <w:sz w:val="20"/>
          <w:szCs w:val="20"/>
          <w:highlight w:val="yellow"/>
        </w:rPr>
        <w:br w:type="page"/>
      </w:r>
    </w:p>
    <w:p w14:paraId="290DD4CB"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042B628"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7459418A"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FFBACDA"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8FFFE0F"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B1CB61A"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5455D556"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4528884B"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82778A6"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501B539A"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4ACAF892"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A134572"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0FBF7E5"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E24A534"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7277DC8E"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DD627F6"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6A6C88E5"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6284970"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0355104A"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579EF2B6"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3B760EE"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3B223B8B"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DDB8673"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79ED50E5"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EF005E0"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130AF46E"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6049B787" w14:textId="77777777" w:rsidR="00A344A8" w:rsidRDefault="00A344A8" w:rsidP="002E489D">
      <w:pPr>
        <w:autoSpaceDE w:val="0"/>
        <w:autoSpaceDN w:val="0"/>
        <w:adjustRightInd w:val="0"/>
        <w:spacing w:after="0" w:line="360" w:lineRule="auto"/>
        <w:rPr>
          <w:rFonts w:asciiTheme="minorHAnsi" w:hAnsiTheme="minorHAnsi" w:cs="Calibri"/>
          <w:b/>
          <w:bCs/>
          <w:color w:val="000000"/>
          <w:sz w:val="20"/>
          <w:szCs w:val="20"/>
          <w:highlight w:val="yellow"/>
        </w:rPr>
      </w:pPr>
    </w:p>
    <w:p w14:paraId="25ED8A0E" w14:textId="2351ED2E" w:rsidR="00004B9A" w:rsidRPr="00055A4F" w:rsidRDefault="00004B9A" w:rsidP="002E489D">
      <w:pPr>
        <w:autoSpaceDE w:val="0"/>
        <w:autoSpaceDN w:val="0"/>
        <w:adjustRightInd w:val="0"/>
        <w:spacing w:after="0" w:line="360" w:lineRule="auto"/>
        <w:rPr>
          <w:rFonts w:asciiTheme="minorHAnsi" w:hAnsiTheme="minorHAnsi" w:cs="Calibri"/>
          <w:b/>
          <w:bCs/>
          <w:color w:val="000000"/>
          <w:sz w:val="20"/>
          <w:szCs w:val="20"/>
          <w:highlight w:val="yellow"/>
        </w:rPr>
      </w:pPr>
      <w:r w:rsidRPr="00055A4F">
        <w:rPr>
          <w:rFonts w:asciiTheme="minorHAnsi" w:hAnsiTheme="minorHAnsi" w:cs="Calibri"/>
          <w:b/>
          <w:bCs/>
          <w:color w:val="000000"/>
          <w:sz w:val="20"/>
          <w:szCs w:val="20"/>
          <w:highlight w:val="yellow"/>
        </w:rPr>
        <w:t xml:space="preserve">Aldus rechtsgeldig overeengekomen </w:t>
      </w:r>
      <w:r w:rsidR="00F41621" w:rsidRPr="00055A4F">
        <w:rPr>
          <w:rFonts w:asciiTheme="minorHAnsi" w:hAnsiTheme="minorHAnsi" w:cs="Calibri"/>
          <w:b/>
          <w:bCs/>
          <w:color w:val="000000"/>
          <w:sz w:val="20"/>
          <w:szCs w:val="20"/>
          <w:highlight w:val="yellow"/>
        </w:rPr>
        <w:t xml:space="preserve">te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op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w:t>
      </w:r>
      <w:r w:rsidRPr="00055A4F">
        <w:rPr>
          <w:rFonts w:asciiTheme="minorHAnsi" w:hAnsiTheme="minorHAnsi" w:cs="Calibri"/>
          <w:b/>
          <w:bCs/>
          <w:color w:val="000000"/>
          <w:sz w:val="20"/>
          <w:szCs w:val="20"/>
          <w:highlight w:val="yellow"/>
        </w:rPr>
        <w:t>en ondertekend in tweevoud</w:t>
      </w:r>
    </w:p>
    <w:p w14:paraId="25ED8A10" w14:textId="6AB189DC" w:rsidR="00F41621" w:rsidRPr="00055A4F" w:rsidRDefault="00E972BC"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Opdrachtgever</w:t>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6B5A0F"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Opdrachtnemer</w:t>
      </w:r>
    </w:p>
    <w:p w14:paraId="25ED8A11" w14:textId="77777777"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7F2D58C0" w14:textId="661AA07D"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0A291BC2" w14:textId="77777777"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2" w14:textId="3802A17A"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&lt;naam tekenbevoegde persoon&gt;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000E14A9"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&lt;naam tekenbevoegde persoon&gt;</w:t>
      </w:r>
    </w:p>
    <w:p w14:paraId="25ED8A13" w14:textId="77777777" w:rsidR="00717918" w:rsidRPr="00124CA0" w:rsidRDefault="00F41621" w:rsidP="002E489D">
      <w:pPr>
        <w:autoSpaceDE w:val="0"/>
        <w:autoSpaceDN w:val="0"/>
        <w:adjustRightInd w:val="0"/>
        <w:spacing w:after="0" w:line="360" w:lineRule="auto"/>
        <w:rPr>
          <w:rFonts w:asciiTheme="minorHAnsi" w:hAnsiTheme="minorHAnsi" w:cs="Calibri"/>
          <w:sz w:val="20"/>
          <w:szCs w:val="20"/>
        </w:rPr>
      </w:pPr>
      <w:r w:rsidRPr="00055A4F">
        <w:rPr>
          <w:rFonts w:asciiTheme="minorHAnsi" w:hAnsiTheme="minorHAnsi" w:cs="Calibri"/>
          <w:color w:val="000000"/>
          <w:sz w:val="20"/>
          <w:szCs w:val="20"/>
          <w:highlight w:val="yellow"/>
        </w:rPr>
        <w:t>&lt;functie&gt;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&lt;functie&gt;</w:t>
      </w:r>
      <w:bookmarkEnd w:id="24"/>
    </w:p>
    <w:sectPr w:rsidR="00717918" w:rsidRPr="00124CA0" w:rsidSect="00EC719D">
      <w:headerReference w:type="even" r:id="rId12"/>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0BBC" w14:textId="77777777" w:rsidR="00680153" w:rsidRDefault="00680153" w:rsidP="0085551C">
      <w:pPr>
        <w:spacing w:after="0" w:line="240" w:lineRule="auto"/>
      </w:pPr>
      <w:r>
        <w:separator/>
      </w:r>
    </w:p>
  </w:endnote>
  <w:endnote w:type="continuationSeparator" w:id="0">
    <w:p w14:paraId="7B9611F4" w14:textId="77777777" w:rsidR="00680153" w:rsidRDefault="00680153" w:rsidP="008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A" w14:textId="77777777" w:rsidR="00897AB8" w:rsidRDefault="00897AB8" w:rsidP="00897AB8">
    <w:pPr>
      <w:pStyle w:val="Voettekst"/>
      <w:jc w:val="right"/>
    </w:pPr>
  </w:p>
  <w:bookmarkStart w:id="25" w:name="_Hlk491770348" w:displacedByCustomXml="next"/>
  <w:sdt>
    <w:sdtPr>
      <w:id w:val="19613364"/>
      <w:docPartObj>
        <w:docPartGallery w:val="Page Numbers (Bottom of Page)"/>
        <w:docPartUnique/>
      </w:docPartObj>
    </w:sdtPr>
    <w:sdtEndPr>
      <w:rPr>
        <w:b/>
      </w:rPr>
    </w:sdtEndPr>
    <w:sdtContent>
      <w:p w14:paraId="25ED8A1B" w14:textId="762EEC59" w:rsidR="00897AB8" w:rsidRPr="00010419" w:rsidRDefault="00897AB8" w:rsidP="00897AB8">
        <w:pPr>
          <w:pStyle w:val="Voettekst"/>
          <w:jc w:val="right"/>
          <w:rPr>
            <w:b/>
            <w:color w:val="000000" w:themeColor="text1"/>
            <w:sz w:val="20"/>
            <w:szCs w:val="20"/>
          </w:rPr>
        </w:pPr>
        <w:r w:rsidRPr="00010419">
          <w:rPr>
            <w:b/>
            <w:color w:val="000000" w:themeColor="text1"/>
            <w:sz w:val="20"/>
            <w:szCs w:val="20"/>
          </w:rPr>
          <w:fldChar w:fldCharType="begin"/>
        </w:r>
        <w:r w:rsidRPr="00010419">
          <w:rPr>
            <w:b/>
            <w:color w:val="000000" w:themeColor="text1"/>
            <w:sz w:val="20"/>
            <w:szCs w:val="20"/>
          </w:rPr>
          <w:instrText xml:space="preserve"> PAGE   \* MERGEFORMAT </w:instrText>
        </w:r>
        <w:r w:rsidRPr="00010419">
          <w:rPr>
            <w:b/>
            <w:color w:val="000000" w:themeColor="text1"/>
            <w:sz w:val="20"/>
            <w:szCs w:val="20"/>
          </w:rPr>
          <w:fldChar w:fldCharType="separate"/>
        </w:r>
        <w:r w:rsidR="00F26F61">
          <w:rPr>
            <w:b/>
            <w:noProof/>
            <w:color w:val="000000" w:themeColor="text1"/>
            <w:sz w:val="20"/>
            <w:szCs w:val="20"/>
          </w:rPr>
          <w:t>11</w:t>
        </w:r>
        <w:r w:rsidRPr="00010419">
          <w:rPr>
            <w:b/>
            <w:color w:val="000000" w:themeColor="text1"/>
            <w:sz w:val="20"/>
            <w:szCs w:val="20"/>
          </w:rPr>
          <w:fldChar w:fldCharType="end"/>
        </w:r>
      </w:p>
    </w:sdtContent>
  </w:sdt>
  <w:p w14:paraId="25ED8A1C" w14:textId="77777777" w:rsidR="00897AB8" w:rsidRPr="005A1659" w:rsidRDefault="00897AB8" w:rsidP="00897AB8">
    <w:pPr>
      <w:pStyle w:val="Voettekst"/>
      <w:pBdr>
        <w:top w:val="single" w:sz="4" w:space="1" w:color="auto"/>
      </w:pBdr>
      <w:spacing w:after="0" w:line="240" w:lineRule="auto"/>
      <w:rPr>
        <w:rFonts w:cs="Calibri"/>
        <w:sz w:val="20"/>
        <w:szCs w:val="20"/>
      </w:rPr>
    </w:pPr>
    <w:r>
      <w:rPr>
        <w:rFonts w:cs="Calibri"/>
        <w:sz w:val="20"/>
        <w:szCs w:val="20"/>
      </w:rPr>
      <w:t>Paraaf Opdrachtgever</w:t>
    </w:r>
    <w:r>
      <w:rPr>
        <w:rFonts w:cs="Calibri"/>
        <w:sz w:val="20"/>
        <w:szCs w:val="20"/>
      </w:rPr>
      <w:tab/>
    </w:r>
    <w:r>
      <w:rPr>
        <w:rFonts w:cs="Calibri"/>
        <w:sz w:val="20"/>
        <w:szCs w:val="20"/>
      </w:rPr>
      <w:tab/>
      <w:t>Paraaf Opdrachtnemer</w:t>
    </w:r>
  </w:p>
  <w:bookmarkEnd w:id="25"/>
  <w:p w14:paraId="25ED8A1D" w14:textId="77777777" w:rsidR="00CF3DDB" w:rsidRPr="00897AB8" w:rsidRDefault="00CF3DDB" w:rsidP="00897AB8">
    <w:pPr>
      <w:pStyle w:val="Voetteks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4181" w14:textId="77777777" w:rsidR="00680153" w:rsidRDefault="00680153" w:rsidP="0085551C">
      <w:pPr>
        <w:spacing w:after="0" w:line="240" w:lineRule="auto"/>
      </w:pPr>
      <w:r>
        <w:separator/>
      </w:r>
    </w:p>
  </w:footnote>
  <w:footnote w:type="continuationSeparator" w:id="0">
    <w:p w14:paraId="286B29D6" w14:textId="77777777" w:rsidR="00680153" w:rsidRDefault="00680153" w:rsidP="008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8" w14:textId="77777777" w:rsidR="00B067C1" w:rsidRDefault="00680153">
    <w:pPr>
      <w:pStyle w:val="Koptekst"/>
    </w:pPr>
    <w:r>
      <w:rPr>
        <w:noProof/>
      </w:rPr>
      <w:pict w14:anchorId="25ED8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3" o:spid="_x0000_s2050" type="#_x0000_t136" style="position:absolute;margin-left:0;margin-top:0;width:447.55pt;height:191.8pt;rotation:315;z-index:-25165516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9" w14:textId="77777777" w:rsidR="00B067C1" w:rsidRDefault="00680153">
    <w:pPr>
      <w:pStyle w:val="Koptekst"/>
    </w:pPr>
    <w:r>
      <w:rPr>
        <w:noProof/>
      </w:rPr>
      <w:pict w14:anchorId="25ED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4" o:spid="_x0000_s2051" type="#_x0000_t136" style="position:absolute;margin-left:0;margin-top:0;width:447.55pt;height:191.8pt;rotation:315;z-index:-251653120;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E" w14:textId="77777777" w:rsidR="00B067C1" w:rsidRDefault="00680153">
    <w:pPr>
      <w:pStyle w:val="Koptekst"/>
    </w:pPr>
    <w:r>
      <w:rPr>
        <w:noProof/>
      </w:rPr>
      <w:pict w14:anchorId="25ED8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2" o:spid="_x0000_s2049" type="#_x0000_t136" style="position:absolute;margin-left:0;margin-top:0;width:447.55pt;height:191.8pt;rotation:315;z-index:-251657216;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B6B"/>
    <w:multiLevelType w:val="hybridMultilevel"/>
    <w:tmpl w:val="559E217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D951CDC"/>
    <w:multiLevelType w:val="hybridMultilevel"/>
    <w:tmpl w:val="B0180300"/>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2" w15:restartNumberingAfterBreak="0">
    <w:nsid w:val="38B54608"/>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41B61ACA"/>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430A1E29"/>
    <w:multiLevelType w:val="hybridMultilevel"/>
    <w:tmpl w:val="65B09B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43E43E0E"/>
    <w:multiLevelType w:val="hybridMultilevel"/>
    <w:tmpl w:val="AF3643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6E32DA1"/>
    <w:multiLevelType w:val="hybridMultilevel"/>
    <w:tmpl w:val="8D7649DC"/>
    <w:lvl w:ilvl="0" w:tplc="04130001">
      <w:start w:val="1"/>
      <w:numFmt w:val="bullet"/>
      <w:lvlText w:val=""/>
      <w:lvlJc w:val="left"/>
      <w:pPr>
        <w:ind w:left="1428" w:hanging="360"/>
      </w:pPr>
      <w:rPr>
        <w:rFonts w:ascii="Symbol" w:hAnsi="Symbol"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7" w15:restartNumberingAfterBreak="0">
    <w:nsid w:val="4AF30F9B"/>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55852912"/>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2F6CA6"/>
    <w:multiLevelType w:val="hybridMultilevel"/>
    <w:tmpl w:val="EAA2D7F6"/>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10" w15:restartNumberingAfterBreak="0">
    <w:nsid w:val="5DF11ECE"/>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5E484C85"/>
    <w:multiLevelType w:val="hybridMultilevel"/>
    <w:tmpl w:val="CE3ED624"/>
    <w:lvl w:ilvl="0" w:tplc="B768A502">
      <w:start w:val="1"/>
      <w:numFmt w:val="decimal"/>
      <w:lvlText w:val="%1."/>
      <w:lvlJc w:val="left"/>
      <w:pPr>
        <w:ind w:left="705" w:hanging="705"/>
      </w:pPr>
      <w:rPr>
        <w:rFonts w:cs="Calibri"/>
        <w:color w:val="00000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604B5AAB"/>
    <w:multiLevelType w:val="hybridMultilevel"/>
    <w:tmpl w:val="387C46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6535E7"/>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D54D97"/>
    <w:multiLevelType w:val="hybridMultilevel"/>
    <w:tmpl w:val="C798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4B50"/>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0"/>
  </w:num>
  <w:num w:numId="5">
    <w:abstractNumId w:val="12"/>
  </w:num>
  <w:num w:numId="6">
    <w:abstractNumId w:val="0"/>
  </w:num>
  <w:num w:numId="7">
    <w:abstractNumId w:val="1"/>
  </w:num>
  <w:num w:numId="8">
    <w:abstractNumId w:val="9"/>
  </w:num>
  <w:num w:numId="9">
    <w:abstractNumId w:val="13"/>
  </w:num>
  <w:num w:numId="10">
    <w:abstractNumId w:val="8"/>
  </w:num>
  <w:num w:numId="11">
    <w:abstractNumId w:val="6"/>
  </w:num>
  <w:num w:numId="12">
    <w:abstractNumId w:val="14"/>
  </w:num>
  <w:num w:numId="13">
    <w:abstractNumId w:val="4"/>
  </w:num>
  <w:num w:numId="14">
    <w:abstractNumId w:val="5"/>
  </w:num>
  <w:num w:numId="15">
    <w:abstractNumId w:val="2"/>
  </w:num>
  <w:num w:numId="16">
    <w:abstractNumId w:val="3"/>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9A"/>
    <w:rsid w:val="00004B9A"/>
    <w:rsid w:val="00005F4D"/>
    <w:rsid w:val="000148BF"/>
    <w:rsid w:val="00031898"/>
    <w:rsid w:val="00043688"/>
    <w:rsid w:val="00052D3B"/>
    <w:rsid w:val="00055A4F"/>
    <w:rsid w:val="0005734E"/>
    <w:rsid w:val="00060A1E"/>
    <w:rsid w:val="00066A11"/>
    <w:rsid w:val="00075B07"/>
    <w:rsid w:val="00087538"/>
    <w:rsid w:val="0009601B"/>
    <w:rsid w:val="000A5E07"/>
    <w:rsid w:val="000B0492"/>
    <w:rsid w:val="000B1797"/>
    <w:rsid w:val="000E14A9"/>
    <w:rsid w:val="000F61B3"/>
    <w:rsid w:val="00124CA0"/>
    <w:rsid w:val="00126B7B"/>
    <w:rsid w:val="00140A3F"/>
    <w:rsid w:val="00161ED0"/>
    <w:rsid w:val="0016461F"/>
    <w:rsid w:val="00183D31"/>
    <w:rsid w:val="001865E1"/>
    <w:rsid w:val="001A2CCF"/>
    <w:rsid w:val="001B395E"/>
    <w:rsid w:val="001B4EAE"/>
    <w:rsid w:val="001C1D11"/>
    <w:rsid w:val="001C2FEF"/>
    <w:rsid w:val="001C742D"/>
    <w:rsid w:val="001D487C"/>
    <w:rsid w:val="001D74CE"/>
    <w:rsid w:val="001E16D4"/>
    <w:rsid w:val="001F52C7"/>
    <w:rsid w:val="001F7066"/>
    <w:rsid w:val="00204020"/>
    <w:rsid w:val="002121E1"/>
    <w:rsid w:val="00217D10"/>
    <w:rsid w:val="00224F99"/>
    <w:rsid w:val="00236FBE"/>
    <w:rsid w:val="002442C1"/>
    <w:rsid w:val="00261A3C"/>
    <w:rsid w:val="00262705"/>
    <w:rsid w:val="00277895"/>
    <w:rsid w:val="00283F49"/>
    <w:rsid w:val="0029068E"/>
    <w:rsid w:val="002A1FC1"/>
    <w:rsid w:val="002C1C30"/>
    <w:rsid w:val="002C7B48"/>
    <w:rsid w:val="002E489D"/>
    <w:rsid w:val="002E65DF"/>
    <w:rsid w:val="002F75A6"/>
    <w:rsid w:val="003172FE"/>
    <w:rsid w:val="003216AD"/>
    <w:rsid w:val="00362772"/>
    <w:rsid w:val="00366EC1"/>
    <w:rsid w:val="00380BE3"/>
    <w:rsid w:val="00382F8E"/>
    <w:rsid w:val="003A12EB"/>
    <w:rsid w:val="003A7BBD"/>
    <w:rsid w:val="003B6938"/>
    <w:rsid w:val="003C3C74"/>
    <w:rsid w:val="003E4D9A"/>
    <w:rsid w:val="003E7ED0"/>
    <w:rsid w:val="003F3062"/>
    <w:rsid w:val="004073DB"/>
    <w:rsid w:val="004250DF"/>
    <w:rsid w:val="00444A76"/>
    <w:rsid w:val="00455E7F"/>
    <w:rsid w:val="00471EE7"/>
    <w:rsid w:val="0048197D"/>
    <w:rsid w:val="00481F56"/>
    <w:rsid w:val="004868ED"/>
    <w:rsid w:val="00491C0C"/>
    <w:rsid w:val="00491E6F"/>
    <w:rsid w:val="004A2935"/>
    <w:rsid w:val="004A440B"/>
    <w:rsid w:val="004B10B1"/>
    <w:rsid w:val="004B6DEB"/>
    <w:rsid w:val="004D0627"/>
    <w:rsid w:val="004D5B10"/>
    <w:rsid w:val="004D5EA0"/>
    <w:rsid w:val="004D6166"/>
    <w:rsid w:val="004D7DC1"/>
    <w:rsid w:val="005168BC"/>
    <w:rsid w:val="00517113"/>
    <w:rsid w:val="0052600D"/>
    <w:rsid w:val="00534255"/>
    <w:rsid w:val="00557C28"/>
    <w:rsid w:val="00566A9D"/>
    <w:rsid w:val="00576A66"/>
    <w:rsid w:val="00577986"/>
    <w:rsid w:val="005939CD"/>
    <w:rsid w:val="005A1659"/>
    <w:rsid w:val="005A2A9F"/>
    <w:rsid w:val="005A2E13"/>
    <w:rsid w:val="005B5FFF"/>
    <w:rsid w:val="005E031F"/>
    <w:rsid w:val="005E30BB"/>
    <w:rsid w:val="005E76CA"/>
    <w:rsid w:val="005F555E"/>
    <w:rsid w:val="005F7EA4"/>
    <w:rsid w:val="006205B0"/>
    <w:rsid w:val="006351DB"/>
    <w:rsid w:val="00652856"/>
    <w:rsid w:val="006705DF"/>
    <w:rsid w:val="006740D2"/>
    <w:rsid w:val="00680153"/>
    <w:rsid w:val="006843FA"/>
    <w:rsid w:val="00687805"/>
    <w:rsid w:val="006977D7"/>
    <w:rsid w:val="006A06AB"/>
    <w:rsid w:val="006A4F48"/>
    <w:rsid w:val="006A693B"/>
    <w:rsid w:val="006B5A0F"/>
    <w:rsid w:val="006C2F48"/>
    <w:rsid w:val="006D4F53"/>
    <w:rsid w:val="006F65D6"/>
    <w:rsid w:val="0070784E"/>
    <w:rsid w:val="00707912"/>
    <w:rsid w:val="00717918"/>
    <w:rsid w:val="00730B86"/>
    <w:rsid w:val="00742AC0"/>
    <w:rsid w:val="0076122F"/>
    <w:rsid w:val="00766B82"/>
    <w:rsid w:val="007900E2"/>
    <w:rsid w:val="007901CB"/>
    <w:rsid w:val="007915FC"/>
    <w:rsid w:val="0079351B"/>
    <w:rsid w:val="00794C3D"/>
    <w:rsid w:val="007971B0"/>
    <w:rsid w:val="007A4584"/>
    <w:rsid w:val="007B4F5A"/>
    <w:rsid w:val="007C2EE7"/>
    <w:rsid w:val="007D596C"/>
    <w:rsid w:val="007D6E9D"/>
    <w:rsid w:val="00831335"/>
    <w:rsid w:val="008342C6"/>
    <w:rsid w:val="0083651B"/>
    <w:rsid w:val="0085551C"/>
    <w:rsid w:val="00855C13"/>
    <w:rsid w:val="00897182"/>
    <w:rsid w:val="00897AB8"/>
    <w:rsid w:val="008A21E0"/>
    <w:rsid w:val="008D2295"/>
    <w:rsid w:val="008E104D"/>
    <w:rsid w:val="008E7059"/>
    <w:rsid w:val="00921BAA"/>
    <w:rsid w:val="00927043"/>
    <w:rsid w:val="00927C84"/>
    <w:rsid w:val="00940626"/>
    <w:rsid w:val="00940DC6"/>
    <w:rsid w:val="00947D63"/>
    <w:rsid w:val="00957CDD"/>
    <w:rsid w:val="0096174C"/>
    <w:rsid w:val="00965091"/>
    <w:rsid w:val="009677C9"/>
    <w:rsid w:val="00974943"/>
    <w:rsid w:val="00974DEA"/>
    <w:rsid w:val="009859DF"/>
    <w:rsid w:val="009B00AD"/>
    <w:rsid w:val="009B673F"/>
    <w:rsid w:val="009C24A2"/>
    <w:rsid w:val="009C4422"/>
    <w:rsid w:val="009D5881"/>
    <w:rsid w:val="009D5D8D"/>
    <w:rsid w:val="009F055D"/>
    <w:rsid w:val="00A0513A"/>
    <w:rsid w:val="00A10CEF"/>
    <w:rsid w:val="00A12E9D"/>
    <w:rsid w:val="00A243EE"/>
    <w:rsid w:val="00A344A8"/>
    <w:rsid w:val="00A35053"/>
    <w:rsid w:val="00A36295"/>
    <w:rsid w:val="00A5245C"/>
    <w:rsid w:val="00A61919"/>
    <w:rsid w:val="00A741B8"/>
    <w:rsid w:val="00A7741D"/>
    <w:rsid w:val="00A912E8"/>
    <w:rsid w:val="00A967AC"/>
    <w:rsid w:val="00AC7540"/>
    <w:rsid w:val="00AD1D1D"/>
    <w:rsid w:val="00AD37E0"/>
    <w:rsid w:val="00AE0F40"/>
    <w:rsid w:val="00AF2811"/>
    <w:rsid w:val="00B067C1"/>
    <w:rsid w:val="00B06944"/>
    <w:rsid w:val="00B07764"/>
    <w:rsid w:val="00B146EB"/>
    <w:rsid w:val="00B16DB9"/>
    <w:rsid w:val="00B17BB5"/>
    <w:rsid w:val="00B25642"/>
    <w:rsid w:val="00B34FC8"/>
    <w:rsid w:val="00B41724"/>
    <w:rsid w:val="00B418D6"/>
    <w:rsid w:val="00B62C73"/>
    <w:rsid w:val="00B6781A"/>
    <w:rsid w:val="00B70DFC"/>
    <w:rsid w:val="00B71EA5"/>
    <w:rsid w:val="00B81165"/>
    <w:rsid w:val="00B87597"/>
    <w:rsid w:val="00B95C72"/>
    <w:rsid w:val="00BA0972"/>
    <w:rsid w:val="00BB3742"/>
    <w:rsid w:val="00BB6CA3"/>
    <w:rsid w:val="00BC675E"/>
    <w:rsid w:val="00BD5880"/>
    <w:rsid w:val="00BE287B"/>
    <w:rsid w:val="00BE2B25"/>
    <w:rsid w:val="00BE2D10"/>
    <w:rsid w:val="00BF7757"/>
    <w:rsid w:val="00C05ED8"/>
    <w:rsid w:val="00C12A50"/>
    <w:rsid w:val="00C27463"/>
    <w:rsid w:val="00C35692"/>
    <w:rsid w:val="00C45E0A"/>
    <w:rsid w:val="00C62AC2"/>
    <w:rsid w:val="00C65583"/>
    <w:rsid w:val="00C70653"/>
    <w:rsid w:val="00C75E2C"/>
    <w:rsid w:val="00C82DB3"/>
    <w:rsid w:val="00C875BD"/>
    <w:rsid w:val="00CB5505"/>
    <w:rsid w:val="00CC0740"/>
    <w:rsid w:val="00CC2F8E"/>
    <w:rsid w:val="00CC44E1"/>
    <w:rsid w:val="00CC483E"/>
    <w:rsid w:val="00CD0C5E"/>
    <w:rsid w:val="00CE042A"/>
    <w:rsid w:val="00CE493B"/>
    <w:rsid w:val="00CF3DDB"/>
    <w:rsid w:val="00D0160C"/>
    <w:rsid w:val="00D11C17"/>
    <w:rsid w:val="00D12F27"/>
    <w:rsid w:val="00D14F2D"/>
    <w:rsid w:val="00D15050"/>
    <w:rsid w:val="00D171D9"/>
    <w:rsid w:val="00D26F0E"/>
    <w:rsid w:val="00D31F03"/>
    <w:rsid w:val="00D36B5B"/>
    <w:rsid w:val="00D42976"/>
    <w:rsid w:val="00D65DCC"/>
    <w:rsid w:val="00D74DC3"/>
    <w:rsid w:val="00D929A8"/>
    <w:rsid w:val="00DA041A"/>
    <w:rsid w:val="00DC2BC2"/>
    <w:rsid w:val="00DC547D"/>
    <w:rsid w:val="00DD1765"/>
    <w:rsid w:val="00DD4DC3"/>
    <w:rsid w:val="00DD68FF"/>
    <w:rsid w:val="00DE6F65"/>
    <w:rsid w:val="00E13E3D"/>
    <w:rsid w:val="00E15E4E"/>
    <w:rsid w:val="00E23671"/>
    <w:rsid w:val="00E45654"/>
    <w:rsid w:val="00E63C34"/>
    <w:rsid w:val="00E667E1"/>
    <w:rsid w:val="00E70013"/>
    <w:rsid w:val="00E80150"/>
    <w:rsid w:val="00E830FC"/>
    <w:rsid w:val="00E92054"/>
    <w:rsid w:val="00E94A85"/>
    <w:rsid w:val="00E972BC"/>
    <w:rsid w:val="00E976AE"/>
    <w:rsid w:val="00EA2262"/>
    <w:rsid w:val="00EA5022"/>
    <w:rsid w:val="00EC719D"/>
    <w:rsid w:val="00EC7E0C"/>
    <w:rsid w:val="00ED17F0"/>
    <w:rsid w:val="00ED5F1B"/>
    <w:rsid w:val="00F01173"/>
    <w:rsid w:val="00F01314"/>
    <w:rsid w:val="00F01431"/>
    <w:rsid w:val="00F062E3"/>
    <w:rsid w:val="00F139FB"/>
    <w:rsid w:val="00F26F61"/>
    <w:rsid w:val="00F41621"/>
    <w:rsid w:val="00F46299"/>
    <w:rsid w:val="00F46699"/>
    <w:rsid w:val="00F603B5"/>
    <w:rsid w:val="00F714EC"/>
    <w:rsid w:val="00F755AD"/>
    <w:rsid w:val="00F965B9"/>
    <w:rsid w:val="00FB23BA"/>
    <w:rsid w:val="00FB45EC"/>
    <w:rsid w:val="00FB5660"/>
    <w:rsid w:val="00FC2446"/>
    <w:rsid w:val="00FD210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D8968"/>
  <w15:docId w15:val="{C80566D0-DDD3-48BE-A413-C4908FE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A66"/>
    <w:pPr>
      <w:spacing w:after="200" w:line="276" w:lineRule="auto"/>
    </w:pPr>
    <w:rPr>
      <w:sz w:val="22"/>
      <w:szCs w:val="22"/>
      <w:lang w:eastAsia="en-US"/>
    </w:rPr>
  </w:style>
  <w:style w:type="paragraph" w:styleId="Kop1">
    <w:name w:val="heading 1"/>
    <w:basedOn w:val="Standaard"/>
    <w:next w:val="Standaard"/>
    <w:link w:val="Kop1Char"/>
    <w:uiPriority w:val="9"/>
    <w:qFormat/>
    <w:rsid w:val="00A10CEF"/>
    <w:pPr>
      <w:pageBreakBefore/>
      <w:numPr>
        <w:numId w:val="3"/>
      </w:numPr>
      <w:tabs>
        <w:tab w:val="left" w:pos="720"/>
      </w:tabs>
      <w:spacing w:after="0" w:line="240" w:lineRule="auto"/>
      <w:outlineLvl w:val="0"/>
    </w:pPr>
    <w:rPr>
      <w:rFonts w:eastAsia="Times New Roman"/>
      <w:b/>
      <w:kern w:val="28"/>
      <w:sz w:val="20"/>
      <w:szCs w:val="20"/>
    </w:rPr>
  </w:style>
  <w:style w:type="paragraph" w:styleId="Kop2">
    <w:name w:val="heading 2"/>
    <w:basedOn w:val="Standaard"/>
    <w:next w:val="Standaard"/>
    <w:link w:val="Kop2Char"/>
    <w:qFormat/>
    <w:rsid w:val="00974943"/>
    <w:pPr>
      <w:keepNext/>
      <w:numPr>
        <w:ilvl w:val="1"/>
        <w:numId w:val="3"/>
      </w:numPr>
      <w:spacing w:after="0" w:line="240" w:lineRule="auto"/>
      <w:outlineLvl w:val="1"/>
    </w:pPr>
    <w:rPr>
      <w:rFonts w:asciiTheme="minorHAnsi" w:eastAsia="Times New Roman" w:hAnsiTheme="minorHAnsi"/>
      <w:b/>
      <w:sz w:val="20"/>
      <w:szCs w:val="20"/>
    </w:rPr>
  </w:style>
  <w:style w:type="paragraph" w:styleId="Kop3">
    <w:name w:val="heading 3"/>
    <w:basedOn w:val="Standaard"/>
    <w:next w:val="Standaard"/>
    <w:link w:val="Kop3Char"/>
    <w:qFormat/>
    <w:rsid w:val="00A10CEF"/>
    <w:pPr>
      <w:keepNext/>
      <w:numPr>
        <w:ilvl w:val="2"/>
        <w:numId w:val="3"/>
      </w:numPr>
      <w:spacing w:after="0" w:line="240" w:lineRule="auto"/>
      <w:outlineLvl w:val="2"/>
    </w:pPr>
    <w:rPr>
      <w:rFonts w:ascii="Arial" w:eastAsia="Times New Roman" w:hAnsi="Arial"/>
      <w:i/>
      <w:sz w:val="20"/>
      <w:szCs w:val="20"/>
    </w:rPr>
  </w:style>
  <w:style w:type="paragraph" w:styleId="Kop4">
    <w:name w:val="heading 4"/>
    <w:aliases w:val="Level 2 - a"/>
    <w:basedOn w:val="Standaard"/>
    <w:link w:val="Kop4Char"/>
    <w:qFormat/>
    <w:rsid w:val="00A10CEF"/>
    <w:pPr>
      <w:keepNext/>
      <w:keepLines/>
      <w:pageBreakBefore/>
      <w:numPr>
        <w:ilvl w:val="3"/>
        <w:numId w:val="3"/>
      </w:numPr>
      <w:spacing w:after="240" w:line="240" w:lineRule="auto"/>
      <w:outlineLvl w:val="3"/>
    </w:pPr>
    <w:rPr>
      <w:rFonts w:ascii="Arial" w:eastAsia="Times New Roman" w:hAnsi="Arial"/>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qFormat/>
    <w:rsid w:val="00004B9A"/>
    <w:pPr>
      <w:ind w:left="720"/>
      <w:contextualSpacing/>
    </w:pPr>
  </w:style>
  <w:style w:type="paragraph" w:styleId="Koptekst">
    <w:name w:val="header"/>
    <w:basedOn w:val="Standaard"/>
    <w:link w:val="KoptekstChar"/>
    <w:uiPriority w:val="99"/>
    <w:unhideWhenUsed/>
    <w:rsid w:val="0085551C"/>
    <w:pPr>
      <w:tabs>
        <w:tab w:val="center" w:pos="4536"/>
        <w:tab w:val="right" w:pos="9072"/>
      </w:tabs>
    </w:pPr>
  </w:style>
  <w:style w:type="character" w:customStyle="1" w:styleId="KoptekstChar">
    <w:name w:val="Koptekst Char"/>
    <w:basedOn w:val="Standaardalinea-lettertype"/>
    <w:link w:val="Koptekst"/>
    <w:uiPriority w:val="99"/>
    <w:rsid w:val="0085551C"/>
    <w:rPr>
      <w:sz w:val="22"/>
      <w:szCs w:val="22"/>
      <w:lang w:eastAsia="en-US"/>
    </w:rPr>
  </w:style>
  <w:style w:type="paragraph" w:styleId="Voettekst">
    <w:name w:val="footer"/>
    <w:basedOn w:val="Standaard"/>
    <w:link w:val="VoettekstChar"/>
    <w:uiPriority w:val="99"/>
    <w:unhideWhenUsed/>
    <w:rsid w:val="0085551C"/>
    <w:pPr>
      <w:tabs>
        <w:tab w:val="center" w:pos="4536"/>
        <w:tab w:val="right" w:pos="9072"/>
      </w:tabs>
    </w:pPr>
  </w:style>
  <w:style w:type="character" w:customStyle="1" w:styleId="VoettekstChar">
    <w:name w:val="Voettekst Char"/>
    <w:basedOn w:val="Standaardalinea-lettertype"/>
    <w:link w:val="Voettekst"/>
    <w:uiPriority w:val="99"/>
    <w:rsid w:val="0085551C"/>
    <w:rPr>
      <w:sz w:val="22"/>
      <w:szCs w:val="22"/>
      <w:lang w:eastAsia="en-US"/>
    </w:rPr>
  </w:style>
  <w:style w:type="paragraph" w:styleId="Inhopg3">
    <w:name w:val="toc 3"/>
    <w:basedOn w:val="Standaard"/>
    <w:next w:val="Standaard"/>
    <w:autoRedefine/>
    <w:uiPriority w:val="39"/>
    <w:rsid w:val="00EC719D"/>
    <w:pPr>
      <w:spacing w:after="0" w:line="240" w:lineRule="auto"/>
      <w:ind w:left="400"/>
    </w:pPr>
    <w:rPr>
      <w:rFonts w:ascii="Arial" w:eastAsia="Times New Roman" w:hAnsi="Arial"/>
      <w:sz w:val="20"/>
      <w:szCs w:val="24"/>
      <w:lang w:eastAsia="nl-NL"/>
    </w:rPr>
  </w:style>
  <w:style w:type="character" w:styleId="Paginanummer">
    <w:name w:val="page number"/>
    <w:basedOn w:val="Standaardalinea-lettertype"/>
    <w:rsid w:val="00EC719D"/>
  </w:style>
  <w:style w:type="paragraph" w:styleId="Inhopg1">
    <w:name w:val="toc 1"/>
    <w:basedOn w:val="Standaard"/>
    <w:next w:val="Standaard"/>
    <w:autoRedefine/>
    <w:uiPriority w:val="39"/>
    <w:unhideWhenUsed/>
    <w:rsid w:val="00A10CEF"/>
  </w:style>
  <w:style w:type="character" w:customStyle="1" w:styleId="Kop1Char">
    <w:name w:val="Kop 1 Char"/>
    <w:basedOn w:val="Standaardalinea-lettertype"/>
    <w:link w:val="Kop1"/>
    <w:uiPriority w:val="9"/>
    <w:rsid w:val="00A10CEF"/>
    <w:rPr>
      <w:rFonts w:eastAsia="Times New Roman"/>
      <w:b/>
      <w:kern w:val="28"/>
      <w:lang w:eastAsia="en-US"/>
    </w:rPr>
  </w:style>
  <w:style w:type="character" w:customStyle="1" w:styleId="Kop2Char">
    <w:name w:val="Kop 2 Char"/>
    <w:basedOn w:val="Standaardalinea-lettertype"/>
    <w:link w:val="Kop2"/>
    <w:rsid w:val="00974943"/>
    <w:rPr>
      <w:rFonts w:asciiTheme="minorHAnsi" w:eastAsia="Times New Roman" w:hAnsiTheme="minorHAnsi"/>
      <w:b/>
      <w:lang w:eastAsia="en-US"/>
    </w:rPr>
  </w:style>
  <w:style w:type="character" w:customStyle="1" w:styleId="Kop3Char">
    <w:name w:val="Kop 3 Char"/>
    <w:basedOn w:val="Standaardalinea-lettertype"/>
    <w:link w:val="Kop3"/>
    <w:rsid w:val="00A10CEF"/>
    <w:rPr>
      <w:rFonts w:ascii="Arial" w:eastAsia="Times New Roman" w:hAnsi="Arial"/>
      <w:i/>
      <w:lang w:eastAsia="en-US"/>
    </w:rPr>
  </w:style>
  <w:style w:type="character" w:customStyle="1" w:styleId="Kop4Char">
    <w:name w:val="Kop 4 Char"/>
    <w:aliases w:val="Level 2 - a Char"/>
    <w:basedOn w:val="Standaardalinea-lettertype"/>
    <w:link w:val="Kop4"/>
    <w:rsid w:val="00A10CEF"/>
    <w:rPr>
      <w:rFonts w:ascii="Arial" w:eastAsia="Times New Roman" w:hAnsi="Arial"/>
      <w:b/>
      <w:sz w:val="24"/>
      <w:lang w:eastAsia="en-US"/>
    </w:rPr>
  </w:style>
  <w:style w:type="character" w:styleId="Hyperlink">
    <w:name w:val="Hyperlink"/>
    <w:basedOn w:val="Standaardalinea-lettertype"/>
    <w:uiPriority w:val="99"/>
    <w:unhideWhenUsed/>
    <w:rsid w:val="00A10CEF"/>
    <w:rPr>
      <w:color w:val="0000FF"/>
      <w:u w:val="single"/>
    </w:rPr>
  </w:style>
  <w:style w:type="paragraph" w:styleId="Documentstructuur">
    <w:name w:val="Document Map"/>
    <w:basedOn w:val="Standaard"/>
    <w:link w:val="DocumentstructuurChar"/>
    <w:uiPriority w:val="99"/>
    <w:semiHidden/>
    <w:unhideWhenUsed/>
    <w:rsid w:val="00FC24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2446"/>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87538"/>
    <w:rPr>
      <w:sz w:val="16"/>
      <w:szCs w:val="16"/>
    </w:rPr>
  </w:style>
  <w:style w:type="paragraph" w:styleId="Tekstopmerking">
    <w:name w:val="annotation text"/>
    <w:basedOn w:val="Standaard"/>
    <w:link w:val="TekstopmerkingChar"/>
    <w:uiPriority w:val="99"/>
    <w:semiHidden/>
    <w:unhideWhenUsed/>
    <w:rsid w:val="000875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38"/>
    <w:rPr>
      <w:lang w:eastAsia="en-US"/>
    </w:rPr>
  </w:style>
  <w:style w:type="paragraph" w:styleId="Onderwerpvanopmerking">
    <w:name w:val="annotation subject"/>
    <w:basedOn w:val="Tekstopmerking"/>
    <w:next w:val="Tekstopmerking"/>
    <w:link w:val="OnderwerpvanopmerkingChar"/>
    <w:uiPriority w:val="99"/>
    <w:semiHidden/>
    <w:unhideWhenUsed/>
    <w:rsid w:val="00087538"/>
    <w:rPr>
      <w:b/>
      <w:bCs/>
    </w:rPr>
  </w:style>
  <w:style w:type="character" w:customStyle="1" w:styleId="OnderwerpvanopmerkingChar">
    <w:name w:val="Onderwerp van opmerking Char"/>
    <w:basedOn w:val="TekstopmerkingChar"/>
    <w:link w:val="Onderwerpvanopmerking"/>
    <w:uiPriority w:val="99"/>
    <w:semiHidden/>
    <w:rsid w:val="00087538"/>
    <w:rPr>
      <w:b/>
      <w:bCs/>
      <w:lang w:eastAsia="en-US"/>
    </w:rPr>
  </w:style>
  <w:style w:type="paragraph" w:styleId="Ballontekst">
    <w:name w:val="Balloon Text"/>
    <w:basedOn w:val="Standaard"/>
    <w:link w:val="BallontekstChar"/>
    <w:uiPriority w:val="99"/>
    <w:semiHidden/>
    <w:unhideWhenUsed/>
    <w:rsid w:val="000875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538"/>
    <w:rPr>
      <w:rFonts w:ascii="Tahoma" w:hAnsi="Tahoma" w:cs="Tahoma"/>
      <w:sz w:val="16"/>
      <w:szCs w:val="16"/>
      <w:lang w:eastAsia="en-US"/>
    </w:rPr>
  </w:style>
  <w:style w:type="paragraph" w:styleId="Inhopg2">
    <w:name w:val="toc 2"/>
    <w:basedOn w:val="Standaard"/>
    <w:next w:val="Standaard"/>
    <w:autoRedefine/>
    <w:uiPriority w:val="39"/>
    <w:unhideWhenUsed/>
    <w:rsid w:val="00974943"/>
    <w:pPr>
      <w:spacing w:after="100"/>
      <w:ind w:left="220"/>
    </w:pPr>
  </w:style>
  <w:style w:type="paragraph" w:styleId="Kopvaninhoudsopgave">
    <w:name w:val="TOC Heading"/>
    <w:basedOn w:val="Kop1"/>
    <w:next w:val="Standaard"/>
    <w:uiPriority w:val="39"/>
    <w:unhideWhenUsed/>
    <w:qFormat/>
    <w:rsid w:val="00897AB8"/>
    <w:pPr>
      <w:keepNext/>
      <w:keepLines/>
      <w:pageBreakBefore w:val="0"/>
      <w:numPr>
        <w:numId w:val="0"/>
      </w:numPr>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D15050"/>
    <w:pPr>
      <w:autoSpaceDE w:val="0"/>
      <w:autoSpaceDN w:val="0"/>
      <w:adjustRightInd w:val="0"/>
    </w:pPr>
    <w:rPr>
      <w:rFonts w:ascii="Verdana" w:hAnsi="Verdana" w:cs="Verdana"/>
      <w:color w:val="000000"/>
      <w:sz w:val="24"/>
      <w:szCs w:val="24"/>
    </w:rPr>
  </w:style>
  <w:style w:type="table" w:styleId="Tabelraster">
    <w:name w:val="Table Grid"/>
    <w:basedOn w:val="Standaardtabel"/>
    <w:rsid w:val="00B417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qFormat/>
    <w:locked/>
    <w:rsid w:val="00C82D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648">
      <w:bodyDiv w:val="1"/>
      <w:marLeft w:val="0"/>
      <w:marRight w:val="0"/>
      <w:marTop w:val="0"/>
      <w:marBottom w:val="0"/>
      <w:divBdr>
        <w:top w:val="none" w:sz="0" w:space="0" w:color="auto"/>
        <w:left w:val="none" w:sz="0" w:space="0" w:color="auto"/>
        <w:bottom w:val="none" w:sz="0" w:space="0" w:color="auto"/>
        <w:right w:val="none" w:sz="0" w:space="0" w:color="auto"/>
      </w:divBdr>
    </w:div>
    <w:div w:id="695927428">
      <w:bodyDiv w:val="1"/>
      <w:marLeft w:val="0"/>
      <w:marRight w:val="0"/>
      <w:marTop w:val="0"/>
      <w:marBottom w:val="0"/>
      <w:divBdr>
        <w:top w:val="none" w:sz="0" w:space="0" w:color="auto"/>
        <w:left w:val="none" w:sz="0" w:space="0" w:color="auto"/>
        <w:bottom w:val="none" w:sz="0" w:space="0" w:color="auto"/>
        <w:right w:val="none" w:sz="0" w:space="0" w:color="auto"/>
      </w:divBdr>
    </w:div>
    <w:div w:id="755592125">
      <w:bodyDiv w:val="1"/>
      <w:marLeft w:val="0"/>
      <w:marRight w:val="0"/>
      <w:marTop w:val="0"/>
      <w:marBottom w:val="0"/>
      <w:divBdr>
        <w:top w:val="none" w:sz="0" w:space="0" w:color="auto"/>
        <w:left w:val="none" w:sz="0" w:space="0" w:color="auto"/>
        <w:bottom w:val="none" w:sz="0" w:space="0" w:color="auto"/>
        <w:right w:val="none" w:sz="0" w:space="0" w:color="auto"/>
      </w:divBdr>
    </w:div>
    <w:div w:id="788665319">
      <w:bodyDiv w:val="1"/>
      <w:marLeft w:val="0"/>
      <w:marRight w:val="0"/>
      <w:marTop w:val="0"/>
      <w:marBottom w:val="0"/>
      <w:divBdr>
        <w:top w:val="none" w:sz="0" w:space="0" w:color="auto"/>
        <w:left w:val="none" w:sz="0" w:space="0" w:color="auto"/>
        <w:bottom w:val="none" w:sz="0" w:space="0" w:color="auto"/>
        <w:right w:val="none" w:sz="0" w:space="0" w:color="auto"/>
      </w:divBdr>
    </w:div>
    <w:div w:id="1578319749">
      <w:bodyDiv w:val="1"/>
      <w:marLeft w:val="0"/>
      <w:marRight w:val="0"/>
      <w:marTop w:val="0"/>
      <w:marBottom w:val="0"/>
      <w:divBdr>
        <w:top w:val="none" w:sz="0" w:space="0" w:color="auto"/>
        <w:left w:val="none" w:sz="0" w:space="0" w:color="auto"/>
        <w:bottom w:val="none" w:sz="0" w:space="0" w:color="auto"/>
        <w:right w:val="none" w:sz="0" w:space="0" w:color="auto"/>
      </w:divBdr>
    </w:div>
    <w:div w:id="17140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10A052FDA0A45A7ECF2CA634296FA" ma:contentTypeVersion="2" ma:contentTypeDescription="Een nieuw document maken." ma:contentTypeScope="" ma:versionID="e81d49d9d04d7281b79e52af555bc195">
  <xsd:schema xmlns:xsd="http://www.w3.org/2001/XMLSchema" xmlns:xs="http://www.w3.org/2001/XMLSchema" xmlns:p="http://schemas.microsoft.com/office/2006/metadata/properties" xmlns:ns2="1a5a7133-cb65-40c8-abf4-26a9ea05555d" targetNamespace="http://schemas.microsoft.com/office/2006/metadata/properties" ma:root="true" ma:fieldsID="7f4eca8d4e9fed6f04398b4d4ffa93a2" ns2:_="">
    <xsd:import namespace="1a5a7133-cb65-40c8-abf4-26a9ea0555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a7133-cb65-40c8-abf4-26a9ea055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9E7D-32F8-46FB-9721-0CBF0BFD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a7133-cb65-40c8-abf4-26a9ea055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75671-C5C4-424D-88F2-C82B61A877C6}">
  <ds:schemaRefs>
    <ds:schemaRef ds:uri="http://schemas.microsoft.com/office/2006/metadata/properties"/>
  </ds:schemaRefs>
</ds:datastoreItem>
</file>

<file path=customXml/itemProps3.xml><?xml version="1.0" encoding="utf-8"?>
<ds:datastoreItem xmlns:ds="http://schemas.openxmlformats.org/officeDocument/2006/customXml" ds:itemID="{CF598E1D-DD8B-4ED1-89F9-C2E1AA22FBFF}">
  <ds:schemaRefs>
    <ds:schemaRef ds:uri="http://schemas.microsoft.com/office/2006/metadata/longProperties"/>
  </ds:schemaRefs>
</ds:datastoreItem>
</file>

<file path=customXml/itemProps4.xml><?xml version="1.0" encoding="utf-8"?>
<ds:datastoreItem xmlns:ds="http://schemas.openxmlformats.org/officeDocument/2006/customXml" ds:itemID="{ABC16EDF-6DDB-41C7-930F-F0A1DD0E2A5F}">
  <ds:schemaRefs>
    <ds:schemaRef ds:uri="http://schemas.microsoft.com/sharepoint/v3/contenttype/forms"/>
  </ds:schemaRefs>
</ds:datastoreItem>
</file>

<file path=customXml/itemProps5.xml><?xml version="1.0" encoding="utf-8"?>
<ds:datastoreItem xmlns:ds="http://schemas.openxmlformats.org/officeDocument/2006/customXml" ds:itemID="{815B7EBE-BD0E-4DAC-8E87-9C613E10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649</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Pro Mereor</Company>
  <LinksUpToDate>false</LinksUpToDate>
  <CharactersWithSpaces>4214</CharactersWithSpaces>
  <SharedDoc>false</SharedDoc>
  <HLinks>
    <vt:vector size="54" baseType="variant">
      <vt:variant>
        <vt:i4>1376304</vt:i4>
      </vt:variant>
      <vt:variant>
        <vt:i4>47</vt:i4>
      </vt:variant>
      <vt:variant>
        <vt:i4>0</vt:i4>
      </vt:variant>
      <vt:variant>
        <vt:i4>5</vt:i4>
      </vt:variant>
      <vt:variant>
        <vt:lpwstr/>
      </vt:variant>
      <vt:variant>
        <vt:lpwstr>_Toc339526824</vt:lpwstr>
      </vt:variant>
      <vt:variant>
        <vt:i4>1376304</vt:i4>
      </vt:variant>
      <vt:variant>
        <vt:i4>41</vt:i4>
      </vt:variant>
      <vt:variant>
        <vt:i4>0</vt:i4>
      </vt:variant>
      <vt:variant>
        <vt:i4>5</vt:i4>
      </vt:variant>
      <vt:variant>
        <vt:lpwstr/>
      </vt:variant>
      <vt:variant>
        <vt:lpwstr>_Toc339526823</vt:lpwstr>
      </vt:variant>
      <vt:variant>
        <vt:i4>1376304</vt:i4>
      </vt:variant>
      <vt:variant>
        <vt:i4>35</vt:i4>
      </vt:variant>
      <vt:variant>
        <vt:i4>0</vt:i4>
      </vt:variant>
      <vt:variant>
        <vt:i4>5</vt:i4>
      </vt:variant>
      <vt:variant>
        <vt:lpwstr/>
      </vt:variant>
      <vt:variant>
        <vt:lpwstr>_Toc339526821</vt:lpwstr>
      </vt:variant>
      <vt:variant>
        <vt:i4>1441840</vt:i4>
      </vt:variant>
      <vt:variant>
        <vt:i4>29</vt:i4>
      </vt:variant>
      <vt:variant>
        <vt:i4>0</vt:i4>
      </vt:variant>
      <vt:variant>
        <vt:i4>5</vt:i4>
      </vt:variant>
      <vt:variant>
        <vt:lpwstr/>
      </vt:variant>
      <vt:variant>
        <vt:lpwstr>_Toc339526819</vt:lpwstr>
      </vt:variant>
      <vt:variant>
        <vt:i4>1441840</vt:i4>
      </vt:variant>
      <vt:variant>
        <vt:i4>23</vt:i4>
      </vt:variant>
      <vt:variant>
        <vt:i4>0</vt:i4>
      </vt:variant>
      <vt:variant>
        <vt:i4>5</vt:i4>
      </vt:variant>
      <vt:variant>
        <vt:lpwstr/>
      </vt:variant>
      <vt:variant>
        <vt:lpwstr>_Toc339526818</vt:lpwstr>
      </vt:variant>
      <vt:variant>
        <vt:i4>1441840</vt:i4>
      </vt:variant>
      <vt:variant>
        <vt:i4>17</vt:i4>
      </vt:variant>
      <vt:variant>
        <vt:i4>0</vt:i4>
      </vt:variant>
      <vt:variant>
        <vt:i4>5</vt:i4>
      </vt:variant>
      <vt:variant>
        <vt:lpwstr/>
      </vt:variant>
      <vt:variant>
        <vt:lpwstr>_Toc339526817</vt:lpwstr>
      </vt:variant>
      <vt:variant>
        <vt:i4>1441840</vt:i4>
      </vt:variant>
      <vt:variant>
        <vt:i4>11</vt:i4>
      </vt:variant>
      <vt:variant>
        <vt:i4>0</vt:i4>
      </vt:variant>
      <vt:variant>
        <vt:i4>5</vt:i4>
      </vt:variant>
      <vt:variant>
        <vt:lpwstr/>
      </vt:variant>
      <vt:variant>
        <vt:lpwstr>_Toc339526816</vt:lpwstr>
      </vt:variant>
      <vt:variant>
        <vt:i4>1441840</vt:i4>
      </vt:variant>
      <vt:variant>
        <vt:i4>5</vt:i4>
      </vt:variant>
      <vt:variant>
        <vt:i4>0</vt:i4>
      </vt:variant>
      <vt:variant>
        <vt:i4>5</vt:i4>
      </vt:variant>
      <vt:variant>
        <vt:lpwstr/>
      </vt:variant>
      <vt:variant>
        <vt:lpwstr>_Toc339526815</vt:lpwstr>
      </vt:variant>
      <vt:variant>
        <vt:i4>1441840</vt:i4>
      </vt:variant>
      <vt:variant>
        <vt:i4>2</vt:i4>
      </vt:variant>
      <vt:variant>
        <vt:i4>0</vt:i4>
      </vt:variant>
      <vt:variant>
        <vt:i4>5</vt:i4>
      </vt:variant>
      <vt:variant>
        <vt:lpwstr/>
      </vt:variant>
      <vt:variant>
        <vt:lpwstr>_Toc339526814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 Mereor</dc:creator>
  <cp:lastModifiedBy>Arno Harbers</cp:lastModifiedBy>
  <cp:revision>36</cp:revision>
  <cp:lastPrinted>2021-09-14T13:28:00Z</cp:lastPrinted>
  <dcterms:created xsi:type="dcterms:W3CDTF">2019-12-23T10:18:00Z</dcterms:created>
  <dcterms:modified xsi:type="dcterms:W3CDTF">2021-09-17T10:20:00Z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Administrator</vt:lpwstr>
  </property>
  <property fmtid="{D5CDD505-2E9C-101B-9397-08002B2CF9AE}" pid="7" name="ContentTypeId">
    <vt:lpwstr>0x01010073C10A052FDA0A45A7ECF2CA634296FA</vt:lpwstr>
  </property>
  <property fmtid="{D5CDD505-2E9C-101B-9397-08002B2CF9AE}" pid="8" name="Order">
    <vt:r8>87300</vt:r8>
  </property>
  <property fmtid="{D5CDD505-2E9C-101B-9397-08002B2CF9AE}" pid="9" name="FileDirRef">
    <vt:lpwstr>projecten/asko/ict/Projectadministratie/TA/O/08. Overeenkomst</vt:lpwstr>
  </property>
  <property fmtid="{D5CDD505-2E9C-101B-9397-08002B2CF9AE}" pid="10" name="FileLeafRef">
    <vt:lpwstr>Algemene overeenkomst.docx</vt:lpwstr>
  </property>
  <property fmtid="{D5CDD505-2E9C-101B-9397-08002B2CF9AE}" pid="11" name="FSObjType">
    <vt:lpwstr>0</vt:lpwstr>
  </property>
  <property fmtid="{D5CDD505-2E9C-101B-9397-08002B2CF9AE}" pid="12" name="_ExtendedDescription">
    <vt:lpwstr/>
  </property>
  <property fmtid="{D5CDD505-2E9C-101B-9397-08002B2CF9AE}" pid="13" name="ComplianceAssetId">
    <vt:lpwstr/>
  </property>
</Properties>
</file>