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730F4" w14:textId="77777777" w:rsidR="0074236A" w:rsidRPr="00E82FB5" w:rsidRDefault="004B5309" w:rsidP="0074236A">
      <w:pPr>
        <w:outlineLvl w:val="0"/>
        <w:rPr>
          <w:rFonts w:ascii="Verdana" w:hAnsi="Verdana"/>
          <w:b/>
          <w:color w:val="000000"/>
          <w:sz w:val="32"/>
          <w:szCs w:val="32"/>
        </w:rPr>
      </w:pPr>
      <w:r w:rsidRPr="00E82FB5">
        <w:rPr>
          <w:rFonts w:ascii="Verdana" w:hAnsi="Verdana"/>
          <w:b/>
          <w:noProof/>
          <w:color w:val="000000"/>
          <w:sz w:val="32"/>
          <w:szCs w:val="32"/>
        </w:rPr>
        <w:drawing>
          <wp:anchor distT="0" distB="0" distL="114300" distR="114300" simplePos="0" relativeHeight="251658240" behindDoc="0" locked="0" layoutInCell="1" allowOverlap="1" wp14:anchorId="761736F6" wp14:editId="761736F7">
            <wp:simplePos x="0" y="0"/>
            <wp:positionH relativeFrom="page">
              <wp:align>center</wp:align>
            </wp:positionH>
            <wp:positionV relativeFrom="page">
              <wp:posOffset>360045</wp:posOffset>
            </wp:positionV>
            <wp:extent cx="7560000" cy="1077910"/>
            <wp:effectExtent l="0" t="0" r="317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O-logo nieuw briefpapi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0000" cy="1077910"/>
                    </a:xfrm>
                    <a:prstGeom prst="rect">
                      <a:avLst/>
                    </a:prstGeom>
                  </pic:spPr>
                </pic:pic>
              </a:graphicData>
            </a:graphic>
            <wp14:sizeRelH relativeFrom="page">
              <wp14:pctWidth>0</wp14:pctWidth>
            </wp14:sizeRelH>
            <wp14:sizeRelV relativeFrom="page">
              <wp14:pctHeight>0</wp14:pctHeight>
            </wp14:sizeRelV>
          </wp:anchor>
        </w:drawing>
      </w:r>
    </w:p>
    <w:p w14:paraId="761730F5" w14:textId="77777777" w:rsidR="0074236A" w:rsidRPr="00E82FB5" w:rsidRDefault="0074236A" w:rsidP="0074236A">
      <w:pPr>
        <w:outlineLvl w:val="0"/>
        <w:rPr>
          <w:rFonts w:ascii="Verdana" w:hAnsi="Verdana"/>
          <w:b/>
          <w:color w:val="000000"/>
          <w:sz w:val="32"/>
          <w:szCs w:val="32"/>
        </w:rPr>
      </w:pPr>
    </w:p>
    <w:p w14:paraId="761730F8" w14:textId="77777777" w:rsidR="0074236A" w:rsidRPr="00E82FB5" w:rsidRDefault="0074236A" w:rsidP="0074236A">
      <w:pPr>
        <w:outlineLvl w:val="0"/>
        <w:rPr>
          <w:rFonts w:ascii="Verdana" w:hAnsi="Verdana"/>
          <w:b/>
          <w:color w:val="000000"/>
          <w:sz w:val="28"/>
        </w:rPr>
      </w:pPr>
    </w:p>
    <w:p w14:paraId="7F51DCCD" w14:textId="77777777" w:rsidR="00440EF8" w:rsidRPr="002807CB" w:rsidRDefault="00440EF8" w:rsidP="00440EF8"/>
    <w:p w14:paraId="0290A2BB" w14:textId="77777777" w:rsidR="00440EF8" w:rsidRPr="002807CB" w:rsidRDefault="00440EF8" w:rsidP="00440EF8"/>
    <w:p w14:paraId="01BF95F6" w14:textId="77777777" w:rsidR="00440EF8" w:rsidRPr="002807CB" w:rsidRDefault="00440EF8" w:rsidP="00440EF8"/>
    <w:p w14:paraId="2DE8B06C" w14:textId="77777777" w:rsidR="00440EF8" w:rsidRPr="002807CB" w:rsidRDefault="00440EF8" w:rsidP="00440EF8"/>
    <w:p w14:paraId="52C4F698" w14:textId="77777777" w:rsidR="00440EF8" w:rsidRPr="002807CB" w:rsidRDefault="00440EF8" w:rsidP="00440EF8"/>
    <w:p w14:paraId="693515D5" w14:textId="77777777" w:rsidR="00440EF8" w:rsidRPr="002807CB" w:rsidRDefault="00440EF8" w:rsidP="00440EF8"/>
    <w:p w14:paraId="34938CCF" w14:textId="77777777" w:rsidR="00440EF8" w:rsidRPr="002807CB" w:rsidRDefault="00440EF8" w:rsidP="00440EF8"/>
    <w:p w14:paraId="1B8DA16A" w14:textId="77777777" w:rsidR="00440EF8" w:rsidRPr="002807CB" w:rsidRDefault="00440EF8" w:rsidP="00440EF8"/>
    <w:p w14:paraId="23762C89" w14:textId="642C9F0B" w:rsidR="00440EF8" w:rsidRPr="002807CB" w:rsidRDefault="00440EF8" w:rsidP="00440EF8"/>
    <w:p w14:paraId="0797531F" w14:textId="77777777" w:rsidR="00440EF8" w:rsidRPr="002807CB" w:rsidRDefault="00440EF8" w:rsidP="00440EF8"/>
    <w:p w14:paraId="535C8D73" w14:textId="77777777" w:rsidR="00440EF8" w:rsidRPr="002807CB" w:rsidRDefault="00440EF8" w:rsidP="00440EF8"/>
    <w:p w14:paraId="20AB4FAB" w14:textId="77777777" w:rsidR="00440EF8" w:rsidRPr="002807CB" w:rsidRDefault="00440EF8" w:rsidP="00440EF8"/>
    <w:p w14:paraId="671C1342" w14:textId="77777777" w:rsidR="00440EF8" w:rsidRPr="002807CB" w:rsidRDefault="00440EF8" w:rsidP="00440EF8">
      <w:pPr>
        <w:spacing w:after="120" w:line="360" w:lineRule="auto"/>
        <w:rPr>
          <w:rFonts w:ascii="Verdana" w:hAnsi="Verdana"/>
          <w:sz w:val="24"/>
          <w:szCs w:val="24"/>
        </w:rPr>
      </w:pPr>
    </w:p>
    <w:p w14:paraId="7F6090B3" w14:textId="5F6BEAC0" w:rsidR="00BC57C6" w:rsidRDefault="00BC57C6" w:rsidP="00440EF8">
      <w:pPr>
        <w:tabs>
          <w:tab w:val="left" w:pos="9094"/>
        </w:tabs>
        <w:spacing w:line="260" w:lineRule="atLeast"/>
        <w:jc w:val="both"/>
        <w:rPr>
          <w:rFonts w:asciiTheme="minorHAnsi" w:hAnsiTheme="minorHAnsi" w:cstheme="minorHAnsi"/>
          <w:b/>
          <w:sz w:val="32"/>
          <w:szCs w:val="18"/>
        </w:rPr>
      </w:pPr>
      <w:r w:rsidRPr="00BC57C6">
        <w:rPr>
          <w:rFonts w:asciiTheme="minorHAnsi" w:hAnsiTheme="minorHAnsi" w:cstheme="minorHAnsi"/>
          <w:b/>
          <w:sz w:val="32"/>
          <w:szCs w:val="18"/>
        </w:rPr>
        <w:t>Bijlage B0</w:t>
      </w:r>
      <w:r w:rsidR="000E4287">
        <w:rPr>
          <w:rFonts w:asciiTheme="minorHAnsi" w:hAnsiTheme="minorHAnsi" w:cstheme="minorHAnsi"/>
          <w:b/>
          <w:sz w:val="32"/>
          <w:szCs w:val="18"/>
        </w:rPr>
        <w:t>4</w:t>
      </w:r>
      <w:r w:rsidRPr="00BC57C6">
        <w:rPr>
          <w:rFonts w:asciiTheme="minorHAnsi" w:hAnsiTheme="minorHAnsi" w:cstheme="minorHAnsi"/>
          <w:b/>
          <w:sz w:val="32"/>
          <w:szCs w:val="18"/>
        </w:rPr>
        <w:t xml:space="preserve"> </w:t>
      </w:r>
    </w:p>
    <w:p w14:paraId="6DC2CE68" w14:textId="77777777" w:rsidR="00EA6830" w:rsidRDefault="00EA6830" w:rsidP="00440EF8">
      <w:pPr>
        <w:tabs>
          <w:tab w:val="left" w:pos="9094"/>
        </w:tabs>
        <w:spacing w:line="260" w:lineRule="atLeast"/>
        <w:jc w:val="both"/>
        <w:rPr>
          <w:rFonts w:asciiTheme="minorHAnsi" w:hAnsiTheme="minorHAnsi" w:cstheme="minorHAnsi"/>
          <w:b/>
          <w:sz w:val="32"/>
          <w:szCs w:val="32"/>
        </w:rPr>
      </w:pPr>
    </w:p>
    <w:p w14:paraId="07A697D7" w14:textId="4F372251" w:rsidR="00440EF8" w:rsidRPr="00EA6830" w:rsidRDefault="00EA6830" w:rsidP="00440EF8">
      <w:pPr>
        <w:tabs>
          <w:tab w:val="left" w:pos="9094"/>
        </w:tabs>
        <w:spacing w:line="260" w:lineRule="atLeast"/>
        <w:jc w:val="both"/>
        <w:rPr>
          <w:b/>
          <w:sz w:val="32"/>
          <w:szCs w:val="32"/>
        </w:rPr>
      </w:pPr>
      <w:r w:rsidRPr="00EA6830">
        <w:rPr>
          <w:rFonts w:asciiTheme="minorHAnsi" w:hAnsiTheme="minorHAnsi" w:cstheme="minorHAnsi"/>
          <w:b/>
          <w:sz w:val="32"/>
          <w:szCs w:val="32"/>
        </w:rPr>
        <w:t xml:space="preserve">Format </w:t>
      </w:r>
      <w:r w:rsidR="000E4287">
        <w:rPr>
          <w:rFonts w:asciiTheme="minorHAnsi" w:hAnsiTheme="minorHAnsi" w:cstheme="minorHAnsi"/>
          <w:b/>
          <w:sz w:val="32"/>
          <w:szCs w:val="32"/>
        </w:rPr>
        <w:t>Polis/ver</w:t>
      </w:r>
      <w:r w:rsidRPr="00EA6830">
        <w:rPr>
          <w:rFonts w:asciiTheme="minorHAnsi" w:hAnsiTheme="minorHAnsi" w:cstheme="minorHAnsi"/>
          <w:b/>
          <w:sz w:val="32"/>
          <w:szCs w:val="32"/>
        </w:rPr>
        <w:t>klaring</w:t>
      </w:r>
      <w:r w:rsidR="000E4287">
        <w:rPr>
          <w:rFonts w:asciiTheme="minorHAnsi" w:hAnsiTheme="minorHAnsi" w:cstheme="minorHAnsi"/>
          <w:b/>
          <w:sz w:val="32"/>
          <w:szCs w:val="32"/>
        </w:rPr>
        <w:t xml:space="preserve"> verzekering</w:t>
      </w:r>
    </w:p>
    <w:p w14:paraId="1D1BD75E" w14:textId="77777777" w:rsidR="00440EF8" w:rsidRPr="002807CB" w:rsidRDefault="00440EF8" w:rsidP="00440EF8">
      <w:pPr>
        <w:tabs>
          <w:tab w:val="left" w:pos="9094"/>
        </w:tabs>
        <w:spacing w:line="260" w:lineRule="atLeast"/>
        <w:jc w:val="both"/>
        <w:rPr>
          <w:b/>
          <w:sz w:val="32"/>
          <w:szCs w:val="32"/>
        </w:rPr>
      </w:pPr>
    </w:p>
    <w:p w14:paraId="5021F6D5" w14:textId="77777777" w:rsidR="00440EF8" w:rsidRPr="002807CB" w:rsidRDefault="00440EF8" w:rsidP="00440EF8">
      <w:pPr>
        <w:tabs>
          <w:tab w:val="left" w:pos="9094"/>
        </w:tabs>
        <w:spacing w:line="260" w:lineRule="atLeast"/>
        <w:jc w:val="both"/>
        <w:rPr>
          <w:b/>
          <w:sz w:val="32"/>
          <w:szCs w:val="32"/>
        </w:rPr>
      </w:pPr>
    </w:p>
    <w:p w14:paraId="6810ADEB" w14:textId="77777777" w:rsidR="00440EF8" w:rsidRPr="002807CB" w:rsidRDefault="00440EF8" w:rsidP="00440EF8">
      <w:pPr>
        <w:spacing w:after="120" w:line="360" w:lineRule="auto"/>
        <w:rPr>
          <w:rFonts w:ascii="Verdana" w:hAnsi="Verdana"/>
          <w:sz w:val="24"/>
          <w:szCs w:val="24"/>
        </w:rPr>
      </w:pPr>
    </w:p>
    <w:p w14:paraId="62ED0E53" w14:textId="77777777" w:rsidR="00440EF8" w:rsidRPr="002807CB" w:rsidRDefault="00440EF8" w:rsidP="00440EF8">
      <w:pPr>
        <w:spacing w:after="120" w:line="360" w:lineRule="auto"/>
        <w:rPr>
          <w:rFonts w:ascii="Verdana" w:hAnsi="Verdana"/>
          <w:sz w:val="24"/>
          <w:szCs w:val="24"/>
        </w:rPr>
      </w:pPr>
    </w:p>
    <w:p w14:paraId="3B4B6CF4" w14:textId="77777777" w:rsidR="00440EF8" w:rsidRPr="002807CB" w:rsidRDefault="00440EF8" w:rsidP="00440EF8">
      <w:pPr>
        <w:spacing w:after="120" w:line="360" w:lineRule="auto"/>
        <w:rPr>
          <w:rFonts w:ascii="Verdana" w:hAnsi="Verdana"/>
          <w:sz w:val="24"/>
          <w:szCs w:val="24"/>
        </w:rPr>
      </w:pPr>
    </w:p>
    <w:p w14:paraId="579FAE92" w14:textId="4CE45DB7" w:rsidR="00440EF8" w:rsidRDefault="00440EF8" w:rsidP="00440EF8">
      <w:pPr>
        <w:tabs>
          <w:tab w:val="left" w:pos="9094"/>
        </w:tabs>
        <w:spacing w:after="120" w:line="360" w:lineRule="auto"/>
        <w:rPr>
          <w:rFonts w:ascii="Verdana" w:hAnsi="Verdana"/>
          <w:b/>
          <w:color w:val="000000"/>
          <w:sz w:val="28"/>
          <w:szCs w:val="28"/>
        </w:rPr>
      </w:pPr>
    </w:p>
    <w:p w14:paraId="6FEC15D6" w14:textId="0949B9B7" w:rsidR="00BC57C6" w:rsidRDefault="00BC57C6" w:rsidP="00440EF8">
      <w:pPr>
        <w:tabs>
          <w:tab w:val="left" w:pos="9094"/>
        </w:tabs>
        <w:spacing w:after="120" w:line="360" w:lineRule="auto"/>
        <w:rPr>
          <w:rFonts w:ascii="Verdana" w:hAnsi="Verdana"/>
          <w:b/>
          <w:color w:val="000000"/>
          <w:sz w:val="28"/>
          <w:szCs w:val="28"/>
        </w:rPr>
      </w:pPr>
    </w:p>
    <w:p w14:paraId="6C6669A2" w14:textId="2FEF68FC" w:rsidR="00BC57C6" w:rsidRDefault="00BC57C6" w:rsidP="00440EF8">
      <w:pPr>
        <w:tabs>
          <w:tab w:val="left" w:pos="9094"/>
        </w:tabs>
        <w:spacing w:after="120" w:line="360" w:lineRule="auto"/>
        <w:rPr>
          <w:rFonts w:ascii="Verdana" w:hAnsi="Verdana"/>
          <w:b/>
          <w:color w:val="000000"/>
          <w:sz w:val="28"/>
          <w:szCs w:val="28"/>
        </w:rPr>
      </w:pPr>
    </w:p>
    <w:p w14:paraId="0E9B4C37" w14:textId="77777777" w:rsidR="00BC57C6" w:rsidRPr="002807CB" w:rsidRDefault="00BC57C6" w:rsidP="00440EF8">
      <w:pPr>
        <w:tabs>
          <w:tab w:val="left" w:pos="9094"/>
        </w:tabs>
        <w:spacing w:after="120" w:line="360" w:lineRule="auto"/>
        <w:rPr>
          <w:rFonts w:ascii="Verdana" w:hAnsi="Verdana"/>
          <w:b/>
          <w:color w:val="000000"/>
          <w:sz w:val="28"/>
          <w:szCs w:val="28"/>
        </w:rPr>
      </w:pPr>
    </w:p>
    <w:p w14:paraId="23F90064" w14:textId="77777777" w:rsidR="00440EF8" w:rsidRPr="002807CB" w:rsidRDefault="00440EF8" w:rsidP="00440EF8">
      <w:pPr>
        <w:tabs>
          <w:tab w:val="left" w:pos="2410"/>
          <w:tab w:val="left" w:pos="2552"/>
          <w:tab w:val="left" w:pos="3828"/>
        </w:tabs>
        <w:spacing w:after="120" w:line="360" w:lineRule="auto"/>
        <w:rPr>
          <w:rFonts w:ascii="Verdana" w:hAnsi="Verdana"/>
          <w:b/>
          <w:color w:val="000000"/>
          <w:szCs w:val="24"/>
        </w:rPr>
      </w:pPr>
    </w:p>
    <w:p w14:paraId="2290BEA4" w14:textId="77777777" w:rsidR="00440EF8" w:rsidRDefault="00440EF8" w:rsidP="00440EF8">
      <w:pPr>
        <w:tabs>
          <w:tab w:val="left" w:pos="1418"/>
          <w:tab w:val="left" w:pos="2528"/>
          <w:tab w:val="left" w:pos="3828"/>
        </w:tabs>
        <w:spacing w:after="120"/>
        <w:rPr>
          <w:rFonts w:ascii="Verdana" w:hAnsi="Verdana"/>
          <w:b/>
          <w:szCs w:val="24"/>
        </w:rPr>
      </w:pPr>
    </w:p>
    <w:p w14:paraId="35C0FF34" w14:textId="77777777" w:rsidR="00440EF8" w:rsidRDefault="00440EF8" w:rsidP="00440EF8">
      <w:pPr>
        <w:tabs>
          <w:tab w:val="left" w:pos="1418"/>
          <w:tab w:val="left" w:pos="2528"/>
          <w:tab w:val="left" w:pos="3828"/>
        </w:tabs>
        <w:spacing w:after="120"/>
        <w:rPr>
          <w:rFonts w:ascii="Verdana" w:hAnsi="Verdana"/>
          <w:b/>
          <w:szCs w:val="24"/>
        </w:rPr>
      </w:pPr>
    </w:p>
    <w:p w14:paraId="66D66044" w14:textId="230B823D" w:rsidR="00982CD2" w:rsidRPr="00BC57C6" w:rsidRDefault="00440EF8" w:rsidP="00440EF8">
      <w:pPr>
        <w:spacing w:line="260" w:lineRule="atLeast"/>
        <w:outlineLvl w:val="0"/>
        <w:rPr>
          <w:rFonts w:asciiTheme="minorHAnsi" w:hAnsiTheme="minorHAnsi" w:cstheme="minorHAnsi"/>
          <w:b/>
          <w:color w:val="000000"/>
          <w:sz w:val="28"/>
          <w:szCs w:val="28"/>
        </w:rPr>
      </w:pPr>
      <w:r w:rsidRPr="00BC57C6">
        <w:rPr>
          <w:rFonts w:asciiTheme="minorHAnsi" w:hAnsiTheme="minorHAnsi" w:cstheme="minorHAnsi"/>
          <w:b/>
          <w:sz w:val="28"/>
          <w:szCs w:val="28"/>
        </w:rPr>
        <w:t>Referentie</w:t>
      </w:r>
      <w:r w:rsidRPr="00BC57C6">
        <w:rPr>
          <w:rFonts w:asciiTheme="minorHAnsi" w:hAnsiTheme="minorHAnsi" w:cstheme="minorHAnsi"/>
          <w:b/>
          <w:sz w:val="28"/>
          <w:szCs w:val="28"/>
        </w:rPr>
        <w:tab/>
        <w:t xml:space="preserve">: </w:t>
      </w:r>
      <w:r w:rsidR="00C10C2B">
        <w:rPr>
          <w:rFonts w:asciiTheme="minorHAnsi" w:hAnsiTheme="minorHAnsi" w:cstheme="minorHAnsi"/>
          <w:b/>
          <w:sz w:val="28"/>
          <w:szCs w:val="28"/>
        </w:rPr>
        <w:t>2020  FPL/INK 82</w:t>
      </w:r>
      <w:r w:rsidRPr="00BC57C6">
        <w:rPr>
          <w:rFonts w:asciiTheme="minorHAnsi" w:hAnsiTheme="minorHAnsi" w:cstheme="minorHAnsi"/>
          <w:b/>
          <w:sz w:val="28"/>
          <w:szCs w:val="28"/>
        </w:rPr>
        <w:br/>
      </w:r>
      <w:r w:rsidRPr="00471720">
        <w:rPr>
          <w:rFonts w:asciiTheme="minorHAnsi" w:hAnsiTheme="minorHAnsi" w:cstheme="minorHAnsi"/>
          <w:b/>
          <w:sz w:val="28"/>
          <w:szCs w:val="28"/>
        </w:rPr>
        <w:t>Datum</w:t>
      </w:r>
      <w:r w:rsidRPr="00471720">
        <w:rPr>
          <w:rFonts w:asciiTheme="minorHAnsi" w:hAnsiTheme="minorHAnsi" w:cstheme="minorHAnsi"/>
          <w:b/>
          <w:sz w:val="28"/>
          <w:szCs w:val="28"/>
        </w:rPr>
        <w:tab/>
        <w:t xml:space="preserve">: </w:t>
      </w:r>
      <w:r w:rsidR="00471720" w:rsidRPr="00471720">
        <w:rPr>
          <w:rFonts w:asciiTheme="minorHAnsi" w:hAnsiTheme="minorHAnsi" w:cstheme="minorHAnsi"/>
          <w:b/>
          <w:sz w:val="28"/>
          <w:szCs w:val="28"/>
        </w:rPr>
        <w:t>3</w:t>
      </w:r>
      <w:r w:rsidR="00471720">
        <w:rPr>
          <w:rFonts w:asciiTheme="minorHAnsi" w:hAnsiTheme="minorHAnsi" w:cstheme="minorHAnsi"/>
          <w:b/>
          <w:sz w:val="28"/>
          <w:szCs w:val="28"/>
        </w:rPr>
        <w:t>0 november 2020</w:t>
      </w:r>
    </w:p>
    <w:p w14:paraId="70DB17E5" w14:textId="77777777" w:rsidR="00837F1E" w:rsidRPr="00837F1E" w:rsidRDefault="00837F1E" w:rsidP="00BB2E23">
      <w:pPr>
        <w:spacing w:line="260" w:lineRule="atLeast"/>
        <w:ind w:left="680" w:hanging="680"/>
        <w:rPr>
          <w:rFonts w:ascii="Verdana" w:hAnsi="Verdana"/>
          <w:b/>
          <w:sz w:val="16"/>
          <w:szCs w:val="16"/>
        </w:rPr>
      </w:pPr>
    </w:p>
    <w:p w14:paraId="20309611" w14:textId="7DB5280D" w:rsidR="00837F1E" w:rsidRPr="00837F1E" w:rsidRDefault="00837F1E">
      <w:pPr>
        <w:widowControl/>
        <w:rPr>
          <w:rFonts w:ascii="Verdana" w:hAnsi="Verdana"/>
          <w:b/>
          <w:sz w:val="16"/>
          <w:szCs w:val="16"/>
        </w:rPr>
      </w:pPr>
      <w:r w:rsidRPr="00837F1E">
        <w:rPr>
          <w:rFonts w:ascii="Verdana" w:hAnsi="Verdana"/>
          <w:b/>
          <w:sz w:val="16"/>
          <w:szCs w:val="16"/>
        </w:rPr>
        <w:br w:type="page"/>
      </w:r>
    </w:p>
    <w:p w14:paraId="687F8F0A" w14:textId="77777777" w:rsidR="00837F1E" w:rsidRPr="00837F1E" w:rsidRDefault="00837F1E" w:rsidP="00BB2E23">
      <w:pPr>
        <w:spacing w:line="260" w:lineRule="atLeast"/>
        <w:ind w:left="680" w:hanging="680"/>
        <w:rPr>
          <w:rFonts w:ascii="Verdana" w:hAnsi="Verdana"/>
          <w:b/>
          <w:sz w:val="16"/>
          <w:szCs w:val="16"/>
        </w:rPr>
      </w:pPr>
    </w:p>
    <w:p w14:paraId="4B0A7169" w14:textId="235699EF" w:rsidR="000E4287" w:rsidRDefault="000E4287" w:rsidP="00EA6830">
      <w:pPr>
        <w:autoSpaceDE w:val="0"/>
        <w:autoSpaceDN w:val="0"/>
        <w:adjustRightInd w:val="0"/>
        <w:spacing w:line="240" w:lineRule="atLeast"/>
        <w:rPr>
          <w:rFonts w:asciiTheme="minorHAnsi" w:hAnsiTheme="minorHAnsi" w:cstheme="minorHAnsi"/>
          <w:sz w:val="18"/>
          <w:szCs w:val="18"/>
        </w:rPr>
      </w:pPr>
    </w:p>
    <w:p w14:paraId="4C5C1C4C" w14:textId="6157FA26" w:rsidR="000E4287" w:rsidRPr="000E4287" w:rsidRDefault="000E4287" w:rsidP="00EA6830">
      <w:pPr>
        <w:autoSpaceDE w:val="0"/>
        <w:autoSpaceDN w:val="0"/>
        <w:adjustRightInd w:val="0"/>
        <w:spacing w:line="240" w:lineRule="atLeast"/>
        <w:rPr>
          <w:rFonts w:asciiTheme="minorHAnsi" w:hAnsiTheme="minorHAnsi" w:cstheme="minorHAnsi"/>
          <w:b/>
          <w:szCs w:val="18"/>
        </w:rPr>
      </w:pPr>
      <w:r w:rsidRPr="000E4287">
        <w:rPr>
          <w:rFonts w:asciiTheme="minorHAnsi" w:hAnsiTheme="minorHAnsi" w:cstheme="minorHAnsi"/>
          <w:b/>
          <w:szCs w:val="18"/>
        </w:rPr>
        <w:t>Bijlage B04</w:t>
      </w:r>
    </w:p>
    <w:p w14:paraId="072480CA" w14:textId="5EEC1937" w:rsidR="000E4287" w:rsidRDefault="000E4287" w:rsidP="00EA6830">
      <w:pPr>
        <w:autoSpaceDE w:val="0"/>
        <w:autoSpaceDN w:val="0"/>
        <w:adjustRightInd w:val="0"/>
        <w:spacing w:line="240" w:lineRule="atLeast"/>
        <w:rPr>
          <w:rFonts w:asciiTheme="minorHAnsi" w:hAnsiTheme="minorHAnsi" w:cstheme="minorHAnsi"/>
          <w:sz w:val="18"/>
          <w:szCs w:val="18"/>
        </w:rPr>
      </w:pPr>
    </w:p>
    <w:p w14:paraId="22902ED8" w14:textId="4803D17C" w:rsidR="000E4287" w:rsidRPr="000E4287" w:rsidRDefault="000E4287" w:rsidP="00EA6830">
      <w:pPr>
        <w:autoSpaceDE w:val="0"/>
        <w:autoSpaceDN w:val="0"/>
        <w:adjustRightInd w:val="0"/>
        <w:spacing w:line="240" w:lineRule="atLeast"/>
        <w:rPr>
          <w:rFonts w:asciiTheme="minorHAnsi" w:hAnsiTheme="minorHAnsi" w:cstheme="minorHAnsi"/>
          <w:b/>
          <w:szCs w:val="18"/>
        </w:rPr>
      </w:pPr>
      <w:r w:rsidRPr="000E4287">
        <w:rPr>
          <w:rFonts w:asciiTheme="minorHAnsi" w:hAnsiTheme="minorHAnsi" w:cstheme="minorHAnsi"/>
          <w:b/>
          <w:szCs w:val="18"/>
        </w:rPr>
        <w:t>Format Polis/verklaring verzekering</w:t>
      </w:r>
    </w:p>
    <w:p w14:paraId="16988DC4" w14:textId="48063550" w:rsidR="000E4287" w:rsidRDefault="000E4287" w:rsidP="00EA6830">
      <w:pPr>
        <w:autoSpaceDE w:val="0"/>
        <w:autoSpaceDN w:val="0"/>
        <w:adjustRightInd w:val="0"/>
        <w:spacing w:line="240" w:lineRule="atLeast"/>
        <w:rPr>
          <w:rFonts w:asciiTheme="minorHAnsi" w:hAnsiTheme="minorHAnsi" w:cstheme="minorHAnsi"/>
          <w:sz w:val="18"/>
          <w:szCs w:val="18"/>
        </w:rPr>
      </w:pPr>
    </w:p>
    <w:p w14:paraId="313809D1" w14:textId="77777777" w:rsidR="000E4287" w:rsidRDefault="000E4287" w:rsidP="00EA6830">
      <w:pPr>
        <w:autoSpaceDE w:val="0"/>
        <w:autoSpaceDN w:val="0"/>
        <w:adjustRightInd w:val="0"/>
        <w:spacing w:line="240" w:lineRule="atLeast"/>
        <w:rPr>
          <w:rFonts w:asciiTheme="minorHAnsi" w:hAnsiTheme="minorHAnsi" w:cstheme="minorHAnsi"/>
          <w:sz w:val="18"/>
          <w:szCs w:val="18"/>
        </w:rPr>
      </w:pPr>
    </w:p>
    <w:p w14:paraId="78F3D403"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u w:val="single"/>
        </w:rPr>
      </w:pPr>
      <w:r w:rsidRPr="000E4287">
        <w:rPr>
          <w:rFonts w:asciiTheme="minorHAnsi" w:hAnsiTheme="minorHAnsi" w:cstheme="minorHAnsi"/>
          <w:sz w:val="18"/>
          <w:szCs w:val="18"/>
          <w:u w:val="single"/>
        </w:rPr>
        <w:t>Indien Inschrijver reeds toereikend verzekerd is:</w:t>
      </w:r>
    </w:p>
    <w:p w14:paraId="3D197CC3"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Achter deze Bijlage dient de Inschrijver – op verzoek daartoe van TNO – een kopie van de polis van de in paragraaf 5.2.1 Aanbestedingsleidraad omschreven vereiste verzekering te voegen dan wel een toereikende verklaring van de verzekeringsmaatschappij waaruit blijkt dat de Inschrijver verzekerd is zoals vereist in paragraaf 5.2.1 Aanbestedingsleidraad. Indien Inschrijver een  concernpolis verstrekt, dient hij aan te tonen dat hij is meeverzekerd.</w:t>
      </w:r>
    </w:p>
    <w:p w14:paraId="15D4207B"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05EEC7C8" w14:textId="77777777" w:rsidR="000E4287" w:rsidRPr="00C10C2B" w:rsidRDefault="000E4287" w:rsidP="000E4287">
      <w:pPr>
        <w:autoSpaceDE w:val="0"/>
        <w:autoSpaceDN w:val="0"/>
        <w:adjustRightInd w:val="0"/>
        <w:spacing w:line="240" w:lineRule="atLeast"/>
        <w:rPr>
          <w:rFonts w:asciiTheme="minorHAnsi" w:hAnsiTheme="minorHAnsi" w:cstheme="minorHAnsi"/>
          <w:b/>
          <w:sz w:val="18"/>
          <w:szCs w:val="18"/>
        </w:rPr>
      </w:pPr>
      <w:r w:rsidRPr="00C10C2B">
        <w:rPr>
          <w:rFonts w:asciiTheme="minorHAnsi" w:hAnsiTheme="minorHAnsi" w:cstheme="minorHAnsi"/>
          <w:b/>
          <w:sz w:val="18"/>
          <w:szCs w:val="18"/>
        </w:rPr>
        <w:t>OF</w:t>
      </w:r>
    </w:p>
    <w:p w14:paraId="347306DE"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3BDB49DE"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u w:val="single"/>
        </w:rPr>
      </w:pPr>
      <w:r w:rsidRPr="000E4287">
        <w:rPr>
          <w:rFonts w:asciiTheme="minorHAnsi" w:hAnsiTheme="minorHAnsi" w:cstheme="minorHAnsi"/>
          <w:sz w:val="18"/>
          <w:szCs w:val="18"/>
          <w:u w:val="single"/>
        </w:rPr>
        <w:t xml:space="preserve">Indien Inschrijver (nog) niet (toereikend) verzekerd is: </w:t>
      </w:r>
    </w:p>
    <w:p w14:paraId="66AD8D9B"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 xml:space="preserve">Indien Inschrijver op het moment van het verzoek van TNO tot het verstrekken van bewijsstukken  (nog) niet beschikt over de polis of de toereikende verklaring van de verzekeringsmaatschappij, dient hij in plaats daarvan onderstaande bereidheidsverklaring te ondertekenen. </w:t>
      </w:r>
    </w:p>
    <w:p w14:paraId="2B1E69D9"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48CF6AF2"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584699D5"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w:t>
      </w:r>
    </w:p>
    <w:p w14:paraId="27886B01"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377DCB0C"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6FE36259"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 xml:space="preserve"> </w:t>
      </w:r>
    </w:p>
    <w:p w14:paraId="0140EC1E" w14:textId="77777777" w:rsidR="000E4287" w:rsidRPr="000E4287" w:rsidRDefault="000E4287" w:rsidP="000E4287">
      <w:pPr>
        <w:autoSpaceDE w:val="0"/>
        <w:autoSpaceDN w:val="0"/>
        <w:adjustRightInd w:val="0"/>
        <w:spacing w:line="240" w:lineRule="atLeast"/>
        <w:rPr>
          <w:rFonts w:asciiTheme="minorHAnsi" w:hAnsiTheme="minorHAnsi" w:cstheme="minorHAnsi"/>
          <w:b/>
          <w:i/>
          <w:sz w:val="18"/>
          <w:szCs w:val="18"/>
        </w:rPr>
      </w:pPr>
      <w:r w:rsidRPr="000E4287">
        <w:rPr>
          <w:rFonts w:asciiTheme="minorHAnsi" w:hAnsiTheme="minorHAnsi" w:cstheme="minorHAnsi"/>
          <w:b/>
          <w:i/>
          <w:sz w:val="18"/>
          <w:szCs w:val="18"/>
        </w:rPr>
        <w:t>Bereidverklaring</w:t>
      </w:r>
    </w:p>
    <w:p w14:paraId="32AEF113"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7C6325E4"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p>
    <w:p w14:paraId="02B185D1"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Ondergetekende verklaart dat hij de in paragraaf 5.2.1 Aanbestedingsleidraad beschreven vereiste verzekering afsluit binnen zeven kalenderdagen nadat TNO hem mededeelt dat zij de Overeenkomst met ondergetekende sluit onder de opschortende voorwaarde van het alsnog indienen van een kopie van de polis, dan wel een toereikende verklaring, waaruit blijkt dat ondergetekende aan de in de aanbestedingsstukken vereiste verzekering voldoet. Indien Inschrijver een concernpolis verstrekt, dient hij door middel van een kopie daarvan aan te tonen dat hij is meeverzekerd.</w:t>
      </w:r>
    </w:p>
    <w:p w14:paraId="6F676708" w14:textId="77777777" w:rsidR="000E4287" w:rsidRPr="000E4287" w:rsidRDefault="000E4287" w:rsidP="000E4287">
      <w:pPr>
        <w:autoSpaceDE w:val="0"/>
        <w:autoSpaceDN w:val="0"/>
        <w:adjustRightInd w:val="0"/>
        <w:spacing w:line="240" w:lineRule="atLeast"/>
        <w:rPr>
          <w:rFonts w:asciiTheme="minorHAnsi" w:hAnsiTheme="minorHAnsi" w:cstheme="minorHAnsi"/>
          <w:sz w:val="18"/>
          <w:szCs w:val="18"/>
        </w:rPr>
      </w:pPr>
      <w:r w:rsidRPr="000E4287">
        <w:rPr>
          <w:rFonts w:asciiTheme="minorHAnsi" w:hAnsiTheme="minorHAnsi" w:cstheme="minorHAnsi"/>
          <w:sz w:val="18"/>
          <w:szCs w:val="18"/>
        </w:rPr>
        <w:tab/>
      </w:r>
    </w:p>
    <w:p w14:paraId="105EA384" w14:textId="0690F908" w:rsidR="000E4287" w:rsidRDefault="000E4287" w:rsidP="00EA6830">
      <w:pPr>
        <w:autoSpaceDE w:val="0"/>
        <w:autoSpaceDN w:val="0"/>
        <w:adjustRightInd w:val="0"/>
        <w:spacing w:line="240" w:lineRule="atLeast"/>
        <w:rPr>
          <w:rFonts w:asciiTheme="minorHAnsi" w:hAnsiTheme="minorHAnsi" w:cstheme="minorHAnsi"/>
          <w:sz w:val="18"/>
          <w:szCs w:val="18"/>
        </w:rPr>
      </w:pPr>
    </w:p>
    <w:p w14:paraId="02AE5325" w14:textId="7599C30E" w:rsidR="000E4287" w:rsidRDefault="000E4287" w:rsidP="00EA6830">
      <w:pPr>
        <w:autoSpaceDE w:val="0"/>
        <w:autoSpaceDN w:val="0"/>
        <w:adjustRightInd w:val="0"/>
        <w:spacing w:line="240" w:lineRule="atLeast"/>
        <w:rPr>
          <w:rFonts w:asciiTheme="minorHAnsi" w:hAnsiTheme="minorHAnsi" w:cstheme="minorHAnsi"/>
          <w:sz w:val="18"/>
          <w:szCs w:val="18"/>
        </w:rPr>
      </w:pPr>
    </w:p>
    <w:p w14:paraId="29BE7280" w14:textId="3239AA85" w:rsidR="000E4287" w:rsidRDefault="000E4287" w:rsidP="00EA6830">
      <w:pPr>
        <w:autoSpaceDE w:val="0"/>
        <w:autoSpaceDN w:val="0"/>
        <w:adjustRightInd w:val="0"/>
        <w:spacing w:line="240" w:lineRule="atLeast"/>
        <w:rPr>
          <w:rFonts w:asciiTheme="minorHAnsi" w:hAnsiTheme="minorHAnsi" w:cstheme="minorHAnsi"/>
          <w:sz w:val="18"/>
          <w:szCs w:val="18"/>
        </w:rPr>
      </w:pPr>
    </w:p>
    <w:p w14:paraId="694F8788" w14:textId="41F43687" w:rsidR="000E4287" w:rsidRDefault="000E4287" w:rsidP="00EA6830">
      <w:pPr>
        <w:autoSpaceDE w:val="0"/>
        <w:autoSpaceDN w:val="0"/>
        <w:adjustRightInd w:val="0"/>
        <w:spacing w:line="240" w:lineRule="atLeast"/>
        <w:rPr>
          <w:rFonts w:asciiTheme="minorHAnsi" w:hAnsiTheme="minorHAnsi" w:cstheme="minorHAnsi"/>
          <w:sz w:val="18"/>
          <w:szCs w:val="18"/>
        </w:rPr>
      </w:pPr>
    </w:p>
    <w:p w14:paraId="50DCBC66" w14:textId="78BD2D64" w:rsidR="000E4287" w:rsidRDefault="000E4287" w:rsidP="00EA6830">
      <w:pPr>
        <w:autoSpaceDE w:val="0"/>
        <w:autoSpaceDN w:val="0"/>
        <w:adjustRightInd w:val="0"/>
        <w:spacing w:line="240" w:lineRule="atLeast"/>
        <w:rPr>
          <w:rFonts w:asciiTheme="minorHAnsi" w:hAnsiTheme="minorHAnsi" w:cstheme="minorHAnsi"/>
          <w:sz w:val="18"/>
          <w:szCs w:val="18"/>
        </w:rPr>
      </w:pPr>
    </w:p>
    <w:p w14:paraId="0C833E28" w14:textId="741529B5" w:rsidR="000E4287" w:rsidRDefault="000E4287" w:rsidP="00EA6830">
      <w:pPr>
        <w:autoSpaceDE w:val="0"/>
        <w:autoSpaceDN w:val="0"/>
        <w:adjustRightInd w:val="0"/>
        <w:spacing w:line="240" w:lineRule="atLeast"/>
        <w:rPr>
          <w:rFonts w:asciiTheme="minorHAnsi" w:hAnsiTheme="minorHAnsi" w:cstheme="minorHAnsi"/>
          <w:sz w:val="18"/>
          <w:szCs w:val="18"/>
        </w:rPr>
      </w:pPr>
    </w:p>
    <w:p w14:paraId="6AEDEAF4" w14:textId="42EB78FC" w:rsidR="000E4287" w:rsidRDefault="000E4287" w:rsidP="00EA6830">
      <w:pPr>
        <w:autoSpaceDE w:val="0"/>
        <w:autoSpaceDN w:val="0"/>
        <w:adjustRightInd w:val="0"/>
        <w:spacing w:line="240" w:lineRule="atLeast"/>
        <w:rPr>
          <w:rFonts w:asciiTheme="minorHAnsi" w:hAnsiTheme="minorHAnsi" w:cstheme="minorHAnsi"/>
          <w:sz w:val="18"/>
          <w:szCs w:val="18"/>
        </w:rPr>
      </w:pPr>
    </w:p>
    <w:p w14:paraId="5E8D2F05" w14:textId="6FC5C0F6" w:rsidR="000E4287" w:rsidRDefault="000E4287" w:rsidP="00EA6830">
      <w:pPr>
        <w:autoSpaceDE w:val="0"/>
        <w:autoSpaceDN w:val="0"/>
        <w:adjustRightInd w:val="0"/>
        <w:spacing w:line="240" w:lineRule="atLeast"/>
        <w:rPr>
          <w:rFonts w:asciiTheme="minorHAnsi" w:hAnsiTheme="minorHAnsi" w:cstheme="minorHAnsi"/>
          <w:sz w:val="18"/>
          <w:szCs w:val="18"/>
        </w:rPr>
      </w:pPr>
    </w:p>
    <w:p w14:paraId="108880E0" w14:textId="77777777" w:rsidR="000E4287" w:rsidRPr="008608A9" w:rsidRDefault="000E4287" w:rsidP="00EA6830">
      <w:pPr>
        <w:autoSpaceDE w:val="0"/>
        <w:autoSpaceDN w:val="0"/>
        <w:adjustRightInd w:val="0"/>
        <w:spacing w:line="240" w:lineRule="atLeast"/>
        <w:rPr>
          <w:rFonts w:asciiTheme="minorHAnsi" w:hAnsiTheme="minorHAnsi" w:cstheme="minorHAnsi"/>
          <w:sz w:val="18"/>
          <w:szCs w:val="18"/>
        </w:rPr>
      </w:pPr>
    </w:p>
    <w:p w14:paraId="20890374" w14:textId="77777777" w:rsidR="00EA6830" w:rsidRPr="008608A9" w:rsidRDefault="00EA6830" w:rsidP="00EA6830">
      <w:pPr>
        <w:autoSpaceDE w:val="0"/>
        <w:autoSpaceDN w:val="0"/>
        <w:adjustRightInd w:val="0"/>
        <w:spacing w:line="240" w:lineRule="atLeast"/>
        <w:rPr>
          <w:rFonts w:asciiTheme="minorHAnsi" w:hAnsiTheme="minorHAnsi" w:cstheme="minorHAnsi"/>
          <w:sz w:val="18"/>
          <w:szCs w:val="18"/>
        </w:rPr>
      </w:pPr>
    </w:p>
    <w:p w14:paraId="43564F15"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Naam Inschrijver:</w:t>
      </w:r>
    </w:p>
    <w:p w14:paraId="6124BF9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59D680A2"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 xml:space="preserve">Naam </w:t>
      </w:r>
      <w:bookmarkStart w:id="0" w:name="_Hlk484764540"/>
      <w:r w:rsidRPr="008608A9">
        <w:rPr>
          <w:rFonts w:asciiTheme="minorHAnsi" w:hAnsiTheme="minorHAnsi" w:cstheme="minorHAnsi"/>
          <w:sz w:val="18"/>
          <w:szCs w:val="18"/>
        </w:rPr>
        <w:t>rechtsgeldige vertegenwoordiger van Inschrijver</w:t>
      </w:r>
      <w:bookmarkEnd w:id="0"/>
      <w:r w:rsidRPr="008608A9">
        <w:rPr>
          <w:rFonts w:asciiTheme="minorHAnsi" w:hAnsiTheme="minorHAnsi" w:cstheme="minorHAnsi"/>
          <w:sz w:val="18"/>
          <w:szCs w:val="18"/>
        </w:rPr>
        <w:t>:</w:t>
      </w:r>
    </w:p>
    <w:p w14:paraId="1511A7F6"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61654B6D" w14:textId="488B9CD1"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Functie</w:t>
      </w:r>
      <w:r w:rsidR="000E4287" w:rsidRPr="000E4287">
        <w:rPr>
          <w:rFonts w:asciiTheme="minorHAnsi" w:hAnsiTheme="minorHAnsi" w:cstheme="minorHAnsi"/>
          <w:sz w:val="18"/>
          <w:szCs w:val="18"/>
        </w:rPr>
        <w:t xml:space="preserve"> </w:t>
      </w:r>
      <w:r w:rsidR="000E4287" w:rsidRPr="008608A9">
        <w:rPr>
          <w:rFonts w:asciiTheme="minorHAnsi" w:hAnsiTheme="minorHAnsi" w:cstheme="minorHAnsi"/>
          <w:sz w:val="18"/>
          <w:szCs w:val="18"/>
        </w:rPr>
        <w:t>rechtsgeldige vertegenwoordiger van Inschrijver</w:t>
      </w:r>
      <w:r w:rsidR="000E4287">
        <w:rPr>
          <w:rFonts w:asciiTheme="minorHAnsi" w:hAnsiTheme="minorHAnsi" w:cstheme="minorHAnsi"/>
          <w:sz w:val="18"/>
          <w:szCs w:val="18"/>
        </w:rPr>
        <w:t xml:space="preserve"> </w:t>
      </w:r>
      <w:r w:rsidRPr="008608A9">
        <w:rPr>
          <w:rFonts w:asciiTheme="minorHAnsi" w:hAnsiTheme="minorHAnsi" w:cstheme="minorHAnsi"/>
          <w:sz w:val="18"/>
          <w:szCs w:val="18"/>
        </w:rPr>
        <w:t xml:space="preserve">: </w:t>
      </w:r>
    </w:p>
    <w:p w14:paraId="060B843F"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68BD0ECB"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Datum:</w:t>
      </w:r>
    </w:p>
    <w:p w14:paraId="37ED6F8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2ADBF8C4"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r w:rsidRPr="008608A9">
        <w:rPr>
          <w:rFonts w:asciiTheme="minorHAnsi" w:hAnsiTheme="minorHAnsi" w:cstheme="minorHAnsi"/>
          <w:sz w:val="18"/>
          <w:szCs w:val="18"/>
        </w:rPr>
        <w:t>Handtekening rechtsgeldige vertegenwoordiger van Inschrijver:</w:t>
      </w:r>
    </w:p>
    <w:p w14:paraId="53E33A90" w14:textId="77777777" w:rsidR="00EA6830" w:rsidRPr="008608A9"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rPr>
      </w:pPr>
    </w:p>
    <w:p w14:paraId="7DE7CF3B" w14:textId="47723F4C" w:rsidR="0071136E" w:rsidRDefault="0071136E" w:rsidP="00EA6830">
      <w:pPr>
        <w:pStyle w:val="Kop5"/>
        <w:spacing w:line="240" w:lineRule="atLeast"/>
        <w:rPr>
          <w:rFonts w:asciiTheme="minorHAnsi" w:hAnsiTheme="minorHAnsi" w:cstheme="minorHAnsi"/>
          <w:sz w:val="20"/>
          <w:szCs w:val="18"/>
        </w:rPr>
      </w:pPr>
    </w:p>
    <w:sectPr w:rsidR="0071136E" w:rsidSect="000E4287">
      <w:headerReference w:type="even" r:id="rId13"/>
      <w:headerReference w:type="default" r:id="rId14"/>
      <w:footerReference w:type="even" r:id="rId15"/>
      <w:footerReference w:type="default" r:id="rId16"/>
      <w:headerReference w:type="first" r:id="rId17"/>
      <w:footerReference w:type="first" r:id="rId18"/>
      <w:endnotePr>
        <w:numFmt w:val="decimal"/>
      </w:endnotePr>
      <w:pgSz w:w="11908" w:h="16838"/>
      <w:pgMar w:top="1135" w:right="1702" w:bottom="1134" w:left="1418" w:header="720" w:footer="117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E44AE" w14:textId="77777777" w:rsidR="00A8546B" w:rsidRDefault="00A8546B">
      <w:r>
        <w:separator/>
      </w:r>
    </w:p>
  </w:endnote>
  <w:endnote w:type="continuationSeparator" w:id="0">
    <w:p w14:paraId="0C00C1CD" w14:textId="77777777" w:rsidR="00A8546B" w:rsidRDefault="00A8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70A" w14:textId="77777777" w:rsidR="00A8546B" w:rsidRDefault="00A8546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617370B" w14:textId="77777777" w:rsidR="00A8546B" w:rsidRDefault="00A8546B">
    <w:pPr>
      <w:pStyle w:val="Voettekst"/>
      <w:ind w:right="360"/>
    </w:pPr>
  </w:p>
  <w:p w14:paraId="1D53F050" w14:textId="77777777" w:rsidR="00A8546B" w:rsidRDefault="00A8546B"/>
  <w:p w14:paraId="7886917D" w14:textId="77777777" w:rsidR="00A8546B" w:rsidRDefault="00A85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70C" w14:textId="1AE7AAAB" w:rsidR="00A8546B" w:rsidRDefault="00A8546B">
    <w:pPr>
      <w:pStyle w:val="Voettekst"/>
      <w:framePr w:wrap="around" w:vAnchor="text" w:hAnchor="margin" w:xAlign="right" w:y="1"/>
      <w:rPr>
        <w:rStyle w:val="Paginanummer"/>
        <w:sz w:val="18"/>
        <w:szCs w:val="18"/>
      </w:rPr>
    </w:pPr>
    <w:r>
      <w:rPr>
        <w:rStyle w:val="Paginanummer"/>
        <w:sz w:val="18"/>
        <w:szCs w:val="18"/>
      </w:rPr>
      <w:t>blz.</w:t>
    </w:r>
    <w:r>
      <w:rPr>
        <w:rStyle w:val="Paginanummer"/>
        <w:sz w:val="18"/>
        <w:szCs w:val="18"/>
      </w:rPr>
      <w:fldChar w:fldCharType="begin"/>
    </w:r>
    <w:r>
      <w:rPr>
        <w:rStyle w:val="Paginanummer"/>
        <w:sz w:val="18"/>
        <w:szCs w:val="18"/>
      </w:rPr>
      <w:instrText xml:space="preserve">PAGE  </w:instrText>
    </w:r>
    <w:r>
      <w:rPr>
        <w:rStyle w:val="Paginanummer"/>
        <w:sz w:val="18"/>
        <w:szCs w:val="18"/>
      </w:rPr>
      <w:fldChar w:fldCharType="separate"/>
    </w:r>
    <w:r w:rsidR="000E4287">
      <w:rPr>
        <w:rStyle w:val="Paginanummer"/>
        <w:noProof/>
        <w:sz w:val="18"/>
        <w:szCs w:val="18"/>
      </w:rPr>
      <w:t>2</w:t>
    </w:r>
    <w:r>
      <w:rPr>
        <w:rStyle w:val="Paginanummer"/>
        <w:sz w:val="18"/>
        <w:szCs w:val="18"/>
      </w:rPr>
      <w:fldChar w:fldCharType="end"/>
    </w:r>
  </w:p>
  <w:p w14:paraId="7617370D" w14:textId="77777777" w:rsidR="00A8546B" w:rsidRDefault="00A8546B">
    <w:pPr>
      <w:pStyle w:val="Voettekst"/>
      <w:ind w:right="360"/>
      <w:rPr>
        <w:lang w:val="en-US"/>
      </w:rPr>
    </w:pPr>
  </w:p>
  <w:p w14:paraId="678C293F" w14:textId="77777777" w:rsidR="00A8546B" w:rsidRDefault="00A8546B"/>
  <w:p w14:paraId="6CAF81A4" w14:textId="77777777" w:rsidR="00A8546B" w:rsidRDefault="00A854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1477" w14:textId="77777777" w:rsidR="00471720" w:rsidRDefault="004717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EF8E9" w14:textId="77777777" w:rsidR="00A8546B" w:rsidRDefault="00A8546B">
      <w:r>
        <w:separator/>
      </w:r>
    </w:p>
  </w:footnote>
  <w:footnote w:type="continuationSeparator" w:id="0">
    <w:p w14:paraId="24133EF3" w14:textId="77777777" w:rsidR="00A8546B" w:rsidRDefault="00A85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6FE" w14:textId="77777777" w:rsidR="00A8546B" w:rsidRDefault="00471720">
    <w:pPr>
      <w:pStyle w:val="Koptekst"/>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699pt;height:2in;rotation:315;z-index:-251658240;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A8546B" w:rsidRDefault="00A8546B"/>
  <w:p w14:paraId="748C5150" w14:textId="77777777" w:rsidR="00A8546B" w:rsidRDefault="00A85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6FF" w14:textId="61554C65" w:rsidR="00A8546B" w:rsidRDefault="00837F1E">
    <w:r>
      <w:rPr>
        <w:rFonts w:ascii="Verdana" w:hAnsi="Verdana"/>
        <w:b/>
        <w:noProof/>
        <w:sz w:val="16"/>
        <w:szCs w:val="16"/>
      </w:rPr>
      <w:drawing>
        <wp:anchor distT="0" distB="0" distL="114300" distR="114300" simplePos="0" relativeHeight="251657216" behindDoc="1" locked="0" layoutInCell="1" allowOverlap="1" wp14:anchorId="112D5CC0" wp14:editId="3E1DAF55">
          <wp:simplePos x="0" y="0"/>
          <wp:positionH relativeFrom="column">
            <wp:posOffset>4866640</wp:posOffset>
          </wp:positionH>
          <wp:positionV relativeFrom="paragraph">
            <wp:posOffset>-127635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4"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0E823D6D" w:rsidR="00A8546B" w:rsidRPr="00571499" w:rsidRDefault="0071136E" w:rsidP="00471720">
    <w:pPr>
      <w:pBdr>
        <w:bottom w:val="single" w:sz="4" w:space="1" w:color="auto"/>
      </w:pBdr>
      <w:ind w:right="-426"/>
      <w:rPr>
        <w:rFonts w:asciiTheme="minorHAnsi" w:hAnsiTheme="minorHAnsi" w:cstheme="minorHAnsi"/>
        <w:sz w:val="16"/>
      </w:rPr>
    </w:pPr>
    <w:r w:rsidRPr="00571499">
      <w:rPr>
        <w:rFonts w:asciiTheme="minorHAnsi" w:hAnsiTheme="minorHAnsi" w:cstheme="minorHAnsi"/>
        <w:sz w:val="16"/>
      </w:rPr>
      <w:t xml:space="preserve">Bijlage </w:t>
    </w:r>
    <w:r w:rsidR="00413B83" w:rsidRPr="00571499">
      <w:rPr>
        <w:rFonts w:asciiTheme="minorHAnsi" w:hAnsiTheme="minorHAnsi" w:cstheme="minorHAnsi"/>
        <w:sz w:val="16"/>
      </w:rPr>
      <w:t>B</w:t>
    </w:r>
    <w:r w:rsidR="00EA6830">
      <w:rPr>
        <w:rFonts w:asciiTheme="minorHAnsi" w:hAnsiTheme="minorHAnsi" w:cstheme="minorHAnsi"/>
        <w:sz w:val="16"/>
      </w:rPr>
      <w:t>0</w:t>
    </w:r>
    <w:r w:rsidR="000E4287">
      <w:rPr>
        <w:rFonts w:asciiTheme="minorHAnsi" w:hAnsiTheme="minorHAnsi" w:cstheme="minorHAnsi"/>
        <w:sz w:val="16"/>
      </w:rPr>
      <w:t>4</w:t>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413B83" w:rsidRPr="00571499">
      <w:rPr>
        <w:rFonts w:asciiTheme="minorHAnsi" w:hAnsiTheme="minorHAnsi" w:cstheme="minorHAnsi"/>
        <w:sz w:val="16"/>
      </w:rPr>
      <w:tab/>
    </w:r>
    <w:r w:rsidR="00571499">
      <w:rPr>
        <w:rFonts w:asciiTheme="minorHAnsi" w:hAnsiTheme="minorHAnsi" w:cstheme="minorHAnsi"/>
        <w:sz w:val="16"/>
      </w:rPr>
      <w:tab/>
    </w:r>
    <w:r w:rsidR="00571499">
      <w:rPr>
        <w:rFonts w:asciiTheme="minorHAnsi" w:hAnsiTheme="minorHAnsi" w:cstheme="minorHAnsi"/>
        <w:sz w:val="16"/>
      </w:rPr>
      <w:tab/>
    </w:r>
    <w:r w:rsidR="00471720">
      <w:rPr>
        <w:rFonts w:asciiTheme="minorHAnsi" w:hAnsiTheme="minorHAnsi" w:cstheme="minorHAnsi"/>
        <w:sz w:val="16"/>
      </w:rPr>
      <w:tab/>
    </w:r>
    <w:r w:rsidR="00471720" w:rsidRPr="00471720">
      <w:rPr>
        <w:rFonts w:asciiTheme="minorHAnsi" w:hAnsiTheme="minorHAnsi" w:cstheme="minorHAnsi"/>
        <w:sz w:val="16"/>
      </w:rPr>
      <w:t>d</w:t>
    </w:r>
    <w:r w:rsidR="00413B83" w:rsidRPr="00471720">
      <w:rPr>
        <w:rFonts w:asciiTheme="minorHAnsi" w:hAnsiTheme="minorHAnsi" w:cstheme="minorHAnsi"/>
        <w:sz w:val="16"/>
      </w:rPr>
      <w:t xml:space="preserve">atum: </w:t>
    </w:r>
    <w:r w:rsidR="00471720" w:rsidRPr="00471720">
      <w:rPr>
        <w:rFonts w:asciiTheme="minorHAnsi" w:hAnsiTheme="minorHAnsi" w:cstheme="minorHAnsi"/>
        <w:sz w:val="16"/>
      </w:rPr>
      <w:t>30 novem</w:t>
    </w:r>
    <w:bookmarkStart w:id="1" w:name="_GoBack"/>
    <w:bookmarkEnd w:id="1"/>
    <w:r w:rsidR="00471720">
      <w:rPr>
        <w:rFonts w:asciiTheme="minorHAnsi" w:hAnsiTheme="minorHAnsi" w:cstheme="minorHAnsi"/>
        <w:sz w:val="16"/>
      </w:rPr>
      <w:t>ber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C182" w14:textId="77777777" w:rsidR="00471720" w:rsidRDefault="004717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Ko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abstractNumId w:val="39"/>
  </w:num>
  <w:num w:numId="2">
    <w:abstractNumId w:val="19"/>
  </w:num>
  <w:num w:numId="3">
    <w:abstractNumId w:val="6"/>
  </w:num>
  <w:num w:numId="4">
    <w:abstractNumId w:val="28"/>
  </w:num>
  <w:num w:numId="5">
    <w:abstractNumId w:val="32"/>
  </w:num>
  <w:num w:numId="6">
    <w:abstractNumId w:val="35"/>
  </w:num>
  <w:num w:numId="7">
    <w:abstractNumId w:val="33"/>
  </w:num>
  <w:num w:numId="8">
    <w:abstractNumId w:val="22"/>
  </w:num>
  <w:num w:numId="9">
    <w:abstractNumId w:val="30"/>
  </w:num>
  <w:num w:numId="10">
    <w:abstractNumId w:val="14"/>
  </w:num>
  <w:num w:numId="11">
    <w:abstractNumId w:val="36"/>
  </w:num>
  <w:num w:numId="12">
    <w:abstractNumId w:val="27"/>
  </w:num>
  <w:num w:numId="13">
    <w:abstractNumId w:val="11"/>
  </w:num>
  <w:num w:numId="14">
    <w:abstractNumId w:val="0"/>
  </w:num>
  <w:num w:numId="15">
    <w:abstractNumId w:val="13"/>
  </w:num>
  <w:num w:numId="16">
    <w:abstractNumId w:val="4"/>
  </w:num>
  <w:num w:numId="17">
    <w:abstractNumId w:val="25"/>
  </w:num>
  <w:num w:numId="18">
    <w:abstractNumId w:val="37"/>
  </w:num>
  <w:num w:numId="19">
    <w:abstractNumId w:val="12"/>
  </w:num>
  <w:num w:numId="20">
    <w:abstractNumId w:val="10"/>
  </w:num>
  <w:num w:numId="21">
    <w:abstractNumId w:val="38"/>
  </w:num>
  <w:num w:numId="22">
    <w:abstractNumId w:val="7"/>
  </w:num>
  <w:num w:numId="23">
    <w:abstractNumId w:val="1"/>
  </w:num>
  <w:num w:numId="24">
    <w:abstractNumId w:val="15"/>
  </w:num>
  <w:num w:numId="25">
    <w:abstractNumId w:val="8"/>
  </w:num>
  <w:num w:numId="26">
    <w:abstractNumId w:val="24"/>
  </w:num>
  <w:num w:numId="27">
    <w:abstractNumId w:val="5"/>
  </w:num>
  <w:num w:numId="28">
    <w:abstractNumId w:val="17"/>
  </w:num>
  <w:num w:numId="29">
    <w:abstractNumId w:val="23"/>
  </w:num>
  <w:num w:numId="30">
    <w:abstractNumId w:val="2"/>
  </w:num>
  <w:num w:numId="31">
    <w:abstractNumId w:val="20"/>
  </w:num>
  <w:num w:numId="32">
    <w:abstractNumId w:val="26"/>
  </w:num>
  <w:num w:numId="33">
    <w:abstractNumId w:val="3"/>
  </w:num>
  <w:num w:numId="34">
    <w:abstractNumId w:val="29"/>
  </w:num>
  <w:num w:numId="35">
    <w:abstractNumId w:val="18"/>
  </w:num>
  <w:num w:numId="36">
    <w:abstractNumId w:val="31"/>
  </w:num>
  <w:num w:numId="37">
    <w:abstractNumId w:val="16"/>
  </w:num>
  <w:num w:numId="38">
    <w:abstractNumId w:val="9"/>
  </w:num>
  <w:num w:numId="39">
    <w:abstractNumId w:val="21"/>
  </w:num>
  <w:num w:numId="40">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568B2"/>
    <w:rsid w:val="00084496"/>
    <w:rsid w:val="0009294E"/>
    <w:rsid w:val="000941C7"/>
    <w:rsid w:val="00095326"/>
    <w:rsid w:val="0009742C"/>
    <w:rsid w:val="000A7AB7"/>
    <w:rsid w:val="000B3ADA"/>
    <w:rsid w:val="000C2538"/>
    <w:rsid w:val="000C61BB"/>
    <w:rsid w:val="000C6BB5"/>
    <w:rsid w:val="000E4287"/>
    <w:rsid w:val="0011152E"/>
    <w:rsid w:val="00112118"/>
    <w:rsid w:val="00114A63"/>
    <w:rsid w:val="001541D8"/>
    <w:rsid w:val="00155054"/>
    <w:rsid w:val="0017214A"/>
    <w:rsid w:val="001A583A"/>
    <w:rsid w:val="001B7B6E"/>
    <w:rsid w:val="001E18A1"/>
    <w:rsid w:val="001E466B"/>
    <w:rsid w:val="001E6247"/>
    <w:rsid w:val="002019F7"/>
    <w:rsid w:val="00226B91"/>
    <w:rsid w:val="00242446"/>
    <w:rsid w:val="002439AA"/>
    <w:rsid w:val="002502AB"/>
    <w:rsid w:val="00252442"/>
    <w:rsid w:val="00252B77"/>
    <w:rsid w:val="00257747"/>
    <w:rsid w:val="00266983"/>
    <w:rsid w:val="00267064"/>
    <w:rsid w:val="00271279"/>
    <w:rsid w:val="00293B82"/>
    <w:rsid w:val="002A41D7"/>
    <w:rsid w:val="002C2E90"/>
    <w:rsid w:val="002D198C"/>
    <w:rsid w:val="0030362F"/>
    <w:rsid w:val="0030763B"/>
    <w:rsid w:val="00312907"/>
    <w:rsid w:val="00337D62"/>
    <w:rsid w:val="00367C9F"/>
    <w:rsid w:val="003732FC"/>
    <w:rsid w:val="00386D8D"/>
    <w:rsid w:val="00395B1D"/>
    <w:rsid w:val="0039719B"/>
    <w:rsid w:val="003B3AFC"/>
    <w:rsid w:val="003B6E79"/>
    <w:rsid w:val="003C540D"/>
    <w:rsid w:val="003D3EC3"/>
    <w:rsid w:val="003D5FB1"/>
    <w:rsid w:val="003D650F"/>
    <w:rsid w:val="003D6FCE"/>
    <w:rsid w:val="003E4472"/>
    <w:rsid w:val="003E5DCA"/>
    <w:rsid w:val="003E705D"/>
    <w:rsid w:val="00405A6E"/>
    <w:rsid w:val="00405D5B"/>
    <w:rsid w:val="00407290"/>
    <w:rsid w:val="00413B83"/>
    <w:rsid w:val="00416393"/>
    <w:rsid w:val="00440EF8"/>
    <w:rsid w:val="0046347F"/>
    <w:rsid w:val="00471720"/>
    <w:rsid w:val="00475D5B"/>
    <w:rsid w:val="00486228"/>
    <w:rsid w:val="0049713C"/>
    <w:rsid w:val="004A121B"/>
    <w:rsid w:val="004B2182"/>
    <w:rsid w:val="004B5309"/>
    <w:rsid w:val="004C3C40"/>
    <w:rsid w:val="004E0BA1"/>
    <w:rsid w:val="004F4AAA"/>
    <w:rsid w:val="005131EF"/>
    <w:rsid w:val="00514ACD"/>
    <w:rsid w:val="00515B60"/>
    <w:rsid w:val="00531EA3"/>
    <w:rsid w:val="00536587"/>
    <w:rsid w:val="0056234A"/>
    <w:rsid w:val="0057059C"/>
    <w:rsid w:val="00571499"/>
    <w:rsid w:val="00580C93"/>
    <w:rsid w:val="005A4F90"/>
    <w:rsid w:val="005A7EB7"/>
    <w:rsid w:val="005B19A8"/>
    <w:rsid w:val="005C2135"/>
    <w:rsid w:val="005C4BFE"/>
    <w:rsid w:val="005D6A4D"/>
    <w:rsid w:val="005F73AF"/>
    <w:rsid w:val="0064128A"/>
    <w:rsid w:val="006638F0"/>
    <w:rsid w:val="006661CB"/>
    <w:rsid w:val="006964BF"/>
    <w:rsid w:val="006A4BD6"/>
    <w:rsid w:val="006C53BD"/>
    <w:rsid w:val="006D712F"/>
    <w:rsid w:val="00707633"/>
    <w:rsid w:val="0071136E"/>
    <w:rsid w:val="007244FC"/>
    <w:rsid w:val="00740C0B"/>
    <w:rsid w:val="0074236A"/>
    <w:rsid w:val="0074254C"/>
    <w:rsid w:val="00743E2C"/>
    <w:rsid w:val="00750FCB"/>
    <w:rsid w:val="007607C5"/>
    <w:rsid w:val="007A295B"/>
    <w:rsid w:val="007C2BF3"/>
    <w:rsid w:val="007D01FC"/>
    <w:rsid w:val="007F779C"/>
    <w:rsid w:val="00800956"/>
    <w:rsid w:val="00801D94"/>
    <w:rsid w:val="0081080F"/>
    <w:rsid w:val="00816490"/>
    <w:rsid w:val="00837F1E"/>
    <w:rsid w:val="008544BF"/>
    <w:rsid w:val="00855A93"/>
    <w:rsid w:val="00856239"/>
    <w:rsid w:val="0087568C"/>
    <w:rsid w:val="008904FD"/>
    <w:rsid w:val="008A5FA6"/>
    <w:rsid w:val="008B54AA"/>
    <w:rsid w:val="008B76B1"/>
    <w:rsid w:val="008C50EE"/>
    <w:rsid w:val="00906AF6"/>
    <w:rsid w:val="00910CF0"/>
    <w:rsid w:val="00921E0E"/>
    <w:rsid w:val="00923E20"/>
    <w:rsid w:val="009307C4"/>
    <w:rsid w:val="00941C3F"/>
    <w:rsid w:val="00973360"/>
    <w:rsid w:val="00982CD2"/>
    <w:rsid w:val="00996F57"/>
    <w:rsid w:val="009A60F7"/>
    <w:rsid w:val="009D17C3"/>
    <w:rsid w:val="009D3438"/>
    <w:rsid w:val="009D7038"/>
    <w:rsid w:val="009E182C"/>
    <w:rsid w:val="009E5578"/>
    <w:rsid w:val="009E5D4F"/>
    <w:rsid w:val="009F1329"/>
    <w:rsid w:val="009F36FD"/>
    <w:rsid w:val="00A00120"/>
    <w:rsid w:val="00A2096E"/>
    <w:rsid w:val="00A36606"/>
    <w:rsid w:val="00A6638E"/>
    <w:rsid w:val="00A73E3C"/>
    <w:rsid w:val="00A81B43"/>
    <w:rsid w:val="00A82972"/>
    <w:rsid w:val="00A84E70"/>
    <w:rsid w:val="00A8546B"/>
    <w:rsid w:val="00AA02A1"/>
    <w:rsid w:val="00AB436F"/>
    <w:rsid w:val="00AC1855"/>
    <w:rsid w:val="00B04194"/>
    <w:rsid w:val="00B078F9"/>
    <w:rsid w:val="00B100DB"/>
    <w:rsid w:val="00B2695F"/>
    <w:rsid w:val="00B33091"/>
    <w:rsid w:val="00B55588"/>
    <w:rsid w:val="00B7681C"/>
    <w:rsid w:val="00B96495"/>
    <w:rsid w:val="00BB2E23"/>
    <w:rsid w:val="00BB3B5C"/>
    <w:rsid w:val="00BC57C6"/>
    <w:rsid w:val="00BF7D7C"/>
    <w:rsid w:val="00C05F49"/>
    <w:rsid w:val="00C10C2B"/>
    <w:rsid w:val="00C5484A"/>
    <w:rsid w:val="00C74FD3"/>
    <w:rsid w:val="00C812DC"/>
    <w:rsid w:val="00C91ACB"/>
    <w:rsid w:val="00CB21FA"/>
    <w:rsid w:val="00CC38A8"/>
    <w:rsid w:val="00CC61F0"/>
    <w:rsid w:val="00CD7D98"/>
    <w:rsid w:val="00CE38C1"/>
    <w:rsid w:val="00D227B3"/>
    <w:rsid w:val="00D54FA3"/>
    <w:rsid w:val="00D76306"/>
    <w:rsid w:val="00D92F21"/>
    <w:rsid w:val="00D95A02"/>
    <w:rsid w:val="00DA510E"/>
    <w:rsid w:val="00DD33BD"/>
    <w:rsid w:val="00DF00E7"/>
    <w:rsid w:val="00DF0F89"/>
    <w:rsid w:val="00E14961"/>
    <w:rsid w:val="00E1504D"/>
    <w:rsid w:val="00E16DB4"/>
    <w:rsid w:val="00E17C7E"/>
    <w:rsid w:val="00E206E9"/>
    <w:rsid w:val="00E22893"/>
    <w:rsid w:val="00E27059"/>
    <w:rsid w:val="00E303ED"/>
    <w:rsid w:val="00E323CD"/>
    <w:rsid w:val="00E6208C"/>
    <w:rsid w:val="00E66DFF"/>
    <w:rsid w:val="00E710F4"/>
    <w:rsid w:val="00E762EF"/>
    <w:rsid w:val="00E81C3D"/>
    <w:rsid w:val="00E82FB5"/>
    <w:rsid w:val="00E85571"/>
    <w:rsid w:val="00EA1A79"/>
    <w:rsid w:val="00EA6830"/>
    <w:rsid w:val="00EB259C"/>
    <w:rsid w:val="00ED23DD"/>
    <w:rsid w:val="00EF73FB"/>
    <w:rsid w:val="00F21055"/>
    <w:rsid w:val="00F4303B"/>
    <w:rsid w:val="00F43A5F"/>
    <w:rsid w:val="00F456FA"/>
    <w:rsid w:val="00F722A6"/>
    <w:rsid w:val="00F92918"/>
    <w:rsid w:val="00F94DD3"/>
    <w:rsid w:val="00F964C3"/>
    <w:rsid w:val="00FA6F69"/>
    <w:rsid w:val="00FA77E5"/>
    <w:rsid w:val="00FC5A27"/>
    <w:rsid w:val="00FC7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61730F4"/>
  <w15:docId w15:val="{24AE532C-510A-459A-8120-4EEE6913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C61F0"/>
    <w:pPr>
      <w:widowControl w:val="0"/>
    </w:pPr>
    <w:rPr>
      <w:rFonts w:ascii="Arial" w:hAnsi="Arial"/>
      <w:sz w:val="22"/>
    </w:rPr>
  </w:style>
  <w:style w:type="paragraph" w:styleId="Kop1">
    <w:name w:val="heading 1"/>
    <w:aliases w:val="Hoofdstuktitel,Hoofdkop,Hoofdkop1,Hoofdkop2,Hoofdkop11,Hoofdkop3,Hoofdkop12,Hoofdkop21,Hoofdkop111,Hoofdkop4,Hoofdkop13,Hoofdkop22,Hoofdkop112,Hoofdkop31,Hoofdkop121,Hoofdkop211,Hoofdkop1111,Hoofdkop5,Hoofdkop14,Hoofdkop23,Hoofdkop113"/>
    <w:basedOn w:val="Standaard"/>
    <w:next w:val="Standaard"/>
    <w:autoRedefine/>
    <w:qFormat/>
    <w:rsid w:val="002019F7"/>
    <w:pPr>
      <w:keepNext/>
      <w:numPr>
        <w:numId w:val="20"/>
      </w:numPr>
      <w:spacing w:line="260" w:lineRule="atLeast"/>
      <w:jc w:val="both"/>
      <w:outlineLvl w:val="0"/>
    </w:pPr>
    <w:rPr>
      <w:rFonts w:cs="Arial"/>
      <w:b/>
      <w:kern w:val="28"/>
      <w:sz w:val="28"/>
      <w:szCs w:val="28"/>
      <w:lang w:val="fr-FR"/>
    </w:rPr>
  </w:style>
  <w:style w:type="paragraph" w:styleId="Kop2">
    <w:name w:val="heading 2"/>
    <w:aliases w:val="Kop"/>
    <w:basedOn w:val="Standaard"/>
    <w:next w:val="Standaard"/>
    <w:autoRedefine/>
    <w:qFormat/>
    <w:rsid w:val="002A41D7"/>
    <w:pPr>
      <w:spacing w:before="240" w:after="60" w:line="240" w:lineRule="atLeast"/>
      <w:ind w:right="-143"/>
      <w:outlineLvl w:val="1"/>
    </w:pPr>
    <w:rPr>
      <w:rFonts w:ascii="Verdana" w:hAnsi="Verdana"/>
      <w:b/>
      <w:sz w:val="18"/>
      <w:szCs w:val="18"/>
    </w:rPr>
  </w:style>
  <w:style w:type="paragraph" w:styleId="Kop3">
    <w:name w:val="heading 3"/>
    <w:aliases w:val="Tussenkop,BD"/>
    <w:basedOn w:val="Standaard"/>
    <w:next w:val="Standaard"/>
    <w:link w:val="Kop3Char"/>
    <w:autoRedefine/>
    <w:qFormat/>
    <w:rsid w:val="00A6638E"/>
    <w:pPr>
      <w:keepNext/>
      <w:keepLines/>
      <w:spacing w:before="240" w:after="60" w:line="260" w:lineRule="atLeast"/>
      <w:outlineLvl w:val="2"/>
    </w:pPr>
    <w:rPr>
      <w:rFonts w:ascii="Verdana" w:hAnsi="Verdana"/>
      <w:b/>
      <w:bCs/>
      <w:sz w:val="16"/>
      <w:szCs w:val="16"/>
    </w:rPr>
  </w:style>
  <w:style w:type="paragraph" w:styleId="Kop4">
    <w:name w:val="heading 4"/>
    <w:basedOn w:val="Standaard"/>
    <w:next w:val="Standaard"/>
    <w:qFormat/>
    <w:pPr>
      <w:keepNext/>
      <w:tabs>
        <w:tab w:val="left" w:pos="864"/>
      </w:tabs>
      <w:spacing w:before="240" w:after="60"/>
      <w:ind w:left="864" w:hanging="864"/>
      <w:outlineLvl w:val="3"/>
    </w:pPr>
    <w:rPr>
      <w:b/>
      <w:i/>
      <w:sz w:val="24"/>
    </w:rPr>
  </w:style>
  <w:style w:type="paragraph" w:styleId="Kop5">
    <w:name w:val="heading 5"/>
    <w:basedOn w:val="Standaard"/>
    <w:next w:val="Standaard"/>
    <w:qFormat/>
    <w:pPr>
      <w:tabs>
        <w:tab w:val="left" w:pos="1008"/>
      </w:tabs>
      <w:spacing w:before="240" w:after="60"/>
      <w:ind w:left="1008" w:hanging="1008"/>
      <w:outlineLvl w:val="4"/>
    </w:pPr>
  </w:style>
  <w:style w:type="paragraph" w:styleId="Kop6">
    <w:name w:val="heading 6"/>
    <w:basedOn w:val="Standaard"/>
    <w:next w:val="Standaard"/>
    <w:qFormat/>
    <w:pPr>
      <w:tabs>
        <w:tab w:val="left" w:pos="1152"/>
      </w:tabs>
      <w:spacing w:before="240" w:after="60"/>
      <w:ind w:left="1152" w:hanging="1152"/>
      <w:outlineLvl w:val="5"/>
    </w:pPr>
    <w:rPr>
      <w:i/>
    </w:rPr>
  </w:style>
  <w:style w:type="paragraph" w:styleId="Kop7">
    <w:name w:val="heading 7"/>
    <w:basedOn w:val="Standaard"/>
    <w:next w:val="Standaard"/>
    <w:qFormat/>
    <w:pPr>
      <w:tabs>
        <w:tab w:val="left" w:pos="1296"/>
      </w:tabs>
      <w:spacing w:before="240" w:after="60"/>
      <w:ind w:left="1296" w:hanging="1296"/>
      <w:outlineLvl w:val="6"/>
    </w:pPr>
  </w:style>
  <w:style w:type="paragraph" w:styleId="Kop8">
    <w:name w:val="heading 8"/>
    <w:basedOn w:val="Standaard"/>
    <w:next w:val="Standaard"/>
    <w:qFormat/>
    <w:pPr>
      <w:tabs>
        <w:tab w:val="left" w:pos="1440"/>
      </w:tabs>
      <w:spacing w:before="240" w:after="60"/>
      <w:ind w:left="1440" w:hanging="1440"/>
      <w:outlineLvl w:val="7"/>
    </w:pPr>
    <w:rPr>
      <w:i/>
    </w:rPr>
  </w:style>
  <w:style w:type="paragraph" w:styleId="Kop9">
    <w:name w:val="heading 9"/>
    <w:basedOn w:val="Standaard"/>
    <w:next w:val="Standaard"/>
    <w:qFormat/>
    <w:pPr>
      <w:tabs>
        <w:tab w:val="left" w:pos="1584"/>
      </w:tabs>
      <w:spacing w:line="240" w:lineRule="atLeast"/>
      <w:ind w:left="1584" w:hanging="1584"/>
      <w:outlineLvl w:val="8"/>
    </w:pPr>
    <w:rPr>
      <w:sz w:val="2"/>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153"/>
        <w:tab w:val="right" w:pos="8306"/>
      </w:tabs>
      <w:jc w:val="both"/>
    </w:pPr>
    <w:rPr>
      <w:sz w:val="24"/>
    </w:rPr>
  </w:style>
  <w:style w:type="paragraph" w:styleId="Voettekst">
    <w:name w:val="footer"/>
    <w:basedOn w:val="Standaard"/>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Standaardalinea-lettertype"/>
    <w:rPr>
      <w:rFonts w:ascii="CG Times" w:hAnsi="CG Times"/>
      <w:sz w:val="22"/>
    </w:rPr>
  </w:style>
  <w:style w:type="paragraph" w:customStyle="1" w:styleId="figuur1">
    <w:name w:val="figuur_1"/>
    <w:basedOn w:val="Standaard"/>
    <w:pPr>
      <w:keepNext/>
      <w:spacing w:after="120"/>
      <w:jc w:val="center"/>
    </w:pPr>
    <w:rPr>
      <w:i/>
      <w:sz w:val="24"/>
    </w:rPr>
  </w:style>
  <w:style w:type="paragraph" w:customStyle="1" w:styleId="bullet1">
    <w:name w:val="bullet_1"/>
    <w:basedOn w:val="Standaard"/>
    <w:pPr>
      <w:ind w:left="1440"/>
    </w:pPr>
    <w:rPr>
      <w:sz w:val="24"/>
    </w:rPr>
  </w:style>
  <w:style w:type="paragraph" w:customStyle="1" w:styleId="indent1">
    <w:name w:val="indent_1"/>
    <w:basedOn w:val="Standaard"/>
    <w:pPr>
      <w:ind w:left="1440" w:hanging="1440"/>
    </w:pPr>
    <w:rPr>
      <w:sz w:val="24"/>
    </w:rPr>
  </w:style>
  <w:style w:type="paragraph" w:customStyle="1" w:styleId="Indent2">
    <w:name w:val="Indent_2"/>
    <w:basedOn w:val="Standaard"/>
    <w:pPr>
      <w:ind w:left="2160" w:hanging="2160"/>
    </w:pPr>
    <w:rPr>
      <w:sz w:val="24"/>
    </w:rPr>
  </w:style>
  <w:style w:type="paragraph" w:customStyle="1" w:styleId="Remark">
    <w:name w:val="Remark"/>
    <w:basedOn w:val="Standaard"/>
    <w:rPr>
      <w:sz w:val="18"/>
    </w:rPr>
  </w:style>
  <w:style w:type="paragraph" w:customStyle="1" w:styleId="table1">
    <w:name w:val="table_1"/>
    <w:basedOn w:val="Standaard"/>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Standaard"/>
    <w:pPr>
      <w:tabs>
        <w:tab w:val="left" w:pos="9000"/>
        <w:tab w:val="right" w:pos="9360"/>
      </w:tabs>
    </w:pPr>
    <w:rPr>
      <w:sz w:val="24"/>
    </w:rPr>
  </w:style>
  <w:style w:type="paragraph" w:customStyle="1" w:styleId="inhopg1">
    <w:name w:val="inhopg 1"/>
    <w:basedOn w:val="Standaard"/>
    <w:pPr>
      <w:tabs>
        <w:tab w:val="left" w:leader="dot" w:pos="9000"/>
        <w:tab w:val="right" w:pos="9360"/>
      </w:tabs>
      <w:spacing w:before="480"/>
      <w:ind w:right="720"/>
    </w:pPr>
    <w:rPr>
      <w:sz w:val="24"/>
    </w:rPr>
  </w:style>
  <w:style w:type="paragraph" w:customStyle="1" w:styleId="inhopg2">
    <w:name w:val="inhopg 2"/>
    <w:basedOn w:val="Standaard"/>
    <w:pPr>
      <w:tabs>
        <w:tab w:val="left" w:leader="dot" w:pos="9000"/>
        <w:tab w:val="right" w:pos="9360"/>
      </w:tabs>
      <w:ind w:left="1440" w:right="720"/>
    </w:pPr>
    <w:rPr>
      <w:sz w:val="24"/>
    </w:rPr>
  </w:style>
  <w:style w:type="paragraph" w:customStyle="1" w:styleId="inhopg3">
    <w:name w:val="inhopg 3"/>
    <w:basedOn w:val="Standaard"/>
    <w:pPr>
      <w:tabs>
        <w:tab w:val="left" w:leader="dot" w:pos="9000"/>
        <w:tab w:val="right" w:pos="9360"/>
      </w:tabs>
      <w:ind w:left="2160" w:right="720"/>
    </w:pPr>
    <w:rPr>
      <w:sz w:val="24"/>
    </w:rPr>
  </w:style>
  <w:style w:type="paragraph" w:customStyle="1" w:styleId="inhopg4">
    <w:name w:val="inhopg 4"/>
    <w:basedOn w:val="Standaard"/>
    <w:pPr>
      <w:tabs>
        <w:tab w:val="left" w:leader="dot" w:pos="9000"/>
        <w:tab w:val="right" w:pos="9360"/>
      </w:tabs>
      <w:ind w:left="2880" w:right="720"/>
    </w:pPr>
    <w:rPr>
      <w:sz w:val="24"/>
    </w:rPr>
  </w:style>
  <w:style w:type="paragraph" w:customStyle="1" w:styleId="inhopg5">
    <w:name w:val="inhopg 5"/>
    <w:basedOn w:val="Standaard"/>
    <w:pPr>
      <w:tabs>
        <w:tab w:val="left" w:leader="dot" w:pos="9000"/>
        <w:tab w:val="right" w:pos="9360"/>
      </w:tabs>
      <w:ind w:left="3600" w:right="720"/>
    </w:pPr>
    <w:rPr>
      <w:sz w:val="24"/>
    </w:rPr>
  </w:style>
  <w:style w:type="paragraph" w:customStyle="1" w:styleId="inhopg6">
    <w:name w:val="inhopg 6"/>
    <w:basedOn w:val="Standaard"/>
    <w:pPr>
      <w:tabs>
        <w:tab w:val="left" w:pos="9000"/>
        <w:tab w:val="right" w:pos="9360"/>
      </w:tabs>
    </w:pPr>
    <w:rPr>
      <w:sz w:val="24"/>
    </w:rPr>
  </w:style>
  <w:style w:type="paragraph" w:customStyle="1" w:styleId="inhopg7">
    <w:name w:val="inhopg 7"/>
    <w:basedOn w:val="Standaard"/>
    <w:rPr>
      <w:sz w:val="24"/>
    </w:rPr>
  </w:style>
  <w:style w:type="paragraph" w:customStyle="1" w:styleId="inhopg8">
    <w:name w:val="inhopg 8"/>
    <w:basedOn w:val="Standaard"/>
    <w:pPr>
      <w:tabs>
        <w:tab w:val="left" w:pos="9000"/>
        <w:tab w:val="right" w:pos="9360"/>
      </w:tabs>
    </w:pPr>
    <w:rPr>
      <w:sz w:val="24"/>
    </w:rPr>
  </w:style>
  <w:style w:type="paragraph" w:customStyle="1" w:styleId="inhopg9">
    <w:name w:val="inhopg 9"/>
    <w:basedOn w:val="Standaard"/>
    <w:pPr>
      <w:tabs>
        <w:tab w:val="left" w:leader="dot" w:pos="9000"/>
        <w:tab w:val="right" w:pos="9360"/>
      </w:tabs>
    </w:pPr>
    <w:rPr>
      <w:sz w:val="24"/>
    </w:rPr>
  </w:style>
  <w:style w:type="paragraph" w:customStyle="1" w:styleId="Tabel">
    <w:name w:val="Tabel"/>
    <w:basedOn w:val="Standaard"/>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Kop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Standaardalinea-lettertype"/>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Inhopg10">
    <w:name w:val="toc 1"/>
    <w:basedOn w:val="Standaard"/>
    <w:next w:val="Standaard"/>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Inhopg20">
    <w:name w:val="toc 2"/>
    <w:basedOn w:val="Standaard"/>
    <w:next w:val="Standaard"/>
    <w:autoRedefine/>
    <w:uiPriority w:val="39"/>
    <w:pPr>
      <w:tabs>
        <w:tab w:val="left" w:pos="851"/>
        <w:tab w:val="right" w:leader="dot" w:pos="9062"/>
      </w:tabs>
      <w:ind w:left="851" w:hanging="631"/>
    </w:pPr>
    <w:rPr>
      <w:noProof/>
    </w:rPr>
  </w:style>
  <w:style w:type="paragraph" w:styleId="Inhopg30">
    <w:name w:val="toc 3"/>
    <w:basedOn w:val="Standaard"/>
    <w:next w:val="Standaard"/>
    <w:semiHidden/>
    <w:pPr>
      <w:ind w:left="440"/>
    </w:pPr>
    <w:rPr>
      <w:rFonts w:ascii="Times New Roman" w:hAnsi="Times New Roman"/>
      <w:i/>
      <w:sz w:val="20"/>
    </w:rPr>
  </w:style>
  <w:style w:type="paragraph" w:styleId="Inhopg40">
    <w:name w:val="toc 4"/>
    <w:basedOn w:val="Standaard"/>
    <w:next w:val="Standaard"/>
    <w:semiHidden/>
    <w:pPr>
      <w:ind w:left="660"/>
    </w:pPr>
    <w:rPr>
      <w:rFonts w:ascii="Times New Roman" w:hAnsi="Times New Roman"/>
      <w:sz w:val="18"/>
    </w:rPr>
  </w:style>
  <w:style w:type="paragraph" w:styleId="Inhopg50">
    <w:name w:val="toc 5"/>
    <w:basedOn w:val="Standaard"/>
    <w:next w:val="Standaard"/>
    <w:semiHidden/>
    <w:pPr>
      <w:ind w:left="880"/>
    </w:pPr>
    <w:rPr>
      <w:rFonts w:ascii="Times New Roman" w:hAnsi="Times New Roman"/>
      <w:sz w:val="18"/>
    </w:rPr>
  </w:style>
  <w:style w:type="paragraph" w:styleId="Inhopg60">
    <w:name w:val="toc 6"/>
    <w:basedOn w:val="Standaard"/>
    <w:next w:val="Standaard"/>
    <w:semiHidden/>
    <w:pPr>
      <w:ind w:left="1100"/>
    </w:pPr>
    <w:rPr>
      <w:rFonts w:ascii="Times New Roman" w:hAnsi="Times New Roman"/>
      <w:sz w:val="18"/>
    </w:rPr>
  </w:style>
  <w:style w:type="paragraph" w:styleId="Inhopg70">
    <w:name w:val="toc 7"/>
    <w:basedOn w:val="Standaard"/>
    <w:next w:val="Standaard"/>
    <w:semiHidden/>
    <w:pPr>
      <w:ind w:left="1320"/>
    </w:pPr>
    <w:rPr>
      <w:rFonts w:ascii="Times New Roman" w:hAnsi="Times New Roman"/>
      <w:sz w:val="18"/>
    </w:rPr>
  </w:style>
  <w:style w:type="paragraph" w:styleId="Inhopg80">
    <w:name w:val="toc 8"/>
    <w:basedOn w:val="Standaard"/>
    <w:next w:val="Standaard"/>
    <w:semiHidden/>
    <w:pPr>
      <w:ind w:left="1540"/>
    </w:pPr>
    <w:rPr>
      <w:rFonts w:ascii="Times New Roman" w:hAnsi="Times New Roman"/>
      <w:sz w:val="18"/>
    </w:rPr>
  </w:style>
  <w:style w:type="paragraph" w:styleId="Inhopg90">
    <w:name w:val="toc 9"/>
    <w:basedOn w:val="Standaard"/>
    <w:next w:val="Standaard"/>
    <w:semiHidden/>
    <w:pPr>
      <w:ind w:left="1760"/>
    </w:pPr>
    <w:rPr>
      <w:rFonts w:ascii="Times New Roman" w:hAnsi="Times New Roman"/>
      <w:sz w:val="18"/>
    </w:rPr>
  </w:style>
  <w:style w:type="paragraph" w:customStyle="1" w:styleId="BodyText21">
    <w:name w:val="Body Text 21"/>
    <w:basedOn w:val="Standaard"/>
    <w:pPr>
      <w:ind w:left="720" w:hanging="720"/>
      <w:jc w:val="both"/>
    </w:pPr>
  </w:style>
  <w:style w:type="paragraph" w:styleId="Plattetekst">
    <w:name w:val="Body Text"/>
    <w:basedOn w:val="Standaard"/>
    <w:link w:val="Platteteks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inanummer">
    <w:name w:val="page number"/>
    <w:basedOn w:val="Standaardalinea-lettertype"/>
  </w:style>
  <w:style w:type="paragraph" w:styleId="Plattetekstinspringen">
    <w:name w:val="Body Text Indent"/>
    <w:basedOn w:val="Standaard"/>
    <w:autoRedefine/>
  </w:style>
  <w:style w:type="paragraph" w:styleId="Plattetekstinspringen2">
    <w:name w:val="Body Text Indent 2"/>
    <w:basedOn w:val="Standaard"/>
    <w:pPr>
      <w:ind w:left="720"/>
    </w:pPr>
  </w:style>
  <w:style w:type="paragraph" w:styleId="Plattetekstinspringen3">
    <w:name w:val="Body Text Indent 3"/>
    <w:basedOn w:val="Standaard"/>
    <w:pPr>
      <w:ind w:left="709"/>
    </w:pPr>
  </w:style>
  <w:style w:type="paragraph" w:styleId="Documentstructuur">
    <w:name w:val="Document Map"/>
    <w:basedOn w:val="Standaard"/>
    <w:semiHidden/>
    <w:pPr>
      <w:shd w:val="clear" w:color="auto" w:fill="000080"/>
    </w:pPr>
    <w:rPr>
      <w:rFonts w:ascii="Tahoma" w:hAnsi="Tahoma"/>
    </w:rPr>
  </w:style>
  <w:style w:type="paragraph" w:customStyle="1" w:styleId="TNO-naam">
    <w:name w:val="TNO-naam"/>
    <w:basedOn w:val="Standaard"/>
    <w:next w:val="Standaard"/>
    <w:pPr>
      <w:widowControl/>
      <w:spacing w:line="160" w:lineRule="exact"/>
    </w:pPr>
    <w:rPr>
      <w:rFonts w:ascii="Times New Roman" w:hAnsi="Times New Roman"/>
      <w:noProof/>
      <w:vanish/>
      <w:sz w:val="13"/>
    </w:rPr>
  </w:style>
  <w:style w:type="paragraph" w:styleId="Index1">
    <w:name w:val="index 1"/>
    <w:basedOn w:val="Standaard"/>
    <w:next w:val="Standaard"/>
    <w:autoRedefine/>
    <w:semiHidden/>
    <w:pPr>
      <w:ind w:left="220" w:hanging="220"/>
    </w:pPr>
  </w:style>
  <w:style w:type="paragraph" w:styleId="Indexkop">
    <w:name w:val="index heading"/>
    <w:basedOn w:val="Standaard"/>
    <w:next w:val="Index1"/>
    <w:semiHidden/>
    <w:pPr>
      <w:widowControl/>
    </w:pPr>
  </w:style>
  <w:style w:type="paragraph" w:styleId="Ballontekst">
    <w:name w:val="Balloon Text"/>
    <w:basedOn w:val="Standaard"/>
    <w:semiHidden/>
    <w:rPr>
      <w:rFonts w:ascii="Tahoma" w:hAnsi="Tahoma" w:cs="Courier New"/>
      <w:sz w:val="16"/>
      <w:szCs w:val="16"/>
    </w:rPr>
  </w:style>
  <w:style w:type="paragraph" w:styleId="Plattetekst2">
    <w:name w:val="Body Text 2"/>
    <w:basedOn w:val="Standaard"/>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Standaardalinea-lettertype"/>
    <w:rPr>
      <w:color w:val="0000FF"/>
      <w:u w:val="single"/>
    </w:rPr>
  </w:style>
  <w:style w:type="character" w:customStyle="1" w:styleId="Char">
    <w:name w:val="Char"/>
    <w:basedOn w:val="Standaardalinea-lettertype"/>
    <w:rPr>
      <w:rFonts w:ascii="Arial" w:hAnsi="Arial"/>
      <w:noProof w:val="0"/>
      <w:lang w:val="nl-NL" w:eastAsia="nl-NL" w:bidi="ar-SA"/>
    </w:rPr>
  </w:style>
  <w:style w:type="paragraph" w:styleId="Afzender">
    <w:name w:val="envelope return"/>
    <w:basedOn w:val="Standaard"/>
    <w:pPr>
      <w:widowControl/>
    </w:pPr>
    <w:rPr>
      <w:rFonts w:ascii="Univers" w:hAnsi="Univers"/>
      <w:sz w:val="20"/>
    </w:rPr>
  </w:style>
  <w:style w:type="paragraph" w:customStyle="1" w:styleId="Inspringen">
    <w:name w:val="Inspringen"/>
    <w:basedOn w:val="Standaard"/>
    <w:next w:val="Standaard"/>
    <w:pPr>
      <w:widowControl/>
      <w:ind w:left="709"/>
    </w:pPr>
    <w:rPr>
      <w:rFonts w:ascii="Verdana" w:hAnsi="Verdana" w:cs="Arial"/>
      <w:color w:val="000000"/>
      <w:sz w:val="18"/>
    </w:rPr>
  </w:style>
  <w:style w:type="paragraph" w:customStyle="1" w:styleId="Niveau1">
    <w:name w:val="Niveau 1"/>
    <w:basedOn w:val="Standaard"/>
    <w:next w:val="Standaard"/>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Standaard"/>
    <w:pPr>
      <w:numPr>
        <w:ilvl w:val="1"/>
        <w:numId w:val="3"/>
      </w:numPr>
    </w:pPr>
    <w:rPr>
      <w:b w:val="0"/>
      <w:i/>
    </w:rPr>
  </w:style>
  <w:style w:type="paragraph" w:customStyle="1" w:styleId="Alineanummering2">
    <w:name w:val="Alineanummering 2"/>
    <w:basedOn w:val="Niveau2"/>
    <w:next w:val="Standaard"/>
    <w:rPr>
      <w:i w:val="0"/>
    </w:rPr>
  </w:style>
  <w:style w:type="character" w:styleId="Verwijzingopmerking">
    <w:name w:val="annotation reference"/>
    <w:basedOn w:val="Standaardalinea-lettertype"/>
    <w:uiPriority w:val="99"/>
    <w:semiHidden/>
    <w:rPr>
      <w:sz w:val="16"/>
      <w:szCs w:val="16"/>
    </w:rPr>
  </w:style>
  <w:style w:type="paragraph" w:styleId="Tekstopmerking">
    <w:name w:val="annotation text"/>
    <w:basedOn w:val="Standaard"/>
    <w:link w:val="TekstopmerkingChar"/>
    <w:uiPriority w:val="99"/>
    <w:rPr>
      <w:sz w:val="20"/>
    </w:rPr>
  </w:style>
  <w:style w:type="paragraph" w:styleId="Onderwerpvanopmerking">
    <w:name w:val="annotation subject"/>
    <w:basedOn w:val="Tekstopmerking"/>
    <w:next w:val="Tekstopmerking"/>
    <w:semiHidden/>
    <w:rPr>
      <w:b/>
      <w:bCs/>
    </w:rPr>
  </w:style>
  <w:style w:type="paragraph" w:styleId="Titel">
    <w:name w:val="Title"/>
    <w:basedOn w:val="Standaard"/>
    <w:qFormat/>
    <w:pPr>
      <w:suppressAutoHyphens/>
      <w:jc w:val="center"/>
    </w:pPr>
    <w:rPr>
      <w:b/>
      <w:snapToGrid w:val="0"/>
      <w:sz w:val="44"/>
    </w:rPr>
  </w:style>
  <w:style w:type="paragraph" w:styleId="Voetnoottekst">
    <w:name w:val="footnote text"/>
    <w:basedOn w:val="Standaard"/>
    <w:link w:val="VoetnoottekstChar"/>
    <w:uiPriority w:val="99"/>
    <w:semiHidden/>
    <w:pPr>
      <w:widowControl/>
    </w:pPr>
    <w:rPr>
      <w:rFonts w:ascii="Times New Roman" w:hAnsi="Times New Roman"/>
      <w:sz w:val="20"/>
    </w:rPr>
  </w:style>
  <w:style w:type="character" w:styleId="Voetnootmarkering">
    <w:name w:val="footnote reference"/>
    <w:basedOn w:val="Standaardalinea-lettertype"/>
    <w:uiPriority w:val="99"/>
    <w:semiHidden/>
    <w:rPr>
      <w:vertAlign w:val="superscript"/>
    </w:rPr>
  </w:style>
  <w:style w:type="table" w:styleId="Tabelraster">
    <w:name w:val="Table Grid"/>
    <w:basedOn w:val="Standaardtabe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
    <w:name w:val="TOC3"/>
    <w:basedOn w:val="Standaard"/>
    <w:pPr>
      <w:widowControl/>
      <w:spacing w:line="238" w:lineRule="exact"/>
    </w:pPr>
    <w:rPr>
      <w:rFonts w:ascii="Times New Roman" w:hAnsi="Times New Roman"/>
      <w:b/>
      <w:lang w:val="en-US"/>
    </w:rPr>
  </w:style>
  <w:style w:type="paragraph" w:styleId="Tekstzonderopmaak">
    <w:name w:val="Plain Text"/>
    <w:basedOn w:val="Standaard"/>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Standaard"/>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jstalinea">
    <w:name w:val="List Paragraph"/>
    <w:basedOn w:val="Standaard"/>
    <w:uiPriority w:val="34"/>
    <w:qFormat/>
    <w:rsid w:val="001541D8"/>
    <w:pPr>
      <w:ind w:left="720"/>
      <w:contextualSpacing/>
    </w:pPr>
  </w:style>
  <w:style w:type="character" w:customStyle="1" w:styleId="PlattetekstChar">
    <w:name w:val="Platte tekst Char"/>
    <w:link w:val="Plattetekst"/>
    <w:rsid w:val="008904FD"/>
    <w:rPr>
      <w:rFonts w:ascii="Arial" w:hAnsi="Arial"/>
      <w:sz w:val="24"/>
    </w:rPr>
  </w:style>
  <w:style w:type="paragraph" w:customStyle="1" w:styleId="OpmaakprofielLinksRegelafstandenkel">
    <w:name w:val="Opmaakprofiel Links Regelafstand:  enkel"/>
    <w:basedOn w:val="Standaard"/>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Kop3Char">
    <w:name w:val="Kop 3 Char"/>
    <w:aliases w:val="Tussenkop Char,BD Char"/>
    <w:basedOn w:val="Standaardalinea-lettertype"/>
    <w:link w:val="Kop3"/>
    <w:rsid w:val="002019F7"/>
    <w:rPr>
      <w:rFonts w:ascii="Verdana" w:hAnsi="Verdana"/>
      <w:b/>
      <w:bCs/>
      <w:sz w:val="16"/>
      <w:szCs w:val="16"/>
    </w:rPr>
  </w:style>
  <w:style w:type="paragraph" w:customStyle="1" w:styleId="Normaal">
    <w:name w:val="Normaal"/>
    <w:basedOn w:val="Standaard"/>
    <w:qFormat/>
    <w:rsid w:val="00440EF8"/>
    <w:pPr>
      <w:widowControl/>
      <w:overflowPunct w:val="0"/>
      <w:autoSpaceDE w:val="0"/>
      <w:autoSpaceDN w:val="0"/>
      <w:adjustRightInd w:val="0"/>
      <w:spacing w:after="120" w:line="280" w:lineRule="atLeast"/>
      <w:textAlignment w:val="baseline"/>
    </w:pPr>
    <w:rPr>
      <w:rFonts w:ascii="Verdana" w:hAnsi="Verdana"/>
      <w:sz w:val="16"/>
      <w:lang w:val="nl"/>
    </w:rPr>
  </w:style>
  <w:style w:type="character" w:customStyle="1" w:styleId="VoetnoottekstChar">
    <w:name w:val="Voetnoottekst Char"/>
    <w:basedOn w:val="Standaardalinea-lettertype"/>
    <w:link w:val="Voetnoottekst"/>
    <w:uiPriority w:val="99"/>
    <w:semiHidden/>
    <w:rsid w:val="00BC57C6"/>
  </w:style>
  <w:style w:type="character" w:customStyle="1" w:styleId="TekstopmerkingChar">
    <w:name w:val="Tekst opmerking Char"/>
    <w:basedOn w:val="Standaardalinea-lettertype"/>
    <w:link w:val="Tekstopmerking"/>
    <w:uiPriority w:val="99"/>
    <w:rsid w:val="00BC5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213A5765548847A31A8A08B0A2B752" ma:contentTypeVersion="2" ma:contentTypeDescription="Create a new document." ma:contentTypeScope="" ma:versionID="74190bd4c097fb34f0cdd177ac7dab13">
  <xsd:schema xmlns:xsd="http://www.w3.org/2001/XMLSchema" xmlns:xs="http://www.w3.org/2001/XMLSchema" xmlns:p="http://schemas.microsoft.com/office/2006/metadata/properties" xmlns:ns2="55ec6ec2-d043-4708-866f-fc081392afb4" targetNamespace="http://schemas.microsoft.com/office/2006/metadata/properties" ma:root="true" ma:fieldsID="54f2961882ddbf5d24becbcabfa18be9" ns2:_="">
    <xsd:import namespace="55ec6ec2-d043-4708-866f-fc081392afb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c6ec2-d043-4708-866f-fc081392af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_dlc_DocId xmlns="55ec6ec2-d043-4708-866f-fc081392afb4">TFTAKQXDPXQD-230153876-859</_dlc_DocId>
    <_dlc_DocIdUrl xmlns="55ec6ec2-d043-4708-866f-fc081392afb4">
      <Url>https://city2.tno.nl/teams/T94528/_layouts/15/DocIdRedir.aspx?ID=TFTAKQXDPXQD-230153876-859</Url>
      <Description>TFTAKQXDPXQD-230153876-859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9151E-BF5D-4BFC-A25D-1A96B05B5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c6ec2-d043-4708-866f-fc081392a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45A72-D3CE-4A84-8B2A-226263888A65}">
  <ds:schemaRefs>
    <ds:schemaRef ds:uri="http://schemas.microsoft.com/sharepoint/events"/>
  </ds:schemaRefs>
</ds:datastoreItem>
</file>

<file path=customXml/itemProps3.xml><?xml version="1.0" encoding="utf-8"?>
<ds:datastoreItem xmlns:ds="http://schemas.openxmlformats.org/officeDocument/2006/customXml" ds:itemID="{B5F92D98-47EB-4240-A098-CA5ED5EA3672}">
  <ds:schemaRefs>
    <ds:schemaRef ds:uri="http://purl.org/dc/terms/"/>
    <ds:schemaRef ds:uri="http://schemas.microsoft.com/office/2006/documentManagement/types"/>
    <ds:schemaRef ds:uri="55ec6ec2-d043-4708-866f-fc081392afb4"/>
    <ds:schemaRef ds:uri="http://purl.org/dc/dcmitype/"/>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5.xml><?xml version="1.0" encoding="utf-8"?>
<ds:datastoreItem xmlns:ds="http://schemas.openxmlformats.org/officeDocument/2006/customXml" ds:itemID="{EFF87FF9-3831-473E-BDFD-98313DC50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232</Words>
  <Characters>1649</Characters>
  <Application>Microsoft Office Word</Application>
  <DocSecurity>0</DocSecurity>
  <Lines>89</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Eric Picard</dc:creator>
  <cp:lastModifiedBy>Louw, A.M.E. (Anne Wietske) de</cp:lastModifiedBy>
  <cp:revision>4</cp:revision>
  <cp:lastPrinted>2013-04-24T14:14:00Z</cp:lastPrinted>
  <dcterms:created xsi:type="dcterms:W3CDTF">2020-09-07T09:35:00Z</dcterms:created>
  <dcterms:modified xsi:type="dcterms:W3CDTF">2020-11-26T15:41:00Z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0x01010037213A5765548847A31A8A08B0A2B752</vt:lpwstr>
  </property>
  <property fmtid="{D5CDD505-2E9C-101B-9397-08002B2CF9AE}" pid="3" name="TNOC_DocumentClassification">
    <vt:lpwstr>1;#TNO Internal|1a23c89f-ef54-4907-86fd-8242403ff722</vt:lpwstr>
  </property>
  <property fmtid="{D5CDD505-2E9C-101B-9397-08002B2CF9AE}" pid="4" name="TNOC_DocumentSetType">
    <vt:lpwstr/>
  </property>
  <property fmtid="{D5CDD505-2E9C-101B-9397-08002B2CF9AE}" pid="5" name="TNOC_DocumentType">
    <vt:lpwstr/>
  </property>
  <property fmtid="{D5CDD505-2E9C-101B-9397-08002B2CF9AE}" pid="6" name="TNOC_ClusterType">
    <vt:lpwstr>2;#Team|c614ed86-6527-4042-aa9d-da80e2b69463</vt:lpwstr>
  </property>
  <property fmtid="{D5CDD505-2E9C-101B-9397-08002B2CF9AE}" pid="7" name="TNOC_DocumentCategory">
    <vt:lpwstr/>
  </property>
  <property fmtid="{D5CDD505-2E9C-101B-9397-08002B2CF9AE}" pid="8" name="_dlc_DocIdItemGuid">
    <vt:lpwstr>d62f8cf0-ea9d-4ae9-9a2e-4a617388cd5e</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n2a7a23bcc2241cb9261f9a914c7c1bb">
    <vt:lpwstr>TNO Internal|1a23c89f-ef54-4907-86fd-8242403ff722</vt:lpwstr>
  </property>
  <property fmtid="{D5CDD505-2E9C-101B-9397-08002B2CF9AE}" pid="12" name="TNOC_ClusterName">
    <vt:lpwstr>Procurement Team</vt:lpwstr>
  </property>
  <property fmtid="{D5CDD505-2E9C-101B-9397-08002B2CF9AE}" pid="13" name="TaxCatchAll">
    <vt:lpwstr>2;#Team|c614ed86-6527-4042-aa9d-da80e2b69463;#1;#TNO Internal|1a23c89f-ef54-4907-86fd-8242403ff722</vt:lpwstr>
  </property>
  <property fmtid="{D5CDD505-2E9C-101B-9397-08002B2CF9AE}" pid="14" name="lca20d149a844688b6abf34073d5c21d">
    <vt:lpwstr/>
  </property>
  <property fmtid="{D5CDD505-2E9C-101B-9397-08002B2CF9AE}" pid="15" name="cf581d8792c646118aad2c2c4ecdfa8c">
    <vt:lpwstr/>
  </property>
  <property fmtid="{D5CDD505-2E9C-101B-9397-08002B2CF9AE}" pid="16" name="bac4ab11065f4f6c809c820c57e320e5">
    <vt:lpwstr/>
  </property>
</Properties>
</file>