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87" w:rsidRPr="009B3EF6" w:rsidRDefault="007E0C87" w:rsidP="00E5522B">
      <w:pPr>
        <w:spacing w:line="276" w:lineRule="auto"/>
        <w:jc w:val="both"/>
        <w:rPr>
          <w:rFonts w:ascii="Verdana" w:hAnsi="Verdana" w:cs="Arial"/>
        </w:rPr>
      </w:pPr>
    </w:p>
    <w:p w:rsidR="000E1B42" w:rsidRPr="00A23414" w:rsidRDefault="007E0C87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3414">
        <w:rPr>
          <w:rFonts w:asciiTheme="minorHAnsi" w:hAnsiTheme="minorHAnsi" w:cstheme="minorHAnsi"/>
          <w:sz w:val="22"/>
          <w:szCs w:val="22"/>
        </w:rPr>
        <w:t>In</w:t>
      </w:r>
      <w:r w:rsidR="00B7743B" w:rsidRPr="00A23414">
        <w:rPr>
          <w:rFonts w:asciiTheme="minorHAnsi" w:hAnsiTheme="minorHAnsi" w:cstheme="minorHAnsi"/>
          <w:sz w:val="22"/>
          <w:szCs w:val="22"/>
        </w:rPr>
        <w:t xml:space="preserve"> </w:t>
      </w:r>
      <w:r w:rsidRPr="00A23414">
        <w:rPr>
          <w:rFonts w:asciiTheme="minorHAnsi" w:hAnsiTheme="minorHAnsi" w:cstheme="minorHAnsi"/>
          <w:sz w:val="22"/>
          <w:szCs w:val="22"/>
        </w:rPr>
        <w:t xml:space="preserve">geval </w:t>
      </w:r>
      <w:r w:rsidR="008C5356" w:rsidRPr="00A23414">
        <w:rPr>
          <w:rFonts w:asciiTheme="minorHAnsi" w:hAnsiTheme="minorHAnsi" w:cstheme="minorHAnsi"/>
          <w:sz w:val="22"/>
          <w:szCs w:val="22"/>
        </w:rPr>
        <w:t>I</w:t>
      </w:r>
      <w:r w:rsidR="000E1B42" w:rsidRPr="00A23414">
        <w:rPr>
          <w:rFonts w:asciiTheme="minorHAnsi" w:hAnsiTheme="minorHAnsi" w:cstheme="minorHAnsi"/>
          <w:sz w:val="22"/>
          <w:szCs w:val="22"/>
        </w:rPr>
        <w:t>nschrijver</w:t>
      </w:r>
      <w:r w:rsidR="0008765B" w:rsidRPr="00A23414">
        <w:rPr>
          <w:rFonts w:asciiTheme="minorHAnsi" w:hAnsiTheme="minorHAnsi" w:cstheme="minorHAnsi"/>
          <w:sz w:val="22"/>
          <w:szCs w:val="22"/>
        </w:rPr>
        <w:t xml:space="preserve"> </w:t>
      </w:r>
      <w:r w:rsidR="00B2495A" w:rsidRPr="00A23414">
        <w:rPr>
          <w:rFonts w:asciiTheme="minorHAnsi" w:hAnsiTheme="minorHAnsi" w:cstheme="minorHAnsi"/>
          <w:sz w:val="22"/>
          <w:szCs w:val="22"/>
        </w:rPr>
        <w:t xml:space="preserve">zich voor zijn financiële en economische draagkracht </w:t>
      </w:r>
      <w:r w:rsidRPr="00A23414">
        <w:rPr>
          <w:rFonts w:asciiTheme="minorHAnsi" w:hAnsiTheme="minorHAnsi" w:cstheme="minorHAnsi"/>
          <w:sz w:val="22"/>
          <w:szCs w:val="22"/>
        </w:rPr>
        <w:t xml:space="preserve">beroept op </w:t>
      </w:r>
      <w:r w:rsidR="00B7743B" w:rsidRPr="00A23414">
        <w:rPr>
          <w:rFonts w:asciiTheme="minorHAnsi" w:hAnsiTheme="minorHAnsi" w:cstheme="minorHAnsi"/>
          <w:sz w:val="22"/>
          <w:szCs w:val="22"/>
        </w:rPr>
        <w:t xml:space="preserve">de wijze </w:t>
      </w:r>
      <w:r w:rsidRPr="00A23414">
        <w:rPr>
          <w:rFonts w:asciiTheme="minorHAnsi" w:hAnsiTheme="minorHAnsi" w:cstheme="minorHAnsi"/>
          <w:sz w:val="22"/>
          <w:szCs w:val="22"/>
        </w:rPr>
        <w:t xml:space="preserve">bedoeld in artikel </w:t>
      </w:r>
      <w:r w:rsidR="000E1B42" w:rsidRPr="00A23414">
        <w:rPr>
          <w:rFonts w:asciiTheme="minorHAnsi" w:hAnsiTheme="minorHAnsi" w:cstheme="minorHAnsi"/>
          <w:sz w:val="22"/>
          <w:szCs w:val="22"/>
        </w:rPr>
        <w:t xml:space="preserve">2.92 </w:t>
      </w:r>
      <w:r w:rsidR="009C7847" w:rsidRPr="00A23414">
        <w:rPr>
          <w:rFonts w:asciiTheme="minorHAnsi" w:hAnsiTheme="minorHAnsi" w:cstheme="minorHAnsi"/>
          <w:sz w:val="22"/>
          <w:szCs w:val="22"/>
        </w:rPr>
        <w:t xml:space="preserve">van de </w:t>
      </w:r>
      <w:r w:rsidR="000E1B42" w:rsidRPr="00A23414">
        <w:rPr>
          <w:rFonts w:asciiTheme="minorHAnsi" w:hAnsiTheme="minorHAnsi" w:cstheme="minorHAnsi"/>
          <w:sz w:val="22"/>
          <w:szCs w:val="22"/>
        </w:rPr>
        <w:t>Aanbestedingswet</w:t>
      </w:r>
      <w:r w:rsidRPr="00A23414">
        <w:rPr>
          <w:rFonts w:asciiTheme="minorHAnsi" w:hAnsiTheme="minorHAnsi" w:cstheme="minorHAnsi"/>
          <w:sz w:val="22"/>
          <w:szCs w:val="22"/>
        </w:rPr>
        <w:t xml:space="preserve">, dan dient </w:t>
      </w:r>
      <w:r w:rsidR="00145E64">
        <w:rPr>
          <w:rFonts w:asciiTheme="minorHAnsi" w:hAnsiTheme="minorHAnsi" w:cstheme="minorHAnsi"/>
          <w:sz w:val="22"/>
          <w:szCs w:val="22"/>
        </w:rPr>
        <w:t>I</w:t>
      </w:r>
      <w:r w:rsidR="000E1B42" w:rsidRPr="00A23414">
        <w:rPr>
          <w:rFonts w:asciiTheme="minorHAnsi" w:hAnsiTheme="minorHAnsi" w:cstheme="minorHAnsi"/>
          <w:sz w:val="22"/>
          <w:szCs w:val="22"/>
        </w:rPr>
        <w:t xml:space="preserve">nschrijver </w:t>
      </w:r>
      <w:r w:rsidRPr="00A23414">
        <w:rPr>
          <w:rFonts w:asciiTheme="minorHAnsi" w:hAnsiTheme="minorHAnsi" w:cstheme="minorHAnsi"/>
          <w:sz w:val="22"/>
          <w:szCs w:val="22"/>
        </w:rPr>
        <w:t>zulks</w:t>
      </w:r>
      <w:r w:rsidR="00B2495A" w:rsidRPr="00A23414">
        <w:rPr>
          <w:rFonts w:asciiTheme="minorHAnsi" w:hAnsiTheme="minorHAnsi" w:cstheme="minorHAnsi"/>
          <w:sz w:val="22"/>
          <w:szCs w:val="22"/>
        </w:rPr>
        <w:t xml:space="preserve"> op straffe van uitsluiting</w:t>
      </w:r>
      <w:r w:rsidRPr="00A23414">
        <w:rPr>
          <w:rFonts w:asciiTheme="minorHAnsi" w:hAnsiTheme="minorHAnsi" w:cstheme="minorHAnsi"/>
          <w:sz w:val="22"/>
          <w:szCs w:val="22"/>
        </w:rPr>
        <w:t xml:space="preserve"> aan te geven </w:t>
      </w:r>
      <w:r w:rsidR="000E1B42" w:rsidRPr="00A23414">
        <w:rPr>
          <w:rFonts w:asciiTheme="minorHAnsi" w:hAnsiTheme="minorHAnsi" w:cstheme="minorHAnsi"/>
          <w:sz w:val="22"/>
          <w:szCs w:val="22"/>
        </w:rPr>
        <w:t xml:space="preserve">in </w:t>
      </w:r>
      <w:r w:rsidR="00B2495A" w:rsidRPr="00A23414">
        <w:rPr>
          <w:rFonts w:asciiTheme="minorHAnsi" w:hAnsiTheme="minorHAnsi" w:cstheme="minorHAnsi"/>
          <w:sz w:val="22"/>
          <w:szCs w:val="22"/>
        </w:rPr>
        <w:t>het UEA</w:t>
      </w:r>
      <w:r w:rsidR="006F7D47" w:rsidRPr="00A23414">
        <w:rPr>
          <w:rFonts w:asciiTheme="minorHAnsi" w:hAnsiTheme="minorHAnsi" w:cstheme="minorHAnsi"/>
          <w:sz w:val="22"/>
          <w:szCs w:val="22"/>
        </w:rPr>
        <w:t>. V</w:t>
      </w:r>
      <w:r w:rsidR="008C5356" w:rsidRPr="00A23414">
        <w:rPr>
          <w:rFonts w:asciiTheme="minorHAnsi" w:hAnsiTheme="minorHAnsi" w:cstheme="minorHAnsi"/>
          <w:sz w:val="22"/>
          <w:szCs w:val="22"/>
        </w:rPr>
        <w:t xml:space="preserve">oorts dienen de Inschrijver alsmede de </w:t>
      </w:r>
      <w:r w:rsidR="00145E64">
        <w:rPr>
          <w:rFonts w:asciiTheme="minorHAnsi" w:hAnsiTheme="minorHAnsi" w:cstheme="minorHAnsi"/>
          <w:sz w:val="22"/>
          <w:szCs w:val="22"/>
        </w:rPr>
        <w:t>D</w:t>
      </w:r>
      <w:r w:rsidR="008C5356" w:rsidRPr="00A23414">
        <w:rPr>
          <w:rFonts w:asciiTheme="minorHAnsi" w:hAnsiTheme="minorHAnsi" w:cstheme="minorHAnsi"/>
          <w:sz w:val="22"/>
          <w:szCs w:val="22"/>
        </w:rPr>
        <w:t xml:space="preserve">erde(n) als bedoeld in artikel 2.92 </w:t>
      </w:r>
      <w:r w:rsidR="009C7847" w:rsidRPr="00A23414">
        <w:rPr>
          <w:rFonts w:asciiTheme="minorHAnsi" w:hAnsiTheme="minorHAnsi" w:cstheme="minorHAnsi"/>
          <w:sz w:val="22"/>
          <w:szCs w:val="22"/>
        </w:rPr>
        <w:t xml:space="preserve">van de </w:t>
      </w:r>
      <w:r w:rsidR="008C5356" w:rsidRPr="00A23414">
        <w:rPr>
          <w:rFonts w:asciiTheme="minorHAnsi" w:hAnsiTheme="minorHAnsi" w:cstheme="minorHAnsi"/>
          <w:sz w:val="22"/>
          <w:szCs w:val="22"/>
        </w:rPr>
        <w:t xml:space="preserve">Aanbestedingswet </w:t>
      </w:r>
      <w:r w:rsidR="006F7D47" w:rsidRPr="00A23414">
        <w:rPr>
          <w:rFonts w:asciiTheme="minorHAnsi" w:hAnsiTheme="minorHAnsi" w:cstheme="minorHAnsi"/>
          <w:sz w:val="22"/>
          <w:szCs w:val="22"/>
        </w:rPr>
        <w:t>deze verklaring</w:t>
      </w:r>
      <w:r w:rsidR="008C5356" w:rsidRPr="00A23414">
        <w:rPr>
          <w:rFonts w:asciiTheme="minorHAnsi" w:hAnsiTheme="minorHAnsi" w:cstheme="minorHAnsi"/>
          <w:sz w:val="22"/>
          <w:szCs w:val="22"/>
        </w:rPr>
        <w:t xml:space="preserve"> volledig en naar waarheid in te v</w:t>
      </w:r>
      <w:r w:rsidR="006F7D47" w:rsidRPr="00A23414">
        <w:rPr>
          <w:rFonts w:asciiTheme="minorHAnsi" w:hAnsiTheme="minorHAnsi" w:cstheme="minorHAnsi"/>
          <w:sz w:val="22"/>
          <w:szCs w:val="22"/>
        </w:rPr>
        <w:t xml:space="preserve">ullen en te ondertekenen. Deze verklaring dient </w:t>
      </w:r>
      <w:r w:rsidR="00D07664">
        <w:rPr>
          <w:rFonts w:asciiTheme="minorHAnsi" w:hAnsiTheme="minorHAnsi" w:cstheme="minorHAnsi"/>
          <w:sz w:val="22"/>
          <w:szCs w:val="22"/>
        </w:rPr>
        <w:t xml:space="preserve">bij inschrijving </w:t>
      </w:r>
      <w:r w:rsidR="006F7D47" w:rsidRPr="00A23414">
        <w:rPr>
          <w:rFonts w:asciiTheme="minorHAnsi" w:hAnsiTheme="minorHAnsi" w:cstheme="minorHAnsi"/>
          <w:sz w:val="22"/>
          <w:szCs w:val="22"/>
        </w:rPr>
        <w:t>aan de Opdrachtgever te worden overhandigd</w:t>
      </w:r>
      <w:r w:rsidR="00B2495A" w:rsidRPr="00A2341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E406A" w:rsidRPr="00A23414" w:rsidRDefault="001E406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06A" w:rsidRPr="00A23414" w:rsidTr="0005462A">
        <w:tc>
          <w:tcPr>
            <w:tcW w:w="9211" w:type="dxa"/>
          </w:tcPr>
          <w:p w:rsidR="002A60CC" w:rsidRPr="00A23414" w:rsidRDefault="002A60CC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Inschrijver verklaart door ondertekening dat:</w:t>
            </w:r>
          </w:p>
          <w:p w:rsidR="008C5356" w:rsidRPr="00A23414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hij zich voor de uitvoering van de aan te besteden opdracht op grond van artikel 2.92 </w:t>
            </w:r>
            <w:r w:rsidR="009C7847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van de 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Aanbestedingswet beroept op de financiële en economische d</w:t>
            </w:r>
            <w:r w:rsidR="00145E64">
              <w:rPr>
                <w:rFonts w:asciiTheme="minorHAnsi" w:hAnsiTheme="minorHAnsi" w:cstheme="minorHAnsi"/>
                <w:sz w:val="22"/>
                <w:szCs w:val="22"/>
              </w:rPr>
              <w:t>raagkracht van een of meerdere D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erden</w:t>
            </w:r>
            <w:r w:rsidR="009C7847" w:rsidRPr="00A23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als bedoeld in artikel 2:92 </w:t>
            </w:r>
            <w:r w:rsidR="009C7847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van de 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Aanbestedingswet, meer in het bijzonder ten behoeve van de eis(en) ten aanzien van de financiële en economische draagkracht uit paragraaf</w:t>
            </w:r>
            <w:r w:rsidR="00145E64">
              <w:rPr>
                <w:rFonts w:asciiTheme="minorHAnsi" w:hAnsiTheme="minorHAnsi" w:cstheme="minorHAnsi"/>
                <w:sz w:val="22"/>
                <w:szCs w:val="22"/>
              </w:rPr>
              <w:t xml:space="preserve"> B.5.1 </w:t>
            </w:r>
            <w:r w:rsidR="006F7D47" w:rsidRPr="00A23414">
              <w:rPr>
                <w:rFonts w:asciiTheme="minorHAnsi" w:hAnsiTheme="minorHAnsi" w:cstheme="minorHAnsi"/>
                <w:sz w:val="22"/>
                <w:szCs w:val="22"/>
              </w:rPr>
              <w:t>van de aanbestedingsleidraad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E406A" w:rsidRPr="00A23414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hij gezien het voorgaande </w:t>
            </w:r>
            <w:r w:rsidR="001E406A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een beroep </w:t>
            </w:r>
            <w:r w:rsidR="002A60CC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doet </w:t>
            </w:r>
            <w:r w:rsidR="001E406A" w:rsidRPr="00A23414">
              <w:rPr>
                <w:rFonts w:asciiTheme="minorHAnsi" w:hAnsiTheme="minorHAnsi" w:cstheme="minorHAnsi"/>
                <w:sz w:val="22"/>
                <w:szCs w:val="22"/>
              </w:rPr>
              <w:t>op de draagkracht van</w:t>
            </w:r>
            <w:r w:rsidR="007E0C87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(naam </w:t>
            </w:r>
            <w:r w:rsidR="00145E6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E0C87" w:rsidRPr="00A23414">
              <w:rPr>
                <w:rFonts w:asciiTheme="minorHAnsi" w:hAnsiTheme="minorHAnsi" w:cstheme="minorHAnsi"/>
                <w:sz w:val="22"/>
                <w:szCs w:val="22"/>
              </w:rPr>
              <w:t>erde)</w:t>
            </w:r>
            <w:r w:rsidR="001E406A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1E406A" w:rsidRPr="00A23414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="007E0C87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___________________________, 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gevestigd te (vestigingsadres </w:t>
            </w:r>
            <w:r w:rsidR="00145E6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>erde) _______________________________________________</w:t>
            </w:r>
            <w:r w:rsidR="003D38A2" w:rsidRPr="00A23414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765B" w:rsidRPr="00A23414">
              <w:rPr>
                <w:rFonts w:asciiTheme="minorHAnsi" w:hAnsiTheme="minorHAnsi" w:cstheme="minorHAnsi"/>
                <w:sz w:val="22"/>
                <w:szCs w:val="22"/>
              </w:rPr>
              <w:t>die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– indien van toepassing-</w:t>
            </w:r>
            <w:r w:rsidR="0008765B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r w:rsidR="007E0C87" w:rsidRPr="00A23414">
              <w:rPr>
                <w:rFonts w:asciiTheme="minorHAnsi" w:hAnsiTheme="minorHAnsi" w:cstheme="minorHAnsi"/>
                <w:sz w:val="22"/>
                <w:szCs w:val="22"/>
              </w:rPr>
              <w:t>ingeschreven in het handelsregister onder nummer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0C87" w:rsidRPr="00A2341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45E64">
              <w:rPr>
                <w:rFonts w:asciiTheme="minorHAnsi" w:hAnsiTheme="minorHAnsi" w:cstheme="minorHAnsi"/>
                <w:sz w:val="22"/>
                <w:szCs w:val="22"/>
              </w:rPr>
              <w:t xml:space="preserve"> ______________ (KvK-nummer D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>erde)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, hierna te noemen ‘de Derde’</w:t>
            </w:r>
            <w:r w:rsidR="002A60CC" w:rsidRPr="00A2341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E406A" w:rsidRPr="00A23414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hij </w:t>
            </w:r>
            <w:r w:rsidR="002A60CC" w:rsidRPr="00A23414">
              <w:rPr>
                <w:rFonts w:asciiTheme="minorHAnsi" w:hAnsiTheme="minorHAnsi" w:cstheme="minorHAnsi"/>
                <w:sz w:val="22"/>
                <w:szCs w:val="22"/>
              </w:rPr>
              <w:t>kan beschikken over de voor de uitvoering van de opdracht noodzakelijke middelen van de Derde;</w:t>
            </w:r>
          </w:p>
        </w:tc>
      </w:tr>
      <w:tr w:rsidR="001E406A" w:rsidRPr="00A23414" w:rsidTr="0005462A">
        <w:tc>
          <w:tcPr>
            <w:tcW w:w="9211" w:type="dxa"/>
          </w:tcPr>
          <w:p w:rsidR="002A60CC" w:rsidRPr="00A23414" w:rsidRDefault="006B2A80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13970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8C5356" w:rsidRPr="00A2341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13970" w:rsidRPr="00A23414">
              <w:rPr>
                <w:rFonts w:asciiTheme="minorHAnsi" w:hAnsiTheme="minorHAnsi" w:cstheme="minorHAnsi"/>
                <w:sz w:val="22"/>
                <w:szCs w:val="22"/>
              </w:rPr>
              <w:t>erde verklaart d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oor ondertekening </w:t>
            </w:r>
            <w:r w:rsidR="002A60CC" w:rsidRPr="00A23414">
              <w:rPr>
                <w:rFonts w:asciiTheme="minorHAnsi" w:hAnsiTheme="minorHAnsi" w:cstheme="minorHAnsi"/>
                <w:sz w:val="22"/>
                <w:szCs w:val="22"/>
              </w:rPr>
              <w:t>dat:</w:t>
            </w:r>
          </w:p>
          <w:p w:rsidR="006B2A80" w:rsidRPr="00A23414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de I</w:t>
            </w:r>
            <w:r w:rsidR="009B3EF6" w:rsidRPr="00A23414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  <w:r w:rsidR="006B2A80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kan beschikken over haar, voor de uitvoering van de opdracht noodzakelijke</w:t>
            </w:r>
            <w:r w:rsidR="009C7847" w:rsidRPr="00A23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B2A80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middelen, waarop ten bewijze van voldoende financiële en economische draagkracht door de 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  <w:r w:rsidR="006B2A80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een beroep wordt gedaan</w:t>
            </w:r>
            <w:r w:rsidR="002A60CC" w:rsidRPr="00A2341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A60CC" w:rsidRPr="00A23414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hij/zij hoofdelijk verbonden is in de zin van artikel 6 lid 2 van Boek 6 van het Burgerlijk Wetboek</w:t>
            </w:r>
            <w:r w:rsidR="009C7847" w:rsidRPr="00A23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voor de nakoming van alle verplichtingen die voor de Inschrijver voortvloeien en nog zullen voortvloeien uit de te gunnen </w:t>
            </w:r>
            <w:r w:rsidR="00FE3F2A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opdracht 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tussen Opdrachtgever</w:t>
            </w:r>
            <w:r w:rsidR="009E735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en de </w:t>
            </w:r>
            <w:r w:rsidR="009E7354">
              <w:rPr>
                <w:rFonts w:asciiTheme="minorHAnsi" w:hAnsiTheme="minorHAnsi" w:cstheme="minorHAnsi"/>
                <w:sz w:val="22"/>
                <w:szCs w:val="22"/>
              </w:rPr>
              <w:t xml:space="preserve">met de 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Inschrijver te sluiten overeenkomst, hierna te noemen: de ‘Overeenkomst’;</w:t>
            </w:r>
          </w:p>
          <w:p w:rsidR="002A60CC" w:rsidRPr="00A23414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de hierboven gegeven verklaringen </w:t>
            </w:r>
            <w:r w:rsidR="00B7743B" w:rsidRPr="00A23414">
              <w:rPr>
                <w:rFonts w:asciiTheme="minorHAnsi" w:hAnsiTheme="minorHAnsi" w:cstheme="minorHAnsi"/>
                <w:sz w:val="22"/>
                <w:szCs w:val="22"/>
              </w:rPr>
              <w:t>mede omvatten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het geval dat de Inschrijver in surséance van betaling raakt of failleert;</w:t>
            </w:r>
          </w:p>
          <w:p w:rsidR="002A60CC" w:rsidRPr="00A23414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de hierboven gegeven verklaringen voortduren </w:t>
            </w:r>
            <w:r w:rsidR="00F1546D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ongeacht of </w:t>
            </w:r>
            <w:r w:rsidR="009C7847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F1546D" w:rsidRPr="00A23414">
              <w:rPr>
                <w:rFonts w:asciiTheme="minorHAnsi" w:hAnsiTheme="minorHAnsi" w:cstheme="minorHAnsi"/>
                <w:sz w:val="22"/>
                <w:szCs w:val="22"/>
              </w:rPr>
              <w:t>sprake is van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(kapitaal)deelneming van de Derde in de Inschrijver;</w:t>
            </w:r>
          </w:p>
          <w:p w:rsidR="006B2A80" w:rsidRPr="00A23414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de hierboven gegeven verklaringen onherroepelijk en onvoorwaardelijk zijn.</w:t>
            </w:r>
          </w:p>
        </w:tc>
      </w:tr>
    </w:tbl>
    <w:p w:rsidR="009C7847" w:rsidRPr="00A23414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124A6" w:rsidRDefault="000124A6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C7847" w:rsidRPr="00A23414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B2A80" w:rsidRPr="00A23414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3414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="00741152">
        <w:rPr>
          <w:rFonts w:asciiTheme="minorHAnsi" w:hAnsiTheme="minorHAnsi" w:cstheme="minorHAnsi"/>
          <w:b/>
          <w:sz w:val="22"/>
          <w:szCs w:val="22"/>
        </w:rPr>
        <w:t>I</w:t>
      </w:r>
      <w:r w:rsidR="000E1B42" w:rsidRPr="00A23414">
        <w:rPr>
          <w:rFonts w:asciiTheme="minorHAnsi" w:hAnsiTheme="minorHAnsi" w:cstheme="minorHAnsi"/>
          <w:b/>
          <w:sz w:val="22"/>
          <w:szCs w:val="22"/>
        </w:rPr>
        <w:t>nschrijver</w:t>
      </w:r>
      <w:r w:rsidRPr="00A23414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A23414" w:rsidTr="009C7847"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[datum]</w:t>
            </w:r>
          </w:p>
        </w:tc>
      </w:tr>
      <w:tr w:rsidR="006B2A80" w:rsidRPr="00A23414" w:rsidTr="009C7847"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[plaats]</w:t>
            </w:r>
          </w:p>
        </w:tc>
      </w:tr>
      <w:tr w:rsidR="006B2A80" w:rsidRPr="00A23414" w:rsidTr="009C7847"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145E64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[naam rechtsgeldige vertegenwoordiger</w:t>
            </w:r>
            <w:r w:rsidR="0008765B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van </w:t>
            </w:r>
          </w:p>
          <w:p w:rsidR="006B2A80" w:rsidRPr="00A23414" w:rsidRDefault="00145E64" w:rsidP="00145E6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  <w:r w:rsidR="006B2A80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. Ingeval van 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samenwerkingsverband</w:t>
            </w:r>
            <w:r w:rsidR="006B2A80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1B42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(combinatie) </w:t>
            </w:r>
            <w:r w:rsidR="00AA775B" w:rsidRPr="00A23414">
              <w:rPr>
                <w:rFonts w:asciiTheme="minorHAnsi" w:hAnsiTheme="minorHAnsi" w:cstheme="minorHAnsi"/>
                <w:sz w:val="22"/>
                <w:szCs w:val="22"/>
              </w:rPr>
              <w:t>dienen alle</w:t>
            </w:r>
            <w:r w:rsidR="006B2A80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deelnemers in </w:t>
            </w:r>
            <w:r w:rsidR="00330752" w:rsidRPr="00A23414">
              <w:rPr>
                <w:rFonts w:asciiTheme="minorHAnsi" w:hAnsiTheme="minorHAnsi" w:cstheme="minorHAnsi"/>
                <w:sz w:val="22"/>
                <w:szCs w:val="22"/>
              </w:rPr>
              <w:t>het samenwerkingsverband</w:t>
            </w:r>
            <w:r w:rsidR="00AA775B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de verklaring rechtsgeldig te ondertekenen</w:t>
            </w:r>
            <w:r w:rsidR="006B2A80" w:rsidRPr="00A23414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A23414" w:rsidTr="009C7847"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[onderneming]</w:t>
            </w:r>
          </w:p>
        </w:tc>
      </w:tr>
      <w:tr w:rsidR="006B2A80" w:rsidRPr="00A23414" w:rsidTr="009C7847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[handtekening]</w:t>
            </w:r>
          </w:p>
        </w:tc>
      </w:tr>
    </w:tbl>
    <w:p w:rsidR="00BA069A" w:rsidRPr="00A23414" w:rsidRDefault="00BA069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75D7E" w:rsidRPr="00A23414" w:rsidRDefault="00875D7E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B2A80" w:rsidRPr="00A23414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3414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="00AA775B" w:rsidRPr="00A23414">
        <w:rPr>
          <w:rFonts w:asciiTheme="minorHAnsi" w:hAnsiTheme="minorHAnsi" w:cstheme="minorHAnsi"/>
          <w:b/>
          <w:sz w:val="22"/>
          <w:szCs w:val="22"/>
        </w:rPr>
        <w:t>D</w:t>
      </w:r>
      <w:r w:rsidRPr="00A23414">
        <w:rPr>
          <w:rFonts w:asciiTheme="minorHAnsi" w:hAnsiTheme="minorHAnsi" w:cstheme="minorHAnsi"/>
          <w:b/>
          <w:sz w:val="22"/>
          <w:szCs w:val="22"/>
        </w:rPr>
        <w:t>erde</w:t>
      </w:r>
      <w:r w:rsidRPr="00A23414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A23414" w:rsidTr="009C7847"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[datum]</w:t>
            </w:r>
          </w:p>
        </w:tc>
      </w:tr>
      <w:tr w:rsidR="006B2A80" w:rsidRPr="00A23414" w:rsidTr="009C7847"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[plaats]</w:t>
            </w:r>
          </w:p>
        </w:tc>
      </w:tr>
      <w:tr w:rsidR="006B2A80" w:rsidRPr="00A23414" w:rsidTr="009C7847"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[naam rechtsgeldige vertegenwoordiger derde]</w:t>
            </w:r>
          </w:p>
        </w:tc>
      </w:tr>
      <w:tr w:rsidR="006B2A80" w:rsidRPr="00A23414" w:rsidTr="009C7847"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6B2A80" w:rsidRPr="00A23414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E42961" w:rsidRPr="00A23414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r w:rsidR="00AA775B" w:rsidRPr="00A23414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E42961" w:rsidRPr="00A23414">
              <w:rPr>
                <w:rFonts w:asciiTheme="minorHAnsi" w:hAnsiTheme="minorHAnsi" w:cstheme="minorHAnsi"/>
                <w:sz w:val="22"/>
                <w:szCs w:val="22"/>
              </w:rPr>
              <w:t>erde</w:t>
            </w: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A23414" w:rsidTr="009C7847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4" w:type="dxa"/>
            <w:shd w:val="clear" w:color="auto" w:fill="auto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6B2A80" w:rsidRPr="00A23414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414">
              <w:rPr>
                <w:rFonts w:asciiTheme="minorHAnsi" w:hAnsiTheme="minorHAnsi" w:cstheme="minorHAnsi"/>
                <w:sz w:val="22"/>
                <w:szCs w:val="22"/>
              </w:rPr>
              <w:t>[handtekening]</w:t>
            </w:r>
          </w:p>
        </w:tc>
      </w:tr>
    </w:tbl>
    <w:p w:rsidR="00CD530B" w:rsidRPr="00A23414" w:rsidRDefault="00CD530B" w:rsidP="00E5522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CD530B" w:rsidRPr="00A23414" w:rsidSect="007E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418" w:bottom="993" w:left="1418" w:header="850" w:footer="1146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48" w:rsidRDefault="00496348">
      <w:r>
        <w:separator/>
      </w:r>
    </w:p>
  </w:endnote>
  <w:endnote w:type="continuationSeparator" w:id="0">
    <w:p w:rsidR="00496348" w:rsidRDefault="0049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9A" w:rsidRDefault="005A7F9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382530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7E696B" w:rsidRDefault="0004014E">
        <w:pPr>
          <w:pStyle w:val="Voettekst"/>
          <w:jc w:val="right"/>
        </w:pPr>
        <w:r>
          <w:fldChar w:fldCharType="begin"/>
        </w:r>
        <w:r w:rsidR="007E696B">
          <w:instrText>PAGE   \* MERGEFORMAT</w:instrText>
        </w:r>
        <w:r>
          <w:fldChar w:fldCharType="separate"/>
        </w:r>
        <w:r w:rsidR="005A7F9A">
          <w:rPr>
            <w:noProof/>
          </w:rPr>
          <w:t>1</w:t>
        </w:r>
        <w:r>
          <w:fldChar w:fldCharType="end"/>
        </w:r>
      </w:p>
    </w:sdtContent>
  </w:sdt>
  <w:p w:rsidR="006F7D47" w:rsidRDefault="006F7D47">
    <w:pPr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9A" w:rsidRDefault="005A7F9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48" w:rsidRDefault="00496348">
      <w:r>
        <w:separator/>
      </w:r>
    </w:p>
  </w:footnote>
  <w:footnote w:type="continuationSeparator" w:id="0">
    <w:p w:rsidR="00496348" w:rsidRDefault="0049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9A" w:rsidRDefault="005A7F9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D47" w:rsidRPr="00A23414" w:rsidRDefault="001B06A1">
    <w:pPr>
      <w:pStyle w:val="Koptekst"/>
      <w:rPr>
        <w:rFonts w:asciiTheme="minorHAnsi" w:hAnsiTheme="minorHAnsi" w:cstheme="minorHAnsi"/>
        <w:b/>
        <w:i/>
        <w:color w:val="000000" w:themeColor="text1"/>
        <w:sz w:val="32"/>
        <w:szCs w:val="32"/>
      </w:rPr>
    </w:pPr>
    <w:r w:rsidRPr="00A23414">
      <w:rPr>
        <w:rFonts w:asciiTheme="minorHAnsi" w:hAnsiTheme="minorHAnsi" w:cstheme="minorHAnsi"/>
        <w:b/>
        <w:i/>
        <w:color w:val="000000" w:themeColor="text1"/>
        <w:sz w:val="32"/>
        <w:szCs w:val="32"/>
      </w:rPr>
      <w:t xml:space="preserve">Bijlage </w:t>
    </w:r>
    <w:r w:rsidR="009E7354">
      <w:rPr>
        <w:rFonts w:asciiTheme="minorHAnsi" w:hAnsiTheme="minorHAnsi" w:cstheme="minorHAnsi"/>
        <w:b/>
        <w:i/>
        <w:color w:val="000000" w:themeColor="text1"/>
        <w:sz w:val="32"/>
        <w:szCs w:val="32"/>
      </w:rPr>
      <w:t>3</w:t>
    </w:r>
    <w:r w:rsidRPr="00A23414">
      <w:rPr>
        <w:rFonts w:asciiTheme="minorHAnsi" w:hAnsiTheme="minorHAnsi" w:cstheme="minorHAnsi"/>
        <w:b/>
        <w:i/>
        <w:color w:val="000000" w:themeColor="text1"/>
        <w:sz w:val="32"/>
        <w:szCs w:val="32"/>
      </w:rPr>
      <w:t xml:space="preserve">: </w:t>
    </w:r>
    <w:r w:rsidR="006F7D47" w:rsidRPr="00A23414">
      <w:rPr>
        <w:rFonts w:asciiTheme="minorHAnsi" w:hAnsiTheme="minorHAnsi" w:cstheme="minorHAnsi"/>
        <w:b/>
        <w:i/>
        <w:color w:val="000000" w:themeColor="text1"/>
        <w:sz w:val="32"/>
        <w:szCs w:val="32"/>
      </w:rPr>
      <w:t xml:space="preserve">Verklaring Beroep op </w:t>
    </w:r>
    <w:r w:rsidR="00D929FF" w:rsidRPr="00A23414">
      <w:rPr>
        <w:rFonts w:asciiTheme="minorHAnsi" w:hAnsiTheme="minorHAnsi" w:cstheme="minorHAnsi"/>
        <w:b/>
        <w:i/>
        <w:color w:val="000000" w:themeColor="text1"/>
        <w:sz w:val="32"/>
        <w:szCs w:val="32"/>
      </w:rPr>
      <w:t>Financiële draagkracht</w:t>
    </w:r>
    <w:r w:rsidR="006F7D47" w:rsidRPr="00A23414">
      <w:rPr>
        <w:rFonts w:asciiTheme="minorHAnsi" w:hAnsiTheme="minorHAnsi" w:cstheme="minorHAnsi"/>
        <w:b/>
        <w:i/>
        <w:color w:val="000000" w:themeColor="text1"/>
        <w:sz w:val="32"/>
        <w:szCs w:val="32"/>
      </w:rPr>
      <w:t xml:space="preserve"> Derde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9A" w:rsidRDefault="005A7F9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7"/>
  </w:num>
  <w:num w:numId="14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>
    <w:abstractNumId w:val="18"/>
  </w:num>
  <w:num w:numId="16">
    <w:abstractNumId w:val="19"/>
  </w:num>
  <w:num w:numId="17">
    <w:abstractNumId w:val="5"/>
  </w:num>
  <w:num w:numId="18">
    <w:abstractNumId w:val="8"/>
  </w:num>
  <w:num w:numId="19">
    <w:abstractNumId w:val="20"/>
  </w:num>
  <w:num w:numId="20">
    <w:abstractNumId w:val="11"/>
  </w:num>
  <w:num w:numId="21">
    <w:abstractNumId w:val="4"/>
  </w:num>
  <w:num w:numId="22">
    <w:abstractNumId w:val="12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24A6"/>
    <w:rsid w:val="0001615F"/>
    <w:rsid w:val="000319D8"/>
    <w:rsid w:val="0004014E"/>
    <w:rsid w:val="00044300"/>
    <w:rsid w:val="0004522E"/>
    <w:rsid w:val="000503EC"/>
    <w:rsid w:val="00053028"/>
    <w:rsid w:val="0005462A"/>
    <w:rsid w:val="00056DEA"/>
    <w:rsid w:val="00064409"/>
    <w:rsid w:val="00066DA8"/>
    <w:rsid w:val="00066E32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107F42"/>
    <w:rsid w:val="0011338D"/>
    <w:rsid w:val="00114439"/>
    <w:rsid w:val="001235ED"/>
    <w:rsid w:val="00124023"/>
    <w:rsid w:val="00125765"/>
    <w:rsid w:val="001314B4"/>
    <w:rsid w:val="00132B2F"/>
    <w:rsid w:val="00142C60"/>
    <w:rsid w:val="00145E64"/>
    <w:rsid w:val="00154F0C"/>
    <w:rsid w:val="00161997"/>
    <w:rsid w:val="001668DA"/>
    <w:rsid w:val="001673C6"/>
    <w:rsid w:val="001929F3"/>
    <w:rsid w:val="001B06A1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213B2"/>
    <w:rsid w:val="0023016D"/>
    <w:rsid w:val="00230B4F"/>
    <w:rsid w:val="002371BD"/>
    <w:rsid w:val="00237594"/>
    <w:rsid w:val="00243523"/>
    <w:rsid w:val="00252D45"/>
    <w:rsid w:val="002543F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7EDA"/>
    <w:rsid w:val="002F6393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A022E"/>
    <w:rsid w:val="003B0CC1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96348"/>
    <w:rsid w:val="004A595C"/>
    <w:rsid w:val="004C67A2"/>
    <w:rsid w:val="004D6C3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90A5E"/>
    <w:rsid w:val="005A7F9A"/>
    <w:rsid w:val="005B236C"/>
    <w:rsid w:val="005B6F73"/>
    <w:rsid w:val="005B7DC7"/>
    <w:rsid w:val="005D1AAB"/>
    <w:rsid w:val="005D1F18"/>
    <w:rsid w:val="005D3FEA"/>
    <w:rsid w:val="005E1B8B"/>
    <w:rsid w:val="005E6B36"/>
    <w:rsid w:val="005F046A"/>
    <w:rsid w:val="005F5D1B"/>
    <w:rsid w:val="006009C8"/>
    <w:rsid w:val="00605849"/>
    <w:rsid w:val="00605948"/>
    <w:rsid w:val="00621E49"/>
    <w:rsid w:val="0063399D"/>
    <w:rsid w:val="00634AF4"/>
    <w:rsid w:val="006413FC"/>
    <w:rsid w:val="00657B17"/>
    <w:rsid w:val="00660D9A"/>
    <w:rsid w:val="0066218F"/>
    <w:rsid w:val="00672CDA"/>
    <w:rsid w:val="00675279"/>
    <w:rsid w:val="006820C8"/>
    <w:rsid w:val="00687849"/>
    <w:rsid w:val="00687C61"/>
    <w:rsid w:val="00691904"/>
    <w:rsid w:val="00697BFB"/>
    <w:rsid w:val="006A00B6"/>
    <w:rsid w:val="006B2A80"/>
    <w:rsid w:val="006B539A"/>
    <w:rsid w:val="006D376A"/>
    <w:rsid w:val="006D6AD2"/>
    <w:rsid w:val="006E1ADE"/>
    <w:rsid w:val="006E50D1"/>
    <w:rsid w:val="006F5A88"/>
    <w:rsid w:val="006F7D47"/>
    <w:rsid w:val="007065E7"/>
    <w:rsid w:val="00707980"/>
    <w:rsid w:val="00710CDF"/>
    <w:rsid w:val="00713970"/>
    <w:rsid w:val="0072056A"/>
    <w:rsid w:val="00727896"/>
    <w:rsid w:val="007358B5"/>
    <w:rsid w:val="00740D97"/>
    <w:rsid w:val="00741152"/>
    <w:rsid w:val="007436C8"/>
    <w:rsid w:val="00743FDF"/>
    <w:rsid w:val="00754741"/>
    <w:rsid w:val="0076746B"/>
    <w:rsid w:val="00774005"/>
    <w:rsid w:val="007838D2"/>
    <w:rsid w:val="00792148"/>
    <w:rsid w:val="007A2391"/>
    <w:rsid w:val="007A2E7A"/>
    <w:rsid w:val="007A7B61"/>
    <w:rsid w:val="007B408A"/>
    <w:rsid w:val="007B5A96"/>
    <w:rsid w:val="007B5CFF"/>
    <w:rsid w:val="007C20FF"/>
    <w:rsid w:val="007C633C"/>
    <w:rsid w:val="007E0C87"/>
    <w:rsid w:val="007E2B7F"/>
    <w:rsid w:val="007E696B"/>
    <w:rsid w:val="007F2274"/>
    <w:rsid w:val="007F4FDA"/>
    <w:rsid w:val="007F58AC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75D7E"/>
    <w:rsid w:val="00892BB0"/>
    <w:rsid w:val="008A0AE3"/>
    <w:rsid w:val="008A56E8"/>
    <w:rsid w:val="008A7DD9"/>
    <w:rsid w:val="008B12C3"/>
    <w:rsid w:val="008B1F0C"/>
    <w:rsid w:val="008B3B3A"/>
    <w:rsid w:val="008B5FD0"/>
    <w:rsid w:val="008C5356"/>
    <w:rsid w:val="008D5B68"/>
    <w:rsid w:val="008E1D7A"/>
    <w:rsid w:val="008E27EC"/>
    <w:rsid w:val="008F2618"/>
    <w:rsid w:val="009021C6"/>
    <w:rsid w:val="00910AEA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C7847"/>
    <w:rsid w:val="009D1200"/>
    <w:rsid w:val="009D3E4E"/>
    <w:rsid w:val="009E7354"/>
    <w:rsid w:val="009E7BD2"/>
    <w:rsid w:val="009E7F03"/>
    <w:rsid w:val="009F7E0B"/>
    <w:rsid w:val="00A04F58"/>
    <w:rsid w:val="00A069AD"/>
    <w:rsid w:val="00A07514"/>
    <w:rsid w:val="00A10C8F"/>
    <w:rsid w:val="00A17FD3"/>
    <w:rsid w:val="00A23414"/>
    <w:rsid w:val="00A2702D"/>
    <w:rsid w:val="00A3180B"/>
    <w:rsid w:val="00A34AB1"/>
    <w:rsid w:val="00A3568A"/>
    <w:rsid w:val="00A37806"/>
    <w:rsid w:val="00A433D7"/>
    <w:rsid w:val="00A4419F"/>
    <w:rsid w:val="00A45CC2"/>
    <w:rsid w:val="00A47828"/>
    <w:rsid w:val="00A54F0B"/>
    <w:rsid w:val="00A557C8"/>
    <w:rsid w:val="00A565C5"/>
    <w:rsid w:val="00A569FB"/>
    <w:rsid w:val="00A652AB"/>
    <w:rsid w:val="00A66861"/>
    <w:rsid w:val="00A67426"/>
    <w:rsid w:val="00A711DF"/>
    <w:rsid w:val="00A82C9D"/>
    <w:rsid w:val="00A84DF0"/>
    <w:rsid w:val="00A9713C"/>
    <w:rsid w:val="00AA2D8C"/>
    <w:rsid w:val="00AA775B"/>
    <w:rsid w:val="00AB19D6"/>
    <w:rsid w:val="00AC0ADD"/>
    <w:rsid w:val="00AC5708"/>
    <w:rsid w:val="00AC64E0"/>
    <w:rsid w:val="00AC7C9C"/>
    <w:rsid w:val="00AD04BA"/>
    <w:rsid w:val="00AD08CE"/>
    <w:rsid w:val="00AD0C49"/>
    <w:rsid w:val="00AD1AE3"/>
    <w:rsid w:val="00AD50F6"/>
    <w:rsid w:val="00AD5C03"/>
    <w:rsid w:val="00AD68BF"/>
    <w:rsid w:val="00AE707B"/>
    <w:rsid w:val="00B1542D"/>
    <w:rsid w:val="00B20317"/>
    <w:rsid w:val="00B218CD"/>
    <w:rsid w:val="00B2495A"/>
    <w:rsid w:val="00B24C74"/>
    <w:rsid w:val="00B3123A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7743B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E020F"/>
    <w:rsid w:val="00BE5177"/>
    <w:rsid w:val="00C03F4E"/>
    <w:rsid w:val="00C07E0B"/>
    <w:rsid w:val="00C108DB"/>
    <w:rsid w:val="00C26A9E"/>
    <w:rsid w:val="00C405A4"/>
    <w:rsid w:val="00C55557"/>
    <w:rsid w:val="00C60EE5"/>
    <w:rsid w:val="00C63A2C"/>
    <w:rsid w:val="00C75AE6"/>
    <w:rsid w:val="00C80D19"/>
    <w:rsid w:val="00C83245"/>
    <w:rsid w:val="00C84C78"/>
    <w:rsid w:val="00C95027"/>
    <w:rsid w:val="00C95080"/>
    <w:rsid w:val="00C957C5"/>
    <w:rsid w:val="00C96D96"/>
    <w:rsid w:val="00CC029A"/>
    <w:rsid w:val="00CC23F6"/>
    <w:rsid w:val="00CC2ABA"/>
    <w:rsid w:val="00CC6AA8"/>
    <w:rsid w:val="00CD2E1B"/>
    <w:rsid w:val="00CD530B"/>
    <w:rsid w:val="00CF47EF"/>
    <w:rsid w:val="00CF4AFB"/>
    <w:rsid w:val="00D0040A"/>
    <w:rsid w:val="00D00A96"/>
    <w:rsid w:val="00D07664"/>
    <w:rsid w:val="00D12084"/>
    <w:rsid w:val="00D1627D"/>
    <w:rsid w:val="00D24108"/>
    <w:rsid w:val="00D249C3"/>
    <w:rsid w:val="00D544E1"/>
    <w:rsid w:val="00D5769E"/>
    <w:rsid w:val="00D60E0A"/>
    <w:rsid w:val="00D65656"/>
    <w:rsid w:val="00D76CFF"/>
    <w:rsid w:val="00D929FF"/>
    <w:rsid w:val="00DA3CB9"/>
    <w:rsid w:val="00DA7AAD"/>
    <w:rsid w:val="00DB164F"/>
    <w:rsid w:val="00DC3843"/>
    <w:rsid w:val="00DC6698"/>
    <w:rsid w:val="00DD74FD"/>
    <w:rsid w:val="00DF67D9"/>
    <w:rsid w:val="00DF74AC"/>
    <w:rsid w:val="00E05963"/>
    <w:rsid w:val="00E06F79"/>
    <w:rsid w:val="00E11409"/>
    <w:rsid w:val="00E128D7"/>
    <w:rsid w:val="00E14DFB"/>
    <w:rsid w:val="00E26AD7"/>
    <w:rsid w:val="00E31CF1"/>
    <w:rsid w:val="00E32119"/>
    <w:rsid w:val="00E32D10"/>
    <w:rsid w:val="00E4124E"/>
    <w:rsid w:val="00E42961"/>
    <w:rsid w:val="00E45634"/>
    <w:rsid w:val="00E52C4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1546D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4676"/>
    <w:rsid w:val="00FB5E69"/>
    <w:rsid w:val="00FB63A2"/>
    <w:rsid w:val="00FC48AE"/>
    <w:rsid w:val="00FC74C6"/>
    <w:rsid w:val="00FE3F2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D21DACD6-D2C6-4DCD-B620-82823509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4293-8720-4750-8506-EB5FE4F5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2</Pages>
  <Words>386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Geelen, Fred</cp:lastModifiedBy>
  <cp:revision>2</cp:revision>
  <cp:lastPrinted>2013-03-25T11:43:00Z</cp:lastPrinted>
  <dcterms:created xsi:type="dcterms:W3CDTF">2021-03-15T13:32:00Z</dcterms:created>
  <dcterms:modified xsi:type="dcterms:W3CDTF">2021-03-15T13:32:00Z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