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53EF51" w14:textId="77777777" w:rsidR="007E4A61" w:rsidRPr="00DD2E00" w:rsidRDefault="007E4A61" w:rsidP="007E4A61">
      <w:pPr>
        <w:pBdr>
          <w:top w:val="single" w:sz="4" w:space="1" w:color="auto"/>
          <w:left w:val="single" w:sz="4" w:space="4" w:color="auto"/>
          <w:bottom w:val="single" w:sz="4" w:space="1" w:color="auto"/>
          <w:right w:val="single" w:sz="4" w:space="4" w:color="auto"/>
          <w:between w:val="single" w:sz="4" w:space="1" w:color="auto"/>
        </w:pBdr>
        <w:rPr>
          <w:sz w:val="32"/>
          <w:szCs w:val="32"/>
        </w:rPr>
      </w:pPr>
      <w:r>
        <w:rPr>
          <w:sz w:val="32"/>
        </w:rPr>
        <w:t>Beschrijvend document</w:t>
      </w:r>
    </w:p>
    <w:p w14:paraId="6B10E1DF" w14:textId="37920A2C" w:rsidR="007E4A61" w:rsidRPr="005E5DB4" w:rsidRDefault="003F4E29" w:rsidP="007E4A61">
      <w:pPr>
        <w:pBdr>
          <w:top w:val="single" w:sz="4" w:space="1" w:color="auto"/>
          <w:left w:val="single" w:sz="4" w:space="4" w:color="auto"/>
          <w:bottom w:val="single" w:sz="4" w:space="1" w:color="auto"/>
          <w:right w:val="single" w:sz="4" w:space="4" w:color="auto"/>
          <w:between w:val="single" w:sz="4" w:space="1" w:color="auto"/>
        </w:pBdr>
        <w:rPr>
          <w:sz w:val="32"/>
          <w:szCs w:val="32"/>
        </w:rPr>
      </w:pPr>
      <w:r>
        <w:rPr>
          <w:sz w:val="32"/>
          <w:szCs w:val="32"/>
        </w:rPr>
        <w:t>Raamovereenkomst le</w:t>
      </w:r>
      <w:r w:rsidR="00AE00AA">
        <w:rPr>
          <w:sz w:val="32"/>
          <w:szCs w:val="32"/>
        </w:rPr>
        <w:t>vering v</w:t>
      </w:r>
      <w:r w:rsidR="005E5DB4" w:rsidRPr="005E5DB4">
        <w:rPr>
          <w:sz w:val="32"/>
          <w:szCs w:val="32"/>
        </w:rPr>
        <w:t>erkeersmeubilair</w:t>
      </w:r>
    </w:p>
    <w:p w14:paraId="01B61423" w14:textId="77777777" w:rsidR="007E4A61" w:rsidRDefault="007E4A61" w:rsidP="007E4A61">
      <w:pPr>
        <w:pBdr>
          <w:top w:val="single" w:sz="4" w:space="1" w:color="auto"/>
          <w:left w:val="single" w:sz="4" w:space="4" w:color="auto"/>
          <w:bottom w:val="single" w:sz="4" w:space="1" w:color="auto"/>
          <w:right w:val="single" w:sz="4" w:space="4" w:color="auto"/>
          <w:between w:val="single" w:sz="4" w:space="1" w:color="auto"/>
        </w:pBdr>
        <w:rPr>
          <w:sz w:val="32"/>
          <w:szCs w:val="32"/>
        </w:rPr>
      </w:pPr>
      <w:r>
        <w:rPr>
          <w:sz w:val="32"/>
          <w:szCs w:val="32"/>
        </w:rPr>
        <w:t>Gemeente ’s-Hertogenbosch</w:t>
      </w:r>
    </w:p>
    <w:p w14:paraId="412F3A63" w14:textId="77777777" w:rsidR="007E4A61" w:rsidRPr="00DD2E00" w:rsidRDefault="007E4A61" w:rsidP="007E4A61">
      <w:pPr>
        <w:pBdr>
          <w:top w:val="single" w:sz="4" w:space="1" w:color="auto"/>
          <w:left w:val="single" w:sz="4" w:space="4" w:color="auto"/>
          <w:bottom w:val="single" w:sz="4" w:space="1" w:color="auto"/>
          <w:right w:val="single" w:sz="4" w:space="4" w:color="auto"/>
          <w:between w:val="single" w:sz="4" w:space="1" w:color="auto"/>
        </w:pBdr>
        <w:rPr>
          <w:sz w:val="32"/>
          <w:szCs w:val="32"/>
        </w:rPr>
      </w:pPr>
      <w:r w:rsidRPr="00F6787A">
        <w:rPr>
          <w:sz w:val="32"/>
          <w:szCs w:val="32"/>
        </w:rPr>
        <w:t>Europees openbare aanbesteding</w:t>
      </w:r>
    </w:p>
    <w:p w14:paraId="4BDFC03B" w14:textId="77777777" w:rsidR="007E4A61" w:rsidRDefault="007E4A61" w:rsidP="007E4A61"/>
    <w:p w14:paraId="61DE873A" w14:textId="77777777" w:rsidR="007E4A61" w:rsidRDefault="007E4A61" w:rsidP="007E4A61"/>
    <w:p w14:paraId="30F69636" w14:textId="77777777" w:rsidR="007E4A61" w:rsidRDefault="007E4A61" w:rsidP="007E4A61"/>
    <w:p w14:paraId="7EED5CCC" w14:textId="77777777" w:rsidR="007E4A61" w:rsidRDefault="007E4A61" w:rsidP="007E4A61">
      <w:r>
        <w:rPr>
          <w:noProof/>
        </w:rPr>
        <w:drawing>
          <wp:inline distT="0" distB="0" distL="0" distR="0" wp14:anchorId="52ED765D" wp14:editId="7AE2B39C">
            <wp:extent cx="3000375" cy="4381500"/>
            <wp:effectExtent l="0" t="0" r="9525" b="0"/>
            <wp:docPr id="1" name="Afbeelding 1" descr="Beschrijving: logo b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schrijving: logo bar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00375" cy="4381500"/>
                    </a:xfrm>
                    <a:prstGeom prst="rect">
                      <a:avLst/>
                    </a:prstGeom>
                    <a:noFill/>
                    <a:ln>
                      <a:noFill/>
                    </a:ln>
                  </pic:spPr>
                </pic:pic>
              </a:graphicData>
            </a:graphic>
          </wp:inline>
        </w:drawing>
      </w:r>
    </w:p>
    <w:p w14:paraId="730DED60" w14:textId="77777777" w:rsidR="007E4A61" w:rsidRDefault="007E4A61" w:rsidP="007E4A61"/>
    <w:p w14:paraId="78587209" w14:textId="77777777" w:rsidR="007E4A61" w:rsidRDefault="007E4A61" w:rsidP="007E4A61"/>
    <w:p w14:paraId="741BAE57" w14:textId="77777777" w:rsidR="002C56BE" w:rsidRDefault="002C56BE" w:rsidP="007E4A61"/>
    <w:p w14:paraId="64FC2F2C" w14:textId="77777777" w:rsidR="002C56BE" w:rsidRDefault="002C56BE" w:rsidP="007E4A61"/>
    <w:p w14:paraId="39AA96A8" w14:textId="77777777" w:rsidR="002C56BE" w:rsidRDefault="002C56BE" w:rsidP="007E4A61"/>
    <w:p w14:paraId="6062858B" w14:textId="77777777" w:rsidR="002C56BE" w:rsidRDefault="002C56BE" w:rsidP="007E4A61"/>
    <w:p w14:paraId="3EAA0F85" w14:textId="77777777" w:rsidR="002C56BE" w:rsidRDefault="002C56BE" w:rsidP="007E4A61"/>
    <w:p w14:paraId="1D223BFB" w14:textId="77777777" w:rsidR="002C56BE" w:rsidRDefault="002C56BE" w:rsidP="007E4A61"/>
    <w:p w14:paraId="4563DDC8" w14:textId="77777777" w:rsidR="007E4A61" w:rsidRDefault="007E4A61" w:rsidP="007E4A61"/>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5"/>
        <w:gridCol w:w="272"/>
        <w:gridCol w:w="7355"/>
      </w:tblGrid>
      <w:tr w:rsidR="00836ED5" w14:paraId="7312F927" w14:textId="77777777" w:rsidTr="00F33367">
        <w:tc>
          <w:tcPr>
            <w:tcW w:w="1695" w:type="dxa"/>
            <w:tcBorders>
              <w:top w:val="single" w:sz="4" w:space="0" w:color="auto"/>
              <w:left w:val="single" w:sz="4" w:space="0" w:color="auto"/>
              <w:bottom w:val="single" w:sz="4" w:space="0" w:color="auto"/>
              <w:right w:val="nil"/>
            </w:tcBorders>
            <w:hideMark/>
          </w:tcPr>
          <w:p w14:paraId="23401414" w14:textId="77777777" w:rsidR="007E4A61" w:rsidRDefault="007E4A61">
            <w:r>
              <w:t xml:space="preserve">Contactpersoon </w:t>
            </w:r>
          </w:p>
        </w:tc>
        <w:tc>
          <w:tcPr>
            <w:tcW w:w="272" w:type="dxa"/>
            <w:tcBorders>
              <w:top w:val="single" w:sz="4" w:space="0" w:color="auto"/>
              <w:left w:val="nil"/>
              <w:bottom w:val="single" w:sz="4" w:space="0" w:color="auto"/>
              <w:right w:val="nil"/>
            </w:tcBorders>
            <w:hideMark/>
          </w:tcPr>
          <w:p w14:paraId="6C4F159C" w14:textId="77777777" w:rsidR="007E4A61" w:rsidRDefault="007E4A61">
            <w:r>
              <w:t>:</w:t>
            </w:r>
          </w:p>
        </w:tc>
        <w:tc>
          <w:tcPr>
            <w:tcW w:w="7355" w:type="dxa"/>
            <w:tcBorders>
              <w:top w:val="single" w:sz="4" w:space="0" w:color="auto"/>
              <w:left w:val="nil"/>
              <w:bottom w:val="single" w:sz="4" w:space="0" w:color="auto"/>
              <w:right w:val="single" w:sz="4" w:space="0" w:color="auto"/>
            </w:tcBorders>
          </w:tcPr>
          <w:p w14:paraId="30FCF36A" w14:textId="34C63090" w:rsidR="007E4A61" w:rsidRDefault="005E5DB4">
            <w:r>
              <w:t>Theo Libregts</w:t>
            </w:r>
          </w:p>
        </w:tc>
      </w:tr>
      <w:tr w:rsidR="00836ED5" w14:paraId="7FED42F4" w14:textId="77777777" w:rsidTr="00F33367">
        <w:trPr>
          <w:trHeight w:val="70"/>
        </w:trPr>
        <w:tc>
          <w:tcPr>
            <w:tcW w:w="1695" w:type="dxa"/>
            <w:tcBorders>
              <w:top w:val="single" w:sz="4" w:space="0" w:color="auto"/>
              <w:left w:val="single" w:sz="4" w:space="0" w:color="auto"/>
              <w:bottom w:val="single" w:sz="4" w:space="0" w:color="auto"/>
              <w:right w:val="nil"/>
            </w:tcBorders>
            <w:hideMark/>
          </w:tcPr>
          <w:p w14:paraId="39ED5098" w14:textId="77777777" w:rsidR="007E4A61" w:rsidRDefault="007E4A61">
            <w:r>
              <w:t>Datum</w:t>
            </w:r>
          </w:p>
        </w:tc>
        <w:tc>
          <w:tcPr>
            <w:tcW w:w="272" w:type="dxa"/>
            <w:tcBorders>
              <w:top w:val="single" w:sz="4" w:space="0" w:color="auto"/>
              <w:left w:val="nil"/>
              <w:bottom w:val="single" w:sz="4" w:space="0" w:color="auto"/>
              <w:right w:val="nil"/>
            </w:tcBorders>
            <w:hideMark/>
          </w:tcPr>
          <w:p w14:paraId="6039A1C5" w14:textId="77777777" w:rsidR="007E4A61" w:rsidRDefault="007E4A61">
            <w:r>
              <w:t>:</w:t>
            </w:r>
          </w:p>
        </w:tc>
        <w:tc>
          <w:tcPr>
            <w:tcW w:w="7355" w:type="dxa"/>
            <w:tcBorders>
              <w:top w:val="single" w:sz="4" w:space="0" w:color="auto"/>
              <w:left w:val="nil"/>
              <w:bottom w:val="single" w:sz="4" w:space="0" w:color="auto"/>
              <w:right w:val="single" w:sz="4" w:space="0" w:color="auto"/>
            </w:tcBorders>
          </w:tcPr>
          <w:p w14:paraId="1DFFF882" w14:textId="73EB3FFE" w:rsidR="007E4A61" w:rsidRDefault="009A45EF">
            <w:r>
              <w:t>30-06</w:t>
            </w:r>
            <w:r w:rsidR="00FF5187">
              <w:t>-2021</w:t>
            </w:r>
          </w:p>
        </w:tc>
      </w:tr>
      <w:tr w:rsidR="00437AE4" w14:paraId="4D936333" w14:textId="77777777" w:rsidTr="00F33367">
        <w:trPr>
          <w:trHeight w:val="70"/>
        </w:trPr>
        <w:tc>
          <w:tcPr>
            <w:tcW w:w="1695" w:type="dxa"/>
            <w:tcBorders>
              <w:top w:val="single" w:sz="4" w:space="0" w:color="auto"/>
              <w:left w:val="single" w:sz="4" w:space="0" w:color="auto"/>
              <w:bottom w:val="single" w:sz="4" w:space="0" w:color="auto"/>
              <w:right w:val="nil"/>
            </w:tcBorders>
          </w:tcPr>
          <w:p w14:paraId="4C2E7F87" w14:textId="77777777" w:rsidR="00437AE4" w:rsidRDefault="00437AE4">
            <w:proofErr w:type="spellStart"/>
            <w:r>
              <w:t>Verseonnummer</w:t>
            </w:r>
            <w:proofErr w:type="spellEnd"/>
            <w:r>
              <w:t xml:space="preserve"> </w:t>
            </w:r>
          </w:p>
        </w:tc>
        <w:tc>
          <w:tcPr>
            <w:tcW w:w="272" w:type="dxa"/>
            <w:tcBorders>
              <w:top w:val="single" w:sz="4" w:space="0" w:color="auto"/>
              <w:left w:val="nil"/>
              <w:bottom w:val="single" w:sz="4" w:space="0" w:color="auto"/>
              <w:right w:val="nil"/>
            </w:tcBorders>
          </w:tcPr>
          <w:p w14:paraId="2EDF45AC" w14:textId="77777777" w:rsidR="00437AE4" w:rsidRDefault="00437AE4">
            <w:r>
              <w:t xml:space="preserve">: </w:t>
            </w:r>
          </w:p>
        </w:tc>
        <w:tc>
          <w:tcPr>
            <w:tcW w:w="7355" w:type="dxa"/>
            <w:tcBorders>
              <w:top w:val="single" w:sz="4" w:space="0" w:color="auto"/>
              <w:left w:val="nil"/>
              <w:bottom w:val="single" w:sz="4" w:space="0" w:color="auto"/>
              <w:right w:val="single" w:sz="4" w:space="0" w:color="auto"/>
            </w:tcBorders>
          </w:tcPr>
          <w:p w14:paraId="468092FA" w14:textId="443525F1" w:rsidR="00437AE4" w:rsidRDefault="0085789B">
            <w:r>
              <w:t>11053833</w:t>
            </w:r>
          </w:p>
        </w:tc>
      </w:tr>
    </w:tbl>
    <w:p w14:paraId="2AC2CACC" w14:textId="77777777" w:rsidR="007E4A61" w:rsidRDefault="007E4A61" w:rsidP="007E4A61"/>
    <w:p w14:paraId="0DEAC45C" w14:textId="77777777" w:rsidR="007511EA" w:rsidRDefault="007E4A61" w:rsidP="007E4A61">
      <w:pPr>
        <w:rPr>
          <w:rFonts w:ascii="Times New Roman" w:hAnsi="Times New Roman"/>
          <w:i/>
          <w:iCs/>
          <w:sz w:val="18"/>
          <w:szCs w:val="18"/>
        </w:rPr>
      </w:pPr>
      <w:r w:rsidRPr="76E38EA1">
        <w:rPr>
          <w:i/>
          <w:iCs/>
          <w:sz w:val="18"/>
          <w:szCs w:val="18"/>
        </w:rPr>
        <w:t xml:space="preserve">Het overnemen en vermenigvuldigen van (delen van) dit document ten behoeve van derden is slechts geoorloofd na schriftelijke toestemming van gemeente ‘s-Hertogenbosch. </w:t>
      </w:r>
    </w:p>
    <w:p w14:paraId="6154B5A9" w14:textId="3DB1195E" w:rsidR="007E4A61" w:rsidRDefault="007511EA" w:rsidP="00F33367">
      <w:pPr>
        <w:spacing w:after="200" w:line="276" w:lineRule="auto"/>
        <w:rPr>
          <w:rFonts w:cs="Arial"/>
          <w:b/>
        </w:rPr>
      </w:pPr>
      <w:r>
        <w:rPr>
          <w:rFonts w:ascii="Times New Roman" w:hAnsi="Times New Roman"/>
          <w:i/>
          <w:iCs/>
          <w:sz w:val="18"/>
          <w:szCs w:val="18"/>
        </w:rPr>
        <w:br w:type="page"/>
      </w:r>
      <w:r w:rsidR="007E4A61">
        <w:lastRenderedPageBreak/>
        <w:t xml:space="preserve"> </w:t>
      </w:r>
      <w:r w:rsidR="007E4A61">
        <w:rPr>
          <w:rFonts w:cs="Arial"/>
          <w:b/>
        </w:rPr>
        <w:t>Inhoudsopgave</w:t>
      </w:r>
    </w:p>
    <w:p w14:paraId="09C9FF66" w14:textId="77777777" w:rsidR="007E4A61" w:rsidRDefault="007E4A61" w:rsidP="007E4A61">
      <w:pPr>
        <w:rPr>
          <w:rFonts w:cs="Arial"/>
          <w:b/>
        </w:rPr>
      </w:pPr>
    </w:p>
    <w:bookmarkStart w:id="0" w:name="_GoBack"/>
    <w:bookmarkEnd w:id="0"/>
    <w:p w14:paraId="1BEDAD37" w14:textId="6F30F7BB" w:rsidR="00D973FD" w:rsidRDefault="007E4A61">
      <w:pPr>
        <w:pStyle w:val="Inhopg1"/>
        <w:tabs>
          <w:tab w:val="left" w:pos="400"/>
          <w:tab w:val="right" w:leader="dot" w:pos="9062"/>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75959301" w:history="1">
        <w:r w:rsidR="00D973FD" w:rsidRPr="00530DDE">
          <w:rPr>
            <w:rStyle w:val="Hyperlink"/>
            <w:noProof/>
          </w:rPr>
          <w:t>1.</w:t>
        </w:r>
        <w:r w:rsidR="00D973FD">
          <w:rPr>
            <w:rFonts w:asciiTheme="minorHAnsi" w:eastAsiaTheme="minorEastAsia" w:hAnsiTheme="minorHAnsi" w:cstheme="minorBidi"/>
            <w:noProof/>
            <w:sz w:val="22"/>
            <w:szCs w:val="22"/>
          </w:rPr>
          <w:tab/>
        </w:r>
        <w:r w:rsidR="00D973FD" w:rsidRPr="00530DDE">
          <w:rPr>
            <w:rStyle w:val="Hyperlink"/>
            <w:noProof/>
          </w:rPr>
          <w:t>Inleiding</w:t>
        </w:r>
        <w:r w:rsidR="00D973FD">
          <w:rPr>
            <w:noProof/>
            <w:webHidden/>
          </w:rPr>
          <w:tab/>
        </w:r>
        <w:r w:rsidR="00D973FD">
          <w:rPr>
            <w:noProof/>
            <w:webHidden/>
          </w:rPr>
          <w:fldChar w:fldCharType="begin"/>
        </w:r>
        <w:r w:rsidR="00D973FD">
          <w:rPr>
            <w:noProof/>
            <w:webHidden/>
          </w:rPr>
          <w:instrText xml:space="preserve"> PAGEREF _Toc75959301 \h </w:instrText>
        </w:r>
        <w:r w:rsidR="00D973FD">
          <w:rPr>
            <w:noProof/>
            <w:webHidden/>
          </w:rPr>
        </w:r>
        <w:r w:rsidR="00D973FD">
          <w:rPr>
            <w:noProof/>
            <w:webHidden/>
          </w:rPr>
          <w:fldChar w:fldCharType="separate"/>
        </w:r>
        <w:r w:rsidR="00D973FD">
          <w:rPr>
            <w:noProof/>
            <w:webHidden/>
          </w:rPr>
          <w:t>3</w:t>
        </w:r>
        <w:r w:rsidR="00D973FD">
          <w:rPr>
            <w:noProof/>
            <w:webHidden/>
          </w:rPr>
          <w:fldChar w:fldCharType="end"/>
        </w:r>
      </w:hyperlink>
    </w:p>
    <w:p w14:paraId="081ADF37" w14:textId="2709F6F9" w:rsidR="00D973FD" w:rsidRDefault="00D973FD">
      <w:pPr>
        <w:pStyle w:val="Inhopg2"/>
        <w:tabs>
          <w:tab w:val="left" w:pos="880"/>
          <w:tab w:val="right" w:leader="dot" w:pos="9062"/>
        </w:tabs>
        <w:rPr>
          <w:rFonts w:asciiTheme="minorHAnsi" w:eastAsiaTheme="minorEastAsia" w:hAnsiTheme="minorHAnsi" w:cstheme="minorBidi"/>
          <w:noProof/>
          <w:sz w:val="22"/>
          <w:szCs w:val="22"/>
        </w:rPr>
      </w:pPr>
      <w:hyperlink w:anchor="_Toc75959302" w:history="1">
        <w:r w:rsidRPr="00530DDE">
          <w:rPr>
            <w:rStyle w:val="Hyperlink"/>
            <w:noProof/>
          </w:rPr>
          <w:t>1.1</w:t>
        </w:r>
        <w:r>
          <w:rPr>
            <w:rFonts w:asciiTheme="minorHAnsi" w:eastAsiaTheme="minorEastAsia" w:hAnsiTheme="minorHAnsi" w:cstheme="minorBidi"/>
            <w:noProof/>
            <w:sz w:val="22"/>
            <w:szCs w:val="22"/>
          </w:rPr>
          <w:tab/>
        </w:r>
        <w:r w:rsidRPr="00530DDE">
          <w:rPr>
            <w:rStyle w:val="Hyperlink"/>
            <w:noProof/>
          </w:rPr>
          <w:t>Opdrachtgever</w:t>
        </w:r>
        <w:r>
          <w:rPr>
            <w:noProof/>
            <w:webHidden/>
          </w:rPr>
          <w:tab/>
        </w:r>
        <w:r>
          <w:rPr>
            <w:noProof/>
            <w:webHidden/>
          </w:rPr>
          <w:fldChar w:fldCharType="begin"/>
        </w:r>
        <w:r>
          <w:rPr>
            <w:noProof/>
            <w:webHidden/>
          </w:rPr>
          <w:instrText xml:space="preserve"> PAGEREF _Toc75959302 \h </w:instrText>
        </w:r>
        <w:r>
          <w:rPr>
            <w:noProof/>
            <w:webHidden/>
          </w:rPr>
        </w:r>
        <w:r>
          <w:rPr>
            <w:noProof/>
            <w:webHidden/>
          </w:rPr>
          <w:fldChar w:fldCharType="separate"/>
        </w:r>
        <w:r>
          <w:rPr>
            <w:noProof/>
            <w:webHidden/>
          </w:rPr>
          <w:t>3</w:t>
        </w:r>
        <w:r>
          <w:rPr>
            <w:noProof/>
            <w:webHidden/>
          </w:rPr>
          <w:fldChar w:fldCharType="end"/>
        </w:r>
      </w:hyperlink>
    </w:p>
    <w:p w14:paraId="09F1F85B" w14:textId="180C0462" w:rsidR="00D973FD" w:rsidRDefault="00D973FD">
      <w:pPr>
        <w:pStyle w:val="Inhopg2"/>
        <w:tabs>
          <w:tab w:val="left" w:pos="880"/>
          <w:tab w:val="right" w:leader="dot" w:pos="9062"/>
        </w:tabs>
        <w:rPr>
          <w:rFonts w:asciiTheme="minorHAnsi" w:eastAsiaTheme="minorEastAsia" w:hAnsiTheme="minorHAnsi" w:cstheme="minorBidi"/>
          <w:noProof/>
          <w:sz w:val="22"/>
          <w:szCs w:val="22"/>
        </w:rPr>
      </w:pPr>
      <w:hyperlink w:anchor="_Toc75959303" w:history="1">
        <w:r w:rsidRPr="00530DDE">
          <w:rPr>
            <w:rStyle w:val="Hyperlink"/>
            <w:noProof/>
          </w:rPr>
          <w:t>1.2</w:t>
        </w:r>
        <w:r>
          <w:rPr>
            <w:rFonts w:asciiTheme="minorHAnsi" w:eastAsiaTheme="minorEastAsia" w:hAnsiTheme="minorHAnsi" w:cstheme="minorBidi"/>
            <w:noProof/>
            <w:sz w:val="22"/>
            <w:szCs w:val="22"/>
          </w:rPr>
          <w:tab/>
        </w:r>
        <w:r w:rsidRPr="00530DDE">
          <w:rPr>
            <w:rStyle w:val="Hyperlink"/>
            <w:noProof/>
          </w:rPr>
          <w:t>Hebt u vragen?</w:t>
        </w:r>
        <w:r>
          <w:rPr>
            <w:noProof/>
            <w:webHidden/>
          </w:rPr>
          <w:tab/>
        </w:r>
        <w:r>
          <w:rPr>
            <w:noProof/>
            <w:webHidden/>
          </w:rPr>
          <w:fldChar w:fldCharType="begin"/>
        </w:r>
        <w:r>
          <w:rPr>
            <w:noProof/>
            <w:webHidden/>
          </w:rPr>
          <w:instrText xml:space="preserve"> PAGEREF _Toc75959303 \h </w:instrText>
        </w:r>
        <w:r>
          <w:rPr>
            <w:noProof/>
            <w:webHidden/>
          </w:rPr>
        </w:r>
        <w:r>
          <w:rPr>
            <w:noProof/>
            <w:webHidden/>
          </w:rPr>
          <w:fldChar w:fldCharType="separate"/>
        </w:r>
        <w:r>
          <w:rPr>
            <w:noProof/>
            <w:webHidden/>
          </w:rPr>
          <w:t>3</w:t>
        </w:r>
        <w:r>
          <w:rPr>
            <w:noProof/>
            <w:webHidden/>
          </w:rPr>
          <w:fldChar w:fldCharType="end"/>
        </w:r>
      </w:hyperlink>
    </w:p>
    <w:p w14:paraId="22D17774" w14:textId="0DE39D06" w:rsidR="00D973FD" w:rsidRDefault="00D973FD">
      <w:pPr>
        <w:pStyle w:val="Inhopg1"/>
        <w:tabs>
          <w:tab w:val="left" w:pos="400"/>
          <w:tab w:val="right" w:leader="dot" w:pos="9062"/>
        </w:tabs>
        <w:rPr>
          <w:rFonts w:asciiTheme="minorHAnsi" w:eastAsiaTheme="minorEastAsia" w:hAnsiTheme="minorHAnsi" w:cstheme="minorBidi"/>
          <w:noProof/>
          <w:sz w:val="22"/>
          <w:szCs w:val="22"/>
        </w:rPr>
      </w:pPr>
      <w:hyperlink w:anchor="_Toc75959304" w:history="1">
        <w:r w:rsidRPr="00530DDE">
          <w:rPr>
            <w:rStyle w:val="Hyperlink"/>
            <w:noProof/>
          </w:rPr>
          <w:t>2.</w:t>
        </w:r>
        <w:r>
          <w:rPr>
            <w:rFonts w:asciiTheme="minorHAnsi" w:eastAsiaTheme="minorEastAsia" w:hAnsiTheme="minorHAnsi" w:cstheme="minorBidi"/>
            <w:noProof/>
            <w:sz w:val="22"/>
            <w:szCs w:val="22"/>
          </w:rPr>
          <w:tab/>
        </w:r>
        <w:r w:rsidRPr="00530DDE">
          <w:rPr>
            <w:rStyle w:val="Hyperlink"/>
            <w:noProof/>
          </w:rPr>
          <w:t>Opdrachtbeschrijving</w:t>
        </w:r>
        <w:r>
          <w:rPr>
            <w:noProof/>
            <w:webHidden/>
          </w:rPr>
          <w:tab/>
        </w:r>
        <w:r>
          <w:rPr>
            <w:noProof/>
            <w:webHidden/>
          </w:rPr>
          <w:fldChar w:fldCharType="begin"/>
        </w:r>
        <w:r>
          <w:rPr>
            <w:noProof/>
            <w:webHidden/>
          </w:rPr>
          <w:instrText xml:space="preserve"> PAGEREF _Toc75959304 \h </w:instrText>
        </w:r>
        <w:r>
          <w:rPr>
            <w:noProof/>
            <w:webHidden/>
          </w:rPr>
        </w:r>
        <w:r>
          <w:rPr>
            <w:noProof/>
            <w:webHidden/>
          </w:rPr>
          <w:fldChar w:fldCharType="separate"/>
        </w:r>
        <w:r>
          <w:rPr>
            <w:noProof/>
            <w:webHidden/>
          </w:rPr>
          <w:t>4</w:t>
        </w:r>
        <w:r>
          <w:rPr>
            <w:noProof/>
            <w:webHidden/>
          </w:rPr>
          <w:fldChar w:fldCharType="end"/>
        </w:r>
      </w:hyperlink>
    </w:p>
    <w:p w14:paraId="58E0600D" w14:textId="094CBB45" w:rsidR="00D973FD" w:rsidRDefault="00D973FD">
      <w:pPr>
        <w:pStyle w:val="Inhopg2"/>
        <w:tabs>
          <w:tab w:val="left" w:pos="880"/>
          <w:tab w:val="right" w:leader="dot" w:pos="9062"/>
        </w:tabs>
        <w:rPr>
          <w:rFonts w:asciiTheme="minorHAnsi" w:eastAsiaTheme="minorEastAsia" w:hAnsiTheme="minorHAnsi" w:cstheme="minorBidi"/>
          <w:noProof/>
          <w:sz w:val="22"/>
          <w:szCs w:val="22"/>
        </w:rPr>
      </w:pPr>
      <w:hyperlink w:anchor="_Toc75959305" w:history="1">
        <w:r w:rsidRPr="00530DDE">
          <w:rPr>
            <w:rStyle w:val="Hyperlink"/>
            <w:noProof/>
          </w:rPr>
          <w:t>2.1</w:t>
        </w:r>
        <w:r>
          <w:rPr>
            <w:rFonts w:asciiTheme="minorHAnsi" w:eastAsiaTheme="minorEastAsia" w:hAnsiTheme="minorHAnsi" w:cstheme="minorBidi"/>
            <w:noProof/>
            <w:sz w:val="22"/>
            <w:szCs w:val="22"/>
          </w:rPr>
          <w:tab/>
        </w:r>
        <w:r w:rsidRPr="00530DDE">
          <w:rPr>
            <w:rStyle w:val="Hyperlink"/>
            <w:noProof/>
          </w:rPr>
          <w:t>Doelstelling van de Opdracht</w:t>
        </w:r>
        <w:r>
          <w:rPr>
            <w:noProof/>
            <w:webHidden/>
          </w:rPr>
          <w:tab/>
        </w:r>
        <w:r>
          <w:rPr>
            <w:noProof/>
            <w:webHidden/>
          </w:rPr>
          <w:fldChar w:fldCharType="begin"/>
        </w:r>
        <w:r>
          <w:rPr>
            <w:noProof/>
            <w:webHidden/>
          </w:rPr>
          <w:instrText xml:space="preserve"> PAGEREF _Toc75959305 \h </w:instrText>
        </w:r>
        <w:r>
          <w:rPr>
            <w:noProof/>
            <w:webHidden/>
          </w:rPr>
        </w:r>
        <w:r>
          <w:rPr>
            <w:noProof/>
            <w:webHidden/>
          </w:rPr>
          <w:fldChar w:fldCharType="separate"/>
        </w:r>
        <w:r>
          <w:rPr>
            <w:noProof/>
            <w:webHidden/>
          </w:rPr>
          <w:t>4</w:t>
        </w:r>
        <w:r>
          <w:rPr>
            <w:noProof/>
            <w:webHidden/>
          </w:rPr>
          <w:fldChar w:fldCharType="end"/>
        </w:r>
      </w:hyperlink>
    </w:p>
    <w:p w14:paraId="32D1B46E" w14:textId="678747EF" w:rsidR="00D973FD" w:rsidRDefault="00D973FD">
      <w:pPr>
        <w:pStyle w:val="Inhopg2"/>
        <w:tabs>
          <w:tab w:val="left" w:pos="880"/>
          <w:tab w:val="right" w:leader="dot" w:pos="9062"/>
        </w:tabs>
        <w:rPr>
          <w:rFonts w:asciiTheme="minorHAnsi" w:eastAsiaTheme="minorEastAsia" w:hAnsiTheme="minorHAnsi" w:cstheme="minorBidi"/>
          <w:noProof/>
          <w:sz w:val="22"/>
          <w:szCs w:val="22"/>
        </w:rPr>
      </w:pPr>
      <w:hyperlink w:anchor="_Toc75959306" w:history="1">
        <w:r w:rsidRPr="00530DDE">
          <w:rPr>
            <w:rStyle w:val="Hyperlink"/>
            <w:noProof/>
          </w:rPr>
          <w:t>2.2</w:t>
        </w:r>
        <w:r>
          <w:rPr>
            <w:rFonts w:asciiTheme="minorHAnsi" w:eastAsiaTheme="minorEastAsia" w:hAnsiTheme="minorHAnsi" w:cstheme="minorBidi"/>
            <w:noProof/>
            <w:sz w:val="22"/>
            <w:szCs w:val="22"/>
          </w:rPr>
          <w:tab/>
        </w:r>
        <w:r w:rsidRPr="00530DDE">
          <w:rPr>
            <w:rStyle w:val="Hyperlink"/>
            <w:noProof/>
          </w:rPr>
          <w:t>Omschrijving opdracht</w:t>
        </w:r>
        <w:r>
          <w:rPr>
            <w:noProof/>
            <w:webHidden/>
          </w:rPr>
          <w:tab/>
        </w:r>
        <w:r>
          <w:rPr>
            <w:noProof/>
            <w:webHidden/>
          </w:rPr>
          <w:fldChar w:fldCharType="begin"/>
        </w:r>
        <w:r>
          <w:rPr>
            <w:noProof/>
            <w:webHidden/>
          </w:rPr>
          <w:instrText xml:space="preserve"> PAGEREF _Toc75959306 \h </w:instrText>
        </w:r>
        <w:r>
          <w:rPr>
            <w:noProof/>
            <w:webHidden/>
          </w:rPr>
        </w:r>
        <w:r>
          <w:rPr>
            <w:noProof/>
            <w:webHidden/>
          </w:rPr>
          <w:fldChar w:fldCharType="separate"/>
        </w:r>
        <w:r>
          <w:rPr>
            <w:noProof/>
            <w:webHidden/>
          </w:rPr>
          <w:t>4</w:t>
        </w:r>
        <w:r>
          <w:rPr>
            <w:noProof/>
            <w:webHidden/>
          </w:rPr>
          <w:fldChar w:fldCharType="end"/>
        </w:r>
      </w:hyperlink>
    </w:p>
    <w:p w14:paraId="3203B468" w14:textId="66CEEEBF" w:rsidR="00D973FD" w:rsidRDefault="00D973FD">
      <w:pPr>
        <w:pStyle w:val="Inhopg3"/>
        <w:tabs>
          <w:tab w:val="left" w:pos="1100"/>
          <w:tab w:val="right" w:leader="dot" w:pos="9062"/>
        </w:tabs>
        <w:rPr>
          <w:rFonts w:asciiTheme="minorHAnsi" w:eastAsiaTheme="minorEastAsia" w:hAnsiTheme="minorHAnsi" w:cstheme="minorBidi"/>
          <w:noProof/>
          <w:sz w:val="22"/>
          <w:szCs w:val="22"/>
        </w:rPr>
      </w:pPr>
      <w:hyperlink w:anchor="_Toc75959307" w:history="1">
        <w:r w:rsidRPr="00530DDE">
          <w:rPr>
            <w:rStyle w:val="Hyperlink"/>
            <w:noProof/>
          </w:rPr>
          <w:t>2.2.1</w:t>
        </w:r>
        <w:r>
          <w:rPr>
            <w:rFonts w:asciiTheme="minorHAnsi" w:eastAsiaTheme="minorEastAsia" w:hAnsiTheme="minorHAnsi" w:cstheme="minorBidi"/>
            <w:noProof/>
            <w:sz w:val="22"/>
            <w:szCs w:val="22"/>
          </w:rPr>
          <w:tab/>
        </w:r>
        <w:r w:rsidRPr="00530DDE">
          <w:rPr>
            <w:rStyle w:val="Hyperlink"/>
            <w:noProof/>
          </w:rPr>
          <w:t>Toelichting</w:t>
        </w:r>
        <w:r>
          <w:rPr>
            <w:noProof/>
            <w:webHidden/>
          </w:rPr>
          <w:tab/>
        </w:r>
        <w:r>
          <w:rPr>
            <w:noProof/>
            <w:webHidden/>
          </w:rPr>
          <w:fldChar w:fldCharType="begin"/>
        </w:r>
        <w:r>
          <w:rPr>
            <w:noProof/>
            <w:webHidden/>
          </w:rPr>
          <w:instrText xml:space="preserve"> PAGEREF _Toc75959307 \h </w:instrText>
        </w:r>
        <w:r>
          <w:rPr>
            <w:noProof/>
            <w:webHidden/>
          </w:rPr>
        </w:r>
        <w:r>
          <w:rPr>
            <w:noProof/>
            <w:webHidden/>
          </w:rPr>
          <w:fldChar w:fldCharType="separate"/>
        </w:r>
        <w:r>
          <w:rPr>
            <w:noProof/>
            <w:webHidden/>
          </w:rPr>
          <w:t>4</w:t>
        </w:r>
        <w:r>
          <w:rPr>
            <w:noProof/>
            <w:webHidden/>
          </w:rPr>
          <w:fldChar w:fldCharType="end"/>
        </w:r>
      </w:hyperlink>
    </w:p>
    <w:p w14:paraId="532CC875" w14:textId="709D79A6" w:rsidR="00D973FD" w:rsidRDefault="00D973FD">
      <w:pPr>
        <w:pStyle w:val="Inhopg2"/>
        <w:tabs>
          <w:tab w:val="left" w:pos="880"/>
          <w:tab w:val="right" w:leader="dot" w:pos="9062"/>
        </w:tabs>
        <w:rPr>
          <w:rFonts w:asciiTheme="minorHAnsi" w:eastAsiaTheme="minorEastAsia" w:hAnsiTheme="minorHAnsi" w:cstheme="minorBidi"/>
          <w:noProof/>
          <w:sz w:val="22"/>
          <w:szCs w:val="22"/>
        </w:rPr>
      </w:pPr>
      <w:hyperlink w:anchor="_Toc75959308" w:history="1">
        <w:r w:rsidRPr="00530DDE">
          <w:rPr>
            <w:rStyle w:val="Hyperlink"/>
            <w:noProof/>
          </w:rPr>
          <w:t>2.3</w:t>
        </w:r>
        <w:r>
          <w:rPr>
            <w:rFonts w:asciiTheme="minorHAnsi" w:eastAsiaTheme="minorEastAsia" w:hAnsiTheme="minorHAnsi" w:cstheme="minorBidi"/>
            <w:noProof/>
            <w:sz w:val="22"/>
            <w:szCs w:val="22"/>
          </w:rPr>
          <w:tab/>
        </w:r>
        <w:r w:rsidRPr="00530DDE">
          <w:rPr>
            <w:rStyle w:val="Hyperlink"/>
            <w:noProof/>
          </w:rPr>
          <w:t>Programma van eisen</w:t>
        </w:r>
        <w:r>
          <w:rPr>
            <w:noProof/>
            <w:webHidden/>
          </w:rPr>
          <w:tab/>
        </w:r>
        <w:r>
          <w:rPr>
            <w:noProof/>
            <w:webHidden/>
          </w:rPr>
          <w:fldChar w:fldCharType="begin"/>
        </w:r>
        <w:r>
          <w:rPr>
            <w:noProof/>
            <w:webHidden/>
          </w:rPr>
          <w:instrText xml:space="preserve"> PAGEREF _Toc75959308 \h </w:instrText>
        </w:r>
        <w:r>
          <w:rPr>
            <w:noProof/>
            <w:webHidden/>
          </w:rPr>
        </w:r>
        <w:r>
          <w:rPr>
            <w:noProof/>
            <w:webHidden/>
          </w:rPr>
          <w:fldChar w:fldCharType="separate"/>
        </w:r>
        <w:r>
          <w:rPr>
            <w:noProof/>
            <w:webHidden/>
          </w:rPr>
          <w:t>4</w:t>
        </w:r>
        <w:r>
          <w:rPr>
            <w:noProof/>
            <w:webHidden/>
          </w:rPr>
          <w:fldChar w:fldCharType="end"/>
        </w:r>
      </w:hyperlink>
    </w:p>
    <w:p w14:paraId="7812FFB3" w14:textId="14172CC2" w:rsidR="00D973FD" w:rsidRDefault="00D973FD">
      <w:pPr>
        <w:pStyle w:val="Inhopg2"/>
        <w:tabs>
          <w:tab w:val="left" w:pos="880"/>
          <w:tab w:val="right" w:leader="dot" w:pos="9062"/>
        </w:tabs>
        <w:rPr>
          <w:rFonts w:asciiTheme="minorHAnsi" w:eastAsiaTheme="minorEastAsia" w:hAnsiTheme="minorHAnsi" w:cstheme="minorBidi"/>
          <w:noProof/>
          <w:sz w:val="22"/>
          <w:szCs w:val="22"/>
        </w:rPr>
      </w:pPr>
      <w:hyperlink w:anchor="_Toc75959309" w:history="1">
        <w:r w:rsidRPr="00530DDE">
          <w:rPr>
            <w:rStyle w:val="Hyperlink"/>
            <w:noProof/>
          </w:rPr>
          <w:t>2.4</w:t>
        </w:r>
        <w:r>
          <w:rPr>
            <w:rFonts w:asciiTheme="minorHAnsi" w:eastAsiaTheme="minorEastAsia" w:hAnsiTheme="minorHAnsi" w:cstheme="minorBidi"/>
            <w:noProof/>
            <w:sz w:val="22"/>
            <w:szCs w:val="22"/>
          </w:rPr>
          <w:tab/>
        </w:r>
        <w:r w:rsidRPr="00530DDE">
          <w:rPr>
            <w:rStyle w:val="Hyperlink"/>
            <w:noProof/>
          </w:rPr>
          <w:t>Te sluiten overeenkomst</w:t>
        </w:r>
        <w:r>
          <w:rPr>
            <w:noProof/>
            <w:webHidden/>
          </w:rPr>
          <w:tab/>
        </w:r>
        <w:r>
          <w:rPr>
            <w:noProof/>
            <w:webHidden/>
          </w:rPr>
          <w:fldChar w:fldCharType="begin"/>
        </w:r>
        <w:r>
          <w:rPr>
            <w:noProof/>
            <w:webHidden/>
          </w:rPr>
          <w:instrText xml:space="preserve"> PAGEREF _Toc75959309 \h </w:instrText>
        </w:r>
        <w:r>
          <w:rPr>
            <w:noProof/>
            <w:webHidden/>
          </w:rPr>
        </w:r>
        <w:r>
          <w:rPr>
            <w:noProof/>
            <w:webHidden/>
          </w:rPr>
          <w:fldChar w:fldCharType="separate"/>
        </w:r>
        <w:r>
          <w:rPr>
            <w:noProof/>
            <w:webHidden/>
          </w:rPr>
          <w:t>4</w:t>
        </w:r>
        <w:r>
          <w:rPr>
            <w:noProof/>
            <w:webHidden/>
          </w:rPr>
          <w:fldChar w:fldCharType="end"/>
        </w:r>
      </w:hyperlink>
    </w:p>
    <w:p w14:paraId="0BE87602" w14:textId="1C27E83B" w:rsidR="00D973FD" w:rsidRDefault="00D973FD">
      <w:pPr>
        <w:pStyle w:val="Inhopg2"/>
        <w:tabs>
          <w:tab w:val="left" w:pos="880"/>
          <w:tab w:val="right" w:leader="dot" w:pos="9062"/>
        </w:tabs>
        <w:rPr>
          <w:rFonts w:asciiTheme="minorHAnsi" w:eastAsiaTheme="minorEastAsia" w:hAnsiTheme="minorHAnsi" w:cstheme="minorBidi"/>
          <w:noProof/>
          <w:sz w:val="22"/>
          <w:szCs w:val="22"/>
        </w:rPr>
      </w:pPr>
      <w:hyperlink w:anchor="_Toc75959310" w:history="1">
        <w:r w:rsidRPr="00530DDE">
          <w:rPr>
            <w:rStyle w:val="Hyperlink"/>
            <w:noProof/>
          </w:rPr>
          <w:t>2.5</w:t>
        </w:r>
        <w:r>
          <w:rPr>
            <w:rFonts w:asciiTheme="minorHAnsi" w:eastAsiaTheme="minorEastAsia" w:hAnsiTheme="minorHAnsi" w:cstheme="minorBidi"/>
            <w:noProof/>
            <w:sz w:val="22"/>
            <w:szCs w:val="22"/>
          </w:rPr>
          <w:tab/>
        </w:r>
        <w:r w:rsidRPr="00530DDE">
          <w:rPr>
            <w:rStyle w:val="Hyperlink"/>
            <w:noProof/>
          </w:rPr>
          <w:t>Algemene voorwaarden</w:t>
        </w:r>
        <w:r>
          <w:rPr>
            <w:noProof/>
            <w:webHidden/>
          </w:rPr>
          <w:tab/>
        </w:r>
        <w:r>
          <w:rPr>
            <w:noProof/>
            <w:webHidden/>
          </w:rPr>
          <w:fldChar w:fldCharType="begin"/>
        </w:r>
        <w:r>
          <w:rPr>
            <w:noProof/>
            <w:webHidden/>
          </w:rPr>
          <w:instrText xml:space="preserve"> PAGEREF _Toc75959310 \h </w:instrText>
        </w:r>
        <w:r>
          <w:rPr>
            <w:noProof/>
            <w:webHidden/>
          </w:rPr>
        </w:r>
        <w:r>
          <w:rPr>
            <w:noProof/>
            <w:webHidden/>
          </w:rPr>
          <w:fldChar w:fldCharType="separate"/>
        </w:r>
        <w:r>
          <w:rPr>
            <w:noProof/>
            <w:webHidden/>
          </w:rPr>
          <w:t>5</w:t>
        </w:r>
        <w:r>
          <w:rPr>
            <w:noProof/>
            <w:webHidden/>
          </w:rPr>
          <w:fldChar w:fldCharType="end"/>
        </w:r>
      </w:hyperlink>
    </w:p>
    <w:p w14:paraId="7003E77E" w14:textId="4AB94325" w:rsidR="00D973FD" w:rsidRDefault="00D973FD">
      <w:pPr>
        <w:pStyle w:val="Inhopg2"/>
        <w:tabs>
          <w:tab w:val="left" w:pos="880"/>
          <w:tab w:val="right" w:leader="dot" w:pos="9062"/>
        </w:tabs>
        <w:rPr>
          <w:rFonts w:asciiTheme="minorHAnsi" w:eastAsiaTheme="minorEastAsia" w:hAnsiTheme="minorHAnsi" w:cstheme="minorBidi"/>
          <w:noProof/>
          <w:sz w:val="22"/>
          <w:szCs w:val="22"/>
        </w:rPr>
      </w:pPr>
      <w:hyperlink w:anchor="_Toc75959311" w:history="1">
        <w:r w:rsidRPr="00530DDE">
          <w:rPr>
            <w:rStyle w:val="Hyperlink"/>
            <w:noProof/>
          </w:rPr>
          <w:t>2.6</w:t>
        </w:r>
        <w:r>
          <w:rPr>
            <w:rFonts w:asciiTheme="minorHAnsi" w:eastAsiaTheme="minorEastAsia" w:hAnsiTheme="minorHAnsi" w:cstheme="minorBidi"/>
            <w:noProof/>
            <w:sz w:val="22"/>
            <w:szCs w:val="22"/>
          </w:rPr>
          <w:tab/>
        </w:r>
        <w:r w:rsidRPr="00530DDE">
          <w:rPr>
            <w:rStyle w:val="Hyperlink"/>
            <w:noProof/>
          </w:rPr>
          <w:t>Conceptovereenkomst</w:t>
        </w:r>
        <w:r>
          <w:rPr>
            <w:noProof/>
            <w:webHidden/>
          </w:rPr>
          <w:tab/>
        </w:r>
        <w:r>
          <w:rPr>
            <w:noProof/>
            <w:webHidden/>
          </w:rPr>
          <w:fldChar w:fldCharType="begin"/>
        </w:r>
        <w:r>
          <w:rPr>
            <w:noProof/>
            <w:webHidden/>
          </w:rPr>
          <w:instrText xml:space="preserve"> PAGEREF _Toc75959311 \h </w:instrText>
        </w:r>
        <w:r>
          <w:rPr>
            <w:noProof/>
            <w:webHidden/>
          </w:rPr>
        </w:r>
        <w:r>
          <w:rPr>
            <w:noProof/>
            <w:webHidden/>
          </w:rPr>
          <w:fldChar w:fldCharType="separate"/>
        </w:r>
        <w:r>
          <w:rPr>
            <w:noProof/>
            <w:webHidden/>
          </w:rPr>
          <w:t>5</w:t>
        </w:r>
        <w:r>
          <w:rPr>
            <w:noProof/>
            <w:webHidden/>
          </w:rPr>
          <w:fldChar w:fldCharType="end"/>
        </w:r>
      </w:hyperlink>
    </w:p>
    <w:p w14:paraId="60D4B286" w14:textId="643BEC89" w:rsidR="00D973FD" w:rsidRDefault="00D973FD">
      <w:pPr>
        <w:pStyle w:val="Inhopg2"/>
        <w:tabs>
          <w:tab w:val="left" w:pos="880"/>
          <w:tab w:val="right" w:leader="dot" w:pos="9062"/>
        </w:tabs>
        <w:rPr>
          <w:rFonts w:asciiTheme="minorHAnsi" w:eastAsiaTheme="minorEastAsia" w:hAnsiTheme="minorHAnsi" w:cstheme="minorBidi"/>
          <w:noProof/>
          <w:sz w:val="22"/>
          <w:szCs w:val="22"/>
        </w:rPr>
      </w:pPr>
      <w:hyperlink w:anchor="_Toc75959312" w:history="1">
        <w:r w:rsidRPr="00530DDE">
          <w:rPr>
            <w:rStyle w:val="Hyperlink"/>
            <w:noProof/>
          </w:rPr>
          <w:t>2.7</w:t>
        </w:r>
        <w:r>
          <w:rPr>
            <w:rFonts w:asciiTheme="minorHAnsi" w:eastAsiaTheme="minorEastAsia" w:hAnsiTheme="minorHAnsi" w:cstheme="minorBidi"/>
            <w:noProof/>
            <w:sz w:val="22"/>
            <w:szCs w:val="22"/>
          </w:rPr>
          <w:tab/>
        </w:r>
        <w:r w:rsidRPr="00530DDE">
          <w:rPr>
            <w:rStyle w:val="Hyperlink"/>
            <w:noProof/>
          </w:rPr>
          <w:t>Social Return</w:t>
        </w:r>
        <w:r>
          <w:rPr>
            <w:noProof/>
            <w:webHidden/>
          </w:rPr>
          <w:tab/>
        </w:r>
        <w:r>
          <w:rPr>
            <w:noProof/>
            <w:webHidden/>
          </w:rPr>
          <w:fldChar w:fldCharType="begin"/>
        </w:r>
        <w:r>
          <w:rPr>
            <w:noProof/>
            <w:webHidden/>
          </w:rPr>
          <w:instrText xml:space="preserve"> PAGEREF _Toc75959312 \h </w:instrText>
        </w:r>
        <w:r>
          <w:rPr>
            <w:noProof/>
            <w:webHidden/>
          </w:rPr>
        </w:r>
        <w:r>
          <w:rPr>
            <w:noProof/>
            <w:webHidden/>
          </w:rPr>
          <w:fldChar w:fldCharType="separate"/>
        </w:r>
        <w:r>
          <w:rPr>
            <w:noProof/>
            <w:webHidden/>
          </w:rPr>
          <w:t>5</w:t>
        </w:r>
        <w:r>
          <w:rPr>
            <w:noProof/>
            <w:webHidden/>
          </w:rPr>
          <w:fldChar w:fldCharType="end"/>
        </w:r>
      </w:hyperlink>
    </w:p>
    <w:p w14:paraId="5AD1B24B" w14:textId="4BCD703C" w:rsidR="00D973FD" w:rsidRDefault="00D973FD">
      <w:pPr>
        <w:pStyle w:val="Inhopg1"/>
        <w:tabs>
          <w:tab w:val="left" w:pos="400"/>
          <w:tab w:val="right" w:leader="dot" w:pos="9062"/>
        </w:tabs>
        <w:rPr>
          <w:rFonts w:asciiTheme="minorHAnsi" w:eastAsiaTheme="minorEastAsia" w:hAnsiTheme="minorHAnsi" w:cstheme="minorBidi"/>
          <w:noProof/>
          <w:sz w:val="22"/>
          <w:szCs w:val="22"/>
        </w:rPr>
      </w:pPr>
      <w:hyperlink w:anchor="_Toc75959313" w:history="1">
        <w:r w:rsidRPr="00530DDE">
          <w:rPr>
            <w:rStyle w:val="Hyperlink"/>
            <w:noProof/>
          </w:rPr>
          <w:t>3.</w:t>
        </w:r>
        <w:r>
          <w:rPr>
            <w:rFonts w:asciiTheme="minorHAnsi" w:eastAsiaTheme="minorEastAsia" w:hAnsiTheme="minorHAnsi" w:cstheme="minorBidi"/>
            <w:noProof/>
            <w:sz w:val="22"/>
            <w:szCs w:val="22"/>
          </w:rPr>
          <w:tab/>
        </w:r>
        <w:r w:rsidRPr="00530DDE">
          <w:rPr>
            <w:rStyle w:val="Hyperlink"/>
            <w:noProof/>
          </w:rPr>
          <w:t>Aanbestedingsprocedure</w:t>
        </w:r>
        <w:r>
          <w:rPr>
            <w:noProof/>
            <w:webHidden/>
          </w:rPr>
          <w:tab/>
        </w:r>
        <w:r>
          <w:rPr>
            <w:noProof/>
            <w:webHidden/>
          </w:rPr>
          <w:fldChar w:fldCharType="begin"/>
        </w:r>
        <w:r>
          <w:rPr>
            <w:noProof/>
            <w:webHidden/>
          </w:rPr>
          <w:instrText xml:space="preserve"> PAGEREF _Toc75959313 \h </w:instrText>
        </w:r>
        <w:r>
          <w:rPr>
            <w:noProof/>
            <w:webHidden/>
          </w:rPr>
        </w:r>
        <w:r>
          <w:rPr>
            <w:noProof/>
            <w:webHidden/>
          </w:rPr>
          <w:fldChar w:fldCharType="separate"/>
        </w:r>
        <w:r>
          <w:rPr>
            <w:noProof/>
            <w:webHidden/>
          </w:rPr>
          <w:t>6</w:t>
        </w:r>
        <w:r>
          <w:rPr>
            <w:noProof/>
            <w:webHidden/>
          </w:rPr>
          <w:fldChar w:fldCharType="end"/>
        </w:r>
      </w:hyperlink>
    </w:p>
    <w:p w14:paraId="39B1CB80" w14:textId="77C42A1D" w:rsidR="00D973FD" w:rsidRDefault="00D973FD">
      <w:pPr>
        <w:pStyle w:val="Inhopg2"/>
        <w:tabs>
          <w:tab w:val="left" w:pos="880"/>
          <w:tab w:val="right" w:leader="dot" w:pos="9062"/>
        </w:tabs>
        <w:rPr>
          <w:rFonts w:asciiTheme="minorHAnsi" w:eastAsiaTheme="minorEastAsia" w:hAnsiTheme="minorHAnsi" w:cstheme="minorBidi"/>
          <w:noProof/>
          <w:sz w:val="22"/>
          <w:szCs w:val="22"/>
        </w:rPr>
      </w:pPr>
      <w:hyperlink w:anchor="_Toc75959314" w:history="1">
        <w:r w:rsidRPr="00530DDE">
          <w:rPr>
            <w:rStyle w:val="Hyperlink"/>
            <w:noProof/>
          </w:rPr>
          <w:t>3.1</w:t>
        </w:r>
        <w:r>
          <w:rPr>
            <w:rFonts w:asciiTheme="minorHAnsi" w:eastAsiaTheme="minorEastAsia" w:hAnsiTheme="minorHAnsi" w:cstheme="minorBidi"/>
            <w:noProof/>
            <w:sz w:val="22"/>
            <w:szCs w:val="22"/>
          </w:rPr>
          <w:tab/>
        </w:r>
        <w:r w:rsidRPr="00530DDE">
          <w:rPr>
            <w:rStyle w:val="Hyperlink"/>
            <w:noProof/>
          </w:rPr>
          <w:t>Stappen aanbestedingsprocedure</w:t>
        </w:r>
        <w:r>
          <w:rPr>
            <w:noProof/>
            <w:webHidden/>
          </w:rPr>
          <w:tab/>
        </w:r>
        <w:r>
          <w:rPr>
            <w:noProof/>
            <w:webHidden/>
          </w:rPr>
          <w:fldChar w:fldCharType="begin"/>
        </w:r>
        <w:r>
          <w:rPr>
            <w:noProof/>
            <w:webHidden/>
          </w:rPr>
          <w:instrText xml:space="preserve"> PAGEREF _Toc75959314 \h </w:instrText>
        </w:r>
        <w:r>
          <w:rPr>
            <w:noProof/>
            <w:webHidden/>
          </w:rPr>
        </w:r>
        <w:r>
          <w:rPr>
            <w:noProof/>
            <w:webHidden/>
          </w:rPr>
          <w:fldChar w:fldCharType="separate"/>
        </w:r>
        <w:r>
          <w:rPr>
            <w:noProof/>
            <w:webHidden/>
          </w:rPr>
          <w:t>6</w:t>
        </w:r>
        <w:r>
          <w:rPr>
            <w:noProof/>
            <w:webHidden/>
          </w:rPr>
          <w:fldChar w:fldCharType="end"/>
        </w:r>
      </w:hyperlink>
    </w:p>
    <w:p w14:paraId="74D8C8AF" w14:textId="678DE08C" w:rsidR="00D973FD" w:rsidRDefault="00D973FD">
      <w:pPr>
        <w:pStyle w:val="Inhopg2"/>
        <w:tabs>
          <w:tab w:val="left" w:pos="880"/>
          <w:tab w:val="right" w:leader="dot" w:pos="9062"/>
        </w:tabs>
        <w:rPr>
          <w:rFonts w:asciiTheme="minorHAnsi" w:eastAsiaTheme="minorEastAsia" w:hAnsiTheme="minorHAnsi" w:cstheme="minorBidi"/>
          <w:noProof/>
          <w:sz w:val="22"/>
          <w:szCs w:val="22"/>
        </w:rPr>
      </w:pPr>
      <w:hyperlink w:anchor="_Toc75959315" w:history="1">
        <w:r w:rsidRPr="00530DDE">
          <w:rPr>
            <w:rStyle w:val="Hyperlink"/>
            <w:noProof/>
          </w:rPr>
          <w:t>3.2</w:t>
        </w:r>
        <w:r>
          <w:rPr>
            <w:rFonts w:asciiTheme="minorHAnsi" w:eastAsiaTheme="minorEastAsia" w:hAnsiTheme="minorHAnsi" w:cstheme="minorBidi"/>
            <w:noProof/>
            <w:sz w:val="22"/>
            <w:szCs w:val="22"/>
          </w:rPr>
          <w:tab/>
        </w:r>
        <w:r w:rsidRPr="00530DDE">
          <w:rPr>
            <w:rStyle w:val="Hyperlink"/>
            <w:noProof/>
          </w:rPr>
          <w:t>Planning van de aanbesteding</w:t>
        </w:r>
        <w:r>
          <w:rPr>
            <w:noProof/>
            <w:webHidden/>
          </w:rPr>
          <w:tab/>
        </w:r>
        <w:r>
          <w:rPr>
            <w:noProof/>
            <w:webHidden/>
          </w:rPr>
          <w:fldChar w:fldCharType="begin"/>
        </w:r>
        <w:r>
          <w:rPr>
            <w:noProof/>
            <w:webHidden/>
          </w:rPr>
          <w:instrText xml:space="preserve"> PAGEREF _Toc75959315 \h </w:instrText>
        </w:r>
        <w:r>
          <w:rPr>
            <w:noProof/>
            <w:webHidden/>
          </w:rPr>
        </w:r>
        <w:r>
          <w:rPr>
            <w:noProof/>
            <w:webHidden/>
          </w:rPr>
          <w:fldChar w:fldCharType="separate"/>
        </w:r>
        <w:r>
          <w:rPr>
            <w:noProof/>
            <w:webHidden/>
          </w:rPr>
          <w:t>6</w:t>
        </w:r>
        <w:r>
          <w:rPr>
            <w:noProof/>
            <w:webHidden/>
          </w:rPr>
          <w:fldChar w:fldCharType="end"/>
        </w:r>
      </w:hyperlink>
    </w:p>
    <w:p w14:paraId="3B97E3F3" w14:textId="5C63FE55" w:rsidR="00D973FD" w:rsidRDefault="00D973FD">
      <w:pPr>
        <w:pStyle w:val="Inhopg2"/>
        <w:tabs>
          <w:tab w:val="left" w:pos="880"/>
          <w:tab w:val="right" w:leader="dot" w:pos="9062"/>
        </w:tabs>
        <w:rPr>
          <w:rFonts w:asciiTheme="minorHAnsi" w:eastAsiaTheme="minorEastAsia" w:hAnsiTheme="minorHAnsi" w:cstheme="minorBidi"/>
          <w:noProof/>
          <w:sz w:val="22"/>
          <w:szCs w:val="22"/>
        </w:rPr>
      </w:pPr>
      <w:hyperlink w:anchor="_Toc75959316" w:history="1">
        <w:r w:rsidRPr="00530DDE">
          <w:rPr>
            <w:rStyle w:val="Hyperlink"/>
            <w:noProof/>
          </w:rPr>
          <w:t>3.3</w:t>
        </w:r>
        <w:r>
          <w:rPr>
            <w:rFonts w:asciiTheme="minorHAnsi" w:eastAsiaTheme="minorEastAsia" w:hAnsiTheme="minorHAnsi" w:cstheme="minorBidi"/>
            <w:noProof/>
            <w:sz w:val="22"/>
            <w:szCs w:val="22"/>
          </w:rPr>
          <w:tab/>
        </w:r>
        <w:r w:rsidRPr="00530DDE">
          <w:rPr>
            <w:rStyle w:val="Hyperlink"/>
            <w:noProof/>
          </w:rPr>
          <w:t>Waar moet uw inschrijving aan voldoen?</w:t>
        </w:r>
        <w:r>
          <w:rPr>
            <w:noProof/>
            <w:webHidden/>
          </w:rPr>
          <w:tab/>
        </w:r>
        <w:r>
          <w:rPr>
            <w:noProof/>
            <w:webHidden/>
          </w:rPr>
          <w:fldChar w:fldCharType="begin"/>
        </w:r>
        <w:r>
          <w:rPr>
            <w:noProof/>
            <w:webHidden/>
          </w:rPr>
          <w:instrText xml:space="preserve"> PAGEREF _Toc75959316 \h </w:instrText>
        </w:r>
        <w:r>
          <w:rPr>
            <w:noProof/>
            <w:webHidden/>
          </w:rPr>
        </w:r>
        <w:r>
          <w:rPr>
            <w:noProof/>
            <w:webHidden/>
          </w:rPr>
          <w:fldChar w:fldCharType="separate"/>
        </w:r>
        <w:r>
          <w:rPr>
            <w:noProof/>
            <w:webHidden/>
          </w:rPr>
          <w:t>6</w:t>
        </w:r>
        <w:r>
          <w:rPr>
            <w:noProof/>
            <w:webHidden/>
          </w:rPr>
          <w:fldChar w:fldCharType="end"/>
        </w:r>
      </w:hyperlink>
    </w:p>
    <w:p w14:paraId="4D10BD37" w14:textId="3A6D2E15" w:rsidR="00D973FD" w:rsidRDefault="00D973FD">
      <w:pPr>
        <w:pStyle w:val="Inhopg3"/>
        <w:tabs>
          <w:tab w:val="left" w:pos="1100"/>
          <w:tab w:val="right" w:leader="dot" w:pos="9062"/>
        </w:tabs>
        <w:rPr>
          <w:rFonts w:asciiTheme="minorHAnsi" w:eastAsiaTheme="minorEastAsia" w:hAnsiTheme="minorHAnsi" w:cstheme="minorBidi"/>
          <w:noProof/>
          <w:sz w:val="22"/>
          <w:szCs w:val="22"/>
        </w:rPr>
      </w:pPr>
      <w:hyperlink w:anchor="_Toc75959317" w:history="1">
        <w:r w:rsidRPr="00530DDE">
          <w:rPr>
            <w:rStyle w:val="Hyperlink"/>
            <w:noProof/>
          </w:rPr>
          <w:t>3.3.1</w:t>
        </w:r>
        <w:r>
          <w:rPr>
            <w:rFonts w:asciiTheme="minorHAnsi" w:eastAsiaTheme="minorEastAsia" w:hAnsiTheme="minorHAnsi" w:cstheme="minorBidi"/>
            <w:noProof/>
            <w:sz w:val="22"/>
            <w:szCs w:val="22"/>
          </w:rPr>
          <w:tab/>
        </w:r>
        <w:r w:rsidRPr="00530DDE">
          <w:rPr>
            <w:rStyle w:val="Hyperlink"/>
            <w:noProof/>
          </w:rPr>
          <w:t>Taal</w:t>
        </w:r>
        <w:r>
          <w:rPr>
            <w:noProof/>
            <w:webHidden/>
          </w:rPr>
          <w:tab/>
        </w:r>
        <w:r>
          <w:rPr>
            <w:noProof/>
            <w:webHidden/>
          </w:rPr>
          <w:fldChar w:fldCharType="begin"/>
        </w:r>
        <w:r>
          <w:rPr>
            <w:noProof/>
            <w:webHidden/>
          </w:rPr>
          <w:instrText xml:space="preserve"> PAGEREF _Toc75959317 \h </w:instrText>
        </w:r>
        <w:r>
          <w:rPr>
            <w:noProof/>
            <w:webHidden/>
          </w:rPr>
        </w:r>
        <w:r>
          <w:rPr>
            <w:noProof/>
            <w:webHidden/>
          </w:rPr>
          <w:fldChar w:fldCharType="separate"/>
        </w:r>
        <w:r>
          <w:rPr>
            <w:noProof/>
            <w:webHidden/>
          </w:rPr>
          <w:t>6</w:t>
        </w:r>
        <w:r>
          <w:rPr>
            <w:noProof/>
            <w:webHidden/>
          </w:rPr>
          <w:fldChar w:fldCharType="end"/>
        </w:r>
      </w:hyperlink>
    </w:p>
    <w:p w14:paraId="1637BBF4" w14:textId="55ED2261" w:rsidR="00D973FD" w:rsidRDefault="00D973FD">
      <w:pPr>
        <w:pStyle w:val="Inhopg3"/>
        <w:tabs>
          <w:tab w:val="left" w:pos="1100"/>
          <w:tab w:val="right" w:leader="dot" w:pos="9062"/>
        </w:tabs>
        <w:rPr>
          <w:rFonts w:asciiTheme="minorHAnsi" w:eastAsiaTheme="minorEastAsia" w:hAnsiTheme="minorHAnsi" w:cstheme="minorBidi"/>
          <w:noProof/>
          <w:sz w:val="22"/>
          <w:szCs w:val="22"/>
        </w:rPr>
      </w:pPr>
      <w:hyperlink w:anchor="_Toc75959318" w:history="1">
        <w:r w:rsidRPr="00530DDE">
          <w:rPr>
            <w:rStyle w:val="Hyperlink"/>
            <w:noProof/>
          </w:rPr>
          <w:t>3.3.2</w:t>
        </w:r>
        <w:r>
          <w:rPr>
            <w:rFonts w:asciiTheme="minorHAnsi" w:eastAsiaTheme="minorEastAsia" w:hAnsiTheme="minorHAnsi" w:cstheme="minorBidi"/>
            <w:noProof/>
            <w:sz w:val="22"/>
            <w:szCs w:val="22"/>
          </w:rPr>
          <w:tab/>
        </w:r>
        <w:r w:rsidRPr="00530DDE">
          <w:rPr>
            <w:rStyle w:val="Hyperlink"/>
            <w:noProof/>
          </w:rPr>
          <w:t>Wat dient uw inschrijving te bevatten?</w:t>
        </w:r>
        <w:r>
          <w:rPr>
            <w:noProof/>
            <w:webHidden/>
          </w:rPr>
          <w:tab/>
        </w:r>
        <w:r>
          <w:rPr>
            <w:noProof/>
            <w:webHidden/>
          </w:rPr>
          <w:fldChar w:fldCharType="begin"/>
        </w:r>
        <w:r>
          <w:rPr>
            <w:noProof/>
            <w:webHidden/>
          </w:rPr>
          <w:instrText xml:space="preserve"> PAGEREF _Toc75959318 \h </w:instrText>
        </w:r>
        <w:r>
          <w:rPr>
            <w:noProof/>
            <w:webHidden/>
          </w:rPr>
        </w:r>
        <w:r>
          <w:rPr>
            <w:noProof/>
            <w:webHidden/>
          </w:rPr>
          <w:fldChar w:fldCharType="separate"/>
        </w:r>
        <w:r>
          <w:rPr>
            <w:noProof/>
            <w:webHidden/>
          </w:rPr>
          <w:t>7</w:t>
        </w:r>
        <w:r>
          <w:rPr>
            <w:noProof/>
            <w:webHidden/>
          </w:rPr>
          <w:fldChar w:fldCharType="end"/>
        </w:r>
      </w:hyperlink>
    </w:p>
    <w:p w14:paraId="7332325D" w14:textId="5DC2F232" w:rsidR="00D973FD" w:rsidRDefault="00D973FD">
      <w:pPr>
        <w:pStyle w:val="Inhopg3"/>
        <w:tabs>
          <w:tab w:val="left" w:pos="1100"/>
          <w:tab w:val="right" w:leader="dot" w:pos="9062"/>
        </w:tabs>
        <w:rPr>
          <w:rFonts w:asciiTheme="minorHAnsi" w:eastAsiaTheme="minorEastAsia" w:hAnsiTheme="minorHAnsi" w:cstheme="minorBidi"/>
          <w:noProof/>
          <w:sz w:val="22"/>
          <w:szCs w:val="22"/>
        </w:rPr>
      </w:pPr>
      <w:hyperlink w:anchor="_Toc75959319" w:history="1">
        <w:r w:rsidRPr="00530DDE">
          <w:rPr>
            <w:rStyle w:val="Hyperlink"/>
            <w:noProof/>
          </w:rPr>
          <w:t>3.3.3</w:t>
        </w:r>
        <w:r>
          <w:rPr>
            <w:rFonts w:asciiTheme="minorHAnsi" w:eastAsiaTheme="minorEastAsia" w:hAnsiTheme="minorHAnsi" w:cstheme="minorBidi"/>
            <w:noProof/>
            <w:sz w:val="22"/>
            <w:szCs w:val="22"/>
          </w:rPr>
          <w:tab/>
        </w:r>
        <w:r w:rsidRPr="00530DDE">
          <w:rPr>
            <w:rStyle w:val="Hyperlink"/>
            <w:noProof/>
          </w:rPr>
          <w:t>Wie moet uw inschrijving ondertekenen?</w:t>
        </w:r>
        <w:r>
          <w:rPr>
            <w:noProof/>
            <w:webHidden/>
          </w:rPr>
          <w:tab/>
        </w:r>
        <w:r>
          <w:rPr>
            <w:noProof/>
            <w:webHidden/>
          </w:rPr>
          <w:fldChar w:fldCharType="begin"/>
        </w:r>
        <w:r>
          <w:rPr>
            <w:noProof/>
            <w:webHidden/>
          </w:rPr>
          <w:instrText xml:space="preserve"> PAGEREF _Toc75959319 \h </w:instrText>
        </w:r>
        <w:r>
          <w:rPr>
            <w:noProof/>
            <w:webHidden/>
          </w:rPr>
        </w:r>
        <w:r>
          <w:rPr>
            <w:noProof/>
            <w:webHidden/>
          </w:rPr>
          <w:fldChar w:fldCharType="separate"/>
        </w:r>
        <w:r>
          <w:rPr>
            <w:noProof/>
            <w:webHidden/>
          </w:rPr>
          <w:t>7</w:t>
        </w:r>
        <w:r>
          <w:rPr>
            <w:noProof/>
            <w:webHidden/>
          </w:rPr>
          <w:fldChar w:fldCharType="end"/>
        </w:r>
      </w:hyperlink>
    </w:p>
    <w:p w14:paraId="67C318DD" w14:textId="2D36DF4A" w:rsidR="00D973FD" w:rsidRDefault="00D973FD">
      <w:pPr>
        <w:pStyle w:val="Inhopg3"/>
        <w:tabs>
          <w:tab w:val="left" w:pos="1100"/>
          <w:tab w:val="right" w:leader="dot" w:pos="9062"/>
        </w:tabs>
        <w:rPr>
          <w:rFonts w:asciiTheme="minorHAnsi" w:eastAsiaTheme="minorEastAsia" w:hAnsiTheme="minorHAnsi" w:cstheme="minorBidi"/>
          <w:noProof/>
          <w:sz w:val="22"/>
          <w:szCs w:val="22"/>
        </w:rPr>
      </w:pPr>
      <w:hyperlink w:anchor="_Toc75959320" w:history="1">
        <w:r w:rsidRPr="00530DDE">
          <w:rPr>
            <w:rStyle w:val="Hyperlink"/>
            <w:noProof/>
          </w:rPr>
          <w:t>3.3.4</w:t>
        </w:r>
        <w:r>
          <w:rPr>
            <w:rFonts w:asciiTheme="minorHAnsi" w:eastAsiaTheme="minorEastAsia" w:hAnsiTheme="minorHAnsi" w:cstheme="minorBidi"/>
            <w:noProof/>
            <w:sz w:val="22"/>
            <w:szCs w:val="22"/>
          </w:rPr>
          <w:tab/>
        </w:r>
        <w:r w:rsidRPr="00530DDE">
          <w:rPr>
            <w:rStyle w:val="Hyperlink"/>
            <w:noProof/>
          </w:rPr>
          <w:t>Hoe dient u uw inschrijving in?</w:t>
        </w:r>
        <w:r>
          <w:rPr>
            <w:noProof/>
            <w:webHidden/>
          </w:rPr>
          <w:tab/>
        </w:r>
        <w:r>
          <w:rPr>
            <w:noProof/>
            <w:webHidden/>
          </w:rPr>
          <w:fldChar w:fldCharType="begin"/>
        </w:r>
        <w:r>
          <w:rPr>
            <w:noProof/>
            <w:webHidden/>
          </w:rPr>
          <w:instrText xml:space="preserve"> PAGEREF _Toc75959320 \h </w:instrText>
        </w:r>
        <w:r>
          <w:rPr>
            <w:noProof/>
            <w:webHidden/>
          </w:rPr>
        </w:r>
        <w:r>
          <w:rPr>
            <w:noProof/>
            <w:webHidden/>
          </w:rPr>
          <w:fldChar w:fldCharType="separate"/>
        </w:r>
        <w:r>
          <w:rPr>
            <w:noProof/>
            <w:webHidden/>
          </w:rPr>
          <w:t>8</w:t>
        </w:r>
        <w:r>
          <w:rPr>
            <w:noProof/>
            <w:webHidden/>
          </w:rPr>
          <w:fldChar w:fldCharType="end"/>
        </w:r>
      </w:hyperlink>
    </w:p>
    <w:p w14:paraId="429DB286" w14:textId="54890104" w:rsidR="00D973FD" w:rsidRDefault="00D973FD">
      <w:pPr>
        <w:pStyle w:val="Inhopg3"/>
        <w:tabs>
          <w:tab w:val="left" w:pos="1100"/>
          <w:tab w:val="right" w:leader="dot" w:pos="9062"/>
        </w:tabs>
        <w:rPr>
          <w:rFonts w:asciiTheme="minorHAnsi" w:eastAsiaTheme="minorEastAsia" w:hAnsiTheme="minorHAnsi" w:cstheme="minorBidi"/>
          <w:noProof/>
          <w:sz w:val="22"/>
          <w:szCs w:val="22"/>
        </w:rPr>
      </w:pPr>
      <w:hyperlink w:anchor="_Toc75959321" w:history="1">
        <w:r w:rsidRPr="00530DDE">
          <w:rPr>
            <w:rStyle w:val="Hyperlink"/>
            <w:noProof/>
          </w:rPr>
          <w:t>3.3.5</w:t>
        </w:r>
        <w:r>
          <w:rPr>
            <w:rFonts w:asciiTheme="minorHAnsi" w:eastAsiaTheme="minorEastAsia" w:hAnsiTheme="minorHAnsi" w:cstheme="minorBidi"/>
            <w:noProof/>
            <w:sz w:val="22"/>
            <w:szCs w:val="22"/>
          </w:rPr>
          <w:tab/>
        </w:r>
        <w:r w:rsidRPr="00530DDE">
          <w:rPr>
            <w:rStyle w:val="Hyperlink"/>
            <w:noProof/>
          </w:rPr>
          <w:t>Voorwaarden inschrijving</w:t>
        </w:r>
        <w:r>
          <w:rPr>
            <w:noProof/>
            <w:webHidden/>
          </w:rPr>
          <w:tab/>
        </w:r>
        <w:r>
          <w:rPr>
            <w:noProof/>
            <w:webHidden/>
          </w:rPr>
          <w:fldChar w:fldCharType="begin"/>
        </w:r>
        <w:r>
          <w:rPr>
            <w:noProof/>
            <w:webHidden/>
          </w:rPr>
          <w:instrText xml:space="preserve"> PAGEREF _Toc75959321 \h </w:instrText>
        </w:r>
        <w:r>
          <w:rPr>
            <w:noProof/>
            <w:webHidden/>
          </w:rPr>
        </w:r>
        <w:r>
          <w:rPr>
            <w:noProof/>
            <w:webHidden/>
          </w:rPr>
          <w:fldChar w:fldCharType="separate"/>
        </w:r>
        <w:r>
          <w:rPr>
            <w:noProof/>
            <w:webHidden/>
          </w:rPr>
          <w:t>8</w:t>
        </w:r>
        <w:r>
          <w:rPr>
            <w:noProof/>
            <w:webHidden/>
          </w:rPr>
          <w:fldChar w:fldCharType="end"/>
        </w:r>
      </w:hyperlink>
    </w:p>
    <w:p w14:paraId="36D68929" w14:textId="4E27C67E" w:rsidR="00D973FD" w:rsidRDefault="00D973FD">
      <w:pPr>
        <w:pStyle w:val="Inhopg1"/>
        <w:tabs>
          <w:tab w:val="left" w:pos="400"/>
          <w:tab w:val="right" w:leader="dot" w:pos="9062"/>
        </w:tabs>
        <w:rPr>
          <w:rFonts w:asciiTheme="minorHAnsi" w:eastAsiaTheme="minorEastAsia" w:hAnsiTheme="minorHAnsi" w:cstheme="minorBidi"/>
          <w:noProof/>
          <w:sz w:val="22"/>
          <w:szCs w:val="22"/>
        </w:rPr>
      </w:pPr>
      <w:hyperlink w:anchor="_Toc75959322" w:history="1">
        <w:r w:rsidRPr="00530DDE">
          <w:rPr>
            <w:rStyle w:val="Hyperlink"/>
            <w:noProof/>
          </w:rPr>
          <w:t>4.</w:t>
        </w:r>
        <w:r>
          <w:rPr>
            <w:rFonts w:asciiTheme="minorHAnsi" w:eastAsiaTheme="minorEastAsia" w:hAnsiTheme="minorHAnsi" w:cstheme="minorBidi"/>
            <w:noProof/>
            <w:sz w:val="22"/>
            <w:szCs w:val="22"/>
          </w:rPr>
          <w:tab/>
        </w:r>
        <w:r w:rsidRPr="00530DDE">
          <w:rPr>
            <w:rStyle w:val="Hyperlink"/>
            <w:noProof/>
          </w:rPr>
          <w:t>Eisen aan de ondernemer</w:t>
        </w:r>
        <w:r>
          <w:rPr>
            <w:noProof/>
            <w:webHidden/>
          </w:rPr>
          <w:tab/>
        </w:r>
        <w:r>
          <w:rPr>
            <w:noProof/>
            <w:webHidden/>
          </w:rPr>
          <w:fldChar w:fldCharType="begin"/>
        </w:r>
        <w:r>
          <w:rPr>
            <w:noProof/>
            <w:webHidden/>
          </w:rPr>
          <w:instrText xml:space="preserve"> PAGEREF _Toc75959322 \h </w:instrText>
        </w:r>
        <w:r>
          <w:rPr>
            <w:noProof/>
            <w:webHidden/>
          </w:rPr>
        </w:r>
        <w:r>
          <w:rPr>
            <w:noProof/>
            <w:webHidden/>
          </w:rPr>
          <w:fldChar w:fldCharType="separate"/>
        </w:r>
        <w:r>
          <w:rPr>
            <w:noProof/>
            <w:webHidden/>
          </w:rPr>
          <w:t>9</w:t>
        </w:r>
        <w:r>
          <w:rPr>
            <w:noProof/>
            <w:webHidden/>
          </w:rPr>
          <w:fldChar w:fldCharType="end"/>
        </w:r>
      </w:hyperlink>
    </w:p>
    <w:p w14:paraId="5F58B280" w14:textId="29B22B76" w:rsidR="00D973FD" w:rsidRDefault="00D973FD">
      <w:pPr>
        <w:pStyle w:val="Inhopg2"/>
        <w:tabs>
          <w:tab w:val="left" w:pos="880"/>
          <w:tab w:val="right" w:leader="dot" w:pos="9062"/>
        </w:tabs>
        <w:rPr>
          <w:rFonts w:asciiTheme="minorHAnsi" w:eastAsiaTheme="minorEastAsia" w:hAnsiTheme="minorHAnsi" w:cstheme="minorBidi"/>
          <w:noProof/>
          <w:sz w:val="22"/>
          <w:szCs w:val="22"/>
        </w:rPr>
      </w:pPr>
      <w:hyperlink w:anchor="_Toc75959323" w:history="1">
        <w:r w:rsidRPr="00530DDE">
          <w:rPr>
            <w:rStyle w:val="Hyperlink"/>
            <w:noProof/>
          </w:rPr>
          <w:t>4.1</w:t>
        </w:r>
        <w:r>
          <w:rPr>
            <w:rFonts w:asciiTheme="minorHAnsi" w:eastAsiaTheme="minorEastAsia" w:hAnsiTheme="minorHAnsi" w:cstheme="minorBidi"/>
            <w:noProof/>
            <w:sz w:val="22"/>
            <w:szCs w:val="22"/>
          </w:rPr>
          <w:tab/>
        </w:r>
        <w:r w:rsidRPr="00530DDE">
          <w:rPr>
            <w:rStyle w:val="Hyperlink"/>
            <w:noProof/>
          </w:rPr>
          <w:t>Uitsluitingsgronden</w:t>
        </w:r>
        <w:r>
          <w:rPr>
            <w:noProof/>
            <w:webHidden/>
          </w:rPr>
          <w:tab/>
        </w:r>
        <w:r>
          <w:rPr>
            <w:noProof/>
            <w:webHidden/>
          </w:rPr>
          <w:fldChar w:fldCharType="begin"/>
        </w:r>
        <w:r>
          <w:rPr>
            <w:noProof/>
            <w:webHidden/>
          </w:rPr>
          <w:instrText xml:space="preserve"> PAGEREF _Toc75959323 \h </w:instrText>
        </w:r>
        <w:r>
          <w:rPr>
            <w:noProof/>
            <w:webHidden/>
          </w:rPr>
        </w:r>
        <w:r>
          <w:rPr>
            <w:noProof/>
            <w:webHidden/>
          </w:rPr>
          <w:fldChar w:fldCharType="separate"/>
        </w:r>
        <w:r>
          <w:rPr>
            <w:noProof/>
            <w:webHidden/>
          </w:rPr>
          <w:t>9</w:t>
        </w:r>
        <w:r>
          <w:rPr>
            <w:noProof/>
            <w:webHidden/>
          </w:rPr>
          <w:fldChar w:fldCharType="end"/>
        </w:r>
      </w:hyperlink>
    </w:p>
    <w:p w14:paraId="68C4B2B6" w14:textId="14A6DDBB" w:rsidR="00D973FD" w:rsidRDefault="00D973FD">
      <w:pPr>
        <w:pStyle w:val="Inhopg2"/>
        <w:tabs>
          <w:tab w:val="left" w:pos="880"/>
          <w:tab w:val="right" w:leader="dot" w:pos="9062"/>
        </w:tabs>
        <w:rPr>
          <w:rFonts w:asciiTheme="minorHAnsi" w:eastAsiaTheme="minorEastAsia" w:hAnsiTheme="minorHAnsi" w:cstheme="minorBidi"/>
          <w:noProof/>
          <w:sz w:val="22"/>
          <w:szCs w:val="22"/>
        </w:rPr>
      </w:pPr>
      <w:hyperlink w:anchor="_Toc75959324" w:history="1">
        <w:r w:rsidRPr="00530DDE">
          <w:rPr>
            <w:rStyle w:val="Hyperlink"/>
            <w:noProof/>
          </w:rPr>
          <w:t>4.2</w:t>
        </w:r>
        <w:r>
          <w:rPr>
            <w:rFonts w:asciiTheme="minorHAnsi" w:eastAsiaTheme="minorEastAsia" w:hAnsiTheme="minorHAnsi" w:cstheme="minorBidi"/>
            <w:noProof/>
            <w:sz w:val="22"/>
            <w:szCs w:val="22"/>
          </w:rPr>
          <w:tab/>
        </w:r>
        <w:r w:rsidRPr="00530DDE">
          <w:rPr>
            <w:rStyle w:val="Hyperlink"/>
            <w:noProof/>
          </w:rPr>
          <w:t>Geschiktheidseisen</w:t>
        </w:r>
        <w:r>
          <w:rPr>
            <w:noProof/>
            <w:webHidden/>
          </w:rPr>
          <w:tab/>
        </w:r>
        <w:r>
          <w:rPr>
            <w:noProof/>
            <w:webHidden/>
          </w:rPr>
          <w:fldChar w:fldCharType="begin"/>
        </w:r>
        <w:r>
          <w:rPr>
            <w:noProof/>
            <w:webHidden/>
          </w:rPr>
          <w:instrText xml:space="preserve"> PAGEREF _Toc75959324 \h </w:instrText>
        </w:r>
        <w:r>
          <w:rPr>
            <w:noProof/>
            <w:webHidden/>
          </w:rPr>
        </w:r>
        <w:r>
          <w:rPr>
            <w:noProof/>
            <w:webHidden/>
          </w:rPr>
          <w:fldChar w:fldCharType="separate"/>
        </w:r>
        <w:r>
          <w:rPr>
            <w:noProof/>
            <w:webHidden/>
          </w:rPr>
          <w:t>10</w:t>
        </w:r>
        <w:r>
          <w:rPr>
            <w:noProof/>
            <w:webHidden/>
          </w:rPr>
          <w:fldChar w:fldCharType="end"/>
        </w:r>
      </w:hyperlink>
    </w:p>
    <w:p w14:paraId="5D08E4A1" w14:textId="41876E79" w:rsidR="00D973FD" w:rsidRDefault="00D973FD">
      <w:pPr>
        <w:pStyle w:val="Inhopg2"/>
        <w:tabs>
          <w:tab w:val="left" w:pos="880"/>
          <w:tab w:val="right" w:leader="dot" w:pos="9062"/>
        </w:tabs>
        <w:rPr>
          <w:rFonts w:asciiTheme="minorHAnsi" w:eastAsiaTheme="minorEastAsia" w:hAnsiTheme="minorHAnsi" w:cstheme="minorBidi"/>
          <w:noProof/>
          <w:sz w:val="22"/>
          <w:szCs w:val="22"/>
        </w:rPr>
      </w:pPr>
      <w:hyperlink w:anchor="_Toc75959325" w:history="1">
        <w:r w:rsidRPr="00530DDE">
          <w:rPr>
            <w:rStyle w:val="Hyperlink"/>
            <w:noProof/>
          </w:rPr>
          <w:t>4.3</w:t>
        </w:r>
        <w:r>
          <w:rPr>
            <w:rFonts w:asciiTheme="minorHAnsi" w:eastAsiaTheme="minorEastAsia" w:hAnsiTheme="minorHAnsi" w:cstheme="minorBidi"/>
            <w:noProof/>
            <w:sz w:val="22"/>
            <w:szCs w:val="22"/>
          </w:rPr>
          <w:tab/>
        </w:r>
        <w:r w:rsidRPr="00530DDE">
          <w:rPr>
            <w:rStyle w:val="Hyperlink"/>
            <w:noProof/>
          </w:rPr>
          <w:t>Wijze van inschrijven</w:t>
        </w:r>
        <w:r>
          <w:rPr>
            <w:noProof/>
            <w:webHidden/>
          </w:rPr>
          <w:tab/>
        </w:r>
        <w:r>
          <w:rPr>
            <w:noProof/>
            <w:webHidden/>
          </w:rPr>
          <w:fldChar w:fldCharType="begin"/>
        </w:r>
        <w:r>
          <w:rPr>
            <w:noProof/>
            <w:webHidden/>
          </w:rPr>
          <w:instrText xml:space="preserve"> PAGEREF _Toc75959325 \h </w:instrText>
        </w:r>
        <w:r>
          <w:rPr>
            <w:noProof/>
            <w:webHidden/>
          </w:rPr>
        </w:r>
        <w:r>
          <w:rPr>
            <w:noProof/>
            <w:webHidden/>
          </w:rPr>
          <w:fldChar w:fldCharType="separate"/>
        </w:r>
        <w:r>
          <w:rPr>
            <w:noProof/>
            <w:webHidden/>
          </w:rPr>
          <w:t>11</w:t>
        </w:r>
        <w:r>
          <w:rPr>
            <w:noProof/>
            <w:webHidden/>
          </w:rPr>
          <w:fldChar w:fldCharType="end"/>
        </w:r>
      </w:hyperlink>
    </w:p>
    <w:p w14:paraId="3937DFA3" w14:textId="5ED02FF2" w:rsidR="00D973FD" w:rsidRDefault="00D973FD">
      <w:pPr>
        <w:pStyle w:val="Inhopg2"/>
        <w:tabs>
          <w:tab w:val="left" w:pos="880"/>
          <w:tab w:val="right" w:leader="dot" w:pos="9062"/>
        </w:tabs>
        <w:rPr>
          <w:rFonts w:asciiTheme="minorHAnsi" w:eastAsiaTheme="minorEastAsia" w:hAnsiTheme="minorHAnsi" w:cstheme="minorBidi"/>
          <w:noProof/>
          <w:sz w:val="22"/>
          <w:szCs w:val="22"/>
        </w:rPr>
      </w:pPr>
      <w:hyperlink w:anchor="_Toc75959326" w:history="1">
        <w:r w:rsidRPr="00530DDE">
          <w:rPr>
            <w:rStyle w:val="Hyperlink"/>
            <w:noProof/>
          </w:rPr>
          <w:t>4.4</w:t>
        </w:r>
        <w:r>
          <w:rPr>
            <w:rFonts w:asciiTheme="minorHAnsi" w:eastAsiaTheme="minorEastAsia" w:hAnsiTheme="minorHAnsi" w:cstheme="minorBidi"/>
            <w:noProof/>
            <w:sz w:val="22"/>
            <w:szCs w:val="22"/>
          </w:rPr>
          <w:tab/>
        </w:r>
        <w:r w:rsidRPr="00530DDE">
          <w:rPr>
            <w:rStyle w:val="Hyperlink"/>
            <w:noProof/>
          </w:rPr>
          <w:t>Combinatievorming</w:t>
        </w:r>
        <w:r>
          <w:rPr>
            <w:noProof/>
            <w:webHidden/>
          </w:rPr>
          <w:tab/>
        </w:r>
        <w:r>
          <w:rPr>
            <w:noProof/>
            <w:webHidden/>
          </w:rPr>
          <w:fldChar w:fldCharType="begin"/>
        </w:r>
        <w:r>
          <w:rPr>
            <w:noProof/>
            <w:webHidden/>
          </w:rPr>
          <w:instrText xml:space="preserve"> PAGEREF _Toc75959326 \h </w:instrText>
        </w:r>
        <w:r>
          <w:rPr>
            <w:noProof/>
            <w:webHidden/>
          </w:rPr>
        </w:r>
        <w:r>
          <w:rPr>
            <w:noProof/>
            <w:webHidden/>
          </w:rPr>
          <w:fldChar w:fldCharType="separate"/>
        </w:r>
        <w:r>
          <w:rPr>
            <w:noProof/>
            <w:webHidden/>
          </w:rPr>
          <w:t>11</w:t>
        </w:r>
        <w:r>
          <w:rPr>
            <w:noProof/>
            <w:webHidden/>
          </w:rPr>
          <w:fldChar w:fldCharType="end"/>
        </w:r>
      </w:hyperlink>
    </w:p>
    <w:p w14:paraId="2F8B4051" w14:textId="12F062CD" w:rsidR="00D973FD" w:rsidRDefault="00D973FD">
      <w:pPr>
        <w:pStyle w:val="Inhopg2"/>
        <w:tabs>
          <w:tab w:val="left" w:pos="880"/>
          <w:tab w:val="right" w:leader="dot" w:pos="9062"/>
        </w:tabs>
        <w:rPr>
          <w:rFonts w:asciiTheme="minorHAnsi" w:eastAsiaTheme="minorEastAsia" w:hAnsiTheme="minorHAnsi" w:cstheme="minorBidi"/>
          <w:noProof/>
          <w:sz w:val="22"/>
          <w:szCs w:val="22"/>
        </w:rPr>
      </w:pPr>
      <w:hyperlink w:anchor="_Toc75959327" w:history="1">
        <w:r w:rsidRPr="00530DDE">
          <w:rPr>
            <w:rStyle w:val="Hyperlink"/>
            <w:noProof/>
          </w:rPr>
          <w:t>4.5</w:t>
        </w:r>
        <w:r>
          <w:rPr>
            <w:rFonts w:asciiTheme="minorHAnsi" w:eastAsiaTheme="minorEastAsia" w:hAnsiTheme="minorHAnsi" w:cstheme="minorBidi"/>
            <w:noProof/>
            <w:sz w:val="22"/>
            <w:szCs w:val="22"/>
          </w:rPr>
          <w:tab/>
        </w:r>
        <w:r w:rsidRPr="00530DDE">
          <w:rPr>
            <w:rStyle w:val="Hyperlink"/>
            <w:noProof/>
          </w:rPr>
          <w:t>Beroep draagkracht en/of bekwaamheid van derde</w:t>
        </w:r>
        <w:r>
          <w:rPr>
            <w:noProof/>
            <w:webHidden/>
          </w:rPr>
          <w:tab/>
        </w:r>
        <w:r>
          <w:rPr>
            <w:noProof/>
            <w:webHidden/>
          </w:rPr>
          <w:fldChar w:fldCharType="begin"/>
        </w:r>
        <w:r>
          <w:rPr>
            <w:noProof/>
            <w:webHidden/>
          </w:rPr>
          <w:instrText xml:space="preserve"> PAGEREF _Toc75959327 \h </w:instrText>
        </w:r>
        <w:r>
          <w:rPr>
            <w:noProof/>
            <w:webHidden/>
          </w:rPr>
        </w:r>
        <w:r>
          <w:rPr>
            <w:noProof/>
            <w:webHidden/>
          </w:rPr>
          <w:fldChar w:fldCharType="separate"/>
        </w:r>
        <w:r>
          <w:rPr>
            <w:noProof/>
            <w:webHidden/>
          </w:rPr>
          <w:t>11</w:t>
        </w:r>
        <w:r>
          <w:rPr>
            <w:noProof/>
            <w:webHidden/>
          </w:rPr>
          <w:fldChar w:fldCharType="end"/>
        </w:r>
      </w:hyperlink>
    </w:p>
    <w:p w14:paraId="0C2F1D93" w14:textId="6CE3A708" w:rsidR="00D973FD" w:rsidRDefault="00D973FD">
      <w:pPr>
        <w:pStyle w:val="Inhopg2"/>
        <w:tabs>
          <w:tab w:val="left" w:pos="880"/>
          <w:tab w:val="right" w:leader="dot" w:pos="9062"/>
        </w:tabs>
        <w:rPr>
          <w:rFonts w:asciiTheme="minorHAnsi" w:eastAsiaTheme="minorEastAsia" w:hAnsiTheme="minorHAnsi" w:cstheme="minorBidi"/>
          <w:noProof/>
          <w:sz w:val="22"/>
          <w:szCs w:val="22"/>
        </w:rPr>
      </w:pPr>
      <w:hyperlink w:anchor="_Toc75959328" w:history="1">
        <w:r w:rsidRPr="00530DDE">
          <w:rPr>
            <w:rStyle w:val="Hyperlink"/>
            <w:noProof/>
          </w:rPr>
          <w:t>4.6</w:t>
        </w:r>
        <w:r>
          <w:rPr>
            <w:rFonts w:asciiTheme="minorHAnsi" w:eastAsiaTheme="minorEastAsia" w:hAnsiTheme="minorHAnsi" w:cstheme="minorBidi"/>
            <w:noProof/>
            <w:sz w:val="22"/>
            <w:szCs w:val="22"/>
          </w:rPr>
          <w:tab/>
        </w:r>
        <w:r w:rsidRPr="00530DDE">
          <w:rPr>
            <w:rStyle w:val="Hyperlink"/>
            <w:noProof/>
          </w:rPr>
          <w:t>Inschrijving vanuit een holding</w:t>
        </w:r>
        <w:r>
          <w:rPr>
            <w:noProof/>
            <w:webHidden/>
          </w:rPr>
          <w:tab/>
        </w:r>
        <w:r>
          <w:rPr>
            <w:noProof/>
            <w:webHidden/>
          </w:rPr>
          <w:fldChar w:fldCharType="begin"/>
        </w:r>
        <w:r>
          <w:rPr>
            <w:noProof/>
            <w:webHidden/>
          </w:rPr>
          <w:instrText xml:space="preserve"> PAGEREF _Toc75959328 \h </w:instrText>
        </w:r>
        <w:r>
          <w:rPr>
            <w:noProof/>
            <w:webHidden/>
          </w:rPr>
        </w:r>
        <w:r>
          <w:rPr>
            <w:noProof/>
            <w:webHidden/>
          </w:rPr>
          <w:fldChar w:fldCharType="separate"/>
        </w:r>
        <w:r>
          <w:rPr>
            <w:noProof/>
            <w:webHidden/>
          </w:rPr>
          <w:t>11</w:t>
        </w:r>
        <w:r>
          <w:rPr>
            <w:noProof/>
            <w:webHidden/>
          </w:rPr>
          <w:fldChar w:fldCharType="end"/>
        </w:r>
      </w:hyperlink>
    </w:p>
    <w:p w14:paraId="068E4215" w14:textId="16D81710" w:rsidR="00D973FD" w:rsidRDefault="00D973FD">
      <w:pPr>
        <w:pStyle w:val="Inhopg1"/>
        <w:tabs>
          <w:tab w:val="left" w:pos="400"/>
          <w:tab w:val="right" w:leader="dot" w:pos="9062"/>
        </w:tabs>
        <w:rPr>
          <w:rFonts w:asciiTheme="minorHAnsi" w:eastAsiaTheme="minorEastAsia" w:hAnsiTheme="minorHAnsi" w:cstheme="minorBidi"/>
          <w:noProof/>
          <w:sz w:val="22"/>
          <w:szCs w:val="22"/>
        </w:rPr>
      </w:pPr>
      <w:hyperlink w:anchor="_Toc75959329" w:history="1">
        <w:r w:rsidRPr="00530DDE">
          <w:rPr>
            <w:rStyle w:val="Hyperlink"/>
            <w:noProof/>
          </w:rPr>
          <w:t>5.</w:t>
        </w:r>
        <w:r>
          <w:rPr>
            <w:rFonts w:asciiTheme="minorHAnsi" w:eastAsiaTheme="minorEastAsia" w:hAnsiTheme="minorHAnsi" w:cstheme="minorBidi"/>
            <w:noProof/>
            <w:sz w:val="22"/>
            <w:szCs w:val="22"/>
          </w:rPr>
          <w:tab/>
        </w:r>
        <w:r w:rsidRPr="00530DDE">
          <w:rPr>
            <w:rStyle w:val="Hyperlink"/>
            <w:noProof/>
          </w:rPr>
          <w:t>Gunningsmethode</w:t>
        </w:r>
        <w:r>
          <w:rPr>
            <w:noProof/>
            <w:webHidden/>
          </w:rPr>
          <w:tab/>
        </w:r>
        <w:r>
          <w:rPr>
            <w:noProof/>
            <w:webHidden/>
          </w:rPr>
          <w:fldChar w:fldCharType="begin"/>
        </w:r>
        <w:r>
          <w:rPr>
            <w:noProof/>
            <w:webHidden/>
          </w:rPr>
          <w:instrText xml:space="preserve"> PAGEREF _Toc75959329 \h </w:instrText>
        </w:r>
        <w:r>
          <w:rPr>
            <w:noProof/>
            <w:webHidden/>
          </w:rPr>
        </w:r>
        <w:r>
          <w:rPr>
            <w:noProof/>
            <w:webHidden/>
          </w:rPr>
          <w:fldChar w:fldCharType="separate"/>
        </w:r>
        <w:r>
          <w:rPr>
            <w:noProof/>
            <w:webHidden/>
          </w:rPr>
          <w:t>13</w:t>
        </w:r>
        <w:r>
          <w:rPr>
            <w:noProof/>
            <w:webHidden/>
          </w:rPr>
          <w:fldChar w:fldCharType="end"/>
        </w:r>
      </w:hyperlink>
    </w:p>
    <w:p w14:paraId="1A89E384" w14:textId="67BF88A9" w:rsidR="00D973FD" w:rsidRDefault="00D973FD">
      <w:pPr>
        <w:pStyle w:val="Inhopg2"/>
        <w:tabs>
          <w:tab w:val="left" w:pos="880"/>
          <w:tab w:val="right" w:leader="dot" w:pos="9062"/>
        </w:tabs>
        <w:rPr>
          <w:rFonts w:asciiTheme="minorHAnsi" w:eastAsiaTheme="minorEastAsia" w:hAnsiTheme="minorHAnsi" w:cstheme="minorBidi"/>
          <w:noProof/>
          <w:sz w:val="22"/>
          <w:szCs w:val="22"/>
        </w:rPr>
      </w:pPr>
      <w:hyperlink w:anchor="_Toc75959330" w:history="1">
        <w:r w:rsidRPr="00530DDE">
          <w:rPr>
            <w:rStyle w:val="Hyperlink"/>
            <w:noProof/>
          </w:rPr>
          <w:t>5.1</w:t>
        </w:r>
        <w:r>
          <w:rPr>
            <w:rFonts w:asciiTheme="minorHAnsi" w:eastAsiaTheme="minorEastAsia" w:hAnsiTheme="minorHAnsi" w:cstheme="minorBidi"/>
            <w:noProof/>
            <w:sz w:val="22"/>
            <w:szCs w:val="22"/>
          </w:rPr>
          <w:tab/>
        </w:r>
        <w:r w:rsidRPr="00530DDE">
          <w:rPr>
            <w:rStyle w:val="Hyperlink"/>
            <w:noProof/>
          </w:rPr>
          <w:t>Laagste Prijs</w:t>
        </w:r>
        <w:r>
          <w:rPr>
            <w:noProof/>
            <w:webHidden/>
          </w:rPr>
          <w:tab/>
        </w:r>
        <w:r>
          <w:rPr>
            <w:noProof/>
            <w:webHidden/>
          </w:rPr>
          <w:fldChar w:fldCharType="begin"/>
        </w:r>
        <w:r>
          <w:rPr>
            <w:noProof/>
            <w:webHidden/>
          </w:rPr>
          <w:instrText xml:space="preserve"> PAGEREF _Toc75959330 \h </w:instrText>
        </w:r>
        <w:r>
          <w:rPr>
            <w:noProof/>
            <w:webHidden/>
          </w:rPr>
        </w:r>
        <w:r>
          <w:rPr>
            <w:noProof/>
            <w:webHidden/>
          </w:rPr>
          <w:fldChar w:fldCharType="separate"/>
        </w:r>
        <w:r>
          <w:rPr>
            <w:noProof/>
            <w:webHidden/>
          </w:rPr>
          <w:t>13</w:t>
        </w:r>
        <w:r>
          <w:rPr>
            <w:noProof/>
            <w:webHidden/>
          </w:rPr>
          <w:fldChar w:fldCharType="end"/>
        </w:r>
      </w:hyperlink>
    </w:p>
    <w:p w14:paraId="36EA0829" w14:textId="2077E931" w:rsidR="00D973FD" w:rsidRDefault="00D973FD">
      <w:pPr>
        <w:pStyle w:val="Inhopg1"/>
        <w:tabs>
          <w:tab w:val="left" w:pos="400"/>
          <w:tab w:val="right" w:leader="dot" w:pos="9062"/>
        </w:tabs>
        <w:rPr>
          <w:rFonts w:asciiTheme="minorHAnsi" w:eastAsiaTheme="minorEastAsia" w:hAnsiTheme="minorHAnsi" w:cstheme="minorBidi"/>
          <w:noProof/>
          <w:sz w:val="22"/>
          <w:szCs w:val="22"/>
        </w:rPr>
      </w:pPr>
      <w:hyperlink w:anchor="_Toc75959331" w:history="1">
        <w:r w:rsidRPr="00530DDE">
          <w:rPr>
            <w:rStyle w:val="Hyperlink"/>
            <w:noProof/>
          </w:rPr>
          <w:t>6.</w:t>
        </w:r>
        <w:r>
          <w:rPr>
            <w:rFonts w:asciiTheme="minorHAnsi" w:eastAsiaTheme="minorEastAsia" w:hAnsiTheme="minorHAnsi" w:cstheme="minorBidi"/>
            <w:noProof/>
            <w:sz w:val="22"/>
            <w:szCs w:val="22"/>
          </w:rPr>
          <w:tab/>
        </w:r>
        <w:r w:rsidRPr="00530DDE">
          <w:rPr>
            <w:rStyle w:val="Hyperlink"/>
            <w:noProof/>
          </w:rPr>
          <w:t>Juridische kaders</w:t>
        </w:r>
        <w:r>
          <w:rPr>
            <w:noProof/>
            <w:webHidden/>
          </w:rPr>
          <w:tab/>
        </w:r>
        <w:r>
          <w:rPr>
            <w:noProof/>
            <w:webHidden/>
          </w:rPr>
          <w:fldChar w:fldCharType="begin"/>
        </w:r>
        <w:r>
          <w:rPr>
            <w:noProof/>
            <w:webHidden/>
          </w:rPr>
          <w:instrText xml:space="preserve"> PAGEREF _Toc75959331 \h </w:instrText>
        </w:r>
        <w:r>
          <w:rPr>
            <w:noProof/>
            <w:webHidden/>
          </w:rPr>
        </w:r>
        <w:r>
          <w:rPr>
            <w:noProof/>
            <w:webHidden/>
          </w:rPr>
          <w:fldChar w:fldCharType="separate"/>
        </w:r>
        <w:r>
          <w:rPr>
            <w:noProof/>
            <w:webHidden/>
          </w:rPr>
          <w:t>14</w:t>
        </w:r>
        <w:r>
          <w:rPr>
            <w:noProof/>
            <w:webHidden/>
          </w:rPr>
          <w:fldChar w:fldCharType="end"/>
        </w:r>
      </w:hyperlink>
    </w:p>
    <w:p w14:paraId="4B47D221" w14:textId="23745DB6" w:rsidR="00D973FD" w:rsidRDefault="00D973FD">
      <w:pPr>
        <w:pStyle w:val="Inhopg2"/>
        <w:tabs>
          <w:tab w:val="left" w:pos="880"/>
          <w:tab w:val="right" w:leader="dot" w:pos="9062"/>
        </w:tabs>
        <w:rPr>
          <w:rFonts w:asciiTheme="minorHAnsi" w:eastAsiaTheme="minorEastAsia" w:hAnsiTheme="minorHAnsi" w:cstheme="minorBidi"/>
          <w:noProof/>
          <w:sz w:val="22"/>
          <w:szCs w:val="22"/>
        </w:rPr>
      </w:pPr>
      <w:hyperlink w:anchor="_Toc75959332" w:history="1">
        <w:r w:rsidRPr="00530DDE">
          <w:rPr>
            <w:rStyle w:val="Hyperlink"/>
            <w:noProof/>
          </w:rPr>
          <w:t>6.1</w:t>
        </w:r>
        <w:r>
          <w:rPr>
            <w:rFonts w:asciiTheme="minorHAnsi" w:eastAsiaTheme="minorEastAsia" w:hAnsiTheme="minorHAnsi" w:cstheme="minorBidi"/>
            <w:noProof/>
            <w:sz w:val="22"/>
            <w:szCs w:val="22"/>
          </w:rPr>
          <w:tab/>
        </w:r>
        <w:r w:rsidRPr="00530DDE">
          <w:rPr>
            <w:rStyle w:val="Hyperlink"/>
            <w:noProof/>
          </w:rPr>
          <w:t>Klachten over aanbesteding</w:t>
        </w:r>
        <w:r>
          <w:rPr>
            <w:noProof/>
            <w:webHidden/>
          </w:rPr>
          <w:tab/>
        </w:r>
        <w:r>
          <w:rPr>
            <w:noProof/>
            <w:webHidden/>
          </w:rPr>
          <w:fldChar w:fldCharType="begin"/>
        </w:r>
        <w:r>
          <w:rPr>
            <w:noProof/>
            <w:webHidden/>
          </w:rPr>
          <w:instrText xml:space="preserve"> PAGEREF _Toc75959332 \h </w:instrText>
        </w:r>
        <w:r>
          <w:rPr>
            <w:noProof/>
            <w:webHidden/>
          </w:rPr>
        </w:r>
        <w:r>
          <w:rPr>
            <w:noProof/>
            <w:webHidden/>
          </w:rPr>
          <w:fldChar w:fldCharType="separate"/>
        </w:r>
        <w:r>
          <w:rPr>
            <w:noProof/>
            <w:webHidden/>
          </w:rPr>
          <w:t>14</w:t>
        </w:r>
        <w:r>
          <w:rPr>
            <w:noProof/>
            <w:webHidden/>
          </w:rPr>
          <w:fldChar w:fldCharType="end"/>
        </w:r>
      </w:hyperlink>
    </w:p>
    <w:p w14:paraId="1D550F89" w14:textId="119DFD48" w:rsidR="00D973FD" w:rsidRDefault="00D973FD">
      <w:pPr>
        <w:pStyle w:val="Inhopg2"/>
        <w:tabs>
          <w:tab w:val="left" w:pos="880"/>
          <w:tab w:val="right" w:leader="dot" w:pos="9062"/>
        </w:tabs>
        <w:rPr>
          <w:rFonts w:asciiTheme="minorHAnsi" w:eastAsiaTheme="minorEastAsia" w:hAnsiTheme="minorHAnsi" w:cstheme="minorBidi"/>
          <w:noProof/>
          <w:sz w:val="22"/>
          <w:szCs w:val="22"/>
        </w:rPr>
      </w:pPr>
      <w:hyperlink w:anchor="_Toc75959333" w:history="1">
        <w:r w:rsidRPr="00530DDE">
          <w:rPr>
            <w:rStyle w:val="Hyperlink"/>
            <w:noProof/>
          </w:rPr>
          <w:t>6.2</w:t>
        </w:r>
        <w:r>
          <w:rPr>
            <w:rFonts w:asciiTheme="minorHAnsi" w:eastAsiaTheme="minorEastAsia" w:hAnsiTheme="minorHAnsi" w:cstheme="minorBidi"/>
            <w:noProof/>
            <w:sz w:val="22"/>
            <w:szCs w:val="22"/>
          </w:rPr>
          <w:tab/>
        </w:r>
        <w:r w:rsidRPr="00530DDE">
          <w:rPr>
            <w:rStyle w:val="Hyperlink"/>
            <w:noProof/>
          </w:rPr>
          <w:t>Manipulatieve inschrijving</w:t>
        </w:r>
        <w:r>
          <w:rPr>
            <w:noProof/>
            <w:webHidden/>
          </w:rPr>
          <w:tab/>
        </w:r>
        <w:r>
          <w:rPr>
            <w:noProof/>
            <w:webHidden/>
          </w:rPr>
          <w:fldChar w:fldCharType="begin"/>
        </w:r>
        <w:r>
          <w:rPr>
            <w:noProof/>
            <w:webHidden/>
          </w:rPr>
          <w:instrText xml:space="preserve"> PAGEREF _Toc75959333 \h </w:instrText>
        </w:r>
        <w:r>
          <w:rPr>
            <w:noProof/>
            <w:webHidden/>
          </w:rPr>
        </w:r>
        <w:r>
          <w:rPr>
            <w:noProof/>
            <w:webHidden/>
          </w:rPr>
          <w:fldChar w:fldCharType="separate"/>
        </w:r>
        <w:r>
          <w:rPr>
            <w:noProof/>
            <w:webHidden/>
          </w:rPr>
          <w:t>14</w:t>
        </w:r>
        <w:r>
          <w:rPr>
            <w:noProof/>
            <w:webHidden/>
          </w:rPr>
          <w:fldChar w:fldCharType="end"/>
        </w:r>
      </w:hyperlink>
    </w:p>
    <w:p w14:paraId="6341C28D" w14:textId="63E69D59" w:rsidR="00D973FD" w:rsidRDefault="00D973FD">
      <w:pPr>
        <w:pStyle w:val="Inhopg2"/>
        <w:tabs>
          <w:tab w:val="left" w:pos="880"/>
          <w:tab w:val="right" w:leader="dot" w:pos="9062"/>
        </w:tabs>
        <w:rPr>
          <w:rFonts w:asciiTheme="minorHAnsi" w:eastAsiaTheme="minorEastAsia" w:hAnsiTheme="minorHAnsi" w:cstheme="minorBidi"/>
          <w:noProof/>
          <w:sz w:val="22"/>
          <w:szCs w:val="22"/>
        </w:rPr>
      </w:pPr>
      <w:hyperlink w:anchor="_Toc75959334" w:history="1">
        <w:r w:rsidRPr="00530DDE">
          <w:rPr>
            <w:rStyle w:val="Hyperlink"/>
            <w:noProof/>
          </w:rPr>
          <w:t>6.3</w:t>
        </w:r>
        <w:r>
          <w:rPr>
            <w:rFonts w:asciiTheme="minorHAnsi" w:eastAsiaTheme="minorEastAsia" w:hAnsiTheme="minorHAnsi" w:cstheme="minorBidi"/>
            <w:noProof/>
            <w:sz w:val="22"/>
            <w:szCs w:val="22"/>
          </w:rPr>
          <w:tab/>
        </w:r>
        <w:r w:rsidRPr="00530DDE">
          <w:rPr>
            <w:rStyle w:val="Hyperlink"/>
            <w:noProof/>
          </w:rPr>
          <w:t>Bezwaartermijn</w:t>
        </w:r>
        <w:r>
          <w:rPr>
            <w:noProof/>
            <w:webHidden/>
          </w:rPr>
          <w:tab/>
        </w:r>
        <w:r>
          <w:rPr>
            <w:noProof/>
            <w:webHidden/>
          </w:rPr>
          <w:fldChar w:fldCharType="begin"/>
        </w:r>
        <w:r>
          <w:rPr>
            <w:noProof/>
            <w:webHidden/>
          </w:rPr>
          <w:instrText xml:space="preserve"> PAGEREF _Toc75959334 \h </w:instrText>
        </w:r>
        <w:r>
          <w:rPr>
            <w:noProof/>
            <w:webHidden/>
          </w:rPr>
        </w:r>
        <w:r>
          <w:rPr>
            <w:noProof/>
            <w:webHidden/>
          </w:rPr>
          <w:fldChar w:fldCharType="separate"/>
        </w:r>
        <w:r>
          <w:rPr>
            <w:noProof/>
            <w:webHidden/>
          </w:rPr>
          <w:t>14</w:t>
        </w:r>
        <w:r>
          <w:rPr>
            <w:noProof/>
            <w:webHidden/>
          </w:rPr>
          <w:fldChar w:fldCharType="end"/>
        </w:r>
      </w:hyperlink>
    </w:p>
    <w:p w14:paraId="6CD17582" w14:textId="46CA31FC" w:rsidR="00D973FD" w:rsidRDefault="00D973FD">
      <w:pPr>
        <w:pStyle w:val="Inhopg2"/>
        <w:tabs>
          <w:tab w:val="left" w:pos="880"/>
          <w:tab w:val="right" w:leader="dot" w:pos="9062"/>
        </w:tabs>
        <w:rPr>
          <w:rFonts w:asciiTheme="minorHAnsi" w:eastAsiaTheme="minorEastAsia" w:hAnsiTheme="minorHAnsi" w:cstheme="minorBidi"/>
          <w:noProof/>
          <w:sz w:val="22"/>
          <w:szCs w:val="22"/>
        </w:rPr>
      </w:pPr>
      <w:hyperlink w:anchor="_Toc75959335" w:history="1">
        <w:r w:rsidRPr="00530DDE">
          <w:rPr>
            <w:rStyle w:val="Hyperlink"/>
            <w:noProof/>
          </w:rPr>
          <w:t>6.4</w:t>
        </w:r>
        <w:r>
          <w:rPr>
            <w:rFonts w:asciiTheme="minorHAnsi" w:eastAsiaTheme="minorEastAsia" w:hAnsiTheme="minorHAnsi" w:cstheme="minorBidi"/>
            <w:noProof/>
            <w:sz w:val="22"/>
            <w:szCs w:val="22"/>
          </w:rPr>
          <w:tab/>
        </w:r>
        <w:r w:rsidRPr="00530DDE">
          <w:rPr>
            <w:rStyle w:val="Hyperlink"/>
            <w:noProof/>
          </w:rPr>
          <w:t>Bevoegde rechter</w:t>
        </w:r>
        <w:r>
          <w:rPr>
            <w:noProof/>
            <w:webHidden/>
          </w:rPr>
          <w:tab/>
        </w:r>
        <w:r>
          <w:rPr>
            <w:noProof/>
            <w:webHidden/>
          </w:rPr>
          <w:fldChar w:fldCharType="begin"/>
        </w:r>
        <w:r>
          <w:rPr>
            <w:noProof/>
            <w:webHidden/>
          </w:rPr>
          <w:instrText xml:space="preserve"> PAGEREF _Toc75959335 \h </w:instrText>
        </w:r>
        <w:r>
          <w:rPr>
            <w:noProof/>
            <w:webHidden/>
          </w:rPr>
        </w:r>
        <w:r>
          <w:rPr>
            <w:noProof/>
            <w:webHidden/>
          </w:rPr>
          <w:fldChar w:fldCharType="separate"/>
        </w:r>
        <w:r>
          <w:rPr>
            <w:noProof/>
            <w:webHidden/>
          </w:rPr>
          <w:t>14</w:t>
        </w:r>
        <w:r>
          <w:rPr>
            <w:noProof/>
            <w:webHidden/>
          </w:rPr>
          <w:fldChar w:fldCharType="end"/>
        </w:r>
      </w:hyperlink>
    </w:p>
    <w:p w14:paraId="3A95F7B6" w14:textId="75FE4391" w:rsidR="00D973FD" w:rsidRDefault="00D973FD">
      <w:pPr>
        <w:pStyle w:val="Inhopg2"/>
        <w:tabs>
          <w:tab w:val="left" w:pos="880"/>
          <w:tab w:val="right" w:leader="dot" w:pos="9062"/>
        </w:tabs>
        <w:rPr>
          <w:rFonts w:asciiTheme="minorHAnsi" w:eastAsiaTheme="minorEastAsia" w:hAnsiTheme="minorHAnsi" w:cstheme="minorBidi"/>
          <w:noProof/>
          <w:sz w:val="22"/>
          <w:szCs w:val="22"/>
        </w:rPr>
      </w:pPr>
      <w:hyperlink w:anchor="_Toc75959336" w:history="1">
        <w:r w:rsidRPr="00530DDE">
          <w:rPr>
            <w:rStyle w:val="Hyperlink"/>
            <w:noProof/>
          </w:rPr>
          <w:t>6.5</w:t>
        </w:r>
        <w:r>
          <w:rPr>
            <w:rFonts w:asciiTheme="minorHAnsi" w:eastAsiaTheme="minorEastAsia" w:hAnsiTheme="minorHAnsi" w:cstheme="minorBidi"/>
            <w:noProof/>
            <w:sz w:val="22"/>
            <w:szCs w:val="22"/>
          </w:rPr>
          <w:tab/>
        </w:r>
        <w:r w:rsidRPr="00530DDE">
          <w:rPr>
            <w:rStyle w:val="Hyperlink"/>
            <w:noProof/>
          </w:rPr>
          <w:t>Uitstel gunning en ondertekening Overeenkomst</w:t>
        </w:r>
        <w:r>
          <w:rPr>
            <w:noProof/>
            <w:webHidden/>
          </w:rPr>
          <w:tab/>
        </w:r>
        <w:r>
          <w:rPr>
            <w:noProof/>
            <w:webHidden/>
          </w:rPr>
          <w:fldChar w:fldCharType="begin"/>
        </w:r>
        <w:r>
          <w:rPr>
            <w:noProof/>
            <w:webHidden/>
          </w:rPr>
          <w:instrText xml:space="preserve"> PAGEREF _Toc75959336 \h </w:instrText>
        </w:r>
        <w:r>
          <w:rPr>
            <w:noProof/>
            <w:webHidden/>
          </w:rPr>
        </w:r>
        <w:r>
          <w:rPr>
            <w:noProof/>
            <w:webHidden/>
          </w:rPr>
          <w:fldChar w:fldCharType="separate"/>
        </w:r>
        <w:r>
          <w:rPr>
            <w:noProof/>
            <w:webHidden/>
          </w:rPr>
          <w:t>14</w:t>
        </w:r>
        <w:r>
          <w:rPr>
            <w:noProof/>
            <w:webHidden/>
          </w:rPr>
          <w:fldChar w:fldCharType="end"/>
        </w:r>
      </w:hyperlink>
    </w:p>
    <w:p w14:paraId="3B766CE2" w14:textId="065F9542" w:rsidR="00836ED5" w:rsidRDefault="007E4A61" w:rsidP="007E4A61">
      <w:pPr>
        <w:rPr>
          <w:b/>
          <w:bCs/>
        </w:rPr>
      </w:pPr>
      <w:r>
        <w:rPr>
          <w:b/>
          <w:bCs/>
        </w:rPr>
        <w:fldChar w:fldCharType="end"/>
      </w:r>
    </w:p>
    <w:p w14:paraId="1AFC0262" w14:textId="77777777" w:rsidR="007E4A61" w:rsidRPr="00B8684F" w:rsidRDefault="007E4A61" w:rsidP="00B8684F">
      <w:pPr>
        <w:rPr>
          <w:b/>
        </w:rPr>
      </w:pPr>
      <w:r w:rsidRPr="00B8684F">
        <w:rPr>
          <w:b/>
        </w:rPr>
        <w:t>Bijlagen</w:t>
      </w:r>
    </w:p>
    <w:p w14:paraId="50F42060" w14:textId="77777777" w:rsidR="007E4A61" w:rsidRDefault="007E4A61" w:rsidP="00B8684F"/>
    <w:p w14:paraId="408AD43F" w14:textId="77777777" w:rsidR="007E4A61" w:rsidRDefault="007E4A61" w:rsidP="00B8684F">
      <w:pPr>
        <w:pStyle w:val="Lijstalinea"/>
        <w:numPr>
          <w:ilvl w:val="0"/>
          <w:numId w:val="32"/>
        </w:numPr>
      </w:pPr>
      <w:r>
        <w:t>Uniform Europees aanbestedingsdocument</w:t>
      </w:r>
    </w:p>
    <w:p w14:paraId="5A2CF0BD" w14:textId="6D626D66" w:rsidR="00B437FB" w:rsidRDefault="00B437FB" w:rsidP="00B8684F">
      <w:pPr>
        <w:pStyle w:val="Lijstalinea"/>
        <w:numPr>
          <w:ilvl w:val="0"/>
          <w:numId w:val="32"/>
        </w:numPr>
      </w:pPr>
      <w:r>
        <w:t>Concept overeenkomst</w:t>
      </w:r>
    </w:p>
    <w:p w14:paraId="052504A0" w14:textId="0D0328EF" w:rsidR="00B437FB" w:rsidRDefault="00B437FB" w:rsidP="00B8684F">
      <w:pPr>
        <w:pStyle w:val="Lijstalinea"/>
        <w:numPr>
          <w:ilvl w:val="0"/>
          <w:numId w:val="32"/>
        </w:numPr>
      </w:pPr>
      <w:r>
        <w:t>Inschrijvingsbiljet</w:t>
      </w:r>
    </w:p>
    <w:p w14:paraId="4D46113F" w14:textId="0C9F87F5" w:rsidR="00B437FB" w:rsidRDefault="00B437FB" w:rsidP="00B8684F">
      <w:pPr>
        <w:pStyle w:val="Lijstalinea"/>
        <w:numPr>
          <w:ilvl w:val="0"/>
          <w:numId w:val="32"/>
        </w:numPr>
      </w:pPr>
      <w:r>
        <w:t>Referenties rapportage kerncompetenties</w:t>
      </w:r>
    </w:p>
    <w:p w14:paraId="28FD58C5" w14:textId="740BD631" w:rsidR="007E4A61" w:rsidRPr="00B437FB" w:rsidRDefault="007E4A61" w:rsidP="00B8684F">
      <w:pPr>
        <w:pStyle w:val="Lijstalinea"/>
        <w:numPr>
          <w:ilvl w:val="0"/>
          <w:numId w:val="32"/>
        </w:numPr>
      </w:pPr>
      <w:r w:rsidRPr="00B8684F">
        <w:t xml:space="preserve">Algemene </w:t>
      </w:r>
      <w:r w:rsidRPr="00B437FB">
        <w:t xml:space="preserve">Inkoopvoorwaarden Levering en Diensten gemeente ’s-Hertogenbosch </w:t>
      </w:r>
    </w:p>
    <w:p w14:paraId="4F30E3F2" w14:textId="66559C48" w:rsidR="00B437FB" w:rsidRPr="00B437FB" w:rsidRDefault="00B437FB" w:rsidP="00B8684F">
      <w:pPr>
        <w:pStyle w:val="Lijstalinea"/>
        <w:numPr>
          <w:ilvl w:val="0"/>
          <w:numId w:val="32"/>
        </w:numPr>
      </w:pPr>
      <w:r w:rsidRPr="00B437FB">
        <w:t>Besteknummer 031-2020</w:t>
      </w:r>
    </w:p>
    <w:p w14:paraId="7D596426" w14:textId="24E1DA37" w:rsidR="00B437FB" w:rsidRPr="00B437FB" w:rsidRDefault="00B437FB" w:rsidP="00B8684F">
      <w:pPr>
        <w:pStyle w:val="Lijstalinea"/>
        <w:numPr>
          <w:ilvl w:val="0"/>
          <w:numId w:val="32"/>
        </w:numPr>
      </w:pPr>
      <w:r w:rsidRPr="00B437FB">
        <w:t>210009 AW gemeente ’s-Hertogenbosch Verkeersbordpalen</w:t>
      </w:r>
    </w:p>
    <w:p w14:paraId="1E3F25FF" w14:textId="1C033858" w:rsidR="007E4A61" w:rsidRPr="00B437FB" w:rsidRDefault="00B437FB" w:rsidP="0085789B">
      <w:pPr>
        <w:pStyle w:val="Lijstalinea"/>
        <w:numPr>
          <w:ilvl w:val="0"/>
          <w:numId w:val="32"/>
        </w:numPr>
      </w:pPr>
      <w:r w:rsidRPr="00B437FB">
        <w:t xml:space="preserve">ASI </w:t>
      </w:r>
      <w:proofErr w:type="spellStart"/>
      <w:r w:rsidRPr="00B437FB">
        <w:t>Certification</w:t>
      </w:r>
      <w:proofErr w:type="spellEnd"/>
      <w:r w:rsidRPr="00B437FB">
        <w:t xml:space="preserve"> Performance Standard-Drunen-Harderwijk-Lichtervelde-</w:t>
      </w:r>
      <w:proofErr w:type="spellStart"/>
      <w:r w:rsidRPr="00B437FB">
        <w:t>Ghlin</w:t>
      </w:r>
      <w:proofErr w:type="spellEnd"/>
      <w:r w:rsidRPr="00B437FB">
        <w:t>-</w:t>
      </w:r>
      <w:proofErr w:type="spellStart"/>
      <w:r w:rsidRPr="00B437FB">
        <w:t>Raeren</w:t>
      </w:r>
      <w:r w:rsidR="007E4A61" w:rsidRPr="00B437FB">
        <w:t>zenblad</w:t>
      </w:r>
      <w:proofErr w:type="spellEnd"/>
    </w:p>
    <w:p w14:paraId="42954EDA" w14:textId="3411556D" w:rsidR="00B437FB" w:rsidRPr="00B437FB" w:rsidRDefault="00B437FB" w:rsidP="0085789B">
      <w:pPr>
        <w:pStyle w:val="Lijstalinea"/>
        <w:numPr>
          <w:ilvl w:val="0"/>
          <w:numId w:val="32"/>
        </w:numPr>
      </w:pPr>
      <w:r w:rsidRPr="00B437FB">
        <w:t xml:space="preserve">Hydro ASI </w:t>
      </w:r>
      <w:proofErr w:type="spellStart"/>
      <w:r w:rsidRPr="00B437FB">
        <w:t>presentation</w:t>
      </w:r>
      <w:proofErr w:type="spellEnd"/>
    </w:p>
    <w:p w14:paraId="18070BF2" w14:textId="10EA8F49" w:rsidR="00B437FB" w:rsidRPr="00B437FB" w:rsidRDefault="00B437FB" w:rsidP="0085789B">
      <w:pPr>
        <w:pStyle w:val="Lijstalinea"/>
        <w:numPr>
          <w:ilvl w:val="0"/>
          <w:numId w:val="32"/>
        </w:numPr>
      </w:pPr>
      <w:r w:rsidRPr="00B437FB">
        <w:t xml:space="preserve">Hydro </w:t>
      </w:r>
      <w:proofErr w:type="spellStart"/>
      <w:r w:rsidRPr="00B437FB">
        <w:t>ASI_brochure</w:t>
      </w:r>
      <w:proofErr w:type="spellEnd"/>
    </w:p>
    <w:p w14:paraId="08056D1C" w14:textId="77777777" w:rsidR="007E4A61" w:rsidRDefault="007E4A61" w:rsidP="00B8684F">
      <w:pPr>
        <w:pStyle w:val="Kop1"/>
      </w:pPr>
      <w:r>
        <w:br w:type="page"/>
      </w:r>
      <w:bookmarkStart w:id="1" w:name="_Toc458514312"/>
      <w:bookmarkStart w:id="2" w:name="_Toc47527498"/>
      <w:bookmarkStart w:id="3" w:name="_Toc75959301"/>
      <w:r>
        <w:lastRenderedPageBreak/>
        <w:t>Inleiding</w:t>
      </w:r>
      <w:bookmarkEnd w:id="1"/>
      <w:bookmarkEnd w:id="2"/>
      <w:bookmarkEnd w:id="3"/>
    </w:p>
    <w:p w14:paraId="53378C6F" w14:textId="303F9F8D" w:rsidR="007E4A61" w:rsidRDefault="007E4A61" w:rsidP="00B8684F">
      <w:r>
        <w:t xml:space="preserve">Voor u ligt het beschrijvend document van de aanbesteding </w:t>
      </w:r>
      <w:r w:rsidR="002B257F">
        <w:t>Raamovereenkomst l</w:t>
      </w:r>
      <w:r w:rsidR="009F24D6" w:rsidRPr="009F24D6">
        <w:t>evering verkeersmeubilair</w:t>
      </w:r>
      <w:r w:rsidR="00903662" w:rsidRPr="009F24D6">
        <w:t xml:space="preserve"> </w:t>
      </w:r>
      <w:r>
        <w:t xml:space="preserve">van de gemeente </w:t>
      </w:r>
      <w:r w:rsidR="00215798">
        <w:t>’</w:t>
      </w:r>
      <w:r>
        <w:t>s-Hertogenbosch</w:t>
      </w:r>
      <w:r w:rsidR="00215798">
        <w:t xml:space="preserve"> (hierna de </w:t>
      </w:r>
      <w:r w:rsidR="00F33367">
        <w:t>G</w:t>
      </w:r>
      <w:r w:rsidR="00215798">
        <w:t>emeente)</w:t>
      </w:r>
      <w:r>
        <w:t xml:space="preserve">. </w:t>
      </w:r>
      <w:r w:rsidRPr="00D874B5">
        <w:t>In dit document staan, naast de omschrijving van de uit te voeren opdracht</w:t>
      </w:r>
      <w:r>
        <w:t xml:space="preserve">, ook de procedure beschreven aan de hand waarvan de aanbesteding wordt uitgevoerd en aan welke voorwaarden de inschrijvers en inschrijvingen moeten voldoen. </w:t>
      </w:r>
    </w:p>
    <w:p w14:paraId="1513602F" w14:textId="77777777" w:rsidR="007E4A61" w:rsidRDefault="007E4A61" w:rsidP="00B8684F"/>
    <w:p w14:paraId="235DA718" w14:textId="4A564893" w:rsidR="00EE12CD" w:rsidRDefault="007E4A61" w:rsidP="00B8684F">
      <w:r>
        <w:t xml:space="preserve">Wij hebben ervoor gekozen een </w:t>
      </w:r>
      <w:r w:rsidRPr="004320AA">
        <w:t>Europ</w:t>
      </w:r>
      <w:r w:rsidRPr="00B8684F">
        <w:rPr>
          <w:rStyle w:val="LijstalineaChar"/>
        </w:rPr>
        <w:t>e</w:t>
      </w:r>
      <w:r w:rsidRPr="004320AA">
        <w:t>es openbare aanbesteding</w:t>
      </w:r>
      <w:r>
        <w:t>sprocedure zonder voorselectie te doorlopen</w:t>
      </w:r>
      <w:r w:rsidR="005E5DB4">
        <w:t>. Op deze aanbestedingsprocedure is</w:t>
      </w:r>
      <w:r>
        <w:t>, gebaseerd op de Aanbestedingswet 2012</w:t>
      </w:r>
      <w:r w:rsidR="005E5DB4">
        <w:t>, de ARW 2016 van toepassing.</w:t>
      </w:r>
    </w:p>
    <w:p w14:paraId="5AE00A26" w14:textId="77777777" w:rsidR="00EE12CD" w:rsidRPr="00903662" w:rsidRDefault="00EE12CD" w:rsidP="00B8684F"/>
    <w:p w14:paraId="5FF24A1D" w14:textId="77777777" w:rsidR="00EE12CD" w:rsidRPr="007511EA" w:rsidRDefault="00EE12CD" w:rsidP="00B8684F">
      <w:r w:rsidRPr="007511EA">
        <w:t>Dit beschrijvend document is als volgt opgebouwd:</w:t>
      </w:r>
    </w:p>
    <w:p w14:paraId="6D123378" w14:textId="0E155441" w:rsidR="007511EA" w:rsidRPr="00B8684F" w:rsidRDefault="007511EA" w:rsidP="00B8684F">
      <w:pPr>
        <w:pStyle w:val="Lijstalinea"/>
        <w:numPr>
          <w:ilvl w:val="0"/>
          <w:numId w:val="33"/>
        </w:numPr>
        <w:ind w:left="426" w:hanging="284"/>
      </w:pPr>
      <w:bookmarkStart w:id="4" w:name="_Hlk71028852"/>
      <w:r w:rsidRPr="00B8684F">
        <w:t>In hoofdstuk twee wordt de opdracht uitgebreid beschreven</w:t>
      </w:r>
      <w:r w:rsidR="00B8684F">
        <w:t>;</w:t>
      </w:r>
    </w:p>
    <w:p w14:paraId="6E4D62E0" w14:textId="4238DF96" w:rsidR="00EE12CD" w:rsidRPr="00B8684F" w:rsidRDefault="007511EA" w:rsidP="00B8684F">
      <w:pPr>
        <w:pStyle w:val="Lijstalinea"/>
        <w:numPr>
          <w:ilvl w:val="0"/>
          <w:numId w:val="33"/>
        </w:numPr>
        <w:ind w:left="426" w:hanging="284"/>
      </w:pPr>
      <w:r w:rsidRPr="00B8684F">
        <w:t>In hoofdstuk drie beschrijven wij de procedurestappen die wij doorlopen tijdens deze aanbesteding. Daarnaast staat in dit hoofdstuk</w:t>
      </w:r>
      <w:r w:rsidR="00EE12CD" w:rsidRPr="00B8684F">
        <w:t xml:space="preserve"> beschreven hoe en wanneer u mee kunt doen met deze aanbesteding</w:t>
      </w:r>
      <w:r w:rsidR="00B8684F">
        <w:t>;</w:t>
      </w:r>
      <w:r w:rsidR="00EE12CD" w:rsidRPr="00B8684F">
        <w:t xml:space="preserve"> </w:t>
      </w:r>
    </w:p>
    <w:p w14:paraId="29D714F3" w14:textId="1368F5C4" w:rsidR="00EE12CD" w:rsidRPr="00B8684F" w:rsidRDefault="00EE12CD" w:rsidP="00B8684F">
      <w:pPr>
        <w:pStyle w:val="Lijstalinea"/>
        <w:numPr>
          <w:ilvl w:val="0"/>
          <w:numId w:val="33"/>
        </w:numPr>
        <w:ind w:left="426" w:hanging="284"/>
      </w:pPr>
      <w:r w:rsidRPr="00B8684F">
        <w:t xml:space="preserve">In hoofdstuk </w:t>
      </w:r>
      <w:r w:rsidR="007511EA" w:rsidRPr="00B8684F">
        <w:t>vier</w:t>
      </w:r>
      <w:r w:rsidRPr="00B8684F">
        <w:t xml:space="preserve"> beschrijven wij de eisen die wij stellen aan de ondernemer</w:t>
      </w:r>
      <w:r w:rsidR="00B8684F">
        <w:t>;</w:t>
      </w:r>
    </w:p>
    <w:p w14:paraId="3B4B8592" w14:textId="40924749" w:rsidR="00EE12CD" w:rsidRPr="00B8684F" w:rsidRDefault="00EE12CD" w:rsidP="00B8684F">
      <w:pPr>
        <w:pStyle w:val="Lijstalinea"/>
        <w:numPr>
          <w:ilvl w:val="0"/>
          <w:numId w:val="33"/>
        </w:numPr>
        <w:ind w:left="426" w:hanging="284"/>
      </w:pPr>
      <w:r w:rsidRPr="00B8684F">
        <w:t>In hoofdstuk vijf beschrijven wij de gunningsmethode</w:t>
      </w:r>
      <w:r w:rsidR="00B8684F">
        <w:t>;</w:t>
      </w:r>
    </w:p>
    <w:p w14:paraId="5B4FFCF7" w14:textId="77777777" w:rsidR="00EE12CD" w:rsidRPr="007511EA" w:rsidRDefault="00EE12CD" w:rsidP="00B8684F">
      <w:pPr>
        <w:pStyle w:val="Lijstalinea"/>
        <w:numPr>
          <w:ilvl w:val="0"/>
          <w:numId w:val="33"/>
        </w:numPr>
        <w:ind w:left="426" w:hanging="284"/>
      </w:pPr>
      <w:r w:rsidRPr="007511EA">
        <w:t xml:space="preserve">In hoofdstuk zes komen juridische spelregels aan bod. </w:t>
      </w:r>
    </w:p>
    <w:bookmarkEnd w:id="4"/>
    <w:p w14:paraId="26A88226" w14:textId="77777777" w:rsidR="00EE12CD" w:rsidRPr="007511EA" w:rsidRDefault="00EE12CD" w:rsidP="00B8684F"/>
    <w:p w14:paraId="2995AD4B" w14:textId="77777777" w:rsidR="00EE12CD" w:rsidRPr="005E1480" w:rsidRDefault="00EE12CD" w:rsidP="00B8684F">
      <w:r w:rsidRPr="007511EA">
        <w:t>Als onderdeel van dit document worden er ook diverse bijlagen ter beschikking gesteld.</w:t>
      </w:r>
    </w:p>
    <w:p w14:paraId="6E25E6A4" w14:textId="77777777" w:rsidR="00EE12CD" w:rsidRDefault="00EE12CD" w:rsidP="00B8684F">
      <w:pPr>
        <w:rPr>
          <w:iCs/>
        </w:rPr>
      </w:pPr>
    </w:p>
    <w:p w14:paraId="3F0E1DF6" w14:textId="77777777" w:rsidR="00437AE4" w:rsidRPr="00437AE4" w:rsidRDefault="00437AE4" w:rsidP="00B8684F">
      <w:pPr>
        <w:pStyle w:val="Kop2"/>
      </w:pPr>
      <w:bookmarkStart w:id="5" w:name="_Toc75959302"/>
      <w:r w:rsidRPr="00437AE4">
        <w:t>Opdrachtgever</w:t>
      </w:r>
      <w:bookmarkEnd w:id="5"/>
      <w:r w:rsidRPr="00437AE4">
        <w:t xml:space="preserve"> </w:t>
      </w:r>
    </w:p>
    <w:p w14:paraId="1BA02DED" w14:textId="77777777" w:rsidR="00437AE4" w:rsidRDefault="00903662" w:rsidP="00B8684F">
      <w:r w:rsidRPr="76E38EA1">
        <w:t>’s </w:t>
      </w:r>
      <w:proofErr w:type="spellStart"/>
      <w:r w:rsidRPr="76E38EA1">
        <w:t>Hertogenbosch</w:t>
      </w:r>
      <w:proofErr w:type="spellEnd"/>
      <w:r w:rsidRPr="76E38EA1">
        <w:t xml:space="preserve"> is een levendige gemeente met ruim 150.000 inwoners. Onze organisatie heeft ongeveer 1.300 medewerkers die op meerdere locaties binnen de gemeente zijn gevestigd. De gemeentelijke organisatie is in beweging en hard bezig </w:t>
      </w:r>
      <w:r w:rsidR="53C0A841" w:rsidRPr="76E38EA1">
        <w:t xml:space="preserve">op </w:t>
      </w:r>
      <w:r w:rsidRPr="76E38EA1">
        <w:t xml:space="preserve">eigen wijze invulling te geven aan actuele onderwerpen als leefbaarheid, duurzaamheid en veiligheid. </w:t>
      </w:r>
    </w:p>
    <w:p w14:paraId="6B0EA27B" w14:textId="77777777" w:rsidR="00450978" w:rsidRDefault="00450978" w:rsidP="00B8684F">
      <w:pPr>
        <w:rPr>
          <w:iCs/>
        </w:rPr>
      </w:pPr>
    </w:p>
    <w:p w14:paraId="3FE36FF2" w14:textId="77777777" w:rsidR="007E4A61" w:rsidRDefault="007E4A61" w:rsidP="00C10222">
      <w:pPr>
        <w:pStyle w:val="Kop2"/>
      </w:pPr>
      <w:bookmarkStart w:id="6" w:name="_Toc47527502"/>
      <w:bookmarkStart w:id="7" w:name="_Toc458514317"/>
      <w:bookmarkStart w:id="8" w:name="_Ref382474689"/>
      <w:bookmarkStart w:id="9" w:name="_Toc75959303"/>
      <w:r>
        <w:t>Hebt u vragen?</w:t>
      </w:r>
      <w:bookmarkEnd w:id="6"/>
      <w:bookmarkEnd w:id="7"/>
      <w:bookmarkEnd w:id="8"/>
      <w:bookmarkEnd w:id="9"/>
    </w:p>
    <w:p w14:paraId="134A7254" w14:textId="77777777" w:rsidR="00EE12CD" w:rsidRDefault="007E4A61" w:rsidP="00B8684F">
      <w:r>
        <w:t>Mocht u onvolkomenheden</w:t>
      </w:r>
      <w:r w:rsidR="00EE12CD">
        <w:t>,</w:t>
      </w:r>
      <w:r>
        <w:t xml:space="preserve"> onduidelijkheden</w:t>
      </w:r>
      <w:r w:rsidR="00EE12CD">
        <w:t xml:space="preserve"> of </w:t>
      </w:r>
      <w:r>
        <w:t xml:space="preserve">tegenstrijdigheden in dit document tegenkomen of vragen hebben naar aanleiding van dit document, dan </w:t>
      </w:r>
      <w:r w:rsidR="00EE12CD">
        <w:t xml:space="preserve">kunt u dit melden via de vragenmodule van </w:t>
      </w:r>
      <w:proofErr w:type="spellStart"/>
      <w:r w:rsidR="00EE12CD">
        <w:t>TenderNed</w:t>
      </w:r>
      <w:proofErr w:type="spellEnd"/>
      <w:r w:rsidR="00EE12CD">
        <w:t xml:space="preserve">. </w:t>
      </w:r>
      <w:r w:rsidR="009E4490">
        <w:t xml:space="preserve">U kunt hier gebruik maken tot de datum aangegeven in de planning opgenomen in  paragraaf </w:t>
      </w:r>
      <w:r w:rsidR="007511EA">
        <w:t>3</w:t>
      </w:r>
      <w:r w:rsidR="009E4490">
        <w:t xml:space="preserve">.2. </w:t>
      </w:r>
    </w:p>
    <w:p w14:paraId="2A10CB12" w14:textId="77777777" w:rsidR="007E4A61" w:rsidRDefault="007E4A61" w:rsidP="00B8684F">
      <w:r>
        <w:t>Uw vragen worden</w:t>
      </w:r>
      <w:r w:rsidR="007911F8">
        <w:t xml:space="preserve"> gean</w:t>
      </w:r>
      <w:r w:rsidR="00B32B71">
        <w:t>oni</w:t>
      </w:r>
      <w:r w:rsidR="007911F8">
        <w:t>miseerd</w:t>
      </w:r>
      <w:r>
        <w:t xml:space="preserve"> beantwoord in de </w:t>
      </w:r>
      <w:r w:rsidR="00B518EB">
        <w:t>n</w:t>
      </w:r>
      <w:r>
        <w:t xml:space="preserve">ota van </w:t>
      </w:r>
      <w:r w:rsidR="00B518EB">
        <w:t>i</w:t>
      </w:r>
      <w:r>
        <w:t xml:space="preserve">nlichtingen die wordt gepubliceerd op </w:t>
      </w:r>
      <w:proofErr w:type="spellStart"/>
      <w:r>
        <w:t>TenderNed</w:t>
      </w:r>
      <w:proofErr w:type="spellEnd"/>
      <w:r>
        <w:t>. Wij verzoeken</w:t>
      </w:r>
      <w:r w:rsidR="007911F8">
        <w:t xml:space="preserve"> u</w:t>
      </w:r>
      <w:r>
        <w:t xml:space="preserve"> </w:t>
      </w:r>
      <w:r w:rsidR="009E4490">
        <w:t>o</w:t>
      </w:r>
      <w:r>
        <w:t xml:space="preserve">m uw vragen en/of opmerkingen niet op te sparen tot het laatste moment voor sluiting van de vragentermijn. Wij publiceren zo nodig meerdere </w:t>
      </w:r>
      <w:r w:rsidR="00B518EB">
        <w:t>n</w:t>
      </w:r>
      <w:r>
        <w:t>ota’s om dubbele vragen te voorkomen en relevante informatie zo snel mogelijk te verstrekken.</w:t>
      </w:r>
    </w:p>
    <w:p w14:paraId="614B411C" w14:textId="77777777" w:rsidR="009E4490" w:rsidRDefault="009E4490" w:rsidP="00B8684F"/>
    <w:p w14:paraId="1F0DCBA1" w14:textId="77777777" w:rsidR="009E4490" w:rsidRDefault="00DF18C9" w:rsidP="00B8684F">
      <w:r>
        <w:t xml:space="preserve">Alle communicatie met betrekking tot deze aanbesteding verloopt via </w:t>
      </w:r>
      <w:proofErr w:type="spellStart"/>
      <w:r>
        <w:t>TenderNed</w:t>
      </w:r>
      <w:proofErr w:type="spellEnd"/>
      <w:r>
        <w:t xml:space="preserve">. </w:t>
      </w:r>
      <w:r w:rsidR="009E4490" w:rsidRPr="006A02E0">
        <w:t>Het</w:t>
      </w:r>
      <w:r w:rsidR="009E4490">
        <w:t xml:space="preserve"> </w:t>
      </w:r>
      <w:r w:rsidR="009E4490" w:rsidRPr="006A02E0">
        <w:t xml:space="preserve">benaderen van medewerkers van de </w:t>
      </w:r>
      <w:r w:rsidR="009E4490">
        <w:t>gemeente</w:t>
      </w:r>
      <w:r w:rsidR="009E4490" w:rsidRPr="006A02E0">
        <w:t xml:space="preserve"> over deze aanbestedingsprocedure is niet toegestaan</w:t>
      </w:r>
      <w:r w:rsidR="009E4490">
        <w:t>.</w:t>
      </w:r>
    </w:p>
    <w:p w14:paraId="6F49AE03" w14:textId="77777777" w:rsidR="00A81E8B" w:rsidRDefault="007E4A61" w:rsidP="00C10222">
      <w:pPr>
        <w:pStyle w:val="Kop1"/>
      </w:pPr>
      <w:r>
        <w:rPr>
          <w:color w:val="548DD4"/>
        </w:rPr>
        <w:br w:type="page"/>
      </w:r>
      <w:bookmarkStart w:id="10" w:name="_Toc47527503"/>
      <w:bookmarkStart w:id="11" w:name="_Toc458514318"/>
      <w:bookmarkStart w:id="12" w:name="_Toc75959304"/>
      <w:r w:rsidR="00A81E8B">
        <w:lastRenderedPageBreak/>
        <w:t>Opdrachtbeschrijving</w:t>
      </w:r>
      <w:bookmarkEnd w:id="12"/>
      <w:r w:rsidR="00A81E8B">
        <w:t xml:space="preserve"> </w:t>
      </w:r>
    </w:p>
    <w:p w14:paraId="78A590B6" w14:textId="77777777" w:rsidR="00A81E8B" w:rsidRPr="00B3508A" w:rsidRDefault="00A81E8B" w:rsidP="00B8684F">
      <w:r w:rsidRPr="00B3508A">
        <w:t>In onderstaande paragrafen wordt een omschrijving gegeven van de opdracht en alle bijbehorende doelstellingen, overige voorwaarden en uitgangspunten. Door een inschrijving te doen op deze aanbesteding conformeert de inschrijver zich aan deze opdrachtbeschrijving.</w:t>
      </w:r>
    </w:p>
    <w:p w14:paraId="59A30B91" w14:textId="77777777" w:rsidR="00A81E8B" w:rsidRDefault="00A81E8B" w:rsidP="00B8684F"/>
    <w:p w14:paraId="0724CA44" w14:textId="77777777" w:rsidR="00A81E8B" w:rsidRPr="00362F46" w:rsidRDefault="6B8CFD4A" w:rsidP="00C10222">
      <w:pPr>
        <w:pStyle w:val="Kop2"/>
        <w:rPr>
          <w:color w:val="000000" w:themeColor="text1"/>
        </w:rPr>
      </w:pPr>
      <w:bookmarkStart w:id="13" w:name="_Toc75959305"/>
      <w:r w:rsidRPr="00362F46">
        <w:rPr>
          <w:color w:val="000000" w:themeColor="text1"/>
        </w:rPr>
        <w:t>Doelstelling van de Opdracht</w:t>
      </w:r>
      <w:bookmarkEnd w:id="13"/>
    </w:p>
    <w:p w14:paraId="0337E072" w14:textId="44734FAC" w:rsidR="005E5DB4" w:rsidRPr="00362F46" w:rsidRDefault="005E5DB4" w:rsidP="005E5DB4">
      <w:pPr>
        <w:spacing w:line="276" w:lineRule="auto"/>
        <w:rPr>
          <w:color w:val="000000" w:themeColor="text1"/>
        </w:rPr>
      </w:pPr>
      <w:r w:rsidRPr="00362F46">
        <w:rPr>
          <w:color w:val="000000" w:themeColor="text1"/>
        </w:rPr>
        <w:t>De gemeente ’s-Hertogenbosch wil graag tegen een zo aantrekkelijk mogelijke prijs het verkeersmeubilair rechtmatig bij één partij inkopen. Dit dient op een prettige en efficiënte manier te geschieden.</w:t>
      </w:r>
    </w:p>
    <w:p w14:paraId="11AA2380" w14:textId="77777777" w:rsidR="005E5DB4" w:rsidRPr="00362F46" w:rsidRDefault="005E5DB4" w:rsidP="005E5DB4">
      <w:pPr>
        <w:spacing w:line="276" w:lineRule="auto"/>
        <w:rPr>
          <w:color w:val="000000" w:themeColor="text1"/>
        </w:rPr>
      </w:pPr>
      <w:r w:rsidRPr="00362F46">
        <w:rPr>
          <w:color w:val="000000" w:themeColor="text1"/>
        </w:rPr>
        <w:t>De vraag met betrekking tot verkeersmeubilair vanuit de wijken moet via de medewerkers bij de gemeentewerf De Maashoeve terecht komen. Van daaruit wordt de inkoop gecoördineerd.</w:t>
      </w:r>
    </w:p>
    <w:p w14:paraId="47208DD0" w14:textId="77777777" w:rsidR="005E5DB4" w:rsidRPr="00362F46" w:rsidRDefault="005E5DB4" w:rsidP="005E5DB4">
      <w:pPr>
        <w:spacing w:line="276" w:lineRule="auto"/>
        <w:rPr>
          <w:color w:val="000000" w:themeColor="text1"/>
        </w:rPr>
      </w:pPr>
      <w:r w:rsidRPr="00362F46">
        <w:rPr>
          <w:color w:val="000000" w:themeColor="text1"/>
        </w:rPr>
        <w:t>De afspraken dienen voor iedereen duidelijk en transparant te zijn.</w:t>
      </w:r>
    </w:p>
    <w:p w14:paraId="46ED4AC4" w14:textId="616E6411" w:rsidR="005E5DB4" w:rsidRPr="00362F46" w:rsidRDefault="005E5DB4" w:rsidP="005E5DB4">
      <w:pPr>
        <w:spacing w:line="276" w:lineRule="auto"/>
        <w:rPr>
          <w:color w:val="000000" w:themeColor="text1"/>
        </w:rPr>
      </w:pPr>
      <w:r w:rsidRPr="00362F46">
        <w:rPr>
          <w:color w:val="000000" w:themeColor="text1"/>
        </w:rPr>
        <w:t>De doorlooptijden bij de inkoop dienen zo kort mogelijk te zijn, waarbij de kwaliteit en continuïteit gewaarborgd wordt.</w:t>
      </w:r>
    </w:p>
    <w:p w14:paraId="6301D8F5" w14:textId="71F2616B" w:rsidR="009A45EF" w:rsidRPr="00362F46" w:rsidRDefault="009A45EF" w:rsidP="005E5DB4">
      <w:pPr>
        <w:spacing w:line="276" w:lineRule="auto"/>
        <w:rPr>
          <w:color w:val="000000" w:themeColor="text1"/>
        </w:rPr>
      </w:pPr>
    </w:p>
    <w:p w14:paraId="7674CD33" w14:textId="3674E4B3" w:rsidR="009A45EF" w:rsidRPr="00362F46" w:rsidRDefault="009A45EF" w:rsidP="009A45EF">
      <w:pPr>
        <w:spacing w:line="276" w:lineRule="auto"/>
        <w:rPr>
          <w:color w:val="000000" w:themeColor="text1"/>
        </w:rPr>
      </w:pPr>
      <w:r w:rsidRPr="00362F46">
        <w:rPr>
          <w:color w:val="000000" w:themeColor="text1"/>
        </w:rPr>
        <w:t xml:space="preserve">Het doel van de aanbesteding is om op een transparante wijze te komen tot een overeenkomst met één (1) betrouwbare opdrachtnemer, die de levering van het verkeersmeubilair uitvoert op basis van de in dit aanbestedingsdocument omschreven eisen en voorwaarden. </w:t>
      </w:r>
    </w:p>
    <w:p w14:paraId="7A903B5B" w14:textId="0267C433" w:rsidR="009A45EF" w:rsidRPr="00362F46" w:rsidRDefault="009A45EF" w:rsidP="009A45EF">
      <w:pPr>
        <w:spacing w:line="276" w:lineRule="auto"/>
        <w:rPr>
          <w:color w:val="000000" w:themeColor="text1"/>
        </w:rPr>
      </w:pPr>
      <w:r w:rsidRPr="00362F46">
        <w:rPr>
          <w:color w:val="000000" w:themeColor="text1"/>
        </w:rPr>
        <w:t>Contractvorming vindt plaats met inachtneming van de bepalingen van dit document inclusief bijlagen, de eventueel opgemaakte nota(’s) van inlichtingen en de winnende inschrijving. De overeenkomst wordt opgemaakt conform de conceptovereenkomst, die als bijlage bij dit document is gevoegd.</w:t>
      </w:r>
    </w:p>
    <w:p w14:paraId="185A11C1" w14:textId="77777777" w:rsidR="005E5DB4" w:rsidRPr="00362F46" w:rsidRDefault="005E5DB4" w:rsidP="005E5DB4">
      <w:pPr>
        <w:spacing w:line="276" w:lineRule="auto"/>
        <w:rPr>
          <w:color w:val="000000" w:themeColor="text1"/>
        </w:rPr>
      </w:pPr>
    </w:p>
    <w:p w14:paraId="56210346" w14:textId="67CFA09F" w:rsidR="00A81E8B" w:rsidRPr="00362F46" w:rsidRDefault="009F24D6" w:rsidP="009F24D6">
      <w:pPr>
        <w:pStyle w:val="Kop2"/>
        <w:rPr>
          <w:color w:val="000000" w:themeColor="text1"/>
        </w:rPr>
      </w:pPr>
      <w:bookmarkStart w:id="14" w:name="_Toc75959306"/>
      <w:r w:rsidRPr="00362F46">
        <w:rPr>
          <w:color w:val="000000" w:themeColor="text1"/>
        </w:rPr>
        <w:t>Omschrijving opdracht</w:t>
      </w:r>
      <w:bookmarkEnd w:id="14"/>
      <w:r w:rsidRPr="00362F46">
        <w:rPr>
          <w:color w:val="000000" w:themeColor="text1"/>
        </w:rPr>
        <w:t xml:space="preserve"> </w:t>
      </w:r>
    </w:p>
    <w:p w14:paraId="7ACCC66D" w14:textId="77777777" w:rsidR="009F24D6" w:rsidRPr="00362F46" w:rsidRDefault="009F24D6" w:rsidP="009F24D6">
      <w:pPr>
        <w:pStyle w:val="OpmaakprofielLinks063cm"/>
        <w:spacing w:line="276" w:lineRule="auto"/>
        <w:ind w:left="0"/>
        <w:rPr>
          <w:rFonts w:ascii="Arial" w:hAnsi="Arial" w:cs="Arial"/>
          <w:color w:val="000000" w:themeColor="text1"/>
        </w:rPr>
      </w:pPr>
      <w:r w:rsidRPr="00362F46">
        <w:rPr>
          <w:rFonts w:ascii="Arial" w:hAnsi="Arial" w:cs="Arial"/>
          <w:color w:val="000000" w:themeColor="text1"/>
        </w:rPr>
        <w:t>De opdracht betreft het leveren van diverse producten en onderdelen met betrekking tot het verkeersmeubilair voor de gemeente ’s-Hertogenbosch. Het verkeersmeubilair is voor tijdelijke en definitieve situaties.</w:t>
      </w:r>
    </w:p>
    <w:p w14:paraId="1CE55017" w14:textId="04D1693B" w:rsidR="009F24D6" w:rsidRPr="00362F46" w:rsidRDefault="009F24D6" w:rsidP="009F24D6">
      <w:pPr>
        <w:spacing w:line="276" w:lineRule="auto"/>
        <w:rPr>
          <w:bCs/>
          <w:color w:val="000000" w:themeColor="text1"/>
        </w:rPr>
      </w:pPr>
      <w:r w:rsidRPr="00362F46">
        <w:rPr>
          <w:color w:val="000000" w:themeColor="text1"/>
        </w:rPr>
        <w:t>Van de inschrijver wordt een aanbieding verwacht op basis van de op de inschrijvingsbiljet (zie bijlage 0</w:t>
      </w:r>
      <w:r w:rsidR="007D3FFB" w:rsidRPr="00362F46">
        <w:rPr>
          <w:color w:val="000000" w:themeColor="text1"/>
        </w:rPr>
        <w:t>3</w:t>
      </w:r>
      <w:r w:rsidRPr="00362F46">
        <w:rPr>
          <w:color w:val="000000" w:themeColor="text1"/>
        </w:rPr>
        <w:t>) genoemde fictieve hoeveelheden met een totaalprijs en uiteraard de eenheidsprijzen per stuk, m</w:t>
      </w:r>
      <w:r w:rsidRPr="00362F46">
        <w:rPr>
          <w:color w:val="000000" w:themeColor="text1"/>
          <w:vertAlign w:val="superscript"/>
        </w:rPr>
        <w:t>1</w:t>
      </w:r>
      <w:r w:rsidRPr="00362F46">
        <w:rPr>
          <w:color w:val="000000" w:themeColor="text1"/>
          <w:sz w:val="13"/>
          <w:szCs w:val="13"/>
        </w:rPr>
        <w:t xml:space="preserve"> </w:t>
      </w:r>
      <w:r w:rsidRPr="00362F46">
        <w:rPr>
          <w:color w:val="000000" w:themeColor="text1"/>
        </w:rPr>
        <w:t>of per m².</w:t>
      </w:r>
    </w:p>
    <w:p w14:paraId="4B878100" w14:textId="176078F8" w:rsidR="00A81E8B" w:rsidRPr="00362F46" w:rsidRDefault="00A81E8B" w:rsidP="00B8684F">
      <w:pPr>
        <w:rPr>
          <w:color w:val="000000" w:themeColor="text1"/>
        </w:rPr>
      </w:pPr>
    </w:p>
    <w:p w14:paraId="6B0D9018" w14:textId="4FDB9071" w:rsidR="009F24D6" w:rsidRPr="00362F46" w:rsidRDefault="009F24D6" w:rsidP="009F24D6">
      <w:pPr>
        <w:pStyle w:val="Kop3"/>
        <w:rPr>
          <w:color w:val="000000" w:themeColor="text1"/>
        </w:rPr>
      </w:pPr>
      <w:bookmarkStart w:id="15" w:name="_Toc75959307"/>
      <w:r w:rsidRPr="00362F46">
        <w:rPr>
          <w:color w:val="000000" w:themeColor="text1"/>
        </w:rPr>
        <w:t>Toelichting</w:t>
      </w:r>
      <w:bookmarkEnd w:id="15"/>
      <w:r w:rsidRPr="00362F46">
        <w:rPr>
          <w:color w:val="000000" w:themeColor="text1"/>
        </w:rPr>
        <w:t xml:space="preserve"> </w:t>
      </w:r>
    </w:p>
    <w:p w14:paraId="3FAD0B87" w14:textId="2FFBC791" w:rsidR="009F24D6" w:rsidRPr="00362F46" w:rsidRDefault="009F24D6" w:rsidP="009F24D6">
      <w:pPr>
        <w:spacing w:line="276" w:lineRule="auto"/>
        <w:rPr>
          <w:color w:val="000000" w:themeColor="text1"/>
        </w:rPr>
      </w:pPr>
      <w:r w:rsidRPr="00362F46">
        <w:rPr>
          <w:color w:val="000000" w:themeColor="text1"/>
        </w:rPr>
        <w:t>Het plaatsen, vervangen en verwijderen van verkeersmeubilair binnen de gemeente ’s-Hertogenbosch gebeurt voor het grootste deel door eigen personeel. De productie van de bebording voert de afdeling Realisatie &amp; Beheer Openbare Ruimte (R&amp;B OR) op gemeentewerf De Maashoeve in eigen beheer uit.</w:t>
      </w:r>
      <w:r w:rsidR="009A45EF" w:rsidRPr="00362F46">
        <w:rPr>
          <w:color w:val="000000" w:themeColor="text1"/>
        </w:rPr>
        <w:t xml:space="preserve"> </w:t>
      </w:r>
      <w:r w:rsidRPr="00362F46">
        <w:rPr>
          <w:color w:val="000000" w:themeColor="text1"/>
        </w:rPr>
        <w:t>De verkeersploegen verwijderen en plaatsen de bebording.</w:t>
      </w:r>
    </w:p>
    <w:p w14:paraId="6CA005DE" w14:textId="77777777" w:rsidR="009F24D6" w:rsidRPr="00362F46" w:rsidRDefault="009F24D6" w:rsidP="009F24D6">
      <w:pPr>
        <w:spacing w:line="276" w:lineRule="auto"/>
        <w:rPr>
          <w:color w:val="000000" w:themeColor="text1"/>
        </w:rPr>
      </w:pPr>
    </w:p>
    <w:p w14:paraId="520E0EF5" w14:textId="77777777" w:rsidR="009F24D6" w:rsidRPr="00362F46" w:rsidRDefault="009F24D6" w:rsidP="009F24D6">
      <w:pPr>
        <w:autoSpaceDE w:val="0"/>
        <w:autoSpaceDN w:val="0"/>
        <w:adjustRightInd w:val="0"/>
        <w:spacing w:line="276" w:lineRule="auto"/>
        <w:rPr>
          <w:color w:val="000000" w:themeColor="text1"/>
        </w:rPr>
      </w:pPr>
      <w:r w:rsidRPr="00362F46">
        <w:rPr>
          <w:color w:val="000000" w:themeColor="text1"/>
        </w:rPr>
        <w:t>Vanuit de gemeentewerf Maashoeve worden op basis van meldingen het verkeersmeubilair hersteld. De materialen worden aangeleverd vanuit de gemeentewerf De Maashoeve.</w:t>
      </w:r>
    </w:p>
    <w:p w14:paraId="0060A9D8" w14:textId="77777777" w:rsidR="009F24D6" w:rsidRPr="00362F46" w:rsidRDefault="009F24D6" w:rsidP="009F24D6">
      <w:pPr>
        <w:autoSpaceDE w:val="0"/>
        <w:autoSpaceDN w:val="0"/>
        <w:adjustRightInd w:val="0"/>
        <w:spacing w:line="276" w:lineRule="auto"/>
        <w:rPr>
          <w:color w:val="000000" w:themeColor="text1"/>
        </w:rPr>
      </w:pPr>
      <w:r w:rsidRPr="00362F46">
        <w:rPr>
          <w:color w:val="000000" w:themeColor="text1"/>
        </w:rPr>
        <w:t>Veelal wordt bij de uitvoering van grotere civieltechnische projecten de bebording vervangen.</w:t>
      </w:r>
    </w:p>
    <w:p w14:paraId="1A528953" w14:textId="77777777" w:rsidR="00670047" w:rsidRPr="009A45EF" w:rsidRDefault="00670047" w:rsidP="00670047">
      <w:pPr>
        <w:pStyle w:val="Kop2"/>
        <w:numPr>
          <w:ilvl w:val="0"/>
          <w:numId w:val="0"/>
        </w:numPr>
        <w:rPr>
          <w:color w:val="00B050"/>
        </w:rPr>
      </w:pPr>
    </w:p>
    <w:p w14:paraId="4EA1A9E4" w14:textId="18CA0C9C" w:rsidR="00A81E8B" w:rsidRDefault="00301D6D" w:rsidP="00C10222">
      <w:pPr>
        <w:pStyle w:val="Kop2"/>
      </w:pPr>
      <w:bookmarkStart w:id="16" w:name="_Toc75959308"/>
      <w:r>
        <w:t>Programma van eisen</w:t>
      </w:r>
      <w:bookmarkEnd w:id="16"/>
      <w:r>
        <w:t xml:space="preserve"> </w:t>
      </w:r>
    </w:p>
    <w:p w14:paraId="2F96B1AF" w14:textId="04602D56" w:rsidR="00A81E8B" w:rsidRPr="00B3508A" w:rsidRDefault="009F24D6" w:rsidP="00B8684F">
      <w:r w:rsidRPr="009F24D6">
        <w:t xml:space="preserve">Voor het bestek en voorwaarden voor het leveren van </w:t>
      </w:r>
      <w:proofErr w:type="spellStart"/>
      <w:r w:rsidRPr="009F24D6">
        <w:t>verkeersmeubilar</w:t>
      </w:r>
      <w:proofErr w:type="spellEnd"/>
      <w:r w:rsidRPr="009F24D6">
        <w:t xml:space="preserve"> wordt verwezen naar </w:t>
      </w:r>
      <w:r w:rsidR="007D3FFB">
        <w:t>bijlage 06</w:t>
      </w:r>
      <w:r w:rsidRPr="00CF170B">
        <w:t>.</w:t>
      </w:r>
      <w:r w:rsidR="007D3FFB">
        <w:t xml:space="preserve"> </w:t>
      </w:r>
      <w:r w:rsidR="00A81E8B" w:rsidRPr="00B3508A">
        <w:t>Het niet voldoen of kunnen voldoen aan één van deze eisen leidt automatisch tot uitsluiting van de</w:t>
      </w:r>
    </w:p>
    <w:p w14:paraId="432B52ED" w14:textId="07E58E92" w:rsidR="00A81E8B" w:rsidRPr="00B3508A" w:rsidRDefault="00A81E8B" w:rsidP="00B8684F">
      <w:r w:rsidRPr="00B3508A">
        <w:t xml:space="preserve">aanbestedingsprocedure. Mocht inschrijver zich niet kunnen vinden in één of meerdere eisen van het programma van eisen, dan dient de inschrijver dit aan te geven in de nota(‘s) van inlichtingen. Aan de hand daarvan beslist de </w:t>
      </w:r>
      <w:r w:rsidR="00F33367">
        <w:t>G</w:t>
      </w:r>
      <w:r w:rsidRPr="00B3508A">
        <w:t xml:space="preserve">emeente wat voor gevolgen dit heeft voor de aanbestedingsprocedure. </w:t>
      </w:r>
    </w:p>
    <w:p w14:paraId="70192B75" w14:textId="77777777" w:rsidR="00A81E8B" w:rsidRDefault="00A81E8B" w:rsidP="00B8684F"/>
    <w:p w14:paraId="10A50DC9" w14:textId="77777777" w:rsidR="00450978" w:rsidRDefault="551D81D5" w:rsidP="00C10222">
      <w:pPr>
        <w:pStyle w:val="Kop2"/>
      </w:pPr>
      <w:bookmarkStart w:id="17" w:name="_Toc75959309"/>
      <w:r>
        <w:t xml:space="preserve">Te sluiten </w:t>
      </w:r>
      <w:r w:rsidR="00450978">
        <w:t>overeenkomst</w:t>
      </w:r>
      <w:bookmarkEnd w:id="17"/>
    </w:p>
    <w:p w14:paraId="07A445AF" w14:textId="77777777" w:rsidR="00362F46" w:rsidRDefault="00450978" w:rsidP="00B8684F">
      <w:r>
        <w:t xml:space="preserve">De opdracht betreft een </w:t>
      </w:r>
      <w:r w:rsidRPr="007D3FFB">
        <w:t>raamovereenkomst met een maximumhoeveelheid of</w:t>
      </w:r>
      <w:r w:rsidR="00CF3BA4" w:rsidRPr="007D3FFB">
        <w:t xml:space="preserve"> </w:t>
      </w:r>
      <w:r w:rsidRPr="007D3FFB">
        <w:t>maximum bedrag van</w:t>
      </w:r>
      <w:r w:rsidR="00362F46">
        <w:t xml:space="preserve"> </w:t>
      </w:r>
    </w:p>
    <w:p w14:paraId="73B41CAF" w14:textId="2D819408" w:rsidR="00864743" w:rsidRPr="00362F46" w:rsidRDefault="00362F46" w:rsidP="00B8684F">
      <w:pPr>
        <w:rPr>
          <w:color w:val="00B050"/>
        </w:rPr>
      </w:pPr>
      <w:r>
        <w:lastRenderedPageBreak/>
        <w:t>€ 500.000,-</w:t>
      </w:r>
      <w:r>
        <w:rPr>
          <w:color w:val="00B050"/>
        </w:rPr>
        <w:t xml:space="preserve"> </w:t>
      </w:r>
      <w:r w:rsidR="00864743" w:rsidRPr="007D3FFB">
        <w:rPr>
          <w:rFonts w:eastAsia="Arial"/>
        </w:rPr>
        <w:t xml:space="preserve">Bij een raamovereenkomst: De overeenkomst kan tussentijds schadevrij worden opgezegd met een opzegtermijn van </w:t>
      </w:r>
      <w:r w:rsidR="007D3FFB" w:rsidRPr="007D3FFB">
        <w:rPr>
          <w:rFonts w:eastAsia="Arial"/>
        </w:rPr>
        <w:t>2</w:t>
      </w:r>
      <w:r w:rsidR="00864743" w:rsidRPr="007D3FFB">
        <w:rPr>
          <w:rFonts w:eastAsia="Arial"/>
        </w:rPr>
        <w:t xml:space="preserve"> maanden, indien de maximale waarde is bereikt.</w:t>
      </w:r>
    </w:p>
    <w:p w14:paraId="5FBD6DDE" w14:textId="77777777" w:rsidR="00864743" w:rsidRDefault="00864743" w:rsidP="00B8684F"/>
    <w:p w14:paraId="012CC714" w14:textId="61AE6ED5" w:rsidR="00450978" w:rsidRDefault="00450978" w:rsidP="00B8684F">
      <w:r>
        <w:t>De overeenkomst gaat in op</w:t>
      </w:r>
      <w:r w:rsidR="009F24D6">
        <w:t xml:space="preserve"> </w:t>
      </w:r>
      <w:r w:rsidR="009F24D6" w:rsidRPr="009A45EF">
        <w:t>1</w:t>
      </w:r>
      <w:r w:rsidR="009A45EF" w:rsidRPr="009A45EF">
        <w:t>3</w:t>
      </w:r>
      <w:r w:rsidR="009F24D6" w:rsidRPr="009A45EF">
        <w:t xml:space="preserve"> september 2021 </w:t>
      </w:r>
      <w:r>
        <w:t>en eindigt op</w:t>
      </w:r>
      <w:r w:rsidR="009F24D6">
        <w:t xml:space="preserve"> </w:t>
      </w:r>
      <w:r w:rsidR="009A45EF">
        <w:t>12 september 2022</w:t>
      </w:r>
      <w:r>
        <w:t xml:space="preserve">. Na het verstrijken van de looptijd kan </w:t>
      </w:r>
      <w:r w:rsidR="00693085">
        <w:t>de overeenkomst</w:t>
      </w:r>
      <w:r>
        <w:t xml:space="preserve"> optioneel eenzijdig door de </w:t>
      </w:r>
      <w:r w:rsidR="00F33367">
        <w:t>G</w:t>
      </w:r>
      <w:r>
        <w:t xml:space="preserve">emeente worden verlengd met </w:t>
      </w:r>
      <w:r w:rsidR="009F24D6">
        <w:t>3 periodes van 1 jaar</w:t>
      </w:r>
      <w:r w:rsidR="009F24D6" w:rsidRPr="009F24D6">
        <w:t>.</w:t>
      </w:r>
      <w:r w:rsidRPr="009F24D6">
        <w:t xml:space="preserve"> Uiterlijk 3 maanden </w:t>
      </w:r>
      <w:r>
        <w:t xml:space="preserve">voor het verstrijken van </w:t>
      </w:r>
      <w:r w:rsidR="00693085">
        <w:t>de overeenkomst</w:t>
      </w:r>
      <w:r>
        <w:t xml:space="preserve"> wordt hierover vanuit de </w:t>
      </w:r>
      <w:r w:rsidR="00F33367">
        <w:t>G</w:t>
      </w:r>
      <w:r>
        <w:t>emeente schriftelijk uitsluitsel gegeven.</w:t>
      </w:r>
    </w:p>
    <w:p w14:paraId="2DDDED2F" w14:textId="77777777" w:rsidR="76E38EA1" w:rsidRDefault="76E38EA1" w:rsidP="00B8684F"/>
    <w:p w14:paraId="35E0F047" w14:textId="77777777" w:rsidR="00A81E8B" w:rsidRDefault="00A81E8B" w:rsidP="00C10222">
      <w:pPr>
        <w:pStyle w:val="Kop2"/>
      </w:pPr>
      <w:bookmarkStart w:id="18" w:name="_Toc75959310"/>
      <w:r>
        <w:t>Algemene voorwaarden</w:t>
      </w:r>
      <w:bookmarkEnd w:id="18"/>
      <w:r>
        <w:t xml:space="preserve"> </w:t>
      </w:r>
      <w:r>
        <w:tab/>
      </w:r>
    </w:p>
    <w:p w14:paraId="116EAEB9" w14:textId="6EBCB0A0" w:rsidR="00A81E8B" w:rsidRPr="007D3FFB" w:rsidRDefault="00A81E8B" w:rsidP="00B8684F">
      <w:r>
        <w:t xml:space="preserve">Op deze </w:t>
      </w:r>
      <w:r w:rsidRPr="00CF4FF9">
        <w:t xml:space="preserve">opdracht zijn </w:t>
      </w:r>
      <w:r w:rsidR="00693085" w:rsidRPr="00CF4FF9">
        <w:t xml:space="preserve">de </w:t>
      </w:r>
      <w:r w:rsidRPr="00CF4FF9">
        <w:t xml:space="preserve">Algemene Inkoopvoorwaarden Levering en Diensten gemeente </w:t>
      </w:r>
      <w:r w:rsidR="00693085" w:rsidRPr="00CF4FF9">
        <w:t>’</w:t>
      </w:r>
      <w:r w:rsidRPr="00CF4FF9">
        <w:t>s-Hertogenbosch</w:t>
      </w:r>
      <w:r w:rsidR="00693085" w:rsidRPr="00CF4FF9">
        <w:t xml:space="preserve"> d.d. 26-06-2019 (hierna Inkoopvoorwaarden)</w:t>
      </w:r>
      <w:r w:rsidRPr="00CF4FF9">
        <w:t xml:space="preserve"> van toepassing</w:t>
      </w:r>
      <w:r>
        <w:t xml:space="preserve">, </w:t>
      </w:r>
      <w:r w:rsidRPr="007D3FFB">
        <w:t xml:space="preserve">zie bijlage </w:t>
      </w:r>
      <w:r w:rsidR="007D3FFB" w:rsidRPr="007D3FFB">
        <w:t>05</w:t>
      </w:r>
      <w:r w:rsidRPr="007D3FFB">
        <w:t xml:space="preserve">. </w:t>
      </w:r>
    </w:p>
    <w:p w14:paraId="5E319F9C" w14:textId="77777777" w:rsidR="00A81E8B" w:rsidRDefault="00A81E8B" w:rsidP="00B8684F">
      <w:pPr>
        <w:rPr>
          <w:color w:val="FF0000"/>
        </w:rPr>
      </w:pPr>
    </w:p>
    <w:p w14:paraId="6E595DDA" w14:textId="77777777" w:rsidR="00A81E8B" w:rsidRDefault="00A81E8B" w:rsidP="00C10222">
      <w:pPr>
        <w:pStyle w:val="Kop2"/>
      </w:pPr>
      <w:bookmarkStart w:id="19" w:name="_Toc75959311"/>
      <w:r>
        <w:t>Conceptovereenkomst</w:t>
      </w:r>
      <w:bookmarkEnd w:id="19"/>
    </w:p>
    <w:p w14:paraId="75725500" w14:textId="07B07601" w:rsidR="00A81E8B" w:rsidRDefault="00A81E8B" w:rsidP="00B8684F">
      <w:r>
        <w:t>In</w:t>
      </w:r>
      <w:r w:rsidR="0039710E">
        <w:t xml:space="preserve"> bijlage </w:t>
      </w:r>
      <w:r w:rsidR="007D3FFB">
        <w:t>02</w:t>
      </w:r>
      <w:r w:rsidR="0039710E">
        <w:t xml:space="preserve"> vindt u</w:t>
      </w:r>
      <w:r>
        <w:t xml:space="preserve"> de conceptovereenkomst</w:t>
      </w:r>
      <w:r w:rsidR="0039710E">
        <w:t xml:space="preserve">. Hier </w:t>
      </w:r>
      <w:r>
        <w:t>worden de administratieve, uitvoerings- en randvoorwaarden met betrekking tot de uitvoering van de overeenkomst beschreven. Deze conceptovereenkomst maakt onlosmakelijk deel uit van dit Beschrijvend document, zodat de inschrijver ook aan deze voorwaarden moet voldoen.</w:t>
      </w:r>
      <w:r w:rsidR="0047586B">
        <w:t xml:space="preserve"> Indien u opmerkingen of aanvullingen heeft op de conceptovereenkomst dan kunt u dit aangeven in de nota van inlichtingen. </w:t>
      </w:r>
    </w:p>
    <w:p w14:paraId="3E33D4EA" w14:textId="77777777" w:rsidR="0047586B" w:rsidRDefault="0047586B" w:rsidP="00B8684F"/>
    <w:p w14:paraId="4C148C89" w14:textId="77777777" w:rsidR="00A81E8B" w:rsidRDefault="00A81E8B" w:rsidP="00C10222">
      <w:pPr>
        <w:pStyle w:val="Kop2"/>
      </w:pPr>
      <w:bookmarkStart w:id="20" w:name="_Toc75959312"/>
      <w:proofErr w:type="spellStart"/>
      <w:r>
        <w:t>Social</w:t>
      </w:r>
      <w:proofErr w:type="spellEnd"/>
      <w:r>
        <w:t xml:space="preserve"> Return</w:t>
      </w:r>
      <w:bookmarkEnd w:id="20"/>
    </w:p>
    <w:p w14:paraId="36B24368" w14:textId="05201E0D" w:rsidR="00950DA4" w:rsidRDefault="00950DA4" w:rsidP="00B8684F">
      <w:pPr>
        <w:rPr>
          <w:color w:val="212121"/>
        </w:rPr>
      </w:pPr>
      <w:r w:rsidRPr="76E38EA1">
        <w:rPr>
          <w:color w:val="212121"/>
        </w:rPr>
        <w:t>De</w:t>
      </w:r>
      <w:r w:rsidR="00F33367">
        <w:rPr>
          <w:color w:val="212121"/>
        </w:rPr>
        <w:t xml:space="preserve"> G</w:t>
      </w:r>
      <w:r w:rsidRPr="76E38EA1">
        <w:rPr>
          <w:color w:val="212121"/>
        </w:rPr>
        <w:t>emeente vindt het belangrijk om mensen met een kwetsbare arbeidsmarktpositie mee te laten doen in de maatschappij. Werk vormt een belangrijke bijdrage hieraan.</w:t>
      </w:r>
      <w:r w:rsidR="7B8057D0" w:rsidRPr="76E38EA1">
        <w:rPr>
          <w:color w:val="212121"/>
        </w:rPr>
        <w:t xml:space="preserve"> </w:t>
      </w:r>
      <w:r w:rsidRPr="76E38EA1">
        <w:rPr>
          <w:color w:val="212121"/>
        </w:rPr>
        <w:t xml:space="preserve">Daarom zijn op deze opdracht de ‘Beleids- en Uitvoeringsregels </w:t>
      </w:r>
      <w:proofErr w:type="spellStart"/>
      <w:r w:rsidRPr="76E38EA1">
        <w:rPr>
          <w:color w:val="212121"/>
        </w:rPr>
        <w:t>Social</w:t>
      </w:r>
      <w:proofErr w:type="spellEnd"/>
      <w:r w:rsidRPr="76E38EA1">
        <w:rPr>
          <w:color w:val="212121"/>
        </w:rPr>
        <w:t xml:space="preserve"> Return gemeente</w:t>
      </w:r>
      <w:r w:rsidR="00C10222">
        <w:rPr>
          <w:color w:val="212121"/>
        </w:rPr>
        <w:t xml:space="preserve"> </w:t>
      </w:r>
      <w:r w:rsidRPr="76E38EA1">
        <w:rPr>
          <w:color w:val="212121"/>
        </w:rPr>
        <w:t>’s-Hertogenbosch 2020</w:t>
      </w:r>
      <w:r w:rsidR="4927D298" w:rsidRPr="76E38EA1">
        <w:rPr>
          <w:color w:val="212121"/>
        </w:rPr>
        <w:t>’</w:t>
      </w:r>
      <w:r w:rsidRPr="76E38EA1">
        <w:rPr>
          <w:color w:val="212121"/>
        </w:rPr>
        <w:t xml:space="preserve"> van toepassing. </w:t>
      </w:r>
    </w:p>
    <w:p w14:paraId="165CE73F" w14:textId="77777777" w:rsidR="00C10222" w:rsidRPr="00950DA4" w:rsidRDefault="00C10222" w:rsidP="00B8684F">
      <w:pPr>
        <w:rPr>
          <w:rFonts w:ascii="Calibri" w:hAnsi="Calibri"/>
          <w:color w:val="000000"/>
          <w:sz w:val="24"/>
          <w:szCs w:val="24"/>
        </w:rPr>
      </w:pPr>
    </w:p>
    <w:p w14:paraId="37271605" w14:textId="4201CCE1" w:rsidR="00950DA4" w:rsidRPr="00950DA4" w:rsidRDefault="00950DA4" w:rsidP="00B8684F">
      <w:pPr>
        <w:rPr>
          <w:color w:val="000000"/>
          <w:sz w:val="24"/>
          <w:szCs w:val="24"/>
        </w:rPr>
      </w:pPr>
      <w:r w:rsidRPr="76E38EA1">
        <w:rPr>
          <w:color w:val="212121"/>
        </w:rPr>
        <w:t xml:space="preserve">Dit betekent dat </w:t>
      </w:r>
      <w:r w:rsidR="2022584B" w:rsidRPr="76E38EA1">
        <w:rPr>
          <w:color w:val="212121"/>
        </w:rPr>
        <w:t>de opdrachtnemer</w:t>
      </w:r>
      <w:r w:rsidRPr="76E38EA1">
        <w:rPr>
          <w:color w:val="212121"/>
        </w:rPr>
        <w:t xml:space="preserve"> minimaal 2 % van de opdrachtwaarde (excl. </w:t>
      </w:r>
      <w:r w:rsidR="48D58286" w:rsidRPr="76E38EA1">
        <w:rPr>
          <w:color w:val="212121"/>
        </w:rPr>
        <w:t>b</w:t>
      </w:r>
      <w:r w:rsidRPr="76E38EA1">
        <w:rPr>
          <w:color w:val="212121"/>
        </w:rPr>
        <w:t xml:space="preserve">tw) besteedt aan de invulling van </w:t>
      </w:r>
      <w:r w:rsidR="0E4C16C1" w:rsidRPr="76E38EA1">
        <w:rPr>
          <w:color w:val="212121"/>
        </w:rPr>
        <w:t>de</w:t>
      </w:r>
      <w:r w:rsidRPr="76E38EA1">
        <w:rPr>
          <w:color w:val="212121"/>
        </w:rPr>
        <w:t xml:space="preserve"> </w:t>
      </w:r>
      <w:proofErr w:type="spellStart"/>
      <w:r w:rsidRPr="76E38EA1">
        <w:rPr>
          <w:color w:val="212121"/>
        </w:rPr>
        <w:t>social</w:t>
      </w:r>
      <w:proofErr w:type="spellEnd"/>
      <w:r w:rsidRPr="76E38EA1">
        <w:rPr>
          <w:color w:val="212121"/>
        </w:rPr>
        <w:t xml:space="preserve"> return verplichting.</w:t>
      </w:r>
      <w:r w:rsidR="0085789B">
        <w:rPr>
          <w:color w:val="000000"/>
          <w:sz w:val="24"/>
          <w:szCs w:val="24"/>
        </w:rPr>
        <w:t xml:space="preserve"> </w:t>
      </w:r>
      <w:r w:rsidRPr="00950DA4">
        <w:rPr>
          <w:color w:val="212121"/>
        </w:rPr>
        <w:t>De laatste versie van de beleids- en uitvoeringsregels kunt u raadplegen op de website </w:t>
      </w:r>
      <w:hyperlink r:id="rId12" w:tgtFrame="_blank" w:history="1">
        <w:r w:rsidRPr="00950DA4">
          <w:rPr>
            <w:rStyle w:val="Hyperlink"/>
            <w:color w:val="954F72"/>
          </w:rPr>
          <w:t>www.s-hertogenbosch.nl</w:t>
        </w:r>
      </w:hyperlink>
      <w:r w:rsidRPr="00950DA4">
        <w:rPr>
          <w:color w:val="212121"/>
        </w:rPr>
        <w:t>. Gebruik de zoekterm ‘</w:t>
      </w:r>
      <w:proofErr w:type="spellStart"/>
      <w:r w:rsidRPr="00950DA4">
        <w:rPr>
          <w:color w:val="212121"/>
        </w:rPr>
        <w:t>social</w:t>
      </w:r>
      <w:proofErr w:type="spellEnd"/>
      <w:r w:rsidRPr="00950DA4">
        <w:rPr>
          <w:color w:val="212121"/>
        </w:rPr>
        <w:t xml:space="preserve"> return’.</w:t>
      </w:r>
    </w:p>
    <w:p w14:paraId="71849D0C" w14:textId="77777777" w:rsidR="00950DA4" w:rsidRDefault="00950DA4" w:rsidP="00B8684F"/>
    <w:p w14:paraId="69621D33" w14:textId="77777777" w:rsidR="0064763C" w:rsidRDefault="0064763C" w:rsidP="00B8684F">
      <w:pPr>
        <w:rPr>
          <w:kern w:val="28"/>
        </w:rPr>
      </w:pPr>
      <w:r>
        <w:br w:type="page"/>
      </w:r>
    </w:p>
    <w:p w14:paraId="74072D47" w14:textId="77777777" w:rsidR="007E4A61" w:rsidRDefault="007E4A61" w:rsidP="00C10222">
      <w:pPr>
        <w:pStyle w:val="Kop1"/>
      </w:pPr>
      <w:bookmarkStart w:id="21" w:name="_Toc75959313"/>
      <w:r>
        <w:lastRenderedPageBreak/>
        <w:t>Aanbestedingsprocedure</w:t>
      </w:r>
      <w:bookmarkEnd w:id="10"/>
      <w:bookmarkEnd w:id="11"/>
      <w:bookmarkEnd w:id="21"/>
    </w:p>
    <w:p w14:paraId="5260F161" w14:textId="77777777" w:rsidR="007E4A61" w:rsidRDefault="007E4A61" w:rsidP="00B8684F">
      <w:r>
        <w:t>In dit hoofdstuk beschrijven wij de procedurestappen die wij doorlopen tijdens deze aanbesteding, inclusief bijbehorende planning. Daarnaast wordt in dit hoofdstuk beschreven aan welke voorwaarden uw inschrijving moet voldoen.</w:t>
      </w:r>
    </w:p>
    <w:p w14:paraId="6C19085A" w14:textId="77777777" w:rsidR="007E4A61" w:rsidRDefault="007E4A61" w:rsidP="00B8684F"/>
    <w:p w14:paraId="1762570A" w14:textId="77777777" w:rsidR="007E4A61" w:rsidRDefault="007E4A61" w:rsidP="00C10222">
      <w:pPr>
        <w:pStyle w:val="Kop2"/>
      </w:pPr>
      <w:bookmarkStart w:id="22" w:name="_Toc47527504"/>
      <w:bookmarkStart w:id="23" w:name="_Toc458514319"/>
      <w:bookmarkStart w:id="24" w:name="_Toc303589038"/>
      <w:bookmarkStart w:id="25" w:name="_Toc265495955"/>
      <w:bookmarkStart w:id="26" w:name="_Toc258502289"/>
      <w:bookmarkStart w:id="27" w:name="_Toc258502259"/>
      <w:bookmarkStart w:id="28" w:name="_Toc216069373"/>
      <w:bookmarkStart w:id="29" w:name="_Toc213813255"/>
      <w:bookmarkStart w:id="30" w:name="_Toc180380920"/>
      <w:bookmarkStart w:id="31" w:name="_Toc6300519"/>
      <w:bookmarkStart w:id="32" w:name="_Toc6203524"/>
      <w:bookmarkStart w:id="33" w:name="_Toc6202030"/>
      <w:bookmarkStart w:id="34" w:name="_Toc5765303"/>
      <w:bookmarkStart w:id="35" w:name="_Toc5765173"/>
      <w:bookmarkStart w:id="36" w:name="_Toc5765045"/>
      <w:bookmarkStart w:id="37" w:name="_Toc4917900"/>
      <w:bookmarkStart w:id="38" w:name="_Toc2416607"/>
      <w:bookmarkStart w:id="39" w:name="_Toc75959314"/>
      <w:r>
        <w:t>Stappen aanbestedingsprocedure</w:t>
      </w:r>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p w14:paraId="32B1D54E" w14:textId="77777777" w:rsidR="00B518EB" w:rsidRDefault="00B518EB" w:rsidP="00B8684F">
      <w:r>
        <w:t xml:space="preserve">De aanbestedingsprocedure verloopt vanaf het openen van de kluis als volgt: </w:t>
      </w:r>
    </w:p>
    <w:p w14:paraId="6B50CD6D" w14:textId="7EC45486" w:rsidR="00B518EB" w:rsidRPr="00670047" w:rsidRDefault="00B518EB" w:rsidP="00C10222">
      <w:pPr>
        <w:pStyle w:val="Lijstalinea"/>
        <w:numPr>
          <w:ilvl w:val="0"/>
          <w:numId w:val="36"/>
        </w:numPr>
      </w:pPr>
      <w:r>
        <w:t xml:space="preserve">Wij beoordelen alle ingediende inschrijvingen op de </w:t>
      </w:r>
      <w:r w:rsidR="00E25755">
        <w:t xml:space="preserve">gevraagde </w:t>
      </w:r>
      <w:r>
        <w:t>vormvereisten</w:t>
      </w:r>
      <w:r w:rsidR="00E25755">
        <w:t>. Daarnaast beoordelen we o</w:t>
      </w:r>
      <w:r>
        <w:t>p</w:t>
      </w:r>
      <w:r w:rsidR="00E25755">
        <w:t xml:space="preserve"> </w:t>
      </w:r>
      <w:r>
        <w:t xml:space="preserve">basis van de UEA op </w:t>
      </w:r>
      <w:r w:rsidR="00EE4647" w:rsidRPr="00670047">
        <w:t xml:space="preserve">het </w:t>
      </w:r>
      <w:r w:rsidRPr="00670047">
        <w:t>voldoen aan</w:t>
      </w:r>
      <w:r w:rsidR="00EE4647" w:rsidRPr="00670047">
        <w:t xml:space="preserve"> de</w:t>
      </w:r>
      <w:r w:rsidRPr="00670047">
        <w:t xml:space="preserve"> </w:t>
      </w:r>
      <w:r w:rsidR="00065AF6" w:rsidRPr="00670047">
        <w:t xml:space="preserve">uitsluitingsgronden </w:t>
      </w:r>
      <w:r w:rsidR="005F3344" w:rsidRPr="00670047">
        <w:t xml:space="preserve">en </w:t>
      </w:r>
      <w:r w:rsidR="00EE4647" w:rsidRPr="00670047">
        <w:t xml:space="preserve">de </w:t>
      </w:r>
      <w:r w:rsidRPr="00670047">
        <w:t>geschiktheidseisen</w:t>
      </w:r>
      <w:r w:rsidR="00670047" w:rsidRPr="00670047">
        <w:t>.</w:t>
      </w:r>
      <w:r w:rsidRPr="00670047">
        <w:t xml:space="preserve"> Voldoet uw inschrijving niet aan deze eisen? Dan sluiten we u uit van verdere deelname aan de aanbestedingsprocedure.</w:t>
      </w:r>
    </w:p>
    <w:p w14:paraId="15E5C25D" w14:textId="3828D0AC" w:rsidR="00B518EB" w:rsidRDefault="00B518EB" w:rsidP="00C10222">
      <w:pPr>
        <w:pStyle w:val="Lijstalinea"/>
        <w:numPr>
          <w:ilvl w:val="0"/>
          <w:numId w:val="36"/>
        </w:numPr>
      </w:pPr>
      <w:r w:rsidRPr="00670047">
        <w:t xml:space="preserve">Vervolgens beoordelen wij de overgebleven inschrijvingen op basis van de gunningscriteria, </w:t>
      </w:r>
      <w:r w:rsidR="00E25755" w:rsidRPr="00670047">
        <w:t>beschreven in hoofdstuk vijf van dit docume</w:t>
      </w:r>
      <w:r w:rsidR="00E25755">
        <w:t xml:space="preserve">nt. </w:t>
      </w:r>
    </w:p>
    <w:p w14:paraId="2A5E35B0" w14:textId="77777777" w:rsidR="00B518EB" w:rsidRDefault="00B518EB" w:rsidP="00C10222">
      <w:pPr>
        <w:pStyle w:val="Lijstalinea"/>
        <w:numPr>
          <w:ilvl w:val="0"/>
          <w:numId w:val="36"/>
        </w:numPr>
      </w:pPr>
      <w:r>
        <w:t>Na het versturen van de voorlopige gunningsbeslissing vragen wij de voorlopig gegunde inschrijver bewijsstukken in te dienen om aan te tonen dat hij daadwerkelijk voldoet aan de gestelde uitsluitingsgronden</w:t>
      </w:r>
      <w:r w:rsidR="00065AF6">
        <w:t xml:space="preserve"> en geschiktheidseisen</w:t>
      </w:r>
      <w:r>
        <w:t xml:space="preserve">. </w:t>
      </w:r>
    </w:p>
    <w:p w14:paraId="7B3E7AD9" w14:textId="0249745A" w:rsidR="00B518EB" w:rsidRDefault="00B518EB" w:rsidP="00C10222">
      <w:pPr>
        <w:pStyle w:val="Lijstalinea"/>
        <w:numPr>
          <w:ilvl w:val="0"/>
          <w:numId w:val="36"/>
        </w:numPr>
      </w:pPr>
      <w:r>
        <w:t xml:space="preserve">Na het verstrijken van de bezwaartermijn van </w:t>
      </w:r>
      <w:r w:rsidR="00065AF6">
        <w:t>(</w:t>
      </w:r>
      <w:r>
        <w:t>minimaal</w:t>
      </w:r>
      <w:r w:rsidR="00065AF6">
        <w:t>)</w:t>
      </w:r>
      <w:r>
        <w:t xml:space="preserve"> 20 kalenderdagen wordt de overeenkomst ondertekend, voor zover de </w:t>
      </w:r>
      <w:r w:rsidR="00F33367">
        <w:t>G</w:t>
      </w:r>
      <w:r w:rsidR="00065AF6">
        <w:t>emeente</w:t>
      </w:r>
      <w:r>
        <w:t xml:space="preserve"> tot definitieve gunning wenst over te gaan.</w:t>
      </w:r>
    </w:p>
    <w:p w14:paraId="26FBD5D6" w14:textId="77777777" w:rsidR="00B518EB" w:rsidRDefault="00B518EB" w:rsidP="00B8684F"/>
    <w:p w14:paraId="26474816" w14:textId="6AF83748" w:rsidR="007E4A61" w:rsidRDefault="007E4A61" w:rsidP="00B8684F">
      <w:r>
        <w:t>De</w:t>
      </w:r>
      <w:r w:rsidR="00065AF6">
        <w:t xml:space="preserve"> </w:t>
      </w:r>
      <w:r w:rsidR="00F33367">
        <w:t>G</w:t>
      </w:r>
      <w:r w:rsidR="00065AF6">
        <w:t>emeente</w:t>
      </w:r>
      <w:r>
        <w:t xml:space="preserve"> behoudt zich zonder meer en zonder te zijn gehouden tot aan het moment van ondertekening van de overeenkomst in ieder geval het recht voor tot: </w:t>
      </w:r>
    </w:p>
    <w:p w14:paraId="17A54990" w14:textId="77777777" w:rsidR="007E4A61" w:rsidRDefault="007E4A61" w:rsidP="00E25755">
      <w:pPr>
        <w:pStyle w:val="Lijstalinea"/>
        <w:numPr>
          <w:ilvl w:val="0"/>
          <w:numId w:val="37"/>
        </w:numPr>
      </w:pPr>
      <w:r>
        <w:t>opschorten of afbreken van de procedure om voor ons belangrijke redenen;</w:t>
      </w:r>
    </w:p>
    <w:p w14:paraId="3B03DD6C" w14:textId="77777777" w:rsidR="007E4A61" w:rsidRDefault="007E4A61" w:rsidP="00E25755">
      <w:pPr>
        <w:pStyle w:val="Lijstalinea"/>
        <w:numPr>
          <w:ilvl w:val="0"/>
          <w:numId w:val="37"/>
        </w:numPr>
      </w:pPr>
      <w:r>
        <w:t>wijzigen van de tijdsplanning, met uitzondering van het inkorten van wettelijk vastgestelde minimumtermijnen;</w:t>
      </w:r>
    </w:p>
    <w:p w14:paraId="1E525659" w14:textId="77777777" w:rsidR="007E4A61" w:rsidRDefault="007E4A61" w:rsidP="00E25755">
      <w:pPr>
        <w:pStyle w:val="Lijstalinea"/>
        <w:numPr>
          <w:ilvl w:val="0"/>
          <w:numId w:val="37"/>
        </w:numPr>
      </w:pPr>
      <w:r>
        <w:t>intrekken of herzien van de gunningsbeslissing;</w:t>
      </w:r>
    </w:p>
    <w:p w14:paraId="57C74D34" w14:textId="77777777" w:rsidR="007E4A61" w:rsidRDefault="007E4A61" w:rsidP="00E25755">
      <w:pPr>
        <w:pStyle w:val="Lijstalinea"/>
        <w:numPr>
          <w:ilvl w:val="0"/>
          <w:numId w:val="37"/>
        </w:numPr>
      </w:pPr>
      <w:r>
        <w:t xml:space="preserve">niet gunnen van de opdracht/overeenkomst. </w:t>
      </w:r>
    </w:p>
    <w:p w14:paraId="13E99890" w14:textId="77777777" w:rsidR="007E4A61" w:rsidRDefault="007E4A61" w:rsidP="00E25755">
      <w:pPr>
        <w:pStyle w:val="Kop2"/>
        <w:numPr>
          <w:ilvl w:val="0"/>
          <w:numId w:val="0"/>
        </w:numPr>
      </w:pPr>
    </w:p>
    <w:p w14:paraId="038E8988" w14:textId="77777777" w:rsidR="007E4A61" w:rsidRDefault="007E4A61" w:rsidP="00E25755">
      <w:pPr>
        <w:pStyle w:val="Kop2"/>
      </w:pPr>
      <w:bookmarkStart w:id="40" w:name="_Toc47527505"/>
      <w:bookmarkStart w:id="41" w:name="_Toc458514320"/>
      <w:bookmarkStart w:id="42" w:name="_Toc303589039"/>
      <w:bookmarkStart w:id="43" w:name="_Toc265495956"/>
      <w:bookmarkStart w:id="44" w:name="_Toc75959315"/>
      <w:r>
        <w:t>Planning van de aanbesteding</w:t>
      </w:r>
      <w:bookmarkEnd w:id="40"/>
      <w:bookmarkEnd w:id="41"/>
      <w:bookmarkEnd w:id="42"/>
      <w:bookmarkEnd w:id="43"/>
      <w:bookmarkEnd w:id="44"/>
      <w:r>
        <w:t xml:space="preserve"> </w:t>
      </w:r>
    </w:p>
    <w:p w14:paraId="0E3EE93F" w14:textId="413EEBE9" w:rsidR="00065AF6" w:rsidRDefault="00065AF6" w:rsidP="00B8684F">
      <w:r>
        <w:t xml:space="preserve">De aanbestedingsprocedure verloopt volgens onderstaande planning. Mocht de </w:t>
      </w:r>
      <w:r w:rsidR="00F33367">
        <w:t>G</w:t>
      </w:r>
      <w:r>
        <w:t xml:space="preserve">emeente deze planning moeten wijzigen, dan wordt u via </w:t>
      </w:r>
      <w:proofErr w:type="spellStart"/>
      <w:r>
        <w:t>TenderNed</w:t>
      </w:r>
      <w:proofErr w:type="spellEnd"/>
      <w:r>
        <w:t xml:space="preserve"> op de hoogte gehouden. Op </w:t>
      </w:r>
      <w:proofErr w:type="spellStart"/>
      <w:r>
        <w:t>TenderNed</w:t>
      </w:r>
      <w:proofErr w:type="spellEnd"/>
      <w:r>
        <w:t xml:space="preserve"> staat altijd de actuele planning. </w:t>
      </w:r>
    </w:p>
    <w:p w14:paraId="1E86CA44" w14:textId="77777777" w:rsidR="00065AF6" w:rsidRDefault="00065AF6" w:rsidP="00B8684F"/>
    <w:tbl>
      <w:tblPr>
        <w:tblW w:w="9498"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5954"/>
        <w:gridCol w:w="3544"/>
      </w:tblGrid>
      <w:tr w:rsidR="00836ED5" w14:paraId="375A94DA" w14:textId="77777777" w:rsidTr="009F24D6">
        <w:trPr>
          <w:trHeight w:val="250"/>
        </w:trPr>
        <w:tc>
          <w:tcPr>
            <w:tcW w:w="595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40A44E8" w14:textId="77777777" w:rsidR="007E4A61" w:rsidRPr="009F24D6" w:rsidRDefault="007E4A61" w:rsidP="00B8684F">
            <w:pPr>
              <w:rPr>
                <w:b/>
              </w:rPr>
            </w:pPr>
            <w:r w:rsidRPr="009F24D6">
              <w:rPr>
                <w:b/>
              </w:rPr>
              <w:t>Activiteit</w:t>
            </w:r>
          </w:p>
        </w:tc>
        <w:tc>
          <w:tcPr>
            <w:tcW w:w="3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9024696" w14:textId="77777777" w:rsidR="007E4A61" w:rsidRPr="009F24D6" w:rsidRDefault="007E4A61" w:rsidP="00B8684F">
            <w:pPr>
              <w:rPr>
                <w:b/>
              </w:rPr>
            </w:pPr>
            <w:r w:rsidRPr="009F24D6">
              <w:rPr>
                <w:b/>
              </w:rPr>
              <w:t>Datum</w:t>
            </w:r>
          </w:p>
        </w:tc>
      </w:tr>
      <w:tr w:rsidR="00836ED5" w14:paraId="28E2442F" w14:textId="77777777" w:rsidTr="009F24D6">
        <w:trPr>
          <w:trHeight w:val="250"/>
        </w:trPr>
        <w:tc>
          <w:tcPr>
            <w:tcW w:w="5954" w:type="dxa"/>
            <w:tcBorders>
              <w:top w:val="single" w:sz="4" w:space="0" w:color="auto"/>
              <w:left w:val="single" w:sz="4" w:space="0" w:color="auto"/>
              <w:bottom w:val="single" w:sz="4" w:space="0" w:color="auto"/>
              <w:right w:val="single" w:sz="4" w:space="0" w:color="auto"/>
            </w:tcBorders>
            <w:hideMark/>
          </w:tcPr>
          <w:p w14:paraId="290D370E" w14:textId="77777777" w:rsidR="007E4A61" w:rsidRDefault="007E4A61" w:rsidP="00B8684F">
            <w:r>
              <w:t>Verzending uitnodiging/aankondiging</w:t>
            </w:r>
          </w:p>
        </w:tc>
        <w:tc>
          <w:tcPr>
            <w:tcW w:w="3544" w:type="dxa"/>
            <w:tcBorders>
              <w:top w:val="single" w:sz="4" w:space="0" w:color="auto"/>
              <w:left w:val="single" w:sz="4" w:space="0" w:color="auto"/>
              <w:bottom w:val="single" w:sz="4" w:space="0" w:color="auto"/>
              <w:right w:val="single" w:sz="4" w:space="0" w:color="auto"/>
            </w:tcBorders>
            <w:hideMark/>
          </w:tcPr>
          <w:p w14:paraId="7B05CEFA" w14:textId="5E01F0DB" w:rsidR="007E4A61" w:rsidRDefault="009A45EF" w:rsidP="00B8684F">
            <w:r>
              <w:t>30 juni 20</w:t>
            </w:r>
            <w:r w:rsidR="009F24D6">
              <w:t xml:space="preserve">21 </w:t>
            </w:r>
          </w:p>
        </w:tc>
      </w:tr>
      <w:tr w:rsidR="00836ED5" w14:paraId="61751E83" w14:textId="77777777" w:rsidTr="009F24D6">
        <w:trPr>
          <w:trHeight w:val="250"/>
        </w:trPr>
        <w:tc>
          <w:tcPr>
            <w:tcW w:w="5954" w:type="dxa"/>
            <w:tcBorders>
              <w:top w:val="single" w:sz="4" w:space="0" w:color="auto"/>
              <w:left w:val="single" w:sz="4" w:space="0" w:color="auto"/>
              <w:bottom w:val="single" w:sz="4" w:space="0" w:color="auto"/>
              <w:right w:val="single" w:sz="4" w:space="0" w:color="auto"/>
            </w:tcBorders>
            <w:hideMark/>
          </w:tcPr>
          <w:p w14:paraId="36FBA542" w14:textId="77777777" w:rsidR="007E4A61" w:rsidRDefault="007E4A61" w:rsidP="00B8684F">
            <w:r>
              <w:t>Deadline indienen vragen</w:t>
            </w:r>
            <w:r w:rsidR="00711BA2">
              <w:t xml:space="preserve"> voor de n</w:t>
            </w:r>
            <w:r w:rsidR="007911F8">
              <w:t xml:space="preserve">ota van </w:t>
            </w:r>
            <w:r w:rsidR="00711BA2">
              <w:t>i</w:t>
            </w:r>
            <w:r w:rsidR="007911F8">
              <w:t>nlichtingen</w:t>
            </w:r>
            <w:r>
              <w:t xml:space="preserve"> </w:t>
            </w:r>
          </w:p>
        </w:tc>
        <w:tc>
          <w:tcPr>
            <w:tcW w:w="3544" w:type="dxa"/>
            <w:tcBorders>
              <w:top w:val="single" w:sz="4" w:space="0" w:color="auto"/>
              <w:left w:val="single" w:sz="4" w:space="0" w:color="auto"/>
              <w:bottom w:val="single" w:sz="4" w:space="0" w:color="auto"/>
              <w:right w:val="single" w:sz="4" w:space="0" w:color="auto"/>
            </w:tcBorders>
            <w:hideMark/>
          </w:tcPr>
          <w:p w14:paraId="6EFFABF7" w14:textId="0330C80D" w:rsidR="007E4A61" w:rsidRDefault="009A45EF" w:rsidP="00B8684F">
            <w:r>
              <w:t xml:space="preserve">14 juli </w:t>
            </w:r>
            <w:r w:rsidR="009F24D6">
              <w:t xml:space="preserve"> 2021; 1</w:t>
            </w:r>
            <w:r>
              <w:t>1</w:t>
            </w:r>
            <w:r w:rsidR="009F24D6">
              <w:t xml:space="preserve">:00 </w:t>
            </w:r>
            <w:r w:rsidR="007E4A61">
              <w:t>uur</w:t>
            </w:r>
          </w:p>
        </w:tc>
      </w:tr>
      <w:tr w:rsidR="00836ED5" w14:paraId="7D28264D" w14:textId="77777777" w:rsidTr="009F24D6">
        <w:trPr>
          <w:trHeight w:val="250"/>
        </w:trPr>
        <w:tc>
          <w:tcPr>
            <w:tcW w:w="5954" w:type="dxa"/>
            <w:tcBorders>
              <w:top w:val="single" w:sz="4" w:space="0" w:color="auto"/>
              <w:left w:val="single" w:sz="4" w:space="0" w:color="auto"/>
              <w:bottom w:val="single" w:sz="4" w:space="0" w:color="auto"/>
              <w:right w:val="single" w:sz="4" w:space="0" w:color="auto"/>
            </w:tcBorders>
            <w:hideMark/>
          </w:tcPr>
          <w:p w14:paraId="65206420" w14:textId="77777777" w:rsidR="007E4A61" w:rsidRDefault="007E4A61" w:rsidP="00B8684F">
            <w:r>
              <w:t>Versturen nota van inlichtingen</w:t>
            </w:r>
          </w:p>
        </w:tc>
        <w:tc>
          <w:tcPr>
            <w:tcW w:w="3544" w:type="dxa"/>
            <w:tcBorders>
              <w:top w:val="single" w:sz="4" w:space="0" w:color="auto"/>
              <w:left w:val="single" w:sz="4" w:space="0" w:color="auto"/>
              <w:bottom w:val="single" w:sz="4" w:space="0" w:color="auto"/>
              <w:right w:val="single" w:sz="4" w:space="0" w:color="auto"/>
            </w:tcBorders>
            <w:hideMark/>
          </w:tcPr>
          <w:p w14:paraId="26AE05FB" w14:textId="5EBCF600" w:rsidR="007E4A61" w:rsidRDefault="00CF4FF9" w:rsidP="00B8684F">
            <w:r>
              <w:t>2</w:t>
            </w:r>
            <w:r w:rsidR="009A45EF">
              <w:t>1 juli</w:t>
            </w:r>
            <w:r w:rsidR="009F24D6">
              <w:t xml:space="preserve"> 2021</w:t>
            </w:r>
          </w:p>
        </w:tc>
      </w:tr>
      <w:tr w:rsidR="00836ED5" w14:paraId="1908587A" w14:textId="77777777" w:rsidTr="009F24D6">
        <w:trPr>
          <w:trHeight w:val="250"/>
        </w:trPr>
        <w:tc>
          <w:tcPr>
            <w:tcW w:w="5954" w:type="dxa"/>
            <w:tcBorders>
              <w:top w:val="single" w:sz="4" w:space="0" w:color="auto"/>
              <w:left w:val="single" w:sz="4" w:space="0" w:color="auto"/>
              <w:bottom w:val="single" w:sz="4" w:space="0" w:color="auto"/>
              <w:right w:val="single" w:sz="4" w:space="0" w:color="auto"/>
            </w:tcBorders>
            <w:hideMark/>
          </w:tcPr>
          <w:p w14:paraId="08525A0D" w14:textId="77777777" w:rsidR="007E4A61" w:rsidRDefault="007E4A61" w:rsidP="00B8684F">
            <w:r>
              <w:t>Deadline indienen inschrijving</w:t>
            </w:r>
            <w:r w:rsidR="0046405C">
              <w:t xml:space="preserve"> </w:t>
            </w:r>
          </w:p>
        </w:tc>
        <w:tc>
          <w:tcPr>
            <w:tcW w:w="3544" w:type="dxa"/>
            <w:tcBorders>
              <w:top w:val="single" w:sz="4" w:space="0" w:color="auto"/>
              <w:left w:val="single" w:sz="4" w:space="0" w:color="auto"/>
              <w:bottom w:val="single" w:sz="4" w:space="0" w:color="auto"/>
              <w:right w:val="single" w:sz="4" w:space="0" w:color="auto"/>
            </w:tcBorders>
            <w:hideMark/>
          </w:tcPr>
          <w:p w14:paraId="5A5564C9" w14:textId="25F431BD" w:rsidR="007E4A61" w:rsidRDefault="009A45EF" w:rsidP="00B8684F">
            <w:r>
              <w:t xml:space="preserve">11 augustus </w:t>
            </w:r>
            <w:r w:rsidR="009F24D6">
              <w:t>2021</w:t>
            </w:r>
            <w:r w:rsidR="007E4A61">
              <w:t xml:space="preserve">; </w:t>
            </w:r>
            <w:r w:rsidR="00CF4FF9">
              <w:t>1</w:t>
            </w:r>
            <w:r>
              <w:t>1</w:t>
            </w:r>
            <w:r w:rsidR="00CF4FF9">
              <w:t>:00</w:t>
            </w:r>
            <w:r w:rsidR="007E4A61">
              <w:t xml:space="preserve"> uur</w:t>
            </w:r>
          </w:p>
        </w:tc>
      </w:tr>
      <w:tr w:rsidR="00836ED5" w14:paraId="77EB2B53" w14:textId="77777777" w:rsidTr="009F24D6">
        <w:trPr>
          <w:trHeight w:val="250"/>
        </w:trPr>
        <w:tc>
          <w:tcPr>
            <w:tcW w:w="5954" w:type="dxa"/>
            <w:tcBorders>
              <w:top w:val="single" w:sz="4" w:space="0" w:color="auto"/>
              <w:left w:val="single" w:sz="4" w:space="0" w:color="auto"/>
              <w:bottom w:val="single" w:sz="4" w:space="0" w:color="auto"/>
              <w:right w:val="single" w:sz="4" w:space="0" w:color="auto"/>
            </w:tcBorders>
            <w:hideMark/>
          </w:tcPr>
          <w:p w14:paraId="7036F18C" w14:textId="77777777" w:rsidR="007E4A61" w:rsidRDefault="007E4A61" w:rsidP="00B8684F">
            <w:r>
              <w:t>Bekendmaking voorlopige gunning</w:t>
            </w:r>
          </w:p>
        </w:tc>
        <w:tc>
          <w:tcPr>
            <w:tcW w:w="3544" w:type="dxa"/>
            <w:tcBorders>
              <w:top w:val="single" w:sz="4" w:space="0" w:color="auto"/>
              <w:left w:val="single" w:sz="4" w:space="0" w:color="auto"/>
              <w:bottom w:val="single" w:sz="4" w:space="0" w:color="auto"/>
              <w:right w:val="single" w:sz="4" w:space="0" w:color="auto"/>
            </w:tcBorders>
            <w:hideMark/>
          </w:tcPr>
          <w:p w14:paraId="06DD6EAA" w14:textId="0F997FFA" w:rsidR="007E4A61" w:rsidRDefault="009A45EF" w:rsidP="00B8684F">
            <w:r>
              <w:t>23 augustus</w:t>
            </w:r>
            <w:r w:rsidR="00CF4FF9">
              <w:t xml:space="preserve"> 2021 </w:t>
            </w:r>
          </w:p>
        </w:tc>
      </w:tr>
      <w:tr w:rsidR="00836ED5" w14:paraId="1FF7616A" w14:textId="77777777" w:rsidTr="009F24D6">
        <w:trPr>
          <w:trHeight w:val="250"/>
        </w:trPr>
        <w:tc>
          <w:tcPr>
            <w:tcW w:w="5954" w:type="dxa"/>
            <w:tcBorders>
              <w:top w:val="single" w:sz="4" w:space="0" w:color="auto"/>
              <w:left w:val="single" w:sz="4" w:space="0" w:color="auto"/>
              <w:bottom w:val="single" w:sz="4" w:space="0" w:color="auto"/>
              <w:right w:val="single" w:sz="4" w:space="0" w:color="auto"/>
            </w:tcBorders>
            <w:hideMark/>
          </w:tcPr>
          <w:p w14:paraId="13E9F881" w14:textId="77777777" w:rsidR="007E4A61" w:rsidRDefault="007E4A61" w:rsidP="00B8684F">
            <w:r>
              <w:t>Definitieve gunning en einde bezwaartermijn</w:t>
            </w:r>
          </w:p>
        </w:tc>
        <w:tc>
          <w:tcPr>
            <w:tcW w:w="3544" w:type="dxa"/>
            <w:tcBorders>
              <w:top w:val="single" w:sz="4" w:space="0" w:color="auto"/>
              <w:left w:val="single" w:sz="4" w:space="0" w:color="auto"/>
              <w:bottom w:val="single" w:sz="4" w:space="0" w:color="auto"/>
              <w:right w:val="single" w:sz="4" w:space="0" w:color="auto"/>
            </w:tcBorders>
            <w:hideMark/>
          </w:tcPr>
          <w:p w14:paraId="11EF2F54" w14:textId="412D4E81" w:rsidR="007E4A61" w:rsidRDefault="009A45EF" w:rsidP="00B8684F">
            <w:r>
              <w:t>13 september</w:t>
            </w:r>
            <w:r w:rsidR="00CF4FF9">
              <w:t xml:space="preserve"> 2021</w:t>
            </w:r>
          </w:p>
        </w:tc>
      </w:tr>
      <w:tr w:rsidR="00836ED5" w14:paraId="0698F887" w14:textId="77777777" w:rsidTr="009F24D6">
        <w:trPr>
          <w:trHeight w:val="250"/>
        </w:trPr>
        <w:tc>
          <w:tcPr>
            <w:tcW w:w="5954" w:type="dxa"/>
            <w:tcBorders>
              <w:top w:val="single" w:sz="4" w:space="0" w:color="auto"/>
              <w:left w:val="single" w:sz="4" w:space="0" w:color="auto"/>
              <w:bottom w:val="single" w:sz="4" w:space="0" w:color="auto"/>
              <w:right w:val="single" w:sz="4" w:space="0" w:color="auto"/>
            </w:tcBorders>
            <w:hideMark/>
          </w:tcPr>
          <w:p w14:paraId="7060E650" w14:textId="77777777" w:rsidR="007E4A61" w:rsidRDefault="007E4A61" w:rsidP="00B8684F">
            <w:r>
              <w:t>Ingangsdatum overeenkomst</w:t>
            </w:r>
          </w:p>
        </w:tc>
        <w:tc>
          <w:tcPr>
            <w:tcW w:w="3544" w:type="dxa"/>
            <w:tcBorders>
              <w:top w:val="single" w:sz="4" w:space="0" w:color="auto"/>
              <w:left w:val="single" w:sz="4" w:space="0" w:color="auto"/>
              <w:bottom w:val="single" w:sz="4" w:space="0" w:color="auto"/>
              <w:right w:val="single" w:sz="4" w:space="0" w:color="auto"/>
            </w:tcBorders>
            <w:hideMark/>
          </w:tcPr>
          <w:p w14:paraId="50707DDA" w14:textId="022974BF" w:rsidR="007E4A61" w:rsidRDefault="00CF4FF9" w:rsidP="00B8684F">
            <w:r>
              <w:t>1</w:t>
            </w:r>
            <w:r w:rsidR="009A45EF">
              <w:t>3</w:t>
            </w:r>
            <w:r>
              <w:t xml:space="preserve"> september 2021</w:t>
            </w:r>
          </w:p>
        </w:tc>
      </w:tr>
    </w:tbl>
    <w:p w14:paraId="35830ED6" w14:textId="77777777" w:rsidR="007E4A61" w:rsidRDefault="007E4A61" w:rsidP="00B8684F">
      <w:pPr>
        <w:rPr>
          <w:bdr w:val="nil"/>
        </w:rPr>
      </w:pPr>
      <w:bookmarkStart w:id="45" w:name="_Toc458514321"/>
      <w:bookmarkStart w:id="46" w:name="_Toc315333126"/>
      <w:bookmarkStart w:id="47" w:name="_Toc263150726"/>
    </w:p>
    <w:p w14:paraId="175C56C0" w14:textId="77777777" w:rsidR="007E4A61" w:rsidRDefault="007E4A61" w:rsidP="00E25755">
      <w:pPr>
        <w:pStyle w:val="Kop2"/>
      </w:pPr>
      <w:bookmarkStart w:id="48" w:name="_Toc47527507"/>
      <w:bookmarkStart w:id="49" w:name="_Toc75959316"/>
      <w:r>
        <w:t>Waar moet uw inschrijving aan voldoen?</w:t>
      </w:r>
      <w:bookmarkEnd w:id="45"/>
      <w:bookmarkEnd w:id="46"/>
      <w:bookmarkEnd w:id="47"/>
      <w:bookmarkEnd w:id="48"/>
      <w:bookmarkEnd w:id="49"/>
    </w:p>
    <w:p w14:paraId="4C78B461" w14:textId="77777777" w:rsidR="007E4A61" w:rsidRDefault="007E4A61" w:rsidP="00B8684F">
      <w:r>
        <w:t>Uw inschrijving</w:t>
      </w:r>
      <w:r w:rsidRPr="61946EBA">
        <w:rPr>
          <w:color w:val="FFC000"/>
        </w:rPr>
        <w:t xml:space="preserve"> </w:t>
      </w:r>
      <w:r>
        <w:t xml:space="preserve">moet voldoen aan de vormvereisten die staan beschreven in </w:t>
      </w:r>
      <w:r w:rsidR="7BB48DEF">
        <w:t xml:space="preserve">deze </w:t>
      </w:r>
      <w:r>
        <w:t>paragraaf</w:t>
      </w:r>
      <w:r w:rsidR="00864743">
        <w:t>.</w:t>
      </w:r>
      <w:r>
        <w:t xml:space="preserve"> Voldoet uw inschrijving</w:t>
      </w:r>
      <w:r w:rsidRPr="61946EBA">
        <w:rPr>
          <w:color w:val="FFC000"/>
        </w:rPr>
        <w:t xml:space="preserve"> </w:t>
      </w:r>
      <w:r>
        <w:t>daar niet aan? Dan leggen we die terzijde en sluiten we u uit van verdere deelname</w:t>
      </w:r>
      <w:r w:rsidR="1AE7048E">
        <w:t xml:space="preserve"> aan de aanbestedingsprocedure</w:t>
      </w:r>
      <w:r>
        <w:t>.</w:t>
      </w:r>
      <w:r>
        <w:br/>
      </w:r>
    </w:p>
    <w:p w14:paraId="4DACC2A8" w14:textId="77777777" w:rsidR="007E4A61" w:rsidRDefault="007E4A61" w:rsidP="00E25755">
      <w:pPr>
        <w:pStyle w:val="Kop3"/>
      </w:pPr>
      <w:bookmarkStart w:id="50" w:name="_Toc47527508"/>
      <w:bookmarkStart w:id="51" w:name="_Toc458514322"/>
      <w:bookmarkStart w:id="52" w:name="_Toc315333127"/>
      <w:bookmarkStart w:id="53" w:name="_Toc75959317"/>
      <w:r>
        <w:t>Taal</w:t>
      </w:r>
      <w:bookmarkEnd w:id="50"/>
      <w:bookmarkEnd w:id="51"/>
      <w:bookmarkEnd w:id="52"/>
      <w:bookmarkEnd w:id="53"/>
    </w:p>
    <w:p w14:paraId="77B48391" w14:textId="77777777" w:rsidR="007E4A61" w:rsidRDefault="002141F4" w:rsidP="00B8684F">
      <w:pPr>
        <w:rPr>
          <w:strike/>
        </w:rPr>
      </w:pPr>
      <w:r>
        <w:t xml:space="preserve">Alle communicatie in relatie tot deze aanbesteding is in het Nederlands. </w:t>
      </w:r>
      <w:r w:rsidR="007E4A61">
        <w:t>Dat geldt ook voor de communicatie tijdens het uitvoeren van de opdracht.</w:t>
      </w:r>
    </w:p>
    <w:p w14:paraId="63283807" w14:textId="77777777" w:rsidR="007E4A61" w:rsidRDefault="007E4A61" w:rsidP="00B8684F"/>
    <w:p w14:paraId="18FA432E" w14:textId="77777777" w:rsidR="007E4A61" w:rsidRDefault="002141F4" w:rsidP="00E25755">
      <w:pPr>
        <w:pStyle w:val="Kop3"/>
      </w:pPr>
      <w:bookmarkStart w:id="54" w:name="_Toc47527509"/>
      <w:bookmarkStart w:id="55" w:name="_Toc458514323"/>
      <w:bookmarkStart w:id="56" w:name="OLE_LINK1"/>
      <w:bookmarkStart w:id="57" w:name="_Toc75959318"/>
      <w:r>
        <w:t>Wat dient uw inschrijving te bevatten?</w:t>
      </w:r>
      <w:bookmarkEnd w:id="57"/>
      <w:r>
        <w:t xml:space="preserve"> </w:t>
      </w:r>
      <w:bookmarkEnd w:id="54"/>
      <w:bookmarkEnd w:id="55"/>
    </w:p>
    <w:p w14:paraId="53EFFEFF" w14:textId="77777777" w:rsidR="007E4A61" w:rsidRDefault="050AFE2E" w:rsidP="00B8684F">
      <w:r>
        <w:t xml:space="preserve"> </w:t>
      </w:r>
      <w:r w:rsidR="007E4A61">
        <w:t xml:space="preserve">De inschrijving voldoet aan hetgeen door de </w:t>
      </w:r>
      <w:r w:rsidR="001550CA">
        <w:t>opdrachtgever</w:t>
      </w:r>
      <w:r w:rsidR="007E4A61">
        <w:t xml:space="preserve"> wordt gevraagd. Bij inschrijving worden de vragen ten aanzien van de uitsluitingsgronden en, indien van toepassing, geschiktheidseisen beantwoord en zijn de volgende documenten ingediend:</w:t>
      </w:r>
    </w:p>
    <w:p w14:paraId="39165AD3" w14:textId="77777777" w:rsidR="007E4A61" w:rsidRDefault="007E4A61" w:rsidP="00B8684F"/>
    <w:tbl>
      <w:tblPr>
        <w:tblW w:w="6229" w:type="dxa"/>
        <w:jc w:val="center"/>
        <w:tblCellMar>
          <w:left w:w="0" w:type="dxa"/>
          <w:right w:w="0" w:type="dxa"/>
        </w:tblCellMar>
        <w:tblLook w:val="04A0" w:firstRow="1" w:lastRow="0" w:firstColumn="1" w:lastColumn="0" w:noHBand="0" w:noVBand="1"/>
      </w:tblPr>
      <w:tblGrid>
        <w:gridCol w:w="6229"/>
      </w:tblGrid>
      <w:tr w:rsidR="007D3FFB" w14:paraId="250467BF" w14:textId="77777777" w:rsidTr="007D3FFB">
        <w:trPr>
          <w:trHeight w:val="264"/>
          <w:jc w:val="center"/>
        </w:trPr>
        <w:tc>
          <w:tcPr>
            <w:tcW w:w="622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top w:w="0" w:type="dxa"/>
              <w:left w:w="62" w:type="dxa"/>
              <w:bottom w:w="0" w:type="dxa"/>
              <w:right w:w="62" w:type="dxa"/>
            </w:tcMar>
            <w:vAlign w:val="bottom"/>
            <w:hideMark/>
          </w:tcPr>
          <w:p w14:paraId="29A7107E" w14:textId="77777777" w:rsidR="007D3FFB" w:rsidRPr="00E25755" w:rsidRDefault="007D3FFB" w:rsidP="00B8684F">
            <w:pPr>
              <w:rPr>
                <w:b/>
                <w:color w:val="000000"/>
                <w:sz w:val="18"/>
                <w:szCs w:val="18"/>
              </w:rPr>
            </w:pPr>
            <w:r w:rsidRPr="00E25755">
              <w:rPr>
                <w:b/>
                <w:bCs/>
                <w:color w:val="000000"/>
              </w:rPr>
              <w:t>Omschrijving</w:t>
            </w:r>
          </w:p>
        </w:tc>
      </w:tr>
      <w:tr w:rsidR="007D3FFB" w14:paraId="6D5A231E" w14:textId="77777777" w:rsidTr="007D3FFB">
        <w:trPr>
          <w:trHeight w:val="442"/>
          <w:jc w:val="center"/>
        </w:trPr>
        <w:tc>
          <w:tcPr>
            <w:tcW w:w="622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62" w:type="dxa"/>
              <w:bottom w:w="0" w:type="dxa"/>
              <w:right w:w="62" w:type="dxa"/>
            </w:tcMar>
            <w:vAlign w:val="center"/>
            <w:hideMark/>
          </w:tcPr>
          <w:p w14:paraId="350CC9B4" w14:textId="77777777" w:rsidR="007D3FFB" w:rsidRDefault="007D3FFB" w:rsidP="007D3FFB">
            <w:pPr>
              <w:rPr>
                <w:color w:val="000000"/>
                <w:sz w:val="18"/>
                <w:szCs w:val="18"/>
              </w:rPr>
            </w:pPr>
            <w:r>
              <w:rPr>
                <w:color w:val="000000"/>
              </w:rPr>
              <w:t>De ingevulde en ondertekende UEA</w:t>
            </w:r>
          </w:p>
        </w:tc>
      </w:tr>
      <w:tr w:rsidR="007D3FFB" w14:paraId="2DEF1190" w14:textId="77777777" w:rsidTr="007D3FFB">
        <w:trPr>
          <w:trHeight w:val="704"/>
          <w:jc w:val="center"/>
        </w:trPr>
        <w:tc>
          <w:tcPr>
            <w:tcW w:w="622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62" w:type="dxa"/>
              <w:bottom w:w="0" w:type="dxa"/>
              <w:right w:w="62" w:type="dxa"/>
            </w:tcMar>
            <w:vAlign w:val="center"/>
          </w:tcPr>
          <w:p w14:paraId="360218F4" w14:textId="77777777" w:rsidR="007D3FFB" w:rsidRPr="007D3FFB" w:rsidRDefault="007D3FFB" w:rsidP="007D3FFB">
            <w:r w:rsidRPr="007D3FFB">
              <w:t>Uittreksel van het Nationale Beroeps- of Handelsregister (Kamer van Koophandel)</w:t>
            </w:r>
          </w:p>
        </w:tc>
      </w:tr>
      <w:tr w:rsidR="007D3FFB" w14:paraId="66AD2735" w14:textId="77777777" w:rsidTr="007D3FFB">
        <w:trPr>
          <w:trHeight w:val="402"/>
          <w:jc w:val="center"/>
        </w:trPr>
        <w:tc>
          <w:tcPr>
            <w:tcW w:w="622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62" w:type="dxa"/>
              <w:bottom w:w="0" w:type="dxa"/>
              <w:right w:w="62" w:type="dxa"/>
            </w:tcMar>
            <w:vAlign w:val="center"/>
            <w:hideMark/>
          </w:tcPr>
          <w:p w14:paraId="47818F03" w14:textId="427E2994" w:rsidR="007D3FFB" w:rsidRPr="007D3FFB" w:rsidRDefault="007D3FFB" w:rsidP="007D3FFB">
            <w:pPr>
              <w:rPr>
                <w:sz w:val="18"/>
                <w:szCs w:val="18"/>
              </w:rPr>
            </w:pPr>
            <w:r w:rsidRPr="007D3FFB">
              <w:t xml:space="preserve">Prijzenblad conform paragraaf 5.1 en bijlage 03 </w:t>
            </w:r>
          </w:p>
        </w:tc>
      </w:tr>
      <w:tr w:rsidR="007D3FFB" w14:paraId="1F2895E5" w14:textId="77777777" w:rsidTr="007D3FFB">
        <w:trPr>
          <w:trHeight w:val="423"/>
          <w:jc w:val="center"/>
        </w:trPr>
        <w:tc>
          <w:tcPr>
            <w:tcW w:w="622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62" w:type="dxa"/>
              <w:bottom w:w="0" w:type="dxa"/>
              <w:right w:w="62" w:type="dxa"/>
            </w:tcMar>
            <w:vAlign w:val="center"/>
          </w:tcPr>
          <w:p w14:paraId="3B6F4EA7" w14:textId="7D12FAC6" w:rsidR="007D3FFB" w:rsidRPr="007D3FFB" w:rsidRDefault="007D3FFB" w:rsidP="007D3FFB">
            <w:r w:rsidRPr="007D3FFB">
              <w:t xml:space="preserve">Referenties conform paragraaf 4.2 en bijlage 04 </w:t>
            </w:r>
          </w:p>
        </w:tc>
      </w:tr>
      <w:tr w:rsidR="007D3FFB" w14:paraId="1E0F97B5" w14:textId="77777777" w:rsidTr="007D3FFB">
        <w:trPr>
          <w:trHeight w:val="542"/>
          <w:jc w:val="center"/>
        </w:trPr>
        <w:tc>
          <w:tcPr>
            <w:tcW w:w="622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62" w:type="dxa"/>
              <w:bottom w:w="0" w:type="dxa"/>
              <w:right w:w="62" w:type="dxa"/>
            </w:tcMar>
            <w:vAlign w:val="center"/>
          </w:tcPr>
          <w:p w14:paraId="1CC09A8B" w14:textId="0BA79A58" w:rsidR="007D3FFB" w:rsidRDefault="007D3FFB" w:rsidP="007D3FFB">
            <w:pPr>
              <w:rPr>
                <w:color w:val="FF0000"/>
              </w:rPr>
            </w:pPr>
            <w:r w:rsidRPr="00194884">
              <w:t>gecertificeerd kwaliteitsmanagementsysteem (ISO 9001 of gelijkwaardig),</w:t>
            </w:r>
            <w:r>
              <w:t xml:space="preserve"> conform paragraaf 4.2</w:t>
            </w:r>
          </w:p>
        </w:tc>
      </w:tr>
    </w:tbl>
    <w:p w14:paraId="1BC5FA84" w14:textId="77777777" w:rsidR="007E4A61" w:rsidRDefault="007E4A61" w:rsidP="00B8684F"/>
    <w:p w14:paraId="152860C3" w14:textId="77777777" w:rsidR="007E4A61" w:rsidRDefault="007E4A61" w:rsidP="00B8684F">
      <w:r>
        <w:t xml:space="preserve">Indien een inschrijver </w:t>
      </w:r>
      <w:r w:rsidR="00512F59">
        <w:t>éé</w:t>
      </w:r>
      <w:r>
        <w:t>n van de bovengenoemde documenten niet, of niet volledig, heeft ingevuld of</w:t>
      </w:r>
    </w:p>
    <w:p w14:paraId="4914E544" w14:textId="77777777" w:rsidR="007E4A61" w:rsidRDefault="007E4A61" w:rsidP="00B8684F">
      <w:r>
        <w:t xml:space="preserve">ondertekend dan </w:t>
      </w:r>
      <w:r w:rsidR="74A3050C">
        <w:t xml:space="preserve">kan </w:t>
      </w:r>
      <w:r>
        <w:t xml:space="preserve">de inschrijving ongeldig </w:t>
      </w:r>
      <w:r w:rsidR="66D03D7C">
        <w:t xml:space="preserve">worden </w:t>
      </w:r>
      <w:r>
        <w:t>verklaard.</w:t>
      </w:r>
    </w:p>
    <w:p w14:paraId="41AC4608" w14:textId="77777777" w:rsidR="007E4A61" w:rsidRDefault="007E4A61" w:rsidP="00B8684F">
      <w:bookmarkStart w:id="58" w:name="_Toc458514324"/>
      <w:bookmarkStart w:id="59" w:name="_Toc263150728"/>
      <w:bookmarkStart w:id="60" w:name="_Toc315333131"/>
    </w:p>
    <w:p w14:paraId="09078311" w14:textId="77777777" w:rsidR="007E4A61" w:rsidRDefault="007E4A61" w:rsidP="00E25755">
      <w:pPr>
        <w:pStyle w:val="Kop3"/>
      </w:pPr>
      <w:bookmarkStart w:id="61" w:name="_Toc47527510"/>
      <w:bookmarkStart w:id="62" w:name="_Toc75959319"/>
      <w:r>
        <w:t>Wie moet uw inschrijving ondertekenen?</w:t>
      </w:r>
      <w:bookmarkEnd w:id="58"/>
      <w:bookmarkEnd w:id="59"/>
      <w:bookmarkEnd w:id="60"/>
      <w:bookmarkEnd w:id="61"/>
      <w:bookmarkEnd w:id="62"/>
    </w:p>
    <w:p w14:paraId="003BD4B5" w14:textId="77777777" w:rsidR="00BA5094" w:rsidRDefault="007E4A61" w:rsidP="00B8684F">
      <w:r>
        <w:t>Uw inschrijving moet</w:t>
      </w:r>
      <w:r w:rsidR="00646F33">
        <w:t xml:space="preserve"> op de aangegeven plekken</w:t>
      </w:r>
      <w:r>
        <w:t xml:space="preserve"> rechtsgeldig ondertekend zijn door één of meer personen. U moet </w:t>
      </w:r>
      <w:r w:rsidR="611BF4EB">
        <w:t>de rechtsgeldigheid</w:t>
      </w:r>
      <w:r w:rsidR="00864743">
        <w:t xml:space="preserve"> </w:t>
      </w:r>
      <w:r>
        <w:t xml:space="preserve">kunnen aantonen met een kopie van een uittreksel van </w:t>
      </w:r>
      <w:r w:rsidR="006E609B">
        <w:t>het</w:t>
      </w:r>
      <w:r>
        <w:t xml:space="preserve"> </w:t>
      </w:r>
      <w:r w:rsidR="006E609B">
        <w:t xml:space="preserve">nationale Beroeps- of Handelsregister </w:t>
      </w:r>
      <w:r w:rsidR="00511256">
        <w:t>(</w:t>
      </w:r>
      <w:r>
        <w:t>Kamer van Koophandel</w:t>
      </w:r>
      <w:r w:rsidR="00511256">
        <w:t>)</w:t>
      </w:r>
      <w:r w:rsidR="001550CA">
        <w:t xml:space="preserve"> </w:t>
      </w:r>
      <w:r>
        <w:t>niet ouder dan 6 maanden (terug</w:t>
      </w:r>
      <w:r w:rsidR="00140429">
        <w:t>ge</w:t>
      </w:r>
      <w:r>
        <w:t xml:space="preserve">rekend vanaf de uiterste sluitingsdatum van indiening inschrijving). </w:t>
      </w:r>
    </w:p>
    <w:p w14:paraId="125BD9B5" w14:textId="77777777" w:rsidR="00BA5094" w:rsidRDefault="00BA5094" w:rsidP="00B8684F"/>
    <w:p w14:paraId="68BB9FD6" w14:textId="77777777" w:rsidR="00AC2A80" w:rsidRDefault="00AC2A80" w:rsidP="00B8684F">
      <w:r>
        <w:t>Het uittreksel(s) van het nationale Beroeps- of Handelsregister</w:t>
      </w:r>
      <w:r w:rsidDel="006E609B">
        <w:t xml:space="preserve"> </w:t>
      </w:r>
      <w:r>
        <w:t xml:space="preserve">dient u bij inschrijving aan te leveren. Uit het uittreksel moet ook de tekenbevoegdheid te herleiden zijn. </w:t>
      </w:r>
    </w:p>
    <w:p w14:paraId="00EFCDF6" w14:textId="77777777" w:rsidR="00646F33" w:rsidRDefault="00646F33" w:rsidP="00B8684F"/>
    <w:p w14:paraId="0ABD0DAB" w14:textId="77777777" w:rsidR="00646F33" w:rsidRPr="002C40F1" w:rsidRDefault="007E4A61" w:rsidP="00B8684F">
      <w:r>
        <w:t>Schrijft u in als een samenwerkingsverband van ondernemingen of een combinatie? Dan moeten alle deelnemers de inschrijving rechtsgeldig ondertekenen.</w:t>
      </w:r>
      <w:r w:rsidR="00646F33">
        <w:t xml:space="preserve"> Tevens dient ieder lid een recent bewijs van Inschrijving van de onderneming in het nationale Beroeps- of Handelsregister in bij inschrijving. </w:t>
      </w:r>
    </w:p>
    <w:p w14:paraId="11C20E8D" w14:textId="77777777" w:rsidR="00BA5094" w:rsidRDefault="00BA5094" w:rsidP="00B8684F"/>
    <w:p w14:paraId="5CB4E364" w14:textId="77777777" w:rsidR="007E4A61" w:rsidRDefault="007E4A61" w:rsidP="00B8684F">
      <w:r>
        <w:t xml:space="preserve">Indien de inschrijver ervoor kiest zich bij de aanbestedingsprocedure te laten vertegenwoordigen door gevolmachtigde personen, dient dit te worden aangegeven in de UEA deel IIB.  </w:t>
      </w:r>
    </w:p>
    <w:p w14:paraId="22846350" w14:textId="77777777" w:rsidR="00646F33" w:rsidRDefault="007E4A61" w:rsidP="00B8684F">
      <w:pPr>
        <w:rPr>
          <w:rFonts w:cs="Myriad"/>
        </w:rPr>
      </w:pPr>
      <w:r>
        <w:rPr>
          <w:rFonts w:cs="Myriad"/>
        </w:rPr>
        <w:t xml:space="preserve">Daarnaast </w:t>
      </w:r>
      <w:r w:rsidR="006E609B">
        <w:rPr>
          <w:rFonts w:cs="Myriad"/>
        </w:rPr>
        <w:t xml:space="preserve">dient u de machtingsverklaring waaruit de volmacht blijkt in te dienen bij de inschrijving. </w:t>
      </w:r>
    </w:p>
    <w:p w14:paraId="4BE2A61D" w14:textId="77777777" w:rsidR="007E4A61" w:rsidRDefault="007E4A61" w:rsidP="00B8684F"/>
    <w:p w14:paraId="510B8D43" w14:textId="77777777" w:rsidR="00646F33" w:rsidRDefault="00646F33" w:rsidP="00B8684F">
      <w:bookmarkStart w:id="63" w:name="_Toc47527511"/>
      <w:bookmarkStart w:id="64" w:name="_Toc458514326"/>
      <w:r>
        <w:br w:type="page"/>
      </w:r>
    </w:p>
    <w:p w14:paraId="43371E4E" w14:textId="77777777" w:rsidR="007E4A61" w:rsidRDefault="007E4A61" w:rsidP="00E25755">
      <w:pPr>
        <w:pStyle w:val="Kop3"/>
      </w:pPr>
      <w:bookmarkStart w:id="65" w:name="_Toc75959320"/>
      <w:r>
        <w:lastRenderedPageBreak/>
        <w:t>Hoe dient u uw inschrijving in?</w:t>
      </w:r>
      <w:bookmarkEnd w:id="63"/>
      <w:bookmarkEnd w:id="64"/>
      <w:bookmarkEnd w:id="65"/>
      <w:r>
        <w:t xml:space="preserve"> </w:t>
      </w:r>
    </w:p>
    <w:p w14:paraId="34925D72" w14:textId="77777777" w:rsidR="00AF3665" w:rsidRDefault="007E4A61" w:rsidP="00B8684F">
      <w:r w:rsidRPr="76E38EA1">
        <w:t>Deze aanbesteding</w:t>
      </w:r>
      <w:r w:rsidR="737E0566" w:rsidRPr="76E38EA1">
        <w:t>sprocedure</w:t>
      </w:r>
      <w:r w:rsidRPr="76E38EA1">
        <w:t xml:space="preserve"> </w:t>
      </w:r>
      <w:r w:rsidR="00646F33" w:rsidRPr="76E38EA1">
        <w:t xml:space="preserve">verloopt geheel via </w:t>
      </w:r>
      <w:proofErr w:type="spellStart"/>
      <w:r w:rsidR="00646F33" w:rsidRPr="76E38EA1">
        <w:t>TenderNed</w:t>
      </w:r>
      <w:proofErr w:type="spellEnd"/>
      <w:r w:rsidR="00646F33" w:rsidRPr="76E38EA1">
        <w:t xml:space="preserve">. Dit houdt dat </w:t>
      </w:r>
      <w:r w:rsidR="27A45B21" w:rsidRPr="76E38EA1">
        <w:t xml:space="preserve">het versturen </w:t>
      </w:r>
      <w:r w:rsidR="00110A5C">
        <w:t>en ontvangen van</w:t>
      </w:r>
      <w:r w:rsidR="00646F33" w:rsidRPr="76E38EA1">
        <w:t xml:space="preserve"> documenten en </w:t>
      </w:r>
      <w:r w:rsidR="00110A5C">
        <w:t xml:space="preserve">alle </w:t>
      </w:r>
      <w:r w:rsidR="00646F33" w:rsidRPr="76E38EA1">
        <w:t xml:space="preserve">communicatie via </w:t>
      </w:r>
      <w:proofErr w:type="spellStart"/>
      <w:r w:rsidR="00646F33" w:rsidRPr="76E38EA1">
        <w:t>TenderNed</w:t>
      </w:r>
      <w:proofErr w:type="spellEnd"/>
      <w:r w:rsidR="00646F33" w:rsidRPr="76E38EA1">
        <w:t xml:space="preserve"> plaats vindt. </w:t>
      </w:r>
    </w:p>
    <w:p w14:paraId="6E17A059" w14:textId="77777777" w:rsidR="00AF3665" w:rsidRDefault="00AF3665" w:rsidP="00B8684F"/>
    <w:p w14:paraId="1B6F708B" w14:textId="77777777" w:rsidR="007E4A61" w:rsidRDefault="00646F33" w:rsidP="00B8684F">
      <w:r w:rsidRPr="61946EBA">
        <w:t xml:space="preserve">Inschrijvingen worden via </w:t>
      </w:r>
      <w:proofErr w:type="spellStart"/>
      <w:r w:rsidRPr="61946EBA">
        <w:t>TenderNed</w:t>
      </w:r>
      <w:proofErr w:type="spellEnd"/>
      <w:r w:rsidR="00AF3665" w:rsidRPr="61946EBA">
        <w:t xml:space="preserve"> ingediend. </w:t>
      </w:r>
      <w:r w:rsidR="007E4A61" w:rsidRPr="61946EBA">
        <w:t xml:space="preserve">Een andere wijze van indienen dan digitaal via </w:t>
      </w:r>
      <w:proofErr w:type="spellStart"/>
      <w:r w:rsidR="007E4A61" w:rsidRPr="61946EBA">
        <w:t>TenderNed</w:t>
      </w:r>
      <w:proofErr w:type="spellEnd"/>
      <w:r w:rsidR="007E4A61" w:rsidRPr="61946EBA">
        <w:t xml:space="preserve"> is niet toegestaan. Inschrijvingen die op een andere wijze worden ingediend worden ongeldig verklaard en niet in behandeling genomen. </w:t>
      </w:r>
      <w:r w:rsidR="00724FED" w:rsidRPr="61946EBA">
        <w:t xml:space="preserve">Na de sluitingsdatum voor het indienen van inschrijvingen sluit de kluis. Het is daarna niet meer mogelijk bestanden aan te leveren en/of te wijzigen. </w:t>
      </w:r>
      <w:r w:rsidR="008D7B67" w:rsidRPr="61946EBA">
        <w:t xml:space="preserve">Het risico van systeem- en internetstoringen ligt geheel bij de inschrijver, tenzij deze aantoonbaar toe te wijzen zijn aan </w:t>
      </w:r>
      <w:proofErr w:type="spellStart"/>
      <w:r w:rsidR="008D7B67" w:rsidRPr="61946EBA">
        <w:t>TenderNed</w:t>
      </w:r>
      <w:proofErr w:type="spellEnd"/>
      <w:r w:rsidR="008D7B67" w:rsidRPr="61946EBA">
        <w:t>.</w:t>
      </w:r>
    </w:p>
    <w:p w14:paraId="1D3D41DD" w14:textId="77777777" w:rsidR="61946EBA" w:rsidRDefault="61946EBA" w:rsidP="00B8684F"/>
    <w:p w14:paraId="5F633CB0" w14:textId="77777777" w:rsidR="007E4A61" w:rsidRDefault="007E4A61" w:rsidP="00E25755">
      <w:pPr>
        <w:pStyle w:val="Kop3"/>
      </w:pPr>
      <w:bookmarkStart w:id="66" w:name="_Toc16508267"/>
      <w:bookmarkStart w:id="67" w:name="_Toc532388414"/>
      <w:bookmarkStart w:id="68" w:name="_Toc47527512"/>
      <w:bookmarkStart w:id="69" w:name="_Toc75959321"/>
      <w:r>
        <w:t>Voorwaarden</w:t>
      </w:r>
      <w:bookmarkEnd w:id="66"/>
      <w:bookmarkEnd w:id="67"/>
      <w:r>
        <w:t xml:space="preserve"> inschrijving</w:t>
      </w:r>
      <w:bookmarkEnd w:id="68"/>
      <w:bookmarkEnd w:id="69"/>
    </w:p>
    <w:p w14:paraId="7D1C222C" w14:textId="77777777" w:rsidR="007E4A61" w:rsidRPr="00FC4F2E" w:rsidRDefault="007E4A61" w:rsidP="00B8684F">
      <w:r w:rsidRPr="00FC4F2E">
        <w:t>Aan de inschrijving worden de volgende overige voorwaarden gesteld:</w:t>
      </w:r>
    </w:p>
    <w:p w14:paraId="3B57E3F3" w14:textId="77777777" w:rsidR="007E4A61" w:rsidRPr="00FC4F2E" w:rsidRDefault="007E4A61" w:rsidP="00E25755">
      <w:pPr>
        <w:pStyle w:val="Lijstalinea"/>
        <w:numPr>
          <w:ilvl w:val="0"/>
          <w:numId w:val="38"/>
        </w:numPr>
      </w:pPr>
      <w:r w:rsidRPr="00FC4F2E">
        <w:t>alle gevraagde informatie wordt in de inschrijving opgenomen;</w:t>
      </w:r>
    </w:p>
    <w:p w14:paraId="35D0C5C2" w14:textId="77777777" w:rsidR="007E4A61" w:rsidRPr="00FC4F2E" w:rsidRDefault="007E4A61" w:rsidP="00E25755">
      <w:pPr>
        <w:pStyle w:val="Lijstalinea"/>
        <w:numPr>
          <w:ilvl w:val="0"/>
          <w:numId w:val="38"/>
        </w:numPr>
      </w:pPr>
      <w:r w:rsidRPr="00FC4F2E">
        <w:t>de inschrijving dient naar waarheid te zijn ingevuld;</w:t>
      </w:r>
    </w:p>
    <w:p w14:paraId="253F6D35" w14:textId="77777777" w:rsidR="007E4A61" w:rsidRPr="00FC4F2E" w:rsidRDefault="007E4A61" w:rsidP="00E25755">
      <w:pPr>
        <w:pStyle w:val="Lijstalinea"/>
        <w:numPr>
          <w:ilvl w:val="0"/>
          <w:numId w:val="38"/>
        </w:numPr>
      </w:pPr>
      <w:r w:rsidRPr="00FC4F2E">
        <w:t>door inschrijving confirmeert de inschrijver zich aan alles wat gesteld is in dit beschrijvend document (incl. bijlage</w:t>
      </w:r>
      <w:r w:rsidR="00143B93">
        <w:t>n</w:t>
      </w:r>
      <w:r w:rsidRPr="00FC4F2E">
        <w:t xml:space="preserve">) en eventuele nota(’s) van inlichting(en). Dat betekent dat inschrijver door middel van het doen van een inschrijving te kennen geeft geen bezwaren te hebben tegen de aanbestedingsprocedure en de inhoud van de aanbestedingsstukken. </w:t>
      </w:r>
    </w:p>
    <w:p w14:paraId="0D4D59E8" w14:textId="77777777" w:rsidR="007E4A61" w:rsidRDefault="007E4A61" w:rsidP="00E25755">
      <w:pPr>
        <w:pStyle w:val="Lijstalinea"/>
        <w:numPr>
          <w:ilvl w:val="0"/>
          <w:numId w:val="38"/>
        </w:numPr>
      </w:pPr>
      <w:r w:rsidRPr="00FC4F2E">
        <w:t>Inschrijving</w:t>
      </w:r>
      <w:r w:rsidR="00143B93">
        <w:t>en</w:t>
      </w:r>
      <w:r w:rsidRPr="00FC4F2E">
        <w:t xml:space="preserve"> onder voorwaarden of met voorbehouden zijn ongeldig;</w:t>
      </w:r>
    </w:p>
    <w:p w14:paraId="6B7ECFFA" w14:textId="77777777" w:rsidR="00BA5094" w:rsidRPr="00AC2A80" w:rsidRDefault="00BA5094" w:rsidP="00E25755">
      <w:pPr>
        <w:pStyle w:val="Lijstalinea"/>
        <w:numPr>
          <w:ilvl w:val="0"/>
          <w:numId w:val="38"/>
        </w:numPr>
      </w:pPr>
      <w:r w:rsidRPr="00AC2A80">
        <w:t>varianten, anders dan beschreven in dit beschrijvend document, zijn niet toegestaan;</w:t>
      </w:r>
    </w:p>
    <w:p w14:paraId="7AFD9A96" w14:textId="77777777" w:rsidR="007E4A61" w:rsidRPr="00AC2A80" w:rsidRDefault="007E4A61" w:rsidP="00E25755">
      <w:pPr>
        <w:pStyle w:val="Lijstalinea"/>
        <w:numPr>
          <w:ilvl w:val="0"/>
          <w:numId w:val="38"/>
        </w:numPr>
      </w:pPr>
      <w:r w:rsidRPr="00FC4F2E">
        <w:t xml:space="preserve">de inschrijving heeft een gestandsdoeningstermijn </w:t>
      </w:r>
      <w:r w:rsidRPr="007D3FFB">
        <w:t>van 50</w:t>
      </w:r>
      <w:r w:rsidR="00945268" w:rsidRPr="007D3FFB">
        <w:t xml:space="preserve"> </w:t>
      </w:r>
      <w:r w:rsidRPr="007D3FFB">
        <w:t xml:space="preserve">kalenderdagen </w:t>
      </w:r>
      <w:r w:rsidRPr="00FC4F2E">
        <w:t xml:space="preserve">na de uiterste inschrijvingsdatum. In het geval </w:t>
      </w:r>
      <w:r w:rsidR="00BA5094">
        <w:t xml:space="preserve">dat </w:t>
      </w:r>
      <w:r w:rsidRPr="00FC4F2E">
        <w:t xml:space="preserve">een kortgedingprocedure aanhangig wordt gemaakt, wordt de </w:t>
      </w:r>
      <w:r w:rsidRPr="00AC2A80">
        <w:t>gestanddoeningstermijn van de inschrijving automatisch verlengd tot veertien (14) kalenderdagen na uitspraak van de rechter</w:t>
      </w:r>
      <w:r w:rsidR="00AF3665" w:rsidRPr="00AC2A80">
        <w:t>;</w:t>
      </w:r>
    </w:p>
    <w:p w14:paraId="6E205491" w14:textId="77777777" w:rsidR="0047586B" w:rsidRPr="00AC2A80" w:rsidRDefault="0047586B" w:rsidP="00E25755">
      <w:pPr>
        <w:pStyle w:val="Lijstalinea"/>
        <w:numPr>
          <w:ilvl w:val="0"/>
          <w:numId w:val="38"/>
        </w:numPr>
      </w:pPr>
      <w:r w:rsidRPr="00711BA2">
        <w:t>Indien de inschrijving onduidelijkheden bevat kunnen wij schriftelijke aanvullende informatie opvragen bij de inschrijver. De aanvullende informatie dient schriftelijk te worden verstrekt en maakt dan onderdeel uit van de inschrijving en mag geen wezenlijke wijziging van de inschrijving inhouden.</w:t>
      </w:r>
    </w:p>
    <w:p w14:paraId="6959240D" w14:textId="77777777" w:rsidR="00165B35" w:rsidRDefault="00165B35" w:rsidP="00B8684F">
      <w:pPr>
        <w:rPr>
          <w:color w:val="4F81BD" w:themeColor="accent1"/>
        </w:rPr>
      </w:pPr>
    </w:p>
    <w:p w14:paraId="1BC8FDC9" w14:textId="77777777" w:rsidR="61946EBA" w:rsidRDefault="61946EBA" w:rsidP="00B8684F">
      <w:r>
        <w:br w:type="page"/>
      </w:r>
    </w:p>
    <w:p w14:paraId="08BCD38D" w14:textId="77777777" w:rsidR="007E4A61" w:rsidRDefault="007E4A61" w:rsidP="00E25755">
      <w:pPr>
        <w:pStyle w:val="Kop1"/>
      </w:pPr>
      <w:bookmarkStart w:id="70" w:name="_Toc47527513"/>
      <w:bookmarkStart w:id="71" w:name="_Toc75959322"/>
      <w:r>
        <w:lastRenderedPageBreak/>
        <w:t>Eisen aan de ondernemer</w:t>
      </w:r>
      <w:bookmarkEnd w:id="70"/>
      <w:bookmarkEnd w:id="71"/>
    </w:p>
    <w:p w14:paraId="4F0C7F4B" w14:textId="616945A9" w:rsidR="007E4A61" w:rsidRPr="00FC4F2E" w:rsidRDefault="007E4A61" w:rsidP="00B8684F">
      <w:r w:rsidRPr="00FC4F2E">
        <w:t xml:space="preserve">Wij toetsen uw inschrijving op de uitsluitingsgronden en geschiktheidseisen zoals geformuleerd in </w:t>
      </w:r>
      <w:r w:rsidR="00E25755">
        <w:t xml:space="preserve">de </w:t>
      </w:r>
      <w:r w:rsidRPr="00FC4F2E">
        <w:t xml:space="preserve">onderstaande paragrafen. Tevens stellen wij voorschriften, eisen en voorwaarden ten aanzien van combinatievorming, onderaannemers, beroep op draagkracht en/of bekwaamheden derden en inschrijven vanuit een holding. De basis hiervoor vormt de </w:t>
      </w:r>
      <w:proofErr w:type="spellStart"/>
      <w:r w:rsidR="00D16891">
        <w:t>Aw</w:t>
      </w:r>
      <w:proofErr w:type="spellEnd"/>
      <w:r w:rsidR="008A1967">
        <w:t xml:space="preserve"> 2012</w:t>
      </w:r>
      <w:r w:rsidRPr="00FC4F2E">
        <w:t>.</w:t>
      </w:r>
    </w:p>
    <w:p w14:paraId="2D7C4D7E" w14:textId="77777777" w:rsidR="007E4A61" w:rsidRPr="00FC4F2E" w:rsidRDefault="007E4A61" w:rsidP="00B8684F"/>
    <w:p w14:paraId="14B5AE2C" w14:textId="303EDC34" w:rsidR="007E4A61" w:rsidRPr="00FC4F2E" w:rsidRDefault="007E4A61" w:rsidP="00B8684F">
      <w:r w:rsidRPr="61946EBA">
        <w:t xml:space="preserve">Wij vragen u hiervoor </w:t>
      </w:r>
      <w:r w:rsidR="330C8712" w:rsidRPr="61946EBA">
        <w:t>het</w:t>
      </w:r>
      <w:r w:rsidRPr="61946EBA">
        <w:t xml:space="preserve"> Uniform Europees Aanbestedingsdocument (</w:t>
      </w:r>
      <w:r w:rsidRPr="007D3FFB">
        <w:t xml:space="preserve">UEA) (bijlage </w:t>
      </w:r>
      <w:r w:rsidR="007D3FFB" w:rsidRPr="007D3FFB">
        <w:t>01)</w:t>
      </w:r>
      <w:r w:rsidR="01559FEF" w:rsidRPr="007D3FFB">
        <w:t xml:space="preserve"> in te </w:t>
      </w:r>
      <w:r w:rsidR="01559FEF" w:rsidRPr="00110A5C">
        <w:t>vullen, rechtsgeldig te ondertekenen en</w:t>
      </w:r>
      <w:r w:rsidRPr="00110A5C">
        <w:t xml:space="preserve"> in te dienen. Voegt u het UEA niet toe aan uw inschrijv</w:t>
      </w:r>
      <w:r w:rsidRPr="61946EBA">
        <w:t xml:space="preserve">ing dan wordt u uitgesloten van verdere deelname. </w:t>
      </w:r>
    </w:p>
    <w:p w14:paraId="18E787D5" w14:textId="77777777" w:rsidR="007E4A61" w:rsidRDefault="007E4A61" w:rsidP="00B8684F">
      <w:pPr>
        <w:rPr>
          <w:rFonts w:ascii="Univers" w:hAnsi="Univers"/>
        </w:rPr>
      </w:pPr>
    </w:p>
    <w:p w14:paraId="0552B28D" w14:textId="77777777" w:rsidR="007E4A61" w:rsidRDefault="007E4A61" w:rsidP="00E25755">
      <w:pPr>
        <w:pStyle w:val="Kop2"/>
      </w:pPr>
      <w:bookmarkStart w:id="72" w:name="_Toc15304175"/>
      <w:bookmarkStart w:id="73" w:name="_Toc15304176"/>
      <w:bookmarkStart w:id="74" w:name="_Toc265581577"/>
      <w:bookmarkStart w:id="75" w:name="_Toc458514328"/>
      <w:bookmarkStart w:id="76" w:name="_Toc47527514"/>
      <w:bookmarkStart w:id="77" w:name="_Toc75959323"/>
      <w:bookmarkEnd w:id="72"/>
      <w:bookmarkEnd w:id="73"/>
      <w:r>
        <w:t>Uitsluitingsgronden</w:t>
      </w:r>
      <w:bookmarkEnd w:id="74"/>
      <w:bookmarkEnd w:id="75"/>
      <w:bookmarkEnd w:id="76"/>
      <w:bookmarkEnd w:id="77"/>
    </w:p>
    <w:p w14:paraId="5098793A" w14:textId="77777777" w:rsidR="007020E0" w:rsidRDefault="007E4A61" w:rsidP="00B8684F">
      <w:r>
        <w:t xml:space="preserve">In artikel </w:t>
      </w:r>
      <w:r w:rsidRPr="00C73AC0">
        <w:t>2.8</w:t>
      </w:r>
      <w:r w:rsidR="00581F12">
        <w:t>6 en artikel 2.87</w:t>
      </w:r>
      <w:r w:rsidRPr="00C73AC0">
        <w:t xml:space="preserve"> van de </w:t>
      </w:r>
      <w:proofErr w:type="spellStart"/>
      <w:r w:rsidR="008A1967">
        <w:t>A</w:t>
      </w:r>
      <w:r w:rsidR="00D16891">
        <w:t>w</w:t>
      </w:r>
      <w:proofErr w:type="spellEnd"/>
      <w:r w:rsidR="008A1967">
        <w:t xml:space="preserve"> 2012</w:t>
      </w:r>
      <w:r>
        <w:t xml:space="preserve"> staat beschreven in welke gevallen wij een inschrijver uit</w:t>
      </w:r>
      <w:r w:rsidRPr="00677A58">
        <w:t xml:space="preserve">sluiten van deelname. </w:t>
      </w:r>
      <w:r w:rsidR="007020E0">
        <w:t xml:space="preserve">In de onderstaande tabel zijn de </w:t>
      </w:r>
      <w:r w:rsidR="007020E0" w:rsidRPr="00677A58">
        <w:t>volgende</w:t>
      </w:r>
      <w:r w:rsidRPr="00677A58">
        <w:t xml:space="preserve"> </w:t>
      </w:r>
      <w:r w:rsidRPr="007020E0">
        <w:t xml:space="preserve">uitsluitingsgronden </w:t>
      </w:r>
      <w:r w:rsidR="007020E0">
        <w:t xml:space="preserve">die </w:t>
      </w:r>
      <w:r w:rsidRPr="00677A58">
        <w:t>op deze aanbesteding</w:t>
      </w:r>
      <w:r w:rsidRPr="00711BA2">
        <w:t xml:space="preserve"> </w:t>
      </w:r>
      <w:r w:rsidRPr="00677A58">
        <w:t xml:space="preserve">van </w:t>
      </w:r>
      <w:r>
        <w:t>toepassing</w:t>
      </w:r>
      <w:r w:rsidR="007020E0">
        <w:t xml:space="preserve"> zijn weergegeven:  </w:t>
      </w:r>
      <w:r w:rsidR="007020E0" w:rsidDel="007020E0">
        <w:t xml:space="preserve"> </w:t>
      </w:r>
    </w:p>
    <w:p w14:paraId="046F9425" w14:textId="77777777" w:rsidR="007020E0" w:rsidRDefault="007020E0" w:rsidP="00B8684F"/>
    <w:tbl>
      <w:tblPr>
        <w:tblW w:w="9067" w:type="dxa"/>
        <w:tblInd w:w="-5" w:type="dxa"/>
        <w:tblCellMar>
          <w:left w:w="10" w:type="dxa"/>
          <w:right w:w="10" w:type="dxa"/>
        </w:tblCellMar>
        <w:tblLook w:val="0000" w:firstRow="0" w:lastRow="0" w:firstColumn="0" w:lastColumn="0" w:noHBand="0" w:noVBand="0"/>
      </w:tblPr>
      <w:tblGrid>
        <w:gridCol w:w="5245"/>
        <w:gridCol w:w="3822"/>
      </w:tblGrid>
      <w:tr w:rsidR="00DC4EAB" w14:paraId="5BD059E6" w14:textId="77777777" w:rsidTr="61946EBA">
        <w:trPr>
          <w:trHeight w:val="664"/>
        </w:trPr>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6A6A6" w:themeFill="background1" w:themeFillShade="A6"/>
            <w:tcMar>
              <w:top w:w="0" w:type="dxa"/>
              <w:left w:w="108" w:type="dxa"/>
              <w:bottom w:w="0" w:type="dxa"/>
              <w:right w:w="108" w:type="dxa"/>
            </w:tcMar>
            <w:vAlign w:val="center"/>
          </w:tcPr>
          <w:p w14:paraId="4792FC66" w14:textId="77777777" w:rsidR="00DC4EAB" w:rsidRPr="003139B1" w:rsidRDefault="00DC4EAB" w:rsidP="00B8684F">
            <w:pPr>
              <w:rPr>
                <w:b/>
              </w:rPr>
            </w:pPr>
            <w:r w:rsidRPr="003139B1">
              <w:rPr>
                <w:b/>
              </w:rPr>
              <w:t xml:space="preserve">Omschrijving uitsluitingsgronden </w:t>
            </w:r>
          </w:p>
        </w:tc>
        <w:tc>
          <w:tcPr>
            <w:tcW w:w="382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6A6A6" w:themeFill="background1" w:themeFillShade="A6"/>
            <w:tcMar>
              <w:top w:w="0" w:type="dxa"/>
              <w:left w:w="108" w:type="dxa"/>
              <w:bottom w:w="0" w:type="dxa"/>
              <w:right w:w="108" w:type="dxa"/>
            </w:tcMar>
            <w:vAlign w:val="center"/>
          </w:tcPr>
          <w:p w14:paraId="6CE9AE4B" w14:textId="77777777" w:rsidR="00DC4EAB" w:rsidRPr="003139B1" w:rsidRDefault="00DC4EAB" w:rsidP="00B8684F">
            <w:pPr>
              <w:rPr>
                <w:b/>
              </w:rPr>
            </w:pPr>
            <w:r w:rsidRPr="003139B1">
              <w:rPr>
                <w:b/>
              </w:rPr>
              <w:t>Bewijsmiddelen</w:t>
            </w:r>
          </w:p>
        </w:tc>
      </w:tr>
      <w:tr w:rsidR="00BA5094" w14:paraId="4FC2CC31" w14:textId="77777777" w:rsidTr="61946EBA">
        <w:trPr>
          <w:trHeight w:val="382"/>
        </w:trPr>
        <w:tc>
          <w:tcPr>
            <w:tcW w:w="90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vAlign w:val="center"/>
          </w:tcPr>
          <w:p w14:paraId="6315A0B3" w14:textId="77777777" w:rsidR="00BA5094" w:rsidRPr="00BA5094" w:rsidRDefault="00BA5094" w:rsidP="00B8684F">
            <w:r>
              <w:t>Deel III A UEA</w:t>
            </w:r>
          </w:p>
        </w:tc>
      </w:tr>
      <w:tr w:rsidR="00BA5094" w14:paraId="53E89145" w14:textId="77777777" w:rsidTr="61946EBA">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F20537B" w14:textId="77777777" w:rsidR="00BA5094" w:rsidRDefault="00BA5094" w:rsidP="00B8684F">
            <w:r>
              <w:t>Gronden die verband houden met strafrechtelijke veroordeling, te weten:</w:t>
            </w:r>
          </w:p>
          <w:p w14:paraId="162F942A" w14:textId="77777777" w:rsidR="00BA5094" w:rsidRPr="00110A5C" w:rsidRDefault="00BA5094" w:rsidP="00B8684F">
            <w:r w:rsidRPr="00110A5C">
              <w:t>Deelneming aan een criminele organisatie;</w:t>
            </w:r>
          </w:p>
          <w:p w14:paraId="3A53DA1D" w14:textId="77777777" w:rsidR="00BA5094" w:rsidRPr="00110A5C" w:rsidRDefault="00BA5094" w:rsidP="00B8684F">
            <w:r w:rsidRPr="00110A5C">
              <w:t>Corruptie;</w:t>
            </w:r>
          </w:p>
          <w:p w14:paraId="3DE34F9F" w14:textId="77777777" w:rsidR="00BA5094" w:rsidRPr="00110A5C" w:rsidRDefault="00BA5094" w:rsidP="00B8684F">
            <w:r w:rsidRPr="00110A5C">
              <w:t>Fraude;</w:t>
            </w:r>
          </w:p>
          <w:p w14:paraId="54724C5F" w14:textId="77777777" w:rsidR="00BA5094" w:rsidRPr="00110A5C" w:rsidRDefault="00BA5094" w:rsidP="00B8684F">
            <w:r w:rsidRPr="00110A5C">
              <w:t>Terroristische misdrijven of strafbare feiten in verband met terroristische activiteiten;</w:t>
            </w:r>
          </w:p>
          <w:p w14:paraId="3FE8A889" w14:textId="77777777" w:rsidR="00BA5094" w:rsidRPr="00110A5C" w:rsidRDefault="00BA5094" w:rsidP="00B8684F">
            <w:r w:rsidRPr="00110A5C">
              <w:t>Witwassen van geld of financiering van terrorisme;</w:t>
            </w:r>
          </w:p>
          <w:p w14:paraId="5B96694F" w14:textId="77777777" w:rsidR="00BA5094" w:rsidRPr="00BA5094" w:rsidRDefault="00BA5094" w:rsidP="00B8684F">
            <w:r w:rsidRPr="00110A5C">
              <w:t>Kinderarbeid en andere vormen van mensenhandel.</w:t>
            </w:r>
          </w:p>
        </w:tc>
        <w:tc>
          <w:tcPr>
            <w:tcW w:w="382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452D7DD" w14:textId="77777777" w:rsidR="00BA5094" w:rsidRPr="00E25755" w:rsidRDefault="00BA5094" w:rsidP="00B8684F">
            <w:pPr>
              <w:rPr>
                <w:b/>
              </w:rPr>
            </w:pPr>
            <w:r w:rsidRPr="00E25755">
              <w:rPr>
                <w:b/>
              </w:rPr>
              <w:t>Bewijsmiddel indienen bij inschrijving:</w:t>
            </w:r>
          </w:p>
          <w:p w14:paraId="692FFCCB" w14:textId="77777777" w:rsidR="00BA5094" w:rsidRDefault="00BA5094" w:rsidP="00B8684F">
            <w:r>
              <w:t xml:space="preserve">Door middel van het invullen van deel III A en het rechtsgeldig ondertekenen van het UEA verklaart inschrijver dat op zijn onderneming de gestelde uitsluitingsgronden niet van toepassing zijn. </w:t>
            </w:r>
          </w:p>
          <w:p w14:paraId="7101EAD5" w14:textId="77777777" w:rsidR="00BA5094" w:rsidRDefault="00BA5094" w:rsidP="00B8684F"/>
          <w:p w14:paraId="719AED94" w14:textId="77777777" w:rsidR="00BA5094" w:rsidRPr="00E25755" w:rsidRDefault="00BA5094" w:rsidP="00B8684F">
            <w:pPr>
              <w:rPr>
                <w:b/>
              </w:rPr>
            </w:pPr>
            <w:r w:rsidRPr="00E25755">
              <w:rPr>
                <w:b/>
              </w:rPr>
              <w:t>Bewijsmiddel indienen na voorlopige gunning:</w:t>
            </w:r>
          </w:p>
          <w:p w14:paraId="5F993EE0" w14:textId="77777777" w:rsidR="00BA5094" w:rsidRDefault="00BA5094" w:rsidP="00B8684F">
            <w:r>
              <w:t>Gedragsverklaring aanbesteden, die op het tijdstip van het indienen van de inschrijving niet ouder is dan twee (2) jaar.</w:t>
            </w:r>
          </w:p>
          <w:p w14:paraId="150DF7D0" w14:textId="77777777" w:rsidR="00BA5094" w:rsidRDefault="00BA5094" w:rsidP="00B8684F"/>
        </w:tc>
      </w:tr>
      <w:tr w:rsidR="00BA5094" w14:paraId="2A767B85" w14:textId="77777777" w:rsidTr="61946EBA">
        <w:trPr>
          <w:trHeight w:val="362"/>
        </w:trPr>
        <w:tc>
          <w:tcPr>
            <w:tcW w:w="90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vAlign w:val="center"/>
          </w:tcPr>
          <w:p w14:paraId="1C19F270" w14:textId="77777777" w:rsidR="00BA5094" w:rsidRDefault="00BA5094" w:rsidP="00B8684F">
            <w:r>
              <w:t>Deel III B UEA</w:t>
            </w:r>
          </w:p>
        </w:tc>
      </w:tr>
      <w:tr w:rsidR="00BA5094" w14:paraId="012B45A8" w14:textId="77777777" w:rsidTr="61946EBA">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E6D6613" w14:textId="77777777" w:rsidR="00BA5094" w:rsidRDefault="00BA5094" w:rsidP="00B8684F">
            <w:r>
              <w:t xml:space="preserve">Gronden die verband houden met de betaling van belastingen of sociale premies: </w:t>
            </w:r>
          </w:p>
          <w:p w14:paraId="65F1A8B0" w14:textId="77777777" w:rsidR="00BA5094" w:rsidRDefault="00BA5094" w:rsidP="00B8684F">
            <w:r w:rsidRPr="00110A5C">
              <w:t>Betaling van belastingen of sociale premies</w:t>
            </w:r>
          </w:p>
        </w:tc>
        <w:tc>
          <w:tcPr>
            <w:tcW w:w="382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2E15437" w14:textId="77777777" w:rsidR="00BA5094" w:rsidRPr="00E25755" w:rsidRDefault="00BA5094" w:rsidP="00B8684F">
            <w:pPr>
              <w:rPr>
                <w:b/>
              </w:rPr>
            </w:pPr>
            <w:r w:rsidRPr="00E25755">
              <w:rPr>
                <w:b/>
              </w:rPr>
              <w:t xml:space="preserve">Bewijsmiddel indienen bij inschrijving: </w:t>
            </w:r>
          </w:p>
          <w:p w14:paraId="19686127" w14:textId="77777777" w:rsidR="00BA5094" w:rsidRDefault="00BA5094" w:rsidP="00B8684F">
            <w:r>
              <w:t xml:space="preserve">Door middel van het invullen van deel III B en het rechtsgeldig ondertekenen van het UEA verklaart inschrijver dat op zijn onderneming de gestelde uitsluitingsgrond niet van toepassing is. </w:t>
            </w:r>
          </w:p>
          <w:p w14:paraId="3152A4E0" w14:textId="77777777" w:rsidR="00E25755" w:rsidRDefault="00E25755" w:rsidP="00B8684F">
            <w:pPr>
              <w:rPr>
                <w:b/>
              </w:rPr>
            </w:pPr>
          </w:p>
          <w:p w14:paraId="5463DE39" w14:textId="098E40A5" w:rsidR="00BA5094" w:rsidRPr="00E25755" w:rsidRDefault="00BA5094" w:rsidP="00B8684F">
            <w:pPr>
              <w:rPr>
                <w:b/>
              </w:rPr>
            </w:pPr>
            <w:r w:rsidRPr="00E25755">
              <w:rPr>
                <w:b/>
              </w:rPr>
              <w:t>Bewijsmiddel indienen na voorlopige gunning:</w:t>
            </w:r>
          </w:p>
          <w:p w14:paraId="16512560" w14:textId="77777777" w:rsidR="00BA5094" w:rsidRDefault="00BA5094" w:rsidP="00B8684F">
            <w:r>
              <w:t>Verklaring belastingdienst die op het tijdstip van indiening van de inschrijving niet ouder is dan zes (6) maanden.</w:t>
            </w:r>
          </w:p>
          <w:p w14:paraId="4213803C" w14:textId="77777777" w:rsidR="005F3344" w:rsidRDefault="005F3344" w:rsidP="00B8684F"/>
        </w:tc>
      </w:tr>
    </w:tbl>
    <w:p w14:paraId="52BCE35A" w14:textId="77777777" w:rsidR="007E4A61" w:rsidRDefault="007E4A61" w:rsidP="00B8684F"/>
    <w:p w14:paraId="336AE55D" w14:textId="77777777" w:rsidR="00677A58" w:rsidRDefault="007E4A61" w:rsidP="00B8684F">
      <w:r>
        <w:lastRenderedPageBreak/>
        <w:t xml:space="preserve">Door rechtsgeldige ondertekening van het UEA geeft inschrijver te kennen dat aangekruiste </w:t>
      </w:r>
      <w:r w:rsidR="00581F12">
        <w:t>u</w:t>
      </w:r>
      <w:r>
        <w:t xml:space="preserve">itsluitingsgronden niet op inschrijver van toepassing zijn. </w:t>
      </w:r>
    </w:p>
    <w:p w14:paraId="26EDE951" w14:textId="77777777" w:rsidR="00581F12" w:rsidRDefault="007E4A61" w:rsidP="00B8684F">
      <w:r>
        <w:t xml:space="preserve"> </w:t>
      </w:r>
    </w:p>
    <w:p w14:paraId="101C9BAD" w14:textId="7FEED158" w:rsidR="00677A58" w:rsidRDefault="00677A58" w:rsidP="00B8684F">
      <w:r>
        <w:t xml:space="preserve">Nadat de </w:t>
      </w:r>
      <w:r w:rsidR="00F33367">
        <w:t>G</w:t>
      </w:r>
      <w:r w:rsidR="00215798">
        <w:t xml:space="preserve">emeente </w:t>
      </w:r>
      <w:r>
        <w:t xml:space="preserve">het voorlopige gunningsbesluit kenbaar heeft gemaakt </w:t>
      </w:r>
      <w:r w:rsidR="00215798">
        <w:t xml:space="preserve">wordt </w:t>
      </w:r>
      <w:r>
        <w:t xml:space="preserve">de </w:t>
      </w:r>
      <w:r w:rsidR="00215798">
        <w:t>voorlopig gegunde inschrijver ge</w:t>
      </w:r>
      <w:r>
        <w:t>vra</w:t>
      </w:r>
      <w:r w:rsidR="00215798">
        <w:t>a</w:t>
      </w:r>
      <w:r>
        <w:t>g</w:t>
      </w:r>
      <w:r w:rsidR="00215798">
        <w:t>d</w:t>
      </w:r>
      <w:r>
        <w:t xml:space="preserve"> om de bewijsstukken binnen een termijn van 10 kalenderdagen in te dienen.</w:t>
      </w:r>
      <w:r w:rsidR="00215798">
        <w:t xml:space="preserve"> </w:t>
      </w:r>
      <w:r>
        <w:t xml:space="preserve">Levert u de gewenste bewijsstukken niet binnen de gestelde termijn aan? Dan wordt u alsnog uitgesloten van deelname aan deze procedure. De </w:t>
      </w:r>
      <w:r w:rsidR="00F33367">
        <w:t>G</w:t>
      </w:r>
      <w:r w:rsidR="00215798">
        <w:t>emeente</w:t>
      </w:r>
      <w:r>
        <w:t xml:space="preserve"> zal het voorlopige gunningsbesluit dan herzien. </w:t>
      </w:r>
    </w:p>
    <w:p w14:paraId="348CE7C2" w14:textId="77777777" w:rsidR="007E4A61" w:rsidRDefault="007E4A61" w:rsidP="00B8684F">
      <w:r>
        <w:t xml:space="preserve"> </w:t>
      </w:r>
    </w:p>
    <w:p w14:paraId="1CA3C1E3" w14:textId="77777777" w:rsidR="00677A58" w:rsidRPr="00194884" w:rsidRDefault="007E4A61" w:rsidP="00E25755">
      <w:pPr>
        <w:pStyle w:val="Kop2"/>
      </w:pPr>
      <w:bookmarkStart w:id="78" w:name="_Toc75959324"/>
      <w:r w:rsidRPr="00194884">
        <w:t>Geschiktheidseisen</w:t>
      </w:r>
      <w:bookmarkEnd w:id="78"/>
      <w:r w:rsidRPr="00194884">
        <w:t xml:space="preserve"> </w:t>
      </w:r>
    </w:p>
    <w:p w14:paraId="5151F516" w14:textId="77777777" w:rsidR="00677A58" w:rsidRPr="007D3FFB" w:rsidRDefault="00677A58" w:rsidP="00B8684F">
      <w:r w:rsidRPr="00194884">
        <w:t xml:space="preserve">Wanneer u kunt verklaren dat er geen uitsluitingsgronden op uw onderneming van toepassing zijn, wordt door middel van de geschiktheidseisen onderzocht of uw onderneming geschikt is om de overeenkomst </w:t>
      </w:r>
      <w:r w:rsidRPr="007D3FFB">
        <w:t>uit te voeren</w:t>
      </w:r>
    </w:p>
    <w:p w14:paraId="50341BBE" w14:textId="77777777" w:rsidR="00677A58" w:rsidRPr="007D3FFB" w:rsidRDefault="00DC4EAB" w:rsidP="00B8684F">
      <w:pPr>
        <w:rPr>
          <w:lang w:eastAsia="en-US"/>
        </w:rPr>
      </w:pPr>
      <w:r w:rsidRPr="007D3FFB">
        <w:rPr>
          <w:lang w:eastAsia="en-US"/>
        </w:rPr>
        <w:t xml:space="preserve">U dient aan de volgende </w:t>
      </w:r>
      <w:r w:rsidR="00677A58" w:rsidRPr="007D3FFB">
        <w:rPr>
          <w:lang w:eastAsia="en-US"/>
        </w:rPr>
        <w:t>geschiktheidseisen</w:t>
      </w:r>
      <w:r w:rsidRPr="007D3FFB">
        <w:rPr>
          <w:lang w:eastAsia="en-US"/>
        </w:rPr>
        <w:t xml:space="preserve"> te voldoen</w:t>
      </w:r>
      <w:r w:rsidR="00677A58" w:rsidRPr="007D3FFB">
        <w:rPr>
          <w:lang w:eastAsia="en-US"/>
        </w:rPr>
        <w:t>:</w:t>
      </w:r>
    </w:p>
    <w:p w14:paraId="2F46D693" w14:textId="701AE794" w:rsidR="00666D9D" w:rsidRPr="007D3FFB" w:rsidRDefault="00666D9D" w:rsidP="00E25755">
      <w:pPr>
        <w:pStyle w:val="Lijstalinea"/>
        <w:numPr>
          <w:ilvl w:val="0"/>
          <w:numId w:val="39"/>
        </w:numPr>
      </w:pPr>
      <w:r w:rsidRPr="007D3FFB">
        <w:t xml:space="preserve"> Technische bekwaamheid en beroepsbekwaamheid </w:t>
      </w:r>
    </w:p>
    <w:p w14:paraId="4BA29AF8" w14:textId="22ABEC38" w:rsidR="00666D9D" w:rsidRPr="007D3FFB" w:rsidRDefault="00666D9D" w:rsidP="00E25755">
      <w:pPr>
        <w:pStyle w:val="Lijstalinea"/>
        <w:numPr>
          <w:ilvl w:val="1"/>
          <w:numId w:val="39"/>
        </w:numPr>
      </w:pPr>
      <w:r w:rsidRPr="007D3FFB">
        <w:t xml:space="preserve">Kerncompetenties </w:t>
      </w:r>
    </w:p>
    <w:p w14:paraId="38200691" w14:textId="2C27C72D" w:rsidR="00666D9D" w:rsidRPr="007D3FFB" w:rsidRDefault="00194884" w:rsidP="00E25755">
      <w:pPr>
        <w:pStyle w:val="Lijstalinea"/>
        <w:numPr>
          <w:ilvl w:val="1"/>
          <w:numId w:val="39"/>
        </w:numPr>
      </w:pPr>
      <w:r w:rsidRPr="007D3FFB">
        <w:t>K</w:t>
      </w:r>
      <w:r w:rsidR="00666D9D" w:rsidRPr="007D3FFB">
        <w:t>waliteitsborging</w:t>
      </w:r>
      <w:r w:rsidRPr="007D3FFB">
        <w:t xml:space="preserve"> </w:t>
      </w:r>
      <w:r w:rsidR="00666D9D" w:rsidRPr="007D3FFB">
        <w:t xml:space="preserve"> </w:t>
      </w:r>
    </w:p>
    <w:p w14:paraId="6BAE2C7E" w14:textId="59591798" w:rsidR="00C95E66" w:rsidRDefault="00C95E66" w:rsidP="00B8684F"/>
    <w:p w14:paraId="49EB0E7D" w14:textId="77777777" w:rsidR="00194884" w:rsidRDefault="00194884" w:rsidP="00B8684F"/>
    <w:tbl>
      <w:tblPr>
        <w:tblW w:w="8954" w:type="dxa"/>
        <w:tblInd w:w="108" w:type="dxa"/>
        <w:tblCellMar>
          <w:left w:w="10" w:type="dxa"/>
          <w:right w:w="10" w:type="dxa"/>
        </w:tblCellMar>
        <w:tblLook w:val="0000" w:firstRow="0" w:lastRow="0" w:firstColumn="0" w:lastColumn="0" w:noHBand="0" w:noVBand="0"/>
      </w:tblPr>
      <w:tblGrid>
        <w:gridCol w:w="5699"/>
        <w:gridCol w:w="3255"/>
      </w:tblGrid>
      <w:tr w:rsidR="00DC4EAB" w14:paraId="434F3EB9" w14:textId="77777777" w:rsidTr="61946EBA">
        <w:trPr>
          <w:trHeight w:val="554"/>
        </w:trPr>
        <w:tc>
          <w:tcPr>
            <w:tcW w:w="56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6A6A6" w:themeFill="background1" w:themeFillShade="A6"/>
            <w:tcMar>
              <w:top w:w="0" w:type="dxa"/>
              <w:left w:w="108" w:type="dxa"/>
              <w:bottom w:w="0" w:type="dxa"/>
              <w:right w:w="108" w:type="dxa"/>
            </w:tcMar>
            <w:vAlign w:val="center"/>
          </w:tcPr>
          <w:p w14:paraId="13EDDEE1" w14:textId="77777777" w:rsidR="00DC4EAB" w:rsidRPr="003139B1" w:rsidRDefault="00DC4EAB" w:rsidP="00B8684F">
            <w:pPr>
              <w:rPr>
                <w:b/>
                <w:lang w:eastAsia="en-US"/>
              </w:rPr>
            </w:pPr>
            <w:r w:rsidRPr="003139B1">
              <w:rPr>
                <w:b/>
                <w:lang w:eastAsia="en-US"/>
              </w:rPr>
              <w:t>Omschrijving geschiktheidseisen</w:t>
            </w:r>
          </w:p>
        </w:tc>
        <w:tc>
          <w:tcPr>
            <w:tcW w:w="32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6A6A6" w:themeFill="background1" w:themeFillShade="A6"/>
            <w:tcMar>
              <w:top w:w="0" w:type="dxa"/>
              <w:left w:w="108" w:type="dxa"/>
              <w:bottom w:w="0" w:type="dxa"/>
              <w:right w:w="108" w:type="dxa"/>
            </w:tcMar>
            <w:vAlign w:val="center"/>
          </w:tcPr>
          <w:p w14:paraId="278C1004" w14:textId="77777777" w:rsidR="00DC4EAB" w:rsidRPr="003139B1" w:rsidRDefault="00DC4EAB" w:rsidP="00B8684F">
            <w:pPr>
              <w:rPr>
                <w:b/>
                <w:lang w:eastAsia="en-US"/>
              </w:rPr>
            </w:pPr>
            <w:r w:rsidRPr="003139B1">
              <w:rPr>
                <w:b/>
                <w:lang w:eastAsia="en-US"/>
              </w:rPr>
              <w:t>Bewijsmiddelen</w:t>
            </w:r>
          </w:p>
        </w:tc>
      </w:tr>
      <w:tr w:rsidR="00DC4EAB" w14:paraId="6FD11C4B" w14:textId="77777777" w:rsidTr="61946EBA">
        <w:tc>
          <w:tcPr>
            <w:tcW w:w="895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tcPr>
          <w:p w14:paraId="37EBE586" w14:textId="77777777" w:rsidR="00DC4EAB" w:rsidRDefault="00DC4EAB" w:rsidP="00B8684F">
            <w:r>
              <w:rPr>
                <w:lang w:eastAsia="en-US"/>
              </w:rPr>
              <w:t>Technische bekwaamheid en beroepsbekwaamheid</w:t>
            </w:r>
          </w:p>
        </w:tc>
      </w:tr>
      <w:tr w:rsidR="00DC4EAB" w14:paraId="6096C602" w14:textId="77777777" w:rsidTr="61946EBA">
        <w:tc>
          <w:tcPr>
            <w:tcW w:w="56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437688D" w14:textId="77777777" w:rsidR="00DC4EAB" w:rsidRPr="00110A5C" w:rsidRDefault="00DC4EAB" w:rsidP="00B8684F">
            <w:pPr>
              <w:rPr>
                <w:color w:val="000000" w:themeColor="text1"/>
              </w:rPr>
            </w:pPr>
            <w:r w:rsidRPr="00110A5C">
              <w:rPr>
                <w:color w:val="000000" w:themeColor="text1"/>
              </w:rPr>
              <w:t xml:space="preserve">Kerncompetenties </w:t>
            </w:r>
          </w:p>
          <w:p w14:paraId="1CB2B414" w14:textId="77777777" w:rsidR="00DC4EAB" w:rsidRDefault="00DC4EAB" w:rsidP="00B8684F">
            <w:r>
              <w:t xml:space="preserve">Uw organisatie beschikt over voldoende kennis en kunde om de opdracht uit te kunnen voeren.  De volgende kerncompetenties dienen door de inschrijver te worden aangetoond middels referenties: </w:t>
            </w:r>
          </w:p>
          <w:p w14:paraId="0EB3285A" w14:textId="77777777" w:rsidR="00DC4EAB" w:rsidRDefault="00DC4EAB" w:rsidP="00B8684F"/>
          <w:p w14:paraId="12CC0B44" w14:textId="77777777" w:rsidR="009A45EF" w:rsidRDefault="009A45EF" w:rsidP="009A45EF">
            <w:pPr>
              <w:pStyle w:val="Lijstalinea"/>
              <w:numPr>
                <w:ilvl w:val="0"/>
                <w:numId w:val="42"/>
              </w:numPr>
            </w:pPr>
            <w:r>
              <w:t xml:space="preserve">Uw firma heeft in de laatste drie jaar minimaal twee overeenkomsten uitgevoerd en opgeleverd met </w:t>
            </w:r>
          </w:p>
          <w:p w14:paraId="38D8FD54" w14:textId="77777777" w:rsidR="009A45EF" w:rsidRDefault="009A45EF" w:rsidP="009A45EF">
            <w:pPr>
              <w:pStyle w:val="Lijstalinea"/>
            </w:pPr>
            <w:r>
              <w:t xml:space="preserve">betrekking tot het leveren van verkeersmeubilair. De waarde van de afzonderlijke overeenkomsten </w:t>
            </w:r>
          </w:p>
          <w:p w14:paraId="3718BCF6" w14:textId="5B7475D7" w:rsidR="00DC4EAB" w:rsidRDefault="009A45EF" w:rsidP="009A45EF">
            <w:pPr>
              <w:pStyle w:val="Lijstalinea"/>
              <w:rPr>
                <w:color w:val="9BBB59" w:themeColor="accent3"/>
              </w:rPr>
            </w:pPr>
            <w:r>
              <w:t xml:space="preserve">bedroeg minimaal € 100.000,- exclusief btw op jaarbasis.. </w:t>
            </w:r>
          </w:p>
          <w:p w14:paraId="6F1EB331" w14:textId="22D8A4C7" w:rsidR="00DC4EAB" w:rsidRDefault="00DC4EAB" w:rsidP="00B8684F">
            <w:pPr>
              <w:rPr>
                <w:color w:val="000000" w:themeColor="text1"/>
              </w:rPr>
            </w:pPr>
          </w:p>
          <w:p w14:paraId="6C3618B8" w14:textId="77777777" w:rsidR="009A45EF" w:rsidRDefault="009A45EF" w:rsidP="00B8684F">
            <w:pPr>
              <w:rPr>
                <w:color w:val="000000" w:themeColor="text1"/>
              </w:rPr>
            </w:pPr>
          </w:p>
          <w:p w14:paraId="07CD436F" w14:textId="77777777" w:rsidR="00DC4EAB" w:rsidRDefault="00DC4EAB" w:rsidP="00B8684F">
            <w:pPr>
              <w:rPr>
                <w:color w:val="000000" w:themeColor="text1"/>
              </w:rPr>
            </w:pPr>
          </w:p>
          <w:p w14:paraId="68A0AAB3" w14:textId="77777777" w:rsidR="00DC4EAB" w:rsidRDefault="00DC4EAB" w:rsidP="00B8684F">
            <w:pPr>
              <w:rPr>
                <w:color w:val="000000" w:themeColor="text1"/>
              </w:rPr>
            </w:pPr>
          </w:p>
          <w:p w14:paraId="76C189C3" w14:textId="77777777" w:rsidR="00DC4EAB" w:rsidRDefault="00DC4EAB" w:rsidP="00B8684F">
            <w:pPr>
              <w:rPr>
                <w:color w:val="000000" w:themeColor="text1"/>
              </w:rPr>
            </w:pPr>
          </w:p>
          <w:p w14:paraId="79CEFDE4" w14:textId="77777777" w:rsidR="00DC4EAB" w:rsidRDefault="00DC4EAB" w:rsidP="00B8684F">
            <w:pPr>
              <w:rPr>
                <w:color w:val="000000" w:themeColor="text1"/>
              </w:rPr>
            </w:pPr>
          </w:p>
          <w:p w14:paraId="14EEFE01" w14:textId="77777777" w:rsidR="00DC4EAB" w:rsidRDefault="00DC4EAB" w:rsidP="00B8684F">
            <w:pPr>
              <w:rPr>
                <w:color w:val="000000" w:themeColor="text1"/>
              </w:rPr>
            </w:pPr>
          </w:p>
          <w:p w14:paraId="2F932EAD" w14:textId="77777777" w:rsidR="00DC4EAB" w:rsidRDefault="00DC4EAB" w:rsidP="00B8684F">
            <w:pPr>
              <w:rPr>
                <w:color w:val="000000" w:themeColor="text1"/>
              </w:rPr>
            </w:pPr>
          </w:p>
          <w:p w14:paraId="3C72732C" w14:textId="77777777" w:rsidR="00DC4EAB" w:rsidRDefault="00DC4EAB" w:rsidP="00B8684F">
            <w:pPr>
              <w:rPr>
                <w:color w:val="000000" w:themeColor="text1"/>
              </w:rPr>
            </w:pPr>
          </w:p>
          <w:p w14:paraId="0DB92E0A" w14:textId="77777777" w:rsidR="00DC4EAB" w:rsidRDefault="00DC4EAB" w:rsidP="00B8684F">
            <w:pPr>
              <w:rPr>
                <w:color w:val="000000" w:themeColor="text1"/>
              </w:rPr>
            </w:pPr>
          </w:p>
          <w:p w14:paraId="1427DAF3" w14:textId="77777777" w:rsidR="00DC4EAB" w:rsidRDefault="00DC4EAB" w:rsidP="00B8684F">
            <w:pPr>
              <w:rPr>
                <w:color w:val="000000" w:themeColor="text1"/>
              </w:rPr>
            </w:pPr>
          </w:p>
          <w:p w14:paraId="58076149" w14:textId="77777777" w:rsidR="00DC4EAB" w:rsidRDefault="00DC4EAB" w:rsidP="00B8684F">
            <w:pPr>
              <w:rPr>
                <w:color w:val="000000" w:themeColor="text1"/>
              </w:rPr>
            </w:pPr>
          </w:p>
          <w:p w14:paraId="2E2C1286" w14:textId="77777777" w:rsidR="00DC4EAB" w:rsidRDefault="00DC4EAB" w:rsidP="00B8684F">
            <w:pPr>
              <w:rPr>
                <w:color w:val="000000" w:themeColor="text1"/>
              </w:rPr>
            </w:pPr>
          </w:p>
          <w:p w14:paraId="6BCF72D2" w14:textId="77777777" w:rsidR="00DC4EAB" w:rsidRDefault="00DC4EAB" w:rsidP="00B8684F">
            <w:pPr>
              <w:rPr>
                <w:color w:val="000000" w:themeColor="text1"/>
              </w:rPr>
            </w:pPr>
          </w:p>
          <w:p w14:paraId="1074E1D2" w14:textId="77777777" w:rsidR="00DC4EAB" w:rsidRDefault="00DC4EAB" w:rsidP="00B8684F">
            <w:pPr>
              <w:rPr>
                <w:color w:val="000000" w:themeColor="text1"/>
              </w:rPr>
            </w:pPr>
          </w:p>
          <w:p w14:paraId="6F07EEC2" w14:textId="77777777" w:rsidR="00DC4EAB" w:rsidRDefault="00DC4EAB" w:rsidP="00B8684F">
            <w:pPr>
              <w:rPr>
                <w:color w:val="000000" w:themeColor="text1"/>
              </w:rPr>
            </w:pPr>
          </w:p>
          <w:p w14:paraId="1E5F6E88" w14:textId="77777777" w:rsidR="00DC4EAB" w:rsidRDefault="00DC4EAB" w:rsidP="00B8684F">
            <w:pPr>
              <w:rPr>
                <w:color w:val="000000" w:themeColor="text1"/>
              </w:rPr>
            </w:pPr>
          </w:p>
          <w:p w14:paraId="4E201A2B" w14:textId="77777777" w:rsidR="00DC4EAB" w:rsidRDefault="00DC4EAB" w:rsidP="00B8684F"/>
        </w:tc>
        <w:tc>
          <w:tcPr>
            <w:tcW w:w="32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098B764" w14:textId="77777777" w:rsidR="00DC4EAB" w:rsidRPr="003139B1" w:rsidRDefault="00DC4EAB" w:rsidP="00B8684F">
            <w:pPr>
              <w:rPr>
                <w:b/>
              </w:rPr>
            </w:pPr>
            <w:r w:rsidRPr="003139B1">
              <w:rPr>
                <w:b/>
              </w:rPr>
              <w:t xml:space="preserve">Bewijsmiddel indienen bij inschrijving: </w:t>
            </w:r>
          </w:p>
          <w:p w14:paraId="3DC05404" w14:textId="77777777" w:rsidR="00DC4EAB" w:rsidRDefault="00DC4EAB" w:rsidP="00B8684F">
            <w:r>
              <w:t>Deze kerncompetenties dienen te worden aangetoond in de vorm van (project)referenties die voldoen aan de volgende kenmerken:</w:t>
            </w:r>
          </w:p>
          <w:p w14:paraId="1663EB62" w14:textId="0BC33928" w:rsidR="00DC4EAB" w:rsidRDefault="00DC4EAB" w:rsidP="003139B1">
            <w:pPr>
              <w:pStyle w:val="Lijstalinea"/>
              <w:numPr>
                <w:ilvl w:val="0"/>
                <w:numId w:val="43"/>
              </w:numPr>
              <w:ind w:left="172" w:hanging="172"/>
            </w:pPr>
            <w:r>
              <w:t xml:space="preserve">U maakt bij uw inschrijving gebruik van de referentieverklaring (format conform bijlage </w:t>
            </w:r>
            <w:r w:rsidR="002E2A05">
              <w:t>04</w:t>
            </w:r>
            <w:r>
              <w:t xml:space="preserve">); </w:t>
            </w:r>
          </w:p>
          <w:p w14:paraId="321D5125" w14:textId="77777777" w:rsidR="00DC4EAB" w:rsidRDefault="00DC4EAB" w:rsidP="003139B1">
            <w:pPr>
              <w:pStyle w:val="Lijstalinea"/>
              <w:numPr>
                <w:ilvl w:val="0"/>
                <w:numId w:val="43"/>
              </w:numPr>
              <w:ind w:left="172" w:hanging="172"/>
            </w:pPr>
            <w:r>
              <w:t xml:space="preserve">Het is mogelijk dat één referentie aan meerdere of alle kerncompetenties voldoet. In dit geval volstaat het aanleveren van deze ene referentie voor de betreffende kerncompetenties. </w:t>
            </w:r>
          </w:p>
          <w:p w14:paraId="29BED7D4" w14:textId="77777777" w:rsidR="00DC4EAB" w:rsidRDefault="00DC4EAB" w:rsidP="00B8684F"/>
          <w:p w14:paraId="196A9C43" w14:textId="337BEBF7" w:rsidR="00DC4EAB" w:rsidRDefault="00DC4EAB" w:rsidP="00B8684F">
            <w:r>
              <w:t xml:space="preserve">De </w:t>
            </w:r>
            <w:r w:rsidR="00F33367">
              <w:t>G</w:t>
            </w:r>
            <w:r>
              <w:t xml:space="preserve">emeente behoudt zich het recht voor om zonder tussenkomst van de inschrijver contact op te nemen met de opdrachtgevers van de betreffende referenties om de ingediende informatie, gegevens en bescheiden (op juistheid) te controleren. Indien de inhoud van de verklaring van de referenten niet overeenkomt met wat is verklaard, kan de inschrijver </w:t>
            </w:r>
            <w:r>
              <w:lastRenderedPageBreak/>
              <w:t xml:space="preserve">uitgesloten worden van de aanbesteding. </w:t>
            </w:r>
          </w:p>
          <w:p w14:paraId="29F96B51" w14:textId="77777777" w:rsidR="00DC4EAB" w:rsidRDefault="00DC4EAB" w:rsidP="00B8684F">
            <w:pPr>
              <w:rPr>
                <w:lang w:eastAsia="en-US"/>
              </w:rPr>
            </w:pPr>
          </w:p>
        </w:tc>
      </w:tr>
      <w:tr w:rsidR="00DC4EAB" w14:paraId="1D7DFAAC" w14:textId="77777777" w:rsidTr="61946EBA">
        <w:tc>
          <w:tcPr>
            <w:tcW w:w="56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33734CA" w14:textId="77777777" w:rsidR="00DC4EAB" w:rsidRPr="00194884" w:rsidRDefault="00DC4EAB" w:rsidP="00B8684F">
            <w:pPr>
              <w:rPr>
                <w:b/>
              </w:rPr>
            </w:pPr>
            <w:r w:rsidRPr="00194884">
              <w:rPr>
                <w:b/>
              </w:rPr>
              <w:lastRenderedPageBreak/>
              <w:t xml:space="preserve">Kwaliteitsborging </w:t>
            </w:r>
          </w:p>
          <w:p w14:paraId="47F0D8BD" w14:textId="77777777" w:rsidR="00DC4EAB" w:rsidRPr="00194884" w:rsidRDefault="00DC4EAB" w:rsidP="00B8684F"/>
          <w:p w14:paraId="7DB79CB4" w14:textId="77777777" w:rsidR="00DC4EAB" w:rsidRPr="00194884" w:rsidRDefault="00DC4EAB" w:rsidP="00B8684F">
            <w:r w:rsidRPr="00194884">
              <w:t xml:space="preserve">De inschrijver dient voldoende kwaliteitsboring in huis te hebben om de opdracht efficiënt en vakkundig uit te voeren. Als bewijs moet de beoogd opdrachtnemer een kopie van de </w:t>
            </w:r>
          </w:p>
          <w:p w14:paraId="0803A1A0" w14:textId="391D8A1D" w:rsidR="00DC4EAB" w:rsidRPr="00194884" w:rsidRDefault="00DC4EAB" w:rsidP="00B8684F">
            <w:r w:rsidRPr="00194884">
              <w:t xml:space="preserve">certificeringen aan de </w:t>
            </w:r>
            <w:r w:rsidR="00F33367" w:rsidRPr="00194884">
              <w:t>G</w:t>
            </w:r>
            <w:r w:rsidRPr="00194884">
              <w:t xml:space="preserve">emeente overleggen. </w:t>
            </w:r>
          </w:p>
          <w:p w14:paraId="0E5C30E6" w14:textId="77777777" w:rsidR="00DC4EAB" w:rsidRPr="00194884" w:rsidRDefault="00DC4EAB" w:rsidP="00B8684F"/>
          <w:p w14:paraId="01CC9CC2" w14:textId="77777777" w:rsidR="00DC4EAB" w:rsidRPr="00194884" w:rsidRDefault="00DC4EAB" w:rsidP="00B8684F">
            <w:r w:rsidRPr="00194884">
              <w:t xml:space="preserve">Als inschrijver niet over de vereiste certificaten beschikt, maar over een gelijkwaardig certificaat of </w:t>
            </w:r>
          </w:p>
          <w:p w14:paraId="21A6709B" w14:textId="1EA51810" w:rsidR="00DC4EAB" w:rsidRPr="00194884" w:rsidRDefault="00DC4EAB" w:rsidP="00B8684F">
            <w:r w:rsidRPr="00194884">
              <w:t xml:space="preserve">kwaliteitsborgingssysteem, dan dient zij dit aan haar inschrijving toe te voegen en te omschrijven waarom het systeem gelijkwaardig is. De </w:t>
            </w:r>
            <w:r w:rsidR="00F33367" w:rsidRPr="00194884">
              <w:t>G</w:t>
            </w:r>
            <w:r w:rsidRPr="00194884">
              <w:t xml:space="preserve">emeente moet uit de omschrijving kunnen opmaken dat het betreffende certificaat of kwaliteitsborgingssysteem gelijkwaardig is. </w:t>
            </w:r>
          </w:p>
          <w:p w14:paraId="70B25AB1" w14:textId="77777777" w:rsidR="00DC4EAB" w:rsidRPr="00194884" w:rsidDel="00006CBF" w:rsidRDefault="00DC4EAB" w:rsidP="00B8684F"/>
        </w:tc>
        <w:tc>
          <w:tcPr>
            <w:tcW w:w="32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54E1DD5" w14:textId="36C07ADA" w:rsidR="00DC4EAB" w:rsidRPr="00194884" w:rsidRDefault="00DC4EAB" w:rsidP="00B8684F">
            <w:pPr>
              <w:rPr>
                <w:b/>
              </w:rPr>
            </w:pPr>
            <w:r w:rsidRPr="00194884">
              <w:rPr>
                <w:b/>
              </w:rPr>
              <w:t xml:space="preserve">Bewijsmiddel indienen </w:t>
            </w:r>
            <w:r w:rsidR="009A45EF">
              <w:rPr>
                <w:b/>
              </w:rPr>
              <w:t>bij inschrijving</w:t>
            </w:r>
            <w:r w:rsidRPr="00194884">
              <w:rPr>
                <w:b/>
              </w:rPr>
              <w:t>:</w:t>
            </w:r>
          </w:p>
          <w:p w14:paraId="20DB2CA7" w14:textId="77777777" w:rsidR="00DC4EAB" w:rsidRPr="00194884" w:rsidRDefault="00DC4EAB" w:rsidP="00B8684F">
            <w:r w:rsidRPr="00194884">
              <w:t xml:space="preserve">Inschrijver moet minimaal beschikken over de volgende medewerkers en/of certificeringen: </w:t>
            </w:r>
          </w:p>
          <w:p w14:paraId="134CC5F5" w14:textId="77777777" w:rsidR="00DC4EAB" w:rsidRPr="00194884" w:rsidRDefault="00DC4EAB" w:rsidP="00B8684F">
            <w:pPr>
              <w:rPr>
                <w:u w:val="single"/>
              </w:rPr>
            </w:pPr>
          </w:p>
          <w:p w14:paraId="0352FFD4" w14:textId="77777777" w:rsidR="00DC4EAB" w:rsidRPr="00194884" w:rsidRDefault="00DC4EAB" w:rsidP="00B8684F">
            <w:pPr>
              <w:rPr>
                <w:u w:val="single"/>
              </w:rPr>
            </w:pPr>
          </w:p>
          <w:p w14:paraId="222D27DB" w14:textId="77777777" w:rsidR="00DC4EAB" w:rsidRPr="00194884" w:rsidRDefault="00DC4EAB" w:rsidP="00B8684F">
            <w:pPr>
              <w:rPr>
                <w:u w:val="single"/>
              </w:rPr>
            </w:pPr>
            <w:r w:rsidRPr="00194884">
              <w:rPr>
                <w:u w:val="single"/>
              </w:rPr>
              <w:t>Kwaliteitsmanagement</w:t>
            </w:r>
          </w:p>
          <w:p w14:paraId="395ECD1C" w14:textId="77777777" w:rsidR="00DC4EAB" w:rsidRPr="00194884" w:rsidRDefault="00DC4EAB" w:rsidP="00B8684F">
            <w:r w:rsidRPr="00194884">
              <w:t xml:space="preserve">Uw onderneming heeft een vastgelegd en gecertificeerd kwaliteitsmanagementsysteem (ISO 9001 of gelijkwaardig), dat periodiek door een geaccrediteerde instelling wordt getoetst. </w:t>
            </w:r>
          </w:p>
          <w:p w14:paraId="04EF7FC5" w14:textId="77777777" w:rsidR="00DC4EAB" w:rsidRPr="00194884" w:rsidRDefault="00DC4EAB" w:rsidP="00B8684F"/>
          <w:p w14:paraId="22226B60" w14:textId="77777777" w:rsidR="00DC4EAB" w:rsidRPr="00194884" w:rsidRDefault="00DC4EAB" w:rsidP="00194884"/>
        </w:tc>
      </w:tr>
    </w:tbl>
    <w:p w14:paraId="05066630" w14:textId="77777777" w:rsidR="00677A58" w:rsidRPr="00711BA2" w:rsidRDefault="00677A58" w:rsidP="00B8684F"/>
    <w:p w14:paraId="618B00C6" w14:textId="77777777" w:rsidR="007E4A61" w:rsidRDefault="007E4A61" w:rsidP="003139B1">
      <w:pPr>
        <w:pStyle w:val="Kop2"/>
      </w:pPr>
      <w:bookmarkStart w:id="79" w:name="_Toc64979280"/>
      <w:bookmarkStart w:id="80" w:name="_Toc64979354"/>
      <w:bookmarkStart w:id="81" w:name="_Toc64986401"/>
      <w:bookmarkStart w:id="82" w:name="_Toc64979281"/>
      <w:bookmarkStart w:id="83" w:name="_Toc64979355"/>
      <w:bookmarkStart w:id="84" w:name="_Toc64986402"/>
      <w:bookmarkStart w:id="85" w:name="_Toc64979282"/>
      <w:bookmarkStart w:id="86" w:name="_Toc64979356"/>
      <w:bookmarkStart w:id="87" w:name="_Toc64986403"/>
      <w:bookmarkStart w:id="88" w:name="_Toc64979283"/>
      <w:bookmarkStart w:id="89" w:name="_Toc64979357"/>
      <w:bookmarkStart w:id="90" w:name="_Toc64986404"/>
      <w:bookmarkStart w:id="91" w:name="_Toc64979284"/>
      <w:bookmarkStart w:id="92" w:name="_Toc64979358"/>
      <w:bookmarkStart w:id="93" w:name="_Toc64986405"/>
      <w:bookmarkStart w:id="94" w:name="_Toc64979285"/>
      <w:bookmarkStart w:id="95" w:name="_Toc64979359"/>
      <w:bookmarkStart w:id="96" w:name="_Toc64986406"/>
      <w:bookmarkStart w:id="97" w:name="_Toc64979286"/>
      <w:bookmarkStart w:id="98" w:name="_Toc64979360"/>
      <w:bookmarkStart w:id="99" w:name="_Toc64986407"/>
      <w:bookmarkStart w:id="100" w:name="_Toc64979287"/>
      <w:bookmarkStart w:id="101" w:name="_Toc64979361"/>
      <w:bookmarkStart w:id="102" w:name="_Toc64986408"/>
      <w:bookmarkStart w:id="103" w:name="_Toc64979288"/>
      <w:bookmarkStart w:id="104" w:name="_Toc64979362"/>
      <w:bookmarkStart w:id="105" w:name="_Toc64986409"/>
      <w:bookmarkStart w:id="106" w:name="_Toc64979289"/>
      <w:bookmarkStart w:id="107" w:name="_Toc64979363"/>
      <w:bookmarkStart w:id="108" w:name="_Toc64986410"/>
      <w:bookmarkStart w:id="109" w:name="_Toc64979290"/>
      <w:bookmarkStart w:id="110" w:name="_Toc64979364"/>
      <w:bookmarkStart w:id="111" w:name="_Toc64986411"/>
      <w:bookmarkStart w:id="112" w:name="_Toc64979291"/>
      <w:bookmarkStart w:id="113" w:name="_Toc64979365"/>
      <w:bookmarkStart w:id="114" w:name="_Toc64986412"/>
      <w:bookmarkStart w:id="115" w:name="_Toc64979292"/>
      <w:bookmarkStart w:id="116" w:name="_Toc64979366"/>
      <w:bookmarkStart w:id="117" w:name="_Toc64986413"/>
      <w:bookmarkStart w:id="118" w:name="_Toc64979293"/>
      <w:bookmarkStart w:id="119" w:name="_Toc64979367"/>
      <w:bookmarkStart w:id="120" w:name="_Toc64986414"/>
      <w:bookmarkStart w:id="121" w:name="_Toc64979294"/>
      <w:bookmarkStart w:id="122" w:name="_Toc64979368"/>
      <w:bookmarkStart w:id="123" w:name="_Toc64986415"/>
      <w:bookmarkStart w:id="124" w:name="_Toc64979295"/>
      <w:bookmarkStart w:id="125" w:name="_Toc64979369"/>
      <w:bookmarkStart w:id="126" w:name="_Toc64986416"/>
      <w:bookmarkStart w:id="127" w:name="_Toc64979296"/>
      <w:bookmarkStart w:id="128" w:name="_Toc64979370"/>
      <w:bookmarkStart w:id="129" w:name="_Toc64986417"/>
      <w:bookmarkStart w:id="130" w:name="_Toc64979297"/>
      <w:bookmarkStart w:id="131" w:name="_Toc64979371"/>
      <w:bookmarkStart w:id="132" w:name="_Toc64986418"/>
      <w:bookmarkStart w:id="133" w:name="_Toc459099763"/>
      <w:bookmarkStart w:id="134" w:name="_Toc47527523"/>
      <w:bookmarkStart w:id="135" w:name="_Toc75959325"/>
      <w:bookmarkEnd w:id="56"/>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r>
        <w:t>Wijze van inschrijven</w:t>
      </w:r>
      <w:bookmarkEnd w:id="133"/>
      <w:bookmarkEnd w:id="134"/>
      <w:bookmarkEnd w:id="135"/>
    </w:p>
    <w:p w14:paraId="2CA994C2" w14:textId="77777777" w:rsidR="007E4A61" w:rsidRPr="00D63316" w:rsidRDefault="007E4A61" w:rsidP="00B8684F">
      <w:r w:rsidRPr="00D63316">
        <w:t>Inschrijver mag slechts bij</w:t>
      </w:r>
      <w:r w:rsidR="00D63316" w:rsidRPr="006A02E0">
        <w:t xml:space="preserve"> </w:t>
      </w:r>
      <w:r w:rsidRPr="00D63316">
        <w:t>één inschrijving betrokken zijn, als:</w:t>
      </w:r>
    </w:p>
    <w:p w14:paraId="00BC8E61" w14:textId="77777777" w:rsidR="007E4A61" w:rsidRPr="00110A5C" w:rsidRDefault="007E4A61" w:rsidP="003139B1">
      <w:pPr>
        <w:pStyle w:val="Lijstalinea"/>
        <w:numPr>
          <w:ilvl w:val="0"/>
          <w:numId w:val="44"/>
        </w:numPr>
      </w:pPr>
      <w:r w:rsidRPr="00110A5C">
        <w:t>(zelfstandige) inschrijver, annex hoofdopdrachtnemer; of</w:t>
      </w:r>
    </w:p>
    <w:p w14:paraId="5CAEBFAE" w14:textId="77777777" w:rsidR="007E4A61" w:rsidRPr="00110A5C" w:rsidRDefault="007E4A61" w:rsidP="003139B1">
      <w:pPr>
        <w:pStyle w:val="Lijstalinea"/>
        <w:numPr>
          <w:ilvl w:val="0"/>
          <w:numId w:val="44"/>
        </w:numPr>
      </w:pPr>
      <w:r w:rsidRPr="00110A5C">
        <w:t>als onderaannemer, of</w:t>
      </w:r>
    </w:p>
    <w:p w14:paraId="36FC6901" w14:textId="77777777" w:rsidR="007E4A61" w:rsidRPr="00110A5C" w:rsidRDefault="007E4A61" w:rsidP="003139B1">
      <w:pPr>
        <w:pStyle w:val="Lijstalinea"/>
        <w:numPr>
          <w:ilvl w:val="0"/>
          <w:numId w:val="44"/>
        </w:numPr>
      </w:pPr>
      <w:r w:rsidRPr="00110A5C">
        <w:t>als lid van een samenwerkingsverband (combinatie lid)</w:t>
      </w:r>
      <w:r w:rsidR="00264860" w:rsidRPr="00110A5C">
        <w:t>.</w:t>
      </w:r>
    </w:p>
    <w:p w14:paraId="0C5514CC" w14:textId="77777777" w:rsidR="007E4A61" w:rsidRPr="00110A5C" w:rsidRDefault="007E4A61" w:rsidP="00B8684F"/>
    <w:p w14:paraId="370B89E3" w14:textId="77777777" w:rsidR="007E4A61" w:rsidRDefault="007E4A61" w:rsidP="00B8684F">
      <w:r>
        <w:t xml:space="preserve">In overeenstemming met deze regel worden in geval van meerdere inschrijvingen, alle inschrijvingen van de overtredende inschrijver terzijde geschoven en van verdere deelname uitgesloten. </w:t>
      </w:r>
    </w:p>
    <w:p w14:paraId="50B590A5" w14:textId="77777777" w:rsidR="007E4A61" w:rsidRDefault="007E4A61" w:rsidP="00B8684F"/>
    <w:p w14:paraId="607AF935" w14:textId="77777777" w:rsidR="007E4A61" w:rsidRDefault="007E4A61" w:rsidP="003139B1">
      <w:pPr>
        <w:pStyle w:val="Kop2"/>
      </w:pPr>
      <w:bookmarkStart w:id="136" w:name="_Toc47527524"/>
      <w:bookmarkStart w:id="137" w:name="_Toc459099764"/>
      <w:bookmarkStart w:id="138" w:name="_Toc449700331"/>
      <w:bookmarkStart w:id="139" w:name="_Toc439667409"/>
      <w:bookmarkStart w:id="140" w:name="_Toc256000024"/>
      <w:bookmarkStart w:id="141" w:name="_Toc75959326"/>
      <w:r>
        <w:t>Combinatievorming</w:t>
      </w:r>
      <w:bookmarkEnd w:id="136"/>
      <w:bookmarkEnd w:id="137"/>
      <w:bookmarkEnd w:id="138"/>
      <w:bookmarkEnd w:id="139"/>
      <w:bookmarkEnd w:id="140"/>
      <w:bookmarkEnd w:id="141"/>
    </w:p>
    <w:p w14:paraId="68B75C57" w14:textId="77777777" w:rsidR="007E4A61" w:rsidRDefault="007E4A61" w:rsidP="00B8684F">
      <w:r>
        <w:t xml:space="preserve">Ondernemers kunnen een combinatie aangaan voor de uitvoering van deze opdracht en gezamenlijk inschrijven. De combinatie wijst een penvoerder aan die namens de combinatie als contactpersoon tijdens de aanbesteding fungeert. De partijen van de combinatie dienen elk </w:t>
      </w:r>
      <w:r>
        <w:rPr>
          <w:u w:val="single"/>
        </w:rPr>
        <w:t>afzonderlijk</w:t>
      </w:r>
      <w:r>
        <w:t xml:space="preserve"> een UEA in, waarin alle betrokkenen hoofdelijke aansprakelijkheid aanvaarden voor de nakoming van de verplichtingen die voortvloeien uit de opdracht. Het is niet toegestaan om tijdens de periode tussen het doen van de inschrijving tot en met de definitieve gunning de samenstelling van de combinatie te wijzigen. Gebeurt dit toch? Dan sluiten wij de combinatie direct uit van verdere deelname aan deze procedure. </w:t>
      </w:r>
    </w:p>
    <w:p w14:paraId="5D5E59A2" w14:textId="77777777" w:rsidR="007E4A61" w:rsidRDefault="007E4A61" w:rsidP="00B8684F"/>
    <w:p w14:paraId="07A18880" w14:textId="77777777" w:rsidR="007E4A61" w:rsidRDefault="007E4A61" w:rsidP="003139B1">
      <w:pPr>
        <w:pStyle w:val="Kop2"/>
      </w:pPr>
      <w:bookmarkStart w:id="142" w:name="_Toc15304184"/>
      <w:bookmarkStart w:id="143" w:name="_Toc15304185"/>
      <w:bookmarkStart w:id="144" w:name="_Toc532388431"/>
      <w:bookmarkStart w:id="145" w:name="_Toc16508286"/>
      <w:bookmarkStart w:id="146" w:name="_Toc47527525"/>
      <w:bookmarkStart w:id="147" w:name="_Toc75959327"/>
      <w:bookmarkEnd w:id="142"/>
      <w:bookmarkEnd w:id="143"/>
      <w:r>
        <w:t>Beroep draagkracht en/of bekwaamheid van derde</w:t>
      </w:r>
      <w:bookmarkEnd w:id="144"/>
      <w:bookmarkEnd w:id="145"/>
      <w:bookmarkEnd w:id="146"/>
      <w:bookmarkEnd w:id="147"/>
    </w:p>
    <w:p w14:paraId="5AFE5883" w14:textId="77777777" w:rsidR="007E4A61" w:rsidRDefault="007E4A61" w:rsidP="00B8684F">
      <w:r>
        <w:t xml:space="preserve">Wanneer er wordt ingeschreven met een onderaannemer waarbij de </w:t>
      </w:r>
      <w:r w:rsidR="00A45031">
        <w:t xml:space="preserve">inschrijver </w:t>
      </w:r>
      <w:r>
        <w:t xml:space="preserve">een beroep doet op de </w:t>
      </w:r>
      <w:r w:rsidR="0034438A">
        <w:t xml:space="preserve">financiële of </w:t>
      </w:r>
      <w:r>
        <w:t>technische bekwaamheid van de onderaannemer gelden de volgende bepalingen:</w:t>
      </w:r>
    </w:p>
    <w:p w14:paraId="6A967467" w14:textId="77777777" w:rsidR="007E4A61" w:rsidRDefault="007E4A61" w:rsidP="003139B1">
      <w:pPr>
        <w:pStyle w:val="Lijstalinea"/>
        <w:numPr>
          <w:ilvl w:val="0"/>
          <w:numId w:val="45"/>
        </w:numPr>
      </w:pPr>
      <w:r>
        <w:t xml:space="preserve">Bij </w:t>
      </w:r>
      <w:r w:rsidR="00D96B9F">
        <w:t xml:space="preserve">inschrijving </w:t>
      </w:r>
      <w:r>
        <w:t xml:space="preserve">wordt op de UEA vermeld op welke onderaannemers of derden een beroep wordt gedaan. </w:t>
      </w:r>
    </w:p>
    <w:p w14:paraId="77D2C4D1" w14:textId="77777777" w:rsidR="007E4A61" w:rsidRDefault="007E4A61" w:rsidP="00B8684F"/>
    <w:p w14:paraId="6BD57F62" w14:textId="77777777" w:rsidR="007E4A61" w:rsidRDefault="007E4A61" w:rsidP="003139B1">
      <w:pPr>
        <w:pStyle w:val="Kop2"/>
      </w:pPr>
      <w:bookmarkStart w:id="148" w:name="_Toc47527526"/>
      <w:bookmarkStart w:id="149" w:name="_Toc459099767"/>
      <w:bookmarkStart w:id="150" w:name="_Toc449700334"/>
      <w:bookmarkStart w:id="151" w:name="_Toc439667412"/>
      <w:bookmarkStart w:id="152" w:name="_Toc256000027"/>
      <w:bookmarkStart w:id="153" w:name="_Toc75959328"/>
      <w:r>
        <w:t>Inschrijving vanuit een holding</w:t>
      </w:r>
      <w:bookmarkEnd w:id="148"/>
      <w:bookmarkEnd w:id="149"/>
      <w:bookmarkEnd w:id="150"/>
      <w:bookmarkEnd w:id="151"/>
      <w:bookmarkEnd w:id="152"/>
      <w:bookmarkEnd w:id="153"/>
      <w:r>
        <w:t xml:space="preserve"> </w:t>
      </w:r>
    </w:p>
    <w:p w14:paraId="7884BD5F" w14:textId="33380682" w:rsidR="007E4A61" w:rsidRDefault="007E4A61" w:rsidP="00B8684F">
      <w:r>
        <w:t xml:space="preserve">Van één concern mogen meerdere ondernemingen inschrijven als inschrijver (hetzij zelfstandig, als hoofd- en onderaannemer en/of als combinatie), indien zij – op verzoek van de </w:t>
      </w:r>
      <w:r w:rsidR="00F33367">
        <w:t>G</w:t>
      </w:r>
      <w:r w:rsidR="00D96B9F">
        <w:t>emeente</w:t>
      </w:r>
      <w:r>
        <w:t xml:space="preserve"> – onomstotelijk kunnen aantonen dat ze hun inschrijving onafhankelijk van de andere inschrijvers </w:t>
      </w:r>
      <w:r>
        <w:lastRenderedPageBreak/>
        <w:t>(waaronder de Inschrijvers die deel uitmaken van hetzelfde concern) hebben opgesteld, en de vertrouwelijkheid hierbij in acht hebben genomen. Kan dit niet door één of meerdere van de betreffende inschrijvers worden aangetoond, dan leidt dit tot uitsluiting van alle tot het betreffende concern behorende inschrijvers.</w:t>
      </w:r>
    </w:p>
    <w:p w14:paraId="1761DF93" w14:textId="77777777" w:rsidR="007E4A61" w:rsidRPr="003468F1" w:rsidRDefault="007E4A61" w:rsidP="00B8684F"/>
    <w:p w14:paraId="20CAB9D6" w14:textId="77777777" w:rsidR="007E4A61" w:rsidRDefault="007E4A61" w:rsidP="00B8684F">
      <w:r>
        <w:t xml:space="preserve">Ondernemingen behoren tot hetzelfde concern indien zij: </w:t>
      </w:r>
    </w:p>
    <w:p w14:paraId="1C47F965" w14:textId="77777777" w:rsidR="007E4A61" w:rsidRPr="003468F1" w:rsidRDefault="007E4A61" w:rsidP="003139B1">
      <w:pPr>
        <w:pStyle w:val="Lijstalinea"/>
        <w:numPr>
          <w:ilvl w:val="0"/>
          <w:numId w:val="46"/>
        </w:numPr>
      </w:pPr>
      <w:r w:rsidRPr="003468F1">
        <w:t>aan elkaar zijn gelieerd op een wijze als bedoeld in artikel 24a boek 2 Burgerlijk Wetboek;</w:t>
      </w:r>
    </w:p>
    <w:p w14:paraId="10376971" w14:textId="77777777" w:rsidR="00A45031" w:rsidRPr="003468F1" w:rsidRDefault="007E4A61" w:rsidP="003139B1">
      <w:pPr>
        <w:pStyle w:val="Lijstalinea"/>
        <w:numPr>
          <w:ilvl w:val="0"/>
          <w:numId w:val="46"/>
        </w:numPr>
      </w:pPr>
      <w:r w:rsidRPr="003468F1">
        <w:t xml:space="preserve">met elkaar zijn verbonden in een groep als bedoeld in artikel 24b boek 2 Burgerlijk Wetboek; </w:t>
      </w:r>
    </w:p>
    <w:p w14:paraId="38D4CE0C" w14:textId="77777777" w:rsidR="007E4A61" w:rsidRPr="003468F1" w:rsidRDefault="00A45031" w:rsidP="003139B1">
      <w:pPr>
        <w:pStyle w:val="Lijstalinea"/>
        <w:numPr>
          <w:ilvl w:val="0"/>
          <w:numId w:val="46"/>
        </w:numPr>
      </w:pPr>
      <w:r w:rsidRPr="003468F1">
        <w:t>a</w:t>
      </w:r>
      <w:r w:rsidR="007E4A61" w:rsidRPr="003468F1">
        <w:t>an elkaar zijn gelieerd in een aan sub a of sub b vergelijkbare rechtsvormen naar buitenlands recht.</w:t>
      </w:r>
    </w:p>
    <w:p w14:paraId="56F16C76" w14:textId="77777777" w:rsidR="007E4A61" w:rsidRPr="00A45031" w:rsidRDefault="007E4A61" w:rsidP="00B8684F"/>
    <w:p w14:paraId="06DADD5D" w14:textId="4D9DCE74" w:rsidR="007E4A61" w:rsidRDefault="007E4A61" w:rsidP="00B8684F">
      <w:r>
        <w:t xml:space="preserve">Op verzoek van de </w:t>
      </w:r>
      <w:r w:rsidR="00F33367">
        <w:t>G</w:t>
      </w:r>
      <w:r>
        <w:t>emeente dient inschrijver onderstaande aan te leveren:</w:t>
      </w:r>
    </w:p>
    <w:p w14:paraId="156ADAE1" w14:textId="77777777" w:rsidR="007E4A61" w:rsidRDefault="007E4A61" w:rsidP="003139B1">
      <w:pPr>
        <w:pStyle w:val="Lijstalinea"/>
        <w:numPr>
          <w:ilvl w:val="0"/>
          <w:numId w:val="47"/>
        </w:numPr>
      </w:pPr>
      <w:r>
        <w:t xml:space="preserve">Een organogram, waaruit duidelijk naar voren komt welke concernrelaties inschrijver heeft. </w:t>
      </w:r>
    </w:p>
    <w:p w14:paraId="3F5BB604" w14:textId="77777777" w:rsidR="007E4A61" w:rsidRPr="00A64B3C" w:rsidRDefault="007E4A61" w:rsidP="003139B1">
      <w:pPr>
        <w:pStyle w:val="Lijstalinea"/>
        <w:numPr>
          <w:ilvl w:val="0"/>
          <w:numId w:val="47"/>
        </w:numPr>
      </w:pPr>
      <w:r>
        <w:t>Eén pagina A4, waarop beschreven wordt hoe de verhouding tussen de betrokken ondernemingen van dezelfde groep is/wordt geregeld, opdat en waaruit de onafhankelijkheid en vertrouwelijkheid bij de opstelling van de Inschrijving is gewaarborgd, zoals hierboven vermeld.</w:t>
      </w:r>
    </w:p>
    <w:p w14:paraId="3C628DD9" w14:textId="77777777" w:rsidR="007E4A61" w:rsidRDefault="007E4A61" w:rsidP="00B8684F">
      <w:bookmarkStart w:id="154" w:name="_Toc15304189"/>
      <w:bookmarkStart w:id="155" w:name="_Toc15304190"/>
      <w:bookmarkStart w:id="156" w:name="_Toc15304191"/>
      <w:bookmarkStart w:id="157" w:name="_Toc15304192"/>
      <w:bookmarkStart w:id="158" w:name="_Toc15304193"/>
      <w:bookmarkStart w:id="159" w:name="_Toc15304194"/>
      <w:bookmarkStart w:id="160" w:name="_Toc15304195"/>
      <w:bookmarkStart w:id="161" w:name="_Toc15304196"/>
      <w:bookmarkStart w:id="162" w:name="_Toc315333138"/>
      <w:bookmarkEnd w:id="154"/>
      <w:bookmarkEnd w:id="155"/>
      <w:bookmarkEnd w:id="156"/>
      <w:bookmarkEnd w:id="157"/>
      <w:bookmarkEnd w:id="158"/>
      <w:bookmarkEnd w:id="159"/>
      <w:bookmarkEnd w:id="160"/>
      <w:bookmarkEnd w:id="161"/>
      <w:r>
        <w:br w:type="page"/>
      </w:r>
      <w:bookmarkEnd w:id="162"/>
    </w:p>
    <w:p w14:paraId="2BE881DE" w14:textId="77777777" w:rsidR="007E4A61" w:rsidRDefault="007E4A61" w:rsidP="003139B1">
      <w:pPr>
        <w:pStyle w:val="Kop1"/>
      </w:pPr>
      <w:bookmarkStart w:id="163" w:name="_Toc47527537"/>
      <w:bookmarkStart w:id="164" w:name="_Toc75959329"/>
      <w:r>
        <w:lastRenderedPageBreak/>
        <w:t>Gunningsmethode</w:t>
      </w:r>
      <w:bookmarkEnd w:id="163"/>
      <w:bookmarkEnd w:id="164"/>
      <w:r>
        <w:t xml:space="preserve"> </w:t>
      </w:r>
    </w:p>
    <w:p w14:paraId="11CAF8CB" w14:textId="471999C1" w:rsidR="007E4A61" w:rsidRPr="009F24D6" w:rsidRDefault="007E4A61" w:rsidP="00B8684F">
      <w:r>
        <w:t xml:space="preserve">Nadat er uit de inschrijving is gebleken dat er geen uitsluitingsgronden van toepassing zijn en, indien van toepassing, de inschrijver voldoet </w:t>
      </w:r>
      <w:r w:rsidRPr="009F24D6">
        <w:t xml:space="preserve">aan de gestelde geschiktheidseisen en wordt voldaan aan hetgeen is opgenomen in dit Beschrijvend document zal de inschrijving verder beoordeeld worden. De beoordeling vindt plaats op basis van </w:t>
      </w:r>
      <w:r w:rsidRPr="009F24D6">
        <w:rPr>
          <w:b/>
        </w:rPr>
        <w:t>laagste prijs</w:t>
      </w:r>
      <w:r w:rsidR="009F24D6" w:rsidRPr="009F24D6">
        <w:t xml:space="preserve">. </w:t>
      </w:r>
      <w:r w:rsidRPr="009F24D6">
        <w:t xml:space="preserve"> </w:t>
      </w:r>
    </w:p>
    <w:p w14:paraId="32B740BD" w14:textId="77777777" w:rsidR="007E4A61" w:rsidRDefault="007E4A61" w:rsidP="00B8684F">
      <w:r>
        <w:t> </w:t>
      </w:r>
    </w:p>
    <w:p w14:paraId="3B3B66F5" w14:textId="07D8AFF4" w:rsidR="007E4A61" w:rsidRPr="009F24D6" w:rsidRDefault="009F24D6" w:rsidP="009F24D6">
      <w:pPr>
        <w:pStyle w:val="Kop2"/>
      </w:pPr>
      <w:bookmarkStart w:id="165" w:name="_Toc75959330"/>
      <w:r w:rsidRPr="009F24D6">
        <w:t>Laagste Prijs</w:t>
      </w:r>
      <w:bookmarkEnd w:id="165"/>
      <w:r w:rsidRPr="009F24D6">
        <w:t xml:space="preserve"> </w:t>
      </w:r>
    </w:p>
    <w:p w14:paraId="482EC3E1" w14:textId="77777777" w:rsidR="00CF170B" w:rsidRPr="00CF170B" w:rsidRDefault="00CF170B" w:rsidP="00CF170B">
      <w:r w:rsidRPr="00CF170B">
        <w:t xml:space="preserve">Gunning van de opdracht geschiedt op basis van de laagste fictieve inschrijvingsprijs. Deze fictieve </w:t>
      </w:r>
    </w:p>
    <w:p w14:paraId="451D75EA" w14:textId="77777777" w:rsidR="00CF170B" w:rsidRPr="00CF170B" w:rsidRDefault="00CF170B" w:rsidP="00CF170B">
      <w:r w:rsidRPr="00CF170B">
        <w:t xml:space="preserve">inschrijvingsprijs wordt berekend aan de hand van representatieve, fictieve hoeveelheden. </w:t>
      </w:r>
    </w:p>
    <w:p w14:paraId="67828D9D" w14:textId="5C123706" w:rsidR="00CF170B" w:rsidRPr="00CF170B" w:rsidRDefault="00CF170B" w:rsidP="00CF170B">
      <w:r w:rsidRPr="00CF170B">
        <w:t xml:space="preserve">Alle fictieve hoeveelheden (zie inschrijvingsbiljet bijlage 01) zijn gebaseerd op jaarbasis en geven aan in welke verhouding de aanbestedende dienst verwacht leveringen van verkeersmeubilair te laten </w:t>
      </w:r>
    </w:p>
    <w:p w14:paraId="167FAA96" w14:textId="77777777" w:rsidR="00CF170B" w:rsidRPr="00CF170B" w:rsidRDefault="00CF170B" w:rsidP="00CF170B">
      <w:r w:rsidRPr="00CF170B">
        <w:t xml:space="preserve">verzorgen. </w:t>
      </w:r>
    </w:p>
    <w:p w14:paraId="360E30AF" w14:textId="77777777" w:rsidR="00CF170B" w:rsidRDefault="00CF170B" w:rsidP="00CF170B"/>
    <w:p w14:paraId="4785A9EF" w14:textId="418568B1" w:rsidR="00CF170B" w:rsidRPr="00CF170B" w:rsidRDefault="00CF170B" w:rsidP="00CF170B">
      <w:r w:rsidRPr="00CF170B">
        <w:t xml:space="preserve">De fictieve hoeveelheden zijn alleen bestemd voor het berekenen van de inschrijvingssom. Aan deze </w:t>
      </w:r>
    </w:p>
    <w:p w14:paraId="6DD51162" w14:textId="77777777" w:rsidR="00CF170B" w:rsidRPr="00CF170B" w:rsidRDefault="00CF170B" w:rsidP="00CF170B">
      <w:r w:rsidRPr="00CF170B">
        <w:t xml:space="preserve">genoemde fictieve hoeveelheden noch de onderlinge verhouding kan op geen enkele wijze rechten </w:t>
      </w:r>
    </w:p>
    <w:p w14:paraId="2208DB75" w14:textId="77777777" w:rsidR="00CF170B" w:rsidRPr="00CF170B" w:rsidRDefault="00CF170B" w:rsidP="00CF170B">
      <w:r w:rsidRPr="00CF170B">
        <w:t xml:space="preserve">worden ontleend. </w:t>
      </w:r>
    </w:p>
    <w:p w14:paraId="48D7DEE9" w14:textId="77777777" w:rsidR="00CF170B" w:rsidRPr="00CF170B" w:rsidRDefault="00CF170B" w:rsidP="00CF170B"/>
    <w:p w14:paraId="332BCAC5" w14:textId="3177DB6B" w:rsidR="00CF170B" w:rsidRPr="00CF170B" w:rsidRDefault="00CF170B" w:rsidP="00CF170B">
      <w:r w:rsidRPr="00CF170B">
        <w:t xml:space="preserve"> U geeft door middel van het invullen en ondertekenen van het inschrijvingsbiljet een prijs op voor de in dit aanbestedingsdocument bedoelde leveringen in Euro exclusief btw. </w:t>
      </w:r>
    </w:p>
    <w:p w14:paraId="320EB87D" w14:textId="77777777" w:rsidR="00CF170B" w:rsidRPr="00CF170B" w:rsidRDefault="00CF170B" w:rsidP="00CF170B"/>
    <w:p w14:paraId="17CEFAA8" w14:textId="2A509927" w:rsidR="00CF170B" w:rsidRPr="00CF170B" w:rsidRDefault="00CF170B" w:rsidP="00CF170B">
      <w:r w:rsidRPr="00CF170B">
        <w:t xml:space="preserve">De prijzen dienen marktconform en realistisch te zijn. Dat wil zeggen dat er niet met 0-tarieven, </w:t>
      </w:r>
    </w:p>
    <w:p w14:paraId="7A72AF6F" w14:textId="77777777" w:rsidR="00CF170B" w:rsidRPr="00CF170B" w:rsidRDefault="00CF170B" w:rsidP="00CF170B">
      <w:r w:rsidRPr="00CF170B">
        <w:t xml:space="preserve">symbolische en/of negatieve prijzen mag worden ingeschreven. Daarnaast dienen in de tarieven per </w:t>
      </w:r>
    </w:p>
    <w:p w14:paraId="1CC11C34" w14:textId="77777777" w:rsidR="00CF170B" w:rsidRPr="00CF170B" w:rsidRDefault="00CF170B" w:rsidP="00CF170B">
      <w:r w:rsidRPr="00CF170B">
        <w:t xml:space="preserve">eenheid alle kosten te zijn inbegrepen zoals overhead, uitvoeringskosten, verwijderkosten, stort- en </w:t>
      </w:r>
    </w:p>
    <w:p w14:paraId="3763B981" w14:textId="77777777" w:rsidR="00CF170B" w:rsidRPr="00CF170B" w:rsidRDefault="00CF170B" w:rsidP="00CF170B">
      <w:r w:rsidRPr="00CF170B">
        <w:t xml:space="preserve">verwerkingskosten, reiskosten, algemene kosten, winst en risico, afschrijvingskosten en dergelijke. </w:t>
      </w:r>
    </w:p>
    <w:p w14:paraId="07D04FB3" w14:textId="77777777" w:rsidR="00CF170B" w:rsidRPr="00CF170B" w:rsidRDefault="00CF170B" w:rsidP="00CF170B">
      <w:r w:rsidRPr="00CF170B">
        <w:t xml:space="preserve">Een inschrijver die een onvolledig ingevuld inschrijvingsbiljet indient, wordt uitgesloten van verdere </w:t>
      </w:r>
    </w:p>
    <w:p w14:paraId="5D8E4497" w14:textId="77777777" w:rsidR="00CF170B" w:rsidRPr="00CF170B" w:rsidRDefault="00CF170B" w:rsidP="00CF170B">
      <w:r w:rsidRPr="00CF170B">
        <w:t xml:space="preserve">deelname aan het aanbestedingstraject. </w:t>
      </w:r>
    </w:p>
    <w:p w14:paraId="35EA4865" w14:textId="77777777" w:rsidR="00CF170B" w:rsidRPr="00CF170B" w:rsidRDefault="00CF170B" w:rsidP="00CF170B">
      <w:r w:rsidRPr="00CF170B">
        <w:t xml:space="preserve">De laagste fictieve totaalsom wordt aangeduid als laagste inschrijving. </w:t>
      </w:r>
    </w:p>
    <w:p w14:paraId="77E827F9" w14:textId="77777777" w:rsidR="00CF170B" w:rsidRPr="00CF170B" w:rsidRDefault="00CF170B" w:rsidP="00CF170B"/>
    <w:p w14:paraId="2E963EDB" w14:textId="15F746A1" w:rsidR="00194884" w:rsidRPr="00CF170B" w:rsidRDefault="00CF170B" w:rsidP="00CF170B">
      <w:r w:rsidRPr="00CF170B">
        <w:t xml:space="preserve"> Na gunning gelden de door u genoemde bedragen op het inschrijfbiljet (eventueel vermeerderd met de indexering) voor alle toekomstige leveringen</w:t>
      </w:r>
    </w:p>
    <w:p w14:paraId="648B2B2B" w14:textId="77777777" w:rsidR="007E4A61" w:rsidRPr="00CF170B" w:rsidRDefault="007E4A61" w:rsidP="00B8684F">
      <w:r w:rsidRPr="00CF170B">
        <w:t> </w:t>
      </w:r>
    </w:p>
    <w:p w14:paraId="54F3C326" w14:textId="77777777" w:rsidR="009F24D6" w:rsidRDefault="009F24D6">
      <w:pPr>
        <w:spacing w:after="200" w:line="276" w:lineRule="auto"/>
        <w:rPr>
          <w:b/>
          <w:kern w:val="28"/>
        </w:rPr>
      </w:pPr>
      <w:bookmarkStart w:id="166" w:name="_Toc15304299"/>
      <w:bookmarkStart w:id="167" w:name="_Toc458514333"/>
      <w:bookmarkStart w:id="168" w:name="_Toc47527541"/>
      <w:bookmarkEnd w:id="166"/>
      <w:r>
        <w:br w:type="page"/>
      </w:r>
    </w:p>
    <w:p w14:paraId="0DA15C91" w14:textId="5700CE36" w:rsidR="007E4A61" w:rsidRDefault="007E4A61" w:rsidP="007627B9">
      <w:pPr>
        <w:pStyle w:val="Kop1"/>
      </w:pPr>
      <w:bookmarkStart w:id="169" w:name="_Toc75959331"/>
      <w:r>
        <w:lastRenderedPageBreak/>
        <w:t>Juridische kaders</w:t>
      </w:r>
      <w:bookmarkEnd w:id="167"/>
      <w:bookmarkEnd w:id="168"/>
      <w:bookmarkEnd w:id="169"/>
    </w:p>
    <w:p w14:paraId="0268F069" w14:textId="77777777" w:rsidR="007E4A61" w:rsidRDefault="007E4A61" w:rsidP="00B8684F">
      <w:r>
        <w:t xml:space="preserve">In onderstaande paragrafen lichten wij een aantal juridische kaders toe. De inschrijver wordt geacht deze kaders goed door te nemen voordat een inschrijving wordt ingediend. Bij het indienen van zijn inschrijving gaat de inschrijver onvoorwaardelijk akkoord met deze voorwaarden en bepalingen. </w:t>
      </w:r>
    </w:p>
    <w:p w14:paraId="0EDBA0EF" w14:textId="77777777" w:rsidR="007E4A61" w:rsidRDefault="007E4A61" w:rsidP="00B8684F"/>
    <w:p w14:paraId="1AB9B62D" w14:textId="77777777" w:rsidR="007E4A61" w:rsidRDefault="007E4A61" w:rsidP="007627B9">
      <w:pPr>
        <w:pStyle w:val="Kop2"/>
      </w:pPr>
      <w:bookmarkStart w:id="170" w:name="_Toc47527542"/>
      <w:bookmarkStart w:id="171" w:name="_Toc458514335"/>
      <w:bookmarkStart w:id="172" w:name="_Toc75959332"/>
      <w:r w:rsidRPr="007627B9">
        <w:rPr>
          <w:rStyle w:val="Kop2Char"/>
        </w:rPr>
        <w:t>Klachten over aanbestedin</w:t>
      </w:r>
      <w:r>
        <w:t>g</w:t>
      </w:r>
      <w:bookmarkEnd w:id="170"/>
      <w:bookmarkEnd w:id="171"/>
      <w:bookmarkEnd w:id="172"/>
    </w:p>
    <w:p w14:paraId="618E97CD" w14:textId="77777777" w:rsidR="007E4A61" w:rsidRDefault="007E4A61" w:rsidP="00B8684F">
      <w:pPr>
        <w:rPr>
          <w:rStyle w:val="Hyperlink"/>
        </w:rPr>
      </w:pPr>
      <w:r>
        <w:t xml:space="preserve">Indien u een klacht heeft aangaande deze aanbesteding kunt u gebruik maken van het digitale klachtenformulier op onze site. Ga naar </w:t>
      </w:r>
      <w:hyperlink r:id="rId13">
        <w:r w:rsidRPr="61946EBA">
          <w:rPr>
            <w:rStyle w:val="Hyperlink"/>
          </w:rPr>
          <w:t>https://www.s-hertogenbosch.nl/stad-en-bestuur/bestuur/verordeningen-en-beleid/aanbestedingen.html</w:t>
        </w:r>
      </w:hyperlink>
    </w:p>
    <w:p w14:paraId="3662858D" w14:textId="77777777" w:rsidR="0065389E" w:rsidRDefault="0065389E" w:rsidP="00B8684F">
      <w:pPr>
        <w:rPr>
          <w:rFonts w:ascii="Univers" w:hAnsi="Univers"/>
        </w:rPr>
      </w:pPr>
    </w:p>
    <w:p w14:paraId="7CAA4DEE" w14:textId="77777777" w:rsidR="00711BA2" w:rsidRPr="00F55C73" w:rsidRDefault="0065389E" w:rsidP="00B8684F">
      <w:r w:rsidRPr="00F55C73">
        <w:t xml:space="preserve">Een tijdig ingediende klacht wordt voor het moment van inschrijving afgehandeld. Lukt dat niet? Dan schuift het moment van inschrijving op. </w:t>
      </w:r>
    </w:p>
    <w:p w14:paraId="2C7CB041" w14:textId="77777777" w:rsidR="00A17957" w:rsidRDefault="00A17957" w:rsidP="00B8684F">
      <w:pPr>
        <w:rPr>
          <w:highlight w:val="yellow"/>
        </w:rPr>
      </w:pPr>
    </w:p>
    <w:p w14:paraId="46826CC7" w14:textId="77777777" w:rsidR="007E4A61" w:rsidRDefault="007E4A61" w:rsidP="007627B9">
      <w:pPr>
        <w:pStyle w:val="Kop2"/>
      </w:pPr>
      <w:bookmarkStart w:id="173" w:name="_Toc47527543"/>
      <w:bookmarkStart w:id="174" w:name="_Toc22726283"/>
      <w:bookmarkStart w:id="175" w:name="_Toc75959333"/>
      <w:r>
        <w:t>Manipulatieve inschrijving</w:t>
      </w:r>
      <w:bookmarkEnd w:id="173"/>
      <w:bookmarkEnd w:id="174"/>
      <w:bookmarkEnd w:id="175"/>
    </w:p>
    <w:p w14:paraId="1493ECDB" w14:textId="4ED7AFBC" w:rsidR="007E4A61" w:rsidRDefault="007E4A61" w:rsidP="00B8684F">
      <w:pPr>
        <w:rPr>
          <w:rFonts w:ascii="Univers" w:hAnsi="Univers"/>
        </w:rPr>
      </w:pPr>
      <w:r>
        <w:rPr>
          <w:rFonts w:ascii="Univers" w:hAnsi="Univers"/>
        </w:rPr>
        <w:t xml:space="preserve">Het is, op straffe van ongeldig verklaren van de inschrijving, niet toegestaan manipulatieve Inschrijving te doen, zulks naar oordeel van de </w:t>
      </w:r>
      <w:r w:rsidR="00F33367">
        <w:rPr>
          <w:rFonts w:ascii="Univers" w:hAnsi="Univers"/>
        </w:rPr>
        <w:t>G</w:t>
      </w:r>
      <w:r>
        <w:rPr>
          <w:rFonts w:ascii="Univers" w:hAnsi="Univers"/>
        </w:rPr>
        <w:t xml:space="preserve">emeente. Bij een manipulatieve Inschrijving kan bijvoorbeeld sprake zijn wanneer de door de </w:t>
      </w:r>
      <w:r w:rsidR="00F33367">
        <w:rPr>
          <w:rFonts w:ascii="Univers" w:hAnsi="Univers"/>
        </w:rPr>
        <w:t>G</w:t>
      </w:r>
      <w:r>
        <w:rPr>
          <w:rFonts w:ascii="Univers" w:hAnsi="Univers"/>
        </w:rPr>
        <w:t>emeente bedoelde</w:t>
      </w:r>
      <w:r>
        <w:t xml:space="preserve"> </w:t>
      </w:r>
      <w:r>
        <w:rPr>
          <w:rFonts w:ascii="Univers" w:hAnsi="Univers"/>
        </w:rPr>
        <w:t>beoordelingssystematiek zo wordt gemanipuleerd dat het met die systematiek beoogde doel wordt verstoord.</w:t>
      </w:r>
    </w:p>
    <w:p w14:paraId="09F249E1" w14:textId="77777777" w:rsidR="007E4A61" w:rsidRDefault="007E4A61" w:rsidP="00B8684F"/>
    <w:p w14:paraId="2F08F8AF" w14:textId="77777777" w:rsidR="007E4A61" w:rsidRDefault="007E4A61" w:rsidP="007627B9">
      <w:pPr>
        <w:pStyle w:val="Kop2"/>
      </w:pPr>
      <w:bookmarkStart w:id="176" w:name="_Toc47527545"/>
      <w:bookmarkStart w:id="177" w:name="_Toc22726285"/>
      <w:bookmarkStart w:id="178" w:name="_Toc75959334"/>
      <w:r>
        <w:t>Bezwaartermijn</w:t>
      </w:r>
      <w:bookmarkEnd w:id="176"/>
      <w:bookmarkEnd w:id="177"/>
      <w:bookmarkEnd w:id="178"/>
    </w:p>
    <w:p w14:paraId="0639110B" w14:textId="46C16A5C" w:rsidR="007E4A61" w:rsidRDefault="007E4A61" w:rsidP="00B8684F">
      <w:r>
        <w:t xml:space="preserve">Wij geven gedurende </w:t>
      </w:r>
      <w:r w:rsidR="00F870CC">
        <w:t>(</w:t>
      </w:r>
      <w:r>
        <w:t>minimaal</w:t>
      </w:r>
      <w:r w:rsidR="00F870CC">
        <w:t>)</w:t>
      </w:r>
      <w:r>
        <w:t xml:space="preserve"> 20 kalenderdagen na verzending van de voorlopige gunningsbeslissing geen uitvoering aan die beslissing en gaan niet tot ondertekening van de overeenkomst over. Dit om inschrijvers gedurende die termijn gelegenheid te bieden een kort geding aanhangig te maken tegen de voorlopige gunningsbeslissing. Zij kunnen dat doen door het laten betekenen van de dagvaarding op het adres van de </w:t>
      </w:r>
      <w:r w:rsidR="00F33367">
        <w:t>G</w:t>
      </w:r>
      <w:r w:rsidR="00182837">
        <w:t>emeente</w:t>
      </w:r>
      <w:r>
        <w:t xml:space="preserve">. De aangegeven termijn van </w:t>
      </w:r>
      <w:r w:rsidR="00D25698">
        <w:t>(</w:t>
      </w:r>
      <w:r>
        <w:t>minimaal</w:t>
      </w:r>
      <w:r w:rsidR="00D25698">
        <w:t>)</w:t>
      </w:r>
      <w:r>
        <w:t xml:space="preserve"> 20 dagen is een vervaltermijn.</w:t>
      </w:r>
    </w:p>
    <w:p w14:paraId="564F80B4" w14:textId="77777777" w:rsidR="007E4A61" w:rsidRDefault="007E4A61" w:rsidP="00B8684F"/>
    <w:p w14:paraId="43094B96" w14:textId="77777777" w:rsidR="007E4A61" w:rsidRDefault="007E4A61" w:rsidP="00B8684F">
      <w:r>
        <w:t>Een inschrijver kan ook een bodemgeschil aanhangig maken. Wenst u een bodemgeschil aanhangig te maken? Dan moet u dat binnen negentig dagen na de datum van de gunningsbeslissing doen op straffen van niet ontvankelijkheid. Tenzij het geschil voortvloeit uit omstandigheden na verloop van deze termijn. In dit laatste geval gaat de termijn van negentig dagen in op de dag van de betreffende omstandigheid.</w:t>
      </w:r>
    </w:p>
    <w:p w14:paraId="56A59D4C" w14:textId="77777777" w:rsidR="007E4A61" w:rsidRDefault="007E4A61" w:rsidP="00B8684F"/>
    <w:p w14:paraId="2A90445A" w14:textId="77777777" w:rsidR="007E4A61" w:rsidRDefault="007E4A61" w:rsidP="007627B9">
      <w:pPr>
        <w:pStyle w:val="Kop2"/>
      </w:pPr>
      <w:bookmarkStart w:id="179" w:name="_Toc47527546"/>
      <w:bookmarkStart w:id="180" w:name="_Toc22726286"/>
      <w:bookmarkStart w:id="181" w:name="_Toc75959335"/>
      <w:r>
        <w:t>Bevoegde rechter</w:t>
      </w:r>
      <w:bookmarkEnd w:id="179"/>
      <w:bookmarkEnd w:id="180"/>
      <w:bookmarkEnd w:id="181"/>
    </w:p>
    <w:p w14:paraId="7B9AFF11" w14:textId="77777777" w:rsidR="007E4A61" w:rsidRDefault="007E4A61" w:rsidP="00B8684F">
      <w:r>
        <w:t>Op de aanbestedingsprocedure is Nederlands recht van toepassing. Geschillen die ontstaan naar aanleiding van onderhavige aanbesteding dienen te worden voorgelegd aan de bevoegde (Voorzieningen)rechter van de Rechtbank Oost-Brabant in ’s-Hertogenbosch.</w:t>
      </w:r>
    </w:p>
    <w:p w14:paraId="04382F3B" w14:textId="77777777" w:rsidR="007E4A61" w:rsidRDefault="007E4A61" w:rsidP="00B8684F"/>
    <w:p w14:paraId="7A78AE3E" w14:textId="77777777" w:rsidR="007E4A61" w:rsidRDefault="007E4A61" w:rsidP="007627B9">
      <w:pPr>
        <w:pStyle w:val="Kop2"/>
      </w:pPr>
      <w:bookmarkStart w:id="182" w:name="_Toc47527547"/>
      <w:bookmarkStart w:id="183" w:name="_Toc22726287"/>
      <w:bookmarkStart w:id="184" w:name="_Toc75959336"/>
      <w:r>
        <w:t>Uitstel gunning en ondertekening Overeenkomst</w:t>
      </w:r>
      <w:bookmarkEnd w:id="182"/>
      <w:bookmarkEnd w:id="183"/>
      <w:bookmarkEnd w:id="184"/>
    </w:p>
    <w:p w14:paraId="02C16921" w14:textId="546B0BA9" w:rsidR="007E4A61" w:rsidRDefault="007E4A61" w:rsidP="00B8684F">
      <w:r>
        <w:t>Indien inschrijvers voor het verstrijken van de bezwaartermijn van</w:t>
      </w:r>
      <w:r w:rsidR="00182837">
        <w:t xml:space="preserve"> (minimaal)</w:t>
      </w:r>
      <w:r>
        <w:t xml:space="preserve"> 20 kalenderdagen een kort geding aanhangig hebben gemaakt zal de </w:t>
      </w:r>
      <w:r w:rsidR="00F33367">
        <w:t>G</w:t>
      </w:r>
      <w:r w:rsidR="00182837">
        <w:t>emeente</w:t>
      </w:r>
      <w:r>
        <w:t xml:space="preserve"> in beginsel de uitkomst van deze procedure afwachten alvorens verdere uitvoering te geven aan de gunningsbeslissing en tot ondertekening van de overeenkomst over te gaan, tenzij een zwaarwegend belang onverwijlde gunning gebiedt. </w:t>
      </w:r>
    </w:p>
    <w:p w14:paraId="50EAB9FB" w14:textId="77777777" w:rsidR="007E4A61" w:rsidRDefault="007E4A61" w:rsidP="00B8684F"/>
    <w:p w14:paraId="57EDA55B" w14:textId="77777777" w:rsidR="007E4A61" w:rsidRPr="00A64B3C" w:rsidRDefault="007E4A61" w:rsidP="00B8684F">
      <w:pPr>
        <w:rPr>
          <w:color w:val="FF0000"/>
        </w:rPr>
      </w:pPr>
    </w:p>
    <w:sectPr w:rsidR="007E4A61" w:rsidRPr="00A64B3C" w:rsidSect="00F33367">
      <w:headerReference w:type="default" r:id="rId14"/>
      <w:footerReference w:type="default" r:id="rId15"/>
      <w:pgSz w:w="11906" w:h="16838"/>
      <w:pgMar w:top="1701"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89D9BC" w14:textId="77777777" w:rsidR="0085789B" w:rsidRDefault="0085789B">
      <w:pPr>
        <w:spacing w:line="240" w:lineRule="auto"/>
      </w:pPr>
      <w:r>
        <w:separator/>
      </w:r>
    </w:p>
  </w:endnote>
  <w:endnote w:type="continuationSeparator" w:id="0">
    <w:p w14:paraId="0C8878E2" w14:textId="77777777" w:rsidR="0085789B" w:rsidRDefault="0085789B">
      <w:pPr>
        <w:spacing w:line="240" w:lineRule="auto"/>
      </w:pPr>
      <w:r>
        <w:continuationSeparator/>
      </w:r>
    </w:p>
  </w:endnote>
  <w:endnote w:type="continuationNotice" w:id="1">
    <w:p w14:paraId="062F0EF9" w14:textId="77777777" w:rsidR="0085789B" w:rsidRDefault="0085789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yriad">
    <w:altName w:val="Segoe Script"/>
    <w:charset w:val="00"/>
    <w:family w:val="swiss"/>
    <w:pitch w:val="variable"/>
    <w:sig w:usb0="00000001" w:usb1="00000000" w:usb2="00000000" w:usb3="00000000" w:csb0="00000003" w:csb1="00000000"/>
  </w:font>
  <w:font w:name="Anwb TheSans">
    <w:altName w:val="Corbel"/>
    <w:charset w:val="00"/>
    <w:family w:val="swiss"/>
    <w:pitch w:val="variable"/>
    <w:sig w:usb0="800000AF" w:usb1="5000204A" w:usb2="00000000" w:usb3="00000000" w:csb0="00000093" w:csb1="00000000"/>
  </w:font>
  <w:font w:name="Univers">
    <w:altName w:val="Arial"/>
    <w:charset w:val="00"/>
    <w:family w:val="swiss"/>
    <w:pitch w:val="variable"/>
    <w:sig w:usb0="80000287" w:usb1="00000000" w:usb2="00000000" w:usb3="00000000" w:csb0="0000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14050769"/>
      <w:docPartObj>
        <w:docPartGallery w:val="Page Numbers (Bottom of Page)"/>
        <w:docPartUnique/>
      </w:docPartObj>
    </w:sdtPr>
    <w:sdtEndPr/>
    <w:sdtContent>
      <w:p w14:paraId="382C801E" w14:textId="2F623776" w:rsidR="0085789B" w:rsidRDefault="0085789B">
        <w:pPr>
          <w:pStyle w:val="Voettekst"/>
        </w:pPr>
        <w:r w:rsidRPr="00670047">
          <w:rPr>
            <w:noProof/>
          </w:rPr>
          <mc:AlternateContent>
            <mc:Choice Requires="wps">
              <w:drawing>
                <wp:anchor distT="0" distB="0" distL="114300" distR="114300" simplePos="0" relativeHeight="251658240" behindDoc="0" locked="0" layoutInCell="1" allowOverlap="1" wp14:anchorId="2DAC0B91" wp14:editId="3C449803">
                  <wp:simplePos x="0" y="0"/>
                  <wp:positionH relativeFrom="rightMargin">
                    <wp:align>center</wp:align>
                  </wp:positionH>
                  <wp:positionV relativeFrom="bottomMargin">
                    <wp:align>center</wp:align>
                  </wp:positionV>
                  <wp:extent cx="565785" cy="191770"/>
                  <wp:effectExtent l="0" t="0" r="0" b="0"/>
                  <wp:wrapNone/>
                  <wp:docPr id="2" name="Rechthoek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2E8878DE" w14:textId="77777777" w:rsidR="0085789B" w:rsidRPr="00BD4299" w:rsidRDefault="0085789B">
                              <w:pPr>
                                <w:pBdr>
                                  <w:top w:val="single" w:sz="4" w:space="1" w:color="7F7F7F" w:themeColor="background1" w:themeShade="7F"/>
                                </w:pBdr>
                                <w:jc w:val="center"/>
                                <w:rPr>
                                  <w:sz w:val="16"/>
                                </w:rPr>
                              </w:pPr>
                              <w:r w:rsidRPr="00BD4299">
                                <w:rPr>
                                  <w:sz w:val="16"/>
                                </w:rPr>
                                <w:fldChar w:fldCharType="begin"/>
                              </w:r>
                              <w:r w:rsidRPr="00BD4299">
                                <w:rPr>
                                  <w:sz w:val="16"/>
                                </w:rPr>
                                <w:instrText>PAGE   \* MERGEFORMAT</w:instrText>
                              </w:r>
                              <w:r w:rsidRPr="00BD4299">
                                <w:rPr>
                                  <w:sz w:val="16"/>
                                </w:rPr>
                                <w:fldChar w:fldCharType="separate"/>
                              </w:r>
                              <w:r>
                                <w:rPr>
                                  <w:noProof/>
                                  <w:sz w:val="16"/>
                                </w:rPr>
                                <w:t>2</w:t>
                              </w:r>
                              <w:r w:rsidRPr="00BD4299">
                                <w:rPr>
                                  <w:sz w:val="16"/>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2DAC0B91" id="Rechthoek 2" o:spid="_x0000_s1026" style="position:absolute;margin-left:0;margin-top:0;width:44.55pt;height:15.1pt;rotation:180;flip:x;z-index:251658240;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" filled="f" fillcolor="#c0504d" stroked="f" strokecolor="#5c83b4" strokeweight="2.25pt">
                  <v:textbox inset=",0,,0">
                    <w:txbxContent>
                      <w:p w14:paraId="2E8878DE" w14:textId="77777777" w:rsidR="0085789B" w:rsidRPr="00BD4299" w:rsidRDefault="0085789B">
                        <w:pPr>
                          <w:pBdr>
                            <w:top w:val="single" w:sz="4" w:space="1" w:color="7F7F7F" w:themeColor="background1" w:themeShade="7F"/>
                          </w:pBdr>
                          <w:jc w:val="center"/>
                          <w:rPr>
                            <w:sz w:val="16"/>
                          </w:rPr>
                        </w:pPr>
                        <w:r w:rsidRPr="00BD4299">
                          <w:rPr>
                            <w:sz w:val="16"/>
                          </w:rPr>
                          <w:fldChar w:fldCharType="begin"/>
                        </w:r>
                        <w:r w:rsidRPr="00BD4299">
                          <w:rPr>
                            <w:sz w:val="16"/>
                          </w:rPr>
                          <w:instrText>PAGE   \* MERGEFORMAT</w:instrText>
                        </w:r>
                        <w:r w:rsidRPr="00BD4299">
                          <w:rPr>
                            <w:sz w:val="16"/>
                          </w:rPr>
                          <w:fldChar w:fldCharType="separate"/>
                        </w:r>
                        <w:r>
                          <w:rPr>
                            <w:noProof/>
                            <w:sz w:val="16"/>
                          </w:rPr>
                          <w:t>2</w:t>
                        </w:r>
                        <w:r w:rsidRPr="00BD4299">
                          <w:rPr>
                            <w:sz w:val="16"/>
                          </w:rPr>
                          <w:fldChar w:fldCharType="end"/>
                        </w:r>
                      </w:p>
                    </w:txbxContent>
                  </v:textbox>
                  <w10:wrap anchorx="margin" anchory="margin"/>
                </v:rect>
              </w:pict>
            </mc:Fallback>
          </mc:AlternateContent>
        </w:r>
        <w:r w:rsidRPr="00670047">
          <w:t>Levering Verkeersmeubilair</w:t>
        </w:r>
        <w:r>
          <w:tab/>
          <w:t>Gemeente ’s-Hertogenbosch</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72A9A8" w14:textId="77777777" w:rsidR="0085789B" w:rsidRDefault="0085789B" w:rsidP="007E4A61">
      <w:pPr>
        <w:spacing w:line="240" w:lineRule="auto"/>
      </w:pPr>
      <w:r>
        <w:separator/>
      </w:r>
    </w:p>
  </w:footnote>
  <w:footnote w:type="continuationSeparator" w:id="0">
    <w:p w14:paraId="04690A49" w14:textId="77777777" w:rsidR="0085789B" w:rsidRDefault="0085789B" w:rsidP="007E4A61">
      <w:pPr>
        <w:spacing w:line="240" w:lineRule="auto"/>
      </w:pPr>
      <w:r>
        <w:continuationSeparator/>
      </w:r>
    </w:p>
  </w:footnote>
  <w:footnote w:type="continuationNotice" w:id="1">
    <w:p w14:paraId="6C82E891" w14:textId="77777777" w:rsidR="0085789B" w:rsidRDefault="0085789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8AE41C" w14:textId="15909F60" w:rsidR="0085789B" w:rsidRDefault="0085789B">
    <w:pPr>
      <w:pStyle w:val="Koptekst"/>
    </w:pPr>
    <w:r>
      <w:rPr>
        <w:noProof/>
      </w:rPr>
      <w:drawing>
        <wp:anchor distT="0" distB="0" distL="114300" distR="114300" simplePos="0" relativeHeight="251661312" behindDoc="0" locked="0" layoutInCell="1" allowOverlap="1" wp14:anchorId="683EED0E" wp14:editId="16848C64">
          <wp:simplePos x="0" y="0"/>
          <wp:positionH relativeFrom="column">
            <wp:posOffset>4175760</wp:posOffset>
          </wp:positionH>
          <wp:positionV relativeFrom="paragraph">
            <wp:posOffset>-57785</wp:posOffset>
          </wp:positionV>
          <wp:extent cx="2343600" cy="543600"/>
          <wp:effectExtent l="0" t="0" r="0" b="8890"/>
          <wp:wrapNone/>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1">
                    <a:extLst>
                      <a:ext uri="{28A0092B-C50C-407E-A947-70E740481C1C}">
                        <a14:useLocalDpi xmlns:a14="http://schemas.microsoft.com/office/drawing/2010/main" val="0"/>
                      </a:ext>
                    </a:extLst>
                  </a:blip>
                  <a:stretch>
                    <a:fillRect/>
                  </a:stretch>
                </pic:blipFill>
                <pic:spPr>
                  <a:xfrm>
                    <a:off x="0" y="0"/>
                    <a:ext cx="2343600" cy="543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35F21"/>
    <w:multiLevelType w:val="hybridMultilevel"/>
    <w:tmpl w:val="696E0F9A"/>
    <w:lvl w:ilvl="0" w:tplc="A9EEAF30">
      <w:start w:val="1"/>
      <w:numFmt w:val="bullet"/>
      <w:lvlText w:val=""/>
      <w:lvlJc w:val="left"/>
      <w:pPr>
        <w:ind w:left="720" w:hanging="360"/>
      </w:pPr>
      <w:rPr>
        <w:rFonts w:ascii="Symbol" w:hAnsi="Symbol" w:hint="default"/>
      </w:rPr>
    </w:lvl>
    <w:lvl w:ilvl="1" w:tplc="3BAEF6E4">
      <w:start w:val="1"/>
      <w:numFmt w:val="bullet"/>
      <w:lvlText w:val="o"/>
      <w:lvlJc w:val="left"/>
      <w:pPr>
        <w:ind w:left="1440" w:hanging="360"/>
      </w:pPr>
      <w:rPr>
        <w:rFonts w:ascii="Courier New" w:hAnsi="Courier New" w:cs="Courier New" w:hint="default"/>
      </w:rPr>
    </w:lvl>
    <w:lvl w:ilvl="2" w:tplc="13CA7DD2">
      <w:start w:val="1"/>
      <w:numFmt w:val="bullet"/>
      <w:lvlText w:val=""/>
      <w:lvlJc w:val="left"/>
      <w:pPr>
        <w:ind w:left="2160" w:hanging="360"/>
      </w:pPr>
      <w:rPr>
        <w:rFonts w:ascii="Wingdings" w:hAnsi="Wingdings" w:hint="default"/>
      </w:rPr>
    </w:lvl>
    <w:lvl w:ilvl="3" w:tplc="764A6240">
      <w:start w:val="1"/>
      <w:numFmt w:val="bullet"/>
      <w:lvlText w:val=""/>
      <w:lvlJc w:val="left"/>
      <w:pPr>
        <w:ind w:left="2880" w:hanging="360"/>
      </w:pPr>
      <w:rPr>
        <w:rFonts w:ascii="Symbol" w:hAnsi="Symbol" w:hint="default"/>
      </w:rPr>
    </w:lvl>
    <w:lvl w:ilvl="4" w:tplc="A6FC8074">
      <w:start w:val="1"/>
      <w:numFmt w:val="bullet"/>
      <w:lvlText w:val="o"/>
      <w:lvlJc w:val="left"/>
      <w:pPr>
        <w:ind w:left="3600" w:hanging="360"/>
      </w:pPr>
      <w:rPr>
        <w:rFonts w:ascii="Courier New" w:hAnsi="Courier New" w:cs="Courier New" w:hint="default"/>
      </w:rPr>
    </w:lvl>
    <w:lvl w:ilvl="5" w:tplc="63460796">
      <w:start w:val="1"/>
      <w:numFmt w:val="bullet"/>
      <w:lvlText w:val=""/>
      <w:lvlJc w:val="left"/>
      <w:pPr>
        <w:ind w:left="4320" w:hanging="360"/>
      </w:pPr>
      <w:rPr>
        <w:rFonts w:ascii="Wingdings" w:hAnsi="Wingdings" w:hint="default"/>
      </w:rPr>
    </w:lvl>
    <w:lvl w:ilvl="6" w:tplc="702E0BFE">
      <w:start w:val="1"/>
      <w:numFmt w:val="bullet"/>
      <w:lvlText w:val=""/>
      <w:lvlJc w:val="left"/>
      <w:pPr>
        <w:ind w:left="5040" w:hanging="360"/>
      </w:pPr>
      <w:rPr>
        <w:rFonts w:ascii="Symbol" w:hAnsi="Symbol" w:hint="default"/>
      </w:rPr>
    </w:lvl>
    <w:lvl w:ilvl="7" w:tplc="865CE112">
      <w:start w:val="1"/>
      <w:numFmt w:val="bullet"/>
      <w:lvlText w:val="o"/>
      <w:lvlJc w:val="left"/>
      <w:pPr>
        <w:ind w:left="5760" w:hanging="360"/>
      </w:pPr>
      <w:rPr>
        <w:rFonts w:ascii="Courier New" w:hAnsi="Courier New" w:cs="Courier New" w:hint="default"/>
      </w:rPr>
    </w:lvl>
    <w:lvl w:ilvl="8" w:tplc="2BD4D1E4">
      <w:start w:val="1"/>
      <w:numFmt w:val="bullet"/>
      <w:lvlText w:val=""/>
      <w:lvlJc w:val="left"/>
      <w:pPr>
        <w:ind w:left="6480" w:hanging="360"/>
      </w:pPr>
      <w:rPr>
        <w:rFonts w:ascii="Wingdings" w:hAnsi="Wingdings" w:hint="default"/>
      </w:rPr>
    </w:lvl>
  </w:abstractNum>
  <w:abstractNum w:abstractNumId="1" w15:restartNumberingAfterBreak="0">
    <w:nsid w:val="06C261C3"/>
    <w:multiLevelType w:val="hybridMultilevel"/>
    <w:tmpl w:val="98C2F37A"/>
    <w:lvl w:ilvl="0" w:tplc="9BA0D07A">
      <w:start w:val="1"/>
      <w:numFmt w:val="bullet"/>
      <w:lvlText w:val=""/>
      <w:lvlJc w:val="left"/>
      <w:pPr>
        <w:ind w:left="862" w:hanging="360"/>
      </w:pPr>
      <w:rPr>
        <w:rFonts w:ascii="Symbol" w:hAnsi="Symbol" w:hint="default"/>
      </w:rPr>
    </w:lvl>
    <w:lvl w:ilvl="1" w:tplc="92B6C27C">
      <w:start w:val="1"/>
      <w:numFmt w:val="bullet"/>
      <w:lvlText w:val="o"/>
      <w:lvlJc w:val="left"/>
      <w:pPr>
        <w:ind w:left="1582" w:hanging="360"/>
      </w:pPr>
      <w:rPr>
        <w:rFonts w:ascii="Courier New" w:hAnsi="Courier New" w:cs="Courier New" w:hint="default"/>
      </w:rPr>
    </w:lvl>
    <w:lvl w:ilvl="2" w:tplc="99CC8D98">
      <w:start w:val="1"/>
      <w:numFmt w:val="bullet"/>
      <w:lvlText w:val=""/>
      <w:lvlJc w:val="left"/>
      <w:pPr>
        <w:ind w:left="2302" w:hanging="360"/>
      </w:pPr>
      <w:rPr>
        <w:rFonts w:ascii="Wingdings" w:hAnsi="Wingdings" w:hint="default"/>
      </w:rPr>
    </w:lvl>
    <w:lvl w:ilvl="3" w:tplc="95742366">
      <w:start w:val="1"/>
      <w:numFmt w:val="bullet"/>
      <w:lvlText w:val=""/>
      <w:lvlJc w:val="left"/>
      <w:pPr>
        <w:ind w:left="3022" w:hanging="360"/>
      </w:pPr>
      <w:rPr>
        <w:rFonts w:ascii="Symbol" w:hAnsi="Symbol" w:hint="default"/>
      </w:rPr>
    </w:lvl>
    <w:lvl w:ilvl="4" w:tplc="55366F26">
      <w:start w:val="1"/>
      <w:numFmt w:val="bullet"/>
      <w:lvlText w:val="o"/>
      <w:lvlJc w:val="left"/>
      <w:pPr>
        <w:ind w:left="3742" w:hanging="360"/>
      </w:pPr>
      <w:rPr>
        <w:rFonts w:ascii="Courier New" w:hAnsi="Courier New" w:cs="Courier New" w:hint="default"/>
      </w:rPr>
    </w:lvl>
    <w:lvl w:ilvl="5" w:tplc="712623A4">
      <w:start w:val="1"/>
      <w:numFmt w:val="bullet"/>
      <w:lvlText w:val=""/>
      <w:lvlJc w:val="left"/>
      <w:pPr>
        <w:ind w:left="4462" w:hanging="360"/>
      </w:pPr>
      <w:rPr>
        <w:rFonts w:ascii="Wingdings" w:hAnsi="Wingdings" w:hint="default"/>
      </w:rPr>
    </w:lvl>
    <w:lvl w:ilvl="6" w:tplc="D5244D68">
      <w:start w:val="1"/>
      <w:numFmt w:val="bullet"/>
      <w:lvlText w:val=""/>
      <w:lvlJc w:val="left"/>
      <w:pPr>
        <w:ind w:left="5182" w:hanging="360"/>
      </w:pPr>
      <w:rPr>
        <w:rFonts w:ascii="Symbol" w:hAnsi="Symbol" w:hint="default"/>
      </w:rPr>
    </w:lvl>
    <w:lvl w:ilvl="7" w:tplc="0BDC6DAE">
      <w:start w:val="1"/>
      <w:numFmt w:val="bullet"/>
      <w:lvlText w:val="o"/>
      <w:lvlJc w:val="left"/>
      <w:pPr>
        <w:ind w:left="5902" w:hanging="360"/>
      </w:pPr>
      <w:rPr>
        <w:rFonts w:ascii="Courier New" w:hAnsi="Courier New" w:cs="Courier New" w:hint="default"/>
      </w:rPr>
    </w:lvl>
    <w:lvl w:ilvl="8" w:tplc="37EA967C">
      <w:start w:val="1"/>
      <w:numFmt w:val="bullet"/>
      <w:lvlText w:val=""/>
      <w:lvlJc w:val="left"/>
      <w:pPr>
        <w:ind w:left="6622" w:hanging="360"/>
      </w:pPr>
      <w:rPr>
        <w:rFonts w:ascii="Wingdings" w:hAnsi="Wingdings" w:hint="default"/>
      </w:rPr>
    </w:lvl>
  </w:abstractNum>
  <w:abstractNum w:abstractNumId="2" w15:restartNumberingAfterBreak="0">
    <w:nsid w:val="085265B4"/>
    <w:multiLevelType w:val="hybridMultilevel"/>
    <w:tmpl w:val="0DD623E2"/>
    <w:lvl w:ilvl="0" w:tplc="A0BCBE9C">
      <w:start w:val="1"/>
      <w:numFmt w:val="bullet"/>
      <w:lvlText w:val="-"/>
      <w:lvlJc w:val="left"/>
      <w:pPr>
        <w:ind w:left="720" w:hanging="360"/>
      </w:pPr>
      <w:rPr>
        <w:rFonts w:ascii="Poppins" w:hAnsi="Poppin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9140093"/>
    <w:multiLevelType w:val="hybridMultilevel"/>
    <w:tmpl w:val="9DEE5BB8"/>
    <w:lvl w:ilvl="0" w:tplc="B3D6BE72">
      <w:start w:val="1"/>
      <w:numFmt w:val="upperLetter"/>
      <w:lvlText w:val="%1."/>
      <w:lvlJc w:val="left"/>
      <w:pPr>
        <w:ind w:left="720" w:hanging="360"/>
      </w:pPr>
      <w:rPr>
        <w:rFonts w:hint="default"/>
        <w:color w:val="auto"/>
        <w:u w:val="singl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A7613B3"/>
    <w:multiLevelType w:val="hybridMultilevel"/>
    <w:tmpl w:val="B6B250E4"/>
    <w:lvl w:ilvl="0" w:tplc="A0BCBE9C">
      <w:start w:val="1"/>
      <w:numFmt w:val="bullet"/>
      <w:lvlText w:val="-"/>
      <w:lvlJc w:val="left"/>
      <w:pPr>
        <w:ind w:left="720" w:hanging="360"/>
      </w:pPr>
      <w:rPr>
        <w:rFonts w:ascii="Poppins" w:hAnsi="Poppins"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B5F7AF9"/>
    <w:multiLevelType w:val="multilevel"/>
    <w:tmpl w:val="B7441B8C"/>
    <w:lvl w:ilvl="0">
      <w:start w:val="1"/>
      <w:numFmt w:val="decimal"/>
      <w:pStyle w:val="Kop1"/>
      <w:lvlText w:val="%1."/>
      <w:lvlJc w:val="left"/>
      <w:pPr>
        <w:tabs>
          <w:tab w:val="num" w:pos="0"/>
        </w:tabs>
        <w:ind w:left="0" w:firstLine="0"/>
      </w:pPr>
    </w:lvl>
    <w:lvl w:ilvl="1">
      <w:start w:val="1"/>
      <w:numFmt w:val="decimal"/>
      <w:pStyle w:val="Kop2"/>
      <w:lvlText w:val="%1.%2"/>
      <w:lvlJc w:val="left"/>
      <w:pPr>
        <w:tabs>
          <w:tab w:val="num" w:pos="0"/>
        </w:tabs>
        <w:ind w:left="0" w:firstLine="0"/>
      </w:pPr>
    </w:lvl>
    <w:lvl w:ilvl="2">
      <w:start w:val="1"/>
      <w:numFmt w:val="decimal"/>
      <w:pStyle w:val="Kop3"/>
      <w:lvlText w:val="%1.%2.%3"/>
      <w:lvlJc w:val="left"/>
      <w:pPr>
        <w:tabs>
          <w:tab w:val="num" w:pos="0"/>
        </w:tabs>
        <w:ind w:left="0" w:firstLine="0"/>
      </w:pPr>
    </w:lvl>
    <w:lvl w:ilvl="3">
      <w:start w:val="1"/>
      <w:numFmt w:val="decimal"/>
      <w:pStyle w:val="Kop4"/>
      <w:lvlText w:val="%1.%2.%3.%4"/>
      <w:lvlJc w:val="left"/>
      <w:pPr>
        <w:tabs>
          <w:tab w:val="num" w:pos="0"/>
        </w:tabs>
        <w:ind w:left="0" w:firstLine="0"/>
      </w:pPr>
    </w:lvl>
    <w:lvl w:ilvl="4">
      <w:start w:val="1"/>
      <w:numFmt w:val="decimal"/>
      <w:lvlText w:val=""/>
      <w:lvlJc w:val="left"/>
      <w:pPr>
        <w:tabs>
          <w:tab w:val="num" w:pos="0"/>
        </w:tabs>
        <w:ind w:left="0" w:firstLine="0"/>
      </w:pPr>
    </w:lvl>
    <w:lvl w:ilvl="5">
      <w:start w:val="1"/>
      <w:numFmt w:val="decimal"/>
      <w:lvlText w:val=""/>
      <w:lvlJc w:val="left"/>
      <w:pPr>
        <w:tabs>
          <w:tab w:val="num" w:pos="0"/>
        </w:tabs>
        <w:ind w:left="0" w:firstLine="0"/>
      </w:pPr>
    </w:lvl>
    <w:lvl w:ilvl="6">
      <w:start w:val="1"/>
      <w:numFmt w:val="decimal"/>
      <w:lvlText w:val=""/>
      <w:lvlJc w:val="left"/>
      <w:pPr>
        <w:tabs>
          <w:tab w:val="num" w:pos="0"/>
        </w:tabs>
        <w:ind w:left="0" w:firstLine="0"/>
      </w:pPr>
    </w:lvl>
    <w:lvl w:ilvl="7">
      <w:start w:val="1"/>
      <w:numFmt w:val="decimal"/>
      <w:lvlText w:val=""/>
      <w:lvlJc w:val="left"/>
      <w:pPr>
        <w:tabs>
          <w:tab w:val="num" w:pos="0"/>
        </w:tabs>
        <w:ind w:left="0" w:firstLine="0"/>
      </w:pPr>
    </w:lvl>
    <w:lvl w:ilvl="8">
      <w:start w:val="1"/>
      <w:numFmt w:val="decimal"/>
      <w:lvlText w:val=""/>
      <w:lvlJc w:val="left"/>
      <w:pPr>
        <w:tabs>
          <w:tab w:val="num" w:pos="0"/>
        </w:tabs>
        <w:ind w:left="0" w:firstLine="0"/>
      </w:pPr>
    </w:lvl>
  </w:abstractNum>
  <w:abstractNum w:abstractNumId="6" w15:restartNumberingAfterBreak="0">
    <w:nsid w:val="1019464F"/>
    <w:multiLevelType w:val="hybridMultilevel"/>
    <w:tmpl w:val="0E9481E6"/>
    <w:lvl w:ilvl="0" w:tplc="A9F23810">
      <w:start w:val="1"/>
      <w:numFmt w:val="bullet"/>
      <w:lvlText w:val=""/>
      <w:lvlJc w:val="left"/>
      <w:pPr>
        <w:ind w:left="720" w:hanging="360"/>
      </w:pPr>
      <w:rPr>
        <w:rFonts w:ascii="Symbol" w:hAnsi="Symbol" w:hint="default"/>
      </w:rPr>
    </w:lvl>
    <w:lvl w:ilvl="1" w:tplc="3C3893D6">
      <w:start w:val="1"/>
      <w:numFmt w:val="bullet"/>
      <w:lvlText w:val="o"/>
      <w:lvlJc w:val="left"/>
      <w:pPr>
        <w:ind w:left="1440" w:hanging="360"/>
      </w:pPr>
      <w:rPr>
        <w:rFonts w:ascii="Courier New" w:hAnsi="Courier New" w:cs="Courier New" w:hint="default"/>
      </w:rPr>
    </w:lvl>
    <w:lvl w:ilvl="2" w:tplc="DF2C56CA">
      <w:start w:val="1"/>
      <w:numFmt w:val="bullet"/>
      <w:lvlText w:val=""/>
      <w:lvlJc w:val="left"/>
      <w:pPr>
        <w:ind w:left="2160" w:hanging="360"/>
      </w:pPr>
      <w:rPr>
        <w:rFonts w:ascii="Wingdings" w:hAnsi="Wingdings" w:hint="default"/>
      </w:rPr>
    </w:lvl>
    <w:lvl w:ilvl="3" w:tplc="DDC68068">
      <w:start w:val="1"/>
      <w:numFmt w:val="bullet"/>
      <w:lvlText w:val=""/>
      <w:lvlJc w:val="left"/>
      <w:pPr>
        <w:ind w:left="2880" w:hanging="360"/>
      </w:pPr>
      <w:rPr>
        <w:rFonts w:ascii="Symbol" w:hAnsi="Symbol" w:hint="default"/>
      </w:rPr>
    </w:lvl>
    <w:lvl w:ilvl="4" w:tplc="944CCB9C">
      <w:start w:val="1"/>
      <w:numFmt w:val="bullet"/>
      <w:lvlText w:val="o"/>
      <w:lvlJc w:val="left"/>
      <w:pPr>
        <w:ind w:left="3600" w:hanging="360"/>
      </w:pPr>
      <w:rPr>
        <w:rFonts w:ascii="Courier New" w:hAnsi="Courier New" w:cs="Courier New" w:hint="default"/>
      </w:rPr>
    </w:lvl>
    <w:lvl w:ilvl="5" w:tplc="9A0C4AD4">
      <w:start w:val="1"/>
      <w:numFmt w:val="bullet"/>
      <w:lvlText w:val=""/>
      <w:lvlJc w:val="left"/>
      <w:pPr>
        <w:ind w:left="4320" w:hanging="360"/>
      </w:pPr>
      <w:rPr>
        <w:rFonts w:ascii="Wingdings" w:hAnsi="Wingdings" w:hint="default"/>
      </w:rPr>
    </w:lvl>
    <w:lvl w:ilvl="6" w:tplc="25C2DE0E">
      <w:start w:val="1"/>
      <w:numFmt w:val="bullet"/>
      <w:lvlText w:val=""/>
      <w:lvlJc w:val="left"/>
      <w:pPr>
        <w:ind w:left="5040" w:hanging="360"/>
      </w:pPr>
      <w:rPr>
        <w:rFonts w:ascii="Symbol" w:hAnsi="Symbol" w:hint="default"/>
      </w:rPr>
    </w:lvl>
    <w:lvl w:ilvl="7" w:tplc="40F8BBE2">
      <w:start w:val="1"/>
      <w:numFmt w:val="bullet"/>
      <w:lvlText w:val="o"/>
      <w:lvlJc w:val="left"/>
      <w:pPr>
        <w:ind w:left="5760" w:hanging="360"/>
      </w:pPr>
      <w:rPr>
        <w:rFonts w:ascii="Courier New" w:hAnsi="Courier New" w:cs="Courier New" w:hint="default"/>
      </w:rPr>
    </w:lvl>
    <w:lvl w:ilvl="8" w:tplc="567E80F8">
      <w:start w:val="1"/>
      <w:numFmt w:val="bullet"/>
      <w:lvlText w:val=""/>
      <w:lvlJc w:val="left"/>
      <w:pPr>
        <w:ind w:left="6480" w:hanging="360"/>
      </w:pPr>
      <w:rPr>
        <w:rFonts w:ascii="Wingdings" w:hAnsi="Wingdings" w:hint="default"/>
      </w:rPr>
    </w:lvl>
  </w:abstractNum>
  <w:abstractNum w:abstractNumId="7" w15:restartNumberingAfterBreak="0">
    <w:nsid w:val="10DA1F1A"/>
    <w:multiLevelType w:val="hybridMultilevel"/>
    <w:tmpl w:val="B6B2670C"/>
    <w:lvl w:ilvl="0" w:tplc="A0BCBE9C">
      <w:start w:val="1"/>
      <w:numFmt w:val="bullet"/>
      <w:lvlText w:val="-"/>
      <w:lvlJc w:val="left"/>
      <w:pPr>
        <w:ind w:left="720" w:hanging="360"/>
      </w:pPr>
      <w:rPr>
        <w:rFonts w:ascii="Poppins" w:hAnsi="Poppin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59645A3"/>
    <w:multiLevelType w:val="hybridMultilevel"/>
    <w:tmpl w:val="7806184A"/>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17A54B0A"/>
    <w:multiLevelType w:val="hybridMultilevel"/>
    <w:tmpl w:val="06BE08E8"/>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17D16663"/>
    <w:multiLevelType w:val="hybridMultilevel"/>
    <w:tmpl w:val="43C0ACA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1A806429"/>
    <w:multiLevelType w:val="hybridMultilevel"/>
    <w:tmpl w:val="D87EFA40"/>
    <w:lvl w:ilvl="0" w:tplc="3ECC6B1A">
      <w:start w:val="1"/>
      <w:numFmt w:val="decimal"/>
      <w:lvlText w:val="%1."/>
      <w:lvlJc w:val="left"/>
      <w:pPr>
        <w:tabs>
          <w:tab w:val="num" w:pos="720"/>
        </w:tabs>
        <w:ind w:left="720" w:hanging="360"/>
      </w:pPr>
    </w:lvl>
    <w:lvl w:ilvl="1" w:tplc="2B607418">
      <w:start w:val="1"/>
      <w:numFmt w:val="bullet"/>
      <w:lvlText w:val="o"/>
      <w:lvlJc w:val="left"/>
      <w:pPr>
        <w:tabs>
          <w:tab w:val="num" w:pos="1440"/>
        </w:tabs>
        <w:ind w:left="1440" w:hanging="360"/>
      </w:pPr>
      <w:rPr>
        <w:rFonts w:ascii="Courier New" w:hAnsi="Courier New" w:cs="Courier New" w:hint="default"/>
      </w:rPr>
    </w:lvl>
    <w:lvl w:ilvl="2" w:tplc="5F5A5384">
      <w:start w:val="1"/>
      <w:numFmt w:val="bullet"/>
      <w:lvlText w:val=""/>
      <w:lvlJc w:val="left"/>
      <w:pPr>
        <w:tabs>
          <w:tab w:val="num" w:pos="2160"/>
        </w:tabs>
        <w:ind w:left="2160" w:hanging="360"/>
      </w:pPr>
      <w:rPr>
        <w:rFonts w:ascii="Wingdings" w:hAnsi="Wingdings" w:hint="default"/>
      </w:rPr>
    </w:lvl>
    <w:lvl w:ilvl="3" w:tplc="61D6D61A">
      <w:start w:val="1"/>
      <w:numFmt w:val="bullet"/>
      <w:lvlText w:val=""/>
      <w:lvlJc w:val="left"/>
      <w:pPr>
        <w:tabs>
          <w:tab w:val="num" w:pos="2880"/>
        </w:tabs>
        <w:ind w:left="2880" w:hanging="360"/>
      </w:pPr>
      <w:rPr>
        <w:rFonts w:ascii="Symbol" w:hAnsi="Symbol" w:hint="default"/>
      </w:rPr>
    </w:lvl>
    <w:lvl w:ilvl="4" w:tplc="596033C8">
      <w:start w:val="1"/>
      <w:numFmt w:val="bullet"/>
      <w:lvlText w:val="o"/>
      <w:lvlJc w:val="left"/>
      <w:pPr>
        <w:tabs>
          <w:tab w:val="num" w:pos="3600"/>
        </w:tabs>
        <w:ind w:left="3600" w:hanging="360"/>
      </w:pPr>
      <w:rPr>
        <w:rFonts w:ascii="Courier New" w:hAnsi="Courier New" w:cs="Courier New" w:hint="default"/>
      </w:rPr>
    </w:lvl>
    <w:lvl w:ilvl="5" w:tplc="1072593E">
      <w:start w:val="1"/>
      <w:numFmt w:val="bullet"/>
      <w:lvlText w:val=""/>
      <w:lvlJc w:val="left"/>
      <w:pPr>
        <w:tabs>
          <w:tab w:val="num" w:pos="4320"/>
        </w:tabs>
        <w:ind w:left="4320" w:hanging="360"/>
      </w:pPr>
      <w:rPr>
        <w:rFonts w:ascii="Wingdings" w:hAnsi="Wingdings" w:hint="default"/>
      </w:rPr>
    </w:lvl>
    <w:lvl w:ilvl="6" w:tplc="FBA46582">
      <w:start w:val="1"/>
      <w:numFmt w:val="bullet"/>
      <w:lvlText w:val=""/>
      <w:lvlJc w:val="left"/>
      <w:pPr>
        <w:tabs>
          <w:tab w:val="num" w:pos="5040"/>
        </w:tabs>
        <w:ind w:left="5040" w:hanging="360"/>
      </w:pPr>
      <w:rPr>
        <w:rFonts w:ascii="Symbol" w:hAnsi="Symbol" w:hint="default"/>
      </w:rPr>
    </w:lvl>
    <w:lvl w:ilvl="7" w:tplc="A342C70A">
      <w:start w:val="1"/>
      <w:numFmt w:val="bullet"/>
      <w:lvlText w:val="o"/>
      <w:lvlJc w:val="left"/>
      <w:pPr>
        <w:tabs>
          <w:tab w:val="num" w:pos="5760"/>
        </w:tabs>
        <w:ind w:left="5760" w:hanging="360"/>
      </w:pPr>
      <w:rPr>
        <w:rFonts w:ascii="Courier New" w:hAnsi="Courier New" w:cs="Courier New" w:hint="default"/>
      </w:rPr>
    </w:lvl>
    <w:lvl w:ilvl="8" w:tplc="5DB8F8F4">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50325DC"/>
    <w:multiLevelType w:val="hybridMultilevel"/>
    <w:tmpl w:val="5A223608"/>
    <w:lvl w:ilvl="0" w:tplc="0E0C2C56">
      <w:start w:val="1"/>
      <w:numFmt w:val="bullet"/>
      <w:lvlText w:val=""/>
      <w:lvlJc w:val="left"/>
      <w:pPr>
        <w:ind w:left="783" w:hanging="360"/>
      </w:pPr>
      <w:rPr>
        <w:rFonts w:ascii="Symbol" w:hAnsi="Symbol" w:hint="default"/>
      </w:rPr>
    </w:lvl>
    <w:lvl w:ilvl="1" w:tplc="68E81302">
      <w:start w:val="1"/>
      <w:numFmt w:val="bullet"/>
      <w:lvlText w:val="o"/>
      <w:lvlJc w:val="left"/>
      <w:pPr>
        <w:ind w:left="1503" w:hanging="360"/>
      </w:pPr>
      <w:rPr>
        <w:rFonts w:ascii="Courier New" w:hAnsi="Courier New" w:cs="Courier New" w:hint="default"/>
      </w:rPr>
    </w:lvl>
    <w:lvl w:ilvl="2" w:tplc="8AAE9980">
      <w:start w:val="1"/>
      <w:numFmt w:val="bullet"/>
      <w:lvlText w:val=""/>
      <w:lvlJc w:val="left"/>
      <w:pPr>
        <w:ind w:left="2223" w:hanging="360"/>
      </w:pPr>
      <w:rPr>
        <w:rFonts w:ascii="Wingdings" w:hAnsi="Wingdings" w:hint="default"/>
      </w:rPr>
    </w:lvl>
    <w:lvl w:ilvl="3" w:tplc="641E4CB0">
      <w:start w:val="1"/>
      <w:numFmt w:val="bullet"/>
      <w:lvlText w:val=""/>
      <w:lvlJc w:val="left"/>
      <w:pPr>
        <w:ind w:left="2943" w:hanging="360"/>
      </w:pPr>
      <w:rPr>
        <w:rFonts w:ascii="Symbol" w:hAnsi="Symbol" w:hint="default"/>
      </w:rPr>
    </w:lvl>
    <w:lvl w:ilvl="4" w:tplc="918C2624">
      <w:start w:val="1"/>
      <w:numFmt w:val="bullet"/>
      <w:lvlText w:val="o"/>
      <w:lvlJc w:val="left"/>
      <w:pPr>
        <w:ind w:left="3663" w:hanging="360"/>
      </w:pPr>
      <w:rPr>
        <w:rFonts w:ascii="Courier New" w:hAnsi="Courier New" w:cs="Courier New" w:hint="default"/>
      </w:rPr>
    </w:lvl>
    <w:lvl w:ilvl="5" w:tplc="A830BA4E">
      <w:start w:val="1"/>
      <w:numFmt w:val="bullet"/>
      <w:lvlText w:val=""/>
      <w:lvlJc w:val="left"/>
      <w:pPr>
        <w:ind w:left="4383" w:hanging="360"/>
      </w:pPr>
      <w:rPr>
        <w:rFonts w:ascii="Wingdings" w:hAnsi="Wingdings" w:hint="default"/>
      </w:rPr>
    </w:lvl>
    <w:lvl w:ilvl="6" w:tplc="F74CA030">
      <w:start w:val="1"/>
      <w:numFmt w:val="bullet"/>
      <w:lvlText w:val=""/>
      <w:lvlJc w:val="left"/>
      <w:pPr>
        <w:ind w:left="5103" w:hanging="360"/>
      </w:pPr>
      <w:rPr>
        <w:rFonts w:ascii="Symbol" w:hAnsi="Symbol" w:hint="default"/>
      </w:rPr>
    </w:lvl>
    <w:lvl w:ilvl="7" w:tplc="C70EEE12">
      <w:start w:val="1"/>
      <w:numFmt w:val="bullet"/>
      <w:lvlText w:val="o"/>
      <w:lvlJc w:val="left"/>
      <w:pPr>
        <w:ind w:left="5823" w:hanging="360"/>
      </w:pPr>
      <w:rPr>
        <w:rFonts w:ascii="Courier New" w:hAnsi="Courier New" w:cs="Courier New" w:hint="default"/>
      </w:rPr>
    </w:lvl>
    <w:lvl w:ilvl="8" w:tplc="DBFABB00">
      <w:start w:val="1"/>
      <w:numFmt w:val="bullet"/>
      <w:lvlText w:val=""/>
      <w:lvlJc w:val="left"/>
      <w:pPr>
        <w:ind w:left="6543" w:hanging="360"/>
      </w:pPr>
      <w:rPr>
        <w:rFonts w:ascii="Wingdings" w:hAnsi="Wingdings" w:hint="default"/>
      </w:rPr>
    </w:lvl>
  </w:abstractNum>
  <w:abstractNum w:abstractNumId="13" w15:restartNumberingAfterBreak="0">
    <w:nsid w:val="255272FE"/>
    <w:multiLevelType w:val="hybridMultilevel"/>
    <w:tmpl w:val="B16E706E"/>
    <w:lvl w:ilvl="0" w:tplc="A0BCBE9C">
      <w:start w:val="1"/>
      <w:numFmt w:val="bullet"/>
      <w:lvlText w:val="-"/>
      <w:lvlJc w:val="left"/>
      <w:pPr>
        <w:ind w:left="720" w:hanging="360"/>
      </w:pPr>
      <w:rPr>
        <w:rFonts w:ascii="Poppins" w:hAnsi="Poppins" w:hint="default"/>
      </w:rPr>
    </w:lvl>
    <w:lvl w:ilvl="1" w:tplc="0BEEE87C">
      <w:start w:val="1"/>
      <w:numFmt w:val="bullet"/>
      <w:lvlText w:val="o"/>
      <w:lvlJc w:val="left"/>
      <w:pPr>
        <w:ind w:left="1440" w:hanging="360"/>
      </w:pPr>
      <w:rPr>
        <w:rFonts w:ascii="Courier New" w:hAnsi="Courier New" w:hint="default"/>
      </w:rPr>
    </w:lvl>
    <w:lvl w:ilvl="2" w:tplc="9F342D84">
      <w:start w:val="1"/>
      <w:numFmt w:val="bullet"/>
      <w:lvlText w:val=""/>
      <w:lvlJc w:val="left"/>
      <w:pPr>
        <w:ind w:left="2160" w:hanging="360"/>
      </w:pPr>
      <w:rPr>
        <w:rFonts w:ascii="Wingdings" w:hAnsi="Wingdings" w:hint="default"/>
      </w:rPr>
    </w:lvl>
    <w:lvl w:ilvl="3" w:tplc="9FAAE2E8">
      <w:start w:val="1"/>
      <w:numFmt w:val="bullet"/>
      <w:lvlText w:val=""/>
      <w:lvlJc w:val="left"/>
      <w:pPr>
        <w:ind w:left="2880" w:hanging="360"/>
      </w:pPr>
      <w:rPr>
        <w:rFonts w:ascii="Symbol" w:hAnsi="Symbol" w:hint="default"/>
      </w:rPr>
    </w:lvl>
    <w:lvl w:ilvl="4" w:tplc="9FC03224">
      <w:start w:val="1"/>
      <w:numFmt w:val="bullet"/>
      <w:lvlText w:val="o"/>
      <w:lvlJc w:val="left"/>
      <w:pPr>
        <w:ind w:left="3600" w:hanging="360"/>
      </w:pPr>
      <w:rPr>
        <w:rFonts w:ascii="Courier New" w:hAnsi="Courier New" w:hint="default"/>
      </w:rPr>
    </w:lvl>
    <w:lvl w:ilvl="5" w:tplc="077451F8">
      <w:start w:val="1"/>
      <w:numFmt w:val="bullet"/>
      <w:lvlText w:val=""/>
      <w:lvlJc w:val="left"/>
      <w:pPr>
        <w:ind w:left="4320" w:hanging="360"/>
      </w:pPr>
      <w:rPr>
        <w:rFonts w:ascii="Wingdings" w:hAnsi="Wingdings" w:hint="default"/>
      </w:rPr>
    </w:lvl>
    <w:lvl w:ilvl="6" w:tplc="F8CC3C92">
      <w:start w:val="1"/>
      <w:numFmt w:val="bullet"/>
      <w:lvlText w:val=""/>
      <w:lvlJc w:val="left"/>
      <w:pPr>
        <w:ind w:left="5040" w:hanging="360"/>
      </w:pPr>
      <w:rPr>
        <w:rFonts w:ascii="Symbol" w:hAnsi="Symbol" w:hint="default"/>
      </w:rPr>
    </w:lvl>
    <w:lvl w:ilvl="7" w:tplc="39DAB880">
      <w:start w:val="1"/>
      <w:numFmt w:val="bullet"/>
      <w:lvlText w:val="o"/>
      <w:lvlJc w:val="left"/>
      <w:pPr>
        <w:ind w:left="5760" w:hanging="360"/>
      </w:pPr>
      <w:rPr>
        <w:rFonts w:ascii="Courier New" w:hAnsi="Courier New" w:hint="default"/>
      </w:rPr>
    </w:lvl>
    <w:lvl w:ilvl="8" w:tplc="8AF43AA8">
      <w:start w:val="1"/>
      <w:numFmt w:val="bullet"/>
      <w:lvlText w:val=""/>
      <w:lvlJc w:val="left"/>
      <w:pPr>
        <w:ind w:left="6480" w:hanging="360"/>
      </w:pPr>
      <w:rPr>
        <w:rFonts w:ascii="Wingdings" w:hAnsi="Wingdings" w:hint="default"/>
      </w:rPr>
    </w:lvl>
  </w:abstractNum>
  <w:abstractNum w:abstractNumId="14" w15:restartNumberingAfterBreak="0">
    <w:nsid w:val="33200104"/>
    <w:multiLevelType w:val="hybridMultilevel"/>
    <w:tmpl w:val="6B003E86"/>
    <w:lvl w:ilvl="0" w:tplc="36B6376A">
      <w:start w:val="5"/>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DBC1F75"/>
    <w:multiLevelType w:val="hybridMultilevel"/>
    <w:tmpl w:val="ABFC5A96"/>
    <w:lvl w:ilvl="0" w:tplc="605C12E2">
      <w:start w:val="1"/>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44010F16"/>
    <w:multiLevelType w:val="hybridMultilevel"/>
    <w:tmpl w:val="E7C64688"/>
    <w:lvl w:ilvl="0" w:tplc="2452E454">
      <w:numFmt w:val="bullet"/>
      <w:lvlText w:val="-"/>
      <w:lvlJc w:val="left"/>
      <w:pPr>
        <w:ind w:left="720" w:hanging="360"/>
      </w:pPr>
      <w:rPr>
        <w:rFonts w:ascii="Arial" w:eastAsia="Calibri" w:hAnsi="Arial" w:cs="Arial"/>
      </w:rPr>
    </w:lvl>
    <w:lvl w:ilvl="1" w:tplc="E99A61FA">
      <w:numFmt w:val="bullet"/>
      <w:lvlText w:val="o"/>
      <w:lvlJc w:val="left"/>
      <w:pPr>
        <w:ind w:left="1440" w:hanging="360"/>
      </w:pPr>
      <w:rPr>
        <w:rFonts w:ascii="Courier New" w:hAnsi="Courier New" w:cs="Courier New"/>
      </w:rPr>
    </w:lvl>
    <w:lvl w:ilvl="2" w:tplc="4C12E774">
      <w:numFmt w:val="bullet"/>
      <w:lvlText w:val=""/>
      <w:lvlJc w:val="left"/>
      <w:pPr>
        <w:ind w:left="2160" w:hanging="360"/>
      </w:pPr>
      <w:rPr>
        <w:rFonts w:ascii="Wingdings" w:hAnsi="Wingdings"/>
      </w:rPr>
    </w:lvl>
    <w:lvl w:ilvl="3" w:tplc="E020C25A">
      <w:numFmt w:val="bullet"/>
      <w:lvlText w:val=""/>
      <w:lvlJc w:val="left"/>
      <w:pPr>
        <w:ind w:left="2880" w:hanging="360"/>
      </w:pPr>
      <w:rPr>
        <w:rFonts w:ascii="Symbol" w:hAnsi="Symbol"/>
      </w:rPr>
    </w:lvl>
    <w:lvl w:ilvl="4" w:tplc="92EA9A70">
      <w:numFmt w:val="bullet"/>
      <w:lvlText w:val="o"/>
      <w:lvlJc w:val="left"/>
      <w:pPr>
        <w:ind w:left="3600" w:hanging="360"/>
      </w:pPr>
      <w:rPr>
        <w:rFonts w:ascii="Courier New" w:hAnsi="Courier New" w:cs="Courier New"/>
      </w:rPr>
    </w:lvl>
    <w:lvl w:ilvl="5" w:tplc="28ACD442">
      <w:numFmt w:val="bullet"/>
      <w:lvlText w:val=""/>
      <w:lvlJc w:val="left"/>
      <w:pPr>
        <w:ind w:left="4320" w:hanging="360"/>
      </w:pPr>
      <w:rPr>
        <w:rFonts w:ascii="Wingdings" w:hAnsi="Wingdings"/>
      </w:rPr>
    </w:lvl>
    <w:lvl w:ilvl="6" w:tplc="A6523EDE">
      <w:numFmt w:val="bullet"/>
      <w:lvlText w:val=""/>
      <w:lvlJc w:val="left"/>
      <w:pPr>
        <w:ind w:left="5040" w:hanging="360"/>
      </w:pPr>
      <w:rPr>
        <w:rFonts w:ascii="Symbol" w:hAnsi="Symbol"/>
      </w:rPr>
    </w:lvl>
    <w:lvl w:ilvl="7" w:tplc="5BF6878E">
      <w:numFmt w:val="bullet"/>
      <w:lvlText w:val="o"/>
      <w:lvlJc w:val="left"/>
      <w:pPr>
        <w:ind w:left="5760" w:hanging="360"/>
      </w:pPr>
      <w:rPr>
        <w:rFonts w:ascii="Courier New" w:hAnsi="Courier New" w:cs="Courier New"/>
      </w:rPr>
    </w:lvl>
    <w:lvl w:ilvl="8" w:tplc="C964B462">
      <w:numFmt w:val="bullet"/>
      <w:lvlText w:val=""/>
      <w:lvlJc w:val="left"/>
      <w:pPr>
        <w:ind w:left="6480" w:hanging="360"/>
      </w:pPr>
      <w:rPr>
        <w:rFonts w:ascii="Wingdings" w:hAnsi="Wingdings"/>
      </w:rPr>
    </w:lvl>
  </w:abstractNum>
  <w:abstractNum w:abstractNumId="17" w15:restartNumberingAfterBreak="0">
    <w:nsid w:val="446E68E0"/>
    <w:multiLevelType w:val="hybridMultilevel"/>
    <w:tmpl w:val="4E601C9C"/>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45E528E3"/>
    <w:multiLevelType w:val="hybridMultilevel"/>
    <w:tmpl w:val="901AC9C6"/>
    <w:lvl w:ilvl="0" w:tplc="A0BCBE9C">
      <w:start w:val="1"/>
      <w:numFmt w:val="bullet"/>
      <w:lvlText w:val="-"/>
      <w:lvlJc w:val="left"/>
      <w:pPr>
        <w:ind w:left="720" w:hanging="360"/>
      </w:pPr>
      <w:rPr>
        <w:rFonts w:ascii="Poppins" w:hAnsi="Poppin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481F0EBB"/>
    <w:multiLevelType w:val="hybridMultilevel"/>
    <w:tmpl w:val="B1220712"/>
    <w:lvl w:ilvl="0" w:tplc="A0BCBE9C">
      <w:start w:val="1"/>
      <w:numFmt w:val="bullet"/>
      <w:lvlText w:val="-"/>
      <w:lvlJc w:val="left"/>
      <w:pPr>
        <w:ind w:left="720" w:hanging="360"/>
      </w:pPr>
      <w:rPr>
        <w:rFonts w:ascii="Poppins" w:hAnsi="Poppin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48B32C7E"/>
    <w:multiLevelType w:val="hybridMultilevel"/>
    <w:tmpl w:val="3E2C9BC6"/>
    <w:lvl w:ilvl="0" w:tplc="DD6C022C">
      <w:start w:val="1"/>
      <w:numFmt w:val="decimal"/>
      <w:lvlText w:val="%1."/>
      <w:lvlJc w:val="left"/>
      <w:pPr>
        <w:ind w:left="720" w:hanging="360"/>
      </w:pPr>
    </w:lvl>
    <w:lvl w:ilvl="1" w:tplc="D340B8C4">
      <w:start w:val="1"/>
      <w:numFmt w:val="lowerLetter"/>
      <w:lvlText w:val="%2."/>
      <w:lvlJc w:val="left"/>
      <w:pPr>
        <w:ind w:left="1440" w:hanging="360"/>
      </w:pPr>
    </w:lvl>
    <w:lvl w:ilvl="2" w:tplc="A8984AF8">
      <w:start w:val="1"/>
      <w:numFmt w:val="lowerRoman"/>
      <w:lvlText w:val="%3."/>
      <w:lvlJc w:val="right"/>
      <w:pPr>
        <w:ind w:left="2160" w:hanging="180"/>
      </w:pPr>
    </w:lvl>
    <w:lvl w:ilvl="3" w:tplc="6FA8E38A">
      <w:start w:val="1"/>
      <w:numFmt w:val="decimal"/>
      <w:lvlText w:val="%4."/>
      <w:lvlJc w:val="left"/>
      <w:pPr>
        <w:ind w:left="2880" w:hanging="360"/>
      </w:pPr>
    </w:lvl>
    <w:lvl w:ilvl="4" w:tplc="A03E1980">
      <w:start w:val="1"/>
      <w:numFmt w:val="lowerLetter"/>
      <w:lvlText w:val="%5."/>
      <w:lvlJc w:val="left"/>
      <w:pPr>
        <w:ind w:left="3600" w:hanging="360"/>
      </w:pPr>
    </w:lvl>
    <w:lvl w:ilvl="5" w:tplc="B72C9FA2">
      <w:start w:val="1"/>
      <w:numFmt w:val="lowerRoman"/>
      <w:lvlText w:val="%6."/>
      <w:lvlJc w:val="right"/>
      <w:pPr>
        <w:ind w:left="4320" w:hanging="180"/>
      </w:pPr>
    </w:lvl>
    <w:lvl w:ilvl="6" w:tplc="9DAEACB4">
      <w:start w:val="1"/>
      <w:numFmt w:val="decimal"/>
      <w:lvlText w:val="%7."/>
      <w:lvlJc w:val="left"/>
      <w:pPr>
        <w:ind w:left="5040" w:hanging="360"/>
      </w:pPr>
    </w:lvl>
    <w:lvl w:ilvl="7" w:tplc="E050126A">
      <w:start w:val="1"/>
      <w:numFmt w:val="lowerLetter"/>
      <w:lvlText w:val="%8."/>
      <w:lvlJc w:val="left"/>
      <w:pPr>
        <w:ind w:left="5760" w:hanging="360"/>
      </w:pPr>
    </w:lvl>
    <w:lvl w:ilvl="8" w:tplc="E940F98A">
      <w:start w:val="1"/>
      <w:numFmt w:val="lowerRoman"/>
      <w:lvlText w:val="%9."/>
      <w:lvlJc w:val="right"/>
      <w:pPr>
        <w:ind w:left="6480" w:hanging="180"/>
      </w:pPr>
    </w:lvl>
  </w:abstractNum>
  <w:abstractNum w:abstractNumId="21" w15:restartNumberingAfterBreak="0">
    <w:nsid w:val="49160855"/>
    <w:multiLevelType w:val="hybridMultilevel"/>
    <w:tmpl w:val="B15EECF2"/>
    <w:lvl w:ilvl="0" w:tplc="7B142210">
      <w:numFmt w:val="bullet"/>
      <w:lvlText w:val="-"/>
      <w:lvlJc w:val="left"/>
      <w:pPr>
        <w:tabs>
          <w:tab w:val="num" w:pos="720"/>
        </w:tabs>
        <w:ind w:left="720" w:hanging="360"/>
      </w:pPr>
      <w:rPr>
        <w:rFonts w:ascii="Arial" w:eastAsia="Times New Roman" w:hAnsi="Arial" w:cs="Times New Roman" w:hint="default"/>
      </w:rPr>
    </w:lvl>
    <w:lvl w:ilvl="1" w:tplc="17C43698">
      <w:numFmt w:val="bullet"/>
      <w:lvlText w:val="-"/>
      <w:lvlJc w:val="left"/>
      <w:pPr>
        <w:tabs>
          <w:tab w:val="num" w:pos="1440"/>
        </w:tabs>
        <w:ind w:left="1440" w:hanging="360"/>
      </w:pPr>
      <w:rPr>
        <w:rFonts w:ascii="Arial" w:eastAsia="Times New Roman" w:hAnsi="Arial" w:cs="Times New Roman" w:hint="default"/>
      </w:rPr>
    </w:lvl>
    <w:lvl w:ilvl="2" w:tplc="F4FC28F4">
      <w:start w:val="1"/>
      <w:numFmt w:val="lowerRoman"/>
      <w:lvlText w:val="%3."/>
      <w:lvlJc w:val="right"/>
      <w:pPr>
        <w:tabs>
          <w:tab w:val="num" w:pos="2160"/>
        </w:tabs>
        <w:ind w:left="2160" w:hanging="180"/>
      </w:pPr>
      <w:rPr>
        <w:rFonts w:ascii="Times New Roman" w:hAnsi="Times New Roman" w:cs="Times New Roman" w:hint="default"/>
      </w:rPr>
    </w:lvl>
    <w:lvl w:ilvl="3" w:tplc="90660212">
      <w:start w:val="1"/>
      <w:numFmt w:val="decimal"/>
      <w:lvlText w:val="%4."/>
      <w:lvlJc w:val="left"/>
      <w:pPr>
        <w:tabs>
          <w:tab w:val="num" w:pos="2880"/>
        </w:tabs>
        <w:ind w:left="2880" w:hanging="360"/>
      </w:pPr>
      <w:rPr>
        <w:rFonts w:ascii="Times New Roman" w:hAnsi="Times New Roman" w:cs="Times New Roman" w:hint="default"/>
      </w:rPr>
    </w:lvl>
    <w:lvl w:ilvl="4" w:tplc="C56094FC">
      <w:start w:val="1"/>
      <w:numFmt w:val="lowerLetter"/>
      <w:lvlText w:val="%5."/>
      <w:lvlJc w:val="left"/>
      <w:pPr>
        <w:tabs>
          <w:tab w:val="num" w:pos="3600"/>
        </w:tabs>
        <w:ind w:left="3600" w:hanging="360"/>
      </w:pPr>
      <w:rPr>
        <w:rFonts w:ascii="Times New Roman" w:hAnsi="Times New Roman" w:cs="Times New Roman" w:hint="default"/>
      </w:rPr>
    </w:lvl>
    <w:lvl w:ilvl="5" w:tplc="2B62C662">
      <w:start w:val="1"/>
      <w:numFmt w:val="lowerRoman"/>
      <w:lvlText w:val="%6."/>
      <w:lvlJc w:val="right"/>
      <w:pPr>
        <w:tabs>
          <w:tab w:val="num" w:pos="4320"/>
        </w:tabs>
        <w:ind w:left="4320" w:hanging="180"/>
      </w:pPr>
      <w:rPr>
        <w:rFonts w:ascii="Times New Roman" w:hAnsi="Times New Roman" w:cs="Times New Roman" w:hint="default"/>
      </w:rPr>
    </w:lvl>
    <w:lvl w:ilvl="6" w:tplc="416AD84C">
      <w:start w:val="1"/>
      <w:numFmt w:val="decimal"/>
      <w:lvlText w:val="%7."/>
      <w:lvlJc w:val="left"/>
      <w:pPr>
        <w:tabs>
          <w:tab w:val="num" w:pos="5040"/>
        </w:tabs>
        <w:ind w:left="5040" w:hanging="360"/>
      </w:pPr>
      <w:rPr>
        <w:rFonts w:ascii="Times New Roman" w:hAnsi="Times New Roman" w:cs="Times New Roman" w:hint="default"/>
      </w:rPr>
    </w:lvl>
    <w:lvl w:ilvl="7" w:tplc="62AA8CCA">
      <w:start w:val="1"/>
      <w:numFmt w:val="lowerLetter"/>
      <w:lvlText w:val="%8."/>
      <w:lvlJc w:val="left"/>
      <w:pPr>
        <w:tabs>
          <w:tab w:val="num" w:pos="5760"/>
        </w:tabs>
        <w:ind w:left="5760" w:hanging="360"/>
      </w:pPr>
      <w:rPr>
        <w:rFonts w:ascii="Times New Roman" w:hAnsi="Times New Roman" w:cs="Times New Roman" w:hint="default"/>
      </w:rPr>
    </w:lvl>
    <w:lvl w:ilvl="8" w:tplc="C832CD72">
      <w:start w:val="1"/>
      <w:numFmt w:val="lowerRoman"/>
      <w:lvlText w:val="%9."/>
      <w:lvlJc w:val="right"/>
      <w:pPr>
        <w:tabs>
          <w:tab w:val="num" w:pos="6480"/>
        </w:tabs>
        <w:ind w:left="6480" w:hanging="180"/>
      </w:pPr>
      <w:rPr>
        <w:rFonts w:ascii="Times New Roman" w:hAnsi="Times New Roman" w:cs="Times New Roman" w:hint="default"/>
      </w:rPr>
    </w:lvl>
  </w:abstractNum>
  <w:abstractNum w:abstractNumId="22" w15:restartNumberingAfterBreak="0">
    <w:nsid w:val="49F21076"/>
    <w:multiLevelType w:val="hybridMultilevel"/>
    <w:tmpl w:val="205A9B76"/>
    <w:lvl w:ilvl="0" w:tplc="75EA1BA0">
      <w:start w:val="1"/>
      <w:numFmt w:val="upperRoman"/>
      <w:lvlText w:val="%1."/>
      <w:lvlJc w:val="right"/>
      <w:pPr>
        <w:ind w:left="720" w:hanging="360"/>
      </w:pPr>
    </w:lvl>
    <w:lvl w:ilvl="1" w:tplc="18E43746">
      <w:start w:val="1"/>
      <w:numFmt w:val="lowerLetter"/>
      <w:lvlText w:val="%2."/>
      <w:lvlJc w:val="left"/>
      <w:pPr>
        <w:ind w:left="1440" w:hanging="360"/>
      </w:pPr>
    </w:lvl>
    <w:lvl w:ilvl="2" w:tplc="F462EB8E">
      <w:start w:val="1"/>
      <w:numFmt w:val="lowerRoman"/>
      <w:lvlText w:val="%3."/>
      <w:lvlJc w:val="right"/>
      <w:pPr>
        <w:ind w:left="2160" w:hanging="180"/>
      </w:pPr>
    </w:lvl>
    <w:lvl w:ilvl="3" w:tplc="6F661CAE">
      <w:start w:val="1"/>
      <w:numFmt w:val="decimal"/>
      <w:lvlText w:val="%4."/>
      <w:lvlJc w:val="left"/>
      <w:pPr>
        <w:ind w:left="2880" w:hanging="360"/>
      </w:pPr>
    </w:lvl>
    <w:lvl w:ilvl="4" w:tplc="AC98BA84">
      <w:start w:val="1"/>
      <w:numFmt w:val="lowerLetter"/>
      <w:lvlText w:val="%5."/>
      <w:lvlJc w:val="left"/>
      <w:pPr>
        <w:ind w:left="3600" w:hanging="360"/>
      </w:pPr>
    </w:lvl>
    <w:lvl w:ilvl="5" w:tplc="F9CA5478">
      <w:start w:val="1"/>
      <w:numFmt w:val="lowerRoman"/>
      <w:lvlText w:val="%6."/>
      <w:lvlJc w:val="right"/>
      <w:pPr>
        <w:ind w:left="4320" w:hanging="180"/>
      </w:pPr>
    </w:lvl>
    <w:lvl w:ilvl="6" w:tplc="F8486AE4">
      <w:start w:val="1"/>
      <w:numFmt w:val="decimal"/>
      <w:lvlText w:val="%7."/>
      <w:lvlJc w:val="left"/>
      <w:pPr>
        <w:ind w:left="5040" w:hanging="360"/>
      </w:pPr>
    </w:lvl>
    <w:lvl w:ilvl="7" w:tplc="23D29938">
      <w:start w:val="1"/>
      <w:numFmt w:val="lowerLetter"/>
      <w:lvlText w:val="%8."/>
      <w:lvlJc w:val="left"/>
      <w:pPr>
        <w:ind w:left="5760" w:hanging="360"/>
      </w:pPr>
    </w:lvl>
    <w:lvl w:ilvl="8" w:tplc="6F1ABF50">
      <w:start w:val="1"/>
      <w:numFmt w:val="lowerRoman"/>
      <w:lvlText w:val="%9."/>
      <w:lvlJc w:val="right"/>
      <w:pPr>
        <w:ind w:left="6480" w:hanging="180"/>
      </w:pPr>
    </w:lvl>
  </w:abstractNum>
  <w:abstractNum w:abstractNumId="23" w15:restartNumberingAfterBreak="0">
    <w:nsid w:val="4C8674A1"/>
    <w:multiLevelType w:val="hybridMultilevel"/>
    <w:tmpl w:val="19149A5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4C8A1D6A"/>
    <w:multiLevelType w:val="hybridMultilevel"/>
    <w:tmpl w:val="47282E04"/>
    <w:lvl w:ilvl="0" w:tplc="7C680B8E">
      <w:start w:val="1"/>
      <w:numFmt w:val="bullet"/>
      <w:lvlText w:val=""/>
      <w:lvlJc w:val="left"/>
      <w:pPr>
        <w:tabs>
          <w:tab w:val="num" w:pos="720"/>
        </w:tabs>
        <w:ind w:left="720" w:hanging="360"/>
      </w:pPr>
      <w:rPr>
        <w:rFonts w:ascii="Symbol" w:hAnsi="Symbol" w:hint="default"/>
      </w:rPr>
    </w:lvl>
    <w:lvl w:ilvl="1" w:tplc="A9582AFA">
      <w:start w:val="1"/>
      <w:numFmt w:val="bullet"/>
      <w:lvlText w:val="o"/>
      <w:lvlJc w:val="left"/>
      <w:pPr>
        <w:tabs>
          <w:tab w:val="num" w:pos="1440"/>
        </w:tabs>
        <w:ind w:left="1440" w:hanging="360"/>
      </w:pPr>
      <w:rPr>
        <w:rFonts w:ascii="Courier New" w:hAnsi="Courier New" w:cs="Courier New" w:hint="default"/>
      </w:rPr>
    </w:lvl>
    <w:lvl w:ilvl="2" w:tplc="48622CEA">
      <w:start w:val="1"/>
      <w:numFmt w:val="bullet"/>
      <w:lvlText w:val=""/>
      <w:lvlJc w:val="left"/>
      <w:pPr>
        <w:tabs>
          <w:tab w:val="num" w:pos="2160"/>
        </w:tabs>
        <w:ind w:left="2160" w:hanging="360"/>
      </w:pPr>
      <w:rPr>
        <w:rFonts w:ascii="Wingdings" w:hAnsi="Wingdings" w:hint="default"/>
      </w:rPr>
    </w:lvl>
    <w:lvl w:ilvl="3" w:tplc="7F960F22">
      <w:start w:val="1"/>
      <w:numFmt w:val="bullet"/>
      <w:lvlText w:val=""/>
      <w:lvlJc w:val="left"/>
      <w:pPr>
        <w:tabs>
          <w:tab w:val="num" w:pos="2880"/>
        </w:tabs>
        <w:ind w:left="2880" w:hanging="360"/>
      </w:pPr>
      <w:rPr>
        <w:rFonts w:ascii="Symbol" w:hAnsi="Symbol" w:hint="default"/>
      </w:rPr>
    </w:lvl>
    <w:lvl w:ilvl="4" w:tplc="DBD07D66">
      <w:start w:val="1"/>
      <w:numFmt w:val="bullet"/>
      <w:lvlText w:val="o"/>
      <w:lvlJc w:val="left"/>
      <w:pPr>
        <w:tabs>
          <w:tab w:val="num" w:pos="3600"/>
        </w:tabs>
        <w:ind w:left="3600" w:hanging="360"/>
      </w:pPr>
      <w:rPr>
        <w:rFonts w:ascii="Courier New" w:hAnsi="Courier New" w:cs="Courier New" w:hint="default"/>
      </w:rPr>
    </w:lvl>
    <w:lvl w:ilvl="5" w:tplc="1CFEA994">
      <w:start w:val="1"/>
      <w:numFmt w:val="bullet"/>
      <w:lvlText w:val=""/>
      <w:lvlJc w:val="left"/>
      <w:pPr>
        <w:tabs>
          <w:tab w:val="num" w:pos="4320"/>
        </w:tabs>
        <w:ind w:left="4320" w:hanging="360"/>
      </w:pPr>
      <w:rPr>
        <w:rFonts w:ascii="Wingdings" w:hAnsi="Wingdings" w:hint="default"/>
      </w:rPr>
    </w:lvl>
    <w:lvl w:ilvl="6" w:tplc="12E0600E">
      <w:start w:val="1"/>
      <w:numFmt w:val="bullet"/>
      <w:lvlText w:val=""/>
      <w:lvlJc w:val="left"/>
      <w:pPr>
        <w:tabs>
          <w:tab w:val="num" w:pos="5040"/>
        </w:tabs>
        <w:ind w:left="5040" w:hanging="360"/>
      </w:pPr>
      <w:rPr>
        <w:rFonts w:ascii="Symbol" w:hAnsi="Symbol" w:hint="default"/>
      </w:rPr>
    </w:lvl>
    <w:lvl w:ilvl="7" w:tplc="89CE12DE">
      <w:start w:val="1"/>
      <w:numFmt w:val="bullet"/>
      <w:lvlText w:val="o"/>
      <w:lvlJc w:val="left"/>
      <w:pPr>
        <w:tabs>
          <w:tab w:val="num" w:pos="5760"/>
        </w:tabs>
        <w:ind w:left="5760" w:hanging="360"/>
      </w:pPr>
      <w:rPr>
        <w:rFonts w:ascii="Courier New" w:hAnsi="Courier New" w:cs="Courier New" w:hint="default"/>
      </w:rPr>
    </w:lvl>
    <w:lvl w:ilvl="8" w:tplc="2C10E696">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CF772E9"/>
    <w:multiLevelType w:val="hybridMultilevel"/>
    <w:tmpl w:val="E66A1D10"/>
    <w:lvl w:ilvl="0" w:tplc="9F66850E">
      <w:start w:val="1"/>
      <w:numFmt w:val="bullet"/>
      <w:lvlText w:val=""/>
      <w:lvlJc w:val="left"/>
      <w:pPr>
        <w:ind w:left="720" w:hanging="360"/>
      </w:pPr>
      <w:rPr>
        <w:rFonts w:ascii="Wingdings" w:hAnsi="Wingdings" w:hint="default"/>
      </w:rPr>
    </w:lvl>
    <w:lvl w:ilvl="1" w:tplc="0E50578E">
      <w:start w:val="1"/>
      <w:numFmt w:val="bullet"/>
      <w:lvlText w:val="o"/>
      <w:lvlJc w:val="left"/>
      <w:pPr>
        <w:ind w:left="1440" w:hanging="360"/>
      </w:pPr>
      <w:rPr>
        <w:rFonts w:ascii="Courier New" w:hAnsi="Courier New" w:cs="Courier New" w:hint="default"/>
      </w:rPr>
    </w:lvl>
    <w:lvl w:ilvl="2" w:tplc="6804E7B6">
      <w:start w:val="1"/>
      <w:numFmt w:val="bullet"/>
      <w:lvlText w:val=""/>
      <w:lvlJc w:val="left"/>
      <w:pPr>
        <w:ind w:left="2160" w:hanging="360"/>
      </w:pPr>
      <w:rPr>
        <w:rFonts w:ascii="Wingdings" w:hAnsi="Wingdings" w:hint="default"/>
      </w:rPr>
    </w:lvl>
    <w:lvl w:ilvl="3" w:tplc="C19ABCC8">
      <w:start w:val="1"/>
      <w:numFmt w:val="bullet"/>
      <w:lvlText w:val=""/>
      <w:lvlJc w:val="left"/>
      <w:pPr>
        <w:ind w:left="2880" w:hanging="360"/>
      </w:pPr>
      <w:rPr>
        <w:rFonts w:ascii="Symbol" w:hAnsi="Symbol" w:hint="default"/>
      </w:rPr>
    </w:lvl>
    <w:lvl w:ilvl="4" w:tplc="EF4E4C9C">
      <w:start w:val="1"/>
      <w:numFmt w:val="bullet"/>
      <w:lvlText w:val="o"/>
      <w:lvlJc w:val="left"/>
      <w:pPr>
        <w:ind w:left="3600" w:hanging="360"/>
      </w:pPr>
      <w:rPr>
        <w:rFonts w:ascii="Courier New" w:hAnsi="Courier New" w:cs="Courier New" w:hint="default"/>
      </w:rPr>
    </w:lvl>
    <w:lvl w:ilvl="5" w:tplc="5B5A1A0E">
      <w:start w:val="1"/>
      <w:numFmt w:val="bullet"/>
      <w:lvlText w:val=""/>
      <w:lvlJc w:val="left"/>
      <w:pPr>
        <w:ind w:left="4320" w:hanging="360"/>
      </w:pPr>
      <w:rPr>
        <w:rFonts w:ascii="Wingdings" w:hAnsi="Wingdings" w:hint="default"/>
      </w:rPr>
    </w:lvl>
    <w:lvl w:ilvl="6" w:tplc="1256AA7E">
      <w:start w:val="1"/>
      <w:numFmt w:val="bullet"/>
      <w:lvlText w:val=""/>
      <w:lvlJc w:val="left"/>
      <w:pPr>
        <w:ind w:left="5040" w:hanging="360"/>
      </w:pPr>
      <w:rPr>
        <w:rFonts w:ascii="Symbol" w:hAnsi="Symbol" w:hint="default"/>
      </w:rPr>
    </w:lvl>
    <w:lvl w:ilvl="7" w:tplc="4FE810E0">
      <w:start w:val="1"/>
      <w:numFmt w:val="bullet"/>
      <w:lvlText w:val="o"/>
      <w:lvlJc w:val="left"/>
      <w:pPr>
        <w:ind w:left="5760" w:hanging="360"/>
      </w:pPr>
      <w:rPr>
        <w:rFonts w:ascii="Courier New" w:hAnsi="Courier New" w:cs="Courier New" w:hint="default"/>
      </w:rPr>
    </w:lvl>
    <w:lvl w:ilvl="8" w:tplc="D3E20DF2">
      <w:start w:val="1"/>
      <w:numFmt w:val="bullet"/>
      <w:lvlText w:val=""/>
      <w:lvlJc w:val="left"/>
      <w:pPr>
        <w:ind w:left="6480" w:hanging="360"/>
      </w:pPr>
      <w:rPr>
        <w:rFonts w:ascii="Wingdings" w:hAnsi="Wingdings" w:hint="default"/>
      </w:rPr>
    </w:lvl>
  </w:abstractNum>
  <w:abstractNum w:abstractNumId="26" w15:restartNumberingAfterBreak="0">
    <w:nsid w:val="4ED5061E"/>
    <w:multiLevelType w:val="hybridMultilevel"/>
    <w:tmpl w:val="CDA49B0A"/>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52A72070"/>
    <w:multiLevelType w:val="hybridMultilevel"/>
    <w:tmpl w:val="56D21FCE"/>
    <w:lvl w:ilvl="0" w:tplc="04130017">
      <w:start w:val="1"/>
      <w:numFmt w:val="lowerLetter"/>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52FF4D89"/>
    <w:multiLevelType w:val="hybridMultilevel"/>
    <w:tmpl w:val="B518FCE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530120A1"/>
    <w:multiLevelType w:val="hybridMultilevel"/>
    <w:tmpl w:val="E382B38A"/>
    <w:lvl w:ilvl="0" w:tplc="036ECFFC">
      <w:start w:val="1"/>
      <w:numFmt w:val="bullet"/>
      <w:lvlText w:val=""/>
      <w:lvlJc w:val="left"/>
      <w:pPr>
        <w:ind w:left="783" w:hanging="360"/>
      </w:pPr>
      <w:rPr>
        <w:rFonts w:ascii="Symbol" w:hAnsi="Symbol" w:hint="default"/>
      </w:rPr>
    </w:lvl>
    <w:lvl w:ilvl="1" w:tplc="A6B03B28">
      <w:start w:val="1"/>
      <w:numFmt w:val="bullet"/>
      <w:lvlText w:val="o"/>
      <w:lvlJc w:val="left"/>
      <w:pPr>
        <w:ind w:left="1503" w:hanging="360"/>
      </w:pPr>
      <w:rPr>
        <w:rFonts w:ascii="Courier New" w:hAnsi="Courier New" w:cs="Courier New" w:hint="default"/>
      </w:rPr>
    </w:lvl>
    <w:lvl w:ilvl="2" w:tplc="F7A4D340">
      <w:start w:val="1"/>
      <w:numFmt w:val="bullet"/>
      <w:lvlText w:val=""/>
      <w:lvlJc w:val="left"/>
      <w:pPr>
        <w:ind w:left="2223" w:hanging="360"/>
      </w:pPr>
      <w:rPr>
        <w:rFonts w:ascii="Wingdings" w:hAnsi="Wingdings" w:hint="default"/>
      </w:rPr>
    </w:lvl>
    <w:lvl w:ilvl="3" w:tplc="D1C2BFD6">
      <w:start w:val="1"/>
      <w:numFmt w:val="bullet"/>
      <w:lvlText w:val=""/>
      <w:lvlJc w:val="left"/>
      <w:pPr>
        <w:ind w:left="2943" w:hanging="360"/>
      </w:pPr>
      <w:rPr>
        <w:rFonts w:ascii="Symbol" w:hAnsi="Symbol" w:hint="default"/>
      </w:rPr>
    </w:lvl>
    <w:lvl w:ilvl="4" w:tplc="F7C2558C">
      <w:start w:val="1"/>
      <w:numFmt w:val="bullet"/>
      <w:lvlText w:val="o"/>
      <w:lvlJc w:val="left"/>
      <w:pPr>
        <w:ind w:left="3663" w:hanging="360"/>
      </w:pPr>
      <w:rPr>
        <w:rFonts w:ascii="Courier New" w:hAnsi="Courier New" w:cs="Courier New" w:hint="default"/>
      </w:rPr>
    </w:lvl>
    <w:lvl w:ilvl="5" w:tplc="3F9C922C">
      <w:start w:val="1"/>
      <w:numFmt w:val="bullet"/>
      <w:lvlText w:val=""/>
      <w:lvlJc w:val="left"/>
      <w:pPr>
        <w:ind w:left="4383" w:hanging="360"/>
      </w:pPr>
      <w:rPr>
        <w:rFonts w:ascii="Wingdings" w:hAnsi="Wingdings" w:hint="default"/>
      </w:rPr>
    </w:lvl>
    <w:lvl w:ilvl="6" w:tplc="2A6CFBE4">
      <w:start w:val="1"/>
      <w:numFmt w:val="bullet"/>
      <w:lvlText w:val=""/>
      <w:lvlJc w:val="left"/>
      <w:pPr>
        <w:ind w:left="5103" w:hanging="360"/>
      </w:pPr>
      <w:rPr>
        <w:rFonts w:ascii="Symbol" w:hAnsi="Symbol" w:hint="default"/>
      </w:rPr>
    </w:lvl>
    <w:lvl w:ilvl="7" w:tplc="EBAE1996">
      <w:start w:val="1"/>
      <w:numFmt w:val="bullet"/>
      <w:lvlText w:val="o"/>
      <w:lvlJc w:val="left"/>
      <w:pPr>
        <w:ind w:left="5823" w:hanging="360"/>
      </w:pPr>
      <w:rPr>
        <w:rFonts w:ascii="Courier New" w:hAnsi="Courier New" w:cs="Courier New" w:hint="default"/>
      </w:rPr>
    </w:lvl>
    <w:lvl w:ilvl="8" w:tplc="EA1A9732">
      <w:start w:val="1"/>
      <w:numFmt w:val="bullet"/>
      <w:lvlText w:val=""/>
      <w:lvlJc w:val="left"/>
      <w:pPr>
        <w:ind w:left="6543" w:hanging="360"/>
      </w:pPr>
      <w:rPr>
        <w:rFonts w:ascii="Wingdings" w:hAnsi="Wingdings" w:hint="default"/>
      </w:rPr>
    </w:lvl>
  </w:abstractNum>
  <w:abstractNum w:abstractNumId="30" w15:restartNumberingAfterBreak="0">
    <w:nsid w:val="536878DE"/>
    <w:multiLevelType w:val="hybridMultilevel"/>
    <w:tmpl w:val="7ED079F0"/>
    <w:lvl w:ilvl="0" w:tplc="A0BCBE9C">
      <w:start w:val="1"/>
      <w:numFmt w:val="bullet"/>
      <w:lvlText w:val="-"/>
      <w:lvlJc w:val="left"/>
      <w:pPr>
        <w:ind w:left="720" w:hanging="360"/>
      </w:pPr>
      <w:rPr>
        <w:rFonts w:ascii="Poppins" w:hAnsi="Poppin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573846B0"/>
    <w:multiLevelType w:val="hybridMultilevel"/>
    <w:tmpl w:val="744E5608"/>
    <w:lvl w:ilvl="0" w:tplc="404AA760">
      <w:start w:val="1"/>
      <w:numFmt w:val="upperLetter"/>
      <w:lvlText w:val="%1."/>
      <w:lvlJc w:val="left"/>
      <w:pPr>
        <w:ind w:left="720" w:hanging="360"/>
      </w:pPr>
      <w:rPr>
        <w:color w:val="auto"/>
      </w:rPr>
    </w:lvl>
    <w:lvl w:ilvl="1" w:tplc="AEF209B8">
      <w:start w:val="1"/>
      <w:numFmt w:val="lowerLetter"/>
      <w:lvlText w:val="%2."/>
      <w:lvlJc w:val="left"/>
      <w:pPr>
        <w:ind w:left="1440" w:hanging="360"/>
      </w:pPr>
    </w:lvl>
    <w:lvl w:ilvl="2" w:tplc="48CACC96">
      <w:start w:val="1"/>
      <w:numFmt w:val="lowerRoman"/>
      <w:lvlText w:val="%3."/>
      <w:lvlJc w:val="right"/>
      <w:pPr>
        <w:ind w:left="2160" w:hanging="180"/>
      </w:pPr>
    </w:lvl>
    <w:lvl w:ilvl="3" w:tplc="52307FE0">
      <w:start w:val="1"/>
      <w:numFmt w:val="decimal"/>
      <w:lvlText w:val="%4."/>
      <w:lvlJc w:val="left"/>
      <w:pPr>
        <w:ind w:left="2880" w:hanging="360"/>
      </w:pPr>
    </w:lvl>
    <w:lvl w:ilvl="4" w:tplc="5090F80C">
      <w:start w:val="1"/>
      <w:numFmt w:val="lowerLetter"/>
      <w:lvlText w:val="%5."/>
      <w:lvlJc w:val="left"/>
      <w:pPr>
        <w:ind w:left="3600" w:hanging="360"/>
      </w:pPr>
    </w:lvl>
    <w:lvl w:ilvl="5" w:tplc="700634D4">
      <w:start w:val="1"/>
      <w:numFmt w:val="lowerRoman"/>
      <w:lvlText w:val="%6."/>
      <w:lvlJc w:val="right"/>
      <w:pPr>
        <w:ind w:left="4320" w:hanging="180"/>
      </w:pPr>
    </w:lvl>
    <w:lvl w:ilvl="6" w:tplc="11CC04D2">
      <w:start w:val="1"/>
      <w:numFmt w:val="decimal"/>
      <w:lvlText w:val="%7."/>
      <w:lvlJc w:val="left"/>
      <w:pPr>
        <w:ind w:left="5040" w:hanging="360"/>
      </w:pPr>
    </w:lvl>
    <w:lvl w:ilvl="7" w:tplc="3DA0B62A">
      <w:start w:val="1"/>
      <w:numFmt w:val="lowerLetter"/>
      <w:lvlText w:val="%8."/>
      <w:lvlJc w:val="left"/>
      <w:pPr>
        <w:ind w:left="5760" w:hanging="360"/>
      </w:pPr>
    </w:lvl>
    <w:lvl w:ilvl="8" w:tplc="F202FED2">
      <w:start w:val="1"/>
      <w:numFmt w:val="lowerRoman"/>
      <w:lvlText w:val="%9."/>
      <w:lvlJc w:val="right"/>
      <w:pPr>
        <w:ind w:left="6480" w:hanging="180"/>
      </w:pPr>
    </w:lvl>
  </w:abstractNum>
  <w:abstractNum w:abstractNumId="32" w15:restartNumberingAfterBreak="0">
    <w:nsid w:val="6458593C"/>
    <w:multiLevelType w:val="hybridMultilevel"/>
    <w:tmpl w:val="BB4CC630"/>
    <w:lvl w:ilvl="0" w:tplc="A0BCBE9C">
      <w:start w:val="1"/>
      <w:numFmt w:val="bullet"/>
      <w:lvlText w:val="-"/>
      <w:lvlJc w:val="left"/>
      <w:pPr>
        <w:ind w:left="720" w:hanging="360"/>
      </w:pPr>
      <w:rPr>
        <w:rFonts w:ascii="Poppins" w:hAnsi="Poppin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64E27CB1"/>
    <w:multiLevelType w:val="hybridMultilevel"/>
    <w:tmpl w:val="E8F8024C"/>
    <w:lvl w:ilvl="0" w:tplc="A0BCBE9C">
      <w:start w:val="1"/>
      <w:numFmt w:val="bullet"/>
      <w:lvlText w:val="-"/>
      <w:lvlJc w:val="left"/>
      <w:pPr>
        <w:ind w:left="720" w:hanging="360"/>
      </w:pPr>
      <w:rPr>
        <w:rFonts w:ascii="Poppins" w:hAnsi="Poppin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664115B9"/>
    <w:multiLevelType w:val="hybridMultilevel"/>
    <w:tmpl w:val="591E6936"/>
    <w:lvl w:ilvl="0" w:tplc="249AA328">
      <w:start w:val="1"/>
      <w:numFmt w:val="bullet"/>
      <w:lvlText w:val=""/>
      <w:lvlJc w:val="left"/>
      <w:pPr>
        <w:ind w:left="720" w:hanging="360"/>
      </w:pPr>
      <w:rPr>
        <w:rFonts w:ascii="Symbol" w:hAnsi="Symbol" w:hint="default"/>
        <w:color w:val="auto"/>
      </w:rPr>
    </w:lvl>
    <w:lvl w:ilvl="1" w:tplc="A8F42B18">
      <w:start w:val="1"/>
      <w:numFmt w:val="bullet"/>
      <w:lvlText w:val="o"/>
      <w:lvlJc w:val="left"/>
      <w:pPr>
        <w:ind w:left="1440" w:hanging="360"/>
      </w:pPr>
      <w:rPr>
        <w:rFonts w:ascii="Courier New" w:hAnsi="Courier New" w:cs="Courier New" w:hint="default"/>
      </w:rPr>
    </w:lvl>
    <w:lvl w:ilvl="2" w:tplc="90323BCC">
      <w:start w:val="1"/>
      <w:numFmt w:val="bullet"/>
      <w:lvlText w:val=""/>
      <w:lvlJc w:val="left"/>
      <w:pPr>
        <w:ind w:left="2160" w:hanging="360"/>
      </w:pPr>
      <w:rPr>
        <w:rFonts w:ascii="Wingdings" w:hAnsi="Wingdings" w:hint="default"/>
      </w:rPr>
    </w:lvl>
    <w:lvl w:ilvl="3" w:tplc="82B60F92">
      <w:start w:val="1"/>
      <w:numFmt w:val="bullet"/>
      <w:lvlText w:val=""/>
      <w:lvlJc w:val="left"/>
      <w:pPr>
        <w:ind w:left="2880" w:hanging="360"/>
      </w:pPr>
      <w:rPr>
        <w:rFonts w:ascii="Symbol" w:hAnsi="Symbol" w:hint="default"/>
      </w:rPr>
    </w:lvl>
    <w:lvl w:ilvl="4" w:tplc="A3C42896">
      <w:start w:val="1"/>
      <w:numFmt w:val="bullet"/>
      <w:lvlText w:val="o"/>
      <w:lvlJc w:val="left"/>
      <w:pPr>
        <w:ind w:left="3600" w:hanging="360"/>
      </w:pPr>
      <w:rPr>
        <w:rFonts w:ascii="Courier New" w:hAnsi="Courier New" w:cs="Courier New" w:hint="default"/>
      </w:rPr>
    </w:lvl>
    <w:lvl w:ilvl="5" w:tplc="73D6579A">
      <w:start w:val="1"/>
      <w:numFmt w:val="bullet"/>
      <w:lvlText w:val=""/>
      <w:lvlJc w:val="left"/>
      <w:pPr>
        <w:ind w:left="4320" w:hanging="360"/>
      </w:pPr>
      <w:rPr>
        <w:rFonts w:ascii="Wingdings" w:hAnsi="Wingdings" w:hint="default"/>
      </w:rPr>
    </w:lvl>
    <w:lvl w:ilvl="6" w:tplc="320A0ACE">
      <w:start w:val="1"/>
      <w:numFmt w:val="bullet"/>
      <w:lvlText w:val=""/>
      <w:lvlJc w:val="left"/>
      <w:pPr>
        <w:ind w:left="5040" w:hanging="360"/>
      </w:pPr>
      <w:rPr>
        <w:rFonts w:ascii="Symbol" w:hAnsi="Symbol" w:hint="default"/>
      </w:rPr>
    </w:lvl>
    <w:lvl w:ilvl="7" w:tplc="00980A44">
      <w:start w:val="1"/>
      <w:numFmt w:val="bullet"/>
      <w:lvlText w:val="o"/>
      <w:lvlJc w:val="left"/>
      <w:pPr>
        <w:ind w:left="5760" w:hanging="360"/>
      </w:pPr>
      <w:rPr>
        <w:rFonts w:ascii="Courier New" w:hAnsi="Courier New" w:cs="Courier New" w:hint="default"/>
      </w:rPr>
    </w:lvl>
    <w:lvl w:ilvl="8" w:tplc="268E661A">
      <w:start w:val="1"/>
      <w:numFmt w:val="bullet"/>
      <w:lvlText w:val=""/>
      <w:lvlJc w:val="left"/>
      <w:pPr>
        <w:ind w:left="6480" w:hanging="360"/>
      </w:pPr>
      <w:rPr>
        <w:rFonts w:ascii="Wingdings" w:hAnsi="Wingdings" w:hint="default"/>
      </w:rPr>
    </w:lvl>
  </w:abstractNum>
  <w:abstractNum w:abstractNumId="35" w15:restartNumberingAfterBreak="0">
    <w:nsid w:val="69D272B7"/>
    <w:multiLevelType w:val="hybridMultilevel"/>
    <w:tmpl w:val="52F03FF2"/>
    <w:lvl w:ilvl="0" w:tplc="A0BCBE9C">
      <w:start w:val="1"/>
      <w:numFmt w:val="bullet"/>
      <w:lvlText w:val="-"/>
      <w:lvlJc w:val="left"/>
      <w:pPr>
        <w:ind w:left="720" w:hanging="360"/>
      </w:pPr>
      <w:rPr>
        <w:rFonts w:ascii="Poppins" w:hAnsi="Poppin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6A33034C"/>
    <w:multiLevelType w:val="hybridMultilevel"/>
    <w:tmpl w:val="329A9E88"/>
    <w:lvl w:ilvl="0" w:tplc="2BA23F54">
      <w:start w:val="1"/>
      <w:numFmt w:val="bullet"/>
      <w:lvlText w:val=""/>
      <w:lvlJc w:val="left"/>
      <w:pPr>
        <w:ind w:left="720" w:hanging="360"/>
      </w:pPr>
      <w:rPr>
        <w:rFonts w:ascii="Symbol" w:hAnsi="Symbol" w:hint="default"/>
      </w:rPr>
    </w:lvl>
    <w:lvl w:ilvl="1" w:tplc="DF94EB5A">
      <w:start w:val="1"/>
      <w:numFmt w:val="bullet"/>
      <w:lvlText w:val="o"/>
      <w:lvlJc w:val="left"/>
      <w:pPr>
        <w:ind w:left="1440" w:hanging="360"/>
      </w:pPr>
      <w:rPr>
        <w:rFonts w:ascii="Courier New" w:hAnsi="Courier New" w:cs="Courier New" w:hint="default"/>
      </w:rPr>
    </w:lvl>
    <w:lvl w:ilvl="2" w:tplc="A16C3EAC">
      <w:start w:val="1"/>
      <w:numFmt w:val="bullet"/>
      <w:lvlText w:val=""/>
      <w:lvlJc w:val="left"/>
      <w:pPr>
        <w:ind w:left="2160" w:hanging="360"/>
      </w:pPr>
      <w:rPr>
        <w:rFonts w:ascii="Wingdings" w:hAnsi="Wingdings" w:hint="default"/>
      </w:rPr>
    </w:lvl>
    <w:lvl w:ilvl="3" w:tplc="AFB2DA36">
      <w:start w:val="1"/>
      <w:numFmt w:val="bullet"/>
      <w:lvlText w:val=""/>
      <w:lvlJc w:val="left"/>
      <w:pPr>
        <w:ind w:left="2880" w:hanging="360"/>
      </w:pPr>
      <w:rPr>
        <w:rFonts w:ascii="Symbol" w:hAnsi="Symbol" w:hint="default"/>
      </w:rPr>
    </w:lvl>
    <w:lvl w:ilvl="4" w:tplc="E5D82124">
      <w:start w:val="1"/>
      <w:numFmt w:val="bullet"/>
      <w:lvlText w:val="o"/>
      <w:lvlJc w:val="left"/>
      <w:pPr>
        <w:ind w:left="3600" w:hanging="360"/>
      </w:pPr>
      <w:rPr>
        <w:rFonts w:ascii="Courier New" w:hAnsi="Courier New" w:cs="Courier New" w:hint="default"/>
      </w:rPr>
    </w:lvl>
    <w:lvl w:ilvl="5" w:tplc="E26A8350">
      <w:start w:val="1"/>
      <w:numFmt w:val="bullet"/>
      <w:lvlText w:val=""/>
      <w:lvlJc w:val="left"/>
      <w:pPr>
        <w:ind w:left="4320" w:hanging="360"/>
      </w:pPr>
      <w:rPr>
        <w:rFonts w:ascii="Wingdings" w:hAnsi="Wingdings" w:hint="default"/>
      </w:rPr>
    </w:lvl>
    <w:lvl w:ilvl="6" w:tplc="34CA7720">
      <w:start w:val="1"/>
      <w:numFmt w:val="bullet"/>
      <w:lvlText w:val=""/>
      <w:lvlJc w:val="left"/>
      <w:pPr>
        <w:ind w:left="5040" w:hanging="360"/>
      </w:pPr>
      <w:rPr>
        <w:rFonts w:ascii="Symbol" w:hAnsi="Symbol" w:hint="default"/>
      </w:rPr>
    </w:lvl>
    <w:lvl w:ilvl="7" w:tplc="988CA722">
      <w:start w:val="1"/>
      <w:numFmt w:val="bullet"/>
      <w:lvlText w:val="o"/>
      <w:lvlJc w:val="left"/>
      <w:pPr>
        <w:ind w:left="5760" w:hanging="360"/>
      </w:pPr>
      <w:rPr>
        <w:rFonts w:ascii="Courier New" w:hAnsi="Courier New" w:cs="Courier New" w:hint="default"/>
      </w:rPr>
    </w:lvl>
    <w:lvl w:ilvl="8" w:tplc="39FE26BE">
      <w:start w:val="1"/>
      <w:numFmt w:val="bullet"/>
      <w:lvlText w:val=""/>
      <w:lvlJc w:val="left"/>
      <w:pPr>
        <w:ind w:left="6480" w:hanging="360"/>
      </w:pPr>
      <w:rPr>
        <w:rFonts w:ascii="Wingdings" w:hAnsi="Wingdings" w:hint="default"/>
      </w:rPr>
    </w:lvl>
  </w:abstractNum>
  <w:abstractNum w:abstractNumId="37" w15:restartNumberingAfterBreak="0">
    <w:nsid w:val="72E221F2"/>
    <w:multiLevelType w:val="hybridMultilevel"/>
    <w:tmpl w:val="0BD4150C"/>
    <w:lvl w:ilvl="0" w:tplc="A0BCBE9C">
      <w:start w:val="1"/>
      <w:numFmt w:val="bullet"/>
      <w:lvlText w:val="-"/>
      <w:lvlJc w:val="left"/>
      <w:pPr>
        <w:ind w:left="1440" w:hanging="360"/>
      </w:pPr>
      <w:rPr>
        <w:rFonts w:ascii="Poppins" w:hAnsi="Poppins"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38" w15:restartNumberingAfterBreak="0">
    <w:nsid w:val="75F762BE"/>
    <w:multiLevelType w:val="hybridMultilevel"/>
    <w:tmpl w:val="D86E717A"/>
    <w:lvl w:ilvl="0" w:tplc="A0BCBE9C">
      <w:start w:val="1"/>
      <w:numFmt w:val="bullet"/>
      <w:lvlText w:val="-"/>
      <w:lvlJc w:val="left"/>
      <w:pPr>
        <w:ind w:left="720" w:hanging="360"/>
      </w:pPr>
      <w:rPr>
        <w:rFonts w:ascii="Poppins" w:hAnsi="Poppin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780E0EFE"/>
    <w:multiLevelType w:val="hybridMultilevel"/>
    <w:tmpl w:val="9BB28934"/>
    <w:lvl w:ilvl="0" w:tplc="A0BCBE9C">
      <w:start w:val="1"/>
      <w:numFmt w:val="bullet"/>
      <w:lvlText w:val="-"/>
      <w:lvlJc w:val="left"/>
      <w:pPr>
        <w:ind w:left="720" w:hanging="360"/>
      </w:pPr>
      <w:rPr>
        <w:rFonts w:ascii="Poppins" w:hAnsi="Poppin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7E7772A7"/>
    <w:multiLevelType w:val="hybridMultilevel"/>
    <w:tmpl w:val="993896B4"/>
    <w:lvl w:ilvl="0" w:tplc="98CC346C">
      <w:start w:val="6"/>
      <w:numFmt w:val="bullet"/>
      <w:lvlText w:val="­"/>
      <w:lvlJc w:val="left"/>
      <w:pPr>
        <w:tabs>
          <w:tab w:val="num" w:pos="720"/>
        </w:tabs>
        <w:ind w:left="720" w:hanging="360"/>
      </w:pPr>
      <w:rPr>
        <w:rFonts w:ascii="Arial" w:hAnsi="Arial" w:cs="Times New Roman" w:hint="default"/>
      </w:rPr>
    </w:lvl>
    <w:lvl w:ilvl="1" w:tplc="6888BC48">
      <w:start w:val="1"/>
      <w:numFmt w:val="bullet"/>
      <w:lvlText w:val="o"/>
      <w:lvlJc w:val="left"/>
      <w:pPr>
        <w:tabs>
          <w:tab w:val="num" w:pos="1440"/>
        </w:tabs>
        <w:ind w:left="1440" w:hanging="360"/>
      </w:pPr>
      <w:rPr>
        <w:rFonts w:ascii="Courier New" w:hAnsi="Courier New" w:cs="Courier New" w:hint="default"/>
      </w:rPr>
    </w:lvl>
    <w:lvl w:ilvl="2" w:tplc="8F809380">
      <w:start w:val="1"/>
      <w:numFmt w:val="bullet"/>
      <w:lvlText w:val=""/>
      <w:lvlJc w:val="left"/>
      <w:pPr>
        <w:tabs>
          <w:tab w:val="num" w:pos="2160"/>
        </w:tabs>
        <w:ind w:left="2160" w:hanging="360"/>
      </w:pPr>
      <w:rPr>
        <w:rFonts w:ascii="Wingdings" w:hAnsi="Wingdings" w:hint="default"/>
      </w:rPr>
    </w:lvl>
    <w:lvl w:ilvl="3" w:tplc="FB70C3CE">
      <w:start w:val="1"/>
      <w:numFmt w:val="bullet"/>
      <w:lvlText w:val=""/>
      <w:lvlJc w:val="left"/>
      <w:pPr>
        <w:tabs>
          <w:tab w:val="num" w:pos="2880"/>
        </w:tabs>
        <w:ind w:left="2880" w:hanging="360"/>
      </w:pPr>
      <w:rPr>
        <w:rFonts w:ascii="Symbol" w:hAnsi="Symbol" w:hint="default"/>
      </w:rPr>
    </w:lvl>
    <w:lvl w:ilvl="4" w:tplc="6FCC3E76">
      <w:start w:val="1"/>
      <w:numFmt w:val="bullet"/>
      <w:lvlText w:val="o"/>
      <w:lvlJc w:val="left"/>
      <w:pPr>
        <w:tabs>
          <w:tab w:val="num" w:pos="3600"/>
        </w:tabs>
        <w:ind w:left="3600" w:hanging="360"/>
      </w:pPr>
      <w:rPr>
        <w:rFonts w:ascii="Courier New" w:hAnsi="Courier New" w:cs="Courier New" w:hint="default"/>
      </w:rPr>
    </w:lvl>
    <w:lvl w:ilvl="5" w:tplc="B57275BC">
      <w:start w:val="1"/>
      <w:numFmt w:val="bullet"/>
      <w:lvlText w:val=""/>
      <w:lvlJc w:val="left"/>
      <w:pPr>
        <w:tabs>
          <w:tab w:val="num" w:pos="4320"/>
        </w:tabs>
        <w:ind w:left="4320" w:hanging="360"/>
      </w:pPr>
      <w:rPr>
        <w:rFonts w:ascii="Wingdings" w:hAnsi="Wingdings" w:hint="default"/>
      </w:rPr>
    </w:lvl>
    <w:lvl w:ilvl="6" w:tplc="10168DC0">
      <w:start w:val="1"/>
      <w:numFmt w:val="bullet"/>
      <w:lvlText w:val=""/>
      <w:lvlJc w:val="left"/>
      <w:pPr>
        <w:tabs>
          <w:tab w:val="num" w:pos="5040"/>
        </w:tabs>
        <w:ind w:left="5040" w:hanging="360"/>
      </w:pPr>
      <w:rPr>
        <w:rFonts w:ascii="Symbol" w:hAnsi="Symbol" w:hint="default"/>
      </w:rPr>
    </w:lvl>
    <w:lvl w:ilvl="7" w:tplc="612AE7D6">
      <w:start w:val="1"/>
      <w:numFmt w:val="bullet"/>
      <w:lvlText w:val="o"/>
      <w:lvlJc w:val="left"/>
      <w:pPr>
        <w:tabs>
          <w:tab w:val="num" w:pos="5760"/>
        </w:tabs>
        <w:ind w:left="5760" w:hanging="360"/>
      </w:pPr>
      <w:rPr>
        <w:rFonts w:ascii="Courier New" w:hAnsi="Courier New" w:cs="Courier New" w:hint="default"/>
      </w:rPr>
    </w:lvl>
    <w:lvl w:ilvl="8" w:tplc="AC62AA2A">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E7772AA"/>
    <w:multiLevelType w:val="hybridMultilevel"/>
    <w:tmpl w:val="01BCF430"/>
    <w:lvl w:ilvl="0" w:tplc="698A73FE">
      <w:start w:val="1"/>
      <w:numFmt w:val="bullet"/>
      <w:lvlText w:val=""/>
      <w:lvlJc w:val="left"/>
      <w:pPr>
        <w:tabs>
          <w:tab w:val="num" w:pos="720"/>
        </w:tabs>
        <w:ind w:left="720" w:hanging="360"/>
      </w:pPr>
      <w:rPr>
        <w:rFonts w:ascii="Symbol" w:hAnsi="Symbol" w:hint="default"/>
        <w:sz w:val="20"/>
      </w:rPr>
    </w:lvl>
    <w:lvl w:ilvl="1" w:tplc="4C06E680" w:tentative="1">
      <w:start w:val="1"/>
      <w:numFmt w:val="bullet"/>
      <w:lvlText w:val=""/>
      <w:lvlJc w:val="left"/>
      <w:pPr>
        <w:tabs>
          <w:tab w:val="num" w:pos="1440"/>
        </w:tabs>
        <w:ind w:left="1440" w:hanging="360"/>
      </w:pPr>
      <w:rPr>
        <w:rFonts w:ascii="Symbol" w:hAnsi="Symbol" w:hint="default"/>
        <w:sz w:val="20"/>
      </w:rPr>
    </w:lvl>
    <w:lvl w:ilvl="2" w:tplc="446E9898" w:tentative="1">
      <w:start w:val="1"/>
      <w:numFmt w:val="bullet"/>
      <w:lvlText w:val=""/>
      <w:lvlJc w:val="left"/>
      <w:pPr>
        <w:tabs>
          <w:tab w:val="num" w:pos="2160"/>
        </w:tabs>
        <w:ind w:left="2160" w:hanging="360"/>
      </w:pPr>
      <w:rPr>
        <w:rFonts w:ascii="Symbol" w:hAnsi="Symbol" w:hint="default"/>
        <w:sz w:val="20"/>
      </w:rPr>
    </w:lvl>
    <w:lvl w:ilvl="3" w:tplc="A0D46482" w:tentative="1">
      <w:start w:val="1"/>
      <w:numFmt w:val="bullet"/>
      <w:lvlText w:val=""/>
      <w:lvlJc w:val="left"/>
      <w:pPr>
        <w:tabs>
          <w:tab w:val="num" w:pos="2880"/>
        </w:tabs>
        <w:ind w:left="2880" w:hanging="360"/>
      </w:pPr>
      <w:rPr>
        <w:rFonts w:ascii="Symbol" w:hAnsi="Symbol" w:hint="default"/>
        <w:sz w:val="20"/>
      </w:rPr>
    </w:lvl>
    <w:lvl w:ilvl="4" w:tplc="385EDB12" w:tentative="1">
      <w:start w:val="1"/>
      <w:numFmt w:val="bullet"/>
      <w:lvlText w:val=""/>
      <w:lvlJc w:val="left"/>
      <w:pPr>
        <w:tabs>
          <w:tab w:val="num" w:pos="3600"/>
        </w:tabs>
        <w:ind w:left="3600" w:hanging="360"/>
      </w:pPr>
      <w:rPr>
        <w:rFonts w:ascii="Symbol" w:hAnsi="Symbol" w:hint="default"/>
        <w:sz w:val="20"/>
      </w:rPr>
    </w:lvl>
    <w:lvl w:ilvl="5" w:tplc="DD742EFC" w:tentative="1">
      <w:start w:val="1"/>
      <w:numFmt w:val="bullet"/>
      <w:lvlText w:val=""/>
      <w:lvlJc w:val="left"/>
      <w:pPr>
        <w:tabs>
          <w:tab w:val="num" w:pos="4320"/>
        </w:tabs>
        <w:ind w:left="4320" w:hanging="360"/>
      </w:pPr>
      <w:rPr>
        <w:rFonts w:ascii="Symbol" w:hAnsi="Symbol" w:hint="default"/>
        <w:sz w:val="20"/>
      </w:rPr>
    </w:lvl>
    <w:lvl w:ilvl="6" w:tplc="C81684EC" w:tentative="1">
      <w:start w:val="1"/>
      <w:numFmt w:val="bullet"/>
      <w:lvlText w:val=""/>
      <w:lvlJc w:val="left"/>
      <w:pPr>
        <w:tabs>
          <w:tab w:val="num" w:pos="5040"/>
        </w:tabs>
        <w:ind w:left="5040" w:hanging="360"/>
      </w:pPr>
      <w:rPr>
        <w:rFonts w:ascii="Symbol" w:hAnsi="Symbol" w:hint="default"/>
        <w:sz w:val="20"/>
      </w:rPr>
    </w:lvl>
    <w:lvl w:ilvl="7" w:tplc="BA2CE142" w:tentative="1">
      <w:start w:val="1"/>
      <w:numFmt w:val="bullet"/>
      <w:lvlText w:val=""/>
      <w:lvlJc w:val="left"/>
      <w:pPr>
        <w:tabs>
          <w:tab w:val="num" w:pos="5760"/>
        </w:tabs>
        <w:ind w:left="5760" w:hanging="360"/>
      </w:pPr>
      <w:rPr>
        <w:rFonts w:ascii="Symbol" w:hAnsi="Symbol" w:hint="default"/>
        <w:sz w:val="20"/>
      </w:rPr>
    </w:lvl>
    <w:lvl w:ilvl="8" w:tplc="6678985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E7772AB"/>
    <w:multiLevelType w:val="hybridMultilevel"/>
    <w:tmpl w:val="1068A928"/>
    <w:lvl w:ilvl="0" w:tplc="BB60E26A">
      <w:start w:val="1"/>
      <w:numFmt w:val="bullet"/>
      <w:lvlText w:val=""/>
      <w:lvlJc w:val="left"/>
      <w:pPr>
        <w:tabs>
          <w:tab w:val="num" w:pos="720"/>
        </w:tabs>
        <w:ind w:left="720" w:hanging="360"/>
      </w:pPr>
      <w:rPr>
        <w:rFonts w:ascii="Symbol" w:hAnsi="Symbol" w:hint="default"/>
        <w:sz w:val="20"/>
      </w:rPr>
    </w:lvl>
    <w:lvl w:ilvl="1" w:tplc="BBFE973A" w:tentative="1">
      <w:start w:val="1"/>
      <w:numFmt w:val="bullet"/>
      <w:lvlText w:val=""/>
      <w:lvlJc w:val="left"/>
      <w:pPr>
        <w:tabs>
          <w:tab w:val="num" w:pos="1440"/>
        </w:tabs>
        <w:ind w:left="1440" w:hanging="360"/>
      </w:pPr>
      <w:rPr>
        <w:rFonts w:ascii="Symbol" w:hAnsi="Symbol" w:hint="default"/>
        <w:sz w:val="20"/>
      </w:rPr>
    </w:lvl>
    <w:lvl w:ilvl="2" w:tplc="FE549298" w:tentative="1">
      <w:start w:val="1"/>
      <w:numFmt w:val="bullet"/>
      <w:lvlText w:val=""/>
      <w:lvlJc w:val="left"/>
      <w:pPr>
        <w:tabs>
          <w:tab w:val="num" w:pos="2160"/>
        </w:tabs>
        <w:ind w:left="2160" w:hanging="360"/>
      </w:pPr>
      <w:rPr>
        <w:rFonts w:ascii="Symbol" w:hAnsi="Symbol" w:hint="default"/>
        <w:sz w:val="20"/>
      </w:rPr>
    </w:lvl>
    <w:lvl w:ilvl="3" w:tplc="3CA29FFC" w:tentative="1">
      <w:start w:val="1"/>
      <w:numFmt w:val="bullet"/>
      <w:lvlText w:val=""/>
      <w:lvlJc w:val="left"/>
      <w:pPr>
        <w:tabs>
          <w:tab w:val="num" w:pos="2880"/>
        </w:tabs>
        <w:ind w:left="2880" w:hanging="360"/>
      </w:pPr>
      <w:rPr>
        <w:rFonts w:ascii="Symbol" w:hAnsi="Symbol" w:hint="default"/>
        <w:sz w:val="20"/>
      </w:rPr>
    </w:lvl>
    <w:lvl w:ilvl="4" w:tplc="19B45C04" w:tentative="1">
      <w:start w:val="1"/>
      <w:numFmt w:val="bullet"/>
      <w:lvlText w:val=""/>
      <w:lvlJc w:val="left"/>
      <w:pPr>
        <w:tabs>
          <w:tab w:val="num" w:pos="3600"/>
        </w:tabs>
        <w:ind w:left="3600" w:hanging="360"/>
      </w:pPr>
      <w:rPr>
        <w:rFonts w:ascii="Symbol" w:hAnsi="Symbol" w:hint="default"/>
        <w:sz w:val="20"/>
      </w:rPr>
    </w:lvl>
    <w:lvl w:ilvl="5" w:tplc="9BB4F976" w:tentative="1">
      <w:start w:val="1"/>
      <w:numFmt w:val="bullet"/>
      <w:lvlText w:val=""/>
      <w:lvlJc w:val="left"/>
      <w:pPr>
        <w:tabs>
          <w:tab w:val="num" w:pos="4320"/>
        </w:tabs>
        <w:ind w:left="4320" w:hanging="360"/>
      </w:pPr>
      <w:rPr>
        <w:rFonts w:ascii="Symbol" w:hAnsi="Symbol" w:hint="default"/>
        <w:sz w:val="20"/>
      </w:rPr>
    </w:lvl>
    <w:lvl w:ilvl="6" w:tplc="BB900FCE" w:tentative="1">
      <w:start w:val="1"/>
      <w:numFmt w:val="bullet"/>
      <w:lvlText w:val=""/>
      <w:lvlJc w:val="left"/>
      <w:pPr>
        <w:tabs>
          <w:tab w:val="num" w:pos="5040"/>
        </w:tabs>
        <w:ind w:left="5040" w:hanging="360"/>
      </w:pPr>
      <w:rPr>
        <w:rFonts w:ascii="Symbol" w:hAnsi="Symbol" w:hint="default"/>
        <w:sz w:val="20"/>
      </w:rPr>
    </w:lvl>
    <w:lvl w:ilvl="7" w:tplc="B1128C6C" w:tentative="1">
      <w:start w:val="1"/>
      <w:numFmt w:val="bullet"/>
      <w:lvlText w:val=""/>
      <w:lvlJc w:val="left"/>
      <w:pPr>
        <w:tabs>
          <w:tab w:val="num" w:pos="5760"/>
        </w:tabs>
        <w:ind w:left="5760" w:hanging="360"/>
      </w:pPr>
      <w:rPr>
        <w:rFonts w:ascii="Symbol" w:hAnsi="Symbol" w:hint="default"/>
        <w:sz w:val="20"/>
      </w:rPr>
    </w:lvl>
    <w:lvl w:ilvl="8" w:tplc="AE4AD3FC"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E7772AC"/>
    <w:multiLevelType w:val="hybridMultilevel"/>
    <w:tmpl w:val="6036769C"/>
    <w:lvl w:ilvl="0" w:tplc="C50CD4B4">
      <w:start w:val="1"/>
      <w:numFmt w:val="bullet"/>
      <w:lvlText w:val=""/>
      <w:lvlJc w:val="left"/>
      <w:pPr>
        <w:ind w:left="720" w:hanging="360"/>
      </w:pPr>
      <w:rPr>
        <w:rFonts w:ascii="Symbol" w:hAnsi="Symbol" w:hint="default"/>
      </w:rPr>
    </w:lvl>
    <w:lvl w:ilvl="1" w:tplc="BAA8448E" w:tentative="1">
      <w:start w:val="1"/>
      <w:numFmt w:val="bullet"/>
      <w:lvlText w:val="o"/>
      <w:lvlJc w:val="left"/>
      <w:pPr>
        <w:ind w:left="1440" w:hanging="360"/>
      </w:pPr>
      <w:rPr>
        <w:rFonts w:ascii="Courier New" w:hAnsi="Courier New" w:cs="Courier New" w:hint="default"/>
      </w:rPr>
    </w:lvl>
    <w:lvl w:ilvl="2" w:tplc="920EA41A" w:tentative="1">
      <w:start w:val="1"/>
      <w:numFmt w:val="bullet"/>
      <w:lvlText w:val=""/>
      <w:lvlJc w:val="left"/>
      <w:pPr>
        <w:ind w:left="2160" w:hanging="360"/>
      </w:pPr>
      <w:rPr>
        <w:rFonts w:ascii="Wingdings" w:hAnsi="Wingdings" w:hint="default"/>
      </w:rPr>
    </w:lvl>
    <w:lvl w:ilvl="3" w:tplc="1AFA3BD8" w:tentative="1">
      <w:start w:val="1"/>
      <w:numFmt w:val="bullet"/>
      <w:lvlText w:val=""/>
      <w:lvlJc w:val="left"/>
      <w:pPr>
        <w:ind w:left="2880" w:hanging="360"/>
      </w:pPr>
      <w:rPr>
        <w:rFonts w:ascii="Symbol" w:hAnsi="Symbol" w:hint="default"/>
      </w:rPr>
    </w:lvl>
    <w:lvl w:ilvl="4" w:tplc="5DC2340C" w:tentative="1">
      <w:start w:val="1"/>
      <w:numFmt w:val="bullet"/>
      <w:lvlText w:val="o"/>
      <w:lvlJc w:val="left"/>
      <w:pPr>
        <w:ind w:left="3600" w:hanging="360"/>
      </w:pPr>
      <w:rPr>
        <w:rFonts w:ascii="Courier New" w:hAnsi="Courier New" w:cs="Courier New" w:hint="default"/>
      </w:rPr>
    </w:lvl>
    <w:lvl w:ilvl="5" w:tplc="38BC0108" w:tentative="1">
      <w:start w:val="1"/>
      <w:numFmt w:val="bullet"/>
      <w:lvlText w:val=""/>
      <w:lvlJc w:val="left"/>
      <w:pPr>
        <w:ind w:left="4320" w:hanging="360"/>
      </w:pPr>
      <w:rPr>
        <w:rFonts w:ascii="Wingdings" w:hAnsi="Wingdings" w:hint="default"/>
      </w:rPr>
    </w:lvl>
    <w:lvl w:ilvl="6" w:tplc="E7EE21F2" w:tentative="1">
      <w:start w:val="1"/>
      <w:numFmt w:val="bullet"/>
      <w:lvlText w:val=""/>
      <w:lvlJc w:val="left"/>
      <w:pPr>
        <w:ind w:left="5040" w:hanging="360"/>
      </w:pPr>
      <w:rPr>
        <w:rFonts w:ascii="Symbol" w:hAnsi="Symbol" w:hint="default"/>
      </w:rPr>
    </w:lvl>
    <w:lvl w:ilvl="7" w:tplc="C57CC0DA" w:tentative="1">
      <w:start w:val="1"/>
      <w:numFmt w:val="bullet"/>
      <w:lvlText w:val="o"/>
      <w:lvlJc w:val="left"/>
      <w:pPr>
        <w:ind w:left="5760" w:hanging="360"/>
      </w:pPr>
      <w:rPr>
        <w:rFonts w:ascii="Courier New" w:hAnsi="Courier New" w:cs="Courier New" w:hint="default"/>
      </w:rPr>
    </w:lvl>
    <w:lvl w:ilvl="8" w:tplc="10921964" w:tentative="1">
      <w:start w:val="1"/>
      <w:numFmt w:val="bullet"/>
      <w:lvlText w:val=""/>
      <w:lvlJc w:val="left"/>
      <w:pPr>
        <w:ind w:left="6480" w:hanging="360"/>
      </w:pPr>
      <w:rPr>
        <w:rFonts w:ascii="Wingdings" w:hAnsi="Wingdings" w:hint="default"/>
      </w:rPr>
    </w:lvl>
  </w:abstractNum>
  <w:num w:numId="1">
    <w:abstractNumId w:val="13"/>
  </w:num>
  <w:num w:numId="2">
    <w:abstractNumId w:val="5"/>
  </w:num>
  <w:num w:numId="3">
    <w:abstractNumId w:val="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0"/>
  </w:num>
  <w:num w:numId="6">
    <w:abstractNumId w:val="2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4"/>
  </w:num>
  <w:num w:numId="10">
    <w:abstractNumId w:val="1"/>
  </w:num>
  <w:num w:numId="11">
    <w:abstractNumId w:val="24"/>
  </w:num>
  <w:num w:numId="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
    </w:lvlOverride>
    <w:lvlOverride w:ilvl="1"/>
    <w:lvlOverride w:ilvl="2"/>
    <w:lvlOverride w:ilvl="3"/>
    <w:lvlOverride w:ilvl="4"/>
    <w:lvlOverride w:ilvl="5"/>
    <w:lvlOverride w:ilvl="6"/>
    <w:lvlOverride w:ilvl="7"/>
    <w:lvlOverride w:ilvl="8"/>
  </w:num>
  <w:num w:numId="14">
    <w:abstractNumId w:val="25"/>
  </w:num>
  <w:num w:numId="15">
    <w:abstractNumId w:val="29"/>
  </w:num>
  <w:num w:numId="16">
    <w:abstractNumId w:val="6"/>
  </w:num>
  <w:num w:numId="17">
    <w:abstractNumId w:val="12"/>
  </w:num>
  <w:num w:numId="18">
    <w:abstractNumId w:val="36"/>
  </w:num>
  <w:num w:numId="19">
    <w:abstractNumId w:val="41"/>
  </w:num>
  <w:num w:numId="20">
    <w:abstractNumId w:val="42"/>
  </w:num>
  <w:num w:numId="21">
    <w:abstractNumId w:val="43"/>
  </w:num>
  <w:num w:numId="22">
    <w:abstractNumId w:val="27"/>
  </w:num>
  <w:num w:numId="23">
    <w:abstractNumId w:val="15"/>
  </w:num>
  <w:num w:numId="24">
    <w:abstractNumId w:val="16"/>
  </w:num>
  <w:num w:numId="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num>
  <w:num w:numId="29">
    <w:abstractNumId w:val="26"/>
  </w:num>
  <w:num w:numId="30">
    <w:abstractNumId w:val="8"/>
  </w:num>
  <w:num w:numId="31">
    <w:abstractNumId w:val="22"/>
  </w:num>
  <w:num w:numId="32">
    <w:abstractNumId w:val="28"/>
  </w:num>
  <w:num w:numId="33">
    <w:abstractNumId w:val="37"/>
  </w:num>
  <w:num w:numId="34">
    <w:abstractNumId w:val="9"/>
  </w:num>
  <w:num w:numId="35">
    <w:abstractNumId w:val="18"/>
  </w:num>
  <w:num w:numId="36">
    <w:abstractNumId w:val="19"/>
  </w:num>
  <w:num w:numId="37">
    <w:abstractNumId w:val="7"/>
  </w:num>
  <w:num w:numId="38">
    <w:abstractNumId w:val="33"/>
  </w:num>
  <w:num w:numId="39">
    <w:abstractNumId w:val="4"/>
  </w:num>
  <w:num w:numId="40">
    <w:abstractNumId w:val="38"/>
  </w:num>
  <w:num w:numId="41">
    <w:abstractNumId w:val="32"/>
  </w:num>
  <w:num w:numId="42">
    <w:abstractNumId w:val="3"/>
  </w:num>
  <w:num w:numId="43">
    <w:abstractNumId w:val="30"/>
  </w:num>
  <w:num w:numId="44">
    <w:abstractNumId w:val="35"/>
  </w:num>
  <w:num w:numId="45">
    <w:abstractNumId w:val="2"/>
  </w:num>
  <w:num w:numId="46">
    <w:abstractNumId w:val="17"/>
  </w:num>
  <w:num w:numId="47">
    <w:abstractNumId w:val="23"/>
  </w:num>
  <w:num w:numId="48">
    <w:abstractNumId w:val="10"/>
  </w:num>
  <w:num w:numId="49">
    <w:abstractNumId w:val="3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defaultTabStop w:val="708"/>
  <w:hyphenationZone w:val="425"/>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6ED5"/>
    <w:rsid w:val="00006CBF"/>
    <w:rsid w:val="00012EBB"/>
    <w:rsid w:val="00065AF6"/>
    <w:rsid w:val="000C03FB"/>
    <w:rsid w:val="00110A5C"/>
    <w:rsid w:val="001327C4"/>
    <w:rsid w:val="00140429"/>
    <w:rsid w:val="00143B93"/>
    <w:rsid w:val="001466C3"/>
    <w:rsid w:val="00154312"/>
    <w:rsid w:val="001550CA"/>
    <w:rsid w:val="00161087"/>
    <w:rsid w:val="00165B35"/>
    <w:rsid w:val="00167E39"/>
    <w:rsid w:val="00181026"/>
    <w:rsid w:val="00182837"/>
    <w:rsid w:val="00186295"/>
    <w:rsid w:val="00194884"/>
    <w:rsid w:val="001948B5"/>
    <w:rsid w:val="0020020A"/>
    <w:rsid w:val="00211D22"/>
    <w:rsid w:val="002141F4"/>
    <w:rsid w:val="00215798"/>
    <w:rsid w:val="0026452E"/>
    <w:rsid w:val="00264860"/>
    <w:rsid w:val="00285940"/>
    <w:rsid w:val="002958A8"/>
    <w:rsid w:val="002A068A"/>
    <w:rsid w:val="002A61B7"/>
    <w:rsid w:val="002B257F"/>
    <w:rsid w:val="002C56BE"/>
    <w:rsid w:val="002E2A05"/>
    <w:rsid w:val="002F2DB2"/>
    <w:rsid w:val="002F48E7"/>
    <w:rsid w:val="00301D6D"/>
    <w:rsid w:val="003139B1"/>
    <w:rsid w:val="00314520"/>
    <w:rsid w:val="00322466"/>
    <w:rsid w:val="00323426"/>
    <w:rsid w:val="00343D6F"/>
    <w:rsid w:val="0034438A"/>
    <w:rsid w:val="003454DC"/>
    <w:rsid w:val="00345FDE"/>
    <w:rsid w:val="003468F1"/>
    <w:rsid w:val="00353EE8"/>
    <w:rsid w:val="00360011"/>
    <w:rsid w:val="00362F46"/>
    <w:rsid w:val="0039710E"/>
    <w:rsid w:val="003A50E5"/>
    <w:rsid w:val="003A70B9"/>
    <w:rsid w:val="003C2D00"/>
    <w:rsid w:val="003F4E29"/>
    <w:rsid w:val="00413DB4"/>
    <w:rsid w:val="00426118"/>
    <w:rsid w:val="00437AE4"/>
    <w:rsid w:val="00450978"/>
    <w:rsid w:val="0046405C"/>
    <w:rsid w:val="0047328A"/>
    <w:rsid w:val="0047586B"/>
    <w:rsid w:val="00475EBC"/>
    <w:rsid w:val="00490272"/>
    <w:rsid w:val="00493345"/>
    <w:rsid w:val="0049458B"/>
    <w:rsid w:val="004C04A2"/>
    <w:rsid w:val="004D1822"/>
    <w:rsid w:val="004E44D4"/>
    <w:rsid w:val="004E4974"/>
    <w:rsid w:val="004E76DD"/>
    <w:rsid w:val="00511256"/>
    <w:rsid w:val="00512F59"/>
    <w:rsid w:val="00541D1E"/>
    <w:rsid w:val="0054305C"/>
    <w:rsid w:val="0056648A"/>
    <w:rsid w:val="00575154"/>
    <w:rsid w:val="00581F12"/>
    <w:rsid w:val="005A2D2B"/>
    <w:rsid w:val="005A6E9D"/>
    <w:rsid w:val="005B79EC"/>
    <w:rsid w:val="005C54AA"/>
    <w:rsid w:val="005D097C"/>
    <w:rsid w:val="005E1B7F"/>
    <w:rsid w:val="005E585D"/>
    <w:rsid w:val="005E5DB4"/>
    <w:rsid w:val="005F3344"/>
    <w:rsid w:val="006112BE"/>
    <w:rsid w:val="00617A24"/>
    <w:rsid w:val="006263CC"/>
    <w:rsid w:val="00646F33"/>
    <w:rsid w:val="0064763C"/>
    <w:rsid w:val="0065389E"/>
    <w:rsid w:val="00656F5D"/>
    <w:rsid w:val="00666D9D"/>
    <w:rsid w:val="00670047"/>
    <w:rsid w:val="00677A58"/>
    <w:rsid w:val="006904B4"/>
    <w:rsid w:val="00693085"/>
    <w:rsid w:val="006A02E0"/>
    <w:rsid w:val="006B759F"/>
    <w:rsid w:val="006E609B"/>
    <w:rsid w:val="006F590F"/>
    <w:rsid w:val="0070073A"/>
    <w:rsid w:val="007020E0"/>
    <w:rsid w:val="00705DCA"/>
    <w:rsid w:val="00711BA2"/>
    <w:rsid w:val="007135FC"/>
    <w:rsid w:val="00724FED"/>
    <w:rsid w:val="007274EB"/>
    <w:rsid w:val="007427A0"/>
    <w:rsid w:val="007511EA"/>
    <w:rsid w:val="007627B9"/>
    <w:rsid w:val="0079073E"/>
    <w:rsid w:val="007911F8"/>
    <w:rsid w:val="007973D5"/>
    <w:rsid w:val="007A1E00"/>
    <w:rsid w:val="007D3FFB"/>
    <w:rsid w:val="007E4A61"/>
    <w:rsid w:val="007E5964"/>
    <w:rsid w:val="008060BE"/>
    <w:rsid w:val="00817A4B"/>
    <w:rsid w:val="00836ED5"/>
    <w:rsid w:val="0085789B"/>
    <w:rsid w:val="00864743"/>
    <w:rsid w:val="00871CCC"/>
    <w:rsid w:val="00891793"/>
    <w:rsid w:val="008A1967"/>
    <w:rsid w:val="008A3DB2"/>
    <w:rsid w:val="008D7B67"/>
    <w:rsid w:val="008E314A"/>
    <w:rsid w:val="008E396E"/>
    <w:rsid w:val="008F218E"/>
    <w:rsid w:val="008F463D"/>
    <w:rsid w:val="00903662"/>
    <w:rsid w:val="009068BD"/>
    <w:rsid w:val="0093472F"/>
    <w:rsid w:val="00945268"/>
    <w:rsid w:val="00950DA4"/>
    <w:rsid w:val="009579E4"/>
    <w:rsid w:val="009A45EF"/>
    <w:rsid w:val="009D4877"/>
    <w:rsid w:val="009D6CB2"/>
    <w:rsid w:val="009E4490"/>
    <w:rsid w:val="009F24D6"/>
    <w:rsid w:val="00A12F22"/>
    <w:rsid w:val="00A17957"/>
    <w:rsid w:val="00A45031"/>
    <w:rsid w:val="00A621EB"/>
    <w:rsid w:val="00A77E5F"/>
    <w:rsid w:val="00A81D46"/>
    <w:rsid w:val="00A81E8B"/>
    <w:rsid w:val="00A907A6"/>
    <w:rsid w:val="00A9593B"/>
    <w:rsid w:val="00AB098C"/>
    <w:rsid w:val="00AC2A80"/>
    <w:rsid w:val="00AE00AA"/>
    <w:rsid w:val="00AF3665"/>
    <w:rsid w:val="00B042E6"/>
    <w:rsid w:val="00B252B2"/>
    <w:rsid w:val="00B32B71"/>
    <w:rsid w:val="00B437FB"/>
    <w:rsid w:val="00B518EB"/>
    <w:rsid w:val="00B53726"/>
    <w:rsid w:val="00B62C93"/>
    <w:rsid w:val="00B84A8D"/>
    <w:rsid w:val="00B8684F"/>
    <w:rsid w:val="00BA5094"/>
    <w:rsid w:val="00BA5E86"/>
    <w:rsid w:val="00BC4570"/>
    <w:rsid w:val="00BD4299"/>
    <w:rsid w:val="00BE680E"/>
    <w:rsid w:val="00C10222"/>
    <w:rsid w:val="00C21055"/>
    <w:rsid w:val="00C40A0D"/>
    <w:rsid w:val="00C731A0"/>
    <w:rsid w:val="00C95E66"/>
    <w:rsid w:val="00CC2267"/>
    <w:rsid w:val="00CD4EE6"/>
    <w:rsid w:val="00CF170B"/>
    <w:rsid w:val="00CF3BA4"/>
    <w:rsid w:val="00CF4FF9"/>
    <w:rsid w:val="00D05DCA"/>
    <w:rsid w:val="00D06682"/>
    <w:rsid w:val="00D16891"/>
    <w:rsid w:val="00D2054B"/>
    <w:rsid w:val="00D25698"/>
    <w:rsid w:val="00D543B3"/>
    <w:rsid w:val="00D63316"/>
    <w:rsid w:val="00D7380E"/>
    <w:rsid w:val="00D77097"/>
    <w:rsid w:val="00D81126"/>
    <w:rsid w:val="00D96B9F"/>
    <w:rsid w:val="00D973FD"/>
    <w:rsid w:val="00D97672"/>
    <w:rsid w:val="00DC4EAB"/>
    <w:rsid w:val="00DD13F9"/>
    <w:rsid w:val="00DE0929"/>
    <w:rsid w:val="00DF01FE"/>
    <w:rsid w:val="00DF18C9"/>
    <w:rsid w:val="00E25755"/>
    <w:rsid w:val="00EC4438"/>
    <w:rsid w:val="00EC4C07"/>
    <w:rsid w:val="00EE12CD"/>
    <w:rsid w:val="00EE4647"/>
    <w:rsid w:val="00F060DA"/>
    <w:rsid w:val="00F2634F"/>
    <w:rsid w:val="00F307E6"/>
    <w:rsid w:val="00F33367"/>
    <w:rsid w:val="00F34A38"/>
    <w:rsid w:val="00F376E5"/>
    <w:rsid w:val="00F55C73"/>
    <w:rsid w:val="00F74E3A"/>
    <w:rsid w:val="00F77AEF"/>
    <w:rsid w:val="00F870CC"/>
    <w:rsid w:val="00F948B4"/>
    <w:rsid w:val="00FA2802"/>
    <w:rsid w:val="00FA39CE"/>
    <w:rsid w:val="00FB5830"/>
    <w:rsid w:val="00FE5C03"/>
    <w:rsid w:val="00FF5187"/>
    <w:rsid w:val="00FF63C8"/>
    <w:rsid w:val="01559FEF"/>
    <w:rsid w:val="01E99B1C"/>
    <w:rsid w:val="02999610"/>
    <w:rsid w:val="03BCCD49"/>
    <w:rsid w:val="050AFE2E"/>
    <w:rsid w:val="05BDB446"/>
    <w:rsid w:val="06FC944B"/>
    <w:rsid w:val="0753AD00"/>
    <w:rsid w:val="07F136FE"/>
    <w:rsid w:val="08642EBD"/>
    <w:rsid w:val="086F6339"/>
    <w:rsid w:val="08B3671D"/>
    <w:rsid w:val="08EFEE0B"/>
    <w:rsid w:val="09916301"/>
    <w:rsid w:val="0997D2D0"/>
    <w:rsid w:val="0A1BE907"/>
    <w:rsid w:val="0A26AEB4"/>
    <w:rsid w:val="0AEF26FA"/>
    <w:rsid w:val="0B38A1F3"/>
    <w:rsid w:val="0C47989E"/>
    <w:rsid w:val="0C56FEEF"/>
    <w:rsid w:val="0C5E679A"/>
    <w:rsid w:val="0CB80775"/>
    <w:rsid w:val="0E4C16C1"/>
    <w:rsid w:val="0E51D395"/>
    <w:rsid w:val="0EA4C282"/>
    <w:rsid w:val="0F28E8BF"/>
    <w:rsid w:val="113E891B"/>
    <w:rsid w:val="115A3A16"/>
    <w:rsid w:val="118D91B1"/>
    <w:rsid w:val="12AE2F02"/>
    <w:rsid w:val="12AE961A"/>
    <w:rsid w:val="1317DEB2"/>
    <w:rsid w:val="15B4D80C"/>
    <w:rsid w:val="17E77B04"/>
    <w:rsid w:val="19EF017A"/>
    <w:rsid w:val="1ACC112E"/>
    <w:rsid w:val="1AD3A515"/>
    <w:rsid w:val="1AE7048E"/>
    <w:rsid w:val="1B4E6FA7"/>
    <w:rsid w:val="1C16B38A"/>
    <w:rsid w:val="1CEF6114"/>
    <w:rsid w:val="1D64CA25"/>
    <w:rsid w:val="1F86381C"/>
    <w:rsid w:val="20099C7B"/>
    <w:rsid w:val="2022584B"/>
    <w:rsid w:val="2098917D"/>
    <w:rsid w:val="20F9E893"/>
    <w:rsid w:val="2130D3E9"/>
    <w:rsid w:val="21E7D701"/>
    <w:rsid w:val="227529B9"/>
    <w:rsid w:val="22899D89"/>
    <w:rsid w:val="22935B14"/>
    <w:rsid w:val="231502C8"/>
    <w:rsid w:val="25CC88B6"/>
    <w:rsid w:val="26EAA634"/>
    <w:rsid w:val="270D887C"/>
    <w:rsid w:val="27A45B21"/>
    <w:rsid w:val="2B353F90"/>
    <w:rsid w:val="2F0D98AD"/>
    <w:rsid w:val="3104A5F6"/>
    <w:rsid w:val="31B68634"/>
    <w:rsid w:val="3208258B"/>
    <w:rsid w:val="330C8712"/>
    <w:rsid w:val="339F54BB"/>
    <w:rsid w:val="342C65B6"/>
    <w:rsid w:val="35FE593C"/>
    <w:rsid w:val="3681BF3B"/>
    <w:rsid w:val="36E20620"/>
    <w:rsid w:val="39CDE6C5"/>
    <w:rsid w:val="39D0F0DD"/>
    <w:rsid w:val="3A62E9FB"/>
    <w:rsid w:val="3B81C553"/>
    <w:rsid w:val="3B922499"/>
    <w:rsid w:val="3BC4AE49"/>
    <w:rsid w:val="3BD36B17"/>
    <w:rsid w:val="3CF9F116"/>
    <w:rsid w:val="3DE6B87A"/>
    <w:rsid w:val="3F1281A0"/>
    <w:rsid w:val="3F2084ED"/>
    <w:rsid w:val="3F696109"/>
    <w:rsid w:val="3F770F10"/>
    <w:rsid w:val="3FFB2547"/>
    <w:rsid w:val="40553676"/>
    <w:rsid w:val="4088085B"/>
    <w:rsid w:val="41129770"/>
    <w:rsid w:val="43BB84F7"/>
    <w:rsid w:val="43BB9B22"/>
    <w:rsid w:val="45D8A28D"/>
    <w:rsid w:val="469D795D"/>
    <w:rsid w:val="46B1D13A"/>
    <w:rsid w:val="46C0A329"/>
    <w:rsid w:val="46D20FCB"/>
    <w:rsid w:val="48D58286"/>
    <w:rsid w:val="48DB71D4"/>
    <w:rsid w:val="4927D298"/>
    <w:rsid w:val="4A0EAA31"/>
    <w:rsid w:val="4A137089"/>
    <w:rsid w:val="4B052F3B"/>
    <w:rsid w:val="4BAD3CA9"/>
    <w:rsid w:val="4CA0FF9C"/>
    <w:rsid w:val="4CD2D8A6"/>
    <w:rsid w:val="4D490D0A"/>
    <w:rsid w:val="4D7A57B3"/>
    <w:rsid w:val="4DEDB428"/>
    <w:rsid w:val="4F821D83"/>
    <w:rsid w:val="502F3288"/>
    <w:rsid w:val="510C81DA"/>
    <w:rsid w:val="519B2055"/>
    <w:rsid w:val="51BBB10A"/>
    <w:rsid w:val="51E6AD31"/>
    <w:rsid w:val="521ADEA7"/>
    <w:rsid w:val="52A71BCA"/>
    <w:rsid w:val="52D27876"/>
    <w:rsid w:val="53C0A841"/>
    <w:rsid w:val="551D81D5"/>
    <w:rsid w:val="553FDCEE"/>
    <w:rsid w:val="55E8B3E7"/>
    <w:rsid w:val="56728184"/>
    <w:rsid w:val="570A481D"/>
    <w:rsid w:val="57170488"/>
    <w:rsid w:val="5786C1E7"/>
    <w:rsid w:val="590681D0"/>
    <w:rsid w:val="5A16553B"/>
    <w:rsid w:val="5BE2EB64"/>
    <w:rsid w:val="5BF62E09"/>
    <w:rsid w:val="5D5B7EA0"/>
    <w:rsid w:val="5DA3EC5B"/>
    <w:rsid w:val="5DB5B62E"/>
    <w:rsid w:val="5E0B54BE"/>
    <w:rsid w:val="5E3F0171"/>
    <w:rsid w:val="5F24236B"/>
    <w:rsid w:val="609EF0F2"/>
    <w:rsid w:val="611BF4EB"/>
    <w:rsid w:val="61946EBA"/>
    <w:rsid w:val="64F468D4"/>
    <w:rsid w:val="65310D96"/>
    <w:rsid w:val="6557B0CE"/>
    <w:rsid w:val="65CA9B7B"/>
    <w:rsid w:val="66D03D7C"/>
    <w:rsid w:val="67133E97"/>
    <w:rsid w:val="671F77E5"/>
    <w:rsid w:val="6A7EF4DB"/>
    <w:rsid w:val="6B63D8F3"/>
    <w:rsid w:val="6B8CFD4A"/>
    <w:rsid w:val="6BB4F8B0"/>
    <w:rsid w:val="6EB1D82E"/>
    <w:rsid w:val="6EB4FEEC"/>
    <w:rsid w:val="703725A3"/>
    <w:rsid w:val="7194B383"/>
    <w:rsid w:val="737E0566"/>
    <w:rsid w:val="74A3050C"/>
    <w:rsid w:val="74B13DD2"/>
    <w:rsid w:val="75FDEC3E"/>
    <w:rsid w:val="76E38EA1"/>
    <w:rsid w:val="7804BE55"/>
    <w:rsid w:val="792885A7"/>
    <w:rsid w:val="79370D73"/>
    <w:rsid w:val="7AADD2AA"/>
    <w:rsid w:val="7B2B0F7E"/>
    <w:rsid w:val="7B8057D0"/>
    <w:rsid w:val="7BB48DEF"/>
    <w:rsid w:val="7C38ED9E"/>
    <w:rsid w:val="7EAAA90B"/>
    <w:rsid w:val="7EB1FA59"/>
    <w:rsid w:val="7F58FC1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4DD2498"/>
  <w15:docId w15:val="{DE5422B3-4515-43C4-AD5D-EF6BAC5E5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iPriority="0"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3618F8"/>
    <w:pPr>
      <w:spacing w:after="0" w:line="260" w:lineRule="atLeast"/>
    </w:pPr>
    <w:rPr>
      <w:rFonts w:ascii="Arial" w:hAnsi="Arial" w:cs="Times New Roman"/>
      <w:sz w:val="20"/>
      <w:szCs w:val="20"/>
      <w:lang w:eastAsia="nl-NL"/>
    </w:rPr>
  </w:style>
  <w:style w:type="paragraph" w:styleId="Kop1">
    <w:name w:val="heading 1"/>
    <w:aliases w:val="0,1,Activité,Contrat 1,H1,Header1,Hoofdstuk,I,II+,L,L1,Level 1 Topic Heading,Level 1 Topic Heading1,Level 1 Topic Heading2,Level 1 Topic Heading3,Level 1 Topic Heading4,Level 1 Topic Heading5,Titre 11,h1,hoofdstuk,k1,stydde,t1,t1.T1,t1.T1.Titre 1"/>
    <w:basedOn w:val="Standaard"/>
    <w:next w:val="Standaard"/>
    <w:link w:val="Kop1Char"/>
    <w:qFormat/>
    <w:rsid w:val="000D6A2F"/>
    <w:pPr>
      <w:keepNext/>
      <w:numPr>
        <w:numId w:val="2"/>
      </w:numPr>
      <w:spacing w:after="120" w:line="240" w:lineRule="atLeast"/>
      <w:outlineLvl w:val="0"/>
    </w:pPr>
    <w:rPr>
      <w:b/>
      <w:kern w:val="28"/>
    </w:rPr>
  </w:style>
  <w:style w:type="paragraph" w:styleId="Kop2">
    <w:name w:val="heading 2"/>
    <w:aliases w:val="2,21,2nd level,2scr,A.B.C.,Contrat 2,Ctt,Fonctionnalité,H2,HD2,Header 2,Heading 2 Hidden,Level 2 Head,Paragraaf,Paragraaf1,Reset numbering,Titre 2,Titre 21,h2,header 2,k2,k2 Char,l2,l21,l22,l23,l24,niveau 2,paragraaf,paragraphe,section:2,t2.T2,tt"/>
    <w:basedOn w:val="Standaard"/>
    <w:next w:val="Standaard"/>
    <w:link w:val="Kop2Char"/>
    <w:qFormat/>
    <w:rsid w:val="000D6A2F"/>
    <w:pPr>
      <w:keepNext/>
      <w:numPr>
        <w:ilvl w:val="1"/>
        <w:numId w:val="2"/>
      </w:numPr>
      <w:spacing w:after="120" w:line="240" w:lineRule="atLeast"/>
      <w:outlineLvl w:val="1"/>
    </w:pPr>
    <w:rPr>
      <w:b/>
    </w:rPr>
  </w:style>
  <w:style w:type="paragraph" w:styleId="Kop3">
    <w:name w:val="heading 3"/>
    <w:aliases w:val="3,3rd level,3scr,Contrat 3,Episteem PvA Kop 3,H3,H31,Heading 3 - old,Heading 3a,Level 1 - 1,Proposa,Section,Subparagraaf,Titolo paragrafo,Titre 31,h3,h31,h310,h32,h33,h34,h35,h36,h37,h38,h39,header 3,section:3,subhead,subparagraaf,t3,t3.T3,ttt"/>
    <w:basedOn w:val="Standaard"/>
    <w:next w:val="Standaard"/>
    <w:link w:val="Kop3Char"/>
    <w:qFormat/>
    <w:rsid w:val="000D6A2F"/>
    <w:pPr>
      <w:keepNext/>
      <w:numPr>
        <w:ilvl w:val="2"/>
        <w:numId w:val="2"/>
      </w:numPr>
      <w:spacing w:after="120" w:line="240" w:lineRule="atLeast"/>
      <w:outlineLvl w:val="2"/>
    </w:pPr>
    <w:rPr>
      <w:b/>
    </w:rPr>
  </w:style>
  <w:style w:type="paragraph" w:styleId="Kop4">
    <w:name w:val="heading 4"/>
    <w:aliases w:val="-Tussenkop,Kop 4a,Kop 4a Char Char,Level 2 - a,Sub4,TbsKop 4"/>
    <w:basedOn w:val="Standaard"/>
    <w:next w:val="Standaard"/>
    <w:link w:val="Kop4Char"/>
    <w:qFormat/>
    <w:rsid w:val="000D6A2F"/>
    <w:pPr>
      <w:keepNext/>
      <w:numPr>
        <w:ilvl w:val="3"/>
        <w:numId w:val="2"/>
      </w:numPr>
      <w:spacing w:after="120" w:line="240" w:lineRule="atLeast"/>
      <w:outlineLvl w:val="3"/>
    </w:pPr>
    <w:rPr>
      <w:b/>
    </w:rPr>
  </w:style>
  <w:style w:type="paragraph" w:styleId="Kop5">
    <w:name w:val="heading 5"/>
    <w:basedOn w:val="Standaard"/>
    <w:next w:val="Standaard"/>
    <w:link w:val="Kop5Char"/>
    <w:semiHidden/>
    <w:unhideWhenUsed/>
    <w:qFormat/>
    <w:rsid w:val="003618F8"/>
    <w:pPr>
      <w:tabs>
        <w:tab w:val="num" w:pos="0"/>
      </w:tabs>
      <w:spacing w:after="120" w:line="240" w:lineRule="atLeast"/>
      <w:outlineLvl w:val="4"/>
    </w:pPr>
    <w:rPr>
      <w:b/>
    </w:rPr>
  </w:style>
  <w:style w:type="paragraph" w:styleId="Kop6">
    <w:name w:val="heading 6"/>
    <w:basedOn w:val="Standaard"/>
    <w:next w:val="Standaard"/>
    <w:link w:val="Kop6Char"/>
    <w:semiHidden/>
    <w:unhideWhenUsed/>
    <w:qFormat/>
    <w:rsid w:val="003618F8"/>
    <w:pPr>
      <w:tabs>
        <w:tab w:val="num" w:pos="0"/>
      </w:tabs>
      <w:spacing w:after="120" w:line="240" w:lineRule="atLeast"/>
      <w:outlineLvl w:val="5"/>
    </w:pPr>
    <w:rPr>
      <w:b/>
    </w:rPr>
  </w:style>
  <w:style w:type="paragraph" w:styleId="Kop7">
    <w:name w:val="heading 7"/>
    <w:basedOn w:val="Standaard"/>
    <w:next w:val="Standaard"/>
    <w:link w:val="Kop7Char"/>
    <w:uiPriority w:val="99"/>
    <w:semiHidden/>
    <w:unhideWhenUsed/>
    <w:qFormat/>
    <w:rsid w:val="003618F8"/>
    <w:pPr>
      <w:tabs>
        <w:tab w:val="num" w:pos="0"/>
      </w:tabs>
      <w:spacing w:after="120" w:line="240" w:lineRule="atLeast"/>
      <w:outlineLvl w:val="6"/>
    </w:pPr>
    <w:rPr>
      <w:b/>
    </w:rPr>
  </w:style>
  <w:style w:type="paragraph" w:styleId="Kop8">
    <w:name w:val="heading 8"/>
    <w:basedOn w:val="Standaard"/>
    <w:next w:val="Standaard"/>
    <w:link w:val="Kop8Char"/>
    <w:uiPriority w:val="99"/>
    <w:semiHidden/>
    <w:unhideWhenUsed/>
    <w:qFormat/>
    <w:rsid w:val="003618F8"/>
    <w:pPr>
      <w:tabs>
        <w:tab w:val="num" w:pos="0"/>
      </w:tabs>
      <w:spacing w:after="120" w:line="240" w:lineRule="atLeast"/>
      <w:outlineLvl w:val="7"/>
    </w:pPr>
    <w:rPr>
      <w:b/>
    </w:rPr>
  </w:style>
  <w:style w:type="paragraph" w:styleId="Kop9">
    <w:name w:val="heading 9"/>
    <w:basedOn w:val="Standaard"/>
    <w:next w:val="Standaard"/>
    <w:link w:val="Kop9Char"/>
    <w:uiPriority w:val="99"/>
    <w:semiHidden/>
    <w:unhideWhenUsed/>
    <w:qFormat/>
    <w:rsid w:val="003618F8"/>
    <w:pPr>
      <w:tabs>
        <w:tab w:val="num" w:pos="0"/>
      </w:tabs>
      <w:spacing w:after="120" w:line="240" w:lineRule="atLeast"/>
      <w:outlineLvl w:val="8"/>
    </w:pPr>
    <w:rPr>
      <w: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0 Char,1 Char,Activité Char,Contrat 1 Char,H1 Char,Header1 Char,Hoofdstuk Char,I Char,II+ Char1,L Char,L1 Char,Level 1 Topic Heading Char,Level 1 Topic Heading1 Char,Level 1 Topic Heading2 Char,Level 1 Topic Heading3 Char,Titre 11 Char"/>
    <w:basedOn w:val="Standaardalinea-lettertype"/>
    <w:link w:val="Kop1"/>
    <w:rsid w:val="000D6A2F"/>
    <w:rPr>
      <w:rFonts w:ascii="Arial" w:hAnsi="Arial" w:cs="Times New Roman"/>
      <w:b/>
      <w:kern w:val="28"/>
      <w:sz w:val="20"/>
      <w:szCs w:val="20"/>
      <w:lang w:eastAsia="nl-NL"/>
    </w:rPr>
  </w:style>
  <w:style w:type="character" w:customStyle="1" w:styleId="Kop2Char">
    <w:name w:val="Kop 2 Char"/>
    <w:aliases w:val="2 Char,21 Char,2nd level Char,2scr Char,A.B.C. Char,Contrat 2 Char,Ctt Char,Fonctionnalité Char,H2 Char,HD2 Char,Header 2 Char,Heading 2 Hidden Char,Level 2 Head Char,Paragraaf Char,Paragraaf1 Char,Reset numbering Char,Titre 2 Char,h2 Char"/>
    <w:basedOn w:val="Standaardalinea-lettertype"/>
    <w:link w:val="Kop2"/>
    <w:rsid w:val="000D6A2F"/>
    <w:rPr>
      <w:rFonts w:ascii="Arial" w:hAnsi="Arial" w:cs="Times New Roman"/>
      <w:b/>
      <w:sz w:val="20"/>
      <w:szCs w:val="20"/>
      <w:lang w:eastAsia="nl-NL"/>
    </w:rPr>
  </w:style>
  <w:style w:type="character" w:customStyle="1" w:styleId="Kop3Char">
    <w:name w:val="Kop 3 Char"/>
    <w:aliases w:val="3 Char,3rd level Char,3scr Char,Contrat 3 Char,Episteem PvA Kop 3 Char,H3 Char,H31 Char,Heading 3 - old Char,Heading 3a Char,Level 1 - 1 Char,Proposa Char,Section Char,Subparagraaf Char,Titolo paragrafo Char,Titre 31 Char,h3 Char,h31 Char"/>
    <w:basedOn w:val="Standaardalinea-lettertype"/>
    <w:link w:val="Kop3"/>
    <w:rsid w:val="000D6A2F"/>
    <w:rPr>
      <w:rFonts w:ascii="Arial" w:hAnsi="Arial" w:cs="Times New Roman"/>
      <w:b/>
      <w:sz w:val="20"/>
      <w:szCs w:val="20"/>
      <w:lang w:eastAsia="nl-NL"/>
    </w:rPr>
  </w:style>
  <w:style w:type="character" w:customStyle="1" w:styleId="Kop4Char">
    <w:name w:val="Kop 4 Char"/>
    <w:aliases w:val="-Tussenkop Char,Kop 4a Char,Kop 4a Char Char Char,Level 2 - a Char,Sub4 Char,TbsKop 4 Char"/>
    <w:basedOn w:val="Standaardalinea-lettertype"/>
    <w:link w:val="Kop4"/>
    <w:rsid w:val="000D6A2F"/>
    <w:rPr>
      <w:rFonts w:ascii="Arial" w:hAnsi="Arial" w:cs="Times New Roman"/>
      <w:b/>
      <w:sz w:val="20"/>
      <w:szCs w:val="20"/>
      <w:lang w:eastAsia="nl-NL"/>
    </w:rPr>
  </w:style>
  <w:style w:type="character" w:customStyle="1" w:styleId="Kop5Char">
    <w:name w:val="Kop 5 Char"/>
    <w:basedOn w:val="Standaardalinea-lettertype"/>
    <w:link w:val="Kop5"/>
    <w:semiHidden/>
    <w:rsid w:val="003618F8"/>
    <w:rPr>
      <w:rFonts w:ascii="Arial" w:hAnsi="Arial" w:cs="Times New Roman"/>
      <w:b/>
      <w:sz w:val="20"/>
      <w:szCs w:val="20"/>
      <w:lang w:eastAsia="nl-NL"/>
    </w:rPr>
  </w:style>
  <w:style w:type="character" w:customStyle="1" w:styleId="Kop6Char">
    <w:name w:val="Kop 6 Char"/>
    <w:basedOn w:val="Standaardalinea-lettertype"/>
    <w:link w:val="Kop6"/>
    <w:semiHidden/>
    <w:rsid w:val="003618F8"/>
    <w:rPr>
      <w:rFonts w:ascii="Arial" w:hAnsi="Arial" w:cs="Times New Roman"/>
      <w:b/>
      <w:sz w:val="20"/>
      <w:szCs w:val="20"/>
      <w:lang w:eastAsia="nl-NL"/>
    </w:rPr>
  </w:style>
  <w:style w:type="character" w:customStyle="1" w:styleId="Kop7Char">
    <w:name w:val="Kop 7 Char"/>
    <w:basedOn w:val="Standaardalinea-lettertype"/>
    <w:link w:val="Kop7"/>
    <w:uiPriority w:val="99"/>
    <w:semiHidden/>
    <w:rsid w:val="003618F8"/>
    <w:rPr>
      <w:rFonts w:ascii="Arial" w:hAnsi="Arial" w:cs="Times New Roman"/>
      <w:b/>
      <w:sz w:val="20"/>
      <w:szCs w:val="20"/>
      <w:lang w:eastAsia="nl-NL"/>
    </w:rPr>
  </w:style>
  <w:style w:type="character" w:customStyle="1" w:styleId="Kop8Char">
    <w:name w:val="Kop 8 Char"/>
    <w:basedOn w:val="Standaardalinea-lettertype"/>
    <w:link w:val="Kop8"/>
    <w:uiPriority w:val="99"/>
    <w:semiHidden/>
    <w:rsid w:val="003618F8"/>
    <w:rPr>
      <w:rFonts w:ascii="Arial" w:hAnsi="Arial" w:cs="Times New Roman"/>
      <w:b/>
      <w:sz w:val="20"/>
      <w:szCs w:val="20"/>
      <w:lang w:eastAsia="nl-NL"/>
    </w:rPr>
  </w:style>
  <w:style w:type="character" w:customStyle="1" w:styleId="Kop9Char">
    <w:name w:val="Kop 9 Char"/>
    <w:basedOn w:val="Standaardalinea-lettertype"/>
    <w:link w:val="Kop9"/>
    <w:uiPriority w:val="99"/>
    <w:semiHidden/>
    <w:rsid w:val="003618F8"/>
    <w:rPr>
      <w:rFonts w:ascii="Arial" w:hAnsi="Arial" w:cs="Times New Roman"/>
      <w:b/>
      <w:sz w:val="20"/>
      <w:szCs w:val="20"/>
      <w:lang w:eastAsia="nl-NL"/>
    </w:rPr>
  </w:style>
  <w:style w:type="character" w:styleId="Hyperlink">
    <w:name w:val="Hyperlink"/>
    <w:uiPriority w:val="99"/>
    <w:unhideWhenUsed/>
    <w:rsid w:val="003618F8"/>
    <w:rPr>
      <w:color w:val="0000FF"/>
      <w:u w:val="single"/>
    </w:rPr>
  </w:style>
  <w:style w:type="character" w:styleId="GevolgdeHyperlink">
    <w:name w:val="FollowedHyperlink"/>
    <w:basedOn w:val="Standaardalinea-lettertype"/>
    <w:uiPriority w:val="99"/>
    <w:semiHidden/>
    <w:unhideWhenUsed/>
    <w:rsid w:val="003618F8"/>
    <w:rPr>
      <w:color w:val="800080" w:themeColor="followedHyperlink"/>
      <w:u w:val="single"/>
    </w:rPr>
  </w:style>
  <w:style w:type="character" w:customStyle="1" w:styleId="Kop1Char1">
    <w:name w:val="Kop 1 Char1"/>
    <w:aliases w:val="1 Char1,Activité Char1,Contrat 1 Char1,H1 Char1,Header1 Char1,Hoofdstuk Char1,II+ Char,Level 1 Topic Heading Char1,Level 1 Topic Heading1 Char1,Titre 11 Char1,h1 Char1,hoofdstuk Char1,stydde Char1,t1 Char1,t1.T1 Char1,t1.T1.Titre 1 Char1"/>
    <w:basedOn w:val="Standaardalinea-lettertype"/>
    <w:rsid w:val="003618F8"/>
    <w:rPr>
      <w:rFonts w:asciiTheme="majorHAnsi" w:eastAsiaTheme="majorEastAsia" w:hAnsiTheme="majorHAnsi" w:cstheme="majorBidi"/>
      <w:color w:val="365F91" w:themeColor="accent1" w:themeShade="BF"/>
      <w:sz w:val="32"/>
      <w:szCs w:val="32"/>
    </w:rPr>
  </w:style>
  <w:style w:type="character" w:customStyle="1" w:styleId="Kop2Char1">
    <w:name w:val="Kop 2 Char1"/>
    <w:aliases w:val="2 Char1,Fonctionnalité Char1,H2 Char1,HD2 Char1,Heading 2 Hidden Char1,Paragraaf Char1,Paragraaf1 Char1,Reset numbering Char1,Titre 21 Char1,h2 Char1,header 2 Char1,k2 Char Char1,k2 Char2,paragraaf Char1,paragraphe Char1,t2.T2 Char1,tt Char"/>
    <w:basedOn w:val="Standaardalinea-lettertype"/>
    <w:semiHidden/>
    <w:rsid w:val="003618F8"/>
    <w:rPr>
      <w:rFonts w:asciiTheme="majorHAnsi" w:eastAsiaTheme="majorEastAsia" w:hAnsiTheme="majorHAnsi" w:cstheme="majorBidi"/>
      <w:color w:val="365F91" w:themeColor="accent1" w:themeShade="BF"/>
      <w:sz w:val="26"/>
      <w:szCs w:val="26"/>
    </w:rPr>
  </w:style>
  <w:style w:type="character" w:customStyle="1" w:styleId="Kop3Char1">
    <w:name w:val="Kop 3 Char1"/>
    <w:aliases w:val="3 Char1,3scr Char1,Episteem PvA Kop 3 Char1,H3 Char1,Heading 3 - old Char1,Heading 3a Char1,Level 1 - 1 Char1,Proposa Char1,Section Char1,Subparagraaf Char1,Titre 31 Char1,h3 Char1,header 3 Char1,subparagraaf Char1,t3 Char1,t3.T3 Char1"/>
    <w:basedOn w:val="Standaardalinea-lettertype"/>
    <w:semiHidden/>
    <w:rsid w:val="003618F8"/>
    <w:rPr>
      <w:rFonts w:asciiTheme="majorHAnsi" w:eastAsiaTheme="majorEastAsia" w:hAnsiTheme="majorHAnsi" w:cstheme="majorBidi"/>
      <w:color w:val="243F60" w:themeColor="accent1" w:themeShade="7F"/>
      <w:sz w:val="24"/>
      <w:szCs w:val="24"/>
    </w:rPr>
  </w:style>
  <w:style w:type="character" w:customStyle="1" w:styleId="Kop4Char1">
    <w:name w:val="Kop 4 Char1"/>
    <w:aliases w:val="-Tussenkop Char1,Kop 4a Char Char Char1,Kop 4a Char1,Level 2 - a Char1,Sub4 Char1,TbsKop 4 Char1"/>
    <w:basedOn w:val="Standaardalinea-lettertype"/>
    <w:semiHidden/>
    <w:rsid w:val="003618F8"/>
    <w:rPr>
      <w:rFonts w:asciiTheme="majorHAnsi" w:eastAsiaTheme="majorEastAsia" w:hAnsiTheme="majorHAnsi" w:cstheme="majorBidi"/>
      <w:i/>
      <w:iCs/>
      <w:color w:val="365F91" w:themeColor="accent1" w:themeShade="BF"/>
    </w:rPr>
  </w:style>
  <w:style w:type="paragraph" w:customStyle="1" w:styleId="msonormal0">
    <w:name w:val="msonormal"/>
    <w:basedOn w:val="Standaard"/>
    <w:uiPriority w:val="99"/>
    <w:rsid w:val="003618F8"/>
    <w:pPr>
      <w:spacing w:line="240" w:lineRule="auto"/>
    </w:pPr>
    <w:rPr>
      <w:rFonts w:ascii="Times New Roman" w:eastAsia="Calibri" w:hAnsi="Times New Roman"/>
      <w:sz w:val="24"/>
      <w:szCs w:val="24"/>
    </w:rPr>
  </w:style>
  <w:style w:type="paragraph" w:styleId="Normaalweb">
    <w:name w:val="Normal (Web)"/>
    <w:basedOn w:val="Standaard"/>
    <w:uiPriority w:val="99"/>
    <w:semiHidden/>
    <w:unhideWhenUsed/>
    <w:rsid w:val="003618F8"/>
    <w:pPr>
      <w:spacing w:line="240" w:lineRule="auto"/>
    </w:pPr>
    <w:rPr>
      <w:rFonts w:ascii="Times New Roman" w:eastAsia="Calibri" w:hAnsi="Times New Roman"/>
      <w:sz w:val="24"/>
      <w:szCs w:val="24"/>
    </w:rPr>
  </w:style>
  <w:style w:type="paragraph" w:styleId="Inhopg1">
    <w:name w:val="toc 1"/>
    <w:basedOn w:val="Standaard"/>
    <w:next w:val="Standaard"/>
    <w:autoRedefine/>
    <w:uiPriority w:val="39"/>
    <w:unhideWhenUsed/>
    <w:rsid w:val="003618F8"/>
  </w:style>
  <w:style w:type="paragraph" w:styleId="Inhopg2">
    <w:name w:val="toc 2"/>
    <w:basedOn w:val="Standaard"/>
    <w:next w:val="Standaard"/>
    <w:autoRedefine/>
    <w:uiPriority w:val="39"/>
    <w:unhideWhenUsed/>
    <w:rsid w:val="003618F8"/>
    <w:pPr>
      <w:ind w:left="200"/>
    </w:pPr>
  </w:style>
  <w:style w:type="paragraph" w:styleId="Inhopg3">
    <w:name w:val="toc 3"/>
    <w:basedOn w:val="Standaard"/>
    <w:next w:val="Standaard"/>
    <w:autoRedefine/>
    <w:uiPriority w:val="39"/>
    <w:unhideWhenUsed/>
    <w:rsid w:val="003618F8"/>
    <w:pPr>
      <w:ind w:left="400"/>
    </w:pPr>
  </w:style>
  <w:style w:type="paragraph" w:styleId="Voetnoottekst">
    <w:name w:val="footnote text"/>
    <w:basedOn w:val="Standaard"/>
    <w:link w:val="VoetnoottekstChar"/>
    <w:uiPriority w:val="99"/>
    <w:semiHidden/>
    <w:unhideWhenUsed/>
    <w:rsid w:val="003618F8"/>
    <w:pPr>
      <w:spacing w:line="240" w:lineRule="auto"/>
    </w:pPr>
  </w:style>
  <w:style w:type="character" w:customStyle="1" w:styleId="VoetnoottekstChar">
    <w:name w:val="Voetnoottekst Char"/>
    <w:basedOn w:val="Standaardalinea-lettertype"/>
    <w:link w:val="Voetnoottekst"/>
    <w:uiPriority w:val="99"/>
    <w:semiHidden/>
    <w:rsid w:val="003618F8"/>
    <w:rPr>
      <w:rFonts w:ascii="Arial" w:hAnsi="Arial" w:cs="Times New Roman"/>
      <w:sz w:val="20"/>
      <w:szCs w:val="20"/>
      <w:lang w:eastAsia="nl-NL"/>
    </w:rPr>
  </w:style>
  <w:style w:type="paragraph" w:styleId="Tekstopmerking">
    <w:name w:val="annotation text"/>
    <w:basedOn w:val="Standaard"/>
    <w:link w:val="TekstopmerkingChar"/>
    <w:uiPriority w:val="99"/>
    <w:unhideWhenUsed/>
    <w:rsid w:val="003618F8"/>
    <w:pPr>
      <w:spacing w:line="240" w:lineRule="auto"/>
    </w:pPr>
    <w:rPr>
      <w:rFonts w:ascii="Times New Roman" w:hAnsi="Times New Roman"/>
    </w:rPr>
  </w:style>
  <w:style w:type="character" w:customStyle="1" w:styleId="TekstopmerkingChar">
    <w:name w:val="Tekst opmerking Char"/>
    <w:basedOn w:val="Standaardalinea-lettertype"/>
    <w:link w:val="Tekstopmerking"/>
    <w:uiPriority w:val="99"/>
    <w:rsid w:val="003618F8"/>
    <w:rPr>
      <w:rFonts w:ascii="Times New Roman" w:hAnsi="Times New Roman" w:cs="Times New Roman"/>
      <w:sz w:val="20"/>
      <w:szCs w:val="20"/>
      <w:lang w:eastAsia="nl-NL"/>
    </w:rPr>
  </w:style>
  <w:style w:type="paragraph" w:styleId="Koptekst">
    <w:name w:val="header"/>
    <w:basedOn w:val="Standaard"/>
    <w:link w:val="KoptekstChar"/>
    <w:uiPriority w:val="99"/>
    <w:unhideWhenUsed/>
    <w:rsid w:val="003618F8"/>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3618F8"/>
    <w:rPr>
      <w:rFonts w:ascii="Arial" w:hAnsi="Arial" w:cs="Times New Roman"/>
      <w:sz w:val="20"/>
      <w:szCs w:val="20"/>
      <w:lang w:eastAsia="nl-NL"/>
    </w:rPr>
  </w:style>
  <w:style w:type="paragraph" w:styleId="Voettekst">
    <w:name w:val="footer"/>
    <w:basedOn w:val="Standaard"/>
    <w:link w:val="VoettekstChar"/>
    <w:uiPriority w:val="99"/>
    <w:unhideWhenUsed/>
    <w:rsid w:val="003618F8"/>
    <w:pPr>
      <w:tabs>
        <w:tab w:val="center" w:pos="4536"/>
        <w:tab w:val="right" w:pos="9072"/>
      </w:tabs>
    </w:pPr>
    <w:rPr>
      <w:sz w:val="16"/>
    </w:rPr>
  </w:style>
  <w:style w:type="character" w:customStyle="1" w:styleId="VoettekstChar">
    <w:name w:val="Voettekst Char"/>
    <w:basedOn w:val="Standaardalinea-lettertype"/>
    <w:link w:val="Voettekst"/>
    <w:uiPriority w:val="99"/>
    <w:rsid w:val="003618F8"/>
    <w:rPr>
      <w:rFonts w:ascii="Arial" w:hAnsi="Arial" w:cs="Times New Roman"/>
      <w:sz w:val="16"/>
      <w:szCs w:val="20"/>
      <w:lang w:eastAsia="nl-NL"/>
    </w:rPr>
  </w:style>
  <w:style w:type="paragraph" w:styleId="Onderwerpvanopmerking">
    <w:name w:val="annotation subject"/>
    <w:basedOn w:val="Tekstopmerking"/>
    <w:next w:val="Tekstopmerking"/>
    <w:link w:val="OnderwerpvanopmerkingChar"/>
    <w:uiPriority w:val="99"/>
    <w:semiHidden/>
    <w:unhideWhenUsed/>
    <w:rsid w:val="003618F8"/>
    <w:rPr>
      <w:rFonts w:ascii="Arial" w:hAnsi="Arial"/>
      <w:b/>
      <w:bCs/>
    </w:rPr>
  </w:style>
  <w:style w:type="character" w:customStyle="1" w:styleId="OnderwerpvanopmerkingChar">
    <w:name w:val="Onderwerp van opmerking Char"/>
    <w:basedOn w:val="TekstopmerkingChar"/>
    <w:link w:val="Onderwerpvanopmerking"/>
    <w:uiPriority w:val="99"/>
    <w:semiHidden/>
    <w:rsid w:val="003618F8"/>
    <w:rPr>
      <w:rFonts w:ascii="Arial" w:hAnsi="Arial" w:cs="Times New Roman"/>
      <w:b/>
      <w:bCs/>
      <w:sz w:val="20"/>
      <w:szCs w:val="20"/>
      <w:lang w:eastAsia="nl-NL"/>
    </w:rPr>
  </w:style>
  <w:style w:type="paragraph" w:styleId="Ballontekst">
    <w:name w:val="Balloon Text"/>
    <w:basedOn w:val="Standaard"/>
    <w:link w:val="BallontekstChar"/>
    <w:uiPriority w:val="99"/>
    <w:semiHidden/>
    <w:unhideWhenUsed/>
    <w:rsid w:val="003618F8"/>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3618F8"/>
    <w:rPr>
      <w:rFonts w:ascii="Tahoma" w:hAnsi="Tahoma" w:cs="Tahoma"/>
      <w:sz w:val="16"/>
      <w:szCs w:val="16"/>
      <w:lang w:eastAsia="nl-NL"/>
    </w:rPr>
  </w:style>
  <w:style w:type="paragraph" w:styleId="Geenafstand">
    <w:name w:val="No Spacing"/>
    <w:uiPriority w:val="1"/>
    <w:qFormat/>
    <w:rsid w:val="003618F8"/>
    <w:pPr>
      <w:spacing w:after="0" w:line="240" w:lineRule="auto"/>
    </w:pPr>
    <w:rPr>
      <w:rFonts w:ascii="Arial" w:hAnsi="Arial" w:cs="Times New Roman"/>
      <w:sz w:val="20"/>
      <w:szCs w:val="20"/>
      <w:lang w:eastAsia="nl-NL"/>
    </w:rPr>
  </w:style>
  <w:style w:type="paragraph" w:styleId="Revisie">
    <w:name w:val="Revision"/>
    <w:uiPriority w:val="99"/>
    <w:semiHidden/>
    <w:rsid w:val="003618F8"/>
    <w:pPr>
      <w:spacing w:after="0" w:line="240" w:lineRule="auto"/>
    </w:pPr>
    <w:rPr>
      <w:rFonts w:ascii="Arial" w:hAnsi="Arial" w:cs="Times New Roman"/>
      <w:sz w:val="20"/>
      <w:szCs w:val="20"/>
      <w:lang w:eastAsia="nl-NL"/>
    </w:rPr>
  </w:style>
  <w:style w:type="character" w:customStyle="1" w:styleId="LijstalineaChar">
    <w:name w:val="Lijstalinea Char"/>
    <w:link w:val="Lijstalinea"/>
    <w:locked/>
    <w:rsid w:val="00B8684F"/>
    <w:rPr>
      <w:rFonts w:ascii="Arial" w:hAnsi="Arial" w:cs="Arial"/>
      <w:sz w:val="20"/>
    </w:rPr>
  </w:style>
  <w:style w:type="paragraph" w:styleId="Lijstalinea">
    <w:name w:val="List Paragraph"/>
    <w:basedOn w:val="Standaard"/>
    <w:link w:val="LijstalineaChar"/>
    <w:qFormat/>
    <w:rsid w:val="00B8684F"/>
    <w:pPr>
      <w:ind w:left="720"/>
      <w:contextualSpacing/>
    </w:pPr>
    <w:rPr>
      <w:rFonts w:cs="Arial"/>
      <w:szCs w:val="22"/>
      <w:lang w:eastAsia="en-US"/>
    </w:rPr>
  </w:style>
  <w:style w:type="paragraph" w:styleId="Kopvaninhoudsopgave">
    <w:name w:val="TOC Heading"/>
    <w:basedOn w:val="Kop1"/>
    <w:next w:val="Standaard"/>
    <w:uiPriority w:val="39"/>
    <w:semiHidden/>
    <w:unhideWhenUsed/>
    <w:qFormat/>
    <w:rsid w:val="003618F8"/>
    <w:pPr>
      <w:keepLines/>
      <w:numPr>
        <w:numId w:val="0"/>
      </w:numPr>
      <w:spacing w:before="240" w:after="0" w:line="256" w:lineRule="auto"/>
      <w:outlineLvl w:val="9"/>
    </w:pPr>
    <w:rPr>
      <w:rFonts w:ascii="Calibri Light" w:hAnsi="Calibri Light"/>
      <w:b w:val="0"/>
      <w:color w:val="2E74B5"/>
      <w:kern w:val="0"/>
      <w:sz w:val="32"/>
      <w:szCs w:val="32"/>
    </w:rPr>
  </w:style>
  <w:style w:type="character" w:customStyle="1" w:styleId="DiamantopsomChar">
    <w:name w:val="Diamantopsom Char"/>
    <w:link w:val="Diamantopsom"/>
    <w:locked/>
    <w:rsid w:val="003618F8"/>
    <w:rPr>
      <w:rFonts w:ascii="Myriad" w:hAnsi="Myriad"/>
    </w:rPr>
  </w:style>
  <w:style w:type="paragraph" w:customStyle="1" w:styleId="Diamantopsom">
    <w:name w:val="Diamantopsom"/>
    <w:basedOn w:val="Standaard"/>
    <w:link w:val="DiamantopsomChar"/>
    <w:rsid w:val="003618F8"/>
    <w:pPr>
      <w:tabs>
        <w:tab w:val="left" w:pos="295"/>
        <w:tab w:val="num" w:pos="502"/>
      </w:tabs>
      <w:spacing w:line="284" w:lineRule="exact"/>
      <w:ind w:left="437" w:hanging="295"/>
    </w:pPr>
    <w:rPr>
      <w:rFonts w:ascii="Myriad" w:hAnsi="Myriad" w:cstheme="minorBidi"/>
      <w:sz w:val="22"/>
      <w:szCs w:val="22"/>
      <w:lang w:eastAsia="en-US"/>
    </w:rPr>
  </w:style>
  <w:style w:type="character" w:customStyle="1" w:styleId="DefaultChar">
    <w:name w:val="Default Char"/>
    <w:link w:val="Default"/>
    <w:locked/>
    <w:rsid w:val="003618F8"/>
    <w:rPr>
      <w:rFonts w:ascii="Arial" w:hAnsi="Arial" w:cs="Arial"/>
      <w:color w:val="000000"/>
      <w:sz w:val="24"/>
      <w:szCs w:val="24"/>
    </w:rPr>
  </w:style>
  <w:style w:type="paragraph" w:customStyle="1" w:styleId="Default">
    <w:name w:val="Default"/>
    <w:link w:val="DefaultChar"/>
    <w:rsid w:val="003618F8"/>
    <w:pPr>
      <w:autoSpaceDE w:val="0"/>
      <w:autoSpaceDN w:val="0"/>
      <w:adjustRightInd w:val="0"/>
      <w:spacing w:after="0" w:line="240" w:lineRule="auto"/>
    </w:pPr>
    <w:rPr>
      <w:rFonts w:ascii="Arial" w:hAnsi="Arial" w:cs="Arial"/>
      <w:color w:val="000000"/>
      <w:sz w:val="24"/>
      <w:szCs w:val="24"/>
    </w:rPr>
  </w:style>
  <w:style w:type="character" w:styleId="Voetnootmarkering">
    <w:name w:val="footnote reference"/>
    <w:uiPriority w:val="99"/>
    <w:semiHidden/>
    <w:unhideWhenUsed/>
    <w:rsid w:val="003618F8"/>
    <w:rPr>
      <w:vertAlign w:val="superscript"/>
    </w:rPr>
  </w:style>
  <w:style w:type="character" w:styleId="Verwijzingopmerking">
    <w:name w:val="annotation reference"/>
    <w:uiPriority w:val="99"/>
    <w:semiHidden/>
    <w:unhideWhenUsed/>
    <w:rsid w:val="003618F8"/>
    <w:rPr>
      <w:sz w:val="16"/>
      <w:szCs w:val="16"/>
    </w:rPr>
  </w:style>
  <w:style w:type="character" w:customStyle="1" w:styleId="lijn1kop">
    <w:name w:val="lijn1kop"/>
    <w:rsid w:val="003618F8"/>
  </w:style>
  <w:style w:type="character" w:customStyle="1" w:styleId="xpreviewfield1">
    <w:name w:val="xpreviewfield1"/>
    <w:basedOn w:val="Standaardalinea-lettertype"/>
    <w:rsid w:val="003618F8"/>
  </w:style>
  <w:style w:type="character" w:customStyle="1" w:styleId="xpreviewfield">
    <w:name w:val="xpreviewfield"/>
    <w:basedOn w:val="Standaardalinea-lettertype"/>
    <w:rsid w:val="003618F8"/>
  </w:style>
  <w:style w:type="table" w:styleId="Tabelraster8">
    <w:name w:val="Table Grid 8"/>
    <w:basedOn w:val="Standaardtabel"/>
    <w:semiHidden/>
    <w:unhideWhenUsed/>
    <w:rsid w:val="003618F8"/>
    <w:pPr>
      <w:spacing w:after="0" w:line="240" w:lineRule="auto"/>
    </w:pPr>
    <w:rPr>
      <w:rFonts w:ascii="Times New Roman" w:hAnsi="Times New Roman" w:cs="Times New Roman"/>
      <w:sz w:val="20"/>
      <w:szCs w:val="20"/>
      <w:lang w:eastAsia="nl-NL"/>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Tabelraster">
    <w:name w:val="Table Grid"/>
    <w:basedOn w:val="Standaardtabel"/>
    <w:uiPriority w:val="59"/>
    <w:rsid w:val="003618F8"/>
    <w:pPr>
      <w:spacing w:after="0" w:line="240" w:lineRule="auto"/>
    </w:pPr>
    <w:rPr>
      <w:rFonts w:ascii="Calibri" w:hAnsi="Calibri"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vantijdelijkeaanduiding">
    <w:name w:val="Placeholder Text"/>
    <w:basedOn w:val="Standaardalinea-lettertype"/>
    <w:uiPriority w:val="99"/>
    <w:semiHidden/>
    <w:rsid w:val="00154312"/>
    <w:rPr>
      <w:color w:val="808080"/>
    </w:rPr>
  </w:style>
  <w:style w:type="paragraph" w:customStyle="1" w:styleId="OpmaakprofielLinks063cm">
    <w:name w:val="Opmaakprofiel Links:  063 cm"/>
    <w:basedOn w:val="Standaard"/>
    <w:rsid w:val="009F24D6"/>
    <w:pPr>
      <w:spacing w:line="240" w:lineRule="auto"/>
      <w:ind w:left="360"/>
    </w:pPr>
    <w:rPr>
      <w:rFonts w:ascii="Anwb TheSans" w:hAnsi="Anwb TheSan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2582559">
      <w:bodyDiv w:val="1"/>
      <w:marLeft w:val="0"/>
      <w:marRight w:val="0"/>
      <w:marTop w:val="0"/>
      <w:marBottom w:val="0"/>
      <w:divBdr>
        <w:top w:val="none" w:sz="0" w:space="0" w:color="auto"/>
        <w:left w:val="none" w:sz="0" w:space="0" w:color="auto"/>
        <w:bottom w:val="none" w:sz="0" w:space="0" w:color="auto"/>
        <w:right w:val="none" w:sz="0" w:space="0" w:color="auto"/>
      </w:divBdr>
    </w:div>
    <w:div w:id="1578394781">
      <w:bodyDiv w:val="1"/>
      <w:marLeft w:val="0"/>
      <w:marRight w:val="0"/>
      <w:marTop w:val="0"/>
      <w:marBottom w:val="0"/>
      <w:divBdr>
        <w:top w:val="none" w:sz="0" w:space="0" w:color="auto"/>
        <w:left w:val="none" w:sz="0" w:space="0" w:color="auto"/>
        <w:bottom w:val="none" w:sz="0" w:space="0" w:color="auto"/>
        <w:right w:val="none" w:sz="0" w:space="0" w:color="auto"/>
      </w:divBdr>
    </w:div>
    <w:div w:id="1828591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hertogenbosch.nl/stad-en-bestuur/bestuur/verordeningen-en-beleid/aanbestedingen.htm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hertogenbosch.n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ADBA476840C14CBAE0246399A8BA22" ma:contentTypeVersion="14" ma:contentTypeDescription="Een nieuw document maken." ma:contentTypeScope="" ma:versionID="6cc3b793582a6ab8d86ee352f9360338">
  <xsd:schema xmlns:xsd="http://www.w3.org/2001/XMLSchema" xmlns:xs="http://www.w3.org/2001/XMLSchema" xmlns:p="http://schemas.microsoft.com/office/2006/metadata/properties" xmlns:ns3="0b6b8c00-a08f-46b2-8636-24252c93029a" xmlns:ns4="6117ae84-ca7b-4910-9322-c31b0e6bd04e" targetNamespace="http://schemas.microsoft.com/office/2006/metadata/properties" ma:root="true" ma:fieldsID="fe85cbc7f7307970c082aad6fdf9d068" ns3:_="" ns4:_="">
    <xsd:import namespace="0b6b8c00-a08f-46b2-8636-24252c93029a"/>
    <xsd:import namespace="6117ae84-ca7b-4910-9322-c31b0e6bd04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6b8c00-a08f-46b2-8636-24252c93029a" elementFormDefault="qualified">
    <xsd:import namespace="http://schemas.microsoft.com/office/2006/documentManagement/types"/>
    <xsd:import namespace="http://schemas.microsoft.com/office/infopath/2007/PartnerControls"/>
    <xsd:element name="SharedWithUsers" ma:index="8" nillable="true" ma:displayName="Gedeeld met"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SharingHintHash" ma:index="10" nillable="true" ma:displayName="Hint-hash dele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17ae84-ca7b-4910-9322-c31b0e6bd04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Inhoudstype"/>
        <xsd:element ref="dc:title" minOccurs="0" maxOccurs="1" ma:index="3"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BD7732ED-86EF-4DAD-ACF6-B5EF89CE3FE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D83658B-214E-489A-AA33-0CA38B1F9486}">
  <ds:schemaRefs>
    <ds:schemaRef ds:uri="http://schemas.microsoft.com/sharepoint/v3/contenttype/forms"/>
  </ds:schemaRefs>
</ds:datastoreItem>
</file>

<file path=customXml/itemProps3.xml><?xml version="1.0" encoding="utf-8"?>
<ds:datastoreItem xmlns:ds="http://schemas.openxmlformats.org/officeDocument/2006/customXml" ds:itemID="{C549C046-5A83-4C53-8360-096493ECE1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6b8c00-a08f-46b2-8636-24252c93029a"/>
    <ds:schemaRef ds:uri="6117ae84-ca7b-4910-9322-c31b0e6bd0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CCB6A35-B912-41D6-ADD0-249558BE76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159</TotalTime>
  <Pages>14</Pages>
  <Words>4828</Words>
  <Characters>26556</Characters>
  <Application>Microsoft Office Word</Application>
  <DocSecurity>0</DocSecurity>
  <Lines>221</Lines>
  <Paragraphs>62</Paragraphs>
  <ScaleCrop>false</ScaleCrop>
  <HeadingPairs>
    <vt:vector size="2" baseType="variant">
      <vt:variant>
        <vt:lpstr>Titel</vt:lpstr>
      </vt:variant>
      <vt:variant>
        <vt:i4>1</vt:i4>
      </vt:variant>
    </vt:vector>
  </HeadingPairs>
  <TitlesOfParts>
    <vt:vector size="1" baseType="lpstr">
      <vt:lpstr/>
    </vt:vector>
  </TitlesOfParts>
  <Company>Gemeente 's-Hertogenbosch</Company>
  <LinksUpToDate>false</LinksUpToDate>
  <CharactersWithSpaces>31322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François - Jonker, Lineke</dc:creator>
  <cp:lastModifiedBy>Xiu Wang</cp:lastModifiedBy>
  <cp:revision>14</cp:revision>
  <dcterms:created xsi:type="dcterms:W3CDTF">2021-05-04T11:55:00Z</dcterms:created>
  <dcterms:modified xsi:type="dcterms:W3CDTF">2021-06-30T13:28:00Z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0x0101009CADBA476840C14CBAE0246399A8BA22</vt:lpwstr>
  </property>
</Properties>
</file>