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9C5" w:rsidRP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</w:rPr>
      </w:pPr>
      <w:r w:rsidRPr="00A609C5">
        <w:rPr>
          <w:rFonts w:ascii="CIDFont+F1" w:hAnsi="CIDFont+F1" w:cs="CIDFont+F1"/>
          <w:b/>
        </w:rPr>
        <w:t>Werkproces Inspectie &amp; Onderhoud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u w:val="single"/>
        </w:rPr>
      </w:pPr>
      <w:r w:rsidRPr="00A609C5">
        <w:rPr>
          <w:rFonts w:ascii="CIDFont+F1" w:hAnsi="CIDFont+F1" w:cs="CIDFont+F1"/>
          <w:u w:val="single"/>
        </w:rPr>
        <w:t xml:space="preserve">Onderhoud sporttechnische inrichting </w:t>
      </w:r>
    </w:p>
    <w:p w:rsidR="00A609C5" w:rsidRP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u w:val="single"/>
        </w:rPr>
      </w:pP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Dit onderdeel bestaat uit het periodiek uitvoeren van inspecties van de aanwezige sportinventaris 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van alle sporthallen, sportzalen en gymzalen die worden geëxploiteerd door de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aanbestedende partij. Het betreft hier sporthal De Boog, de sportzalen De Populier en Groenendaal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 xml:space="preserve">en de gymzalen Tuinstraat, </w:t>
      </w:r>
      <w:proofErr w:type="spellStart"/>
      <w:r>
        <w:rPr>
          <w:rFonts w:ascii="CIDFont+F2" w:hAnsi="CIDFont+F2" w:cs="CIDFont+F2"/>
        </w:rPr>
        <w:t>dr.Thijsselaan</w:t>
      </w:r>
      <w:proofErr w:type="spellEnd"/>
      <w:r>
        <w:rPr>
          <w:rFonts w:ascii="CIDFont+F2" w:hAnsi="CIDFont+F2" w:cs="CIDFont+F2"/>
        </w:rPr>
        <w:t xml:space="preserve"> en </w:t>
      </w:r>
      <w:proofErr w:type="spellStart"/>
      <w:r>
        <w:rPr>
          <w:rFonts w:ascii="CIDFont+F2" w:hAnsi="CIDFont+F2" w:cs="CIDFont+F2"/>
        </w:rPr>
        <w:t>Una</w:t>
      </w:r>
      <w:proofErr w:type="spellEnd"/>
      <w:r>
        <w:rPr>
          <w:rFonts w:ascii="CIDFont+F2" w:hAnsi="CIDFont+F2" w:cs="CIDFont+F2"/>
        </w:rPr>
        <w:t xml:space="preserve"> </w:t>
      </w:r>
      <w:proofErr w:type="spellStart"/>
      <w:r>
        <w:rPr>
          <w:rFonts w:ascii="CIDFont+F2" w:hAnsi="CIDFont+F2" w:cs="CIDFont+F2"/>
        </w:rPr>
        <w:t>Corda</w:t>
      </w:r>
      <w:proofErr w:type="spellEnd"/>
      <w:r>
        <w:rPr>
          <w:rFonts w:ascii="CIDFont+F2" w:hAnsi="CIDFont+F2" w:cs="CIDFont+F2"/>
        </w:rPr>
        <w:t>.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Onder de werkzaamheden wordt verstaan het smeren en vastzetten van onderdelen, het vervangen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van kleine onderdelen die onderhevig zijn aan normale slijtage en het uitvoeren van eenvoudige,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kleine (</w:t>
      </w:r>
      <w:proofErr w:type="spellStart"/>
      <w:r>
        <w:rPr>
          <w:rFonts w:ascii="CIDFont+F2" w:hAnsi="CIDFont+F2" w:cs="CIDFont+F2"/>
        </w:rPr>
        <w:t>onderhouds</w:t>
      </w:r>
      <w:proofErr w:type="spellEnd"/>
      <w:r>
        <w:rPr>
          <w:rFonts w:ascii="CIDFont+F2" w:hAnsi="CIDFont+F2" w:cs="CIDFont+F2"/>
        </w:rPr>
        <w:t>) reparaties.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Onderstaand worden de uitgangspunten omschreven die voor dit onderdeel zijn opgesteld.</w:t>
      </w:r>
    </w:p>
    <w:p w:rsidR="00A609C5" w:rsidRPr="00A609C5" w:rsidRDefault="00A609C5" w:rsidP="00A609C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A609C5">
        <w:rPr>
          <w:rFonts w:ascii="CIDFont+F2" w:hAnsi="CIDFont+F2" w:cs="CIDFont+F2"/>
        </w:rPr>
        <w:t xml:space="preserve"> De gecontracteerde partij is tussen 9 en 17 uur telefonisch bereikbaar op reguliere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werkdagen. Voor de aannemende partij is een vaste contactpersoon bekend.</w:t>
      </w:r>
    </w:p>
    <w:p w:rsidR="00A609C5" w:rsidRPr="00A609C5" w:rsidRDefault="00A609C5" w:rsidP="00A609C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A609C5">
        <w:rPr>
          <w:rFonts w:ascii="CIDFont+F2" w:hAnsi="CIDFont+F2" w:cs="CIDFont+F2"/>
        </w:rPr>
        <w:t xml:space="preserve"> De jaarlijkse inspectieronde/ klein onderhoudsronde van materialen vindt plaats in het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laatste kwartaal van een kalenderjaar. Aansluitend wordt een gesprek ingepland met de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vertegenwoordiger van de aannemende partij met wie rapportages worden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doorgesproken. Samen worden de keuzes gemaakt met betrekking tot vervanging en/ of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reparatie van materialen. Nieuwe/ vervangende materialen worden voor het eind van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het zelfde jaar geleverd en gefactureerd. Voor uitvoering van werkzaamheden wenst de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aannemende partij geen accommodaties vrij te roosteren.</w:t>
      </w:r>
    </w:p>
    <w:p w:rsidR="00A609C5" w:rsidRPr="00A609C5" w:rsidRDefault="00A609C5" w:rsidP="00A609C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A609C5">
        <w:rPr>
          <w:rFonts w:ascii="CIDFont+F2" w:hAnsi="CIDFont+F2" w:cs="CIDFont+F2"/>
        </w:rPr>
        <w:t xml:space="preserve"> Er vindt schriftelijke rapportage plaats van de uitgevoerde werkzaamheden en de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constateringen tijdens de inspectierondes en onderhoudsrondes. Deze rapportage bevat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tenminste informatie over de actuele staat van alle toestellen en installaties die zich in de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accommodatie bevinden, plus een inschatting van de vervangingstermijn voor ieder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toestel (meerjarenbegroting) met opgave van de te verwachten reparatie- en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vervangingskosten. Deze rapportage wordt tevens ‘digitaal’ ter beschikking gesteld van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de opdrachtgever gesteld. De termijn tussen inspectieronde/ onderhoudsronde en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levering rapportage bedraagt maximaal een week.</w:t>
      </w:r>
    </w:p>
    <w:p w:rsidR="00A609C5" w:rsidRPr="00A609C5" w:rsidRDefault="00A609C5" w:rsidP="00A609C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A609C5">
        <w:rPr>
          <w:rFonts w:ascii="CIDFont+F2" w:hAnsi="CIDFont+F2" w:cs="CIDFont+F2"/>
        </w:rPr>
        <w:t xml:space="preserve"> Bij beëindiging van de overeenkomst of op verzoek dient de opdrachtnemer een actuele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meerjarenbegroting op te leveren waarin de te verwachten vervangings- en/of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reparatiekosten voor de daaropvolgende vijf jaar zijn opgenomen per toestel en per vloer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voor iedere accommodatie.</w:t>
      </w:r>
    </w:p>
    <w:p w:rsidR="00A609C5" w:rsidRPr="00A609C5" w:rsidRDefault="00A609C5" w:rsidP="00A609C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 w:rsidRPr="00A609C5">
        <w:rPr>
          <w:rFonts w:ascii="CIDFont+F2" w:hAnsi="CIDFont+F2" w:cs="CIDFont+F2"/>
        </w:rPr>
        <w:t xml:space="preserve"> De sportinstallaties, -toestellen en -materialen die niet door de opdrachtnemer zijn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geleverd, worden wel door de opdrachtnemer geïnspecteerd en onderhouden.</w:t>
      </w:r>
    </w:p>
    <w:p w:rsidR="00A609C5" w:rsidRDefault="00A609C5" w:rsidP="00A609C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bookmarkStart w:id="0" w:name="_GoBack"/>
      <w:bookmarkEnd w:id="0"/>
    </w:p>
    <w:sectPr w:rsidR="00A60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04568"/>
    <w:multiLevelType w:val="hybridMultilevel"/>
    <w:tmpl w:val="7054E6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C5"/>
    <w:rsid w:val="002750C6"/>
    <w:rsid w:val="00A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B00B"/>
  <w15:chartTrackingRefBased/>
  <w15:docId w15:val="{3E5709F5-503A-445C-9A0E-92A05476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60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Baars</dc:creator>
  <cp:keywords/>
  <dc:description/>
  <cp:lastModifiedBy>Johan Baars</cp:lastModifiedBy>
  <cp:revision>1</cp:revision>
  <dcterms:created xsi:type="dcterms:W3CDTF">2021-05-20T09:26:00Z</dcterms:created>
  <dcterms:modified xsi:type="dcterms:W3CDTF">2021-05-20T09:29:00Z</dcterms:modified>
</cp:coreProperties>
</file>