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DEFE6" w14:textId="77777777" w:rsidR="00AF2BC4" w:rsidRPr="0047441E" w:rsidRDefault="00894DBC">
      <w:pPr>
        <w:rPr>
          <w:rFonts w:ascii="Arial" w:hAnsi="Arial" w:cs="Arial"/>
          <w:sz w:val="20"/>
          <w:szCs w:val="20"/>
        </w:rPr>
      </w:pPr>
      <w:bookmarkStart w:id="0" w:name="_GoBack"/>
      <w:bookmarkEnd w:id="0"/>
      <w:r>
        <w:rPr>
          <w:rFonts w:ascii="Arial" w:hAnsi="Arial" w:cs="Arial"/>
          <w:sz w:val="20"/>
          <w:szCs w:val="20"/>
        </w:rPr>
        <w:t xml:space="preserve">Betreft: </w:t>
      </w:r>
      <w:r w:rsidR="00687D50" w:rsidRPr="00894DBC">
        <w:rPr>
          <w:rFonts w:ascii="Arial" w:hAnsi="Arial" w:cs="Arial"/>
          <w:b/>
          <w:sz w:val="20"/>
          <w:szCs w:val="20"/>
        </w:rPr>
        <w:t>Addendum ICT Inkoopvoorwaarden voor leveringen en diensten Gemeente Amersfoort</w:t>
      </w:r>
      <w:r w:rsidR="00687D50" w:rsidRPr="0047441E">
        <w:rPr>
          <w:rFonts w:ascii="Arial" w:hAnsi="Arial" w:cs="Arial"/>
          <w:sz w:val="20"/>
          <w:szCs w:val="20"/>
        </w:rPr>
        <w:t xml:space="preserve">. </w:t>
      </w:r>
    </w:p>
    <w:p w14:paraId="7BDDEFE7" w14:textId="77777777" w:rsidR="00687D50" w:rsidRPr="0047441E" w:rsidRDefault="00687D50">
      <w:pPr>
        <w:rPr>
          <w:rFonts w:ascii="Arial" w:hAnsi="Arial" w:cs="Arial"/>
          <w:sz w:val="20"/>
          <w:szCs w:val="20"/>
        </w:rPr>
      </w:pPr>
    </w:p>
    <w:p w14:paraId="7BDDEFE8" w14:textId="77777777" w:rsidR="00687D50" w:rsidRPr="0047441E" w:rsidRDefault="00687D50">
      <w:pPr>
        <w:rPr>
          <w:rFonts w:ascii="Arial" w:hAnsi="Arial" w:cs="Arial"/>
          <w:sz w:val="20"/>
          <w:szCs w:val="20"/>
        </w:rPr>
      </w:pPr>
      <w:r w:rsidRPr="0047441E">
        <w:rPr>
          <w:rFonts w:ascii="Arial" w:hAnsi="Arial" w:cs="Arial"/>
          <w:sz w:val="20"/>
          <w:szCs w:val="20"/>
        </w:rPr>
        <w:t xml:space="preserve">Datum: </w:t>
      </w:r>
      <w:r w:rsidR="00B17CEE">
        <w:rPr>
          <w:rFonts w:ascii="Arial" w:hAnsi="Arial" w:cs="Arial"/>
          <w:sz w:val="20"/>
          <w:szCs w:val="20"/>
        </w:rPr>
        <w:t>1</w:t>
      </w:r>
      <w:r w:rsidR="00592A84">
        <w:rPr>
          <w:rFonts w:ascii="Arial" w:hAnsi="Arial" w:cs="Arial"/>
          <w:sz w:val="20"/>
          <w:szCs w:val="20"/>
        </w:rPr>
        <w:t>8</w:t>
      </w:r>
      <w:r w:rsidR="00B17CEE">
        <w:rPr>
          <w:rFonts w:ascii="Arial" w:hAnsi="Arial" w:cs="Arial"/>
          <w:sz w:val="20"/>
          <w:szCs w:val="20"/>
        </w:rPr>
        <w:t xml:space="preserve"> juli</w:t>
      </w:r>
      <w:r w:rsidRPr="0047441E">
        <w:rPr>
          <w:rFonts w:ascii="Arial" w:hAnsi="Arial" w:cs="Arial"/>
          <w:sz w:val="20"/>
          <w:szCs w:val="20"/>
        </w:rPr>
        <w:t xml:space="preserve"> 2018</w:t>
      </w:r>
    </w:p>
    <w:p w14:paraId="7BDDEFE9" w14:textId="77777777" w:rsidR="00687D50" w:rsidRDefault="00687D50">
      <w:pPr>
        <w:rPr>
          <w:rFonts w:ascii="Arial" w:hAnsi="Arial" w:cs="Arial"/>
          <w:sz w:val="20"/>
          <w:szCs w:val="20"/>
        </w:rPr>
      </w:pPr>
    </w:p>
    <w:p w14:paraId="7BDDEFEA" w14:textId="77777777" w:rsidR="00894DBC" w:rsidRDefault="00894DBC">
      <w:pPr>
        <w:rPr>
          <w:rFonts w:ascii="Arial" w:hAnsi="Arial" w:cs="Arial"/>
          <w:sz w:val="20"/>
          <w:szCs w:val="20"/>
        </w:rPr>
      </w:pPr>
      <w:r>
        <w:rPr>
          <w:rFonts w:ascii="Arial" w:hAnsi="Arial" w:cs="Arial"/>
          <w:sz w:val="20"/>
          <w:szCs w:val="20"/>
        </w:rPr>
        <w:t>Kenmerk: KG</w:t>
      </w:r>
      <w:r w:rsidR="00C66DDE">
        <w:rPr>
          <w:rFonts w:ascii="Arial" w:hAnsi="Arial" w:cs="Arial"/>
          <w:sz w:val="20"/>
          <w:szCs w:val="20"/>
        </w:rPr>
        <w:t xml:space="preserve">-eSpecialisten - </w:t>
      </w:r>
      <w:r>
        <w:rPr>
          <w:rFonts w:ascii="Arial" w:hAnsi="Arial" w:cs="Arial"/>
          <w:sz w:val="20"/>
          <w:szCs w:val="20"/>
        </w:rPr>
        <w:t>/ITDA/2018032</w:t>
      </w:r>
      <w:r w:rsidR="00B17CEE">
        <w:rPr>
          <w:rFonts w:ascii="Arial" w:hAnsi="Arial" w:cs="Arial"/>
          <w:sz w:val="20"/>
          <w:szCs w:val="20"/>
        </w:rPr>
        <w:t>_</w:t>
      </w:r>
      <w:r w:rsidR="00592A84">
        <w:rPr>
          <w:rFonts w:ascii="Arial" w:hAnsi="Arial" w:cs="Arial"/>
          <w:sz w:val="20"/>
          <w:szCs w:val="20"/>
        </w:rPr>
        <w:t>3</w:t>
      </w:r>
    </w:p>
    <w:p w14:paraId="7BDDEFEB" w14:textId="77777777" w:rsidR="00592A84" w:rsidRDefault="00592A84">
      <w:pPr>
        <w:rPr>
          <w:rFonts w:ascii="Arial" w:hAnsi="Arial" w:cs="Arial"/>
          <w:sz w:val="20"/>
          <w:szCs w:val="20"/>
        </w:rPr>
      </w:pPr>
    </w:p>
    <w:p w14:paraId="7BDDEFEC" w14:textId="77777777" w:rsidR="00592A84" w:rsidRPr="0047441E" w:rsidRDefault="00592A84">
      <w:pPr>
        <w:rPr>
          <w:rFonts w:ascii="Arial" w:hAnsi="Arial" w:cs="Arial"/>
          <w:sz w:val="20"/>
          <w:szCs w:val="20"/>
        </w:rPr>
      </w:pPr>
      <w:r>
        <w:rPr>
          <w:rFonts w:ascii="Arial" w:hAnsi="Arial" w:cs="Arial"/>
          <w:sz w:val="20"/>
          <w:szCs w:val="20"/>
        </w:rPr>
        <w:t>Versie 1.1.</w:t>
      </w:r>
    </w:p>
    <w:p w14:paraId="7BDDEFED" w14:textId="77777777" w:rsidR="00687D50" w:rsidRPr="0047441E" w:rsidRDefault="00687D50">
      <w:pPr>
        <w:rPr>
          <w:rFonts w:ascii="Arial" w:hAnsi="Arial" w:cs="Arial"/>
          <w:sz w:val="20"/>
          <w:szCs w:val="20"/>
        </w:rPr>
      </w:pPr>
    </w:p>
    <w:p w14:paraId="7BDDEFEE" w14:textId="77777777" w:rsidR="00687D50" w:rsidRPr="0047441E" w:rsidRDefault="00687D50">
      <w:pPr>
        <w:rPr>
          <w:rFonts w:ascii="Arial" w:hAnsi="Arial" w:cs="Arial"/>
          <w:sz w:val="20"/>
          <w:szCs w:val="20"/>
        </w:rPr>
      </w:pPr>
      <w:r w:rsidRPr="0047441E">
        <w:rPr>
          <w:rFonts w:ascii="Arial" w:hAnsi="Arial" w:cs="Arial"/>
          <w:sz w:val="20"/>
          <w:szCs w:val="20"/>
        </w:rPr>
        <w:t>Dit addendum van de gemeente Amersfoort, geeft aan in welke paragrafen zij afwijkt van danwel nader aanvult op de Gemeentelijke Inkoopvoorwaarden Bij IT (GIBIT). GIBIT is een model</w:t>
      </w:r>
      <w:r w:rsidR="00894DBC">
        <w:rPr>
          <w:rFonts w:ascii="Arial" w:hAnsi="Arial" w:cs="Arial"/>
          <w:sz w:val="20"/>
          <w:szCs w:val="20"/>
        </w:rPr>
        <w:t xml:space="preserve"> van</w:t>
      </w:r>
      <w:r w:rsidRPr="0047441E">
        <w:rPr>
          <w:rFonts w:ascii="Arial" w:hAnsi="Arial" w:cs="Arial"/>
          <w:sz w:val="20"/>
          <w:szCs w:val="20"/>
        </w:rPr>
        <w:t xml:space="preserve"> ICT inkoopvoorwaarden vastgesteld door de </w:t>
      </w:r>
      <w:r w:rsidR="00894DBC">
        <w:rPr>
          <w:rFonts w:ascii="Arial" w:hAnsi="Arial" w:cs="Arial"/>
          <w:sz w:val="20"/>
          <w:szCs w:val="20"/>
        </w:rPr>
        <w:t>Vereniging Nederlandse Gemeenten (VNG) op 8</w:t>
      </w:r>
      <w:r w:rsidRPr="0047441E">
        <w:rPr>
          <w:rFonts w:ascii="Arial" w:hAnsi="Arial" w:cs="Arial"/>
          <w:sz w:val="20"/>
          <w:szCs w:val="20"/>
        </w:rPr>
        <w:t xml:space="preserve"> december 2016.</w:t>
      </w:r>
    </w:p>
    <w:p w14:paraId="7BDDEFEF" w14:textId="77777777" w:rsidR="00687D50" w:rsidRPr="0047441E" w:rsidRDefault="00687D50">
      <w:pPr>
        <w:rPr>
          <w:rFonts w:ascii="Arial" w:hAnsi="Arial" w:cs="Arial"/>
          <w:sz w:val="20"/>
          <w:szCs w:val="20"/>
        </w:rPr>
      </w:pPr>
    </w:p>
    <w:tbl>
      <w:tblPr>
        <w:tblStyle w:val="Tabelraster"/>
        <w:tblW w:w="0" w:type="auto"/>
        <w:tblLook w:val="04A0" w:firstRow="1" w:lastRow="0" w:firstColumn="1" w:lastColumn="0" w:noHBand="0" w:noVBand="1"/>
      </w:tblPr>
      <w:tblGrid>
        <w:gridCol w:w="1838"/>
        <w:gridCol w:w="2268"/>
        <w:gridCol w:w="4956"/>
      </w:tblGrid>
      <w:tr w:rsidR="00984B1F" w:rsidRPr="0047441E" w14:paraId="7BDDEFF4" w14:textId="77777777" w:rsidTr="00894DBC">
        <w:tc>
          <w:tcPr>
            <w:tcW w:w="1838" w:type="dxa"/>
            <w:shd w:val="clear" w:color="auto" w:fill="AEAAAA" w:themeFill="background2" w:themeFillShade="BF"/>
          </w:tcPr>
          <w:p w14:paraId="7BDDEFF0" w14:textId="77777777" w:rsidR="00984B1F" w:rsidRPr="003042B1" w:rsidRDefault="00984B1F" w:rsidP="00984B1F">
            <w:pPr>
              <w:rPr>
                <w:rFonts w:ascii="Arial" w:hAnsi="Arial" w:cs="Arial"/>
                <w:b/>
                <w:sz w:val="20"/>
                <w:szCs w:val="20"/>
              </w:rPr>
            </w:pPr>
            <w:r w:rsidRPr="003042B1">
              <w:rPr>
                <w:rFonts w:ascii="Arial" w:hAnsi="Arial" w:cs="Arial"/>
                <w:b/>
                <w:sz w:val="20"/>
                <w:szCs w:val="20"/>
              </w:rPr>
              <w:t>Artikel</w:t>
            </w:r>
          </w:p>
        </w:tc>
        <w:tc>
          <w:tcPr>
            <w:tcW w:w="2268" w:type="dxa"/>
            <w:shd w:val="clear" w:color="auto" w:fill="AEAAAA" w:themeFill="background2" w:themeFillShade="BF"/>
          </w:tcPr>
          <w:p w14:paraId="7BDDEFF1" w14:textId="77777777" w:rsidR="00984B1F" w:rsidRPr="003042B1" w:rsidRDefault="00984B1F" w:rsidP="00984B1F">
            <w:pPr>
              <w:rPr>
                <w:rFonts w:ascii="Arial" w:hAnsi="Arial" w:cs="Arial"/>
                <w:b/>
                <w:sz w:val="20"/>
                <w:szCs w:val="20"/>
              </w:rPr>
            </w:pPr>
            <w:r w:rsidRPr="003042B1">
              <w:rPr>
                <w:rFonts w:ascii="Arial" w:hAnsi="Arial" w:cs="Arial"/>
                <w:b/>
                <w:sz w:val="20"/>
                <w:szCs w:val="20"/>
              </w:rPr>
              <w:t xml:space="preserve">Type </w:t>
            </w:r>
          </w:p>
          <w:p w14:paraId="7BDDEFF2" w14:textId="77777777" w:rsidR="00984B1F" w:rsidRPr="003042B1" w:rsidRDefault="00984B1F" w:rsidP="00984B1F">
            <w:pPr>
              <w:rPr>
                <w:rFonts w:ascii="Arial" w:hAnsi="Arial" w:cs="Arial"/>
                <w:b/>
                <w:sz w:val="20"/>
                <w:szCs w:val="20"/>
              </w:rPr>
            </w:pPr>
            <w:r w:rsidRPr="003042B1">
              <w:rPr>
                <w:rFonts w:ascii="Arial" w:hAnsi="Arial" w:cs="Arial"/>
                <w:b/>
                <w:sz w:val="20"/>
                <w:szCs w:val="20"/>
              </w:rPr>
              <w:t>(</w:t>
            </w:r>
            <w:r w:rsidR="00D76C73" w:rsidRPr="003042B1">
              <w:rPr>
                <w:rFonts w:ascii="Arial" w:hAnsi="Arial" w:cs="Arial"/>
                <w:b/>
                <w:sz w:val="20"/>
                <w:szCs w:val="20"/>
              </w:rPr>
              <w:t>Wijziging</w:t>
            </w:r>
            <w:r w:rsidRPr="003042B1">
              <w:rPr>
                <w:rFonts w:ascii="Arial" w:hAnsi="Arial" w:cs="Arial"/>
                <w:b/>
                <w:sz w:val="20"/>
                <w:szCs w:val="20"/>
              </w:rPr>
              <w:t>, Toevoeging, nieuw lid)</w:t>
            </w:r>
          </w:p>
        </w:tc>
        <w:tc>
          <w:tcPr>
            <w:tcW w:w="4956" w:type="dxa"/>
            <w:shd w:val="clear" w:color="auto" w:fill="AEAAAA" w:themeFill="background2" w:themeFillShade="BF"/>
          </w:tcPr>
          <w:p w14:paraId="7BDDEFF3" w14:textId="77777777" w:rsidR="00984B1F" w:rsidRPr="003042B1" w:rsidRDefault="00984B1F" w:rsidP="00984B1F">
            <w:pPr>
              <w:rPr>
                <w:rFonts w:ascii="Arial" w:hAnsi="Arial" w:cs="Arial"/>
                <w:b/>
                <w:sz w:val="20"/>
                <w:szCs w:val="20"/>
              </w:rPr>
            </w:pPr>
            <w:r w:rsidRPr="003042B1">
              <w:rPr>
                <w:rFonts w:ascii="Arial" w:hAnsi="Arial" w:cs="Arial"/>
                <w:b/>
                <w:sz w:val="20"/>
                <w:szCs w:val="20"/>
              </w:rPr>
              <w:t>Aanvulling / Wijziging</w:t>
            </w:r>
            <w:r w:rsidR="003042B1">
              <w:rPr>
                <w:rFonts w:ascii="Arial" w:hAnsi="Arial" w:cs="Arial"/>
                <w:b/>
                <w:sz w:val="20"/>
                <w:szCs w:val="20"/>
              </w:rPr>
              <w:t xml:space="preserve"> / Nieuw lid</w:t>
            </w:r>
            <w:r w:rsidRPr="003042B1">
              <w:rPr>
                <w:rFonts w:ascii="Arial" w:hAnsi="Arial" w:cs="Arial"/>
                <w:b/>
                <w:sz w:val="20"/>
                <w:szCs w:val="20"/>
              </w:rPr>
              <w:t xml:space="preserve"> op de GIBIT. </w:t>
            </w:r>
          </w:p>
        </w:tc>
      </w:tr>
      <w:tr w:rsidR="00984B1F" w:rsidRPr="003042B1" w14:paraId="7BDDEFF8" w14:textId="77777777" w:rsidTr="0047441E">
        <w:tc>
          <w:tcPr>
            <w:tcW w:w="1838" w:type="dxa"/>
          </w:tcPr>
          <w:p w14:paraId="7BDDEFF5" w14:textId="77777777" w:rsidR="00984B1F" w:rsidRPr="003042B1" w:rsidRDefault="00D76C73" w:rsidP="006A16D8">
            <w:r w:rsidRPr="003042B1">
              <w:t>1.11</w:t>
            </w:r>
          </w:p>
        </w:tc>
        <w:tc>
          <w:tcPr>
            <w:tcW w:w="2268" w:type="dxa"/>
          </w:tcPr>
          <w:p w14:paraId="7BDDEFF6" w14:textId="77777777" w:rsidR="00984B1F" w:rsidRPr="006A16D8" w:rsidRDefault="00D76C73" w:rsidP="006A16D8">
            <w:r w:rsidRPr="006A16D8">
              <w:t>Wijziging</w:t>
            </w:r>
          </w:p>
        </w:tc>
        <w:tc>
          <w:tcPr>
            <w:tcW w:w="4956" w:type="dxa"/>
          </w:tcPr>
          <w:p w14:paraId="7BDDEFF7" w14:textId="77777777" w:rsidR="00984B1F" w:rsidRPr="006A16D8" w:rsidRDefault="00D76C73" w:rsidP="006A16D8">
            <w:r w:rsidRPr="006A16D8">
              <w:t xml:space="preserve">Daar waar gelezen wordt KING, wordt bedoeld VNG Realisatie. </w:t>
            </w:r>
          </w:p>
        </w:tc>
      </w:tr>
      <w:tr w:rsidR="00984B1F" w:rsidRPr="003042B1" w14:paraId="7BDDEFFC" w14:textId="77777777" w:rsidTr="0047441E">
        <w:tc>
          <w:tcPr>
            <w:tcW w:w="1838" w:type="dxa"/>
          </w:tcPr>
          <w:p w14:paraId="7BDDEFF9" w14:textId="77777777" w:rsidR="00984B1F" w:rsidRPr="003042B1" w:rsidRDefault="00D217A5" w:rsidP="006A16D8">
            <w:r>
              <w:t>1.22</w:t>
            </w:r>
          </w:p>
        </w:tc>
        <w:tc>
          <w:tcPr>
            <w:tcW w:w="2268" w:type="dxa"/>
          </w:tcPr>
          <w:p w14:paraId="7BDDEFFA" w14:textId="77777777" w:rsidR="00984B1F" w:rsidRPr="006A16D8" w:rsidRDefault="00D217A5" w:rsidP="006A16D8">
            <w:r>
              <w:t>Wijziging</w:t>
            </w:r>
          </w:p>
        </w:tc>
        <w:tc>
          <w:tcPr>
            <w:tcW w:w="4956" w:type="dxa"/>
          </w:tcPr>
          <w:p w14:paraId="7BDDEFFB" w14:textId="77777777" w:rsidR="00984B1F" w:rsidRPr="006A16D8" w:rsidRDefault="00D217A5" w:rsidP="006A16D8">
            <w:r>
              <w:t>De Opdrachtgever is de gemeente Amersfoort</w:t>
            </w:r>
          </w:p>
        </w:tc>
      </w:tr>
      <w:tr w:rsidR="00D217A5" w:rsidRPr="003042B1" w14:paraId="7BDDF000" w14:textId="77777777" w:rsidTr="0047441E">
        <w:tc>
          <w:tcPr>
            <w:tcW w:w="1838" w:type="dxa"/>
          </w:tcPr>
          <w:p w14:paraId="7BDDEFFD" w14:textId="77777777" w:rsidR="00D217A5" w:rsidRPr="003042B1" w:rsidRDefault="00D217A5" w:rsidP="006A16D8">
            <w:r>
              <w:t>1.33</w:t>
            </w:r>
          </w:p>
        </w:tc>
        <w:tc>
          <w:tcPr>
            <w:tcW w:w="2268" w:type="dxa"/>
          </w:tcPr>
          <w:p w14:paraId="7BDDEFFE" w14:textId="77777777" w:rsidR="00D217A5" w:rsidRPr="006A16D8" w:rsidRDefault="00D217A5" w:rsidP="006A16D8">
            <w:r>
              <w:t>Toevoeging</w:t>
            </w:r>
          </w:p>
        </w:tc>
        <w:tc>
          <w:tcPr>
            <w:tcW w:w="4956" w:type="dxa"/>
          </w:tcPr>
          <w:p w14:paraId="7BDDEFFF" w14:textId="77777777" w:rsidR="00D217A5" w:rsidRPr="006A16D8" w:rsidRDefault="00D217A5" w:rsidP="006A16D8">
            <w:pPr>
              <w:rPr>
                <w:rFonts w:eastAsia="Arial"/>
                <w:color w:val="000000" w:themeColor="text1"/>
              </w:rPr>
            </w:pPr>
            <w:r>
              <w:rPr>
                <w:rFonts w:eastAsia="Arial"/>
                <w:color w:val="000000" w:themeColor="text1"/>
              </w:rPr>
              <w:t>Diensten: De door de Opdrachtnemer op basis van de overeenkomst ten behoeve van de opdrachtgever te verrichten werkzaamheden, niet zijnde leveringen en werken</w:t>
            </w:r>
          </w:p>
        </w:tc>
      </w:tr>
      <w:tr w:rsidR="00D217A5" w:rsidRPr="003042B1" w14:paraId="7BDDF004" w14:textId="77777777" w:rsidTr="0047441E">
        <w:tc>
          <w:tcPr>
            <w:tcW w:w="1838" w:type="dxa"/>
          </w:tcPr>
          <w:p w14:paraId="7BDDF001" w14:textId="77777777" w:rsidR="00D217A5" w:rsidRPr="003042B1" w:rsidRDefault="00D217A5" w:rsidP="006A16D8">
            <w:r>
              <w:t>1.34</w:t>
            </w:r>
          </w:p>
        </w:tc>
        <w:tc>
          <w:tcPr>
            <w:tcW w:w="2268" w:type="dxa"/>
          </w:tcPr>
          <w:p w14:paraId="7BDDF002" w14:textId="77777777" w:rsidR="00D217A5" w:rsidRPr="006A16D8" w:rsidRDefault="00D217A5" w:rsidP="006A16D8">
            <w:r>
              <w:t>Toevoeging</w:t>
            </w:r>
          </w:p>
        </w:tc>
        <w:tc>
          <w:tcPr>
            <w:tcW w:w="4956" w:type="dxa"/>
          </w:tcPr>
          <w:p w14:paraId="7BDDF003" w14:textId="77777777" w:rsidR="00D217A5" w:rsidRPr="006A16D8" w:rsidRDefault="00D217A5" w:rsidP="006A16D8">
            <w:pPr>
              <w:rPr>
                <w:rFonts w:eastAsia="Arial"/>
                <w:color w:val="000000" w:themeColor="text1"/>
              </w:rPr>
            </w:pPr>
            <w:r>
              <w:rPr>
                <w:rFonts w:eastAsia="Arial"/>
                <w:color w:val="000000" w:themeColor="text1"/>
              </w:rPr>
              <w:t>Goederen: Roerende zaken welke worden opgeleverd op grond van een overeenkomst tussen opdrachtgever en opdrachtnemer.</w:t>
            </w:r>
          </w:p>
        </w:tc>
      </w:tr>
      <w:tr w:rsidR="00D217A5" w:rsidRPr="003042B1" w14:paraId="7BDDF009" w14:textId="77777777" w:rsidTr="0047441E">
        <w:tc>
          <w:tcPr>
            <w:tcW w:w="1838" w:type="dxa"/>
          </w:tcPr>
          <w:p w14:paraId="7BDDF005" w14:textId="77777777" w:rsidR="00D217A5" w:rsidRPr="003042B1" w:rsidRDefault="00D217A5" w:rsidP="006A16D8">
            <w:r>
              <w:t>1.35</w:t>
            </w:r>
          </w:p>
        </w:tc>
        <w:tc>
          <w:tcPr>
            <w:tcW w:w="2268" w:type="dxa"/>
          </w:tcPr>
          <w:p w14:paraId="7BDDF006" w14:textId="77777777" w:rsidR="00D217A5" w:rsidRPr="006A16D8" w:rsidRDefault="00D217A5" w:rsidP="006A16D8">
            <w:r>
              <w:t>Toevoeging</w:t>
            </w:r>
          </w:p>
        </w:tc>
        <w:tc>
          <w:tcPr>
            <w:tcW w:w="4956" w:type="dxa"/>
          </w:tcPr>
          <w:p w14:paraId="7BDDF007" w14:textId="77777777" w:rsidR="00D217A5" w:rsidRDefault="00D217A5" w:rsidP="00D217A5">
            <w:pPr>
              <w:pStyle w:val="Bodytext20"/>
              <w:shd w:val="clear" w:color="auto" w:fill="auto"/>
              <w:spacing w:line="235" w:lineRule="exact"/>
              <w:ind w:firstLine="0"/>
              <w:jc w:val="left"/>
            </w:pPr>
            <w:r>
              <w:rPr>
                <w:rFonts w:eastAsia="Arial"/>
                <w:color w:val="000000" w:themeColor="text1"/>
              </w:rPr>
              <w:t>Leveringen: H</w:t>
            </w:r>
            <w:r>
              <w:t>et één of meerdere Goederen in bezit stellen van, respectievelijk in de macht brengen van de Opdrachtgever en de eventuele installatie/montage van deze Goederen.</w:t>
            </w:r>
          </w:p>
          <w:p w14:paraId="7BDDF008" w14:textId="77777777" w:rsidR="00D217A5" w:rsidRPr="006A16D8" w:rsidRDefault="00D217A5" w:rsidP="006A16D8">
            <w:pPr>
              <w:rPr>
                <w:rFonts w:eastAsia="Arial"/>
                <w:color w:val="000000" w:themeColor="text1"/>
              </w:rPr>
            </w:pPr>
          </w:p>
        </w:tc>
      </w:tr>
      <w:tr w:rsidR="00D217A5" w:rsidRPr="003042B1" w14:paraId="7BDDF010" w14:textId="77777777" w:rsidTr="0047441E">
        <w:tc>
          <w:tcPr>
            <w:tcW w:w="1838" w:type="dxa"/>
          </w:tcPr>
          <w:p w14:paraId="7BDDF00A" w14:textId="77777777" w:rsidR="00D217A5" w:rsidRPr="003042B1" w:rsidRDefault="00D217A5" w:rsidP="00D217A5">
            <w:r w:rsidRPr="003042B1">
              <w:t>2.2</w:t>
            </w:r>
          </w:p>
        </w:tc>
        <w:tc>
          <w:tcPr>
            <w:tcW w:w="2268" w:type="dxa"/>
          </w:tcPr>
          <w:p w14:paraId="7BDDF00B" w14:textId="77777777" w:rsidR="00D217A5" w:rsidRPr="006A16D8" w:rsidRDefault="00D217A5" w:rsidP="00D217A5">
            <w:r w:rsidRPr="006A16D8">
              <w:t>Toevoeging</w:t>
            </w:r>
          </w:p>
        </w:tc>
        <w:tc>
          <w:tcPr>
            <w:tcW w:w="4956" w:type="dxa"/>
          </w:tcPr>
          <w:p w14:paraId="7BDDF00C" w14:textId="77777777" w:rsidR="00D54956" w:rsidRDefault="00D217A5" w:rsidP="00D217A5">
            <w:pPr>
              <w:rPr>
                <w:rFonts w:eastAsia="Arial"/>
                <w:color w:val="000000" w:themeColor="text1"/>
              </w:rPr>
            </w:pPr>
            <w:r w:rsidRPr="006A16D8">
              <w:rPr>
                <w:rFonts w:eastAsia="Arial"/>
                <w:color w:val="000000" w:themeColor="text1"/>
              </w:rPr>
              <w:t>Er word</w:t>
            </w:r>
            <w:r>
              <w:rPr>
                <w:rFonts w:eastAsia="Arial"/>
                <w:color w:val="000000" w:themeColor="text1"/>
              </w:rPr>
              <w:t>en twee</w:t>
            </w:r>
            <w:r w:rsidRPr="006A16D8">
              <w:rPr>
                <w:rFonts w:eastAsia="Arial"/>
                <w:color w:val="000000" w:themeColor="text1"/>
              </w:rPr>
              <w:t xml:space="preserve"> hoofdstuk</w:t>
            </w:r>
            <w:r>
              <w:rPr>
                <w:rFonts w:eastAsia="Arial"/>
                <w:color w:val="000000" w:themeColor="text1"/>
              </w:rPr>
              <w:t xml:space="preserve">ken </w:t>
            </w:r>
            <w:r w:rsidRPr="006A16D8">
              <w:rPr>
                <w:rFonts w:eastAsia="Arial"/>
                <w:color w:val="000000" w:themeColor="text1"/>
              </w:rPr>
              <w:t xml:space="preserve">toegevoegd: </w:t>
            </w:r>
          </w:p>
          <w:p w14:paraId="7BDDF00D" w14:textId="77777777" w:rsidR="00D217A5" w:rsidRDefault="00D54956" w:rsidP="00D217A5">
            <w:pPr>
              <w:rPr>
                <w:rFonts w:eastAsia="Arial"/>
                <w:color w:val="000000" w:themeColor="text1"/>
              </w:rPr>
            </w:pPr>
            <w:r>
              <w:rPr>
                <w:rFonts w:eastAsia="Arial"/>
                <w:color w:val="000000" w:themeColor="text1"/>
              </w:rPr>
              <w:t xml:space="preserve">1.) </w:t>
            </w:r>
            <w:r w:rsidR="00D217A5" w:rsidRPr="00D54956">
              <w:rPr>
                <w:rFonts w:eastAsia="Arial"/>
                <w:b/>
                <w:color w:val="000000" w:themeColor="text1"/>
              </w:rPr>
              <w:t>Hoofdstuk IV</w:t>
            </w:r>
            <w:r w:rsidR="00D217A5" w:rsidRPr="006A16D8">
              <w:rPr>
                <w:rFonts w:eastAsia="Arial"/>
                <w:color w:val="000000" w:themeColor="text1"/>
              </w:rPr>
              <w:t xml:space="preserve"> inzake Maatschappelijk verantwoord ondernemen en duurzaamheid (Dat altijd van toepassing is).</w:t>
            </w:r>
          </w:p>
          <w:p w14:paraId="7BDDF00E" w14:textId="77777777" w:rsidR="00D217A5" w:rsidRPr="006A16D8" w:rsidRDefault="00D54956" w:rsidP="00D217A5">
            <w:pPr>
              <w:rPr>
                <w:rFonts w:eastAsia="Arial"/>
                <w:color w:val="000000" w:themeColor="text1"/>
              </w:rPr>
            </w:pPr>
            <w:r>
              <w:rPr>
                <w:rFonts w:eastAsia="Arial"/>
                <w:color w:val="000000" w:themeColor="text1"/>
              </w:rPr>
              <w:t xml:space="preserve">2.) </w:t>
            </w:r>
            <w:r w:rsidR="00D217A5" w:rsidRPr="00D54956">
              <w:rPr>
                <w:rFonts w:eastAsia="Arial"/>
                <w:b/>
                <w:color w:val="000000" w:themeColor="text1"/>
              </w:rPr>
              <w:t>Hoofdstuk V</w:t>
            </w:r>
            <w:r w:rsidR="00D217A5">
              <w:rPr>
                <w:rFonts w:eastAsia="Arial"/>
                <w:color w:val="000000" w:themeColor="text1"/>
              </w:rPr>
              <w:t xml:space="preserve"> inzake leveringen (</w:t>
            </w:r>
            <w:r w:rsidR="00D217A5" w:rsidRPr="003042B1">
              <w:t>Aanvullingen alleen van toepassing voor specifiek betreffende leveringen</w:t>
            </w:r>
            <w:r w:rsidR="00D217A5">
              <w:t>)</w:t>
            </w:r>
            <w:r w:rsidR="00D217A5">
              <w:rPr>
                <w:rFonts w:eastAsia="Arial"/>
                <w:color w:val="000000" w:themeColor="text1"/>
              </w:rPr>
              <w:t xml:space="preserve"> </w:t>
            </w:r>
          </w:p>
          <w:p w14:paraId="7BDDF00F" w14:textId="77777777" w:rsidR="00D217A5" w:rsidRPr="006A16D8" w:rsidRDefault="00D217A5" w:rsidP="00D217A5"/>
        </w:tc>
      </w:tr>
      <w:tr w:rsidR="00D217A5" w:rsidRPr="003042B1" w14:paraId="7BDDF015" w14:textId="77777777" w:rsidTr="0047441E">
        <w:tc>
          <w:tcPr>
            <w:tcW w:w="1838" w:type="dxa"/>
          </w:tcPr>
          <w:p w14:paraId="7BDDF011" w14:textId="77777777" w:rsidR="00D217A5" w:rsidRPr="003042B1" w:rsidRDefault="00D217A5" w:rsidP="00D217A5">
            <w:r w:rsidRPr="003042B1">
              <w:t>3.9</w:t>
            </w:r>
          </w:p>
        </w:tc>
        <w:tc>
          <w:tcPr>
            <w:tcW w:w="2268" w:type="dxa"/>
          </w:tcPr>
          <w:p w14:paraId="7BDDF012" w14:textId="77777777" w:rsidR="00D217A5" w:rsidRPr="006A16D8" w:rsidRDefault="00D217A5" w:rsidP="00D217A5">
            <w:r w:rsidRPr="006A16D8">
              <w:t>Nieuw lid</w:t>
            </w:r>
          </w:p>
        </w:tc>
        <w:tc>
          <w:tcPr>
            <w:tcW w:w="4956" w:type="dxa"/>
          </w:tcPr>
          <w:p w14:paraId="7BDDF013" w14:textId="77777777" w:rsidR="00D217A5" w:rsidRPr="006A16D8" w:rsidRDefault="00D217A5" w:rsidP="00D217A5">
            <w:r w:rsidRPr="006A16D8">
              <w:rPr>
                <w:color w:val="000000"/>
                <w:lang w:val="nl-BE" w:eastAsia="nl-BE" w:bidi="nl-BE"/>
              </w:rPr>
              <w:t xml:space="preserve">Het is de Opdrachtnemer (of zijn personeel) niet toegestaan Personeelsleden van de gemeente te bewegen tot prestaties, toezeggingen en dergelijke tegen enige vorm van beloning of gift aan dat </w:t>
            </w:r>
            <w:r w:rsidRPr="006A16D8">
              <w:rPr>
                <w:color w:val="000000"/>
                <w:lang w:val="nl-BE" w:eastAsia="nl-BE" w:bidi="nl-BE"/>
              </w:rPr>
              <w:lastRenderedPageBreak/>
              <w:t>Personeelslid, zonder welke beloning of gift de prestatie of de toezegging niet c.q. onder andere voorwaarden tot stand zou zijn gekomen.</w:t>
            </w:r>
          </w:p>
          <w:p w14:paraId="7BDDF014" w14:textId="77777777" w:rsidR="00D217A5" w:rsidRPr="006A16D8" w:rsidRDefault="00D217A5" w:rsidP="00D217A5"/>
        </w:tc>
      </w:tr>
      <w:tr w:rsidR="00D217A5" w:rsidRPr="003042B1" w14:paraId="7BDDF01A" w14:textId="77777777" w:rsidTr="0047441E">
        <w:tc>
          <w:tcPr>
            <w:tcW w:w="1838" w:type="dxa"/>
          </w:tcPr>
          <w:p w14:paraId="7BDDF016" w14:textId="77777777" w:rsidR="00D217A5" w:rsidRPr="003042B1" w:rsidRDefault="00D217A5" w:rsidP="00D217A5">
            <w:r w:rsidRPr="003042B1">
              <w:lastRenderedPageBreak/>
              <w:t>4.5</w:t>
            </w:r>
          </w:p>
        </w:tc>
        <w:tc>
          <w:tcPr>
            <w:tcW w:w="2268" w:type="dxa"/>
          </w:tcPr>
          <w:p w14:paraId="7BDDF017" w14:textId="77777777" w:rsidR="00D217A5" w:rsidRPr="006A16D8" w:rsidRDefault="00D217A5" w:rsidP="00D217A5">
            <w:r w:rsidRPr="006A16D8">
              <w:t>Nieuw lid</w:t>
            </w:r>
          </w:p>
        </w:tc>
        <w:tc>
          <w:tcPr>
            <w:tcW w:w="4956" w:type="dxa"/>
          </w:tcPr>
          <w:p w14:paraId="7BDDF018" w14:textId="77777777" w:rsidR="00D217A5" w:rsidRPr="006A16D8" w:rsidRDefault="00D54956" w:rsidP="00D217A5">
            <w:pPr>
              <w:rPr>
                <w:color w:val="000000" w:themeColor="text1"/>
              </w:rPr>
            </w:pPr>
            <w:r>
              <w:rPr>
                <w:color w:val="000000" w:themeColor="text1"/>
              </w:rPr>
              <w:t>P</w:t>
            </w:r>
            <w:r w:rsidR="00D217A5" w:rsidRPr="006A16D8">
              <w:rPr>
                <w:color w:val="000000" w:themeColor="text1"/>
              </w:rPr>
              <w:t>artijen kunnen rechten en plichten uit hoofde van de overeenkomst slechts met voorafgaande schriftelijke toestemming van de andere partij geheel of gedeeltelijk overdragen aan een derde. Partijen zullen hun toestemming niet op onredelijke gronden weigeren en zijn gerechtigd aan deze toestemming voorwaarden te verbinden. Uitzondering is het bepaalde in 22.9</w:t>
            </w:r>
          </w:p>
          <w:p w14:paraId="7BDDF019" w14:textId="77777777" w:rsidR="00D217A5" w:rsidRPr="006A16D8" w:rsidRDefault="00D217A5" w:rsidP="00D217A5"/>
        </w:tc>
      </w:tr>
      <w:tr w:rsidR="00D217A5" w:rsidRPr="003042B1" w14:paraId="7BDDF01F" w14:textId="77777777" w:rsidTr="0047441E">
        <w:tc>
          <w:tcPr>
            <w:tcW w:w="1838" w:type="dxa"/>
          </w:tcPr>
          <w:p w14:paraId="7BDDF01B" w14:textId="77777777" w:rsidR="00D217A5" w:rsidRPr="003042B1" w:rsidRDefault="00D217A5" w:rsidP="00D217A5">
            <w:r w:rsidRPr="003042B1">
              <w:t>4.6</w:t>
            </w:r>
          </w:p>
        </w:tc>
        <w:tc>
          <w:tcPr>
            <w:tcW w:w="2268" w:type="dxa"/>
          </w:tcPr>
          <w:p w14:paraId="7BDDF01C" w14:textId="77777777" w:rsidR="00D217A5" w:rsidRPr="006A16D8" w:rsidRDefault="00D217A5" w:rsidP="00D217A5">
            <w:r w:rsidRPr="006A16D8">
              <w:t>Nieuw lid</w:t>
            </w:r>
          </w:p>
        </w:tc>
        <w:tc>
          <w:tcPr>
            <w:tcW w:w="4956" w:type="dxa"/>
          </w:tcPr>
          <w:p w14:paraId="7BDDF01D" w14:textId="77777777" w:rsidR="00D217A5" w:rsidRPr="006A16D8" w:rsidRDefault="00D217A5" w:rsidP="00D217A5">
            <w:r w:rsidRPr="006A16D8">
              <w:rPr>
                <w:color w:val="000000"/>
                <w:lang w:val="nl-BE" w:eastAsia="nl-BE" w:bidi="nl-BE"/>
              </w:rPr>
              <w:t>Indien de Opdrachtnemer voor de uitvoering van de Overeenkomst gebruik wil maken van diensten van derden, dan is hij daartoe pas bevoegd na verkregen schriftelijke toestemming van de Opdrachtgever. De Opdrachtgever zal zijn toestemming niet op onredelijke gronden weigeren en is gerechtigd aan deze toestemming voorwaarden te verbinden.</w:t>
            </w:r>
          </w:p>
          <w:p w14:paraId="7BDDF01E" w14:textId="77777777" w:rsidR="00D217A5" w:rsidRPr="006A16D8" w:rsidRDefault="00D217A5" w:rsidP="00D217A5"/>
        </w:tc>
      </w:tr>
      <w:tr w:rsidR="00D217A5" w:rsidRPr="003042B1" w14:paraId="7BDDF024" w14:textId="77777777" w:rsidTr="0047441E">
        <w:tc>
          <w:tcPr>
            <w:tcW w:w="1838" w:type="dxa"/>
          </w:tcPr>
          <w:p w14:paraId="7BDDF020" w14:textId="77777777" w:rsidR="00D217A5" w:rsidRPr="003042B1" w:rsidRDefault="00D217A5" w:rsidP="00D217A5">
            <w:r w:rsidRPr="003042B1">
              <w:t>4.7</w:t>
            </w:r>
          </w:p>
        </w:tc>
        <w:tc>
          <w:tcPr>
            <w:tcW w:w="2268" w:type="dxa"/>
          </w:tcPr>
          <w:p w14:paraId="7BDDF021" w14:textId="77777777" w:rsidR="00D217A5" w:rsidRPr="003042B1" w:rsidRDefault="00D217A5" w:rsidP="00D217A5">
            <w:r w:rsidRPr="003042B1">
              <w:t>Nieuw lid</w:t>
            </w:r>
          </w:p>
        </w:tc>
        <w:tc>
          <w:tcPr>
            <w:tcW w:w="4956" w:type="dxa"/>
          </w:tcPr>
          <w:p w14:paraId="7BDDF022" w14:textId="77777777" w:rsidR="00D217A5" w:rsidRPr="003042B1" w:rsidRDefault="00D217A5" w:rsidP="00D217A5">
            <w:r w:rsidRPr="003042B1">
              <w:rPr>
                <w:color w:val="000000"/>
                <w:lang w:val="nl-BE" w:eastAsia="nl-BE" w:bidi="nl-BE"/>
              </w:rPr>
              <w:t>Opdrachtnemer informeert Opdrachtgever binnen een week na interne bekendwording, over wisselingen van de contactpersoon bij Opdrachtnemer.</w:t>
            </w:r>
          </w:p>
          <w:p w14:paraId="7BDDF023" w14:textId="77777777" w:rsidR="00D217A5" w:rsidRPr="003042B1" w:rsidRDefault="00D217A5" w:rsidP="00D217A5"/>
        </w:tc>
      </w:tr>
      <w:tr w:rsidR="00D217A5" w:rsidRPr="003042B1" w14:paraId="7BDDF029" w14:textId="77777777" w:rsidTr="0047441E">
        <w:tc>
          <w:tcPr>
            <w:tcW w:w="1838" w:type="dxa"/>
          </w:tcPr>
          <w:p w14:paraId="7BDDF025" w14:textId="77777777" w:rsidR="00D217A5" w:rsidRPr="003042B1" w:rsidRDefault="00D217A5" w:rsidP="00D217A5">
            <w:r w:rsidRPr="003042B1">
              <w:t>4.8</w:t>
            </w:r>
          </w:p>
        </w:tc>
        <w:tc>
          <w:tcPr>
            <w:tcW w:w="2268" w:type="dxa"/>
          </w:tcPr>
          <w:p w14:paraId="7BDDF026" w14:textId="77777777" w:rsidR="00D217A5" w:rsidRPr="003042B1" w:rsidRDefault="00D217A5" w:rsidP="00D217A5">
            <w:r w:rsidRPr="003042B1">
              <w:t>Nieuw lid</w:t>
            </w:r>
          </w:p>
        </w:tc>
        <w:tc>
          <w:tcPr>
            <w:tcW w:w="4956" w:type="dxa"/>
          </w:tcPr>
          <w:p w14:paraId="7BDDF027" w14:textId="77777777" w:rsidR="00D217A5" w:rsidRPr="003042B1" w:rsidRDefault="00D217A5" w:rsidP="00D217A5">
            <w:r w:rsidRPr="003042B1">
              <w:rPr>
                <w:color w:val="000000"/>
                <w:lang w:val="nl-BE" w:eastAsia="nl-BE" w:bidi="nl-BE"/>
              </w:rPr>
              <w:t>Opdrachtnemer is zonder voorafgaande schriftelijke toestemming van de Opdrachtgever niet gerechtigd de personen, die belast zijn met de uitvoering van Diensten, tijdelijk of definitief te vervangen, om andere redenen dan uitdiensttreding bij de Opdrachtnemer dan wel diens opdrachtnemer(s), tenzij anders is overeengekomen in de Overeenkomst. De Opdrachtgever zal zijn toestemming niet op onredelijke gronden weigeren en is gerechtigd aan deze toestemming voorwaarden te verbinden. De voor de oorspronkelijke personen geldende tarieven kunnen bij vervanging niet worden verhoogd.</w:t>
            </w:r>
          </w:p>
          <w:p w14:paraId="7BDDF028" w14:textId="77777777" w:rsidR="00D217A5" w:rsidRPr="003042B1" w:rsidRDefault="00D217A5" w:rsidP="00D217A5"/>
        </w:tc>
      </w:tr>
      <w:tr w:rsidR="00D217A5" w:rsidRPr="003042B1" w14:paraId="7BDDF02E" w14:textId="77777777" w:rsidTr="0047441E">
        <w:tc>
          <w:tcPr>
            <w:tcW w:w="1838" w:type="dxa"/>
          </w:tcPr>
          <w:p w14:paraId="7BDDF02A" w14:textId="77777777" w:rsidR="00D217A5" w:rsidRPr="003042B1" w:rsidRDefault="00D217A5" w:rsidP="00D217A5">
            <w:r w:rsidRPr="003042B1">
              <w:t>4.9</w:t>
            </w:r>
          </w:p>
        </w:tc>
        <w:tc>
          <w:tcPr>
            <w:tcW w:w="2268" w:type="dxa"/>
          </w:tcPr>
          <w:p w14:paraId="7BDDF02B" w14:textId="77777777" w:rsidR="00D217A5" w:rsidRPr="003042B1" w:rsidRDefault="00D217A5" w:rsidP="00D217A5">
            <w:r w:rsidRPr="003042B1">
              <w:t>Nieuw lid</w:t>
            </w:r>
          </w:p>
        </w:tc>
        <w:tc>
          <w:tcPr>
            <w:tcW w:w="4956" w:type="dxa"/>
          </w:tcPr>
          <w:p w14:paraId="7BDDF02C" w14:textId="77777777" w:rsidR="00D217A5" w:rsidRPr="003042B1" w:rsidRDefault="00D217A5" w:rsidP="00D217A5">
            <w:r w:rsidRPr="003042B1">
              <w:rPr>
                <w:color w:val="000000"/>
                <w:lang w:val="nl-BE" w:eastAsia="nl-BE" w:bidi="nl-BE"/>
              </w:rPr>
              <w:t xml:space="preserve">Als de Opdrachtgever andere personen wenst voor de uitvoering van de Overeenkomst, omdat hij meent dat dit van belang is voor een goede uitvoering van de opdracht, deelt hij dit schriftelijk mee aan de Opdrachtnemer, onder opgave van redenen. Opdrachtnemer zal zo spoedig mogelijk voor adequate vervanging zorg dragen. Indien de aard van de opdracht niet wijzigt kunnen de -voor de </w:t>
            </w:r>
            <w:r w:rsidRPr="003042B1">
              <w:rPr>
                <w:color w:val="000000"/>
                <w:lang w:val="nl-BE" w:eastAsia="nl-BE" w:bidi="nl-BE"/>
              </w:rPr>
              <w:lastRenderedPageBreak/>
              <w:t>te vervangen personen geldende- tarieven niet verhoogd worden.</w:t>
            </w:r>
          </w:p>
          <w:p w14:paraId="7BDDF02D" w14:textId="77777777" w:rsidR="00D217A5" w:rsidRPr="003042B1" w:rsidRDefault="00D217A5" w:rsidP="00D217A5"/>
        </w:tc>
      </w:tr>
      <w:tr w:rsidR="00D217A5" w:rsidRPr="003042B1" w14:paraId="7BDDF032" w14:textId="77777777" w:rsidTr="0047441E">
        <w:tc>
          <w:tcPr>
            <w:tcW w:w="1838" w:type="dxa"/>
          </w:tcPr>
          <w:p w14:paraId="7BDDF02F" w14:textId="77777777" w:rsidR="00D217A5" w:rsidRPr="003042B1" w:rsidRDefault="00D217A5" w:rsidP="00D217A5">
            <w:r w:rsidRPr="003042B1">
              <w:lastRenderedPageBreak/>
              <w:t xml:space="preserve">9.3 </w:t>
            </w:r>
          </w:p>
        </w:tc>
        <w:tc>
          <w:tcPr>
            <w:tcW w:w="2268" w:type="dxa"/>
          </w:tcPr>
          <w:p w14:paraId="7BDDF030" w14:textId="77777777" w:rsidR="00D217A5" w:rsidRPr="003042B1" w:rsidRDefault="00D217A5" w:rsidP="00D217A5">
            <w:r w:rsidRPr="003042B1">
              <w:t>Wijziging</w:t>
            </w:r>
          </w:p>
        </w:tc>
        <w:tc>
          <w:tcPr>
            <w:tcW w:w="4956" w:type="dxa"/>
          </w:tcPr>
          <w:p w14:paraId="7BDDF031" w14:textId="77777777" w:rsidR="00D217A5" w:rsidRPr="003042B1" w:rsidRDefault="00D217A5" w:rsidP="00D217A5">
            <w:r w:rsidRPr="003042B1">
              <w:t>Een factuur dient aan de wettelijke eisen alsmede aan de volgende onderstaande eisen te voldoen:</w:t>
            </w:r>
          </w:p>
        </w:tc>
      </w:tr>
      <w:tr w:rsidR="00D217A5" w:rsidRPr="003042B1" w14:paraId="7BDDF036" w14:textId="77777777" w:rsidTr="0047441E">
        <w:tc>
          <w:tcPr>
            <w:tcW w:w="1838" w:type="dxa"/>
          </w:tcPr>
          <w:p w14:paraId="7BDDF033" w14:textId="77777777" w:rsidR="00D217A5" w:rsidRPr="003042B1" w:rsidRDefault="00D217A5" w:rsidP="00D217A5">
            <w:r w:rsidRPr="003042B1">
              <w:t>9.3. A</w:t>
            </w:r>
          </w:p>
        </w:tc>
        <w:tc>
          <w:tcPr>
            <w:tcW w:w="2268" w:type="dxa"/>
          </w:tcPr>
          <w:p w14:paraId="7BDDF034" w14:textId="77777777" w:rsidR="00D217A5" w:rsidRPr="003042B1" w:rsidRDefault="00D217A5" w:rsidP="00D217A5">
            <w:r w:rsidRPr="003042B1">
              <w:t>Nieuw lid</w:t>
            </w:r>
          </w:p>
        </w:tc>
        <w:tc>
          <w:tcPr>
            <w:tcW w:w="4956" w:type="dxa"/>
          </w:tcPr>
          <w:p w14:paraId="7BDDF035" w14:textId="77777777" w:rsidR="00D217A5" w:rsidRPr="003042B1" w:rsidRDefault="00D217A5" w:rsidP="00D217A5">
            <w:r w:rsidRPr="003042B1">
              <w:rPr>
                <w:color w:val="000000"/>
                <w:lang w:val="nl-BE" w:eastAsia="nl-BE" w:bidi="nl-BE"/>
              </w:rPr>
              <w:t>U dient uw factuur digitaal te zenden aan:</w:t>
            </w:r>
            <w:hyperlink r:id="rId11" w:history="1">
              <w:r w:rsidRPr="003042B1">
                <w:rPr>
                  <w:rStyle w:val="Hyperlink"/>
                  <w:rFonts w:ascii="Arial" w:hAnsi="Arial" w:cs="Arial"/>
                  <w:sz w:val="20"/>
                  <w:szCs w:val="20"/>
                  <w:lang w:val="nl-BE" w:eastAsia="nl-BE" w:bidi="nl-BE"/>
                </w:rPr>
                <w:t xml:space="preserve"> </w:t>
              </w:r>
              <w:r w:rsidRPr="003042B1">
                <w:rPr>
                  <w:rStyle w:val="Hyperlink"/>
                  <w:rFonts w:ascii="Arial" w:hAnsi="Arial" w:cs="Arial"/>
                  <w:sz w:val="20"/>
                  <w:szCs w:val="20"/>
                </w:rPr>
                <w:t>factuur@amersfoort. nl</w:t>
              </w:r>
            </w:hyperlink>
          </w:p>
        </w:tc>
      </w:tr>
      <w:tr w:rsidR="00D217A5" w:rsidRPr="003042B1" w14:paraId="7BDDF03B" w14:textId="77777777" w:rsidTr="0047441E">
        <w:tc>
          <w:tcPr>
            <w:tcW w:w="1838" w:type="dxa"/>
          </w:tcPr>
          <w:p w14:paraId="7BDDF037" w14:textId="77777777" w:rsidR="00D217A5" w:rsidRPr="003042B1" w:rsidRDefault="00D217A5" w:rsidP="00D217A5">
            <w:r w:rsidRPr="003042B1">
              <w:t>9.3. B</w:t>
            </w:r>
          </w:p>
        </w:tc>
        <w:tc>
          <w:tcPr>
            <w:tcW w:w="2268" w:type="dxa"/>
          </w:tcPr>
          <w:p w14:paraId="7BDDF038" w14:textId="77777777" w:rsidR="00D217A5" w:rsidRPr="003042B1" w:rsidRDefault="00D217A5" w:rsidP="00D217A5">
            <w:r w:rsidRPr="003042B1">
              <w:t>Nieuw lid</w:t>
            </w:r>
          </w:p>
        </w:tc>
        <w:tc>
          <w:tcPr>
            <w:tcW w:w="4956" w:type="dxa"/>
          </w:tcPr>
          <w:p w14:paraId="7BDDF039" w14:textId="77777777" w:rsidR="00D217A5" w:rsidRPr="003042B1" w:rsidRDefault="00D217A5" w:rsidP="00D217A5">
            <w:r w:rsidRPr="003042B1">
              <w:rPr>
                <w:color w:val="000000"/>
                <w:lang w:val="nl-BE" w:eastAsia="nl-BE" w:bidi="nl-BE"/>
              </w:rPr>
              <w:t>Opdrachtnemer dient op elke factuur een kostenplaatsnummer op te nemen van Opdrachtgever. Opdrachtgever dient deze te verstrekken. Opdrachtnemer dient hier om te vragen wanneer dit nummer niet door Opdrachtgever is verstrekt.</w:t>
            </w:r>
          </w:p>
          <w:p w14:paraId="7BDDF03A" w14:textId="77777777" w:rsidR="00D217A5" w:rsidRPr="003042B1" w:rsidRDefault="00D217A5" w:rsidP="00D217A5"/>
        </w:tc>
      </w:tr>
      <w:tr w:rsidR="00D217A5" w:rsidRPr="003042B1" w14:paraId="7BDDF040" w14:textId="77777777" w:rsidTr="0047441E">
        <w:tc>
          <w:tcPr>
            <w:tcW w:w="1838" w:type="dxa"/>
          </w:tcPr>
          <w:p w14:paraId="7BDDF03C" w14:textId="77777777" w:rsidR="00D217A5" w:rsidRPr="003042B1" w:rsidRDefault="00D217A5" w:rsidP="00D217A5">
            <w:r w:rsidRPr="003042B1">
              <w:t>9.3. C</w:t>
            </w:r>
          </w:p>
        </w:tc>
        <w:tc>
          <w:tcPr>
            <w:tcW w:w="2268" w:type="dxa"/>
          </w:tcPr>
          <w:p w14:paraId="7BDDF03D" w14:textId="77777777" w:rsidR="00D217A5" w:rsidRPr="003042B1" w:rsidRDefault="00D217A5" w:rsidP="00D217A5">
            <w:r w:rsidRPr="003042B1">
              <w:t>Nieuw lid</w:t>
            </w:r>
          </w:p>
        </w:tc>
        <w:tc>
          <w:tcPr>
            <w:tcW w:w="4956" w:type="dxa"/>
          </w:tcPr>
          <w:p w14:paraId="7BDDF03E" w14:textId="77777777" w:rsidR="00D217A5" w:rsidRPr="003042B1" w:rsidRDefault="00D217A5" w:rsidP="00D217A5">
            <w:pPr>
              <w:rPr>
                <w:lang w:eastAsia="nl-NL"/>
              </w:rPr>
            </w:pPr>
            <w:r w:rsidRPr="003042B1">
              <w:rPr>
                <w:color w:val="000000"/>
                <w:lang w:val="nl-BE" w:eastAsia="nl-BE" w:bidi="nl-BE"/>
              </w:rPr>
              <w:t>Opdrachtgever is niet gehouden tot betaling van een factuur die niet voldoet aan de gestelde eisen. Een factuur die niet voldoet aan de gestelde eisen wordt door Opdrachtgever zo spoedig mogelijk aan Opdrachtnemer geretourneerd, waarna Opdrachtnemer alsnog een factuur zendt die wel voldoet aan de gestelde eisen.</w:t>
            </w:r>
          </w:p>
          <w:p w14:paraId="7BDDF03F" w14:textId="77777777" w:rsidR="00D217A5" w:rsidRPr="003042B1" w:rsidRDefault="00D217A5" w:rsidP="00D217A5"/>
        </w:tc>
      </w:tr>
      <w:tr w:rsidR="00D217A5" w:rsidRPr="003042B1" w14:paraId="7BDDF045" w14:textId="77777777" w:rsidTr="0047441E">
        <w:tc>
          <w:tcPr>
            <w:tcW w:w="1838" w:type="dxa"/>
          </w:tcPr>
          <w:p w14:paraId="7BDDF041" w14:textId="77777777" w:rsidR="00D217A5" w:rsidRPr="003042B1" w:rsidRDefault="00D217A5" w:rsidP="00D217A5">
            <w:r w:rsidRPr="003042B1">
              <w:t>9.3. D</w:t>
            </w:r>
          </w:p>
        </w:tc>
        <w:tc>
          <w:tcPr>
            <w:tcW w:w="2268" w:type="dxa"/>
          </w:tcPr>
          <w:p w14:paraId="7BDDF042" w14:textId="77777777" w:rsidR="00D217A5" w:rsidRPr="003042B1" w:rsidRDefault="00D217A5" w:rsidP="00D217A5">
            <w:r w:rsidRPr="003042B1">
              <w:t>Nieuw lid</w:t>
            </w:r>
          </w:p>
        </w:tc>
        <w:tc>
          <w:tcPr>
            <w:tcW w:w="4956" w:type="dxa"/>
          </w:tcPr>
          <w:p w14:paraId="7BDDF043" w14:textId="77777777" w:rsidR="00D217A5" w:rsidRPr="003042B1" w:rsidRDefault="00D217A5" w:rsidP="00D217A5">
            <w:r w:rsidRPr="003042B1">
              <w:rPr>
                <w:color w:val="000000"/>
                <w:lang w:val="nl-BE" w:eastAsia="nl-BE" w:bidi="nl-BE"/>
              </w:rPr>
              <w:t>Overschrijding van een betalingstermijn door Opdrachtgever of niet-betaling door Opdrachtgever van een factuur op grond van vermoede onjuistheid van die factuur of van ondeugdelijkheid van de gefactureerde prestaties geeft Opdrachtnemer niet het recht zijn prestaties op te schorten dan wel de Overeenkomst te ontbinden. Opdrachtgever zal een dergelijk vermoeden zo snel mogelijk bij Opdrachtnemer melden.</w:t>
            </w:r>
          </w:p>
          <w:p w14:paraId="7BDDF044" w14:textId="77777777" w:rsidR="00D217A5" w:rsidRPr="003042B1" w:rsidRDefault="00D217A5" w:rsidP="00D217A5"/>
        </w:tc>
      </w:tr>
      <w:tr w:rsidR="00D217A5" w:rsidRPr="003042B1" w14:paraId="7BDDF04A" w14:textId="77777777" w:rsidTr="0047441E">
        <w:tc>
          <w:tcPr>
            <w:tcW w:w="1838" w:type="dxa"/>
          </w:tcPr>
          <w:p w14:paraId="7BDDF046" w14:textId="77777777" w:rsidR="00D217A5" w:rsidRPr="003042B1" w:rsidRDefault="00D217A5" w:rsidP="00D217A5">
            <w:r w:rsidRPr="003042B1">
              <w:t>9.3. E</w:t>
            </w:r>
          </w:p>
        </w:tc>
        <w:tc>
          <w:tcPr>
            <w:tcW w:w="2268" w:type="dxa"/>
          </w:tcPr>
          <w:p w14:paraId="7BDDF047" w14:textId="77777777" w:rsidR="00D217A5" w:rsidRPr="003042B1" w:rsidRDefault="00D217A5" w:rsidP="00D217A5">
            <w:r w:rsidRPr="003042B1">
              <w:t>Nieuw lid</w:t>
            </w:r>
          </w:p>
        </w:tc>
        <w:tc>
          <w:tcPr>
            <w:tcW w:w="4956" w:type="dxa"/>
          </w:tcPr>
          <w:p w14:paraId="7BDDF048" w14:textId="77777777" w:rsidR="00D217A5" w:rsidRPr="003042B1" w:rsidRDefault="00D217A5" w:rsidP="00D217A5">
            <w:r w:rsidRPr="003042B1">
              <w:rPr>
                <w:color w:val="000000"/>
                <w:lang w:val="nl-BE" w:eastAsia="nl-BE" w:bidi="nl-BE"/>
              </w:rPr>
              <w:t>Om nakoming van de verplichtingen van Opdrachtnemer zeker te stellen, is Opdrachtgever ingeval van gehele of gedeeltelijke vooruitbetaling bevoegd te verlangen, dat Opdrachtnemer een onvoorwaardelijke en onherroepelijke bankgarantie afgeeft door een voor Opdrachtgever acceptabele bankinstelling. Indien de Opdrachtnemer niet onverwijld gehoor geeft aan een verzoek om een bankgarantie als in de vorige volzin bedoeld, is de Opdrachtgever bevoegd de Overeenkomst te ontbinden, onverminderd haar recht op schadevergoeding. De kosten van de bankgarantie zijn voor rekening van Opdrachtnemer.</w:t>
            </w:r>
          </w:p>
          <w:p w14:paraId="7BDDF049" w14:textId="77777777" w:rsidR="00D217A5" w:rsidRPr="003042B1" w:rsidRDefault="00D217A5" w:rsidP="00D217A5"/>
        </w:tc>
      </w:tr>
      <w:tr w:rsidR="00D217A5" w:rsidRPr="003042B1" w14:paraId="7BDDF04E" w14:textId="77777777" w:rsidTr="0047441E">
        <w:tc>
          <w:tcPr>
            <w:tcW w:w="1838" w:type="dxa"/>
          </w:tcPr>
          <w:p w14:paraId="7BDDF04B" w14:textId="77777777" w:rsidR="00D217A5" w:rsidRPr="003042B1" w:rsidRDefault="00D217A5" w:rsidP="00D217A5">
            <w:r w:rsidRPr="003042B1">
              <w:t>9.5.</w:t>
            </w:r>
          </w:p>
        </w:tc>
        <w:tc>
          <w:tcPr>
            <w:tcW w:w="2268" w:type="dxa"/>
          </w:tcPr>
          <w:p w14:paraId="7BDDF04C" w14:textId="77777777" w:rsidR="00D217A5" w:rsidRPr="003042B1" w:rsidRDefault="00D217A5" w:rsidP="00D217A5">
            <w:r w:rsidRPr="003042B1">
              <w:t>Wijz</w:t>
            </w:r>
            <w:r w:rsidR="00F20BD4">
              <w:t>i</w:t>
            </w:r>
            <w:r w:rsidRPr="003042B1">
              <w:t>ging</w:t>
            </w:r>
          </w:p>
        </w:tc>
        <w:tc>
          <w:tcPr>
            <w:tcW w:w="4956" w:type="dxa"/>
          </w:tcPr>
          <w:p w14:paraId="7BDDF04D" w14:textId="77777777" w:rsidR="00D217A5" w:rsidRPr="003042B1" w:rsidRDefault="00D217A5" w:rsidP="00D217A5">
            <w:r w:rsidRPr="003042B1">
              <w:rPr>
                <w:rFonts w:eastAsia="Arial"/>
                <w:color w:val="000000" w:themeColor="text1"/>
              </w:rPr>
              <w:t xml:space="preserve">Leverancier verzendt de factuur elektronisch overeenkomstig de geldende eisen voor facturatie </w:t>
            </w:r>
            <w:r w:rsidRPr="003042B1">
              <w:rPr>
                <w:rFonts w:eastAsia="Arial"/>
                <w:color w:val="000000" w:themeColor="text1"/>
              </w:rPr>
              <w:lastRenderedPageBreak/>
              <w:t>zoals opgenomen in de Gemeentelijke ICT-kwaliteitsnormen en de eisen gesteld in paragraaf 9.3. , tenzij anders tussen partijen overeengekomen</w:t>
            </w:r>
          </w:p>
        </w:tc>
      </w:tr>
      <w:tr w:rsidR="00D217A5" w:rsidRPr="003042B1" w14:paraId="7BDDF052" w14:textId="77777777" w:rsidTr="0047441E">
        <w:tc>
          <w:tcPr>
            <w:tcW w:w="1838" w:type="dxa"/>
          </w:tcPr>
          <w:p w14:paraId="7BDDF04F" w14:textId="77777777" w:rsidR="00D217A5" w:rsidRPr="003042B1" w:rsidRDefault="00D217A5" w:rsidP="00D217A5">
            <w:r w:rsidRPr="003042B1">
              <w:lastRenderedPageBreak/>
              <w:t>11.4</w:t>
            </w:r>
          </w:p>
        </w:tc>
        <w:tc>
          <w:tcPr>
            <w:tcW w:w="2268" w:type="dxa"/>
          </w:tcPr>
          <w:p w14:paraId="7BDDF050" w14:textId="77777777" w:rsidR="00D217A5" w:rsidRPr="003042B1" w:rsidRDefault="00D217A5" w:rsidP="00D217A5">
            <w:r w:rsidRPr="003042B1">
              <w:t>Nieuw lid</w:t>
            </w:r>
          </w:p>
        </w:tc>
        <w:tc>
          <w:tcPr>
            <w:tcW w:w="4956" w:type="dxa"/>
          </w:tcPr>
          <w:p w14:paraId="7BDDF051" w14:textId="77777777" w:rsidR="00D217A5" w:rsidRPr="003042B1" w:rsidRDefault="00D217A5" w:rsidP="00D217A5">
            <w:r w:rsidRPr="003042B1">
              <w:rPr>
                <w:color w:val="000000"/>
                <w:lang w:val="nl-BE" w:eastAsia="nl-BE" w:bidi="nl-BE"/>
              </w:rPr>
              <w:t>De Opdrachtgever is vrij in het gebruik van de op basis van de Overeenkomst te leveren documenten, waaronder begrepen het vermenigvuldigen daarvan voor eigen gebruik en het gebruik door derden ten behoeve van de Opdrachtgever.</w:t>
            </w:r>
          </w:p>
        </w:tc>
      </w:tr>
      <w:tr w:rsidR="00D217A5" w:rsidRPr="003042B1" w14:paraId="7BDDF056" w14:textId="77777777" w:rsidTr="0047441E">
        <w:tc>
          <w:tcPr>
            <w:tcW w:w="1838" w:type="dxa"/>
          </w:tcPr>
          <w:p w14:paraId="7BDDF053" w14:textId="77777777" w:rsidR="00D217A5" w:rsidRPr="003042B1" w:rsidRDefault="00D217A5" w:rsidP="00D217A5">
            <w:r w:rsidRPr="003042B1">
              <w:t>13.2</w:t>
            </w:r>
          </w:p>
        </w:tc>
        <w:tc>
          <w:tcPr>
            <w:tcW w:w="2268" w:type="dxa"/>
          </w:tcPr>
          <w:p w14:paraId="7BDDF054" w14:textId="77777777" w:rsidR="00D217A5" w:rsidRPr="003042B1" w:rsidRDefault="007237A3" w:rsidP="00D217A5">
            <w:r w:rsidRPr="003042B1">
              <w:t>Wijziging</w:t>
            </w:r>
            <w:r w:rsidR="00D217A5" w:rsidRPr="003042B1">
              <w:t xml:space="preserve"> </w:t>
            </w:r>
          </w:p>
        </w:tc>
        <w:tc>
          <w:tcPr>
            <w:tcW w:w="4956" w:type="dxa"/>
          </w:tcPr>
          <w:p w14:paraId="7BDDF055" w14:textId="77777777" w:rsidR="00D217A5" w:rsidRPr="003042B1" w:rsidRDefault="00D217A5" w:rsidP="00D217A5">
            <w:pPr>
              <w:rPr>
                <w:color w:val="000000"/>
                <w:lang w:val="nl-BE" w:eastAsia="nl-BE" w:bidi="nl-BE"/>
              </w:rPr>
            </w:pPr>
            <w:r w:rsidRPr="003042B1">
              <w:rPr>
                <w:color w:val="000000"/>
                <w:lang w:val="nl-BE" w:eastAsia="nl-BE" w:bidi="nl-BE"/>
              </w:rPr>
              <w:t xml:space="preserve"> …. </w:t>
            </w:r>
            <w:r w:rsidRPr="003042B1">
              <w:rPr>
                <w:rFonts w:eastAsia="Arial"/>
                <w:color w:val="000000" w:themeColor="text1"/>
              </w:rPr>
              <w:t>met dien verstande dat de aansprakelijkheid nooit meer zal bedragen dan € 1.125.000,-- per gebeurtenis…..</w:t>
            </w:r>
          </w:p>
        </w:tc>
      </w:tr>
      <w:tr w:rsidR="00D217A5" w:rsidRPr="003042B1" w14:paraId="7BDDF05D" w14:textId="77777777" w:rsidTr="0047441E">
        <w:tc>
          <w:tcPr>
            <w:tcW w:w="1838" w:type="dxa"/>
          </w:tcPr>
          <w:p w14:paraId="7BDDF057" w14:textId="77777777" w:rsidR="00D217A5" w:rsidRPr="003042B1" w:rsidRDefault="00D217A5" w:rsidP="00D217A5">
            <w:r w:rsidRPr="003042B1">
              <w:t>20.13</w:t>
            </w:r>
          </w:p>
        </w:tc>
        <w:tc>
          <w:tcPr>
            <w:tcW w:w="2268" w:type="dxa"/>
          </w:tcPr>
          <w:p w14:paraId="7BDDF058" w14:textId="77777777" w:rsidR="00D217A5" w:rsidRPr="003042B1" w:rsidRDefault="00D217A5" w:rsidP="00D217A5">
            <w:r w:rsidRPr="003042B1">
              <w:t>Wijziging</w:t>
            </w:r>
          </w:p>
        </w:tc>
        <w:tc>
          <w:tcPr>
            <w:tcW w:w="4956" w:type="dxa"/>
          </w:tcPr>
          <w:p w14:paraId="7BDDF059" w14:textId="77777777" w:rsidR="00D217A5" w:rsidRPr="003042B1" w:rsidRDefault="00D217A5" w:rsidP="00D217A5">
            <w:bookmarkStart w:id="1" w:name="_Hlk516747929"/>
            <w:r w:rsidRPr="003042B1">
              <w:rPr>
                <w:color w:val="000000"/>
                <w:lang w:val="nl-BE" w:eastAsia="nl-BE" w:bidi="nl-BE"/>
              </w:rPr>
              <w:t>Een Partij heeft het recht om door middel van een aangetekende brief de Overeenkomst met onmiddellijke ingang te ontbinden indien</w:t>
            </w:r>
          </w:p>
          <w:p w14:paraId="7BDDF05A" w14:textId="77777777" w:rsidR="00D217A5" w:rsidRPr="003042B1" w:rsidRDefault="00D217A5" w:rsidP="00D217A5">
            <w:r w:rsidRPr="003042B1">
              <w:rPr>
                <w:color w:val="000000"/>
                <w:lang w:val="nl-BE" w:eastAsia="nl-BE" w:bidi="nl-BE"/>
              </w:rPr>
              <w:t>de andere Partij gedurende een periode van minimaal 30 dagen niet-toerekenbaar tekortschiet in de nakoming van de Overeenkomst, of:</w:t>
            </w:r>
          </w:p>
          <w:p w14:paraId="7BDDF05B" w14:textId="77777777" w:rsidR="00D217A5" w:rsidRPr="003042B1" w:rsidRDefault="00D217A5" w:rsidP="00D217A5">
            <w:r w:rsidRPr="003042B1">
              <w:rPr>
                <w:color w:val="000000"/>
                <w:lang w:val="nl-BE" w:eastAsia="nl-BE" w:bidi="nl-BE"/>
              </w:rPr>
              <w:t>zodra voor het verstrijken van deze termijn van 30 dagen redelijkerwijs vast komt te staan dat de periode waarin de tekortkoming(en) niet aan de Opdrachtnemer kan worden toegerekend minimaal 30 dagen zal aanhouden.</w:t>
            </w:r>
          </w:p>
          <w:bookmarkEnd w:id="1"/>
          <w:p w14:paraId="7BDDF05C" w14:textId="77777777" w:rsidR="00D217A5" w:rsidRPr="003042B1" w:rsidRDefault="00D217A5" w:rsidP="00D217A5"/>
        </w:tc>
      </w:tr>
      <w:tr w:rsidR="00D217A5" w:rsidRPr="003042B1" w14:paraId="7BDDF061" w14:textId="77777777" w:rsidTr="0047441E">
        <w:tc>
          <w:tcPr>
            <w:tcW w:w="1838" w:type="dxa"/>
          </w:tcPr>
          <w:p w14:paraId="7BDDF05E" w14:textId="77777777" w:rsidR="00D217A5" w:rsidRPr="003042B1" w:rsidRDefault="00D217A5" w:rsidP="00D217A5">
            <w:r w:rsidRPr="003042B1">
              <w:t>23.4</w:t>
            </w:r>
          </w:p>
        </w:tc>
        <w:tc>
          <w:tcPr>
            <w:tcW w:w="2268" w:type="dxa"/>
          </w:tcPr>
          <w:p w14:paraId="7BDDF05F" w14:textId="77777777" w:rsidR="00D217A5" w:rsidRPr="003042B1" w:rsidRDefault="00D217A5" w:rsidP="00D217A5">
            <w:r w:rsidRPr="003042B1">
              <w:t>Nieuw lid</w:t>
            </w:r>
          </w:p>
        </w:tc>
        <w:tc>
          <w:tcPr>
            <w:tcW w:w="4956" w:type="dxa"/>
          </w:tcPr>
          <w:p w14:paraId="7BDDF060" w14:textId="77777777" w:rsidR="00D217A5" w:rsidRPr="003042B1" w:rsidRDefault="00D217A5" w:rsidP="00D217A5">
            <w:r w:rsidRPr="003042B1">
              <w:rPr>
                <w:color w:val="000000"/>
                <w:lang w:val="nl-BE" w:eastAsia="nl-BE" w:bidi="nl-BE"/>
              </w:rPr>
              <w:t>Het bepaalde in artikel 23.3  laat onverlet de bevoegdheid van Partijen om bij overeenkomst een geschil aan arbitrage te onderwerpen.</w:t>
            </w:r>
          </w:p>
        </w:tc>
      </w:tr>
      <w:tr w:rsidR="00592A84" w:rsidRPr="003042B1" w14:paraId="7BDDF066" w14:textId="77777777" w:rsidTr="0047441E">
        <w:tc>
          <w:tcPr>
            <w:tcW w:w="1838" w:type="dxa"/>
          </w:tcPr>
          <w:p w14:paraId="7BDDF062" w14:textId="77777777" w:rsidR="00592A84" w:rsidRPr="00C23010" w:rsidRDefault="00592A84" w:rsidP="00D217A5">
            <w:r w:rsidRPr="00C23010">
              <w:t>27.1</w:t>
            </w:r>
          </w:p>
        </w:tc>
        <w:tc>
          <w:tcPr>
            <w:tcW w:w="2268" w:type="dxa"/>
          </w:tcPr>
          <w:p w14:paraId="7BDDF063" w14:textId="77777777" w:rsidR="00592A84" w:rsidRPr="00C23010" w:rsidRDefault="00592A84" w:rsidP="00D217A5">
            <w:r w:rsidRPr="00C23010">
              <w:t>Wijziging</w:t>
            </w:r>
          </w:p>
        </w:tc>
        <w:tc>
          <w:tcPr>
            <w:tcW w:w="4956" w:type="dxa"/>
          </w:tcPr>
          <w:p w14:paraId="7BDDF064" w14:textId="77777777" w:rsidR="00592A84" w:rsidRPr="00C23010" w:rsidRDefault="00592A84" w:rsidP="00592A84">
            <w:pPr>
              <w:ind w:left="39" w:right="500" w:hanging="32"/>
              <w:rPr>
                <w:rFonts w:cstheme="minorHAnsi"/>
                <w:color w:val="000000" w:themeColor="text1"/>
                <w:sz w:val="28"/>
                <w:szCs w:val="20"/>
              </w:rPr>
            </w:pPr>
            <w:r w:rsidRPr="00C23010">
              <w:rPr>
                <w:rFonts w:eastAsia="Arial" w:cstheme="minorHAnsi"/>
                <w:color w:val="000000" w:themeColor="text1"/>
                <w:szCs w:val="17"/>
              </w:rPr>
              <w:t>Leverancier zal Opdrachtgever na ontdekking onverwijld doch uiterlijk binnen 24 uur informeren over alle inbreuken op de beveiliging alsmede andere incidenten die op grond van wetgeving moeten worden gemeld aan een toezichthouder of betrokkene, onverminderd de verplichting de gevolgen van dergelijke inbreuken en incidenten zo snel mogelijk ongedaan te maken dan wel te beperken.</w:t>
            </w:r>
          </w:p>
          <w:p w14:paraId="7BDDF065" w14:textId="77777777" w:rsidR="00592A84" w:rsidRPr="00C23010" w:rsidRDefault="00592A84" w:rsidP="00D217A5">
            <w:pPr>
              <w:rPr>
                <w:color w:val="000000"/>
                <w:lang w:val="nl-BE" w:eastAsia="nl-BE" w:bidi="nl-BE"/>
              </w:rPr>
            </w:pPr>
          </w:p>
        </w:tc>
      </w:tr>
      <w:tr w:rsidR="00D217A5" w:rsidRPr="003042B1" w14:paraId="7BDDF06A" w14:textId="77777777" w:rsidTr="003042B1">
        <w:tc>
          <w:tcPr>
            <w:tcW w:w="1838" w:type="dxa"/>
            <w:shd w:val="clear" w:color="auto" w:fill="AEAAAA" w:themeFill="background2" w:themeFillShade="BF"/>
          </w:tcPr>
          <w:p w14:paraId="7BDDF067" w14:textId="77777777" w:rsidR="00D217A5" w:rsidRPr="003042B1" w:rsidRDefault="00D217A5" w:rsidP="00D217A5">
            <w:r>
              <w:t xml:space="preserve">Hoofdstuk </w:t>
            </w:r>
            <w:r w:rsidRPr="003042B1">
              <w:t xml:space="preserve">IV </w:t>
            </w:r>
          </w:p>
        </w:tc>
        <w:tc>
          <w:tcPr>
            <w:tcW w:w="2268" w:type="dxa"/>
            <w:shd w:val="clear" w:color="auto" w:fill="AEAAAA" w:themeFill="background2" w:themeFillShade="BF"/>
          </w:tcPr>
          <w:p w14:paraId="7BDDF068" w14:textId="77777777" w:rsidR="00D217A5" w:rsidRPr="003042B1" w:rsidRDefault="00D217A5" w:rsidP="00D217A5">
            <w:r w:rsidRPr="003042B1">
              <w:t>Nieuw hoofdstuk</w:t>
            </w:r>
          </w:p>
        </w:tc>
        <w:tc>
          <w:tcPr>
            <w:tcW w:w="4956" w:type="dxa"/>
            <w:shd w:val="clear" w:color="auto" w:fill="AEAAAA" w:themeFill="background2" w:themeFillShade="BF"/>
          </w:tcPr>
          <w:p w14:paraId="7BDDF069" w14:textId="77777777" w:rsidR="00D217A5" w:rsidRPr="003042B1" w:rsidRDefault="00D217A5" w:rsidP="00D217A5">
            <w:r w:rsidRPr="003042B1">
              <w:t>Maatschappelijk verantwoord ondernemen</w:t>
            </w:r>
          </w:p>
        </w:tc>
      </w:tr>
      <w:tr w:rsidR="00D217A5" w:rsidRPr="003042B1" w14:paraId="7BDDF070" w14:textId="77777777" w:rsidTr="0047441E">
        <w:tc>
          <w:tcPr>
            <w:tcW w:w="1838" w:type="dxa"/>
          </w:tcPr>
          <w:p w14:paraId="7BDDF06B" w14:textId="77777777" w:rsidR="00D217A5" w:rsidRPr="003042B1" w:rsidRDefault="00D217A5" w:rsidP="00D217A5">
            <w:r w:rsidRPr="003042B1">
              <w:t>33.1.</w:t>
            </w:r>
          </w:p>
        </w:tc>
        <w:tc>
          <w:tcPr>
            <w:tcW w:w="2268" w:type="dxa"/>
          </w:tcPr>
          <w:p w14:paraId="7BDDF06C" w14:textId="77777777" w:rsidR="00D217A5" w:rsidRPr="003042B1" w:rsidRDefault="00D217A5" w:rsidP="00D217A5">
            <w:r w:rsidRPr="003042B1">
              <w:t>Nieuw lid</w:t>
            </w:r>
          </w:p>
        </w:tc>
        <w:tc>
          <w:tcPr>
            <w:tcW w:w="4956" w:type="dxa"/>
          </w:tcPr>
          <w:p w14:paraId="7BDDF06D" w14:textId="77777777" w:rsidR="00D217A5" w:rsidRPr="003042B1" w:rsidRDefault="00D217A5" w:rsidP="00D217A5">
            <w:r w:rsidRPr="003042B1">
              <w:rPr>
                <w:color w:val="000000"/>
                <w:lang w:val="nl-BE" w:eastAsia="nl-BE" w:bidi="nl-BE"/>
              </w:rPr>
              <w:t>Opdrachtnemer dient zich te houden aan de in Nederland gangbare normen en waarden op sociaal</w:t>
            </w:r>
            <w:r w:rsidRPr="003042B1">
              <w:rPr>
                <w:color w:val="000000"/>
                <w:lang w:val="nl-BE" w:eastAsia="nl-BE" w:bidi="nl-BE"/>
              </w:rPr>
              <w:softHyphen/>
              <w:t>maatschappelijk gebied, waaronder mede, doch niet uitsluitend, wordt begrepen discriminatie van werknemers of (toe-)leveranciers, gebruikmaking van kinderarbeid, ontoereikende arbeidsomstandigheden of andere onethische praktijken en de eventueel in de Offerte aanvraag gespecificeerde verdere expliciete eisen en wensen van de Opdrachtgever.</w:t>
            </w:r>
          </w:p>
          <w:p w14:paraId="7BDDF06E" w14:textId="77777777" w:rsidR="00D217A5" w:rsidRPr="003042B1" w:rsidRDefault="00D217A5" w:rsidP="00D217A5">
            <w:r w:rsidRPr="003042B1">
              <w:rPr>
                <w:color w:val="000000"/>
                <w:lang w:val="nl-BE" w:eastAsia="nl-BE" w:bidi="nl-BE"/>
              </w:rPr>
              <w:t>Verdere expliciete eisen en wensen hieromtrent, worden in de Offerte aanvraag gespecificeerd.</w:t>
            </w:r>
          </w:p>
          <w:p w14:paraId="7BDDF06F" w14:textId="77777777" w:rsidR="00D217A5" w:rsidRPr="003042B1" w:rsidRDefault="00D217A5" w:rsidP="00D217A5"/>
        </w:tc>
      </w:tr>
      <w:tr w:rsidR="00D217A5" w:rsidRPr="003042B1" w14:paraId="7BDDF074" w14:textId="77777777" w:rsidTr="0047441E">
        <w:tc>
          <w:tcPr>
            <w:tcW w:w="1838" w:type="dxa"/>
          </w:tcPr>
          <w:p w14:paraId="7BDDF071" w14:textId="77777777" w:rsidR="00D217A5" w:rsidRPr="003042B1" w:rsidRDefault="00D217A5" w:rsidP="00D217A5">
            <w:r w:rsidRPr="003042B1">
              <w:t>33.2.</w:t>
            </w:r>
          </w:p>
        </w:tc>
        <w:tc>
          <w:tcPr>
            <w:tcW w:w="2268" w:type="dxa"/>
          </w:tcPr>
          <w:p w14:paraId="7BDDF072" w14:textId="77777777" w:rsidR="00D217A5" w:rsidRPr="003042B1" w:rsidRDefault="00D217A5" w:rsidP="00D217A5">
            <w:r w:rsidRPr="003042B1">
              <w:t>Nieuw lid</w:t>
            </w:r>
          </w:p>
        </w:tc>
        <w:tc>
          <w:tcPr>
            <w:tcW w:w="4956" w:type="dxa"/>
          </w:tcPr>
          <w:p w14:paraId="7BDDF073" w14:textId="77777777" w:rsidR="00D217A5" w:rsidRPr="003042B1" w:rsidRDefault="00D217A5" w:rsidP="00D217A5">
            <w:r w:rsidRPr="003042B1">
              <w:rPr>
                <w:color w:val="000000"/>
                <w:lang w:val="nl-BE" w:eastAsia="nl-BE" w:bidi="nl-BE"/>
              </w:rPr>
              <w:t>Opdrachtnemer dient actief een verminderde belasting van het milieu van zijn Goederen, verpakkingen, grond- en hulpstoffen na te streven.</w:t>
            </w:r>
          </w:p>
        </w:tc>
      </w:tr>
      <w:tr w:rsidR="00D217A5" w:rsidRPr="003042B1" w14:paraId="7BDDF07A" w14:textId="77777777" w:rsidTr="0047441E">
        <w:tc>
          <w:tcPr>
            <w:tcW w:w="1838" w:type="dxa"/>
          </w:tcPr>
          <w:p w14:paraId="7BDDF075" w14:textId="77777777" w:rsidR="00D217A5" w:rsidRPr="003042B1" w:rsidRDefault="00D217A5" w:rsidP="00D217A5">
            <w:r w:rsidRPr="003042B1">
              <w:t>33.3.</w:t>
            </w:r>
          </w:p>
        </w:tc>
        <w:tc>
          <w:tcPr>
            <w:tcW w:w="2268" w:type="dxa"/>
          </w:tcPr>
          <w:p w14:paraId="7BDDF076" w14:textId="77777777" w:rsidR="00D217A5" w:rsidRPr="003042B1" w:rsidRDefault="00D217A5" w:rsidP="00D217A5">
            <w:r w:rsidRPr="003042B1">
              <w:t>Nieuw lid</w:t>
            </w:r>
          </w:p>
        </w:tc>
        <w:tc>
          <w:tcPr>
            <w:tcW w:w="4956" w:type="dxa"/>
          </w:tcPr>
          <w:p w14:paraId="7BDDF077" w14:textId="77777777" w:rsidR="00D217A5" w:rsidRPr="003042B1" w:rsidRDefault="00D217A5" w:rsidP="00D217A5">
            <w:r w:rsidRPr="003042B1">
              <w:rPr>
                <w:color w:val="000000"/>
                <w:lang w:val="nl-BE" w:eastAsia="nl-BE" w:bidi="nl-BE"/>
              </w:rPr>
              <w:t>Opdrachtnemer dient een bijdrage te leveren aan de verhoging van de arbeidsparticipatie van de onderkant van de arbeidsmarkt (WWB, WSW, Wajong, WIA, BBL en BOL trajecten).</w:t>
            </w:r>
          </w:p>
          <w:p w14:paraId="7BDDF078" w14:textId="77777777" w:rsidR="00D217A5" w:rsidRPr="003042B1" w:rsidRDefault="00D217A5" w:rsidP="00D217A5">
            <w:r w:rsidRPr="003042B1">
              <w:rPr>
                <w:color w:val="000000"/>
                <w:lang w:val="nl-BE" w:eastAsia="nl-BE" w:bidi="nl-BE"/>
              </w:rPr>
              <w:t>De exacte invulling hiervan is in het aanbestedingsdocument gespecificeerd.</w:t>
            </w:r>
          </w:p>
          <w:p w14:paraId="7BDDF079" w14:textId="77777777" w:rsidR="00D217A5" w:rsidRPr="003042B1" w:rsidRDefault="00D217A5" w:rsidP="00D217A5"/>
        </w:tc>
      </w:tr>
      <w:tr w:rsidR="00D217A5" w:rsidRPr="003042B1" w14:paraId="7BDDF07E" w14:textId="77777777" w:rsidTr="003042B1">
        <w:tc>
          <w:tcPr>
            <w:tcW w:w="1838" w:type="dxa"/>
            <w:shd w:val="clear" w:color="auto" w:fill="AEAAAA" w:themeFill="background2" w:themeFillShade="BF"/>
          </w:tcPr>
          <w:p w14:paraId="7BDDF07B" w14:textId="77777777" w:rsidR="00D217A5" w:rsidRPr="003042B1" w:rsidRDefault="00D217A5" w:rsidP="00D217A5">
            <w:r>
              <w:t>Hoofdstuk V</w:t>
            </w:r>
          </w:p>
        </w:tc>
        <w:tc>
          <w:tcPr>
            <w:tcW w:w="2268" w:type="dxa"/>
            <w:shd w:val="clear" w:color="auto" w:fill="AEAAAA" w:themeFill="background2" w:themeFillShade="BF"/>
          </w:tcPr>
          <w:p w14:paraId="7BDDF07C" w14:textId="77777777" w:rsidR="00D217A5" w:rsidRPr="003042B1" w:rsidRDefault="00D217A5" w:rsidP="00D217A5">
            <w:r w:rsidRPr="003042B1">
              <w:t>Nieuw hoofdstuk</w:t>
            </w:r>
          </w:p>
        </w:tc>
        <w:tc>
          <w:tcPr>
            <w:tcW w:w="4956" w:type="dxa"/>
            <w:shd w:val="clear" w:color="auto" w:fill="AEAAAA" w:themeFill="background2" w:themeFillShade="BF"/>
          </w:tcPr>
          <w:p w14:paraId="7BDDF07D" w14:textId="77777777" w:rsidR="00D217A5" w:rsidRPr="003042B1" w:rsidRDefault="00D217A5" w:rsidP="00D217A5">
            <w:r w:rsidRPr="003042B1">
              <w:t>Aanvullingen alleen van toepassing voor specifiek betreffende leveringen</w:t>
            </w:r>
          </w:p>
        </w:tc>
      </w:tr>
      <w:tr w:rsidR="00D217A5" w:rsidRPr="003042B1" w14:paraId="7BDDF082" w14:textId="77777777" w:rsidTr="00075E83">
        <w:tc>
          <w:tcPr>
            <w:tcW w:w="1838" w:type="dxa"/>
          </w:tcPr>
          <w:p w14:paraId="7BDDF07F" w14:textId="77777777" w:rsidR="00D217A5" w:rsidRPr="003042B1" w:rsidRDefault="00D217A5" w:rsidP="00D217A5">
            <w:r w:rsidRPr="003042B1">
              <w:t>34.</w:t>
            </w:r>
          </w:p>
        </w:tc>
        <w:tc>
          <w:tcPr>
            <w:tcW w:w="2268" w:type="dxa"/>
          </w:tcPr>
          <w:p w14:paraId="7BDDF080" w14:textId="77777777" w:rsidR="00D217A5" w:rsidRPr="003042B1" w:rsidRDefault="00D217A5" w:rsidP="00D217A5">
            <w:r w:rsidRPr="003042B1">
              <w:t>Nieuw lid</w:t>
            </w:r>
          </w:p>
        </w:tc>
        <w:tc>
          <w:tcPr>
            <w:tcW w:w="4956" w:type="dxa"/>
            <w:shd w:val="clear" w:color="auto" w:fill="AEAAAA" w:themeFill="background2" w:themeFillShade="BF"/>
          </w:tcPr>
          <w:p w14:paraId="7BDDF081" w14:textId="77777777" w:rsidR="00D217A5" w:rsidRPr="003042B1" w:rsidRDefault="00D217A5" w:rsidP="00D217A5">
            <w:r w:rsidRPr="003042B1">
              <w:t>Levering</w:t>
            </w:r>
          </w:p>
        </w:tc>
      </w:tr>
      <w:tr w:rsidR="00D217A5" w:rsidRPr="003042B1" w14:paraId="7BDDF087" w14:textId="77777777" w:rsidTr="0047441E">
        <w:tc>
          <w:tcPr>
            <w:tcW w:w="1838" w:type="dxa"/>
          </w:tcPr>
          <w:p w14:paraId="7BDDF083" w14:textId="77777777" w:rsidR="00D217A5" w:rsidRPr="003042B1" w:rsidRDefault="00D217A5" w:rsidP="00D217A5">
            <w:r w:rsidRPr="003042B1">
              <w:t>34.1</w:t>
            </w:r>
          </w:p>
        </w:tc>
        <w:tc>
          <w:tcPr>
            <w:tcW w:w="2268" w:type="dxa"/>
          </w:tcPr>
          <w:p w14:paraId="7BDDF084" w14:textId="77777777" w:rsidR="00D217A5" w:rsidRPr="003042B1" w:rsidRDefault="00D217A5" w:rsidP="00D217A5">
            <w:r w:rsidRPr="003042B1">
              <w:t>Nieuw lid</w:t>
            </w:r>
          </w:p>
        </w:tc>
        <w:tc>
          <w:tcPr>
            <w:tcW w:w="4956" w:type="dxa"/>
          </w:tcPr>
          <w:p w14:paraId="7BDDF085" w14:textId="77777777" w:rsidR="00D217A5" w:rsidRPr="003042B1" w:rsidRDefault="00D217A5" w:rsidP="00D217A5">
            <w:r w:rsidRPr="003042B1">
              <w:rPr>
                <w:color w:val="000000"/>
                <w:lang w:val="nl-BE" w:eastAsia="nl-BE" w:bidi="nl-BE"/>
              </w:rPr>
              <w:t>Levering vindt plaats op de overeengekomen plaats en het overeengekomen tijdstip, volgens de geldende Incoterm DDP (Delivered Duty Paid), onverminderd het bepaalde in artikel 36.1.</w:t>
            </w:r>
          </w:p>
          <w:p w14:paraId="7BDDF086" w14:textId="77777777" w:rsidR="00D217A5" w:rsidRPr="003042B1" w:rsidRDefault="00D217A5" w:rsidP="00D217A5"/>
        </w:tc>
      </w:tr>
      <w:tr w:rsidR="00D217A5" w:rsidRPr="003042B1" w14:paraId="7BDDF08C" w14:textId="77777777" w:rsidTr="0047441E">
        <w:tc>
          <w:tcPr>
            <w:tcW w:w="1838" w:type="dxa"/>
          </w:tcPr>
          <w:p w14:paraId="7BDDF088" w14:textId="77777777" w:rsidR="00D217A5" w:rsidRPr="003042B1" w:rsidRDefault="00D217A5" w:rsidP="00D217A5">
            <w:r w:rsidRPr="003042B1">
              <w:t>34.2</w:t>
            </w:r>
          </w:p>
        </w:tc>
        <w:tc>
          <w:tcPr>
            <w:tcW w:w="2268" w:type="dxa"/>
          </w:tcPr>
          <w:p w14:paraId="7BDDF089" w14:textId="77777777" w:rsidR="00D217A5" w:rsidRPr="003042B1" w:rsidRDefault="00D217A5" w:rsidP="00D217A5">
            <w:r w:rsidRPr="003042B1">
              <w:t>Nieuw lid</w:t>
            </w:r>
          </w:p>
        </w:tc>
        <w:tc>
          <w:tcPr>
            <w:tcW w:w="4956" w:type="dxa"/>
          </w:tcPr>
          <w:p w14:paraId="7BDDF08A" w14:textId="77777777" w:rsidR="00D217A5" w:rsidRPr="003042B1" w:rsidRDefault="00D217A5" w:rsidP="00D217A5">
            <w:r w:rsidRPr="003042B1">
              <w:rPr>
                <w:color w:val="000000"/>
                <w:lang w:val="nl-BE" w:eastAsia="nl-BE" w:bidi="nl-BE"/>
              </w:rPr>
              <w:t>De Opdrachtnemer staat er voor in dat de Goederen vrij zijn van alle lasten en beperkingen en aanspraken van derden, inclusief beperkingen die voortvloeien uit octrooien, auteursrechten of andere intellectuele eigendomsrechten, met uitzondering van lasten beperkingen en aanspraken die de Opdrachtgever uitdrukkelijk en schriftelijk heeft aanvaard.</w:t>
            </w:r>
          </w:p>
          <w:p w14:paraId="7BDDF08B" w14:textId="77777777" w:rsidR="00D217A5" w:rsidRPr="003042B1" w:rsidRDefault="00D217A5" w:rsidP="00D217A5"/>
        </w:tc>
      </w:tr>
      <w:tr w:rsidR="00D217A5" w:rsidRPr="003042B1" w14:paraId="7BDDF090" w14:textId="77777777" w:rsidTr="00075E83">
        <w:tc>
          <w:tcPr>
            <w:tcW w:w="1838" w:type="dxa"/>
          </w:tcPr>
          <w:p w14:paraId="7BDDF08D" w14:textId="77777777" w:rsidR="00D217A5" w:rsidRPr="003042B1" w:rsidRDefault="00D217A5" w:rsidP="00D217A5">
            <w:r w:rsidRPr="003042B1">
              <w:t>35</w:t>
            </w:r>
          </w:p>
        </w:tc>
        <w:tc>
          <w:tcPr>
            <w:tcW w:w="2268" w:type="dxa"/>
          </w:tcPr>
          <w:p w14:paraId="7BDDF08E" w14:textId="77777777" w:rsidR="00D217A5" w:rsidRPr="003042B1" w:rsidRDefault="00D217A5" w:rsidP="00D217A5">
            <w:r w:rsidRPr="003042B1">
              <w:t>Nieuw lid</w:t>
            </w:r>
          </w:p>
        </w:tc>
        <w:tc>
          <w:tcPr>
            <w:tcW w:w="4956" w:type="dxa"/>
            <w:shd w:val="clear" w:color="auto" w:fill="AEAAAA" w:themeFill="background2" w:themeFillShade="BF"/>
          </w:tcPr>
          <w:p w14:paraId="7BDDF08F" w14:textId="77777777" w:rsidR="00D217A5" w:rsidRPr="003042B1" w:rsidRDefault="00D217A5" w:rsidP="00D217A5">
            <w:r w:rsidRPr="003042B1">
              <w:t>Tijdstip van levering</w:t>
            </w:r>
          </w:p>
        </w:tc>
      </w:tr>
      <w:tr w:rsidR="00D217A5" w:rsidRPr="003042B1" w14:paraId="7BDDF095" w14:textId="77777777" w:rsidTr="0047441E">
        <w:tc>
          <w:tcPr>
            <w:tcW w:w="1838" w:type="dxa"/>
          </w:tcPr>
          <w:p w14:paraId="7BDDF091" w14:textId="77777777" w:rsidR="00D217A5" w:rsidRPr="003042B1" w:rsidRDefault="00D217A5" w:rsidP="00D217A5">
            <w:r w:rsidRPr="003042B1">
              <w:t>35.1</w:t>
            </w:r>
          </w:p>
        </w:tc>
        <w:tc>
          <w:tcPr>
            <w:tcW w:w="2268" w:type="dxa"/>
          </w:tcPr>
          <w:p w14:paraId="7BDDF092" w14:textId="77777777" w:rsidR="00D217A5" w:rsidRPr="003042B1" w:rsidRDefault="00D217A5" w:rsidP="00D217A5">
            <w:r w:rsidRPr="003042B1">
              <w:t>Nieuw lid</w:t>
            </w:r>
          </w:p>
        </w:tc>
        <w:tc>
          <w:tcPr>
            <w:tcW w:w="4956" w:type="dxa"/>
          </w:tcPr>
          <w:p w14:paraId="7BDDF093" w14:textId="77777777" w:rsidR="00D217A5" w:rsidRPr="003042B1" w:rsidRDefault="00D217A5" w:rsidP="00D217A5">
            <w:r w:rsidRPr="003042B1">
              <w:rPr>
                <w:color w:val="000000"/>
                <w:lang w:val="nl-BE" w:eastAsia="nl-BE" w:bidi="nl-BE"/>
              </w:rPr>
              <w:t>De Opdrachtnemer dient dreigende overschrijdingen van de overeengekomen levertijd onverwijld schriftelijk te melden aan de Opdrachtgever. De Opdrachtnemer geeft daarbij tevens een voorstel aan op welke wijze hij de overschrijding zoveel mogelijk zal beperken. Dit laat onverlet de eventuele rechten van de Opdrachtgever naar aanleiding van de levertijdoverschrijding op grond van de Overeenkomst of wettelijke bepalingen.</w:t>
            </w:r>
          </w:p>
          <w:p w14:paraId="7BDDF094" w14:textId="77777777" w:rsidR="00D217A5" w:rsidRPr="003042B1" w:rsidRDefault="00D217A5" w:rsidP="00D217A5"/>
        </w:tc>
      </w:tr>
      <w:tr w:rsidR="00D217A5" w:rsidRPr="003042B1" w14:paraId="7BDDF099" w14:textId="77777777" w:rsidTr="008D10C2">
        <w:tc>
          <w:tcPr>
            <w:tcW w:w="1838" w:type="dxa"/>
          </w:tcPr>
          <w:p w14:paraId="7BDDF096" w14:textId="77777777" w:rsidR="00D217A5" w:rsidRPr="003042B1" w:rsidRDefault="00D217A5" w:rsidP="00D217A5">
            <w:r w:rsidRPr="003042B1">
              <w:t>36</w:t>
            </w:r>
          </w:p>
        </w:tc>
        <w:tc>
          <w:tcPr>
            <w:tcW w:w="2268" w:type="dxa"/>
          </w:tcPr>
          <w:p w14:paraId="7BDDF097" w14:textId="77777777" w:rsidR="00D217A5" w:rsidRPr="003042B1" w:rsidRDefault="00D217A5" w:rsidP="00D217A5">
            <w:r w:rsidRPr="003042B1">
              <w:t>Nieuw lid</w:t>
            </w:r>
          </w:p>
        </w:tc>
        <w:tc>
          <w:tcPr>
            <w:tcW w:w="4956" w:type="dxa"/>
            <w:shd w:val="clear" w:color="auto" w:fill="AEAAAA" w:themeFill="background2" w:themeFillShade="BF"/>
          </w:tcPr>
          <w:p w14:paraId="7BDDF098" w14:textId="77777777" w:rsidR="00D217A5" w:rsidRPr="003042B1" w:rsidRDefault="00D217A5" w:rsidP="00D217A5">
            <w:r w:rsidRPr="003042B1">
              <w:rPr>
                <w:color w:val="000000"/>
                <w:lang w:val="nl-BE" w:eastAsia="nl-BE" w:bidi="nl-BE"/>
              </w:rPr>
              <w:t>Risico-en eigendomsovergang</w:t>
            </w:r>
          </w:p>
        </w:tc>
      </w:tr>
      <w:tr w:rsidR="00D217A5" w:rsidRPr="003042B1" w14:paraId="7BDDF09F" w14:textId="77777777" w:rsidTr="0047441E">
        <w:tc>
          <w:tcPr>
            <w:tcW w:w="1838" w:type="dxa"/>
          </w:tcPr>
          <w:p w14:paraId="7BDDF09A" w14:textId="77777777" w:rsidR="00D217A5" w:rsidRPr="003042B1" w:rsidRDefault="00D217A5" w:rsidP="00D217A5">
            <w:r w:rsidRPr="003042B1">
              <w:t>36.1</w:t>
            </w:r>
          </w:p>
          <w:p w14:paraId="7BDDF09B" w14:textId="77777777" w:rsidR="00D217A5" w:rsidRPr="003042B1" w:rsidRDefault="00D217A5" w:rsidP="00D217A5"/>
        </w:tc>
        <w:tc>
          <w:tcPr>
            <w:tcW w:w="2268" w:type="dxa"/>
          </w:tcPr>
          <w:p w14:paraId="7BDDF09C" w14:textId="77777777" w:rsidR="00D217A5" w:rsidRPr="003042B1" w:rsidRDefault="00D217A5" w:rsidP="00D217A5">
            <w:r w:rsidRPr="003042B1">
              <w:t>Nieuw lid</w:t>
            </w:r>
          </w:p>
        </w:tc>
        <w:tc>
          <w:tcPr>
            <w:tcW w:w="4956" w:type="dxa"/>
          </w:tcPr>
          <w:p w14:paraId="7BDDF09D" w14:textId="77777777" w:rsidR="00D217A5" w:rsidRPr="003042B1" w:rsidRDefault="00D217A5" w:rsidP="00D217A5">
            <w:r w:rsidRPr="003042B1">
              <w:rPr>
                <w:color w:val="000000"/>
                <w:lang w:val="nl-BE" w:eastAsia="nl-BE" w:bidi="nl-BE"/>
              </w:rPr>
              <w:t>De eigendom van Goederen gaat over op de Opdrachtgever op het moment dat deze zijn geleverd aan de Opdrachtgever en, indien van toepassing, conform de Overeenkomst zijn gemonteerd respectievelijk geïnstalleerd.</w:t>
            </w:r>
          </w:p>
          <w:p w14:paraId="7BDDF09E" w14:textId="77777777" w:rsidR="00D217A5" w:rsidRPr="003042B1" w:rsidRDefault="00D217A5" w:rsidP="00D217A5"/>
        </w:tc>
      </w:tr>
      <w:tr w:rsidR="00D217A5" w:rsidRPr="003042B1" w14:paraId="7BDDF0A4" w14:textId="77777777" w:rsidTr="00832937">
        <w:tc>
          <w:tcPr>
            <w:tcW w:w="1838" w:type="dxa"/>
          </w:tcPr>
          <w:p w14:paraId="7BDDF0A0" w14:textId="77777777" w:rsidR="00D217A5" w:rsidRPr="003042B1" w:rsidRDefault="00D217A5" w:rsidP="00D217A5">
            <w:r w:rsidRPr="003042B1">
              <w:t>36.2</w:t>
            </w:r>
          </w:p>
        </w:tc>
        <w:tc>
          <w:tcPr>
            <w:tcW w:w="2268" w:type="dxa"/>
          </w:tcPr>
          <w:p w14:paraId="7BDDF0A1" w14:textId="77777777" w:rsidR="00D217A5" w:rsidRPr="003042B1" w:rsidRDefault="00D217A5" w:rsidP="00D217A5">
            <w:r w:rsidRPr="003042B1">
              <w:t>Nieuw lid</w:t>
            </w:r>
          </w:p>
        </w:tc>
        <w:tc>
          <w:tcPr>
            <w:tcW w:w="4956" w:type="dxa"/>
          </w:tcPr>
          <w:p w14:paraId="7BDDF0A2" w14:textId="77777777" w:rsidR="00D217A5" w:rsidRPr="003042B1" w:rsidRDefault="00D217A5" w:rsidP="00D217A5">
            <w:r w:rsidRPr="003042B1">
              <w:rPr>
                <w:color w:val="000000"/>
                <w:lang w:val="nl-BE" w:eastAsia="nl-BE" w:bidi="nl-BE"/>
              </w:rPr>
              <w:t>Indien tussen Partijen verschil van mening bestaat over de gerechtigheid tot materialen, resultaten van Diensten of documenten respectievelijk de intellectuele (eigendoms-)rechten daarvan, wordt ervan uitgegaan dat die gerechtigdheid bij de Opdrachtgever berust, tenzij Opdrachtnemer bewijs levert van het tegendeel. De Opdrachtnemer heeft het recht een kopie van alle resultaten te behouden.</w:t>
            </w:r>
          </w:p>
          <w:p w14:paraId="7BDDF0A3" w14:textId="77777777" w:rsidR="00D217A5" w:rsidRPr="003042B1" w:rsidRDefault="00D217A5" w:rsidP="00D217A5"/>
        </w:tc>
      </w:tr>
      <w:tr w:rsidR="00D217A5" w:rsidRPr="003042B1" w14:paraId="7BDDF0AA" w14:textId="77777777" w:rsidTr="00832937">
        <w:tc>
          <w:tcPr>
            <w:tcW w:w="1838" w:type="dxa"/>
          </w:tcPr>
          <w:p w14:paraId="7BDDF0A5" w14:textId="77777777" w:rsidR="00D217A5" w:rsidRPr="003042B1" w:rsidRDefault="00D217A5" w:rsidP="00D217A5">
            <w:r w:rsidRPr="003042B1">
              <w:t>36.3</w:t>
            </w:r>
          </w:p>
        </w:tc>
        <w:tc>
          <w:tcPr>
            <w:tcW w:w="2268" w:type="dxa"/>
          </w:tcPr>
          <w:p w14:paraId="7BDDF0A6" w14:textId="77777777" w:rsidR="00D217A5" w:rsidRPr="003042B1" w:rsidRDefault="00D217A5" w:rsidP="00D217A5">
            <w:r w:rsidRPr="003042B1">
              <w:t>Nieuw lid</w:t>
            </w:r>
          </w:p>
        </w:tc>
        <w:tc>
          <w:tcPr>
            <w:tcW w:w="4956" w:type="dxa"/>
          </w:tcPr>
          <w:p w14:paraId="7BDDF0A7" w14:textId="77777777" w:rsidR="00D217A5" w:rsidRPr="003042B1" w:rsidRDefault="00D217A5" w:rsidP="00D217A5">
            <w:r w:rsidRPr="003042B1">
              <w:rPr>
                <w:color w:val="000000"/>
                <w:lang w:val="nl-BE" w:eastAsia="nl-BE" w:bidi="nl-BE"/>
              </w:rPr>
              <w:t>In geval de Opdrachtgever aan de Opdrachtnemer materialen, zoals grondstoffen, hulpstoffen, gereedschappen, tekeningen, specificaties en software ter beschikking stelt ten behoeve van de nakoming van de verplichtingen van de Opdrachtnemer, blijven deze eigendom van de Opdrachtgever.</w:t>
            </w:r>
          </w:p>
          <w:p w14:paraId="7BDDF0A8" w14:textId="77777777" w:rsidR="00D217A5" w:rsidRPr="003042B1" w:rsidRDefault="00D217A5" w:rsidP="00D217A5">
            <w:r w:rsidRPr="003042B1">
              <w:rPr>
                <w:color w:val="000000"/>
                <w:lang w:val="nl-BE" w:eastAsia="nl-BE" w:bidi="nl-BE"/>
              </w:rPr>
              <w:t>De Opdrachtnemer zal de betreffende goederen bewaren afgescheiden van Goederen welke toebehoren aan zichzelf of aan derden en deze merken als eigendom van de Opdrachtgever.</w:t>
            </w:r>
          </w:p>
          <w:p w14:paraId="7BDDF0A9" w14:textId="77777777" w:rsidR="00D217A5" w:rsidRPr="003042B1" w:rsidRDefault="00D217A5" w:rsidP="00D217A5"/>
        </w:tc>
      </w:tr>
      <w:tr w:rsidR="00D217A5" w:rsidRPr="003042B1" w14:paraId="7BDDF0AF" w14:textId="77777777" w:rsidTr="00832937">
        <w:tc>
          <w:tcPr>
            <w:tcW w:w="1838" w:type="dxa"/>
          </w:tcPr>
          <w:p w14:paraId="7BDDF0AB" w14:textId="77777777" w:rsidR="00D217A5" w:rsidRPr="003042B1" w:rsidRDefault="00D217A5" w:rsidP="00D217A5">
            <w:r w:rsidRPr="003042B1">
              <w:t>36.4</w:t>
            </w:r>
          </w:p>
        </w:tc>
        <w:tc>
          <w:tcPr>
            <w:tcW w:w="2268" w:type="dxa"/>
          </w:tcPr>
          <w:p w14:paraId="7BDDF0AC" w14:textId="77777777" w:rsidR="00D217A5" w:rsidRPr="003042B1" w:rsidRDefault="00D217A5" w:rsidP="00D217A5">
            <w:r w:rsidRPr="003042B1">
              <w:t>Nieuw lid</w:t>
            </w:r>
          </w:p>
        </w:tc>
        <w:tc>
          <w:tcPr>
            <w:tcW w:w="4956" w:type="dxa"/>
          </w:tcPr>
          <w:p w14:paraId="7BDDF0AD" w14:textId="77777777" w:rsidR="00D217A5" w:rsidRPr="003042B1" w:rsidRDefault="00D217A5" w:rsidP="00D217A5">
            <w:r w:rsidRPr="003042B1">
              <w:rPr>
                <w:color w:val="000000"/>
                <w:lang w:val="nl-BE" w:eastAsia="nl-BE" w:bidi="nl-BE"/>
              </w:rPr>
              <w:t>Op het moment dat materialen, zoals goederen, grondstoffen, hulpstoffen, specificaties en software, van de Opdrachtgever zijn verwerkt in Goederen van de Opdrachtnemer, is sprake van een nieuwe zaak waarvan de eigendom aan de Opdrachtgever toebehoort. Dit geldt onverminderd het bepaalde in artikel 36.5</w:t>
            </w:r>
          </w:p>
          <w:p w14:paraId="7BDDF0AE" w14:textId="77777777" w:rsidR="00D217A5" w:rsidRPr="003042B1" w:rsidRDefault="00D217A5" w:rsidP="00D217A5"/>
        </w:tc>
      </w:tr>
      <w:tr w:rsidR="00D217A5" w:rsidRPr="003042B1" w14:paraId="7BDDF0B4" w14:textId="77777777" w:rsidTr="00832937">
        <w:tc>
          <w:tcPr>
            <w:tcW w:w="1838" w:type="dxa"/>
          </w:tcPr>
          <w:p w14:paraId="7BDDF0B0" w14:textId="77777777" w:rsidR="00D217A5" w:rsidRPr="003042B1" w:rsidRDefault="00D217A5" w:rsidP="00D217A5">
            <w:r w:rsidRPr="003042B1">
              <w:t>36.5</w:t>
            </w:r>
          </w:p>
        </w:tc>
        <w:tc>
          <w:tcPr>
            <w:tcW w:w="2268" w:type="dxa"/>
          </w:tcPr>
          <w:p w14:paraId="7BDDF0B1" w14:textId="77777777" w:rsidR="00D217A5" w:rsidRPr="003042B1" w:rsidRDefault="00D217A5" w:rsidP="00D217A5">
            <w:r w:rsidRPr="003042B1">
              <w:t>Nieuw lid</w:t>
            </w:r>
          </w:p>
        </w:tc>
        <w:tc>
          <w:tcPr>
            <w:tcW w:w="4956" w:type="dxa"/>
          </w:tcPr>
          <w:p w14:paraId="7BDDF0B2" w14:textId="77777777" w:rsidR="00D217A5" w:rsidRPr="003042B1" w:rsidRDefault="00D217A5" w:rsidP="00D217A5">
            <w:r w:rsidRPr="003042B1">
              <w:rPr>
                <w:color w:val="000000"/>
                <w:lang w:val="nl-BE" w:eastAsia="nl-BE" w:bidi="nl-BE"/>
              </w:rPr>
              <w:t>Het risico van de Goederen (inclusief nieuwe zaken als vermeld in artikel 19.4) gaat over op de Opdrachtgever op het moment dat de levering en vervolgens de goedkeuring door de Opdrachtgever heeft plaatsgevonden.</w:t>
            </w:r>
          </w:p>
          <w:p w14:paraId="7BDDF0B3" w14:textId="77777777" w:rsidR="00D217A5" w:rsidRPr="003042B1" w:rsidRDefault="00D217A5" w:rsidP="00D217A5"/>
        </w:tc>
      </w:tr>
      <w:tr w:rsidR="00D217A5" w:rsidRPr="003042B1" w14:paraId="7BDDF0B8" w14:textId="77777777" w:rsidTr="008D10C2">
        <w:tc>
          <w:tcPr>
            <w:tcW w:w="1838" w:type="dxa"/>
          </w:tcPr>
          <w:p w14:paraId="7BDDF0B5" w14:textId="77777777" w:rsidR="00D217A5" w:rsidRPr="003042B1" w:rsidRDefault="00D217A5" w:rsidP="00D217A5">
            <w:r w:rsidRPr="003042B1">
              <w:t>37</w:t>
            </w:r>
          </w:p>
        </w:tc>
        <w:tc>
          <w:tcPr>
            <w:tcW w:w="2268" w:type="dxa"/>
          </w:tcPr>
          <w:p w14:paraId="7BDDF0B6" w14:textId="77777777" w:rsidR="00D217A5" w:rsidRPr="003042B1" w:rsidRDefault="00D217A5" w:rsidP="00D217A5">
            <w:r w:rsidRPr="003042B1">
              <w:t>Nieuw lid</w:t>
            </w:r>
          </w:p>
        </w:tc>
        <w:tc>
          <w:tcPr>
            <w:tcW w:w="4956" w:type="dxa"/>
            <w:shd w:val="clear" w:color="auto" w:fill="AEAAAA" w:themeFill="background2" w:themeFillShade="BF"/>
          </w:tcPr>
          <w:p w14:paraId="7BDDF0B7" w14:textId="77777777" w:rsidR="00D217A5" w:rsidRPr="003042B1" w:rsidRDefault="00D217A5" w:rsidP="00D217A5">
            <w:r w:rsidRPr="003042B1">
              <w:t>Verpakking</w:t>
            </w:r>
          </w:p>
        </w:tc>
      </w:tr>
      <w:tr w:rsidR="00D217A5" w:rsidRPr="003042B1" w14:paraId="7BDDF0BD" w14:textId="77777777" w:rsidTr="00832937">
        <w:tc>
          <w:tcPr>
            <w:tcW w:w="1838" w:type="dxa"/>
          </w:tcPr>
          <w:p w14:paraId="7BDDF0B9" w14:textId="77777777" w:rsidR="00D217A5" w:rsidRPr="003042B1" w:rsidRDefault="00D217A5" w:rsidP="00D217A5">
            <w:r w:rsidRPr="003042B1">
              <w:t>37.1</w:t>
            </w:r>
          </w:p>
        </w:tc>
        <w:tc>
          <w:tcPr>
            <w:tcW w:w="2268" w:type="dxa"/>
          </w:tcPr>
          <w:p w14:paraId="7BDDF0BA" w14:textId="77777777" w:rsidR="00D217A5" w:rsidRPr="003042B1" w:rsidRDefault="00D217A5" w:rsidP="00D217A5">
            <w:r w:rsidRPr="003042B1">
              <w:t>Nieuw lid</w:t>
            </w:r>
          </w:p>
        </w:tc>
        <w:tc>
          <w:tcPr>
            <w:tcW w:w="4956" w:type="dxa"/>
          </w:tcPr>
          <w:p w14:paraId="7BDDF0BB" w14:textId="77777777" w:rsidR="00D217A5" w:rsidRPr="003042B1" w:rsidRDefault="00D217A5" w:rsidP="00D217A5">
            <w:r w:rsidRPr="003042B1">
              <w:rPr>
                <w:color w:val="000000"/>
                <w:lang w:val="nl-BE" w:eastAsia="nl-BE" w:bidi="nl-BE"/>
              </w:rPr>
              <w:t>De Opdrachtnemer dient de Goederen zo milieuvriendelijk mogelijk te verpakken.</w:t>
            </w:r>
          </w:p>
          <w:p w14:paraId="7BDDF0BC" w14:textId="77777777" w:rsidR="00D217A5" w:rsidRPr="003042B1" w:rsidRDefault="00D217A5" w:rsidP="00D217A5"/>
        </w:tc>
      </w:tr>
      <w:tr w:rsidR="00D217A5" w:rsidRPr="003042B1" w14:paraId="7BDDF0C2" w14:textId="77777777" w:rsidTr="00075E83">
        <w:tc>
          <w:tcPr>
            <w:tcW w:w="1838" w:type="dxa"/>
          </w:tcPr>
          <w:p w14:paraId="7BDDF0BE" w14:textId="77777777" w:rsidR="00D217A5" w:rsidRPr="003042B1" w:rsidRDefault="00D217A5" w:rsidP="00D217A5">
            <w:r w:rsidRPr="003042B1">
              <w:t>37.2</w:t>
            </w:r>
          </w:p>
        </w:tc>
        <w:tc>
          <w:tcPr>
            <w:tcW w:w="2268" w:type="dxa"/>
          </w:tcPr>
          <w:p w14:paraId="7BDDF0BF" w14:textId="77777777" w:rsidR="00D217A5" w:rsidRPr="003042B1" w:rsidRDefault="00D217A5" w:rsidP="00D217A5">
            <w:r w:rsidRPr="003042B1">
              <w:t>Nieuw lid</w:t>
            </w:r>
          </w:p>
        </w:tc>
        <w:tc>
          <w:tcPr>
            <w:tcW w:w="4956" w:type="dxa"/>
          </w:tcPr>
          <w:p w14:paraId="7BDDF0C0" w14:textId="77777777" w:rsidR="00D217A5" w:rsidRPr="003042B1" w:rsidRDefault="00D217A5" w:rsidP="00D217A5">
            <w:r w:rsidRPr="003042B1">
              <w:rPr>
                <w:color w:val="000000"/>
                <w:lang w:val="nl-BE" w:eastAsia="nl-BE" w:bidi="nl-BE"/>
              </w:rPr>
              <w:t>De Opdrachtnemer heeft de verplichting de (transport-)verpakkingsmaterialen ten behoeve van de Goederen voor rekening en risico van de Opdrachtnemer retour te nemen.</w:t>
            </w:r>
          </w:p>
          <w:p w14:paraId="7BDDF0C1" w14:textId="77777777" w:rsidR="00D217A5" w:rsidRPr="003042B1" w:rsidRDefault="00D217A5" w:rsidP="00D217A5"/>
        </w:tc>
      </w:tr>
      <w:tr w:rsidR="00D217A5" w:rsidRPr="003042B1" w14:paraId="7BDDF0C6" w14:textId="77777777" w:rsidTr="008D10C2">
        <w:tc>
          <w:tcPr>
            <w:tcW w:w="1838" w:type="dxa"/>
          </w:tcPr>
          <w:p w14:paraId="7BDDF0C3" w14:textId="77777777" w:rsidR="00D217A5" w:rsidRPr="003042B1" w:rsidRDefault="00D217A5" w:rsidP="00D217A5">
            <w:r w:rsidRPr="003042B1">
              <w:t>38</w:t>
            </w:r>
          </w:p>
        </w:tc>
        <w:tc>
          <w:tcPr>
            <w:tcW w:w="2268" w:type="dxa"/>
          </w:tcPr>
          <w:p w14:paraId="7BDDF0C4" w14:textId="77777777" w:rsidR="00D217A5" w:rsidRPr="003042B1" w:rsidRDefault="00D217A5" w:rsidP="00D217A5">
            <w:r w:rsidRPr="003042B1">
              <w:t>Nieuw lid</w:t>
            </w:r>
          </w:p>
        </w:tc>
        <w:tc>
          <w:tcPr>
            <w:tcW w:w="4956" w:type="dxa"/>
            <w:shd w:val="clear" w:color="auto" w:fill="AEAAAA" w:themeFill="background2" w:themeFillShade="BF"/>
          </w:tcPr>
          <w:p w14:paraId="7BDDF0C5" w14:textId="77777777" w:rsidR="00D217A5" w:rsidRPr="003042B1" w:rsidRDefault="00D217A5" w:rsidP="00D217A5">
            <w:r w:rsidRPr="003042B1">
              <w:t>Keuring, garantie en controle</w:t>
            </w:r>
          </w:p>
        </w:tc>
      </w:tr>
      <w:tr w:rsidR="00D217A5" w:rsidRPr="003042B1" w14:paraId="7BDDF0CB" w14:textId="77777777" w:rsidTr="00075E83">
        <w:tc>
          <w:tcPr>
            <w:tcW w:w="1838" w:type="dxa"/>
          </w:tcPr>
          <w:p w14:paraId="7BDDF0C7" w14:textId="77777777" w:rsidR="00D217A5" w:rsidRPr="003042B1" w:rsidRDefault="00D217A5" w:rsidP="00D217A5">
            <w:r w:rsidRPr="003042B1">
              <w:t>38.1</w:t>
            </w:r>
          </w:p>
        </w:tc>
        <w:tc>
          <w:tcPr>
            <w:tcW w:w="2268" w:type="dxa"/>
          </w:tcPr>
          <w:p w14:paraId="7BDDF0C8" w14:textId="77777777" w:rsidR="00D217A5" w:rsidRPr="003042B1" w:rsidRDefault="00D217A5" w:rsidP="00D217A5">
            <w:r w:rsidRPr="003042B1">
              <w:t>Nieuw lid</w:t>
            </w:r>
          </w:p>
        </w:tc>
        <w:tc>
          <w:tcPr>
            <w:tcW w:w="4956" w:type="dxa"/>
          </w:tcPr>
          <w:p w14:paraId="7BDDF0C9" w14:textId="77777777" w:rsidR="00D217A5" w:rsidRPr="003042B1" w:rsidRDefault="00D217A5" w:rsidP="00D217A5">
            <w:r w:rsidRPr="003042B1">
              <w:rPr>
                <w:color w:val="000000"/>
                <w:lang w:val="nl-BE" w:eastAsia="nl-BE" w:bidi="nl-BE"/>
              </w:rPr>
              <w:t>De Opdrachtgever is niet gehouden tot het verrichten van een kwaliteitscontrole. De Opdrachtnemer kan het niet houden van een dergelijke controle nimmer ten gehele of gedeeltelijke afwering van enige vordering als verweer aan Opdrachtgever tegenwerpen.</w:t>
            </w:r>
          </w:p>
          <w:p w14:paraId="7BDDF0CA" w14:textId="77777777" w:rsidR="00D217A5" w:rsidRPr="003042B1" w:rsidRDefault="00D217A5" w:rsidP="00D217A5"/>
        </w:tc>
      </w:tr>
      <w:tr w:rsidR="00D217A5" w:rsidRPr="003042B1" w14:paraId="7BDDF0D0" w14:textId="77777777" w:rsidTr="00075E83">
        <w:tc>
          <w:tcPr>
            <w:tcW w:w="1838" w:type="dxa"/>
          </w:tcPr>
          <w:p w14:paraId="7BDDF0CC" w14:textId="77777777" w:rsidR="00D217A5" w:rsidRPr="003042B1" w:rsidRDefault="00D217A5" w:rsidP="00D217A5">
            <w:r w:rsidRPr="003042B1">
              <w:t>38.2</w:t>
            </w:r>
          </w:p>
        </w:tc>
        <w:tc>
          <w:tcPr>
            <w:tcW w:w="2268" w:type="dxa"/>
          </w:tcPr>
          <w:p w14:paraId="7BDDF0CD" w14:textId="77777777" w:rsidR="00D217A5" w:rsidRPr="003042B1" w:rsidRDefault="00D217A5" w:rsidP="00D217A5">
            <w:r w:rsidRPr="003042B1">
              <w:t>Nieuw lid</w:t>
            </w:r>
          </w:p>
        </w:tc>
        <w:tc>
          <w:tcPr>
            <w:tcW w:w="4956" w:type="dxa"/>
          </w:tcPr>
          <w:p w14:paraId="7BDDF0CE" w14:textId="77777777" w:rsidR="00D217A5" w:rsidRPr="003042B1" w:rsidRDefault="00D217A5" w:rsidP="00D217A5">
            <w:r w:rsidRPr="003042B1">
              <w:rPr>
                <w:color w:val="000000"/>
                <w:lang w:val="nl-BE" w:eastAsia="nl-BE" w:bidi="nl-BE"/>
              </w:rPr>
              <w:t>Indien Opdrachtgever wel tot kwaliteitscontrole overgaat, kan dit bij Opdrachtnemer plaatsvinden of na aflevering op locatie. De controle kan plaatsvinden op fysieke elementen als beschadiging, maatvoering, hoeveelheid en/of gewicht etc.</w:t>
            </w:r>
          </w:p>
          <w:p w14:paraId="7BDDF0CF" w14:textId="77777777" w:rsidR="00D217A5" w:rsidRPr="003042B1" w:rsidRDefault="00D217A5" w:rsidP="00D217A5"/>
        </w:tc>
      </w:tr>
      <w:tr w:rsidR="00D217A5" w:rsidRPr="003042B1" w14:paraId="7BDDF0D5" w14:textId="77777777" w:rsidTr="00075E83">
        <w:tc>
          <w:tcPr>
            <w:tcW w:w="1838" w:type="dxa"/>
          </w:tcPr>
          <w:p w14:paraId="7BDDF0D1" w14:textId="77777777" w:rsidR="00D217A5" w:rsidRPr="003042B1" w:rsidRDefault="00D217A5" w:rsidP="00D217A5">
            <w:r w:rsidRPr="003042B1">
              <w:t>38.3</w:t>
            </w:r>
          </w:p>
        </w:tc>
        <w:tc>
          <w:tcPr>
            <w:tcW w:w="2268" w:type="dxa"/>
          </w:tcPr>
          <w:p w14:paraId="7BDDF0D2" w14:textId="77777777" w:rsidR="00D217A5" w:rsidRPr="003042B1" w:rsidRDefault="00D217A5" w:rsidP="00D217A5">
            <w:r w:rsidRPr="003042B1">
              <w:t>Nieuw lid</w:t>
            </w:r>
          </w:p>
        </w:tc>
        <w:tc>
          <w:tcPr>
            <w:tcW w:w="4956" w:type="dxa"/>
          </w:tcPr>
          <w:p w14:paraId="7BDDF0D3" w14:textId="77777777" w:rsidR="00D217A5" w:rsidRPr="003042B1" w:rsidRDefault="00D217A5" w:rsidP="00D217A5">
            <w:r w:rsidRPr="003042B1">
              <w:rPr>
                <w:color w:val="000000"/>
                <w:lang w:val="nl-BE" w:eastAsia="nl-BE" w:bidi="nl-BE"/>
              </w:rPr>
              <w:t>Indien de Opdrachtnemer tekortschiet in het verrichten van een handeling waarmee hij aan een keuring of controle moet meewerken, komen de kosten die daarvan het gevolg zijn voor rekening van de Opdrachtnemer.</w:t>
            </w:r>
          </w:p>
          <w:p w14:paraId="7BDDF0D4" w14:textId="77777777" w:rsidR="00D217A5" w:rsidRPr="003042B1" w:rsidRDefault="00D217A5" w:rsidP="00D217A5"/>
        </w:tc>
      </w:tr>
      <w:tr w:rsidR="00D217A5" w:rsidRPr="003042B1" w14:paraId="7BDDF0DA" w14:textId="77777777" w:rsidTr="00075E83">
        <w:tc>
          <w:tcPr>
            <w:tcW w:w="1838" w:type="dxa"/>
          </w:tcPr>
          <w:p w14:paraId="7BDDF0D6" w14:textId="77777777" w:rsidR="00D217A5" w:rsidRPr="003042B1" w:rsidRDefault="00D217A5" w:rsidP="00D217A5">
            <w:r w:rsidRPr="003042B1">
              <w:t>38.4</w:t>
            </w:r>
          </w:p>
        </w:tc>
        <w:tc>
          <w:tcPr>
            <w:tcW w:w="2268" w:type="dxa"/>
          </w:tcPr>
          <w:p w14:paraId="7BDDF0D7" w14:textId="77777777" w:rsidR="00D217A5" w:rsidRPr="003042B1" w:rsidRDefault="00D217A5" w:rsidP="00D217A5">
            <w:r w:rsidRPr="003042B1">
              <w:t>Nieuw lid</w:t>
            </w:r>
          </w:p>
        </w:tc>
        <w:tc>
          <w:tcPr>
            <w:tcW w:w="4956" w:type="dxa"/>
          </w:tcPr>
          <w:p w14:paraId="7BDDF0D8" w14:textId="77777777" w:rsidR="00D217A5" w:rsidRPr="003042B1" w:rsidRDefault="00D217A5" w:rsidP="00D217A5">
            <w:r w:rsidRPr="003042B1">
              <w:rPr>
                <w:color w:val="000000"/>
                <w:lang w:val="nl-BE" w:eastAsia="nl-BE" w:bidi="nl-BE"/>
              </w:rPr>
              <w:t>Indien de Opdrachtnemer niet binnen twee weken na de melding van de afkeuring de afgekeurde geleverde Goederen op eigen kosten terughaalt, heeft de Opdrachtgever het recht de betreffende Goederen aan de Opdrachtnemer voor diens rekening en risico te retourneren.</w:t>
            </w:r>
          </w:p>
          <w:p w14:paraId="7BDDF0D9" w14:textId="77777777" w:rsidR="00D217A5" w:rsidRPr="003042B1" w:rsidRDefault="00D217A5" w:rsidP="00D217A5"/>
        </w:tc>
      </w:tr>
      <w:tr w:rsidR="00D217A5" w:rsidRPr="003042B1" w14:paraId="7BDDF0DF" w14:textId="77777777" w:rsidTr="008D10C2">
        <w:tc>
          <w:tcPr>
            <w:tcW w:w="1838" w:type="dxa"/>
          </w:tcPr>
          <w:p w14:paraId="7BDDF0DB" w14:textId="77777777" w:rsidR="00D217A5" w:rsidRPr="003042B1" w:rsidRDefault="00D217A5" w:rsidP="00D217A5">
            <w:r w:rsidRPr="003042B1">
              <w:t>38.5</w:t>
            </w:r>
          </w:p>
        </w:tc>
        <w:tc>
          <w:tcPr>
            <w:tcW w:w="2268" w:type="dxa"/>
          </w:tcPr>
          <w:p w14:paraId="7BDDF0DC" w14:textId="77777777" w:rsidR="00D217A5" w:rsidRPr="003042B1" w:rsidRDefault="00D217A5" w:rsidP="00D217A5">
            <w:r w:rsidRPr="003042B1">
              <w:t>Nieuw lid</w:t>
            </w:r>
          </w:p>
        </w:tc>
        <w:tc>
          <w:tcPr>
            <w:tcW w:w="4956" w:type="dxa"/>
          </w:tcPr>
          <w:p w14:paraId="7BDDF0DD" w14:textId="77777777" w:rsidR="00D217A5" w:rsidRPr="003042B1" w:rsidRDefault="00D217A5" w:rsidP="00D217A5">
            <w:r w:rsidRPr="003042B1">
              <w:rPr>
                <w:color w:val="000000"/>
                <w:lang w:val="nl-BE" w:eastAsia="nl-BE" w:bidi="nl-BE"/>
              </w:rPr>
              <w:t>De Opdrachtnemer staat er voor in dat de te leveren Goederen volledig geschikt zijn voor het doel waarvoor zij bestemd zijn en als zodanig kunnen worden aangewend en dat de zaken te allen tijde een goede en constante kwaliteit hebben en vrij zijn van constructie-, materiaal- en fabricagefouten alsook van fouten of gebreken in de aard, samenstelling, inhoud of receptuur. De Opdrachtnemer staat er voor in dat het volgens de Overeenkomst beoogde resultaat inclusief functionele geschiktheid zal worden bereikt en dat aan de in dat verband door de Opdrachtgever gestelde eisen wordt voldaan. De Opdrachtnemer staat in voor de geschiktheid en deugdelijkheid van ontwerpen, tekeningen, richtlijnen, materialen en dergelijke die door of vanwege haar zijn geadviseerd, voorgeschreven of verstrekt.</w:t>
            </w:r>
          </w:p>
          <w:p w14:paraId="7BDDF0DE" w14:textId="77777777" w:rsidR="00D217A5" w:rsidRPr="003042B1" w:rsidRDefault="00D217A5" w:rsidP="00D217A5"/>
        </w:tc>
      </w:tr>
      <w:tr w:rsidR="00D217A5" w:rsidRPr="003042B1" w14:paraId="7BDDF0E4" w14:textId="77777777" w:rsidTr="008D10C2">
        <w:tc>
          <w:tcPr>
            <w:tcW w:w="1838" w:type="dxa"/>
          </w:tcPr>
          <w:p w14:paraId="7BDDF0E0" w14:textId="77777777" w:rsidR="00D217A5" w:rsidRPr="003042B1" w:rsidRDefault="00D217A5" w:rsidP="00D217A5">
            <w:r w:rsidRPr="003042B1">
              <w:t>38.6</w:t>
            </w:r>
          </w:p>
        </w:tc>
        <w:tc>
          <w:tcPr>
            <w:tcW w:w="2268" w:type="dxa"/>
          </w:tcPr>
          <w:p w14:paraId="7BDDF0E1" w14:textId="77777777" w:rsidR="00D217A5" w:rsidRPr="003042B1" w:rsidRDefault="00D217A5" w:rsidP="00D217A5">
            <w:r w:rsidRPr="003042B1">
              <w:t>Nieuw lid</w:t>
            </w:r>
          </w:p>
        </w:tc>
        <w:tc>
          <w:tcPr>
            <w:tcW w:w="4956" w:type="dxa"/>
          </w:tcPr>
          <w:p w14:paraId="7BDDF0E2" w14:textId="77777777" w:rsidR="00D217A5" w:rsidRPr="003042B1" w:rsidRDefault="00D217A5" w:rsidP="00D217A5">
            <w:r w:rsidRPr="003042B1">
              <w:rPr>
                <w:color w:val="000000"/>
                <w:lang w:val="nl-BE" w:eastAsia="nl-BE" w:bidi="nl-BE"/>
              </w:rPr>
              <w:t>Tussen Partijen is een garantietermijn overeengekomen van twaalf (12) maanden. Indien Opdrachtnemer een langere garantietermijn hanteert, geldt deze langere termijn.</w:t>
            </w:r>
          </w:p>
          <w:p w14:paraId="7BDDF0E3" w14:textId="77777777" w:rsidR="00D217A5" w:rsidRPr="003042B1" w:rsidRDefault="00D217A5" w:rsidP="00D217A5"/>
        </w:tc>
      </w:tr>
      <w:tr w:rsidR="00D217A5" w:rsidRPr="003042B1" w14:paraId="7BDDF0E9" w14:textId="77777777" w:rsidTr="008D10C2">
        <w:tc>
          <w:tcPr>
            <w:tcW w:w="1838" w:type="dxa"/>
          </w:tcPr>
          <w:p w14:paraId="7BDDF0E5" w14:textId="77777777" w:rsidR="00D217A5" w:rsidRPr="003042B1" w:rsidRDefault="00D217A5" w:rsidP="00D217A5">
            <w:r w:rsidRPr="003042B1">
              <w:t>38.7</w:t>
            </w:r>
          </w:p>
        </w:tc>
        <w:tc>
          <w:tcPr>
            <w:tcW w:w="2268" w:type="dxa"/>
          </w:tcPr>
          <w:p w14:paraId="7BDDF0E6" w14:textId="77777777" w:rsidR="00D217A5" w:rsidRPr="003042B1" w:rsidRDefault="00D217A5" w:rsidP="00D217A5">
            <w:r w:rsidRPr="003042B1">
              <w:t>Nieuw lid</w:t>
            </w:r>
          </w:p>
        </w:tc>
        <w:tc>
          <w:tcPr>
            <w:tcW w:w="4956" w:type="dxa"/>
          </w:tcPr>
          <w:p w14:paraId="7BDDF0E7" w14:textId="77777777" w:rsidR="00D217A5" w:rsidRPr="003042B1" w:rsidRDefault="00D217A5" w:rsidP="00D217A5">
            <w:r w:rsidRPr="003042B1">
              <w:rPr>
                <w:color w:val="000000"/>
                <w:lang w:val="nl-BE" w:eastAsia="nl-BE" w:bidi="nl-BE"/>
              </w:rPr>
              <w:t>Bij gehele of gedeeltelijke vervanging van de geleverde Goederen of verrichte Diensten, begint voor het vervangen deel de hiervoor vermelde garantieperiode opnieuw.</w:t>
            </w:r>
          </w:p>
          <w:p w14:paraId="7BDDF0E8" w14:textId="77777777" w:rsidR="00D217A5" w:rsidRPr="003042B1" w:rsidRDefault="00D217A5" w:rsidP="00D217A5"/>
        </w:tc>
      </w:tr>
    </w:tbl>
    <w:p w14:paraId="7BDDF0EA" w14:textId="77777777" w:rsidR="00687D50" w:rsidRPr="0047441E" w:rsidRDefault="00687D50">
      <w:pPr>
        <w:rPr>
          <w:rFonts w:ascii="Arial" w:hAnsi="Arial" w:cs="Arial"/>
          <w:sz w:val="20"/>
          <w:szCs w:val="20"/>
        </w:rPr>
      </w:pPr>
    </w:p>
    <w:sectPr w:rsidR="00687D50" w:rsidRPr="0047441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DDF0ED" w14:textId="77777777" w:rsidR="0090016E" w:rsidRDefault="0090016E" w:rsidP="00894DBC">
      <w:pPr>
        <w:spacing w:after="0" w:line="240" w:lineRule="auto"/>
      </w:pPr>
      <w:r>
        <w:separator/>
      </w:r>
    </w:p>
  </w:endnote>
  <w:endnote w:type="continuationSeparator" w:id="0">
    <w:p w14:paraId="7BDDF0EE" w14:textId="77777777" w:rsidR="0090016E" w:rsidRDefault="0090016E" w:rsidP="00894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DF0F1" w14:textId="77777777" w:rsidR="00894DBC" w:rsidRDefault="00894DBC">
    <w:pPr>
      <w:rPr>
        <w:rFonts w:asciiTheme="majorHAnsi" w:eastAsiaTheme="majorEastAsia" w:hAnsiTheme="majorHAnsi" w:cstheme="majorBidi"/>
        <w:sz w:val="48"/>
        <w:szCs w:val="48"/>
      </w:rPr>
    </w:pPr>
    <w:r w:rsidRPr="00894DBC">
      <w:rPr>
        <w:rFonts w:ascii="Arial" w:hAnsi="Arial" w:cs="Arial"/>
        <w:b/>
        <w:sz w:val="20"/>
        <w:szCs w:val="20"/>
      </w:rPr>
      <w:t>Addendum ICT Inkoopvoorwaarden voor leveringen en diensten Gemeente Amersfoort</w:t>
    </w:r>
    <w:r>
      <w:rPr>
        <w:rFonts w:ascii="Arial" w:hAnsi="Arial" w:cs="Arial"/>
        <w:b/>
        <w:sz w:val="20"/>
        <w:szCs w:val="20"/>
      </w:rPr>
      <w:t xml:space="preserve">          </w:t>
    </w:r>
    <w:sdt>
      <w:sdtPr>
        <w:rPr>
          <w:rFonts w:asciiTheme="majorHAnsi" w:eastAsiaTheme="majorEastAsia" w:hAnsiTheme="majorHAnsi" w:cstheme="majorBidi"/>
          <w:sz w:val="36"/>
          <w:szCs w:val="48"/>
        </w:rPr>
        <w:id w:val="-999964318"/>
      </w:sdtPr>
      <w:sdtEndPr/>
      <w:sdtContent>
        <w:sdt>
          <w:sdtPr>
            <w:rPr>
              <w:rFonts w:asciiTheme="majorHAnsi" w:eastAsiaTheme="majorEastAsia" w:hAnsiTheme="majorHAnsi" w:cstheme="majorBidi"/>
              <w:sz w:val="36"/>
              <w:szCs w:val="48"/>
            </w:rPr>
            <w:id w:val="574478829"/>
          </w:sdtPr>
          <w:sdtEndPr/>
          <w:sdtContent>
            <w:r w:rsidRPr="00894DBC">
              <w:rPr>
                <w:rFonts w:eastAsiaTheme="minorEastAsia" w:cs="Times New Roman"/>
                <w:sz w:val="16"/>
              </w:rPr>
              <w:fldChar w:fldCharType="begin"/>
            </w:r>
            <w:r w:rsidRPr="00894DBC">
              <w:rPr>
                <w:sz w:val="16"/>
              </w:rPr>
              <w:instrText>PAGE   \* MERGEFORMAT</w:instrText>
            </w:r>
            <w:r w:rsidRPr="00894DBC">
              <w:rPr>
                <w:rFonts w:eastAsiaTheme="minorEastAsia" w:cs="Times New Roman"/>
                <w:sz w:val="16"/>
              </w:rPr>
              <w:fldChar w:fldCharType="separate"/>
            </w:r>
            <w:r w:rsidR="0022183C" w:rsidRPr="0022183C">
              <w:rPr>
                <w:rFonts w:asciiTheme="majorHAnsi" w:eastAsiaTheme="majorEastAsia" w:hAnsiTheme="majorHAnsi" w:cstheme="majorBidi"/>
                <w:noProof/>
                <w:sz w:val="36"/>
                <w:szCs w:val="48"/>
              </w:rPr>
              <w:t>1</w:t>
            </w:r>
            <w:r w:rsidRPr="00894DBC">
              <w:rPr>
                <w:rFonts w:asciiTheme="majorHAnsi" w:eastAsiaTheme="majorEastAsia" w:hAnsiTheme="majorHAnsi" w:cstheme="majorBidi"/>
                <w:sz w:val="36"/>
                <w:szCs w:val="48"/>
              </w:rPr>
              <w:fldChar w:fldCharType="end"/>
            </w:r>
          </w:sdtContent>
        </w:sdt>
      </w:sdtContent>
    </w:sdt>
  </w:p>
  <w:p w14:paraId="7BDDF0F2" w14:textId="77777777" w:rsidR="00894DBC" w:rsidRDefault="00894DB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DF0EB" w14:textId="77777777" w:rsidR="0090016E" w:rsidRDefault="0090016E" w:rsidP="00894DBC">
      <w:pPr>
        <w:spacing w:after="0" w:line="240" w:lineRule="auto"/>
      </w:pPr>
      <w:r>
        <w:separator/>
      </w:r>
    </w:p>
  </w:footnote>
  <w:footnote w:type="continuationSeparator" w:id="0">
    <w:p w14:paraId="7BDDF0EC" w14:textId="77777777" w:rsidR="0090016E" w:rsidRDefault="0090016E" w:rsidP="00894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DF0EF" w14:textId="77777777" w:rsidR="00894DBC" w:rsidRDefault="00894DBC" w:rsidP="00894DBC">
    <w:pPr>
      <w:pStyle w:val="Koptekst"/>
      <w:jc w:val="right"/>
    </w:pPr>
    <w:r>
      <w:rPr>
        <w:noProof/>
        <w:lang w:eastAsia="nl-NL"/>
      </w:rPr>
      <w:drawing>
        <wp:inline distT="0" distB="0" distL="0" distR="0" wp14:anchorId="7BDDF0F3" wp14:editId="7BDDF0F4">
          <wp:extent cx="1007110" cy="675959"/>
          <wp:effectExtent l="0" t="0" r="2540" b="0"/>
          <wp:docPr id="1" name="Afbeelding 1" descr="Afbeelding met tekst&#10;&#10;Beschrijving is gegenereerd met zeer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025029" cy="687986"/>
                  </a:xfrm>
                  <a:prstGeom prst="rect">
                    <a:avLst/>
                  </a:prstGeom>
                </pic:spPr>
              </pic:pic>
            </a:graphicData>
          </a:graphic>
        </wp:inline>
      </w:drawing>
    </w:r>
  </w:p>
  <w:p w14:paraId="7BDDF0F0" w14:textId="77777777" w:rsidR="00894DBC" w:rsidRPr="00894DBC" w:rsidRDefault="00894DBC" w:rsidP="00894DBC">
    <w:pPr>
      <w:pStyle w:val="Koptekst"/>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340BB"/>
    <w:multiLevelType w:val="multilevel"/>
    <w:tmpl w:val="0B9E1392"/>
    <w:lvl w:ilvl="0">
      <w:start w:val="1"/>
      <w:numFmt w:val="decimal"/>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nl-BE" w:eastAsia="nl-BE" w:bidi="nl-BE"/>
      </w:rPr>
    </w:lvl>
    <w:lvl w:ilvl="1">
      <w:start w:val="1"/>
      <w:numFmt w:val="decimal"/>
      <w:lvlText w:val="%1.%2"/>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nl-BE" w:eastAsia="nl-BE" w:bidi="nl-B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4F54B5"/>
    <w:multiLevelType w:val="multilevel"/>
    <w:tmpl w:val="FBEC5AC8"/>
    <w:lvl w:ilvl="0">
      <w:start w:val="1"/>
      <w:numFmt w:val="lowerRoman"/>
      <w:lvlText w:val="(%1)"/>
      <w:lvlJc w:val="left"/>
      <w:rPr>
        <w:rFonts w:ascii="Trebuchet MS" w:eastAsia="Trebuchet MS" w:hAnsi="Trebuchet MS" w:cs="Trebuchet MS"/>
        <w:b w:val="0"/>
        <w:bCs w:val="0"/>
        <w:i w:val="0"/>
        <w:iCs w:val="0"/>
        <w:smallCaps w:val="0"/>
        <w:strike w:val="0"/>
        <w:color w:val="000000"/>
        <w:spacing w:val="0"/>
        <w:w w:val="100"/>
        <w:position w:val="0"/>
        <w:sz w:val="20"/>
        <w:szCs w:val="20"/>
        <w:u w:val="none"/>
        <w:lang w:val="nl-BE" w:eastAsia="nl-BE" w:bidi="nl-B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A88611"/>
    <w:multiLevelType w:val="hybridMultilevel"/>
    <w:tmpl w:val="12DCF714"/>
    <w:lvl w:ilvl="0" w:tplc="56E86C02">
      <w:start w:val="1"/>
      <w:numFmt w:val="lowerRoman"/>
      <w:lvlText w:val="%1)"/>
      <w:lvlJc w:val="left"/>
    </w:lvl>
    <w:lvl w:ilvl="1" w:tplc="F9607AD0">
      <w:numFmt w:val="decimal"/>
      <w:lvlText w:val=""/>
      <w:lvlJc w:val="left"/>
    </w:lvl>
    <w:lvl w:ilvl="2" w:tplc="E7DEF384">
      <w:numFmt w:val="decimal"/>
      <w:lvlText w:val=""/>
      <w:lvlJc w:val="left"/>
    </w:lvl>
    <w:lvl w:ilvl="3" w:tplc="975E853C">
      <w:numFmt w:val="decimal"/>
      <w:lvlText w:val=""/>
      <w:lvlJc w:val="left"/>
    </w:lvl>
    <w:lvl w:ilvl="4" w:tplc="CAE08E5A">
      <w:numFmt w:val="decimal"/>
      <w:lvlText w:val=""/>
      <w:lvlJc w:val="left"/>
    </w:lvl>
    <w:lvl w:ilvl="5" w:tplc="A70ABC1E">
      <w:numFmt w:val="decimal"/>
      <w:lvlText w:val=""/>
      <w:lvlJc w:val="left"/>
    </w:lvl>
    <w:lvl w:ilvl="6" w:tplc="60F0590A">
      <w:numFmt w:val="decimal"/>
      <w:lvlText w:val=""/>
      <w:lvlJc w:val="left"/>
    </w:lvl>
    <w:lvl w:ilvl="7" w:tplc="48F8E530">
      <w:numFmt w:val="decimal"/>
      <w:lvlText w:val=""/>
      <w:lvlJc w:val="left"/>
    </w:lvl>
    <w:lvl w:ilvl="8" w:tplc="EE3E4FD0">
      <w:numFmt w:val="decimal"/>
      <w:lvlText w:val=""/>
      <w:lvlJc w:val="left"/>
    </w:lvl>
  </w:abstractNum>
  <w:abstractNum w:abstractNumId="3" w15:restartNumberingAfterBreak="0">
    <w:nsid w:val="35565C1A"/>
    <w:multiLevelType w:val="multilevel"/>
    <w:tmpl w:val="DDCA461A"/>
    <w:lvl w:ilvl="0">
      <w:start w:val="4"/>
      <w:numFmt w:val="decimal"/>
      <w:lvlText w:val="%1."/>
      <w:lvlJc w:val="left"/>
      <w:pPr>
        <w:ind w:left="360" w:hanging="360"/>
      </w:pPr>
      <w:rPr>
        <w:rFonts w:hint="default"/>
        <w:color w:val="000000"/>
      </w:rPr>
    </w:lvl>
    <w:lvl w:ilvl="1">
      <w:start w:val="5"/>
      <w:numFmt w:val="decimal"/>
      <w:lvlText w:val="%1.%2."/>
      <w:lvlJc w:val="left"/>
      <w:pPr>
        <w:ind w:left="820" w:hanging="360"/>
      </w:pPr>
      <w:rPr>
        <w:rFonts w:hint="default"/>
        <w:color w:val="000000"/>
      </w:rPr>
    </w:lvl>
    <w:lvl w:ilvl="2">
      <w:start w:val="1"/>
      <w:numFmt w:val="decimal"/>
      <w:lvlText w:val="%1.%2.%3."/>
      <w:lvlJc w:val="left"/>
      <w:pPr>
        <w:ind w:left="1640" w:hanging="720"/>
      </w:pPr>
      <w:rPr>
        <w:rFonts w:hint="default"/>
        <w:color w:val="000000"/>
      </w:rPr>
    </w:lvl>
    <w:lvl w:ilvl="3">
      <w:start w:val="1"/>
      <w:numFmt w:val="decimal"/>
      <w:lvlText w:val="%1.%2.%3.%4."/>
      <w:lvlJc w:val="left"/>
      <w:pPr>
        <w:ind w:left="2100" w:hanging="720"/>
      </w:pPr>
      <w:rPr>
        <w:rFonts w:hint="default"/>
        <w:color w:val="000000"/>
      </w:rPr>
    </w:lvl>
    <w:lvl w:ilvl="4">
      <w:start w:val="1"/>
      <w:numFmt w:val="decimal"/>
      <w:lvlText w:val="%1.%2.%3.%4.%5."/>
      <w:lvlJc w:val="left"/>
      <w:pPr>
        <w:ind w:left="2920" w:hanging="1080"/>
      </w:pPr>
      <w:rPr>
        <w:rFonts w:hint="default"/>
        <w:color w:val="000000"/>
      </w:rPr>
    </w:lvl>
    <w:lvl w:ilvl="5">
      <w:start w:val="1"/>
      <w:numFmt w:val="decimal"/>
      <w:lvlText w:val="%1.%2.%3.%4.%5.%6."/>
      <w:lvlJc w:val="left"/>
      <w:pPr>
        <w:ind w:left="3380" w:hanging="1080"/>
      </w:pPr>
      <w:rPr>
        <w:rFonts w:hint="default"/>
        <w:color w:val="000000"/>
      </w:rPr>
    </w:lvl>
    <w:lvl w:ilvl="6">
      <w:start w:val="1"/>
      <w:numFmt w:val="decimal"/>
      <w:lvlText w:val="%1.%2.%3.%4.%5.%6.%7."/>
      <w:lvlJc w:val="left"/>
      <w:pPr>
        <w:ind w:left="4200" w:hanging="1440"/>
      </w:pPr>
      <w:rPr>
        <w:rFonts w:hint="default"/>
        <w:color w:val="000000"/>
      </w:rPr>
    </w:lvl>
    <w:lvl w:ilvl="7">
      <w:start w:val="1"/>
      <w:numFmt w:val="decimal"/>
      <w:lvlText w:val="%1.%2.%3.%4.%5.%6.%7.%8."/>
      <w:lvlJc w:val="left"/>
      <w:pPr>
        <w:ind w:left="4660" w:hanging="1440"/>
      </w:pPr>
      <w:rPr>
        <w:rFonts w:hint="default"/>
        <w:color w:val="000000"/>
      </w:rPr>
    </w:lvl>
    <w:lvl w:ilvl="8">
      <w:start w:val="1"/>
      <w:numFmt w:val="decimal"/>
      <w:lvlText w:val="%1.%2.%3.%4.%5.%6.%7.%8.%9."/>
      <w:lvlJc w:val="left"/>
      <w:pPr>
        <w:ind w:left="5480" w:hanging="1800"/>
      </w:pPr>
      <w:rPr>
        <w:rFonts w:hint="default"/>
        <w:color w:val="000000"/>
      </w:rPr>
    </w:lvl>
  </w:abstractNum>
  <w:abstractNum w:abstractNumId="4" w15:restartNumberingAfterBreak="0">
    <w:nsid w:val="595D1D92"/>
    <w:multiLevelType w:val="multilevel"/>
    <w:tmpl w:val="25D014BC"/>
    <w:lvl w:ilvl="0">
      <w:start w:val="33"/>
      <w:numFmt w:val="decimal"/>
      <w:lvlText w:val="%1"/>
      <w:lvlJc w:val="left"/>
      <w:pPr>
        <w:ind w:left="390" w:hanging="390"/>
      </w:pPr>
      <w:rPr>
        <w:rFonts w:hint="default"/>
        <w:color w:val="000000"/>
      </w:rPr>
    </w:lvl>
    <w:lvl w:ilvl="1">
      <w:start w:val="1"/>
      <w:numFmt w:val="decimal"/>
      <w:lvlText w:val="%1.%2"/>
      <w:lvlJc w:val="left"/>
      <w:pPr>
        <w:ind w:left="390" w:hanging="39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15:restartNumberingAfterBreak="0">
    <w:nsid w:val="59DA56A9"/>
    <w:multiLevelType w:val="multilevel"/>
    <w:tmpl w:val="DDCA461A"/>
    <w:lvl w:ilvl="0">
      <w:start w:val="4"/>
      <w:numFmt w:val="decimal"/>
      <w:lvlText w:val="%1."/>
      <w:lvlJc w:val="left"/>
      <w:pPr>
        <w:ind w:left="360" w:hanging="360"/>
      </w:pPr>
      <w:rPr>
        <w:rFonts w:hint="default"/>
        <w:color w:val="000000"/>
      </w:rPr>
    </w:lvl>
    <w:lvl w:ilvl="1">
      <w:start w:val="5"/>
      <w:numFmt w:val="decimal"/>
      <w:lvlText w:val="%1.%2."/>
      <w:lvlJc w:val="left"/>
      <w:pPr>
        <w:ind w:left="820" w:hanging="360"/>
      </w:pPr>
      <w:rPr>
        <w:rFonts w:hint="default"/>
        <w:color w:val="000000"/>
      </w:rPr>
    </w:lvl>
    <w:lvl w:ilvl="2">
      <w:start w:val="1"/>
      <w:numFmt w:val="decimal"/>
      <w:lvlText w:val="%1.%2.%3."/>
      <w:lvlJc w:val="left"/>
      <w:pPr>
        <w:ind w:left="1640" w:hanging="720"/>
      </w:pPr>
      <w:rPr>
        <w:rFonts w:hint="default"/>
        <w:color w:val="000000"/>
      </w:rPr>
    </w:lvl>
    <w:lvl w:ilvl="3">
      <w:start w:val="1"/>
      <w:numFmt w:val="decimal"/>
      <w:lvlText w:val="%1.%2.%3.%4."/>
      <w:lvlJc w:val="left"/>
      <w:pPr>
        <w:ind w:left="2100" w:hanging="720"/>
      </w:pPr>
      <w:rPr>
        <w:rFonts w:hint="default"/>
        <w:color w:val="000000"/>
      </w:rPr>
    </w:lvl>
    <w:lvl w:ilvl="4">
      <w:start w:val="1"/>
      <w:numFmt w:val="decimal"/>
      <w:lvlText w:val="%1.%2.%3.%4.%5."/>
      <w:lvlJc w:val="left"/>
      <w:pPr>
        <w:ind w:left="2920" w:hanging="1080"/>
      </w:pPr>
      <w:rPr>
        <w:rFonts w:hint="default"/>
        <w:color w:val="000000"/>
      </w:rPr>
    </w:lvl>
    <w:lvl w:ilvl="5">
      <w:start w:val="1"/>
      <w:numFmt w:val="decimal"/>
      <w:lvlText w:val="%1.%2.%3.%4.%5.%6."/>
      <w:lvlJc w:val="left"/>
      <w:pPr>
        <w:ind w:left="3380" w:hanging="1080"/>
      </w:pPr>
      <w:rPr>
        <w:rFonts w:hint="default"/>
        <w:color w:val="000000"/>
      </w:rPr>
    </w:lvl>
    <w:lvl w:ilvl="6">
      <w:start w:val="1"/>
      <w:numFmt w:val="decimal"/>
      <w:lvlText w:val="%1.%2.%3.%4.%5.%6.%7."/>
      <w:lvlJc w:val="left"/>
      <w:pPr>
        <w:ind w:left="4200" w:hanging="1440"/>
      </w:pPr>
      <w:rPr>
        <w:rFonts w:hint="default"/>
        <w:color w:val="000000"/>
      </w:rPr>
    </w:lvl>
    <w:lvl w:ilvl="7">
      <w:start w:val="1"/>
      <w:numFmt w:val="decimal"/>
      <w:lvlText w:val="%1.%2.%3.%4.%5.%6.%7.%8."/>
      <w:lvlJc w:val="left"/>
      <w:pPr>
        <w:ind w:left="4660" w:hanging="1440"/>
      </w:pPr>
      <w:rPr>
        <w:rFonts w:hint="default"/>
        <w:color w:val="000000"/>
      </w:rPr>
    </w:lvl>
    <w:lvl w:ilvl="8">
      <w:start w:val="1"/>
      <w:numFmt w:val="decimal"/>
      <w:lvlText w:val="%1.%2.%3.%4.%5.%6.%7.%8.%9."/>
      <w:lvlJc w:val="left"/>
      <w:pPr>
        <w:ind w:left="5480" w:hanging="1800"/>
      </w:pPr>
      <w:rPr>
        <w:rFonts w:hint="default"/>
        <w:color w:val="000000"/>
      </w:rPr>
    </w:lvl>
  </w:abstractNum>
  <w:abstractNum w:abstractNumId="6" w15:restartNumberingAfterBreak="0">
    <w:nsid w:val="6C7A64E5"/>
    <w:multiLevelType w:val="hybridMultilevel"/>
    <w:tmpl w:val="858CEB2E"/>
    <w:lvl w:ilvl="0" w:tplc="79D4225C">
      <w:start w:val="2"/>
      <w:numFmt w:val="upperLetter"/>
      <w:lvlText w:val="%1."/>
      <w:lvlJc w:val="left"/>
      <w:pPr>
        <w:ind w:left="840" w:hanging="360"/>
      </w:pPr>
      <w:rPr>
        <w:rFonts w:hint="default"/>
        <w:color w:val="000000"/>
      </w:rPr>
    </w:lvl>
    <w:lvl w:ilvl="1" w:tplc="04130019">
      <w:start w:val="1"/>
      <w:numFmt w:val="lowerLetter"/>
      <w:lvlText w:val="%2."/>
      <w:lvlJc w:val="left"/>
      <w:pPr>
        <w:ind w:left="1560" w:hanging="360"/>
      </w:pPr>
    </w:lvl>
    <w:lvl w:ilvl="2" w:tplc="0413001B" w:tentative="1">
      <w:start w:val="1"/>
      <w:numFmt w:val="lowerRoman"/>
      <w:lvlText w:val="%3."/>
      <w:lvlJc w:val="right"/>
      <w:pPr>
        <w:ind w:left="2280" w:hanging="180"/>
      </w:pPr>
    </w:lvl>
    <w:lvl w:ilvl="3" w:tplc="0413000F" w:tentative="1">
      <w:start w:val="1"/>
      <w:numFmt w:val="decimal"/>
      <w:lvlText w:val="%4."/>
      <w:lvlJc w:val="left"/>
      <w:pPr>
        <w:ind w:left="3000" w:hanging="360"/>
      </w:pPr>
    </w:lvl>
    <w:lvl w:ilvl="4" w:tplc="04130019" w:tentative="1">
      <w:start w:val="1"/>
      <w:numFmt w:val="lowerLetter"/>
      <w:lvlText w:val="%5."/>
      <w:lvlJc w:val="left"/>
      <w:pPr>
        <w:ind w:left="3720" w:hanging="360"/>
      </w:pPr>
    </w:lvl>
    <w:lvl w:ilvl="5" w:tplc="0413001B" w:tentative="1">
      <w:start w:val="1"/>
      <w:numFmt w:val="lowerRoman"/>
      <w:lvlText w:val="%6."/>
      <w:lvlJc w:val="right"/>
      <w:pPr>
        <w:ind w:left="4440" w:hanging="180"/>
      </w:pPr>
    </w:lvl>
    <w:lvl w:ilvl="6" w:tplc="0413000F" w:tentative="1">
      <w:start w:val="1"/>
      <w:numFmt w:val="decimal"/>
      <w:lvlText w:val="%7."/>
      <w:lvlJc w:val="left"/>
      <w:pPr>
        <w:ind w:left="5160" w:hanging="360"/>
      </w:pPr>
    </w:lvl>
    <w:lvl w:ilvl="7" w:tplc="04130019" w:tentative="1">
      <w:start w:val="1"/>
      <w:numFmt w:val="lowerLetter"/>
      <w:lvlText w:val="%8."/>
      <w:lvlJc w:val="left"/>
      <w:pPr>
        <w:ind w:left="5880" w:hanging="360"/>
      </w:pPr>
    </w:lvl>
    <w:lvl w:ilvl="8" w:tplc="0413001B" w:tentative="1">
      <w:start w:val="1"/>
      <w:numFmt w:val="lowerRoman"/>
      <w:lvlText w:val="%9."/>
      <w:lvlJc w:val="right"/>
      <w:pPr>
        <w:ind w:left="6600" w:hanging="180"/>
      </w:pPr>
    </w:lvl>
  </w:abstractNum>
  <w:abstractNum w:abstractNumId="7" w15:restartNumberingAfterBreak="0">
    <w:nsid w:val="76265C19"/>
    <w:multiLevelType w:val="multilevel"/>
    <w:tmpl w:val="D90E666C"/>
    <w:lvl w:ilvl="0">
      <w:start w:val="3"/>
      <w:numFmt w:val="decimal"/>
      <w:lvlText w:val="%1."/>
      <w:lvlJc w:val="left"/>
      <w:pPr>
        <w:ind w:left="360" w:hanging="360"/>
      </w:pPr>
      <w:rPr>
        <w:rFonts w:hint="default"/>
        <w:color w:val="000000"/>
      </w:rPr>
    </w:lvl>
    <w:lvl w:ilvl="1">
      <w:start w:val="9"/>
      <w:numFmt w:val="decimal"/>
      <w:lvlText w:val="%1.%2."/>
      <w:lvlJc w:val="left"/>
      <w:pPr>
        <w:ind w:left="840" w:hanging="360"/>
      </w:pPr>
      <w:rPr>
        <w:rFonts w:hint="default"/>
        <w:color w:val="000000"/>
      </w:rPr>
    </w:lvl>
    <w:lvl w:ilvl="2">
      <w:start w:val="1"/>
      <w:numFmt w:val="decimal"/>
      <w:lvlText w:val="%1.%2.%3."/>
      <w:lvlJc w:val="left"/>
      <w:pPr>
        <w:ind w:left="1680" w:hanging="720"/>
      </w:pPr>
      <w:rPr>
        <w:rFonts w:hint="default"/>
        <w:color w:val="000000"/>
      </w:rPr>
    </w:lvl>
    <w:lvl w:ilvl="3">
      <w:start w:val="1"/>
      <w:numFmt w:val="decimal"/>
      <w:lvlText w:val="%1.%2.%3.%4."/>
      <w:lvlJc w:val="left"/>
      <w:pPr>
        <w:ind w:left="2160" w:hanging="720"/>
      </w:pPr>
      <w:rPr>
        <w:rFonts w:hint="default"/>
        <w:color w:val="000000"/>
      </w:rPr>
    </w:lvl>
    <w:lvl w:ilvl="4">
      <w:start w:val="1"/>
      <w:numFmt w:val="decimal"/>
      <w:lvlText w:val="%1.%2.%3.%4.%5."/>
      <w:lvlJc w:val="left"/>
      <w:pPr>
        <w:ind w:left="3000" w:hanging="1080"/>
      </w:pPr>
      <w:rPr>
        <w:rFonts w:hint="default"/>
        <w:color w:val="000000"/>
      </w:rPr>
    </w:lvl>
    <w:lvl w:ilvl="5">
      <w:start w:val="1"/>
      <w:numFmt w:val="decimal"/>
      <w:lvlText w:val="%1.%2.%3.%4.%5.%6."/>
      <w:lvlJc w:val="left"/>
      <w:pPr>
        <w:ind w:left="3480" w:hanging="1080"/>
      </w:pPr>
      <w:rPr>
        <w:rFonts w:hint="default"/>
        <w:color w:val="000000"/>
      </w:rPr>
    </w:lvl>
    <w:lvl w:ilvl="6">
      <w:start w:val="1"/>
      <w:numFmt w:val="decimal"/>
      <w:lvlText w:val="%1.%2.%3.%4.%5.%6.%7."/>
      <w:lvlJc w:val="left"/>
      <w:pPr>
        <w:ind w:left="4320" w:hanging="1440"/>
      </w:pPr>
      <w:rPr>
        <w:rFonts w:hint="default"/>
        <w:color w:val="000000"/>
      </w:rPr>
    </w:lvl>
    <w:lvl w:ilvl="7">
      <w:start w:val="1"/>
      <w:numFmt w:val="decimal"/>
      <w:lvlText w:val="%1.%2.%3.%4.%5.%6.%7.%8."/>
      <w:lvlJc w:val="left"/>
      <w:pPr>
        <w:ind w:left="4800" w:hanging="1440"/>
      </w:pPr>
      <w:rPr>
        <w:rFonts w:hint="default"/>
        <w:color w:val="000000"/>
      </w:rPr>
    </w:lvl>
    <w:lvl w:ilvl="8">
      <w:start w:val="1"/>
      <w:numFmt w:val="decimal"/>
      <w:lvlText w:val="%1.%2.%3.%4.%5.%6.%7.%8.%9."/>
      <w:lvlJc w:val="left"/>
      <w:pPr>
        <w:ind w:left="5640" w:hanging="1800"/>
      </w:pPr>
      <w:rPr>
        <w:rFonts w:hint="default"/>
        <w:color w:val="000000"/>
      </w:rPr>
    </w:lvl>
  </w:abstractNum>
  <w:num w:numId="1">
    <w:abstractNumId w:val="2"/>
  </w:num>
  <w:num w:numId="2">
    <w:abstractNumId w:val="7"/>
  </w:num>
  <w:num w:numId="3">
    <w:abstractNumId w:val="3"/>
  </w:num>
  <w:num w:numId="4">
    <w:abstractNumId w:val="5"/>
  </w:num>
  <w:num w:numId="5">
    <w:abstractNumId w:val="6"/>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D50"/>
    <w:rsid w:val="00027890"/>
    <w:rsid w:val="00075E83"/>
    <w:rsid w:val="000A2D16"/>
    <w:rsid w:val="000C6EC0"/>
    <w:rsid w:val="00120775"/>
    <w:rsid w:val="001F3A06"/>
    <w:rsid w:val="0022183C"/>
    <w:rsid w:val="003042B1"/>
    <w:rsid w:val="00310671"/>
    <w:rsid w:val="003558DE"/>
    <w:rsid w:val="003C5E23"/>
    <w:rsid w:val="0047441E"/>
    <w:rsid w:val="004C59E4"/>
    <w:rsid w:val="00592A84"/>
    <w:rsid w:val="005F59CC"/>
    <w:rsid w:val="006124B4"/>
    <w:rsid w:val="00687D50"/>
    <w:rsid w:val="006A16D8"/>
    <w:rsid w:val="007237A3"/>
    <w:rsid w:val="0074489F"/>
    <w:rsid w:val="0079455B"/>
    <w:rsid w:val="007C0645"/>
    <w:rsid w:val="00894DBC"/>
    <w:rsid w:val="008D10C2"/>
    <w:rsid w:val="0090016E"/>
    <w:rsid w:val="00984B1F"/>
    <w:rsid w:val="009A43DD"/>
    <w:rsid w:val="009A5867"/>
    <w:rsid w:val="00A05C5F"/>
    <w:rsid w:val="00A2168F"/>
    <w:rsid w:val="00A42AAF"/>
    <w:rsid w:val="00AF2BC4"/>
    <w:rsid w:val="00B17CEE"/>
    <w:rsid w:val="00C23010"/>
    <w:rsid w:val="00C66DDE"/>
    <w:rsid w:val="00CA2624"/>
    <w:rsid w:val="00D217A5"/>
    <w:rsid w:val="00D54956"/>
    <w:rsid w:val="00D76C73"/>
    <w:rsid w:val="00EA3EDC"/>
    <w:rsid w:val="00EE6FC3"/>
    <w:rsid w:val="00F20BD4"/>
    <w:rsid w:val="00F63584"/>
    <w:rsid w:val="00FC5726"/>
    <w:rsid w:val="00FD49B1"/>
  </w:rsids>
  <m:mathPr>
    <m:mathFont m:val="Cambria Math"/>
    <m:brkBin m:val="before"/>
    <m:brkBinSub m:val="--"/>
    <m:smallFrac m:val="0"/>
    <m:dispDef/>
    <m:lMargin m:val="0"/>
    <m:rMargin m:val="0"/>
    <m:defJc m:val="centerGroup"/>
    <m:wrapIndent m:val="1440"/>
    <m:intLim m:val="subSup"/>
    <m:naryLim m:val="undOvr"/>
  </m:mathPr>
  <w:themeFontLang w:val="nl-N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DDEFE6"/>
  <w15:chartTrackingRefBased/>
  <w15:docId w15:val="{9E08A90D-F8A3-475A-A147-FBA5D2B1B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98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Standaardalinea-lettertype"/>
    <w:link w:val="Bodytext20"/>
    <w:rsid w:val="00D76C73"/>
    <w:rPr>
      <w:rFonts w:ascii="Trebuchet MS" w:eastAsia="Trebuchet MS" w:hAnsi="Trebuchet MS" w:cs="Trebuchet MS"/>
      <w:sz w:val="20"/>
      <w:szCs w:val="20"/>
      <w:shd w:val="clear" w:color="auto" w:fill="FFFFFF"/>
    </w:rPr>
  </w:style>
  <w:style w:type="paragraph" w:customStyle="1" w:styleId="Bodytext20">
    <w:name w:val="Body text (2)"/>
    <w:basedOn w:val="Standaard"/>
    <w:link w:val="Bodytext2"/>
    <w:rsid w:val="00D76C73"/>
    <w:pPr>
      <w:widowControl w:val="0"/>
      <w:shd w:val="clear" w:color="auto" w:fill="FFFFFF"/>
      <w:spacing w:after="0" w:line="250" w:lineRule="exact"/>
      <w:ind w:hanging="480"/>
      <w:jc w:val="both"/>
    </w:pPr>
    <w:rPr>
      <w:rFonts w:ascii="Trebuchet MS" w:eastAsia="Trebuchet MS" w:hAnsi="Trebuchet MS" w:cs="Trebuchet MS"/>
      <w:sz w:val="20"/>
      <w:szCs w:val="20"/>
    </w:rPr>
  </w:style>
  <w:style w:type="paragraph" w:styleId="Lijstalinea">
    <w:name w:val="List Paragraph"/>
    <w:basedOn w:val="Standaard"/>
    <w:uiPriority w:val="34"/>
    <w:qFormat/>
    <w:rsid w:val="00EE6FC3"/>
    <w:pPr>
      <w:spacing w:after="0" w:line="240" w:lineRule="auto"/>
      <w:ind w:left="720"/>
      <w:contextualSpacing/>
    </w:pPr>
    <w:rPr>
      <w:rFonts w:ascii="Times New Roman" w:eastAsiaTheme="minorEastAsia" w:hAnsi="Times New Roman" w:cs="Times New Roman"/>
      <w:lang w:eastAsia="nl-NL"/>
    </w:rPr>
  </w:style>
  <w:style w:type="character" w:styleId="Hyperlink">
    <w:name w:val="Hyperlink"/>
    <w:basedOn w:val="Standaardalinea-lettertype"/>
    <w:rsid w:val="00EE6FC3"/>
    <w:rPr>
      <w:color w:val="0066CC"/>
      <w:u w:val="single"/>
    </w:rPr>
  </w:style>
  <w:style w:type="paragraph" w:styleId="Koptekst">
    <w:name w:val="header"/>
    <w:basedOn w:val="Standaard"/>
    <w:link w:val="KoptekstChar"/>
    <w:uiPriority w:val="99"/>
    <w:unhideWhenUsed/>
    <w:rsid w:val="00894D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94DBC"/>
  </w:style>
  <w:style w:type="paragraph" w:styleId="Voettekst">
    <w:name w:val="footer"/>
    <w:basedOn w:val="Standaard"/>
    <w:link w:val="VoettekstChar"/>
    <w:uiPriority w:val="99"/>
    <w:unhideWhenUsed/>
    <w:rsid w:val="00894D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94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amersfoor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C12C3-05FD-4C10-BCE3-5DFB43ABE66A}"/>
</file>

<file path=customXml/itemProps2.xml><?xml version="1.0" encoding="utf-8"?>
<ds:datastoreItem xmlns:ds="http://schemas.openxmlformats.org/officeDocument/2006/customXml" ds:itemID="{E763D3BA-CEF8-43D1-BFE3-AB77CAB3A21A}">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91F0137-49A7-4BF6-9FCB-C9EAB4A29D38}">
  <ds:schemaRefs>
    <ds:schemaRef ds:uri="http://schemas.microsoft.com/sharepoint/v3/contenttype/forms"/>
  </ds:schemaRefs>
</ds:datastoreItem>
</file>

<file path=customXml/itemProps4.xml><?xml version="1.0" encoding="utf-8"?>
<ds:datastoreItem xmlns:ds="http://schemas.openxmlformats.org/officeDocument/2006/customXml" ds:itemID="{769292A2-9518-4558-9505-08A49487F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2114</Words>
  <Characters>11632</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Kees Groeneveld</dc:creator>
  <cp:keywords/>
  <dc:description/>
  <cp:lastModifiedBy>Walgaard, Esselien</cp:lastModifiedBy>
  <cp:revision>2</cp:revision>
  <dcterms:created xsi:type="dcterms:W3CDTF">2020-10-21T07:27:00Z</dcterms:created>
  <dcterms:modified xsi:type="dcterms:W3CDTF">2020-10-21T07:27:00Z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