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40" w:rsidRDefault="000D1540" w:rsidP="000D1540">
      <w:pPr>
        <w:rPr>
          <w:lang w:eastAsia="en-US"/>
        </w:rPr>
      </w:pPr>
      <w:r w:rsidRPr="000D1540">
        <w:rPr>
          <w:b/>
          <w:sz w:val="24"/>
          <w:lang w:eastAsia="en-US"/>
        </w:rPr>
        <w:t>Holdingverklaring</w:t>
      </w:r>
      <w:r w:rsidRPr="000D1540">
        <w:rPr>
          <w:b/>
          <w:lang w:eastAsia="en-US"/>
        </w:rPr>
        <w:br/>
      </w:r>
      <w:r>
        <w:rPr>
          <w:lang w:eastAsia="en-US"/>
        </w:rPr>
        <w:t>Doorhalen wat niet van toepassing is op uw organisatie:</w:t>
      </w:r>
    </w:p>
    <w:p w:rsidR="000D1540" w:rsidRPr="000D1540" w:rsidRDefault="000D1540" w:rsidP="000D1540">
      <w:pPr>
        <w:rPr>
          <w:sz w:val="14"/>
          <w:lang w:eastAsia="en-US"/>
        </w:rPr>
      </w:pPr>
    </w:p>
    <w:p w:rsidR="000D1540" w:rsidRDefault="000D1540" w:rsidP="000D1540">
      <w:pPr>
        <w:pStyle w:val="Lijstalinea"/>
        <w:numPr>
          <w:ilvl w:val="0"/>
          <w:numId w:val="14"/>
        </w:numPr>
        <w:rPr>
          <w:rFonts w:eastAsia="Calibri"/>
          <w:color w:val="000000"/>
          <w:lang w:eastAsia="en-US"/>
        </w:rPr>
      </w:pPr>
      <w:r w:rsidRPr="000D1540">
        <w:rPr>
          <w:rFonts w:eastAsia="Calibri"/>
          <w:color w:val="000000"/>
          <w:lang w:eastAsia="en-US"/>
        </w:rPr>
        <w:t xml:space="preserve">Inschrijver maakt </w:t>
      </w:r>
      <w:r w:rsidRPr="000D1540">
        <w:rPr>
          <w:rFonts w:eastAsia="Calibri"/>
          <w:b/>
          <w:color w:val="000000"/>
          <w:lang w:eastAsia="en-US"/>
        </w:rPr>
        <w:t>wel/geen</w:t>
      </w:r>
      <w:r w:rsidRPr="000D1540">
        <w:rPr>
          <w:rFonts w:eastAsia="Calibri"/>
          <w:color w:val="000000"/>
          <w:lang w:eastAsia="en-US"/>
        </w:rPr>
        <w:t xml:space="preserve"> </w:t>
      </w:r>
      <w:r w:rsidRPr="000D1540">
        <w:rPr>
          <w:rFonts w:eastAsia="Calibri"/>
          <w:color w:val="000000"/>
          <w:vertAlign w:val="superscript"/>
          <w:lang w:eastAsia="en-US"/>
        </w:rPr>
        <w:t xml:space="preserve"> </w:t>
      </w:r>
      <w:r w:rsidRPr="000D1540">
        <w:rPr>
          <w:rFonts w:eastAsia="Calibri"/>
          <w:color w:val="000000"/>
          <w:lang w:eastAsia="en-US"/>
        </w:rPr>
        <w:t>deel uit van een concern/holdingmaatschappij</w:t>
      </w:r>
    </w:p>
    <w:p w:rsidR="000D1540" w:rsidRDefault="000D1540" w:rsidP="000D1540">
      <w:pPr>
        <w:pStyle w:val="Lijstalinea"/>
        <w:numPr>
          <w:ilvl w:val="0"/>
          <w:numId w:val="14"/>
        </w:numPr>
        <w:rPr>
          <w:rFonts w:eastAsia="Calibri"/>
          <w:color w:val="000000"/>
          <w:lang w:eastAsia="en-US"/>
        </w:rPr>
      </w:pPr>
      <w:r w:rsidRPr="000D1540">
        <w:rPr>
          <w:rFonts w:eastAsia="Calibri"/>
          <w:color w:val="000000"/>
          <w:lang w:eastAsia="en-US"/>
        </w:rPr>
        <w:t xml:space="preserve">Inschrijver maakt bij het verstrekken van de informatie </w:t>
      </w:r>
      <w:r>
        <w:rPr>
          <w:rFonts w:eastAsia="Calibri"/>
          <w:color w:val="000000"/>
          <w:lang w:eastAsia="en-US"/>
        </w:rPr>
        <w:t>en</w:t>
      </w:r>
      <w:r w:rsidRPr="000D1540">
        <w:rPr>
          <w:rFonts w:eastAsia="Calibri"/>
          <w:color w:val="000000"/>
          <w:lang w:eastAsia="en-US"/>
        </w:rPr>
        <w:t xml:space="preserve"> uitvoeren van de opdracht </w:t>
      </w:r>
      <w:r w:rsidRPr="000D1540">
        <w:rPr>
          <w:rFonts w:eastAsia="Calibri"/>
          <w:b/>
          <w:color w:val="000000"/>
          <w:lang w:eastAsia="en-US"/>
        </w:rPr>
        <w:t>wel/geen</w:t>
      </w:r>
      <w:r w:rsidRPr="000D1540">
        <w:rPr>
          <w:rFonts w:eastAsia="Calibri"/>
          <w:color w:val="000000"/>
          <w:lang w:eastAsia="en-US"/>
        </w:rPr>
        <w:t xml:space="preserve"> gebruik van gegevens van bedoelde concern / holding-maatschappij.</w:t>
      </w:r>
      <w:r w:rsidRPr="000D1540">
        <w:rPr>
          <w:rFonts w:eastAsia="Calibri"/>
          <w:color w:val="000000"/>
          <w:lang w:eastAsia="en-US"/>
        </w:rPr>
        <w:br/>
      </w:r>
    </w:p>
    <w:p w:rsidR="00A24136" w:rsidRPr="00A24136" w:rsidRDefault="00A24136" w:rsidP="00A24136">
      <w:pPr>
        <w:rPr>
          <w:rFonts w:eastAsia="Calibri"/>
          <w:lang w:eastAsia="en-US"/>
        </w:rPr>
      </w:pPr>
      <w:r w:rsidRPr="00A24136">
        <w:rPr>
          <w:rFonts w:eastAsia="Calibri"/>
          <w:lang w:eastAsia="en-US"/>
        </w:rPr>
        <w:t>Kruis aan wat van toepassing is op uw organisatie: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5698"/>
      </w:tblGrid>
      <w:tr w:rsidR="000D1540" w:rsidRPr="000D1540" w:rsidTr="000D1540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Antwoord op 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color w:val="000000"/>
                <w:lang w:eastAsia="en-US"/>
              </w:rPr>
              <w:t>Antwoord op b)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color w:val="000000"/>
                <w:lang w:eastAsia="en-US"/>
              </w:rPr>
              <w:t>Holdingverklaring van toepassing?</w:t>
            </w:r>
          </w:p>
        </w:tc>
      </w:tr>
      <w:tr w:rsidR="000D1540" w:rsidRPr="000D1540" w:rsidTr="000D1540">
        <w:trPr>
          <w:trHeight w:val="3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14213F" w:rsidP="000D1540">
            <w:pPr>
              <w:tabs>
                <w:tab w:val="left" w:pos="885"/>
              </w:tabs>
              <w:ind w:left="-80"/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-12025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Wel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14213F" w:rsidP="000D1540">
            <w:pPr>
              <w:tabs>
                <w:tab w:val="left" w:pos="900"/>
              </w:tabs>
              <w:ind w:left="-80"/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147124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Geen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0D1540" w:rsidP="000D1540">
            <w:pPr>
              <w:ind w:left="-80"/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Nee, een holdingverklaring is </w:t>
            </w:r>
            <w:r w:rsidRPr="000D1540">
              <w:rPr>
                <w:rFonts w:eastAsia="Calibri"/>
                <w:color w:val="000000"/>
                <w:u w:val="single"/>
                <w:lang w:eastAsia="en-US"/>
              </w:rPr>
              <w:t>niet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van toepassing</w:t>
            </w:r>
          </w:p>
        </w:tc>
      </w:tr>
      <w:tr w:rsidR="000D1540" w:rsidRPr="000D1540" w:rsidTr="000D1540">
        <w:trPr>
          <w:trHeight w:val="121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136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Wel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87311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Wel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Ja, een holdingverklaring  moet bij </w:t>
            </w:r>
            <w:r>
              <w:rPr>
                <w:rFonts w:eastAsia="Calibri"/>
                <w:color w:val="000000"/>
                <w:lang w:eastAsia="en-US"/>
              </w:rPr>
              <w:t>inschrijving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worden ingevuld en ondertekend (door rechtsgeldig vertegenwoordiger van de holding, aan te tonen middels een KvK-uittreksel van de holding)</w:t>
            </w:r>
          </w:p>
        </w:tc>
      </w:tr>
      <w:tr w:rsidR="000D1540" w:rsidRPr="000D1540" w:rsidTr="000D1540">
        <w:trPr>
          <w:trHeight w:val="3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147263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Geen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18056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Wel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>Situatie is niet mogelijk.</w:t>
            </w:r>
          </w:p>
        </w:tc>
      </w:tr>
      <w:tr w:rsidR="000D1540" w:rsidRPr="000D1540" w:rsidTr="000D1540">
        <w:trPr>
          <w:trHeight w:val="3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-58708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Geen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14213F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5487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40"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 w:rsidR="000D1540">
              <w:rPr>
                <w:rFonts w:eastAsia="Calibri"/>
                <w:color w:val="000000"/>
                <w:lang w:eastAsia="en-US"/>
              </w:rPr>
              <w:t>Geen</w:t>
            </w:r>
            <w:r w:rsidR="000D1540"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Nee, holdingverklaring is </w:t>
            </w:r>
            <w:r w:rsidRPr="000D1540">
              <w:rPr>
                <w:rFonts w:eastAsia="Calibri"/>
                <w:color w:val="000000"/>
                <w:u w:val="single"/>
                <w:lang w:eastAsia="en-US"/>
              </w:rPr>
              <w:t>niet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van toepassing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</w:tbl>
    <w:p w:rsidR="000D1540" w:rsidRPr="000D1540" w:rsidRDefault="000D1540" w:rsidP="000D1540">
      <w:pPr>
        <w:rPr>
          <w:rFonts w:eastAsia="Calibri"/>
          <w:i/>
          <w:sz w:val="12"/>
          <w:lang w:eastAsia="en-US"/>
        </w:rPr>
      </w:pPr>
    </w:p>
    <w:p w:rsidR="000D1540" w:rsidRDefault="000D1540" w:rsidP="000D1540">
      <w:pPr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Inschrijver </w:t>
      </w:r>
      <w:r w:rsidRPr="000D1540">
        <w:rPr>
          <w:rFonts w:eastAsia="Calibri"/>
          <w:i/>
          <w:lang w:eastAsia="en-US"/>
        </w:rPr>
        <w:t xml:space="preserve">dient </w:t>
      </w:r>
      <w:r>
        <w:rPr>
          <w:rFonts w:eastAsia="Calibri"/>
          <w:i/>
          <w:lang w:eastAsia="en-US"/>
        </w:rPr>
        <w:t xml:space="preserve">op basis van bovenstaand schema </w:t>
      </w:r>
      <w:r w:rsidRPr="000D1540">
        <w:rPr>
          <w:rFonts w:eastAsia="Calibri"/>
          <w:i/>
          <w:lang w:eastAsia="en-US"/>
        </w:rPr>
        <w:t xml:space="preserve">aan te kruisen welke situatie op </w:t>
      </w:r>
      <w:r>
        <w:rPr>
          <w:rFonts w:eastAsia="Calibri"/>
          <w:i/>
          <w:lang w:eastAsia="en-US"/>
        </w:rPr>
        <w:t>haar</w:t>
      </w:r>
      <w:r w:rsidRPr="000D1540">
        <w:rPr>
          <w:rFonts w:eastAsia="Calibri"/>
          <w:i/>
          <w:lang w:eastAsia="en-US"/>
        </w:rPr>
        <w:t xml:space="preserve"> onderneming van toepassing is. </w:t>
      </w:r>
    </w:p>
    <w:p w:rsidR="000D1540" w:rsidRDefault="000D1540" w:rsidP="000D1540">
      <w:pPr>
        <w:rPr>
          <w:rFonts w:eastAsia="Calibri"/>
          <w:i/>
          <w:sz w:val="12"/>
          <w:lang w:eastAsia="en-US"/>
        </w:rPr>
      </w:pPr>
    </w:p>
    <w:p w:rsidR="00A24136" w:rsidRPr="00A24136" w:rsidRDefault="00A24136" w:rsidP="000D1540">
      <w:pPr>
        <w:rPr>
          <w:rFonts w:eastAsia="Calibri"/>
          <w:lang w:eastAsia="en-US"/>
        </w:rPr>
      </w:pPr>
      <w:r w:rsidRPr="00A24136">
        <w:rPr>
          <w:rFonts w:eastAsia="Calibri"/>
          <w:lang w:eastAsia="en-US"/>
        </w:rPr>
        <w:t xml:space="preserve">Kruis aan </w:t>
      </w:r>
      <w:r>
        <w:rPr>
          <w:rFonts w:eastAsia="Calibri"/>
          <w:lang w:eastAsia="en-US"/>
        </w:rPr>
        <w:t>wat van toepassing is op uw organisatie: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7399"/>
      </w:tblGrid>
      <w:tr w:rsidR="000D1540" w:rsidRPr="000D1540" w:rsidTr="000D1540">
        <w:trPr>
          <w:cantSplit/>
        </w:trPr>
        <w:sdt>
          <w:sdtPr>
            <w:rPr>
              <w:rFonts w:eastAsia="Calibri"/>
              <w:color w:val="000000"/>
              <w:lang w:eastAsia="en-US"/>
            </w:rPr>
            <w:id w:val="-16039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  <w:hideMark/>
              </w:tcPr>
              <w:p w:rsidR="000D1540" w:rsidRPr="000D1540" w:rsidRDefault="000D1540" w:rsidP="000D1540">
                <w:pPr>
                  <w:rPr>
                    <w:rFonts w:eastAsia="Calibri"/>
                    <w:color w:val="000000"/>
                    <w:lang w:eastAsia="en-US"/>
                  </w:rPr>
                </w:pPr>
                <w:r w:rsidRPr="000D1540">
                  <w:rPr>
                    <w:rFonts w:ascii="MS Gothic" w:eastAsia="MS Gothic" w:hAnsi="MS Gothic" w:cs="MS Gothic" w:hint="eastAsia"/>
                    <w:color w:val="000000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Holdingverklaring wel van toepassing</w:t>
            </w:r>
          </w:p>
        </w:tc>
      </w:tr>
      <w:tr w:rsidR="000D1540" w:rsidRPr="000D1540" w:rsidTr="000D1540">
        <w:trPr>
          <w:cantSplit/>
          <w:trHeight w:val="1302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 xml:space="preserve">Inschrijver verklaart  dat de hieronder vermelde holding zich namens </w:t>
            </w:r>
            <w:r>
              <w:rPr>
                <w:rFonts w:eastAsia="Calibri"/>
                <w:lang w:eastAsia="en-US"/>
              </w:rPr>
              <w:t>I</w:t>
            </w:r>
            <w:r w:rsidRPr="000D1540">
              <w:rPr>
                <w:rFonts w:eastAsia="Calibri"/>
                <w:lang w:eastAsia="en-US"/>
              </w:rPr>
              <w:t xml:space="preserve">nschrijvende partij bij voornemen tot </w:t>
            </w:r>
            <w:r>
              <w:rPr>
                <w:rFonts w:eastAsia="Calibri"/>
                <w:lang w:eastAsia="en-US"/>
              </w:rPr>
              <w:t>toelating</w:t>
            </w:r>
            <w:r w:rsidRPr="000D1540">
              <w:rPr>
                <w:rFonts w:eastAsia="Calibri"/>
                <w:lang w:eastAsia="en-US"/>
              </w:rPr>
              <w:t xml:space="preserve"> volledig en onvoorwaardelijk garant stelt voor de nakoming van de verplichtingen die uit de af te sluiten </w:t>
            </w:r>
            <w:r>
              <w:rPr>
                <w:rFonts w:eastAsia="Calibri"/>
                <w:lang w:eastAsia="en-US"/>
              </w:rPr>
              <w:t>O</w:t>
            </w:r>
            <w:r w:rsidRPr="000D1540">
              <w:rPr>
                <w:rFonts w:eastAsia="Calibri"/>
                <w:lang w:eastAsia="en-US"/>
              </w:rPr>
              <w:t xml:space="preserve">vereenkomst voortvloeien, in overeenstemming met artikel 2:403 lid 1sub f BW. </w:t>
            </w:r>
          </w:p>
        </w:tc>
      </w:tr>
      <w:tr w:rsidR="000D1540" w:rsidRPr="000D1540" w:rsidTr="000D1540">
        <w:trPr>
          <w:cantSplit/>
        </w:trPr>
        <w:sdt>
          <w:sdtPr>
            <w:rPr>
              <w:rFonts w:eastAsia="Calibri"/>
              <w:color w:val="auto"/>
              <w:sz w:val="22"/>
              <w:lang w:eastAsia="en-US"/>
            </w:rPr>
            <w:id w:val="210236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  <w:hideMark/>
              </w:tcPr>
              <w:p w:rsidR="000D1540" w:rsidRPr="000D1540" w:rsidRDefault="000D1540" w:rsidP="000D1540">
                <w:pPr>
                  <w:rPr>
                    <w:rFonts w:eastAsia="Calibri"/>
                    <w:color w:val="000000"/>
                    <w:lang w:eastAsia="en-US"/>
                  </w:rPr>
                </w:pPr>
                <w:r w:rsidRPr="000D1540">
                  <w:rPr>
                    <w:rFonts w:ascii="MS Gothic" w:eastAsia="MS Gothic" w:hAnsi="MS Gothic" w:cs="MS Gothic" w:hint="eastAsia"/>
                    <w:color w:val="auto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Holdingverklaring niet van toepassing</w:t>
            </w:r>
          </w:p>
        </w:tc>
      </w:tr>
      <w:tr w:rsidR="000D1540" w:rsidRPr="000D1540" w:rsidTr="000D1540">
        <w:trPr>
          <w:cantSplit/>
          <w:trHeight w:val="416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Hierbij verklaart ondergetekende dat de holdingverklaring niet van toepassing is.</w:t>
            </w:r>
          </w:p>
        </w:tc>
      </w:tr>
    </w:tbl>
    <w:p w:rsidR="000D1540" w:rsidRDefault="000D1540" w:rsidP="000D1540">
      <w:pPr>
        <w:rPr>
          <w:rFonts w:eastAsia="Calibri"/>
          <w:lang w:eastAsia="en-US"/>
        </w:rPr>
      </w:pPr>
    </w:p>
    <w:p w:rsidR="00A24136" w:rsidRPr="000D1540" w:rsidRDefault="00A24136" w:rsidP="000D1540">
      <w:pPr>
        <w:rPr>
          <w:rFonts w:eastAsia="Calibri"/>
          <w:lang w:eastAsia="en-US"/>
        </w:rPr>
      </w:pPr>
    </w:p>
    <w:p w:rsidR="000D1540" w:rsidRPr="000D1540" w:rsidRDefault="000D1540" w:rsidP="000D1540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Ondertekening vanuit Holding</w:t>
      </w:r>
      <w:r w:rsidRPr="000D1540">
        <w:rPr>
          <w:rFonts w:eastAsia="Calibri"/>
          <w:b/>
          <w:lang w:eastAsia="en-US"/>
        </w:rPr>
        <w:t>: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6095"/>
      </w:tblGrid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Naam Holding</w:t>
            </w:r>
          </w:p>
        </w:tc>
        <w:sdt>
          <w:sdtPr>
            <w:rPr>
              <w:rFonts w:eastAsia="Calibri"/>
              <w:lang w:eastAsia="en-US"/>
            </w:rPr>
            <w:id w:val="-324121094"/>
            <w:showingPlcHdr/>
            <w:text/>
          </w:sdtPr>
          <w:sdtEndPr/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Naam Inschrijvende organisatie</w:t>
            </w:r>
          </w:p>
        </w:tc>
        <w:sdt>
          <w:sdtPr>
            <w:rPr>
              <w:rFonts w:eastAsia="Calibri"/>
              <w:lang w:eastAsia="en-US"/>
            </w:rPr>
            <w:id w:val="1319154563"/>
            <w:showingPlcHdr/>
            <w:text/>
          </w:sdtPr>
          <w:sdtEndPr/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Functie:</w:t>
            </w:r>
          </w:p>
        </w:tc>
        <w:sdt>
          <w:sdtPr>
            <w:rPr>
              <w:rFonts w:eastAsia="Calibri"/>
              <w:lang w:eastAsia="en-US"/>
            </w:rPr>
            <w:id w:val="213625295"/>
            <w:showingPlcHdr/>
            <w:text/>
          </w:sdtPr>
          <w:sdtEndPr/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rPr>
          <w:trHeight w:val="4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Plaats en datum:</w:t>
            </w:r>
          </w:p>
        </w:tc>
        <w:sdt>
          <w:sdtPr>
            <w:rPr>
              <w:rFonts w:eastAsia="Calibri"/>
              <w:lang w:eastAsia="en-US"/>
            </w:rPr>
            <w:id w:val="-1721278059"/>
            <w:showingPlcHdr/>
            <w:text/>
          </w:sdtPr>
          <w:sdtEndPr/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rPr>
          <w:trHeight w:val="12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Handtekening</w:t>
            </w:r>
            <w:r>
              <w:rPr>
                <w:rStyle w:val="Voetnootmarkering"/>
                <w:rFonts w:eastAsia="Calibri"/>
                <w:lang w:eastAsia="en-US"/>
              </w:rPr>
              <w:footnoteReference w:id="1"/>
            </w:r>
            <w:r w:rsidRPr="000D1540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</w:p>
        </w:tc>
      </w:tr>
    </w:tbl>
    <w:p w:rsidR="00137544" w:rsidRPr="00DF4170" w:rsidRDefault="000D1540" w:rsidP="000D1540">
      <w:pPr>
        <w:rPr>
          <w:rFonts w:eastAsia="Calibri" w:cs="Segoe UI"/>
        </w:rPr>
      </w:pPr>
      <w:r w:rsidRPr="000D1540">
        <w:rPr>
          <w:b/>
          <w:sz w:val="18"/>
        </w:rPr>
        <w:t>Let op, digitaal getekende stukken accepteren wij niet. U dient deze te voorzien van een ‘natte’</w:t>
      </w:r>
      <w:r>
        <w:rPr>
          <w:b/>
          <w:sz w:val="18"/>
        </w:rPr>
        <w:t xml:space="preserve"> handtekening</w:t>
      </w:r>
      <w:bookmarkStart w:id="0" w:name="bwAanhef"/>
      <w:bookmarkEnd w:id="0"/>
    </w:p>
    <w:sectPr w:rsidR="00137544" w:rsidRPr="00DF4170" w:rsidSect="00776142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805" w:right="1134" w:bottom="993" w:left="1418" w:header="1701" w:footer="322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4" w:rsidRDefault="00137544">
      <w:r>
        <w:separator/>
      </w:r>
    </w:p>
  </w:endnote>
  <w:endnote w:type="continuationSeparator" w:id="0">
    <w:p w:rsidR="00137544" w:rsidRDefault="0013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8DB" w:rsidRDefault="005E18DB">
    <w:pPr>
      <w:pStyle w:val="Voettekst"/>
      <w:tabs>
        <w:tab w:val="right" w:pos="8505"/>
      </w:tabs>
    </w:pPr>
  </w:p>
  <w:p w:rsidR="005E18DB" w:rsidRDefault="005E18DB">
    <w:pPr>
      <w:pStyle w:val="Voettekst"/>
      <w:tabs>
        <w:tab w:val="right" w:pos="8505"/>
      </w:tabs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1375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4" w:rsidRDefault="00137544">
      <w:r>
        <w:separator/>
      </w:r>
    </w:p>
  </w:footnote>
  <w:footnote w:type="continuationSeparator" w:id="0">
    <w:p w:rsidR="00137544" w:rsidRDefault="00137544">
      <w:r>
        <w:continuationSeparator/>
      </w:r>
    </w:p>
  </w:footnote>
  <w:footnote w:id="1">
    <w:p w:rsidR="000D1540" w:rsidRPr="000D1540" w:rsidRDefault="000D1540">
      <w:pPr>
        <w:pStyle w:val="Voetnoottekst"/>
        <w:rPr>
          <w:rFonts w:ascii="Roboto" w:hAnsi="Roboto"/>
        </w:rPr>
      </w:pPr>
      <w:r w:rsidRPr="000D1540">
        <w:rPr>
          <w:rStyle w:val="Voetnootmarkering"/>
          <w:rFonts w:ascii="Roboto" w:hAnsi="Roboto"/>
        </w:rPr>
        <w:footnoteRef/>
      </w:r>
      <w:r w:rsidRPr="000D1540">
        <w:rPr>
          <w:rFonts w:ascii="Roboto" w:hAnsi="Roboto"/>
        </w:rPr>
        <w:t xml:space="preserve"> Deze dient door de rechtsgeldige vertegenwoordiger van de Holding ondertekend te worden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8DB" w:rsidRDefault="005E18DB">
    <w:pPr>
      <w:pStyle w:val="Koptekst"/>
    </w:pPr>
    <w:r w:rsidRPr="00994410">
      <w:rPr>
        <w:noProof/>
      </w:rPr>
      <w:drawing>
        <wp:anchor distT="0" distB="0" distL="0" distR="0" simplePos="0" relativeHeight="251661312" behindDoc="0" locked="1" layoutInCell="0" allowOverlap="0" wp14:anchorId="2DC3EE01" wp14:editId="508E6DA9">
          <wp:simplePos x="0" y="0"/>
          <wp:positionH relativeFrom="page">
            <wp:posOffset>742315</wp:posOffset>
          </wp:positionH>
          <wp:positionV relativeFrom="page">
            <wp:posOffset>539750</wp:posOffset>
          </wp:positionV>
          <wp:extent cx="1830070" cy="4064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07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142" w:rsidRDefault="00776142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11C94F" wp14:editId="5C64982A">
          <wp:simplePos x="0" y="0"/>
          <wp:positionH relativeFrom="column">
            <wp:posOffset>-52705</wp:posOffset>
          </wp:positionH>
          <wp:positionV relativeFrom="paragraph">
            <wp:posOffset>-699135</wp:posOffset>
          </wp:positionV>
          <wp:extent cx="2901950" cy="640080"/>
          <wp:effectExtent l="0" t="0" r="0" b="762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4D7EE3"/>
    <w:multiLevelType w:val="multilevel"/>
    <w:tmpl w:val="B6AC5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672C3"/>
    <w:multiLevelType w:val="singleLevel"/>
    <w:tmpl w:val="7456AC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0"/>
      </w:rPr>
    </w:lvl>
  </w:abstractNum>
  <w:abstractNum w:abstractNumId="4">
    <w:nsid w:val="27495D21"/>
    <w:multiLevelType w:val="hybridMultilevel"/>
    <w:tmpl w:val="254665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D423C"/>
    <w:multiLevelType w:val="hybridMultilevel"/>
    <w:tmpl w:val="53601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45E9D"/>
    <w:multiLevelType w:val="hybridMultilevel"/>
    <w:tmpl w:val="1354D6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95EF2"/>
    <w:multiLevelType w:val="multilevel"/>
    <w:tmpl w:val="0F4AE8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z8S3khwFazCKH6nGf3u8EELYMU=" w:salt="D13O0fbtGtlTTnxAknzhA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44"/>
    <w:rsid w:val="0001140C"/>
    <w:rsid w:val="0001321D"/>
    <w:rsid w:val="0002270C"/>
    <w:rsid w:val="00035E2A"/>
    <w:rsid w:val="00096E32"/>
    <w:rsid w:val="000B0E9B"/>
    <w:rsid w:val="000B105F"/>
    <w:rsid w:val="000B4332"/>
    <w:rsid w:val="000D1540"/>
    <w:rsid w:val="000D7BD8"/>
    <w:rsid w:val="000E5F43"/>
    <w:rsid w:val="000E6416"/>
    <w:rsid w:val="00127203"/>
    <w:rsid w:val="00137544"/>
    <w:rsid w:val="0014213F"/>
    <w:rsid w:val="00195DA4"/>
    <w:rsid w:val="00196450"/>
    <w:rsid w:val="001B1933"/>
    <w:rsid w:val="00253BA3"/>
    <w:rsid w:val="0027245F"/>
    <w:rsid w:val="00273064"/>
    <w:rsid w:val="002751C7"/>
    <w:rsid w:val="00276E3F"/>
    <w:rsid w:val="00282486"/>
    <w:rsid w:val="00296923"/>
    <w:rsid w:val="002B5EAE"/>
    <w:rsid w:val="002B684A"/>
    <w:rsid w:val="002C58B2"/>
    <w:rsid w:val="002D76FF"/>
    <w:rsid w:val="002E262D"/>
    <w:rsid w:val="003548C0"/>
    <w:rsid w:val="003575C7"/>
    <w:rsid w:val="003611F1"/>
    <w:rsid w:val="003954D9"/>
    <w:rsid w:val="003C7C72"/>
    <w:rsid w:val="003D4365"/>
    <w:rsid w:val="00411060"/>
    <w:rsid w:val="00421E53"/>
    <w:rsid w:val="00423576"/>
    <w:rsid w:val="004350F2"/>
    <w:rsid w:val="004543A3"/>
    <w:rsid w:val="00467550"/>
    <w:rsid w:val="0048621B"/>
    <w:rsid w:val="004B38FF"/>
    <w:rsid w:val="004C5338"/>
    <w:rsid w:val="004E14C5"/>
    <w:rsid w:val="005036A4"/>
    <w:rsid w:val="00522D4F"/>
    <w:rsid w:val="00556F55"/>
    <w:rsid w:val="00563800"/>
    <w:rsid w:val="005A62C2"/>
    <w:rsid w:val="005B4009"/>
    <w:rsid w:val="005C1545"/>
    <w:rsid w:val="005C435C"/>
    <w:rsid w:val="005E021C"/>
    <w:rsid w:val="005E1676"/>
    <w:rsid w:val="005E18DB"/>
    <w:rsid w:val="005E2F46"/>
    <w:rsid w:val="005E7B70"/>
    <w:rsid w:val="005F776D"/>
    <w:rsid w:val="00607865"/>
    <w:rsid w:val="00610569"/>
    <w:rsid w:val="00610E2F"/>
    <w:rsid w:val="0061179E"/>
    <w:rsid w:val="00625895"/>
    <w:rsid w:val="00677409"/>
    <w:rsid w:val="00693004"/>
    <w:rsid w:val="006D7348"/>
    <w:rsid w:val="007318DA"/>
    <w:rsid w:val="00742C9C"/>
    <w:rsid w:val="00765F3B"/>
    <w:rsid w:val="00776142"/>
    <w:rsid w:val="007B1292"/>
    <w:rsid w:val="007D5B3F"/>
    <w:rsid w:val="007E62FA"/>
    <w:rsid w:val="007F11C0"/>
    <w:rsid w:val="007F17AF"/>
    <w:rsid w:val="00834F63"/>
    <w:rsid w:val="008643E4"/>
    <w:rsid w:val="00887938"/>
    <w:rsid w:val="008A176B"/>
    <w:rsid w:val="008A7A94"/>
    <w:rsid w:val="008C7334"/>
    <w:rsid w:val="008D30C5"/>
    <w:rsid w:val="008E0625"/>
    <w:rsid w:val="008E259B"/>
    <w:rsid w:val="008F08E9"/>
    <w:rsid w:val="00911257"/>
    <w:rsid w:val="00914827"/>
    <w:rsid w:val="00920F1E"/>
    <w:rsid w:val="00926412"/>
    <w:rsid w:val="009279C1"/>
    <w:rsid w:val="00943816"/>
    <w:rsid w:val="00967DE8"/>
    <w:rsid w:val="00985D0D"/>
    <w:rsid w:val="00994410"/>
    <w:rsid w:val="009B7F8B"/>
    <w:rsid w:val="009D43F6"/>
    <w:rsid w:val="009D61C4"/>
    <w:rsid w:val="00A22E48"/>
    <w:rsid w:val="00A24136"/>
    <w:rsid w:val="00A620A4"/>
    <w:rsid w:val="00A811B4"/>
    <w:rsid w:val="00AC1CB6"/>
    <w:rsid w:val="00AE0F73"/>
    <w:rsid w:val="00AE1221"/>
    <w:rsid w:val="00AE44C8"/>
    <w:rsid w:val="00B66D97"/>
    <w:rsid w:val="00B70F4B"/>
    <w:rsid w:val="00B715EB"/>
    <w:rsid w:val="00B76308"/>
    <w:rsid w:val="00B82586"/>
    <w:rsid w:val="00B84708"/>
    <w:rsid w:val="00B94419"/>
    <w:rsid w:val="00BA0E63"/>
    <w:rsid w:val="00BA7B7B"/>
    <w:rsid w:val="00BC10FC"/>
    <w:rsid w:val="00BD30F8"/>
    <w:rsid w:val="00C045C0"/>
    <w:rsid w:val="00C1133F"/>
    <w:rsid w:val="00C1404D"/>
    <w:rsid w:val="00C219A4"/>
    <w:rsid w:val="00C4680C"/>
    <w:rsid w:val="00C65DBF"/>
    <w:rsid w:val="00C74533"/>
    <w:rsid w:val="00C7459B"/>
    <w:rsid w:val="00CA6187"/>
    <w:rsid w:val="00CB7BCF"/>
    <w:rsid w:val="00D24DAF"/>
    <w:rsid w:val="00D342F7"/>
    <w:rsid w:val="00D436D0"/>
    <w:rsid w:val="00D50834"/>
    <w:rsid w:val="00D736FB"/>
    <w:rsid w:val="00DA6A46"/>
    <w:rsid w:val="00DC59A3"/>
    <w:rsid w:val="00DD36BF"/>
    <w:rsid w:val="00E03DEA"/>
    <w:rsid w:val="00E52CA2"/>
    <w:rsid w:val="00E53734"/>
    <w:rsid w:val="00E662FC"/>
    <w:rsid w:val="00E8793D"/>
    <w:rsid w:val="00E92EBD"/>
    <w:rsid w:val="00EB2E17"/>
    <w:rsid w:val="00EC605C"/>
    <w:rsid w:val="00EC749E"/>
    <w:rsid w:val="00EE25DD"/>
    <w:rsid w:val="00F00CB5"/>
    <w:rsid w:val="00F148E4"/>
    <w:rsid w:val="00F17DA7"/>
    <w:rsid w:val="00F25340"/>
    <w:rsid w:val="00F364B5"/>
    <w:rsid w:val="00F45487"/>
    <w:rsid w:val="00F73EFC"/>
    <w:rsid w:val="00FB4271"/>
    <w:rsid w:val="00FC1836"/>
    <w:rsid w:val="00FE27F4"/>
    <w:rsid w:val="00FF48DB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Strong" w:uiPriority="22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11060"/>
    <w:pPr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23576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qFormat/>
    <w:rsid w:val="004235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qFormat/>
    <w:rsid w:val="00423576"/>
    <w:pPr>
      <w:tabs>
        <w:tab w:val="center" w:pos="4703"/>
        <w:tab w:val="right" w:pos="9406"/>
      </w:tabs>
    </w:pPr>
    <w:rPr>
      <w:sz w:val="16"/>
    </w:rPr>
  </w:style>
  <w:style w:type="paragraph" w:styleId="Ballontekst">
    <w:name w:val="Balloon Text"/>
    <w:basedOn w:val="Standaard"/>
    <w:link w:val="BallontekstChar"/>
    <w:rsid w:val="00A620A4"/>
    <w:rPr>
      <w:rFonts w:ascii="Tahoma" w:hAnsi="Tahoma" w:cs="Tahoma"/>
      <w:sz w:val="16"/>
      <w:szCs w:val="16"/>
    </w:rPr>
  </w:style>
  <w:style w:type="paragraph" w:customStyle="1" w:styleId="Briefvast">
    <w:name w:val="Brief vast"/>
    <w:basedOn w:val="Standaard"/>
    <w:autoRedefine/>
    <w:rsid w:val="00B715EB"/>
    <w:pPr>
      <w:tabs>
        <w:tab w:val="left" w:pos="-1440"/>
        <w:tab w:val="left" w:pos="2552"/>
        <w:tab w:val="left" w:pos="4678"/>
      </w:tabs>
      <w:spacing w:before="20" w:after="60"/>
    </w:pPr>
    <w:rPr>
      <w:noProof/>
      <w:color w:val="0090D3"/>
      <w:sz w:val="16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7B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rsid w:val="00A620A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423576"/>
    <w:rPr>
      <w:color w:val="2581C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23576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576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576"/>
    <w:rPr>
      <w:rFonts w:ascii="Roboto" w:eastAsiaTheme="majorEastAsia" w:hAnsi="Roboto" w:cstheme="majorBidi"/>
      <w:b/>
      <w:bCs/>
      <w:i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423576"/>
    <w:rPr>
      <w:rFonts w:ascii="Segoe UI" w:hAnsi="Segoe UI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3576"/>
    <w:rPr>
      <w:rFonts w:ascii="Segoe UI" w:hAnsi="Segoe UI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3576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23576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423576"/>
    <w:pPr>
      <w:numPr>
        <w:numId w:val="7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423576"/>
    <w:pPr>
      <w:numPr>
        <w:numId w:val="8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423576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23576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styleId="Zwaar">
    <w:name w:val="Strong"/>
    <w:uiPriority w:val="22"/>
    <w:rsid w:val="00C4680C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3576"/>
    <w:pPr>
      <w:outlineLvl w:val="9"/>
    </w:pPr>
  </w:style>
  <w:style w:type="paragraph" w:customStyle="1" w:styleId="Opsommengetal">
    <w:name w:val="Opsommen getal"/>
    <w:basedOn w:val="Standaard"/>
    <w:link w:val="Opsommengetal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getalChar">
    <w:name w:val="Opsommen getal Char"/>
    <w:basedOn w:val="Standaardalinea-lettertype"/>
    <w:link w:val="Opsommengetal"/>
    <w:rsid w:val="00423576"/>
    <w:rPr>
      <w:rFonts w:ascii="Segoe UI" w:hAnsi="Segoe UI"/>
      <w:color w:val="262626" w:themeColor="text1" w:themeTint="D9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bulletChar">
    <w:name w:val="Opsommen bullet Char"/>
    <w:basedOn w:val="Standaardalinea-lettertype"/>
    <w:link w:val="Opsommenbullet"/>
    <w:rsid w:val="00423576"/>
    <w:rPr>
      <w:rFonts w:ascii="Segoe UI" w:hAnsi="Segoe UI"/>
      <w:color w:val="262626" w:themeColor="text1" w:themeTint="D9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576"/>
    <w:rPr>
      <w:rFonts w:ascii="Roboto" w:eastAsiaTheme="majorEastAsia" w:hAnsi="Roboto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3576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576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576"/>
    <w:rPr>
      <w:rFonts w:ascii="Roboto" w:eastAsiaTheme="majorEastAsia" w:hAnsi="Roboto" w:cstheme="majorBidi"/>
      <w:i/>
      <w:iCs/>
      <w:sz w:val="28"/>
      <w:szCs w:val="24"/>
    </w:rPr>
  </w:style>
  <w:style w:type="paragraph" w:styleId="Lijstalinea">
    <w:name w:val="List Paragraph"/>
    <w:basedOn w:val="Standaard"/>
    <w:uiPriority w:val="34"/>
    <w:rsid w:val="005C435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D1540"/>
    <w:rPr>
      <w:color w:val="808080"/>
    </w:rPr>
  </w:style>
  <w:style w:type="character" w:styleId="Voetnootmarkering">
    <w:name w:val="footnote reference"/>
    <w:basedOn w:val="Standaardalinea-lettertype"/>
    <w:rsid w:val="000D15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Strong" w:uiPriority="22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11060"/>
    <w:pPr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23576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qFormat/>
    <w:rsid w:val="004235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qFormat/>
    <w:rsid w:val="00423576"/>
    <w:pPr>
      <w:tabs>
        <w:tab w:val="center" w:pos="4703"/>
        <w:tab w:val="right" w:pos="9406"/>
      </w:tabs>
    </w:pPr>
    <w:rPr>
      <w:sz w:val="16"/>
    </w:rPr>
  </w:style>
  <w:style w:type="paragraph" w:styleId="Ballontekst">
    <w:name w:val="Balloon Text"/>
    <w:basedOn w:val="Standaard"/>
    <w:link w:val="BallontekstChar"/>
    <w:rsid w:val="00A620A4"/>
    <w:rPr>
      <w:rFonts w:ascii="Tahoma" w:hAnsi="Tahoma" w:cs="Tahoma"/>
      <w:sz w:val="16"/>
      <w:szCs w:val="16"/>
    </w:rPr>
  </w:style>
  <w:style w:type="paragraph" w:customStyle="1" w:styleId="Briefvast">
    <w:name w:val="Brief vast"/>
    <w:basedOn w:val="Standaard"/>
    <w:autoRedefine/>
    <w:rsid w:val="00B715EB"/>
    <w:pPr>
      <w:tabs>
        <w:tab w:val="left" w:pos="-1440"/>
        <w:tab w:val="left" w:pos="2552"/>
        <w:tab w:val="left" w:pos="4678"/>
      </w:tabs>
      <w:spacing w:before="20" w:after="60"/>
    </w:pPr>
    <w:rPr>
      <w:noProof/>
      <w:color w:val="0090D3"/>
      <w:sz w:val="16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7B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rsid w:val="00A620A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423576"/>
    <w:rPr>
      <w:color w:val="2581C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23576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576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576"/>
    <w:rPr>
      <w:rFonts w:ascii="Roboto" w:eastAsiaTheme="majorEastAsia" w:hAnsi="Roboto" w:cstheme="majorBidi"/>
      <w:b/>
      <w:bCs/>
      <w:i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423576"/>
    <w:rPr>
      <w:rFonts w:ascii="Segoe UI" w:hAnsi="Segoe UI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3576"/>
    <w:rPr>
      <w:rFonts w:ascii="Segoe UI" w:hAnsi="Segoe UI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3576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23576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423576"/>
    <w:pPr>
      <w:numPr>
        <w:numId w:val="7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423576"/>
    <w:pPr>
      <w:numPr>
        <w:numId w:val="8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423576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23576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styleId="Zwaar">
    <w:name w:val="Strong"/>
    <w:uiPriority w:val="22"/>
    <w:rsid w:val="00C4680C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3576"/>
    <w:pPr>
      <w:outlineLvl w:val="9"/>
    </w:pPr>
  </w:style>
  <w:style w:type="paragraph" w:customStyle="1" w:styleId="Opsommengetal">
    <w:name w:val="Opsommen getal"/>
    <w:basedOn w:val="Standaard"/>
    <w:link w:val="Opsommengetal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getalChar">
    <w:name w:val="Opsommen getal Char"/>
    <w:basedOn w:val="Standaardalinea-lettertype"/>
    <w:link w:val="Opsommengetal"/>
    <w:rsid w:val="00423576"/>
    <w:rPr>
      <w:rFonts w:ascii="Segoe UI" w:hAnsi="Segoe UI"/>
      <w:color w:val="262626" w:themeColor="text1" w:themeTint="D9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bulletChar">
    <w:name w:val="Opsommen bullet Char"/>
    <w:basedOn w:val="Standaardalinea-lettertype"/>
    <w:link w:val="Opsommenbullet"/>
    <w:rsid w:val="00423576"/>
    <w:rPr>
      <w:rFonts w:ascii="Segoe UI" w:hAnsi="Segoe UI"/>
      <w:color w:val="262626" w:themeColor="text1" w:themeTint="D9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576"/>
    <w:rPr>
      <w:rFonts w:ascii="Roboto" w:eastAsiaTheme="majorEastAsia" w:hAnsi="Roboto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3576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576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576"/>
    <w:rPr>
      <w:rFonts w:ascii="Roboto" w:eastAsiaTheme="majorEastAsia" w:hAnsi="Roboto" w:cstheme="majorBidi"/>
      <w:i/>
      <w:iCs/>
      <w:sz w:val="28"/>
      <w:szCs w:val="24"/>
    </w:rPr>
  </w:style>
  <w:style w:type="paragraph" w:styleId="Lijstalinea">
    <w:name w:val="List Paragraph"/>
    <w:basedOn w:val="Standaard"/>
    <w:uiPriority w:val="34"/>
    <w:rsid w:val="005C435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D1540"/>
    <w:rPr>
      <w:color w:val="808080"/>
    </w:rPr>
  </w:style>
  <w:style w:type="character" w:styleId="Voetnootmarkering">
    <w:name w:val="footnote reference"/>
    <w:basedOn w:val="Standaardalinea-lettertype"/>
    <w:rsid w:val="000D1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Brief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EB596-EFB9-4A6D-80A4-569C9C59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Regio.dotm</Template>
  <TotalTime>1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Regio</vt:lpstr>
    </vt:vector>
  </TitlesOfParts>
  <Company>gewest gooi en vechtstreek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Regio</dc:title>
  <dc:creator>Karika de Vendt</dc:creator>
  <cp:lastModifiedBy>Karika de Vendt</cp:lastModifiedBy>
  <cp:revision>2</cp:revision>
  <cp:lastPrinted>2018-05-03T14:12:00Z</cp:lastPrinted>
  <dcterms:created xsi:type="dcterms:W3CDTF">2021-06-09T11:30:00Z</dcterms:created>
  <dcterms:modified xsi:type="dcterms:W3CDTF">2021-06-09T11:30:00Z</dcterms:modified>
</cp:coreProperties>
</file>