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99746" w14:textId="744BF2A0" w:rsidR="00BC7DB4" w:rsidRPr="006E25AB" w:rsidRDefault="00BC7DB4" w:rsidP="00BC7DB4">
      <w:pPr>
        <w:pStyle w:val="maatregelen"/>
        <w:numPr>
          <w:ilvl w:val="0"/>
          <w:numId w:val="0"/>
        </w:numPr>
        <w:spacing w:line="360" w:lineRule="auto"/>
        <w:rPr>
          <w:rFonts w:cs="Arial"/>
          <w:b/>
          <w:szCs w:val="20"/>
        </w:rPr>
      </w:pPr>
      <w:bookmarkStart w:id="0" w:name="_GoBack"/>
      <w:r w:rsidRPr="006E25AB">
        <w:rPr>
          <w:rFonts w:cs="Arial"/>
          <w:b/>
          <w:szCs w:val="20"/>
        </w:rPr>
        <w:t>Bijlage 6</w:t>
      </w:r>
      <w:r w:rsidR="00474DA5" w:rsidRPr="006E25AB">
        <w:rPr>
          <w:rFonts w:cs="Arial"/>
          <w:b/>
          <w:szCs w:val="20"/>
        </w:rPr>
        <w:t>A</w:t>
      </w:r>
      <w:r w:rsidR="00474DA5" w:rsidRPr="006E25AB">
        <w:rPr>
          <w:rFonts w:cs="Arial"/>
          <w:b/>
          <w:szCs w:val="20"/>
        </w:rPr>
        <w:tab/>
        <w:t>Plan van Aanpak</w:t>
      </w:r>
    </w:p>
    <w:tbl>
      <w:tblPr>
        <w:tblStyle w:val="Tabelraster"/>
        <w:tblW w:w="0" w:type="auto"/>
        <w:tblLook w:val="04A0" w:firstRow="1" w:lastRow="0" w:firstColumn="1" w:lastColumn="0" w:noHBand="0" w:noVBand="1"/>
      </w:tblPr>
      <w:tblGrid>
        <w:gridCol w:w="1980"/>
        <w:gridCol w:w="7082"/>
      </w:tblGrid>
      <w:tr w:rsidR="00474DA5" w:rsidRPr="006E25AB" w14:paraId="4976104F" w14:textId="77777777" w:rsidTr="00474DA5">
        <w:tc>
          <w:tcPr>
            <w:tcW w:w="1980" w:type="dxa"/>
          </w:tcPr>
          <w:p w14:paraId="628D6EF8" w14:textId="07F603A2" w:rsidR="00474DA5" w:rsidRPr="006E25AB" w:rsidRDefault="00474DA5" w:rsidP="00BC7DB4">
            <w:pPr>
              <w:pStyle w:val="PTI2"/>
              <w:spacing w:line="360" w:lineRule="auto"/>
              <w:ind w:left="0"/>
              <w:rPr>
                <w:rFonts w:ascii="Arial" w:hAnsi="Arial" w:cs="Arial"/>
                <w:sz w:val="20"/>
              </w:rPr>
            </w:pPr>
            <w:r w:rsidRPr="006E25AB">
              <w:rPr>
                <w:rFonts w:ascii="Arial" w:hAnsi="Arial" w:cs="Arial"/>
                <w:sz w:val="20"/>
              </w:rPr>
              <w:t>Naam inschrijver:</w:t>
            </w:r>
          </w:p>
        </w:tc>
        <w:tc>
          <w:tcPr>
            <w:tcW w:w="7082" w:type="dxa"/>
          </w:tcPr>
          <w:p w14:paraId="66E710A2" w14:textId="77777777" w:rsidR="00474DA5" w:rsidRPr="006E25AB" w:rsidRDefault="00474DA5" w:rsidP="00BC7DB4">
            <w:pPr>
              <w:pStyle w:val="PTI2"/>
              <w:spacing w:line="360" w:lineRule="auto"/>
              <w:ind w:left="0"/>
              <w:rPr>
                <w:rFonts w:ascii="Arial" w:hAnsi="Arial" w:cs="Arial"/>
                <w:sz w:val="20"/>
              </w:rPr>
            </w:pPr>
          </w:p>
        </w:tc>
      </w:tr>
    </w:tbl>
    <w:p w14:paraId="69776441" w14:textId="244DEE74" w:rsidR="009A21FB" w:rsidRPr="006E25AB" w:rsidRDefault="009A21FB" w:rsidP="00BC7DB4">
      <w:pPr>
        <w:pStyle w:val="PTI2"/>
        <w:spacing w:line="360" w:lineRule="auto"/>
        <w:ind w:left="0"/>
        <w:rPr>
          <w:rFonts w:ascii="Arial" w:hAnsi="Arial" w:cs="Arial"/>
          <w:sz w:val="20"/>
        </w:rPr>
      </w:pPr>
    </w:p>
    <w:tbl>
      <w:tblPr>
        <w:tblStyle w:val="Tabelraster"/>
        <w:tblW w:w="0" w:type="auto"/>
        <w:tblLook w:val="04A0" w:firstRow="1" w:lastRow="0" w:firstColumn="1" w:lastColumn="0" w:noHBand="0" w:noVBand="1"/>
      </w:tblPr>
      <w:tblGrid>
        <w:gridCol w:w="9062"/>
      </w:tblGrid>
      <w:tr w:rsidR="009A21FB" w:rsidRPr="006E25AB" w14:paraId="1F611A36" w14:textId="77777777" w:rsidTr="009A21FB">
        <w:tc>
          <w:tcPr>
            <w:tcW w:w="9062" w:type="dxa"/>
          </w:tcPr>
          <w:p w14:paraId="66D89F38" w14:textId="6EB8526D" w:rsidR="009A21FB" w:rsidRPr="006E25AB" w:rsidRDefault="009A21FB" w:rsidP="009A21FB">
            <w:pPr>
              <w:numPr>
                <w:ilvl w:val="0"/>
                <w:numId w:val="5"/>
              </w:numPr>
              <w:spacing w:after="200"/>
              <w:contextualSpacing/>
              <w:rPr>
                <w:rFonts w:ascii="Arial" w:eastAsia="Calibri" w:hAnsi="Arial" w:cs="Arial"/>
                <w:iCs/>
                <w:sz w:val="20"/>
                <w:szCs w:val="20"/>
                <w:lang w:eastAsia="en-US"/>
              </w:rPr>
            </w:pPr>
            <w:r w:rsidRPr="006E25AB">
              <w:rPr>
                <w:rFonts w:ascii="Arial" w:eastAsia="Calibri" w:hAnsi="Arial" w:cs="Arial"/>
                <w:iCs/>
                <w:sz w:val="20"/>
                <w:szCs w:val="20"/>
                <w:lang w:eastAsia="en-US"/>
              </w:rPr>
              <w:t xml:space="preserve">Welke bijdrage levert opdrachtnemer om ervoor te zorgen dat een goede gegevensoverdracht plaatsvindt met de huidige contractant én zorg voor een goede gegevensoverdracht op een toekomstige nieuwe contractant? </w:t>
            </w:r>
          </w:p>
        </w:tc>
      </w:tr>
      <w:tr w:rsidR="009A21FB" w:rsidRPr="006E25AB" w14:paraId="43CD5542" w14:textId="77777777" w:rsidTr="009A21FB">
        <w:tc>
          <w:tcPr>
            <w:tcW w:w="9062" w:type="dxa"/>
          </w:tcPr>
          <w:p w14:paraId="5032C103" w14:textId="77777777" w:rsidR="009A21FB" w:rsidRPr="006E25AB" w:rsidRDefault="009A21FB" w:rsidP="00BC7DB4">
            <w:pPr>
              <w:pStyle w:val="PTI2"/>
              <w:spacing w:line="360" w:lineRule="auto"/>
              <w:ind w:left="0"/>
              <w:rPr>
                <w:rFonts w:ascii="Arial" w:hAnsi="Arial" w:cs="Arial"/>
                <w:sz w:val="20"/>
              </w:rPr>
            </w:pPr>
          </w:p>
          <w:p w14:paraId="6B374E8D" w14:textId="617492DB" w:rsidR="009A21FB" w:rsidRPr="006E25AB" w:rsidRDefault="009A21FB" w:rsidP="00BC7DB4">
            <w:pPr>
              <w:pStyle w:val="PTI2"/>
              <w:spacing w:line="360" w:lineRule="auto"/>
              <w:ind w:left="0"/>
              <w:rPr>
                <w:rFonts w:ascii="Arial" w:hAnsi="Arial" w:cs="Arial"/>
                <w:sz w:val="20"/>
              </w:rPr>
            </w:pPr>
          </w:p>
        </w:tc>
      </w:tr>
      <w:tr w:rsidR="009A21FB" w:rsidRPr="006E25AB" w14:paraId="113C0C30" w14:textId="77777777" w:rsidTr="009A21FB">
        <w:tc>
          <w:tcPr>
            <w:tcW w:w="9062" w:type="dxa"/>
          </w:tcPr>
          <w:p w14:paraId="374C9D51" w14:textId="69B9800E" w:rsidR="009A21FB" w:rsidRPr="006E25AB" w:rsidRDefault="009A21FB" w:rsidP="009A21FB">
            <w:pPr>
              <w:numPr>
                <w:ilvl w:val="0"/>
                <w:numId w:val="5"/>
              </w:numPr>
              <w:spacing w:after="200"/>
              <w:contextualSpacing/>
              <w:rPr>
                <w:rFonts w:ascii="Arial" w:eastAsia="Calibri" w:hAnsi="Arial" w:cs="Arial"/>
                <w:iCs/>
                <w:sz w:val="20"/>
                <w:szCs w:val="20"/>
                <w:lang w:eastAsia="en-US"/>
              </w:rPr>
            </w:pPr>
            <w:r w:rsidRPr="006E25AB">
              <w:rPr>
                <w:rFonts w:ascii="Arial" w:eastAsia="Calibri" w:hAnsi="Arial" w:cs="Arial"/>
                <w:iCs/>
                <w:sz w:val="20"/>
                <w:szCs w:val="20"/>
                <w:lang w:eastAsia="en-US"/>
              </w:rPr>
              <w:t xml:space="preserve">Hoe borgt opdrachtnemer de vakkundigheid en expertise van haar personeel m.b.t. de uitvoering van de opdracht? </w:t>
            </w:r>
          </w:p>
        </w:tc>
      </w:tr>
      <w:tr w:rsidR="009A21FB" w:rsidRPr="006E25AB" w14:paraId="370C59A1" w14:textId="77777777" w:rsidTr="009A21FB">
        <w:tc>
          <w:tcPr>
            <w:tcW w:w="9062" w:type="dxa"/>
          </w:tcPr>
          <w:p w14:paraId="574D6503" w14:textId="77777777" w:rsidR="009A21FB" w:rsidRPr="006E25AB" w:rsidRDefault="009A21FB" w:rsidP="00BC7DB4">
            <w:pPr>
              <w:pStyle w:val="PTI2"/>
              <w:spacing w:line="360" w:lineRule="auto"/>
              <w:ind w:left="0"/>
              <w:rPr>
                <w:rFonts w:ascii="Arial" w:hAnsi="Arial" w:cs="Arial"/>
                <w:sz w:val="20"/>
              </w:rPr>
            </w:pPr>
          </w:p>
          <w:p w14:paraId="47AC4628" w14:textId="462367AE" w:rsidR="009A21FB" w:rsidRPr="006E25AB" w:rsidRDefault="009A21FB" w:rsidP="00BC7DB4">
            <w:pPr>
              <w:pStyle w:val="PTI2"/>
              <w:spacing w:line="360" w:lineRule="auto"/>
              <w:ind w:left="0"/>
              <w:rPr>
                <w:rFonts w:ascii="Arial" w:hAnsi="Arial" w:cs="Arial"/>
                <w:sz w:val="20"/>
              </w:rPr>
            </w:pPr>
          </w:p>
        </w:tc>
      </w:tr>
      <w:tr w:rsidR="009A21FB" w:rsidRPr="006E25AB" w14:paraId="2EFD3E5E" w14:textId="77777777" w:rsidTr="009A21FB">
        <w:tc>
          <w:tcPr>
            <w:tcW w:w="9062" w:type="dxa"/>
          </w:tcPr>
          <w:p w14:paraId="6FD73AF2" w14:textId="22EA902C" w:rsidR="009A21FB" w:rsidRPr="006E25AB" w:rsidRDefault="009A21FB" w:rsidP="009A21FB">
            <w:pPr>
              <w:numPr>
                <w:ilvl w:val="0"/>
                <w:numId w:val="5"/>
              </w:numPr>
              <w:spacing w:after="200"/>
              <w:contextualSpacing/>
              <w:rPr>
                <w:rFonts w:ascii="Arial" w:eastAsia="Calibri" w:hAnsi="Arial" w:cs="Arial"/>
                <w:iCs/>
                <w:sz w:val="20"/>
                <w:szCs w:val="20"/>
                <w:lang w:eastAsia="en-US"/>
              </w:rPr>
            </w:pPr>
            <w:r w:rsidRPr="006E25AB">
              <w:rPr>
                <w:rFonts w:ascii="Arial" w:eastAsia="Calibri" w:hAnsi="Arial" w:cs="Arial"/>
                <w:iCs/>
                <w:sz w:val="20"/>
                <w:szCs w:val="20"/>
                <w:lang w:eastAsia="en-US"/>
              </w:rPr>
              <w:t>Hoe borgt opdrachtnemer de norm-, wet- en regelgeving en de daarbij behorende inspecties, beheer, registraties, certificeringen en (goed)keuringen van de installaties?</w:t>
            </w:r>
          </w:p>
        </w:tc>
      </w:tr>
      <w:tr w:rsidR="009A21FB" w:rsidRPr="006E25AB" w14:paraId="0C87F0D5" w14:textId="77777777" w:rsidTr="009A21FB">
        <w:tc>
          <w:tcPr>
            <w:tcW w:w="9062" w:type="dxa"/>
          </w:tcPr>
          <w:p w14:paraId="73D8D72A" w14:textId="77777777" w:rsidR="009A21FB" w:rsidRPr="006E25AB" w:rsidRDefault="009A21FB" w:rsidP="00BC7DB4">
            <w:pPr>
              <w:pStyle w:val="PTI2"/>
              <w:spacing w:line="360" w:lineRule="auto"/>
              <w:ind w:left="0"/>
              <w:rPr>
                <w:rFonts w:ascii="Arial" w:hAnsi="Arial" w:cs="Arial"/>
                <w:sz w:val="20"/>
              </w:rPr>
            </w:pPr>
          </w:p>
          <w:p w14:paraId="444E57B7" w14:textId="4F290605" w:rsidR="009A21FB" w:rsidRPr="006E25AB" w:rsidRDefault="009A21FB" w:rsidP="00BC7DB4">
            <w:pPr>
              <w:pStyle w:val="PTI2"/>
              <w:spacing w:line="360" w:lineRule="auto"/>
              <w:ind w:left="0"/>
              <w:rPr>
                <w:rFonts w:ascii="Arial" w:hAnsi="Arial" w:cs="Arial"/>
                <w:sz w:val="20"/>
              </w:rPr>
            </w:pPr>
          </w:p>
        </w:tc>
      </w:tr>
      <w:tr w:rsidR="009A21FB" w:rsidRPr="006E25AB" w14:paraId="5EFB9F9F" w14:textId="77777777" w:rsidTr="009A21FB">
        <w:tc>
          <w:tcPr>
            <w:tcW w:w="9062" w:type="dxa"/>
          </w:tcPr>
          <w:p w14:paraId="562EDDB0" w14:textId="0906E467" w:rsidR="009A21FB" w:rsidRPr="006E25AB" w:rsidRDefault="009A21FB" w:rsidP="009A21FB">
            <w:pPr>
              <w:numPr>
                <w:ilvl w:val="0"/>
                <w:numId w:val="5"/>
              </w:numPr>
              <w:spacing w:after="200"/>
              <w:contextualSpacing/>
              <w:rPr>
                <w:rFonts w:ascii="Arial" w:eastAsia="Calibri" w:hAnsi="Arial" w:cs="Arial"/>
                <w:iCs/>
                <w:sz w:val="20"/>
                <w:szCs w:val="20"/>
                <w:lang w:eastAsia="en-US"/>
              </w:rPr>
            </w:pPr>
            <w:r w:rsidRPr="006E25AB">
              <w:rPr>
                <w:rFonts w:ascii="Arial" w:eastAsia="Calibri" w:hAnsi="Arial" w:cs="Arial"/>
                <w:iCs/>
                <w:sz w:val="20"/>
                <w:szCs w:val="20"/>
                <w:lang w:eastAsia="en-US"/>
              </w:rPr>
              <w:t>Hoe borgt opdrachtnemer de continuïteit en flexibiliteit van haar dienstverlening?</w:t>
            </w:r>
          </w:p>
        </w:tc>
      </w:tr>
      <w:tr w:rsidR="009A21FB" w:rsidRPr="006E25AB" w14:paraId="66396606" w14:textId="77777777" w:rsidTr="009A21FB">
        <w:tc>
          <w:tcPr>
            <w:tcW w:w="9062" w:type="dxa"/>
          </w:tcPr>
          <w:p w14:paraId="3FB7F739" w14:textId="77777777" w:rsidR="009A21FB" w:rsidRPr="006E25AB" w:rsidRDefault="009A21FB" w:rsidP="00BC7DB4">
            <w:pPr>
              <w:pStyle w:val="PTI2"/>
              <w:spacing w:line="360" w:lineRule="auto"/>
              <w:ind w:left="0"/>
              <w:rPr>
                <w:rFonts w:ascii="Arial" w:hAnsi="Arial" w:cs="Arial"/>
                <w:sz w:val="20"/>
              </w:rPr>
            </w:pPr>
          </w:p>
          <w:p w14:paraId="76278C2C" w14:textId="60C34EEE" w:rsidR="009A21FB" w:rsidRPr="006E25AB" w:rsidRDefault="009A21FB" w:rsidP="00BC7DB4">
            <w:pPr>
              <w:pStyle w:val="PTI2"/>
              <w:spacing w:line="360" w:lineRule="auto"/>
              <w:ind w:left="0"/>
              <w:rPr>
                <w:rFonts w:ascii="Arial" w:hAnsi="Arial" w:cs="Arial"/>
                <w:sz w:val="20"/>
              </w:rPr>
            </w:pPr>
          </w:p>
        </w:tc>
      </w:tr>
      <w:tr w:rsidR="009A21FB" w:rsidRPr="006E25AB" w14:paraId="10C81963" w14:textId="77777777" w:rsidTr="009A21FB">
        <w:tc>
          <w:tcPr>
            <w:tcW w:w="9062" w:type="dxa"/>
          </w:tcPr>
          <w:p w14:paraId="6BDCCD97" w14:textId="6D3D7C82" w:rsidR="009A21FB" w:rsidRPr="006E25AB" w:rsidRDefault="009A21FB" w:rsidP="009A21FB">
            <w:pPr>
              <w:numPr>
                <w:ilvl w:val="0"/>
                <w:numId w:val="5"/>
              </w:numPr>
              <w:spacing w:after="200"/>
              <w:contextualSpacing/>
              <w:rPr>
                <w:rFonts w:ascii="Arial" w:eastAsia="Calibri" w:hAnsi="Arial" w:cs="Arial"/>
                <w:iCs/>
                <w:sz w:val="20"/>
                <w:szCs w:val="20"/>
                <w:lang w:eastAsia="en-US"/>
              </w:rPr>
            </w:pPr>
            <w:r w:rsidRPr="006E25AB">
              <w:rPr>
                <w:rFonts w:ascii="Arial" w:eastAsia="Calibri" w:hAnsi="Arial" w:cs="Arial"/>
                <w:iCs/>
                <w:sz w:val="20"/>
                <w:szCs w:val="20"/>
                <w:lang w:eastAsia="en-US"/>
              </w:rPr>
              <w:t>Opdrachtgever wenst een goede soepele implementatie binnen 3 maanden. Het onderhoudsproces dient vanaf start van de overeenkomst qua administratie en technische uitvoering volledig in control te zijn. Hoe zorgt opdrachtnemer hiervoor?</w:t>
            </w:r>
          </w:p>
        </w:tc>
      </w:tr>
      <w:tr w:rsidR="009A21FB" w:rsidRPr="006E25AB" w14:paraId="6BAC77D9" w14:textId="77777777" w:rsidTr="009A21FB">
        <w:tc>
          <w:tcPr>
            <w:tcW w:w="9062" w:type="dxa"/>
          </w:tcPr>
          <w:p w14:paraId="3FF87621" w14:textId="77777777" w:rsidR="009A21FB" w:rsidRPr="006E25AB" w:rsidRDefault="009A21FB" w:rsidP="00BC7DB4">
            <w:pPr>
              <w:pStyle w:val="PTI2"/>
              <w:spacing w:line="360" w:lineRule="auto"/>
              <w:ind w:left="0"/>
              <w:rPr>
                <w:rFonts w:ascii="Arial" w:hAnsi="Arial" w:cs="Arial"/>
                <w:sz w:val="20"/>
              </w:rPr>
            </w:pPr>
          </w:p>
          <w:p w14:paraId="19EB1C61" w14:textId="0F941BBA" w:rsidR="009A21FB" w:rsidRPr="006E25AB" w:rsidRDefault="009A21FB" w:rsidP="00BC7DB4">
            <w:pPr>
              <w:pStyle w:val="PTI2"/>
              <w:spacing w:line="360" w:lineRule="auto"/>
              <w:ind w:left="0"/>
              <w:rPr>
                <w:rFonts w:ascii="Arial" w:hAnsi="Arial" w:cs="Arial"/>
                <w:sz w:val="20"/>
              </w:rPr>
            </w:pPr>
          </w:p>
        </w:tc>
      </w:tr>
      <w:tr w:rsidR="009A21FB" w:rsidRPr="006E25AB" w14:paraId="1F668823" w14:textId="77777777" w:rsidTr="009A21FB">
        <w:tc>
          <w:tcPr>
            <w:tcW w:w="9062" w:type="dxa"/>
          </w:tcPr>
          <w:p w14:paraId="609A6D78" w14:textId="72DC0CEE" w:rsidR="009A21FB" w:rsidRPr="006E25AB" w:rsidRDefault="009A21FB" w:rsidP="009A21FB">
            <w:pPr>
              <w:numPr>
                <w:ilvl w:val="0"/>
                <w:numId w:val="5"/>
              </w:numPr>
              <w:spacing w:after="200"/>
              <w:contextualSpacing/>
              <w:rPr>
                <w:rFonts w:ascii="Arial" w:eastAsia="Calibri" w:hAnsi="Arial" w:cs="Arial"/>
                <w:iCs/>
                <w:sz w:val="20"/>
                <w:szCs w:val="20"/>
                <w:lang w:eastAsia="en-US"/>
              </w:rPr>
            </w:pPr>
            <w:r w:rsidRPr="006E25AB">
              <w:rPr>
                <w:rFonts w:ascii="Arial" w:eastAsia="Calibri" w:hAnsi="Arial" w:cs="Arial"/>
                <w:iCs/>
                <w:sz w:val="20"/>
                <w:szCs w:val="20"/>
                <w:lang w:eastAsia="en-US"/>
              </w:rPr>
              <w:t>Op welke wijze wordt invulling gegeven aan informatie-uitwisseling? Denk daarbij onder andere aan overlegstructuur, managementinformatie, facturatie, onderhoud en storingen?</w:t>
            </w:r>
          </w:p>
        </w:tc>
      </w:tr>
      <w:tr w:rsidR="009A21FB" w:rsidRPr="006E25AB" w14:paraId="28468766" w14:textId="77777777" w:rsidTr="009A21FB">
        <w:tc>
          <w:tcPr>
            <w:tcW w:w="9062" w:type="dxa"/>
          </w:tcPr>
          <w:p w14:paraId="44E73EFE" w14:textId="77777777" w:rsidR="009A21FB" w:rsidRPr="006E25AB" w:rsidRDefault="009A21FB" w:rsidP="009A21FB">
            <w:pPr>
              <w:spacing w:after="200"/>
              <w:contextualSpacing/>
              <w:rPr>
                <w:rFonts w:ascii="Arial" w:eastAsia="Calibri" w:hAnsi="Arial" w:cs="Arial"/>
                <w:iCs/>
                <w:sz w:val="20"/>
                <w:szCs w:val="20"/>
                <w:lang w:eastAsia="en-US"/>
              </w:rPr>
            </w:pPr>
          </w:p>
          <w:p w14:paraId="2170A563" w14:textId="77777777" w:rsidR="009A21FB" w:rsidRPr="006E25AB" w:rsidRDefault="009A21FB" w:rsidP="009A21FB">
            <w:pPr>
              <w:spacing w:after="200"/>
              <w:contextualSpacing/>
              <w:rPr>
                <w:rFonts w:ascii="Arial" w:eastAsia="Calibri" w:hAnsi="Arial" w:cs="Arial"/>
                <w:iCs/>
                <w:sz w:val="20"/>
                <w:szCs w:val="20"/>
                <w:lang w:eastAsia="en-US"/>
              </w:rPr>
            </w:pPr>
          </w:p>
          <w:p w14:paraId="4BD381CC" w14:textId="77777777" w:rsidR="009A21FB" w:rsidRPr="006E25AB" w:rsidRDefault="009A21FB" w:rsidP="009A21FB">
            <w:pPr>
              <w:spacing w:after="200"/>
              <w:contextualSpacing/>
              <w:rPr>
                <w:rFonts w:ascii="Arial" w:eastAsia="Calibri" w:hAnsi="Arial" w:cs="Arial"/>
                <w:iCs/>
                <w:sz w:val="20"/>
                <w:szCs w:val="20"/>
                <w:lang w:eastAsia="en-US"/>
              </w:rPr>
            </w:pPr>
          </w:p>
          <w:p w14:paraId="6775ABA3" w14:textId="2AE5C56C" w:rsidR="009A21FB" w:rsidRPr="006E25AB" w:rsidRDefault="009A21FB" w:rsidP="009A21FB">
            <w:pPr>
              <w:spacing w:after="200"/>
              <w:contextualSpacing/>
              <w:rPr>
                <w:rFonts w:ascii="Arial" w:eastAsia="Calibri" w:hAnsi="Arial" w:cs="Arial"/>
                <w:iCs/>
                <w:sz w:val="20"/>
                <w:szCs w:val="20"/>
                <w:lang w:eastAsia="en-US"/>
              </w:rPr>
            </w:pPr>
          </w:p>
        </w:tc>
      </w:tr>
      <w:tr w:rsidR="009A21FB" w:rsidRPr="006E25AB" w14:paraId="2079941B" w14:textId="77777777" w:rsidTr="009A21FB">
        <w:tc>
          <w:tcPr>
            <w:tcW w:w="9062" w:type="dxa"/>
          </w:tcPr>
          <w:p w14:paraId="094B1537" w14:textId="4B48200B" w:rsidR="009A21FB" w:rsidRPr="006E25AB" w:rsidRDefault="009A21FB" w:rsidP="009A21FB">
            <w:pPr>
              <w:numPr>
                <w:ilvl w:val="0"/>
                <w:numId w:val="5"/>
              </w:numPr>
              <w:spacing w:after="200"/>
              <w:contextualSpacing/>
              <w:rPr>
                <w:rFonts w:ascii="Arial" w:eastAsia="Calibri" w:hAnsi="Arial" w:cs="Arial"/>
                <w:iCs/>
                <w:sz w:val="20"/>
                <w:szCs w:val="20"/>
                <w:lang w:eastAsia="en-US"/>
              </w:rPr>
            </w:pPr>
            <w:r w:rsidRPr="006E25AB">
              <w:rPr>
                <w:rFonts w:ascii="Arial" w:eastAsia="Calibri" w:hAnsi="Arial" w:cs="Arial"/>
                <w:iCs/>
                <w:sz w:val="20"/>
                <w:szCs w:val="20"/>
                <w:lang w:eastAsia="en-US"/>
              </w:rPr>
              <w:t>Welke bijdrage levert opdrachtnemer om ervoor te zorgen dat alle elementen de vereiste minimale conditiescore conform de NEN 2767 blijven behouden gedurende de looptijd van de opdracht?</w:t>
            </w:r>
          </w:p>
        </w:tc>
      </w:tr>
      <w:tr w:rsidR="009A21FB" w:rsidRPr="006E25AB" w14:paraId="6DF6646B" w14:textId="77777777" w:rsidTr="009A21FB">
        <w:tc>
          <w:tcPr>
            <w:tcW w:w="9062" w:type="dxa"/>
          </w:tcPr>
          <w:p w14:paraId="14B664B0" w14:textId="77777777" w:rsidR="009A21FB" w:rsidRPr="006E25AB" w:rsidRDefault="009A21FB" w:rsidP="009A21FB">
            <w:pPr>
              <w:spacing w:after="200"/>
              <w:contextualSpacing/>
              <w:rPr>
                <w:rFonts w:ascii="Arial" w:eastAsia="Calibri" w:hAnsi="Arial" w:cs="Arial"/>
                <w:iCs/>
                <w:sz w:val="20"/>
                <w:szCs w:val="20"/>
                <w:lang w:eastAsia="en-US"/>
              </w:rPr>
            </w:pPr>
          </w:p>
          <w:p w14:paraId="4AB92FBC" w14:textId="0C27467B" w:rsidR="009A21FB" w:rsidRPr="006E25AB" w:rsidRDefault="009A21FB" w:rsidP="009A21FB">
            <w:pPr>
              <w:spacing w:after="200"/>
              <w:contextualSpacing/>
              <w:rPr>
                <w:rFonts w:ascii="Arial" w:eastAsia="Calibri" w:hAnsi="Arial" w:cs="Arial"/>
                <w:iCs/>
                <w:sz w:val="20"/>
                <w:szCs w:val="20"/>
                <w:lang w:eastAsia="en-US"/>
              </w:rPr>
            </w:pPr>
          </w:p>
          <w:p w14:paraId="59C78837" w14:textId="77777777" w:rsidR="009A21FB" w:rsidRPr="006E25AB" w:rsidRDefault="009A21FB" w:rsidP="009A21FB">
            <w:pPr>
              <w:spacing w:after="200"/>
              <w:contextualSpacing/>
              <w:rPr>
                <w:rFonts w:ascii="Arial" w:eastAsia="Calibri" w:hAnsi="Arial" w:cs="Arial"/>
                <w:iCs/>
                <w:sz w:val="20"/>
                <w:szCs w:val="20"/>
                <w:lang w:eastAsia="en-US"/>
              </w:rPr>
            </w:pPr>
          </w:p>
          <w:p w14:paraId="1EC10556" w14:textId="34415DD3" w:rsidR="009A21FB" w:rsidRPr="006E25AB" w:rsidRDefault="009A21FB" w:rsidP="009A21FB">
            <w:pPr>
              <w:spacing w:after="200"/>
              <w:contextualSpacing/>
              <w:rPr>
                <w:rFonts w:ascii="Arial" w:eastAsia="Calibri" w:hAnsi="Arial" w:cs="Arial"/>
                <w:iCs/>
                <w:sz w:val="20"/>
                <w:szCs w:val="20"/>
                <w:lang w:eastAsia="en-US"/>
              </w:rPr>
            </w:pPr>
          </w:p>
        </w:tc>
      </w:tr>
      <w:tr w:rsidR="009A21FB" w:rsidRPr="006E25AB" w14:paraId="0894F904" w14:textId="77777777" w:rsidTr="009A21FB">
        <w:tc>
          <w:tcPr>
            <w:tcW w:w="9062" w:type="dxa"/>
          </w:tcPr>
          <w:p w14:paraId="1D0CA14E" w14:textId="6F427AD7" w:rsidR="009A21FB" w:rsidRPr="006E25AB" w:rsidRDefault="009A21FB" w:rsidP="009A21FB">
            <w:pPr>
              <w:numPr>
                <w:ilvl w:val="0"/>
                <w:numId w:val="5"/>
              </w:numPr>
              <w:spacing w:after="200"/>
              <w:contextualSpacing/>
              <w:rPr>
                <w:rFonts w:ascii="Arial" w:eastAsia="Calibri" w:hAnsi="Arial" w:cs="Arial"/>
                <w:iCs/>
                <w:sz w:val="20"/>
                <w:szCs w:val="20"/>
                <w:lang w:eastAsia="en-US"/>
              </w:rPr>
            </w:pPr>
            <w:r w:rsidRPr="006E25AB">
              <w:rPr>
                <w:rFonts w:ascii="Arial" w:eastAsia="Calibri" w:hAnsi="Arial" w:cs="Arial"/>
                <w:iCs/>
                <w:sz w:val="20"/>
                <w:szCs w:val="20"/>
                <w:lang w:eastAsia="en-US"/>
              </w:rPr>
              <w:t xml:space="preserve">Hoe kan opdrachtnemer ervoor zorgen dat de totale kosten gereduceerd worden, zonder afbreuk te doen aan de vereiste kwaliteit? </w:t>
            </w:r>
          </w:p>
        </w:tc>
      </w:tr>
      <w:tr w:rsidR="009A21FB" w:rsidRPr="006E25AB" w14:paraId="05715129" w14:textId="77777777" w:rsidTr="009A21FB">
        <w:tc>
          <w:tcPr>
            <w:tcW w:w="9062" w:type="dxa"/>
          </w:tcPr>
          <w:p w14:paraId="0274F6B8" w14:textId="77777777" w:rsidR="009A21FB" w:rsidRPr="006E25AB" w:rsidRDefault="009A21FB" w:rsidP="009A21FB">
            <w:pPr>
              <w:spacing w:after="200"/>
              <w:ind w:left="720"/>
              <w:contextualSpacing/>
              <w:rPr>
                <w:rFonts w:ascii="Arial" w:eastAsia="Calibri" w:hAnsi="Arial" w:cs="Arial"/>
                <w:iCs/>
                <w:sz w:val="20"/>
                <w:szCs w:val="20"/>
                <w:lang w:eastAsia="en-US"/>
              </w:rPr>
            </w:pPr>
          </w:p>
          <w:p w14:paraId="46C5161E" w14:textId="56C19446" w:rsidR="009A21FB" w:rsidRPr="006E25AB" w:rsidRDefault="009A21FB" w:rsidP="009A21FB">
            <w:pPr>
              <w:spacing w:after="200"/>
              <w:ind w:left="720"/>
              <w:contextualSpacing/>
              <w:rPr>
                <w:rFonts w:ascii="Arial" w:eastAsia="Calibri" w:hAnsi="Arial" w:cs="Arial"/>
                <w:iCs/>
                <w:sz w:val="20"/>
                <w:szCs w:val="20"/>
                <w:lang w:eastAsia="en-US"/>
              </w:rPr>
            </w:pPr>
          </w:p>
          <w:p w14:paraId="5B6229A7" w14:textId="77777777" w:rsidR="009A21FB" w:rsidRPr="006E25AB" w:rsidRDefault="009A21FB" w:rsidP="009A21FB">
            <w:pPr>
              <w:spacing w:after="200"/>
              <w:ind w:left="720"/>
              <w:contextualSpacing/>
              <w:rPr>
                <w:rFonts w:ascii="Arial" w:eastAsia="Calibri" w:hAnsi="Arial" w:cs="Arial"/>
                <w:iCs/>
                <w:sz w:val="20"/>
                <w:szCs w:val="20"/>
                <w:lang w:eastAsia="en-US"/>
              </w:rPr>
            </w:pPr>
          </w:p>
          <w:p w14:paraId="6ABA3ADE" w14:textId="5C29B301" w:rsidR="009A21FB" w:rsidRPr="006E25AB" w:rsidRDefault="009A21FB" w:rsidP="009A21FB">
            <w:pPr>
              <w:spacing w:after="200"/>
              <w:ind w:left="720"/>
              <w:contextualSpacing/>
              <w:rPr>
                <w:rFonts w:ascii="Arial" w:eastAsia="Calibri" w:hAnsi="Arial" w:cs="Arial"/>
                <w:iCs/>
                <w:sz w:val="20"/>
                <w:szCs w:val="20"/>
                <w:lang w:eastAsia="en-US"/>
              </w:rPr>
            </w:pPr>
          </w:p>
        </w:tc>
      </w:tr>
      <w:tr w:rsidR="009A21FB" w:rsidRPr="006E25AB" w14:paraId="50446E72" w14:textId="77777777" w:rsidTr="009A21FB">
        <w:tc>
          <w:tcPr>
            <w:tcW w:w="9062" w:type="dxa"/>
          </w:tcPr>
          <w:p w14:paraId="1AAF405A" w14:textId="0D32CCE2" w:rsidR="009A21FB" w:rsidRPr="006E25AB" w:rsidRDefault="009A21FB" w:rsidP="009A21FB">
            <w:pPr>
              <w:numPr>
                <w:ilvl w:val="0"/>
                <w:numId w:val="5"/>
              </w:numPr>
              <w:spacing w:after="200"/>
              <w:contextualSpacing/>
              <w:rPr>
                <w:rFonts w:ascii="Arial" w:eastAsia="Calibri" w:hAnsi="Arial" w:cs="Arial"/>
                <w:iCs/>
                <w:sz w:val="20"/>
                <w:szCs w:val="20"/>
                <w:lang w:eastAsia="en-US"/>
              </w:rPr>
            </w:pPr>
            <w:r w:rsidRPr="006E25AB">
              <w:rPr>
                <w:rFonts w:ascii="Arial" w:eastAsia="Calibri" w:hAnsi="Arial" w:cs="Arial"/>
                <w:iCs/>
                <w:sz w:val="20"/>
                <w:szCs w:val="20"/>
                <w:lang w:eastAsia="en-US"/>
              </w:rPr>
              <w:t xml:space="preserve">Hoe zorgt opdrachtnemer voor een continue verbetering en optimalisatie van haar dienstverlening? </w:t>
            </w:r>
          </w:p>
        </w:tc>
      </w:tr>
      <w:tr w:rsidR="009A21FB" w:rsidRPr="006E25AB" w14:paraId="178E97F3" w14:textId="77777777" w:rsidTr="009A21FB">
        <w:tc>
          <w:tcPr>
            <w:tcW w:w="9062" w:type="dxa"/>
          </w:tcPr>
          <w:p w14:paraId="7CD3613D" w14:textId="77777777" w:rsidR="009A21FB" w:rsidRPr="006E25AB" w:rsidRDefault="009A21FB" w:rsidP="009A21FB">
            <w:pPr>
              <w:spacing w:after="200"/>
              <w:ind w:left="720"/>
              <w:contextualSpacing/>
              <w:rPr>
                <w:rFonts w:ascii="Arial" w:eastAsia="Calibri" w:hAnsi="Arial" w:cs="Arial"/>
                <w:iCs/>
                <w:sz w:val="20"/>
                <w:szCs w:val="20"/>
                <w:lang w:eastAsia="en-US"/>
              </w:rPr>
            </w:pPr>
          </w:p>
          <w:p w14:paraId="2920B4FB" w14:textId="5FE4DEE8" w:rsidR="009A21FB" w:rsidRPr="006E25AB" w:rsidRDefault="009A21FB" w:rsidP="009A21FB">
            <w:pPr>
              <w:spacing w:after="200"/>
              <w:ind w:left="720"/>
              <w:contextualSpacing/>
              <w:rPr>
                <w:rFonts w:ascii="Arial" w:eastAsia="Calibri" w:hAnsi="Arial" w:cs="Arial"/>
                <w:iCs/>
                <w:sz w:val="20"/>
                <w:szCs w:val="20"/>
                <w:lang w:eastAsia="en-US"/>
              </w:rPr>
            </w:pPr>
          </w:p>
          <w:p w14:paraId="6A48520E" w14:textId="77777777" w:rsidR="009A21FB" w:rsidRPr="006E25AB" w:rsidRDefault="009A21FB" w:rsidP="009A21FB">
            <w:pPr>
              <w:spacing w:after="200"/>
              <w:ind w:left="720"/>
              <w:contextualSpacing/>
              <w:rPr>
                <w:rFonts w:ascii="Arial" w:eastAsia="Calibri" w:hAnsi="Arial" w:cs="Arial"/>
                <w:iCs/>
                <w:sz w:val="20"/>
                <w:szCs w:val="20"/>
                <w:lang w:eastAsia="en-US"/>
              </w:rPr>
            </w:pPr>
          </w:p>
          <w:p w14:paraId="06E197F0" w14:textId="54465466" w:rsidR="009A21FB" w:rsidRPr="006E25AB" w:rsidRDefault="009A21FB" w:rsidP="009A21FB">
            <w:pPr>
              <w:spacing w:after="200"/>
              <w:ind w:left="720"/>
              <w:contextualSpacing/>
              <w:rPr>
                <w:rFonts w:ascii="Arial" w:eastAsia="Calibri" w:hAnsi="Arial" w:cs="Arial"/>
                <w:iCs/>
                <w:sz w:val="20"/>
                <w:szCs w:val="20"/>
                <w:lang w:eastAsia="en-US"/>
              </w:rPr>
            </w:pPr>
          </w:p>
        </w:tc>
      </w:tr>
      <w:tr w:rsidR="009A21FB" w:rsidRPr="006E25AB" w14:paraId="09B26116" w14:textId="77777777" w:rsidTr="009A21FB">
        <w:tc>
          <w:tcPr>
            <w:tcW w:w="9062" w:type="dxa"/>
          </w:tcPr>
          <w:p w14:paraId="33B69778" w14:textId="77777777" w:rsidR="009A21FB" w:rsidRPr="006E25AB" w:rsidRDefault="009A21FB" w:rsidP="009A21FB">
            <w:pPr>
              <w:numPr>
                <w:ilvl w:val="0"/>
                <w:numId w:val="5"/>
              </w:numPr>
              <w:spacing w:after="200"/>
              <w:contextualSpacing/>
              <w:rPr>
                <w:rFonts w:ascii="Arial" w:eastAsia="Calibri" w:hAnsi="Arial" w:cs="Arial"/>
                <w:iCs/>
                <w:sz w:val="20"/>
                <w:szCs w:val="20"/>
                <w:lang w:eastAsia="en-US"/>
              </w:rPr>
            </w:pPr>
            <w:r w:rsidRPr="006E25AB">
              <w:rPr>
                <w:rFonts w:ascii="Arial" w:eastAsia="Calibri" w:hAnsi="Arial" w:cs="Arial"/>
                <w:iCs/>
                <w:sz w:val="20"/>
                <w:szCs w:val="20"/>
                <w:lang w:eastAsia="en-US"/>
              </w:rPr>
              <w:lastRenderedPageBreak/>
              <w:t xml:space="preserve">Welke extra aspecten maken inschrijver de béste partner voor de gevraagde dienstverlening en sluit het beste aan bij de belangen van opdrachtgever, zonder in herhaling te vallen op de antwoorden van bovenstaande vragen? </w:t>
            </w:r>
          </w:p>
          <w:p w14:paraId="78705D26" w14:textId="77777777" w:rsidR="009A21FB" w:rsidRPr="006E25AB" w:rsidRDefault="009A21FB" w:rsidP="009A21FB">
            <w:pPr>
              <w:spacing w:after="200"/>
              <w:ind w:left="360"/>
              <w:contextualSpacing/>
              <w:rPr>
                <w:rFonts w:ascii="Arial" w:eastAsia="Calibri" w:hAnsi="Arial" w:cs="Arial"/>
                <w:iCs/>
                <w:sz w:val="20"/>
                <w:szCs w:val="20"/>
                <w:lang w:eastAsia="en-US"/>
              </w:rPr>
            </w:pPr>
          </w:p>
        </w:tc>
      </w:tr>
      <w:tr w:rsidR="009A21FB" w:rsidRPr="006E25AB" w14:paraId="6A8B365F" w14:textId="77777777" w:rsidTr="009A21FB">
        <w:tc>
          <w:tcPr>
            <w:tcW w:w="9062" w:type="dxa"/>
          </w:tcPr>
          <w:p w14:paraId="353F6B1F" w14:textId="77777777" w:rsidR="009A21FB" w:rsidRPr="006E25AB" w:rsidRDefault="009A21FB" w:rsidP="009A21FB">
            <w:pPr>
              <w:spacing w:after="200"/>
              <w:ind w:left="720"/>
              <w:contextualSpacing/>
              <w:rPr>
                <w:rFonts w:ascii="Arial" w:eastAsia="Calibri" w:hAnsi="Arial" w:cs="Arial"/>
                <w:iCs/>
                <w:sz w:val="20"/>
                <w:szCs w:val="20"/>
                <w:lang w:eastAsia="en-US"/>
              </w:rPr>
            </w:pPr>
          </w:p>
          <w:p w14:paraId="7C60DC06" w14:textId="7380D2E0" w:rsidR="009A21FB" w:rsidRPr="006E25AB" w:rsidRDefault="009A21FB" w:rsidP="009A21FB">
            <w:pPr>
              <w:spacing w:after="200"/>
              <w:ind w:left="720"/>
              <w:contextualSpacing/>
              <w:rPr>
                <w:rFonts w:ascii="Arial" w:eastAsia="Calibri" w:hAnsi="Arial" w:cs="Arial"/>
                <w:iCs/>
                <w:sz w:val="20"/>
                <w:szCs w:val="20"/>
                <w:lang w:eastAsia="en-US"/>
              </w:rPr>
            </w:pPr>
          </w:p>
          <w:p w14:paraId="3026DBE1" w14:textId="77777777" w:rsidR="009A21FB" w:rsidRPr="006E25AB" w:rsidRDefault="009A21FB" w:rsidP="009A21FB">
            <w:pPr>
              <w:spacing w:after="200"/>
              <w:ind w:left="720"/>
              <w:contextualSpacing/>
              <w:rPr>
                <w:rFonts w:ascii="Arial" w:eastAsia="Calibri" w:hAnsi="Arial" w:cs="Arial"/>
                <w:iCs/>
                <w:sz w:val="20"/>
                <w:szCs w:val="20"/>
                <w:lang w:eastAsia="en-US"/>
              </w:rPr>
            </w:pPr>
          </w:p>
          <w:p w14:paraId="7D1D5D24" w14:textId="5CFD4C31" w:rsidR="009A21FB" w:rsidRPr="006E25AB" w:rsidRDefault="009A21FB" w:rsidP="009A21FB">
            <w:pPr>
              <w:spacing w:after="200"/>
              <w:ind w:left="720"/>
              <w:contextualSpacing/>
              <w:rPr>
                <w:rFonts w:ascii="Arial" w:eastAsia="Calibri" w:hAnsi="Arial" w:cs="Arial"/>
                <w:iCs/>
                <w:sz w:val="20"/>
                <w:szCs w:val="20"/>
                <w:lang w:eastAsia="en-US"/>
              </w:rPr>
            </w:pPr>
          </w:p>
        </w:tc>
      </w:tr>
    </w:tbl>
    <w:p w14:paraId="162E5660" w14:textId="5DCE0DFE" w:rsidR="009A21FB" w:rsidRPr="006E25AB" w:rsidRDefault="009A21FB" w:rsidP="00BC7DB4">
      <w:pPr>
        <w:pStyle w:val="PTI2"/>
        <w:spacing w:line="360" w:lineRule="auto"/>
        <w:ind w:left="0"/>
        <w:rPr>
          <w:rFonts w:ascii="Arial" w:hAnsi="Arial" w:cs="Arial"/>
          <w:sz w:val="20"/>
        </w:rPr>
      </w:pPr>
    </w:p>
    <w:p w14:paraId="44FBBF83" w14:textId="77777777" w:rsidR="009A21FB" w:rsidRPr="006E25AB" w:rsidRDefault="009A21FB" w:rsidP="00BC7DB4">
      <w:pPr>
        <w:pStyle w:val="PTI2"/>
        <w:spacing w:line="360" w:lineRule="auto"/>
        <w:ind w:left="0"/>
        <w:rPr>
          <w:rFonts w:ascii="Arial" w:hAnsi="Arial" w:cs="Arial"/>
          <w:sz w:val="20"/>
        </w:rPr>
      </w:pPr>
    </w:p>
    <w:p w14:paraId="577F57C3" w14:textId="07A2DB8E" w:rsidR="009A21FB" w:rsidRPr="006E25AB" w:rsidRDefault="009A21FB" w:rsidP="009A21FB">
      <w:pPr>
        <w:rPr>
          <w:rFonts w:ascii="Arial" w:hAnsi="Arial" w:cs="Arial"/>
          <w:b/>
          <w:i/>
          <w:color w:val="C00000"/>
          <w:sz w:val="20"/>
          <w:szCs w:val="20"/>
          <w:u w:val="single"/>
        </w:rPr>
      </w:pPr>
      <w:r w:rsidRPr="006E25AB">
        <w:rPr>
          <w:rFonts w:ascii="Arial" w:hAnsi="Arial" w:cs="Arial"/>
          <w:i/>
          <w:color w:val="C00000"/>
          <w:sz w:val="20"/>
          <w:szCs w:val="20"/>
        </w:rPr>
        <w:t xml:space="preserve">De beantwoording dient uitgewerkt te worden in </w:t>
      </w:r>
      <w:r w:rsidRPr="006E25AB">
        <w:rPr>
          <w:rFonts w:ascii="Arial" w:hAnsi="Arial" w:cs="Arial"/>
          <w:b/>
          <w:i/>
          <w:color w:val="C00000"/>
          <w:sz w:val="20"/>
          <w:szCs w:val="20"/>
          <w:u w:val="single"/>
        </w:rPr>
        <w:t>maximaal 3 enkelzijdige pagina A4.</w:t>
      </w:r>
    </w:p>
    <w:p w14:paraId="447F0212" w14:textId="77777777" w:rsidR="009A21FB" w:rsidRPr="006E25AB" w:rsidRDefault="009A21FB" w:rsidP="00BC7DB4">
      <w:pPr>
        <w:pStyle w:val="PTI2"/>
        <w:spacing w:line="360" w:lineRule="auto"/>
        <w:ind w:left="0"/>
        <w:rPr>
          <w:rFonts w:ascii="Arial" w:hAnsi="Arial" w:cs="Arial"/>
          <w:sz w:val="20"/>
        </w:rPr>
      </w:pPr>
    </w:p>
    <w:bookmarkEnd w:id="0"/>
    <w:p w14:paraId="799DBC9E" w14:textId="77777777" w:rsidR="009A21FB" w:rsidRPr="006E25AB" w:rsidRDefault="009A21FB" w:rsidP="00BC7DB4">
      <w:pPr>
        <w:pStyle w:val="PTI2"/>
        <w:spacing w:line="360" w:lineRule="auto"/>
        <w:ind w:left="0"/>
        <w:rPr>
          <w:rFonts w:ascii="Arial" w:hAnsi="Arial" w:cs="Arial"/>
          <w:sz w:val="20"/>
        </w:rPr>
      </w:pPr>
    </w:p>
    <w:sectPr w:rsidR="009A21FB" w:rsidRPr="006E25A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DF293" w14:textId="77777777" w:rsidR="00BC7DB4" w:rsidRDefault="00BC7DB4" w:rsidP="00BC7DB4">
      <w:r>
        <w:separator/>
      </w:r>
    </w:p>
  </w:endnote>
  <w:endnote w:type="continuationSeparator" w:id="0">
    <w:p w14:paraId="641DCD93" w14:textId="77777777" w:rsidR="00BC7DB4" w:rsidRDefault="00BC7DB4" w:rsidP="00BC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375E" w14:textId="77777777" w:rsidR="00AA7038" w:rsidRDefault="00AA70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ED58" w14:textId="77777777" w:rsidR="00AA7038" w:rsidRDefault="00AA70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C954" w14:textId="77777777" w:rsidR="00AA7038" w:rsidRDefault="00AA70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D5033" w14:textId="77777777" w:rsidR="00BC7DB4" w:rsidRDefault="00BC7DB4" w:rsidP="00BC7DB4">
      <w:r>
        <w:separator/>
      </w:r>
    </w:p>
  </w:footnote>
  <w:footnote w:type="continuationSeparator" w:id="0">
    <w:p w14:paraId="471FBCFD" w14:textId="77777777" w:rsidR="00BC7DB4" w:rsidRDefault="00BC7DB4" w:rsidP="00BC7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816B" w14:textId="77777777" w:rsidR="00AA7038" w:rsidRDefault="00AA70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DB229" w14:textId="73C89BD3" w:rsidR="00BC7DB4" w:rsidRPr="00474DA5" w:rsidRDefault="00BC7DB4" w:rsidP="00474D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562D" w14:textId="77777777" w:rsidR="00AA7038" w:rsidRDefault="00AA70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 w15:restartNumberingAfterBreak="0">
    <w:nsid w:val="7FDE2FB2"/>
    <w:multiLevelType w:val="hybridMultilevel"/>
    <w:tmpl w:val="FDB82F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B4"/>
    <w:rsid w:val="00474DA5"/>
    <w:rsid w:val="004A64F7"/>
    <w:rsid w:val="00673734"/>
    <w:rsid w:val="006E25AB"/>
    <w:rsid w:val="0094311C"/>
    <w:rsid w:val="009A21FB"/>
    <w:rsid w:val="00AA7038"/>
    <w:rsid w:val="00B77844"/>
    <w:rsid w:val="00BC7DB4"/>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0D95A"/>
  <w15:docId w15:val="{3E1749D5-97FF-4469-95E9-C09F273A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7DB4"/>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table" w:styleId="Tabelraster">
    <w:name w:val="Table Grid"/>
    <w:basedOn w:val="Standaardtabel"/>
    <w:rsid w:val="00BC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atregelen">
    <w:name w:val="maatregelen"/>
    <w:basedOn w:val="Standaard"/>
    <w:rsid w:val="00BC7DB4"/>
    <w:pPr>
      <w:numPr>
        <w:numId w:val="4"/>
      </w:numPr>
      <w:spacing w:line="288" w:lineRule="auto"/>
    </w:pPr>
    <w:rPr>
      <w:rFonts w:ascii="Arial" w:hAnsi="Arial"/>
      <w:sz w:val="20"/>
    </w:rPr>
  </w:style>
  <w:style w:type="paragraph" w:customStyle="1" w:styleId="PTI2">
    <w:name w:val="PTI 2"/>
    <w:basedOn w:val="Standaard"/>
    <w:qFormat/>
    <w:rsid w:val="00BC7DB4"/>
    <w:pPr>
      <w:overflowPunct w:val="0"/>
      <w:autoSpaceDE w:val="0"/>
      <w:autoSpaceDN w:val="0"/>
      <w:adjustRightInd w:val="0"/>
      <w:spacing w:after="120" w:line="280" w:lineRule="atLeast"/>
      <w:ind w:left="1701"/>
      <w:textAlignment w:val="baseline"/>
    </w:pPr>
    <w:rPr>
      <w:sz w:val="16"/>
      <w:szCs w:val="20"/>
      <w:lang w:val="nl"/>
    </w:rPr>
  </w:style>
  <w:style w:type="paragraph" w:styleId="Koptekst">
    <w:name w:val="header"/>
    <w:basedOn w:val="Standaard"/>
    <w:link w:val="KoptekstChar"/>
    <w:uiPriority w:val="99"/>
    <w:rsid w:val="00BC7DB4"/>
    <w:pPr>
      <w:tabs>
        <w:tab w:val="center" w:pos="4536"/>
        <w:tab w:val="right" w:pos="9072"/>
      </w:tabs>
    </w:pPr>
  </w:style>
  <w:style w:type="character" w:customStyle="1" w:styleId="KoptekstChar">
    <w:name w:val="Koptekst Char"/>
    <w:basedOn w:val="Standaardalinea-lettertype"/>
    <w:link w:val="Koptekst"/>
    <w:uiPriority w:val="99"/>
    <w:rsid w:val="00BC7DB4"/>
    <w:rPr>
      <w:rFonts w:ascii="Verdana" w:hAnsi="Verdana"/>
      <w:sz w:val="18"/>
      <w:szCs w:val="24"/>
    </w:rPr>
  </w:style>
  <w:style w:type="paragraph" w:styleId="Voettekst">
    <w:name w:val="footer"/>
    <w:basedOn w:val="Standaard"/>
    <w:link w:val="VoettekstChar"/>
    <w:rsid w:val="00BC7DB4"/>
    <w:pPr>
      <w:tabs>
        <w:tab w:val="center" w:pos="4536"/>
        <w:tab w:val="right" w:pos="9072"/>
      </w:tabs>
    </w:pPr>
  </w:style>
  <w:style w:type="character" w:customStyle="1" w:styleId="VoettekstChar">
    <w:name w:val="Voettekst Char"/>
    <w:basedOn w:val="Standaardalinea-lettertype"/>
    <w:link w:val="Voettekst"/>
    <w:rsid w:val="00BC7DB4"/>
    <w:rPr>
      <w:rFonts w:ascii="Verdana" w:hAnsi="Verdana"/>
      <w:sz w:val="18"/>
      <w:szCs w:val="24"/>
    </w:rPr>
  </w:style>
  <w:style w:type="paragraph" w:styleId="Ballontekst">
    <w:name w:val="Balloon Text"/>
    <w:basedOn w:val="Standaard"/>
    <w:link w:val="BallontekstChar"/>
    <w:rsid w:val="00BC7DB4"/>
    <w:rPr>
      <w:rFonts w:ascii="Tahoma" w:hAnsi="Tahoma" w:cs="Tahoma"/>
      <w:sz w:val="16"/>
      <w:szCs w:val="16"/>
    </w:rPr>
  </w:style>
  <w:style w:type="character" w:customStyle="1" w:styleId="BallontekstChar">
    <w:name w:val="Ballontekst Char"/>
    <w:basedOn w:val="Standaardalinea-lettertype"/>
    <w:link w:val="Ballontekst"/>
    <w:rsid w:val="00BC7D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131</Value>
    </TaxCatchAll>
    <_dlc_DocId xmlns="1ac1c52f-12bd-4579-b768-2bbe27d3d2d8">VENLOZAAK-911-952-965</_dlc_DocId>
    <_dlc_DocIdUrl xmlns="1ac1c52f-12bd-4579-b768-2bbe27d3d2d8">
      <Url>https://dms16.venlo.lan/_layouts/15/DocIdRedir.aspx?ID=VENLOZAAK-911-952-965</Url>
      <Description>VENLOZAAK-911-952-965</Description>
    </_dlc_DocIdUrl>
    <_dlc_DocIdPersistId xmlns="1ac1c52f-12bd-4579-b768-2bbe27d3d2d8" xsi:nil="true"/>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1539420</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451F6B-7F62-4454-87C7-B046711ED6E5}"/>
</file>

<file path=customXml/itemProps2.xml><?xml version="1.0" encoding="utf-8"?>
<ds:datastoreItem xmlns:ds="http://schemas.openxmlformats.org/officeDocument/2006/customXml" ds:itemID="{F358B942-F493-4FE3-8E25-A56ACCE71D4E}"/>
</file>

<file path=customXml/itemProps3.xml><?xml version="1.0" encoding="utf-8"?>
<ds:datastoreItem xmlns:ds="http://schemas.openxmlformats.org/officeDocument/2006/customXml" ds:itemID="{9AAEA504-ED01-4F7B-9D02-24C5779E75A6}">
  <ds:schemaRefs>
    <ds:schemaRef ds:uri="http://purl.org/dc/terms/"/>
    <ds:schemaRef ds:uri="http://schemas.openxmlformats.org/package/2006/metadata/core-properties"/>
    <ds:schemaRef ds:uri="60ed63e6-c27a-449b-a515-30104fdca44d"/>
    <ds:schemaRef ds:uri="http://schemas.microsoft.com/office/2006/documentManagement/types"/>
    <ds:schemaRef ds:uri="http://schemas.microsoft.com/office/infopath/2007/PartnerControls"/>
    <ds:schemaRef ds:uri="http://purl.org/dc/elements/1.1/"/>
    <ds:schemaRef ds:uri="http://schemas.microsoft.com/office/2006/metadata/properties"/>
    <ds:schemaRef ds:uri="36dda802-3278-44b8-87e6-83c4e870ea43"/>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FF8B9BFD-F52F-496C-9B35-7DFDD2C8BC94}">
  <ds:schemaRefs>
    <ds:schemaRef ds:uri="http://schemas.microsoft.com/sharepoint/v3/contenttype/forms"/>
  </ds:schemaRefs>
</ds:datastoreItem>
</file>

<file path=customXml/itemProps5.xml><?xml version="1.0" encoding="utf-8"?>
<ds:datastoreItem xmlns:ds="http://schemas.openxmlformats.org/officeDocument/2006/customXml" ds:itemID="{B84FC09D-E072-48D2-99F0-E96FEF4178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245</Words>
  <Characters>1555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6 Inschrijfformulier Kwaliteit.docx</vt:lpstr>
    </vt:vector>
  </TitlesOfParts>
  <Company>Gemeente Venlo</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6A invulformulier Plan van Aanpak</dc:title>
  <dc:creator>Killaars, Karin (K)</dc:creator>
  <cp:lastModifiedBy>Sassen, Ruud (RLM)</cp:lastModifiedBy>
  <cp:revision>5</cp:revision>
  <dcterms:created xsi:type="dcterms:W3CDTF">2021-01-13T15:56:00Z</dcterms:created>
  <dcterms:modified xsi:type="dcterms:W3CDTF">2021-01-13T16:14:00Z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de793f1a-6ca0-4905-b8f5-bb2bcdcc3798</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77;#bijlage|a28a7fb7-fb41-4508-a0fb-73dd779c64c4;#78;#inschrijvingsleidraad|d87890db-a49b-4cc6-942f-4ec3a8a90f3a;#81;#kwaliteit|f5e68874-8f2a-4ddc-b709-1e021cd1425b;#80;#Formulier|41363291-ac5f-40ac-b497-25a4f10298ca</vt:lpwstr>
  </property>
</Properties>
</file>