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C1C0E" w14:textId="7174B913" w:rsidR="009968B0" w:rsidRPr="00C200B1" w:rsidRDefault="002F4DBD" w:rsidP="00C200B1">
      <w:pPr>
        <w:keepNext/>
        <w:widowControl w:val="0"/>
        <w:spacing w:line="240" w:lineRule="auto"/>
        <w:outlineLvl w:val="0"/>
        <w:rPr>
          <w:rFonts w:ascii="Arial" w:eastAsia="Times New Roman" w:hAnsi="Arial" w:cs="Arial"/>
          <w:b/>
          <w:bCs/>
          <w:snapToGrid w:val="0"/>
          <w:sz w:val="28"/>
          <w:szCs w:val="24"/>
          <w:lang w:eastAsia="nl-NL"/>
        </w:rPr>
      </w:pPr>
      <w:bookmarkStart w:id="0" w:name="_GoBack"/>
      <w:bookmarkEnd w:id="0"/>
      <w:r>
        <w:rPr>
          <w:rFonts w:ascii="Arial" w:eastAsia="Times New Roman" w:hAnsi="Arial" w:cs="Arial"/>
          <w:b/>
          <w:bCs/>
          <w:snapToGrid w:val="0"/>
          <w:sz w:val="28"/>
          <w:szCs w:val="24"/>
          <w:lang w:eastAsia="nl-NL"/>
        </w:rPr>
        <w:t>O</w:t>
      </w:r>
      <w:r w:rsidR="009968B0" w:rsidRPr="00C200B1">
        <w:rPr>
          <w:rFonts w:ascii="Arial" w:eastAsia="Times New Roman" w:hAnsi="Arial" w:cs="Arial"/>
          <w:b/>
          <w:bCs/>
          <w:snapToGrid w:val="0"/>
          <w:sz w:val="28"/>
          <w:szCs w:val="24"/>
          <w:lang w:eastAsia="nl-NL"/>
        </w:rPr>
        <w:t xml:space="preserve">vereenkomst Diensten voor gemeente </w:t>
      </w:r>
      <w:r w:rsidR="00DE3F21" w:rsidRPr="00C200B1">
        <w:rPr>
          <w:rFonts w:ascii="Arial" w:eastAsia="Times New Roman" w:hAnsi="Arial" w:cs="Arial"/>
          <w:b/>
          <w:bCs/>
          <w:snapToGrid w:val="0"/>
          <w:sz w:val="28"/>
          <w:szCs w:val="24"/>
          <w:lang w:eastAsia="nl-NL"/>
        </w:rPr>
        <w:t>Heusden</w:t>
      </w:r>
      <w:r w:rsidR="009968B0" w:rsidRPr="00C200B1">
        <w:rPr>
          <w:rFonts w:ascii="Arial" w:eastAsia="Times New Roman" w:hAnsi="Arial" w:cs="Arial"/>
          <w:b/>
          <w:bCs/>
          <w:snapToGrid w:val="0"/>
          <w:sz w:val="28"/>
          <w:szCs w:val="24"/>
          <w:lang w:eastAsia="nl-NL"/>
        </w:rPr>
        <w:t xml:space="preserve"> </w:t>
      </w:r>
      <w:r w:rsidR="00440222" w:rsidRPr="00C200B1">
        <w:rPr>
          <w:rFonts w:ascii="Arial" w:eastAsia="Times New Roman" w:hAnsi="Arial" w:cs="Arial"/>
          <w:b/>
          <w:bCs/>
          <w:snapToGrid w:val="0"/>
          <w:sz w:val="28"/>
          <w:szCs w:val="24"/>
          <w:lang w:eastAsia="nl-NL"/>
        </w:rPr>
        <w:t xml:space="preserve">Hulp </w:t>
      </w:r>
      <w:r w:rsidR="00DE3F21" w:rsidRPr="00C200B1">
        <w:rPr>
          <w:rFonts w:ascii="Arial" w:eastAsia="Times New Roman" w:hAnsi="Arial" w:cs="Arial"/>
          <w:b/>
          <w:bCs/>
          <w:snapToGrid w:val="0"/>
          <w:sz w:val="28"/>
          <w:szCs w:val="24"/>
          <w:lang w:eastAsia="nl-NL"/>
        </w:rPr>
        <w:t>bij het huishouden</w:t>
      </w:r>
    </w:p>
    <w:p w14:paraId="72FD3866" w14:textId="77777777" w:rsidR="00AF295E" w:rsidRPr="00C200B1" w:rsidRDefault="00AF295E" w:rsidP="00C200B1">
      <w:pPr>
        <w:widowControl w:val="0"/>
        <w:spacing w:line="240" w:lineRule="auto"/>
        <w:rPr>
          <w:rFonts w:ascii="Arial" w:eastAsia="Times New Roman" w:hAnsi="Arial" w:cs="Arial"/>
          <w:snapToGrid w:val="0"/>
          <w:sz w:val="18"/>
          <w:szCs w:val="17"/>
          <w:lang w:eastAsia="nl-NL"/>
        </w:rPr>
      </w:pPr>
    </w:p>
    <w:p w14:paraId="77698FDF" w14:textId="77777777" w:rsidR="00AF295E" w:rsidRPr="00C200B1" w:rsidRDefault="00AF295E" w:rsidP="00C200B1">
      <w:pPr>
        <w:widowControl w:val="0"/>
        <w:spacing w:line="240" w:lineRule="auto"/>
        <w:rPr>
          <w:rFonts w:ascii="Arial" w:eastAsia="Times New Roman" w:hAnsi="Arial" w:cs="Arial"/>
          <w:snapToGrid w:val="0"/>
          <w:sz w:val="18"/>
          <w:szCs w:val="17"/>
          <w:lang w:eastAsia="nl-NL"/>
        </w:rPr>
      </w:pPr>
    </w:p>
    <w:p w14:paraId="27C150BB" w14:textId="2F63A576" w:rsidR="00AF295E" w:rsidRPr="00C200B1" w:rsidRDefault="00AF295E"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b/>
          <w:snapToGrid w:val="0"/>
          <w:sz w:val="22"/>
          <w:szCs w:val="20"/>
          <w:lang w:eastAsia="nl-NL"/>
        </w:rPr>
        <w:t xml:space="preserve">De Gemeente </w:t>
      </w:r>
      <w:r w:rsidR="00DE3F21" w:rsidRPr="00C200B1">
        <w:rPr>
          <w:rFonts w:ascii="Arial" w:eastAsia="Times New Roman" w:hAnsi="Arial" w:cs="Arial"/>
          <w:b/>
          <w:snapToGrid w:val="0"/>
          <w:sz w:val="22"/>
          <w:szCs w:val="20"/>
          <w:lang w:eastAsia="nl-NL"/>
        </w:rPr>
        <w:t>Heusden</w:t>
      </w:r>
      <w:r w:rsidRPr="00C200B1">
        <w:rPr>
          <w:rFonts w:ascii="Arial" w:eastAsia="Times New Roman" w:hAnsi="Arial" w:cs="Arial"/>
          <w:snapToGrid w:val="0"/>
          <w:sz w:val="22"/>
          <w:szCs w:val="20"/>
          <w:lang w:eastAsia="nl-NL"/>
        </w:rPr>
        <w:t xml:space="preserve"> </w:t>
      </w:r>
      <w:r w:rsidR="002F4DBD">
        <w:rPr>
          <w:rFonts w:ascii="Arial" w:eastAsia="Times New Roman" w:hAnsi="Arial" w:cs="Arial"/>
          <w:snapToGrid w:val="0"/>
          <w:sz w:val="22"/>
          <w:szCs w:val="20"/>
          <w:lang w:eastAsia="nl-NL"/>
        </w:rPr>
        <w:t xml:space="preserve">gevestigd en kantoorhoudend te 5251 ED,  aan de Julianastraat 34 </w:t>
      </w:r>
      <w:r w:rsidRPr="00C200B1">
        <w:rPr>
          <w:rFonts w:ascii="Arial" w:eastAsia="Times New Roman" w:hAnsi="Arial" w:cs="Arial"/>
          <w:snapToGrid w:val="0"/>
          <w:sz w:val="22"/>
          <w:szCs w:val="20"/>
          <w:lang w:eastAsia="nl-NL"/>
        </w:rPr>
        <w:t xml:space="preserve">hierna te noemen "Opdrachtgever", rechtens vertegenwoordigd door </w:t>
      </w:r>
      <w:r w:rsidR="002F4DBD">
        <w:rPr>
          <w:rFonts w:ascii="Arial" w:eastAsia="Times New Roman" w:hAnsi="Arial" w:cs="Arial"/>
          <w:snapToGrid w:val="0"/>
          <w:sz w:val="22"/>
          <w:szCs w:val="20"/>
          <w:lang w:eastAsia="nl-NL"/>
        </w:rPr>
        <w:t>de clustermanager KC</w:t>
      </w:r>
      <w:r w:rsidR="00441BC9" w:rsidRPr="00C200B1">
        <w:rPr>
          <w:rFonts w:ascii="Arial" w:eastAsia="Times New Roman" w:hAnsi="Arial" w:cs="Arial"/>
          <w:snapToGrid w:val="0"/>
          <w:sz w:val="22"/>
          <w:szCs w:val="20"/>
          <w:lang w:eastAsia="nl-NL"/>
        </w:rPr>
        <w:t xml:space="preserve"> </w:t>
      </w:r>
      <w:r w:rsidRPr="00C200B1">
        <w:rPr>
          <w:rFonts w:ascii="Arial" w:eastAsia="Times New Roman" w:hAnsi="Arial" w:cs="Arial"/>
          <w:snapToGrid w:val="0"/>
          <w:sz w:val="22"/>
          <w:szCs w:val="20"/>
          <w:lang w:eastAsia="nl-NL"/>
        </w:rPr>
        <w:t xml:space="preserve">handelend krachtens verleend mandaat, zoals opgenomen in het mandaatregister van de gemeente </w:t>
      </w:r>
      <w:r w:rsidR="002F4DBD">
        <w:rPr>
          <w:rFonts w:ascii="Arial" w:eastAsia="Times New Roman" w:hAnsi="Arial" w:cs="Arial"/>
          <w:snapToGrid w:val="0"/>
          <w:sz w:val="22"/>
          <w:szCs w:val="20"/>
          <w:lang w:eastAsia="nl-NL"/>
        </w:rPr>
        <w:t>Heusden</w:t>
      </w:r>
      <w:r w:rsidRPr="00C200B1">
        <w:rPr>
          <w:rFonts w:ascii="Arial" w:eastAsia="Times New Roman" w:hAnsi="Arial" w:cs="Arial"/>
          <w:snapToGrid w:val="0"/>
          <w:sz w:val="22"/>
          <w:szCs w:val="20"/>
          <w:lang w:eastAsia="nl-NL"/>
        </w:rPr>
        <w:t xml:space="preserve"> </w:t>
      </w:r>
    </w:p>
    <w:p w14:paraId="3E42CD02"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23BF8C9C"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en</w:t>
      </w:r>
    </w:p>
    <w:p w14:paraId="06821012"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46AF3C62"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gevestigd en kantoorhoudende te ………….. aan de …………….., hierna te noemen "Opdrachtnemer", rechtsgeldig vertegenwoordigd door haar ……………….. .………………….</w:t>
      </w:r>
    </w:p>
    <w:p w14:paraId="4BAC5E22"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2EA412B9"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Hierna gezamenlijk ook aan te duiden als “Partijen”</w:t>
      </w:r>
    </w:p>
    <w:p w14:paraId="676F0AE9"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2A028654" w14:textId="77777777" w:rsidR="00AF295E" w:rsidRPr="00C200B1" w:rsidRDefault="00AF295E" w:rsidP="00C200B1">
      <w:pPr>
        <w:widowControl w:val="0"/>
        <w:spacing w:line="240" w:lineRule="auto"/>
        <w:ind w:right="-455"/>
        <w:rPr>
          <w:rFonts w:ascii="Arial" w:eastAsia="Times New Roman" w:hAnsi="Arial" w:cs="Arial"/>
          <w:snapToGrid w:val="0"/>
          <w:sz w:val="22"/>
          <w:szCs w:val="20"/>
          <w:lang w:eastAsia="nl-NL"/>
        </w:rPr>
      </w:pPr>
    </w:p>
    <w:p w14:paraId="3DE81DC1" w14:textId="77777777" w:rsidR="00AF295E" w:rsidRPr="00C200B1" w:rsidRDefault="00AF295E" w:rsidP="00C200B1">
      <w:pPr>
        <w:widowControl w:val="0"/>
        <w:spacing w:line="240" w:lineRule="auto"/>
        <w:rPr>
          <w:rFonts w:ascii="Arial" w:eastAsia="Times New Roman" w:hAnsi="Arial" w:cs="Arial"/>
          <w:b/>
          <w:snapToGrid w:val="0"/>
          <w:sz w:val="22"/>
          <w:szCs w:val="20"/>
          <w:u w:val="single"/>
          <w:lang w:eastAsia="nl-NL"/>
        </w:rPr>
      </w:pPr>
      <w:r w:rsidRPr="00C200B1">
        <w:rPr>
          <w:rFonts w:ascii="Arial" w:eastAsia="Times New Roman" w:hAnsi="Arial" w:cs="Arial"/>
          <w:b/>
          <w:snapToGrid w:val="0"/>
          <w:sz w:val="22"/>
          <w:szCs w:val="20"/>
          <w:u w:val="single"/>
          <w:lang w:eastAsia="nl-NL"/>
        </w:rPr>
        <w:t>Overwegende dat:</w:t>
      </w:r>
    </w:p>
    <w:p w14:paraId="0CCA5BC5"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4A2F4233" w14:textId="77777777" w:rsidR="00AF295E" w:rsidRPr="00C200B1" w:rsidRDefault="00AF295E" w:rsidP="00C200B1">
      <w:pPr>
        <w:widowControl w:val="0"/>
        <w:numPr>
          <w:ilvl w:val="0"/>
          <w:numId w:val="19"/>
        </w:numPr>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Opdrachtgever een </w:t>
      </w:r>
      <w:r w:rsidR="00441BC9" w:rsidRPr="00C200B1">
        <w:rPr>
          <w:rFonts w:ascii="Arial" w:eastAsia="Times New Roman" w:hAnsi="Arial" w:cs="Arial"/>
          <w:snapToGrid w:val="0"/>
          <w:sz w:val="22"/>
          <w:szCs w:val="20"/>
          <w:lang w:eastAsia="nl-NL"/>
        </w:rPr>
        <w:t>procedure naar 'Zeeuws model'</w:t>
      </w:r>
      <w:r w:rsidRPr="00C200B1">
        <w:rPr>
          <w:rFonts w:ascii="Arial" w:eastAsia="Times New Roman" w:hAnsi="Arial" w:cs="Arial"/>
          <w:snapToGrid w:val="0"/>
          <w:sz w:val="22"/>
          <w:szCs w:val="20"/>
          <w:lang w:eastAsia="nl-NL"/>
        </w:rPr>
        <w:t xml:space="preserve"> heeft</w:t>
      </w:r>
      <w:r w:rsidR="00BD2F38" w:rsidRPr="00C200B1">
        <w:rPr>
          <w:rFonts w:ascii="Arial" w:eastAsia="Times New Roman" w:hAnsi="Arial" w:cs="Arial"/>
          <w:snapToGrid w:val="0"/>
          <w:sz w:val="22"/>
          <w:szCs w:val="20"/>
          <w:lang w:eastAsia="nl-NL"/>
        </w:rPr>
        <w:t xml:space="preserve"> doorlopen</w:t>
      </w:r>
      <w:r w:rsidR="00F044C7" w:rsidRPr="00C200B1">
        <w:rPr>
          <w:rFonts w:ascii="Arial" w:eastAsia="Times New Roman" w:hAnsi="Arial" w:cs="Arial"/>
          <w:snapToGrid w:val="0"/>
          <w:sz w:val="22"/>
          <w:szCs w:val="20"/>
          <w:lang w:eastAsia="nl-NL"/>
        </w:rPr>
        <w:t>;</w:t>
      </w:r>
    </w:p>
    <w:p w14:paraId="120B69C2"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p>
    <w:p w14:paraId="5AE4F90A" w14:textId="68EA58F5" w:rsidR="00AF295E" w:rsidRPr="00C200B1" w:rsidRDefault="00AF295E" w:rsidP="00C200B1">
      <w:pPr>
        <w:widowControl w:val="0"/>
        <w:numPr>
          <w:ilvl w:val="0"/>
          <w:numId w:val="19"/>
        </w:numPr>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Opdrachtgever voor de inkoop van deze Diensten een </w:t>
      </w:r>
      <w:r w:rsidR="00BD2F38" w:rsidRPr="00C200B1">
        <w:rPr>
          <w:rFonts w:ascii="Arial" w:eastAsia="Times New Roman" w:hAnsi="Arial" w:cs="Arial"/>
          <w:snapToGrid w:val="0"/>
          <w:sz w:val="22"/>
          <w:szCs w:val="20"/>
          <w:lang w:eastAsia="nl-NL"/>
        </w:rPr>
        <w:t>toelatings</w:t>
      </w:r>
      <w:r w:rsidRPr="00C200B1">
        <w:rPr>
          <w:rFonts w:ascii="Arial" w:eastAsia="Times New Roman" w:hAnsi="Arial" w:cs="Arial"/>
          <w:snapToGrid w:val="0"/>
          <w:sz w:val="22"/>
          <w:szCs w:val="20"/>
          <w:lang w:eastAsia="nl-NL"/>
        </w:rPr>
        <w:t>document heeft opgesteld;</w:t>
      </w:r>
    </w:p>
    <w:p w14:paraId="1D32CC00"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p>
    <w:p w14:paraId="40C8EDE6" w14:textId="77777777" w:rsidR="00AF295E" w:rsidRPr="00C200B1" w:rsidRDefault="00AF295E" w:rsidP="00C200B1">
      <w:pPr>
        <w:widowControl w:val="0"/>
        <w:numPr>
          <w:ilvl w:val="0"/>
          <w:numId w:val="19"/>
        </w:numPr>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Opdrachtnemer in het kader van die procedure een aanbieding voor de uitvoering van</w:t>
      </w:r>
      <w:r w:rsidR="00FD4142" w:rsidRPr="00C200B1">
        <w:rPr>
          <w:rFonts w:ascii="Arial" w:eastAsia="Times New Roman" w:hAnsi="Arial" w:cs="Arial"/>
          <w:snapToGrid w:val="0"/>
          <w:sz w:val="22"/>
          <w:szCs w:val="20"/>
          <w:lang w:eastAsia="nl-NL"/>
        </w:rPr>
        <w:t xml:space="preserve"> </w:t>
      </w:r>
      <w:r w:rsidR="00441BC9" w:rsidRPr="00C200B1">
        <w:rPr>
          <w:rFonts w:ascii="Arial" w:eastAsia="Times New Roman" w:hAnsi="Arial" w:cs="Arial"/>
          <w:snapToGrid w:val="0"/>
          <w:sz w:val="22"/>
          <w:szCs w:val="20"/>
          <w:lang w:eastAsia="nl-NL"/>
        </w:rPr>
        <w:t xml:space="preserve">Hulp </w:t>
      </w:r>
      <w:r w:rsidR="00DE3F21" w:rsidRPr="00C200B1">
        <w:rPr>
          <w:rFonts w:ascii="Arial" w:eastAsia="Times New Roman" w:hAnsi="Arial" w:cs="Arial"/>
          <w:snapToGrid w:val="0"/>
          <w:sz w:val="22"/>
          <w:szCs w:val="20"/>
          <w:lang w:eastAsia="nl-NL"/>
        </w:rPr>
        <w:t>bij het huishouden</w:t>
      </w:r>
      <w:r w:rsidRPr="00C200B1">
        <w:rPr>
          <w:rFonts w:ascii="Arial" w:eastAsia="Times New Roman" w:hAnsi="Arial" w:cs="Arial"/>
          <w:snapToGrid w:val="0"/>
          <w:sz w:val="22"/>
          <w:szCs w:val="20"/>
          <w:lang w:eastAsia="nl-NL"/>
        </w:rPr>
        <w:t xml:space="preserve"> aan de Opdrachtgever heeft gedaan;</w:t>
      </w:r>
    </w:p>
    <w:p w14:paraId="775B587C"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p>
    <w:p w14:paraId="065E7547" w14:textId="0163AA0B" w:rsidR="00AF295E" w:rsidRPr="00C200B1" w:rsidRDefault="00AF295E" w:rsidP="00C200B1">
      <w:pPr>
        <w:widowControl w:val="0"/>
        <w:numPr>
          <w:ilvl w:val="0"/>
          <w:numId w:val="19"/>
        </w:numPr>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Opdrachtgever gelet op de aanbieding van de Opdrachtnemer thans voornemens is de uitvoering op te dragen aan de Opdrachtnemer</w:t>
      </w:r>
      <w:r w:rsidR="002F4DBD">
        <w:rPr>
          <w:rFonts w:ascii="Arial" w:eastAsia="Times New Roman" w:hAnsi="Arial" w:cs="Arial"/>
          <w:snapToGrid w:val="0"/>
          <w:sz w:val="22"/>
          <w:szCs w:val="20"/>
          <w:lang w:eastAsia="nl-NL"/>
        </w:rPr>
        <w:t>;</w:t>
      </w:r>
    </w:p>
    <w:p w14:paraId="70C5CB61"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p>
    <w:p w14:paraId="6F1836FB" w14:textId="677F0A50" w:rsidR="00AF295E" w:rsidRPr="00C200B1" w:rsidRDefault="00AF295E" w:rsidP="00C200B1">
      <w:pPr>
        <w:widowControl w:val="0"/>
        <w:numPr>
          <w:ilvl w:val="0"/>
          <w:numId w:val="19"/>
        </w:numPr>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Opdrachtgever voornemens is de</w:t>
      </w:r>
      <w:r w:rsidR="00FD4142" w:rsidRPr="00C200B1">
        <w:rPr>
          <w:rFonts w:ascii="Arial" w:eastAsia="Times New Roman" w:hAnsi="Arial" w:cs="Arial"/>
          <w:snapToGrid w:val="0"/>
          <w:sz w:val="22"/>
          <w:szCs w:val="20"/>
          <w:lang w:eastAsia="nl-NL"/>
        </w:rPr>
        <w:t xml:space="preserve"> </w:t>
      </w:r>
      <w:r w:rsidR="00441BC9" w:rsidRPr="00C200B1">
        <w:rPr>
          <w:rFonts w:ascii="Arial" w:eastAsia="Times New Roman" w:hAnsi="Arial" w:cs="Arial"/>
          <w:snapToGrid w:val="0"/>
          <w:sz w:val="22"/>
          <w:szCs w:val="20"/>
          <w:lang w:eastAsia="nl-NL"/>
        </w:rPr>
        <w:t xml:space="preserve">Hulp </w:t>
      </w:r>
      <w:r w:rsidR="00C200B1" w:rsidRPr="00C200B1">
        <w:rPr>
          <w:rFonts w:ascii="Arial" w:eastAsia="Times New Roman" w:hAnsi="Arial" w:cs="Arial"/>
          <w:snapToGrid w:val="0"/>
          <w:sz w:val="22"/>
          <w:szCs w:val="20"/>
          <w:lang w:eastAsia="nl-NL"/>
        </w:rPr>
        <w:t>bij het huishouden</w:t>
      </w:r>
      <w:r w:rsidRPr="00C200B1">
        <w:rPr>
          <w:rFonts w:ascii="Arial" w:eastAsia="Times New Roman" w:hAnsi="Arial" w:cs="Arial"/>
          <w:snapToGrid w:val="0"/>
          <w:sz w:val="22"/>
          <w:szCs w:val="20"/>
          <w:lang w:eastAsia="nl-NL"/>
        </w:rPr>
        <w:t xml:space="preserve"> te laten uitvoeren</w:t>
      </w:r>
      <w:r w:rsidR="002F4DBD">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w:t>
      </w:r>
    </w:p>
    <w:p w14:paraId="0F022702"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609F39E3" w14:textId="77777777" w:rsidR="00AF295E" w:rsidRPr="00C200B1" w:rsidRDefault="00AF295E" w:rsidP="00C200B1">
      <w:pPr>
        <w:widowControl w:val="0"/>
        <w:numPr>
          <w:ilvl w:val="0"/>
          <w:numId w:val="19"/>
        </w:numPr>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Het </w:t>
      </w:r>
      <w:r w:rsidR="00BD2F38" w:rsidRPr="00C200B1">
        <w:rPr>
          <w:rFonts w:ascii="Arial" w:eastAsia="Times New Roman" w:hAnsi="Arial" w:cs="Arial"/>
          <w:snapToGrid w:val="0"/>
          <w:sz w:val="22"/>
          <w:szCs w:val="20"/>
          <w:lang w:eastAsia="nl-NL"/>
        </w:rPr>
        <w:t>toelatings</w:t>
      </w:r>
      <w:r w:rsidRPr="00C200B1">
        <w:rPr>
          <w:rFonts w:ascii="Arial" w:eastAsia="Times New Roman" w:hAnsi="Arial" w:cs="Arial"/>
          <w:snapToGrid w:val="0"/>
          <w:sz w:val="22"/>
          <w:szCs w:val="20"/>
          <w:lang w:eastAsia="nl-NL"/>
        </w:rPr>
        <w:t>document en de aanbieding deel uitmaken van deze Overeenkomst;</w:t>
      </w:r>
    </w:p>
    <w:p w14:paraId="577CA237"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6367EF45"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25531B5C"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004D647A" w14:textId="77777777" w:rsidR="00AF295E" w:rsidRPr="00C200B1" w:rsidRDefault="00AF295E" w:rsidP="00C200B1">
      <w:pPr>
        <w:widowControl w:val="0"/>
        <w:spacing w:line="240" w:lineRule="auto"/>
        <w:rPr>
          <w:rFonts w:ascii="Arial" w:eastAsia="Times New Roman" w:hAnsi="Arial" w:cs="Arial"/>
          <w:b/>
          <w:snapToGrid w:val="0"/>
          <w:sz w:val="22"/>
          <w:szCs w:val="20"/>
          <w:u w:val="single"/>
          <w:lang w:eastAsia="nl-NL"/>
        </w:rPr>
      </w:pPr>
      <w:r w:rsidRPr="00C200B1">
        <w:rPr>
          <w:rFonts w:ascii="Arial" w:eastAsia="Times New Roman" w:hAnsi="Arial" w:cs="Arial"/>
          <w:snapToGrid w:val="0"/>
          <w:sz w:val="22"/>
          <w:szCs w:val="20"/>
          <w:lang w:eastAsia="nl-NL"/>
        </w:rPr>
        <w:br w:type="page"/>
      </w:r>
      <w:r w:rsidRPr="00C200B1">
        <w:rPr>
          <w:rFonts w:ascii="Arial" w:eastAsia="Times New Roman" w:hAnsi="Arial" w:cs="Arial"/>
          <w:b/>
          <w:snapToGrid w:val="0"/>
          <w:sz w:val="22"/>
          <w:szCs w:val="20"/>
          <w:u w:val="single"/>
          <w:lang w:eastAsia="nl-NL"/>
        </w:rPr>
        <w:lastRenderedPageBreak/>
        <w:t>Definities:</w:t>
      </w:r>
    </w:p>
    <w:p w14:paraId="34145DCF" w14:textId="77777777" w:rsidR="00AF295E" w:rsidRPr="00C200B1" w:rsidRDefault="00AF295E" w:rsidP="00C200B1">
      <w:pPr>
        <w:widowControl w:val="0"/>
        <w:spacing w:line="240" w:lineRule="auto"/>
        <w:rPr>
          <w:rFonts w:ascii="Arial" w:eastAsia="Times New Roman" w:hAnsi="Arial" w:cs="Arial"/>
          <w:b/>
          <w:snapToGrid w:val="0"/>
          <w:sz w:val="22"/>
          <w:szCs w:val="20"/>
          <w:u w:val="single"/>
          <w:lang w:eastAsia="nl-NL"/>
        </w:rPr>
      </w:pPr>
    </w:p>
    <w:p w14:paraId="0C5F9E9A"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In dit document worden gedefinieerde begrippen met een beginhoofdletter aangeduid en als volgt gedefinieerd:</w:t>
      </w:r>
    </w:p>
    <w:p w14:paraId="4B5437FC" w14:textId="77777777" w:rsidR="00AF295E" w:rsidRPr="00C200B1" w:rsidRDefault="00AF295E" w:rsidP="00C200B1">
      <w:pPr>
        <w:widowControl w:val="0"/>
        <w:spacing w:line="240" w:lineRule="auto"/>
        <w:rPr>
          <w:rFonts w:ascii="Arial" w:eastAsia="Times New Roman" w:hAnsi="Arial" w:cs="Arial"/>
          <w:b/>
          <w:snapToGrid w:val="0"/>
          <w:sz w:val="22"/>
          <w:szCs w:val="20"/>
          <w:u w:val="single"/>
          <w:lang w:eastAsia="nl-NL"/>
        </w:rPr>
      </w:pPr>
    </w:p>
    <w:p w14:paraId="78F4A7AB" w14:textId="1F02380D" w:rsidR="00AF295E" w:rsidRPr="00C200B1" w:rsidRDefault="00AF295E" w:rsidP="00C200B1">
      <w:pPr>
        <w:widowControl w:val="0"/>
        <w:tabs>
          <w:tab w:val="left" w:pos="3570"/>
        </w:tabs>
        <w:spacing w:line="240" w:lineRule="auto"/>
        <w:ind w:left="4245" w:hanging="424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Bijlagen bij de overeenkomst:</w:t>
      </w:r>
      <w:r w:rsidRPr="00C200B1">
        <w:rPr>
          <w:rFonts w:ascii="Arial" w:eastAsia="Times New Roman" w:hAnsi="Arial" w:cs="Arial"/>
          <w:snapToGrid w:val="0"/>
          <w:sz w:val="22"/>
          <w:szCs w:val="20"/>
          <w:lang w:eastAsia="nl-NL"/>
        </w:rPr>
        <w:tab/>
      </w:r>
      <w:r w:rsidR="008E6BA5">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 xml:space="preserve">Bijlage </w:t>
      </w:r>
      <w:r w:rsidR="00EC7047" w:rsidRPr="00C200B1">
        <w:rPr>
          <w:rFonts w:ascii="Arial" w:eastAsia="Times New Roman" w:hAnsi="Arial" w:cs="Arial"/>
          <w:snapToGrid w:val="0"/>
          <w:sz w:val="22"/>
          <w:szCs w:val="20"/>
          <w:lang w:eastAsia="nl-NL"/>
        </w:rPr>
        <w:t xml:space="preserve">1 </w:t>
      </w:r>
      <w:r w:rsidR="008E6BA5">
        <w:rPr>
          <w:rFonts w:ascii="Arial" w:eastAsia="Times New Roman" w:hAnsi="Arial" w:cs="Arial"/>
          <w:snapToGrid w:val="0"/>
          <w:sz w:val="22"/>
          <w:szCs w:val="20"/>
          <w:lang w:eastAsia="nl-NL"/>
        </w:rPr>
        <w:t>en 2</w:t>
      </w:r>
      <w:r w:rsidRPr="00C200B1">
        <w:rPr>
          <w:rFonts w:ascii="Arial" w:eastAsia="Times New Roman" w:hAnsi="Arial" w:cs="Arial"/>
          <w:snapToGrid w:val="0"/>
          <w:sz w:val="22"/>
          <w:szCs w:val="20"/>
          <w:lang w:eastAsia="nl-NL"/>
        </w:rPr>
        <w:t xml:space="preserve"> bij de Overeenkomst maken integraal deel uit van deze Overeenkomst;</w:t>
      </w:r>
    </w:p>
    <w:p w14:paraId="5CD14541"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635AAB73" w14:textId="77777777" w:rsidR="00AF295E" w:rsidRPr="00C200B1" w:rsidRDefault="00AF295E" w:rsidP="00C200B1">
      <w:pPr>
        <w:widowControl w:val="0"/>
        <w:tabs>
          <w:tab w:val="left" w:pos="3570"/>
        </w:tabs>
        <w:spacing w:line="240" w:lineRule="auto"/>
        <w:ind w:left="4245" w:right="-597" w:hanging="424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Diensten:</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 xml:space="preserve">Alle uit hoofde van deze Overeenkomst door de Opdrachtnemer uit te voeren Diensten, </w:t>
      </w:r>
      <w:r w:rsidR="002F4DBD">
        <w:rPr>
          <w:rFonts w:ascii="Arial" w:eastAsia="Times New Roman" w:hAnsi="Arial" w:cs="Arial"/>
          <w:snapToGrid w:val="0"/>
          <w:sz w:val="22"/>
          <w:szCs w:val="20"/>
          <w:lang w:eastAsia="nl-NL"/>
        </w:rPr>
        <w:t xml:space="preserve">die </w:t>
      </w:r>
      <w:r w:rsidRPr="00C200B1">
        <w:rPr>
          <w:rFonts w:ascii="Arial" w:eastAsia="Times New Roman" w:hAnsi="Arial" w:cs="Arial"/>
          <w:snapToGrid w:val="0"/>
          <w:sz w:val="22"/>
          <w:szCs w:val="20"/>
          <w:lang w:eastAsia="nl-NL"/>
        </w:rPr>
        <w:t>in de ruimste zin des woords worden geleverd;</w:t>
      </w:r>
    </w:p>
    <w:p w14:paraId="287036A4"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73ECFF93" w14:textId="77777777" w:rsidR="00AF295E" w:rsidRPr="00C200B1" w:rsidRDefault="00AF295E" w:rsidP="00C200B1">
      <w:pPr>
        <w:widowControl w:val="0"/>
        <w:tabs>
          <w:tab w:val="left" w:pos="3570"/>
        </w:tabs>
        <w:spacing w:line="240" w:lineRule="auto"/>
        <w:ind w:left="3570" w:hanging="357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Medewerkers:</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Het personeel van de Opdrachtnemer;</w:t>
      </w:r>
    </w:p>
    <w:p w14:paraId="6615ADF9"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68C02829" w14:textId="77777777" w:rsidR="00AF295E" w:rsidRPr="00C200B1" w:rsidRDefault="00AF295E" w:rsidP="00C200B1">
      <w:pPr>
        <w:widowControl w:val="0"/>
        <w:tabs>
          <w:tab w:val="left" w:pos="3570"/>
        </w:tabs>
        <w:spacing w:line="240" w:lineRule="auto"/>
        <w:ind w:left="4245" w:hanging="424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Overeenkomst:</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Iedere Overeenkomst die tussen Opdrachtgever en Opdrachtnemer tot stand komt, elke aanvulling daarop, alsmede alle (rechts)handelingen ter voorbereiding van een Overeenkomst (waaronder mede begrepen een door de Opdrachtnemer uitgebrachte offerte);</w:t>
      </w:r>
    </w:p>
    <w:p w14:paraId="2ED18CA7"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380DC1C1" w14:textId="77777777" w:rsidR="00AF295E" w:rsidRPr="00C200B1" w:rsidRDefault="00AF295E" w:rsidP="00C200B1">
      <w:pPr>
        <w:widowControl w:val="0"/>
        <w:tabs>
          <w:tab w:val="left" w:pos="3570"/>
        </w:tabs>
        <w:spacing w:line="240" w:lineRule="auto"/>
        <w:ind w:left="3570" w:hanging="357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Opdrachtgever:</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 xml:space="preserve">De gemeente </w:t>
      </w:r>
      <w:r w:rsidR="005A1D6F">
        <w:rPr>
          <w:rFonts w:ascii="Arial" w:eastAsia="Times New Roman" w:hAnsi="Arial" w:cs="Arial"/>
          <w:snapToGrid w:val="0"/>
          <w:sz w:val="22"/>
          <w:szCs w:val="20"/>
          <w:lang w:eastAsia="nl-NL"/>
        </w:rPr>
        <w:t>Heusden</w:t>
      </w:r>
      <w:r w:rsidRPr="00C200B1">
        <w:rPr>
          <w:rFonts w:ascii="Arial" w:eastAsia="Times New Roman" w:hAnsi="Arial" w:cs="Arial"/>
          <w:snapToGrid w:val="0"/>
          <w:sz w:val="22"/>
          <w:szCs w:val="20"/>
          <w:lang w:eastAsia="nl-NL"/>
        </w:rPr>
        <w:t>;</w:t>
      </w:r>
    </w:p>
    <w:p w14:paraId="02CECFDA"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53087D4A" w14:textId="77777777" w:rsidR="00AF295E" w:rsidRPr="00C200B1" w:rsidRDefault="00AF295E" w:rsidP="00C200B1">
      <w:pPr>
        <w:widowControl w:val="0"/>
        <w:tabs>
          <w:tab w:val="left" w:pos="3570"/>
        </w:tabs>
        <w:spacing w:line="240" w:lineRule="auto"/>
        <w:ind w:left="4245" w:hanging="424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Opdrachtnemer:</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Iedere natuurlijke of rechtspersoon met wie de Opdrachtgever in onderhandeling is over Opdrachten of over het sluiten van een Overeenkomst, en/of met wie de Opdrachtgever een Overeenkomst is aangegaan;</w:t>
      </w:r>
    </w:p>
    <w:p w14:paraId="07BB6857"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3B9E7DAA" w14:textId="77777777" w:rsidR="00AF295E" w:rsidRPr="00C200B1" w:rsidRDefault="00AF295E" w:rsidP="00C200B1">
      <w:pPr>
        <w:widowControl w:val="0"/>
        <w:spacing w:line="240" w:lineRule="auto"/>
        <w:ind w:left="4245" w:hanging="424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Partijen:</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De Opdrachtgever en de Opdrachtnemer afzonderlijk dan wel gezamenlijk;</w:t>
      </w:r>
    </w:p>
    <w:p w14:paraId="4A47B51B"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3BFB9830" w14:textId="59744F3A" w:rsidR="00AF295E" w:rsidRPr="00C200B1" w:rsidRDefault="00AF295E" w:rsidP="00C200B1">
      <w:pPr>
        <w:widowControl w:val="0"/>
        <w:spacing w:line="240" w:lineRule="auto"/>
        <w:ind w:left="4245" w:hanging="424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Tarieven:</w:t>
      </w:r>
      <w:r w:rsidRPr="00C200B1">
        <w:rPr>
          <w:rFonts w:ascii="Arial" w:eastAsia="Times New Roman" w:hAnsi="Arial" w:cs="Arial"/>
          <w:snapToGrid w:val="0"/>
          <w:sz w:val="22"/>
          <w:szCs w:val="20"/>
          <w:lang w:eastAsia="nl-NL"/>
        </w:rPr>
        <w:tab/>
      </w:r>
      <w:r w:rsid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 xml:space="preserve">Vergoedingen voor de Diensten </w:t>
      </w:r>
      <w:r w:rsidR="00BA4B76" w:rsidRPr="00C200B1">
        <w:rPr>
          <w:rFonts w:ascii="Arial" w:eastAsia="Times New Roman" w:hAnsi="Arial" w:cs="Arial"/>
          <w:snapToGrid w:val="0"/>
          <w:sz w:val="22"/>
          <w:szCs w:val="20"/>
          <w:lang w:eastAsia="nl-NL"/>
        </w:rPr>
        <w:t>zijn</w:t>
      </w:r>
      <w:r w:rsidRPr="00C200B1">
        <w:rPr>
          <w:rFonts w:ascii="Arial" w:eastAsia="Times New Roman" w:hAnsi="Arial" w:cs="Arial"/>
          <w:snapToGrid w:val="0"/>
          <w:sz w:val="22"/>
          <w:szCs w:val="20"/>
          <w:lang w:eastAsia="nl-NL"/>
        </w:rPr>
        <w:t xml:space="preserve"> vastgesteld aan de hand van bijlage 2 bij de</w:t>
      </w:r>
      <w:r w:rsidR="002F4DBD">
        <w:rPr>
          <w:rFonts w:ascii="Arial" w:eastAsia="Times New Roman" w:hAnsi="Arial" w:cs="Arial"/>
          <w:snapToGrid w:val="0"/>
          <w:sz w:val="22"/>
          <w:szCs w:val="20"/>
          <w:lang w:eastAsia="nl-NL"/>
        </w:rPr>
        <w:t xml:space="preserve">ze </w:t>
      </w:r>
      <w:r w:rsidRPr="00C200B1">
        <w:rPr>
          <w:rFonts w:ascii="Arial" w:eastAsia="Times New Roman" w:hAnsi="Arial" w:cs="Arial"/>
          <w:snapToGrid w:val="0"/>
          <w:sz w:val="22"/>
          <w:szCs w:val="20"/>
          <w:lang w:eastAsia="nl-NL"/>
        </w:rPr>
        <w:t>Overeenkomst.</w:t>
      </w:r>
    </w:p>
    <w:p w14:paraId="3E0A38F0" w14:textId="77777777" w:rsidR="00AE4042" w:rsidRPr="00C200B1" w:rsidRDefault="00AE4042" w:rsidP="00C200B1">
      <w:pPr>
        <w:widowControl w:val="0"/>
        <w:spacing w:line="240" w:lineRule="auto"/>
        <w:ind w:left="3570" w:hanging="3570"/>
        <w:rPr>
          <w:rFonts w:ascii="Arial" w:eastAsia="Times New Roman" w:hAnsi="Arial" w:cs="Arial"/>
          <w:snapToGrid w:val="0"/>
          <w:sz w:val="22"/>
          <w:szCs w:val="20"/>
          <w:lang w:eastAsia="nl-NL"/>
        </w:rPr>
      </w:pPr>
    </w:p>
    <w:p w14:paraId="29371E50" w14:textId="77777777" w:rsidR="00AF295E" w:rsidRPr="00C200B1" w:rsidRDefault="00AF295E" w:rsidP="00C200B1">
      <w:pPr>
        <w:widowControl w:val="0"/>
        <w:spacing w:line="240" w:lineRule="auto"/>
        <w:rPr>
          <w:rFonts w:ascii="Arial" w:eastAsia="Times New Roman" w:hAnsi="Arial" w:cs="Arial"/>
          <w:b/>
          <w:snapToGrid w:val="0"/>
          <w:sz w:val="22"/>
          <w:szCs w:val="20"/>
          <w:u w:val="single"/>
          <w:lang w:eastAsia="nl-NL"/>
        </w:rPr>
      </w:pPr>
      <w:r w:rsidRPr="00C200B1">
        <w:rPr>
          <w:rFonts w:ascii="Arial" w:eastAsia="Times New Roman" w:hAnsi="Arial" w:cs="Arial"/>
          <w:snapToGrid w:val="0"/>
          <w:sz w:val="22"/>
          <w:szCs w:val="20"/>
          <w:lang w:eastAsia="nl-NL"/>
        </w:rPr>
        <w:br w:type="page"/>
      </w:r>
      <w:r w:rsidRPr="00C200B1">
        <w:rPr>
          <w:rFonts w:ascii="Arial" w:eastAsia="Times New Roman" w:hAnsi="Arial" w:cs="Arial"/>
          <w:b/>
          <w:snapToGrid w:val="0"/>
          <w:sz w:val="22"/>
          <w:szCs w:val="20"/>
          <w:u w:val="single"/>
          <w:lang w:eastAsia="nl-NL"/>
        </w:rPr>
        <w:lastRenderedPageBreak/>
        <w:t>Verklaren te zijn overeengekomen:</w:t>
      </w:r>
    </w:p>
    <w:p w14:paraId="4292B5B5"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1151C802" w14:textId="77777777" w:rsidR="00AF295E" w:rsidRPr="00C200B1" w:rsidRDefault="00AF295E" w:rsidP="00C200B1">
      <w:pPr>
        <w:widowControl w:val="0"/>
        <w:tabs>
          <w:tab w:val="left" w:pos="1275"/>
        </w:tabs>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1:</w:t>
      </w:r>
      <w:r w:rsidRPr="00C200B1">
        <w:rPr>
          <w:rFonts w:ascii="Arial" w:eastAsia="Times New Roman" w:hAnsi="Arial" w:cs="Arial"/>
          <w:b/>
          <w:snapToGrid w:val="0"/>
          <w:sz w:val="22"/>
          <w:szCs w:val="20"/>
          <w:lang w:eastAsia="nl-NL"/>
        </w:rPr>
        <w:tab/>
        <w:t>Omschrijving en Tarieven van de uit te voeren Diensten</w:t>
      </w:r>
    </w:p>
    <w:p w14:paraId="0972B3BF"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106650A6" w14:textId="77777777" w:rsidR="00AF295E" w:rsidRPr="00C200B1" w:rsidRDefault="00AF295E" w:rsidP="00C200B1">
      <w:pPr>
        <w:widowControl w:val="0"/>
        <w:numPr>
          <w:ilvl w:val="1"/>
          <w:numId w:val="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Opdrachtgever geeft hierbij aan de Opdrachtnemer opdracht, gelijk de Opdrachtnemer hierbij deze opdracht van Opdrachtgever aanvaardt, om voor de duur van de Overeenkoms</w:t>
      </w:r>
      <w:r w:rsidR="00597BC1">
        <w:rPr>
          <w:rFonts w:ascii="Arial" w:eastAsia="Times New Roman" w:hAnsi="Arial" w:cs="Arial"/>
          <w:snapToGrid w:val="0"/>
          <w:sz w:val="22"/>
          <w:szCs w:val="20"/>
          <w:lang w:eastAsia="nl-NL"/>
        </w:rPr>
        <w:t xml:space="preserve">t, Diensten voor Opdrachtgever </w:t>
      </w:r>
      <w:r w:rsidR="00AD2957" w:rsidRPr="00C200B1">
        <w:rPr>
          <w:rFonts w:ascii="Arial" w:eastAsia="Times New Roman" w:hAnsi="Arial" w:cs="Arial"/>
          <w:snapToGrid w:val="0"/>
          <w:sz w:val="22"/>
          <w:szCs w:val="20"/>
          <w:lang w:eastAsia="nl-NL"/>
        </w:rPr>
        <w:t xml:space="preserve">Hulp </w:t>
      </w:r>
      <w:r w:rsidR="00597BC1">
        <w:rPr>
          <w:rFonts w:ascii="Arial" w:eastAsia="Times New Roman" w:hAnsi="Arial" w:cs="Arial"/>
          <w:snapToGrid w:val="0"/>
          <w:sz w:val="22"/>
          <w:szCs w:val="20"/>
          <w:lang w:eastAsia="nl-NL"/>
        </w:rPr>
        <w:t>bij het huishouden</w:t>
      </w:r>
      <w:r w:rsidR="00FD4142" w:rsidRPr="00C200B1">
        <w:rPr>
          <w:rFonts w:ascii="Arial" w:eastAsia="Times New Roman" w:hAnsi="Arial" w:cs="Arial"/>
          <w:snapToGrid w:val="0"/>
          <w:sz w:val="22"/>
          <w:szCs w:val="20"/>
          <w:lang w:eastAsia="nl-NL"/>
        </w:rPr>
        <w:t xml:space="preserve"> </w:t>
      </w:r>
      <w:r w:rsidRPr="00C200B1">
        <w:rPr>
          <w:rFonts w:ascii="Arial" w:eastAsia="Times New Roman" w:hAnsi="Arial" w:cs="Arial"/>
          <w:snapToGrid w:val="0"/>
          <w:sz w:val="22"/>
          <w:szCs w:val="20"/>
          <w:lang w:eastAsia="nl-NL"/>
        </w:rPr>
        <w:t>te verrichten.</w:t>
      </w:r>
    </w:p>
    <w:p w14:paraId="4030B4DD"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279763D8" w14:textId="5E104AA5" w:rsidR="00AF295E" w:rsidRPr="00C200B1" w:rsidRDefault="00AF295E" w:rsidP="00C200B1">
      <w:pPr>
        <w:widowControl w:val="0"/>
        <w:numPr>
          <w:ilvl w:val="1"/>
          <w:numId w:val="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organisatie van de Opdrachtnemer alsmede de door de Opdrachtnemer uit te voeren Diensten en kwalitatieve condities worden vastgelegd in Bijlage 1 bij de</w:t>
      </w:r>
      <w:r w:rsidR="00CD7236">
        <w:rPr>
          <w:rFonts w:ascii="Arial" w:eastAsia="Times New Roman" w:hAnsi="Arial" w:cs="Arial"/>
          <w:snapToGrid w:val="0"/>
          <w:sz w:val="22"/>
          <w:szCs w:val="20"/>
          <w:lang w:eastAsia="nl-NL"/>
        </w:rPr>
        <w:t>ze</w:t>
      </w:r>
      <w:r w:rsidRPr="00C200B1">
        <w:rPr>
          <w:rFonts w:ascii="Arial" w:eastAsia="Times New Roman" w:hAnsi="Arial" w:cs="Arial"/>
          <w:snapToGrid w:val="0"/>
          <w:sz w:val="22"/>
          <w:szCs w:val="20"/>
          <w:lang w:eastAsia="nl-NL"/>
        </w:rPr>
        <w:t xml:space="preserve"> Overeenkomst.</w:t>
      </w:r>
    </w:p>
    <w:p w14:paraId="75DE1BF9" w14:textId="77777777" w:rsidR="00AF295E" w:rsidRPr="00C200B1" w:rsidRDefault="00AF295E" w:rsidP="00C200B1">
      <w:pPr>
        <w:widowControl w:val="0"/>
        <w:tabs>
          <w:tab w:val="num" w:pos="595"/>
        </w:tabs>
        <w:spacing w:line="240" w:lineRule="auto"/>
        <w:rPr>
          <w:rFonts w:ascii="Arial" w:eastAsia="Times New Roman" w:hAnsi="Arial" w:cs="Arial"/>
          <w:snapToGrid w:val="0"/>
          <w:sz w:val="22"/>
          <w:szCs w:val="20"/>
          <w:lang w:eastAsia="nl-NL"/>
        </w:rPr>
      </w:pPr>
    </w:p>
    <w:p w14:paraId="64E41CBC" w14:textId="3122CFCF" w:rsidR="00AF295E" w:rsidRPr="00C200B1" w:rsidRDefault="00EE5BF0" w:rsidP="00C200B1">
      <w:pPr>
        <w:widowControl w:val="0"/>
        <w:numPr>
          <w:ilvl w:val="1"/>
          <w:numId w:val="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Het</w:t>
      </w:r>
      <w:r w:rsidR="00AF295E" w:rsidRPr="00C200B1">
        <w:rPr>
          <w:rFonts w:ascii="Arial" w:eastAsia="Times New Roman" w:hAnsi="Arial" w:cs="Arial"/>
          <w:snapToGrid w:val="0"/>
          <w:sz w:val="22"/>
          <w:szCs w:val="20"/>
          <w:lang w:eastAsia="nl-NL"/>
        </w:rPr>
        <w:t xml:space="preserve"> door de Opdrachtgever voor de Diensten te betalen Tarie</w:t>
      </w:r>
      <w:r w:rsidRPr="00C200B1">
        <w:rPr>
          <w:rFonts w:ascii="Arial" w:eastAsia="Times New Roman" w:hAnsi="Arial" w:cs="Arial"/>
          <w:snapToGrid w:val="0"/>
          <w:sz w:val="22"/>
          <w:szCs w:val="20"/>
          <w:lang w:eastAsia="nl-NL"/>
        </w:rPr>
        <w:t>f</w:t>
      </w:r>
      <w:r w:rsidR="00AF295E" w:rsidRPr="00C200B1">
        <w:rPr>
          <w:rFonts w:ascii="Arial" w:eastAsia="Times New Roman" w:hAnsi="Arial" w:cs="Arial"/>
          <w:snapToGrid w:val="0"/>
          <w:sz w:val="22"/>
          <w:szCs w:val="20"/>
          <w:lang w:eastAsia="nl-NL"/>
        </w:rPr>
        <w:t xml:space="preserve"> </w:t>
      </w:r>
      <w:r w:rsidR="00777145">
        <w:rPr>
          <w:rFonts w:ascii="Arial" w:eastAsia="Times New Roman" w:hAnsi="Arial" w:cs="Arial"/>
          <w:snapToGrid w:val="0"/>
          <w:sz w:val="22"/>
          <w:szCs w:val="20"/>
          <w:lang w:eastAsia="nl-NL"/>
        </w:rPr>
        <w:t>is € 29,05</w:t>
      </w:r>
      <w:r w:rsidR="00AF295E" w:rsidRPr="00C200B1">
        <w:rPr>
          <w:rFonts w:ascii="Arial" w:eastAsia="Times New Roman" w:hAnsi="Arial" w:cs="Arial"/>
          <w:snapToGrid w:val="0"/>
          <w:sz w:val="22"/>
          <w:szCs w:val="20"/>
          <w:lang w:eastAsia="nl-NL"/>
        </w:rPr>
        <w:t>.</w:t>
      </w:r>
    </w:p>
    <w:p w14:paraId="1E2F4D1D" w14:textId="77777777" w:rsidR="00AF295E" w:rsidRPr="00C200B1" w:rsidRDefault="00AF295E" w:rsidP="00C200B1">
      <w:pPr>
        <w:widowControl w:val="0"/>
        <w:tabs>
          <w:tab w:val="num" w:pos="595"/>
        </w:tabs>
        <w:spacing w:line="240" w:lineRule="auto"/>
        <w:rPr>
          <w:rFonts w:ascii="Arial" w:eastAsia="Times New Roman" w:hAnsi="Arial" w:cs="Arial"/>
          <w:snapToGrid w:val="0"/>
          <w:sz w:val="22"/>
          <w:szCs w:val="20"/>
          <w:lang w:eastAsia="nl-NL"/>
        </w:rPr>
      </w:pPr>
    </w:p>
    <w:p w14:paraId="17AE0BD5" w14:textId="77777777" w:rsidR="00AF295E" w:rsidRPr="00C200B1" w:rsidRDefault="00AF295E" w:rsidP="00C200B1">
      <w:pPr>
        <w:widowControl w:val="0"/>
        <w:numPr>
          <w:ilvl w:val="1"/>
          <w:numId w:val="8"/>
        </w:numPr>
        <w:tabs>
          <w:tab w:val="num" w:pos="595"/>
        </w:tabs>
        <w:spacing w:line="240" w:lineRule="auto"/>
        <w:ind w:left="0" w:firstLine="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Diensten worden steeds verricht in overeenstemming met actuele Wet- en Regelgeving.</w:t>
      </w:r>
    </w:p>
    <w:p w14:paraId="0B08A9FF" w14:textId="77777777" w:rsidR="00AF295E" w:rsidRPr="00C200B1" w:rsidRDefault="00AF295E" w:rsidP="00C200B1">
      <w:pPr>
        <w:widowControl w:val="0"/>
        <w:tabs>
          <w:tab w:val="num" w:pos="595"/>
        </w:tabs>
        <w:spacing w:line="240" w:lineRule="auto"/>
        <w:rPr>
          <w:rFonts w:ascii="Arial" w:eastAsia="Times New Roman" w:hAnsi="Arial" w:cs="Arial"/>
          <w:snapToGrid w:val="0"/>
          <w:sz w:val="22"/>
          <w:szCs w:val="20"/>
          <w:lang w:eastAsia="nl-NL"/>
        </w:rPr>
      </w:pPr>
    </w:p>
    <w:p w14:paraId="666E5747" w14:textId="77777777" w:rsidR="00AF295E" w:rsidRPr="00C200B1" w:rsidRDefault="00AF295E" w:rsidP="00C200B1">
      <w:pPr>
        <w:widowControl w:val="0"/>
        <w:numPr>
          <w:ilvl w:val="1"/>
          <w:numId w:val="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Partijen kunnen ook na ondertekening van de Overeenkomst nog Diensten overeenkomen. Deze worden dan in een separate Overeenkomst schriftelijk vastgelegd.</w:t>
      </w:r>
    </w:p>
    <w:p w14:paraId="32172F1D" w14:textId="77777777" w:rsidR="00354F1C" w:rsidRPr="00C200B1" w:rsidRDefault="00354F1C" w:rsidP="00C200B1">
      <w:pPr>
        <w:widowControl w:val="0"/>
        <w:spacing w:line="240" w:lineRule="auto"/>
        <w:ind w:left="850"/>
        <w:rPr>
          <w:rFonts w:ascii="Arial" w:eastAsia="Times New Roman" w:hAnsi="Arial" w:cs="Arial"/>
          <w:snapToGrid w:val="0"/>
          <w:sz w:val="22"/>
          <w:szCs w:val="20"/>
          <w:lang w:eastAsia="nl-NL"/>
        </w:rPr>
      </w:pPr>
    </w:p>
    <w:p w14:paraId="3E7729BA"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7C889544" w14:textId="77777777" w:rsidR="00AF295E" w:rsidRPr="00C200B1" w:rsidRDefault="00AF295E" w:rsidP="00C200B1">
      <w:pPr>
        <w:widowControl w:val="0"/>
        <w:tabs>
          <w:tab w:val="left" w:pos="1275"/>
        </w:tabs>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2:</w:t>
      </w:r>
      <w:r w:rsidRPr="00C200B1">
        <w:rPr>
          <w:rFonts w:ascii="Arial" w:eastAsia="Times New Roman" w:hAnsi="Arial" w:cs="Arial"/>
          <w:b/>
          <w:snapToGrid w:val="0"/>
          <w:sz w:val="22"/>
          <w:szCs w:val="20"/>
          <w:lang w:eastAsia="nl-NL"/>
        </w:rPr>
        <w:tab/>
        <w:t>Voorwaarden</w:t>
      </w:r>
    </w:p>
    <w:p w14:paraId="1ED34399"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p>
    <w:p w14:paraId="29D4FBA8" w14:textId="3842B115" w:rsidR="00AF295E" w:rsidRPr="00C200B1" w:rsidRDefault="00AF295E" w:rsidP="00D735CB">
      <w:pPr>
        <w:widowControl w:val="0"/>
        <w:tabs>
          <w:tab w:val="num" w:pos="1414"/>
        </w:tabs>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Van deze Overeenkomst maken deel uit de Algemene </w:t>
      </w:r>
      <w:r w:rsidR="00CD7236">
        <w:rPr>
          <w:rFonts w:ascii="Arial" w:eastAsia="Times New Roman" w:hAnsi="Arial" w:cs="Arial"/>
          <w:snapToGrid w:val="0"/>
          <w:sz w:val="22"/>
          <w:szCs w:val="20"/>
          <w:lang w:eastAsia="nl-NL"/>
        </w:rPr>
        <w:t>inkoopv</w:t>
      </w:r>
      <w:r w:rsidRPr="00C200B1">
        <w:rPr>
          <w:rFonts w:ascii="Arial" w:eastAsia="Times New Roman" w:hAnsi="Arial" w:cs="Arial"/>
          <w:snapToGrid w:val="0"/>
          <w:sz w:val="22"/>
          <w:szCs w:val="20"/>
          <w:lang w:eastAsia="nl-NL"/>
        </w:rPr>
        <w:t xml:space="preserve">oorwaarden voor </w:t>
      </w:r>
      <w:r w:rsidR="00CD7236">
        <w:rPr>
          <w:rFonts w:ascii="Arial" w:eastAsia="Times New Roman" w:hAnsi="Arial" w:cs="Arial"/>
          <w:snapToGrid w:val="0"/>
          <w:sz w:val="22"/>
          <w:szCs w:val="20"/>
          <w:lang w:eastAsia="nl-NL"/>
        </w:rPr>
        <w:t xml:space="preserve">goederen en/of diensten van de gemeente Heusden </w:t>
      </w:r>
      <w:r w:rsidRPr="00C200B1">
        <w:rPr>
          <w:rFonts w:ascii="Arial" w:eastAsia="Times New Roman" w:hAnsi="Arial" w:cs="Arial"/>
          <w:snapToGrid w:val="0"/>
          <w:sz w:val="22"/>
          <w:szCs w:val="20"/>
          <w:lang w:eastAsia="nl-NL"/>
        </w:rPr>
        <w:t xml:space="preserve"> zie Bijlage 3 bij de</w:t>
      </w:r>
      <w:r w:rsidR="00CD7236">
        <w:rPr>
          <w:rFonts w:ascii="Arial" w:eastAsia="Times New Roman" w:hAnsi="Arial" w:cs="Arial"/>
          <w:snapToGrid w:val="0"/>
          <w:sz w:val="22"/>
          <w:szCs w:val="20"/>
          <w:lang w:eastAsia="nl-NL"/>
        </w:rPr>
        <w:t xml:space="preserve">ze </w:t>
      </w:r>
      <w:r w:rsidRPr="00C200B1">
        <w:rPr>
          <w:rFonts w:ascii="Arial" w:eastAsia="Times New Roman" w:hAnsi="Arial" w:cs="Arial"/>
          <w:snapToGrid w:val="0"/>
          <w:sz w:val="22"/>
          <w:szCs w:val="20"/>
          <w:lang w:eastAsia="nl-NL"/>
        </w:rPr>
        <w:t xml:space="preserve">Overeenkomst. De inhoud van deze  </w:t>
      </w:r>
      <w:r w:rsidR="00CD7236">
        <w:rPr>
          <w:rFonts w:ascii="Arial" w:eastAsia="Times New Roman" w:hAnsi="Arial" w:cs="Arial"/>
          <w:snapToGrid w:val="0"/>
          <w:sz w:val="22"/>
          <w:szCs w:val="20"/>
          <w:lang w:eastAsia="nl-NL"/>
        </w:rPr>
        <w:t xml:space="preserve">Algemene inkoopvoorwaarden </w:t>
      </w:r>
      <w:r w:rsidRPr="00C200B1">
        <w:rPr>
          <w:rFonts w:ascii="Arial" w:eastAsia="Times New Roman" w:hAnsi="Arial" w:cs="Arial"/>
          <w:snapToGrid w:val="0"/>
          <w:sz w:val="22"/>
          <w:szCs w:val="20"/>
          <w:lang w:eastAsia="nl-NL"/>
        </w:rPr>
        <w:t xml:space="preserve">is Partijen bekend. De Opdrachtnemer heeft hiervan een exemplaar ontvangen. De Opdrachtgever wijst de toepasselijkheid van de Algemene </w:t>
      </w:r>
      <w:r w:rsidR="00CD7236">
        <w:rPr>
          <w:rFonts w:ascii="Arial" w:eastAsia="Times New Roman" w:hAnsi="Arial" w:cs="Arial"/>
          <w:snapToGrid w:val="0"/>
          <w:sz w:val="22"/>
          <w:szCs w:val="20"/>
          <w:lang w:eastAsia="nl-NL"/>
        </w:rPr>
        <w:t>inkoopv</w:t>
      </w:r>
      <w:r w:rsidRPr="00C200B1">
        <w:rPr>
          <w:rFonts w:ascii="Arial" w:eastAsia="Times New Roman" w:hAnsi="Arial" w:cs="Arial"/>
          <w:snapToGrid w:val="0"/>
          <w:sz w:val="22"/>
          <w:szCs w:val="20"/>
          <w:lang w:eastAsia="nl-NL"/>
        </w:rPr>
        <w:t>oorwaarden van de Opdrachtnemer uitdrukkelijk van de hand.</w:t>
      </w:r>
    </w:p>
    <w:p w14:paraId="6AC722E9" w14:textId="77777777" w:rsidR="00AF295E" w:rsidRPr="00C200B1" w:rsidRDefault="00AF295E" w:rsidP="00C200B1">
      <w:pPr>
        <w:widowControl w:val="0"/>
        <w:spacing w:line="240" w:lineRule="auto"/>
        <w:ind w:left="595"/>
        <w:rPr>
          <w:rFonts w:ascii="Arial" w:eastAsia="Times New Roman" w:hAnsi="Arial" w:cs="Arial"/>
          <w:snapToGrid w:val="0"/>
          <w:sz w:val="22"/>
          <w:szCs w:val="20"/>
          <w:lang w:eastAsia="nl-NL"/>
        </w:rPr>
      </w:pPr>
    </w:p>
    <w:p w14:paraId="4FCDD5B3" w14:textId="77777777" w:rsidR="00AF295E" w:rsidRPr="00C200B1" w:rsidRDefault="00AF295E" w:rsidP="00C200B1">
      <w:pPr>
        <w:widowControl w:val="0"/>
        <w:spacing w:line="240" w:lineRule="auto"/>
        <w:ind w:left="595"/>
        <w:rPr>
          <w:rFonts w:ascii="Arial" w:eastAsia="Times New Roman" w:hAnsi="Arial" w:cs="Arial"/>
          <w:snapToGrid w:val="0"/>
          <w:sz w:val="22"/>
          <w:szCs w:val="20"/>
          <w:lang w:eastAsia="nl-NL"/>
        </w:rPr>
      </w:pPr>
    </w:p>
    <w:p w14:paraId="268C1D9A" w14:textId="77777777" w:rsidR="00AF295E" w:rsidRPr="00C200B1" w:rsidRDefault="00AF295E" w:rsidP="00C200B1">
      <w:pPr>
        <w:widowControl w:val="0"/>
        <w:tabs>
          <w:tab w:val="left" w:pos="0"/>
          <w:tab w:val="left" w:pos="1275"/>
        </w:tabs>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 xml:space="preserve">Artikel 3: </w:t>
      </w:r>
      <w:r w:rsidRPr="00C200B1">
        <w:rPr>
          <w:rFonts w:ascii="Arial" w:eastAsia="Times New Roman" w:hAnsi="Arial" w:cs="Arial"/>
          <w:b/>
          <w:snapToGrid w:val="0"/>
          <w:sz w:val="22"/>
          <w:szCs w:val="20"/>
          <w:lang w:eastAsia="nl-NL"/>
        </w:rPr>
        <w:tab/>
        <w:t>Overige verplichtingen Opdrachtnemer</w:t>
      </w:r>
    </w:p>
    <w:p w14:paraId="68587429"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p>
    <w:p w14:paraId="246D3338" w14:textId="77777777" w:rsidR="00AF295E" w:rsidRPr="00C200B1" w:rsidRDefault="00AF295E" w:rsidP="00C200B1">
      <w:pPr>
        <w:widowControl w:val="0"/>
        <w:numPr>
          <w:ilvl w:val="1"/>
          <w:numId w:val="7"/>
        </w:numPr>
        <w:tabs>
          <w:tab w:val="clear" w:pos="1210"/>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Opdrachtnemer verklaart dat hij</w:t>
      </w:r>
      <w:r w:rsidR="00CD7236">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en de door hem ingeschakelde derden</w:t>
      </w:r>
      <w:r w:rsidR="00CD7236">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in het bezit zijn van de noodzakelijke expertise voor het verrichten van de Diensten, zoals in deze Overeenkomst is vastgelegd.</w:t>
      </w:r>
    </w:p>
    <w:p w14:paraId="0C52BB85" w14:textId="77777777" w:rsidR="00AF295E" w:rsidRPr="00C200B1" w:rsidRDefault="00AF295E" w:rsidP="00C200B1">
      <w:pPr>
        <w:widowControl w:val="0"/>
        <w:spacing w:line="240" w:lineRule="auto"/>
        <w:ind w:left="595"/>
        <w:rPr>
          <w:rFonts w:ascii="Arial" w:eastAsia="Times New Roman" w:hAnsi="Arial" w:cs="Arial"/>
          <w:snapToGrid w:val="0"/>
          <w:sz w:val="22"/>
          <w:szCs w:val="20"/>
          <w:lang w:eastAsia="nl-NL"/>
        </w:rPr>
      </w:pPr>
    </w:p>
    <w:p w14:paraId="5CF09E6D" w14:textId="71903C0E" w:rsidR="00AF295E" w:rsidRPr="00C200B1" w:rsidRDefault="00AF295E" w:rsidP="00C200B1">
      <w:pPr>
        <w:widowControl w:val="0"/>
        <w:numPr>
          <w:ilvl w:val="1"/>
          <w:numId w:val="7"/>
        </w:numPr>
        <w:tabs>
          <w:tab w:val="clear" w:pos="1210"/>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Opdrachtnemer</w:t>
      </w:r>
      <w:r w:rsidR="00CD7236">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en de door hem ingeschakelde derden</w:t>
      </w:r>
      <w:r w:rsidR="00CD7236">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voldoen aan alle wettelijke bepalingen en voorschriften, beschik</w:t>
      </w:r>
      <w:r w:rsidR="00CD7236">
        <w:rPr>
          <w:rFonts w:ascii="Arial" w:eastAsia="Times New Roman" w:hAnsi="Arial" w:cs="Arial"/>
          <w:snapToGrid w:val="0"/>
          <w:sz w:val="22"/>
          <w:szCs w:val="20"/>
          <w:lang w:eastAsia="nl-NL"/>
        </w:rPr>
        <w:t>ken</w:t>
      </w:r>
      <w:r w:rsidRPr="00C200B1">
        <w:rPr>
          <w:rFonts w:ascii="Arial" w:eastAsia="Times New Roman" w:hAnsi="Arial" w:cs="Arial"/>
          <w:snapToGrid w:val="0"/>
          <w:sz w:val="22"/>
          <w:szCs w:val="20"/>
          <w:lang w:eastAsia="nl-NL"/>
        </w:rPr>
        <w:t xml:space="preserve"> over alle vereiste vergunningen, beschikkingen en verklaringen, terzake van de Diensten.</w:t>
      </w:r>
    </w:p>
    <w:p w14:paraId="15FAB5E2" w14:textId="77777777" w:rsidR="00AF295E" w:rsidRPr="00C200B1" w:rsidRDefault="00AF295E" w:rsidP="00C200B1">
      <w:pPr>
        <w:widowControl w:val="0"/>
        <w:tabs>
          <w:tab w:val="num" w:pos="595"/>
        </w:tabs>
        <w:spacing w:line="240" w:lineRule="auto"/>
        <w:ind w:left="595"/>
        <w:rPr>
          <w:rFonts w:ascii="Arial" w:eastAsia="Times New Roman" w:hAnsi="Arial" w:cs="Arial"/>
          <w:snapToGrid w:val="0"/>
          <w:sz w:val="22"/>
          <w:szCs w:val="20"/>
          <w:lang w:eastAsia="nl-NL"/>
        </w:rPr>
      </w:pPr>
    </w:p>
    <w:p w14:paraId="4E20635C" w14:textId="77777777" w:rsidR="00AF295E" w:rsidRPr="00C200B1" w:rsidRDefault="00AF295E" w:rsidP="00C200B1">
      <w:pPr>
        <w:widowControl w:val="0"/>
        <w:numPr>
          <w:ilvl w:val="1"/>
          <w:numId w:val="7"/>
        </w:numPr>
        <w:tabs>
          <w:tab w:val="clear" w:pos="1210"/>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Opdrachtnemer verplicht zich het kennisniveau van zijn Medewerkers op peil te houden.</w:t>
      </w:r>
    </w:p>
    <w:p w14:paraId="4B90AC78" w14:textId="77777777" w:rsidR="00AF295E" w:rsidRPr="00C200B1" w:rsidRDefault="00AF295E" w:rsidP="00C200B1">
      <w:pPr>
        <w:widowControl w:val="0"/>
        <w:tabs>
          <w:tab w:val="num" w:pos="595"/>
        </w:tabs>
        <w:spacing w:line="240" w:lineRule="auto"/>
        <w:ind w:left="595"/>
        <w:rPr>
          <w:rFonts w:ascii="Arial" w:eastAsia="Times New Roman" w:hAnsi="Arial" w:cs="Arial"/>
          <w:snapToGrid w:val="0"/>
          <w:sz w:val="22"/>
          <w:szCs w:val="20"/>
          <w:lang w:eastAsia="nl-NL"/>
        </w:rPr>
      </w:pPr>
    </w:p>
    <w:p w14:paraId="08354E97" w14:textId="77777777" w:rsidR="00AF295E" w:rsidRPr="00C200B1" w:rsidRDefault="00AF295E" w:rsidP="00C200B1">
      <w:pPr>
        <w:widowControl w:val="0"/>
        <w:numPr>
          <w:ilvl w:val="1"/>
          <w:numId w:val="7"/>
        </w:numPr>
        <w:tabs>
          <w:tab w:val="clear" w:pos="1210"/>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Opdrachtnemer streeft naar optimale samenwerking en overleg met de Opdrachtgever.</w:t>
      </w:r>
    </w:p>
    <w:p w14:paraId="0014A5EA" w14:textId="77777777" w:rsidR="00AF295E" w:rsidRPr="00C200B1" w:rsidRDefault="00AF295E" w:rsidP="00C200B1">
      <w:pPr>
        <w:widowControl w:val="0"/>
        <w:tabs>
          <w:tab w:val="num" w:pos="595"/>
        </w:tabs>
        <w:spacing w:line="240" w:lineRule="auto"/>
        <w:ind w:left="595"/>
        <w:rPr>
          <w:rFonts w:ascii="Arial" w:eastAsia="Times New Roman" w:hAnsi="Arial" w:cs="Arial"/>
          <w:snapToGrid w:val="0"/>
          <w:sz w:val="22"/>
          <w:szCs w:val="20"/>
          <w:lang w:eastAsia="nl-NL"/>
        </w:rPr>
      </w:pPr>
    </w:p>
    <w:p w14:paraId="7BFFA310" w14:textId="0A525129" w:rsidR="00AF295E" w:rsidRDefault="00AF295E" w:rsidP="00D735CB">
      <w:pPr>
        <w:widowControl w:val="0"/>
        <w:numPr>
          <w:ilvl w:val="1"/>
          <w:numId w:val="7"/>
        </w:numPr>
        <w:tabs>
          <w:tab w:val="clear" w:pos="1210"/>
          <w:tab w:val="num" w:pos="595"/>
        </w:tabs>
        <w:spacing w:line="240" w:lineRule="auto"/>
        <w:ind w:left="595" w:hanging="595"/>
        <w:rPr>
          <w:rFonts w:ascii="Arial" w:eastAsia="Times New Roman" w:hAnsi="Arial" w:cs="Arial"/>
          <w:snapToGrid w:val="0"/>
          <w:sz w:val="22"/>
          <w:szCs w:val="20"/>
          <w:lang w:eastAsia="nl-NL"/>
        </w:rPr>
      </w:pPr>
      <w:r w:rsidRPr="00D735CB">
        <w:rPr>
          <w:rFonts w:ascii="Arial" w:eastAsia="Times New Roman" w:hAnsi="Arial" w:cs="Arial"/>
          <w:snapToGrid w:val="0"/>
          <w:sz w:val="22"/>
          <w:szCs w:val="20"/>
          <w:lang w:eastAsia="nl-NL"/>
        </w:rPr>
        <w:t xml:space="preserve">De Opdrachtnemer draagt zorg voor een adequate klachtenbehandeling. </w:t>
      </w:r>
    </w:p>
    <w:p w14:paraId="3D5B10ED" w14:textId="77777777" w:rsidR="00D735CB" w:rsidRDefault="00D735CB" w:rsidP="00D735CB">
      <w:pPr>
        <w:pStyle w:val="Lijstalinea"/>
        <w:rPr>
          <w:rFonts w:ascii="Arial" w:hAnsi="Arial" w:cs="Arial"/>
          <w:sz w:val="22"/>
        </w:rPr>
      </w:pPr>
    </w:p>
    <w:p w14:paraId="4BE578E0" w14:textId="77777777" w:rsidR="00D735CB" w:rsidRPr="00D735CB" w:rsidRDefault="00D735CB" w:rsidP="00D735CB">
      <w:pPr>
        <w:widowControl w:val="0"/>
        <w:spacing w:line="240" w:lineRule="auto"/>
        <w:ind w:left="595"/>
        <w:rPr>
          <w:rFonts w:ascii="Arial" w:eastAsia="Times New Roman" w:hAnsi="Arial" w:cs="Arial"/>
          <w:snapToGrid w:val="0"/>
          <w:sz w:val="22"/>
          <w:szCs w:val="20"/>
          <w:lang w:eastAsia="nl-NL"/>
        </w:rPr>
      </w:pPr>
    </w:p>
    <w:p w14:paraId="191F88F0" w14:textId="0E5AC934" w:rsidR="00AF295E" w:rsidRPr="00C200B1" w:rsidRDefault="00AF295E" w:rsidP="00C200B1">
      <w:pPr>
        <w:widowControl w:val="0"/>
        <w:numPr>
          <w:ilvl w:val="1"/>
          <w:numId w:val="7"/>
        </w:numPr>
        <w:tabs>
          <w:tab w:val="clear" w:pos="1210"/>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De Opdrachtnemer zal zich houden aan de in de Algemene </w:t>
      </w:r>
      <w:r w:rsidR="00FE5286">
        <w:rPr>
          <w:rFonts w:ascii="Arial" w:eastAsia="Times New Roman" w:hAnsi="Arial" w:cs="Arial"/>
          <w:snapToGrid w:val="0"/>
          <w:sz w:val="22"/>
          <w:szCs w:val="20"/>
          <w:lang w:eastAsia="nl-NL"/>
        </w:rPr>
        <w:t>inkoopv</w:t>
      </w:r>
      <w:r w:rsidRPr="00C200B1">
        <w:rPr>
          <w:rFonts w:ascii="Arial" w:eastAsia="Times New Roman" w:hAnsi="Arial" w:cs="Arial"/>
          <w:snapToGrid w:val="0"/>
          <w:sz w:val="22"/>
          <w:szCs w:val="20"/>
          <w:lang w:eastAsia="nl-NL"/>
        </w:rPr>
        <w:t xml:space="preserve">oorwaarden onder artikel </w:t>
      </w:r>
      <w:r w:rsidR="00FE5286">
        <w:rPr>
          <w:rFonts w:ascii="Arial" w:eastAsia="Times New Roman" w:hAnsi="Arial" w:cs="Arial"/>
          <w:snapToGrid w:val="0"/>
          <w:sz w:val="22"/>
          <w:szCs w:val="20"/>
          <w:lang w:eastAsia="nl-NL"/>
        </w:rPr>
        <w:t xml:space="preserve">XVII </w:t>
      </w:r>
      <w:r w:rsidRPr="00C200B1">
        <w:rPr>
          <w:rFonts w:ascii="Arial" w:eastAsia="Times New Roman" w:hAnsi="Arial" w:cs="Arial"/>
          <w:snapToGrid w:val="0"/>
          <w:sz w:val="22"/>
          <w:szCs w:val="20"/>
          <w:lang w:eastAsia="nl-NL"/>
        </w:rPr>
        <w:t>vermelde geheimhoudingsomschrijving.</w:t>
      </w:r>
    </w:p>
    <w:p w14:paraId="69D516DB" w14:textId="77777777" w:rsidR="00AF295E" w:rsidRPr="00C200B1" w:rsidRDefault="00AF295E" w:rsidP="00C200B1">
      <w:pPr>
        <w:widowControl w:val="0"/>
        <w:spacing w:line="240" w:lineRule="auto"/>
        <w:ind w:left="708"/>
        <w:rPr>
          <w:rFonts w:ascii="Arial" w:eastAsia="Times New Roman" w:hAnsi="Arial" w:cs="Arial"/>
          <w:snapToGrid w:val="0"/>
          <w:sz w:val="22"/>
          <w:szCs w:val="20"/>
          <w:lang w:eastAsia="nl-NL"/>
        </w:rPr>
      </w:pPr>
    </w:p>
    <w:p w14:paraId="2EDACE30" w14:textId="77777777" w:rsidR="009067AD" w:rsidRPr="00C200B1" w:rsidRDefault="009067AD" w:rsidP="00C200B1">
      <w:pPr>
        <w:widowControl w:val="0"/>
        <w:numPr>
          <w:ilvl w:val="1"/>
          <w:numId w:val="7"/>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Bijzondere uitvoeringsvoorwaarde: Social Return on Investment</w:t>
      </w:r>
    </w:p>
    <w:p w14:paraId="1B24E03B" w14:textId="77777777"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p>
    <w:p w14:paraId="70BAF446" w14:textId="26D34CF6"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Conform het aanbestedingsbeleid van de gemeente </w:t>
      </w:r>
      <w:r w:rsidR="00597BC1">
        <w:rPr>
          <w:rFonts w:ascii="Arial" w:eastAsia="Times New Roman" w:hAnsi="Arial" w:cs="Arial"/>
          <w:snapToGrid w:val="0"/>
          <w:sz w:val="22"/>
          <w:szCs w:val="20"/>
          <w:lang w:eastAsia="nl-NL"/>
        </w:rPr>
        <w:t xml:space="preserve">Heusden </w:t>
      </w:r>
      <w:r w:rsidRPr="00C200B1">
        <w:rPr>
          <w:rFonts w:ascii="Arial" w:eastAsia="Times New Roman" w:hAnsi="Arial" w:cs="Arial"/>
          <w:snapToGrid w:val="0"/>
          <w:sz w:val="22"/>
          <w:szCs w:val="20"/>
          <w:lang w:eastAsia="nl-NL"/>
        </w:rPr>
        <w:t xml:space="preserve">is op deze opdracht Social Return on Investment (SROI) als bijzondere uitvoeringsvoorwaarde van toepassing. Door zich in te schrijven op deze aanbesteding verplicht de Inschrijver zich om bij gunning een bijdrage te leveren aan de doelstellingen van het arbeidsmarktbeleid van de gemeente </w:t>
      </w:r>
      <w:r w:rsidR="00597BC1">
        <w:rPr>
          <w:rFonts w:ascii="Arial" w:eastAsia="Times New Roman" w:hAnsi="Arial" w:cs="Arial"/>
          <w:snapToGrid w:val="0"/>
          <w:sz w:val="22"/>
          <w:szCs w:val="20"/>
          <w:lang w:eastAsia="nl-NL"/>
        </w:rPr>
        <w:lastRenderedPageBreak/>
        <w:t>Heusden</w:t>
      </w:r>
      <w:r w:rsidRPr="00C200B1">
        <w:rPr>
          <w:rFonts w:ascii="Arial" w:eastAsia="Times New Roman" w:hAnsi="Arial" w:cs="Arial"/>
          <w:snapToGrid w:val="0"/>
          <w:sz w:val="22"/>
          <w:szCs w:val="20"/>
          <w:lang w:eastAsia="nl-NL"/>
        </w:rPr>
        <w:t xml:space="preserve">. De omvang van deze verplichting bedraagt </w:t>
      </w:r>
      <w:r w:rsidR="00D735CB">
        <w:rPr>
          <w:rFonts w:ascii="Arial" w:eastAsia="Times New Roman" w:hAnsi="Arial" w:cs="Arial"/>
          <w:snapToGrid w:val="0"/>
          <w:sz w:val="22"/>
          <w:szCs w:val="20"/>
          <w:lang w:eastAsia="nl-NL"/>
        </w:rPr>
        <w:t>5</w:t>
      </w:r>
      <w:r w:rsidR="00D735CB" w:rsidRPr="00C200B1">
        <w:rPr>
          <w:rFonts w:ascii="Arial" w:eastAsia="Times New Roman" w:hAnsi="Arial" w:cs="Arial"/>
          <w:snapToGrid w:val="0"/>
          <w:sz w:val="22"/>
          <w:szCs w:val="20"/>
          <w:lang w:eastAsia="nl-NL"/>
        </w:rPr>
        <w:t xml:space="preserve"> </w:t>
      </w:r>
      <w:r w:rsidRPr="00C200B1">
        <w:rPr>
          <w:rFonts w:ascii="Arial" w:eastAsia="Times New Roman" w:hAnsi="Arial" w:cs="Arial"/>
          <w:snapToGrid w:val="0"/>
          <w:sz w:val="22"/>
          <w:szCs w:val="20"/>
          <w:lang w:eastAsia="nl-NL"/>
        </w:rPr>
        <w:t xml:space="preserve">% van de aanneemsom exclusief BTW steeds per jaar achteraf vast te stellen op basis van werkelijk gefactureerde kosten. </w:t>
      </w:r>
    </w:p>
    <w:p w14:paraId="4F3A0E26" w14:textId="77777777"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tblGrid>
      <w:tr w:rsidR="009067AD" w:rsidRPr="00C200B1" w14:paraId="37AAE35E" w14:textId="77777777" w:rsidTr="00B2225D">
        <w:trPr>
          <w:jc w:val="center"/>
        </w:trPr>
        <w:tc>
          <w:tcPr>
            <w:tcW w:w="6948" w:type="dxa"/>
            <w:tcBorders>
              <w:top w:val="single" w:sz="4" w:space="0" w:color="auto"/>
              <w:left w:val="single" w:sz="4" w:space="0" w:color="auto"/>
              <w:bottom w:val="single" w:sz="4" w:space="0" w:color="auto"/>
              <w:right w:val="single" w:sz="4" w:space="0" w:color="auto"/>
            </w:tcBorders>
            <w:shd w:val="clear" w:color="auto" w:fill="auto"/>
          </w:tcPr>
          <w:p w14:paraId="013DB73A" w14:textId="7A2D4EA8"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Voorbeeld : Stel dat de jaaromzet  € 1.000.000,- is, in dit geval geldt een SROI-verplichting van </w:t>
            </w:r>
            <w:r w:rsidR="00B01438" w:rsidRPr="00C200B1">
              <w:rPr>
                <w:rFonts w:ascii="Arial" w:eastAsia="Times New Roman" w:hAnsi="Arial" w:cs="Arial"/>
                <w:snapToGrid w:val="0"/>
                <w:sz w:val="22"/>
                <w:szCs w:val="20"/>
                <w:lang w:eastAsia="nl-NL"/>
              </w:rPr>
              <w:t>drie</w:t>
            </w:r>
            <w:r w:rsidRPr="00C200B1">
              <w:rPr>
                <w:rFonts w:ascii="Arial" w:eastAsia="Times New Roman" w:hAnsi="Arial" w:cs="Arial"/>
                <w:snapToGrid w:val="0"/>
                <w:sz w:val="22"/>
                <w:szCs w:val="20"/>
                <w:lang w:eastAsia="nl-NL"/>
              </w:rPr>
              <w:t xml:space="preserve"> procent van de jaaromzet, dus € </w:t>
            </w:r>
            <w:r w:rsidR="008E6BA5">
              <w:rPr>
                <w:rFonts w:ascii="Arial" w:eastAsia="Times New Roman" w:hAnsi="Arial" w:cs="Arial"/>
                <w:snapToGrid w:val="0"/>
                <w:sz w:val="22"/>
                <w:szCs w:val="20"/>
                <w:lang w:eastAsia="nl-NL"/>
              </w:rPr>
              <w:t>5</w:t>
            </w:r>
            <w:r w:rsidRPr="00C200B1">
              <w:rPr>
                <w:rFonts w:ascii="Arial" w:eastAsia="Times New Roman" w:hAnsi="Arial" w:cs="Arial"/>
                <w:snapToGrid w:val="0"/>
                <w:sz w:val="22"/>
                <w:szCs w:val="20"/>
                <w:lang w:eastAsia="nl-NL"/>
              </w:rPr>
              <w:t>0.000,-.</w:t>
            </w:r>
          </w:p>
        </w:tc>
      </w:tr>
    </w:tbl>
    <w:p w14:paraId="31E168F0" w14:textId="77777777"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p>
    <w:p w14:paraId="2F8391AF" w14:textId="4E218A71"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Zie voor verdere uitleg Bijlage </w:t>
      </w:r>
      <w:r w:rsidR="00977480">
        <w:rPr>
          <w:rFonts w:ascii="Arial" w:eastAsia="Times New Roman" w:hAnsi="Arial" w:cs="Arial"/>
          <w:snapToGrid w:val="0"/>
          <w:sz w:val="22"/>
          <w:szCs w:val="20"/>
          <w:lang w:eastAsia="nl-NL"/>
        </w:rPr>
        <w:t>1</w:t>
      </w:r>
      <w:r w:rsidR="00977480" w:rsidRPr="00C200B1">
        <w:rPr>
          <w:rFonts w:ascii="Arial" w:eastAsia="Times New Roman" w:hAnsi="Arial" w:cs="Arial"/>
          <w:snapToGrid w:val="0"/>
          <w:sz w:val="22"/>
          <w:szCs w:val="20"/>
          <w:lang w:eastAsia="nl-NL"/>
        </w:rPr>
        <w:t xml:space="preserve"> </w:t>
      </w:r>
      <w:r w:rsidRPr="00C200B1">
        <w:rPr>
          <w:rFonts w:ascii="Arial" w:eastAsia="Times New Roman" w:hAnsi="Arial" w:cs="Arial"/>
          <w:snapToGrid w:val="0"/>
          <w:sz w:val="22"/>
          <w:szCs w:val="20"/>
          <w:lang w:eastAsia="nl-NL"/>
        </w:rPr>
        <w:t>bij de (concept)Overeenkomst: Invulling Social Return-verplichting.</w:t>
      </w:r>
    </w:p>
    <w:p w14:paraId="6578BFE3" w14:textId="77777777" w:rsidR="009067AD" w:rsidRPr="00C200B1" w:rsidRDefault="009067AD" w:rsidP="00C200B1">
      <w:pPr>
        <w:widowControl w:val="0"/>
        <w:spacing w:line="240" w:lineRule="auto"/>
        <w:ind w:left="595"/>
        <w:rPr>
          <w:rFonts w:ascii="Arial" w:eastAsia="Times New Roman" w:hAnsi="Arial" w:cs="Arial"/>
          <w:snapToGrid w:val="0"/>
          <w:sz w:val="22"/>
          <w:szCs w:val="20"/>
          <w:highlight w:val="yellow"/>
          <w:lang w:eastAsia="nl-NL"/>
        </w:rPr>
      </w:pPr>
    </w:p>
    <w:p w14:paraId="64665515" w14:textId="77777777" w:rsidR="00AF295E" w:rsidRPr="00C200B1" w:rsidRDefault="00AF295E" w:rsidP="00C200B1">
      <w:pPr>
        <w:widowControl w:val="0"/>
        <w:spacing w:line="240" w:lineRule="auto"/>
        <w:ind w:left="993" w:hanging="426"/>
        <w:rPr>
          <w:rFonts w:ascii="Arial" w:eastAsia="Times New Roman" w:hAnsi="Arial" w:cs="Arial"/>
          <w:snapToGrid w:val="0"/>
          <w:sz w:val="22"/>
          <w:szCs w:val="20"/>
          <w:lang w:eastAsia="nl-NL"/>
        </w:rPr>
      </w:pPr>
    </w:p>
    <w:p w14:paraId="44DAFCDE" w14:textId="77777777" w:rsidR="00AF295E" w:rsidRPr="00C200B1" w:rsidRDefault="00AF295E" w:rsidP="00C200B1">
      <w:pPr>
        <w:widowControl w:val="0"/>
        <w:tabs>
          <w:tab w:val="num" w:pos="595"/>
        </w:tabs>
        <w:spacing w:line="240" w:lineRule="auto"/>
        <w:ind w:left="595" w:hanging="595"/>
        <w:rPr>
          <w:rFonts w:ascii="Arial" w:eastAsia="Times New Roman" w:hAnsi="Arial" w:cs="Arial"/>
          <w:snapToGrid w:val="0"/>
          <w:sz w:val="22"/>
          <w:szCs w:val="20"/>
          <w:lang w:eastAsia="nl-NL"/>
        </w:rPr>
      </w:pPr>
    </w:p>
    <w:p w14:paraId="20239C41" w14:textId="77777777" w:rsidR="00AF295E" w:rsidRPr="00C200B1" w:rsidRDefault="00AF295E" w:rsidP="00C200B1">
      <w:pPr>
        <w:widowControl w:val="0"/>
        <w:tabs>
          <w:tab w:val="left" w:pos="1275"/>
        </w:tabs>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4:</w:t>
      </w:r>
      <w:r w:rsidRPr="00C200B1">
        <w:rPr>
          <w:rFonts w:ascii="Arial" w:eastAsia="Times New Roman" w:hAnsi="Arial" w:cs="Arial"/>
          <w:b/>
          <w:snapToGrid w:val="0"/>
          <w:sz w:val="22"/>
          <w:szCs w:val="20"/>
          <w:lang w:eastAsia="nl-NL"/>
        </w:rPr>
        <w:tab/>
        <w:t>Duur en beëindiging van de Overeenkomst</w:t>
      </w:r>
    </w:p>
    <w:p w14:paraId="112E27A8"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p>
    <w:p w14:paraId="32B41ACB" w14:textId="02C43697" w:rsidR="00AF295E" w:rsidRPr="00C200B1" w:rsidRDefault="00AF295E" w:rsidP="00C200B1">
      <w:pPr>
        <w:widowControl w:val="0"/>
        <w:numPr>
          <w:ilvl w:val="1"/>
          <w:numId w:val="11"/>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Deze Overeenkoms</w:t>
      </w:r>
      <w:r w:rsidR="00AE73D1" w:rsidRPr="00C200B1">
        <w:rPr>
          <w:rFonts w:ascii="Arial" w:eastAsia="Times New Roman" w:hAnsi="Arial" w:cs="Arial"/>
          <w:snapToGrid w:val="0"/>
          <w:sz w:val="22"/>
          <w:szCs w:val="20"/>
          <w:lang w:eastAsia="nl-NL"/>
        </w:rPr>
        <w:t xml:space="preserve">t treedt in werking op </w:t>
      </w:r>
      <w:r w:rsidR="00C54EEA" w:rsidRPr="00C200B1">
        <w:rPr>
          <w:rFonts w:ascii="Arial" w:eastAsia="Times New Roman" w:hAnsi="Arial" w:cs="Arial"/>
          <w:snapToGrid w:val="0"/>
          <w:sz w:val="22"/>
          <w:szCs w:val="20"/>
          <w:lang w:eastAsia="nl-NL"/>
        </w:rPr>
        <w:t>1 januari 202</w:t>
      </w:r>
      <w:r w:rsidR="00597BC1">
        <w:rPr>
          <w:rFonts w:ascii="Arial" w:eastAsia="Times New Roman" w:hAnsi="Arial" w:cs="Arial"/>
          <w:snapToGrid w:val="0"/>
          <w:sz w:val="22"/>
          <w:szCs w:val="20"/>
          <w:lang w:eastAsia="nl-NL"/>
        </w:rPr>
        <w:t>2</w:t>
      </w:r>
      <w:r w:rsidRPr="00C200B1">
        <w:rPr>
          <w:rFonts w:ascii="Arial" w:eastAsia="Times New Roman" w:hAnsi="Arial" w:cs="Arial"/>
          <w:snapToGrid w:val="0"/>
          <w:sz w:val="22"/>
          <w:szCs w:val="20"/>
          <w:lang w:eastAsia="nl-NL"/>
        </w:rPr>
        <w:t xml:space="preserve"> en </w:t>
      </w:r>
      <w:r w:rsidR="004C6C59">
        <w:rPr>
          <w:rFonts w:ascii="Arial" w:eastAsia="Times New Roman" w:hAnsi="Arial" w:cs="Arial"/>
          <w:snapToGrid w:val="0"/>
          <w:sz w:val="22"/>
          <w:szCs w:val="20"/>
          <w:lang w:eastAsia="nl-NL"/>
        </w:rPr>
        <w:t>wordt</w:t>
      </w:r>
      <w:r w:rsidRPr="00C200B1">
        <w:rPr>
          <w:rFonts w:ascii="Arial" w:eastAsia="Times New Roman" w:hAnsi="Arial" w:cs="Arial"/>
          <w:snapToGrid w:val="0"/>
          <w:sz w:val="22"/>
          <w:szCs w:val="20"/>
          <w:lang w:eastAsia="nl-NL"/>
        </w:rPr>
        <w:t xml:space="preserve"> aangegaan voor een period</w:t>
      </w:r>
      <w:r w:rsidR="00567B1D" w:rsidRPr="00C200B1">
        <w:rPr>
          <w:rFonts w:ascii="Arial" w:eastAsia="Times New Roman" w:hAnsi="Arial" w:cs="Arial"/>
          <w:snapToGrid w:val="0"/>
          <w:sz w:val="22"/>
          <w:szCs w:val="20"/>
          <w:lang w:eastAsia="nl-NL"/>
        </w:rPr>
        <w:t xml:space="preserve">e die van rechtswege eindigt op </w:t>
      </w:r>
      <w:r w:rsidR="00C54EEA" w:rsidRPr="00C200B1">
        <w:rPr>
          <w:rFonts w:ascii="Arial" w:eastAsia="Times New Roman" w:hAnsi="Arial" w:cs="Arial"/>
          <w:snapToGrid w:val="0"/>
          <w:sz w:val="22"/>
          <w:szCs w:val="20"/>
          <w:lang w:eastAsia="nl-NL"/>
        </w:rPr>
        <w:t xml:space="preserve">31 december </w:t>
      </w:r>
      <w:r w:rsidR="00597BC1">
        <w:rPr>
          <w:rFonts w:ascii="Arial" w:eastAsia="Times New Roman" w:hAnsi="Arial" w:cs="Arial"/>
          <w:snapToGrid w:val="0"/>
          <w:sz w:val="22"/>
          <w:szCs w:val="20"/>
          <w:lang w:eastAsia="nl-NL"/>
        </w:rPr>
        <w:t>2023</w:t>
      </w:r>
      <w:r w:rsidR="004C6C59">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met een optionele eenzijdige verlenging door de </w:t>
      </w:r>
      <w:r w:rsidR="00536859">
        <w:rPr>
          <w:rFonts w:ascii="Arial" w:eastAsia="Times New Roman" w:hAnsi="Arial" w:cs="Arial"/>
          <w:snapToGrid w:val="0"/>
          <w:sz w:val="22"/>
          <w:szCs w:val="20"/>
          <w:lang w:eastAsia="nl-NL"/>
        </w:rPr>
        <w:t>Opdrachtgever</w:t>
      </w:r>
      <w:r w:rsidRPr="00C200B1">
        <w:rPr>
          <w:rFonts w:ascii="Arial" w:eastAsia="Times New Roman" w:hAnsi="Arial" w:cs="Arial"/>
          <w:snapToGrid w:val="0"/>
          <w:sz w:val="22"/>
          <w:szCs w:val="20"/>
          <w:lang w:eastAsia="nl-NL"/>
        </w:rPr>
        <w:t xml:space="preserve"> van 2</w:t>
      </w:r>
      <w:r w:rsidR="004C6C59">
        <w:rPr>
          <w:rFonts w:ascii="Arial" w:eastAsia="Times New Roman" w:hAnsi="Arial" w:cs="Arial"/>
          <w:snapToGrid w:val="0"/>
          <w:sz w:val="22"/>
          <w:szCs w:val="20"/>
          <w:lang w:eastAsia="nl-NL"/>
        </w:rPr>
        <w:t xml:space="preserve"> keer </w:t>
      </w:r>
      <w:r w:rsidRPr="00C200B1">
        <w:rPr>
          <w:rFonts w:ascii="Arial" w:eastAsia="Times New Roman" w:hAnsi="Arial" w:cs="Arial"/>
          <w:snapToGrid w:val="0"/>
          <w:sz w:val="22"/>
          <w:szCs w:val="20"/>
          <w:lang w:eastAsia="nl-NL"/>
        </w:rPr>
        <w:t>1 jaar. De opdrachtgever zal uiterlijk</w:t>
      </w:r>
      <w:r w:rsidR="00567B1D" w:rsidRPr="00C200B1">
        <w:rPr>
          <w:rFonts w:ascii="Arial" w:eastAsia="Times New Roman" w:hAnsi="Arial" w:cs="Arial"/>
          <w:snapToGrid w:val="0"/>
          <w:sz w:val="22"/>
          <w:szCs w:val="20"/>
          <w:lang w:eastAsia="nl-NL"/>
        </w:rPr>
        <w:t xml:space="preserve"> </w:t>
      </w:r>
      <w:r w:rsidR="009A6242" w:rsidRPr="00C200B1">
        <w:rPr>
          <w:rFonts w:ascii="Arial" w:eastAsia="Times New Roman" w:hAnsi="Arial" w:cs="Arial"/>
          <w:snapToGrid w:val="0"/>
          <w:sz w:val="22"/>
          <w:szCs w:val="20"/>
          <w:lang w:eastAsia="nl-NL"/>
        </w:rPr>
        <w:t>3</w:t>
      </w:r>
      <w:r w:rsidR="00567B1D" w:rsidRPr="00C200B1">
        <w:rPr>
          <w:rFonts w:ascii="Arial" w:eastAsia="Times New Roman" w:hAnsi="Arial" w:cs="Arial"/>
          <w:snapToGrid w:val="0"/>
          <w:sz w:val="22"/>
          <w:szCs w:val="20"/>
          <w:lang w:eastAsia="nl-NL"/>
        </w:rPr>
        <w:t xml:space="preserve"> maanden</w:t>
      </w:r>
      <w:r w:rsidRPr="00C200B1">
        <w:rPr>
          <w:rFonts w:ascii="Arial" w:eastAsia="Times New Roman" w:hAnsi="Arial" w:cs="Arial"/>
          <w:snapToGrid w:val="0"/>
          <w:sz w:val="22"/>
          <w:szCs w:val="20"/>
          <w:lang w:eastAsia="nl-NL"/>
        </w:rPr>
        <w:t xml:space="preserve"> voor de einddatum van de Overeenkomst aan opdrachtnemer berichten of zij de Overeenkomst wenst voort te zetten.</w:t>
      </w:r>
    </w:p>
    <w:p w14:paraId="4274B184" w14:textId="77777777" w:rsidR="00AF295E" w:rsidRPr="00C200B1" w:rsidRDefault="00AF295E" w:rsidP="00C200B1">
      <w:pPr>
        <w:widowControl w:val="0"/>
        <w:spacing w:line="240" w:lineRule="auto"/>
        <w:rPr>
          <w:rFonts w:ascii="Arial" w:eastAsia="Times New Roman" w:hAnsi="Arial" w:cs="Arial"/>
          <w:snapToGrid w:val="0"/>
          <w:sz w:val="22"/>
          <w:szCs w:val="20"/>
          <w:lang w:eastAsia="nl-NL"/>
        </w:rPr>
      </w:pPr>
    </w:p>
    <w:p w14:paraId="11CAF1A4" w14:textId="77777777" w:rsidR="00AF295E" w:rsidRPr="00C200B1" w:rsidRDefault="00AF295E" w:rsidP="00C200B1">
      <w:pPr>
        <w:widowControl w:val="0"/>
        <w:numPr>
          <w:ilvl w:val="1"/>
          <w:numId w:val="12"/>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Opdrachtnemer en Opdrachtgever kunnen deze Overeenkomst onmiddellijk en terstond doen eindigen door schriftelijke opzegging</w:t>
      </w:r>
      <w:r w:rsidR="004C6C59">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 xml:space="preserve"> zonder opzegtermijn indien:</w:t>
      </w:r>
    </w:p>
    <w:p w14:paraId="31A4EE81" w14:textId="77777777" w:rsidR="00AF295E" w:rsidRPr="00C200B1" w:rsidRDefault="00AF295E" w:rsidP="00C200B1">
      <w:pPr>
        <w:widowControl w:val="0"/>
        <w:spacing w:line="240" w:lineRule="auto"/>
        <w:ind w:left="935" w:hanging="34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a.</w:t>
      </w:r>
      <w:r w:rsidRPr="00C200B1">
        <w:rPr>
          <w:rFonts w:ascii="Arial" w:eastAsia="Times New Roman" w:hAnsi="Arial" w:cs="Arial"/>
          <w:snapToGrid w:val="0"/>
          <w:sz w:val="22"/>
          <w:szCs w:val="20"/>
          <w:lang w:eastAsia="nl-NL"/>
        </w:rPr>
        <w:tab/>
        <w:t>een van beide Partijen in staat van faillissement komt te verkeren;</w:t>
      </w:r>
    </w:p>
    <w:p w14:paraId="1F5EA11C" w14:textId="77777777" w:rsidR="00AF295E" w:rsidRPr="00C200B1" w:rsidRDefault="00AF295E" w:rsidP="00C200B1">
      <w:pPr>
        <w:widowControl w:val="0"/>
        <w:spacing w:line="240" w:lineRule="auto"/>
        <w:ind w:left="935" w:hanging="34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b.</w:t>
      </w:r>
      <w:r w:rsidRPr="00C200B1">
        <w:rPr>
          <w:rFonts w:ascii="Arial" w:eastAsia="Times New Roman" w:hAnsi="Arial" w:cs="Arial"/>
          <w:snapToGrid w:val="0"/>
          <w:sz w:val="22"/>
          <w:szCs w:val="20"/>
          <w:lang w:eastAsia="nl-NL"/>
        </w:rPr>
        <w:tab/>
        <w:t>een van beide Partijen surseance van betaling aanvraagt;</w:t>
      </w:r>
    </w:p>
    <w:p w14:paraId="0C576546" w14:textId="77777777" w:rsidR="00AF295E" w:rsidRPr="00C200B1" w:rsidRDefault="00AF295E" w:rsidP="00C200B1">
      <w:pPr>
        <w:widowControl w:val="0"/>
        <w:spacing w:line="240" w:lineRule="auto"/>
        <w:ind w:left="935" w:hanging="34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c.</w:t>
      </w:r>
      <w:r w:rsidRPr="00C200B1">
        <w:rPr>
          <w:rFonts w:ascii="Arial" w:eastAsia="Times New Roman" w:hAnsi="Arial" w:cs="Arial"/>
          <w:snapToGrid w:val="0"/>
          <w:sz w:val="22"/>
          <w:szCs w:val="20"/>
          <w:lang w:eastAsia="nl-NL"/>
        </w:rPr>
        <w:tab/>
        <w:t>een van beide Partijen anderszins de belangen van de wederpartij of de goede naam van haar dienstverlening ernstig schaadt;</w:t>
      </w:r>
    </w:p>
    <w:p w14:paraId="0FD4E774" w14:textId="77777777" w:rsidR="00AF295E" w:rsidRPr="00C200B1" w:rsidRDefault="00AF295E" w:rsidP="00C200B1">
      <w:pPr>
        <w:widowControl w:val="0"/>
        <w:spacing w:line="240" w:lineRule="auto"/>
        <w:ind w:left="935" w:hanging="34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w:t>
      </w:r>
      <w:r w:rsidRPr="00C200B1">
        <w:rPr>
          <w:rFonts w:ascii="Arial" w:eastAsia="Times New Roman" w:hAnsi="Arial" w:cs="Arial"/>
          <w:snapToGrid w:val="0"/>
          <w:sz w:val="22"/>
          <w:szCs w:val="20"/>
          <w:lang w:eastAsia="nl-NL"/>
        </w:rPr>
        <w:tab/>
        <w:t>sprake is van een ernstige toerekenbare tekortkoming in de nakoming van de Overeenkomst, die ook nadat de wederpartij schriftelijk in gebreke is gesteld niet binnen een redelijke termijn is hersteld.</w:t>
      </w:r>
    </w:p>
    <w:p w14:paraId="75C00961" w14:textId="77777777" w:rsidR="00AF295E" w:rsidRPr="00C200B1" w:rsidRDefault="00AF295E" w:rsidP="00C200B1">
      <w:pPr>
        <w:widowControl w:val="0"/>
        <w:spacing w:line="240" w:lineRule="auto"/>
        <w:ind w:left="935" w:hanging="340"/>
        <w:rPr>
          <w:rFonts w:ascii="Arial" w:eastAsia="Times New Roman" w:hAnsi="Arial" w:cs="Arial"/>
          <w:snapToGrid w:val="0"/>
          <w:sz w:val="22"/>
          <w:szCs w:val="20"/>
          <w:lang w:eastAsia="nl-NL"/>
        </w:rPr>
      </w:pPr>
    </w:p>
    <w:p w14:paraId="6334CFF0"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4.3</w:t>
      </w:r>
      <w:r w:rsidRPr="00C200B1">
        <w:rPr>
          <w:rFonts w:ascii="Arial" w:eastAsia="Times New Roman" w:hAnsi="Arial" w:cs="Arial"/>
          <w:snapToGrid w:val="0"/>
          <w:sz w:val="22"/>
          <w:szCs w:val="20"/>
          <w:lang w:eastAsia="nl-NL"/>
        </w:rPr>
        <w:tab/>
        <w:t>De continuïteit van de uitvoering van de dienstverlening mag niet in gevaar komen door beëindiging van de Overeenkomst. Daarom zijn beide Partijen verplicht te zorgen voor uitvoering van de dienstverlening na formele contractbeëindiging zoals nodig voor het doorlopen van een nieuwe aanbestedingsprocedure en reële voorbereidingstijd voor een nieuwe of hernieuwde start. Deze bepaling is uitdrukkelijk niet van toepassing wanneer de Overeenkomst wordt beëindigd om één van de redenen genoemd in 4.2 van dit artikel.</w:t>
      </w:r>
    </w:p>
    <w:p w14:paraId="0F863649" w14:textId="77777777" w:rsidR="00354F1C" w:rsidRPr="00C200B1" w:rsidRDefault="00354F1C" w:rsidP="00C200B1">
      <w:pPr>
        <w:widowControl w:val="0"/>
        <w:spacing w:line="240" w:lineRule="auto"/>
        <w:rPr>
          <w:rFonts w:ascii="Arial" w:eastAsia="Times New Roman" w:hAnsi="Arial" w:cs="Arial"/>
          <w:snapToGrid w:val="0"/>
          <w:sz w:val="22"/>
          <w:szCs w:val="20"/>
          <w:lang w:eastAsia="nl-NL"/>
        </w:rPr>
      </w:pPr>
    </w:p>
    <w:p w14:paraId="2ADD39E8"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04033348" w14:textId="77777777" w:rsidR="00AF295E" w:rsidRPr="00C200B1" w:rsidRDefault="00AF295E" w:rsidP="00C200B1">
      <w:pPr>
        <w:widowControl w:val="0"/>
        <w:tabs>
          <w:tab w:val="left" w:pos="1275"/>
        </w:tabs>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5:</w:t>
      </w:r>
      <w:r w:rsidRPr="00C200B1">
        <w:rPr>
          <w:rFonts w:ascii="Arial" w:eastAsia="Times New Roman" w:hAnsi="Arial" w:cs="Arial"/>
          <w:b/>
          <w:snapToGrid w:val="0"/>
          <w:sz w:val="22"/>
          <w:szCs w:val="20"/>
          <w:lang w:eastAsia="nl-NL"/>
        </w:rPr>
        <w:tab/>
        <w:t>Facturering, indexering en betalingsvoorwaarden</w:t>
      </w:r>
    </w:p>
    <w:p w14:paraId="4EFABB66" w14:textId="77777777" w:rsidR="00AF295E" w:rsidRPr="00C200B1" w:rsidRDefault="00AF295E" w:rsidP="00D735CB">
      <w:pPr>
        <w:widowControl w:val="0"/>
        <w:tabs>
          <w:tab w:val="num" w:pos="595"/>
        </w:tabs>
        <w:spacing w:line="240" w:lineRule="auto"/>
        <w:rPr>
          <w:rFonts w:ascii="Arial" w:eastAsia="Times New Roman" w:hAnsi="Arial" w:cs="Arial"/>
          <w:snapToGrid w:val="0"/>
          <w:sz w:val="22"/>
          <w:szCs w:val="20"/>
          <w:lang w:eastAsia="nl-NL"/>
        </w:rPr>
      </w:pPr>
    </w:p>
    <w:p w14:paraId="1A18E4D1" w14:textId="77777777" w:rsidR="00AF295E" w:rsidRPr="00C200B1" w:rsidRDefault="00AF295E" w:rsidP="00C200B1">
      <w:pPr>
        <w:widowControl w:val="0"/>
        <w:tabs>
          <w:tab w:val="num" w:pos="595"/>
        </w:tabs>
        <w:spacing w:line="240" w:lineRule="auto"/>
        <w:ind w:left="595" w:hanging="595"/>
        <w:rPr>
          <w:rFonts w:ascii="Arial" w:eastAsia="Times New Roman" w:hAnsi="Arial" w:cs="Arial"/>
          <w:snapToGrid w:val="0"/>
          <w:sz w:val="22"/>
          <w:szCs w:val="20"/>
          <w:lang w:eastAsia="nl-NL"/>
        </w:rPr>
      </w:pPr>
    </w:p>
    <w:p w14:paraId="480EF1FA" w14:textId="088D23BF" w:rsidR="00AF295E" w:rsidRPr="00505C21" w:rsidRDefault="00505C21" w:rsidP="00505C21">
      <w:pPr>
        <w:spacing w:line="240" w:lineRule="auto"/>
        <w:ind w:left="705" w:hanging="705"/>
        <w:rPr>
          <w:rFonts w:ascii="Arial" w:hAnsi="Arial" w:cs="Arial"/>
          <w:snapToGrid w:val="0"/>
          <w:sz w:val="22"/>
        </w:rPr>
      </w:pPr>
      <w:r>
        <w:rPr>
          <w:rFonts w:ascii="Arial" w:hAnsi="Arial" w:cs="Arial"/>
          <w:snapToGrid w:val="0"/>
          <w:sz w:val="22"/>
        </w:rPr>
        <w:t>5.1</w:t>
      </w:r>
      <w:r>
        <w:rPr>
          <w:rFonts w:ascii="Arial" w:hAnsi="Arial" w:cs="Arial"/>
          <w:snapToGrid w:val="0"/>
          <w:sz w:val="22"/>
        </w:rPr>
        <w:tab/>
      </w:r>
      <w:r w:rsidR="00D735CB" w:rsidRPr="00505C21">
        <w:rPr>
          <w:rFonts w:ascii="Arial" w:hAnsi="Arial" w:cs="Arial"/>
          <w:snapToGrid w:val="0"/>
          <w:sz w:val="22"/>
        </w:rPr>
        <w:t>Het in</w:t>
      </w:r>
      <w:r w:rsidR="00AF295E" w:rsidRPr="00505C21">
        <w:rPr>
          <w:rFonts w:ascii="Arial" w:hAnsi="Arial" w:cs="Arial"/>
          <w:snapToGrid w:val="0"/>
          <w:sz w:val="22"/>
        </w:rPr>
        <w:t xml:space="preserve"> de</w:t>
      </w:r>
      <w:r w:rsidR="004C6C59" w:rsidRPr="00505C21">
        <w:rPr>
          <w:rFonts w:ascii="Arial" w:hAnsi="Arial" w:cs="Arial"/>
          <w:snapToGrid w:val="0"/>
          <w:sz w:val="22"/>
        </w:rPr>
        <w:t xml:space="preserve">ze </w:t>
      </w:r>
      <w:r w:rsidR="00AF295E" w:rsidRPr="00505C21">
        <w:rPr>
          <w:rFonts w:ascii="Arial" w:hAnsi="Arial" w:cs="Arial"/>
          <w:snapToGrid w:val="0"/>
          <w:sz w:val="22"/>
        </w:rPr>
        <w:t xml:space="preserve">Overeenkomst </w:t>
      </w:r>
      <w:r w:rsidR="00D735CB" w:rsidRPr="00505C21">
        <w:rPr>
          <w:rFonts w:ascii="Arial" w:hAnsi="Arial" w:cs="Arial"/>
          <w:snapToGrid w:val="0"/>
          <w:sz w:val="22"/>
        </w:rPr>
        <w:t xml:space="preserve">opgenomen </w:t>
      </w:r>
      <w:r w:rsidR="00AF295E" w:rsidRPr="00505C21">
        <w:rPr>
          <w:rFonts w:ascii="Arial" w:hAnsi="Arial" w:cs="Arial"/>
          <w:snapToGrid w:val="0"/>
          <w:sz w:val="22"/>
        </w:rPr>
        <w:t>Tarie</w:t>
      </w:r>
      <w:r w:rsidR="007954CA" w:rsidRPr="00505C21">
        <w:rPr>
          <w:rFonts w:ascii="Arial" w:hAnsi="Arial" w:cs="Arial"/>
          <w:snapToGrid w:val="0"/>
          <w:sz w:val="22"/>
        </w:rPr>
        <w:t>f</w:t>
      </w:r>
      <w:r w:rsidR="00C10F22" w:rsidRPr="00505C21">
        <w:rPr>
          <w:rFonts w:ascii="Arial" w:hAnsi="Arial" w:cs="Arial"/>
          <w:snapToGrid w:val="0"/>
          <w:sz w:val="22"/>
        </w:rPr>
        <w:t xml:space="preserve"> geld</w:t>
      </w:r>
      <w:r w:rsidR="00D735CB" w:rsidRPr="00505C21">
        <w:rPr>
          <w:rFonts w:ascii="Arial" w:hAnsi="Arial" w:cs="Arial"/>
          <w:snapToGrid w:val="0"/>
          <w:sz w:val="22"/>
        </w:rPr>
        <w:t>t</w:t>
      </w:r>
      <w:r w:rsidR="00AF295E" w:rsidRPr="00505C21">
        <w:rPr>
          <w:rFonts w:ascii="Arial" w:hAnsi="Arial" w:cs="Arial"/>
          <w:snapToGrid w:val="0"/>
          <w:sz w:val="22"/>
        </w:rPr>
        <w:t xml:space="preserve"> voor </w:t>
      </w:r>
      <w:r w:rsidR="007954CA" w:rsidRPr="00505C21">
        <w:rPr>
          <w:rFonts w:ascii="Arial" w:hAnsi="Arial" w:cs="Arial"/>
          <w:snapToGrid w:val="0"/>
          <w:sz w:val="22"/>
        </w:rPr>
        <w:t>het kalenderjaar 2022</w:t>
      </w:r>
      <w:r w:rsidR="00AF295E" w:rsidRPr="00505C21">
        <w:rPr>
          <w:rFonts w:ascii="Arial" w:hAnsi="Arial" w:cs="Arial"/>
          <w:snapToGrid w:val="0"/>
          <w:sz w:val="22"/>
        </w:rPr>
        <w:t>.</w:t>
      </w:r>
      <w:r w:rsidR="007954CA" w:rsidRPr="00505C21">
        <w:rPr>
          <w:rFonts w:ascii="Arial" w:hAnsi="Arial" w:cs="Arial"/>
          <w:snapToGrid w:val="0"/>
          <w:sz w:val="22"/>
        </w:rPr>
        <w:t xml:space="preserve"> Binnen de looptijd van deze Overeenkomst wordt het tarief jaarlijks geïndexeerd op basis van de OVA. </w:t>
      </w:r>
      <w:r w:rsidR="00AF295E" w:rsidRPr="00505C21">
        <w:rPr>
          <w:rFonts w:ascii="Arial" w:hAnsi="Arial" w:cs="Arial"/>
          <w:snapToGrid w:val="0"/>
          <w:sz w:val="22"/>
        </w:rPr>
        <w:t xml:space="preserve"> </w:t>
      </w:r>
      <w:r w:rsidR="00AE4042" w:rsidRPr="00505C21">
        <w:rPr>
          <w:rFonts w:ascii="Arial" w:hAnsi="Arial" w:cs="Arial"/>
          <w:snapToGrid w:val="0"/>
          <w:sz w:val="22"/>
        </w:rPr>
        <w:br/>
      </w:r>
    </w:p>
    <w:p w14:paraId="15FBB520" w14:textId="67C720F8" w:rsidR="00ED2DA3" w:rsidRPr="00C200B1" w:rsidRDefault="00505C21" w:rsidP="00505C21">
      <w:pPr>
        <w:widowControl w:val="0"/>
        <w:spacing w:line="240" w:lineRule="auto"/>
        <w:ind w:left="709" w:hanging="709"/>
        <w:rPr>
          <w:rFonts w:ascii="Arial" w:eastAsia="Times New Roman" w:hAnsi="Arial" w:cs="Arial"/>
          <w:snapToGrid w:val="0"/>
          <w:sz w:val="22"/>
          <w:szCs w:val="20"/>
          <w:lang w:eastAsia="nl-NL"/>
        </w:rPr>
      </w:pPr>
      <w:r>
        <w:rPr>
          <w:rFonts w:ascii="Arial" w:eastAsia="Times New Roman" w:hAnsi="Arial" w:cs="Arial"/>
          <w:snapToGrid w:val="0"/>
          <w:sz w:val="22"/>
          <w:szCs w:val="20"/>
          <w:lang w:eastAsia="nl-NL"/>
        </w:rPr>
        <w:t>5.2</w:t>
      </w:r>
      <w:r>
        <w:rPr>
          <w:rFonts w:ascii="Arial" w:eastAsia="Times New Roman" w:hAnsi="Arial" w:cs="Arial"/>
          <w:snapToGrid w:val="0"/>
          <w:sz w:val="22"/>
          <w:szCs w:val="20"/>
          <w:lang w:eastAsia="nl-NL"/>
        </w:rPr>
        <w:tab/>
      </w:r>
      <w:r w:rsidR="00ED2DA3" w:rsidRPr="00C200B1">
        <w:rPr>
          <w:rFonts w:ascii="Arial" w:eastAsia="Times New Roman" w:hAnsi="Arial" w:cs="Arial"/>
          <w:snapToGrid w:val="0"/>
          <w:sz w:val="22"/>
          <w:szCs w:val="20"/>
          <w:lang w:eastAsia="nl-NL"/>
        </w:rPr>
        <w:t>Opdrachtnemer is verplicht om de aanwijzingen zoals opgenomen in</w:t>
      </w:r>
      <w:r w:rsidR="00883671">
        <w:rPr>
          <w:rFonts w:ascii="Arial" w:eastAsia="Times New Roman" w:hAnsi="Arial" w:cs="Arial"/>
          <w:snapToGrid w:val="0"/>
          <w:sz w:val="22"/>
          <w:szCs w:val="20"/>
          <w:lang w:eastAsia="nl-NL"/>
        </w:rPr>
        <w:t xml:space="preserve"> het declaratieprotocol van Zorg-Lokaal te volgen, zolang de Opdrachtgever aan Zorg-Lokaal het declaratieproces heeft uitbesteed. Mocht dit veranderen, dan informeert de Opd</w:t>
      </w:r>
      <w:r w:rsidR="00536859">
        <w:rPr>
          <w:rFonts w:ascii="Arial" w:eastAsia="Times New Roman" w:hAnsi="Arial" w:cs="Arial"/>
          <w:snapToGrid w:val="0"/>
          <w:sz w:val="22"/>
          <w:szCs w:val="20"/>
          <w:lang w:eastAsia="nl-NL"/>
        </w:rPr>
        <w:t>r</w:t>
      </w:r>
      <w:r w:rsidR="00883671">
        <w:rPr>
          <w:rFonts w:ascii="Arial" w:eastAsia="Times New Roman" w:hAnsi="Arial" w:cs="Arial"/>
          <w:snapToGrid w:val="0"/>
          <w:sz w:val="22"/>
          <w:szCs w:val="20"/>
          <w:lang w:eastAsia="nl-NL"/>
        </w:rPr>
        <w:t xml:space="preserve">achtgever de Opdrachtnemer hier tijdig over. </w:t>
      </w:r>
    </w:p>
    <w:p w14:paraId="74603C34" w14:textId="77777777" w:rsidR="00ED2DA3" w:rsidRPr="00C200B1" w:rsidRDefault="00ED2DA3" w:rsidP="00C200B1">
      <w:pPr>
        <w:widowControl w:val="0"/>
        <w:tabs>
          <w:tab w:val="num" w:pos="1210"/>
        </w:tabs>
        <w:spacing w:line="240" w:lineRule="auto"/>
        <w:rPr>
          <w:rFonts w:ascii="Arial" w:eastAsia="Times New Roman" w:hAnsi="Arial" w:cs="Arial"/>
          <w:snapToGrid w:val="0"/>
          <w:sz w:val="22"/>
          <w:szCs w:val="20"/>
          <w:lang w:eastAsia="nl-NL"/>
        </w:rPr>
      </w:pPr>
    </w:p>
    <w:p w14:paraId="2AF27DD8" w14:textId="77777777" w:rsidR="00ED2DA3" w:rsidRPr="00C200B1" w:rsidRDefault="00ED2DA3" w:rsidP="00C200B1">
      <w:pPr>
        <w:widowControl w:val="0"/>
        <w:tabs>
          <w:tab w:val="num" w:pos="1210"/>
        </w:tabs>
        <w:spacing w:line="240" w:lineRule="auto"/>
        <w:rPr>
          <w:rFonts w:ascii="Arial" w:eastAsia="Times New Roman" w:hAnsi="Arial" w:cs="Arial"/>
          <w:snapToGrid w:val="0"/>
          <w:sz w:val="22"/>
          <w:szCs w:val="20"/>
          <w:lang w:eastAsia="nl-NL"/>
        </w:rPr>
      </w:pPr>
    </w:p>
    <w:p w14:paraId="33D29120" w14:textId="77777777" w:rsidR="00354F1C" w:rsidRPr="00C200B1" w:rsidRDefault="00354F1C" w:rsidP="00C200B1">
      <w:pPr>
        <w:widowControl w:val="0"/>
        <w:tabs>
          <w:tab w:val="num" w:pos="1210"/>
        </w:tabs>
        <w:spacing w:line="240" w:lineRule="auto"/>
        <w:rPr>
          <w:rFonts w:ascii="Arial" w:eastAsia="Times New Roman" w:hAnsi="Arial" w:cs="Arial"/>
          <w:snapToGrid w:val="0"/>
          <w:sz w:val="22"/>
          <w:szCs w:val="20"/>
          <w:lang w:eastAsia="nl-NL"/>
        </w:rPr>
      </w:pPr>
    </w:p>
    <w:p w14:paraId="3016414F" w14:textId="77777777" w:rsidR="00AF295E" w:rsidRPr="00C200B1" w:rsidRDefault="00AF295E" w:rsidP="00C200B1">
      <w:pPr>
        <w:widowControl w:val="0"/>
        <w:tabs>
          <w:tab w:val="left" w:pos="1275"/>
        </w:tabs>
        <w:spacing w:line="240" w:lineRule="auto"/>
        <w:ind w:left="595" w:hanging="595"/>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6:</w:t>
      </w:r>
      <w:r w:rsidRPr="00C200B1">
        <w:rPr>
          <w:rFonts w:ascii="Arial" w:eastAsia="Times New Roman" w:hAnsi="Arial" w:cs="Arial"/>
          <w:b/>
          <w:snapToGrid w:val="0"/>
          <w:sz w:val="22"/>
          <w:szCs w:val="20"/>
          <w:lang w:eastAsia="nl-NL"/>
        </w:rPr>
        <w:tab/>
        <w:t>Overdracht van verplichtingen</w:t>
      </w:r>
    </w:p>
    <w:p w14:paraId="60D42E84"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47096E58" w14:textId="77777777" w:rsidR="00AF295E" w:rsidRPr="00C200B1" w:rsidRDefault="00AF295E" w:rsidP="00505C21">
      <w:pPr>
        <w:widowControl w:val="0"/>
        <w:numPr>
          <w:ilvl w:val="1"/>
          <w:numId w:val="15"/>
        </w:numPr>
        <w:tabs>
          <w:tab w:val="num" w:pos="709"/>
        </w:tabs>
        <w:spacing w:line="240" w:lineRule="auto"/>
        <w:ind w:left="709" w:hanging="709"/>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De Opdrachtnemer zal slechts na voorafgaande schriftelijke toestemming van de </w:t>
      </w:r>
      <w:r w:rsidRPr="00C200B1">
        <w:rPr>
          <w:rFonts w:ascii="Arial" w:eastAsia="Times New Roman" w:hAnsi="Arial" w:cs="Arial"/>
          <w:snapToGrid w:val="0"/>
          <w:sz w:val="22"/>
          <w:szCs w:val="20"/>
          <w:lang w:eastAsia="nl-NL"/>
        </w:rPr>
        <w:lastRenderedPageBreak/>
        <w:t>Opdrachtgever het recht hebben zijn verplichtingen uit deze Overeenkomst te cederen of over te dragen aan een derde.</w:t>
      </w:r>
    </w:p>
    <w:p w14:paraId="4FDB117D" w14:textId="77777777" w:rsidR="000E30FC" w:rsidRPr="00C200B1" w:rsidRDefault="000E30FC" w:rsidP="00C200B1">
      <w:pPr>
        <w:widowControl w:val="0"/>
        <w:tabs>
          <w:tab w:val="num" w:pos="1210"/>
        </w:tabs>
        <w:spacing w:line="240" w:lineRule="auto"/>
        <w:ind w:left="595"/>
        <w:rPr>
          <w:rFonts w:ascii="Arial" w:eastAsia="Times New Roman" w:hAnsi="Arial" w:cs="Arial"/>
          <w:snapToGrid w:val="0"/>
          <w:sz w:val="22"/>
          <w:szCs w:val="20"/>
          <w:lang w:eastAsia="nl-NL"/>
        </w:rPr>
      </w:pPr>
    </w:p>
    <w:p w14:paraId="223ADB5A" w14:textId="769AF4D9" w:rsidR="000E30FC" w:rsidRPr="00C200B1" w:rsidRDefault="000E30FC" w:rsidP="00505C21">
      <w:pPr>
        <w:widowControl w:val="0"/>
        <w:numPr>
          <w:ilvl w:val="1"/>
          <w:numId w:val="15"/>
        </w:numPr>
        <w:tabs>
          <w:tab w:val="num" w:pos="709"/>
        </w:tabs>
        <w:spacing w:line="240" w:lineRule="auto"/>
        <w:ind w:left="709" w:hanging="709"/>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De Opdrachtnemer is verplicht de gemeente tijdig in kennis te stellen van een voornemen tot vervreemding of overdracht van de onderneming van de Opdrachtnemer, ongeacht de vorm waarin die vervreemding gestalte krijgt, en/of van een voornemen om op aanmerkelijke wijze de zeggenschap over die onderneming te wijzigen. Bij zijn mededeling informeert de Opdrachtnemer de gemeente over de eventuele meerwaarde van een wijziging als bedoeld in de eerste volzin voor de </w:t>
      </w:r>
      <w:r w:rsidR="00C10F22">
        <w:rPr>
          <w:rFonts w:ascii="Arial" w:eastAsia="Times New Roman" w:hAnsi="Arial" w:cs="Arial"/>
          <w:snapToGrid w:val="0"/>
          <w:sz w:val="22"/>
          <w:szCs w:val="20"/>
          <w:lang w:eastAsia="nl-NL"/>
        </w:rPr>
        <w:t>C</w:t>
      </w:r>
      <w:r w:rsidRPr="00C200B1">
        <w:rPr>
          <w:rFonts w:ascii="Arial" w:eastAsia="Times New Roman" w:hAnsi="Arial" w:cs="Arial"/>
          <w:snapToGrid w:val="0"/>
          <w:sz w:val="22"/>
          <w:szCs w:val="20"/>
          <w:lang w:eastAsia="nl-NL"/>
        </w:rPr>
        <w:t>liënten.</w:t>
      </w:r>
    </w:p>
    <w:p w14:paraId="1344E280" w14:textId="77777777" w:rsidR="00AF295E" w:rsidRPr="00C200B1" w:rsidRDefault="00AF295E" w:rsidP="00505C21">
      <w:pPr>
        <w:widowControl w:val="0"/>
        <w:spacing w:line="240" w:lineRule="auto"/>
        <w:rPr>
          <w:rFonts w:ascii="Arial" w:eastAsia="Times New Roman" w:hAnsi="Arial" w:cs="Arial"/>
          <w:snapToGrid w:val="0"/>
          <w:sz w:val="22"/>
          <w:szCs w:val="20"/>
          <w:lang w:eastAsia="nl-NL"/>
        </w:rPr>
      </w:pPr>
    </w:p>
    <w:p w14:paraId="54B1FAC7" w14:textId="77777777" w:rsidR="00354F1C" w:rsidRPr="00C200B1" w:rsidRDefault="00354F1C" w:rsidP="00C200B1">
      <w:pPr>
        <w:widowControl w:val="0"/>
        <w:spacing w:line="240" w:lineRule="auto"/>
        <w:ind w:left="595"/>
        <w:rPr>
          <w:rFonts w:ascii="Arial" w:eastAsia="Times New Roman" w:hAnsi="Arial" w:cs="Arial"/>
          <w:snapToGrid w:val="0"/>
          <w:sz w:val="22"/>
          <w:szCs w:val="20"/>
          <w:lang w:eastAsia="nl-NL"/>
        </w:rPr>
      </w:pPr>
    </w:p>
    <w:p w14:paraId="4AEE7990" w14:textId="77777777" w:rsidR="00AF295E" w:rsidRPr="00C200B1" w:rsidRDefault="00AF295E" w:rsidP="00C200B1">
      <w:pPr>
        <w:widowControl w:val="0"/>
        <w:tabs>
          <w:tab w:val="left" w:pos="1275"/>
        </w:tabs>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7:</w:t>
      </w:r>
      <w:r w:rsidRPr="00C200B1">
        <w:rPr>
          <w:rFonts w:ascii="Arial" w:eastAsia="Times New Roman" w:hAnsi="Arial" w:cs="Arial"/>
          <w:b/>
          <w:snapToGrid w:val="0"/>
          <w:sz w:val="22"/>
          <w:szCs w:val="20"/>
          <w:lang w:eastAsia="nl-NL"/>
        </w:rPr>
        <w:tab/>
        <w:t>Vertrouwelijke behandeling van informatie</w:t>
      </w:r>
    </w:p>
    <w:p w14:paraId="39BA57EA"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3CCB743D" w14:textId="77777777" w:rsidR="00AF295E" w:rsidRPr="00C200B1" w:rsidRDefault="00AF295E" w:rsidP="00C200B1">
      <w:pPr>
        <w:widowControl w:val="0"/>
        <w:numPr>
          <w:ilvl w:val="1"/>
          <w:numId w:val="16"/>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Partijen bij deze Overeenkomst zullen alle informatie, die zij van elkander ontvangen, inclusief deze Overeenkomst, vertrouwelijk behandelen en niet aan derden ter beschikking stellen zonder voorafgaande schriftelijke toestemming van de andere Partij.</w:t>
      </w:r>
      <w:r w:rsidRPr="00C200B1">
        <w:rPr>
          <w:rFonts w:ascii="Arial" w:eastAsia="Times New Roman" w:hAnsi="Arial" w:cs="Arial"/>
          <w:snapToGrid w:val="0"/>
          <w:sz w:val="22"/>
          <w:szCs w:val="20"/>
          <w:lang w:eastAsia="nl-NL"/>
        </w:rPr>
        <w:cr/>
      </w:r>
    </w:p>
    <w:p w14:paraId="643725E5"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7.2</w:t>
      </w:r>
      <w:r w:rsidRPr="00C200B1">
        <w:rPr>
          <w:rFonts w:ascii="Arial" w:eastAsia="Times New Roman" w:hAnsi="Arial" w:cs="Arial"/>
          <w:snapToGrid w:val="0"/>
          <w:sz w:val="22"/>
          <w:szCs w:val="20"/>
          <w:lang w:eastAsia="nl-NL"/>
        </w:rPr>
        <w:tab/>
        <w:t>Na beëindiging van de Overeenkomst zullen Partijen de aan de wederpartij ter beschikking gestelde informatie op eerste verzoek retourneren of vernietigen.</w:t>
      </w:r>
    </w:p>
    <w:p w14:paraId="32B5A4F3"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7D85C12F"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0F513026"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38B0CFE3" w14:textId="77777777" w:rsidR="00AF295E" w:rsidRPr="00C200B1" w:rsidRDefault="00AF295E" w:rsidP="00C200B1">
      <w:pPr>
        <w:widowControl w:val="0"/>
        <w:tabs>
          <w:tab w:val="left" w:pos="1275"/>
        </w:tabs>
        <w:spacing w:line="240" w:lineRule="auto"/>
        <w:ind w:left="595" w:hanging="595"/>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8:</w:t>
      </w:r>
      <w:r w:rsidRPr="00C200B1">
        <w:rPr>
          <w:rFonts w:ascii="Arial" w:eastAsia="Times New Roman" w:hAnsi="Arial" w:cs="Arial"/>
          <w:b/>
          <w:snapToGrid w:val="0"/>
          <w:sz w:val="22"/>
          <w:szCs w:val="20"/>
          <w:lang w:eastAsia="nl-NL"/>
        </w:rPr>
        <w:tab/>
        <w:t xml:space="preserve">Aansprakelijkheid en vrijwaring </w:t>
      </w:r>
      <w:r w:rsidR="00AE4042" w:rsidRPr="00C200B1">
        <w:rPr>
          <w:rFonts w:ascii="Arial" w:eastAsia="Times New Roman" w:hAnsi="Arial" w:cs="Arial"/>
          <w:b/>
          <w:snapToGrid w:val="0"/>
          <w:sz w:val="22"/>
          <w:szCs w:val="20"/>
          <w:lang w:eastAsia="nl-NL"/>
        </w:rPr>
        <w:br/>
      </w:r>
    </w:p>
    <w:p w14:paraId="72240623" w14:textId="77777777" w:rsidR="009067AD" w:rsidRPr="00C200B1" w:rsidRDefault="009067AD" w:rsidP="00C200B1">
      <w:pPr>
        <w:widowControl w:val="0"/>
        <w:numPr>
          <w:ilvl w:val="1"/>
          <w:numId w:val="1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De Opdrachtnemer is jegens de Opdrachtgever aansprakelijk voor schade als gevolg van toerekenbare tekortkoming, voortvloeiende uit niet, niet-tijdige, niet volledige of onjuiste naleving door haar, of door haar ingeschakelde personen van deze Overeenkomst en zal de Opdrachtgever vrijwaren tegen vorderingen van derden voortvloeiende uit het feit dat de Opdrachtnemer, of door haar ingeschakelde personen deze Overeenkomst niet, niet tijdig, onvolledig of onjuist uitvoert. </w:t>
      </w:r>
    </w:p>
    <w:p w14:paraId="6B0C6246" w14:textId="77777777" w:rsidR="009067AD" w:rsidRPr="00C200B1" w:rsidRDefault="009067AD" w:rsidP="00C200B1">
      <w:pPr>
        <w:widowControl w:val="0"/>
        <w:tabs>
          <w:tab w:val="left" w:pos="1710"/>
        </w:tabs>
        <w:spacing w:line="240" w:lineRule="auto"/>
        <w:ind w:left="595" w:hanging="595"/>
        <w:rPr>
          <w:rFonts w:ascii="Arial" w:eastAsia="Times New Roman" w:hAnsi="Arial" w:cs="Arial"/>
          <w:snapToGrid w:val="0"/>
          <w:sz w:val="22"/>
          <w:szCs w:val="20"/>
          <w:highlight w:val="yellow"/>
          <w:lang w:eastAsia="nl-NL"/>
        </w:rPr>
      </w:pPr>
    </w:p>
    <w:p w14:paraId="5523177B" w14:textId="08C43731" w:rsidR="009067AD" w:rsidRPr="00C200B1" w:rsidRDefault="009067AD" w:rsidP="00C200B1">
      <w:pPr>
        <w:widowControl w:val="0"/>
        <w:numPr>
          <w:ilvl w:val="1"/>
          <w:numId w:val="1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Indien de Opdrachtnemer ter zake van enige schade, die voortvloeit uit haar Diensten en waarvoor zij krachtens deze Overeenkomst of de Algemene</w:t>
      </w:r>
      <w:r w:rsidR="00505C21">
        <w:rPr>
          <w:rFonts w:ascii="Arial" w:eastAsia="Times New Roman" w:hAnsi="Arial" w:cs="Arial"/>
          <w:snapToGrid w:val="0"/>
          <w:sz w:val="22"/>
          <w:szCs w:val="20"/>
          <w:lang w:eastAsia="nl-NL"/>
        </w:rPr>
        <w:t xml:space="preserve"> </w:t>
      </w:r>
      <w:r w:rsidR="00C10F22">
        <w:rPr>
          <w:rFonts w:ascii="Arial" w:eastAsia="Times New Roman" w:hAnsi="Arial" w:cs="Arial"/>
          <w:snapToGrid w:val="0"/>
          <w:sz w:val="22"/>
          <w:szCs w:val="20"/>
          <w:lang w:eastAsia="nl-NL"/>
        </w:rPr>
        <w:t>inkoopv</w:t>
      </w:r>
      <w:r w:rsidRPr="00C200B1">
        <w:rPr>
          <w:rFonts w:ascii="Arial" w:eastAsia="Times New Roman" w:hAnsi="Arial" w:cs="Arial"/>
          <w:snapToGrid w:val="0"/>
          <w:sz w:val="22"/>
          <w:szCs w:val="20"/>
          <w:lang w:eastAsia="nl-NL"/>
        </w:rPr>
        <w:t>oorwaarden niet aansprakelijk is, door derden mocht worden aangesproken, dan vrijwaart de Opdrachtgever de Opdrachtnemer.</w:t>
      </w:r>
    </w:p>
    <w:p w14:paraId="3E48B3DB" w14:textId="77777777" w:rsidR="009067AD" w:rsidRPr="00C200B1" w:rsidRDefault="009067AD" w:rsidP="00C200B1">
      <w:pPr>
        <w:widowControl w:val="0"/>
        <w:tabs>
          <w:tab w:val="num" w:pos="595"/>
        </w:tabs>
        <w:spacing w:line="240" w:lineRule="auto"/>
        <w:ind w:left="595" w:hanging="595"/>
        <w:rPr>
          <w:rFonts w:ascii="Arial" w:eastAsia="Times New Roman" w:hAnsi="Arial" w:cs="Arial"/>
          <w:snapToGrid w:val="0"/>
          <w:sz w:val="22"/>
          <w:szCs w:val="20"/>
          <w:highlight w:val="yellow"/>
          <w:lang w:eastAsia="nl-NL"/>
        </w:rPr>
      </w:pPr>
    </w:p>
    <w:p w14:paraId="0628C12A" w14:textId="77777777" w:rsidR="009067AD" w:rsidRPr="00C200B1" w:rsidRDefault="009067AD" w:rsidP="00C200B1">
      <w:pPr>
        <w:widowControl w:val="0"/>
        <w:numPr>
          <w:ilvl w:val="1"/>
          <w:numId w:val="1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Opdrachtnemer is gehouden de door de Opdrachtgever geleden schade ter vergoeden indien de Opdrachtnemer toerekenbaar tekort schiet in de nakoming van een of meer van zijn verplichtingen uit hoofde van de</w:t>
      </w:r>
      <w:r w:rsidR="00C10F22">
        <w:rPr>
          <w:rFonts w:ascii="Arial" w:eastAsia="Times New Roman" w:hAnsi="Arial" w:cs="Arial"/>
          <w:snapToGrid w:val="0"/>
          <w:sz w:val="22"/>
          <w:szCs w:val="20"/>
          <w:lang w:eastAsia="nl-NL"/>
        </w:rPr>
        <w:t>ze</w:t>
      </w:r>
      <w:r w:rsidRPr="00C200B1">
        <w:rPr>
          <w:rFonts w:ascii="Arial" w:eastAsia="Times New Roman" w:hAnsi="Arial" w:cs="Arial"/>
          <w:snapToGrid w:val="0"/>
          <w:sz w:val="22"/>
          <w:szCs w:val="20"/>
          <w:lang w:eastAsia="nl-NL"/>
        </w:rPr>
        <w:t xml:space="preserve"> Overeenkomst. Onder schadevergoeding wordt verstaan: volledige schadevergoeding, indien de Opdrachtnemer toerekenbaar tekort schiet in de nakoming van zijn verplichtingen, waaronder begrepen gevolgschade zoals winstderving, bedrijfsschade en schade, hoe ook genaamd, die de Opdrachtgever aan derden moet betalen.</w:t>
      </w:r>
    </w:p>
    <w:p w14:paraId="64870B3F" w14:textId="77777777"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p>
    <w:p w14:paraId="2BC7696C" w14:textId="77777777"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hoogte van de schade wordt met in achtneming van artikel 8.4. van deze Overeenkomst gelimiteerd tot het maximaal verzekerbaar bedrag.</w:t>
      </w:r>
    </w:p>
    <w:p w14:paraId="1C241F8A" w14:textId="77777777" w:rsidR="009067AD" w:rsidRPr="00C200B1" w:rsidRDefault="009067AD" w:rsidP="00C200B1">
      <w:pPr>
        <w:widowControl w:val="0"/>
        <w:spacing w:line="240" w:lineRule="auto"/>
        <w:ind w:left="595"/>
        <w:rPr>
          <w:rFonts w:ascii="Arial" w:eastAsia="Times New Roman" w:hAnsi="Arial" w:cs="Arial"/>
          <w:snapToGrid w:val="0"/>
          <w:sz w:val="22"/>
          <w:szCs w:val="20"/>
          <w:lang w:eastAsia="nl-NL"/>
        </w:rPr>
      </w:pPr>
    </w:p>
    <w:p w14:paraId="30DAB9AA" w14:textId="77777777" w:rsidR="00AE4042" w:rsidRPr="00C200B1" w:rsidRDefault="00AE4042" w:rsidP="00C200B1">
      <w:pPr>
        <w:widowControl w:val="0"/>
        <w:numPr>
          <w:ilvl w:val="1"/>
          <w:numId w:val="1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te vergoeden schade zal worden gematigd indien de omvang van de jaaromzet gering is in verhouding tot de omvang van de geleden schade.</w:t>
      </w:r>
    </w:p>
    <w:p w14:paraId="52118201" w14:textId="77777777" w:rsidR="00AE4042" w:rsidRPr="00C200B1" w:rsidRDefault="00AE4042" w:rsidP="00C200B1">
      <w:pPr>
        <w:widowControl w:val="0"/>
        <w:tabs>
          <w:tab w:val="num" w:pos="595"/>
        </w:tabs>
        <w:spacing w:line="240" w:lineRule="auto"/>
        <w:ind w:left="595" w:hanging="595"/>
        <w:rPr>
          <w:rFonts w:ascii="Arial" w:eastAsia="Times New Roman" w:hAnsi="Arial" w:cs="Arial"/>
          <w:snapToGrid w:val="0"/>
          <w:sz w:val="22"/>
          <w:szCs w:val="20"/>
          <w:lang w:eastAsia="nl-NL"/>
        </w:rPr>
      </w:pPr>
    </w:p>
    <w:p w14:paraId="04B532A3" w14:textId="61AE5FF0" w:rsidR="00AE4042" w:rsidRPr="00C200B1" w:rsidRDefault="00AE4042" w:rsidP="00C200B1">
      <w:pPr>
        <w:widowControl w:val="0"/>
        <w:numPr>
          <w:ilvl w:val="1"/>
          <w:numId w:val="1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De Opdrachtnemer verplicht zich voor schade als gevolg van toerekenbare tekortkoming in de nakoming van deze Overeenkomst, alsook voor schade door fouten van Medewerkers en door hem ingeschakelde derden een verzekering af te sluiten met een minimumdekking van € </w:t>
      </w:r>
      <w:r w:rsidR="00272562" w:rsidRPr="00C200B1">
        <w:rPr>
          <w:rFonts w:ascii="Arial" w:eastAsia="Times New Roman" w:hAnsi="Arial" w:cs="Arial"/>
          <w:snapToGrid w:val="0"/>
          <w:sz w:val="22"/>
          <w:szCs w:val="20"/>
          <w:lang w:eastAsia="nl-NL"/>
        </w:rPr>
        <w:t>2.500.000</w:t>
      </w:r>
      <w:r w:rsidRPr="00C200B1">
        <w:rPr>
          <w:rFonts w:ascii="Arial" w:eastAsia="Times New Roman" w:hAnsi="Arial" w:cs="Arial"/>
          <w:snapToGrid w:val="0"/>
          <w:sz w:val="22"/>
          <w:szCs w:val="20"/>
          <w:lang w:eastAsia="nl-NL"/>
        </w:rPr>
        <w:t xml:space="preserve">,-- per gebeurtenis </w:t>
      </w:r>
      <w:r w:rsidR="00272562" w:rsidRPr="00C200B1">
        <w:rPr>
          <w:rFonts w:ascii="Arial" w:eastAsia="Times New Roman" w:hAnsi="Arial" w:cs="Arial"/>
          <w:snapToGrid w:val="0"/>
          <w:sz w:val="22"/>
          <w:szCs w:val="20"/>
          <w:lang w:eastAsia="nl-NL"/>
        </w:rPr>
        <w:t xml:space="preserve">of € 1.000.000,-- </w:t>
      </w:r>
      <w:r w:rsidR="00EB412E" w:rsidRPr="00C200B1">
        <w:rPr>
          <w:rFonts w:ascii="Arial" w:eastAsia="Times New Roman" w:hAnsi="Arial" w:cs="Arial"/>
          <w:snapToGrid w:val="0"/>
          <w:sz w:val="22"/>
          <w:szCs w:val="20"/>
          <w:lang w:eastAsia="nl-NL"/>
        </w:rPr>
        <w:t xml:space="preserve">per gebeurtenis voor opdrachtnemers met </w:t>
      </w:r>
      <w:r w:rsidR="00EB412E" w:rsidRPr="00C200B1">
        <w:rPr>
          <w:rFonts w:ascii="Arial" w:eastAsia="Times New Roman" w:hAnsi="Arial" w:cs="Arial"/>
          <w:snapToGrid w:val="0"/>
          <w:sz w:val="22"/>
          <w:szCs w:val="20"/>
          <w:lang w:eastAsia="nl-NL"/>
        </w:rPr>
        <w:lastRenderedPageBreak/>
        <w:t xml:space="preserve">een omzet kleiner dan </w:t>
      </w:r>
      <w:r w:rsidR="00EB412E" w:rsidRPr="00C200B1">
        <w:rPr>
          <w:rFonts w:ascii="Arial" w:eastAsia="Times New Roman" w:hAnsi="Arial" w:cs="Arial"/>
          <w:sz w:val="22"/>
          <w:lang w:eastAsia="nl-NL"/>
        </w:rPr>
        <w:t xml:space="preserve">€ 125 000,-- </w:t>
      </w:r>
      <w:r w:rsidRPr="00C200B1">
        <w:rPr>
          <w:rFonts w:ascii="Arial" w:eastAsia="Times New Roman" w:hAnsi="Arial" w:cs="Arial"/>
          <w:snapToGrid w:val="0"/>
          <w:sz w:val="22"/>
          <w:szCs w:val="20"/>
          <w:lang w:eastAsia="nl-NL"/>
        </w:rPr>
        <w:t xml:space="preserve">conform de verzekeringspolis welke als Bijlage </w:t>
      </w:r>
      <w:r w:rsidR="008E6BA5">
        <w:rPr>
          <w:rFonts w:ascii="Arial" w:eastAsia="Times New Roman" w:hAnsi="Arial" w:cs="Arial"/>
          <w:snapToGrid w:val="0"/>
          <w:sz w:val="22"/>
          <w:szCs w:val="20"/>
          <w:lang w:eastAsia="nl-NL"/>
        </w:rPr>
        <w:t>2</w:t>
      </w:r>
      <w:r w:rsidRPr="00C200B1">
        <w:rPr>
          <w:rFonts w:ascii="Arial" w:eastAsia="Times New Roman" w:hAnsi="Arial" w:cs="Arial"/>
          <w:snapToGrid w:val="0"/>
          <w:sz w:val="22"/>
          <w:szCs w:val="20"/>
          <w:lang w:eastAsia="nl-NL"/>
        </w:rPr>
        <w:t xml:space="preserve"> bij de</w:t>
      </w:r>
      <w:r w:rsidR="00C10F22">
        <w:rPr>
          <w:rFonts w:ascii="Arial" w:eastAsia="Times New Roman" w:hAnsi="Arial" w:cs="Arial"/>
          <w:snapToGrid w:val="0"/>
          <w:sz w:val="22"/>
          <w:szCs w:val="20"/>
          <w:lang w:eastAsia="nl-NL"/>
        </w:rPr>
        <w:t xml:space="preserve">ze </w:t>
      </w:r>
      <w:r w:rsidRPr="00C200B1">
        <w:rPr>
          <w:rFonts w:ascii="Arial" w:eastAsia="Times New Roman" w:hAnsi="Arial" w:cs="Arial"/>
          <w:snapToGrid w:val="0"/>
          <w:sz w:val="22"/>
          <w:szCs w:val="20"/>
          <w:lang w:eastAsia="nl-NL"/>
        </w:rPr>
        <w:t>Overeenkomst is gevoegd.</w:t>
      </w:r>
    </w:p>
    <w:p w14:paraId="36645BA0" w14:textId="77777777" w:rsidR="000F1A42" w:rsidRPr="00C200B1" w:rsidRDefault="000F1A42" w:rsidP="00C200B1">
      <w:pPr>
        <w:widowControl w:val="0"/>
        <w:tabs>
          <w:tab w:val="num" w:pos="595"/>
        </w:tabs>
        <w:spacing w:line="240" w:lineRule="auto"/>
        <w:rPr>
          <w:rFonts w:ascii="Arial" w:eastAsia="Times New Roman" w:hAnsi="Arial" w:cs="Arial"/>
          <w:snapToGrid w:val="0"/>
          <w:sz w:val="22"/>
          <w:szCs w:val="20"/>
          <w:lang w:eastAsia="nl-NL"/>
        </w:rPr>
      </w:pPr>
    </w:p>
    <w:p w14:paraId="431BDCBF" w14:textId="5BECC611" w:rsidR="00AE4042" w:rsidRPr="00C200B1" w:rsidRDefault="00AE4042" w:rsidP="00C200B1">
      <w:pPr>
        <w:widowControl w:val="0"/>
        <w:numPr>
          <w:ilvl w:val="1"/>
          <w:numId w:val="18"/>
        </w:numPr>
        <w:tabs>
          <w:tab w:val="num" w:pos="595"/>
        </w:tabs>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Opdrachtnemer is niet aansprakelijk voor niet, onvolledige of onjuiste naleving van deze Overeenkomst indien en voor zover hij zich kan beroepen op overmacht. Tot overmacht wordt in dit kader in ieder geval niet gerekend ziekte van of gebrek aan Medewerkers. Een beroep op overmacht is slechts mogelijk indien de Opdrachtnemer de Opdrachtgever hiervan ten spoedigste, doch binnen vijf werkdagen, in kennis heeft gesteld. De Opdrachtnemer kan zich niet beroepen op overmacht ingeval de niet nakoming te wijten is aan een door hem ingeschakelde derde, tenzij deze derde zich kan beroepen op overmacht en de Opdrachtnemer zich heeft ingespannen de gevolgen van de overmachts</w:t>
      </w:r>
      <w:r w:rsidR="00EC69B4">
        <w:rPr>
          <w:rFonts w:ascii="Arial" w:eastAsia="Times New Roman" w:hAnsi="Arial" w:cs="Arial"/>
          <w:snapToGrid w:val="0"/>
          <w:sz w:val="22"/>
          <w:szCs w:val="20"/>
          <w:lang w:eastAsia="nl-NL"/>
        </w:rPr>
        <w:t>s</w:t>
      </w:r>
      <w:r w:rsidRPr="00C200B1">
        <w:rPr>
          <w:rFonts w:ascii="Arial" w:eastAsia="Times New Roman" w:hAnsi="Arial" w:cs="Arial"/>
          <w:snapToGrid w:val="0"/>
          <w:sz w:val="22"/>
          <w:szCs w:val="20"/>
          <w:lang w:eastAsia="nl-NL"/>
        </w:rPr>
        <w:t>ituatie voor de Opdrachtgever zoveel mogelijk te beperken.</w:t>
      </w:r>
    </w:p>
    <w:p w14:paraId="1EF05A24" w14:textId="77777777" w:rsidR="00AE4042" w:rsidRPr="00C200B1" w:rsidRDefault="00AE4042" w:rsidP="00C200B1">
      <w:pPr>
        <w:widowControl w:val="0"/>
        <w:spacing w:line="240" w:lineRule="auto"/>
        <w:rPr>
          <w:rFonts w:ascii="Arial" w:eastAsia="Times New Roman" w:hAnsi="Arial" w:cs="Arial"/>
          <w:snapToGrid w:val="0"/>
          <w:sz w:val="22"/>
          <w:szCs w:val="20"/>
          <w:lang w:eastAsia="nl-NL"/>
        </w:rPr>
      </w:pPr>
    </w:p>
    <w:p w14:paraId="02E0A199" w14:textId="77777777" w:rsidR="00AF295E" w:rsidRPr="00C200B1" w:rsidRDefault="00AF295E" w:rsidP="00C200B1">
      <w:pPr>
        <w:widowControl w:val="0"/>
        <w:tabs>
          <w:tab w:val="num" w:pos="595"/>
        </w:tabs>
        <w:spacing w:line="240" w:lineRule="auto"/>
        <w:ind w:left="595" w:hanging="595"/>
        <w:rPr>
          <w:rFonts w:ascii="Arial" w:eastAsia="Times New Roman" w:hAnsi="Arial" w:cs="Arial"/>
          <w:snapToGrid w:val="0"/>
          <w:sz w:val="22"/>
          <w:szCs w:val="20"/>
          <w:lang w:eastAsia="nl-NL"/>
        </w:rPr>
      </w:pPr>
    </w:p>
    <w:p w14:paraId="7EA427B8" w14:textId="77777777" w:rsidR="00AF295E" w:rsidRPr="00C200B1" w:rsidRDefault="00AF295E" w:rsidP="00C200B1">
      <w:pPr>
        <w:widowControl w:val="0"/>
        <w:spacing w:line="240" w:lineRule="auto"/>
        <w:ind w:left="595" w:hanging="595"/>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 xml:space="preserve">Artikel 9: </w:t>
      </w:r>
      <w:r w:rsidRPr="00C200B1">
        <w:rPr>
          <w:rFonts w:ascii="Arial" w:eastAsia="Times New Roman" w:hAnsi="Arial" w:cs="Arial"/>
          <w:b/>
          <w:snapToGrid w:val="0"/>
          <w:sz w:val="22"/>
          <w:szCs w:val="20"/>
          <w:lang w:eastAsia="nl-NL"/>
        </w:rPr>
        <w:tab/>
        <w:t>Contractbeheer Opdrachtgever / Opdrachtnemer</w:t>
      </w:r>
    </w:p>
    <w:p w14:paraId="7A94C670"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6B79BE70" w14:textId="1058DF4C" w:rsidR="00777145" w:rsidRDefault="00777145" w:rsidP="00505C21">
      <w:pPr>
        <w:widowControl w:val="0"/>
        <w:tabs>
          <w:tab w:val="num" w:pos="1930"/>
        </w:tabs>
        <w:spacing w:line="240" w:lineRule="auto"/>
        <w:ind w:left="567" w:hanging="567"/>
        <w:rPr>
          <w:rFonts w:ascii="Arial" w:eastAsia="Times New Roman" w:hAnsi="Arial" w:cs="Arial"/>
          <w:snapToGrid w:val="0"/>
          <w:sz w:val="22"/>
          <w:szCs w:val="20"/>
          <w:lang w:eastAsia="nl-NL"/>
        </w:rPr>
      </w:pPr>
      <w:r>
        <w:rPr>
          <w:rFonts w:ascii="Arial" w:eastAsia="Times New Roman" w:hAnsi="Arial" w:cs="Arial"/>
          <w:snapToGrid w:val="0"/>
          <w:sz w:val="22"/>
          <w:szCs w:val="20"/>
          <w:lang w:eastAsia="nl-NL"/>
        </w:rPr>
        <w:tab/>
        <w:t xml:space="preserve">Jaarlijks vindt er tussen Opdrachtgever en Opdrachtnemer een evaluatie plaats omtrent de voortgang van het contract. Daarnaast is er op Operationeel niveau overleg waar nodig. </w:t>
      </w:r>
    </w:p>
    <w:p w14:paraId="5CFAB01D"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p>
    <w:p w14:paraId="1843376F" w14:textId="77777777" w:rsidR="00354F1C" w:rsidRPr="00C200B1" w:rsidRDefault="00354F1C" w:rsidP="00C200B1">
      <w:pPr>
        <w:widowControl w:val="0"/>
        <w:spacing w:line="240" w:lineRule="auto"/>
        <w:rPr>
          <w:rFonts w:ascii="Arial" w:eastAsia="Times New Roman" w:hAnsi="Arial" w:cs="Arial"/>
          <w:b/>
          <w:snapToGrid w:val="0"/>
          <w:sz w:val="22"/>
          <w:szCs w:val="20"/>
          <w:lang w:eastAsia="nl-NL"/>
        </w:rPr>
      </w:pPr>
    </w:p>
    <w:p w14:paraId="65B26135" w14:textId="77777777" w:rsidR="00C20B2A" w:rsidRPr="00C200B1" w:rsidRDefault="00C20B2A" w:rsidP="00C200B1">
      <w:pPr>
        <w:autoSpaceDE w:val="0"/>
        <w:autoSpaceDN w:val="0"/>
        <w:adjustRightInd w:val="0"/>
        <w:spacing w:line="240" w:lineRule="auto"/>
        <w:rPr>
          <w:rFonts w:ascii="Arial" w:eastAsia="Times New Roman" w:hAnsi="Arial" w:cs="Arial"/>
          <w:b/>
          <w:color w:val="000000" w:themeColor="text1"/>
          <w:sz w:val="22"/>
          <w:szCs w:val="20"/>
          <w:lang w:eastAsia="nl-NL"/>
        </w:rPr>
      </w:pPr>
      <w:r w:rsidRPr="00C200B1">
        <w:rPr>
          <w:rFonts w:ascii="Arial" w:eastAsia="Times New Roman" w:hAnsi="Arial" w:cs="Arial"/>
          <w:b/>
          <w:color w:val="000000" w:themeColor="text1"/>
          <w:sz w:val="22"/>
          <w:szCs w:val="20"/>
          <w:lang w:eastAsia="nl-NL"/>
        </w:rPr>
        <w:t>Artikel 10:</w:t>
      </w:r>
      <w:r w:rsidRPr="00C200B1">
        <w:rPr>
          <w:rFonts w:ascii="Arial" w:eastAsia="Times New Roman" w:hAnsi="Arial" w:cs="Arial"/>
          <w:b/>
          <w:color w:val="000000" w:themeColor="text1"/>
          <w:sz w:val="22"/>
          <w:szCs w:val="20"/>
          <w:lang w:eastAsia="nl-NL"/>
        </w:rPr>
        <w:tab/>
        <w:t>Sanctiebeleid</w:t>
      </w:r>
    </w:p>
    <w:p w14:paraId="07481DD3" w14:textId="77777777" w:rsidR="00C10F22" w:rsidRDefault="00C10F22" w:rsidP="00C200B1">
      <w:pPr>
        <w:autoSpaceDE w:val="0"/>
        <w:autoSpaceDN w:val="0"/>
        <w:adjustRightInd w:val="0"/>
        <w:spacing w:line="240" w:lineRule="auto"/>
        <w:rPr>
          <w:rFonts w:ascii="Arial" w:eastAsia="Times New Roman" w:hAnsi="Arial" w:cs="Arial"/>
          <w:bCs/>
          <w:color w:val="000000" w:themeColor="text1"/>
          <w:sz w:val="22"/>
          <w:szCs w:val="20"/>
          <w:lang w:eastAsia="nl-NL"/>
        </w:rPr>
      </w:pPr>
    </w:p>
    <w:p w14:paraId="74ACECE2" w14:textId="411249B3" w:rsidR="0017189A" w:rsidRDefault="0017189A" w:rsidP="00505C21">
      <w:pPr>
        <w:autoSpaceDE w:val="0"/>
        <w:autoSpaceDN w:val="0"/>
        <w:adjustRightInd w:val="0"/>
        <w:spacing w:line="240" w:lineRule="auto"/>
        <w:ind w:left="708"/>
        <w:rPr>
          <w:rFonts w:ascii="Arial" w:eastAsia="Times New Roman" w:hAnsi="Arial" w:cs="Arial"/>
          <w:bCs/>
          <w:color w:val="000000" w:themeColor="text1"/>
          <w:sz w:val="22"/>
          <w:szCs w:val="20"/>
          <w:lang w:eastAsia="nl-NL"/>
        </w:rPr>
      </w:pPr>
      <w:r w:rsidRPr="00C200B1">
        <w:rPr>
          <w:rFonts w:ascii="Arial" w:eastAsia="Times New Roman" w:hAnsi="Arial" w:cs="Arial"/>
          <w:bCs/>
          <w:color w:val="000000" w:themeColor="text1"/>
          <w:sz w:val="22"/>
          <w:szCs w:val="20"/>
          <w:lang w:eastAsia="nl-NL"/>
        </w:rPr>
        <w:t>In afwijking van hetgeen is opgenomen</w:t>
      </w:r>
      <w:r w:rsidR="00E035CD" w:rsidRPr="00C200B1">
        <w:rPr>
          <w:rFonts w:ascii="Arial" w:eastAsia="Times New Roman" w:hAnsi="Arial" w:cs="Arial"/>
          <w:bCs/>
          <w:color w:val="000000" w:themeColor="text1"/>
          <w:sz w:val="22"/>
          <w:szCs w:val="20"/>
          <w:lang w:eastAsia="nl-NL"/>
        </w:rPr>
        <w:t xml:space="preserve"> </w:t>
      </w:r>
      <w:r w:rsidRPr="00C200B1">
        <w:rPr>
          <w:rFonts w:ascii="Arial" w:eastAsia="Times New Roman" w:hAnsi="Arial" w:cs="Arial"/>
          <w:bCs/>
          <w:color w:val="000000" w:themeColor="text1"/>
          <w:sz w:val="22"/>
          <w:szCs w:val="20"/>
          <w:lang w:eastAsia="nl-NL"/>
        </w:rPr>
        <w:t xml:space="preserve">in de Algemene inkoopvoorwaarden </w:t>
      </w:r>
      <w:r w:rsidR="00C10F22">
        <w:rPr>
          <w:rFonts w:ascii="Arial" w:eastAsia="Times New Roman" w:hAnsi="Arial" w:cs="Arial"/>
          <w:bCs/>
          <w:color w:val="000000" w:themeColor="text1"/>
          <w:sz w:val="22"/>
          <w:szCs w:val="20"/>
          <w:lang w:eastAsia="nl-NL"/>
        </w:rPr>
        <w:t>voo</w:t>
      </w:r>
      <w:r w:rsidR="00B238CC">
        <w:rPr>
          <w:rFonts w:ascii="Arial" w:eastAsia="Times New Roman" w:hAnsi="Arial" w:cs="Arial"/>
          <w:bCs/>
          <w:color w:val="000000" w:themeColor="text1"/>
          <w:sz w:val="22"/>
          <w:szCs w:val="20"/>
          <w:lang w:eastAsia="nl-NL"/>
        </w:rPr>
        <w:t>r</w:t>
      </w:r>
      <w:r w:rsidR="00C10F22">
        <w:rPr>
          <w:rFonts w:ascii="Arial" w:eastAsia="Times New Roman" w:hAnsi="Arial" w:cs="Arial"/>
          <w:bCs/>
          <w:color w:val="000000" w:themeColor="text1"/>
          <w:sz w:val="22"/>
          <w:szCs w:val="20"/>
          <w:lang w:eastAsia="nl-NL"/>
        </w:rPr>
        <w:t xml:space="preserve"> g</w:t>
      </w:r>
      <w:r w:rsidR="00B238CC">
        <w:rPr>
          <w:rFonts w:ascii="Arial" w:eastAsia="Times New Roman" w:hAnsi="Arial" w:cs="Arial"/>
          <w:bCs/>
          <w:color w:val="000000" w:themeColor="text1"/>
          <w:sz w:val="22"/>
          <w:szCs w:val="20"/>
          <w:lang w:eastAsia="nl-NL"/>
        </w:rPr>
        <w:t>o</w:t>
      </w:r>
      <w:r w:rsidR="00C10F22">
        <w:rPr>
          <w:rFonts w:ascii="Arial" w:eastAsia="Times New Roman" w:hAnsi="Arial" w:cs="Arial"/>
          <w:bCs/>
          <w:color w:val="000000" w:themeColor="text1"/>
          <w:sz w:val="22"/>
          <w:szCs w:val="20"/>
          <w:lang w:eastAsia="nl-NL"/>
        </w:rPr>
        <w:t xml:space="preserve">ederen en/ of diensten </w:t>
      </w:r>
      <w:r w:rsidRPr="00C200B1">
        <w:rPr>
          <w:rFonts w:ascii="Arial" w:eastAsia="Times New Roman" w:hAnsi="Arial" w:cs="Arial"/>
          <w:bCs/>
          <w:color w:val="000000" w:themeColor="text1"/>
          <w:sz w:val="22"/>
          <w:szCs w:val="20"/>
          <w:lang w:eastAsia="nl-NL"/>
        </w:rPr>
        <w:t xml:space="preserve">van de gemeente </w:t>
      </w:r>
      <w:r w:rsidR="005169B7">
        <w:rPr>
          <w:rFonts w:ascii="Arial" w:eastAsia="Times New Roman" w:hAnsi="Arial" w:cs="Arial"/>
          <w:bCs/>
          <w:color w:val="000000" w:themeColor="text1"/>
          <w:sz w:val="22"/>
          <w:szCs w:val="20"/>
          <w:lang w:eastAsia="nl-NL"/>
        </w:rPr>
        <w:t>Heusden</w:t>
      </w:r>
      <w:r w:rsidRPr="00C200B1">
        <w:rPr>
          <w:rFonts w:ascii="Arial" w:eastAsia="Times New Roman" w:hAnsi="Arial" w:cs="Arial"/>
          <w:bCs/>
          <w:color w:val="000000" w:themeColor="text1"/>
          <w:sz w:val="22"/>
          <w:szCs w:val="20"/>
          <w:lang w:eastAsia="nl-NL"/>
        </w:rPr>
        <w:t xml:space="preserve"> </w:t>
      </w:r>
      <w:r w:rsidR="00E035CD" w:rsidRPr="00C200B1">
        <w:rPr>
          <w:rFonts w:ascii="Arial" w:eastAsia="Times New Roman" w:hAnsi="Arial" w:cs="Arial"/>
          <w:bCs/>
          <w:color w:val="000000" w:themeColor="text1"/>
          <w:sz w:val="22"/>
          <w:szCs w:val="20"/>
          <w:lang w:eastAsia="nl-NL"/>
        </w:rPr>
        <w:t>is hetgeen hieronder opgenomen van toepassing op de uitvoering van de opdracht:</w:t>
      </w:r>
    </w:p>
    <w:p w14:paraId="0B440498" w14:textId="77777777" w:rsidR="00505C21" w:rsidRPr="00C200B1" w:rsidRDefault="00505C21" w:rsidP="00505C21">
      <w:pPr>
        <w:autoSpaceDE w:val="0"/>
        <w:autoSpaceDN w:val="0"/>
        <w:adjustRightInd w:val="0"/>
        <w:spacing w:line="240" w:lineRule="auto"/>
        <w:ind w:left="708"/>
        <w:rPr>
          <w:rFonts w:ascii="Arial" w:eastAsia="Times New Roman" w:hAnsi="Arial" w:cs="Arial"/>
          <w:bCs/>
          <w:color w:val="000000" w:themeColor="text1"/>
          <w:sz w:val="22"/>
          <w:szCs w:val="20"/>
          <w:lang w:eastAsia="nl-NL"/>
        </w:rPr>
      </w:pPr>
    </w:p>
    <w:p w14:paraId="29089403" w14:textId="77777777" w:rsidR="00C20B2A" w:rsidRPr="00C200B1" w:rsidRDefault="00C20B2A" w:rsidP="00ED5785">
      <w:pPr>
        <w:spacing w:line="240" w:lineRule="auto"/>
        <w:rPr>
          <w:rFonts w:ascii="Arial" w:eastAsia="Times New Roman" w:hAnsi="Arial" w:cs="Arial"/>
          <w:vanish/>
          <w:color w:val="000000" w:themeColor="text1"/>
          <w:sz w:val="22"/>
          <w:szCs w:val="20"/>
          <w:lang w:eastAsia="nl-NL"/>
        </w:rPr>
      </w:pPr>
    </w:p>
    <w:p w14:paraId="4922FEF2" w14:textId="77777777" w:rsidR="00C20B2A" w:rsidRPr="00C200B1" w:rsidRDefault="00C20B2A" w:rsidP="00C200B1">
      <w:pPr>
        <w:pStyle w:val="Lijstalinea"/>
        <w:widowControl/>
        <w:numPr>
          <w:ilvl w:val="1"/>
          <w:numId w:val="41"/>
        </w:numPr>
        <w:spacing w:line="240" w:lineRule="auto"/>
        <w:ind w:left="709" w:hanging="709"/>
        <w:contextualSpacing/>
        <w:rPr>
          <w:rFonts w:ascii="Arial" w:hAnsi="Arial" w:cs="Arial"/>
          <w:color w:val="000000" w:themeColor="text1"/>
          <w:sz w:val="22"/>
        </w:rPr>
      </w:pPr>
      <w:r w:rsidRPr="00C200B1">
        <w:rPr>
          <w:rFonts w:ascii="Arial" w:hAnsi="Arial" w:cs="Arial"/>
          <w:color w:val="000000" w:themeColor="text1"/>
          <w:sz w:val="22"/>
        </w:rPr>
        <w:t>Indien Opdrachtnemer tekortschiet in de nakoming van één of meer verplichtingen uit deze Overeenkomst, doorloopt Opdrachtgever de volgende stappen, waarbij een volgende stap alleen aan de orde is als de daarvoor genomen stap geen of onvoldoende resultaat heeft opgeleverd:</w:t>
      </w:r>
    </w:p>
    <w:p w14:paraId="5E9B6B2B" w14:textId="77777777" w:rsidR="00C20B2A" w:rsidRPr="00C200B1" w:rsidRDefault="00C20B2A" w:rsidP="00C200B1">
      <w:pPr>
        <w:numPr>
          <w:ilvl w:val="0"/>
          <w:numId w:val="38"/>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in één of meerdere gesprekken tussen Partijen worden de tekortkomingen besproken en er worden verbeterafspraken gemaakt;</w:t>
      </w:r>
    </w:p>
    <w:p w14:paraId="0B6B47FC" w14:textId="77777777" w:rsidR="00C20B2A" w:rsidRPr="00C200B1" w:rsidRDefault="00C20B2A" w:rsidP="00C200B1">
      <w:pPr>
        <w:numPr>
          <w:ilvl w:val="0"/>
          <w:numId w:val="38"/>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Opdrachtnemer wordt opgedragen een verbeterplan op te stellen en op basis hiervan te handelen, waarna de resultaten van het verbeterplan op een vooraf afgesproken moment worden geëvalueerd;</w:t>
      </w:r>
    </w:p>
    <w:p w14:paraId="2DB54F96" w14:textId="77777777" w:rsidR="00C20B2A" w:rsidRPr="00C200B1" w:rsidRDefault="00C20B2A" w:rsidP="00C200B1">
      <w:pPr>
        <w:numPr>
          <w:ilvl w:val="0"/>
          <w:numId w:val="38"/>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Opdrachtnemer wordt formeel schriftelijk in gebreke gesteld, waarbij aan Opdrachtnemer een redelijke termijn zal worden gegund om alsnog zijn verplichtingen na te komen. Deze termijn heeft het karakter van een fatale termijn.</w:t>
      </w:r>
    </w:p>
    <w:p w14:paraId="1FBAFA72" w14:textId="77777777" w:rsidR="00C20B2A" w:rsidRPr="00C200B1" w:rsidRDefault="00C20B2A" w:rsidP="00C200B1">
      <w:pPr>
        <w:pStyle w:val="Lijstalinea"/>
        <w:widowControl/>
        <w:numPr>
          <w:ilvl w:val="1"/>
          <w:numId w:val="41"/>
        </w:numPr>
        <w:spacing w:line="240" w:lineRule="auto"/>
        <w:ind w:left="709" w:hanging="709"/>
        <w:contextualSpacing/>
        <w:rPr>
          <w:rFonts w:ascii="Arial" w:hAnsi="Arial" w:cs="Arial"/>
          <w:color w:val="000000" w:themeColor="text1"/>
          <w:sz w:val="22"/>
        </w:rPr>
      </w:pPr>
      <w:r w:rsidRPr="00C200B1">
        <w:rPr>
          <w:rFonts w:ascii="Arial" w:hAnsi="Arial" w:cs="Arial"/>
          <w:color w:val="000000" w:themeColor="text1"/>
          <w:sz w:val="22"/>
        </w:rPr>
        <w:t>De in het vorige lid genoemde stappen kunnen door Opdrachtgever achterwege worden gelaten als:</w:t>
      </w:r>
    </w:p>
    <w:p w14:paraId="6326AFCB" w14:textId="77777777" w:rsidR="00C20B2A" w:rsidRPr="00C200B1" w:rsidRDefault="00C20B2A" w:rsidP="00C200B1">
      <w:pPr>
        <w:numPr>
          <w:ilvl w:val="0"/>
          <w:numId w:val="39"/>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nakoming van de betreffende verplichting(en) reeds blijvend onmogelijk is, in welk geval Opdrachtnemer onmiddellijk in verzuim is; of</w:t>
      </w:r>
    </w:p>
    <w:p w14:paraId="5E32EA6B" w14:textId="4B70FB35" w:rsidR="00C20B2A" w:rsidRPr="00C200B1" w:rsidRDefault="00C20B2A" w:rsidP="00C200B1">
      <w:pPr>
        <w:numPr>
          <w:ilvl w:val="0"/>
          <w:numId w:val="39"/>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 xml:space="preserve">het in verband met een onverantwoorde situatie voor Cliënten, </w:t>
      </w:r>
      <w:r w:rsidR="00B238CC">
        <w:rPr>
          <w:rFonts w:ascii="Arial" w:eastAsia="Times New Roman" w:hAnsi="Arial" w:cs="Arial"/>
          <w:color w:val="000000" w:themeColor="text1"/>
          <w:sz w:val="22"/>
          <w:szCs w:val="20"/>
          <w:lang w:eastAsia="nl-NL"/>
        </w:rPr>
        <w:t>M</w:t>
      </w:r>
      <w:r w:rsidRPr="00C200B1">
        <w:rPr>
          <w:rFonts w:ascii="Arial" w:eastAsia="Times New Roman" w:hAnsi="Arial" w:cs="Arial"/>
          <w:color w:val="000000" w:themeColor="text1"/>
          <w:sz w:val="22"/>
          <w:szCs w:val="20"/>
          <w:lang w:eastAsia="nl-NL"/>
        </w:rPr>
        <w:t>edewerkers, medegebruikers van de voorziening of buurtbewoners noodzakelijk is dat Opdrachtgever direct maatregelen treft.</w:t>
      </w:r>
    </w:p>
    <w:p w14:paraId="6257E562" w14:textId="77777777" w:rsidR="00C20B2A" w:rsidRPr="00C200B1" w:rsidRDefault="00C20B2A" w:rsidP="00C200B1">
      <w:pPr>
        <w:pStyle w:val="Lijstalinea"/>
        <w:widowControl/>
        <w:numPr>
          <w:ilvl w:val="1"/>
          <w:numId w:val="41"/>
        </w:numPr>
        <w:spacing w:line="240" w:lineRule="auto"/>
        <w:ind w:left="709" w:hanging="709"/>
        <w:contextualSpacing/>
        <w:rPr>
          <w:rFonts w:ascii="Arial" w:hAnsi="Arial" w:cs="Arial"/>
          <w:color w:val="000000" w:themeColor="text1"/>
          <w:sz w:val="22"/>
        </w:rPr>
      </w:pPr>
      <w:r w:rsidRPr="00C200B1">
        <w:rPr>
          <w:rFonts w:ascii="Arial" w:hAnsi="Arial" w:cs="Arial"/>
          <w:color w:val="000000" w:themeColor="text1"/>
          <w:sz w:val="22"/>
        </w:rPr>
        <w:t>Indien Opdrachtgever na verloop van de fatale termijn, bedoeld in het eerste lid, onder c, constateert dat Opdrachtnemer nog steeds in gebreke is, dan wel in de situatie als bedoeld in het vorige lid, kan Opdrachtgever één of meerdere van de volgende maatregelen nemen, die naar zijn oordeel passend is/zijn in de gegeven situatie:</w:t>
      </w:r>
    </w:p>
    <w:p w14:paraId="6107CAA0" w14:textId="77777777" w:rsidR="00C20B2A" w:rsidRPr="00C200B1" w:rsidRDefault="00C20B2A" w:rsidP="00C200B1">
      <w:pPr>
        <w:numPr>
          <w:ilvl w:val="0"/>
          <w:numId w:val="40"/>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een boete opleggen van maximaal 5% van een redelijke inschatting van de waarde van de Overeenkomst;</w:t>
      </w:r>
    </w:p>
    <w:p w14:paraId="02F536CB" w14:textId="77777777" w:rsidR="00C20B2A" w:rsidRPr="00C200B1" w:rsidRDefault="00C20B2A" w:rsidP="00C200B1">
      <w:pPr>
        <w:numPr>
          <w:ilvl w:val="0"/>
          <w:numId w:val="40"/>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een (tijdelijke) stop instellen op het verwijzen van Cliënten naar Opdrachtnemer, al dan niet in combinatie met het overplaatsen van Cliënten naar één of meerdere andere gecontracteerde aanbieders voor deze doelgroep;</w:t>
      </w:r>
    </w:p>
    <w:p w14:paraId="1443B4FC" w14:textId="77777777" w:rsidR="00C20B2A" w:rsidRPr="00C200B1" w:rsidRDefault="00C20B2A" w:rsidP="00C200B1">
      <w:pPr>
        <w:numPr>
          <w:ilvl w:val="0"/>
          <w:numId w:val="40"/>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lastRenderedPageBreak/>
        <w:t>de Overeenkomst opzeggen;</w:t>
      </w:r>
    </w:p>
    <w:p w14:paraId="0482D39C" w14:textId="77777777" w:rsidR="00C20B2A" w:rsidRPr="00C200B1" w:rsidRDefault="00C20B2A" w:rsidP="00C200B1">
      <w:pPr>
        <w:numPr>
          <w:ilvl w:val="0"/>
          <w:numId w:val="40"/>
        </w:numPr>
        <w:spacing w:line="240" w:lineRule="auto"/>
        <w:rPr>
          <w:rFonts w:ascii="Arial" w:eastAsia="Times New Roman" w:hAnsi="Arial" w:cs="Arial"/>
          <w:color w:val="000000" w:themeColor="text1"/>
          <w:sz w:val="22"/>
          <w:szCs w:val="20"/>
          <w:lang w:eastAsia="nl-NL"/>
        </w:rPr>
      </w:pPr>
      <w:r w:rsidRPr="00C200B1">
        <w:rPr>
          <w:rFonts w:ascii="Arial" w:eastAsia="Times New Roman" w:hAnsi="Arial" w:cs="Arial"/>
          <w:color w:val="000000" w:themeColor="text1"/>
          <w:sz w:val="22"/>
          <w:szCs w:val="20"/>
          <w:lang w:eastAsia="nl-NL"/>
        </w:rPr>
        <w:t>melding maken van de getroffen maatregel(en) op de gemeentelijke website.</w:t>
      </w:r>
    </w:p>
    <w:p w14:paraId="29FCCAA9" w14:textId="77777777" w:rsidR="00C20B2A" w:rsidRPr="00C200B1" w:rsidRDefault="00C20B2A" w:rsidP="00C200B1">
      <w:pPr>
        <w:pStyle w:val="Lijstalinea"/>
        <w:widowControl/>
        <w:numPr>
          <w:ilvl w:val="1"/>
          <w:numId w:val="41"/>
        </w:numPr>
        <w:spacing w:line="240" w:lineRule="auto"/>
        <w:ind w:left="709" w:hanging="709"/>
        <w:contextualSpacing/>
        <w:rPr>
          <w:rFonts w:ascii="Arial" w:hAnsi="Arial" w:cs="Arial"/>
          <w:color w:val="000000" w:themeColor="text1"/>
          <w:sz w:val="22"/>
        </w:rPr>
      </w:pPr>
      <w:r w:rsidRPr="00C200B1">
        <w:rPr>
          <w:rFonts w:ascii="Arial" w:hAnsi="Arial" w:cs="Arial"/>
          <w:color w:val="000000" w:themeColor="text1"/>
          <w:sz w:val="22"/>
        </w:rPr>
        <w:t>Onverminderd het bepaalde in de voorgaande leden is Opdrachtnemer, indien deze toerekenbaar tekort schiet in de nakoming van één of meer verplichtingen uit deze Overeenkomst, aansprakelijk voor vergoeding van de door Opdrachtgever geleden c.q. te lijden schade, met dien verstande, dat Opdrachtgever alles dient te ondernemen wat redelijkerwijs van haar gevergd kan worden om de schade te beperken. Deze aansprakelijkheid doet niet af aan de plicht van Opdrachtnemer om de bepalingen uit deze  Overeenkomst, voor zover (nog) van toepassing, naar behoren uit te voeren.</w:t>
      </w:r>
    </w:p>
    <w:p w14:paraId="61F777B4" w14:textId="77777777" w:rsidR="00C20B2A" w:rsidRPr="00C200B1" w:rsidRDefault="00C20B2A" w:rsidP="00C200B1">
      <w:pPr>
        <w:spacing w:line="240" w:lineRule="auto"/>
        <w:rPr>
          <w:rFonts w:ascii="Arial" w:hAnsi="Arial" w:cs="Arial"/>
          <w:sz w:val="22"/>
        </w:rPr>
      </w:pPr>
    </w:p>
    <w:p w14:paraId="4D596D51"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p>
    <w:p w14:paraId="7AC3882D" w14:textId="77777777" w:rsidR="00AF295E" w:rsidRPr="00C200B1" w:rsidRDefault="00AF295E" w:rsidP="00C200B1">
      <w:pPr>
        <w:widowControl w:val="0"/>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1</w:t>
      </w:r>
      <w:r w:rsidR="00C20B2A" w:rsidRPr="00C200B1">
        <w:rPr>
          <w:rFonts w:ascii="Arial" w:eastAsia="Times New Roman" w:hAnsi="Arial" w:cs="Arial"/>
          <w:b/>
          <w:snapToGrid w:val="0"/>
          <w:sz w:val="22"/>
          <w:szCs w:val="20"/>
          <w:lang w:eastAsia="nl-NL"/>
        </w:rPr>
        <w:t>1</w:t>
      </w:r>
      <w:r w:rsidRPr="00C200B1">
        <w:rPr>
          <w:rFonts w:ascii="Arial" w:eastAsia="Times New Roman" w:hAnsi="Arial" w:cs="Arial"/>
          <w:b/>
          <w:snapToGrid w:val="0"/>
          <w:sz w:val="22"/>
          <w:szCs w:val="20"/>
          <w:lang w:eastAsia="nl-NL"/>
        </w:rPr>
        <w:t>:</w:t>
      </w:r>
      <w:r w:rsidRPr="00C200B1">
        <w:rPr>
          <w:rFonts w:ascii="Arial" w:eastAsia="Times New Roman" w:hAnsi="Arial" w:cs="Arial"/>
          <w:b/>
          <w:snapToGrid w:val="0"/>
          <w:sz w:val="22"/>
          <w:szCs w:val="20"/>
          <w:lang w:eastAsia="nl-NL"/>
        </w:rPr>
        <w:tab/>
        <w:t>Algemeen</w:t>
      </w:r>
    </w:p>
    <w:p w14:paraId="3A4C18B0"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p>
    <w:p w14:paraId="145BF8F9" w14:textId="77777777" w:rsidR="00AF295E" w:rsidRPr="00C200B1" w:rsidRDefault="00AF295E" w:rsidP="00C200B1">
      <w:pPr>
        <w:widowControl w:val="0"/>
        <w:numPr>
          <w:ilvl w:val="1"/>
          <w:numId w:val="44"/>
        </w:numPr>
        <w:spacing w:line="240" w:lineRule="auto"/>
        <w:ind w:left="567" w:hanging="567"/>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De Opdrachtgever is te allen tijde gerechtigd om de wijze van uitvoering van de Overeenkomst te controleren.</w:t>
      </w:r>
    </w:p>
    <w:p w14:paraId="276B248D"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p>
    <w:p w14:paraId="5466029F" w14:textId="77777777" w:rsidR="00AF295E" w:rsidRPr="00C200B1" w:rsidRDefault="00AF295E" w:rsidP="00C200B1">
      <w:pPr>
        <w:widowControl w:val="0"/>
        <w:numPr>
          <w:ilvl w:val="1"/>
          <w:numId w:val="44"/>
        </w:numPr>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Op deze Overeenkomst is Nederlands recht van toepassing.</w:t>
      </w:r>
    </w:p>
    <w:p w14:paraId="687F7FF3"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p>
    <w:p w14:paraId="7E5C8695" w14:textId="77777777" w:rsidR="00AF295E" w:rsidRPr="00C200B1" w:rsidRDefault="00AF295E" w:rsidP="00C200B1">
      <w:pPr>
        <w:widowControl w:val="0"/>
        <w:numPr>
          <w:ilvl w:val="1"/>
          <w:numId w:val="44"/>
        </w:numPr>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Wijzigingen van en aanvullingen op deze Overeenkomst zijn alleen geldig voor zover deze schriftelijk tussen Partijen zijn overeengekomen.</w:t>
      </w:r>
    </w:p>
    <w:p w14:paraId="3EA40541" w14:textId="77777777" w:rsidR="00AF295E" w:rsidRPr="00C200B1" w:rsidRDefault="00AF295E" w:rsidP="00C200B1">
      <w:pPr>
        <w:widowControl w:val="0"/>
        <w:spacing w:line="240" w:lineRule="auto"/>
        <w:ind w:left="595" w:hanging="595"/>
        <w:rPr>
          <w:rFonts w:ascii="Arial" w:eastAsia="Times New Roman" w:hAnsi="Arial" w:cs="Arial"/>
          <w:snapToGrid w:val="0"/>
          <w:sz w:val="22"/>
          <w:szCs w:val="20"/>
          <w:lang w:eastAsia="nl-NL"/>
        </w:rPr>
      </w:pPr>
    </w:p>
    <w:p w14:paraId="356A63A8" w14:textId="7276745F" w:rsidR="00AF295E" w:rsidRPr="00C200B1" w:rsidRDefault="00AF295E" w:rsidP="00C200B1">
      <w:pPr>
        <w:widowControl w:val="0"/>
        <w:numPr>
          <w:ilvl w:val="1"/>
          <w:numId w:val="44"/>
        </w:numPr>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Bij geschillen over de uitleg van deze Overeenkomst gaat de inhoud van deze Overeenkomst boven de inhoud van de Algemene </w:t>
      </w:r>
      <w:r w:rsidR="00B238CC">
        <w:rPr>
          <w:rFonts w:ascii="Arial" w:eastAsia="Times New Roman" w:hAnsi="Arial" w:cs="Arial"/>
          <w:snapToGrid w:val="0"/>
          <w:sz w:val="22"/>
          <w:szCs w:val="20"/>
          <w:lang w:eastAsia="nl-NL"/>
        </w:rPr>
        <w:t>inkoopv</w:t>
      </w:r>
      <w:r w:rsidRPr="00C200B1">
        <w:rPr>
          <w:rFonts w:ascii="Arial" w:eastAsia="Times New Roman" w:hAnsi="Arial" w:cs="Arial"/>
          <w:snapToGrid w:val="0"/>
          <w:sz w:val="22"/>
          <w:szCs w:val="20"/>
          <w:lang w:eastAsia="nl-NL"/>
        </w:rPr>
        <w:t xml:space="preserve">oorwaarden van de Opdrachtgever en worden bij strijdigheid de betreffende bepalingen uit de Algemene </w:t>
      </w:r>
      <w:r w:rsidR="00B238CC">
        <w:rPr>
          <w:rFonts w:ascii="Arial" w:eastAsia="Times New Roman" w:hAnsi="Arial" w:cs="Arial"/>
          <w:snapToGrid w:val="0"/>
          <w:sz w:val="22"/>
          <w:szCs w:val="20"/>
          <w:lang w:eastAsia="nl-NL"/>
        </w:rPr>
        <w:t>inkoopv</w:t>
      </w:r>
      <w:r w:rsidRPr="00C200B1">
        <w:rPr>
          <w:rFonts w:ascii="Arial" w:eastAsia="Times New Roman" w:hAnsi="Arial" w:cs="Arial"/>
          <w:snapToGrid w:val="0"/>
          <w:sz w:val="22"/>
          <w:szCs w:val="20"/>
          <w:lang w:eastAsia="nl-NL"/>
        </w:rPr>
        <w:t>oorwaarden buiten beschouwing gelaten.</w:t>
      </w:r>
    </w:p>
    <w:p w14:paraId="4D7E0417" w14:textId="77777777" w:rsidR="0096732B" w:rsidRPr="00C200B1" w:rsidRDefault="0096732B" w:rsidP="00C200B1">
      <w:pPr>
        <w:pStyle w:val="Lijstalinea"/>
        <w:spacing w:line="240" w:lineRule="auto"/>
        <w:rPr>
          <w:rFonts w:ascii="Arial" w:hAnsi="Arial" w:cs="Arial"/>
          <w:sz w:val="18"/>
        </w:rPr>
      </w:pPr>
    </w:p>
    <w:p w14:paraId="766FBAF2" w14:textId="1E3F65BB" w:rsidR="0096732B" w:rsidRPr="00C200B1" w:rsidRDefault="0096732B" w:rsidP="00C200B1">
      <w:pPr>
        <w:widowControl w:val="0"/>
        <w:numPr>
          <w:ilvl w:val="1"/>
          <w:numId w:val="44"/>
        </w:numPr>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De Opdrachtgever is - in aanvulling op het bepaalde in de </w:t>
      </w:r>
      <w:r w:rsidR="00B238CC">
        <w:rPr>
          <w:rFonts w:ascii="Arial" w:eastAsia="Times New Roman" w:hAnsi="Arial" w:cs="Arial"/>
          <w:snapToGrid w:val="0"/>
          <w:sz w:val="22"/>
          <w:szCs w:val="20"/>
          <w:lang w:eastAsia="nl-NL"/>
        </w:rPr>
        <w:t>A</w:t>
      </w:r>
      <w:r w:rsidRPr="00C200B1">
        <w:rPr>
          <w:rFonts w:ascii="Arial" w:eastAsia="Times New Roman" w:hAnsi="Arial" w:cs="Arial"/>
          <w:snapToGrid w:val="0"/>
          <w:sz w:val="22"/>
          <w:szCs w:val="20"/>
          <w:lang w:eastAsia="nl-NL"/>
        </w:rPr>
        <w:t>lgemene inkoopvoorwaarden - gerechtigd de overeenkomst tussentijds op te zeggen of te ontbinden, zonder schadeplichtig te zijn jegens de Opdrachtnemer, indien vast komt te staan dat de opdracht die voorwerp is van deze overeenkomst Europees aanbesteed moet of had moeten worden.</w:t>
      </w:r>
    </w:p>
    <w:p w14:paraId="3763D8E4" w14:textId="77777777" w:rsidR="00A1010F" w:rsidRPr="00C200B1" w:rsidRDefault="00A1010F" w:rsidP="00C200B1">
      <w:pPr>
        <w:widowControl w:val="0"/>
        <w:spacing w:line="240" w:lineRule="auto"/>
        <w:ind w:left="595" w:hanging="595"/>
        <w:rPr>
          <w:rFonts w:ascii="Arial" w:eastAsia="Times New Roman" w:hAnsi="Arial" w:cs="Arial"/>
          <w:snapToGrid w:val="0"/>
          <w:sz w:val="22"/>
          <w:szCs w:val="20"/>
          <w:lang w:eastAsia="nl-NL"/>
        </w:rPr>
      </w:pPr>
    </w:p>
    <w:p w14:paraId="0C8469CA" w14:textId="77777777" w:rsidR="00A1010F" w:rsidRPr="00C200B1" w:rsidRDefault="00A1010F" w:rsidP="00C200B1">
      <w:pPr>
        <w:widowControl w:val="0"/>
        <w:spacing w:line="240" w:lineRule="auto"/>
        <w:ind w:left="595" w:hanging="595"/>
        <w:rPr>
          <w:rFonts w:ascii="Arial" w:eastAsia="Times New Roman" w:hAnsi="Arial" w:cs="Arial"/>
          <w:snapToGrid w:val="0"/>
          <w:sz w:val="22"/>
          <w:szCs w:val="20"/>
          <w:lang w:eastAsia="nl-NL"/>
        </w:rPr>
      </w:pPr>
    </w:p>
    <w:p w14:paraId="4EDB1E62" w14:textId="455B46F0" w:rsidR="00AF295E" w:rsidRPr="00C200B1" w:rsidRDefault="00C20B2A" w:rsidP="00C200B1">
      <w:pPr>
        <w:widowControl w:val="0"/>
        <w:spacing w:line="240" w:lineRule="auto"/>
        <w:ind w:left="595" w:hanging="595"/>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t>Artikel 12</w:t>
      </w:r>
      <w:r w:rsidR="00AF295E" w:rsidRPr="00C200B1">
        <w:rPr>
          <w:rFonts w:ascii="Arial" w:eastAsia="Times New Roman" w:hAnsi="Arial" w:cs="Arial"/>
          <w:b/>
          <w:snapToGrid w:val="0"/>
          <w:sz w:val="22"/>
          <w:szCs w:val="20"/>
          <w:lang w:eastAsia="nl-NL"/>
        </w:rPr>
        <w:t>:</w:t>
      </w:r>
      <w:r w:rsidR="00AF295E" w:rsidRPr="00C200B1">
        <w:rPr>
          <w:rFonts w:ascii="Arial" w:eastAsia="Times New Roman" w:hAnsi="Arial" w:cs="Arial"/>
          <w:b/>
          <w:snapToGrid w:val="0"/>
          <w:sz w:val="22"/>
          <w:szCs w:val="20"/>
          <w:lang w:eastAsia="nl-NL"/>
        </w:rPr>
        <w:tab/>
        <w:t>Bijlagen bij de</w:t>
      </w:r>
      <w:r w:rsidR="00B238CC">
        <w:rPr>
          <w:rFonts w:ascii="Arial" w:eastAsia="Times New Roman" w:hAnsi="Arial" w:cs="Arial"/>
          <w:b/>
          <w:snapToGrid w:val="0"/>
          <w:sz w:val="22"/>
          <w:szCs w:val="20"/>
          <w:lang w:eastAsia="nl-NL"/>
        </w:rPr>
        <w:t xml:space="preserve">ze </w:t>
      </w:r>
      <w:r w:rsidR="00AF295E" w:rsidRPr="00C200B1">
        <w:rPr>
          <w:rFonts w:ascii="Arial" w:eastAsia="Times New Roman" w:hAnsi="Arial" w:cs="Arial"/>
          <w:b/>
          <w:snapToGrid w:val="0"/>
          <w:sz w:val="22"/>
          <w:szCs w:val="20"/>
          <w:lang w:eastAsia="nl-NL"/>
        </w:rPr>
        <w:t>Overeenkomst</w:t>
      </w:r>
    </w:p>
    <w:p w14:paraId="472971B0" w14:textId="77777777" w:rsidR="00AF295E" w:rsidRPr="00C200B1" w:rsidRDefault="00AF295E" w:rsidP="00C200B1">
      <w:pPr>
        <w:widowControl w:val="0"/>
        <w:spacing w:line="240" w:lineRule="auto"/>
        <w:ind w:left="595" w:hanging="595"/>
        <w:rPr>
          <w:rFonts w:ascii="Arial" w:eastAsia="Times New Roman" w:hAnsi="Arial" w:cs="Arial"/>
          <w:b/>
          <w:snapToGrid w:val="0"/>
          <w:sz w:val="22"/>
          <w:szCs w:val="20"/>
          <w:lang w:eastAsia="nl-NL"/>
        </w:rPr>
      </w:pPr>
    </w:p>
    <w:p w14:paraId="1BFB4FD8" w14:textId="59BD4AB7" w:rsidR="00C13046" w:rsidRPr="00C200B1" w:rsidRDefault="00C13046" w:rsidP="00C200B1">
      <w:pPr>
        <w:widowControl w:val="0"/>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Bij deze Overeenkomst behoren de volgende Bijlagen*):</w:t>
      </w:r>
    </w:p>
    <w:p w14:paraId="1332E252" w14:textId="77777777" w:rsidR="00C13046" w:rsidRPr="00C200B1" w:rsidRDefault="00C13046" w:rsidP="00C200B1">
      <w:pPr>
        <w:widowControl w:val="0"/>
        <w:spacing w:line="240" w:lineRule="auto"/>
        <w:ind w:left="595" w:hanging="595"/>
        <w:rPr>
          <w:rFonts w:ascii="Arial" w:eastAsia="Times New Roman" w:hAnsi="Arial" w:cs="Arial"/>
          <w:snapToGrid w:val="0"/>
          <w:sz w:val="22"/>
          <w:szCs w:val="20"/>
          <w:lang w:eastAsia="nl-NL"/>
        </w:rPr>
      </w:pPr>
    </w:p>
    <w:p w14:paraId="294F4934" w14:textId="3AC2F051" w:rsidR="009067AD" w:rsidRDefault="009067AD" w:rsidP="00C200B1">
      <w:pPr>
        <w:widowControl w:val="0"/>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Bijlage </w:t>
      </w:r>
      <w:r w:rsidR="008E6BA5">
        <w:rPr>
          <w:rFonts w:ascii="Arial" w:eastAsia="Times New Roman" w:hAnsi="Arial" w:cs="Arial"/>
          <w:snapToGrid w:val="0"/>
          <w:sz w:val="22"/>
          <w:szCs w:val="20"/>
          <w:lang w:eastAsia="nl-NL"/>
        </w:rPr>
        <w:t>1</w:t>
      </w:r>
      <w:r w:rsidRPr="00C200B1">
        <w:rPr>
          <w:rFonts w:ascii="Arial" w:eastAsia="Times New Roman" w:hAnsi="Arial" w:cs="Arial"/>
          <w:snapToGrid w:val="0"/>
          <w:sz w:val="22"/>
          <w:szCs w:val="20"/>
          <w:lang w:eastAsia="nl-NL"/>
        </w:rPr>
        <w:t xml:space="preserve"> bij de Overeenkomst:</w:t>
      </w:r>
      <w:r w:rsidRPr="00C200B1">
        <w:rPr>
          <w:rFonts w:ascii="Arial" w:eastAsia="Times New Roman" w:hAnsi="Arial" w:cs="Arial"/>
          <w:snapToGrid w:val="0"/>
          <w:sz w:val="22"/>
          <w:szCs w:val="20"/>
          <w:lang w:eastAsia="nl-NL"/>
        </w:rPr>
        <w:tab/>
        <w:t>Invulling Social Return-verplichting</w:t>
      </w:r>
    </w:p>
    <w:p w14:paraId="3836AC2F" w14:textId="24786B8E" w:rsidR="008E6BA5" w:rsidRPr="00C200B1" w:rsidRDefault="008E6BA5" w:rsidP="00C200B1">
      <w:pPr>
        <w:widowControl w:val="0"/>
        <w:spacing w:line="240" w:lineRule="auto"/>
        <w:ind w:left="595" w:hanging="595"/>
        <w:rPr>
          <w:rFonts w:ascii="Arial" w:eastAsia="Times New Roman" w:hAnsi="Arial" w:cs="Arial"/>
          <w:snapToGrid w:val="0"/>
          <w:sz w:val="22"/>
          <w:szCs w:val="20"/>
          <w:lang w:eastAsia="nl-NL"/>
        </w:rPr>
      </w:pPr>
      <w:r>
        <w:rPr>
          <w:rFonts w:ascii="Arial" w:eastAsia="Times New Roman" w:hAnsi="Arial" w:cs="Arial"/>
          <w:snapToGrid w:val="0"/>
          <w:sz w:val="22"/>
          <w:szCs w:val="20"/>
          <w:lang w:eastAsia="nl-NL"/>
        </w:rPr>
        <w:t>Bijlage 2 bij de overeenkomst</w:t>
      </w:r>
      <w:r>
        <w:rPr>
          <w:rFonts w:ascii="Arial" w:eastAsia="Times New Roman" w:hAnsi="Arial" w:cs="Arial"/>
          <w:snapToGrid w:val="0"/>
          <w:sz w:val="22"/>
          <w:szCs w:val="20"/>
          <w:lang w:eastAsia="nl-NL"/>
        </w:rPr>
        <w:tab/>
        <w:t>Verzekeringspolis opdrachtnemer</w:t>
      </w:r>
    </w:p>
    <w:p w14:paraId="61B812A6" w14:textId="77777777" w:rsidR="00C13046" w:rsidRPr="00C200B1" w:rsidRDefault="00C13046" w:rsidP="00C200B1">
      <w:pPr>
        <w:widowControl w:val="0"/>
        <w:spacing w:line="240" w:lineRule="auto"/>
        <w:ind w:left="595" w:hanging="595"/>
        <w:rPr>
          <w:rFonts w:ascii="Arial" w:eastAsia="Times New Roman" w:hAnsi="Arial" w:cs="Arial"/>
          <w:snapToGrid w:val="0"/>
          <w:sz w:val="22"/>
          <w:szCs w:val="20"/>
          <w:lang w:eastAsia="nl-NL"/>
        </w:rPr>
      </w:pPr>
    </w:p>
    <w:p w14:paraId="6DB0646F" w14:textId="5641E576" w:rsidR="00C13046" w:rsidRPr="00C200B1" w:rsidRDefault="00C13046" w:rsidP="00C200B1">
      <w:pPr>
        <w:widowControl w:val="0"/>
        <w:spacing w:line="240" w:lineRule="auto"/>
        <w:ind w:left="595" w:hanging="595"/>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Bijlagen bij de Overeenkomst dienen geparafeerd te worden.</w:t>
      </w:r>
    </w:p>
    <w:p w14:paraId="3ED7D5D5" w14:textId="77777777" w:rsidR="002C7CD5" w:rsidRDefault="002C7CD5" w:rsidP="00C200B1">
      <w:pPr>
        <w:widowControl w:val="0"/>
        <w:spacing w:line="240" w:lineRule="auto"/>
        <w:rPr>
          <w:rFonts w:ascii="Arial" w:eastAsia="Times New Roman" w:hAnsi="Arial" w:cs="Arial"/>
          <w:b/>
          <w:snapToGrid w:val="0"/>
          <w:sz w:val="22"/>
          <w:szCs w:val="20"/>
          <w:lang w:eastAsia="nl-NL"/>
        </w:rPr>
      </w:pPr>
    </w:p>
    <w:p w14:paraId="79332C22" w14:textId="77777777" w:rsidR="002C7CD5" w:rsidRPr="00C200B1" w:rsidRDefault="002C7CD5" w:rsidP="00C200B1">
      <w:pPr>
        <w:widowControl w:val="0"/>
        <w:spacing w:line="240" w:lineRule="auto"/>
        <w:rPr>
          <w:rFonts w:ascii="Arial" w:eastAsia="Times New Roman" w:hAnsi="Arial" w:cs="Arial"/>
          <w:b/>
          <w:snapToGrid w:val="0"/>
          <w:sz w:val="22"/>
          <w:szCs w:val="20"/>
          <w:lang w:eastAsia="nl-NL"/>
        </w:rPr>
      </w:pPr>
    </w:p>
    <w:p w14:paraId="3AEF0763" w14:textId="77777777" w:rsidR="008E6BA5" w:rsidRDefault="008E6BA5">
      <w:pPr>
        <w:spacing w:after="200" w:line="276" w:lineRule="auto"/>
        <w:rPr>
          <w:rFonts w:ascii="Arial" w:eastAsia="Times New Roman" w:hAnsi="Arial" w:cs="Arial"/>
          <w:b/>
          <w:snapToGrid w:val="0"/>
          <w:sz w:val="22"/>
          <w:szCs w:val="20"/>
          <w:lang w:eastAsia="nl-NL"/>
        </w:rPr>
      </w:pPr>
      <w:r>
        <w:rPr>
          <w:rFonts w:ascii="Arial" w:eastAsia="Times New Roman" w:hAnsi="Arial" w:cs="Arial"/>
          <w:b/>
          <w:snapToGrid w:val="0"/>
          <w:sz w:val="22"/>
          <w:szCs w:val="20"/>
          <w:lang w:eastAsia="nl-NL"/>
        </w:rPr>
        <w:br w:type="page"/>
      </w:r>
    </w:p>
    <w:p w14:paraId="3B3119CD" w14:textId="390CCBB1" w:rsidR="00C13046" w:rsidRPr="00C200B1" w:rsidRDefault="00C13046" w:rsidP="00C200B1">
      <w:pPr>
        <w:widowControl w:val="0"/>
        <w:spacing w:line="240" w:lineRule="auto"/>
        <w:rPr>
          <w:rFonts w:ascii="Arial" w:eastAsia="Times New Roman" w:hAnsi="Arial" w:cs="Arial"/>
          <w:b/>
          <w:snapToGrid w:val="0"/>
          <w:sz w:val="22"/>
          <w:szCs w:val="20"/>
          <w:lang w:eastAsia="nl-NL"/>
        </w:rPr>
      </w:pPr>
      <w:r w:rsidRPr="00C200B1">
        <w:rPr>
          <w:rFonts w:ascii="Arial" w:eastAsia="Times New Roman" w:hAnsi="Arial" w:cs="Arial"/>
          <w:b/>
          <w:snapToGrid w:val="0"/>
          <w:sz w:val="22"/>
          <w:szCs w:val="20"/>
          <w:lang w:eastAsia="nl-NL"/>
        </w:rPr>
        <w:lastRenderedPageBreak/>
        <w:t>Artikel 1</w:t>
      </w:r>
      <w:r w:rsidR="00C20B2A" w:rsidRPr="00C200B1">
        <w:rPr>
          <w:rFonts w:ascii="Arial" w:eastAsia="Times New Roman" w:hAnsi="Arial" w:cs="Arial"/>
          <w:b/>
          <w:snapToGrid w:val="0"/>
          <w:sz w:val="22"/>
          <w:szCs w:val="20"/>
          <w:lang w:eastAsia="nl-NL"/>
        </w:rPr>
        <w:t>3</w:t>
      </w:r>
      <w:r w:rsidRPr="00C200B1">
        <w:rPr>
          <w:rFonts w:ascii="Arial" w:eastAsia="Times New Roman" w:hAnsi="Arial" w:cs="Arial"/>
          <w:b/>
          <w:snapToGrid w:val="0"/>
          <w:sz w:val="22"/>
          <w:szCs w:val="20"/>
          <w:lang w:eastAsia="nl-NL"/>
        </w:rPr>
        <w:t>:</w:t>
      </w:r>
      <w:r w:rsidRPr="00C200B1">
        <w:rPr>
          <w:rFonts w:ascii="Arial" w:eastAsia="Times New Roman" w:hAnsi="Arial" w:cs="Arial"/>
          <w:b/>
          <w:snapToGrid w:val="0"/>
          <w:sz w:val="22"/>
          <w:szCs w:val="20"/>
          <w:lang w:eastAsia="nl-NL"/>
        </w:rPr>
        <w:tab/>
        <w:t xml:space="preserve">Geschillen </w:t>
      </w:r>
    </w:p>
    <w:p w14:paraId="65B79447"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4EC05A95" w14:textId="38F128C8" w:rsidR="00C13046" w:rsidRPr="00C200B1" w:rsidRDefault="00C13046"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Alle geschillen, welke mochten ontstaan naar aanleiding van deze Overeenkomst en die niet door minnelijk overleg kunnen worden opgelost, zullen worden voorgelegd aan de Rechtbank  </w:t>
      </w:r>
      <w:r w:rsidR="00B238CC">
        <w:rPr>
          <w:rFonts w:ascii="Arial" w:eastAsia="Times New Roman" w:hAnsi="Arial" w:cs="Arial"/>
          <w:snapToGrid w:val="0"/>
          <w:sz w:val="22"/>
          <w:szCs w:val="20"/>
          <w:lang w:eastAsia="nl-NL"/>
        </w:rPr>
        <w:t>Oost-Brabant te ‘s-Hertogenbosch</w:t>
      </w:r>
    </w:p>
    <w:p w14:paraId="445FEA75"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2EB26CA9"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 xml:space="preserve">Aldus overeengekomen, opgemaakt in tweevoud en ondertekend te </w:t>
      </w:r>
      <w:r w:rsidR="002C7CD5">
        <w:rPr>
          <w:rFonts w:ascii="Arial" w:eastAsia="Times New Roman" w:hAnsi="Arial" w:cs="Arial"/>
          <w:snapToGrid w:val="0"/>
          <w:sz w:val="22"/>
          <w:szCs w:val="20"/>
          <w:lang w:eastAsia="nl-NL"/>
        </w:rPr>
        <w:t>Vlijmen</w:t>
      </w:r>
      <w:r w:rsidRPr="00C200B1">
        <w:rPr>
          <w:rFonts w:ascii="Arial" w:eastAsia="Times New Roman" w:hAnsi="Arial" w:cs="Arial"/>
          <w:snapToGrid w:val="0"/>
          <w:sz w:val="22"/>
          <w:szCs w:val="20"/>
          <w:lang w:eastAsia="nl-NL"/>
        </w:rPr>
        <w:t>.</w:t>
      </w:r>
    </w:p>
    <w:p w14:paraId="0DFF674A"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1A2A37D5"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Voor de Opdrachtgever:</w:t>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t>Voor de Opdrachtnemer:</w:t>
      </w:r>
    </w:p>
    <w:p w14:paraId="60ACB7D3"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5D150480"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0A5A7D18"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4C7DA5FC"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0B558B18"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t>…………………………</w:t>
      </w:r>
    </w:p>
    <w:p w14:paraId="6BC5C353" w14:textId="6CEB699C"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1CE33C6B" w14:textId="77777777" w:rsidR="00C13046" w:rsidRPr="00C200B1" w:rsidRDefault="00B238CC" w:rsidP="00C200B1">
      <w:pPr>
        <w:widowControl w:val="0"/>
        <w:spacing w:line="240" w:lineRule="auto"/>
        <w:rPr>
          <w:rFonts w:ascii="Arial" w:eastAsia="Times New Roman" w:hAnsi="Arial" w:cs="Arial"/>
          <w:snapToGrid w:val="0"/>
          <w:sz w:val="22"/>
          <w:szCs w:val="20"/>
          <w:lang w:eastAsia="nl-NL"/>
        </w:rPr>
      </w:pPr>
      <w:r>
        <w:rPr>
          <w:rFonts w:ascii="Arial" w:eastAsia="Times New Roman" w:hAnsi="Arial" w:cs="Arial"/>
          <w:snapToGrid w:val="0"/>
          <w:sz w:val="22"/>
          <w:szCs w:val="20"/>
          <w:lang w:eastAsia="nl-NL"/>
        </w:rPr>
        <w:t>Clustermanager KC</w:t>
      </w:r>
    </w:p>
    <w:p w14:paraId="549192B0"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w:t>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t>………………………</w:t>
      </w:r>
    </w:p>
    <w:p w14:paraId="6FB53E28"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Datum ondertekening</w:t>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t>Datum ondertekening</w:t>
      </w:r>
    </w:p>
    <w:p w14:paraId="171E64AB" w14:textId="77777777" w:rsidR="00A1010F" w:rsidRPr="00C200B1" w:rsidRDefault="00A1010F" w:rsidP="00C200B1">
      <w:pPr>
        <w:spacing w:line="240" w:lineRule="auto"/>
        <w:rPr>
          <w:rFonts w:ascii="Arial" w:eastAsia="Times New Roman" w:hAnsi="Arial" w:cs="Arial"/>
          <w:b/>
          <w:bCs/>
          <w:snapToGrid w:val="0"/>
          <w:sz w:val="22"/>
          <w:szCs w:val="20"/>
          <w:lang w:eastAsia="nl-NL"/>
        </w:rPr>
      </w:pPr>
      <w:bookmarkStart w:id="1" w:name="_Toc373941784"/>
      <w:r w:rsidRPr="00C200B1">
        <w:rPr>
          <w:rFonts w:ascii="Arial" w:eastAsia="Times New Roman" w:hAnsi="Arial" w:cs="Arial"/>
          <w:b/>
          <w:bCs/>
          <w:snapToGrid w:val="0"/>
          <w:sz w:val="22"/>
          <w:szCs w:val="20"/>
          <w:lang w:eastAsia="nl-NL"/>
        </w:rPr>
        <w:br w:type="page"/>
      </w:r>
    </w:p>
    <w:p w14:paraId="0408A966" w14:textId="4CB727B0" w:rsidR="00AF295E" w:rsidRPr="00C200B1" w:rsidRDefault="00AF295E" w:rsidP="00C200B1">
      <w:pPr>
        <w:keepNext/>
        <w:widowControl w:val="0"/>
        <w:spacing w:line="240" w:lineRule="auto"/>
        <w:ind w:left="1615" w:hanging="1615"/>
        <w:outlineLvl w:val="1"/>
        <w:rPr>
          <w:rFonts w:ascii="Arial" w:eastAsia="Times New Roman" w:hAnsi="Arial" w:cs="Arial"/>
          <w:b/>
          <w:bCs/>
          <w:snapToGrid w:val="0"/>
          <w:sz w:val="22"/>
          <w:szCs w:val="20"/>
          <w:lang w:eastAsia="nl-NL"/>
        </w:rPr>
      </w:pPr>
      <w:r w:rsidRPr="00C200B1">
        <w:rPr>
          <w:rFonts w:ascii="Arial" w:eastAsia="Times New Roman" w:hAnsi="Arial" w:cs="Arial"/>
          <w:b/>
          <w:bCs/>
          <w:snapToGrid w:val="0"/>
          <w:sz w:val="22"/>
          <w:szCs w:val="20"/>
          <w:lang w:eastAsia="nl-NL"/>
        </w:rPr>
        <w:lastRenderedPageBreak/>
        <w:t xml:space="preserve">Bijlage 1 bij de Overeenkomst: </w:t>
      </w:r>
      <w:bookmarkEnd w:id="1"/>
      <w:r w:rsidR="009A612D">
        <w:rPr>
          <w:rFonts w:ascii="Arial" w:eastAsia="Times New Roman" w:hAnsi="Arial" w:cs="Arial"/>
          <w:b/>
          <w:bCs/>
          <w:snapToGrid w:val="0"/>
          <w:sz w:val="22"/>
          <w:szCs w:val="20"/>
          <w:lang w:eastAsia="nl-NL"/>
        </w:rPr>
        <w:t>Beleid Social return</w:t>
      </w:r>
    </w:p>
    <w:p w14:paraId="5B576726" w14:textId="77777777" w:rsidR="00AF295E" w:rsidRPr="00C200B1" w:rsidRDefault="00AF295E" w:rsidP="00C200B1">
      <w:pPr>
        <w:widowControl w:val="0"/>
        <w:spacing w:line="240" w:lineRule="auto"/>
        <w:ind w:left="850"/>
        <w:rPr>
          <w:rFonts w:ascii="Arial" w:eastAsia="Times New Roman" w:hAnsi="Arial" w:cs="Arial"/>
          <w:snapToGrid w:val="0"/>
          <w:sz w:val="22"/>
          <w:szCs w:val="20"/>
          <w:lang w:eastAsia="nl-NL"/>
        </w:rPr>
      </w:pPr>
      <w:r w:rsidRPr="00C200B1">
        <w:rPr>
          <w:rFonts w:ascii="Arial" w:eastAsia="Times New Roman" w:hAnsi="Arial" w:cs="Arial"/>
          <w:snapToGrid w:val="0"/>
          <w:sz w:val="22"/>
          <w:szCs w:val="20"/>
          <w:lang w:eastAsia="nl-NL"/>
        </w:rPr>
        <w:tab/>
      </w:r>
      <w:r w:rsidRPr="00C200B1">
        <w:rPr>
          <w:rFonts w:ascii="Arial" w:eastAsia="Times New Roman" w:hAnsi="Arial" w:cs="Arial"/>
          <w:snapToGrid w:val="0"/>
          <w:sz w:val="22"/>
          <w:szCs w:val="20"/>
          <w:lang w:eastAsia="nl-NL"/>
        </w:rPr>
        <w:tab/>
      </w:r>
    </w:p>
    <w:p w14:paraId="4CF83EDA" w14:textId="3F7D4E65" w:rsidR="00082D6F"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Beleid ten aanzien van Social Return</w:t>
      </w:r>
    </w:p>
    <w:p w14:paraId="7AB2AB21" w14:textId="77777777" w:rsidR="00F415B2" w:rsidRPr="00183164" w:rsidRDefault="00F415B2" w:rsidP="00082D6F">
      <w:pPr>
        <w:widowControl w:val="0"/>
        <w:spacing w:line="240" w:lineRule="auto"/>
        <w:rPr>
          <w:rFonts w:ascii="Arial" w:eastAsia="Times New Roman" w:hAnsi="Arial" w:cs="Arial"/>
          <w:snapToGrid w:val="0"/>
          <w:sz w:val="22"/>
          <w:lang w:eastAsia="nl-NL"/>
        </w:rPr>
      </w:pPr>
    </w:p>
    <w:p w14:paraId="6A8FFFCB"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Inleiding</w:t>
      </w:r>
    </w:p>
    <w:p w14:paraId="3154FD57"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Deze Opdracht is door de gemeente Heusden aangemerkt voor het opnemen van een Social</w:t>
      </w:r>
    </w:p>
    <w:p w14:paraId="2487D058"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Return bepaling. De term ‘Social Return’ houdt in dat een investering die de gemeente doet,</w:t>
      </w:r>
    </w:p>
    <w:p w14:paraId="09507C5D"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naast het ‘gewone’ rendement, ook een concrete, sociale winst (return) oplevert. Die sociale</w:t>
      </w:r>
    </w:p>
    <w:p w14:paraId="6FBFBEB2"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opbrengst kan op diverse terreinen liggen, maar in dit verband is het in eerste instantie</w:t>
      </w:r>
    </w:p>
    <w:p w14:paraId="2A03945F"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gericht op werkzoekenden. Het oogmerk is het creëren van werkgelegenheid voor WWB</w:t>
      </w:r>
    </w:p>
    <w:p w14:paraId="665FD4F4"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gerechtigden en Niet Uitkering Gerechtigde klanten (NUG), SW-werknemers, WIA en</w:t>
      </w:r>
    </w:p>
    <w:p w14:paraId="431D0661" w14:textId="057989AF" w:rsidR="00AF295E"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Wajong gerechtigden, voortijdig schoolverlaters en klanten van het UWV-werkbedrijf.</w:t>
      </w:r>
    </w:p>
    <w:p w14:paraId="22A3A76A"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57CF23A8"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Baanbrekers bewaakt deze doelstelling en kan helpen bij het vinden van personeel dat aan</w:t>
      </w:r>
    </w:p>
    <w:p w14:paraId="4097CF1B"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doelgroepeisen voldoet. Baanbrekers is de publieke organisatie voor werk en inkomen</w:t>
      </w:r>
    </w:p>
    <w:p w14:paraId="1AF107F1"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voor de gemeenten Heusden, Waalwijk en Loon op Zand. Baanbrekers brengt werkgevers en</w:t>
      </w:r>
    </w:p>
    <w:p w14:paraId="2BCA66D1"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werkzoekenden, vraag en aanbod op de lokale arbeidsmarkt bij elkaar, en kan van advies</w:t>
      </w:r>
    </w:p>
    <w:p w14:paraId="0ED73798"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dienen bij het inzetten van instrumenten als loonkostensubsidies, fiscale regelingen en</w:t>
      </w:r>
    </w:p>
    <w:p w14:paraId="7B5A40C1" w14:textId="717C899F"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detacheringconstructies.</w:t>
      </w:r>
    </w:p>
    <w:p w14:paraId="51B89CEF"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6A3D0536"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gemeente Heusden verwacht van iedere inschrijver dat hij zijn betrokkenheid bij en zijn</w:t>
      </w:r>
    </w:p>
    <w:p w14:paraId="41FDD663"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bijdrage aan dit streven in zijn aanbieding zo concreet mogelijk presenteert, voor zover dit</w:t>
      </w:r>
    </w:p>
    <w:p w14:paraId="421671C6"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qua omvang van de organisatie van de aanbieder haalbaar is. Hoe de inschrijver aan deze</w:t>
      </w:r>
    </w:p>
    <w:p w14:paraId="7217A2A7"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wens verder vorm wil/zal geven staat hem vrij. Hierbij kan de inschrijver denken aan het</w:t>
      </w:r>
    </w:p>
    <w:p w14:paraId="0FC7C5D3"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aanbieden van reguliere arbeidsplaatsen, het aanbieden van praktijkplaatsen bij een</w:t>
      </w:r>
    </w:p>
    <w:p w14:paraId="7DFCEB84"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leer/werktraject (BBL), het aanbieden van een beroepsspecifieke opleiding met behoud van</w:t>
      </w:r>
    </w:p>
    <w:p w14:paraId="6AE42C2C"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uitkering, het aanbieden van stageplaatsen voor de beoogde doelgroep of het aanbieden van</w:t>
      </w:r>
    </w:p>
    <w:p w14:paraId="4E7F92B0"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een participatieplaats. Het door de aanbieder opgenomen voorstel zal na gunning worden</w:t>
      </w:r>
    </w:p>
    <w:p w14:paraId="0F2B49C6"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omgezet in contractuele afspraken en dienen dus meetbaar en controleerbaar te zijn. Over de</w:t>
      </w:r>
    </w:p>
    <w:p w14:paraId="3269668D" w14:textId="0AB9F09F"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resultaten moet worden gerapporteerd.</w:t>
      </w:r>
    </w:p>
    <w:p w14:paraId="1A50C660"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0C335278"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Voor meer informatie over Baanbrekers en wat zij voor u kunnen betekenen zie:</w:t>
      </w:r>
    </w:p>
    <w:p w14:paraId="27EF8343" w14:textId="12D07E09" w:rsidR="00082D6F" w:rsidRDefault="00173167" w:rsidP="00082D6F">
      <w:pPr>
        <w:widowControl w:val="0"/>
        <w:spacing w:line="240" w:lineRule="auto"/>
        <w:rPr>
          <w:rFonts w:ascii="Arial" w:eastAsia="Times New Roman" w:hAnsi="Arial" w:cs="Arial"/>
          <w:snapToGrid w:val="0"/>
          <w:sz w:val="22"/>
          <w:lang w:eastAsia="nl-NL"/>
        </w:rPr>
      </w:pPr>
      <w:hyperlink r:id="rId8" w:history="1">
        <w:r w:rsidR="00F415B2" w:rsidRPr="00183164">
          <w:rPr>
            <w:rStyle w:val="Hyperlink"/>
            <w:rFonts w:ascii="Arial" w:eastAsia="Times New Roman" w:hAnsi="Arial" w:cs="Arial"/>
            <w:snapToGrid w:val="0"/>
            <w:sz w:val="22"/>
            <w:lang w:eastAsia="nl-NL"/>
          </w:rPr>
          <w:t>www.baanbrekers.org</w:t>
        </w:r>
      </w:hyperlink>
    </w:p>
    <w:p w14:paraId="335C165D" w14:textId="77777777" w:rsidR="00F415B2" w:rsidRPr="00183164" w:rsidRDefault="00F415B2" w:rsidP="00082D6F">
      <w:pPr>
        <w:widowControl w:val="0"/>
        <w:spacing w:line="240" w:lineRule="auto"/>
        <w:rPr>
          <w:rFonts w:ascii="Arial" w:eastAsia="Times New Roman" w:hAnsi="Arial" w:cs="Arial"/>
          <w:snapToGrid w:val="0"/>
          <w:sz w:val="22"/>
          <w:lang w:eastAsia="nl-NL"/>
        </w:rPr>
      </w:pPr>
    </w:p>
    <w:p w14:paraId="2A8B67A0" w14:textId="77777777" w:rsidR="00082D6F" w:rsidRPr="00183164" w:rsidRDefault="00082D6F" w:rsidP="00082D6F">
      <w:pPr>
        <w:widowControl w:val="0"/>
        <w:spacing w:line="240" w:lineRule="auto"/>
        <w:rPr>
          <w:rFonts w:ascii="Arial" w:eastAsia="Times New Roman" w:hAnsi="Arial" w:cs="Arial"/>
          <w:b/>
          <w:snapToGrid w:val="0"/>
          <w:sz w:val="22"/>
          <w:lang w:eastAsia="nl-NL"/>
        </w:rPr>
      </w:pPr>
      <w:r w:rsidRPr="00F415B2">
        <w:rPr>
          <w:rFonts w:ascii="Arial" w:eastAsia="Times New Roman" w:hAnsi="Arial" w:cs="Arial"/>
          <w:b/>
          <w:snapToGrid w:val="0"/>
          <w:sz w:val="22"/>
          <w:lang w:eastAsia="nl-NL"/>
        </w:rPr>
        <w:t>Definities</w:t>
      </w:r>
    </w:p>
    <w:p w14:paraId="637FD033" w14:textId="77777777" w:rsidR="00F415B2" w:rsidRPr="00183164" w:rsidRDefault="00F415B2" w:rsidP="00082D6F">
      <w:pPr>
        <w:widowControl w:val="0"/>
        <w:spacing w:line="240" w:lineRule="auto"/>
        <w:rPr>
          <w:rFonts w:ascii="Arial" w:eastAsia="Times New Roman" w:hAnsi="Arial" w:cs="Arial"/>
          <w:snapToGrid w:val="0"/>
          <w:sz w:val="22"/>
          <w:lang w:eastAsia="nl-NL"/>
        </w:rPr>
      </w:pPr>
    </w:p>
    <w:p w14:paraId="41132723" w14:textId="39631676"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Aanneemsom: </w:t>
      </w:r>
      <w:r w:rsidR="00F415B2">
        <w:rPr>
          <w:rFonts w:ascii="Arial" w:eastAsia="Times New Roman" w:hAnsi="Arial" w:cs="Arial"/>
          <w:snapToGrid w:val="0"/>
          <w:sz w:val="22"/>
          <w:lang w:eastAsia="nl-NL"/>
        </w:rPr>
        <w:tab/>
      </w:r>
      <w:r w:rsidRPr="00183164">
        <w:rPr>
          <w:rFonts w:ascii="Arial" w:eastAsia="Times New Roman" w:hAnsi="Arial" w:cs="Arial"/>
          <w:snapToGrid w:val="0"/>
          <w:sz w:val="22"/>
          <w:lang w:eastAsia="nl-NL"/>
        </w:rPr>
        <w:t>Totaal overeengekomen bedrag voor het uitvoeren van de</w:t>
      </w:r>
    </w:p>
    <w:p w14:paraId="753ECE93" w14:textId="1A0CE6DF" w:rsidR="00082D6F" w:rsidRDefault="00082D6F" w:rsidP="00183164">
      <w:pPr>
        <w:widowControl w:val="0"/>
        <w:spacing w:line="240" w:lineRule="auto"/>
        <w:ind w:left="1416"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Opdracht (op basis van nacalculatie aan het eind van elk</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contractjaar).</w:t>
      </w:r>
    </w:p>
    <w:p w14:paraId="7C01C955" w14:textId="77777777" w:rsidR="00F415B2" w:rsidRPr="00183164" w:rsidRDefault="00F415B2" w:rsidP="00183164">
      <w:pPr>
        <w:widowControl w:val="0"/>
        <w:spacing w:line="240" w:lineRule="auto"/>
        <w:ind w:left="1416" w:firstLine="708"/>
        <w:rPr>
          <w:rFonts w:ascii="Arial" w:eastAsia="Times New Roman" w:hAnsi="Arial" w:cs="Arial"/>
          <w:snapToGrid w:val="0"/>
          <w:sz w:val="22"/>
          <w:lang w:eastAsia="nl-NL"/>
        </w:rPr>
      </w:pPr>
    </w:p>
    <w:p w14:paraId="4F5CC6E1" w14:textId="77777777" w:rsidR="00F415B2" w:rsidRDefault="00082D6F"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Leer-werk baan(BBL): Opdrachtnemer/werkgever biedt een dienstverband aa</w:t>
      </w:r>
      <w:r w:rsidR="00F415B2" w:rsidRPr="00F415B2">
        <w:rPr>
          <w:rFonts w:ascii="Arial" w:eastAsia="Times New Roman" w:hAnsi="Arial" w:cs="Arial"/>
          <w:snapToGrid w:val="0"/>
          <w:sz w:val="22"/>
          <w:lang w:eastAsia="nl-NL"/>
        </w:rPr>
        <w:t>n voor</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vier dagen per</w:t>
      </w:r>
    </w:p>
    <w:p w14:paraId="27D716B6" w14:textId="3546783C" w:rsidR="00082D6F" w:rsidRDefault="00082D6F" w:rsidP="00183164">
      <w:pPr>
        <w:widowControl w:val="0"/>
        <w:spacing w:line="240" w:lineRule="auto"/>
        <w:ind w:left="1416"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 </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week en daarnaast volgt de kandidaat één dag</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per week een opleiding</w:t>
      </w:r>
    </w:p>
    <w:p w14:paraId="6B7F6F1C" w14:textId="77777777" w:rsidR="00F415B2" w:rsidRPr="00183164" w:rsidRDefault="00F415B2" w:rsidP="00183164">
      <w:pPr>
        <w:widowControl w:val="0"/>
        <w:spacing w:line="240" w:lineRule="auto"/>
        <w:ind w:left="1416" w:firstLine="708"/>
        <w:rPr>
          <w:rFonts w:ascii="Arial" w:eastAsia="Times New Roman" w:hAnsi="Arial" w:cs="Arial"/>
          <w:snapToGrid w:val="0"/>
          <w:sz w:val="22"/>
          <w:lang w:eastAsia="nl-NL"/>
        </w:rPr>
      </w:pPr>
    </w:p>
    <w:p w14:paraId="60D8DED9" w14:textId="449C7EC4" w:rsidR="00082D6F"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Loonkosten: </w:t>
      </w:r>
      <w:r w:rsidR="00F415B2">
        <w:rPr>
          <w:rFonts w:ascii="Arial" w:eastAsia="Times New Roman" w:hAnsi="Arial" w:cs="Arial"/>
          <w:snapToGrid w:val="0"/>
          <w:sz w:val="22"/>
          <w:lang w:eastAsia="nl-NL"/>
        </w:rPr>
        <w:tab/>
      </w:r>
      <w:r w:rsidR="00F415B2">
        <w:rPr>
          <w:rFonts w:ascii="Arial" w:eastAsia="Times New Roman" w:hAnsi="Arial" w:cs="Arial"/>
          <w:snapToGrid w:val="0"/>
          <w:sz w:val="22"/>
          <w:lang w:eastAsia="nl-NL"/>
        </w:rPr>
        <w:tab/>
      </w:r>
      <w:r w:rsidRPr="00183164">
        <w:rPr>
          <w:rFonts w:ascii="Arial" w:eastAsia="Times New Roman" w:hAnsi="Arial" w:cs="Arial"/>
          <w:snapToGrid w:val="0"/>
          <w:sz w:val="22"/>
          <w:lang w:eastAsia="nl-NL"/>
        </w:rPr>
        <w:t xml:space="preserve">Brutoloonkosten, plus de </w:t>
      </w:r>
      <w:r w:rsidR="00F415B2" w:rsidRPr="00F415B2">
        <w:rPr>
          <w:rFonts w:ascii="Arial" w:eastAsia="Times New Roman" w:hAnsi="Arial" w:cs="Arial"/>
          <w:snapToGrid w:val="0"/>
          <w:sz w:val="22"/>
          <w:lang w:eastAsia="nl-NL"/>
        </w:rPr>
        <w:t>directe werkgeverslasten van de</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werknemer.</w:t>
      </w:r>
    </w:p>
    <w:p w14:paraId="42B7F574" w14:textId="77777777" w:rsidR="00F415B2" w:rsidRPr="00183164" w:rsidRDefault="00F415B2" w:rsidP="00082D6F">
      <w:pPr>
        <w:widowControl w:val="0"/>
        <w:spacing w:line="240" w:lineRule="auto"/>
        <w:rPr>
          <w:rFonts w:ascii="Arial" w:eastAsia="Times New Roman" w:hAnsi="Arial" w:cs="Arial"/>
          <w:snapToGrid w:val="0"/>
          <w:sz w:val="22"/>
          <w:lang w:eastAsia="nl-NL"/>
        </w:rPr>
      </w:pPr>
    </w:p>
    <w:p w14:paraId="181C1681" w14:textId="4AD7FF90" w:rsidR="00082D6F" w:rsidRPr="00183164" w:rsidRDefault="00082D6F" w:rsidP="00183164">
      <w:pPr>
        <w:widowControl w:val="0"/>
        <w:spacing w:line="240" w:lineRule="auto"/>
        <w:ind w:left="2124" w:hanging="2124"/>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Participatieplaats: </w:t>
      </w:r>
      <w:r w:rsidR="00F415B2">
        <w:rPr>
          <w:rFonts w:ascii="Arial" w:eastAsia="Times New Roman" w:hAnsi="Arial" w:cs="Arial"/>
          <w:snapToGrid w:val="0"/>
          <w:sz w:val="22"/>
          <w:lang w:eastAsia="nl-NL"/>
        </w:rPr>
        <w:tab/>
      </w:r>
      <w:r w:rsidRPr="00183164">
        <w:rPr>
          <w:rFonts w:ascii="Arial" w:eastAsia="Times New Roman" w:hAnsi="Arial" w:cs="Arial"/>
          <w:snapToGrid w:val="0"/>
          <w:sz w:val="22"/>
          <w:lang w:eastAsia="nl-NL"/>
        </w:rPr>
        <w:t>Soort baan waarbij de Wer</w:t>
      </w:r>
      <w:r w:rsidR="00F415B2" w:rsidRPr="00F415B2">
        <w:rPr>
          <w:rFonts w:ascii="Arial" w:eastAsia="Times New Roman" w:hAnsi="Arial" w:cs="Arial"/>
          <w:snapToGrid w:val="0"/>
          <w:sz w:val="22"/>
          <w:lang w:eastAsia="nl-NL"/>
        </w:rPr>
        <w:t>kloos-werkzoekende werkritme en</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ervaring in een bedrijf opdoet. Begeleiding door de</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Opdrachtnemer/werkgever is i</w:t>
      </w:r>
      <w:r w:rsidR="00F415B2" w:rsidRPr="00F415B2">
        <w:rPr>
          <w:rFonts w:ascii="Arial" w:eastAsia="Times New Roman" w:hAnsi="Arial" w:cs="Arial"/>
          <w:snapToGrid w:val="0"/>
          <w:sz w:val="22"/>
          <w:lang w:eastAsia="nl-NL"/>
        </w:rPr>
        <w:t>ntensief, de kandidaat nog niet</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productief. Hierbij zijn er geen loonkosten voor de</w:t>
      </w:r>
    </w:p>
    <w:p w14:paraId="4194C8C3" w14:textId="35602013" w:rsidR="00082D6F" w:rsidRDefault="00082D6F" w:rsidP="00183164">
      <w:pPr>
        <w:widowControl w:val="0"/>
        <w:spacing w:line="240" w:lineRule="auto"/>
        <w:ind w:left="2124"/>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Opdrachtnemer/werkgever. Wel zal de</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Opdrachtnemer/werkgever de begeleiding verzorgen. De</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aangeboden plaats dient boven-formatief te zijn.</w:t>
      </w:r>
    </w:p>
    <w:p w14:paraId="43BB39DE" w14:textId="77777777" w:rsidR="00F415B2" w:rsidRPr="00183164" w:rsidRDefault="00F415B2" w:rsidP="00183164">
      <w:pPr>
        <w:widowControl w:val="0"/>
        <w:spacing w:line="240" w:lineRule="auto"/>
        <w:ind w:left="2124"/>
        <w:rPr>
          <w:rFonts w:ascii="Arial" w:eastAsia="Times New Roman" w:hAnsi="Arial" w:cs="Arial"/>
          <w:snapToGrid w:val="0"/>
          <w:sz w:val="22"/>
          <w:lang w:eastAsia="nl-NL"/>
        </w:rPr>
      </w:pPr>
    </w:p>
    <w:p w14:paraId="38B60AC6" w14:textId="77777777" w:rsidR="00F415B2" w:rsidRDefault="00082D6F"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Reguliere vacature(baan): Opdrachtnemer/wer</w:t>
      </w:r>
      <w:r w:rsidR="00F415B2" w:rsidRPr="00F415B2">
        <w:rPr>
          <w:rFonts w:ascii="Arial" w:eastAsia="Times New Roman" w:hAnsi="Arial" w:cs="Arial"/>
          <w:snapToGrid w:val="0"/>
          <w:sz w:val="22"/>
          <w:lang w:eastAsia="nl-NL"/>
        </w:rPr>
        <w:t>kgever zoekt een werknemer voor</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 xml:space="preserve">minimaal 6 </w:t>
      </w:r>
    </w:p>
    <w:p w14:paraId="78DF7D8C" w14:textId="0D113937" w:rsidR="00082D6F" w:rsidRDefault="00082D6F" w:rsidP="00183164">
      <w:pPr>
        <w:widowControl w:val="0"/>
        <w:spacing w:line="240" w:lineRule="auto"/>
        <w:ind w:left="2124" w:firstLine="6"/>
        <w:rPr>
          <w:rFonts w:ascii="Arial" w:eastAsia="Times New Roman" w:hAnsi="Arial" w:cs="Arial"/>
          <w:snapToGrid w:val="0"/>
          <w:sz w:val="22"/>
          <w:lang w:eastAsia="nl-NL"/>
        </w:rPr>
      </w:pPr>
      <w:r w:rsidRPr="00183164">
        <w:rPr>
          <w:rFonts w:ascii="Arial" w:eastAsia="Times New Roman" w:hAnsi="Arial" w:cs="Arial"/>
          <w:snapToGrid w:val="0"/>
          <w:sz w:val="22"/>
          <w:lang w:eastAsia="nl-NL"/>
        </w:rPr>
        <w:t>maanden. Opdrachtnemer/werkgever kan hierbij</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gebruik maken van diverse werkgeversarrangementen van</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Baanbrekers</w:t>
      </w:r>
    </w:p>
    <w:p w14:paraId="68CCBA89" w14:textId="77777777" w:rsidR="00F415B2" w:rsidRPr="00183164" w:rsidRDefault="00F415B2" w:rsidP="00183164">
      <w:pPr>
        <w:widowControl w:val="0"/>
        <w:spacing w:line="240" w:lineRule="auto"/>
        <w:ind w:left="2124" w:firstLine="6"/>
        <w:rPr>
          <w:rFonts w:ascii="Arial" w:eastAsia="Times New Roman" w:hAnsi="Arial" w:cs="Arial"/>
          <w:snapToGrid w:val="0"/>
          <w:sz w:val="22"/>
          <w:lang w:eastAsia="nl-NL"/>
        </w:rPr>
      </w:pPr>
    </w:p>
    <w:p w14:paraId="7D13A05A" w14:textId="2A0F7C36" w:rsidR="00082D6F" w:rsidRDefault="00082D6F" w:rsidP="00183164">
      <w:pPr>
        <w:widowControl w:val="0"/>
        <w:spacing w:line="240" w:lineRule="auto"/>
        <w:ind w:left="1416" w:hanging="1416"/>
        <w:rPr>
          <w:rFonts w:ascii="Arial" w:eastAsia="Times New Roman" w:hAnsi="Arial" w:cs="Arial"/>
          <w:snapToGrid w:val="0"/>
          <w:sz w:val="22"/>
          <w:lang w:eastAsia="nl-NL"/>
        </w:rPr>
      </w:pPr>
      <w:r w:rsidRPr="00183164">
        <w:rPr>
          <w:rFonts w:ascii="Arial" w:eastAsia="Times New Roman" w:hAnsi="Arial" w:cs="Arial"/>
          <w:snapToGrid w:val="0"/>
          <w:sz w:val="22"/>
          <w:lang w:eastAsia="nl-NL"/>
        </w:rPr>
        <w:lastRenderedPageBreak/>
        <w:t xml:space="preserve">Stage: </w:t>
      </w:r>
      <w:r w:rsidR="00F415B2">
        <w:rPr>
          <w:rFonts w:ascii="Arial" w:eastAsia="Times New Roman" w:hAnsi="Arial" w:cs="Arial"/>
          <w:snapToGrid w:val="0"/>
          <w:sz w:val="22"/>
          <w:lang w:eastAsia="nl-NL"/>
        </w:rPr>
        <w:tab/>
      </w:r>
      <w:r w:rsidRPr="00183164">
        <w:rPr>
          <w:rFonts w:ascii="Arial" w:eastAsia="Times New Roman" w:hAnsi="Arial" w:cs="Arial"/>
          <w:snapToGrid w:val="0"/>
          <w:sz w:val="22"/>
          <w:lang w:eastAsia="nl-NL"/>
        </w:rPr>
        <w:t>Werkloos-werk</w:t>
      </w:r>
      <w:r w:rsidR="00F415B2" w:rsidRPr="00F415B2">
        <w:rPr>
          <w:rFonts w:ascii="Arial" w:eastAsia="Times New Roman" w:hAnsi="Arial" w:cs="Arial"/>
          <w:snapToGrid w:val="0"/>
          <w:sz w:val="22"/>
          <w:lang w:eastAsia="nl-NL"/>
        </w:rPr>
        <w:t>zoekende doet met behoud van de</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(bijstands)uitkering werkervaring op en leert vaardigheden</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binnen een bepaald vakgebied.</w:t>
      </w:r>
    </w:p>
    <w:p w14:paraId="2F1CE82E" w14:textId="77777777" w:rsidR="00F415B2" w:rsidRPr="00183164" w:rsidRDefault="00F415B2" w:rsidP="00183164">
      <w:pPr>
        <w:widowControl w:val="0"/>
        <w:spacing w:line="240" w:lineRule="auto"/>
        <w:ind w:left="1416" w:hanging="1416"/>
        <w:rPr>
          <w:rFonts w:ascii="Arial" w:eastAsia="Times New Roman" w:hAnsi="Arial" w:cs="Arial"/>
          <w:snapToGrid w:val="0"/>
          <w:sz w:val="22"/>
          <w:lang w:eastAsia="nl-NL"/>
        </w:rPr>
      </w:pPr>
    </w:p>
    <w:p w14:paraId="74FB87C4"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Werkloos-werkzoekende: Iemand die minimaal 3 maanden werkzoekend is en die staat</w:t>
      </w:r>
    </w:p>
    <w:p w14:paraId="2CF60108" w14:textId="71DAC530" w:rsidR="00082D6F" w:rsidRPr="00183164" w:rsidRDefault="00082D6F" w:rsidP="00183164">
      <w:pPr>
        <w:widowControl w:val="0"/>
        <w:spacing w:line="240" w:lineRule="auto"/>
        <w:ind w:left="1416"/>
        <w:rPr>
          <w:rFonts w:ascii="Arial" w:eastAsia="Times New Roman" w:hAnsi="Arial" w:cs="Arial"/>
          <w:snapToGrid w:val="0"/>
          <w:sz w:val="22"/>
          <w:lang w:eastAsia="nl-NL"/>
        </w:rPr>
      </w:pPr>
      <w:r w:rsidRPr="00183164">
        <w:rPr>
          <w:rFonts w:ascii="Arial" w:eastAsia="Times New Roman" w:hAnsi="Arial" w:cs="Arial"/>
          <w:snapToGrid w:val="0"/>
          <w:sz w:val="22"/>
          <w:lang w:eastAsia="nl-NL"/>
        </w:rPr>
        <w:t>ingeschreven bij UWV Werkbedrijf. De werklooswerkzoekende heeft een WWB-, een UWV-, een Anw-uitkering</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of geen uitkering. De Werk</w:t>
      </w:r>
      <w:r w:rsidR="00F415B2" w:rsidRPr="00F415B2">
        <w:rPr>
          <w:rFonts w:ascii="Arial" w:eastAsia="Times New Roman" w:hAnsi="Arial" w:cs="Arial"/>
          <w:snapToGrid w:val="0"/>
          <w:sz w:val="22"/>
          <w:lang w:eastAsia="nl-NL"/>
        </w:rPr>
        <w:t>loos-werkzoekende wordt ook wel</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kandidaat genoemd.</w:t>
      </w:r>
    </w:p>
    <w:p w14:paraId="22084C61"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2686EC3B" w14:textId="77777777" w:rsidR="00082D6F" w:rsidRPr="00F415B2" w:rsidRDefault="00082D6F" w:rsidP="00082D6F">
      <w:pPr>
        <w:widowControl w:val="0"/>
        <w:spacing w:line="240" w:lineRule="auto"/>
        <w:rPr>
          <w:rFonts w:ascii="Arial" w:eastAsia="Times New Roman" w:hAnsi="Arial" w:cs="Arial"/>
          <w:b/>
          <w:snapToGrid w:val="0"/>
          <w:sz w:val="22"/>
          <w:lang w:eastAsia="nl-NL"/>
        </w:rPr>
      </w:pPr>
      <w:r w:rsidRPr="00F415B2">
        <w:rPr>
          <w:rFonts w:ascii="Arial" w:eastAsia="Times New Roman" w:hAnsi="Arial" w:cs="Arial"/>
          <w:b/>
          <w:snapToGrid w:val="0"/>
          <w:sz w:val="22"/>
          <w:lang w:eastAsia="nl-NL"/>
        </w:rPr>
        <w:t>5% regeling</w:t>
      </w:r>
    </w:p>
    <w:p w14:paraId="21216B7A"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Opdrachtnemer aan wie de Opdracht zal worden gegund is verplicht minimaal 5% van</w:t>
      </w:r>
    </w:p>
    <w:p w14:paraId="15601976" w14:textId="39A13AC8"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Aanneemsom (excl. BTW) in te zetten ten beh</w:t>
      </w:r>
      <w:r w:rsidR="00F415B2" w:rsidRPr="00F415B2">
        <w:rPr>
          <w:rFonts w:ascii="Arial" w:eastAsia="Times New Roman" w:hAnsi="Arial" w:cs="Arial"/>
          <w:snapToGrid w:val="0"/>
          <w:sz w:val="22"/>
          <w:lang w:eastAsia="nl-NL"/>
        </w:rPr>
        <w:t>oeve van Social Return. Wanneer</w:t>
      </w:r>
      <w:r w:rsidR="00F415B2">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Opdrachtnemer niet akkoord gaat met de 5% regeling wordt de Aanbieding buiten</w:t>
      </w:r>
    </w:p>
    <w:p w14:paraId="3366FBC8" w14:textId="22BD891A"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beschouwing gelaten.</w:t>
      </w:r>
      <w:r w:rsidRPr="00183164">
        <w:rPr>
          <w:rFonts w:ascii="Arial" w:eastAsia="Times New Roman" w:hAnsi="Arial" w:cs="Arial"/>
          <w:snapToGrid w:val="0"/>
          <w:sz w:val="22"/>
          <w:lang w:eastAsia="nl-NL"/>
        </w:rPr>
        <w:cr/>
      </w:r>
    </w:p>
    <w:p w14:paraId="5C4C6BAD"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hoogte van de Aanneemsom (en dus ook de 5%) wordt bepaald aan het eind van elk</w:t>
      </w:r>
    </w:p>
    <w:p w14:paraId="7ACBB44B"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contractjaar en wordt berekend over het afgelopen jaar. In het laatste contractjaar zal dit</w:t>
      </w:r>
    </w:p>
    <w:p w14:paraId="73D0A963"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halverwege het contractjaar zijn. Voor de resterende looptijd wordt, in overleg met de</w:t>
      </w:r>
    </w:p>
    <w:p w14:paraId="26FF3CD1"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Opdrachtnemer, een schatting gemaakt om de hoogte van de Aanneemsom (en dus ook de</w:t>
      </w:r>
    </w:p>
    <w:p w14:paraId="5C417DFD" w14:textId="28CCEF86"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5%) te bepalen. Onderstaand vindt u een voorbeeld hoe de berekening tot stand komt.</w:t>
      </w:r>
    </w:p>
    <w:p w14:paraId="590DBA19"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7EA949CA" w14:textId="00494DD5" w:rsidR="00082D6F" w:rsidRPr="00183164" w:rsidRDefault="00082D6F" w:rsidP="00082D6F">
      <w:pPr>
        <w:widowControl w:val="0"/>
        <w:spacing w:line="240" w:lineRule="auto"/>
        <w:rPr>
          <w:rFonts w:ascii="Arial" w:eastAsia="Times New Roman" w:hAnsi="Arial" w:cs="Arial"/>
          <w:i/>
          <w:snapToGrid w:val="0"/>
          <w:sz w:val="22"/>
          <w:lang w:eastAsia="nl-NL"/>
        </w:rPr>
      </w:pPr>
      <w:r w:rsidRPr="00183164">
        <w:rPr>
          <w:rFonts w:ascii="Arial" w:eastAsia="Times New Roman" w:hAnsi="Arial" w:cs="Arial"/>
          <w:i/>
          <w:snapToGrid w:val="0"/>
          <w:sz w:val="22"/>
          <w:lang w:eastAsia="nl-NL"/>
        </w:rPr>
        <w:t>Rekenvoorbeeld: stel dat aan het einde van het eerste contractjaar € 300</w:t>
      </w:r>
      <w:r w:rsidR="00F415B2" w:rsidRPr="00F415B2">
        <w:rPr>
          <w:rFonts w:ascii="Arial" w:eastAsia="Times New Roman" w:hAnsi="Arial" w:cs="Arial"/>
          <w:i/>
          <w:snapToGrid w:val="0"/>
          <w:sz w:val="22"/>
          <w:lang w:eastAsia="nl-NL"/>
        </w:rPr>
        <w:t>.000,- is omgezet. In dit geval</w:t>
      </w:r>
      <w:r w:rsidR="00F415B2">
        <w:rPr>
          <w:rFonts w:ascii="Arial" w:eastAsia="Times New Roman" w:hAnsi="Arial" w:cs="Arial"/>
          <w:i/>
          <w:snapToGrid w:val="0"/>
          <w:sz w:val="22"/>
          <w:lang w:eastAsia="nl-NL"/>
        </w:rPr>
        <w:t xml:space="preserve"> </w:t>
      </w:r>
      <w:r w:rsidRPr="00183164">
        <w:rPr>
          <w:rFonts w:ascii="Arial" w:eastAsia="Times New Roman" w:hAnsi="Arial" w:cs="Arial"/>
          <w:i/>
          <w:snapToGrid w:val="0"/>
          <w:sz w:val="22"/>
          <w:lang w:eastAsia="nl-NL"/>
        </w:rPr>
        <w:t>moet er 5% van de Aanneemsom, dus € 15.000,- besteed worden aan Social Return.</w:t>
      </w:r>
    </w:p>
    <w:p w14:paraId="368B3226"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6E518123"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Opdrachtnemer is verplicht de 5% van de Aanneemsom te besteden aan:</w:t>
      </w:r>
    </w:p>
    <w:p w14:paraId="47D3FC86" w14:textId="77777777" w:rsidR="00082D6F" w:rsidRPr="00183164" w:rsidRDefault="00082D6F" w:rsidP="00183164">
      <w:pPr>
        <w:pStyle w:val="Lijstalinea"/>
        <w:numPr>
          <w:ilvl w:val="0"/>
          <w:numId w:val="49"/>
        </w:numPr>
        <w:spacing w:line="240" w:lineRule="auto"/>
        <w:rPr>
          <w:rFonts w:ascii="Arial" w:hAnsi="Arial" w:cs="Arial"/>
          <w:sz w:val="22"/>
        </w:rPr>
      </w:pPr>
      <w:r w:rsidRPr="00183164">
        <w:rPr>
          <w:rFonts w:ascii="Arial" w:hAnsi="Arial" w:cs="Arial"/>
          <w:sz w:val="22"/>
        </w:rPr>
        <w:t>het inzetten van Werkloos-werkzoekenden (reguliere baan of participatieplaats)</w:t>
      </w:r>
    </w:p>
    <w:p w14:paraId="0CA7180B" w14:textId="01520AA8" w:rsidR="00F415B2" w:rsidRPr="00183164" w:rsidRDefault="00082D6F" w:rsidP="00183164">
      <w:pPr>
        <w:widowControl w:val="0"/>
        <w:spacing w:line="240" w:lineRule="auto"/>
        <w:ind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en/of;</w:t>
      </w:r>
    </w:p>
    <w:p w14:paraId="4210A733" w14:textId="77777777" w:rsidR="00082D6F" w:rsidRPr="00183164" w:rsidRDefault="00082D6F" w:rsidP="00183164">
      <w:pPr>
        <w:pStyle w:val="Lijstalinea"/>
        <w:numPr>
          <w:ilvl w:val="0"/>
          <w:numId w:val="49"/>
        </w:numPr>
        <w:spacing w:line="240" w:lineRule="auto"/>
        <w:rPr>
          <w:rFonts w:ascii="Arial" w:hAnsi="Arial" w:cs="Arial"/>
          <w:sz w:val="22"/>
        </w:rPr>
      </w:pPr>
      <w:r w:rsidRPr="00183164">
        <w:rPr>
          <w:rFonts w:ascii="Arial" w:hAnsi="Arial" w:cs="Arial"/>
          <w:sz w:val="22"/>
        </w:rPr>
        <w:t>het bieden van stages en/of;</w:t>
      </w:r>
    </w:p>
    <w:p w14:paraId="13EB1A3C" w14:textId="77777777" w:rsidR="00082D6F" w:rsidRPr="00183164" w:rsidRDefault="00082D6F" w:rsidP="00183164">
      <w:pPr>
        <w:pStyle w:val="Lijstalinea"/>
        <w:numPr>
          <w:ilvl w:val="0"/>
          <w:numId w:val="49"/>
        </w:numPr>
        <w:spacing w:line="240" w:lineRule="auto"/>
        <w:rPr>
          <w:rFonts w:ascii="Arial" w:hAnsi="Arial" w:cs="Arial"/>
          <w:sz w:val="22"/>
        </w:rPr>
      </w:pPr>
      <w:r w:rsidRPr="00183164">
        <w:rPr>
          <w:rFonts w:ascii="Arial" w:hAnsi="Arial" w:cs="Arial"/>
          <w:sz w:val="22"/>
        </w:rPr>
        <w:t>het bieden van een leer/werk baan (BBL) en/of;</w:t>
      </w:r>
    </w:p>
    <w:p w14:paraId="3D5A26F2" w14:textId="77777777" w:rsidR="00082D6F" w:rsidRDefault="00082D6F" w:rsidP="00183164">
      <w:pPr>
        <w:pStyle w:val="Lijstalinea"/>
        <w:numPr>
          <w:ilvl w:val="0"/>
          <w:numId w:val="49"/>
        </w:numPr>
        <w:spacing w:line="240" w:lineRule="auto"/>
        <w:rPr>
          <w:rFonts w:ascii="Arial" w:hAnsi="Arial" w:cs="Arial"/>
          <w:sz w:val="22"/>
        </w:rPr>
      </w:pPr>
      <w:r w:rsidRPr="00183164">
        <w:rPr>
          <w:rFonts w:ascii="Arial" w:hAnsi="Arial" w:cs="Arial"/>
          <w:sz w:val="22"/>
        </w:rPr>
        <w:t>(externe) scholing, bij voorkeur gerelateerd aan een Reguliere vacature(baan).</w:t>
      </w:r>
    </w:p>
    <w:p w14:paraId="5B0EDA11" w14:textId="77777777" w:rsidR="00F415B2" w:rsidRPr="00183164" w:rsidRDefault="00F415B2" w:rsidP="00183164">
      <w:pPr>
        <w:pStyle w:val="Lijstalinea"/>
        <w:spacing w:line="240" w:lineRule="auto"/>
        <w:ind w:left="720"/>
        <w:rPr>
          <w:rFonts w:ascii="Arial" w:hAnsi="Arial" w:cs="Arial"/>
          <w:sz w:val="22"/>
        </w:rPr>
      </w:pPr>
    </w:p>
    <w:p w14:paraId="150FB246" w14:textId="4694DFC4"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Een combinatie van de bovengenoemde mogelijkheden is toegestaan</w:t>
      </w:r>
    </w:p>
    <w:p w14:paraId="5859317A"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70CBF5E6"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6F5C9D18" w14:textId="77777777" w:rsidR="00082D6F" w:rsidRPr="00F415B2" w:rsidRDefault="00082D6F" w:rsidP="00082D6F">
      <w:pPr>
        <w:widowControl w:val="0"/>
        <w:spacing w:line="240" w:lineRule="auto"/>
        <w:rPr>
          <w:rFonts w:ascii="Arial" w:eastAsia="Times New Roman" w:hAnsi="Arial" w:cs="Arial"/>
          <w:snapToGrid w:val="0"/>
          <w:sz w:val="22"/>
          <w:lang w:eastAsia="nl-NL"/>
        </w:rPr>
      </w:pPr>
      <w:r w:rsidRPr="00F415B2">
        <w:rPr>
          <w:rFonts w:ascii="Arial" w:eastAsia="Times New Roman" w:hAnsi="Arial" w:cs="Arial"/>
          <w:snapToGrid w:val="0"/>
          <w:sz w:val="22"/>
          <w:lang w:eastAsia="nl-NL"/>
        </w:rPr>
        <w:t>De concrete invulling van Social Return wordt vastgelegd in prestatieafspraken. Deze</w:t>
      </w:r>
    </w:p>
    <w:p w14:paraId="4F039975" w14:textId="77777777" w:rsidR="00082D6F" w:rsidRPr="00F415B2" w:rsidRDefault="00082D6F" w:rsidP="00082D6F">
      <w:pPr>
        <w:widowControl w:val="0"/>
        <w:spacing w:line="240" w:lineRule="auto"/>
        <w:rPr>
          <w:rFonts w:ascii="Arial" w:eastAsia="Times New Roman" w:hAnsi="Arial" w:cs="Arial"/>
          <w:snapToGrid w:val="0"/>
          <w:sz w:val="22"/>
          <w:lang w:eastAsia="nl-NL"/>
        </w:rPr>
      </w:pPr>
      <w:r w:rsidRPr="00F415B2">
        <w:rPr>
          <w:rFonts w:ascii="Arial" w:eastAsia="Times New Roman" w:hAnsi="Arial" w:cs="Arial"/>
          <w:snapToGrid w:val="0"/>
          <w:sz w:val="22"/>
          <w:lang w:eastAsia="nl-NL"/>
        </w:rPr>
        <w:t>prestatieafspraken worden na overleg tussen de Opdrachtnemer en de gemeente</w:t>
      </w:r>
    </w:p>
    <w:p w14:paraId="5822F219" w14:textId="77777777" w:rsidR="00082D6F" w:rsidRPr="00F415B2" w:rsidRDefault="00082D6F" w:rsidP="00082D6F">
      <w:pPr>
        <w:widowControl w:val="0"/>
        <w:spacing w:line="240" w:lineRule="auto"/>
        <w:rPr>
          <w:rFonts w:ascii="Arial" w:eastAsia="Times New Roman" w:hAnsi="Arial" w:cs="Arial"/>
          <w:snapToGrid w:val="0"/>
          <w:sz w:val="22"/>
          <w:lang w:eastAsia="nl-NL"/>
        </w:rPr>
      </w:pPr>
      <w:r w:rsidRPr="00F415B2">
        <w:rPr>
          <w:rFonts w:ascii="Arial" w:eastAsia="Times New Roman" w:hAnsi="Arial" w:cs="Arial"/>
          <w:snapToGrid w:val="0"/>
          <w:sz w:val="22"/>
          <w:lang w:eastAsia="nl-NL"/>
        </w:rPr>
        <w:t>overeengekomen en zijn gericht op maatwerk. De wijze waarop en de voorwaarden</w:t>
      </w:r>
    </w:p>
    <w:p w14:paraId="4FAE85B1" w14:textId="77777777" w:rsidR="00082D6F" w:rsidRPr="00F415B2" w:rsidRDefault="00082D6F" w:rsidP="00082D6F">
      <w:pPr>
        <w:widowControl w:val="0"/>
        <w:spacing w:line="240" w:lineRule="auto"/>
        <w:rPr>
          <w:rFonts w:ascii="Arial" w:eastAsia="Times New Roman" w:hAnsi="Arial" w:cs="Arial"/>
          <w:snapToGrid w:val="0"/>
          <w:sz w:val="22"/>
          <w:lang w:eastAsia="nl-NL"/>
        </w:rPr>
      </w:pPr>
      <w:r w:rsidRPr="00F415B2">
        <w:rPr>
          <w:rFonts w:ascii="Arial" w:eastAsia="Times New Roman" w:hAnsi="Arial" w:cs="Arial"/>
          <w:snapToGrid w:val="0"/>
          <w:sz w:val="22"/>
          <w:lang w:eastAsia="nl-NL"/>
        </w:rPr>
        <w:t>waaronder de Werkloos -werkzoekenden ingeschakeld worden gebeurt in overleg tussen</w:t>
      </w:r>
    </w:p>
    <w:p w14:paraId="754BC49E"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Opdrachtnemer en de projectleider Social Return. De opdrachtnemer wordt geacht binnen</w:t>
      </w:r>
    </w:p>
    <w:p w14:paraId="76C2E21F" w14:textId="52C9D85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twee weken na datum gunning contact op te nemen met </w:t>
      </w:r>
      <w:r w:rsidR="00183164">
        <w:rPr>
          <w:rFonts w:ascii="Arial" w:eastAsia="Times New Roman" w:hAnsi="Arial" w:cs="Arial"/>
          <w:snapToGrid w:val="0"/>
          <w:sz w:val="22"/>
          <w:lang w:eastAsia="nl-NL"/>
        </w:rPr>
        <w:t>Baanbrekers</w:t>
      </w:r>
      <w:r w:rsidRPr="00183164">
        <w:rPr>
          <w:rFonts w:ascii="Arial" w:eastAsia="Times New Roman" w:hAnsi="Arial" w:cs="Arial"/>
          <w:snapToGrid w:val="0"/>
          <w:sz w:val="22"/>
          <w:lang w:eastAsia="nl-NL"/>
        </w:rPr>
        <w:t>.</w:t>
      </w:r>
    </w:p>
    <w:p w14:paraId="4B8A8E74" w14:textId="7E8D7FCE" w:rsidR="00AF295E" w:rsidRPr="00F415B2"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Contactgegevens: </w:t>
      </w:r>
      <w:r w:rsidR="00183164">
        <w:rPr>
          <w:rFonts w:ascii="Arial" w:eastAsia="Times New Roman" w:hAnsi="Arial" w:cs="Arial"/>
          <w:snapToGrid w:val="0"/>
          <w:sz w:val="22"/>
          <w:lang w:eastAsia="nl-NL"/>
        </w:rPr>
        <w:t>sroi@baanbrekers.org</w:t>
      </w:r>
    </w:p>
    <w:p w14:paraId="4D3F05D7" w14:textId="77777777" w:rsidR="00082D6F" w:rsidRPr="00F415B2" w:rsidRDefault="00082D6F" w:rsidP="00082D6F">
      <w:pPr>
        <w:widowControl w:val="0"/>
        <w:spacing w:line="240" w:lineRule="auto"/>
        <w:rPr>
          <w:rFonts w:ascii="Arial" w:eastAsia="Times New Roman" w:hAnsi="Arial" w:cs="Arial"/>
          <w:snapToGrid w:val="0"/>
          <w:sz w:val="22"/>
          <w:lang w:eastAsia="nl-NL"/>
        </w:rPr>
      </w:pPr>
    </w:p>
    <w:p w14:paraId="2DF1D029" w14:textId="77777777" w:rsidR="00082D6F" w:rsidRPr="00183164" w:rsidRDefault="00082D6F" w:rsidP="00082D6F">
      <w:pPr>
        <w:widowControl w:val="0"/>
        <w:spacing w:line="240" w:lineRule="auto"/>
        <w:rPr>
          <w:rFonts w:ascii="Arial" w:eastAsia="Times New Roman" w:hAnsi="Arial" w:cs="Arial"/>
          <w:b/>
          <w:snapToGrid w:val="0"/>
          <w:sz w:val="22"/>
          <w:lang w:eastAsia="nl-NL"/>
        </w:rPr>
      </w:pPr>
      <w:r w:rsidRPr="00183164">
        <w:rPr>
          <w:rFonts w:ascii="Arial" w:eastAsia="Times New Roman" w:hAnsi="Arial" w:cs="Arial"/>
          <w:b/>
          <w:snapToGrid w:val="0"/>
          <w:sz w:val="22"/>
          <w:lang w:eastAsia="nl-NL"/>
        </w:rPr>
        <w:t>Realisatie Social Return</w:t>
      </w:r>
    </w:p>
    <w:p w14:paraId="30CB6F44" w14:textId="77777777" w:rsidR="00082D6F" w:rsidRPr="00F415B2" w:rsidRDefault="00082D6F" w:rsidP="00082D6F">
      <w:pPr>
        <w:widowControl w:val="0"/>
        <w:spacing w:line="240" w:lineRule="auto"/>
        <w:rPr>
          <w:rFonts w:ascii="Arial" w:eastAsia="Times New Roman" w:hAnsi="Arial" w:cs="Arial"/>
          <w:snapToGrid w:val="0"/>
          <w:sz w:val="22"/>
          <w:lang w:eastAsia="nl-NL"/>
        </w:rPr>
      </w:pPr>
      <w:r w:rsidRPr="00F415B2">
        <w:rPr>
          <w:rFonts w:ascii="Arial" w:eastAsia="Times New Roman" w:hAnsi="Arial" w:cs="Arial"/>
          <w:snapToGrid w:val="0"/>
          <w:sz w:val="22"/>
          <w:lang w:eastAsia="nl-NL"/>
        </w:rPr>
        <w:t>Bij voorkeur dient de Werkloos-werkzoekende bij de uitvoering van de aanbestede Opdracht</w:t>
      </w:r>
    </w:p>
    <w:p w14:paraId="07784A4A" w14:textId="77777777" w:rsidR="00082D6F" w:rsidRPr="00F415B2" w:rsidRDefault="00082D6F" w:rsidP="00082D6F">
      <w:pPr>
        <w:widowControl w:val="0"/>
        <w:spacing w:line="240" w:lineRule="auto"/>
        <w:rPr>
          <w:rFonts w:ascii="Arial" w:eastAsia="Times New Roman" w:hAnsi="Arial" w:cs="Arial"/>
          <w:snapToGrid w:val="0"/>
          <w:sz w:val="22"/>
          <w:lang w:eastAsia="nl-NL"/>
        </w:rPr>
      </w:pPr>
      <w:r w:rsidRPr="00F415B2">
        <w:rPr>
          <w:rFonts w:ascii="Arial" w:eastAsia="Times New Roman" w:hAnsi="Arial" w:cs="Arial"/>
          <w:snapToGrid w:val="0"/>
          <w:sz w:val="22"/>
          <w:lang w:eastAsia="nl-NL"/>
        </w:rPr>
        <w:t>te worden ingezet. De Opdrachtnemer kan echter ook een werkloos-werkzoekende plaatsen</w:t>
      </w:r>
    </w:p>
    <w:p w14:paraId="2CC6B068"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 een ander project van Opdrachtnemer bijvoorbeeld in een andere woonplaats of bij een</w:t>
      </w:r>
    </w:p>
    <w:p w14:paraId="5D6A501C"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andere afnemer, wanneer de Opdrachtnemer geen mogelijkheden ziet binnen deze</w:t>
      </w:r>
    </w:p>
    <w:p w14:paraId="4BD2A535" w14:textId="52902334"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Opdracht</w:t>
      </w:r>
    </w:p>
    <w:p w14:paraId="7EA36458"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3A7904CD"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Deze externe plaatsing van Social Return dient wel gerealiseerd te worden binnen de periode</w:t>
      </w:r>
    </w:p>
    <w:p w14:paraId="4FBA0EDA"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van de Opdracht. Het moet namelijk mogelijk zijn om de Opdracht direct na afronding van</w:t>
      </w:r>
    </w:p>
    <w:p w14:paraId="2FD8ADFE" w14:textId="77777777"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werkzaamheden definitief af te rekenen en daarvoor is het nodig dat beoordeeld kan</w:t>
      </w:r>
    </w:p>
    <w:p w14:paraId="5D4D77BB" w14:textId="2697B939"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worden in welke mate Social Return is gerealiseerd.</w:t>
      </w:r>
    </w:p>
    <w:p w14:paraId="25A99248" w14:textId="3BBD0F1D" w:rsidR="00082D6F" w:rsidRP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De Opdrachtnemer is zelf verantwoordelijk voor het aantrekken van Werklooswerkzoekenden. </w:t>
      </w:r>
      <w:r w:rsidRPr="00183164">
        <w:rPr>
          <w:rFonts w:ascii="Arial" w:eastAsia="Times New Roman" w:hAnsi="Arial" w:cs="Arial"/>
          <w:snapToGrid w:val="0"/>
          <w:sz w:val="22"/>
          <w:lang w:eastAsia="nl-NL"/>
        </w:rPr>
        <w:lastRenderedPageBreak/>
        <w:t>Baanbrekers zal zich inspannen d</w:t>
      </w:r>
      <w:r w:rsidR="00183164" w:rsidRPr="00183164">
        <w:rPr>
          <w:rFonts w:ascii="Arial" w:eastAsia="Times New Roman" w:hAnsi="Arial" w:cs="Arial"/>
          <w:snapToGrid w:val="0"/>
          <w:sz w:val="22"/>
          <w:lang w:eastAsia="nl-NL"/>
        </w:rPr>
        <w:t>e aanlevering van kandidaten te</w:t>
      </w:r>
      <w:r w:rsidR="00183164">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bevorderen. Voorwaarde is dat Opdrachtnemer een plan</w:t>
      </w:r>
      <w:r w:rsidR="00183164">
        <w:rPr>
          <w:rFonts w:ascii="Arial" w:eastAsia="Times New Roman" w:hAnsi="Arial" w:cs="Arial"/>
          <w:snapToGrid w:val="0"/>
          <w:sz w:val="22"/>
          <w:lang w:eastAsia="nl-NL"/>
        </w:rPr>
        <w:t xml:space="preserve">ning opstelt voor het benodigde </w:t>
      </w:r>
      <w:r w:rsidRPr="00183164">
        <w:rPr>
          <w:rFonts w:ascii="Arial" w:eastAsia="Times New Roman" w:hAnsi="Arial" w:cs="Arial"/>
          <w:snapToGrid w:val="0"/>
          <w:sz w:val="22"/>
          <w:lang w:eastAsia="nl-NL"/>
        </w:rPr>
        <w:t>personeel en deze planning verstrekt aan Baanbrekers. On</w:t>
      </w:r>
      <w:r w:rsidR="00183164">
        <w:rPr>
          <w:rFonts w:ascii="Arial" w:eastAsia="Times New Roman" w:hAnsi="Arial" w:cs="Arial"/>
          <w:snapToGrid w:val="0"/>
          <w:sz w:val="22"/>
          <w:lang w:eastAsia="nl-NL"/>
        </w:rPr>
        <w:t xml:space="preserve">der planning wordt verstaan een </w:t>
      </w:r>
      <w:r w:rsidRPr="00183164">
        <w:rPr>
          <w:rFonts w:ascii="Arial" w:eastAsia="Times New Roman" w:hAnsi="Arial" w:cs="Arial"/>
          <w:snapToGrid w:val="0"/>
          <w:sz w:val="22"/>
          <w:lang w:eastAsia="nl-NL"/>
        </w:rPr>
        <w:t>overzicht per wanneer de vacatures, stage- en scholingsple</w:t>
      </w:r>
      <w:r w:rsidR="00183164">
        <w:rPr>
          <w:rFonts w:ascii="Arial" w:eastAsia="Times New Roman" w:hAnsi="Arial" w:cs="Arial"/>
          <w:snapToGrid w:val="0"/>
          <w:sz w:val="22"/>
          <w:lang w:eastAsia="nl-NL"/>
        </w:rPr>
        <w:t xml:space="preserve">kken beschikbaar zijn inclusief </w:t>
      </w:r>
      <w:r w:rsidRPr="00183164">
        <w:rPr>
          <w:rFonts w:ascii="Arial" w:eastAsia="Times New Roman" w:hAnsi="Arial" w:cs="Arial"/>
          <w:snapToGrid w:val="0"/>
          <w:sz w:val="22"/>
          <w:lang w:eastAsia="nl-NL"/>
        </w:rPr>
        <w:t>een beschrijving van eisen die aan de kandidaten worden gesteld.</w:t>
      </w:r>
    </w:p>
    <w:p w14:paraId="2C493247" w14:textId="77777777" w:rsidR="00082D6F" w:rsidRPr="00183164" w:rsidRDefault="00082D6F" w:rsidP="00082D6F">
      <w:pPr>
        <w:widowControl w:val="0"/>
        <w:spacing w:line="240" w:lineRule="auto"/>
        <w:rPr>
          <w:rFonts w:ascii="Arial" w:eastAsia="Times New Roman" w:hAnsi="Arial" w:cs="Arial"/>
          <w:snapToGrid w:val="0"/>
          <w:sz w:val="22"/>
          <w:lang w:eastAsia="nl-NL"/>
        </w:rPr>
      </w:pPr>
    </w:p>
    <w:p w14:paraId="27B30E3F" w14:textId="77777777" w:rsidR="00183164" w:rsidRDefault="00082D6F" w:rsidP="00082D6F">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Voor het bepalen van het percentage van de A</w:t>
      </w:r>
      <w:r w:rsidR="00183164" w:rsidRPr="00183164">
        <w:rPr>
          <w:rFonts w:ascii="Arial" w:eastAsia="Times New Roman" w:hAnsi="Arial" w:cs="Arial"/>
          <w:snapToGrid w:val="0"/>
          <w:sz w:val="22"/>
          <w:lang w:eastAsia="nl-NL"/>
        </w:rPr>
        <w:t xml:space="preserve">anneemsom dat door de inzet van </w:t>
      </w:r>
      <w:r w:rsidRPr="00183164">
        <w:rPr>
          <w:rFonts w:ascii="Arial" w:eastAsia="Times New Roman" w:hAnsi="Arial" w:cs="Arial"/>
          <w:snapToGrid w:val="0"/>
          <w:sz w:val="22"/>
          <w:lang w:eastAsia="nl-NL"/>
        </w:rPr>
        <w:t>Werklooswerkzoekenden wordt gerealiseerd gel</w:t>
      </w:r>
      <w:r w:rsidR="00183164" w:rsidRPr="00183164">
        <w:rPr>
          <w:rFonts w:ascii="Arial" w:eastAsia="Times New Roman" w:hAnsi="Arial" w:cs="Arial"/>
          <w:snapToGrid w:val="0"/>
          <w:sz w:val="22"/>
          <w:lang w:eastAsia="nl-NL"/>
        </w:rPr>
        <w:t>den de volgende uitgangspunten:</w:t>
      </w:r>
    </w:p>
    <w:p w14:paraId="30D8FA74" w14:textId="1B36436E" w:rsidR="00082D6F" w:rsidRPr="00183164" w:rsidRDefault="00082D6F" w:rsidP="00183164">
      <w:pPr>
        <w:pStyle w:val="Lijstalinea"/>
        <w:numPr>
          <w:ilvl w:val="0"/>
          <w:numId w:val="50"/>
        </w:numPr>
        <w:spacing w:line="240" w:lineRule="auto"/>
        <w:rPr>
          <w:rFonts w:ascii="Arial" w:hAnsi="Arial" w:cs="Arial"/>
          <w:sz w:val="22"/>
        </w:rPr>
      </w:pPr>
      <w:r w:rsidRPr="00183164">
        <w:rPr>
          <w:rFonts w:ascii="Arial" w:hAnsi="Arial" w:cs="Arial"/>
          <w:sz w:val="22"/>
        </w:rPr>
        <w:t>de inschaling van de Werkloos-werkzoekende geschiedt conform de geldende CAO,</w:t>
      </w:r>
    </w:p>
    <w:p w14:paraId="0F0D06A4" w14:textId="77777777" w:rsidR="00082D6F" w:rsidRPr="00183164" w:rsidRDefault="00082D6F" w:rsidP="00183164">
      <w:pPr>
        <w:widowControl w:val="0"/>
        <w:spacing w:line="240" w:lineRule="auto"/>
        <w:ind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bij het bedrijf zelf of – indien de kandidaat elders wordt geplaatst - bij de andere </w:t>
      </w:r>
    </w:p>
    <w:p w14:paraId="01C47489" w14:textId="77777777" w:rsidR="00082D6F" w:rsidRPr="00183164" w:rsidRDefault="00082D6F" w:rsidP="00183164">
      <w:pPr>
        <w:widowControl w:val="0"/>
        <w:spacing w:line="240" w:lineRule="auto"/>
        <w:ind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werkgever;</w:t>
      </w:r>
    </w:p>
    <w:p w14:paraId="68B74CA9" w14:textId="77777777" w:rsidR="00082D6F" w:rsidRPr="00183164" w:rsidRDefault="00082D6F" w:rsidP="00183164">
      <w:pPr>
        <w:pStyle w:val="Lijstalinea"/>
        <w:numPr>
          <w:ilvl w:val="0"/>
          <w:numId w:val="50"/>
        </w:numPr>
        <w:spacing w:line="240" w:lineRule="auto"/>
        <w:rPr>
          <w:rFonts w:ascii="Arial" w:hAnsi="Arial" w:cs="Arial"/>
          <w:sz w:val="22"/>
        </w:rPr>
      </w:pPr>
      <w:r w:rsidRPr="00183164">
        <w:rPr>
          <w:rFonts w:ascii="Arial" w:hAnsi="Arial" w:cs="Arial"/>
          <w:sz w:val="22"/>
        </w:rPr>
        <w:t>voor stages dient de opdrachtnemer voor het kwantificeren van zijn voorstel het loon</w:t>
      </w:r>
    </w:p>
    <w:p w14:paraId="5B04E5A2" w14:textId="77777777" w:rsidR="00082D6F" w:rsidRPr="00183164" w:rsidRDefault="00082D6F" w:rsidP="00183164">
      <w:pPr>
        <w:widowControl w:val="0"/>
        <w:spacing w:line="240" w:lineRule="auto"/>
        <w:ind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te nemen volgens de voor het bedrijf geldende CAO als hij/zij wel in loondienst zou</w:t>
      </w:r>
    </w:p>
    <w:p w14:paraId="65EA5A75" w14:textId="77777777" w:rsidR="00082D6F" w:rsidRPr="00183164" w:rsidRDefault="00082D6F" w:rsidP="00183164">
      <w:pPr>
        <w:widowControl w:val="0"/>
        <w:spacing w:line="240" w:lineRule="auto"/>
        <w:ind w:firstLine="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zijn;</w:t>
      </w:r>
    </w:p>
    <w:p w14:paraId="6A9D15D7" w14:textId="77777777" w:rsidR="00082D6F" w:rsidRPr="00183164" w:rsidRDefault="00082D6F" w:rsidP="00183164">
      <w:pPr>
        <w:pStyle w:val="Lijstalinea"/>
        <w:numPr>
          <w:ilvl w:val="0"/>
          <w:numId w:val="50"/>
        </w:numPr>
        <w:spacing w:line="240" w:lineRule="auto"/>
        <w:rPr>
          <w:rFonts w:ascii="Arial" w:hAnsi="Arial" w:cs="Arial"/>
          <w:sz w:val="22"/>
        </w:rPr>
      </w:pPr>
      <w:r w:rsidRPr="00183164">
        <w:rPr>
          <w:rFonts w:ascii="Arial" w:hAnsi="Arial" w:cs="Arial"/>
          <w:sz w:val="22"/>
        </w:rPr>
        <w:t>voor een leer-werkbaan(BBL) worden de loonkosten van de vier dagen genomen en</w:t>
      </w:r>
    </w:p>
    <w:p w14:paraId="0F1A9AE6" w14:textId="333A7C82" w:rsidR="00082D6F" w:rsidRPr="00183164" w:rsidRDefault="00082D6F" w:rsidP="00183164">
      <w:pPr>
        <w:widowControl w:val="0"/>
        <w:spacing w:line="240" w:lineRule="auto"/>
        <w:ind w:left="708"/>
        <w:rPr>
          <w:rFonts w:ascii="Arial" w:eastAsia="Times New Roman" w:hAnsi="Arial" w:cs="Arial"/>
          <w:snapToGrid w:val="0"/>
          <w:sz w:val="22"/>
          <w:lang w:eastAsia="nl-NL"/>
        </w:rPr>
      </w:pPr>
      <w:r w:rsidRPr="00183164">
        <w:rPr>
          <w:rFonts w:ascii="Arial" w:eastAsia="Times New Roman" w:hAnsi="Arial" w:cs="Arial"/>
          <w:snapToGrid w:val="0"/>
          <w:sz w:val="22"/>
          <w:lang w:eastAsia="nl-NL"/>
        </w:rPr>
        <w:t>eventueel de kosten van de opleiding;</w:t>
      </w:r>
      <w:r w:rsidR="00183164">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kosten gemaakt i.h.k.v. scholing. Dit zijn nota’s van een externe partij waar de</w:t>
      </w:r>
      <w:r w:rsidR="00183164">
        <w:rPr>
          <w:rFonts w:ascii="Arial" w:eastAsia="Times New Roman" w:hAnsi="Arial" w:cs="Arial"/>
          <w:snapToGrid w:val="0"/>
          <w:sz w:val="22"/>
          <w:lang w:eastAsia="nl-NL"/>
        </w:rPr>
        <w:t xml:space="preserve"> </w:t>
      </w:r>
      <w:r w:rsidRPr="00183164">
        <w:rPr>
          <w:rFonts w:ascii="Arial" w:eastAsia="Times New Roman" w:hAnsi="Arial" w:cs="Arial"/>
          <w:snapToGrid w:val="0"/>
          <w:sz w:val="22"/>
          <w:lang w:eastAsia="nl-NL"/>
        </w:rPr>
        <w:t>scholing wordt gegeven of eigen kosten indien de scholing intern wordt gegeven</w:t>
      </w:r>
    </w:p>
    <w:p w14:paraId="0BBED654" w14:textId="77777777" w:rsidR="00F415B2" w:rsidRPr="00183164" w:rsidRDefault="00F415B2" w:rsidP="00082D6F">
      <w:pPr>
        <w:widowControl w:val="0"/>
        <w:spacing w:line="240" w:lineRule="auto"/>
        <w:rPr>
          <w:rFonts w:ascii="Arial" w:eastAsia="Times New Roman" w:hAnsi="Arial" w:cs="Arial"/>
          <w:snapToGrid w:val="0"/>
          <w:sz w:val="22"/>
          <w:lang w:eastAsia="nl-NL"/>
        </w:rPr>
      </w:pPr>
    </w:p>
    <w:p w14:paraId="3E8BE39B" w14:textId="77777777" w:rsidR="00F415B2" w:rsidRPr="00183164" w:rsidRDefault="00F415B2" w:rsidP="00F415B2">
      <w:pPr>
        <w:widowControl w:val="0"/>
        <w:spacing w:line="240" w:lineRule="auto"/>
        <w:rPr>
          <w:rFonts w:ascii="Arial" w:eastAsia="Times New Roman" w:hAnsi="Arial" w:cs="Arial"/>
          <w:b/>
          <w:snapToGrid w:val="0"/>
          <w:sz w:val="22"/>
          <w:lang w:eastAsia="nl-NL"/>
        </w:rPr>
      </w:pPr>
      <w:r w:rsidRPr="00183164">
        <w:rPr>
          <w:rFonts w:ascii="Arial" w:eastAsia="Times New Roman" w:hAnsi="Arial" w:cs="Arial"/>
          <w:b/>
          <w:snapToGrid w:val="0"/>
          <w:sz w:val="22"/>
          <w:lang w:eastAsia="nl-NL"/>
        </w:rPr>
        <w:t>Verantwoording</w:t>
      </w:r>
    </w:p>
    <w:p w14:paraId="17A7927E"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Opdrachtnemer dient bij aanvang van het dienstverband een kopie van de arbeids- of</w:t>
      </w:r>
    </w:p>
    <w:p w14:paraId="12ABB5CE"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stage-overeenkomst te overleggen met daarin informatie over de looptijd en het aantal te</w:t>
      </w:r>
    </w:p>
    <w:p w14:paraId="606A64FE"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werken uren, alsmede een overzicht van de aan de Werkloos-werkzoekenden betaalde</w:t>
      </w:r>
    </w:p>
    <w:p w14:paraId="6CB15736"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loonkosten of – in het geval van leer-werk baan – het brutoloon dat de werknemer zou</w:t>
      </w:r>
    </w:p>
    <w:p w14:paraId="6A6BA4E1"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hebben gekregen wanneer er sprake zou zijn geweest van een dienstverband. Kosten</w:t>
      </w:r>
    </w:p>
    <w:p w14:paraId="3EA14C17"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gemaakt i.h.k.v. scholing dienen onderbouwd te worden met nota’s van de externe partij</w:t>
      </w:r>
    </w:p>
    <w:p w14:paraId="4CF0EDF7"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waar de scholing is gegeven. Indien de scholing door de Opdrachtnemer zelf wordt</w:t>
      </w:r>
    </w:p>
    <w:p w14:paraId="51E5EDE1"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gerealiseerd dienen de gemaakte kosten schriftelijk (met bewijsstukken) te worden</w:t>
      </w:r>
    </w:p>
    <w:p w14:paraId="33310AFD" w14:textId="7CE39FB6"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onderbouwd</w:t>
      </w:r>
    </w:p>
    <w:p w14:paraId="4372F431" w14:textId="77777777" w:rsidR="00F415B2" w:rsidRPr="00183164" w:rsidRDefault="00F415B2" w:rsidP="00F415B2">
      <w:pPr>
        <w:widowControl w:val="0"/>
        <w:spacing w:line="240" w:lineRule="auto"/>
        <w:rPr>
          <w:rFonts w:ascii="Arial" w:eastAsia="Times New Roman" w:hAnsi="Arial" w:cs="Arial"/>
          <w:snapToGrid w:val="0"/>
          <w:sz w:val="22"/>
          <w:lang w:eastAsia="nl-NL"/>
        </w:rPr>
      </w:pPr>
    </w:p>
    <w:p w14:paraId="16539DCD"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Indien de Opdrachtnemer zijn verplichtingen aangaande het in dienst nemen van Werklooswerkzoekenden, het bieden van een (leerwerk)plek en/of scholing niet (volledig) nakomt,</w:t>
      </w:r>
    </w:p>
    <w:p w14:paraId="2C0EC502" w14:textId="20D9726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dient het resterende bedrag van de 5% betaald te worden</w:t>
      </w:r>
    </w:p>
    <w:p w14:paraId="5106A458" w14:textId="77777777" w:rsidR="00F415B2" w:rsidRPr="00183164" w:rsidRDefault="00F415B2" w:rsidP="00F415B2">
      <w:pPr>
        <w:widowControl w:val="0"/>
        <w:spacing w:line="240" w:lineRule="auto"/>
        <w:rPr>
          <w:rFonts w:ascii="Arial" w:eastAsia="Times New Roman" w:hAnsi="Arial" w:cs="Arial"/>
          <w:snapToGrid w:val="0"/>
          <w:sz w:val="22"/>
          <w:lang w:eastAsia="nl-NL"/>
        </w:rPr>
      </w:pPr>
    </w:p>
    <w:p w14:paraId="1240ECFE" w14:textId="77777777" w:rsidR="00F415B2" w:rsidRPr="00183164" w:rsidRDefault="00F415B2" w:rsidP="00F415B2">
      <w:pPr>
        <w:widowControl w:val="0"/>
        <w:spacing w:line="240" w:lineRule="auto"/>
        <w:rPr>
          <w:rFonts w:ascii="Arial" w:eastAsia="Times New Roman" w:hAnsi="Arial" w:cs="Arial"/>
          <w:i/>
          <w:snapToGrid w:val="0"/>
          <w:sz w:val="22"/>
          <w:lang w:eastAsia="nl-NL"/>
        </w:rPr>
      </w:pPr>
      <w:r w:rsidRPr="00183164">
        <w:rPr>
          <w:rFonts w:ascii="Arial" w:eastAsia="Times New Roman" w:hAnsi="Arial" w:cs="Arial"/>
          <w:i/>
          <w:snapToGrid w:val="0"/>
          <w:sz w:val="22"/>
          <w:lang w:eastAsia="nl-NL"/>
        </w:rPr>
        <w:t>Voorbeeld: Opdrachtnemer heeft een Opdracht gegund gekregen van € 300.000. De Social Return</w:t>
      </w:r>
    </w:p>
    <w:p w14:paraId="06DBB663" w14:textId="5F37F6BD" w:rsidR="00F415B2" w:rsidRPr="00183164" w:rsidRDefault="00F415B2" w:rsidP="00F415B2">
      <w:pPr>
        <w:widowControl w:val="0"/>
        <w:spacing w:line="240" w:lineRule="auto"/>
        <w:rPr>
          <w:rFonts w:ascii="Arial" w:eastAsia="Times New Roman" w:hAnsi="Arial" w:cs="Arial"/>
          <w:i/>
          <w:snapToGrid w:val="0"/>
          <w:sz w:val="22"/>
          <w:lang w:eastAsia="nl-NL"/>
        </w:rPr>
      </w:pPr>
      <w:r w:rsidRPr="00183164">
        <w:rPr>
          <w:rFonts w:ascii="Arial" w:eastAsia="Times New Roman" w:hAnsi="Arial" w:cs="Arial"/>
          <w:i/>
          <w:snapToGrid w:val="0"/>
          <w:sz w:val="22"/>
          <w:lang w:eastAsia="nl-NL"/>
        </w:rPr>
        <w:t>clausule betreft 5% van de Aanneemsom, dus € 15.000,-. Bij de afrekening van de Opdrach</w:t>
      </w:r>
      <w:r w:rsidR="00183164" w:rsidRPr="00183164">
        <w:rPr>
          <w:rFonts w:ascii="Arial" w:eastAsia="Times New Roman" w:hAnsi="Arial" w:cs="Arial"/>
          <w:i/>
          <w:snapToGrid w:val="0"/>
          <w:sz w:val="22"/>
          <w:lang w:eastAsia="nl-NL"/>
        </w:rPr>
        <w:t>t blijkt dat</w:t>
      </w:r>
      <w:r w:rsidR="00183164">
        <w:rPr>
          <w:rFonts w:ascii="Arial" w:eastAsia="Times New Roman" w:hAnsi="Arial" w:cs="Arial"/>
          <w:i/>
          <w:snapToGrid w:val="0"/>
          <w:sz w:val="22"/>
          <w:lang w:eastAsia="nl-NL"/>
        </w:rPr>
        <w:t xml:space="preserve"> </w:t>
      </w:r>
      <w:r w:rsidRPr="00183164">
        <w:rPr>
          <w:rFonts w:ascii="Arial" w:eastAsia="Times New Roman" w:hAnsi="Arial" w:cs="Arial"/>
          <w:i/>
          <w:snapToGrid w:val="0"/>
          <w:sz w:val="22"/>
          <w:lang w:eastAsia="nl-NL"/>
        </w:rPr>
        <w:t xml:space="preserve">Opdrachtnemer slechts € 10.000,- heeft besteed aan Social Return. </w:t>
      </w:r>
      <w:r w:rsidR="00183164" w:rsidRPr="00183164">
        <w:rPr>
          <w:rFonts w:ascii="Arial" w:eastAsia="Times New Roman" w:hAnsi="Arial" w:cs="Arial"/>
          <w:i/>
          <w:snapToGrid w:val="0"/>
          <w:sz w:val="22"/>
          <w:lang w:eastAsia="nl-NL"/>
        </w:rPr>
        <w:t>De Opdrachtnemer dient dan de €</w:t>
      </w:r>
      <w:r w:rsidR="00183164">
        <w:rPr>
          <w:rFonts w:ascii="Arial" w:eastAsia="Times New Roman" w:hAnsi="Arial" w:cs="Arial"/>
          <w:i/>
          <w:snapToGrid w:val="0"/>
          <w:sz w:val="22"/>
          <w:lang w:eastAsia="nl-NL"/>
        </w:rPr>
        <w:t xml:space="preserve"> </w:t>
      </w:r>
      <w:r w:rsidRPr="00183164">
        <w:rPr>
          <w:rFonts w:ascii="Arial" w:eastAsia="Times New Roman" w:hAnsi="Arial" w:cs="Arial"/>
          <w:i/>
          <w:snapToGrid w:val="0"/>
          <w:sz w:val="22"/>
          <w:lang w:eastAsia="nl-NL"/>
        </w:rPr>
        <w:t>5.000 niet gerealiseerde Social Return, te betalen aan de gemeente Heusden.</w:t>
      </w:r>
    </w:p>
    <w:p w14:paraId="31E62362" w14:textId="77777777" w:rsidR="00F415B2" w:rsidRPr="00183164" w:rsidRDefault="00F415B2" w:rsidP="00F415B2">
      <w:pPr>
        <w:widowControl w:val="0"/>
        <w:spacing w:line="240" w:lineRule="auto"/>
        <w:rPr>
          <w:rFonts w:ascii="Arial" w:eastAsia="Times New Roman" w:hAnsi="Arial" w:cs="Arial"/>
          <w:snapToGrid w:val="0"/>
          <w:sz w:val="22"/>
          <w:lang w:eastAsia="nl-NL"/>
        </w:rPr>
      </w:pPr>
    </w:p>
    <w:p w14:paraId="293A513E" w14:textId="377DD062" w:rsidR="00F415B2" w:rsidRPr="00183164" w:rsidRDefault="00183164"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Ht</w:t>
      </w:r>
      <w:r w:rsidR="00F415B2" w:rsidRPr="00183164">
        <w:rPr>
          <w:rFonts w:ascii="Arial" w:eastAsia="Times New Roman" w:hAnsi="Arial" w:cs="Arial"/>
          <w:snapToGrid w:val="0"/>
          <w:sz w:val="22"/>
          <w:lang w:eastAsia="nl-NL"/>
        </w:rPr>
        <w:t>r resterende bedrag hoeft niet betaald te worden indien de Opdrachtnemer aannemelijk</w:t>
      </w:r>
    </w:p>
    <w:p w14:paraId="3D4B7291"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kan maken, dat hem geen verwijt treft voor het niet (volledig) realiseren van Social Return.</w:t>
      </w:r>
    </w:p>
    <w:p w14:paraId="1277039D"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Een reden kan zijn dat het – ondanks aantoonbare pogingen van Opdrachtnemer – niet is</w:t>
      </w:r>
    </w:p>
    <w:p w14:paraId="7AD256D4" w14:textId="77777777"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gelukt om acceptabele kandidaten voor de Opdracht te selecteren. Dit is ter beoordeling aan</w:t>
      </w:r>
    </w:p>
    <w:p w14:paraId="64E839C5" w14:textId="7259F714" w:rsidR="00F415B2" w:rsidRPr="00183164" w:rsidRDefault="00F415B2" w:rsidP="00F415B2">
      <w:pPr>
        <w:widowControl w:val="0"/>
        <w:spacing w:line="240" w:lineRule="auto"/>
        <w:rPr>
          <w:rFonts w:ascii="Arial" w:eastAsia="Times New Roman" w:hAnsi="Arial" w:cs="Arial"/>
          <w:snapToGrid w:val="0"/>
          <w:sz w:val="22"/>
          <w:lang w:eastAsia="nl-NL"/>
        </w:rPr>
      </w:pPr>
      <w:r w:rsidRPr="00183164">
        <w:rPr>
          <w:rFonts w:ascii="Arial" w:eastAsia="Times New Roman" w:hAnsi="Arial" w:cs="Arial"/>
          <w:snapToGrid w:val="0"/>
          <w:sz w:val="22"/>
          <w:lang w:eastAsia="nl-NL"/>
        </w:rPr>
        <w:t>de gemeente Heusden i.s.m. Baanbrekers.</w:t>
      </w:r>
    </w:p>
    <w:p w14:paraId="1D87E277" w14:textId="4EA4E199" w:rsidR="00AF295E" w:rsidRPr="00183164" w:rsidRDefault="00593FC5" w:rsidP="00C200B1">
      <w:pPr>
        <w:keepNext/>
        <w:widowControl w:val="0"/>
        <w:spacing w:line="240" w:lineRule="auto"/>
        <w:outlineLvl w:val="1"/>
        <w:rPr>
          <w:rFonts w:ascii="Arial" w:eastAsia="Times New Roman" w:hAnsi="Arial" w:cs="Arial"/>
          <w:snapToGrid w:val="0"/>
          <w:sz w:val="22"/>
          <w:lang w:eastAsia="nl-NL"/>
        </w:rPr>
      </w:pPr>
      <w:r w:rsidRPr="00183164">
        <w:rPr>
          <w:rFonts w:ascii="Arial" w:eastAsia="Times New Roman" w:hAnsi="Arial" w:cs="Arial"/>
          <w:snapToGrid w:val="0"/>
          <w:sz w:val="22"/>
          <w:lang w:eastAsia="nl-NL"/>
        </w:rPr>
        <w:t xml:space="preserve"> </w:t>
      </w:r>
      <w:r w:rsidR="00C13046" w:rsidRPr="00183164">
        <w:rPr>
          <w:rFonts w:ascii="Arial" w:eastAsia="Times New Roman" w:hAnsi="Arial" w:cs="Arial"/>
          <w:snapToGrid w:val="0"/>
          <w:sz w:val="22"/>
          <w:lang w:eastAsia="nl-NL"/>
        </w:rPr>
        <w:br/>
      </w:r>
    </w:p>
    <w:p w14:paraId="0107BF68" w14:textId="77777777" w:rsidR="00C13046" w:rsidRPr="00C200B1" w:rsidRDefault="00C13046" w:rsidP="00C200B1">
      <w:pPr>
        <w:widowControl w:val="0"/>
        <w:spacing w:line="240" w:lineRule="auto"/>
        <w:rPr>
          <w:rFonts w:ascii="Arial" w:eastAsia="Times New Roman" w:hAnsi="Arial" w:cs="Arial"/>
          <w:snapToGrid w:val="0"/>
          <w:sz w:val="22"/>
          <w:szCs w:val="20"/>
          <w:lang w:eastAsia="nl-NL"/>
        </w:rPr>
      </w:pPr>
    </w:p>
    <w:p w14:paraId="2146B9E5" w14:textId="32F2F95B" w:rsidR="0030472F" w:rsidRPr="00C200B1" w:rsidRDefault="00AF295E" w:rsidP="00C200B1">
      <w:pPr>
        <w:keepNext/>
        <w:widowControl w:val="0"/>
        <w:spacing w:line="240" w:lineRule="auto"/>
        <w:outlineLvl w:val="1"/>
        <w:rPr>
          <w:rFonts w:ascii="Arial" w:eastAsia="Times New Roman" w:hAnsi="Arial" w:cs="Arial"/>
          <w:b/>
          <w:bCs/>
          <w:snapToGrid w:val="0"/>
          <w:sz w:val="22"/>
          <w:szCs w:val="20"/>
          <w:lang w:eastAsia="nl-NL"/>
        </w:rPr>
      </w:pPr>
      <w:r w:rsidRPr="00C200B1">
        <w:rPr>
          <w:rFonts w:ascii="Arial" w:eastAsia="Times New Roman" w:hAnsi="Arial" w:cs="Arial"/>
          <w:b/>
          <w:snapToGrid w:val="0"/>
          <w:sz w:val="22"/>
          <w:szCs w:val="20"/>
          <w:lang w:eastAsia="nl-NL"/>
        </w:rPr>
        <w:br w:type="page"/>
      </w:r>
      <w:bookmarkStart w:id="2" w:name="_Toc456704911"/>
      <w:bookmarkStart w:id="3" w:name="_Toc373941786"/>
      <w:r w:rsidR="00593FC5">
        <w:rPr>
          <w:rFonts w:ascii="Arial" w:eastAsia="Times New Roman" w:hAnsi="Arial" w:cs="Arial"/>
          <w:b/>
          <w:bCs/>
          <w:snapToGrid w:val="0"/>
          <w:sz w:val="22"/>
          <w:szCs w:val="20"/>
          <w:lang w:eastAsia="nl-NL"/>
        </w:rPr>
        <w:lastRenderedPageBreak/>
        <w:t>Bijlage 2</w:t>
      </w:r>
      <w:r w:rsidR="0030472F" w:rsidRPr="00C200B1">
        <w:rPr>
          <w:rFonts w:ascii="Arial" w:eastAsia="Times New Roman" w:hAnsi="Arial" w:cs="Arial"/>
          <w:b/>
          <w:bCs/>
          <w:snapToGrid w:val="0"/>
          <w:sz w:val="22"/>
          <w:szCs w:val="20"/>
          <w:lang w:eastAsia="nl-NL"/>
        </w:rPr>
        <w:t xml:space="preserve"> bij de Overeenkomst: </w:t>
      </w:r>
      <w:r w:rsidR="009A612D">
        <w:rPr>
          <w:rFonts w:ascii="Arial" w:eastAsia="Times New Roman" w:hAnsi="Arial" w:cs="Arial"/>
          <w:b/>
          <w:bCs/>
          <w:snapToGrid w:val="0"/>
          <w:sz w:val="22"/>
          <w:szCs w:val="20"/>
          <w:lang w:eastAsia="nl-NL"/>
        </w:rPr>
        <w:t>Verzekeringspolis opdrachtnemer</w:t>
      </w:r>
      <w:r w:rsidR="0030472F" w:rsidRPr="00C200B1">
        <w:rPr>
          <w:rFonts w:ascii="Arial" w:eastAsia="Times New Roman" w:hAnsi="Arial" w:cs="Arial"/>
          <w:b/>
          <w:bCs/>
          <w:snapToGrid w:val="0"/>
          <w:sz w:val="22"/>
          <w:szCs w:val="20"/>
          <w:lang w:eastAsia="nl-NL"/>
        </w:rPr>
        <w:br/>
      </w:r>
      <w:bookmarkEnd w:id="2"/>
    </w:p>
    <w:p w14:paraId="31565A1D" w14:textId="77777777" w:rsidR="0044780B" w:rsidRPr="00C200B1" w:rsidRDefault="0044780B" w:rsidP="00C200B1">
      <w:pPr>
        <w:spacing w:line="240" w:lineRule="auto"/>
        <w:rPr>
          <w:rFonts w:ascii="Arial" w:eastAsia="Times New Roman" w:hAnsi="Arial" w:cs="Arial"/>
          <w:sz w:val="22"/>
          <w:szCs w:val="20"/>
          <w:lang w:eastAsia="nl-NL"/>
        </w:rPr>
      </w:pPr>
      <w:bookmarkStart w:id="4" w:name="_Toc456704912"/>
    </w:p>
    <w:p w14:paraId="615F1D22" w14:textId="3EF00B1B" w:rsidR="00EC5E32" w:rsidRPr="00C200B1" w:rsidRDefault="00C13DD2" w:rsidP="009A612D">
      <w:pPr>
        <w:spacing w:line="240" w:lineRule="auto"/>
        <w:rPr>
          <w:rFonts w:ascii="Arial" w:hAnsi="Arial" w:cs="Arial"/>
          <w:sz w:val="22"/>
        </w:rPr>
      </w:pPr>
      <w:bookmarkStart w:id="5" w:name="_Toc342999808"/>
      <w:bookmarkStart w:id="6" w:name="_Toc443483895"/>
      <w:bookmarkStart w:id="7" w:name="_Toc456704915"/>
      <w:bookmarkEnd w:id="4"/>
      <w:r w:rsidRPr="00C200B1">
        <w:rPr>
          <w:rFonts w:ascii="Arial" w:eastAsia="Times New Roman" w:hAnsi="Arial" w:cs="Arial"/>
          <w:snapToGrid w:val="0"/>
          <w:sz w:val="28"/>
          <w:szCs w:val="20"/>
          <w:lang w:eastAsia="nl-NL"/>
        </w:rPr>
        <w:br w:type="page"/>
      </w:r>
      <w:bookmarkEnd w:id="5"/>
      <w:bookmarkEnd w:id="6"/>
      <w:bookmarkEnd w:id="7"/>
      <w:bookmarkEnd w:id="3"/>
    </w:p>
    <w:sectPr w:rsidR="00EC5E32" w:rsidRPr="00C200B1" w:rsidSect="0039100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98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CB25E" w14:textId="77777777" w:rsidR="00A63437" w:rsidRDefault="00A63437" w:rsidP="00F91A8A">
      <w:pPr>
        <w:spacing w:line="240" w:lineRule="auto"/>
      </w:pPr>
      <w:r>
        <w:separator/>
      </w:r>
    </w:p>
  </w:endnote>
  <w:endnote w:type="continuationSeparator" w:id="0">
    <w:p w14:paraId="62A7E7EA" w14:textId="77777777" w:rsidR="00A63437" w:rsidRDefault="00A63437"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Std-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Til VL">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Til Sans VL">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EB01" w14:textId="77777777" w:rsidR="009A612D" w:rsidRDefault="009A612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CBF1" w14:textId="77777777" w:rsidR="00EC69B4" w:rsidRDefault="00EC69B4">
    <w:pPr>
      <w:pStyle w:val="Voettekst"/>
    </w:pPr>
    <w:r>
      <w:t>Paraaf opdrachtgever</w:t>
    </w:r>
    <w:r>
      <w:tab/>
      <w:t>paraaf opdrachtnemer</w:t>
    </w:r>
  </w:p>
  <w:p w14:paraId="60E19771" w14:textId="77777777" w:rsidR="00EC69B4" w:rsidRDefault="00EC69B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22D7B" w14:textId="77777777" w:rsidR="009A612D" w:rsidRDefault="009A61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4D0B0" w14:textId="77777777" w:rsidR="00A63437" w:rsidRDefault="00A63437" w:rsidP="00F91A8A">
      <w:pPr>
        <w:spacing w:line="240" w:lineRule="auto"/>
      </w:pPr>
      <w:r>
        <w:separator/>
      </w:r>
    </w:p>
  </w:footnote>
  <w:footnote w:type="continuationSeparator" w:id="0">
    <w:p w14:paraId="384A8D16" w14:textId="77777777" w:rsidR="00A63437" w:rsidRDefault="00A63437" w:rsidP="00F91A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B5A0" w14:textId="77777777" w:rsidR="009A612D" w:rsidRDefault="009A612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17A4E" w14:textId="77777777" w:rsidR="009A612D" w:rsidRDefault="009A612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778CB" w14:textId="77777777" w:rsidR="009A612D" w:rsidRDefault="009A61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041721AD"/>
    <w:multiLevelType w:val="hybridMultilevel"/>
    <w:tmpl w:val="4FF49D34"/>
    <w:lvl w:ilvl="0" w:tplc="CE1EF1B8">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046B2739"/>
    <w:multiLevelType w:val="multilevel"/>
    <w:tmpl w:val="CBF4D70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5D14DA2"/>
    <w:multiLevelType w:val="multilevel"/>
    <w:tmpl w:val="2E7256A6"/>
    <w:lvl w:ilvl="0">
      <w:start w:val="1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075A3D8F"/>
    <w:multiLevelType w:val="multilevel"/>
    <w:tmpl w:val="44361CDE"/>
    <w:lvl w:ilvl="0">
      <w:start w:val="3"/>
      <w:numFmt w:val="decimal"/>
      <w:lvlText w:val="%1"/>
      <w:lvlJc w:val="left"/>
      <w:pPr>
        <w:tabs>
          <w:tab w:val="num" w:pos="360"/>
        </w:tabs>
        <w:ind w:left="360" w:hanging="360"/>
      </w:pPr>
      <w:rPr>
        <w:rFonts w:hint="default"/>
      </w:rPr>
    </w:lvl>
    <w:lvl w:ilvl="1">
      <w:start w:val="1"/>
      <w:numFmt w:val="none"/>
      <w:lvlText w:val="5.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7" w15:restartNumberingAfterBreak="0">
    <w:nsid w:val="08C04ED8"/>
    <w:multiLevelType w:val="multilevel"/>
    <w:tmpl w:val="EB84BF1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8F666DA"/>
    <w:multiLevelType w:val="multilevel"/>
    <w:tmpl w:val="F3B61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9" w15:restartNumberingAfterBreak="0">
    <w:nsid w:val="0AC02A47"/>
    <w:multiLevelType w:val="multilevel"/>
    <w:tmpl w:val="32E6057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BC53829"/>
    <w:multiLevelType w:val="hybridMultilevel"/>
    <w:tmpl w:val="E46CA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64757D"/>
    <w:multiLevelType w:val="hybridMultilevel"/>
    <w:tmpl w:val="838AAE52"/>
    <w:lvl w:ilvl="0" w:tplc="CE1EF1B8">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12D1AE0"/>
    <w:multiLevelType w:val="multilevel"/>
    <w:tmpl w:val="68DAF298"/>
    <w:lvl w:ilvl="0">
      <w:start w:val="1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3" w15:restartNumberingAfterBreak="0">
    <w:nsid w:val="130730D1"/>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CB5889"/>
    <w:multiLevelType w:val="multilevel"/>
    <w:tmpl w:val="9CB6A2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5" w15:restartNumberingAfterBreak="0">
    <w:nsid w:val="173B62A1"/>
    <w:multiLevelType w:val="hybridMultilevel"/>
    <w:tmpl w:val="08FAC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132F64"/>
    <w:multiLevelType w:val="multilevel"/>
    <w:tmpl w:val="85F6BC2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7F22724"/>
    <w:multiLevelType w:val="hybridMultilevel"/>
    <w:tmpl w:val="541649EC"/>
    <w:lvl w:ilvl="0" w:tplc="04130001">
      <w:start w:val="1"/>
      <w:numFmt w:val="bullet"/>
      <w:lvlText w:val=""/>
      <w:lvlJc w:val="left"/>
      <w:pPr>
        <w:ind w:left="720" w:hanging="360"/>
      </w:pPr>
      <w:rPr>
        <w:rFonts w:ascii="Symbol" w:hAnsi="Symbol" w:hint="default"/>
      </w:rPr>
    </w:lvl>
    <w:lvl w:ilvl="1" w:tplc="401E2F86">
      <w:numFmt w:val="bullet"/>
      <w:lvlText w:val="•"/>
      <w:lvlJc w:val="left"/>
      <w:pPr>
        <w:ind w:left="1440" w:hanging="360"/>
      </w:pPr>
      <w:rPr>
        <w:rFonts w:ascii="FrutigerLTStd-Roman" w:eastAsia="Times New Roman" w:hAnsi="FrutigerLTStd-Roman" w:cs="FrutigerLTStd-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594F7B"/>
    <w:multiLevelType w:val="hybridMultilevel"/>
    <w:tmpl w:val="EA1600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E673FD"/>
    <w:multiLevelType w:val="multilevel"/>
    <w:tmpl w:val="24ECFA1A"/>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5F402E2"/>
    <w:multiLevelType w:val="multilevel"/>
    <w:tmpl w:val="7FDA705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4640B5"/>
    <w:multiLevelType w:val="multilevel"/>
    <w:tmpl w:val="7E6EC85C"/>
    <w:lvl w:ilvl="0">
      <w:start w:val="8"/>
      <w:numFmt w:val="decimal"/>
      <w:lvlText w:val="%1"/>
      <w:lvlJc w:val="left"/>
      <w:pPr>
        <w:ind w:left="435" w:hanging="435"/>
      </w:pPr>
      <w:rPr>
        <w:rFonts w:hint="default"/>
      </w:rPr>
    </w:lvl>
    <w:lvl w:ilvl="1">
      <w:start w:val="1"/>
      <w:numFmt w:val="decimal"/>
      <w:lvlText w:val="%1.%2"/>
      <w:lvlJc w:val="left"/>
      <w:pPr>
        <w:ind w:left="1924" w:hanging="435"/>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22" w15:restartNumberingAfterBreak="0">
    <w:nsid w:val="3B851154"/>
    <w:multiLevelType w:val="multilevel"/>
    <w:tmpl w:val="931AC668"/>
    <w:lvl w:ilvl="0">
      <w:start w:val="3"/>
      <w:numFmt w:val="decimal"/>
      <w:lvlText w:val="%1"/>
      <w:lvlJc w:val="left"/>
      <w:pPr>
        <w:tabs>
          <w:tab w:val="num" w:pos="360"/>
        </w:tabs>
        <w:ind w:left="360" w:hanging="360"/>
      </w:pPr>
      <w:rPr>
        <w:rFonts w:hint="default"/>
      </w:rPr>
    </w:lvl>
    <w:lvl w:ilvl="1">
      <w:start w:val="1"/>
      <w:numFmt w:val="none"/>
      <w:lvlText w:val="5.1"/>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3" w15:restartNumberingAfterBreak="0">
    <w:nsid w:val="3D967220"/>
    <w:multiLevelType w:val="multilevel"/>
    <w:tmpl w:val="2BCC8C0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E992A22"/>
    <w:multiLevelType w:val="multilevel"/>
    <w:tmpl w:val="485C61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5" w15:restartNumberingAfterBreak="0">
    <w:nsid w:val="3F630BA7"/>
    <w:multiLevelType w:val="multilevel"/>
    <w:tmpl w:val="5D40F71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1935F85"/>
    <w:multiLevelType w:val="hybridMultilevel"/>
    <w:tmpl w:val="8F3EB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542F76"/>
    <w:multiLevelType w:val="multilevel"/>
    <w:tmpl w:val="F3B61F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8" w15:restartNumberingAfterBreak="0">
    <w:nsid w:val="446B0F61"/>
    <w:multiLevelType w:val="multilevel"/>
    <w:tmpl w:val="56DA45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807597"/>
    <w:multiLevelType w:val="multilevel"/>
    <w:tmpl w:val="15BAD7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0" w15:restartNumberingAfterBreak="0">
    <w:nsid w:val="45F45E2D"/>
    <w:multiLevelType w:val="hybridMultilevel"/>
    <w:tmpl w:val="76C4BAD0"/>
    <w:lvl w:ilvl="0" w:tplc="CE1EF1B8">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4CA10D89"/>
    <w:multiLevelType w:val="multilevel"/>
    <w:tmpl w:val="FEBAE816"/>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414"/>
        </w:tabs>
        <w:ind w:left="1414" w:hanging="564"/>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2" w15:restartNumberingAfterBreak="0">
    <w:nsid w:val="4DB843E4"/>
    <w:multiLevelType w:val="multilevel"/>
    <w:tmpl w:val="F3B61FC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3" w15:restartNumberingAfterBreak="0">
    <w:nsid w:val="4DDB0E4E"/>
    <w:multiLevelType w:val="hybridMultilevel"/>
    <w:tmpl w:val="581CBB58"/>
    <w:lvl w:ilvl="0" w:tplc="6F464158">
      <w:start w:val="1"/>
      <w:numFmt w:val="lowerLetter"/>
      <w:lvlText w:val="%1."/>
      <w:lvlJc w:val="left"/>
      <w:pPr>
        <w:tabs>
          <w:tab w:val="num" w:pos="720"/>
        </w:tabs>
        <w:ind w:left="720" w:hanging="360"/>
      </w:pPr>
      <w:rPr>
        <w:rFonts w:hint="default"/>
      </w:rPr>
    </w:lvl>
    <w:lvl w:ilvl="1" w:tplc="E9EED72E">
      <w:start w:val="1"/>
      <w:numFmt w:val="decimal"/>
      <w:lvlText w:val="%2."/>
      <w:lvlJc w:val="left"/>
      <w:pPr>
        <w:tabs>
          <w:tab w:val="num" w:pos="1644"/>
        </w:tabs>
        <w:ind w:left="1644" w:hanging="564"/>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7B62878"/>
    <w:multiLevelType w:val="hybridMultilevel"/>
    <w:tmpl w:val="6DD051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5A10583D"/>
    <w:multiLevelType w:val="multilevel"/>
    <w:tmpl w:val="C83A0D52"/>
    <w:lvl w:ilvl="0">
      <w:start w:val="1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36" w15:restartNumberingAfterBreak="0">
    <w:nsid w:val="5E663EA9"/>
    <w:multiLevelType w:val="multilevel"/>
    <w:tmpl w:val="F604A4A4"/>
    <w:lvl w:ilvl="0">
      <w:start w:val="3"/>
      <w:numFmt w:val="decimal"/>
      <w:lvlText w:val="%1"/>
      <w:lvlJc w:val="left"/>
      <w:pPr>
        <w:tabs>
          <w:tab w:val="num" w:pos="360"/>
        </w:tabs>
        <w:ind w:left="360" w:hanging="360"/>
      </w:pPr>
      <w:rPr>
        <w:rFonts w:hint="default"/>
      </w:rPr>
    </w:lvl>
    <w:lvl w:ilvl="1">
      <w:start w:val="1"/>
      <w:numFmt w:val="none"/>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7" w15:restartNumberingAfterBreak="0">
    <w:nsid w:val="5F8C53AC"/>
    <w:multiLevelType w:val="hybridMultilevel"/>
    <w:tmpl w:val="3BFC8438"/>
    <w:lvl w:ilvl="0" w:tplc="5484D280">
      <w:start w:val="1"/>
      <w:numFmt w:val="none"/>
      <w:lvlText w:val="6."/>
      <w:lvlJc w:val="left"/>
      <w:pPr>
        <w:tabs>
          <w:tab w:val="num" w:pos="3140"/>
        </w:tabs>
        <w:ind w:left="3140" w:hanging="360"/>
      </w:pPr>
      <w:rPr>
        <w:rFonts w:hint="default"/>
      </w:rPr>
    </w:lvl>
    <w:lvl w:ilvl="1" w:tplc="23165A20">
      <w:start w:val="1"/>
      <w:numFmt w:val="none"/>
      <w:lvlText w:val="7."/>
      <w:lvlJc w:val="left"/>
      <w:pPr>
        <w:tabs>
          <w:tab w:val="num" w:pos="2290"/>
        </w:tabs>
        <w:ind w:left="2290" w:hanging="360"/>
      </w:pPr>
      <w:rPr>
        <w:rFonts w:hint="default"/>
      </w:rPr>
    </w:lvl>
    <w:lvl w:ilvl="2" w:tplc="266ECCF4">
      <w:start w:val="1"/>
      <w:numFmt w:val="decimal"/>
      <w:lvlText w:val="%3."/>
      <w:lvlJc w:val="left"/>
      <w:pPr>
        <w:tabs>
          <w:tab w:val="num" w:pos="1720"/>
        </w:tabs>
        <w:ind w:left="1720" w:hanging="360"/>
      </w:pPr>
      <w:rPr>
        <w:rFonts w:hint="default"/>
      </w:r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38" w15:restartNumberingAfterBreak="0">
    <w:nsid w:val="666A47A0"/>
    <w:multiLevelType w:val="multilevel"/>
    <w:tmpl w:val="19C628F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8A9781F"/>
    <w:multiLevelType w:val="hybridMultilevel"/>
    <w:tmpl w:val="109470D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187B7A"/>
    <w:multiLevelType w:val="multilevel"/>
    <w:tmpl w:val="657E2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60"/>
        </w:tabs>
        <w:ind w:left="2060" w:hanging="360"/>
      </w:pPr>
      <w:rPr>
        <w:rFonts w:hint="default"/>
      </w:rPr>
    </w:lvl>
    <w:lvl w:ilvl="2">
      <w:start w:val="1"/>
      <w:numFmt w:val="decimal"/>
      <w:lvlText w:val="%1.%2.%3"/>
      <w:lvlJc w:val="left"/>
      <w:pPr>
        <w:tabs>
          <w:tab w:val="num" w:pos="4120"/>
        </w:tabs>
        <w:ind w:left="4120" w:hanging="720"/>
      </w:pPr>
      <w:rPr>
        <w:rFonts w:hint="default"/>
      </w:rPr>
    </w:lvl>
    <w:lvl w:ilvl="3">
      <w:start w:val="1"/>
      <w:numFmt w:val="decimal"/>
      <w:lvlText w:val="%1.%2.%3.%4"/>
      <w:lvlJc w:val="left"/>
      <w:pPr>
        <w:tabs>
          <w:tab w:val="num" w:pos="5820"/>
        </w:tabs>
        <w:ind w:left="5820" w:hanging="720"/>
      </w:pPr>
      <w:rPr>
        <w:rFonts w:hint="default"/>
      </w:rPr>
    </w:lvl>
    <w:lvl w:ilvl="4">
      <w:start w:val="1"/>
      <w:numFmt w:val="decimal"/>
      <w:lvlText w:val="%1.%2.%3.%4.%5"/>
      <w:lvlJc w:val="left"/>
      <w:pPr>
        <w:tabs>
          <w:tab w:val="num" w:pos="7880"/>
        </w:tabs>
        <w:ind w:left="7880" w:hanging="1080"/>
      </w:pPr>
      <w:rPr>
        <w:rFonts w:hint="default"/>
      </w:rPr>
    </w:lvl>
    <w:lvl w:ilvl="5">
      <w:start w:val="1"/>
      <w:numFmt w:val="decimal"/>
      <w:lvlText w:val="%1.%2.%3.%4.%5.%6"/>
      <w:lvlJc w:val="left"/>
      <w:pPr>
        <w:tabs>
          <w:tab w:val="num" w:pos="9580"/>
        </w:tabs>
        <w:ind w:left="9580" w:hanging="1080"/>
      </w:pPr>
      <w:rPr>
        <w:rFonts w:hint="default"/>
      </w:rPr>
    </w:lvl>
    <w:lvl w:ilvl="6">
      <w:start w:val="1"/>
      <w:numFmt w:val="decimal"/>
      <w:lvlText w:val="%1.%2.%3.%4.%5.%6.%7"/>
      <w:lvlJc w:val="left"/>
      <w:pPr>
        <w:tabs>
          <w:tab w:val="num" w:pos="11640"/>
        </w:tabs>
        <w:ind w:left="11640" w:hanging="1440"/>
      </w:pPr>
      <w:rPr>
        <w:rFonts w:hint="default"/>
      </w:rPr>
    </w:lvl>
    <w:lvl w:ilvl="7">
      <w:start w:val="1"/>
      <w:numFmt w:val="decimal"/>
      <w:lvlText w:val="%1.%2.%3.%4.%5.%6.%7.%8"/>
      <w:lvlJc w:val="left"/>
      <w:pPr>
        <w:tabs>
          <w:tab w:val="num" w:pos="13340"/>
        </w:tabs>
        <w:ind w:left="13340" w:hanging="1440"/>
      </w:pPr>
      <w:rPr>
        <w:rFonts w:hint="default"/>
      </w:rPr>
    </w:lvl>
    <w:lvl w:ilvl="8">
      <w:start w:val="1"/>
      <w:numFmt w:val="decimal"/>
      <w:lvlText w:val="%1.%2.%3.%4.%5.%6.%7.%8.%9"/>
      <w:lvlJc w:val="left"/>
      <w:pPr>
        <w:tabs>
          <w:tab w:val="num" w:pos="15400"/>
        </w:tabs>
        <w:ind w:left="15400" w:hanging="1800"/>
      </w:pPr>
      <w:rPr>
        <w:rFonts w:hint="default"/>
      </w:rPr>
    </w:lvl>
  </w:abstractNum>
  <w:abstractNum w:abstractNumId="41" w15:restartNumberingAfterBreak="0">
    <w:nsid w:val="69AB1DA9"/>
    <w:multiLevelType w:val="multilevel"/>
    <w:tmpl w:val="0B6441C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2" w15:restartNumberingAfterBreak="0">
    <w:nsid w:val="6ADA6D67"/>
    <w:multiLevelType w:val="hybridMultilevel"/>
    <w:tmpl w:val="D876D658"/>
    <w:lvl w:ilvl="0" w:tplc="22FEF524">
      <w:start w:val="1"/>
      <w:numFmt w:val="none"/>
      <w:lvlText w:val="5."/>
      <w:lvlJc w:val="left"/>
      <w:pPr>
        <w:tabs>
          <w:tab w:val="num" w:pos="1570"/>
        </w:tabs>
        <w:ind w:left="1570" w:hanging="360"/>
      </w:pPr>
      <w:rPr>
        <w:rFonts w:hint="default"/>
      </w:rPr>
    </w:lvl>
    <w:lvl w:ilvl="1" w:tplc="5484D280">
      <w:start w:val="1"/>
      <w:numFmt w:val="none"/>
      <w:lvlText w:val="6."/>
      <w:lvlJc w:val="left"/>
      <w:pPr>
        <w:tabs>
          <w:tab w:val="num" w:pos="2290"/>
        </w:tabs>
        <w:ind w:left="2290" w:hanging="360"/>
      </w:pPr>
      <w:rPr>
        <w:rFonts w:hint="default"/>
      </w:rPr>
    </w:lvl>
    <w:lvl w:ilvl="2" w:tplc="6C3823AC">
      <w:start w:val="1"/>
      <w:numFmt w:val="decimal"/>
      <w:lvlText w:val="%3."/>
      <w:lvlJc w:val="left"/>
      <w:pPr>
        <w:tabs>
          <w:tab w:val="num" w:pos="3538"/>
        </w:tabs>
        <w:ind w:left="3538" w:hanging="708"/>
      </w:pPr>
      <w:rPr>
        <w:rFonts w:hint="default"/>
        <w:b/>
      </w:rPr>
    </w:lvl>
    <w:lvl w:ilvl="3" w:tplc="C1B23BC0">
      <w:start w:val="1"/>
      <w:numFmt w:val="lowerLetter"/>
      <w:lvlText w:val="%4."/>
      <w:lvlJc w:val="left"/>
      <w:pPr>
        <w:tabs>
          <w:tab w:val="num" w:pos="3934"/>
        </w:tabs>
        <w:ind w:left="3934" w:hanging="564"/>
      </w:pPr>
      <w:rPr>
        <w:rFonts w:hint="default"/>
      </w:r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43" w15:restartNumberingAfterBreak="0">
    <w:nsid w:val="6CB80F4A"/>
    <w:multiLevelType w:val="multilevel"/>
    <w:tmpl w:val="19C628F6"/>
    <w:lvl w:ilvl="0">
      <w:start w:val="1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77061F7"/>
    <w:multiLevelType w:val="hybridMultilevel"/>
    <w:tmpl w:val="96A4976A"/>
    <w:lvl w:ilvl="0" w:tplc="6F464158">
      <w:start w:val="1"/>
      <w:numFmt w:val="lowerLetter"/>
      <w:lvlText w:val="%1."/>
      <w:lvlJc w:val="left"/>
      <w:pPr>
        <w:tabs>
          <w:tab w:val="num" w:pos="720"/>
        </w:tabs>
        <w:ind w:left="720" w:hanging="360"/>
      </w:pPr>
      <w:rPr>
        <w:rFonts w:hint="default"/>
      </w:rPr>
    </w:lvl>
    <w:lvl w:ilvl="1" w:tplc="E9EED72E">
      <w:start w:val="1"/>
      <w:numFmt w:val="decimal"/>
      <w:lvlText w:val="%2."/>
      <w:lvlJc w:val="left"/>
      <w:pPr>
        <w:tabs>
          <w:tab w:val="num" w:pos="1644"/>
        </w:tabs>
        <w:ind w:left="1644" w:hanging="564"/>
      </w:pPr>
      <w:rPr>
        <w:rFonts w:hint="default"/>
      </w:rPr>
    </w:lvl>
    <w:lvl w:ilvl="2" w:tplc="0413001B">
      <w:start w:val="1"/>
      <w:numFmt w:val="lowerRoman"/>
      <w:lvlText w:val="%3."/>
      <w:lvlJc w:val="right"/>
      <w:pPr>
        <w:tabs>
          <w:tab w:val="num" w:pos="2160"/>
        </w:tabs>
        <w:ind w:left="2160" w:hanging="180"/>
      </w:pPr>
    </w:lvl>
    <w:lvl w:ilvl="3" w:tplc="365CC232">
      <w:start w:val="1"/>
      <w:numFmt w:val="lowerLetter"/>
      <w:lvlText w:val="%4."/>
      <w:lvlJc w:val="left"/>
      <w:pPr>
        <w:tabs>
          <w:tab w:val="num" w:pos="2880"/>
        </w:tabs>
        <w:ind w:left="2880" w:hanging="360"/>
      </w:pPr>
      <w:rPr>
        <w:rFonts w:ascii="Calibri" w:eastAsia="Times New Roman" w:hAnsi="Calibri" w:cs="Times New Roman"/>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790E4FD6"/>
    <w:multiLevelType w:val="multilevel"/>
    <w:tmpl w:val="18CEED3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AB30460"/>
    <w:multiLevelType w:val="multilevel"/>
    <w:tmpl w:val="EB0256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7D0B07"/>
    <w:multiLevelType w:val="multilevel"/>
    <w:tmpl w:val="3B6E608C"/>
    <w:lvl w:ilvl="0">
      <w:start w:val="1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8" w15:restartNumberingAfterBreak="0">
    <w:nsid w:val="7C837572"/>
    <w:multiLevelType w:val="multilevel"/>
    <w:tmpl w:val="B8566FFC"/>
    <w:lvl w:ilvl="0">
      <w:start w:val="4"/>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E534BA"/>
    <w:multiLevelType w:val="hybridMultilevel"/>
    <w:tmpl w:val="AAF275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42"/>
  </w:num>
  <w:num w:numId="5">
    <w:abstractNumId w:val="37"/>
  </w:num>
  <w:num w:numId="6">
    <w:abstractNumId w:val="33"/>
  </w:num>
  <w:num w:numId="7">
    <w:abstractNumId w:val="8"/>
  </w:num>
  <w:num w:numId="8">
    <w:abstractNumId w:val="40"/>
  </w:num>
  <w:num w:numId="9">
    <w:abstractNumId w:val="31"/>
  </w:num>
  <w:num w:numId="10">
    <w:abstractNumId w:val="32"/>
  </w:num>
  <w:num w:numId="11">
    <w:abstractNumId w:val="41"/>
  </w:num>
  <w:num w:numId="12">
    <w:abstractNumId w:val="36"/>
  </w:num>
  <w:num w:numId="13">
    <w:abstractNumId w:val="22"/>
  </w:num>
  <w:num w:numId="14">
    <w:abstractNumId w:val="6"/>
  </w:num>
  <w:num w:numId="15">
    <w:abstractNumId w:val="27"/>
  </w:num>
  <w:num w:numId="16">
    <w:abstractNumId w:val="24"/>
  </w:num>
  <w:num w:numId="17">
    <w:abstractNumId w:val="14"/>
  </w:num>
  <w:num w:numId="18">
    <w:abstractNumId w:val="29"/>
  </w:num>
  <w:num w:numId="19">
    <w:abstractNumId w:val="49"/>
  </w:num>
  <w:num w:numId="20">
    <w:abstractNumId w:val="26"/>
  </w:num>
  <w:num w:numId="2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9"/>
  </w:num>
  <w:num w:numId="33">
    <w:abstractNumId w:val="20"/>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3"/>
  </w:num>
  <w:num w:numId="37">
    <w:abstractNumId w:val="21"/>
  </w:num>
  <w:num w:numId="38">
    <w:abstractNumId w:val="11"/>
  </w:num>
  <w:num w:numId="39">
    <w:abstractNumId w:val="30"/>
  </w:num>
  <w:num w:numId="40">
    <w:abstractNumId w:val="3"/>
  </w:num>
  <w:num w:numId="41">
    <w:abstractNumId w:val="19"/>
  </w:num>
  <w:num w:numId="42">
    <w:abstractNumId w:val="5"/>
  </w:num>
  <w:num w:numId="43">
    <w:abstractNumId w:val="35"/>
  </w:num>
  <w:num w:numId="44">
    <w:abstractNumId w:val="47"/>
  </w:num>
  <w:num w:numId="45">
    <w:abstractNumId w:val="12"/>
  </w:num>
  <w:num w:numId="46">
    <w:abstractNumId w:val="44"/>
  </w:num>
  <w:num w:numId="47">
    <w:abstractNumId w:val="46"/>
  </w:num>
  <w:num w:numId="48">
    <w:abstractNumId w:val="28"/>
  </w:num>
  <w:num w:numId="49">
    <w:abstractNumId w:val="15"/>
  </w:num>
  <w:num w:numId="50">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22"/>
    <w:rsid w:val="000202B5"/>
    <w:rsid w:val="000449FF"/>
    <w:rsid w:val="00047C34"/>
    <w:rsid w:val="00082D6F"/>
    <w:rsid w:val="000E27D1"/>
    <w:rsid w:val="000E30FC"/>
    <w:rsid w:val="000F1A42"/>
    <w:rsid w:val="00103B1E"/>
    <w:rsid w:val="0011784D"/>
    <w:rsid w:val="0017189A"/>
    <w:rsid w:val="00173167"/>
    <w:rsid w:val="00183164"/>
    <w:rsid w:val="00183BFF"/>
    <w:rsid w:val="00186254"/>
    <w:rsid w:val="002175EF"/>
    <w:rsid w:val="0026049E"/>
    <w:rsid w:val="00261AB8"/>
    <w:rsid w:val="00272562"/>
    <w:rsid w:val="002C4703"/>
    <w:rsid w:val="002C7C16"/>
    <w:rsid w:val="002C7CD5"/>
    <w:rsid w:val="002F4DBD"/>
    <w:rsid w:val="0030472F"/>
    <w:rsid w:val="00325B84"/>
    <w:rsid w:val="00354316"/>
    <w:rsid w:val="00354F1C"/>
    <w:rsid w:val="00391001"/>
    <w:rsid w:val="00422EB1"/>
    <w:rsid w:val="00431508"/>
    <w:rsid w:val="00440222"/>
    <w:rsid w:val="00441BC9"/>
    <w:rsid w:val="0044780B"/>
    <w:rsid w:val="00457F30"/>
    <w:rsid w:val="004B34BA"/>
    <w:rsid w:val="004C6C59"/>
    <w:rsid w:val="004D64A7"/>
    <w:rsid w:val="00505C21"/>
    <w:rsid w:val="005169B7"/>
    <w:rsid w:val="005355A5"/>
    <w:rsid w:val="00536859"/>
    <w:rsid w:val="00551916"/>
    <w:rsid w:val="00567B1D"/>
    <w:rsid w:val="00593FC5"/>
    <w:rsid w:val="00597BC1"/>
    <w:rsid w:val="005A1D6F"/>
    <w:rsid w:val="005C4A09"/>
    <w:rsid w:val="005E0F86"/>
    <w:rsid w:val="00623003"/>
    <w:rsid w:val="0063599E"/>
    <w:rsid w:val="00653EE6"/>
    <w:rsid w:val="00664ABE"/>
    <w:rsid w:val="00672E88"/>
    <w:rsid w:val="00672F07"/>
    <w:rsid w:val="0067654F"/>
    <w:rsid w:val="00685389"/>
    <w:rsid w:val="006B6D6E"/>
    <w:rsid w:val="006E3705"/>
    <w:rsid w:val="007115FA"/>
    <w:rsid w:val="007160AC"/>
    <w:rsid w:val="00723565"/>
    <w:rsid w:val="00723AD3"/>
    <w:rsid w:val="00747D8B"/>
    <w:rsid w:val="00753193"/>
    <w:rsid w:val="0076331A"/>
    <w:rsid w:val="00777145"/>
    <w:rsid w:val="007954CA"/>
    <w:rsid w:val="007D034A"/>
    <w:rsid w:val="007D7011"/>
    <w:rsid w:val="008249CA"/>
    <w:rsid w:val="00824B08"/>
    <w:rsid w:val="00853866"/>
    <w:rsid w:val="00880ED5"/>
    <w:rsid w:val="00883671"/>
    <w:rsid w:val="008C06D2"/>
    <w:rsid w:val="008E6BA5"/>
    <w:rsid w:val="009067AD"/>
    <w:rsid w:val="00932484"/>
    <w:rsid w:val="00950127"/>
    <w:rsid w:val="00954E27"/>
    <w:rsid w:val="0096732B"/>
    <w:rsid w:val="00967B0F"/>
    <w:rsid w:val="00977480"/>
    <w:rsid w:val="0099201D"/>
    <w:rsid w:val="009968B0"/>
    <w:rsid w:val="009A612D"/>
    <w:rsid w:val="009A6242"/>
    <w:rsid w:val="00A1010F"/>
    <w:rsid w:val="00A33EB8"/>
    <w:rsid w:val="00A50B60"/>
    <w:rsid w:val="00A602A9"/>
    <w:rsid w:val="00A63437"/>
    <w:rsid w:val="00A829F0"/>
    <w:rsid w:val="00A9425F"/>
    <w:rsid w:val="00AB44CD"/>
    <w:rsid w:val="00AD0559"/>
    <w:rsid w:val="00AD085A"/>
    <w:rsid w:val="00AD2957"/>
    <w:rsid w:val="00AE3321"/>
    <w:rsid w:val="00AE4042"/>
    <w:rsid w:val="00AE73D1"/>
    <w:rsid w:val="00AF295E"/>
    <w:rsid w:val="00B01438"/>
    <w:rsid w:val="00B2225D"/>
    <w:rsid w:val="00B238CC"/>
    <w:rsid w:val="00BA1B56"/>
    <w:rsid w:val="00BA4B76"/>
    <w:rsid w:val="00BD2F38"/>
    <w:rsid w:val="00C07B99"/>
    <w:rsid w:val="00C10F22"/>
    <w:rsid w:val="00C13046"/>
    <w:rsid w:val="00C13DD2"/>
    <w:rsid w:val="00C200B1"/>
    <w:rsid w:val="00C20B2A"/>
    <w:rsid w:val="00C4694D"/>
    <w:rsid w:val="00C54EEA"/>
    <w:rsid w:val="00C9565E"/>
    <w:rsid w:val="00CD7236"/>
    <w:rsid w:val="00D07623"/>
    <w:rsid w:val="00D146E3"/>
    <w:rsid w:val="00D624AD"/>
    <w:rsid w:val="00D7107B"/>
    <w:rsid w:val="00D72722"/>
    <w:rsid w:val="00D735CB"/>
    <w:rsid w:val="00D940C7"/>
    <w:rsid w:val="00D950B7"/>
    <w:rsid w:val="00DE3F21"/>
    <w:rsid w:val="00E035CD"/>
    <w:rsid w:val="00E16C79"/>
    <w:rsid w:val="00E205ED"/>
    <w:rsid w:val="00E23DF2"/>
    <w:rsid w:val="00E26DD5"/>
    <w:rsid w:val="00E416C5"/>
    <w:rsid w:val="00E42B57"/>
    <w:rsid w:val="00EB412E"/>
    <w:rsid w:val="00EC5E32"/>
    <w:rsid w:val="00EC69B4"/>
    <w:rsid w:val="00EC7047"/>
    <w:rsid w:val="00ED2DA3"/>
    <w:rsid w:val="00ED5785"/>
    <w:rsid w:val="00EE4923"/>
    <w:rsid w:val="00EE5BF0"/>
    <w:rsid w:val="00EE6684"/>
    <w:rsid w:val="00EF3EF4"/>
    <w:rsid w:val="00EF4F64"/>
    <w:rsid w:val="00F044C7"/>
    <w:rsid w:val="00F0450C"/>
    <w:rsid w:val="00F40046"/>
    <w:rsid w:val="00F415B2"/>
    <w:rsid w:val="00F71D75"/>
    <w:rsid w:val="00F91A8A"/>
    <w:rsid w:val="00FD21ED"/>
    <w:rsid w:val="00FD4142"/>
    <w:rsid w:val="00FE5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3065F"/>
  <w15:docId w15:val="{71C43274-6A9D-4342-A924-A589DC3E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D07623"/>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D07623"/>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D07623"/>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rsid w:val="00F91A8A"/>
    <w:rPr>
      <w:rFonts w:eastAsiaTheme="majorEastAsia" w:cstheme="majorBidi"/>
      <w:b/>
      <w:bCs/>
      <w:sz w:val="24"/>
      <w:szCs w:val="26"/>
    </w:rPr>
  </w:style>
  <w:style w:type="character" w:customStyle="1" w:styleId="Kop3Char">
    <w:name w:val="Kop 3 Char"/>
    <w:basedOn w:val="Standaardalinea-lettertype"/>
    <w:link w:val="Kop3"/>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D07623"/>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D07623"/>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D07623"/>
    <w:rPr>
      <w:rFonts w:ascii="Arial" w:eastAsia="Times New Roman" w:hAnsi="Arial" w:cs="Arial"/>
      <w:lang w:eastAsia="nl-NL"/>
    </w:rPr>
  </w:style>
  <w:style w:type="numbering" w:customStyle="1" w:styleId="Geenlijst1">
    <w:name w:val="Geen lijst1"/>
    <w:next w:val="Geenlijst"/>
    <w:semiHidden/>
    <w:rsid w:val="00D07623"/>
  </w:style>
  <w:style w:type="paragraph" w:customStyle="1" w:styleId="Kleinkopje">
    <w:name w:val="Kleinkopje"/>
    <w:basedOn w:val="Standaard"/>
    <w:rsid w:val="00D07623"/>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D07623"/>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D07623"/>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D07623"/>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D07623"/>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D07623"/>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D07623"/>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D07623"/>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D07623"/>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D07623"/>
    <w:rPr>
      <w:rFonts w:ascii="Times New Roman" w:eastAsia="Times New Roman" w:hAnsi="Times New Roman" w:cs="Times New Roman"/>
      <w:sz w:val="20"/>
      <w:szCs w:val="20"/>
      <w:lang w:eastAsia="nl-NL"/>
    </w:rPr>
  </w:style>
  <w:style w:type="paragraph" w:customStyle="1" w:styleId="teXt">
    <w:name w:val="teXt"/>
    <w:basedOn w:val="Standaard"/>
    <w:rsid w:val="00D07623"/>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D07623"/>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D07623"/>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D07623"/>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D07623"/>
    <w:rPr>
      <w:rFonts w:ascii="Arial" w:eastAsia="Times New Roman" w:hAnsi="Arial" w:cs="Arial"/>
      <w:sz w:val="24"/>
      <w:szCs w:val="24"/>
      <w:lang w:eastAsia="nl-NL"/>
    </w:rPr>
  </w:style>
  <w:style w:type="paragraph" w:customStyle="1" w:styleId="Plattetekst31">
    <w:name w:val="Platte tekst 31"/>
    <w:basedOn w:val="Standaard"/>
    <w:rsid w:val="00D07623"/>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D07623"/>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D07623"/>
    <w:pPr>
      <w:spacing w:line="240" w:lineRule="auto"/>
    </w:pPr>
    <w:rPr>
      <w:rFonts w:ascii="Univers" w:eastAsia="Times New Roman" w:hAnsi="Univers" w:cs="Times New Roman"/>
      <w:sz w:val="22"/>
      <w:szCs w:val="20"/>
      <w:lang w:eastAsia="nl-NL"/>
    </w:rPr>
  </w:style>
  <w:style w:type="paragraph" w:styleId="Lijst">
    <w:name w:val="List"/>
    <w:basedOn w:val="Standaard"/>
    <w:rsid w:val="00D07623"/>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D07623"/>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D07623"/>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D07623"/>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D07623"/>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D0762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D07623"/>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D07623"/>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D07623"/>
    <w:rPr>
      <w:rFonts w:ascii="Lucida Til VL" w:eastAsia="Times New Roman" w:hAnsi="Lucida Til VL" w:cs="Times New Roman"/>
      <w:snapToGrid w:val="0"/>
      <w:sz w:val="17"/>
      <w:szCs w:val="20"/>
      <w:lang w:eastAsia="nl-NL"/>
    </w:rPr>
  </w:style>
  <w:style w:type="paragraph" w:styleId="Lijstopsomteken2">
    <w:name w:val="List Bullet 2"/>
    <w:basedOn w:val="Standaard"/>
    <w:rsid w:val="00D07623"/>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D07623"/>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D07623"/>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D07623"/>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D07623"/>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D07623"/>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D07623"/>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D07623"/>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D07623"/>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D07623"/>
  </w:style>
  <w:style w:type="paragraph" w:customStyle="1" w:styleId="Handtekeningbedrijf">
    <w:name w:val="Handtekening bedrijf"/>
    <w:basedOn w:val="Handtekening"/>
    <w:rsid w:val="00D07623"/>
  </w:style>
  <w:style w:type="paragraph" w:styleId="Platteteksteersteinspringing">
    <w:name w:val="Body Text First Indent"/>
    <w:basedOn w:val="Plattetekst"/>
    <w:link w:val="PlatteteksteersteinspringingChar"/>
    <w:rsid w:val="00D07623"/>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D07623"/>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D07623"/>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D07623"/>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D07623"/>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D07623"/>
    <w:rPr>
      <w:rFonts w:ascii="Lucida Til VL" w:eastAsia="Times New Roman" w:hAnsi="Lucida Til VL" w:cs="Times New Roman"/>
      <w:snapToGrid w:val="0"/>
      <w:sz w:val="17"/>
      <w:szCs w:val="20"/>
      <w:lang w:eastAsia="nl-NL"/>
    </w:rPr>
  </w:style>
  <w:style w:type="character" w:styleId="Hyperlink">
    <w:name w:val="Hyperlink"/>
    <w:basedOn w:val="Standaardalinea-lettertype"/>
    <w:rsid w:val="00D07623"/>
    <w:rPr>
      <w:color w:val="0000FF"/>
      <w:u w:val="single"/>
    </w:rPr>
  </w:style>
  <w:style w:type="paragraph" w:styleId="Ballontekst">
    <w:name w:val="Balloon Text"/>
    <w:basedOn w:val="Standaard"/>
    <w:link w:val="BallontekstChar"/>
    <w:semiHidden/>
    <w:rsid w:val="00D07623"/>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D07623"/>
    <w:rPr>
      <w:rFonts w:ascii="Tahoma" w:eastAsia="Times New Roman" w:hAnsi="Tahoma" w:cs="Tahoma"/>
      <w:snapToGrid w:val="0"/>
      <w:sz w:val="16"/>
      <w:szCs w:val="16"/>
      <w:lang w:eastAsia="nl-NL"/>
    </w:rPr>
  </w:style>
  <w:style w:type="character" w:styleId="Paginanummer">
    <w:name w:val="page number"/>
    <w:basedOn w:val="Standaardalinea-lettertype"/>
    <w:rsid w:val="00D07623"/>
  </w:style>
  <w:style w:type="paragraph" w:styleId="Index1">
    <w:name w:val="index 1"/>
    <w:basedOn w:val="Standaard"/>
    <w:next w:val="Standaard"/>
    <w:autoRedefine/>
    <w:semiHidden/>
    <w:rsid w:val="00D07623"/>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D07623"/>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D07623"/>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D07623"/>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D07623"/>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D07623"/>
    <w:pPr>
      <w:widowControl w:val="0"/>
      <w:ind w:left="1020" w:hanging="170"/>
    </w:pPr>
    <w:rPr>
      <w:rFonts w:ascii="Times New Roman" w:eastAsia="Times New Roman" w:hAnsi="Times New Roman" w:cs="Times New Roman"/>
      <w:snapToGrid w:val="0"/>
      <w:sz w:val="18"/>
      <w:szCs w:val="18"/>
      <w:lang w:eastAsia="nl-NL"/>
    </w:rPr>
  </w:style>
  <w:style w:type="paragraph" w:styleId="Index7">
    <w:name w:val="index 7"/>
    <w:basedOn w:val="Standaard"/>
    <w:next w:val="Standaard"/>
    <w:autoRedefine/>
    <w:semiHidden/>
    <w:rsid w:val="00D07623"/>
    <w:pPr>
      <w:widowControl w:val="0"/>
      <w:ind w:left="119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D07623"/>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D07623"/>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D07623"/>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semiHidden/>
    <w:rsid w:val="00D07623"/>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semiHidden/>
    <w:rsid w:val="00D07623"/>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D07623"/>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D07623"/>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D07623"/>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D07623"/>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D07623"/>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D07623"/>
    <w:pPr>
      <w:widowControl w:val="0"/>
      <w:ind w:left="1190"/>
    </w:pPr>
    <w:rPr>
      <w:rFonts w:ascii="Times New Roman" w:eastAsia="Times New Roman" w:hAnsi="Times New Roman" w:cs="Times New Roman"/>
      <w:snapToGrid w:val="0"/>
      <w:sz w:val="18"/>
      <w:szCs w:val="18"/>
      <w:lang w:eastAsia="nl-NL"/>
    </w:rPr>
  </w:style>
  <w:style w:type="paragraph" w:styleId="Inhopg9">
    <w:name w:val="toc 9"/>
    <w:basedOn w:val="Standaard"/>
    <w:next w:val="Standaard"/>
    <w:autoRedefine/>
    <w:semiHidden/>
    <w:rsid w:val="00D07623"/>
    <w:pPr>
      <w:widowControl w:val="0"/>
      <w:ind w:left="1360"/>
    </w:pPr>
    <w:rPr>
      <w:rFonts w:ascii="Times New Roman" w:eastAsia="Times New Roman" w:hAnsi="Times New Roman" w:cs="Times New Roman"/>
      <w:snapToGrid w:val="0"/>
      <w:sz w:val="18"/>
      <w:szCs w:val="18"/>
      <w:lang w:eastAsia="nl-NL"/>
    </w:rPr>
  </w:style>
  <w:style w:type="character" w:styleId="GevolgdeHyperlink">
    <w:name w:val="FollowedHyperlink"/>
    <w:basedOn w:val="Standaardalinea-lettertype"/>
    <w:rsid w:val="00D07623"/>
    <w:rPr>
      <w:color w:val="800080"/>
      <w:u w:val="single"/>
    </w:rPr>
  </w:style>
  <w:style w:type="paragraph" w:styleId="Normaalweb">
    <w:name w:val="Normal (Web)"/>
    <w:basedOn w:val="Standaard"/>
    <w:uiPriority w:val="99"/>
    <w:rsid w:val="00D076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basedOn w:val="Standaardalinea-lettertype"/>
    <w:rsid w:val="00D07623"/>
    <w:rPr>
      <w:rFonts w:ascii="Arial" w:hAnsi="Arial" w:cs="Arial" w:hint="default"/>
      <w:b w:val="0"/>
      <w:bCs w:val="0"/>
      <w:color w:val="004963"/>
      <w:sz w:val="17"/>
      <w:szCs w:val="17"/>
    </w:rPr>
  </w:style>
  <w:style w:type="paragraph" w:styleId="Lijstalinea">
    <w:name w:val="List Paragraph"/>
    <w:basedOn w:val="Standaard"/>
    <w:uiPriority w:val="34"/>
    <w:qFormat/>
    <w:rsid w:val="00D07623"/>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D07623"/>
    <w:rPr>
      <w:rFonts w:ascii="Lucida Til Sans VL" w:eastAsia="Times New Roman" w:hAnsi="Lucida Til Sans VL" w:cs="Times New Roman"/>
      <w:sz w:val="13"/>
      <w:szCs w:val="20"/>
      <w:lang w:eastAsia="nl-NL"/>
    </w:rPr>
  </w:style>
  <w:style w:type="paragraph" w:customStyle="1" w:styleId="plattetekst0">
    <w:name w:val="platte tekst"/>
    <w:rsid w:val="00D07623"/>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basedOn w:val="Standaardalinea-lettertype"/>
    <w:semiHidden/>
    <w:rsid w:val="00D07623"/>
    <w:rPr>
      <w:vertAlign w:val="superscript"/>
    </w:rPr>
  </w:style>
  <w:style w:type="paragraph" w:customStyle="1" w:styleId="kopje">
    <w:name w:val="kopje"/>
    <w:rsid w:val="00D07623"/>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D07623"/>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D07623"/>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D07623"/>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semiHidden/>
    <w:rsid w:val="00D07623"/>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semiHidden/>
    <w:rsid w:val="00D07623"/>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D07623"/>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D07623"/>
    <w:pPr>
      <w:autoSpaceDE w:val="0"/>
      <w:autoSpaceDN w:val="0"/>
      <w:adjustRightInd w:val="0"/>
      <w:spacing w:after="0" w:line="240" w:lineRule="auto"/>
    </w:pPr>
    <w:rPr>
      <w:rFonts w:ascii="Calibri" w:eastAsia="Times New Roman" w:hAnsi="Calibri" w:cs="Calibri"/>
      <w:color w:val="000000"/>
      <w:sz w:val="24"/>
      <w:szCs w:val="24"/>
      <w:lang w:eastAsia="nl-NL"/>
    </w:rPr>
  </w:style>
  <w:style w:type="numbering" w:customStyle="1" w:styleId="Geenlijst2">
    <w:name w:val="Geen lijst2"/>
    <w:next w:val="Geenlijst"/>
    <w:uiPriority w:val="99"/>
    <w:semiHidden/>
    <w:unhideWhenUsed/>
    <w:rsid w:val="00AF295E"/>
  </w:style>
  <w:style w:type="table" w:customStyle="1" w:styleId="Tabelraster1">
    <w:name w:val="Tabelraster1"/>
    <w:basedOn w:val="Standaardtabel"/>
    <w:next w:val="Tabelraster"/>
    <w:rsid w:val="00AF295E"/>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AF295E"/>
    <w:rPr>
      <w:sz w:val="16"/>
      <w:szCs w:val="16"/>
    </w:rPr>
  </w:style>
  <w:style w:type="paragraph" w:styleId="Onderwerpvanopmerking">
    <w:name w:val="annotation subject"/>
    <w:basedOn w:val="Tekstopmerking"/>
    <w:next w:val="Tekstopmerking"/>
    <w:link w:val="OnderwerpvanopmerkingChar"/>
    <w:uiPriority w:val="99"/>
    <w:semiHidden/>
    <w:unhideWhenUsed/>
    <w:rsid w:val="00AE4042"/>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AE4042"/>
    <w:rPr>
      <w:rFonts w:ascii="Arial" w:eastAsia="Times New Roman" w:hAnsi="Arial" w:cs="Times New Roman"/>
      <w:b/>
      <w:bCs/>
      <w:sz w:val="20"/>
      <w:szCs w:val="20"/>
      <w:lang w:eastAsia="nl-NL"/>
    </w:rPr>
  </w:style>
  <w:style w:type="paragraph" w:styleId="Revisie">
    <w:name w:val="Revision"/>
    <w:hidden/>
    <w:uiPriority w:val="99"/>
    <w:semiHidden/>
    <w:rsid w:val="00597BC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143">
      <w:bodyDiv w:val="1"/>
      <w:marLeft w:val="0"/>
      <w:marRight w:val="0"/>
      <w:marTop w:val="0"/>
      <w:marBottom w:val="0"/>
      <w:divBdr>
        <w:top w:val="none" w:sz="0" w:space="0" w:color="auto"/>
        <w:left w:val="none" w:sz="0" w:space="0" w:color="auto"/>
        <w:bottom w:val="none" w:sz="0" w:space="0" w:color="auto"/>
        <w:right w:val="none" w:sz="0" w:space="0" w:color="auto"/>
      </w:divBdr>
    </w:div>
    <w:div w:id="525482236">
      <w:bodyDiv w:val="1"/>
      <w:marLeft w:val="0"/>
      <w:marRight w:val="0"/>
      <w:marTop w:val="0"/>
      <w:marBottom w:val="0"/>
      <w:divBdr>
        <w:top w:val="none" w:sz="0" w:space="0" w:color="auto"/>
        <w:left w:val="none" w:sz="0" w:space="0" w:color="auto"/>
        <w:bottom w:val="none" w:sz="0" w:space="0" w:color="auto"/>
        <w:right w:val="none" w:sz="0" w:space="0" w:color="auto"/>
      </w:divBdr>
    </w:div>
    <w:div w:id="10668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anbreker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4D89-26CA-47D2-B4D8-C7AF9666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AF51848B</Template>
  <TotalTime>0</TotalTime>
  <Pages>13</Pages>
  <Words>3864</Words>
  <Characters>21252</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Bonne, Inge</dc:creator>
  <cp:lastModifiedBy>Debby Bruurmijn</cp:lastModifiedBy>
  <cp:revision>2</cp:revision>
  <dcterms:created xsi:type="dcterms:W3CDTF">2021-06-15T09:24:00Z</dcterms:created>
  <dcterms:modified xsi:type="dcterms:W3CDTF">2021-06-15T09:24:00Z</dcterms:modified>
</cp:coreProperties>
</file>