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8BB12" w14:textId="77777777" w:rsidR="006B3B43" w:rsidRDefault="006B3B43" w:rsidP="006B3B43">
      <w:pPr>
        <w:pStyle w:val="Titel12pt"/>
      </w:pPr>
    </w:p>
    <w:p w14:paraId="4FDD7D07" w14:textId="77777777" w:rsidR="006B3B43" w:rsidRDefault="006B3B43" w:rsidP="006B3B43">
      <w:pPr>
        <w:pStyle w:val="Titel12pt"/>
      </w:pPr>
    </w:p>
    <w:p w14:paraId="7F124710" w14:textId="77777777" w:rsidR="006B3B43" w:rsidRDefault="006B3B43" w:rsidP="006B3B43">
      <w:pPr>
        <w:pStyle w:val="Titel12pt"/>
      </w:pPr>
    </w:p>
    <w:p w14:paraId="7B3D22A0" w14:textId="77777777" w:rsidR="006B3B43" w:rsidRDefault="006B3B43" w:rsidP="006B3B43">
      <w:pPr>
        <w:pStyle w:val="Titel12pt"/>
      </w:pPr>
    </w:p>
    <w:p w14:paraId="73665107" w14:textId="77777777" w:rsidR="006B3B43" w:rsidRDefault="006B3B43" w:rsidP="006B3B43">
      <w:pPr>
        <w:pStyle w:val="Titel12pt"/>
      </w:pPr>
    </w:p>
    <w:p w14:paraId="373F71F4" w14:textId="77777777" w:rsidR="006B3B43" w:rsidRDefault="006B3B43" w:rsidP="006B3B43">
      <w:pPr>
        <w:pStyle w:val="Titel12pt"/>
      </w:pPr>
    </w:p>
    <w:p w14:paraId="18037396" w14:textId="77777777" w:rsidR="006B3B43" w:rsidRDefault="006B3B43" w:rsidP="006B3B43">
      <w:pPr>
        <w:pStyle w:val="Titel12pt"/>
      </w:pPr>
    </w:p>
    <w:p w14:paraId="57760214" w14:textId="77777777" w:rsidR="006B3B43" w:rsidRDefault="006B3B43" w:rsidP="006B3B43">
      <w:pPr>
        <w:pStyle w:val="Titel12pt"/>
      </w:pPr>
    </w:p>
    <w:p w14:paraId="653AA922" w14:textId="77777777" w:rsidR="006B3B43" w:rsidRDefault="006B3B43" w:rsidP="006B3B43">
      <w:pPr>
        <w:pStyle w:val="Titel12pt"/>
      </w:pPr>
    </w:p>
    <w:p w14:paraId="16775E76" w14:textId="77777777" w:rsidR="006B3B43" w:rsidRDefault="006B3B43" w:rsidP="006B3B43">
      <w:pPr>
        <w:pStyle w:val="Titel12pt"/>
      </w:pPr>
    </w:p>
    <w:p w14:paraId="7C6F97ED" w14:textId="77777777" w:rsidR="006B3B43" w:rsidRDefault="006B3B43" w:rsidP="006B3B43">
      <w:pPr>
        <w:pStyle w:val="Titel12pt"/>
      </w:pPr>
    </w:p>
    <w:p w14:paraId="60244EBD" w14:textId="77777777" w:rsidR="006B3B43" w:rsidRDefault="006B3B43" w:rsidP="006B3B43">
      <w:pPr>
        <w:pStyle w:val="Titel12pt"/>
      </w:pPr>
    </w:p>
    <w:p w14:paraId="6BED9B5F" w14:textId="77777777" w:rsidR="006B3B43" w:rsidRPr="00944374" w:rsidRDefault="006B3B43" w:rsidP="006B3B43">
      <w:pPr>
        <w:pStyle w:val="Titel12pt"/>
      </w:pPr>
      <w:r>
        <w:t>Aanbestedingsdocument</w:t>
      </w:r>
    </w:p>
    <w:p w14:paraId="156E8F3D" w14:textId="77777777" w:rsidR="006B3B43" w:rsidRPr="00944374" w:rsidRDefault="006B3B43" w:rsidP="006B3B43">
      <w:pPr>
        <w:pStyle w:val="Titel12pt"/>
      </w:pPr>
    </w:p>
    <w:p w14:paraId="4D79D739" w14:textId="2C298B3F" w:rsidR="006B3B43" w:rsidRPr="00A131AA" w:rsidRDefault="006B3B43" w:rsidP="006B3B43">
      <w:pPr>
        <w:pStyle w:val="Titel12pt"/>
      </w:pPr>
      <w:r w:rsidRPr="00A131AA">
        <w:t xml:space="preserve">Europese aanbesteding volgens de openbare procedure voor </w:t>
      </w:r>
      <w:r w:rsidR="002B7BE4">
        <w:t>ontwerp en</w:t>
      </w:r>
      <w:r w:rsidRPr="00A131AA">
        <w:t xml:space="preserve"> </w:t>
      </w:r>
      <w:r w:rsidR="00502396" w:rsidRPr="00CE6EB6">
        <w:t xml:space="preserve">uitvoering van </w:t>
      </w:r>
      <w:r w:rsidR="00C27F8E">
        <w:t>s</w:t>
      </w:r>
      <w:r w:rsidR="00F561CE">
        <w:t>tandbouw</w:t>
      </w:r>
    </w:p>
    <w:p w14:paraId="56428B29" w14:textId="77777777" w:rsidR="006B3B43" w:rsidRPr="00944374" w:rsidRDefault="006B3B43" w:rsidP="006B3B43">
      <w:pPr>
        <w:pStyle w:val="Datumstatusvoorblad"/>
      </w:pPr>
    </w:p>
    <w:p w14:paraId="51E17B7C" w14:textId="77777777" w:rsidR="006B3B43" w:rsidRPr="00944374" w:rsidRDefault="006B3B43" w:rsidP="006B3B43">
      <w:pPr>
        <w:pStyle w:val="Datumstatusvoorblad"/>
      </w:pPr>
    </w:p>
    <w:p w14:paraId="524B2AD9" w14:textId="77777777" w:rsidR="006B3B43" w:rsidRPr="00944374" w:rsidRDefault="006B3B43" w:rsidP="006B3B43">
      <w:pPr>
        <w:pStyle w:val="Datumstatusvoorblad"/>
      </w:pPr>
    </w:p>
    <w:p w14:paraId="28B7A8C4" w14:textId="77777777" w:rsidR="006B3B43" w:rsidRPr="00944374" w:rsidRDefault="006B3B43" w:rsidP="006B3B43">
      <w:pPr>
        <w:pStyle w:val="Datumstatusvoorblad"/>
      </w:pPr>
    </w:p>
    <w:p w14:paraId="28D22A31" w14:textId="22E8D144" w:rsidR="006B3B43" w:rsidRPr="00491FBB" w:rsidRDefault="006B3B43" w:rsidP="006B3B43">
      <w:pPr>
        <w:pStyle w:val="Datumstatusvoorblad"/>
        <w:rPr>
          <w:szCs w:val="18"/>
        </w:rPr>
      </w:pPr>
      <w:r w:rsidRPr="00491FBB">
        <w:rPr>
          <w:szCs w:val="18"/>
        </w:rPr>
        <w:t>Publicatiedatum:</w:t>
      </w:r>
      <w:r w:rsidRPr="00491FBB">
        <w:rPr>
          <w:szCs w:val="18"/>
        </w:rPr>
        <w:tab/>
      </w:r>
      <w:r w:rsidRPr="00491FBB">
        <w:rPr>
          <w:szCs w:val="18"/>
        </w:rPr>
        <w:tab/>
      </w:r>
      <w:r w:rsidR="00983171">
        <w:rPr>
          <w:szCs w:val="18"/>
        </w:rPr>
        <w:t>14 juni 2021</w:t>
      </w:r>
    </w:p>
    <w:p w14:paraId="21A95C1D" w14:textId="16F3FE4B" w:rsidR="006B3B43" w:rsidRPr="00491FBB" w:rsidRDefault="006B3B43" w:rsidP="006B3B43">
      <w:pPr>
        <w:pStyle w:val="Datumstatusvoorblad"/>
        <w:rPr>
          <w:szCs w:val="18"/>
        </w:rPr>
      </w:pPr>
      <w:r w:rsidRPr="00491FBB">
        <w:rPr>
          <w:szCs w:val="18"/>
        </w:rPr>
        <w:t>Status:</w:t>
      </w:r>
      <w:r w:rsidRPr="00491FBB">
        <w:rPr>
          <w:szCs w:val="18"/>
        </w:rPr>
        <w:tab/>
      </w:r>
      <w:r w:rsidRPr="00491FBB">
        <w:rPr>
          <w:szCs w:val="18"/>
        </w:rPr>
        <w:tab/>
      </w:r>
      <w:r w:rsidRPr="00491FBB">
        <w:rPr>
          <w:szCs w:val="18"/>
        </w:rPr>
        <w:tab/>
      </w:r>
      <w:r w:rsidR="00A51A1B" w:rsidRPr="00260237">
        <w:rPr>
          <w:szCs w:val="18"/>
        </w:rPr>
        <w:t xml:space="preserve">definitief </w:t>
      </w:r>
    </w:p>
    <w:p w14:paraId="793F94DB" w14:textId="5D63EA20" w:rsidR="006B3B43" w:rsidRDefault="006B3B43" w:rsidP="006B3B43">
      <w:pPr>
        <w:pStyle w:val="Datumstatusvoorblad"/>
      </w:pPr>
      <w:r>
        <w:t xml:space="preserve">Referentie: </w:t>
      </w:r>
      <w:r>
        <w:tab/>
      </w:r>
      <w:r>
        <w:tab/>
      </w:r>
      <w:r>
        <w:tab/>
      </w:r>
      <w:r w:rsidR="00E0700A">
        <w:rPr>
          <w:rFonts w:ascii="Arial" w:hAnsi="Arial" w:cs="Arial"/>
          <w:sz w:val="20"/>
          <w:szCs w:val="20"/>
        </w:rPr>
        <w:t xml:space="preserve">202103052 </w:t>
      </w:r>
    </w:p>
    <w:p w14:paraId="173E8AF9" w14:textId="77777777" w:rsidR="006B3B43" w:rsidRDefault="006B3B43">
      <w:pPr>
        <w:rPr>
          <w:rFonts w:ascii="Verdana" w:hAnsi="Verdana"/>
          <w:sz w:val="18"/>
          <w:szCs w:val="18"/>
          <w:lang w:val="nl-NL"/>
        </w:rPr>
      </w:pPr>
      <w:r>
        <w:rPr>
          <w:rFonts w:ascii="Verdana" w:hAnsi="Verdana"/>
          <w:sz w:val="18"/>
          <w:szCs w:val="18"/>
          <w:lang w:val="nl-NL"/>
        </w:rPr>
        <w:br w:type="page"/>
      </w:r>
    </w:p>
    <w:sdt>
      <w:sdtPr>
        <w:rPr>
          <w:rFonts w:asciiTheme="minorHAnsi" w:eastAsiaTheme="minorHAnsi" w:hAnsiTheme="minorHAnsi" w:cstheme="minorBidi"/>
          <w:b w:val="0"/>
          <w:bCs w:val="0"/>
          <w:sz w:val="18"/>
          <w:szCs w:val="18"/>
          <w:lang w:val="en-US" w:eastAsia="en-US"/>
        </w:rPr>
        <w:id w:val="325791109"/>
        <w:docPartObj>
          <w:docPartGallery w:val="Table of Contents"/>
          <w:docPartUnique/>
        </w:docPartObj>
      </w:sdtPr>
      <w:sdtEndPr/>
      <w:sdtContent>
        <w:p w14:paraId="55663E35" w14:textId="77777777" w:rsidR="006B3B43" w:rsidRPr="00E348AB" w:rsidRDefault="006B3B43" w:rsidP="00E348AB">
          <w:pPr>
            <w:pStyle w:val="Kopvaninhoudsopgave"/>
            <w:numPr>
              <w:ilvl w:val="0"/>
              <w:numId w:val="0"/>
            </w:numPr>
            <w:spacing w:line="240" w:lineRule="auto"/>
            <w:rPr>
              <w:sz w:val="18"/>
              <w:szCs w:val="18"/>
            </w:rPr>
          </w:pPr>
          <w:r w:rsidRPr="00E348AB">
            <w:rPr>
              <w:sz w:val="18"/>
              <w:szCs w:val="18"/>
            </w:rPr>
            <w:t>Inhoudsopgave</w:t>
          </w:r>
        </w:p>
        <w:p w14:paraId="1218988E" w14:textId="32E9BD7E" w:rsidR="009E338B" w:rsidRDefault="006B3B43">
          <w:pPr>
            <w:pStyle w:val="Inhopg1"/>
            <w:tabs>
              <w:tab w:val="right" w:leader="dot" w:pos="9017"/>
            </w:tabs>
            <w:rPr>
              <w:rFonts w:eastAsiaTheme="minorEastAsia"/>
              <w:noProof/>
              <w:lang w:val="nl-NL" w:eastAsia="nl-NL"/>
            </w:rPr>
          </w:pPr>
          <w:r w:rsidRPr="00E348AB">
            <w:rPr>
              <w:rFonts w:ascii="Verdana" w:hAnsi="Verdana"/>
              <w:sz w:val="18"/>
              <w:szCs w:val="18"/>
            </w:rPr>
            <w:fldChar w:fldCharType="begin"/>
          </w:r>
          <w:r w:rsidRPr="00E348AB">
            <w:rPr>
              <w:rFonts w:ascii="Verdana" w:hAnsi="Verdana"/>
              <w:sz w:val="18"/>
              <w:szCs w:val="18"/>
            </w:rPr>
            <w:instrText xml:space="preserve"> TOC \o "1-3" \h \z \u </w:instrText>
          </w:r>
          <w:r w:rsidRPr="00E348AB">
            <w:rPr>
              <w:rFonts w:ascii="Verdana" w:hAnsi="Verdana"/>
              <w:sz w:val="18"/>
              <w:szCs w:val="18"/>
            </w:rPr>
            <w:fldChar w:fldCharType="separate"/>
          </w:r>
          <w:hyperlink w:anchor="_Toc48213914" w:history="1">
            <w:r w:rsidR="009E338B" w:rsidRPr="00E8587F">
              <w:rPr>
                <w:rStyle w:val="Hyperlink"/>
                <w:noProof/>
              </w:rPr>
              <w:t>Begripsbepalingen</w:t>
            </w:r>
            <w:r w:rsidR="009E338B">
              <w:rPr>
                <w:noProof/>
                <w:webHidden/>
              </w:rPr>
              <w:tab/>
            </w:r>
            <w:r w:rsidR="009E338B">
              <w:rPr>
                <w:noProof/>
                <w:webHidden/>
              </w:rPr>
              <w:fldChar w:fldCharType="begin"/>
            </w:r>
            <w:r w:rsidR="009E338B">
              <w:rPr>
                <w:noProof/>
                <w:webHidden/>
              </w:rPr>
              <w:instrText xml:space="preserve"> PAGEREF _Toc48213914 \h </w:instrText>
            </w:r>
            <w:r w:rsidR="009E338B">
              <w:rPr>
                <w:noProof/>
                <w:webHidden/>
              </w:rPr>
            </w:r>
            <w:r w:rsidR="009E338B">
              <w:rPr>
                <w:noProof/>
                <w:webHidden/>
              </w:rPr>
              <w:fldChar w:fldCharType="separate"/>
            </w:r>
            <w:r w:rsidR="00B0248C">
              <w:rPr>
                <w:noProof/>
                <w:webHidden/>
              </w:rPr>
              <w:t>4</w:t>
            </w:r>
            <w:r w:rsidR="009E338B">
              <w:rPr>
                <w:noProof/>
                <w:webHidden/>
              </w:rPr>
              <w:fldChar w:fldCharType="end"/>
            </w:r>
          </w:hyperlink>
        </w:p>
        <w:p w14:paraId="54A1384E" w14:textId="35AA2D2B" w:rsidR="009E338B" w:rsidRDefault="00260237">
          <w:pPr>
            <w:pStyle w:val="Inhopg1"/>
            <w:tabs>
              <w:tab w:val="left" w:pos="440"/>
              <w:tab w:val="right" w:leader="dot" w:pos="9017"/>
            </w:tabs>
            <w:rPr>
              <w:rFonts w:eastAsiaTheme="minorEastAsia"/>
              <w:noProof/>
              <w:lang w:val="nl-NL" w:eastAsia="nl-NL"/>
            </w:rPr>
          </w:pPr>
          <w:hyperlink w:anchor="_Toc48213915" w:history="1">
            <w:r w:rsidR="009E338B" w:rsidRPr="00E8587F">
              <w:rPr>
                <w:rStyle w:val="Hyperlink"/>
                <w:noProof/>
              </w:rPr>
              <w:t>1.</w:t>
            </w:r>
            <w:r w:rsidR="009E338B">
              <w:rPr>
                <w:rFonts w:eastAsiaTheme="minorEastAsia"/>
                <w:noProof/>
                <w:lang w:val="nl-NL" w:eastAsia="nl-NL"/>
              </w:rPr>
              <w:tab/>
            </w:r>
            <w:r w:rsidR="009E338B" w:rsidRPr="00E8587F">
              <w:rPr>
                <w:rStyle w:val="Hyperlink"/>
                <w:noProof/>
              </w:rPr>
              <w:t>Inleiding</w:t>
            </w:r>
            <w:r w:rsidR="009E338B">
              <w:rPr>
                <w:noProof/>
                <w:webHidden/>
              </w:rPr>
              <w:tab/>
            </w:r>
            <w:r w:rsidR="009E338B">
              <w:rPr>
                <w:noProof/>
                <w:webHidden/>
              </w:rPr>
              <w:fldChar w:fldCharType="begin"/>
            </w:r>
            <w:r w:rsidR="009E338B">
              <w:rPr>
                <w:noProof/>
                <w:webHidden/>
              </w:rPr>
              <w:instrText xml:space="preserve"> PAGEREF _Toc48213915 \h </w:instrText>
            </w:r>
            <w:r w:rsidR="009E338B">
              <w:rPr>
                <w:noProof/>
                <w:webHidden/>
              </w:rPr>
            </w:r>
            <w:r w:rsidR="009E338B">
              <w:rPr>
                <w:noProof/>
                <w:webHidden/>
              </w:rPr>
              <w:fldChar w:fldCharType="separate"/>
            </w:r>
            <w:r w:rsidR="00B0248C">
              <w:rPr>
                <w:noProof/>
                <w:webHidden/>
              </w:rPr>
              <w:t>6</w:t>
            </w:r>
            <w:r w:rsidR="009E338B">
              <w:rPr>
                <w:noProof/>
                <w:webHidden/>
              </w:rPr>
              <w:fldChar w:fldCharType="end"/>
            </w:r>
          </w:hyperlink>
        </w:p>
        <w:p w14:paraId="47F9F56E" w14:textId="26D137C6" w:rsidR="009E338B" w:rsidRDefault="00260237">
          <w:pPr>
            <w:pStyle w:val="Inhopg2"/>
            <w:tabs>
              <w:tab w:val="left" w:pos="880"/>
              <w:tab w:val="right" w:leader="dot" w:pos="9017"/>
            </w:tabs>
            <w:rPr>
              <w:rFonts w:eastAsiaTheme="minorEastAsia"/>
              <w:noProof/>
              <w:lang w:val="nl-NL" w:eastAsia="nl-NL"/>
            </w:rPr>
          </w:pPr>
          <w:hyperlink w:anchor="_Toc48213916" w:history="1">
            <w:r w:rsidR="009E338B" w:rsidRPr="00E8587F">
              <w:rPr>
                <w:rStyle w:val="Hyperlink"/>
                <w:rFonts w:eastAsia="Times New Roman" w:cs="Arial"/>
                <w:noProof/>
                <w:lang w:val="nl-NL" w:eastAsia="nl-NL"/>
                <w14:scene3d>
                  <w14:camera w14:prst="orthographicFront"/>
                  <w14:lightRig w14:rig="threePt" w14:dir="t">
                    <w14:rot w14:lat="0" w14:lon="0" w14:rev="0"/>
                  </w14:lightRig>
                </w14:scene3d>
              </w:rPr>
              <w:t>1.1</w:t>
            </w:r>
            <w:r w:rsidR="009E338B">
              <w:rPr>
                <w:rFonts w:eastAsiaTheme="minorEastAsia"/>
                <w:noProof/>
                <w:lang w:val="nl-NL" w:eastAsia="nl-NL"/>
              </w:rPr>
              <w:tab/>
            </w:r>
            <w:r w:rsidR="009E338B" w:rsidRPr="00E8587F">
              <w:rPr>
                <w:rStyle w:val="Hyperlink"/>
                <w:rFonts w:eastAsia="Times New Roman" w:cs="Arial"/>
                <w:iCs/>
                <w:noProof/>
                <w:lang w:val="nl-NL" w:eastAsia="nl-NL"/>
              </w:rPr>
              <w:t>Aanbestedende dienst en IUC-EZK</w:t>
            </w:r>
            <w:r w:rsidR="009E338B">
              <w:rPr>
                <w:noProof/>
                <w:webHidden/>
              </w:rPr>
              <w:tab/>
            </w:r>
            <w:r w:rsidR="009E338B">
              <w:rPr>
                <w:noProof/>
                <w:webHidden/>
              </w:rPr>
              <w:fldChar w:fldCharType="begin"/>
            </w:r>
            <w:r w:rsidR="009E338B">
              <w:rPr>
                <w:noProof/>
                <w:webHidden/>
              </w:rPr>
              <w:instrText xml:space="preserve"> PAGEREF _Toc48213916 \h </w:instrText>
            </w:r>
            <w:r w:rsidR="009E338B">
              <w:rPr>
                <w:noProof/>
                <w:webHidden/>
              </w:rPr>
            </w:r>
            <w:r w:rsidR="009E338B">
              <w:rPr>
                <w:noProof/>
                <w:webHidden/>
              </w:rPr>
              <w:fldChar w:fldCharType="separate"/>
            </w:r>
            <w:r w:rsidR="00B0248C">
              <w:rPr>
                <w:noProof/>
                <w:webHidden/>
              </w:rPr>
              <w:t>6</w:t>
            </w:r>
            <w:r w:rsidR="009E338B">
              <w:rPr>
                <w:noProof/>
                <w:webHidden/>
              </w:rPr>
              <w:fldChar w:fldCharType="end"/>
            </w:r>
          </w:hyperlink>
        </w:p>
        <w:p w14:paraId="5B4968C8" w14:textId="4059CCD6" w:rsidR="009E338B" w:rsidRDefault="00260237">
          <w:pPr>
            <w:pStyle w:val="Inhopg2"/>
            <w:tabs>
              <w:tab w:val="left" w:pos="880"/>
              <w:tab w:val="right" w:leader="dot" w:pos="9017"/>
            </w:tabs>
            <w:rPr>
              <w:rFonts w:eastAsiaTheme="minorEastAsia"/>
              <w:noProof/>
              <w:lang w:val="nl-NL" w:eastAsia="nl-NL"/>
            </w:rPr>
          </w:pPr>
          <w:hyperlink w:anchor="_Toc48213917" w:history="1">
            <w:r w:rsidR="009E338B" w:rsidRPr="00E8587F">
              <w:rPr>
                <w:rStyle w:val="Hyperlink"/>
                <w:rFonts w:eastAsia="Times New Roman" w:cs="Arial"/>
                <w:iCs/>
                <w:noProof/>
                <w:lang w:val="nl-NL" w:eastAsia="nl-NL"/>
              </w:rPr>
              <w:t>1.2</w:t>
            </w:r>
            <w:r w:rsidR="009E338B">
              <w:rPr>
                <w:rFonts w:eastAsiaTheme="minorEastAsia"/>
                <w:noProof/>
                <w:lang w:val="nl-NL" w:eastAsia="nl-NL"/>
              </w:rPr>
              <w:tab/>
            </w:r>
            <w:r w:rsidR="009E338B" w:rsidRPr="00E8587F">
              <w:rPr>
                <w:rStyle w:val="Hyperlink"/>
                <w:rFonts w:eastAsia="Times New Roman" w:cs="Arial"/>
                <w:iCs/>
                <w:noProof/>
                <w:lang w:val="nl-NL" w:eastAsia="nl-NL"/>
              </w:rPr>
              <w:t>Aanleiding van deze aanbesteding</w:t>
            </w:r>
            <w:r w:rsidR="009E338B">
              <w:rPr>
                <w:noProof/>
                <w:webHidden/>
              </w:rPr>
              <w:tab/>
            </w:r>
            <w:r w:rsidR="009E338B">
              <w:rPr>
                <w:noProof/>
                <w:webHidden/>
              </w:rPr>
              <w:fldChar w:fldCharType="begin"/>
            </w:r>
            <w:r w:rsidR="009E338B">
              <w:rPr>
                <w:noProof/>
                <w:webHidden/>
              </w:rPr>
              <w:instrText xml:space="preserve"> PAGEREF _Toc48213917 \h </w:instrText>
            </w:r>
            <w:r w:rsidR="009E338B">
              <w:rPr>
                <w:noProof/>
                <w:webHidden/>
              </w:rPr>
            </w:r>
            <w:r w:rsidR="009E338B">
              <w:rPr>
                <w:noProof/>
                <w:webHidden/>
              </w:rPr>
              <w:fldChar w:fldCharType="separate"/>
            </w:r>
            <w:r w:rsidR="00B0248C">
              <w:rPr>
                <w:noProof/>
                <w:webHidden/>
              </w:rPr>
              <w:t>6</w:t>
            </w:r>
            <w:r w:rsidR="009E338B">
              <w:rPr>
                <w:noProof/>
                <w:webHidden/>
              </w:rPr>
              <w:fldChar w:fldCharType="end"/>
            </w:r>
          </w:hyperlink>
        </w:p>
        <w:p w14:paraId="2A45A91C" w14:textId="2B095596" w:rsidR="009E338B" w:rsidRDefault="00260237">
          <w:pPr>
            <w:pStyle w:val="Inhopg2"/>
            <w:tabs>
              <w:tab w:val="left" w:pos="880"/>
              <w:tab w:val="right" w:leader="dot" w:pos="9017"/>
            </w:tabs>
            <w:rPr>
              <w:rFonts w:eastAsiaTheme="minorEastAsia"/>
              <w:noProof/>
              <w:lang w:val="nl-NL" w:eastAsia="nl-NL"/>
            </w:rPr>
          </w:pPr>
          <w:hyperlink w:anchor="_Toc48213918" w:history="1">
            <w:r w:rsidR="009E338B" w:rsidRPr="00E8587F">
              <w:rPr>
                <w:rStyle w:val="Hyperlink"/>
                <w:rFonts w:eastAsia="Times New Roman" w:cs="Arial"/>
                <w:iCs/>
                <w:noProof/>
                <w:lang w:val="nl-NL" w:eastAsia="nl-NL"/>
              </w:rPr>
              <w:t xml:space="preserve">1.3 </w:t>
            </w:r>
            <w:r w:rsidR="009E338B">
              <w:rPr>
                <w:rFonts w:eastAsiaTheme="minorEastAsia"/>
                <w:noProof/>
                <w:lang w:val="nl-NL" w:eastAsia="nl-NL"/>
              </w:rPr>
              <w:tab/>
            </w:r>
            <w:r w:rsidR="009E338B" w:rsidRPr="00E8587F">
              <w:rPr>
                <w:rStyle w:val="Hyperlink"/>
                <w:rFonts w:eastAsia="Times New Roman" w:cs="Arial"/>
                <w:iCs/>
                <w:noProof/>
                <w:lang w:val="nl-NL" w:eastAsia="nl-NL"/>
              </w:rPr>
              <w:t>Tijdspad</w:t>
            </w:r>
            <w:r w:rsidR="009E338B">
              <w:rPr>
                <w:noProof/>
                <w:webHidden/>
              </w:rPr>
              <w:tab/>
            </w:r>
            <w:r w:rsidR="009E338B">
              <w:rPr>
                <w:noProof/>
                <w:webHidden/>
              </w:rPr>
              <w:fldChar w:fldCharType="begin"/>
            </w:r>
            <w:r w:rsidR="009E338B">
              <w:rPr>
                <w:noProof/>
                <w:webHidden/>
              </w:rPr>
              <w:instrText xml:space="preserve"> PAGEREF _Toc48213918 \h </w:instrText>
            </w:r>
            <w:r w:rsidR="009E338B">
              <w:rPr>
                <w:noProof/>
                <w:webHidden/>
              </w:rPr>
            </w:r>
            <w:r w:rsidR="009E338B">
              <w:rPr>
                <w:noProof/>
                <w:webHidden/>
              </w:rPr>
              <w:fldChar w:fldCharType="separate"/>
            </w:r>
            <w:r w:rsidR="00B0248C">
              <w:rPr>
                <w:noProof/>
                <w:webHidden/>
              </w:rPr>
              <w:t>6</w:t>
            </w:r>
            <w:r w:rsidR="009E338B">
              <w:rPr>
                <w:noProof/>
                <w:webHidden/>
              </w:rPr>
              <w:fldChar w:fldCharType="end"/>
            </w:r>
          </w:hyperlink>
        </w:p>
        <w:p w14:paraId="4D755297" w14:textId="4E453202" w:rsidR="009E338B" w:rsidRDefault="00260237">
          <w:pPr>
            <w:pStyle w:val="Inhopg1"/>
            <w:tabs>
              <w:tab w:val="left" w:pos="440"/>
              <w:tab w:val="right" w:leader="dot" w:pos="9017"/>
            </w:tabs>
            <w:rPr>
              <w:rFonts w:eastAsiaTheme="minorEastAsia"/>
              <w:noProof/>
              <w:lang w:val="nl-NL" w:eastAsia="nl-NL"/>
            </w:rPr>
          </w:pPr>
          <w:hyperlink w:anchor="_Toc48213919" w:history="1">
            <w:r w:rsidR="009E338B" w:rsidRPr="00E8587F">
              <w:rPr>
                <w:rStyle w:val="Hyperlink"/>
                <w:noProof/>
              </w:rPr>
              <w:t>2.</w:t>
            </w:r>
            <w:r w:rsidR="009E338B">
              <w:rPr>
                <w:rFonts w:eastAsiaTheme="minorEastAsia"/>
                <w:noProof/>
                <w:lang w:val="nl-NL" w:eastAsia="nl-NL"/>
              </w:rPr>
              <w:tab/>
            </w:r>
            <w:r w:rsidR="009E338B" w:rsidRPr="00E8587F">
              <w:rPr>
                <w:rStyle w:val="Hyperlink"/>
                <w:noProof/>
              </w:rPr>
              <w:t>Opdrachtomschrijving</w:t>
            </w:r>
            <w:r w:rsidR="009E338B">
              <w:rPr>
                <w:noProof/>
                <w:webHidden/>
              </w:rPr>
              <w:tab/>
            </w:r>
            <w:r w:rsidR="009E338B">
              <w:rPr>
                <w:noProof/>
                <w:webHidden/>
              </w:rPr>
              <w:fldChar w:fldCharType="begin"/>
            </w:r>
            <w:r w:rsidR="009E338B">
              <w:rPr>
                <w:noProof/>
                <w:webHidden/>
              </w:rPr>
              <w:instrText xml:space="preserve"> PAGEREF _Toc48213919 \h </w:instrText>
            </w:r>
            <w:r w:rsidR="009E338B">
              <w:rPr>
                <w:noProof/>
                <w:webHidden/>
              </w:rPr>
            </w:r>
            <w:r w:rsidR="009E338B">
              <w:rPr>
                <w:noProof/>
                <w:webHidden/>
              </w:rPr>
              <w:fldChar w:fldCharType="separate"/>
            </w:r>
            <w:r w:rsidR="00B0248C">
              <w:rPr>
                <w:noProof/>
                <w:webHidden/>
              </w:rPr>
              <w:t>8</w:t>
            </w:r>
            <w:r w:rsidR="009E338B">
              <w:rPr>
                <w:noProof/>
                <w:webHidden/>
              </w:rPr>
              <w:fldChar w:fldCharType="end"/>
            </w:r>
          </w:hyperlink>
        </w:p>
        <w:p w14:paraId="28EE4645" w14:textId="3AF6BA69" w:rsidR="009E338B" w:rsidRDefault="00260237">
          <w:pPr>
            <w:pStyle w:val="Inhopg2"/>
            <w:tabs>
              <w:tab w:val="left" w:pos="880"/>
              <w:tab w:val="right" w:leader="dot" w:pos="9017"/>
            </w:tabs>
            <w:rPr>
              <w:rFonts w:eastAsiaTheme="minorEastAsia"/>
              <w:noProof/>
              <w:lang w:val="nl-NL" w:eastAsia="nl-NL"/>
            </w:rPr>
          </w:pPr>
          <w:hyperlink w:anchor="_Toc48213920" w:history="1">
            <w:r w:rsidR="009E338B" w:rsidRPr="00E8587F">
              <w:rPr>
                <w:rStyle w:val="Hyperlink"/>
                <w:rFonts w:eastAsia="Times New Roman" w:cs="Arial"/>
                <w:iCs/>
                <w:noProof/>
                <w:lang w:val="nl-NL" w:eastAsia="nl-NL"/>
              </w:rPr>
              <w:t>2.1</w:t>
            </w:r>
            <w:r w:rsidR="009E338B">
              <w:rPr>
                <w:rFonts w:eastAsiaTheme="minorEastAsia"/>
                <w:noProof/>
                <w:lang w:val="nl-NL" w:eastAsia="nl-NL"/>
              </w:rPr>
              <w:tab/>
            </w:r>
            <w:r w:rsidR="009E338B" w:rsidRPr="00E8587F">
              <w:rPr>
                <w:rStyle w:val="Hyperlink"/>
                <w:rFonts w:eastAsia="Times New Roman" w:cs="Arial"/>
                <w:iCs/>
                <w:noProof/>
                <w:lang w:val="nl-NL" w:eastAsia="nl-NL"/>
              </w:rPr>
              <w:t>Beschrijving en doel van de opdracht</w:t>
            </w:r>
            <w:r w:rsidR="009E338B">
              <w:rPr>
                <w:noProof/>
                <w:webHidden/>
              </w:rPr>
              <w:tab/>
            </w:r>
            <w:r w:rsidR="009E338B">
              <w:rPr>
                <w:noProof/>
                <w:webHidden/>
              </w:rPr>
              <w:fldChar w:fldCharType="begin"/>
            </w:r>
            <w:r w:rsidR="009E338B">
              <w:rPr>
                <w:noProof/>
                <w:webHidden/>
              </w:rPr>
              <w:instrText xml:space="preserve"> PAGEREF _Toc48213920 \h </w:instrText>
            </w:r>
            <w:r w:rsidR="009E338B">
              <w:rPr>
                <w:noProof/>
                <w:webHidden/>
              </w:rPr>
            </w:r>
            <w:r w:rsidR="009E338B">
              <w:rPr>
                <w:noProof/>
                <w:webHidden/>
              </w:rPr>
              <w:fldChar w:fldCharType="separate"/>
            </w:r>
            <w:r w:rsidR="00B0248C">
              <w:rPr>
                <w:noProof/>
                <w:webHidden/>
              </w:rPr>
              <w:t>8</w:t>
            </w:r>
            <w:r w:rsidR="009E338B">
              <w:rPr>
                <w:noProof/>
                <w:webHidden/>
              </w:rPr>
              <w:fldChar w:fldCharType="end"/>
            </w:r>
          </w:hyperlink>
        </w:p>
        <w:p w14:paraId="580A8F9E" w14:textId="6827C979" w:rsidR="009E338B" w:rsidRDefault="00260237">
          <w:pPr>
            <w:pStyle w:val="Inhopg2"/>
            <w:tabs>
              <w:tab w:val="left" w:pos="880"/>
              <w:tab w:val="right" w:leader="dot" w:pos="9017"/>
            </w:tabs>
            <w:rPr>
              <w:rFonts w:eastAsiaTheme="minorEastAsia"/>
              <w:noProof/>
              <w:lang w:val="nl-NL" w:eastAsia="nl-NL"/>
            </w:rPr>
          </w:pPr>
          <w:hyperlink w:anchor="_Toc48213921" w:history="1">
            <w:r w:rsidR="009E338B" w:rsidRPr="00E8587F">
              <w:rPr>
                <w:rStyle w:val="Hyperlink"/>
                <w:rFonts w:eastAsia="Times New Roman" w:cs="Arial"/>
                <w:iCs/>
                <w:noProof/>
                <w:lang w:val="nl-NL" w:eastAsia="nl-NL"/>
              </w:rPr>
              <w:t>2.2</w:t>
            </w:r>
            <w:r w:rsidR="009E338B">
              <w:rPr>
                <w:rFonts w:eastAsiaTheme="minorEastAsia"/>
                <w:noProof/>
                <w:lang w:val="nl-NL" w:eastAsia="nl-NL"/>
              </w:rPr>
              <w:tab/>
            </w:r>
            <w:r w:rsidR="009E338B" w:rsidRPr="00E8587F">
              <w:rPr>
                <w:rStyle w:val="Hyperlink"/>
                <w:rFonts w:eastAsia="Times New Roman" w:cs="Arial"/>
                <w:iCs/>
                <w:noProof/>
                <w:lang w:val="nl-NL" w:eastAsia="nl-NL"/>
              </w:rPr>
              <w:t>Percelen</w:t>
            </w:r>
            <w:r w:rsidR="009E338B">
              <w:rPr>
                <w:noProof/>
                <w:webHidden/>
              </w:rPr>
              <w:tab/>
            </w:r>
            <w:r w:rsidR="009E338B">
              <w:rPr>
                <w:noProof/>
                <w:webHidden/>
              </w:rPr>
              <w:fldChar w:fldCharType="begin"/>
            </w:r>
            <w:r w:rsidR="009E338B">
              <w:rPr>
                <w:noProof/>
                <w:webHidden/>
              </w:rPr>
              <w:instrText xml:space="preserve"> PAGEREF _Toc48213921 \h </w:instrText>
            </w:r>
            <w:r w:rsidR="009E338B">
              <w:rPr>
                <w:noProof/>
                <w:webHidden/>
              </w:rPr>
            </w:r>
            <w:r w:rsidR="009E338B">
              <w:rPr>
                <w:noProof/>
                <w:webHidden/>
              </w:rPr>
              <w:fldChar w:fldCharType="separate"/>
            </w:r>
            <w:r w:rsidR="00B0248C">
              <w:rPr>
                <w:noProof/>
                <w:webHidden/>
              </w:rPr>
              <w:t>8</w:t>
            </w:r>
            <w:r w:rsidR="009E338B">
              <w:rPr>
                <w:noProof/>
                <w:webHidden/>
              </w:rPr>
              <w:fldChar w:fldCharType="end"/>
            </w:r>
          </w:hyperlink>
        </w:p>
        <w:p w14:paraId="28349656" w14:textId="2DC8F2D7" w:rsidR="009E338B" w:rsidRDefault="00260237">
          <w:pPr>
            <w:pStyle w:val="Inhopg2"/>
            <w:tabs>
              <w:tab w:val="left" w:pos="880"/>
              <w:tab w:val="right" w:leader="dot" w:pos="9017"/>
            </w:tabs>
            <w:rPr>
              <w:rFonts w:eastAsiaTheme="minorEastAsia"/>
              <w:noProof/>
              <w:lang w:val="nl-NL" w:eastAsia="nl-NL"/>
            </w:rPr>
          </w:pPr>
          <w:hyperlink w:anchor="_Toc48213922" w:history="1">
            <w:r w:rsidR="009E338B" w:rsidRPr="00E8587F">
              <w:rPr>
                <w:rStyle w:val="Hyperlink"/>
                <w:rFonts w:eastAsia="Times New Roman" w:cs="Arial"/>
                <w:iCs/>
                <w:noProof/>
                <w:lang w:val="nl-NL" w:eastAsia="nl-NL"/>
              </w:rPr>
              <w:t>2.3</w:t>
            </w:r>
            <w:r w:rsidR="009E338B">
              <w:rPr>
                <w:rFonts w:eastAsiaTheme="minorEastAsia"/>
                <w:noProof/>
                <w:lang w:val="nl-NL" w:eastAsia="nl-NL"/>
              </w:rPr>
              <w:tab/>
            </w:r>
            <w:r w:rsidR="009E338B" w:rsidRPr="00E8587F">
              <w:rPr>
                <w:rStyle w:val="Hyperlink"/>
                <w:rFonts w:eastAsia="Times New Roman" w:cs="Arial"/>
                <w:iCs/>
                <w:noProof/>
                <w:lang w:val="nl-NL" w:eastAsia="nl-NL"/>
              </w:rPr>
              <w:t>Looptijd Overeenkomst</w:t>
            </w:r>
            <w:r w:rsidR="009E338B">
              <w:rPr>
                <w:noProof/>
                <w:webHidden/>
              </w:rPr>
              <w:tab/>
            </w:r>
            <w:r w:rsidR="009E338B">
              <w:rPr>
                <w:noProof/>
                <w:webHidden/>
              </w:rPr>
              <w:fldChar w:fldCharType="begin"/>
            </w:r>
            <w:r w:rsidR="009E338B">
              <w:rPr>
                <w:noProof/>
                <w:webHidden/>
              </w:rPr>
              <w:instrText xml:space="preserve"> PAGEREF _Toc48213922 \h </w:instrText>
            </w:r>
            <w:r w:rsidR="009E338B">
              <w:rPr>
                <w:noProof/>
                <w:webHidden/>
              </w:rPr>
            </w:r>
            <w:r w:rsidR="009E338B">
              <w:rPr>
                <w:noProof/>
                <w:webHidden/>
              </w:rPr>
              <w:fldChar w:fldCharType="separate"/>
            </w:r>
            <w:r w:rsidR="00B0248C">
              <w:rPr>
                <w:noProof/>
                <w:webHidden/>
              </w:rPr>
              <w:t>10</w:t>
            </w:r>
            <w:r w:rsidR="009E338B">
              <w:rPr>
                <w:noProof/>
                <w:webHidden/>
              </w:rPr>
              <w:fldChar w:fldCharType="end"/>
            </w:r>
          </w:hyperlink>
        </w:p>
        <w:p w14:paraId="04783757" w14:textId="060AAA27" w:rsidR="009E338B" w:rsidRDefault="00260237">
          <w:pPr>
            <w:pStyle w:val="Inhopg2"/>
            <w:tabs>
              <w:tab w:val="left" w:pos="880"/>
              <w:tab w:val="right" w:leader="dot" w:pos="9017"/>
            </w:tabs>
            <w:rPr>
              <w:rFonts w:eastAsiaTheme="minorEastAsia"/>
              <w:noProof/>
              <w:lang w:val="nl-NL" w:eastAsia="nl-NL"/>
            </w:rPr>
          </w:pPr>
          <w:hyperlink w:anchor="_Toc48213923" w:history="1">
            <w:r w:rsidR="009E338B" w:rsidRPr="00E8587F">
              <w:rPr>
                <w:rStyle w:val="Hyperlink"/>
                <w:rFonts w:eastAsia="Times New Roman" w:cs="Arial"/>
                <w:iCs/>
                <w:noProof/>
                <w:lang w:val="nl-NL" w:eastAsia="nl-NL"/>
              </w:rPr>
              <w:t>2.4</w:t>
            </w:r>
            <w:r w:rsidR="009E338B">
              <w:rPr>
                <w:rFonts w:eastAsiaTheme="minorEastAsia"/>
                <w:noProof/>
                <w:lang w:val="nl-NL" w:eastAsia="nl-NL"/>
              </w:rPr>
              <w:tab/>
            </w:r>
            <w:r w:rsidR="009E338B" w:rsidRPr="00E8587F">
              <w:rPr>
                <w:rStyle w:val="Hyperlink"/>
                <w:rFonts w:eastAsia="Times New Roman" w:cs="Arial"/>
                <w:iCs/>
                <w:noProof/>
                <w:lang w:val="nl-NL" w:eastAsia="nl-NL"/>
              </w:rPr>
              <w:t>Omvang van de opdracht</w:t>
            </w:r>
            <w:r w:rsidR="009E338B">
              <w:rPr>
                <w:noProof/>
                <w:webHidden/>
              </w:rPr>
              <w:tab/>
            </w:r>
            <w:r w:rsidR="009E338B">
              <w:rPr>
                <w:noProof/>
                <w:webHidden/>
              </w:rPr>
              <w:fldChar w:fldCharType="begin"/>
            </w:r>
            <w:r w:rsidR="009E338B">
              <w:rPr>
                <w:noProof/>
                <w:webHidden/>
              </w:rPr>
              <w:instrText xml:space="preserve"> PAGEREF _Toc48213923 \h </w:instrText>
            </w:r>
            <w:r w:rsidR="009E338B">
              <w:rPr>
                <w:noProof/>
                <w:webHidden/>
              </w:rPr>
            </w:r>
            <w:r w:rsidR="009E338B">
              <w:rPr>
                <w:noProof/>
                <w:webHidden/>
              </w:rPr>
              <w:fldChar w:fldCharType="separate"/>
            </w:r>
            <w:r w:rsidR="00B0248C">
              <w:rPr>
                <w:noProof/>
                <w:webHidden/>
              </w:rPr>
              <w:t>10</w:t>
            </w:r>
            <w:r w:rsidR="009E338B">
              <w:rPr>
                <w:noProof/>
                <w:webHidden/>
              </w:rPr>
              <w:fldChar w:fldCharType="end"/>
            </w:r>
          </w:hyperlink>
        </w:p>
        <w:p w14:paraId="12EFACC5" w14:textId="2323BE9C" w:rsidR="009E338B" w:rsidRDefault="00260237">
          <w:pPr>
            <w:pStyle w:val="Inhopg1"/>
            <w:tabs>
              <w:tab w:val="left" w:pos="440"/>
              <w:tab w:val="right" w:leader="dot" w:pos="9017"/>
            </w:tabs>
            <w:rPr>
              <w:rFonts w:eastAsiaTheme="minorEastAsia"/>
              <w:noProof/>
              <w:lang w:val="nl-NL" w:eastAsia="nl-NL"/>
            </w:rPr>
          </w:pPr>
          <w:hyperlink w:anchor="_Toc48213924" w:history="1">
            <w:r w:rsidR="009E338B" w:rsidRPr="00E8587F">
              <w:rPr>
                <w:rStyle w:val="Hyperlink"/>
                <w:noProof/>
              </w:rPr>
              <w:t>3.</w:t>
            </w:r>
            <w:r w:rsidR="009E338B">
              <w:rPr>
                <w:rFonts w:eastAsiaTheme="minorEastAsia"/>
                <w:noProof/>
                <w:lang w:val="nl-NL" w:eastAsia="nl-NL"/>
              </w:rPr>
              <w:tab/>
            </w:r>
            <w:r w:rsidR="009E338B" w:rsidRPr="00E8587F">
              <w:rPr>
                <w:rStyle w:val="Hyperlink"/>
                <w:noProof/>
              </w:rPr>
              <w:t>Eisen ten aanzien van de opdracht</w:t>
            </w:r>
            <w:r w:rsidR="009E338B">
              <w:rPr>
                <w:noProof/>
                <w:webHidden/>
              </w:rPr>
              <w:tab/>
            </w:r>
            <w:r w:rsidR="009E338B">
              <w:rPr>
                <w:noProof/>
                <w:webHidden/>
              </w:rPr>
              <w:fldChar w:fldCharType="begin"/>
            </w:r>
            <w:r w:rsidR="009E338B">
              <w:rPr>
                <w:noProof/>
                <w:webHidden/>
              </w:rPr>
              <w:instrText xml:space="preserve"> PAGEREF _Toc48213924 \h </w:instrText>
            </w:r>
            <w:r w:rsidR="009E338B">
              <w:rPr>
                <w:noProof/>
                <w:webHidden/>
              </w:rPr>
            </w:r>
            <w:r w:rsidR="009E338B">
              <w:rPr>
                <w:noProof/>
                <w:webHidden/>
              </w:rPr>
              <w:fldChar w:fldCharType="separate"/>
            </w:r>
            <w:r w:rsidR="00B0248C">
              <w:rPr>
                <w:noProof/>
                <w:webHidden/>
              </w:rPr>
              <w:t>11</w:t>
            </w:r>
            <w:r w:rsidR="009E338B">
              <w:rPr>
                <w:noProof/>
                <w:webHidden/>
              </w:rPr>
              <w:fldChar w:fldCharType="end"/>
            </w:r>
          </w:hyperlink>
        </w:p>
        <w:p w14:paraId="0FC3C2D5" w14:textId="11D1AF12" w:rsidR="009E338B" w:rsidRDefault="00260237">
          <w:pPr>
            <w:pStyle w:val="Inhopg2"/>
            <w:tabs>
              <w:tab w:val="left" w:pos="880"/>
              <w:tab w:val="right" w:leader="dot" w:pos="9017"/>
            </w:tabs>
            <w:rPr>
              <w:rFonts w:eastAsiaTheme="minorEastAsia"/>
              <w:noProof/>
              <w:lang w:val="nl-NL" w:eastAsia="nl-NL"/>
            </w:rPr>
          </w:pPr>
          <w:hyperlink w:anchor="_Toc48213925" w:history="1">
            <w:r w:rsidR="009E338B" w:rsidRPr="00E8587F">
              <w:rPr>
                <w:rStyle w:val="Hyperlink"/>
                <w:rFonts w:eastAsia="Times New Roman" w:cs="Arial"/>
                <w:iCs/>
                <w:noProof/>
                <w:lang w:val="nl-NL" w:eastAsia="nl-NL"/>
              </w:rPr>
              <w:t>3.1</w:t>
            </w:r>
            <w:r w:rsidR="009E338B">
              <w:rPr>
                <w:rFonts w:eastAsiaTheme="minorEastAsia"/>
                <w:noProof/>
                <w:lang w:val="nl-NL" w:eastAsia="nl-NL"/>
              </w:rPr>
              <w:tab/>
            </w:r>
            <w:r w:rsidR="009E338B" w:rsidRPr="00E8587F">
              <w:rPr>
                <w:rStyle w:val="Hyperlink"/>
                <w:rFonts w:eastAsia="Times New Roman" w:cs="Arial"/>
                <w:iCs/>
                <w:noProof/>
                <w:lang w:val="nl-NL" w:eastAsia="nl-NL"/>
              </w:rPr>
              <w:t>Eisen met betrekking tot de dienstverlening</w:t>
            </w:r>
            <w:r w:rsidR="009E338B">
              <w:rPr>
                <w:noProof/>
                <w:webHidden/>
              </w:rPr>
              <w:tab/>
            </w:r>
            <w:r w:rsidR="009E338B">
              <w:rPr>
                <w:noProof/>
                <w:webHidden/>
              </w:rPr>
              <w:fldChar w:fldCharType="begin"/>
            </w:r>
            <w:r w:rsidR="009E338B">
              <w:rPr>
                <w:noProof/>
                <w:webHidden/>
              </w:rPr>
              <w:instrText xml:space="preserve"> PAGEREF _Toc48213925 \h </w:instrText>
            </w:r>
            <w:r w:rsidR="009E338B">
              <w:rPr>
                <w:noProof/>
                <w:webHidden/>
              </w:rPr>
            </w:r>
            <w:r w:rsidR="009E338B">
              <w:rPr>
                <w:noProof/>
                <w:webHidden/>
              </w:rPr>
              <w:fldChar w:fldCharType="separate"/>
            </w:r>
            <w:r w:rsidR="00B0248C">
              <w:rPr>
                <w:noProof/>
                <w:webHidden/>
              </w:rPr>
              <w:t>11</w:t>
            </w:r>
            <w:r w:rsidR="009E338B">
              <w:rPr>
                <w:noProof/>
                <w:webHidden/>
              </w:rPr>
              <w:fldChar w:fldCharType="end"/>
            </w:r>
          </w:hyperlink>
        </w:p>
        <w:p w14:paraId="641620DF" w14:textId="161A7A91" w:rsidR="009E338B" w:rsidRDefault="00260237">
          <w:pPr>
            <w:pStyle w:val="Inhopg2"/>
            <w:tabs>
              <w:tab w:val="left" w:pos="880"/>
              <w:tab w:val="right" w:leader="dot" w:pos="9017"/>
            </w:tabs>
            <w:rPr>
              <w:rFonts w:eastAsiaTheme="minorEastAsia"/>
              <w:noProof/>
              <w:lang w:val="nl-NL" w:eastAsia="nl-NL"/>
            </w:rPr>
          </w:pPr>
          <w:hyperlink w:anchor="_Toc48213926" w:history="1">
            <w:r w:rsidR="009E338B" w:rsidRPr="00E8587F">
              <w:rPr>
                <w:rStyle w:val="Hyperlink"/>
                <w:rFonts w:eastAsia="Times New Roman" w:cs="Arial"/>
                <w:iCs/>
                <w:noProof/>
                <w:lang w:val="nl-NL" w:eastAsia="nl-NL"/>
              </w:rPr>
              <w:t>3.3</w:t>
            </w:r>
            <w:r w:rsidR="009E338B">
              <w:rPr>
                <w:rFonts w:eastAsiaTheme="minorEastAsia"/>
                <w:noProof/>
                <w:lang w:val="nl-NL" w:eastAsia="nl-NL"/>
              </w:rPr>
              <w:tab/>
            </w:r>
            <w:r w:rsidR="009E338B" w:rsidRPr="00E8587F">
              <w:rPr>
                <w:rStyle w:val="Hyperlink"/>
                <w:rFonts w:eastAsia="Times New Roman" w:cs="Arial"/>
                <w:iCs/>
                <w:noProof/>
                <w:lang w:val="nl-NL" w:eastAsia="nl-NL"/>
              </w:rPr>
              <w:t>Eisen met betrekking tot milieu</w:t>
            </w:r>
            <w:r w:rsidR="009E338B">
              <w:rPr>
                <w:noProof/>
                <w:webHidden/>
              </w:rPr>
              <w:tab/>
            </w:r>
            <w:r w:rsidR="009E338B">
              <w:rPr>
                <w:noProof/>
                <w:webHidden/>
              </w:rPr>
              <w:fldChar w:fldCharType="begin"/>
            </w:r>
            <w:r w:rsidR="009E338B">
              <w:rPr>
                <w:noProof/>
                <w:webHidden/>
              </w:rPr>
              <w:instrText xml:space="preserve"> PAGEREF _Toc48213926 \h </w:instrText>
            </w:r>
            <w:r w:rsidR="009E338B">
              <w:rPr>
                <w:noProof/>
                <w:webHidden/>
              </w:rPr>
            </w:r>
            <w:r w:rsidR="009E338B">
              <w:rPr>
                <w:noProof/>
                <w:webHidden/>
              </w:rPr>
              <w:fldChar w:fldCharType="separate"/>
            </w:r>
            <w:r w:rsidR="00B0248C">
              <w:rPr>
                <w:noProof/>
                <w:webHidden/>
              </w:rPr>
              <w:t>11</w:t>
            </w:r>
            <w:r w:rsidR="009E338B">
              <w:rPr>
                <w:noProof/>
                <w:webHidden/>
              </w:rPr>
              <w:fldChar w:fldCharType="end"/>
            </w:r>
          </w:hyperlink>
        </w:p>
        <w:p w14:paraId="3FF7ED65" w14:textId="01E3B167" w:rsidR="009E338B" w:rsidRDefault="00260237">
          <w:pPr>
            <w:pStyle w:val="Inhopg2"/>
            <w:tabs>
              <w:tab w:val="left" w:pos="880"/>
              <w:tab w:val="right" w:leader="dot" w:pos="9017"/>
            </w:tabs>
            <w:rPr>
              <w:rFonts w:eastAsiaTheme="minorEastAsia"/>
              <w:noProof/>
              <w:lang w:val="nl-NL" w:eastAsia="nl-NL"/>
            </w:rPr>
          </w:pPr>
          <w:hyperlink w:anchor="_Toc48213927" w:history="1">
            <w:r w:rsidR="009E338B" w:rsidRPr="00E8587F">
              <w:rPr>
                <w:rStyle w:val="Hyperlink"/>
                <w:rFonts w:eastAsia="Times New Roman" w:cs="Arial"/>
                <w:iCs/>
                <w:noProof/>
                <w:lang w:val="nl-NL" w:eastAsia="nl-NL"/>
              </w:rPr>
              <w:t>3.4</w:t>
            </w:r>
            <w:r w:rsidR="009E338B">
              <w:rPr>
                <w:rFonts w:eastAsiaTheme="minorEastAsia"/>
                <w:noProof/>
                <w:lang w:val="nl-NL" w:eastAsia="nl-NL"/>
              </w:rPr>
              <w:tab/>
            </w:r>
            <w:r w:rsidR="009E338B" w:rsidRPr="00E8587F">
              <w:rPr>
                <w:rStyle w:val="Hyperlink"/>
                <w:rFonts w:eastAsia="Times New Roman" w:cs="Arial"/>
                <w:iCs/>
                <w:noProof/>
                <w:lang w:val="nl-NL" w:eastAsia="nl-NL"/>
              </w:rPr>
              <w:t>Eisen met betrekking tot de tarieven</w:t>
            </w:r>
            <w:r w:rsidR="009E338B">
              <w:rPr>
                <w:noProof/>
                <w:webHidden/>
              </w:rPr>
              <w:tab/>
            </w:r>
            <w:r w:rsidR="009E338B">
              <w:rPr>
                <w:noProof/>
                <w:webHidden/>
              </w:rPr>
              <w:fldChar w:fldCharType="begin"/>
            </w:r>
            <w:r w:rsidR="009E338B">
              <w:rPr>
                <w:noProof/>
                <w:webHidden/>
              </w:rPr>
              <w:instrText xml:space="preserve"> PAGEREF _Toc48213927 \h </w:instrText>
            </w:r>
            <w:r w:rsidR="009E338B">
              <w:rPr>
                <w:noProof/>
                <w:webHidden/>
              </w:rPr>
            </w:r>
            <w:r w:rsidR="009E338B">
              <w:rPr>
                <w:noProof/>
                <w:webHidden/>
              </w:rPr>
              <w:fldChar w:fldCharType="separate"/>
            </w:r>
            <w:r w:rsidR="00B0248C">
              <w:rPr>
                <w:noProof/>
                <w:webHidden/>
              </w:rPr>
              <w:t>11</w:t>
            </w:r>
            <w:r w:rsidR="009E338B">
              <w:rPr>
                <w:noProof/>
                <w:webHidden/>
              </w:rPr>
              <w:fldChar w:fldCharType="end"/>
            </w:r>
          </w:hyperlink>
        </w:p>
        <w:p w14:paraId="255B0220" w14:textId="4417AAB0" w:rsidR="009E338B" w:rsidRDefault="00260237">
          <w:pPr>
            <w:pStyle w:val="Inhopg2"/>
            <w:tabs>
              <w:tab w:val="left" w:pos="880"/>
              <w:tab w:val="right" w:leader="dot" w:pos="9017"/>
            </w:tabs>
            <w:rPr>
              <w:rFonts w:eastAsiaTheme="minorEastAsia"/>
              <w:noProof/>
              <w:lang w:val="nl-NL" w:eastAsia="nl-NL"/>
            </w:rPr>
          </w:pPr>
          <w:hyperlink w:anchor="_Toc48213928" w:history="1">
            <w:r w:rsidR="009E338B" w:rsidRPr="00E8587F">
              <w:rPr>
                <w:rStyle w:val="Hyperlink"/>
                <w:rFonts w:eastAsia="Times New Roman" w:cs="Arial"/>
                <w:iCs/>
                <w:noProof/>
                <w:lang w:val="nl-NL" w:eastAsia="nl-NL"/>
              </w:rPr>
              <w:t xml:space="preserve">3.5 </w:t>
            </w:r>
            <w:r w:rsidR="009E338B">
              <w:rPr>
                <w:rFonts w:eastAsiaTheme="minorEastAsia"/>
                <w:noProof/>
                <w:lang w:val="nl-NL" w:eastAsia="nl-NL"/>
              </w:rPr>
              <w:tab/>
            </w:r>
            <w:r w:rsidR="009E338B" w:rsidRPr="00E8587F">
              <w:rPr>
                <w:rStyle w:val="Hyperlink"/>
                <w:rFonts w:eastAsia="Times New Roman" w:cs="Arial"/>
                <w:iCs/>
                <w:noProof/>
                <w:lang w:val="nl-NL" w:eastAsia="nl-NL"/>
              </w:rPr>
              <w:t>Eisen met betrekking tot belastingen (bij uitvoering)</w:t>
            </w:r>
            <w:r w:rsidR="009E338B">
              <w:rPr>
                <w:noProof/>
                <w:webHidden/>
              </w:rPr>
              <w:tab/>
            </w:r>
            <w:r w:rsidR="009E338B">
              <w:rPr>
                <w:noProof/>
                <w:webHidden/>
              </w:rPr>
              <w:fldChar w:fldCharType="begin"/>
            </w:r>
            <w:r w:rsidR="009E338B">
              <w:rPr>
                <w:noProof/>
                <w:webHidden/>
              </w:rPr>
              <w:instrText xml:space="preserve"> PAGEREF _Toc48213928 \h </w:instrText>
            </w:r>
            <w:r w:rsidR="009E338B">
              <w:rPr>
                <w:noProof/>
                <w:webHidden/>
              </w:rPr>
            </w:r>
            <w:r w:rsidR="009E338B">
              <w:rPr>
                <w:noProof/>
                <w:webHidden/>
              </w:rPr>
              <w:fldChar w:fldCharType="separate"/>
            </w:r>
            <w:r w:rsidR="00B0248C">
              <w:rPr>
                <w:noProof/>
                <w:webHidden/>
              </w:rPr>
              <w:t>12</w:t>
            </w:r>
            <w:r w:rsidR="009E338B">
              <w:rPr>
                <w:noProof/>
                <w:webHidden/>
              </w:rPr>
              <w:fldChar w:fldCharType="end"/>
            </w:r>
          </w:hyperlink>
        </w:p>
        <w:p w14:paraId="2F6D5593" w14:textId="0F4A5ABA" w:rsidR="009E338B" w:rsidRDefault="00260237">
          <w:pPr>
            <w:pStyle w:val="Inhopg2"/>
            <w:tabs>
              <w:tab w:val="left" w:pos="880"/>
              <w:tab w:val="right" w:leader="dot" w:pos="9017"/>
            </w:tabs>
            <w:rPr>
              <w:rFonts w:eastAsiaTheme="minorEastAsia"/>
              <w:noProof/>
              <w:lang w:val="nl-NL" w:eastAsia="nl-NL"/>
            </w:rPr>
          </w:pPr>
          <w:hyperlink w:anchor="_Toc48213929" w:history="1">
            <w:r w:rsidR="009E338B" w:rsidRPr="00E8587F">
              <w:rPr>
                <w:rStyle w:val="Hyperlink"/>
                <w:rFonts w:eastAsia="Times New Roman" w:cs="Arial"/>
                <w:iCs/>
                <w:noProof/>
                <w:lang w:val="nl-NL" w:eastAsia="nl-NL"/>
              </w:rPr>
              <w:t>3.6</w:t>
            </w:r>
            <w:r w:rsidR="009E338B">
              <w:rPr>
                <w:rFonts w:eastAsiaTheme="minorEastAsia"/>
                <w:noProof/>
                <w:lang w:val="nl-NL" w:eastAsia="nl-NL"/>
              </w:rPr>
              <w:tab/>
            </w:r>
            <w:r w:rsidR="009E338B" w:rsidRPr="00E8587F">
              <w:rPr>
                <w:rStyle w:val="Hyperlink"/>
                <w:rFonts w:eastAsia="Times New Roman" w:cs="Arial"/>
                <w:iCs/>
                <w:noProof/>
                <w:lang w:val="nl-NL" w:eastAsia="nl-NL"/>
              </w:rPr>
              <w:t>Eisen met betrekking tot de facturatie (bij uitvoering)</w:t>
            </w:r>
            <w:r w:rsidR="009E338B">
              <w:rPr>
                <w:noProof/>
                <w:webHidden/>
              </w:rPr>
              <w:tab/>
            </w:r>
            <w:r w:rsidR="009E338B">
              <w:rPr>
                <w:noProof/>
                <w:webHidden/>
              </w:rPr>
              <w:fldChar w:fldCharType="begin"/>
            </w:r>
            <w:r w:rsidR="009E338B">
              <w:rPr>
                <w:noProof/>
                <w:webHidden/>
              </w:rPr>
              <w:instrText xml:space="preserve"> PAGEREF _Toc48213929 \h </w:instrText>
            </w:r>
            <w:r w:rsidR="009E338B">
              <w:rPr>
                <w:noProof/>
                <w:webHidden/>
              </w:rPr>
            </w:r>
            <w:r w:rsidR="009E338B">
              <w:rPr>
                <w:noProof/>
                <w:webHidden/>
              </w:rPr>
              <w:fldChar w:fldCharType="separate"/>
            </w:r>
            <w:r w:rsidR="00B0248C">
              <w:rPr>
                <w:noProof/>
                <w:webHidden/>
              </w:rPr>
              <w:t>12</w:t>
            </w:r>
            <w:r w:rsidR="009E338B">
              <w:rPr>
                <w:noProof/>
                <w:webHidden/>
              </w:rPr>
              <w:fldChar w:fldCharType="end"/>
            </w:r>
          </w:hyperlink>
        </w:p>
        <w:p w14:paraId="1078BAFA" w14:textId="0CEED253" w:rsidR="009E338B" w:rsidRDefault="00260237">
          <w:pPr>
            <w:pStyle w:val="Inhopg1"/>
            <w:tabs>
              <w:tab w:val="left" w:pos="440"/>
              <w:tab w:val="right" w:leader="dot" w:pos="9017"/>
            </w:tabs>
            <w:rPr>
              <w:rFonts w:eastAsiaTheme="minorEastAsia"/>
              <w:noProof/>
              <w:lang w:val="nl-NL" w:eastAsia="nl-NL"/>
            </w:rPr>
          </w:pPr>
          <w:hyperlink w:anchor="_Toc48213930" w:history="1">
            <w:r w:rsidR="009E338B" w:rsidRPr="00E8587F">
              <w:rPr>
                <w:rStyle w:val="Hyperlink"/>
                <w:noProof/>
              </w:rPr>
              <w:t>4.</w:t>
            </w:r>
            <w:r w:rsidR="009E338B">
              <w:rPr>
                <w:rFonts w:eastAsiaTheme="minorEastAsia"/>
                <w:noProof/>
                <w:lang w:val="nl-NL" w:eastAsia="nl-NL"/>
              </w:rPr>
              <w:tab/>
            </w:r>
            <w:r w:rsidR="009E338B" w:rsidRPr="00E8587F">
              <w:rPr>
                <w:rStyle w:val="Hyperlink"/>
                <w:noProof/>
              </w:rPr>
              <w:t>Eisen aan Inschrijver</w:t>
            </w:r>
            <w:r w:rsidR="009E338B">
              <w:rPr>
                <w:noProof/>
                <w:webHidden/>
              </w:rPr>
              <w:tab/>
            </w:r>
            <w:r w:rsidR="009E338B">
              <w:rPr>
                <w:noProof/>
                <w:webHidden/>
              </w:rPr>
              <w:fldChar w:fldCharType="begin"/>
            </w:r>
            <w:r w:rsidR="009E338B">
              <w:rPr>
                <w:noProof/>
                <w:webHidden/>
              </w:rPr>
              <w:instrText xml:space="preserve"> PAGEREF _Toc48213930 \h </w:instrText>
            </w:r>
            <w:r w:rsidR="009E338B">
              <w:rPr>
                <w:noProof/>
                <w:webHidden/>
              </w:rPr>
            </w:r>
            <w:r w:rsidR="009E338B">
              <w:rPr>
                <w:noProof/>
                <w:webHidden/>
              </w:rPr>
              <w:fldChar w:fldCharType="separate"/>
            </w:r>
            <w:r w:rsidR="00B0248C">
              <w:rPr>
                <w:noProof/>
                <w:webHidden/>
              </w:rPr>
              <w:t>14</w:t>
            </w:r>
            <w:r w:rsidR="009E338B">
              <w:rPr>
                <w:noProof/>
                <w:webHidden/>
              </w:rPr>
              <w:fldChar w:fldCharType="end"/>
            </w:r>
          </w:hyperlink>
        </w:p>
        <w:p w14:paraId="02A9C2BE" w14:textId="55D481D9" w:rsidR="009E338B" w:rsidRDefault="00260237">
          <w:pPr>
            <w:pStyle w:val="Inhopg2"/>
            <w:tabs>
              <w:tab w:val="left" w:pos="880"/>
              <w:tab w:val="right" w:leader="dot" w:pos="9017"/>
            </w:tabs>
            <w:rPr>
              <w:rFonts w:eastAsiaTheme="minorEastAsia"/>
              <w:noProof/>
              <w:lang w:val="nl-NL" w:eastAsia="nl-NL"/>
            </w:rPr>
          </w:pPr>
          <w:hyperlink w:anchor="_Toc48213931" w:history="1">
            <w:r w:rsidR="009E338B" w:rsidRPr="00E8587F">
              <w:rPr>
                <w:rStyle w:val="Hyperlink"/>
                <w:rFonts w:eastAsia="Times New Roman" w:cs="Arial"/>
                <w:iCs/>
                <w:noProof/>
                <w:lang w:val="nl-NL" w:eastAsia="nl-NL"/>
              </w:rPr>
              <w:t>4.1</w:t>
            </w:r>
            <w:r w:rsidR="009E338B">
              <w:rPr>
                <w:rFonts w:eastAsiaTheme="minorEastAsia"/>
                <w:noProof/>
                <w:lang w:val="nl-NL" w:eastAsia="nl-NL"/>
              </w:rPr>
              <w:tab/>
            </w:r>
            <w:r w:rsidR="009E338B" w:rsidRPr="00E8587F">
              <w:rPr>
                <w:rStyle w:val="Hyperlink"/>
                <w:rFonts w:eastAsia="Times New Roman" w:cs="Arial"/>
                <w:iCs/>
                <w:noProof/>
                <w:lang w:val="nl-NL" w:eastAsia="nl-NL"/>
              </w:rPr>
              <w:t>Inleiding</w:t>
            </w:r>
            <w:r w:rsidR="009E338B">
              <w:rPr>
                <w:noProof/>
                <w:webHidden/>
              </w:rPr>
              <w:tab/>
            </w:r>
            <w:r w:rsidR="009E338B">
              <w:rPr>
                <w:noProof/>
                <w:webHidden/>
              </w:rPr>
              <w:fldChar w:fldCharType="begin"/>
            </w:r>
            <w:r w:rsidR="009E338B">
              <w:rPr>
                <w:noProof/>
                <w:webHidden/>
              </w:rPr>
              <w:instrText xml:space="preserve"> PAGEREF _Toc48213931 \h </w:instrText>
            </w:r>
            <w:r w:rsidR="009E338B">
              <w:rPr>
                <w:noProof/>
                <w:webHidden/>
              </w:rPr>
            </w:r>
            <w:r w:rsidR="009E338B">
              <w:rPr>
                <w:noProof/>
                <w:webHidden/>
              </w:rPr>
              <w:fldChar w:fldCharType="separate"/>
            </w:r>
            <w:r w:rsidR="00B0248C">
              <w:rPr>
                <w:noProof/>
                <w:webHidden/>
              </w:rPr>
              <w:t>14</w:t>
            </w:r>
            <w:r w:rsidR="009E338B">
              <w:rPr>
                <w:noProof/>
                <w:webHidden/>
              </w:rPr>
              <w:fldChar w:fldCharType="end"/>
            </w:r>
          </w:hyperlink>
        </w:p>
        <w:p w14:paraId="45A0B629" w14:textId="3E21B658" w:rsidR="009E338B" w:rsidRDefault="00260237">
          <w:pPr>
            <w:pStyle w:val="Inhopg2"/>
            <w:tabs>
              <w:tab w:val="left" w:pos="880"/>
              <w:tab w:val="right" w:leader="dot" w:pos="9017"/>
            </w:tabs>
            <w:rPr>
              <w:rFonts w:eastAsiaTheme="minorEastAsia"/>
              <w:noProof/>
              <w:lang w:val="nl-NL" w:eastAsia="nl-NL"/>
            </w:rPr>
          </w:pPr>
          <w:hyperlink w:anchor="_Toc48213932" w:history="1">
            <w:r w:rsidR="009E338B" w:rsidRPr="00E8587F">
              <w:rPr>
                <w:rStyle w:val="Hyperlink"/>
                <w:rFonts w:eastAsia="Times New Roman" w:cs="Arial"/>
                <w:iCs/>
                <w:noProof/>
                <w:lang w:val="nl-NL" w:eastAsia="nl-NL"/>
              </w:rPr>
              <w:t>4.2</w:t>
            </w:r>
            <w:r w:rsidR="009E338B">
              <w:rPr>
                <w:rFonts w:eastAsiaTheme="minorEastAsia"/>
                <w:noProof/>
                <w:lang w:val="nl-NL" w:eastAsia="nl-NL"/>
              </w:rPr>
              <w:tab/>
            </w:r>
            <w:r w:rsidR="009E338B" w:rsidRPr="00E8587F">
              <w:rPr>
                <w:rStyle w:val="Hyperlink"/>
                <w:rFonts w:eastAsia="Times New Roman" w:cs="Arial"/>
                <w:iCs/>
                <w:noProof/>
                <w:lang w:val="nl-NL" w:eastAsia="nl-NL"/>
              </w:rPr>
              <w:t>Uitsluitingsgronden</w:t>
            </w:r>
            <w:r w:rsidR="009E338B">
              <w:rPr>
                <w:noProof/>
                <w:webHidden/>
              </w:rPr>
              <w:tab/>
            </w:r>
            <w:r w:rsidR="009E338B">
              <w:rPr>
                <w:noProof/>
                <w:webHidden/>
              </w:rPr>
              <w:fldChar w:fldCharType="begin"/>
            </w:r>
            <w:r w:rsidR="009E338B">
              <w:rPr>
                <w:noProof/>
                <w:webHidden/>
              </w:rPr>
              <w:instrText xml:space="preserve"> PAGEREF _Toc48213932 \h </w:instrText>
            </w:r>
            <w:r w:rsidR="009E338B">
              <w:rPr>
                <w:noProof/>
                <w:webHidden/>
              </w:rPr>
            </w:r>
            <w:r w:rsidR="009E338B">
              <w:rPr>
                <w:noProof/>
                <w:webHidden/>
              </w:rPr>
              <w:fldChar w:fldCharType="separate"/>
            </w:r>
            <w:r w:rsidR="00B0248C">
              <w:rPr>
                <w:noProof/>
                <w:webHidden/>
              </w:rPr>
              <w:t>14</w:t>
            </w:r>
            <w:r w:rsidR="009E338B">
              <w:rPr>
                <w:noProof/>
                <w:webHidden/>
              </w:rPr>
              <w:fldChar w:fldCharType="end"/>
            </w:r>
          </w:hyperlink>
        </w:p>
        <w:p w14:paraId="41791325" w14:textId="46EF8052" w:rsidR="009E338B" w:rsidRDefault="00260237">
          <w:pPr>
            <w:pStyle w:val="Inhopg2"/>
            <w:tabs>
              <w:tab w:val="left" w:pos="880"/>
              <w:tab w:val="right" w:leader="dot" w:pos="9017"/>
            </w:tabs>
            <w:rPr>
              <w:rFonts w:eastAsiaTheme="minorEastAsia"/>
              <w:noProof/>
              <w:lang w:val="nl-NL" w:eastAsia="nl-NL"/>
            </w:rPr>
          </w:pPr>
          <w:hyperlink w:anchor="_Toc48213933" w:history="1">
            <w:r w:rsidR="009E338B" w:rsidRPr="00E8587F">
              <w:rPr>
                <w:rStyle w:val="Hyperlink"/>
                <w:rFonts w:eastAsia="Times New Roman" w:cs="Arial"/>
                <w:iCs/>
                <w:noProof/>
                <w:lang w:val="nl-NL" w:eastAsia="nl-NL"/>
              </w:rPr>
              <w:t>4.3</w:t>
            </w:r>
            <w:r w:rsidR="009E338B">
              <w:rPr>
                <w:rFonts w:eastAsiaTheme="minorEastAsia"/>
                <w:noProof/>
                <w:lang w:val="nl-NL" w:eastAsia="nl-NL"/>
              </w:rPr>
              <w:tab/>
            </w:r>
            <w:r w:rsidR="009E338B" w:rsidRPr="00E8587F">
              <w:rPr>
                <w:rStyle w:val="Hyperlink"/>
                <w:rFonts w:eastAsia="Times New Roman" w:cs="Arial"/>
                <w:iCs/>
                <w:noProof/>
                <w:lang w:val="nl-NL" w:eastAsia="nl-NL"/>
              </w:rPr>
              <w:t>Geschiktheidseisen</w:t>
            </w:r>
            <w:r w:rsidR="009E338B">
              <w:rPr>
                <w:noProof/>
                <w:webHidden/>
              </w:rPr>
              <w:tab/>
            </w:r>
            <w:r w:rsidR="009E338B">
              <w:rPr>
                <w:noProof/>
                <w:webHidden/>
              </w:rPr>
              <w:fldChar w:fldCharType="begin"/>
            </w:r>
            <w:r w:rsidR="009E338B">
              <w:rPr>
                <w:noProof/>
                <w:webHidden/>
              </w:rPr>
              <w:instrText xml:space="preserve"> PAGEREF _Toc48213933 \h </w:instrText>
            </w:r>
            <w:r w:rsidR="009E338B">
              <w:rPr>
                <w:noProof/>
                <w:webHidden/>
              </w:rPr>
            </w:r>
            <w:r w:rsidR="009E338B">
              <w:rPr>
                <w:noProof/>
                <w:webHidden/>
              </w:rPr>
              <w:fldChar w:fldCharType="separate"/>
            </w:r>
            <w:r w:rsidR="00B0248C">
              <w:rPr>
                <w:noProof/>
                <w:webHidden/>
              </w:rPr>
              <w:t>14</w:t>
            </w:r>
            <w:r w:rsidR="009E338B">
              <w:rPr>
                <w:noProof/>
                <w:webHidden/>
              </w:rPr>
              <w:fldChar w:fldCharType="end"/>
            </w:r>
          </w:hyperlink>
        </w:p>
        <w:p w14:paraId="5CE05186" w14:textId="30497D14" w:rsidR="009E338B" w:rsidRDefault="00260237">
          <w:pPr>
            <w:pStyle w:val="Inhopg2"/>
            <w:tabs>
              <w:tab w:val="left" w:pos="1100"/>
              <w:tab w:val="right" w:leader="dot" w:pos="9017"/>
            </w:tabs>
            <w:rPr>
              <w:rFonts w:eastAsiaTheme="minorEastAsia"/>
              <w:noProof/>
              <w:lang w:val="nl-NL" w:eastAsia="nl-NL"/>
            </w:rPr>
          </w:pPr>
          <w:hyperlink w:anchor="_Toc48213934" w:history="1">
            <w:r w:rsidR="009E338B" w:rsidRPr="00E8587F">
              <w:rPr>
                <w:rStyle w:val="Hyperlink"/>
                <w:rFonts w:eastAsia="Times New Roman" w:cs="Arial"/>
                <w:i/>
                <w:iCs/>
                <w:noProof/>
                <w:lang w:val="nl-NL" w:eastAsia="nl-NL"/>
              </w:rPr>
              <w:t>4.3.1</w:t>
            </w:r>
            <w:r w:rsidR="009E338B">
              <w:rPr>
                <w:rFonts w:eastAsiaTheme="minorEastAsia"/>
                <w:noProof/>
                <w:lang w:val="nl-NL" w:eastAsia="nl-NL"/>
              </w:rPr>
              <w:tab/>
            </w:r>
            <w:r w:rsidR="009E338B" w:rsidRPr="00E8587F">
              <w:rPr>
                <w:rStyle w:val="Hyperlink"/>
                <w:rFonts w:eastAsia="Times New Roman" w:cs="Arial"/>
                <w:i/>
                <w:iCs/>
                <w:noProof/>
                <w:lang w:val="nl-NL" w:eastAsia="nl-NL"/>
              </w:rPr>
              <w:t>Financiële en economische draagkracht</w:t>
            </w:r>
            <w:r w:rsidR="009E338B">
              <w:rPr>
                <w:noProof/>
                <w:webHidden/>
              </w:rPr>
              <w:tab/>
            </w:r>
            <w:r w:rsidR="009E338B">
              <w:rPr>
                <w:noProof/>
                <w:webHidden/>
              </w:rPr>
              <w:fldChar w:fldCharType="begin"/>
            </w:r>
            <w:r w:rsidR="009E338B">
              <w:rPr>
                <w:noProof/>
                <w:webHidden/>
              </w:rPr>
              <w:instrText xml:space="preserve"> PAGEREF _Toc48213934 \h </w:instrText>
            </w:r>
            <w:r w:rsidR="009E338B">
              <w:rPr>
                <w:noProof/>
                <w:webHidden/>
              </w:rPr>
            </w:r>
            <w:r w:rsidR="009E338B">
              <w:rPr>
                <w:noProof/>
                <w:webHidden/>
              </w:rPr>
              <w:fldChar w:fldCharType="separate"/>
            </w:r>
            <w:r w:rsidR="00B0248C">
              <w:rPr>
                <w:noProof/>
                <w:webHidden/>
              </w:rPr>
              <w:t>14</w:t>
            </w:r>
            <w:r w:rsidR="009E338B">
              <w:rPr>
                <w:noProof/>
                <w:webHidden/>
              </w:rPr>
              <w:fldChar w:fldCharType="end"/>
            </w:r>
          </w:hyperlink>
        </w:p>
        <w:p w14:paraId="24A46EC7" w14:textId="3552F685" w:rsidR="009E338B" w:rsidRDefault="00260237">
          <w:pPr>
            <w:pStyle w:val="Inhopg2"/>
            <w:tabs>
              <w:tab w:val="left" w:pos="1100"/>
              <w:tab w:val="right" w:leader="dot" w:pos="9017"/>
            </w:tabs>
            <w:rPr>
              <w:rFonts w:eastAsiaTheme="minorEastAsia"/>
              <w:noProof/>
              <w:lang w:val="nl-NL" w:eastAsia="nl-NL"/>
            </w:rPr>
          </w:pPr>
          <w:hyperlink w:anchor="_Toc48213935" w:history="1">
            <w:r w:rsidR="009E338B" w:rsidRPr="00E8587F">
              <w:rPr>
                <w:rStyle w:val="Hyperlink"/>
                <w:rFonts w:eastAsia="Times New Roman" w:cs="Arial"/>
                <w:i/>
                <w:iCs/>
                <w:noProof/>
                <w:lang w:val="nl-NL" w:eastAsia="nl-NL"/>
              </w:rPr>
              <w:t>4.3.2</w:t>
            </w:r>
            <w:r w:rsidR="009E338B">
              <w:rPr>
                <w:rFonts w:eastAsiaTheme="minorEastAsia"/>
                <w:noProof/>
                <w:lang w:val="nl-NL" w:eastAsia="nl-NL"/>
              </w:rPr>
              <w:tab/>
            </w:r>
            <w:r w:rsidR="009E338B" w:rsidRPr="00E8587F">
              <w:rPr>
                <w:rStyle w:val="Hyperlink"/>
                <w:rFonts w:eastAsia="Times New Roman" w:cs="Arial"/>
                <w:i/>
                <w:iCs/>
                <w:noProof/>
                <w:lang w:val="nl-NL" w:eastAsia="nl-NL"/>
              </w:rPr>
              <w:t>Referentiegegevens (technische bekwaamheid)</w:t>
            </w:r>
            <w:r w:rsidR="009E338B">
              <w:rPr>
                <w:noProof/>
                <w:webHidden/>
              </w:rPr>
              <w:tab/>
            </w:r>
            <w:r w:rsidR="009E338B">
              <w:rPr>
                <w:noProof/>
                <w:webHidden/>
              </w:rPr>
              <w:fldChar w:fldCharType="begin"/>
            </w:r>
            <w:r w:rsidR="009E338B">
              <w:rPr>
                <w:noProof/>
                <w:webHidden/>
              </w:rPr>
              <w:instrText xml:space="preserve"> PAGEREF _Toc48213935 \h </w:instrText>
            </w:r>
            <w:r w:rsidR="009E338B">
              <w:rPr>
                <w:noProof/>
                <w:webHidden/>
              </w:rPr>
            </w:r>
            <w:r w:rsidR="009E338B">
              <w:rPr>
                <w:noProof/>
                <w:webHidden/>
              </w:rPr>
              <w:fldChar w:fldCharType="separate"/>
            </w:r>
            <w:r w:rsidR="00B0248C">
              <w:rPr>
                <w:noProof/>
                <w:webHidden/>
              </w:rPr>
              <w:t>15</w:t>
            </w:r>
            <w:r w:rsidR="009E338B">
              <w:rPr>
                <w:noProof/>
                <w:webHidden/>
              </w:rPr>
              <w:fldChar w:fldCharType="end"/>
            </w:r>
          </w:hyperlink>
        </w:p>
        <w:p w14:paraId="533A8DC0" w14:textId="7A196D76" w:rsidR="009E338B" w:rsidRDefault="00260237">
          <w:pPr>
            <w:pStyle w:val="Inhopg2"/>
            <w:tabs>
              <w:tab w:val="left" w:pos="1100"/>
              <w:tab w:val="right" w:leader="dot" w:pos="9017"/>
            </w:tabs>
            <w:rPr>
              <w:rFonts w:eastAsiaTheme="minorEastAsia"/>
              <w:noProof/>
              <w:lang w:val="nl-NL" w:eastAsia="nl-NL"/>
            </w:rPr>
          </w:pPr>
          <w:hyperlink w:anchor="_Toc48213936" w:history="1">
            <w:r w:rsidR="009E338B" w:rsidRPr="00E8587F">
              <w:rPr>
                <w:rStyle w:val="Hyperlink"/>
                <w:rFonts w:eastAsia="Times New Roman" w:cs="Arial"/>
                <w:i/>
                <w:iCs/>
                <w:noProof/>
                <w:lang w:val="nl-NL" w:eastAsia="nl-NL"/>
              </w:rPr>
              <w:t xml:space="preserve">4.3.3 </w:t>
            </w:r>
            <w:r w:rsidR="009E338B">
              <w:rPr>
                <w:rFonts w:eastAsiaTheme="minorEastAsia"/>
                <w:noProof/>
                <w:lang w:val="nl-NL" w:eastAsia="nl-NL"/>
              </w:rPr>
              <w:tab/>
            </w:r>
            <w:r w:rsidR="009E338B" w:rsidRPr="00E8587F">
              <w:rPr>
                <w:rStyle w:val="Hyperlink"/>
                <w:rFonts w:eastAsia="Times New Roman" w:cs="Arial"/>
                <w:i/>
                <w:iCs/>
                <w:noProof/>
                <w:lang w:val="nl-NL" w:eastAsia="nl-NL"/>
              </w:rPr>
              <w:t>Duurzaamheidseisen</w:t>
            </w:r>
            <w:r w:rsidR="009E338B">
              <w:rPr>
                <w:noProof/>
                <w:webHidden/>
              </w:rPr>
              <w:tab/>
            </w:r>
            <w:r w:rsidR="009E338B">
              <w:rPr>
                <w:noProof/>
                <w:webHidden/>
              </w:rPr>
              <w:fldChar w:fldCharType="begin"/>
            </w:r>
            <w:r w:rsidR="009E338B">
              <w:rPr>
                <w:noProof/>
                <w:webHidden/>
              </w:rPr>
              <w:instrText xml:space="preserve"> PAGEREF _Toc48213936 \h </w:instrText>
            </w:r>
            <w:r w:rsidR="009E338B">
              <w:rPr>
                <w:noProof/>
                <w:webHidden/>
              </w:rPr>
            </w:r>
            <w:r w:rsidR="009E338B">
              <w:rPr>
                <w:noProof/>
                <w:webHidden/>
              </w:rPr>
              <w:fldChar w:fldCharType="separate"/>
            </w:r>
            <w:r w:rsidR="00B0248C">
              <w:rPr>
                <w:noProof/>
                <w:webHidden/>
              </w:rPr>
              <w:t>16</w:t>
            </w:r>
            <w:r w:rsidR="009E338B">
              <w:rPr>
                <w:noProof/>
                <w:webHidden/>
              </w:rPr>
              <w:fldChar w:fldCharType="end"/>
            </w:r>
          </w:hyperlink>
        </w:p>
        <w:p w14:paraId="085CE734" w14:textId="77B04287" w:rsidR="009E338B" w:rsidRDefault="00260237">
          <w:pPr>
            <w:pStyle w:val="Inhopg2"/>
            <w:tabs>
              <w:tab w:val="left" w:pos="880"/>
              <w:tab w:val="right" w:leader="dot" w:pos="9017"/>
            </w:tabs>
            <w:rPr>
              <w:rFonts w:eastAsiaTheme="minorEastAsia"/>
              <w:noProof/>
              <w:lang w:val="nl-NL" w:eastAsia="nl-NL"/>
            </w:rPr>
          </w:pPr>
          <w:hyperlink w:anchor="_Toc48213937" w:history="1">
            <w:r w:rsidR="009E338B" w:rsidRPr="00E8587F">
              <w:rPr>
                <w:rStyle w:val="Hyperlink"/>
                <w:rFonts w:eastAsia="Times New Roman" w:cs="Arial"/>
                <w:iCs/>
                <w:noProof/>
                <w:lang w:val="nl-NL" w:eastAsia="nl-NL"/>
              </w:rPr>
              <w:t>4.4</w:t>
            </w:r>
            <w:r w:rsidR="009E338B">
              <w:rPr>
                <w:rFonts w:eastAsiaTheme="minorEastAsia"/>
                <w:noProof/>
                <w:lang w:val="nl-NL" w:eastAsia="nl-NL"/>
              </w:rPr>
              <w:tab/>
            </w:r>
            <w:r w:rsidR="009E338B" w:rsidRPr="00E8587F">
              <w:rPr>
                <w:rStyle w:val="Hyperlink"/>
                <w:rFonts w:eastAsia="Times New Roman" w:cs="Arial"/>
                <w:iCs/>
                <w:noProof/>
                <w:lang w:val="nl-NL" w:eastAsia="nl-NL"/>
              </w:rPr>
              <w:t>Uittreksel beroeps- of handelsregister</w:t>
            </w:r>
            <w:r w:rsidR="009E338B">
              <w:rPr>
                <w:noProof/>
                <w:webHidden/>
              </w:rPr>
              <w:tab/>
            </w:r>
            <w:r w:rsidR="009E338B">
              <w:rPr>
                <w:noProof/>
                <w:webHidden/>
              </w:rPr>
              <w:fldChar w:fldCharType="begin"/>
            </w:r>
            <w:r w:rsidR="009E338B">
              <w:rPr>
                <w:noProof/>
                <w:webHidden/>
              </w:rPr>
              <w:instrText xml:space="preserve"> PAGEREF _Toc48213937 \h </w:instrText>
            </w:r>
            <w:r w:rsidR="009E338B">
              <w:rPr>
                <w:noProof/>
                <w:webHidden/>
              </w:rPr>
            </w:r>
            <w:r w:rsidR="009E338B">
              <w:rPr>
                <w:noProof/>
                <w:webHidden/>
              </w:rPr>
              <w:fldChar w:fldCharType="separate"/>
            </w:r>
            <w:r w:rsidR="00B0248C">
              <w:rPr>
                <w:noProof/>
                <w:webHidden/>
              </w:rPr>
              <w:t>16</w:t>
            </w:r>
            <w:r w:rsidR="009E338B">
              <w:rPr>
                <w:noProof/>
                <w:webHidden/>
              </w:rPr>
              <w:fldChar w:fldCharType="end"/>
            </w:r>
          </w:hyperlink>
        </w:p>
        <w:p w14:paraId="6F1E714E" w14:textId="3B003B1E" w:rsidR="009E338B" w:rsidRDefault="00260237">
          <w:pPr>
            <w:pStyle w:val="Inhopg1"/>
            <w:tabs>
              <w:tab w:val="left" w:pos="440"/>
              <w:tab w:val="right" w:leader="dot" w:pos="9017"/>
            </w:tabs>
            <w:rPr>
              <w:rFonts w:eastAsiaTheme="minorEastAsia"/>
              <w:noProof/>
              <w:lang w:val="nl-NL" w:eastAsia="nl-NL"/>
            </w:rPr>
          </w:pPr>
          <w:hyperlink w:anchor="_Toc48213938" w:history="1">
            <w:r w:rsidR="009E338B" w:rsidRPr="00E8587F">
              <w:rPr>
                <w:rStyle w:val="Hyperlink"/>
                <w:noProof/>
              </w:rPr>
              <w:t>5.</w:t>
            </w:r>
            <w:r w:rsidR="009E338B">
              <w:rPr>
                <w:rFonts w:eastAsiaTheme="minorEastAsia"/>
                <w:noProof/>
                <w:lang w:val="nl-NL" w:eastAsia="nl-NL"/>
              </w:rPr>
              <w:tab/>
            </w:r>
            <w:r w:rsidR="009E338B" w:rsidRPr="00E8587F">
              <w:rPr>
                <w:rStyle w:val="Hyperlink"/>
                <w:noProof/>
              </w:rPr>
              <w:t>Wensen en beoordeling</w:t>
            </w:r>
            <w:r w:rsidR="009E338B">
              <w:rPr>
                <w:noProof/>
                <w:webHidden/>
              </w:rPr>
              <w:tab/>
            </w:r>
            <w:r w:rsidR="009E338B">
              <w:rPr>
                <w:noProof/>
                <w:webHidden/>
              </w:rPr>
              <w:fldChar w:fldCharType="begin"/>
            </w:r>
            <w:r w:rsidR="009E338B">
              <w:rPr>
                <w:noProof/>
                <w:webHidden/>
              </w:rPr>
              <w:instrText xml:space="preserve"> PAGEREF _Toc48213938 \h </w:instrText>
            </w:r>
            <w:r w:rsidR="009E338B">
              <w:rPr>
                <w:noProof/>
                <w:webHidden/>
              </w:rPr>
            </w:r>
            <w:r w:rsidR="009E338B">
              <w:rPr>
                <w:noProof/>
                <w:webHidden/>
              </w:rPr>
              <w:fldChar w:fldCharType="separate"/>
            </w:r>
            <w:r w:rsidR="00B0248C">
              <w:rPr>
                <w:noProof/>
                <w:webHidden/>
              </w:rPr>
              <w:t>17</w:t>
            </w:r>
            <w:r w:rsidR="009E338B">
              <w:rPr>
                <w:noProof/>
                <w:webHidden/>
              </w:rPr>
              <w:fldChar w:fldCharType="end"/>
            </w:r>
          </w:hyperlink>
        </w:p>
        <w:p w14:paraId="7DEDBF1C" w14:textId="06159CEA" w:rsidR="009E338B" w:rsidRDefault="00260237">
          <w:pPr>
            <w:pStyle w:val="Inhopg2"/>
            <w:tabs>
              <w:tab w:val="left" w:pos="880"/>
              <w:tab w:val="right" w:leader="dot" w:pos="9017"/>
            </w:tabs>
            <w:rPr>
              <w:rFonts w:eastAsiaTheme="minorEastAsia"/>
              <w:noProof/>
              <w:lang w:val="nl-NL" w:eastAsia="nl-NL"/>
            </w:rPr>
          </w:pPr>
          <w:hyperlink w:anchor="_Toc48213939" w:history="1">
            <w:r w:rsidR="009E338B" w:rsidRPr="00E8587F">
              <w:rPr>
                <w:rStyle w:val="Hyperlink"/>
                <w:rFonts w:eastAsia="Times New Roman" w:cs="Arial"/>
                <w:iCs/>
                <w:noProof/>
                <w:lang w:val="nl-NL" w:eastAsia="nl-NL"/>
              </w:rPr>
              <w:t>5.1</w:t>
            </w:r>
            <w:r w:rsidR="009E338B">
              <w:rPr>
                <w:rFonts w:eastAsiaTheme="minorEastAsia"/>
                <w:noProof/>
                <w:lang w:val="nl-NL" w:eastAsia="nl-NL"/>
              </w:rPr>
              <w:tab/>
            </w:r>
            <w:r w:rsidR="009E338B" w:rsidRPr="00E8587F">
              <w:rPr>
                <w:rStyle w:val="Hyperlink"/>
                <w:rFonts w:eastAsia="Times New Roman" w:cs="Arial"/>
                <w:iCs/>
                <w:noProof/>
                <w:lang w:val="nl-NL" w:eastAsia="nl-NL"/>
              </w:rPr>
              <w:t>Inleiding</w:t>
            </w:r>
            <w:r w:rsidR="009E338B">
              <w:rPr>
                <w:noProof/>
                <w:webHidden/>
              </w:rPr>
              <w:tab/>
            </w:r>
            <w:r w:rsidR="009E338B">
              <w:rPr>
                <w:noProof/>
                <w:webHidden/>
              </w:rPr>
              <w:fldChar w:fldCharType="begin"/>
            </w:r>
            <w:r w:rsidR="009E338B">
              <w:rPr>
                <w:noProof/>
                <w:webHidden/>
              </w:rPr>
              <w:instrText xml:space="preserve"> PAGEREF _Toc48213939 \h </w:instrText>
            </w:r>
            <w:r w:rsidR="009E338B">
              <w:rPr>
                <w:noProof/>
                <w:webHidden/>
              </w:rPr>
            </w:r>
            <w:r w:rsidR="009E338B">
              <w:rPr>
                <w:noProof/>
                <w:webHidden/>
              </w:rPr>
              <w:fldChar w:fldCharType="separate"/>
            </w:r>
            <w:r w:rsidR="00B0248C">
              <w:rPr>
                <w:noProof/>
                <w:webHidden/>
              </w:rPr>
              <w:t>17</w:t>
            </w:r>
            <w:r w:rsidR="009E338B">
              <w:rPr>
                <w:noProof/>
                <w:webHidden/>
              </w:rPr>
              <w:fldChar w:fldCharType="end"/>
            </w:r>
          </w:hyperlink>
        </w:p>
        <w:p w14:paraId="24C98617" w14:textId="333EE501" w:rsidR="009E338B" w:rsidRDefault="00260237">
          <w:pPr>
            <w:pStyle w:val="Inhopg2"/>
            <w:tabs>
              <w:tab w:val="left" w:pos="880"/>
              <w:tab w:val="right" w:leader="dot" w:pos="9017"/>
            </w:tabs>
            <w:rPr>
              <w:rFonts w:eastAsiaTheme="minorEastAsia"/>
              <w:noProof/>
              <w:lang w:val="nl-NL" w:eastAsia="nl-NL"/>
            </w:rPr>
          </w:pPr>
          <w:hyperlink w:anchor="_Toc48213940" w:history="1">
            <w:r w:rsidR="009E338B" w:rsidRPr="00E8587F">
              <w:rPr>
                <w:rStyle w:val="Hyperlink"/>
                <w:rFonts w:eastAsia="Times New Roman" w:cs="Arial"/>
                <w:iCs/>
                <w:noProof/>
                <w:lang w:val="nl-NL" w:eastAsia="nl-NL"/>
              </w:rPr>
              <w:t>5.2</w:t>
            </w:r>
            <w:r w:rsidR="009E338B">
              <w:rPr>
                <w:rFonts w:eastAsiaTheme="minorEastAsia"/>
                <w:noProof/>
                <w:lang w:val="nl-NL" w:eastAsia="nl-NL"/>
              </w:rPr>
              <w:tab/>
            </w:r>
            <w:r w:rsidR="009E338B" w:rsidRPr="00E8587F">
              <w:rPr>
                <w:rStyle w:val="Hyperlink"/>
                <w:rFonts w:eastAsia="Times New Roman" w:cs="Arial"/>
                <w:iCs/>
                <w:noProof/>
                <w:lang w:val="nl-NL" w:eastAsia="nl-NL"/>
              </w:rPr>
              <w:t>Wensen ten aanzien van de kwaliteit</w:t>
            </w:r>
            <w:r w:rsidR="009E338B">
              <w:rPr>
                <w:noProof/>
                <w:webHidden/>
              </w:rPr>
              <w:tab/>
            </w:r>
            <w:r w:rsidR="009E338B">
              <w:rPr>
                <w:noProof/>
                <w:webHidden/>
              </w:rPr>
              <w:fldChar w:fldCharType="begin"/>
            </w:r>
            <w:r w:rsidR="009E338B">
              <w:rPr>
                <w:noProof/>
                <w:webHidden/>
              </w:rPr>
              <w:instrText xml:space="preserve"> PAGEREF _Toc48213940 \h </w:instrText>
            </w:r>
            <w:r w:rsidR="009E338B">
              <w:rPr>
                <w:noProof/>
                <w:webHidden/>
              </w:rPr>
            </w:r>
            <w:r w:rsidR="009E338B">
              <w:rPr>
                <w:noProof/>
                <w:webHidden/>
              </w:rPr>
              <w:fldChar w:fldCharType="separate"/>
            </w:r>
            <w:r w:rsidR="00B0248C">
              <w:rPr>
                <w:noProof/>
                <w:webHidden/>
              </w:rPr>
              <w:t>17</w:t>
            </w:r>
            <w:r w:rsidR="009E338B">
              <w:rPr>
                <w:noProof/>
                <w:webHidden/>
              </w:rPr>
              <w:fldChar w:fldCharType="end"/>
            </w:r>
          </w:hyperlink>
        </w:p>
        <w:p w14:paraId="6229F001" w14:textId="5F1039CD" w:rsidR="009E338B" w:rsidRDefault="00260237">
          <w:pPr>
            <w:pStyle w:val="Inhopg2"/>
            <w:tabs>
              <w:tab w:val="right" w:leader="dot" w:pos="9017"/>
            </w:tabs>
            <w:rPr>
              <w:rFonts w:eastAsiaTheme="minorEastAsia"/>
              <w:noProof/>
              <w:lang w:val="nl-NL" w:eastAsia="nl-NL"/>
            </w:rPr>
          </w:pPr>
          <w:hyperlink w:anchor="_Toc48213941" w:history="1">
            <w:r w:rsidR="009E338B" w:rsidRPr="00E8587F">
              <w:rPr>
                <w:rStyle w:val="Hyperlink"/>
                <w:rFonts w:eastAsia="Times New Roman" w:cs="Arial"/>
                <w:i/>
                <w:iCs/>
                <w:noProof/>
                <w:lang w:val="nl-NL" w:eastAsia="nl-NL"/>
              </w:rPr>
              <w:t>5.2.1 Beoordelingsaspect ontwerp (Casussen)</w:t>
            </w:r>
            <w:r w:rsidR="009E338B">
              <w:rPr>
                <w:noProof/>
                <w:webHidden/>
              </w:rPr>
              <w:tab/>
            </w:r>
            <w:r w:rsidR="009E338B">
              <w:rPr>
                <w:noProof/>
                <w:webHidden/>
              </w:rPr>
              <w:fldChar w:fldCharType="begin"/>
            </w:r>
            <w:r w:rsidR="009E338B">
              <w:rPr>
                <w:noProof/>
                <w:webHidden/>
              </w:rPr>
              <w:instrText xml:space="preserve"> PAGEREF _Toc48213941 \h </w:instrText>
            </w:r>
            <w:r w:rsidR="009E338B">
              <w:rPr>
                <w:noProof/>
                <w:webHidden/>
              </w:rPr>
            </w:r>
            <w:r w:rsidR="009E338B">
              <w:rPr>
                <w:noProof/>
                <w:webHidden/>
              </w:rPr>
              <w:fldChar w:fldCharType="separate"/>
            </w:r>
            <w:r w:rsidR="00B0248C">
              <w:rPr>
                <w:noProof/>
                <w:webHidden/>
              </w:rPr>
              <w:t>17</w:t>
            </w:r>
            <w:r w:rsidR="009E338B">
              <w:rPr>
                <w:noProof/>
                <w:webHidden/>
              </w:rPr>
              <w:fldChar w:fldCharType="end"/>
            </w:r>
          </w:hyperlink>
        </w:p>
        <w:p w14:paraId="7DE9336C" w14:textId="16BDF5FD" w:rsidR="009E338B" w:rsidRDefault="00260237">
          <w:pPr>
            <w:pStyle w:val="Inhopg2"/>
            <w:tabs>
              <w:tab w:val="left" w:pos="880"/>
              <w:tab w:val="right" w:leader="dot" w:pos="9017"/>
            </w:tabs>
            <w:rPr>
              <w:rFonts w:eastAsiaTheme="minorEastAsia"/>
              <w:noProof/>
              <w:lang w:val="nl-NL" w:eastAsia="nl-NL"/>
            </w:rPr>
          </w:pPr>
          <w:hyperlink w:anchor="_Toc48213942" w:history="1">
            <w:r w:rsidR="009E338B" w:rsidRPr="00E8587F">
              <w:rPr>
                <w:rStyle w:val="Hyperlink"/>
                <w:rFonts w:eastAsia="Times New Roman" w:cs="Arial"/>
                <w:iCs/>
                <w:noProof/>
                <w:lang w:val="nl-NL" w:eastAsia="nl-NL"/>
              </w:rPr>
              <w:t>5.3</w:t>
            </w:r>
            <w:r w:rsidR="009E338B">
              <w:rPr>
                <w:rFonts w:eastAsiaTheme="minorEastAsia"/>
                <w:noProof/>
                <w:lang w:val="nl-NL" w:eastAsia="nl-NL"/>
              </w:rPr>
              <w:tab/>
            </w:r>
            <w:r w:rsidR="009E338B" w:rsidRPr="00E8587F">
              <w:rPr>
                <w:rStyle w:val="Hyperlink"/>
                <w:rFonts w:eastAsia="Times New Roman" w:cs="Arial"/>
                <w:iCs/>
                <w:noProof/>
                <w:lang w:val="nl-NL" w:eastAsia="nl-NL"/>
              </w:rPr>
              <w:t>Wensen ten aanzien van de hoogte tarieven x mandagen, exclusief btw</w:t>
            </w:r>
            <w:r w:rsidR="009E338B">
              <w:rPr>
                <w:noProof/>
                <w:webHidden/>
              </w:rPr>
              <w:tab/>
            </w:r>
            <w:r w:rsidR="009E338B">
              <w:rPr>
                <w:noProof/>
                <w:webHidden/>
              </w:rPr>
              <w:fldChar w:fldCharType="begin"/>
            </w:r>
            <w:r w:rsidR="009E338B">
              <w:rPr>
                <w:noProof/>
                <w:webHidden/>
              </w:rPr>
              <w:instrText xml:space="preserve"> PAGEREF _Toc48213942 \h </w:instrText>
            </w:r>
            <w:r w:rsidR="009E338B">
              <w:rPr>
                <w:noProof/>
                <w:webHidden/>
              </w:rPr>
            </w:r>
            <w:r w:rsidR="009E338B">
              <w:rPr>
                <w:noProof/>
                <w:webHidden/>
              </w:rPr>
              <w:fldChar w:fldCharType="separate"/>
            </w:r>
            <w:r w:rsidR="00B0248C">
              <w:rPr>
                <w:noProof/>
                <w:webHidden/>
              </w:rPr>
              <w:t>19</w:t>
            </w:r>
            <w:r w:rsidR="009E338B">
              <w:rPr>
                <w:noProof/>
                <w:webHidden/>
              </w:rPr>
              <w:fldChar w:fldCharType="end"/>
            </w:r>
          </w:hyperlink>
        </w:p>
        <w:p w14:paraId="7666A700" w14:textId="6318360B" w:rsidR="009E338B" w:rsidRDefault="00260237">
          <w:pPr>
            <w:pStyle w:val="Inhopg2"/>
            <w:tabs>
              <w:tab w:val="left" w:pos="880"/>
              <w:tab w:val="right" w:leader="dot" w:pos="9017"/>
            </w:tabs>
            <w:rPr>
              <w:rFonts w:eastAsiaTheme="minorEastAsia"/>
              <w:noProof/>
              <w:lang w:val="nl-NL" w:eastAsia="nl-NL"/>
            </w:rPr>
          </w:pPr>
          <w:hyperlink w:anchor="_Toc48213943" w:history="1">
            <w:r w:rsidR="009E338B" w:rsidRPr="00E8587F">
              <w:rPr>
                <w:rStyle w:val="Hyperlink"/>
                <w:rFonts w:eastAsia="Times New Roman" w:cs="Arial"/>
                <w:iCs/>
                <w:noProof/>
                <w:lang w:val="nl-NL" w:eastAsia="nl-NL"/>
              </w:rPr>
              <w:t>5.4</w:t>
            </w:r>
            <w:r w:rsidR="009E338B">
              <w:rPr>
                <w:rFonts w:eastAsiaTheme="minorEastAsia"/>
                <w:noProof/>
                <w:lang w:val="nl-NL" w:eastAsia="nl-NL"/>
              </w:rPr>
              <w:tab/>
            </w:r>
            <w:r w:rsidR="009E338B" w:rsidRPr="00E8587F">
              <w:rPr>
                <w:rStyle w:val="Hyperlink"/>
                <w:rFonts w:eastAsia="Times New Roman" w:cs="Arial"/>
                <w:iCs/>
                <w:noProof/>
                <w:lang w:val="nl-NL" w:eastAsia="nl-NL"/>
              </w:rPr>
              <w:t>Beoordelingsmethodiek kwalitatieve wensen</w:t>
            </w:r>
            <w:r w:rsidR="009E338B">
              <w:rPr>
                <w:noProof/>
                <w:webHidden/>
              </w:rPr>
              <w:tab/>
            </w:r>
            <w:r w:rsidR="009E338B">
              <w:rPr>
                <w:noProof/>
                <w:webHidden/>
              </w:rPr>
              <w:fldChar w:fldCharType="begin"/>
            </w:r>
            <w:r w:rsidR="009E338B">
              <w:rPr>
                <w:noProof/>
                <w:webHidden/>
              </w:rPr>
              <w:instrText xml:space="preserve"> PAGEREF _Toc48213943 \h </w:instrText>
            </w:r>
            <w:r w:rsidR="009E338B">
              <w:rPr>
                <w:noProof/>
                <w:webHidden/>
              </w:rPr>
            </w:r>
            <w:r w:rsidR="009E338B">
              <w:rPr>
                <w:noProof/>
                <w:webHidden/>
              </w:rPr>
              <w:fldChar w:fldCharType="separate"/>
            </w:r>
            <w:r w:rsidR="00B0248C">
              <w:rPr>
                <w:noProof/>
                <w:webHidden/>
              </w:rPr>
              <w:t>20</w:t>
            </w:r>
            <w:r w:rsidR="009E338B">
              <w:rPr>
                <w:noProof/>
                <w:webHidden/>
              </w:rPr>
              <w:fldChar w:fldCharType="end"/>
            </w:r>
          </w:hyperlink>
        </w:p>
        <w:p w14:paraId="5B219313" w14:textId="0E004E5B" w:rsidR="009E338B" w:rsidRDefault="00260237">
          <w:pPr>
            <w:pStyle w:val="Inhopg2"/>
            <w:tabs>
              <w:tab w:val="left" w:pos="1100"/>
              <w:tab w:val="right" w:leader="dot" w:pos="9017"/>
            </w:tabs>
            <w:rPr>
              <w:rFonts w:eastAsiaTheme="minorEastAsia"/>
              <w:noProof/>
              <w:lang w:val="nl-NL" w:eastAsia="nl-NL"/>
            </w:rPr>
          </w:pPr>
          <w:hyperlink w:anchor="_Toc48213944" w:history="1">
            <w:r w:rsidR="009E338B" w:rsidRPr="00E8587F">
              <w:rPr>
                <w:rStyle w:val="Hyperlink"/>
                <w:rFonts w:eastAsia="Times New Roman" w:cs="Arial"/>
                <w:i/>
                <w:iCs/>
                <w:noProof/>
                <w:lang w:val="nl-NL" w:eastAsia="nl-NL"/>
              </w:rPr>
              <w:t>5.4.1</w:t>
            </w:r>
            <w:r w:rsidR="009E338B">
              <w:rPr>
                <w:rFonts w:eastAsiaTheme="minorEastAsia"/>
                <w:noProof/>
                <w:lang w:val="nl-NL" w:eastAsia="nl-NL"/>
              </w:rPr>
              <w:tab/>
            </w:r>
            <w:r w:rsidR="009E338B" w:rsidRPr="00E8587F">
              <w:rPr>
                <w:rStyle w:val="Hyperlink"/>
                <w:rFonts w:eastAsia="Times New Roman" w:cs="Arial"/>
                <w:i/>
                <w:iCs/>
                <w:noProof/>
                <w:lang w:val="nl-NL" w:eastAsia="nl-NL"/>
              </w:rPr>
              <w:t>Beoordeling wensen ten aanzien van kwalitatieve wensen</w:t>
            </w:r>
            <w:r w:rsidR="009E338B">
              <w:rPr>
                <w:noProof/>
                <w:webHidden/>
              </w:rPr>
              <w:tab/>
            </w:r>
            <w:r w:rsidR="009E338B">
              <w:rPr>
                <w:noProof/>
                <w:webHidden/>
              </w:rPr>
              <w:fldChar w:fldCharType="begin"/>
            </w:r>
            <w:r w:rsidR="009E338B">
              <w:rPr>
                <w:noProof/>
                <w:webHidden/>
              </w:rPr>
              <w:instrText xml:space="preserve"> PAGEREF _Toc48213944 \h </w:instrText>
            </w:r>
            <w:r w:rsidR="009E338B">
              <w:rPr>
                <w:noProof/>
                <w:webHidden/>
              </w:rPr>
            </w:r>
            <w:r w:rsidR="009E338B">
              <w:rPr>
                <w:noProof/>
                <w:webHidden/>
              </w:rPr>
              <w:fldChar w:fldCharType="separate"/>
            </w:r>
            <w:r w:rsidR="00B0248C">
              <w:rPr>
                <w:noProof/>
                <w:webHidden/>
              </w:rPr>
              <w:t>20</w:t>
            </w:r>
            <w:r w:rsidR="009E338B">
              <w:rPr>
                <w:noProof/>
                <w:webHidden/>
              </w:rPr>
              <w:fldChar w:fldCharType="end"/>
            </w:r>
          </w:hyperlink>
        </w:p>
        <w:p w14:paraId="32142548" w14:textId="49BC4DBD" w:rsidR="009E338B" w:rsidRDefault="00260237">
          <w:pPr>
            <w:pStyle w:val="Inhopg2"/>
            <w:tabs>
              <w:tab w:val="left" w:pos="1100"/>
              <w:tab w:val="right" w:leader="dot" w:pos="9017"/>
            </w:tabs>
            <w:rPr>
              <w:rFonts w:eastAsiaTheme="minorEastAsia"/>
              <w:noProof/>
              <w:lang w:val="nl-NL" w:eastAsia="nl-NL"/>
            </w:rPr>
          </w:pPr>
          <w:hyperlink w:anchor="_Toc48213945" w:history="1">
            <w:r w:rsidR="009E338B" w:rsidRPr="00E8587F">
              <w:rPr>
                <w:rStyle w:val="Hyperlink"/>
                <w:rFonts w:eastAsia="Times New Roman" w:cs="Arial"/>
                <w:i/>
                <w:iCs/>
                <w:noProof/>
                <w:lang w:val="nl-NL" w:eastAsia="nl-NL"/>
              </w:rPr>
              <w:t>5.4.2</w:t>
            </w:r>
            <w:r w:rsidR="009E338B">
              <w:rPr>
                <w:rFonts w:eastAsiaTheme="minorEastAsia"/>
                <w:noProof/>
                <w:lang w:val="nl-NL" w:eastAsia="nl-NL"/>
              </w:rPr>
              <w:tab/>
            </w:r>
            <w:r w:rsidR="009E338B" w:rsidRPr="00E8587F">
              <w:rPr>
                <w:rStyle w:val="Hyperlink"/>
                <w:rFonts w:eastAsia="Times New Roman" w:cs="Arial"/>
                <w:i/>
                <w:iCs/>
                <w:noProof/>
                <w:lang w:val="nl-NL" w:eastAsia="nl-NL"/>
              </w:rPr>
              <w:t xml:space="preserve">Beoordeling wensen ten aanzien van prijzen </w:t>
            </w:r>
            <w:r w:rsidR="009E338B" w:rsidRPr="00E8587F">
              <w:rPr>
                <w:rStyle w:val="Hyperlink"/>
                <w:noProof/>
                <w:lang w:val="nl-NL" w:eastAsia="nl-NL"/>
              </w:rPr>
              <w:t>(maximaal 10 punten te behalen per perceel)</w:t>
            </w:r>
            <w:r w:rsidR="009E338B">
              <w:rPr>
                <w:noProof/>
                <w:webHidden/>
              </w:rPr>
              <w:tab/>
            </w:r>
            <w:r w:rsidR="009E338B">
              <w:rPr>
                <w:noProof/>
                <w:webHidden/>
              </w:rPr>
              <w:fldChar w:fldCharType="begin"/>
            </w:r>
            <w:r w:rsidR="009E338B">
              <w:rPr>
                <w:noProof/>
                <w:webHidden/>
              </w:rPr>
              <w:instrText xml:space="preserve"> PAGEREF _Toc48213945 \h </w:instrText>
            </w:r>
            <w:r w:rsidR="009E338B">
              <w:rPr>
                <w:noProof/>
                <w:webHidden/>
              </w:rPr>
            </w:r>
            <w:r w:rsidR="009E338B">
              <w:rPr>
                <w:noProof/>
                <w:webHidden/>
              </w:rPr>
              <w:fldChar w:fldCharType="separate"/>
            </w:r>
            <w:r w:rsidR="00B0248C">
              <w:rPr>
                <w:noProof/>
                <w:webHidden/>
              </w:rPr>
              <w:t>21</w:t>
            </w:r>
            <w:r w:rsidR="009E338B">
              <w:rPr>
                <w:noProof/>
                <w:webHidden/>
              </w:rPr>
              <w:fldChar w:fldCharType="end"/>
            </w:r>
          </w:hyperlink>
        </w:p>
        <w:p w14:paraId="49E70BC7" w14:textId="725CD086" w:rsidR="009E338B" w:rsidRDefault="00260237">
          <w:pPr>
            <w:pStyle w:val="Inhopg1"/>
            <w:tabs>
              <w:tab w:val="left" w:pos="440"/>
              <w:tab w:val="right" w:leader="dot" w:pos="9017"/>
            </w:tabs>
            <w:rPr>
              <w:rFonts w:eastAsiaTheme="minorEastAsia"/>
              <w:noProof/>
              <w:lang w:val="nl-NL" w:eastAsia="nl-NL"/>
            </w:rPr>
          </w:pPr>
          <w:hyperlink w:anchor="_Toc48213946" w:history="1">
            <w:r w:rsidR="009E338B" w:rsidRPr="00E8587F">
              <w:rPr>
                <w:rStyle w:val="Hyperlink"/>
                <w:noProof/>
                <w:lang w:eastAsia="nl-NL"/>
              </w:rPr>
              <w:t>6.</w:t>
            </w:r>
            <w:r w:rsidR="009E338B">
              <w:rPr>
                <w:rFonts w:eastAsiaTheme="minorEastAsia"/>
                <w:noProof/>
                <w:lang w:val="nl-NL" w:eastAsia="nl-NL"/>
              </w:rPr>
              <w:tab/>
            </w:r>
            <w:r w:rsidR="009E338B" w:rsidRPr="00E8587F">
              <w:rPr>
                <w:rStyle w:val="Hyperlink"/>
                <w:noProof/>
              </w:rPr>
              <w:t>Beoordeling kwaliteit</w:t>
            </w:r>
            <w:r w:rsidR="009E338B" w:rsidRPr="00E8587F">
              <w:rPr>
                <w:rStyle w:val="Hyperlink"/>
                <w:noProof/>
                <w:lang w:eastAsia="nl-NL"/>
              </w:rPr>
              <w:t xml:space="preserve"> Beoordeling Inschrijving</w:t>
            </w:r>
            <w:r w:rsidR="009E338B">
              <w:rPr>
                <w:noProof/>
                <w:webHidden/>
              </w:rPr>
              <w:tab/>
            </w:r>
            <w:r w:rsidR="009E338B">
              <w:rPr>
                <w:noProof/>
                <w:webHidden/>
              </w:rPr>
              <w:fldChar w:fldCharType="begin"/>
            </w:r>
            <w:r w:rsidR="009E338B">
              <w:rPr>
                <w:noProof/>
                <w:webHidden/>
              </w:rPr>
              <w:instrText xml:space="preserve"> PAGEREF _Toc48213946 \h </w:instrText>
            </w:r>
            <w:r w:rsidR="009E338B">
              <w:rPr>
                <w:noProof/>
                <w:webHidden/>
              </w:rPr>
            </w:r>
            <w:r w:rsidR="009E338B">
              <w:rPr>
                <w:noProof/>
                <w:webHidden/>
              </w:rPr>
              <w:fldChar w:fldCharType="separate"/>
            </w:r>
            <w:r w:rsidR="00B0248C">
              <w:rPr>
                <w:noProof/>
                <w:webHidden/>
              </w:rPr>
              <w:t>22</w:t>
            </w:r>
            <w:r w:rsidR="009E338B">
              <w:rPr>
                <w:noProof/>
                <w:webHidden/>
              </w:rPr>
              <w:fldChar w:fldCharType="end"/>
            </w:r>
          </w:hyperlink>
        </w:p>
        <w:p w14:paraId="3FBBBC37" w14:textId="5C728843" w:rsidR="009E338B" w:rsidRDefault="00260237">
          <w:pPr>
            <w:pStyle w:val="Inhopg2"/>
            <w:tabs>
              <w:tab w:val="left" w:pos="880"/>
              <w:tab w:val="right" w:leader="dot" w:pos="9017"/>
            </w:tabs>
            <w:rPr>
              <w:rFonts w:eastAsiaTheme="minorEastAsia"/>
              <w:noProof/>
              <w:lang w:val="nl-NL" w:eastAsia="nl-NL"/>
            </w:rPr>
          </w:pPr>
          <w:hyperlink w:anchor="_Toc48213947" w:history="1">
            <w:r w:rsidR="009E338B" w:rsidRPr="00E8587F">
              <w:rPr>
                <w:rStyle w:val="Hyperlink"/>
                <w:rFonts w:eastAsia="Times New Roman" w:cs="Arial"/>
                <w:iCs/>
                <w:noProof/>
                <w:lang w:val="nl-NL" w:eastAsia="nl-NL"/>
              </w:rPr>
              <w:t>6.1</w:t>
            </w:r>
            <w:r w:rsidR="009E338B">
              <w:rPr>
                <w:rFonts w:eastAsiaTheme="minorEastAsia"/>
                <w:noProof/>
                <w:lang w:val="nl-NL" w:eastAsia="nl-NL"/>
              </w:rPr>
              <w:tab/>
            </w:r>
            <w:r w:rsidR="009E338B" w:rsidRPr="00E8587F">
              <w:rPr>
                <w:rStyle w:val="Hyperlink"/>
                <w:rFonts w:eastAsia="Times New Roman" w:cs="Arial"/>
                <w:iCs/>
                <w:noProof/>
                <w:lang w:val="nl-NL" w:eastAsia="nl-NL"/>
              </w:rPr>
              <w:t>Beoordelen volledige en rechtsgeldige Inschrijving</w:t>
            </w:r>
            <w:r w:rsidR="009E338B">
              <w:rPr>
                <w:noProof/>
                <w:webHidden/>
              </w:rPr>
              <w:tab/>
            </w:r>
            <w:r w:rsidR="009E338B">
              <w:rPr>
                <w:noProof/>
                <w:webHidden/>
              </w:rPr>
              <w:fldChar w:fldCharType="begin"/>
            </w:r>
            <w:r w:rsidR="009E338B">
              <w:rPr>
                <w:noProof/>
                <w:webHidden/>
              </w:rPr>
              <w:instrText xml:space="preserve"> PAGEREF _Toc48213947 \h </w:instrText>
            </w:r>
            <w:r w:rsidR="009E338B">
              <w:rPr>
                <w:noProof/>
                <w:webHidden/>
              </w:rPr>
            </w:r>
            <w:r w:rsidR="009E338B">
              <w:rPr>
                <w:noProof/>
                <w:webHidden/>
              </w:rPr>
              <w:fldChar w:fldCharType="separate"/>
            </w:r>
            <w:r w:rsidR="00B0248C">
              <w:rPr>
                <w:noProof/>
                <w:webHidden/>
              </w:rPr>
              <w:t>22</w:t>
            </w:r>
            <w:r w:rsidR="009E338B">
              <w:rPr>
                <w:noProof/>
                <w:webHidden/>
              </w:rPr>
              <w:fldChar w:fldCharType="end"/>
            </w:r>
          </w:hyperlink>
        </w:p>
        <w:p w14:paraId="20306B8A" w14:textId="77AAAEB0" w:rsidR="009E338B" w:rsidRDefault="00260237">
          <w:pPr>
            <w:pStyle w:val="Inhopg2"/>
            <w:tabs>
              <w:tab w:val="left" w:pos="880"/>
              <w:tab w:val="right" w:leader="dot" w:pos="9017"/>
            </w:tabs>
            <w:rPr>
              <w:rFonts w:eastAsiaTheme="minorEastAsia"/>
              <w:noProof/>
              <w:lang w:val="nl-NL" w:eastAsia="nl-NL"/>
            </w:rPr>
          </w:pPr>
          <w:hyperlink w:anchor="_Toc48213948" w:history="1">
            <w:r w:rsidR="009E338B" w:rsidRPr="00E8587F">
              <w:rPr>
                <w:rStyle w:val="Hyperlink"/>
                <w:rFonts w:eastAsia="Times New Roman" w:cs="Arial"/>
                <w:iCs/>
                <w:noProof/>
                <w:lang w:val="nl-NL" w:eastAsia="nl-NL"/>
              </w:rPr>
              <w:t>6.2</w:t>
            </w:r>
            <w:r w:rsidR="009E338B">
              <w:rPr>
                <w:rFonts w:eastAsiaTheme="minorEastAsia"/>
                <w:noProof/>
                <w:lang w:val="nl-NL" w:eastAsia="nl-NL"/>
              </w:rPr>
              <w:tab/>
            </w:r>
            <w:r w:rsidR="009E338B" w:rsidRPr="00E8587F">
              <w:rPr>
                <w:rStyle w:val="Hyperlink"/>
                <w:rFonts w:eastAsia="Times New Roman" w:cs="Arial"/>
                <w:iCs/>
                <w:noProof/>
                <w:lang w:val="nl-NL" w:eastAsia="nl-NL"/>
              </w:rPr>
              <w:t>Beoordelen eisen van de opdracht</w:t>
            </w:r>
            <w:r w:rsidR="009E338B">
              <w:rPr>
                <w:noProof/>
                <w:webHidden/>
              </w:rPr>
              <w:tab/>
            </w:r>
            <w:r w:rsidR="009E338B">
              <w:rPr>
                <w:noProof/>
                <w:webHidden/>
              </w:rPr>
              <w:fldChar w:fldCharType="begin"/>
            </w:r>
            <w:r w:rsidR="009E338B">
              <w:rPr>
                <w:noProof/>
                <w:webHidden/>
              </w:rPr>
              <w:instrText xml:space="preserve"> PAGEREF _Toc48213948 \h </w:instrText>
            </w:r>
            <w:r w:rsidR="009E338B">
              <w:rPr>
                <w:noProof/>
                <w:webHidden/>
              </w:rPr>
            </w:r>
            <w:r w:rsidR="009E338B">
              <w:rPr>
                <w:noProof/>
                <w:webHidden/>
              </w:rPr>
              <w:fldChar w:fldCharType="separate"/>
            </w:r>
            <w:r w:rsidR="00B0248C">
              <w:rPr>
                <w:noProof/>
                <w:webHidden/>
              </w:rPr>
              <w:t>22</w:t>
            </w:r>
            <w:r w:rsidR="009E338B">
              <w:rPr>
                <w:noProof/>
                <w:webHidden/>
              </w:rPr>
              <w:fldChar w:fldCharType="end"/>
            </w:r>
          </w:hyperlink>
        </w:p>
        <w:p w14:paraId="7C9A53A3" w14:textId="164D208A" w:rsidR="009E338B" w:rsidRDefault="00260237">
          <w:pPr>
            <w:pStyle w:val="Inhopg2"/>
            <w:tabs>
              <w:tab w:val="left" w:pos="880"/>
              <w:tab w:val="right" w:leader="dot" w:pos="9017"/>
            </w:tabs>
            <w:rPr>
              <w:rFonts w:eastAsiaTheme="minorEastAsia"/>
              <w:noProof/>
              <w:lang w:val="nl-NL" w:eastAsia="nl-NL"/>
            </w:rPr>
          </w:pPr>
          <w:hyperlink w:anchor="_Toc48213949" w:history="1">
            <w:r w:rsidR="009E338B" w:rsidRPr="00E8587F">
              <w:rPr>
                <w:rStyle w:val="Hyperlink"/>
                <w:rFonts w:eastAsia="Times New Roman" w:cs="Arial"/>
                <w:iCs/>
                <w:noProof/>
                <w:lang w:val="nl-NL" w:eastAsia="nl-NL"/>
              </w:rPr>
              <w:t>6.3</w:t>
            </w:r>
            <w:r w:rsidR="009E338B">
              <w:rPr>
                <w:rFonts w:eastAsiaTheme="minorEastAsia"/>
                <w:noProof/>
                <w:lang w:val="nl-NL" w:eastAsia="nl-NL"/>
              </w:rPr>
              <w:tab/>
            </w:r>
            <w:r w:rsidR="009E338B" w:rsidRPr="00E8587F">
              <w:rPr>
                <w:rStyle w:val="Hyperlink"/>
                <w:rFonts w:eastAsia="Times New Roman" w:cs="Arial"/>
                <w:iCs/>
                <w:noProof/>
                <w:lang w:val="nl-NL" w:eastAsia="nl-NL"/>
              </w:rPr>
              <w:t>Beoordelen wensen van de opdracht</w:t>
            </w:r>
            <w:r w:rsidR="009E338B">
              <w:rPr>
                <w:noProof/>
                <w:webHidden/>
              </w:rPr>
              <w:tab/>
            </w:r>
            <w:r w:rsidR="009E338B">
              <w:rPr>
                <w:noProof/>
                <w:webHidden/>
              </w:rPr>
              <w:fldChar w:fldCharType="begin"/>
            </w:r>
            <w:r w:rsidR="009E338B">
              <w:rPr>
                <w:noProof/>
                <w:webHidden/>
              </w:rPr>
              <w:instrText xml:space="preserve"> PAGEREF _Toc48213949 \h </w:instrText>
            </w:r>
            <w:r w:rsidR="009E338B">
              <w:rPr>
                <w:noProof/>
                <w:webHidden/>
              </w:rPr>
            </w:r>
            <w:r w:rsidR="009E338B">
              <w:rPr>
                <w:noProof/>
                <w:webHidden/>
              </w:rPr>
              <w:fldChar w:fldCharType="separate"/>
            </w:r>
            <w:r w:rsidR="00B0248C">
              <w:rPr>
                <w:noProof/>
                <w:webHidden/>
              </w:rPr>
              <w:t>22</w:t>
            </w:r>
            <w:r w:rsidR="009E338B">
              <w:rPr>
                <w:noProof/>
                <w:webHidden/>
              </w:rPr>
              <w:fldChar w:fldCharType="end"/>
            </w:r>
          </w:hyperlink>
        </w:p>
        <w:p w14:paraId="4787917F" w14:textId="4098CFA9" w:rsidR="009E338B" w:rsidRDefault="00260237">
          <w:pPr>
            <w:pStyle w:val="Inhopg2"/>
            <w:tabs>
              <w:tab w:val="left" w:pos="880"/>
              <w:tab w:val="right" w:leader="dot" w:pos="9017"/>
            </w:tabs>
            <w:rPr>
              <w:rFonts w:eastAsiaTheme="minorEastAsia"/>
              <w:noProof/>
              <w:lang w:val="nl-NL" w:eastAsia="nl-NL"/>
            </w:rPr>
          </w:pPr>
          <w:hyperlink w:anchor="_Toc48213950" w:history="1">
            <w:r w:rsidR="009E338B" w:rsidRPr="00E8587F">
              <w:rPr>
                <w:rStyle w:val="Hyperlink"/>
                <w:rFonts w:eastAsia="Times New Roman" w:cs="Arial"/>
                <w:iCs/>
                <w:noProof/>
                <w:lang w:val="nl-NL" w:eastAsia="nl-NL"/>
              </w:rPr>
              <w:t>6.4</w:t>
            </w:r>
            <w:r w:rsidR="009E338B">
              <w:rPr>
                <w:rFonts w:eastAsiaTheme="minorEastAsia"/>
                <w:noProof/>
                <w:lang w:val="nl-NL" w:eastAsia="nl-NL"/>
              </w:rPr>
              <w:tab/>
            </w:r>
            <w:r w:rsidR="009E338B" w:rsidRPr="00E8587F">
              <w:rPr>
                <w:rStyle w:val="Hyperlink"/>
                <w:rFonts w:eastAsia="Times New Roman" w:cs="Arial"/>
                <w:iCs/>
                <w:noProof/>
                <w:lang w:val="nl-NL" w:eastAsia="nl-NL"/>
              </w:rPr>
              <w:t>Bepaling definitieve totale eindscore</w:t>
            </w:r>
            <w:r w:rsidR="009E338B">
              <w:rPr>
                <w:noProof/>
                <w:webHidden/>
              </w:rPr>
              <w:tab/>
            </w:r>
            <w:r w:rsidR="009E338B">
              <w:rPr>
                <w:noProof/>
                <w:webHidden/>
              </w:rPr>
              <w:fldChar w:fldCharType="begin"/>
            </w:r>
            <w:r w:rsidR="009E338B">
              <w:rPr>
                <w:noProof/>
                <w:webHidden/>
              </w:rPr>
              <w:instrText xml:space="preserve"> PAGEREF _Toc48213950 \h </w:instrText>
            </w:r>
            <w:r w:rsidR="009E338B">
              <w:rPr>
                <w:noProof/>
                <w:webHidden/>
              </w:rPr>
            </w:r>
            <w:r w:rsidR="009E338B">
              <w:rPr>
                <w:noProof/>
                <w:webHidden/>
              </w:rPr>
              <w:fldChar w:fldCharType="separate"/>
            </w:r>
            <w:r w:rsidR="00B0248C">
              <w:rPr>
                <w:noProof/>
                <w:webHidden/>
              </w:rPr>
              <w:t>22</w:t>
            </w:r>
            <w:r w:rsidR="009E338B">
              <w:rPr>
                <w:noProof/>
                <w:webHidden/>
              </w:rPr>
              <w:fldChar w:fldCharType="end"/>
            </w:r>
          </w:hyperlink>
        </w:p>
        <w:p w14:paraId="36E58396" w14:textId="1A89E554" w:rsidR="009E338B" w:rsidRDefault="00260237">
          <w:pPr>
            <w:pStyle w:val="Inhopg2"/>
            <w:tabs>
              <w:tab w:val="left" w:pos="880"/>
              <w:tab w:val="right" w:leader="dot" w:pos="9017"/>
            </w:tabs>
            <w:rPr>
              <w:rFonts w:eastAsiaTheme="minorEastAsia"/>
              <w:noProof/>
              <w:lang w:val="nl-NL" w:eastAsia="nl-NL"/>
            </w:rPr>
          </w:pPr>
          <w:hyperlink w:anchor="_Toc48213951" w:history="1">
            <w:r w:rsidR="009E338B" w:rsidRPr="00E8587F">
              <w:rPr>
                <w:rStyle w:val="Hyperlink"/>
                <w:rFonts w:eastAsia="Times New Roman" w:cs="Arial"/>
                <w:iCs/>
                <w:noProof/>
                <w:lang w:val="nl-NL" w:eastAsia="nl-NL"/>
              </w:rPr>
              <w:t>6.5</w:t>
            </w:r>
            <w:r w:rsidR="009E338B">
              <w:rPr>
                <w:rFonts w:eastAsiaTheme="minorEastAsia"/>
                <w:noProof/>
                <w:lang w:val="nl-NL" w:eastAsia="nl-NL"/>
              </w:rPr>
              <w:tab/>
            </w:r>
            <w:r w:rsidR="009E338B" w:rsidRPr="00E8587F">
              <w:rPr>
                <w:rStyle w:val="Hyperlink"/>
                <w:rFonts w:eastAsia="Times New Roman" w:cs="Arial"/>
                <w:iCs/>
                <w:noProof/>
                <w:lang w:val="nl-NL" w:eastAsia="nl-NL"/>
              </w:rPr>
              <w:t>Beoordelen bewijsmiddelen</w:t>
            </w:r>
            <w:r w:rsidR="009E338B">
              <w:rPr>
                <w:noProof/>
                <w:webHidden/>
              </w:rPr>
              <w:tab/>
            </w:r>
            <w:r w:rsidR="009E338B">
              <w:rPr>
                <w:noProof/>
                <w:webHidden/>
              </w:rPr>
              <w:fldChar w:fldCharType="begin"/>
            </w:r>
            <w:r w:rsidR="009E338B">
              <w:rPr>
                <w:noProof/>
                <w:webHidden/>
              </w:rPr>
              <w:instrText xml:space="preserve"> PAGEREF _Toc48213951 \h </w:instrText>
            </w:r>
            <w:r w:rsidR="009E338B">
              <w:rPr>
                <w:noProof/>
                <w:webHidden/>
              </w:rPr>
            </w:r>
            <w:r w:rsidR="009E338B">
              <w:rPr>
                <w:noProof/>
                <w:webHidden/>
              </w:rPr>
              <w:fldChar w:fldCharType="separate"/>
            </w:r>
            <w:r w:rsidR="00B0248C">
              <w:rPr>
                <w:noProof/>
                <w:webHidden/>
              </w:rPr>
              <w:t>23</w:t>
            </w:r>
            <w:r w:rsidR="009E338B">
              <w:rPr>
                <w:noProof/>
                <w:webHidden/>
              </w:rPr>
              <w:fldChar w:fldCharType="end"/>
            </w:r>
          </w:hyperlink>
        </w:p>
        <w:p w14:paraId="1DF5F227" w14:textId="34600A81" w:rsidR="009E338B" w:rsidRDefault="00260237">
          <w:pPr>
            <w:pStyle w:val="Inhopg1"/>
            <w:tabs>
              <w:tab w:val="left" w:pos="440"/>
              <w:tab w:val="right" w:leader="dot" w:pos="9017"/>
            </w:tabs>
            <w:rPr>
              <w:rFonts w:eastAsiaTheme="minorEastAsia"/>
              <w:noProof/>
              <w:lang w:val="nl-NL" w:eastAsia="nl-NL"/>
            </w:rPr>
          </w:pPr>
          <w:hyperlink w:anchor="_Toc48213952" w:history="1">
            <w:r w:rsidR="009E338B" w:rsidRPr="00E8587F">
              <w:rPr>
                <w:rStyle w:val="Hyperlink"/>
                <w:noProof/>
              </w:rPr>
              <w:t>7.</w:t>
            </w:r>
            <w:r w:rsidR="009E338B">
              <w:rPr>
                <w:rFonts w:eastAsiaTheme="minorEastAsia"/>
                <w:noProof/>
                <w:lang w:val="nl-NL" w:eastAsia="nl-NL"/>
              </w:rPr>
              <w:tab/>
            </w:r>
            <w:r w:rsidR="009E338B" w:rsidRPr="00E8587F">
              <w:rPr>
                <w:rStyle w:val="Hyperlink"/>
                <w:noProof/>
              </w:rPr>
              <w:t>Procedure Inschrijving</w:t>
            </w:r>
            <w:r w:rsidR="009E338B">
              <w:rPr>
                <w:noProof/>
                <w:webHidden/>
              </w:rPr>
              <w:tab/>
            </w:r>
            <w:r w:rsidR="009E338B">
              <w:rPr>
                <w:noProof/>
                <w:webHidden/>
              </w:rPr>
              <w:fldChar w:fldCharType="begin"/>
            </w:r>
            <w:r w:rsidR="009E338B">
              <w:rPr>
                <w:noProof/>
                <w:webHidden/>
              </w:rPr>
              <w:instrText xml:space="preserve"> PAGEREF _Toc48213952 \h </w:instrText>
            </w:r>
            <w:r w:rsidR="009E338B">
              <w:rPr>
                <w:noProof/>
                <w:webHidden/>
              </w:rPr>
            </w:r>
            <w:r w:rsidR="009E338B">
              <w:rPr>
                <w:noProof/>
                <w:webHidden/>
              </w:rPr>
              <w:fldChar w:fldCharType="separate"/>
            </w:r>
            <w:r w:rsidR="00B0248C">
              <w:rPr>
                <w:noProof/>
                <w:webHidden/>
              </w:rPr>
              <w:t>24</w:t>
            </w:r>
            <w:r w:rsidR="009E338B">
              <w:rPr>
                <w:noProof/>
                <w:webHidden/>
              </w:rPr>
              <w:fldChar w:fldCharType="end"/>
            </w:r>
          </w:hyperlink>
        </w:p>
        <w:p w14:paraId="7F5781C7" w14:textId="3A4DF15D" w:rsidR="009E338B" w:rsidRDefault="00260237">
          <w:pPr>
            <w:pStyle w:val="Inhopg2"/>
            <w:tabs>
              <w:tab w:val="left" w:pos="880"/>
              <w:tab w:val="right" w:leader="dot" w:pos="9017"/>
            </w:tabs>
            <w:rPr>
              <w:rFonts w:eastAsiaTheme="minorEastAsia"/>
              <w:noProof/>
              <w:lang w:val="nl-NL" w:eastAsia="nl-NL"/>
            </w:rPr>
          </w:pPr>
          <w:hyperlink w:anchor="_Toc48213953" w:history="1">
            <w:r w:rsidR="009E338B" w:rsidRPr="00E8587F">
              <w:rPr>
                <w:rStyle w:val="Hyperlink"/>
                <w:rFonts w:eastAsia="Times New Roman" w:cs="Arial"/>
                <w:iCs/>
                <w:noProof/>
                <w:lang w:val="nl-NL" w:eastAsia="nl-NL"/>
              </w:rPr>
              <w:t>7.1</w:t>
            </w:r>
            <w:r w:rsidR="009E338B">
              <w:rPr>
                <w:rFonts w:eastAsiaTheme="minorEastAsia"/>
                <w:noProof/>
                <w:lang w:val="nl-NL" w:eastAsia="nl-NL"/>
              </w:rPr>
              <w:tab/>
            </w:r>
            <w:r w:rsidR="009E338B" w:rsidRPr="00E8587F">
              <w:rPr>
                <w:rStyle w:val="Hyperlink"/>
                <w:rFonts w:eastAsia="Times New Roman" w:cs="Arial"/>
                <w:iCs/>
                <w:noProof/>
                <w:lang w:val="nl-NL" w:eastAsia="nl-NL"/>
              </w:rPr>
              <w:t>Akkoordverklaring</w:t>
            </w:r>
            <w:r w:rsidR="009E338B">
              <w:rPr>
                <w:noProof/>
                <w:webHidden/>
              </w:rPr>
              <w:tab/>
            </w:r>
            <w:r w:rsidR="009E338B">
              <w:rPr>
                <w:noProof/>
                <w:webHidden/>
              </w:rPr>
              <w:fldChar w:fldCharType="begin"/>
            </w:r>
            <w:r w:rsidR="009E338B">
              <w:rPr>
                <w:noProof/>
                <w:webHidden/>
              </w:rPr>
              <w:instrText xml:space="preserve"> PAGEREF _Toc48213953 \h </w:instrText>
            </w:r>
            <w:r w:rsidR="009E338B">
              <w:rPr>
                <w:noProof/>
                <w:webHidden/>
              </w:rPr>
            </w:r>
            <w:r w:rsidR="009E338B">
              <w:rPr>
                <w:noProof/>
                <w:webHidden/>
              </w:rPr>
              <w:fldChar w:fldCharType="separate"/>
            </w:r>
            <w:r w:rsidR="00B0248C">
              <w:rPr>
                <w:noProof/>
                <w:webHidden/>
              </w:rPr>
              <w:t>24</w:t>
            </w:r>
            <w:r w:rsidR="009E338B">
              <w:rPr>
                <w:noProof/>
                <w:webHidden/>
              </w:rPr>
              <w:fldChar w:fldCharType="end"/>
            </w:r>
          </w:hyperlink>
        </w:p>
        <w:p w14:paraId="5B1AB7A9" w14:textId="0E706E54" w:rsidR="009E338B" w:rsidRDefault="00260237">
          <w:pPr>
            <w:pStyle w:val="Inhopg2"/>
            <w:tabs>
              <w:tab w:val="left" w:pos="880"/>
              <w:tab w:val="right" w:leader="dot" w:pos="9017"/>
            </w:tabs>
            <w:rPr>
              <w:rFonts w:eastAsiaTheme="minorEastAsia"/>
              <w:noProof/>
              <w:lang w:val="nl-NL" w:eastAsia="nl-NL"/>
            </w:rPr>
          </w:pPr>
          <w:hyperlink w:anchor="_Toc48213954" w:history="1">
            <w:r w:rsidR="009E338B" w:rsidRPr="00E8587F">
              <w:rPr>
                <w:rStyle w:val="Hyperlink"/>
                <w:rFonts w:eastAsia="Times New Roman" w:cs="Arial"/>
                <w:iCs/>
                <w:noProof/>
                <w:lang w:val="nl-NL" w:eastAsia="nl-NL"/>
              </w:rPr>
              <w:t>7.2</w:t>
            </w:r>
            <w:r w:rsidR="009E338B">
              <w:rPr>
                <w:rFonts w:eastAsiaTheme="minorEastAsia"/>
                <w:noProof/>
                <w:lang w:val="nl-NL" w:eastAsia="nl-NL"/>
              </w:rPr>
              <w:tab/>
            </w:r>
            <w:r w:rsidR="009E338B" w:rsidRPr="00E8587F">
              <w:rPr>
                <w:rStyle w:val="Hyperlink"/>
                <w:rFonts w:eastAsia="Times New Roman" w:cs="Arial"/>
                <w:iCs/>
                <w:noProof/>
                <w:lang w:val="nl-NL" w:eastAsia="nl-NL"/>
              </w:rPr>
              <w:t>Planning</w:t>
            </w:r>
            <w:r w:rsidR="009E338B">
              <w:rPr>
                <w:noProof/>
                <w:webHidden/>
              </w:rPr>
              <w:tab/>
            </w:r>
            <w:r w:rsidR="009E338B">
              <w:rPr>
                <w:noProof/>
                <w:webHidden/>
              </w:rPr>
              <w:fldChar w:fldCharType="begin"/>
            </w:r>
            <w:r w:rsidR="009E338B">
              <w:rPr>
                <w:noProof/>
                <w:webHidden/>
              </w:rPr>
              <w:instrText xml:space="preserve"> PAGEREF _Toc48213954 \h </w:instrText>
            </w:r>
            <w:r w:rsidR="009E338B">
              <w:rPr>
                <w:noProof/>
                <w:webHidden/>
              </w:rPr>
            </w:r>
            <w:r w:rsidR="009E338B">
              <w:rPr>
                <w:noProof/>
                <w:webHidden/>
              </w:rPr>
              <w:fldChar w:fldCharType="separate"/>
            </w:r>
            <w:r w:rsidR="00B0248C">
              <w:rPr>
                <w:noProof/>
                <w:webHidden/>
              </w:rPr>
              <w:t>24</w:t>
            </w:r>
            <w:r w:rsidR="009E338B">
              <w:rPr>
                <w:noProof/>
                <w:webHidden/>
              </w:rPr>
              <w:fldChar w:fldCharType="end"/>
            </w:r>
          </w:hyperlink>
        </w:p>
        <w:p w14:paraId="2B04BEB7" w14:textId="1C41F5A1" w:rsidR="009E338B" w:rsidRDefault="00260237">
          <w:pPr>
            <w:pStyle w:val="Inhopg2"/>
            <w:tabs>
              <w:tab w:val="left" w:pos="880"/>
              <w:tab w:val="right" w:leader="dot" w:pos="9017"/>
            </w:tabs>
            <w:rPr>
              <w:rFonts w:eastAsiaTheme="minorEastAsia"/>
              <w:noProof/>
              <w:lang w:val="nl-NL" w:eastAsia="nl-NL"/>
            </w:rPr>
          </w:pPr>
          <w:hyperlink w:anchor="_Toc48213955" w:history="1">
            <w:r w:rsidR="009E338B" w:rsidRPr="00E8587F">
              <w:rPr>
                <w:rStyle w:val="Hyperlink"/>
                <w:rFonts w:eastAsia="Times New Roman" w:cs="Arial"/>
                <w:iCs/>
                <w:noProof/>
                <w:lang w:val="nl-NL" w:eastAsia="nl-NL"/>
              </w:rPr>
              <w:t>7.3</w:t>
            </w:r>
            <w:r w:rsidR="009E338B">
              <w:rPr>
                <w:rFonts w:eastAsiaTheme="minorEastAsia"/>
                <w:noProof/>
                <w:lang w:val="nl-NL" w:eastAsia="nl-NL"/>
              </w:rPr>
              <w:tab/>
            </w:r>
            <w:r w:rsidR="009E338B" w:rsidRPr="00E8587F">
              <w:rPr>
                <w:rStyle w:val="Hyperlink"/>
                <w:rFonts w:eastAsia="Times New Roman" w:cs="Arial"/>
                <w:iCs/>
                <w:noProof/>
                <w:lang w:val="nl-NL" w:eastAsia="nl-NL"/>
              </w:rPr>
              <w:t>Procedure algemeen</w:t>
            </w:r>
            <w:r w:rsidR="009E338B">
              <w:rPr>
                <w:noProof/>
                <w:webHidden/>
              </w:rPr>
              <w:tab/>
            </w:r>
            <w:r w:rsidR="009E338B">
              <w:rPr>
                <w:noProof/>
                <w:webHidden/>
              </w:rPr>
              <w:fldChar w:fldCharType="begin"/>
            </w:r>
            <w:r w:rsidR="009E338B">
              <w:rPr>
                <w:noProof/>
                <w:webHidden/>
              </w:rPr>
              <w:instrText xml:space="preserve"> PAGEREF _Toc48213955 \h </w:instrText>
            </w:r>
            <w:r w:rsidR="009E338B">
              <w:rPr>
                <w:noProof/>
                <w:webHidden/>
              </w:rPr>
            </w:r>
            <w:r w:rsidR="009E338B">
              <w:rPr>
                <w:noProof/>
                <w:webHidden/>
              </w:rPr>
              <w:fldChar w:fldCharType="separate"/>
            </w:r>
            <w:r w:rsidR="00B0248C">
              <w:rPr>
                <w:noProof/>
                <w:webHidden/>
              </w:rPr>
              <w:t>24</w:t>
            </w:r>
            <w:r w:rsidR="009E338B">
              <w:rPr>
                <w:noProof/>
                <w:webHidden/>
              </w:rPr>
              <w:fldChar w:fldCharType="end"/>
            </w:r>
          </w:hyperlink>
        </w:p>
        <w:p w14:paraId="701530AB" w14:textId="206B8168" w:rsidR="009E338B" w:rsidRDefault="00260237">
          <w:pPr>
            <w:pStyle w:val="Inhopg2"/>
            <w:tabs>
              <w:tab w:val="left" w:pos="1100"/>
              <w:tab w:val="right" w:leader="dot" w:pos="9017"/>
            </w:tabs>
            <w:rPr>
              <w:rFonts w:eastAsiaTheme="minorEastAsia"/>
              <w:noProof/>
              <w:lang w:val="nl-NL" w:eastAsia="nl-NL"/>
            </w:rPr>
          </w:pPr>
          <w:hyperlink w:anchor="_Toc48213956" w:history="1">
            <w:r w:rsidR="009E338B" w:rsidRPr="00E8587F">
              <w:rPr>
                <w:rStyle w:val="Hyperlink"/>
                <w:rFonts w:eastAsia="Times New Roman" w:cs="Arial"/>
                <w:i/>
                <w:iCs/>
                <w:noProof/>
                <w:lang w:val="nl-NL" w:eastAsia="nl-NL"/>
              </w:rPr>
              <w:t>7.3.1</w:t>
            </w:r>
            <w:r w:rsidR="009E338B">
              <w:rPr>
                <w:rFonts w:eastAsiaTheme="minorEastAsia"/>
                <w:noProof/>
                <w:lang w:val="nl-NL" w:eastAsia="nl-NL"/>
              </w:rPr>
              <w:tab/>
            </w:r>
            <w:r w:rsidR="009E338B" w:rsidRPr="00E8587F">
              <w:rPr>
                <w:rStyle w:val="Hyperlink"/>
                <w:rFonts w:eastAsia="Times New Roman" w:cs="Arial"/>
                <w:i/>
                <w:iCs/>
                <w:noProof/>
                <w:lang w:val="nl-NL" w:eastAsia="nl-NL"/>
              </w:rPr>
              <w:t>Communicatie</w:t>
            </w:r>
            <w:r w:rsidR="009E338B">
              <w:rPr>
                <w:noProof/>
                <w:webHidden/>
              </w:rPr>
              <w:tab/>
            </w:r>
            <w:r w:rsidR="009E338B">
              <w:rPr>
                <w:noProof/>
                <w:webHidden/>
              </w:rPr>
              <w:fldChar w:fldCharType="begin"/>
            </w:r>
            <w:r w:rsidR="009E338B">
              <w:rPr>
                <w:noProof/>
                <w:webHidden/>
              </w:rPr>
              <w:instrText xml:space="preserve"> PAGEREF _Toc48213956 \h </w:instrText>
            </w:r>
            <w:r w:rsidR="009E338B">
              <w:rPr>
                <w:noProof/>
                <w:webHidden/>
              </w:rPr>
            </w:r>
            <w:r w:rsidR="009E338B">
              <w:rPr>
                <w:noProof/>
                <w:webHidden/>
              </w:rPr>
              <w:fldChar w:fldCharType="separate"/>
            </w:r>
            <w:r w:rsidR="00B0248C">
              <w:rPr>
                <w:noProof/>
                <w:webHidden/>
              </w:rPr>
              <w:t>24</w:t>
            </w:r>
            <w:r w:rsidR="009E338B">
              <w:rPr>
                <w:noProof/>
                <w:webHidden/>
              </w:rPr>
              <w:fldChar w:fldCharType="end"/>
            </w:r>
          </w:hyperlink>
        </w:p>
        <w:p w14:paraId="77F9072E" w14:textId="3B930439" w:rsidR="009E338B" w:rsidRDefault="00260237">
          <w:pPr>
            <w:pStyle w:val="Inhopg2"/>
            <w:tabs>
              <w:tab w:val="left" w:pos="1100"/>
              <w:tab w:val="right" w:leader="dot" w:pos="9017"/>
            </w:tabs>
            <w:rPr>
              <w:rFonts w:eastAsiaTheme="minorEastAsia"/>
              <w:noProof/>
              <w:lang w:val="nl-NL" w:eastAsia="nl-NL"/>
            </w:rPr>
          </w:pPr>
          <w:hyperlink w:anchor="_Toc48213957" w:history="1">
            <w:r w:rsidR="009E338B" w:rsidRPr="00E8587F">
              <w:rPr>
                <w:rStyle w:val="Hyperlink"/>
                <w:rFonts w:eastAsia="Times New Roman" w:cs="Arial"/>
                <w:i/>
                <w:iCs/>
                <w:noProof/>
                <w:lang w:val="nl-NL" w:eastAsia="nl-NL"/>
              </w:rPr>
              <w:t>7.3.2</w:t>
            </w:r>
            <w:r w:rsidR="009E338B">
              <w:rPr>
                <w:rFonts w:eastAsiaTheme="minorEastAsia"/>
                <w:noProof/>
                <w:lang w:val="nl-NL" w:eastAsia="nl-NL"/>
              </w:rPr>
              <w:tab/>
            </w:r>
            <w:r w:rsidR="009E338B" w:rsidRPr="00E8587F">
              <w:rPr>
                <w:rStyle w:val="Hyperlink"/>
                <w:rFonts w:eastAsia="Times New Roman" w:cs="Arial"/>
                <w:i/>
                <w:iCs/>
                <w:noProof/>
                <w:lang w:val="nl-NL" w:eastAsia="nl-NL"/>
              </w:rPr>
              <w:t>eHerkenning</w:t>
            </w:r>
            <w:r w:rsidR="009E338B">
              <w:rPr>
                <w:noProof/>
                <w:webHidden/>
              </w:rPr>
              <w:tab/>
            </w:r>
            <w:r w:rsidR="009E338B">
              <w:rPr>
                <w:noProof/>
                <w:webHidden/>
              </w:rPr>
              <w:fldChar w:fldCharType="begin"/>
            </w:r>
            <w:r w:rsidR="009E338B">
              <w:rPr>
                <w:noProof/>
                <w:webHidden/>
              </w:rPr>
              <w:instrText xml:space="preserve"> PAGEREF _Toc48213957 \h </w:instrText>
            </w:r>
            <w:r w:rsidR="009E338B">
              <w:rPr>
                <w:noProof/>
                <w:webHidden/>
              </w:rPr>
            </w:r>
            <w:r w:rsidR="009E338B">
              <w:rPr>
                <w:noProof/>
                <w:webHidden/>
              </w:rPr>
              <w:fldChar w:fldCharType="separate"/>
            </w:r>
            <w:r w:rsidR="00B0248C">
              <w:rPr>
                <w:noProof/>
                <w:webHidden/>
              </w:rPr>
              <w:t>24</w:t>
            </w:r>
            <w:r w:rsidR="009E338B">
              <w:rPr>
                <w:noProof/>
                <w:webHidden/>
              </w:rPr>
              <w:fldChar w:fldCharType="end"/>
            </w:r>
          </w:hyperlink>
        </w:p>
        <w:p w14:paraId="279561AE" w14:textId="6A77AC29" w:rsidR="009E338B" w:rsidRDefault="00260237">
          <w:pPr>
            <w:pStyle w:val="Inhopg2"/>
            <w:tabs>
              <w:tab w:val="left" w:pos="1100"/>
              <w:tab w:val="right" w:leader="dot" w:pos="9017"/>
            </w:tabs>
            <w:rPr>
              <w:rFonts w:eastAsiaTheme="minorEastAsia"/>
              <w:noProof/>
              <w:lang w:val="nl-NL" w:eastAsia="nl-NL"/>
            </w:rPr>
          </w:pPr>
          <w:hyperlink w:anchor="_Toc48213958" w:history="1">
            <w:r w:rsidR="009E338B" w:rsidRPr="00E8587F">
              <w:rPr>
                <w:rStyle w:val="Hyperlink"/>
                <w:rFonts w:eastAsia="Times New Roman" w:cs="Arial"/>
                <w:i/>
                <w:iCs/>
                <w:noProof/>
                <w:lang w:val="nl-NL" w:eastAsia="nl-NL"/>
              </w:rPr>
              <w:t>7.3.3</w:t>
            </w:r>
            <w:r w:rsidR="009E338B">
              <w:rPr>
                <w:rFonts w:eastAsiaTheme="minorEastAsia"/>
                <w:noProof/>
                <w:lang w:val="nl-NL" w:eastAsia="nl-NL"/>
              </w:rPr>
              <w:tab/>
            </w:r>
            <w:r w:rsidR="009E338B" w:rsidRPr="00E8587F">
              <w:rPr>
                <w:rStyle w:val="Hyperlink"/>
                <w:rFonts w:eastAsia="Times New Roman" w:cs="Arial"/>
                <w:i/>
                <w:iCs/>
                <w:noProof/>
                <w:lang w:val="nl-NL" w:eastAsia="nl-NL"/>
              </w:rPr>
              <w:t>Vragen en inlichtingen</w:t>
            </w:r>
            <w:r w:rsidR="009E338B">
              <w:rPr>
                <w:noProof/>
                <w:webHidden/>
              </w:rPr>
              <w:tab/>
            </w:r>
            <w:r w:rsidR="009E338B">
              <w:rPr>
                <w:noProof/>
                <w:webHidden/>
              </w:rPr>
              <w:fldChar w:fldCharType="begin"/>
            </w:r>
            <w:r w:rsidR="009E338B">
              <w:rPr>
                <w:noProof/>
                <w:webHidden/>
              </w:rPr>
              <w:instrText xml:space="preserve"> PAGEREF _Toc48213958 \h </w:instrText>
            </w:r>
            <w:r w:rsidR="009E338B">
              <w:rPr>
                <w:noProof/>
                <w:webHidden/>
              </w:rPr>
            </w:r>
            <w:r w:rsidR="009E338B">
              <w:rPr>
                <w:noProof/>
                <w:webHidden/>
              </w:rPr>
              <w:fldChar w:fldCharType="separate"/>
            </w:r>
            <w:r w:rsidR="00B0248C">
              <w:rPr>
                <w:noProof/>
                <w:webHidden/>
              </w:rPr>
              <w:t>25</w:t>
            </w:r>
            <w:r w:rsidR="009E338B">
              <w:rPr>
                <w:noProof/>
                <w:webHidden/>
              </w:rPr>
              <w:fldChar w:fldCharType="end"/>
            </w:r>
          </w:hyperlink>
        </w:p>
        <w:p w14:paraId="28D10E54" w14:textId="0A955A60" w:rsidR="009E338B" w:rsidRDefault="00260237">
          <w:pPr>
            <w:pStyle w:val="Inhopg2"/>
            <w:tabs>
              <w:tab w:val="left" w:pos="1100"/>
              <w:tab w:val="right" w:leader="dot" w:pos="9017"/>
            </w:tabs>
            <w:rPr>
              <w:rFonts w:eastAsiaTheme="minorEastAsia"/>
              <w:noProof/>
              <w:lang w:val="nl-NL" w:eastAsia="nl-NL"/>
            </w:rPr>
          </w:pPr>
          <w:hyperlink w:anchor="_Toc48213959" w:history="1">
            <w:r w:rsidR="009E338B" w:rsidRPr="00E8587F">
              <w:rPr>
                <w:rStyle w:val="Hyperlink"/>
                <w:rFonts w:eastAsia="Times New Roman" w:cs="Arial"/>
                <w:i/>
                <w:iCs/>
                <w:noProof/>
                <w:lang w:val="nl-NL" w:eastAsia="nl-NL"/>
              </w:rPr>
              <w:t>7.3.4</w:t>
            </w:r>
            <w:r w:rsidR="009E338B">
              <w:rPr>
                <w:rFonts w:eastAsiaTheme="minorEastAsia"/>
                <w:noProof/>
                <w:lang w:val="nl-NL" w:eastAsia="nl-NL"/>
              </w:rPr>
              <w:tab/>
            </w:r>
            <w:r w:rsidR="009E338B" w:rsidRPr="00E8587F">
              <w:rPr>
                <w:rStyle w:val="Hyperlink"/>
                <w:rFonts w:eastAsia="Times New Roman" w:cs="Arial"/>
                <w:i/>
                <w:iCs/>
                <w:noProof/>
                <w:lang w:val="nl-NL" w:eastAsia="nl-NL"/>
              </w:rPr>
              <w:t>Gestanddoeningstermijn en Inschrijving</w:t>
            </w:r>
            <w:r w:rsidR="009E338B">
              <w:rPr>
                <w:noProof/>
                <w:webHidden/>
              </w:rPr>
              <w:tab/>
            </w:r>
            <w:r w:rsidR="009E338B">
              <w:rPr>
                <w:noProof/>
                <w:webHidden/>
              </w:rPr>
              <w:fldChar w:fldCharType="begin"/>
            </w:r>
            <w:r w:rsidR="009E338B">
              <w:rPr>
                <w:noProof/>
                <w:webHidden/>
              </w:rPr>
              <w:instrText xml:space="preserve"> PAGEREF _Toc48213959 \h </w:instrText>
            </w:r>
            <w:r w:rsidR="009E338B">
              <w:rPr>
                <w:noProof/>
                <w:webHidden/>
              </w:rPr>
            </w:r>
            <w:r w:rsidR="009E338B">
              <w:rPr>
                <w:noProof/>
                <w:webHidden/>
              </w:rPr>
              <w:fldChar w:fldCharType="separate"/>
            </w:r>
            <w:r w:rsidR="00B0248C">
              <w:rPr>
                <w:noProof/>
                <w:webHidden/>
              </w:rPr>
              <w:t>25</w:t>
            </w:r>
            <w:r w:rsidR="009E338B">
              <w:rPr>
                <w:noProof/>
                <w:webHidden/>
              </w:rPr>
              <w:fldChar w:fldCharType="end"/>
            </w:r>
          </w:hyperlink>
        </w:p>
        <w:p w14:paraId="771F763E" w14:textId="3232D323" w:rsidR="009E338B" w:rsidRDefault="00260237">
          <w:pPr>
            <w:pStyle w:val="Inhopg2"/>
            <w:tabs>
              <w:tab w:val="left" w:pos="1100"/>
              <w:tab w:val="right" w:leader="dot" w:pos="9017"/>
            </w:tabs>
            <w:rPr>
              <w:rFonts w:eastAsiaTheme="minorEastAsia"/>
              <w:noProof/>
              <w:lang w:val="nl-NL" w:eastAsia="nl-NL"/>
            </w:rPr>
          </w:pPr>
          <w:hyperlink w:anchor="_Toc48213960" w:history="1">
            <w:r w:rsidR="009E338B" w:rsidRPr="00E8587F">
              <w:rPr>
                <w:rStyle w:val="Hyperlink"/>
                <w:rFonts w:eastAsia="Times New Roman" w:cs="Arial"/>
                <w:i/>
                <w:iCs/>
                <w:noProof/>
                <w:lang w:val="nl-NL" w:eastAsia="nl-NL"/>
              </w:rPr>
              <w:t>7.3.5</w:t>
            </w:r>
            <w:r w:rsidR="009E338B">
              <w:rPr>
                <w:rFonts w:eastAsiaTheme="minorEastAsia"/>
                <w:noProof/>
                <w:lang w:val="nl-NL" w:eastAsia="nl-NL"/>
              </w:rPr>
              <w:tab/>
            </w:r>
            <w:r w:rsidR="009E338B" w:rsidRPr="00E8587F">
              <w:rPr>
                <w:rStyle w:val="Hyperlink"/>
                <w:rFonts w:eastAsia="Times New Roman" w:cs="Arial"/>
                <w:i/>
                <w:iCs/>
                <w:noProof/>
                <w:lang w:val="nl-NL" w:eastAsia="nl-NL"/>
              </w:rPr>
              <w:t>Varianten</w:t>
            </w:r>
            <w:r w:rsidR="009E338B">
              <w:rPr>
                <w:noProof/>
                <w:webHidden/>
              </w:rPr>
              <w:tab/>
            </w:r>
            <w:r w:rsidR="009E338B">
              <w:rPr>
                <w:noProof/>
                <w:webHidden/>
              </w:rPr>
              <w:fldChar w:fldCharType="begin"/>
            </w:r>
            <w:r w:rsidR="009E338B">
              <w:rPr>
                <w:noProof/>
                <w:webHidden/>
              </w:rPr>
              <w:instrText xml:space="preserve"> PAGEREF _Toc48213960 \h </w:instrText>
            </w:r>
            <w:r w:rsidR="009E338B">
              <w:rPr>
                <w:noProof/>
                <w:webHidden/>
              </w:rPr>
            </w:r>
            <w:r w:rsidR="009E338B">
              <w:rPr>
                <w:noProof/>
                <w:webHidden/>
              </w:rPr>
              <w:fldChar w:fldCharType="separate"/>
            </w:r>
            <w:r w:rsidR="00B0248C">
              <w:rPr>
                <w:noProof/>
                <w:webHidden/>
              </w:rPr>
              <w:t>25</w:t>
            </w:r>
            <w:r w:rsidR="009E338B">
              <w:rPr>
                <w:noProof/>
                <w:webHidden/>
              </w:rPr>
              <w:fldChar w:fldCharType="end"/>
            </w:r>
          </w:hyperlink>
        </w:p>
        <w:p w14:paraId="0D081E8A" w14:textId="78F14A6D" w:rsidR="009E338B" w:rsidRDefault="00260237">
          <w:pPr>
            <w:pStyle w:val="Inhopg2"/>
            <w:tabs>
              <w:tab w:val="left" w:pos="1100"/>
              <w:tab w:val="right" w:leader="dot" w:pos="9017"/>
            </w:tabs>
            <w:rPr>
              <w:rFonts w:eastAsiaTheme="minorEastAsia"/>
              <w:noProof/>
              <w:lang w:val="nl-NL" w:eastAsia="nl-NL"/>
            </w:rPr>
          </w:pPr>
          <w:hyperlink w:anchor="_Toc48213961" w:history="1">
            <w:r w:rsidR="009E338B" w:rsidRPr="00E8587F">
              <w:rPr>
                <w:rStyle w:val="Hyperlink"/>
                <w:rFonts w:eastAsia="Times New Roman" w:cs="Arial"/>
                <w:i/>
                <w:iCs/>
                <w:noProof/>
                <w:lang w:val="nl-NL" w:eastAsia="nl-NL"/>
              </w:rPr>
              <w:t>7.3.6</w:t>
            </w:r>
            <w:r w:rsidR="009E338B">
              <w:rPr>
                <w:rFonts w:eastAsiaTheme="minorEastAsia"/>
                <w:noProof/>
                <w:lang w:val="nl-NL" w:eastAsia="nl-NL"/>
              </w:rPr>
              <w:tab/>
            </w:r>
            <w:r w:rsidR="009E338B" w:rsidRPr="00E8587F">
              <w:rPr>
                <w:rStyle w:val="Hyperlink"/>
                <w:rFonts w:eastAsia="Times New Roman" w:cs="Arial"/>
                <w:i/>
                <w:iCs/>
                <w:noProof/>
                <w:lang w:val="nl-NL" w:eastAsia="nl-NL"/>
              </w:rPr>
              <w:t>Kosten van de Inschrijving</w:t>
            </w:r>
            <w:r w:rsidR="009E338B">
              <w:rPr>
                <w:noProof/>
                <w:webHidden/>
              </w:rPr>
              <w:tab/>
            </w:r>
            <w:r w:rsidR="009E338B">
              <w:rPr>
                <w:noProof/>
                <w:webHidden/>
              </w:rPr>
              <w:fldChar w:fldCharType="begin"/>
            </w:r>
            <w:r w:rsidR="009E338B">
              <w:rPr>
                <w:noProof/>
                <w:webHidden/>
              </w:rPr>
              <w:instrText xml:space="preserve"> PAGEREF _Toc48213961 \h </w:instrText>
            </w:r>
            <w:r w:rsidR="009E338B">
              <w:rPr>
                <w:noProof/>
                <w:webHidden/>
              </w:rPr>
            </w:r>
            <w:r w:rsidR="009E338B">
              <w:rPr>
                <w:noProof/>
                <w:webHidden/>
              </w:rPr>
              <w:fldChar w:fldCharType="separate"/>
            </w:r>
            <w:r w:rsidR="00B0248C">
              <w:rPr>
                <w:noProof/>
                <w:webHidden/>
              </w:rPr>
              <w:t>25</w:t>
            </w:r>
            <w:r w:rsidR="009E338B">
              <w:rPr>
                <w:noProof/>
                <w:webHidden/>
              </w:rPr>
              <w:fldChar w:fldCharType="end"/>
            </w:r>
          </w:hyperlink>
        </w:p>
        <w:p w14:paraId="0B884AE9" w14:textId="1AB810FD" w:rsidR="009E338B" w:rsidRDefault="00260237">
          <w:pPr>
            <w:pStyle w:val="Inhopg2"/>
            <w:tabs>
              <w:tab w:val="left" w:pos="1100"/>
              <w:tab w:val="right" w:leader="dot" w:pos="9017"/>
            </w:tabs>
            <w:rPr>
              <w:rFonts w:eastAsiaTheme="minorEastAsia"/>
              <w:noProof/>
              <w:lang w:val="nl-NL" w:eastAsia="nl-NL"/>
            </w:rPr>
          </w:pPr>
          <w:hyperlink w:anchor="_Toc48213962" w:history="1">
            <w:r w:rsidR="009E338B" w:rsidRPr="00E8587F">
              <w:rPr>
                <w:rStyle w:val="Hyperlink"/>
                <w:rFonts w:eastAsia="Times New Roman" w:cs="Arial"/>
                <w:i/>
                <w:iCs/>
                <w:noProof/>
                <w:lang w:val="nl-NL" w:eastAsia="nl-NL"/>
              </w:rPr>
              <w:t>7.3.7</w:t>
            </w:r>
            <w:r w:rsidR="009E338B">
              <w:rPr>
                <w:rFonts w:eastAsiaTheme="minorEastAsia"/>
                <w:noProof/>
                <w:lang w:val="nl-NL" w:eastAsia="nl-NL"/>
              </w:rPr>
              <w:tab/>
            </w:r>
            <w:r w:rsidR="009E338B" w:rsidRPr="00E8587F">
              <w:rPr>
                <w:rStyle w:val="Hyperlink"/>
                <w:rFonts w:eastAsia="Times New Roman" w:cs="Arial"/>
                <w:i/>
                <w:iCs/>
                <w:noProof/>
                <w:lang w:val="nl-NL" w:eastAsia="nl-NL"/>
              </w:rPr>
              <w:t>Stopzetten aanbesteding</w:t>
            </w:r>
            <w:r w:rsidR="009E338B">
              <w:rPr>
                <w:noProof/>
                <w:webHidden/>
              </w:rPr>
              <w:tab/>
            </w:r>
            <w:r w:rsidR="009E338B">
              <w:rPr>
                <w:noProof/>
                <w:webHidden/>
              </w:rPr>
              <w:fldChar w:fldCharType="begin"/>
            </w:r>
            <w:r w:rsidR="009E338B">
              <w:rPr>
                <w:noProof/>
                <w:webHidden/>
              </w:rPr>
              <w:instrText xml:space="preserve"> PAGEREF _Toc48213962 \h </w:instrText>
            </w:r>
            <w:r w:rsidR="009E338B">
              <w:rPr>
                <w:noProof/>
                <w:webHidden/>
              </w:rPr>
            </w:r>
            <w:r w:rsidR="009E338B">
              <w:rPr>
                <w:noProof/>
                <w:webHidden/>
              </w:rPr>
              <w:fldChar w:fldCharType="separate"/>
            </w:r>
            <w:r w:rsidR="00B0248C">
              <w:rPr>
                <w:noProof/>
                <w:webHidden/>
              </w:rPr>
              <w:t>25</w:t>
            </w:r>
            <w:r w:rsidR="009E338B">
              <w:rPr>
                <w:noProof/>
                <w:webHidden/>
              </w:rPr>
              <w:fldChar w:fldCharType="end"/>
            </w:r>
          </w:hyperlink>
        </w:p>
        <w:p w14:paraId="06AE77A8" w14:textId="507445DE" w:rsidR="009E338B" w:rsidRDefault="00260237">
          <w:pPr>
            <w:pStyle w:val="Inhopg2"/>
            <w:tabs>
              <w:tab w:val="left" w:pos="1100"/>
              <w:tab w:val="right" w:leader="dot" w:pos="9017"/>
            </w:tabs>
            <w:rPr>
              <w:rFonts w:eastAsiaTheme="minorEastAsia"/>
              <w:noProof/>
              <w:lang w:val="nl-NL" w:eastAsia="nl-NL"/>
            </w:rPr>
          </w:pPr>
          <w:hyperlink w:anchor="_Toc48213963" w:history="1">
            <w:r w:rsidR="009E338B" w:rsidRPr="00E8587F">
              <w:rPr>
                <w:rStyle w:val="Hyperlink"/>
                <w:rFonts w:eastAsia="Times New Roman" w:cs="Arial"/>
                <w:i/>
                <w:iCs/>
                <w:noProof/>
                <w:lang w:val="nl-NL" w:eastAsia="nl-NL"/>
              </w:rPr>
              <w:t>7.3.8</w:t>
            </w:r>
            <w:r w:rsidR="009E338B">
              <w:rPr>
                <w:rFonts w:eastAsiaTheme="minorEastAsia"/>
                <w:noProof/>
                <w:lang w:val="nl-NL" w:eastAsia="nl-NL"/>
              </w:rPr>
              <w:tab/>
            </w:r>
            <w:r w:rsidR="009E338B" w:rsidRPr="00E8587F">
              <w:rPr>
                <w:rStyle w:val="Hyperlink"/>
                <w:rFonts w:eastAsia="Times New Roman" w:cs="Arial"/>
                <w:i/>
                <w:iCs/>
                <w:noProof/>
                <w:lang w:val="nl-NL" w:eastAsia="nl-NL"/>
              </w:rPr>
              <w:t>Rangorde documenten</w:t>
            </w:r>
            <w:r w:rsidR="009E338B">
              <w:rPr>
                <w:noProof/>
                <w:webHidden/>
              </w:rPr>
              <w:tab/>
            </w:r>
            <w:r w:rsidR="009E338B">
              <w:rPr>
                <w:noProof/>
                <w:webHidden/>
              </w:rPr>
              <w:fldChar w:fldCharType="begin"/>
            </w:r>
            <w:r w:rsidR="009E338B">
              <w:rPr>
                <w:noProof/>
                <w:webHidden/>
              </w:rPr>
              <w:instrText xml:space="preserve"> PAGEREF _Toc48213963 \h </w:instrText>
            </w:r>
            <w:r w:rsidR="009E338B">
              <w:rPr>
                <w:noProof/>
                <w:webHidden/>
              </w:rPr>
            </w:r>
            <w:r w:rsidR="009E338B">
              <w:rPr>
                <w:noProof/>
                <w:webHidden/>
              </w:rPr>
              <w:fldChar w:fldCharType="separate"/>
            </w:r>
            <w:r w:rsidR="00B0248C">
              <w:rPr>
                <w:noProof/>
                <w:webHidden/>
              </w:rPr>
              <w:t>25</w:t>
            </w:r>
            <w:r w:rsidR="009E338B">
              <w:rPr>
                <w:noProof/>
                <w:webHidden/>
              </w:rPr>
              <w:fldChar w:fldCharType="end"/>
            </w:r>
          </w:hyperlink>
        </w:p>
        <w:p w14:paraId="6E31258B" w14:textId="4F229081" w:rsidR="009E338B" w:rsidRDefault="00260237">
          <w:pPr>
            <w:pStyle w:val="Inhopg2"/>
            <w:tabs>
              <w:tab w:val="left" w:pos="1100"/>
              <w:tab w:val="right" w:leader="dot" w:pos="9017"/>
            </w:tabs>
            <w:rPr>
              <w:rFonts w:eastAsiaTheme="minorEastAsia"/>
              <w:noProof/>
              <w:lang w:val="nl-NL" w:eastAsia="nl-NL"/>
            </w:rPr>
          </w:pPr>
          <w:hyperlink w:anchor="_Toc48213964" w:history="1">
            <w:r w:rsidR="009E338B" w:rsidRPr="00E8587F">
              <w:rPr>
                <w:rStyle w:val="Hyperlink"/>
                <w:rFonts w:eastAsia="Times New Roman" w:cs="Arial"/>
                <w:i/>
                <w:iCs/>
                <w:noProof/>
                <w:lang w:val="nl-NL" w:eastAsia="nl-NL"/>
              </w:rPr>
              <w:t>7.3.9</w:t>
            </w:r>
            <w:r w:rsidR="009E338B">
              <w:rPr>
                <w:rFonts w:eastAsiaTheme="minorEastAsia"/>
                <w:noProof/>
                <w:lang w:val="nl-NL" w:eastAsia="nl-NL"/>
              </w:rPr>
              <w:tab/>
            </w:r>
            <w:r w:rsidR="009E338B" w:rsidRPr="00E8587F">
              <w:rPr>
                <w:rStyle w:val="Hyperlink"/>
                <w:rFonts w:eastAsia="Times New Roman" w:cs="Arial"/>
                <w:i/>
                <w:iCs/>
                <w:noProof/>
                <w:lang w:val="nl-NL" w:eastAsia="nl-NL"/>
              </w:rPr>
              <w:t>Informatie over verplichtingen Inschrijver</w:t>
            </w:r>
            <w:r w:rsidR="009E338B">
              <w:rPr>
                <w:noProof/>
                <w:webHidden/>
              </w:rPr>
              <w:tab/>
            </w:r>
            <w:r w:rsidR="009E338B">
              <w:rPr>
                <w:noProof/>
                <w:webHidden/>
              </w:rPr>
              <w:fldChar w:fldCharType="begin"/>
            </w:r>
            <w:r w:rsidR="009E338B">
              <w:rPr>
                <w:noProof/>
                <w:webHidden/>
              </w:rPr>
              <w:instrText xml:space="preserve"> PAGEREF _Toc48213964 \h </w:instrText>
            </w:r>
            <w:r w:rsidR="009E338B">
              <w:rPr>
                <w:noProof/>
                <w:webHidden/>
              </w:rPr>
            </w:r>
            <w:r w:rsidR="009E338B">
              <w:rPr>
                <w:noProof/>
                <w:webHidden/>
              </w:rPr>
              <w:fldChar w:fldCharType="separate"/>
            </w:r>
            <w:r w:rsidR="00B0248C">
              <w:rPr>
                <w:noProof/>
                <w:webHidden/>
              </w:rPr>
              <w:t>26</w:t>
            </w:r>
            <w:r w:rsidR="009E338B">
              <w:rPr>
                <w:noProof/>
                <w:webHidden/>
              </w:rPr>
              <w:fldChar w:fldCharType="end"/>
            </w:r>
          </w:hyperlink>
        </w:p>
        <w:p w14:paraId="6E7A4A91" w14:textId="56C0074A" w:rsidR="009E338B" w:rsidRDefault="00260237">
          <w:pPr>
            <w:pStyle w:val="Inhopg2"/>
            <w:tabs>
              <w:tab w:val="left" w:pos="1100"/>
              <w:tab w:val="right" w:leader="dot" w:pos="9017"/>
            </w:tabs>
            <w:rPr>
              <w:rFonts w:eastAsiaTheme="minorEastAsia"/>
              <w:noProof/>
              <w:lang w:val="nl-NL" w:eastAsia="nl-NL"/>
            </w:rPr>
          </w:pPr>
          <w:hyperlink w:anchor="_Toc48213965" w:history="1">
            <w:r w:rsidR="009E338B" w:rsidRPr="00E8587F">
              <w:rPr>
                <w:rStyle w:val="Hyperlink"/>
                <w:rFonts w:eastAsia="Times New Roman" w:cs="Arial"/>
                <w:i/>
                <w:iCs/>
                <w:noProof/>
                <w:lang w:val="nl-NL" w:eastAsia="nl-NL"/>
              </w:rPr>
              <w:t>7.3.10</w:t>
            </w:r>
            <w:r w:rsidR="009E338B">
              <w:rPr>
                <w:rFonts w:eastAsiaTheme="minorEastAsia"/>
                <w:noProof/>
                <w:lang w:val="nl-NL" w:eastAsia="nl-NL"/>
              </w:rPr>
              <w:tab/>
            </w:r>
            <w:r w:rsidR="009E338B" w:rsidRPr="00E8587F">
              <w:rPr>
                <w:rStyle w:val="Hyperlink"/>
                <w:rFonts w:eastAsia="Times New Roman" w:cs="Arial"/>
                <w:i/>
                <w:iCs/>
                <w:noProof/>
                <w:lang w:val="nl-NL" w:eastAsia="nl-NL"/>
              </w:rPr>
              <w:t>Tegenstrijdigheden of bezwaren</w:t>
            </w:r>
            <w:r w:rsidR="009E338B">
              <w:rPr>
                <w:noProof/>
                <w:webHidden/>
              </w:rPr>
              <w:tab/>
            </w:r>
            <w:r w:rsidR="009E338B">
              <w:rPr>
                <w:noProof/>
                <w:webHidden/>
              </w:rPr>
              <w:fldChar w:fldCharType="begin"/>
            </w:r>
            <w:r w:rsidR="009E338B">
              <w:rPr>
                <w:noProof/>
                <w:webHidden/>
              </w:rPr>
              <w:instrText xml:space="preserve"> PAGEREF _Toc48213965 \h </w:instrText>
            </w:r>
            <w:r w:rsidR="009E338B">
              <w:rPr>
                <w:noProof/>
                <w:webHidden/>
              </w:rPr>
            </w:r>
            <w:r w:rsidR="009E338B">
              <w:rPr>
                <w:noProof/>
                <w:webHidden/>
              </w:rPr>
              <w:fldChar w:fldCharType="separate"/>
            </w:r>
            <w:r w:rsidR="00B0248C">
              <w:rPr>
                <w:noProof/>
                <w:webHidden/>
              </w:rPr>
              <w:t>26</w:t>
            </w:r>
            <w:r w:rsidR="009E338B">
              <w:rPr>
                <w:noProof/>
                <w:webHidden/>
              </w:rPr>
              <w:fldChar w:fldCharType="end"/>
            </w:r>
          </w:hyperlink>
        </w:p>
        <w:p w14:paraId="648B8D4B" w14:textId="1D1A667C" w:rsidR="009E338B" w:rsidRDefault="00260237">
          <w:pPr>
            <w:pStyle w:val="Inhopg2"/>
            <w:tabs>
              <w:tab w:val="left" w:pos="1100"/>
              <w:tab w:val="right" w:leader="dot" w:pos="9017"/>
            </w:tabs>
            <w:rPr>
              <w:rFonts w:eastAsiaTheme="minorEastAsia"/>
              <w:noProof/>
              <w:lang w:val="nl-NL" w:eastAsia="nl-NL"/>
            </w:rPr>
          </w:pPr>
          <w:hyperlink w:anchor="_Toc48213966" w:history="1">
            <w:r w:rsidR="009E338B" w:rsidRPr="00E8587F">
              <w:rPr>
                <w:rStyle w:val="Hyperlink"/>
                <w:rFonts w:eastAsia="Times New Roman" w:cs="Arial"/>
                <w:i/>
                <w:iCs/>
                <w:noProof/>
                <w:lang w:val="nl-NL" w:eastAsia="nl-NL"/>
              </w:rPr>
              <w:t>7.3.11</w:t>
            </w:r>
            <w:r w:rsidR="009E338B">
              <w:rPr>
                <w:rFonts w:eastAsiaTheme="minorEastAsia"/>
                <w:noProof/>
                <w:lang w:val="nl-NL" w:eastAsia="nl-NL"/>
              </w:rPr>
              <w:tab/>
            </w:r>
            <w:r w:rsidR="009E338B" w:rsidRPr="00E8587F">
              <w:rPr>
                <w:rStyle w:val="Hyperlink"/>
                <w:rFonts w:eastAsia="Times New Roman" w:cs="Arial"/>
                <w:i/>
                <w:iCs/>
                <w:noProof/>
                <w:lang w:val="nl-NL" w:eastAsia="nl-NL"/>
              </w:rPr>
              <w:t>Klachtenregeling</w:t>
            </w:r>
            <w:r w:rsidR="009E338B">
              <w:rPr>
                <w:noProof/>
                <w:webHidden/>
              </w:rPr>
              <w:tab/>
            </w:r>
            <w:r w:rsidR="009E338B">
              <w:rPr>
                <w:noProof/>
                <w:webHidden/>
              </w:rPr>
              <w:fldChar w:fldCharType="begin"/>
            </w:r>
            <w:r w:rsidR="009E338B">
              <w:rPr>
                <w:noProof/>
                <w:webHidden/>
              </w:rPr>
              <w:instrText xml:space="preserve"> PAGEREF _Toc48213966 \h </w:instrText>
            </w:r>
            <w:r w:rsidR="009E338B">
              <w:rPr>
                <w:noProof/>
                <w:webHidden/>
              </w:rPr>
            </w:r>
            <w:r w:rsidR="009E338B">
              <w:rPr>
                <w:noProof/>
                <w:webHidden/>
              </w:rPr>
              <w:fldChar w:fldCharType="separate"/>
            </w:r>
            <w:r w:rsidR="00B0248C">
              <w:rPr>
                <w:noProof/>
                <w:webHidden/>
              </w:rPr>
              <w:t>26</w:t>
            </w:r>
            <w:r w:rsidR="009E338B">
              <w:rPr>
                <w:noProof/>
                <w:webHidden/>
              </w:rPr>
              <w:fldChar w:fldCharType="end"/>
            </w:r>
          </w:hyperlink>
        </w:p>
        <w:p w14:paraId="58B85062" w14:textId="0A7E2CA2" w:rsidR="009E338B" w:rsidRDefault="00260237">
          <w:pPr>
            <w:pStyle w:val="Inhopg2"/>
            <w:tabs>
              <w:tab w:val="left" w:pos="1100"/>
              <w:tab w:val="right" w:leader="dot" w:pos="9017"/>
            </w:tabs>
            <w:rPr>
              <w:rFonts w:eastAsiaTheme="minorEastAsia"/>
              <w:noProof/>
              <w:lang w:val="nl-NL" w:eastAsia="nl-NL"/>
            </w:rPr>
          </w:pPr>
          <w:hyperlink w:anchor="_Toc48213967" w:history="1">
            <w:r w:rsidR="009E338B" w:rsidRPr="00E8587F">
              <w:rPr>
                <w:rStyle w:val="Hyperlink"/>
                <w:rFonts w:eastAsia="Times New Roman" w:cs="Arial"/>
                <w:i/>
                <w:iCs/>
                <w:noProof/>
                <w:lang w:val="nl-NL" w:eastAsia="nl-NL"/>
              </w:rPr>
              <w:t>7.3.12</w:t>
            </w:r>
            <w:r w:rsidR="009E338B">
              <w:rPr>
                <w:rFonts w:eastAsiaTheme="minorEastAsia"/>
                <w:noProof/>
                <w:lang w:val="nl-NL" w:eastAsia="nl-NL"/>
              </w:rPr>
              <w:tab/>
            </w:r>
            <w:r w:rsidR="009E338B" w:rsidRPr="00E8587F">
              <w:rPr>
                <w:rStyle w:val="Hyperlink"/>
                <w:rFonts w:eastAsia="Times New Roman" w:cs="Arial"/>
                <w:i/>
                <w:iCs/>
                <w:noProof/>
                <w:lang w:val="nl-NL" w:eastAsia="nl-NL"/>
              </w:rPr>
              <w:t>Beslechting van geschillen</w:t>
            </w:r>
            <w:r w:rsidR="009E338B">
              <w:rPr>
                <w:noProof/>
                <w:webHidden/>
              </w:rPr>
              <w:tab/>
            </w:r>
            <w:r w:rsidR="009E338B">
              <w:rPr>
                <w:noProof/>
                <w:webHidden/>
              </w:rPr>
              <w:fldChar w:fldCharType="begin"/>
            </w:r>
            <w:r w:rsidR="009E338B">
              <w:rPr>
                <w:noProof/>
                <w:webHidden/>
              </w:rPr>
              <w:instrText xml:space="preserve"> PAGEREF _Toc48213967 \h </w:instrText>
            </w:r>
            <w:r w:rsidR="009E338B">
              <w:rPr>
                <w:noProof/>
                <w:webHidden/>
              </w:rPr>
            </w:r>
            <w:r w:rsidR="009E338B">
              <w:rPr>
                <w:noProof/>
                <w:webHidden/>
              </w:rPr>
              <w:fldChar w:fldCharType="separate"/>
            </w:r>
            <w:r w:rsidR="00B0248C">
              <w:rPr>
                <w:noProof/>
                <w:webHidden/>
              </w:rPr>
              <w:t>26</w:t>
            </w:r>
            <w:r w:rsidR="009E338B">
              <w:rPr>
                <w:noProof/>
                <w:webHidden/>
              </w:rPr>
              <w:fldChar w:fldCharType="end"/>
            </w:r>
          </w:hyperlink>
        </w:p>
        <w:p w14:paraId="31F0AD26" w14:textId="2B678F3E" w:rsidR="009E338B" w:rsidRDefault="00260237">
          <w:pPr>
            <w:pStyle w:val="Inhopg2"/>
            <w:tabs>
              <w:tab w:val="left" w:pos="1100"/>
              <w:tab w:val="right" w:leader="dot" w:pos="9017"/>
            </w:tabs>
            <w:rPr>
              <w:rFonts w:eastAsiaTheme="minorEastAsia"/>
              <w:noProof/>
              <w:lang w:val="nl-NL" w:eastAsia="nl-NL"/>
            </w:rPr>
          </w:pPr>
          <w:hyperlink w:anchor="_Toc48213968" w:history="1">
            <w:r w:rsidR="009E338B" w:rsidRPr="00E8587F">
              <w:rPr>
                <w:rStyle w:val="Hyperlink"/>
                <w:rFonts w:eastAsia="Times New Roman" w:cs="Arial"/>
                <w:i/>
                <w:iCs/>
                <w:noProof/>
                <w:lang w:val="nl-NL" w:eastAsia="nl-NL"/>
              </w:rPr>
              <w:t>7.3.13</w:t>
            </w:r>
            <w:r w:rsidR="009E338B">
              <w:rPr>
                <w:rFonts w:eastAsiaTheme="minorEastAsia"/>
                <w:noProof/>
                <w:lang w:val="nl-NL" w:eastAsia="nl-NL"/>
              </w:rPr>
              <w:tab/>
            </w:r>
            <w:r w:rsidR="009E338B" w:rsidRPr="00E8587F">
              <w:rPr>
                <w:rStyle w:val="Hyperlink"/>
                <w:rFonts w:eastAsia="Times New Roman" w:cs="Arial"/>
                <w:i/>
                <w:iCs/>
                <w:noProof/>
                <w:lang w:val="nl-NL" w:eastAsia="nl-NL"/>
              </w:rPr>
              <w:t>Indiening van de Inschrijving</w:t>
            </w:r>
            <w:r w:rsidR="009E338B">
              <w:rPr>
                <w:noProof/>
                <w:webHidden/>
              </w:rPr>
              <w:tab/>
            </w:r>
            <w:r w:rsidR="009E338B">
              <w:rPr>
                <w:noProof/>
                <w:webHidden/>
              </w:rPr>
              <w:fldChar w:fldCharType="begin"/>
            </w:r>
            <w:r w:rsidR="009E338B">
              <w:rPr>
                <w:noProof/>
                <w:webHidden/>
              </w:rPr>
              <w:instrText xml:space="preserve"> PAGEREF _Toc48213968 \h </w:instrText>
            </w:r>
            <w:r w:rsidR="009E338B">
              <w:rPr>
                <w:noProof/>
                <w:webHidden/>
              </w:rPr>
            </w:r>
            <w:r w:rsidR="009E338B">
              <w:rPr>
                <w:noProof/>
                <w:webHidden/>
              </w:rPr>
              <w:fldChar w:fldCharType="separate"/>
            </w:r>
            <w:r w:rsidR="00B0248C">
              <w:rPr>
                <w:noProof/>
                <w:webHidden/>
              </w:rPr>
              <w:t>26</w:t>
            </w:r>
            <w:r w:rsidR="009E338B">
              <w:rPr>
                <w:noProof/>
                <w:webHidden/>
              </w:rPr>
              <w:fldChar w:fldCharType="end"/>
            </w:r>
          </w:hyperlink>
        </w:p>
        <w:p w14:paraId="792F53B5" w14:textId="728BBD0B" w:rsidR="009E338B" w:rsidRDefault="00260237">
          <w:pPr>
            <w:pStyle w:val="Inhopg2"/>
            <w:tabs>
              <w:tab w:val="left" w:pos="1100"/>
              <w:tab w:val="right" w:leader="dot" w:pos="9017"/>
            </w:tabs>
            <w:rPr>
              <w:rFonts w:eastAsiaTheme="minorEastAsia"/>
              <w:noProof/>
              <w:lang w:val="nl-NL" w:eastAsia="nl-NL"/>
            </w:rPr>
          </w:pPr>
          <w:hyperlink w:anchor="_Toc48213969" w:history="1">
            <w:r w:rsidR="009E338B" w:rsidRPr="00E8587F">
              <w:rPr>
                <w:rStyle w:val="Hyperlink"/>
                <w:rFonts w:eastAsia="Times New Roman" w:cs="Arial"/>
                <w:i/>
                <w:iCs/>
                <w:noProof/>
                <w:lang w:val="nl-NL" w:eastAsia="nl-NL"/>
              </w:rPr>
              <w:t>7.3.14</w:t>
            </w:r>
            <w:r w:rsidR="009E338B">
              <w:rPr>
                <w:rFonts w:eastAsiaTheme="minorEastAsia"/>
                <w:noProof/>
                <w:lang w:val="nl-NL" w:eastAsia="nl-NL"/>
              </w:rPr>
              <w:tab/>
            </w:r>
            <w:r w:rsidR="009E338B" w:rsidRPr="00E8587F">
              <w:rPr>
                <w:rStyle w:val="Hyperlink"/>
                <w:rFonts w:eastAsia="Times New Roman" w:cs="Arial"/>
                <w:i/>
                <w:iCs/>
                <w:noProof/>
                <w:lang w:val="nl-NL" w:eastAsia="nl-NL"/>
              </w:rPr>
              <w:t>Vorm en inhoud van de Inschrijving</w:t>
            </w:r>
            <w:r w:rsidR="009E338B">
              <w:rPr>
                <w:noProof/>
                <w:webHidden/>
              </w:rPr>
              <w:tab/>
            </w:r>
            <w:r w:rsidR="009E338B">
              <w:rPr>
                <w:noProof/>
                <w:webHidden/>
              </w:rPr>
              <w:fldChar w:fldCharType="begin"/>
            </w:r>
            <w:r w:rsidR="009E338B">
              <w:rPr>
                <w:noProof/>
                <w:webHidden/>
              </w:rPr>
              <w:instrText xml:space="preserve"> PAGEREF _Toc48213969 \h </w:instrText>
            </w:r>
            <w:r w:rsidR="009E338B">
              <w:rPr>
                <w:noProof/>
                <w:webHidden/>
              </w:rPr>
            </w:r>
            <w:r w:rsidR="009E338B">
              <w:rPr>
                <w:noProof/>
                <w:webHidden/>
              </w:rPr>
              <w:fldChar w:fldCharType="separate"/>
            </w:r>
            <w:r w:rsidR="00B0248C">
              <w:rPr>
                <w:noProof/>
                <w:webHidden/>
              </w:rPr>
              <w:t>27</w:t>
            </w:r>
            <w:r w:rsidR="009E338B">
              <w:rPr>
                <w:noProof/>
                <w:webHidden/>
              </w:rPr>
              <w:fldChar w:fldCharType="end"/>
            </w:r>
          </w:hyperlink>
        </w:p>
        <w:p w14:paraId="27AB3CD8" w14:textId="39A16565" w:rsidR="009E338B" w:rsidRDefault="00260237">
          <w:pPr>
            <w:pStyle w:val="Inhopg2"/>
            <w:tabs>
              <w:tab w:val="left" w:pos="1100"/>
              <w:tab w:val="right" w:leader="dot" w:pos="9017"/>
            </w:tabs>
            <w:rPr>
              <w:rFonts w:eastAsiaTheme="minorEastAsia"/>
              <w:noProof/>
              <w:lang w:val="nl-NL" w:eastAsia="nl-NL"/>
            </w:rPr>
          </w:pPr>
          <w:hyperlink w:anchor="_Toc48213970" w:history="1">
            <w:r w:rsidR="009E338B" w:rsidRPr="00E8587F">
              <w:rPr>
                <w:rStyle w:val="Hyperlink"/>
                <w:rFonts w:eastAsia="Times New Roman" w:cs="Arial"/>
                <w:i/>
                <w:iCs/>
                <w:noProof/>
                <w:lang w:val="nl-NL" w:eastAsia="nl-NL"/>
              </w:rPr>
              <w:t>7.3.15</w:t>
            </w:r>
            <w:r w:rsidR="009E338B">
              <w:rPr>
                <w:rFonts w:eastAsiaTheme="minorEastAsia"/>
                <w:noProof/>
                <w:lang w:val="nl-NL" w:eastAsia="nl-NL"/>
              </w:rPr>
              <w:tab/>
            </w:r>
            <w:r w:rsidR="009E338B" w:rsidRPr="00E8587F">
              <w:rPr>
                <w:rStyle w:val="Hyperlink"/>
                <w:rFonts w:eastAsia="Times New Roman" w:cs="Arial"/>
                <w:i/>
                <w:iCs/>
                <w:noProof/>
                <w:lang w:val="nl-NL" w:eastAsia="nl-NL"/>
              </w:rPr>
              <w:t>Rechtsgeldige ondertekening</w:t>
            </w:r>
            <w:r w:rsidR="009E338B">
              <w:rPr>
                <w:noProof/>
                <w:webHidden/>
              </w:rPr>
              <w:tab/>
            </w:r>
            <w:r w:rsidR="009E338B">
              <w:rPr>
                <w:noProof/>
                <w:webHidden/>
              </w:rPr>
              <w:fldChar w:fldCharType="begin"/>
            </w:r>
            <w:r w:rsidR="009E338B">
              <w:rPr>
                <w:noProof/>
                <w:webHidden/>
              </w:rPr>
              <w:instrText xml:space="preserve"> PAGEREF _Toc48213970 \h </w:instrText>
            </w:r>
            <w:r w:rsidR="009E338B">
              <w:rPr>
                <w:noProof/>
                <w:webHidden/>
              </w:rPr>
            </w:r>
            <w:r w:rsidR="009E338B">
              <w:rPr>
                <w:noProof/>
                <w:webHidden/>
              </w:rPr>
              <w:fldChar w:fldCharType="separate"/>
            </w:r>
            <w:r w:rsidR="00B0248C">
              <w:rPr>
                <w:noProof/>
                <w:webHidden/>
              </w:rPr>
              <w:t>27</w:t>
            </w:r>
            <w:r w:rsidR="009E338B">
              <w:rPr>
                <w:noProof/>
                <w:webHidden/>
              </w:rPr>
              <w:fldChar w:fldCharType="end"/>
            </w:r>
          </w:hyperlink>
        </w:p>
        <w:p w14:paraId="6F49E822" w14:textId="5DB24F70" w:rsidR="009E338B" w:rsidRDefault="00260237">
          <w:pPr>
            <w:pStyle w:val="Inhopg2"/>
            <w:tabs>
              <w:tab w:val="left" w:pos="1100"/>
              <w:tab w:val="right" w:leader="dot" w:pos="9017"/>
            </w:tabs>
            <w:rPr>
              <w:rFonts w:eastAsiaTheme="minorEastAsia"/>
              <w:noProof/>
              <w:lang w:val="nl-NL" w:eastAsia="nl-NL"/>
            </w:rPr>
          </w:pPr>
          <w:hyperlink w:anchor="_Toc48213971" w:history="1">
            <w:r w:rsidR="009E338B" w:rsidRPr="00E8587F">
              <w:rPr>
                <w:rStyle w:val="Hyperlink"/>
                <w:rFonts w:eastAsia="Times New Roman" w:cs="Arial"/>
                <w:i/>
                <w:iCs/>
                <w:noProof/>
                <w:lang w:val="nl-NL" w:eastAsia="nl-NL"/>
              </w:rPr>
              <w:t>7.3.16</w:t>
            </w:r>
            <w:r w:rsidR="009E338B">
              <w:rPr>
                <w:rFonts w:eastAsiaTheme="minorEastAsia"/>
                <w:noProof/>
                <w:lang w:val="nl-NL" w:eastAsia="nl-NL"/>
              </w:rPr>
              <w:tab/>
            </w:r>
            <w:r w:rsidR="009E338B" w:rsidRPr="00E8587F">
              <w:rPr>
                <w:rStyle w:val="Hyperlink"/>
                <w:rFonts w:eastAsia="Times New Roman" w:cs="Arial"/>
                <w:i/>
                <w:iCs/>
                <w:noProof/>
                <w:lang w:val="nl-NL" w:eastAsia="nl-NL"/>
              </w:rPr>
              <w:t>Inschrijven in samenwerking met andere ondernemingen</w:t>
            </w:r>
            <w:r w:rsidR="009E338B">
              <w:rPr>
                <w:noProof/>
                <w:webHidden/>
              </w:rPr>
              <w:tab/>
            </w:r>
            <w:r w:rsidR="009E338B">
              <w:rPr>
                <w:noProof/>
                <w:webHidden/>
              </w:rPr>
              <w:fldChar w:fldCharType="begin"/>
            </w:r>
            <w:r w:rsidR="009E338B">
              <w:rPr>
                <w:noProof/>
                <w:webHidden/>
              </w:rPr>
              <w:instrText xml:space="preserve"> PAGEREF _Toc48213971 \h </w:instrText>
            </w:r>
            <w:r w:rsidR="009E338B">
              <w:rPr>
                <w:noProof/>
                <w:webHidden/>
              </w:rPr>
            </w:r>
            <w:r w:rsidR="009E338B">
              <w:rPr>
                <w:noProof/>
                <w:webHidden/>
              </w:rPr>
              <w:fldChar w:fldCharType="separate"/>
            </w:r>
            <w:r w:rsidR="00B0248C">
              <w:rPr>
                <w:noProof/>
                <w:webHidden/>
              </w:rPr>
              <w:t>28</w:t>
            </w:r>
            <w:r w:rsidR="009E338B">
              <w:rPr>
                <w:noProof/>
                <w:webHidden/>
              </w:rPr>
              <w:fldChar w:fldCharType="end"/>
            </w:r>
          </w:hyperlink>
        </w:p>
        <w:p w14:paraId="015B4D00" w14:textId="05C1B9FD" w:rsidR="009E338B" w:rsidRDefault="00260237">
          <w:pPr>
            <w:pStyle w:val="Inhopg2"/>
            <w:tabs>
              <w:tab w:val="left" w:pos="1100"/>
              <w:tab w:val="right" w:leader="dot" w:pos="9017"/>
            </w:tabs>
            <w:rPr>
              <w:rFonts w:eastAsiaTheme="minorEastAsia"/>
              <w:noProof/>
              <w:lang w:val="nl-NL" w:eastAsia="nl-NL"/>
            </w:rPr>
          </w:pPr>
          <w:hyperlink w:anchor="_Toc48213972" w:history="1">
            <w:r w:rsidR="009E338B" w:rsidRPr="00E8587F">
              <w:rPr>
                <w:rStyle w:val="Hyperlink"/>
                <w:rFonts w:eastAsia="Times New Roman" w:cs="Arial"/>
                <w:i/>
                <w:iCs/>
                <w:noProof/>
                <w:lang w:val="nl-NL" w:eastAsia="nl-NL"/>
              </w:rPr>
              <w:t>7.3.17</w:t>
            </w:r>
            <w:r w:rsidR="009E338B">
              <w:rPr>
                <w:rFonts w:eastAsiaTheme="minorEastAsia"/>
                <w:noProof/>
                <w:lang w:val="nl-NL" w:eastAsia="nl-NL"/>
              </w:rPr>
              <w:tab/>
            </w:r>
            <w:r w:rsidR="009E338B" w:rsidRPr="00E8587F">
              <w:rPr>
                <w:rStyle w:val="Hyperlink"/>
                <w:rFonts w:eastAsia="Times New Roman" w:cs="Arial"/>
                <w:i/>
                <w:iCs/>
                <w:noProof/>
                <w:lang w:val="nl-NL" w:eastAsia="nl-NL"/>
              </w:rPr>
              <w:t>Eén Inschrijving</w:t>
            </w:r>
            <w:r w:rsidR="009E338B">
              <w:rPr>
                <w:noProof/>
                <w:webHidden/>
              </w:rPr>
              <w:tab/>
            </w:r>
            <w:r w:rsidR="009E338B">
              <w:rPr>
                <w:noProof/>
                <w:webHidden/>
              </w:rPr>
              <w:fldChar w:fldCharType="begin"/>
            </w:r>
            <w:r w:rsidR="009E338B">
              <w:rPr>
                <w:noProof/>
                <w:webHidden/>
              </w:rPr>
              <w:instrText xml:space="preserve"> PAGEREF _Toc48213972 \h </w:instrText>
            </w:r>
            <w:r w:rsidR="009E338B">
              <w:rPr>
                <w:noProof/>
                <w:webHidden/>
              </w:rPr>
            </w:r>
            <w:r w:rsidR="009E338B">
              <w:rPr>
                <w:noProof/>
                <w:webHidden/>
              </w:rPr>
              <w:fldChar w:fldCharType="separate"/>
            </w:r>
            <w:r w:rsidR="00B0248C">
              <w:rPr>
                <w:noProof/>
                <w:webHidden/>
              </w:rPr>
              <w:t>29</w:t>
            </w:r>
            <w:r w:rsidR="009E338B">
              <w:rPr>
                <w:noProof/>
                <w:webHidden/>
              </w:rPr>
              <w:fldChar w:fldCharType="end"/>
            </w:r>
          </w:hyperlink>
        </w:p>
        <w:p w14:paraId="26A5BB2A" w14:textId="1198B059" w:rsidR="009E338B" w:rsidRDefault="00260237">
          <w:pPr>
            <w:pStyle w:val="Inhopg2"/>
            <w:tabs>
              <w:tab w:val="left" w:pos="1100"/>
              <w:tab w:val="right" w:leader="dot" w:pos="9017"/>
            </w:tabs>
            <w:rPr>
              <w:rFonts w:eastAsiaTheme="minorEastAsia"/>
              <w:noProof/>
              <w:lang w:val="nl-NL" w:eastAsia="nl-NL"/>
            </w:rPr>
          </w:pPr>
          <w:hyperlink w:anchor="_Toc48213973" w:history="1">
            <w:r w:rsidR="009E338B" w:rsidRPr="00E8587F">
              <w:rPr>
                <w:rStyle w:val="Hyperlink"/>
                <w:rFonts w:eastAsia="Times New Roman" w:cs="Arial"/>
                <w:i/>
                <w:iCs/>
                <w:noProof/>
                <w:lang w:val="nl-NL" w:eastAsia="nl-NL"/>
              </w:rPr>
              <w:t>7.3.18</w:t>
            </w:r>
            <w:r w:rsidR="009E338B">
              <w:rPr>
                <w:rFonts w:eastAsiaTheme="minorEastAsia"/>
                <w:noProof/>
                <w:lang w:val="nl-NL" w:eastAsia="nl-NL"/>
              </w:rPr>
              <w:tab/>
            </w:r>
            <w:r w:rsidR="009E338B" w:rsidRPr="00E8587F">
              <w:rPr>
                <w:rStyle w:val="Hyperlink"/>
                <w:rFonts w:eastAsia="Times New Roman" w:cs="Arial"/>
                <w:i/>
                <w:iCs/>
                <w:noProof/>
                <w:lang w:val="nl-NL" w:eastAsia="nl-NL"/>
              </w:rPr>
              <w:t>Schenden fundamenteel beginsel aanbestedingsrecht, eerlijke mededinging</w:t>
            </w:r>
            <w:r w:rsidR="009E338B">
              <w:rPr>
                <w:noProof/>
                <w:webHidden/>
              </w:rPr>
              <w:tab/>
            </w:r>
            <w:r w:rsidR="009E338B">
              <w:rPr>
                <w:noProof/>
                <w:webHidden/>
              </w:rPr>
              <w:fldChar w:fldCharType="begin"/>
            </w:r>
            <w:r w:rsidR="009E338B">
              <w:rPr>
                <w:noProof/>
                <w:webHidden/>
              </w:rPr>
              <w:instrText xml:space="preserve"> PAGEREF _Toc48213973 \h </w:instrText>
            </w:r>
            <w:r w:rsidR="009E338B">
              <w:rPr>
                <w:noProof/>
                <w:webHidden/>
              </w:rPr>
            </w:r>
            <w:r w:rsidR="009E338B">
              <w:rPr>
                <w:noProof/>
                <w:webHidden/>
              </w:rPr>
              <w:fldChar w:fldCharType="separate"/>
            </w:r>
            <w:r w:rsidR="00B0248C">
              <w:rPr>
                <w:noProof/>
                <w:webHidden/>
              </w:rPr>
              <w:t>29</w:t>
            </w:r>
            <w:r w:rsidR="009E338B">
              <w:rPr>
                <w:noProof/>
                <w:webHidden/>
              </w:rPr>
              <w:fldChar w:fldCharType="end"/>
            </w:r>
          </w:hyperlink>
        </w:p>
        <w:p w14:paraId="3F09FCA5" w14:textId="2B4AD190" w:rsidR="009E338B" w:rsidRDefault="00260237">
          <w:pPr>
            <w:pStyle w:val="Inhopg2"/>
            <w:tabs>
              <w:tab w:val="left" w:pos="1100"/>
              <w:tab w:val="right" w:leader="dot" w:pos="9017"/>
            </w:tabs>
            <w:rPr>
              <w:rFonts w:eastAsiaTheme="minorEastAsia"/>
              <w:noProof/>
              <w:lang w:val="nl-NL" w:eastAsia="nl-NL"/>
            </w:rPr>
          </w:pPr>
          <w:hyperlink w:anchor="_Toc48213974" w:history="1">
            <w:r w:rsidR="009E338B" w:rsidRPr="00E8587F">
              <w:rPr>
                <w:rStyle w:val="Hyperlink"/>
                <w:rFonts w:eastAsia="Times New Roman" w:cs="Arial"/>
                <w:i/>
                <w:iCs/>
                <w:noProof/>
                <w:lang w:val="nl-NL" w:eastAsia="nl-NL"/>
              </w:rPr>
              <w:t>7.3.19</w:t>
            </w:r>
            <w:r w:rsidR="009E338B">
              <w:rPr>
                <w:rFonts w:eastAsiaTheme="minorEastAsia"/>
                <w:noProof/>
                <w:lang w:val="nl-NL" w:eastAsia="nl-NL"/>
              </w:rPr>
              <w:tab/>
            </w:r>
            <w:r w:rsidR="009E338B" w:rsidRPr="00E8587F">
              <w:rPr>
                <w:rStyle w:val="Hyperlink"/>
                <w:rFonts w:eastAsia="Times New Roman" w:cs="Arial"/>
                <w:i/>
                <w:iCs/>
                <w:noProof/>
                <w:lang w:val="nl-NL" w:eastAsia="nl-NL"/>
              </w:rPr>
              <w:t>Communicatie en taal</w:t>
            </w:r>
            <w:r w:rsidR="009E338B">
              <w:rPr>
                <w:noProof/>
                <w:webHidden/>
              </w:rPr>
              <w:tab/>
            </w:r>
            <w:r w:rsidR="009E338B">
              <w:rPr>
                <w:noProof/>
                <w:webHidden/>
              </w:rPr>
              <w:fldChar w:fldCharType="begin"/>
            </w:r>
            <w:r w:rsidR="009E338B">
              <w:rPr>
                <w:noProof/>
                <w:webHidden/>
              </w:rPr>
              <w:instrText xml:space="preserve"> PAGEREF _Toc48213974 \h </w:instrText>
            </w:r>
            <w:r w:rsidR="009E338B">
              <w:rPr>
                <w:noProof/>
                <w:webHidden/>
              </w:rPr>
            </w:r>
            <w:r w:rsidR="009E338B">
              <w:rPr>
                <w:noProof/>
                <w:webHidden/>
              </w:rPr>
              <w:fldChar w:fldCharType="separate"/>
            </w:r>
            <w:r w:rsidR="00B0248C">
              <w:rPr>
                <w:noProof/>
                <w:webHidden/>
              </w:rPr>
              <w:t>29</w:t>
            </w:r>
            <w:r w:rsidR="009E338B">
              <w:rPr>
                <w:noProof/>
                <w:webHidden/>
              </w:rPr>
              <w:fldChar w:fldCharType="end"/>
            </w:r>
          </w:hyperlink>
        </w:p>
        <w:p w14:paraId="7D2E28BB" w14:textId="3A500BB9" w:rsidR="009E338B" w:rsidRDefault="00260237">
          <w:pPr>
            <w:pStyle w:val="Inhopg2"/>
            <w:tabs>
              <w:tab w:val="left" w:pos="1100"/>
              <w:tab w:val="right" w:leader="dot" w:pos="9017"/>
            </w:tabs>
            <w:rPr>
              <w:rFonts w:eastAsiaTheme="minorEastAsia"/>
              <w:noProof/>
              <w:lang w:val="nl-NL" w:eastAsia="nl-NL"/>
            </w:rPr>
          </w:pPr>
          <w:hyperlink w:anchor="_Toc48213975" w:history="1">
            <w:r w:rsidR="009E338B" w:rsidRPr="00E8587F">
              <w:rPr>
                <w:rStyle w:val="Hyperlink"/>
                <w:rFonts w:eastAsia="Times New Roman" w:cs="Arial"/>
                <w:i/>
                <w:iCs/>
                <w:noProof/>
                <w:lang w:val="nl-NL" w:eastAsia="nl-NL"/>
              </w:rPr>
              <w:t>7.3.20</w:t>
            </w:r>
            <w:r w:rsidR="009E338B">
              <w:rPr>
                <w:rFonts w:eastAsiaTheme="minorEastAsia"/>
                <w:noProof/>
                <w:lang w:val="nl-NL" w:eastAsia="nl-NL"/>
              </w:rPr>
              <w:tab/>
            </w:r>
            <w:r w:rsidR="009E338B" w:rsidRPr="00E8587F">
              <w:rPr>
                <w:rStyle w:val="Hyperlink"/>
                <w:rFonts w:eastAsia="Times New Roman" w:cs="Arial"/>
                <w:i/>
                <w:iCs/>
                <w:noProof/>
                <w:lang w:val="nl-NL" w:eastAsia="nl-NL"/>
              </w:rPr>
              <w:t>Algemene voorwaarden</w:t>
            </w:r>
            <w:r w:rsidR="009E338B">
              <w:rPr>
                <w:noProof/>
                <w:webHidden/>
              </w:rPr>
              <w:tab/>
            </w:r>
            <w:r w:rsidR="009E338B">
              <w:rPr>
                <w:noProof/>
                <w:webHidden/>
              </w:rPr>
              <w:fldChar w:fldCharType="begin"/>
            </w:r>
            <w:r w:rsidR="009E338B">
              <w:rPr>
                <w:noProof/>
                <w:webHidden/>
              </w:rPr>
              <w:instrText xml:space="preserve"> PAGEREF _Toc48213975 \h </w:instrText>
            </w:r>
            <w:r w:rsidR="009E338B">
              <w:rPr>
                <w:noProof/>
                <w:webHidden/>
              </w:rPr>
            </w:r>
            <w:r w:rsidR="009E338B">
              <w:rPr>
                <w:noProof/>
                <w:webHidden/>
              </w:rPr>
              <w:fldChar w:fldCharType="separate"/>
            </w:r>
            <w:r w:rsidR="00B0248C">
              <w:rPr>
                <w:noProof/>
                <w:webHidden/>
              </w:rPr>
              <w:t>29</w:t>
            </w:r>
            <w:r w:rsidR="009E338B">
              <w:rPr>
                <w:noProof/>
                <w:webHidden/>
              </w:rPr>
              <w:fldChar w:fldCharType="end"/>
            </w:r>
          </w:hyperlink>
        </w:p>
        <w:p w14:paraId="6EDD8DE9" w14:textId="12B2BDC3" w:rsidR="009E338B" w:rsidRDefault="00260237">
          <w:pPr>
            <w:pStyle w:val="Inhopg2"/>
            <w:tabs>
              <w:tab w:val="left" w:pos="1100"/>
              <w:tab w:val="right" w:leader="dot" w:pos="9017"/>
            </w:tabs>
            <w:rPr>
              <w:rFonts w:eastAsiaTheme="minorEastAsia"/>
              <w:noProof/>
              <w:lang w:val="nl-NL" w:eastAsia="nl-NL"/>
            </w:rPr>
          </w:pPr>
          <w:hyperlink w:anchor="_Toc48213976" w:history="1">
            <w:r w:rsidR="009E338B" w:rsidRPr="00E8587F">
              <w:rPr>
                <w:rStyle w:val="Hyperlink"/>
                <w:rFonts w:eastAsia="Times New Roman" w:cs="Arial"/>
                <w:i/>
                <w:iCs/>
                <w:noProof/>
                <w:lang w:val="nl-NL" w:eastAsia="nl-NL"/>
              </w:rPr>
              <w:t>7.3.21</w:t>
            </w:r>
            <w:r w:rsidR="009E338B">
              <w:rPr>
                <w:rFonts w:eastAsiaTheme="minorEastAsia"/>
                <w:noProof/>
                <w:lang w:val="nl-NL" w:eastAsia="nl-NL"/>
              </w:rPr>
              <w:tab/>
            </w:r>
            <w:r w:rsidR="009E338B" w:rsidRPr="00E8587F">
              <w:rPr>
                <w:rStyle w:val="Hyperlink"/>
                <w:rFonts w:eastAsia="Times New Roman" w:cs="Arial"/>
                <w:i/>
                <w:iCs/>
                <w:noProof/>
                <w:lang w:val="nl-NL" w:eastAsia="nl-NL"/>
              </w:rPr>
              <w:t>Contractvoorwaarden</w:t>
            </w:r>
            <w:r w:rsidR="009E338B">
              <w:rPr>
                <w:noProof/>
                <w:webHidden/>
              </w:rPr>
              <w:tab/>
            </w:r>
            <w:r w:rsidR="009E338B">
              <w:rPr>
                <w:noProof/>
                <w:webHidden/>
              </w:rPr>
              <w:fldChar w:fldCharType="begin"/>
            </w:r>
            <w:r w:rsidR="009E338B">
              <w:rPr>
                <w:noProof/>
                <w:webHidden/>
              </w:rPr>
              <w:instrText xml:space="preserve"> PAGEREF _Toc48213976 \h </w:instrText>
            </w:r>
            <w:r w:rsidR="009E338B">
              <w:rPr>
                <w:noProof/>
                <w:webHidden/>
              </w:rPr>
            </w:r>
            <w:r w:rsidR="009E338B">
              <w:rPr>
                <w:noProof/>
                <w:webHidden/>
              </w:rPr>
              <w:fldChar w:fldCharType="separate"/>
            </w:r>
            <w:r w:rsidR="00B0248C">
              <w:rPr>
                <w:noProof/>
                <w:webHidden/>
              </w:rPr>
              <w:t>30</w:t>
            </w:r>
            <w:r w:rsidR="009E338B">
              <w:rPr>
                <w:noProof/>
                <w:webHidden/>
              </w:rPr>
              <w:fldChar w:fldCharType="end"/>
            </w:r>
          </w:hyperlink>
        </w:p>
        <w:p w14:paraId="449A06C6" w14:textId="596ED3C5" w:rsidR="009E338B" w:rsidRDefault="00260237">
          <w:pPr>
            <w:pStyle w:val="Inhopg2"/>
            <w:tabs>
              <w:tab w:val="left" w:pos="1100"/>
              <w:tab w:val="right" w:leader="dot" w:pos="9017"/>
            </w:tabs>
            <w:rPr>
              <w:rFonts w:eastAsiaTheme="minorEastAsia"/>
              <w:noProof/>
              <w:lang w:val="nl-NL" w:eastAsia="nl-NL"/>
            </w:rPr>
          </w:pPr>
          <w:hyperlink w:anchor="_Toc48213977" w:history="1">
            <w:r w:rsidR="009E338B" w:rsidRPr="00E8587F">
              <w:rPr>
                <w:rStyle w:val="Hyperlink"/>
                <w:rFonts w:eastAsia="Times New Roman" w:cs="Arial"/>
                <w:i/>
                <w:iCs/>
                <w:noProof/>
                <w:lang w:val="nl-NL" w:eastAsia="nl-NL"/>
              </w:rPr>
              <w:t>7.3.22</w:t>
            </w:r>
            <w:r w:rsidR="009E338B">
              <w:rPr>
                <w:rFonts w:eastAsiaTheme="minorEastAsia"/>
                <w:noProof/>
                <w:lang w:val="nl-NL" w:eastAsia="nl-NL"/>
              </w:rPr>
              <w:tab/>
            </w:r>
            <w:r w:rsidR="009E338B" w:rsidRPr="00E8587F">
              <w:rPr>
                <w:rStyle w:val="Hyperlink"/>
                <w:rFonts w:eastAsia="Times New Roman" w:cs="Arial"/>
                <w:i/>
                <w:iCs/>
                <w:noProof/>
                <w:lang w:val="nl-NL" w:eastAsia="nl-NL"/>
              </w:rPr>
              <w:t>Toelichting op en verificatie van de Inschrijving</w:t>
            </w:r>
            <w:r w:rsidR="009E338B">
              <w:rPr>
                <w:noProof/>
                <w:webHidden/>
              </w:rPr>
              <w:tab/>
            </w:r>
            <w:r w:rsidR="009E338B">
              <w:rPr>
                <w:noProof/>
                <w:webHidden/>
              </w:rPr>
              <w:fldChar w:fldCharType="begin"/>
            </w:r>
            <w:r w:rsidR="009E338B">
              <w:rPr>
                <w:noProof/>
                <w:webHidden/>
              </w:rPr>
              <w:instrText xml:space="preserve"> PAGEREF _Toc48213977 \h </w:instrText>
            </w:r>
            <w:r w:rsidR="009E338B">
              <w:rPr>
                <w:noProof/>
                <w:webHidden/>
              </w:rPr>
            </w:r>
            <w:r w:rsidR="009E338B">
              <w:rPr>
                <w:noProof/>
                <w:webHidden/>
              </w:rPr>
              <w:fldChar w:fldCharType="separate"/>
            </w:r>
            <w:r w:rsidR="00B0248C">
              <w:rPr>
                <w:noProof/>
                <w:webHidden/>
              </w:rPr>
              <w:t>30</w:t>
            </w:r>
            <w:r w:rsidR="009E338B">
              <w:rPr>
                <w:noProof/>
                <w:webHidden/>
              </w:rPr>
              <w:fldChar w:fldCharType="end"/>
            </w:r>
          </w:hyperlink>
        </w:p>
        <w:p w14:paraId="6402BFC1" w14:textId="3AB611D5" w:rsidR="009E338B" w:rsidRDefault="00260237">
          <w:pPr>
            <w:pStyle w:val="Inhopg2"/>
            <w:tabs>
              <w:tab w:val="left" w:pos="1100"/>
              <w:tab w:val="right" w:leader="dot" w:pos="9017"/>
            </w:tabs>
            <w:rPr>
              <w:rFonts w:eastAsiaTheme="minorEastAsia"/>
              <w:noProof/>
              <w:lang w:val="nl-NL" w:eastAsia="nl-NL"/>
            </w:rPr>
          </w:pPr>
          <w:hyperlink w:anchor="_Toc48213978" w:history="1">
            <w:r w:rsidR="009E338B" w:rsidRPr="00E8587F">
              <w:rPr>
                <w:rStyle w:val="Hyperlink"/>
                <w:rFonts w:eastAsia="Times New Roman" w:cs="Arial"/>
                <w:i/>
                <w:iCs/>
                <w:noProof/>
                <w:lang w:val="nl-NL" w:eastAsia="nl-NL"/>
              </w:rPr>
              <w:t>7.3.23</w:t>
            </w:r>
            <w:r w:rsidR="009E338B">
              <w:rPr>
                <w:rFonts w:eastAsiaTheme="minorEastAsia"/>
                <w:noProof/>
                <w:lang w:val="nl-NL" w:eastAsia="nl-NL"/>
              </w:rPr>
              <w:tab/>
            </w:r>
            <w:r w:rsidR="009E338B" w:rsidRPr="00E8587F">
              <w:rPr>
                <w:rStyle w:val="Hyperlink"/>
                <w:rFonts w:eastAsia="Times New Roman" w:cs="Arial"/>
                <w:i/>
                <w:iCs/>
                <w:noProof/>
                <w:lang w:val="nl-NL" w:eastAsia="nl-NL"/>
              </w:rPr>
              <w:t>Verzoek aanvulling van de Inschrijving</w:t>
            </w:r>
            <w:r w:rsidR="009E338B">
              <w:rPr>
                <w:noProof/>
                <w:webHidden/>
              </w:rPr>
              <w:tab/>
            </w:r>
            <w:r w:rsidR="009E338B">
              <w:rPr>
                <w:noProof/>
                <w:webHidden/>
              </w:rPr>
              <w:fldChar w:fldCharType="begin"/>
            </w:r>
            <w:r w:rsidR="009E338B">
              <w:rPr>
                <w:noProof/>
                <w:webHidden/>
              </w:rPr>
              <w:instrText xml:space="preserve"> PAGEREF _Toc48213978 \h </w:instrText>
            </w:r>
            <w:r w:rsidR="009E338B">
              <w:rPr>
                <w:noProof/>
                <w:webHidden/>
              </w:rPr>
            </w:r>
            <w:r w:rsidR="009E338B">
              <w:rPr>
                <w:noProof/>
                <w:webHidden/>
              </w:rPr>
              <w:fldChar w:fldCharType="separate"/>
            </w:r>
            <w:r w:rsidR="00B0248C">
              <w:rPr>
                <w:noProof/>
                <w:webHidden/>
              </w:rPr>
              <w:t>30</w:t>
            </w:r>
            <w:r w:rsidR="009E338B">
              <w:rPr>
                <w:noProof/>
                <w:webHidden/>
              </w:rPr>
              <w:fldChar w:fldCharType="end"/>
            </w:r>
          </w:hyperlink>
        </w:p>
        <w:p w14:paraId="5883498C" w14:textId="51FA614F" w:rsidR="009E338B" w:rsidRDefault="00260237">
          <w:pPr>
            <w:pStyle w:val="Inhopg2"/>
            <w:tabs>
              <w:tab w:val="left" w:pos="1100"/>
              <w:tab w:val="right" w:leader="dot" w:pos="9017"/>
            </w:tabs>
            <w:rPr>
              <w:rFonts w:eastAsiaTheme="minorEastAsia"/>
              <w:noProof/>
              <w:lang w:val="nl-NL" w:eastAsia="nl-NL"/>
            </w:rPr>
          </w:pPr>
          <w:hyperlink w:anchor="_Toc48213979" w:history="1">
            <w:r w:rsidR="009E338B" w:rsidRPr="00E8587F">
              <w:rPr>
                <w:rStyle w:val="Hyperlink"/>
                <w:rFonts w:eastAsia="Times New Roman" w:cs="Arial"/>
                <w:i/>
                <w:iCs/>
                <w:noProof/>
                <w:lang w:val="nl-NL" w:eastAsia="nl-NL"/>
              </w:rPr>
              <w:t>7.3.24</w:t>
            </w:r>
            <w:r w:rsidR="009E338B">
              <w:rPr>
                <w:rFonts w:eastAsiaTheme="minorEastAsia"/>
                <w:noProof/>
                <w:lang w:val="nl-NL" w:eastAsia="nl-NL"/>
              </w:rPr>
              <w:tab/>
            </w:r>
            <w:r w:rsidR="009E338B" w:rsidRPr="00E8587F">
              <w:rPr>
                <w:rStyle w:val="Hyperlink"/>
                <w:rFonts w:eastAsia="Times New Roman" w:cs="Arial"/>
                <w:i/>
                <w:iCs/>
                <w:noProof/>
                <w:lang w:val="nl-NL" w:eastAsia="nl-NL"/>
              </w:rPr>
              <w:t>Mededeling gunningsbeslissing</w:t>
            </w:r>
            <w:r w:rsidR="009E338B">
              <w:rPr>
                <w:noProof/>
                <w:webHidden/>
              </w:rPr>
              <w:tab/>
            </w:r>
            <w:r w:rsidR="009E338B">
              <w:rPr>
                <w:noProof/>
                <w:webHidden/>
              </w:rPr>
              <w:fldChar w:fldCharType="begin"/>
            </w:r>
            <w:r w:rsidR="009E338B">
              <w:rPr>
                <w:noProof/>
                <w:webHidden/>
              </w:rPr>
              <w:instrText xml:space="preserve"> PAGEREF _Toc48213979 \h </w:instrText>
            </w:r>
            <w:r w:rsidR="009E338B">
              <w:rPr>
                <w:noProof/>
                <w:webHidden/>
              </w:rPr>
            </w:r>
            <w:r w:rsidR="009E338B">
              <w:rPr>
                <w:noProof/>
                <w:webHidden/>
              </w:rPr>
              <w:fldChar w:fldCharType="separate"/>
            </w:r>
            <w:r w:rsidR="00B0248C">
              <w:rPr>
                <w:noProof/>
                <w:webHidden/>
              </w:rPr>
              <w:t>30</w:t>
            </w:r>
            <w:r w:rsidR="009E338B">
              <w:rPr>
                <w:noProof/>
                <w:webHidden/>
              </w:rPr>
              <w:fldChar w:fldCharType="end"/>
            </w:r>
          </w:hyperlink>
        </w:p>
        <w:p w14:paraId="3FA9520E" w14:textId="33C894AB" w:rsidR="009E338B" w:rsidRDefault="00260237">
          <w:pPr>
            <w:pStyle w:val="Inhopg2"/>
            <w:tabs>
              <w:tab w:val="left" w:pos="880"/>
              <w:tab w:val="right" w:leader="dot" w:pos="9017"/>
            </w:tabs>
            <w:rPr>
              <w:rFonts w:eastAsiaTheme="minorEastAsia"/>
              <w:noProof/>
              <w:lang w:val="nl-NL" w:eastAsia="nl-NL"/>
            </w:rPr>
          </w:pPr>
          <w:hyperlink w:anchor="_Toc48213980" w:history="1">
            <w:r w:rsidR="009E338B" w:rsidRPr="00E8587F">
              <w:rPr>
                <w:rStyle w:val="Hyperlink"/>
                <w:rFonts w:eastAsia="Times New Roman" w:cs="Arial"/>
                <w:iCs/>
                <w:noProof/>
                <w:lang w:val="nl-NL" w:eastAsia="nl-NL"/>
              </w:rPr>
              <w:t>7.4</w:t>
            </w:r>
            <w:r w:rsidR="009E338B">
              <w:rPr>
                <w:rFonts w:eastAsiaTheme="minorEastAsia"/>
                <w:noProof/>
                <w:lang w:val="nl-NL" w:eastAsia="nl-NL"/>
              </w:rPr>
              <w:tab/>
            </w:r>
            <w:r w:rsidR="009E338B" w:rsidRPr="00E8587F">
              <w:rPr>
                <w:rStyle w:val="Hyperlink"/>
                <w:rFonts w:eastAsia="Times New Roman" w:cs="Arial"/>
                <w:iCs/>
                <w:noProof/>
                <w:lang w:val="nl-NL" w:eastAsia="nl-NL"/>
              </w:rPr>
              <w:t>Nadere gunning onder de Overeenkomst</w:t>
            </w:r>
            <w:r w:rsidR="009E338B">
              <w:rPr>
                <w:noProof/>
                <w:webHidden/>
              </w:rPr>
              <w:tab/>
            </w:r>
            <w:r w:rsidR="009E338B">
              <w:rPr>
                <w:noProof/>
                <w:webHidden/>
              </w:rPr>
              <w:fldChar w:fldCharType="begin"/>
            </w:r>
            <w:r w:rsidR="009E338B">
              <w:rPr>
                <w:noProof/>
                <w:webHidden/>
              </w:rPr>
              <w:instrText xml:space="preserve"> PAGEREF _Toc48213980 \h </w:instrText>
            </w:r>
            <w:r w:rsidR="009E338B">
              <w:rPr>
                <w:noProof/>
                <w:webHidden/>
              </w:rPr>
            </w:r>
            <w:r w:rsidR="009E338B">
              <w:rPr>
                <w:noProof/>
                <w:webHidden/>
              </w:rPr>
              <w:fldChar w:fldCharType="separate"/>
            </w:r>
            <w:r w:rsidR="00B0248C">
              <w:rPr>
                <w:noProof/>
                <w:webHidden/>
              </w:rPr>
              <w:t>30</w:t>
            </w:r>
            <w:r w:rsidR="009E338B">
              <w:rPr>
                <w:noProof/>
                <w:webHidden/>
              </w:rPr>
              <w:fldChar w:fldCharType="end"/>
            </w:r>
          </w:hyperlink>
        </w:p>
        <w:p w14:paraId="5DBDC6E4" w14:textId="554CB5C8" w:rsidR="009E338B" w:rsidRDefault="00260237">
          <w:pPr>
            <w:pStyle w:val="Inhopg2"/>
            <w:tabs>
              <w:tab w:val="left" w:pos="1100"/>
              <w:tab w:val="right" w:leader="dot" w:pos="9017"/>
            </w:tabs>
            <w:rPr>
              <w:rFonts w:eastAsiaTheme="minorEastAsia"/>
              <w:noProof/>
              <w:lang w:val="nl-NL" w:eastAsia="nl-NL"/>
            </w:rPr>
          </w:pPr>
          <w:hyperlink w:anchor="_Toc48213981" w:history="1">
            <w:r w:rsidR="009E338B" w:rsidRPr="00E8587F">
              <w:rPr>
                <w:rStyle w:val="Hyperlink"/>
                <w:rFonts w:eastAsia="Times New Roman" w:cs="Arial"/>
                <w:i/>
                <w:iCs/>
                <w:noProof/>
                <w:lang w:val="nl-NL" w:eastAsia="nl-NL"/>
              </w:rPr>
              <w:t>7.4.1</w:t>
            </w:r>
            <w:r w:rsidR="009E338B">
              <w:rPr>
                <w:rFonts w:eastAsiaTheme="minorEastAsia"/>
                <w:noProof/>
                <w:lang w:val="nl-NL" w:eastAsia="nl-NL"/>
              </w:rPr>
              <w:tab/>
            </w:r>
            <w:r w:rsidR="009E338B" w:rsidRPr="00E8587F">
              <w:rPr>
                <w:rStyle w:val="Hyperlink"/>
                <w:rFonts w:eastAsia="Times New Roman" w:cs="Arial"/>
                <w:i/>
                <w:iCs/>
                <w:noProof/>
                <w:lang w:val="nl-NL" w:eastAsia="nl-NL"/>
              </w:rPr>
              <w:t>Opdrachten binnen Overeenkomst</w:t>
            </w:r>
            <w:r w:rsidR="009E338B">
              <w:rPr>
                <w:noProof/>
                <w:webHidden/>
              </w:rPr>
              <w:tab/>
            </w:r>
            <w:r w:rsidR="009E338B">
              <w:rPr>
                <w:noProof/>
                <w:webHidden/>
              </w:rPr>
              <w:fldChar w:fldCharType="begin"/>
            </w:r>
            <w:r w:rsidR="009E338B">
              <w:rPr>
                <w:noProof/>
                <w:webHidden/>
              </w:rPr>
              <w:instrText xml:space="preserve"> PAGEREF _Toc48213981 \h </w:instrText>
            </w:r>
            <w:r w:rsidR="009E338B">
              <w:rPr>
                <w:noProof/>
                <w:webHidden/>
              </w:rPr>
            </w:r>
            <w:r w:rsidR="009E338B">
              <w:rPr>
                <w:noProof/>
                <w:webHidden/>
              </w:rPr>
              <w:fldChar w:fldCharType="separate"/>
            </w:r>
            <w:r w:rsidR="00B0248C">
              <w:rPr>
                <w:noProof/>
                <w:webHidden/>
              </w:rPr>
              <w:t>30</w:t>
            </w:r>
            <w:r w:rsidR="009E338B">
              <w:rPr>
                <w:noProof/>
                <w:webHidden/>
              </w:rPr>
              <w:fldChar w:fldCharType="end"/>
            </w:r>
          </w:hyperlink>
        </w:p>
        <w:p w14:paraId="5483F091" w14:textId="7EB492C4" w:rsidR="009E338B" w:rsidRDefault="00260237">
          <w:pPr>
            <w:pStyle w:val="Inhopg2"/>
            <w:tabs>
              <w:tab w:val="left" w:pos="1100"/>
              <w:tab w:val="right" w:leader="dot" w:pos="9017"/>
            </w:tabs>
            <w:rPr>
              <w:rFonts w:eastAsiaTheme="minorEastAsia"/>
              <w:noProof/>
              <w:lang w:val="nl-NL" w:eastAsia="nl-NL"/>
            </w:rPr>
          </w:pPr>
          <w:hyperlink w:anchor="_Toc48213982" w:history="1">
            <w:r w:rsidR="009E338B" w:rsidRPr="00E8587F">
              <w:rPr>
                <w:rStyle w:val="Hyperlink"/>
                <w:rFonts w:eastAsia="Times New Roman" w:cs="Arial"/>
                <w:i/>
                <w:iCs/>
                <w:noProof/>
                <w:lang w:val="nl-NL" w:eastAsia="nl-NL"/>
              </w:rPr>
              <w:t>7.4.2</w:t>
            </w:r>
            <w:r w:rsidR="009E338B">
              <w:rPr>
                <w:rFonts w:eastAsiaTheme="minorEastAsia"/>
                <w:noProof/>
                <w:lang w:val="nl-NL" w:eastAsia="nl-NL"/>
              </w:rPr>
              <w:tab/>
            </w:r>
            <w:r w:rsidR="009E338B" w:rsidRPr="00E8587F">
              <w:rPr>
                <w:rStyle w:val="Hyperlink"/>
                <w:rFonts w:eastAsia="Times New Roman" w:cs="Arial"/>
                <w:i/>
                <w:iCs/>
                <w:noProof/>
                <w:lang w:val="nl-NL" w:eastAsia="nl-NL"/>
              </w:rPr>
              <w:t>Gunning opdrachten binnen Overeenkomst</w:t>
            </w:r>
            <w:r w:rsidR="009E338B">
              <w:rPr>
                <w:noProof/>
                <w:webHidden/>
              </w:rPr>
              <w:tab/>
            </w:r>
            <w:r w:rsidR="009E338B">
              <w:rPr>
                <w:noProof/>
                <w:webHidden/>
              </w:rPr>
              <w:fldChar w:fldCharType="begin"/>
            </w:r>
            <w:r w:rsidR="009E338B">
              <w:rPr>
                <w:noProof/>
                <w:webHidden/>
              </w:rPr>
              <w:instrText xml:space="preserve"> PAGEREF _Toc48213982 \h </w:instrText>
            </w:r>
            <w:r w:rsidR="009E338B">
              <w:rPr>
                <w:noProof/>
                <w:webHidden/>
              </w:rPr>
            </w:r>
            <w:r w:rsidR="009E338B">
              <w:rPr>
                <w:noProof/>
                <w:webHidden/>
              </w:rPr>
              <w:fldChar w:fldCharType="separate"/>
            </w:r>
            <w:r w:rsidR="00B0248C">
              <w:rPr>
                <w:noProof/>
                <w:webHidden/>
              </w:rPr>
              <w:t>31</w:t>
            </w:r>
            <w:r w:rsidR="009E338B">
              <w:rPr>
                <w:noProof/>
                <w:webHidden/>
              </w:rPr>
              <w:fldChar w:fldCharType="end"/>
            </w:r>
          </w:hyperlink>
        </w:p>
        <w:p w14:paraId="64B0DF6A" w14:textId="7BBB9D14" w:rsidR="009E338B" w:rsidRDefault="00260237">
          <w:pPr>
            <w:pStyle w:val="Inhopg1"/>
            <w:tabs>
              <w:tab w:val="right" w:leader="dot" w:pos="9017"/>
            </w:tabs>
            <w:rPr>
              <w:rFonts w:eastAsiaTheme="minorEastAsia"/>
              <w:noProof/>
              <w:lang w:val="nl-NL" w:eastAsia="nl-NL"/>
            </w:rPr>
          </w:pPr>
          <w:hyperlink w:anchor="_Toc48213983" w:history="1">
            <w:r w:rsidR="009E338B" w:rsidRPr="00E8587F">
              <w:rPr>
                <w:rStyle w:val="Hyperlink"/>
                <w:noProof/>
                <w:lang w:eastAsia="nl-NL"/>
              </w:rPr>
              <w:t>Bijlagen</w:t>
            </w:r>
            <w:r w:rsidR="009E338B">
              <w:rPr>
                <w:noProof/>
                <w:webHidden/>
              </w:rPr>
              <w:tab/>
            </w:r>
            <w:r w:rsidR="009E338B">
              <w:rPr>
                <w:noProof/>
                <w:webHidden/>
              </w:rPr>
              <w:fldChar w:fldCharType="begin"/>
            </w:r>
            <w:r w:rsidR="009E338B">
              <w:rPr>
                <w:noProof/>
                <w:webHidden/>
              </w:rPr>
              <w:instrText xml:space="preserve"> PAGEREF _Toc48213983 \h </w:instrText>
            </w:r>
            <w:r w:rsidR="009E338B">
              <w:rPr>
                <w:noProof/>
                <w:webHidden/>
              </w:rPr>
            </w:r>
            <w:r w:rsidR="009E338B">
              <w:rPr>
                <w:noProof/>
                <w:webHidden/>
              </w:rPr>
              <w:fldChar w:fldCharType="separate"/>
            </w:r>
            <w:r w:rsidR="00B0248C">
              <w:rPr>
                <w:noProof/>
                <w:webHidden/>
              </w:rPr>
              <w:t>32</w:t>
            </w:r>
            <w:r w:rsidR="009E338B">
              <w:rPr>
                <w:noProof/>
                <w:webHidden/>
              </w:rPr>
              <w:fldChar w:fldCharType="end"/>
            </w:r>
          </w:hyperlink>
        </w:p>
        <w:p w14:paraId="5933CC85" w14:textId="482A1947" w:rsidR="006B3B43" w:rsidRDefault="006B3B43" w:rsidP="00E348AB">
          <w:pPr>
            <w:spacing w:line="240" w:lineRule="auto"/>
          </w:pPr>
          <w:r w:rsidRPr="00E348AB">
            <w:rPr>
              <w:rFonts w:ascii="Verdana" w:hAnsi="Verdana"/>
              <w:b/>
              <w:bCs/>
              <w:sz w:val="18"/>
              <w:szCs w:val="18"/>
            </w:rPr>
            <w:fldChar w:fldCharType="end"/>
          </w:r>
        </w:p>
      </w:sdtContent>
    </w:sdt>
    <w:p w14:paraId="3339DE63" w14:textId="77777777" w:rsidR="006B3B43" w:rsidRDefault="006B3B43">
      <w:pPr>
        <w:rPr>
          <w:rFonts w:ascii="Verdana" w:hAnsi="Verdana"/>
          <w:sz w:val="18"/>
          <w:szCs w:val="18"/>
          <w:lang w:val="nl-NL"/>
        </w:rPr>
      </w:pPr>
      <w:r>
        <w:rPr>
          <w:rFonts w:ascii="Verdana" w:hAnsi="Verdana"/>
          <w:sz w:val="18"/>
          <w:szCs w:val="18"/>
          <w:lang w:val="nl-NL"/>
        </w:rPr>
        <w:br w:type="page"/>
      </w:r>
    </w:p>
    <w:p w14:paraId="4E154E29" w14:textId="77777777" w:rsidR="00847AD9" w:rsidRPr="006B3B43" w:rsidRDefault="006B3B43" w:rsidP="00A165C4">
      <w:pPr>
        <w:pStyle w:val="Kop1"/>
        <w:numPr>
          <w:ilvl w:val="0"/>
          <w:numId w:val="0"/>
        </w:numPr>
      </w:pPr>
      <w:bookmarkStart w:id="0" w:name="_Toc48213914"/>
      <w:r w:rsidRPr="006B3B43">
        <w:lastRenderedPageBreak/>
        <w:t>Begripsbepalingen</w:t>
      </w:r>
      <w:bookmarkEnd w:id="0"/>
    </w:p>
    <w:p w14:paraId="22645EB3" w14:textId="77777777" w:rsidR="006B3B43" w:rsidRDefault="006B3B43" w:rsidP="006B3B43">
      <w:pPr>
        <w:rPr>
          <w:lang w:val="nl-NL"/>
        </w:rPr>
      </w:pPr>
    </w:p>
    <w:p w14:paraId="7F91D0C4" w14:textId="27AE15B5" w:rsidR="006B3B43" w:rsidRPr="006F4E9D" w:rsidRDefault="006B3B43" w:rsidP="006B3B43">
      <w:pPr>
        <w:ind w:left="3600" w:hanging="3600"/>
        <w:rPr>
          <w:rFonts w:ascii="Verdana" w:hAnsi="Verdana"/>
          <w:sz w:val="18"/>
          <w:szCs w:val="18"/>
          <w:lang w:val="nl-NL"/>
        </w:rPr>
      </w:pPr>
      <w:r w:rsidRPr="006F4E9D">
        <w:rPr>
          <w:rFonts w:ascii="Verdana" w:hAnsi="Verdana" w:cs="Arial"/>
          <w:sz w:val="18"/>
          <w:szCs w:val="18"/>
          <w:lang w:val="nl-NL"/>
        </w:rPr>
        <w:t>Aanbestedende dienst</w:t>
      </w:r>
      <w:r w:rsidRPr="006F4E9D">
        <w:rPr>
          <w:rFonts w:ascii="Verdana" w:hAnsi="Verdana" w:cs="Arial"/>
          <w:sz w:val="18"/>
          <w:szCs w:val="18"/>
          <w:lang w:val="nl-NL"/>
        </w:rPr>
        <w:tab/>
      </w:r>
      <w:r w:rsidR="0038294E">
        <w:rPr>
          <w:rFonts w:ascii="Verdana" w:hAnsi="Verdana" w:cs="Arial"/>
          <w:sz w:val="18"/>
          <w:szCs w:val="18"/>
          <w:lang w:val="nl-NL"/>
        </w:rPr>
        <w:t>Rijksdienst voor Ondernemend Nederland (</w:t>
      </w:r>
      <w:r w:rsidR="003F2C62">
        <w:rPr>
          <w:rFonts w:ascii="Verdana" w:hAnsi="Verdana" w:cs="Arial"/>
          <w:sz w:val="18"/>
          <w:szCs w:val="18"/>
          <w:lang w:val="nl-NL"/>
        </w:rPr>
        <w:t>RVO</w:t>
      </w:r>
      <w:r w:rsidR="0038294E">
        <w:rPr>
          <w:rFonts w:ascii="Verdana" w:hAnsi="Verdana" w:cs="Arial"/>
          <w:sz w:val="18"/>
          <w:szCs w:val="18"/>
          <w:lang w:val="nl-NL"/>
        </w:rPr>
        <w:t xml:space="preserve">), </w:t>
      </w:r>
      <w:r w:rsidR="0038294E" w:rsidRPr="0021505B">
        <w:rPr>
          <w:rFonts w:ascii="Verdana" w:hAnsi="Verdana" w:cs="Arial"/>
          <w:sz w:val="18"/>
          <w:szCs w:val="18"/>
          <w:lang w:val="nl-NL"/>
        </w:rPr>
        <w:t>o</w:t>
      </w:r>
      <w:r w:rsidRPr="0021505B">
        <w:rPr>
          <w:rFonts w:ascii="Verdana" w:hAnsi="Verdana"/>
          <w:sz w:val="18"/>
          <w:szCs w:val="18"/>
          <w:lang w:val="nl-NL"/>
        </w:rPr>
        <w:t>nderdeel van het ministerie van Economische Zaken en Klimaat</w:t>
      </w:r>
      <w:r w:rsidR="0038294E" w:rsidRPr="0021505B">
        <w:rPr>
          <w:rFonts w:ascii="Verdana" w:hAnsi="Verdana"/>
          <w:sz w:val="18"/>
          <w:szCs w:val="18"/>
          <w:lang w:val="nl-NL"/>
        </w:rPr>
        <w:t>.</w:t>
      </w:r>
    </w:p>
    <w:p w14:paraId="1802E3F2" w14:textId="77777777" w:rsidR="006B3B43" w:rsidRPr="006F4E9D" w:rsidRDefault="006B3B43" w:rsidP="006B3B43">
      <w:pPr>
        <w:ind w:left="3600" w:hanging="3600"/>
        <w:rPr>
          <w:rFonts w:ascii="Verdana" w:hAnsi="Verdana"/>
          <w:sz w:val="18"/>
          <w:szCs w:val="18"/>
          <w:lang w:val="nl-NL"/>
        </w:rPr>
      </w:pPr>
    </w:p>
    <w:p w14:paraId="41EF6E64" w14:textId="77777777" w:rsidR="006B3B43" w:rsidRPr="006F4E9D" w:rsidRDefault="006B3B43" w:rsidP="006B3B43">
      <w:pPr>
        <w:ind w:left="3600" w:hanging="3600"/>
        <w:rPr>
          <w:rFonts w:ascii="Verdana" w:hAnsi="Verdana"/>
          <w:sz w:val="18"/>
          <w:szCs w:val="18"/>
          <w:lang w:val="nl-NL"/>
        </w:rPr>
      </w:pPr>
      <w:r w:rsidRPr="006F4E9D">
        <w:rPr>
          <w:rFonts w:ascii="Verdana" w:hAnsi="Verdana"/>
          <w:sz w:val="18"/>
          <w:szCs w:val="18"/>
          <w:lang w:val="nl-NL"/>
        </w:rPr>
        <w:t>Aanbestedingsdocument</w:t>
      </w:r>
      <w:r w:rsidRPr="006F4E9D">
        <w:rPr>
          <w:rFonts w:ascii="Verdana" w:hAnsi="Verdana"/>
          <w:sz w:val="18"/>
          <w:szCs w:val="18"/>
          <w:lang w:val="nl-NL"/>
        </w:rPr>
        <w:tab/>
        <w:t>Dit document, inclusief bijlagen.</w:t>
      </w:r>
    </w:p>
    <w:p w14:paraId="196AC401" w14:textId="77777777" w:rsidR="006B3B43" w:rsidRPr="006F4E9D" w:rsidRDefault="006B3B43" w:rsidP="006B3B43">
      <w:pPr>
        <w:ind w:left="3600" w:hanging="3600"/>
        <w:rPr>
          <w:rFonts w:ascii="Verdana" w:hAnsi="Verdana"/>
          <w:sz w:val="18"/>
          <w:szCs w:val="18"/>
          <w:lang w:val="nl-NL"/>
        </w:rPr>
      </w:pPr>
    </w:p>
    <w:p w14:paraId="2FEE0D64" w14:textId="77777777" w:rsidR="006B3B43" w:rsidRPr="006F4E9D" w:rsidRDefault="006B3B43" w:rsidP="006B3B43">
      <w:pPr>
        <w:ind w:left="3600" w:hanging="3600"/>
        <w:rPr>
          <w:rFonts w:ascii="Verdana" w:hAnsi="Verdana"/>
          <w:sz w:val="18"/>
          <w:szCs w:val="18"/>
          <w:lang w:val="nl-NL"/>
        </w:rPr>
      </w:pPr>
      <w:r w:rsidRPr="006F4E9D">
        <w:rPr>
          <w:rFonts w:ascii="Verdana" w:hAnsi="Verdana"/>
          <w:sz w:val="18"/>
          <w:szCs w:val="18"/>
          <w:lang w:val="nl-NL"/>
        </w:rPr>
        <w:t>Aanbestedingswet</w:t>
      </w:r>
      <w:r w:rsidRPr="006F4E9D">
        <w:rPr>
          <w:rFonts w:ascii="Verdana" w:hAnsi="Verdana"/>
          <w:sz w:val="18"/>
          <w:szCs w:val="18"/>
          <w:lang w:val="nl-NL"/>
        </w:rPr>
        <w:tab/>
        <w:t>Aanbestedingswet 2012.</w:t>
      </w:r>
    </w:p>
    <w:p w14:paraId="5A84838D" w14:textId="77777777" w:rsidR="006B3B43" w:rsidRPr="006F4E9D" w:rsidRDefault="006B3B43" w:rsidP="006B3B43">
      <w:pPr>
        <w:ind w:left="3600" w:hanging="3600"/>
        <w:rPr>
          <w:rFonts w:ascii="Verdana" w:hAnsi="Verdana"/>
          <w:sz w:val="18"/>
          <w:szCs w:val="18"/>
          <w:lang w:val="nl-NL"/>
        </w:rPr>
      </w:pPr>
    </w:p>
    <w:p w14:paraId="28B7AA57" w14:textId="773BB1FF" w:rsidR="006B3B43" w:rsidRPr="006F4E9D" w:rsidRDefault="006B3B43" w:rsidP="006B3B43">
      <w:pPr>
        <w:ind w:left="3600" w:hanging="3600"/>
        <w:rPr>
          <w:rFonts w:ascii="Verdana" w:hAnsi="Verdana"/>
          <w:sz w:val="18"/>
          <w:szCs w:val="18"/>
          <w:highlight w:val="yellow"/>
          <w:lang w:val="nl-NL"/>
        </w:rPr>
      </w:pPr>
      <w:r w:rsidRPr="006F4E9D">
        <w:rPr>
          <w:rFonts w:ascii="Verdana" w:hAnsi="Verdana"/>
          <w:sz w:val="18"/>
          <w:szCs w:val="18"/>
          <w:lang w:val="nl-NL"/>
        </w:rPr>
        <w:t>Algemene Rijksvoorwaarden</w:t>
      </w:r>
      <w:r w:rsidRPr="006F4E9D">
        <w:rPr>
          <w:rFonts w:ascii="Verdana" w:hAnsi="Verdana"/>
          <w:sz w:val="18"/>
          <w:szCs w:val="18"/>
          <w:lang w:val="nl-NL"/>
        </w:rPr>
        <w:tab/>
      </w:r>
      <w:r w:rsidRPr="0021505B">
        <w:rPr>
          <w:rFonts w:ascii="Verdana" w:hAnsi="Verdana"/>
          <w:sz w:val="18"/>
          <w:szCs w:val="18"/>
          <w:lang w:val="nl-NL"/>
        </w:rPr>
        <w:t>Algemene Rijksvoorwaarden voor het verstrekken van opdrachten tot het verrichten van diensten 201</w:t>
      </w:r>
      <w:r w:rsidR="007E2B05" w:rsidRPr="0021505B">
        <w:rPr>
          <w:rFonts w:ascii="Verdana" w:hAnsi="Verdana"/>
          <w:sz w:val="18"/>
          <w:szCs w:val="18"/>
          <w:lang w:val="nl-NL"/>
        </w:rPr>
        <w:t>8</w:t>
      </w:r>
      <w:r w:rsidRPr="0021505B">
        <w:rPr>
          <w:rFonts w:ascii="Verdana" w:hAnsi="Verdana"/>
          <w:sz w:val="18"/>
          <w:szCs w:val="18"/>
          <w:lang w:val="nl-NL"/>
        </w:rPr>
        <w:t xml:space="preserve"> (ARVODI-201</w:t>
      </w:r>
      <w:r w:rsidR="007E2B05" w:rsidRPr="0021505B">
        <w:rPr>
          <w:rFonts w:ascii="Verdana" w:hAnsi="Verdana"/>
          <w:sz w:val="18"/>
          <w:szCs w:val="18"/>
          <w:lang w:val="nl-NL"/>
        </w:rPr>
        <w:t>8</w:t>
      </w:r>
      <w:r w:rsidRPr="0021505B">
        <w:rPr>
          <w:rFonts w:ascii="Verdana" w:hAnsi="Verdana"/>
          <w:sz w:val="18"/>
          <w:szCs w:val="18"/>
          <w:lang w:val="nl-NL"/>
        </w:rPr>
        <w:t>).</w:t>
      </w:r>
    </w:p>
    <w:p w14:paraId="5BA5179C" w14:textId="77777777" w:rsidR="006B3B43" w:rsidRPr="006F4E9D" w:rsidRDefault="006B3B43" w:rsidP="006B3B43">
      <w:pPr>
        <w:rPr>
          <w:rFonts w:ascii="Verdana" w:hAnsi="Verdana"/>
          <w:sz w:val="18"/>
          <w:szCs w:val="18"/>
          <w:highlight w:val="yellow"/>
          <w:lang w:val="nl-NL"/>
        </w:rPr>
      </w:pPr>
    </w:p>
    <w:p w14:paraId="4E673F57" w14:textId="77777777" w:rsidR="0038294E" w:rsidRPr="0038294E" w:rsidRDefault="006B3B43" w:rsidP="0038294E">
      <w:pPr>
        <w:ind w:left="1440" w:hanging="1440"/>
        <w:rPr>
          <w:rFonts w:ascii="Verdana" w:hAnsi="Verdana"/>
          <w:sz w:val="18"/>
          <w:szCs w:val="18"/>
          <w:lang w:val="nl-NL"/>
        </w:rPr>
      </w:pPr>
      <w:r w:rsidRPr="006F4E9D">
        <w:rPr>
          <w:rFonts w:ascii="Verdana" w:hAnsi="Verdana"/>
          <w:sz w:val="18"/>
          <w:szCs w:val="18"/>
          <w:lang w:val="nl-NL"/>
        </w:rPr>
        <w:t xml:space="preserve">Economisch meest voordelige </w:t>
      </w:r>
      <w:r w:rsidRPr="006F4E9D">
        <w:rPr>
          <w:rFonts w:ascii="Verdana" w:hAnsi="Verdana"/>
          <w:sz w:val="18"/>
          <w:szCs w:val="18"/>
          <w:lang w:val="nl-NL"/>
        </w:rPr>
        <w:tab/>
      </w:r>
      <w:r w:rsidRPr="006F4E9D">
        <w:rPr>
          <w:rFonts w:ascii="Verdana" w:hAnsi="Verdana"/>
          <w:sz w:val="18"/>
          <w:szCs w:val="18"/>
          <w:lang w:val="nl-NL"/>
        </w:rPr>
        <w:tab/>
        <w:t>De Inschrijving die op basis va</w:t>
      </w:r>
      <w:r w:rsidRPr="0038294E">
        <w:rPr>
          <w:rFonts w:ascii="Verdana" w:hAnsi="Verdana"/>
          <w:sz w:val="18"/>
          <w:szCs w:val="18"/>
          <w:lang w:val="nl-NL"/>
        </w:rPr>
        <w:t xml:space="preserve">n de beste prijs- </w:t>
      </w:r>
    </w:p>
    <w:p w14:paraId="6EE8F3CD" w14:textId="062ADE04" w:rsidR="006B3B43" w:rsidRPr="006F4E9D" w:rsidRDefault="0038294E" w:rsidP="0038294E">
      <w:pPr>
        <w:ind w:left="3600" w:hanging="3600"/>
        <w:rPr>
          <w:rFonts w:ascii="Verdana" w:hAnsi="Verdana"/>
          <w:sz w:val="18"/>
          <w:szCs w:val="18"/>
          <w:lang w:val="nl-NL"/>
        </w:rPr>
      </w:pPr>
      <w:r w:rsidRPr="0038294E">
        <w:rPr>
          <w:rFonts w:ascii="Verdana" w:hAnsi="Verdana"/>
          <w:sz w:val="18"/>
          <w:szCs w:val="18"/>
          <w:lang w:val="nl-NL"/>
        </w:rPr>
        <w:t>i</w:t>
      </w:r>
      <w:r w:rsidR="006B3B43" w:rsidRPr="0038294E">
        <w:rPr>
          <w:rFonts w:ascii="Verdana" w:hAnsi="Verdana"/>
          <w:sz w:val="18"/>
          <w:szCs w:val="18"/>
          <w:lang w:val="nl-NL"/>
        </w:rPr>
        <w:t>nschrijving</w:t>
      </w:r>
      <w:r w:rsidR="006B3B43" w:rsidRPr="0038294E">
        <w:rPr>
          <w:rFonts w:ascii="Verdana" w:hAnsi="Verdana"/>
          <w:sz w:val="18"/>
          <w:szCs w:val="18"/>
          <w:lang w:val="nl-NL"/>
        </w:rPr>
        <w:tab/>
        <w:t>kwaliteitverhouding de hoogste definitieve totale eindscore heeft behaald.</w:t>
      </w:r>
    </w:p>
    <w:p w14:paraId="79DDF6FB" w14:textId="77777777" w:rsidR="006F4E9D" w:rsidRPr="006F4E9D" w:rsidRDefault="006F4E9D" w:rsidP="006F4E9D">
      <w:pPr>
        <w:rPr>
          <w:rFonts w:ascii="Verdana" w:hAnsi="Verdana"/>
          <w:sz w:val="18"/>
          <w:szCs w:val="18"/>
          <w:lang w:val="nl-NL"/>
        </w:rPr>
      </w:pPr>
    </w:p>
    <w:p w14:paraId="5358F098" w14:textId="77777777" w:rsidR="006F4E9D" w:rsidRPr="006F4E9D" w:rsidRDefault="006F4E9D" w:rsidP="006F4E9D">
      <w:pPr>
        <w:ind w:left="3600" w:hanging="3600"/>
        <w:rPr>
          <w:rFonts w:ascii="Verdana" w:hAnsi="Verdana"/>
          <w:sz w:val="18"/>
          <w:szCs w:val="18"/>
          <w:lang w:val="nl-NL"/>
        </w:rPr>
      </w:pPr>
      <w:r w:rsidRPr="006F4E9D">
        <w:rPr>
          <w:rFonts w:ascii="Verdana" w:hAnsi="Verdana"/>
          <w:sz w:val="18"/>
          <w:szCs w:val="18"/>
          <w:lang w:val="nl-NL"/>
        </w:rPr>
        <w:t>Geschiktheidseisen</w:t>
      </w:r>
      <w:r w:rsidRPr="006F4E9D">
        <w:rPr>
          <w:rFonts w:ascii="Verdana" w:hAnsi="Verdana"/>
          <w:sz w:val="18"/>
          <w:szCs w:val="18"/>
          <w:lang w:val="nl-NL"/>
        </w:rPr>
        <w:tab/>
        <w:t xml:space="preserve">De eisen waaraan een Inschrijver moet voldoen om voor gunning in aanmerking te komen. </w:t>
      </w:r>
    </w:p>
    <w:p w14:paraId="1612E956" w14:textId="77777777" w:rsidR="006F4E9D" w:rsidRPr="006F4E9D" w:rsidRDefault="006F4E9D" w:rsidP="006F4E9D">
      <w:pPr>
        <w:ind w:left="3600" w:hanging="3600"/>
        <w:rPr>
          <w:rFonts w:ascii="Verdana" w:hAnsi="Verdana"/>
          <w:sz w:val="18"/>
          <w:szCs w:val="18"/>
          <w:lang w:val="nl-NL"/>
        </w:rPr>
      </w:pPr>
    </w:p>
    <w:p w14:paraId="6E8E5438" w14:textId="115F5AD7" w:rsidR="006F4E9D" w:rsidRPr="006F4E9D" w:rsidRDefault="006F4E9D" w:rsidP="006F4E9D">
      <w:pPr>
        <w:ind w:left="3600" w:hanging="3600"/>
        <w:rPr>
          <w:rFonts w:ascii="Verdana" w:hAnsi="Verdana"/>
          <w:sz w:val="18"/>
          <w:szCs w:val="18"/>
          <w:lang w:val="nl-NL"/>
        </w:rPr>
      </w:pPr>
      <w:r w:rsidRPr="006F4E9D">
        <w:rPr>
          <w:rFonts w:ascii="Verdana" w:hAnsi="Verdana"/>
          <w:sz w:val="18"/>
          <w:szCs w:val="18"/>
          <w:lang w:val="nl-NL"/>
        </w:rPr>
        <w:t>Inschrijver</w:t>
      </w:r>
      <w:r w:rsidRPr="006F4E9D">
        <w:rPr>
          <w:rFonts w:ascii="Verdana" w:hAnsi="Verdana"/>
          <w:sz w:val="18"/>
          <w:szCs w:val="18"/>
          <w:lang w:val="nl-NL"/>
        </w:rPr>
        <w:tab/>
        <w:t xml:space="preserve">De </w:t>
      </w:r>
      <w:r w:rsidR="006A5AB3">
        <w:rPr>
          <w:rFonts w:ascii="Verdana" w:hAnsi="Verdana"/>
          <w:sz w:val="18"/>
          <w:szCs w:val="18"/>
          <w:lang w:val="nl-NL"/>
        </w:rPr>
        <w:t>geïnteresseerde(n)</w:t>
      </w:r>
      <w:r w:rsidRPr="006F4E9D">
        <w:rPr>
          <w:rFonts w:ascii="Verdana" w:hAnsi="Verdana"/>
          <w:sz w:val="18"/>
          <w:szCs w:val="18"/>
          <w:lang w:val="nl-NL"/>
        </w:rPr>
        <w:t xml:space="preserve"> die een Inschrijving heeft/hebben ingediend of van plan is/zijn een Inschrijving in te dienen. Waar in dit document “u” wordt gebruikt, wordt hier Inschrijver mee bedoeld.</w:t>
      </w:r>
    </w:p>
    <w:p w14:paraId="6541C939" w14:textId="77777777" w:rsidR="006F4E9D" w:rsidRPr="006F4E9D" w:rsidRDefault="006F4E9D" w:rsidP="006F4E9D">
      <w:pPr>
        <w:ind w:left="3600" w:hanging="3600"/>
        <w:rPr>
          <w:rFonts w:ascii="Verdana" w:hAnsi="Verdana"/>
          <w:sz w:val="18"/>
          <w:szCs w:val="18"/>
          <w:lang w:val="nl-NL"/>
        </w:rPr>
      </w:pPr>
    </w:p>
    <w:p w14:paraId="27D18AAB" w14:textId="77777777" w:rsidR="006F4E9D" w:rsidRPr="006F4E9D" w:rsidRDefault="006F4E9D" w:rsidP="006F4E9D">
      <w:pPr>
        <w:ind w:left="3600" w:hanging="3600"/>
        <w:rPr>
          <w:rFonts w:ascii="Verdana" w:hAnsi="Verdana"/>
          <w:sz w:val="18"/>
          <w:szCs w:val="18"/>
          <w:lang w:val="nl-NL"/>
        </w:rPr>
      </w:pPr>
      <w:r w:rsidRPr="006F4E9D">
        <w:rPr>
          <w:rFonts w:ascii="Verdana" w:hAnsi="Verdana"/>
          <w:sz w:val="18"/>
          <w:szCs w:val="18"/>
          <w:lang w:val="nl-NL"/>
        </w:rPr>
        <w:t>Inschrijving</w:t>
      </w:r>
      <w:r w:rsidRPr="006F4E9D">
        <w:rPr>
          <w:rFonts w:ascii="Verdana" w:hAnsi="Verdana"/>
          <w:sz w:val="18"/>
          <w:szCs w:val="18"/>
          <w:lang w:val="nl-NL"/>
        </w:rPr>
        <w:tab/>
        <w:t>Een door een Inschrijver ingediende offerte op dit Aanbestedingsdocument.</w:t>
      </w:r>
    </w:p>
    <w:p w14:paraId="2CC1785F" w14:textId="77777777" w:rsidR="006F4E9D" w:rsidRPr="006F4E9D" w:rsidRDefault="006F4E9D" w:rsidP="006F4E9D">
      <w:pPr>
        <w:ind w:left="3600" w:hanging="3600"/>
        <w:rPr>
          <w:rFonts w:ascii="Verdana" w:hAnsi="Verdana"/>
          <w:sz w:val="18"/>
          <w:szCs w:val="18"/>
          <w:lang w:val="nl-NL"/>
        </w:rPr>
      </w:pPr>
    </w:p>
    <w:p w14:paraId="15339B79" w14:textId="3E531BF6" w:rsidR="006F4E9D" w:rsidRPr="006F4E9D" w:rsidRDefault="006F4E9D" w:rsidP="006F4E9D">
      <w:pPr>
        <w:ind w:left="3600" w:hanging="3600"/>
        <w:rPr>
          <w:rFonts w:ascii="Verdana" w:hAnsi="Verdana"/>
          <w:sz w:val="18"/>
          <w:szCs w:val="18"/>
          <w:lang w:val="nl-NL"/>
        </w:rPr>
      </w:pPr>
      <w:r w:rsidRPr="006F4E9D">
        <w:rPr>
          <w:rFonts w:ascii="Verdana" w:hAnsi="Verdana"/>
          <w:sz w:val="18"/>
          <w:szCs w:val="18"/>
          <w:lang w:val="nl-NL"/>
        </w:rPr>
        <w:t>IUC-EZK</w:t>
      </w:r>
      <w:r w:rsidRPr="006F4E9D">
        <w:rPr>
          <w:rFonts w:ascii="Verdana" w:hAnsi="Verdana"/>
          <w:sz w:val="18"/>
          <w:szCs w:val="18"/>
          <w:lang w:val="nl-NL"/>
        </w:rPr>
        <w:tab/>
        <w:t>Het Inkoop Uitvoering Centrum van EZK, ondergebracht bij de Rijksdienst voor Ondernemend Nederland ((</w:t>
      </w:r>
      <w:r w:rsidR="003F2C62">
        <w:rPr>
          <w:rFonts w:ascii="Verdana" w:hAnsi="Verdana"/>
          <w:sz w:val="18"/>
          <w:szCs w:val="18"/>
          <w:lang w:val="nl-NL"/>
        </w:rPr>
        <w:t>RVO</w:t>
      </w:r>
      <w:r w:rsidRPr="006F4E9D">
        <w:rPr>
          <w:rFonts w:ascii="Verdana" w:hAnsi="Verdana"/>
          <w:sz w:val="18"/>
          <w:szCs w:val="18"/>
          <w:lang w:val="nl-NL"/>
        </w:rPr>
        <w:t>) onderdeel van het ministerie van Economische Zaken en Klimaat), is procesbegeleider voor deze aanbesteding.</w:t>
      </w:r>
    </w:p>
    <w:p w14:paraId="77E024F4" w14:textId="77777777" w:rsidR="006F4E9D" w:rsidRPr="006F4E9D" w:rsidRDefault="006F4E9D" w:rsidP="006F4E9D">
      <w:pPr>
        <w:ind w:left="3600" w:hanging="3600"/>
        <w:rPr>
          <w:rFonts w:ascii="Verdana" w:hAnsi="Verdana"/>
          <w:sz w:val="18"/>
          <w:szCs w:val="18"/>
          <w:lang w:val="nl-NL"/>
        </w:rPr>
      </w:pPr>
    </w:p>
    <w:p w14:paraId="6CF6A717" w14:textId="77777777" w:rsidR="006F4E9D" w:rsidRPr="006F4E9D" w:rsidRDefault="006F4E9D" w:rsidP="006F4E9D">
      <w:pPr>
        <w:ind w:left="3600" w:hanging="3600"/>
        <w:rPr>
          <w:rFonts w:ascii="Verdana" w:hAnsi="Verdana"/>
          <w:sz w:val="18"/>
          <w:szCs w:val="18"/>
          <w:lang w:val="nl-NL"/>
        </w:rPr>
      </w:pPr>
      <w:r w:rsidRPr="006F4E9D">
        <w:rPr>
          <w:rFonts w:ascii="Verdana" w:hAnsi="Verdana"/>
          <w:sz w:val="18"/>
          <w:szCs w:val="18"/>
          <w:lang w:val="nl-NL"/>
        </w:rPr>
        <w:t>Nota van Inlichtingen</w:t>
      </w:r>
      <w:r w:rsidRPr="006F4E9D">
        <w:rPr>
          <w:rFonts w:ascii="Verdana" w:hAnsi="Verdana"/>
          <w:sz w:val="18"/>
          <w:szCs w:val="18"/>
          <w:lang w:val="nl-NL"/>
        </w:rPr>
        <w:tab/>
        <w:t>Een document waarin de gestelde vragen met antwoorden geanonimiseerd zijn opgenomen. Hieronder vallen ook de vragen en antwoorden die verstuurd zijn via TenderNed.</w:t>
      </w:r>
    </w:p>
    <w:p w14:paraId="4D750056" w14:textId="77777777" w:rsidR="006F4E9D" w:rsidRPr="006F4E9D" w:rsidRDefault="006F4E9D" w:rsidP="006F4E9D">
      <w:pPr>
        <w:ind w:left="3600" w:hanging="3600"/>
        <w:rPr>
          <w:rFonts w:ascii="Verdana" w:hAnsi="Verdana"/>
          <w:sz w:val="18"/>
          <w:szCs w:val="18"/>
          <w:lang w:val="nl-NL"/>
        </w:rPr>
      </w:pPr>
    </w:p>
    <w:p w14:paraId="1C9ABB23" w14:textId="588748BA" w:rsidR="006F4E9D" w:rsidRDefault="006F4E9D" w:rsidP="006F4E9D">
      <w:pPr>
        <w:ind w:left="3600" w:hanging="3600"/>
        <w:rPr>
          <w:rFonts w:ascii="Verdana" w:hAnsi="Verdana"/>
          <w:sz w:val="18"/>
          <w:szCs w:val="18"/>
          <w:lang w:val="nl-NL"/>
        </w:rPr>
      </w:pPr>
      <w:r w:rsidRPr="006F4E9D">
        <w:rPr>
          <w:rFonts w:ascii="Verdana" w:hAnsi="Verdana"/>
          <w:sz w:val="18"/>
          <w:szCs w:val="18"/>
          <w:lang w:val="nl-NL"/>
        </w:rPr>
        <w:t>Opdrachtgever</w:t>
      </w:r>
      <w:r w:rsidRPr="006F4E9D">
        <w:rPr>
          <w:rFonts w:ascii="Verdana" w:hAnsi="Verdana"/>
          <w:sz w:val="18"/>
          <w:szCs w:val="18"/>
          <w:lang w:val="nl-NL"/>
        </w:rPr>
        <w:tab/>
        <w:t xml:space="preserve">De Staat der Nederlanden, vertegenwoordigd door de </w:t>
      </w:r>
      <w:r w:rsidRPr="0021505B">
        <w:rPr>
          <w:rFonts w:ascii="Verdana" w:hAnsi="Verdana"/>
          <w:sz w:val="18"/>
          <w:szCs w:val="18"/>
          <w:lang w:val="nl-NL"/>
        </w:rPr>
        <w:t xml:space="preserve">minister van Economische Zaken en Klimaat, die </w:t>
      </w:r>
      <w:r w:rsidR="00585FA0" w:rsidRPr="0021505B">
        <w:rPr>
          <w:rFonts w:ascii="Verdana" w:hAnsi="Verdana"/>
          <w:sz w:val="18"/>
          <w:szCs w:val="18"/>
          <w:lang w:val="nl-NL"/>
        </w:rPr>
        <w:t xml:space="preserve">ten behoeve van de Aanbestedende dienst </w:t>
      </w:r>
      <w:r w:rsidRPr="00811954">
        <w:rPr>
          <w:rFonts w:ascii="Verdana" w:hAnsi="Verdana"/>
          <w:sz w:val="18"/>
          <w:szCs w:val="18"/>
          <w:lang w:val="nl-NL"/>
        </w:rPr>
        <w:t>met Opdrachtnemer de Overeenkomst sluit.</w:t>
      </w:r>
    </w:p>
    <w:p w14:paraId="58FDE587" w14:textId="1F5B63B5" w:rsidR="00F07006" w:rsidRDefault="00F07006" w:rsidP="006F4E9D">
      <w:pPr>
        <w:ind w:left="3600" w:hanging="3600"/>
        <w:rPr>
          <w:rFonts w:ascii="Verdana" w:hAnsi="Verdana"/>
          <w:sz w:val="18"/>
          <w:szCs w:val="18"/>
          <w:lang w:val="nl-NL"/>
        </w:rPr>
      </w:pPr>
    </w:p>
    <w:p w14:paraId="3A989617" w14:textId="7DE5C752" w:rsidR="00F07006" w:rsidRPr="00BF6215" w:rsidRDefault="006F4E9D" w:rsidP="00C25708">
      <w:pPr>
        <w:ind w:left="3600" w:hanging="3600"/>
        <w:rPr>
          <w:rFonts w:ascii="Verdana" w:hAnsi="Verdana"/>
          <w:sz w:val="18"/>
          <w:szCs w:val="18"/>
          <w:lang w:val="nl-NL"/>
        </w:rPr>
      </w:pPr>
      <w:r w:rsidRPr="000912F7">
        <w:rPr>
          <w:rFonts w:ascii="Verdana" w:hAnsi="Verdana"/>
          <w:sz w:val="18"/>
          <w:szCs w:val="18"/>
          <w:lang w:val="nl-NL"/>
        </w:rPr>
        <w:t>Opdrachtnemer</w:t>
      </w:r>
      <w:r w:rsidRPr="000912F7">
        <w:rPr>
          <w:rFonts w:ascii="Verdana" w:hAnsi="Verdana"/>
          <w:sz w:val="18"/>
          <w:szCs w:val="18"/>
          <w:lang w:val="nl-NL"/>
        </w:rPr>
        <w:tab/>
        <w:t>De partij met wie Opdrachtgever de Overeenkomst sluit</w:t>
      </w:r>
      <w:r w:rsidR="00C25708">
        <w:rPr>
          <w:rFonts w:ascii="Verdana" w:hAnsi="Verdana"/>
          <w:sz w:val="18"/>
          <w:szCs w:val="18"/>
          <w:lang w:val="nl-NL"/>
        </w:rPr>
        <w:t>, de raamcontractant.</w:t>
      </w:r>
    </w:p>
    <w:p w14:paraId="477A2FD0" w14:textId="77777777" w:rsidR="006F4E9D" w:rsidRPr="00ED1141" w:rsidRDefault="006F4E9D" w:rsidP="006F4E9D">
      <w:pPr>
        <w:rPr>
          <w:rFonts w:ascii="Verdana" w:hAnsi="Verdana"/>
          <w:sz w:val="18"/>
          <w:szCs w:val="18"/>
          <w:lang w:val="nl-NL"/>
        </w:rPr>
      </w:pPr>
    </w:p>
    <w:p w14:paraId="112952CC" w14:textId="21094ED3" w:rsidR="006F4E9D" w:rsidRPr="0021505B" w:rsidRDefault="00976106" w:rsidP="0038294E">
      <w:pPr>
        <w:ind w:left="3600" w:hanging="3600"/>
        <w:rPr>
          <w:rFonts w:ascii="Verdana" w:hAnsi="Verdana"/>
          <w:sz w:val="18"/>
          <w:szCs w:val="18"/>
          <w:lang w:val="nl-NL"/>
        </w:rPr>
      </w:pPr>
      <w:r>
        <w:rPr>
          <w:rFonts w:ascii="Verdana" w:hAnsi="Verdana"/>
          <w:sz w:val="18"/>
          <w:szCs w:val="18"/>
          <w:lang w:val="nl-NL"/>
        </w:rPr>
        <w:t>O</w:t>
      </w:r>
      <w:r w:rsidR="006F4E9D" w:rsidRPr="0021505B">
        <w:rPr>
          <w:rFonts w:ascii="Verdana" w:hAnsi="Verdana"/>
          <w:sz w:val="18"/>
          <w:szCs w:val="18"/>
          <w:lang w:val="nl-NL"/>
        </w:rPr>
        <w:t>vereenkomst</w:t>
      </w:r>
      <w:r w:rsidR="006F4E9D" w:rsidRPr="0021505B">
        <w:rPr>
          <w:rFonts w:ascii="Verdana" w:hAnsi="Verdana"/>
          <w:sz w:val="18"/>
          <w:szCs w:val="18"/>
          <w:lang w:val="nl-NL"/>
        </w:rPr>
        <w:tab/>
        <w:t xml:space="preserve">De schriftelijke </w:t>
      </w:r>
      <w:r>
        <w:rPr>
          <w:rFonts w:ascii="Verdana" w:hAnsi="Verdana"/>
          <w:sz w:val="18"/>
          <w:szCs w:val="18"/>
          <w:lang w:val="nl-NL"/>
        </w:rPr>
        <w:t>r</w:t>
      </w:r>
      <w:r w:rsidR="006F4E9D" w:rsidRPr="0021505B">
        <w:rPr>
          <w:rFonts w:ascii="Verdana" w:hAnsi="Verdana"/>
          <w:sz w:val="18"/>
          <w:szCs w:val="18"/>
          <w:lang w:val="nl-NL"/>
        </w:rPr>
        <w:t xml:space="preserve">aamovereenkomst tussen Opdrachtgever en Opdrachtnemer waarin gedurende een bepaalde periode de voorwaarden inzake de te gunnen overheidsopdrachten (Nadere overeenkomsten) zijn vastgelegd. </w:t>
      </w:r>
    </w:p>
    <w:p w14:paraId="795A1BB8" w14:textId="77777777" w:rsidR="006F4E9D" w:rsidRPr="0021505B" w:rsidRDefault="006F4E9D" w:rsidP="006F4E9D">
      <w:pPr>
        <w:rPr>
          <w:rFonts w:ascii="Verdana" w:hAnsi="Verdana"/>
          <w:sz w:val="18"/>
          <w:szCs w:val="18"/>
          <w:lang w:val="nl-NL"/>
        </w:rPr>
      </w:pPr>
    </w:p>
    <w:p w14:paraId="10E66A37" w14:textId="122B94D4" w:rsidR="006F4E9D" w:rsidRDefault="006F4E9D" w:rsidP="006F4E9D">
      <w:pPr>
        <w:ind w:left="3600" w:hanging="3600"/>
        <w:rPr>
          <w:rFonts w:ascii="Verdana" w:hAnsi="Verdana"/>
          <w:sz w:val="18"/>
          <w:szCs w:val="18"/>
          <w:lang w:val="nl-NL"/>
        </w:rPr>
      </w:pPr>
      <w:r w:rsidRPr="0021505B">
        <w:rPr>
          <w:rFonts w:ascii="Verdana" w:hAnsi="Verdana"/>
          <w:sz w:val="18"/>
          <w:szCs w:val="18"/>
          <w:lang w:val="nl-NL"/>
        </w:rPr>
        <w:t>Nadere overeenkomst</w:t>
      </w:r>
      <w:r w:rsidRPr="0021505B">
        <w:rPr>
          <w:rFonts w:ascii="Verdana" w:hAnsi="Verdana"/>
          <w:sz w:val="18"/>
          <w:szCs w:val="18"/>
          <w:lang w:val="nl-NL"/>
        </w:rPr>
        <w:tab/>
        <w:t>De schriftelijke overeenkomst die op grond van de   raamovereenkomst tussen Opdrachtgever en Opdrachtnemer wordt gesloten.</w:t>
      </w:r>
    </w:p>
    <w:p w14:paraId="2CF94D47" w14:textId="73166279" w:rsidR="00F07006" w:rsidRDefault="00F07006" w:rsidP="006F4E9D">
      <w:pPr>
        <w:ind w:left="3600" w:hanging="3600"/>
        <w:rPr>
          <w:rFonts w:ascii="Verdana" w:hAnsi="Verdana"/>
          <w:sz w:val="18"/>
          <w:szCs w:val="18"/>
          <w:lang w:val="nl-NL"/>
        </w:rPr>
      </w:pPr>
    </w:p>
    <w:p w14:paraId="3CCCB950" w14:textId="434FBDEC" w:rsidR="00F07006" w:rsidRDefault="00F07006" w:rsidP="00F07006">
      <w:pPr>
        <w:rPr>
          <w:rFonts w:ascii="Verdana" w:hAnsi="Verdana"/>
          <w:sz w:val="18"/>
          <w:szCs w:val="18"/>
          <w:lang w:val="nl-NL"/>
        </w:rPr>
      </w:pPr>
    </w:p>
    <w:p w14:paraId="6535D3E9" w14:textId="77777777" w:rsidR="00F07006" w:rsidRPr="0021505B" w:rsidRDefault="00F07006" w:rsidP="0075325D">
      <w:pPr>
        <w:rPr>
          <w:rFonts w:ascii="Verdana" w:hAnsi="Verdana"/>
          <w:sz w:val="18"/>
          <w:szCs w:val="18"/>
          <w:lang w:val="nl-NL"/>
        </w:rPr>
      </w:pPr>
    </w:p>
    <w:p w14:paraId="728589EF" w14:textId="77777777" w:rsidR="006F4E9D" w:rsidRPr="006F4E9D" w:rsidRDefault="006F4E9D" w:rsidP="006F4E9D">
      <w:pPr>
        <w:rPr>
          <w:rFonts w:ascii="Verdana" w:hAnsi="Verdana"/>
          <w:sz w:val="18"/>
          <w:szCs w:val="18"/>
          <w:lang w:val="nl-NL"/>
        </w:rPr>
      </w:pPr>
    </w:p>
    <w:p w14:paraId="08097A62" w14:textId="77777777" w:rsidR="006F4E9D" w:rsidRPr="006F4E9D" w:rsidRDefault="006F4E9D" w:rsidP="006F4E9D">
      <w:pPr>
        <w:ind w:left="3600" w:hanging="3600"/>
        <w:rPr>
          <w:rFonts w:ascii="Verdana" w:hAnsi="Verdana"/>
          <w:sz w:val="18"/>
          <w:szCs w:val="18"/>
          <w:lang w:val="nl-NL"/>
        </w:rPr>
      </w:pPr>
      <w:r w:rsidRPr="006F4E9D">
        <w:rPr>
          <w:rFonts w:ascii="Verdana" w:hAnsi="Verdana"/>
          <w:sz w:val="18"/>
          <w:szCs w:val="18"/>
          <w:lang w:val="nl-NL"/>
        </w:rPr>
        <w:lastRenderedPageBreak/>
        <w:t>Uitsluitingsgrond</w:t>
      </w:r>
      <w:r w:rsidRPr="006F4E9D">
        <w:rPr>
          <w:rFonts w:ascii="Verdana" w:hAnsi="Verdana"/>
          <w:sz w:val="18"/>
          <w:szCs w:val="18"/>
          <w:lang w:val="nl-NL"/>
        </w:rPr>
        <w:tab/>
        <w:t xml:space="preserve">Een omstandigheid die de (persoon van de) Inschrijver zelf betreft en die leidt tot uitsluiting van zijn deelname aan de aanbesteding. </w:t>
      </w:r>
    </w:p>
    <w:p w14:paraId="6EA8AC15" w14:textId="77777777" w:rsidR="006F4E9D" w:rsidRPr="006F4E9D" w:rsidRDefault="006F4E9D" w:rsidP="006F4E9D">
      <w:pPr>
        <w:ind w:left="3600" w:hanging="3600"/>
        <w:rPr>
          <w:rFonts w:ascii="Verdana" w:hAnsi="Verdana"/>
          <w:sz w:val="18"/>
          <w:szCs w:val="18"/>
          <w:lang w:val="nl-NL"/>
        </w:rPr>
      </w:pPr>
    </w:p>
    <w:p w14:paraId="57DEA175" w14:textId="77777777" w:rsidR="006F4E9D" w:rsidRPr="006F4E9D" w:rsidRDefault="006F4E9D" w:rsidP="006F4E9D">
      <w:pPr>
        <w:rPr>
          <w:rFonts w:ascii="Verdana" w:hAnsi="Verdana"/>
          <w:sz w:val="18"/>
          <w:szCs w:val="18"/>
          <w:lang w:val="nl-NL"/>
        </w:rPr>
      </w:pPr>
      <w:r w:rsidRPr="006F4E9D">
        <w:rPr>
          <w:rFonts w:ascii="Verdana" w:hAnsi="Verdana"/>
          <w:sz w:val="18"/>
          <w:szCs w:val="18"/>
          <w:lang w:val="nl-NL"/>
        </w:rPr>
        <w:t xml:space="preserve">Uniform Europees </w:t>
      </w:r>
      <w:r w:rsidRPr="006F4E9D">
        <w:rPr>
          <w:rFonts w:ascii="Verdana" w:hAnsi="Verdana"/>
          <w:sz w:val="18"/>
          <w:szCs w:val="18"/>
          <w:lang w:val="nl-NL"/>
        </w:rPr>
        <w:tab/>
      </w:r>
      <w:r w:rsidRPr="006F4E9D">
        <w:rPr>
          <w:rFonts w:ascii="Verdana" w:hAnsi="Verdana"/>
          <w:sz w:val="18"/>
          <w:szCs w:val="18"/>
          <w:lang w:val="nl-NL"/>
        </w:rPr>
        <w:tab/>
      </w:r>
      <w:r w:rsidRPr="006F4E9D">
        <w:rPr>
          <w:rFonts w:ascii="Verdana" w:hAnsi="Verdana"/>
          <w:sz w:val="18"/>
          <w:szCs w:val="18"/>
          <w:lang w:val="nl-NL"/>
        </w:rPr>
        <w:tab/>
        <w:t>Een verklaring waarin de Inschrijver verklaart aan de in de Aanbestedingsdocument</w:t>
      </w:r>
      <w:r w:rsidRPr="006F4E9D">
        <w:rPr>
          <w:rFonts w:ascii="Verdana" w:hAnsi="Verdana"/>
          <w:sz w:val="18"/>
          <w:szCs w:val="18"/>
          <w:lang w:val="nl-NL"/>
        </w:rPr>
        <w:tab/>
      </w:r>
      <w:r w:rsidRPr="006F4E9D">
        <w:rPr>
          <w:rFonts w:ascii="Verdana" w:hAnsi="Verdana"/>
          <w:sz w:val="18"/>
          <w:szCs w:val="18"/>
          <w:lang w:val="nl-NL"/>
        </w:rPr>
        <w:tab/>
        <w:t xml:space="preserve">bijlage ‘Uniform Europees Aanbestedingsdocument’                                  </w:t>
      </w:r>
    </w:p>
    <w:p w14:paraId="12E4DADA" w14:textId="77777777" w:rsidR="006F4E9D" w:rsidRPr="006F4E9D" w:rsidRDefault="006F4E9D" w:rsidP="006F4E9D">
      <w:pPr>
        <w:ind w:left="3600"/>
        <w:rPr>
          <w:rFonts w:ascii="Verdana" w:hAnsi="Verdana"/>
          <w:sz w:val="18"/>
          <w:szCs w:val="18"/>
          <w:lang w:val="nl-NL"/>
        </w:rPr>
      </w:pPr>
      <w:r w:rsidRPr="006F4E9D">
        <w:rPr>
          <w:rFonts w:ascii="Verdana" w:hAnsi="Verdana"/>
          <w:sz w:val="18"/>
          <w:szCs w:val="18"/>
          <w:lang w:val="nl-NL"/>
        </w:rPr>
        <w:t xml:space="preserve">gestelde eisen te voldoen door middel van het invullen en ondertekenen van het </w:t>
      </w:r>
      <w:r w:rsidR="00F263AE">
        <w:rPr>
          <w:rFonts w:ascii="Verdana" w:hAnsi="Verdana"/>
          <w:sz w:val="18"/>
          <w:szCs w:val="18"/>
          <w:lang w:val="nl-NL"/>
        </w:rPr>
        <w:t>‘</w:t>
      </w:r>
      <w:r w:rsidRPr="006F4E9D">
        <w:rPr>
          <w:rFonts w:ascii="Verdana" w:hAnsi="Verdana"/>
          <w:sz w:val="18"/>
          <w:szCs w:val="18"/>
          <w:lang w:val="nl-NL"/>
        </w:rPr>
        <w:t>Uniform Europees Aanbestedingsdocument</w:t>
      </w:r>
      <w:r w:rsidR="00F263AE">
        <w:rPr>
          <w:rFonts w:ascii="Verdana" w:hAnsi="Verdana"/>
          <w:sz w:val="18"/>
          <w:szCs w:val="18"/>
          <w:lang w:val="nl-NL"/>
        </w:rPr>
        <w:t>’</w:t>
      </w:r>
      <w:r w:rsidRPr="006F4E9D">
        <w:rPr>
          <w:rFonts w:ascii="Verdana" w:hAnsi="Verdana"/>
          <w:sz w:val="18"/>
          <w:szCs w:val="18"/>
          <w:lang w:val="nl-NL"/>
        </w:rPr>
        <w:t>.</w:t>
      </w:r>
    </w:p>
    <w:p w14:paraId="70AC8C66" w14:textId="77777777" w:rsidR="006F4E9D" w:rsidRPr="006F4E9D" w:rsidRDefault="006F4E9D" w:rsidP="006F4E9D">
      <w:pPr>
        <w:rPr>
          <w:rFonts w:ascii="Verdana" w:hAnsi="Verdana"/>
          <w:sz w:val="18"/>
          <w:szCs w:val="18"/>
          <w:lang w:val="nl-NL"/>
        </w:rPr>
      </w:pPr>
    </w:p>
    <w:p w14:paraId="72C78C3A" w14:textId="77777777" w:rsidR="006F4E9D" w:rsidRDefault="006F4E9D" w:rsidP="006F4E9D">
      <w:pPr>
        <w:ind w:left="3600" w:hanging="3600"/>
        <w:rPr>
          <w:rFonts w:ascii="Verdana" w:hAnsi="Verdana"/>
          <w:sz w:val="18"/>
          <w:szCs w:val="18"/>
          <w:lang w:val="nl-NL"/>
        </w:rPr>
      </w:pPr>
    </w:p>
    <w:p w14:paraId="6C5B7345" w14:textId="77777777" w:rsidR="00A165C4" w:rsidRDefault="00A165C4" w:rsidP="006F4E9D">
      <w:pPr>
        <w:ind w:left="3600" w:hanging="3600"/>
        <w:rPr>
          <w:rFonts w:ascii="Verdana" w:hAnsi="Verdana"/>
          <w:sz w:val="18"/>
          <w:szCs w:val="18"/>
          <w:lang w:val="nl-NL"/>
        </w:rPr>
      </w:pPr>
    </w:p>
    <w:p w14:paraId="0B6214FB" w14:textId="77777777" w:rsidR="00A165C4" w:rsidRPr="006F4E9D" w:rsidRDefault="00A165C4" w:rsidP="006F4E9D">
      <w:pPr>
        <w:ind w:left="3600" w:hanging="3600"/>
        <w:rPr>
          <w:rFonts w:ascii="Verdana" w:hAnsi="Verdana"/>
          <w:sz w:val="18"/>
          <w:szCs w:val="18"/>
          <w:lang w:val="nl-NL"/>
        </w:rPr>
      </w:pPr>
    </w:p>
    <w:p w14:paraId="3A99D77B" w14:textId="77777777" w:rsidR="00A165C4" w:rsidRDefault="00A165C4">
      <w:pPr>
        <w:rPr>
          <w:rFonts w:ascii="Verdana" w:hAnsi="Verdana"/>
          <w:b/>
          <w:sz w:val="18"/>
          <w:szCs w:val="18"/>
          <w:highlight w:val="yellow"/>
          <w:lang w:val="nl-NL"/>
        </w:rPr>
      </w:pPr>
      <w:r>
        <w:rPr>
          <w:rFonts w:ascii="Verdana" w:hAnsi="Verdana"/>
          <w:b/>
          <w:sz w:val="18"/>
          <w:szCs w:val="18"/>
          <w:highlight w:val="yellow"/>
          <w:lang w:val="nl-NL"/>
        </w:rPr>
        <w:br w:type="page"/>
      </w:r>
    </w:p>
    <w:p w14:paraId="3AEC4BB2" w14:textId="77777777" w:rsidR="006F4E9D" w:rsidRPr="00A165C4" w:rsidRDefault="00325EDE" w:rsidP="00A165C4">
      <w:pPr>
        <w:pStyle w:val="Kop1"/>
      </w:pPr>
      <w:r>
        <w:lastRenderedPageBreak/>
        <w:t xml:space="preserve"> </w:t>
      </w:r>
      <w:bookmarkStart w:id="1" w:name="_Toc48213915"/>
      <w:r w:rsidR="00A165C4">
        <w:t>Inleiding</w:t>
      </w:r>
      <w:bookmarkEnd w:id="1"/>
    </w:p>
    <w:p w14:paraId="1620C67B" w14:textId="77777777" w:rsidR="006F4E9D" w:rsidRPr="006F4E9D" w:rsidRDefault="006F4E9D" w:rsidP="006F4E9D">
      <w:pPr>
        <w:ind w:left="3600" w:hanging="3600"/>
        <w:rPr>
          <w:szCs w:val="18"/>
          <w:lang w:val="nl-NL"/>
        </w:rPr>
      </w:pPr>
    </w:p>
    <w:p w14:paraId="026B15DC" w14:textId="192ED7A5" w:rsidR="00585FA0" w:rsidRPr="00585FA0" w:rsidRDefault="00585FA0" w:rsidP="00A165C4">
      <w:pPr>
        <w:rPr>
          <w:rFonts w:ascii="Verdana" w:hAnsi="Verdana"/>
          <w:sz w:val="18"/>
          <w:szCs w:val="18"/>
          <w:lang w:val="nl-NL"/>
        </w:rPr>
      </w:pPr>
      <w:r w:rsidRPr="00585FA0">
        <w:rPr>
          <w:rFonts w:ascii="Verdana" w:hAnsi="Verdana"/>
          <w:sz w:val="18"/>
          <w:szCs w:val="18"/>
          <w:lang w:val="nl-NL"/>
        </w:rPr>
        <w:t xml:space="preserve">Het voor u liggende aanbestedingsdocument bevat informatie over de Europese aanbesteding volgens de openbare </w:t>
      </w:r>
      <w:r w:rsidRPr="0075325D">
        <w:rPr>
          <w:rFonts w:ascii="Verdana" w:hAnsi="Verdana"/>
          <w:sz w:val="18"/>
          <w:szCs w:val="18"/>
          <w:lang w:val="nl-NL"/>
        </w:rPr>
        <w:t xml:space="preserve">procedure voor </w:t>
      </w:r>
      <w:r w:rsidR="00EB659C" w:rsidRPr="0075325D">
        <w:rPr>
          <w:rFonts w:ascii="Verdana" w:hAnsi="Verdana"/>
          <w:sz w:val="18"/>
          <w:szCs w:val="18"/>
          <w:lang w:val="nl-NL"/>
        </w:rPr>
        <w:t xml:space="preserve">de </w:t>
      </w:r>
      <w:r w:rsidR="0021505B" w:rsidRPr="0075325D">
        <w:rPr>
          <w:rFonts w:ascii="Verdana" w:hAnsi="Verdana"/>
          <w:sz w:val="18"/>
          <w:szCs w:val="18"/>
          <w:lang w:val="nl-NL"/>
        </w:rPr>
        <w:t xml:space="preserve">ontwikkeling en </w:t>
      </w:r>
      <w:r w:rsidR="00EB659C" w:rsidRPr="0075325D">
        <w:rPr>
          <w:lang w:val="nl-NL"/>
        </w:rPr>
        <w:t xml:space="preserve">uitvoering van </w:t>
      </w:r>
      <w:r w:rsidR="00375066" w:rsidRPr="0075325D">
        <w:rPr>
          <w:lang w:val="nl-NL"/>
        </w:rPr>
        <w:t>standbouw</w:t>
      </w:r>
      <w:r w:rsidRPr="0075325D">
        <w:rPr>
          <w:rFonts w:ascii="Verdana" w:hAnsi="Verdana"/>
          <w:sz w:val="18"/>
          <w:szCs w:val="18"/>
          <w:lang w:val="nl-NL"/>
        </w:rPr>
        <w:t>.</w:t>
      </w:r>
      <w:r w:rsidRPr="00585FA0">
        <w:rPr>
          <w:rFonts w:ascii="Verdana" w:hAnsi="Verdana"/>
          <w:sz w:val="18"/>
          <w:szCs w:val="18"/>
          <w:lang w:val="nl-NL"/>
        </w:rPr>
        <w:t xml:space="preserve"> </w:t>
      </w:r>
    </w:p>
    <w:p w14:paraId="61323CBC" w14:textId="77777777" w:rsidR="00585FA0" w:rsidRPr="00D15A3A" w:rsidRDefault="00585FA0" w:rsidP="00A165C4">
      <w:pPr>
        <w:rPr>
          <w:szCs w:val="18"/>
          <w:lang w:val="nl-NL"/>
        </w:rPr>
      </w:pPr>
    </w:p>
    <w:p w14:paraId="5F50F1C2" w14:textId="77777777" w:rsidR="00A165C4" w:rsidRPr="009A235A" w:rsidRDefault="00A165C4" w:rsidP="00A165C4">
      <w:pPr>
        <w:rPr>
          <w:rFonts w:ascii="Verdana" w:hAnsi="Verdana"/>
          <w:sz w:val="18"/>
          <w:szCs w:val="18"/>
          <w:lang w:val="nl-NL"/>
        </w:rPr>
      </w:pPr>
      <w:r w:rsidRPr="009A235A">
        <w:rPr>
          <w:rFonts w:ascii="Verdana" w:hAnsi="Verdana"/>
          <w:sz w:val="18"/>
          <w:szCs w:val="18"/>
          <w:lang w:val="nl-NL"/>
        </w:rPr>
        <w:t xml:space="preserve">U wordt uitgenodigd om op basis van dit Aanbestedingsdocument een Inschrijving in te dienen. </w:t>
      </w:r>
    </w:p>
    <w:p w14:paraId="3F577AD1" w14:textId="5F7AFA05" w:rsidR="009A235A" w:rsidRPr="00ED138B" w:rsidRDefault="009A235A" w:rsidP="00325EDE">
      <w:pPr>
        <w:pStyle w:val="Kop2"/>
        <w:keepLines w:val="0"/>
        <w:numPr>
          <w:ilvl w:val="0"/>
          <w:numId w:val="2"/>
        </w:numPr>
        <w:tabs>
          <w:tab w:val="left" w:pos="540"/>
          <w:tab w:val="num" w:pos="1418"/>
        </w:tabs>
        <w:spacing w:before="240" w:after="60"/>
        <w:ind w:left="1002" w:hanging="293"/>
        <w:rPr>
          <w:rFonts w:eastAsia="Times New Roman" w:cs="Arial"/>
          <w:iCs/>
          <w:sz w:val="18"/>
          <w:szCs w:val="18"/>
          <w:lang w:val="nl-NL" w:eastAsia="nl-NL"/>
        </w:rPr>
      </w:pPr>
      <w:bookmarkStart w:id="2" w:name="_Toc48213916"/>
      <w:r w:rsidRPr="00ED138B">
        <w:rPr>
          <w:rFonts w:eastAsia="Times New Roman" w:cs="Arial"/>
          <w:iCs/>
          <w:sz w:val="18"/>
          <w:szCs w:val="18"/>
          <w:lang w:val="nl-NL" w:eastAsia="nl-NL"/>
        </w:rPr>
        <w:t>Aanbestedende dienst</w:t>
      </w:r>
      <w:r w:rsidR="00EB659C">
        <w:rPr>
          <w:rFonts w:eastAsia="Times New Roman" w:cs="Arial"/>
          <w:iCs/>
          <w:sz w:val="18"/>
          <w:szCs w:val="18"/>
          <w:lang w:val="nl-NL" w:eastAsia="nl-NL"/>
        </w:rPr>
        <w:t xml:space="preserve"> </w:t>
      </w:r>
      <w:r w:rsidRPr="00ED138B">
        <w:rPr>
          <w:rFonts w:eastAsia="Times New Roman" w:cs="Arial"/>
          <w:iCs/>
          <w:sz w:val="18"/>
          <w:szCs w:val="18"/>
          <w:lang w:val="nl-NL" w:eastAsia="nl-NL"/>
        </w:rPr>
        <w:t>en IUC-EZK</w:t>
      </w:r>
      <w:bookmarkEnd w:id="2"/>
    </w:p>
    <w:p w14:paraId="49A0C02E" w14:textId="4D74A5CE" w:rsidR="00EB659C" w:rsidRPr="00EB659C" w:rsidRDefault="009A235A" w:rsidP="00EB659C">
      <w:pPr>
        <w:rPr>
          <w:szCs w:val="18"/>
          <w:lang w:val="nl-NL"/>
        </w:rPr>
      </w:pPr>
      <w:r w:rsidRPr="009A235A">
        <w:rPr>
          <w:rFonts w:ascii="Verdana" w:hAnsi="Verdana"/>
          <w:sz w:val="18"/>
          <w:szCs w:val="18"/>
          <w:lang w:val="nl-NL"/>
        </w:rPr>
        <w:t xml:space="preserve">Deze aanbesteding wordt uitgevoerd in </w:t>
      </w:r>
      <w:r w:rsidRPr="0075325D">
        <w:rPr>
          <w:rFonts w:ascii="Verdana" w:hAnsi="Verdana"/>
          <w:sz w:val="18"/>
          <w:szCs w:val="18"/>
          <w:lang w:val="nl-NL"/>
        </w:rPr>
        <w:t xml:space="preserve">opdracht van </w:t>
      </w:r>
      <w:r w:rsidR="00EB659C" w:rsidRPr="0075325D">
        <w:rPr>
          <w:rFonts w:ascii="Verdana" w:hAnsi="Verdana"/>
          <w:sz w:val="18"/>
          <w:szCs w:val="18"/>
          <w:lang w:val="nl-NL"/>
        </w:rPr>
        <w:t>d</w:t>
      </w:r>
      <w:r w:rsidR="00EB659C" w:rsidRPr="0075325D">
        <w:rPr>
          <w:szCs w:val="18"/>
          <w:lang w:val="nl-NL"/>
        </w:rPr>
        <w:t>e Rijksdienst voor Ondernemend Nederland (</w:t>
      </w:r>
      <w:r w:rsidR="003F2C62">
        <w:rPr>
          <w:szCs w:val="18"/>
          <w:lang w:val="nl-NL"/>
        </w:rPr>
        <w:t>RVO</w:t>
      </w:r>
      <w:r w:rsidR="00EB659C" w:rsidRPr="0075325D">
        <w:rPr>
          <w:szCs w:val="18"/>
          <w:lang w:val="nl-NL"/>
        </w:rPr>
        <w:t>), onderdeel van het ministerie van Economische Zaken</w:t>
      </w:r>
      <w:r w:rsidR="00832CEA">
        <w:rPr>
          <w:szCs w:val="18"/>
          <w:lang w:val="nl-NL"/>
        </w:rPr>
        <w:t xml:space="preserve"> en Klimaat</w:t>
      </w:r>
      <w:r w:rsidR="00EB659C" w:rsidRPr="0075325D">
        <w:rPr>
          <w:szCs w:val="18"/>
          <w:lang w:val="nl-NL"/>
        </w:rPr>
        <w:t>.</w:t>
      </w:r>
    </w:p>
    <w:p w14:paraId="1A0F6784" w14:textId="5BD78CFB" w:rsidR="009A235A" w:rsidRPr="009A235A" w:rsidRDefault="009A235A" w:rsidP="009A235A">
      <w:pPr>
        <w:rPr>
          <w:rFonts w:ascii="Verdana" w:hAnsi="Verdana"/>
          <w:sz w:val="18"/>
          <w:szCs w:val="18"/>
          <w:lang w:val="nl-NL"/>
        </w:rPr>
      </w:pPr>
    </w:p>
    <w:p w14:paraId="5C02E049" w14:textId="77777777" w:rsidR="009A235A" w:rsidRPr="009A235A" w:rsidRDefault="009A235A" w:rsidP="009A235A">
      <w:pPr>
        <w:spacing w:line="233" w:lineRule="auto"/>
        <w:rPr>
          <w:rFonts w:ascii="Verdana" w:hAnsi="Verdana"/>
          <w:sz w:val="18"/>
          <w:szCs w:val="18"/>
          <w:lang w:val="nl-NL"/>
        </w:rPr>
      </w:pPr>
      <w:r w:rsidRPr="009A235A">
        <w:rPr>
          <w:rFonts w:ascii="Verdana" w:hAnsi="Verdana"/>
          <w:sz w:val="18"/>
          <w:szCs w:val="18"/>
          <w:lang w:val="nl-NL"/>
        </w:rPr>
        <w:t>Het IUC-EZK treedt tijdens deze aanbesteding op als procesbegeleider.</w:t>
      </w:r>
    </w:p>
    <w:p w14:paraId="7563263C" w14:textId="77777777" w:rsidR="009A235A" w:rsidRPr="009A235A" w:rsidRDefault="009A235A" w:rsidP="009A235A">
      <w:pPr>
        <w:spacing w:line="233" w:lineRule="auto"/>
        <w:rPr>
          <w:rFonts w:ascii="Verdana" w:hAnsi="Verdana"/>
          <w:sz w:val="18"/>
          <w:szCs w:val="18"/>
          <w:lang w:val="nl-NL"/>
        </w:rPr>
      </w:pPr>
    </w:p>
    <w:p w14:paraId="238F789B" w14:textId="0BCB26E6" w:rsidR="003F2C62" w:rsidRPr="003F2C62" w:rsidRDefault="00113355" w:rsidP="003F2C62">
      <w:pPr>
        <w:rPr>
          <w:szCs w:val="18"/>
          <w:lang w:val="nl-NL"/>
        </w:rPr>
      </w:pPr>
      <w:r>
        <w:rPr>
          <w:szCs w:val="18"/>
          <w:lang w:val="nl-NL"/>
        </w:rPr>
        <w:t>Me</w:t>
      </w:r>
      <w:r w:rsidRPr="003F2C62">
        <w:rPr>
          <w:szCs w:val="18"/>
          <w:lang w:val="nl-NL"/>
        </w:rPr>
        <w:t xml:space="preserve">t subsidies, het vinden van zakenpartners, kennis en het voldoen aan wet- en regelgeving </w:t>
      </w:r>
      <w:r>
        <w:rPr>
          <w:szCs w:val="18"/>
          <w:lang w:val="nl-NL"/>
        </w:rPr>
        <w:t xml:space="preserve">stimuleert </w:t>
      </w:r>
      <w:r w:rsidR="003F2C62" w:rsidRPr="003F2C62">
        <w:rPr>
          <w:szCs w:val="18"/>
          <w:lang w:val="nl-NL"/>
        </w:rPr>
        <w:t>RVO ondernemers bij duurzaam, agrarisch, innovatief en internationaal ondernemen. Het doel is om kansen van ondernemers te vergroten en hun positie te versterken. RVO werkt in opdracht van ministeries en de Europese Unie.</w:t>
      </w:r>
    </w:p>
    <w:p w14:paraId="521293F2" w14:textId="3A799DD1" w:rsidR="003F2C62" w:rsidRDefault="003F2C62" w:rsidP="003F2C62">
      <w:pPr>
        <w:rPr>
          <w:szCs w:val="18"/>
          <w:lang w:val="nl-NL"/>
        </w:rPr>
      </w:pPr>
      <w:r w:rsidRPr="003F2C62">
        <w:rPr>
          <w:szCs w:val="18"/>
          <w:lang w:val="nl-NL"/>
        </w:rPr>
        <w:t xml:space="preserve">Verdere informatie over RVO is te vinden op: www.RVO.nl </w:t>
      </w:r>
    </w:p>
    <w:p w14:paraId="676AF649" w14:textId="77777777" w:rsidR="00D07FA6" w:rsidRDefault="00325EDE" w:rsidP="00325EDE">
      <w:pPr>
        <w:pStyle w:val="Kop2"/>
        <w:keepLines w:val="0"/>
        <w:numPr>
          <w:ilvl w:val="1"/>
          <w:numId w:val="1"/>
        </w:numPr>
        <w:tabs>
          <w:tab w:val="left" w:pos="540"/>
        </w:tabs>
        <w:spacing w:before="240" w:after="60"/>
        <w:ind w:left="1418" w:hanging="709"/>
        <w:rPr>
          <w:rFonts w:eastAsia="Times New Roman" w:cs="Arial"/>
          <w:iCs/>
          <w:sz w:val="18"/>
          <w:szCs w:val="18"/>
          <w:lang w:val="nl-NL" w:eastAsia="nl-NL"/>
        </w:rPr>
      </w:pPr>
      <w:bookmarkStart w:id="3" w:name="_Toc48213917"/>
      <w:r>
        <w:rPr>
          <w:rFonts w:eastAsia="Times New Roman" w:cs="Arial"/>
          <w:iCs/>
          <w:sz w:val="18"/>
          <w:szCs w:val="18"/>
          <w:lang w:val="nl-NL" w:eastAsia="nl-NL"/>
        </w:rPr>
        <w:t>Aanleiding van deze aanbesteding</w:t>
      </w:r>
      <w:bookmarkEnd w:id="3"/>
    </w:p>
    <w:p w14:paraId="51ACAA6A" w14:textId="17544042" w:rsidR="003F2C62" w:rsidRDefault="003F2C62" w:rsidP="001531D3">
      <w:pPr>
        <w:rPr>
          <w:szCs w:val="18"/>
          <w:lang w:val="nl-NL"/>
        </w:rPr>
      </w:pPr>
      <w:r w:rsidRPr="003F2C62">
        <w:rPr>
          <w:szCs w:val="18"/>
          <w:lang w:val="nl-NL"/>
        </w:rPr>
        <w:t xml:space="preserve">Voor het realiseren van een deel van deze taken organiseert RVO in opdracht van het ministerie van Buitenlandse Zaken en andere ministeries en overheidsinstanties </w:t>
      </w:r>
      <w:r>
        <w:rPr>
          <w:szCs w:val="18"/>
          <w:lang w:val="nl-NL"/>
        </w:rPr>
        <w:t xml:space="preserve">evenementen op </w:t>
      </w:r>
      <w:r w:rsidR="00F05B59">
        <w:rPr>
          <w:szCs w:val="18"/>
          <w:lang w:val="nl-NL"/>
        </w:rPr>
        <w:t>(</w:t>
      </w:r>
      <w:r>
        <w:rPr>
          <w:szCs w:val="18"/>
          <w:lang w:val="nl-NL"/>
        </w:rPr>
        <w:t>inter</w:t>
      </w:r>
      <w:r w:rsidR="00F05B59">
        <w:rPr>
          <w:szCs w:val="18"/>
          <w:lang w:val="nl-NL"/>
        </w:rPr>
        <w:t>)</w:t>
      </w:r>
      <w:r>
        <w:rPr>
          <w:szCs w:val="18"/>
          <w:lang w:val="nl-NL"/>
        </w:rPr>
        <w:t xml:space="preserve">nationale </w:t>
      </w:r>
      <w:r w:rsidR="00113355">
        <w:rPr>
          <w:szCs w:val="18"/>
          <w:lang w:val="nl-NL"/>
        </w:rPr>
        <w:t xml:space="preserve">vakbeurzen. </w:t>
      </w:r>
      <w:r w:rsidRPr="003F2C62">
        <w:rPr>
          <w:szCs w:val="18"/>
          <w:lang w:val="nl-NL"/>
        </w:rPr>
        <w:t xml:space="preserve"> </w:t>
      </w:r>
    </w:p>
    <w:p w14:paraId="2A25CAF1" w14:textId="11A4A8FF" w:rsidR="00B763C2" w:rsidRDefault="003F2C62" w:rsidP="001531D3">
      <w:pPr>
        <w:rPr>
          <w:szCs w:val="18"/>
          <w:lang w:val="nl-NL"/>
        </w:rPr>
      </w:pPr>
      <w:r>
        <w:rPr>
          <w:szCs w:val="18"/>
          <w:lang w:val="nl-NL"/>
        </w:rPr>
        <w:t>RVO</w:t>
      </w:r>
      <w:r w:rsidR="0021505B">
        <w:rPr>
          <w:szCs w:val="18"/>
          <w:lang w:val="nl-NL"/>
        </w:rPr>
        <w:t xml:space="preserve"> </w:t>
      </w:r>
      <w:r w:rsidR="00113355">
        <w:rPr>
          <w:szCs w:val="18"/>
          <w:lang w:val="nl-NL"/>
        </w:rPr>
        <w:t xml:space="preserve">heeft </w:t>
      </w:r>
      <w:r w:rsidR="0021505B">
        <w:rPr>
          <w:szCs w:val="18"/>
          <w:lang w:val="nl-NL"/>
        </w:rPr>
        <w:t xml:space="preserve">behoefte </w:t>
      </w:r>
      <w:r w:rsidR="00113355">
        <w:rPr>
          <w:szCs w:val="18"/>
          <w:lang w:val="nl-NL"/>
        </w:rPr>
        <w:t>a</w:t>
      </w:r>
      <w:r w:rsidR="0021505B">
        <w:rPr>
          <w:szCs w:val="18"/>
          <w:lang w:val="nl-NL"/>
        </w:rPr>
        <w:t xml:space="preserve">an diensten op het gebied van </w:t>
      </w:r>
      <w:r w:rsidR="00113355">
        <w:rPr>
          <w:szCs w:val="18"/>
          <w:lang w:val="nl-NL"/>
        </w:rPr>
        <w:t xml:space="preserve">het ontwerpen en  bouwen van </w:t>
      </w:r>
      <w:r w:rsidR="0021505B">
        <w:rPr>
          <w:szCs w:val="18"/>
          <w:lang w:val="nl-NL"/>
        </w:rPr>
        <w:t>stand</w:t>
      </w:r>
      <w:r w:rsidR="00113355">
        <w:rPr>
          <w:szCs w:val="18"/>
          <w:lang w:val="nl-NL"/>
        </w:rPr>
        <w:t xml:space="preserve">s op </w:t>
      </w:r>
      <w:r w:rsidR="00F05B59">
        <w:rPr>
          <w:szCs w:val="18"/>
          <w:lang w:val="nl-NL"/>
        </w:rPr>
        <w:t>(</w:t>
      </w:r>
      <w:r w:rsidR="00113355">
        <w:rPr>
          <w:szCs w:val="18"/>
          <w:lang w:val="nl-NL"/>
        </w:rPr>
        <w:t>inter</w:t>
      </w:r>
      <w:r w:rsidR="00F05B59">
        <w:rPr>
          <w:szCs w:val="18"/>
          <w:lang w:val="nl-NL"/>
        </w:rPr>
        <w:t>)</w:t>
      </w:r>
      <w:r w:rsidR="00113355">
        <w:rPr>
          <w:szCs w:val="18"/>
          <w:lang w:val="nl-NL"/>
        </w:rPr>
        <w:t>nationale vakbeurzen.</w:t>
      </w:r>
      <w:r w:rsidR="0021505B">
        <w:rPr>
          <w:szCs w:val="18"/>
          <w:lang w:val="nl-NL"/>
        </w:rPr>
        <w:t xml:space="preserve"> Vanwege h</w:t>
      </w:r>
      <w:r w:rsidR="00B763C2">
        <w:rPr>
          <w:szCs w:val="18"/>
          <w:lang w:val="nl-NL"/>
        </w:rPr>
        <w:t xml:space="preserve">et </w:t>
      </w:r>
      <w:r w:rsidR="0021505B">
        <w:rPr>
          <w:szCs w:val="18"/>
          <w:lang w:val="nl-NL"/>
        </w:rPr>
        <w:t>expire</w:t>
      </w:r>
      <w:r w:rsidR="00832CEA">
        <w:rPr>
          <w:szCs w:val="18"/>
          <w:lang w:val="nl-NL"/>
        </w:rPr>
        <w:t>ren</w:t>
      </w:r>
      <w:r w:rsidR="00B763C2">
        <w:rPr>
          <w:szCs w:val="18"/>
          <w:lang w:val="nl-NL"/>
        </w:rPr>
        <w:t xml:space="preserve"> van de huidige </w:t>
      </w:r>
      <w:r w:rsidR="00DE7B91">
        <w:rPr>
          <w:szCs w:val="18"/>
          <w:lang w:val="nl-NL"/>
        </w:rPr>
        <w:t>O</w:t>
      </w:r>
      <w:r w:rsidR="00F07006">
        <w:rPr>
          <w:szCs w:val="18"/>
          <w:lang w:val="nl-NL"/>
        </w:rPr>
        <w:t xml:space="preserve">vereenkomsten </w:t>
      </w:r>
      <w:r w:rsidR="00B763C2">
        <w:rPr>
          <w:szCs w:val="18"/>
          <w:lang w:val="nl-NL"/>
        </w:rPr>
        <w:t xml:space="preserve">met betrekking tot </w:t>
      </w:r>
      <w:r w:rsidR="00113355">
        <w:rPr>
          <w:szCs w:val="18"/>
          <w:lang w:val="nl-NL"/>
        </w:rPr>
        <w:t>het ontwerpen en bouwen van s</w:t>
      </w:r>
      <w:r w:rsidR="00B763C2">
        <w:rPr>
          <w:szCs w:val="18"/>
          <w:lang w:val="nl-NL"/>
        </w:rPr>
        <w:t>tand</w:t>
      </w:r>
      <w:r w:rsidR="00113355">
        <w:rPr>
          <w:szCs w:val="18"/>
          <w:lang w:val="nl-NL"/>
        </w:rPr>
        <w:t>s</w:t>
      </w:r>
      <w:r w:rsidR="0021505B">
        <w:rPr>
          <w:szCs w:val="18"/>
          <w:lang w:val="nl-NL"/>
        </w:rPr>
        <w:t xml:space="preserve"> dient de onderhavige dienstverlening opnieuw te worden aanbesteed</w:t>
      </w:r>
      <w:r w:rsidR="00B763C2">
        <w:rPr>
          <w:szCs w:val="18"/>
          <w:lang w:val="nl-NL"/>
        </w:rPr>
        <w:t xml:space="preserve">. </w:t>
      </w:r>
    </w:p>
    <w:p w14:paraId="35D5579E" w14:textId="77777777" w:rsidR="00974CC9" w:rsidRDefault="00974CC9" w:rsidP="00974CC9">
      <w:pPr>
        <w:pStyle w:val="Kop2"/>
        <w:keepLines w:val="0"/>
        <w:tabs>
          <w:tab w:val="left" w:pos="540"/>
        </w:tabs>
        <w:spacing w:before="240" w:after="60"/>
        <w:ind w:left="710"/>
        <w:rPr>
          <w:rFonts w:eastAsia="Times New Roman" w:cs="Arial"/>
          <w:iCs/>
          <w:sz w:val="18"/>
          <w:szCs w:val="18"/>
          <w:lang w:val="nl-NL" w:eastAsia="nl-NL"/>
        </w:rPr>
      </w:pPr>
      <w:bookmarkStart w:id="4" w:name="_Toc48213918"/>
      <w:r>
        <w:rPr>
          <w:rFonts w:eastAsia="Times New Roman" w:cs="Arial"/>
          <w:iCs/>
          <w:sz w:val="18"/>
          <w:szCs w:val="18"/>
          <w:lang w:val="nl-NL" w:eastAsia="nl-NL"/>
        </w:rPr>
        <w:t xml:space="preserve">1.3 </w:t>
      </w:r>
      <w:r>
        <w:rPr>
          <w:rFonts w:eastAsia="Times New Roman" w:cs="Arial"/>
          <w:iCs/>
          <w:sz w:val="18"/>
          <w:szCs w:val="18"/>
          <w:lang w:val="nl-NL" w:eastAsia="nl-NL"/>
        </w:rPr>
        <w:tab/>
        <w:t>Tijdspad</w:t>
      </w:r>
      <w:bookmarkEnd w:id="4"/>
    </w:p>
    <w:p w14:paraId="2800508B" w14:textId="6B66CE18" w:rsidR="005F2CB2" w:rsidRDefault="00974CC9" w:rsidP="007B6363">
      <w:pPr>
        <w:rPr>
          <w:szCs w:val="18"/>
          <w:lang w:val="nl-NL"/>
        </w:rPr>
      </w:pPr>
      <w:r>
        <w:rPr>
          <w:rFonts w:ascii="Verdana" w:hAnsi="Verdana"/>
          <w:sz w:val="18"/>
          <w:szCs w:val="18"/>
          <w:lang w:val="nl-NL"/>
        </w:rPr>
        <w:t>Voor deze aanbesteding is onderstaand termijnschema van toepassing.</w:t>
      </w:r>
      <w:r w:rsidR="007B6363">
        <w:rPr>
          <w:szCs w:val="18"/>
          <w:lang w:val="nl-NL"/>
        </w:rPr>
        <w:t xml:space="preserve"> </w:t>
      </w:r>
    </w:p>
    <w:p w14:paraId="573F8383" w14:textId="77777777" w:rsidR="007B6363" w:rsidRDefault="007B6363" w:rsidP="007B6363">
      <w:pPr>
        <w:rPr>
          <w:rFonts w:ascii="Verdana" w:hAnsi="Verdana"/>
          <w:sz w:val="18"/>
          <w:szCs w:val="18"/>
          <w:lang w:val="nl-NL"/>
        </w:rPr>
      </w:pPr>
    </w:p>
    <w:tbl>
      <w:tblPr>
        <w:tblW w:w="8921"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25"/>
        <w:gridCol w:w="6096"/>
      </w:tblGrid>
      <w:tr w:rsidR="007B6363" w14:paraId="121F69C0" w14:textId="77777777" w:rsidTr="007B6363">
        <w:tc>
          <w:tcPr>
            <w:tcW w:w="2825" w:type="dxa"/>
            <w:tcBorders>
              <w:top w:val="single" w:sz="8" w:space="0" w:color="C0C0C0"/>
              <w:left w:val="single" w:sz="8" w:space="0" w:color="C0C0C0"/>
              <w:bottom w:val="single" w:sz="8" w:space="0" w:color="C0C0C0"/>
              <w:right w:val="single" w:sz="8" w:space="0" w:color="C0C0C0"/>
            </w:tcBorders>
            <w:shd w:val="clear" w:color="auto" w:fill="E6E6E6"/>
            <w:hideMark/>
          </w:tcPr>
          <w:p w14:paraId="3AA51E6B" w14:textId="7193D086" w:rsidR="007B6363" w:rsidRDefault="007B6363">
            <w:pPr>
              <w:rPr>
                <w:rFonts w:ascii="Verdana" w:hAnsi="Verdana"/>
                <w:sz w:val="18"/>
                <w:szCs w:val="18"/>
              </w:rPr>
            </w:pPr>
            <w:r>
              <w:rPr>
                <w:rFonts w:ascii="Verdana" w:hAnsi="Verdana"/>
                <w:sz w:val="18"/>
                <w:szCs w:val="18"/>
              </w:rPr>
              <w:t>14 juni 2021</w:t>
            </w:r>
          </w:p>
        </w:tc>
        <w:tc>
          <w:tcPr>
            <w:tcW w:w="6096" w:type="dxa"/>
            <w:tcBorders>
              <w:top w:val="single" w:sz="8" w:space="0" w:color="C0C0C0"/>
              <w:left w:val="single" w:sz="8" w:space="0" w:color="C0C0C0"/>
              <w:bottom w:val="single" w:sz="8" w:space="0" w:color="C0C0C0"/>
              <w:right w:val="single" w:sz="8" w:space="0" w:color="C0C0C0"/>
            </w:tcBorders>
            <w:hideMark/>
          </w:tcPr>
          <w:p w14:paraId="6B8CC2F0" w14:textId="77777777" w:rsidR="007B6363" w:rsidRDefault="007B6363">
            <w:pPr>
              <w:rPr>
                <w:rFonts w:ascii="Verdana" w:hAnsi="Verdana"/>
                <w:sz w:val="18"/>
                <w:szCs w:val="18"/>
              </w:rPr>
            </w:pPr>
            <w:r>
              <w:rPr>
                <w:rFonts w:ascii="Verdana" w:hAnsi="Verdana"/>
                <w:sz w:val="18"/>
                <w:szCs w:val="18"/>
              </w:rPr>
              <w:t>Verzenden publicatie, start inschrijvingstermijn</w:t>
            </w:r>
          </w:p>
        </w:tc>
      </w:tr>
      <w:tr w:rsidR="007B6363" w:rsidRPr="00260237" w14:paraId="04AB07C4" w14:textId="77777777" w:rsidTr="007B6363">
        <w:tc>
          <w:tcPr>
            <w:tcW w:w="2825" w:type="dxa"/>
            <w:tcBorders>
              <w:top w:val="single" w:sz="8" w:space="0" w:color="C0C0C0"/>
              <w:left w:val="single" w:sz="8" w:space="0" w:color="C0C0C0"/>
              <w:bottom w:val="single" w:sz="8" w:space="0" w:color="C0C0C0"/>
              <w:right w:val="single" w:sz="8" w:space="0" w:color="C0C0C0"/>
            </w:tcBorders>
            <w:shd w:val="clear" w:color="auto" w:fill="E6E6E6"/>
            <w:hideMark/>
          </w:tcPr>
          <w:p w14:paraId="5A28A844" w14:textId="479A6C68" w:rsidR="007B6363" w:rsidRDefault="007B6363">
            <w:pPr>
              <w:rPr>
                <w:rFonts w:ascii="Verdana" w:hAnsi="Verdana"/>
                <w:sz w:val="18"/>
                <w:szCs w:val="18"/>
              </w:rPr>
            </w:pPr>
            <w:r>
              <w:rPr>
                <w:rFonts w:ascii="Verdana" w:hAnsi="Verdana"/>
                <w:sz w:val="18"/>
                <w:szCs w:val="18"/>
              </w:rPr>
              <w:t xml:space="preserve">9 juli </w:t>
            </w:r>
          </w:p>
        </w:tc>
        <w:tc>
          <w:tcPr>
            <w:tcW w:w="6096" w:type="dxa"/>
            <w:tcBorders>
              <w:top w:val="single" w:sz="8" w:space="0" w:color="C0C0C0"/>
              <w:left w:val="single" w:sz="8" w:space="0" w:color="C0C0C0"/>
              <w:bottom w:val="single" w:sz="8" w:space="0" w:color="C0C0C0"/>
              <w:right w:val="single" w:sz="8" w:space="0" w:color="C0C0C0"/>
            </w:tcBorders>
            <w:hideMark/>
          </w:tcPr>
          <w:p w14:paraId="64CC1769" w14:textId="77777777" w:rsidR="007B6363" w:rsidRDefault="007B6363">
            <w:pPr>
              <w:rPr>
                <w:rFonts w:ascii="Verdana" w:hAnsi="Verdana"/>
                <w:sz w:val="18"/>
                <w:szCs w:val="18"/>
                <w:lang w:val="nl-NL"/>
              </w:rPr>
            </w:pPr>
            <w:r>
              <w:rPr>
                <w:rFonts w:ascii="Verdana" w:hAnsi="Verdana"/>
                <w:sz w:val="18"/>
                <w:szCs w:val="18"/>
                <w:lang w:val="nl-NL"/>
              </w:rPr>
              <w:t>Sluiting vragenronde: uiterste moment voor het stellen van vragen door Inschrijver over dit Aanbestedingsdocument en de Overeenkomst (inclusief algemene voorwaarden) en voor het doen van tekstvoorstellen door Inschrijver op de concept Overeenkomst (inclusief algemene voorwaarden)</w:t>
            </w:r>
          </w:p>
        </w:tc>
      </w:tr>
      <w:tr w:rsidR="007B6363" w14:paraId="541C0E29" w14:textId="77777777" w:rsidTr="007B6363">
        <w:tc>
          <w:tcPr>
            <w:tcW w:w="2825" w:type="dxa"/>
            <w:tcBorders>
              <w:top w:val="single" w:sz="8" w:space="0" w:color="C0C0C0"/>
              <w:left w:val="single" w:sz="8" w:space="0" w:color="C0C0C0"/>
              <w:bottom w:val="single" w:sz="8" w:space="0" w:color="C0C0C0"/>
              <w:right w:val="single" w:sz="8" w:space="0" w:color="C0C0C0"/>
            </w:tcBorders>
            <w:shd w:val="clear" w:color="auto" w:fill="E6E6E6"/>
            <w:hideMark/>
          </w:tcPr>
          <w:p w14:paraId="30559DE8" w14:textId="35C6A3A5" w:rsidR="007B6363" w:rsidRDefault="007B6363">
            <w:pPr>
              <w:rPr>
                <w:rFonts w:ascii="Verdana" w:hAnsi="Verdana"/>
                <w:sz w:val="18"/>
                <w:szCs w:val="18"/>
              </w:rPr>
            </w:pPr>
            <w:r>
              <w:rPr>
                <w:rFonts w:ascii="Verdana" w:hAnsi="Verdana"/>
                <w:sz w:val="18"/>
                <w:szCs w:val="18"/>
              </w:rPr>
              <w:t xml:space="preserve">16 juli </w:t>
            </w:r>
          </w:p>
        </w:tc>
        <w:tc>
          <w:tcPr>
            <w:tcW w:w="6096" w:type="dxa"/>
            <w:tcBorders>
              <w:top w:val="single" w:sz="8" w:space="0" w:color="C0C0C0"/>
              <w:left w:val="single" w:sz="8" w:space="0" w:color="C0C0C0"/>
              <w:bottom w:val="single" w:sz="8" w:space="0" w:color="C0C0C0"/>
              <w:right w:val="single" w:sz="8" w:space="0" w:color="C0C0C0"/>
            </w:tcBorders>
            <w:hideMark/>
          </w:tcPr>
          <w:p w14:paraId="5F978D7E" w14:textId="77777777" w:rsidR="007B6363" w:rsidRDefault="007B6363">
            <w:pPr>
              <w:rPr>
                <w:rFonts w:ascii="Verdana" w:hAnsi="Verdana"/>
                <w:sz w:val="18"/>
                <w:szCs w:val="18"/>
                <w:highlight w:val="yellow"/>
                <w:lang w:val="nl-NL"/>
              </w:rPr>
            </w:pPr>
            <w:r>
              <w:rPr>
                <w:rFonts w:ascii="Verdana" w:hAnsi="Verdana"/>
                <w:sz w:val="18"/>
                <w:szCs w:val="18"/>
                <w:lang w:val="nl-NL"/>
              </w:rPr>
              <w:t>Verzenden Nota van Inlichtingen</w:t>
            </w:r>
          </w:p>
        </w:tc>
      </w:tr>
      <w:tr w:rsidR="007B6363" w:rsidRPr="00260237" w14:paraId="2FE17FD0" w14:textId="77777777" w:rsidTr="007B6363">
        <w:tc>
          <w:tcPr>
            <w:tcW w:w="2825" w:type="dxa"/>
            <w:tcBorders>
              <w:top w:val="single" w:sz="8" w:space="0" w:color="C0C0C0"/>
              <w:left w:val="single" w:sz="8" w:space="0" w:color="C0C0C0"/>
              <w:bottom w:val="single" w:sz="8" w:space="0" w:color="C0C0C0"/>
              <w:right w:val="single" w:sz="8" w:space="0" w:color="C0C0C0"/>
            </w:tcBorders>
            <w:shd w:val="clear" w:color="auto" w:fill="E6E6E6"/>
            <w:hideMark/>
          </w:tcPr>
          <w:p w14:paraId="5358309B" w14:textId="08FC71E9" w:rsidR="007B6363" w:rsidRPr="007B6363" w:rsidRDefault="007B6363">
            <w:pPr>
              <w:rPr>
                <w:rFonts w:ascii="Verdana" w:hAnsi="Verdana"/>
                <w:b/>
                <w:bCs/>
                <w:sz w:val="18"/>
                <w:szCs w:val="18"/>
              </w:rPr>
            </w:pPr>
            <w:r w:rsidRPr="007B6363">
              <w:rPr>
                <w:rFonts w:ascii="Verdana" w:hAnsi="Verdana"/>
                <w:b/>
                <w:bCs/>
                <w:sz w:val="18"/>
                <w:szCs w:val="18"/>
              </w:rPr>
              <w:t xml:space="preserve">28 juli, 13.00 uur </w:t>
            </w:r>
          </w:p>
        </w:tc>
        <w:tc>
          <w:tcPr>
            <w:tcW w:w="6096" w:type="dxa"/>
            <w:tcBorders>
              <w:top w:val="single" w:sz="8" w:space="0" w:color="C0C0C0"/>
              <w:left w:val="single" w:sz="8" w:space="0" w:color="C0C0C0"/>
              <w:bottom w:val="single" w:sz="8" w:space="0" w:color="C0C0C0"/>
              <w:right w:val="single" w:sz="8" w:space="0" w:color="C0C0C0"/>
            </w:tcBorders>
            <w:hideMark/>
          </w:tcPr>
          <w:p w14:paraId="794D91DB" w14:textId="77777777" w:rsidR="007B6363" w:rsidRDefault="007B6363">
            <w:pPr>
              <w:rPr>
                <w:rFonts w:ascii="Verdana" w:hAnsi="Verdana"/>
                <w:sz w:val="18"/>
                <w:szCs w:val="18"/>
                <w:highlight w:val="yellow"/>
                <w:lang w:val="nl-NL"/>
              </w:rPr>
            </w:pPr>
            <w:r>
              <w:rPr>
                <w:rFonts w:ascii="Verdana" w:hAnsi="Verdana"/>
                <w:sz w:val="18"/>
                <w:szCs w:val="18"/>
                <w:lang w:val="nl-NL"/>
              </w:rPr>
              <w:t>Uiterste datum en tijdstip van ontvangst van Inschrijvingen en vervolgens openen Inschrijvingen door Aanbestedende dienst</w:t>
            </w:r>
          </w:p>
        </w:tc>
      </w:tr>
      <w:tr w:rsidR="007B6363" w14:paraId="2BC8DA24" w14:textId="77777777" w:rsidTr="007B6363">
        <w:tc>
          <w:tcPr>
            <w:tcW w:w="2825" w:type="dxa"/>
            <w:tcBorders>
              <w:top w:val="single" w:sz="8" w:space="0" w:color="C0C0C0"/>
              <w:left w:val="single" w:sz="8" w:space="0" w:color="C0C0C0"/>
              <w:bottom w:val="single" w:sz="8" w:space="0" w:color="C0C0C0"/>
              <w:right w:val="single" w:sz="8" w:space="0" w:color="C0C0C0"/>
            </w:tcBorders>
            <w:shd w:val="clear" w:color="auto" w:fill="E6E6E6"/>
            <w:hideMark/>
          </w:tcPr>
          <w:p w14:paraId="78F10EC6" w14:textId="7AC0320F" w:rsidR="007B6363" w:rsidRDefault="007B6363">
            <w:pPr>
              <w:rPr>
                <w:rFonts w:ascii="Verdana" w:hAnsi="Verdana"/>
                <w:sz w:val="18"/>
                <w:szCs w:val="18"/>
                <w:lang w:val="nl-NL"/>
              </w:rPr>
            </w:pPr>
            <w:r>
              <w:rPr>
                <w:rFonts w:ascii="Verdana" w:hAnsi="Verdana"/>
                <w:sz w:val="18"/>
                <w:szCs w:val="18"/>
                <w:lang w:val="nl-NL"/>
              </w:rPr>
              <w:t>Week 31 tot en met week 34</w:t>
            </w:r>
          </w:p>
        </w:tc>
        <w:tc>
          <w:tcPr>
            <w:tcW w:w="6096" w:type="dxa"/>
            <w:tcBorders>
              <w:top w:val="single" w:sz="8" w:space="0" w:color="C0C0C0"/>
              <w:left w:val="single" w:sz="8" w:space="0" w:color="C0C0C0"/>
              <w:bottom w:val="single" w:sz="8" w:space="0" w:color="C0C0C0"/>
              <w:right w:val="single" w:sz="8" w:space="0" w:color="C0C0C0"/>
            </w:tcBorders>
            <w:hideMark/>
          </w:tcPr>
          <w:p w14:paraId="52D0B552" w14:textId="77777777" w:rsidR="007B6363" w:rsidRDefault="007B6363">
            <w:pPr>
              <w:rPr>
                <w:rFonts w:ascii="Verdana" w:hAnsi="Verdana"/>
                <w:sz w:val="18"/>
                <w:szCs w:val="18"/>
                <w:highlight w:val="yellow"/>
              </w:rPr>
            </w:pPr>
            <w:r>
              <w:rPr>
                <w:rFonts w:ascii="Verdana" w:hAnsi="Verdana"/>
                <w:sz w:val="18"/>
                <w:szCs w:val="18"/>
              </w:rPr>
              <w:t>Beoordelen Inschrijvingen</w:t>
            </w:r>
          </w:p>
        </w:tc>
      </w:tr>
      <w:tr w:rsidR="007B6363" w14:paraId="52AE9E5B" w14:textId="77777777" w:rsidTr="007B6363">
        <w:tc>
          <w:tcPr>
            <w:tcW w:w="2825" w:type="dxa"/>
            <w:tcBorders>
              <w:top w:val="single" w:sz="8" w:space="0" w:color="C0C0C0"/>
              <w:left w:val="single" w:sz="8" w:space="0" w:color="C0C0C0"/>
              <w:bottom w:val="single" w:sz="8" w:space="0" w:color="C0C0C0"/>
              <w:right w:val="single" w:sz="8" w:space="0" w:color="C0C0C0"/>
            </w:tcBorders>
            <w:shd w:val="clear" w:color="auto" w:fill="E6E6E6"/>
            <w:hideMark/>
          </w:tcPr>
          <w:p w14:paraId="53655844" w14:textId="7CDC4C06" w:rsidR="007B6363" w:rsidRDefault="007B6363">
            <w:pPr>
              <w:rPr>
                <w:rFonts w:ascii="Verdana" w:hAnsi="Verdana"/>
                <w:sz w:val="18"/>
                <w:szCs w:val="18"/>
              </w:rPr>
            </w:pPr>
            <w:r>
              <w:rPr>
                <w:rFonts w:ascii="Verdana" w:hAnsi="Verdana"/>
                <w:sz w:val="18"/>
                <w:szCs w:val="18"/>
              </w:rPr>
              <w:t>17 september</w:t>
            </w:r>
          </w:p>
        </w:tc>
        <w:tc>
          <w:tcPr>
            <w:tcW w:w="6096" w:type="dxa"/>
            <w:tcBorders>
              <w:top w:val="single" w:sz="8" w:space="0" w:color="C0C0C0"/>
              <w:left w:val="single" w:sz="8" w:space="0" w:color="C0C0C0"/>
              <w:bottom w:val="single" w:sz="8" w:space="0" w:color="C0C0C0"/>
              <w:right w:val="single" w:sz="8" w:space="0" w:color="C0C0C0"/>
            </w:tcBorders>
            <w:hideMark/>
          </w:tcPr>
          <w:p w14:paraId="71F80397" w14:textId="77777777" w:rsidR="007B6363" w:rsidRDefault="007B6363">
            <w:pPr>
              <w:rPr>
                <w:rFonts w:ascii="Verdana" w:hAnsi="Verdana"/>
                <w:sz w:val="18"/>
                <w:szCs w:val="18"/>
                <w:highlight w:val="yellow"/>
              </w:rPr>
            </w:pPr>
            <w:r>
              <w:rPr>
                <w:rFonts w:ascii="Verdana" w:hAnsi="Verdana"/>
                <w:sz w:val="18"/>
                <w:szCs w:val="18"/>
              </w:rPr>
              <w:t>Verzenden mededeling gunningsbeslissing</w:t>
            </w:r>
          </w:p>
        </w:tc>
      </w:tr>
      <w:tr w:rsidR="007B6363" w:rsidRPr="00260237" w14:paraId="70801657" w14:textId="77777777" w:rsidTr="007B6363">
        <w:tc>
          <w:tcPr>
            <w:tcW w:w="2825" w:type="dxa"/>
            <w:tcBorders>
              <w:top w:val="single" w:sz="8" w:space="0" w:color="C0C0C0"/>
              <w:left w:val="single" w:sz="8" w:space="0" w:color="C0C0C0"/>
              <w:bottom w:val="single" w:sz="8" w:space="0" w:color="C0C0C0"/>
              <w:right w:val="single" w:sz="8" w:space="0" w:color="C0C0C0"/>
            </w:tcBorders>
            <w:shd w:val="clear" w:color="auto" w:fill="E6E6E6"/>
            <w:hideMark/>
          </w:tcPr>
          <w:p w14:paraId="0FFDF57C" w14:textId="180F21DF" w:rsidR="007B6363" w:rsidRDefault="00F1232C">
            <w:pPr>
              <w:rPr>
                <w:rFonts w:ascii="Verdana" w:hAnsi="Verdana"/>
                <w:sz w:val="18"/>
                <w:szCs w:val="18"/>
              </w:rPr>
            </w:pPr>
            <w:r>
              <w:rPr>
                <w:rFonts w:ascii="Verdana" w:hAnsi="Verdana"/>
                <w:sz w:val="18"/>
                <w:szCs w:val="18"/>
              </w:rPr>
              <w:t>8 oktober</w:t>
            </w:r>
          </w:p>
        </w:tc>
        <w:tc>
          <w:tcPr>
            <w:tcW w:w="6096" w:type="dxa"/>
            <w:tcBorders>
              <w:top w:val="single" w:sz="8" w:space="0" w:color="C0C0C0"/>
              <w:left w:val="single" w:sz="8" w:space="0" w:color="C0C0C0"/>
              <w:bottom w:val="single" w:sz="8" w:space="0" w:color="C0C0C0"/>
              <w:right w:val="single" w:sz="8" w:space="0" w:color="C0C0C0"/>
            </w:tcBorders>
            <w:hideMark/>
          </w:tcPr>
          <w:p w14:paraId="1CBF4328" w14:textId="77777777" w:rsidR="007B6363" w:rsidRDefault="007B6363">
            <w:pPr>
              <w:rPr>
                <w:rFonts w:ascii="Verdana" w:hAnsi="Verdana"/>
                <w:sz w:val="18"/>
                <w:szCs w:val="18"/>
                <w:lang w:val="nl-NL"/>
              </w:rPr>
            </w:pPr>
            <w:r>
              <w:rPr>
                <w:rFonts w:ascii="Verdana" w:hAnsi="Verdana"/>
                <w:sz w:val="18"/>
                <w:szCs w:val="18"/>
                <w:lang w:val="nl-NL"/>
              </w:rPr>
              <w:t>Uiterste datum voor het door de winnende Inschrijver aanleveren van de door de Aanbestedende dienst gevraagde bewijsmiddelen</w:t>
            </w:r>
          </w:p>
        </w:tc>
      </w:tr>
      <w:tr w:rsidR="007B6363" w:rsidRPr="00260237" w14:paraId="5F6CBCCE" w14:textId="77777777" w:rsidTr="007B6363">
        <w:tc>
          <w:tcPr>
            <w:tcW w:w="2825" w:type="dxa"/>
            <w:tcBorders>
              <w:top w:val="single" w:sz="8" w:space="0" w:color="C0C0C0"/>
              <w:left w:val="single" w:sz="8" w:space="0" w:color="C0C0C0"/>
              <w:bottom w:val="single" w:sz="8" w:space="0" w:color="C0C0C0"/>
              <w:right w:val="single" w:sz="8" w:space="0" w:color="C0C0C0"/>
            </w:tcBorders>
            <w:shd w:val="clear" w:color="auto" w:fill="E6E6E6"/>
            <w:hideMark/>
          </w:tcPr>
          <w:p w14:paraId="7CE60C60" w14:textId="6179F971" w:rsidR="007B6363" w:rsidRDefault="00F1232C">
            <w:pPr>
              <w:rPr>
                <w:rFonts w:ascii="Verdana" w:hAnsi="Verdana"/>
                <w:sz w:val="18"/>
                <w:szCs w:val="18"/>
              </w:rPr>
            </w:pPr>
            <w:r>
              <w:rPr>
                <w:rFonts w:ascii="Verdana" w:hAnsi="Verdana"/>
                <w:sz w:val="18"/>
                <w:szCs w:val="18"/>
              </w:rPr>
              <w:t>8 oktober</w:t>
            </w:r>
          </w:p>
        </w:tc>
        <w:tc>
          <w:tcPr>
            <w:tcW w:w="6096" w:type="dxa"/>
            <w:tcBorders>
              <w:top w:val="single" w:sz="8" w:space="0" w:color="C0C0C0"/>
              <w:left w:val="single" w:sz="8" w:space="0" w:color="C0C0C0"/>
              <w:bottom w:val="single" w:sz="8" w:space="0" w:color="C0C0C0"/>
              <w:right w:val="single" w:sz="8" w:space="0" w:color="C0C0C0"/>
            </w:tcBorders>
            <w:hideMark/>
          </w:tcPr>
          <w:p w14:paraId="2075B9FC" w14:textId="77777777" w:rsidR="007B6363" w:rsidRDefault="007B6363">
            <w:pPr>
              <w:rPr>
                <w:rFonts w:ascii="Verdana" w:hAnsi="Verdana"/>
                <w:sz w:val="18"/>
                <w:szCs w:val="18"/>
                <w:highlight w:val="yellow"/>
                <w:lang w:val="nl-NL"/>
              </w:rPr>
            </w:pPr>
            <w:r>
              <w:rPr>
                <w:rFonts w:ascii="Verdana" w:hAnsi="Verdana"/>
                <w:sz w:val="18"/>
                <w:szCs w:val="18"/>
                <w:lang w:val="nl-NL"/>
              </w:rPr>
              <w:t>Uiterste datum voor het stellen van vragen en/of het vragen om een voorlopige voorziening inzake de mededeling gunningsbeslissing</w:t>
            </w:r>
          </w:p>
        </w:tc>
      </w:tr>
      <w:tr w:rsidR="007B6363" w14:paraId="0D697524" w14:textId="77777777" w:rsidTr="007B6363">
        <w:tc>
          <w:tcPr>
            <w:tcW w:w="2825" w:type="dxa"/>
            <w:tcBorders>
              <w:top w:val="single" w:sz="8" w:space="0" w:color="C0C0C0"/>
              <w:left w:val="single" w:sz="8" w:space="0" w:color="C0C0C0"/>
              <w:bottom w:val="single" w:sz="8" w:space="0" w:color="C0C0C0"/>
              <w:right w:val="single" w:sz="8" w:space="0" w:color="C0C0C0"/>
            </w:tcBorders>
            <w:shd w:val="clear" w:color="auto" w:fill="E6E6E6"/>
            <w:hideMark/>
          </w:tcPr>
          <w:p w14:paraId="699416E1" w14:textId="606F605B" w:rsidR="007B6363" w:rsidRDefault="007B6363">
            <w:pPr>
              <w:rPr>
                <w:rFonts w:ascii="Verdana" w:hAnsi="Verdana"/>
                <w:sz w:val="18"/>
                <w:szCs w:val="18"/>
              </w:rPr>
            </w:pPr>
            <w:r>
              <w:rPr>
                <w:rFonts w:ascii="Verdana" w:hAnsi="Verdana"/>
                <w:sz w:val="18"/>
                <w:szCs w:val="18"/>
              </w:rPr>
              <w:t>oktober</w:t>
            </w:r>
          </w:p>
        </w:tc>
        <w:tc>
          <w:tcPr>
            <w:tcW w:w="6096" w:type="dxa"/>
            <w:tcBorders>
              <w:top w:val="single" w:sz="8" w:space="0" w:color="C0C0C0"/>
              <w:left w:val="single" w:sz="8" w:space="0" w:color="C0C0C0"/>
              <w:bottom w:val="single" w:sz="8" w:space="0" w:color="C0C0C0"/>
              <w:right w:val="single" w:sz="8" w:space="0" w:color="C0C0C0"/>
            </w:tcBorders>
            <w:hideMark/>
          </w:tcPr>
          <w:p w14:paraId="713EB317" w14:textId="77777777" w:rsidR="007B6363" w:rsidRDefault="007B6363">
            <w:pPr>
              <w:rPr>
                <w:rFonts w:ascii="Verdana" w:hAnsi="Verdana"/>
                <w:sz w:val="18"/>
                <w:szCs w:val="18"/>
                <w:highlight w:val="yellow"/>
              </w:rPr>
            </w:pPr>
            <w:r>
              <w:rPr>
                <w:rFonts w:ascii="Verdana" w:hAnsi="Verdana"/>
                <w:sz w:val="18"/>
                <w:szCs w:val="18"/>
              </w:rPr>
              <w:t>Ingangsdatum Overeenkomst</w:t>
            </w:r>
          </w:p>
        </w:tc>
      </w:tr>
    </w:tbl>
    <w:p w14:paraId="21BF9C41" w14:textId="77777777" w:rsidR="007B6363" w:rsidRDefault="007B6363" w:rsidP="007B6363">
      <w:pPr>
        <w:rPr>
          <w:szCs w:val="18"/>
          <w:lang w:val="nl-NL"/>
        </w:rPr>
      </w:pPr>
    </w:p>
    <w:p w14:paraId="4EDA299A" w14:textId="77777777" w:rsidR="007B6363" w:rsidRDefault="007B6363" w:rsidP="007B6363">
      <w:pPr>
        <w:rPr>
          <w:rFonts w:ascii="Verdana" w:hAnsi="Verdana"/>
          <w:sz w:val="18"/>
          <w:szCs w:val="18"/>
          <w:lang w:val="nl-NL"/>
        </w:rPr>
      </w:pPr>
      <w:r>
        <w:rPr>
          <w:rFonts w:ascii="Verdana" w:hAnsi="Verdana"/>
          <w:sz w:val="18"/>
          <w:szCs w:val="18"/>
          <w:lang w:val="nl-NL"/>
        </w:rPr>
        <w:t>De Aanbestedende dienst kan, indien omstandigheden naar het oordeel van de Aanbestedende dienst daartoe aanleiding geven, de genoemde termijn(en) wijzigen. In dat geval worden de nieuwe termijn(en) tijdig digitaal kenbaar gemaakt.</w:t>
      </w:r>
    </w:p>
    <w:p w14:paraId="40D58AB5" w14:textId="77777777" w:rsidR="00B60C55" w:rsidRDefault="00B60C55">
      <w:pPr>
        <w:rPr>
          <w:rFonts w:ascii="Verdana" w:hAnsi="Verdana"/>
          <w:sz w:val="18"/>
          <w:szCs w:val="18"/>
          <w:lang w:val="nl-NL"/>
        </w:rPr>
      </w:pPr>
    </w:p>
    <w:p w14:paraId="576B0BC5" w14:textId="7F7AB6D3" w:rsidR="00325EDE" w:rsidRPr="00D15A3A" w:rsidRDefault="00325EDE">
      <w:pPr>
        <w:rPr>
          <w:lang w:val="nl-NL"/>
        </w:rPr>
      </w:pPr>
      <w:r w:rsidRPr="00D15A3A">
        <w:rPr>
          <w:lang w:val="nl-NL"/>
        </w:rPr>
        <w:br w:type="page"/>
      </w:r>
      <w:r w:rsidR="00952BE6">
        <w:rPr>
          <w:lang w:val="nl-NL"/>
        </w:rPr>
        <w:lastRenderedPageBreak/>
        <w:t>s</w:t>
      </w:r>
    </w:p>
    <w:p w14:paraId="40AF6539" w14:textId="77777777" w:rsidR="00325EDE" w:rsidRDefault="00325EDE" w:rsidP="00325EDE">
      <w:pPr>
        <w:pStyle w:val="Kop1"/>
      </w:pPr>
      <w:r>
        <w:t xml:space="preserve"> </w:t>
      </w:r>
      <w:bookmarkStart w:id="5" w:name="_Toc48213919"/>
      <w:r>
        <w:t>Opdrachtomschrijving</w:t>
      </w:r>
      <w:bookmarkEnd w:id="5"/>
    </w:p>
    <w:p w14:paraId="23CB21B0" w14:textId="77777777" w:rsidR="00325EDE" w:rsidRDefault="00325EDE" w:rsidP="002D5121">
      <w:pPr>
        <w:pStyle w:val="Kop2"/>
        <w:keepLines w:val="0"/>
        <w:numPr>
          <w:ilvl w:val="1"/>
          <w:numId w:val="13"/>
        </w:numPr>
        <w:tabs>
          <w:tab w:val="left" w:pos="540"/>
        </w:tabs>
        <w:spacing w:before="240" w:after="60"/>
        <w:rPr>
          <w:rFonts w:eastAsia="Times New Roman" w:cs="Arial"/>
          <w:iCs/>
          <w:sz w:val="18"/>
          <w:szCs w:val="18"/>
          <w:lang w:val="nl-NL" w:eastAsia="nl-NL"/>
        </w:rPr>
      </w:pPr>
      <w:bookmarkStart w:id="6" w:name="_Toc48213920"/>
      <w:r>
        <w:rPr>
          <w:rFonts w:eastAsia="Times New Roman" w:cs="Arial"/>
          <w:iCs/>
          <w:sz w:val="18"/>
          <w:szCs w:val="18"/>
          <w:lang w:val="nl-NL" w:eastAsia="nl-NL"/>
        </w:rPr>
        <w:t>Beschrijving en doel van de opdracht</w:t>
      </w:r>
      <w:bookmarkEnd w:id="6"/>
    </w:p>
    <w:p w14:paraId="7E61FDD6" w14:textId="77777777" w:rsidR="00E41DB8" w:rsidRDefault="00E41DB8" w:rsidP="001531D3">
      <w:pPr>
        <w:rPr>
          <w:szCs w:val="18"/>
          <w:highlight w:val="yellow"/>
          <w:lang w:val="nl-NL"/>
        </w:rPr>
      </w:pPr>
    </w:p>
    <w:p w14:paraId="73FFBFAB" w14:textId="59D6E7D2" w:rsidR="00E41DB8" w:rsidRPr="00D5699B" w:rsidRDefault="00E41DB8" w:rsidP="00E41DB8">
      <w:pPr>
        <w:rPr>
          <w:rFonts w:ascii="Verdana" w:hAnsi="Verdana"/>
          <w:sz w:val="18"/>
          <w:szCs w:val="18"/>
          <w:lang w:val="nl-NL"/>
        </w:rPr>
      </w:pPr>
      <w:r w:rsidRPr="00D5699B">
        <w:rPr>
          <w:rFonts w:ascii="Verdana" w:hAnsi="Verdana"/>
          <w:sz w:val="18"/>
          <w:szCs w:val="18"/>
          <w:lang w:val="nl-NL"/>
        </w:rPr>
        <w:t xml:space="preserve">Voor de realisering van </w:t>
      </w:r>
      <w:r w:rsidR="00952BE6">
        <w:rPr>
          <w:rFonts w:ascii="Verdana" w:hAnsi="Verdana"/>
          <w:sz w:val="18"/>
          <w:szCs w:val="18"/>
          <w:lang w:val="nl-NL"/>
        </w:rPr>
        <w:t xml:space="preserve">eerder genoemde </w:t>
      </w:r>
      <w:r w:rsidRPr="00D5699B">
        <w:rPr>
          <w:rFonts w:ascii="Verdana" w:hAnsi="Verdana"/>
          <w:sz w:val="18"/>
          <w:szCs w:val="18"/>
          <w:lang w:val="nl-NL"/>
        </w:rPr>
        <w:t xml:space="preserve">taken </w:t>
      </w:r>
      <w:r w:rsidR="00113355">
        <w:rPr>
          <w:rFonts w:ascii="Verdana" w:hAnsi="Verdana"/>
          <w:sz w:val="18"/>
          <w:szCs w:val="18"/>
          <w:lang w:val="nl-NL"/>
        </w:rPr>
        <w:t>organiseert de</w:t>
      </w:r>
      <w:r w:rsidRPr="00D5699B">
        <w:rPr>
          <w:rFonts w:ascii="Verdana" w:hAnsi="Verdana"/>
          <w:sz w:val="18"/>
          <w:szCs w:val="18"/>
          <w:lang w:val="nl-NL"/>
        </w:rPr>
        <w:t xml:space="preserve"> Opdrachtgever onder meer </w:t>
      </w:r>
      <w:r w:rsidR="00952BE6">
        <w:rPr>
          <w:rFonts w:ascii="Verdana" w:hAnsi="Verdana"/>
          <w:sz w:val="18"/>
          <w:szCs w:val="18"/>
          <w:lang w:val="nl-NL"/>
        </w:rPr>
        <w:t xml:space="preserve">evenementen op </w:t>
      </w:r>
      <w:r w:rsidR="009E2E1E">
        <w:rPr>
          <w:rFonts w:ascii="Verdana" w:hAnsi="Verdana"/>
          <w:sz w:val="18"/>
          <w:szCs w:val="18"/>
          <w:lang w:val="nl-NL"/>
        </w:rPr>
        <w:t xml:space="preserve">nationale en </w:t>
      </w:r>
      <w:r w:rsidR="00952BE6">
        <w:rPr>
          <w:rFonts w:ascii="Verdana" w:hAnsi="Verdana"/>
          <w:sz w:val="18"/>
          <w:szCs w:val="18"/>
          <w:lang w:val="nl-NL"/>
        </w:rPr>
        <w:t>internationale vakbeurzen, tentoonstellingen en andere manifestaties.</w:t>
      </w:r>
      <w:r w:rsidRPr="00D5699B">
        <w:rPr>
          <w:rFonts w:ascii="Verdana" w:hAnsi="Verdana"/>
          <w:sz w:val="18"/>
          <w:szCs w:val="18"/>
          <w:lang w:val="nl-NL"/>
        </w:rPr>
        <w:t xml:space="preserve"> Hierbij </w:t>
      </w:r>
      <w:r w:rsidR="00952BE6">
        <w:rPr>
          <w:rFonts w:ascii="Verdana" w:hAnsi="Verdana"/>
          <w:sz w:val="18"/>
          <w:szCs w:val="18"/>
          <w:lang w:val="nl-NL"/>
        </w:rPr>
        <w:t xml:space="preserve">wordt </w:t>
      </w:r>
      <w:r w:rsidRPr="00D5699B">
        <w:rPr>
          <w:rFonts w:ascii="Verdana" w:hAnsi="Verdana"/>
          <w:sz w:val="18"/>
          <w:szCs w:val="18"/>
          <w:lang w:val="nl-NL"/>
        </w:rPr>
        <w:t xml:space="preserve">gebruik </w:t>
      </w:r>
      <w:r w:rsidR="00952BE6">
        <w:rPr>
          <w:rFonts w:ascii="Verdana" w:hAnsi="Verdana"/>
          <w:sz w:val="18"/>
          <w:szCs w:val="18"/>
          <w:lang w:val="nl-NL"/>
        </w:rPr>
        <w:t>gem</w:t>
      </w:r>
      <w:r w:rsidRPr="00D5699B">
        <w:rPr>
          <w:rFonts w:ascii="Verdana" w:hAnsi="Verdana"/>
          <w:sz w:val="18"/>
          <w:szCs w:val="18"/>
          <w:lang w:val="nl-NL"/>
        </w:rPr>
        <w:t xml:space="preserve">aakt van stands en paviljoens, ingericht met audiovisuele presentaties en allerlei andere </w:t>
      </w:r>
      <w:r w:rsidR="00E0700A">
        <w:rPr>
          <w:rFonts w:ascii="Verdana" w:hAnsi="Verdana"/>
          <w:sz w:val="18"/>
          <w:szCs w:val="18"/>
          <w:lang w:val="nl-NL"/>
        </w:rPr>
        <w:t xml:space="preserve">(digitale) </w:t>
      </w:r>
      <w:r w:rsidRPr="00D5699B">
        <w:rPr>
          <w:rFonts w:ascii="Verdana" w:hAnsi="Verdana"/>
          <w:sz w:val="18"/>
          <w:szCs w:val="18"/>
          <w:lang w:val="nl-NL"/>
        </w:rPr>
        <w:t xml:space="preserve">middelen. Een </w:t>
      </w:r>
      <w:r w:rsidR="00952BE6">
        <w:rPr>
          <w:rFonts w:ascii="Verdana" w:hAnsi="Verdana"/>
          <w:sz w:val="18"/>
          <w:szCs w:val="18"/>
          <w:lang w:val="nl-NL"/>
        </w:rPr>
        <w:t xml:space="preserve">evenement </w:t>
      </w:r>
      <w:r w:rsidRPr="00D5699B">
        <w:rPr>
          <w:rFonts w:ascii="Verdana" w:hAnsi="Verdana"/>
          <w:sz w:val="18"/>
          <w:szCs w:val="18"/>
          <w:lang w:val="nl-NL"/>
        </w:rPr>
        <w:t>kan zowel in Nederland als daarbuiten zijn en is in de regel een voorlichtingsmanifestatie, (vak)beurs of internationale tentoonstelling.</w:t>
      </w:r>
    </w:p>
    <w:p w14:paraId="1F2B1EFE" w14:textId="58B7B12B" w:rsidR="004D39D7" w:rsidRPr="00D5699B" w:rsidRDefault="005F2CB2" w:rsidP="005F2CB2">
      <w:pPr>
        <w:rPr>
          <w:rFonts w:ascii="Verdana" w:hAnsi="Verdana"/>
          <w:sz w:val="18"/>
          <w:szCs w:val="18"/>
          <w:lang w:val="nl-NL"/>
        </w:rPr>
      </w:pPr>
      <w:r>
        <w:rPr>
          <w:rFonts w:ascii="Verdana" w:hAnsi="Verdana"/>
          <w:sz w:val="18"/>
          <w:szCs w:val="18"/>
          <w:lang w:val="nl-NL"/>
        </w:rPr>
        <w:t xml:space="preserve">Een evenement kan alleen in fysieke vorm </w:t>
      </w:r>
      <w:r w:rsidR="00BF0B9F">
        <w:rPr>
          <w:rFonts w:ascii="Verdana" w:hAnsi="Verdana"/>
          <w:sz w:val="18"/>
          <w:szCs w:val="18"/>
          <w:lang w:val="nl-NL"/>
        </w:rPr>
        <w:t xml:space="preserve">plaatsvinden </w:t>
      </w:r>
      <w:r w:rsidR="00E0700A">
        <w:rPr>
          <w:rFonts w:ascii="Verdana" w:hAnsi="Verdana"/>
          <w:sz w:val="18"/>
          <w:szCs w:val="18"/>
          <w:lang w:val="nl-NL"/>
        </w:rPr>
        <w:t xml:space="preserve">maar </w:t>
      </w:r>
      <w:r>
        <w:rPr>
          <w:rFonts w:ascii="Verdana" w:hAnsi="Verdana"/>
          <w:sz w:val="18"/>
          <w:szCs w:val="18"/>
          <w:lang w:val="nl-NL"/>
        </w:rPr>
        <w:t>ook deels digitaal.</w:t>
      </w:r>
      <w:r w:rsidR="000B0327">
        <w:rPr>
          <w:rFonts w:ascii="Verdana" w:hAnsi="Verdana"/>
          <w:sz w:val="18"/>
          <w:szCs w:val="18"/>
          <w:lang w:val="nl-NL"/>
        </w:rPr>
        <w:t xml:space="preserve"> Als gevolg van de Covid-19 pandemie wordt verwacht dat evenementen </w:t>
      </w:r>
      <w:r w:rsidR="00AB6AF1">
        <w:rPr>
          <w:rFonts w:ascii="Verdana" w:hAnsi="Verdana"/>
          <w:sz w:val="18"/>
          <w:szCs w:val="18"/>
          <w:lang w:val="nl-NL"/>
        </w:rPr>
        <w:t xml:space="preserve">en beurzen </w:t>
      </w:r>
      <w:r w:rsidR="0071681D">
        <w:rPr>
          <w:rFonts w:ascii="Verdana" w:hAnsi="Verdana"/>
          <w:sz w:val="18"/>
          <w:szCs w:val="18"/>
          <w:lang w:val="nl-NL"/>
        </w:rPr>
        <w:t>vaker</w:t>
      </w:r>
      <w:r w:rsidR="000B0327">
        <w:rPr>
          <w:rFonts w:ascii="Verdana" w:hAnsi="Verdana"/>
          <w:sz w:val="18"/>
          <w:szCs w:val="18"/>
          <w:lang w:val="nl-NL"/>
        </w:rPr>
        <w:t xml:space="preserve"> </w:t>
      </w:r>
      <w:r w:rsidR="00835C80">
        <w:rPr>
          <w:rFonts w:ascii="Verdana" w:hAnsi="Verdana"/>
          <w:sz w:val="18"/>
          <w:szCs w:val="18"/>
          <w:lang w:val="nl-NL"/>
        </w:rPr>
        <w:t>hybride (zowel offline als online)</w:t>
      </w:r>
      <w:r w:rsidR="000B0327">
        <w:rPr>
          <w:rFonts w:ascii="Verdana" w:hAnsi="Verdana"/>
          <w:sz w:val="18"/>
          <w:szCs w:val="18"/>
          <w:lang w:val="nl-NL"/>
        </w:rPr>
        <w:t xml:space="preserve"> zullen worden georganiseerd.</w:t>
      </w:r>
    </w:p>
    <w:p w14:paraId="3568F011" w14:textId="77777777" w:rsidR="00E41DB8" w:rsidRPr="00D5699B" w:rsidRDefault="00E41DB8" w:rsidP="00E41DB8">
      <w:pPr>
        <w:rPr>
          <w:rFonts w:ascii="Verdana" w:hAnsi="Verdana"/>
          <w:sz w:val="18"/>
          <w:szCs w:val="18"/>
          <w:lang w:val="nl-NL"/>
        </w:rPr>
      </w:pPr>
    </w:p>
    <w:p w14:paraId="02B9518A" w14:textId="4F69E187" w:rsidR="00952BE6" w:rsidRDefault="00952BE6" w:rsidP="00E41DB8">
      <w:pPr>
        <w:rPr>
          <w:rFonts w:ascii="Verdana" w:hAnsi="Verdana"/>
          <w:sz w:val="18"/>
          <w:szCs w:val="18"/>
          <w:lang w:val="nl-NL"/>
        </w:rPr>
      </w:pPr>
      <w:r w:rsidRPr="00D5699B">
        <w:rPr>
          <w:rFonts w:ascii="Verdana" w:hAnsi="Verdana"/>
          <w:sz w:val="18"/>
          <w:szCs w:val="18"/>
          <w:lang w:val="nl-NL"/>
        </w:rPr>
        <w:t xml:space="preserve">Opdrachtgever zoekt Inschrijvers die een combinatie bieden van specialismen op de gebieden van </w:t>
      </w:r>
      <w:r>
        <w:rPr>
          <w:rFonts w:ascii="Verdana" w:hAnsi="Verdana"/>
          <w:sz w:val="18"/>
          <w:szCs w:val="18"/>
          <w:lang w:val="nl-NL"/>
        </w:rPr>
        <w:t xml:space="preserve">het ontwerpen </w:t>
      </w:r>
      <w:r w:rsidR="00294A8F">
        <w:rPr>
          <w:rFonts w:ascii="Verdana" w:hAnsi="Verdana"/>
          <w:sz w:val="18"/>
          <w:szCs w:val="18"/>
          <w:lang w:val="nl-NL"/>
        </w:rPr>
        <w:t xml:space="preserve">en realiseren van stands incl. </w:t>
      </w:r>
      <w:r w:rsidRPr="00D5699B">
        <w:rPr>
          <w:rFonts w:ascii="Verdana" w:hAnsi="Verdana"/>
          <w:sz w:val="18"/>
          <w:szCs w:val="18"/>
          <w:lang w:val="nl-NL"/>
        </w:rPr>
        <w:t>audiovisuele concepten</w:t>
      </w:r>
      <w:r w:rsidR="00FF1A1D">
        <w:rPr>
          <w:rFonts w:ascii="Verdana" w:hAnsi="Verdana"/>
          <w:sz w:val="18"/>
          <w:szCs w:val="18"/>
          <w:lang w:val="nl-NL"/>
        </w:rPr>
        <w:t xml:space="preserve"> </w:t>
      </w:r>
      <w:r w:rsidR="00706694">
        <w:rPr>
          <w:rFonts w:ascii="Verdana" w:hAnsi="Verdana"/>
          <w:sz w:val="18"/>
          <w:szCs w:val="18"/>
          <w:lang w:val="nl-NL"/>
        </w:rPr>
        <w:t xml:space="preserve">en </w:t>
      </w:r>
      <w:r w:rsidR="00E0700A">
        <w:rPr>
          <w:rFonts w:ascii="Verdana" w:hAnsi="Verdana"/>
          <w:sz w:val="18"/>
          <w:szCs w:val="18"/>
          <w:lang w:val="nl-NL"/>
        </w:rPr>
        <w:t xml:space="preserve">(digitale) </w:t>
      </w:r>
      <w:r w:rsidR="00706694">
        <w:rPr>
          <w:rFonts w:ascii="Verdana" w:hAnsi="Verdana"/>
          <w:sz w:val="18"/>
          <w:szCs w:val="18"/>
          <w:lang w:val="nl-NL"/>
        </w:rPr>
        <w:t xml:space="preserve">middelen </w:t>
      </w:r>
      <w:r w:rsidR="00294A8F">
        <w:rPr>
          <w:rFonts w:ascii="Verdana" w:hAnsi="Verdana"/>
          <w:sz w:val="18"/>
          <w:szCs w:val="18"/>
          <w:lang w:val="nl-NL"/>
        </w:rPr>
        <w:t>afgestemd op doelstellingen en huisstijl(en) van de Opdracht</w:t>
      </w:r>
      <w:r w:rsidR="00475219">
        <w:rPr>
          <w:rFonts w:ascii="Verdana" w:hAnsi="Verdana"/>
          <w:sz w:val="18"/>
          <w:szCs w:val="18"/>
          <w:lang w:val="nl-NL"/>
        </w:rPr>
        <w:t xml:space="preserve">gever, </w:t>
      </w:r>
      <w:r w:rsidRPr="00D5699B">
        <w:rPr>
          <w:rFonts w:ascii="Verdana" w:hAnsi="Verdana"/>
          <w:sz w:val="18"/>
          <w:szCs w:val="18"/>
          <w:lang w:val="nl-NL"/>
        </w:rPr>
        <w:t>zoals in deze aanbesteding bedoeld</w:t>
      </w:r>
      <w:r w:rsidR="0086713E">
        <w:rPr>
          <w:rFonts w:ascii="Verdana" w:hAnsi="Verdana"/>
          <w:sz w:val="18"/>
          <w:szCs w:val="18"/>
          <w:lang w:val="nl-NL"/>
        </w:rPr>
        <w:t>.</w:t>
      </w:r>
      <w:r w:rsidR="00835C80">
        <w:rPr>
          <w:rFonts w:ascii="Verdana" w:hAnsi="Verdana"/>
          <w:sz w:val="18"/>
          <w:szCs w:val="18"/>
          <w:lang w:val="nl-NL"/>
        </w:rPr>
        <w:t xml:space="preserve"> In geval van hybride beurzen en evenementen moet bovenstaande worden aangevuld met </w:t>
      </w:r>
      <w:r w:rsidR="00E0700A">
        <w:rPr>
          <w:rFonts w:ascii="Verdana" w:hAnsi="Verdana"/>
          <w:sz w:val="18"/>
          <w:szCs w:val="18"/>
          <w:lang w:val="nl-NL"/>
        </w:rPr>
        <w:t xml:space="preserve">onder andere </w:t>
      </w:r>
      <w:r w:rsidR="00835C80">
        <w:rPr>
          <w:rFonts w:ascii="Verdana" w:hAnsi="Verdana"/>
          <w:sz w:val="18"/>
          <w:szCs w:val="18"/>
          <w:lang w:val="nl-NL"/>
        </w:rPr>
        <w:t xml:space="preserve">digitale faciliteiten en middelen, zoals </w:t>
      </w:r>
      <w:r w:rsidR="00E0700A">
        <w:rPr>
          <w:rFonts w:ascii="Verdana" w:hAnsi="Verdana"/>
          <w:sz w:val="18"/>
          <w:szCs w:val="18"/>
          <w:lang w:val="nl-NL"/>
        </w:rPr>
        <w:t>tv</w:t>
      </w:r>
      <w:r w:rsidR="001977EB">
        <w:rPr>
          <w:rFonts w:ascii="Verdana" w:hAnsi="Verdana"/>
          <w:sz w:val="18"/>
          <w:szCs w:val="18"/>
          <w:lang w:val="nl-NL"/>
        </w:rPr>
        <w:t>-</w:t>
      </w:r>
      <w:r w:rsidR="00835C80">
        <w:rPr>
          <w:rFonts w:ascii="Verdana" w:hAnsi="Verdana"/>
          <w:sz w:val="18"/>
          <w:szCs w:val="18"/>
          <w:lang w:val="nl-NL"/>
        </w:rPr>
        <w:t xml:space="preserve">schermen, </w:t>
      </w:r>
      <w:r w:rsidR="00FF1A1D">
        <w:rPr>
          <w:rFonts w:ascii="Verdana" w:hAnsi="Verdana"/>
          <w:sz w:val="18"/>
          <w:szCs w:val="18"/>
          <w:lang w:val="nl-NL"/>
        </w:rPr>
        <w:t>(sterk</w:t>
      </w:r>
      <w:r w:rsidR="00E0700A">
        <w:rPr>
          <w:rFonts w:ascii="Verdana" w:hAnsi="Verdana"/>
          <w:sz w:val="18"/>
          <w:szCs w:val="18"/>
          <w:lang w:val="nl-NL"/>
        </w:rPr>
        <w:t xml:space="preserve"> en altijd goed functionerende</w:t>
      </w:r>
      <w:r w:rsidR="00FF1A1D">
        <w:rPr>
          <w:rFonts w:ascii="Verdana" w:hAnsi="Verdana"/>
          <w:sz w:val="18"/>
          <w:szCs w:val="18"/>
          <w:lang w:val="nl-NL"/>
        </w:rPr>
        <w:t xml:space="preserve">) </w:t>
      </w:r>
      <w:r w:rsidR="00835C80">
        <w:rPr>
          <w:rFonts w:ascii="Verdana" w:hAnsi="Verdana"/>
          <w:sz w:val="18"/>
          <w:szCs w:val="18"/>
          <w:lang w:val="nl-NL"/>
        </w:rPr>
        <w:t>wifi</w:t>
      </w:r>
      <w:r w:rsidR="00E0700A">
        <w:rPr>
          <w:rFonts w:ascii="Verdana" w:hAnsi="Verdana"/>
          <w:sz w:val="18"/>
          <w:szCs w:val="18"/>
          <w:lang w:val="nl-NL"/>
        </w:rPr>
        <w:t xml:space="preserve">-verbinding </w:t>
      </w:r>
      <w:r w:rsidR="00C2377F">
        <w:rPr>
          <w:rFonts w:ascii="Verdana" w:hAnsi="Verdana"/>
          <w:sz w:val="18"/>
          <w:szCs w:val="18"/>
          <w:lang w:val="nl-NL"/>
        </w:rPr>
        <w:t xml:space="preserve">met voldoende </w:t>
      </w:r>
      <w:r w:rsidR="00E0700A">
        <w:rPr>
          <w:rFonts w:ascii="Verdana" w:hAnsi="Verdana"/>
          <w:sz w:val="18"/>
          <w:szCs w:val="18"/>
          <w:lang w:val="nl-NL"/>
        </w:rPr>
        <w:t>capaciteit</w:t>
      </w:r>
      <w:r w:rsidR="00835C80">
        <w:rPr>
          <w:rFonts w:ascii="Verdana" w:hAnsi="Verdana"/>
          <w:sz w:val="18"/>
          <w:szCs w:val="18"/>
          <w:lang w:val="nl-NL"/>
        </w:rPr>
        <w:t xml:space="preserve">, studio, </w:t>
      </w:r>
      <w:r w:rsidR="001977EB">
        <w:rPr>
          <w:rFonts w:ascii="Verdana" w:hAnsi="Verdana"/>
          <w:sz w:val="18"/>
          <w:szCs w:val="18"/>
          <w:lang w:val="nl-NL"/>
        </w:rPr>
        <w:t xml:space="preserve">opname- en </w:t>
      </w:r>
      <w:r w:rsidR="00835C80">
        <w:rPr>
          <w:rFonts w:ascii="Verdana" w:hAnsi="Verdana"/>
          <w:sz w:val="18"/>
          <w:szCs w:val="18"/>
          <w:lang w:val="nl-NL"/>
        </w:rPr>
        <w:t xml:space="preserve">streamingapparatuur, technici, </w:t>
      </w:r>
      <w:proofErr w:type="spellStart"/>
      <w:r w:rsidR="00835C80">
        <w:rPr>
          <w:rFonts w:ascii="Verdana" w:hAnsi="Verdana"/>
          <w:sz w:val="18"/>
          <w:szCs w:val="18"/>
          <w:lang w:val="nl-NL"/>
        </w:rPr>
        <w:t>etc</w:t>
      </w:r>
      <w:proofErr w:type="spellEnd"/>
      <w:r w:rsidR="00D33CF0">
        <w:rPr>
          <w:rFonts w:ascii="Verdana" w:hAnsi="Verdana"/>
          <w:sz w:val="18"/>
          <w:szCs w:val="18"/>
          <w:lang w:val="nl-NL"/>
        </w:rPr>
        <w:t xml:space="preserve">, </w:t>
      </w:r>
      <w:r w:rsidR="00C2377F">
        <w:rPr>
          <w:rFonts w:ascii="Verdana" w:hAnsi="Verdana"/>
          <w:sz w:val="18"/>
          <w:szCs w:val="18"/>
          <w:lang w:val="nl-NL"/>
        </w:rPr>
        <w:t>ten behoeve van online te volgen programma elementen.</w:t>
      </w:r>
    </w:p>
    <w:p w14:paraId="4C6B5A31" w14:textId="77777777" w:rsidR="00952BE6" w:rsidRDefault="00952BE6" w:rsidP="00E41DB8">
      <w:pPr>
        <w:rPr>
          <w:rFonts w:ascii="Verdana" w:hAnsi="Verdana"/>
          <w:sz w:val="18"/>
          <w:szCs w:val="18"/>
          <w:lang w:val="nl-NL"/>
        </w:rPr>
      </w:pPr>
    </w:p>
    <w:p w14:paraId="15CE9A37" w14:textId="1B1F290A" w:rsidR="00E41DB8" w:rsidRPr="00D5699B" w:rsidRDefault="00E41DB8" w:rsidP="00E41DB8">
      <w:pPr>
        <w:rPr>
          <w:rFonts w:ascii="Verdana" w:hAnsi="Verdana"/>
          <w:sz w:val="18"/>
          <w:szCs w:val="18"/>
          <w:lang w:val="nl-NL"/>
        </w:rPr>
      </w:pPr>
      <w:r w:rsidRPr="00D5699B">
        <w:rPr>
          <w:rFonts w:ascii="Verdana" w:hAnsi="Verdana"/>
          <w:sz w:val="18"/>
          <w:szCs w:val="18"/>
          <w:lang w:val="nl-NL"/>
        </w:rPr>
        <w:t>Opdrachtgever wenst bij</w:t>
      </w:r>
      <w:r w:rsidR="00475219">
        <w:rPr>
          <w:rFonts w:ascii="Verdana" w:hAnsi="Verdana"/>
          <w:sz w:val="18"/>
          <w:szCs w:val="18"/>
          <w:lang w:val="nl-NL"/>
        </w:rPr>
        <w:t xml:space="preserve"> </w:t>
      </w:r>
      <w:r w:rsidRPr="00CB226E">
        <w:rPr>
          <w:rFonts w:ascii="Verdana" w:hAnsi="Verdana"/>
          <w:b/>
          <w:bCs/>
          <w:sz w:val="18"/>
          <w:szCs w:val="18"/>
          <w:lang w:val="nl-NL"/>
        </w:rPr>
        <w:t>perceel 1</w:t>
      </w:r>
      <w:r w:rsidRPr="00D5699B">
        <w:rPr>
          <w:rFonts w:ascii="Verdana" w:hAnsi="Verdana"/>
          <w:sz w:val="18"/>
          <w:szCs w:val="18"/>
          <w:lang w:val="nl-NL"/>
        </w:rPr>
        <w:t xml:space="preserve"> met </w:t>
      </w:r>
      <w:r w:rsidR="00E677AF" w:rsidRPr="00C31CA3">
        <w:rPr>
          <w:rFonts w:ascii="Verdana" w:hAnsi="Verdana"/>
          <w:sz w:val="18"/>
          <w:szCs w:val="18"/>
          <w:u w:val="single"/>
          <w:lang w:val="nl-NL"/>
        </w:rPr>
        <w:t>één</w:t>
      </w:r>
      <w:r w:rsidR="00475219" w:rsidRPr="00C31CA3">
        <w:rPr>
          <w:rFonts w:ascii="Verdana" w:hAnsi="Verdana"/>
          <w:sz w:val="18"/>
          <w:szCs w:val="18"/>
          <w:u w:val="single"/>
          <w:lang w:val="nl-NL"/>
        </w:rPr>
        <w:t xml:space="preserve"> i</w:t>
      </w:r>
      <w:r w:rsidRPr="00C31CA3">
        <w:rPr>
          <w:rFonts w:ascii="Verdana" w:hAnsi="Verdana"/>
          <w:sz w:val="18"/>
          <w:szCs w:val="18"/>
          <w:u w:val="single"/>
          <w:lang w:val="nl-NL"/>
        </w:rPr>
        <w:t>nschrijver</w:t>
      </w:r>
      <w:r w:rsidR="00475219">
        <w:rPr>
          <w:rFonts w:ascii="Verdana" w:hAnsi="Verdana"/>
          <w:sz w:val="18"/>
          <w:szCs w:val="18"/>
          <w:lang w:val="nl-NL"/>
        </w:rPr>
        <w:t xml:space="preserve"> e</w:t>
      </w:r>
      <w:r w:rsidRPr="00D5699B">
        <w:rPr>
          <w:rFonts w:ascii="Verdana" w:hAnsi="Verdana"/>
          <w:sz w:val="18"/>
          <w:szCs w:val="18"/>
          <w:lang w:val="nl-NL"/>
        </w:rPr>
        <w:t xml:space="preserve">n bij </w:t>
      </w:r>
      <w:r w:rsidRPr="00CB226E">
        <w:rPr>
          <w:rFonts w:ascii="Verdana" w:hAnsi="Verdana"/>
          <w:b/>
          <w:bCs/>
          <w:sz w:val="18"/>
          <w:szCs w:val="18"/>
          <w:lang w:val="nl-NL"/>
        </w:rPr>
        <w:t>percee</w:t>
      </w:r>
      <w:r w:rsidR="00633749" w:rsidRPr="00CB226E">
        <w:rPr>
          <w:rFonts w:ascii="Verdana" w:hAnsi="Verdana"/>
          <w:b/>
          <w:bCs/>
          <w:sz w:val="18"/>
          <w:szCs w:val="18"/>
          <w:lang w:val="nl-NL"/>
        </w:rPr>
        <w:t>l</w:t>
      </w:r>
      <w:r w:rsidRPr="00CB226E">
        <w:rPr>
          <w:rFonts w:ascii="Verdana" w:hAnsi="Verdana"/>
          <w:b/>
          <w:bCs/>
          <w:sz w:val="18"/>
          <w:szCs w:val="18"/>
          <w:lang w:val="nl-NL"/>
        </w:rPr>
        <w:t xml:space="preserve"> 2</w:t>
      </w:r>
      <w:r w:rsidRPr="00D5699B">
        <w:rPr>
          <w:rFonts w:ascii="Verdana" w:hAnsi="Verdana"/>
          <w:sz w:val="18"/>
          <w:szCs w:val="18"/>
          <w:lang w:val="nl-NL"/>
        </w:rPr>
        <w:t xml:space="preserve"> met </w:t>
      </w:r>
      <w:r w:rsidR="00E677AF" w:rsidRPr="00C31CA3">
        <w:rPr>
          <w:rFonts w:ascii="Verdana" w:hAnsi="Verdana"/>
          <w:sz w:val="18"/>
          <w:szCs w:val="18"/>
          <w:u w:val="single"/>
          <w:lang w:val="nl-NL"/>
        </w:rPr>
        <w:t>twee</w:t>
      </w:r>
      <w:r w:rsidRPr="00C31CA3">
        <w:rPr>
          <w:rFonts w:ascii="Verdana" w:hAnsi="Verdana"/>
          <w:sz w:val="18"/>
          <w:szCs w:val="18"/>
          <w:u w:val="single"/>
          <w:lang w:val="nl-NL"/>
        </w:rPr>
        <w:t xml:space="preserve"> inschrijvers</w:t>
      </w:r>
      <w:r w:rsidR="00B763C2" w:rsidRPr="00D5699B">
        <w:rPr>
          <w:rFonts w:ascii="Verdana" w:hAnsi="Verdana"/>
          <w:sz w:val="18"/>
          <w:szCs w:val="18"/>
          <w:lang w:val="nl-NL"/>
        </w:rPr>
        <w:t>,</w:t>
      </w:r>
      <w:r w:rsidRPr="00D5699B">
        <w:rPr>
          <w:rFonts w:ascii="Verdana" w:hAnsi="Verdana"/>
          <w:sz w:val="18"/>
          <w:szCs w:val="18"/>
          <w:lang w:val="nl-NL"/>
        </w:rPr>
        <w:t xml:space="preserve"> die de economisch meest voordelige inschrijving hebben gedaan</w:t>
      </w:r>
      <w:r w:rsidR="00B763C2" w:rsidRPr="00D5699B">
        <w:rPr>
          <w:rFonts w:ascii="Verdana" w:hAnsi="Verdana"/>
          <w:sz w:val="18"/>
          <w:szCs w:val="18"/>
          <w:lang w:val="nl-NL"/>
        </w:rPr>
        <w:t>,</w:t>
      </w:r>
      <w:r w:rsidRPr="00D5699B">
        <w:rPr>
          <w:rFonts w:ascii="Verdana" w:hAnsi="Verdana"/>
          <w:sz w:val="18"/>
          <w:szCs w:val="18"/>
          <w:lang w:val="nl-NL"/>
        </w:rPr>
        <w:t xml:space="preserve"> een raamovereenkomst te sluiten. </w:t>
      </w:r>
      <w:r w:rsidRPr="00D5699B">
        <w:rPr>
          <w:rFonts w:ascii="Verdana" w:hAnsi="Verdana"/>
          <w:sz w:val="18"/>
          <w:szCs w:val="18"/>
          <w:lang w:val="nl-NL"/>
        </w:rPr>
        <w:br/>
        <w:t xml:space="preserve">De toekomstige opdrachtnemers, alsmede de door de opdrachtnemers te leveren diensten, moeten hierbij voldoen aan de door opdrachtgever te stellen voorwaarden, die zijn gespecificeerd in dit aanbestedingsdocument. </w:t>
      </w:r>
    </w:p>
    <w:p w14:paraId="31FEE1E2" w14:textId="77777777" w:rsidR="00E41DB8" w:rsidRPr="00D5699B" w:rsidRDefault="00E41DB8" w:rsidP="00E41DB8">
      <w:pPr>
        <w:rPr>
          <w:rFonts w:ascii="Verdana" w:hAnsi="Verdana"/>
          <w:sz w:val="18"/>
          <w:szCs w:val="18"/>
          <w:lang w:val="nl-NL"/>
        </w:rPr>
      </w:pPr>
    </w:p>
    <w:p w14:paraId="1AA8C82F" w14:textId="77777777" w:rsidR="00325EDE" w:rsidRDefault="00325EDE" w:rsidP="002D5121">
      <w:pPr>
        <w:pStyle w:val="Kop2"/>
        <w:keepLines w:val="0"/>
        <w:numPr>
          <w:ilvl w:val="1"/>
          <w:numId w:val="3"/>
        </w:numPr>
        <w:tabs>
          <w:tab w:val="left" w:pos="540"/>
        </w:tabs>
        <w:spacing w:before="240" w:after="60"/>
        <w:rPr>
          <w:rFonts w:eastAsia="Times New Roman" w:cs="Arial"/>
          <w:iCs/>
          <w:sz w:val="18"/>
          <w:szCs w:val="18"/>
          <w:lang w:val="nl-NL" w:eastAsia="nl-NL"/>
        </w:rPr>
      </w:pPr>
      <w:bookmarkStart w:id="7" w:name="_Toc48213921"/>
      <w:r>
        <w:rPr>
          <w:rFonts w:eastAsia="Times New Roman" w:cs="Arial"/>
          <w:iCs/>
          <w:sz w:val="18"/>
          <w:szCs w:val="18"/>
          <w:lang w:val="nl-NL" w:eastAsia="nl-NL"/>
        </w:rPr>
        <w:t>Percelen</w:t>
      </w:r>
      <w:bookmarkEnd w:id="7"/>
    </w:p>
    <w:p w14:paraId="2F1AF46C" w14:textId="77777777" w:rsidR="000274E7" w:rsidRPr="00D5699B" w:rsidRDefault="000274E7" w:rsidP="00D5699B">
      <w:pPr>
        <w:rPr>
          <w:rFonts w:ascii="Verdana" w:hAnsi="Verdana"/>
          <w:sz w:val="18"/>
          <w:szCs w:val="18"/>
          <w:lang w:val="nl-NL"/>
        </w:rPr>
      </w:pPr>
    </w:p>
    <w:p w14:paraId="46370FFC" w14:textId="03406E3A" w:rsidR="00506862" w:rsidRPr="00D5699B" w:rsidRDefault="00506862" w:rsidP="00506862">
      <w:pPr>
        <w:rPr>
          <w:rFonts w:ascii="Verdana" w:hAnsi="Verdana"/>
          <w:sz w:val="18"/>
          <w:szCs w:val="18"/>
          <w:lang w:val="nl-NL"/>
        </w:rPr>
      </w:pPr>
      <w:r w:rsidRPr="00D5699B">
        <w:rPr>
          <w:rFonts w:ascii="Verdana" w:hAnsi="Verdana"/>
          <w:sz w:val="18"/>
          <w:szCs w:val="18"/>
          <w:lang w:val="nl-NL"/>
        </w:rPr>
        <w:t>De te gunnen Raamovereenkomsten worden ondergebracht in de volgende twee percelen:</w:t>
      </w:r>
    </w:p>
    <w:p w14:paraId="782BB6DC" w14:textId="21675C97" w:rsidR="00506862" w:rsidRPr="00D5699B" w:rsidRDefault="00506862" w:rsidP="00506862">
      <w:pPr>
        <w:rPr>
          <w:rFonts w:ascii="Verdana" w:hAnsi="Verdana"/>
          <w:sz w:val="18"/>
          <w:szCs w:val="18"/>
          <w:lang w:val="nl-NL"/>
        </w:rPr>
      </w:pPr>
      <w:bookmarkStart w:id="8" w:name="_Hlk41044089"/>
      <w:r w:rsidRPr="00D5699B">
        <w:rPr>
          <w:rFonts w:ascii="Verdana" w:hAnsi="Verdana"/>
          <w:b/>
          <w:sz w:val="18"/>
          <w:szCs w:val="18"/>
          <w:lang w:val="nl-NL"/>
        </w:rPr>
        <w:t>Perceel 1</w:t>
      </w:r>
      <w:r w:rsidR="00D5699B">
        <w:rPr>
          <w:rFonts w:ascii="Verdana" w:hAnsi="Verdana"/>
          <w:b/>
          <w:sz w:val="18"/>
          <w:szCs w:val="18"/>
          <w:lang w:val="nl-NL"/>
        </w:rPr>
        <w:t>:</w:t>
      </w:r>
      <w:r w:rsidRPr="00D5699B">
        <w:rPr>
          <w:rFonts w:ascii="Verdana" w:hAnsi="Verdana"/>
          <w:sz w:val="18"/>
          <w:szCs w:val="18"/>
          <w:lang w:val="nl-NL"/>
        </w:rPr>
        <w:t xml:space="preserve"> </w:t>
      </w:r>
      <w:r w:rsidRPr="00D5699B">
        <w:rPr>
          <w:rFonts w:ascii="Verdana" w:hAnsi="Verdana"/>
          <w:sz w:val="18"/>
          <w:szCs w:val="18"/>
          <w:u w:val="single"/>
          <w:lang w:val="nl-NL"/>
        </w:rPr>
        <w:t>Modulaire stands</w:t>
      </w:r>
      <w:r w:rsidRPr="00D5699B">
        <w:rPr>
          <w:rFonts w:ascii="Verdana" w:hAnsi="Verdana"/>
          <w:sz w:val="18"/>
          <w:szCs w:val="18"/>
          <w:lang w:val="nl-NL"/>
        </w:rPr>
        <w:t>. Ontwerp, bouw en inrichting van stands en paviljoens met behulp van modulaire stand</w:t>
      </w:r>
      <w:r w:rsidR="00475219">
        <w:rPr>
          <w:rFonts w:ascii="Verdana" w:hAnsi="Verdana"/>
          <w:sz w:val="18"/>
          <w:szCs w:val="18"/>
          <w:lang w:val="nl-NL"/>
        </w:rPr>
        <w:t xml:space="preserve">bouwelementen </w:t>
      </w:r>
      <w:bookmarkStart w:id="9" w:name="_Hlk41040018"/>
      <w:r w:rsidR="00475219" w:rsidRPr="00475219">
        <w:rPr>
          <w:rFonts w:ascii="Verdana" w:hAnsi="Verdana"/>
          <w:sz w:val="18"/>
          <w:szCs w:val="18"/>
          <w:lang w:val="nl-NL"/>
        </w:rPr>
        <w:t>afgestemd op doelstellingen en huisstijl(en) van de Opdrachtgever</w:t>
      </w:r>
      <w:r w:rsidR="00D171F4">
        <w:rPr>
          <w:rFonts w:ascii="Verdana" w:hAnsi="Verdana"/>
          <w:sz w:val="18"/>
          <w:szCs w:val="18"/>
          <w:lang w:val="nl-NL"/>
        </w:rPr>
        <w:t xml:space="preserve">, incl. </w:t>
      </w:r>
      <w:r w:rsidR="00D171F4" w:rsidRPr="00D5699B">
        <w:rPr>
          <w:rFonts w:ascii="Verdana" w:hAnsi="Verdana"/>
          <w:sz w:val="18"/>
          <w:szCs w:val="18"/>
          <w:lang w:val="nl-NL"/>
        </w:rPr>
        <w:t>audiovisuele concepten</w:t>
      </w:r>
      <w:r w:rsidR="00D171F4">
        <w:rPr>
          <w:rFonts w:ascii="Verdana" w:hAnsi="Verdana"/>
          <w:sz w:val="18"/>
          <w:szCs w:val="18"/>
          <w:lang w:val="nl-NL"/>
        </w:rPr>
        <w:t xml:space="preserve">, </w:t>
      </w:r>
      <w:r w:rsidR="009A48C8" w:rsidRPr="009A48C8">
        <w:rPr>
          <w:szCs w:val="18"/>
          <w:lang w:val="nl-NL"/>
        </w:rPr>
        <w:t>eventueel aangevuld met faciliteiten voor digitale aspecten van de beursdeelname</w:t>
      </w:r>
      <w:r w:rsidR="009A48C8">
        <w:rPr>
          <w:szCs w:val="18"/>
          <w:lang w:val="nl-NL"/>
        </w:rPr>
        <w:t xml:space="preserve">; </w:t>
      </w:r>
      <w:r w:rsidRPr="00D5699B">
        <w:rPr>
          <w:rFonts w:ascii="Verdana" w:hAnsi="Verdana"/>
          <w:sz w:val="18"/>
          <w:szCs w:val="18"/>
          <w:lang w:val="nl-NL"/>
        </w:rPr>
        <w:t xml:space="preserve">; </w:t>
      </w:r>
    </w:p>
    <w:bookmarkEnd w:id="9"/>
    <w:p w14:paraId="4012FCF3" w14:textId="601C1521" w:rsidR="00506862" w:rsidRPr="00D5699B" w:rsidRDefault="00506862" w:rsidP="00506862">
      <w:pPr>
        <w:rPr>
          <w:rFonts w:ascii="Verdana" w:hAnsi="Verdana"/>
          <w:sz w:val="18"/>
          <w:szCs w:val="18"/>
          <w:lang w:val="nl-NL"/>
        </w:rPr>
      </w:pPr>
      <w:r w:rsidRPr="00D5699B">
        <w:rPr>
          <w:rFonts w:ascii="Verdana" w:hAnsi="Verdana"/>
          <w:b/>
          <w:sz w:val="18"/>
          <w:szCs w:val="18"/>
          <w:lang w:val="nl-NL"/>
        </w:rPr>
        <w:t>Perceel 2</w:t>
      </w:r>
      <w:r w:rsidR="00D5699B">
        <w:rPr>
          <w:rFonts w:ascii="Verdana" w:hAnsi="Verdana"/>
          <w:b/>
          <w:sz w:val="18"/>
          <w:szCs w:val="18"/>
          <w:lang w:val="nl-NL"/>
        </w:rPr>
        <w:t>:</w:t>
      </w:r>
      <w:r w:rsidRPr="00D5699B">
        <w:rPr>
          <w:rFonts w:ascii="Verdana" w:hAnsi="Verdana"/>
          <w:sz w:val="18"/>
          <w:szCs w:val="18"/>
          <w:lang w:val="nl-NL"/>
        </w:rPr>
        <w:t xml:space="preserve"> </w:t>
      </w:r>
      <w:r w:rsidRPr="00D5699B">
        <w:rPr>
          <w:rFonts w:ascii="Verdana" w:hAnsi="Verdana"/>
          <w:sz w:val="18"/>
          <w:szCs w:val="18"/>
          <w:u w:val="single"/>
          <w:lang w:val="nl-NL"/>
        </w:rPr>
        <w:t>Maatwerkstands</w:t>
      </w:r>
      <w:r w:rsidRPr="00D5699B">
        <w:rPr>
          <w:rFonts w:ascii="Verdana" w:hAnsi="Verdana"/>
          <w:sz w:val="18"/>
          <w:szCs w:val="18"/>
          <w:lang w:val="nl-NL"/>
        </w:rPr>
        <w:t xml:space="preserve">. </w:t>
      </w:r>
      <w:r w:rsidR="00475219">
        <w:rPr>
          <w:rFonts w:ascii="Verdana" w:hAnsi="Verdana"/>
          <w:sz w:val="18"/>
          <w:szCs w:val="18"/>
          <w:lang w:val="nl-NL"/>
        </w:rPr>
        <w:t>O</w:t>
      </w:r>
      <w:r w:rsidRPr="00D5699B">
        <w:rPr>
          <w:rFonts w:ascii="Verdana" w:hAnsi="Verdana"/>
          <w:sz w:val="18"/>
          <w:szCs w:val="18"/>
          <w:lang w:val="nl-NL"/>
        </w:rPr>
        <w:t>ntwerp, bouw en inrichting van stands en paviljoens</w:t>
      </w:r>
      <w:r w:rsidR="00475219" w:rsidRPr="00475219">
        <w:rPr>
          <w:lang w:val="nl-NL"/>
        </w:rPr>
        <w:t xml:space="preserve"> </w:t>
      </w:r>
      <w:r w:rsidR="00475219" w:rsidRPr="00475219">
        <w:rPr>
          <w:rFonts w:ascii="Verdana" w:hAnsi="Verdana"/>
          <w:sz w:val="18"/>
          <w:szCs w:val="18"/>
          <w:lang w:val="nl-NL"/>
        </w:rPr>
        <w:t>afgestemd op doelstellingen en huisstijl(en) van de Opdrachtgever</w:t>
      </w:r>
      <w:r w:rsidR="00D171F4">
        <w:rPr>
          <w:rFonts w:ascii="Verdana" w:hAnsi="Verdana"/>
          <w:sz w:val="18"/>
          <w:szCs w:val="18"/>
          <w:lang w:val="nl-NL"/>
        </w:rPr>
        <w:t xml:space="preserve">, incl. </w:t>
      </w:r>
      <w:r w:rsidR="00D171F4" w:rsidRPr="00D5699B">
        <w:rPr>
          <w:rFonts w:ascii="Verdana" w:hAnsi="Verdana"/>
          <w:sz w:val="18"/>
          <w:szCs w:val="18"/>
          <w:lang w:val="nl-NL"/>
        </w:rPr>
        <w:t>audiovisuele concepten</w:t>
      </w:r>
      <w:r w:rsidR="00D171F4">
        <w:rPr>
          <w:rFonts w:ascii="Verdana" w:hAnsi="Verdana"/>
          <w:sz w:val="18"/>
          <w:szCs w:val="18"/>
          <w:lang w:val="nl-NL"/>
        </w:rPr>
        <w:t xml:space="preserve">, </w:t>
      </w:r>
      <w:r w:rsidR="009A48C8" w:rsidRPr="00C16747">
        <w:rPr>
          <w:szCs w:val="18"/>
          <w:lang w:val="nl-NL"/>
        </w:rPr>
        <w:t>eventueel aangevuld met faciliteiten voor digitale aspecten van de beursdeelname</w:t>
      </w:r>
      <w:r w:rsidR="009A48C8">
        <w:rPr>
          <w:szCs w:val="18"/>
          <w:lang w:val="nl-NL"/>
        </w:rPr>
        <w:t>.</w:t>
      </w:r>
      <w:r w:rsidRPr="00D5699B">
        <w:rPr>
          <w:rFonts w:ascii="Verdana" w:hAnsi="Verdana"/>
          <w:sz w:val="18"/>
          <w:szCs w:val="18"/>
          <w:lang w:val="nl-NL"/>
        </w:rPr>
        <w:t xml:space="preserve"> </w:t>
      </w:r>
    </w:p>
    <w:p w14:paraId="337EC6D4" w14:textId="77777777" w:rsidR="00506862" w:rsidRPr="00D5699B" w:rsidRDefault="00506862" w:rsidP="00506862">
      <w:pPr>
        <w:rPr>
          <w:rFonts w:ascii="Verdana" w:hAnsi="Verdana"/>
          <w:sz w:val="18"/>
          <w:szCs w:val="18"/>
          <w:lang w:val="nl-NL"/>
        </w:rPr>
      </w:pPr>
    </w:p>
    <w:bookmarkEnd w:id="8"/>
    <w:p w14:paraId="5D6FF76F" w14:textId="13144048" w:rsidR="00506862" w:rsidRPr="00D5699B" w:rsidRDefault="00506862" w:rsidP="00506862">
      <w:pPr>
        <w:rPr>
          <w:rFonts w:ascii="Verdana" w:hAnsi="Verdana"/>
          <w:sz w:val="18"/>
          <w:szCs w:val="18"/>
          <w:lang w:val="nl-NL"/>
        </w:rPr>
      </w:pPr>
      <w:r w:rsidRPr="00D5699B">
        <w:rPr>
          <w:rFonts w:ascii="Verdana" w:hAnsi="Verdana"/>
          <w:sz w:val="18"/>
          <w:szCs w:val="18"/>
          <w:lang w:val="nl-NL"/>
        </w:rPr>
        <w:t xml:space="preserve">Een inschrijver kan zich inschrijven voor </w:t>
      </w:r>
      <w:r w:rsidR="00FA3137">
        <w:rPr>
          <w:rFonts w:ascii="Verdana" w:hAnsi="Verdana"/>
          <w:sz w:val="18"/>
          <w:szCs w:val="18"/>
          <w:lang w:val="nl-NL"/>
        </w:rPr>
        <w:t>éé</w:t>
      </w:r>
      <w:r w:rsidR="00677E2F">
        <w:rPr>
          <w:rFonts w:ascii="Verdana" w:hAnsi="Verdana"/>
          <w:sz w:val="18"/>
          <w:szCs w:val="18"/>
          <w:lang w:val="nl-NL"/>
        </w:rPr>
        <w:t xml:space="preserve">n van beide percelen </w:t>
      </w:r>
      <w:r w:rsidRPr="00D5699B">
        <w:rPr>
          <w:rFonts w:ascii="Verdana" w:hAnsi="Verdana"/>
          <w:sz w:val="18"/>
          <w:szCs w:val="18"/>
          <w:lang w:val="nl-NL"/>
        </w:rPr>
        <w:t xml:space="preserve">en dus </w:t>
      </w:r>
      <w:r w:rsidR="00677E2F">
        <w:rPr>
          <w:rFonts w:ascii="Verdana" w:hAnsi="Verdana"/>
          <w:sz w:val="18"/>
          <w:szCs w:val="18"/>
          <w:lang w:val="nl-NL"/>
        </w:rPr>
        <w:t xml:space="preserve">maar </w:t>
      </w:r>
      <w:r w:rsidR="00FA3137">
        <w:rPr>
          <w:rFonts w:ascii="Verdana" w:hAnsi="Verdana"/>
          <w:sz w:val="18"/>
          <w:szCs w:val="18"/>
          <w:lang w:val="nl-NL"/>
        </w:rPr>
        <w:t>één</w:t>
      </w:r>
      <w:r w:rsidR="00677E2F">
        <w:rPr>
          <w:rFonts w:ascii="Verdana" w:hAnsi="Verdana"/>
          <w:sz w:val="18"/>
          <w:szCs w:val="18"/>
          <w:lang w:val="nl-NL"/>
        </w:rPr>
        <w:t xml:space="preserve"> </w:t>
      </w:r>
      <w:r w:rsidRPr="00D5699B">
        <w:rPr>
          <w:rFonts w:ascii="Verdana" w:hAnsi="Verdana"/>
          <w:sz w:val="18"/>
          <w:szCs w:val="18"/>
          <w:lang w:val="nl-NL"/>
        </w:rPr>
        <w:t>perc</w:t>
      </w:r>
      <w:r w:rsidR="00677E2F">
        <w:rPr>
          <w:rFonts w:ascii="Verdana" w:hAnsi="Verdana"/>
          <w:sz w:val="18"/>
          <w:szCs w:val="18"/>
          <w:lang w:val="nl-NL"/>
        </w:rPr>
        <w:t>e</w:t>
      </w:r>
      <w:r w:rsidRPr="00D5699B">
        <w:rPr>
          <w:rFonts w:ascii="Verdana" w:hAnsi="Verdana"/>
          <w:sz w:val="18"/>
          <w:szCs w:val="18"/>
          <w:lang w:val="nl-NL"/>
        </w:rPr>
        <w:t>el gegund krijgen.</w:t>
      </w:r>
    </w:p>
    <w:p w14:paraId="2B744062" w14:textId="4844631A" w:rsidR="00506862" w:rsidRDefault="00506862" w:rsidP="00506862">
      <w:pPr>
        <w:rPr>
          <w:rFonts w:ascii="Verdana" w:hAnsi="Verdana"/>
          <w:sz w:val="18"/>
          <w:szCs w:val="18"/>
          <w:lang w:val="nl-NL"/>
        </w:rPr>
      </w:pPr>
    </w:p>
    <w:p w14:paraId="0213D9EE" w14:textId="77777777" w:rsidR="00C4025D" w:rsidRPr="00422AC1" w:rsidRDefault="00C4025D" w:rsidP="00C4025D">
      <w:pPr>
        <w:pStyle w:val="Geenafstand"/>
        <w:rPr>
          <w:rFonts w:ascii="Verdana" w:hAnsi="Verdana"/>
          <w:sz w:val="18"/>
          <w:szCs w:val="18"/>
          <w:lang w:val="nl-NL"/>
        </w:rPr>
      </w:pPr>
      <w:r w:rsidRPr="00CB017D">
        <w:rPr>
          <w:rFonts w:ascii="Verdana" w:hAnsi="Verdana"/>
          <w:sz w:val="18"/>
          <w:szCs w:val="18"/>
          <w:lang w:val="nl-NL"/>
        </w:rPr>
        <w:t xml:space="preserve">De Aanbestedende dienst wenst met </w:t>
      </w:r>
      <w:r>
        <w:rPr>
          <w:rFonts w:ascii="Verdana" w:hAnsi="Verdana"/>
          <w:sz w:val="18"/>
          <w:szCs w:val="18"/>
          <w:lang w:val="nl-NL"/>
        </w:rPr>
        <w:t>1</w:t>
      </w:r>
      <w:r w:rsidRPr="00CB017D">
        <w:rPr>
          <w:rFonts w:ascii="Verdana" w:hAnsi="Verdana"/>
          <w:sz w:val="18"/>
          <w:szCs w:val="18"/>
          <w:lang w:val="nl-NL"/>
        </w:rPr>
        <w:t xml:space="preserve"> Inschrijver een </w:t>
      </w:r>
      <w:r w:rsidRPr="00422AC1">
        <w:rPr>
          <w:rFonts w:ascii="Verdana" w:hAnsi="Verdana"/>
          <w:sz w:val="18"/>
          <w:szCs w:val="18"/>
          <w:lang w:val="nl-NL"/>
        </w:rPr>
        <w:t>Overeenkomst voor perceel 1 te sluiten.</w:t>
      </w:r>
    </w:p>
    <w:p w14:paraId="4E9C40F3" w14:textId="77777777" w:rsidR="00C4025D" w:rsidRDefault="00C4025D" w:rsidP="00C4025D">
      <w:pPr>
        <w:pStyle w:val="Geenafstand"/>
        <w:rPr>
          <w:rFonts w:ascii="Verdana" w:hAnsi="Verdana"/>
          <w:sz w:val="18"/>
          <w:szCs w:val="18"/>
          <w:lang w:val="nl-NL"/>
        </w:rPr>
      </w:pPr>
      <w:r w:rsidRPr="00422AC1">
        <w:rPr>
          <w:rFonts w:ascii="Verdana" w:hAnsi="Verdana"/>
          <w:sz w:val="18"/>
          <w:szCs w:val="18"/>
          <w:lang w:val="nl-NL"/>
        </w:rPr>
        <w:t xml:space="preserve">De Aanbestedende dienst wenst met </w:t>
      </w:r>
      <w:r>
        <w:rPr>
          <w:rFonts w:ascii="Verdana" w:hAnsi="Verdana"/>
          <w:sz w:val="18"/>
          <w:szCs w:val="18"/>
          <w:lang w:val="nl-NL"/>
        </w:rPr>
        <w:t>2</w:t>
      </w:r>
      <w:r w:rsidRPr="00422AC1">
        <w:rPr>
          <w:rFonts w:ascii="Verdana" w:hAnsi="Verdana"/>
          <w:sz w:val="18"/>
          <w:szCs w:val="18"/>
          <w:lang w:val="nl-NL"/>
        </w:rPr>
        <w:t xml:space="preserve"> Inschrijvers een Overeenkomst voor perceel 2 te sluiten.</w:t>
      </w:r>
    </w:p>
    <w:p w14:paraId="029AA761" w14:textId="77777777" w:rsidR="00C4025D" w:rsidRPr="00D5699B" w:rsidRDefault="00C4025D" w:rsidP="00506862">
      <w:pPr>
        <w:rPr>
          <w:rFonts w:ascii="Verdana" w:hAnsi="Verdana"/>
          <w:sz w:val="18"/>
          <w:szCs w:val="18"/>
          <w:lang w:val="nl-NL"/>
        </w:rPr>
      </w:pPr>
    </w:p>
    <w:p w14:paraId="25D6A806" w14:textId="1DFF7D97" w:rsidR="00506862" w:rsidRPr="00D5699B" w:rsidRDefault="00506862" w:rsidP="00506862">
      <w:pPr>
        <w:rPr>
          <w:rFonts w:ascii="Verdana" w:hAnsi="Verdana"/>
          <w:sz w:val="18"/>
          <w:szCs w:val="18"/>
          <w:lang w:val="nl-NL"/>
        </w:rPr>
      </w:pPr>
      <w:r w:rsidRPr="00D5699B">
        <w:rPr>
          <w:rFonts w:ascii="Verdana" w:hAnsi="Verdana"/>
          <w:sz w:val="18"/>
          <w:szCs w:val="18"/>
          <w:lang w:val="nl-NL"/>
        </w:rPr>
        <w:t>Voor alle percelen geldt dat opdrachten die onder de raamovereenkomsten worden verstrekt, onder meer de volgende onderdelen kunnen bevatten:</w:t>
      </w:r>
    </w:p>
    <w:p w14:paraId="36F8BF67" w14:textId="77777777" w:rsidR="00506862" w:rsidRPr="00D5699B" w:rsidRDefault="00506862" w:rsidP="00677E2F">
      <w:pPr>
        <w:tabs>
          <w:tab w:val="left" w:pos="284"/>
        </w:tabs>
        <w:rPr>
          <w:rFonts w:ascii="Verdana" w:hAnsi="Verdana"/>
          <w:sz w:val="18"/>
          <w:szCs w:val="18"/>
          <w:lang w:val="nl-NL"/>
        </w:rPr>
      </w:pPr>
    </w:p>
    <w:p w14:paraId="7FD3A85B" w14:textId="6CCFF415" w:rsidR="00506862" w:rsidRPr="00D5699B" w:rsidRDefault="00506862" w:rsidP="00677E2F">
      <w:pPr>
        <w:tabs>
          <w:tab w:val="left" w:pos="284"/>
        </w:tabs>
        <w:rPr>
          <w:rFonts w:ascii="Verdana" w:hAnsi="Verdana"/>
          <w:sz w:val="18"/>
          <w:szCs w:val="18"/>
          <w:lang w:val="nl-NL"/>
        </w:rPr>
      </w:pPr>
      <w:r w:rsidRPr="00D5699B">
        <w:rPr>
          <w:rFonts w:ascii="Verdana" w:hAnsi="Verdana"/>
          <w:sz w:val="18"/>
          <w:szCs w:val="18"/>
          <w:lang w:val="nl-NL"/>
        </w:rPr>
        <w:t xml:space="preserve">- </w:t>
      </w:r>
      <w:r w:rsidR="00677E2F">
        <w:rPr>
          <w:rFonts w:ascii="Verdana" w:hAnsi="Verdana"/>
          <w:sz w:val="18"/>
          <w:szCs w:val="18"/>
          <w:lang w:val="nl-NL"/>
        </w:rPr>
        <w:tab/>
      </w:r>
      <w:r w:rsidRPr="00D5699B">
        <w:rPr>
          <w:rFonts w:ascii="Verdana" w:hAnsi="Verdana"/>
          <w:sz w:val="18"/>
          <w:szCs w:val="18"/>
          <w:lang w:val="nl-NL"/>
        </w:rPr>
        <w:t xml:space="preserve">conceptontwikkeling voor presentatie op locatie: ideevorming betreffende de boodschap die </w:t>
      </w:r>
      <w:r w:rsidR="00677E2F">
        <w:rPr>
          <w:rFonts w:ascii="Verdana" w:hAnsi="Verdana"/>
          <w:sz w:val="18"/>
          <w:szCs w:val="18"/>
          <w:lang w:val="nl-NL"/>
        </w:rPr>
        <w:tab/>
      </w:r>
      <w:r w:rsidRPr="00D5699B">
        <w:rPr>
          <w:rFonts w:ascii="Verdana" w:hAnsi="Verdana"/>
          <w:sz w:val="18"/>
          <w:szCs w:val="18"/>
          <w:lang w:val="nl-NL"/>
        </w:rPr>
        <w:t xml:space="preserve">Opdrachtgever in een beursomgeving wil uitdragen. Veelal gaat het om internationalisering van </w:t>
      </w:r>
      <w:r w:rsidR="00677E2F">
        <w:rPr>
          <w:rFonts w:ascii="Verdana" w:hAnsi="Verdana"/>
          <w:sz w:val="18"/>
          <w:szCs w:val="18"/>
          <w:lang w:val="nl-NL"/>
        </w:rPr>
        <w:tab/>
      </w:r>
      <w:r w:rsidRPr="00D5699B">
        <w:rPr>
          <w:rFonts w:ascii="Verdana" w:hAnsi="Verdana"/>
          <w:sz w:val="18"/>
          <w:szCs w:val="18"/>
          <w:lang w:val="nl-NL"/>
        </w:rPr>
        <w:t>het Nederlandse bedrijfsleven en andere thema's van overheidsbeleid;</w:t>
      </w:r>
    </w:p>
    <w:p w14:paraId="75EEB85F" w14:textId="77777777" w:rsidR="00506862" w:rsidRPr="00D5699B" w:rsidRDefault="00506862" w:rsidP="00677E2F">
      <w:pPr>
        <w:tabs>
          <w:tab w:val="left" w:pos="284"/>
        </w:tabs>
        <w:rPr>
          <w:rFonts w:ascii="Verdana" w:hAnsi="Verdana"/>
          <w:sz w:val="18"/>
          <w:szCs w:val="18"/>
          <w:lang w:val="nl-NL"/>
        </w:rPr>
      </w:pPr>
    </w:p>
    <w:p w14:paraId="62240487" w14:textId="7CB676F5" w:rsidR="00506862" w:rsidRPr="00D5699B" w:rsidRDefault="00506862" w:rsidP="00660744">
      <w:pPr>
        <w:tabs>
          <w:tab w:val="left" w:pos="284"/>
        </w:tabs>
        <w:ind w:left="284" w:hanging="284"/>
        <w:rPr>
          <w:rFonts w:ascii="Verdana" w:hAnsi="Verdana"/>
          <w:sz w:val="18"/>
          <w:szCs w:val="18"/>
          <w:lang w:val="nl-NL"/>
        </w:rPr>
      </w:pPr>
      <w:r w:rsidRPr="00D5699B">
        <w:rPr>
          <w:rFonts w:ascii="Verdana" w:hAnsi="Verdana"/>
          <w:sz w:val="18"/>
          <w:szCs w:val="18"/>
          <w:lang w:val="nl-NL"/>
        </w:rPr>
        <w:lastRenderedPageBreak/>
        <w:t xml:space="preserve">- </w:t>
      </w:r>
      <w:r w:rsidR="00677E2F">
        <w:rPr>
          <w:rFonts w:ascii="Verdana" w:hAnsi="Verdana"/>
          <w:sz w:val="18"/>
          <w:szCs w:val="18"/>
          <w:lang w:val="nl-NL"/>
        </w:rPr>
        <w:tab/>
      </w:r>
      <w:r w:rsidRPr="00D5699B">
        <w:rPr>
          <w:rFonts w:ascii="Verdana" w:hAnsi="Verdana"/>
          <w:sz w:val="18"/>
          <w:szCs w:val="18"/>
          <w:lang w:val="nl-NL"/>
        </w:rPr>
        <w:t xml:space="preserve">ontwerpen en/of bijeenbrengen van de </w:t>
      </w:r>
      <w:r w:rsidR="000B0327">
        <w:rPr>
          <w:rFonts w:ascii="Verdana" w:hAnsi="Verdana"/>
          <w:sz w:val="18"/>
          <w:szCs w:val="18"/>
          <w:lang w:val="nl-NL"/>
        </w:rPr>
        <w:t xml:space="preserve">(offline en </w:t>
      </w:r>
      <w:r w:rsidR="00AB6AF1">
        <w:rPr>
          <w:rFonts w:ascii="Verdana" w:hAnsi="Verdana"/>
          <w:sz w:val="18"/>
          <w:szCs w:val="18"/>
          <w:lang w:val="nl-NL"/>
        </w:rPr>
        <w:t xml:space="preserve">eventueel </w:t>
      </w:r>
      <w:r w:rsidR="000B0327">
        <w:rPr>
          <w:rFonts w:ascii="Verdana" w:hAnsi="Verdana"/>
          <w:sz w:val="18"/>
          <w:szCs w:val="18"/>
          <w:lang w:val="nl-NL"/>
        </w:rPr>
        <w:t xml:space="preserve">online) </w:t>
      </w:r>
      <w:r w:rsidRPr="00D5699B">
        <w:rPr>
          <w:rFonts w:ascii="Verdana" w:hAnsi="Verdana"/>
          <w:sz w:val="18"/>
          <w:szCs w:val="18"/>
          <w:lang w:val="nl-NL"/>
        </w:rPr>
        <w:t>communicatiemiddelen in een beursomgeving, zoals stand, paviljoen en presentatiemiddelen</w:t>
      </w:r>
      <w:r w:rsidR="00F97C44">
        <w:rPr>
          <w:rFonts w:ascii="Verdana" w:hAnsi="Verdana"/>
          <w:sz w:val="18"/>
          <w:szCs w:val="18"/>
          <w:lang w:val="nl-NL"/>
        </w:rPr>
        <w:t xml:space="preserve">, eventueel in afstemming met derden zoals </w:t>
      </w:r>
      <w:r w:rsidR="00D171F4">
        <w:rPr>
          <w:rFonts w:ascii="Verdana" w:hAnsi="Verdana"/>
          <w:sz w:val="18"/>
          <w:szCs w:val="18"/>
          <w:lang w:val="nl-NL"/>
        </w:rPr>
        <w:t xml:space="preserve">een </w:t>
      </w:r>
      <w:r w:rsidR="00835C80">
        <w:rPr>
          <w:rFonts w:ascii="Verdana" w:hAnsi="Verdana"/>
          <w:sz w:val="18"/>
          <w:szCs w:val="18"/>
          <w:lang w:val="nl-NL"/>
        </w:rPr>
        <w:t>marketing-/</w:t>
      </w:r>
      <w:r w:rsidR="00F97C44">
        <w:rPr>
          <w:rFonts w:ascii="Verdana" w:hAnsi="Verdana"/>
          <w:sz w:val="18"/>
          <w:szCs w:val="18"/>
          <w:lang w:val="nl-NL"/>
        </w:rPr>
        <w:t>communicatiebureau</w:t>
      </w:r>
      <w:r w:rsidRPr="00D5699B">
        <w:rPr>
          <w:rFonts w:ascii="Verdana" w:hAnsi="Verdana"/>
          <w:sz w:val="18"/>
          <w:szCs w:val="18"/>
          <w:lang w:val="nl-NL"/>
        </w:rPr>
        <w:t>;</w:t>
      </w:r>
    </w:p>
    <w:p w14:paraId="1ACE9E2A" w14:textId="77777777" w:rsidR="00506862" w:rsidRPr="00D5699B" w:rsidRDefault="00506862" w:rsidP="00677E2F">
      <w:pPr>
        <w:tabs>
          <w:tab w:val="left" w:pos="284"/>
        </w:tabs>
        <w:rPr>
          <w:rFonts w:ascii="Verdana" w:hAnsi="Verdana"/>
          <w:sz w:val="18"/>
          <w:szCs w:val="18"/>
          <w:lang w:val="nl-NL"/>
        </w:rPr>
      </w:pPr>
    </w:p>
    <w:p w14:paraId="4A157199" w14:textId="7BD8C640" w:rsidR="00506862" w:rsidRPr="00D5699B" w:rsidRDefault="00506862" w:rsidP="00677E2F">
      <w:pPr>
        <w:tabs>
          <w:tab w:val="left" w:pos="284"/>
        </w:tabs>
        <w:rPr>
          <w:rFonts w:ascii="Verdana" w:hAnsi="Verdana"/>
          <w:sz w:val="18"/>
          <w:szCs w:val="18"/>
          <w:lang w:val="nl-NL"/>
        </w:rPr>
      </w:pPr>
      <w:r w:rsidRPr="00D5699B">
        <w:rPr>
          <w:rFonts w:ascii="Verdana" w:hAnsi="Verdana"/>
          <w:sz w:val="18"/>
          <w:szCs w:val="18"/>
          <w:lang w:val="nl-NL"/>
        </w:rPr>
        <w:t xml:space="preserve">- </w:t>
      </w:r>
      <w:r w:rsidR="00677E2F">
        <w:rPr>
          <w:rFonts w:ascii="Verdana" w:hAnsi="Verdana"/>
          <w:sz w:val="18"/>
          <w:szCs w:val="18"/>
          <w:lang w:val="nl-NL"/>
        </w:rPr>
        <w:tab/>
      </w:r>
      <w:r w:rsidRPr="00D5699B">
        <w:rPr>
          <w:rFonts w:ascii="Verdana" w:hAnsi="Verdana"/>
          <w:sz w:val="18"/>
          <w:szCs w:val="18"/>
          <w:lang w:val="nl-NL"/>
        </w:rPr>
        <w:t xml:space="preserve">realiseren van standontwerp en/of standbouw van een </w:t>
      </w:r>
      <w:r w:rsidR="00677E2F">
        <w:rPr>
          <w:rFonts w:ascii="Verdana" w:hAnsi="Verdana"/>
          <w:sz w:val="18"/>
          <w:szCs w:val="18"/>
          <w:lang w:val="nl-NL"/>
        </w:rPr>
        <w:t>NL</w:t>
      </w:r>
      <w:r w:rsidRPr="00D5699B">
        <w:rPr>
          <w:rFonts w:ascii="Verdana" w:hAnsi="Verdana"/>
          <w:sz w:val="18"/>
          <w:szCs w:val="18"/>
          <w:lang w:val="nl-NL"/>
        </w:rPr>
        <w:t xml:space="preserve"> paviljoen of andersoortige stand op </w:t>
      </w:r>
      <w:r w:rsidR="00677E2F">
        <w:rPr>
          <w:rFonts w:ascii="Verdana" w:hAnsi="Verdana"/>
          <w:sz w:val="18"/>
          <w:szCs w:val="18"/>
          <w:lang w:val="nl-NL"/>
        </w:rPr>
        <w:tab/>
      </w:r>
      <w:r w:rsidRPr="00D5699B">
        <w:rPr>
          <w:rFonts w:ascii="Verdana" w:hAnsi="Verdana"/>
          <w:sz w:val="18"/>
          <w:szCs w:val="18"/>
          <w:lang w:val="nl-NL"/>
        </w:rPr>
        <w:t>een beurs of tentoonstelling;</w:t>
      </w:r>
    </w:p>
    <w:p w14:paraId="33B3EA00" w14:textId="77777777" w:rsidR="00506862" w:rsidRPr="00506862" w:rsidRDefault="00506862" w:rsidP="00677E2F">
      <w:pPr>
        <w:tabs>
          <w:tab w:val="left" w:pos="284"/>
        </w:tabs>
        <w:rPr>
          <w:szCs w:val="18"/>
          <w:lang w:val="nl-NL"/>
        </w:rPr>
      </w:pPr>
    </w:p>
    <w:p w14:paraId="1824DFAA" w14:textId="320AAF04" w:rsidR="00506862" w:rsidRPr="00D5699B" w:rsidRDefault="00506862" w:rsidP="00677E2F">
      <w:pPr>
        <w:tabs>
          <w:tab w:val="left" w:pos="284"/>
        </w:tabs>
        <w:rPr>
          <w:rFonts w:ascii="Verdana" w:hAnsi="Verdana"/>
          <w:sz w:val="18"/>
          <w:szCs w:val="18"/>
          <w:lang w:val="nl-NL"/>
        </w:rPr>
      </w:pPr>
      <w:r w:rsidRPr="00D5699B">
        <w:rPr>
          <w:rFonts w:ascii="Verdana" w:hAnsi="Verdana"/>
          <w:sz w:val="18"/>
          <w:szCs w:val="18"/>
          <w:lang w:val="nl-NL"/>
        </w:rPr>
        <w:t>-</w:t>
      </w:r>
      <w:r w:rsidR="00677E2F">
        <w:rPr>
          <w:rFonts w:ascii="Verdana" w:hAnsi="Verdana"/>
          <w:sz w:val="18"/>
          <w:szCs w:val="18"/>
          <w:lang w:val="nl-NL"/>
        </w:rPr>
        <w:tab/>
      </w:r>
      <w:r w:rsidRPr="00D5699B">
        <w:rPr>
          <w:rFonts w:ascii="Verdana" w:hAnsi="Verdana"/>
          <w:sz w:val="18"/>
          <w:szCs w:val="18"/>
          <w:lang w:val="nl-NL"/>
        </w:rPr>
        <w:t>inrichten van een stand of paviljoen;</w:t>
      </w:r>
    </w:p>
    <w:p w14:paraId="59A5322E" w14:textId="77777777" w:rsidR="00506862" w:rsidRPr="00D5699B" w:rsidRDefault="00506862" w:rsidP="00677E2F">
      <w:pPr>
        <w:tabs>
          <w:tab w:val="left" w:pos="284"/>
        </w:tabs>
        <w:rPr>
          <w:rFonts w:ascii="Verdana" w:hAnsi="Verdana"/>
          <w:sz w:val="18"/>
          <w:szCs w:val="18"/>
          <w:lang w:val="nl-NL"/>
        </w:rPr>
      </w:pPr>
    </w:p>
    <w:p w14:paraId="0B4A320C" w14:textId="61239AB6" w:rsidR="00506862" w:rsidRPr="00D5699B" w:rsidRDefault="00506862" w:rsidP="00677E2F">
      <w:pPr>
        <w:tabs>
          <w:tab w:val="left" w:pos="284"/>
        </w:tabs>
        <w:rPr>
          <w:rFonts w:ascii="Verdana" w:hAnsi="Verdana"/>
          <w:sz w:val="18"/>
          <w:szCs w:val="18"/>
          <w:lang w:val="nl-NL"/>
        </w:rPr>
      </w:pPr>
      <w:r w:rsidRPr="00D5699B">
        <w:rPr>
          <w:rFonts w:ascii="Verdana" w:hAnsi="Verdana"/>
          <w:sz w:val="18"/>
          <w:szCs w:val="18"/>
          <w:lang w:val="nl-NL"/>
        </w:rPr>
        <w:t xml:space="preserve">- </w:t>
      </w:r>
      <w:r w:rsidR="00677E2F">
        <w:rPr>
          <w:rFonts w:ascii="Verdana" w:hAnsi="Verdana"/>
          <w:sz w:val="18"/>
          <w:szCs w:val="18"/>
          <w:lang w:val="nl-NL"/>
        </w:rPr>
        <w:tab/>
      </w:r>
      <w:r w:rsidRPr="00D5699B">
        <w:rPr>
          <w:rFonts w:ascii="Verdana" w:hAnsi="Verdana"/>
          <w:sz w:val="18"/>
          <w:szCs w:val="18"/>
          <w:lang w:val="nl-NL"/>
        </w:rPr>
        <w:t xml:space="preserve">overleg voeren met de opdrachtgever, (mede-)organisatoren, beursorganisator en de </w:t>
      </w:r>
      <w:r w:rsidR="00677E2F">
        <w:rPr>
          <w:rFonts w:ascii="Verdana" w:hAnsi="Verdana"/>
          <w:sz w:val="18"/>
          <w:szCs w:val="18"/>
          <w:lang w:val="nl-NL"/>
        </w:rPr>
        <w:tab/>
      </w:r>
      <w:r w:rsidRPr="00D5699B">
        <w:rPr>
          <w:rFonts w:ascii="Verdana" w:hAnsi="Verdana"/>
          <w:sz w:val="18"/>
          <w:szCs w:val="18"/>
          <w:lang w:val="nl-NL"/>
        </w:rPr>
        <w:t>Nederlandse diplomatieke vertegenwoordiging ter plaatse;</w:t>
      </w:r>
    </w:p>
    <w:p w14:paraId="386EB347" w14:textId="77777777" w:rsidR="00506862" w:rsidRPr="00D5699B" w:rsidRDefault="00506862" w:rsidP="00677E2F">
      <w:pPr>
        <w:tabs>
          <w:tab w:val="left" w:pos="284"/>
        </w:tabs>
        <w:rPr>
          <w:rFonts w:ascii="Verdana" w:hAnsi="Verdana"/>
          <w:sz w:val="18"/>
          <w:szCs w:val="18"/>
          <w:lang w:val="nl-NL"/>
        </w:rPr>
      </w:pPr>
    </w:p>
    <w:p w14:paraId="09E0781F" w14:textId="6631DA0E" w:rsidR="00506862" w:rsidRPr="00D5699B" w:rsidRDefault="00506862" w:rsidP="00677E2F">
      <w:pPr>
        <w:tabs>
          <w:tab w:val="left" w:pos="284"/>
        </w:tabs>
        <w:rPr>
          <w:rFonts w:ascii="Verdana" w:hAnsi="Verdana"/>
          <w:sz w:val="18"/>
          <w:szCs w:val="18"/>
          <w:lang w:val="nl-NL"/>
        </w:rPr>
      </w:pPr>
      <w:r w:rsidRPr="00D5699B">
        <w:rPr>
          <w:rFonts w:ascii="Verdana" w:hAnsi="Verdana"/>
          <w:sz w:val="18"/>
          <w:szCs w:val="18"/>
          <w:lang w:val="nl-NL"/>
        </w:rPr>
        <w:t xml:space="preserve">- </w:t>
      </w:r>
      <w:r w:rsidR="00677E2F">
        <w:rPr>
          <w:rFonts w:ascii="Verdana" w:hAnsi="Verdana"/>
          <w:sz w:val="18"/>
          <w:szCs w:val="18"/>
          <w:lang w:val="nl-NL"/>
        </w:rPr>
        <w:tab/>
      </w:r>
      <w:r w:rsidRPr="00D5699B">
        <w:rPr>
          <w:rFonts w:ascii="Verdana" w:hAnsi="Verdana"/>
          <w:sz w:val="18"/>
          <w:szCs w:val="18"/>
          <w:lang w:val="nl-NL"/>
        </w:rPr>
        <w:t xml:space="preserve">verzorgen van het transport van het standbouwmateriaal naar en van de beurs of </w:t>
      </w:r>
      <w:r w:rsidR="00677E2F">
        <w:rPr>
          <w:rFonts w:ascii="Verdana" w:hAnsi="Verdana"/>
          <w:sz w:val="18"/>
          <w:szCs w:val="18"/>
          <w:lang w:val="nl-NL"/>
        </w:rPr>
        <w:tab/>
      </w:r>
      <w:r w:rsidRPr="00D5699B">
        <w:rPr>
          <w:rFonts w:ascii="Verdana" w:hAnsi="Verdana"/>
          <w:sz w:val="18"/>
          <w:szCs w:val="18"/>
          <w:lang w:val="nl-NL"/>
        </w:rPr>
        <w:t>tentoonstelling;</w:t>
      </w:r>
    </w:p>
    <w:p w14:paraId="036D0220" w14:textId="77777777" w:rsidR="00506862" w:rsidRPr="00D5699B" w:rsidRDefault="00506862" w:rsidP="00677E2F">
      <w:pPr>
        <w:tabs>
          <w:tab w:val="left" w:pos="284"/>
        </w:tabs>
        <w:rPr>
          <w:rFonts w:ascii="Verdana" w:hAnsi="Verdana"/>
          <w:sz w:val="18"/>
          <w:szCs w:val="18"/>
          <w:lang w:val="nl-NL"/>
        </w:rPr>
      </w:pPr>
    </w:p>
    <w:p w14:paraId="07F73655" w14:textId="10C35FD4" w:rsidR="00506862" w:rsidRPr="00D5699B" w:rsidRDefault="00506862" w:rsidP="00677E2F">
      <w:pPr>
        <w:tabs>
          <w:tab w:val="left" w:pos="284"/>
        </w:tabs>
        <w:rPr>
          <w:rFonts w:ascii="Verdana" w:hAnsi="Verdana"/>
          <w:sz w:val="18"/>
          <w:szCs w:val="18"/>
          <w:lang w:val="nl-NL"/>
        </w:rPr>
      </w:pPr>
      <w:r w:rsidRPr="00D5699B">
        <w:rPr>
          <w:rFonts w:ascii="Verdana" w:hAnsi="Verdana"/>
          <w:sz w:val="18"/>
          <w:szCs w:val="18"/>
          <w:lang w:val="nl-NL"/>
        </w:rPr>
        <w:t xml:space="preserve">- </w:t>
      </w:r>
      <w:r w:rsidR="00677E2F">
        <w:rPr>
          <w:rFonts w:ascii="Verdana" w:hAnsi="Verdana"/>
          <w:sz w:val="18"/>
          <w:szCs w:val="18"/>
          <w:lang w:val="nl-NL"/>
        </w:rPr>
        <w:tab/>
      </w:r>
      <w:r w:rsidRPr="00D5699B">
        <w:rPr>
          <w:rFonts w:ascii="Verdana" w:hAnsi="Verdana"/>
          <w:sz w:val="18"/>
          <w:szCs w:val="18"/>
          <w:lang w:val="nl-NL"/>
        </w:rPr>
        <w:t>opbouwen en afbreken van het paviljoen/de stand;</w:t>
      </w:r>
    </w:p>
    <w:p w14:paraId="31EC10E7" w14:textId="77777777" w:rsidR="00506862" w:rsidRPr="00D5699B" w:rsidRDefault="00506862" w:rsidP="00677E2F">
      <w:pPr>
        <w:tabs>
          <w:tab w:val="left" w:pos="284"/>
        </w:tabs>
        <w:rPr>
          <w:rFonts w:ascii="Verdana" w:hAnsi="Verdana"/>
          <w:sz w:val="18"/>
          <w:szCs w:val="18"/>
          <w:lang w:val="nl-NL"/>
        </w:rPr>
      </w:pPr>
    </w:p>
    <w:p w14:paraId="48514655" w14:textId="0425A70F" w:rsidR="00506862" w:rsidRPr="00D5699B" w:rsidRDefault="00506862" w:rsidP="00677E2F">
      <w:pPr>
        <w:tabs>
          <w:tab w:val="left" w:pos="284"/>
        </w:tabs>
        <w:rPr>
          <w:rFonts w:ascii="Verdana" w:hAnsi="Verdana"/>
          <w:sz w:val="18"/>
          <w:szCs w:val="18"/>
          <w:lang w:val="nl-NL"/>
        </w:rPr>
      </w:pPr>
      <w:r w:rsidRPr="00D5699B">
        <w:rPr>
          <w:rFonts w:ascii="Verdana" w:hAnsi="Verdana"/>
          <w:sz w:val="18"/>
          <w:szCs w:val="18"/>
          <w:lang w:val="nl-NL"/>
        </w:rPr>
        <w:t xml:space="preserve">- </w:t>
      </w:r>
      <w:r w:rsidR="00677E2F">
        <w:rPr>
          <w:rFonts w:ascii="Verdana" w:hAnsi="Verdana"/>
          <w:sz w:val="18"/>
          <w:szCs w:val="18"/>
          <w:lang w:val="nl-NL"/>
        </w:rPr>
        <w:tab/>
      </w:r>
      <w:r w:rsidRPr="00D5699B">
        <w:rPr>
          <w:rFonts w:ascii="Verdana" w:hAnsi="Verdana"/>
          <w:sz w:val="18"/>
          <w:szCs w:val="18"/>
          <w:lang w:val="nl-NL"/>
        </w:rPr>
        <w:t>onderhoud en schoonmaak van het paviljoen/de stand;</w:t>
      </w:r>
    </w:p>
    <w:p w14:paraId="7104119A" w14:textId="77777777" w:rsidR="00506862" w:rsidRPr="00D5699B" w:rsidRDefault="00506862" w:rsidP="00677E2F">
      <w:pPr>
        <w:tabs>
          <w:tab w:val="left" w:pos="284"/>
        </w:tabs>
        <w:rPr>
          <w:rFonts w:ascii="Verdana" w:hAnsi="Verdana"/>
          <w:sz w:val="18"/>
          <w:szCs w:val="18"/>
          <w:lang w:val="nl-NL"/>
        </w:rPr>
      </w:pPr>
    </w:p>
    <w:p w14:paraId="44244246" w14:textId="0C9F9B9E" w:rsidR="00506862" w:rsidRPr="00D5699B" w:rsidRDefault="00506862" w:rsidP="00677E2F">
      <w:pPr>
        <w:tabs>
          <w:tab w:val="left" w:pos="284"/>
        </w:tabs>
        <w:rPr>
          <w:rFonts w:ascii="Verdana" w:hAnsi="Verdana"/>
          <w:sz w:val="18"/>
          <w:szCs w:val="18"/>
          <w:lang w:val="nl-NL"/>
        </w:rPr>
      </w:pPr>
      <w:r w:rsidRPr="00D5699B">
        <w:rPr>
          <w:rFonts w:ascii="Verdana" w:hAnsi="Verdana"/>
          <w:sz w:val="18"/>
          <w:szCs w:val="18"/>
          <w:lang w:val="nl-NL"/>
        </w:rPr>
        <w:t xml:space="preserve">- </w:t>
      </w:r>
      <w:r w:rsidR="00677E2F">
        <w:rPr>
          <w:rFonts w:ascii="Verdana" w:hAnsi="Verdana"/>
          <w:sz w:val="18"/>
          <w:szCs w:val="18"/>
          <w:lang w:val="nl-NL"/>
        </w:rPr>
        <w:tab/>
      </w:r>
      <w:r w:rsidRPr="00D5699B">
        <w:rPr>
          <w:rFonts w:ascii="Verdana" w:hAnsi="Verdana"/>
          <w:sz w:val="18"/>
          <w:szCs w:val="18"/>
          <w:lang w:val="nl-NL"/>
        </w:rPr>
        <w:t xml:space="preserve">leveren van ondersteunende technische werkzaamheden aan de exposanten in het paviljoen/de </w:t>
      </w:r>
      <w:r w:rsidR="00677E2F">
        <w:rPr>
          <w:rFonts w:ascii="Verdana" w:hAnsi="Verdana"/>
          <w:sz w:val="18"/>
          <w:szCs w:val="18"/>
          <w:lang w:val="nl-NL"/>
        </w:rPr>
        <w:tab/>
      </w:r>
      <w:r w:rsidRPr="00D5699B">
        <w:rPr>
          <w:rFonts w:ascii="Verdana" w:hAnsi="Verdana"/>
          <w:sz w:val="18"/>
          <w:szCs w:val="18"/>
          <w:lang w:val="nl-NL"/>
        </w:rPr>
        <w:t>stand</w:t>
      </w:r>
      <w:r w:rsidR="00677E2F">
        <w:rPr>
          <w:rFonts w:ascii="Verdana" w:hAnsi="Verdana"/>
          <w:sz w:val="18"/>
          <w:szCs w:val="18"/>
          <w:lang w:val="nl-NL"/>
        </w:rPr>
        <w:t>;</w:t>
      </w:r>
      <w:r w:rsidRPr="00D5699B">
        <w:rPr>
          <w:rFonts w:ascii="Verdana" w:hAnsi="Verdana"/>
          <w:sz w:val="18"/>
          <w:szCs w:val="18"/>
          <w:lang w:val="nl-NL"/>
        </w:rPr>
        <w:br/>
      </w:r>
    </w:p>
    <w:p w14:paraId="00A74244" w14:textId="60705036" w:rsidR="0086713E" w:rsidRPr="00D5699B" w:rsidRDefault="00506862" w:rsidP="00660744">
      <w:pPr>
        <w:tabs>
          <w:tab w:val="left" w:pos="284"/>
        </w:tabs>
        <w:ind w:left="284" w:hanging="284"/>
        <w:rPr>
          <w:rFonts w:ascii="Verdana" w:hAnsi="Verdana"/>
          <w:sz w:val="18"/>
          <w:szCs w:val="18"/>
          <w:lang w:val="nl-NL"/>
        </w:rPr>
      </w:pPr>
      <w:r w:rsidRPr="00D5699B">
        <w:rPr>
          <w:rFonts w:ascii="Verdana" w:hAnsi="Verdana"/>
          <w:sz w:val="18"/>
          <w:szCs w:val="18"/>
          <w:lang w:val="nl-NL"/>
        </w:rPr>
        <w:t xml:space="preserve">- </w:t>
      </w:r>
      <w:r w:rsidR="00677E2F">
        <w:rPr>
          <w:rFonts w:ascii="Verdana" w:hAnsi="Verdana"/>
          <w:sz w:val="18"/>
          <w:szCs w:val="18"/>
          <w:lang w:val="nl-NL"/>
        </w:rPr>
        <w:tab/>
      </w:r>
      <w:r w:rsidRPr="00D5699B">
        <w:rPr>
          <w:rFonts w:ascii="Verdana" w:hAnsi="Verdana"/>
          <w:sz w:val="18"/>
          <w:szCs w:val="18"/>
          <w:lang w:val="nl-NL"/>
        </w:rPr>
        <w:t>inhuur gespecialiseerd personeel voor het desbetreffende project</w:t>
      </w:r>
      <w:r w:rsidR="00F97C44">
        <w:rPr>
          <w:rFonts w:ascii="Verdana" w:hAnsi="Verdana"/>
          <w:sz w:val="18"/>
          <w:szCs w:val="18"/>
          <w:lang w:val="nl-NL"/>
        </w:rPr>
        <w:t xml:space="preserve"> op gebied van standbouw, techniek en </w:t>
      </w:r>
      <w:r w:rsidR="00A438E0">
        <w:rPr>
          <w:rFonts w:ascii="Verdana" w:hAnsi="Verdana"/>
          <w:sz w:val="18"/>
          <w:szCs w:val="18"/>
          <w:lang w:val="nl-NL"/>
        </w:rPr>
        <w:t>marketing-/</w:t>
      </w:r>
      <w:r w:rsidR="00F97C44">
        <w:rPr>
          <w:rFonts w:ascii="Verdana" w:hAnsi="Verdana"/>
          <w:sz w:val="18"/>
          <w:szCs w:val="18"/>
          <w:lang w:val="nl-NL"/>
        </w:rPr>
        <w:t>communicatie</w:t>
      </w:r>
      <w:r w:rsidR="00677E2F">
        <w:rPr>
          <w:rFonts w:ascii="Verdana" w:hAnsi="Verdana"/>
          <w:sz w:val="18"/>
          <w:szCs w:val="18"/>
          <w:lang w:val="nl-NL"/>
        </w:rPr>
        <w:t>.</w:t>
      </w:r>
    </w:p>
    <w:p w14:paraId="69E4B5CF" w14:textId="77777777" w:rsidR="00506862" w:rsidRPr="00D5699B" w:rsidRDefault="00506862" w:rsidP="00506862">
      <w:pPr>
        <w:rPr>
          <w:rFonts w:ascii="Verdana" w:hAnsi="Verdana"/>
          <w:sz w:val="18"/>
          <w:szCs w:val="18"/>
          <w:lang w:val="nl-NL"/>
        </w:rPr>
      </w:pPr>
    </w:p>
    <w:p w14:paraId="061FB82B" w14:textId="2F5F495E" w:rsidR="00506862" w:rsidRPr="00453E49" w:rsidRDefault="00506862" w:rsidP="00506862">
      <w:pPr>
        <w:rPr>
          <w:rFonts w:ascii="Verdana" w:hAnsi="Verdana"/>
          <w:iCs/>
          <w:sz w:val="18"/>
          <w:szCs w:val="18"/>
          <w:lang w:val="nl-NL"/>
        </w:rPr>
      </w:pPr>
      <w:r w:rsidRPr="00453E49">
        <w:rPr>
          <w:rFonts w:ascii="Verdana" w:hAnsi="Verdana"/>
          <w:iCs/>
          <w:sz w:val="18"/>
          <w:szCs w:val="18"/>
          <w:lang w:val="nl-NL"/>
        </w:rPr>
        <w:t xml:space="preserve">Er zijn </w:t>
      </w:r>
      <w:r w:rsidR="00D96795">
        <w:rPr>
          <w:rFonts w:ascii="Verdana" w:hAnsi="Verdana"/>
          <w:iCs/>
          <w:sz w:val="18"/>
          <w:szCs w:val="18"/>
          <w:lang w:val="nl-NL"/>
        </w:rPr>
        <w:t>twee</w:t>
      </w:r>
      <w:r w:rsidRPr="00453E49">
        <w:rPr>
          <w:rFonts w:ascii="Verdana" w:hAnsi="Verdana"/>
          <w:iCs/>
          <w:sz w:val="18"/>
          <w:szCs w:val="18"/>
          <w:lang w:val="nl-NL"/>
        </w:rPr>
        <w:t xml:space="preserve"> standaard stijlen die toegepast worden:</w:t>
      </w:r>
    </w:p>
    <w:p w14:paraId="09E907AA" w14:textId="3EDE3BB2" w:rsidR="00506862" w:rsidRPr="00D5699B" w:rsidRDefault="00677E2F" w:rsidP="00670094">
      <w:pPr>
        <w:pStyle w:val="Lijstalinea"/>
        <w:numPr>
          <w:ilvl w:val="0"/>
          <w:numId w:val="34"/>
        </w:numPr>
        <w:tabs>
          <w:tab w:val="num" w:pos="360"/>
        </w:tabs>
        <w:rPr>
          <w:szCs w:val="18"/>
        </w:rPr>
      </w:pPr>
      <w:r>
        <w:rPr>
          <w:szCs w:val="18"/>
        </w:rPr>
        <w:t>NL branding huisstijl: v</w:t>
      </w:r>
      <w:r w:rsidR="00506862" w:rsidRPr="00D5699B">
        <w:rPr>
          <w:szCs w:val="18"/>
        </w:rPr>
        <w:t xml:space="preserve">oor de </w:t>
      </w:r>
      <w:r w:rsidR="00D96795">
        <w:rPr>
          <w:szCs w:val="18"/>
        </w:rPr>
        <w:t>collectieve Nederlandse</w:t>
      </w:r>
      <w:r w:rsidR="00506862" w:rsidRPr="00D5699B">
        <w:rPr>
          <w:szCs w:val="18"/>
        </w:rPr>
        <w:t xml:space="preserve"> (meestal handelsbevorderende) inzendingen </w:t>
      </w:r>
      <w:r>
        <w:rPr>
          <w:szCs w:val="18"/>
        </w:rPr>
        <w:t>op internationale vakbeurzen;</w:t>
      </w:r>
    </w:p>
    <w:p w14:paraId="192FE9B9" w14:textId="154CFC11" w:rsidR="001D05AD" w:rsidRPr="00B507D0" w:rsidRDefault="00453E49" w:rsidP="00B507D0">
      <w:pPr>
        <w:pStyle w:val="Lijstalinea"/>
        <w:numPr>
          <w:ilvl w:val="0"/>
          <w:numId w:val="34"/>
        </w:numPr>
        <w:tabs>
          <w:tab w:val="num" w:pos="360"/>
        </w:tabs>
        <w:rPr>
          <w:iCs/>
          <w:szCs w:val="18"/>
        </w:rPr>
      </w:pPr>
      <w:r w:rsidRPr="00B507D0">
        <w:rPr>
          <w:szCs w:val="18"/>
        </w:rPr>
        <w:t>Rijkshuisstijl: v</w:t>
      </w:r>
      <w:r w:rsidR="00506862" w:rsidRPr="00B507D0">
        <w:rPr>
          <w:szCs w:val="18"/>
        </w:rPr>
        <w:t xml:space="preserve">oor de promotie van programma’s van RVO </w:t>
      </w:r>
      <w:r w:rsidRPr="00B507D0">
        <w:rPr>
          <w:szCs w:val="18"/>
        </w:rPr>
        <w:t>aan de Nederlandse doelgroep</w:t>
      </w:r>
      <w:r w:rsidR="00D77A07" w:rsidRPr="00B507D0">
        <w:rPr>
          <w:szCs w:val="18"/>
        </w:rPr>
        <w:t xml:space="preserve"> en het CBI</w:t>
      </w:r>
      <w:r w:rsidR="00E001C6">
        <w:rPr>
          <w:szCs w:val="18"/>
        </w:rPr>
        <w:t>, zie ook bijlage Handboek Huisstijl CBI</w:t>
      </w:r>
      <w:r w:rsidR="00506862" w:rsidRPr="00B507D0">
        <w:rPr>
          <w:szCs w:val="18"/>
        </w:rPr>
        <w:t>.</w:t>
      </w:r>
      <w:r w:rsidR="00506862" w:rsidRPr="00B507D0">
        <w:rPr>
          <w:szCs w:val="18"/>
        </w:rPr>
        <w:br/>
      </w:r>
      <w:hyperlink w:history="1"/>
    </w:p>
    <w:p w14:paraId="47A88EFE" w14:textId="77777777" w:rsidR="001D05AD" w:rsidRDefault="001D05AD" w:rsidP="001D05AD">
      <w:pPr>
        <w:rPr>
          <w:rFonts w:ascii="Verdana" w:hAnsi="Verdana"/>
          <w:sz w:val="18"/>
          <w:szCs w:val="18"/>
          <w:lang w:val="nl-NL"/>
        </w:rPr>
      </w:pPr>
      <w:r w:rsidRPr="00465F77">
        <w:rPr>
          <w:rFonts w:ascii="Verdana" w:hAnsi="Verdana"/>
          <w:bCs/>
          <w:sz w:val="18"/>
          <w:szCs w:val="18"/>
          <w:lang w:val="nl-NL"/>
        </w:rPr>
        <w:t>Nadere informatie over</w:t>
      </w:r>
      <w:r>
        <w:rPr>
          <w:rFonts w:ascii="Verdana" w:hAnsi="Verdana"/>
          <w:bCs/>
          <w:sz w:val="18"/>
          <w:szCs w:val="18"/>
          <w:lang w:val="nl-NL"/>
        </w:rPr>
        <w:t xml:space="preserve"> de</w:t>
      </w:r>
      <w:r w:rsidRPr="00465F77">
        <w:rPr>
          <w:rFonts w:ascii="Verdana" w:hAnsi="Verdana"/>
          <w:bCs/>
          <w:sz w:val="18"/>
          <w:szCs w:val="18"/>
          <w:lang w:val="nl-NL"/>
        </w:rPr>
        <w:t xml:space="preserve"> Rijkshuisstijl is te vinden op </w:t>
      </w:r>
      <w:hyperlink r:id="rId8" w:history="1">
        <w:r w:rsidRPr="009E472F">
          <w:rPr>
            <w:rStyle w:val="Hyperlink"/>
            <w:sz w:val="18"/>
            <w:szCs w:val="18"/>
            <w:lang w:val="nl-NL"/>
          </w:rPr>
          <w:t>www.rijkshuisstijl.nl</w:t>
        </w:r>
      </w:hyperlink>
      <w:r w:rsidRPr="00465F77">
        <w:rPr>
          <w:rFonts w:ascii="Verdana" w:hAnsi="Verdana"/>
          <w:sz w:val="18"/>
          <w:szCs w:val="18"/>
          <w:lang w:val="nl-NL"/>
        </w:rPr>
        <w:t xml:space="preserve">. </w:t>
      </w:r>
      <w:r>
        <w:rPr>
          <w:rFonts w:ascii="Verdana" w:hAnsi="Verdana"/>
          <w:sz w:val="18"/>
          <w:szCs w:val="18"/>
          <w:lang w:val="nl-NL"/>
        </w:rPr>
        <w:t xml:space="preserve">Specifieke info over beurzen en evenementen op: </w:t>
      </w:r>
      <w:hyperlink r:id="rId9" w:history="1">
        <w:r w:rsidRPr="009E472F">
          <w:rPr>
            <w:rStyle w:val="Hyperlink"/>
            <w:sz w:val="18"/>
            <w:szCs w:val="18"/>
            <w:lang w:val="nl-NL"/>
          </w:rPr>
          <w:t>www.rijkshuisstijl.nl/communicatiemiddelen/beurzen-en-evenementen</w:t>
        </w:r>
      </w:hyperlink>
      <w:r>
        <w:rPr>
          <w:rFonts w:ascii="Verdana" w:hAnsi="Verdana"/>
          <w:sz w:val="18"/>
          <w:szCs w:val="18"/>
          <w:lang w:val="nl-NL"/>
        </w:rPr>
        <w:t xml:space="preserve"> </w:t>
      </w:r>
    </w:p>
    <w:p w14:paraId="28827241" w14:textId="77777777" w:rsidR="001D05AD" w:rsidRDefault="001D05AD" w:rsidP="001D05AD">
      <w:pPr>
        <w:rPr>
          <w:rFonts w:ascii="Verdana" w:eastAsia="Times New Roman" w:hAnsi="Verdana" w:cs="Times New Roman"/>
          <w:b/>
          <w:sz w:val="18"/>
          <w:szCs w:val="18"/>
          <w:lang w:val="nl-NL" w:eastAsia="nl-NL"/>
        </w:rPr>
      </w:pPr>
      <w:r w:rsidRPr="00465F77">
        <w:rPr>
          <w:rFonts w:ascii="Verdana" w:hAnsi="Verdana"/>
          <w:sz w:val="18"/>
          <w:szCs w:val="18"/>
          <w:lang w:val="nl-NL"/>
        </w:rPr>
        <w:t xml:space="preserve">Verder dient iedereen die een logo of beeld nodig heeft (dus ook bronbestanden voor ontwerp) eerst een inlog aan te vragen. Dit staat rechtsonder op </w:t>
      </w:r>
      <w:hyperlink r:id="rId10" w:history="1">
        <w:r w:rsidRPr="00CC5120">
          <w:rPr>
            <w:rStyle w:val="Hyperlink"/>
            <w:sz w:val="18"/>
            <w:szCs w:val="18"/>
            <w:lang w:val="nl-NL"/>
          </w:rPr>
          <w:t>www.rijkshuisstijl.nl</w:t>
        </w:r>
      </w:hyperlink>
      <w:r w:rsidRPr="00465F77">
        <w:rPr>
          <w:rFonts w:ascii="Verdana" w:hAnsi="Verdana"/>
          <w:sz w:val="18"/>
          <w:szCs w:val="18"/>
          <w:lang w:val="nl-NL"/>
        </w:rPr>
        <w:t>.</w:t>
      </w:r>
    </w:p>
    <w:p w14:paraId="5D9150CD" w14:textId="26916EA8" w:rsidR="00453E49" w:rsidRDefault="00453E49" w:rsidP="00506862">
      <w:pPr>
        <w:rPr>
          <w:rFonts w:ascii="Verdana" w:hAnsi="Verdana"/>
          <w:iCs/>
          <w:sz w:val="18"/>
          <w:szCs w:val="18"/>
          <w:lang w:val="nl-NL"/>
        </w:rPr>
      </w:pPr>
    </w:p>
    <w:p w14:paraId="7CC9956E" w14:textId="7D325036" w:rsidR="001D05AD" w:rsidRPr="00901F19" w:rsidRDefault="001D05AD" w:rsidP="001D05AD">
      <w:pPr>
        <w:spacing w:line="240" w:lineRule="auto"/>
        <w:rPr>
          <w:rFonts w:ascii="Verdana" w:eastAsia="Calibri" w:hAnsi="Verdana" w:cs="Times New Roman"/>
          <w:sz w:val="18"/>
          <w:szCs w:val="18"/>
          <w:lang w:val="nl-NL"/>
        </w:rPr>
      </w:pPr>
      <w:r w:rsidRPr="00901F19">
        <w:rPr>
          <w:rFonts w:ascii="Verdana" w:eastAsia="Calibri" w:hAnsi="Verdana" w:cs="Times New Roman"/>
          <w:sz w:val="18"/>
          <w:szCs w:val="18"/>
          <w:lang w:val="nl-NL"/>
        </w:rPr>
        <w:t xml:space="preserve">Nadere informatie over de NL branding huisstijl is te vinden op </w:t>
      </w:r>
      <w:hyperlink r:id="rId11" w:history="1">
        <w:r w:rsidRPr="00901F19">
          <w:rPr>
            <w:rFonts w:ascii="Verdana" w:eastAsia="Calibri" w:hAnsi="Verdana" w:cs="Times New Roman"/>
            <w:color w:val="0563C1"/>
            <w:sz w:val="18"/>
            <w:szCs w:val="18"/>
            <w:u w:val="single"/>
            <w:lang w:val="nl-NL"/>
          </w:rPr>
          <w:t>https://toolkit.nlbranding.nl/</w:t>
        </w:r>
      </w:hyperlink>
      <w:r w:rsidRPr="00901F19">
        <w:rPr>
          <w:rFonts w:ascii="Verdana" w:eastAsia="Calibri" w:hAnsi="Verdana" w:cs="Times New Roman"/>
          <w:sz w:val="18"/>
          <w:szCs w:val="18"/>
          <w:lang w:val="nl-NL"/>
        </w:rPr>
        <w:t xml:space="preserve"> en in de bijlage:</w:t>
      </w:r>
      <w:r>
        <w:rPr>
          <w:rFonts w:ascii="Verdana" w:eastAsia="Calibri" w:hAnsi="Verdana" w:cs="Times New Roman"/>
          <w:sz w:val="18"/>
          <w:szCs w:val="18"/>
          <w:lang w:val="nl-NL"/>
        </w:rPr>
        <w:t xml:space="preserve"> NL Brandguide</w:t>
      </w:r>
      <w:r w:rsidR="001A3555">
        <w:rPr>
          <w:rFonts w:ascii="Verdana" w:eastAsia="Calibri" w:hAnsi="Verdana" w:cs="Times New Roman"/>
          <w:sz w:val="18"/>
          <w:szCs w:val="18"/>
          <w:lang w:val="nl-NL"/>
        </w:rPr>
        <w:t>.</w:t>
      </w:r>
      <w:r w:rsidR="00125348">
        <w:rPr>
          <w:rFonts w:ascii="Verdana" w:eastAsia="Calibri" w:hAnsi="Verdana" w:cs="Times New Roman"/>
          <w:sz w:val="18"/>
          <w:szCs w:val="18"/>
          <w:lang w:val="nl-NL"/>
        </w:rPr>
        <w:t xml:space="preserve"> </w:t>
      </w:r>
      <w:r w:rsidR="00125348" w:rsidRPr="00125348">
        <w:rPr>
          <w:rFonts w:ascii="Verdana" w:eastAsia="Calibri" w:hAnsi="Verdana" w:cs="Times New Roman"/>
          <w:sz w:val="18"/>
          <w:szCs w:val="18"/>
          <w:lang w:val="nl-NL"/>
        </w:rPr>
        <w:t>Ter verdere inspiratie vind u ook in bijlage</w:t>
      </w:r>
      <w:r w:rsidR="00125348">
        <w:rPr>
          <w:rFonts w:ascii="Verdana" w:eastAsia="Calibri" w:hAnsi="Verdana" w:cs="Times New Roman"/>
          <w:sz w:val="18"/>
          <w:szCs w:val="18"/>
          <w:lang w:val="nl-NL"/>
        </w:rPr>
        <w:t xml:space="preserve"> 10</w:t>
      </w:r>
      <w:r w:rsidR="00125348" w:rsidRPr="00125348">
        <w:rPr>
          <w:rFonts w:ascii="Verdana" w:eastAsia="Calibri" w:hAnsi="Verdana" w:cs="Times New Roman"/>
          <w:sz w:val="18"/>
          <w:szCs w:val="18"/>
          <w:lang w:val="nl-NL"/>
        </w:rPr>
        <w:t xml:space="preserve"> de ‘NL Expo &amp; Venue Dressing Concept’.</w:t>
      </w:r>
    </w:p>
    <w:p w14:paraId="344EEE2F" w14:textId="77777777" w:rsidR="001D05AD" w:rsidRPr="009E472F" w:rsidRDefault="001D05AD" w:rsidP="00506862">
      <w:pPr>
        <w:rPr>
          <w:rFonts w:ascii="Verdana" w:hAnsi="Verdana"/>
          <w:iCs/>
          <w:sz w:val="18"/>
          <w:szCs w:val="18"/>
          <w:lang w:val="nl-NL"/>
        </w:rPr>
      </w:pPr>
    </w:p>
    <w:p w14:paraId="23969E23" w14:textId="68CC4FE3" w:rsidR="00506862" w:rsidRPr="007D3C07" w:rsidRDefault="00506862" w:rsidP="00506862">
      <w:pPr>
        <w:rPr>
          <w:rFonts w:ascii="Verdana" w:hAnsi="Verdana"/>
          <w:iCs/>
          <w:sz w:val="18"/>
          <w:szCs w:val="18"/>
          <w:lang w:val="nl-NL"/>
        </w:rPr>
      </w:pPr>
      <w:r w:rsidRPr="007D3C07">
        <w:rPr>
          <w:rFonts w:ascii="Verdana" w:hAnsi="Verdana"/>
          <w:iCs/>
          <w:sz w:val="18"/>
          <w:szCs w:val="18"/>
          <w:lang w:val="nl-NL"/>
        </w:rPr>
        <w:t xml:space="preserve">Het </w:t>
      </w:r>
      <w:r w:rsidR="007D3C07">
        <w:rPr>
          <w:rFonts w:ascii="Verdana" w:hAnsi="Verdana"/>
          <w:iCs/>
          <w:sz w:val="18"/>
          <w:szCs w:val="18"/>
          <w:lang w:val="nl-NL"/>
        </w:rPr>
        <w:t xml:space="preserve">te gebruiken </w:t>
      </w:r>
      <w:r w:rsidRPr="007D3C07">
        <w:rPr>
          <w:rFonts w:ascii="Verdana" w:hAnsi="Verdana"/>
          <w:iCs/>
          <w:sz w:val="18"/>
          <w:szCs w:val="18"/>
          <w:lang w:val="nl-NL"/>
        </w:rPr>
        <w:t>materiaal van de inzending kan verschillen:</w:t>
      </w:r>
    </w:p>
    <w:p w14:paraId="643D7AF5" w14:textId="1783B451" w:rsidR="00506862" w:rsidRDefault="00506862" w:rsidP="00670094">
      <w:pPr>
        <w:pStyle w:val="Lijstalinea"/>
        <w:numPr>
          <w:ilvl w:val="0"/>
          <w:numId w:val="30"/>
        </w:numPr>
        <w:rPr>
          <w:szCs w:val="18"/>
        </w:rPr>
      </w:pPr>
      <w:bookmarkStart w:id="10" w:name="_Hlk41046976"/>
      <w:r>
        <w:rPr>
          <w:szCs w:val="18"/>
        </w:rPr>
        <w:t>Gebruik van modulair</w:t>
      </w:r>
      <w:r w:rsidR="007D3C07">
        <w:rPr>
          <w:szCs w:val="18"/>
        </w:rPr>
        <w:t xml:space="preserve">e </w:t>
      </w:r>
      <w:r>
        <w:rPr>
          <w:szCs w:val="18"/>
        </w:rPr>
        <w:t>standbouw</w:t>
      </w:r>
      <w:r w:rsidR="007D3C07">
        <w:rPr>
          <w:szCs w:val="18"/>
        </w:rPr>
        <w:t xml:space="preserve">elementen van </w:t>
      </w:r>
      <w:r>
        <w:rPr>
          <w:szCs w:val="18"/>
        </w:rPr>
        <w:t>duurzaam</w:t>
      </w:r>
      <w:r w:rsidR="007D3C07">
        <w:rPr>
          <w:szCs w:val="18"/>
        </w:rPr>
        <w:t xml:space="preserve"> materiaal en meerdere ma</w:t>
      </w:r>
      <w:r w:rsidR="00E677AF">
        <w:rPr>
          <w:szCs w:val="18"/>
        </w:rPr>
        <w:t>l</w:t>
      </w:r>
      <w:r w:rsidR="007D3C07">
        <w:rPr>
          <w:szCs w:val="18"/>
        </w:rPr>
        <w:t xml:space="preserve">en te gebruiken door </w:t>
      </w:r>
      <w:r w:rsidR="007D3691">
        <w:rPr>
          <w:szCs w:val="18"/>
        </w:rPr>
        <w:t>Raamcontractant</w:t>
      </w:r>
      <w:r w:rsidR="007D3C07">
        <w:rPr>
          <w:szCs w:val="18"/>
        </w:rPr>
        <w:t>;</w:t>
      </w:r>
    </w:p>
    <w:p w14:paraId="25A2E578" w14:textId="31A5FCFC" w:rsidR="00506862" w:rsidRDefault="00087807" w:rsidP="00670094">
      <w:pPr>
        <w:pStyle w:val="Lijstalinea"/>
        <w:numPr>
          <w:ilvl w:val="0"/>
          <w:numId w:val="30"/>
        </w:numPr>
        <w:rPr>
          <w:szCs w:val="18"/>
        </w:rPr>
      </w:pPr>
      <w:r>
        <w:rPr>
          <w:szCs w:val="18"/>
        </w:rPr>
        <w:t>M</w:t>
      </w:r>
      <w:r w:rsidR="00506862">
        <w:rPr>
          <w:szCs w:val="18"/>
        </w:rPr>
        <w:t>a</w:t>
      </w:r>
      <w:r>
        <w:rPr>
          <w:szCs w:val="18"/>
        </w:rPr>
        <w:t>a</w:t>
      </w:r>
      <w:r w:rsidR="00506862">
        <w:rPr>
          <w:szCs w:val="18"/>
        </w:rPr>
        <w:t>twerkstand</w:t>
      </w:r>
      <w:r w:rsidR="007D3C07">
        <w:rPr>
          <w:szCs w:val="18"/>
        </w:rPr>
        <w:t xml:space="preserve">s </w:t>
      </w:r>
      <w:r w:rsidR="00506862">
        <w:rPr>
          <w:szCs w:val="18"/>
        </w:rPr>
        <w:t>met</w:t>
      </w:r>
      <w:r w:rsidR="007D3C07">
        <w:rPr>
          <w:szCs w:val="18"/>
        </w:rPr>
        <w:t xml:space="preserve"> </w:t>
      </w:r>
      <w:r w:rsidR="00506862">
        <w:rPr>
          <w:szCs w:val="18"/>
        </w:rPr>
        <w:t>gebruik van duurzame materialen</w:t>
      </w:r>
      <w:r w:rsidR="007D3C07">
        <w:rPr>
          <w:szCs w:val="18"/>
        </w:rPr>
        <w:t>;</w:t>
      </w:r>
      <w:r w:rsidR="00506862" w:rsidRPr="00B63907">
        <w:rPr>
          <w:szCs w:val="18"/>
        </w:rPr>
        <w:t xml:space="preserve"> </w:t>
      </w:r>
    </w:p>
    <w:p w14:paraId="7549E59C" w14:textId="77777777" w:rsidR="00506862" w:rsidRDefault="00506862" w:rsidP="00670094">
      <w:pPr>
        <w:pStyle w:val="Lijstalinea"/>
        <w:numPr>
          <w:ilvl w:val="0"/>
          <w:numId w:val="30"/>
        </w:numPr>
        <w:rPr>
          <w:szCs w:val="18"/>
        </w:rPr>
      </w:pPr>
      <w:r>
        <w:rPr>
          <w:szCs w:val="18"/>
        </w:rPr>
        <w:t>Een combinatie: een modulaire stand met enkele maatwerk-accenten.</w:t>
      </w:r>
      <w:r>
        <w:rPr>
          <w:szCs w:val="18"/>
        </w:rPr>
        <w:br/>
      </w:r>
    </w:p>
    <w:bookmarkEnd w:id="10"/>
    <w:p w14:paraId="2EFA9AA4" w14:textId="3854EB9C" w:rsidR="00506862" w:rsidRPr="00660744" w:rsidRDefault="00506862" w:rsidP="00506862">
      <w:pPr>
        <w:ind w:left="360" w:hanging="360"/>
        <w:rPr>
          <w:rFonts w:ascii="Verdana" w:hAnsi="Verdana"/>
          <w:sz w:val="18"/>
          <w:lang w:val="nl-NL"/>
        </w:rPr>
      </w:pPr>
      <w:r w:rsidRPr="00660744">
        <w:rPr>
          <w:rFonts w:ascii="Verdana" w:hAnsi="Verdana"/>
          <w:sz w:val="18"/>
          <w:lang w:val="nl-NL"/>
        </w:rPr>
        <w:t>De opdracht kan verschillen</w:t>
      </w:r>
      <w:r w:rsidR="00CE632B" w:rsidRPr="00660744">
        <w:rPr>
          <w:rFonts w:ascii="Verdana" w:hAnsi="Verdana"/>
          <w:sz w:val="18"/>
          <w:lang w:val="nl-NL"/>
        </w:rPr>
        <w:t>, hierbij een aantal voorbeelden</w:t>
      </w:r>
      <w:r w:rsidRPr="00660744">
        <w:rPr>
          <w:rFonts w:ascii="Verdana" w:hAnsi="Verdana"/>
          <w:sz w:val="18"/>
          <w:lang w:val="nl-NL"/>
        </w:rPr>
        <w:t>:</w:t>
      </w:r>
    </w:p>
    <w:p w14:paraId="5F0B60EA" w14:textId="77298909" w:rsidR="00506862" w:rsidRDefault="00506862" w:rsidP="00670094">
      <w:pPr>
        <w:pStyle w:val="Lijstalinea"/>
        <w:numPr>
          <w:ilvl w:val="0"/>
          <w:numId w:val="30"/>
        </w:numPr>
        <w:rPr>
          <w:szCs w:val="18"/>
        </w:rPr>
      </w:pPr>
      <w:r>
        <w:rPr>
          <w:szCs w:val="18"/>
        </w:rPr>
        <w:t>RVO vraagt zowel een ontwerp als bouw van</w:t>
      </w:r>
      <w:r w:rsidR="007D3C07">
        <w:rPr>
          <w:szCs w:val="18"/>
        </w:rPr>
        <w:t xml:space="preserve"> een nieuwe</w:t>
      </w:r>
      <w:r>
        <w:rPr>
          <w:szCs w:val="18"/>
        </w:rPr>
        <w:t xml:space="preserve"> stand</w:t>
      </w:r>
      <w:r w:rsidR="007D3C07">
        <w:rPr>
          <w:szCs w:val="18"/>
        </w:rPr>
        <w:t>;</w:t>
      </w:r>
    </w:p>
    <w:p w14:paraId="5291DAF5" w14:textId="68335FB3" w:rsidR="00506862" w:rsidRDefault="00506862" w:rsidP="00670094">
      <w:pPr>
        <w:pStyle w:val="Lijstalinea"/>
        <w:numPr>
          <w:ilvl w:val="0"/>
          <w:numId w:val="30"/>
        </w:numPr>
        <w:rPr>
          <w:szCs w:val="18"/>
        </w:rPr>
      </w:pPr>
      <w:r>
        <w:rPr>
          <w:szCs w:val="18"/>
        </w:rPr>
        <w:t xml:space="preserve">RVO vraagt alleen een standontwerp dat geschikt is voor meerdere inzendingen (waarvan RVO volgens ARVODI </w:t>
      </w:r>
      <w:r w:rsidR="00BB7756">
        <w:rPr>
          <w:szCs w:val="18"/>
        </w:rPr>
        <w:t xml:space="preserve">2018 </w:t>
      </w:r>
      <w:r>
        <w:rPr>
          <w:szCs w:val="18"/>
        </w:rPr>
        <w:t>het intellectueel eigendom van krijgt)</w:t>
      </w:r>
      <w:r w:rsidR="007D3C07">
        <w:rPr>
          <w:szCs w:val="18"/>
        </w:rPr>
        <w:t>;</w:t>
      </w:r>
    </w:p>
    <w:p w14:paraId="4089BCB3" w14:textId="498005F4" w:rsidR="00506862" w:rsidRDefault="00506862" w:rsidP="00670094">
      <w:pPr>
        <w:pStyle w:val="Lijstalinea"/>
        <w:numPr>
          <w:ilvl w:val="0"/>
          <w:numId w:val="30"/>
        </w:numPr>
        <w:rPr>
          <w:szCs w:val="18"/>
        </w:rPr>
      </w:pPr>
      <w:r>
        <w:rPr>
          <w:szCs w:val="18"/>
        </w:rPr>
        <w:t xml:space="preserve">RVO vraagt alleen ontwerp en de aankleding te verzorgen </w:t>
      </w:r>
      <w:r w:rsidR="007D3C07">
        <w:rPr>
          <w:szCs w:val="18"/>
        </w:rPr>
        <w:t xml:space="preserve">van een presentatie in </w:t>
      </w:r>
      <w:r>
        <w:rPr>
          <w:szCs w:val="18"/>
        </w:rPr>
        <w:t>een bestaande ruimte</w:t>
      </w:r>
      <w:r w:rsidR="007D3C07">
        <w:rPr>
          <w:szCs w:val="18"/>
        </w:rPr>
        <w:t>;</w:t>
      </w:r>
    </w:p>
    <w:p w14:paraId="7F18F4BE" w14:textId="2F3E386F" w:rsidR="00506862" w:rsidRPr="00BA75FF" w:rsidRDefault="00506862" w:rsidP="00670094">
      <w:pPr>
        <w:pStyle w:val="Lijstalinea"/>
        <w:numPr>
          <w:ilvl w:val="0"/>
          <w:numId w:val="30"/>
        </w:numPr>
        <w:rPr>
          <w:szCs w:val="18"/>
        </w:rPr>
      </w:pPr>
      <w:r w:rsidRPr="00BA75FF">
        <w:rPr>
          <w:szCs w:val="18"/>
        </w:rPr>
        <w:t xml:space="preserve">RVO vraagt een simpele aankleding </w:t>
      </w:r>
      <w:r w:rsidR="007D3C07">
        <w:rPr>
          <w:szCs w:val="18"/>
        </w:rPr>
        <w:t xml:space="preserve">van een ruimte </w:t>
      </w:r>
      <w:r w:rsidRPr="00BA75FF">
        <w:rPr>
          <w:szCs w:val="18"/>
        </w:rPr>
        <w:t>met (zo mogelijk) modulaire banners en informatieborden.</w:t>
      </w:r>
    </w:p>
    <w:p w14:paraId="7B72156E" w14:textId="77777777" w:rsidR="00506862" w:rsidRPr="00506862" w:rsidRDefault="00506862" w:rsidP="00506862">
      <w:pPr>
        <w:rPr>
          <w:szCs w:val="18"/>
          <w:lang w:val="nl-NL"/>
        </w:rPr>
      </w:pPr>
    </w:p>
    <w:p w14:paraId="62AD1944" w14:textId="5CC54DC6" w:rsidR="00506862" w:rsidRPr="004E63D3" w:rsidRDefault="00506862" w:rsidP="00506862">
      <w:pPr>
        <w:rPr>
          <w:rFonts w:ascii="Verdana" w:hAnsi="Verdana"/>
          <w:sz w:val="18"/>
          <w:szCs w:val="18"/>
          <w:lang w:val="nl-NL"/>
        </w:rPr>
      </w:pPr>
      <w:r w:rsidRPr="004E63D3">
        <w:rPr>
          <w:rFonts w:ascii="Verdana" w:hAnsi="Verdana"/>
          <w:sz w:val="18"/>
          <w:szCs w:val="18"/>
          <w:lang w:val="nl-NL"/>
        </w:rPr>
        <w:t>RVO wil geen standbouwmateriaal in eigendom hebben. De uitvoerder beschikt zelf gedurende de looptijd van</w:t>
      </w:r>
      <w:r w:rsidR="00087807">
        <w:rPr>
          <w:rFonts w:ascii="Verdana" w:hAnsi="Verdana"/>
          <w:sz w:val="18"/>
          <w:szCs w:val="18"/>
          <w:lang w:val="nl-NL"/>
        </w:rPr>
        <w:t xml:space="preserve"> </w:t>
      </w:r>
      <w:r w:rsidR="004B2F58" w:rsidRPr="004E63D3">
        <w:rPr>
          <w:rFonts w:ascii="Verdana" w:hAnsi="Verdana"/>
          <w:sz w:val="18"/>
          <w:szCs w:val="18"/>
          <w:lang w:val="nl-NL"/>
        </w:rPr>
        <w:t>de Overeenkomst</w:t>
      </w:r>
      <w:r w:rsidR="00F07006" w:rsidRPr="004E63D3">
        <w:rPr>
          <w:rFonts w:ascii="Verdana" w:hAnsi="Verdana"/>
          <w:sz w:val="18"/>
          <w:szCs w:val="18"/>
          <w:lang w:val="nl-NL"/>
        </w:rPr>
        <w:t xml:space="preserve"> </w:t>
      </w:r>
      <w:r w:rsidRPr="004E63D3">
        <w:rPr>
          <w:rFonts w:ascii="Verdana" w:hAnsi="Verdana"/>
          <w:sz w:val="18"/>
          <w:szCs w:val="18"/>
          <w:lang w:val="nl-NL"/>
        </w:rPr>
        <w:t xml:space="preserve">over de benodigde standbouwmaterialen.  </w:t>
      </w:r>
    </w:p>
    <w:p w14:paraId="25AF2CBB" w14:textId="77777777" w:rsidR="00506862" w:rsidRPr="004E63D3" w:rsidRDefault="00506862" w:rsidP="00506862">
      <w:pPr>
        <w:rPr>
          <w:rFonts w:ascii="Verdana" w:hAnsi="Verdana"/>
          <w:sz w:val="18"/>
          <w:szCs w:val="18"/>
          <w:lang w:val="nl-NL"/>
        </w:rPr>
      </w:pPr>
    </w:p>
    <w:p w14:paraId="46BBBCC4" w14:textId="1717FFF0" w:rsidR="00506862" w:rsidRDefault="00506862" w:rsidP="00915E8D">
      <w:pPr>
        <w:rPr>
          <w:rFonts w:ascii="Verdana" w:hAnsi="Verdana"/>
          <w:sz w:val="18"/>
          <w:szCs w:val="18"/>
          <w:lang w:val="nl-NL"/>
        </w:rPr>
      </w:pPr>
      <w:bookmarkStart w:id="11" w:name="_Hlk44406351"/>
      <w:r w:rsidRPr="004E63D3">
        <w:rPr>
          <w:rFonts w:ascii="Verdana" w:hAnsi="Verdana"/>
          <w:sz w:val="18"/>
          <w:szCs w:val="18"/>
          <w:lang w:val="nl-NL"/>
        </w:rPr>
        <w:lastRenderedPageBreak/>
        <w:t xml:space="preserve">Bij internationale opdrachten </w:t>
      </w:r>
      <w:r w:rsidR="007D3C07">
        <w:rPr>
          <w:rFonts w:ascii="Verdana" w:hAnsi="Verdana"/>
          <w:sz w:val="18"/>
          <w:szCs w:val="18"/>
          <w:lang w:val="nl-NL"/>
        </w:rPr>
        <w:t xml:space="preserve">wordt per </w:t>
      </w:r>
      <w:r w:rsidR="00A94B5A">
        <w:rPr>
          <w:rFonts w:ascii="Verdana" w:hAnsi="Verdana"/>
          <w:sz w:val="18"/>
          <w:szCs w:val="18"/>
          <w:lang w:val="nl-NL"/>
        </w:rPr>
        <w:t xml:space="preserve">nadere opdracht door de </w:t>
      </w:r>
      <w:r w:rsidR="00A635C8">
        <w:rPr>
          <w:rFonts w:ascii="Verdana" w:hAnsi="Verdana"/>
          <w:sz w:val="18"/>
          <w:szCs w:val="18"/>
          <w:lang w:val="nl-NL"/>
        </w:rPr>
        <w:t>O</w:t>
      </w:r>
      <w:r w:rsidR="00A94B5A">
        <w:rPr>
          <w:rFonts w:ascii="Verdana" w:hAnsi="Verdana"/>
          <w:sz w:val="18"/>
          <w:szCs w:val="18"/>
          <w:lang w:val="nl-NL"/>
        </w:rPr>
        <w:t xml:space="preserve">pdrachtgever </w:t>
      </w:r>
      <w:r w:rsidR="00A635C8">
        <w:rPr>
          <w:rFonts w:ascii="Verdana" w:hAnsi="Verdana"/>
          <w:sz w:val="18"/>
          <w:szCs w:val="18"/>
          <w:lang w:val="nl-NL"/>
        </w:rPr>
        <w:t xml:space="preserve">in overleg met de Opdrachtnemer bepaald </w:t>
      </w:r>
      <w:r w:rsidR="00A94B5A">
        <w:rPr>
          <w:rFonts w:ascii="Verdana" w:hAnsi="Verdana"/>
          <w:sz w:val="18"/>
          <w:szCs w:val="18"/>
          <w:lang w:val="nl-NL"/>
        </w:rPr>
        <w:t xml:space="preserve">of gebruik </w:t>
      </w:r>
      <w:r w:rsidR="00A635C8">
        <w:rPr>
          <w:rFonts w:ascii="Verdana" w:hAnsi="Verdana"/>
          <w:sz w:val="18"/>
          <w:szCs w:val="18"/>
          <w:lang w:val="nl-NL"/>
        </w:rPr>
        <w:t>zal wo</w:t>
      </w:r>
      <w:r w:rsidR="00A94B5A">
        <w:rPr>
          <w:rFonts w:ascii="Verdana" w:hAnsi="Verdana"/>
          <w:sz w:val="18"/>
          <w:szCs w:val="18"/>
          <w:lang w:val="nl-NL"/>
        </w:rPr>
        <w:t xml:space="preserve">rden </w:t>
      </w:r>
      <w:r w:rsidR="00915E8D">
        <w:rPr>
          <w:rFonts w:ascii="Verdana" w:hAnsi="Verdana"/>
          <w:sz w:val="18"/>
          <w:szCs w:val="18"/>
          <w:lang w:val="nl-NL"/>
        </w:rPr>
        <w:t xml:space="preserve">gemaakt van een lokale standbouwer. </w:t>
      </w:r>
      <w:r w:rsidR="008F5DD0" w:rsidRPr="00660744">
        <w:rPr>
          <w:rFonts w:ascii="Verdana" w:hAnsi="Verdana"/>
          <w:sz w:val="18"/>
          <w:szCs w:val="18"/>
          <w:lang w:val="nl-NL"/>
        </w:rPr>
        <w:t xml:space="preserve">In sommige gevallen wordt </w:t>
      </w:r>
      <w:r w:rsidR="00C4025D" w:rsidRPr="00660744">
        <w:rPr>
          <w:rFonts w:ascii="Verdana" w:hAnsi="Verdana"/>
          <w:sz w:val="18"/>
          <w:szCs w:val="18"/>
          <w:lang w:val="nl-NL"/>
        </w:rPr>
        <w:t xml:space="preserve">een lokale standbouwer </w:t>
      </w:r>
      <w:r w:rsidR="008F5DD0" w:rsidRPr="00660744">
        <w:rPr>
          <w:rFonts w:ascii="Verdana" w:hAnsi="Verdana"/>
          <w:sz w:val="18"/>
          <w:szCs w:val="18"/>
          <w:lang w:val="nl-NL"/>
        </w:rPr>
        <w:t>opgelegd</w:t>
      </w:r>
      <w:r w:rsidR="008F5DD0">
        <w:rPr>
          <w:rFonts w:ascii="Verdana" w:hAnsi="Verdana"/>
          <w:sz w:val="18"/>
          <w:szCs w:val="18"/>
          <w:lang w:val="nl-NL"/>
        </w:rPr>
        <w:t xml:space="preserve"> vanuit de beursorganisatie</w:t>
      </w:r>
      <w:r w:rsidR="00C4025D">
        <w:rPr>
          <w:rFonts w:ascii="Verdana" w:hAnsi="Verdana"/>
          <w:sz w:val="18"/>
          <w:szCs w:val="18"/>
          <w:lang w:val="nl-NL"/>
        </w:rPr>
        <w:t xml:space="preserve"> waardoor Opdrachtnemer met deze lokale standbouwer zal moeten samenwerken. In sommige gevallen wordt door de beursorganisatie een standbouwer aangewezen waardoor er geen opdracht bij de </w:t>
      </w:r>
      <w:r w:rsidR="00CE632B">
        <w:rPr>
          <w:rFonts w:ascii="Verdana" w:hAnsi="Verdana"/>
          <w:sz w:val="18"/>
          <w:szCs w:val="18"/>
          <w:lang w:val="nl-NL"/>
        </w:rPr>
        <w:t>R</w:t>
      </w:r>
      <w:r w:rsidR="00C4025D">
        <w:rPr>
          <w:rFonts w:ascii="Verdana" w:hAnsi="Verdana"/>
          <w:sz w:val="18"/>
          <w:szCs w:val="18"/>
          <w:lang w:val="nl-NL"/>
        </w:rPr>
        <w:t>aamcontractant wordt uitgevraagd</w:t>
      </w:r>
      <w:r w:rsidR="000378BE">
        <w:rPr>
          <w:rFonts w:ascii="Verdana" w:hAnsi="Verdana"/>
          <w:sz w:val="18"/>
          <w:szCs w:val="18"/>
          <w:lang w:val="nl-NL"/>
        </w:rPr>
        <w:t>.</w:t>
      </w:r>
    </w:p>
    <w:p w14:paraId="656869FB" w14:textId="77777777" w:rsidR="00CE632B" w:rsidRDefault="00CE632B" w:rsidP="00915E8D">
      <w:pPr>
        <w:rPr>
          <w:rFonts w:ascii="Verdana" w:hAnsi="Verdana"/>
          <w:sz w:val="18"/>
          <w:szCs w:val="18"/>
          <w:lang w:val="nl-NL"/>
        </w:rPr>
      </w:pPr>
    </w:p>
    <w:p w14:paraId="10F13965" w14:textId="1B0093F0" w:rsidR="000378BE" w:rsidRDefault="000378BE" w:rsidP="00915E8D">
      <w:pPr>
        <w:rPr>
          <w:lang w:val="nl-NL"/>
        </w:rPr>
      </w:pPr>
      <w:r w:rsidRPr="00FF2484">
        <w:rPr>
          <w:lang w:val="nl-NL"/>
        </w:rPr>
        <w:t>RVO/CBI kan de logistieke organisatie van een vakbeursinzending</w:t>
      </w:r>
      <w:r w:rsidR="00E86570">
        <w:rPr>
          <w:lang w:val="nl-NL"/>
        </w:rPr>
        <w:t>, waaronder eventuele inzet van studio’s, digitaal platform van RVO (vooralsnog B2Match)</w:t>
      </w:r>
      <w:r w:rsidRPr="00FF2484">
        <w:rPr>
          <w:lang w:val="nl-NL"/>
        </w:rPr>
        <w:t xml:space="preserve"> </w:t>
      </w:r>
      <w:r w:rsidR="00E86570">
        <w:rPr>
          <w:lang w:val="nl-NL"/>
        </w:rPr>
        <w:t xml:space="preserve">dan wel </w:t>
      </w:r>
      <w:r w:rsidR="0088254F">
        <w:rPr>
          <w:lang w:val="nl-NL"/>
        </w:rPr>
        <w:t>aansluiting o</w:t>
      </w:r>
      <w:r w:rsidR="00E86570">
        <w:rPr>
          <w:lang w:val="nl-NL"/>
        </w:rPr>
        <w:t xml:space="preserve">p het platform van de organisatie, in eigen beheer uitvoeren of </w:t>
      </w:r>
      <w:r w:rsidRPr="00FF2484">
        <w:rPr>
          <w:lang w:val="nl-NL"/>
        </w:rPr>
        <w:t xml:space="preserve">uitbesteden aan een </w:t>
      </w:r>
      <w:r>
        <w:rPr>
          <w:lang w:val="nl-NL"/>
        </w:rPr>
        <w:t xml:space="preserve">Raamcontractant van </w:t>
      </w:r>
      <w:r w:rsidRPr="00FF2484">
        <w:rPr>
          <w:lang w:val="nl-NL"/>
        </w:rPr>
        <w:t>missies en internationale evenementen.</w:t>
      </w:r>
      <w:r w:rsidR="00CB285E">
        <w:rPr>
          <w:lang w:val="nl-NL"/>
        </w:rPr>
        <w:t xml:space="preserve"> Opdrachtnemer dient dan in de uitvoering samen te werken met deze partij.</w:t>
      </w:r>
    </w:p>
    <w:p w14:paraId="7728CB55" w14:textId="77777777" w:rsidR="00CE632B" w:rsidRDefault="00CE632B" w:rsidP="00915E8D">
      <w:pPr>
        <w:rPr>
          <w:lang w:val="nl-NL"/>
        </w:rPr>
      </w:pPr>
    </w:p>
    <w:p w14:paraId="21423F8B" w14:textId="00738FC5" w:rsidR="004D39D7" w:rsidRDefault="004D39D7" w:rsidP="004D39D7">
      <w:pPr>
        <w:rPr>
          <w:lang w:val="nl-NL"/>
        </w:rPr>
      </w:pPr>
      <w:r>
        <w:rPr>
          <w:lang w:val="nl-NL"/>
        </w:rPr>
        <w:t xml:space="preserve">Evenementen en beurzen die alleen digitaal worden georganiseerd, worden door RVO in eigen beheer uitgevoerd of uitbesteed aan </w:t>
      </w:r>
      <w:r w:rsidRPr="00FF2484">
        <w:rPr>
          <w:lang w:val="nl-NL"/>
        </w:rPr>
        <w:t xml:space="preserve">een </w:t>
      </w:r>
      <w:r>
        <w:rPr>
          <w:lang w:val="nl-NL"/>
        </w:rPr>
        <w:t>Raamcontractant v</w:t>
      </w:r>
      <w:r w:rsidR="001E6359">
        <w:rPr>
          <w:lang w:val="nl-NL"/>
        </w:rPr>
        <w:t>oor</w:t>
      </w:r>
      <w:r>
        <w:rPr>
          <w:lang w:val="nl-NL"/>
        </w:rPr>
        <w:t xml:space="preserve"> </w:t>
      </w:r>
      <w:r w:rsidRPr="00FF2484">
        <w:rPr>
          <w:lang w:val="nl-NL"/>
        </w:rPr>
        <w:t>missies en internationale evenementen.</w:t>
      </w:r>
    </w:p>
    <w:bookmarkEnd w:id="11"/>
    <w:p w14:paraId="31789DB6" w14:textId="77777777" w:rsidR="008A434D" w:rsidRDefault="008A434D" w:rsidP="001531D3">
      <w:pPr>
        <w:rPr>
          <w:rFonts w:ascii="Verdana" w:hAnsi="Verdana"/>
          <w:sz w:val="18"/>
          <w:szCs w:val="18"/>
          <w:lang w:val="nl-NL"/>
        </w:rPr>
      </w:pPr>
    </w:p>
    <w:p w14:paraId="6DF929E4" w14:textId="09E3CB03" w:rsidR="001531D3" w:rsidRPr="004E63D3" w:rsidRDefault="001531D3" w:rsidP="001531D3">
      <w:pPr>
        <w:rPr>
          <w:rFonts w:ascii="Verdana" w:hAnsi="Verdana"/>
          <w:sz w:val="18"/>
          <w:szCs w:val="18"/>
          <w:lang w:val="nl-NL"/>
        </w:rPr>
      </w:pPr>
      <w:r w:rsidRPr="004E63D3">
        <w:rPr>
          <w:rFonts w:ascii="Verdana" w:hAnsi="Verdana"/>
          <w:sz w:val="18"/>
          <w:szCs w:val="18"/>
          <w:lang w:val="nl-NL"/>
        </w:rPr>
        <w:t>Let op:</w:t>
      </w:r>
    </w:p>
    <w:p w14:paraId="0AC912A8" w14:textId="77777777" w:rsidR="001531D3" w:rsidRPr="004E63D3" w:rsidRDefault="001531D3" w:rsidP="001531D3">
      <w:pPr>
        <w:rPr>
          <w:rFonts w:ascii="Verdana" w:hAnsi="Verdana"/>
          <w:sz w:val="18"/>
          <w:szCs w:val="18"/>
          <w:lang w:val="nl-NL"/>
        </w:rPr>
      </w:pPr>
      <w:r w:rsidRPr="004E63D3">
        <w:rPr>
          <w:rFonts w:ascii="Verdana" w:hAnsi="Verdana"/>
          <w:sz w:val="18"/>
          <w:szCs w:val="18"/>
          <w:lang w:val="nl-NL"/>
        </w:rPr>
        <w:t>Per project (nadere opdracht) bepaalt de opdrachtgever welk perceel van toepassing is.</w:t>
      </w:r>
    </w:p>
    <w:p w14:paraId="3B2508FA" w14:textId="2D6FEDBC" w:rsidR="008A434D" w:rsidRDefault="008A434D" w:rsidP="00B507D0">
      <w:pPr>
        <w:rPr>
          <w:rFonts w:ascii="Verdana" w:hAnsi="Verdana"/>
          <w:sz w:val="18"/>
          <w:szCs w:val="18"/>
          <w:lang w:val="nl-NL"/>
        </w:rPr>
      </w:pPr>
    </w:p>
    <w:p w14:paraId="11AB1BDA" w14:textId="6FD199E3" w:rsidR="00325EDE" w:rsidRDefault="00325EDE" w:rsidP="002D5121">
      <w:pPr>
        <w:pStyle w:val="Kop2"/>
        <w:keepLines w:val="0"/>
        <w:numPr>
          <w:ilvl w:val="1"/>
          <w:numId w:val="3"/>
        </w:numPr>
        <w:tabs>
          <w:tab w:val="left" w:pos="540"/>
        </w:tabs>
        <w:spacing w:before="240" w:after="60"/>
        <w:rPr>
          <w:rFonts w:eastAsia="Times New Roman" w:cs="Arial"/>
          <w:iCs/>
          <w:sz w:val="18"/>
          <w:szCs w:val="18"/>
          <w:lang w:val="nl-NL" w:eastAsia="nl-NL"/>
        </w:rPr>
      </w:pPr>
      <w:bookmarkStart w:id="12" w:name="_Toc48213922"/>
      <w:r>
        <w:rPr>
          <w:rFonts w:eastAsia="Times New Roman" w:cs="Arial"/>
          <w:iCs/>
          <w:sz w:val="18"/>
          <w:szCs w:val="18"/>
          <w:lang w:val="nl-NL" w:eastAsia="nl-NL"/>
        </w:rPr>
        <w:t>Looptijd Overeenkomst</w:t>
      </w:r>
      <w:bookmarkEnd w:id="12"/>
    </w:p>
    <w:p w14:paraId="6C5839E2" w14:textId="71AB3377" w:rsidR="00325EDE" w:rsidRPr="003F49EC" w:rsidRDefault="005E5F0C" w:rsidP="004E63D3">
      <w:pPr>
        <w:rPr>
          <w:rFonts w:ascii="Verdana" w:hAnsi="Verdana"/>
          <w:sz w:val="18"/>
          <w:szCs w:val="18"/>
          <w:lang w:val="nl-NL"/>
        </w:rPr>
      </w:pPr>
      <w:r w:rsidRPr="009F5189">
        <w:rPr>
          <w:rFonts w:ascii="Verdana" w:hAnsi="Verdana"/>
          <w:sz w:val="18"/>
          <w:szCs w:val="18"/>
          <w:lang w:val="nl-NL"/>
        </w:rPr>
        <w:t>De Aanbestedende dienst</w:t>
      </w:r>
      <w:r w:rsidR="00325EDE" w:rsidRPr="009F5189">
        <w:rPr>
          <w:rFonts w:ascii="Verdana" w:hAnsi="Verdana"/>
          <w:sz w:val="18"/>
          <w:szCs w:val="18"/>
          <w:lang w:val="nl-NL"/>
        </w:rPr>
        <w:t xml:space="preserve"> is voornemens over te gaan tot het sluiten van Overeenkomst</w:t>
      </w:r>
      <w:r w:rsidR="004607D0">
        <w:rPr>
          <w:rFonts w:ascii="Verdana" w:hAnsi="Verdana"/>
          <w:sz w:val="18"/>
          <w:szCs w:val="18"/>
          <w:lang w:val="nl-NL"/>
        </w:rPr>
        <w:t>en</w:t>
      </w:r>
      <w:r w:rsidR="00325EDE" w:rsidRPr="009F5189">
        <w:rPr>
          <w:rFonts w:ascii="Verdana" w:hAnsi="Verdana"/>
          <w:sz w:val="18"/>
          <w:szCs w:val="18"/>
          <w:lang w:val="nl-NL"/>
        </w:rPr>
        <w:t xml:space="preserve"> met een</w:t>
      </w:r>
      <w:r w:rsidR="004607D0">
        <w:rPr>
          <w:rFonts w:ascii="Verdana" w:hAnsi="Verdana"/>
          <w:sz w:val="18"/>
          <w:szCs w:val="18"/>
          <w:lang w:val="nl-NL"/>
        </w:rPr>
        <w:t xml:space="preserve"> maximale</w:t>
      </w:r>
      <w:r w:rsidR="00325EDE" w:rsidRPr="009F5189">
        <w:rPr>
          <w:rFonts w:ascii="Verdana" w:hAnsi="Verdana"/>
          <w:sz w:val="18"/>
          <w:szCs w:val="18"/>
          <w:lang w:val="nl-NL"/>
        </w:rPr>
        <w:t xml:space="preserve"> looptijd van </w:t>
      </w:r>
      <w:r w:rsidR="00BB40B6">
        <w:rPr>
          <w:rFonts w:ascii="Verdana" w:hAnsi="Verdana"/>
          <w:sz w:val="18"/>
          <w:szCs w:val="18"/>
          <w:lang w:val="nl-NL"/>
        </w:rPr>
        <w:t>drie</w:t>
      </w:r>
      <w:r w:rsidR="00325EDE" w:rsidRPr="009F5189">
        <w:rPr>
          <w:rFonts w:ascii="Verdana" w:hAnsi="Verdana"/>
          <w:sz w:val="18"/>
          <w:szCs w:val="18"/>
          <w:lang w:val="nl-NL"/>
        </w:rPr>
        <w:t xml:space="preserve"> jaar</w:t>
      </w:r>
      <w:r w:rsidR="00B763C2">
        <w:rPr>
          <w:rFonts w:ascii="Verdana" w:hAnsi="Verdana"/>
          <w:sz w:val="18"/>
          <w:szCs w:val="18"/>
          <w:lang w:val="nl-NL"/>
        </w:rPr>
        <w:t>.</w:t>
      </w:r>
      <w:r w:rsidR="00325EDE" w:rsidRPr="009F5189">
        <w:rPr>
          <w:rFonts w:ascii="Verdana" w:hAnsi="Verdana"/>
          <w:sz w:val="18"/>
          <w:szCs w:val="18"/>
          <w:lang w:val="nl-NL"/>
        </w:rPr>
        <w:t xml:space="preserve"> </w:t>
      </w:r>
    </w:p>
    <w:p w14:paraId="5F45E757" w14:textId="77777777" w:rsidR="00FA3137" w:rsidRPr="009F5189" w:rsidRDefault="00FA3137" w:rsidP="004E63D3">
      <w:pPr>
        <w:rPr>
          <w:rFonts w:ascii="Verdana" w:hAnsi="Verdana"/>
          <w:sz w:val="18"/>
          <w:szCs w:val="18"/>
          <w:lang w:val="nl-NL"/>
        </w:rPr>
      </w:pPr>
    </w:p>
    <w:p w14:paraId="60E15728" w14:textId="77777777" w:rsidR="00325EDE" w:rsidRDefault="00325EDE" w:rsidP="002D5121">
      <w:pPr>
        <w:pStyle w:val="Kop2"/>
        <w:keepLines w:val="0"/>
        <w:numPr>
          <w:ilvl w:val="1"/>
          <w:numId w:val="3"/>
        </w:numPr>
        <w:tabs>
          <w:tab w:val="left" w:pos="540"/>
        </w:tabs>
        <w:spacing w:before="240" w:after="60"/>
        <w:rPr>
          <w:rFonts w:eastAsia="Times New Roman" w:cs="Arial"/>
          <w:iCs/>
          <w:sz w:val="18"/>
          <w:szCs w:val="18"/>
          <w:lang w:val="nl-NL" w:eastAsia="nl-NL"/>
        </w:rPr>
      </w:pPr>
      <w:bookmarkStart w:id="13" w:name="_Toc48213923"/>
      <w:r>
        <w:rPr>
          <w:rFonts w:eastAsia="Times New Roman" w:cs="Arial"/>
          <w:iCs/>
          <w:sz w:val="18"/>
          <w:szCs w:val="18"/>
          <w:lang w:val="nl-NL" w:eastAsia="nl-NL"/>
        </w:rPr>
        <w:t>Omvang van de opdracht</w:t>
      </w:r>
      <w:bookmarkEnd w:id="13"/>
    </w:p>
    <w:p w14:paraId="3FD97731" w14:textId="507661FD" w:rsidR="00325EDE" w:rsidRDefault="00325EDE" w:rsidP="00325EDE">
      <w:pPr>
        <w:pStyle w:val="Geenafstand"/>
        <w:rPr>
          <w:rFonts w:ascii="Verdana" w:hAnsi="Verdana"/>
          <w:sz w:val="18"/>
          <w:szCs w:val="18"/>
          <w:lang w:val="nl-NL"/>
        </w:rPr>
      </w:pPr>
      <w:r w:rsidRPr="008F0F42">
        <w:rPr>
          <w:rFonts w:ascii="Verdana" w:hAnsi="Verdana"/>
          <w:sz w:val="18"/>
          <w:szCs w:val="18"/>
          <w:lang w:val="nl-NL"/>
        </w:rPr>
        <w:t xml:space="preserve">De Aanbestedende dienst gaat uit van een geraamde totale opdrachtwaarde van </w:t>
      </w:r>
      <w:r w:rsidR="00834ED7">
        <w:rPr>
          <w:rFonts w:ascii="Verdana" w:hAnsi="Verdana"/>
          <w:sz w:val="18"/>
          <w:szCs w:val="18"/>
          <w:lang w:val="nl-NL"/>
        </w:rPr>
        <w:t>4.520</w:t>
      </w:r>
      <w:r w:rsidR="008F5DD0">
        <w:rPr>
          <w:rFonts w:ascii="Verdana" w:hAnsi="Verdana"/>
          <w:sz w:val="18"/>
          <w:szCs w:val="18"/>
          <w:lang w:val="nl-NL"/>
        </w:rPr>
        <w:t>.000</w:t>
      </w:r>
      <w:r w:rsidR="00CB226E">
        <w:rPr>
          <w:rFonts w:ascii="Verdana" w:hAnsi="Verdana"/>
          <w:sz w:val="18"/>
          <w:szCs w:val="18"/>
          <w:lang w:val="nl-NL"/>
        </w:rPr>
        <w:t>,-</w:t>
      </w:r>
      <w:r w:rsidR="008F5DD0">
        <w:rPr>
          <w:rFonts w:ascii="Verdana" w:hAnsi="Verdana"/>
          <w:sz w:val="18"/>
          <w:szCs w:val="18"/>
          <w:lang w:val="nl-NL"/>
        </w:rPr>
        <w:t xml:space="preserve"> E</w:t>
      </w:r>
      <w:r w:rsidRPr="008F0F42">
        <w:rPr>
          <w:rFonts w:ascii="Verdana" w:hAnsi="Verdana"/>
          <w:sz w:val="18"/>
          <w:szCs w:val="18"/>
          <w:lang w:val="nl-NL"/>
        </w:rPr>
        <w:t>uro exclusief btw</w:t>
      </w:r>
      <w:r w:rsidR="002721F1">
        <w:rPr>
          <w:rFonts w:ascii="Verdana" w:hAnsi="Verdana"/>
          <w:sz w:val="18"/>
          <w:szCs w:val="18"/>
          <w:lang w:val="nl-NL"/>
        </w:rPr>
        <w:t>.</w:t>
      </w:r>
    </w:p>
    <w:p w14:paraId="427EBD00" w14:textId="77777777" w:rsidR="000653E6" w:rsidRPr="008F0F42" w:rsidRDefault="000653E6" w:rsidP="00325EDE">
      <w:pPr>
        <w:pStyle w:val="Geenafstand"/>
        <w:rPr>
          <w:rFonts w:ascii="Verdana" w:hAnsi="Verdana"/>
          <w:sz w:val="18"/>
          <w:szCs w:val="18"/>
          <w:lang w:val="nl-NL"/>
        </w:rPr>
      </w:pPr>
    </w:p>
    <w:p w14:paraId="14BE6E97" w14:textId="57239C1C" w:rsidR="00325EDE" w:rsidRDefault="00325EDE" w:rsidP="00325EDE">
      <w:pPr>
        <w:pStyle w:val="Geenafstand"/>
        <w:rPr>
          <w:rFonts w:ascii="Verdana" w:hAnsi="Verdana"/>
          <w:sz w:val="18"/>
          <w:szCs w:val="18"/>
          <w:lang w:val="nl-NL"/>
        </w:rPr>
      </w:pPr>
      <w:r w:rsidRPr="000653E6">
        <w:rPr>
          <w:rFonts w:ascii="Verdana" w:hAnsi="Verdana"/>
          <w:sz w:val="18"/>
          <w:szCs w:val="18"/>
          <w:lang w:val="nl-NL"/>
        </w:rPr>
        <w:t>Per perceel wordt de waarde geraamd op</w:t>
      </w:r>
      <w:r w:rsidR="000653E6" w:rsidRPr="000653E6">
        <w:rPr>
          <w:rFonts w:ascii="Verdana" w:hAnsi="Verdana"/>
          <w:sz w:val="18"/>
          <w:szCs w:val="18"/>
          <w:lang w:val="nl-NL"/>
        </w:rPr>
        <w:t>:</w:t>
      </w:r>
      <w:r w:rsidRPr="008F0F42">
        <w:rPr>
          <w:rFonts w:ascii="Verdana" w:hAnsi="Verdana"/>
          <w:sz w:val="18"/>
          <w:szCs w:val="18"/>
          <w:highlight w:val="yellow"/>
          <w:lang w:val="nl-NL"/>
        </w:rPr>
        <w:t xml:space="preserve"> </w:t>
      </w:r>
    </w:p>
    <w:p w14:paraId="4C557419" w14:textId="5246F628" w:rsidR="005A307C" w:rsidRDefault="005A307C" w:rsidP="00670094">
      <w:pPr>
        <w:pStyle w:val="Geenafstand"/>
        <w:numPr>
          <w:ilvl w:val="0"/>
          <w:numId w:val="29"/>
        </w:numPr>
        <w:rPr>
          <w:rFonts w:ascii="Verdana" w:hAnsi="Verdana"/>
          <w:sz w:val="18"/>
          <w:szCs w:val="18"/>
          <w:lang w:val="nl-NL"/>
        </w:rPr>
      </w:pPr>
      <w:r>
        <w:rPr>
          <w:rFonts w:ascii="Verdana" w:hAnsi="Verdana"/>
          <w:sz w:val="18"/>
          <w:szCs w:val="18"/>
          <w:lang w:val="nl-NL"/>
        </w:rPr>
        <w:t xml:space="preserve">Perceel </w:t>
      </w:r>
      <w:r w:rsidR="004350C4">
        <w:rPr>
          <w:rFonts w:ascii="Verdana" w:hAnsi="Verdana"/>
          <w:sz w:val="18"/>
          <w:szCs w:val="18"/>
          <w:lang w:val="nl-NL"/>
        </w:rPr>
        <w:t>1 modulair</w:t>
      </w:r>
      <w:r>
        <w:rPr>
          <w:rFonts w:ascii="Verdana" w:hAnsi="Verdana"/>
          <w:sz w:val="18"/>
          <w:szCs w:val="18"/>
          <w:lang w:val="nl-NL"/>
        </w:rPr>
        <w:t xml:space="preserve">: </w:t>
      </w:r>
      <w:r w:rsidR="00980A88">
        <w:rPr>
          <w:rFonts w:ascii="Verdana" w:hAnsi="Verdana"/>
          <w:sz w:val="18"/>
          <w:szCs w:val="18"/>
          <w:lang w:val="nl-NL"/>
        </w:rPr>
        <w:t xml:space="preserve"> 2.</w:t>
      </w:r>
      <w:r w:rsidR="00322B5D">
        <w:rPr>
          <w:rFonts w:ascii="Verdana" w:hAnsi="Verdana"/>
          <w:sz w:val="18"/>
          <w:szCs w:val="18"/>
          <w:lang w:val="nl-NL"/>
        </w:rPr>
        <w:t>720.000</w:t>
      </w:r>
      <w:r>
        <w:rPr>
          <w:rFonts w:ascii="Verdana" w:hAnsi="Verdana"/>
          <w:sz w:val="18"/>
          <w:szCs w:val="18"/>
          <w:lang w:val="nl-NL"/>
        </w:rPr>
        <w:t xml:space="preserve"> Euro (exclusief btw). </w:t>
      </w:r>
    </w:p>
    <w:p w14:paraId="643CE4B7" w14:textId="1F7CAAE2" w:rsidR="005A307C" w:rsidRPr="008F0F42" w:rsidRDefault="005A307C" w:rsidP="00670094">
      <w:pPr>
        <w:pStyle w:val="Geenafstand"/>
        <w:numPr>
          <w:ilvl w:val="0"/>
          <w:numId w:val="29"/>
        </w:numPr>
        <w:rPr>
          <w:rFonts w:ascii="Verdana" w:hAnsi="Verdana"/>
          <w:sz w:val="18"/>
          <w:szCs w:val="18"/>
          <w:lang w:val="nl-NL"/>
        </w:rPr>
      </w:pPr>
      <w:r>
        <w:rPr>
          <w:rFonts w:ascii="Verdana" w:hAnsi="Verdana"/>
          <w:sz w:val="18"/>
          <w:szCs w:val="18"/>
          <w:lang w:val="nl-NL"/>
        </w:rPr>
        <w:t xml:space="preserve">Perceel </w:t>
      </w:r>
      <w:r w:rsidR="004350C4">
        <w:rPr>
          <w:rFonts w:ascii="Verdana" w:hAnsi="Verdana"/>
          <w:sz w:val="18"/>
          <w:szCs w:val="18"/>
          <w:lang w:val="nl-NL"/>
        </w:rPr>
        <w:t>2 maatwerk</w:t>
      </w:r>
      <w:r>
        <w:rPr>
          <w:rFonts w:ascii="Verdana" w:hAnsi="Verdana"/>
          <w:sz w:val="18"/>
          <w:szCs w:val="18"/>
          <w:lang w:val="nl-NL"/>
        </w:rPr>
        <w:t>:</w:t>
      </w:r>
      <w:r w:rsidR="008F5DD0">
        <w:rPr>
          <w:rFonts w:ascii="Verdana" w:hAnsi="Verdana"/>
          <w:sz w:val="18"/>
          <w:szCs w:val="18"/>
          <w:lang w:val="nl-NL"/>
        </w:rPr>
        <w:t xml:space="preserve"> </w:t>
      </w:r>
      <w:r w:rsidR="00322B5D">
        <w:rPr>
          <w:rFonts w:ascii="Verdana" w:hAnsi="Verdana"/>
          <w:sz w:val="18"/>
          <w:szCs w:val="18"/>
          <w:lang w:val="nl-NL"/>
        </w:rPr>
        <w:t>1.800.000</w:t>
      </w:r>
      <w:r>
        <w:rPr>
          <w:rFonts w:ascii="Verdana" w:hAnsi="Verdana"/>
          <w:sz w:val="18"/>
          <w:szCs w:val="18"/>
          <w:lang w:val="nl-NL"/>
        </w:rPr>
        <w:t xml:space="preserve"> Euro (exclusief btw).</w:t>
      </w:r>
    </w:p>
    <w:p w14:paraId="68A55DE3" w14:textId="77777777" w:rsidR="00325EDE" w:rsidRPr="008F0F42" w:rsidRDefault="00325EDE" w:rsidP="00325EDE">
      <w:pPr>
        <w:pStyle w:val="Geenafstand"/>
        <w:rPr>
          <w:rFonts w:ascii="Verdana" w:hAnsi="Verdana"/>
          <w:sz w:val="18"/>
          <w:szCs w:val="18"/>
          <w:lang w:val="nl-NL"/>
        </w:rPr>
      </w:pPr>
    </w:p>
    <w:p w14:paraId="6B91B6CD" w14:textId="2F46858F" w:rsidR="00FF0447" w:rsidRPr="00083C5B" w:rsidRDefault="00FF0447" w:rsidP="00FF0447">
      <w:pPr>
        <w:rPr>
          <w:rFonts w:ascii="Verdana" w:hAnsi="Verdana"/>
          <w:sz w:val="18"/>
          <w:szCs w:val="18"/>
          <w:lang w:val="nl-NL"/>
        </w:rPr>
      </w:pPr>
      <w:r w:rsidRPr="004E63D3">
        <w:rPr>
          <w:rFonts w:ascii="Verdana" w:hAnsi="Verdana"/>
          <w:sz w:val="18"/>
          <w:szCs w:val="18"/>
          <w:lang w:val="nl-NL"/>
        </w:rPr>
        <w:t xml:space="preserve">De grootte van perceel 1 wordt </w:t>
      </w:r>
      <w:r w:rsidRPr="00083C5B">
        <w:rPr>
          <w:rFonts w:ascii="Verdana" w:hAnsi="Verdana"/>
          <w:sz w:val="18"/>
          <w:szCs w:val="18"/>
          <w:lang w:val="nl-NL"/>
        </w:rPr>
        <w:t xml:space="preserve">geschat op € </w:t>
      </w:r>
      <w:r w:rsidR="00980A88" w:rsidRPr="00083C5B">
        <w:rPr>
          <w:rFonts w:ascii="Verdana" w:hAnsi="Verdana"/>
          <w:sz w:val="18"/>
          <w:szCs w:val="18"/>
          <w:lang w:val="nl-NL"/>
        </w:rPr>
        <w:t>2.</w:t>
      </w:r>
      <w:r w:rsidR="00997480" w:rsidRPr="00083C5B">
        <w:rPr>
          <w:rFonts w:ascii="Verdana" w:hAnsi="Verdana"/>
          <w:sz w:val="18"/>
          <w:szCs w:val="18"/>
          <w:lang w:val="nl-NL"/>
        </w:rPr>
        <w:t>720.000</w:t>
      </w:r>
      <w:r w:rsidRPr="00083C5B">
        <w:rPr>
          <w:rFonts w:ascii="Verdana" w:hAnsi="Verdana"/>
          <w:sz w:val="18"/>
          <w:szCs w:val="18"/>
          <w:lang w:val="nl-NL"/>
        </w:rPr>
        <w:t xml:space="preserve">,- over </w:t>
      </w:r>
      <w:r w:rsidR="00BB40B6" w:rsidRPr="00083C5B">
        <w:rPr>
          <w:rFonts w:ascii="Verdana" w:hAnsi="Verdana"/>
          <w:sz w:val="18"/>
          <w:szCs w:val="18"/>
          <w:lang w:val="nl-NL"/>
        </w:rPr>
        <w:t xml:space="preserve">drie </w:t>
      </w:r>
      <w:r w:rsidRPr="00083C5B">
        <w:rPr>
          <w:rFonts w:ascii="Verdana" w:hAnsi="Verdana"/>
          <w:sz w:val="18"/>
          <w:szCs w:val="18"/>
          <w:lang w:val="nl-NL"/>
        </w:rPr>
        <w:t>jaar.</w:t>
      </w:r>
    </w:p>
    <w:p w14:paraId="4918E84A" w14:textId="30CD7F93" w:rsidR="00FF0447" w:rsidRPr="00083C5B" w:rsidRDefault="00FF0447" w:rsidP="00FF0447">
      <w:pPr>
        <w:rPr>
          <w:rFonts w:ascii="Verdana" w:hAnsi="Verdana"/>
          <w:sz w:val="18"/>
          <w:szCs w:val="18"/>
          <w:lang w:val="nl-NL"/>
        </w:rPr>
      </w:pPr>
      <w:r w:rsidRPr="00083C5B">
        <w:rPr>
          <w:rFonts w:ascii="Verdana" w:hAnsi="Verdana"/>
          <w:sz w:val="18"/>
          <w:szCs w:val="18"/>
          <w:lang w:val="nl-NL"/>
        </w:rPr>
        <w:t xml:space="preserve">Ingeschat wordt dat met name RVO dit perceel inroept voor de </w:t>
      </w:r>
      <w:r w:rsidR="002721F1" w:rsidRPr="00083C5B">
        <w:rPr>
          <w:rFonts w:ascii="Verdana" w:hAnsi="Verdana"/>
          <w:sz w:val="18"/>
          <w:szCs w:val="18"/>
          <w:lang w:val="nl-NL"/>
        </w:rPr>
        <w:t xml:space="preserve">ontwerp en bouw van presentaties in Nederland, de beursprogramma’s van </w:t>
      </w:r>
      <w:r w:rsidRPr="00083C5B">
        <w:rPr>
          <w:rFonts w:ascii="Verdana" w:hAnsi="Verdana"/>
          <w:sz w:val="18"/>
          <w:szCs w:val="18"/>
          <w:lang w:val="nl-NL"/>
        </w:rPr>
        <w:t xml:space="preserve">CBI </w:t>
      </w:r>
      <w:r w:rsidR="0045031B" w:rsidRPr="00083C5B">
        <w:rPr>
          <w:rFonts w:ascii="Verdana" w:hAnsi="Verdana"/>
          <w:sz w:val="18"/>
          <w:szCs w:val="18"/>
          <w:lang w:val="nl-NL"/>
        </w:rPr>
        <w:t xml:space="preserve">en kleinschalige NL lounges op internationale vakbeurzen. </w:t>
      </w:r>
    </w:p>
    <w:p w14:paraId="7AD49E5B" w14:textId="2B5EF6EA" w:rsidR="00FF0447" w:rsidRPr="004E63D3" w:rsidRDefault="00FF0447" w:rsidP="00FF0447">
      <w:pPr>
        <w:rPr>
          <w:rFonts w:ascii="Verdana" w:hAnsi="Verdana"/>
          <w:sz w:val="18"/>
          <w:szCs w:val="18"/>
          <w:lang w:val="nl-NL"/>
        </w:rPr>
      </w:pPr>
      <w:r w:rsidRPr="00083C5B">
        <w:rPr>
          <w:rFonts w:ascii="Verdana" w:hAnsi="Verdana"/>
          <w:sz w:val="18"/>
          <w:szCs w:val="18"/>
          <w:lang w:val="nl-NL"/>
        </w:rPr>
        <w:t>De grootte van perceel 2 wordt geschat op €</w:t>
      </w:r>
      <w:r w:rsidR="0045031B" w:rsidRPr="00083C5B">
        <w:rPr>
          <w:rFonts w:ascii="Verdana" w:hAnsi="Verdana"/>
          <w:sz w:val="18"/>
          <w:szCs w:val="18"/>
          <w:lang w:val="nl-NL"/>
        </w:rPr>
        <w:t xml:space="preserve"> </w:t>
      </w:r>
      <w:r w:rsidR="00997480" w:rsidRPr="00083C5B">
        <w:rPr>
          <w:rFonts w:ascii="Verdana" w:hAnsi="Verdana"/>
          <w:sz w:val="18"/>
          <w:szCs w:val="18"/>
          <w:lang w:val="nl-NL"/>
        </w:rPr>
        <w:t>1.800.000</w:t>
      </w:r>
      <w:r w:rsidR="00CB226E">
        <w:rPr>
          <w:rFonts w:ascii="Verdana" w:hAnsi="Verdana"/>
          <w:sz w:val="18"/>
          <w:szCs w:val="18"/>
          <w:lang w:val="nl-NL"/>
        </w:rPr>
        <w:t>,-</w:t>
      </w:r>
      <w:r w:rsidRPr="004E63D3">
        <w:rPr>
          <w:rFonts w:ascii="Verdana" w:hAnsi="Verdana"/>
          <w:sz w:val="18"/>
          <w:szCs w:val="18"/>
          <w:lang w:val="nl-NL"/>
        </w:rPr>
        <w:t xml:space="preserve"> over </w:t>
      </w:r>
      <w:r w:rsidR="00BB40B6">
        <w:rPr>
          <w:rFonts w:ascii="Verdana" w:hAnsi="Verdana"/>
          <w:sz w:val="18"/>
          <w:szCs w:val="18"/>
          <w:lang w:val="nl-NL"/>
        </w:rPr>
        <w:t>drie</w:t>
      </w:r>
      <w:r w:rsidR="00BB40B6" w:rsidRPr="004E63D3">
        <w:rPr>
          <w:rFonts w:ascii="Verdana" w:hAnsi="Verdana"/>
          <w:sz w:val="18"/>
          <w:szCs w:val="18"/>
          <w:lang w:val="nl-NL"/>
        </w:rPr>
        <w:t xml:space="preserve"> </w:t>
      </w:r>
      <w:r w:rsidRPr="004E63D3">
        <w:rPr>
          <w:rFonts w:ascii="Verdana" w:hAnsi="Verdana"/>
          <w:sz w:val="18"/>
          <w:szCs w:val="18"/>
          <w:lang w:val="nl-NL"/>
        </w:rPr>
        <w:t xml:space="preserve">jaar voor </w:t>
      </w:r>
      <w:r w:rsidR="0045031B">
        <w:rPr>
          <w:rFonts w:ascii="Verdana" w:hAnsi="Verdana"/>
          <w:sz w:val="18"/>
          <w:szCs w:val="18"/>
          <w:lang w:val="nl-NL"/>
        </w:rPr>
        <w:t>met name standontwerp- en bouw op grootschalige evenementen op onder meer internationale vakbeurzen i</w:t>
      </w:r>
      <w:r w:rsidRPr="004E63D3">
        <w:rPr>
          <w:rFonts w:ascii="Verdana" w:hAnsi="Verdana"/>
          <w:sz w:val="18"/>
          <w:szCs w:val="18"/>
          <w:lang w:val="nl-NL"/>
        </w:rPr>
        <w:t>n het buitenland</w:t>
      </w:r>
      <w:r w:rsidR="002721F1">
        <w:rPr>
          <w:rFonts w:ascii="Verdana" w:hAnsi="Verdana"/>
          <w:sz w:val="18"/>
          <w:szCs w:val="18"/>
          <w:lang w:val="nl-NL"/>
        </w:rPr>
        <w:t xml:space="preserve"> en op de door </w:t>
      </w:r>
      <w:r w:rsidR="002721F1" w:rsidRPr="001E05B6">
        <w:rPr>
          <w:rFonts w:ascii="Verdana" w:hAnsi="Verdana"/>
          <w:sz w:val="18"/>
          <w:szCs w:val="18"/>
          <w:lang w:val="nl-NL"/>
        </w:rPr>
        <w:t xml:space="preserve">BIE erkende internationale tentoonstellingen die plaatsvinden tussen </w:t>
      </w:r>
      <w:r w:rsidR="00083C5B">
        <w:rPr>
          <w:rFonts w:ascii="Verdana" w:hAnsi="Verdana"/>
          <w:sz w:val="18"/>
          <w:szCs w:val="18"/>
          <w:lang w:val="nl-NL"/>
        </w:rPr>
        <w:t>twee</w:t>
      </w:r>
      <w:r w:rsidR="002721F1" w:rsidRPr="001E05B6">
        <w:rPr>
          <w:rFonts w:ascii="Verdana" w:hAnsi="Verdana"/>
          <w:sz w:val="18"/>
          <w:szCs w:val="18"/>
          <w:lang w:val="nl-NL"/>
        </w:rPr>
        <w:t xml:space="preserve"> World Expo’s. </w:t>
      </w:r>
    </w:p>
    <w:p w14:paraId="2B0FAECC" w14:textId="3F38EE6D" w:rsidR="00325EDE" w:rsidRPr="008F0F42" w:rsidRDefault="00325EDE" w:rsidP="004E63D3">
      <w:pPr>
        <w:rPr>
          <w:rFonts w:ascii="Verdana" w:hAnsi="Verdana"/>
          <w:sz w:val="18"/>
          <w:szCs w:val="18"/>
          <w:lang w:val="nl-NL"/>
        </w:rPr>
      </w:pPr>
      <w:r w:rsidRPr="008F0F42">
        <w:rPr>
          <w:rFonts w:ascii="Verdana" w:hAnsi="Verdana"/>
          <w:sz w:val="18"/>
          <w:szCs w:val="18"/>
          <w:lang w:val="nl-NL"/>
        </w:rPr>
        <w:t>De geraamde waarde is een indicatie waaraan geen rechten kunnen worden ontleend.</w:t>
      </w:r>
    </w:p>
    <w:p w14:paraId="13B1A014" w14:textId="6B9220FE" w:rsidR="00325EDE" w:rsidRDefault="00325EDE" w:rsidP="004E63D3">
      <w:pPr>
        <w:rPr>
          <w:rFonts w:ascii="Verdana" w:hAnsi="Verdana"/>
          <w:sz w:val="18"/>
          <w:szCs w:val="18"/>
          <w:lang w:val="nl-NL"/>
        </w:rPr>
      </w:pPr>
      <w:r w:rsidRPr="008F0F42">
        <w:rPr>
          <w:rFonts w:ascii="Verdana" w:hAnsi="Verdana"/>
          <w:sz w:val="18"/>
          <w:szCs w:val="18"/>
          <w:lang w:val="nl-NL"/>
        </w:rPr>
        <w:t>Er is bij het opstellen van dit Aanbestedingsdocument gehandeld met de actuele kennis en inzichten van dit moment.</w:t>
      </w:r>
    </w:p>
    <w:p w14:paraId="6008901B" w14:textId="77777777" w:rsidR="003F49EC" w:rsidRDefault="003F49EC" w:rsidP="004E63D3">
      <w:pPr>
        <w:rPr>
          <w:rFonts w:ascii="Verdana" w:hAnsi="Verdana"/>
          <w:sz w:val="18"/>
          <w:szCs w:val="18"/>
          <w:lang w:val="nl-NL"/>
        </w:rPr>
      </w:pPr>
    </w:p>
    <w:p w14:paraId="70DD2CB3" w14:textId="1ACE6ACC" w:rsidR="001E05B6" w:rsidRDefault="003F49EC" w:rsidP="004E63D3">
      <w:pPr>
        <w:rPr>
          <w:rFonts w:ascii="Verdana" w:hAnsi="Verdana"/>
          <w:sz w:val="18"/>
          <w:szCs w:val="18"/>
          <w:lang w:val="nl-NL"/>
        </w:rPr>
      </w:pPr>
      <w:r w:rsidRPr="003F49EC">
        <w:rPr>
          <w:rFonts w:ascii="Verdana" w:hAnsi="Verdana"/>
          <w:sz w:val="18"/>
          <w:szCs w:val="18"/>
          <w:lang w:val="nl-NL"/>
        </w:rPr>
        <w:t>Als de maximaal geraamde waarde dreigt te worden overschreven, heeft de aanbestedende dienst het recht deze raamovereenkomst eenzijdig met onmiddellijke ingang te beëindigen zonder gehouden te zijn tot vergoeding van enige kosten of andere tegemoetkoming.</w:t>
      </w:r>
    </w:p>
    <w:p w14:paraId="7BE3C1E3" w14:textId="0E513FD1" w:rsidR="003F49EC" w:rsidRDefault="003F49EC" w:rsidP="004E63D3">
      <w:pPr>
        <w:rPr>
          <w:rFonts w:ascii="Verdana" w:hAnsi="Verdana"/>
          <w:sz w:val="18"/>
          <w:szCs w:val="18"/>
          <w:lang w:val="nl-NL"/>
        </w:rPr>
      </w:pPr>
    </w:p>
    <w:p w14:paraId="5E09F656" w14:textId="16190690" w:rsidR="00E86570" w:rsidRDefault="005476BF" w:rsidP="004E63D3">
      <w:pPr>
        <w:rPr>
          <w:rFonts w:ascii="Verdana" w:hAnsi="Verdana"/>
          <w:sz w:val="18"/>
          <w:szCs w:val="18"/>
          <w:lang w:val="nl-NL"/>
        </w:rPr>
      </w:pPr>
      <w:r>
        <w:rPr>
          <w:rFonts w:ascii="Verdana" w:hAnsi="Verdana"/>
          <w:sz w:val="18"/>
          <w:szCs w:val="18"/>
          <w:lang w:val="nl-NL"/>
        </w:rPr>
        <w:t>I</w:t>
      </w:r>
      <w:r w:rsidR="00E86570">
        <w:rPr>
          <w:rFonts w:ascii="Verdana" w:hAnsi="Verdana"/>
          <w:sz w:val="18"/>
          <w:szCs w:val="18"/>
          <w:lang w:val="nl-NL"/>
        </w:rPr>
        <w:t>nternationale ontwikkeling</w:t>
      </w:r>
      <w:r>
        <w:rPr>
          <w:rFonts w:ascii="Verdana" w:hAnsi="Verdana"/>
          <w:sz w:val="18"/>
          <w:szCs w:val="18"/>
          <w:lang w:val="nl-NL"/>
        </w:rPr>
        <w:t>en</w:t>
      </w:r>
      <w:r w:rsidR="00E86570">
        <w:rPr>
          <w:rFonts w:ascii="Verdana" w:hAnsi="Verdana"/>
          <w:sz w:val="18"/>
          <w:szCs w:val="18"/>
          <w:lang w:val="nl-NL"/>
        </w:rPr>
        <w:t xml:space="preserve"> van de pandemie</w:t>
      </w:r>
      <w:r w:rsidR="00BB40B6">
        <w:rPr>
          <w:rFonts w:ascii="Verdana" w:hAnsi="Verdana"/>
          <w:sz w:val="18"/>
          <w:szCs w:val="18"/>
          <w:lang w:val="nl-NL"/>
        </w:rPr>
        <w:t>ën, klimaat</w:t>
      </w:r>
      <w:r w:rsidR="00E86570">
        <w:rPr>
          <w:rFonts w:ascii="Verdana" w:hAnsi="Verdana"/>
          <w:sz w:val="18"/>
          <w:szCs w:val="18"/>
          <w:lang w:val="nl-NL"/>
        </w:rPr>
        <w:t xml:space="preserve"> en daarmee samenhangende </w:t>
      </w:r>
      <w:r w:rsidR="00BA463F">
        <w:rPr>
          <w:rFonts w:ascii="Verdana" w:hAnsi="Verdana"/>
          <w:sz w:val="18"/>
          <w:szCs w:val="18"/>
          <w:lang w:val="nl-NL"/>
        </w:rPr>
        <w:t>(</w:t>
      </w:r>
      <w:r w:rsidR="00E86570">
        <w:rPr>
          <w:rFonts w:ascii="Verdana" w:hAnsi="Verdana"/>
          <w:sz w:val="18"/>
          <w:szCs w:val="18"/>
          <w:lang w:val="nl-NL"/>
        </w:rPr>
        <w:t>reis</w:t>
      </w:r>
      <w:r w:rsidR="00BA463F">
        <w:rPr>
          <w:rFonts w:ascii="Verdana" w:hAnsi="Verdana"/>
          <w:sz w:val="18"/>
          <w:szCs w:val="18"/>
          <w:lang w:val="nl-NL"/>
        </w:rPr>
        <w:t>)</w:t>
      </w:r>
      <w:r w:rsidR="00E86570">
        <w:rPr>
          <w:rFonts w:ascii="Verdana" w:hAnsi="Verdana"/>
          <w:sz w:val="18"/>
          <w:szCs w:val="18"/>
          <w:lang w:val="nl-NL"/>
        </w:rPr>
        <w:t xml:space="preserve">beperkingen kunnen </w:t>
      </w:r>
      <w:r w:rsidR="004D39D7">
        <w:rPr>
          <w:rFonts w:ascii="Verdana" w:hAnsi="Verdana"/>
          <w:sz w:val="18"/>
          <w:szCs w:val="18"/>
          <w:lang w:val="nl-NL"/>
        </w:rPr>
        <w:t xml:space="preserve">van invloed zijn op </w:t>
      </w:r>
      <w:r w:rsidR="0088254F">
        <w:rPr>
          <w:rFonts w:ascii="Verdana" w:hAnsi="Verdana"/>
          <w:sz w:val="18"/>
          <w:szCs w:val="18"/>
          <w:lang w:val="nl-NL"/>
        </w:rPr>
        <w:t xml:space="preserve">het aantal nadere opdrachten en </w:t>
      </w:r>
      <w:r w:rsidR="004D39D7">
        <w:rPr>
          <w:rFonts w:ascii="Verdana" w:hAnsi="Verdana"/>
          <w:sz w:val="18"/>
          <w:szCs w:val="18"/>
          <w:lang w:val="nl-NL"/>
        </w:rPr>
        <w:t>de waarde van de opdracht.</w:t>
      </w:r>
      <w:r w:rsidR="00E86570">
        <w:rPr>
          <w:rFonts w:ascii="Verdana" w:hAnsi="Verdana"/>
          <w:sz w:val="18"/>
          <w:szCs w:val="18"/>
          <w:lang w:val="nl-NL"/>
        </w:rPr>
        <w:t xml:space="preserve"> </w:t>
      </w:r>
    </w:p>
    <w:p w14:paraId="3F49C467" w14:textId="3AE0F340" w:rsidR="00325EDE" w:rsidRPr="008F0F42" w:rsidRDefault="004D39D7" w:rsidP="004E63D3">
      <w:pPr>
        <w:rPr>
          <w:rFonts w:ascii="Verdana" w:hAnsi="Verdana"/>
          <w:sz w:val="18"/>
          <w:szCs w:val="18"/>
          <w:lang w:val="nl-NL"/>
        </w:rPr>
      </w:pPr>
      <w:r>
        <w:rPr>
          <w:rFonts w:ascii="Verdana" w:hAnsi="Verdana"/>
          <w:sz w:val="18"/>
          <w:szCs w:val="18"/>
          <w:lang w:val="nl-NL"/>
        </w:rPr>
        <w:t xml:space="preserve">Daarnaast kunnen </w:t>
      </w:r>
      <w:r w:rsidR="00325EDE" w:rsidRPr="008F0F42">
        <w:rPr>
          <w:rFonts w:ascii="Verdana" w:hAnsi="Verdana"/>
          <w:sz w:val="18"/>
          <w:szCs w:val="18"/>
          <w:lang w:val="nl-NL"/>
        </w:rPr>
        <w:t xml:space="preserve">politieke, economische, budgettaire, bestuurlijke of organisatorische ontwikkelingen binnen de Rijksoverheid en de hiermee samenhangende krimp of groei van Opdrachtgever, dan wel de veranderende posities van de Opdrachtgever binnen de Rijksoverheid </w:t>
      </w:r>
      <w:r w:rsidR="00325EDE" w:rsidRPr="008F0F42">
        <w:rPr>
          <w:rFonts w:ascii="Verdana" w:hAnsi="Verdana"/>
          <w:sz w:val="18"/>
          <w:szCs w:val="18"/>
          <w:lang w:val="nl-NL"/>
        </w:rPr>
        <w:lastRenderedPageBreak/>
        <w:t xml:space="preserve">of de te realiseren taakstellingen, </w:t>
      </w:r>
      <w:r w:rsidR="002721F1">
        <w:rPr>
          <w:rFonts w:ascii="Verdana" w:hAnsi="Verdana"/>
          <w:sz w:val="18"/>
          <w:szCs w:val="18"/>
          <w:lang w:val="nl-NL"/>
        </w:rPr>
        <w:t xml:space="preserve">en andere onvoorziene omstandigheden </w:t>
      </w:r>
      <w:r>
        <w:rPr>
          <w:rFonts w:ascii="Verdana" w:hAnsi="Verdana"/>
          <w:sz w:val="18"/>
          <w:szCs w:val="18"/>
          <w:lang w:val="nl-NL"/>
        </w:rPr>
        <w:t xml:space="preserve">er toe leiden </w:t>
      </w:r>
      <w:r w:rsidR="00325EDE" w:rsidRPr="008F0F42">
        <w:rPr>
          <w:rFonts w:ascii="Verdana" w:hAnsi="Verdana"/>
          <w:sz w:val="18"/>
          <w:szCs w:val="18"/>
          <w:lang w:val="nl-NL"/>
        </w:rPr>
        <w:t>dat de dienstverlening voor deze Overeenkomst</w:t>
      </w:r>
      <w:r w:rsidR="005A307C">
        <w:rPr>
          <w:rFonts w:ascii="Verdana" w:hAnsi="Verdana"/>
          <w:sz w:val="18"/>
          <w:szCs w:val="18"/>
          <w:lang w:val="nl-NL"/>
        </w:rPr>
        <w:t xml:space="preserve"> </w:t>
      </w:r>
      <w:r w:rsidR="00325EDE" w:rsidRPr="008F0F42">
        <w:rPr>
          <w:rFonts w:ascii="Verdana" w:hAnsi="Verdana"/>
          <w:sz w:val="18"/>
          <w:szCs w:val="18"/>
          <w:lang w:val="nl-NL"/>
        </w:rPr>
        <w:t xml:space="preserve">wijzigt. </w:t>
      </w:r>
    </w:p>
    <w:p w14:paraId="45DCC29B" w14:textId="62E0ACD9" w:rsidR="001E05B6" w:rsidRDefault="00325EDE" w:rsidP="004E63D3">
      <w:pPr>
        <w:rPr>
          <w:rFonts w:ascii="Verdana" w:hAnsi="Verdana"/>
          <w:sz w:val="18"/>
          <w:szCs w:val="18"/>
          <w:lang w:val="nl-NL"/>
        </w:rPr>
      </w:pPr>
      <w:r w:rsidRPr="008F0F42">
        <w:rPr>
          <w:rFonts w:ascii="Verdana" w:hAnsi="Verdana"/>
          <w:sz w:val="18"/>
          <w:szCs w:val="18"/>
          <w:lang w:val="nl-NL"/>
        </w:rPr>
        <w:t xml:space="preserve">Indien </w:t>
      </w:r>
      <w:r w:rsidR="004D39D7">
        <w:rPr>
          <w:rFonts w:ascii="Verdana" w:hAnsi="Verdana"/>
          <w:sz w:val="18"/>
          <w:szCs w:val="18"/>
          <w:lang w:val="nl-NL"/>
        </w:rPr>
        <w:t xml:space="preserve">de laatst genoemde </w:t>
      </w:r>
      <w:r w:rsidRPr="008F0F42">
        <w:rPr>
          <w:rFonts w:ascii="Verdana" w:hAnsi="Verdana"/>
          <w:sz w:val="18"/>
          <w:szCs w:val="18"/>
          <w:lang w:val="nl-NL"/>
        </w:rPr>
        <w:t>omstandigheden zich voordoen treedt Opdrachtgever in contact met Opdrachtnemer.</w:t>
      </w:r>
    </w:p>
    <w:p w14:paraId="659A3AA3" w14:textId="77777777" w:rsidR="001E05B6" w:rsidRDefault="001E05B6" w:rsidP="004E63D3">
      <w:pPr>
        <w:rPr>
          <w:rFonts w:ascii="Verdana" w:hAnsi="Verdana"/>
          <w:sz w:val="18"/>
          <w:szCs w:val="18"/>
          <w:lang w:val="nl-NL"/>
        </w:rPr>
      </w:pPr>
    </w:p>
    <w:p w14:paraId="06AD42DD" w14:textId="52F22698" w:rsidR="00325EDE" w:rsidRPr="008F0F42" w:rsidRDefault="00325EDE" w:rsidP="004E63D3">
      <w:pPr>
        <w:rPr>
          <w:lang w:val="nl-NL"/>
        </w:rPr>
      </w:pPr>
      <w:r w:rsidRPr="004E63D3">
        <w:rPr>
          <w:rFonts w:ascii="Verdana" w:hAnsi="Verdana"/>
          <w:sz w:val="18"/>
          <w:szCs w:val="18"/>
          <w:lang w:val="nl-NL"/>
        </w:rPr>
        <w:br w:type="page"/>
      </w:r>
    </w:p>
    <w:p w14:paraId="3FEACE4F" w14:textId="77777777" w:rsidR="00325EDE" w:rsidRPr="00325EDE" w:rsidRDefault="00325EDE" w:rsidP="00325EDE">
      <w:pPr>
        <w:pStyle w:val="Kop1"/>
      </w:pPr>
      <w:r>
        <w:lastRenderedPageBreak/>
        <w:t xml:space="preserve"> </w:t>
      </w:r>
      <w:bookmarkStart w:id="14" w:name="_Toc48213924"/>
      <w:r>
        <w:t>Eisen ten aanzien van de opdracht</w:t>
      </w:r>
      <w:bookmarkEnd w:id="14"/>
    </w:p>
    <w:p w14:paraId="2DF9851E" w14:textId="77777777" w:rsidR="00325EDE" w:rsidRPr="00325EDE" w:rsidRDefault="00325EDE" w:rsidP="00325EDE">
      <w:pPr>
        <w:pStyle w:val="Geenafstand"/>
        <w:rPr>
          <w:lang w:val="nl-NL" w:eastAsia="nl-NL"/>
        </w:rPr>
      </w:pPr>
    </w:p>
    <w:p w14:paraId="58749043" w14:textId="50E9439F" w:rsidR="00325EDE" w:rsidRPr="00325EDE" w:rsidRDefault="00325EDE" w:rsidP="00325EDE">
      <w:pPr>
        <w:rPr>
          <w:rFonts w:ascii="Verdana" w:hAnsi="Verdana"/>
          <w:sz w:val="18"/>
          <w:szCs w:val="18"/>
          <w:lang w:val="nl-NL"/>
        </w:rPr>
      </w:pPr>
      <w:r w:rsidRPr="00083A2D">
        <w:rPr>
          <w:rFonts w:ascii="Verdana" w:hAnsi="Verdana"/>
          <w:sz w:val="18"/>
          <w:szCs w:val="18"/>
          <w:lang w:val="nl-NL"/>
        </w:rPr>
        <w:t>In dit hoofdstuk zijn de eisen opgenomen die de Aanbestedende dienst stelt aan de gevraagde dienstverlening en aan</w:t>
      </w:r>
      <w:r w:rsidRPr="00325EDE">
        <w:rPr>
          <w:rFonts w:ascii="Verdana" w:hAnsi="Verdana"/>
          <w:sz w:val="18"/>
          <w:szCs w:val="18"/>
          <w:lang w:val="nl-NL"/>
        </w:rPr>
        <w:t xml:space="preserve"> de prijzen en tarieven. </w:t>
      </w:r>
    </w:p>
    <w:p w14:paraId="0ACF354E" w14:textId="77777777" w:rsidR="00325EDE" w:rsidRPr="00325EDE" w:rsidRDefault="00325EDE" w:rsidP="00325EDE">
      <w:pPr>
        <w:tabs>
          <w:tab w:val="left" w:pos="1350"/>
        </w:tabs>
        <w:rPr>
          <w:rFonts w:ascii="Verdana" w:hAnsi="Verdana"/>
          <w:b/>
          <w:sz w:val="18"/>
          <w:szCs w:val="18"/>
          <w:lang w:val="nl-NL"/>
        </w:rPr>
      </w:pPr>
      <w:r w:rsidRPr="00325EDE">
        <w:rPr>
          <w:rFonts w:ascii="Verdana" w:hAnsi="Verdana"/>
          <w:b/>
          <w:sz w:val="18"/>
          <w:szCs w:val="18"/>
          <w:lang w:val="nl-NL"/>
        </w:rPr>
        <w:tab/>
      </w:r>
    </w:p>
    <w:p w14:paraId="4A3CB871" w14:textId="77777777" w:rsidR="00325EDE" w:rsidRPr="005F6952" w:rsidRDefault="00A45742" w:rsidP="00325EDE">
      <w:pPr>
        <w:rPr>
          <w:rFonts w:ascii="Verdana" w:hAnsi="Verdana"/>
          <w:b/>
          <w:sz w:val="18"/>
          <w:szCs w:val="18"/>
          <w:lang w:val="nl-NL"/>
        </w:rPr>
      </w:pPr>
      <w:r w:rsidRPr="005F6952">
        <w:rPr>
          <w:rFonts w:ascii="Verdana" w:hAnsi="Verdana"/>
          <w:b/>
          <w:sz w:val="18"/>
          <w:szCs w:val="18"/>
          <w:lang w:val="nl-NL"/>
        </w:rPr>
        <w:t xml:space="preserve">Door het indienen van een Inschrijving gaat Inschrijver uitdrukkelijk akkoord met alle eisen en voorwaarden die in dit Aanbestedingsdocument zijn neergelegd en verklaart u dat u gedurende de gehele uitvoeringsperiode van de met u gesloten Overeenkomst daaraan blijft voldoen. Bovendien bevestigt u hiermee dat u alle opgegeven prijzen en tarieven, incl. evt. overeengekomen indexeringen, gestand zult doen. </w:t>
      </w:r>
      <w:r w:rsidR="00325EDE" w:rsidRPr="005F6952">
        <w:rPr>
          <w:rFonts w:ascii="Verdana" w:hAnsi="Verdana"/>
          <w:b/>
          <w:sz w:val="18"/>
          <w:szCs w:val="18"/>
          <w:lang w:val="nl-NL"/>
        </w:rPr>
        <w:t>Het niet voldoen aan een of meerdere eisen betekent dat uw Inschrijving niet verder wordt beoordeeld en dat uw Inschrijving terzijde wordt gelegd.</w:t>
      </w:r>
    </w:p>
    <w:p w14:paraId="167CAF5B" w14:textId="0E654FA9" w:rsidR="00ED77D5" w:rsidRPr="008A434D" w:rsidRDefault="00ED77D5" w:rsidP="002D5121">
      <w:pPr>
        <w:pStyle w:val="Kop2"/>
        <w:keepLines w:val="0"/>
        <w:numPr>
          <w:ilvl w:val="1"/>
          <w:numId w:val="14"/>
        </w:numPr>
        <w:tabs>
          <w:tab w:val="left" w:pos="540"/>
        </w:tabs>
        <w:spacing w:before="240" w:after="60"/>
        <w:rPr>
          <w:rFonts w:eastAsia="Times New Roman" w:cs="Arial"/>
          <w:iCs/>
          <w:sz w:val="18"/>
          <w:szCs w:val="18"/>
          <w:lang w:val="nl-NL" w:eastAsia="nl-NL"/>
        </w:rPr>
      </w:pPr>
      <w:bookmarkStart w:id="15" w:name="_Toc48213925"/>
      <w:r w:rsidRPr="008A434D">
        <w:rPr>
          <w:rFonts w:eastAsia="Times New Roman" w:cs="Arial"/>
          <w:iCs/>
          <w:sz w:val="18"/>
          <w:szCs w:val="18"/>
          <w:lang w:val="nl-NL" w:eastAsia="nl-NL"/>
        </w:rPr>
        <w:t xml:space="preserve">Eisen met betrekking tot </w:t>
      </w:r>
      <w:r w:rsidR="001D3B4E" w:rsidRPr="008A434D">
        <w:rPr>
          <w:rFonts w:eastAsia="Times New Roman" w:cs="Arial"/>
          <w:iCs/>
          <w:sz w:val="18"/>
          <w:szCs w:val="18"/>
          <w:lang w:val="nl-NL" w:eastAsia="nl-NL"/>
        </w:rPr>
        <w:t>de dienstverlening</w:t>
      </w:r>
      <w:bookmarkEnd w:id="15"/>
    </w:p>
    <w:p w14:paraId="71A43C90" w14:textId="794E1254" w:rsidR="004E7966" w:rsidRPr="0049258B" w:rsidRDefault="002721F1" w:rsidP="001E53F9">
      <w:pPr>
        <w:pStyle w:val="Eis11"/>
        <w:rPr>
          <w:b/>
          <w:bCs/>
        </w:rPr>
      </w:pPr>
      <w:bookmarkStart w:id="16" w:name="_Hlk48142913"/>
      <w:r w:rsidRPr="0049258B">
        <w:t xml:space="preserve">Perceel 1: </w:t>
      </w:r>
      <w:bookmarkStart w:id="17" w:name="_Hlk41040150"/>
      <w:r w:rsidRPr="0049258B">
        <w:t xml:space="preserve">U dient in staat te zijn </w:t>
      </w:r>
      <w:r w:rsidR="001D3B4E" w:rsidRPr="0049258B">
        <w:t>om binnen één (1) week</w:t>
      </w:r>
      <w:r w:rsidR="00B507D0" w:rsidRPr="0049258B">
        <w:t xml:space="preserve"> (vijf werkdagen)</w:t>
      </w:r>
      <w:r w:rsidR="001D3B4E" w:rsidRPr="0049258B">
        <w:t xml:space="preserve"> na een </w:t>
      </w:r>
      <w:r w:rsidRPr="0049258B">
        <w:t xml:space="preserve">verzoek van de Opdrachtgever voor een nadere opdracht </w:t>
      </w:r>
      <w:r w:rsidR="001D3B4E" w:rsidRPr="0049258B">
        <w:t>een</w:t>
      </w:r>
      <w:r w:rsidR="004E7966" w:rsidRPr="0049258B">
        <w:t xml:space="preserve"> concept</w:t>
      </w:r>
      <w:r w:rsidR="001D3B4E" w:rsidRPr="0049258B">
        <w:t xml:space="preserve"> </w:t>
      </w:r>
      <w:r w:rsidR="004E7966" w:rsidRPr="0049258B">
        <w:t>ontwerp</w:t>
      </w:r>
      <w:r w:rsidR="008D5929" w:rsidRPr="0049258B">
        <w:t>,</w:t>
      </w:r>
      <w:r w:rsidR="004E7966" w:rsidRPr="0049258B">
        <w:t xml:space="preserve"> dat is afgestemd op de doelstellingen en huisstijl(en) van de Opdrachtgever</w:t>
      </w:r>
      <w:r w:rsidR="008D5929" w:rsidRPr="0049258B">
        <w:t>,</w:t>
      </w:r>
      <w:r w:rsidR="004E7966" w:rsidRPr="0049258B">
        <w:t xml:space="preserve"> </w:t>
      </w:r>
      <w:r w:rsidR="00FF4E55" w:rsidRPr="0049258B">
        <w:t xml:space="preserve">te </w:t>
      </w:r>
      <w:r w:rsidR="004E7966" w:rsidRPr="0049258B">
        <w:t>ontwikkelen en een daarbij passende begroting voor te leggen</w:t>
      </w:r>
      <w:r w:rsidR="00827DC7">
        <w:t xml:space="preserve">. </w:t>
      </w:r>
      <w:r w:rsidR="00827DC7" w:rsidRPr="0049258B">
        <w:t xml:space="preserve">U laat binnen 3 werkdagen weten of u </w:t>
      </w:r>
      <w:r w:rsidR="00827DC7">
        <w:t>een offerte indient of niet</w:t>
      </w:r>
      <w:r w:rsidR="00827DC7" w:rsidRPr="0049258B">
        <w:t>.</w:t>
      </w:r>
    </w:p>
    <w:bookmarkEnd w:id="17"/>
    <w:p w14:paraId="7956EC87" w14:textId="1F7F2AFE" w:rsidR="004E7966" w:rsidRPr="0049258B" w:rsidRDefault="004E7966" w:rsidP="001E53F9">
      <w:pPr>
        <w:pStyle w:val="Eis11"/>
        <w:rPr>
          <w:b/>
          <w:bCs/>
        </w:rPr>
      </w:pPr>
      <w:r w:rsidRPr="0049258B">
        <w:t>Perceel 2: U dient in staat te zijn om binnen drie (3) weken</w:t>
      </w:r>
      <w:r w:rsidR="00B507D0" w:rsidRPr="0049258B">
        <w:t xml:space="preserve"> (15 werkdagen)</w:t>
      </w:r>
      <w:r w:rsidRPr="0049258B">
        <w:t xml:space="preserve"> na een verzoek van de Opdrachtgever voor een nadere opdracht een concept ontwerp</w:t>
      </w:r>
      <w:r w:rsidR="008D5929" w:rsidRPr="0049258B">
        <w:t>,</w:t>
      </w:r>
      <w:r w:rsidRPr="0049258B">
        <w:t xml:space="preserve"> dat is afgestemd op de doelstellingen en huisstijl(en) van de Opdrachtgever</w:t>
      </w:r>
      <w:r w:rsidR="008D5929" w:rsidRPr="0049258B">
        <w:t>,</w:t>
      </w:r>
      <w:r w:rsidRPr="0049258B">
        <w:t xml:space="preserve"> </w:t>
      </w:r>
      <w:r w:rsidR="00FF4E55" w:rsidRPr="0049258B">
        <w:t xml:space="preserve">te </w:t>
      </w:r>
      <w:r w:rsidRPr="0049258B">
        <w:t>ontwikkelen en een daarbij passende begroting voor te leggen</w:t>
      </w:r>
      <w:r w:rsidR="00C936D1" w:rsidRPr="0049258B">
        <w:t xml:space="preserve">. U laat binnen 3 werkdagen weten of u </w:t>
      </w:r>
      <w:r w:rsidR="007B0FBC">
        <w:t>een offerte indient of niet</w:t>
      </w:r>
      <w:r w:rsidR="000653E6" w:rsidRPr="0049258B">
        <w:t>.</w:t>
      </w:r>
      <w:r w:rsidR="00C936D1" w:rsidRPr="0049258B">
        <w:t xml:space="preserve"> </w:t>
      </w:r>
    </w:p>
    <w:p w14:paraId="267E4E73" w14:textId="7E000486" w:rsidR="001D3B4E" w:rsidRPr="0049258B" w:rsidRDefault="004E7966" w:rsidP="001E53F9">
      <w:pPr>
        <w:pStyle w:val="Eis11"/>
        <w:rPr>
          <w:b/>
          <w:bCs/>
        </w:rPr>
      </w:pPr>
      <w:r w:rsidRPr="0049258B">
        <w:t xml:space="preserve">Beide percelen: </w:t>
      </w:r>
      <w:r w:rsidR="001D3B4E" w:rsidRPr="0049258B">
        <w:t>U dient bereid te zijn bij de uitvoering van de projecten zo nodig en desgewenst samen te werken met derden.</w:t>
      </w:r>
    </w:p>
    <w:bookmarkEnd w:id="16"/>
    <w:p w14:paraId="61BA7D7E" w14:textId="77777777" w:rsidR="00494FF9" w:rsidRPr="0049258B" w:rsidRDefault="00494FF9" w:rsidP="001E53F9">
      <w:pPr>
        <w:pStyle w:val="Eis11"/>
      </w:pPr>
    </w:p>
    <w:p w14:paraId="5148F2CB" w14:textId="6EAAB68B" w:rsidR="00462710" w:rsidRPr="0049258B" w:rsidRDefault="0086492C" w:rsidP="00462710">
      <w:pPr>
        <w:pStyle w:val="Default"/>
        <w:rPr>
          <w:color w:val="auto"/>
          <w:sz w:val="18"/>
          <w:szCs w:val="18"/>
        </w:rPr>
      </w:pPr>
      <w:r w:rsidRPr="0049258B">
        <w:rPr>
          <w:color w:val="auto"/>
          <w:sz w:val="18"/>
          <w:szCs w:val="18"/>
        </w:rPr>
        <w:tab/>
      </w:r>
      <w:r w:rsidR="00462710" w:rsidRPr="008A434D">
        <w:rPr>
          <w:b/>
          <w:bCs/>
          <w:color w:val="auto"/>
          <w:sz w:val="18"/>
          <w:szCs w:val="18"/>
        </w:rPr>
        <w:t>3.2</w:t>
      </w:r>
      <w:r w:rsidRPr="008A434D">
        <w:rPr>
          <w:b/>
          <w:bCs/>
          <w:color w:val="auto"/>
          <w:sz w:val="18"/>
          <w:szCs w:val="18"/>
        </w:rPr>
        <w:tab/>
      </w:r>
      <w:r w:rsidR="00462710" w:rsidRPr="008A434D">
        <w:rPr>
          <w:b/>
          <w:bCs/>
          <w:color w:val="auto"/>
          <w:sz w:val="18"/>
          <w:szCs w:val="18"/>
        </w:rPr>
        <w:t xml:space="preserve">Eisen met betrekking tot maatschappelijk verantwoord </w:t>
      </w:r>
      <w:r w:rsidRPr="008A434D">
        <w:rPr>
          <w:b/>
          <w:bCs/>
          <w:color w:val="auto"/>
          <w:sz w:val="18"/>
          <w:szCs w:val="18"/>
        </w:rPr>
        <w:tab/>
      </w:r>
      <w:r w:rsidRPr="008A434D">
        <w:rPr>
          <w:b/>
          <w:bCs/>
          <w:color w:val="auto"/>
          <w:sz w:val="18"/>
          <w:szCs w:val="18"/>
        </w:rPr>
        <w:tab/>
      </w:r>
      <w:r w:rsidRPr="008A434D">
        <w:rPr>
          <w:b/>
          <w:bCs/>
          <w:color w:val="auto"/>
          <w:sz w:val="18"/>
          <w:szCs w:val="18"/>
        </w:rPr>
        <w:tab/>
      </w:r>
      <w:r w:rsidRPr="008A434D">
        <w:rPr>
          <w:b/>
          <w:bCs/>
          <w:color w:val="auto"/>
          <w:sz w:val="18"/>
          <w:szCs w:val="18"/>
        </w:rPr>
        <w:tab/>
      </w:r>
      <w:r w:rsidRPr="008A434D">
        <w:rPr>
          <w:b/>
          <w:bCs/>
          <w:color w:val="auto"/>
          <w:sz w:val="18"/>
          <w:szCs w:val="18"/>
        </w:rPr>
        <w:tab/>
      </w:r>
      <w:r w:rsidR="00462710" w:rsidRPr="008A434D">
        <w:rPr>
          <w:b/>
          <w:bCs/>
          <w:color w:val="auto"/>
          <w:sz w:val="18"/>
          <w:szCs w:val="18"/>
        </w:rPr>
        <w:t>ondernemen</w:t>
      </w:r>
      <w:r w:rsidR="00462710" w:rsidRPr="0049258B">
        <w:rPr>
          <w:color w:val="auto"/>
          <w:sz w:val="18"/>
          <w:szCs w:val="18"/>
        </w:rPr>
        <w:t xml:space="preserve"> </w:t>
      </w:r>
    </w:p>
    <w:p w14:paraId="3085BEB5" w14:textId="20DE3607" w:rsidR="00980A88" w:rsidRPr="0049258B" w:rsidRDefault="00462710" w:rsidP="001E53F9">
      <w:pPr>
        <w:pStyle w:val="Eis11"/>
        <w:rPr>
          <w:b/>
          <w:bCs/>
        </w:rPr>
      </w:pPr>
      <w:r w:rsidRPr="0049258B">
        <w:t xml:space="preserve">De inschrijver verklaart dat de activiteiten zullen worden uitgevoerd in overeenstemming met </w:t>
      </w:r>
      <w:r w:rsidR="0025374A" w:rsidRPr="0049258B">
        <w:t xml:space="preserve">de richtlijnen voor </w:t>
      </w:r>
      <w:r w:rsidRPr="0049258B">
        <w:t>maatschappelijk verantwoord ondernemen (OESO) en de Verklaring Fundamentele Beginselen en Rechten op het werk (ILO). Tevens verklaart de inschrijver zich in te spannen om ernstige (seksuele) misdragingen en andere ernstige vormen van (seksueel) grensoverschrijdend gedrag jegens medewerkers en derden bij de uitvoering van de activiteiten waarop de raamovereenkomst betrekking heeft te voorkomen, in voorkomend geval zo spoedig mogelijk te doen beëindigen en om de gevolgen daarvan te mitigeren.</w:t>
      </w:r>
    </w:p>
    <w:p w14:paraId="6C8A9DAE" w14:textId="73B561D1" w:rsidR="00462710" w:rsidRPr="008A434D" w:rsidRDefault="0086492C" w:rsidP="0086492C">
      <w:pPr>
        <w:pStyle w:val="Kop2"/>
        <w:keepLines w:val="0"/>
        <w:tabs>
          <w:tab w:val="left" w:pos="540"/>
        </w:tabs>
        <w:spacing w:before="240" w:after="60"/>
        <w:rPr>
          <w:rFonts w:eastAsia="Times New Roman" w:cs="Arial"/>
          <w:iCs/>
          <w:sz w:val="18"/>
          <w:szCs w:val="18"/>
          <w:lang w:val="nl-NL" w:eastAsia="nl-NL"/>
        </w:rPr>
      </w:pPr>
      <w:r w:rsidRPr="0049258B">
        <w:rPr>
          <w:rFonts w:eastAsia="Times New Roman" w:cs="Arial"/>
          <w:b w:val="0"/>
          <w:bCs w:val="0"/>
          <w:iCs/>
          <w:sz w:val="18"/>
          <w:szCs w:val="18"/>
          <w:lang w:val="nl-NL" w:eastAsia="nl-NL"/>
        </w:rPr>
        <w:tab/>
      </w:r>
      <w:bookmarkStart w:id="18" w:name="_Toc48213926"/>
      <w:r w:rsidRPr="008A434D">
        <w:rPr>
          <w:rFonts w:eastAsia="Times New Roman" w:cs="Arial"/>
          <w:iCs/>
          <w:sz w:val="18"/>
          <w:szCs w:val="18"/>
          <w:lang w:val="nl-NL" w:eastAsia="nl-NL"/>
        </w:rPr>
        <w:t>3.3</w:t>
      </w:r>
      <w:r w:rsidRPr="008A434D">
        <w:rPr>
          <w:rFonts w:eastAsia="Times New Roman" w:cs="Arial"/>
          <w:iCs/>
          <w:sz w:val="18"/>
          <w:szCs w:val="18"/>
          <w:lang w:val="nl-NL" w:eastAsia="nl-NL"/>
        </w:rPr>
        <w:tab/>
      </w:r>
      <w:r w:rsidR="00462710" w:rsidRPr="008A434D">
        <w:rPr>
          <w:rFonts w:eastAsia="Times New Roman" w:cs="Arial"/>
          <w:iCs/>
          <w:sz w:val="18"/>
          <w:szCs w:val="18"/>
          <w:lang w:val="nl-NL" w:eastAsia="nl-NL"/>
        </w:rPr>
        <w:t>Eisen met betrekking tot milieu</w:t>
      </w:r>
      <w:bookmarkEnd w:id="18"/>
    </w:p>
    <w:p w14:paraId="1CD01140" w14:textId="793522BF" w:rsidR="00462710" w:rsidRPr="0049258B" w:rsidRDefault="00462710" w:rsidP="001E53F9">
      <w:pPr>
        <w:pStyle w:val="Eis11"/>
        <w:rPr>
          <w:b/>
          <w:bCs/>
        </w:rPr>
      </w:pPr>
      <w:r w:rsidRPr="0049258B">
        <w:t xml:space="preserve">Inschrijver dient voor de uitvoering van de opdrachten in het bezit te zijn van de daarvoor benodigde milieuvergunningen. Tijdens de uitvoering van de opdrachten dient Opdrachtnemer duurzame materialen te gebruiken en rekening </w:t>
      </w:r>
      <w:r w:rsidR="0025374A" w:rsidRPr="0049258B">
        <w:t xml:space="preserve">te </w:t>
      </w:r>
      <w:r w:rsidRPr="0049258B">
        <w:t>houden met duurzame afvoer.</w:t>
      </w:r>
    </w:p>
    <w:p w14:paraId="6CC2F72F" w14:textId="6C85BC80" w:rsidR="00ED77D5" w:rsidRPr="008A434D" w:rsidRDefault="0086492C" w:rsidP="0086492C">
      <w:pPr>
        <w:pStyle w:val="Kop2"/>
        <w:keepLines w:val="0"/>
        <w:tabs>
          <w:tab w:val="left" w:pos="540"/>
        </w:tabs>
        <w:spacing w:before="240" w:after="60"/>
        <w:rPr>
          <w:rFonts w:eastAsia="Times New Roman" w:cs="Arial"/>
          <w:iCs/>
          <w:sz w:val="18"/>
          <w:szCs w:val="18"/>
          <w:lang w:val="nl-NL" w:eastAsia="nl-NL"/>
        </w:rPr>
      </w:pPr>
      <w:r w:rsidRPr="0049258B">
        <w:rPr>
          <w:rFonts w:eastAsia="Times New Roman" w:cs="Arial"/>
          <w:b w:val="0"/>
          <w:bCs w:val="0"/>
          <w:iCs/>
          <w:sz w:val="18"/>
          <w:szCs w:val="18"/>
          <w:lang w:val="nl-NL" w:eastAsia="nl-NL"/>
        </w:rPr>
        <w:tab/>
      </w:r>
      <w:bookmarkStart w:id="19" w:name="_Toc48213927"/>
      <w:r w:rsidR="00462710" w:rsidRPr="008A434D">
        <w:rPr>
          <w:rFonts w:eastAsia="Times New Roman" w:cs="Arial"/>
          <w:iCs/>
          <w:sz w:val="18"/>
          <w:szCs w:val="18"/>
          <w:lang w:val="nl-NL" w:eastAsia="nl-NL"/>
        </w:rPr>
        <w:t>3.4</w:t>
      </w:r>
      <w:r w:rsidR="00462710" w:rsidRPr="008A434D">
        <w:rPr>
          <w:rFonts w:eastAsia="Times New Roman" w:cs="Arial"/>
          <w:iCs/>
          <w:sz w:val="18"/>
          <w:szCs w:val="18"/>
          <w:lang w:val="nl-NL" w:eastAsia="nl-NL"/>
        </w:rPr>
        <w:tab/>
      </w:r>
      <w:r w:rsidR="00ED77D5" w:rsidRPr="008A434D">
        <w:rPr>
          <w:rFonts w:eastAsia="Times New Roman" w:cs="Arial"/>
          <w:iCs/>
          <w:sz w:val="18"/>
          <w:szCs w:val="18"/>
          <w:lang w:val="nl-NL" w:eastAsia="nl-NL"/>
        </w:rPr>
        <w:t xml:space="preserve">Eisen met betrekking tot </w:t>
      </w:r>
      <w:r w:rsidR="001D3B4E" w:rsidRPr="008A434D">
        <w:rPr>
          <w:rFonts w:eastAsia="Times New Roman" w:cs="Arial"/>
          <w:iCs/>
          <w:sz w:val="18"/>
          <w:szCs w:val="18"/>
          <w:lang w:val="nl-NL" w:eastAsia="nl-NL"/>
        </w:rPr>
        <w:t>de tarieven</w:t>
      </w:r>
      <w:bookmarkEnd w:id="19"/>
    </w:p>
    <w:p w14:paraId="7C033955" w14:textId="6677CC96" w:rsidR="0039492E" w:rsidRPr="0049258B" w:rsidRDefault="00FE06A9" w:rsidP="00794111">
      <w:pPr>
        <w:rPr>
          <w:lang w:val="nl-NL"/>
        </w:rPr>
      </w:pPr>
      <w:r w:rsidRPr="0049258B">
        <w:rPr>
          <w:lang w:val="nl-NL"/>
        </w:rPr>
        <w:t xml:space="preserve">Inschrijver geeft, door middel van het invullen van de bijlage </w:t>
      </w:r>
      <w:r w:rsidR="00660744">
        <w:rPr>
          <w:lang w:val="nl-NL"/>
        </w:rPr>
        <w:t xml:space="preserve">2 </w:t>
      </w:r>
      <w:r w:rsidRPr="0049258B">
        <w:rPr>
          <w:lang w:val="nl-NL"/>
        </w:rPr>
        <w:t>‘Prijzen/tarieven’ overzicht in de voor deze opdracht te hanteren tarieven. Bij het invullen van het prijzenformat vermeldt u de tarieven exclusief btw.</w:t>
      </w:r>
      <w:r w:rsidR="004607D0" w:rsidRPr="0049258B">
        <w:rPr>
          <w:lang w:val="nl-NL"/>
        </w:rPr>
        <w:t xml:space="preserve"> </w:t>
      </w:r>
    </w:p>
    <w:p w14:paraId="70113DF2" w14:textId="77777777" w:rsidR="00FE06A9" w:rsidRPr="0049258B" w:rsidRDefault="00FE06A9" w:rsidP="00FE06A9">
      <w:pPr>
        <w:pStyle w:val="Lijstalinea"/>
        <w:ind w:left="710"/>
      </w:pPr>
    </w:p>
    <w:p w14:paraId="7F77ABA1" w14:textId="6751465B" w:rsidR="001D3B4E" w:rsidRPr="0049258B" w:rsidRDefault="001D3B4E" w:rsidP="001E53F9">
      <w:pPr>
        <w:pStyle w:val="Eis11"/>
        <w:rPr>
          <w:b/>
          <w:bCs/>
        </w:rPr>
      </w:pPr>
      <w:r w:rsidRPr="0049258B">
        <w:t>U offreert (ook niet op onderdelen) geen 0-prijstarieven of negatieve prijstarieven.</w:t>
      </w:r>
    </w:p>
    <w:p w14:paraId="53588BEB" w14:textId="77777777" w:rsidR="0039492E" w:rsidRPr="0049258B" w:rsidRDefault="00AA6679" w:rsidP="001E53F9">
      <w:pPr>
        <w:pStyle w:val="Eis11"/>
        <w:rPr>
          <w:b/>
          <w:bCs/>
        </w:rPr>
      </w:pPr>
      <w:r w:rsidRPr="0049258B">
        <w:t>De  tarieven dienen ‘all-in’ te zijn. Daaronder zijn in elk geval begrepen: de salariskosten, de overheadkosten (bijvoorbeeld huisvesting en salariskosten van ondersteunend personeel), de kosten voor het gebruik van apparatuur ten behoeve van de opdracht, verzekeringskosten, eventuele kosten voor e-factureren, lokale reis- en verblijfkosten.</w:t>
      </w:r>
      <w:r w:rsidR="00997896" w:rsidRPr="0049258B">
        <w:t xml:space="preserve"> </w:t>
      </w:r>
      <w:r w:rsidR="001D3B4E" w:rsidRPr="0049258B">
        <w:t>De tarieven dienen te worden uitgedrukt in euro’s.</w:t>
      </w:r>
    </w:p>
    <w:p w14:paraId="30F62C6F" w14:textId="574D80F1" w:rsidR="00BA44C5" w:rsidRPr="0049258B" w:rsidRDefault="00BA44C5" w:rsidP="001E53F9">
      <w:pPr>
        <w:pStyle w:val="Eis11"/>
        <w:rPr>
          <w:b/>
          <w:bCs/>
        </w:rPr>
      </w:pPr>
      <w:r w:rsidRPr="0049258B">
        <w:t>De overeengekomen (maximum) tarieven zijn vast en onveranderlijk gedurende de duur van deze Overeenkomst.</w:t>
      </w:r>
    </w:p>
    <w:p w14:paraId="3A9F2111" w14:textId="1D9E91FA" w:rsidR="00F83943" w:rsidRPr="0049258B" w:rsidRDefault="00A017FD" w:rsidP="001E53F9">
      <w:pPr>
        <w:pStyle w:val="Eis11"/>
        <w:rPr>
          <w:b/>
          <w:bCs/>
        </w:rPr>
      </w:pPr>
      <w:r>
        <w:lastRenderedPageBreak/>
        <w:t>De</w:t>
      </w:r>
      <w:r w:rsidRPr="0049258B">
        <w:t xml:space="preserve"> </w:t>
      </w:r>
      <w:r w:rsidR="00F83943" w:rsidRPr="0049258B">
        <w:t>nadere offerteaanvraag wordt gebaseerd op basis van nacalculatie</w:t>
      </w:r>
      <w:r>
        <w:t xml:space="preserve"> (de </w:t>
      </w:r>
      <w:r w:rsidRPr="0049258B">
        <w:t>uitsluitend werkelijk bestede tijd en gemaakte onkosten worden vergoed</w:t>
      </w:r>
      <w:r>
        <w:t>) tot</w:t>
      </w:r>
      <w:r w:rsidR="00F83943" w:rsidRPr="0049258B">
        <w:t xml:space="preserve"> een maximum totaalbedrag</w:t>
      </w:r>
      <w:r>
        <w:t>.</w:t>
      </w:r>
      <w:r w:rsidR="00253B90" w:rsidRPr="0049258B">
        <w:t xml:space="preserve"> </w:t>
      </w:r>
      <w:r w:rsidR="00F83943" w:rsidRPr="0049258B">
        <w:t>In dit kader levert inschrijver een begroting aan met vaste dagtarieven, gespecificeerd naar de verschillende werkzaamheden.</w:t>
      </w:r>
    </w:p>
    <w:p w14:paraId="44D339FC" w14:textId="784A32E4" w:rsidR="001D3B4E" w:rsidRPr="00475652" w:rsidRDefault="001D3B4E" w:rsidP="00ED77D5">
      <w:pPr>
        <w:pStyle w:val="Geenafstand"/>
        <w:rPr>
          <w:rFonts w:ascii="Verdana" w:hAnsi="Verdana"/>
          <w:sz w:val="18"/>
          <w:szCs w:val="18"/>
          <w:lang w:val="nl-NL" w:eastAsia="nl-NL"/>
        </w:rPr>
      </w:pPr>
    </w:p>
    <w:p w14:paraId="3F9853A7" w14:textId="29C69588" w:rsidR="00ED77D5" w:rsidRDefault="0086492C" w:rsidP="0086492C">
      <w:pPr>
        <w:pStyle w:val="Kop2"/>
        <w:keepLines w:val="0"/>
        <w:tabs>
          <w:tab w:val="left" w:pos="540"/>
        </w:tabs>
        <w:spacing w:before="240" w:after="60"/>
        <w:rPr>
          <w:rFonts w:eastAsia="Times New Roman" w:cs="Arial"/>
          <w:iCs/>
          <w:sz w:val="18"/>
          <w:szCs w:val="18"/>
          <w:lang w:val="nl-NL" w:eastAsia="nl-NL"/>
        </w:rPr>
      </w:pPr>
      <w:r>
        <w:rPr>
          <w:rFonts w:eastAsia="Times New Roman" w:cs="Arial"/>
          <w:iCs/>
          <w:sz w:val="18"/>
          <w:szCs w:val="18"/>
          <w:lang w:val="nl-NL" w:eastAsia="nl-NL"/>
        </w:rPr>
        <w:tab/>
      </w:r>
      <w:bookmarkStart w:id="20" w:name="_Toc48213928"/>
      <w:r w:rsidR="00462710">
        <w:rPr>
          <w:rFonts w:eastAsia="Times New Roman" w:cs="Arial"/>
          <w:iCs/>
          <w:sz w:val="18"/>
          <w:szCs w:val="18"/>
          <w:lang w:val="nl-NL" w:eastAsia="nl-NL"/>
        </w:rPr>
        <w:t xml:space="preserve">3.5 </w:t>
      </w:r>
      <w:r>
        <w:rPr>
          <w:rFonts w:eastAsia="Times New Roman" w:cs="Arial"/>
          <w:iCs/>
          <w:sz w:val="18"/>
          <w:szCs w:val="18"/>
          <w:lang w:val="nl-NL" w:eastAsia="nl-NL"/>
        </w:rPr>
        <w:tab/>
      </w:r>
      <w:r w:rsidR="00ED77D5" w:rsidRPr="00ED77D5">
        <w:rPr>
          <w:rFonts w:eastAsia="Times New Roman" w:cs="Arial"/>
          <w:iCs/>
          <w:sz w:val="18"/>
          <w:szCs w:val="18"/>
          <w:lang w:val="nl-NL" w:eastAsia="nl-NL"/>
        </w:rPr>
        <w:t xml:space="preserve">Eisen met betrekking tot </w:t>
      </w:r>
      <w:r w:rsidR="00A67DCD">
        <w:rPr>
          <w:rFonts w:eastAsia="Times New Roman" w:cs="Arial"/>
          <w:iCs/>
          <w:sz w:val="18"/>
          <w:szCs w:val="18"/>
          <w:lang w:val="nl-NL" w:eastAsia="nl-NL"/>
        </w:rPr>
        <w:t>belastingen</w:t>
      </w:r>
      <w:r w:rsidR="004E286E">
        <w:rPr>
          <w:rFonts w:eastAsia="Times New Roman" w:cs="Arial"/>
          <w:iCs/>
          <w:sz w:val="18"/>
          <w:szCs w:val="18"/>
          <w:lang w:val="nl-NL" w:eastAsia="nl-NL"/>
        </w:rPr>
        <w:t xml:space="preserve"> (bij uitvoering)</w:t>
      </w:r>
      <w:bookmarkEnd w:id="20"/>
    </w:p>
    <w:p w14:paraId="51CDF154" w14:textId="1F44BB37" w:rsidR="00B67802" w:rsidRDefault="00B67802" w:rsidP="00B67802">
      <w:pPr>
        <w:ind w:left="709" w:hanging="709"/>
        <w:rPr>
          <w:lang w:val="nl-NL" w:eastAsia="nl-NL"/>
        </w:rPr>
      </w:pPr>
      <w:r>
        <w:rPr>
          <w:lang w:val="nl-NL" w:eastAsia="nl-NL"/>
        </w:rPr>
        <w:t>3.5.1</w:t>
      </w:r>
      <w:r w:rsidRPr="00B67802">
        <w:rPr>
          <w:rFonts w:ascii="Verdana" w:hAnsi="Verdana"/>
          <w:sz w:val="18"/>
          <w:szCs w:val="18"/>
          <w:lang w:val="nl-NL"/>
        </w:rPr>
        <w:t xml:space="preserve"> </w:t>
      </w:r>
      <w:r>
        <w:rPr>
          <w:rFonts w:ascii="Verdana" w:hAnsi="Verdana"/>
          <w:sz w:val="18"/>
          <w:szCs w:val="18"/>
          <w:lang w:val="nl-NL"/>
        </w:rPr>
        <w:tab/>
      </w:r>
      <w:r w:rsidRPr="00A67DCD">
        <w:rPr>
          <w:rFonts w:ascii="Verdana" w:hAnsi="Verdana"/>
          <w:sz w:val="18"/>
          <w:szCs w:val="18"/>
          <w:lang w:val="nl-NL"/>
        </w:rPr>
        <w:t>Inschrijver vrijwaart de Aanbestedende dienst voor eventuele aanspraken van een belastingdienst.</w:t>
      </w:r>
    </w:p>
    <w:p w14:paraId="64AFFE2D" w14:textId="77777777" w:rsidR="00B67802" w:rsidRDefault="00B67802" w:rsidP="00B67802">
      <w:pPr>
        <w:ind w:left="709" w:hanging="709"/>
        <w:rPr>
          <w:rFonts w:ascii="Verdana" w:hAnsi="Verdana"/>
          <w:sz w:val="18"/>
          <w:szCs w:val="18"/>
          <w:lang w:val="nl-NL"/>
        </w:rPr>
      </w:pPr>
      <w:r>
        <w:rPr>
          <w:lang w:val="nl-NL" w:eastAsia="nl-NL"/>
        </w:rPr>
        <w:t>3.5.2</w:t>
      </w:r>
      <w:r w:rsidRPr="00B67802">
        <w:rPr>
          <w:rFonts w:ascii="Verdana" w:hAnsi="Verdana"/>
          <w:sz w:val="18"/>
          <w:szCs w:val="18"/>
          <w:lang w:val="nl-NL"/>
        </w:rPr>
        <w:t xml:space="preserve"> </w:t>
      </w:r>
      <w:r>
        <w:rPr>
          <w:rFonts w:ascii="Verdana" w:hAnsi="Verdana"/>
          <w:sz w:val="18"/>
          <w:szCs w:val="18"/>
          <w:lang w:val="nl-NL"/>
        </w:rPr>
        <w:tab/>
      </w:r>
      <w:r w:rsidRPr="00A67DCD">
        <w:rPr>
          <w:rFonts w:ascii="Verdana" w:hAnsi="Verdana"/>
          <w:sz w:val="18"/>
          <w:szCs w:val="18"/>
          <w:lang w:val="nl-NL"/>
        </w:rPr>
        <w:t>Inschrijver offreert de prijzen als volgt:</w:t>
      </w:r>
      <w:r w:rsidRPr="00A67DCD">
        <w:rPr>
          <w:rFonts w:ascii="Verdana" w:hAnsi="Verdana"/>
          <w:sz w:val="18"/>
          <w:szCs w:val="18"/>
          <w:lang w:val="nl-NL"/>
        </w:rPr>
        <w:br/>
        <w:t>• het bedrag exclusief Nederlandse btw en eventueel verschuldigde omzetbelasting    buiten de EU;</w:t>
      </w:r>
      <w:r w:rsidRPr="00A67DCD">
        <w:rPr>
          <w:rFonts w:ascii="Verdana" w:hAnsi="Verdana"/>
          <w:sz w:val="18"/>
          <w:szCs w:val="18"/>
          <w:lang w:val="nl-NL"/>
        </w:rPr>
        <w:br/>
        <w:t>• het btw-bedrag in Nederland en de eventueel verschuldigde omzetbelasting buiten de EU en;</w:t>
      </w:r>
      <w:r w:rsidRPr="00A67DCD">
        <w:rPr>
          <w:rFonts w:ascii="Verdana" w:hAnsi="Verdana"/>
          <w:sz w:val="18"/>
          <w:szCs w:val="18"/>
          <w:lang w:val="nl-NL"/>
        </w:rPr>
        <w:br/>
        <w:t>• het bedrag inclusief Nederlandse btw/inclusief verschuldigde omzetbelasting buiten de EU.</w:t>
      </w:r>
    </w:p>
    <w:p w14:paraId="4EB6FC4F" w14:textId="77777777" w:rsidR="00B67802" w:rsidRDefault="00B67802" w:rsidP="00B67802">
      <w:pPr>
        <w:ind w:left="709" w:hanging="709"/>
        <w:rPr>
          <w:rFonts w:ascii="Verdana" w:hAnsi="Verdana"/>
          <w:sz w:val="18"/>
          <w:szCs w:val="18"/>
          <w:lang w:val="nl-NL"/>
        </w:rPr>
      </w:pPr>
      <w:r>
        <w:rPr>
          <w:rFonts w:ascii="Verdana" w:hAnsi="Verdana"/>
          <w:sz w:val="18"/>
          <w:szCs w:val="18"/>
          <w:lang w:val="nl-NL"/>
        </w:rPr>
        <w:t>3.5.3</w:t>
      </w:r>
      <w:r>
        <w:rPr>
          <w:rFonts w:ascii="Verdana" w:hAnsi="Verdana"/>
          <w:sz w:val="18"/>
          <w:szCs w:val="18"/>
          <w:lang w:val="nl-NL"/>
        </w:rPr>
        <w:tab/>
      </w:r>
      <w:r w:rsidRPr="00A67DCD">
        <w:rPr>
          <w:rFonts w:ascii="Verdana" w:hAnsi="Verdana"/>
          <w:sz w:val="18"/>
          <w:szCs w:val="18"/>
          <w:lang w:val="nl-NL"/>
        </w:rPr>
        <w:t xml:space="preserve">Indien Inschrijver aangeeft dat </w:t>
      </w:r>
      <w:r w:rsidR="001273CA">
        <w:rPr>
          <w:rFonts w:ascii="Verdana" w:hAnsi="Verdana"/>
          <w:sz w:val="18"/>
          <w:szCs w:val="18"/>
          <w:lang w:val="nl-NL"/>
        </w:rPr>
        <w:t>er</w:t>
      </w:r>
      <w:r w:rsidRPr="00A67DCD">
        <w:rPr>
          <w:rFonts w:ascii="Verdana" w:hAnsi="Verdana"/>
          <w:sz w:val="18"/>
          <w:szCs w:val="18"/>
          <w:lang w:val="nl-NL"/>
        </w:rPr>
        <w:t xml:space="preserve"> geen btw in rekening hoeft te </w:t>
      </w:r>
      <w:r w:rsidR="001273CA">
        <w:rPr>
          <w:rFonts w:ascii="Verdana" w:hAnsi="Verdana"/>
          <w:sz w:val="18"/>
          <w:szCs w:val="18"/>
          <w:lang w:val="nl-NL"/>
        </w:rPr>
        <w:t>worden gebracht</w:t>
      </w:r>
      <w:r w:rsidRPr="00A67DCD">
        <w:rPr>
          <w:rFonts w:ascii="Verdana" w:hAnsi="Verdana"/>
          <w:sz w:val="18"/>
          <w:szCs w:val="18"/>
          <w:lang w:val="nl-NL"/>
        </w:rPr>
        <w:t>, dan gaat u ermee akkoord dat u de bewijsmiddelen ten aanzien van de reden die hieraan ten grondslag ligt, aan de Aanbestedende dienst overlegt, binnen vijftien kalenderdagen na diens verzoek hiertoe.</w:t>
      </w:r>
    </w:p>
    <w:p w14:paraId="5CFA351E" w14:textId="44556B3E" w:rsidR="00B67802" w:rsidRDefault="00B67802" w:rsidP="00B67802">
      <w:pPr>
        <w:ind w:left="709" w:hanging="709"/>
        <w:rPr>
          <w:rFonts w:ascii="Verdana" w:hAnsi="Verdana"/>
          <w:sz w:val="18"/>
          <w:szCs w:val="18"/>
          <w:lang w:val="nl-NL"/>
        </w:rPr>
      </w:pPr>
      <w:r>
        <w:rPr>
          <w:rFonts w:ascii="Verdana" w:hAnsi="Verdana"/>
          <w:sz w:val="18"/>
          <w:szCs w:val="18"/>
          <w:lang w:val="nl-NL"/>
        </w:rPr>
        <w:t>3.5.4</w:t>
      </w:r>
      <w:r>
        <w:rPr>
          <w:rFonts w:ascii="Verdana" w:hAnsi="Verdana"/>
          <w:sz w:val="18"/>
          <w:szCs w:val="18"/>
          <w:lang w:val="nl-NL"/>
        </w:rPr>
        <w:tab/>
      </w:r>
      <w:r w:rsidRPr="00A67DCD">
        <w:rPr>
          <w:rFonts w:ascii="Verdana" w:hAnsi="Verdana"/>
          <w:sz w:val="18"/>
          <w:szCs w:val="18"/>
          <w:lang w:val="nl-NL"/>
        </w:rPr>
        <w:t xml:space="preserve">U bent aansprakelijk voor de (extra) kosten inzake de Nederlandse btw en/of buitenlandse omzetbelasting indien u deze ten onrechte niet of voor een onjuist bedrag bij de Aanbestedende dienst in rekening heeft gebracht. De verantwoordelijkheid voor een juiste btw-voldoening in Nederland en buiten de EU ligt, behoudens het gestelde in de hierna genoemde zin, te allen tijde bij u. Wanneer de Aanbestedende dienst </w:t>
      </w:r>
      <w:r w:rsidR="00431EA2">
        <w:rPr>
          <w:rFonts w:ascii="Verdana" w:hAnsi="Verdana"/>
          <w:sz w:val="18"/>
          <w:szCs w:val="18"/>
          <w:lang w:val="nl-NL"/>
        </w:rPr>
        <w:t xml:space="preserve"> </w:t>
      </w:r>
      <w:r w:rsidRPr="00A67DCD">
        <w:rPr>
          <w:rFonts w:ascii="Verdana" w:hAnsi="Verdana"/>
          <w:sz w:val="18"/>
          <w:szCs w:val="18"/>
          <w:lang w:val="nl-NL"/>
        </w:rPr>
        <w:t>een dienst afneemt van een buitenlandse onderneming en de prestatie wordt volgens de fiscale regelgeving geacht in Nederland te zijn verricht, dan is de Aanbestedende dienst</w:t>
      </w:r>
      <w:r w:rsidR="00431EA2">
        <w:rPr>
          <w:rFonts w:ascii="Verdana" w:hAnsi="Verdana"/>
          <w:sz w:val="18"/>
          <w:szCs w:val="18"/>
          <w:lang w:val="nl-NL"/>
        </w:rPr>
        <w:t xml:space="preserve"> </w:t>
      </w:r>
      <w:r w:rsidRPr="00A67DCD">
        <w:rPr>
          <w:rFonts w:ascii="Verdana" w:hAnsi="Verdana"/>
          <w:sz w:val="18"/>
          <w:szCs w:val="18"/>
          <w:lang w:val="nl-NL"/>
        </w:rPr>
        <w:t>zelf verantwoordelijk voor de voldoening van btw aan de Nederlandse belastingdienst over deze in Nederland verrichte dienst(en).</w:t>
      </w:r>
    </w:p>
    <w:p w14:paraId="05D4B89D" w14:textId="77777777" w:rsidR="00B67802" w:rsidRDefault="00B67802" w:rsidP="00B67802">
      <w:pPr>
        <w:ind w:left="709" w:hanging="709"/>
        <w:rPr>
          <w:rFonts w:ascii="Verdana" w:hAnsi="Verdana"/>
          <w:sz w:val="18"/>
          <w:szCs w:val="18"/>
          <w:lang w:val="nl-NL"/>
        </w:rPr>
      </w:pPr>
      <w:r>
        <w:rPr>
          <w:rFonts w:ascii="Verdana" w:hAnsi="Verdana"/>
          <w:sz w:val="18"/>
          <w:szCs w:val="18"/>
          <w:lang w:val="nl-NL"/>
        </w:rPr>
        <w:t>3.5.5</w:t>
      </w:r>
      <w:r>
        <w:rPr>
          <w:rFonts w:ascii="Verdana" w:hAnsi="Verdana"/>
          <w:sz w:val="18"/>
          <w:szCs w:val="18"/>
          <w:lang w:val="nl-NL"/>
        </w:rPr>
        <w:tab/>
      </w:r>
      <w:r w:rsidRPr="00A67DCD">
        <w:rPr>
          <w:rFonts w:ascii="Verdana" w:hAnsi="Verdana"/>
          <w:sz w:val="18"/>
          <w:szCs w:val="18"/>
          <w:lang w:val="nl-NL"/>
        </w:rPr>
        <w:t>U staat ervoor in dat de door u geoffreerde bedragen inclusief al</w:t>
      </w:r>
      <w:r w:rsidR="001273CA">
        <w:rPr>
          <w:rFonts w:ascii="Verdana" w:hAnsi="Verdana"/>
          <w:sz w:val="18"/>
          <w:szCs w:val="18"/>
          <w:lang w:val="nl-NL"/>
        </w:rPr>
        <w:t>le heffingen, belastingen (incl. be</w:t>
      </w:r>
      <w:r w:rsidRPr="00A67DCD">
        <w:rPr>
          <w:rFonts w:ascii="Verdana" w:hAnsi="Verdana"/>
          <w:sz w:val="18"/>
          <w:szCs w:val="18"/>
          <w:lang w:val="nl-NL"/>
        </w:rPr>
        <w:t>dragen die gelijk te stellen zijn met heffingen of belastingen</w:t>
      </w:r>
      <w:r w:rsidR="001273CA">
        <w:rPr>
          <w:rFonts w:ascii="Verdana" w:hAnsi="Verdana"/>
          <w:sz w:val="18"/>
          <w:szCs w:val="18"/>
          <w:lang w:val="nl-NL"/>
        </w:rPr>
        <w:t>) zijn</w:t>
      </w:r>
      <w:r w:rsidRPr="00A67DCD">
        <w:rPr>
          <w:rFonts w:ascii="Verdana" w:hAnsi="Verdana"/>
          <w:sz w:val="18"/>
          <w:szCs w:val="18"/>
          <w:lang w:val="nl-NL"/>
        </w:rPr>
        <w:t>, onder welke naam dan ook en waar ook ter wereld geheven.</w:t>
      </w:r>
    </w:p>
    <w:p w14:paraId="4CBB040D" w14:textId="22C78031" w:rsidR="00B67802" w:rsidRDefault="00B67802" w:rsidP="00B67802">
      <w:pPr>
        <w:ind w:left="709" w:hanging="709"/>
        <w:rPr>
          <w:rFonts w:ascii="Verdana" w:hAnsi="Verdana"/>
          <w:sz w:val="18"/>
          <w:szCs w:val="18"/>
          <w:lang w:val="nl-NL"/>
        </w:rPr>
      </w:pPr>
      <w:r>
        <w:rPr>
          <w:rFonts w:ascii="Verdana" w:hAnsi="Verdana"/>
          <w:sz w:val="18"/>
          <w:szCs w:val="18"/>
          <w:lang w:val="nl-NL"/>
        </w:rPr>
        <w:t>3.5.6</w:t>
      </w:r>
      <w:r>
        <w:rPr>
          <w:rFonts w:ascii="Verdana" w:hAnsi="Verdana"/>
          <w:sz w:val="18"/>
          <w:szCs w:val="18"/>
          <w:lang w:val="nl-NL"/>
        </w:rPr>
        <w:tab/>
      </w:r>
      <w:r w:rsidRPr="00A67DCD">
        <w:rPr>
          <w:rFonts w:ascii="Verdana" w:hAnsi="Verdana"/>
          <w:sz w:val="18"/>
          <w:szCs w:val="18"/>
          <w:lang w:val="nl-NL"/>
        </w:rPr>
        <w:t xml:space="preserve">U vrijwaart de Aanbestedende dienst </w:t>
      </w:r>
      <w:r w:rsidR="00431EA2">
        <w:rPr>
          <w:rFonts w:ascii="Verdana" w:hAnsi="Verdana"/>
          <w:sz w:val="18"/>
          <w:szCs w:val="18"/>
          <w:lang w:val="nl-NL"/>
        </w:rPr>
        <w:t xml:space="preserve"> </w:t>
      </w:r>
      <w:r w:rsidRPr="00A67DCD">
        <w:rPr>
          <w:rFonts w:ascii="Verdana" w:hAnsi="Verdana"/>
          <w:sz w:val="18"/>
          <w:szCs w:val="18"/>
          <w:lang w:val="nl-NL"/>
        </w:rPr>
        <w:t>voor eventuele aanspraken van een belastingdienst voor elke heffing, belasting en een bijdrage die gelijk te stellen is met een heffing of belasting, zowel in Nederland als buiten Nederland.</w:t>
      </w:r>
    </w:p>
    <w:p w14:paraId="65BB7906" w14:textId="3FF51083" w:rsidR="00A67DCD" w:rsidRPr="007E3F3B" w:rsidRDefault="007E3F3B" w:rsidP="007E3F3B">
      <w:pPr>
        <w:pStyle w:val="Kop2"/>
        <w:keepLines w:val="0"/>
        <w:numPr>
          <w:ilvl w:val="1"/>
          <w:numId w:val="41"/>
        </w:numPr>
        <w:tabs>
          <w:tab w:val="left" w:pos="540"/>
        </w:tabs>
        <w:spacing w:before="240" w:after="60"/>
        <w:rPr>
          <w:rFonts w:eastAsia="Times New Roman" w:cs="Arial"/>
          <w:iCs/>
          <w:sz w:val="18"/>
          <w:szCs w:val="18"/>
          <w:lang w:val="nl-NL" w:eastAsia="nl-NL"/>
        </w:rPr>
      </w:pPr>
      <w:bookmarkStart w:id="21" w:name="_Toc48213929"/>
      <w:r w:rsidRPr="00ED77D5">
        <w:rPr>
          <w:rFonts w:eastAsia="Times New Roman" w:cs="Arial"/>
          <w:iCs/>
          <w:sz w:val="18"/>
          <w:szCs w:val="18"/>
          <w:lang w:val="nl-NL" w:eastAsia="nl-NL"/>
        </w:rPr>
        <w:t xml:space="preserve">Eisen met betrekking tot </w:t>
      </w:r>
      <w:r>
        <w:rPr>
          <w:rFonts w:eastAsia="Times New Roman" w:cs="Arial"/>
          <w:iCs/>
          <w:sz w:val="18"/>
          <w:szCs w:val="18"/>
          <w:lang w:val="nl-NL" w:eastAsia="nl-NL"/>
        </w:rPr>
        <w:t>de facturatie (bij uitvoering)</w:t>
      </w:r>
      <w:bookmarkEnd w:id="21"/>
    </w:p>
    <w:p w14:paraId="71717D70" w14:textId="326A5924" w:rsidR="007E3F3B" w:rsidRPr="001775B5" w:rsidRDefault="0086492C" w:rsidP="001775B5">
      <w:pPr>
        <w:ind w:left="709" w:hanging="709"/>
        <w:rPr>
          <w:rFonts w:ascii="Verdana" w:hAnsi="Verdana"/>
          <w:sz w:val="18"/>
          <w:szCs w:val="18"/>
          <w:lang w:val="nl-NL"/>
        </w:rPr>
      </w:pPr>
      <w:r w:rsidRPr="001775B5">
        <w:rPr>
          <w:rFonts w:ascii="Verdana" w:hAnsi="Verdana"/>
          <w:sz w:val="18"/>
          <w:szCs w:val="18"/>
          <w:lang w:val="nl-NL"/>
        </w:rPr>
        <w:t>3.6.</w:t>
      </w:r>
      <w:r w:rsidR="007E3F3B" w:rsidRPr="001775B5">
        <w:rPr>
          <w:rFonts w:ascii="Verdana" w:hAnsi="Verdana"/>
          <w:sz w:val="18"/>
          <w:szCs w:val="18"/>
          <w:lang w:val="nl-NL"/>
        </w:rPr>
        <w:t>1</w:t>
      </w:r>
      <w:r w:rsidR="00F65BA6" w:rsidRPr="001775B5">
        <w:rPr>
          <w:rFonts w:ascii="Verdana" w:hAnsi="Verdana"/>
          <w:sz w:val="18"/>
          <w:szCs w:val="18"/>
          <w:lang w:val="nl-NL"/>
        </w:rPr>
        <w:tab/>
      </w:r>
      <w:r w:rsidR="00B67802" w:rsidRPr="001775B5">
        <w:rPr>
          <w:rFonts w:ascii="Verdana" w:hAnsi="Verdana"/>
          <w:sz w:val="18"/>
          <w:szCs w:val="18"/>
          <w:lang w:val="nl-NL"/>
        </w:rPr>
        <w:t>U dient bij de factuur een overzicht bij te voegen van de daadwerkelijk verrichte uren/dagen volgens de overeengekomen tarieven.</w:t>
      </w:r>
    </w:p>
    <w:p w14:paraId="40F049EC" w14:textId="3F449591" w:rsidR="00F65BA6" w:rsidRPr="001775B5" w:rsidRDefault="001775B5" w:rsidP="007E3F3B">
      <w:pPr>
        <w:ind w:left="709" w:hanging="709"/>
        <w:rPr>
          <w:rFonts w:ascii="Verdana" w:hAnsi="Verdana"/>
          <w:sz w:val="18"/>
          <w:szCs w:val="18"/>
          <w:lang w:val="nl-NL"/>
        </w:rPr>
      </w:pPr>
      <w:r w:rsidRPr="001775B5">
        <w:rPr>
          <w:rFonts w:ascii="Verdana" w:hAnsi="Verdana"/>
          <w:sz w:val="18"/>
          <w:szCs w:val="18"/>
          <w:lang w:val="nl-NL"/>
        </w:rPr>
        <w:t>3.6.</w:t>
      </w:r>
      <w:r w:rsidR="007E3F3B" w:rsidRPr="001775B5">
        <w:rPr>
          <w:rFonts w:ascii="Verdana" w:hAnsi="Verdana"/>
          <w:sz w:val="18"/>
          <w:szCs w:val="18"/>
          <w:lang w:val="nl-NL"/>
        </w:rPr>
        <w:t>2</w:t>
      </w:r>
      <w:r w:rsidR="00F65BA6" w:rsidRPr="001775B5">
        <w:rPr>
          <w:rFonts w:ascii="Verdana" w:hAnsi="Verdana"/>
          <w:sz w:val="18"/>
          <w:szCs w:val="18"/>
          <w:lang w:val="nl-NL"/>
        </w:rPr>
        <w:tab/>
        <w:t>De overeengekomen (maximum) tarieven zijn vast en onveranderlijk gedurende de duur van deze Overeenkomst.</w:t>
      </w:r>
    </w:p>
    <w:p w14:paraId="3F2D7246" w14:textId="45AC4A67" w:rsidR="00EE4D80" w:rsidRDefault="00EE4D80" w:rsidP="007E3F3B">
      <w:pPr>
        <w:pStyle w:val="Tekstopmerking"/>
      </w:pPr>
    </w:p>
    <w:p w14:paraId="7FBD94E3" w14:textId="421A6889" w:rsidR="00EE4D80" w:rsidRPr="001775B5" w:rsidRDefault="001775B5" w:rsidP="001775B5">
      <w:pPr>
        <w:ind w:left="709" w:hanging="709"/>
        <w:rPr>
          <w:rFonts w:ascii="Verdana" w:hAnsi="Verdana"/>
          <w:sz w:val="18"/>
          <w:szCs w:val="18"/>
          <w:lang w:val="nl-NL"/>
        </w:rPr>
      </w:pPr>
      <w:r w:rsidRPr="001775B5">
        <w:rPr>
          <w:rFonts w:ascii="Verdana" w:hAnsi="Verdana"/>
          <w:sz w:val="18"/>
          <w:szCs w:val="18"/>
          <w:lang w:val="nl-NL"/>
        </w:rPr>
        <w:t>3.6.3</w:t>
      </w:r>
      <w:r w:rsidRPr="001775B5">
        <w:rPr>
          <w:rFonts w:ascii="Verdana" w:hAnsi="Verdana"/>
          <w:sz w:val="18"/>
          <w:szCs w:val="18"/>
          <w:lang w:val="nl-NL"/>
        </w:rPr>
        <w:tab/>
      </w:r>
      <w:r w:rsidR="00EE4D80" w:rsidRPr="001775B5">
        <w:rPr>
          <w:rFonts w:ascii="Verdana" w:hAnsi="Verdana"/>
          <w:sz w:val="18"/>
          <w:szCs w:val="18"/>
          <w:lang w:val="nl-NL"/>
        </w:rPr>
        <w:t>Inschrijver offreert op basis van nacalculatie, met een maximum totaalbedrag. In dit kader levert Inschrijver een begroting aan met vaste uur/dagtarieven, gespecificeerd naar de verschillende werkzaamheden.</w:t>
      </w:r>
    </w:p>
    <w:p w14:paraId="42909728" w14:textId="77777777" w:rsidR="00EE4D80" w:rsidRPr="001775B5" w:rsidRDefault="00EE4D80" w:rsidP="001775B5">
      <w:pPr>
        <w:ind w:left="709" w:hanging="709"/>
        <w:rPr>
          <w:rFonts w:ascii="Verdana" w:hAnsi="Verdana"/>
          <w:sz w:val="18"/>
          <w:szCs w:val="18"/>
          <w:lang w:val="nl-NL"/>
        </w:rPr>
      </w:pPr>
    </w:p>
    <w:p w14:paraId="08FA1133" w14:textId="77777777" w:rsidR="00B67802" w:rsidRPr="00A67DCD" w:rsidRDefault="00B67802" w:rsidP="00B67802">
      <w:pPr>
        <w:pStyle w:val="Geenafstand"/>
        <w:ind w:left="709" w:hanging="709"/>
        <w:rPr>
          <w:rFonts w:ascii="Verdana" w:hAnsi="Verdana"/>
          <w:sz w:val="18"/>
          <w:szCs w:val="18"/>
          <w:lang w:val="nl-NL"/>
        </w:rPr>
      </w:pPr>
      <w:r>
        <w:rPr>
          <w:rFonts w:ascii="Verdana" w:hAnsi="Verdana"/>
          <w:sz w:val="18"/>
          <w:szCs w:val="18"/>
          <w:lang w:val="nl-NL"/>
        </w:rPr>
        <w:t>3.6.4</w:t>
      </w:r>
      <w:r>
        <w:rPr>
          <w:rFonts w:ascii="Verdana" w:hAnsi="Verdana"/>
          <w:sz w:val="18"/>
          <w:szCs w:val="18"/>
          <w:lang w:val="nl-NL"/>
        </w:rPr>
        <w:tab/>
      </w:r>
      <w:r w:rsidRPr="00A67DCD">
        <w:rPr>
          <w:rFonts w:ascii="Verdana" w:hAnsi="Verdana"/>
          <w:sz w:val="18"/>
          <w:szCs w:val="18"/>
          <w:lang w:val="nl-NL"/>
        </w:rPr>
        <w:t>In de van toepassing zijnde algemene voorwaarden is een bepaling over elektronisch factureren opgenomen. Dit kan op vier verschillende manieren:</w:t>
      </w:r>
    </w:p>
    <w:p w14:paraId="7C728932" w14:textId="77777777" w:rsidR="00B67802" w:rsidRPr="00A67DCD" w:rsidRDefault="00B67802" w:rsidP="00B67802">
      <w:pPr>
        <w:pStyle w:val="Geenafstand"/>
        <w:ind w:left="709"/>
        <w:rPr>
          <w:rFonts w:ascii="Verdana" w:hAnsi="Verdana"/>
          <w:sz w:val="18"/>
          <w:szCs w:val="18"/>
          <w:lang w:val="nl-NL"/>
        </w:rPr>
      </w:pPr>
      <w:r w:rsidRPr="00A67DCD">
        <w:rPr>
          <w:rFonts w:ascii="Verdana" w:hAnsi="Verdana"/>
          <w:sz w:val="18"/>
          <w:szCs w:val="18"/>
          <w:lang w:val="nl-NL"/>
        </w:rPr>
        <w:t>•    Factuurportaal van de Rijksoverheid;</w:t>
      </w:r>
    </w:p>
    <w:p w14:paraId="510641CB" w14:textId="77777777" w:rsidR="00B67802" w:rsidRPr="00A67DCD" w:rsidRDefault="00B67802" w:rsidP="00B67802">
      <w:pPr>
        <w:pStyle w:val="Geenafstand"/>
        <w:ind w:left="709"/>
        <w:rPr>
          <w:rFonts w:ascii="Verdana" w:hAnsi="Verdana"/>
          <w:sz w:val="18"/>
          <w:szCs w:val="18"/>
          <w:lang w:val="nl-NL"/>
        </w:rPr>
      </w:pPr>
      <w:r w:rsidRPr="00A67DCD">
        <w:rPr>
          <w:rFonts w:ascii="Verdana" w:hAnsi="Verdana"/>
          <w:sz w:val="18"/>
          <w:szCs w:val="18"/>
          <w:lang w:val="nl-NL"/>
        </w:rPr>
        <w:t>•    Koppeling met Digipoort;</w:t>
      </w:r>
    </w:p>
    <w:p w14:paraId="7816E1AF" w14:textId="77777777" w:rsidR="00B67802" w:rsidRPr="00A67DCD" w:rsidRDefault="00B67802" w:rsidP="00B67802">
      <w:pPr>
        <w:pStyle w:val="Geenafstand"/>
        <w:ind w:left="709"/>
        <w:rPr>
          <w:rFonts w:ascii="Verdana" w:hAnsi="Verdana"/>
          <w:sz w:val="18"/>
          <w:szCs w:val="18"/>
          <w:lang w:val="nl-NL"/>
        </w:rPr>
      </w:pPr>
      <w:r w:rsidRPr="00A67DCD">
        <w:rPr>
          <w:rFonts w:ascii="Verdana" w:hAnsi="Verdana"/>
          <w:sz w:val="18"/>
          <w:szCs w:val="18"/>
          <w:lang w:val="nl-NL"/>
        </w:rPr>
        <w:t xml:space="preserve">•    E-factureren vanuit uw (boekhoud)softwarepakket via   </w:t>
      </w:r>
    </w:p>
    <w:p w14:paraId="20DCE7B8" w14:textId="77777777" w:rsidR="00B67802" w:rsidRPr="00A67DCD" w:rsidRDefault="00B67802" w:rsidP="00B67802">
      <w:pPr>
        <w:pStyle w:val="Geenafstand"/>
        <w:ind w:left="709"/>
        <w:rPr>
          <w:rFonts w:ascii="Verdana" w:hAnsi="Verdana"/>
          <w:sz w:val="18"/>
          <w:szCs w:val="18"/>
          <w:lang w:val="nl-NL"/>
        </w:rPr>
      </w:pPr>
      <w:r w:rsidRPr="00A67DCD">
        <w:rPr>
          <w:rFonts w:ascii="Verdana" w:hAnsi="Verdana"/>
          <w:sz w:val="18"/>
          <w:szCs w:val="18"/>
          <w:lang w:val="nl-NL"/>
        </w:rPr>
        <w:t xml:space="preserve">      Simplerinvoicing;</w:t>
      </w:r>
    </w:p>
    <w:p w14:paraId="55B23C1C" w14:textId="77777777" w:rsidR="00B67802" w:rsidRPr="00A67DCD" w:rsidRDefault="00B67802" w:rsidP="00B67802">
      <w:pPr>
        <w:pStyle w:val="Geenafstand"/>
        <w:ind w:left="709"/>
        <w:rPr>
          <w:rFonts w:ascii="Verdana" w:hAnsi="Verdana"/>
          <w:sz w:val="18"/>
          <w:szCs w:val="18"/>
          <w:lang w:val="nl-NL"/>
        </w:rPr>
      </w:pPr>
      <w:r w:rsidRPr="00A67DCD">
        <w:rPr>
          <w:rFonts w:ascii="Verdana" w:hAnsi="Verdana"/>
          <w:sz w:val="18"/>
          <w:szCs w:val="18"/>
          <w:lang w:val="nl-NL"/>
        </w:rPr>
        <w:t>•    E-factureren via een dienstverlener.</w:t>
      </w:r>
    </w:p>
    <w:p w14:paraId="31B8D5D7" w14:textId="77777777" w:rsidR="00B67802" w:rsidRPr="00A67DCD" w:rsidRDefault="00B67802" w:rsidP="00B67802">
      <w:pPr>
        <w:pStyle w:val="Geenafstand"/>
        <w:rPr>
          <w:rFonts w:ascii="Verdana" w:hAnsi="Verdana"/>
          <w:sz w:val="18"/>
          <w:szCs w:val="18"/>
          <w:lang w:val="nl-NL"/>
        </w:rPr>
      </w:pPr>
    </w:p>
    <w:p w14:paraId="1AF06084" w14:textId="463CB965" w:rsidR="00B67802" w:rsidRDefault="00B67802" w:rsidP="00B67802">
      <w:pPr>
        <w:pStyle w:val="Lijstalinea"/>
        <w:ind w:left="709"/>
        <w:rPr>
          <w:szCs w:val="18"/>
        </w:rPr>
      </w:pPr>
      <w:r w:rsidRPr="00A67DCD">
        <w:rPr>
          <w:szCs w:val="18"/>
        </w:rPr>
        <w:t xml:space="preserve">Voor meer informatie: </w:t>
      </w:r>
      <w:hyperlink r:id="rId12" w:history="1">
        <w:r w:rsidR="006B1577" w:rsidRPr="0007322E">
          <w:rPr>
            <w:rStyle w:val="Hyperlink"/>
            <w:szCs w:val="18"/>
          </w:rPr>
          <w:t>https://regelhulpenvoorbedrijven.nl/e-factureren/</w:t>
        </w:r>
      </w:hyperlink>
      <w:r w:rsidR="006B1577">
        <w:rPr>
          <w:szCs w:val="18"/>
        </w:rPr>
        <w:t xml:space="preserve"> </w:t>
      </w:r>
    </w:p>
    <w:p w14:paraId="2AC6B4FD" w14:textId="398D2E03" w:rsidR="002C764B" w:rsidRPr="002C764B" w:rsidRDefault="002C764B" w:rsidP="002C764B">
      <w:pPr>
        <w:pStyle w:val="Lijstalinea"/>
        <w:ind w:left="709"/>
        <w:rPr>
          <w:szCs w:val="18"/>
        </w:rPr>
      </w:pPr>
      <w:r w:rsidRPr="002C764B">
        <w:rPr>
          <w:szCs w:val="18"/>
        </w:rPr>
        <w:t xml:space="preserve">Voor vragen met betrekking tot e-facturatie via de portal kan men nu terecht bij </w:t>
      </w:r>
      <w:hyperlink r:id="rId13" w:history="1">
        <w:r w:rsidRPr="00DB17EB">
          <w:rPr>
            <w:rStyle w:val="Hyperlink"/>
            <w:szCs w:val="18"/>
          </w:rPr>
          <w:t>helpdesk-efactureren@rvo.nl</w:t>
        </w:r>
      </w:hyperlink>
      <w:r w:rsidRPr="002C764B">
        <w:rPr>
          <w:szCs w:val="18"/>
        </w:rPr>
        <w:t>, tel 088-0424400, optie 2.</w:t>
      </w:r>
    </w:p>
    <w:p w14:paraId="458DA53C" w14:textId="31D05111" w:rsidR="002C764B" w:rsidRDefault="002C764B" w:rsidP="002C764B">
      <w:pPr>
        <w:pStyle w:val="Lijstalinea"/>
        <w:ind w:left="709"/>
        <w:rPr>
          <w:szCs w:val="18"/>
        </w:rPr>
      </w:pPr>
      <w:r w:rsidRPr="002C764B">
        <w:rPr>
          <w:szCs w:val="18"/>
        </w:rPr>
        <w:lastRenderedPageBreak/>
        <w:t>Voor vragen met betrekking tot e-facturatie via een boekhoudprogramma (</w:t>
      </w:r>
      <w:proofErr w:type="spellStart"/>
      <w:r w:rsidRPr="002C764B">
        <w:rPr>
          <w:szCs w:val="18"/>
        </w:rPr>
        <w:t>Simpler</w:t>
      </w:r>
      <w:proofErr w:type="spellEnd"/>
      <w:r w:rsidRPr="002C764B">
        <w:rPr>
          <w:szCs w:val="18"/>
        </w:rPr>
        <w:t xml:space="preserve"> </w:t>
      </w:r>
      <w:proofErr w:type="spellStart"/>
      <w:r w:rsidRPr="002C764B">
        <w:rPr>
          <w:szCs w:val="18"/>
        </w:rPr>
        <w:t>invoicing</w:t>
      </w:r>
      <w:proofErr w:type="spellEnd"/>
      <w:r w:rsidRPr="002C764B">
        <w:rPr>
          <w:szCs w:val="18"/>
        </w:rPr>
        <w:t xml:space="preserve">) kan men terecht bij </w:t>
      </w:r>
      <w:hyperlink r:id="rId14" w:history="1">
        <w:r w:rsidRPr="00DB17EB">
          <w:rPr>
            <w:rStyle w:val="Hyperlink"/>
            <w:szCs w:val="18"/>
          </w:rPr>
          <w:t>info@simplerinvoicing.org</w:t>
        </w:r>
      </w:hyperlink>
      <w:r w:rsidRPr="002C764B">
        <w:rPr>
          <w:szCs w:val="18"/>
        </w:rPr>
        <w:t>, tel 020-3697653.</w:t>
      </w:r>
    </w:p>
    <w:p w14:paraId="1FC2D02B" w14:textId="0FB8D70B" w:rsidR="00603EC5" w:rsidRDefault="00603EC5" w:rsidP="002C764B">
      <w:pPr>
        <w:pStyle w:val="Lijstalinea"/>
        <w:ind w:left="709"/>
        <w:rPr>
          <w:szCs w:val="18"/>
        </w:rPr>
      </w:pPr>
    </w:p>
    <w:p w14:paraId="50BEF353" w14:textId="124D3E48" w:rsidR="00603EC5" w:rsidRPr="00603EC5" w:rsidRDefault="00603EC5" w:rsidP="00603EC5">
      <w:pPr>
        <w:pStyle w:val="Lijstalinea"/>
        <w:ind w:left="709"/>
        <w:rPr>
          <w:szCs w:val="18"/>
        </w:rPr>
      </w:pPr>
      <w:r w:rsidRPr="00603EC5">
        <w:rPr>
          <w:szCs w:val="18"/>
        </w:rPr>
        <w:t xml:space="preserve">Om een voorspoedige verwerking van </w:t>
      </w:r>
      <w:r w:rsidR="00925562">
        <w:rPr>
          <w:szCs w:val="18"/>
        </w:rPr>
        <w:t>de</w:t>
      </w:r>
      <w:r w:rsidRPr="00603EC5">
        <w:rPr>
          <w:szCs w:val="18"/>
        </w:rPr>
        <w:t xml:space="preserve"> factuur te bewerkstelligen, dient u in uw </w:t>
      </w:r>
      <w:r w:rsidR="00925562">
        <w:rPr>
          <w:szCs w:val="18"/>
        </w:rPr>
        <w:t>inschrijving</w:t>
      </w:r>
      <w:r w:rsidRPr="00603EC5">
        <w:rPr>
          <w:szCs w:val="18"/>
        </w:rPr>
        <w:t xml:space="preserve"> onderstaande gegevens op te nemen:</w:t>
      </w:r>
    </w:p>
    <w:p w14:paraId="488992B7" w14:textId="77777777" w:rsidR="00603EC5" w:rsidRPr="00603EC5" w:rsidRDefault="00603EC5" w:rsidP="00603EC5">
      <w:pPr>
        <w:pStyle w:val="Lijstalinea"/>
        <w:ind w:left="709"/>
        <w:rPr>
          <w:szCs w:val="18"/>
        </w:rPr>
      </w:pPr>
      <w:r w:rsidRPr="00603EC5">
        <w:rPr>
          <w:szCs w:val="18"/>
        </w:rPr>
        <w:t>-</w:t>
      </w:r>
      <w:r w:rsidRPr="00603EC5">
        <w:rPr>
          <w:szCs w:val="18"/>
        </w:rPr>
        <w:tab/>
        <w:t>NAW-gegevens;</w:t>
      </w:r>
    </w:p>
    <w:p w14:paraId="60CE4EF8" w14:textId="77777777" w:rsidR="00603EC5" w:rsidRPr="00603EC5" w:rsidRDefault="00603EC5" w:rsidP="00603EC5">
      <w:pPr>
        <w:pStyle w:val="Lijstalinea"/>
        <w:ind w:left="709"/>
        <w:rPr>
          <w:szCs w:val="18"/>
        </w:rPr>
      </w:pPr>
      <w:r w:rsidRPr="00603EC5">
        <w:rPr>
          <w:szCs w:val="18"/>
        </w:rPr>
        <w:t>-</w:t>
      </w:r>
      <w:r w:rsidRPr="00603EC5">
        <w:rPr>
          <w:szCs w:val="18"/>
        </w:rPr>
        <w:tab/>
        <w:t>KvK-nummer;</w:t>
      </w:r>
    </w:p>
    <w:p w14:paraId="65B86DC9" w14:textId="77777777" w:rsidR="00603EC5" w:rsidRPr="00603EC5" w:rsidRDefault="00603EC5" w:rsidP="00603EC5">
      <w:pPr>
        <w:pStyle w:val="Lijstalinea"/>
        <w:ind w:left="709"/>
        <w:rPr>
          <w:szCs w:val="18"/>
        </w:rPr>
      </w:pPr>
      <w:r w:rsidRPr="00603EC5">
        <w:rPr>
          <w:szCs w:val="18"/>
        </w:rPr>
        <w:t>-</w:t>
      </w:r>
      <w:r w:rsidRPr="00603EC5">
        <w:rPr>
          <w:szCs w:val="18"/>
        </w:rPr>
        <w:tab/>
        <w:t>Vestigingsplaats volgens KvK;</w:t>
      </w:r>
    </w:p>
    <w:p w14:paraId="411E772B" w14:textId="08F0DB8B" w:rsidR="00603EC5" w:rsidRDefault="00603EC5" w:rsidP="00603EC5">
      <w:pPr>
        <w:pStyle w:val="Lijstalinea"/>
        <w:ind w:left="709"/>
        <w:rPr>
          <w:szCs w:val="18"/>
        </w:rPr>
      </w:pPr>
      <w:r w:rsidRPr="00603EC5">
        <w:rPr>
          <w:szCs w:val="18"/>
        </w:rPr>
        <w:t>-</w:t>
      </w:r>
      <w:r w:rsidRPr="00603EC5">
        <w:rPr>
          <w:szCs w:val="18"/>
        </w:rPr>
        <w:tab/>
        <w:t>IBAN.</w:t>
      </w:r>
    </w:p>
    <w:p w14:paraId="134F8C00" w14:textId="6DBA97A4" w:rsidR="007178B8" w:rsidRDefault="007178B8" w:rsidP="00603EC5">
      <w:pPr>
        <w:pStyle w:val="Lijstalinea"/>
        <w:ind w:left="709"/>
        <w:rPr>
          <w:szCs w:val="18"/>
        </w:rPr>
      </w:pPr>
    </w:p>
    <w:p w14:paraId="2A585EE6" w14:textId="49BDFA18" w:rsidR="007178B8" w:rsidRPr="00685E39" w:rsidRDefault="007178B8" w:rsidP="00603EC5">
      <w:pPr>
        <w:pStyle w:val="Lijstalinea"/>
        <w:ind w:left="709"/>
        <w:rPr>
          <w:b/>
          <w:bCs/>
          <w:szCs w:val="18"/>
        </w:rPr>
      </w:pPr>
      <w:r w:rsidRPr="00685E39">
        <w:rPr>
          <w:b/>
          <w:bCs/>
          <w:szCs w:val="18"/>
        </w:rPr>
        <w:t>3.7 Eisen met betrekking tot het aanleveren van de casussen</w:t>
      </w:r>
    </w:p>
    <w:p w14:paraId="5B557A02" w14:textId="7936745E" w:rsidR="007178B8" w:rsidRDefault="007178B8" w:rsidP="00603EC5">
      <w:pPr>
        <w:pStyle w:val="Lijstalinea"/>
        <w:ind w:left="709"/>
        <w:rPr>
          <w:szCs w:val="18"/>
        </w:rPr>
      </w:pPr>
    </w:p>
    <w:p w14:paraId="73B4B119" w14:textId="2E431B4E" w:rsidR="0049258B" w:rsidRPr="002218C3" w:rsidRDefault="00B40FA0" w:rsidP="0049258B">
      <w:pPr>
        <w:pStyle w:val="Lijstalinea"/>
        <w:numPr>
          <w:ilvl w:val="0"/>
          <w:numId w:val="29"/>
        </w:numPr>
      </w:pPr>
      <w:r w:rsidRPr="0049258B">
        <w:rPr>
          <w:szCs w:val="18"/>
        </w:rPr>
        <w:t>U dient voor de casus</w:t>
      </w:r>
      <w:r w:rsidR="00660744">
        <w:rPr>
          <w:szCs w:val="18"/>
        </w:rPr>
        <w:t>(</w:t>
      </w:r>
      <w:r w:rsidRPr="0049258B">
        <w:rPr>
          <w:szCs w:val="18"/>
        </w:rPr>
        <w:t>sen</w:t>
      </w:r>
      <w:r w:rsidR="00660744">
        <w:rPr>
          <w:szCs w:val="18"/>
        </w:rPr>
        <w:t>)</w:t>
      </w:r>
      <w:r w:rsidRPr="0049258B">
        <w:rPr>
          <w:szCs w:val="18"/>
        </w:rPr>
        <w:t xml:space="preserve"> een begroting </w:t>
      </w:r>
      <w:r w:rsidR="00F6122C">
        <w:rPr>
          <w:szCs w:val="18"/>
        </w:rPr>
        <w:t>in</w:t>
      </w:r>
      <w:r w:rsidRPr="0049258B">
        <w:rPr>
          <w:szCs w:val="18"/>
        </w:rPr>
        <w:t xml:space="preserve"> met de </w:t>
      </w:r>
      <w:r w:rsidR="00AB6AF1" w:rsidRPr="00660744">
        <w:t>vaste dagtarieven</w:t>
      </w:r>
      <w:r w:rsidR="00660744">
        <w:t xml:space="preserve"> (bestemd voor de hele raamcontractperiode) die</w:t>
      </w:r>
      <w:r w:rsidRPr="0049258B">
        <w:rPr>
          <w:szCs w:val="18"/>
        </w:rPr>
        <w:t xml:space="preserve"> u heeft opgegeven</w:t>
      </w:r>
      <w:r w:rsidR="000A3134">
        <w:rPr>
          <w:szCs w:val="18"/>
        </w:rPr>
        <w:t xml:space="preserve"> </w:t>
      </w:r>
      <w:r w:rsidR="00E46C01">
        <w:rPr>
          <w:szCs w:val="18"/>
        </w:rPr>
        <w:t xml:space="preserve">(bijlage </w:t>
      </w:r>
      <w:r w:rsidR="00A017FD">
        <w:rPr>
          <w:szCs w:val="18"/>
        </w:rPr>
        <w:t>2</w:t>
      </w:r>
      <w:r w:rsidR="00E46C01">
        <w:rPr>
          <w:szCs w:val="18"/>
        </w:rPr>
        <w:t>)</w:t>
      </w:r>
      <w:r w:rsidR="00AB6AF1">
        <w:rPr>
          <w:szCs w:val="18"/>
        </w:rPr>
        <w:t xml:space="preserve">, </w:t>
      </w:r>
      <w:r w:rsidR="00AB6AF1" w:rsidRPr="00940B05">
        <w:t>gespecificeerd naar de verschillende werkzaamheden</w:t>
      </w:r>
      <w:r w:rsidR="00E64F0B">
        <w:t>, huur/inkoop materialen, huur/inkoop diensten derden</w:t>
      </w:r>
      <w:r w:rsidR="00E46C01">
        <w:rPr>
          <w:szCs w:val="18"/>
        </w:rPr>
        <w:t>.</w:t>
      </w:r>
    </w:p>
    <w:p w14:paraId="5F7B562D" w14:textId="7E2F9250" w:rsidR="002218C3" w:rsidRPr="002218C3" w:rsidRDefault="002218C3" w:rsidP="0049258B">
      <w:pPr>
        <w:pStyle w:val="Lijstalinea"/>
        <w:numPr>
          <w:ilvl w:val="0"/>
          <w:numId w:val="29"/>
        </w:numPr>
      </w:pPr>
      <w:r>
        <w:rPr>
          <w:szCs w:val="18"/>
        </w:rPr>
        <w:t>U dient binnen het gegeven budget van de casus te blijven.</w:t>
      </w:r>
    </w:p>
    <w:p w14:paraId="5FFB02FE" w14:textId="3675364C" w:rsidR="002218C3" w:rsidRPr="00A17A4D" w:rsidRDefault="002218C3" w:rsidP="002218C3">
      <w:pPr>
        <w:pStyle w:val="Lijstalinea"/>
        <w:numPr>
          <w:ilvl w:val="0"/>
          <w:numId w:val="29"/>
        </w:numPr>
      </w:pPr>
      <w:r>
        <w:rPr>
          <w:szCs w:val="18"/>
        </w:rPr>
        <w:t>U dient de begroting goed gespecificeerd uit te werken.</w:t>
      </w:r>
    </w:p>
    <w:p w14:paraId="35D1C7D1" w14:textId="5460B525" w:rsidR="00A17A4D" w:rsidRPr="00C72135" w:rsidRDefault="00A17A4D" w:rsidP="00A17A4D">
      <w:pPr>
        <w:rPr>
          <w:lang w:val="nl-NL"/>
        </w:rPr>
      </w:pPr>
    </w:p>
    <w:p w14:paraId="1D123D83" w14:textId="5B18DE89" w:rsidR="00A17A4D" w:rsidRDefault="00A17A4D" w:rsidP="00A17A4D">
      <w:pPr>
        <w:rPr>
          <w:lang w:val="nl-NL"/>
        </w:rPr>
      </w:pPr>
      <w:r w:rsidRPr="00C72135">
        <w:rPr>
          <w:lang w:val="nl-NL"/>
        </w:rPr>
        <w:t>3.8 Eisen met betrekking tot h</w:t>
      </w:r>
      <w:r>
        <w:rPr>
          <w:lang w:val="nl-NL"/>
        </w:rPr>
        <w:t>et aanleveren van de inschrijving</w:t>
      </w:r>
    </w:p>
    <w:p w14:paraId="641E13AC" w14:textId="70E58885" w:rsidR="00A17A4D" w:rsidRDefault="00A17A4D" w:rsidP="00A17A4D">
      <w:pPr>
        <w:rPr>
          <w:lang w:val="nl-NL"/>
        </w:rPr>
      </w:pPr>
    </w:p>
    <w:p w14:paraId="30B34AC2" w14:textId="44D8572A" w:rsidR="00A17A4D" w:rsidRDefault="00A17A4D" w:rsidP="00A17A4D">
      <w:pPr>
        <w:rPr>
          <w:lang w:val="nl-NL"/>
        </w:rPr>
      </w:pPr>
      <w:r>
        <w:rPr>
          <w:lang w:val="nl-NL"/>
        </w:rPr>
        <w:t>Het is niet toegestaan meerdere opties en/of varianten in te dienen, ook niet op onderdelen</w:t>
      </w:r>
      <w:r w:rsidR="002218C3">
        <w:rPr>
          <w:lang w:val="nl-NL"/>
        </w:rPr>
        <w:t xml:space="preserve"> (zie 7.3.5)</w:t>
      </w:r>
      <w:r>
        <w:rPr>
          <w:lang w:val="nl-NL"/>
        </w:rPr>
        <w:t xml:space="preserve">. </w:t>
      </w:r>
      <w:r w:rsidR="002218C3">
        <w:rPr>
          <w:lang w:val="nl-NL"/>
        </w:rPr>
        <w:t xml:space="preserve">Wij vragen een inschrijving dat in de basis compleet is. Wij kunnen namelijk geen beoordeling doen als u meerdere opties/varianten aanlevert. Want dit heeft tot gevolg dat wij voor u een keuze moeten maken. In dat geval dienen wij uw Inschrijving uit te sluiten van beoordeling en dus terzijde </w:t>
      </w:r>
      <w:r w:rsidR="005D0018">
        <w:rPr>
          <w:lang w:val="nl-NL"/>
        </w:rPr>
        <w:t xml:space="preserve">te </w:t>
      </w:r>
      <w:r w:rsidR="002218C3">
        <w:rPr>
          <w:lang w:val="nl-NL"/>
        </w:rPr>
        <w:t xml:space="preserve">leggen. U kunt naast uw inschrijving wel voorbeelden geven wat de verdere mogelijkheden zouden zijn. </w:t>
      </w:r>
    </w:p>
    <w:p w14:paraId="1B1C6C82" w14:textId="77777777" w:rsidR="00A67DCD" w:rsidRDefault="00A67DCD">
      <w:pPr>
        <w:rPr>
          <w:szCs w:val="18"/>
          <w:lang w:val="nl-NL"/>
        </w:rPr>
      </w:pPr>
      <w:r>
        <w:rPr>
          <w:szCs w:val="18"/>
          <w:lang w:val="nl-NL"/>
        </w:rPr>
        <w:br w:type="page"/>
      </w:r>
    </w:p>
    <w:p w14:paraId="2C7B67A2" w14:textId="77777777" w:rsidR="006B3B43" w:rsidRDefault="00A67DCD" w:rsidP="00A67DCD">
      <w:pPr>
        <w:pStyle w:val="Kop1"/>
      </w:pPr>
      <w:r>
        <w:lastRenderedPageBreak/>
        <w:t xml:space="preserve"> </w:t>
      </w:r>
      <w:bookmarkStart w:id="22" w:name="_Toc48213930"/>
      <w:r>
        <w:t xml:space="preserve">Eisen aan </w:t>
      </w:r>
      <w:r w:rsidR="000D16A6">
        <w:t>Inschrijver</w:t>
      </w:r>
      <w:bookmarkEnd w:id="22"/>
    </w:p>
    <w:p w14:paraId="1543725E" w14:textId="77777777" w:rsidR="00A67DCD" w:rsidRDefault="00A67DCD" w:rsidP="002D5121">
      <w:pPr>
        <w:pStyle w:val="Kop2"/>
        <w:keepLines w:val="0"/>
        <w:numPr>
          <w:ilvl w:val="1"/>
          <w:numId w:val="15"/>
        </w:numPr>
        <w:tabs>
          <w:tab w:val="left" w:pos="540"/>
        </w:tabs>
        <w:spacing w:before="240" w:after="60"/>
        <w:rPr>
          <w:rFonts w:eastAsia="Times New Roman" w:cs="Arial"/>
          <w:iCs/>
          <w:sz w:val="18"/>
          <w:szCs w:val="18"/>
          <w:lang w:val="nl-NL" w:eastAsia="nl-NL"/>
        </w:rPr>
      </w:pPr>
      <w:bookmarkStart w:id="23" w:name="_Toc48213931"/>
      <w:r>
        <w:rPr>
          <w:rFonts w:eastAsia="Times New Roman" w:cs="Arial"/>
          <w:iCs/>
          <w:sz w:val="18"/>
          <w:szCs w:val="18"/>
          <w:lang w:val="nl-NL" w:eastAsia="nl-NL"/>
        </w:rPr>
        <w:t>Inleiding</w:t>
      </w:r>
      <w:bookmarkEnd w:id="23"/>
    </w:p>
    <w:p w14:paraId="578742AF" w14:textId="77777777" w:rsidR="00A67DCD" w:rsidRPr="008F0F42" w:rsidRDefault="00A67DCD" w:rsidP="00A67DCD">
      <w:pPr>
        <w:pStyle w:val="Geenafstand"/>
        <w:rPr>
          <w:rFonts w:ascii="Verdana" w:hAnsi="Verdana"/>
          <w:sz w:val="18"/>
          <w:szCs w:val="18"/>
          <w:lang w:val="nl-NL"/>
        </w:rPr>
      </w:pPr>
      <w:r w:rsidRPr="008F0F42">
        <w:rPr>
          <w:rFonts w:ascii="Verdana" w:hAnsi="Verdana"/>
          <w:sz w:val="18"/>
          <w:szCs w:val="18"/>
          <w:lang w:val="nl-NL"/>
        </w:rPr>
        <w:t xml:space="preserve">In dit hoofdstuk leest u welke eisen de Aanbestedende dienst stelt om te bepalen of een Inschrijver geschikt is om de </w:t>
      </w:r>
      <w:r w:rsidR="000D16A6">
        <w:rPr>
          <w:rFonts w:ascii="Verdana" w:hAnsi="Verdana"/>
          <w:sz w:val="18"/>
          <w:szCs w:val="18"/>
          <w:lang w:val="nl-NL"/>
        </w:rPr>
        <w:t>Overeenkomst</w:t>
      </w:r>
      <w:r w:rsidRPr="008F0F42">
        <w:rPr>
          <w:rFonts w:ascii="Verdana" w:hAnsi="Verdana"/>
          <w:sz w:val="18"/>
          <w:szCs w:val="18"/>
          <w:lang w:val="nl-NL"/>
        </w:rPr>
        <w:t xml:space="preserve"> uit te voeren. Hiervoor worden Uitsluitingsgronden en Geschiktheidseisen gehanteerd.</w:t>
      </w:r>
    </w:p>
    <w:p w14:paraId="7B1618CD" w14:textId="77777777" w:rsidR="00A67DCD" w:rsidRPr="008F0F42" w:rsidRDefault="00A67DCD" w:rsidP="00A67DCD">
      <w:pPr>
        <w:pStyle w:val="Geenafstand"/>
        <w:rPr>
          <w:rFonts w:ascii="Verdana" w:hAnsi="Verdana"/>
          <w:sz w:val="18"/>
          <w:szCs w:val="18"/>
          <w:lang w:val="nl-NL"/>
        </w:rPr>
      </w:pPr>
    </w:p>
    <w:p w14:paraId="19C25986" w14:textId="77777777" w:rsidR="00A67DCD" w:rsidRPr="008F0F42" w:rsidRDefault="00A67DCD" w:rsidP="00A67DCD">
      <w:pPr>
        <w:pStyle w:val="Geenafstand"/>
        <w:rPr>
          <w:rFonts w:ascii="Verdana" w:hAnsi="Verdana"/>
          <w:sz w:val="18"/>
          <w:szCs w:val="18"/>
          <w:lang w:val="nl-NL"/>
        </w:rPr>
      </w:pPr>
      <w:r w:rsidRPr="008F0F42">
        <w:rPr>
          <w:rFonts w:ascii="Verdana" w:hAnsi="Verdana"/>
          <w:sz w:val="18"/>
          <w:szCs w:val="18"/>
          <w:lang w:val="nl-NL"/>
        </w:rPr>
        <w:t xml:space="preserve">Via het </w:t>
      </w:r>
      <w:r w:rsidR="00F263AE">
        <w:rPr>
          <w:rFonts w:ascii="Verdana" w:hAnsi="Verdana"/>
          <w:sz w:val="18"/>
          <w:szCs w:val="18"/>
          <w:lang w:val="nl-NL"/>
        </w:rPr>
        <w:t>‘</w:t>
      </w:r>
      <w:r w:rsidRPr="008F0F42">
        <w:rPr>
          <w:rFonts w:ascii="Verdana" w:hAnsi="Verdana"/>
          <w:sz w:val="18"/>
          <w:szCs w:val="18"/>
          <w:lang w:val="nl-NL"/>
        </w:rPr>
        <w:t>Uniform Europees Aanbestedingsdocument</w:t>
      </w:r>
      <w:r w:rsidR="00F263AE">
        <w:rPr>
          <w:rFonts w:ascii="Verdana" w:hAnsi="Verdana"/>
          <w:sz w:val="18"/>
          <w:szCs w:val="18"/>
          <w:lang w:val="nl-NL"/>
        </w:rPr>
        <w:t>’</w:t>
      </w:r>
      <w:r w:rsidRPr="008F0F42">
        <w:rPr>
          <w:rFonts w:ascii="Verdana" w:hAnsi="Verdana"/>
          <w:sz w:val="18"/>
          <w:szCs w:val="18"/>
          <w:lang w:val="nl-NL"/>
        </w:rPr>
        <w:t xml:space="preserve"> geeft u aan of de Uitsluitingsgronden wel of niet op u van toepassing zijn en of u voldoet aan de Geschiktheidseisen.</w:t>
      </w:r>
    </w:p>
    <w:p w14:paraId="4FF136A1" w14:textId="77777777" w:rsidR="00A67DCD" w:rsidRPr="008F0F42" w:rsidRDefault="00A67DCD" w:rsidP="00A67DCD">
      <w:pPr>
        <w:pStyle w:val="Geenafstand"/>
        <w:rPr>
          <w:rFonts w:ascii="Verdana" w:hAnsi="Verdana"/>
          <w:b/>
          <w:sz w:val="18"/>
          <w:szCs w:val="18"/>
          <w:lang w:val="nl-NL"/>
        </w:rPr>
      </w:pPr>
    </w:p>
    <w:p w14:paraId="73C9AD3B" w14:textId="77777777" w:rsidR="00A67DCD" w:rsidRPr="008F0F42" w:rsidRDefault="00A67DCD" w:rsidP="00A67DCD">
      <w:pPr>
        <w:pStyle w:val="Geenafstand"/>
        <w:rPr>
          <w:rFonts w:ascii="Verdana" w:hAnsi="Verdana"/>
          <w:sz w:val="18"/>
          <w:szCs w:val="18"/>
          <w:lang w:val="nl-NL"/>
        </w:rPr>
      </w:pPr>
      <w:r w:rsidRPr="008F0F42">
        <w:rPr>
          <w:rFonts w:ascii="Verdana" w:hAnsi="Verdana"/>
          <w:sz w:val="18"/>
          <w:szCs w:val="18"/>
          <w:lang w:val="nl-NL"/>
        </w:rPr>
        <w:t>Het ‘Uniform Europees Aanbestedingsdocument’ is een pdf-document dat voor een deel voor u is ingevuld. De rest moet u nog aanvullen.</w:t>
      </w:r>
      <w:r w:rsidR="000D16A6">
        <w:rPr>
          <w:rFonts w:ascii="Verdana" w:hAnsi="Verdana"/>
          <w:sz w:val="18"/>
          <w:szCs w:val="18"/>
          <w:lang w:val="nl-NL"/>
        </w:rPr>
        <w:t xml:space="preserve"> U ondertekent het document en voegt</w:t>
      </w:r>
      <w:r w:rsidRPr="008F0F42">
        <w:rPr>
          <w:rFonts w:ascii="Verdana" w:hAnsi="Verdana"/>
          <w:sz w:val="18"/>
          <w:szCs w:val="18"/>
          <w:lang w:val="nl-NL"/>
        </w:rPr>
        <w:t xml:space="preserve"> het </w:t>
      </w:r>
      <w:r w:rsidR="000D16A6">
        <w:rPr>
          <w:rFonts w:ascii="Verdana" w:hAnsi="Verdana"/>
          <w:sz w:val="18"/>
          <w:szCs w:val="18"/>
          <w:lang w:val="nl-NL"/>
        </w:rPr>
        <w:t xml:space="preserve">toe </w:t>
      </w:r>
      <w:r w:rsidR="00556941">
        <w:rPr>
          <w:rFonts w:ascii="Verdana" w:hAnsi="Verdana"/>
          <w:sz w:val="18"/>
          <w:szCs w:val="18"/>
          <w:lang w:val="nl-NL"/>
        </w:rPr>
        <w:t>aan</w:t>
      </w:r>
      <w:r w:rsidRPr="008F0F42">
        <w:rPr>
          <w:rFonts w:ascii="Verdana" w:hAnsi="Verdana"/>
          <w:sz w:val="18"/>
          <w:szCs w:val="18"/>
          <w:lang w:val="nl-NL"/>
        </w:rPr>
        <w:t xml:space="preserve"> uw Inschrijving via TenderNed. </w:t>
      </w:r>
    </w:p>
    <w:p w14:paraId="1B079C1C" w14:textId="77777777" w:rsidR="00A67DCD" w:rsidRDefault="00A67DCD" w:rsidP="002D5121">
      <w:pPr>
        <w:pStyle w:val="Kop2"/>
        <w:keepLines w:val="0"/>
        <w:numPr>
          <w:ilvl w:val="1"/>
          <w:numId w:val="5"/>
        </w:numPr>
        <w:tabs>
          <w:tab w:val="left" w:pos="540"/>
        </w:tabs>
        <w:spacing w:before="240" w:after="60"/>
        <w:rPr>
          <w:rFonts w:eastAsia="Times New Roman" w:cs="Arial"/>
          <w:iCs/>
          <w:sz w:val="18"/>
          <w:szCs w:val="18"/>
          <w:lang w:val="nl-NL" w:eastAsia="nl-NL"/>
        </w:rPr>
      </w:pPr>
      <w:bookmarkStart w:id="24" w:name="_Toc48213932"/>
      <w:r>
        <w:rPr>
          <w:rFonts w:eastAsia="Times New Roman" w:cs="Arial"/>
          <w:iCs/>
          <w:sz w:val="18"/>
          <w:szCs w:val="18"/>
          <w:lang w:val="nl-NL" w:eastAsia="nl-NL"/>
        </w:rPr>
        <w:t>Uitsluitingsgronden</w:t>
      </w:r>
      <w:bookmarkEnd w:id="24"/>
    </w:p>
    <w:p w14:paraId="0DFC9266" w14:textId="0B5DDC80" w:rsidR="00A67DCD" w:rsidRPr="004B2F58" w:rsidRDefault="00A67DCD" w:rsidP="00A67DCD">
      <w:pPr>
        <w:rPr>
          <w:rFonts w:ascii="Verdana" w:hAnsi="Verdana"/>
          <w:sz w:val="18"/>
          <w:szCs w:val="18"/>
          <w:lang w:val="nl-NL"/>
        </w:rPr>
      </w:pPr>
      <w:r w:rsidRPr="004B2F58">
        <w:rPr>
          <w:rFonts w:ascii="Verdana" w:hAnsi="Verdana"/>
          <w:sz w:val="18"/>
          <w:szCs w:val="18"/>
          <w:lang w:val="nl-NL"/>
        </w:rPr>
        <w:t>In de bijlage ‘Uniform Europees Aanbestedingsdocument’ staan de volgende Uitsluitingsgronden:</w:t>
      </w:r>
    </w:p>
    <w:p w14:paraId="2D891DAF" w14:textId="77777777" w:rsidR="00A67DCD" w:rsidRPr="004B2F58" w:rsidRDefault="00A67DCD" w:rsidP="00556941">
      <w:pPr>
        <w:pStyle w:val="Lijstalinea"/>
        <w:numPr>
          <w:ilvl w:val="0"/>
          <w:numId w:val="6"/>
        </w:numPr>
        <w:ind w:left="426" w:hanging="426"/>
        <w:rPr>
          <w:szCs w:val="18"/>
        </w:rPr>
      </w:pPr>
      <w:r w:rsidRPr="004B2F58">
        <w:rPr>
          <w:szCs w:val="18"/>
        </w:rPr>
        <w:t>alle in deel III A en B opgenomen Uitsluitingsgronden;</w:t>
      </w:r>
    </w:p>
    <w:p w14:paraId="0044991F" w14:textId="77777777" w:rsidR="00A67DCD" w:rsidRPr="004B2F58" w:rsidRDefault="00A67DCD" w:rsidP="00556941">
      <w:pPr>
        <w:pStyle w:val="Lijstalinea"/>
        <w:numPr>
          <w:ilvl w:val="0"/>
          <w:numId w:val="6"/>
        </w:numPr>
        <w:ind w:left="426" w:hanging="426"/>
        <w:rPr>
          <w:szCs w:val="18"/>
        </w:rPr>
      </w:pPr>
      <w:r w:rsidRPr="004B2F58">
        <w:rPr>
          <w:szCs w:val="18"/>
        </w:rPr>
        <w:t xml:space="preserve">de door de Aanbestedende dienst in deel III C van het ‘Uniform Europees Aanbestedingsdocument’ aangevinkte Uitsluitingsgronden. </w:t>
      </w:r>
      <w:r w:rsidRPr="004B2F58">
        <w:rPr>
          <w:szCs w:val="18"/>
        </w:rPr>
        <w:br/>
      </w:r>
    </w:p>
    <w:p w14:paraId="62B2E5DE" w14:textId="63681368" w:rsidR="00A67DCD" w:rsidRPr="00A67DCD" w:rsidRDefault="00A67DCD" w:rsidP="00A67DCD">
      <w:pPr>
        <w:rPr>
          <w:rFonts w:ascii="Verdana" w:hAnsi="Verdana"/>
          <w:sz w:val="18"/>
          <w:szCs w:val="18"/>
          <w:lang w:val="nl-NL"/>
        </w:rPr>
      </w:pPr>
      <w:bookmarkStart w:id="25" w:name="_Hlk44406954"/>
      <w:r w:rsidRPr="004B2F58">
        <w:rPr>
          <w:rFonts w:ascii="Verdana" w:hAnsi="Verdana"/>
          <w:sz w:val="18"/>
          <w:szCs w:val="18"/>
          <w:lang w:val="nl-NL"/>
        </w:rPr>
        <w:t>U dient het in de bijlage opgenomen ‘Uniform Europees Aanbestedingsdocument’ elektronisch in te vullen, uit te printen en vervolgens met een ‘natte’ handtekening rechtsgeldig te ondertekenen.</w:t>
      </w:r>
    </w:p>
    <w:bookmarkEnd w:id="25"/>
    <w:p w14:paraId="170F4DC8" w14:textId="77777777" w:rsidR="00A67DCD" w:rsidRPr="00A67DCD" w:rsidRDefault="00A67DCD" w:rsidP="00A67DCD">
      <w:pPr>
        <w:rPr>
          <w:rFonts w:ascii="Verdana" w:hAnsi="Verdana"/>
          <w:sz w:val="18"/>
          <w:szCs w:val="18"/>
          <w:lang w:val="nl-NL"/>
        </w:rPr>
      </w:pPr>
    </w:p>
    <w:p w14:paraId="4127A5BB" w14:textId="77777777" w:rsidR="00A67DCD" w:rsidRPr="00A67DCD" w:rsidRDefault="00A67DCD" w:rsidP="00A67DCD">
      <w:pPr>
        <w:rPr>
          <w:rFonts w:ascii="Verdana" w:hAnsi="Verdana"/>
          <w:sz w:val="18"/>
          <w:szCs w:val="18"/>
          <w:lang w:val="nl-NL"/>
        </w:rPr>
      </w:pPr>
      <w:r w:rsidRPr="00A67DCD">
        <w:rPr>
          <w:rFonts w:ascii="Verdana" w:hAnsi="Verdana"/>
          <w:sz w:val="18"/>
          <w:szCs w:val="18"/>
          <w:lang w:val="nl-NL"/>
        </w:rPr>
        <w:t>Zie voor de wijze van inschrijven in samenwerking met andere ondernemingen hoofdstuk 7 waarin is aangegeven van wie in dat geval een ingevulde en ondertekende UEA bij de inschrijving moet worden ingediend.</w:t>
      </w:r>
    </w:p>
    <w:p w14:paraId="290DD9FE" w14:textId="77777777" w:rsidR="00A67DCD" w:rsidRPr="00A67DCD" w:rsidRDefault="00A67DCD" w:rsidP="00A67DCD">
      <w:pPr>
        <w:rPr>
          <w:rFonts w:ascii="Verdana" w:hAnsi="Verdana"/>
          <w:sz w:val="18"/>
          <w:szCs w:val="18"/>
          <w:lang w:val="nl-NL"/>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8"/>
      </w:tblGrid>
      <w:tr w:rsidR="00A67DCD" w:rsidRPr="00260237" w14:paraId="7A2DC9CC" w14:textId="77777777" w:rsidTr="0087411A">
        <w:tc>
          <w:tcPr>
            <w:tcW w:w="8388" w:type="dxa"/>
            <w:shd w:val="clear" w:color="auto" w:fill="F3F3F3"/>
          </w:tcPr>
          <w:p w14:paraId="317DB3E6" w14:textId="77777777" w:rsidR="006F095D" w:rsidRDefault="00A67DCD" w:rsidP="0087411A">
            <w:pPr>
              <w:rPr>
                <w:rFonts w:ascii="Verdana" w:hAnsi="Verdana"/>
                <w:sz w:val="18"/>
                <w:szCs w:val="18"/>
                <w:lang w:val="nl-NL"/>
              </w:rPr>
            </w:pPr>
            <w:r w:rsidRPr="00A67DCD">
              <w:rPr>
                <w:rFonts w:ascii="Verdana" w:hAnsi="Verdana"/>
                <w:sz w:val="18"/>
                <w:szCs w:val="18"/>
                <w:lang w:val="nl-NL"/>
              </w:rPr>
              <w:t>De bewijs</w:t>
            </w:r>
            <w:r w:rsidR="00F263AE">
              <w:rPr>
                <w:rFonts w:ascii="Verdana" w:hAnsi="Verdana"/>
                <w:sz w:val="18"/>
                <w:szCs w:val="18"/>
                <w:lang w:val="nl-NL"/>
              </w:rPr>
              <w:t>middelen met betrekking tot de U</w:t>
            </w:r>
            <w:r w:rsidRPr="00A67DCD">
              <w:rPr>
                <w:rFonts w:ascii="Verdana" w:hAnsi="Verdana"/>
                <w:sz w:val="18"/>
                <w:szCs w:val="18"/>
                <w:lang w:val="nl-NL"/>
              </w:rPr>
              <w:t xml:space="preserve">itsluitingsgronden, hoeft u niet in te dienen bij de Inschrijving, maar pas na verzoek van de Aanbestedende dienst.  </w:t>
            </w:r>
          </w:p>
          <w:p w14:paraId="625E86E2" w14:textId="5338AB46" w:rsidR="00A67DCD" w:rsidRDefault="00851564" w:rsidP="0087411A">
            <w:pPr>
              <w:rPr>
                <w:rFonts w:ascii="Verdana" w:hAnsi="Verdana"/>
                <w:sz w:val="18"/>
                <w:szCs w:val="18"/>
                <w:lang w:val="nl-NL"/>
              </w:rPr>
            </w:pPr>
            <w:r>
              <w:rPr>
                <w:rFonts w:ascii="Verdana" w:hAnsi="Verdana"/>
                <w:sz w:val="18"/>
                <w:szCs w:val="18"/>
                <w:lang w:val="nl-NL"/>
              </w:rPr>
              <w:t>Het betreft:</w:t>
            </w:r>
          </w:p>
          <w:p w14:paraId="41E11CF5" w14:textId="77777777" w:rsidR="00D30FC4" w:rsidRDefault="00D30FC4" w:rsidP="00794F2A">
            <w:pPr>
              <w:pStyle w:val="Lijstalinea"/>
              <w:numPr>
                <w:ilvl w:val="0"/>
                <w:numId w:val="28"/>
              </w:numPr>
              <w:rPr>
                <w:szCs w:val="18"/>
              </w:rPr>
            </w:pPr>
            <w:r w:rsidRPr="00D30FC4">
              <w:rPr>
                <w:szCs w:val="18"/>
              </w:rPr>
              <w:t>Een uittreksel uit het handelsregister (niet ouder dan 6 maanden);</w:t>
            </w:r>
          </w:p>
          <w:p w14:paraId="50ED356F" w14:textId="77777777" w:rsidR="00D30FC4" w:rsidRDefault="00D30FC4" w:rsidP="00794F2A">
            <w:pPr>
              <w:pStyle w:val="Lijstalinea"/>
              <w:numPr>
                <w:ilvl w:val="0"/>
                <w:numId w:val="28"/>
              </w:numPr>
              <w:rPr>
                <w:szCs w:val="18"/>
              </w:rPr>
            </w:pPr>
            <w:r w:rsidRPr="00D30FC4">
              <w:rPr>
                <w:szCs w:val="18"/>
              </w:rPr>
              <w:t>Een verklaring van de belastingdienst (niet ouder dan 6 maanden);</w:t>
            </w:r>
          </w:p>
          <w:p w14:paraId="50ECBABA" w14:textId="030788E1" w:rsidR="00D30FC4" w:rsidRPr="00D30FC4" w:rsidRDefault="00D30FC4" w:rsidP="00794F2A">
            <w:pPr>
              <w:pStyle w:val="Lijstalinea"/>
              <w:numPr>
                <w:ilvl w:val="0"/>
                <w:numId w:val="28"/>
              </w:numPr>
              <w:rPr>
                <w:szCs w:val="18"/>
              </w:rPr>
            </w:pPr>
            <w:r w:rsidRPr="00D30FC4">
              <w:rPr>
                <w:szCs w:val="18"/>
              </w:rPr>
              <w:t xml:space="preserve">Een gedragsverklaring aanbesteden </w:t>
            </w:r>
            <w:r w:rsidR="00851564">
              <w:rPr>
                <w:szCs w:val="18"/>
              </w:rPr>
              <w:t xml:space="preserve">(GVA) </w:t>
            </w:r>
            <w:r w:rsidRPr="00D30FC4">
              <w:rPr>
                <w:szCs w:val="18"/>
              </w:rPr>
              <w:t>(niet ouder dan twee jaar).</w:t>
            </w:r>
          </w:p>
          <w:p w14:paraId="3D67A727" w14:textId="309FB2C3" w:rsidR="00D30FC4" w:rsidRDefault="00D30FC4" w:rsidP="00D30FC4">
            <w:pPr>
              <w:rPr>
                <w:rFonts w:ascii="Verdana" w:hAnsi="Verdana"/>
                <w:sz w:val="18"/>
                <w:szCs w:val="18"/>
                <w:lang w:val="nl-NL"/>
              </w:rPr>
            </w:pPr>
          </w:p>
          <w:p w14:paraId="6EA2E4BB" w14:textId="2B16B3CD" w:rsidR="00A67DCD" w:rsidRPr="00A67DCD" w:rsidRDefault="00851564" w:rsidP="0087411A">
            <w:pPr>
              <w:rPr>
                <w:rFonts w:ascii="Verdana" w:hAnsi="Verdana"/>
                <w:sz w:val="18"/>
                <w:szCs w:val="18"/>
                <w:lang w:val="nl-NL"/>
              </w:rPr>
            </w:pPr>
            <w:r w:rsidRPr="00A67DCD">
              <w:rPr>
                <w:rFonts w:ascii="Verdana" w:hAnsi="Verdana"/>
                <w:b/>
                <w:sz w:val="18"/>
                <w:szCs w:val="18"/>
                <w:lang w:val="nl-NL"/>
              </w:rPr>
              <w:t>Let op:</w:t>
            </w:r>
            <w:r w:rsidRPr="00A67DCD">
              <w:rPr>
                <w:rFonts w:ascii="Verdana" w:hAnsi="Verdana"/>
                <w:sz w:val="18"/>
                <w:szCs w:val="18"/>
                <w:lang w:val="nl-NL"/>
              </w:rPr>
              <w:t xml:space="preserve"> het aanvragen van een GVA kan enkele weken in beslag nemen.</w:t>
            </w:r>
            <w:r>
              <w:rPr>
                <w:rFonts w:ascii="Verdana" w:hAnsi="Verdana"/>
                <w:sz w:val="18"/>
                <w:szCs w:val="18"/>
                <w:lang w:val="nl-NL"/>
              </w:rPr>
              <w:t xml:space="preserve"> </w:t>
            </w:r>
            <w:r w:rsidRPr="00906050">
              <w:rPr>
                <w:rFonts w:ascii="Verdana" w:hAnsi="Verdana"/>
                <w:sz w:val="18"/>
                <w:szCs w:val="18"/>
                <w:lang w:val="nl-NL"/>
              </w:rPr>
              <w:t>Vraag deze dus tijdig aan als u nog niet over een geldige beschikt.</w:t>
            </w:r>
          </w:p>
        </w:tc>
      </w:tr>
    </w:tbl>
    <w:p w14:paraId="250A5D23" w14:textId="77777777" w:rsidR="009F07B0" w:rsidRDefault="009F07B0" w:rsidP="002D5121">
      <w:pPr>
        <w:pStyle w:val="Kop2"/>
        <w:keepLines w:val="0"/>
        <w:numPr>
          <w:ilvl w:val="1"/>
          <w:numId w:val="7"/>
        </w:numPr>
        <w:tabs>
          <w:tab w:val="left" w:pos="540"/>
        </w:tabs>
        <w:spacing w:before="240" w:after="60"/>
        <w:rPr>
          <w:rFonts w:eastAsia="Times New Roman" w:cs="Arial"/>
          <w:iCs/>
          <w:sz w:val="18"/>
          <w:szCs w:val="18"/>
          <w:lang w:val="nl-NL" w:eastAsia="nl-NL"/>
        </w:rPr>
      </w:pPr>
      <w:bookmarkStart w:id="26" w:name="_Toc48213933"/>
      <w:r>
        <w:rPr>
          <w:rFonts w:eastAsia="Times New Roman" w:cs="Arial"/>
          <w:iCs/>
          <w:sz w:val="18"/>
          <w:szCs w:val="18"/>
          <w:lang w:val="nl-NL" w:eastAsia="nl-NL"/>
        </w:rPr>
        <w:t>Geschiktheidseisen</w:t>
      </w:r>
      <w:bookmarkEnd w:id="26"/>
    </w:p>
    <w:p w14:paraId="19A3D3D8" w14:textId="2975EAAA" w:rsidR="009F07B0" w:rsidRPr="008F0F42" w:rsidRDefault="00906050" w:rsidP="009F07B0">
      <w:pPr>
        <w:pStyle w:val="Geenafstand"/>
        <w:rPr>
          <w:rFonts w:ascii="Verdana" w:hAnsi="Verdana"/>
          <w:sz w:val="18"/>
          <w:szCs w:val="18"/>
          <w:lang w:val="nl-NL"/>
        </w:rPr>
      </w:pPr>
      <w:r>
        <w:rPr>
          <w:rFonts w:ascii="Verdana" w:hAnsi="Verdana"/>
          <w:sz w:val="18"/>
          <w:szCs w:val="18"/>
          <w:lang w:val="nl-NL"/>
        </w:rPr>
        <w:t>Door</w:t>
      </w:r>
      <w:r w:rsidR="009F07B0" w:rsidRPr="008F0F42">
        <w:rPr>
          <w:rFonts w:ascii="Verdana" w:hAnsi="Verdana"/>
          <w:sz w:val="18"/>
          <w:szCs w:val="18"/>
          <w:lang w:val="nl-NL"/>
        </w:rPr>
        <w:t xml:space="preserve"> het stellen van Geschiktheidseisen moet blijken of de Inschrijver naar het oordeel van de Aanbestedende dienst geschikt is om de </w:t>
      </w:r>
      <w:r w:rsidR="00556941">
        <w:rPr>
          <w:rFonts w:ascii="Verdana" w:hAnsi="Verdana"/>
          <w:sz w:val="18"/>
          <w:szCs w:val="18"/>
          <w:lang w:val="nl-NL"/>
        </w:rPr>
        <w:t>Overeenkomst uit te voeren</w:t>
      </w:r>
      <w:r w:rsidR="009F07B0" w:rsidRPr="008F0F42">
        <w:rPr>
          <w:rFonts w:ascii="Verdana" w:hAnsi="Verdana"/>
          <w:sz w:val="18"/>
          <w:szCs w:val="18"/>
          <w:lang w:val="nl-NL"/>
        </w:rPr>
        <w:t xml:space="preserve">. </w:t>
      </w:r>
    </w:p>
    <w:p w14:paraId="3D02CDED" w14:textId="77777777" w:rsidR="009F07B0" w:rsidRPr="008F0F42" w:rsidRDefault="009F07B0" w:rsidP="009F07B0">
      <w:pPr>
        <w:pStyle w:val="Geenafstand"/>
        <w:rPr>
          <w:rFonts w:ascii="Verdana" w:hAnsi="Verdana"/>
          <w:sz w:val="18"/>
          <w:szCs w:val="18"/>
          <w:lang w:val="nl-NL"/>
        </w:rPr>
      </w:pPr>
    </w:p>
    <w:p w14:paraId="2FA2C960" w14:textId="77777777" w:rsidR="009F07B0" w:rsidRPr="008F0F42" w:rsidRDefault="009F07B0" w:rsidP="009F07B0">
      <w:pPr>
        <w:pStyle w:val="Geenafstand"/>
        <w:rPr>
          <w:rFonts w:ascii="Verdana" w:hAnsi="Verdana"/>
          <w:sz w:val="18"/>
          <w:szCs w:val="18"/>
          <w:lang w:val="nl-NL"/>
        </w:rPr>
      </w:pPr>
      <w:r w:rsidRPr="008F0F42">
        <w:rPr>
          <w:rFonts w:ascii="Verdana" w:hAnsi="Verdana"/>
          <w:sz w:val="18"/>
          <w:szCs w:val="18"/>
          <w:lang w:val="nl-NL"/>
        </w:rPr>
        <w:t xml:space="preserve">Door het ondertekenen van de bijlage ‘Uniform Europees Aanbestedingsdocument’ – Deel IV (In het </w:t>
      </w:r>
      <w:r w:rsidR="00F263AE">
        <w:rPr>
          <w:rFonts w:ascii="Verdana" w:hAnsi="Verdana"/>
          <w:sz w:val="18"/>
          <w:szCs w:val="18"/>
          <w:lang w:val="nl-NL"/>
        </w:rPr>
        <w:t>‘</w:t>
      </w:r>
      <w:r w:rsidRPr="008F0F42">
        <w:rPr>
          <w:rFonts w:ascii="Verdana" w:hAnsi="Verdana"/>
          <w:sz w:val="18"/>
          <w:szCs w:val="18"/>
          <w:lang w:val="nl-NL"/>
        </w:rPr>
        <w:t>Uniform Europees Aanbestedingsdocument</w:t>
      </w:r>
      <w:r w:rsidR="00F263AE">
        <w:rPr>
          <w:rFonts w:ascii="Verdana" w:hAnsi="Verdana"/>
          <w:sz w:val="18"/>
          <w:szCs w:val="18"/>
          <w:lang w:val="nl-NL"/>
        </w:rPr>
        <w:t>’</w:t>
      </w:r>
      <w:r w:rsidRPr="008F0F42">
        <w:rPr>
          <w:rFonts w:ascii="Verdana" w:hAnsi="Verdana"/>
          <w:sz w:val="18"/>
          <w:szCs w:val="18"/>
          <w:lang w:val="nl-NL"/>
        </w:rPr>
        <w:t xml:space="preserve"> wordt hier de term ‘Selectiecriteria’ gehanteerd. Hiermee worden de Geschiktheidseisen bedoeld) - stelt de Inschrijver dat hij voldoet aan de Geschiktheidseisen zoals die in deze paragraaf van het Aanbestedingsdocument zijn opgenomen. Deze Geschiktheidseisen zijn in de volgende paragrafen van dit hoofdstuk nader gespecificeerd. </w:t>
      </w:r>
    </w:p>
    <w:p w14:paraId="13143E45" w14:textId="77777777" w:rsidR="0087411A" w:rsidRPr="004A58FB" w:rsidRDefault="0087411A" w:rsidP="002D5121">
      <w:pPr>
        <w:pStyle w:val="Kop2"/>
        <w:keepLines w:val="0"/>
        <w:numPr>
          <w:ilvl w:val="2"/>
          <w:numId w:val="7"/>
        </w:numPr>
        <w:tabs>
          <w:tab w:val="left" w:pos="540"/>
        </w:tabs>
        <w:spacing w:before="240" w:after="60"/>
        <w:rPr>
          <w:rFonts w:eastAsia="Times New Roman" w:cs="Arial"/>
          <w:i/>
          <w:iCs/>
          <w:sz w:val="18"/>
          <w:szCs w:val="18"/>
          <w:lang w:val="nl-NL" w:eastAsia="nl-NL"/>
        </w:rPr>
      </w:pPr>
      <w:bookmarkStart w:id="27" w:name="_Toc48213934"/>
      <w:r w:rsidRPr="004A58FB">
        <w:rPr>
          <w:rFonts w:eastAsia="Times New Roman" w:cs="Arial"/>
          <w:i/>
          <w:iCs/>
          <w:sz w:val="18"/>
          <w:szCs w:val="18"/>
          <w:lang w:val="nl-NL" w:eastAsia="nl-NL"/>
        </w:rPr>
        <w:t>Financiële en economische draagkracht</w:t>
      </w:r>
      <w:bookmarkEnd w:id="27"/>
    </w:p>
    <w:p w14:paraId="0AA5A11B" w14:textId="77777777" w:rsidR="0087411A" w:rsidRPr="0087411A" w:rsidRDefault="0087411A" w:rsidP="0087411A">
      <w:pPr>
        <w:rPr>
          <w:rFonts w:ascii="Verdana" w:hAnsi="Verdana"/>
          <w:sz w:val="18"/>
          <w:szCs w:val="18"/>
          <w:lang w:val="nl-NL"/>
        </w:rPr>
      </w:pPr>
      <w:r w:rsidRPr="0087411A">
        <w:rPr>
          <w:rFonts w:ascii="Verdana" w:hAnsi="Verdana"/>
          <w:sz w:val="18"/>
          <w:szCs w:val="18"/>
          <w:lang w:val="nl-NL"/>
        </w:rPr>
        <w:t>Door het ondertekenen van het ‘Uniform Europees Aanbestedingsdocument’ verklaart Inschrijver:</w:t>
      </w:r>
    </w:p>
    <w:p w14:paraId="0F223997" w14:textId="77777777" w:rsidR="0087411A" w:rsidRPr="00117AE6" w:rsidRDefault="0087411A" w:rsidP="002D5121">
      <w:pPr>
        <w:numPr>
          <w:ilvl w:val="0"/>
          <w:numId w:val="8"/>
        </w:numPr>
        <w:rPr>
          <w:rFonts w:ascii="Verdana" w:hAnsi="Verdana"/>
          <w:sz w:val="18"/>
          <w:szCs w:val="18"/>
          <w:lang w:val="nl-NL"/>
        </w:rPr>
      </w:pPr>
      <w:r w:rsidRPr="0087411A">
        <w:rPr>
          <w:rFonts w:ascii="Verdana" w:hAnsi="Verdana"/>
          <w:sz w:val="18"/>
          <w:szCs w:val="18"/>
          <w:lang w:val="nl-NL"/>
        </w:rPr>
        <w:t xml:space="preserve">te beschikken over voldoende financiële en economische draagkracht voor de nakoming van de </w:t>
      </w:r>
      <w:r w:rsidRPr="00117AE6">
        <w:rPr>
          <w:rFonts w:ascii="Verdana" w:hAnsi="Verdana"/>
          <w:sz w:val="18"/>
          <w:szCs w:val="18"/>
          <w:lang w:val="nl-NL"/>
        </w:rPr>
        <w:t>verplichtingen die voortvloeien uit de Overeenkomst;</w:t>
      </w:r>
    </w:p>
    <w:p w14:paraId="63C7E320" w14:textId="0F468244" w:rsidR="0087411A" w:rsidRPr="00117AE6" w:rsidRDefault="0087411A" w:rsidP="002D5121">
      <w:pPr>
        <w:numPr>
          <w:ilvl w:val="0"/>
          <w:numId w:val="8"/>
        </w:numPr>
        <w:rPr>
          <w:rFonts w:ascii="Verdana" w:hAnsi="Verdana"/>
          <w:sz w:val="18"/>
          <w:szCs w:val="18"/>
          <w:lang w:val="nl-NL"/>
        </w:rPr>
      </w:pPr>
      <w:r w:rsidRPr="00117AE6">
        <w:rPr>
          <w:rFonts w:ascii="Verdana" w:hAnsi="Verdana"/>
          <w:sz w:val="18"/>
          <w:szCs w:val="18"/>
          <w:lang w:val="nl-NL"/>
        </w:rPr>
        <w:t>dat hem geen mogelijke claims bekend zijn of gedurende de periode van de uitvoering van de Overeenkomst geen investeringen noodzakelijk zijn die zijn bedrijf in een zodanige positie kan brengen dat de financieel-economische draagkracht of de continuïteit daarvan in gevaar kan worden gebracht;</w:t>
      </w:r>
    </w:p>
    <w:p w14:paraId="066129BB" w14:textId="18F9D1F8" w:rsidR="0087411A" w:rsidRPr="00117AE6" w:rsidRDefault="0087411A" w:rsidP="002D5121">
      <w:pPr>
        <w:numPr>
          <w:ilvl w:val="0"/>
          <w:numId w:val="8"/>
        </w:numPr>
        <w:rPr>
          <w:rFonts w:ascii="Verdana" w:hAnsi="Verdana"/>
          <w:sz w:val="18"/>
          <w:szCs w:val="18"/>
          <w:lang w:val="nl-NL"/>
        </w:rPr>
      </w:pPr>
      <w:r w:rsidRPr="00117AE6">
        <w:rPr>
          <w:rFonts w:ascii="Verdana" w:hAnsi="Verdana" w:cs="Tahoma"/>
          <w:iCs/>
          <w:sz w:val="18"/>
          <w:szCs w:val="18"/>
          <w:lang w:val="nl-NL"/>
        </w:rPr>
        <w:t xml:space="preserve">dat </w:t>
      </w:r>
      <w:r w:rsidRPr="00117AE6">
        <w:rPr>
          <w:rFonts w:ascii="Verdana" w:hAnsi="Verdana"/>
          <w:sz w:val="18"/>
          <w:szCs w:val="18"/>
          <w:lang w:val="nl-NL"/>
        </w:rPr>
        <w:t>de laatst afgegeven accountantsverklaring (of in voorkomend geval een beoordelings- of samenstellingsverklaring) geen zogenoemde ‘continuïteitsparagraaf’ bevat waarin de levensvatbaarheid van de organisatie wordt betwijfeld</w:t>
      </w:r>
      <w:r w:rsidRPr="00117AE6">
        <w:rPr>
          <w:rFonts w:ascii="Verdana" w:hAnsi="Verdana" w:cs="Tahoma"/>
          <w:iCs/>
          <w:sz w:val="18"/>
          <w:szCs w:val="18"/>
          <w:lang w:val="nl-NL"/>
        </w:rPr>
        <w:t>;</w:t>
      </w:r>
    </w:p>
    <w:p w14:paraId="588A9C03" w14:textId="48A73443" w:rsidR="0087411A" w:rsidRPr="00117AE6" w:rsidRDefault="0087411A" w:rsidP="002D5121">
      <w:pPr>
        <w:numPr>
          <w:ilvl w:val="0"/>
          <w:numId w:val="8"/>
        </w:numPr>
        <w:rPr>
          <w:rFonts w:ascii="Verdana" w:hAnsi="Verdana"/>
          <w:sz w:val="18"/>
          <w:szCs w:val="18"/>
          <w:lang w:val="nl-NL"/>
        </w:rPr>
      </w:pPr>
      <w:r w:rsidRPr="00117AE6">
        <w:rPr>
          <w:rFonts w:ascii="Verdana" w:hAnsi="Verdana"/>
          <w:sz w:val="18"/>
          <w:szCs w:val="18"/>
          <w:lang w:val="nl-NL"/>
        </w:rPr>
        <w:lastRenderedPageBreak/>
        <w:t>dat hij adequaat verzekerd is (beroeps- en/of wettelijke aansprakelijkheidsverzekering) voor de uitvoering van de opdracht en dat hij zich, indien de Overeenkomst met hem wordt gesloten, gedurende de duur van de uitvoering van de opdracht(en) adequaat verzekerd houdt.</w:t>
      </w:r>
    </w:p>
    <w:p w14:paraId="588FF7F4" w14:textId="77777777" w:rsidR="0087411A" w:rsidRPr="0087411A" w:rsidRDefault="0087411A" w:rsidP="0087411A">
      <w:pPr>
        <w:rPr>
          <w:rFonts w:ascii="Verdana" w:hAnsi="Verdana"/>
          <w:sz w:val="18"/>
          <w:szCs w:val="1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87411A" w:rsidRPr="00834ED7" w14:paraId="412F119D" w14:textId="77777777" w:rsidTr="0087411A">
        <w:tc>
          <w:tcPr>
            <w:tcW w:w="8388" w:type="dxa"/>
            <w:shd w:val="clear" w:color="auto" w:fill="F3F3F3"/>
          </w:tcPr>
          <w:p w14:paraId="262835D1" w14:textId="77777777" w:rsidR="0087411A" w:rsidRPr="0087411A" w:rsidRDefault="0087411A" w:rsidP="0087411A">
            <w:pPr>
              <w:rPr>
                <w:rFonts w:ascii="Verdana" w:hAnsi="Verdana"/>
                <w:sz w:val="18"/>
                <w:szCs w:val="18"/>
                <w:lang w:val="nl-NL"/>
              </w:rPr>
            </w:pPr>
            <w:bookmarkStart w:id="28" w:name="_Hlk29995504"/>
            <w:r w:rsidRPr="0087411A">
              <w:rPr>
                <w:rFonts w:ascii="Verdana" w:hAnsi="Verdana"/>
                <w:sz w:val="18"/>
                <w:szCs w:val="18"/>
                <w:lang w:val="nl-NL"/>
              </w:rPr>
              <w:t>Bewijsmiddelen (niet indienen bij Inschrijving. Pas na verzoek hiertoe verstrekken)</w:t>
            </w:r>
          </w:p>
          <w:p w14:paraId="6FA55529" w14:textId="77777777" w:rsidR="0087411A" w:rsidRPr="0087411A" w:rsidRDefault="0087411A" w:rsidP="0087411A">
            <w:pPr>
              <w:rPr>
                <w:rFonts w:ascii="Verdana" w:hAnsi="Verdana"/>
                <w:sz w:val="18"/>
                <w:szCs w:val="18"/>
                <w:lang w:val="nl-NL"/>
              </w:rPr>
            </w:pPr>
          </w:p>
          <w:p w14:paraId="60229FFA" w14:textId="172827A5" w:rsidR="00117AE6" w:rsidRDefault="0087411A" w:rsidP="00C11D6C">
            <w:pPr>
              <w:numPr>
                <w:ilvl w:val="0"/>
                <w:numId w:val="9"/>
              </w:numPr>
              <w:rPr>
                <w:rFonts w:ascii="Verdana" w:hAnsi="Verdana"/>
                <w:sz w:val="18"/>
                <w:szCs w:val="18"/>
                <w:lang w:val="nl-NL"/>
              </w:rPr>
            </w:pPr>
            <w:r w:rsidRPr="00117AE6">
              <w:rPr>
                <w:rFonts w:ascii="Verdana" w:hAnsi="Verdana"/>
                <w:sz w:val="18"/>
                <w:szCs w:val="18"/>
                <w:lang w:val="nl-NL"/>
              </w:rPr>
              <w:t>passende bankverklaringen</w:t>
            </w:r>
            <w:r w:rsidR="00117AE6">
              <w:rPr>
                <w:rFonts w:ascii="Verdana" w:hAnsi="Verdana"/>
                <w:sz w:val="18"/>
                <w:szCs w:val="18"/>
                <w:lang w:val="nl-NL"/>
              </w:rPr>
              <w:t>,</w:t>
            </w:r>
          </w:p>
          <w:p w14:paraId="699B5B47" w14:textId="6463B4F9" w:rsidR="0087411A" w:rsidRPr="00C11D6C" w:rsidRDefault="0087411A" w:rsidP="00C11D6C">
            <w:pPr>
              <w:numPr>
                <w:ilvl w:val="0"/>
                <w:numId w:val="9"/>
              </w:numPr>
              <w:rPr>
                <w:rFonts w:ascii="Verdana" w:hAnsi="Verdana"/>
                <w:sz w:val="18"/>
                <w:szCs w:val="18"/>
                <w:lang w:val="nl-NL"/>
              </w:rPr>
            </w:pPr>
            <w:r w:rsidRPr="00250007">
              <w:rPr>
                <w:rFonts w:ascii="Verdana" w:hAnsi="Verdana"/>
                <w:sz w:val="18"/>
                <w:szCs w:val="18"/>
                <w:lang w:val="nl-NL"/>
              </w:rPr>
              <w:t>een bewijs van verzekering tegen beroepsrisico’s,</w:t>
            </w:r>
          </w:p>
          <w:p w14:paraId="0809AB6E" w14:textId="77777777" w:rsidR="0087411A" w:rsidRPr="0087411A" w:rsidRDefault="0087411A" w:rsidP="002D5121">
            <w:pPr>
              <w:numPr>
                <w:ilvl w:val="0"/>
                <w:numId w:val="9"/>
              </w:numPr>
              <w:rPr>
                <w:rFonts w:ascii="Verdana" w:hAnsi="Verdana"/>
                <w:sz w:val="18"/>
                <w:szCs w:val="18"/>
                <w:lang w:val="nl-NL"/>
              </w:rPr>
            </w:pPr>
            <w:r w:rsidRPr="0087411A">
              <w:rPr>
                <w:rFonts w:ascii="Verdana" w:hAnsi="Verdana"/>
                <w:sz w:val="18"/>
                <w:szCs w:val="18"/>
                <w:lang w:val="nl-NL"/>
              </w:rPr>
              <w:t>overlegging van jaarrekeningen of uittreksels uit de jaarrekening, indien de wetgeving van het land waar de ondernemer is gevestigd, publicatie van jaarrekeningen voorschrijft, of</w:t>
            </w:r>
          </w:p>
          <w:p w14:paraId="76025F5E" w14:textId="77777777" w:rsidR="0087411A" w:rsidRPr="0087411A" w:rsidRDefault="0087411A" w:rsidP="002D5121">
            <w:pPr>
              <w:numPr>
                <w:ilvl w:val="0"/>
                <w:numId w:val="9"/>
              </w:numPr>
              <w:rPr>
                <w:rFonts w:ascii="Verdana" w:hAnsi="Verdana"/>
                <w:sz w:val="18"/>
                <w:szCs w:val="18"/>
                <w:lang w:val="nl-NL"/>
              </w:rPr>
            </w:pPr>
            <w:r w:rsidRPr="0087411A">
              <w:rPr>
                <w:rFonts w:ascii="Verdana" w:hAnsi="Verdana"/>
                <w:sz w:val="18"/>
                <w:szCs w:val="18"/>
                <w:lang w:val="nl-NL"/>
              </w:rPr>
              <w:t>een verklaring betreffende de totale omzet en de omzet van de bedrijfsactiviteit die het voorwerp van de overheidsopdracht is, over ten hoogste de laatste drie beschikbare boekjaren, afhankelijk van de oprichtingsdatum of van de datum waarop de ondernemer met zijn bedrijvigheid is begonnen, voor zover de betrokken omzetcijfers beschikbaar zijn.</w:t>
            </w:r>
          </w:p>
          <w:p w14:paraId="54119321" w14:textId="77777777" w:rsidR="0087411A" w:rsidRPr="0087411A" w:rsidRDefault="0087411A" w:rsidP="0087411A">
            <w:pPr>
              <w:rPr>
                <w:rFonts w:ascii="Verdana" w:hAnsi="Verdana"/>
                <w:sz w:val="18"/>
                <w:szCs w:val="18"/>
                <w:lang w:val="nl-NL"/>
              </w:rPr>
            </w:pPr>
          </w:p>
          <w:p w14:paraId="41464E1A" w14:textId="77777777" w:rsidR="0087411A" w:rsidRPr="0087411A" w:rsidRDefault="0087411A" w:rsidP="0087411A">
            <w:pPr>
              <w:rPr>
                <w:rFonts w:ascii="Verdana" w:hAnsi="Verdana"/>
                <w:sz w:val="18"/>
                <w:szCs w:val="18"/>
                <w:lang w:val="nl-NL"/>
              </w:rPr>
            </w:pPr>
            <w:r w:rsidRPr="0087411A">
              <w:rPr>
                <w:rFonts w:ascii="Verdana" w:hAnsi="Verdana"/>
                <w:sz w:val="18"/>
                <w:szCs w:val="18"/>
                <w:lang w:val="nl-NL"/>
              </w:rPr>
              <w:t>Indien met betrekking tot de financieel-economische draagkracht gebruik wordt gemaakt van de gegevens van de ‘moedermaatschappij/holding’, dient de Inschrijver een verklaring van de ‘moedermaatschappij/holding’ te verstrekken waarin wordt verklaard dat de moedermaatschappij/holding zich onvoorwaardelijk garant stelt voor de door de dochtermaatschappij op zich te nemen verplichtingen en de eventuele schulden die uit de Overeenkomst voortvloeien. De verklaring van de moedermaatschappij/holding dient te zijn ondertekend door een rechtsgeldig bevoegde.</w:t>
            </w:r>
          </w:p>
        </w:tc>
      </w:tr>
    </w:tbl>
    <w:p w14:paraId="45C38987" w14:textId="77777777" w:rsidR="0087411A" w:rsidRPr="004A58FB" w:rsidRDefault="0087411A" w:rsidP="002D5121">
      <w:pPr>
        <w:pStyle w:val="Kop2"/>
        <w:keepLines w:val="0"/>
        <w:numPr>
          <w:ilvl w:val="2"/>
          <w:numId w:val="7"/>
        </w:numPr>
        <w:tabs>
          <w:tab w:val="left" w:pos="540"/>
        </w:tabs>
        <w:spacing w:before="240" w:after="60"/>
        <w:rPr>
          <w:rFonts w:eastAsia="Times New Roman" w:cs="Arial"/>
          <w:i/>
          <w:iCs/>
          <w:sz w:val="18"/>
          <w:szCs w:val="18"/>
          <w:lang w:val="nl-NL" w:eastAsia="nl-NL"/>
        </w:rPr>
      </w:pPr>
      <w:bookmarkStart w:id="29" w:name="_Toc48213935"/>
      <w:bookmarkEnd w:id="28"/>
      <w:r w:rsidRPr="004A58FB">
        <w:rPr>
          <w:rFonts w:eastAsia="Times New Roman" w:cs="Arial"/>
          <w:i/>
          <w:iCs/>
          <w:sz w:val="18"/>
          <w:szCs w:val="18"/>
          <w:lang w:val="nl-NL" w:eastAsia="nl-NL"/>
        </w:rPr>
        <w:t>Referentiegegevens (technische bekwaamheid)</w:t>
      </w:r>
      <w:bookmarkEnd w:id="29"/>
    </w:p>
    <w:p w14:paraId="797FE38B" w14:textId="5B87B367" w:rsidR="0087411A" w:rsidRDefault="0087411A" w:rsidP="0087411A">
      <w:pPr>
        <w:pStyle w:val="Bullet"/>
        <w:numPr>
          <w:ilvl w:val="0"/>
          <w:numId w:val="0"/>
        </w:numPr>
        <w:rPr>
          <w:szCs w:val="18"/>
        </w:rPr>
      </w:pPr>
      <w:r w:rsidRPr="0087411A">
        <w:rPr>
          <w:szCs w:val="18"/>
        </w:rPr>
        <w:t xml:space="preserve">De Aanbestedende dienst heeft de volgende kerncompetenties vastgesteld die overeenkomen met ervaring op </w:t>
      </w:r>
      <w:r w:rsidRPr="00367B4E">
        <w:rPr>
          <w:szCs w:val="18"/>
        </w:rPr>
        <w:t>essentiële punten van de opdracht:</w:t>
      </w:r>
    </w:p>
    <w:p w14:paraId="75326912" w14:textId="41FD2586" w:rsidR="00E70FD1" w:rsidRPr="00E70FD1" w:rsidRDefault="00E70FD1" w:rsidP="00E70FD1">
      <w:pPr>
        <w:pStyle w:val="Bullet"/>
        <w:numPr>
          <w:ilvl w:val="0"/>
          <w:numId w:val="11"/>
        </w:numPr>
        <w:rPr>
          <w:szCs w:val="18"/>
        </w:rPr>
      </w:pPr>
      <w:r w:rsidRPr="00E70FD1">
        <w:rPr>
          <w:szCs w:val="18"/>
        </w:rPr>
        <w:t xml:space="preserve">Perceel 1: </w:t>
      </w:r>
      <w:r>
        <w:rPr>
          <w:szCs w:val="18"/>
        </w:rPr>
        <w:t>Ervaring met o</w:t>
      </w:r>
      <w:r w:rsidRPr="00E70FD1">
        <w:rPr>
          <w:szCs w:val="18"/>
        </w:rPr>
        <w:t>ntwerp, bouw en inrichting van stands en p</w:t>
      </w:r>
      <w:r>
        <w:rPr>
          <w:szCs w:val="18"/>
        </w:rPr>
        <w:t>resentaties met</w:t>
      </w:r>
      <w:r w:rsidRPr="00E70FD1">
        <w:rPr>
          <w:szCs w:val="18"/>
        </w:rPr>
        <w:t xml:space="preserve"> behulp van modulaire standbouwelelementen</w:t>
      </w:r>
      <w:r w:rsidR="00D105AD">
        <w:rPr>
          <w:szCs w:val="18"/>
        </w:rPr>
        <w:t xml:space="preserve">, </w:t>
      </w:r>
      <w:r w:rsidR="00D105AD">
        <w:rPr>
          <w:szCs w:val="18"/>
          <w:lang w:val="nl-NL"/>
        </w:rPr>
        <w:t xml:space="preserve">incl. </w:t>
      </w:r>
      <w:r w:rsidR="00D105AD" w:rsidRPr="00D5699B">
        <w:rPr>
          <w:szCs w:val="18"/>
          <w:lang w:val="nl-NL"/>
        </w:rPr>
        <w:t>audiovisuele concepten</w:t>
      </w:r>
      <w:r w:rsidR="00D105AD">
        <w:rPr>
          <w:szCs w:val="18"/>
          <w:lang w:val="nl-NL"/>
        </w:rPr>
        <w:t xml:space="preserve">, </w:t>
      </w:r>
      <w:r w:rsidR="00D105AD">
        <w:rPr>
          <w:szCs w:val="18"/>
        </w:rPr>
        <w:t xml:space="preserve"> </w:t>
      </w:r>
      <w:r w:rsidRPr="00E70FD1">
        <w:rPr>
          <w:szCs w:val="18"/>
        </w:rPr>
        <w:t>afgestemd op doelstellingen en huisstijl</w:t>
      </w:r>
      <w:r>
        <w:rPr>
          <w:szCs w:val="18"/>
        </w:rPr>
        <w:t xml:space="preserve"> </w:t>
      </w:r>
      <w:r w:rsidRPr="00E70FD1">
        <w:rPr>
          <w:szCs w:val="18"/>
        </w:rPr>
        <w:t xml:space="preserve">van </w:t>
      </w:r>
      <w:r>
        <w:rPr>
          <w:szCs w:val="18"/>
        </w:rPr>
        <w:t>een</w:t>
      </w:r>
      <w:r w:rsidRPr="00E70FD1">
        <w:rPr>
          <w:szCs w:val="18"/>
        </w:rPr>
        <w:t xml:space="preserve"> </w:t>
      </w:r>
      <w:r>
        <w:rPr>
          <w:szCs w:val="18"/>
        </w:rPr>
        <w:t>o</w:t>
      </w:r>
      <w:r w:rsidRPr="00E70FD1">
        <w:rPr>
          <w:szCs w:val="18"/>
        </w:rPr>
        <w:t>pdrachtgever</w:t>
      </w:r>
      <w:r w:rsidR="009A48C8">
        <w:rPr>
          <w:szCs w:val="18"/>
        </w:rPr>
        <w:t xml:space="preserve">, </w:t>
      </w:r>
      <w:r w:rsidR="00675659" w:rsidRPr="009A48C8">
        <w:rPr>
          <w:szCs w:val="18"/>
        </w:rPr>
        <w:t>eventueel aangevuld met faciliteiten voor digitale aspecten van de beursdeelname</w:t>
      </w:r>
      <w:r w:rsidR="008A0942">
        <w:rPr>
          <w:szCs w:val="18"/>
        </w:rPr>
        <w:t xml:space="preserve"> en het gebruik van duurzame materialen</w:t>
      </w:r>
      <w:r w:rsidRPr="00E70FD1">
        <w:rPr>
          <w:szCs w:val="18"/>
        </w:rPr>
        <w:t>.</w:t>
      </w:r>
    </w:p>
    <w:p w14:paraId="06BAB168" w14:textId="6CEAC3A1" w:rsidR="00E70FD1" w:rsidRDefault="00E70FD1" w:rsidP="00E70FD1">
      <w:pPr>
        <w:pStyle w:val="Lijstalinea"/>
        <w:numPr>
          <w:ilvl w:val="0"/>
          <w:numId w:val="11"/>
        </w:numPr>
        <w:rPr>
          <w:szCs w:val="18"/>
          <w:lang w:val="nl"/>
        </w:rPr>
      </w:pPr>
      <w:r w:rsidRPr="00E70FD1">
        <w:rPr>
          <w:szCs w:val="18"/>
        </w:rPr>
        <w:t>Perceel 2: Ervaring met ontwerp, bouw en inrichting van maatwerkstands</w:t>
      </w:r>
      <w:r w:rsidR="00D105AD">
        <w:rPr>
          <w:szCs w:val="18"/>
        </w:rPr>
        <w:t xml:space="preserve">, incl. </w:t>
      </w:r>
      <w:r w:rsidR="00D105AD" w:rsidRPr="00D5699B">
        <w:rPr>
          <w:szCs w:val="18"/>
        </w:rPr>
        <w:t>audiovisuele concepten</w:t>
      </w:r>
      <w:r w:rsidR="00D105AD">
        <w:rPr>
          <w:szCs w:val="18"/>
        </w:rPr>
        <w:t>,</w:t>
      </w:r>
      <w:r w:rsidRPr="00E70FD1">
        <w:rPr>
          <w:szCs w:val="18"/>
        </w:rPr>
        <w:t xml:space="preserve"> </w:t>
      </w:r>
      <w:r w:rsidRPr="00E70FD1">
        <w:rPr>
          <w:szCs w:val="18"/>
          <w:lang w:val="nl"/>
        </w:rPr>
        <w:t>afgestemd op doelstellingen en huisstijl van een opdrachtgeve</w:t>
      </w:r>
      <w:r>
        <w:rPr>
          <w:szCs w:val="18"/>
          <w:lang w:val="nl"/>
        </w:rPr>
        <w:t>r</w:t>
      </w:r>
      <w:r w:rsidR="009A48C8">
        <w:rPr>
          <w:szCs w:val="18"/>
        </w:rPr>
        <w:t xml:space="preserve">, </w:t>
      </w:r>
      <w:r w:rsidR="009A48C8" w:rsidRPr="009A48C8">
        <w:rPr>
          <w:szCs w:val="18"/>
        </w:rPr>
        <w:t>eventueel aangevuld met faciliteiten voor digitale aspecten van de beursdeelname</w:t>
      </w:r>
      <w:r w:rsidR="008A0942">
        <w:rPr>
          <w:szCs w:val="18"/>
          <w:lang w:val="nl"/>
        </w:rPr>
        <w:t xml:space="preserve"> en het gebruik van duurzame materialen</w:t>
      </w:r>
      <w:r>
        <w:rPr>
          <w:szCs w:val="18"/>
          <w:lang w:val="nl"/>
        </w:rPr>
        <w:t>.</w:t>
      </w:r>
    </w:p>
    <w:p w14:paraId="4E6D4F29" w14:textId="23044DD2" w:rsidR="008A0942" w:rsidRDefault="008A0942" w:rsidP="008A0942">
      <w:pPr>
        <w:pStyle w:val="Lijstalinea"/>
        <w:ind w:left="360"/>
        <w:rPr>
          <w:szCs w:val="18"/>
          <w:lang w:val="nl"/>
        </w:rPr>
      </w:pPr>
      <w:r>
        <w:rPr>
          <w:szCs w:val="18"/>
          <w:lang w:val="nl"/>
        </w:rPr>
        <w:t xml:space="preserve"> </w:t>
      </w:r>
    </w:p>
    <w:p w14:paraId="64F20EB2" w14:textId="77777777" w:rsidR="0087411A" w:rsidRPr="00BB2CBC" w:rsidRDefault="0087411A" w:rsidP="0087411A">
      <w:pPr>
        <w:rPr>
          <w:rFonts w:ascii="Verdana" w:hAnsi="Verdana"/>
          <w:sz w:val="18"/>
          <w:szCs w:val="18"/>
          <w:lang w:val="nl"/>
        </w:rPr>
      </w:pPr>
    </w:p>
    <w:p w14:paraId="352AAA71" w14:textId="77777777" w:rsidR="0087411A" w:rsidRPr="0087411A" w:rsidRDefault="00F263AE" w:rsidP="0087411A">
      <w:pPr>
        <w:rPr>
          <w:rFonts w:ascii="Verdana" w:hAnsi="Verdana"/>
          <w:sz w:val="18"/>
          <w:szCs w:val="18"/>
          <w:lang w:val="nl-NL"/>
        </w:rPr>
      </w:pPr>
      <w:r w:rsidRPr="004633C0">
        <w:rPr>
          <w:rFonts w:ascii="Verdana" w:hAnsi="Verdana"/>
          <w:sz w:val="18"/>
          <w:szCs w:val="18"/>
          <w:lang w:val="nl-NL"/>
        </w:rPr>
        <w:t xml:space="preserve">Door het ondertekenen van </w:t>
      </w:r>
      <w:r w:rsidR="0087411A" w:rsidRPr="004633C0">
        <w:rPr>
          <w:rFonts w:ascii="Verdana" w:hAnsi="Verdana"/>
          <w:sz w:val="18"/>
          <w:szCs w:val="18"/>
          <w:lang w:val="nl-NL"/>
        </w:rPr>
        <w:t xml:space="preserve">het </w:t>
      </w:r>
      <w:r w:rsidRPr="004633C0">
        <w:rPr>
          <w:rFonts w:ascii="Verdana" w:hAnsi="Verdana"/>
          <w:sz w:val="18"/>
          <w:szCs w:val="18"/>
          <w:lang w:val="nl-NL"/>
        </w:rPr>
        <w:t>‘</w:t>
      </w:r>
      <w:r w:rsidR="0087411A" w:rsidRPr="004633C0">
        <w:rPr>
          <w:rFonts w:ascii="Verdana" w:hAnsi="Verdana"/>
          <w:sz w:val="18"/>
          <w:szCs w:val="18"/>
          <w:lang w:val="nl-NL"/>
        </w:rPr>
        <w:t xml:space="preserve">Uniform Europees Aanbestedingsdocument’ verklaart Inschrijver </w:t>
      </w:r>
      <w:r w:rsidR="0087411A" w:rsidRPr="004633C0">
        <w:rPr>
          <w:rFonts w:ascii="Verdana" w:hAnsi="Verdana"/>
          <w:sz w:val="18"/>
          <w:szCs w:val="18"/>
          <w:u w:val="single"/>
          <w:lang w:val="nl-NL"/>
        </w:rPr>
        <w:t>per hierboven vermelde kerncompetentie</w:t>
      </w:r>
      <w:r w:rsidR="0087411A" w:rsidRPr="004633C0">
        <w:rPr>
          <w:rFonts w:ascii="Verdana" w:hAnsi="Verdana"/>
          <w:sz w:val="18"/>
          <w:szCs w:val="18"/>
          <w:lang w:val="nl-NL"/>
        </w:rPr>
        <w:t xml:space="preserve"> minimaal één referentieopdracht te hebben uitgevoerd die voldoet aan de volgende minimumeisen:</w:t>
      </w:r>
    </w:p>
    <w:p w14:paraId="40D97A7B" w14:textId="77777777" w:rsidR="0087411A" w:rsidRPr="0087411A" w:rsidRDefault="0087411A" w:rsidP="002D5121">
      <w:pPr>
        <w:numPr>
          <w:ilvl w:val="0"/>
          <w:numId w:val="11"/>
        </w:numPr>
        <w:rPr>
          <w:rFonts w:ascii="Verdana" w:hAnsi="Verdana"/>
          <w:sz w:val="18"/>
          <w:szCs w:val="18"/>
          <w:lang w:val="nl-NL"/>
        </w:rPr>
      </w:pPr>
      <w:r w:rsidRPr="0087411A">
        <w:rPr>
          <w:rFonts w:ascii="Verdana" w:hAnsi="Verdana"/>
          <w:sz w:val="18"/>
          <w:szCs w:val="18"/>
          <w:lang w:val="nl-NL"/>
        </w:rPr>
        <w:t>Het onderwerp van de referentieopdracht dient vergelijkbaar te zijn met de betreffende kerncompetentie.</w:t>
      </w:r>
    </w:p>
    <w:p w14:paraId="723C9AD2" w14:textId="77777777" w:rsidR="0087411A" w:rsidRPr="0087411A" w:rsidRDefault="0087411A" w:rsidP="0087411A">
      <w:pPr>
        <w:pStyle w:val="Bullet"/>
        <w:rPr>
          <w:szCs w:val="18"/>
        </w:rPr>
      </w:pPr>
      <w:r w:rsidRPr="0087411A">
        <w:rPr>
          <w:szCs w:val="18"/>
        </w:rPr>
        <w:t>De referentieopdracht moet uitgevoerd of afgerond zijn in de afgelopen drie jaar voorafgaand aan de sluitingsdatum voor het indienen van de Inschrijving. Indien gebruik wordt gemaakt van een nog niet (geheel) afgeronde opdracht mogen alleen de werkelijk behaalde resultaten van de lopende Overeenkomst worden opgegeven en kan niet worden volstaan met een prognose van de resultaten.</w:t>
      </w:r>
    </w:p>
    <w:p w14:paraId="669275CC" w14:textId="77777777" w:rsidR="0087411A" w:rsidRPr="0087411A" w:rsidRDefault="0087411A" w:rsidP="0087411A">
      <w:pPr>
        <w:pStyle w:val="Bullet"/>
        <w:numPr>
          <w:ilvl w:val="0"/>
          <w:numId w:val="0"/>
        </w:numPr>
        <w:rPr>
          <w:szCs w:val="18"/>
        </w:rPr>
      </w:pPr>
    </w:p>
    <w:p w14:paraId="1BBDF0C6" w14:textId="0D2C8887" w:rsidR="0087411A" w:rsidRPr="0087411A" w:rsidRDefault="003105D8" w:rsidP="0087411A">
      <w:pPr>
        <w:pStyle w:val="Bullet"/>
        <w:numPr>
          <w:ilvl w:val="0"/>
          <w:numId w:val="0"/>
        </w:numPr>
        <w:rPr>
          <w:szCs w:val="18"/>
        </w:rPr>
      </w:pPr>
      <w:bookmarkStart w:id="30" w:name="_Hlk43189827"/>
      <w:r>
        <w:rPr>
          <w:szCs w:val="18"/>
        </w:rPr>
        <w:t xml:space="preserve">De </w:t>
      </w:r>
      <w:r w:rsidR="0087411A" w:rsidRPr="00794F2A">
        <w:rPr>
          <w:szCs w:val="18"/>
        </w:rPr>
        <w:t>referentieopdracht dient een minimale</w:t>
      </w:r>
      <w:r w:rsidR="0087411A" w:rsidRPr="0087411A">
        <w:rPr>
          <w:szCs w:val="18"/>
        </w:rPr>
        <w:t xml:space="preserve"> waarde te </w:t>
      </w:r>
      <w:r w:rsidR="0087411A" w:rsidRPr="00C519C2">
        <w:rPr>
          <w:szCs w:val="18"/>
        </w:rPr>
        <w:t xml:space="preserve">hebben van </w:t>
      </w:r>
      <w:r w:rsidRPr="00C519C2">
        <w:rPr>
          <w:szCs w:val="18"/>
        </w:rPr>
        <w:t xml:space="preserve">70.000 Euro </w:t>
      </w:r>
      <w:r w:rsidR="00155856" w:rsidRPr="00C519C2">
        <w:rPr>
          <w:szCs w:val="18"/>
        </w:rPr>
        <w:t>ex</w:t>
      </w:r>
      <w:r w:rsidR="00794F2A" w:rsidRPr="00C519C2">
        <w:rPr>
          <w:szCs w:val="18"/>
        </w:rPr>
        <w:t>clusief</w:t>
      </w:r>
      <w:r w:rsidR="00155856" w:rsidRPr="00C519C2">
        <w:rPr>
          <w:szCs w:val="18"/>
        </w:rPr>
        <w:t xml:space="preserve"> </w:t>
      </w:r>
      <w:r w:rsidR="00794F2A" w:rsidRPr="00C519C2">
        <w:rPr>
          <w:szCs w:val="18"/>
        </w:rPr>
        <w:t>BTW</w:t>
      </w:r>
      <w:r w:rsidR="00155856" w:rsidRPr="00C519C2">
        <w:rPr>
          <w:szCs w:val="18"/>
        </w:rPr>
        <w:t xml:space="preserve"> </w:t>
      </w:r>
      <w:r w:rsidRPr="00C519C2">
        <w:rPr>
          <w:szCs w:val="18"/>
        </w:rPr>
        <w:t xml:space="preserve">voor perceel 1 en 150.000 Euro </w:t>
      </w:r>
      <w:r w:rsidR="00155856" w:rsidRPr="00C519C2">
        <w:rPr>
          <w:szCs w:val="18"/>
        </w:rPr>
        <w:t>ex</w:t>
      </w:r>
      <w:r w:rsidR="00794F2A" w:rsidRPr="00C519C2">
        <w:rPr>
          <w:szCs w:val="18"/>
        </w:rPr>
        <w:t>clusief</w:t>
      </w:r>
      <w:r w:rsidR="00155856" w:rsidRPr="00C519C2">
        <w:rPr>
          <w:szCs w:val="18"/>
        </w:rPr>
        <w:t xml:space="preserve"> </w:t>
      </w:r>
      <w:r w:rsidR="00794F2A" w:rsidRPr="00C519C2">
        <w:rPr>
          <w:szCs w:val="18"/>
        </w:rPr>
        <w:t>BTW</w:t>
      </w:r>
      <w:r w:rsidR="00155856" w:rsidRPr="00C519C2">
        <w:rPr>
          <w:szCs w:val="18"/>
        </w:rPr>
        <w:t xml:space="preserve"> </w:t>
      </w:r>
      <w:r w:rsidRPr="00C519C2">
        <w:rPr>
          <w:szCs w:val="18"/>
        </w:rPr>
        <w:t>voor percee</w:t>
      </w:r>
      <w:r>
        <w:rPr>
          <w:szCs w:val="18"/>
        </w:rPr>
        <w:t>l 2.</w:t>
      </w:r>
      <w:r w:rsidR="0087411A" w:rsidRPr="0087411A">
        <w:rPr>
          <w:szCs w:val="18"/>
        </w:rPr>
        <w:t xml:space="preserve"> Deze waarde van de referentieopdracht dient uitsluitend de waarde te betreffen voor de onderdelen die gelijkwaardig zijn aan de in de aanbesteding </w:t>
      </w:r>
      <w:r w:rsidR="0087411A" w:rsidRPr="002248A6">
        <w:rPr>
          <w:szCs w:val="18"/>
        </w:rPr>
        <w:t>gevraagde dienstverlening. Bij</w:t>
      </w:r>
      <w:r w:rsidR="0087411A" w:rsidRPr="0087411A">
        <w:rPr>
          <w:szCs w:val="18"/>
        </w:rPr>
        <w:t xml:space="preserve"> een reeks van afzonderlijke, maar sterk vergelijkbare opdrachten die binnen de referentieperiode voor dezelfde Opdrachtgever zijn uitgevoerd, mag de omzet daarvan bij elkaar worden opgeteld.</w:t>
      </w:r>
    </w:p>
    <w:bookmarkEnd w:id="30"/>
    <w:p w14:paraId="60CA915A" w14:textId="77777777" w:rsidR="0087411A" w:rsidRPr="0087411A" w:rsidRDefault="0087411A" w:rsidP="0087411A">
      <w:pPr>
        <w:rPr>
          <w:rFonts w:ascii="Verdana" w:hAnsi="Verdana"/>
          <w:sz w:val="18"/>
          <w:szCs w:val="18"/>
          <w:lang w:val="nl-NL"/>
        </w:rPr>
      </w:pPr>
    </w:p>
    <w:p w14:paraId="56371717" w14:textId="77777777" w:rsidR="0087411A" w:rsidRPr="0087411A" w:rsidRDefault="0087411A" w:rsidP="0087411A">
      <w:pPr>
        <w:rPr>
          <w:rFonts w:ascii="Verdana" w:hAnsi="Verdana"/>
          <w:sz w:val="18"/>
          <w:szCs w:val="18"/>
          <w:lang w:val="nl-NL"/>
        </w:rPr>
      </w:pPr>
      <w:r w:rsidRPr="0087411A">
        <w:rPr>
          <w:rFonts w:ascii="Verdana" w:hAnsi="Verdana"/>
          <w:sz w:val="18"/>
          <w:szCs w:val="18"/>
          <w:lang w:val="nl-NL"/>
        </w:rPr>
        <w:lastRenderedPageBreak/>
        <w:t>Het gebruikmaken bij de referenties van ervaring van een of meer onderaannemers is alleen toegestaan indien die onderaannemer(s) bij de uitvoering van de onderhavige Overeenkomst wordt/worden ingezet en Inschrijver ook daadwerkelijk over de kennis en ervaring van betreffende onderaannemer(s) kan beschikken en hiervan ook feitelijk gebruik zal maken bij de uitvoering van de opdracht.</w:t>
      </w:r>
    </w:p>
    <w:p w14:paraId="1A7DAEB1" w14:textId="77777777" w:rsidR="0087411A" w:rsidRPr="0087411A" w:rsidRDefault="0087411A" w:rsidP="0087411A">
      <w:pPr>
        <w:rPr>
          <w:rFonts w:ascii="Verdana" w:hAnsi="Verdana"/>
          <w:sz w:val="18"/>
          <w:szCs w:val="1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87411A" w:rsidRPr="00834ED7" w14:paraId="283D48B6" w14:textId="77777777" w:rsidTr="0087411A">
        <w:tc>
          <w:tcPr>
            <w:tcW w:w="9018" w:type="dxa"/>
            <w:shd w:val="clear" w:color="auto" w:fill="F3F3F3"/>
          </w:tcPr>
          <w:p w14:paraId="62A36DE7" w14:textId="697249B9" w:rsidR="0087411A" w:rsidRPr="0087411A" w:rsidRDefault="0087411A" w:rsidP="0087411A">
            <w:pPr>
              <w:rPr>
                <w:rFonts w:ascii="Verdana" w:hAnsi="Verdana"/>
                <w:sz w:val="18"/>
                <w:szCs w:val="18"/>
                <w:lang w:val="nl-NL"/>
              </w:rPr>
            </w:pPr>
            <w:r w:rsidRPr="004633C0">
              <w:rPr>
                <w:rFonts w:ascii="Verdana" w:hAnsi="Verdana"/>
                <w:sz w:val="18"/>
                <w:szCs w:val="18"/>
                <w:lang w:val="nl-NL"/>
              </w:rPr>
              <w:t>Bewijsmiddelen (niet indienen bij Inschrijving. Pas na verzoek hiertoe verstrekken)</w:t>
            </w:r>
          </w:p>
          <w:p w14:paraId="32BC1A33" w14:textId="77777777" w:rsidR="0087411A" w:rsidRPr="0087411A" w:rsidRDefault="0087411A" w:rsidP="0087411A">
            <w:pPr>
              <w:rPr>
                <w:rFonts w:ascii="Verdana" w:hAnsi="Verdana"/>
                <w:sz w:val="18"/>
                <w:szCs w:val="18"/>
                <w:lang w:val="nl-NL"/>
              </w:rPr>
            </w:pPr>
          </w:p>
          <w:p w14:paraId="7545E3DA" w14:textId="279BAD3C" w:rsidR="0087411A" w:rsidRPr="0087411A" w:rsidRDefault="0087411A" w:rsidP="0087411A">
            <w:pPr>
              <w:rPr>
                <w:rFonts w:ascii="Verdana" w:hAnsi="Verdana"/>
                <w:sz w:val="18"/>
                <w:szCs w:val="18"/>
                <w:lang w:val="nl-NL"/>
              </w:rPr>
            </w:pPr>
            <w:r w:rsidRPr="0087411A">
              <w:rPr>
                <w:rFonts w:ascii="Verdana" w:hAnsi="Verdana" w:cs="Arial"/>
                <w:bCs/>
                <w:iCs/>
                <w:sz w:val="18"/>
                <w:szCs w:val="18"/>
                <w:lang w:val="nl-NL"/>
              </w:rPr>
              <w:t>Per kerncompetentie overlegt u niet meer dan één</w:t>
            </w:r>
            <w:r w:rsidRPr="0087411A">
              <w:rPr>
                <w:rFonts w:ascii="Verdana" w:hAnsi="Verdana"/>
                <w:sz w:val="18"/>
                <w:szCs w:val="18"/>
                <w:lang w:val="nl-NL"/>
              </w:rPr>
              <w:t xml:space="preserve"> </w:t>
            </w:r>
            <w:r w:rsidRPr="00685E39">
              <w:rPr>
                <w:rFonts w:ascii="Verdana" w:hAnsi="Verdana"/>
                <w:sz w:val="18"/>
                <w:szCs w:val="18"/>
                <w:lang w:val="nl-NL"/>
              </w:rPr>
              <w:t>referentie.</w:t>
            </w:r>
            <w:r w:rsidR="001A3B82" w:rsidRPr="00685E39">
              <w:rPr>
                <w:rFonts w:ascii="Verdana" w:hAnsi="Verdana"/>
                <w:sz w:val="18"/>
                <w:szCs w:val="18"/>
                <w:lang w:val="nl-NL"/>
              </w:rPr>
              <w:t xml:space="preserve"> </w:t>
            </w:r>
            <w:r w:rsidR="001A3B82" w:rsidRPr="00685E39">
              <w:rPr>
                <w:rFonts w:ascii="Verdana" w:hAnsi="Verdana"/>
                <w:b/>
                <w:bCs/>
                <w:sz w:val="18"/>
                <w:szCs w:val="18"/>
                <w:lang w:val="nl-NL"/>
              </w:rPr>
              <w:t xml:space="preserve">U gebruikt hiervoor bijlage </w:t>
            </w:r>
            <w:r w:rsidR="00705D58" w:rsidRPr="00685E39">
              <w:rPr>
                <w:rFonts w:ascii="Verdana" w:hAnsi="Verdana"/>
                <w:b/>
                <w:bCs/>
                <w:sz w:val="18"/>
                <w:szCs w:val="18"/>
                <w:lang w:val="nl-NL"/>
              </w:rPr>
              <w:t>6: referentieverklaring</w:t>
            </w:r>
            <w:r w:rsidR="001A3B82" w:rsidRPr="00685E39">
              <w:rPr>
                <w:rFonts w:ascii="Verdana" w:hAnsi="Verdana"/>
                <w:sz w:val="18"/>
                <w:szCs w:val="18"/>
                <w:lang w:val="nl-NL"/>
              </w:rPr>
              <w:t>.</w:t>
            </w:r>
            <w:r w:rsidRPr="00685E39">
              <w:rPr>
                <w:rFonts w:ascii="Verdana" w:hAnsi="Verdana"/>
                <w:sz w:val="18"/>
                <w:szCs w:val="18"/>
                <w:lang w:val="nl-NL"/>
              </w:rPr>
              <w:t xml:space="preserve"> Indien in één referentie meerdere kerncompetenties</w:t>
            </w:r>
            <w:r w:rsidRPr="0087411A">
              <w:rPr>
                <w:rFonts w:ascii="Verdana" w:hAnsi="Verdana"/>
                <w:sz w:val="18"/>
                <w:szCs w:val="18"/>
                <w:lang w:val="nl-NL"/>
              </w:rPr>
              <w:t xml:space="preserve"> tot uiting komen die voldoen aan de gestelde eisen, mag u voor die kerncompetenties dezelfde referentie gebruiken. De referentie(s) dient/dienen zowel te zijn on</w:t>
            </w:r>
            <w:r w:rsidR="007C5618">
              <w:rPr>
                <w:rFonts w:ascii="Verdana" w:hAnsi="Verdana"/>
                <w:sz w:val="18"/>
                <w:szCs w:val="18"/>
                <w:lang w:val="nl-NL"/>
              </w:rPr>
              <w:t>dertekend door de referent (de o</w:t>
            </w:r>
            <w:r w:rsidRPr="0087411A">
              <w:rPr>
                <w:rFonts w:ascii="Verdana" w:hAnsi="Verdana"/>
                <w:sz w:val="18"/>
                <w:szCs w:val="18"/>
                <w:lang w:val="nl-NL"/>
              </w:rPr>
              <w:t xml:space="preserve">pdrachtgever) als door de rechtsgeldig bevoegde persoon die Inschrijver mag vertegenwoordigen. </w:t>
            </w:r>
          </w:p>
          <w:p w14:paraId="15430D6C" w14:textId="77777777" w:rsidR="0087411A" w:rsidRPr="0087411A" w:rsidRDefault="0087411A" w:rsidP="0087411A">
            <w:pPr>
              <w:rPr>
                <w:rFonts w:ascii="Verdana" w:hAnsi="Verdana"/>
                <w:sz w:val="18"/>
                <w:szCs w:val="18"/>
                <w:lang w:val="nl-NL"/>
              </w:rPr>
            </w:pPr>
          </w:p>
          <w:p w14:paraId="48669903" w14:textId="19E5AC40" w:rsidR="0087411A" w:rsidRPr="00705D58" w:rsidRDefault="0087411A" w:rsidP="0087411A">
            <w:pPr>
              <w:rPr>
                <w:rFonts w:ascii="Verdana" w:hAnsi="Verdana"/>
                <w:sz w:val="18"/>
                <w:lang w:val="nl-NL"/>
              </w:rPr>
            </w:pPr>
            <w:r w:rsidRPr="004633C0">
              <w:rPr>
                <w:rFonts w:ascii="Verdana" w:hAnsi="Verdana"/>
                <w:sz w:val="18"/>
                <w:szCs w:val="18"/>
                <w:lang w:val="nl-NL"/>
              </w:rPr>
              <w:t>Tevens dient uit de referentie te blijken dat zij een minimale waarde hebben van</w:t>
            </w:r>
            <w:r w:rsidR="00AA648F" w:rsidRPr="004633C0">
              <w:rPr>
                <w:rFonts w:ascii="Verdana" w:hAnsi="Verdana"/>
                <w:sz w:val="18"/>
                <w:szCs w:val="18"/>
                <w:lang w:val="nl-NL"/>
              </w:rPr>
              <w:t xml:space="preserve"> </w:t>
            </w:r>
            <w:r w:rsidR="00705D58" w:rsidRPr="00C51AE6">
              <w:rPr>
                <w:rFonts w:ascii="Verdana" w:hAnsi="Verdana"/>
                <w:sz w:val="18"/>
                <w:szCs w:val="18"/>
                <w:highlight w:val="yellow"/>
                <w:lang w:val="nl-NL"/>
              </w:rPr>
              <w:t>7</w:t>
            </w:r>
            <w:r w:rsidR="00AA648F" w:rsidRPr="00C51AE6">
              <w:rPr>
                <w:rFonts w:ascii="Verdana" w:hAnsi="Verdana"/>
                <w:sz w:val="18"/>
                <w:szCs w:val="18"/>
                <w:highlight w:val="yellow"/>
                <w:lang w:val="nl-NL"/>
              </w:rPr>
              <w:t>0.000</w:t>
            </w:r>
            <w:r w:rsidR="00AA648F" w:rsidRPr="004633C0">
              <w:rPr>
                <w:rFonts w:ascii="Verdana" w:hAnsi="Verdana"/>
                <w:sz w:val="18"/>
                <w:szCs w:val="18"/>
                <w:lang w:val="nl-NL"/>
              </w:rPr>
              <w:t xml:space="preserve"> Euro </w:t>
            </w:r>
            <w:r w:rsidR="00705D58" w:rsidRPr="004633C0">
              <w:rPr>
                <w:rFonts w:ascii="Verdana" w:hAnsi="Verdana"/>
                <w:sz w:val="18"/>
                <w:szCs w:val="18"/>
                <w:lang w:val="nl-NL"/>
              </w:rPr>
              <w:t xml:space="preserve">exclusief BTW </w:t>
            </w:r>
            <w:r w:rsidR="00AA648F" w:rsidRPr="004633C0">
              <w:rPr>
                <w:rFonts w:ascii="Verdana" w:hAnsi="Verdana"/>
                <w:sz w:val="18"/>
                <w:szCs w:val="18"/>
                <w:lang w:val="nl-NL"/>
              </w:rPr>
              <w:t xml:space="preserve">voor Perceel 1 en </w:t>
            </w:r>
            <w:r w:rsidR="00AA648F" w:rsidRPr="00C51AE6">
              <w:rPr>
                <w:rFonts w:ascii="Verdana" w:hAnsi="Verdana"/>
                <w:sz w:val="18"/>
                <w:szCs w:val="18"/>
                <w:highlight w:val="yellow"/>
                <w:lang w:val="nl-NL"/>
              </w:rPr>
              <w:t>150.000</w:t>
            </w:r>
            <w:r w:rsidR="00AA648F" w:rsidRPr="004633C0">
              <w:rPr>
                <w:rFonts w:ascii="Verdana" w:hAnsi="Verdana"/>
                <w:sz w:val="18"/>
                <w:szCs w:val="18"/>
                <w:lang w:val="nl-NL"/>
              </w:rPr>
              <w:t xml:space="preserve"> Euro </w:t>
            </w:r>
            <w:r w:rsidR="00705D58" w:rsidRPr="004633C0">
              <w:rPr>
                <w:rFonts w:ascii="Verdana" w:hAnsi="Verdana"/>
                <w:sz w:val="18"/>
                <w:szCs w:val="18"/>
                <w:lang w:val="nl-NL"/>
              </w:rPr>
              <w:t xml:space="preserve">exclusief BTW </w:t>
            </w:r>
            <w:r w:rsidR="00AA648F" w:rsidRPr="004633C0">
              <w:rPr>
                <w:rFonts w:ascii="Verdana" w:hAnsi="Verdana"/>
                <w:sz w:val="18"/>
                <w:szCs w:val="18"/>
                <w:lang w:val="nl-NL"/>
              </w:rPr>
              <w:t>voor Perceel 2.</w:t>
            </w:r>
          </w:p>
          <w:p w14:paraId="2308EB72" w14:textId="7D4C00B9" w:rsidR="0002025A" w:rsidRPr="0087411A" w:rsidRDefault="0087411A" w:rsidP="00860394">
            <w:pPr>
              <w:rPr>
                <w:rFonts w:ascii="Verdana" w:hAnsi="Verdana"/>
                <w:sz w:val="18"/>
                <w:szCs w:val="18"/>
                <w:lang w:val="nl-NL"/>
              </w:rPr>
            </w:pPr>
            <w:r w:rsidRPr="0087411A">
              <w:rPr>
                <w:rFonts w:ascii="Verdana" w:hAnsi="Verdana"/>
                <w:sz w:val="18"/>
                <w:szCs w:val="18"/>
                <w:lang w:val="nl-NL"/>
              </w:rPr>
              <w:br/>
              <w:t>De Aanbestedende dienst behoudt zich het recht voor zo nodig referenties op juistheid en volledigheid te controleren en zonder tussenkomst en/of toestemming van Inschrijver contact op te ne</w:t>
            </w:r>
            <w:r w:rsidR="007C5618">
              <w:rPr>
                <w:rFonts w:ascii="Verdana" w:hAnsi="Verdana"/>
                <w:sz w:val="18"/>
                <w:szCs w:val="18"/>
                <w:lang w:val="nl-NL"/>
              </w:rPr>
              <w:t>men met een of meer referenten.</w:t>
            </w:r>
          </w:p>
        </w:tc>
      </w:tr>
    </w:tbl>
    <w:p w14:paraId="70FAD6C4" w14:textId="33FD35C3" w:rsidR="00556941" w:rsidRPr="004A58FB" w:rsidRDefault="00556941" w:rsidP="00556941">
      <w:pPr>
        <w:pStyle w:val="Kop2"/>
        <w:keepLines w:val="0"/>
        <w:tabs>
          <w:tab w:val="left" w:pos="540"/>
        </w:tabs>
        <w:spacing w:before="240" w:after="60"/>
        <w:ind w:left="1004" w:hanging="720"/>
        <w:rPr>
          <w:rFonts w:eastAsia="Times New Roman" w:cs="Arial"/>
          <w:i/>
          <w:iCs/>
          <w:sz w:val="18"/>
          <w:szCs w:val="18"/>
          <w:lang w:val="nl-NL" w:eastAsia="nl-NL"/>
        </w:rPr>
      </w:pPr>
      <w:bookmarkStart w:id="31" w:name="_Toc48213936"/>
      <w:r>
        <w:rPr>
          <w:rFonts w:eastAsia="Times New Roman" w:cs="Arial"/>
          <w:i/>
          <w:iCs/>
          <w:sz w:val="18"/>
          <w:szCs w:val="18"/>
          <w:lang w:val="nl-NL" w:eastAsia="nl-NL"/>
        </w:rPr>
        <w:t>4.3.</w:t>
      </w:r>
      <w:r w:rsidR="00BD3CD1">
        <w:rPr>
          <w:rFonts w:eastAsia="Times New Roman" w:cs="Arial"/>
          <w:i/>
          <w:iCs/>
          <w:sz w:val="18"/>
          <w:szCs w:val="18"/>
          <w:lang w:val="nl-NL" w:eastAsia="nl-NL"/>
        </w:rPr>
        <w:t>3</w:t>
      </w:r>
      <w:r>
        <w:rPr>
          <w:rFonts w:eastAsia="Times New Roman" w:cs="Arial"/>
          <w:i/>
          <w:iCs/>
          <w:sz w:val="18"/>
          <w:szCs w:val="18"/>
          <w:lang w:val="nl-NL" w:eastAsia="nl-NL"/>
        </w:rPr>
        <w:t xml:space="preserve"> </w:t>
      </w:r>
      <w:r>
        <w:rPr>
          <w:rFonts w:eastAsia="Times New Roman" w:cs="Arial"/>
          <w:i/>
          <w:iCs/>
          <w:sz w:val="18"/>
          <w:szCs w:val="18"/>
          <w:lang w:val="nl-NL" w:eastAsia="nl-NL"/>
        </w:rPr>
        <w:tab/>
        <w:t>Duurzaamheidseisen</w:t>
      </w:r>
      <w:bookmarkEnd w:id="31"/>
    </w:p>
    <w:p w14:paraId="620E1383" w14:textId="7AD6C9BB" w:rsidR="0087411A" w:rsidRDefault="0087411A" w:rsidP="0087411A">
      <w:pPr>
        <w:pStyle w:val="Geenafstand"/>
        <w:rPr>
          <w:rFonts w:ascii="Verdana" w:hAnsi="Verdana"/>
          <w:sz w:val="18"/>
          <w:szCs w:val="18"/>
          <w:lang w:val="nl-NL"/>
        </w:rPr>
      </w:pPr>
    </w:p>
    <w:p w14:paraId="007FBEC6" w14:textId="316FFFD1" w:rsidR="00AA648F" w:rsidRPr="00AA648F" w:rsidRDefault="00AA648F" w:rsidP="00AA648F">
      <w:pPr>
        <w:pStyle w:val="Geenafstand"/>
        <w:rPr>
          <w:rFonts w:ascii="Verdana" w:hAnsi="Verdana"/>
          <w:sz w:val="18"/>
          <w:szCs w:val="18"/>
          <w:lang w:val="nl-NL"/>
        </w:rPr>
      </w:pPr>
      <w:r>
        <w:rPr>
          <w:rFonts w:ascii="Verdana" w:hAnsi="Verdana"/>
          <w:sz w:val="18"/>
          <w:szCs w:val="18"/>
          <w:lang w:val="nl-NL"/>
        </w:rPr>
        <w:t xml:space="preserve">Perceel 1: </w:t>
      </w:r>
      <w:r w:rsidRPr="00AA648F">
        <w:rPr>
          <w:rFonts w:ascii="Verdana" w:hAnsi="Verdana"/>
          <w:sz w:val="18"/>
          <w:szCs w:val="18"/>
          <w:lang w:val="nl-NL"/>
        </w:rPr>
        <w:t xml:space="preserve">Gebruik van modulaire standbouwelementen van duurzaam </w:t>
      </w:r>
      <w:r w:rsidR="002B0427">
        <w:rPr>
          <w:rFonts w:ascii="Verdana" w:hAnsi="Verdana"/>
          <w:sz w:val="18"/>
          <w:szCs w:val="18"/>
          <w:lang w:val="nl-NL"/>
        </w:rPr>
        <w:t xml:space="preserve">en/of gerecycled </w:t>
      </w:r>
      <w:r w:rsidRPr="00AA648F">
        <w:rPr>
          <w:rFonts w:ascii="Verdana" w:hAnsi="Verdana"/>
          <w:sz w:val="18"/>
          <w:szCs w:val="18"/>
          <w:lang w:val="nl-NL"/>
        </w:rPr>
        <w:t>materiaal</w:t>
      </w:r>
      <w:r>
        <w:rPr>
          <w:rFonts w:ascii="Verdana" w:hAnsi="Verdana"/>
          <w:sz w:val="18"/>
          <w:szCs w:val="18"/>
          <w:lang w:val="nl-NL"/>
        </w:rPr>
        <w:t xml:space="preserve">, </w:t>
      </w:r>
      <w:r w:rsidRPr="00AA648F">
        <w:rPr>
          <w:rFonts w:ascii="Verdana" w:hAnsi="Verdana"/>
          <w:sz w:val="18"/>
          <w:szCs w:val="18"/>
          <w:lang w:val="nl-NL"/>
        </w:rPr>
        <w:t>meerdere ma</w:t>
      </w:r>
      <w:r>
        <w:rPr>
          <w:rFonts w:ascii="Verdana" w:hAnsi="Verdana"/>
          <w:sz w:val="18"/>
          <w:szCs w:val="18"/>
          <w:lang w:val="nl-NL"/>
        </w:rPr>
        <w:t xml:space="preserve">len </w:t>
      </w:r>
      <w:r w:rsidRPr="00AA648F">
        <w:rPr>
          <w:rFonts w:ascii="Verdana" w:hAnsi="Verdana"/>
          <w:sz w:val="18"/>
          <w:szCs w:val="18"/>
          <w:lang w:val="nl-NL"/>
        </w:rPr>
        <w:t>te gebruiken door inschrijver</w:t>
      </w:r>
      <w:r>
        <w:rPr>
          <w:rFonts w:ascii="Verdana" w:hAnsi="Verdana"/>
          <w:sz w:val="18"/>
          <w:szCs w:val="18"/>
          <w:lang w:val="nl-NL"/>
        </w:rPr>
        <w:t xml:space="preserve"> en duurzame afvoer</w:t>
      </w:r>
      <w:r w:rsidRPr="00AA648F">
        <w:rPr>
          <w:rFonts w:ascii="Verdana" w:hAnsi="Verdana"/>
          <w:sz w:val="18"/>
          <w:szCs w:val="18"/>
          <w:lang w:val="nl-NL"/>
        </w:rPr>
        <w:t>;</w:t>
      </w:r>
    </w:p>
    <w:p w14:paraId="3FC673F1" w14:textId="7E71316B" w:rsidR="00AA648F" w:rsidRPr="00AA648F" w:rsidRDefault="00AA648F" w:rsidP="00AA648F">
      <w:pPr>
        <w:pStyle w:val="Geenafstand"/>
        <w:rPr>
          <w:rFonts w:ascii="Verdana" w:hAnsi="Verdana"/>
          <w:sz w:val="18"/>
          <w:szCs w:val="18"/>
          <w:lang w:val="nl-NL"/>
        </w:rPr>
      </w:pPr>
      <w:r>
        <w:rPr>
          <w:rFonts w:ascii="Verdana" w:hAnsi="Verdana"/>
          <w:sz w:val="18"/>
          <w:szCs w:val="18"/>
          <w:lang w:val="nl-NL"/>
        </w:rPr>
        <w:t>Perceel 2: M</w:t>
      </w:r>
      <w:r w:rsidRPr="00AA648F">
        <w:rPr>
          <w:rFonts w:ascii="Verdana" w:hAnsi="Verdana"/>
          <w:sz w:val="18"/>
          <w:szCs w:val="18"/>
          <w:lang w:val="nl-NL"/>
        </w:rPr>
        <w:t xml:space="preserve">aatwerkstands met gebruik van duurzame </w:t>
      </w:r>
      <w:r w:rsidR="002B0427">
        <w:rPr>
          <w:rFonts w:ascii="Verdana" w:hAnsi="Verdana"/>
          <w:sz w:val="18"/>
          <w:szCs w:val="18"/>
          <w:lang w:val="nl-NL"/>
        </w:rPr>
        <w:t xml:space="preserve">en/of gerecyclede </w:t>
      </w:r>
      <w:r w:rsidRPr="00AA648F">
        <w:rPr>
          <w:rFonts w:ascii="Verdana" w:hAnsi="Verdana"/>
          <w:sz w:val="18"/>
          <w:szCs w:val="18"/>
          <w:lang w:val="nl-NL"/>
        </w:rPr>
        <w:t>materialen</w:t>
      </w:r>
      <w:r>
        <w:rPr>
          <w:rFonts w:ascii="Verdana" w:hAnsi="Verdana"/>
          <w:sz w:val="18"/>
          <w:szCs w:val="18"/>
          <w:lang w:val="nl-NL"/>
        </w:rPr>
        <w:t xml:space="preserve"> en duurzame afvoer.</w:t>
      </w:r>
      <w:r w:rsidRPr="00AA648F">
        <w:rPr>
          <w:rFonts w:ascii="Verdana" w:hAnsi="Verdana"/>
          <w:sz w:val="18"/>
          <w:szCs w:val="18"/>
          <w:lang w:val="nl-NL"/>
        </w:rPr>
        <w:t xml:space="preserve"> </w:t>
      </w:r>
    </w:p>
    <w:p w14:paraId="632B453D" w14:textId="77777777" w:rsidR="0087411A" w:rsidRPr="006D45AE" w:rsidRDefault="0087411A" w:rsidP="006D45AE">
      <w:pPr>
        <w:pStyle w:val="Kop2"/>
        <w:keepLines w:val="0"/>
        <w:numPr>
          <w:ilvl w:val="1"/>
          <w:numId w:val="7"/>
        </w:numPr>
        <w:tabs>
          <w:tab w:val="left" w:pos="540"/>
        </w:tabs>
        <w:spacing w:before="240" w:after="60"/>
        <w:rPr>
          <w:rFonts w:eastAsia="Times New Roman" w:cs="Arial"/>
          <w:iCs/>
          <w:sz w:val="18"/>
          <w:szCs w:val="18"/>
          <w:lang w:val="nl-NL" w:eastAsia="nl-NL"/>
        </w:rPr>
      </w:pPr>
      <w:bookmarkStart w:id="32" w:name="_Toc48213937"/>
      <w:r w:rsidRPr="006D45AE">
        <w:rPr>
          <w:rFonts w:eastAsia="Times New Roman" w:cs="Arial"/>
          <w:iCs/>
          <w:sz w:val="18"/>
          <w:szCs w:val="18"/>
          <w:lang w:val="nl-NL" w:eastAsia="nl-NL"/>
        </w:rPr>
        <w:t>Uittreksel beroeps- of handelsregister</w:t>
      </w:r>
      <w:bookmarkEnd w:id="32"/>
    </w:p>
    <w:p w14:paraId="0E0C3272" w14:textId="0B92C7CB" w:rsidR="00800B86" w:rsidRPr="008F0F42" w:rsidRDefault="00800B86" w:rsidP="00800B86">
      <w:pPr>
        <w:pStyle w:val="Geenafstand"/>
        <w:rPr>
          <w:rFonts w:ascii="Verdana" w:hAnsi="Verdana"/>
          <w:sz w:val="18"/>
          <w:szCs w:val="18"/>
          <w:lang w:val="nl-NL"/>
        </w:rPr>
      </w:pPr>
      <w:r w:rsidRPr="008F0F42">
        <w:rPr>
          <w:rFonts w:ascii="Verdana" w:hAnsi="Verdana"/>
          <w:sz w:val="18"/>
          <w:szCs w:val="18"/>
          <w:lang w:val="nl-NL"/>
        </w:rPr>
        <w:t xml:space="preserve">De Aanbestedende dienst verlangt dat de Inschrijver bevoegd is zijn beroep uit te oefenen. De Aanbestedende dienst kan de winnende Inschrijver daarom verzoeken aan te tonen dat hij volgens de voorschriften van de lidstaat waar hij is gevestigd, in het beroepsregister of in het handelsregister is ingeschreven, bedoeld in </w:t>
      </w:r>
      <w:r w:rsidR="00435DDA">
        <w:rPr>
          <w:rFonts w:ascii="Verdana" w:hAnsi="Verdana"/>
          <w:sz w:val="18"/>
          <w:szCs w:val="18"/>
          <w:lang w:val="nl-NL"/>
        </w:rPr>
        <w:t>art. 2.98 lid 1 A</w:t>
      </w:r>
      <w:r w:rsidR="00BE11C3">
        <w:rPr>
          <w:rFonts w:ascii="Verdana" w:hAnsi="Verdana"/>
          <w:sz w:val="18"/>
          <w:szCs w:val="18"/>
          <w:lang w:val="nl-NL"/>
        </w:rPr>
        <w:t>W</w:t>
      </w:r>
      <w:r w:rsidRPr="008F0F42">
        <w:rPr>
          <w:rFonts w:ascii="Verdana" w:hAnsi="Verdana"/>
          <w:sz w:val="18"/>
          <w:szCs w:val="18"/>
          <w:lang w:val="nl-NL"/>
        </w:rPr>
        <w:t>. Tevens is het noodzakelijk dat de in de Inschrijving ondertekende documenten door een rechtsgeldig bevoegde/gemachtigde vertegenwoordiger zijn ondertekend. Ook om deze reden kan de Aanbestedende dienst van de winnende Inschrijver verlangen dat deze de rechtsgeldigheid van de ondertekening aantoont.</w:t>
      </w:r>
    </w:p>
    <w:p w14:paraId="04F7E781" w14:textId="77777777" w:rsidR="00800B86" w:rsidRPr="008F0F42" w:rsidRDefault="00800B86" w:rsidP="00800B86">
      <w:pPr>
        <w:pStyle w:val="Geenafstand"/>
        <w:rPr>
          <w:rFonts w:ascii="Verdana" w:hAnsi="Verdana"/>
          <w:sz w:val="18"/>
          <w:szCs w:val="1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800B86" w:rsidRPr="00834ED7" w14:paraId="5906748B" w14:textId="77777777" w:rsidTr="00A47866">
        <w:tc>
          <w:tcPr>
            <w:tcW w:w="8388" w:type="dxa"/>
            <w:shd w:val="clear" w:color="auto" w:fill="F3F3F3"/>
          </w:tcPr>
          <w:p w14:paraId="3578FA29" w14:textId="77777777" w:rsidR="00800B86" w:rsidRPr="00800B86" w:rsidRDefault="00800B86" w:rsidP="00800B86">
            <w:pPr>
              <w:pStyle w:val="Geenafstand"/>
              <w:rPr>
                <w:rFonts w:ascii="Verdana" w:hAnsi="Verdana"/>
                <w:sz w:val="18"/>
                <w:szCs w:val="18"/>
                <w:lang w:val="nl"/>
              </w:rPr>
            </w:pPr>
            <w:r w:rsidRPr="00800B86">
              <w:rPr>
                <w:rFonts w:ascii="Verdana" w:hAnsi="Verdana"/>
                <w:sz w:val="18"/>
                <w:szCs w:val="18"/>
                <w:lang w:val="nl"/>
              </w:rPr>
              <w:t>Bewijsmiddel (niet indienen bij Inschrijving. Pas na verzoek hiertoe verstrekken)</w:t>
            </w:r>
          </w:p>
          <w:p w14:paraId="7D21B681" w14:textId="77777777" w:rsidR="00800B86" w:rsidRPr="00800B86" w:rsidRDefault="00800B86" w:rsidP="00800B86">
            <w:pPr>
              <w:pStyle w:val="Geenafstand"/>
              <w:rPr>
                <w:rFonts w:ascii="Verdana" w:hAnsi="Verdana"/>
                <w:b/>
                <w:sz w:val="18"/>
                <w:szCs w:val="18"/>
                <w:lang w:val="nl"/>
              </w:rPr>
            </w:pPr>
          </w:p>
          <w:p w14:paraId="11637B3C" w14:textId="7E0B3534" w:rsidR="00800B86" w:rsidRPr="00800B86" w:rsidRDefault="00800B86" w:rsidP="00800B86">
            <w:pPr>
              <w:pStyle w:val="Geenafstand"/>
              <w:rPr>
                <w:rFonts w:ascii="Verdana" w:hAnsi="Verdana"/>
                <w:sz w:val="18"/>
                <w:szCs w:val="18"/>
                <w:lang w:val="nl-NL"/>
              </w:rPr>
            </w:pPr>
            <w:r w:rsidRPr="00800B86">
              <w:rPr>
                <w:rFonts w:ascii="Verdana" w:hAnsi="Verdana"/>
                <w:sz w:val="18"/>
                <w:szCs w:val="18"/>
                <w:lang w:val="nl-NL"/>
              </w:rPr>
              <w:t>Om de rechtsgeldigheid van de ondertekende (eigen) verklaringen en bewijsmiddelen te kunnen vaststellen is het noodzakelijk om een recent en actueel (</w:t>
            </w:r>
            <w:r w:rsidRPr="00800B86">
              <w:rPr>
                <w:rFonts w:ascii="Verdana" w:hAnsi="Verdana"/>
                <w:b/>
                <w:sz w:val="18"/>
                <w:szCs w:val="18"/>
                <w:lang w:val="nl-NL"/>
              </w:rPr>
              <w:t>maximaal zes maanden oud</w:t>
            </w:r>
            <w:r w:rsidRPr="00800B86">
              <w:rPr>
                <w:rFonts w:ascii="Verdana" w:hAnsi="Verdana"/>
                <w:sz w:val="18"/>
                <w:szCs w:val="18"/>
                <w:lang w:val="nl-NL"/>
              </w:rPr>
              <w:t xml:space="preserve">, terug te rekenen vanaf het tijdstip van indiening van de Inschrijving) uittreksel(s) uit het beroepsregister of handelsregister te overleggen. </w:t>
            </w:r>
            <w:r w:rsidRPr="00F57134">
              <w:rPr>
                <w:rFonts w:ascii="Verdana" w:hAnsi="Verdana"/>
                <w:b/>
                <w:sz w:val="18"/>
                <w:szCs w:val="18"/>
                <w:lang w:val="nl-NL"/>
              </w:rPr>
              <w:t>Uit het uittreksel dient de rechtsgeldigheid van de ondertekenaar te blijken.</w:t>
            </w:r>
          </w:p>
          <w:p w14:paraId="307B76C1" w14:textId="77777777" w:rsidR="00800B86" w:rsidRPr="00800B86" w:rsidRDefault="00800B86" w:rsidP="00800B86">
            <w:pPr>
              <w:pStyle w:val="Geenafstand"/>
              <w:rPr>
                <w:rFonts w:ascii="Verdana" w:hAnsi="Verdana"/>
                <w:sz w:val="18"/>
                <w:szCs w:val="18"/>
                <w:lang w:val="nl-NL"/>
              </w:rPr>
            </w:pPr>
          </w:p>
          <w:p w14:paraId="0B87884F" w14:textId="77777777" w:rsidR="00800B86" w:rsidRPr="00800B86" w:rsidRDefault="00800B86" w:rsidP="00800B86">
            <w:pPr>
              <w:pStyle w:val="Geenafstand"/>
              <w:rPr>
                <w:rFonts w:ascii="Verdana" w:hAnsi="Verdana"/>
                <w:sz w:val="18"/>
                <w:szCs w:val="18"/>
                <w:lang w:val="nl-NL"/>
              </w:rPr>
            </w:pPr>
            <w:r w:rsidRPr="00800B86">
              <w:rPr>
                <w:rFonts w:ascii="Verdana" w:hAnsi="Verdana"/>
                <w:sz w:val="18"/>
                <w:szCs w:val="18"/>
                <w:lang w:val="nl-NL"/>
              </w:rPr>
              <w:t>Mocht degene die de (eigen) verklaringen en bewijsstukken heeft ondertekend, niet voorkomen op het uittreksel, dan dient uit een door de degene die wel op het uittreksel voorkomt bij wijze van volmacht opgestelde verklaring te blijken dat de ondertekenaar bevoegd is de Inschrijver rechtsgeldig te binden op het moment van ondertekening.</w:t>
            </w:r>
          </w:p>
          <w:p w14:paraId="6984E908" w14:textId="77777777" w:rsidR="00800B86" w:rsidRPr="00800B86" w:rsidRDefault="00800B86" w:rsidP="00800B86">
            <w:pPr>
              <w:pStyle w:val="Geenafstand"/>
              <w:rPr>
                <w:rFonts w:ascii="Verdana" w:hAnsi="Verdana"/>
                <w:sz w:val="18"/>
                <w:szCs w:val="18"/>
                <w:lang w:val="nl-NL"/>
              </w:rPr>
            </w:pPr>
          </w:p>
          <w:p w14:paraId="2AECC9CD" w14:textId="72B4655E" w:rsidR="00800B86" w:rsidRPr="008F0F42" w:rsidRDefault="00800B86" w:rsidP="00800B86">
            <w:pPr>
              <w:pStyle w:val="Geenafstand"/>
              <w:rPr>
                <w:rFonts w:ascii="Verdana" w:hAnsi="Verdana"/>
                <w:b/>
                <w:sz w:val="18"/>
                <w:szCs w:val="18"/>
                <w:lang w:val="nl-NL"/>
              </w:rPr>
            </w:pPr>
            <w:r w:rsidRPr="008F0F42">
              <w:rPr>
                <w:rFonts w:ascii="Verdana" w:hAnsi="Verdana"/>
                <w:sz w:val="18"/>
                <w:szCs w:val="18"/>
                <w:lang w:val="nl-NL"/>
              </w:rPr>
              <w:t>Ingeval in samenwerkingsverband (combinatie) wordt ingeschreven, dient iedere deelnemer aan het samenwerkingsverband afzonderlijk boven</w:t>
            </w:r>
            <w:r w:rsidR="00435DDA">
              <w:rPr>
                <w:rFonts w:ascii="Verdana" w:hAnsi="Verdana"/>
                <w:sz w:val="18"/>
                <w:szCs w:val="18"/>
                <w:lang w:val="nl-NL"/>
              </w:rPr>
              <w:t>genoemd bewijsmiddel</w:t>
            </w:r>
            <w:r w:rsidRPr="008F0F42">
              <w:rPr>
                <w:rFonts w:ascii="Verdana" w:hAnsi="Verdana"/>
                <w:sz w:val="18"/>
                <w:szCs w:val="18"/>
                <w:lang w:val="nl-NL"/>
              </w:rPr>
              <w:t xml:space="preserve"> in te dienen.</w:t>
            </w:r>
          </w:p>
        </w:tc>
      </w:tr>
    </w:tbl>
    <w:p w14:paraId="67B1E5BD" w14:textId="77777777" w:rsidR="00A67DCD" w:rsidRDefault="00A67DCD" w:rsidP="00A67DCD">
      <w:pPr>
        <w:pStyle w:val="Kop2"/>
        <w:keepLines w:val="0"/>
        <w:tabs>
          <w:tab w:val="left" w:pos="540"/>
        </w:tabs>
        <w:spacing w:before="240" w:after="60"/>
        <w:rPr>
          <w:rFonts w:eastAsia="Times New Roman" w:cs="Arial"/>
          <w:iCs/>
          <w:sz w:val="18"/>
          <w:szCs w:val="18"/>
          <w:lang w:val="nl-NL" w:eastAsia="nl-NL"/>
        </w:rPr>
      </w:pPr>
    </w:p>
    <w:p w14:paraId="2EC77D6C" w14:textId="77777777" w:rsidR="00800B86" w:rsidRDefault="00800B86">
      <w:pPr>
        <w:rPr>
          <w:szCs w:val="18"/>
          <w:lang w:val="nl-NL"/>
        </w:rPr>
      </w:pPr>
      <w:r>
        <w:rPr>
          <w:szCs w:val="18"/>
          <w:lang w:val="nl-NL"/>
        </w:rPr>
        <w:br w:type="page"/>
      </w:r>
    </w:p>
    <w:p w14:paraId="36235214" w14:textId="77777777" w:rsidR="006B3B43" w:rsidRPr="006B3B43" w:rsidRDefault="00800B86" w:rsidP="00800B86">
      <w:pPr>
        <w:pStyle w:val="Kop1"/>
      </w:pPr>
      <w:r>
        <w:lastRenderedPageBreak/>
        <w:t xml:space="preserve"> </w:t>
      </w:r>
      <w:bookmarkStart w:id="33" w:name="_Toc48213938"/>
      <w:r>
        <w:t>Wensen en beoordeling</w:t>
      </w:r>
      <w:bookmarkEnd w:id="33"/>
    </w:p>
    <w:p w14:paraId="0410ABCD" w14:textId="77777777" w:rsidR="006B3B43" w:rsidRPr="006B3B43" w:rsidRDefault="006B3B43" w:rsidP="006B3B43">
      <w:pPr>
        <w:rPr>
          <w:szCs w:val="18"/>
          <w:highlight w:val="yellow"/>
          <w:lang w:val="nl-NL"/>
        </w:rPr>
      </w:pPr>
    </w:p>
    <w:p w14:paraId="0E9B857B" w14:textId="77777777" w:rsidR="00800B86" w:rsidRDefault="00800B86" w:rsidP="002D5121">
      <w:pPr>
        <w:pStyle w:val="Kop2"/>
        <w:keepLines w:val="0"/>
        <w:numPr>
          <w:ilvl w:val="1"/>
          <w:numId w:val="16"/>
        </w:numPr>
        <w:tabs>
          <w:tab w:val="left" w:pos="540"/>
        </w:tabs>
        <w:spacing w:before="240" w:after="60"/>
        <w:rPr>
          <w:rFonts w:eastAsia="Times New Roman" w:cs="Arial"/>
          <w:iCs/>
          <w:sz w:val="18"/>
          <w:szCs w:val="18"/>
          <w:lang w:val="nl-NL" w:eastAsia="nl-NL"/>
        </w:rPr>
      </w:pPr>
      <w:bookmarkStart w:id="34" w:name="_Toc48213939"/>
      <w:r>
        <w:rPr>
          <w:rFonts w:eastAsia="Times New Roman" w:cs="Arial"/>
          <w:iCs/>
          <w:sz w:val="18"/>
          <w:szCs w:val="18"/>
          <w:lang w:val="nl-NL" w:eastAsia="nl-NL"/>
        </w:rPr>
        <w:t>Inleiding</w:t>
      </w:r>
      <w:bookmarkEnd w:id="34"/>
    </w:p>
    <w:p w14:paraId="7F5C8763" w14:textId="77777777" w:rsidR="00800B86" w:rsidRPr="00800B86" w:rsidRDefault="00800B86" w:rsidP="00800B86">
      <w:pPr>
        <w:pStyle w:val="Geenafstand"/>
        <w:rPr>
          <w:rFonts w:ascii="Verdana" w:hAnsi="Verdana"/>
          <w:sz w:val="18"/>
          <w:szCs w:val="18"/>
          <w:lang w:val="nl-NL"/>
        </w:rPr>
      </w:pPr>
      <w:r w:rsidRPr="008F0F42">
        <w:rPr>
          <w:rFonts w:ascii="Verdana" w:hAnsi="Verdana"/>
          <w:sz w:val="18"/>
          <w:szCs w:val="18"/>
          <w:lang w:val="nl-NL"/>
        </w:rPr>
        <w:t xml:space="preserve">In dit hoofdstuk zijn de wensen opgenomen. </w:t>
      </w:r>
      <w:r w:rsidRPr="00800B86">
        <w:rPr>
          <w:rFonts w:ascii="Verdana" w:hAnsi="Verdana"/>
          <w:sz w:val="18"/>
          <w:szCs w:val="18"/>
          <w:lang w:val="nl-NL"/>
        </w:rPr>
        <w:t>Een wens is een gunningscriterium, op basis waarvan een Inschrijving wordt beoordeeld.</w:t>
      </w:r>
    </w:p>
    <w:p w14:paraId="1BC2DAA7" w14:textId="77777777" w:rsidR="00800B86" w:rsidRPr="008F0F42" w:rsidRDefault="00800B86" w:rsidP="00800B86">
      <w:pPr>
        <w:pStyle w:val="Geenafstand"/>
        <w:rPr>
          <w:rFonts w:ascii="Verdana" w:hAnsi="Verdana"/>
          <w:sz w:val="18"/>
          <w:szCs w:val="18"/>
          <w:lang w:val="nl-NL"/>
        </w:rPr>
      </w:pPr>
      <w:r w:rsidRPr="008F0F42">
        <w:rPr>
          <w:rFonts w:ascii="Verdana" w:hAnsi="Verdana"/>
          <w:sz w:val="18"/>
          <w:szCs w:val="18"/>
          <w:lang w:val="nl-NL"/>
        </w:rPr>
        <w:t xml:space="preserve">U dient de antwoorden en reacties op de wensen in TenderNed aan de Inschrijving toe te voegen. U dient bij deze beantwoording rekening te houden met </w:t>
      </w:r>
      <w:r w:rsidRPr="004633C0">
        <w:rPr>
          <w:rFonts w:ascii="Verdana" w:hAnsi="Verdana"/>
          <w:sz w:val="18"/>
          <w:szCs w:val="18"/>
          <w:lang w:val="nl-NL"/>
        </w:rPr>
        <w:t>de gestelde eisen in hoofdstuk 3</w:t>
      </w:r>
      <w:r w:rsidRPr="008F0F42">
        <w:rPr>
          <w:rFonts w:ascii="Verdana" w:hAnsi="Verdana"/>
          <w:sz w:val="18"/>
          <w:szCs w:val="18"/>
          <w:lang w:val="nl-NL"/>
        </w:rPr>
        <w:t>.</w:t>
      </w:r>
    </w:p>
    <w:p w14:paraId="1D4AEB8C" w14:textId="77777777" w:rsidR="00800B86" w:rsidRPr="008F0F42" w:rsidRDefault="00800B86" w:rsidP="00800B86">
      <w:pPr>
        <w:pStyle w:val="Geenafstand"/>
        <w:rPr>
          <w:rFonts w:ascii="Verdana" w:hAnsi="Verdana"/>
          <w:sz w:val="18"/>
          <w:szCs w:val="18"/>
          <w:lang w:val="nl-NL"/>
        </w:rPr>
      </w:pPr>
    </w:p>
    <w:p w14:paraId="5E3B1A25" w14:textId="4AFC3216" w:rsidR="00800B86" w:rsidRDefault="00800B86" w:rsidP="00800B86">
      <w:pPr>
        <w:pStyle w:val="Geenafstand"/>
        <w:rPr>
          <w:rFonts w:ascii="Verdana" w:hAnsi="Verdana"/>
          <w:sz w:val="18"/>
          <w:szCs w:val="18"/>
          <w:lang w:val="nl-NL"/>
        </w:rPr>
      </w:pPr>
      <w:r w:rsidRPr="007078B9">
        <w:rPr>
          <w:rFonts w:ascii="Verdana" w:hAnsi="Verdana"/>
          <w:sz w:val="18"/>
          <w:szCs w:val="18"/>
          <w:lang w:val="nl-NL"/>
        </w:rPr>
        <w:t xml:space="preserve">Er zijn maximaal </w:t>
      </w:r>
      <w:r w:rsidR="003C2545" w:rsidRPr="007078B9">
        <w:rPr>
          <w:rFonts w:ascii="Verdana" w:hAnsi="Verdana"/>
          <w:b/>
          <w:bCs/>
          <w:sz w:val="18"/>
          <w:szCs w:val="18"/>
          <w:lang w:val="nl-NL"/>
        </w:rPr>
        <w:t>1</w:t>
      </w:r>
      <w:r w:rsidR="00C51AE6" w:rsidRPr="007078B9">
        <w:rPr>
          <w:rFonts w:ascii="Verdana" w:hAnsi="Verdana"/>
          <w:b/>
          <w:bCs/>
          <w:sz w:val="18"/>
          <w:szCs w:val="18"/>
          <w:lang w:val="nl-NL"/>
        </w:rPr>
        <w:t>0</w:t>
      </w:r>
      <w:r w:rsidR="00AA648F" w:rsidRPr="007078B9">
        <w:rPr>
          <w:rFonts w:ascii="Verdana" w:hAnsi="Verdana"/>
          <w:b/>
          <w:bCs/>
          <w:sz w:val="18"/>
          <w:szCs w:val="18"/>
          <w:lang w:val="nl-NL"/>
        </w:rPr>
        <w:t>0</w:t>
      </w:r>
      <w:r w:rsidRPr="007078B9">
        <w:rPr>
          <w:rFonts w:ascii="Verdana" w:hAnsi="Verdana"/>
          <w:sz w:val="18"/>
          <w:szCs w:val="18"/>
          <w:lang w:val="nl-NL"/>
        </w:rPr>
        <w:t xml:space="preserve"> punten te behalen bij de beantwoording van de wensen / vragen</w:t>
      </w:r>
      <w:r w:rsidR="007C6FBC" w:rsidRPr="007078B9">
        <w:rPr>
          <w:rFonts w:ascii="Verdana" w:hAnsi="Verdana"/>
          <w:sz w:val="18"/>
          <w:szCs w:val="18"/>
          <w:lang w:val="nl-NL"/>
        </w:rPr>
        <w:t xml:space="preserve"> waarvan maximaal 90 voor kwaliteit, maximaal 10 voor prijs</w:t>
      </w:r>
      <w:r w:rsidRPr="007078B9">
        <w:rPr>
          <w:rFonts w:ascii="Verdana" w:hAnsi="Verdana"/>
          <w:sz w:val="18"/>
          <w:szCs w:val="18"/>
          <w:lang w:val="nl-NL"/>
        </w:rPr>
        <w:t>.</w:t>
      </w:r>
    </w:p>
    <w:p w14:paraId="1169DD27" w14:textId="77777777" w:rsidR="00733E3F" w:rsidRPr="000A19DE" w:rsidRDefault="00733E3F" w:rsidP="00733E3F">
      <w:pPr>
        <w:pStyle w:val="Geenafstand"/>
        <w:rPr>
          <w:rFonts w:ascii="Verdana" w:hAnsi="Verdana"/>
          <w:sz w:val="18"/>
          <w:lang w:val="nl-NL"/>
        </w:rPr>
      </w:pPr>
    </w:p>
    <w:p w14:paraId="5E0115B2" w14:textId="342D9349" w:rsidR="00733E3F" w:rsidRPr="00733E3F" w:rsidRDefault="00733E3F" w:rsidP="00733E3F">
      <w:pPr>
        <w:pStyle w:val="Geenafstand"/>
        <w:rPr>
          <w:rFonts w:ascii="Verdana" w:eastAsia="Times New Roman" w:hAnsi="Verdana" w:cs="Courier New"/>
          <w:color w:val="222222"/>
          <w:sz w:val="18"/>
          <w:szCs w:val="18"/>
          <w:lang w:val="nl-NL" w:eastAsia="nl-NL"/>
        </w:rPr>
      </w:pPr>
      <w:bookmarkStart w:id="35" w:name="_Hlk48144735"/>
      <w:r w:rsidRPr="00733E3F">
        <w:rPr>
          <w:rFonts w:ascii="Verdana" w:eastAsia="Times New Roman" w:hAnsi="Verdana" w:cs="Courier New"/>
          <w:color w:val="222222"/>
          <w:sz w:val="18"/>
          <w:szCs w:val="18"/>
          <w:lang w:val="nl-NL" w:eastAsia="nl-NL"/>
        </w:rPr>
        <w:t xml:space="preserve">De Inschrijver moet minimaal 50 van de </w:t>
      </w:r>
      <w:r>
        <w:rPr>
          <w:rFonts w:ascii="Verdana" w:eastAsia="Times New Roman" w:hAnsi="Verdana" w:cs="Courier New"/>
          <w:color w:val="222222"/>
          <w:sz w:val="18"/>
          <w:szCs w:val="18"/>
          <w:lang w:val="nl-NL" w:eastAsia="nl-NL"/>
        </w:rPr>
        <w:t xml:space="preserve">maximaal </w:t>
      </w:r>
      <w:r w:rsidRPr="00733E3F">
        <w:rPr>
          <w:rFonts w:ascii="Verdana" w:eastAsia="Times New Roman" w:hAnsi="Verdana" w:cs="Courier New"/>
          <w:color w:val="222222"/>
          <w:sz w:val="18"/>
          <w:szCs w:val="18"/>
          <w:lang w:val="nl-NL" w:eastAsia="nl-NL"/>
        </w:rPr>
        <w:t xml:space="preserve">90 </w:t>
      </w:r>
      <w:r w:rsidR="003F49EC">
        <w:rPr>
          <w:rFonts w:ascii="Verdana" w:eastAsia="Times New Roman" w:hAnsi="Verdana" w:cs="Courier New"/>
          <w:color w:val="222222"/>
          <w:sz w:val="18"/>
          <w:szCs w:val="18"/>
          <w:lang w:val="nl-NL" w:eastAsia="nl-NL"/>
        </w:rPr>
        <w:t>kwaliteits</w:t>
      </w:r>
      <w:r w:rsidRPr="00733E3F">
        <w:rPr>
          <w:rFonts w:ascii="Verdana" w:eastAsia="Times New Roman" w:hAnsi="Verdana" w:cs="Courier New"/>
          <w:color w:val="222222"/>
          <w:sz w:val="18"/>
          <w:szCs w:val="18"/>
          <w:lang w:val="nl-NL" w:eastAsia="nl-NL"/>
        </w:rPr>
        <w:t>punten behalen die op de</w:t>
      </w:r>
      <w:r>
        <w:rPr>
          <w:rFonts w:ascii="Verdana" w:eastAsia="Times New Roman" w:hAnsi="Verdana" w:cs="Courier New"/>
          <w:color w:val="222222"/>
          <w:sz w:val="18"/>
          <w:szCs w:val="18"/>
          <w:lang w:val="nl-NL" w:eastAsia="nl-NL"/>
        </w:rPr>
        <w:t xml:space="preserve"> kwaliteits</w:t>
      </w:r>
      <w:r w:rsidRPr="00733E3F">
        <w:rPr>
          <w:rFonts w:ascii="Verdana" w:eastAsia="Times New Roman" w:hAnsi="Verdana" w:cs="Courier New"/>
          <w:color w:val="222222"/>
          <w:sz w:val="18"/>
          <w:szCs w:val="18"/>
          <w:lang w:val="nl-NL" w:eastAsia="nl-NL"/>
        </w:rPr>
        <w:t xml:space="preserve">gunningscriteria kunnen worden behaald. Indien de </w:t>
      </w:r>
      <w:r>
        <w:rPr>
          <w:rFonts w:ascii="Verdana" w:eastAsia="Times New Roman" w:hAnsi="Verdana" w:cs="Courier New"/>
          <w:color w:val="222222"/>
          <w:sz w:val="18"/>
          <w:szCs w:val="18"/>
          <w:lang w:val="nl-NL" w:eastAsia="nl-NL"/>
        </w:rPr>
        <w:t xml:space="preserve">Inschrijver lager scoort dan </w:t>
      </w:r>
      <w:r w:rsidRPr="00733E3F">
        <w:rPr>
          <w:rFonts w:ascii="Verdana" w:eastAsia="Times New Roman" w:hAnsi="Verdana" w:cs="Courier New"/>
          <w:color w:val="222222"/>
          <w:sz w:val="18"/>
          <w:szCs w:val="18"/>
          <w:lang w:val="nl-NL" w:eastAsia="nl-NL"/>
        </w:rPr>
        <w:t xml:space="preserve">50 punten van de </w:t>
      </w:r>
      <w:r>
        <w:rPr>
          <w:rFonts w:ascii="Verdana" w:eastAsia="Times New Roman" w:hAnsi="Verdana" w:cs="Courier New"/>
          <w:color w:val="222222"/>
          <w:sz w:val="18"/>
          <w:szCs w:val="18"/>
          <w:lang w:val="nl-NL" w:eastAsia="nl-NL"/>
        </w:rPr>
        <w:t xml:space="preserve">maximaal </w:t>
      </w:r>
      <w:r w:rsidRPr="00733E3F">
        <w:rPr>
          <w:rFonts w:ascii="Verdana" w:eastAsia="Times New Roman" w:hAnsi="Verdana" w:cs="Courier New"/>
          <w:color w:val="222222"/>
          <w:sz w:val="18"/>
          <w:szCs w:val="18"/>
          <w:lang w:val="nl-NL" w:eastAsia="nl-NL"/>
        </w:rPr>
        <w:t xml:space="preserve">90 punten </w:t>
      </w:r>
      <w:r>
        <w:rPr>
          <w:rFonts w:ascii="Verdana" w:eastAsia="Times New Roman" w:hAnsi="Verdana" w:cs="Courier New"/>
          <w:color w:val="222222"/>
          <w:sz w:val="18"/>
          <w:szCs w:val="18"/>
          <w:lang w:val="nl-NL" w:eastAsia="nl-NL"/>
        </w:rPr>
        <w:t xml:space="preserve">van de kwalitatieve </w:t>
      </w:r>
      <w:r w:rsidRPr="00733E3F">
        <w:rPr>
          <w:rFonts w:ascii="Verdana" w:eastAsia="Times New Roman" w:hAnsi="Verdana" w:cs="Courier New"/>
          <w:color w:val="222222"/>
          <w:sz w:val="18"/>
          <w:szCs w:val="18"/>
          <w:lang w:val="nl-NL" w:eastAsia="nl-NL"/>
        </w:rPr>
        <w:t xml:space="preserve">gunningscriteria , wordt de Inschrijving </w:t>
      </w:r>
      <w:r>
        <w:rPr>
          <w:rFonts w:ascii="Verdana" w:eastAsia="Times New Roman" w:hAnsi="Verdana" w:cs="Courier New"/>
          <w:color w:val="222222"/>
          <w:sz w:val="18"/>
          <w:szCs w:val="18"/>
          <w:lang w:val="nl-NL" w:eastAsia="nl-NL"/>
        </w:rPr>
        <w:t xml:space="preserve">terzijde </w:t>
      </w:r>
      <w:r w:rsidR="00611F44">
        <w:rPr>
          <w:rFonts w:ascii="Verdana" w:eastAsia="Times New Roman" w:hAnsi="Verdana" w:cs="Courier New"/>
          <w:color w:val="222222"/>
          <w:sz w:val="18"/>
          <w:szCs w:val="18"/>
          <w:lang w:val="nl-NL" w:eastAsia="nl-NL"/>
        </w:rPr>
        <w:t xml:space="preserve">gelegd </w:t>
      </w:r>
      <w:r w:rsidRPr="00733E3F">
        <w:rPr>
          <w:rFonts w:ascii="Verdana" w:eastAsia="Times New Roman" w:hAnsi="Verdana" w:cs="Courier New"/>
          <w:color w:val="222222"/>
          <w:sz w:val="18"/>
          <w:szCs w:val="18"/>
          <w:lang w:val="nl-NL" w:eastAsia="nl-NL"/>
        </w:rPr>
        <w:t>en uitgesloten van verdere deelname aan het aanbestedingsproces en niet verder beoordeeld op de tarieven.</w:t>
      </w:r>
    </w:p>
    <w:p w14:paraId="335A79C1" w14:textId="77777777" w:rsidR="007C6FBC" w:rsidRPr="00733E3F" w:rsidRDefault="007C6FBC" w:rsidP="00800B86">
      <w:pPr>
        <w:pStyle w:val="Geenafstand"/>
        <w:rPr>
          <w:rFonts w:ascii="Verdana" w:hAnsi="Verdana"/>
          <w:sz w:val="18"/>
          <w:szCs w:val="18"/>
          <w:lang w:val="nl-NL"/>
        </w:rPr>
      </w:pPr>
    </w:p>
    <w:bookmarkEnd w:id="35"/>
    <w:p w14:paraId="788FB706" w14:textId="7DF58DFF" w:rsidR="00FA4BE5" w:rsidRPr="00E903E3" w:rsidRDefault="00FA4BE5" w:rsidP="001E53F9">
      <w:pPr>
        <w:pStyle w:val="Eis11"/>
        <w:rPr>
          <w:b/>
          <w:bCs/>
        </w:rPr>
      </w:pPr>
      <w:r w:rsidRPr="00E903E3">
        <w:t xml:space="preserve">U offreert geen 0-prijstarieven of negatieve prijstarieven. </w:t>
      </w:r>
    </w:p>
    <w:p w14:paraId="3C6D4DFA" w14:textId="77777777" w:rsidR="00FA4BE5" w:rsidRPr="00E903E3" w:rsidRDefault="00FA4BE5" w:rsidP="001E53F9">
      <w:pPr>
        <w:pStyle w:val="Eis11"/>
        <w:rPr>
          <w:b/>
          <w:bCs/>
        </w:rPr>
      </w:pPr>
      <w:r w:rsidRPr="00E903E3">
        <w:t>U offreert de prijstarieven zonder cijfers achter de komma.</w:t>
      </w:r>
    </w:p>
    <w:p w14:paraId="7829FC50" w14:textId="71B3B0F8" w:rsidR="003C2545" w:rsidRDefault="00800B86" w:rsidP="003C2545">
      <w:pPr>
        <w:pStyle w:val="Kop2"/>
        <w:keepLines w:val="0"/>
        <w:numPr>
          <w:ilvl w:val="1"/>
          <w:numId w:val="16"/>
        </w:numPr>
        <w:tabs>
          <w:tab w:val="left" w:pos="540"/>
        </w:tabs>
        <w:spacing w:before="240" w:after="60"/>
        <w:rPr>
          <w:rFonts w:eastAsia="Times New Roman" w:cs="Arial"/>
          <w:iCs/>
          <w:sz w:val="18"/>
          <w:szCs w:val="18"/>
          <w:lang w:val="nl-NL" w:eastAsia="nl-NL"/>
        </w:rPr>
      </w:pPr>
      <w:bookmarkStart w:id="36" w:name="_Toc48213940"/>
      <w:r>
        <w:rPr>
          <w:rFonts w:eastAsia="Times New Roman" w:cs="Arial"/>
          <w:iCs/>
          <w:sz w:val="18"/>
          <w:szCs w:val="18"/>
          <w:lang w:val="nl-NL" w:eastAsia="nl-NL"/>
        </w:rPr>
        <w:t>Wensen ten aanzien van de kwaliteit</w:t>
      </w:r>
      <w:bookmarkEnd w:id="36"/>
    </w:p>
    <w:p w14:paraId="72756AF8" w14:textId="4893298F" w:rsidR="003C2545" w:rsidRPr="00C151C3" w:rsidRDefault="003C2545" w:rsidP="00A17A4D">
      <w:pPr>
        <w:pStyle w:val="Geenafstand"/>
        <w:rPr>
          <w:rFonts w:ascii="Verdana" w:hAnsi="Verdana"/>
          <w:sz w:val="18"/>
          <w:szCs w:val="18"/>
          <w:lang w:val="nl-NL"/>
        </w:rPr>
      </w:pPr>
      <w:r>
        <w:rPr>
          <w:rFonts w:ascii="Verdana" w:hAnsi="Verdana"/>
          <w:sz w:val="18"/>
          <w:szCs w:val="18"/>
          <w:lang w:val="nl-NL"/>
        </w:rPr>
        <w:t>K</w:t>
      </w:r>
      <w:r w:rsidRPr="00C151C3">
        <w:rPr>
          <w:rFonts w:ascii="Verdana" w:hAnsi="Verdana"/>
          <w:sz w:val="18"/>
          <w:szCs w:val="18"/>
          <w:lang w:val="nl-NL"/>
        </w:rPr>
        <w:t>walitatief goede concept-</w:t>
      </w:r>
      <w:r w:rsidRPr="007078B9">
        <w:rPr>
          <w:rFonts w:ascii="Verdana" w:hAnsi="Verdana"/>
          <w:sz w:val="18"/>
          <w:szCs w:val="18"/>
          <w:lang w:val="nl-NL"/>
        </w:rPr>
        <w:t>oplossingen voor presentaties op locatie</w:t>
      </w:r>
      <w:r w:rsidR="00E52959">
        <w:rPr>
          <w:rFonts w:ascii="Verdana" w:hAnsi="Verdana"/>
          <w:sz w:val="18"/>
          <w:szCs w:val="18"/>
          <w:lang w:val="nl-NL"/>
        </w:rPr>
        <w:t xml:space="preserve"> </w:t>
      </w:r>
      <w:r w:rsidR="00FC2916">
        <w:rPr>
          <w:rFonts w:ascii="Verdana" w:hAnsi="Verdana"/>
          <w:sz w:val="18"/>
          <w:szCs w:val="18"/>
          <w:lang w:val="nl-NL"/>
        </w:rPr>
        <w:t>a</w:t>
      </w:r>
      <w:r w:rsidRPr="00C151C3">
        <w:rPr>
          <w:rFonts w:ascii="Verdana" w:hAnsi="Verdana"/>
          <w:sz w:val="18"/>
          <w:szCs w:val="18"/>
          <w:lang w:val="nl-NL"/>
        </w:rPr>
        <w:t>an de hand van casebeschrijvingen per perceel.</w:t>
      </w:r>
      <w:r w:rsidRPr="00C151C3">
        <w:rPr>
          <w:rFonts w:ascii="Verdana" w:hAnsi="Verdana"/>
          <w:sz w:val="18"/>
          <w:szCs w:val="18"/>
          <w:lang w:val="nl-NL"/>
        </w:rPr>
        <w:br/>
      </w:r>
      <w:r w:rsidRPr="00C151C3">
        <w:rPr>
          <w:rFonts w:ascii="Verdana" w:hAnsi="Verdana"/>
          <w:sz w:val="18"/>
          <w:szCs w:val="18"/>
          <w:lang w:val="nl-NL"/>
        </w:rPr>
        <w:br/>
        <w:t>Het betreft twéé cas</w:t>
      </w:r>
      <w:r w:rsidR="00BE3BDB">
        <w:rPr>
          <w:rFonts w:ascii="Verdana" w:hAnsi="Verdana"/>
          <w:sz w:val="18"/>
          <w:szCs w:val="18"/>
          <w:lang w:val="nl-NL"/>
        </w:rPr>
        <w:t xml:space="preserve">ussen </w:t>
      </w:r>
      <w:r w:rsidRPr="00C151C3">
        <w:rPr>
          <w:rFonts w:ascii="Verdana" w:hAnsi="Verdana"/>
          <w:sz w:val="18"/>
          <w:szCs w:val="18"/>
          <w:lang w:val="nl-NL"/>
        </w:rPr>
        <w:t xml:space="preserve">voor </w:t>
      </w:r>
      <w:r w:rsidRPr="004633C0">
        <w:rPr>
          <w:rFonts w:ascii="Verdana" w:hAnsi="Verdana"/>
          <w:sz w:val="18"/>
          <w:szCs w:val="18"/>
          <w:lang w:val="nl-NL"/>
        </w:rPr>
        <w:t>perceel 1 en één cas</w:t>
      </w:r>
      <w:r w:rsidR="00BE3BDB" w:rsidRPr="004633C0">
        <w:rPr>
          <w:rFonts w:ascii="Verdana" w:hAnsi="Verdana"/>
          <w:sz w:val="18"/>
          <w:szCs w:val="18"/>
          <w:lang w:val="nl-NL"/>
        </w:rPr>
        <w:t>us</w:t>
      </w:r>
      <w:r w:rsidRPr="004633C0">
        <w:rPr>
          <w:rFonts w:ascii="Verdana" w:hAnsi="Verdana"/>
          <w:sz w:val="18"/>
          <w:szCs w:val="18"/>
          <w:lang w:val="nl-NL"/>
        </w:rPr>
        <w:t xml:space="preserve"> voor perceel 2. Wij verzoeken</w:t>
      </w:r>
      <w:r w:rsidRPr="00C151C3">
        <w:rPr>
          <w:rFonts w:ascii="Verdana" w:hAnsi="Verdana"/>
          <w:sz w:val="18"/>
          <w:szCs w:val="18"/>
          <w:lang w:val="nl-NL"/>
        </w:rPr>
        <w:t xml:space="preserve"> u per perceel onderstaande cas</w:t>
      </w:r>
      <w:r w:rsidR="00BE3BDB">
        <w:rPr>
          <w:rFonts w:ascii="Verdana" w:hAnsi="Verdana"/>
          <w:sz w:val="18"/>
          <w:szCs w:val="18"/>
          <w:lang w:val="nl-NL"/>
        </w:rPr>
        <w:t>ussen</w:t>
      </w:r>
      <w:r w:rsidRPr="00C151C3">
        <w:rPr>
          <w:rFonts w:ascii="Verdana" w:hAnsi="Verdana"/>
          <w:sz w:val="18"/>
          <w:szCs w:val="18"/>
          <w:lang w:val="nl-NL"/>
        </w:rPr>
        <w:t xml:space="preserve"> uit te werken</w:t>
      </w:r>
      <w:r w:rsidR="00BA7695">
        <w:rPr>
          <w:rFonts w:ascii="Verdana" w:hAnsi="Verdana"/>
          <w:sz w:val="18"/>
          <w:szCs w:val="18"/>
          <w:lang w:val="nl-NL"/>
        </w:rPr>
        <w:t>:</w:t>
      </w:r>
      <w:r w:rsidRPr="00C151C3">
        <w:rPr>
          <w:rFonts w:ascii="Verdana" w:hAnsi="Verdana"/>
          <w:sz w:val="18"/>
          <w:szCs w:val="18"/>
          <w:lang w:val="nl-NL"/>
        </w:rPr>
        <w:t xml:space="preserve"> </w:t>
      </w:r>
      <w:r w:rsidR="00EF48C3">
        <w:rPr>
          <w:rFonts w:ascii="Verdana" w:hAnsi="Verdana"/>
          <w:sz w:val="18"/>
          <w:szCs w:val="18"/>
          <w:lang w:val="nl-NL"/>
        </w:rPr>
        <w:t xml:space="preserve">ontwerp, </w:t>
      </w:r>
      <w:r w:rsidRPr="00C151C3">
        <w:rPr>
          <w:rFonts w:ascii="Verdana" w:hAnsi="Verdana"/>
          <w:sz w:val="18"/>
          <w:szCs w:val="18"/>
          <w:lang w:val="nl-NL"/>
        </w:rPr>
        <w:t xml:space="preserve">projectaanpak en vervolgens realisatie van een stand. </w:t>
      </w:r>
      <w:r w:rsidR="00685E39" w:rsidRPr="003C66C4">
        <w:rPr>
          <w:lang w:val="nl-NL"/>
        </w:rPr>
        <w:t xml:space="preserve">Bij het ontwerp </w:t>
      </w:r>
      <w:r w:rsidR="00685E39">
        <w:rPr>
          <w:lang w:val="nl-NL"/>
        </w:rPr>
        <w:t xml:space="preserve">van de casussen </w:t>
      </w:r>
      <w:r w:rsidR="00685E39" w:rsidRPr="003C66C4">
        <w:rPr>
          <w:lang w:val="nl-NL"/>
        </w:rPr>
        <w:t xml:space="preserve">dient een gespecificeerde begroting te worden gevoegd. </w:t>
      </w:r>
      <w:r w:rsidR="00685E39" w:rsidRPr="007C6FBC">
        <w:rPr>
          <w:rFonts w:ascii="Verdana" w:hAnsi="Verdana"/>
          <w:sz w:val="18"/>
          <w:szCs w:val="18"/>
          <w:u w:val="single"/>
          <w:lang w:val="nl-NL"/>
        </w:rPr>
        <w:t xml:space="preserve">U dient in deze begroting de mandagen en tarieven </w:t>
      </w:r>
      <w:r w:rsidR="00B40FA0" w:rsidRPr="007C6FBC">
        <w:rPr>
          <w:rFonts w:ascii="Verdana" w:hAnsi="Verdana"/>
          <w:sz w:val="18"/>
          <w:szCs w:val="18"/>
          <w:u w:val="single"/>
          <w:lang w:val="nl-NL"/>
        </w:rPr>
        <w:t xml:space="preserve">in te vullen </w:t>
      </w:r>
      <w:r w:rsidR="00685E39" w:rsidRPr="007C6FBC">
        <w:rPr>
          <w:rFonts w:ascii="Verdana" w:hAnsi="Verdana"/>
          <w:sz w:val="18"/>
          <w:szCs w:val="18"/>
          <w:u w:val="single"/>
          <w:lang w:val="nl-NL"/>
        </w:rPr>
        <w:t xml:space="preserve">zoals u heeft opgegeven in </w:t>
      </w:r>
      <w:r w:rsidR="00BA7695">
        <w:rPr>
          <w:rFonts w:ascii="Verdana" w:hAnsi="Verdana"/>
          <w:sz w:val="18"/>
          <w:szCs w:val="18"/>
          <w:u w:val="single"/>
          <w:lang w:val="nl-NL"/>
        </w:rPr>
        <w:t xml:space="preserve"> bijlage 2 (Prijzentariefblad)</w:t>
      </w:r>
      <w:r w:rsidR="00685E39" w:rsidRPr="007C6FBC">
        <w:rPr>
          <w:rFonts w:ascii="Verdana" w:hAnsi="Verdana"/>
          <w:sz w:val="18"/>
          <w:szCs w:val="18"/>
          <w:u w:val="single"/>
          <w:lang w:val="nl-NL"/>
        </w:rPr>
        <w:t xml:space="preserve"> van dit aanbestedingsdocument.</w:t>
      </w:r>
      <w:r w:rsidR="00B40FA0">
        <w:rPr>
          <w:rFonts w:ascii="Verdana" w:hAnsi="Verdana"/>
          <w:sz w:val="18"/>
          <w:szCs w:val="18"/>
          <w:lang w:val="nl-NL"/>
        </w:rPr>
        <w:t xml:space="preserve"> D</w:t>
      </w:r>
      <w:r w:rsidR="00EF48C3">
        <w:rPr>
          <w:rFonts w:ascii="Verdana" w:hAnsi="Verdana"/>
          <w:sz w:val="18"/>
          <w:szCs w:val="18"/>
          <w:lang w:val="nl-NL"/>
        </w:rPr>
        <w:t xml:space="preserve">e tarieven staan vast </w:t>
      </w:r>
      <w:r w:rsidR="00B40FA0">
        <w:rPr>
          <w:rFonts w:ascii="Verdana" w:hAnsi="Verdana"/>
          <w:sz w:val="18"/>
          <w:szCs w:val="18"/>
          <w:lang w:val="nl-NL"/>
        </w:rPr>
        <w:t>voor de hele Raamcontractperiode.</w:t>
      </w:r>
    </w:p>
    <w:p w14:paraId="353D3EB4" w14:textId="26650328" w:rsidR="00800B86" w:rsidRDefault="00BE3BDB" w:rsidP="00BE3BDB">
      <w:pPr>
        <w:pStyle w:val="Kop2"/>
        <w:keepLines w:val="0"/>
        <w:tabs>
          <w:tab w:val="left" w:pos="540"/>
        </w:tabs>
        <w:spacing w:before="240" w:after="60"/>
        <w:rPr>
          <w:rFonts w:eastAsia="Times New Roman" w:cs="Arial"/>
          <w:i/>
          <w:iCs/>
          <w:sz w:val="18"/>
          <w:szCs w:val="18"/>
          <w:lang w:val="nl-NL" w:eastAsia="nl-NL"/>
        </w:rPr>
      </w:pPr>
      <w:bookmarkStart w:id="37" w:name="_Toc48213941"/>
      <w:r>
        <w:rPr>
          <w:rFonts w:eastAsia="Times New Roman" w:cs="Arial"/>
          <w:i/>
          <w:iCs/>
          <w:sz w:val="18"/>
          <w:szCs w:val="18"/>
          <w:lang w:val="nl-NL" w:eastAsia="nl-NL"/>
        </w:rPr>
        <w:t xml:space="preserve">5.2.1 Beoordelingsaspect ontwerp </w:t>
      </w:r>
      <w:r w:rsidR="000A19DE">
        <w:rPr>
          <w:rFonts w:eastAsia="Times New Roman" w:cs="Arial"/>
          <w:i/>
          <w:iCs/>
          <w:sz w:val="18"/>
          <w:szCs w:val="18"/>
          <w:lang w:val="nl-NL" w:eastAsia="nl-NL"/>
        </w:rPr>
        <w:t>(Casussen)</w:t>
      </w:r>
      <w:bookmarkEnd w:id="37"/>
    </w:p>
    <w:p w14:paraId="1D69EA86" w14:textId="77777777" w:rsidR="008A015C" w:rsidRDefault="008A015C" w:rsidP="008A015C">
      <w:pPr>
        <w:rPr>
          <w:rFonts w:ascii="Verdana" w:eastAsia="Times New Roman" w:hAnsi="Verdana" w:cs="Arial"/>
          <w:b/>
          <w:bCs/>
          <w:i/>
          <w:iCs/>
          <w:sz w:val="18"/>
          <w:szCs w:val="18"/>
          <w:lang w:val="nl-NL" w:eastAsia="nl-NL"/>
        </w:rPr>
      </w:pPr>
    </w:p>
    <w:p w14:paraId="368A3031" w14:textId="31EA3A3D" w:rsidR="008A015C" w:rsidRPr="008A015C" w:rsidRDefault="008A015C" w:rsidP="008A015C">
      <w:pPr>
        <w:rPr>
          <w:rFonts w:ascii="Verdana" w:eastAsia="Times New Roman" w:hAnsi="Verdana" w:cs="Arial"/>
          <w:b/>
          <w:bCs/>
          <w:sz w:val="18"/>
          <w:szCs w:val="18"/>
          <w:lang w:val="nl-NL" w:eastAsia="nl-NL"/>
        </w:rPr>
      </w:pPr>
      <w:r w:rsidRPr="008A015C">
        <w:rPr>
          <w:rFonts w:ascii="Verdana" w:eastAsia="Times New Roman" w:hAnsi="Verdana" w:cs="Arial"/>
          <w:b/>
          <w:bCs/>
          <w:sz w:val="18"/>
          <w:szCs w:val="18"/>
          <w:u w:val="single"/>
          <w:lang w:val="nl-NL" w:eastAsia="nl-NL"/>
        </w:rPr>
        <w:t>PERCEEL 1</w:t>
      </w:r>
      <w:r w:rsidRPr="008A015C">
        <w:rPr>
          <w:rFonts w:ascii="Verdana" w:eastAsia="Times New Roman" w:hAnsi="Verdana" w:cs="Arial"/>
          <w:b/>
          <w:bCs/>
          <w:sz w:val="18"/>
          <w:szCs w:val="18"/>
          <w:lang w:val="nl-NL" w:eastAsia="nl-NL"/>
        </w:rPr>
        <w:t>:</w:t>
      </w:r>
    </w:p>
    <w:p w14:paraId="0C36D287" w14:textId="0DBC9F7D" w:rsidR="000A19DE" w:rsidRPr="008A015C" w:rsidRDefault="000A19DE" w:rsidP="008A015C">
      <w:pPr>
        <w:rPr>
          <w:lang w:val="nl-NL" w:eastAsia="nl-NL"/>
        </w:rPr>
      </w:pPr>
      <w:r>
        <w:rPr>
          <w:rFonts w:ascii="Verdana" w:eastAsia="Times New Roman" w:hAnsi="Verdana" w:cs="Arial"/>
          <w:b/>
          <w:bCs/>
          <w:i/>
          <w:iCs/>
          <w:sz w:val="18"/>
          <w:szCs w:val="18"/>
          <w:lang w:val="nl-NL" w:eastAsia="nl-NL"/>
        </w:rPr>
        <w:t>Casus 1A:</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848"/>
        <w:gridCol w:w="6540"/>
      </w:tblGrid>
      <w:tr w:rsidR="00800B86" w:rsidRPr="00D36B2B" w14:paraId="3A9526A0" w14:textId="77777777" w:rsidTr="00E52959">
        <w:tc>
          <w:tcPr>
            <w:tcW w:w="1848" w:type="dxa"/>
            <w:shd w:val="clear" w:color="auto" w:fill="E0E0E0"/>
          </w:tcPr>
          <w:p w14:paraId="099B40F5" w14:textId="7D12691C" w:rsidR="00800B86" w:rsidRPr="00D50E3A" w:rsidRDefault="00800B86" w:rsidP="001E53F9">
            <w:pPr>
              <w:pStyle w:val="Eis11"/>
            </w:pPr>
            <w:r w:rsidRPr="00D50E3A">
              <w:t>Max. aantal te behalen punten</w:t>
            </w:r>
            <w:r w:rsidR="00056BBE" w:rsidRPr="00D50E3A">
              <w:t xml:space="preserve">: </w:t>
            </w:r>
            <w:r w:rsidR="008A015C">
              <w:t>35</w:t>
            </w:r>
          </w:p>
        </w:tc>
        <w:tc>
          <w:tcPr>
            <w:tcW w:w="6540" w:type="dxa"/>
            <w:shd w:val="clear" w:color="auto" w:fill="E0E0E0"/>
          </w:tcPr>
          <w:p w14:paraId="2417A802" w14:textId="6BDAF052" w:rsidR="00800B86" w:rsidRPr="00D50E3A" w:rsidRDefault="00800B86" w:rsidP="001E53F9">
            <w:pPr>
              <w:pStyle w:val="Eis11"/>
            </w:pPr>
            <w:r w:rsidRPr="00D50E3A">
              <w:t>Beoordelingsaspecten</w:t>
            </w:r>
            <w:r w:rsidR="002B4F60" w:rsidRPr="00D50E3A">
              <w:t xml:space="preserve"> ontwerp</w:t>
            </w:r>
          </w:p>
        </w:tc>
      </w:tr>
      <w:tr w:rsidR="00800B86" w:rsidRPr="00834ED7" w14:paraId="576236F0" w14:textId="77777777" w:rsidTr="00E52959">
        <w:tc>
          <w:tcPr>
            <w:tcW w:w="1848" w:type="dxa"/>
            <w:shd w:val="clear" w:color="auto" w:fill="F3F3F3"/>
          </w:tcPr>
          <w:p w14:paraId="06F7900F" w14:textId="72BCEA11" w:rsidR="00C21FB6" w:rsidRPr="003D3350" w:rsidRDefault="008A015C" w:rsidP="003D3350">
            <w:pPr>
              <w:pStyle w:val="Berichtkop"/>
              <w:spacing w:before="0" w:after="120"/>
              <w:rPr>
                <w:rFonts w:ascii="Verdana" w:hAnsi="Verdana" w:cs="Arial"/>
                <w:b w:val="0"/>
                <w:iCs/>
                <w:kern w:val="0"/>
                <w:sz w:val="18"/>
                <w:szCs w:val="18"/>
                <w:lang w:eastAsia="nl-NL"/>
              </w:rPr>
            </w:pPr>
            <w:r>
              <w:rPr>
                <w:rFonts w:ascii="Verdana" w:hAnsi="Verdana" w:cs="Arial"/>
                <w:b w:val="0"/>
                <w:iCs/>
                <w:kern w:val="0"/>
                <w:sz w:val="18"/>
                <w:szCs w:val="18"/>
                <w:lang w:eastAsia="nl-NL"/>
              </w:rPr>
              <w:t>20</w:t>
            </w:r>
          </w:p>
        </w:tc>
        <w:tc>
          <w:tcPr>
            <w:tcW w:w="6540" w:type="dxa"/>
            <w:shd w:val="clear" w:color="auto" w:fill="F3F3F3"/>
          </w:tcPr>
          <w:p w14:paraId="625E514F" w14:textId="2F02389E" w:rsidR="00BE3BDB" w:rsidRPr="003D3350" w:rsidRDefault="00C21FB6" w:rsidP="00501243">
            <w:pPr>
              <w:pStyle w:val="Berichtkop"/>
              <w:spacing w:before="0" w:after="120"/>
              <w:rPr>
                <w:rFonts w:ascii="Verdana" w:hAnsi="Verdana" w:cs="Arial"/>
                <w:b w:val="0"/>
                <w:iCs/>
                <w:kern w:val="0"/>
                <w:sz w:val="18"/>
                <w:szCs w:val="18"/>
                <w:lang w:eastAsia="nl-NL"/>
              </w:rPr>
            </w:pPr>
            <w:r w:rsidRPr="0057011E">
              <w:rPr>
                <w:rFonts w:ascii="Verdana" w:hAnsi="Verdana" w:cs="Arial"/>
                <w:b w:val="0"/>
                <w:iCs/>
                <w:kern w:val="0"/>
                <w:sz w:val="18"/>
                <w:szCs w:val="18"/>
                <w:lang w:eastAsia="nl-NL"/>
              </w:rPr>
              <w:t>Creativiteit</w:t>
            </w:r>
            <w:r w:rsidR="009436FC">
              <w:rPr>
                <w:rFonts w:ascii="Verdana" w:hAnsi="Verdana" w:cs="Arial"/>
                <w:b w:val="0"/>
                <w:iCs/>
                <w:kern w:val="0"/>
                <w:sz w:val="18"/>
                <w:szCs w:val="18"/>
                <w:lang w:eastAsia="nl-NL"/>
              </w:rPr>
              <w:t>,</w:t>
            </w:r>
            <w:r w:rsidRPr="0057011E">
              <w:rPr>
                <w:rFonts w:ascii="Verdana" w:hAnsi="Verdana" w:cs="Arial"/>
                <w:b w:val="0"/>
                <w:iCs/>
                <w:kern w:val="0"/>
                <w:sz w:val="18"/>
                <w:szCs w:val="18"/>
                <w:lang w:eastAsia="nl-NL"/>
              </w:rPr>
              <w:t xml:space="preserve"> </w:t>
            </w:r>
            <w:r w:rsidR="009436FC">
              <w:rPr>
                <w:rFonts w:ascii="Verdana" w:hAnsi="Verdana" w:cs="Arial"/>
                <w:b w:val="0"/>
                <w:iCs/>
                <w:kern w:val="0"/>
                <w:sz w:val="18"/>
                <w:szCs w:val="18"/>
                <w:lang w:eastAsia="nl-NL"/>
              </w:rPr>
              <w:t>functionaliteit</w:t>
            </w:r>
            <w:r w:rsidRPr="0057011E">
              <w:rPr>
                <w:rFonts w:ascii="Verdana" w:hAnsi="Verdana" w:cs="Arial"/>
                <w:b w:val="0"/>
                <w:iCs/>
                <w:kern w:val="0"/>
                <w:sz w:val="18"/>
                <w:szCs w:val="18"/>
                <w:lang w:eastAsia="nl-NL"/>
              </w:rPr>
              <w:t xml:space="preserve"> </w:t>
            </w:r>
            <w:r w:rsidR="008A015C">
              <w:rPr>
                <w:rFonts w:ascii="Verdana" w:hAnsi="Verdana" w:cs="Arial"/>
                <w:b w:val="0"/>
                <w:iCs/>
                <w:kern w:val="0"/>
                <w:sz w:val="18"/>
                <w:szCs w:val="18"/>
                <w:lang w:eastAsia="nl-NL"/>
              </w:rPr>
              <w:t xml:space="preserve">en gebruikersgemak </w:t>
            </w:r>
            <w:r w:rsidR="00221DF5">
              <w:rPr>
                <w:rFonts w:ascii="Verdana" w:hAnsi="Verdana" w:cs="Arial"/>
                <w:b w:val="0"/>
                <w:iCs/>
                <w:kern w:val="0"/>
                <w:sz w:val="18"/>
                <w:szCs w:val="18"/>
                <w:lang w:eastAsia="nl-NL"/>
              </w:rPr>
              <w:t xml:space="preserve">en flexibiliteit </w:t>
            </w:r>
            <w:r w:rsidR="00A24D71">
              <w:rPr>
                <w:rFonts w:ascii="Verdana" w:hAnsi="Verdana" w:cs="Arial"/>
                <w:b w:val="0"/>
                <w:iCs/>
                <w:kern w:val="0"/>
                <w:sz w:val="18"/>
                <w:szCs w:val="18"/>
                <w:lang w:eastAsia="nl-NL"/>
              </w:rPr>
              <w:t xml:space="preserve">van het ontwerp </w:t>
            </w:r>
            <w:r w:rsidR="00501243">
              <w:rPr>
                <w:rFonts w:ascii="Verdana" w:hAnsi="Verdana" w:cs="Arial"/>
                <w:b w:val="0"/>
                <w:iCs/>
                <w:kern w:val="0"/>
                <w:sz w:val="18"/>
                <w:szCs w:val="18"/>
                <w:lang w:eastAsia="nl-NL"/>
              </w:rPr>
              <w:t>in aansluiting op doelstelling en huisstijl</w:t>
            </w:r>
          </w:p>
        </w:tc>
      </w:tr>
      <w:tr w:rsidR="00501243" w:rsidRPr="00834ED7" w14:paraId="21AD9950" w14:textId="77777777" w:rsidTr="00E52959">
        <w:trPr>
          <w:trHeight w:val="698"/>
        </w:trPr>
        <w:tc>
          <w:tcPr>
            <w:tcW w:w="1848" w:type="dxa"/>
            <w:shd w:val="clear" w:color="auto" w:fill="F3F3F3"/>
          </w:tcPr>
          <w:p w14:paraId="7C44590F" w14:textId="10F0EA62" w:rsidR="00501243" w:rsidRPr="003D3350" w:rsidRDefault="008A015C" w:rsidP="003D3350">
            <w:pPr>
              <w:pStyle w:val="Berichtkop"/>
              <w:spacing w:before="0" w:after="120"/>
              <w:rPr>
                <w:rFonts w:ascii="Verdana" w:hAnsi="Verdana" w:cs="Arial"/>
                <w:b w:val="0"/>
                <w:iCs/>
                <w:kern w:val="0"/>
                <w:sz w:val="18"/>
                <w:szCs w:val="18"/>
                <w:lang w:eastAsia="nl-NL"/>
              </w:rPr>
            </w:pPr>
            <w:r>
              <w:rPr>
                <w:rFonts w:ascii="Verdana" w:hAnsi="Verdana" w:cs="Arial"/>
                <w:b w:val="0"/>
                <w:iCs/>
                <w:kern w:val="0"/>
                <w:sz w:val="18"/>
                <w:szCs w:val="18"/>
                <w:lang w:eastAsia="nl-NL"/>
              </w:rPr>
              <w:t>5</w:t>
            </w:r>
          </w:p>
        </w:tc>
        <w:tc>
          <w:tcPr>
            <w:tcW w:w="6540" w:type="dxa"/>
            <w:shd w:val="clear" w:color="auto" w:fill="F3F3F3"/>
          </w:tcPr>
          <w:p w14:paraId="65199673" w14:textId="2023EFF2" w:rsidR="00501243" w:rsidRPr="0057011E" w:rsidRDefault="00501243" w:rsidP="003D3350">
            <w:pPr>
              <w:pStyle w:val="Berichtkop"/>
              <w:spacing w:before="0" w:after="120"/>
              <w:rPr>
                <w:rFonts w:ascii="Verdana" w:hAnsi="Verdana" w:cs="Arial"/>
                <w:b w:val="0"/>
                <w:iCs/>
                <w:kern w:val="0"/>
                <w:sz w:val="18"/>
                <w:szCs w:val="18"/>
                <w:lang w:eastAsia="nl-NL"/>
              </w:rPr>
            </w:pPr>
            <w:r w:rsidRPr="0057011E">
              <w:rPr>
                <w:rFonts w:ascii="Verdana" w:hAnsi="Verdana" w:cs="Arial"/>
                <w:b w:val="0"/>
                <w:iCs/>
                <w:kern w:val="0"/>
                <w:sz w:val="18"/>
                <w:szCs w:val="18"/>
                <w:lang w:eastAsia="nl-NL"/>
              </w:rPr>
              <w:t>Gebruik van duurzame materialen en /of hergebruik, duurzame afvoer</w:t>
            </w:r>
          </w:p>
        </w:tc>
      </w:tr>
      <w:tr w:rsidR="00501243" w:rsidRPr="00834ED7" w14:paraId="69D69EAC" w14:textId="77777777" w:rsidTr="00E52959">
        <w:tc>
          <w:tcPr>
            <w:tcW w:w="1848" w:type="dxa"/>
            <w:shd w:val="clear" w:color="auto" w:fill="F3F3F3"/>
          </w:tcPr>
          <w:p w14:paraId="237D54F6" w14:textId="486A163A" w:rsidR="00501243" w:rsidRPr="003D3350" w:rsidRDefault="008A015C" w:rsidP="003D3350">
            <w:pPr>
              <w:pStyle w:val="Berichtkop"/>
              <w:spacing w:before="0" w:after="120"/>
              <w:rPr>
                <w:rFonts w:ascii="Verdana" w:hAnsi="Verdana" w:cs="Arial"/>
                <w:b w:val="0"/>
                <w:iCs/>
                <w:kern w:val="0"/>
                <w:sz w:val="18"/>
                <w:szCs w:val="18"/>
                <w:lang w:eastAsia="nl-NL"/>
              </w:rPr>
            </w:pPr>
            <w:r>
              <w:rPr>
                <w:rFonts w:ascii="Verdana" w:hAnsi="Verdana" w:cs="Arial"/>
                <w:b w:val="0"/>
                <w:iCs/>
                <w:kern w:val="0"/>
                <w:sz w:val="18"/>
                <w:szCs w:val="18"/>
                <w:lang w:eastAsia="nl-NL"/>
              </w:rPr>
              <w:t>1</w:t>
            </w:r>
            <w:r w:rsidR="00221DF5">
              <w:rPr>
                <w:rFonts w:ascii="Verdana" w:hAnsi="Verdana" w:cs="Arial"/>
                <w:b w:val="0"/>
                <w:iCs/>
                <w:kern w:val="0"/>
                <w:sz w:val="18"/>
                <w:szCs w:val="18"/>
                <w:lang w:eastAsia="nl-NL"/>
              </w:rPr>
              <w:t>0</w:t>
            </w:r>
          </w:p>
        </w:tc>
        <w:tc>
          <w:tcPr>
            <w:tcW w:w="6540" w:type="dxa"/>
            <w:shd w:val="clear" w:color="auto" w:fill="F3F3F3"/>
          </w:tcPr>
          <w:p w14:paraId="1A312149" w14:textId="17B269B0" w:rsidR="00501243" w:rsidRPr="0057011E" w:rsidRDefault="00501243" w:rsidP="003D3350">
            <w:pPr>
              <w:pStyle w:val="Berichtkop"/>
              <w:spacing w:before="0" w:after="120"/>
              <w:rPr>
                <w:rFonts w:ascii="Verdana" w:hAnsi="Verdana" w:cs="Arial"/>
                <w:b w:val="0"/>
                <w:iCs/>
                <w:kern w:val="0"/>
                <w:sz w:val="18"/>
                <w:szCs w:val="18"/>
                <w:lang w:eastAsia="nl-NL"/>
              </w:rPr>
            </w:pPr>
            <w:r w:rsidRPr="003D3350">
              <w:rPr>
                <w:rFonts w:ascii="Verdana" w:hAnsi="Verdana" w:cs="Arial"/>
                <w:b w:val="0"/>
                <w:iCs/>
                <w:kern w:val="0"/>
                <w:sz w:val="18"/>
                <w:szCs w:val="18"/>
                <w:lang w:eastAsia="nl-NL"/>
              </w:rPr>
              <w:t>Mate van inzicht en onderbouwing in de kosten, heldere opbouw van de begroting</w:t>
            </w:r>
            <w:r w:rsidR="00FC2916">
              <w:rPr>
                <w:rFonts w:ascii="Verdana" w:hAnsi="Verdana" w:cs="Arial"/>
                <w:b w:val="0"/>
                <w:iCs/>
                <w:kern w:val="0"/>
                <w:sz w:val="18"/>
                <w:szCs w:val="18"/>
                <w:lang w:eastAsia="nl-NL"/>
              </w:rPr>
              <w:t xml:space="preserve"> (ontwerp, opbouw, afbouw, schoonmaak, wifi, elektriciteit, water, transport, opslag), in- en ex btw</w:t>
            </w:r>
            <w:r w:rsidR="00A24D71">
              <w:rPr>
                <w:rFonts w:ascii="Verdana" w:hAnsi="Verdana" w:cs="Arial"/>
                <w:b w:val="0"/>
                <w:iCs/>
                <w:kern w:val="0"/>
                <w:sz w:val="18"/>
                <w:szCs w:val="18"/>
                <w:lang w:eastAsia="nl-NL"/>
              </w:rPr>
              <w:t>)</w:t>
            </w:r>
            <w:r w:rsidR="00685E39">
              <w:rPr>
                <w:rFonts w:ascii="Verdana" w:hAnsi="Verdana" w:cs="Arial"/>
                <w:b w:val="0"/>
                <w:iCs/>
                <w:kern w:val="0"/>
                <w:sz w:val="18"/>
                <w:szCs w:val="18"/>
                <w:lang w:eastAsia="nl-NL"/>
              </w:rPr>
              <w:t xml:space="preserve"> </w:t>
            </w:r>
            <w:r w:rsidRPr="003D3350">
              <w:rPr>
                <w:rFonts w:ascii="Verdana" w:hAnsi="Verdana" w:cs="Arial"/>
                <w:b w:val="0"/>
                <w:iCs/>
                <w:kern w:val="0"/>
                <w:sz w:val="18"/>
                <w:szCs w:val="18"/>
                <w:lang w:eastAsia="nl-NL"/>
              </w:rPr>
              <w:t xml:space="preserve">  </w:t>
            </w:r>
          </w:p>
        </w:tc>
      </w:tr>
    </w:tbl>
    <w:p w14:paraId="30B0492F" w14:textId="39007C94" w:rsidR="008A015C" w:rsidRDefault="008A015C" w:rsidP="008A015C">
      <w:pPr>
        <w:rPr>
          <w:rFonts w:ascii="Verdana" w:eastAsia="Times New Roman" w:hAnsi="Verdana" w:cs="Arial"/>
          <w:b/>
          <w:bCs/>
          <w:i/>
          <w:iCs/>
          <w:sz w:val="18"/>
          <w:szCs w:val="18"/>
          <w:lang w:val="nl-NL" w:eastAsia="nl-NL"/>
        </w:rPr>
      </w:pPr>
    </w:p>
    <w:p w14:paraId="62B81BEB" w14:textId="4C1404A0" w:rsidR="008A015C" w:rsidRDefault="008A015C" w:rsidP="008A015C">
      <w:pPr>
        <w:rPr>
          <w:rFonts w:ascii="Verdana" w:eastAsia="Times New Roman" w:hAnsi="Verdana" w:cs="Arial"/>
          <w:b/>
          <w:bCs/>
          <w:i/>
          <w:iCs/>
          <w:sz w:val="18"/>
          <w:szCs w:val="18"/>
          <w:lang w:val="nl-NL" w:eastAsia="nl-NL"/>
        </w:rPr>
      </w:pPr>
    </w:p>
    <w:p w14:paraId="37024A70" w14:textId="6DEE7C22" w:rsidR="008A015C" w:rsidRDefault="008A015C" w:rsidP="008A015C">
      <w:pPr>
        <w:rPr>
          <w:rFonts w:ascii="Verdana" w:eastAsia="Times New Roman" w:hAnsi="Verdana" w:cs="Arial"/>
          <w:b/>
          <w:bCs/>
          <w:i/>
          <w:iCs/>
          <w:sz w:val="18"/>
          <w:szCs w:val="18"/>
          <w:lang w:val="nl-NL" w:eastAsia="nl-NL"/>
        </w:rPr>
      </w:pPr>
    </w:p>
    <w:p w14:paraId="711D0F32" w14:textId="02DCF245" w:rsidR="008A015C" w:rsidRDefault="008A015C" w:rsidP="008A015C">
      <w:pPr>
        <w:rPr>
          <w:rFonts w:ascii="Verdana" w:eastAsia="Times New Roman" w:hAnsi="Verdana" w:cs="Arial"/>
          <w:b/>
          <w:bCs/>
          <w:i/>
          <w:iCs/>
          <w:sz w:val="18"/>
          <w:szCs w:val="18"/>
          <w:lang w:val="nl-NL" w:eastAsia="nl-NL"/>
        </w:rPr>
      </w:pPr>
    </w:p>
    <w:p w14:paraId="7146F357" w14:textId="49F24C3D" w:rsidR="008A015C" w:rsidRDefault="008A015C" w:rsidP="008A015C">
      <w:pPr>
        <w:rPr>
          <w:rFonts w:ascii="Verdana" w:eastAsia="Times New Roman" w:hAnsi="Verdana" w:cs="Arial"/>
          <w:b/>
          <w:bCs/>
          <w:i/>
          <w:iCs/>
          <w:sz w:val="18"/>
          <w:szCs w:val="18"/>
          <w:lang w:val="nl-NL" w:eastAsia="nl-NL"/>
        </w:rPr>
      </w:pPr>
    </w:p>
    <w:p w14:paraId="6F63A5D6" w14:textId="116B64E7" w:rsidR="008A015C" w:rsidRDefault="008A015C" w:rsidP="008A015C">
      <w:pPr>
        <w:rPr>
          <w:rFonts w:ascii="Verdana" w:eastAsia="Times New Roman" w:hAnsi="Verdana" w:cs="Arial"/>
          <w:b/>
          <w:bCs/>
          <w:i/>
          <w:iCs/>
          <w:sz w:val="18"/>
          <w:szCs w:val="18"/>
          <w:lang w:val="nl-NL" w:eastAsia="nl-NL"/>
        </w:rPr>
      </w:pPr>
    </w:p>
    <w:p w14:paraId="600AB594" w14:textId="77777777" w:rsidR="007078B9" w:rsidRDefault="007078B9" w:rsidP="008A015C">
      <w:pPr>
        <w:rPr>
          <w:rFonts w:ascii="Verdana" w:eastAsia="Times New Roman" w:hAnsi="Verdana" w:cs="Arial"/>
          <w:b/>
          <w:bCs/>
          <w:i/>
          <w:iCs/>
          <w:sz w:val="18"/>
          <w:szCs w:val="18"/>
          <w:lang w:val="nl-NL" w:eastAsia="nl-NL"/>
        </w:rPr>
      </w:pPr>
    </w:p>
    <w:p w14:paraId="492FD199" w14:textId="4A88BDA3" w:rsidR="008A015C" w:rsidRDefault="008A015C" w:rsidP="008A015C">
      <w:pPr>
        <w:rPr>
          <w:rFonts w:ascii="Verdana" w:eastAsia="Times New Roman" w:hAnsi="Verdana" w:cs="Arial"/>
          <w:b/>
          <w:bCs/>
          <w:i/>
          <w:iCs/>
          <w:sz w:val="18"/>
          <w:szCs w:val="18"/>
          <w:lang w:val="nl-NL" w:eastAsia="nl-NL"/>
        </w:rPr>
      </w:pPr>
    </w:p>
    <w:p w14:paraId="7ADFF4FF" w14:textId="77777777" w:rsidR="008A015C" w:rsidRDefault="008A015C" w:rsidP="008A015C">
      <w:pPr>
        <w:rPr>
          <w:rFonts w:ascii="Verdana" w:eastAsia="Times New Roman" w:hAnsi="Verdana" w:cs="Arial"/>
          <w:b/>
          <w:bCs/>
          <w:i/>
          <w:iCs/>
          <w:sz w:val="18"/>
          <w:szCs w:val="18"/>
          <w:lang w:val="nl-NL" w:eastAsia="nl-NL"/>
        </w:rPr>
      </w:pPr>
    </w:p>
    <w:p w14:paraId="5CC9340D" w14:textId="3505F978" w:rsidR="008A015C" w:rsidRPr="008A015C" w:rsidRDefault="008A015C" w:rsidP="008A015C">
      <w:pPr>
        <w:rPr>
          <w:lang w:val="nl-NL" w:eastAsia="nl-NL"/>
        </w:rPr>
      </w:pPr>
      <w:r>
        <w:rPr>
          <w:rFonts w:ascii="Verdana" w:eastAsia="Times New Roman" w:hAnsi="Verdana" w:cs="Arial"/>
          <w:b/>
          <w:bCs/>
          <w:i/>
          <w:iCs/>
          <w:sz w:val="18"/>
          <w:szCs w:val="18"/>
          <w:lang w:val="nl-NL" w:eastAsia="nl-NL"/>
        </w:rPr>
        <w:lastRenderedPageBreak/>
        <w:t>Casus 1B:</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848"/>
        <w:gridCol w:w="6540"/>
      </w:tblGrid>
      <w:tr w:rsidR="008A015C" w:rsidRPr="0011673E" w14:paraId="431B3DDE" w14:textId="2DB9431F" w:rsidTr="008A015C">
        <w:tc>
          <w:tcPr>
            <w:tcW w:w="1848" w:type="dxa"/>
            <w:shd w:val="clear" w:color="auto" w:fill="E0E0E0"/>
          </w:tcPr>
          <w:p w14:paraId="2DDEC52B" w14:textId="01136567" w:rsidR="008A015C" w:rsidRPr="00D50E3A" w:rsidRDefault="008A015C" w:rsidP="001E53F9">
            <w:pPr>
              <w:pStyle w:val="Eis11"/>
            </w:pPr>
            <w:r w:rsidRPr="00D50E3A">
              <w:t xml:space="preserve">Max. aantal te behalen punten: </w:t>
            </w:r>
            <w:r>
              <w:t>35</w:t>
            </w:r>
          </w:p>
        </w:tc>
        <w:tc>
          <w:tcPr>
            <w:tcW w:w="6540" w:type="dxa"/>
            <w:shd w:val="clear" w:color="auto" w:fill="E0E0E0"/>
          </w:tcPr>
          <w:p w14:paraId="563ED26B" w14:textId="7301F8F8" w:rsidR="008A015C" w:rsidRPr="00D50E3A" w:rsidRDefault="008A015C" w:rsidP="001E53F9">
            <w:pPr>
              <w:pStyle w:val="Eis11"/>
            </w:pPr>
            <w:r w:rsidRPr="00D50E3A">
              <w:t>Beoordelingsaspecten ontwerp</w:t>
            </w:r>
          </w:p>
        </w:tc>
      </w:tr>
      <w:tr w:rsidR="008A015C" w:rsidRPr="00834ED7" w14:paraId="35E90997" w14:textId="7D46C4D7" w:rsidTr="008A015C">
        <w:tc>
          <w:tcPr>
            <w:tcW w:w="1848" w:type="dxa"/>
            <w:shd w:val="clear" w:color="auto" w:fill="F3F3F3"/>
          </w:tcPr>
          <w:p w14:paraId="0721562D" w14:textId="31FC0316" w:rsidR="008A015C" w:rsidRPr="003D3350" w:rsidRDefault="008A015C" w:rsidP="008A015C">
            <w:pPr>
              <w:pStyle w:val="Berichtkop"/>
              <w:spacing w:before="0" w:after="120"/>
              <w:rPr>
                <w:rFonts w:ascii="Verdana" w:hAnsi="Verdana" w:cs="Arial"/>
                <w:b w:val="0"/>
                <w:iCs/>
                <w:kern w:val="0"/>
                <w:sz w:val="18"/>
                <w:szCs w:val="18"/>
                <w:lang w:eastAsia="nl-NL"/>
              </w:rPr>
            </w:pPr>
            <w:r>
              <w:rPr>
                <w:rFonts w:ascii="Verdana" w:hAnsi="Verdana" w:cs="Arial"/>
                <w:b w:val="0"/>
                <w:iCs/>
                <w:kern w:val="0"/>
                <w:sz w:val="18"/>
                <w:szCs w:val="18"/>
                <w:lang w:eastAsia="nl-NL"/>
              </w:rPr>
              <w:t>20</w:t>
            </w:r>
          </w:p>
        </w:tc>
        <w:tc>
          <w:tcPr>
            <w:tcW w:w="6540" w:type="dxa"/>
            <w:shd w:val="clear" w:color="auto" w:fill="F3F3F3"/>
          </w:tcPr>
          <w:p w14:paraId="24F3BEBC" w14:textId="73CC3CD6" w:rsidR="008A015C" w:rsidRPr="003D3350" w:rsidRDefault="008A015C" w:rsidP="008A015C">
            <w:pPr>
              <w:pStyle w:val="Berichtkop"/>
              <w:spacing w:before="0" w:after="120"/>
              <w:rPr>
                <w:rFonts w:ascii="Verdana" w:hAnsi="Verdana" w:cs="Arial"/>
                <w:b w:val="0"/>
                <w:iCs/>
                <w:kern w:val="0"/>
                <w:sz w:val="18"/>
                <w:szCs w:val="18"/>
                <w:lang w:eastAsia="nl-NL"/>
              </w:rPr>
            </w:pPr>
            <w:r w:rsidRPr="0057011E">
              <w:rPr>
                <w:rFonts w:ascii="Verdana" w:hAnsi="Verdana" w:cs="Arial"/>
                <w:b w:val="0"/>
                <w:iCs/>
                <w:kern w:val="0"/>
                <w:sz w:val="18"/>
                <w:szCs w:val="18"/>
                <w:lang w:eastAsia="nl-NL"/>
              </w:rPr>
              <w:t>Creativiteit</w:t>
            </w:r>
            <w:r>
              <w:rPr>
                <w:rFonts w:ascii="Verdana" w:hAnsi="Verdana" w:cs="Arial"/>
                <w:b w:val="0"/>
                <w:iCs/>
                <w:kern w:val="0"/>
                <w:sz w:val="18"/>
                <w:szCs w:val="18"/>
                <w:lang w:eastAsia="nl-NL"/>
              </w:rPr>
              <w:t>,</w:t>
            </w:r>
            <w:r w:rsidRPr="0057011E">
              <w:rPr>
                <w:rFonts w:ascii="Verdana" w:hAnsi="Verdana" w:cs="Arial"/>
                <w:b w:val="0"/>
                <w:iCs/>
                <w:kern w:val="0"/>
                <w:sz w:val="18"/>
                <w:szCs w:val="18"/>
                <w:lang w:eastAsia="nl-NL"/>
              </w:rPr>
              <w:t xml:space="preserve"> </w:t>
            </w:r>
            <w:r>
              <w:rPr>
                <w:rFonts w:ascii="Verdana" w:hAnsi="Verdana" w:cs="Arial"/>
                <w:b w:val="0"/>
                <w:iCs/>
                <w:kern w:val="0"/>
                <w:sz w:val="18"/>
                <w:szCs w:val="18"/>
                <w:lang w:eastAsia="nl-NL"/>
              </w:rPr>
              <w:t>functionaliteit</w:t>
            </w:r>
            <w:r w:rsidRPr="0057011E">
              <w:rPr>
                <w:rFonts w:ascii="Verdana" w:hAnsi="Verdana" w:cs="Arial"/>
                <w:b w:val="0"/>
                <w:iCs/>
                <w:kern w:val="0"/>
                <w:sz w:val="18"/>
                <w:szCs w:val="18"/>
                <w:lang w:eastAsia="nl-NL"/>
              </w:rPr>
              <w:t xml:space="preserve"> </w:t>
            </w:r>
            <w:r>
              <w:rPr>
                <w:rFonts w:ascii="Verdana" w:hAnsi="Verdana" w:cs="Arial"/>
                <w:b w:val="0"/>
                <w:iCs/>
                <w:kern w:val="0"/>
                <w:sz w:val="18"/>
                <w:szCs w:val="18"/>
                <w:lang w:eastAsia="nl-NL"/>
              </w:rPr>
              <w:t>en gebruikersgemak en flexibiliteit van het ontwerp in aansluiting op doelstelling en huisstijl</w:t>
            </w:r>
          </w:p>
        </w:tc>
      </w:tr>
      <w:tr w:rsidR="008A015C" w:rsidRPr="00834ED7" w14:paraId="29EC2964" w14:textId="1946B882" w:rsidTr="008A015C">
        <w:trPr>
          <w:trHeight w:val="698"/>
        </w:trPr>
        <w:tc>
          <w:tcPr>
            <w:tcW w:w="1848" w:type="dxa"/>
            <w:shd w:val="clear" w:color="auto" w:fill="F3F3F3"/>
          </w:tcPr>
          <w:p w14:paraId="4821B0C9" w14:textId="07BDE897" w:rsidR="008A015C" w:rsidRPr="003D3350" w:rsidRDefault="008A015C" w:rsidP="008A015C">
            <w:pPr>
              <w:pStyle w:val="Berichtkop"/>
              <w:spacing w:before="0" w:after="120"/>
              <w:rPr>
                <w:rFonts w:ascii="Verdana" w:hAnsi="Verdana" w:cs="Arial"/>
                <w:b w:val="0"/>
                <w:iCs/>
                <w:kern w:val="0"/>
                <w:sz w:val="18"/>
                <w:szCs w:val="18"/>
                <w:lang w:eastAsia="nl-NL"/>
              </w:rPr>
            </w:pPr>
            <w:r>
              <w:rPr>
                <w:rFonts w:ascii="Verdana" w:hAnsi="Verdana" w:cs="Arial"/>
                <w:b w:val="0"/>
                <w:iCs/>
                <w:kern w:val="0"/>
                <w:sz w:val="18"/>
                <w:szCs w:val="18"/>
                <w:lang w:eastAsia="nl-NL"/>
              </w:rPr>
              <w:t>5</w:t>
            </w:r>
          </w:p>
        </w:tc>
        <w:tc>
          <w:tcPr>
            <w:tcW w:w="6540" w:type="dxa"/>
            <w:shd w:val="clear" w:color="auto" w:fill="F3F3F3"/>
          </w:tcPr>
          <w:p w14:paraId="4F87DB12" w14:textId="74EBE896" w:rsidR="008A015C" w:rsidRPr="0057011E" w:rsidRDefault="008A015C" w:rsidP="008A015C">
            <w:pPr>
              <w:pStyle w:val="Berichtkop"/>
              <w:spacing w:before="0" w:after="120"/>
              <w:rPr>
                <w:rFonts w:ascii="Verdana" w:hAnsi="Verdana" w:cs="Arial"/>
                <w:b w:val="0"/>
                <w:iCs/>
                <w:kern w:val="0"/>
                <w:sz w:val="18"/>
                <w:szCs w:val="18"/>
                <w:lang w:eastAsia="nl-NL"/>
              </w:rPr>
            </w:pPr>
            <w:r w:rsidRPr="0057011E">
              <w:rPr>
                <w:rFonts w:ascii="Verdana" w:hAnsi="Verdana" w:cs="Arial"/>
                <w:b w:val="0"/>
                <w:iCs/>
                <w:kern w:val="0"/>
                <w:sz w:val="18"/>
                <w:szCs w:val="18"/>
                <w:lang w:eastAsia="nl-NL"/>
              </w:rPr>
              <w:t>Gebruik van duurzame materialen en /of hergebruik, duurzame afvoer</w:t>
            </w:r>
          </w:p>
        </w:tc>
      </w:tr>
      <w:tr w:rsidR="008A015C" w:rsidRPr="00834ED7" w14:paraId="22DF226A" w14:textId="1A035ABC" w:rsidTr="008A015C">
        <w:tc>
          <w:tcPr>
            <w:tcW w:w="1848" w:type="dxa"/>
            <w:shd w:val="clear" w:color="auto" w:fill="F3F3F3"/>
          </w:tcPr>
          <w:p w14:paraId="63FCB1B9" w14:textId="13897360" w:rsidR="008A015C" w:rsidRPr="003D3350" w:rsidRDefault="008A015C" w:rsidP="008A015C">
            <w:pPr>
              <w:pStyle w:val="Berichtkop"/>
              <w:spacing w:before="0" w:after="120"/>
              <w:rPr>
                <w:rFonts w:ascii="Verdana" w:hAnsi="Verdana" w:cs="Arial"/>
                <w:b w:val="0"/>
                <w:iCs/>
                <w:kern w:val="0"/>
                <w:sz w:val="18"/>
                <w:szCs w:val="18"/>
                <w:lang w:eastAsia="nl-NL"/>
              </w:rPr>
            </w:pPr>
            <w:r>
              <w:rPr>
                <w:rFonts w:ascii="Verdana" w:hAnsi="Verdana" w:cs="Arial"/>
                <w:b w:val="0"/>
                <w:iCs/>
                <w:kern w:val="0"/>
                <w:sz w:val="18"/>
                <w:szCs w:val="18"/>
                <w:lang w:eastAsia="nl-NL"/>
              </w:rPr>
              <w:t>10</w:t>
            </w:r>
          </w:p>
        </w:tc>
        <w:tc>
          <w:tcPr>
            <w:tcW w:w="6540" w:type="dxa"/>
            <w:shd w:val="clear" w:color="auto" w:fill="F3F3F3"/>
          </w:tcPr>
          <w:p w14:paraId="00E050E9" w14:textId="586B951C" w:rsidR="000D1E9A" w:rsidRDefault="008A015C" w:rsidP="008A015C">
            <w:pPr>
              <w:pStyle w:val="Berichtkop"/>
              <w:spacing w:before="0" w:after="120"/>
              <w:rPr>
                <w:rFonts w:ascii="Verdana" w:hAnsi="Verdana" w:cs="Arial"/>
                <w:b w:val="0"/>
                <w:iCs/>
                <w:kern w:val="0"/>
                <w:sz w:val="18"/>
                <w:szCs w:val="18"/>
                <w:lang w:eastAsia="nl-NL"/>
              </w:rPr>
            </w:pPr>
            <w:r w:rsidRPr="003D3350">
              <w:rPr>
                <w:rFonts w:ascii="Verdana" w:hAnsi="Verdana" w:cs="Arial"/>
                <w:b w:val="0"/>
                <w:iCs/>
                <w:kern w:val="0"/>
                <w:sz w:val="18"/>
                <w:szCs w:val="18"/>
                <w:lang w:eastAsia="nl-NL"/>
              </w:rPr>
              <w:t>Mate van inzicht en onderbouwing in de kosten, heldere opbouw van de begroting</w:t>
            </w:r>
            <w:r>
              <w:rPr>
                <w:rFonts w:ascii="Verdana" w:hAnsi="Verdana" w:cs="Arial"/>
                <w:b w:val="0"/>
                <w:iCs/>
                <w:kern w:val="0"/>
                <w:sz w:val="18"/>
                <w:szCs w:val="18"/>
                <w:lang w:eastAsia="nl-NL"/>
              </w:rPr>
              <w:t xml:space="preserve"> (</w:t>
            </w:r>
            <w:bookmarkStart w:id="38" w:name="_Hlk74121671"/>
            <w:r>
              <w:rPr>
                <w:rFonts w:ascii="Verdana" w:hAnsi="Verdana" w:cs="Arial"/>
                <w:b w:val="0"/>
                <w:iCs/>
                <w:kern w:val="0"/>
                <w:sz w:val="18"/>
                <w:szCs w:val="18"/>
                <w:lang w:eastAsia="nl-NL"/>
              </w:rPr>
              <w:t>ontwerp, opbouw, afbouw,  transport, opslag</w:t>
            </w:r>
            <w:bookmarkEnd w:id="38"/>
            <w:r>
              <w:rPr>
                <w:rFonts w:ascii="Verdana" w:hAnsi="Verdana" w:cs="Arial"/>
                <w:b w:val="0"/>
                <w:iCs/>
                <w:kern w:val="0"/>
                <w:sz w:val="18"/>
                <w:szCs w:val="18"/>
                <w:lang w:eastAsia="nl-NL"/>
              </w:rPr>
              <w:t>), in- en ex btw)</w:t>
            </w:r>
            <w:r w:rsidR="000D1E9A">
              <w:rPr>
                <w:rFonts w:ascii="Verdana" w:hAnsi="Verdana" w:cs="Arial"/>
                <w:b w:val="0"/>
                <w:iCs/>
                <w:kern w:val="0"/>
                <w:sz w:val="18"/>
                <w:szCs w:val="18"/>
                <w:lang w:eastAsia="nl-NL"/>
              </w:rPr>
              <w:t>.</w:t>
            </w:r>
          </w:p>
          <w:p w14:paraId="703B0296" w14:textId="2FA157CF" w:rsidR="008A015C" w:rsidRPr="0057011E" w:rsidRDefault="000D1E9A" w:rsidP="008A015C">
            <w:pPr>
              <w:pStyle w:val="Berichtkop"/>
              <w:spacing w:before="0" w:after="120"/>
              <w:rPr>
                <w:rFonts w:ascii="Verdana" w:hAnsi="Verdana" w:cs="Arial"/>
                <w:b w:val="0"/>
                <w:iCs/>
                <w:kern w:val="0"/>
                <w:sz w:val="18"/>
                <w:szCs w:val="18"/>
                <w:lang w:eastAsia="nl-NL"/>
              </w:rPr>
            </w:pPr>
            <w:r>
              <w:rPr>
                <w:rFonts w:ascii="Verdana" w:hAnsi="Verdana" w:cs="Arial"/>
                <w:b w:val="0"/>
                <w:iCs/>
                <w:kern w:val="0"/>
                <w:sz w:val="18"/>
                <w:szCs w:val="18"/>
                <w:lang w:eastAsia="nl-NL"/>
              </w:rPr>
              <w:t xml:space="preserve">RVO neemt schoonmaak, wifi, elektra en water direct van de beursorganisator af. </w:t>
            </w:r>
            <w:r w:rsidR="008A015C">
              <w:rPr>
                <w:rFonts w:ascii="Verdana" w:hAnsi="Verdana" w:cs="Arial"/>
                <w:b w:val="0"/>
                <w:iCs/>
                <w:kern w:val="0"/>
                <w:sz w:val="18"/>
                <w:szCs w:val="18"/>
                <w:lang w:eastAsia="nl-NL"/>
              </w:rPr>
              <w:t xml:space="preserve"> </w:t>
            </w:r>
            <w:r w:rsidR="008A015C" w:rsidRPr="003D3350">
              <w:rPr>
                <w:rFonts w:ascii="Verdana" w:hAnsi="Verdana" w:cs="Arial"/>
                <w:b w:val="0"/>
                <w:iCs/>
                <w:kern w:val="0"/>
                <w:sz w:val="18"/>
                <w:szCs w:val="18"/>
                <w:lang w:eastAsia="nl-NL"/>
              </w:rPr>
              <w:t xml:space="preserve">  </w:t>
            </w:r>
          </w:p>
        </w:tc>
      </w:tr>
    </w:tbl>
    <w:p w14:paraId="47FDC477" w14:textId="28E37C9F" w:rsidR="00D50E3A" w:rsidRDefault="00D50E3A" w:rsidP="001E53F9">
      <w:pPr>
        <w:pStyle w:val="Eis11"/>
      </w:pPr>
    </w:p>
    <w:p w14:paraId="3A30B987" w14:textId="2F647CEE" w:rsidR="008A015C" w:rsidRPr="008A015C" w:rsidRDefault="008A015C" w:rsidP="001E53F9">
      <w:pPr>
        <w:pStyle w:val="Eis11"/>
      </w:pPr>
      <w:r w:rsidRPr="008A015C">
        <w:t>PERCEEL 2:</w:t>
      </w:r>
    </w:p>
    <w:p w14:paraId="6BC5ED10" w14:textId="3B836592" w:rsidR="000A19DE" w:rsidRPr="00D80C5C" w:rsidRDefault="000A19DE" w:rsidP="000A19DE">
      <w:pPr>
        <w:rPr>
          <w:lang w:val="nl-NL" w:eastAsia="nl-NL"/>
        </w:rPr>
      </w:pPr>
      <w:r>
        <w:rPr>
          <w:rFonts w:ascii="Verdana" w:eastAsia="Times New Roman" w:hAnsi="Verdana" w:cs="Arial"/>
          <w:b/>
          <w:bCs/>
          <w:i/>
          <w:iCs/>
          <w:sz w:val="18"/>
          <w:szCs w:val="18"/>
          <w:lang w:val="nl-NL" w:eastAsia="nl-NL"/>
        </w:rPr>
        <w:t>Casus 2:</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848"/>
        <w:gridCol w:w="6540"/>
      </w:tblGrid>
      <w:tr w:rsidR="000A19DE" w:rsidRPr="00D36B2B" w14:paraId="4B60E95B" w14:textId="77777777" w:rsidTr="000A19DE">
        <w:tc>
          <w:tcPr>
            <w:tcW w:w="1848" w:type="dxa"/>
            <w:shd w:val="clear" w:color="auto" w:fill="E0E0E0"/>
          </w:tcPr>
          <w:p w14:paraId="23246E28" w14:textId="77777777" w:rsidR="000A19DE" w:rsidRPr="00D50E3A" w:rsidRDefault="000A19DE" w:rsidP="001E53F9">
            <w:pPr>
              <w:pStyle w:val="Eis11"/>
            </w:pPr>
            <w:r w:rsidRPr="00D50E3A">
              <w:t xml:space="preserve">Max. aantal te behalen punten: </w:t>
            </w:r>
            <w:r>
              <w:t>70</w:t>
            </w:r>
          </w:p>
        </w:tc>
        <w:tc>
          <w:tcPr>
            <w:tcW w:w="6540" w:type="dxa"/>
            <w:shd w:val="clear" w:color="auto" w:fill="E0E0E0"/>
          </w:tcPr>
          <w:p w14:paraId="47A2CB5F" w14:textId="77777777" w:rsidR="000A19DE" w:rsidRPr="00D50E3A" w:rsidRDefault="000A19DE" w:rsidP="001E53F9">
            <w:pPr>
              <w:pStyle w:val="Eis11"/>
            </w:pPr>
            <w:r w:rsidRPr="00D50E3A">
              <w:t>Beoordelingsaspecten ontwerp</w:t>
            </w:r>
          </w:p>
        </w:tc>
      </w:tr>
      <w:tr w:rsidR="000A19DE" w:rsidRPr="00834ED7" w14:paraId="77855C7E" w14:textId="77777777" w:rsidTr="000A19DE">
        <w:tc>
          <w:tcPr>
            <w:tcW w:w="1848" w:type="dxa"/>
            <w:shd w:val="clear" w:color="auto" w:fill="F3F3F3"/>
          </w:tcPr>
          <w:p w14:paraId="5FE52CD6" w14:textId="3ADC5A6C" w:rsidR="000A19DE" w:rsidRPr="003D3350" w:rsidRDefault="000A19DE" w:rsidP="000A19DE">
            <w:pPr>
              <w:pStyle w:val="Berichtkop"/>
              <w:spacing w:before="0" w:after="120"/>
              <w:rPr>
                <w:rFonts w:ascii="Verdana" w:hAnsi="Verdana" w:cs="Arial"/>
                <w:b w:val="0"/>
                <w:iCs/>
                <w:kern w:val="0"/>
                <w:sz w:val="18"/>
                <w:szCs w:val="18"/>
                <w:lang w:eastAsia="nl-NL"/>
              </w:rPr>
            </w:pPr>
            <w:r>
              <w:rPr>
                <w:rFonts w:ascii="Verdana" w:hAnsi="Verdana" w:cs="Arial"/>
                <w:b w:val="0"/>
                <w:iCs/>
                <w:kern w:val="0"/>
                <w:sz w:val="18"/>
                <w:szCs w:val="18"/>
                <w:lang w:eastAsia="nl-NL"/>
              </w:rPr>
              <w:t>40</w:t>
            </w:r>
          </w:p>
        </w:tc>
        <w:tc>
          <w:tcPr>
            <w:tcW w:w="6540" w:type="dxa"/>
            <w:shd w:val="clear" w:color="auto" w:fill="F3F3F3"/>
          </w:tcPr>
          <w:p w14:paraId="75F5F358" w14:textId="77777777" w:rsidR="000A19DE" w:rsidRPr="003D3350" w:rsidRDefault="000A19DE" w:rsidP="000A19DE">
            <w:pPr>
              <w:pStyle w:val="Berichtkop"/>
              <w:spacing w:before="0" w:after="120"/>
              <w:rPr>
                <w:rFonts w:ascii="Verdana" w:hAnsi="Verdana" w:cs="Arial"/>
                <w:b w:val="0"/>
                <w:iCs/>
                <w:kern w:val="0"/>
                <w:sz w:val="18"/>
                <w:szCs w:val="18"/>
                <w:lang w:eastAsia="nl-NL"/>
              </w:rPr>
            </w:pPr>
            <w:r w:rsidRPr="0057011E">
              <w:rPr>
                <w:rFonts w:ascii="Verdana" w:hAnsi="Verdana" w:cs="Arial"/>
                <w:b w:val="0"/>
                <w:iCs/>
                <w:kern w:val="0"/>
                <w:sz w:val="18"/>
                <w:szCs w:val="18"/>
                <w:lang w:eastAsia="nl-NL"/>
              </w:rPr>
              <w:t>Creativiteit</w:t>
            </w:r>
            <w:r>
              <w:rPr>
                <w:rFonts w:ascii="Verdana" w:hAnsi="Verdana" w:cs="Arial"/>
                <w:b w:val="0"/>
                <w:iCs/>
                <w:kern w:val="0"/>
                <w:sz w:val="18"/>
                <w:szCs w:val="18"/>
                <w:lang w:eastAsia="nl-NL"/>
              </w:rPr>
              <w:t>,</w:t>
            </w:r>
            <w:r w:rsidRPr="0057011E">
              <w:rPr>
                <w:rFonts w:ascii="Verdana" w:hAnsi="Verdana" w:cs="Arial"/>
                <w:b w:val="0"/>
                <w:iCs/>
                <w:kern w:val="0"/>
                <w:sz w:val="18"/>
                <w:szCs w:val="18"/>
                <w:lang w:eastAsia="nl-NL"/>
              </w:rPr>
              <w:t xml:space="preserve"> originaliteit</w:t>
            </w:r>
            <w:r>
              <w:rPr>
                <w:rFonts w:ascii="Verdana" w:hAnsi="Verdana" w:cs="Arial"/>
                <w:b w:val="0"/>
                <w:iCs/>
                <w:kern w:val="0"/>
                <w:sz w:val="18"/>
                <w:szCs w:val="18"/>
                <w:lang w:eastAsia="nl-NL"/>
              </w:rPr>
              <w:t>, functionaliteit</w:t>
            </w:r>
            <w:r w:rsidRPr="0057011E">
              <w:rPr>
                <w:rFonts w:ascii="Verdana" w:hAnsi="Verdana" w:cs="Arial"/>
                <w:b w:val="0"/>
                <w:iCs/>
                <w:kern w:val="0"/>
                <w:sz w:val="18"/>
                <w:szCs w:val="18"/>
                <w:lang w:eastAsia="nl-NL"/>
              </w:rPr>
              <w:t xml:space="preserve"> </w:t>
            </w:r>
            <w:r>
              <w:rPr>
                <w:rFonts w:ascii="Verdana" w:hAnsi="Verdana" w:cs="Arial"/>
                <w:b w:val="0"/>
                <w:iCs/>
                <w:kern w:val="0"/>
                <w:sz w:val="18"/>
                <w:szCs w:val="18"/>
                <w:lang w:eastAsia="nl-NL"/>
              </w:rPr>
              <w:t>en flexibiliteit van het ontwerp in aansluiting op doelstelling en huisstijl</w:t>
            </w:r>
          </w:p>
        </w:tc>
      </w:tr>
      <w:tr w:rsidR="000A19DE" w:rsidRPr="00834ED7" w14:paraId="1250B10A" w14:textId="77777777" w:rsidTr="000A19DE">
        <w:trPr>
          <w:trHeight w:val="698"/>
        </w:trPr>
        <w:tc>
          <w:tcPr>
            <w:tcW w:w="1848" w:type="dxa"/>
            <w:shd w:val="clear" w:color="auto" w:fill="F3F3F3"/>
          </w:tcPr>
          <w:p w14:paraId="523A52C5" w14:textId="77777777" w:rsidR="000A19DE" w:rsidRPr="003D3350" w:rsidRDefault="000A19DE" w:rsidP="000A19DE">
            <w:pPr>
              <w:pStyle w:val="Berichtkop"/>
              <w:spacing w:before="0" w:after="120"/>
              <w:rPr>
                <w:rFonts w:ascii="Verdana" w:hAnsi="Verdana" w:cs="Arial"/>
                <w:b w:val="0"/>
                <w:iCs/>
                <w:kern w:val="0"/>
                <w:sz w:val="18"/>
                <w:szCs w:val="18"/>
                <w:lang w:eastAsia="nl-NL"/>
              </w:rPr>
            </w:pPr>
            <w:r>
              <w:rPr>
                <w:rFonts w:ascii="Verdana" w:hAnsi="Verdana" w:cs="Arial"/>
                <w:b w:val="0"/>
                <w:iCs/>
                <w:kern w:val="0"/>
                <w:sz w:val="18"/>
                <w:szCs w:val="18"/>
                <w:lang w:eastAsia="nl-NL"/>
              </w:rPr>
              <w:t>10</w:t>
            </w:r>
          </w:p>
        </w:tc>
        <w:tc>
          <w:tcPr>
            <w:tcW w:w="6540" w:type="dxa"/>
            <w:shd w:val="clear" w:color="auto" w:fill="F3F3F3"/>
          </w:tcPr>
          <w:p w14:paraId="2286394B" w14:textId="77777777" w:rsidR="000A19DE" w:rsidRPr="0057011E" w:rsidRDefault="000A19DE" w:rsidP="000A19DE">
            <w:pPr>
              <w:pStyle w:val="Berichtkop"/>
              <w:spacing w:before="0" w:after="120"/>
              <w:rPr>
                <w:rFonts w:ascii="Verdana" w:hAnsi="Verdana" w:cs="Arial"/>
                <w:b w:val="0"/>
                <w:iCs/>
                <w:kern w:val="0"/>
                <w:sz w:val="18"/>
                <w:szCs w:val="18"/>
                <w:lang w:eastAsia="nl-NL"/>
              </w:rPr>
            </w:pPr>
            <w:r w:rsidRPr="0057011E">
              <w:rPr>
                <w:rFonts w:ascii="Verdana" w:hAnsi="Verdana" w:cs="Arial"/>
                <w:b w:val="0"/>
                <w:iCs/>
                <w:kern w:val="0"/>
                <w:sz w:val="18"/>
                <w:szCs w:val="18"/>
                <w:lang w:eastAsia="nl-NL"/>
              </w:rPr>
              <w:t>Gebruik van duurzame materialen en /of hergebruik, duurzame afvoer</w:t>
            </w:r>
          </w:p>
        </w:tc>
      </w:tr>
      <w:tr w:rsidR="000A19DE" w:rsidRPr="00834ED7" w14:paraId="433DB3CC" w14:textId="77777777" w:rsidTr="000A19DE">
        <w:tc>
          <w:tcPr>
            <w:tcW w:w="1848" w:type="dxa"/>
            <w:shd w:val="clear" w:color="auto" w:fill="F3F3F3"/>
          </w:tcPr>
          <w:p w14:paraId="0170DBF9" w14:textId="77777777" w:rsidR="000A19DE" w:rsidRPr="003D3350" w:rsidRDefault="000A19DE" w:rsidP="000A19DE">
            <w:pPr>
              <w:pStyle w:val="Berichtkop"/>
              <w:spacing w:before="0" w:after="120"/>
              <w:rPr>
                <w:rFonts w:ascii="Verdana" w:hAnsi="Verdana" w:cs="Arial"/>
                <w:b w:val="0"/>
                <w:iCs/>
                <w:kern w:val="0"/>
                <w:sz w:val="18"/>
                <w:szCs w:val="18"/>
                <w:lang w:eastAsia="nl-NL"/>
              </w:rPr>
            </w:pPr>
            <w:r>
              <w:rPr>
                <w:rFonts w:ascii="Verdana" w:hAnsi="Verdana" w:cs="Arial"/>
                <w:b w:val="0"/>
                <w:iCs/>
                <w:kern w:val="0"/>
                <w:sz w:val="18"/>
                <w:szCs w:val="18"/>
                <w:lang w:eastAsia="nl-NL"/>
              </w:rPr>
              <w:t>20</w:t>
            </w:r>
          </w:p>
        </w:tc>
        <w:tc>
          <w:tcPr>
            <w:tcW w:w="6540" w:type="dxa"/>
            <w:shd w:val="clear" w:color="auto" w:fill="F3F3F3"/>
          </w:tcPr>
          <w:p w14:paraId="61B3A13E" w14:textId="77777777" w:rsidR="000A19DE" w:rsidRPr="0057011E" w:rsidRDefault="000A19DE" w:rsidP="000A19DE">
            <w:pPr>
              <w:pStyle w:val="Berichtkop"/>
              <w:spacing w:before="0" w:after="120"/>
              <w:rPr>
                <w:rFonts w:ascii="Verdana" w:hAnsi="Verdana" w:cs="Arial"/>
                <w:b w:val="0"/>
                <w:iCs/>
                <w:kern w:val="0"/>
                <w:sz w:val="18"/>
                <w:szCs w:val="18"/>
                <w:lang w:eastAsia="nl-NL"/>
              </w:rPr>
            </w:pPr>
            <w:r w:rsidRPr="003D3350">
              <w:rPr>
                <w:rFonts w:ascii="Verdana" w:hAnsi="Verdana" w:cs="Arial"/>
                <w:b w:val="0"/>
                <w:iCs/>
                <w:kern w:val="0"/>
                <w:sz w:val="18"/>
                <w:szCs w:val="18"/>
                <w:lang w:eastAsia="nl-NL"/>
              </w:rPr>
              <w:t>Mate van inzicht en onderbouwing in de kosten, heldere opbouw van de begroting</w:t>
            </w:r>
            <w:r>
              <w:rPr>
                <w:rFonts w:ascii="Verdana" w:hAnsi="Verdana" w:cs="Arial"/>
                <w:b w:val="0"/>
                <w:iCs/>
                <w:kern w:val="0"/>
                <w:sz w:val="18"/>
                <w:szCs w:val="18"/>
                <w:lang w:eastAsia="nl-NL"/>
              </w:rPr>
              <w:t xml:space="preserve"> (ontwerp, opbouw, afbouw, schoonmaak, wifi, elektriciteit, water, transport, opslag), in- en ex btw) </w:t>
            </w:r>
            <w:r w:rsidRPr="003D3350">
              <w:rPr>
                <w:rFonts w:ascii="Verdana" w:hAnsi="Verdana" w:cs="Arial"/>
                <w:b w:val="0"/>
                <w:iCs/>
                <w:kern w:val="0"/>
                <w:sz w:val="18"/>
                <w:szCs w:val="18"/>
                <w:lang w:eastAsia="nl-NL"/>
              </w:rPr>
              <w:t xml:space="preserve">  </w:t>
            </w:r>
          </w:p>
        </w:tc>
      </w:tr>
    </w:tbl>
    <w:p w14:paraId="56CCE23F" w14:textId="0D1065B4" w:rsidR="000A19DE" w:rsidRDefault="000A19DE" w:rsidP="001E53F9">
      <w:pPr>
        <w:pStyle w:val="Eis11"/>
      </w:pPr>
    </w:p>
    <w:p w14:paraId="3FF3476D" w14:textId="77777777" w:rsidR="008A015C" w:rsidRDefault="008A015C" w:rsidP="001E53F9">
      <w:pPr>
        <w:pStyle w:val="Eis11"/>
      </w:pPr>
    </w:p>
    <w:p w14:paraId="2C48F9DA" w14:textId="6673FC85" w:rsidR="002B0427" w:rsidRPr="009A48C8" w:rsidRDefault="00D50E3A" w:rsidP="001E53F9">
      <w:pPr>
        <w:pStyle w:val="Eis11"/>
      </w:pPr>
      <w:r w:rsidRPr="00685E39">
        <w:t xml:space="preserve">5.2.2 </w:t>
      </w:r>
      <w:r w:rsidR="00BE3BDB" w:rsidRPr="008A015C">
        <w:t>Beoordelingsaspect</w:t>
      </w:r>
      <w:r w:rsidRPr="008A015C">
        <w:t>: f</w:t>
      </w:r>
      <w:r w:rsidR="00C151C3" w:rsidRPr="008A015C">
        <w:t xml:space="preserve">lexibel handelen bij </w:t>
      </w:r>
      <w:r w:rsidRPr="008A015C">
        <w:t>veranderende omstandigheden</w:t>
      </w:r>
      <w:r w:rsidR="002B0427">
        <w:t xml:space="preserve">,  waaronder </w:t>
      </w:r>
      <w:r w:rsidR="00F31985">
        <w:t xml:space="preserve">ook </w:t>
      </w:r>
      <w:r w:rsidR="002B0427">
        <w:t xml:space="preserve">per land/evenement wisselende Covid-normen en </w:t>
      </w:r>
      <w:r w:rsidR="00C95CDA">
        <w:t>wensen</w:t>
      </w:r>
      <w:r w:rsidR="002B0427">
        <w:t xml:space="preserve"> tot aansluiting op de dig</w:t>
      </w:r>
      <w:r w:rsidR="00C95CDA">
        <w:t>i</w:t>
      </w:r>
      <w:r w:rsidR="002B0427">
        <w:t>tale</w:t>
      </w:r>
      <w:r w:rsidR="009A48C8">
        <w:t xml:space="preserve"> aspecten van een beursdeelname</w:t>
      </w:r>
      <w:r w:rsidR="002B0427">
        <w:t xml:space="preserve"> </w:t>
      </w:r>
      <w:r w:rsidR="00221DF5" w:rsidRPr="008A015C">
        <w:t>(</w:t>
      </w:r>
      <w:r w:rsidR="001C7907">
        <w:t xml:space="preserve">twee </w:t>
      </w:r>
      <w:r w:rsidR="00221DF5" w:rsidRPr="008A015C">
        <w:t>praktijkvoorbeelden aandragen)</w:t>
      </w:r>
      <w:r w:rsidR="002B0427">
        <w:t xml:space="preserve">.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728"/>
        <w:gridCol w:w="6660"/>
      </w:tblGrid>
      <w:tr w:rsidR="00800B86" w:rsidRPr="00D36B2B" w14:paraId="1E8E2474" w14:textId="77777777" w:rsidTr="00A47866">
        <w:tc>
          <w:tcPr>
            <w:tcW w:w="1728" w:type="dxa"/>
            <w:shd w:val="clear" w:color="auto" w:fill="E0E0E0"/>
          </w:tcPr>
          <w:p w14:paraId="24E0D92A" w14:textId="7307FEC8" w:rsidR="00800B86" w:rsidRPr="00D50E3A" w:rsidRDefault="00800B86" w:rsidP="001E53F9">
            <w:pPr>
              <w:pStyle w:val="Eis11"/>
            </w:pPr>
            <w:r w:rsidRPr="00D50E3A">
              <w:t>Max. aantal te behalen punten</w:t>
            </w:r>
            <w:r w:rsidR="00056BBE" w:rsidRPr="00D50E3A">
              <w:t xml:space="preserve">: </w:t>
            </w:r>
            <w:r w:rsidR="00221DF5">
              <w:t>10</w:t>
            </w:r>
          </w:p>
        </w:tc>
        <w:tc>
          <w:tcPr>
            <w:tcW w:w="6660" w:type="dxa"/>
            <w:shd w:val="clear" w:color="auto" w:fill="E0E0E0"/>
          </w:tcPr>
          <w:p w14:paraId="60F7D408" w14:textId="67CD4FF0" w:rsidR="00800B86" w:rsidRPr="00D50E3A" w:rsidRDefault="00800B86" w:rsidP="001E53F9">
            <w:pPr>
              <w:pStyle w:val="Eis11"/>
            </w:pPr>
            <w:r w:rsidRPr="00D50E3A">
              <w:t>Beoordelingsaspecten</w:t>
            </w:r>
            <w:r w:rsidR="002B4F60" w:rsidRPr="00D50E3A">
              <w:t xml:space="preserve"> flexib</w:t>
            </w:r>
            <w:r w:rsidR="00860394" w:rsidRPr="00D50E3A">
              <w:t>el handelen</w:t>
            </w:r>
          </w:p>
        </w:tc>
      </w:tr>
      <w:tr w:rsidR="00800B86" w:rsidRPr="00834ED7" w14:paraId="10DC2CA9" w14:textId="77777777" w:rsidTr="00A47866">
        <w:tc>
          <w:tcPr>
            <w:tcW w:w="1728" w:type="dxa"/>
            <w:shd w:val="clear" w:color="auto" w:fill="F3F3F3"/>
          </w:tcPr>
          <w:p w14:paraId="4E193F0C" w14:textId="14C624DD" w:rsidR="00800B86" w:rsidRPr="008A015C" w:rsidRDefault="00221DF5" w:rsidP="001E53F9">
            <w:pPr>
              <w:pStyle w:val="Eis11"/>
              <w:rPr>
                <w:b/>
                <w:bCs/>
              </w:rPr>
            </w:pPr>
            <w:r w:rsidRPr="008A015C">
              <w:t>10</w:t>
            </w:r>
          </w:p>
        </w:tc>
        <w:tc>
          <w:tcPr>
            <w:tcW w:w="6660" w:type="dxa"/>
            <w:shd w:val="clear" w:color="auto" w:fill="F3F3F3"/>
          </w:tcPr>
          <w:p w14:paraId="39947F15" w14:textId="16E670A5" w:rsidR="00800B86" w:rsidRPr="008A015C" w:rsidRDefault="00BE3BDB" w:rsidP="001E53F9">
            <w:pPr>
              <w:pStyle w:val="Eis11"/>
              <w:rPr>
                <w:b/>
                <w:bCs/>
              </w:rPr>
            </w:pPr>
            <w:r w:rsidRPr="008A015C">
              <w:t>De mate waarin u</w:t>
            </w:r>
            <w:r w:rsidR="00D50E3A" w:rsidRPr="008A015C">
              <w:t xml:space="preserve"> ervaring heeft </w:t>
            </w:r>
            <w:r w:rsidRPr="008A015C">
              <w:t xml:space="preserve">met het inspelen op veranderende omstandigheden om opdrachten </w:t>
            </w:r>
            <w:r w:rsidR="00C21FB6" w:rsidRPr="008A015C">
              <w:t xml:space="preserve">tijdig en adequaat </w:t>
            </w:r>
            <w:r w:rsidRPr="008A015C">
              <w:t xml:space="preserve">te </w:t>
            </w:r>
            <w:r w:rsidR="00C21FB6" w:rsidRPr="008A015C">
              <w:t xml:space="preserve">kunnen </w:t>
            </w:r>
            <w:r w:rsidRPr="008A015C">
              <w:t>opleveren</w:t>
            </w:r>
          </w:p>
        </w:tc>
      </w:tr>
    </w:tbl>
    <w:p w14:paraId="41FB05BD" w14:textId="77777777" w:rsidR="007C6FBC" w:rsidRDefault="007C6FBC" w:rsidP="001E53F9">
      <w:pPr>
        <w:pStyle w:val="Eis11"/>
      </w:pPr>
    </w:p>
    <w:p w14:paraId="69AA15AD" w14:textId="02EDB2A3" w:rsidR="00800B86" w:rsidRPr="00685E39" w:rsidRDefault="00D50E3A" w:rsidP="001E53F9">
      <w:pPr>
        <w:pStyle w:val="Eis11"/>
      </w:pPr>
      <w:r w:rsidRPr="00685E39">
        <w:t xml:space="preserve">5.2.3 </w:t>
      </w:r>
      <w:r w:rsidRPr="008A015C">
        <w:t xml:space="preserve">Beoordelingsaspect: </w:t>
      </w:r>
      <w:r w:rsidR="00C151C3" w:rsidRPr="008A015C">
        <w:t>in te zetten personeel en netwerkcontacten</w:t>
      </w:r>
      <w:r w:rsidR="008C021A" w:rsidRPr="008A015C">
        <w:t xml:space="preserve"> (</w:t>
      </w:r>
      <w:proofErr w:type="spellStart"/>
      <w:r w:rsidR="008C021A" w:rsidRPr="008A015C">
        <w:t>CV’s</w:t>
      </w:r>
      <w:proofErr w:type="spellEnd"/>
      <w:r w:rsidR="008C021A" w:rsidRPr="008A015C">
        <w:t>)</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728"/>
        <w:gridCol w:w="6660"/>
      </w:tblGrid>
      <w:tr w:rsidR="00800B86" w:rsidRPr="00834ED7" w14:paraId="465D24DA" w14:textId="77777777" w:rsidTr="00A47866">
        <w:tc>
          <w:tcPr>
            <w:tcW w:w="1728" w:type="dxa"/>
            <w:shd w:val="clear" w:color="auto" w:fill="E0E0E0"/>
          </w:tcPr>
          <w:p w14:paraId="3D0E7639" w14:textId="14656666" w:rsidR="00800B86" w:rsidRPr="00D50E3A" w:rsidRDefault="00800B86" w:rsidP="001E53F9">
            <w:pPr>
              <w:pStyle w:val="Eis11"/>
            </w:pPr>
            <w:r w:rsidRPr="00D50E3A">
              <w:t>Max. aantal te behalen punten</w:t>
            </w:r>
            <w:r w:rsidR="00056BBE" w:rsidRPr="00D50E3A">
              <w:t>: 10</w:t>
            </w:r>
          </w:p>
        </w:tc>
        <w:tc>
          <w:tcPr>
            <w:tcW w:w="6660" w:type="dxa"/>
            <w:shd w:val="clear" w:color="auto" w:fill="E0E0E0"/>
          </w:tcPr>
          <w:p w14:paraId="6EDA4385" w14:textId="10FEF8FF" w:rsidR="00800B86" w:rsidRPr="00D50E3A" w:rsidRDefault="00800B86" w:rsidP="001E53F9">
            <w:pPr>
              <w:pStyle w:val="Eis11"/>
            </w:pPr>
            <w:r w:rsidRPr="00D50E3A">
              <w:t>Beoordelingsaspect</w:t>
            </w:r>
            <w:r w:rsidR="00D50E3A" w:rsidRPr="00D50E3A">
              <w:t xml:space="preserve"> in te zetten personeel</w:t>
            </w:r>
            <w:r w:rsidR="00A57BF3" w:rsidRPr="00D50E3A">
              <w:t xml:space="preserve"> </w:t>
            </w:r>
          </w:p>
        </w:tc>
      </w:tr>
      <w:tr w:rsidR="00800B86" w:rsidRPr="00834ED7" w14:paraId="6D3C50D4" w14:textId="77777777" w:rsidTr="00A47866">
        <w:tc>
          <w:tcPr>
            <w:tcW w:w="1728" w:type="dxa"/>
            <w:shd w:val="clear" w:color="auto" w:fill="F3F3F3"/>
          </w:tcPr>
          <w:p w14:paraId="42F96525" w14:textId="1116043D" w:rsidR="00800B86" w:rsidRPr="008A015C" w:rsidRDefault="00C21FB6" w:rsidP="001E53F9">
            <w:pPr>
              <w:pStyle w:val="Eis11"/>
            </w:pPr>
            <w:r w:rsidRPr="008A015C">
              <w:t>5</w:t>
            </w:r>
          </w:p>
          <w:p w14:paraId="3BB85EBE" w14:textId="77777777" w:rsidR="00C21FB6" w:rsidRPr="008A015C" w:rsidRDefault="00C21FB6" w:rsidP="001E53F9">
            <w:pPr>
              <w:pStyle w:val="Eis11"/>
            </w:pPr>
          </w:p>
          <w:p w14:paraId="7E5B8972" w14:textId="2F54D192" w:rsidR="00C21FB6" w:rsidRPr="008A015C" w:rsidRDefault="00C21FB6" w:rsidP="001E53F9">
            <w:pPr>
              <w:pStyle w:val="Eis11"/>
            </w:pPr>
            <w:r w:rsidRPr="008A015C">
              <w:lastRenderedPageBreak/>
              <w:t>5</w:t>
            </w:r>
          </w:p>
        </w:tc>
        <w:tc>
          <w:tcPr>
            <w:tcW w:w="6660" w:type="dxa"/>
            <w:shd w:val="clear" w:color="auto" w:fill="F3F3F3"/>
          </w:tcPr>
          <w:p w14:paraId="18B4DAD8" w14:textId="172F6758" w:rsidR="00800B86" w:rsidRPr="008A015C" w:rsidRDefault="00D50E3A" w:rsidP="001E53F9">
            <w:pPr>
              <w:pStyle w:val="Eis11"/>
              <w:rPr>
                <w:b/>
                <w:bCs/>
              </w:rPr>
            </w:pPr>
            <w:r w:rsidRPr="008A015C">
              <w:lastRenderedPageBreak/>
              <w:t xml:space="preserve">De mate waarin het in te zetten </w:t>
            </w:r>
            <w:r w:rsidR="00C21FB6" w:rsidRPr="008A015C">
              <w:t xml:space="preserve">personeel beschikt over </w:t>
            </w:r>
            <w:r w:rsidRPr="008A015C">
              <w:t>r</w:t>
            </w:r>
            <w:r w:rsidR="00C21FB6" w:rsidRPr="008A015C">
              <w:t xml:space="preserve">elevante expertise </w:t>
            </w:r>
            <w:r w:rsidRPr="008A015C">
              <w:t xml:space="preserve">om </w:t>
            </w:r>
            <w:r w:rsidR="00C21FB6" w:rsidRPr="008A015C">
              <w:t>soortgelijke projecten</w:t>
            </w:r>
            <w:r w:rsidRPr="008A015C">
              <w:t xml:space="preserve"> te realiseren</w:t>
            </w:r>
            <w:r w:rsidR="00A24D71" w:rsidRPr="008A015C">
              <w:t xml:space="preserve">, met name </w:t>
            </w:r>
            <w:r w:rsidR="00E52959" w:rsidRPr="008A015C">
              <w:t xml:space="preserve">van de </w:t>
            </w:r>
            <w:r w:rsidR="00A24D71" w:rsidRPr="008A015C">
              <w:t xml:space="preserve"> projectleider en ontwerper</w:t>
            </w:r>
            <w:r w:rsidRPr="008A015C">
              <w:t xml:space="preserve">. </w:t>
            </w:r>
            <w:r w:rsidR="00C21FB6" w:rsidRPr="008A015C">
              <w:br/>
            </w:r>
            <w:r w:rsidRPr="008A015C">
              <w:t xml:space="preserve">De mate waarin bij </w:t>
            </w:r>
            <w:r w:rsidR="00C21FB6" w:rsidRPr="008A015C">
              <w:t xml:space="preserve">uitvoering van de opdrachten </w:t>
            </w:r>
            <w:r w:rsidRPr="008A015C">
              <w:t xml:space="preserve">kan worden </w:t>
            </w:r>
            <w:r w:rsidR="00C21FB6" w:rsidRPr="008A015C">
              <w:t>beschik</w:t>
            </w:r>
            <w:r w:rsidRPr="008A015C">
              <w:t>t</w:t>
            </w:r>
            <w:r w:rsidR="00C21FB6" w:rsidRPr="008A015C">
              <w:t xml:space="preserve"> </w:t>
            </w:r>
            <w:r w:rsidR="00C21FB6" w:rsidRPr="008A015C">
              <w:lastRenderedPageBreak/>
              <w:t>over relevante internationale netwerkcontacten</w:t>
            </w:r>
            <w:r w:rsidR="00E64F0B">
              <w:t xml:space="preserve"> (standbouw, -studio- technici, </w:t>
            </w:r>
            <w:r w:rsidR="00496EA3">
              <w:t>communicatie-/</w:t>
            </w:r>
            <w:r w:rsidR="00E64F0B">
              <w:t>marketingbureaus)</w:t>
            </w:r>
          </w:p>
        </w:tc>
      </w:tr>
    </w:tbl>
    <w:p w14:paraId="5D0037FB" w14:textId="0D2C4A0D" w:rsidR="00D50E3A" w:rsidRDefault="00D50E3A" w:rsidP="00D50E3A">
      <w:pPr>
        <w:rPr>
          <w:rFonts w:ascii="Verdana" w:hAnsi="Verdana"/>
          <w:sz w:val="18"/>
          <w:szCs w:val="18"/>
          <w:lang w:val="nl-NL" w:eastAsia="nl-NL"/>
        </w:rPr>
      </w:pPr>
    </w:p>
    <w:p w14:paraId="26660AA6" w14:textId="33B337BB" w:rsidR="008A015C" w:rsidRDefault="008A015C" w:rsidP="00143E0D">
      <w:pPr>
        <w:rPr>
          <w:rFonts w:ascii="Verdana" w:eastAsia="Calibri" w:hAnsi="Verdana" w:cs="Times New Roman"/>
          <w:sz w:val="18"/>
          <w:szCs w:val="18"/>
          <w:lang w:val="nl-NL"/>
        </w:rPr>
      </w:pPr>
    </w:p>
    <w:p w14:paraId="7B6F66A6" w14:textId="590839EF" w:rsidR="002D5121" w:rsidRDefault="002D5121" w:rsidP="006D45AE">
      <w:pPr>
        <w:pStyle w:val="Kop2"/>
        <w:keepLines w:val="0"/>
        <w:numPr>
          <w:ilvl w:val="1"/>
          <w:numId w:val="7"/>
        </w:numPr>
        <w:tabs>
          <w:tab w:val="left" w:pos="540"/>
        </w:tabs>
        <w:spacing w:before="240" w:after="60"/>
        <w:rPr>
          <w:rFonts w:eastAsia="Times New Roman" w:cs="Arial"/>
          <w:iCs/>
          <w:sz w:val="18"/>
          <w:szCs w:val="18"/>
          <w:lang w:val="nl-NL" w:eastAsia="nl-NL"/>
        </w:rPr>
      </w:pPr>
      <w:bookmarkStart w:id="39" w:name="_Toc48213943"/>
      <w:r>
        <w:rPr>
          <w:rFonts w:eastAsia="Times New Roman" w:cs="Arial"/>
          <w:iCs/>
          <w:sz w:val="18"/>
          <w:szCs w:val="18"/>
          <w:lang w:val="nl-NL" w:eastAsia="nl-NL"/>
        </w:rPr>
        <w:t>Beoordelingsmethodiek kwalitatieve wensen</w:t>
      </w:r>
      <w:bookmarkEnd w:id="39"/>
    </w:p>
    <w:p w14:paraId="7BC1D5DA" w14:textId="77777777" w:rsidR="002D5121" w:rsidRPr="004A58FB" w:rsidRDefault="002D5121" w:rsidP="002D5121">
      <w:pPr>
        <w:pStyle w:val="Kop2"/>
        <w:keepLines w:val="0"/>
        <w:numPr>
          <w:ilvl w:val="2"/>
          <w:numId w:val="7"/>
        </w:numPr>
        <w:tabs>
          <w:tab w:val="left" w:pos="540"/>
        </w:tabs>
        <w:spacing w:before="240" w:after="60"/>
        <w:rPr>
          <w:rFonts w:eastAsia="Times New Roman" w:cs="Arial"/>
          <w:i/>
          <w:iCs/>
          <w:sz w:val="18"/>
          <w:szCs w:val="18"/>
          <w:lang w:val="nl-NL" w:eastAsia="nl-NL"/>
        </w:rPr>
      </w:pPr>
      <w:bookmarkStart w:id="40" w:name="_Toc48213944"/>
      <w:r w:rsidRPr="004A58FB">
        <w:rPr>
          <w:rFonts w:eastAsia="Times New Roman" w:cs="Arial"/>
          <w:i/>
          <w:iCs/>
          <w:sz w:val="18"/>
          <w:szCs w:val="18"/>
          <w:lang w:val="nl-NL" w:eastAsia="nl-NL"/>
        </w:rPr>
        <w:t>Beoordeling wensen ten aanzien van kwalitatieve wensen</w:t>
      </w:r>
      <w:bookmarkEnd w:id="40"/>
    </w:p>
    <w:p w14:paraId="56360D98" w14:textId="0570D9A8" w:rsidR="002D5121" w:rsidRPr="008F0F42" w:rsidRDefault="002D5121" w:rsidP="002D5121">
      <w:pPr>
        <w:pStyle w:val="Geenafstand"/>
        <w:rPr>
          <w:rFonts w:ascii="Verdana" w:hAnsi="Verdana"/>
          <w:sz w:val="18"/>
          <w:szCs w:val="18"/>
          <w:lang w:val="nl-NL"/>
        </w:rPr>
      </w:pPr>
      <w:r w:rsidRPr="008F0F42">
        <w:rPr>
          <w:rFonts w:ascii="Verdana" w:hAnsi="Verdana"/>
          <w:sz w:val="18"/>
          <w:szCs w:val="18"/>
          <w:lang w:val="nl-NL"/>
        </w:rPr>
        <w:t>Bij de wensen staat aangegeven welke beoordelingsaspecten</w:t>
      </w:r>
      <w:r w:rsidR="00435DDA">
        <w:rPr>
          <w:rFonts w:ascii="Verdana" w:hAnsi="Verdana"/>
          <w:sz w:val="18"/>
          <w:szCs w:val="18"/>
          <w:lang w:val="nl-NL"/>
        </w:rPr>
        <w:t xml:space="preserve"> er zijn</w:t>
      </w:r>
      <w:r w:rsidRPr="008F0F42">
        <w:rPr>
          <w:rFonts w:ascii="Verdana" w:hAnsi="Verdana"/>
          <w:sz w:val="18"/>
          <w:szCs w:val="18"/>
          <w:lang w:val="nl-NL"/>
        </w:rPr>
        <w:t xml:space="preserve"> en wat de daarbij behorende weging is. </w:t>
      </w:r>
    </w:p>
    <w:p w14:paraId="72B474BB" w14:textId="77777777" w:rsidR="002D5121" w:rsidRPr="008F0F42" w:rsidRDefault="002D5121" w:rsidP="002D5121">
      <w:pPr>
        <w:pStyle w:val="Geenafstand"/>
        <w:rPr>
          <w:rFonts w:ascii="Verdana" w:hAnsi="Verdana"/>
          <w:sz w:val="18"/>
          <w:szCs w:val="18"/>
          <w:lang w:val="nl-NL"/>
        </w:rPr>
      </w:pPr>
      <w:r w:rsidRPr="008F0F42">
        <w:rPr>
          <w:rFonts w:ascii="Verdana" w:hAnsi="Verdana"/>
          <w:sz w:val="18"/>
          <w:szCs w:val="18"/>
          <w:lang w:val="nl-NL"/>
        </w:rPr>
        <w:t>Het beoordelingsteam hanteert bij het beoordelen onderstaande schaalverdeling.</w:t>
      </w:r>
    </w:p>
    <w:p w14:paraId="060ED078" w14:textId="77777777" w:rsidR="00E75D6A" w:rsidRPr="00E75D6A" w:rsidRDefault="00E75D6A" w:rsidP="002D5121">
      <w:pPr>
        <w:pStyle w:val="Geenafstand"/>
        <w:rPr>
          <w:rFonts w:ascii="Verdana" w:hAnsi="Verdana"/>
          <w:sz w:val="18"/>
          <w:szCs w:val="18"/>
          <w:highlight w:val="yellow"/>
          <w:lang w:val="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0"/>
        <w:gridCol w:w="3490"/>
      </w:tblGrid>
      <w:tr w:rsidR="002D5121" w:rsidRPr="00834ED7" w14:paraId="111AAC5C" w14:textId="77777777" w:rsidTr="00A47866">
        <w:tc>
          <w:tcPr>
            <w:tcW w:w="4070" w:type="dxa"/>
            <w:shd w:val="clear" w:color="auto" w:fill="E0E0E0"/>
          </w:tcPr>
          <w:p w14:paraId="01602D04"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Kwaliteit beantwoording</w:t>
            </w:r>
          </w:p>
        </w:tc>
        <w:tc>
          <w:tcPr>
            <w:tcW w:w="3490" w:type="dxa"/>
            <w:shd w:val="clear" w:color="auto" w:fill="E0E0E0"/>
          </w:tcPr>
          <w:p w14:paraId="61ABA660" w14:textId="77777777" w:rsidR="002D5121" w:rsidRPr="00A57BF3" w:rsidRDefault="002D5121" w:rsidP="002D5121">
            <w:pPr>
              <w:pStyle w:val="Geenafstand"/>
              <w:rPr>
                <w:rFonts w:ascii="Verdana" w:hAnsi="Verdana"/>
                <w:sz w:val="18"/>
                <w:szCs w:val="18"/>
                <w:lang w:val="nl-NL"/>
              </w:rPr>
            </w:pPr>
            <w:r w:rsidRPr="00A57BF3">
              <w:rPr>
                <w:rFonts w:ascii="Verdana" w:hAnsi="Verdana"/>
                <w:sz w:val="18"/>
                <w:szCs w:val="18"/>
                <w:lang w:val="nl-NL"/>
              </w:rPr>
              <w:t>Percentage van maximum te behalen punten per wens</w:t>
            </w:r>
          </w:p>
        </w:tc>
      </w:tr>
      <w:tr w:rsidR="002D5121" w:rsidRPr="00E75D6A" w14:paraId="01D3DD7E" w14:textId="77777777" w:rsidTr="00A47866">
        <w:tc>
          <w:tcPr>
            <w:tcW w:w="4070" w:type="dxa"/>
          </w:tcPr>
          <w:p w14:paraId="4753118D"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Uitmuntend, met toegevoegde waarde</w:t>
            </w:r>
          </w:p>
        </w:tc>
        <w:tc>
          <w:tcPr>
            <w:tcW w:w="3490" w:type="dxa"/>
          </w:tcPr>
          <w:p w14:paraId="58D516AD"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100%</w:t>
            </w:r>
          </w:p>
        </w:tc>
      </w:tr>
      <w:tr w:rsidR="002D5121" w:rsidRPr="00E75D6A" w14:paraId="71B55D27" w14:textId="77777777" w:rsidTr="00A47866">
        <w:tc>
          <w:tcPr>
            <w:tcW w:w="4070" w:type="dxa"/>
          </w:tcPr>
          <w:p w14:paraId="37E4DACE" w14:textId="77777777" w:rsidR="002D5121" w:rsidRPr="00A57BF3" w:rsidRDefault="002D5121" w:rsidP="002D5121">
            <w:pPr>
              <w:pStyle w:val="Geenafstand"/>
              <w:rPr>
                <w:rFonts w:ascii="Verdana" w:hAnsi="Verdana"/>
                <w:sz w:val="18"/>
                <w:szCs w:val="18"/>
                <w:lang w:val="nl-NL"/>
              </w:rPr>
            </w:pPr>
            <w:r w:rsidRPr="00A57BF3">
              <w:rPr>
                <w:rFonts w:ascii="Verdana" w:hAnsi="Verdana"/>
                <w:sz w:val="18"/>
                <w:szCs w:val="18"/>
                <w:lang w:val="nl-NL"/>
              </w:rPr>
              <w:t>Zeer goed, met enige toegevoegde waarde</w:t>
            </w:r>
          </w:p>
        </w:tc>
        <w:tc>
          <w:tcPr>
            <w:tcW w:w="3490" w:type="dxa"/>
          </w:tcPr>
          <w:p w14:paraId="61AAD4DF"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90%</w:t>
            </w:r>
          </w:p>
        </w:tc>
      </w:tr>
      <w:tr w:rsidR="002D5121" w:rsidRPr="00E75D6A" w14:paraId="711BBEAD" w14:textId="77777777" w:rsidTr="00A47866">
        <w:tc>
          <w:tcPr>
            <w:tcW w:w="4070" w:type="dxa"/>
          </w:tcPr>
          <w:p w14:paraId="55C3A1D2"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Goed</w:t>
            </w:r>
          </w:p>
        </w:tc>
        <w:tc>
          <w:tcPr>
            <w:tcW w:w="3490" w:type="dxa"/>
          </w:tcPr>
          <w:p w14:paraId="4D23CA7B"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80%</w:t>
            </w:r>
          </w:p>
        </w:tc>
      </w:tr>
      <w:tr w:rsidR="002D5121" w:rsidRPr="00E75D6A" w14:paraId="749566A1" w14:textId="77777777" w:rsidTr="00A47866">
        <w:tc>
          <w:tcPr>
            <w:tcW w:w="4070" w:type="dxa"/>
          </w:tcPr>
          <w:p w14:paraId="506EE590"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Ruim voldoende</w:t>
            </w:r>
          </w:p>
        </w:tc>
        <w:tc>
          <w:tcPr>
            <w:tcW w:w="3490" w:type="dxa"/>
          </w:tcPr>
          <w:p w14:paraId="4969A2BF"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70%</w:t>
            </w:r>
          </w:p>
        </w:tc>
      </w:tr>
      <w:tr w:rsidR="002D5121" w:rsidRPr="00E75D6A" w14:paraId="6D23301E" w14:textId="77777777" w:rsidTr="00A47866">
        <w:tc>
          <w:tcPr>
            <w:tcW w:w="4070" w:type="dxa"/>
          </w:tcPr>
          <w:p w14:paraId="228F2840"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Voldoende</w:t>
            </w:r>
          </w:p>
        </w:tc>
        <w:tc>
          <w:tcPr>
            <w:tcW w:w="3490" w:type="dxa"/>
          </w:tcPr>
          <w:p w14:paraId="6907D92B"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60%</w:t>
            </w:r>
          </w:p>
        </w:tc>
      </w:tr>
      <w:tr w:rsidR="002D5121" w:rsidRPr="00E75D6A" w14:paraId="63CB683A" w14:textId="77777777" w:rsidTr="00A47866">
        <w:tc>
          <w:tcPr>
            <w:tcW w:w="4070" w:type="dxa"/>
          </w:tcPr>
          <w:p w14:paraId="79F9E582"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Voldoet redelijk</w:t>
            </w:r>
          </w:p>
        </w:tc>
        <w:tc>
          <w:tcPr>
            <w:tcW w:w="3490" w:type="dxa"/>
          </w:tcPr>
          <w:p w14:paraId="02E69AC0"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50%</w:t>
            </w:r>
          </w:p>
        </w:tc>
      </w:tr>
      <w:tr w:rsidR="002D5121" w:rsidRPr="00E75D6A" w14:paraId="4D3F93EB" w14:textId="77777777" w:rsidTr="00A47866">
        <w:tc>
          <w:tcPr>
            <w:tcW w:w="4070" w:type="dxa"/>
          </w:tcPr>
          <w:p w14:paraId="0D6A66EC"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Matig, voldoet niet helemaal</w:t>
            </w:r>
          </w:p>
        </w:tc>
        <w:tc>
          <w:tcPr>
            <w:tcW w:w="3490" w:type="dxa"/>
          </w:tcPr>
          <w:p w14:paraId="45FB1ACA"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40%</w:t>
            </w:r>
          </w:p>
        </w:tc>
      </w:tr>
      <w:tr w:rsidR="002D5121" w:rsidRPr="00E75D6A" w14:paraId="5695E103" w14:textId="77777777" w:rsidTr="00A47866">
        <w:tc>
          <w:tcPr>
            <w:tcW w:w="4070" w:type="dxa"/>
          </w:tcPr>
          <w:p w14:paraId="1B1A84BA"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Zeer matig</w:t>
            </w:r>
          </w:p>
        </w:tc>
        <w:tc>
          <w:tcPr>
            <w:tcW w:w="3490" w:type="dxa"/>
          </w:tcPr>
          <w:p w14:paraId="63628BB1"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30%</w:t>
            </w:r>
          </w:p>
        </w:tc>
      </w:tr>
      <w:tr w:rsidR="002D5121" w:rsidRPr="00E75D6A" w14:paraId="0A8E8C60" w14:textId="77777777" w:rsidTr="00A47866">
        <w:tc>
          <w:tcPr>
            <w:tcW w:w="4070" w:type="dxa"/>
          </w:tcPr>
          <w:p w14:paraId="4EE61684"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Slecht, voldoet niet</w:t>
            </w:r>
          </w:p>
        </w:tc>
        <w:tc>
          <w:tcPr>
            <w:tcW w:w="3490" w:type="dxa"/>
          </w:tcPr>
          <w:p w14:paraId="6BFAAB67"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20%</w:t>
            </w:r>
          </w:p>
        </w:tc>
      </w:tr>
      <w:tr w:rsidR="002D5121" w:rsidRPr="00E75D6A" w14:paraId="76C44083" w14:textId="77777777" w:rsidTr="00A47866">
        <w:tc>
          <w:tcPr>
            <w:tcW w:w="4070" w:type="dxa"/>
          </w:tcPr>
          <w:p w14:paraId="19ABFF64"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Zeer slecht, voldoet niet</w:t>
            </w:r>
          </w:p>
        </w:tc>
        <w:tc>
          <w:tcPr>
            <w:tcW w:w="3490" w:type="dxa"/>
          </w:tcPr>
          <w:p w14:paraId="767161DD"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10%</w:t>
            </w:r>
          </w:p>
        </w:tc>
      </w:tr>
      <w:tr w:rsidR="002D5121" w:rsidRPr="002D5121" w14:paraId="1E7C2DCF" w14:textId="77777777" w:rsidTr="00A47866">
        <w:tc>
          <w:tcPr>
            <w:tcW w:w="4070" w:type="dxa"/>
          </w:tcPr>
          <w:p w14:paraId="61EBCAB6"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Niets opgeleverd</w:t>
            </w:r>
          </w:p>
        </w:tc>
        <w:tc>
          <w:tcPr>
            <w:tcW w:w="3490" w:type="dxa"/>
          </w:tcPr>
          <w:p w14:paraId="2DCCA254" w14:textId="77777777" w:rsidR="002D5121" w:rsidRPr="00A57BF3" w:rsidRDefault="002D5121" w:rsidP="002D5121">
            <w:pPr>
              <w:pStyle w:val="Geenafstand"/>
              <w:rPr>
                <w:rFonts w:ascii="Verdana" w:hAnsi="Verdana"/>
                <w:sz w:val="18"/>
                <w:szCs w:val="18"/>
              </w:rPr>
            </w:pPr>
            <w:r w:rsidRPr="00A57BF3">
              <w:rPr>
                <w:rFonts w:ascii="Verdana" w:hAnsi="Verdana"/>
                <w:sz w:val="18"/>
                <w:szCs w:val="18"/>
              </w:rPr>
              <w:t>0%</w:t>
            </w:r>
          </w:p>
        </w:tc>
      </w:tr>
    </w:tbl>
    <w:p w14:paraId="7CDF0806" w14:textId="2BA37E3C" w:rsidR="004E1B55" w:rsidRDefault="004E1B55" w:rsidP="004E1B55">
      <w:pPr>
        <w:rPr>
          <w:lang w:val="nl-NL" w:eastAsia="nl-NL"/>
        </w:rPr>
      </w:pPr>
    </w:p>
    <w:p w14:paraId="3A2E99AA" w14:textId="46CA0D09" w:rsidR="001B7FA4" w:rsidRDefault="001B7FA4" w:rsidP="004E1B55">
      <w:pPr>
        <w:rPr>
          <w:lang w:val="nl-NL" w:eastAsia="nl-NL"/>
        </w:rPr>
      </w:pPr>
    </w:p>
    <w:p w14:paraId="5062FF37" w14:textId="64A99BDA" w:rsidR="001B7FA4" w:rsidRDefault="001B7FA4" w:rsidP="004E1B55">
      <w:pPr>
        <w:rPr>
          <w:lang w:val="nl-NL" w:eastAsia="nl-NL"/>
        </w:rPr>
      </w:pPr>
    </w:p>
    <w:p w14:paraId="1CF62802" w14:textId="3F2F408C" w:rsidR="002D5121" w:rsidRPr="006D45AE" w:rsidRDefault="008A015C" w:rsidP="006D45AE">
      <w:pPr>
        <w:pStyle w:val="Kop2"/>
        <w:keepLines w:val="0"/>
        <w:numPr>
          <w:ilvl w:val="2"/>
          <w:numId w:val="7"/>
        </w:numPr>
        <w:tabs>
          <w:tab w:val="left" w:pos="540"/>
        </w:tabs>
        <w:spacing w:before="240" w:after="60"/>
        <w:rPr>
          <w:rFonts w:eastAsia="Times New Roman" w:cs="Arial"/>
          <w:i/>
          <w:iCs/>
          <w:sz w:val="18"/>
          <w:szCs w:val="18"/>
          <w:lang w:val="nl-NL" w:eastAsia="nl-NL"/>
        </w:rPr>
      </w:pPr>
      <w:bookmarkStart w:id="41" w:name="_Toc48213945"/>
      <w:r>
        <w:rPr>
          <w:rFonts w:eastAsia="Times New Roman" w:cs="Arial"/>
          <w:i/>
          <w:iCs/>
          <w:sz w:val="18"/>
          <w:szCs w:val="18"/>
          <w:lang w:val="nl-NL" w:eastAsia="nl-NL"/>
        </w:rPr>
        <w:t>B</w:t>
      </w:r>
      <w:r w:rsidR="002D5121" w:rsidRPr="006D45AE">
        <w:rPr>
          <w:rFonts w:eastAsia="Times New Roman" w:cs="Arial"/>
          <w:i/>
          <w:iCs/>
          <w:sz w:val="18"/>
          <w:szCs w:val="18"/>
          <w:lang w:val="nl-NL" w:eastAsia="nl-NL"/>
        </w:rPr>
        <w:t xml:space="preserve">eoordeling wensen ten aanzien van </w:t>
      </w:r>
      <w:r w:rsidR="001B7FA4" w:rsidRPr="00C51AE6">
        <w:rPr>
          <w:rFonts w:eastAsia="Times New Roman" w:cs="Arial"/>
          <w:i/>
          <w:iCs/>
          <w:sz w:val="18"/>
          <w:szCs w:val="18"/>
          <w:lang w:val="nl-NL" w:eastAsia="nl-NL"/>
        </w:rPr>
        <w:t>dagtarieven</w:t>
      </w:r>
      <w:r w:rsidR="002607CE">
        <w:rPr>
          <w:rFonts w:eastAsia="Times New Roman" w:cs="Arial"/>
          <w:i/>
          <w:iCs/>
          <w:sz w:val="18"/>
          <w:szCs w:val="18"/>
          <w:lang w:val="nl-NL" w:eastAsia="nl-NL"/>
        </w:rPr>
        <w:t xml:space="preserve"> </w:t>
      </w:r>
      <w:r w:rsidR="001B7FA4">
        <w:rPr>
          <w:rFonts w:eastAsia="Times New Roman" w:cs="Arial"/>
          <w:i/>
          <w:iCs/>
          <w:sz w:val="18"/>
          <w:szCs w:val="18"/>
          <w:lang w:val="nl-NL" w:eastAsia="nl-NL"/>
        </w:rPr>
        <w:t xml:space="preserve">excl. BTW </w:t>
      </w:r>
      <w:r w:rsidR="002607CE">
        <w:rPr>
          <w:b w:val="0"/>
          <w:bCs w:val="0"/>
          <w:sz w:val="18"/>
          <w:szCs w:val="18"/>
          <w:lang w:val="nl-NL" w:eastAsia="nl-NL"/>
        </w:rPr>
        <w:t xml:space="preserve">(maximaal </w:t>
      </w:r>
      <w:r w:rsidR="004633C0">
        <w:rPr>
          <w:b w:val="0"/>
          <w:bCs w:val="0"/>
          <w:sz w:val="18"/>
          <w:szCs w:val="18"/>
          <w:lang w:val="nl-NL" w:eastAsia="nl-NL"/>
        </w:rPr>
        <w:t>1</w:t>
      </w:r>
      <w:r w:rsidR="002607CE">
        <w:rPr>
          <w:b w:val="0"/>
          <w:bCs w:val="0"/>
          <w:sz w:val="18"/>
          <w:szCs w:val="18"/>
          <w:lang w:val="nl-NL" w:eastAsia="nl-NL"/>
        </w:rPr>
        <w:t>0 punten te behalen</w:t>
      </w:r>
      <w:r w:rsidR="007B5744">
        <w:rPr>
          <w:b w:val="0"/>
          <w:bCs w:val="0"/>
          <w:sz w:val="18"/>
          <w:szCs w:val="18"/>
          <w:lang w:val="nl-NL" w:eastAsia="nl-NL"/>
        </w:rPr>
        <w:t xml:space="preserve"> per perceel</w:t>
      </w:r>
      <w:r w:rsidR="002607CE">
        <w:rPr>
          <w:b w:val="0"/>
          <w:bCs w:val="0"/>
          <w:sz w:val="18"/>
          <w:szCs w:val="18"/>
          <w:lang w:val="nl-NL" w:eastAsia="nl-NL"/>
        </w:rPr>
        <w:t>)</w:t>
      </w:r>
      <w:bookmarkEnd w:id="41"/>
    </w:p>
    <w:p w14:paraId="0605BB0B" w14:textId="77777777" w:rsidR="00C21FB6" w:rsidRPr="00A57BF3" w:rsidRDefault="00C21FB6" w:rsidP="00C21FB6">
      <w:pPr>
        <w:rPr>
          <w:szCs w:val="18"/>
          <w:lang w:val="nl-NL"/>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728"/>
        <w:gridCol w:w="6660"/>
      </w:tblGrid>
      <w:tr w:rsidR="005D2C8C" w:rsidRPr="00D36B2B" w14:paraId="0387D8A5" w14:textId="77777777" w:rsidTr="005F2CB2">
        <w:tc>
          <w:tcPr>
            <w:tcW w:w="1728" w:type="dxa"/>
            <w:shd w:val="clear" w:color="auto" w:fill="E0E0E0"/>
          </w:tcPr>
          <w:p w14:paraId="341C1B3D" w14:textId="77777777" w:rsidR="005D2C8C" w:rsidRPr="00002CBC" w:rsidRDefault="005D2C8C" w:rsidP="001E53F9">
            <w:pPr>
              <w:pStyle w:val="Eis11"/>
            </w:pPr>
            <w:r w:rsidRPr="00002CBC">
              <w:t xml:space="preserve">Max. </w:t>
            </w:r>
            <w:r>
              <w:t>10</w:t>
            </w:r>
            <w:r w:rsidRPr="00002CBC">
              <w:t xml:space="preserve"> te behalen punten</w:t>
            </w:r>
          </w:p>
        </w:tc>
        <w:tc>
          <w:tcPr>
            <w:tcW w:w="6660" w:type="dxa"/>
            <w:shd w:val="clear" w:color="auto" w:fill="E0E0E0"/>
          </w:tcPr>
          <w:p w14:paraId="354DC4E8" w14:textId="77777777" w:rsidR="005D2C8C" w:rsidRPr="00002CBC" w:rsidRDefault="005D2C8C" w:rsidP="001E53F9">
            <w:pPr>
              <w:pStyle w:val="Eis11"/>
            </w:pPr>
            <w:r w:rsidRPr="00002CBC">
              <w:t>Beoordelingscriteria</w:t>
            </w:r>
            <w:r>
              <w:t xml:space="preserve">  </w:t>
            </w:r>
          </w:p>
        </w:tc>
      </w:tr>
      <w:tr w:rsidR="005D2C8C" w:rsidRPr="00834ED7" w14:paraId="23CA841C" w14:textId="77777777" w:rsidTr="005F2CB2">
        <w:tc>
          <w:tcPr>
            <w:tcW w:w="1728" w:type="dxa"/>
            <w:shd w:val="clear" w:color="auto" w:fill="F3F3F3"/>
          </w:tcPr>
          <w:p w14:paraId="0D8ED5B0" w14:textId="77777777" w:rsidR="005D2C8C" w:rsidRDefault="005D2C8C" w:rsidP="001E53F9">
            <w:pPr>
              <w:pStyle w:val="Eis11"/>
            </w:pPr>
            <w:r>
              <w:t>10</w:t>
            </w:r>
          </w:p>
          <w:p w14:paraId="3BA866B4" w14:textId="77777777" w:rsidR="005D2C8C" w:rsidRDefault="005D2C8C" w:rsidP="001E53F9">
            <w:pPr>
              <w:pStyle w:val="Eis11"/>
            </w:pPr>
          </w:p>
        </w:tc>
        <w:tc>
          <w:tcPr>
            <w:tcW w:w="6660" w:type="dxa"/>
            <w:shd w:val="clear" w:color="auto" w:fill="F3F3F3"/>
          </w:tcPr>
          <w:p w14:paraId="4678CFD9" w14:textId="0E5C4260" w:rsidR="005D2C8C" w:rsidRPr="001E53F9" w:rsidRDefault="005D2C8C" w:rsidP="001E53F9">
            <w:pPr>
              <w:pStyle w:val="Eis11"/>
            </w:pPr>
            <w:r w:rsidRPr="001E53F9">
              <w:t xml:space="preserve">Hoe lager de </w:t>
            </w:r>
            <w:r w:rsidR="001E53F9" w:rsidRPr="001E53F9">
              <w:t xml:space="preserve">drie </w:t>
            </w:r>
            <w:r w:rsidRPr="001E53F9">
              <w:t xml:space="preserve">dagtarieven die u in de bijlage </w:t>
            </w:r>
            <w:r w:rsidR="001B7FA4" w:rsidRPr="001E53F9">
              <w:t xml:space="preserve">2 </w:t>
            </w:r>
            <w:r w:rsidRPr="001E53F9">
              <w:t>‘</w:t>
            </w:r>
            <w:r w:rsidR="001B7FA4" w:rsidRPr="001E53F9">
              <w:t>Prijzent</w:t>
            </w:r>
            <w:r w:rsidRPr="001E53F9">
              <w:t>arie</w:t>
            </w:r>
            <w:r w:rsidR="001B7FA4" w:rsidRPr="001E53F9">
              <w:t>fblad</w:t>
            </w:r>
            <w:r w:rsidRPr="001E53F9">
              <w:t xml:space="preserve">’ offreert, hoe </w:t>
            </w:r>
            <w:r w:rsidR="001E53F9" w:rsidRPr="001E53F9">
              <w:t>meer waarderingspunten</w:t>
            </w:r>
            <w:r w:rsidR="008A20BE">
              <w:t xml:space="preserve"> u krijgt</w:t>
            </w:r>
            <w:r w:rsidR="001E53F9" w:rsidRPr="001E53F9">
              <w:t>.</w:t>
            </w:r>
          </w:p>
        </w:tc>
      </w:tr>
    </w:tbl>
    <w:p w14:paraId="2B751EBF" w14:textId="47296119" w:rsidR="00EF3755" w:rsidRDefault="00EF3755" w:rsidP="00A57BF3">
      <w:pPr>
        <w:rPr>
          <w:lang w:val="nl-NL"/>
        </w:rPr>
      </w:pPr>
    </w:p>
    <w:p w14:paraId="6179964F" w14:textId="55FA58AA" w:rsidR="001B7FA4" w:rsidRPr="00B53353" w:rsidRDefault="005D2C8C" w:rsidP="004424BE">
      <w:pPr>
        <w:rPr>
          <w:rFonts w:ascii="Verdana" w:hAnsi="Verdana"/>
          <w:sz w:val="18"/>
          <w:szCs w:val="18"/>
          <w:lang w:val="nl-NL"/>
        </w:rPr>
      </w:pPr>
      <w:r w:rsidRPr="001B7FA4">
        <w:rPr>
          <w:szCs w:val="18"/>
          <w:lang w:val="nl-NL"/>
        </w:rPr>
        <w:t>Beoordeling  dagtarieven</w:t>
      </w:r>
      <w:r w:rsidR="004424BE">
        <w:rPr>
          <w:szCs w:val="18"/>
          <w:lang w:val="nl-NL"/>
        </w:rPr>
        <w:t xml:space="preserve"> </w:t>
      </w:r>
      <w:r w:rsidR="001B7FA4" w:rsidRPr="00FE6562">
        <w:rPr>
          <w:rFonts w:ascii="Verdana" w:hAnsi="Verdana"/>
          <w:sz w:val="18"/>
          <w:szCs w:val="18"/>
          <w:lang w:val="nl-NL"/>
        </w:rPr>
        <w:t>via een relatieve formule</w:t>
      </w:r>
    </w:p>
    <w:p w14:paraId="4F6BE392" w14:textId="77777777" w:rsidR="005D2C8C" w:rsidRPr="001B7FA4" w:rsidRDefault="005D2C8C" w:rsidP="005D2C8C">
      <w:pPr>
        <w:rPr>
          <w:szCs w:val="18"/>
          <w:lang w:val="nl-NL"/>
        </w:rPr>
      </w:pPr>
    </w:p>
    <w:p w14:paraId="790648CE" w14:textId="4A79FAC9" w:rsidR="005D2C8C" w:rsidRDefault="005D2C8C" w:rsidP="005D2C8C">
      <w:pPr>
        <w:rPr>
          <w:szCs w:val="18"/>
          <w:lang w:val="nl-NL"/>
        </w:rPr>
      </w:pPr>
      <w:r w:rsidRPr="001B7FA4">
        <w:rPr>
          <w:szCs w:val="18"/>
          <w:lang w:val="nl-NL"/>
        </w:rPr>
        <w:t>(Laagste aangeboden prijs gedeeld door prijs eigen inschrijving) maal maximaal te behalen punten= aantal behaalde punten</w:t>
      </w:r>
      <w:r w:rsidR="001B7FA4">
        <w:rPr>
          <w:szCs w:val="18"/>
          <w:lang w:val="nl-NL"/>
        </w:rPr>
        <w:t>)</w:t>
      </w:r>
      <w:r w:rsidRPr="001B7FA4">
        <w:rPr>
          <w:szCs w:val="18"/>
          <w:lang w:val="nl-NL"/>
        </w:rPr>
        <w:t xml:space="preserve">. </w:t>
      </w:r>
    </w:p>
    <w:p w14:paraId="4496BF2B" w14:textId="77777777" w:rsidR="001B7FA4" w:rsidRPr="001B7FA4" w:rsidRDefault="001B7FA4" w:rsidP="005D2C8C">
      <w:pPr>
        <w:rPr>
          <w:szCs w:val="18"/>
          <w:lang w:val="nl-NL"/>
        </w:rPr>
      </w:pPr>
    </w:p>
    <w:p w14:paraId="0123EED7" w14:textId="77777777" w:rsidR="005D2C8C" w:rsidRPr="001B7FA4" w:rsidRDefault="005D2C8C" w:rsidP="005D2C8C">
      <w:pPr>
        <w:rPr>
          <w:szCs w:val="18"/>
          <w:lang w:val="nl-NL"/>
        </w:rPr>
      </w:pPr>
      <w:r w:rsidRPr="001B7FA4">
        <w:rPr>
          <w:szCs w:val="18"/>
          <w:lang w:val="nl-NL"/>
        </w:rPr>
        <w:t>Voorbeeld:</w:t>
      </w:r>
    </w:p>
    <w:p w14:paraId="5A8E6613" w14:textId="77777777" w:rsidR="005D2C8C" w:rsidRPr="001B7FA4" w:rsidRDefault="005D2C8C" w:rsidP="005D2C8C">
      <w:pPr>
        <w:rPr>
          <w:szCs w:val="18"/>
          <w:lang w:val="nl-NL"/>
        </w:rPr>
      </w:pPr>
      <w:r w:rsidRPr="001B7FA4">
        <w:rPr>
          <w:szCs w:val="18"/>
          <w:lang w:val="nl-NL"/>
        </w:rPr>
        <w:t>A=500, B=550, C=350</w:t>
      </w:r>
    </w:p>
    <w:p w14:paraId="23EEDB0B" w14:textId="77777777" w:rsidR="005D2C8C" w:rsidRPr="001B7FA4" w:rsidRDefault="005D2C8C" w:rsidP="005D2C8C">
      <w:pPr>
        <w:rPr>
          <w:szCs w:val="18"/>
          <w:lang w:val="nl-NL"/>
        </w:rPr>
      </w:pPr>
      <w:r w:rsidRPr="001B7FA4">
        <w:rPr>
          <w:szCs w:val="18"/>
          <w:lang w:val="nl-NL"/>
        </w:rPr>
        <w:t>Maximum aantal punten is 10.</w:t>
      </w:r>
    </w:p>
    <w:p w14:paraId="1D5608C5" w14:textId="77777777" w:rsidR="005D2C8C" w:rsidRPr="001B7FA4" w:rsidRDefault="005D2C8C" w:rsidP="005D2C8C">
      <w:pPr>
        <w:rPr>
          <w:szCs w:val="18"/>
          <w:lang w:val="nl-NL"/>
        </w:rPr>
      </w:pPr>
      <w:r w:rsidRPr="001B7FA4">
        <w:rPr>
          <w:szCs w:val="18"/>
          <w:lang w:val="nl-NL"/>
        </w:rPr>
        <w:t>C is met 350 het laagst.</w:t>
      </w:r>
    </w:p>
    <w:p w14:paraId="089B23E5" w14:textId="77777777" w:rsidR="005D2C8C" w:rsidRPr="001B7FA4" w:rsidRDefault="005D2C8C" w:rsidP="005D2C8C">
      <w:pPr>
        <w:rPr>
          <w:szCs w:val="18"/>
          <w:lang w:val="es-ES"/>
        </w:rPr>
      </w:pPr>
      <w:r w:rsidRPr="001B7FA4">
        <w:rPr>
          <w:szCs w:val="18"/>
          <w:lang w:val="es-ES"/>
        </w:rPr>
        <w:t>Punten A: 350/500 x 10 = 7</w:t>
      </w:r>
    </w:p>
    <w:p w14:paraId="42BCAFC1" w14:textId="77777777" w:rsidR="005D2C8C" w:rsidRPr="001B7FA4" w:rsidRDefault="005D2C8C" w:rsidP="005D2C8C">
      <w:pPr>
        <w:rPr>
          <w:szCs w:val="18"/>
          <w:lang w:val="es-ES"/>
        </w:rPr>
      </w:pPr>
      <w:r w:rsidRPr="001B7FA4">
        <w:rPr>
          <w:szCs w:val="18"/>
          <w:lang w:val="es-ES"/>
        </w:rPr>
        <w:t>Punten B: 350/550 x 10 = 6,4</w:t>
      </w:r>
    </w:p>
    <w:p w14:paraId="5BAF555B" w14:textId="32EE5142" w:rsidR="005D2C8C" w:rsidRPr="00C51AE6" w:rsidRDefault="005D2C8C" w:rsidP="005D2C8C">
      <w:pPr>
        <w:rPr>
          <w:szCs w:val="18"/>
          <w:lang w:val="nl-NL"/>
        </w:rPr>
      </w:pPr>
      <w:r w:rsidRPr="00C51AE6">
        <w:rPr>
          <w:szCs w:val="18"/>
          <w:lang w:val="nl-NL"/>
        </w:rPr>
        <w:t>Punten C: 350/350 x 10 = 10</w:t>
      </w:r>
    </w:p>
    <w:p w14:paraId="7BB020B2" w14:textId="00285797" w:rsidR="00316EE5" w:rsidRDefault="00316EE5" w:rsidP="005D2C8C">
      <w:pPr>
        <w:rPr>
          <w:szCs w:val="18"/>
          <w:lang w:val="nl-NL"/>
        </w:rPr>
      </w:pPr>
    </w:p>
    <w:p w14:paraId="26B4E990" w14:textId="05710B84" w:rsidR="004424BE" w:rsidRDefault="004424BE" w:rsidP="005D2C8C">
      <w:pPr>
        <w:rPr>
          <w:szCs w:val="18"/>
          <w:lang w:val="nl-NL"/>
        </w:rPr>
      </w:pPr>
    </w:p>
    <w:p w14:paraId="5CD36C6A" w14:textId="77777777" w:rsidR="004424BE" w:rsidRDefault="004424BE" w:rsidP="005D2C8C">
      <w:pPr>
        <w:rPr>
          <w:szCs w:val="18"/>
          <w:lang w:val="nl-NL"/>
        </w:rPr>
      </w:pPr>
    </w:p>
    <w:p w14:paraId="763A6078" w14:textId="77777777" w:rsidR="003B4066" w:rsidRPr="00C51AE6" w:rsidRDefault="003B4066" w:rsidP="005D2C8C">
      <w:pPr>
        <w:rPr>
          <w:szCs w:val="18"/>
          <w:lang w:val="nl-NL"/>
        </w:rPr>
      </w:pPr>
    </w:p>
    <w:p w14:paraId="628FA0CE" w14:textId="2F2E0113" w:rsidR="00316EE5" w:rsidRPr="00316EE5" w:rsidRDefault="00316EE5" w:rsidP="005D2C8C">
      <w:pPr>
        <w:rPr>
          <w:szCs w:val="18"/>
          <w:lang w:val="nl-NL"/>
        </w:rPr>
      </w:pPr>
      <w:r w:rsidRPr="00316EE5">
        <w:rPr>
          <w:szCs w:val="18"/>
          <w:lang w:val="nl-NL"/>
        </w:rPr>
        <w:lastRenderedPageBreak/>
        <w:t>Dagtarieven in te vullen in</w:t>
      </w:r>
      <w:r>
        <w:rPr>
          <w:szCs w:val="18"/>
          <w:lang w:val="nl-NL"/>
        </w:rPr>
        <w:t xml:space="preserve"> bijlage 2:</w:t>
      </w:r>
    </w:p>
    <w:p w14:paraId="49F3378E" w14:textId="77777777" w:rsidR="00316EE5" w:rsidRPr="00316EE5" w:rsidRDefault="00316EE5" w:rsidP="005D2C8C">
      <w:pPr>
        <w:rPr>
          <w:lang w:val="nl-NL"/>
        </w:rPr>
      </w:pPr>
    </w:p>
    <w:tbl>
      <w:tblPr>
        <w:tblW w:w="0" w:type="auto"/>
        <w:tblInd w:w="108" w:type="dxa"/>
        <w:tblCellMar>
          <w:left w:w="0" w:type="dxa"/>
          <w:right w:w="0" w:type="dxa"/>
        </w:tblCellMar>
        <w:tblLook w:val="0000" w:firstRow="0" w:lastRow="0" w:firstColumn="0" w:lastColumn="0" w:noHBand="0" w:noVBand="0"/>
      </w:tblPr>
      <w:tblGrid>
        <w:gridCol w:w="3686"/>
        <w:gridCol w:w="4961"/>
      </w:tblGrid>
      <w:tr w:rsidR="005D2C8C" w:rsidRPr="00BB690D" w14:paraId="591CD39C" w14:textId="77777777" w:rsidTr="005F2CB2">
        <w:tc>
          <w:tcPr>
            <w:tcW w:w="368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FAE4DC6" w14:textId="77777777" w:rsidR="005D2C8C" w:rsidRPr="00316EE5" w:rsidRDefault="005D2C8C" w:rsidP="005F2CB2">
            <w:pPr>
              <w:spacing w:line="300" w:lineRule="atLeast"/>
              <w:rPr>
                <w:szCs w:val="18"/>
                <w:lang w:val="nl-NL"/>
              </w:rPr>
            </w:pPr>
          </w:p>
        </w:tc>
        <w:tc>
          <w:tcPr>
            <w:tcW w:w="496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CEA71CE" w14:textId="0286FBD5" w:rsidR="005D2C8C" w:rsidRPr="00BB690D" w:rsidRDefault="005D2C8C" w:rsidP="005F2CB2">
            <w:pPr>
              <w:spacing w:line="300" w:lineRule="atLeast"/>
              <w:rPr>
                <w:szCs w:val="18"/>
              </w:rPr>
            </w:pPr>
            <w:proofErr w:type="spellStart"/>
            <w:r w:rsidRPr="00BB690D">
              <w:rPr>
                <w:szCs w:val="18"/>
              </w:rPr>
              <w:t>Vul</w:t>
            </w:r>
            <w:proofErr w:type="spellEnd"/>
            <w:r w:rsidRPr="00BB690D">
              <w:rPr>
                <w:szCs w:val="18"/>
              </w:rPr>
              <w:t xml:space="preserve"> in: </w:t>
            </w:r>
            <w:proofErr w:type="spellStart"/>
            <w:r w:rsidRPr="00BB690D">
              <w:rPr>
                <w:szCs w:val="18"/>
              </w:rPr>
              <w:t>dagtarief</w:t>
            </w:r>
            <w:proofErr w:type="spellEnd"/>
            <w:r w:rsidRPr="00BB690D">
              <w:rPr>
                <w:szCs w:val="18"/>
              </w:rPr>
              <w:t xml:space="preserve"> in euro</w:t>
            </w:r>
            <w:r w:rsidR="00316EE5">
              <w:rPr>
                <w:szCs w:val="18"/>
              </w:rPr>
              <w:t>,</w:t>
            </w:r>
            <w:r w:rsidRPr="00BB690D">
              <w:rPr>
                <w:szCs w:val="18"/>
              </w:rPr>
              <w:t xml:space="preserve">  </w:t>
            </w:r>
            <w:proofErr w:type="spellStart"/>
            <w:r w:rsidRPr="00BB690D">
              <w:rPr>
                <w:szCs w:val="18"/>
              </w:rPr>
              <w:t>exclusief</w:t>
            </w:r>
            <w:proofErr w:type="spellEnd"/>
            <w:r w:rsidRPr="00BB690D">
              <w:rPr>
                <w:szCs w:val="18"/>
              </w:rPr>
              <w:t xml:space="preserve"> BTW</w:t>
            </w:r>
          </w:p>
        </w:tc>
      </w:tr>
      <w:tr w:rsidR="005D2C8C" w:rsidRPr="00BB690D" w14:paraId="7D3585B1" w14:textId="77777777" w:rsidTr="005F2CB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EEF777" w14:textId="77777777" w:rsidR="005D2C8C" w:rsidRPr="00BB690D" w:rsidRDefault="005D2C8C" w:rsidP="005F2CB2">
            <w:pPr>
              <w:spacing w:line="300" w:lineRule="atLeast"/>
              <w:rPr>
                <w:szCs w:val="18"/>
              </w:rPr>
            </w:pPr>
            <w:r>
              <w:rPr>
                <w:szCs w:val="18"/>
              </w:rPr>
              <w:t>Projectleider / senior medewerker</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07986A5F" w14:textId="77777777" w:rsidR="005D2C8C" w:rsidRPr="00BB690D" w:rsidRDefault="005D2C8C" w:rsidP="005F2CB2">
            <w:pPr>
              <w:spacing w:line="300" w:lineRule="atLeast"/>
              <w:rPr>
                <w:szCs w:val="18"/>
              </w:rPr>
            </w:pPr>
            <w:r w:rsidRPr="00BB690D">
              <w:rPr>
                <w:szCs w:val="18"/>
              </w:rPr>
              <w:t> </w:t>
            </w:r>
          </w:p>
        </w:tc>
      </w:tr>
      <w:tr w:rsidR="005D2C8C" w:rsidRPr="00BB690D" w14:paraId="3C3662BE" w14:textId="77777777" w:rsidTr="005F2CB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56C693" w14:textId="77777777" w:rsidR="005D2C8C" w:rsidRPr="00BB690D" w:rsidRDefault="005D2C8C" w:rsidP="005F2CB2">
            <w:pPr>
              <w:spacing w:line="300" w:lineRule="atLeast"/>
              <w:rPr>
                <w:szCs w:val="18"/>
              </w:rPr>
            </w:pPr>
            <w:r>
              <w:rPr>
                <w:szCs w:val="18"/>
              </w:rPr>
              <w:t>Medior medewerker</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610C9ED6" w14:textId="77777777" w:rsidR="005D2C8C" w:rsidRPr="00BB690D" w:rsidRDefault="005D2C8C" w:rsidP="005F2CB2">
            <w:pPr>
              <w:spacing w:line="300" w:lineRule="atLeast"/>
              <w:rPr>
                <w:szCs w:val="18"/>
              </w:rPr>
            </w:pPr>
          </w:p>
        </w:tc>
      </w:tr>
      <w:tr w:rsidR="005D2C8C" w:rsidRPr="00BB690D" w14:paraId="200BF9F2" w14:textId="77777777" w:rsidTr="005F2CB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530" w14:textId="77777777" w:rsidR="005D2C8C" w:rsidRPr="00BB690D" w:rsidRDefault="005D2C8C" w:rsidP="005F2CB2">
            <w:pPr>
              <w:spacing w:line="300" w:lineRule="atLeast"/>
              <w:rPr>
                <w:szCs w:val="18"/>
              </w:rPr>
            </w:pPr>
            <w:r>
              <w:rPr>
                <w:szCs w:val="18"/>
              </w:rPr>
              <w:t>Junior medewerker</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22DD54D3" w14:textId="77777777" w:rsidR="005D2C8C" w:rsidRPr="00BB690D" w:rsidRDefault="005D2C8C" w:rsidP="005F2CB2">
            <w:pPr>
              <w:spacing w:line="300" w:lineRule="atLeast"/>
              <w:rPr>
                <w:szCs w:val="18"/>
              </w:rPr>
            </w:pPr>
            <w:r w:rsidRPr="00BB690D">
              <w:rPr>
                <w:szCs w:val="18"/>
              </w:rPr>
              <w:t> </w:t>
            </w:r>
          </w:p>
        </w:tc>
      </w:tr>
    </w:tbl>
    <w:p w14:paraId="13A33CCE" w14:textId="78606B45" w:rsidR="00EF3755" w:rsidRDefault="00EF3755" w:rsidP="00A57BF3">
      <w:pPr>
        <w:rPr>
          <w:lang w:val="nl-NL"/>
        </w:rPr>
      </w:pPr>
    </w:p>
    <w:p w14:paraId="26003E5D" w14:textId="726538D8" w:rsidR="00EF3755" w:rsidRDefault="00EF3755" w:rsidP="00A57BF3">
      <w:pPr>
        <w:rPr>
          <w:lang w:val="nl-NL"/>
        </w:rPr>
      </w:pPr>
    </w:p>
    <w:p w14:paraId="682C6BB0" w14:textId="2480CF78" w:rsidR="003B4066" w:rsidRDefault="003B4066" w:rsidP="00A57BF3">
      <w:pPr>
        <w:rPr>
          <w:lang w:val="nl-NL"/>
        </w:rPr>
      </w:pPr>
      <w:r>
        <w:rPr>
          <w:lang w:val="nl-NL"/>
        </w:rPr>
        <w:br/>
      </w:r>
    </w:p>
    <w:p w14:paraId="7CA3EA3C" w14:textId="77777777" w:rsidR="003B4066" w:rsidRDefault="003B4066">
      <w:pPr>
        <w:rPr>
          <w:lang w:val="nl-NL"/>
        </w:rPr>
      </w:pPr>
      <w:r>
        <w:rPr>
          <w:lang w:val="nl-NL"/>
        </w:rPr>
        <w:br w:type="page"/>
      </w:r>
    </w:p>
    <w:p w14:paraId="5A5C5DA1" w14:textId="77777777" w:rsidR="00EF3755" w:rsidRPr="00745346" w:rsidRDefault="00EF3755" w:rsidP="00A57BF3">
      <w:pPr>
        <w:rPr>
          <w:lang w:val="nl-NL"/>
        </w:rPr>
      </w:pPr>
    </w:p>
    <w:p w14:paraId="41B00BE6" w14:textId="7CC387A9" w:rsidR="002D5121" w:rsidRPr="002D5121" w:rsidRDefault="00A57BF3" w:rsidP="002D5121">
      <w:pPr>
        <w:pStyle w:val="Kop1"/>
        <w:rPr>
          <w:lang w:eastAsia="nl-NL"/>
        </w:rPr>
      </w:pPr>
      <w:bookmarkStart w:id="42" w:name="_Toc48213946"/>
      <w:r>
        <w:t>Beoordeling kwaliteit</w:t>
      </w:r>
      <w:r w:rsidR="002D5121">
        <w:rPr>
          <w:lang w:eastAsia="nl-NL"/>
        </w:rPr>
        <w:t xml:space="preserve"> Beoordeling Inschrijving</w:t>
      </w:r>
      <w:bookmarkEnd w:id="42"/>
    </w:p>
    <w:p w14:paraId="19C54049" w14:textId="77777777" w:rsidR="002D5121" w:rsidRDefault="002D5121" w:rsidP="00EC75C2">
      <w:pPr>
        <w:pStyle w:val="Kop2"/>
        <w:keepLines w:val="0"/>
        <w:numPr>
          <w:ilvl w:val="1"/>
          <w:numId w:val="25"/>
        </w:numPr>
        <w:tabs>
          <w:tab w:val="left" w:pos="540"/>
        </w:tabs>
        <w:spacing w:before="240" w:after="60"/>
        <w:rPr>
          <w:rFonts w:eastAsia="Times New Roman" w:cs="Arial"/>
          <w:iCs/>
          <w:sz w:val="18"/>
          <w:szCs w:val="18"/>
          <w:lang w:val="nl-NL" w:eastAsia="nl-NL"/>
        </w:rPr>
      </w:pPr>
      <w:bookmarkStart w:id="43" w:name="_Toc48213947"/>
      <w:r>
        <w:rPr>
          <w:rFonts w:eastAsia="Times New Roman" w:cs="Arial"/>
          <w:iCs/>
          <w:sz w:val="18"/>
          <w:szCs w:val="18"/>
          <w:lang w:val="nl-NL" w:eastAsia="nl-NL"/>
        </w:rPr>
        <w:t>Beoordelen volledige en rechtsgeldige Inschrijving</w:t>
      </w:r>
      <w:bookmarkEnd w:id="43"/>
    </w:p>
    <w:p w14:paraId="3F40002B" w14:textId="77777777" w:rsidR="002D5121" w:rsidRPr="002D5121" w:rsidRDefault="002D5121" w:rsidP="002D5121">
      <w:pPr>
        <w:rPr>
          <w:rFonts w:ascii="Verdana" w:hAnsi="Verdana"/>
          <w:sz w:val="18"/>
          <w:szCs w:val="18"/>
          <w:lang w:val="nl-NL"/>
        </w:rPr>
      </w:pPr>
      <w:r w:rsidRPr="002D5121">
        <w:rPr>
          <w:rFonts w:ascii="Verdana" w:hAnsi="Verdana"/>
          <w:sz w:val="18"/>
          <w:szCs w:val="18"/>
          <w:lang w:val="nl-NL"/>
        </w:rPr>
        <w:t>De Inschrijving zal op onderstaande procedurele punten worden beoordeeld:</w:t>
      </w:r>
    </w:p>
    <w:p w14:paraId="15534EAF" w14:textId="007A2E7C" w:rsidR="002D5121" w:rsidRPr="002D5121" w:rsidRDefault="002D5121" w:rsidP="002D5121">
      <w:pPr>
        <w:pStyle w:val="Lijstalinea"/>
        <w:numPr>
          <w:ilvl w:val="0"/>
          <w:numId w:val="18"/>
        </w:numPr>
        <w:ind w:left="426" w:hanging="284"/>
        <w:rPr>
          <w:szCs w:val="18"/>
        </w:rPr>
      </w:pPr>
      <w:r w:rsidRPr="002D5121">
        <w:rPr>
          <w:szCs w:val="18"/>
        </w:rPr>
        <w:t>Volledigheid inzake de aan te leveren documenten (zie de checklist in paragraaf “Vorm en inhoud van de Inschrijving”</w:t>
      </w:r>
      <w:r w:rsidR="0089347E">
        <w:rPr>
          <w:szCs w:val="18"/>
        </w:rPr>
        <w:t xml:space="preserve"> in hoofdstuk 7</w:t>
      </w:r>
      <w:r w:rsidRPr="002D5121">
        <w:rPr>
          <w:szCs w:val="18"/>
        </w:rPr>
        <w:t>)</w:t>
      </w:r>
      <w:r w:rsidR="000B0216">
        <w:rPr>
          <w:szCs w:val="18"/>
        </w:rPr>
        <w:t>;</w:t>
      </w:r>
    </w:p>
    <w:p w14:paraId="37FE59FB" w14:textId="3EB4FF50" w:rsidR="002D5121" w:rsidRPr="002D5121" w:rsidRDefault="002D5121" w:rsidP="002D5121">
      <w:pPr>
        <w:pStyle w:val="Lijstalinea"/>
        <w:numPr>
          <w:ilvl w:val="0"/>
          <w:numId w:val="18"/>
        </w:numPr>
        <w:ind w:left="426" w:hanging="284"/>
        <w:rPr>
          <w:szCs w:val="18"/>
        </w:rPr>
      </w:pPr>
      <w:r w:rsidRPr="002D5121">
        <w:rPr>
          <w:szCs w:val="18"/>
        </w:rPr>
        <w:t>Juiste en volledige informatie, zonder wijzigingen op de door de Aanbestedende dienst verstrekte documenten</w:t>
      </w:r>
      <w:r w:rsidR="008449E0">
        <w:rPr>
          <w:szCs w:val="18"/>
        </w:rPr>
        <w:t>;</w:t>
      </w:r>
    </w:p>
    <w:p w14:paraId="33CEB3D2" w14:textId="3F2D720A" w:rsidR="002D5121" w:rsidRPr="002D5121" w:rsidRDefault="00254F6E" w:rsidP="002D5121">
      <w:pPr>
        <w:pStyle w:val="Lijstalinea"/>
        <w:numPr>
          <w:ilvl w:val="0"/>
          <w:numId w:val="18"/>
        </w:numPr>
        <w:ind w:left="426" w:hanging="284"/>
        <w:rPr>
          <w:szCs w:val="18"/>
        </w:rPr>
      </w:pPr>
      <w:r>
        <w:rPr>
          <w:szCs w:val="18"/>
        </w:rPr>
        <w:t>Bevat geen v</w:t>
      </w:r>
      <w:r w:rsidR="002D5121" w:rsidRPr="002D5121">
        <w:rPr>
          <w:szCs w:val="18"/>
        </w:rPr>
        <w:t xml:space="preserve">oorbehouden van de Inschrijver (zoals: </w:t>
      </w:r>
      <w:r>
        <w:rPr>
          <w:szCs w:val="18"/>
        </w:rPr>
        <w:t xml:space="preserve">het van toepassing verklaren van </w:t>
      </w:r>
      <w:r w:rsidR="002D5121" w:rsidRPr="002D5121">
        <w:rPr>
          <w:szCs w:val="18"/>
        </w:rPr>
        <w:t>eigen voorwaarden)</w:t>
      </w:r>
      <w:r w:rsidR="008449E0">
        <w:rPr>
          <w:szCs w:val="18"/>
        </w:rPr>
        <w:t>;</w:t>
      </w:r>
    </w:p>
    <w:p w14:paraId="1BD55DA0" w14:textId="77777777" w:rsidR="002D5121" w:rsidRPr="002D5121" w:rsidRDefault="002D5121" w:rsidP="002D5121">
      <w:pPr>
        <w:pStyle w:val="Lijstalinea"/>
        <w:numPr>
          <w:ilvl w:val="0"/>
          <w:numId w:val="18"/>
        </w:numPr>
        <w:ind w:left="426" w:hanging="284"/>
        <w:rPr>
          <w:szCs w:val="18"/>
        </w:rPr>
      </w:pPr>
      <w:r w:rsidRPr="002D5121">
        <w:rPr>
          <w:szCs w:val="18"/>
        </w:rPr>
        <w:t xml:space="preserve">Rechtsgeldige ondertekening en volledige invulling van het  ‘Uniform Europees Aanbestedingsdocument’. </w:t>
      </w:r>
      <w:r w:rsidRPr="002D5121">
        <w:rPr>
          <w:szCs w:val="18"/>
        </w:rPr>
        <w:br/>
      </w:r>
    </w:p>
    <w:p w14:paraId="637590E6" w14:textId="24727369" w:rsidR="002D5121" w:rsidRPr="002D5121" w:rsidRDefault="002D5121" w:rsidP="002D5121">
      <w:pPr>
        <w:rPr>
          <w:rFonts w:ascii="Verdana" w:hAnsi="Verdana"/>
          <w:sz w:val="18"/>
          <w:szCs w:val="18"/>
          <w:lang w:val="nl-NL"/>
        </w:rPr>
      </w:pPr>
      <w:r w:rsidRPr="002D5121">
        <w:rPr>
          <w:rFonts w:ascii="Verdana" w:hAnsi="Verdana"/>
          <w:sz w:val="18"/>
          <w:szCs w:val="18"/>
          <w:lang w:val="nl-NL"/>
        </w:rPr>
        <w:t xml:space="preserve">De Inschrijving </w:t>
      </w:r>
      <w:r w:rsidR="00E86596">
        <w:rPr>
          <w:rFonts w:ascii="Verdana" w:hAnsi="Verdana"/>
          <w:sz w:val="18"/>
          <w:szCs w:val="18"/>
          <w:lang w:val="nl-NL"/>
        </w:rPr>
        <w:t>z</w:t>
      </w:r>
      <w:r w:rsidR="0096103E">
        <w:rPr>
          <w:rFonts w:ascii="Verdana" w:hAnsi="Verdana"/>
          <w:sz w:val="18"/>
          <w:szCs w:val="18"/>
          <w:lang w:val="nl-NL"/>
        </w:rPr>
        <w:t>a</w:t>
      </w:r>
      <w:r w:rsidR="008432C4">
        <w:rPr>
          <w:rFonts w:ascii="Verdana" w:hAnsi="Verdana"/>
          <w:sz w:val="18"/>
          <w:szCs w:val="18"/>
          <w:lang w:val="nl-NL"/>
        </w:rPr>
        <w:t xml:space="preserve">l </w:t>
      </w:r>
      <w:r w:rsidRPr="002D5121">
        <w:rPr>
          <w:rFonts w:ascii="Verdana" w:hAnsi="Verdana"/>
          <w:sz w:val="18"/>
          <w:szCs w:val="18"/>
          <w:lang w:val="nl-NL"/>
        </w:rPr>
        <w:t>van verdere deelname aan deze aanbesteding worden uitgesloten en niet verder worden beoordeeld indien niet aan bovenstaande eisen is voldaan</w:t>
      </w:r>
      <w:r w:rsidR="008432C4">
        <w:rPr>
          <w:rFonts w:ascii="Verdana" w:hAnsi="Verdana"/>
          <w:sz w:val="18"/>
          <w:szCs w:val="18"/>
          <w:lang w:val="nl-NL"/>
        </w:rPr>
        <w:t>, tenzij (binnen de grenzen van het aanbestedingsrecht) correctie is toegestaan</w:t>
      </w:r>
      <w:r w:rsidRPr="002D5121">
        <w:rPr>
          <w:rFonts w:ascii="Verdana" w:hAnsi="Verdana"/>
          <w:sz w:val="18"/>
          <w:szCs w:val="18"/>
          <w:lang w:val="nl-NL"/>
        </w:rPr>
        <w:t>.</w:t>
      </w:r>
    </w:p>
    <w:p w14:paraId="3044B63A" w14:textId="77777777" w:rsidR="002D5121" w:rsidRDefault="002D5121" w:rsidP="002D5121">
      <w:pPr>
        <w:pStyle w:val="Kop2"/>
        <w:keepLines w:val="0"/>
        <w:numPr>
          <w:ilvl w:val="1"/>
          <w:numId w:val="17"/>
        </w:numPr>
        <w:tabs>
          <w:tab w:val="left" w:pos="540"/>
        </w:tabs>
        <w:spacing w:before="240" w:after="60"/>
        <w:rPr>
          <w:rFonts w:eastAsia="Times New Roman" w:cs="Arial"/>
          <w:iCs/>
          <w:sz w:val="18"/>
          <w:szCs w:val="18"/>
          <w:lang w:val="nl-NL" w:eastAsia="nl-NL"/>
        </w:rPr>
      </w:pPr>
      <w:bookmarkStart w:id="44" w:name="_Toc48213948"/>
      <w:r>
        <w:rPr>
          <w:rFonts w:eastAsia="Times New Roman" w:cs="Arial"/>
          <w:iCs/>
          <w:sz w:val="18"/>
          <w:szCs w:val="18"/>
          <w:lang w:val="nl-NL" w:eastAsia="nl-NL"/>
        </w:rPr>
        <w:t>Beoordelen eisen van de opdracht</w:t>
      </w:r>
      <w:bookmarkEnd w:id="44"/>
    </w:p>
    <w:p w14:paraId="570F8D69" w14:textId="5E03F119" w:rsidR="002D5121" w:rsidRPr="008F0F42" w:rsidRDefault="000B0216" w:rsidP="002D5121">
      <w:pPr>
        <w:pStyle w:val="Geenafstand"/>
        <w:rPr>
          <w:rFonts w:ascii="Verdana" w:hAnsi="Verdana"/>
          <w:sz w:val="18"/>
          <w:szCs w:val="18"/>
          <w:lang w:val="nl-NL"/>
        </w:rPr>
      </w:pPr>
      <w:r>
        <w:rPr>
          <w:rFonts w:ascii="Verdana" w:hAnsi="Verdana"/>
          <w:sz w:val="18"/>
          <w:szCs w:val="18"/>
          <w:lang w:val="nl-NL"/>
        </w:rPr>
        <w:t>Tevens</w:t>
      </w:r>
      <w:r w:rsidRPr="008F0F42">
        <w:rPr>
          <w:rFonts w:ascii="Verdana" w:hAnsi="Verdana"/>
          <w:sz w:val="18"/>
          <w:szCs w:val="18"/>
          <w:lang w:val="nl-NL"/>
        </w:rPr>
        <w:t xml:space="preserve"> </w:t>
      </w:r>
      <w:r w:rsidR="002D5121" w:rsidRPr="008F0F42">
        <w:rPr>
          <w:rFonts w:ascii="Verdana" w:hAnsi="Verdana"/>
          <w:sz w:val="18"/>
          <w:szCs w:val="18"/>
          <w:lang w:val="nl-NL"/>
        </w:rPr>
        <w:t>wordt getoetst of is voldaan aan de eisen van de opdracht (hoofds</w:t>
      </w:r>
      <w:r w:rsidR="0089347E">
        <w:rPr>
          <w:rFonts w:ascii="Verdana" w:hAnsi="Verdana"/>
          <w:sz w:val="18"/>
          <w:szCs w:val="18"/>
          <w:lang w:val="nl-NL"/>
        </w:rPr>
        <w:t xml:space="preserve">tuk 3). Inschrijvingen die </w:t>
      </w:r>
      <w:r w:rsidR="002D5121" w:rsidRPr="008F0F42">
        <w:rPr>
          <w:rFonts w:ascii="Verdana" w:hAnsi="Verdana"/>
          <w:sz w:val="18"/>
          <w:szCs w:val="18"/>
          <w:lang w:val="nl-NL"/>
        </w:rPr>
        <w:t>niet aan</w:t>
      </w:r>
      <w:r w:rsidR="0089347E">
        <w:rPr>
          <w:rFonts w:ascii="Verdana" w:hAnsi="Verdana"/>
          <w:sz w:val="18"/>
          <w:szCs w:val="18"/>
          <w:lang w:val="nl-NL"/>
        </w:rPr>
        <w:t xml:space="preserve"> de eisen van de opdracht</w:t>
      </w:r>
      <w:r w:rsidR="002D5121" w:rsidRPr="008F0F42">
        <w:rPr>
          <w:rFonts w:ascii="Verdana" w:hAnsi="Verdana"/>
          <w:sz w:val="18"/>
          <w:szCs w:val="18"/>
          <w:lang w:val="nl-NL"/>
        </w:rPr>
        <w:t xml:space="preserve"> voldoen, worden uitgesloten van verdere deelname aan de aanbesteding.</w:t>
      </w:r>
    </w:p>
    <w:p w14:paraId="0AB0D3C8" w14:textId="77777777" w:rsidR="002D5121" w:rsidRDefault="002D5121" w:rsidP="002D5121">
      <w:pPr>
        <w:pStyle w:val="Kop2"/>
        <w:keepLines w:val="0"/>
        <w:numPr>
          <w:ilvl w:val="1"/>
          <w:numId w:val="17"/>
        </w:numPr>
        <w:tabs>
          <w:tab w:val="left" w:pos="540"/>
        </w:tabs>
        <w:spacing w:before="240" w:after="60"/>
        <w:rPr>
          <w:rFonts w:eastAsia="Times New Roman" w:cs="Arial"/>
          <w:iCs/>
          <w:sz w:val="18"/>
          <w:szCs w:val="18"/>
          <w:lang w:val="nl-NL" w:eastAsia="nl-NL"/>
        </w:rPr>
      </w:pPr>
      <w:bookmarkStart w:id="45" w:name="_Toc48213949"/>
      <w:r>
        <w:rPr>
          <w:rFonts w:eastAsia="Times New Roman" w:cs="Arial"/>
          <w:iCs/>
          <w:sz w:val="18"/>
          <w:szCs w:val="18"/>
          <w:lang w:val="nl-NL" w:eastAsia="nl-NL"/>
        </w:rPr>
        <w:t>Beoordelen wensen van de opdracht</w:t>
      </w:r>
      <w:bookmarkEnd w:id="45"/>
    </w:p>
    <w:p w14:paraId="3CB962F1" w14:textId="4342DEF6" w:rsidR="002D5121" w:rsidRDefault="00DE4AC9" w:rsidP="002D5121">
      <w:pPr>
        <w:pStyle w:val="Geenafstand"/>
        <w:rPr>
          <w:rFonts w:ascii="Verdana" w:hAnsi="Verdana"/>
          <w:sz w:val="18"/>
          <w:szCs w:val="18"/>
          <w:lang w:val="nl-NL"/>
        </w:rPr>
      </w:pPr>
      <w:r>
        <w:rPr>
          <w:rFonts w:ascii="Verdana" w:hAnsi="Verdana"/>
          <w:sz w:val="18"/>
          <w:szCs w:val="18"/>
          <w:lang w:val="nl-NL"/>
        </w:rPr>
        <w:t>De niet uitgesloten I</w:t>
      </w:r>
      <w:r w:rsidR="002D5121" w:rsidRPr="008F0F42">
        <w:rPr>
          <w:rFonts w:ascii="Verdana" w:hAnsi="Verdana"/>
          <w:sz w:val="18"/>
          <w:szCs w:val="18"/>
          <w:lang w:val="nl-NL"/>
        </w:rPr>
        <w:t xml:space="preserve">nschrijvingen worden </w:t>
      </w:r>
      <w:r w:rsidR="00970196">
        <w:rPr>
          <w:rFonts w:ascii="Verdana" w:hAnsi="Verdana"/>
          <w:sz w:val="18"/>
          <w:szCs w:val="18"/>
          <w:lang w:val="nl-NL"/>
        </w:rPr>
        <w:t xml:space="preserve">overeenkomstig </w:t>
      </w:r>
      <w:r w:rsidR="002D5121" w:rsidRPr="008F0F42">
        <w:rPr>
          <w:rFonts w:ascii="Verdana" w:hAnsi="Verdana"/>
          <w:sz w:val="18"/>
          <w:szCs w:val="18"/>
          <w:lang w:val="nl-NL"/>
        </w:rPr>
        <w:t xml:space="preserve">hoofdstuk 5 </w:t>
      </w:r>
      <w:r w:rsidR="00970196">
        <w:rPr>
          <w:rFonts w:ascii="Verdana" w:hAnsi="Verdana"/>
          <w:sz w:val="18"/>
          <w:szCs w:val="18"/>
          <w:lang w:val="nl-NL"/>
        </w:rPr>
        <w:t xml:space="preserve">‘Wensen en beoordeling’ </w:t>
      </w:r>
      <w:r w:rsidR="002D5121" w:rsidRPr="008F0F42">
        <w:rPr>
          <w:rFonts w:ascii="Verdana" w:hAnsi="Verdana"/>
          <w:sz w:val="18"/>
          <w:szCs w:val="18"/>
          <w:lang w:val="nl-NL"/>
        </w:rPr>
        <w:t>beoordeeld.</w:t>
      </w:r>
    </w:p>
    <w:p w14:paraId="10707503" w14:textId="77777777" w:rsidR="00733E3F" w:rsidRPr="007B4D57" w:rsidRDefault="00733E3F" w:rsidP="00733E3F">
      <w:pPr>
        <w:pStyle w:val="Geenafstand"/>
        <w:jc w:val="both"/>
        <w:rPr>
          <w:rFonts w:ascii="Verdana" w:hAnsi="Verdana"/>
          <w:sz w:val="18"/>
          <w:szCs w:val="18"/>
          <w:lang w:val="nl-NL"/>
        </w:rPr>
      </w:pPr>
    </w:p>
    <w:p w14:paraId="7DFF09E6" w14:textId="1E91C41C" w:rsidR="00691A0B" w:rsidRPr="00733E3F" w:rsidRDefault="00691A0B" w:rsidP="00691A0B">
      <w:pPr>
        <w:pStyle w:val="Geenafstand"/>
        <w:rPr>
          <w:rFonts w:ascii="Verdana" w:hAnsi="Verdana"/>
          <w:sz w:val="18"/>
          <w:szCs w:val="18"/>
          <w:lang w:val="nl-NL"/>
        </w:rPr>
      </w:pPr>
      <w:bookmarkStart w:id="46" w:name="_Hlk48144761"/>
      <w:r w:rsidRPr="00733E3F">
        <w:rPr>
          <w:rFonts w:ascii="Verdana" w:hAnsi="Verdana"/>
          <w:sz w:val="18"/>
          <w:szCs w:val="18"/>
          <w:lang w:val="nl-NL"/>
        </w:rPr>
        <w:t xml:space="preserve">De beoordeling van de gunningscriteria bestaat uit </w:t>
      </w:r>
      <w:r w:rsidR="00A17A4D">
        <w:rPr>
          <w:rFonts w:ascii="Verdana" w:hAnsi="Verdana"/>
          <w:sz w:val="18"/>
          <w:szCs w:val="18"/>
          <w:lang w:val="nl-NL"/>
        </w:rPr>
        <w:t>3</w:t>
      </w:r>
      <w:r w:rsidRPr="00733E3F">
        <w:rPr>
          <w:rFonts w:ascii="Verdana" w:hAnsi="Verdana"/>
          <w:sz w:val="18"/>
          <w:szCs w:val="18"/>
          <w:lang w:val="nl-NL"/>
        </w:rPr>
        <w:t xml:space="preserve"> stappen.</w:t>
      </w:r>
    </w:p>
    <w:p w14:paraId="3C2BC812" w14:textId="63488CE0" w:rsidR="00691A0B" w:rsidRPr="00733E3F" w:rsidRDefault="00691A0B" w:rsidP="00691A0B">
      <w:pPr>
        <w:pStyle w:val="Geenafstand"/>
        <w:rPr>
          <w:rFonts w:ascii="Verdana" w:hAnsi="Verdana"/>
          <w:sz w:val="18"/>
          <w:szCs w:val="18"/>
          <w:lang w:val="nl-NL"/>
        </w:rPr>
      </w:pPr>
      <w:r w:rsidRPr="00733E3F">
        <w:rPr>
          <w:rFonts w:ascii="Verdana" w:hAnsi="Verdana"/>
          <w:sz w:val="18"/>
          <w:szCs w:val="18"/>
          <w:lang w:val="nl-NL"/>
        </w:rPr>
        <w:t xml:space="preserve">1. </w:t>
      </w:r>
      <w:r w:rsidR="00733E3F">
        <w:rPr>
          <w:rFonts w:ascii="Verdana" w:hAnsi="Verdana"/>
          <w:sz w:val="18"/>
          <w:szCs w:val="18"/>
          <w:lang w:val="nl-NL"/>
        </w:rPr>
        <w:t>De</w:t>
      </w:r>
      <w:r w:rsidRPr="00733E3F">
        <w:rPr>
          <w:rFonts w:ascii="Verdana" w:hAnsi="Verdana"/>
          <w:sz w:val="18"/>
          <w:szCs w:val="18"/>
          <w:lang w:val="nl-NL"/>
        </w:rPr>
        <w:t xml:space="preserve"> </w:t>
      </w:r>
      <w:r w:rsidR="00733E3F">
        <w:rPr>
          <w:rFonts w:ascii="Verdana" w:hAnsi="Verdana"/>
          <w:sz w:val="18"/>
          <w:szCs w:val="18"/>
          <w:lang w:val="nl-NL"/>
        </w:rPr>
        <w:t>inschrijvingen</w:t>
      </w:r>
      <w:r w:rsidRPr="00733E3F">
        <w:rPr>
          <w:rFonts w:ascii="Verdana" w:hAnsi="Verdana"/>
          <w:sz w:val="18"/>
          <w:szCs w:val="18"/>
          <w:lang w:val="nl-NL"/>
        </w:rPr>
        <w:t xml:space="preserve"> </w:t>
      </w:r>
      <w:r w:rsidR="00733E3F">
        <w:rPr>
          <w:rFonts w:ascii="Verdana" w:hAnsi="Verdana"/>
          <w:sz w:val="18"/>
          <w:szCs w:val="18"/>
          <w:lang w:val="nl-NL"/>
        </w:rPr>
        <w:t xml:space="preserve">worden </w:t>
      </w:r>
      <w:r w:rsidRPr="00733E3F">
        <w:rPr>
          <w:rFonts w:ascii="Verdana" w:hAnsi="Verdana"/>
          <w:sz w:val="18"/>
          <w:szCs w:val="18"/>
          <w:lang w:val="nl-NL"/>
        </w:rPr>
        <w:t>op de kwalitatieve gunningscriteria beoordeeld.</w:t>
      </w:r>
    </w:p>
    <w:p w14:paraId="76A73CC4" w14:textId="7EC21381" w:rsidR="00691A0B" w:rsidRPr="00733E3F" w:rsidRDefault="00691A0B" w:rsidP="00691A0B">
      <w:pPr>
        <w:pStyle w:val="Geenafstand"/>
        <w:rPr>
          <w:rFonts w:ascii="Verdana" w:hAnsi="Verdana"/>
          <w:sz w:val="18"/>
          <w:szCs w:val="18"/>
          <w:lang w:val="nl-NL"/>
        </w:rPr>
      </w:pPr>
      <w:r w:rsidRPr="00733E3F">
        <w:rPr>
          <w:rFonts w:ascii="Verdana" w:hAnsi="Verdana"/>
          <w:sz w:val="18"/>
          <w:szCs w:val="18"/>
          <w:lang w:val="nl-NL"/>
        </w:rPr>
        <w:t>U kunt maximaal 90 punten behalen op deze gunningscriteria.</w:t>
      </w:r>
    </w:p>
    <w:p w14:paraId="08D3306E" w14:textId="591D3957" w:rsidR="00691A0B" w:rsidRPr="00733E3F" w:rsidRDefault="00691A0B" w:rsidP="00691A0B">
      <w:pPr>
        <w:pStyle w:val="Geenafstand"/>
        <w:rPr>
          <w:rFonts w:ascii="Verdana" w:hAnsi="Verdana"/>
          <w:sz w:val="18"/>
          <w:szCs w:val="18"/>
          <w:lang w:val="nl-NL"/>
        </w:rPr>
      </w:pPr>
      <w:r w:rsidRPr="00733E3F">
        <w:rPr>
          <w:rFonts w:ascii="Verdana" w:hAnsi="Verdana"/>
          <w:sz w:val="18"/>
          <w:szCs w:val="18"/>
          <w:lang w:val="nl-NL"/>
        </w:rPr>
        <w:t xml:space="preserve">Inschrijvers die niet voldoen aan het minimum aantal punten van 50 op deze criteria worden </w:t>
      </w:r>
      <w:r w:rsidR="00733E3F">
        <w:rPr>
          <w:rFonts w:ascii="Verdana" w:hAnsi="Verdana"/>
          <w:sz w:val="18"/>
          <w:szCs w:val="18"/>
          <w:lang w:val="nl-NL"/>
        </w:rPr>
        <w:t>terzijde gelegd</w:t>
      </w:r>
      <w:r w:rsidRPr="00733E3F">
        <w:rPr>
          <w:rFonts w:ascii="Verdana" w:hAnsi="Verdana"/>
          <w:sz w:val="18"/>
          <w:szCs w:val="18"/>
          <w:lang w:val="nl-NL"/>
        </w:rPr>
        <w:t xml:space="preserve"> en worden uitgesloten van verdere deelname aan het aanbestedingsproces en worden </w:t>
      </w:r>
      <w:r w:rsidR="00733E3F">
        <w:rPr>
          <w:rFonts w:ascii="Verdana" w:hAnsi="Verdana"/>
          <w:sz w:val="18"/>
          <w:szCs w:val="18"/>
          <w:lang w:val="nl-NL"/>
        </w:rPr>
        <w:t xml:space="preserve">ook </w:t>
      </w:r>
      <w:r w:rsidRPr="00733E3F">
        <w:rPr>
          <w:rFonts w:ascii="Verdana" w:hAnsi="Verdana"/>
          <w:sz w:val="18"/>
          <w:szCs w:val="18"/>
          <w:lang w:val="nl-NL"/>
        </w:rPr>
        <w:t>niet verder beoordeeld op de tarieven.</w:t>
      </w:r>
    </w:p>
    <w:p w14:paraId="28F59DF1" w14:textId="5D7A2BC8" w:rsidR="00691A0B" w:rsidRDefault="00691A0B" w:rsidP="00691A0B">
      <w:pPr>
        <w:pStyle w:val="Geenafstand"/>
        <w:rPr>
          <w:rFonts w:ascii="Verdana" w:hAnsi="Verdana"/>
          <w:sz w:val="18"/>
          <w:szCs w:val="18"/>
          <w:lang w:val="nl-NL"/>
        </w:rPr>
      </w:pPr>
      <w:r w:rsidRPr="00733E3F">
        <w:rPr>
          <w:rFonts w:ascii="Verdana" w:hAnsi="Verdana"/>
          <w:sz w:val="18"/>
          <w:szCs w:val="18"/>
          <w:lang w:val="nl-NL"/>
        </w:rPr>
        <w:t>2. Beoordeling van de prijzen / tarieven met een maximum van 10 punten.</w:t>
      </w:r>
    </w:p>
    <w:p w14:paraId="77704E24" w14:textId="60D035F5" w:rsidR="00691A0B" w:rsidRDefault="00691A0B" w:rsidP="00691A0B">
      <w:pPr>
        <w:pStyle w:val="Geenafstand"/>
        <w:rPr>
          <w:rFonts w:ascii="Verdana" w:hAnsi="Verdana"/>
          <w:sz w:val="18"/>
          <w:szCs w:val="18"/>
          <w:lang w:val="nl-NL"/>
        </w:rPr>
      </w:pPr>
      <w:r w:rsidRPr="00733E3F">
        <w:rPr>
          <w:rFonts w:ascii="Verdana" w:hAnsi="Verdana"/>
          <w:sz w:val="18"/>
          <w:szCs w:val="18"/>
          <w:lang w:val="nl-NL"/>
        </w:rPr>
        <w:t>3. De totaalscore (</w:t>
      </w:r>
      <w:r w:rsidR="00733E3F">
        <w:rPr>
          <w:rFonts w:ascii="Verdana" w:hAnsi="Verdana"/>
          <w:sz w:val="18"/>
          <w:szCs w:val="18"/>
          <w:lang w:val="nl-NL"/>
        </w:rPr>
        <w:t>kwalitatieve inschrijving</w:t>
      </w:r>
      <w:r w:rsidRPr="00733E3F">
        <w:rPr>
          <w:rFonts w:ascii="Verdana" w:hAnsi="Verdana"/>
          <w:sz w:val="18"/>
          <w:szCs w:val="18"/>
          <w:lang w:val="nl-NL"/>
        </w:rPr>
        <w:t xml:space="preserve"> + prijs) wordt bepaald.</w:t>
      </w:r>
    </w:p>
    <w:p w14:paraId="20A6AD52" w14:textId="1EC5B92E" w:rsidR="000B365A" w:rsidRDefault="000B365A" w:rsidP="00691A0B">
      <w:pPr>
        <w:pStyle w:val="Geenafstand"/>
        <w:rPr>
          <w:rFonts w:ascii="Verdana" w:hAnsi="Verdana"/>
          <w:sz w:val="18"/>
          <w:szCs w:val="18"/>
          <w:lang w:val="nl-NL"/>
        </w:rPr>
      </w:pPr>
    </w:p>
    <w:p w14:paraId="2F1595BD" w14:textId="77777777" w:rsidR="002D5121" w:rsidRDefault="002D5121" w:rsidP="002D5121">
      <w:pPr>
        <w:pStyle w:val="Kop2"/>
        <w:keepLines w:val="0"/>
        <w:numPr>
          <w:ilvl w:val="1"/>
          <w:numId w:val="17"/>
        </w:numPr>
        <w:tabs>
          <w:tab w:val="left" w:pos="540"/>
        </w:tabs>
        <w:spacing w:before="240" w:after="60"/>
        <w:rPr>
          <w:rFonts w:eastAsia="Times New Roman" w:cs="Arial"/>
          <w:iCs/>
          <w:sz w:val="18"/>
          <w:szCs w:val="18"/>
          <w:lang w:val="nl-NL" w:eastAsia="nl-NL"/>
        </w:rPr>
      </w:pPr>
      <w:bookmarkStart w:id="47" w:name="_Toc48213950"/>
      <w:bookmarkEnd w:id="46"/>
      <w:r>
        <w:rPr>
          <w:rFonts w:eastAsia="Times New Roman" w:cs="Arial"/>
          <w:iCs/>
          <w:sz w:val="18"/>
          <w:szCs w:val="18"/>
          <w:lang w:val="nl-NL" w:eastAsia="nl-NL"/>
        </w:rPr>
        <w:t>Bepaling definitieve totale eindscore</w:t>
      </w:r>
      <w:bookmarkEnd w:id="47"/>
    </w:p>
    <w:p w14:paraId="2C6A7542" w14:textId="77777777" w:rsidR="0033132C" w:rsidRDefault="0033132C" w:rsidP="002D5121">
      <w:pPr>
        <w:pStyle w:val="Geenafstand"/>
        <w:rPr>
          <w:rFonts w:ascii="Verdana" w:hAnsi="Verdana"/>
          <w:sz w:val="18"/>
          <w:szCs w:val="18"/>
          <w:lang w:val="nl-NL"/>
        </w:rPr>
      </w:pPr>
    </w:p>
    <w:p w14:paraId="3EAF77F6" w14:textId="77777777" w:rsidR="00FC47C0" w:rsidRPr="0011301D" w:rsidRDefault="00FC47C0" w:rsidP="00FC47C0">
      <w:pPr>
        <w:pStyle w:val="Geenafstand"/>
        <w:rPr>
          <w:rFonts w:ascii="Verdana" w:hAnsi="Verdana"/>
          <w:sz w:val="18"/>
          <w:szCs w:val="18"/>
          <w:lang w:val="nl-NL"/>
        </w:rPr>
      </w:pPr>
      <w:r w:rsidRPr="008F0F42">
        <w:rPr>
          <w:rFonts w:ascii="Verdana" w:hAnsi="Verdana"/>
          <w:sz w:val="18"/>
          <w:szCs w:val="18"/>
          <w:lang w:val="nl-NL"/>
        </w:rPr>
        <w:t xml:space="preserve">Er wordt gegund op basis van de Economisch </w:t>
      </w:r>
      <w:r w:rsidRPr="0011301D">
        <w:rPr>
          <w:rFonts w:ascii="Verdana" w:hAnsi="Verdana"/>
          <w:sz w:val="18"/>
          <w:szCs w:val="18"/>
          <w:lang w:val="nl-NL"/>
        </w:rPr>
        <w:t xml:space="preserve">meest voordelige Inschrijving.  De Economisch meest voordelige Inschrijving is de Inschrijving met de </w:t>
      </w:r>
      <w:r w:rsidRPr="009B18D7">
        <w:rPr>
          <w:rFonts w:ascii="Verdana" w:hAnsi="Verdana"/>
          <w:sz w:val="18"/>
          <w:szCs w:val="18"/>
          <w:lang w:val="nl-NL"/>
        </w:rPr>
        <w:t>hoogste</w:t>
      </w:r>
      <w:r w:rsidRPr="0011301D">
        <w:rPr>
          <w:rFonts w:ascii="Verdana" w:hAnsi="Verdana"/>
          <w:sz w:val="18"/>
          <w:szCs w:val="18"/>
          <w:lang w:val="nl-NL"/>
        </w:rPr>
        <w:t xml:space="preserve"> definitieve totale eindscore. </w:t>
      </w:r>
    </w:p>
    <w:p w14:paraId="067B00EA" w14:textId="77C32CAD" w:rsidR="00FC47C0" w:rsidRDefault="00FC47C0" w:rsidP="00FC47C0">
      <w:pPr>
        <w:pStyle w:val="Geenafstand"/>
        <w:rPr>
          <w:rFonts w:ascii="Verdana" w:hAnsi="Verdana"/>
          <w:sz w:val="18"/>
          <w:szCs w:val="18"/>
          <w:lang w:val="nl-NL"/>
        </w:rPr>
      </w:pPr>
      <w:r w:rsidRPr="0011301D">
        <w:rPr>
          <w:rFonts w:ascii="Verdana" w:hAnsi="Verdana"/>
          <w:sz w:val="18"/>
          <w:szCs w:val="18"/>
          <w:lang w:val="nl-NL"/>
        </w:rPr>
        <w:br/>
      </w:r>
      <w:r w:rsidRPr="00BE4CF9">
        <w:rPr>
          <w:rFonts w:ascii="Verdana" w:hAnsi="Verdana"/>
          <w:sz w:val="18"/>
          <w:szCs w:val="18"/>
          <w:lang w:val="nl-NL"/>
        </w:rPr>
        <w:t xml:space="preserve">De definitieve totale eindscore van een Inschrijver wordt op 1 cijfer achter de komma afgerond. Tot aan het moment van het bepalen van deze definitieve totale eindscore worden alleen de cijfers van de </w:t>
      </w:r>
      <w:r w:rsidR="00A17A4D">
        <w:rPr>
          <w:rFonts w:ascii="Verdana" w:hAnsi="Verdana"/>
          <w:sz w:val="18"/>
          <w:szCs w:val="18"/>
          <w:lang w:val="nl-NL"/>
        </w:rPr>
        <w:t>tarief</w:t>
      </w:r>
      <w:r w:rsidR="00A17A4D" w:rsidRPr="00BE4CF9">
        <w:rPr>
          <w:rFonts w:ascii="Verdana" w:hAnsi="Verdana"/>
          <w:sz w:val="18"/>
          <w:szCs w:val="18"/>
          <w:lang w:val="nl-NL"/>
        </w:rPr>
        <w:t xml:space="preserve">criteria </w:t>
      </w:r>
      <w:r w:rsidRPr="00BE4CF9">
        <w:rPr>
          <w:rFonts w:ascii="Verdana" w:hAnsi="Verdana"/>
          <w:sz w:val="18"/>
          <w:szCs w:val="18"/>
          <w:lang w:val="nl-NL"/>
        </w:rPr>
        <w:t>afgerond op 1 cijfer achter de komma. De cijfers van de kwaliteitscriteria worden zonder cijfers achter de komma berekend en dus ook niet afgerond.</w:t>
      </w:r>
      <w:r w:rsidRPr="0011301D">
        <w:rPr>
          <w:rFonts w:ascii="Verdana" w:hAnsi="Verdana"/>
          <w:sz w:val="18"/>
          <w:szCs w:val="18"/>
          <w:lang w:val="nl-NL"/>
        </w:rPr>
        <w:t xml:space="preserve"> </w:t>
      </w:r>
    </w:p>
    <w:p w14:paraId="75617A88" w14:textId="77777777" w:rsidR="00FC47C0" w:rsidRDefault="00FC47C0" w:rsidP="00FC47C0">
      <w:pPr>
        <w:pStyle w:val="Geenafstand"/>
        <w:rPr>
          <w:rFonts w:ascii="Verdana" w:hAnsi="Verdana"/>
          <w:sz w:val="18"/>
          <w:szCs w:val="18"/>
          <w:lang w:val="nl-NL"/>
        </w:rPr>
      </w:pPr>
    </w:p>
    <w:p w14:paraId="0DCCB086" w14:textId="77777777" w:rsidR="00A17A4D" w:rsidRDefault="00FC47C0" w:rsidP="00FC47C0">
      <w:pPr>
        <w:pStyle w:val="Geenafstand"/>
        <w:rPr>
          <w:rFonts w:ascii="Verdana" w:hAnsi="Verdana"/>
          <w:sz w:val="18"/>
          <w:szCs w:val="18"/>
          <w:lang w:val="nl-NL"/>
        </w:rPr>
      </w:pPr>
      <w:r w:rsidRPr="0011301D">
        <w:rPr>
          <w:rFonts w:ascii="Verdana" w:hAnsi="Verdana"/>
          <w:sz w:val="18"/>
          <w:szCs w:val="18"/>
          <w:lang w:val="nl-NL"/>
        </w:rPr>
        <w:t xml:space="preserve">Indien twee of meer Inschrijvers een gelijke definitieve totale eindscore hebben behaald en dit tot gevolg heeft dat de Aanbestedende dienst aan meer dan het gewenste aantal Inschrijvers zou </w:t>
      </w:r>
      <w:r w:rsidRPr="00075269">
        <w:rPr>
          <w:rFonts w:ascii="Verdana" w:hAnsi="Verdana"/>
          <w:sz w:val="18"/>
          <w:szCs w:val="18"/>
          <w:lang w:val="nl-NL"/>
        </w:rPr>
        <w:t xml:space="preserve">moeten gunnen, zal de Aanbestedende dienst gunnen aan de Inschrijver met de </w:t>
      </w:r>
      <w:r w:rsidRPr="00982417">
        <w:rPr>
          <w:rFonts w:ascii="Verdana" w:hAnsi="Verdana"/>
          <w:sz w:val="18"/>
          <w:szCs w:val="18"/>
          <w:lang w:val="nl-NL"/>
        </w:rPr>
        <w:t>hoogste</w:t>
      </w:r>
      <w:r w:rsidRPr="00075269">
        <w:rPr>
          <w:rFonts w:ascii="Verdana" w:hAnsi="Verdana"/>
          <w:sz w:val="18"/>
          <w:szCs w:val="18"/>
          <w:lang w:val="nl-NL"/>
        </w:rPr>
        <w:t xml:space="preserve"> eindscore voor het subgunningscriterium Kwaliteit: paragraaf 5.2.1</w:t>
      </w:r>
      <w:r w:rsidRPr="00982417">
        <w:rPr>
          <w:rFonts w:ascii="Verdana" w:hAnsi="Verdana"/>
          <w:sz w:val="18"/>
          <w:szCs w:val="18"/>
          <w:lang w:val="nl-NL"/>
        </w:rPr>
        <w:t>.</w:t>
      </w:r>
      <w:r w:rsidRPr="00075269">
        <w:rPr>
          <w:rFonts w:ascii="Verdana" w:hAnsi="Verdana"/>
          <w:sz w:val="18"/>
          <w:szCs w:val="18"/>
          <w:lang w:val="nl-NL"/>
        </w:rPr>
        <w:t xml:space="preserve"> </w:t>
      </w:r>
    </w:p>
    <w:p w14:paraId="47D8467A" w14:textId="59BEF513" w:rsidR="001C7907" w:rsidRDefault="00FC47C0" w:rsidP="00FC47C0">
      <w:pPr>
        <w:pStyle w:val="Geenafstand"/>
        <w:rPr>
          <w:i/>
          <w:iCs/>
          <w:lang w:val="nl-NL"/>
        </w:rPr>
      </w:pPr>
      <w:r w:rsidRPr="00075269">
        <w:rPr>
          <w:rFonts w:ascii="Verdana" w:hAnsi="Verdana"/>
          <w:sz w:val="18"/>
          <w:szCs w:val="18"/>
          <w:lang w:val="nl-NL"/>
        </w:rPr>
        <w:t xml:space="preserve">In het geval de </w:t>
      </w:r>
      <w:r w:rsidRPr="00982417">
        <w:rPr>
          <w:rFonts w:ascii="Verdana" w:hAnsi="Verdana"/>
          <w:sz w:val="18"/>
          <w:szCs w:val="18"/>
          <w:lang w:val="nl-NL"/>
        </w:rPr>
        <w:t>hoogst</w:t>
      </w:r>
      <w:r w:rsidRPr="00075269">
        <w:rPr>
          <w:rFonts w:ascii="Verdana" w:hAnsi="Verdana"/>
          <w:sz w:val="18"/>
          <w:szCs w:val="18"/>
          <w:lang w:val="nl-NL"/>
        </w:rPr>
        <w:t xml:space="preserve"> scorende Inschrijvers ook op dit subgunningscriterium een gelijke score hebben behaald, </w:t>
      </w:r>
      <w:r w:rsidR="001C7907" w:rsidRPr="00075269">
        <w:rPr>
          <w:rFonts w:ascii="Verdana" w:hAnsi="Verdana"/>
          <w:sz w:val="18"/>
          <w:szCs w:val="18"/>
          <w:lang w:val="nl-NL"/>
        </w:rPr>
        <w:t xml:space="preserve">zal de Aanbestedende dienst gunnen aan de Inschrijver met de </w:t>
      </w:r>
      <w:r w:rsidR="001C7907" w:rsidRPr="00982417">
        <w:rPr>
          <w:rFonts w:ascii="Verdana" w:hAnsi="Verdana"/>
          <w:sz w:val="18"/>
          <w:szCs w:val="18"/>
          <w:lang w:val="nl-NL"/>
        </w:rPr>
        <w:t>hoogste</w:t>
      </w:r>
      <w:r w:rsidR="001C7907" w:rsidRPr="00075269">
        <w:rPr>
          <w:rFonts w:ascii="Verdana" w:hAnsi="Verdana"/>
          <w:sz w:val="18"/>
          <w:szCs w:val="18"/>
          <w:lang w:val="nl-NL"/>
        </w:rPr>
        <w:t xml:space="preserve"> eindscore voor het subgunningscriterium Kwaliteit</w:t>
      </w:r>
      <w:r w:rsidR="001C7907">
        <w:rPr>
          <w:rFonts w:ascii="Verdana" w:hAnsi="Verdana"/>
          <w:sz w:val="18"/>
          <w:szCs w:val="18"/>
          <w:lang w:val="nl-NL"/>
        </w:rPr>
        <w:t xml:space="preserve"> </w:t>
      </w:r>
      <w:r w:rsidR="001C7907" w:rsidRPr="00C72135">
        <w:rPr>
          <w:lang w:val="nl-NL"/>
        </w:rPr>
        <w:t xml:space="preserve">5.2.2 </w:t>
      </w:r>
      <w:r w:rsidR="001C7907" w:rsidRPr="00C72135">
        <w:rPr>
          <w:i/>
          <w:iCs/>
          <w:lang w:val="nl-NL"/>
        </w:rPr>
        <w:t>Beoordelingsaspect: flexibel handelen bij veranderende omstandigheden,  waaronder ook per land/evenement wisselende Covid-normen en wensen tot aansluiting op de digitale elementen van een evenement</w:t>
      </w:r>
      <w:r w:rsidR="001C7907">
        <w:rPr>
          <w:i/>
          <w:iCs/>
          <w:lang w:val="nl-NL"/>
        </w:rPr>
        <w:t xml:space="preserve">. </w:t>
      </w:r>
    </w:p>
    <w:p w14:paraId="6C99F1E7" w14:textId="2A63FD70" w:rsidR="00FC47C0" w:rsidRPr="007E03FB" w:rsidRDefault="001C7907" w:rsidP="00FC47C0">
      <w:pPr>
        <w:pStyle w:val="Geenafstand"/>
        <w:rPr>
          <w:rFonts w:ascii="Verdana" w:hAnsi="Verdana"/>
          <w:sz w:val="18"/>
          <w:szCs w:val="18"/>
          <w:lang w:val="nl-NL"/>
        </w:rPr>
      </w:pPr>
      <w:r w:rsidRPr="00075269">
        <w:rPr>
          <w:rFonts w:ascii="Verdana" w:hAnsi="Verdana"/>
          <w:sz w:val="18"/>
          <w:szCs w:val="18"/>
          <w:lang w:val="nl-NL"/>
        </w:rPr>
        <w:lastRenderedPageBreak/>
        <w:t xml:space="preserve">In het geval de </w:t>
      </w:r>
      <w:r w:rsidRPr="00982417">
        <w:rPr>
          <w:rFonts w:ascii="Verdana" w:hAnsi="Verdana"/>
          <w:sz w:val="18"/>
          <w:szCs w:val="18"/>
          <w:lang w:val="nl-NL"/>
        </w:rPr>
        <w:t>hoogst</w:t>
      </w:r>
      <w:r w:rsidRPr="00075269">
        <w:rPr>
          <w:rFonts w:ascii="Verdana" w:hAnsi="Verdana"/>
          <w:sz w:val="18"/>
          <w:szCs w:val="18"/>
          <w:lang w:val="nl-NL"/>
        </w:rPr>
        <w:t xml:space="preserve"> scorende Inschrijvers ook op dit subgunningscriterium een gelijke score hebben behaald,</w:t>
      </w:r>
      <w:r>
        <w:rPr>
          <w:rFonts w:ascii="Verdana" w:hAnsi="Verdana"/>
          <w:sz w:val="18"/>
          <w:szCs w:val="18"/>
          <w:lang w:val="nl-NL"/>
        </w:rPr>
        <w:t xml:space="preserve"> </w:t>
      </w:r>
      <w:r w:rsidR="00FC47C0" w:rsidRPr="00075269">
        <w:rPr>
          <w:rFonts w:ascii="Verdana" w:hAnsi="Verdana"/>
          <w:sz w:val="18"/>
          <w:szCs w:val="18"/>
          <w:lang w:val="nl-NL"/>
        </w:rPr>
        <w:t>zal door</w:t>
      </w:r>
      <w:r w:rsidR="00FC47C0" w:rsidRPr="008F0F42">
        <w:rPr>
          <w:rFonts w:ascii="Verdana" w:hAnsi="Verdana"/>
          <w:sz w:val="18"/>
          <w:szCs w:val="18"/>
          <w:lang w:val="nl-NL"/>
        </w:rPr>
        <w:t xml:space="preserve"> middel van loting worden bepaald aan welke Inschrijver de opdracht gegund zal worden. </w:t>
      </w:r>
    </w:p>
    <w:p w14:paraId="09EBD793" w14:textId="04D5697D" w:rsidR="00BC5992" w:rsidRPr="008F0F42" w:rsidRDefault="00BC5992" w:rsidP="002D5121">
      <w:pPr>
        <w:pStyle w:val="Geenafstand"/>
        <w:rPr>
          <w:rFonts w:ascii="Verdana" w:hAnsi="Verdana"/>
          <w:sz w:val="18"/>
          <w:szCs w:val="18"/>
          <w:lang w:val="nl-NL"/>
        </w:rPr>
      </w:pPr>
    </w:p>
    <w:p w14:paraId="5FE55E50" w14:textId="77777777" w:rsidR="002D5121" w:rsidRDefault="002D5121" w:rsidP="002D5121">
      <w:pPr>
        <w:pStyle w:val="Kop2"/>
        <w:keepLines w:val="0"/>
        <w:numPr>
          <w:ilvl w:val="1"/>
          <w:numId w:val="17"/>
        </w:numPr>
        <w:tabs>
          <w:tab w:val="left" w:pos="540"/>
        </w:tabs>
        <w:spacing w:before="240" w:after="60"/>
        <w:rPr>
          <w:rFonts w:eastAsia="Times New Roman" w:cs="Arial"/>
          <w:iCs/>
          <w:sz w:val="18"/>
          <w:szCs w:val="18"/>
          <w:lang w:val="nl-NL" w:eastAsia="nl-NL"/>
        </w:rPr>
      </w:pPr>
      <w:bookmarkStart w:id="48" w:name="_Toc48213951"/>
      <w:r>
        <w:rPr>
          <w:rFonts w:eastAsia="Times New Roman" w:cs="Arial"/>
          <w:iCs/>
          <w:sz w:val="18"/>
          <w:szCs w:val="18"/>
          <w:lang w:val="nl-NL" w:eastAsia="nl-NL"/>
        </w:rPr>
        <w:t>Beoordelen bewijsmiddelen</w:t>
      </w:r>
      <w:bookmarkEnd w:id="48"/>
    </w:p>
    <w:p w14:paraId="7D6008BD" w14:textId="38BA7B40" w:rsidR="002D5121" w:rsidRPr="008F0F42" w:rsidRDefault="002D5121" w:rsidP="002D5121">
      <w:pPr>
        <w:pStyle w:val="Geenafstand"/>
        <w:rPr>
          <w:rFonts w:ascii="Verdana" w:hAnsi="Verdana"/>
          <w:sz w:val="18"/>
          <w:szCs w:val="18"/>
          <w:lang w:val="nl-NL"/>
        </w:rPr>
      </w:pPr>
      <w:r w:rsidRPr="008F0F42">
        <w:rPr>
          <w:rFonts w:ascii="Verdana" w:hAnsi="Verdana"/>
          <w:sz w:val="18"/>
          <w:szCs w:val="18"/>
          <w:lang w:val="nl-NL"/>
        </w:rPr>
        <w:t>Bij het rechtsgeldig ondertekenen van het ‘Uniform Europees Aanbestedingsdocument’</w:t>
      </w:r>
      <w:r w:rsidRPr="008F0F42">
        <w:rPr>
          <w:rFonts w:ascii="Verdana" w:hAnsi="Verdana"/>
          <w:snapToGrid w:val="0"/>
          <w:sz w:val="18"/>
          <w:szCs w:val="18"/>
          <w:lang w:val="nl-NL"/>
        </w:rPr>
        <w:t xml:space="preserve"> en het indienen van de Inschrijving, hoeft de Inschrijver bij zijn Inschrijving nog geen bewijsmiddelen te overleggen, tenzij uitdrukkelijk in dit Aanbestedingsdocument anders is aangegeven. </w:t>
      </w:r>
    </w:p>
    <w:p w14:paraId="683C2727" w14:textId="77777777" w:rsidR="002D5121" w:rsidRPr="008F0F42" w:rsidRDefault="002D5121" w:rsidP="002D5121">
      <w:pPr>
        <w:pStyle w:val="Geenafstand"/>
        <w:rPr>
          <w:rFonts w:ascii="Verdana" w:hAnsi="Verdana"/>
          <w:snapToGrid w:val="0"/>
          <w:sz w:val="18"/>
          <w:szCs w:val="18"/>
          <w:lang w:val="nl-NL"/>
        </w:rPr>
      </w:pPr>
    </w:p>
    <w:p w14:paraId="66B703F8" w14:textId="61D811BA" w:rsidR="002D5121" w:rsidRPr="008F0F42" w:rsidRDefault="002D5121" w:rsidP="002D5121">
      <w:pPr>
        <w:pStyle w:val="Geenafstand"/>
        <w:rPr>
          <w:rFonts w:ascii="Verdana" w:hAnsi="Verdana"/>
          <w:sz w:val="18"/>
          <w:szCs w:val="18"/>
          <w:lang w:val="nl-NL"/>
        </w:rPr>
      </w:pPr>
      <w:r w:rsidRPr="008F0F42">
        <w:rPr>
          <w:rFonts w:ascii="Verdana" w:hAnsi="Verdana"/>
          <w:snapToGrid w:val="0"/>
          <w:sz w:val="18"/>
          <w:szCs w:val="18"/>
          <w:lang w:val="nl-NL"/>
        </w:rPr>
        <w:t xml:space="preserve">De Inschrijver gaat door het ondertekenen van het ‘Uniform Europees Aanbestedingsdocument’ en het indienen van zijn Inschrijving </w:t>
      </w:r>
      <w:r w:rsidR="005E5F0C">
        <w:rPr>
          <w:rFonts w:ascii="Verdana" w:hAnsi="Verdana"/>
          <w:snapToGrid w:val="0"/>
          <w:sz w:val="18"/>
          <w:szCs w:val="18"/>
          <w:lang w:val="nl-NL"/>
        </w:rPr>
        <w:t xml:space="preserve">ermee </w:t>
      </w:r>
      <w:r w:rsidRPr="008F0F42">
        <w:rPr>
          <w:rFonts w:ascii="Verdana" w:hAnsi="Verdana"/>
          <w:snapToGrid w:val="0"/>
          <w:sz w:val="18"/>
          <w:szCs w:val="18"/>
          <w:lang w:val="nl-NL"/>
        </w:rPr>
        <w:t xml:space="preserve">akkoord dat de Aanbestedende dienst zich het recht voorbehoudt om op een later moment de winnende Inschrijver te verplichten bewijsstukken te overleggen. </w:t>
      </w:r>
    </w:p>
    <w:p w14:paraId="16202427" w14:textId="77777777" w:rsidR="002D5121" w:rsidRPr="008F0F42" w:rsidRDefault="002D5121" w:rsidP="002D5121">
      <w:pPr>
        <w:pStyle w:val="Geenafstand"/>
        <w:rPr>
          <w:rFonts w:ascii="Verdana" w:hAnsi="Verdana"/>
          <w:sz w:val="18"/>
          <w:szCs w:val="18"/>
          <w:lang w:val="nl-NL"/>
        </w:rPr>
      </w:pPr>
    </w:p>
    <w:p w14:paraId="6A17A496" w14:textId="77777777" w:rsidR="002D5121" w:rsidRPr="008F0F42" w:rsidRDefault="002D5121" w:rsidP="002D5121">
      <w:pPr>
        <w:pStyle w:val="Geenafstand"/>
        <w:rPr>
          <w:rFonts w:ascii="Verdana" w:hAnsi="Verdana"/>
          <w:sz w:val="18"/>
          <w:szCs w:val="18"/>
          <w:lang w:val="nl-NL"/>
        </w:rPr>
      </w:pPr>
      <w:r w:rsidRPr="008F0F42">
        <w:rPr>
          <w:rFonts w:ascii="Verdana" w:hAnsi="Verdana"/>
          <w:sz w:val="18"/>
          <w:szCs w:val="18"/>
          <w:lang w:val="nl-NL"/>
        </w:rPr>
        <w:t>De Aanbestedende dienst zal in de gunningsbeslissing uitsluitend de</w:t>
      </w:r>
      <w:r w:rsidRPr="005E5F0C">
        <w:rPr>
          <w:rFonts w:ascii="Verdana" w:hAnsi="Verdana"/>
          <w:sz w:val="18"/>
          <w:szCs w:val="18"/>
          <w:lang w:val="nl-NL"/>
        </w:rPr>
        <w:t xml:space="preserve"> winnende</w:t>
      </w:r>
      <w:r w:rsidRPr="008F0F42">
        <w:rPr>
          <w:rFonts w:ascii="Verdana" w:hAnsi="Verdana"/>
          <w:sz w:val="18"/>
          <w:szCs w:val="18"/>
          <w:lang w:val="nl-NL"/>
        </w:rPr>
        <w:t xml:space="preserve"> Inschrijver verzoeken om bewijsmiddelen te overleggen. Indien de Aanbestedende dienst dit vanwege een goede voortgang van de procedure noodzakelijk acht, kan de Aanbestedende dienst de bewijsmiddelen op een eerder moment opvragen </w:t>
      </w:r>
      <w:r w:rsidRPr="00DE4AC9">
        <w:rPr>
          <w:rFonts w:ascii="Verdana" w:hAnsi="Verdana"/>
          <w:sz w:val="18"/>
          <w:szCs w:val="18"/>
          <w:lang w:val="nl-NL"/>
        </w:rPr>
        <w:t>bij alle</w:t>
      </w:r>
      <w:r w:rsidR="005C175A">
        <w:rPr>
          <w:rFonts w:ascii="Verdana" w:hAnsi="Verdana"/>
          <w:sz w:val="18"/>
          <w:szCs w:val="18"/>
          <w:lang w:val="nl-NL"/>
        </w:rPr>
        <w:t xml:space="preserve"> </w:t>
      </w:r>
      <w:r w:rsidR="00DE4AC9">
        <w:rPr>
          <w:rFonts w:ascii="Verdana" w:hAnsi="Verdana"/>
          <w:sz w:val="18"/>
          <w:szCs w:val="18"/>
          <w:lang w:val="nl-NL"/>
        </w:rPr>
        <w:t>Inschrijvers</w:t>
      </w:r>
      <w:r w:rsidRPr="008F0F42">
        <w:rPr>
          <w:rFonts w:ascii="Verdana" w:hAnsi="Verdana"/>
          <w:sz w:val="18"/>
          <w:szCs w:val="18"/>
          <w:lang w:val="nl-NL"/>
        </w:rPr>
        <w:t>.</w:t>
      </w:r>
    </w:p>
    <w:p w14:paraId="28120614" w14:textId="5C56C14C" w:rsidR="002D5121" w:rsidRPr="008F0F42" w:rsidRDefault="002D5121" w:rsidP="002D5121">
      <w:pPr>
        <w:pStyle w:val="Geenafstand"/>
        <w:rPr>
          <w:rFonts w:ascii="Verdana" w:hAnsi="Verdana"/>
          <w:sz w:val="18"/>
          <w:szCs w:val="18"/>
          <w:lang w:val="nl-NL"/>
        </w:rPr>
      </w:pPr>
      <w:r w:rsidRPr="008F0F42">
        <w:rPr>
          <w:rFonts w:ascii="Verdana" w:hAnsi="Verdana"/>
          <w:sz w:val="18"/>
          <w:szCs w:val="18"/>
          <w:lang w:val="nl-NL"/>
        </w:rPr>
        <w:t xml:space="preserve">De bewijsmiddelen dienen aan te tonen dat de Inschrijver daadwerkelijk voldoet aan het </w:t>
      </w:r>
      <w:r w:rsidR="0081239C">
        <w:rPr>
          <w:rFonts w:ascii="Verdana" w:hAnsi="Verdana"/>
          <w:sz w:val="18"/>
          <w:szCs w:val="18"/>
          <w:lang w:val="nl-NL"/>
        </w:rPr>
        <w:t>hetgeen Inschrijver verklaart</w:t>
      </w:r>
      <w:r w:rsidRPr="008F0F42">
        <w:rPr>
          <w:rFonts w:ascii="Verdana" w:hAnsi="Verdana"/>
          <w:sz w:val="18"/>
          <w:szCs w:val="18"/>
          <w:lang w:val="nl-NL"/>
        </w:rPr>
        <w:t xml:space="preserve"> in het ‘Uniform Europees Aanbestedingsdocument’ en </w:t>
      </w:r>
      <w:r w:rsidR="0081239C">
        <w:rPr>
          <w:rFonts w:ascii="Verdana" w:hAnsi="Verdana"/>
          <w:sz w:val="18"/>
          <w:szCs w:val="18"/>
          <w:lang w:val="nl-NL"/>
        </w:rPr>
        <w:t xml:space="preserve">in </w:t>
      </w:r>
      <w:r w:rsidRPr="008F0F42">
        <w:rPr>
          <w:rFonts w:ascii="Verdana" w:hAnsi="Verdana"/>
          <w:sz w:val="18"/>
          <w:szCs w:val="18"/>
          <w:lang w:val="nl-NL"/>
        </w:rPr>
        <w:t xml:space="preserve">de Inschrijving. De Inschrijver moet </w:t>
      </w:r>
      <w:r w:rsidRPr="00691A0B">
        <w:rPr>
          <w:rFonts w:ascii="Verdana" w:hAnsi="Verdana"/>
          <w:sz w:val="18"/>
          <w:szCs w:val="18"/>
          <w:lang w:val="nl-NL"/>
        </w:rPr>
        <w:t>binnen vijftien kalenderdagen na het eerste verzoek van de Aanbestedende dienst de gevraagde bewijsmiddelen overleggen</w:t>
      </w:r>
      <w:r w:rsidRPr="008F0F42">
        <w:rPr>
          <w:rFonts w:ascii="Verdana" w:hAnsi="Verdana"/>
          <w:sz w:val="18"/>
          <w:szCs w:val="18"/>
          <w:lang w:val="nl-NL"/>
        </w:rPr>
        <w:t>. Indien de Aanbestedende dienst niet akkoord is met de inhoud of geldigheid van een of meer van de door Inschrijver overgelegde bewijsmiddelen, kan dat er toe leiden dat de Inschrijver voor het vervolg van de procedure wordt uitgesloten. In een dergelijk geval zal de Aanbestedende dienst iedere Inschrijver hiervan op de hoogte brengen.  De Aanbestedende dienst zal dan opnieuw de Economisch meest voordelige Inschrijving gaan bepalen. De scores van de terzijde gelegde Inschrijver zullen uit de beoordeling worden gehaald. Vervolgens zullen de berekeningen van de formules opnieuw worden uitgevoerd en zal er een nieuwe rangorde worden bepaald. Het gunningsproces zal vervolgens opnieuw worden uitgevoerd.</w:t>
      </w:r>
    </w:p>
    <w:p w14:paraId="56800335" w14:textId="77777777" w:rsidR="002D5121" w:rsidRPr="008F0F42" w:rsidRDefault="002D5121" w:rsidP="002D5121">
      <w:pPr>
        <w:pStyle w:val="Geenafstand"/>
        <w:rPr>
          <w:rFonts w:ascii="Verdana" w:hAnsi="Verdana"/>
          <w:sz w:val="18"/>
          <w:szCs w:val="18"/>
          <w:lang w:val="nl-NL"/>
        </w:rPr>
      </w:pPr>
    </w:p>
    <w:p w14:paraId="0807EF36" w14:textId="62D74E2B" w:rsidR="002D5121" w:rsidRDefault="002D5121" w:rsidP="002D5121">
      <w:pPr>
        <w:pStyle w:val="Geenafstand"/>
        <w:rPr>
          <w:rFonts w:ascii="Verdana" w:hAnsi="Verdana"/>
          <w:sz w:val="18"/>
          <w:szCs w:val="18"/>
          <w:lang w:val="nl-NL"/>
        </w:rPr>
      </w:pPr>
      <w:r w:rsidRPr="008F0F42">
        <w:rPr>
          <w:rFonts w:ascii="Verdana" w:hAnsi="Verdana"/>
          <w:sz w:val="18"/>
          <w:szCs w:val="18"/>
          <w:lang w:val="nl-NL"/>
        </w:rPr>
        <w:t xml:space="preserve">Ingeval een Inschrijver niet voor definitieve gunning in aanmerking komt, ontvangen alle </w:t>
      </w:r>
      <w:r w:rsidR="005C175A">
        <w:rPr>
          <w:rFonts w:ascii="Verdana" w:hAnsi="Verdana"/>
          <w:sz w:val="18"/>
          <w:szCs w:val="18"/>
          <w:lang w:val="nl-NL"/>
        </w:rPr>
        <w:t>I</w:t>
      </w:r>
      <w:r w:rsidRPr="008F0F42">
        <w:rPr>
          <w:rFonts w:ascii="Verdana" w:hAnsi="Verdana"/>
          <w:sz w:val="18"/>
          <w:szCs w:val="18"/>
          <w:lang w:val="nl-NL"/>
        </w:rPr>
        <w:t>nschrijvers een bericht over de gevolgen hiervan voor de gunning.</w:t>
      </w:r>
    </w:p>
    <w:p w14:paraId="78DEA98D" w14:textId="77777777" w:rsidR="00CA3CE5" w:rsidRPr="008F0F42" w:rsidRDefault="00CA3CE5" w:rsidP="002D5121">
      <w:pPr>
        <w:pStyle w:val="Geenafstand"/>
        <w:rPr>
          <w:rFonts w:ascii="Verdana" w:hAnsi="Verdana"/>
          <w:sz w:val="18"/>
          <w:szCs w:val="18"/>
          <w:lang w:val="nl-NL"/>
        </w:rPr>
      </w:pPr>
    </w:p>
    <w:p w14:paraId="33708DC2" w14:textId="77777777" w:rsidR="002D5121" w:rsidRPr="008F0F42" w:rsidRDefault="002D5121" w:rsidP="002D5121">
      <w:pPr>
        <w:rPr>
          <w:lang w:val="nl-NL"/>
        </w:rPr>
      </w:pPr>
      <w:r w:rsidRPr="008F0F42">
        <w:rPr>
          <w:lang w:val="nl-NL"/>
        </w:rPr>
        <w:br w:type="page"/>
      </w:r>
    </w:p>
    <w:p w14:paraId="7FFB2C94" w14:textId="77777777" w:rsidR="002D5121" w:rsidRDefault="002D5121" w:rsidP="002D5121">
      <w:pPr>
        <w:pStyle w:val="Kop1"/>
      </w:pPr>
      <w:r>
        <w:lastRenderedPageBreak/>
        <w:t xml:space="preserve"> </w:t>
      </w:r>
      <w:bookmarkStart w:id="49" w:name="_Toc48213952"/>
      <w:r>
        <w:t>Procedure Inschrijving</w:t>
      </w:r>
      <w:bookmarkEnd w:id="49"/>
    </w:p>
    <w:p w14:paraId="61EA398D" w14:textId="77777777" w:rsidR="002D5121" w:rsidRPr="002D5121" w:rsidRDefault="002D5121" w:rsidP="002D5121">
      <w:pPr>
        <w:rPr>
          <w:lang w:val="nl-NL"/>
        </w:rPr>
      </w:pPr>
    </w:p>
    <w:p w14:paraId="71AEC5F0" w14:textId="77777777" w:rsidR="00A47866" w:rsidRDefault="00A47866" w:rsidP="0033132C">
      <w:pPr>
        <w:pStyle w:val="Kop2"/>
        <w:keepLines w:val="0"/>
        <w:numPr>
          <w:ilvl w:val="1"/>
          <w:numId w:val="26"/>
        </w:numPr>
        <w:tabs>
          <w:tab w:val="left" w:pos="540"/>
        </w:tabs>
        <w:spacing w:before="240" w:after="60"/>
        <w:rPr>
          <w:rFonts w:eastAsia="Times New Roman" w:cs="Arial"/>
          <w:iCs/>
          <w:sz w:val="18"/>
          <w:szCs w:val="18"/>
          <w:lang w:val="nl-NL" w:eastAsia="nl-NL"/>
        </w:rPr>
      </w:pPr>
      <w:bookmarkStart w:id="50" w:name="_Toc48213953"/>
      <w:r>
        <w:rPr>
          <w:rFonts w:eastAsia="Times New Roman" w:cs="Arial"/>
          <w:iCs/>
          <w:sz w:val="18"/>
          <w:szCs w:val="18"/>
          <w:lang w:val="nl-NL" w:eastAsia="nl-NL"/>
        </w:rPr>
        <w:t>Akkoordverklaring</w:t>
      </w:r>
      <w:bookmarkEnd w:id="50"/>
    </w:p>
    <w:p w14:paraId="58EC81B8" w14:textId="56F74713" w:rsidR="00974CC9" w:rsidRPr="006C2876" w:rsidRDefault="00A47866" w:rsidP="006C2876">
      <w:pPr>
        <w:pStyle w:val="Geenafstand"/>
        <w:rPr>
          <w:rFonts w:ascii="Verdana" w:hAnsi="Verdana"/>
          <w:b/>
          <w:sz w:val="18"/>
          <w:szCs w:val="18"/>
          <w:lang w:val="nl-NL"/>
        </w:rPr>
      </w:pPr>
      <w:r w:rsidRPr="008F0F42">
        <w:rPr>
          <w:rFonts w:ascii="Verdana" w:hAnsi="Verdana"/>
          <w:sz w:val="18"/>
          <w:szCs w:val="18"/>
          <w:lang w:val="nl-NL"/>
        </w:rPr>
        <w:t xml:space="preserve">Door het indienen van een Inschrijving, vergezeld van het ‘Uniform Europees Aanbestedingsdocument’, gaat Inschrijver uitdrukkelijk akkoord met alle eisen en voorwaarden die in dit Aanbestedingsdocument en de Nota van Inlichtingen </w:t>
      </w:r>
      <w:r w:rsidR="009B0167">
        <w:rPr>
          <w:rFonts w:ascii="Verdana" w:hAnsi="Verdana"/>
          <w:sz w:val="18"/>
          <w:szCs w:val="18"/>
          <w:lang w:val="nl-NL"/>
        </w:rPr>
        <w:t xml:space="preserve">zijn opgenomen </w:t>
      </w:r>
      <w:r w:rsidRPr="008F0F42">
        <w:rPr>
          <w:rFonts w:ascii="Verdana" w:hAnsi="Verdana"/>
          <w:sz w:val="18"/>
          <w:szCs w:val="18"/>
          <w:lang w:val="nl-NL"/>
        </w:rPr>
        <w:t xml:space="preserve">en verklaart </w:t>
      </w:r>
      <w:r w:rsidR="00974CC9">
        <w:rPr>
          <w:rFonts w:ascii="Verdana" w:hAnsi="Verdana"/>
          <w:sz w:val="18"/>
          <w:szCs w:val="18"/>
          <w:lang w:val="nl-NL"/>
        </w:rPr>
        <w:t>u</w:t>
      </w:r>
      <w:r w:rsidRPr="008F0F42">
        <w:rPr>
          <w:rFonts w:ascii="Verdana" w:hAnsi="Verdana"/>
          <w:sz w:val="18"/>
          <w:szCs w:val="18"/>
          <w:lang w:val="nl-NL"/>
        </w:rPr>
        <w:t xml:space="preserve"> dat </w:t>
      </w:r>
      <w:r w:rsidR="00974CC9">
        <w:rPr>
          <w:rFonts w:ascii="Verdana" w:hAnsi="Verdana"/>
          <w:sz w:val="18"/>
          <w:szCs w:val="18"/>
          <w:lang w:val="nl-NL"/>
        </w:rPr>
        <w:t>u</w:t>
      </w:r>
      <w:r w:rsidRPr="008F0F42">
        <w:rPr>
          <w:rFonts w:ascii="Verdana" w:hAnsi="Verdana"/>
          <w:sz w:val="18"/>
          <w:szCs w:val="18"/>
          <w:lang w:val="nl-NL"/>
        </w:rPr>
        <w:t xml:space="preserve"> gedurende </w:t>
      </w:r>
      <w:r w:rsidRPr="006C2876">
        <w:rPr>
          <w:rFonts w:ascii="Verdana" w:hAnsi="Verdana"/>
          <w:sz w:val="18"/>
          <w:szCs w:val="18"/>
          <w:lang w:val="nl-NL"/>
        </w:rPr>
        <w:t xml:space="preserve">de gehele uitvoeringsperiode van de met </w:t>
      </w:r>
      <w:r w:rsidR="00974CC9" w:rsidRPr="006C2876">
        <w:rPr>
          <w:rFonts w:ascii="Verdana" w:hAnsi="Verdana"/>
          <w:sz w:val="18"/>
          <w:szCs w:val="18"/>
          <w:lang w:val="nl-NL"/>
        </w:rPr>
        <w:t>u</w:t>
      </w:r>
      <w:r w:rsidRPr="006C2876">
        <w:rPr>
          <w:rFonts w:ascii="Verdana" w:hAnsi="Verdana"/>
          <w:sz w:val="18"/>
          <w:szCs w:val="18"/>
          <w:lang w:val="nl-NL"/>
        </w:rPr>
        <w:t xml:space="preserve"> gesloten Overeenkomst daaraan blijft voldoen. Bovendien bevestigt </w:t>
      </w:r>
      <w:r w:rsidR="00974CC9" w:rsidRPr="006C2876">
        <w:rPr>
          <w:rFonts w:ascii="Verdana" w:hAnsi="Verdana"/>
          <w:sz w:val="18"/>
          <w:szCs w:val="18"/>
          <w:lang w:val="nl-NL"/>
        </w:rPr>
        <w:t>u</w:t>
      </w:r>
      <w:r w:rsidRPr="006C2876">
        <w:rPr>
          <w:rFonts w:ascii="Verdana" w:hAnsi="Verdana"/>
          <w:sz w:val="18"/>
          <w:szCs w:val="18"/>
          <w:lang w:val="nl-NL"/>
        </w:rPr>
        <w:t xml:space="preserve"> hiermee dat </w:t>
      </w:r>
      <w:r w:rsidR="00974CC9" w:rsidRPr="006C2876">
        <w:rPr>
          <w:rFonts w:ascii="Verdana" w:hAnsi="Verdana"/>
          <w:sz w:val="18"/>
          <w:szCs w:val="18"/>
          <w:lang w:val="nl-NL"/>
        </w:rPr>
        <w:t>u</w:t>
      </w:r>
      <w:r w:rsidRPr="006C2876">
        <w:rPr>
          <w:rFonts w:ascii="Verdana" w:hAnsi="Verdana"/>
          <w:sz w:val="18"/>
          <w:szCs w:val="18"/>
          <w:lang w:val="nl-NL"/>
        </w:rPr>
        <w:t xml:space="preserve"> alle opgegeven prijzen en tarieven</w:t>
      </w:r>
      <w:r w:rsidR="009B0167">
        <w:rPr>
          <w:rFonts w:ascii="Verdana" w:hAnsi="Verdana"/>
          <w:sz w:val="18"/>
          <w:szCs w:val="18"/>
          <w:lang w:val="nl-NL"/>
        </w:rPr>
        <w:t xml:space="preserve"> </w:t>
      </w:r>
      <w:r w:rsidRPr="006C2876">
        <w:rPr>
          <w:rFonts w:ascii="Verdana" w:hAnsi="Verdana"/>
          <w:sz w:val="18"/>
          <w:szCs w:val="18"/>
          <w:lang w:val="nl-NL"/>
        </w:rPr>
        <w:t>ges</w:t>
      </w:r>
      <w:r w:rsidR="00974CC9" w:rsidRPr="006C2876">
        <w:rPr>
          <w:rFonts w:ascii="Verdana" w:hAnsi="Verdana"/>
          <w:sz w:val="18"/>
          <w:szCs w:val="18"/>
          <w:lang w:val="nl-NL"/>
        </w:rPr>
        <w:t>tand zult</w:t>
      </w:r>
      <w:r w:rsidRPr="006C2876">
        <w:rPr>
          <w:rFonts w:ascii="Verdana" w:hAnsi="Verdana"/>
          <w:sz w:val="18"/>
          <w:szCs w:val="18"/>
          <w:lang w:val="nl-NL"/>
        </w:rPr>
        <w:t xml:space="preserve"> doen.</w:t>
      </w:r>
      <w:r w:rsidR="006C2876" w:rsidRPr="006C2876">
        <w:rPr>
          <w:rFonts w:ascii="Verdana" w:hAnsi="Verdana"/>
          <w:sz w:val="18"/>
          <w:szCs w:val="18"/>
          <w:lang w:val="nl-NL"/>
        </w:rPr>
        <w:t xml:space="preserve"> </w:t>
      </w:r>
      <w:r w:rsidR="00974CC9" w:rsidRPr="006C2876">
        <w:rPr>
          <w:rFonts w:ascii="Verdana" w:hAnsi="Verdana"/>
          <w:sz w:val="18"/>
          <w:szCs w:val="18"/>
          <w:lang w:val="nl-NL"/>
        </w:rPr>
        <w:t>Het niet voldoen aan een of meerdere eisen betekent dat uw Inschrijving niet verder wordt beoordeeld en dat uw Inschrijving terzijde wordt gelegd.</w:t>
      </w:r>
    </w:p>
    <w:p w14:paraId="043961AA" w14:textId="77777777" w:rsidR="00A47866" w:rsidRDefault="00A47866" w:rsidP="00A47866">
      <w:pPr>
        <w:pStyle w:val="Kop2"/>
        <w:keepLines w:val="0"/>
        <w:numPr>
          <w:ilvl w:val="1"/>
          <w:numId w:val="19"/>
        </w:numPr>
        <w:tabs>
          <w:tab w:val="left" w:pos="540"/>
        </w:tabs>
        <w:spacing w:before="240" w:after="60"/>
        <w:rPr>
          <w:rFonts w:eastAsia="Times New Roman" w:cs="Arial"/>
          <w:iCs/>
          <w:sz w:val="18"/>
          <w:szCs w:val="18"/>
          <w:lang w:val="nl-NL" w:eastAsia="nl-NL"/>
        </w:rPr>
      </w:pPr>
      <w:bookmarkStart w:id="51" w:name="_Toc48213954"/>
      <w:r>
        <w:rPr>
          <w:rFonts w:eastAsia="Times New Roman" w:cs="Arial"/>
          <w:iCs/>
          <w:sz w:val="18"/>
          <w:szCs w:val="18"/>
          <w:lang w:val="nl-NL" w:eastAsia="nl-NL"/>
        </w:rPr>
        <w:t>Planning</w:t>
      </w:r>
      <w:bookmarkEnd w:id="51"/>
    </w:p>
    <w:p w14:paraId="286466DD" w14:textId="77777777" w:rsidR="00974CC9" w:rsidRDefault="00974CC9" w:rsidP="00974CC9">
      <w:pPr>
        <w:rPr>
          <w:rFonts w:ascii="Verdana" w:hAnsi="Verdana"/>
          <w:sz w:val="18"/>
          <w:szCs w:val="18"/>
          <w:lang w:val="nl-NL"/>
        </w:rPr>
      </w:pPr>
      <w:r w:rsidRPr="00974CC9">
        <w:rPr>
          <w:rFonts w:ascii="Verdana" w:hAnsi="Verdana"/>
          <w:sz w:val="18"/>
          <w:szCs w:val="18"/>
          <w:lang w:val="nl-NL"/>
        </w:rPr>
        <w:t>Zie schema paragraaf 1.3.</w:t>
      </w:r>
    </w:p>
    <w:p w14:paraId="2ECAF74A" w14:textId="77777777" w:rsidR="00A47866" w:rsidRDefault="006C2876" w:rsidP="00A47866">
      <w:pPr>
        <w:pStyle w:val="Kop2"/>
        <w:keepLines w:val="0"/>
        <w:numPr>
          <w:ilvl w:val="1"/>
          <w:numId w:val="19"/>
        </w:numPr>
        <w:tabs>
          <w:tab w:val="left" w:pos="540"/>
        </w:tabs>
        <w:spacing w:before="240" w:after="60"/>
        <w:rPr>
          <w:rFonts w:eastAsia="Times New Roman" w:cs="Arial"/>
          <w:iCs/>
          <w:sz w:val="18"/>
          <w:szCs w:val="18"/>
          <w:lang w:val="nl-NL" w:eastAsia="nl-NL"/>
        </w:rPr>
      </w:pPr>
      <w:bookmarkStart w:id="52" w:name="_Toc48213955"/>
      <w:r>
        <w:rPr>
          <w:rFonts w:eastAsia="Times New Roman" w:cs="Arial"/>
          <w:iCs/>
          <w:sz w:val="18"/>
          <w:szCs w:val="18"/>
          <w:lang w:val="nl-NL" w:eastAsia="nl-NL"/>
        </w:rPr>
        <w:t>Procedure</w:t>
      </w:r>
      <w:r w:rsidR="00A47866">
        <w:rPr>
          <w:rFonts w:eastAsia="Times New Roman" w:cs="Arial"/>
          <w:iCs/>
          <w:sz w:val="18"/>
          <w:szCs w:val="18"/>
          <w:lang w:val="nl-NL" w:eastAsia="nl-NL"/>
        </w:rPr>
        <w:t xml:space="preserve"> algemeen</w:t>
      </w:r>
      <w:bookmarkEnd w:id="52"/>
    </w:p>
    <w:p w14:paraId="3B7DA4E7" w14:textId="20FB178B"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Deze aanbesteding vindt plaats conform de Aanbestedingswet. In dit geval is gekozen voor de “openbare procedure”. Hiertoe is op </w:t>
      </w:r>
      <w:r w:rsidR="001938C4" w:rsidRPr="001938C4">
        <w:rPr>
          <w:rFonts w:ascii="Verdana" w:hAnsi="Verdana"/>
          <w:sz w:val="18"/>
          <w:szCs w:val="18"/>
          <w:lang w:val="nl-NL"/>
        </w:rPr>
        <w:t>http://www.tenderned.nl</w:t>
      </w:r>
      <w:r w:rsidRPr="008F0F42">
        <w:rPr>
          <w:rFonts w:ascii="Verdana" w:hAnsi="Verdana"/>
          <w:sz w:val="18"/>
          <w:szCs w:val="18"/>
          <w:lang w:val="nl-NL"/>
        </w:rPr>
        <w:t xml:space="preserve"> en op Tender European Daily (TED) een aankondiging geplaatst. </w:t>
      </w:r>
    </w:p>
    <w:p w14:paraId="5E2C15A5" w14:textId="77777777" w:rsidR="00A47866" w:rsidRPr="008F0F42" w:rsidRDefault="00A47866" w:rsidP="00A47866">
      <w:pPr>
        <w:pStyle w:val="Geenafstand"/>
        <w:rPr>
          <w:rFonts w:ascii="Verdana" w:hAnsi="Verdana"/>
          <w:sz w:val="18"/>
          <w:szCs w:val="18"/>
          <w:lang w:val="nl-NL"/>
        </w:rPr>
      </w:pPr>
    </w:p>
    <w:p w14:paraId="5C475213" w14:textId="3473A7C1"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In het geval dat een Inschrijving niet wordt ingediend overeenkomstig de in dit </w:t>
      </w:r>
      <w:r w:rsidR="001B2207">
        <w:rPr>
          <w:rFonts w:ascii="Verdana" w:hAnsi="Verdana"/>
          <w:sz w:val="18"/>
          <w:szCs w:val="18"/>
          <w:lang w:val="nl-NL"/>
        </w:rPr>
        <w:t>Aanbestedings-document</w:t>
      </w:r>
      <w:r w:rsidRPr="008F0F42">
        <w:rPr>
          <w:rFonts w:ascii="Verdana" w:hAnsi="Verdana"/>
          <w:sz w:val="18"/>
          <w:szCs w:val="18"/>
          <w:lang w:val="nl-NL"/>
        </w:rPr>
        <w:t xml:space="preserve"> opgenomen bepalingen en voorschriften, kan de Aanbestedende dienst de Inschrijving terzijde leggen en de Inschrijver van verdere </w:t>
      </w:r>
      <w:r w:rsidR="006C2876">
        <w:rPr>
          <w:rFonts w:ascii="Verdana" w:hAnsi="Verdana"/>
          <w:sz w:val="18"/>
          <w:szCs w:val="18"/>
          <w:lang w:val="nl-NL"/>
        </w:rPr>
        <w:t>deelname aan deze aanbestedings</w:t>
      </w:r>
      <w:r w:rsidRPr="008F0F42">
        <w:rPr>
          <w:rFonts w:ascii="Verdana" w:hAnsi="Verdana"/>
          <w:sz w:val="18"/>
          <w:szCs w:val="18"/>
          <w:lang w:val="nl-NL"/>
        </w:rPr>
        <w:t xml:space="preserve">procedure uitsluiten. </w:t>
      </w:r>
    </w:p>
    <w:p w14:paraId="37249BC3" w14:textId="77777777" w:rsidR="00A47866" w:rsidRPr="004A58FB" w:rsidRDefault="00A47866" w:rsidP="006D2820">
      <w:pPr>
        <w:pStyle w:val="Kop2"/>
        <w:keepLines w:val="0"/>
        <w:numPr>
          <w:ilvl w:val="2"/>
          <w:numId w:val="19"/>
        </w:numPr>
        <w:tabs>
          <w:tab w:val="left" w:pos="540"/>
        </w:tabs>
        <w:spacing w:before="240" w:after="60"/>
        <w:rPr>
          <w:rFonts w:eastAsia="Times New Roman" w:cs="Arial"/>
          <w:i/>
          <w:iCs/>
          <w:sz w:val="18"/>
          <w:szCs w:val="18"/>
          <w:lang w:val="nl-NL" w:eastAsia="nl-NL"/>
        </w:rPr>
      </w:pPr>
      <w:bookmarkStart w:id="53" w:name="_Toc48213956"/>
      <w:r w:rsidRPr="004A58FB">
        <w:rPr>
          <w:rFonts w:eastAsia="Times New Roman" w:cs="Arial"/>
          <w:i/>
          <w:iCs/>
          <w:sz w:val="18"/>
          <w:szCs w:val="18"/>
          <w:lang w:val="nl-NL" w:eastAsia="nl-NL"/>
        </w:rPr>
        <w:t>Communicatie</w:t>
      </w:r>
      <w:bookmarkEnd w:id="53"/>
    </w:p>
    <w:p w14:paraId="12786128" w14:textId="4FB2438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Alle communicatie met betrekking tot deze aanbestedingsprocedure verloopt via TenderNed (</w:t>
      </w:r>
      <w:hyperlink r:id="rId15" w:history="1">
        <w:r w:rsidR="001938C4" w:rsidRPr="00703407">
          <w:rPr>
            <w:rStyle w:val="Hyperlink"/>
            <w:rFonts w:ascii="Verdana" w:hAnsi="Verdana"/>
            <w:sz w:val="18"/>
            <w:szCs w:val="18"/>
            <w:lang w:val="nl-NL"/>
          </w:rPr>
          <w:t>www.tenderned.nl</w:t>
        </w:r>
      </w:hyperlink>
      <w:r w:rsidRPr="008F0F42">
        <w:rPr>
          <w:rFonts w:ascii="Verdana" w:hAnsi="Verdana"/>
          <w:sz w:val="18"/>
          <w:szCs w:val="18"/>
          <w:lang w:val="nl-NL"/>
        </w:rPr>
        <w:t xml:space="preserve">), tenzij anders bepaald. </w:t>
      </w:r>
      <w:r w:rsidRPr="008F0F42">
        <w:rPr>
          <w:rFonts w:ascii="Verdana" w:hAnsi="Verdana"/>
          <w:sz w:val="18"/>
          <w:szCs w:val="18"/>
          <w:lang w:val="nl-NL"/>
        </w:rPr>
        <w:br/>
      </w:r>
    </w:p>
    <w:p w14:paraId="2F3402CA" w14:textId="77777777" w:rsidR="00A47866" w:rsidRPr="008F0F42" w:rsidRDefault="005C175A" w:rsidP="00A47866">
      <w:pPr>
        <w:pStyle w:val="Geenafstand"/>
        <w:rPr>
          <w:rFonts w:ascii="Verdana" w:hAnsi="Verdana"/>
          <w:sz w:val="18"/>
          <w:szCs w:val="18"/>
          <w:lang w:val="nl-NL"/>
        </w:rPr>
      </w:pPr>
      <w:r w:rsidRPr="008F0F42">
        <w:rPr>
          <w:rFonts w:ascii="Verdana" w:hAnsi="Verdana"/>
          <w:sz w:val="18"/>
          <w:szCs w:val="18"/>
          <w:lang w:val="nl-NL"/>
        </w:rPr>
        <w:t xml:space="preserve">Nadat u op TenderNed heeft aangegeven dat u deze aanbesteding wilt volgen, kunt u via ‘Mijn aanbestedingen’ op TenderNed berichten over deze aanbesteding versturen en ontvangen. </w:t>
      </w:r>
      <w:r w:rsidR="00A47866" w:rsidRPr="008F0F42">
        <w:rPr>
          <w:rFonts w:ascii="Verdana" w:hAnsi="Verdana"/>
          <w:sz w:val="18"/>
          <w:szCs w:val="18"/>
          <w:lang w:val="nl-NL"/>
        </w:rPr>
        <w:t xml:space="preserve">Vragen over de aanbesteding stuurt u via TenderNed naar de contactpersoon van de Aanbestedende dienst. </w:t>
      </w:r>
    </w:p>
    <w:p w14:paraId="795BCF41"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Berichten ontvangt u via TenderNed. Via uw persoonlijke instellingen op TenderNed kunt u er voor zorgen dat u automatische attenderingen ook op uw eigen e-mailadres ontvangt. U bent er zelf verantwoordelijk voor dat deze e-mailberichten worden toegelaten door uw e-mailbeveiliging. </w:t>
      </w:r>
    </w:p>
    <w:p w14:paraId="522AE294" w14:textId="2EEDBB0A" w:rsidR="00A47866"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Indien de </w:t>
      </w:r>
      <w:r w:rsidRPr="00EC7224">
        <w:rPr>
          <w:rFonts w:ascii="Verdana" w:hAnsi="Verdana"/>
          <w:sz w:val="18"/>
          <w:szCs w:val="18"/>
          <w:lang w:val="nl-NL"/>
        </w:rPr>
        <w:t>communicatie niet via TenderNed kan plaatsvinden, kunt u contact opnemen met onderstaande</w:t>
      </w:r>
      <w:r w:rsidR="0062462C">
        <w:rPr>
          <w:rFonts w:ascii="Verdana" w:hAnsi="Verdana"/>
          <w:sz w:val="18"/>
          <w:szCs w:val="18"/>
          <w:lang w:val="nl-NL"/>
        </w:rPr>
        <w:t xml:space="preserve"> </w:t>
      </w:r>
      <w:r w:rsidR="00D16368" w:rsidRPr="00EC7224">
        <w:rPr>
          <w:rFonts w:ascii="Verdana" w:hAnsi="Verdana"/>
          <w:sz w:val="18"/>
          <w:szCs w:val="18"/>
          <w:lang w:val="nl-NL"/>
        </w:rPr>
        <w:t>contactpersonen</w:t>
      </w:r>
      <w:r w:rsidRPr="00EC7224">
        <w:rPr>
          <w:rFonts w:ascii="Verdana" w:hAnsi="Verdana"/>
          <w:sz w:val="18"/>
          <w:szCs w:val="18"/>
          <w:lang w:val="nl-NL"/>
        </w:rPr>
        <w:t>:</w:t>
      </w:r>
      <w:r w:rsidRPr="00EC7224">
        <w:rPr>
          <w:rFonts w:ascii="Verdana" w:hAnsi="Verdana"/>
          <w:sz w:val="18"/>
          <w:szCs w:val="18"/>
          <w:lang w:val="nl-NL"/>
        </w:rPr>
        <w:br/>
      </w:r>
      <w:r w:rsidR="001B319E" w:rsidRPr="00EC7224">
        <w:rPr>
          <w:rFonts w:ascii="Verdana" w:hAnsi="Verdana"/>
          <w:sz w:val="18"/>
          <w:szCs w:val="18"/>
          <w:lang w:val="nl-NL"/>
        </w:rPr>
        <w:t xml:space="preserve">de heer </w:t>
      </w:r>
      <w:r w:rsidR="0062462C">
        <w:rPr>
          <w:rFonts w:ascii="Verdana" w:hAnsi="Verdana"/>
          <w:sz w:val="18"/>
          <w:szCs w:val="18"/>
          <w:lang w:val="nl-NL"/>
        </w:rPr>
        <w:t xml:space="preserve">H. </w:t>
      </w:r>
      <w:r w:rsidR="001B319E" w:rsidRPr="00EC7224">
        <w:rPr>
          <w:rFonts w:ascii="Verdana" w:hAnsi="Verdana"/>
          <w:sz w:val="18"/>
          <w:szCs w:val="18"/>
          <w:lang w:val="nl-NL"/>
        </w:rPr>
        <w:t xml:space="preserve">Ballering, e-mail: </w:t>
      </w:r>
      <w:hyperlink r:id="rId16" w:history="1">
        <w:r w:rsidR="001B319E" w:rsidRPr="00EC7224">
          <w:rPr>
            <w:rStyle w:val="Hyperlink"/>
            <w:rFonts w:ascii="Verdana" w:hAnsi="Verdana"/>
            <w:sz w:val="18"/>
            <w:szCs w:val="18"/>
            <w:lang w:val="nl-NL"/>
          </w:rPr>
          <w:t>henk.ballering@rvo.nl</w:t>
        </w:r>
      </w:hyperlink>
      <w:r w:rsidR="001B319E" w:rsidRPr="00EC7224">
        <w:rPr>
          <w:rFonts w:ascii="Verdana" w:hAnsi="Verdana"/>
          <w:sz w:val="18"/>
          <w:szCs w:val="18"/>
          <w:lang w:val="nl-NL"/>
        </w:rPr>
        <w:t xml:space="preserve"> </w:t>
      </w:r>
      <w:r w:rsidR="0062462C">
        <w:rPr>
          <w:rFonts w:ascii="Verdana" w:hAnsi="Verdana"/>
          <w:sz w:val="18"/>
          <w:szCs w:val="18"/>
          <w:lang w:val="nl-NL"/>
        </w:rPr>
        <w:t xml:space="preserve">met een cc. aan J. van der Sluijs, e-mail:  </w:t>
      </w:r>
      <w:hyperlink r:id="rId17" w:history="1">
        <w:r w:rsidR="0062462C" w:rsidRPr="003F6E47">
          <w:rPr>
            <w:rStyle w:val="Hyperlink"/>
            <w:rFonts w:ascii="Verdana" w:hAnsi="Verdana"/>
            <w:sz w:val="18"/>
            <w:szCs w:val="18"/>
            <w:lang w:val="nl-NL"/>
          </w:rPr>
          <w:t>jos.vandersluijs@rvo.nl</w:t>
        </w:r>
      </w:hyperlink>
    </w:p>
    <w:p w14:paraId="52432C3E" w14:textId="77777777" w:rsidR="00A47866" w:rsidRPr="008F0F42" w:rsidRDefault="00A47866" w:rsidP="00A47866">
      <w:pPr>
        <w:pStyle w:val="Geenafstand"/>
        <w:rPr>
          <w:rFonts w:ascii="Verdana" w:hAnsi="Verdana"/>
          <w:sz w:val="18"/>
          <w:szCs w:val="18"/>
          <w:lang w:val="nl-NL"/>
        </w:rPr>
      </w:pPr>
    </w:p>
    <w:p w14:paraId="7605369D" w14:textId="2E4A2436"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Het is niet toegestaan andere dan de hierboven genoemde contactpersonen met betrekking tot deze aanbesteding rechtstreeks te benaderen.</w:t>
      </w:r>
    </w:p>
    <w:p w14:paraId="410D1B0C" w14:textId="77777777" w:rsidR="00A47866" w:rsidRPr="008F0F42" w:rsidRDefault="00A47866" w:rsidP="00A47866">
      <w:pPr>
        <w:pStyle w:val="Geenafstand"/>
        <w:rPr>
          <w:rFonts w:ascii="Verdana" w:hAnsi="Verdana"/>
          <w:sz w:val="18"/>
          <w:szCs w:val="18"/>
          <w:lang w:val="nl-NL"/>
        </w:rPr>
      </w:pPr>
    </w:p>
    <w:p w14:paraId="2ED3787F" w14:textId="52A66E26"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Voor vragen die gerelateerd zijn aan de functionaliteit of techniek van TenderNed, kunt u op werkdagen van 8.30 tot 18.00 uur contact opnemen met de servicedesk van TenderNed via 0800-8363376, of via</w:t>
      </w:r>
      <w:r w:rsidR="001B319E">
        <w:rPr>
          <w:lang w:val="nl-NL"/>
        </w:rPr>
        <w:t xml:space="preserve"> </w:t>
      </w:r>
      <w:hyperlink r:id="rId18" w:history="1">
        <w:r w:rsidR="001B319E" w:rsidRPr="0010726B">
          <w:rPr>
            <w:rStyle w:val="Hyperlink"/>
            <w:lang w:val="nl-NL"/>
          </w:rPr>
          <w:t>servicedesk@tenderned.nl</w:t>
        </w:r>
      </w:hyperlink>
      <w:r w:rsidR="001B319E">
        <w:rPr>
          <w:lang w:val="nl-NL"/>
        </w:rPr>
        <w:t xml:space="preserve"> </w:t>
      </w:r>
      <w:r w:rsidRPr="008F0F42">
        <w:rPr>
          <w:rFonts w:ascii="Verdana" w:hAnsi="Verdana"/>
          <w:sz w:val="18"/>
          <w:szCs w:val="18"/>
          <w:lang w:val="nl-NL"/>
        </w:rPr>
        <w:t xml:space="preserve">. Ook kunt u de eGids (elektronische handleiding) raadplegen via </w:t>
      </w:r>
      <w:hyperlink r:id="rId19" w:history="1">
        <w:r w:rsidRPr="008F0F42">
          <w:rPr>
            <w:rStyle w:val="Hyperlink"/>
            <w:rFonts w:ascii="Verdana" w:hAnsi="Verdana"/>
            <w:sz w:val="18"/>
            <w:szCs w:val="18"/>
            <w:lang w:val="nl-NL"/>
          </w:rPr>
          <w:t>http://www.tenderned.nl/egids/</w:t>
        </w:r>
      </w:hyperlink>
      <w:r w:rsidRPr="008F0F42">
        <w:rPr>
          <w:rFonts w:ascii="Verdana" w:hAnsi="Verdana"/>
          <w:sz w:val="18"/>
          <w:szCs w:val="18"/>
          <w:lang w:val="nl-NL"/>
        </w:rPr>
        <w:t xml:space="preserve">.  </w:t>
      </w:r>
    </w:p>
    <w:p w14:paraId="01C27183" w14:textId="77777777" w:rsidR="00A47866" w:rsidRPr="004A58FB" w:rsidRDefault="00A47866" w:rsidP="006D2820">
      <w:pPr>
        <w:pStyle w:val="Kop2"/>
        <w:keepLines w:val="0"/>
        <w:numPr>
          <w:ilvl w:val="2"/>
          <w:numId w:val="19"/>
        </w:numPr>
        <w:tabs>
          <w:tab w:val="left" w:pos="540"/>
        </w:tabs>
        <w:spacing w:before="240" w:after="60"/>
        <w:rPr>
          <w:rFonts w:eastAsia="Times New Roman" w:cs="Arial"/>
          <w:i/>
          <w:iCs/>
          <w:sz w:val="18"/>
          <w:szCs w:val="18"/>
          <w:lang w:val="nl-NL" w:eastAsia="nl-NL"/>
        </w:rPr>
      </w:pPr>
      <w:bookmarkStart w:id="54" w:name="_Toc48213957"/>
      <w:r w:rsidRPr="004A58FB">
        <w:rPr>
          <w:rFonts w:eastAsia="Times New Roman" w:cs="Arial"/>
          <w:i/>
          <w:iCs/>
          <w:sz w:val="18"/>
          <w:szCs w:val="18"/>
          <w:lang w:val="nl-NL" w:eastAsia="nl-NL"/>
        </w:rPr>
        <w:t>eHerkenning</w:t>
      </w:r>
      <w:bookmarkEnd w:id="54"/>
    </w:p>
    <w:p w14:paraId="1B896C1C"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Inloggen en registreren met eHerkenning is verplicht voor iedere TenderNed-gebruiker van een bij de KvK geregistreerde </w:t>
      </w:r>
      <w:r w:rsidRPr="008F0F42">
        <w:rPr>
          <w:rFonts w:ascii="Verdana" w:hAnsi="Verdana"/>
          <w:sz w:val="18"/>
          <w:szCs w:val="18"/>
          <w:u w:val="single"/>
          <w:lang w:val="nl-NL"/>
        </w:rPr>
        <w:t>Nederlandse</w:t>
      </w:r>
      <w:r w:rsidRPr="008F0F42">
        <w:rPr>
          <w:rFonts w:ascii="Verdana" w:hAnsi="Verdana"/>
          <w:sz w:val="18"/>
          <w:szCs w:val="18"/>
          <w:lang w:val="nl-NL"/>
        </w:rPr>
        <w:t xml:space="preserve"> onderneming. </w:t>
      </w:r>
    </w:p>
    <w:p w14:paraId="02052686"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Zie </w:t>
      </w:r>
      <w:hyperlink r:id="rId20" w:history="1">
        <w:r w:rsidRPr="008F0F42">
          <w:rPr>
            <w:rStyle w:val="Hyperlink"/>
            <w:rFonts w:ascii="Verdana" w:hAnsi="Verdana"/>
            <w:sz w:val="18"/>
            <w:szCs w:val="18"/>
            <w:lang w:val="nl-NL"/>
          </w:rPr>
          <w:t>http://www.tenderned.nl/eherkenning-en-tenderned-0</w:t>
        </w:r>
      </w:hyperlink>
      <w:r w:rsidRPr="008F0F42">
        <w:rPr>
          <w:rFonts w:ascii="Verdana" w:hAnsi="Verdana"/>
          <w:sz w:val="18"/>
          <w:szCs w:val="18"/>
          <w:lang w:val="nl-NL"/>
        </w:rPr>
        <w:t xml:space="preserve"> waarin informatie en voorwaarden over eHerkenning zijn opgenomen. De gevolgen van het niet (tijdig)  registreren van eHerkenning zijn voor u.</w:t>
      </w:r>
    </w:p>
    <w:p w14:paraId="1AA39D93" w14:textId="77777777" w:rsidR="00A47866" w:rsidRPr="004A58FB" w:rsidRDefault="00A47866" w:rsidP="006D2820">
      <w:pPr>
        <w:pStyle w:val="Kop2"/>
        <w:keepLines w:val="0"/>
        <w:numPr>
          <w:ilvl w:val="2"/>
          <w:numId w:val="19"/>
        </w:numPr>
        <w:tabs>
          <w:tab w:val="left" w:pos="540"/>
        </w:tabs>
        <w:spacing w:before="240" w:after="60"/>
        <w:rPr>
          <w:rFonts w:eastAsia="Times New Roman" w:cs="Arial"/>
          <w:i/>
          <w:iCs/>
          <w:sz w:val="18"/>
          <w:szCs w:val="18"/>
          <w:lang w:val="nl-NL" w:eastAsia="nl-NL"/>
        </w:rPr>
      </w:pPr>
      <w:bookmarkStart w:id="55" w:name="_Toc48213958"/>
      <w:r w:rsidRPr="004A58FB">
        <w:rPr>
          <w:rFonts w:eastAsia="Times New Roman" w:cs="Arial"/>
          <w:i/>
          <w:iCs/>
          <w:sz w:val="18"/>
          <w:szCs w:val="18"/>
          <w:lang w:val="nl-NL" w:eastAsia="nl-NL"/>
        </w:rPr>
        <w:lastRenderedPageBreak/>
        <w:t>Vragen en inlichtingen</w:t>
      </w:r>
      <w:bookmarkEnd w:id="55"/>
    </w:p>
    <w:p w14:paraId="11E0E168" w14:textId="77777777" w:rsidR="00A47866" w:rsidRPr="00A47866" w:rsidRDefault="00A47866" w:rsidP="00A47866">
      <w:pPr>
        <w:rPr>
          <w:rFonts w:ascii="Verdana" w:hAnsi="Verdana"/>
          <w:sz w:val="18"/>
          <w:szCs w:val="18"/>
          <w:lang w:val="nl-NL"/>
        </w:rPr>
      </w:pPr>
      <w:r w:rsidRPr="00A47866">
        <w:rPr>
          <w:rFonts w:ascii="Verdana" w:hAnsi="Verdana"/>
          <w:sz w:val="18"/>
          <w:szCs w:val="18"/>
          <w:lang w:val="nl-NL"/>
        </w:rPr>
        <w:t>Gedurende de procedure kunt u vragen stellen. Stel uw vragen zo snel mogelijk. Alle vragen worden</w:t>
      </w:r>
      <w:r w:rsidR="00AC0A31">
        <w:rPr>
          <w:rFonts w:ascii="Verdana" w:hAnsi="Verdana"/>
          <w:sz w:val="18"/>
          <w:szCs w:val="18"/>
          <w:lang w:val="nl-NL"/>
        </w:rPr>
        <w:t xml:space="preserve"> geanonimiseerd beantwoord. De A</w:t>
      </w:r>
      <w:r w:rsidRPr="00A47866">
        <w:rPr>
          <w:rFonts w:ascii="Verdana" w:hAnsi="Verdana"/>
          <w:sz w:val="18"/>
          <w:szCs w:val="18"/>
          <w:lang w:val="nl-NL"/>
        </w:rPr>
        <w:t>anbestedende dienst heeft twee mogelijkheden om uw vragen via TenderNed te beantwoorden:</w:t>
      </w:r>
    </w:p>
    <w:p w14:paraId="7B340475" w14:textId="77777777" w:rsidR="00A47866" w:rsidRPr="00A47866" w:rsidRDefault="00A47866" w:rsidP="00A47866">
      <w:pPr>
        <w:pStyle w:val="Lijstalinea"/>
        <w:numPr>
          <w:ilvl w:val="0"/>
          <w:numId w:val="20"/>
        </w:numPr>
        <w:rPr>
          <w:szCs w:val="18"/>
        </w:rPr>
      </w:pPr>
      <w:r w:rsidRPr="00A47866">
        <w:rPr>
          <w:szCs w:val="18"/>
        </w:rPr>
        <w:t>door middel van een of meerdere Nota’s van Inlichtingen;</w:t>
      </w:r>
    </w:p>
    <w:p w14:paraId="159BE6C1" w14:textId="77777777" w:rsidR="00A47866" w:rsidRPr="00A47866" w:rsidRDefault="00A47866" w:rsidP="00A47866">
      <w:pPr>
        <w:pStyle w:val="Lijstalinea"/>
        <w:numPr>
          <w:ilvl w:val="0"/>
          <w:numId w:val="20"/>
        </w:numPr>
        <w:rPr>
          <w:szCs w:val="18"/>
        </w:rPr>
      </w:pPr>
      <w:r w:rsidRPr="00A47866">
        <w:rPr>
          <w:szCs w:val="18"/>
        </w:rPr>
        <w:t>door middel van de in TenderNed opgenomen faciliteit “vragen en antwoorden”</w:t>
      </w:r>
      <w:r w:rsidR="006C2876">
        <w:rPr>
          <w:szCs w:val="18"/>
        </w:rPr>
        <w:t>.</w:t>
      </w:r>
      <w:r w:rsidRPr="00A47866" w:rsidDel="00FA0EA3">
        <w:rPr>
          <w:szCs w:val="18"/>
        </w:rPr>
        <w:t xml:space="preserve"> </w:t>
      </w:r>
    </w:p>
    <w:p w14:paraId="18F04379" w14:textId="77777777" w:rsidR="00A47866" w:rsidRPr="00A47866" w:rsidRDefault="00A47866" w:rsidP="00A47866">
      <w:pPr>
        <w:rPr>
          <w:rFonts w:ascii="Verdana" w:hAnsi="Verdana"/>
          <w:sz w:val="18"/>
          <w:szCs w:val="18"/>
          <w:lang w:val="nl-NL"/>
        </w:rPr>
      </w:pPr>
      <w:r w:rsidRPr="00A47866">
        <w:rPr>
          <w:rFonts w:ascii="Verdana" w:hAnsi="Verdana"/>
          <w:sz w:val="18"/>
          <w:szCs w:val="18"/>
          <w:lang w:val="nl-NL"/>
        </w:rPr>
        <w:t>De uiterste datum voor het stellen van uw vragen is opgenomen in de planning.</w:t>
      </w:r>
    </w:p>
    <w:p w14:paraId="545925C3" w14:textId="77777777" w:rsidR="00A47866" w:rsidRPr="00A47866" w:rsidRDefault="00A47866" w:rsidP="00A47866">
      <w:pPr>
        <w:rPr>
          <w:rFonts w:ascii="Verdana" w:hAnsi="Verdana"/>
          <w:sz w:val="18"/>
          <w:szCs w:val="18"/>
          <w:lang w:val="nl-NL"/>
        </w:rPr>
      </w:pPr>
      <w:r w:rsidRPr="00A47866">
        <w:rPr>
          <w:rFonts w:ascii="Verdana" w:hAnsi="Verdana"/>
          <w:sz w:val="18"/>
          <w:szCs w:val="18"/>
          <w:lang w:val="nl-NL"/>
        </w:rPr>
        <w:t xml:space="preserve">In elk geval zullen alle gestelde vragen ten minste 10 dagen voor de uiterste datum van indiening van de Inschrijving worden beantwoord. </w:t>
      </w:r>
    </w:p>
    <w:p w14:paraId="7B0A9B81" w14:textId="77777777" w:rsidR="00A47866" w:rsidRPr="00A47866" w:rsidRDefault="00A47866" w:rsidP="00A47866">
      <w:pPr>
        <w:rPr>
          <w:rFonts w:ascii="Verdana" w:hAnsi="Verdana"/>
          <w:sz w:val="18"/>
          <w:szCs w:val="18"/>
          <w:lang w:val="nl-NL"/>
        </w:rPr>
      </w:pPr>
    </w:p>
    <w:p w14:paraId="60FC92C1" w14:textId="77777777" w:rsidR="00A47866" w:rsidRPr="00A47866" w:rsidRDefault="00A47866" w:rsidP="00A47866">
      <w:pPr>
        <w:rPr>
          <w:rFonts w:ascii="Verdana" w:hAnsi="Verdana"/>
          <w:b/>
          <w:i/>
          <w:sz w:val="18"/>
          <w:szCs w:val="18"/>
          <w:lang w:val="nl-NL"/>
        </w:rPr>
      </w:pPr>
      <w:r w:rsidRPr="00A47866">
        <w:rPr>
          <w:rFonts w:ascii="Verdana" w:hAnsi="Verdana"/>
          <w:b/>
          <w:i/>
          <w:sz w:val="18"/>
          <w:szCs w:val="18"/>
          <w:lang w:val="nl-NL"/>
        </w:rPr>
        <w:t>Een vraag verzenden naar de Aanbestedende dienst</w:t>
      </w:r>
    </w:p>
    <w:p w14:paraId="5496EFB9" w14:textId="77777777" w:rsidR="00A47866" w:rsidRPr="00A47866" w:rsidRDefault="00A47866" w:rsidP="00A47866">
      <w:pPr>
        <w:rPr>
          <w:rFonts w:ascii="Verdana" w:hAnsi="Verdana"/>
          <w:sz w:val="18"/>
          <w:szCs w:val="18"/>
          <w:lang w:val="nl-NL"/>
        </w:rPr>
      </w:pPr>
      <w:r w:rsidRPr="00A47866">
        <w:rPr>
          <w:rFonts w:ascii="Verdana" w:hAnsi="Verdana"/>
          <w:sz w:val="18"/>
          <w:szCs w:val="18"/>
          <w:lang w:val="nl-NL"/>
        </w:rPr>
        <w:t xml:space="preserve">Uw vragen stelt u via TenderNed. Zie de handleiding van TenderNed: </w:t>
      </w:r>
      <w:hyperlink r:id="rId21" w:history="1">
        <w:r w:rsidRPr="00A47866">
          <w:rPr>
            <w:rStyle w:val="Hyperlink"/>
            <w:rFonts w:ascii="Verdana" w:hAnsi="Verdana"/>
            <w:sz w:val="18"/>
            <w:szCs w:val="18"/>
            <w:lang w:val="nl-NL"/>
          </w:rPr>
          <w:t>https://www.tenderned.nl/e-gids</w:t>
        </w:r>
      </w:hyperlink>
      <w:r w:rsidRPr="00A47866">
        <w:rPr>
          <w:rFonts w:ascii="Verdana" w:hAnsi="Verdana"/>
          <w:sz w:val="18"/>
          <w:szCs w:val="18"/>
          <w:lang w:val="nl-NL"/>
        </w:rPr>
        <w:t xml:space="preserve">. </w:t>
      </w:r>
    </w:p>
    <w:p w14:paraId="3D775E7B" w14:textId="77777777" w:rsidR="00A47866" w:rsidRPr="00A47866" w:rsidRDefault="00A47866" w:rsidP="00A47866">
      <w:pPr>
        <w:rPr>
          <w:rFonts w:ascii="Verdana" w:hAnsi="Verdana"/>
          <w:sz w:val="18"/>
          <w:szCs w:val="18"/>
          <w:lang w:val="nl-NL"/>
        </w:rPr>
      </w:pPr>
    </w:p>
    <w:p w14:paraId="27705918" w14:textId="78A96688" w:rsidR="00A47866" w:rsidRPr="00A47866" w:rsidRDefault="00A47866" w:rsidP="00A47866">
      <w:pPr>
        <w:rPr>
          <w:rFonts w:ascii="Verdana" w:hAnsi="Verdana"/>
          <w:sz w:val="18"/>
          <w:szCs w:val="18"/>
          <w:lang w:val="nl-NL"/>
        </w:rPr>
      </w:pPr>
      <w:r w:rsidRPr="007C3E18">
        <w:rPr>
          <w:rFonts w:ascii="Verdana" w:hAnsi="Verdana"/>
          <w:sz w:val="18"/>
          <w:szCs w:val="18"/>
          <w:lang w:val="nl-NL"/>
        </w:rPr>
        <w:t xml:space="preserve">Alle vragen en antwoorden worden aan alle </w:t>
      </w:r>
      <w:r w:rsidR="00375822" w:rsidRPr="007C3E18">
        <w:rPr>
          <w:rFonts w:ascii="Verdana" w:hAnsi="Verdana"/>
          <w:sz w:val="18"/>
          <w:szCs w:val="18"/>
          <w:lang w:val="nl-NL"/>
        </w:rPr>
        <w:t>Inschrijvers</w:t>
      </w:r>
      <w:r w:rsidRPr="007C3E18">
        <w:rPr>
          <w:rFonts w:ascii="Verdana" w:hAnsi="Verdana"/>
          <w:sz w:val="18"/>
          <w:szCs w:val="18"/>
          <w:lang w:val="nl-NL"/>
        </w:rPr>
        <w:t xml:space="preserve"> kenbaar gemaakt. Echter, indien u zwaarwegende redenen heeft om uw vraag (en het antwoord) niet voor alle betrokkenen van een aanbesteding inzichtelijk te maken, vink dan ‘Individueel behandelen’ aan. Het is echter aan de Aanbestedende dienst om te bepalen of uw vraag al dan niet individueel wordt behandeld. </w:t>
      </w:r>
    </w:p>
    <w:p w14:paraId="1C16C157" w14:textId="77777777" w:rsidR="00A47866" w:rsidRPr="00A47866" w:rsidRDefault="00A47866" w:rsidP="00A47866">
      <w:pPr>
        <w:rPr>
          <w:rFonts w:ascii="Verdana" w:hAnsi="Verdana"/>
          <w:sz w:val="18"/>
          <w:szCs w:val="18"/>
          <w:lang w:val="nl-NL"/>
        </w:rPr>
      </w:pPr>
    </w:p>
    <w:p w14:paraId="3003F55B" w14:textId="77777777" w:rsidR="00A47866" w:rsidRPr="00A47866" w:rsidRDefault="00A47866" w:rsidP="00A47866">
      <w:pPr>
        <w:rPr>
          <w:rFonts w:ascii="Verdana" w:hAnsi="Verdana"/>
          <w:b/>
          <w:i/>
          <w:sz w:val="18"/>
          <w:szCs w:val="18"/>
          <w:lang w:val="nl-NL"/>
        </w:rPr>
      </w:pPr>
      <w:r w:rsidRPr="00A47866">
        <w:rPr>
          <w:rFonts w:ascii="Verdana" w:hAnsi="Verdana"/>
          <w:b/>
          <w:i/>
          <w:sz w:val="18"/>
          <w:szCs w:val="18"/>
          <w:lang w:val="nl-NL"/>
        </w:rPr>
        <w:t>Antwoorden van de Aanbestedende dienst</w:t>
      </w:r>
    </w:p>
    <w:p w14:paraId="22E87A3A" w14:textId="15B0F161" w:rsidR="00A47866" w:rsidRPr="00A47866" w:rsidRDefault="00A47866" w:rsidP="00A47866">
      <w:pPr>
        <w:rPr>
          <w:rFonts w:ascii="Verdana" w:hAnsi="Verdana"/>
          <w:sz w:val="18"/>
          <w:szCs w:val="18"/>
          <w:lang w:val="nl-NL"/>
        </w:rPr>
      </w:pPr>
      <w:r w:rsidRPr="00A47866">
        <w:rPr>
          <w:rFonts w:ascii="Verdana" w:hAnsi="Verdana" w:cs="Tahoma"/>
          <w:sz w:val="18"/>
          <w:szCs w:val="18"/>
          <w:lang w:val="nl-NL"/>
        </w:rPr>
        <w:t>De Nota’s van Inlichtingen maken integraal onde</w:t>
      </w:r>
      <w:r w:rsidR="006C2876">
        <w:rPr>
          <w:rFonts w:ascii="Verdana" w:hAnsi="Verdana" w:cs="Tahoma"/>
          <w:sz w:val="18"/>
          <w:szCs w:val="18"/>
          <w:lang w:val="nl-NL"/>
        </w:rPr>
        <w:t>rdeel uit van d</w:t>
      </w:r>
      <w:r w:rsidR="00D04DEF">
        <w:rPr>
          <w:rFonts w:ascii="Verdana" w:hAnsi="Verdana" w:cs="Tahoma"/>
          <w:sz w:val="18"/>
          <w:szCs w:val="18"/>
          <w:lang w:val="nl-NL"/>
        </w:rPr>
        <w:t>eze a</w:t>
      </w:r>
      <w:r w:rsidR="006C2876">
        <w:rPr>
          <w:rFonts w:ascii="Verdana" w:hAnsi="Verdana" w:cs="Tahoma"/>
          <w:sz w:val="18"/>
          <w:szCs w:val="18"/>
          <w:lang w:val="nl-NL"/>
        </w:rPr>
        <w:t>anbesteding</w:t>
      </w:r>
      <w:r w:rsidRPr="00A47866">
        <w:rPr>
          <w:rFonts w:ascii="Verdana" w:hAnsi="Verdana" w:cs="Tahoma"/>
          <w:sz w:val="18"/>
          <w:szCs w:val="18"/>
          <w:lang w:val="nl-NL"/>
        </w:rPr>
        <w:t xml:space="preserve">. </w:t>
      </w:r>
    </w:p>
    <w:p w14:paraId="4BA5D890" w14:textId="77777777" w:rsidR="00A47866" w:rsidRPr="00A47866" w:rsidRDefault="00A47866" w:rsidP="00A47866">
      <w:pPr>
        <w:rPr>
          <w:rFonts w:ascii="Verdana" w:hAnsi="Verdana"/>
          <w:sz w:val="18"/>
          <w:szCs w:val="18"/>
          <w:lang w:val="nl-NL"/>
        </w:rPr>
      </w:pPr>
      <w:r w:rsidRPr="00A47866">
        <w:rPr>
          <w:rFonts w:ascii="Verdana" w:hAnsi="Verdana"/>
          <w:sz w:val="18"/>
          <w:szCs w:val="18"/>
          <w:lang w:val="nl-NL"/>
        </w:rPr>
        <w:t>De Aanbestedende dienst gaat ervan uit dat met betrekking tot de onderdelen waarover geen vragen zijn gesteld geen onduidelijkheden bestaan.</w:t>
      </w:r>
    </w:p>
    <w:p w14:paraId="0A0B9B1F" w14:textId="77777777" w:rsidR="00A47866" w:rsidRPr="004A58FB" w:rsidRDefault="00A47866" w:rsidP="007C3E18">
      <w:pPr>
        <w:pStyle w:val="Kop2"/>
        <w:keepLines w:val="0"/>
        <w:numPr>
          <w:ilvl w:val="2"/>
          <w:numId w:val="23"/>
        </w:numPr>
        <w:tabs>
          <w:tab w:val="left" w:pos="426"/>
        </w:tabs>
        <w:spacing w:before="240" w:after="60"/>
        <w:rPr>
          <w:rFonts w:eastAsia="Times New Roman" w:cs="Arial"/>
          <w:i/>
          <w:iCs/>
          <w:sz w:val="18"/>
          <w:szCs w:val="18"/>
          <w:lang w:val="nl-NL" w:eastAsia="nl-NL"/>
        </w:rPr>
      </w:pPr>
      <w:bookmarkStart w:id="56" w:name="_Toc48213959"/>
      <w:r w:rsidRPr="004A58FB">
        <w:rPr>
          <w:rFonts w:eastAsia="Times New Roman" w:cs="Arial"/>
          <w:i/>
          <w:iCs/>
          <w:sz w:val="18"/>
          <w:szCs w:val="18"/>
          <w:lang w:val="nl-NL" w:eastAsia="nl-NL"/>
        </w:rPr>
        <w:t>Gestanddoeningstermijn en Inschrijving</w:t>
      </w:r>
      <w:bookmarkEnd w:id="56"/>
    </w:p>
    <w:p w14:paraId="7A4AB452" w14:textId="77777777" w:rsidR="00A47866"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De door Inschrijver ingediende Inschrijving dient minimaal vier maanden vanaf de </w:t>
      </w:r>
      <w:r w:rsidR="001E1660">
        <w:rPr>
          <w:rFonts w:ascii="Verdana" w:hAnsi="Verdana"/>
          <w:sz w:val="18"/>
          <w:szCs w:val="18"/>
          <w:lang w:val="nl-NL"/>
        </w:rPr>
        <w:t xml:space="preserve">uiterste datum en tijdstip van ontvangst van de Inschrijvingen </w:t>
      </w:r>
      <w:r w:rsidRPr="008F0F42">
        <w:rPr>
          <w:rFonts w:ascii="Verdana" w:hAnsi="Verdana"/>
          <w:sz w:val="18"/>
          <w:szCs w:val="18"/>
          <w:lang w:val="nl-NL"/>
        </w:rPr>
        <w:t>geldig te zijn. Ingeval tegen de mededeling van de gunningsbeslissing bij de bevoegde rechter te Den Haag een voorlopige voor</w:t>
      </w:r>
      <w:r w:rsidR="005C175A">
        <w:rPr>
          <w:rFonts w:ascii="Verdana" w:hAnsi="Verdana"/>
          <w:sz w:val="18"/>
          <w:szCs w:val="18"/>
          <w:lang w:val="nl-NL"/>
        </w:rPr>
        <w:t>ziening is gevraagd, dienen de I</w:t>
      </w:r>
      <w:r w:rsidRPr="008F0F42">
        <w:rPr>
          <w:rFonts w:ascii="Verdana" w:hAnsi="Verdana"/>
          <w:sz w:val="18"/>
          <w:szCs w:val="18"/>
          <w:lang w:val="nl-NL"/>
        </w:rPr>
        <w:t xml:space="preserve">nschrijvers hun Inschrijving in ieder geval gestand te doen tot vier weken na uitspraak van de voorzieningenrechter in eerste instantie. </w:t>
      </w:r>
    </w:p>
    <w:p w14:paraId="1EF4B99C" w14:textId="77777777" w:rsidR="00A47866" w:rsidRPr="004A58FB" w:rsidRDefault="00A47866" w:rsidP="007C3E18">
      <w:pPr>
        <w:pStyle w:val="Kop2"/>
        <w:keepLines w:val="0"/>
        <w:numPr>
          <w:ilvl w:val="2"/>
          <w:numId w:val="23"/>
        </w:numPr>
        <w:tabs>
          <w:tab w:val="left" w:pos="540"/>
        </w:tabs>
        <w:spacing w:before="240" w:after="60"/>
        <w:rPr>
          <w:rFonts w:eastAsia="Times New Roman" w:cs="Arial"/>
          <w:i/>
          <w:iCs/>
          <w:sz w:val="18"/>
          <w:szCs w:val="18"/>
          <w:lang w:val="nl-NL" w:eastAsia="nl-NL"/>
        </w:rPr>
      </w:pPr>
      <w:bookmarkStart w:id="57" w:name="_Toc48213960"/>
      <w:r w:rsidRPr="004A58FB">
        <w:rPr>
          <w:rFonts w:eastAsia="Times New Roman" w:cs="Arial"/>
          <w:i/>
          <w:iCs/>
          <w:sz w:val="18"/>
          <w:szCs w:val="18"/>
          <w:lang w:val="nl-NL" w:eastAsia="nl-NL"/>
        </w:rPr>
        <w:t>Varianten</w:t>
      </w:r>
      <w:bookmarkEnd w:id="57"/>
    </w:p>
    <w:p w14:paraId="2D81470D" w14:textId="41E6BC5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Inschrijver mag naast een Inschrijving conform het Aanbestedingsdocument </w:t>
      </w:r>
      <w:r w:rsidRPr="00C72135">
        <w:rPr>
          <w:rFonts w:ascii="Verdana" w:hAnsi="Verdana"/>
          <w:b/>
          <w:bCs/>
          <w:sz w:val="18"/>
          <w:szCs w:val="18"/>
          <w:u w:val="single"/>
          <w:lang w:val="nl-NL"/>
        </w:rPr>
        <w:t>geen variant</w:t>
      </w:r>
      <w:r w:rsidRPr="008F0F42">
        <w:rPr>
          <w:rFonts w:ascii="Verdana" w:hAnsi="Verdana"/>
          <w:sz w:val="18"/>
          <w:szCs w:val="18"/>
          <w:lang w:val="nl-NL"/>
        </w:rPr>
        <w:t xml:space="preserve"> daarop aanbieden</w:t>
      </w:r>
      <w:r w:rsidR="00074833">
        <w:rPr>
          <w:rFonts w:ascii="Verdana" w:hAnsi="Verdana"/>
          <w:sz w:val="18"/>
          <w:szCs w:val="18"/>
          <w:lang w:val="nl-NL"/>
        </w:rPr>
        <w:t xml:space="preserve"> en ook niet op onderdelen van de aanbesteding</w:t>
      </w:r>
      <w:r w:rsidRPr="008F0F42">
        <w:rPr>
          <w:rFonts w:ascii="Verdana" w:hAnsi="Verdana"/>
          <w:sz w:val="18"/>
          <w:szCs w:val="18"/>
          <w:lang w:val="nl-NL"/>
        </w:rPr>
        <w:t>.</w:t>
      </w:r>
    </w:p>
    <w:p w14:paraId="538F8C19" w14:textId="77777777" w:rsidR="00A47866" w:rsidRPr="004A58FB" w:rsidRDefault="00A47866" w:rsidP="007C3E18">
      <w:pPr>
        <w:pStyle w:val="Kop2"/>
        <w:keepLines w:val="0"/>
        <w:numPr>
          <w:ilvl w:val="2"/>
          <w:numId w:val="23"/>
        </w:numPr>
        <w:tabs>
          <w:tab w:val="left" w:pos="540"/>
        </w:tabs>
        <w:spacing w:before="240" w:after="60"/>
        <w:rPr>
          <w:rFonts w:eastAsia="Times New Roman" w:cs="Arial"/>
          <w:i/>
          <w:iCs/>
          <w:sz w:val="18"/>
          <w:szCs w:val="18"/>
          <w:lang w:val="nl-NL" w:eastAsia="nl-NL"/>
        </w:rPr>
      </w:pPr>
      <w:bookmarkStart w:id="58" w:name="_Toc48213961"/>
      <w:r w:rsidRPr="004A58FB">
        <w:rPr>
          <w:rFonts w:eastAsia="Times New Roman" w:cs="Arial"/>
          <w:i/>
          <w:iCs/>
          <w:sz w:val="18"/>
          <w:szCs w:val="18"/>
          <w:lang w:val="nl-NL" w:eastAsia="nl-NL"/>
        </w:rPr>
        <w:t>Kosten van de Inschrijving</w:t>
      </w:r>
      <w:bookmarkEnd w:id="58"/>
    </w:p>
    <w:p w14:paraId="44FE74C5" w14:textId="7585CDC5" w:rsidR="00A47866" w:rsidRDefault="00900452" w:rsidP="00A47866">
      <w:pPr>
        <w:pStyle w:val="Geenafstand"/>
        <w:rPr>
          <w:rFonts w:ascii="Verdana" w:hAnsi="Verdana"/>
          <w:sz w:val="18"/>
          <w:szCs w:val="18"/>
          <w:lang w:val="nl-NL"/>
        </w:rPr>
      </w:pPr>
      <w:r>
        <w:rPr>
          <w:rFonts w:ascii="Verdana" w:hAnsi="Verdana"/>
          <w:sz w:val="18"/>
          <w:szCs w:val="18"/>
          <w:lang w:val="nl-NL"/>
        </w:rPr>
        <w:t>Bij nadere overeenkomsten vergoedt d</w:t>
      </w:r>
      <w:r w:rsidR="00A47866" w:rsidRPr="008F0F42">
        <w:rPr>
          <w:rFonts w:ascii="Verdana" w:hAnsi="Verdana"/>
          <w:sz w:val="18"/>
          <w:szCs w:val="18"/>
          <w:lang w:val="nl-NL"/>
        </w:rPr>
        <w:t>e Aanbestedende dienst geen kosten voor het opstellen en uitbrengen van een Inschrijving, met inbegrip van eventueel te verstrekken nadere inlichtingen.</w:t>
      </w:r>
      <w:r>
        <w:rPr>
          <w:rFonts w:ascii="Verdana" w:hAnsi="Verdana"/>
          <w:sz w:val="18"/>
          <w:szCs w:val="18"/>
          <w:lang w:val="nl-NL"/>
        </w:rPr>
        <w:t xml:space="preserve"> Er zijn echter uitzonderingen mogelijk en die worden per nadere overeenkomst van te voren gecommuniceerd.</w:t>
      </w:r>
    </w:p>
    <w:p w14:paraId="2040007F" w14:textId="525FC2BB" w:rsidR="00900452" w:rsidRDefault="00900452" w:rsidP="00A47866">
      <w:pPr>
        <w:pStyle w:val="Geenafstand"/>
        <w:rPr>
          <w:rFonts w:ascii="Verdana" w:hAnsi="Verdana"/>
          <w:sz w:val="18"/>
          <w:szCs w:val="18"/>
          <w:lang w:val="nl-NL"/>
        </w:rPr>
      </w:pPr>
    </w:p>
    <w:p w14:paraId="5977C263" w14:textId="70F48521" w:rsidR="00A47866" w:rsidRDefault="00A47866" w:rsidP="00A47866">
      <w:pPr>
        <w:pStyle w:val="Geenafstand"/>
        <w:rPr>
          <w:rFonts w:ascii="Verdana" w:hAnsi="Verdana"/>
          <w:sz w:val="18"/>
          <w:szCs w:val="18"/>
          <w:lang w:val="nl-NL"/>
        </w:rPr>
      </w:pPr>
      <w:r w:rsidRPr="008F0F42">
        <w:rPr>
          <w:rFonts w:ascii="Verdana" w:hAnsi="Verdana"/>
          <w:sz w:val="18"/>
          <w:szCs w:val="18"/>
          <w:lang w:val="nl-NL"/>
        </w:rPr>
        <w:t>Eventuele kosten of schade welke (kunnen) ontstaan door het niet gunnen van deze aanbesteding</w:t>
      </w:r>
      <w:r w:rsidR="0033194D">
        <w:rPr>
          <w:rFonts w:ascii="Verdana" w:hAnsi="Verdana"/>
          <w:sz w:val="18"/>
          <w:szCs w:val="18"/>
          <w:lang w:val="nl-NL"/>
        </w:rPr>
        <w:t xml:space="preserve"> </w:t>
      </w:r>
      <w:r w:rsidRPr="008F0F42">
        <w:rPr>
          <w:rFonts w:ascii="Verdana" w:hAnsi="Verdana"/>
          <w:sz w:val="18"/>
          <w:szCs w:val="18"/>
          <w:lang w:val="nl-NL"/>
        </w:rPr>
        <w:t>zijn voor rekening en risico van Inschrijver.</w:t>
      </w:r>
    </w:p>
    <w:p w14:paraId="2088ED82" w14:textId="390C3AD9" w:rsidR="00900452" w:rsidRPr="008F0F42" w:rsidRDefault="00900452" w:rsidP="00A47866">
      <w:pPr>
        <w:pStyle w:val="Geenafstand"/>
        <w:rPr>
          <w:rFonts w:ascii="Verdana" w:hAnsi="Verdana"/>
          <w:sz w:val="18"/>
          <w:szCs w:val="18"/>
          <w:lang w:val="nl-NL"/>
        </w:rPr>
      </w:pPr>
    </w:p>
    <w:p w14:paraId="626943E1" w14:textId="77777777" w:rsidR="00A47866" w:rsidRPr="004A58FB" w:rsidRDefault="00A47866" w:rsidP="007C3E18">
      <w:pPr>
        <w:pStyle w:val="Kop2"/>
        <w:keepLines w:val="0"/>
        <w:numPr>
          <w:ilvl w:val="2"/>
          <w:numId w:val="23"/>
        </w:numPr>
        <w:tabs>
          <w:tab w:val="left" w:pos="540"/>
        </w:tabs>
        <w:spacing w:before="240" w:after="60"/>
        <w:rPr>
          <w:rFonts w:eastAsia="Times New Roman" w:cs="Arial"/>
          <w:i/>
          <w:iCs/>
          <w:sz w:val="18"/>
          <w:szCs w:val="18"/>
          <w:lang w:val="nl-NL" w:eastAsia="nl-NL"/>
        </w:rPr>
      </w:pPr>
      <w:bookmarkStart w:id="59" w:name="_Toc48213962"/>
      <w:r w:rsidRPr="004A58FB">
        <w:rPr>
          <w:rFonts w:eastAsia="Times New Roman" w:cs="Arial"/>
          <w:i/>
          <w:iCs/>
          <w:sz w:val="18"/>
          <w:szCs w:val="18"/>
          <w:lang w:val="nl-NL" w:eastAsia="nl-NL"/>
        </w:rPr>
        <w:t>Stopzetten aanbesteding</w:t>
      </w:r>
      <w:bookmarkEnd w:id="59"/>
    </w:p>
    <w:p w14:paraId="7B5DE880" w14:textId="280B3D4D" w:rsidR="00A47866" w:rsidRPr="008F0F42" w:rsidRDefault="0033194D" w:rsidP="00A47866">
      <w:pPr>
        <w:pStyle w:val="Geenafstand"/>
        <w:rPr>
          <w:rFonts w:ascii="Verdana" w:hAnsi="Verdana"/>
          <w:sz w:val="18"/>
          <w:szCs w:val="18"/>
          <w:lang w:val="nl-NL"/>
        </w:rPr>
      </w:pPr>
      <w:r w:rsidRPr="0033194D">
        <w:rPr>
          <w:rFonts w:ascii="Verdana" w:hAnsi="Verdana"/>
          <w:sz w:val="18"/>
          <w:szCs w:val="18"/>
          <w:lang w:val="nl-NL"/>
        </w:rPr>
        <w:t xml:space="preserve">De aanbestedende dienst behoudt zich het recht voor om tot het moment van ondertekening van de beoogde </w:t>
      </w:r>
      <w:r w:rsidR="001B77B9">
        <w:rPr>
          <w:rFonts w:ascii="Verdana" w:hAnsi="Verdana"/>
          <w:sz w:val="18"/>
          <w:szCs w:val="18"/>
          <w:lang w:val="nl-NL"/>
        </w:rPr>
        <w:t>O</w:t>
      </w:r>
      <w:r w:rsidRPr="0033194D">
        <w:rPr>
          <w:rFonts w:ascii="Verdana" w:hAnsi="Verdana"/>
          <w:sz w:val="18"/>
          <w:szCs w:val="18"/>
          <w:lang w:val="nl-NL"/>
        </w:rPr>
        <w:t>vereenkomst de aanbesteding geheel of gedeeltelijk, tijdelijk of definitief te stoppen. Aanbestedende dienst zal in een dergelijke situatie in beginsel niet tot vergoeding van aanbestedingskosten overgaan. Dit kan anders zijn indien de aanbestedende dienst van oordeel is dat omstandigheden van dien aard zijn dat een tegemoetkoming op zijn plaats is.</w:t>
      </w:r>
    </w:p>
    <w:p w14:paraId="5CAD6791" w14:textId="77777777" w:rsidR="00A47866" w:rsidRPr="004A58FB" w:rsidRDefault="00A47866" w:rsidP="007C3E18">
      <w:pPr>
        <w:pStyle w:val="Kop2"/>
        <w:keepLines w:val="0"/>
        <w:numPr>
          <w:ilvl w:val="2"/>
          <w:numId w:val="23"/>
        </w:numPr>
        <w:tabs>
          <w:tab w:val="left" w:pos="540"/>
        </w:tabs>
        <w:spacing w:before="240" w:after="60"/>
        <w:rPr>
          <w:rFonts w:eastAsia="Times New Roman" w:cs="Arial"/>
          <w:i/>
          <w:iCs/>
          <w:sz w:val="18"/>
          <w:szCs w:val="18"/>
          <w:lang w:val="nl-NL" w:eastAsia="nl-NL"/>
        </w:rPr>
      </w:pPr>
      <w:bookmarkStart w:id="60" w:name="_Toc48213963"/>
      <w:r w:rsidRPr="004A58FB">
        <w:rPr>
          <w:rFonts w:eastAsia="Times New Roman" w:cs="Arial"/>
          <w:i/>
          <w:iCs/>
          <w:sz w:val="18"/>
          <w:szCs w:val="18"/>
          <w:lang w:val="nl-NL" w:eastAsia="nl-NL"/>
        </w:rPr>
        <w:t>Rangorde documenten</w:t>
      </w:r>
      <w:bookmarkEnd w:id="60"/>
    </w:p>
    <w:p w14:paraId="036B0344"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In geval van tegenstrijdigheden tussen het Aanbestedingsdocument en de Nota’s van Inlichtingen, prevaleren de Nota’s van Inlichtingen. </w:t>
      </w:r>
    </w:p>
    <w:p w14:paraId="3B68F629" w14:textId="77777777" w:rsidR="00A47866" w:rsidRPr="008F0F42" w:rsidRDefault="00A47866" w:rsidP="00A47866">
      <w:pPr>
        <w:pStyle w:val="Geenafstand"/>
        <w:rPr>
          <w:rFonts w:ascii="Verdana" w:hAnsi="Verdana"/>
          <w:sz w:val="18"/>
          <w:szCs w:val="18"/>
          <w:lang w:val="nl-NL"/>
        </w:rPr>
      </w:pPr>
      <w:r w:rsidRPr="008F0F42">
        <w:rPr>
          <w:rFonts w:ascii="Verdana" w:hAnsi="Verdana"/>
          <w:sz w:val="18"/>
          <w:szCs w:val="18"/>
          <w:lang w:val="nl-NL"/>
        </w:rPr>
        <w:t xml:space="preserve">Indien er meer Nota’s van </w:t>
      </w:r>
      <w:r w:rsidR="006C2876">
        <w:rPr>
          <w:rFonts w:ascii="Verdana" w:hAnsi="Verdana"/>
          <w:sz w:val="18"/>
          <w:szCs w:val="18"/>
          <w:lang w:val="nl-NL"/>
        </w:rPr>
        <w:t>I</w:t>
      </w:r>
      <w:r w:rsidRPr="008F0F42">
        <w:rPr>
          <w:rFonts w:ascii="Verdana" w:hAnsi="Verdana"/>
          <w:sz w:val="18"/>
          <w:szCs w:val="18"/>
          <w:lang w:val="nl-NL"/>
        </w:rPr>
        <w:t>nlichtingen zijn prevaleert, in geval van tegenstri</w:t>
      </w:r>
      <w:r w:rsidR="006C2876">
        <w:rPr>
          <w:rFonts w:ascii="Verdana" w:hAnsi="Verdana"/>
          <w:sz w:val="18"/>
          <w:szCs w:val="18"/>
          <w:lang w:val="nl-NL"/>
        </w:rPr>
        <w:t>jdigheden tussen de Nota’s van I</w:t>
      </w:r>
      <w:r w:rsidRPr="008F0F42">
        <w:rPr>
          <w:rFonts w:ascii="Verdana" w:hAnsi="Verdana"/>
          <w:sz w:val="18"/>
          <w:szCs w:val="18"/>
          <w:lang w:val="nl-NL"/>
        </w:rPr>
        <w:t xml:space="preserve">nlichtingen, het bepaalde in de meest recente Nota van Inlichtingen. </w:t>
      </w:r>
    </w:p>
    <w:p w14:paraId="44B84E0C" w14:textId="77777777" w:rsidR="00A47866" w:rsidRPr="004A58FB" w:rsidRDefault="00A47866" w:rsidP="007C3E18">
      <w:pPr>
        <w:pStyle w:val="Kop2"/>
        <w:keepLines w:val="0"/>
        <w:numPr>
          <w:ilvl w:val="2"/>
          <w:numId w:val="23"/>
        </w:numPr>
        <w:tabs>
          <w:tab w:val="left" w:pos="540"/>
        </w:tabs>
        <w:spacing w:before="240" w:after="60"/>
        <w:rPr>
          <w:rFonts w:eastAsia="Times New Roman" w:cs="Arial"/>
          <w:i/>
          <w:iCs/>
          <w:sz w:val="18"/>
          <w:szCs w:val="18"/>
          <w:lang w:val="nl-NL" w:eastAsia="nl-NL"/>
        </w:rPr>
      </w:pPr>
      <w:bookmarkStart w:id="61" w:name="_Toc48213964"/>
      <w:r w:rsidRPr="004A58FB">
        <w:rPr>
          <w:rFonts w:eastAsia="Times New Roman" w:cs="Arial"/>
          <w:i/>
          <w:iCs/>
          <w:sz w:val="18"/>
          <w:szCs w:val="18"/>
          <w:lang w:val="nl-NL" w:eastAsia="nl-NL"/>
        </w:rPr>
        <w:lastRenderedPageBreak/>
        <w:t>Informatie over verplichtingen Inschrijver</w:t>
      </w:r>
      <w:bookmarkEnd w:id="61"/>
    </w:p>
    <w:p w14:paraId="6D970350" w14:textId="77777777" w:rsidR="00A47866" w:rsidRPr="00A47866" w:rsidRDefault="00A47866" w:rsidP="00A47866">
      <w:pPr>
        <w:pStyle w:val="Bullet"/>
        <w:numPr>
          <w:ilvl w:val="0"/>
          <w:numId w:val="0"/>
        </w:numPr>
        <w:rPr>
          <w:szCs w:val="18"/>
        </w:rPr>
      </w:pPr>
      <w:r w:rsidRPr="00A47866">
        <w:rPr>
          <w:szCs w:val="18"/>
        </w:rPr>
        <w:t xml:space="preserve">Inschrijver dient rekening te houden met de verplichtingen op het gebied van het milieu-, sociaal en arbeidsrecht conform artikel 2.81 lid 2 van de Aanbestedingswet.  </w:t>
      </w:r>
    </w:p>
    <w:p w14:paraId="556715EA" w14:textId="77777777" w:rsidR="00A47866" w:rsidRPr="00A47866" w:rsidRDefault="00A47866" w:rsidP="00A47866">
      <w:pPr>
        <w:rPr>
          <w:rFonts w:ascii="Verdana" w:hAnsi="Verdana"/>
          <w:sz w:val="18"/>
          <w:szCs w:val="18"/>
          <w:lang w:val="nl"/>
        </w:rPr>
      </w:pPr>
    </w:p>
    <w:p w14:paraId="6EC0839A" w14:textId="77777777" w:rsidR="00A47866" w:rsidRPr="00A47866" w:rsidRDefault="00A47866" w:rsidP="00A47866">
      <w:pPr>
        <w:rPr>
          <w:rFonts w:ascii="Verdana" w:hAnsi="Verdana"/>
          <w:sz w:val="18"/>
          <w:szCs w:val="18"/>
          <w:lang w:val="nl-NL"/>
        </w:rPr>
      </w:pPr>
      <w:r w:rsidRPr="00A47866">
        <w:rPr>
          <w:rFonts w:ascii="Verdana" w:hAnsi="Verdana"/>
          <w:sz w:val="18"/>
          <w:szCs w:val="18"/>
          <w:lang w:val="nl-NL"/>
        </w:rPr>
        <w:t xml:space="preserve">Informatie over bepalingen inzake belastingen, milieubescherming, arbeidsbescherming en arbeidsvoorwaarden die gelden in Nederland en die gedurende de looptijd van de Overeenkomst op de verrichtingen van Inschrijver van toepassing zijn, </w:t>
      </w:r>
      <w:r w:rsidR="007125D0">
        <w:rPr>
          <w:rFonts w:ascii="Verdana" w:hAnsi="Verdana"/>
          <w:sz w:val="18"/>
          <w:szCs w:val="18"/>
          <w:lang w:val="nl-NL"/>
        </w:rPr>
        <w:t>is</w:t>
      </w:r>
      <w:r w:rsidRPr="00A47866">
        <w:rPr>
          <w:rFonts w:ascii="Verdana" w:hAnsi="Verdana"/>
          <w:sz w:val="18"/>
          <w:szCs w:val="18"/>
          <w:lang w:val="nl-NL"/>
        </w:rPr>
        <w:t xml:space="preserve"> verkrijgbaar bij:</w:t>
      </w:r>
    </w:p>
    <w:p w14:paraId="6A85A3BA" w14:textId="77777777" w:rsidR="00A47866" w:rsidRPr="00A47866" w:rsidRDefault="00A47866" w:rsidP="00A47866">
      <w:pPr>
        <w:pStyle w:val="Bullet"/>
        <w:rPr>
          <w:szCs w:val="18"/>
        </w:rPr>
      </w:pPr>
      <w:r w:rsidRPr="00A47866">
        <w:rPr>
          <w:szCs w:val="18"/>
        </w:rPr>
        <w:t xml:space="preserve">voor bepalingen inzake belastingen: de Belastingdienst; </w:t>
      </w:r>
      <w:hyperlink r:id="rId22" w:history="1">
        <w:r w:rsidRPr="00A47866">
          <w:rPr>
            <w:szCs w:val="18"/>
            <w:u w:val="single"/>
          </w:rPr>
          <w:t>www.belastingdienst.nl</w:t>
        </w:r>
      </w:hyperlink>
      <w:r w:rsidRPr="00A47866">
        <w:rPr>
          <w:szCs w:val="18"/>
          <w:u w:val="single"/>
        </w:rPr>
        <w:t>;</w:t>
      </w:r>
    </w:p>
    <w:p w14:paraId="23E70F48" w14:textId="77777777" w:rsidR="00A47866" w:rsidRPr="00A47866" w:rsidRDefault="00A47866" w:rsidP="00A47866">
      <w:pPr>
        <w:pStyle w:val="Bullet"/>
        <w:rPr>
          <w:szCs w:val="18"/>
        </w:rPr>
      </w:pPr>
      <w:r w:rsidRPr="00A47866">
        <w:rPr>
          <w:szCs w:val="18"/>
        </w:rPr>
        <w:t xml:space="preserve">voor bepalingen inzake milieubescherming: </w:t>
      </w:r>
      <w:hyperlink r:id="rId23" w:history="1">
        <w:r w:rsidRPr="00A47866">
          <w:rPr>
            <w:rStyle w:val="Hyperlink"/>
            <w:szCs w:val="18"/>
          </w:rPr>
          <w:t>www.rijksoverheid.nl</w:t>
        </w:r>
      </w:hyperlink>
      <w:r w:rsidRPr="00A47866">
        <w:rPr>
          <w:rStyle w:val="Hyperlink"/>
          <w:szCs w:val="18"/>
        </w:rPr>
        <w:t>;</w:t>
      </w:r>
    </w:p>
    <w:p w14:paraId="72420888" w14:textId="77777777" w:rsidR="00A47866" w:rsidRPr="00A47866" w:rsidRDefault="00A47866" w:rsidP="00A47866">
      <w:pPr>
        <w:pStyle w:val="Bullet"/>
        <w:rPr>
          <w:szCs w:val="18"/>
        </w:rPr>
      </w:pPr>
      <w:r w:rsidRPr="00A47866">
        <w:rPr>
          <w:szCs w:val="18"/>
        </w:rPr>
        <w:t xml:space="preserve">voor bepalingen inzake arbeidsbescherming en arbeidsvoorwaarden: het ministerie van Sociale Zaken en Werkgelegenheid: </w:t>
      </w:r>
      <w:hyperlink r:id="rId24" w:history="1">
        <w:r w:rsidRPr="00A47866">
          <w:rPr>
            <w:rStyle w:val="Hyperlink"/>
            <w:szCs w:val="18"/>
          </w:rPr>
          <w:t>www.rijksoverheid.nl</w:t>
        </w:r>
      </w:hyperlink>
      <w:r w:rsidRPr="00A47866">
        <w:rPr>
          <w:szCs w:val="18"/>
        </w:rPr>
        <w:t>.</w:t>
      </w:r>
    </w:p>
    <w:p w14:paraId="6A4E3F44" w14:textId="77777777" w:rsidR="00A47866" w:rsidRPr="004A58FB" w:rsidRDefault="00AA3C1E" w:rsidP="007C3E18">
      <w:pPr>
        <w:pStyle w:val="Kop2"/>
        <w:keepLines w:val="0"/>
        <w:numPr>
          <w:ilvl w:val="2"/>
          <w:numId w:val="23"/>
        </w:numPr>
        <w:tabs>
          <w:tab w:val="left" w:pos="540"/>
        </w:tabs>
        <w:spacing w:before="240" w:after="60"/>
        <w:rPr>
          <w:rFonts w:eastAsia="Times New Roman" w:cs="Arial"/>
          <w:i/>
          <w:iCs/>
          <w:sz w:val="18"/>
          <w:szCs w:val="18"/>
          <w:lang w:val="nl-NL" w:eastAsia="nl-NL"/>
        </w:rPr>
      </w:pPr>
      <w:bookmarkStart w:id="62" w:name="_Toc48213965"/>
      <w:r w:rsidRPr="004A58FB">
        <w:rPr>
          <w:rFonts w:eastAsia="Times New Roman" w:cs="Arial"/>
          <w:i/>
          <w:iCs/>
          <w:sz w:val="18"/>
          <w:szCs w:val="18"/>
          <w:lang w:val="nl-NL" w:eastAsia="nl-NL"/>
        </w:rPr>
        <w:t>Tegenstrijdigheden of bezwaren</w:t>
      </w:r>
      <w:bookmarkEnd w:id="62"/>
    </w:p>
    <w:p w14:paraId="56DE0944" w14:textId="77777777" w:rsidR="00AA3C1E" w:rsidRPr="008F0F42" w:rsidRDefault="00AA3C1E" w:rsidP="00AA3C1E">
      <w:pPr>
        <w:pStyle w:val="Geenafstand"/>
        <w:rPr>
          <w:rFonts w:ascii="Verdana" w:hAnsi="Verdana"/>
          <w:sz w:val="18"/>
          <w:szCs w:val="18"/>
          <w:lang w:val="nl-NL"/>
        </w:rPr>
      </w:pPr>
      <w:r w:rsidRPr="008F0F42">
        <w:rPr>
          <w:rFonts w:ascii="Verdana" w:hAnsi="Verdana"/>
          <w:sz w:val="18"/>
          <w:szCs w:val="18"/>
          <w:lang w:val="nl-NL"/>
        </w:rPr>
        <w:t xml:space="preserve">Indien de documenten volgens Inschrijver tegenstrijdigheden, onjuistheden of onduidelijkheden bevatten of de Inschrijver daarover bezwaren heeft, dient Inschrijver dit direct schriftelijk aan de contactpersoon te melden, met concrete onderbouwing ervan. </w:t>
      </w:r>
    </w:p>
    <w:p w14:paraId="1F164F52" w14:textId="77777777" w:rsidR="00A47866" w:rsidRPr="004A58FB" w:rsidRDefault="00AA3C1E" w:rsidP="007C3E18">
      <w:pPr>
        <w:pStyle w:val="Kop2"/>
        <w:keepLines w:val="0"/>
        <w:numPr>
          <w:ilvl w:val="2"/>
          <w:numId w:val="23"/>
        </w:numPr>
        <w:tabs>
          <w:tab w:val="left" w:pos="540"/>
        </w:tabs>
        <w:spacing w:before="240" w:after="60"/>
        <w:rPr>
          <w:rFonts w:eastAsia="Times New Roman" w:cs="Arial"/>
          <w:i/>
          <w:iCs/>
          <w:sz w:val="18"/>
          <w:szCs w:val="18"/>
          <w:lang w:val="nl-NL" w:eastAsia="nl-NL"/>
        </w:rPr>
      </w:pPr>
      <w:bookmarkStart w:id="63" w:name="_Toc48213966"/>
      <w:r w:rsidRPr="004A58FB">
        <w:rPr>
          <w:rFonts w:eastAsia="Times New Roman" w:cs="Arial"/>
          <w:i/>
          <w:iCs/>
          <w:sz w:val="18"/>
          <w:szCs w:val="18"/>
          <w:lang w:val="nl-NL" w:eastAsia="nl-NL"/>
        </w:rPr>
        <w:t>Klachtenregeling</w:t>
      </w:r>
      <w:bookmarkEnd w:id="63"/>
    </w:p>
    <w:p w14:paraId="35EDB98F" w14:textId="524C94E7" w:rsidR="00AA3C1E" w:rsidRPr="008F0F42" w:rsidRDefault="00AA3C1E" w:rsidP="00AA3C1E">
      <w:pPr>
        <w:pStyle w:val="Geenafstand"/>
        <w:rPr>
          <w:rFonts w:ascii="Verdana" w:hAnsi="Verdana"/>
          <w:sz w:val="18"/>
          <w:szCs w:val="18"/>
          <w:lang w:val="nl-NL"/>
        </w:rPr>
      </w:pPr>
      <w:r w:rsidRPr="008F0F42">
        <w:rPr>
          <w:rFonts w:ascii="Verdana" w:hAnsi="Verdana"/>
          <w:sz w:val="18"/>
          <w:szCs w:val="18"/>
          <w:lang w:val="nl-NL"/>
        </w:rPr>
        <w:t>Wanneer een</w:t>
      </w:r>
      <w:r w:rsidR="006A5AB3">
        <w:rPr>
          <w:rFonts w:ascii="Verdana" w:hAnsi="Verdana"/>
          <w:sz w:val="18"/>
          <w:szCs w:val="18"/>
          <w:lang w:val="nl-NL"/>
        </w:rPr>
        <w:t xml:space="preserve"> Inschrijver</w:t>
      </w:r>
      <w:r w:rsidRPr="008F0F42">
        <w:rPr>
          <w:rFonts w:ascii="Verdana" w:hAnsi="Verdana"/>
          <w:sz w:val="18"/>
          <w:szCs w:val="18"/>
          <w:lang w:val="nl-NL"/>
        </w:rPr>
        <w:t xml:space="preserve"> het oneens blijft met de reactie van de Aanbestedende dienst op de vragen, verzoeken, opmerkingen of bezwaren van de</w:t>
      </w:r>
      <w:r w:rsidR="006A5AB3">
        <w:rPr>
          <w:rFonts w:ascii="Verdana" w:hAnsi="Verdana"/>
          <w:sz w:val="18"/>
          <w:szCs w:val="18"/>
          <w:lang w:val="nl-NL"/>
        </w:rPr>
        <w:t xml:space="preserve"> Inschrijver</w:t>
      </w:r>
      <w:r w:rsidRPr="008F0F42">
        <w:rPr>
          <w:rFonts w:ascii="Verdana" w:hAnsi="Verdana"/>
          <w:sz w:val="18"/>
          <w:szCs w:val="18"/>
          <w:lang w:val="nl-NL"/>
        </w:rPr>
        <w:t xml:space="preserve">, dan wel </w:t>
      </w:r>
      <w:r w:rsidR="00BA2F71">
        <w:rPr>
          <w:rFonts w:ascii="Verdana" w:hAnsi="Verdana"/>
          <w:sz w:val="18"/>
          <w:szCs w:val="18"/>
          <w:lang w:val="nl-NL"/>
        </w:rPr>
        <w:t xml:space="preserve">dat </w:t>
      </w:r>
      <w:r w:rsidRPr="008F0F42">
        <w:rPr>
          <w:rFonts w:ascii="Verdana" w:hAnsi="Verdana"/>
          <w:sz w:val="18"/>
          <w:szCs w:val="18"/>
          <w:lang w:val="nl-NL"/>
        </w:rPr>
        <w:t>een reactie</w:t>
      </w:r>
      <w:r w:rsidR="00BA2F71">
        <w:rPr>
          <w:rFonts w:ascii="Verdana" w:hAnsi="Verdana"/>
          <w:sz w:val="18"/>
          <w:szCs w:val="18"/>
          <w:lang w:val="nl-NL"/>
        </w:rPr>
        <w:t xml:space="preserve"> daarop</w:t>
      </w:r>
      <w:r w:rsidRPr="008F0F42">
        <w:rPr>
          <w:rFonts w:ascii="Verdana" w:hAnsi="Verdana"/>
          <w:sz w:val="18"/>
          <w:szCs w:val="18"/>
          <w:lang w:val="nl-NL"/>
        </w:rPr>
        <w:t xml:space="preserve"> uitblijft, kan hij een klacht indienen. </w:t>
      </w:r>
    </w:p>
    <w:p w14:paraId="7BF46256" w14:textId="77777777" w:rsidR="00AA3C1E" w:rsidRPr="008F0F42" w:rsidRDefault="00AA3C1E" w:rsidP="00AA3C1E">
      <w:pPr>
        <w:pStyle w:val="Geenafstand"/>
        <w:rPr>
          <w:rFonts w:ascii="Verdana" w:hAnsi="Verdana"/>
          <w:sz w:val="18"/>
          <w:szCs w:val="18"/>
          <w:lang w:val="nl-NL"/>
        </w:rPr>
      </w:pPr>
      <w:r w:rsidRPr="008F0F42">
        <w:rPr>
          <w:rFonts w:ascii="Verdana" w:hAnsi="Verdana"/>
          <w:sz w:val="18"/>
          <w:szCs w:val="18"/>
          <w:lang w:val="nl-NL"/>
        </w:rPr>
        <w:t>In de bijlage ‘Klachtenprocedure’ is nadere informatie te vinden.</w:t>
      </w:r>
    </w:p>
    <w:p w14:paraId="696D70B4" w14:textId="77777777" w:rsidR="00A47866" w:rsidRPr="004A58FB" w:rsidRDefault="00AA3C1E" w:rsidP="007C3E18">
      <w:pPr>
        <w:pStyle w:val="Kop2"/>
        <w:keepLines w:val="0"/>
        <w:numPr>
          <w:ilvl w:val="2"/>
          <w:numId w:val="23"/>
        </w:numPr>
        <w:tabs>
          <w:tab w:val="left" w:pos="540"/>
        </w:tabs>
        <w:spacing w:before="240" w:after="60"/>
        <w:rPr>
          <w:rFonts w:eastAsia="Times New Roman" w:cs="Arial"/>
          <w:i/>
          <w:iCs/>
          <w:sz w:val="18"/>
          <w:szCs w:val="18"/>
          <w:lang w:val="nl-NL" w:eastAsia="nl-NL"/>
        </w:rPr>
      </w:pPr>
      <w:bookmarkStart w:id="64" w:name="_Toc48213967"/>
      <w:r w:rsidRPr="004A58FB">
        <w:rPr>
          <w:rFonts w:eastAsia="Times New Roman" w:cs="Arial"/>
          <w:i/>
          <w:iCs/>
          <w:sz w:val="18"/>
          <w:szCs w:val="18"/>
          <w:lang w:val="nl-NL" w:eastAsia="nl-NL"/>
        </w:rPr>
        <w:t>Beslechting van geschillen</w:t>
      </w:r>
      <w:bookmarkEnd w:id="64"/>
    </w:p>
    <w:p w14:paraId="2689A626" w14:textId="2A44DAD9" w:rsidR="00AA3C1E" w:rsidRPr="00BA2F71" w:rsidRDefault="00AA3C1E" w:rsidP="00AA3C1E">
      <w:pPr>
        <w:pStyle w:val="Geenafstand"/>
        <w:rPr>
          <w:rFonts w:ascii="Verdana" w:hAnsi="Verdana"/>
          <w:sz w:val="18"/>
          <w:szCs w:val="18"/>
          <w:lang w:val="nl-NL"/>
        </w:rPr>
      </w:pPr>
      <w:r w:rsidRPr="008F0F42">
        <w:rPr>
          <w:rFonts w:ascii="Verdana" w:hAnsi="Verdana"/>
          <w:sz w:val="18"/>
          <w:szCs w:val="18"/>
          <w:lang w:val="nl-NL"/>
        </w:rPr>
        <w:t>Naast het gestelde in</w:t>
      </w:r>
      <w:r w:rsidR="00BA2F71">
        <w:rPr>
          <w:rFonts w:ascii="Verdana" w:hAnsi="Verdana"/>
          <w:sz w:val="18"/>
          <w:szCs w:val="18"/>
          <w:lang w:val="nl-NL"/>
        </w:rPr>
        <w:t xml:space="preserve"> de</w:t>
      </w:r>
      <w:r w:rsidRPr="008F0F42">
        <w:rPr>
          <w:rFonts w:ascii="Verdana" w:hAnsi="Verdana"/>
          <w:sz w:val="18"/>
          <w:szCs w:val="18"/>
          <w:lang w:val="nl-NL"/>
        </w:rPr>
        <w:t xml:space="preserve"> paragraaf inzake ‘Klachtenregeling’ geldt dat ieder geschil over deze aanbesteding kan worden voorgelegd aan de Commissie van Aanbestedingsexperts (</w:t>
      </w:r>
      <w:hyperlink r:id="rId25" w:history="1">
        <w:r w:rsidRPr="008F0F42">
          <w:rPr>
            <w:rFonts w:ascii="Verdana" w:hAnsi="Verdana"/>
            <w:sz w:val="18"/>
            <w:szCs w:val="18"/>
            <w:lang w:val="nl-NL"/>
          </w:rPr>
          <w:t>www.commissievanaanbestedingsexperts.nl</w:t>
        </w:r>
      </w:hyperlink>
      <w:r w:rsidRPr="008F0F42">
        <w:rPr>
          <w:rFonts w:ascii="Verdana" w:hAnsi="Verdana"/>
          <w:sz w:val="18"/>
          <w:szCs w:val="18"/>
          <w:lang w:val="nl-NL"/>
        </w:rPr>
        <w:t xml:space="preserve">) en/of aan de bevoegde rechter te Den Haag. </w:t>
      </w:r>
      <w:r w:rsidRPr="00BA2F71">
        <w:rPr>
          <w:rFonts w:ascii="Verdana" w:hAnsi="Verdana"/>
          <w:sz w:val="18"/>
          <w:szCs w:val="18"/>
          <w:lang w:val="nl-NL"/>
        </w:rPr>
        <w:t>Uitsluitend het Nederlandse recht is daarop van toepassing.</w:t>
      </w:r>
    </w:p>
    <w:p w14:paraId="09B7C3D8" w14:textId="77777777" w:rsidR="00A47866" w:rsidRPr="004A58FB" w:rsidRDefault="00AA3C1E" w:rsidP="007C3E18">
      <w:pPr>
        <w:pStyle w:val="Kop2"/>
        <w:keepLines w:val="0"/>
        <w:numPr>
          <w:ilvl w:val="2"/>
          <w:numId w:val="23"/>
        </w:numPr>
        <w:tabs>
          <w:tab w:val="left" w:pos="540"/>
        </w:tabs>
        <w:spacing w:before="240" w:after="60"/>
        <w:rPr>
          <w:rFonts w:eastAsia="Times New Roman" w:cs="Arial"/>
          <w:i/>
          <w:iCs/>
          <w:sz w:val="18"/>
          <w:szCs w:val="18"/>
          <w:lang w:val="nl-NL" w:eastAsia="nl-NL"/>
        </w:rPr>
      </w:pPr>
      <w:bookmarkStart w:id="65" w:name="_Toc48213968"/>
      <w:r w:rsidRPr="004A58FB">
        <w:rPr>
          <w:rFonts w:eastAsia="Times New Roman" w:cs="Arial"/>
          <w:i/>
          <w:iCs/>
          <w:sz w:val="18"/>
          <w:szCs w:val="18"/>
          <w:lang w:val="nl-NL" w:eastAsia="nl-NL"/>
        </w:rPr>
        <w:t>Indiening van de Inschrijving</w:t>
      </w:r>
      <w:bookmarkEnd w:id="65"/>
    </w:p>
    <w:p w14:paraId="69E0E63F" w14:textId="1F2A7BF4" w:rsidR="00AA3C1E" w:rsidRPr="00AA3C1E" w:rsidRDefault="00AA3C1E" w:rsidP="00AA3C1E">
      <w:pPr>
        <w:rPr>
          <w:rFonts w:ascii="Verdana" w:hAnsi="Verdana"/>
          <w:sz w:val="18"/>
          <w:szCs w:val="18"/>
          <w:lang w:val="nl-NL"/>
        </w:rPr>
      </w:pPr>
      <w:r w:rsidRPr="00AA3C1E">
        <w:rPr>
          <w:rFonts w:ascii="Verdana" w:hAnsi="Verdana"/>
          <w:sz w:val="18"/>
          <w:szCs w:val="18"/>
          <w:lang w:val="nl-NL"/>
        </w:rPr>
        <w:t xml:space="preserve">De uiterste inleverdatum en tijd van </w:t>
      </w:r>
      <w:r w:rsidR="00BA2F71">
        <w:rPr>
          <w:rFonts w:ascii="Verdana" w:hAnsi="Verdana"/>
          <w:sz w:val="18"/>
          <w:szCs w:val="18"/>
          <w:lang w:val="nl-NL"/>
        </w:rPr>
        <w:t xml:space="preserve">ontvangst van </w:t>
      </w:r>
      <w:r w:rsidRPr="00AA3C1E">
        <w:rPr>
          <w:rFonts w:ascii="Verdana" w:hAnsi="Verdana"/>
          <w:sz w:val="18"/>
          <w:szCs w:val="18"/>
          <w:lang w:val="nl-NL"/>
        </w:rPr>
        <w:t>de Inschrijving</w:t>
      </w:r>
      <w:r w:rsidR="00BA2F71">
        <w:rPr>
          <w:rFonts w:ascii="Verdana" w:hAnsi="Verdana"/>
          <w:sz w:val="18"/>
          <w:szCs w:val="18"/>
          <w:lang w:val="nl-NL"/>
        </w:rPr>
        <w:t>en</w:t>
      </w:r>
      <w:r w:rsidRPr="00AA3C1E">
        <w:rPr>
          <w:rFonts w:ascii="Verdana" w:hAnsi="Verdana"/>
          <w:sz w:val="18"/>
          <w:szCs w:val="18"/>
          <w:lang w:val="nl-NL"/>
        </w:rPr>
        <w:t xml:space="preserve"> is vastgesteld in de paragraaf Planning en is een fataal moment. </w:t>
      </w:r>
    </w:p>
    <w:p w14:paraId="73EDE23D" w14:textId="77777777" w:rsidR="00AA3C1E" w:rsidRPr="00AA3C1E" w:rsidRDefault="00AA3C1E" w:rsidP="00AA3C1E">
      <w:pPr>
        <w:pStyle w:val="Lijstopsomteken"/>
        <w:numPr>
          <w:ilvl w:val="0"/>
          <w:numId w:val="12"/>
        </w:numPr>
        <w:tabs>
          <w:tab w:val="clear" w:pos="360"/>
          <w:tab w:val="num" w:pos="284"/>
        </w:tabs>
        <w:ind w:left="284" w:hanging="284"/>
        <w:rPr>
          <w:szCs w:val="18"/>
        </w:rPr>
      </w:pPr>
      <w:r w:rsidRPr="00AA3C1E">
        <w:rPr>
          <w:szCs w:val="18"/>
        </w:rPr>
        <w:t xml:space="preserve">Om te kunnen inschrijven dient uw onderneming geregistreerd te zijn op TenderNed. Een of meerdere geregistreerde gebruikers namens uw onderneming dienen te worden gekoppeld en geautoriseerd om via TenderNed in te schrijven. </w:t>
      </w:r>
    </w:p>
    <w:p w14:paraId="080D38D2" w14:textId="77777777" w:rsidR="00AA3C1E" w:rsidRPr="00AA3C1E" w:rsidRDefault="00AA3C1E" w:rsidP="00AA3C1E">
      <w:pPr>
        <w:pStyle w:val="Lijstopsomteken"/>
        <w:numPr>
          <w:ilvl w:val="0"/>
          <w:numId w:val="0"/>
        </w:numPr>
        <w:ind w:left="284"/>
        <w:rPr>
          <w:szCs w:val="18"/>
        </w:rPr>
      </w:pPr>
      <w:r w:rsidRPr="00AA3C1E">
        <w:rPr>
          <w:szCs w:val="18"/>
        </w:rPr>
        <w:t>Het advies van de Aanbestedende dienst is om het registratieproces in TenderNed niet uit te stellen tot (vlak voor) het einde van de uiterste inschrijvingstermijn, maar direct te starten. Na registratie van uw onderneming dient u deze aanbesteding via het aankondigingenplatform op TenderNed toe te voegen. Dit kan via de knop ‘Toevoegen aan mijn aanbestedingen’.</w:t>
      </w:r>
    </w:p>
    <w:p w14:paraId="7E499119" w14:textId="77777777" w:rsidR="00AA3C1E" w:rsidRPr="00AA3C1E" w:rsidRDefault="00AA3C1E" w:rsidP="00AA3C1E">
      <w:pPr>
        <w:pStyle w:val="Lijstopsomteken"/>
        <w:tabs>
          <w:tab w:val="clear" w:pos="227"/>
          <w:tab w:val="num" w:pos="284"/>
        </w:tabs>
        <w:ind w:left="284" w:hanging="284"/>
        <w:rPr>
          <w:szCs w:val="18"/>
        </w:rPr>
      </w:pPr>
      <w:r w:rsidRPr="00AA3C1E">
        <w:rPr>
          <w:szCs w:val="18"/>
        </w:rPr>
        <w:t xml:space="preserve">Raadpleeg de link </w:t>
      </w:r>
      <w:hyperlink r:id="rId26" w:history="1">
        <w:r w:rsidRPr="00AA3C1E">
          <w:rPr>
            <w:rStyle w:val="Hyperlink"/>
            <w:szCs w:val="18"/>
          </w:rPr>
          <w:t>'Stappenplan digitaal inschrijven op overheidsopdrachten via TenderNed'</w:t>
        </w:r>
      </w:hyperlink>
      <w:r w:rsidRPr="00AA3C1E">
        <w:rPr>
          <w:szCs w:val="18"/>
        </w:rPr>
        <w:t>‘  of de uitgebreidere ‘</w:t>
      </w:r>
      <w:hyperlink r:id="rId27" w:history="1">
        <w:r w:rsidRPr="00AA3C1E">
          <w:rPr>
            <w:rStyle w:val="Hyperlink"/>
            <w:szCs w:val="18"/>
          </w:rPr>
          <w:t>handleiding ondernemers</w:t>
        </w:r>
      </w:hyperlink>
      <w:r w:rsidRPr="00AA3C1E">
        <w:rPr>
          <w:szCs w:val="18"/>
        </w:rPr>
        <w:t xml:space="preserve">’ voor meer informatie over het registreren en inrichten van uw organisatie op TenderNed, alsmede over het digitaal inschrijven. Deze informatie en aanvullende informatie over het gebruik van TenderNed is ook toegankelijk via </w:t>
      </w:r>
      <w:hyperlink r:id="rId28" w:history="1">
        <w:r w:rsidRPr="00AA3C1E">
          <w:rPr>
            <w:rStyle w:val="Hyperlink"/>
            <w:szCs w:val="18"/>
          </w:rPr>
          <w:t>www.tenderned.nl/egids</w:t>
        </w:r>
      </w:hyperlink>
      <w:r w:rsidRPr="00AA3C1E">
        <w:rPr>
          <w:szCs w:val="18"/>
        </w:rPr>
        <w:t xml:space="preserve">. </w:t>
      </w:r>
    </w:p>
    <w:p w14:paraId="675070DA" w14:textId="77777777" w:rsidR="00AA3C1E" w:rsidRPr="00AA3C1E" w:rsidRDefault="00AA3C1E" w:rsidP="00AA3C1E">
      <w:pPr>
        <w:pStyle w:val="Lijstopsomteken"/>
        <w:tabs>
          <w:tab w:val="clear" w:pos="227"/>
          <w:tab w:val="num" w:pos="284"/>
        </w:tabs>
        <w:ind w:left="284" w:hanging="284"/>
        <w:rPr>
          <w:szCs w:val="18"/>
        </w:rPr>
      </w:pPr>
      <w:r w:rsidRPr="00AA3C1E">
        <w:rPr>
          <w:szCs w:val="18"/>
        </w:rPr>
        <w:t xml:space="preserve">Uitsluitend Inschrijvingen die voor of op de uiterste inschrijvingstermijn zijn ingediend in de digitale kluis van deze aanbesteding op TenderNed, worden door de Aanbestedende dienst in behandeling genomen. </w:t>
      </w:r>
    </w:p>
    <w:p w14:paraId="1406564E" w14:textId="77777777" w:rsidR="00AA3C1E" w:rsidRPr="00AA3C1E" w:rsidRDefault="00AA3C1E" w:rsidP="00AA3C1E">
      <w:pPr>
        <w:pStyle w:val="Lijstopsomteken"/>
        <w:tabs>
          <w:tab w:val="clear" w:pos="227"/>
          <w:tab w:val="num" w:pos="284"/>
        </w:tabs>
        <w:ind w:left="284" w:hanging="284"/>
        <w:rPr>
          <w:szCs w:val="18"/>
        </w:rPr>
      </w:pPr>
      <w:r w:rsidRPr="00AA3C1E">
        <w:rPr>
          <w:szCs w:val="18"/>
        </w:rPr>
        <w:t>De sluit</w:t>
      </w:r>
      <w:r w:rsidR="006C2876">
        <w:rPr>
          <w:szCs w:val="18"/>
        </w:rPr>
        <w:t xml:space="preserve">ingstijd voor het indienen van </w:t>
      </w:r>
      <w:r w:rsidR="00DE4AC9">
        <w:rPr>
          <w:szCs w:val="18"/>
        </w:rPr>
        <w:t>I</w:t>
      </w:r>
      <w:r w:rsidRPr="00AA3C1E">
        <w:rPr>
          <w:szCs w:val="18"/>
        </w:rPr>
        <w:t xml:space="preserve">nschrijvingen, aangegeven door de aftellende digitale klok in TenderNed, is leidend. </w:t>
      </w:r>
    </w:p>
    <w:p w14:paraId="5229B285" w14:textId="77777777" w:rsidR="00AA3C1E" w:rsidRPr="00AA3C1E" w:rsidRDefault="00AA3C1E" w:rsidP="00AA3C1E">
      <w:pPr>
        <w:pStyle w:val="Lijstopsomteken"/>
        <w:tabs>
          <w:tab w:val="clear" w:pos="227"/>
          <w:tab w:val="num" w:pos="284"/>
        </w:tabs>
        <w:ind w:left="284" w:hanging="284"/>
        <w:rPr>
          <w:szCs w:val="18"/>
        </w:rPr>
      </w:pPr>
      <w:r w:rsidRPr="00AA3C1E">
        <w:rPr>
          <w:szCs w:val="18"/>
        </w:rPr>
        <w:t xml:space="preserve">De Aanbestedende dienst kan de </w:t>
      </w:r>
      <w:r w:rsidR="00DE4AC9">
        <w:rPr>
          <w:szCs w:val="18"/>
        </w:rPr>
        <w:t>I</w:t>
      </w:r>
      <w:r w:rsidRPr="00AA3C1E">
        <w:rPr>
          <w:szCs w:val="18"/>
        </w:rPr>
        <w:t>nschrijvingen pas inzien na het openen van de digitale kluis in TenderNed. Deze kan pas worden geopend nadat de uiterste inleverdatum en tijdstip zijn verstreken.</w:t>
      </w:r>
    </w:p>
    <w:p w14:paraId="24B27D66" w14:textId="77777777" w:rsidR="00AA3C1E" w:rsidRPr="00AA3C1E" w:rsidRDefault="00AA3C1E" w:rsidP="00AA3C1E">
      <w:pPr>
        <w:pStyle w:val="Lijstopsomteken"/>
        <w:tabs>
          <w:tab w:val="clear" w:pos="227"/>
          <w:tab w:val="num" w:pos="284"/>
        </w:tabs>
        <w:ind w:left="284" w:hanging="284"/>
        <w:rPr>
          <w:szCs w:val="18"/>
        </w:rPr>
      </w:pPr>
      <w:r w:rsidRPr="00AA3C1E">
        <w:rPr>
          <w:szCs w:val="18"/>
        </w:rPr>
        <w:t xml:space="preserve">Neem voor technische vragen of problemen bij het inschrijven via TenderNed contact op met de servicedesk van TenderNed. Indien uw vragen of signalen naar uw oordeel te laat of niet adequaat door de servicedesk van TenderNed worden beantwoord, kunt u contact opnemen met de contactpersoon van de Aanbestedende dienst. </w:t>
      </w:r>
    </w:p>
    <w:p w14:paraId="6E8166CD" w14:textId="77777777" w:rsidR="00AA3C1E" w:rsidRPr="00AA3C1E" w:rsidRDefault="00AA3C1E" w:rsidP="00AA3C1E">
      <w:pPr>
        <w:pStyle w:val="Lijstopsomteken"/>
        <w:tabs>
          <w:tab w:val="clear" w:pos="227"/>
          <w:tab w:val="num" w:pos="284"/>
        </w:tabs>
        <w:ind w:left="284" w:hanging="284"/>
        <w:rPr>
          <w:szCs w:val="18"/>
        </w:rPr>
      </w:pPr>
      <w:r w:rsidRPr="00AA3C1E">
        <w:rPr>
          <w:szCs w:val="18"/>
        </w:rPr>
        <w:lastRenderedPageBreak/>
        <w:t xml:space="preserve">Het risico van te late indiening van de Inschrijving en/of indiening van een onvolledige Inschrijving ligt bij Inschrijver. </w:t>
      </w:r>
    </w:p>
    <w:p w14:paraId="7551C1E0" w14:textId="77777777" w:rsidR="00AA3C1E" w:rsidRPr="00AA3C1E" w:rsidRDefault="00AA3C1E" w:rsidP="00AA3C1E">
      <w:pPr>
        <w:pStyle w:val="Lijstopsomteken"/>
        <w:tabs>
          <w:tab w:val="clear" w:pos="227"/>
          <w:tab w:val="num" w:pos="284"/>
        </w:tabs>
        <w:ind w:left="284" w:hanging="284"/>
        <w:rPr>
          <w:szCs w:val="18"/>
        </w:rPr>
      </w:pPr>
      <w:r w:rsidRPr="00AA3C1E">
        <w:rPr>
          <w:szCs w:val="18"/>
        </w:rPr>
        <w:t>De Aanbestedende dienst is niet verantwoordelijk noch aansprakelijk voor de gevolgen die u ondervindt van een te laat, incorrect of onvolledig ingediende Inschrijving.</w:t>
      </w:r>
    </w:p>
    <w:p w14:paraId="5C87B4DF" w14:textId="77777777" w:rsidR="00AA3C1E" w:rsidRPr="00AA3C1E" w:rsidRDefault="00AA3C1E" w:rsidP="00AA3C1E">
      <w:pPr>
        <w:pStyle w:val="Lijstopsomteken"/>
        <w:numPr>
          <w:ilvl w:val="0"/>
          <w:numId w:val="0"/>
        </w:numPr>
        <w:ind w:left="227" w:hanging="227"/>
        <w:rPr>
          <w:szCs w:val="18"/>
        </w:rPr>
      </w:pPr>
    </w:p>
    <w:p w14:paraId="5D32AAA6" w14:textId="77777777" w:rsidR="00AA3C1E" w:rsidRPr="00AA3C1E" w:rsidRDefault="00AA3C1E" w:rsidP="00AA3C1E">
      <w:pPr>
        <w:pStyle w:val="Lijstopsomteken"/>
        <w:numPr>
          <w:ilvl w:val="0"/>
          <w:numId w:val="0"/>
        </w:numPr>
        <w:rPr>
          <w:szCs w:val="18"/>
        </w:rPr>
      </w:pPr>
      <w:r w:rsidRPr="00AA3C1E">
        <w:rPr>
          <w:szCs w:val="18"/>
        </w:rPr>
        <w:t>De Aanbestedende dienst zal vertrouwelijk omgaan met de informatie die door</w:t>
      </w:r>
      <w:r w:rsidR="006C2876">
        <w:rPr>
          <w:szCs w:val="18"/>
        </w:rPr>
        <w:t xml:space="preserve"> </w:t>
      </w:r>
      <w:r w:rsidRPr="00AA3C1E">
        <w:rPr>
          <w:szCs w:val="18"/>
        </w:rPr>
        <w:t>Inschrijver wordt verstrekt.</w:t>
      </w:r>
    </w:p>
    <w:p w14:paraId="7BC981C3" w14:textId="77777777" w:rsidR="00AA3C1E" w:rsidRPr="004A58FB" w:rsidRDefault="00AA3C1E"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66" w:name="_Toc48213969"/>
      <w:r w:rsidRPr="004A58FB">
        <w:rPr>
          <w:rFonts w:eastAsia="Times New Roman" w:cs="Arial"/>
          <w:i/>
          <w:iCs/>
          <w:sz w:val="18"/>
          <w:szCs w:val="18"/>
          <w:lang w:val="nl-NL" w:eastAsia="nl-NL"/>
        </w:rPr>
        <w:t>Vorm en inhoud van de Inschrijving</w:t>
      </w:r>
      <w:bookmarkEnd w:id="66"/>
    </w:p>
    <w:p w14:paraId="7C83FF69" w14:textId="77777777" w:rsidR="00AA3C1E" w:rsidRPr="008F0F42" w:rsidRDefault="00AA3C1E" w:rsidP="00AA3C1E">
      <w:pPr>
        <w:pStyle w:val="Geenafstand"/>
        <w:rPr>
          <w:rFonts w:ascii="Verdana" w:hAnsi="Verdana"/>
          <w:sz w:val="18"/>
          <w:szCs w:val="18"/>
          <w:lang w:val="nl-NL"/>
        </w:rPr>
      </w:pPr>
      <w:r w:rsidRPr="008F0F42">
        <w:rPr>
          <w:rFonts w:ascii="Verdana" w:hAnsi="Verdana"/>
          <w:sz w:val="18"/>
          <w:szCs w:val="18"/>
          <w:lang w:val="nl-NL"/>
        </w:rPr>
        <w:t>De Inschrijving dient volledig via TenderNed te worden ingediend. Het ‘Uniform Europees Aanbestedingsdocument’ dient rechtsgeldig te worden ondertekend.</w:t>
      </w:r>
    </w:p>
    <w:p w14:paraId="6EEA5CCC" w14:textId="77777777" w:rsidR="00AA3C1E" w:rsidRPr="008F0F42" w:rsidRDefault="00AA3C1E" w:rsidP="00AA3C1E">
      <w:pPr>
        <w:pStyle w:val="Geenafstand"/>
        <w:rPr>
          <w:rFonts w:ascii="Verdana" w:hAnsi="Verdana"/>
          <w:sz w:val="18"/>
          <w:szCs w:val="18"/>
          <w:lang w:val="nl-NL"/>
        </w:rPr>
      </w:pPr>
    </w:p>
    <w:p w14:paraId="56BD4952" w14:textId="77777777" w:rsidR="00A61013" w:rsidRPr="008F0F42" w:rsidRDefault="00A61013" w:rsidP="00A61013">
      <w:pPr>
        <w:pStyle w:val="Geenafstand"/>
        <w:rPr>
          <w:rFonts w:ascii="Verdana" w:hAnsi="Verdana"/>
          <w:sz w:val="18"/>
          <w:szCs w:val="18"/>
          <w:lang w:val="nl-NL"/>
        </w:rPr>
      </w:pPr>
      <w:r w:rsidRPr="008F0F42">
        <w:rPr>
          <w:rFonts w:ascii="Verdana" w:hAnsi="Verdana"/>
          <w:sz w:val="18"/>
          <w:szCs w:val="18"/>
          <w:lang w:val="nl-NL"/>
        </w:rPr>
        <w:t>Bij de indiening van uw offerte kunt u de volgende checklist gebruiken.</w:t>
      </w:r>
    </w:p>
    <w:p w14:paraId="36B2C567" w14:textId="77777777" w:rsidR="00A61013" w:rsidRPr="008F0F42" w:rsidRDefault="00A61013" w:rsidP="00A61013">
      <w:pPr>
        <w:pStyle w:val="Geenafstand"/>
        <w:rPr>
          <w:rFonts w:ascii="Verdana" w:hAnsi="Verdana"/>
          <w:sz w:val="18"/>
          <w:szCs w:val="18"/>
          <w:lang w:val="nl-NL"/>
        </w:rPr>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1330"/>
        <w:gridCol w:w="3930"/>
        <w:gridCol w:w="3528"/>
      </w:tblGrid>
      <w:tr w:rsidR="00A61013" w:rsidRPr="00834ED7" w14:paraId="17EBE5D4" w14:textId="77777777" w:rsidTr="00A61013">
        <w:trPr>
          <w:cantSplit/>
          <w:trHeight w:val="451"/>
        </w:trPr>
        <w:tc>
          <w:tcPr>
            <w:tcW w:w="1330" w:type="dxa"/>
            <w:shd w:val="clear" w:color="auto" w:fill="E0E0E0"/>
          </w:tcPr>
          <w:p w14:paraId="034BC881" w14:textId="77777777" w:rsidR="00A61013" w:rsidRPr="00AA3C1E" w:rsidRDefault="00A61013" w:rsidP="00A61013">
            <w:pPr>
              <w:pStyle w:val="Geenafstand"/>
              <w:rPr>
                <w:rFonts w:ascii="Verdana" w:hAnsi="Verdana"/>
                <w:sz w:val="18"/>
                <w:szCs w:val="18"/>
              </w:rPr>
            </w:pPr>
            <w:r w:rsidRPr="00AA3C1E">
              <w:rPr>
                <w:rFonts w:ascii="Verdana" w:hAnsi="Verdana"/>
                <w:sz w:val="18"/>
                <w:szCs w:val="18"/>
              </w:rPr>
              <w:t>Betreft</w:t>
            </w:r>
          </w:p>
        </w:tc>
        <w:tc>
          <w:tcPr>
            <w:tcW w:w="3930" w:type="dxa"/>
            <w:shd w:val="clear" w:color="auto" w:fill="E0E0E0"/>
          </w:tcPr>
          <w:p w14:paraId="0D57A64D" w14:textId="77777777" w:rsidR="00A61013" w:rsidRPr="00AA3C1E" w:rsidRDefault="00A61013" w:rsidP="00A61013">
            <w:pPr>
              <w:pStyle w:val="Geenafstand"/>
              <w:rPr>
                <w:rFonts w:ascii="Verdana" w:hAnsi="Verdana"/>
                <w:sz w:val="18"/>
                <w:szCs w:val="18"/>
              </w:rPr>
            </w:pPr>
            <w:r w:rsidRPr="00AA3C1E">
              <w:rPr>
                <w:rFonts w:ascii="Verdana" w:hAnsi="Verdana"/>
                <w:sz w:val="18"/>
                <w:szCs w:val="18"/>
              </w:rPr>
              <w:t>Omschrijving</w:t>
            </w:r>
          </w:p>
        </w:tc>
        <w:tc>
          <w:tcPr>
            <w:tcW w:w="3528" w:type="dxa"/>
            <w:shd w:val="clear" w:color="auto" w:fill="E0E0E0"/>
          </w:tcPr>
          <w:p w14:paraId="76939C9B" w14:textId="77777777" w:rsidR="00A61013" w:rsidRPr="00D621FD" w:rsidRDefault="00A61013" w:rsidP="00A61013">
            <w:pPr>
              <w:pStyle w:val="Geenafstand"/>
              <w:rPr>
                <w:rFonts w:ascii="Verdana" w:hAnsi="Verdana"/>
                <w:strike/>
                <w:color w:val="0000FF"/>
                <w:sz w:val="18"/>
                <w:szCs w:val="18"/>
                <w:lang w:val="nl-NL"/>
              </w:rPr>
            </w:pPr>
            <w:r w:rsidRPr="00D621FD">
              <w:rPr>
                <w:rFonts w:ascii="Verdana" w:hAnsi="Verdana"/>
                <w:sz w:val="18"/>
                <w:szCs w:val="18"/>
                <w:lang w:val="nl-NL"/>
              </w:rPr>
              <w:t xml:space="preserve">Actie Inschrijver, toevoegen </w:t>
            </w:r>
            <w:r>
              <w:rPr>
                <w:rFonts w:ascii="Verdana" w:hAnsi="Verdana"/>
                <w:sz w:val="18"/>
                <w:szCs w:val="18"/>
                <w:lang w:val="nl-NL"/>
              </w:rPr>
              <w:t xml:space="preserve">in document </w:t>
            </w:r>
            <w:r w:rsidRPr="00D621FD">
              <w:rPr>
                <w:rFonts w:ascii="Verdana" w:hAnsi="Verdana"/>
                <w:sz w:val="18"/>
                <w:szCs w:val="18"/>
                <w:lang w:val="nl-NL"/>
              </w:rPr>
              <w:t>aan T</w:t>
            </w:r>
            <w:r>
              <w:rPr>
                <w:rFonts w:ascii="Verdana" w:hAnsi="Verdana"/>
                <w:sz w:val="18"/>
                <w:szCs w:val="18"/>
                <w:lang w:val="nl-NL"/>
              </w:rPr>
              <w:t>enderNed</w:t>
            </w:r>
          </w:p>
        </w:tc>
      </w:tr>
      <w:tr w:rsidR="00A61013" w:rsidRPr="00834ED7" w14:paraId="646A89BC" w14:textId="77777777" w:rsidTr="00A61013">
        <w:trPr>
          <w:cantSplit/>
        </w:trPr>
        <w:tc>
          <w:tcPr>
            <w:tcW w:w="1330" w:type="dxa"/>
            <w:shd w:val="clear" w:color="auto" w:fill="FFFFFF"/>
          </w:tcPr>
          <w:p w14:paraId="4FDCC690" w14:textId="77777777" w:rsidR="00A61013" w:rsidRPr="00604744" w:rsidRDefault="00A61013" w:rsidP="00A61013">
            <w:pPr>
              <w:pStyle w:val="Geenafstand"/>
              <w:rPr>
                <w:rFonts w:ascii="Verdana" w:hAnsi="Verdana"/>
                <w:sz w:val="18"/>
                <w:szCs w:val="18"/>
              </w:rPr>
            </w:pPr>
            <w:r w:rsidRPr="00604744">
              <w:rPr>
                <w:rFonts w:ascii="Verdana" w:hAnsi="Verdana"/>
                <w:sz w:val="18"/>
                <w:szCs w:val="18"/>
              </w:rPr>
              <w:t>Bijlage 1</w:t>
            </w:r>
          </w:p>
        </w:tc>
        <w:tc>
          <w:tcPr>
            <w:tcW w:w="3930" w:type="dxa"/>
            <w:shd w:val="clear" w:color="auto" w:fill="FFFFFF"/>
          </w:tcPr>
          <w:p w14:paraId="63BA6644" w14:textId="77777777" w:rsidR="00A61013" w:rsidRPr="00604744" w:rsidRDefault="00A61013" w:rsidP="00A61013">
            <w:pPr>
              <w:pStyle w:val="Geenafstand"/>
              <w:rPr>
                <w:rFonts w:ascii="Verdana" w:hAnsi="Verdana"/>
                <w:sz w:val="18"/>
                <w:szCs w:val="18"/>
              </w:rPr>
            </w:pPr>
            <w:r w:rsidRPr="00604744">
              <w:rPr>
                <w:rFonts w:ascii="Verdana" w:hAnsi="Verdana"/>
                <w:sz w:val="18"/>
                <w:szCs w:val="18"/>
              </w:rPr>
              <w:t>Uniform Europees Aanbestedingsdocument *</w:t>
            </w:r>
          </w:p>
        </w:tc>
        <w:tc>
          <w:tcPr>
            <w:tcW w:w="3528" w:type="dxa"/>
          </w:tcPr>
          <w:p w14:paraId="00F22463" w14:textId="77777777" w:rsidR="00A61013" w:rsidRPr="00604744" w:rsidRDefault="00A61013" w:rsidP="00A61013">
            <w:pPr>
              <w:pStyle w:val="Geenafstand"/>
              <w:rPr>
                <w:rFonts w:ascii="Verdana" w:hAnsi="Verdana"/>
                <w:strike/>
                <w:color w:val="0000FF"/>
                <w:sz w:val="18"/>
                <w:szCs w:val="18"/>
                <w:lang w:val="nl-NL"/>
              </w:rPr>
            </w:pPr>
            <w:r w:rsidRPr="00604744">
              <w:rPr>
                <w:rFonts w:ascii="Verdana" w:hAnsi="Verdana"/>
                <w:sz w:val="18"/>
                <w:szCs w:val="18"/>
                <w:lang w:val="nl-NL"/>
              </w:rPr>
              <w:t xml:space="preserve">Ingevuld en rechtsgeldig ondertekend toevoegen </w:t>
            </w:r>
            <w:r>
              <w:rPr>
                <w:rFonts w:ascii="Verdana" w:hAnsi="Verdana"/>
                <w:sz w:val="18"/>
                <w:szCs w:val="18"/>
                <w:lang w:val="nl-NL"/>
              </w:rPr>
              <w:t xml:space="preserve">in het document </w:t>
            </w:r>
            <w:r w:rsidRPr="00604744">
              <w:rPr>
                <w:rFonts w:ascii="Verdana" w:hAnsi="Verdana"/>
                <w:sz w:val="18"/>
                <w:szCs w:val="18"/>
                <w:lang w:val="nl-NL"/>
              </w:rPr>
              <w:t>aan TenderNed.</w:t>
            </w:r>
          </w:p>
        </w:tc>
      </w:tr>
      <w:tr w:rsidR="00A61013" w:rsidRPr="007D0DD8" w14:paraId="76C84CA8" w14:textId="77777777" w:rsidTr="00A61013">
        <w:trPr>
          <w:cantSplit/>
        </w:trPr>
        <w:tc>
          <w:tcPr>
            <w:tcW w:w="1330" w:type="dxa"/>
            <w:shd w:val="clear" w:color="auto" w:fill="FFFFFF"/>
          </w:tcPr>
          <w:p w14:paraId="6632CBBC" w14:textId="77777777" w:rsidR="00A61013" w:rsidRPr="00604744" w:rsidRDefault="00A61013" w:rsidP="00A61013">
            <w:pPr>
              <w:pStyle w:val="Geenafstand"/>
              <w:rPr>
                <w:rFonts w:ascii="Verdana" w:hAnsi="Verdana"/>
                <w:sz w:val="18"/>
                <w:szCs w:val="18"/>
              </w:rPr>
            </w:pPr>
            <w:r w:rsidRPr="00604744">
              <w:rPr>
                <w:rFonts w:ascii="Verdana" w:hAnsi="Verdana"/>
                <w:sz w:val="18"/>
                <w:szCs w:val="18"/>
              </w:rPr>
              <w:t xml:space="preserve">Wensen </w:t>
            </w:r>
          </w:p>
        </w:tc>
        <w:tc>
          <w:tcPr>
            <w:tcW w:w="3930" w:type="dxa"/>
            <w:shd w:val="clear" w:color="auto" w:fill="FFFFFF"/>
          </w:tcPr>
          <w:p w14:paraId="45BED9D1" w14:textId="77777777" w:rsidR="00A61013" w:rsidRPr="00604744" w:rsidRDefault="00A61013" w:rsidP="00A61013">
            <w:pPr>
              <w:pStyle w:val="Geenafstand"/>
              <w:rPr>
                <w:rFonts w:ascii="Verdana" w:hAnsi="Verdana"/>
                <w:sz w:val="18"/>
                <w:szCs w:val="18"/>
                <w:lang w:val="nl-NL"/>
              </w:rPr>
            </w:pPr>
            <w:r w:rsidRPr="00604744">
              <w:rPr>
                <w:rFonts w:ascii="Verdana" w:hAnsi="Verdana"/>
                <w:sz w:val="18"/>
                <w:szCs w:val="18"/>
                <w:lang w:val="nl-NL"/>
              </w:rPr>
              <w:t xml:space="preserve">Inschrijving, incl. reactie op de wensen </w:t>
            </w:r>
            <w:r>
              <w:rPr>
                <w:rFonts w:ascii="Verdana" w:hAnsi="Verdana"/>
                <w:sz w:val="18"/>
                <w:szCs w:val="18"/>
                <w:lang w:val="nl-NL"/>
              </w:rPr>
              <w:t xml:space="preserve">en </w:t>
            </w:r>
            <w:r w:rsidRPr="00D621FD">
              <w:rPr>
                <w:szCs w:val="18"/>
                <w:lang w:val="nl-NL"/>
              </w:rPr>
              <w:t>gunningscriterium</w:t>
            </w:r>
            <w:r w:rsidRPr="00604744">
              <w:rPr>
                <w:rFonts w:ascii="Verdana" w:hAnsi="Verdana"/>
                <w:sz w:val="18"/>
                <w:szCs w:val="18"/>
                <w:lang w:val="nl-NL"/>
              </w:rPr>
              <w:t xml:space="preserve"> van de Aanbestedende dienst</w:t>
            </w:r>
          </w:p>
          <w:p w14:paraId="45B6FDB1" w14:textId="77777777" w:rsidR="00A61013" w:rsidRPr="00604744" w:rsidRDefault="00A61013" w:rsidP="00A61013">
            <w:pPr>
              <w:pStyle w:val="Geenafstand"/>
              <w:rPr>
                <w:rFonts w:ascii="Verdana" w:hAnsi="Verdana"/>
                <w:sz w:val="18"/>
                <w:szCs w:val="18"/>
                <w:lang w:val="nl-NL"/>
              </w:rPr>
            </w:pPr>
            <w:r w:rsidRPr="00604744">
              <w:rPr>
                <w:rFonts w:ascii="Verdana" w:hAnsi="Verdana"/>
                <w:sz w:val="18"/>
                <w:szCs w:val="18"/>
                <w:lang w:val="nl-NL"/>
              </w:rPr>
              <w:t xml:space="preserve"> </w:t>
            </w:r>
          </w:p>
        </w:tc>
        <w:tc>
          <w:tcPr>
            <w:tcW w:w="3528" w:type="dxa"/>
          </w:tcPr>
          <w:p w14:paraId="182F562E" w14:textId="77777777" w:rsidR="00A61013" w:rsidRPr="00604744" w:rsidRDefault="00A61013" w:rsidP="00A61013">
            <w:pPr>
              <w:pStyle w:val="Geenafstand"/>
              <w:rPr>
                <w:rFonts w:ascii="Verdana" w:hAnsi="Verdana"/>
                <w:sz w:val="18"/>
                <w:szCs w:val="18"/>
                <w:lang w:val="nl-NL"/>
              </w:rPr>
            </w:pPr>
            <w:r w:rsidRPr="00604744">
              <w:rPr>
                <w:rFonts w:ascii="Verdana" w:hAnsi="Verdana"/>
                <w:sz w:val="18"/>
                <w:szCs w:val="18"/>
                <w:lang w:val="nl-NL"/>
              </w:rPr>
              <w:t xml:space="preserve">Toevoegen </w:t>
            </w:r>
            <w:r>
              <w:rPr>
                <w:rFonts w:ascii="Verdana" w:hAnsi="Verdana"/>
                <w:sz w:val="18"/>
                <w:szCs w:val="18"/>
                <w:lang w:val="nl-NL"/>
              </w:rPr>
              <w:t xml:space="preserve">in document </w:t>
            </w:r>
            <w:r w:rsidRPr="00604744">
              <w:rPr>
                <w:rFonts w:ascii="Verdana" w:hAnsi="Verdana"/>
                <w:sz w:val="18"/>
                <w:szCs w:val="18"/>
                <w:lang w:val="nl-NL"/>
              </w:rPr>
              <w:t xml:space="preserve">aan TenderNed </w:t>
            </w:r>
          </w:p>
          <w:p w14:paraId="6B09E53F" w14:textId="77777777" w:rsidR="00A61013" w:rsidRPr="00D621FD" w:rsidRDefault="00A61013" w:rsidP="00A61013">
            <w:pPr>
              <w:pStyle w:val="Geenafstand"/>
              <w:rPr>
                <w:rFonts w:ascii="Verdana" w:hAnsi="Verdana"/>
                <w:sz w:val="18"/>
                <w:szCs w:val="18"/>
                <w:lang w:val="nl-NL"/>
              </w:rPr>
            </w:pPr>
          </w:p>
          <w:p w14:paraId="75AC871D" w14:textId="77777777" w:rsidR="00A61013" w:rsidRPr="00604744" w:rsidRDefault="00A61013" w:rsidP="00A61013">
            <w:pPr>
              <w:pStyle w:val="Geenafstand"/>
              <w:rPr>
                <w:rFonts w:ascii="Verdana" w:hAnsi="Verdana"/>
                <w:sz w:val="18"/>
                <w:szCs w:val="18"/>
                <w:lang w:val="nl-NL"/>
              </w:rPr>
            </w:pPr>
          </w:p>
        </w:tc>
      </w:tr>
      <w:tr w:rsidR="00A61013" w:rsidRPr="00834ED7" w14:paraId="1133CD3B" w14:textId="77777777" w:rsidTr="00A61013">
        <w:trPr>
          <w:cantSplit/>
        </w:trPr>
        <w:tc>
          <w:tcPr>
            <w:tcW w:w="1330" w:type="dxa"/>
            <w:shd w:val="clear" w:color="auto" w:fill="FFFFFF"/>
          </w:tcPr>
          <w:p w14:paraId="7D31C33C" w14:textId="77777777" w:rsidR="00A61013" w:rsidRPr="00604744" w:rsidRDefault="00A61013" w:rsidP="00A61013">
            <w:pPr>
              <w:pStyle w:val="Geenafstand"/>
              <w:rPr>
                <w:rFonts w:ascii="Verdana" w:hAnsi="Verdana"/>
                <w:sz w:val="18"/>
                <w:szCs w:val="18"/>
              </w:rPr>
            </w:pPr>
            <w:r w:rsidRPr="00604744">
              <w:rPr>
                <w:rFonts w:ascii="Verdana" w:hAnsi="Verdana"/>
                <w:sz w:val="18"/>
                <w:szCs w:val="18"/>
              </w:rPr>
              <w:t>Bijlage prijzen / tarieven</w:t>
            </w:r>
          </w:p>
        </w:tc>
        <w:tc>
          <w:tcPr>
            <w:tcW w:w="3930" w:type="dxa"/>
            <w:shd w:val="clear" w:color="auto" w:fill="FFFFFF"/>
          </w:tcPr>
          <w:p w14:paraId="791BDEE3" w14:textId="1595E83B" w:rsidR="00A61013" w:rsidRPr="00DB505C" w:rsidRDefault="00A61013" w:rsidP="00A61013">
            <w:pPr>
              <w:pStyle w:val="Geenafstand"/>
              <w:rPr>
                <w:rFonts w:ascii="Verdana" w:hAnsi="Verdana"/>
                <w:sz w:val="18"/>
                <w:szCs w:val="18"/>
                <w:lang w:val="nl-NL"/>
              </w:rPr>
            </w:pPr>
            <w:r w:rsidRPr="00DB505C">
              <w:rPr>
                <w:rFonts w:ascii="Verdana" w:hAnsi="Verdana"/>
                <w:sz w:val="18"/>
                <w:szCs w:val="18"/>
                <w:lang w:val="nl-NL"/>
              </w:rPr>
              <w:t>De geoffreerde tarieven</w:t>
            </w:r>
            <w:r w:rsidR="00DB505C" w:rsidRPr="00DB505C">
              <w:rPr>
                <w:rFonts w:ascii="Verdana" w:hAnsi="Verdana"/>
                <w:sz w:val="18"/>
                <w:szCs w:val="18"/>
                <w:lang w:val="nl-NL"/>
              </w:rPr>
              <w:t xml:space="preserve"> </w:t>
            </w:r>
          </w:p>
          <w:p w14:paraId="3D42A1AD" w14:textId="77777777" w:rsidR="00A61013" w:rsidRPr="00DB505C" w:rsidRDefault="00A61013" w:rsidP="00A61013">
            <w:pPr>
              <w:pStyle w:val="Geenafstand"/>
              <w:rPr>
                <w:rFonts w:ascii="Verdana" w:hAnsi="Verdana"/>
                <w:sz w:val="18"/>
                <w:szCs w:val="18"/>
                <w:lang w:val="nl-NL"/>
              </w:rPr>
            </w:pPr>
          </w:p>
          <w:p w14:paraId="40414363" w14:textId="77777777" w:rsidR="00A61013" w:rsidRPr="00DB505C" w:rsidRDefault="00A61013" w:rsidP="00A61013">
            <w:pPr>
              <w:pStyle w:val="Geenafstand"/>
              <w:rPr>
                <w:rFonts w:ascii="Verdana" w:hAnsi="Verdana"/>
                <w:sz w:val="18"/>
                <w:szCs w:val="18"/>
                <w:lang w:val="nl-NL"/>
              </w:rPr>
            </w:pPr>
          </w:p>
        </w:tc>
        <w:tc>
          <w:tcPr>
            <w:tcW w:w="3528" w:type="dxa"/>
          </w:tcPr>
          <w:p w14:paraId="171460EE" w14:textId="011EF527" w:rsidR="00DB505C" w:rsidRPr="00DB505C" w:rsidRDefault="00DB505C" w:rsidP="00DB505C">
            <w:pPr>
              <w:pStyle w:val="Geenafstand"/>
              <w:rPr>
                <w:rFonts w:ascii="Verdana" w:hAnsi="Verdana"/>
                <w:sz w:val="18"/>
                <w:szCs w:val="18"/>
                <w:lang w:val="nl-NL"/>
              </w:rPr>
            </w:pPr>
            <w:r>
              <w:rPr>
                <w:szCs w:val="18"/>
                <w:lang w:val="nl-NL"/>
              </w:rPr>
              <w:t>I</w:t>
            </w:r>
            <w:r w:rsidRPr="00D621FD">
              <w:rPr>
                <w:szCs w:val="18"/>
                <w:lang w:val="nl-NL"/>
              </w:rPr>
              <w:t>ngevuld en rechtsgeldig ondertekend prijzenformat</w:t>
            </w:r>
          </w:p>
          <w:p w14:paraId="22C30921" w14:textId="1BAF9B42" w:rsidR="00A61013" w:rsidRPr="00604744" w:rsidRDefault="00DB505C" w:rsidP="00A61013">
            <w:pPr>
              <w:pStyle w:val="Geenafstand"/>
              <w:rPr>
                <w:rFonts w:ascii="Verdana" w:hAnsi="Verdana"/>
                <w:sz w:val="18"/>
                <w:szCs w:val="18"/>
                <w:lang w:val="nl-NL"/>
              </w:rPr>
            </w:pPr>
            <w:r>
              <w:rPr>
                <w:rFonts w:ascii="Verdana" w:hAnsi="Verdana"/>
                <w:sz w:val="18"/>
                <w:szCs w:val="18"/>
                <w:lang w:val="nl-NL"/>
              </w:rPr>
              <w:t>t</w:t>
            </w:r>
            <w:r w:rsidR="00A61013" w:rsidRPr="00604744">
              <w:rPr>
                <w:rFonts w:ascii="Verdana" w:hAnsi="Verdana"/>
                <w:sz w:val="18"/>
                <w:szCs w:val="18"/>
                <w:lang w:val="nl-NL"/>
              </w:rPr>
              <w:t xml:space="preserve">oevoegen </w:t>
            </w:r>
            <w:r w:rsidR="00A61013">
              <w:rPr>
                <w:rFonts w:ascii="Verdana" w:hAnsi="Verdana"/>
                <w:sz w:val="18"/>
                <w:szCs w:val="18"/>
                <w:lang w:val="nl-NL"/>
              </w:rPr>
              <w:t xml:space="preserve">aan </w:t>
            </w:r>
            <w:r w:rsidR="00A61013" w:rsidRPr="00604744">
              <w:rPr>
                <w:rFonts w:ascii="Verdana" w:hAnsi="Verdana"/>
                <w:sz w:val="18"/>
                <w:szCs w:val="18"/>
                <w:lang w:val="nl-NL"/>
              </w:rPr>
              <w:t>TenderNed</w:t>
            </w:r>
          </w:p>
          <w:p w14:paraId="2F41FA80" w14:textId="08065155" w:rsidR="00A61013" w:rsidRPr="00D621FD" w:rsidRDefault="00A61013" w:rsidP="00A61013">
            <w:pPr>
              <w:pStyle w:val="Geenafstand"/>
              <w:rPr>
                <w:rFonts w:ascii="Verdana" w:hAnsi="Verdana"/>
                <w:strike/>
                <w:sz w:val="18"/>
                <w:szCs w:val="18"/>
                <w:lang w:val="nl-NL"/>
              </w:rPr>
            </w:pPr>
          </w:p>
        </w:tc>
      </w:tr>
      <w:tr w:rsidR="00A61013" w:rsidRPr="00834ED7" w14:paraId="499E6685" w14:textId="77777777" w:rsidTr="00A61013">
        <w:trPr>
          <w:cantSplit/>
        </w:trPr>
        <w:tc>
          <w:tcPr>
            <w:tcW w:w="1330" w:type="dxa"/>
            <w:shd w:val="clear" w:color="auto" w:fill="FFFFFF"/>
          </w:tcPr>
          <w:p w14:paraId="0B5503EA" w14:textId="77777777" w:rsidR="00A61013" w:rsidRPr="002E7C4F" w:rsidRDefault="00A61013" w:rsidP="00A61013">
            <w:pPr>
              <w:pStyle w:val="Geenafstand"/>
              <w:rPr>
                <w:rFonts w:ascii="Verdana" w:hAnsi="Verdana"/>
                <w:sz w:val="18"/>
                <w:szCs w:val="18"/>
                <w:lang w:val="nl-NL"/>
              </w:rPr>
            </w:pPr>
          </w:p>
          <w:p w14:paraId="5783D351" w14:textId="77777777" w:rsidR="00A61013" w:rsidRPr="00604744" w:rsidRDefault="00A61013" w:rsidP="00A61013">
            <w:pPr>
              <w:pStyle w:val="Geenafstand"/>
              <w:rPr>
                <w:rFonts w:ascii="Verdana" w:hAnsi="Verdana"/>
                <w:sz w:val="18"/>
                <w:szCs w:val="18"/>
              </w:rPr>
            </w:pPr>
            <w:r w:rsidRPr="00604744">
              <w:rPr>
                <w:rFonts w:ascii="Verdana" w:hAnsi="Verdana"/>
                <w:sz w:val="18"/>
                <w:szCs w:val="18"/>
              </w:rPr>
              <w:t>Overige bijlagen</w:t>
            </w:r>
          </w:p>
        </w:tc>
        <w:tc>
          <w:tcPr>
            <w:tcW w:w="3930" w:type="dxa"/>
            <w:shd w:val="clear" w:color="auto" w:fill="FFFFFF"/>
          </w:tcPr>
          <w:p w14:paraId="774EA3D0" w14:textId="620CCD07" w:rsidR="00A61013" w:rsidRPr="00DB505C" w:rsidRDefault="00A61013" w:rsidP="00A61013">
            <w:pPr>
              <w:pStyle w:val="Geenafstand"/>
              <w:rPr>
                <w:rFonts w:ascii="Verdana" w:hAnsi="Verdana"/>
                <w:sz w:val="18"/>
                <w:szCs w:val="18"/>
                <w:lang w:val="nl-NL"/>
              </w:rPr>
            </w:pPr>
            <w:r w:rsidRPr="00DB505C">
              <w:rPr>
                <w:rFonts w:ascii="Verdana" w:hAnsi="Verdana"/>
                <w:sz w:val="18"/>
                <w:szCs w:val="18"/>
                <w:lang w:val="nl-NL"/>
              </w:rPr>
              <w:t>Cv’s</w:t>
            </w:r>
          </w:p>
          <w:p w14:paraId="1EEF5727" w14:textId="7F696E9F" w:rsidR="00A61013" w:rsidRPr="00DB505C" w:rsidRDefault="00A61013" w:rsidP="00A61013">
            <w:pPr>
              <w:pStyle w:val="Geenafstand"/>
              <w:rPr>
                <w:rFonts w:ascii="Verdana" w:hAnsi="Verdana"/>
                <w:sz w:val="18"/>
                <w:szCs w:val="18"/>
                <w:lang w:val="nl-NL"/>
              </w:rPr>
            </w:pPr>
          </w:p>
        </w:tc>
        <w:tc>
          <w:tcPr>
            <w:tcW w:w="3528" w:type="dxa"/>
          </w:tcPr>
          <w:p w14:paraId="5EEF3EEB" w14:textId="77777777" w:rsidR="00A61013" w:rsidRPr="007D0DD8" w:rsidRDefault="00A61013" w:rsidP="00A61013">
            <w:pPr>
              <w:pStyle w:val="Geenafstand"/>
              <w:rPr>
                <w:rFonts w:ascii="Verdana" w:hAnsi="Verdana"/>
                <w:sz w:val="18"/>
                <w:szCs w:val="18"/>
                <w:lang w:val="nl-NL"/>
              </w:rPr>
            </w:pPr>
            <w:r w:rsidRPr="007D0DD8">
              <w:rPr>
                <w:rFonts w:ascii="Verdana" w:hAnsi="Verdana"/>
                <w:sz w:val="18"/>
                <w:szCs w:val="18"/>
                <w:lang w:val="nl-NL"/>
              </w:rPr>
              <w:t xml:space="preserve">Toevoegen </w:t>
            </w:r>
            <w:r>
              <w:rPr>
                <w:rFonts w:ascii="Verdana" w:hAnsi="Verdana"/>
                <w:sz w:val="18"/>
                <w:szCs w:val="18"/>
                <w:lang w:val="nl-NL"/>
              </w:rPr>
              <w:t>in</w:t>
            </w:r>
            <w:r w:rsidRPr="007D0DD8">
              <w:rPr>
                <w:rFonts w:ascii="Verdana" w:hAnsi="Verdana"/>
                <w:sz w:val="18"/>
                <w:szCs w:val="18"/>
                <w:lang w:val="nl-NL"/>
              </w:rPr>
              <w:t xml:space="preserve"> een document </w:t>
            </w:r>
            <w:r w:rsidRPr="00217DD7">
              <w:rPr>
                <w:rFonts w:ascii="Verdana" w:hAnsi="Verdana"/>
                <w:sz w:val="18"/>
                <w:szCs w:val="18"/>
                <w:lang w:val="nl-NL"/>
              </w:rPr>
              <w:t>aan</w:t>
            </w:r>
            <w:r w:rsidRPr="007D0DD8">
              <w:rPr>
                <w:rFonts w:ascii="Verdana" w:hAnsi="Verdana"/>
                <w:sz w:val="18"/>
                <w:szCs w:val="18"/>
                <w:lang w:val="nl-NL"/>
              </w:rPr>
              <w:t xml:space="preserve"> TenderNed</w:t>
            </w:r>
          </w:p>
          <w:p w14:paraId="1B4DAFB7" w14:textId="77777777" w:rsidR="00A61013" w:rsidRPr="007D0DD8" w:rsidRDefault="00A61013" w:rsidP="00A61013">
            <w:pPr>
              <w:pStyle w:val="Geenafstand"/>
              <w:rPr>
                <w:rFonts w:ascii="Verdana" w:hAnsi="Verdana"/>
                <w:sz w:val="18"/>
                <w:szCs w:val="18"/>
                <w:lang w:val="nl-NL"/>
              </w:rPr>
            </w:pPr>
          </w:p>
          <w:p w14:paraId="0E5ABA01" w14:textId="77777777" w:rsidR="00A61013" w:rsidRPr="007D0DD8" w:rsidRDefault="00A61013" w:rsidP="00A61013">
            <w:pPr>
              <w:pStyle w:val="Geenafstand"/>
              <w:rPr>
                <w:rFonts w:ascii="Verdana" w:hAnsi="Verdana"/>
                <w:sz w:val="18"/>
                <w:szCs w:val="18"/>
                <w:lang w:val="nl-NL"/>
              </w:rPr>
            </w:pPr>
          </w:p>
        </w:tc>
      </w:tr>
      <w:tr w:rsidR="00DB505C" w:rsidRPr="00834ED7" w14:paraId="3B613744" w14:textId="77777777" w:rsidTr="00A61013">
        <w:trPr>
          <w:cantSplit/>
        </w:trPr>
        <w:tc>
          <w:tcPr>
            <w:tcW w:w="1330" w:type="dxa"/>
            <w:shd w:val="clear" w:color="auto" w:fill="FFFFFF"/>
          </w:tcPr>
          <w:p w14:paraId="5F2AA263" w14:textId="77777777" w:rsidR="00DB505C" w:rsidRPr="002E7C4F" w:rsidRDefault="00DB505C" w:rsidP="00DB505C">
            <w:pPr>
              <w:pStyle w:val="Geenafstand"/>
              <w:rPr>
                <w:rFonts w:ascii="Verdana" w:hAnsi="Verdana"/>
                <w:sz w:val="18"/>
                <w:szCs w:val="18"/>
                <w:lang w:val="nl-NL"/>
              </w:rPr>
            </w:pPr>
          </w:p>
          <w:p w14:paraId="3D63F430" w14:textId="01A4A588" w:rsidR="00DB505C" w:rsidRPr="002E7C4F" w:rsidRDefault="00DB505C" w:rsidP="00DB505C">
            <w:pPr>
              <w:pStyle w:val="Geenafstand"/>
              <w:rPr>
                <w:rFonts w:ascii="Verdana" w:hAnsi="Verdana"/>
                <w:sz w:val="18"/>
                <w:szCs w:val="18"/>
                <w:lang w:val="nl-NL"/>
              </w:rPr>
            </w:pPr>
            <w:r w:rsidRPr="00604744">
              <w:rPr>
                <w:rFonts w:ascii="Verdana" w:hAnsi="Verdana"/>
                <w:sz w:val="18"/>
                <w:szCs w:val="18"/>
              </w:rPr>
              <w:t>Overige bijlagen</w:t>
            </w:r>
          </w:p>
        </w:tc>
        <w:tc>
          <w:tcPr>
            <w:tcW w:w="3930" w:type="dxa"/>
            <w:shd w:val="clear" w:color="auto" w:fill="FFFFFF"/>
          </w:tcPr>
          <w:p w14:paraId="3E9B9BA5" w14:textId="6F55C12C" w:rsidR="00DB505C" w:rsidRPr="00DB505C" w:rsidRDefault="00DB505C" w:rsidP="00DB505C">
            <w:pPr>
              <w:pStyle w:val="Geenafstand"/>
              <w:rPr>
                <w:rFonts w:ascii="Verdana" w:hAnsi="Verdana"/>
                <w:sz w:val="18"/>
                <w:szCs w:val="18"/>
                <w:lang w:val="nl-NL"/>
              </w:rPr>
            </w:pPr>
            <w:r w:rsidRPr="00EA31D6">
              <w:rPr>
                <w:rFonts w:ascii="Verdana" w:hAnsi="Verdana"/>
                <w:sz w:val="18"/>
                <w:szCs w:val="18"/>
                <w:lang w:val="nl-NL"/>
              </w:rPr>
              <w:t xml:space="preserve">Referenties </w:t>
            </w:r>
          </w:p>
        </w:tc>
        <w:tc>
          <w:tcPr>
            <w:tcW w:w="3528" w:type="dxa"/>
          </w:tcPr>
          <w:p w14:paraId="6B22D325" w14:textId="77A3D8E5" w:rsidR="00DB505C" w:rsidRPr="007D0DD8" w:rsidRDefault="00DB505C" w:rsidP="00DB505C">
            <w:pPr>
              <w:pStyle w:val="Geenafstand"/>
              <w:rPr>
                <w:rFonts w:ascii="Verdana" w:hAnsi="Verdana"/>
                <w:sz w:val="18"/>
                <w:szCs w:val="18"/>
                <w:lang w:val="nl-NL"/>
              </w:rPr>
            </w:pPr>
            <w:r w:rsidRPr="007D0DD8">
              <w:rPr>
                <w:rFonts w:ascii="Verdana" w:hAnsi="Verdana"/>
                <w:sz w:val="18"/>
                <w:szCs w:val="18"/>
                <w:lang w:val="nl-NL"/>
              </w:rPr>
              <w:t xml:space="preserve">Toevoegen </w:t>
            </w:r>
            <w:r w:rsidR="000B365A">
              <w:rPr>
                <w:rFonts w:ascii="Verdana" w:hAnsi="Verdana"/>
                <w:sz w:val="18"/>
                <w:szCs w:val="18"/>
                <w:lang w:val="nl-NL"/>
              </w:rPr>
              <w:t>via</w:t>
            </w:r>
            <w:r w:rsidRPr="007D0DD8">
              <w:rPr>
                <w:rFonts w:ascii="Verdana" w:hAnsi="Verdana"/>
                <w:sz w:val="18"/>
                <w:szCs w:val="18"/>
                <w:lang w:val="nl-NL"/>
              </w:rPr>
              <w:t xml:space="preserve"> </w:t>
            </w:r>
            <w:r w:rsidR="000B365A" w:rsidRPr="00C72135">
              <w:rPr>
                <w:rFonts w:ascii="Verdana" w:hAnsi="Verdana"/>
                <w:sz w:val="18"/>
                <w:szCs w:val="18"/>
                <w:highlight w:val="yellow"/>
                <w:lang w:val="nl-NL"/>
              </w:rPr>
              <w:t>bijlage 9</w:t>
            </w:r>
            <w:r w:rsidR="000B365A">
              <w:rPr>
                <w:rFonts w:ascii="Verdana" w:hAnsi="Verdana"/>
                <w:sz w:val="18"/>
                <w:szCs w:val="18"/>
                <w:lang w:val="nl-NL"/>
              </w:rPr>
              <w:t xml:space="preserve"> referentieverklaring</w:t>
            </w:r>
            <w:r w:rsidRPr="007D0DD8">
              <w:rPr>
                <w:rFonts w:ascii="Verdana" w:hAnsi="Verdana"/>
                <w:sz w:val="18"/>
                <w:szCs w:val="18"/>
                <w:lang w:val="nl-NL"/>
              </w:rPr>
              <w:t xml:space="preserve"> </w:t>
            </w:r>
            <w:r w:rsidRPr="00217DD7">
              <w:rPr>
                <w:rFonts w:ascii="Verdana" w:hAnsi="Verdana"/>
                <w:sz w:val="18"/>
                <w:szCs w:val="18"/>
                <w:lang w:val="nl-NL"/>
              </w:rPr>
              <w:t>aan</w:t>
            </w:r>
            <w:r w:rsidRPr="007D0DD8">
              <w:rPr>
                <w:rFonts w:ascii="Verdana" w:hAnsi="Verdana"/>
                <w:sz w:val="18"/>
                <w:szCs w:val="18"/>
                <w:lang w:val="nl-NL"/>
              </w:rPr>
              <w:t xml:space="preserve"> TenderNed</w:t>
            </w:r>
          </w:p>
          <w:p w14:paraId="320B3485" w14:textId="77777777" w:rsidR="00DB505C" w:rsidRPr="007D0DD8" w:rsidRDefault="00DB505C" w:rsidP="00DB505C">
            <w:pPr>
              <w:pStyle w:val="Geenafstand"/>
              <w:rPr>
                <w:rFonts w:ascii="Verdana" w:hAnsi="Verdana"/>
                <w:sz w:val="18"/>
                <w:szCs w:val="18"/>
                <w:lang w:val="nl-NL"/>
              </w:rPr>
            </w:pPr>
          </w:p>
          <w:p w14:paraId="72AEEA58" w14:textId="77777777" w:rsidR="00DB505C" w:rsidRPr="007D0DD8" w:rsidRDefault="00DB505C" w:rsidP="00DB505C">
            <w:pPr>
              <w:pStyle w:val="Geenafstand"/>
              <w:rPr>
                <w:rFonts w:ascii="Verdana" w:hAnsi="Verdana"/>
                <w:sz w:val="18"/>
                <w:szCs w:val="18"/>
                <w:lang w:val="nl-NL"/>
              </w:rPr>
            </w:pPr>
          </w:p>
        </w:tc>
      </w:tr>
      <w:tr w:rsidR="00DB505C" w:rsidRPr="00031D65" w14:paraId="0FCB5002" w14:textId="77777777" w:rsidTr="00A61013">
        <w:trPr>
          <w:cantSplit/>
        </w:trPr>
        <w:tc>
          <w:tcPr>
            <w:tcW w:w="1330" w:type="dxa"/>
            <w:shd w:val="clear" w:color="auto" w:fill="FFFFFF"/>
          </w:tcPr>
          <w:p w14:paraId="02151DAF" w14:textId="03E167FE" w:rsidR="00DB505C" w:rsidRPr="002E7C4F" w:rsidRDefault="00DB505C" w:rsidP="00DB505C">
            <w:pPr>
              <w:pStyle w:val="Geenafstand"/>
              <w:rPr>
                <w:rFonts w:ascii="Verdana" w:hAnsi="Verdana"/>
                <w:sz w:val="18"/>
                <w:szCs w:val="18"/>
                <w:lang w:val="nl-NL"/>
              </w:rPr>
            </w:pPr>
            <w:r>
              <w:rPr>
                <w:rFonts w:ascii="Verdana" w:hAnsi="Verdana"/>
                <w:sz w:val="18"/>
                <w:szCs w:val="18"/>
                <w:lang w:val="nl-NL"/>
              </w:rPr>
              <w:t>Overige bijlagen</w:t>
            </w:r>
          </w:p>
        </w:tc>
        <w:tc>
          <w:tcPr>
            <w:tcW w:w="3930" w:type="dxa"/>
            <w:shd w:val="clear" w:color="auto" w:fill="FFFFFF"/>
          </w:tcPr>
          <w:p w14:paraId="7F2072AD" w14:textId="24F0BA3D" w:rsidR="00DB505C" w:rsidRPr="00DB505C" w:rsidRDefault="00DB505C" w:rsidP="00DB505C">
            <w:pPr>
              <w:pStyle w:val="Geenafstand"/>
              <w:rPr>
                <w:rFonts w:ascii="Verdana" w:hAnsi="Verdana"/>
                <w:sz w:val="18"/>
                <w:szCs w:val="18"/>
                <w:lang w:val="nl-NL"/>
              </w:rPr>
            </w:pPr>
            <w:r>
              <w:rPr>
                <w:rFonts w:ascii="Verdana" w:hAnsi="Verdana"/>
                <w:sz w:val="18"/>
                <w:szCs w:val="18"/>
                <w:lang w:val="nl-NL"/>
              </w:rPr>
              <w:t>Casusbeschrijvingen</w:t>
            </w:r>
          </w:p>
        </w:tc>
        <w:tc>
          <w:tcPr>
            <w:tcW w:w="3528" w:type="dxa"/>
          </w:tcPr>
          <w:p w14:paraId="1ADC4838" w14:textId="31F1D56B" w:rsidR="00DB505C" w:rsidRPr="007D0DD8" w:rsidRDefault="00DB505C" w:rsidP="00DB505C">
            <w:pPr>
              <w:pStyle w:val="Geenafstand"/>
              <w:rPr>
                <w:rFonts w:ascii="Verdana" w:hAnsi="Verdana"/>
                <w:sz w:val="18"/>
                <w:szCs w:val="18"/>
                <w:lang w:val="nl-NL"/>
              </w:rPr>
            </w:pPr>
            <w:r w:rsidRPr="00604744">
              <w:rPr>
                <w:rFonts w:ascii="Verdana" w:hAnsi="Verdana"/>
                <w:sz w:val="18"/>
                <w:szCs w:val="18"/>
                <w:lang w:val="nl-NL"/>
              </w:rPr>
              <w:t xml:space="preserve">Toevoegen </w:t>
            </w:r>
            <w:r>
              <w:rPr>
                <w:rFonts w:ascii="Verdana" w:hAnsi="Verdana"/>
                <w:sz w:val="18"/>
                <w:szCs w:val="18"/>
                <w:lang w:val="nl-NL"/>
              </w:rPr>
              <w:t xml:space="preserve">aan </w:t>
            </w:r>
            <w:r w:rsidRPr="00604744">
              <w:rPr>
                <w:rFonts w:ascii="Verdana" w:hAnsi="Verdana"/>
                <w:sz w:val="18"/>
                <w:szCs w:val="18"/>
                <w:lang w:val="nl-NL"/>
              </w:rPr>
              <w:t>TenderNed</w:t>
            </w:r>
            <w:r>
              <w:rPr>
                <w:rFonts w:ascii="Verdana" w:hAnsi="Verdana"/>
                <w:sz w:val="18"/>
                <w:szCs w:val="18"/>
                <w:lang w:val="nl-NL"/>
              </w:rPr>
              <w:t xml:space="preserve"> </w:t>
            </w:r>
          </w:p>
        </w:tc>
      </w:tr>
    </w:tbl>
    <w:p w14:paraId="5CCFD1F5" w14:textId="77777777" w:rsidR="00A61013" w:rsidRPr="008F0F42" w:rsidRDefault="00A61013" w:rsidP="00A61013">
      <w:pPr>
        <w:pStyle w:val="Geenafstand"/>
        <w:rPr>
          <w:rFonts w:ascii="Verdana" w:hAnsi="Verdana"/>
          <w:sz w:val="18"/>
          <w:szCs w:val="18"/>
          <w:lang w:val="nl-NL"/>
        </w:rPr>
      </w:pPr>
      <w:r>
        <w:rPr>
          <w:rFonts w:ascii="Verdana" w:hAnsi="Verdana"/>
          <w:sz w:val="18"/>
          <w:szCs w:val="18"/>
          <w:lang w:val="nl-NL"/>
        </w:rPr>
        <w:t xml:space="preserve">* Zie paragraaf 7.3.16 ingeval </w:t>
      </w:r>
      <w:r w:rsidRPr="008F0F42">
        <w:rPr>
          <w:rFonts w:ascii="Verdana" w:hAnsi="Verdana"/>
          <w:sz w:val="18"/>
          <w:szCs w:val="18"/>
          <w:lang w:val="nl-NL"/>
        </w:rPr>
        <w:t>in samenwerkingsverband wordt ingeschreven.</w:t>
      </w:r>
      <w:r w:rsidRPr="008F0F42" w:rsidDel="00525438">
        <w:rPr>
          <w:rFonts w:ascii="Verdana" w:hAnsi="Verdana"/>
          <w:sz w:val="18"/>
          <w:szCs w:val="18"/>
          <w:lang w:val="nl-NL"/>
        </w:rPr>
        <w:t xml:space="preserve"> </w:t>
      </w:r>
    </w:p>
    <w:p w14:paraId="20A2FC98" w14:textId="27C1189B" w:rsidR="002E1953" w:rsidRDefault="002E1953" w:rsidP="00AA3C1E">
      <w:pPr>
        <w:pStyle w:val="Geenafstand"/>
        <w:rPr>
          <w:rFonts w:ascii="Verdana" w:hAnsi="Verdana"/>
          <w:sz w:val="18"/>
          <w:szCs w:val="18"/>
          <w:lang w:val="nl-NL"/>
        </w:rPr>
      </w:pPr>
    </w:p>
    <w:p w14:paraId="7CA4E5F6" w14:textId="5FE13F3D" w:rsidR="002E1953" w:rsidRPr="009D027E" w:rsidRDefault="002E1953" w:rsidP="002E1953">
      <w:pPr>
        <w:rPr>
          <w:szCs w:val="18"/>
          <w:u w:val="single"/>
          <w:lang w:val="nl-NL"/>
        </w:rPr>
      </w:pPr>
      <w:bookmarkStart w:id="67" w:name="_Toc520085616"/>
      <w:bookmarkStart w:id="68" w:name="_Toc520085656"/>
      <w:r w:rsidRPr="009D027E">
        <w:rPr>
          <w:szCs w:val="18"/>
          <w:lang w:val="nl-NL"/>
        </w:rPr>
        <w:t xml:space="preserve">* </w:t>
      </w:r>
      <w:r w:rsidRPr="009D027E">
        <w:rPr>
          <w:szCs w:val="18"/>
          <w:u w:val="single"/>
          <w:lang w:val="nl-NL"/>
        </w:rPr>
        <w:t xml:space="preserve">Ingeval in samenwerkingsverband (combinatie) wordt ingeschreven, dienen van </w:t>
      </w:r>
      <w:r w:rsidRPr="009D027E">
        <w:rPr>
          <w:b/>
          <w:bCs/>
          <w:szCs w:val="18"/>
          <w:u w:val="single"/>
          <w:lang w:val="nl-NL"/>
        </w:rPr>
        <w:t>iedere deelnemer</w:t>
      </w:r>
      <w:r w:rsidRPr="009D027E">
        <w:rPr>
          <w:szCs w:val="18"/>
          <w:u w:val="single"/>
          <w:lang w:val="nl-NL"/>
        </w:rPr>
        <w:t xml:space="preserve"> aan het samenwerkingsverband de bijlage</w:t>
      </w:r>
      <w:r w:rsidR="00DB505C" w:rsidRPr="009D027E">
        <w:rPr>
          <w:szCs w:val="18"/>
          <w:u w:val="single"/>
          <w:lang w:val="nl-NL"/>
        </w:rPr>
        <w:t xml:space="preserve"> 1</w:t>
      </w:r>
      <w:r w:rsidRPr="009D027E">
        <w:rPr>
          <w:szCs w:val="18"/>
          <w:u w:val="single"/>
          <w:lang w:val="nl-NL"/>
        </w:rPr>
        <w:t xml:space="preserve"> ‘</w:t>
      </w:r>
      <w:r w:rsidR="00DB505C" w:rsidRPr="009D027E">
        <w:rPr>
          <w:szCs w:val="18"/>
          <w:u w:val="single"/>
          <w:lang w:val="nl-NL"/>
        </w:rPr>
        <w:t>UEA</w:t>
      </w:r>
      <w:r w:rsidRPr="009D027E">
        <w:rPr>
          <w:szCs w:val="18"/>
          <w:u w:val="single"/>
          <w:lang w:val="nl-NL"/>
        </w:rPr>
        <w:t>’ ingevuld en ondertekend aan de inschrijving te worden toegevoegd.</w:t>
      </w:r>
    </w:p>
    <w:p w14:paraId="5F43E50B" w14:textId="77777777" w:rsidR="00AC331E" w:rsidRPr="00DB505C" w:rsidRDefault="00AC331E" w:rsidP="002E1953">
      <w:pPr>
        <w:rPr>
          <w:b/>
          <w:bCs/>
          <w:sz w:val="20"/>
          <w:szCs w:val="20"/>
          <w:lang w:val="nl-NL"/>
        </w:rPr>
      </w:pPr>
    </w:p>
    <w:bookmarkEnd w:id="67"/>
    <w:bookmarkEnd w:id="68"/>
    <w:p w14:paraId="5D16F6F7" w14:textId="3042581A" w:rsidR="002E1953" w:rsidRPr="00DB505C" w:rsidRDefault="00AC331E" w:rsidP="002E1953">
      <w:pPr>
        <w:rPr>
          <w:szCs w:val="18"/>
          <w:lang w:val="nl-NL"/>
        </w:rPr>
      </w:pPr>
      <w:r w:rsidRPr="00DB505C">
        <w:rPr>
          <w:szCs w:val="18"/>
          <w:lang w:val="nl-NL"/>
        </w:rPr>
        <w:t xml:space="preserve">De inschrijving dient volledig te zijn, dat wil zeggen alle gevraagde bijlagen en gevraagde informatie dienen te zijn bijgesloten.  </w:t>
      </w:r>
    </w:p>
    <w:p w14:paraId="667617A4" w14:textId="4F2880C7" w:rsidR="00AA3C1E" w:rsidRPr="004A58FB" w:rsidRDefault="00AA3C1E"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69" w:name="_Toc48213970"/>
      <w:r w:rsidRPr="004A58FB">
        <w:rPr>
          <w:rFonts w:eastAsia="Times New Roman" w:cs="Arial"/>
          <w:i/>
          <w:iCs/>
          <w:sz w:val="18"/>
          <w:szCs w:val="18"/>
          <w:lang w:val="nl-NL" w:eastAsia="nl-NL"/>
        </w:rPr>
        <w:t>Rechtsgeldige ondertekening</w:t>
      </w:r>
      <w:bookmarkEnd w:id="69"/>
    </w:p>
    <w:p w14:paraId="5B75CFC2" w14:textId="77777777" w:rsidR="00AA3C1E" w:rsidRPr="008F0F42" w:rsidRDefault="00AA3C1E" w:rsidP="00AA3C1E">
      <w:pPr>
        <w:pStyle w:val="Geenafstand"/>
        <w:rPr>
          <w:rFonts w:ascii="Verdana" w:hAnsi="Verdana"/>
          <w:sz w:val="18"/>
          <w:szCs w:val="18"/>
          <w:lang w:val="nl-NL"/>
        </w:rPr>
      </w:pPr>
      <w:r w:rsidRPr="008F0F42">
        <w:rPr>
          <w:rFonts w:ascii="Verdana" w:hAnsi="Verdana"/>
          <w:sz w:val="18"/>
          <w:szCs w:val="18"/>
          <w:lang w:val="nl-NL"/>
        </w:rPr>
        <w:t xml:space="preserve">Onder een rechtsgeldige ondertekening wordt verstaan dat een document door een rechtsgeldig bevoegde/gemachtigde vertegenwoordiger is ondertekend. </w:t>
      </w:r>
      <w:r w:rsidRPr="008F0F42">
        <w:rPr>
          <w:rFonts w:ascii="Verdana" w:hAnsi="Verdana"/>
          <w:sz w:val="18"/>
          <w:szCs w:val="18"/>
          <w:lang w:val="nl-NL"/>
        </w:rPr>
        <w:br/>
        <w:t xml:space="preserve">Wanneer in het beroeps- of handelsregister is opgenomen dat twee of meer personen slechts gezamenlijk vertegenwoordigingsbevoegd zijn, moeten de documenten die rechtsgeldig moeten worden ondertekend, door die twee of meer personen ondertekend worden. Wanneer er bij de bevoegdheid tot het vertegenwoordigen van de onderneming beperkingen zijn opgenomen, moet daarmee rekening worden gehouden. </w:t>
      </w:r>
    </w:p>
    <w:p w14:paraId="51B035DE" w14:textId="77777777" w:rsidR="00AA3C1E" w:rsidRPr="008F0F42" w:rsidRDefault="00AA3C1E" w:rsidP="00AA3C1E">
      <w:pPr>
        <w:pStyle w:val="Geenafstand"/>
        <w:rPr>
          <w:rFonts w:ascii="Verdana" w:hAnsi="Verdana"/>
          <w:sz w:val="18"/>
          <w:szCs w:val="18"/>
          <w:lang w:val="nl-NL"/>
        </w:rPr>
      </w:pPr>
    </w:p>
    <w:p w14:paraId="700F712B" w14:textId="77777777" w:rsidR="00AA3C1E" w:rsidRPr="008F0F42" w:rsidRDefault="00AA3C1E" w:rsidP="00AA3C1E">
      <w:pPr>
        <w:pStyle w:val="Geenafstand"/>
        <w:rPr>
          <w:rFonts w:ascii="Verdana" w:hAnsi="Verdana"/>
          <w:sz w:val="18"/>
          <w:szCs w:val="18"/>
          <w:lang w:val="nl-NL"/>
        </w:rPr>
      </w:pPr>
      <w:r w:rsidRPr="008F0F42">
        <w:rPr>
          <w:rFonts w:ascii="Verdana" w:hAnsi="Verdana"/>
          <w:sz w:val="18"/>
          <w:szCs w:val="18"/>
          <w:lang w:val="nl-NL"/>
        </w:rPr>
        <w:t xml:space="preserve">Het </w:t>
      </w:r>
      <w:r w:rsidR="00F263AE">
        <w:rPr>
          <w:rFonts w:ascii="Verdana" w:hAnsi="Verdana"/>
          <w:sz w:val="18"/>
          <w:szCs w:val="18"/>
          <w:lang w:val="nl-NL"/>
        </w:rPr>
        <w:t>‘</w:t>
      </w:r>
      <w:r w:rsidRPr="008F0F42">
        <w:rPr>
          <w:rFonts w:ascii="Verdana" w:hAnsi="Verdana"/>
          <w:sz w:val="18"/>
          <w:szCs w:val="18"/>
          <w:lang w:val="nl-NL"/>
        </w:rPr>
        <w:t>Uniform Europees Aanbestedingsdocument</w:t>
      </w:r>
      <w:r w:rsidR="00F263AE">
        <w:rPr>
          <w:rFonts w:ascii="Verdana" w:hAnsi="Verdana"/>
          <w:sz w:val="18"/>
          <w:szCs w:val="18"/>
          <w:lang w:val="nl-NL"/>
        </w:rPr>
        <w:t>’</w:t>
      </w:r>
      <w:r w:rsidRPr="008F0F42">
        <w:rPr>
          <w:rFonts w:ascii="Verdana" w:hAnsi="Verdana"/>
          <w:sz w:val="18"/>
          <w:szCs w:val="18"/>
          <w:lang w:val="nl-NL"/>
        </w:rPr>
        <w:t xml:space="preserve"> moet van een originele handgeschreven handtekening (hierna genoemd: ‘natte’ handtekening) door de daartoe rechtsgeldig bevoegde(n) zijn voorzien.</w:t>
      </w:r>
      <w:r w:rsidRPr="008F0F42">
        <w:rPr>
          <w:rFonts w:ascii="Verdana" w:hAnsi="Verdana"/>
          <w:sz w:val="18"/>
          <w:szCs w:val="18"/>
          <w:lang w:val="nl-NL"/>
        </w:rPr>
        <w:br/>
        <w:t xml:space="preserve">De documenten met ‘natte’ handtekening moeten worden ingescand en aan uw Inschrijving worden toegevoegd. </w:t>
      </w:r>
    </w:p>
    <w:p w14:paraId="1B757190" w14:textId="77777777" w:rsidR="00AA3C1E" w:rsidRPr="008F0F42" w:rsidRDefault="00AA3C1E" w:rsidP="00AA3C1E">
      <w:pPr>
        <w:pStyle w:val="Geenafstand"/>
        <w:rPr>
          <w:rFonts w:ascii="Verdana" w:hAnsi="Verdana"/>
          <w:sz w:val="18"/>
          <w:szCs w:val="18"/>
          <w:lang w:val="nl-NL"/>
        </w:rPr>
      </w:pPr>
    </w:p>
    <w:p w14:paraId="03926D5E" w14:textId="77777777" w:rsidR="00AA3C1E" w:rsidRPr="0045563A" w:rsidRDefault="00AA3C1E" w:rsidP="00AA3C1E">
      <w:pPr>
        <w:pStyle w:val="Geenafstand"/>
        <w:rPr>
          <w:rFonts w:ascii="Verdana" w:hAnsi="Verdana"/>
          <w:sz w:val="18"/>
          <w:szCs w:val="18"/>
          <w:lang w:val="nl-NL"/>
        </w:rPr>
      </w:pPr>
      <w:r w:rsidRPr="008F0F42">
        <w:rPr>
          <w:rFonts w:ascii="Verdana" w:hAnsi="Verdana"/>
          <w:b/>
          <w:sz w:val="18"/>
          <w:szCs w:val="18"/>
          <w:lang w:val="nl-NL"/>
        </w:rPr>
        <w:t>Nota bene</w:t>
      </w:r>
      <w:r w:rsidRPr="008F0F42">
        <w:rPr>
          <w:rFonts w:ascii="Verdana" w:hAnsi="Verdana"/>
          <w:sz w:val="18"/>
          <w:szCs w:val="18"/>
          <w:lang w:val="nl-NL"/>
        </w:rPr>
        <w:t xml:space="preserve">: Alhoewel het ‘Uniform Europees Aanbestedingsdocument’ de mogelijkheid biedt een </w:t>
      </w:r>
      <w:r w:rsidRPr="0045563A">
        <w:rPr>
          <w:rFonts w:ascii="Verdana" w:hAnsi="Verdana"/>
          <w:sz w:val="18"/>
          <w:szCs w:val="18"/>
          <w:lang w:val="nl-NL"/>
        </w:rPr>
        <w:t>digitale handtekening te zetten, eist de Aanbestedende d</w:t>
      </w:r>
      <w:r w:rsidR="00875C0A" w:rsidRPr="0045563A">
        <w:rPr>
          <w:rFonts w:ascii="Verdana" w:hAnsi="Verdana"/>
          <w:sz w:val="18"/>
          <w:szCs w:val="18"/>
          <w:lang w:val="nl-NL"/>
        </w:rPr>
        <w:t>ienst een ‘natte’ handtekening.</w:t>
      </w:r>
    </w:p>
    <w:p w14:paraId="237A70A3" w14:textId="77777777" w:rsidR="00875C0A" w:rsidRPr="0045563A" w:rsidRDefault="00875C0A" w:rsidP="00875C0A">
      <w:pPr>
        <w:rPr>
          <w:rFonts w:ascii="Verdana" w:hAnsi="Verdana"/>
          <w:sz w:val="18"/>
          <w:szCs w:val="18"/>
          <w:lang w:val="nl-NL"/>
        </w:rPr>
      </w:pPr>
      <w:r w:rsidRPr="0045563A">
        <w:rPr>
          <w:rFonts w:ascii="Verdana" w:hAnsi="Verdana"/>
          <w:sz w:val="18"/>
          <w:szCs w:val="18"/>
          <w:lang w:val="nl-NL"/>
        </w:rPr>
        <w:t>Het ontbreken van een ‘natte’ handtekening leidt in beginsel tot uitsluiting. U krijgt bij het ontbreken van een ‘natte’ handtekening eenmalig de mogelijkheid dit te herstellen.</w:t>
      </w:r>
    </w:p>
    <w:p w14:paraId="2B3FED9D" w14:textId="77777777" w:rsidR="00875C0A" w:rsidRPr="008F0F42" w:rsidRDefault="00875C0A" w:rsidP="00AA3C1E">
      <w:pPr>
        <w:pStyle w:val="Geenafstand"/>
        <w:rPr>
          <w:rFonts w:ascii="Verdana" w:hAnsi="Verdana"/>
          <w:sz w:val="18"/>
          <w:szCs w:val="18"/>
          <w:lang w:val="nl-NL"/>
        </w:rPr>
      </w:pPr>
    </w:p>
    <w:p w14:paraId="4E8B760D" w14:textId="77777777" w:rsidR="00AA3C1E" w:rsidRPr="004A58FB" w:rsidRDefault="005E58AC"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70" w:name="_Toc48213971"/>
      <w:r w:rsidRPr="004A58FB">
        <w:rPr>
          <w:rFonts w:eastAsia="Times New Roman" w:cs="Arial"/>
          <w:i/>
          <w:iCs/>
          <w:sz w:val="18"/>
          <w:szCs w:val="18"/>
          <w:lang w:val="nl-NL" w:eastAsia="nl-NL"/>
        </w:rPr>
        <w:t>Inschrijven in samenwerking met andere ondernemingen</w:t>
      </w:r>
      <w:bookmarkEnd w:id="70"/>
    </w:p>
    <w:p w14:paraId="573CBEA4" w14:textId="77777777" w:rsidR="005E58AC" w:rsidRPr="005E58AC" w:rsidRDefault="005E58AC" w:rsidP="005E58AC">
      <w:pPr>
        <w:rPr>
          <w:rFonts w:ascii="Verdana" w:hAnsi="Verdana"/>
          <w:sz w:val="18"/>
          <w:szCs w:val="18"/>
          <w:lang w:val="nl-NL"/>
        </w:rPr>
      </w:pPr>
      <w:r w:rsidRPr="005E58AC">
        <w:rPr>
          <w:rFonts w:ascii="Verdana" w:hAnsi="Verdana"/>
          <w:sz w:val="18"/>
          <w:szCs w:val="18"/>
          <w:lang w:val="nl-NL"/>
        </w:rPr>
        <w:t xml:space="preserve">Indien u de opdracht niet zelfstandig kunt uitvoeren kunt u samenwerken met andere ondernemingen.  </w:t>
      </w:r>
    </w:p>
    <w:p w14:paraId="506A8553" w14:textId="77777777" w:rsidR="005E58AC" w:rsidRPr="005E58AC" w:rsidRDefault="005E58AC" w:rsidP="005E58AC">
      <w:pPr>
        <w:rPr>
          <w:rFonts w:ascii="Verdana" w:hAnsi="Verdana"/>
          <w:sz w:val="18"/>
          <w:szCs w:val="18"/>
          <w:lang w:val="nl-NL"/>
        </w:rPr>
      </w:pPr>
    </w:p>
    <w:p w14:paraId="2189A2A3" w14:textId="77777777" w:rsidR="005E58AC" w:rsidRPr="005E58AC" w:rsidRDefault="005E58AC" w:rsidP="005E58AC">
      <w:pPr>
        <w:rPr>
          <w:rFonts w:ascii="Verdana" w:hAnsi="Verdana"/>
          <w:sz w:val="18"/>
          <w:szCs w:val="18"/>
          <w:lang w:val="nl-NL"/>
        </w:rPr>
      </w:pPr>
      <w:r w:rsidRPr="005E58AC">
        <w:rPr>
          <w:rFonts w:ascii="Verdana" w:hAnsi="Verdana"/>
          <w:sz w:val="18"/>
          <w:szCs w:val="18"/>
          <w:lang w:val="nl-NL"/>
        </w:rPr>
        <w:t>Inschrijven in samenwerking met andere ondernemingen kan op twee manieren:</w:t>
      </w:r>
    </w:p>
    <w:p w14:paraId="383106C1" w14:textId="77777777" w:rsidR="005E58AC" w:rsidRPr="005E58AC" w:rsidRDefault="005E58AC" w:rsidP="005E58AC">
      <w:pPr>
        <w:pStyle w:val="Bullet"/>
        <w:rPr>
          <w:szCs w:val="18"/>
        </w:rPr>
      </w:pPr>
      <w:r w:rsidRPr="005E58AC">
        <w:rPr>
          <w:szCs w:val="18"/>
        </w:rPr>
        <w:t>ofwel als combinatie waarbij elke deelnemer aan de combinatie ieder voor zich en gezamenlijk hoofdelijk aansprakelijk is voor de gestanddoening van de verplichtingen die voortvloeien uit de Inschrijving alsmede de uitvoering van de Overeenkomst;</w:t>
      </w:r>
    </w:p>
    <w:p w14:paraId="4BDCF527" w14:textId="77777777" w:rsidR="005E58AC" w:rsidRPr="005E58AC" w:rsidRDefault="005E58AC" w:rsidP="005E58AC">
      <w:pPr>
        <w:pStyle w:val="Bullet"/>
        <w:rPr>
          <w:szCs w:val="18"/>
        </w:rPr>
      </w:pPr>
      <w:r w:rsidRPr="005E58AC">
        <w:rPr>
          <w:szCs w:val="18"/>
        </w:rPr>
        <w:t>ofwel als hoofdaannemer-onderaannemer constructie waarbij de hoofdaannemer optreedt als contractpartij en aansprakelijk is voor het nakomen van alle verplichtingen, dus inclusief de verplichtingen die in onderaanneming worden gegeven.</w:t>
      </w:r>
      <w:r w:rsidRPr="005E58AC">
        <w:rPr>
          <w:szCs w:val="18"/>
        </w:rPr>
        <w:br/>
      </w:r>
    </w:p>
    <w:p w14:paraId="76B5A73E" w14:textId="77777777" w:rsidR="005E58AC" w:rsidRPr="005E58AC" w:rsidRDefault="005E58AC" w:rsidP="005E58AC">
      <w:pPr>
        <w:rPr>
          <w:rFonts w:ascii="Verdana" w:hAnsi="Verdana"/>
          <w:i/>
          <w:sz w:val="18"/>
          <w:szCs w:val="18"/>
          <w:lang w:val="nl-NL"/>
        </w:rPr>
      </w:pPr>
      <w:r w:rsidRPr="005E58AC">
        <w:rPr>
          <w:rFonts w:ascii="Verdana" w:hAnsi="Verdana"/>
          <w:i/>
          <w:sz w:val="18"/>
          <w:szCs w:val="18"/>
          <w:lang w:val="nl-NL"/>
        </w:rPr>
        <w:t>Aanmelden als combinatie</w:t>
      </w:r>
    </w:p>
    <w:p w14:paraId="31DDD9B4" w14:textId="77777777" w:rsidR="005E58AC" w:rsidRPr="005E58AC" w:rsidRDefault="005E58AC" w:rsidP="005E58AC">
      <w:pPr>
        <w:rPr>
          <w:rFonts w:ascii="Verdana" w:hAnsi="Verdana"/>
          <w:sz w:val="18"/>
          <w:szCs w:val="18"/>
          <w:lang w:val="nl-NL"/>
        </w:rPr>
      </w:pPr>
      <w:r w:rsidRPr="005E58AC">
        <w:rPr>
          <w:rFonts w:ascii="Verdana" w:hAnsi="Verdana"/>
          <w:sz w:val="18"/>
          <w:szCs w:val="18"/>
          <w:lang w:val="nl-NL"/>
        </w:rPr>
        <w:t>Indien een Inschrijving wordt ingezonden door een combinatie:</w:t>
      </w:r>
    </w:p>
    <w:p w14:paraId="26F5A2B0" w14:textId="77777777" w:rsidR="005E58AC" w:rsidRPr="005E58AC" w:rsidRDefault="005E58AC" w:rsidP="007C3E18">
      <w:pPr>
        <w:numPr>
          <w:ilvl w:val="0"/>
          <w:numId w:val="22"/>
        </w:numPr>
        <w:rPr>
          <w:rFonts w:ascii="Verdana" w:hAnsi="Verdana"/>
          <w:sz w:val="18"/>
          <w:szCs w:val="18"/>
          <w:lang w:val="nl-NL"/>
        </w:rPr>
      </w:pPr>
      <w:r w:rsidRPr="005E58AC">
        <w:rPr>
          <w:rFonts w:ascii="Verdana" w:hAnsi="Verdana"/>
          <w:sz w:val="18"/>
          <w:szCs w:val="18"/>
          <w:lang w:val="nl-NL"/>
        </w:rPr>
        <w:t xml:space="preserve">dient iedere combinant afzonderlijk de bijlage </w:t>
      </w:r>
      <w:r w:rsidR="005C175A">
        <w:rPr>
          <w:rFonts w:ascii="Verdana" w:hAnsi="Verdana"/>
          <w:sz w:val="18"/>
          <w:szCs w:val="18"/>
          <w:lang w:val="nl-NL"/>
        </w:rPr>
        <w:t>‘Uniform Europees Aanbestedings</w:t>
      </w:r>
      <w:r w:rsidRPr="005E58AC">
        <w:rPr>
          <w:rFonts w:ascii="Verdana" w:hAnsi="Verdana"/>
          <w:sz w:val="18"/>
          <w:szCs w:val="18"/>
          <w:lang w:val="nl-NL"/>
        </w:rPr>
        <w:t xml:space="preserve">document’ in te vullen en rechtsgeldig te ondertekenen, waarbij onder andere moet worden vermeld wie de combinanten zijn (zie deel II van het </w:t>
      </w:r>
      <w:r w:rsidR="00F263AE">
        <w:rPr>
          <w:rFonts w:ascii="Verdana" w:hAnsi="Verdana"/>
          <w:sz w:val="18"/>
          <w:szCs w:val="18"/>
          <w:lang w:val="nl-NL"/>
        </w:rPr>
        <w:t>‘</w:t>
      </w:r>
      <w:r w:rsidRPr="005E58AC">
        <w:rPr>
          <w:rFonts w:ascii="Verdana" w:hAnsi="Verdana"/>
          <w:sz w:val="18"/>
          <w:szCs w:val="18"/>
          <w:lang w:val="nl-NL"/>
        </w:rPr>
        <w:t>Uniform Europees Aanbestedingsdocument</w:t>
      </w:r>
      <w:r w:rsidR="00F263AE">
        <w:rPr>
          <w:rFonts w:ascii="Verdana" w:hAnsi="Verdana"/>
          <w:sz w:val="18"/>
          <w:szCs w:val="18"/>
          <w:lang w:val="nl-NL"/>
        </w:rPr>
        <w:t>’</w:t>
      </w:r>
      <w:r w:rsidRPr="005E58AC">
        <w:rPr>
          <w:rFonts w:ascii="Verdana" w:hAnsi="Verdana"/>
          <w:sz w:val="18"/>
          <w:szCs w:val="18"/>
          <w:lang w:val="nl-NL"/>
        </w:rPr>
        <w:t xml:space="preserve">). Geef aan welke rol de betreffende combinant heeft binnen de combinatie. In het </w:t>
      </w:r>
      <w:r w:rsidR="00F263AE">
        <w:rPr>
          <w:rFonts w:ascii="Verdana" w:hAnsi="Verdana"/>
          <w:sz w:val="18"/>
          <w:szCs w:val="18"/>
          <w:lang w:val="nl-NL"/>
        </w:rPr>
        <w:t>‘</w:t>
      </w:r>
      <w:r w:rsidRPr="005E58AC">
        <w:rPr>
          <w:rFonts w:ascii="Verdana" w:hAnsi="Verdana"/>
          <w:sz w:val="18"/>
          <w:szCs w:val="18"/>
          <w:lang w:val="nl-NL"/>
        </w:rPr>
        <w:t>Uniform Europees Aanbestedingsdocument</w:t>
      </w:r>
      <w:r w:rsidR="00F263AE">
        <w:rPr>
          <w:rFonts w:ascii="Verdana" w:hAnsi="Verdana"/>
          <w:sz w:val="18"/>
          <w:szCs w:val="18"/>
          <w:lang w:val="nl-NL"/>
        </w:rPr>
        <w:t>’</w:t>
      </w:r>
      <w:r w:rsidRPr="005E58AC">
        <w:rPr>
          <w:rFonts w:ascii="Verdana" w:hAnsi="Verdana"/>
          <w:sz w:val="18"/>
          <w:szCs w:val="18"/>
          <w:lang w:val="nl-NL"/>
        </w:rPr>
        <w:t xml:space="preserve"> dient te worden aangegeven wie de leiding (penvoerderschap) van de combinatie heeft en als verantwoordelijk gemachtigde optreedt.</w:t>
      </w:r>
    </w:p>
    <w:p w14:paraId="386EFAAD" w14:textId="77777777" w:rsidR="005E58AC" w:rsidRPr="005E58AC" w:rsidRDefault="005E58AC" w:rsidP="007C3E18">
      <w:pPr>
        <w:numPr>
          <w:ilvl w:val="0"/>
          <w:numId w:val="22"/>
        </w:numPr>
        <w:rPr>
          <w:rFonts w:ascii="Verdana" w:hAnsi="Verdana"/>
          <w:sz w:val="18"/>
          <w:szCs w:val="18"/>
          <w:lang w:val="nl-NL"/>
        </w:rPr>
      </w:pPr>
      <w:r w:rsidRPr="005E58AC">
        <w:rPr>
          <w:rFonts w:ascii="Verdana" w:hAnsi="Verdana"/>
          <w:sz w:val="18"/>
          <w:szCs w:val="18"/>
          <w:lang w:val="nl-NL"/>
        </w:rPr>
        <w:t>geldt dat alle tot de combinatie behorende ondernemingen ieder voor zich en gezamenlijk hoofdelijke aansprakelijkheid aanvaarden voor de gestanddoening van de verplichtingen voortvloeiend uit de Inschrijving, alsmede voor de eventuele uitvoering van de Overeenkomst.</w:t>
      </w:r>
    </w:p>
    <w:p w14:paraId="1493964B" w14:textId="1DA4052E" w:rsidR="005E58AC" w:rsidRPr="005E58AC" w:rsidRDefault="005E58AC" w:rsidP="005E58AC">
      <w:pPr>
        <w:pStyle w:val="Lijstalinea"/>
        <w:numPr>
          <w:ilvl w:val="0"/>
          <w:numId w:val="12"/>
        </w:numPr>
        <w:tabs>
          <w:tab w:val="clear" w:pos="360"/>
          <w:tab w:val="num" w:pos="426"/>
        </w:tabs>
        <w:ind w:left="426" w:hanging="426"/>
        <w:rPr>
          <w:szCs w:val="18"/>
        </w:rPr>
      </w:pPr>
      <w:r w:rsidRPr="005E58AC">
        <w:rPr>
          <w:bCs/>
          <w:iCs/>
          <w:szCs w:val="18"/>
        </w:rPr>
        <w:t xml:space="preserve">Wanneer een combinant een beroep doet op de draagkracht van andere entiteiten om aan te tonen dat voldaan wordt aan de gestelde Geschiktheidseisen, dan dient deel II C van het </w:t>
      </w:r>
      <w:r w:rsidR="00F263AE">
        <w:rPr>
          <w:bCs/>
          <w:iCs/>
          <w:szCs w:val="18"/>
        </w:rPr>
        <w:t>‘</w:t>
      </w:r>
      <w:r w:rsidRPr="005E58AC">
        <w:rPr>
          <w:bCs/>
          <w:iCs/>
          <w:szCs w:val="18"/>
        </w:rPr>
        <w:t>Uniform Europees Aanbestedingsdocument</w:t>
      </w:r>
      <w:r w:rsidR="00F263AE">
        <w:rPr>
          <w:bCs/>
          <w:iCs/>
          <w:szCs w:val="18"/>
        </w:rPr>
        <w:t>’</w:t>
      </w:r>
      <w:r w:rsidRPr="005E58AC">
        <w:rPr>
          <w:bCs/>
          <w:iCs/>
          <w:szCs w:val="18"/>
        </w:rPr>
        <w:t xml:space="preserve"> door de andere entiteiten te worden ingevuld en ondertekend (conform het hieronder gestelde onder aanmelden met onderaannemers waarbij </w:t>
      </w:r>
      <w:r w:rsidRPr="005E58AC">
        <w:rPr>
          <w:bCs/>
          <w:iCs/>
          <w:szCs w:val="18"/>
          <w:u w:val="single"/>
        </w:rPr>
        <w:t>wél</w:t>
      </w:r>
      <w:r w:rsidRPr="005E58AC">
        <w:rPr>
          <w:bCs/>
          <w:iCs/>
          <w:szCs w:val="18"/>
        </w:rPr>
        <w:t xml:space="preserve"> een beroep wordt gedaan op de draagkracht van onderaannemers)</w:t>
      </w:r>
      <w:r w:rsidR="00BB44AE">
        <w:rPr>
          <w:bCs/>
          <w:iCs/>
          <w:szCs w:val="18"/>
        </w:rPr>
        <w:t xml:space="preserve"> en</w:t>
      </w:r>
    </w:p>
    <w:p w14:paraId="7CF96DBF" w14:textId="77777777" w:rsidR="005E58AC" w:rsidRPr="005E58AC" w:rsidRDefault="005E58AC" w:rsidP="007C3E18">
      <w:pPr>
        <w:pStyle w:val="Lijstalinea"/>
        <w:numPr>
          <w:ilvl w:val="0"/>
          <w:numId w:val="22"/>
        </w:numPr>
        <w:rPr>
          <w:szCs w:val="18"/>
        </w:rPr>
      </w:pPr>
      <w:r w:rsidRPr="005E58AC">
        <w:rPr>
          <w:szCs w:val="18"/>
        </w:rPr>
        <w:t>dient iedere deelnemer aan dat samenwerkingsverband, voor zijn aandeel, de voor deze aanbesteding gevraagde bewijsmiddelen te verstrekken.</w:t>
      </w:r>
    </w:p>
    <w:p w14:paraId="07F42290" w14:textId="77777777" w:rsidR="005E58AC" w:rsidRPr="005E58AC" w:rsidRDefault="005E58AC" w:rsidP="005E58AC">
      <w:pPr>
        <w:rPr>
          <w:rFonts w:ascii="Verdana" w:hAnsi="Verdana"/>
          <w:bCs/>
          <w:iCs/>
          <w:sz w:val="18"/>
          <w:szCs w:val="18"/>
          <w:lang w:val="nl-NL"/>
        </w:rPr>
      </w:pPr>
    </w:p>
    <w:p w14:paraId="3BDEB0A0" w14:textId="77777777" w:rsidR="005E58AC" w:rsidRPr="005E58AC" w:rsidRDefault="005E58AC" w:rsidP="005E58AC">
      <w:pPr>
        <w:rPr>
          <w:rFonts w:ascii="Verdana" w:hAnsi="Verdana"/>
          <w:i/>
          <w:sz w:val="18"/>
          <w:szCs w:val="18"/>
          <w:lang w:val="nl-NL"/>
        </w:rPr>
      </w:pPr>
      <w:r w:rsidRPr="005E58AC">
        <w:rPr>
          <w:rFonts w:ascii="Verdana" w:hAnsi="Verdana"/>
          <w:i/>
          <w:sz w:val="18"/>
          <w:szCs w:val="18"/>
          <w:lang w:val="nl-NL"/>
        </w:rPr>
        <w:t>Aanmelden als hoofdaannemer met onderaannemer(s)</w:t>
      </w:r>
    </w:p>
    <w:p w14:paraId="692ABA72" w14:textId="77777777" w:rsidR="005E58AC" w:rsidRPr="005E58AC" w:rsidRDefault="005E58AC" w:rsidP="005E58AC">
      <w:pPr>
        <w:rPr>
          <w:rFonts w:ascii="Verdana" w:hAnsi="Verdana"/>
          <w:bCs/>
          <w:iCs/>
          <w:sz w:val="18"/>
          <w:szCs w:val="18"/>
          <w:lang w:val="nl-NL"/>
        </w:rPr>
      </w:pPr>
      <w:r w:rsidRPr="005E58AC">
        <w:rPr>
          <w:rFonts w:ascii="Verdana" w:hAnsi="Verdana"/>
          <w:bCs/>
          <w:iCs/>
          <w:sz w:val="18"/>
          <w:szCs w:val="18"/>
          <w:lang w:val="nl-NL"/>
        </w:rPr>
        <w:t xml:space="preserve">Indien wordt aangemeld als hoofdaannemer waarbij hoofdaannemer </w:t>
      </w:r>
      <w:r w:rsidRPr="005E58AC">
        <w:rPr>
          <w:rFonts w:ascii="Verdana" w:hAnsi="Verdana"/>
          <w:bCs/>
          <w:iCs/>
          <w:sz w:val="18"/>
          <w:szCs w:val="18"/>
          <w:u w:val="single"/>
          <w:lang w:val="nl-NL"/>
        </w:rPr>
        <w:t>geen</w:t>
      </w:r>
      <w:r w:rsidRPr="005E58AC">
        <w:rPr>
          <w:rFonts w:ascii="Verdana" w:hAnsi="Verdana"/>
          <w:bCs/>
          <w:iCs/>
          <w:sz w:val="18"/>
          <w:szCs w:val="18"/>
          <w:lang w:val="nl-NL"/>
        </w:rPr>
        <w:t xml:space="preserve"> beroep doet op de draagkracht</w:t>
      </w:r>
      <w:r w:rsidRPr="005E58AC">
        <w:rPr>
          <w:rStyle w:val="Verwijzingopmerking"/>
          <w:rFonts w:ascii="Verdana" w:hAnsi="Verdana"/>
          <w:sz w:val="18"/>
          <w:szCs w:val="18"/>
          <w:lang w:val="nl-NL"/>
        </w:rPr>
        <w:t xml:space="preserve"> </w:t>
      </w:r>
      <w:r w:rsidRPr="005E58AC">
        <w:rPr>
          <w:rFonts w:ascii="Verdana" w:hAnsi="Verdana"/>
          <w:bCs/>
          <w:iCs/>
          <w:sz w:val="18"/>
          <w:szCs w:val="18"/>
          <w:lang w:val="nl-NL"/>
        </w:rPr>
        <w:t>van onderaannemers dient alleen de hoofdaannemer in het ’Uniform Europees Aanbestedingsdocument’ de gegevens in te vullen in deel II D en rechtsgeldig te ondertekenen.</w:t>
      </w:r>
    </w:p>
    <w:p w14:paraId="273F9CD4" w14:textId="77777777" w:rsidR="005E58AC" w:rsidRPr="005E58AC" w:rsidRDefault="005E58AC" w:rsidP="005E58AC">
      <w:pPr>
        <w:ind w:left="420"/>
        <w:rPr>
          <w:rFonts w:ascii="Verdana" w:hAnsi="Verdana"/>
          <w:bCs/>
          <w:iCs/>
          <w:sz w:val="18"/>
          <w:szCs w:val="18"/>
          <w:lang w:val="nl-NL"/>
        </w:rPr>
      </w:pPr>
    </w:p>
    <w:p w14:paraId="4E703CB1" w14:textId="503E2329" w:rsidR="005E58AC" w:rsidRPr="005E58AC" w:rsidRDefault="005E58AC" w:rsidP="005E58AC">
      <w:pPr>
        <w:rPr>
          <w:rFonts w:ascii="Verdana" w:hAnsi="Verdana"/>
          <w:bCs/>
          <w:iCs/>
          <w:sz w:val="18"/>
          <w:szCs w:val="18"/>
          <w:lang w:val="nl-NL"/>
        </w:rPr>
      </w:pPr>
      <w:r w:rsidRPr="005E58AC">
        <w:rPr>
          <w:rFonts w:ascii="Verdana" w:hAnsi="Verdana"/>
          <w:bCs/>
          <w:iCs/>
          <w:sz w:val="18"/>
          <w:szCs w:val="18"/>
          <w:lang w:val="nl-NL"/>
        </w:rPr>
        <w:t xml:space="preserve">Indien hoofdaannemer </w:t>
      </w:r>
      <w:r w:rsidRPr="005E58AC">
        <w:rPr>
          <w:rFonts w:ascii="Verdana" w:hAnsi="Verdana"/>
          <w:bCs/>
          <w:iCs/>
          <w:sz w:val="18"/>
          <w:szCs w:val="18"/>
          <w:u w:val="single"/>
          <w:lang w:val="nl-NL"/>
        </w:rPr>
        <w:t>wel</w:t>
      </w:r>
      <w:r w:rsidRPr="005E58AC">
        <w:rPr>
          <w:rFonts w:ascii="Verdana" w:hAnsi="Verdana"/>
          <w:bCs/>
          <w:iCs/>
          <w:sz w:val="18"/>
          <w:szCs w:val="18"/>
          <w:lang w:val="nl-NL"/>
        </w:rPr>
        <w:t xml:space="preserve"> een beroep doet op de draagkracht van onderaannemers om aan te tonen dat </w:t>
      </w:r>
      <w:r w:rsidR="00EA7E22">
        <w:rPr>
          <w:rFonts w:ascii="Verdana" w:hAnsi="Verdana"/>
          <w:bCs/>
          <w:iCs/>
          <w:sz w:val="18"/>
          <w:szCs w:val="18"/>
          <w:lang w:val="nl-NL"/>
        </w:rPr>
        <w:t>h</w:t>
      </w:r>
      <w:r w:rsidRPr="005E58AC">
        <w:rPr>
          <w:rFonts w:ascii="Verdana" w:hAnsi="Verdana"/>
          <w:bCs/>
          <w:iCs/>
          <w:sz w:val="18"/>
          <w:szCs w:val="18"/>
          <w:lang w:val="nl-NL"/>
        </w:rPr>
        <w:t xml:space="preserve">ij voldoet aan de gestelde Geschiktheidseisen, dan dient ook de onderaannemer deel II C van het </w:t>
      </w:r>
      <w:r w:rsidR="00F263AE">
        <w:rPr>
          <w:rFonts w:ascii="Verdana" w:hAnsi="Verdana"/>
          <w:bCs/>
          <w:iCs/>
          <w:sz w:val="18"/>
          <w:szCs w:val="18"/>
          <w:lang w:val="nl-NL"/>
        </w:rPr>
        <w:t>‘</w:t>
      </w:r>
      <w:r w:rsidRPr="005E58AC">
        <w:rPr>
          <w:rFonts w:ascii="Verdana" w:hAnsi="Verdana"/>
          <w:bCs/>
          <w:iCs/>
          <w:sz w:val="18"/>
          <w:szCs w:val="18"/>
          <w:lang w:val="nl-NL"/>
        </w:rPr>
        <w:t>Uniform Europees Aanbestedingsdocument</w:t>
      </w:r>
      <w:r w:rsidR="00F263AE">
        <w:rPr>
          <w:rFonts w:ascii="Verdana" w:hAnsi="Verdana"/>
          <w:bCs/>
          <w:iCs/>
          <w:sz w:val="18"/>
          <w:szCs w:val="18"/>
          <w:lang w:val="nl-NL"/>
        </w:rPr>
        <w:t>’</w:t>
      </w:r>
      <w:r w:rsidRPr="005E58AC">
        <w:rPr>
          <w:rFonts w:ascii="Verdana" w:hAnsi="Verdana"/>
          <w:bCs/>
          <w:iCs/>
          <w:sz w:val="18"/>
          <w:szCs w:val="18"/>
          <w:lang w:val="nl-NL"/>
        </w:rPr>
        <w:t xml:space="preserve"> in te vullen en te ondertekenen.</w:t>
      </w:r>
    </w:p>
    <w:p w14:paraId="42D53DAC" w14:textId="77777777" w:rsidR="005E58AC" w:rsidRPr="005E58AC" w:rsidRDefault="005E58AC" w:rsidP="005E58AC">
      <w:pPr>
        <w:ind w:left="60"/>
        <w:rPr>
          <w:rFonts w:ascii="Verdana" w:hAnsi="Verdana"/>
          <w:bCs/>
          <w:iCs/>
          <w:sz w:val="18"/>
          <w:szCs w:val="18"/>
          <w:lang w:val="nl-NL"/>
        </w:rPr>
      </w:pPr>
    </w:p>
    <w:p w14:paraId="09ABD47E" w14:textId="77777777" w:rsidR="005E58AC" w:rsidRPr="005E58AC" w:rsidRDefault="005E58AC" w:rsidP="005E58AC">
      <w:pPr>
        <w:rPr>
          <w:rFonts w:ascii="Verdana" w:hAnsi="Verdana"/>
          <w:bCs/>
          <w:iCs/>
          <w:sz w:val="18"/>
          <w:szCs w:val="18"/>
          <w:lang w:val="nl-NL"/>
        </w:rPr>
      </w:pPr>
      <w:r w:rsidRPr="005E58AC">
        <w:rPr>
          <w:rFonts w:ascii="Verdana" w:hAnsi="Verdana"/>
          <w:bCs/>
          <w:iCs/>
          <w:sz w:val="18"/>
          <w:szCs w:val="18"/>
          <w:lang w:val="nl-NL"/>
        </w:rPr>
        <w:t>De hoofdaannemer is volledig aansprakelijk voor de gestanddoening van de verplichtingen voortvloeiend uit de Inschrijving alsmede de eventuele uitvoering van de opdracht. De hoofdaannemer is daarnaast aansprakelijk voor de nakoming van de verplichtingen van de door hem ingeschakelde onderaannemer(s).</w:t>
      </w:r>
    </w:p>
    <w:p w14:paraId="2003938F" w14:textId="77777777" w:rsidR="005E58AC" w:rsidRPr="005E58AC" w:rsidRDefault="005E58AC" w:rsidP="005E58AC">
      <w:pPr>
        <w:rPr>
          <w:rFonts w:ascii="Verdana" w:hAnsi="Verdana"/>
          <w:bCs/>
          <w:iCs/>
          <w:sz w:val="18"/>
          <w:szCs w:val="18"/>
          <w:lang w:val="nl-NL"/>
        </w:rPr>
      </w:pPr>
    </w:p>
    <w:p w14:paraId="444087C0" w14:textId="77777777" w:rsidR="005E58AC" w:rsidRPr="005E58AC" w:rsidRDefault="005E58AC" w:rsidP="005E58AC">
      <w:pPr>
        <w:rPr>
          <w:rFonts w:ascii="Verdana" w:hAnsi="Verdana"/>
          <w:bCs/>
          <w:iCs/>
          <w:sz w:val="18"/>
          <w:szCs w:val="18"/>
          <w:lang w:val="nl-NL"/>
        </w:rPr>
      </w:pPr>
      <w:r w:rsidRPr="005E58AC">
        <w:rPr>
          <w:rFonts w:ascii="Verdana" w:hAnsi="Verdana"/>
          <w:bCs/>
          <w:iCs/>
          <w:sz w:val="18"/>
          <w:szCs w:val="18"/>
          <w:lang w:val="nl-NL"/>
        </w:rPr>
        <w:lastRenderedPageBreak/>
        <w:t>Alle ingevulde en ondertekende bijlagen ‘Uniform Europees Aanbestedingsdocument’ dienen aan de Inschrijving te worden toegevoegd.</w:t>
      </w:r>
    </w:p>
    <w:p w14:paraId="7AA4B06E" w14:textId="77777777" w:rsidR="005E58AC" w:rsidRPr="005E58AC" w:rsidRDefault="005E58AC" w:rsidP="005E58AC">
      <w:pPr>
        <w:ind w:left="60"/>
        <w:rPr>
          <w:rFonts w:ascii="Verdana" w:hAnsi="Verdana"/>
          <w:sz w:val="18"/>
          <w:szCs w:val="18"/>
          <w:lang w:val="nl-NL"/>
        </w:rPr>
      </w:pPr>
    </w:p>
    <w:p w14:paraId="062D3BE8" w14:textId="77777777" w:rsidR="00AA3C1E" w:rsidRPr="004A58FB" w:rsidRDefault="005E58AC"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71" w:name="_Toc48213972"/>
      <w:r w:rsidRPr="004A58FB">
        <w:rPr>
          <w:rFonts w:eastAsia="Times New Roman" w:cs="Arial"/>
          <w:i/>
          <w:iCs/>
          <w:sz w:val="18"/>
          <w:szCs w:val="18"/>
          <w:lang w:val="nl-NL" w:eastAsia="nl-NL"/>
        </w:rPr>
        <w:t>Eén Inschrijving</w:t>
      </w:r>
      <w:bookmarkEnd w:id="71"/>
    </w:p>
    <w:p w14:paraId="105FF85E" w14:textId="77777777" w:rsidR="005E58AC" w:rsidRPr="006D2820" w:rsidRDefault="005E58AC" w:rsidP="005E58AC">
      <w:pPr>
        <w:pStyle w:val="Geenafstand"/>
        <w:rPr>
          <w:rFonts w:ascii="Verdana" w:hAnsi="Verdana"/>
          <w:sz w:val="18"/>
          <w:szCs w:val="18"/>
          <w:lang w:val="nl-NL"/>
        </w:rPr>
      </w:pPr>
      <w:r w:rsidRPr="006D2820">
        <w:rPr>
          <w:rFonts w:ascii="Verdana" w:hAnsi="Verdana"/>
          <w:sz w:val="18"/>
          <w:szCs w:val="18"/>
          <w:lang w:val="nl-NL"/>
        </w:rPr>
        <w:t>Een natuurlijk persoon, rechtspersoon of vennootschap kan slechts éénmaal (hetzij individueel, hetzij in combinatie met andere natuurlijke personen, rechtspersonen of vennootschappen) een Inschrijving indienen.</w:t>
      </w:r>
    </w:p>
    <w:p w14:paraId="4CC7F3C2" w14:textId="77777777" w:rsidR="005E58AC" w:rsidRPr="008F0F42" w:rsidRDefault="005C175A" w:rsidP="005E58AC">
      <w:pPr>
        <w:pStyle w:val="Geenafstand"/>
        <w:rPr>
          <w:rFonts w:ascii="Verdana" w:hAnsi="Verdana"/>
          <w:sz w:val="18"/>
          <w:szCs w:val="18"/>
          <w:lang w:val="nl-NL"/>
        </w:rPr>
      </w:pPr>
      <w:r>
        <w:rPr>
          <w:rFonts w:ascii="Verdana" w:hAnsi="Verdana"/>
          <w:sz w:val="18"/>
          <w:szCs w:val="18"/>
          <w:lang w:val="nl-NL"/>
        </w:rPr>
        <w:t>Daarbij geldt voor I</w:t>
      </w:r>
      <w:r w:rsidR="005E58AC" w:rsidRPr="008F0F42">
        <w:rPr>
          <w:rFonts w:ascii="Verdana" w:hAnsi="Verdana"/>
          <w:sz w:val="18"/>
          <w:szCs w:val="18"/>
          <w:lang w:val="nl-NL"/>
        </w:rPr>
        <w:t>nschrijvers die onderling met elkaar zijn verbonden door een afhankelijkheidsverhouding (concernrelatie) dat zij mogen deelnemen aan deze aanbestedingsprocedure. Daarbij geldt de uitdrukkelijke voorwaarde dat zij als concurrenten aan deze aanbesteding deelnemen. Hierbij moet aangetoond worden dat de onderlinge verhouding hun inschrijfgedrag in het kader van deze aanbestedingsprocedure niet heeft beïnvloed en de eerlijke mededinging niet heeft belemmerd.</w:t>
      </w:r>
    </w:p>
    <w:p w14:paraId="2DDF2980" w14:textId="77777777" w:rsidR="005E58AC" w:rsidRPr="008F0F42" w:rsidRDefault="005E58AC" w:rsidP="005E58AC">
      <w:pPr>
        <w:pStyle w:val="Geenafstand"/>
        <w:rPr>
          <w:rFonts w:ascii="Verdana" w:hAnsi="Verdana"/>
          <w:sz w:val="18"/>
          <w:szCs w:val="18"/>
          <w:lang w:val="nl-NL"/>
        </w:rPr>
      </w:pPr>
      <w:r w:rsidRPr="008F0F42">
        <w:rPr>
          <w:rFonts w:ascii="Verdana" w:hAnsi="Verdana"/>
          <w:sz w:val="18"/>
          <w:szCs w:val="18"/>
          <w:lang w:val="nl-NL"/>
        </w:rPr>
        <w:t>Door het indienen van een Inschrijving verklaart Inschrijver zich akkoord met deze voorwaarde.</w:t>
      </w:r>
    </w:p>
    <w:p w14:paraId="6547ED0A" w14:textId="77777777" w:rsidR="005E58AC" w:rsidRPr="008F0F42" w:rsidRDefault="005E58AC" w:rsidP="005E58AC">
      <w:pPr>
        <w:pStyle w:val="Geenafstand"/>
        <w:rPr>
          <w:rFonts w:ascii="Verdana" w:hAnsi="Verdana"/>
          <w:sz w:val="18"/>
          <w:szCs w:val="18"/>
          <w:lang w:val="nl-NL"/>
        </w:rPr>
      </w:pPr>
    </w:p>
    <w:p w14:paraId="135D74CC" w14:textId="26A68C39" w:rsidR="005E58AC" w:rsidRPr="008F0F42" w:rsidRDefault="005E58AC" w:rsidP="005E58AC">
      <w:pPr>
        <w:pStyle w:val="Geenafstand"/>
        <w:rPr>
          <w:rFonts w:ascii="Verdana" w:hAnsi="Verdana"/>
          <w:sz w:val="18"/>
          <w:szCs w:val="18"/>
          <w:lang w:val="nl-NL"/>
        </w:rPr>
      </w:pPr>
      <w:r w:rsidRPr="00074833">
        <w:rPr>
          <w:rFonts w:ascii="Verdana" w:hAnsi="Verdana"/>
          <w:sz w:val="18"/>
          <w:szCs w:val="18"/>
          <w:lang w:val="nl-NL"/>
        </w:rPr>
        <w:t>Het inschrijven op meerdere percelen, wordt door de Aanbestedende dienst niet beschouwd</w:t>
      </w:r>
      <w:r w:rsidR="00DE4AC9" w:rsidRPr="00074833">
        <w:rPr>
          <w:rFonts w:ascii="Verdana" w:hAnsi="Verdana"/>
          <w:sz w:val="18"/>
          <w:szCs w:val="18"/>
          <w:lang w:val="nl-NL"/>
        </w:rPr>
        <w:t xml:space="preserve"> als het indienen van meerdere I</w:t>
      </w:r>
      <w:r w:rsidRPr="00074833">
        <w:rPr>
          <w:rFonts w:ascii="Verdana" w:hAnsi="Verdana"/>
          <w:sz w:val="18"/>
          <w:szCs w:val="18"/>
          <w:lang w:val="nl-NL"/>
        </w:rPr>
        <w:t>nschrijvingen.</w:t>
      </w:r>
    </w:p>
    <w:p w14:paraId="035679A0" w14:textId="77777777" w:rsidR="00AA3C1E" w:rsidRPr="004A58FB" w:rsidRDefault="005E58AC"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72" w:name="_Toc48213973"/>
      <w:r w:rsidRPr="004A58FB">
        <w:rPr>
          <w:rFonts w:eastAsia="Times New Roman" w:cs="Arial"/>
          <w:i/>
          <w:iCs/>
          <w:sz w:val="18"/>
          <w:szCs w:val="18"/>
          <w:lang w:val="nl-NL" w:eastAsia="nl-NL"/>
        </w:rPr>
        <w:t>Schenden fundamenteel beginsel aanbestedingsrecht, eerlijke mededinging</w:t>
      </w:r>
      <w:bookmarkEnd w:id="72"/>
    </w:p>
    <w:p w14:paraId="2784957D" w14:textId="77777777" w:rsidR="005E58AC" w:rsidRPr="008F0F42" w:rsidRDefault="005E58AC" w:rsidP="005E58AC">
      <w:pPr>
        <w:pStyle w:val="Geenafstand"/>
        <w:rPr>
          <w:rFonts w:ascii="Verdana" w:hAnsi="Verdana"/>
          <w:sz w:val="18"/>
          <w:szCs w:val="18"/>
          <w:lang w:val="nl-NL"/>
        </w:rPr>
      </w:pPr>
      <w:r w:rsidRPr="008F0F42">
        <w:rPr>
          <w:rFonts w:ascii="Verdana" w:hAnsi="Verdana"/>
          <w:sz w:val="18"/>
          <w:szCs w:val="18"/>
          <w:lang w:val="nl-NL"/>
        </w:rPr>
        <w:t>Elke Inschrijver die door zijn handelen een fundamenteel beginsel van het aanbestedingsrecht (zoals het gelijkheidsbeginsel) schendt, wanneer deze schending heeft geleid of heeft kunnen leiden tot het beperken van de eerlijke mededinging, wordt uitgesloten van deze aanbestedingsprocedure. Dit is ook het geval wanneer het schenden of beperken van de eerlijke mededinging zich pas openbaart na het versturen van de mededeli</w:t>
      </w:r>
      <w:r w:rsidR="005C175A">
        <w:rPr>
          <w:rFonts w:ascii="Verdana" w:hAnsi="Verdana"/>
          <w:sz w:val="18"/>
          <w:szCs w:val="18"/>
          <w:lang w:val="nl-NL"/>
        </w:rPr>
        <w:t>ng gunningsbeslissing aan alle I</w:t>
      </w:r>
      <w:r w:rsidRPr="008F0F42">
        <w:rPr>
          <w:rFonts w:ascii="Verdana" w:hAnsi="Verdana"/>
          <w:sz w:val="18"/>
          <w:szCs w:val="18"/>
          <w:lang w:val="nl-NL"/>
        </w:rPr>
        <w:t>nschrijvers. Voordat de Aanbestedende dienst om die reden beslist tot uitsluiting van een Inschrijver, stelt hij de desbetreffende Inschrijver in kennis van zijn voornemen, waarna de Inschrijver de gelegenheid krijgt om aan de Aanbestedende dienst aan te tonen dat geen sprake is van schending van dat fundamenteel beginsel van het aanbestedingsrecht of beperking van de eerlijke mededinging.</w:t>
      </w:r>
    </w:p>
    <w:p w14:paraId="2467B640" w14:textId="77777777" w:rsidR="005E58AC" w:rsidRPr="008F0F42" w:rsidRDefault="005E58AC" w:rsidP="005E58AC">
      <w:pPr>
        <w:pStyle w:val="Geenafstand"/>
        <w:rPr>
          <w:rFonts w:ascii="Verdana" w:hAnsi="Verdana"/>
          <w:sz w:val="18"/>
          <w:szCs w:val="18"/>
          <w:lang w:val="nl-NL"/>
        </w:rPr>
      </w:pPr>
    </w:p>
    <w:p w14:paraId="39C786EC" w14:textId="77777777" w:rsidR="005E58AC" w:rsidRPr="005E58AC" w:rsidRDefault="005E58AC" w:rsidP="005E58AC">
      <w:pPr>
        <w:pStyle w:val="Geenafstand"/>
        <w:rPr>
          <w:rFonts w:ascii="Verdana" w:hAnsi="Verdana"/>
          <w:sz w:val="18"/>
          <w:szCs w:val="18"/>
        </w:rPr>
      </w:pPr>
      <w:r w:rsidRPr="008F0F42">
        <w:rPr>
          <w:rFonts w:ascii="Verdana" w:hAnsi="Verdana"/>
          <w:sz w:val="18"/>
          <w:szCs w:val="18"/>
          <w:lang w:val="nl-NL"/>
        </w:rPr>
        <w:t xml:space="preserve">Door in te schrijven op deze aanbesteding verklaart de Inschrijver dat hij zich ervan bewust is dat in strijd handelen met een fundamenteel beginsel van het aanbestedingsrecht bovengenoemde gevolgen kan hebben. De Aanbestedende dienst kan het schenden van de fundamentele beginselen van het aanbestedingsrecht of het beperken van de eerlijke mededinging vaststellen met alle middelen die hem ter beschikking staan. </w:t>
      </w:r>
      <w:r w:rsidRPr="005E58AC">
        <w:rPr>
          <w:rFonts w:ascii="Verdana" w:hAnsi="Verdana"/>
          <w:sz w:val="18"/>
          <w:szCs w:val="18"/>
        </w:rPr>
        <w:t>Een rechterlijke beslissing is hiervoor geen noodzakelijk vereiste.</w:t>
      </w:r>
    </w:p>
    <w:p w14:paraId="368FE520" w14:textId="77777777" w:rsidR="00AA3C1E" w:rsidRPr="004A58FB" w:rsidRDefault="005E58AC"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73" w:name="_Toc48213974"/>
      <w:r w:rsidRPr="004A58FB">
        <w:rPr>
          <w:rFonts w:eastAsia="Times New Roman" w:cs="Arial"/>
          <w:i/>
          <w:iCs/>
          <w:sz w:val="18"/>
          <w:szCs w:val="18"/>
          <w:lang w:val="nl-NL" w:eastAsia="nl-NL"/>
        </w:rPr>
        <w:t>Communicatie en taal</w:t>
      </w:r>
      <w:bookmarkEnd w:id="73"/>
    </w:p>
    <w:p w14:paraId="4955CADA" w14:textId="5A17FDFC" w:rsidR="005E58AC" w:rsidRPr="008F0F42" w:rsidRDefault="005E58AC" w:rsidP="005E58AC">
      <w:pPr>
        <w:pStyle w:val="Geenafstand"/>
        <w:rPr>
          <w:rFonts w:ascii="Verdana" w:hAnsi="Verdana"/>
          <w:sz w:val="18"/>
          <w:szCs w:val="18"/>
          <w:lang w:val="nl-NL"/>
        </w:rPr>
      </w:pPr>
      <w:r w:rsidRPr="008F0F42">
        <w:rPr>
          <w:rFonts w:ascii="Verdana" w:hAnsi="Verdana"/>
          <w:sz w:val="18"/>
          <w:szCs w:val="18"/>
          <w:lang w:val="nl-NL"/>
        </w:rPr>
        <w:t xml:space="preserve">Tijdens het aanbestedingstraject dient de communicatie met de Aanbestedende dienst plaats te vinden in de </w:t>
      </w:r>
      <w:r w:rsidRPr="0038142F">
        <w:rPr>
          <w:rFonts w:ascii="Verdana" w:hAnsi="Verdana"/>
          <w:sz w:val="18"/>
          <w:szCs w:val="18"/>
          <w:lang w:val="nl-NL"/>
        </w:rPr>
        <w:t>Nederlandse taal</w:t>
      </w:r>
      <w:r w:rsidRPr="008F0F42">
        <w:rPr>
          <w:rFonts w:ascii="Verdana" w:hAnsi="Verdana"/>
          <w:sz w:val="18"/>
          <w:szCs w:val="18"/>
          <w:lang w:val="nl-NL"/>
        </w:rPr>
        <w:t>.</w:t>
      </w:r>
    </w:p>
    <w:p w14:paraId="7B53D8F2" w14:textId="77777777" w:rsidR="005E58AC" w:rsidRPr="008F0F42" w:rsidRDefault="005E58AC" w:rsidP="005E58AC">
      <w:pPr>
        <w:pStyle w:val="Geenafstand"/>
        <w:rPr>
          <w:rFonts w:ascii="Verdana" w:hAnsi="Verdana"/>
          <w:sz w:val="18"/>
          <w:szCs w:val="18"/>
          <w:lang w:val="nl-NL"/>
        </w:rPr>
      </w:pPr>
    </w:p>
    <w:p w14:paraId="5AB6AE41" w14:textId="150D9C6E" w:rsidR="005E58AC" w:rsidRPr="0038142F" w:rsidRDefault="005E58AC" w:rsidP="005E58AC">
      <w:pPr>
        <w:pStyle w:val="Geenafstand"/>
        <w:rPr>
          <w:rFonts w:ascii="Verdana" w:hAnsi="Verdana"/>
          <w:sz w:val="18"/>
          <w:szCs w:val="18"/>
          <w:lang w:val="nl-NL"/>
        </w:rPr>
      </w:pPr>
      <w:r w:rsidRPr="008F0F42">
        <w:rPr>
          <w:rFonts w:ascii="Verdana" w:hAnsi="Verdana"/>
          <w:sz w:val="18"/>
          <w:szCs w:val="18"/>
          <w:lang w:val="nl-NL"/>
        </w:rPr>
        <w:t xml:space="preserve">De inschrijving dient plaats te </w:t>
      </w:r>
      <w:r w:rsidRPr="0038142F">
        <w:rPr>
          <w:rFonts w:ascii="Verdana" w:hAnsi="Verdana"/>
          <w:sz w:val="18"/>
          <w:szCs w:val="18"/>
          <w:lang w:val="nl-NL"/>
        </w:rPr>
        <w:t xml:space="preserve">vinden in de Nederlandse taal. </w:t>
      </w:r>
    </w:p>
    <w:p w14:paraId="2D47D4A6" w14:textId="4F487E72" w:rsidR="005E58AC" w:rsidRPr="008F0F42" w:rsidRDefault="005E58AC" w:rsidP="005E58AC">
      <w:pPr>
        <w:pStyle w:val="Geenafstand"/>
        <w:rPr>
          <w:rFonts w:ascii="Verdana" w:hAnsi="Verdana"/>
          <w:sz w:val="18"/>
          <w:szCs w:val="18"/>
          <w:lang w:val="nl-NL"/>
        </w:rPr>
      </w:pPr>
      <w:r w:rsidRPr="0038142F">
        <w:rPr>
          <w:rFonts w:ascii="Verdana" w:hAnsi="Verdana"/>
          <w:sz w:val="18"/>
          <w:szCs w:val="18"/>
          <w:lang w:val="nl-NL"/>
        </w:rPr>
        <w:t>Aanvullende documenten (zoals voorlichtingsmateriaal etc.) mogen ook in het Nederlands worden aangeleverd.</w:t>
      </w:r>
    </w:p>
    <w:p w14:paraId="37B5A066" w14:textId="77777777" w:rsidR="005E58AC" w:rsidRPr="008F0F42" w:rsidRDefault="005E58AC" w:rsidP="005E58AC">
      <w:pPr>
        <w:pStyle w:val="Geenafstand"/>
        <w:rPr>
          <w:rFonts w:ascii="Verdana" w:hAnsi="Verdana"/>
          <w:sz w:val="18"/>
          <w:szCs w:val="18"/>
          <w:lang w:val="nl-NL"/>
        </w:rPr>
      </w:pPr>
    </w:p>
    <w:p w14:paraId="4DD73675" w14:textId="28100867" w:rsidR="005E58AC" w:rsidRPr="008F0F42" w:rsidRDefault="005E58AC" w:rsidP="005E58AC">
      <w:pPr>
        <w:pStyle w:val="Geenafstand"/>
        <w:rPr>
          <w:rFonts w:ascii="Verdana" w:hAnsi="Verdana"/>
          <w:sz w:val="18"/>
          <w:szCs w:val="18"/>
          <w:lang w:val="nl-NL"/>
        </w:rPr>
      </w:pPr>
      <w:r w:rsidRPr="008F0F42">
        <w:rPr>
          <w:rFonts w:ascii="Verdana" w:hAnsi="Verdana"/>
          <w:sz w:val="18"/>
          <w:szCs w:val="18"/>
          <w:lang w:val="nl-NL"/>
        </w:rPr>
        <w:t xml:space="preserve">Tijdens de contractuitvoering dient in </w:t>
      </w:r>
      <w:r w:rsidRPr="0038142F">
        <w:rPr>
          <w:rFonts w:ascii="Verdana" w:hAnsi="Verdana"/>
          <w:sz w:val="18"/>
          <w:szCs w:val="18"/>
          <w:lang w:val="nl-NL"/>
        </w:rPr>
        <w:t>de Nederlandse taal gecommuniceerd</w:t>
      </w:r>
      <w:r w:rsidRPr="008F0F42">
        <w:rPr>
          <w:rFonts w:ascii="Verdana" w:hAnsi="Verdana"/>
          <w:sz w:val="18"/>
          <w:szCs w:val="18"/>
          <w:lang w:val="nl-NL"/>
        </w:rPr>
        <w:t xml:space="preserve"> te worden.</w:t>
      </w:r>
    </w:p>
    <w:p w14:paraId="5450F255" w14:textId="77777777" w:rsidR="005E58AC" w:rsidRPr="004A58FB" w:rsidRDefault="005E58AC"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74" w:name="_Toc48213975"/>
      <w:r w:rsidRPr="004A58FB">
        <w:rPr>
          <w:rFonts w:eastAsia="Times New Roman" w:cs="Arial"/>
          <w:i/>
          <w:iCs/>
          <w:sz w:val="18"/>
          <w:szCs w:val="18"/>
          <w:lang w:val="nl-NL" w:eastAsia="nl-NL"/>
        </w:rPr>
        <w:t>Algemene voorwaarden</w:t>
      </w:r>
      <w:bookmarkEnd w:id="74"/>
    </w:p>
    <w:p w14:paraId="406D79D3" w14:textId="77777777" w:rsidR="005E58AC" w:rsidRPr="005E58AC" w:rsidRDefault="005E58AC" w:rsidP="005E58AC">
      <w:pPr>
        <w:pStyle w:val="Geenafstand"/>
        <w:rPr>
          <w:rFonts w:ascii="Verdana" w:hAnsi="Verdana"/>
          <w:sz w:val="18"/>
          <w:szCs w:val="18"/>
          <w:lang w:val="nl-NL"/>
        </w:rPr>
      </w:pPr>
      <w:r w:rsidRPr="008F0F42">
        <w:rPr>
          <w:rFonts w:ascii="Verdana" w:hAnsi="Verdana"/>
          <w:sz w:val="18"/>
          <w:szCs w:val="18"/>
          <w:lang w:val="nl-NL"/>
        </w:rPr>
        <w:t xml:space="preserve">Leverings-, betalings- en/of andere algemene voorwaarden –hoe dan ook genaamd- van Inschrijver of zijn brancheorganisatie worden uitdrukkelijk niet geaccepteerd. </w:t>
      </w:r>
      <w:r w:rsidRPr="005E58AC">
        <w:rPr>
          <w:rFonts w:ascii="Verdana" w:hAnsi="Verdana"/>
          <w:sz w:val="18"/>
          <w:szCs w:val="18"/>
          <w:lang w:val="nl-NL"/>
        </w:rPr>
        <w:t>Op de Overeenkomst zijn de Algemene Rijksvoorwaarden van toepassing.</w:t>
      </w:r>
    </w:p>
    <w:p w14:paraId="42E7706A" w14:textId="77777777" w:rsidR="005E58AC" w:rsidRPr="004A58FB" w:rsidRDefault="005E58AC"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75" w:name="_Toc48213976"/>
      <w:r w:rsidRPr="004A58FB">
        <w:rPr>
          <w:rFonts w:eastAsia="Times New Roman" w:cs="Arial"/>
          <w:i/>
          <w:iCs/>
          <w:sz w:val="18"/>
          <w:szCs w:val="18"/>
          <w:lang w:val="nl-NL" w:eastAsia="nl-NL"/>
        </w:rPr>
        <w:t>Contractvoorwaarden</w:t>
      </w:r>
      <w:bookmarkEnd w:id="75"/>
    </w:p>
    <w:p w14:paraId="43D06767" w14:textId="2D362649" w:rsidR="005E58AC" w:rsidRPr="008F0F42" w:rsidRDefault="005E58AC" w:rsidP="005E58AC">
      <w:pPr>
        <w:pStyle w:val="Geenafstand"/>
        <w:rPr>
          <w:rFonts w:ascii="Verdana" w:hAnsi="Verdana"/>
          <w:snapToGrid w:val="0"/>
          <w:sz w:val="18"/>
          <w:szCs w:val="18"/>
          <w:lang w:val="nl-NL"/>
        </w:rPr>
      </w:pPr>
      <w:r w:rsidRPr="0045563A">
        <w:rPr>
          <w:rFonts w:ascii="Verdana" w:hAnsi="Verdana"/>
          <w:snapToGrid w:val="0"/>
          <w:sz w:val="18"/>
          <w:szCs w:val="18"/>
          <w:lang w:val="nl-NL"/>
        </w:rPr>
        <w:t>De concept Overeenkomst</w:t>
      </w:r>
      <w:r w:rsidR="0045563A">
        <w:rPr>
          <w:rFonts w:ascii="Verdana" w:hAnsi="Verdana"/>
          <w:snapToGrid w:val="0"/>
          <w:sz w:val="18"/>
          <w:szCs w:val="18"/>
          <w:lang w:val="nl-NL"/>
        </w:rPr>
        <w:t xml:space="preserve"> </w:t>
      </w:r>
      <w:r w:rsidRPr="0045563A">
        <w:rPr>
          <w:rFonts w:ascii="Verdana" w:hAnsi="Verdana"/>
          <w:snapToGrid w:val="0"/>
          <w:sz w:val="18"/>
          <w:szCs w:val="18"/>
          <w:lang w:val="nl-NL"/>
        </w:rPr>
        <w:t xml:space="preserve">en de </w:t>
      </w:r>
      <w:r w:rsidRPr="0045563A">
        <w:rPr>
          <w:rFonts w:ascii="Verdana" w:hAnsi="Verdana"/>
          <w:sz w:val="18"/>
          <w:szCs w:val="18"/>
          <w:lang w:val="nl-NL"/>
        </w:rPr>
        <w:t>Algemene Rijksvoorwaarden</w:t>
      </w:r>
      <w:r w:rsidRPr="0045563A">
        <w:rPr>
          <w:rFonts w:ascii="Verdana" w:hAnsi="Verdana"/>
          <w:snapToGrid w:val="0"/>
          <w:sz w:val="18"/>
          <w:szCs w:val="18"/>
          <w:lang w:val="nl-NL"/>
        </w:rPr>
        <w:t xml:space="preserve"> zijn opgenomen in de bijlagen. </w:t>
      </w:r>
      <w:r w:rsidR="005C175A" w:rsidRPr="0045563A">
        <w:rPr>
          <w:rFonts w:ascii="Verdana" w:hAnsi="Verdana"/>
          <w:snapToGrid w:val="0"/>
          <w:sz w:val="18"/>
          <w:szCs w:val="18"/>
          <w:lang w:val="nl-NL"/>
        </w:rPr>
        <w:t>In de vragenronde hebben I</w:t>
      </w:r>
      <w:r w:rsidRPr="0045563A">
        <w:rPr>
          <w:rFonts w:ascii="Verdana" w:hAnsi="Verdana"/>
          <w:snapToGrid w:val="0"/>
          <w:sz w:val="18"/>
          <w:szCs w:val="18"/>
          <w:lang w:val="nl-NL"/>
        </w:rPr>
        <w:t>nschrijvers de mogelijkheid om vragen te stellen, opmerkingen en onderbouwde tekstvoorstellen</w:t>
      </w:r>
      <w:r w:rsidRPr="008F0F42">
        <w:rPr>
          <w:rFonts w:ascii="Verdana" w:hAnsi="Verdana"/>
          <w:snapToGrid w:val="0"/>
          <w:sz w:val="18"/>
          <w:szCs w:val="18"/>
          <w:lang w:val="nl-NL"/>
        </w:rPr>
        <w:t xml:space="preserve"> te plaatsen.</w:t>
      </w:r>
    </w:p>
    <w:p w14:paraId="2D1BAC8A" w14:textId="77777777" w:rsidR="005E58AC" w:rsidRPr="008F0F42" w:rsidRDefault="005E58AC" w:rsidP="005E58AC">
      <w:pPr>
        <w:pStyle w:val="Geenafstand"/>
        <w:rPr>
          <w:rFonts w:ascii="Verdana" w:hAnsi="Verdana"/>
          <w:snapToGrid w:val="0"/>
          <w:sz w:val="18"/>
          <w:szCs w:val="18"/>
          <w:lang w:val="nl-NL"/>
        </w:rPr>
      </w:pPr>
    </w:p>
    <w:p w14:paraId="19B706F9" w14:textId="6378B4DD" w:rsidR="005E58AC" w:rsidRPr="008F0F42" w:rsidRDefault="005E58AC" w:rsidP="005E58AC">
      <w:pPr>
        <w:pStyle w:val="Geenafstand"/>
        <w:rPr>
          <w:rFonts w:ascii="Verdana" w:hAnsi="Verdana"/>
          <w:snapToGrid w:val="0"/>
          <w:sz w:val="18"/>
          <w:szCs w:val="18"/>
          <w:lang w:val="nl-NL"/>
        </w:rPr>
      </w:pPr>
      <w:r w:rsidRPr="008F0F42">
        <w:rPr>
          <w:rFonts w:ascii="Verdana" w:hAnsi="Verdana"/>
          <w:snapToGrid w:val="0"/>
          <w:sz w:val="18"/>
          <w:szCs w:val="18"/>
          <w:lang w:val="nl-NL"/>
        </w:rPr>
        <w:t xml:space="preserve">De Aanbestedende dienst is vrij in het al dan niet honoreren van de voorgestelde tekstvoorstellen. In de Nota van Inlichtingen zal de Aanbestedende dienst aangeven of zij de gedane voorstellen </w:t>
      </w:r>
      <w:r w:rsidRPr="008F0F42">
        <w:rPr>
          <w:rFonts w:ascii="Verdana" w:hAnsi="Verdana"/>
          <w:snapToGrid w:val="0"/>
          <w:sz w:val="18"/>
          <w:szCs w:val="18"/>
          <w:lang w:val="nl-NL"/>
        </w:rPr>
        <w:lastRenderedPageBreak/>
        <w:t xml:space="preserve">heeft geaccepteerd dan wel verworpen. Door in te schrijven gaat Inschrijver akkoord met de (eventueel aangepaste) </w:t>
      </w:r>
      <w:r w:rsidRPr="00A3723E">
        <w:rPr>
          <w:rFonts w:ascii="Verdana" w:hAnsi="Verdana"/>
          <w:snapToGrid w:val="0"/>
          <w:sz w:val="18"/>
          <w:szCs w:val="18"/>
          <w:lang w:val="nl-NL"/>
        </w:rPr>
        <w:t>Overeenkomst(en).</w:t>
      </w:r>
      <w:r w:rsidRPr="008F0F42">
        <w:rPr>
          <w:rFonts w:ascii="Verdana" w:hAnsi="Verdana"/>
          <w:snapToGrid w:val="0"/>
          <w:sz w:val="18"/>
          <w:szCs w:val="18"/>
          <w:lang w:val="nl-NL"/>
        </w:rPr>
        <w:t xml:space="preserve"> Alleen de definitieve Overeenkomst zal geldend zijn bij de uitvoering van de opdracht.</w:t>
      </w:r>
    </w:p>
    <w:p w14:paraId="4EEDF2C8" w14:textId="77777777" w:rsidR="005E58AC" w:rsidRPr="004A58FB" w:rsidRDefault="005E58AC"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76" w:name="_Toc48213977"/>
      <w:r w:rsidRPr="004A58FB">
        <w:rPr>
          <w:rFonts w:eastAsia="Times New Roman" w:cs="Arial"/>
          <w:i/>
          <w:iCs/>
          <w:sz w:val="18"/>
          <w:szCs w:val="18"/>
          <w:lang w:val="nl-NL" w:eastAsia="nl-NL"/>
        </w:rPr>
        <w:t>Toelichting op en verificatie van de Inschrijving</w:t>
      </w:r>
      <w:bookmarkEnd w:id="76"/>
    </w:p>
    <w:p w14:paraId="1987C1BE" w14:textId="77777777" w:rsidR="005E58AC" w:rsidRPr="008F0F42" w:rsidRDefault="005E58AC" w:rsidP="005E58AC">
      <w:pPr>
        <w:pStyle w:val="Geenafstand"/>
        <w:rPr>
          <w:rFonts w:ascii="Verdana" w:hAnsi="Verdana"/>
          <w:sz w:val="18"/>
          <w:szCs w:val="18"/>
          <w:lang w:val="nl-NL"/>
        </w:rPr>
      </w:pPr>
      <w:r w:rsidRPr="008F0F42">
        <w:rPr>
          <w:rFonts w:ascii="Verdana" w:hAnsi="Verdana"/>
          <w:sz w:val="18"/>
          <w:szCs w:val="18"/>
          <w:lang w:val="nl-NL"/>
        </w:rPr>
        <w:t>De Aanbestedende dienst kan verlangen dat Inschrijver zijn Inschrijving nader toelicht en/of voorziet van onderbouwende documenten. De Aanbestedende dienst is gerechtigd, maar niet verplicht, om alle op basis van de Inschrijving in te dienen gegevens en verklaringen op hun juistheid te controleren.</w:t>
      </w:r>
    </w:p>
    <w:p w14:paraId="08205CC2" w14:textId="77777777" w:rsidR="005E58AC" w:rsidRPr="004A58FB" w:rsidRDefault="006D2820"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77" w:name="_Toc48213978"/>
      <w:r w:rsidRPr="004A58FB">
        <w:rPr>
          <w:rFonts w:eastAsia="Times New Roman" w:cs="Arial"/>
          <w:i/>
          <w:iCs/>
          <w:sz w:val="18"/>
          <w:szCs w:val="18"/>
          <w:lang w:val="nl-NL" w:eastAsia="nl-NL"/>
        </w:rPr>
        <w:t>Verzoek aanvulling van de Inschrijving</w:t>
      </w:r>
      <w:bookmarkEnd w:id="77"/>
    </w:p>
    <w:p w14:paraId="5C9343EF" w14:textId="77777777" w:rsidR="006D2820" w:rsidRPr="008F0F42" w:rsidRDefault="006D2820" w:rsidP="006D2820">
      <w:pPr>
        <w:pStyle w:val="Geenafstand"/>
        <w:rPr>
          <w:rFonts w:ascii="Verdana" w:hAnsi="Verdana"/>
          <w:sz w:val="18"/>
          <w:szCs w:val="18"/>
          <w:lang w:val="nl-NL"/>
        </w:rPr>
      </w:pPr>
      <w:r w:rsidRPr="008F0F42">
        <w:rPr>
          <w:rFonts w:ascii="Verdana" w:hAnsi="Verdana"/>
          <w:sz w:val="18"/>
          <w:szCs w:val="18"/>
          <w:lang w:val="nl-NL"/>
        </w:rPr>
        <w:t>De Aanbestedende dienst kan de Inschrijver verzoeken een aanvulling en/of verduidelijking van de Inschrijving op te sturen.</w:t>
      </w:r>
    </w:p>
    <w:p w14:paraId="18A21047" w14:textId="77777777" w:rsidR="005E58AC" w:rsidRPr="004A58FB" w:rsidRDefault="006D2820"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78" w:name="_Toc48213979"/>
      <w:r w:rsidRPr="004A58FB">
        <w:rPr>
          <w:rFonts w:eastAsia="Times New Roman" w:cs="Arial"/>
          <w:i/>
          <w:iCs/>
          <w:sz w:val="18"/>
          <w:szCs w:val="18"/>
          <w:lang w:val="nl-NL" w:eastAsia="nl-NL"/>
        </w:rPr>
        <w:t>Mededeling gunningsbeslissing</w:t>
      </w:r>
      <w:bookmarkEnd w:id="78"/>
    </w:p>
    <w:p w14:paraId="1C572F37" w14:textId="77777777" w:rsidR="006D2820" w:rsidRPr="008F0F42" w:rsidRDefault="005C175A" w:rsidP="006D2820">
      <w:pPr>
        <w:pStyle w:val="Geenafstand"/>
        <w:rPr>
          <w:rFonts w:ascii="Verdana" w:hAnsi="Verdana"/>
          <w:sz w:val="18"/>
          <w:szCs w:val="18"/>
          <w:lang w:val="nl-NL"/>
        </w:rPr>
      </w:pPr>
      <w:r>
        <w:rPr>
          <w:rFonts w:ascii="Verdana" w:hAnsi="Verdana"/>
          <w:sz w:val="18"/>
          <w:szCs w:val="18"/>
          <w:lang w:val="nl-NL"/>
        </w:rPr>
        <w:t>Alle I</w:t>
      </w:r>
      <w:r w:rsidR="006D2820" w:rsidRPr="008F0F42">
        <w:rPr>
          <w:rFonts w:ascii="Verdana" w:hAnsi="Verdana"/>
          <w:sz w:val="18"/>
          <w:szCs w:val="18"/>
          <w:lang w:val="nl-NL"/>
        </w:rPr>
        <w:t>nschrijvers krijgen gelijktijdig digitaal een gemotiveerd bericht van de mededeling van de gunningsbeslissing. Iedere Inschrijver kan over deze beslissing informatie inwinnen bij de Aanbestedende dienst.</w:t>
      </w:r>
    </w:p>
    <w:p w14:paraId="57BB0607" w14:textId="77777777" w:rsidR="006D2820" w:rsidRPr="008F0F42" w:rsidRDefault="006D2820" w:rsidP="006D2820">
      <w:pPr>
        <w:pStyle w:val="Geenafstand"/>
        <w:rPr>
          <w:rFonts w:ascii="Verdana" w:hAnsi="Verdana"/>
          <w:sz w:val="18"/>
          <w:szCs w:val="18"/>
          <w:lang w:val="nl-NL"/>
        </w:rPr>
      </w:pPr>
    </w:p>
    <w:p w14:paraId="3CE32B76" w14:textId="77777777" w:rsidR="006D2820" w:rsidRPr="008F0F42" w:rsidRDefault="006D2820" w:rsidP="006D2820">
      <w:pPr>
        <w:pStyle w:val="Geenafstand"/>
        <w:rPr>
          <w:rFonts w:ascii="Verdana" w:hAnsi="Verdana"/>
          <w:i/>
          <w:sz w:val="18"/>
          <w:szCs w:val="18"/>
          <w:lang w:val="nl-NL"/>
        </w:rPr>
      </w:pPr>
      <w:r w:rsidRPr="008F0F42">
        <w:rPr>
          <w:rFonts w:ascii="Verdana" w:hAnsi="Verdana"/>
          <w:i/>
          <w:sz w:val="18"/>
          <w:szCs w:val="18"/>
          <w:lang w:val="nl-NL"/>
        </w:rPr>
        <w:t>Opschortende termijn</w:t>
      </w:r>
    </w:p>
    <w:p w14:paraId="72071D70" w14:textId="77777777" w:rsidR="006D2820" w:rsidRPr="008F0F42" w:rsidRDefault="006D2820" w:rsidP="006D2820">
      <w:pPr>
        <w:pStyle w:val="Geenafstand"/>
        <w:rPr>
          <w:rFonts w:ascii="Verdana" w:hAnsi="Verdana"/>
          <w:sz w:val="18"/>
          <w:szCs w:val="18"/>
          <w:lang w:val="nl-NL"/>
        </w:rPr>
      </w:pPr>
      <w:r w:rsidRPr="008F0F42">
        <w:rPr>
          <w:rFonts w:ascii="Verdana" w:hAnsi="Verdana"/>
          <w:sz w:val="18"/>
          <w:szCs w:val="18"/>
          <w:lang w:val="nl-NL"/>
        </w:rPr>
        <w:t>Iedere Inschrijver c.q. belanghebbende die het met de gunningsbeslissing en (mondelinge) toelichting niet eens is, kan hierover een voorlopige voorziening vragen bij de bevoegde civiele rechter te Den Haag. Belanghebbende dient dit te vragen uiterlijk 20 kalenderdagen na elektronische verzending van de gunningsbeslissing. Deze termijn is een vervaltermijn. Ingeval Inschrijver een voorlopige voorziening vraagt, wordt Inschrijver verzocht een kopie van de dagvaarding aan de Aanbestedende dienst op te sturen.</w:t>
      </w:r>
    </w:p>
    <w:p w14:paraId="16014E25" w14:textId="77777777" w:rsidR="006D2820" w:rsidRPr="008F0F42" w:rsidRDefault="006D2820" w:rsidP="006D2820">
      <w:pPr>
        <w:pStyle w:val="Geenafstand"/>
        <w:rPr>
          <w:rFonts w:ascii="Verdana" w:hAnsi="Verdana"/>
          <w:sz w:val="18"/>
          <w:szCs w:val="18"/>
          <w:lang w:val="nl-NL"/>
        </w:rPr>
      </w:pPr>
    </w:p>
    <w:p w14:paraId="4B1FB00A" w14:textId="77777777" w:rsidR="006D2820" w:rsidRPr="008F0F42" w:rsidRDefault="006D2820" w:rsidP="006D2820">
      <w:pPr>
        <w:pStyle w:val="Geenafstand"/>
        <w:rPr>
          <w:rFonts w:ascii="Verdana" w:hAnsi="Verdana"/>
          <w:sz w:val="18"/>
          <w:szCs w:val="18"/>
          <w:lang w:val="nl-NL"/>
        </w:rPr>
      </w:pPr>
      <w:r w:rsidRPr="008F0F42">
        <w:rPr>
          <w:rFonts w:ascii="Verdana" w:hAnsi="Verdana"/>
          <w:sz w:val="18"/>
          <w:szCs w:val="18"/>
          <w:lang w:val="nl-NL"/>
        </w:rPr>
        <w:t>De gunningsbeslissing is op grond van artikel 2.129 van de Aanbestedingswet nog geen aanvaarding van het aanbod van de Inschrijver. Gedurende 20 kalenderdagen na elektronische verzending van de gunningsbeslissing, is het de Aanbestedende dienst niet toegestaan de opdracht definitief te gunnen door het aangaan van de Overeenkomst.</w:t>
      </w:r>
    </w:p>
    <w:p w14:paraId="19B15E3B" w14:textId="77777777" w:rsidR="006D2820" w:rsidRPr="008F0F42" w:rsidRDefault="006D2820" w:rsidP="006D2820">
      <w:pPr>
        <w:pStyle w:val="Geenafstand"/>
        <w:rPr>
          <w:rFonts w:ascii="Verdana" w:hAnsi="Verdana"/>
          <w:sz w:val="18"/>
          <w:szCs w:val="18"/>
          <w:lang w:val="nl-NL"/>
        </w:rPr>
      </w:pPr>
    </w:p>
    <w:p w14:paraId="4478B4CE" w14:textId="77777777" w:rsidR="006D2820" w:rsidRPr="008F0F42" w:rsidRDefault="006D2820" w:rsidP="006D2820">
      <w:pPr>
        <w:pStyle w:val="Geenafstand"/>
        <w:rPr>
          <w:rFonts w:ascii="Verdana" w:hAnsi="Verdana"/>
          <w:sz w:val="18"/>
          <w:szCs w:val="18"/>
          <w:lang w:val="nl-NL"/>
        </w:rPr>
      </w:pPr>
      <w:r w:rsidRPr="008F0F42">
        <w:rPr>
          <w:rFonts w:ascii="Verdana" w:hAnsi="Verdana"/>
          <w:sz w:val="18"/>
          <w:szCs w:val="18"/>
          <w:lang w:val="nl-NL"/>
        </w:rPr>
        <w:t>Als gedurende deze 20 kalenderdagen een voorlopige voorziening is gevraagd, zal de uitspraak in kort geding in eerste instantie worden afgewacht. De uitspraak vormt de basis voor de verdere besluitvorming van de Aanbestedende dienst.</w:t>
      </w:r>
    </w:p>
    <w:p w14:paraId="65BD2597" w14:textId="77777777" w:rsidR="006D2820" w:rsidRPr="008F0F42" w:rsidRDefault="006D2820" w:rsidP="006D2820">
      <w:pPr>
        <w:pStyle w:val="Geenafstand"/>
        <w:rPr>
          <w:rFonts w:ascii="Verdana" w:hAnsi="Verdana"/>
          <w:sz w:val="18"/>
          <w:szCs w:val="18"/>
          <w:lang w:val="nl-NL"/>
        </w:rPr>
      </w:pPr>
    </w:p>
    <w:p w14:paraId="2457FB22" w14:textId="77777777" w:rsidR="006D2820" w:rsidRPr="008F0F42" w:rsidRDefault="006D2820" w:rsidP="006D2820">
      <w:pPr>
        <w:pStyle w:val="Geenafstand"/>
        <w:rPr>
          <w:rFonts w:ascii="Verdana" w:hAnsi="Verdana"/>
          <w:color w:val="0000FF"/>
          <w:sz w:val="18"/>
          <w:szCs w:val="18"/>
          <w:lang w:val="nl-NL"/>
        </w:rPr>
      </w:pPr>
      <w:r w:rsidRPr="008F0F42">
        <w:rPr>
          <w:rFonts w:ascii="Verdana" w:hAnsi="Verdana"/>
          <w:sz w:val="18"/>
          <w:szCs w:val="18"/>
          <w:lang w:val="nl-NL"/>
        </w:rPr>
        <w:t>Indien tegen de gunningsbeslissing een kort geding aanhangig wordt gemaakt, zal de Aanbestedende dienst de Inschrijver hiervan op de hoogte brengen. De Inschrijver dient zijn Inschrijving in ieder geval gestand te doen tot vier weken na uitspraak in kort geding.</w:t>
      </w:r>
    </w:p>
    <w:p w14:paraId="5E4A02B1" w14:textId="77777777" w:rsidR="006D2820" w:rsidRPr="008F0F42" w:rsidRDefault="006D2820" w:rsidP="006D2820">
      <w:pPr>
        <w:pStyle w:val="Geenafstand"/>
        <w:rPr>
          <w:rFonts w:ascii="Verdana" w:hAnsi="Verdana"/>
          <w:sz w:val="18"/>
          <w:szCs w:val="18"/>
          <w:lang w:val="nl-NL"/>
        </w:rPr>
      </w:pPr>
    </w:p>
    <w:p w14:paraId="58563B1B" w14:textId="77777777" w:rsidR="006D2820" w:rsidRPr="008F0F42" w:rsidRDefault="006D2820" w:rsidP="006D2820">
      <w:pPr>
        <w:pStyle w:val="Geenafstand"/>
        <w:rPr>
          <w:rFonts w:ascii="Verdana" w:hAnsi="Verdana"/>
          <w:i/>
          <w:sz w:val="18"/>
          <w:szCs w:val="18"/>
          <w:lang w:val="nl-NL"/>
        </w:rPr>
      </w:pPr>
      <w:r w:rsidRPr="008F0F42">
        <w:rPr>
          <w:rFonts w:ascii="Verdana" w:hAnsi="Verdana"/>
          <w:i/>
          <w:sz w:val="18"/>
          <w:szCs w:val="18"/>
          <w:lang w:val="nl-NL"/>
        </w:rPr>
        <w:t>Belang bij uitspraak</w:t>
      </w:r>
    </w:p>
    <w:p w14:paraId="7F266FD8" w14:textId="77777777" w:rsidR="006D2820" w:rsidRPr="004F5AEC" w:rsidRDefault="006D2820" w:rsidP="006D2820">
      <w:pPr>
        <w:pStyle w:val="Geenafstand"/>
        <w:rPr>
          <w:rFonts w:ascii="Verdana" w:hAnsi="Verdana"/>
          <w:sz w:val="18"/>
          <w:szCs w:val="18"/>
          <w:lang w:val="nl-NL"/>
        </w:rPr>
      </w:pPr>
      <w:r w:rsidRPr="008F0F42">
        <w:rPr>
          <w:rFonts w:ascii="Verdana" w:hAnsi="Verdana"/>
          <w:sz w:val="18"/>
          <w:szCs w:val="18"/>
          <w:lang w:val="nl-NL"/>
        </w:rPr>
        <w:t xml:space="preserve">Een Inschrijver die een belang heeft bij de uitspraak van dit kort geding kan alleen procederen door middel van tussenkomst of voeging. Inschrijver kan niet separaat een kort geding of een andere gerechtelijke procedure </w:t>
      </w:r>
      <w:r w:rsidRPr="004F5AEC">
        <w:rPr>
          <w:rFonts w:ascii="Verdana" w:hAnsi="Verdana"/>
          <w:sz w:val="18"/>
          <w:szCs w:val="18"/>
          <w:lang w:val="nl-NL"/>
        </w:rPr>
        <w:t>aanhangig maken.</w:t>
      </w:r>
    </w:p>
    <w:p w14:paraId="009DA709" w14:textId="77777777" w:rsidR="006D2820" w:rsidRPr="004F5AEC" w:rsidRDefault="006D2820" w:rsidP="007C3E18">
      <w:pPr>
        <w:pStyle w:val="Kop2"/>
        <w:keepLines w:val="0"/>
        <w:numPr>
          <w:ilvl w:val="1"/>
          <w:numId w:val="24"/>
        </w:numPr>
        <w:tabs>
          <w:tab w:val="left" w:pos="540"/>
        </w:tabs>
        <w:spacing w:before="240" w:after="60"/>
        <w:rPr>
          <w:rFonts w:eastAsia="Times New Roman" w:cs="Arial"/>
          <w:iCs/>
          <w:sz w:val="18"/>
          <w:szCs w:val="18"/>
          <w:lang w:val="nl-NL" w:eastAsia="nl-NL"/>
        </w:rPr>
      </w:pPr>
      <w:bookmarkStart w:id="79" w:name="_Toc48213980"/>
      <w:r w:rsidRPr="004F5AEC">
        <w:rPr>
          <w:rFonts w:eastAsia="Times New Roman" w:cs="Arial"/>
          <w:iCs/>
          <w:sz w:val="18"/>
          <w:szCs w:val="18"/>
          <w:lang w:val="nl-NL" w:eastAsia="nl-NL"/>
        </w:rPr>
        <w:t>Nadere gunning onder de Overeenkomst</w:t>
      </w:r>
      <w:bookmarkEnd w:id="79"/>
    </w:p>
    <w:p w14:paraId="3B1DB799" w14:textId="77777777" w:rsidR="006D2820" w:rsidRPr="004F5AEC" w:rsidRDefault="006D2820"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80" w:name="_Toc48213981"/>
      <w:r w:rsidRPr="004F5AEC">
        <w:rPr>
          <w:rFonts w:eastAsia="Times New Roman" w:cs="Arial"/>
          <w:i/>
          <w:iCs/>
          <w:sz w:val="18"/>
          <w:szCs w:val="18"/>
          <w:lang w:val="nl-NL" w:eastAsia="nl-NL"/>
        </w:rPr>
        <w:t>Opdrachten binnen Overeenkomst</w:t>
      </w:r>
      <w:bookmarkEnd w:id="80"/>
    </w:p>
    <w:p w14:paraId="7E192C51" w14:textId="6099143D" w:rsidR="006D2820" w:rsidRDefault="006D2820" w:rsidP="006D2820">
      <w:pPr>
        <w:pStyle w:val="Geenafstand"/>
        <w:rPr>
          <w:rFonts w:ascii="Verdana" w:hAnsi="Verdana"/>
          <w:sz w:val="18"/>
          <w:szCs w:val="18"/>
          <w:lang w:val="nl-NL"/>
        </w:rPr>
      </w:pPr>
      <w:r w:rsidRPr="004F5AEC">
        <w:rPr>
          <w:rFonts w:ascii="Verdana" w:hAnsi="Verdana"/>
          <w:sz w:val="18"/>
          <w:szCs w:val="18"/>
          <w:lang w:val="nl-NL"/>
        </w:rPr>
        <w:t>Een opdracht onder een</w:t>
      </w:r>
      <w:r w:rsidR="00F263AE" w:rsidRPr="004F5AEC">
        <w:rPr>
          <w:rFonts w:ascii="Verdana" w:hAnsi="Verdana"/>
          <w:sz w:val="18"/>
          <w:szCs w:val="18"/>
          <w:lang w:val="nl-NL"/>
        </w:rPr>
        <w:t xml:space="preserve"> Overeenkomst wordt een Nadere o</w:t>
      </w:r>
      <w:r w:rsidRPr="004F5AEC">
        <w:rPr>
          <w:rFonts w:ascii="Verdana" w:hAnsi="Verdana"/>
          <w:sz w:val="18"/>
          <w:szCs w:val="18"/>
          <w:lang w:val="nl-NL"/>
        </w:rPr>
        <w:t xml:space="preserve">vereenkomst genoemd. </w:t>
      </w:r>
    </w:p>
    <w:p w14:paraId="6BAA4824" w14:textId="2D24575A" w:rsidR="004E0086" w:rsidRPr="004F5AEC" w:rsidRDefault="004E0086" w:rsidP="006D2820">
      <w:pPr>
        <w:pStyle w:val="Geenafstand"/>
        <w:rPr>
          <w:rFonts w:ascii="Verdana" w:hAnsi="Verdana"/>
          <w:sz w:val="18"/>
          <w:szCs w:val="18"/>
          <w:lang w:val="nl-NL"/>
        </w:rPr>
      </w:pPr>
      <w:r w:rsidRPr="00982417">
        <w:rPr>
          <w:rFonts w:ascii="Verdana" w:hAnsi="Verdana"/>
          <w:sz w:val="18"/>
          <w:szCs w:val="18"/>
          <w:lang w:val="nl-NL" w:eastAsia="nl-NL"/>
        </w:rPr>
        <w:t>De door Opdrachtnemer opgegeven vaste manuurtarieven staan vast voor de hele raamcontractperiode.</w:t>
      </w:r>
      <w:r>
        <w:rPr>
          <w:rFonts w:ascii="Verdana" w:hAnsi="Verdana"/>
          <w:sz w:val="18"/>
          <w:szCs w:val="18"/>
          <w:lang w:val="nl-NL" w:eastAsia="nl-NL"/>
        </w:rPr>
        <w:t xml:space="preserve"> </w:t>
      </w:r>
      <w:r w:rsidR="00AC06B4">
        <w:rPr>
          <w:rFonts w:ascii="Verdana" w:hAnsi="Verdana"/>
          <w:sz w:val="18"/>
          <w:szCs w:val="18"/>
          <w:lang w:val="nl-NL" w:eastAsia="nl-NL"/>
        </w:rPr>
        <w:t>U</w:t>
      </w:r>
      <w:r>
        <w:rPr>
          <w:rFonts w:ascii="Verdana" w:hAnsi="Verdana"/>
          <w:sz w:val="18"/>
          <w:szCs w:val="18"/>
          <w:lang w:val="nl-NL"/>
        </w:rPr>
        <w:t xml:space="preserve"> geeft 1 tarief op per functie</w:t>
      </w:r>
      <w:r w:rsidR="00AC06B4">
        <w:rPr>
          <w:rFonts w:ascii="Verdana" w:hAnsi="Verdana"/>
          <w:sz w:val="18"/>
          <w:szCs w:val="18"/>
          <w:lang w:val="nl-NL"/>
        </w:rPr>
        <w:t xml:space="preserve"> ex</w:t>
      </w:r>
      <w:r w:rsidR="00EC7224">
        <w:rPr>
          <w:rFonts w:ascii="Verdana" w:hAnsi="Verdana"/>
          <w:sz w:val="18"/>
          <w:szCs w:val="18"/>
          <w:lang w:val="nl-NL"/>
        </w:rPr>
        <w:t>clusief</w:t>
      </w:r>
      <w:r w:rsidR="00AC06B4">
        <w:rPr>
          <w:rFonts w:ascii="Verdana" w:hAnsi="Verdana"/>
          <w:sz w:val="18"/>
          <w:szCs w:val="18"/>
          <w:lang w:val="nl-NL"/>
        </w:rPr>
        <w:t xml:space="preserve"> </w:t>
      </w:r>
      <w:r w:rsidR="00EC7224">
        <w:rPr>
          <w:rFonts w:ascii="Verdana" w:hAnsi="Verdana"/>
          <w:sz w:val="18"/>
          <w:szCs w:val="18"/>
          <w:lang w:val="nl-NL"/>
        </w:rPr>
        <w:t>BTW</w:t>
      </w:r>
      <w:r w:rsidR="002B5162">
        <w:rPr>
          <w:rFonts w:ascii="Verdana" w:hAnsi="Verdana"/>
          <w:sz w:val="18"/>
          <w:szCs w:val="18"/>
          <w:lang w:val="nl-NL"/>
        </w:rPr>
        <w:t xml:space="preserve"> (tabel onder paragraaf 5.3)</w:t>
      </w:r>
      <w:r w:rsidR="00AC06B4">
        <w:rPr>
          <w:rFonts w:ascii="Verdana" w:hAnsi="Verdana"/>
          <w:sz w:val="18"/>
          <w:szCs w:val="18"/>
          <w:lang w:val="nl-NL"/>
        </w:rPr>
        <w:t>.</w:t>
      </w:r>
    </w:p>
    <w:p w14:paraId="26C60C86" w14:textId="77777777" w:rsidR="006D2820" w:rsidRPr="004F5AEC" w:rsidRDefault="006D2820" w:rsidP="006D2820">
      <w:pPr>
        <w:rPr>
          <w:rFonts w:ascii="Verdana" w:hAnsi="Verdana"/>
          <w:sz w:val="18"/>
          <w:szCs w:val="18"/>
          <w:lang w:val="nl-NL" w:eastAsia="nl-NL"/>
        </w:rPr>
      </w:pPr>
    </w:p>
    <w:p w14:paraId="16DB3624" w14:textId="77777777" w:rsidR="006D2820" w:rsidRPr="004F5AEC" w:rsidRDefault="006D2820" w:rsidP="007C3E18">
      <w:pPr>
        <w:pStyle w:val="Kop2"/>
        <w:keepLines w:val="0"/>
        <w:numPr>
          <w:ilvl w:val="2"/>
          <w:numId w:val="24"/>
        </w:numPr>
        <w:tabs>
          <w:tab w:val="left" w:pos="540"/>
        </w:tabs>
        <w:spacing w:before="240" w:after="60"/>
        <w:rPr>
          <w:rFonts w:eastAsia="Times New Roman" w:cs="Arial"/>
          <w:i/>
          <w:iCs/>
          <w:sz w:val="18"/>
          <w:szCs w:val="18"/>
          <w:lang w:val="nl-NL" w:eastAsia="nl-NL"/>
        </w:rPr>
      </w:pPr>
      <w:bookmarkStart w:id="81" w:name="_Toc48213982"/>
      <w:r w:rsidRPr="004F5AEC">
        <w:rPr>
          <w:rFonts w:eastAsia="Times New Roman" w:cs="Arial"/>
          <w:i/>
          <w:iCs/>
          <w:sz w:val="18"/>
          <w:szCs w:val="18"/>
          <w:lang w:val="nl-NL" w:eastAsia="nl-NL"/>
        </w:rPr>
        <w:t>Gunning opdrachten binnen Overeenkomst</w:t>
      </w:r>
      <w:bookmarkEnd w:id="81"/>
    </w:p>
    <w:p w14:paraId="6A779DEC" w14:textId="25B327D0" w:rsidR="00A92C5D" w:rsidRPr="00A92C5D" w:rsidRDefault="006D2820" w:rsidP="00A92C5D">
      <w:pPr>
        <w:rPr>
          <w:rFonts w:ascii="Verdana" w:hAnsi="Verdana"/>
          <w:sz w:val="18"/>
          <w:szCs w:val="18"/>
          <w:highlight w:val="yellow"/>
          <w:lang w:val="nl-NL"/>
        </w:rPr>
      </w:pPr>
      <w:r w:rsidRPr="004F5AEC">
        <w:rPr>
          <w:rFonts w:ascii="Verdana" w:hAnsi="Verdana"/>
          <w:sz w:val="18"/>
          <w:szCs w:val="18"/>
          <w:lang w:val="nl-NL"/>
        </w:rPr>
        <w:t xml:space="preserve">Gunning van opdrachten binnen de Overeenkomst geschieden op basis van de volgende Gunningscriteria: </w:t>
      </w:r>
      <w:bookmarkStart w:id="82" w:name="_Hlk39144582"/>
    </w:p>
    <w:bookmarkEnd w:id="82"/>
    <w:p w14:paraId="30DF5364" w14:textId="028EE99D" w:rsidR="00832F6A" w:rsidRPr="004F5AEC" w:rsidRDefault="00832F6A" w:rsidP="002D5121">
      <w:pPr>
        <w:rPr>
          <w:rFonts w:ascii="Verdana" w:hAnsi="Verdana"/>
          <w:sz w:val="18"/>
          <w:szCs w:val="18"/>
          <w:lang w:val="nl-NL"/>
        </w:rPr>
      </w:pPr>
    </w:p>
    <w:p w14:paraId="354D1D2D" w14:textId="77777777" w:rsidR="00832F6A" w:rsidRPr="00C51A5A" w:rsidRDefault="00832F6A" w:rsidP="00832F6A">
      <w:pPr>
        <w:rPr>
          <w:rFonts w:ascii="Verdana" w:hAnsi="Verdana"/>
          <w:sz w:val="18"/>
          <w:szCs w:val="18"/>
          <w:lang w:val="nl-NL"/>
        </w:rPr>
      </w:pPr>
      <w:r w:rsidRPr="00C51A5A">
        <w:rPr>
          <w:rFonts w:ascii="Verdana" w:hAnsi="Verdana"/>
          <w:sz w:val="18"/>
          <w:szCs w:val="18"/>
          <w:u w:val="single"/>
          <w:lang w:val="nl-NL"/>
        </w:rPr>
        <w:t>Voor perceel 1</w:t>
      </w:r>
      <w:r w:rsidRPr="00C51A5A">
        <w:rPr>
          <w:rFonts w:ascii="Verdana" w:hAnsi="Verdana"/>
          <w:sz w:val="18"/>
          <w:szCs w:val="18"/>
          <w:lang w:val="nl-NL"/>
        </w:rPr>
        <w:t>: Gunning aan de winnaar van perceel 1 van nadere overeenkomsten op basis van een enkelvoudig offertetraject.</w:t>
      </w:r>
    </w:p>
    <w:p w14:paraId="6A651785" w14:textId="77777777" w:rsidR="00832F6A" w:rsidRPr="00C51A5A" w:rsidRDefault="00832F6A" w:rsidP="00832F6A">
      <w:pPr>
        <w:rPr>
          <w:rFonts w:ascii="Verdana" w:hAnsi="Verdana"/>
          <w:sz w:val="18"/>
          <w:szCs w:val="18"/>
          <w:lang w:val="nl-NL"/>
        </w:rPr>
      </w:pPr>
      <w:r w:rsidRPr="00C51A5A">
        <w:rPr>
          <w:rFonts w:ascii="Verdana" w:hAnsi="Verdana"/>
          <w:sz w:val="18"/>
          <w:szCs w:val="18"/>
          <w:lang w:val="nl-NL"/>
        </w:rPr>
        <w:lastRenderedPageBreak/>
        <w:t>Indien deze winnaar door faillissement wegvalt, kan de als tweede geëindigde inschrijver in het vervolg de offertes voor nadere overeenkomsten ontvangen.</w:t>
      </w:r>
    </w:p>
    <w:p w14:paraId="434430CB" w14:textId="1D900CCD" w:rsidR="00832F6A" w:rsidRPr="00C51A5A" w:rsidRDefault="00832F6A" w:rsidP="00832F6A">
      <w:pPr>
        <w:rPr>
          <w:rFonts w:ascii="Verdana" w:hAnsi="Verdana"/>
          <w:sz w:val="18"/>
          <w:szCs w:val="18"/>
          <w:lang w:val="nl-NL"/>
        </w:rPr>
      </w:pPr>
      <w:r w:rsidRPr="00C51A5A">
        <w:rPr>
          <w:rFonts w:ascii="Verdana" w:hAnsi="Verdana"/>
          <w:sz w:val="18"/>
          <w:szCs w:val="18"/>
          <w:lang w:val="nl-NL"/>
        </w:rPr>
        <w:t xml:space="preserve">Ook als de winnaar gedurende de raamcontractperiode aangeeft vanwege bijzondere omstandigheden niet bij machte te zijn om een opdracht uit te voeren, kan de als tweede geëindigde inschrijver </w:t>
      </w:r>
      <w:r w:rsidR="00DE5A0B" w:rsidRPr="00C51A5A">
        <w:rPr>
          <w:rFonts w:ascii="Verdana" w:hAnsi="Verdana"/>
          <w:sz w:val="18"/>
          <w:szCs w:val="18"/>
          <w:lang w:val="nl-NL"/>
        </w:rPr>
        <w:t xml:space="preserve">(middels een reserve raamovereenkomst) </w:t>
      </w:r>
      <w:r w:rsidRPr="00C51A5A">
        <w:rPr>
          <w:rFonts w:ascii="Verdana" w:hAnsi="Verdana"/>
          <w:sz w:val="18"/>
          <w:szCs w:val="18"/>
          <w:lang w:val="nl-NL"/>
        </w:rPr>
        <w:t>voor die keer een offerte voor een nadere overeenkomst ontvangen</w:t>
      </w:r>
      <w:r w:rsidR="008B5E4A" w:rsidRPr="00C51A5A">
        <w:rPr>
          <w:rFonts w:ascii="Verdana" w:hAnsi="Verdana"/>
          <w:sz w:val="18"/>
          <w:szCs w:val="18"/>
          <w:lang w:val="nl-NL"/>
        </w:rPr>
        <w:t xml:space="preserve"> als de inschrijver minimaal 5,5 heeft gescoord in de totale eindscore van deze Europese aanbesteding</w:t>
      </w:r>
      <w:r w:rsidRPr="00C51A5A">
        <w:rPr>
          <w:rFonts w:ascii="Verdana" w:hAnsi="Verdana"/>
          <w:sz w:val="18"/>
          <w:szCs w:val="18"/>
          <w:lang w:val="nl-NL"/>
        </w:rPr>
        <w:t xml:space="preserve">. </w:t>
      </w:r>
    </w:p>
    <w:p w14:paraId="24C27E97" w14:textId="547F32D5" w:rsidR="00200912" w:rsidRPr="00C51A5A" w:rsidRDefault="00200912" w:rsidP="00832F6A">
      <w:pPr>
        <w:rPr>
          <w:rFonts w:ascii="Verdana" w:hAnsi="Verdana"/>
          <w:sz w:val="18"/>
          <w:szCs w:val="18"/>
          <w:lang w:val="nl-NL"/>
        </w:rPr>
      </w:pPr>
    </w:p>
    <w:p w14:paraId="5D2FF761" w14:textId="2E8EC5F8" w:rsidR="00832F6A" w:rsidRPr="00C51A5A" w:rsidRDefault="00832F6A" w:rsidP="00832F6A">
      <w:pPr>
        <w:rPr>
          <w:rFonts w:ascii="Verdana" w:hAnsi="Verdana"/>
          <w:sz w:val="18"/>
          <w:szCs w:val="18"/>
          <w:lang w:val="nl-NL"/>
        </w:rPr>
      </w:pPr>
      <w:r w:rsidRPr="00C51A5A">
        <w:rPr>
          <w:rFonts w:ascii="Verdana" w:hAnsi="Verdana"/>
          <w:sz w:val="18"/>
          <w:szCs w:val="18"/>
          <w:u w:val="single"/>
          <w:lang w:val="nl-NL"/>
        </w:rPr>
        <w:t>Voor perceel 2</w:t>
      </w:r>
      <w:r w:rsidRPr="00C51A5A">
        <w:rPr>
          <w:rFonts w:ascii="Verdana" w:hAnsi="Verdana"/>
          <w:sz w:val="18"/>
          <w:szCs w:val="18"/>
          <w:lang w:val="nl-NL"/>
        </w:rPr>
        <w:t xml:space="preserve"> : Gunning van nadere overeenkomsten onder de gecontracteerde raamcontractpartijen geschiedt op basis van een minicompetitie tussen de </w:t>
      </w:r>
      <w:r w:rsidR="00610168" w:rsidRPr="00C51A5A">
        <w:rPr>
          <w:rFonts w:ascii="Verdana" w:hAnsi="Verdana"/>
          <w:sz w:val="18"/>
          <w:szCs w:val="18"/>
          <w:lang w:val="nl-NL"/>
        </w:rPr>
        <w:t xml:space="preserve">twee </w:t>
      </w:r>
      <w:r w:rsidR="00C25708" w:rsidRPr="00C51A5A">
        <w:rPr>
          <w:rFonts w:ascii="Verdana" w:hAnsi="Verdana"/>
          <w:sz w:val="18"/>
          <w:szCs w:val="18"/>
          <w:lang w:val="nl-NL"/>
        </w:rPr>
        <w:t xml:space="preserve">Opdrachtnemers </w:t>
      </w:r>
      <w:r w:rsidRPr="00C51A5A">
        <w:rPr>
          <w:rFonts w:ascii="Verdana" w:hAnsi="Verdana"/>
          <w:sz w:val="18"/>
          <w:szCs w:val="18"/>
          <w:lang w:val="nl-NL"/>
        </w:rPr>
        <w:t>volgens het criterium beste prijs-kwaliteit.</w:t>
      </w:r>
    </w:p>
    <w:p w14:paraId="623F9158" w14:textId="32FACAD1" w:rsidR="00832F6A" w:rsidRPr="00C51A5A" w:rsidRDefault="00610168" w:rsidP="00832F6A">
      <w:pPr>
        <w:rPr>
          <w:rFonts w:ascii="Verdana" w:hAnsi="Verdana"/>
          <w:sz w:val="18"/>
          <w:szCs w:val="18"/>
          <w:lang w:val="nl-NL"/>
        </w:rPr>
      </w:pPr>
      <w:r w:rsidRPr="00C51A5A">
        <w:rPr>
          <w:rFonts w:ascii="Verdana" w:hAnsi="Verdana"/>
          <w:sz w:val="18"/>
          <w:szCs w:val="18"/>
          <w:lang w:val="nl-NL"/>
        </w:rPr>
        <w:t>A</w:t>
      </w:r>
      <w:r w:rsidR="00832F6A" w:rsidRPr="00C51A5A">
        <w:rPr>
          <w:rFonts w:ascii="Verdana" w:hAnsi="Verdana"/>
          <w:sz w:val="18"/>
          <w:szCs w:val="18"/>
          <w:lang w:val="nl-NL"/>
        </w:rPr>
        <w:t xml:space="preserve">ls </w:t>
      </w:r>
      <w:r w:rsidR="00C52888" w:rsidRPr="00C51A5A">
        <w:rPr>
          <w:rFonts w:ascii="Verdana" w:hAnsi="Verdana"/>
          <w:sz w:val="18"/>
          <w:szCs w:val="18"/>
          <w:lang w:val="nl-NL"/>
        </w:rPr>
        <w:t>beide Opdrachtnemer</w:t>
      </w:r>
      <w:r w:rsidR="00832F6A" w:rsidRPr="00C51A5A">
        <w:rPr>
          <w:rFonts w:ascii="Verdana" w:hAnsi="Verdana"/>
          <w:sz w:val="18"/>
          <w:szCs w:val="18"/>
          <w:lang w:val="nl-NL"/>
        </w:rPr>
        <w:t xml:space="preserve"> gedurende de raamcontractperiode aange</w:t>
      </w:r>
      <w:r w:rsidR="00C52888" w:rsidRPr="00C51A5A">
        <w:rPr>
          <w:rFonts w:ascii="Verdana" w:hAnsi="Verdana"/>
          <w:sz w:val="18"/>
          <w:szCs w:val="18"/>
          <w:lang w:val="nl-NL"/>
        </w:rPr>
        <w:t>ven</w:t>
      </w:r>
      <w:r w:rsidR="00832F6A" w:rsidRPr="00C51A5A">
        <w:rPr>
          <w:rFonts w:ascii="Verdana" w:hAnsi="Verdana"/>
          <w:sz w:val="18"/>
          <w:szCs w:val="18"/>
          <w:lang w:val="nl-NL"/>
        </w:rPr>
        <w:t xml:space="preserve"> vanwege bijzondere omstandigheden niet bij machte te zijn om een opdracht uit te voeren, kan de </w:t>
      </w:r>
      <w:r w:rsidR="00C52888" w:rsidRPr="00C51A5A">
        <w:rPr>
          <w:rFonts w:ascii="Verdana" w:hAnsi="Verdana"/>
          <w:sz w:val="18"/>
          <w:szCs w:val="18"/>
          <w:lang w:val="nl-NL"/>
        </w:rPr>
        <w:t xml:space="preserve">inschrijver die </w:t>
      </w:r>
      <w:r w:rsidR="00832F6A" w:rsidRPr="00C51A5A">
        <w:rPr>
          <w:rFonts w:ascii="Verdana" w:hAnsi="Verdana"/>
          <w:sz w:val="18"/>
          <w:szCs w:val="18"/>
          <w:lang w:val="nl-NL"/>
        </w:rPr>
        <w:t xml:space="preserve">als </w:t>
      </w:r>
      <w:r w:rsidR="00C52888" w:rsidRPr="00C51A5A">
        <w:rPr>
          <w:rFonts w:ascii="Verdana" w:hAnsi="Verdana"/>
          <w:sz w:val="18"/>
          <w:szCs w:val="18"/>
          <w:lang w:val="nl-NL"/>
        </w:rPr>
        <w:t>derde</w:t>
      </w:r>
      <w:r w:rsidR="00832F6A" w:rsidRPr="00C51A5A">
        <w:rPr>
          <w:rFonts w:ascii="Verdana" w:hAnsi="Verdana"/>
          <w:sz w:val="18"/>
          <w:szCs w:val="18"/>
          <w:lang w:val="nl-NL"/>
        </w:rPr>
        <w:t xml:space="preserve"> </w:t>
      </w:r>
      <w:r w:rsidR="00C52888" w:rsidRPr="00C51A5A">
        <w:rPr>
          <w:rFonts w:ascii="Verdana" w:hAnsi="Verdana"/>
          <w:sz w:val="18"/>
          <w:szCs w:val="18"/>
          <w:lang w:val="nl-NL"/>
        </w:rPr>
        <w:t>e</w:t>
      </w:r>
      <w:r w:rsidR="00832F6A" w:rsidRPr="00C51A5A">
        <w:rPr>
          <w:rFonts w:ascii="Verdana" w:hAnsi="Verdana"/>
          <w:sz w:val="18"/>
          <w:szCs w:val="18"/>
          <w:lang w:val="nl-NL"/>
        </w:rPr>
        <w:t xml:space="preserve">indigde </w:t>
      </w:r>
      <w:r w:rsidR="00C52888" w:rsidRPr="00C51A5A">
        <w:rPr>
          <w:rFonts w:ascii="Verdana" w:hAnsi="Verdana"/>
          <w:sz w:val="18"/>
          <w:szCs w:val="18"/>
          <w:lang w:val="nl-NL"/>
        </w:rPr>
        <w:t>bij de Europese aanbesteding</w:t>
      </w:r>
      <w:r w:rsidR="00DE5A0B" w:rsidRPr="00C51A5A">
        <w:rPr>
          <w:rFonts w:ascii="Verdana" w:hAnsi="Verdana"/>
          <w:sz w:val="18"/>
          <w:szCs w:val="18"/>
          <w:lang w:val="nl-NL"/>
        </w:rPr>
        <w:t xml:space="preserve"> (middels een reserve raamovereenkomst)</w:t>
      </w:r>
      <w:r w:rsidR="00C52888" w:rsidRPr="00C51A5A">
        <w:rPr>
          <w:rFonts w:ascii="Verdana" w:hAnsi="Verdana"/>
          <w:sz w:val="18"/>
          <w:szCs w:val="18"/>
          <w:lang w:val="nl-NL"/>
        </w:rPr>
        <w:t>,</w:t>
      </w:r>
      <w:r w:rsidR="00832F6A" w:rsidRPr="00C51A5A">
        <w:rPr>
          <w:rFonts w:ascii="Verdana" w:hAnsi="Verdana"/>
          <w:sz w:val="18"/>
          <w:szCs w:val="18"/>
          <w:lang w:val="nl-NL"/>
        </w:rPr>
        <w:t xml:space="preserve"> voor die keer een offerte voor een nadere overeenkomst ontvangen</w:t>
      </w:r>
      <w:r w:rsidR="008B5E4A" w:rsidRPr="00C51A5A">
        <w:rPr>
          <w:rFonts w:ascii="Verdana" w:hAnsi="Verdana"/>
          <w:sz w:val="18"/>
          <w:szCs w:val="18"/>
          <w:lang w:val="nl-NL"/>
        </w:rPr>
        <w:t xml:space="preserve"> </w:t>
      </w:r>
      <w:r w:rsidR="00C52888" w:rsidRPr="00C51A5A">
        <w:rPr>
          <w:rFonts w:ascii="Verdana" w:hAnsi="Verdana"/>
          <w:sz w:val="18"/>
          <w:szCs w:val="18"/>
          <w:lang w:val="nl-NL"/>
        </w:rPr>
        <w:t>(</w:t>
      </w:r>
      <w:r w:rsidR="008B5E4A" w:rsidRPr="00C51A5A">
        <w:rPr>
          <w:rFonts w:ascii="Verdana" w:hAnsi="Verdana"/>
          <w:sz w:val="18"/>
          <w:szCs w:val="18"/>
          <w:lang w:val="nl-NL"/>
        </w:rPr>
        <w:t xml:space="preserve">als de </w:t>
      </w:r>
      <w:r w:rsidR="00C52888" w:rsidRPr="00C51A5A">
        <w:rPr>
          <w:rFonts w:ascii="Verdana" w:hAnsi="Verdana"/>
          <w:sz w:val="18"/>
          <w:szCs w:val="18"/>
          <w:lang w:val="nl-NL"/>
        </w:rPr>
        <w:t xml:space="preserve">derde geëindigde </w:t>
      </w:r>
      <w:r w:rsidR="008B5E4A" w:rsidRPr="00C51A5A">
        <w:rPr>
          <w:rFonts w:ascii="Verdana" w:hAnsi="Verdana"/>
          <w:sz w:val="18"/>
          <w:szCs w:val="18"/>
          <w:lang w:val="nl-NL"/>
        </w:rPr>
        <w:t>inschrijver minimaal 5,5</w:t>
      </w:r>
      <w:r w:rsidR="007D4BF0" w:rsidRPr="00C51A5A">
        <w:rPr>
          <w:rFonts w:ascii="Verdana" w:hAnsi="Verdana"/>
          <w:sz w:val="18"/>
          <w:szCs w:val="18"/>
          <w:lang w:val="nl-NL"/>
        </w:rPr>
        <w:t xml:space="preserve"> punten op kwaliteit </w:t>
      </w:r>
      <w:r w:rsidR="008B5E4A" w:rsidRPr="00C51A5A">
        <w:rPr>
          <w:rFonts w:ascii="Verdana" w:hAnsi="Verdana"/>
          <w:sz w:val="18"/>
          <w:szCs w:val="18"/>
          <w:lang w:val="nl-NL"/>
        </w:rPr>
        <w:t xml:space="preserve"> heeft gescoord </w:t>
      </w:r>
      <w:r w:rsidR="007D4BF0" w:rsidRPr="00C51A5A">
        <w:rPr>
          <w:rFonts w:ascii="Verdana" w:hAnsi="Verdana"/>
          <w:sz w:val="18"/>
          <w:szCs w:val="18"/>
          <w:lang w:val="nl-NL"/>
        </w:rPr>
        <w:t>voor</w:t>
      </w:r>
      <w:r w:rsidR="008B5E4A" w:rsidRPr="00C51A5A">
        <w:rPr>
          <w:rFonts w:ascii="Verdana" w:hAnsi="Verdana"/>
          <w:sz w:val="18"/>
          <w:szCs w:val="18"/>
          <w:lang w:val="nl-NL"/>
        </w:rPr>
        <w:t xml:space="preserve"> deze Europese aanbesteding</w:t>
      </w:r>
      <w:r w:rsidR="007B4D57" w:rsidRPr="00C51A5A">
        <w:rPr>
          <w:rFonts w:ascii="Verdana" w:hAnsi="Verdana"/>
          <w:sz w:val="18"/>
          <w:szCs w:val="18"/>
          <w:lang w:val="nl-NL"/>
        </w:rPr>
        <w:t xml:space="preserve"> en de prijsbeoordeling heeft gehad</w:t>
      </w:r>
      <w:r w:rsidR="00C52888" w:rsidRPr="00C51A5A">
        <w:rPr>
          <w:rFonts w:ascii="Verdana" w:hAnsi="Verdana"/>
          <w:sz w:val="18"/>
          <w:szCs w:val="18"/>
          <w:lang w:val="nl-NL"/>
        </w:rPr>
        <w:t>)</w:t>
      </w:r>
      <w:r w:rsidR="008B5E4A" w:rsidRPr="00C51A5A">
        <w:rPr>
          <w:rFonts w:ascii="Verdana" w:hAnsi="Verdana"/>
          <w:sz w:val="18"/>
          <w:szCs w:val="18"/>
          <w:lang w:val="nl-NL"/>
        </w:rPr>
        <w:t>.</w:t>
      </w:r>
      <w:r w:rsidR="00832F6A" w:rsidRPr="00C51A5A">
        <w:rPr>
          <w:rFonts w:ascii="Verdana" w:hAnsi="Verdana"/>
          <w:sz w:val="18"/>
          <w:szCs w:val="18"/>
          <w:lang w:val="nl-NL"/>
        </w:rPr>
        <w:t xml:space="preserve"> </w:t>
      </w:r>
    </w:p>
    <w:p w14:paraId="73140638" w14:textId="34F0585B" w:rsidR="00832F6A" w:rsidRPr="00C51A5A" w:rsidRDefault="00832F6A" w:rsidP="00832F6A">
      <w:pPr>
        <w:rPr>
          <w:rFonts w:ascii="Verdana" w:hAnsi="Verdana"/>
          <w:sz w:val="18"/>
          <w:szCs w:val="18"/>
          <w:lang w:val="nl-NL"/>
        </w:rPr>
      </w:pPr>
    </w:p>
    <w:p w14:paraId="1432304A" w14:textId="5A439448" w:rsidR="00832F6A" w:rsidRPr="00C51A5A" w:rsidRDefault="00832F6A" w:rsidP="00832F6A">
      <w:pPr>
        <w:rPr>
          <w:rFonts w:ascii="Verdana" w:hAnsi="Verdana"/>
          <w:sz w:val="18"/>
          <w:szCs w:val="18"/>
          <w:lang w:val="nl-NL"/>
        </w:rPr>
      </w:pPr>
      <w:r w:rsidRPr="00C51A5A">
        <w:rPr>
          <w:rFonts w:ascii="Verdana" w:hAnsi="Verdana"/>
          <w:sz w:val="18"/>
          <w:szCs w:val="18"/>
          <w:lang w:val="nl-NL"/>
        </w:rPr>
        <w:t xml:space="preserve">Indien </w:t>
      </w:r>
      <w:r w:rsidR="00C52888" w:rsidRPr="00C51A5A">
        <w:rPr>
          <w:rFonts w:ascii="Verdana" w:hAnsi="Verdana"/>
          <w:sz w:val="18"/>
          <w:szCs w:val="18"/>
          <w:lang w:val="nl-NL"/>
        </w:rPr>
        <w:t>éé</w:t>
      </w:r>
      <w:r w:rsidRPr="00C51A5A">
        <w:rPr>
          <w:rFonts w:ascii="Verdana" w:hAnsi="Verdana"/>
          <w:sz w:val="18"/>
          <w:szCs w:val="18"/>
          <w:lang w:val="nl-NL"/>
        </w:rPr>
        <w:t xml:space="preserve">n van de </w:t>
      </w:r>
      <w:r w:rsidR="00610168" w:rsidRPr="00C51A5A">
        <w:rPr>
          <w:rFonts w:ascii="Verdana" w:hAnsi="Verdana"/>
          <w:sz w:val="18"/>
          <w:szCs w:val="18"/>
          <w:lang w:val="nl-NL"/>
        </w:rPr>
        <w:t xml:space="preserve">twee </w:t>
      </w:r>
      <w:r w:rsidRPr="00C51A5A">
        <w:rPr>
          <w:rFonts w:ascii="Verdana" w:hAnsi="Verdana"/>
          <w:sz w:val="18"/>
          <w:szCs w:val="18"/>
          <w:lang w:val="nl-NL"/>
        </w:rPr>
        <w:t xml:space="preserve">raamcontractanten door faillissement wegvalt, kan de als </w:t>
      </w:r>
      <w:r w:rsidR="00610168" w:rsidRPr="00C51A5A">
        <w:rPr>
          <w:rFonts w:ascii="Verdana" w:hAnsi="Verdana"/>
          <w:sz w:val="18"/>
          <w:szCs w:val="18"/>
          <w:lang w:val="nl-NL"/>
        </w:rPr>
        <w:t xml:space="preserve">derde </w:t>
      </w:r>
      <w:r w:rsidRPr="00C51A5A">
        <w:rPr>
          <w:rFonts w:ascii="Verdana" w:hAnsi="Verdana"/>
          <w:sz w:val="18"/>
          <w:szCs w:val="18"/>
          <w:lang w:val="nl-NL"/>
        </w:rPr>
        <w:t xml:space="preserve">geëindigde inschrijver </w:t>
      </w:r>
      <w:r w:rsidR="009D027E" w:rsidRPr="00C51A5A">
        <w:rPr>
          <w:rFonts w:ascii="Verdana" w:hAnsi="Verdana"/>
          <w:sz w:val="18"/>
          <w:szCs w:val="18"/>
          <w:lang w:val="nl-NL"/>
        </w:rPr>
        <w:t xml:space="preserve">(middels een reserve raamovereenkomst) </w:t>
      </w:r>
      <w:r w:rsidRPr="00C51A5A">
        <w:rPr>
          <w:rFonts w:ascii="Verdana" w:hAnsi="Verdana"/>
          <w:sz w:val="18"/>
          <w:szCs w:val="18"/>
          <w:lang w:val="nl-NL"/>
        </w:rPr>
        <w:t xml:space="preserve">meedingen in de minicompetitie met de andere </w:t>
      </w:r>
      <w:r w:rsidR="00C25708" w:rsidRPr="00C51A5A">
        <w:rPr>
          <w:rFonts w:ascii="Verdana" w:hAnsi="Verdana"/>
          <w:sz w:val="18"/>
          <w:szCs w:val="18"/>
          <w:lang w:val="nl-NL"/>
        </w:rPr>
        <w:t>Opdrachtnemer</w:t>
      </w:r>
      <w:r w:rsidR="008B5E4A" w:rsidRPr="00C51A5A">
        <w:rPr>
          <w:rFonts w:ascii="Verdana" w:hAnsi="Verdana"/>
          <w:sz w:val="18"/>
          <w:szCs w:val="18"/>
          <w:lang w:val="nl-NL"/>
        </w:rPr>
        <w:t xml:space="preserve"> als de inschrijver minimaal 5,5 heeft gescoord in de totale eindscore van deze Europese aanbesteding</w:t>
      </w:r>
      <w:r w:rsidR="007B4D57" w:rsidRPr="00C51A5A">
        <w:rPr>
          <w:rFonts w:ascii="Verdana" w:hAnsi="Verdana"/>
          <w:sz w:val="18"/>
          <w:szCs w:val="18"/>
          <w:lang w:val="nl-NL"/>
        </w:rPr>
        <w:t xml:space="preserve"> en de prijsbeoordeling heeft gehad</w:t>
      </w:r>
      <w:r w:rsidR="008B5E4A" w:rsidRPr="00C51A5A">
        <w:rPr>
          <w:rFonts w:ascii="Verdana" w:hAnsi="Verdana"/>
          <w:sz w:val="18"/>
          <w:szCs w:val="18"/>
          <w:lang w:val="nl-NL"/>
        </w:rPr>
        <w:t>.</w:t>
      </w:r>
    </w:p>
    <w:p w14:paraId="5FA18FB5" w14:textId="77777777" w:rsidR="00610168" w:rsidRPr="00C51A5A" w:rsidRDefault="00610168" w:rsidP="00832F6A">
      <w:pPr>
        <w:rPr>
          <w:rFonts w:ascii="Verdana" w:hAnsi="Verdana"/>
          <w:sz w:val="18"/>
          <w:szCs w:val="18"/>
          <w:lang w:val="nl-NL"/>
        </w:rPr>
      </w:pPr>
    </w:p>
    <w:p w14:paraId="64733782" w14:textId="77777777" w:rsidR="00832F6A" w:rsidRPr="00074833" w:rsidRDefault="00832F6A" w:rsidP="00832F6A">
      <w:pPr>
        <w:rPr>
          <w:rFonts w:ascii="Verdana" w:hAnsi="Verdana"/>
          <w:sz w:val="18"/>
          <w:szCs w:val="18"/>
          <w:lang w:val="nl-NL"/>
        </w:rPr>
      </w:pPr>
      <w:r w:rsidRPr="00C51A5A">
        <w:rPr>
          <w:rFonts w:ascii="Verdana" w:hAnsi="Verdana"/>
          <w:sz w:val="18"/>
          <w:szCs w:val="18"/>
          <w:lang w:val="nl-NL"/>
        </w:rPr>
        <w:t>Bij grote maatwerkopdrachten kan de opdrachtgever besluiten voor het uitvoeren van de minicompetitie een ontwerpvergoeding te geven.</w:t>
      </w:r>
    </w:p>
    <w:p w14:paraId="3FA4EE0C" w14:textId="77777777" w:rsidR="00832F6A" w:rsidRPr="006D2820" w:rsidRDefault="00832F6A" w:rsidP="002D5121">
      <w:pPr>
        <w:rPr>
          <w:rFonts w:ascii="Verdana" w:hAnsi="Verdana"/>
          <w:sz w:val="18"/>
          <w:szCs w:val="18"/>
          <w:lang w:val="nl-NL"/>
        </w:rPr>
      </w:pPr>
    </w:p>
    <w:p w14:paraId="3570BE0A" w14:textId="77777777" w:rsidR="006D2820" w:rsidRDefault="006D2820">
      <w:pPr>
        <w:rPr>
          <w:lang w:val="nl-NL" w:eastAsia="nl-NL"/>
        </w:rPr>
      </w:pPr>
      <w:r>
        <w:rPr>
          <w:lang w:val="nl-NL" w:eastAsia="nl-NL"/>
        </w:rPr>
        <w:br w:type="page"/>
      </w:r>
    </w:p>
    <w:p w14:paraId="4137611F" w14:textId="77777777" w:rsidR="00800B86" w:rsidRDefault="006D2820" w:rsidP="006D2820">
      <w:pPr>
        <w:pStyle w:val="Kop1"/>
        <w:numPr>
          <w:ilvl w:val="0"/>
          <w:numId w:val="0"/>
        </w:numPr>
        <w:ind w:left="720"/>
        <w:rPr>
          <w:lang w:eastAsia="nl-NL"/>
        </w:rPr>
      </w:pPr>
      <w:bookmarkStart w:id="83" w:name="_Toc48213983"/>
      <w:r>
        <w:rPr>
          <w:lang w:eastAsia="nl-NL"/>
        </w:rPr>
        <w:lastRenderedPageBreak/>
        <w:t>Bijlagen</w:t>
      </w:r>
      <w:bookmarkEnd w:id="83"/>
    </w:p>
    <w:p w14:paraId="0495B3CA" w14:textId="77777777" w:rsidR="006D2820" w:rsidRDefault="006D2820" w:rsidP="006D2820">
      <w:pPr>
        <w:rPr>
          <w:lang w:val="nl-NL" w:eastAsia="nl-NL"/>
        </w:rPr>
      </w:pPr>
    </w:p>
    <w:p w14:paraId="7E1EF178" w14:textId="77777777" w:rsidR="006D2820" w:rsidRPr="006D2820" w:rsidRDefault="006D2820" w:rsidP="006D2820">
      <w:pPr>
        <w:rPr>
          <w:rFonts w:ascii="Verdana" w:hAnsi="Verdana"/>
          <w:sz w:val="18"/>
          <w:szCs w:val="18"/>
          <w:lang w:val="nl-NL"/>
        </w:rPr>
      </w:pPr>
      <w:r w:rsidRPr="006D2820">
        <w:rPr>
          <w:rFonts w:ascii="Verdana" w:hAnsi="Verdana"/>
          <w:sz w:val="18"/>
          <w:szCs w:val="18"/>
          <w:lang w:val="nl-NL"/>
        </w:rPr>
        <w:t>De volgende bijlagen maken een integraal onderdeel uit van dit Aanbestedingsdocument. Deze zijn met het Aanbestedingsdocument gepubliceerd.</w:t>
      </w:r>
    </w:p>
    <w:p w14:paraId="0422856E" w14:textId="77777777" w:rsidR="006D2820" w:rsidRPr="006D2820" w:rsidRDefault="006D2820" w:rsidP="006D2820">
      <w:pPr>
        <w:rPr>
          <w:rFonts w:ascii="Verdana" w:hAnsi="Verdana"/>
          <w:sz w:val="18"/>
          <w:szCs w:val="18"/>
          <w:lang w:val="nl-NL"/>
        </w:rPr>
      </w:pPr>
    </w:p>
    <w:p w14:paraId="3B6571C0" w14:textId="77777777" w:rsidR="006D2820" w:rsidRPr="006D2820" w:rsidRDefault="006D2820" w:rsidP="006D2820">
      <w:pPr>
        <w:rPr>
          <w:rFonts w:ascii="Verdana" w:hAnsi="Verdana"/>
          <w:sz w:val="18"/>
          <w:szCs w:val="18"/>
          <w:lang w:val="nl-NL"/>
        </w:rPr>
      </w:pPr>
      <w:r w:rsidRPr="006D2820">
        <w:rPr>
          <w:rFonts w:ascii="Verdana" w:hAnsi="Verdana"/>
          <w:sz w:val="18"/>
          <w:szCs w:val="18"/>
          <w:lang w:val="nl-NL"/>
        </w:rPr>
        <w:t xml:space="preserve">Bijlage 1 Uniform Europees Aanbestedingsdocument </w:t>
      </w:r>
    </w:p>
    <w:p w14:paraId="3DC9B3B5" w14:textId="77777777" w:rsidR="006D2820" w:rsidRPr="006D2820" w:rsidRDefault="006D2820" w:rsidP="006D2820">
      <w:pPr>
        <w:rPr>
          <w:rFonts w:ascii="Verdana" w:hAnsi="Verdana"/>
          <w:sz w:val="18"/>
          <w:szCs w:val="18"/>
          <w:lang w:val="nl-NL"/>
        </w:rPr>
      </w:pPr>
      <w:r w:rsidRPr="006D2820">
        <w:rPr>
          <w:rFonts w:ascii="Verdana" w:hAnsi="Verdana"/>
          <w:sz w:val="18"/>
          <w:szCs w:val="18"/>
          <w:lang w:val="nl-NL"/>
        </w:rPr>
        <w:t>Bijlage 2 Prijzen/tarieven</w:t>
      </w:r>
    </w:p>
    <w:p w14:paraId="7E00023D" w14:textId="040781A7" w:rsidR="006D2820" w:rsidRPr="00FE6562" w:rsidRDefault="006D2820" w:rsidP="006D2820">
      <w:pPr>
        <w:rPr>
          <w:rFonts w:ascii="Verdana" w:hAnsi="Verdana"/>
          <w:sz w:val="18"/>
          <w:szCs w:val="18"/>
          <w:lang w:val="nl-NL"/>
        </w:rPr>
      </w:pPr>
      <w:r w:rsidRPr="006D2820">
        <w:rPr>
          <w:rFonts w:ascii="Verdana" w:hAnsi="Verdana"/>
          <w:sz w:val="18"/>
          <w:szCs w:val="18"/>
          <w:lang w:val="nl-NL"/>
        </w:rPr>
        <w:t xml:space="preserve">Bijlage 3 Concept </w:t>
      </w:r>
      <w:r w:rsidRPr="00FE6562">
        <w:rPr>
          <w:rFonts w:ascii="Verdana" w:hAnsi="Verdana"/>
          <w:sz w:val="18"/>
          <w:szCs w:val="18"/>
          <w:lang w:val="nl-NL"/>
        </w:rPr>
        <w:t xml:space="preserve">Overeenkomst </w:t>
      </w:r>
      <w:r w:rsidR="0089546A" w:rsidRPr="00FE6562">
        <w:rPr>
          <w:rFonts w:ascii="Verdana" w:hAnsi="Verdana"/>
          <w:sz w:val="18"/>
          <w:szCs w:val="18"/>
          <w:lang w:val="nl-NL"/>
        </w:rPr>
        <w:t>plus reserve voor beide percelen</w:t>
      </w:r>
    </w:p>
    <w:p w14:paraId="27BA55D0" w14:textId="647AACB1" w:rsidR="006D2820" w:rsidRPr="006D2820" w:rsidRDefault="006D2820" w:rsidP="006D2820">
      <w:pPr>
        <w:rPr>
          <w:rFonts w:ascii="Verdana" w:hAnsi="Verdana"/>
          <w:sz w:val="18"/>
          <w:szCs w:val="18"/>
          <w:lang w:val="nl-NL"/>
        </w:rPr>
      </w:pPr>
      <w:r w:rsidRPr="00FE6562">
        <w:rPr>
          <w:rFonts w:ascii="Verdana" w:hAnsi="Verdana"/>
          <w:sz w:val="18"/>
          <w:szCs w:val="18"/>
          <w:lang w:val="nl-NL"/>
        </w:rPr>
        <w:t>Bijlage 4 ARVODI-201</w:t>
      </w:r>
      <w:r w:rsidR="00A80230" w:rsidRPr="00FE6562">
        <w:rPr>
          <w:rFonts w:ascii="Verdana" w:hAnsi="Verdana"/>
          <w:sz w:val="18"/>
          <w:szCs w:val="18"/>
          <w:lang w:val="nl-NL"/>
        </w:rPr>
        <w:t>8</w:t>
      </w:r>
    </w:p>
    <w:p w14:paraId="2F6474E9" w14:textId="7CE9329A" w:rsidR="006D2820" w:rsidRPr="006D2820" w:rsidRDefault="006D2820" w:rsidP="006D2820">
      <w:pPr>
        <w:rPr>
          <w:rFonts w:ascii="Verdana" w:hAnsi="Verdana"/>
          <w:sz w:val="18"/>
          <w:szCs w:val="18"/>
          <w:lang w:val="nl-NL"/>
        </w:rPr>
      </w:pPr>
      <w:r w:rsidRPr="006D2820">
        <w:rPr>
          <w:rFonts w:ascii="Verdana" w:hAnsi="Verdana"/>
          <w:sz w:val="18"/>
          <w:szCs w:val="18"/>
          <w:lang w:val="nl-NL"/>
        </w:rPr>
        <w:t xml:space="preserve">Bijlage </w:t>
      </w:r>
      <w:r w:rsidR="00084B07">
        <w:rPr>
          <w:rFonts w:ascii="Verdana" w:hAnsi="Verdana"/>
          <w:sz w:val="18"/>
          <w:szCs w:val="18"/>
          <w:lang w:val="nl-NL"/>
        </w:rPr>
        <w:t>5</w:t>
      </w:r>
      <w:r w:rsidRPr="006D2820">
        <w:rPr>
          <w:rFonts w:ascii="Verdana" w:hAnsi="Verdana"/>
          <w:sz w:val="18"/>
          <w:szCs w:val="18"/>
          <w:lang w:val="nl-NL"/>
        </w:rPr>
        <w:t xml:space="preserve"> Klachtenprocedure</w:t>
      </w:r>
    </w:p>
    <w:p w14:paraId="3BE5E1AA" w14:textId="5C358B47" w:rsidR="006D2820" w:rsidRPr="006D2820" w:rsidRDefault="006D2820" w:rsidP="006D2820">
      <w:pPr>
        <w:rPr>
          <w:rFonts w:ascii="Verdana" w:hAnsi="Verdana"/>
          <w:sz w:val="18"/>
          <w:szCs w:val="18"/>
          <w:lang w:val="nl-NL"/>
        </w:rPr>
      </w:pPr>
      <w:r w:rsidRPr="006D2820">
        <w:rPr>
          <w:rFonts w:ascii="Verdana" w:hAnsi="Verdana"/>
          <w:sz w:val="18"/>
          <w:szCs w:val="18"/>
          <w:lang w:val="nl-NL"/>
        </w:rPr>
        <w:t xml:space="preserve">Bijlage </w:t>
      </w:r>
      <w:r w:rsidR="00084B07">
        <w:rPr>
          <w:rFonts w:ascii="Verdana" w:hAnsi="Verdana"/>
          <w:sz w:val="18"/>
          <w:szCs w:val="18"/>
          <w:lang w:val="nl-NL"/>
        </w:rPr>
        <w:t>6</w:t>
      </w:r>
      <w:r w:rsidRPr="006D2820">
        <w:rPr>
          <w:rFonts w:ascii="Verdana" w:hAnsi="Verdana"/>
          <w:sz w:val="18"/>
          <w:szCs w:val="18"/>
          <w:lang w:val="nl-NL"/>
        </w:rPr>
        <w:t xml:space="preserve"> </w:t>
      </w:r>
      <w:r w:rsidR="00610168">
        <w:rPr>
          <w:rFonts w:ascii="Verdana" w:hAnsi="Verdana"/>
          <w:sz w:val="18"/>
          <w:szCs w:val="18"/>
          <w:lang w:val="nl-NL"/>
        </w:rPr>
        <w:t>Casusbeschrijvingen</w:t>
      </w:r>
    </w:p>
    <w:p w14:paraId="7D0F1A7C" w14:textId="2C521D47" w:rsidR="006D2820" w:rsidRPr="006D2820" w:rsidRDefault="006D2820" w:rsidP="006D2820">
      <w:pPr>
        <w:rPr>
          <w:rFonts w:ascii="Verdana" w:hAnsi="Verdana"/>
          <w:sz w:val="18"/>
          <w:szCs w:val="18"/>
          <w:highlight w:val="yellow"/>
          <w:lang w:val="nl-NL"/>
        </w:rPr>
      </w:pPr>
      <w:r w:rsidRPr="006D2820">
        <w:rPr>
          <w:rFonts w:ascii="Verdana" w:hAnsi="Verdana"/>
          <w:sz w:val="18"/>
          <w:szCs w:val="18"/>
          <w:lang w:val="nl-NL"/>
        </w:rPr>
        <w:t xml:space="preserve">Bijlage </w:t>
      </w:r>
      <w:r w:rsidR="00084B07">
        <w:rPr>
          <w:rFonts w:ascii="Verdana" w:hAnsi="Verdana"/>
          <w:sz w:val="18"/>
          <w:szCs w:val="18"/>
          <w:lang w:val="nl-NL"/>
        </w:rPr>
        <w:t>7</w:t>
      </w:r>
      <w:r w:rsidRPr="006D2820">
        <w:rPr>
          <w:rFonts w:ascii="Verdana" w:hAnsi="Verdana"/>
          <w:sz w:val="18"/>
          <w:szCs w:val="18"/>
          <w:lang w:val="nl-NL"/>
        </w:rPr>
        <w:t xml:space="preserve"> </w:t>
      </w:r>
      <w:r w:rsidR="00345EC4" w:rsidRPr="00345EC4">
        <w:rPr>
          <w:rFonts w:ascii="Verdana" w:hAnsi="Verdana"/>
          <w:sz w:val="18"/>
          <w:szCs w:val="18"/>
          <w:lang w:val="nl-NL"/>
        </w:rPr>
        <w:t>NL Brandguide</w:t>
      </w:r>
    </w:p>
    <w:p w14:paraId="4777FE2F" w14:textId="2B84EB68" w:rsidR="006D2820" w:rsidRDefault="006D2820" w:rsidP="006D2820">
      <w:pPr>
        <w:rPr>
          <w:rFonts w:ascii="Verdana" w:hAnsi="Verdana"/>
          <w:sz w:val="18"/>
          <w:szCs w:val="18"/>
          <w:lang w:val="nl-NL"/>
        </w:rPr>
      </w:pPr>
      <w:r w:rsidRPr="001A3B82">
        <w:rPr>
          <w:rFonts w:ascii="Verdana" w:hAnsi="Verdana"/>
          <w:sz w:val="18"/>
          <w:szCs w:val="18"/>
          <w:lang w:val="nl-NL"/>
        </w:rPr>
        <w:t xml:space="preserve">Bijlage </w:t>
      </w:r>
      <w:r w:rsidR="00084B07">
        <w:rPr>
          <w:rFonts w:ascii="Verdana" w:hAnsi="Verdana"/>
          <w:sz w:val="18"/>
          <w:szCs w:val="18"/>
          <w:lang w:val="nl-NL"/>
        </w:rPr>
        <w:t>8</w:t>
      </w:r>
      <w:r w:rsidRPr="001A3B82">
        <w:rPr>
          <w:rFonts w:ascii="Verdana" w:hAnsi="Verdana"/>
          <w:sz w:val="18"/>
          <w:szCs w:val="18"/>
          <w:lang w:val="nl-NL"/>
        </w:rPr>
        <w:t xml:space="preserve"> </w:t>
      </w:r>
      <w:r w:rsidR="00345EC4" w:rsidRPr="00345EC4">
        <w:rPr>
          <w:rFonts w:ascii="Verdana" w:hAnsi="Verdana"/>
          <w:sz w:val="18"/>
          <w:szCs w:val="18"/>
          <w:lang w:val="nl-NL"/>
        </w:rPr>
        <w:t>Handboek Huisstijl CBI</w:t>
      </w:r>
    </w:p>
    <w:p w14:paraId="7EDA6519" w14:textId="45863CA6" w:rsidR="00C72135" w:rsidRDefault="00E001C6" w:rsidP="006D2820">
      <w:pPr>
        <w:rPr>
          <w:rFonts w:ascii="Verdana" w:hAnsi="Verdana"/>
          <w:sz w:val="18"/>
          <w:szCs w:val="18"/>
          <w:lang w:val="nl-NL"/>
        </w:rPr>
      </w:pPr>
      <w:r w:rsidRPr="00C72135">
        <w:rPr>
          <w:rFonts w:ascii="Verdana" w:hAnsi="Verdana"/>
          <w:sz w:val="18"/>
          <w:szCs w:val="18"/>
          <w:lang w:val="nl-NL"/>
        </w:rPr>
        <w:t xml:space="preserve">Bijlage </w:t>
      </w:r>
      <w:r w:rsidR="001A3555">
        <w:rPr>
          <w:rFonts w:ascii="Verdana" w:hAnsi="Verdana"/>
          <w:sz w:val="18"/>
          <w:szCs w:val="18"/>
          <w:lang w:val="nl-NL"/>
        </w:rPr>
        <w:t>9</w:t>
      </w:r>
      <w:r w:rsidRPr="00C72135">
        <w:rPr>
          <w:rFonts w:ascii="Verdana" w:hAnsi="Verdana"/>
          <w:sz w:val="18"/>
          <w:szCs w:val="18"/>
          <w:lang w:val="nl-NL"/>
        </w:rPr>
        <w:t xml:space="preserve"> </w:t>
      </w:r>
      <w:r w:rsidR="00345EC4" w:rsidRPr="00345EC4">
        <w:rPr>
          <w:rFonts w:ascii="Verdana" w:hAnsi="Verdana"/>
          <w:sz w:val="18"/>
          <w:szCs w:val="18"/>
          <w:lang w:val="nl-NL"/>
        </w:rPr>
        <w:t>Referentieverklaring</w:t>
      </w:r>
    </w:p>
    <w:p w14:paraId="49D18552" w14:textId="05E2F4DA" w:rsidR="00A25763" w:rsidRDefault="00A25763" w:rsidP="006D2820">
      <w:pPr>
        <w:rPr>
          <w:rFonts w:ascii="Verdana" w:hAnsi="Verdana"/>
          <w:sz w:val="18"/>
          <w:szCs w:val="18"/>
          <w:lang w:val="nl-NL"/>
        </w:rPr>
      </w:pPr>
      <w:r>
        <w:rPr>
          <w:rFonts w:ascii="Verdana" w:hAnsi="Verdana"/>
          <w:sz w:val="18"/>
          <w:szCs w:val="18"/>
          <w:lang w:val="nl-NL"/>
        </w:rPr>
        <w:t xml:space="preserve">Bijlage 10 </w:t>
      </w:r>
      <w:r w:rsidRPr="00A25763">
        <w:rPr>
          <w:rFonts w:ascii="Verdana" w:hAnsi="Verdana"/>
          <w:sz w:val="18"/>
          <w:szCs w:val="18"/>
          <w:lang w:val="nl-NL"/>
        </w:rPr>
        <w:t>NL Expo &amp; Venue Dressing Concept.</w:t>
      </w:r>
    </w:p>
    <w:p w14:paraId="486A4B19" w14:textId="55E29CE3" w:rsidR="006D2820" w:rsidRPr="001A3B82" w:rsidRDefault="006D2820" w:rsidP="006D2820">
      <w:pPr>
        <w:rPr>
          <w:rFonts w:ascii="Verdana" w:hAnsi="Verdana"/>
          <w:sz w:val="18"/>
          <w:szCs w:val="18"/>
          <w:lang w:val="nl-NL"/>
        </w:rPr>
      </w:pPr>
    </w:p>
    <w:p w14:paraId="30CFCEB5" w14:textId="77777777" w:rsidR="006D2820" w:rsidRPr="006D2820" w:rsidRDefault="006D2820" w:rsidP="006D2820">
      <w:pPr>
        <w:rPr>
          <w:lang w:val="nl-NL" w:eastAsia="nl-NL"/>
        </w:rPr>
      </w:pPr>
    </w:p>
    <w:p w14:paraId="2F39BA51" w14:textId="77777777" w:rsidR="006B3B43" w:rsidRPr="006B3B43" w:rsidRDefault="006B3B43" w:rsidP="006B3B43">
      <w:pPr>
        <w:rPr>
          <w:rFonts w:ascii="Verdana" w:hAnsi="Verdana" w:cs="Arial"/>
          <w:sz w:val="18"/>
          <w:szCs w:val="18"/>
          <w:lang w:val="nl-NL"/>
        </w:rPr>
      </w:pPr>
    </w:p>
    <w:sectPr w:rsidR="006B3B43" w:rsidRPr="006B3B43" w:rsidSect="00A21DF7">
      <w:footerReference w:type="default" r:id="rId29"/>
      <w:headerReference w:type="first" r:id="rId30"/>
      <w:footerReference w:type="first" r:id="rId31"/>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08731" w14:textId="77777777" w:rsidR="00C7624B" w:rsidRDefault="00C7624B" w:rsidP="006B3B43">
      <w:pPr>
        <w:spacing w:line="240" w:lineRule="auto"/>
      </w:pPr>
      <w:r>
        <w:separator/>
      </w:r>
    </w:p>
  </w:endnote>
  <w:endnote w:type="continuationSeparator" w:id="0">
    <w:p w14:paraId="6332BA0B" w14:textId="77777777" w:rsidR="00C7624B" w:rsidRDefault="00C7624B" w:rsidP="006B3B43">
      <w:pPr>
        <w:spacing w:line="240" w:lineRule="auto"/>
      </w:pPr>
      <w:r>
        <w:continuationSeparator/>
      </w:r>
    </w:p>
  </w:endnote>
  <w:endnote w:type="continuationNotice" w:id="1">
    <w:p w14:paraId="34203D04" w14:textId="77777777" w:rsidR="00C7624B" w:rsidRDefault="00C762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111342"/>
      <w:docPartObj>
        <w:docPartGallery w:val="Page Numbers (Bottom of Page)"/>
        <w:docPartUnique/>
      </w:docPartObj>
    </w:sdtPr>
    <w:sdtEndPr/>
    <w:sdtContent>
      <w:sdt>
        <w:sdtPr>
          <w:id w:val="860082579"/>
          <w:docPartObj>
            <w:docPartGallery w:val="Page Numbers (Top of Page)"/>
            <w:docPartUnique/>
          </w:docPartObj>
        </w:sdtPr>
        <w:sdtEndPr/>
        <w:sdtContent>
          <w:p w14:paraId="7009AFD2" w14:textId="77777777" w:rsidR="00C7624B" w:rsidRPr="00502396" w:rsidRDefault="00C7624B" w:rsidP="008A7D6F">
            <w:pPr>
              <w:jc w:val="center"/>
              <w:rPr>
                <w:sz w:val="16"/>
                <w:szCs w:val="16"/>
                <w:highlight w:val="yellow"/>
                <w:lang w:val="nl-NL"/>
              </w:rPr>
            </w:pPr>
            <w:r w:rsidRPr="00502396">
              <w:rPr>
                <w:sz w:val="16"/>
                <w:szCs w:val="16"/>
                <w:lang w:val="nl-NL"/>
              </w:rPr>
              <w:t xml:space="preserve">Aanbesteding </w:t>
            </w:r>
            <w:r>
              <w:rPr>
                <w:sz w:val="16"/>
                <w:szCs w:val="16"/>
                <w:lang w:val="nl-NL"/>
              </w:rPr>
              <w:t>ontwerp en uitvoering van standbouw</w:t>
            </w:r>
          </w:p>
          <w:p w14:paraId="24CC20B5" w14:textId="3B20AFEB" w:rsidR="00C7624B" w:rsidRPr="008A7D6F" w:rsidRDefault="00C7624B" w:rsidP="008A7D6F">
            <w:pPr>
              <w:jc w:val="center"/>
              <w:rPr>
                <w:lang w:val="nl-NL"/>
              </w:rPr>
            </w:pPr>
            <w:r w:rsidRPr="00502396">
              <w:rPr>
                <w:lang w:val="nl-NL"/>
              </w:rPr>
              <w:tab/>
            </w:r>
            <w:r w:rsidRPr="006B3B43">
              <w:rPr>
                <w:rFonts w:ascii="Verdana" w:hAnsi="Verdana"/>
                <w:sz w:val="16"/>
                <w:szCs w:val="16"/>
                <w:lang w:val="nl-NL"/>
              </w:rPr>
              <w:t xml:space="preserve">Pagina </w:t>
            </w:r>
            <w:r w:rsidRPr="006B3B43">
              <w:rPr>
                <w:rFonts w:ascii="Verdana" w:hAnsi="Verdana"/>
                <w:bCs/>
                <w:sz w:val="16"/>
                <w:szCs w:val="16"/>
              </w:rPr>
              <w:fldChar w:fldCharType="begin"/>
            </w:r>
            <w:r w:rsidRPr="008A7D6F">
              <w:rPr>
                <w:rFonts w:ascii="Verdana" w:hAnsi="Verdana"/>
                <w:bCs/>
                <w:sz w:val="16"/>
                <w:szCs w:val="16"/>
                <w:lang w:val="nl-NL"/>
              </w:rPr>
              <w:instrText>PAGE</w:instrText>
            </w:r>
            <w:r w:rsidRPr="006B3B43">
              <w:rPr>
                <w:rFonts w:ascii="Verdana" w:hAnsi="Verdana"/>
                <w:bCs/>
                <w:sz w:val="16"/>
                <w:szCs w:val="16"/>
              </w:rPr>
              <w:fldChar w:fldCharType="separate"/>
            </w:r>
            <w:r w:rsidRPr="008A7D6F">
              <w:rPr>
                <w:rFonts w:ascii="Verdana" w:hAnsi="Verdana"/>
                <w:bCs/>
                <w:noProof/>
                <w:sz w:val="16"/>
                <w:szCs w:val="16"/>
                <w:lang w:val="nl-NL"/>
              </w:rPr>
              <w:t>26</w:t>
            </w:r>
            <w:r w:rsidRPr="006B3B43">
              <w:rPr>
                <w:rFonts w:ascii="Verdana" w:hAnsi="Verdana"/>
                <w:bCs/>
                <w:sz w:val="16"/>
                <w:szCs w:val="16"/>
              </w:rPr>
              <w:fldChar w:fldCharType="end"/>
            </w:r>
            <w:r w:rsidRPr="006B3B43">
              <w:rPr>
                <w:rFonts w:ascii="Verdana" w:hAnsi="Verdana"/>
                <w:sz w:val="16"/>
                <w:szCs w:val="16"/>
                <w:lang w:val="nl-NL"/>
              </w:rPr>
              <w:t xml:space="preserve"> van </w:t>
            </w:r>
            <w:r w:rsidRPr="006B3B43">
              <w:rPr>
                <w:rFonts w:ascii="Verdana" w:hAnsi="Verdana"/>
                <w:bCs/>
                <w:sz w:val="16"/>
                <w:szCs w:val="16"/>
              </w:rPr>
              <w:fldChar w:fldCharType="begin"/>
            </w:r>
            <w:r w:rsidRPr="008A7D6F">
              <w:rPr>
                <w:rFonts w:ascii="Verdana" w:hAnsi="Verdana"/>
                <w:bCs/>
                <w:sz w:val="16"/>
                <w:szCs w:val="16"/>
                <w:lang w:val="nl-NL"/>
              </w:rPr>
              <w:instrText>NUMPAGES</w:instrText>
            </w:r>
            <w:r w:rsidRPr="006B3B43">
              <w:rPr>
                <w:rFonts w:ascii="Verdana" w:hAnsi="Verdana"/>
                <w:bCs/>
                <w:sz w:val="16"/>
                <w:szCs w:val="16"/>
              </w:rPr>
              <w:fldChar w:fldCharType="separate"/>
            </w:r>
            <w:r w:rsidRPr="008A7D6F">
              <w:rPr>
                <w:rFonts w:ascii="Verdana" w:hAnsi="Verdana"/>
                <w:bCs/>
                <w:noProof/>
                <w:sz w:val="16"/>
                <w:szCs w:val="16"/>
                <w:lang w:val="nl-NL"/>
              </w:rPr>
              <w:t>32</w:t>
            </w:r>
            <w:r w:rsidRPr="006B3B43">
              <w:rPr>
                <w:rFonts w:ascii="Verdana" w:hAnsi="Verdana"/>
                <w:bCs/>
                <w:sz w:val="16"/>
                <w:szCs w:val="16"/>
              </w:rPr>
              <w:fldChar w:fldCharType="end"/>
            </w:r>
          </w:p>
        </w:sdtContent>
      </w:sdt>
    </w:sdtContent>
  </w:sdt>
  <w:p w14:paraId="460F867C" w14:textId="77777777" w:rsidR="00C7624B" w:rsidRPr="008A7D6F" w:rsidRDefault="00C7624B">
    <w:pPr>
      <w:pStyle w:val="Voettekst"/>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C30B7" w14:textId="5DB93158" w:rsidR="00C7624B" w:rsidRPr="00502396" w:rsidRDefault="00C7624B" w:rsidP="00502396">
    <w:pPr>
      <w:jc w:val="center"/>
      <w:rPr>
        <w:sz w:val="16"/>
        <w:szCs w:val="16"/>
        <w:highlight w:val="yellow"/>
        <w:lang w:val="nl-NL"/>
      </w:rPr>
    </w:pPr>
    <w:r w:rsidRPr="00502396">
      <w:rPr>
        <w:sz w:val="16"/>
        <w:szCs w:val="16"/>
        <w:lang w:val="nl-NL"/>
      </w:rPr>
      <w:t xml:space="preserve">Aanbesteding </w:t>
    </w:r>
    <w:r>
      <w:rPr>
        <w:sz w:val="16"/>
        <w:szCs w:val="16"/>
        <w:lang w:val="nl-NL"/>
      </w:rPr>
      <w:t>ontwerp en uitvoering van standbouw</w:t>
    </w:r>
  </w:p>
  <w:p w14:paraId="371D9951" w14:textId="77777777" w:rsidR="00C7624B" w:rsidRPr="00502396" w:rsidRDefault="00C7624B">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5A8A8" w14:textId="77777777" w:rsidR="00C7624B" w:rsidRDefault="00C7624B" w:rsidP="006B3B43">
      <w:pPr>
        <w:spacing w:line="240" w:lineRule="auto"/>
      </w:pPr>
      <w:r>
        <w:separator/>
      </w:r>
    </w:p>
  </w:footnote>
  <w:footnote w:type="continuationSeparator" w:id="0">
    <w:p w14:paraId="572BF02B" w14:textId="77777777" w:rsidR="00C7624B" w:rsidRDefault="00C7624B" w:rsidP="006B3B43">
      <w:pPr>
        <w:spacing w:line="240" w:lineRule="auto"/>
      </w:pPr>
      <w:r>
        <w:continuationSeparator/>
      </w:r>
    </w:p>
  </w:footnote>
  <w:footnote w:type="continuationNotice" w:id="1">
    <w:p w14:paraId="42BB0F77" w14:textId="77777777" w:rsidR="00C7624B" w:rsidRDefault="00C762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185CF" w14:textId="02585929" w:rsidR="00C7624B" w:rsidRDefault="00C7624B">
    <w:pPr>
      <w:pStyle w:val="Koptekst"/>
    </w:pPr>
    <w:r>
      <w:rPr>
        <w:noProof/>
      </w:rPr>
      <w:drawing>
        <wp:anchor distT="0" distB="0" distL="114300" distR="114300" simplePos="0" relativeHeight="251659264" behindDoc="0" locked="0" layoutInCell="1" allowOverlap="1" wp14:anchorId="12612FD9" wp14:editId="080D2D8D">
          <wp:simplePos x="0" y="0"/>
          <wp:positionH relativeFrom="margin">
            <wp:align>left</wp:align>
          </wp:positionH>
          <wp:positionV relativeFrom="paragraph">
            <wp:posOffset>-448310</wp:posOffset>
          </wp:positionV>
          <wp:extent cx="5930385" cy="20574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_BEELDMERK_Logo_2_RGB_pos.png"/>
                  <pic:cNvPicPr/>
                </pic:nvPicPr>
                <pic:blipFill>
                  <a:blip r:embed="rId1">
                    <a:extLst>
                      <a:ext uri="{28A0092B-C50C-407E-A947-70E740481C1C}">
                        <a14:useLocalDpi xmlns:a14="http://schemas.microsoft.com/office/drawing/2010/main" val="0"/>
                      </a:ext>
                    </a:extLst>
                  </a:blip>
                  <a:stretch>
                    <a:fillRect/>
                  </a:stretch>
                </pic:blipFill>
                <pic:spPr>
                  <a:xfrm>
                    <a:off x="0" y="0"/>
                    <a:ext cx="5930385" cy="2057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36BA6"/>
    <w:multiLevelType w:val="multilevel"/>
    <w:tmpl w:val="39CA7D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1B1427"/>
    <w:multiLevelType w:val="hybridMultilevel"/>
    <w:tmpl w:val="73AAB124"/>
    <w:lvl w:ilvl="0" w:tplc="AEA44604">
      <w:start w:val="3"/>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C23C4"/>
    <w:multiLevelType w:val="hybridMultilevel"/>
    <w:tmpl w:val="CF2442EA"/>
    <w:lvl w:ilvl="0" w:tplc="FFE81D4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61036D"/>
    <w:multiLevelType w:val="multilevel"/>
    <w:tmpl w:val="96829194"/>
    <w:lvl w:ilvl="0">
      <w:start w:val="1"/>
      <w:numFmt w:val="decimal"/>
      <w:pStyle w:val="Kop1"/>
      <w:lvlText w:val="%1."/>
      <w:lvlJc w:val="left"/>
      <w:pPr>
        <w:ind w:left="720" w:hanging="360"/>
      </w:pPr>
      <w:rPr>
        <w:rFonts w:hint="default"/>
      </w:rPr>
    </w:lvl>
    <w:lvl w:ilvl="1">
      <w:start w:val="2"/>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5" w15:restartNumberingAfterBreak="0">
    <w:nsid w:val="24825744"/>
    <w:multiLevelType w:val="hybridMultilevel"/>
    <w:tmpl w:val="1264E9B2"/>
    <w:lvl w:ilvl="0" w:tplc="04130019">
      <w:start w:val="1"/>
      <w:numFmt w:val="lowerLetter"/>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261F36CF"/>
    <w:multiLevelType w:val="hybridMultilevel"/>
    <w:tmpl w:val="838E4CBC"/>
    <w:lvl w:ilvl="0" w:tplc="3D72884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E1602F"/>
    <w:multiLevelType w:val="hybridMultilevel"/>
    <w:tmpl w:val="4072D9AE"/>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14AF6"/>
    <w:multiLevelType w:val="multilevel"/>
    <w:tmpl w:val="B1441BA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089"/>
      </w:pPr>
      <w:rPr>
        <w:rFonts w:hint="default"/>
      </w:rPr>
    </w:lvl>
    <w:lvl w:ilvl="3">
      <w:start w:val="1"/>
      <w:numFmt w:val="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9" w15:restartNumberingAfterBreak="0">
    <w:nsid w:val="2D3746A0"/>
    <w:multiLevelType w:val="hybridMultilevel"/>
    <w:tmpl w:val="C1682E46"/>
    <w:lvl w:ilvl="0" w:tplc="78EEE612">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800B5D"/>
    <w:multiLevelType w:val="hybridMultilevel"/>
    <w:tmpl w:val="54DCD6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3241C39"/>
    <w:multiLevelType w:val="hybridMultilevel"/>
    <w:tmpl w:val="4422352E"/>
    <w:lvl w:ilvl="0" w:tplc="14A443E0">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50530E"/>
    <w:multiLevelType w:val="hybridMultilevel"/>
    <w:tmpl w:val="BD0604E6"/>
    <w:lvl w:ilvl="0" w:tplc="340ABB9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504EAF"/>
    <w:multiLevelType w:val="hybridMultilevel"/>
    <w:tmpl w:val="F7006184"/>
    <w:lvl w:ilvl="0" w:tplc="891CA128">
      <w:start w:val="1"/>
      <w:numFmt w:val="decimal"/>
      <w:lvlText w:val="%1."/>
      <w:lvlJc w:val="left"/>
      <w:pPr>
        <w:ind w:left="928" w:hanging="360"/>
      </w:pPr>
      <w:rPr>
        <w:rFonts w:ascii="Verdana" w:hAnsi="Verdana"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14" w15:restartNumberingAfterBreak="0">
    <w:nsid w:val="48180AD2"/>
    <w:multiLevelType w:val="hybridMultilevel"/>
    <w:tmpl w:val="4F2E1D74"/>
    <w:lvl w:ilvl="0" w:tplc="4BDA6BB6">
      <w:start w:val="1"/>
      <w:numFmt w:val="decimal"/>
      <w:lvlText w:val="%1.1"/>
      <w:lvlJc w:val="left"/>
      <w:pPr>
        <w:ind w:left="92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EA52597"/>
    <w:multiLevelType w:val="hybridMultilevel"/>
    <w:tmpl w:val="814E06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C05661"/>
    <w:multiLevelType w:val="hybridMultilevel"/>
    <w:tmpl w:val="04A69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3B4A43"/>
    <w:multiLevelType w:val="hybridMultilevel"/>
    <w:tmpl w:val="5B9CF580"/>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6DF2853"/>
    <w:multiLevelType w:val="hybridMultilevel"/>
    <w:tmpl w:val="64D850FA"/>
    <w:lvl w:ilvl="0" w:tplc="15D05232">
      <w:start w:val="1"/>
      <w:numFmt w:val="bullet"/>
      <w:pStyle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06758F"/>
    <w:multiLevelType w:val="hybridMultilevel"/>
    <w:tmpl w:val="8E0CD4BA"/>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DE040F"/>
    <w:multiLevelType w:val="hybridMultilevel"/>
    <w:tmpl w:val="085C041A"/>
    <w:lvl w:ilvl="0" w:tplc="FC284142">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4"/>
  </w:num>
  <w:num w:numId="4">
    <w:abstractNumId w:val="4"/>
  </w:num>
  <w:num w:numId="5">
    <w:abstractNumId w:val="4"/>
  </w:num>
  <w:num w:numId="6">
    <w:abstractNumId w:val="10"/>
  </w:num>
  <w:num w:numId="7">
    <w:abstractNumId w:val="4"/>
  </w:num>
  <w:num w:numId="8">
    <w:abstractNumId w:val="19"/>
  </w:num>
  <w:num w:numId="9">
    <w:abstractNumId w:val="5"/>
  </w:num>
  <w:num w:numId="10">
    <w:abstractNumId w:val="18"/>
  </w:num>
  <w:num w:numId="11">
    <w:abstractNumId w:val="20"/>
  </w:num>
  <w:num w:numId="12">
    <w:abstractNumId w:val="7"/>
  </w:num>
  <w:num w:numId="1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3"/>
  </w:num>
  <w:num w:numId="19">
    <w:abstractNumId w:val="4"/>
  </w:num>
  <w:num w:numId="20">
    <w:abstractNumId w:val="6"/>
  </w:num>
  <w:num w:numId="21">
    <w:abstractNumId w:val="2"/>
  </w:num>
  <w:num w:numId="22">
    <w:abstractNumId w:val="17"/>
  </w:num>
  <w:num w:numId="23">
    <w:abstractNumId w:val="4"/>
    <w:lvlOverride w:ilvl="0">
      <w:startOverride w:val="7"/>
    </w:lvlOverride>
    <w:lvlOverride w:ilvl="1">
      <w:startOverride w:val="3"/>
    </w:lvlOverride>
    <w:lvlOverride w:ilvl="2">
      <w:startOverride w:val="4"/>
    </w:lvlOverride>
  </w:num>
  <w:num w:numId="24">
    <w:abstractNumId w:val="4"/>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21"/>
  </w:num>
  <w:num w:numId="30">
    <w:abstractNumId w:val="12"/>
  </w:num>
  <w:num w:numId="31">
    <w:abstractNumId w:val="11"/>
  </w:num>
  <w:num w:numId="32">
    <w:abstractNumId w:val="4"/>
    <w:lvlOverride w:ilvl="0">
      <w:startOverride w:val="3"/>
    </w:lvlOverride>
    <w:lvlOverride w:ilvl="1">
      <w:startOverride w:val="6"/>
    </w:lvlOverride>
  </w:num>
  <w:num w:numId="33">
    <w:abstractNumId w:val="4"/>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3"/>
    </w:lvlOverride>
    <w:lvlOverride w:ilvl="1">
      <w:startOverride w:val="4"/>
    </w:lvlOverride>
    <w:lvlOverride w:ilvl="2">
      <w:startOverride w:val="4"/>
    </w:lvlOverride>
  </w:num>
  <w:num w:numId="41">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5"/>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43"/>
    <w:rsid w:val="00003613"/>
    <w:rsid w:val="00003C84"/>
    <w:rsid w:val="0002025A"/>
    <w:rsid w:val="000274E7"/>
    <w:rsid w:val="00031D65"/>
    <w:rsid w:val="000371A4"/>
    <w:rsid w:val="000378BE"/>
    <w:rsid w:val="00045C1B"/>
    <w:rsid w:val="00046E92"/>
    <w:rsid w:val="00056BBE"/>
    <w:rsid w:val="000571DA"/>
    <w:rsid w:val="000619D4"/>
    <w:rsid w:val="00064ED3"/>
    <w:rsid w:val="000653E6"/>
    <w:rsid w:val="00074833"/>
    <w:rsid w:val="00074ADA"/>
    <w:rsid w:val="00081320"/>
    <w:rsid w:val="00083A2D"/>
    <w:rsid w:val="00083C5B"/>
    <w:rsid w:val="00084B07"/>
    <w:rsid w:val="00085628"/>
    <w:rsid w:val="00087807"/>
    <w:rsid w:val="000912F7"/>
    <w:rsid w:val="000922DD"/>
    <w:rsid w:val="000A19DE"/>
    <w:rsid w:val="000A3134"/>
    <w:rsid w:val="000B0216"/>
    <w:rsid w:val="000B0327"/>
    <w:rsid w:val="000B365A"/>
    <w:rsid w:val="000B4824"/>
    <w:rsid w:val="000B78CC"/>
    <w:rsid w:val="000C5176"/>
    <w:rsid w:val="000D0D42"/>
    <w:rsid w:val="000D16A6"/>
    <w:rsid w:val="000D1E9A"/>
    <w:rsid w:val="000D3943"/>
    <w:rsid w:val="000F5590"/>
    <w:rsid w:val="000F6C3A"/>
    <w:rsid w:val="001038CA"/>
    <w:rsid w:val="00105C16"/>
    <w:rsid w:val="00113355"/>
    <w:rsid w:val="0011673E"/>
    <w:rsid w:val="00117249"/>
    <w:rsid w:val="00117AE6"/>
    <w:rsid w:val="00125348"/>
    <w:rsid w:val="00125CBD"/>
    <w:rsid w:val="001273CA"/>
    <w:rsid w:val="00134CE1"/>
    <w:rsid w:val="00143E0D"/>
    <w:rsid w:val="001531D3"/>
    <w:rsid w:val="00155856"/>
    <w:rsid w:val="00161562"/>
    <w:rsid w:val="001622F6"/>
    <w:rsid w:val="0017033A"/>
    <w:rsid w:val="00172FBF"/>
    <w:rsid w:val="001775B5"/>
    <w:rsid w:val="0019355B"/>
    <w:rsid w:val="001938C4"/>
    <w:rsid w:val="00193E06"/>
    <w:rsid w:val="001958A8"/>
    <w:rsid w:val="001977EB"/>
    <w:rsid w:val="001A06DE"/>
    <w:rsid w:val="001A0E86"/>
    <w:rsid w:val="001A3555"/>
    <w:rsid w:val="001A3B82"/>
    <w:rsid w:val="001B0800"/>
    <w:rsid w:val="001B2207"/>
    <w:rsid w:val="001B319E"/>
    <w:rsid w:val="001B77B9"/>
    <w:rsid w:val="001B7FA4"/>
    <w:rsid w:val="001C7907"/>
    <w:rsid w:val="001D00EF"/>
    <w:rsid w:val="001D05AD"/>
    <w:rsid w:val="001D1826"/>
    <w:rsid w:val="001D3AFD"/>
    <w:rsid w:val="001D3B4E"/>
    <w:rsid w:val="001D57AE"/>
    <w:rsid w:val="001D697B"/>
    <w:rsid w:val="001E05B6"/>
    <w:rsid w:val="001E1660"/>
    <w:rsid w:val="001E3BE0"/>
    <w:rsid w:val="001E53F9"/>
    <w:rsid w:val="001E6359"/>
    <w:rsid w:val="00200912"/>
    <w:rsid w:val="00205AF8"/>
    <w:rsid w:val="00214EE4"/>
    <w:rsid w:val="0021505B"/>
    <w:rsid w:val="00215148"/>
    <w:rsid w:val="0021745A"/>
    <w:rsid w:val="002218C3"/>
    <w:rsid w:val="00221DF5"/>
    <w:rsid w:val="002248A6"/>
    <w:rsid w:val="00233B42"/>
    <w:rsid w:val="002368A7"/>
    <w:rsid w:val="002403F0"/>
    <w:rsid w:val="00243662"/>
    <w:rsid w:val="00250007"/>
    <w:rsid w:val="0025374A"/>
    <w:rsid w:val="00253B90"/>
    <w:rsid w:val="00254F6E"/>
    <w:rsid w:val="00260237"/>
    <w:rsid w:val="002607CE"/>
    <w:rsid w:val="002611E0"/>
    <w:rsid w:val="00265C4A"/>
    <w:rsid w:val="002721F1"/>
    <w:rsid w:val="002735C4"/>
    <w:rsid w:val="002869CD"/>
    <w:rsid w:val="00287FD1"/>
    <w:rsid w:val="00290B63"/>
    <w:rsid w:val="00294A8F"/>
    <w:rsid w:val="002B0427"/>
    <w:rsid w:val="002B4F60"/>
    <w:rsid w:val="002B5162"/>
    <w:rsid w:val="002B5DB9"/>
    <w:rsid w:val="002B60E7"/>
    <w:rsid w:val="002B7BE4"/>
    <w:rsid w:val="002C15CB"/>
    <w:rsid w:val="002C4C48"/>
    <w:rsid w:val="002C5829"/>
    <w:rsid w:val="002C7003"/>
    <w:rsid w:val="002C764B"/>
    <w:rsid w:val="002D5121"/>
    <w:rsid w:val="002E1953"/>
    <w:rsid w:val="002E4B1D"/>
    <w:rsid w:val="002E5419"/>
    <w:rsid w:val="002F25F8"/>
    <w:rsid w:val="00300E35"/>
    <w:rsid w:val="003105D8"/>
    <w:rsid w:val="0031516E"/>
    <w:rsid w:val="00316EE5"/>
    <w:rsid w:val="00322B5D"/>
    <w:rsid w:val="00322E11"/>
    <w:rsid w:val="00325ACD"/>
    <w:rsid w:val="00325EDE"/>
    <w:rsid w:val="0033132C"/>
    <w:rsid w:val="0033194D"/>
    <w:rsid w:val="00345EC4"/>
    <w:rsid w:val="0036125F"/>
    <w:rsid w:val="00367B4E"/>
    <w:rsid w:val="00370455"/>
    <w:rsid w:val="00375066"/>
    <w:rsid w:val="00375822"/>
    <w:rsid w:val="0038142F"/>
    <w:rsid w:val="0038294E"/>
    <w:rsid w:val="0038398B"/>
    <w:rsid w:val="0039492E"/>
    <w:rsid w:val="003962D6"/>
    <w:rsid w:val="003B1D35"/>
    <w:rsid w:val="003B4066"/>
    <w:rsid w:val="003C0121"/>
    <w:rsid w:val="003C2545"/>
    <w:rsid w:val="003C398E"/>
    <w:rsid w:val="003D3350"/>
    <w:rsid w:val="003E139A"/>
    <w:rsid w:val="003F05FF"/>
    <w:rsid w:val="003F0E7B"/>
    <w:rsid w:val="003F2C62"/>
    <w:rsid w:val="003F49EC"/>
    <w:rsid w:val="003F7E59"/>
    <w:rsid w:val="00405257"/>
    <w:rsid w:val="0041137A"/>
    <w:rsid w:val="004121B6"/>
    <w:rsid w:val="00413498"/>
    <w:rsid w:val="0042014E"/>
    <w:rsid w:val="0042395A"/>
    <w:rsid w:val="00425F40"/>
    <w:rsid w:val="004260DF"/>
    <w:rsid w:val="00431EA2"/>
    <w:rsid w:val="004350C4"/>
    <w:rsid w:val="00435DDA"/>
    <w:rsid w:val="004407C2"/>
    <w:rsid w:val="004413EB"/>
    <w:rsid w:val="004424BE"/>
    <w:rsid w:val="0045031B"/>
    <w:rsid w:val="00453E49"/>
    <w:rsid w:val="00453F4B"/>
    <w:rsid w:val="0045563A"/>
    <w:rsid w:val="004607D0"/>
    <w:rsid w:val="00462710"/>
    <w:rsid w:val="004633C0"/>
    <w:rsid w:val="00466917"/>
    <w:rsid w:val="0047003F"/>
    <w:rsid w:val="00471F80"/>
    <w:rsid w:val="00475219"/>
    <w:rsid w:val="00475652"/>
    <w:rsid w:val="0049258B"/>
    <w:rsid w:val="00494FF9"/>
    <w:rsid w:val="00496EA3"/>
    <w:rsid w:val="004A58FB"/>
    <w:rsid w:val="004B2F58"/>
    <w:rsid w:val="004C541D"/>
    <w:rsid w:val="004D39D7"/>
    <w:rsid w:val="004D3B52"/>
    <w:rsid w:val="004E0086"/>
    <w:rsid w:val="004E1B55"/>
    <w:rsid w:val="004E286E"/>
    <w:rsid w:val="004E2E18"/>
    <w:rsid w:val="004E38EC"/>
    <w:rsid w:val="004E63D3"/>
    <w:rsid w:val="004E7966"/>
    <w:rsid w:val="004E7DB4"/>
    <w:rsid w:val="004F5AEC"/>
    <w:rsid w:val="00501243"/>
    <w:rsid w:val="00501D10"/>
    <w:rsid w:val="00502396"/>
    <w:rsid w:val="00502A5C"/>
    <w:rsid w:val="00503133"/>
    <w:rsid w:val="00506862"/>
    <w:rsid w:val="00506FBE"/>
    <w:rsid w:val="005106F5"/>
    <w:rsid w:val="00520A9D"/>
    <w:rsid w:val="00522C16"/>
    <w:rsid w:val="005364BA"/>
    <w:rsid w:val="00540E17"/>
    <w:rsid w:val="005410FB"/>
    <w:rsid w:val="005476BF"/>
    <w:rsid w:val="0055455D"/>
    <w:rsid w:val="00556941"/>
    <w:rsid w:val="0056209A"/>
    <w:rsid w:val="0057011E"/>
    <w:rsid w:val="00577A65"/>
    <w:rsid w:val="00577CD6"/>
    <w:rsid w:val="00585FA0"/>
    <w:rsid w:val="00587809"/>
    <w:rsid w:val="00594603"/>
    <w:rsid w:val="005A307C"/>
    <w:rsid w:val="005B5DC1"/>
    <w:rsid w:val="005C175A"/>
    <w:rsid w:val="005C4392"/>
    <w:rsid w:val="005D0018"/>
    <w:rsid w:val="005D2C8C"/>
    <w:rsid w:val="005D3192"/>
    <w:rsid w:val="005E58AC"/>
    <w:rsid w:val="005E5F0C"/>
    <w:rsid w:val="005F2CB2"/>
    <w:rsid w:val="005F6952"/>
    <w:rsid w:val="00603EC5"/>
    <w:rsid w:val="00604CDA"/>
    <w:rsid w:val="00605886"/>
    <w:rsid w:val="00610168"/>
    <w:rsid w:val="00611F44"/>
    <w:rsid w:val="00621937"/>
    <w:rsid w:val="00623296"/>
    <w:rsid w:val="0062462C"/>
    <w:rsid w:val="00633749"/>
    <w:rsid w:val="00633F7C"/>
    <w:rsid w:val="006344AD"/>
    <w:rsid w:val="00652296"/>
    <w:rsid w:val="00656E6C"/>
    <w:rsid w:val="00660744"/>
    <w:rsid w:val="00670094"/>
    <w:rsid w:val="00675659"/>
    <w:rsid w:val="00677E2F"/>
    <w:rsid w:val="00685E39"/>
    <w:rsid w:val="0068758C"/>
    <w:rsid w:val="00691A0B"/>
    <w:rsid w:val="006951C8"/>
    <w:rsid w:val="006A05EF"/>
    <w:rsid w:val="006A26CA"/>
    <w:rsid w:val="006A5AB3"/>
    <w:rsid w:val="006A7B15"/>
    <w:rsid w:val="006B1577"/>
    <w:rsid w:val="006B3B43"/>
    <w:rsid w:val="006C0170"/>
    <w:rsid w:val="006C2876"/>
    <w:rsid w:val="006C752C"/>
    <w:rsid w:val="006D2820"/>
    <w:rsid w:val="006D45AE"/>
    <w:rsid w:val="006E43BB"/>
    <w:rsid w:val="006E7EAE"/>
    <w:rsid w:val="006F095D"/>
    <w:rsid w:val="006F4E9D"/>
    <w:rsid w:val="00705D58"/>
    <w:rsid w:val="00706694"/>
    <w:rsid w:val="007078B9"/>
    <w:rsid w:val="007125D0"/>
    <w:rsid w:val="0071681D"/>
    <w:rsid w:val="007178B8"/>
    <w:rsid w:val="00721F24"/>
    <w:rsid w:val="00733E3F"/>
    <w:rsid w:val="00745346"/>
    <w:rsid w:val="007461AD"/>
    <w:rsid w:val="0075325D"/>
    <w:rsid w:val="00755F65"/>
    <w:rsid w:val="00762ED1"/>
    <w:rsid w:val="00767822"/>
    <w:rsid w:val="0077550B"/>
    <w:rsid w:val="00783620"/>
    <w:rsid w:val="0079228D"/>
    <w:rsid w:val="00794111"/>
    <w:rsid w:val="00794F2A"/>
    <w:rsid w:val="007B0255"/>
    <w:rsid w:val="007B0FBC"/>
    <w:rsid w:val="007B4D57"/>
    <w:rsid w:val="007B5744"/>
    <w:rsid w:val="007B6363"/>
    <w:rsid w:val="007C0ACF"/>
    <w:rsid w:val="007C3E18"/>
    <w:rsid w:val="007C5618"/>
    <w:rsid w:val="007C5FBC"/>
    <w:rsid w:val="007C6FBC"/>
    <w:rsid w:val="007C73D2"/>
    <w:rsid w:val="007D3691"/>
    <w:rsid w:val="007D3C07"/>
    <w:rsid w:val="007D4BF0"/>
    <w:rsid w:val="007E2B05"/>
    <w:rsid w:val="007E3667"/>
    <w:rsid w:val="007E3F3B"/>
    <w:rsid w:val="007E5B24"/>
    <w:rsid w:val="0080027B"/>
    <w:rsid w:val="00800B86"/>
    <w:rsid w:val="008013B8"/>
    <w:rsid w:val="008048EB"/>
    <w:rsid w:val="00811954"/>
    <w:rsid w:val="00811AB4"/>
    <w:rsid w:val="00811F0D"/>
    <w:rsid w:val="0081239C"/>
    <w:rsid w:val="00827DC7"/>
    <w:rsid w:val="00832CEA"/>
    <w:rsid w:val="00832F6A"/>
    <w:rsid w:val="00834ED7"/>
    <w:rsid w:val="00835C80"/>
    <w:rsid w:val="008432C4"/>
    <w:rsid w:val="008449E0"/>
    <w:rsid w:val="00845A9B"/>
    <w:rsid w:val="008463FB"/>
    <w:rsid w:val="0084659D"/>
    <w:rsid w:val="00847AD9"/>
    <w:rsid w:val="00851564"/>
    <w:rsid w:val="00860394"/>
    <w:rsid w:val="008614C6"/>
    <w:rsid w:val="0086492C"/>
    <w:rsid w:val="008650E6"/>
    <w:rsid w:val="0086713E"/>
    <w:rsid w:val="00867928"/>
    <w:rsid w:val="0087411A"/>
    <w:rsid w:val="00875C0A"/>
    <w:rsid w:val="0088254F"/>
    <w:rsid w:val="0088781D"/>
    <w:rsid w:val="008919D8"/>
    <w:rsid w:val="0089347E"/>
    <w:rsid w:val="0089546A"/>
    <w:rsid w:val="0089603C"/>
    <w:rsid w:val="00896F36"/>
    <w:rsid w:val="008A015C"/>
    <w:rsid w:val="008A06AA"/>
    <w:rsid w:val="008A0942"/>
    <w:rsid w:val="008A20BE"/>
    <w:rsid w:val="008A434D"/>
    <w:rsid w:val="008A7D6F"/>
    <w:rsid w:val="008B00C2"/>
    <w:rsid w:val="008B5E4A"/>
    <w:rsid w:val="008B5EC0"/>
    <w:rsid w:val="008B79B1"/>
    <w:rsid w:val="008C021A"/>
    <w:rsid w:val="008C091C"/>
    <w:rsid w:val="008C271A"/>
    <w:rsid w:val="008D2067"/>
    <w:rsid w:val="008D5929"/>
    <w:rsid w:val="008F0F42"/>
    <w:rsid w:val="008F2C81"/>
    <w:rsid w:val="008F5DD0"/>
    <w:rsid w:val="008F78F8"/>
    <w:rsid w:val="00900452"/>
    <w:rsid w:val="009004DB"/>
    <w:rsid w:val="00906050"/>
    <w:rsid w:val="0091053D"/>
    <w:rsid w:val="00915E8D"/>
    <w:rsid w:val="0092052A"/>
    <w:rsid w:val="0092181E"/>
    <w:rsid w:val="00925562"/>
    <w:rsid w:val="00931DA3"/>
    <w:rsid w:val="00936E35"/>
    <w:rsid w:val="009436FC"/>
    <w:rsid w:val="00947A2E"/>
    <w:rsid w:val="00952BE6"/>
    <w:rsid w:val="0096103E"/>
    <w:rsid w:val="00962AD5"/>
    <w:rsid w:val="00967D28"/>
    <w:rsid w:val="00970196"/>
    <w:rsid w:val="00974CC9"/>
    <w:rsid w:val="00976106"/>
    <w:rsid w:val="00980A88"/>
    <w:rsid w:val="00983171"/>
    <w:rsid w:val="00985129"/>
    <w:rsid w:val="00985DDD"/>
    <w:rsid w:val="0099567E"/>
    <w:rsid w:val="00997480"/>
    <w:rsid w:val="00997896"/>
    <w:rsid w:val="009A17C2"/>
    <w:rsid w:val="009A235A"/>
    <w:rsid w:val="009A25B2"/>
    <w:rsid w:val="009A48C8"/>
    <w:rsid w:val="009B0167"/>
    <w:rsid w:val="009D027E"/>
    <w:rsid w:val="009E2B8C"/>
    <w:rsid w:val="009E2E1E"/>
    <w:rsid w:val="009E338B"/>
    <w:rsid w:val="009E472F"/>
    <w:rsid w:val="009E79D1"/>
    <w:rsid w:val="009E7A3C"/>
    <w:rsid w:val="009F07B0"/>
    <w:rsid w:val="009F15C0"/>
    <w:rsid w:val="009F3FE2"/>
    <w:rsid w:val="009F416B"/>
    <w:rsid w:val="009F5189"/>
    <w:rsid w:val="009F5F44"/>
    <w:rsid w:val="00A017FD"/>
    <w:rsid w:val="00A165C4"/>
    <w:rsid w:val="00A17A4D"/>
    <w:rsid w:val="00A21DF7"/>
    <w:rsid w:val="00A24D71"/>
    <w:rsid w:val="00A25763"/>
    <w:rsid w:val="00A361C1"/>
    <w:rsid w:val="00A3723E"/>
    <w:rsid w:val="00A438E0"/>
    <w:rsid w:val="00A44537"/>
    <w:rsid w:val="00A4480C"/>
    <w:rsid w:val="00A45677"/>
    <w:rsid w:val="00A45742"/>
    <w:rsid w:val="00A47866"/>
    <w:rsid w:val="00A51A1B"/>
    <w:rsid w:val="00A5583A"/>
    <w:rsid w:val="00A57BF3"/>
    <w:rsid w:val="00A61013"/>
    <w:rsid w:val="00A6169E"/>
    <w:rsid w:val="00A635C8"/>
    <w:rsid w:val="00A67DCD"/>
    <w:rsid w:val="00A80230"/>
    <w:rsid w:val="00A92C5D"/>
    <w:rsid w:val="00A94B5A"/>
    <w:rsid w:val="00A94EC8"/>
    <w:rsid w:val="00AA3C1E"/>
    <w:rsid w:val="00AA648F"/>
    <w:rsid w:val="00AA6679"/>
    <w:rsid w:val="00AB4CB9"/>
    <w:rsid w:val="00AB6AF1"/>
    <w:rsid w:val="00AC06B4"/>
    <w:rsid w:val="00AC0A31"/>
    <w:rsid w:val="00AC331E"/>
    <w:rsid w:val="00AD3A40"/>
    <w:rsid w:val="00AE0A28"/>
    <w:rsid w:val="00AE348D"/>
    <w:rsid w:val="00AE3B1E"/>
    <w:rsid w:val="00AE5623"/>
    <w:rsid w:val="00B0248C"/>
    <w:rsid w:val="00B02E17"/>
    <w:rsid w:val="00B075D9"/>
    <w:rsid w:val="00B077C0"/>
    <w:rsid w:val="00B12A99"/>
    <w:rsid w:val="00B2151F"/>
    <w:rsid w:val="00B30533"/>
    <w:rsid w:val="00B40FA0"/>
    <w:rsid w:val="00B507D0"/>
    <w:rsid w:val="00B53353"/>
    <w:rsid w:val="00B53C4D"/>
    <w:rsid w:val="00B57181"/>
    <w:rsid w:val="00B60C55"/>
    <w:rsid w:val="00B66ABD"/>
    <w:rsid w:val="00B67802"/>
    <w:rsid w:val="00B763C2"/>
    <w:rsid w:val="00B94D6D"/>
    <w:rsid w:val="00B9707F"/>
    <w:rsid w:val="00BA116E"/>
    <w:rsid w:val="00BA2E7F"/>
    <w:rsid w:val="00BA2F71"/>
    <w:rsid w:val="00BA3420"/>
    <w:rsid w:val="00BA44C5"/>
    <w:rsid w:val="00BA463F"/>
    <w:rsid w:val="00BA7695"/>
    <w:rsid w:val="00BB2CBC"/>
    <w:rsid w:val="00BB40B6"/>
    <w:rsid w:val="00BB44AE"/>
    <w:rsid w:val="00BB7756"/>
    <w:rsid w:val="00BC5992"/>
    <w:rsid w:val="00BD3CD1"/>
    <w:rsid w:val="00BE11C3"/>
    <w:rsid w:val="00BE13DA"/>
    <w:rsid w:val="00BE3BDB"/>
    <w:rsid w:val="00BE460C"/>
    <w:rsid w:val="00BE4CF9"/>
    <w:rsid w:val="00BE5570"/>
    <w:rsid w:val="00BE7DFB"/>
    <w:rsid w:val="00BF0B9F"/>
    <w:rsid w:val="00BF3D57"/>
    <w:rsid w:val="00BF6215"/>
    <w:rsid w:val="00C00524"/>
    <w:rsid w:val="00C00E4A"/>
    <w:rsid w:val="00C01AF7"/>
    <w:rsid w:val="00C1000F"/>
    <w:rsid w:val="00C11D6C"/>
    <w:rsid w:val="00C13E51"/>
    <w:rsid w:val="00C151C3"/>
    <w:rsid w:val="00C21FB6"/>
    <w:rsid w:val="00C2377F"/>
    <w:rsid w:val="00C25708"/>
    <w:rsid w:val="00C26A20"/>
    <w:rsid w:val="00C27F8E"/>
    <w:rsid w:val="00C30148"/>
    <w:rsid w:val="00C31CA3"/>
    <w:rsid w:val="00C4025D"/>
    <w:rsid w:val="00C5112D"/>
    <w:rsid w:val="00C519C2"/>
    <w:rsid w:val="00C51A5A"/>
    <w:rsid w:val="00C51AE6"/>
    <w:rsid w:val="00C52888"/>
    <w:rsid w:val="00C62400"/>
    <w:rsid w:val="00C62541"/>
    <w:rsid w:val="00C72135"/>
    <w:rsid w:val="00C7624B"/>
    <w:rsid w:val="00C914D2"/>
    <w:rsid w:val="00C936D1"/>
    <w:rsid w:val="00C95CDA"/>
    <w:rsid w:val="00CA3CE5"/>
    <w:rsid w:val="00CA5F8E"/>
    <w:rsid w:val="00CB226E"/>
    <w:rsid w:val="00CB285E"/>
    <w:rsid w:val="00CB6612"/>
    <w:rsid w:val="00CC02E8"/>
    <w:rsid w:val="00CC44C0"/>
    <w:rsid w:val="00CC5120"/>
    <w:rsid w:val="00CE1115"/>
    <w:rsid w:val="00CE370E"/>
    <w:rsid w:val="00CE632B"/>
    <w:rsid w:val="00CF2A12"/>
    <w:rsid w:val="00D00D27"/>
    <w:rsid w:val="00D04DEF"/>
    <w:rsid w:val="00D057BC"/>
    <w:rsid w:val="00D06D40"/>
    <w:rsid w:val="00D07FA6"/>
    <w:rsid w:val="00D105AD"/>
    <w:rsid w:val="00D15A3A"/>
    <w:rsid w:val="00D16368"/>
    <w:rsid w:val="00D16A44"/>
    <w:rsid w:val="00D171F4"/>
    <w:rsid w:val="00D30FC4"/>
    <w:rsid w:val="00D32043"/>
    <w:rsid w:val="00D32B11"/>
    <w:rsid w:val="00D33CF0"/>
    <w:rsid w:val="00D34720"/>
    <w:rsid w:val="00D4396E"/>
    <w:rsid w:val="00D50E3A"/>
    <w:rsid w:val="00D5699B"/>
    <w:rsid w:val="00D656CA"/>
    <w:rsid w:val="00D77A07"/>
    <w:rsid w:val="00D82808"/>
    <w:rsid w:val="00D83250"/>
    <w:rsid w:val="00D907EA"/>
    <w:rsid w:val="00D96795"/>
    <w:rsid w:val="00DA0F2B"/>
    <w:rsid w:val="00DA1A71"/>
    <w:rsid w:val="00DA20DF"/>
    <w:rsid w:val="00DA3642"/>
    <w:rsid w:val="00DB505C"/>
    <w:rsid w:val="00DC1C10"/>
    <w:rsid w:val="00DC346C"/>
    <w:rsid w:val="00DC68C4"/>
    <w:rsid w:val="00DD101E"/>
    <w:rsid w:val="00DD75E5"/>
    <w:rsid w:val="00DE351C"/>
    <w:rsid w:val="00DE4AC9"/>
    <w:rsid w:val="00DE5A0B"/>
    <w:rsid w:val="00DE7B91"/>
    <w:rsid w:val="00E001C6"/>
    <w:rsid w:val="00E041A9"/>
    <w:rsid w:val="00E05F06"/>
    <w:rsid w:val="00E0700A"/>
    <w:rsid w:val="00E1198F"/>
    <w:rsid w:val="00E25629"/>
    <w:rsid w:val="00E26978"/>
    <w:rsid w:val="00E348AB"/>
    <w:rsid w:val="00E40004"/>
    <w:rsid w:val="00E41DB8"/>
    <w:rsid w:val="00E46C01"/>
    <w:rsid w:val="00E51304"/>
    <w:rsid w:val="00E513E6"/>
    <w:rsid w:val="00E52959"/>
    <w:rsid w:val="00E634CC"/>
    <w:rsid w:val="00E643DC"/>
    <w:rsid w:val="00E64F0B"/>
    <w:rsid w:val="00E677AF"/>
    <w:rsid w:val="00E70FD1"/>
    <w:rsid w:val="00E71FA8"/>
    <w:rsid w:val="00E75D6A"/>
    <w:rsid w:val="00E80802"/>
    <w:rsid w:val="00E86570"/>
    <w:rsid w:val="00E86596"/>
    <w:rsid w:val="00E86ACD"/>
    <w:rsid w:val="00E87A2E"/>
    <w:rsid w:val="00E903E3"/>
    <w:rsid w:val="00E92BC3"/>
    <w:rsid w:val="00E93836"/>
    <w:rsid w:val="00E959E0"/>
    <w:rsid w:val="00E96F1A"/>
    <w:rsid w:val="00EA7E22"/>
    <w:rsid w:val="00EB2320"/>
    <w:rsid w:val="00EB659C"/>
    <w:rsid w:val="00EC7224"/>
    <w:rsid w:val="00EC75C2"/>
    <w:rsid w:val="00ED1141"/>
    <w:rsid w:val="00ED138B"/>
    <w:rsid w:val="00ED6B01"/>
    <w:rsid w:val="00ED77D5"/>
    <w:rsid w:val="00EE4D80"/>
    <w:rsid w:val="00EE7ED4"/>
    <w:rsid w:val="00EF2939"/>
    <w:rsid w:val="00EF3755"/>
    <w:rsid w:val="00EF48C3"/>
    <w:rsid w:val="00EF606E"/>
    <w:rsid w:val="00F0426C"/>
    <w:rsid w:val="00F04FAF"/>
    <w:rsid w:val="00F05B59"/>
    <w:rsid w:val="00F06AA5"/>
    <w:rsid w:val="00F07006"/>
    <w:rsid w:val="00F071FD"/>
    <w:rsid w:val="00F1232C"/>
    <w:rsid w:val="00F17A81"/>
    <w:rsid w:val="00F263AE"/>
    <w:rsid w:val="00F31985"/>
    <w:rsid w:val="00F354E2"/>
    <w:rsid w:val="00F4238C"/>
    <w:rsid w:val="00F4516C"/>
    <w:rsid w:val="00F462C6"/>
    <w:rsid w:val="00F4635B"/>
    <w:rsid w:val="00F561CE"/>
    <w:rsid w:val="00F57134"/>
    <w:rsid w:val="00F578CD"/>
    <w:rsid w:val="00F6122C"/>
    <w:rsid w:val="00F63780"/>
    <w:rsid w:val="00F65BA6"/>
    <w:rsid w:val="00F70052"/>
    <w:rsid w:val="00F70A49"/>
    <w:rsid w:val="00F72C64"/>
    <w:rsid w:val="00F83943"/>
    <w:rsid w:val="00F93885"/>
    <w:rsid w:val="00F93B42"/>
    <w:rsid w:val="00F97C44"/>
    <w:rsid w:val="00FA3137"/>
    <w:rsid w:val="00FA4BE5"/>
    <w:rsid w:val="00FC2916"/>
    <w:rsid w:val="00FC2B88"/>
    <w:rsid w:val="00FC47C0"/>
    <w:rsid w:val="00FD6FCB"/>
    <w:rsid w:val="00FE06A9"/>
    <w:rsid w:val="00FE2BE4"/>
    <w:rsid w:val="00FE2F61"/>
    <w:rsid w:val="00FE6562"/>
    <w:rsid w:val="00FF0447"/>
    <w:rsid w:val="00FF1A1D"/>
    <w:rsid w:val="00FF2484"/>
    <w:rsid w:val="00FF4E55"/>
    <w:rsid w:val="00FF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EA654B3"/>
  <w15:docId w15:val="{D31BB72B-9BEE-4EA3-9A07-2DD3E510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65C4"/>
    <w:pPr>
      <w:keepNext/>
      <w:keepLines/>
      <w:numPr>
        <w:numId w:val="4"/>
      </w:numPr>
      <w:spacing w:before="480"/>
      <w:outlineLvl w:val="0"/>
    </w:pPr>
    <w:rPr>
      <w:rFonts w:ascii="Verdana" w:eastAsiaTheme="majorEastAsia" w:hAnsi="Verdana" w:cstheme="majorBidi"/>
      <w:b/>
      <w:bCs/>
      <w:sz w:val="28"/>
      <w:szCs w:val="28"/>
      <w:lang w:val="nl-NL"/>
    </w:rPr>
  </w:style>
  <w:style w:type="paragraph" w:styleId="Kop2">
    <w:name w:val="heading 2"/>
    <w:aliases w:val="2scr"/>
    <w:basedOn w:val="Standaard"/>
    <w:next w:val="Standaard"/>
    <w:link w:val="Kop2Char"/>
    <w:unhideWhenUsed/>
    <w:qFormat/>
    <w:rsid w:val="00D07FA6"/>
    <w:pPr>
      <w:keepNext/>
      <w:keepLines/>
      <w:spacing w:before="200"/>
      <w:outlineLvl w:val="1"/>
    </w:pPr>
    <w:rPr>
      <w:rFonts w:ascii="Verdana" w:eastAsiaTheme="majorEastAsia" w:hAnsi="Verdana" w:cstheme="majorBidi"/>
      <w:b/>
      <w:bCs/>
      <w:sz w:val="20"/>
      <w:szCs w:val="26"/>
    </w:rPr>
  </w:style>
  <w:style w:type="paragraph" w:styleId="Kop3">
    <w:name w:val="heading 3"/>
    <w:basedOn w:val="Standaard"/>
    <w:next w:val="Standaard"/>
    <w:link w:val="Kop3Char"/>
    <w:uiPriority w:val="9"/>
    <w:unhideWhenUsed/>
    <w:qFormat/>
    <w:rsid w:val="00ED77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65C4"/>
    <w:rPr>
      <w:rFonts w:ascii="Verdana" w:eastAsiaTheme="majorEastAsia" w:hAnsi="Verdana" w:cstheme="majorBidi"/>
      <w:b/>
      <w:bCs/>
      <w:sz w:val="28"/>
      <w:szCs w:val="28"/>
      <w:lang w:val="nl-NL"/>
    </w:rPr>
  </w:style>
  <w:style w:type="character" w:customStyle="1" w:styleId="Kop2Char">
    <w:name w:val="Kop 2 Char"/>
    <w:aliases w:val="2scr Char"/>
    <w:basedOn w:val="Standaardalinea-lettertype"/>
    <w:link w:val="Kop2"/>
    <w:rsid w:val="00D07FA6"/>
    <w:rPr>
      <w:rFonts w:ascii="Verdana" w:eastAsiaTheme="majorEastAsia" w:hAnsi="Verdana" w:cstheme="majorBidi"/>
      <w:b/>
      <w:bCs/>
      <w:sz w:val="20"/>
      <w:szCs w:val="26"/>
    </w:rPr>
  </w:style>
  <w:style w:type="character" w:customStyle="1" w:styleId="Kop3Char">
    <w:name w:val="Kop 3 Char"/>
    <w:basedOn w:val="Standaardalinea-lettertype"/>
    <w:link w:val="Kop3"/>
    <w:uiPriority w:val="9"/>
    <w:rsid w:val="00ED77D5"/>
    <w:rPr>
      <w:rFonts w:asciiTheme="majorHAnsi" w:eastAsiaTheme="majorEastAsia" w:hAnsiTheme="majorHAnsi" w:cstheme="majorBidi"/>
      <w:b/>
      <w:bCs/>
      <w:color w:val="4F81BD" w:themeColor="accent1"/>
    </w:rPr>
  </w:style>
  <w:style w:type="paragraph" w:customStyle="1" w:styleId="Datumstatusvoorblad">
    <w:name w:val="Datum/status voorblad"/>
    <w:basedOn w:val="Standaard"/>
    <w:rsid w:val="006B3B43"/>
    <w:pPr>
      <w:ind w:left="3232"/>
    </w:pPr>
    <w:rPr>
      <w:rFonts w:ascii="Verdana" w:eastAsia="Times New Roman" w:hAnsi="Verdana" w:cs="Times New Roman"/>
      <w:sz w:val="18"/>
      <w:szCs w:val="24"/>
      <w:lang w:val="nl-NL" w:eastAsia="nl-NL"/>
    </w:rPr>
  </w:style>
  <w:style w:type="paragraph" w:customStyle="1" w:styleId="Titel12pt">
    <w:name w:val="Titel + 12 pt"/>
    <w:basedOn w:val="Standaard"/>
    <w:rsid w:val="006B3B43"/>
    <w:pPr>
      <w:ind w:left="3232"/>
    </w:pPr>
    <w:rPr>
      <w:rFonts w:ascii="Verdana" w:eastAsia="Times New Roman" w:hAnsi="Verdana" w:cs="Times New Roman"/>
      <w:b/>
      <w:bCs/>
      <w:sz w:val="24"/>
      <w:szCs w:val="24"/>
      <w:lang w:val="nl-NL" w:eastAsia="nl-NL"/>
    </w:rPr>
  </w:style>
  <w:style w:type="paragraph" w:styleId="Koptekst">
    <w:name w:val="header"/>
    <w:basedOn w:val="Standaard"/>
    <w:link w:val="KoptekstChar"/>
    <w:unhideWhenUsed/>
    <w:rsid w:val="006B3B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B3B43"/>
  </w:style>
  <w:style w:type="paragraph" w:styleId="Voettekst">
    <w:name w:val="footer"/>
    <w:basedOn w:val="Standaard"/>
    <w:link w:val="VoettekstChar"/>
    <w:uiPriority w:val="99"/>
    <w:unhideWhenUsed/>
    <w:rsid w:val="006B3B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B3B43"/>
  </w:style>
  <w:style w:type="paragraph" w:styleId="Kopvaninhoudsopgave">
    <w:name w:val="TOC Heading"/>
    <w:basedOn w:val="Kop1"/>
    <w:next w:val="Standaard"/>
    <w:uiPriority w:val="39"/>
    <w:unhideWhenUsed/>
    <w:qFormat/>
    <w:rsid w:val="006B3B43"/>
    <w:pPr>
      <w:spacing w:line="276" w:lineRule="auto"/>
      <w:outlineLvl w:val="9"/>
    </w:pPr>
    <w:rPr>
      <w:lang w:eastAsia="nl-NL"/>
    </w:rPr>
  </w:style>
  <w:style w:type="paragraph" w:styleId="Ballontekst">
    <w:name w:val="Balloon Text"/>
    <w:basedOn w:val="Standaard"/>
    <w:link w:val="BallontekstChar"/>
    <w:uiPriority w:val="99"/>
    <w:semiHidden/>
    <w:unhideWhenUsed/>
    <w:rsid w:val="006B3B4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B3B43"/>
    <w:rPr>
      <w:rFonts w:ascii="Tahoma" w:hAnsi="Tahoma" w:cs="Tahoma"/>
      <w:sz w:val="16"/>
      <w:szCs w:val="16"/>
    </w:rPr>
  </w:style>
  <w:style w:type="character" w:styleId="Verwijzingopmerking">
    <w:name w:val="annotation reference"/>
    <w:uiPriority w:val="99"/>
    <w:semiHidden/>
    <w:rsid w:val="006B3B43"/>
    <w:rPr>
      <w:sz w:val="16"/>
    </w:rPr>
  </w:style>
  <w:style w:type="paragraph" w:styleId="Tekstopmerking">
    <w:name w:val="annotation text"/>
    <w:basedOn w:val="Standaard"/>
    <w:link w:val="TekstopmerkingChar"/>
    <w:autoRedefine/>
    <w:uiPriority w:val="99"/>
    <w:semiHidden/>
    <w:rsid w:val="00325EDE"/>
    <w:pPr>
      <w:spacing w:line="260" w:lineRule="atLeast"/>
    </w:pPr>
    <w:rPr>
      <w:rFonts w:ascii="Verdana" w:eastAsia="Times New Roman" w:hAnsi="Verdana" w:cs="Times New Roman"/>
      <w:kern w:val="14"/>
      <w:sz w:val="18"/>
      <w:szCs w:val="18"/>
      <w:lang w:val="nl-NL"/>
    </w:rPr>
  </w:style>
  <w:style w:type="character" w:customStyle="1" w:styleId="TekstopmerkingChar">
    <w:name w:val="Tekst opmerking Char"/>
    <w:basedOn w:val="Standaardalinea-lettertype"/>
    <w:link w:val="Tekstopmerking"/>
    <w:uiPriority w:val="99"/>
    <w:semiHidden/>
    <w:rsid w:val="00325EDE"/>
    <w:rPr>
      <w:rFonts w:ascii="Verdana" w:eastAsia="Times New Roman" w:hAnsi="Verdana" w:cs="Times New Roman"/>
      <w:kern w:val="14"/>
      <w:sz w:val="18"/>
      <w:szCs w:val="18"/>
      <w:lang w:val="nl-NL"/>
    </w:rPr>
  </w:style>
  <w:style w:type="paragraph" w:styleId="Onderwerpvanopmerking">
    <w:name w:val="annotation subject"/>
    <w:basedOn w:val="Tekstopmerking"/>
    <w:next w:val="Tekstopmerking"/>
    <w:link w:val="OnderwerpvanopmerkingChar"/>
    <w:uiPriority w:val="99"/>
    <w:semiHidden/>
    <w:unhideWhenUsed/>
    <w:rsid w:val="006F4E9D"/>
    <w:pPr>
      <w:spacing w:line="240" w:lineRule="auto"/>
    </w:pPr>
    <w:rPr>
      <w:rFonts w:asciiTheme="minorHAnsi" w:eastAsiaTheme="minorHAnsi" w:hAnsiTheme="minorHAnsi" w:cstheme="minorBidi"/>
      <w:b/>
      <w:bCs/>
      <w:kern w:val="0"/>
      <w:szCs w:val="20"/>
      <w:lang w:val="en-US"/>
    </w:rPr>
  </w:style>
  <w:style w:type="character" w:customStyle="1" w:styleId="OnderwerpvanopmerkingChar">
    <w:name w:val="Onderwerp van opmerking Char"/>
    <w:basedOn w:val="TekstopmerkingChar"/>
    <w:link w:val="Onderwerpvanopmerking"/>
    <w:uiPriority w:val="99"/>
    <w:semiHidden/>
    <w:rsid w:val="006F4E9D"/>
    <w:rPr>
      <w:rFonts w:ascii="Verdana" w:eastAsia="Times New Roman" w:hAnsi="Verdana" w:cs="Times New Roman"/>
      <w:b/>
      <w:bCs/>
      <w:kern w:val="14"/>
      <w:sz w:val="18"/>
      <w:szCs w:val="20"/>
      <w:lang w:val="nl-NL"/>
    </w:rPr>
  </w:style>
  <w:style w:type="paragraph" w:styleId="Inhopg1">
    <w:name w:val="toc 1"/>
    <w:basedOn w:val="Standaard"/>
    <w:next w:val="Standaard"/>
    <w:autoRedefine/>
    <w:uiPriority w:val="39"/>
    <w:unhideWhenUsed/>
    <w:rsid w:val="00A165C4"/>
    <w:pPr>
      <w:spacing w:after="100"/>
    </w:pPr>
  </w:style>
  <w:style w:type="character" w:styleId="Hyperlink">
    <w:name w:val="Hyperlink"/>
    <w:basedOn w:val="Standaardalinea-lettertype"/>
    <w:uiPriority w:val="99"/>
    <w:unhideWhenUsed/>
    <w:rsid w:val="00A165C4"/>
    <w:rPr>
      <w:color w:val="0000FF" w:themeColor="hyperlink"/>
      <w:u w:val="single"/>
    </w:rPr>
  </w:style>
  <w:style w:type="paragraph" w:styleId="Inhopg2">
    <w:name w:val="toc 2"/>
    <w:basedOn w:val="Standaard"/>
    <w:next w:val="Standaard"/>
    <w:autoRedefine/>
    <w:uiPriority w:val="39"/>
    <w:unhideWhenUsed/>
    <w:rsid w:val="00ED138B"/>
    <w:pPr>
      <w:spacing w:after="100"/>
      <w:ind w:left="220"/>
    </w:pPr>
  </w:style>
  <w:style w:type="paragraph" w:styleId="Geenafstand">
    <w:name w:val="No Spacing"/>
    <w:link w:val="GeenafstandChar"/>
    <w:uiPriority w:val="1"/>
    <w:qFormat/>
    <w:rsid w:val="00325EDE"/>
    <w:pPr>
      <w:spacing w:line="240" w:lineRule="auto"/>
    </w:pPr>
  </w:style>
  <w:style w:type="paragraph" w:customStyle="1" w:styleId="Eis11">
    <w:name w:val="Eis 1.1"/>
    <w:basedOn w:val="Standaard"/>
    <w:autoRedefine/>
    <w:rsid w:val="001E53F9"/>
    <w:pPr>
      <w:spacing w:after="120"/>
    </w:pPr>
    <w:rPr>
      <w:rFonts w:ascii="Verdana" w:eastAsia="Times New Roman" w:hAnsi="Verdana" w:cs="Arial"/>
      <w:iCs/>
      <w:sz w:val="18"/>
      <w:szCs w:val="18"/>
      <w:lang w:val="nl-NL" w:eastAsia="nl-NL"/>
    </w:rPr>
  </w:style>
  <w:style w:type="table" w:styleId="Tabelraster">
    <w:name w:val="Table Grid"/>
    <w:basedOn w:val="Standaardtabel"/>
    <w:uiPriority w:val="59"/>
    <w:rsid w:val="00ED77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67DCD"/>
    <w:pPr>
      <w:ind w:left="720"/>
      <w:contextualSpacing/>
    </w:pPr>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A67DCD"/>
    <w:rPr>
      <w:b/>
      <w:bCs/>
    </w:rPr>
  </w:style>
  <w:style w:type="paragraph" w:customStyle="1" w:styleId="Bullet">
    <w:name w:val="Bullet"/>
    <w:basedOn w:val="Standaard"/>
    <w:link w:val="BulletChar"/>
    <w:autoRedefine/>
    <w:rsid w:val="0087411A"/>
    <w:pPr>
      <w:widowControl w:val="0"/>
      <w:numPr>
        <w:numId w:val="10"/>
      </w:numPr>
      <w:ind w:left="357" w:hanging="357"/>
    </w:pPr>
    <w:rPr>
      <w:rFonts w:ascii="Verdana" w:eastAsia="Times New Roman" w:hAnsi="Verdana" w:cs="Times New Roman"/>
      <w:sz w:val="18"/>
      <w:szCs w:val="20"/>
      <w:lang w:val="nl" w:eastAsia="nl-NL"/>
    </w:rPr>
  </w:style>
  <w:style w:type="character" w:customStyle="1" w:styleId="BulletChar">
    <w:name w:val="Bullet Char"/>
    <w:link w:val="Bullet"/>
    <w:rsid w:val="0087411A"/>
    <w:rPr>
      <w:rFonts w:ascii="Verdana" w:eastAsia="Times New Roman" w:hAnsi="Verdana" w:cs="Times New Roman"/>
      <w:sz w:val="18"/>
      <w:szCs w:val="20"/>
      <w:lang w:val="nl" w:eastAsia="nl-NL"/>
    </w:rPr>
  </w:style>
  <w:style w:type="character" w:customStyle="1" w:styleId="OpmaakprofielVerwijzingopmerkingAgrofont">
    <w:name w:val="Opmaakprofiel Verwijzing opmerking + Agrofont"/>
    <w:rsid w:val="0087411A"/>
    <w:rPr>
      <w:rFonts w:ascii="Verdana" w:hAnsi="Verdana"/>
      <w:kern w:val="14"/>
      <w:sz w:val="16"/>
    </w:rPr>
  </w:style>
  <w:style w:type="paragraph" w:styleId="Lijstopsomteken">
    <w:name w:val="List Bullet"/>
    <w:basedOn w:val="Standaard"/>
    <w:rsid w:val="00AA3C1E"/>
    <w:pPr>
      <w:numPr>
        <w:numId w:val="21"/>
      </w:numPr>
    </w:pPr>
    <w:rPr>
      <w:rFonts w:ascii="Verdana" w:eastAsia="Times New Roman" w:hAnsi="Verdana" w:cs="Times New Roman"/>
      <w:noProof/>
      <w:sz w:val="18"/>
      <w:szCs w:val="24"/>
      <w:lang w:val="nl-NL" w:eastAsia="nl-NL"/>
    </w:rPr>
  </w:style>
  <w:style w:type="paragraph" w:styleId="Inhopg3">
    <w:name w:val="toc 3"/>
    <w:basedOn w:val="Standaard"/>
    <w:next w:val="Standaard"/>
    <w:autoRedefine/>
    <w:uiPriority w:val="39"/>
    <w:unhideWhenUsed/>
    <w:rsid w:val="001038CA"/>
    <w:pPr>
      <w:spacing w:after="100" w:line="276" w:lineRule="auto"/>
      <w:ind w:left="440"/>
    </w:pPr>
    <w:rPr>
      <w:rFonts w:eastAsiaTheme="minorEastAsia"/>
      <w:lang w:val="nl-NL" w:eastAsia="nl-NL"/>
    </w:rPr>
  </w:style>
  <w:style w:type="paragraph" w:styleId="Inhopg4">
    <w:name w:val="toc 4"/>
    <w:basedOn w:val="Standaard"/>
    <w:next w:val="Standaard"/>
    <w:autoRedefine/>
    <w:uiPriority w:val="39"/>
    <w:unhideWhenUsed/>
    <w:rsid w:val="001038CA"/>
    <w:pPr>
      <w:spacing w:after="100" w:line="276" w:lineRule="auto"/>
      <w:ind w:left="660"/>
    </w:pPr>
    <w:rPr>
      <w:rFonts w:eastAsiaTheme="minorEastAsia"/>
      <w:lang w:val="nl-NL" w:eastAsia="nl-NL"/>
    </w:rPr>
  </w:style>
  <w:style w:type="paragraph" w:styleId="Inhopg5">
    <w:name w:val="toc 5"/>
    <w:basedOn w:val="Standaard"/>
    <w:next w:val="Standaard"/>
    <w:autoRedefine/>
    <w:uiPriority w:val="39"/>
    <w:unhideWhenUsed/>
    <w:rsid w:val="001038CA"/>
    <w:pPr>
      <w:spacing w:after="100" w:line="276" w:lineRule="auto"/>
      <w:ind w:left="880"/>
    </w:pPr>
    <w:rPr>
      <w:rFonts w:eastAsiaTheme="minorEastAsia"/>
      <w:lang w:val="nl-NL" w:eastAsia="nl-NL"/>
    </w:rPr>
  </w:style>
  <w:style w:type="paragraph" w:styleId="Inhopg6">
    <w:name w:val="toc 6"/>
    <w:basedOn w:val="Standaard"/>
    <w:next w:val="Standaard"/>
    <w:autoRedefine/>
    <w:uiPriority w:val="39"/>
    <w:unhideWhenUsed/>
    <w:rsid w:val="001038CA"/>
    <w:pPr>
      <w:spacing w:after="100" w:line="276" w:lineRule="auto"/>
      <w:ind w:left="1100"/>
    </w:pPr>
    <w:rPr>
      <w:rFonts w:eastAsiaTheme="minorEastAsia"/>
      <w:lang w:val="nl-NL" w:eastAsia="nl-NL"/>
    </w:rPr>
  </w:style>
  <w:style w:type="paragraph" w:styleId="Inhopg7">
    <w:name w:val="toc 7"/>
    <w:basedOn w:val="Standaard"/>
    <w:next w:val="Standaard"/>
    <w:autoRedefine/>
    <w:uiPriority w:val="39"/>
    <w:unhideWhenUsed/>
    <w:rsid w:val="001038CA"/>
    <w:pPr>
      <w:spacing w:after="100" w:line="276" w:lineRule="auto"/>
      <w:ind w:left="1320"/>
    </w:pPr>
    <w:rPr>
      <w:rFonts w:eastAsiaTheme="minorEastAsia"/>
      <w:lang w:val="nl-NL" w:eastAsia="nl-NL"/>
    </w:rPr>
  </w:style>
  <w:style w:type="paragraph" w:styleId="Inhopg8">
    <w:name w:val="toc 8"/>
    <w:basedOn w:val="Standaard"/>
    <w:next w:val="Standaard"/>
    <w:autoRedefine/>
    <w:uiPriority w:val="39"/>
    <w:unhideWhenUsed/>
    <w:rsid w:val="001038CA"/>
    <w:pPr>
      <w:spacing w:after="100" w:line="276" w:lineRule="auto"/>
      <w:ind w:left="1540"/>
    </w:pPr>
    <w:rPr>
      <w:rFonts w:eastAsiaTheme="minorEastAsia"/>
      <w:lang w:val="nl-NL" w:eastAsia="nl-NL"/>
    </w:rPr>
  </w:style>
  <w:style w:type="paragraph" w:styleId="Inhopg9">
    <w:name w:val="toc 9"/>
    <w:basedOn w:val="Standaard"/>
    <w:next w:val="Standaard"/>
    <w:autoRedefine/>
    <w:uiPriority w:val="39"/>
    <w:unhideWhenUsed/>
    <w:rsid w:val="001038CA"/>
    <w:pPr>
      <w:spacing w:after="100" w:line="276" w:lineRule="auto"/>
      <w:ind w:left="1760"/>
    </w:pPr>
    <w:rPr>
      <w:rFonts w:eastAsiaTheme="minorEastAsia"/>
      <w:lang w:val="nl-NL" w:eastAsia="nl-NL"/>
    </w:rPr>
  </w:style>
  <w:style w:type="character" w:styleId="Onopgelostemelding">
    <w:name w:val="Unresolved Mention"/>
    <w:basedOn w:val="Standaardalinea-lettertype"/>
    <w:uiPriority w:val="99"/>
    <w:semiHidden/>
    <w:unhideWhenUsed/>
    <w:rsid w:val="002C764B"/>
    <w:rPr>
      <w:color w:val="605E5C"/>
      <w:shd w:val="clear" w:color="auto" w:fill="E1DFDD"/>
    </w:rPr>
  </w:style>
  <w:style w:type="character" w:styleId="GevolgdeHyperlink">
    <w:name w:val="FollowedHyperlink"/>
    <w:basedOn w:val="Standaardalinea-lettertype"/>
    <w:uiPriority w:val="99"/>
    <w:semiHidden/>
    <w:unhideWhenUsed/>
    <w:rsid w:val="0092052A"/>
    <w:rPr>
      <w:color w:val="800080" w:themeColor="followedHyperlink"/>
      <w:u w:val="single"/>
    </w:rPr>
  </w:style>
  <w:style w:type="paragraph" w:styleId="Berichtkop">
    <w:name w:val="Message Header"/>
    <w:basedOn w:val="Standaard"/>
    <w:link w:val="BerichtkopChar"/>
    <w:rsid w:val="0092181E"/>
    <w:pPr>
      <w:spacing w:before="120" w:line="260" w:lineRule="atLeast"/>
    </w:pPr>
    <w:rPr>
      <w:rFonts w:ascii="Agrofont" w:eastAsia="Times New Roman" w:hAnsi="Agrofont" w:cs="Times New Roman"/>
      <w:b/>
      <w:kern w:val="14"/>
      <w:sz w:val="24"/>
      <w:szCs w:val="20"/>
      <w:lang w:val="nl-NL"/>
    </w:rPr>
  </w:style>
  <w:style w:type="character" w:customStyle="1" w:styleId="BerichtkopChar">
    <w:name w:val="Berichtkop Char"/>
    <w:basedOn w:val="Standaardalinea-lettertype"/>
    <w:link w:val="Berichtkop"/>
    <w:rsid w:val="0092181E"/>
    <w:rPr>
      <w:rFonts w:ascii="Agrofont" w:eastAsia="Times New Roman" w:hAnsi="Agrofont" w:cs="Times New Roman"/>
      <w:b/>
      <w:kern w:val="14"/>
      <w:sz w:val="24"/>
      <w:szCs w:val="20"/>
      <w:lang w:val="nl-NL"/>
    </w:rPr>
  </w:style>
  <w:style w:type="paragraph" w:customStyle="1" w:styleId="Eis1">
    <w:name w:val="Eis 1"/>
    <w:basedOn w:val="Standaard"/>
    <w:next w:val="Eis11"/>
    <w:autoRedefine/>
    <w:rsid w:val="001D3B4E"/>
    <w:pPr>
      <w:tabs>
        <w:tab w:val="num" w:pos="1134"/>
      </w:tabs>
      <w:spacing w:before="240" w:after="120"/>
      <w:ind w:left="1134" w:hanging="1134"/>
    </w:pPr>
    <w:rPr>
      <w:rFonts w:ascii="Verdana" w:eastAsia="Times New Roman" w:hAnsi="Verdana" w:cs="Times New Roman"/>
      <w:b/>
      <w:sz w:val="18"/>
      <w:szCs w:val="24"/>
      <w:lang w:val="nl-NL" w:eastAsia="nl-NL"/>
    </w:rPr>
  </w:style>
  <w:style w:type="paragraph" w:customStyle="1" w:styleId="Eis111">
    <w:name w:val="Eis 1.1.1"/>
    <w:basedOn w:val="Eis11"/>
    <w:autoRedefine/>
    <w:rsid w:val="001D3B4E"/>
    <w:pPr>
      <w:tabs>
        <w:tab w:val="num" w:pos="1418"/>
      </w:tabs>
      <w:ind w:left="1418" w:hanging="1089"/>
    </w:pPr>
  </w:style>
  <w:style w:type="paragraph" w:customStyle="1" w:styleId="EisBullet">
    <w:name w:val="Eis Bullet"/>
    <w:basedOn w:val="Eis111"/>
    <w:rsid w:val="001D3B4E"/>
    <w:pPr>
      <w:spacing w:after="0"/>
      <w:ind w:hanging="284"/>
    </w:pPr>
  </w:style>
  <w:style w:type="paragraph" w:customStyle="1" w:styleId="Default">
    <w:name w:val="Default"/>
    <w:rsid w:val="00462710"/>
    <w:pPr>
      <w:autoSpaceDE w:val="0"/>
      <w:autoSpaceDN w:val="0"/>
      <w:adjustRightInd w:val="0"/>
      <w:spacing w:line="240" w:lineRule="auto"/>
    </w:pPr>
    <w:rPr>
      <w:rFonts w:ascii="Verdana" w:hAnsi="Verdana" w:cs="Verdana"/>
      <w:color w:val="000000"/>
      <w:sz w:val="24"/>
      <w:szCs w:val="24"/>
      <w:lang w:val="nl-NL"/>
    </w:rPr>
  </w:style>
  <w:style w:type="paragraph" w:styleId="Revisie">
    <w:name w:val="Revision"/>
    <w:hidden/>
    <w:uiPriority w:val="99"/>
    <w:semiHidden/>
    <w:rsid w:val="003C398E"/>
    <w:pPr>
      <w:spacing w:line="240" w:lineRule="auto"/>
    </w:pPr>
  </w:style>
  <w:style w:type="character" w:customStyle="1" w:styleId="GeenafstandChar">
    <w:name w:val="Geen afstand Char"/>
    <w:link w:val="Geenafstand"/>
    <w:uiPriority w:val="1"/>
    <w:rsid w:val="00FC47C0"/>
  </w:style>
  <w:style w:type="paragraph" w:styleId="HTML-voorafopgemaakt">
    <w:name w:val="HTML Preformatted"/>
    <w:basedOn w:val="Standaard"/>
    <w:link w:val="HTML-voorafopgemaaktChar"/>
    <w:uiPriority w:val="99"/>
    <w:unhideWhenUsed/>
    <w:rsid w:val="0069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691A0B"/>
    <w:rPr>
      <w:rFonts w:ascii="Courier New" w:eastAsia="Times New Roman" w:hAnsi="Courier New" w:cs="Courier New"/>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257500">
      <w:bodyDiv w:val="1"/>
      <w:marLeft w:val="0"/>
      <w:marRight w:val="0"/>
      <w:marTop w:val="0"/>
      <w:marBottom w:val="0"/>
      <w:divBdr>
        <w:top w:val="none" w:sz="0" w:space="0" w:color="auto"/>
        <w:left w:val="none" w:sz="0" w:space="0" w:color="auto"/>
        <w:bottom w:val="none" w:sz="0" w:space="0" w:color="auto"/>
        <w:right w:val="none" w:sz="0" w:space="0" w:color="auto"/>
      </w:divBdr>
      <w:divsChild>
        <w:div w:id="403069499">
          <w:marLeft w:val="0"/>
          <w:marRight w:val="0"/>
          <w:marTop w:val="0"/>
          <w:marBottom w:val="0"/>
          <w:divBdr>
            <w:top w:val="none" w:sz="0" w:space="0" w:color="auto"/>
            <w:left w:val="none" w:sz="0" w:space="0" w:color="auto"/>
            <w:bottom w:val="none" w:sz="0" w:space="0" w:color="auto"/>
            <w:right w:val="none" w:sz="0" w:space="0" w:color="auto"/>
          </w:divBdr>
          <w:divsChild>
            <w:div w:id="21267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4653">
      <w:bodyDiv w:val="1"/>
      <w:marLeft w:val="0"/>
      <w:marRight w:val="0"/>
      <w:marTop w:val="0"/>
      <w:marBottom w:val="0"/>
      <w:divBdr>
        <w:top w:val="none" w:sz="0" w:space="0" w:color="auto"/>
        <w:left w:val="none" w:sz="0" w:space="0" w:color="auto"/>
        <w:bottom w:val="none" w:sz="0" w:space="0" w:color="auto"/>
        <w:right w:val="none" w:sz="0" w:space="0" w:color="auto"/>
      </w:divBdr>
    </w:div>
    <w:div w:id="1470323464">
      <w:bodyDiv w:val="1"/>
      <w:marLeft w:val="0"/>
      <w:marRight w:val="0"/>
      <w:marTop w:val="0"/>
      <w:marBottom w:val="0"/>
      <w:divBdr>
        <w:top w:val="none" w:sz="0" w:space="0" w:color="auto"/>
        <w:left w:val="none" w:sz="0" w:space="0" w:color="auto"/>
        <w:bottom w:val="none" w:sz="0" w:space="0" w:color="auto"/>
        <w:right w:val="none" w:sz="0" w:space="0" w:color="auto"/>
      </w:divBdr>
    </w:div>
    <w:div w:id="1503858999">
      <w:bodyDiv w:val="1"/>
      <w:marLeft w:val="0"/>
      <w:marRight w:val="0"/>
      <w:marTop w:val="0"/>
      <w:marBottom w:val="0"/>
      <w:divBdr>
        <w:top w:val="none" w:sz="0" w:space="0" w:color="auto"/>
        <w:left w:val="none" w:sz="0" w:space="0" w:color="auto"/>
        <w:bottom w:val="none" w:sz="0" w:space="0" w:color="auto"/>
        <w:right w:val="none" w:sz="0" w:space="0" w:color="auto"/>
      </w:divBdr>
    </w:div>
    <w:div w:id="1545629518">
      <w:bodyDiv w:val="1"/>
      <w:marLeft w:val="0"/>
      <w:marRight w:val="0"/>
      <w:marTop w:val="0"/>
      <w:marBottom w:val="0"/>
      <w:divBdr>
        <w:top w:val="none" w:sz="0" w:space="0" w:color="auto"/>
        <w:left w:val="none" w:sz="0" w:space="0" w:color="auto"/>
        <w:bottom w:val="none" w:sz="0" w:space="0" w:color="auto"/>
        <w:right w:val="none" w:sz="0" w:space="0" w:color="auto"/>
      </w:divBdr>
    </w:div>
    <w:div w:id="1624457977">
      <w:bodyDiv w:val="1"/>
      <w:marLeft w:val="0"/>
      <w:marRight w:val="0"/>
      <w:marTop w:val="0"/>
      <w:marBottom w:val="0"/>
      <w:divBdr>
        <w:top w:val="none" w:sz="0" w:space="0" w:color="auto"/>
        <w:left w:val="none" w:sz="0" w:space="0" w:color="auto"/>
        <w:bottom w:val="none" w:sz="0" w:space="0" w:color="auto"/>
        <w:right w:val="none" w:sz="0" w:space="0" w:color="auto"/>
      </w:divBdr>
    </w:div>
    <w:div w:id="1650406005">
      <w:bodyDiv w:val="1"/>
      <w:marLeft w:val="0"/>
      <w:marRight w:val="0"/>
      <w:marTop w:val="0"/>
      <w:marBottom w:val="0"/>
      <w:divBdr>
        <w:top w:val="none" w:sz="0" w:space="0" w:color="auto"/>
        <w:left w:val="none" w:sz="0" w:space="0" w:color="auto"/>
        <w:bottom w:val="none" w:sz="0" w:space="0" w:color="auto"/>
        <w:right w:val="none" w:sz="0" w:space="0" w:color="auto"/>
      </w:divBdr>
    </w:div>
    <w:div w:id="189492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jkshuisstijl.nl" TargetMode="External"/><Relationship Id="rId13" Type="http://schemas.openxmlformats.org/officeDocument/2006/relationships/hyperlink" Target="mailto:helpdesk-efactureren@rvo.nl" TargetMode="External"/><Relationship Id="rId18" Type="http://schemas.openxmlformats.org/officeDocument/2006/relationships/hyperlink" Target="mailto:servicedesk@tenderned.nl" TargetMode="External"/><Relationship Id="rId26" Type="http://schemas.openxmlformats.org/officeDocument/2006/relationships/hyperlink" Target="https://www.tenderned.nl/sites/default/files/In%20zes%20stappen%20digitaal%20inschrijven%20op%20overheidsopdrachten%20via%20TenderNed_0.pdf" TargetMode="External"/><Relationship Id="rId3" Type="http://schemas.openxmlformats.org/officeDocument/2006/relationships/styles" Target="styles.xml"/><Relationship Id="rId21" Type="http://schemas.openxmlformats.org/officeDocument/2006/relationships/hyperlink" Target="https://www.tenderned.nl/e-gids" TargetMode="External"/><Relationship Id="rId7" Type="http://schemas.openxmlformats.org/officeDocument/2006/relationships/endnotes" Target="endnotes.xml"/><Relationship Id="rId12" Type="http://schemas.openxmlformats.org/officeDocument/2006/relationships/hyperlink" Target="https://regelhulpenvoorbedrijven.nl/e-factureren/" TargetMode="External"/><Relationship Id="rId17" Type="http://schemas.openxmlformats.org/officeDocument/2006/relationships/hyperlink" Target="mailto:jos.vandersluijs@rvo.nl" TargetMode="External"/><Relationship Id="rId25" Type="http://schemas.openxmlformats.org/officeDocument/2006/relationships/hyperlink" Target="http://www.commissievanaanbestedingsexperts.n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enk.ballering@rvo.nl" TargetMode="External"/><Relationship Id="rId20" Type="http://schemas.openxmlformats.org/officeDocument/2006/relationships/hyperlink" Target="http://www.tenderned.nl/eherkenning-en-tenderne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olkit.nlbranding.nl/" TargetMode="External"/><Relationship Id="rId24" Type="http://schemas.openxmlformats.org/officeDocument/2006/relationships/hyperlink" Target="http://www.rijksoverheid.n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enderned.nl" TargetMode="External"/><Relationship Id="rId23" Type="http://schemas.openxmlformats.org/officeDocument/2006/relationships/hyperlink" Target="http://www.rijksoverheid.nl" TargetMode="External"/><Relationship Id="rId28" Type="http://schemas.openxmlformats.org/officeDocument/2006/relationships/hyperlink" Target="http://www.tenderned.nl/egids" TargetMode="External"/><Relationship Id="rId10" Type="http://schemas.openxmlformats.org/officeDocument/2006/relationships/hyperlink" Target="http://www.rijkshuisstijl.nl" TargetMode="External"/><Relationship Id="rId19" Type="http://schemas.openxmlformats.org/officeDocument/2006/relationships/hyperlink" Target="http://www.tenderned.nl/egid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ijkshuisstijl.nl/communicatiemiddelen/beurzen-en-evenementen" TargetMode="External"/><Relationship Id="rId14" Type="http://schemas.openxmlformats.org/officeDocument/2006/relationships/hyperlink" Target="mailto:info@simplerinvoicing.org" TargetMode="External"/><Relationship Id="rId22" Type="http://schemas.openxmlformats.org/officeDocument/2006/relationships/hyperlink" Target="http://www.belastingdienst.nl" TargetMode="External"/><Relationship Id="rId27" Type="http://schemas.openxmlformats.org/officeDocument/2006/relationships/hyperlink" Target="http://www.tenderned.nl/egids/handleiding/pdf/ON"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24524-CDF5-4F21-9E92-A1EDA2E9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11891</Words>
  <Characters>65401</Characters>
  <Application>Microsoft Office Word</Application>
  <DocSecurity>0</DocSecurity>
  <Lines>545</Lines>
  <Paragraphs>154</Paragraphs>
  <ScaleCrop>false</ScaleCrop>
  <HeadingPairs>
    <vt:vector size="2" baseType="variant">
      <vt:variant>
        <vt:lpstr>Titel</vt:lpstr>
      </vt:variant>
      <vt:variant>
        <vt:i4>1</vt:i4>
      </vt:variant>
    </vt:vector>
  </HeadingPairs>
  <TitlesOfParts>
    <vt:vector size="1" baseType="lpstr">
      <vt:lpstr/>
    </vt:vector>
  </TitlesOfParts>
  <Company>LNV</Company>
  <LinksUpToDate>false</LinksUpToDate>
  <CharactersWithSpaces>77138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Tammeling, mr. M.H.G. (Marjanne)</dc:creator>
  <cp:lastModifiedBy>Ballering, mr. H.H.A. (Henk)</cp:lastModifiedBy>
  <cp:revision>30</cp:revision>
  <cp:lastPrinted>2020-08-21T11:24:00Z</cp:lastPrinted>
  <dcterms:created xsi:type="dcterms:W3CDTF">2021-06-09T07:29:00Z</dcterms:created>
  <dcterms:modified xsi:type="dcterms:W3CDTF">2021-06-14T12:27:00Z</dcterms:modified>
</cp:coreProperties>
</file>