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6784A" w14:textId="77777777" w:rsidR="006714FA" w:rsidRPr="00654005" w:rsidRDefault="006714FA" w:rsidP="006714FA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57809401"/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</w:p>
    <w:p w14:paraId="6C318B44" w14:textId="77777777" w:rsidR="006714FA" w:rsidRPr="00654005" w:rsidRDefault="006714FA" w:rsidP="006714FA">
      <w:pPr>
        <w:rPr>
          <w:rFonts w:ascii="Calibri" w:hAnsi="Calibri"/>
          <w:color w:val="5A5A5A"/>
          <w:sz w:val="22"/>
          <w:szCs w:val="22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2"/>
        <w:gridCol w:w="7443"/>
      </w:tblGrid>
      <w:tr w:rsidR="006714FA" w:rsidRPr="00654005" w14:paraId="7293161B" w14:textId="77777777" w:rsidTr="009B13BC">
        <w:tc>
          <w:tcPr>
            <w:tcW w:w="1062" w:type="dxa"/>
            <w:shd w:val="clear" w:color="auto" w:fill="E6E6E6"/>
          </w:tcPr>
          <w:p w14:paraId="43B8AE7B" w14:textId="77777777" w:rsidR="006714FA" w:rsidRPr="007C52F9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Perceel</w:t>
            </w:r>
          </w:p>
        </w:tc>
        <w:tc>
          <w:tcPr>
            <w:tcW w:w="7443" w:type="dxa"/>
          </w:tcPr>
          <w:p w14:paraId="1F0A8B6A" w14:textId="77777777" w:rsidR="006714FA" w:rsidRPr="00654005" w:rsidRDefault="006714FA" w:rsidP="009B13BC">
            <w:pPr>
              <w:spacing w:before="90" w:after="54"/>
              <w:ind w:left="57" w:right="57"/>
              <w:rPr>
                <w:rFonts w:ascii="Calibri" w:hAnsi="Calibri"/>
                <w:color w:val="5A5A5A"/>
                <w:sz w:val="22"/>
                <w:szCs w:val="22"/>
              </w:rPr>
            </w:pPr>
          </w:p>
        </w:tc>
      </w:tr>
    </w:tbl>
    <w:p w14:paraId="0FC3F748" w14:textId="77777777" w:rsidR="006714FA" w:rsidRPr="007C52F9" w:rsidRDefault="006714FA" w:rsidP="006714FA">
      <w:pPr>
        <w:rPr>
          <w:rFonts w:ascii="Calibri" w:hAnsi="Calibri" w:cs="Tahoma"/>
          <w:color w:val="000000"/>
          <w:sz w:val="22"/>
          <w:szCs w:val="22"/>
        </w:rPr>
      </w:pPr>
    </w:p>
    <w:p w14:paraId="6BF2472A" w14:textId="77777777" w:rsidR="006714FA" w:rsidRPr="002A2CAA" w:rsidRDefault="006714FA" w:rsidP="006714FA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48A1176F" w14:textId="77777777" w:rsidR="006714FA" w:rsidRPr="002A2CAA" w:rsidRDefault="006714FA" w:rsidP="006714FA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proofErr w:type="gramStart"/>
      <w:r w:rsidRPr="002A2CAA">
        <w:rPr>
          <w:rFonts w:ascii="Calibri" w:hAnsi="Calibri" w:cs="Tahoma"/>
          <w:color w:val="5A5A5A"/>
          <w:sz w:val="22"/>
          <w:szCs w:val="22"/>
        </w:rPr>
        <w:t>in</w:t>
      </w:r>
      <w:proofErr w:type="gramEnd"/>
      <w:r w:rsidRPr="002A2CAA">
        <w:rPr>
          <w:rFonts w:ascii="Calibri" w:hAnsi="Calibri" w:cs="Tahoma"/>
          <w:color w:val="5A5A5A"/>
          <w:sz w:val="22"/>
          <w:szCs w:val="22"/>
        </w:rPr>
        <w:t xml:space="preserve">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670CDCDB" w14:textId="77777777" w:rsidR="006714FA" w:rsidRPr="002A2CAA" w:rsidRDefault="006714FA" w:rsidP="006714FA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proofErr w:type="gramStart"/>
      <w:r w:rsidRPr="002A2CAA">
        <w:rPr>
          <w:rFonts w:ascii="Calibri" w:hAnsi="Calibri" w:cs="Tahoma"/>
          <w:color w:val="5A5A5A"/>
          <w:sz w:val="22"/>
          <w:szCs w:val="22"/>
        </w:rPr>
        <w:t>dat</w:t>
      </w:r>
      <w:proofErr w:type="gramEnd"/>
      <w:r w:rsidRPr="002A2CAA">
        <w:rPr>
          <w:rFonts w:ascii="Calibri" w:hAnsi="Calibri" w:cs="Tahoma"/>
          <w:color w:val="5A5A5A"/>
          <w:sz w:val="22"/>
          <w:szCs w:val="22"/>
        </w:rPr>
        <w:t xml:space="preserve">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7381AE19" w14:textId="77777777" w:rsidR="006714FA" w:rsidRPr="002A2CAA" w:rsidRDefault="006714FA" w:rsidP="006714FA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proofErr w:type="gramStart"/>
      <w:r w:rsidRPr="002A2CAA">
        <w:rPr>
          <w:rFonts w:ascii="Calibri" w:hAnsi="Calibri" w:cs="Tahoma"/>
          <w:color w:val="5A5A5A"/>
          <w:sz w:val="22"/>
          <w:szCs w:val="22"/>
        </w:rPr>
        <w:t>dat</w:t>
      </w:r>
      <w:proofErr w:type="gramEnd"/>
      <w:r w:rsidRPr="002A2CAA">
        <w:rPr>
          <w:rFonts w:ascii="Calibri" w:hAnsi="Calibri" w:cs="Tahoma"/>
          <w:color w:val="5A5A5A"/>
          <w:sz w:val="22"/>
          <w:szCs w:val="22"/>
        </w:rPr>
        <w:t xml:space="preserve">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5100EE8A" w14:textId="25FF5568" w:rsidR="006714FA" w:rsidRPr="002A2CAA" w:rsidRDefault="006714FA" w:rsidP="006714FA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proofErr w:type="gramStart"/>
      <w:r w:rsidRPr="002A2CAA">
        <w:rPr>
          <w:rFonts w:ascii="Calibri" w:hAnsi="Calibri"/>
          <w:i/>
          <w:color w:val="5A5A5A"/>
          <w:sz w:val="22"/>
          <w:szCs w:val="22"/>
        </w:rPr>
        <w:t>zonder</w:t>
      </w:r>
      <w:proofErr w:type="gramEnd"/>
      <w:r w:rsidRPr="002A2CAA">
        <w:rPr>
          <w:rFonts w:ascii="Calibri" w:hAnsi="Calibri"/>
          <w:i/>
          <w:color w:val="5A5A5A"/>
          <w:sz w:val="22"/>
          <w:szCs w:val="22"/>
        </w:rPr>
        <w:t xml:space="preserve"> voorbehoud </w:t>
      </w:r>
      <w:r w:rsidRPr="002A2CAA">
        <w:rPr>
          <w:rFonts w:ascii="Calibri" w:hAnsi="Calibri"/>
          <w:color w:val="5A5A5A"/>
          <w:sz w:val="22"/>
          <w:szCs w:val="22"/>
        </w:rPr>
        <w:t>akkoord te gaan met de Contractuele bepalingen als vermeld in bijlage 5.A Concept (raam)</w:t>
      </w:r>
      <w:r w:rsidRPr="00B21141">
        <w:rPr>
          <w:rFonts w:ascii="Calibri" w:hAnsi="Calibri"/>
          <w:color w:val="5A5A5A"/>
          <w:sz w:val="22"/>
          <w:szCs w:val="22"/>
        </w:rPr>
        <w:t xml:space="preserve">overeenkomst, </w:t>
      </w:r>
      <w:r w:rsidR="00BD0ACA" w:rsidRPr="00B21141">
        <w:rPr>
          <w:rFonts w:ascii="Calibri" w:hAnsi="Calibri"/>
          <w:color w:val="5A5A5A"/>
          <w:sz w:val="22"/>
          <w:szCs w:val="22"/>
        </w:rPr>
        <w:t>B</w:t>
      </w:r>
      <w:r w:rsidRPr="00B21141">
        <w:rPr>
          <w:rFonts w:ascii="Calibri" w:hAnsi="Calibri"/>
          <w:color w:val="5A5A5A"/>
          <w:sz w:val="22"/>
          <w:szCs w:val="22"/>
        </w:rPr>
        <w:t>ijlage 5.B Voorwaarden</w:t>
      </w:r>
      <w:r w:rsidR="007B6FA1">
        <w:rPr>
          <w:rFonts w:ascii="Calibri" w:hAnsi="Calibri"/>
          <w:color w:val="5A5A5A"/>
          <w:sz w:val="22"/>
          <w:szCs w:val="22"/>
        </w:rPr>
        <w:t xml:space="preserve">, </w:t>
      </w:r>
      <w:r w:rsidRPr="00B21141">
        <w:rPr>
          <w:rFonts w:ascii="Calibri" w:hAnsi="Calibri"/>
          <w:color w:val="5A5A5A"/>
          <w:sz w:val="22"/>
          <w:szCs w:val="22"/>
        </w:rPr>
        <w:t xml:space="preserve"> </w:t>
      </w:r>
      <w:r w:rsidR="00BD0ACA" w:rsidRPr="00B21141">
        <w:rPr>
          <w:rFonts w:ascii="Calibri" w:hAnsi="Calibri"/>
          <w:color w:val="5A5A5A"/>
          <w:sz w:val="22"/>
          <w:szCs w:val="22"/>
        </w:rPr>
        <w:t>B</w:t>
      </w:r>
      <w:r w:rsidRPr="00B21141">
        <w:rPr>
          <w:rFonts w:ascii="Calibri" w:hAnsi="Calibri"/>
          <w:color w:val="5A5A5A"/>
          <w:sz w:val="22"/>
          <w:szCs w:val="22"/>
        </w:rPr>
        <w:t>ijlage 5.C Concept</w:t>
      </w:r>
      <w:r w:rsidRPr="002A2CAA">
        <w:rPr>
          <w:rFonts w:ascii="Calibri" w:hAnsi="Calibri"/>
          <w:color w:val="5A5A5A"/>
          <w:sz w:val="22"/>
          <w:szCs w:val="22"/>
        </w:rPr>
        <w:t xml:space="preserve"> nadere overeenkomst (in het kader van de raamovereenkomst) </w:t>
      </w:r>
      <w:r w:rsidR="007B6FA1">
        <w:rPr>
          <w:rFonts w:ascii="Calibri" w:hAnsi="Calibri"/>
          <w:color w:val="5A5A5A"/>
          <w:sz w:val="22"/>
          <w:szCs w:val="22"/>
        </w:rPr>
        <w:t xml:space="preserve"> en (indien van toepassing) Bijlage 5.D Wachtkamerovereenkomst </w:t>
      </w:r>
      <w:r w:rsidRPr="002A2CAA">
        <w:rPr>
          <w:rFonts w:ascii="Calibri" w:hAnsi="Calibri"/>
          <w:color w:val="5A5A5A"/>
          <w:sz w:val="22"/>
          <w:szCs w:val="22"/>
        </w:rPr>
        <w:t>van het beschrijvend document met het kenmerk als vermeld in de voettekst van dit document, met daarin verwerkt de wijzigingen als vermeld in de Nota van Inlichtingen;</w:t>
      </w:r>
    </w:p>
    <w:p w14:paraId="2BCC0EE8" w14:textId="77777777" w:rsidR="006714FA" w:rsidRPr="00654005" w:rsidRDefault="006714FA" w:rsidP="006714FA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4E64ADE7" w14:textId="77777777" w:rsidR="006714FA" w:rsidRPr="00654005" w:rsidRDefault="006714FA" w:rsidP="006714FA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714FA" w:rsidRPr="007C52F9" w14:paraId="62ABF760" w14:textId="77777777" w:rsidTr="009B13BC">
        <w:tc>
          <w:tcPr>
            <w:tcW w:w="2835" w:type="dxa"/>
            <w:shd w:val="clear" w:color="auto" w:fill="E6E6E6"/>
          </w:tcPr>
          <w:p w14:paraId="077045AC" w14:textId="77777777" w:rsidR="006714FA" w:rsidRPr="007C52F9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792D8749" w14:textId="77777777" w:rsidR="006714FA" w:rsidRPr="007C52F9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6714FA" w:rsidRPr="007C52F9" w14:paraId="74A8EC57" w14:textId="77777777" w:rsidTr="009B13BC">
        <w:tc>
          <w:tcPr>
            <w:tcW w:w="2835" w:type="dxa"/>
            <w:shd w:val="clear" w:color="auto" w:fill="E6E6E6"/>
          </w:tcPr>
          <w:p w14:paraId="7A3E0174" w14:textId="77777777" w:rsidR="006714FA" w:rsidRPr="007C52F9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37CAA857" w14:textId="77777777" w:rsidR="006714FA" w:rsidRPr="007C52F9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6714FA" w:rsidRPr="007C52F9" w14:paraId="23FA6701" w14:textId="77777777" w:rsidTr="009B13BC">
        <w:trPr>
          <w:trHeight w:val="297"/>
        </w:trPr>
        <w:tc>
          <w:tcPr>
            <w:tcW w:w="2835" w:type="dxa"/>
            <w:shd w:val="clear" w:color="auto" w:fill="E6E6E6"/>
          </w:tcPr>
          <w:p w14:paraId="0F7FC48A" w14:textId="77777777" w:rsidR="006714FA" w:rsidRPr="007C52F9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3A38A38" w14:textId="77777777" w:rsidR="006714FA" w:rsidRPr="007C52F9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6714FA" w:rsidRPr="007C52F9" w14:paraId="16154D01" w14:textId="77777777" w:rsidTr="009B13BC">
        <w:tc>
          <w:tcPr>
            <w:tcW w:w="2835" w:type="dxa"/>
            <w:shd w:val="clear" w:color="auto" w:fill="E6E6E6"/>
          </w:tcPr>
          <w:p w14:paraId="584E50FA" w14:textId="77777777" w:rsidR="006714FA" w:rsidRPr="00654005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4F8568D3" w14:textId="77777777" w:rsidR="006714FA" w:rsidRPr="00654005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4C1356F8" w14:textId="77777777" w:rsidR="006714FA" w:rsidRPr="007C52F9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1CFC4CA6" w14:textId="77777777" w:rsidR="006714FA" w:rsidRPr="007C52F9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6714FA" w:rsidRPr="00654005" w14:paraId="1A059997" w14:textId="77777777" w:rsidTr="009B13BC">
        <w:tc>
          <w:tcPr>
            <w:tcW w:w="2835" w:type="dxa"/>
            <w:shd w:val="clear" w:color="auto" w:fill="E6E6E6"/>
          </w:tcPr>
          <w:p w14:paraId="4A37EAE4" w14:textId="77777777" w:rsidR="006714FA" w:rsidRPr="007C52F9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5E3B0A43" w14:textId="77777777" w:rsidR="006714FA" w:rsidRPr="00654005" w:rsidRDefault="006714FA" w:rsidP="009B13BC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63E1E2E3" w14:textId="77777777" w:rsidR="006714FA" w:rsidRDefault="006714FA" w:rsidP="006714FA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6BC9FEAC" w14:textId="77777777" w:rsidR="006714FA" w:rsidRDefault="006714FA" w:rsidP="006714FA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78FECF99" w14:textId="00F281A9" w:rsidR="006A6901" w:rsidRPr="006714FA" w:rsidRDefault="006A6901" w:rsidP="006714FA"/>
    <w:sectPr w:rsidR="006A6901" w:rsidRPr="006714FA" w:rsidSect="00D76CC5">
      <w:headerReference w:type="default" r:id="rId10"/>
      <w:footerReference w:type="default" r:id="rId11"/>
      <w:pgSz w:w="11906" w:h="16838"/>
      <w:pgMar w:top="251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DB52E" w14:textId="77777777" w:rsidR="00D76CC5" w:rsidRDefault="00D76CC5" w:rsidP="00D76CC5">
      <w:pPr>
        <w:spacing w:line="240" w:lineRule="auto"/>
      </w:pPr>
      <w:r>
        <w:separator/>
      </w:r>
    </w:p>
  </w:endnote>
  <w:endnote w:type="continuationSeparator" w:id="0">
    <w:p w14:paraId="28151849" w14:textId="77777777" w:rsidR="00D76CC5" w:rsidRDefault="00D76CC5" w:rsidP="00D76C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Cs w:val="0"/>
      </w:rPr>
      <w:id w:val="1801867659"/>
      <w:docPartObj>
        <w:docPartGallery w:val="Page Numbers (Bottom of Page)"/>
        <w:docPartUnique/>
      </w:docPartObj>
    </w:sdtPr>
    <w:sdtEndPr/>
    <w:sdtContent>
      <w:p w14:paraId="29914A96" w14:textId="2CAFC3EA" w:rsidR="00D76CC5" w:rsidRPr="00D76CC5" w:rsidRDefault="00D76CC5" w:rsidP="00D76CC5">
        <w:pPr>
          <w:jc w:val="center"/>
          <w:rPr>
            <w:bCs w:val="0"/>
            <w:i/>
            <w:sz w:val="18"/>
          </w:rPr>
        </w:pPr>
        <w:r w:rsidRPr="00D76CC5">
          <w:rPr>
            <w:i/>
            <w:sz w:val="18"/>
          </w:rPr>
          <w:t xml:space="preserve">© NIC Inkoopprojecten – Bijlage </w:t>
        </w:r>
        <w:r w:rsidR="0040573D">
          <w:rPr>
            <w:i/>
            <w:sz w:val="18"/>
          </w:rPr>
          <w:t>2. Verklaring omtrent inschrijving</w:t>
        </w:r>
        <w:r w:rsidRPr="00D76CC5">
          <w:rPr>
            <w:i/>
            <w:sz w:val="18"/>
          </w:rPr>
          <w:t xml:space="preserve"> </w:t>
        </w:r>
        <w:r w:rsidRPr="0036574B">
          <w:rPr>
            <w:i/>
            <w:sz w:val="18"/>
          </w:rPr>
          <w:t xml:space="preserve">behorende bij </w:t>
        </w:r>
        <w:r w:rsidR="0036574B" w:rsidRPr="0036574B">
          <w:rPr>
            <w:i/>
            <w:sz w:val="18"/>
          </w:rPr>
          <w:t>7692</w:t>
        </w:r>
        <w:r w:rsidR="009F5EB1">
          <w:rPr>
            <w:i/>
            <w:sz w:val="18"/>
          </w:rPr>
          <w:t>/RK</w:t>
        </w:r>
        <w:r w:rsidRPr="0036574B">
          <w:rPr>
            <w:i/>
            <w:sz w:val="18"/>
          </w:rPr>
          <w:t xml:space="preserve"> </w:t>
        </w:r>
        <w:r w:rsidR="0036574B" w:rsidRPr="0036574B">
          <w:rPr>
            <w:i/>
            <w:sz w:val="18"/>
          </w:rPr>
          <w:t xml:space="preserve">28 </w:t>
        </w:r>
        <w:r w:rsidRPr="0036574B">
          <w:rPr>
            <w:i/>
            <w:sz w:val="18"/>
          </w:rPr>
          <w:t>januari 2021</w:t>
        </w:r>
      </w:p>
      <w:p w14:paraId="45E73582" w14:textId="2C2198E7" w:rsidR="00D76CC5" w:rsidRPr="00D76CC5" w:rsidRDefault="00444A1E" w:rsidP="00D76CC5">
        <w:pPr>
          <w:tabs>
            <w:tab w:val="center" w:pos="4536"/>
            <w:tab w:val="right" w:pos="9072"/>
          </w:tabs>
          <w:spacing w:after="180" w:line="274" w:lineRule="auto"/>
          <w:jc w:val="center"/>
          <w:rPr>
            <w:bCs w:val="0"/>
          </w:rPr>
        </w:pPr>
      </w:p>
    </w:sdtContent>
  </w:sdt>
  <w:p w14:paraId="216B2A6A" w14:textId="77777777" w:rsidR="00D76CC5" w:rsidRDefault="00D76C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54C7D" w14:textId="77777777" w:rsidR="00D76CC5" w:rsidRDefault="00D76CC5" w:rsidP="00D76CC5">
      <w:pPr>
        <w:spacing w:line="240" w:lineRule="auto"/>
      </w:pPr>
      <w:r>
        <w:separator/>
      </w:r>
    </w:p>
  </w:footnote>
  <w:footnote w:type="continuationSeparator" w:id="0">
    <w:p w14:paraId="53D1DA2E" w14:textId="77777777" w:rsidR="00D76CC5" w:rsidRDefault="00D76CC5" w:rsidP="00D76C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E8708" w14:textId="48277E19" w:rsidR="00D76CC5" w:rsidRDefault="00D76CC5">
    <w:pPr>
      <w:pStyle w:val="Koptekst"/>
    </w:pPr>
    <w:r>
      <w:rPr>
        <w:rFonts w:ascii="Calibri" w:hAnsi="Calibri" w:cs="Calibri"/>
        <w:noProof/>
        <w:color w:val="5A5A5A"/>
      </w:rPr>
      <w:drawing>
        <wp:anchor distT="0" distB="0" distL="114300" distR="114300" simplePos="0" relativeHeight="251659264" behindDoc="0" locked="0" layoutInCell="1" allowOverlap="1" wp14:anchorId="2E1D6F68" wp14:editId="3A47B8F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383908" cy="818707"/>
          <wp:effectExtent l="19050" t="0" r="0" b="0"/>
          <wp:wrapNone/>
          <wp:docPr id="5" name="Afbeelding 5" descr="logo_NIC_inkoop_projec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3908" cy="818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4216A816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CC5"/>
    <w:rsid w:val="0036574B"/>
    <w:rsid w:val="0040573D"/>
    <w:rsid w:val="006714FA"/>
    <w:rsid w:val="006A6901"/>
    <w:rsid w:val="006B0BEF"/>
    <w:rsid w:val="007B6FA1"/>
    <w:rsid w:val="009F5EB1"/>
    <w:rsid w:val="00B21141"/>
    <w:rsid w:val="00BD0ACA"/>
    <w:rsid w:val="00D7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78438"/>
  <w15:chartTrackingRefBased/>
  <w15:docId w15:val="{574E8393-F519-47EA-8533-1356756F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714F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76CC5"/>
    <w:pPr>
      <w:keepNext/>
      <w:numPr>
        <w:numId w:val="1"/>
      </w:numPr>
      <w:outlineLvl w:val="0"/>
    </w:pPr>
    <w:rPr>
      <w:rFonts w:cs="Times New Roman"/>
      <w:b/>
      <w:bCs w:val="0"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D76CC5"/>
    <w:pPr>
      <w:keepNext/>
      <w:numPr>
        <w:ilvl w:val="1"/>
        <w:numId w:val="1"/>
      </w:numPr>
      <w:suppressAutoHyphens/>
      <w:outlineLvl w:val="1"/>
    </w:pPr>
    <w:rPr>
      <w:b/>
      <w:bCs w:val="0"/>
      <w:szCs w:val="20"/>
    </w:rPr>
  </w:style>
  <w:style w:type="paragraph" w:styleId="Kop3">
    <w:name w:val="heading 3"/>
    <w:aliases w:val="3scr"/>
    <w:basedOn w:val="Standaard"/>
    <w:next w:val="Standaard"/>
    <w:link w:val="Kop3Char"/>
    <w:qFormat/>
    <w:rsid w:val="00D76CC5"/>
    <w:pPr>
      <w:keepNext/>
      <w:numPr>
        <w:ilvl w:val="2"/>
        <w:numId w:val="1"/>
      </w:numPr>
      <w:ind w:left="1653" w:hanging="1653"/>
      <w:outlineLvl w:val="2"/>
    </w:pPr>
    <w:rPr>
      <w:rFonts w:ascii="Calibri" w:hAnsi="Calibri"/>
      <w:bCs w:val="0"/>
      <w:i/>
      <w:color w:val="5A5A5A"/>
    </w:rPr>
  </w:style>
  <w:style w:type="paragraph" w:styleId="Kop4">
    <w:name w:val="heading 4"/>
    <w:basedOn w:val="Standaard"/>
    <w:next w:val="Standaard"/>
    <w:link w:val="Kop4Char"/>
    <w:qFormat/>
    <w:rsid w:val="00D76CC5"/>
    <w:pPr>
      <w:keepNext/>
      <w:numPr>
        <w:ilvl w:val="3"/>
        <w:numId w:val="1"/>
      </w:numPr>
      <w:spacing w:before="240" w:after="60"/>
      <w:outlineLvl w:val="3"/>
    </w:pPr>
    <w:rPr>
      <w:rFonts w:cs="Times New Roman"/>
      <w:b/>
      <w:bCs w:val="0"/>
      <w:szCs w:val="28"/>
    </w:rPr>
  </w:style>
  <w:style w:type="paragraph" w:styleId="Kop5">
    <w:name w:val="heading 5"/>
    <w:basedOn w:val="Standaard"/>
    <w:next w:val="Standaard"/>
    <w:link w:val="Kop5Char"/>
    <w:qFormat/>
    <w:rsid w:val="00D76CC5"/>
    <w:pPr>
      <w:numPr>
        <w:ilvl w:val="4"/>
        <w:numId w:val="1"/>
      </w:numPr>
      <w:spacing w:before="240" w:after="60"/>
      <w:outlineLvl w:val="4"/>
    </w:pPr>
    <w:rPr>
      <w:b/>
      <w:bCs w:val="0"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D76CC5"/>
    <w:pPr>
      <w:numPr>
        <w:ilvl w:val="5"/>
        <w:numId w:val="1"/>
      </w:numPr>
      <w:spacing w:before="240" w:after="60"/>
      <w:outlineLvl w:val="5"/>
    </w:pPr>
    <w:rPr>
      <w:b/>
      <w:bCs w:val="0"/>
      <w:szCs w:val="20"/>
    </w:rPr>
  </w:style>
  <w:style w:type="paragraph" w:styleId="Kop7">
    <w:name w:val="heading 7"/>
    <w:basedOn w:val="Standaard"/>
    <w:next w:val="Standaard"/>
    <w:link w:val="Kop7Char"/>
    <w:qFormat/>
    <w:rsid w:val="00D76CC5"/>
    <w:pPr>
      <w:numPr>
        <w:ilvl w:val="6"/>
        <w:numId w:val="1"/>
      </w:numPr>
      <w:spacing w:before="240" w:after="60"/>
      <w:outlineLvl w:val="6"/>
    </w:pPr>
    <w:rPr>
      <w:bCs w:val="0"/>
      <w:szCs w:val="20"/>
    </w:rPr>
  </w:style>
  <w:style w:type="paragraph" w:styleId="Kop8">
    <w:name w:val="heading 8"/>
    <w:basedOn w:val="Standaard"/>
    <w:next w:val="Standaard"/>
    <w:link w:val="Kop8Char"/>
    <w:qFormat/>
    <w:rsid w:val="00D76CC5"/>
    <w:pPr>
      <w:numPr>
        <w:ilvl w:val="7"/>
        <w:numId w:val="1"/>
      </w:numPr>
      <w:spacing w:before="240" w:after="60"/>
      <w:outlineLvl w:val="7"/>
    </w:pPr>
    <w:rPr>
      <w:bCs w:val="0"/>
      <w:i/>
      <w:szCs w:val="20"/>
    </w:rPr>
  </w:style>
  <w:style w:type="paragraph" w:styleId="Kop9">
    <w:name w:val="heading 9"/>
    <w:basedOn w:val="Standaard"/>
    <w:next w:val="Standaard"/>
    <w:link w:val="Kop9Char"/>
    <w:qFormat/>
    <w:rsid w:val="00D76CC5"/>
    <w:pPr>
      <w:numPr>
        <w:ilvl w:val="8"/>
        <w:numId w:val="1"/>
      </w:numPr>
      <w:spacing w:before="240" w:after="60"/>
      <w:outlineLvl w:val="8"/>
    </w:pPr>
    <w:rPr>
      <w:bCs w:val="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76CC5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76CC5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D76CC5"/>
    <w:rPr>
      <w:rFonts w:ascii="Calibri" w:eastAsia="Times New Roman" w:hAnsi="Calibri" w:cs="Arial"/>
      <w:bCs/>
      <w:i/>
      <w:color w:val="5A5A5A"/>
      <w:lang w:eastAsia="nl-NL"/>
    </w:rPr>
  </w:style>
  <w:style w:type="character" w:customStyle="1" w:styleId="Kop4Char">
    <w:name w:val="Kop 4 Char"/>
    <w:basedOn w:val="Standaardalinea-lettertype"/>
    <w:link w:val="Kop4"/>
    <w:rsid w:val="00D76CC5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D76CC5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76CC5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D76CC5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D76CC5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D76CC5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76CC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6CC5"/>
  </w:style>
  <w:style w:type="paragraph" w:styleId="Voettekst">
    <w:name w:val="footer"/>
    <w:basedOn w:val="Standaard"/>
    <w:link w:val="VoettekstChar"/>
    <w:uiPriority w:val="99"/>
    <w:unhideWhenUsed/>
    <w:rsid w:val="00D76CC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6CC5"/>
  </w:style>
  <w:style w:type="paragraph" w:styleId="Ballontekst">
    <w:name w:val="Balloon Text"/>
    <w:basedOn w:val="Standaard"/>
    <w:link w:val="BallontekstChar"/>
    <w:uiPriority w:val="99"/>
    <w:semiHidden/>
    <w:unhideWhenUsed/>
    <w:rsid w:val="006714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14FA"/>
    <w:rPr>
      <w:rFonts w:ascii="Segoe UI" w:eastAsia="Times New Roman" w:hAnsi="Segoe UI" w:cs="Segoe UI"/>
      <w:bCs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1" ma:contentTypeDescription="Een nieuw document maken." ma:contentTypeScope="" ma:versionID="e62336675b9a7978e927bf269699fbc2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31d143726978e8579e3c71be6a258cd9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824A2-D970-4AA9-B592-EFD83C711F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9577CC-182B-4B4A-846C-669FCE4A92BD}">
  <ds:schemaRefs>
    <ds:schemaRef ds:uri="http://schemas.microsoft.com/office/2006/documentManagement/types"/>
    <ds:schemaRef ds:uri="http://schemas.microsoft.com/office/infopath/2007/PartnerControls"/>
    <ds:schemaRef ds:uri="df334da4-c630-45b1-95f0-858e998e8867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118699ed-b0bb-4314-a950-7636bf7a90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3EA21BE-9739-4620-8BB9-06FF88FE3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 Moltmaker Bos</dc:creator>
  <cp:keywords/>
  <dc:description/>
  <cp:lastModifiedBy>Ruben Kip</cp:lastModifiedBy>
  <cp:revision>2</cp:revision>
  <dcterms:created xsi:type="dcterms:W3CDTF">2021-01-28T08:39:00Z</dcterms:created>
  <dcterms:modified xsi:type="dcterms:W3CDTF">2021-01-28T08:39:00Z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