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70" w:rsidRDefault="00774570" w:rsidP="00774570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40795068"/>
      <w:bookmarkStart w:id="1" w:name="_GoBack"/>
      <w:r>
        <w:t>Vragen ten behoeve van marktconsultatie</w:t>
      </w:r>
      <w:bookmarkEnd w:id="0"/>
    </w:p>
    <w:bookmarkEnd w:id="1"/>
    <w:p w:rsidR="00774570" w:rsidRDefault="00774570" w:rsidP="00774570">
      <w:pPr>
        <w:spacing w:line="240" w:lineRule="auto"/>
        <w:rPr>
          <w:szCs w:val="18"/>
        </w:rPr>
      </w:pPr>
    </w:p>
    <w:p w:rsidR="00774570" w:rsidRPr="00E5193F" w:rsidRDefault="00774570" w:rsidP="00774570">
      <w:pPr>
        <w:spacing w:line="240" w:lineRule="auto"/>
        <w:rPr>
          <w:szCs w:val="18"/>
        </w:rPr>
      </w:pPr>
      <w:r w:rsidRPr="001C3612">
        <w:rPr>
          <w:szCs w:val="18"/>
        </w:rPr>
        <w:t>In onderstaande tabel</w:t>
      </w:r>
      <w:r>
        <w:rPr>
          <w:szCs w:val="18"/>
        </w:rPr>
        <w:t xml:space="preserve"> zijn de vragen voor onderhavige marktconsultatie opgenomen. </w:t>
      </w:r>
      <w:r w:rsidRPr="001C3612">
        <w:rPr>
          <w:szCs w:val="18"/>
        </w:rPr>
        <w:t xml:space="preserve"> </w:t>
      </w:r>
    </w:p>
    <w:p w:rsidR="00774570" w:rsidRDefault="00774570" w:rsidP="00774570">
      <w:pPr>
        <w:pStyle w:val="Koptekst"/>
        <w:spacing w:line="240" w:lineRule="auto"/>
      </w:pPr>
    </w:p>
    <w:p w:rsidR="00774570" w:rsidRPr="0096699D" w:rsidRDefault="00774570" w:rsidP="00774570">
      <w:pPr>
        <w:rPr>
          <w:b/>
        </w:rPr>
      </w:pPr>
      <w:r w:rsidRPr="0096699D">
        <w:rPr>
          <w:b/>
        </w:rPr>
        <w:t>Algemene vra</w:t>
      </w:r>
      <w:r>
        <w:rPr>
          <w:b/>
        </w:rPr>
        <w:t>ag</w:t>
      </w:r>
    </w:p>
    <w:p w:rsidR="00774570" w:rsidRPr="00612F7B" w:rsidRDefault="00774570" w:rsidP="00774570">
      <w:pPr>
        <w:pStyle w:val="Lijstalinea"/>
        <w:numPr>
          <w:ilvl w:val="0"/>
          <w:numId w:val="33"/>
        </w:numPr>
        <w:spacing w:line="240" w:lineRule="atLeast"/>
      </w:pPr>
      <w:r w:rsidRPr="00960D57">
        <w:rPr>
          <w:szCs w:val="18"/>
        </w:rPr>
        <w:t>Wat zijn de belangrijkste producten en/of diensten die u levert?</w:t>
      </w:r>
      <w:r>
        <w:rPr>
          <w:szCs w:val="18"/>
        </w:rPr>
        <w:t xml:space="preserve"> Welke productgroepen kunt uw organisatie </w:t>
      </w:r>
      <w:r w:rsidRPr="00FA6F43">
        <w:rPr>
          <w:szCs w:val="18"/>
          <w:u w:val="single"/>
        </w:rPr>
        <w:t>wel</w:t>
      </w:r>
      <w:r>
        <w:rPr>
          <w:szCs w:val="18"/>
        </w:rPr>
        <w:t xml:space="preserve"> leveren t.a.v. van bovengenoemde scope? Welke productgroepen kunt uw organisatie </w:t>
      </w:r>
      <w:r w:rsidRPr="00FA6F43">
        <w:rPr>
          <w:szCs w:val="18"/>
          <w:u w:val="single"/>
        </w:rPr>
        <w:t>niet</w:t>
      </w:r>
      <w:r>
        <w:rPr>
          <w:szCs w:val="18"/>
        </w:rPr>
        <w:t xml:space="preserve"> leveren t.a.v. van bovengenoemde scope? </w:t>
      </w:r>
    </w:p>
    <w:p w:rsidR="00774570" w:rsidRDefault="00774570" w:rsidP="00774570"/>
    <w:p w:rsidR="00774570" w:rsidRDefault="00774570" w:rsidP="00774570">
      <w:pPr>
        <w:rPr>
          <w:b/>
        </w:rPr>
      </w:pPr>
      <w:r w:rsidRPr="0096699D">
        <w:rPr>
          <w:b/>
        </w:rPr>
        <w:t>Vragen m.b.t. circulariteit</w:t>
      </w:r>
    </w:p>
    <w:p w:rsidR="00774570" w:rsidRPr="003D43EA" w:rsidRDefault="00774570" w:rsidP="00774570">
      <w:pPr>
        <w:pStyle w:val="Lijstalinea"/>
        <w:numPr>
          <w:ilvl w:val="0"/>
          <w:numId w:val="33"/>
        </w:numPr>
        <w:spacing w:line="240" w:lineRule="atLeast"/>
      </w:pPr>
      <w:r>
        <w:t xml:space="preserve">Hoe wordt er binnen uw eigen organisatie vorm gegeven aan de circulaire economie en duurzaamheid? </w:t>
      </w:r>
      <w:r w:rsidRPr="00051674">
        <w:t>Hoe vindt hiervan de doorvertaling plaats naar het speciaal meubilair?</w:t>
      </w:r>
      <w:r>
        <w:t xml:space="preserve"> Waar loopt u tegenaan? </w:t>
      </w:r>
    </w:p>
    <w:p w:rsidR="00774570" w:rsidRDefault="00774570" w:rsidP="00774570"/>
    <w:p w:rsidR="00774570" w:rsidRDefault="00774570" w:rsidP="00774570">
      <w:pPr>
        <w:pStyle w:val="Lijstalinea"/>
        <w:numPr>
          <w:ilvl w:val="0"/>
          <w:numId w:val="33"/>
        </w:numPr>
        <w:spacing w:line="240" w:lineRule="atLeast"/>
      </w:pPr>
      <w:r w:rsidRPr="002C62AA">
        <w:t>Is uw organisatie in staat om Nieuw Gebruikt speciaal meubilair te leveren? Kunt u aangeven welk meubilair t.a.v. de scope het meest</w:t>
      </w:r>
      <w:r>
        <w:t xml:space="preserve"> in aanmerking komt?</w:t>
      </w:r>
    </w:p>
    <w:p w:rsidR="00774570" w:rsidRDefault="00774570" w:rsidP="00774570">
      <w:pPr>
        <w:pStyle w:val="Lijstalinea"/>
        <w:numPr>
          <w:ilvl w:val="0"/>
          <w:numId w:val="0"/>
        </w:numPr>
        <w:ind w:left="227"/>
      </w:pPr>
    </w:p>
    <w:p w:rsidR="00774570" w:rsidRDefault="00774570" w:rsidP="00774570">
      <w:pPr>
        <w:pStyle w:val="Lijstalinea"/>
        <w:numPr>
          <w:ilvl w:val="0"/>
          <w:numId w:val="33"/>
        </w:numPr>
        <w:spacing w:line="240" w:lineRule="atLeast"/>
      </w:pPr>
      <w:r>
        <w:t>Welke mogelijkheden heeft uw organisatie om het bestaande speciaal meubilair (zowel eigen als mogelijk van andere marktpartijen) te onderhouden/repareren (levensduurverlenging). En waar verwacht u tegenaan te lopen?</w:t>
      </w:r>
    </w:p>
    <w:p w:rsidR="00774570" w:rsidRDefault="00774570" w:rsidP="00774570">
      <w:pPr>
        <w:pStyle w:val="Lijstalinea"/>
        <w:numPr>
          <w:ilvl w:val="0"/>
          <w:numId w:val="0"/>
        </w:numPr>
        <w:ind w:left="227"/>
      </w:pPr>
    </w:p>
    <w:p w:rsidR="00774570" w:rsidRDefault="00774570" w:rsidP="00774570">
      <w:pPr>
        <w:pStyle w:val="Lijstalinea"/>
        <w:numPr>
          <w:ilvl w:val="0"/>
          <w:numId w:val="33"/>
        </w:numPr>
        <w:spacing w:line="240" w:lineRule="atLeast"/>
      </w:pPr>
      <w:r>
        <w:t xml:space="preserve">Welke mogelijkheden heeft uw organisatie om het bestaande speciaal meubilair (zowel eigen als mogelijk van andere marktpartijen) te Refurbishen/Repurposen? En waar verwacht u tegenaan te lopen? </w:t>
      </w:r>
    </w:p>
    <w:p w:rsidR="00774570" w:rsidRDefault="00774570" w:rsidP="00774570">
      <w:pPr>
        <w:pStyle w:val="Lijstalinea"/>
        <w:numPr>
          <w:ilvl w:val="0"/>
          <w:numId w:val="0"/>
        </w:numPr>
        <w:ind w:left="227"/>
      </w:pPr>
    </w:p>
    <w:p w:rsidR="00774570" w:rsidRDefault="00774570" w:rsidP="00774570">
      <w:pPr>
        <w:pStyle w:val="Lijstalinea"/>
        <w:numPr>
          <w:ilvl w:val="0"/>
          <w:numId w:val="33"/>
        </w:numPr>
        <w:spacing w:line="240" w:lineRule="atLeast"/>
      </w:pPr>
      <w:r w:rsidRPr="004C7F00">
        <w:t xml:space="preserve">De Belastingdienst streeft naar een zo hoog mogelijk scheidingspercentage van afval. </w:t>
      </w:r>
      <w:r>
        <w:t>Haar</w:t>
      </w:r>
      <w:r w:rsidRPr="004C7F00">
        <w:t xml:space="preserve"> afvalstromen zijn in meerdere </w:t>
      </w:r>
      <w:proofErr w:type="spellStart"/>
      <w:r w:rsidRPr="004C7F00">
        <w:t>monostromen</w:t>
      </w:r>
      <w:proofErr w:type="spellEnd"/>
      <w:r w:rsidRPr="004C7F00">
        <w:t xml:space="preserve"> te onderscheiden. In de eerste plaats betreft het stromen waar de consument een rol in heeft (scheiding doormiddel van afvalunits in de kantooromgeving) (koffiebekers / plastic / restafval / GFT) en daarnaast uiteraard andere stromen (zoals koffiedrab, </w:t>
      </w:r>
      <w:proofErr w:type="spellStart"/>
      <w:r w:rsidRPr="004C7F00">
        <w:t>citrus</w:t>
      </w:r>
      <w:proofErr w:type="spellEnd"/>
      <w:r w:rsidRPr="004C7F00">
        <w:t xml:space="preserve">, bouw en sloopafval, KGA, hout, metaal, stoffen (uniformen), </w:t>
      </w:r>
      <w:proofErr w:type="spellStart"/>
      <w:r w:rsidRPr="004C7F00">
        <w:t>etc</w:t>
      </w:r>
      <w:proofErr w:type="spellEnd"/>
      <w:r w:rsidRPr="004C7F00">
        <w:t>). De Belastingdienst wil het scheiden van afval stimuleren en uiteraard hergebruik aanmoedigen. Een circulaire toepassing van onze afvalstromen / grondstoffen helpt daarbij. (Het gaat hier dus niet over het refurbishen of repareren van oude meubels)</w:t>
      </w:r>
      <w:r>
        <w:t xml:space="preserve">. Welke mogelijkheden ziet uw organisatie om dit afval te hergebruiken in speciaal meubilair of in uw productieproces?  </w:t>
      </w:r>
    </w:p>
    <w:p w:rsidR="00774570" w:rsidRDefault="00774570" w:rsidP="00774570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:rsidR="00774570" w:rsidRDefault="00774570" w:rsidP="00774570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 xml:space="preserve">Wat is de maximale garantie die gegeven kan worden? Als er verschil is dan graag onderscheid in nieuw, nieuw gebruikt, </w:t>
      </w:r>
      <w:proofErr w:type="spellStart"/>
      <w:r>
        <w:rPr>
          <w:rFonts w:cs="Verdana"/>
          <w:color w:val="000000"/>
          <w:szCs w:val="18"/>
        </w:rPr>
        <w:t>refurbished</w:t>
      </w:r>
      <w:proofErr w:type="spellEnd"/>
      <w:r>
        <w:rPr>
          <w:rFonts w:cs="Verdana"/>
          <w:color w:val="000000"/>
          <w:szCs w:val="18"/>
        </w:rPr>
        <w:t xml:space="preserve"> en </w:t>
      </w:r>
      <w:proofErr w:type="spellStart"/>
      <w:r>
        <w:rPr>
          <w:rFonts w:cs="Verdana"/>
          <w:color w:val="000000"/>
          <w:szCs w:val="18"/>
        </w:rPr>
        <w:t>repaired</w:t>
      </w:r>
      <w:proofErr w:type="spellEnd"/>
      <w:r>
        <w:rPr>
          <w:rFonts w:cs="Verdana"/>
          <w:color w:val="000000"/>
          <w:szCs w:val="18"/>
        </w:rPr>
        <w:t xml:space="preserve">. </w:t>
      </w:r>
    </w:p>
    <w:p w:rsidR="00774570" w:rsidRPr="00BB550D" w:rsidRDefault="00774570" w:rsidP="00774570">
      <w:pPr>
        <w:pStyle w:val="Lijstalinea"/>
        <w:numPr>
          <w:ilvl w:val="0"/>
          <w:numId w:val="0"/>
        </w:numPr>
        <w:ind w:left="227"/>
        <w:rPr>
          <w:rFonts w:cs="Verdana"/>
          <w:color w:val="000000"/>
          <w:szCs w:val="18"/>
        </w:rPr>
      </w:pPr>
    </w:p>
    <w:p w:rsidR="00774570" w:rsidRDefault="00774570" w:rsidP="00774570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 xml:space="preserve">Welke mogelijkheden ziet uw organisatie om circulariteit m.b.t. speciaal meubilair aan te tonen en te meten?  </w:t>
      </w:r>
    </w:p>
    <w:p w:rsidR="00774570" w:rsidRPr="00580443" w:rsidRDefault="00774570" w:rsidP="00774570">
      <w:pPr>
        <w:pStyle w:val="Lijstalinea"/>
        <w:numPr>
          <w:ilvl w:val="0"/>
          <w:numId w:val="0"/>
        </w:numPr>
        <w:ind w:left="227"/>
        <w:rPr>
          <w:rFonts w:cs="Verdana"/>
          <w:color w:val="000000"/>
          <w:szCs w:val="18"/>
        </w:rPr>
      </w:pPr>
    </w:p>
    <w:p w:rsidR="00774570" w:rsidRPr="00334F0D" w:rsidRDefault="00774570" w:rsidP="00774570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580443">
        <w:rPr>
          <w:rFonts w:cs="Verdana"/>
          <w:color w:val="000000"/>
          <w:szCs w:val="18"/>
        </w:rPr>
        <w:t xml:space="preserve">De </w:t>
      </w:r>
      <w:r w:rsidRPr="00334F0D">
        <w:rPr>
          <w:rFonts w:cs="Verdana"/>
          <w:color w:val="000000"/>
          <w:szCs w:val="18"/>
        </w:rPr>
        <w:t xml:space="preserve">Belastingdienst heeft de ambitie om de komende vijf jaar de </w:t>
      </w:r>
      <w:proofErr w:type="spellStart"/>
      <w:r w:rsidRPr="00334F0D">
        <w:rPr>
          <w:rFonts w:cs="Verdana"/>
          <w:color w:val="000000"/>
          <w:szCs w:val="18"/>
        </w:rPr>
        <w:t>voorloperspositie</w:t>
      </w:r>
      <w:proofErr w:type="spellEnd"/>
      <w:r w:rsidRPr="00334F0D">
        <w:rPr>
          <w:rFonts w:cs="Verdana"/>
          <w:color w:val="000000"/>
          <w:szCs w:val="18"/>
        </w:rPr>
        <w:t xml:space="preserve"> in te nemen, als het gaat om circulariteit binnen speciaal meubilair. Kunt uw organisatie aangeven:</w:t>
      </w:r>
    </w:p>
    <w:p w:rsidR="00774570" w:rsidRDefault="00774570" w:rsidP="00774570">
      <w:pPr>
        <w:pStyle w:val="Default"/>
        <w:widowControl/>
        <w:numPr>
          <w:ilvl w:val="0"/>
          <w:numId w:val="34"/>
        </w:numPr>
        <w:spacing w:after="11"/>
        <w:rPr>
          <w:rFonts w:ascii="Verdana" w:hAnsi="Verdana"/>
          <w:color w:val="auto"/>
          <w:sz w:val="18"/>
          <w:szCs w:val="18"/>
        </w:rPr>
      </w:pPr>
      <w:r w:rsidRPr="00334F0D">
        <w:rPr>
          <w:rFonts w:ascii="Verdana" w:hAnsi="Verdana"/>
          <w:color w:val="auto"/>
          <w:sz w:val="18"/>
          <w:szCs w:val="18"/>
        </w:rPr>
        <w:t>Wanneer deze ambitie is bereikt</w:t>
      </w:r>
      <w:r>
        <w:rPr>
          <w:rFonts w:ascii="Verdana" w:hAnsi="Verdana"/>
          <w:color w:val="auto"/>
          <w:sz w:val="18"/>
          <w:szCs w:val="18"/>
        </w:rPr>
        <w:t>?</w:t>
      </w:r>
    </w:p>
    <w:p w:rsidR="00774570" w:rsidRPr="00B04C3D" w:rsidRDefault="00774570" w:rsidP="00774570">
      <w:pPr>
        <w:pStyle w:val="Default"/>
        <w:widowControl/>
        <w:numPr>
          <w:ilvl w:val="0"/>
          <w:numId w:val="34"/>
        </w:numPr>
        <w:spacing w:after="11"/>
        <w:rPr>
          <w:rFonts w:ascii="Verdana" w:hAnsi="Verdana"/>
          <w:color w:val="auto"/>
          <w:sz w:val="18"/>
          <w:szCs w:val="18"/>
        </w:rPr>
      </w:pPr>
      <w:r w:rsidRPr="00334F0D">
        <w:rPr>
          <w:rFonts w:ascii="Verdana" w:hAnsi="Verdana"/>
          <w:color w:val="auto"/>
          <w:sz w:val="18"/>
          <w:szCs w:val="18"/>
        </w:rPr>
        <w:t>Aan welke randvoorwaarden de Belastingdienst volgens uw organisatie dan moet voldoen?</w:t>
      </w:r>
      <w:r w:rsidRPr="00B04C3D">
        <w:rPr>
          <w:rFonts w:ascii="Verdana" w:hAnsi="Verdana"/>
          <w:color w:val="auto"/>
          <w:sz w:val="18"/>
          <w:szCs w:val="18"/>
        </w:rPr>
        <w:t xml:space="preserve"> </w:t>
      </w:r>
    </w:p>
    <w:p w:rsidR="003F5EB0" w:rsidRPr="00774570" w:rsidRDefault="003F5EB0" w:rsidP="003F5EB0"/>
    <w:sectPr w:rsidR="003F5EB0" w:rsidRPr="0077457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570" w:rsidRDefault="00774570" w:rsidP="0088501B">
      <w:r>
        <w:separator/>
      </w:r>
    </w:p>
  </w:endnote>
  <w:endnote w:type="continuationSeparator" w:id="0">
    <w:p w:rsidR="00774570" w:rsidRDefault="0077457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570" w:rsidRDefault="00774570" w:rsidP="0088501B">
      <w:r>
        <w:separator/>
      </w:r>
    </w:p>
  </w:footnote>
  <w:footnote w:type="continuationSeparator" w:id="0">
    <w:p w:rsidR="00774570" w:rsidRDefault="0077457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0C8047A1"/>
    <w:multiLevelType w:val="hybridMultilevel"/>
    <w:tmpl w:val="33BAE76C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2F5708B"/>
    <w:multiLevelType w:val="hybridMultilevel"/>
    <w:tmpl w:val="E116C6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5" w15:restartNumberingAfterBreak="0">
    <w:nsid w:val="1895513E"/>
    <w:multiLevelType w:val="multilevel"/>
    <w:tmpl w:val="06962652"/>
    <w:numStyleLink w:val="Lijststijl"/>
  </w:abstractNum>
  <w:abstractNum w:abstractNumId="16" w15:restartNumberingAfterBreak="0">
    <w:nsid w:val="18F65698"/>
    <w:multiLevelType w:val="multilevel"/>
    <w:tmpl w:val="06962652"/>
    <w:numStyleLink w:val="Lijststijl"/>
  </w:abstractNum>
  <w:abstractNum w:abstractNumId="17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F82458"/>
    <w:multiLevelType w:val="multilevel"/>
    <w:tmpl w:val="6A8E5BD4"/>
    <w:numStyleLink w:val="Stijl2"/>
  </w:abstractNum>
  <w:abstractNum w:abstractNumId="19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4"/>
  </w:num>
  <w:num w:numId="3">
    <w:abstractNumId w:val="30"/>
  </w:num>
  <w:num w:numId="4">
    <w:abstractNumId w:val="12"/>
  </w:num>
  <w:num w:numId="5">
    <w:abstractNumId w:val="18"/>
  </w:num>
  <w:num w:numId="6">
    <w:abstractNumId w:val="21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1"/>
  </w:num>
  <w:num w:numId="14">
    <w:abstractNumId w:val="3"/>
  </w:num>
  <w:num w:numId="15">
    <w:abstractNumId w:val="19"/>
  </w:num>
  <w:num w:numId="16">
    <w:abstractNumId w:val="25"/>
  </w:num>
  <w:num w:numId="17">
    <w:abstractNumId w:val="9"/>
  </w:num>
  <w:num w:numId="18">
    <w:abstractNumId w:val="22"/>
  </w:num>
  <w:num w:numId="19">
    <w:abstractNumId w:val="32"/>
  </w:num>
  <w:num w:numId="20">
    <w:abstractNumId w:val="15"/>
  </w:num>
  <w:num w:numId="21">
    <w:abstractNumId w:val="24"/>
  </w:num>
  <w:num w:numId="22">
    <w:abstractNumId w:val="27"/>
  </w:num>
  <w:num w:numId="23">
    <w:abstractNumId w:val="20"/>
  </w:num>
  <w:num w:numId="24">
    <w:abstractNumId w:val="29"/>
  </w:num>
  <w:num w:numId="25">
    <w:abstractNumId w:val="28"/>
  </w:num>
  <w:num w:numId="26">
    <w:abstractNumId w:val="7"/>
  </w:num>
  <w:num w:numId="27">
    <w:abstractNumId w:val="17"/>
  </w:num>
  <w:num w:numId="28">
    <w:abstractNumId w:val="23"/>
  </w:num>
  <w:num w:numId="29">
    <w:abstractNumId w:val="4"/>
  </w:num>
  <w:num w:numId="30">
    <w:abstractNumId w:val="16"/>
  </w:num>
  <w:num w:numId="31">
    <w:abstractNumId w:val="26"/>
  </w:num>
  <w:num w:numId="32">
    <w:abstractNumId w:val="5"/>
  </w:num>
  <w:num w:numId="33">
    <w:abstractNumId w:val="1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7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74570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A6DA6"/>
    <w:rsid w:val="00DB0E0B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ED9E2"/>
  <w15:chartTrackingRefBased/>
  <w15:docId w15:val="{99B7F262-8CA4-4BE3-ACFA-94180B27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4570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opsomming 1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GenummerdHoofdstuk">
    <w:name w:val="GenummerdHoofdstuk"/>
    <w:basedOn w:val="Standaard"/>
    <w:next w:val="Standaard"/>
    <w:link w:val="GenummerdHoofdstukChar"/>
    <w:rsid w:val="00774570"/>
    <w:pPr>
      <w:pageBreakBefore/>
      <w:numPr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20"/>
    </w:rPr>
  </w:style>
  <w:style w:type="paragraph" w:customStyle="1" w:styleId="Paragraaf">
    <w:name w:val="Paragraaf"/>
    <w:basedOn w:val="Standaard"/>
    <w:next w:val="Standaard"/>
    <w:rsid w:val="00774570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b/>
      <w:szCs w:val="20"/>
    </w:rPr>
  </w:style>
  <w:style w:type="paragraph" w:customStyle="1" w:styleId="Subparagraaf">
    <w:name w:val="Subparagraaf"/>
    <w:basedOn w:val="Standaard"/>
    <w:next w:val="Standaard"/>
    <w:rsid w:val="00774570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20"/>
    </w:rPr>
  </w:style>
  <w:style w:type="character" w:customStyle="1" w:styleId="GenummerdHoofdstukChar">
    <w:name w:val="GenummerdHoofdstuk Char"/>
    <w:link w:val="GenummerdHoofdstuk"/>
    <w:locked/>
    <w:rsid w:val="00774570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774570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Hessing, Kelly (CD)</dc:creator>
  <cp:keywords/>
  <dc:description/>
  <cp:lastModifiedBy>Hessing, Kelly (CD)</cp:lastModifiedBy>
  <cp:revision>2</cp:revision>
  <dcterms:created xsi:type="dcterms:W3CDTF">2020-05-19T18:06:00Z</dcterms:created>
  <dcterms:modified xsi:type="dcterms:W3CDTF">2020-05-19T18:06:00Z</dcterms:modified>
</cp:coreProperties>
</file>