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80D5E" w14:textId="027F4566" w:rsidR="00904409" w:rsidRPr="000D6DF3" w:rsidRDefault="00904409" w:rsidP="000D6DF3">
      <w:pPr>
        <w:pStyle w:val="Bijlage"/>
        <w:rPr>
          <w:b/>
          <w:sz w:val="20"/>
          <w:szCs w:val="20"/>
        </w:rPr>
      </w:pPr>
      <w:bookmarkStart w:id="0" w:name="_Toc223857771"/>
      <w:bookmarkStart w:id="1" w:name="_Toc223859515"/>
      <w:bookmarkStart w:id="2" w:name="_Toc223861474"/>
      <w:bookmarkStart w:id="3" w:name="_Toc263165011"/>
      <w:bookmarkStart w:id="4" w:name="_Toc384649646"/>
      <w:bookmarkStart w:id="5" w:name="_Toc388447760"/>
      <w:bookmarkStart w:id="6" w:name="_Toc391558039"/>
      <w:bookmarkStart w:id="7" w:name="_Toc394393157"/>
      <w:bookmarkStart w:id="8" w:name="_Toc401055977"/>
      <w:bookmarkStart w:id="9" w:name="_Toc404088605"/>
      <w:r w:rsidRPr="000D6DF3">
        <w:rPr>
          <w:b/>
          <w:sz w:val="20"/>
          <w:szCs w:val="20"/>
        </w:rPr>
        <w:t xml:space="preserve">Bijlage </w:t>
      </w:r>
      <w:r w:rsidR="001975C4">
        <w:rPr>
          <w:b/>
          <w:sz w:val="20"/>
          <w:szCs w:val="20"/>
        </w:rPr>
        <w:t>D</w:t>
      </w:r>
      <w:r w:rsidR="004B24AE" w:rsidRPr="000D6DF3">
        <w:rPr>
          <w:b/>
          <w:sz w:val="20"/>
          <w:szCs w:val="20"/>
        </w:rPr>
        <w:t xml:space="preserve"> - </w:t>
      </w:r>
      <w:r w:rsidRPr="000D6DF3">
        <w:rPr>
          <w:b/>
          <w:sz w:val="20"/>
          <w:szCs w:val="20"/>
        </w:rPr>
        <w:t xml:space="preserve">Formulier uitsluitende gunningcriteria (GU) – </w:t>
      </w:r>
      <w:bookmarkEnd w:id="0"/>
      <w:bookmarkEnd w:id="1"/>
      <w:bookmarkEnd w:id="2"/>
      <w:r w:rsidRPr="000D6DF3">
        <w:rPr>
          <w:b/>
          <w:sz w:val="20"/>
          <w:szCs w:val="20"/>
        </w:rPr>
        <w:t>technisch/kwaliteit</w:t>
      </w:r>
      <w:bookmarkEnd w:id="3"/>
      <w:bookmarkEnd w:id="4"/>
      <w:bookmarkEnd w:id="5"/>
      <w:bookmarkEnd w:id="6"/>
      <w:bookmarkEnd w:id="7"/>
      <w:bookmarkEnd w:id="8"/>
      <w:bookmarkEnd w:id="9"/>
    </w:p>
    <w:p w14:paraId="2865A64B" w14:textId="48B21F0A" w:rsidR="00610E62" w:rsidRPr="00CC7B82" w:rsidRDefault="00610E62" w:rsidP="00610E62">
      <w:pPr>
        <w:rPr>
          <w:b/>
          <w:sz w:val="16"/>
          <w:szCs w:val="16"/>
        </w:rPr>
      </w:pPr>
      <w:r w:rsidRPr="00CC7B82">
        <w:rPr>
          <w:rFonts w:cs="Arial"/>
          <w:sz w:val="16"/>
          <w:szCs w:val="16"/>
        </w:rPr>
        <w:t xml:space="preserve">Aanbesteding: </w:t>
      </w:r>
      <w:r w:rsidR="00D8622E">
        <w:rPr>
          <w:sz w:val="16"/>
          <w:szCs w:val="16"/>
        </w:rPr>
        <w:t>20158GSD</w:t>
      </w:r>
      <w:r w:rsidRPr="00CC7B82">
        <w:rPr>
          <w:sz w:val="16"/>
          <w:szCs w:val="16"/>
        </w:rPr>
        <w:t xml:space="preserve"> – </w:t>
      </w:r>
      <w:r w:rsidR="00233F02">
        <w:rPr>
          <w:sz w:val="16"/>
          <w:szCs w:val="16"/>
        </w:rPr>
        <w:t>Leveren Bomen en Heesters</w:t>
      </w:r>
    </w:p>
    <w:p w14:paraId="5EA9483C" w14:textId="77777777" w:rsidR="00904409" w:rsidRDefault="00904409" w:rsidP="00904409"/>
    <w:p w14:paraId="1F452075" w14:textId="77777777" w:rsidR="0000770A" w:rsidRDefault="0000770A" w:rsidP="0000770A">
      <w:pPr>
        <w:pStyle w:val="Koptekst"/>
        <w:rPr>
          <w:rFonts w:ascii="Univers" w:hAnsi="Univers" w:cs="Arial"/>
          <w:sz w:val="18"/>
          <w:szCs w:val="18"/>
        </w:rPr>
      </w:pPr>
      <w:r>
        <w:rPr>
          <w:rFonts w:ascii="Univers" w:hAnsi="Univers" w:cs="Arial"/>
          <w:sz w:val="18"/>
          <w:szCs w:val="18"/>
        </w:rPr>
        <w:t>Voor de eisen geldt dat alleen inschrijvers die bij elke eis, behorende bij het in te schrijven perceel, ‘JA’ invullen, zonder opmerkingen of toelichting, onvoorwaardelijk</w:t>
      </w:r>
      <w:r w:rsidRPr="0000770A">
        <w:rPr>
          <w:rFonts w:ascii="Univers" w:hAnsi="Univers" w:cs="Arial"/>
          <w:sz w:val="18"/>
          <w:szCs w:val="18"/>
        </w:rPr>
        <w:t xml:space="preserve"> </w:t>
      </w:r>
      <w:r>
        <w:rPr>
          <w:rFonts w:ascii="Univers" w:hAnsi="Univers" w:cs="Arial"/>
          <w:sz w:val="18"/>
          <w:szCs w:val="18"/>
        </w:rPr>
        <w:t>voldoen. Het niet voldoen kan uitsluiting tot gevolg hebben.</w:t>
      </w:r>
    </w:p>
    <w:p w14:paraId="7CDE232D" w14:textId="77777777" w:rsidR="001975C4" w:rsidRPr="0031272A" w:rsidRDefault="001975C4" w:rsidP="001975C4">
      <w:pPr>
        <w:pStyle w:val="Standaardtekst"/>
        <w:rPr>
          <w:rFonts w:ascii="Verdana" w:hAnsi="Verdana" w:cs="Arial"/>
          <w:sz w:val="17"/>
          <w:szCs w:val="17"/>
        </w:rPr>
      </w:pPr>
    </w:p>
    <w:tbl>
      <w:tblPr>
        <w:tblW w:w="1427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8160"/>
        <w:gridCol w:w="1013"/>
        <w:gridCol w:w="884"/>
        <w:gridCol w:w="3296"/>
      </w:tblGrid>
      <w:tr w:rsidR="001975C4" w:rsidRPr="007802E9" w14:paraId="0505913B" w14:textId="77777777" w:rsidTr="00D31279">
        <w:tc>
          <w:tcPr>
            <w:tcW w:w="924" w:type="dxa"/>
            <w:tcBorders>
              <w:top w:val="single" w:sz="12" w:space="0" w:color="auto"/>
              <w:bottom w:val="single" w:sz="12" w:space="0" w:color="auto"/>
            </w:tcBorders>
            <w:shd w:val="clear" w:color="auto" w:fill="8EAADB"/>
          </w:tcPr>
          <w:p w14:paraId="70F862E4" w14:textId="77777777" w:rsidR="001975C4" w:rsidRPr="007802E9" w:rsidRDefault="001975C4" w:rsidP="00D31279">
            <w:pPr>
              <w:rPr>
                <w:b/>
                <w:color w:val="FFFFFF"/>
                <w:sz w:val="16"/>
                <w:szCs w:val="16"/>
              </w:rPr>
            </w:pPr>
            <w:proofErr w:type="spellStart"/>
            <w:r w:rsidRPr="007802E9">
              <w:rPr>
                <w:b/>
                <w:color w:val="FFFFFF"/>
                <w:sz w:val="16"/>
                <w:szCs w:val="16"/>
              </w:rPr>
              <w:t>Eisnr</w:t>
            </w:r>
            <w:proofErr w:type="spellEnd"/>
            <w:r w:rsidRPr="007802E9">
              <w:rPr>
                <w:b/>
                <w:color w:val="FFFFFF"/>
                <w:sz w:val="16"/>
                <w:szCs w:val="16"/>
              </w:rPr>
              <w:t>.</w:t>
            </w:r>
          </w:p>
        </w:tc>
        <w:tc>
          <w:tcPr>
            <w:tcW w:w="8160" w:type="dxa"/>
            <w:tcBorders>
              <w:top w:val="single" w:sz="12" w:space="0" w:color="auto"/>
              <w:bottom w:val="single" w:sz="12" w:space="0" w:color="auto"/>
            </w:tcBorders>
            <w:shd w:val="clear" w:color="auto" w:fill="8EAADB"/>
          </w:tcPr>
          <w:p w14:paraId="03F6B440" w14:textId="77777777" w:rsidR="001975C4" w:rsidRPr="007802E9" w:rsidRDefault="001975C4" w:rsidP="00D31279">
            <w:pPr>
              <w:rPr>
                <w:b/>
                <w:color w:val="FFFFFF"/>
                <w:sz w:val="16"/>
                <w:szCs w:val="16"/>
              </w:rPr>
            </w:pPr>
            <w:r w:rsidRPr="007802E9">
              <w:rPr>
                <w:b/>
                <w:color w:val="FFFFFF"/>
                <w:sz w:val="16"/>
                <w:szCs w:val="16"/>
              </w:rPr>
              <w:t>Omschrijving</w:t>
            </w:r>
          </w:p>
        </w:tc>
        <w:tc>
          <w:tcPr>
            <w:tcW w:w="1897" w:type="dxa"/>
            <w:gridSpan w:val="2"/>
            <w:tcBorders>
              <w:top w:val="single" w:sz="12" w:space="0" w:color="auto"/>
              <w:bottom w:val="single" w:sz="12" w:space="0" w:color="auto"/>
            </w:tcBorders>
            <w:shd w:val="clear" w:color="auto" w:fill="8EAADB"/>
          </w:tcPr>
          <w:p w14:paraId="2A6DB2A0" w14:textId="77777777" w:rsidR="001975C4" w:rsidRPr="007802E9" w:rsidRDefault="001975C4" w:rsidP="00D31279">
            <w:pPr>
              <w:rPr>
                <w:b/>
                <w:color w:val="FFFFFF"/>
                <w:sz w:val="16"/>
                <w:szCs w:val="16"/>
              </w:rPr>
            </w:pPr>
            <w:r w:rsidRPr="007802E9">
              <w:rPr>
                <w:b/>
                <w:color w:val="FFFFFF"/>
                <w:sz w:val="16"/>
                <w:szCs w:val="16"/>
              </w:rPr>
              <w:t>Voldoet ja/nee</w:t>
            </w:r>
          </w:p>
        </w:tc>
        <w:tc>
          <w:tcPr>
            <w:tcW w:w="3296" w:type="dxa"/>
            <w:tcBorders>
              <w:top w:val="single" w:sz="12" w:space="0" w:color="auto"/>
              <w:bottom w:val="single" w:sz="12" w:space="0" w:color="auto"/>
            </w:tcBorders>
            <w:shd w:val="clear" w:color="auto" w:fill="8EAADB"/>
          </w:tcPr>
          <w:p w14:paraId="4D6A6084" w14:textId="77777777" w:rsidR="001975C4" w:rsidRPr="007802E9" w:rsidRDefault="001975C4" w:rsidP="00D31279">
            <w:pPr>
              <w:rPr>
                <w:b/>
                <w:color w:val="FFFFFF"/>
                <w:sz w:val="16"/>
                <w:szCs w:val="16"/>
              </w:rPr>
            </w:pPr>
            <w:r w:rsidRPr="007802E9">
              <w:rPr>
                <w:b/>
                <w:color w:val="FFFFFF"/>
                <w:sz w:val="16"/>
                <w:szCs w:val="16"/>
              </w:rPr>
              <w:t>Toelichting indien “nee” aangekruist</w:t>
            </w:r>
          </w:p>
        </w:tc>
      </w:tr>
      <w:tr w:rsidR="001975C4" w:rsidRPr="007802E9" w14:paraId="5FFB44E3" w14:textId="77777777" w:rsidTr="00D31279">
        <w:tc>
          <w:tcPr>
            <w:tcW w:w="924" w:type="dxa"/>
            <w:tcBorders>
              <w:top w:val="single" w:sz="12" w:space="0" w:color="auto"/>
              <w:bottom w:val="single" w:sz="12" w:space="0" w:color="auto"/>
            </w:tcBorders>
            <w:shd w:val="clear" w:color="auto" w:fill="8EAADB"/>
          </w:tcPr>
          <w:p w14:paraId="41A13FC7" w14:textId="77777777" w:rsidR="001975C4" w:rsidRPr="007802E9" w:rsidRDefault="001975C4" w:rsidP="00D31279">
            <w:pPr>
              <w:rPr>
                <w:b/>
                <w:color w:val="FFFFFF"/>
                <w:sz w:val="16"/>
                <w:szCs w:val="16"/>
              </w:rPr>
            </w:pPr>
          </w:p>
        </w:tc>
        <w:tc>
          <w:tcPr>
            <w:tcW w:w="8160" w:type="dxa"/>
            <w:tcBorders>
              <w:top w:val="single" w:sz="12" w:space="0" w:color="auto"/>
              <w:bottom w:val="single" w:sz="12" w:space="0" w:color="auto"/>
            </w:tcBorders>
            <w:shd w:val="clear" w:color="auto" w:fill="8EAADB"/>
          </w:tcPr>
          <w:p w14:paraId="621889BC" w14:textId="77777777" w:rsidR="001975C4" w:rsidRPr="007802E9" w:rsidRDefault="001975C4" w:rsidP="00D31279">
            <w:pPr>
              <w:rPr>
                <w:b/>
                <w:color w:val="FFFFFF"/>
                <w:sz w:val="16"/>
                <w:szCs w:val="16"/>
              </w:rPr>
            </w:pPr>
            <w:r w:rsidRPr="007802E9">
              <w:rPr>
                <w:b/>
                <w:color w:val="FFFFFF"/>
                <w:sz w:val="16"/>
                <w:szCs w:val="16"/>
              </w:rPr>
              <w:t>Algemeen</w:t>
            </w:r>
          </w:p>
        </w:tc>
        <w:tc>
          <w:tcPr>
            <w:tcW w:w="1013" w:type="dxa"/>
            <w:tcBorders>
              <w:top w:val="single" w:sz="12" w:space="0" w:color="auto"/>
              <w:bottom w:val="single" w:sz="12" w:space="0" w:color="auto"/>
            </w:tcBorders>
            <w:shd w:val="clear" w:color="auto" w:fill="8EAADB"/>
          </w:tcPr>
          <w:p w14:paraId="6268E655" w14:textId="77777777" w:rsidR="001975C4" w:rsidRPr="007802E9" w:rsidRDefault="001975C4" w:rsidP="00D31279">
            <w:pPr>
              <w:rPr>
                <w:b/>
                <w:color w:val="FFFFFF"/>
                <w:sz w:val="16"/>
                <w:szCs w:val="16"/>
              </w:rPr>
            </w:pPr>
          </w:p>
        </w:tc>
        <w:tc>
          <w:tcPr>
            <w:tcW w:w="884" w:type="dxa"/>
            <w:tcBorders>
              <w:top w:val="single" w:sz="12" w:space="0" w:color="auto"/>
              <w:bottom w:val="single" w:sz="12" w:space="0" w:color="auto"/>
            </w:tcBorders>
            <w:shd w:val="clear" w:color="auto" w:fill="8EAADB"/>
          </w:tcPr>
          <w:p w14:paraId="6D594070" w14:textId="77777777" w:rsidR="001975C4" w:rsidRPr="007802E9" w:rsidRDefault="001975C4" w:rsidP="00D31279">
            <w:pPr>
              <w:rPr>
                <w:b/>
                <w:color w:val="FFFFFF"/>
                <w:sz w:val="16"/>
                <w:szCs w:val="16"/>
              </w:rPr>
            </w:pPr>
          </w:p>
        </w:tc>
        <w:tc>
          <w:tcPr>
            <w:tcW w:w="3296" w:type="dxa"/>
            <w:tcBorders>
              <w:top w:val="single" w:sz="12" w:space="0" w:color="auto"/>
              <w:bottom w:val="single" w:sz="12" w:space="0" w:color="auto"/>
            </w:tcBorders>
            <w:shd w:val="clear" w:color="auto" w:fill="8EAADB"/>
          </w:tcPr>
          <w:p w14:paraId="140A08AB" w14:textId="77777777" w:rsidR="001975C4" w:rsidRPr="007802E9" w:rsidRDefault="001975C4" w:rsidP="00D31279">
            <w:pPr>
              <w:rPr>
                <w:b/>
                <w:color w:val="FFFFFF"/>
                <w:sz w:val="16"/>
                <w:szCs w:val="16"/>
              </w:rPr>
            </w:pPr>
          </w:p>
        </w:tc>
      </w:tr>
      <w:tr w:rsidR="001975C4" w:rsidRPr="0008776F" w14:paraId="6A080A6B" w14:textId="77777777" w:rsidTr="00D31279">
        <w:tc>
          <w:tcPr>
            <w:tcW w:w="924" w:type="dxa"/>
            <w:tcBorders>
              <w:top w:val="single" w:sz="12" w:space="0" w:color="auto"/>
            </w:tcBorders>
          </w:tcPr>
          <w:p w14:paraId="458E9E38" w14:textId="77777777" w:rsidR="001975C4" w:rsidRPr="0008776F" w:rsidRDefault="001975C4" w:rsidP="00D31279">
            <w:pPr>
              <w:rPr>
                <w:sz w:val="16"/>
                <w:szCs w:val="16"/>
              </w:rPr>
            </w:pPr>
            <w:r w:rsidRPr="0008776F">
              <w:rPr>
                <w:sz w:val="16"/>
                <w:szCs w:val="16"/>
              </w:rPr>
              <w:t>GU-K1</w:t>
            </w:r>
          </w:p>
        </w:tc>
        <w:tc>
          <w:tcPr>
            <w:tcW w:w="8160" w:type="dxa"/>
            <w:tcBorders>
              <w:top w:val="single" w:sz="12" w:space="0" w:color="auto"/>
            </w:tcBorders>
          </w:tcPr>
          <w:p w14:paraId="0B589773" w14:textId="77777777" w:rsidR="001975C4" w:rsidRPr="0008776F" w:rsidRDefault="001975C4" w:rsidP="00D31279">
            <w:pPr>
              <w:textAlignment w:val="top"/>
              <w:rPr>
                <w:rFonts w:cs="Arial"/>
                <w:sz w:val="16"/>
                <w:szCs w:val="16"/>
              </w:rPr>
            </w:pPr>
            <w:r w:rsidRPr="0008776F">
              <w:rPr>
                <w:rFonts w:cs="Arial"/>
                <w:sz w:val="16"/>
                <w:szCs w:val="16"/>
              </w:rPr>
              <w:t xml:space="preserve">Uw inschrijving en alle verdere communicatie, met inbegrip van de communicatie die gedurende de looptijd van de raamovereenkomst vereist is, geschiedt in de Nederlandse taal. </w:t>
            </w:r>
          </w:p>
          <w:p w14:paraId="60B6C6BB" w14:textId="77777777" w:rsidR="001975C4" w:rsidRPr="0008776F" w:rsidRDefault="001975C4" w:rsidP="00D31279">
            <w:pPr>
              <w:textAlignment w:val="top"/>
              <w:rPr>
                <w:rFonts w:cs="Arial"/>
                <w:sz w:val="16"/>
                <w:szCs w:val="16"/>
              </w:rPr>
            </w:pPr>
          </w:p>
        </w:tc>
        <w:tc>
          <w:tcPr>
            <w:tcW w:w="1013" w:type="dxa"/>
            <w:tcBorders>
              <w:top w:val="single" w:sz="12" w:space="0" w:color="auto"/>
            </w:tcBorders>
          </w:tcPr>
          <w:p w14:paraId="5EF2D75D" w14:textId="77777777" w:rsidR="001975C4" w:rsidRPr="0008776F" w:rsidRDefault="001975C4" w:rsidP="00D31279">
            <w:pPr>
              <w:rPr>
                <w:sz w:val="16"/>
                <w:szCs w:val="16"/>
              </w:rPr>
            </w:pPr>
            <w:r w:rsidRPr="0008776F">
              <w:rPr>
                <w:sz w:val="16"/>
                <w:szCs w:val="16"/>
              </w:rPr>
              <w:t>□ Ja</w:t>
            </w:r>
          </w:p>
        </w:tc>
        <w:tc>
          <w:tcPr>
            <w:tcW w:w="884" w:type="dxa"/>
            <w:tcBorders>
              <w:top w:val="single" w:sz="12" w:space="0" w:color="auto"/>
            </w:tcBorders>
          </w:tcPr>
          <w:p w14:paraId="253CE60D"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2C523D57" w14:textId="77777777" w:rsidR="001975C4" w:rsidRPr="0008776F" w:rsidRDefault="001975C4" w:rsidP="00D31279">
            <w:pPr>
              <w:rPr>
                <w:sz w:val="16"/>
                <w:szCs w:val="16"/>
              </w:rPr>
            </w:pPr>
          </w:p>
        </w:tc>
      </w:tr>
      <w:tr w:rsidR="001975C4" w:rsidRPr="0008776F" w14:paraId="77708B93" w14:textId="77777777" w:rsidTr="00D31279">
        <w:tc>
          <w:tcPr>
            <w:tcW w:w="924" w:type="dxa"/>
          </w:tcPr>
          <w:p w14:paraId="5184A694" w14:textId="77777777" w:rsidR="001975C4" w:rsidRPr="0008776F" w:rsidRDefault="001975C4" w:rsidP="00D31279">
            <w:pPr>
              <w:rPr>
                <w:sz w:val="16"/>
                <w:szCs w:val="16"/>
              </w:rPr>
            </w:pPr>
            <w:r w:rsidRPr="0008776F">
              <w:rPr>
                <w:sz w:val="16"/>
                <w:szCs w:val="16"/>
              </w:rPr>
              <w:t>GU-K2</w:t>
            </w:r>
          </w:p>
        </w:tc>
        <w:tc>
          <w:tcPr>
            <w:tcW w:w="8160" w:type="dxa"/>
          </w:tcPr>
          <w:p w14:paraId="68F75155" w14:textId="77777777" w:rsidR="001975C4" w:rsidRPr="0008776F" w:rsidRDefault="001975C4" w:rsidP="00D31279">
            <w:pPr>
              <w:rPr>
                <w:rFonts w:cs="Arial"/>
                <w:sz w:val="16"/>
                <w:szCs w:val="16"/>
              </w:rPr>
            </w:pPr>
            <w:r w:rsidRPr="0008776F">
              <w:rPr>
                <w:rFonts w:cs="Arial"/>
                <w:sz w:val="16"/>
                <w:szCs w:val="16"/>
              </w:rPr>
              <w:t xml:space="preserve">U dient uw </w:t>
            </w:r>
            <w:r w:rsidRPr="006A1FAE">
              <w:rPr>
                <w:rFonts w:cs="Arial"/>
                <w:sz w:val="16"/>
                <w:szCs w:val="16"/>
              </w:rPr>
              <w:t>inschrijving 90 dagen gestand te doen. In het geval dat tegen de gunningbeslissing een kort geding wordt aangespannen, dient u de offerte gestand te doen tot 30 dagen na de uitspraak van het kort geding.</w:t>
            </w:r>
            <w:r w:rsidRPr="0008776F">
              <w:rPr>
                <w:rFonts w:cs="Arial"/>
                <w:sz w:val="16"/>
                <w:szCs w:val="16"/>
              </w:rPr>
              <w:t xml:space="preserve"> </w:t>
            </w:r>
          </w:p>
          <w:p w14:paraId="72F81459" w14:textId="77777777" w:rsidR="001975C4" w:rsidRPr="0008776F" w:rsidRDefault="001975C4" w:rsidP="00D31279">
            <w:pPr>
              <w:textAlignment w:val="top"/>
              <w:rPr>
                <w:rFonts w:cs="Arial"/>
                <w:sz w:val="16"/>
                <w:szCs w:val="16"/>
              </w:rPr>
            </w:pPr>
            <w:r w:rsidRPr="0008776F">
              <w:rPr>
                <w:rFonts w:cs="Arial"/>
                <w:sz w:val="16"/>
                <w:szCs w:val="16"/>
              </w:rPr>
              <w:t>Tijdens deze periode heeft uw inschrijving het karakter van een onherroepelijk aanbod.</w:t>
            </w:r>
          </w:p>
          <w:p w14:paraId="32319ECE" w14:textId="77777777" w:rsidR="001975C4" w:rsidRPr="0008776F" w:rsidRDefault="001975C4" w:rsidP="00D31279">
            <w:pPr>
              <w:textAlignment w:val="top"/>
              <w:rPr>
                <w:rFonts w:cs="Arial"/>
                <w:sz w:val="16"/>
                <w:szCs w:val="16"/>
              </w:rPr>
            </w:pPr>
          </w:p>
        </w:tc>
        <w:tc>
          <w:tcPr>
            <w:tcW w:w="1013" w:type="dxa"/>
          </w:tcPr>
          <w:p w14:paraId="34A62412" w14:textId="77777777" w:rsidR="001975C4" w:rsidRPr="0008776F" w:rsidRDefault="001975C4" w:rsidP="00D31279">
            <w:pPr>
              <w:rPr>
                <w:sz w:val="16"/>
                <w:szCs w:val="16"/>
              </w:rPr>
            </w:pPr>
            <w:r w:rsidRPr="0008776F">
              <w:rPr>
                <w:sz w:val="16"/>
                <w:szCs w:val="16"/>
              </w:rPr>
              <w:t>□ Ja</w:t>
            </w:r>
          </w:p>
        </w:tc>
        <w:tc>
          <w:tcPr>
            <w:tcW w:w="884" w:type="dxa"/>
          </w:tcPr>
          <w:p w14:paraId="64C29B35" w14:textId="77777777" w:rsidR="001975C4" w:rsidRPr="0008776F" w:rsidRDefault="001975C4" w:rsidP="00D31279">
            <w:pPr>
              <w:rPr>
                <w:sz w:val="16"/>
                <w:szCs w:val="16"/>
              </w:rPr>
            </w:pPr>
            <w:r w:rsidRPr="0008776F">
              <w:rPr>
                <w:sz w:val="16"/>
                <w:szCs w:val="16"/>
              </w:rPr>
              <w:t>□ Nee</w:t>
            </w:r>
          </w:p>
        </w:tc>
        <w:tc>
          <w:tcPr>
            <w:tcW w:w="3296" w:type="dxa"/>
          </w:tcPr>
          <w:p w14:paraId="18C923D6" w14:textId="77777777" w:rsidR="001975C4" w:rsidRPr="0008776F" w:rsidRDefault="001975C4" w:rsidP="00D31279">
            <w:pPr>
              <w:rPr>
                <w:sz w:val="16"/>
                <w:szCs w:val="16"/>
              </w:rPr>
            </w:pPr>
          </w:p>
        </w:tc>
      </w:tr>
      <w:tr w:rsidR="001975C4" w:rsidRPr="0008776F" w14:paraId="54736224" w14:textId="77777777" w:rsidTr="00D31279">
        <w:tc>
          <w:tcPr>
            <w:tcW w:w="924" w:type="dxa"/>
          </w:tcPr>
          <w:p w14:paraId="33A78781" w14:textId="77777777" w:rsidR="001975C4" w:rsidRPr="0008776F" w:rsidRDefault="001975C4" w:rsidP="00D31279">
            <w:pPr>
              <w:rPr>
                <w:sz w:val="16"/>
                <w:szCs w:val="16"/>
              </w:rPr>
            </w:pPr>
            <w:r w:rsidRPr="0008776F">
              <w:rPr>
                <w:sz w:val="16"/>
                <w:szCs w:val="16"/>
              </w:rPr>
              <w:t>GU-K3</w:t>
            </w:r>
          </w:p>
        </w:tc>
        <w:tc>
          <w:tcPr>
            <w:tcW w:w="8160" w:type="dxa"/>
          </w:tcPr>
          <w:p w14:paraId="3D063881" w14:textId="77777777" w:rsidR="001975C4" w:rsidRPr="0008776F" w:rsidRDefault="001975C4" w:rsidP="00D31279">
            <w:pPr>
              <w:textAlignment w:val="top"/>
              <w:rPr>
                <w:rFonts w:cs="Arial"/>
                <w:sz w:val="16"/>
                <w:szCs w:val="16"/>
              </w:rPr>
            </w:pPr>
            <w:r w:rsidRPr="0008776F">
              <w:rPr>
                <w:rFonts w:cs="Arial"/>
                <w:sz w:val="16"/>
                <w:szCs w:val="16"/>
              </w:rPr>
              <w:t xml:space="preserve">U garandeert de leverbaarheid van de aangeboden bomen en heesters (volgens de gevraagde maatvoering) gedurende de looptijd van de raamovereenkomst. </w:t>
            </w:r>
          </w:p>
          <w:p w14:paraId="32B28222" w14:textId="77777777" w:rsidR="001975C4" w:rsidRPr="0008776F" w:rsidRDefault="001975C4" w:rsidP="00D31279">
            <w:pPr>
              <w:textAlignment w:val="top"/>
              <w:rPr>
                <w:rFonts w:cs="Arial"/>
                <w:sz w:val="16"/>
                <w:szCs w:val="16"/>
              </w:rPr>
            </w:pPr>
          </w:p>
        </w:tc>
        <w:tc>
          <w:tcPr>
            <w:tcW w:w="1013" w:type="dxa"/>
          </w:tcPr>
          <w:p w14:paraId="053720F5" w14:textId="77777777" w:rsidR="001975C4" w:rsidRPr="0008776F" w:rsidRDefault="001975C4" w:rsidP="00D31279">
            <w:pPr>
              <w:rPr>
                <w:sz w:val="16"/>
                <w:szCs w:val="16"/>
              </w:rPr>
            </w:pPr>
            <w:r w:rsidRPr="0008776F">
              <w:rPr>
                <w:sz w:val="16"/>
                <w:szCs w:val="16"/>
              </w:rPr>
              <w:t>□ Ja</w:t>
            </w:r>
          </w:p>
        </w:tc>
        <w:tc>
          <w:tcPr>
            <w:tcW w:w="884" w:type="dxa"/>
          </w:tcPr>
          <w:p w14:paraId="2EF7F8DF" w14:textId="77777777" w:rsidR="001975C4" w:rsidRPr="0008776F" w:rsidRDefault="001975C4" w:rsidP="00D31279">
            <w:pPr>
              <w:rPr>
                <w:sz w:val="16"/>
                <w:szCs w:val="16"/>
              </w:rPr>
            </w:pPr>
            <w:r w:rsidRPr="0008776F">
              <w:rPr>
                <w:sz w:val="16"/>
                <w:szCs w:val="16"/>
              </w:rPr>
              <w:t>□ Nee</w:t>
            </w:r>
          </w:p>
        </w:tc>
        <w:tc>
          <w:tcPr>
            <w:tcW w:w="3296" w:type="dxa"/>
          </w:tcPr>
          <w:p w14:paraId="7A1360BE" w14:textId="77777777" w:rsidR="001975C4" w:rsidRPr="0008776F" w:rsidRDefault="001975C4" w:rsidP="00D31279">
            <w:pPr>
              <w:rPr>
                <w:sz w:val="16"/>
                <w:szCs w:val="16"/>
              </w:rPr>
            </w:pPr>
          </w:p>
        </w:tc>
      </w:tr>
      <w:tr w:rsidR="001975C4" w:rsidRPr="0008776F" w14:paraId="21624753" w14:textId="77777777" w:rsidTr="00D31279">
        <w:tc>
          <w:tcPr>
            <w:tcW w:w="924" w:type="dxa"/>
          </w:tcPr>
          <w:p w14:paraId="6988E880" w14:textId="77777777" w:rsidR="001975C4" w:rsidRPr="0008776F" w:rsidRDefault="001975C4" w:rsidP="00D31279">
            <w:pPr>
              <w:rPr>
                <w:sz w:val="16"/>
                <w:szCs w:val="16"/>
              </w:rPr>
            </w:pPr>
            <w:r w:rsidRPr="0008776F">
              <w:rPr>
                <w:sz w:val="16"/>
                <w:szCs w:val="16"/>
              </w:rPr>
              <w:t>GU-K4</w:t>
            </w:r>
          </w:p>
        </w:tc>
        <w:tc>
          <w:tcPr>
            <w:tcW w:w="8160" w:type="dxa"/>
          </w:tcPr>
          <w:p w14:paraId="444C6625" w14:textId="77777777" w:rsidR="001975C4" w:rsidRPr="0008776F" w:rsidRDefault="001975C4" w:rsidP="00D31279">
            <w:pPr>
              <w:textAlignment w:val="top"/>
              <w:rPr>
                <w:rFonts w:cs="Arial"/>
                <w:sz w:val="16"/>
                <w:szCs w:val="16"/>
              </w:rPr>
            </w:pPr>
            <w:r w:rsidRPr="0008776F">
              <w:rPr>
                <w:rFonts w:cs="Arial"/>
                <w:sz w:val="16"/>
                <w:szCs w:val="16"/>
              </w:rPr>
              <w:t>U verklaart dat de door u te leveren bomen en heesters geen inbreuk maken op rechten van derden. Indien dit onverhoopt wel het geval zou blijken te zijn, dan vrijwaart u de eigenaar van de consequenties daarvan.</w:t>
            </w:r>
          </w:p>
          <w:p w14:paraId="41F765A5" w14:textId="77777777" w:rsidR="001975C4" w:rsidRPr="0008776F" w:rsidRDefault="001975C4" w:rsidP="00D31279">
            <w:pPr>
              <w:textAlignment w:val="top"/>
              <w:rPr>
                <w:rFonts w:cs="Arial"/>
                <w:sz w:val="16"/>
                <w:szCs w:val="16"/>
              </w:rPr>
            </w:pPr>
          </w:p>
        </w:tc>
        <w:tc>
          <w:tcPr>
            <w:tcW w:w="1013" w:type="dxa"/>
          </w:tcPr>
          <w:p w14:paraId="4B033A5D" w14:textId="77777777" w:rsidR="001975C4" w:rsidRPr="0008776F" w:rsidRDefault="001975C4" w:rsidP="00D31279">
            <w:pPr>
              <w:rPr>
                <w:sz w:val="16"/>
                <w:szCs w:val="16"/>
              </w:rPr>
            </w:pPr>
            <w:r w:rsidRPr="0008776F">
              <w:rPr>
                <w:sz w:val="16"/>
                <w:szCs w:val="16"/>
              </w:rPr>
              <w:t>□ Ja</w:t>
            </w:r>
          </w:p>
        </w:tc>
        <w:tc>
          <w:tcPr>
            <w:tcW w:w="884" w:type="dxa"/>
          </w:tcPr>
          <w:p w14:paraId="55E2F04E" w14:textId="77777777" w:rsidR="001975C4" w:rsidRPr="0008776F" w:rsidRDefault="001975C4" w:rsidP="00D31279">
            <w:pPr>
              <w:rPr>
                <w:sz w:val="16"/>
                <w:szCs w:val="16"/>
              </w:rPr>
            </w:pPr>
            <w:r w:rsidRPr="0008776F">
              <w:rPr>
                <w:sz w:val="16"/>
                <w:szCs w:val="16"/>
              </w:rPr>
              <w:t>□ Nee</w:t>
            </w:r>
          </w:p>
        </w:tc>
        <w:tc>
          <w:tcPr>
            <w:tcW w:w="3296" w:type="dxa"/>
          </w:tcPr>
          <w:p w14:paraId="7E29B719" w14:textId="77777777" w:rsidR="001975C4" w:rsidRPr="0008776F" w:rsidRDefault="001975C4" w:rsidP="00D31279">
            <w:pPr>
              <w:rPr>
                <w:sz w:val="16"/>
                <w:szCs w:val="16"/>
              </w:rPr>
            </w:pPr>
          </w:p>
        </w:tc>
      </w:tr>
      <w:tr w:rsidR="001975C4" w:rsidRPr="0008776F" w14:paraId="3F84155F" w14:textId="77777777" w:rsidTr="00D31279">
        <w:tc>
          <w:tcPr>
            <w:tcW w:w="924" w:type="dxa"/>
          </w:tcPr>
          <w:p w14:paraId="5256FDC3" w14:textId="77777777" w:rsidR="001975C4" w:rsidRPr="0008776F" w:rsidRDefault="001975C4" w:rsidP="00D31279">
            <w:pPr>
              <w:rPr>
                <w:sz w:val="16"/>
                <w:szCs w:val="16"/>
              </w:rPr>
            </w:pPr>
            <w:r w:rsidRPr="0008776F">
              <w:rPr>
                <w:sz w:val="16"/>
                <w:szCs w:val="16"/>
              </w:rPr>
              <w:t>GU-K5</w:t>
            </w:r>
          </w:p>
        </w:tc>
        <w:tc>
          <w:tcPr>
            <w:tcW w:w="8160" w:type="dxa"/>
          </w:tcPr>
          <w:p w14:paraId="6E520E09" w14:textId="77777777" w:rsidR="001975C4" w:rsidRPr="0008776F" w:rsidRDefault="001975C4" w:rsidP="00D31279">
            <w:pPr>
              <w:textAlignment w:val="top"/>
              <w:rPr>
                <w:rFonts w:cs="Arial"/>
                <w:sz w:val="16"/>
                <w:szCs w:val="16"/>
              </w:rPr>
            </w:pPr>
            <w:r w:rsidRPr="0008776F">
              <w:rPr>
                <w:rFonts w:cs="Arial"/>
                <w:sz w:val="16"/>
                <w:szCs w:val="16"/>
              </w:rPr>
              <w:t xml:space="preserve">U gaat ermee akkoord dat de Aanbestedende partijen bij tegenstrijdigheden in uw </w:t>
            </w:r>
            <w:r>
              <w:rPr>
                <w:rFonts w:cs="Arial"/>
                <w:sz w:val="16"/>
                <w:szCs w:val="16"/>
              </w:rPr>
              <w:t>I</w:t>
            </w:r>
            <w:r w:rsidRPr="0008776F">
              <w:rPr>
                <w:rFonts w:cs="Arial"/>
                <w:sz w:val="16"/>
                <w:szCs w:val="16"/>
              </w:rPr>
              <w:t xml:space="preserve">nschrijving, het voor de Aanbestedende </w:t>
            </w:r>
            <w:r>
              <w:rPr>
                <w:rFonts w:cs="Arial"/>
                <w:sz w:val="16"/>
                <w:szCs w:val="16"/>
              </w:rPr>
              <w:t>dienst</w:t>
            </w:r>
            <w:r w:rsidRPr="0008776F">
              <w:rPr>
                <w:rFonts w:cs="Arial"/>
                <w:sz w:val="16"/>
                <w:szCs w:val="16"/>
              </w:rPr>
              <w:t xml:space="preserve"> meest gunstige aanbod hanteert.</w:t>
            </w:r>
          </w:p>
          <w:p w14:paraId="5CF15432" w14:textId="77777777" w:rsidR="001975C4" w:rsidRPr="0008776F" w:rsidRDefault="001975C4" w:rsidP="00D31279">
            <w:pPr>
              <w:textAlignment w:val="top"/>
              <w:rPr>
                <w:rFonts w:cs="Arial"/>
                <w:sz w:val="16"/>
                <w:szCs w:val="16"/>
              </w:rPr>
            </w:pPr>
          </w:p>
        </w:tc>
        <w:tc>
          <w:tcPr>
            <w:tcW w:w="1013" w:type="dxa"/>
          </w:tcPr>
          <w:p w14:paraId="3137F5C8" w14:textId="77777777" w:rsidR="001975C4" w:rsidRPr="0008776F" w:rsidRDefault="001975C4" w:rsidP="00D31279">
            <w:pPr>
              <w:rPr>
                <w:sz w:val="16"/>
                <w:szCs w:val="16"/>
              </w:rPr>
            </w:pPr>
            <w:r w:rsidRPr="0008776F">
              <w:rPr>
                <w:sz w:val="16"/>
                <w:szCs w:val="16"/>
              </w:rPr>
              <w:t>□ Ja</w:t>
            </w:r>
          </w:p>
        </w:tc>
        <w:tc>
          <w:tcPr>
            <w:tcW w:w="884" w:type="dxa"/>
          </w:tcPr>
          <w:p w14:paraId="4ADCB78C" w14:textId="77777777" w:rsidR="001975C4" w:rsidRPr="0008776F" w:rsidRDefault="001975C4" w:rsidP="00D31279">
            <w:pPr>
              <w:rPr>
                <w:sz w:val="16"/>
                <w:szCs w:val="16"/>
              </w:rPr>
            </w:pPr>
            <w:r w:rsidRPr="0008776F">
              <w:rPr>
                <w:sz w:val="16"/>
                <w:szCs w:val="16"/>
              </w:rPr>
              <w:t>□ Nee</w:t>
            </w:r>
          </w:p>
        </w:tc>
        <w:tc>
          <w:tcPr>
            <w:tcW w:w="3296" w:type="dxa"/>
          </w:tcPr>
          <w:p w14:paraId="107A510D" w14:textId="77777777" w:rsidR="001975C4" w:rsidRPr="0008776F" w:rsidRDefault="001975C4" w:rsidP="00D31279">
            <w:pPr>
              <w:rPr>
                <w:sz w:val="16"/>
                <w:szCs w:val="16"/>
              </w:rPr>
            </w:pPr>
          </w:p>
        </w:tc>
      </w:tr>
      <w:tr w:rsidR="001975C4" w:rsidRPr="0008776F" w14:paraId="1421A903" w14:textId="77777777" w:rsidTr="00D31279">
        <w:tc>
          <w:tcPr>
            <w:tcW w:w="924" w:type="dxa"/>
          </w:tcPr>
          <w:p w14:paraId="4934B973" w14:textId="77777777" w:rsidR="001975C4" w:rsidRPr="0008776F" w:rsidRDefault="001975C4" w:rsidP="00D31279">
            <w:pPr>
              <w:rPr>
                <w:sz w:val="16"/>
                <w:szCs w:val="16"/>
              </w:rPr>
            </w:pPr>
            <w:r w:rsidRPr="0008776F">
              <w:rPr>
                <w:sz w:val="16"/>
                <w:szCs w:val="16"/>
              </w:rPr>
              <w:t>GU-K6</w:t>
            </w:r>
          </w:p>
        </w:tc>
        <w:tc>
          <w:tcPr>
            <w:tcW w:w="8160" w:type="dxa"/>
            <w:tcBorders>
              <w:bottom w:val="single" w:sz="12" w:space="0" w:color="auto"/>
            </w:tcBorders>
          </w:tcPr>
          <w:p w14:paraId="06BB45C0" w14:textId="77777777" w:rsidR="001975C4" w:rsidRPr="006A1FAE" w:rsidRDefault="001975C4" w:rsidP="00D31279">
            <w:pPr>
              <w:rPr>
                <w:rFonts w:cs="Arial"/>
                <w:sz w:val="16"/>
                <w:szCs w:val="16"/>
              </w:rPr>
            </w:pPr>
            <w:r w:rsidRPr="0008776F">
              <w:rPr>
                <w:rFonts w:cs="Arial"/>
                <w:sz w:val="16"/>
                <w:szCs w:val="16"/>
              </w:rPr>
              <w:t xml:space="preserve">De opdrachtgever hecht </w:t>
            </w:r>
            <w:r w:rsidRPr="006A1FAE">
              <w:rPr>
                <w:rFonts w:cs="Arial"/>
                <w:sz w:val="16"/>
                <w:szCs w:val="16"/>
              </w:rPr>
              <w:t>veel waarde aan het juist op tijd leveren en conform specificatie leveren, zij hanteert voor de leverbetrouwbaarheid een Service Level Agreement van 98%.</w:t>
            </w:r>
          </w:p>
          <w:p w14:paraId="596F897A" w14:textId="77777777" w:rsidR="001975C4" w:rsidRPr="006A1FAE" w:rsidRDefault="001975C4" w:rsidP="00D31279">
            <w:pPr>
              <w:textAlignment w:val="top"/>
              <w:rPr>
                <w:rFonts w:cs="Arial"/>
                <w:sz w:val="16"/>
                <w:szCs w:val="16"/>
              </w:rPr>
            </w:pPr>
            <w:r w:rsidRPr="006A1FAE">
              <w:rPr>
                <w:rFonts w:cs="Arial"/>
                <w:sz w:val="16"/>
                <w:szCs w:val="16"/>
              </w:rPr>
              <w:t>De levering moet voor minimaal 98% op tijd (afgesproken datum en tijd) zijn.</w:t>
            </w:r>
          </w:p>
          <w:p w14:paraId="26F9E60A" w14:textId="77777777" w:rsidR="001975C4" w:rsidRPr="00B77418" w:rsidRDefault="001975C4" w:rsidP="00D31279">
            <w:pPr>
              <w:textAlignment w:val="top"/>
              <w:rPr>
                <w:rFonts w:cs="Arial"/>
                <w:sz w:val="16"/>
                <w:szCs w:val="16"/>
              </w:rPr>
            </w:pPr>
            <w:r w:rsidRPr="006A1FAE">
              <w:rPr>
                <w:rFonts w:cs="Arial"/>
                <w:sz w:val="16"/>
                <w:szCs w:val="16"/>
              </w:rPr>
              <w:t>Ook mag de levering niet meer dan 2% afkeuring (niet de afgesproken kwaliteit) hebben en niet meer dan 2% aan foute (incomplete) leveringen bevatten.</w:t>
            </w:r>
          </w:p>
          <w:p w14:paraId="5BFAC381" w14:textId="77777777" w:rsidR="001975C4" w:rsidRPr="00B77418" w:rsidRDefault="001975C4" w:rsidP="00D31279">
            <w:pPr>
              <w:textAlignment w:val="top"/>
              <w:rPr>
                <w:rFonts w:cs="Arial"/>
                <w:sz w:val="16"/>
                <w:szCs w:val="16"/>
              </w:rPr>
            </w:pPr>
            <w:r w:rsidRPr="00B77418">
              <w:rPr>
                <w:rFonts w:cs="Arial"/>
                <w:sz w:val="16"/>
                <w:szCs w:val="16"/>
              </w:rPr>
              <w:lastRenderedPageBreak/>
              <w:t>Indien hier niet aan wordt voldaan leidt dit tot ontbinding van de overeenkomst.</w:t>
            </w:r>
          </w:p>
          <w:p w14:paraId="3E2B1CB5" w14:textId="77777777" w:rsidR="001975C4" w:rsidRPr="0008776F" w:rsidRDefault="001975C4" w:rsidP="00D31279">
            <w:pPr>
              <w:textAlignment w:val="top"/>
              <w:rPr>
                <w:rFonts w:cs="Arial"/>
                <w:sz w:val="16"/>
                <w:szCs w:val="16"/>
              </w:rPr>
            </w:pPr>
          </w:p>
        </w:tc>
        <w:tc>
          <w:tcPr>
            <w:tcW w:w="1013" w:type="dxa"/>
          </w:tcPr>
          <w:p w14:paraId="16F9145D" w14:textId="77777777" w:rsidR="001975C4" w:rsidRPr="0008776F" w:rsidRDefault="001975C4" w:rsidP="00D31279">
            <w:pPr>
              <w:rPr>
                <w:sz w:val="16"/>
                <w:szCs w:val="16"/>
              </w:rPr>
            </w:pPr>
            <w:r w:rsidRPr="0008776F">
              <w:rPr>
                <w:sz w:val="16"/>
                <w:szCs w:val="16"/>
              </w:rPr>
              <w:lastRenderedPageBreak/>
              <w:t>□ Ja</w:t>
            </w:r>
          </w:p>
        </w:tc>
        <w:tc>
          <w:tcPr>
            <w:tcW w:w="884" w:type="dxa"/>
          </w:tcPr>
          <w:p w14:paraId="6C8EE7A2" w14:textId="77777777" w:rsidR="001975C4" w:rsidRPr="0008776F" w:rsidRDefault="001975C4" w:rsidP="00D31279">
            <w:pPr>
              <w:rPr>
                <w:sz w:val="16"/>
                <w:szCs w:val="16"/>
              </w:rPr>
            </w:pPr>
            <w:r w:rsidRPr="0008776F">
              <w:rPr>
                <w:sz w:val="16"/>
                <w:szCs w:val="16"/>
              </w:rPr>
              <w:t>□ Nee</w:t>
            </w:r>
          </w:p>
        </w:tc>
        <w:tc>
          <w:tcPr>
            <w:tcW w:w="3296" w:type="dxa"/>
          </w:tcPr>
          <w:p w14:paraId="4159265E" w14:textId="77777777" w:rsidR="001975C4" w:rsidRPr="0008776F" w:rsidRDefault="001975C4" w:rsidP="00D31279">
            <w:pPr>
              <w:rPr>
                <w:sz w:val="16"/>
                <w:szCs w:val="16"/>
              </w:rPr>
            </w:pPr>
          </w:p>
        </w:tc>
      </w:tr>
      <w:tr w:rsidR="001975C4" w:rsidRPr="0008776F" w14:paraId="3F3DDA93" w14:textId="77777777" w:rsidTr="00D31279">
        <w:tc>
          <w:tcPr>
            <w:tcW w:w="924" w:type="dxa"/>
            <w:tcBorders>
              <w:top w:val="single" w:sz="12" w:space="0" w:color="auto"/>
              <w:left w:val="nil"/>
              <w:bottom w:val="single" w:sz="12" w:space="0" w:color="auto"/>
              <w:right w:val="nil"/>
            </w:tcBorders>
          </w:tcPr>
          <w:p w14:paraId="6A5D88CA" w14:textId="77777777" w:rsidR="001975C4" w:rsidRPr="0008776F" w:rsidRDefault="001975C4" w:rsidP="00D31279">
            <w:pPr>
              <w:rPr>
                <w:b/>
                <w:sz w:val="16"/>
                <w:szCs w:val="16"/>
              </w:rPr>
            </w:pPr>
          </w:p>
        </w:tc>
        <w:tc>
          <w:tcPr>
            <w:tcW w:w="8160" w:type="dxa"/>
            <w:tcBorders>
              <w:top w:val="single" w:sz="12" w:space="0" w:color="auto"/>
              <w:left w:val="nil"/>
              <w:bottom w:val="single" w:sz="12" w:space="0" w:color="auto"/>
              <w:right w:val="nil"/>
            </w:tcBorders>
          </w:tcPr>
          <w:p w14:paraId="2155B023" w14:textId="77777777" w:rsidR="001975C4" w:rsidRPr="0008776F" w:rsidRDefault="001975C4" w:rsidP="00D31279">
            <w:pPr>
              <w:rPr>
                <w:b/>
                <w:sz w:val="16"/>
                <w:szCs w:val="16"/>
              </w:rPr>
            </w:pPr>
          </w:p>
        </w:tc>
        <w:tc>
          <w:tcPr>
            <w:tcW w:w="1013" w:type="dxa"/>
            <w:tcBorders>
              <w:top w:val="single" w:sz="12" w:space="0" w:color="auto"/>
              <w:left w:val="nil"/>
              <w:bottom w:val="single" w:sz="12" w:space="0" w:color="auto"/>
              <w:right w:val="nil"/>
            </w:tcBorders>
          </w:tcPr>
          <w:p w14:paraId="6F52E0C4" w14:textId="77777777" w:rsidR="001975C4" w:rsidRPr="0008776F" w:rsidRDefault="001975C4" w:rsidP="00D31279">
            <w:pPr>
              <w:rPr>
                <w:b/>
                <w:sz w:val="16"/>
                <w:szCs w:val="16"/>
              </w:rPr>
            </w:pPr>
          </w:p>
        </w:tc>
        <w:tc>
          <w:tcPr>
            <w:tcW w:w="884" w:type="dxa"/>
            <w:tcBorders>
              <w:top w:val="single" w:sz="12" w:space="0" w:color="auto"/>
              <w:left w:val="nil"/>
              <w:bottom w:val="single" w:sz="12" w:space="0" w:color="auto"/>
              <w:right w:val="nil"/>
            </w:tcBorders>
          </w:tcPr>
          <w:p w14:paraId="5985A5EE" w14:textId="77777777" w:rsidR="001975C4" w:rsidRPr="0008776F" w:rsidRDefault="001975C4" w:rsidP="00D31279">
            <w:pPr>
              <w:rPr>
                <w:b/>
                <w:sz w:val="16"/>
                <w:szCs w:val="16"/>
              </w:rPr>
            </w:pPr>
          </w:p>
        </w:tc>
        <w:tc>
          <w:tcPr>
            <w:tcW w:w="3296" w:type="dxa"/>
            <w:tcBorders>
              <w:top w:val="single" w:sz="12" w:space="0" w:color="auto"/>
              <w:left w:val="nil"/>
              <w:bottom w:val="single" w:sz="12" w:space="0" w:color="auto"/>
              <w:right w:val="nil"/>
            </w:tcBorders>
          </w:tcPr>
          <w:p w14:paraId="773B767F" w14:textId="77777777" w:rsidR="001975C4" w:rsidRPr="0008776F" w:rsidRDefault="001975C4" w:rsidP="00D31279">
            <w:pPr>
              <w:rPr>
                <w:b/>
                <w:sz w:val="16"/>
                <w:szCs w:val="16"/>
              </w:rPr>
            </w:pPr>
          </w:p>
        </w:tc>
      </w:tr>
      <w:tr w:rsidR="001975C4" w:rsidRPr="007802E9" w14:paraId="384AE44E" w14:textId="77777777" w:rsidTr="00D31279">
        <w:tc>
          <w:tcPr>
            <w:tcW w:w="924" w:type="dxa"/>
            <w:tcBorders>
              <w:top w:val="single" w:sz="12" w:space="0" w:color="auto"/>
              <w:bottom w:val="single" w:sz="12" w:space="0" w:color="auto"/>
            </w:tcBorders>
            <w:shd w:val="clear" w:color="auto" w:fill="8EAADB"/>
          </w:tcPr>
          <w:p w14:paraId="42F71DBB" w14:textId="77777777" w:rsidR="001975C4" w:rsidRPr="007802E9" w:rsidRDefault="001975C4" w:rsidP="00D31279">
            <w:pPr>
              <w:rPr>
                <w:b/>
                <w:color w:val="FFFFFF"/>
                <w:sz w:val="16"/>
                <w:szCs w:val="16"/>
              </w:rPr>
            </w:pPr>
          </w:p>
        </w:tc>
        <w:tc>
          <w:tcPr>
            <w:tcW w:w="8160" w:type="dxa"/>
            <w:tcBorders>
              <w:top w:val="single" w:sz="12" w:space="0" w:color="auto"/>
              <w:bottom w:val="single" w:sz="12" w:space="0" w:color="auto"/>
            </w:tcBorders>
            <w:shd w:val="clear" w:color="auto" w:fill="8EAADB"/>
          </w:tcPr>
          <w:p w14:paraId="1D3C7118" w14:textId="77777777" w:rsidR="001975C4" w:rsidRPr="007802E9" w:rsidRDefault="001975C4" w:rsidP="00D31279">
            <w:pPr>
              <w:rPr>
                <w:b/>
                <w:color w:val="FFFFFF"/>
                <w:sz w:val="16"/>
                <w:szCs w:val="16"/>
              </w:rPr>
            </w:pPr>
            <w:r w:rsidRPr="007802E9">
              <w:rPr>
                <w:b/>
                <w:color w:val="FFFFFF"/>
                <w:sz w:val="16"/>
                <w:szCs w:val="16"/>
              </w:rPr>
              <w:t>Kwaliteit Algemeen</w:t>
            </w:r>
          </w:p>
        </w:tc>
        <w:tc>
          <w:tcPr>
            <w:tcW w:w="1013" w:type="dxa"/>
            <w:tcBorders>
              <w:top w:val="single" w:sz="12" w:space="0" w:color="auto"/>
              <w:bottom w:val="single" w:sz="12" w:space="0" w:color="auto"/>
            </w:tcBorders>
            <w:shd w:val="clear" w:color="auto" w:fill="8EAADB"/>
          </w:tcPr>
          <w:p w14:paraId="32CB573F" w14:textId="77777777" w:rsidR="001975C4" w:rsidRPr="007802E9" w:rsidRDefault="001975C4" w:rsidP="00D31279">
            <w:pPr>
              <w:rPr>
                <w:b/>
                <w:color w:val="FFFFFF"/>
                <w:sz w:val="16"/>
                <w:szCs w:val="16"/>
              </w:rPr>
            </w:pPr>
          </w:p>
        </w:tc>
        <w:tc>
          <w:tcPr>
            <w:tcW w:w="884" w:type="dxa"/>
            <w:tcBorders>
              <w:top w:val="single" w:sz="12" w:space="0" w:color="auto"/>
              <w:bottom w:val="single" w:sz="12" w:space="0" w:color="auto"/>
            </w:tcBorders>
            <w:shd w:val="clear" w:color="auto" w:fill="8EAADB"/>
          </w:tcPr>
          <w:p w14:paraId="3DDEE833" w14:textId="77777777" w:rsidR="001975C4" w:rsidRPr="007802E9" w:rsidRDefault="001975C4" w:rsidP="00D31279">
            <w:pPr>
              <w:rPr>
                <w:b/>
                <w:color w:val="FFFFFF"/>
                <w:sz w:val="16"/>
                <w:szCs w:val="16"/>
              </w:rPr>
            </w:pPr>
          </w:p>
        </w:tc>
        <w:tc>
          <w:tcPr>
            <w:tcW w:w="3296" w:type="dxa"/>
            <w:tcBorders>
              <w:top w:val="single" w:sz="12" w:space="0" w:color="auto"/>
              <w:bottom w:val="single" w:sz="12" w:space="0" w:color="auto"/>
            </w:tcBorders>
            <w:shd w:val="clear" w:color="auto" w:fill="8EAADB"/>
          </w:tcPr>
          <w:p w14:paraId="2B7EBDFA" w14:textId="77777777" w:rsidR="001975C4" w:rsidRPr="007802E9" w:rsidRDefault="001975C4" w:rsidP="00D31279">
            <w:pPr>
              <w:rPr>
                <w:b/>
                <w:color w:val="FFFFFF"/>
                <w:sz w:val="16"/>
                <w:szCs w:val="16"/>
              </w:rPr>
            </w:pPr>
          </w:p>
        </w:tc>
      </w:tr>
      <w:tr w:rsidR="001975C4" w:rsidRPr="0008776F" w14:paraId="702E4C2F" w14:textId="77777777" w:rsidTr="00D31279">
        <w:tc>
          <w:tcPr>
            <w:tcW w:w="924" w:type="dxa"/>
            <w:tcBorders>
              <w:top w:val="single" w:sz="12" w:space="0" w:color="auto"/>
            </w:tcBorders>
          </w:tcPr>
          <w:p w14:paraId="2C255EED" w14:textId="77777777" w:rsidR="001975C4" w:rsidRPr="0008776F" w:rsidRDefault="001975C4" w:rsidP="00D31279">
            <w:pPr>
              <w:rPr>
                <w:sz w:val="16"/>
                <w:szCs w:val="16"/>
              </w:rPr>
            </w:pPr>
            <w:r w:rsidRPr="0008776F">
              <w:rPr>
                <w:sz w:val="16"/>
                <w:szCs w:val="16"/>
              </w:rPr>
              <w:t>GU-K7</w:t>
            </w:r>
          </w:p>
        </w:tc>
        <w:tc>
          <w:tcPr>
            <w:tcW w:w="8160" w:type="dxa"/>
            <w:tcBorders>
              <w:top w:val="single" w:sz="12" w:space="0" w:color="auto"/>
            </w:tcBorders>
          </w:tcPr>
          <w:p w14:paraId="30B774BA" w14:textId="77777777" w:rsidR="001975C4" w:rsidRPr="0008776F" w:rsidRDefault="001975C4" w:rsidP="00D31279">
            <w:pPr>
              <w:textAlignment w:val="top"/>
              <w:rPr>
                <w:rFonts w:cs="Arial"/>
                <w:sz w:val="16"/>
                <w:szCs w:val="16"/>
              </w:rPr>
            </w:pPr>
            <w:r w:rsidRPr="0008776F">
              <w:rPr>
                <w:rFonts w:cs="Arial"/>
                <w:sz w:val="16"/>
                <w:szCs w:val="16"/>
              </w:rPr>
              <w:t xml:space="preserve">Al de te leveren plantmaterialen dienen minimaal te voldoen aan de eisen zoals omschreven in de </w:t>
            </w:r>
            <w:r w:rsidRPr="001E4180">
              <w:rPr>
                <w:rFonts w:cs="Arial"/>
                <w:sz w:val="16"/>
                <w:szCs w:val="16"/>
              </w:rPr>
              <w:t>publicatie “Kwaliteit en keuring van plantmateriaal” van het IPC, uitgegeven in 2005, ISBN 90-74481-21-3. Indien er discrepantie bestaat tussen de tekst van dit Aanbestedingsdocument en het boekje van het IPC dan is de tekst van het Aanbestedingsdocument leidend. Hoofdstuk 3 Transport en Levering van deze publicatie is niet van toepassing.</w:t>
            </w:r>
          </w:p>
          <w:p w14:paraId="0905DA1E" w14:textId="77777777" w:rsidR="001975C4" w:rsidRPr="0008776F" w:rsidRDefault="001975C4" w:rsidP="00D31279">
            <w:pPr>
              <w:textAlignment w:val="top"/>
              <w:rPr>
                <w:rFonts w:cs="Arial"/>
                <w:sz w:val="16"/>
                <w:szCs w:val="16"/>
              </w:rPr>
            </w:pPr>
          </w:p>
        </w:tc>
        <w:tc>
          <w:tcPr>
            <w:tcW w:w="1013" w:type="dxa"/>
            <w:tcBorders>
              <w:top w:val="single" w:sz="12" w:space="0" w:color="auto"/>
            </w:tcBorders>
          </w:tcPr>
          <w:p w14:paraId="408D5C82" w14:textId="77777777" w:rsidR="001975C4" w:rsidRPr="0008776F" w:rsidRDefault="001975C4" w:rsidP="00D31279">
            <w:pPr>
              <w:rPr>
                <w:sz w:val="16"/>
                <w:szCs w:val="16"/>
              </w:rPr>
            </w:pPr>
            <w:r w:rsidRPr="0008776F">
              <w:rPr>
                <w:sz w:val="16"/>
                <w:szCs w:val="16"/>
              </w:rPr>
              <w:t>□ Ja</w:t>
            </w:r>
          </w:p>
        </w:tc>
        <w:tc>
          <w:tcPr>
            <w:tcW w:w="884" w:type="dxa"/>
            <w:tcBorders>
              <w:top w:val="single" w:sz="12" w:space="0" w:color="auto"/>
            </w:tcBorders>
          </w:tcPr>
          <w:p w14:paraId="0A22B621"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70B1CDBA" w14:textId="77777777" w:rsidR="001975C4" w:rsidRPr="0008776F" w:rsidRDefault="001975C4" w:rsidP="00D31279">
            <w:pPr>
              <w:rPr>
                <w:sz w:val="16"/>
                <w:szCs w:val="16"/>
              </w:rPr>
            </w:pPr>
          </w:p>
        </w:tc>
      </w:tr>
      <w:tr w:rsidR="001975C4" w:rsidRPr="0008776F" w14:paraId="639D6163" w14:textId="77777777" w:rsidTr="00D31279">
        <w:tc>
          <w:tcPr>
            <w:tcW w:w="924" w:type="dxa"/>
          </w:tcPr>
          <w:p w14:paraId="3B2D8B67" w14:textId="77777777" w:rsidR="001975C4" w:rsidRPr="0008776F" w:rsidRDefault="001975C4" w:rsidP="00D31279">
            <w:pPr>
              <w:rPr>
                <w:sz w:val="16"/>
                <w:szCs w:val="16"/>
              </w:rPr>
            </w:pPr>
            <w:r w:rsidRPr="0008776F">
              <w:rPr>
                <w:sz w:val="16"/>
                <w:szCs w:val="16"/>
              </w:rPr>
              <w:t>GU-K8</w:t>
            </w:r>
          </w:p>
        </w:tc>
        <w:tc>
          <w:tcPr>
            <w:tcW w:w="8160" w:type="dxa"/>
          </w:tcPr>
          <w:p w14:paraId="5D49D0A6" w14:textId="3624E663" w:rsidR="001975C4" w:rsidRPr="0008776F" w:rsidRDefault="001975C4" w:rsidP="00D31279">
            <w:pPr>
              <w:textAlignment w:val="top"/>
              <w:rPr>
                <w:rFonts w:cs="Arial"/>
                <w:sz w:val="16"/>
                <w:szCs w:val="16"/>
              </w:rPr>
            </w:pPr>
            <w:r w:rsidRPr="0008776F">
              <w:rPr>
                <w:rFonts w:cs="Arial"/>
                <w:sz w:val="16"/>
                <w:szCs w:val="16"/>
              </w:rPr>
              <w:t xml:space="preserve">Al de te leveren plantmaterialen dienen minimaal te voldoen aan de kwaliteitseisen die omschreven zijn in de meest recente </w:t>
            </w:r>
            <w:r w:rsidRPr="0059396B">
              <w:rPr>
                <w:rFonts w:cs="Arial"/>
                <w:sz w:val="16"/>
                <w:szCs w:val="16"/>
              </w:rPr>
              <w:t>versie</w:t>
            </w:r>
            <w:r w:rsidR="0059396B" w:rsidRPr="0059396B">
              <w:rPr>
                <w:rFonts w:cs="Arial"/>
                <w:sz w:val="16"/>
                <w:szCs w:val="16"/>
              </w:rPr>
              <w:t xml:space="preserve"> (2012)</w:t>
            </w:r>
            <w:r w:rsidRPr="0059396B">
              <w:rPr>
                <w:rFonts w:cs="Arial"/>
                <w:sz w:val="16"/>
                <w:szCs w:val="16"/>
              </w:rPr>
              <w:t xml:space="preserve"> “Kwaliteitsnormen en omschrijvingen van Boomkwekerijproducten”, uitgegeven door de Raad </w:t>
            </w:r>
            <w:r w:rsidR="0059396B">
              <w:rPr>
                <w:rFonts w:cs="Arial"/>
                <w:sz w:val="16"/>
                <w:szCs w:val="16"/>
              </w:rPr>
              <w:t>voor de Boomkwekerij</w:t>
            </w:r>
            <w:r w:rsidR="00A16183" w:rsidRPr="0059396B">
              <w:rPr>
                <w:rFonts w:cs="Arial"/>
                <w:sz w:val="16"/>
                <w:szCs w:val="16"/>
              </w:rPr>
              <w:t xml:space="preserve">. </w:t>
            </w:r>
            <w:r w:rsidRPr="0059396B">
              <w:rPr>
                <w:rFonts w:cs="Arial"/>
                <w:sz w:val="16"/>
                <w:szCs w:val="16"/>
              </w:rPr>
              <w:t>Hier</w:t>
            </w:r>
            <w:r w:rsidR="0059396B" w:rsidRPr="0059396B">
              <w:rPr>
                <w:rFonts w:cs="Arial"/>
                <w:sz w:val="16"/>
                <w:szCs w:val="16"/>
              </w:rPr>
              <w:t>van</w:t>
            </w:r>
            <w:r w:rsidRPr="0059396B">
              <w:rPr>
                <w:rFonts w:cs="Arial"/>
                <w:sz w:val="16"/>
                <w:szCs w:val="16"/>
              </w:rPr>
              <w:t xml:space="preserve"> is </w:t>
            </w:r>
            <w:r w:rsidR="0059396B" w:rsidRPr="0059396B">
              <w:rPr>
                <w:rFonts w:cs="Arial"/>
                <w:sz w:val="16"/>
                <w:szCs w:val="16"/>
              </w:rPr>
              <w:t>H</w:t>
            </w:r>
            <w:r w:rsidRPr="0059396B">
              <w:rPr>
                <w:rFonts w:cs="Arial"/>
                <w:sz w:val="16"/>
                <w:szCs w:val="16"/>
              </w:rPr>
              <w:t xml:space="preserve">oofdstuk 6 </w:t>
            </w:r>
            <w:r w:rsidR="0059396B" w:rsidRPr="0059396B">
              <w:rPr>
                <w:rFonts w:cs="Arial"/>
                <w:sz w:val="16"/>
                <w:szCs w:val="16"/>
              </w:rPr>
              <w:t>Handelsvoorwaarden voor de Boomkwekerij in Nederland (HBN-2008)</w:t>
            </w:r>
            <w:r w:rsidRPr="0059396B">
              <w:rPr>
                <w:rFonts w:cs="Arial"/>
                <w:sz w:val="16"/>
                <w:szCs w:val="16"/>
              </w:rPr>
              <w:t xml:space="preserve"> niet van toepassing.</w:t>
            </w:r>
          </w:p>
          <w:p w14:paraId="73D64F29" w14:textId="77777777" w:rsidR="001975C4" w:rsidRPr="0008776F" w:rsidRDefault="001975C4" w:rsidP="00D31279">
            <w:pPr>
              <w:textAlignment w:val="top"/>
              <w:rPr>
                <w:rFonts w:cs="Arial"/>
                <w:sz w:val="16"/>
                <w:szCs w:val="16"/>
              </w:rPr>
            </w:pPr>
          </w:p>
        </w:tc>
        <w:tc>
          <w:tcPr>
            <w:tcW w:w="1013" w:type="dxa"/>
          </w:tcPr>
          <w:p w14:paraId="7FA7D672" w14:textId="77777777" w:rsidR="001975C4" w:rsidRPr="0008776F" w:rsidRDefault="001975C4" w:rsidP="00D31279">
            <w:pPr>
              <w:rPr>
                <w:sz w:val="16"/>
                <w:szCs w:val="16"/>
              </w:rPr>
            </w:pPr>
            <w:r w:rsidRPr="0008776F">
              <w:rPr>
                <w:sz w:val="16"/>
                <w:szCs w:val="16"/>
              </w:rPr>
              <w:t>□ Ja</w:t>
            </w:r>
          </w:p>
        </w:tc>
        <w:tc>
          <w:tcPr>
            <w:tcW w:w="884" w:type="dxa"/>
          </w:tcPr>
          <w:p w14:paraId="64DACBAC" w14:textId="77777777" w:rsidR="001975C4" w:rsidRPr="0008776F" w:rsidRDefault="001975C4" w:rsidP="00D31279">
            <w:pPr>
              <w:rPr>
                <w:sz w:val="16"/>
                <w:szCs w:val="16"/>
              </w:rPr>
            </w:pPr>
            <w:r w:rsidRPr="0008776F">
              <w:rPr>
                <w:sz w:val="16"/>
                <w:szCs w:val="16"/>
              </w:rPr>
              <w:t>□ Nee</w:t>
            </w:r>
          </w:p>
        </w:tc>
        <w:tc>
          <w:tcPr>
            <w:tcW w:w="3296" w:type="dxa"/>
          </w:tcPr>
          <w:p w14:paraId="38C473DB" w14:textId="77777777" w:rsidR="001975C4" w:rsidRPr="0008776F" w:rsidRDefault="001975C4" w:rsidP="00D31279">
            <w:pPr>
              <w:rPr>
                <w:sz w:val="16"/>
                <w:szCs w:val="16"/>
              </w:rPr>
            </w:pPr>
          </w:p>
        </w:tc>
      </w:tr>
      <w:tr w:rsidR="001975C4" w:rsidRPr="0008776F" w14:paraId="1644941A" w14:textId="77777777" w:rsidTr="00D31279">
        <w:tc>
          <w:tcPr>
            <w:tcW w:w="924" w:type="dxa"/>
          </w:tcPr>
          <w:p w14:paraId="27AE0216" w14:textId="77777777" w:rsidR="001975C4" w:rsidRPr="0008776F" w:rsidRDefault="001975C4" w:rsidP="00D31279">
            <w:pPr>
              <w:rPr>
                <w:sz w:val="16"/>
                <w:szCs w:val="16"/>
              </w:rPr>
            </w:pPr>
            <w:r w:rsidRPr="0008776F">
              <w:rPr>
                <w:sz w:val="16"/>
                <w:szCs w:val="16"/>
              </w:rPr>
              <w:t>GU-K9</w:t>
            </w:r>
          </w:p>
        </w:tc>
        <w:tc>
          <w:tcPr>
            <w:tcW w:w="8160" w:type="dxa"/>
          </w:tcPr>
          <w:p w14:paraId="5992C7C7" w14:textId="77777777" w:rsidR="001975C4" w:rsidRPr="0008776F" w:rsidRDefault="001975C4" w:rsidP="00D31279">
            <w:pPr>
              <w:rPr>
                <w:sz w:val="16"/>
                <w:szCs w:val="16"/>
              </w:rPr>
            </w:pPr>
            <w:r w:rsidRPr="0008776F">
              <w:rPr>
                <w:sz w:val="16"/>
                <w:szCs w:val="16"/>
              </w:rPr>
              <w:t>U gaat ermee akkoord dat Opdrachtgever zich het recht voorbehoudt om bestelde bomen op de kwekerij te keuren en te merken.</w:t>
            </w:r>
          </w:p>
          <w:p w14:paraId="6F070990" w14:textId="77777777" w:rsidR="001975C4" w:rsidRPr="0008776F" w:rsidRDefault="001975C4" w:rsidP="00D31279">
            <w:pPr>
              <w:rPr>
                <w:sz w:val="16"/>
                <w:szCs w:val="16"/>
              </w:rPr>
            </w:pPr>
          </w:p>
        </w:tc>
        <w:tc>
          <w:tcPr>
            <w:tcW w:w="1013" w:type="dxa"/>
          </w:tcPr>
          <w:p w14:paraId="7C06C535" w14:textId="77777777" w:rsidR="001975C4" w:rsidRPr="0008776F" w:rsidRDefault="001975C4" w:rsidP="00D31279">
            <w:pPr>
              <w:rPr>
                <w:sz w:val="16"/>
                <w:szCs w:val="16"/>
              </w:rPr>
            </w:pPr>
            <w:r w:rsidRPr="0008776F">
              <w:rPr>
                <w:sz w:val="16"/>
                <w:szCs w:val="16"/>
              </w:rPr>
              <w:t>□ Ja</w:t>
            </w:r>
          </w:p>
        </w:tc>
        <w:tc>
          <w:tcPr>
            <w:tcW w:w="884" w:type="dxa"/>
          </w:tcPr>
          <w:p w14:paraId="2AC871AD" w14:textId="77777777" w:rsidR="001975C4" w:rsidRPr="0008776F" w:rsidRDefault="001975C4" w:rsidP="00D31279">
            <w:pPr>
              <w:rPr>
                <w:sz w:val="16"/>
                <w:szCs w:val="16"/>
              </w:rPr>
            </w:pPr>
            <w:r w:rsidRPr="0008776F">
              <w:rPr>
                <w:sz w:val="16"/>
                <w:szCs w:val="16"/>
              </w:rPr>
              <w:t>□ Nee</w:t>
            </w:r>
          </w:p>
        </w:tc>
        <w:tc>
          <w:tcPr>
            <w:tcW w:w="3296" w:type="dxa"/>
          </w:tcPr>
          <w:p w14:paraId="66BDB138" w14:textId="77777777" w:rsidR="001975C4" w:rsidRPr="0008776F" w:rsidRDefault="001975C4" w:rsidP="00D31279">
            <w:pPr>
              <w:rPr>
                <w:sz w:val="16"/>
                <w:szCs w:val="16"/>
              </w:rPr>
            </w:pPr>
          </w:p>
        </w:tc>
      </w:tr>
      <w:tr w:rsidR="001975C4" w:rsidRPr="0008776F" w14:paraId="32BCA9D5" w14:textId="77777777" w:rsidTr="00D31279">
        <w:tc>
          <w:tcPr>
            <w:tcW w:w="924" w:type="dxa"/>
            <w:tcBorders>
              <w:bottom w:val="single" w:sz="12" w:space="0" w:color="auto"/>
            </w:tcBorders>
          </w:tcPr>
          <w:p w14:paraId="5FF26C5B" w14:textId="77777777" w:rsidR="001975C4" w:rsidRPr="0008776F" w:rsidRDefault="001975C4" w:rsidP="00D31279">
            <w:pPr>
              <w:rPr>
                <w:sz w:val="16"/>
                <w:szCs w:val="16"/>
              </w:rPr>
            </w:pPr>
            <w:r w:rsidRPr="0008776F">
              <w:rPr>
                <w:sz w:val="16"/>
                <w:szCs w:val="16"/>
              </w:rPr>
              <w:t>GU-K10</w:t>
            </w:r>
          </w:p>
        </w:tc>
        <w:tc>
          <w:tcPr>
            <w:tcW w:w="8160" w:type="dxa"/>
            <w:tcBorders>
              <w:bottom w:val="single" w:sz="12" w:space="0" w:color="auto"/>
            </w:tcBorders>
          </w:tcPr>
          <w:p w14:paraId="7233C0C3" w14:textId="77777777" w:rsidR="001975C4" w:rsidRPr="0008776F" w:rsidRDefault="001975C4" w:rsidP="00D31279">
            <w:pPr>
              <w:rPr>
                <w:sz w:val="16"/>
                <w:szCs w:val="16"/>
              </w:rPr>
            </w:pPr>
            <w:r w:rsidRPr="0008776F">
              <w:rPr>
                <w:sz w:val="16"/>
                <w:szCs w:val="16"/>
              </w:rPr>
              <w:t xml:space="preserve">Alle bomen en heesters, die na aflevering volgens de afnemer in alle redelijkheid niet voldoen aan de in dit bestek omschreven kwaliteitseisen, dienen omgeruild te worden </w:t>
            </w:r>
            <w:r>
              <w:rPr>
                <w:sz w:val="16"/>
                <w:szCs w:val="16"/>
              </w:rPr>
              <w:t>v</w:t>
            </w:r>
            <w:r w:rsidRPr="0008776F">
              <w:rPr>
                <w:sz w:val="16"/>
                <w:szCs w:val="16"/>
              </w:rPr>
              <w:t>oor de omschreven goede kwaliteit.</w:t>
            </w:r>
          </w:p>
          <w:p w14:paraId="7E4CD641" w14:textId="77777777" w:rsidR="001975C4" w:rsidRDefault="001975C4" w:rsidP="005E2FD7">
            <w:pPr>
              <w:rPr>
                <w:sz w:val="16"/>
                <w:szCs w:val="16"/>
              </w:rPr>
            </w:pPr>
            <w:r w:rsidRPr="0008776F">
              <w:rPr>
                <w:sz w:val="16"/>
                <w:szCs w:val="16"/>
              </w:rPr>
              <w:t xml:space="preserve">Indien dit per leverancier </w:t>
            </w:r>
            <w:r w:rsidRPr="005E2FD7">
              <w:rPr>
                <w:sz w:val="16"/>
                <w:szCs w:val="16"/>
              </w:rPr>
              <w:t>meer dan 3 maal</w:t>
            </w:r>
            <w:r w:rsidRPr="0008776F">
              <w:rPr>
                <w:sz w:val="16"/>
                <w:szCs w:val="16"/>
              </w:rPr>
              <w:t xml:space="preserve"> per plantseizoen gebeurt, wordt er een boete opgelegd van </w:t>
            </w:r>
            <w:r w:rsidRPr="005E2FD7">
              <w:rPr>
                <w:sz w:val="16"/>
                <w:szCs w:val="16"/>
              </w:rPr>
              <w:t>€500,-- per geval.</w:t>
            </w:r>
            <w:r w:rsidR="001731C4">
              <w:rPr>
                <w:sz w:val="16"/>
                <w:szCs w:val="16"/>
              </w:rPr>
              <w:t xml:space="preserve"> </w:t>
            </w:r>
          </w:p>
          <w:p w14:paraId="5C6DF60E" w14:textId="19E19639" w:rsidR="005E2FD7" w:rsidRPr="0008776F" w:rsidRDefault="005E2FD7" w:rsidP="005E2FD7">
            <w:pPr>
              <w:rPr>
                <w:rFonts w:cs="Arial"/>
                <w:sz w:val="16"/>
                <w:szCs w:val="16"/>
              </w:rPr>
            </w:pPr>
          </w:p>
        </w:tc>
        <w:tc>
          <w:tcPr>
            <w:tcW w:w="1013" w:type="dxa"/>
            <w:tcBorders>
              <w:bottom w:val="single" w:sz="12" w:space="0" w:color="auto"/>
            </w:tcBorders>
          </w:tcPr>
          <w:p w14:paraId="01854D42" w14:textId="77777777" w:rsidR="001975C4" w:rsidRPr="0008776F" w:rsidRDefault="001975C4" w:rsidP="00D31279">
            <w:pPr>
              <w:rPr>
                <w:sz w:val="16"/>
                <w:szCs w:val="16"/>
              </w:rPr>
            </w:pPr>
            <w:r w:rsidRPr="0008776F">
              <w:rPr>
                <w:sz w:val="16"/>
                <w:szCs w:val="16"/>
              </w:rPr>
              <w:t>□ Ja</w:t>
            </w:r>
          </w:p>
        </w:tc>
        <w:tc>
          <w:tcPr>
            <w:tcW w:w="884" w:type="dxa"/>
            <w:tcBorders>
              <w:bottom w:val="single" w:sz="12" w:space="0" w:color="auto"/>
            </w:tcBorders>
          </w:tcPr>
          <w:p w14:paraId="71F18C1B" w14:textId="77777777" w:rsidR="001975C4" w:rsidRPr="0008776F" w:rsidRDefault="001975C4" w:rsidP="00D31279">
            <w:pPr>
              <w:rPr>
                <w:sz w:val="16"/>
                <w:szCs w:val="16"/>
              </w:rPr>
            </w:pPr>
            <w:r w:rsidRPr="0008776F">
              <w:rPr>
                <w:sz w:val="16"/>
                <w:szCs w:val="16"/>
              </w:rPr>
              <w:t>□ Nee</w:t>
            </w:r>
          </w:p>
        </w:tc>
        <w:tc>
          <w:tcPr>
            <w:tcW w:w="3296" w:type="dxa"/>
            <w:tcBorders>
              <w:bottom w:val="single" w:sz="12" w:space="0" w:color="auto"/>
            </w:tcBorders>
          </w:tcPr>
          <w:p w14:paraId="5A98CB50" w14:textId="77777777" w:rsidR="001975C4" w:rsidRPr="0008776F" w:rsidRDefault="001975C4" w:rsidP="00D31279">
            <w:pPr>
              <w:rPr>
                <w:sz w:val="16"/>
                <w:szCs w:val="16"/>
              </w:rPr>
            </w:pPr>
          </w:p>
        </w:tc>
      </w:tr>
      <w:tr w:rsidR="001975C4" w:rsidRPr="0008776F" w14:paraId="329EE4C3" w14:textId="77777777" w:rsidTr="00D31279">
        <w:tc>
          <w:tcPr>
            <w:tcW w:w="924" w:type="dxa"/>
            <w:tcBorders>
              <w:top w:val="single" w:sz="12" w:space="0" w:color="auto"/>
              <w:left w:val="nil"/>
              <w:bottom w:val="single" w:sz="12" w:space="0" w:color="auto"/>
              <w:right w:val="nil"/>
            </w:tcBorders>
          </w:tcPr>
          <w:p w14:paraId="0ACC2E31" w14:textId="77777777" w:rsidR="001975C4" w:rsidRPr="0008776F" w:rsidRDefault="001975C4" w:rsidP="00D31279">
            <w:pPr>
              <w:rPr>
                <w:b/>
                <w:sz w:val="16"/>
                <w:szCs w:val="16"/>
              </w:rPr>
            </w:pPr>
          </w:p>
        </w:tc>
        <w:tc>
          <w:tcPr>
            <w:tcW w:w="8160" w:type="dxa"/>
            <w:tcBorders>
              <w:top w:val="single" w:sz="12" w:space="0" w:color="auto"/>
              <w:left w:val="nil"/>
              <w:bottom w:val="single" w:sz="12" w:space="0" w:color="auto"/>
              <w:right w:val="nil"/>
            </w:tcBorders>
          </w:tcPr>
          <w:p w14:paraId="5614D129" w14:textId="77777777" w:rsidR="001975C4" w:rsidRPr="0008776F" w:rsidRDefault="001975C4" w:rsidP="00D31279">
            <w:pPr>
              <w:rPr>
                <w:b/>
                <w:sz w:val="16"/>
                <w:szCs w:val="16"/>
              </w:rPr>
            </w:pPr>
          </w:p>
        </w:tc>
        <w:tc>
          <w:tcPr>
            <w:tcW w:w="1013" w:type="dxa"/>
            <w:tcBorders>
              <w:top w:val="single" w:sz="12" w:space="0" w:color="auto"/>
              <w:left w:val="nil"/>
              <w:bottom w:val="single" w:sz="12" w:space="0" w:color="auto"/>
              <w:right w:val="nil"/>
            </w:tcBorders>
          </w:tcPr>
          <w:p w14:paraId="77A8F70B" w14:textId="77777777" w:rsidR="001975C4" w:rsidRPr="0008776F" w:rsidRDefault="001975C4" w:rsidP="00D31279">
            <w:pPr>
              <w:rPr>
                <w:b/>
                <w:sz w:val="16"/>
                <w:szCs w:val="16"/>
              </w:rPr>
            </w:pPr>
          </w:p>
        </w:tc>
        <w:tc>
          <w:tcPr>
            <w:tcW w:w="884" w:type="dxa"/>
            <w:tcBorders>
              <w:top w:val="single" w:sz="12" w:space="0" w:color="auto"/>
              <w:left w:val="nil"/>
              <w:bottom w:val="single" w:sz="12" w:space="0" w:color="auto"/>
              <w:right w:val="nil"/>
            </w:tcBorders>
          </w:tcPr>
          <w:p w14:paraId="281A6971" w14:textId="77777777" w:rsidR="001975C4" w:rsidRPr="0008776F" w:rsidRDefault="001975C4" w:rsidP="00D31279">
            <w:pPr>
              <w:rPr>
                <w:b/>
                <w:sz w:val="16"/>
                <w:szCs w:val="16"/>
              </w:rPr>
            </w:pPr>
          </w:p>
        </w:tc>
        <w:tc>
          <w:tcPr>
            <w:tcW w:w="3296" w:type="dxa"/>
            <w:tcBorders>
              <w:top w:val="single" w:sz="12" w:space="0" w:color="auto"/>
              <w:left w:val="nil"/>
              <w:bottom w:val="single" w:sz="12" w:space="0" w:color="auto"/>
              <w:right w:val="nil"/>
            </w:tcBorders>
          </w:tcPr>
          <w:p w14:paraId="184BE50D" w14:textId="77777777" w:rsidR="001975C4" w:rsidRPr="0008776F" w:rsidRDefault="001975C4" w:rsidP="00D31279">
            <w:pPr>
              <w:rPr>
                <w:b/>
                <w:sz w:val="16"/>
                <w:szCs w:val="16"/>
              </w:rPr>
            </w:pPr>
          </w:p>
        </w:tc>
      </w:tr>
      <w:tr w:rsidR="001975C4" w:rsidRPr="007802E9" w14:paraId="235A582F" w14:textId="77777777" w:rsidTr="00D31279">
        <w:tc>
          <w:tcPr>
            <w:tcW w:w="924" w:type="dxa"/>
            <w:tcBorders>
              <w:top w:val="single" w:sz="12" w:space="0" w:color="auto"/>
              <w:bottom w:val="single" w:sz="12" w:space="0" w:color="auto"/>
            </w:tcBorders>
            <w:shd w:val="clear" w:color="auto" w:fill="8EAADB"/>
          </w:tcPr>
          <w:p w14:paraId="14BAD9CB" w14:textId="77777777" w:rsidR="001975C4" w:rsidRPr="007802E9" w:rsidRDefault="001975C4" w:rsidP="00D31279">
            <w:pPr>
              <w:rPr>
                <w:b/>
                <w:color w:val="FFFFFF"/>
                <w:sz w:val="16"/>
                <w:szCs w:val="16"/>
              </w:rPr>
            </w:pPr>
          </w:p>
        </w:tc>
        <w:tc>
          <w:tcPr>
            <w:tcW w:w="8160" w:type="dxa"/>
            <w:tcBorders>
              <w:top w:val="single" w:sz="12" w:space="0" w:color="auto"/>
              <w:bottom w:val="single" w:sz="12" w:space="0" w:color="auto"/>
            </w:tcBorders>
            <w:shd w:val="clear" w:color="auto" w:fill="8EAADB"/>
          </w:tcPr>
          <w:p w14:paraId="5F420920" w14:textId="77777777" w:rsidR="001975C4" w:rsidRPr="007802E9" w:rsidRDefault="001975C4" w:rsidP="00D31279">
            <w:pPr>
              <w:rPr>
                <w:b/>
                <w:color w:val="FFFFFF"/>
                <w:sz w:val="16"/>
                <w:szCs w:val="16"/>
              </w:rPr>
            </w:pPr>
            <w:r w:rsidRPr="007802E9">
              <w:rPr>
                <w:b/>
                <w:color w:val="FFFFFF"/>
                <w:sz w:val="16"/>
                <w:szCs w:val="16"/>
              </w:rPr>
              <w:t>Kwaliteit Bomen</w:t>
            </w:r>
          </w:p>
        </w:tc>
        <w:tc>
          <w:tcPr>
            <w:tcW w:w="1013" w:type="dxa"/>
            <w:tcBorders>
              <w:top w:val="single" w:sz="12" w:space="0" w:color="auto"/>
              <w:bottom w:val="single" w:sz="12" w:space="0" w:color="auto"/>
            </w:tcBorders>
            <w:shd w:val="clear" w:color="auto" w:fill="8EAADB"/>
          </w:tcPr>
          <w:p w14:paraId="0364FC4D" w14:textId="77777777" w:rsidR="001975C4" w:rsidRPr="007802E9" w:rsidRDefault="001975C4" w:rsidP="00D31279">
            <w:pPr>
              <w:rPr>
                <w:b/>
                <w:color w:val="FFFFFF"/>
                <w:sz w:val="16"/>
                <w:szCs w:val="16"/>
              </w:rPr>
            </w:pPr>
          </w:p>
        </w:tc>
        <w:tc>
          <w:tcPr>
            <w:tcW w:w="884" w:type="dxa"/>
            <w:tcBorders>
              <w:top w:val="single" w:sz="12" w:space="0" w:color="auto"/>
              <w:bottom w:val="single" w:sz="12" w:space="0" w:color="auto"/>
            </w:tcBorders>
            <w:shd w:val="clear" w:color="auto" w:fill="8EAADB"/>
          </w:tcPr>
          <w:p w14:paraId="542FCA1F" w14:textId="77777777" w:rsidR="001975C4" w:rsidRPr="007802E9" w:rsidRDefault="001975C4" w:rsidP="00D31279">
            <w:pPr>
              <w:rPr>
                <w:b/>
                <w:color w:val="FFFFFF"/>
                <w:sz w:val="16"/>
                <w:szCs w:val="16"/>
              </w:rPr>
            </w:pPr>
          </w:p>
        </w:tc>
        <w:tc>
          <w:tcPr>
            <w:tcW w:w="3296" w:type="dxa"/>
            <w:tcBorders>
              <w:top w:val="single" w:sz="12" w:space="0" w:color="auto"/>
              <w:bottom w:val="single" w:sz="12" w:space="0" w:color="auto"/>
            </w:tcBorders>
            <w:shd w:val="clear" w:color="auto" w:fill="8EAADB"/>
          </w:tcPr>
          <w:p w14:paraId="4869F149" w14:textId="77777777" w:rsidR="001975C4" w:rsidRPr="007802E9" w:rsidRDefault="001975C4" w:rsidP="00D31279">
            <w:pPr>
              <w:rPr>
                <w:b/>
                <w:color w:val="FFFFFF"/>
                <w:sz w:val="16"/>
                <w:szCs w:val="16"/>
              </w:rPr>
            </w:pPr>
          </w:p>
        </w:tc>
      </w:tr>
      <w:tr w:rsidR="001975C4" w:rsidRPr="0008776F" w14:paraId="1C96B112" w14:textId="77777777" w:rsidTr="00D31279">
        <w:tc>
          <w:tcPr>
            <w:tcW w:w="924" w:type="dxa"/>
            <w:tcBorders>
              <w:top w:val="single" w:sz="12" w:space="0" w:color="auto"/>
            </w:tcBorders>
          </w:tcPr>
          <w:p w14:paraId="5BF5D4AB" w14:textId="77777777" w:rsidR="001975C4" w:rsidRPr="0008776F" w:rsidRDefault="001975C4" w:rsidP="00D31279">
            <w:pPr>
              <w:rPr>
                <w:sz w:val="16"/>
                <w:szCs w:val="16"/>
              </w:rPr>
            </w:pPr>
            <w:r w:rsidRPr="0008776F">
              <w:rPr>
                <w:sz w:val="16"/>
                <w:szCs w:val="16"/>
              </w:rPr>
              <w:t>GU-K11</w:t>
            </w:r>
          </w:p>
        </w:tc>
        <w:tc>
          <w:tcPr>
            <w:tcW w:w="8160" w:type="dxa"/>
            <w:tcBorders>
              <w:top w:val="single" w:sz="12" w:space="0" w:color="auto"/>
            </w:tcBorders>
          </w:tcPr>
          <w:p w14:paraId="00EC9CE9" w14:textId="18D2605E" w:rsidR="001975C4" w:rsidRDefault="001975C4" w:rsidP="00D31279">
            <w:pPr>
              <w:pStyle w:val="Geenafstand"/>
              <w:spacing w:line="260" w:lineRule="atLeast"/>
              <w:rPr>
                <w:rFonts w:ascii="Verdana" w:hAnsi="Verdana" w:cs="Arial"/>
                <w:sz w:val="16"/>
                <w:szCs w:val="16"/>
              </w:rPr>
            </w:pPr>
            <w:r w:rsidRPr="00A45B4D">
              <w:rPr>
                <w:rFonts w:ascii="Verdana" w:hAnsi="Verdana" w:cs="Arial"/>
                <w:sz w:val="16"/>
                <w:szCs w:val="16"/>
              </w:rPr>
              <w:t>De kwaliteit van de bomen moet voldoen aan de eisen zoals omschreven in het Handboek Bomen 201</w:t>
            </w:r>
            <w:r w:rsidR="00D31279">
              <w:rPr>
                <w:rFonts w:ascii="Verdana" w:hAnsi="Verdana" w:cs="Arial"/>
                <w:sz w:val="16"/>
                <w:szCs w:val="16"/>
              </w:rPr>
              <w:t>8</w:t>
            </w:r>
            <w:r w:rsidRPr="00A45B4D">
              <w:rPr>
                <w:rFonts w:ascii="Verdana" w:hAnsi="Verdana" w:cs="Arial"/>
                <w:sz w:val="16"/>
                <w:szCs w:val="16"/>
              </w:rPr>
              <w:t xml:space="preserve">, hoofdstuk 5 ‘Leveren (laan)bomen’. Het Handboek Bomen | </w:t>
            </w:r>
            <w:r w:rsidR="00D31279">
              <w:rPr>
                <w:rFonts w:ascii="Verdana" w:hAnsi="Verdana" w:cs="Arial"/>
                <w:sz w:val="16"/>
                <w:szCs w:val="16"/>
              </w:rPr>
              <w:t>NIB</w:t>
            </w:r>
            <w:r w:rsidRPr="00A45B4D">
              <w:rPr>
                <w:rFonts w:ascii="Verdana" w:hAnsi="Verdana" w:cs="Arial"/>
                <w:sz w:val="16"/>
                <w:szCs w:val="16"/>
              </w:rPr>
              <w:t>© 201</w:t>
            </w:r>
            <w:r w:rsidR="00DF78E8">
              <w:rPr>
                <w:rFonts w:ascii="Verdana" w:hAnsi="Verdana" w:cs="Arial"/>
                <w:sz w:val="16"/>
                <w:szCs w:val="16"/>
              </w:rPr>
              <w:t>8</w:t>
            </w:r>
            <w:r w:rsidRPr="00A45B4D">
              <w:rPr>
                <w:rFonts w:ascii="Verdana" w:hAnsi="Verdana" w:cs="Arial"/>
                <w:sz w:val="16"/>
                <w:szCs w:val="16"/>
              </w:rPr>
              <w:t xml:space="preserve"> wordt uitgegeven door Norminstituut Bomen, Postbus </w:t>
            </w:r>
            <w:r w:rsidR="00753123">
              <w:rPr>
                <w:rFonts w:ascii="Verdana" w:hAnsi="Verdana" w:cs="Arial"/>
                <w:sz w:val="16"/>
                <w:szCs w:val="16"/>
              </w:rPr>
              <w:t>814</w:t>
            </w:r>
            <w:r w:rsidRPr="00A45B4D">
              <w:rPr>
                <w:rFonts w:ascii="Verdana" w:hAnsi="Verdana" w:cs="Arial"/>
                <w:sz w:val="16"/>
                <w:szCs w:val="16"/>
              </w:rPr>
              <w:t>, 2</w:t>
            </w:r>
            <w:r w:rsidR="00753123">
              <w:rPr>
                <w:rFonts w:ascii="Verdana" w:hAnsi="Verdana" w:cs="Arial"/>
                <w:sz w:val="16"/>
                <w:szCs w:val="16"/>
              </w:rPr>
              <w:t>800 AV Gouda</w:t>
            </w:r>
            <w:r w:rsidRPr="00A45B4D">
              <w:rPr>
                <w:rFonts w:ascii="Verdana" w:hAnsi="Verdana" w:cs="Arial"/>
                <w:sz w:val="16"/>
                <w:szCs w:val="16"/>
              </w:rPr>
              <w:t xml:space="preserve"> en is verkrijgbaar voor </w:t>
            </w:r>
          </w:p>
          <w:p w14:paraId="104C42A1" w14:textId="55114F14" w:rsidR="001975C4" w:rsidRDefault="00DF78E8" w:rsidP="00D31279">
            <w:pPr>
              <w:pStyle w:val="Geenafstand"/>
              <w:spacing w:line="260" w:lineRule="atLeast"/>
              <w:rPr>
                <w:rFonts w:ascii="Verdana" w:hAnsi="Verdana" w:cs="Arial"/>
                <w:sz w:val="16"/>
                <w:szCs w:val="16"/>
              </w:rPr>
            </w:pPr>
            <w:r>
              <w:rPr>
                <w:rFonts w:ascii="Verdana" w:hAnsi="Verdana" w:cs="Arial"/>
                <w:sz w:val="16"/>
                <w:szCs w:val="16"/>
              </w:rPr>
              <w:t>€ 19</w:t>
            </w:r>
            <w:r w:rsidR="001975C4" w:rsidRPr="00A45B4D">
              <w:rPr>
                <w:rFonts w:ascii="Verdana" w:hAnsi="Verdana" w:cs="Arial"/>
                <w:sz w:val="16"/>
                <w:szCs w:val="16"/>
              </w:rPr>
              <w:t>5,- (</w:t>
            </w:r>
            <w:hyperlink r:id="rId8" w:history="1">
              <w:r w:rsidR="001975C4" w:rsidRPr="00FD0B4F">
                <w:rPr>
                  <w:rStyle w:val="Hyperlink"/>
                  <w:rFonts w:ascii="Verdana" w:hAnsi="Verdana" w:cs="Arial"/>
                  <w:sz w:val="16"/>
                  <w:szCs w:val="16"/>
                </w:rPr>
                <w:t>www.norminstituutbomen.nl</w:t>
              </w:r>
            </w:hyperlink>
            <w:r w:rsidR="001975C4" w:rsidRPr="00A45B4D">
              <w:rPr>
                <w:rFonts w:ascii="Verdana" w:hAnsi="Verdana" w:cs="Arial"/>
                <w:sz w:val="16"/>
                <w:szCs w:val="16"/>
              </w:rPr>
              <w:t>).</w:t>
            </w:r>
          </w:p>
          <w:p w14:paraId="0B3166D3" w14:textId="77777777" w:rsidR="001975C4" w:rsidRDefault="001975C4" w:rsidP="00D31279">
            <w:pPr>
              <w:pStyle w:val="Geenafstand"/>
              <w:spacing w:line="260" w:lineRule="atLeast"/>
              <w:rPr>
                <w:rFonts w:ascii="Verdana" w:hAnsi="Verdana" w:cs="Arial"/>
                <w:sz w:val="16"/>
                <w:szCs w:val="16"/>
              </w:rPr>
            </w:pPr>
          </w:p>
          <w:p w14:paraId="491350A6" w14:textId="60CBF2E0" w:rsidR="005E2FD7" w:rsidRPr="00A45B4D" w:rsidRDefault="005E2FD7" w:rsidP="00D31279">
            <w:pPr>
              <w:pStyle w:val="Geenafstand"/>
              <w:spacing w:line="260" w:lineRule="atLeast"/>
              <w:rPr>
                <w:rFonts w:ascii="Verdana" w:hAnsi="Verdana" w:cs="Arial"/>
                <w:sz w:val="16"/>
                <w:szCs w:val="16"/>
              </w:rPr>
            </w:pPr>
          </w:p>
        </w:tc>
        <w:tc>
          <w:tcPr>
            <w:tcW w:w="1013" w:type="dxa"/>
          </w:tcPr>
          <w:p w14:paraId="0509CE1E" w14:textId="77777777" w:rsidR="001975C4" w:rsidRPr="0008776F" w:rsidRDefault="001975C4" w:rsidP="00D31279">
            <w:pPr>
              <w:rPr>
                <w:sz w:val="16"/>
                <w:szCs w:val="16"/>
              </w:rPr>
            </w:pPr>
            <w:r w:rsidRPr="0008776F">
              <w:rPr>
                <w:sz w:val="16"/>
                <w:szCs w:val="16"/>
              </w:rPr>
              <w:t>□ Ja</w:t>
            </w:r>
          </w:p>
        </w:tc>
        <w:tc>
          <w:tcPr>
            <w:tcW w:w="884" w:type="dxa"/>
          </w:tcPr>
          <w:p w14:paraId="64351842"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63F08121" w14:textId="77777777" w:rsidR="001975C4" w:rsidRPr="0008776F" w:rsidRDefault="001975C4" w:rsidP="00D31279">
            <w:pPr>
              <w:rPr>
                <w:sz w:val="16"/>
                <w:szCs w:val="16"/>
              </w:rPr>
            </w:pPr>
          </w:p>
        </w:tc>
      </w:tr>
      <w:tr w:rsidR="001975C4" w:rsidRPr="0008776F" w14:paraId="30C984C7" w14:textId="77777777" w:rsidTr="00D31279">
        <w:tblPrEx>
          <w:tblLook w:val="00A0" w:firstRow="1" w:lastRow="0" w:firstColumn="1" w:lastColumn="0" w:noHBand="0" w:noVBand="0"/>
        </w:tblPrEx>
        <w:tc>
          <w:tcPr>
            <w:tcW w:w="924" w:type="dxa"/>
          </w:tcPr>
          <w:p w14:paraId="5C13D076" w14:textId="77777777" w:rsidR="001975C4" w:rsidRPr="0008776F" w:rsidRDefault="001975C4" w:rsidP="00D31279">
            <w:pPr>
              <w:rPr>
                <w:sz w:val="16"/>
                <w:szCs w:val="16"/>
              </w:rPr>
            </w:pPr>
            <w:r w:rsidRPr="0008776F">
              <w:rPr>
                <w:sz w:val="16"/>
                <w:szCs w:val="16"/>
              </w:rPr>
              <w:lastRenderedPageBreak/>
              <w:t>GU-K12</w:t>
            </w:r>
          </w:p>
        </w:tc>
        <w:tc>
          <w:tcPr>
            <w:tcW w:w="8160" w:type="dxa"/>
          </w:tcPr>
          <w:p w14:paraId="7F311F4C" w14:textId="740A2DB9" w:rsidR="001975C4" w:rsidRPr="0008776F" w:rsidRDefault="001975C4" w:rsidP="00D31279">
            <w:pPr>
              <w:pStyle w:val="Geenafstand"/>
              <w:spacing w:line="260" w:lineRule="atLeast"/>
              <w:rPr>
                <w:rFonts w:ascii="Verdana" w:hAnsi="Verdana" w:cs="Arial"/>
                <w:sz w:val="16"/>
                <w:szCs w:val="16"/>
              </w:rPr>
            </w:pPr>
            <w:r w:rsidRPr="0008776F">
              <w:rPr>
                <w:rFonts w:ascii="Verdana" w:hAnsi="Verdana" w:cs="Arial"/>
                <w:sz w:val="16"/>
                <w:szCs w:val="16"/>
              </w:rPr>
              <w:t xml:space="preserve">In aanvulling op het gestelde in </w:t>
            </w:r>
            <w:r w:rsidRPr="00753123">
              <w:rPr>
                <w:rFonts w:ascii="Verdana" w:hAnsi="Verdana" w:cs="Arial"/>
                <w:sz w:val="16"/>
                <w:szCs w:val="16"/>
              </w:rPr>
              <w:t>paragraaf 5.</w:t>
            </w:r>
            <w:r w:rsidR="00753123">
              <w:rPr>
                <w:rFonts w:ascii="Verdana" w:hAnsi="Verdana" w:cs="Arial"/>
                <w:sz w:val="16"/>
                <w:szCs w:val="16"/>
              </w:rPr>
              <w:t>22</w:t>
            </w:r>
            <w:r w:rsidRPr="0008776F">
              <w:rPr>
                <w:rFonts w:ascii="Verdana" w:hAnsi="Verdana" w:cs="Arial"/>
                <w:sz w:val="16"/>
                <w:szCs w:val="16"/>
              </w:rPr>
              <w:t xml:space="preserve"> van het Handboek Bomen | </w:t>
            </w:r>
            <w:r w:rsidR="00753123">
              <w:rPr>
                <w:rFonts w:ascii="Verdana" w:hAnsi="Verdana" w:cs="Arial"/>
                <w:sz w:val="16"/>
                <w:szCs w:val="16"/>
              </w:rPr>
              <w:t>NIB© 2018</w:t>
            </w:r>
            <w:r w:rsidRPr="0008776F">
              <w:rPr>
                <w:rFonts w:ascii="Verdana" w:hAnsi="Verdana" w:cs="Arial"/>
                <w:sz w:val="16"/>
                <w:szCs w:val="16"/>
              </w:rPr>
              <w:t xml:space="preserve"> moeten alle bomen apart gelabeld worden. Op het label moet staan:</w:t>
            </w:r>
          </w:p>
          <w:p w14:paraId="1A8A9E0C" w14:textId="45891089" w:rsidR="001975C4" w:rsidRPr="0008776F" w:rsidRDefault="001975C4" w:rsidP="00D31279">
            <w:pPr>
              <w:pStyle w:val="Geenafstand"/>
              <w:spacing w:line="260" w:lineRule="atLeast"/>
              <w:rPr>
                <w:rFonts w:ascii="Verdana" w:hAnsi="Verdana" w:cs="Arial"/>
                <w:sz w:val="16"/>
                <w:szCs w:val="16"/>
              </w:rPr>
            </w:pPr>
            <w:r w:rsidRPr="0008776F">
              <w:rPr>
                <w:rFonts w:ascii="Verdana" w:hAnsi="Verdana" w:cs="Arial"/>
                <w:sz w:val="16"/>
                <w:szCs w:val="16"/>
              </w:rPr>
              <w:t>- de genoemde punten van onder alinea ‘Vermelding per partij te leveren bomen’</w:t>
            </w:r>
          </w:p>
          <w:p w14:paraId="52DDFA84" w14:textId="77777777" w:rsidR="001975C4" w:rsidRPr="0008776F" w:rsidRDefault="001975C4" w:rsidP="00D31279">
            <w:pPr>
              <w:pStyle w:val="Geenafstand"/>
              <w:spacing w:line="260" w:lineRule="atLeast"/>
              <w:rPr>
                <w:rFonts w:ascii="Verdana" w:hAnsi="Verdana" w:cs="Arial"/>
                <w:sz w:val="16"/>
                <w:szCs w:val="16"/>
              </w:rPr>
            </w:pPr>
            <w:r w:rsidRPr="0008776F">
              <w:rPr>
                <w:rFonts w:ascii="Verdana" w:hAnsi="Verdana" w:cs="Arial"/>
                <w:sz w:val="16"/>
                <w:szCs w:val="16"/>
              </w:rPr>
              <w:t>- de naam van het project.</w:t>
            </w:r>
          </w:p>
          <w:p w14:paraId="28E070B9" w14:textId="77777777" w:rsidR="001975C4" w:rsidRDefault="001975C4" w:rsidP="00D31279">
            <w:pPr>
              <w:pStyle w:val="Geenafstand"/>
              <w:spacing w:line="260" w:lineRule="atLeast"/>
              <w:rPr>
                <w:rFonts w:ascii="Verdana" w:hAnsi="Verdana" w:cs="Arial"/>
                <w:sz w:val="16"/>
                <w:szCs w:val="16"/>
              </w:rPr>
            </w:pPr>
            <w:r w:rsidRPr="0008776F">
              <w:rPr>
                <w:rFonts w:ascii="Verdana" w:hAnsi="Verdana" w:cs="Arial"/>
                <w:sz w:val="16"/>
                <w:szCs w:val="16"/>
              </w:rPr>
              <w:t>- het bestelnummer.</w:t>
            </w:r>
          </w:p>
          <w:p w14:paraId="455129B8"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55BA60BE" w14:textId="77777777" w:rsidR="001975C4" w:rsidRPr="0008776F" w:rsidRDefault="001975C4" w:rsidP="00D31279">
            <w:pPr>
              <w:rPr>
                <w:sz w:val="16"/>
                <w:szCs w:val="16"/>
              </w:rPr>
            </w:pPr>
            <w:r w:rsidRPr="0008776F">
              <w:rPr>
                <w:sz w:val="16"/>
                <w:szCs w:val="16"/>
              </w:rPr>
              <w:t>□ Ja</w:t>
            </w:r>
          </w:p>
        </w:tc>
        <w:tc>
          <w:tcPr>
            <w:tcW w:w="884" w:type="dxa"/>
          </w:tcPr>
          <w:p w14:paraId="6A1E3E40" w14:textId="77777777" w:rsidR="001975C4" w:rsidRPr="0008776F" w:rsidRDefault="001975C4" w:rsidP="00D31279">
            <w:pPr>
              <w:rPr>
                <w:sz w:val="16"/>
                <w:szCs w:val="16"/>
              </w:rPr>
            </w:pPr>
            <w:r w:rsidRPr="0008776F">
              <w:rPr>
                <w:sz w:val="16"/>
                <w:szCs w:val="16"/>
              </w:rPr>
              <w:t>□ Nee</w:t>
            </w:r>
          </w:p>
        </w:tc>
        <w:tc>
          <w:tcPr>
            <w:tcW w:w="3296" w:type="dxa"/>
          </w:tcPr>
          <w:p w14:paraId="2547064D" w14:textId="77777777" w:rsidR="001975C4" w:rsidRPr="0008776F" w:rsidRDefault="001975C4" w:rsidP="00D31279">
            <w:pPr>
              <w:rPr>
                <w:sz w:val="16"/>
                <w:szCs w:val="16"/>
              </w:rPr>
            </w:pPr>
          </w:p>
        </w:tc>
      </w:tr>
      <w:tr w:rsidR="001975C4" w:rsidRPr="0008776F" w14:paraId="301734BE" w14:textId="77777777" w:rsidTr="00D31279">
        <w:tc>
          <w:tcPr>
            <w:tcW w:w="924" w:type="dxa"/>
          </w:tcPr>
          <w:p w14:paraId="3DF780BD" w14:textId="77777777" w:rsidR="001975C4" w:rsidRPr="0008776F" w:rsidRDefault="001975C4" w:rsidP="00D31279">
            <w:pPr>
              <w:rPr>
                <w:sz w:val="16"/>
                <w:szCs w:val="16"/>
              </w:rPr>
            </w:pPr>
            <w:r w:rsidRPr="0008776F">
              <w:rPr>
                <w:sz w:val="16"/>
                <w:szCs w:val="16"/>
              </w:rPr>
              <w:t>GU-K13</w:t>
            </w:r>
          </w:p>
        </w:tc>
        <w:tc>
          <w:tcPr>
            <w:tcW w:w="8160" w:type="dxa"/>
          </w:tcPr>
          <w:p w14:paraId="5B12A036" w14:textId="77777777" w:rsidR="001975C4" w:rsidRDefault="001975C4" w:rsidP="00D31279">
            <w:pPr>
              <w:pStyle w:val="Geenafstand"/>
              <w:spacing w:line="260" w:lineRule="atLeast"/>
              <w:rPr>
                <w:rFonts w:ascii="Verdana" w:hAnsi="Verdana" w:cs="Arial"/>
                <w:sz w:val="16"/>
                <w:szCs w:val="16"/>
              </w:rPr>
            </w:pPr>
            <w:r>
              <w:rPr>
                <w:rFonts w:ascii="Verdana" w:hAnsi="Verdana" w:cs="Arial"/>
                <w:sz w:val="16"/>
                <w:szCs w:val="16"/>
              </w:rPr>
              <w:t>U</w:t>
            </w:r>
            <w:r w:rsidRPr="0008776F">
              <w:rPr>
                <w:rFonts w:ascii="Verdana" w:hAnsi="Verdana" w:cs="Arial"/>
                <w:sz w:val="16"/>
                <w:szCs w:val="16"/>
              </w:rPr>
              <w:t xml:space="preserve"> staat garant voor de kwaliteit van de te leveren bomen. </w:t>
            </w:r>
          </w:p>
          <w:p w14:paraId="74991161"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2F3CA74E" w14:textId="77777777" w:rsidR="001975C4" w:rsidRPr="0008776F" w:rsidRDefault="001975C4" w:rsidP="00D31279">
            <w:pPr>
              <w:rPr>
                <w:sz w:val="16"/>
                <w:szCs w:val="16"/>
              </w:rPr>
            </w:pPr>
            <w:r w:rsidRPr="0008776F">
              <w:rPr>
                <w:sz w:val="16"/>
                <w:szCs w:val="16"/>
              </w:rPr>
              <w:t>□ Ja</w:t>
            </w:r>
          </w:p>
        </w:tc>
        <w:tc>
          <w:tcPr>
            <w:tcW w:w="884" w:type="dxa"/>
          </w:tcPr>
          <w:p w14:paraId="44EB38EC" w14:textId="77777777" w:rsidR="001975C4" w:rsidRPr="0008776F" w:rsidRDefault="001975C4" w:rsidP="00D31279">
            <w:pPr>
              <w:rPr>
                <w:sz w:val="16"/>
                <w:szCs w:val="16"/>
              </w:rPr>
            </w:pPr>
            <w:r w:rsidRPr="0008776F">
              <w:rPr>
                <w:sz w:val="16"/>
                <w:szCs w:val="16"/>
              </w:rPr>
              <w:t>□ Nee</w:t>
            </w:r>
          </w:p>
        </w:tc>
        <w:tc>
          <w:tcPr>
            <w:tcW w:w="3296" w:type="dxa"/>
          </w:tcPr>
          <w:p w14:paraId="0EF38A8E" w14:textId="77777777" w:rsidR="001975C4" w:rsidRPr="0008776F" w:rsidRDefault="001975C4" w:rsidP="00D31279">
            <w:pPr>
              <w:rPr>
                <w:sz w:val="16"/>
                <w:szCs w:val="16"/>
              </w:rPr>
            </w:pPr>
          </w:p>
        </w:tc>
      </w:tr>
      <w:tr w:rsidR="001975C4" w:rsidRPr="0008776F" w14:paraId="2D26F36C" w14:textId="77777777" w:rsidTr="00D31279">
        <w:tc>
          <w:tcPr>
            <w:tcW w:w="924" w:type="dxa"/>
          </w:tcPr>
          <w:p w14:paraId="054F179F" w14:textId="77777777" w:rsidR="001975C4" w:rsidRPr="0008776F" w:rsidRDefault="001975C4" w:rsidP="00D31279">
            <w:pPr>
              <w:rPr>
                <w:sz w:val="16"/>
                <w:szCs w:val="16"/>
              </w:rPr>
            </w:pPr>
            <w:r w:rsidRPr="0008776F">
              <w:rPr>
                <w:sz w:val="16"/>
                <w:szCs w:val="16"/>
              </w:rPr>
              <w:t>GU-K14</w:t>
            </w:r>
          </w:p>
        </w:tc>
        <w:tc>
          <w:tcPr>
            <w:tcW w:w="8160" w:type="dxa"/>
          </w:tcPr>
          <w:p w14:paraId="4649E3E3" w14:textId="6AE09E5C" w:rsidR="001975C4" w:rsidRDefault="001975C4" w:rsidP="00D31279">
            <w:pPr>
              <w:pStyle w:val="Geenafstand"/>
              <w:spacing w:line="260" w:lineRule="atLeast"/>
              <w:rPr>
                <w:rFonts w:ascii="Verdana" w:hAnsi="Verdana" w:cs="Arial"/>
                <w:sz w:val="16"/>
                <w:szCs w:val="16"/>
              </w:rPr>
            </w:pPr>
            <w:r w:rsidRPr="0008776F">
              <w:rPr>
                <w:rFonts w:ascii="Verdana" w:hAnsi="Verdana" w:cs="Arial"/>
                <w:sz w:val="16"/>
                <w:szCs w:val="16"/>
              </w:rPr>
              <w:t>De garantie op de bomen staat beschreven op bijlag</w:t>
            </w:r>
            <w:r w:rsidR="00753123">
              <w:rPr>
                <w:rFonts w:ascii="Verdana" w:hAnsi="Verdana" w:cs="Arial"/>
                <w:sz w:val="16"/>
                <w:szCs w:val="16"/>
              </w:rPr>
              <w:t>e H7 van het Handboek Bomen 2018</w:t>
            </w:r>
            <w:r w:rsidRPr="0008776F">
              <w:rPr>
                <w:rFonts w:ascii="Verdana" w:hAnsi="Verdana" w:cs="Arial"/>
                <w:sz w:val="16"/>
                <w:szCs w:val="16"/>
              </w:rPr>
              <w:t>.</w:t>
            </w:r>
          </w:p>
          <w:p w14:paraId="1BB84CFD"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086E515E" w14:textId="77777777" w:rsidR="001975C4" w:rsidRPr="0008776F" w:rsidRDefault="001975C4" w:rsidP="00D31279">
            <w:pPr>
              <w:rPr>
                <w:sz w:val="16"/>
                <w:szCs w:val="16"/>
              </w:rPr>
            </w:pPr>
            <w:r w:rsidRPr="0008776F">
              <w:rPr>
                <w:sz w:val="16"/>
                <w:szCs w:val="16"/>
              </w:rPr>
              <w:t>□ Ja</w:t>
            </w:r>
          </w:p>
        </w:tc>
        <w:tc>
          <w:tcPr>
            <w:tcW w:w="884" w:type="dxa"/>
          </w:tcPr>
          <w:p w14:paraId="0B343342" w14:textId="77777777" w:rsidR="001975C4" w:rsidRPr="0008776F" w:rsidRDefault="001975C4" w:rsidP="00D31279">
            <w:pPr>
              <w:rPr>
                <w:sz w:val="16"/>
                <w:szCs w:val="16"/>
              </w:rPr>
            </w:pPr>
            <w:r w:rsidRPr="0008776F">
              <w:rPr>
                <w:sz w:val="16"/>
                <w:szCs w:val="16"/>
              </w:rPr>
              <w:t>□ Nee</w:t>
            </w:r>
          </w:p>
        </w:tc>
        <w:tc>
          <w:tcPr>
            <w:tcW w:w="3296" w:type="dxa"/>
          </w:tcPr>
          <w:p w14:paraId="6C9F0F9D" w14:textId="77777777" w:rsidR="001975C4" w:rsidRPr="0008776F" w:rsidRDefault="001975C4" w:rsidP="00D31279">
            <w:pPr>
              <w:rPr>
                <w:sz w:val="16"/>
                <w:szCs w:val="16"/>
              </w:rPr>
            </w:pPr>
          </w:p>
        </w:tc>
      </w:tr>
      <w:tr w:rsidR="001975C4" w:rsidRPr="0008776F" w14:paraId="4A4BEF47" w14:textId="77777777" w:rsidTr="00D31279">
        <w:tc>
          <w:tcPr>
            <w:tcW w:w="924" w:type="dxa"/>
          </w:tcPr>
          <w:p w14:paraId="4A55339A" w14:textId="77777777" w:rsidR="001975C4" w:rsidRPr="0008776F" w:rsidRDefault="001975C4" w:rsidP="00D31279">
            <w:pPr>
              <w:rPr>
                <w:sz w:val="16"/>
                <w:szCs w:val="16"/>
              </w:rPr>
            </w:pPr>
            <w:r w:rsidRPr="0008776F">
              <w:rPr>
                <w:sz w:val="16"/>
                <w:szCs w:val="16"/>
              </w:rPr>
              <w:t>GU-K15</w:t>
            </w:r>
          </w:p>
        </w:tc>
        <w:tc>
          <w:tcPr>
            <w:tcW w:w="8160" w:type="dxa"/>
          </w:tcPr>
          <w:p w14:paraId="1B964458" w14:textId="355A0B1E" w:rsidR="001975C4" w:rsidRPr="0008776F" w:rsidRDefault="001975C4" w:rsidP="001E4180">
            <w:pPr>
              <w:pStyle w:val="Geenafstand"/>
              <w:spacing w:line="260" w:lineRule="atLeast"/>
              <w:rPr>
                <w:rFonts w:ascii="Verdana" w:hAnsi="Verdana" w:cs="Arial"/>
                <w:sz w:val="16"/>
                <w:szCs w:val="16"/>
              </w:rPr>
            </w:pPr>
            <w:r w:rsidRPr="0008776F">
              <w:rPr>
                <w:rFonts w:ascii="Verdana" w:hAnsi="Verdana" w:cs="Arial"/>
                <w:sz w:val="16"/>
                <w:szCs w:val="16"/>
              </w:rPr>
              <w:t xml:space="preserve">De garantie geldt voor het eerste groeiseizoenen en houdt in dat indien een boom één jaar na levering dood is, deze kosteloos opnieuw geleverd moet worden. </w:t>
            </w:r>
            <w:r w:rsidRPr="001E4180">
              <w:rPr>
                <w:rFonts w:ascii="Verdana" w:hAnsi="Verdana" w:cs="Arial"/>
                <w:sz w:val="16"/>
                <w:szCs w:val="16"/>
              </w:rPr>
              <w:t>Voor bomen dikker dan 25 cm. omtrek geldt dat deze tevens geplant moeten worden.</w:t>
            </w:r>
            <w:r w:rsidR="001A54D1">
              <w:rPr>
                <w:rFonts w:ascii="Verdana" w:hAnsi="Verdana" w:cs="Arial"/>
                <w:sz w:val="16"/>
                <w:szCs w:val="16"/>
              </w:rPr>
              <w:t xml:space="preserve"> </w:t>
            </w:r>
          </w:p>
        </w:tc>
        <w:tc>
          <w:tcPr>
            <w:tcW w:w="1013" w:type="dxa"/>
          </w:tcPr>
          <w:p w14:paraId="6EC896EB" w14:textId="77777777" w:rsidR="001975C4" w:rsidRPr="0008776F" w:rsidRDefault="001975C4" w:rsidP="00D31279">
            <w:pPr>
              <w:rPr>
                <w:sz w:val="16"/>
                <w:szCs w:val="16"/>
              </w:rPr>
            </w:pPr>
            <w:r w:rsidRPr="0008776F">
              <w:rPr>
                <w:sz w:val="16"/>
                <w:szCs w:val="16"/>
              </w:rPr>
              <w:t>□ Ja</w:t>
            </w:r>
          </w:p>
        </w:tc>
        <w:tc>
          <w:tcPr>
            <w:tcW w:w="884" w:type="dxa"/>
          </w:tcPr>
          <w:p w14:paraId="2052A2FE" w14:textId="77777777" w:rsidR="001975C4" w:rsidRPr="0008776F" w:rsidRDefault="001975C4" w:rsidP="00D31279">
            <w:pPr>
              <w:rPr>
                <w:sz w:val="16"/>
                <w:szCs w:val="16"/>
              </w:rPr>
            </w:pPr>
            <w:r w:rsidRPr="0008776F">
              <w:rPr>
                <w:sz w:val="16"/>
                <w:szCs w:val="16"/>
              </w:rPr>
              <w:t>□ Nee</w:t>
            </w:r>
          </w:p>
        </w:tc>
        <w:tc>
          <w:tcPr>
            <w:tcW w:w="3296" w:type="dxa"/>
          </w:tcPr>
          <w:p w14:paraId="1D43BA39" w14:textId="77777777" w:rsidR="001975C4" w:rsidRPr="0008776F" w:rsidRDefault="001975C4" w:rsidP="00D31279">
            <w:pPr>
              <w:rPr>
                <w:sz w:val="16"/>
                <w:szCs w:val="16"/>
              </w:rPr>
            </w:pPr>
          </w:p>
        </w:tc>
      </w:tr>
      <w:tr w:rsidR="001975C4" w:rsidRPr="0008776F" w14:paraId="2450155A" w14:textId="77777777" w:rsidTr="00D31279">
        <w:tc>
          <w:tcPr>
            <w:tcW w:w="924" w:type="dxa"/>
          </w:tcPr>
          <w:p w14:paraId="5E275713" w14:textId="77777777" w:rsidR="001975C4" w:rsidRPr="0008776F" w:rsidRDefault="001975C4" w:rsidP="00D31279">
            <w:pPr>
              <w:rPr>
                <w:sz w:val="16"/>
                <w:szCs w:val="16"/>
              </w:rPr>
            </w:pPr>
            <w:r w:rsidRPr="0008776F">
              <w:rPr>
                <w:sz w:val="16"/>
                <w:szCs w:val="16"/>
              </w:rPr>
              <w:t>GU-K16</w:t>
            </w:r>
          </w:p>
        </w:tc>
        <w:tc>
          <w:tcPr>
            <w:tcW w:w="8160" w:type="dxa"/>
          </w:tcPr>
          <w:p w14:paraId="26445D67" w14:textId="77777777" w:rsidR="001975C4" w:rsidRDefault="001975C4" w:rsidP="00D31279">
            <w:pPr>
              <w:pStyle w:val="Geenafstand"/>
              <w:spacing w:line="260" w:lineRule="atLeast"/>
              <w:rPr>
                <w:rFonts w:ascii="Verdana" w:hAnsi="Verdana" w:cs="Arial"/>
                <w:sz w:val="16"/>
                <w:szCs w:val="16"/>
              </w:rPr>
            </w:pPr>
            <w:r w:rsidRPr="0008776F">
              <w:rPr>
                <w:rFonts w:ascii="Verdana" w:hAnsi="Verdana" w:cs="Arial"/>
                <w:sz w:val="16"/>
                <w:szCs w:val="16"/>
              </w:rPr>
              <w:t xml:space="preserve">Indien er discrepantie is tussen de tekst in de </w:t>
            </w:r>
            <w:r>
              <w:rPr>
                <w:rFonts w:ascii="Verdana" w:hAnsi="Verdana" w:cs="Arial"/>
                <w:sz w:val="16"/>
                <w:szCs w:val="16"/>
              </w:rPr>
              <w:t>Aanbestedingsdocument</w:t>
            </w:r>
            <w:r w:rsidRPr="0008776F">
              <w:rPr>
                <w:rFonts w:ascii="Verdana" w:hAnsi="Verdana" w:cs="Arial"/>
                <w:sz w:val="16"/>
                <w:szCs w:val="16"/>
              </w:rPr>
              <w:t xml:space="preserve">en en het Handboek Bomen dan is de tekst in het </w:t>
            </w:r>
            <w:r>
              <w:rPr>
                <w:rFonts w:ascii="Verdana" w:hAnsi="Verdana" w:cs="Arial"/>
                <w:sz w:val="16"/>
                <w:szCs w:val="16"/>
              </w:rPr>
              <w:t>Aanbestedingsdocument</w:t>
            </w:r>
            <w:r w:rsidRPr="0008776F">
              <w:rPr>
                <w:rFonts w:ascii="Verdana" w:hAnsi="Verdana" w:cs="Arial"/>
                <w:sz w:val="16"/>
                <w:szCs w:val="16"/>
              </w:rPr>
              <w:t xml:space="preserve"> leidend. </w:t>
            </w:r>
          </w:p>
          <w:p w14:paraId="27C008AB"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0D195035" w14:textId="77777777" w:rsidR="001975C4" w:rsidRPr="0008776F" w:rsidRDefault="001975C4" w:rsidP="00D31279">
            <w:pPr>
              <w:rPr>
                <w:sz w:val="16"/>
                <w:szCs w:val="16"/>
              </w:rPr>
            </w:pPr>
            <w:r w:rsidRPr="0008776F">
              <w:rPr>
                <w:sz w:val="16"/>
                <w:szCs w:val="16"/>
              </w:rPr>
              <w:t>□ Ja</w:t>
            </w:r>
          </w:p>
        </w:tc>
        <w:tc>
          <w:tcPr>
            <w:tcW w:w="884" w:type="dxa"/>
          </w:tcPr>
          <w:p w14:paraId="1F26AAB1" w14:textId="77777777" w:rsidR="001975C4" w:rsidRPr="0008776F" w:rsidRDefault="001975C4" w:rsidP="00D31279">
            <w:pPr>
              <w:rPr>
                <w:sz w:val="16"/>
                <w:szCs w:val="16"/>
              </w:rPr>
            </w:pPr>
            <w:r w:rsidRPr="0008776F">
              <w:rPr>
                <w:sz w:val="16"/>
                <w:szCs w:val="16"/>
              </w:rPr>
              <w:t>□ Nee</w:t>
            </w:r>
          </w:p>
        </w:tc>
        <w:tc>
          <w:tcPr>
            <w:tcW w:w="3296" w:type="dxa"/>
          </w:tcPr>
          <w:p w14:paraId="296F0CF0" w14:textId="77777777" w:rsidR="001975C4" w:rsidRPr="0008776F" w:rsidRDefault="001975C4" w:rsidP="00D31279">
            <w:pPr>
              <w:rPr>
                <w:sz w:val="16"/>
                <w:szCs w:val="16"/>
              </w:rPr>
            </w:pPr>
          </w:p>
        </w:tc>
      </w:tr>
      <w:tr w:rsidR="001975C4" w:rsidRPr="0008776F" w14:paraId="0D8F9448" w14:textId="77777777" w:rsidTr="00D31279">
        <w:tc>
          <w:tcPr>
            <w:tcW w:w="924" w:type="dxa"/>
            <w:tcBorders>
              <w:bottom w:val="single" w:sz="12" w:space="0" w:color="auto"/>
            </w:tcBorders>
          </w:tcPr>
          <w:p w14:paraId="2F4FE015" w14:textId="77777777" w:rsidR="001975C4" w:rsidRPr="0008776F" w:rsidRDefault="001975C4" w:rsidP="00D31279">
            <w:pPr>
              <w:rPr>
                <w:sz w:val="16"/>
                <w:szCs w:val="16"/>
              </w:rPr>
            </w:pPr>
            <w:r w:rsidRPr="0008776F">
              <w:rPr>
                <w:sz w:val="16"/>
                <w:szCs w:val="16"/>
              </w:rPr>
              <w:t>GU-K17</w:t>
            </w:r>
          </w:p>
        </w:tc>
        <w:tc>
          <w:tcPr>
            <w:tcW w:w="8160" w:type="dxa"/>
            <w:tcBorders>
              <w:bottom w:val="single" w:sz="12" w:space="0" w:color="auto"/>
            </w:tcBorders>
          </w:tcPr>
          <w:p w14:paraId="26545CEC" w14:textId="77777777" w:rsidR="001975C4" w:rsidRDefault="001975C4" w:rsidP="00D31279">
            <w:pPr>
              <w:textAlignment w:val="top"/>
              <w:rPr>
                <w:rFonts w:cs="Arial"/>
                <w:sz w:val="16"/>
                <w:szCs w:val="16"/>
              </w:rPr>
            </w:pPr>
            <w:r w:rsidRPr="0008776F">
              <w:rPr>
                <w:rFonts w:cs="Arial"/>
                <w:sz w:val="16"/>
                <w:szCs w:val="16"/>
              </w:rPr>
              <w:t>De bomen dienen in de klimaatzone waarin Nederland valt, te zijn gekweekt.</w:t>
            </w:r>
          </w:p>
          <w:p w14:paraId="0D7D94AB" w14:textId="77777777" w:rsidR="001975C4" w:rsidRPr="0008776F" w:rsidRDefault="001975C4" w:rsidP="00D31279">
            <w:pPr>
              <w:textAlignment w:val="top"/>
              <w:rPr>
                <w:rFonts w:cs="Arial"/>
                <w:sz w:val="16"/>
                <w:szCs w:val="16"/>
              </w:rPr>
            </w:pPr>
          </w:p>
        </w:tc>
        <w:tc>
          <w:tcPr>
            <w:tcW w:w="1013" w:type="dxa"/>
            <w:tcBorders>
              <w:bottom w:val="single" w:sz="12" w:space="0" w:color="auto"/>
            </w:tcBorders>
          </w:tcPr>
          <w:p w14:paraId="25BD09D0" w14:textId="77777777" w:rsidR="001975C4" w:rsidRPr="0008776F" w:rsidRDefault="001975C4" w:rsidP="00D31279">
            <w:pPr>
              <w:rPr>
                <w:sz w:val="16"/>
                <w:szCs w:val="16"/>
              </w:rPr>
            </w:pPr>
            <w:r w:rsidRPr="0008776F">
              <w:rPr>
                <w:sz w:val="16"/>
                <w:szCs w:val="16"/>
              </w:rPr>
              <w:t>□ Ja</w:t>
            </w:r>
          </w:p>
        </w:tc>
        <w:tc>
          <w:tcPr>
            <w:tcW w:w="884" w:type="dxa"/>
            <w:tcBorders>
              <w:bottom w:val="single" w:sz="12" w:space="0" w:color="auto"/>
            </w:tcBorders>
          </w:tcPr>
          <w:p w14:paraId="602E320C" w14:textId="77777777" w:rsidR="001975C4" w:rsidRPr="0008776F" w:rsidRDefault="001975C4" w:rsidP="00D31279">
            <w:pPr>
              <w:rPr>
                <w:sz w:val="16"/>
                <w:szCs w:val="16"/>
              </w:rPr>
            </w:pPr>
            <w:r w:rsidRPr="0008776F">
              <w:rPr>
                <w:sz w:val="16"/>
                <w:szCs w:val="16"/>
              </w:rPr>
              <w:t>□ Nee</w:t>
            </w:r>
          </w:p>
        </w:tc>
        <w:tc>
          <w:tcPr>
            <w:tcW w:w="3296" w:type="dxa"/>
            <w:tcBorders>
              <w:bottom w:val="single" w:sz="12" w:space="0" w:color="auto"/>
            </w:tcBorders>
          </w:tcPr>
          <w:p w14:paraId="6742ED1E" w14:textId="77777777" w:rsidR="001975C4" w:rsidRPr="0008776F" w:rsidRDefault="001975C4" w:rsidP="00D31279">
            <w:pPr>
              <w:rPr>
                <w:sz w:val="16"/>
                <w:szCs w:val="16"/>
              </w:rPr>
            </w:pPr>
          </w:p>
        </w:tc>
      </w:tr>
      <w:tr w:rsidR="001975C4" w:rsidRPr="0008776F" w14:paraId="62CDBAE8" w14:textId="77777777" w:rsidTr="00D31279">
        <w:tc>
          <w:tcPr>
            <w:tcW w:w="924" w:type="dxa"/>
            <w:tcBorders>
              <w:top w:val="single" w:sz="12" w:space="0" w:color="auto"/>
              <w:left w:val="nil"/>
              <w:bottom w:val="single" w:sz="12" w:space="0" w:color="auto"/>
              <w:right w:val="nil"/>
            </w:tcBorders>
          </w:tcPr>
          <w:p w14:paraId="583855B6" w14:textId="77777777" w:rsidR="001975C4" w:rsidRPr="0008776F" w:rsidRDefault="001975C4" w:rsidP="00D31279">
            <w:pPr>
              <w:rPr>
                <w:sz w:val="16"/>
                <w:szCs w:val="16"/>
              </w:rPr>
            </w:pPr>
          </w:p>
        </w:tc>
        <w:tc>
          <w:tcPr>
            <w:tcW w:w="8160" w:type="dxa"/>
            <w:tcBorders>
              <w:top w:val="single" w:sz="12" w:space="0" w:color="auto"/>
              <w:left w:val="nil"/>
              <w:bottom w:val="single" w:sz="12" w:space="0" w:color="auto"/>
              <w:right w:val="nil"/>
            </w:tcBorders>
          </w:tcPr>
          <w:p w14:paraId="043D12DE" w14:textId="77777777" w:rsidR="001975C4" w:rsidRPr="0008776F" w:rsidRDefault="001975C4" w:rsidP="00D31279">
            <w:pPr>
              <w:rPr>
                <w:sz w:val="16"/>
                <w:szCs w:val="16"/>
              </w:rPr>
            </w:pPr>
          </w:p>
        </w:tc>
        <w:tc>
          <w:tcPr>
            <w:tcW w:w="1013" w:type="dxa"/>
            <w:tcBorders>
              <w:top w:val="single" w:sz="12" w:space="0" w:color="auto"/>
              <w:left w:val="nil"/>
              <w:bottom w:val="single" w:sz="12" w:space="0" w:color="auto"/>
              <w:right w:val="nil"/>
            </w:tcBorders>
          </w:tcPr>
          <w:p w14:paraId="360989C5" w14:textId="77777777" w:rsidR="001975C4" w:rsidRPr="0008776F" w:rsidRDefault="001975C4" w:rsidP="00D31279">
            <w:pPr>
              <w:rPr>
                <w:sz w:val="16"/>
                <w:szCs w:val="16"/>
              </w:rPr>
            </w:pPr>
          </w:p>
        </w:tc>
        <w:tc>
          <w:tcPr>
            <w:tcW w:w="884" w:type="dxa"/>
            <w:tcBorders>
              <w:top w:val="single" w:sz="12" w:space="0" w:color="auto"/>
              <w:left w:val="nil"/>
              <w:bottom w:val="single" w:sz="12" w:space="0" w:color="auto"/>
              <w:right w:val="nil"/>
            </w:tcBorders>
          </w:tcPr>
          <w:p w14:paraId="26F70A1C" w14:textId="77777777" w:rsidR="001975C4" w:rsidRPr="0008776F" w:rsidRDefault="001975C4" w:rsidP="00D31279">
            <w:pPr>
              <w:rPr>
                <w:sz w:val="16"/>
                <w:szCs w:val="16"/>
              </w:rPr>
            </w:pPr>
          </w:p>
        </w:tc>
        <w:tc>
          <w:tcPr>
            <w:tcW w:w="3296" w:type="dxa"/>
            <w:tcBorders>
              <w:top w:val="single" w:sz="12" w:space="0" w:color="auto"/>
              <w:left w:val="nil"/>
              <w:bottom w:val="single" w:sz="12" w:space="0" w:color="auto"/>
              <w:right w:val="nil"/>
            </w:tcBorders>
          </w:tcPr>
          <w:p w14:paraId="6E4B88D8" w14:textId="77777777" w:rsidR="001975C4" w:rsidRPr="0008776F" w:rsidRDefault="001975C4" w:rsidP="00D31279">
            <w:pPr>
              <w:rPr>
                <w:sz w:val="16"/>
                <w:szCs w:val="16"/>
              </w:rPr>
            </w:pPr>
          </w:p>
        </w:tc>
      </w:tr>
      <w:tr w:rsidR="001975C4" w:rsidRPr="007802E9" w14:paraId="5FC5DC9B" w14:textId="77777777" w:rsidTr="00D31279">
        <w:tc>
          <w:tcPr>
            <w:tcW w:w="924" w:type="dxa"/>
            <w:tcBorders>
              <w:top w:val="single" w:sz="12" w:space="0" w:color="auto"/>
              <w:bottom w:val="single" w:sz="12" w:space="0" w:color="auto"/>
            </w:tcBorders>
            <w:shd w:val="clear" w:color="auto" w:fill="8EAADB"/>
          </w:tcPr>
          <w:p w14:paraId="09883A9D" w14:textId="77777777" w:rsidR="001975C4" w:rsidRPr="007802E9" w:rsidRDefault="001975C4" w:rsidP="00D31279">
            <w:pPr>
              <w:rPr>
                <w:b/>
                <w:color w:val="FFFFFF"/>
                <w:sz w:val="16"/>
                <w:szCs w:val="16"/>
              </w:rPr>
            </w:pPr>
          </w:p>
        </w:tc>
        <w:tc>
          <w:tcPr>
            <w:tcW w:w="8160" w:type="dxa"/>
            <w:tcBorders>
              <w:top w:val="single" w:sz="12" w:space="0" w:color="auto"/>
              <w:bottom w:val="single" w:sz="12" w:space="0" w:color="auto"/>
            </w:tcBorders>
            <w:shd w:val="clear" w:color="auto" w:fill="8EAADB"/>
          </w:tcPr>
          <w:p w14:paraId="4A3D54D4" w14:textId="77777777" w:rsidR="001975C4" w:rsidRPr="007802E9" w:rsidRDefault="001975C4" w:rsidP="00D31279">
            <w:pPr>
              <w:rPr>
                <w:b/>
                <w:color w:val="FFFFFF"/>
                <w:sz w:val="16"/>
                <w:szCs w:val="16"/>
              </w:rPr>
            </w:pPr>
            <w:r w:rsidRPr="007802E9">
              <w:rPr>
                <w:rFonts w:cs="Arial"/>
                <w:b/>
                <w:color w:val="FFFFFF"/>
                <w:sz w:val="16"/>
                <w:szCs w:val="16"/>
              </w:rPr>
              <w:t>Kwaliteit heesters, bosplantsoen, rozen en overige beplanting</w:t>
            </w:r>
          </w:p>
        </w:tc>
        <w:tc>
          <w:tcPr>
            <w:tcW w:w="1013" w:type="dxa"/>
            <w:tcBorders>
              <w:top w:val="single" w:sz="12" w:space="0" w:color="auto"/>
              <w:bottom w:val="single" w:sz="12" w:space="0" w:color="auto"/>
            </w:tcBorders>
            <w:shd w:val="clear" w:color="auto" w:fill="8EAADB"/>
          </w:tcPr>
          <w:p w14:paraId="2DEC20E8" w14:textId="77777777" w:rsidR="001975C4" w:rsidRPr="007802E9" w:rsidRDefault="001975C4" w:rsidP="00D31279">
            <w:pPr>
              <w:rPr>
                <w:b/>
                <w:color w:val="FFFFFF"/>
                <w:sz w:val="16"/>
                <w:szCs w:val="16"/>
              </w:rPr>
            </w:pPr>
          </w:p>
        </w:tc>
        <w:tc>
          <w:tcPr>
            <w:tcW w:w="884" w:type="dxa"/>
            <w:tcBorders>
              <w:top w:val="single" w:sz="12" w:space="0" w:color="auto"/>
              <w:bottom w:val="single" w:sz="12" w:space="0" w:color="auto"/>
            </w:tcBorders>
            <w:shd w:val="clear" w:color="auto" w:fill="8EAADB"/>
          </w:tcPr>
          <w:p w14:paraId="56B74098" w14:textId="77777777" w:rsidR="001975C4" w:rsidRPr="007802E9" w:rsidRDefault="001975C4" w:rsidP="00D31279">
            <w:pPr>
              <w:rPr>
                <w:b/>
                <w:color w:val="FFFFFF"/>
                <w:sz w:val="16"/>
                <w:szCs w:val="16"/>
              </w:rPr>
            </w:pPr>
          </w:p>
        </w:tc>
        <w:tc>
          <w:tcPr>
            <w:tcW w:w="3296" w:type="dxa"/>
            <w:tcBorders>
              <w:top w:val="single" w:sz="12" w:space="0" w:color="auto"/>
              <w:bottom w:val="single" w:sz="12" w:space="0" w:color="auto"/>
            </w:tcBorders>
            <w:shd w:val="clear" w:color="auto" w:fill="8EAADB"/>
          </w:tcPr>
          <w:p w14:paraId="4F35D8AA" w14:textId="77777777" w:rsidR="001975C4" w:rsidRPr="007802E9" w:rsidRDefault="001975C4" w:rsidP="00D31279">
            <w:pPr>
              <w:rPr>
                <w:b/>
                <w:color w:val="FFFFFF"/>
                <w:sz w:val="16"/>
                <w:szCs w:val="16"/>
              </w:rPr>
            </w:pPr>
          </w:p>
        </w:tc>
      </w:tr>
      <w:tr w:rsidR="001975C4" w:rsidRPr="0008776F" w14:paraId="1B646D81" w14:textId="77777777" w:rsidTr="00D31279">
        <w:tc>
          <w:tcPr>
            <w:tcW w:w="924" w:type="dxa"/>
          </w:tcPr>
          <w:p w14:paraId="44AD00E6" w14:textId="77777777" w:rsidR="001975C4" w:rsidRPr="0008776F" w:rsidRDefault="001975C4" w:rsidP="00D31279">
            <w:pPr>
              <w:rPr>
                <w:sz w:val="16"/>
                <w:szCs w:val="16"/>
              </w:rPr>
            </w:pPr>
            <w:r w:rsidRPr="0008776F">
              <w:rPr>
                <w:sz w:val="16"/>
                <w:szCs w:val="16"/>
              </w:rPr>
              <w:t>GU-K</w:t>
            </w:r>
            <w:r>
              <w:rPr>
                <w:sz w:val="16"/>
                <w:szCs w:val="16"/>
              </w:rPr>
              <w:t>18</w:t>
            </w:r>
          </w:p>
        </w:tc>
        <w:tc>
          <w:tcPr>
            <w:tcW w:w="8160" w:type="dxa"/>
          </w:tcPr>
          <w:p w14:paraId="3C08422F" w14:textId="041FEFCA" w:rsidR="001975C4" w:rsidRDefault="001975C4" w:rsidP="00D31279">
            <w:pPr>
              <w:pStyle w:val="Geenafstand"/>
              <w:spacing w:line="260" w:lineRule="atLeast"/>
              <w:rPr>
                <w:rFonts w:ascii="Verdana" w:hAnsi="Verdana" w:cs="Arial"/>
                <w:sz w:val="16"/>
                <w:szCs w:val="16"/>
              </w:rPr>
            </w:pPr>
            <w:r>
              <w:rPr>
                <w:rFonts w:ascii="Verdana" w:hAnsi="Verdana" w:cs="Arial"/>
                <w:sz w:val="16"/>
                <w:szCs w:val="16"/>
              </w:rPr>
              <w:t>Het plant</w:t>
            </w:r>
            <w:r w:rsidRPr="0008776F">
              <w:rPr>
                <w:rFonts w:ascii="Verdana" w:hAnsi="Verdana" w:cs="Arial"/>
                <w:sz w:val="16"/>
                <w:szCs w:val="16"/>
              </w:rPr>
              <w:t xml:space="preserve">materiaal moet ten minste zijn voorzien van een </w:t>
            </w:r>
            <w:proofErr w:type="spellStart"/>
            <w:r w:rsidRPr="0008776F">
              <w:rPr>
                <w:rFonts w:ascii="Verdana" w:hAnsi="Verdana" w:cs="Arial"/>
                <w:sz w:val="16"/>
                <w:szCs w:val="16"/>
              </w:rPr>
              <w:t>Naktuinbouw</w:t>
            </w:r>
            <w:proofErr w:type="spellEnd"/>
            <w:r w:rsidRPr="0008776F">
              <w:rPr>
                <w:rFonts w:ascii="Verdana" w:hAnsi="Verdana" w:cs="Arial"/>
                <w:sz w:val="16"/>
                <w:szCs w:val="16"/>
              </w:rPr>
              <w:t xml:space="preserve"> standaard certificeringlabel ‘E</w:t>
            </w:r>
            <w:r w:rsidR="007304C1">
              <w:rPr>
                <w:rFonts w:ascii="Verdana" w:hAnsi="Verdana" w:cs="Arial"/>
                <w:sz w:val="16"/>
                <w:szCs w:val="16"/>
              </w:rPr>
              <w:t>U</w:t>
            </w:r>
            <w:r w:rsidRPr="0008776F">
              <w:rPr>
                <w:rFonts w:ascii="Verdana" w:hAnsi="Verdana" w:cs="Arial"/>
                <w:sz w:val="16"/>
                <w:szCs w:val="16"/>
              </w:rPr>
              <w:t xml:space="preserve">-kwaliteit’ en indien wettelijk van toepassing een EU-plantenpaspoort. </w:t>
            </w:r>
          </w:p>
          <w:p w14:paraId="23DFDB9E"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5DF90E5E" w14:textId="77777777" w:rsidR="001975C4" w:rsidRPr="0008776F" w:rsidRDefault="001975C4" w:rsidP="00D31279">
            <w:pPr>
              <w:rPr>
                <w:sz w:val="16"/>
                <w:szCs w:val="16"/>
              </w:rPr>
            </w:pPr>
            <w:r w:rsidRPr="0008776F">
              <w:rPr>
                <w:sz w:val="16"/>
                <w:szCs w:val="16"/>
              </w:rPr>
              <w:t>□ Ja</w:t>
            </w:r>
          </w:p>
        </w:tc>
        <w:tc>
          <w:tcPr>
            <w:tcW w:w="884" w:type="dxa"/>
          </w:tcPr>
          <w:p w14:paraId="36A92169" w14:textId="77777777" w:rsidR="001975C4" w:rsidRPr="0008776F" w:rsidRDefault="001975C4" w:rsidP="00D31279">
            <w:pPr>
              <w:rPr>
                <w:sz w:val="16"/>
                <w:szCs w:val="16"/>
              </w:rPr>
            </w:pPr>
            <w:r w:rsidRPr="0008776F">
              <w:rPr>
                <w:sz w:val="16"/>
                <w:szCs w:val="16"/>
              </w:rPr>
              <w:t>□ Nee</w:t>
            </w:r>
          </w:p>
        </w:tc>
        <w:tc>
          <w:tcPr>
            <w:tcW w:w="3296" w:type="dxa"/>
          </w:tcPr>
          <w:p w14:paraId="11739D40" w14:textId="77777777" w:rsidR="001975C4" w:rsidRPr="0008776F" w:rsidRDefault="001975C4" w:rsidP="00D31279">
            <w:pPr>
              <w:rPr>
                <w:sz w:val="16"/>
                <w:szCs w:val="16"/>
              </w:rPr>
            </w:pPr>
          </w:p>
        </w:tc>
      </w:tr>
      <w:tr w:rsidR="001975C4" w:rsidRPr="0008776F" w14:paraId="19B2A695" w14:textId="77777777" w:rsidTr="00D31279">
        <w:tc>
          <w:tcPr>
            <w:tcW w:w="924" w:type="dxa"/>
          </w:tcPr>
          <w:p w14:paraId="76C9ABC0" w14:textId="77777777" w:rsidR="001975C4" w:rsidRPr="0008776F" w:rsidRDefault="001975C4" w:rsidP="00D31279">
            <w:pPr>
              <w:rPr>
                <w:sz w:val="16"/>
                <w:szCs w:val="16"/>
              </w:rPr>
            </w:pPr>
            <w:r>
              <w:rPr>
                <w:sz w:val="16"/>
                <w:szCs w:val="16"/>
              </w:rPr>
              <w:t>GU-K19</w:t>
            </w:r>
          </w:p>
        </w:tc>
        <w:tc>
          <w:tcPr>
            <w:tcW w:w="8160" w:type="dxa"/>
          </w:tcPr>
          <w:p w14:paraId="31CEE64D" w14:textId="4775D65F" w:rsidR="001975C4" w:rsidRDefault="001975C4" w:rsidP="00D31279">
            <w:pPr>
              <w:pStyle w:val="Geenafstand"/>
              <w:spacing w:line="260" w:lineRule="atLeast"/>
              <w:rPr>
                <w:rFonts w:ascii="Verdana" w:hAnsi="Verdana" w:cs="Arial"/>
                <w:sz w:val="16"/>
                <w:szCs w:val="16"/>
              </w:rPr>
            </w:pPr>
            <w:r w:rsidRPr="0008776F">
              <w:rPr>
                <w:rFonts w:ascii="Verdana" w:hAnsi="Verdana" w:cs="Arial"/>
                <w:sz w:val="16"/>
                <w:szCs w:val="16"/>
              </w:rPr>
              <w:t xml:space="preserve">De nomenclatuur (wetenschappelijke namen)van </w:t>
            </w:r>
            <w:r>
              <w:rPr>
                <w:rFonts w:ascii="Verdana" w:hAnsi="Verdana" w:cs="Arial"/>
                <w:sz w:val="16"/>
                <w:szCs w:val="16"/>
              </w:rPr>
              <w:t xml:space="preserve">het </w:t>
            </w:r>
            <w:r w:rsidRPr="0008776F">
              <w:rPr>
                <w:rFonts w:ascii="Verdana" w:hAnsi="Verdana" w:cs="Arial"/>
                <w:sz w:val="16"/>
                <w:szCs w:val="16"/>
              </w:rPr>
              <w:t>plantmaterieel moet overeenkomen met d</w:t>
            </w:r>
            <w:r w:rsidR="007304C1">
              <w:rPr>
                <w:rFonts w:ascii="Verdana" w:hAnsi="Verdana" w:cs="Arial"/>
                <w:sz w:val="16"/>
                <w:szCs w:val="16"/>
              </w:rPr>
              <w:t>e benamingen volgens ‘Naamlijst</w:t>
            </w:r>
            <w:r w:rsidRPr="0008776F">
              <w:rPr>
                <w:rFonts w:ascii="Verdana" w:hAnsi="Verdana" w:cs="Arial"/>
                <w:sz w:val="16"/>
                <w:szCs w:val="16"/>
              </w:rPr>
              <w:t xml:space="preserve"> </w:t>
            </w:r>
            <w:r w:rsidR="007304C1">
              <w:rPr>
                <w:rFonts w:ascii="Verdana" w:hAnsi="Verdana" w:cs="Arial"/>
                <w:sz w:val="16"/>
                <w:szCs w:val="16"/>
              </w:rPr>
              <w:t>H</w:t>
            </w:r>
            <w:r w:rsidRPr="0008776F">
              <w:rPr>
                <w:rFonts w:ascii="Verdana" w:hAnsi="Verdana" w:cs="Arial"/>
                <w:sz w:val="16"/>
                <w:szCs w:val="16"/>
              </w:rPr>
              <w:t xml:space="preserve">outige </w:t>
            </w:r>
            <w:r w:rsidR="007304C1">
              <w:rPr>
                <w:rFonts w:ascii="Verdana" w:hAnsi="Verdana" w:cs="Arial"/>
                <w:sz w:val="16"/>
                <w:szCs w:val="16"/>
              </w:rPr>
              <w:t>G</w:t>
            </w:r>
            <w:r w:rsidRPr="0008776F">
              <w:rPr>
                <w:rFonts w:ascii="Verdana" w:hAnsi="Verdana" w:cs="Arial"/>
                <w:sz w:val="16"/>
                <w:szCs w:val="16"/>
              </w:rPr>
              <w:t xml:space="preserve">ewassen </w:t>
            </w:r>
            <w:r w:rsidR="007304C1">
              <w:rPr>
                <w:rFonts w:ascii="Verdana" w:hAnsi="Verdana" w:cs="Arial"/>
                <w:sz w:val="16"/>
                <w:szCs w:val="16"/>
              </w:rPr>
              <w:t>(ENA Europese Standaard)</w:t>
            </w:r>
          </w:p>
          <w:p w14:paraId="6965F40F"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0750C65C" w14:textId="77777777" w:rsidR="001975C4" w:rsidRPr="0008776F" w:rsidRDefault="001975C4" w:rsidP="00D31279">
            <w:pPr>
              <w:rPr>
                <w:sz w:val="16"/>
                <w:szCs w:val="16"/>
              </w:rPr>
            </w:pPr>
            <w:r w:rsidRPr="0008776F">
              <w:rPr>
                <w:sz w:val="16"/>
                <w:szCs w:val="16"/>
              </w:rPr>
              <w:t>□ Ja</w:t>
            </w:r>
          </w:p>
        </w:tc>
        <w:tc>
          <w:tcPr>
            <w:tcW w:w="884" w:type="dxa"/>
          </w:tcPr>
          <w:p w14:paraId="40D661E8" w14:textId="77777777" w:rsidR="001975C4" w:rsidRPr="0008776F" w:rsidRDefault="001975C4" w:rsidP="00D31279">
            <w:pPr>
              <w:rPr>
                <w:sz w:val="16"/>
                <w:szCs w:val="16"/>
              </w:rPr>
            </w:pPr>
            <w:r w:rsidRPr="0008776F">
              <w:rPr>
                <w:sz w:val="16"/>
                <w:szCs w:val="16"/>
              </w:rPr>
              <w:t>□ Nee</w:t>
            </w:r>
          </w:p>
        </w:tc>
        <w:tc>
          <w:tcPr>
            <w:tcW w:w="3296" w:type="dxa"/>
          </w:tcPr>
          <w:p w14:paraId="7B76DABE" w14:textId="77777777" w:rsidR="001975C4" w:rsidRPr="0008776F" w:rsidRDefault="001975C4" w:rsidP="00D31279">
            <w:pPr>
              <w:rPr>
                <w:sz w:val="16"/>
                <w:szCs w:val="16"/>
              </w:rPr>
            </w:pPr>
          </w:p>
        </w:tc>
      </w:tr>
      <w:tr w:rsidR="001975C4" w:rsidRPr="0008776F" w14:paraId="4CB7FE16" w14:textId="77777777" w:rsidTr="00D31279">
        <w:tc>
          <w:tcPr>
            <w:tcW w:w="924" w:type="dxa"/>
          </w:tcPr>
          <w:p w14:paraId="75AD69D5" w14:textId="77777777" w:rsidR="001975C4" w:rsidRPr="0008776F" w:rsidRDefault="001975C4" w:rsidP="00D31279">
            <w:pPr>
              <w:rPr>
                <w:sz w:val="16"/>
                <w:szCs w:val="16"/>
              </w:rPr>
            </w:pPr>
            <w:r>
              <w:rPr>
                <w:sz w:val="16"/>
                <w:szCs w:val="16"/>
              </w:rPr>
              <w:t>GU-K20</w:t>
            </w:r>
          </w:p>
        </w:tc>
        <w:tc>
          <w:tcPr>
            <w:tcW w:w="8160" w:type="dxa"/>
          </w:tcPr>
          <w:p w14:paraId="18C20A11" w14:textId="77777777" w:rsidR="001975C4" w:rsidRDefault="001975C4" w:rsidP="00D31279">
            <w:pPr>
              <w:textAlignment w:val="top"/>
              <w:rPr>
                <w:rFonts w:cs="Arial"/>
                <w:sz w:val="16"/>
                <w:szCs w:val="16"/>
              </w:rPr>
            </w:pPr>
            <w:r w:rsidRPr="00735D41">
              <w:rPr>
                <w:rFonts w:cs="Arial"/>
                <w:sz w:val="16"/>
                <w:szCs w:val="16"/>
              </w:rPr>
              <w:t>Het plantmateriaal moet van een eerste kwaliteit en soortecht zijn.</w:t>
            </w:r>
          </w:p>
          <w:p w14:paraId="6708E10D" w14:textId="77777777" w:rsidR="001975C4" w:rsidRPr="0008776F" w:rsidRDefault="001975C4" w:rsidP="00D31279">
            <w:pPr>
              <w:textAlignment w:val="top"/>
              <w:rPr>
                <w:rFonts w:cs="Arial"/>
                <w:sz w:val="16"/>
                <w:szCs w:val="16"/>
              </w:rPr>
            </w:pPr>
          </w:p>
        </w:tc>
        <w:tc>
          <w:tcPr>
            <w:tcW w:w="1013" w:type="dxa"/>
          </w:tcPr>
          <w:p w14:paraId="5AAE9660" w14:textId="77777777" w:rsidR="001975C4" w:rsidRPr="0008776F" w:rsidRDefault="001975C4" w:rsidP="00D31279">
            <w:pPr>
              <w:rPr>
                <w:sz w:val="16"/>
                <w:szCs w:val="16"/>
              </w:rPr>
            </w:pPr>
            <w:r w:rsidRPr="0008776F">
              <w:rPr>
                <w:sz w:val="16"/>
                <w:szCs w:val="16"/>
              </w:rPr>
              <w:t>□ Ja</w:t>
            </w:r>
          </w:p>
        </w:tc>
        <w:tc>
          <w:tcPr>
            <w:tcW w:w="884" w:type="dxa"/>
          </w:tcPr>
          <w:p w14:paraId="76CBB4DE" w14:textId="77777777" w:rsidR="001975C4" w:rsidRPr="0008776F" w:rsidRDefault="001975C4" w:rsidP="00D31279">
            <w:pPr>
              <w:rPr>
                <w:sz w:val="16"/>
                <w:szCs w:val="16"/>
              </w:rPr>
            </w:pPr>
            <w:r w:rsidRPr="0008776F">
              <w:rPr>
                <w:sz w:val="16"/>
                <w:szCs w:val="16"/>
              </w:rPr>
              <w:t>□ Nee</w:t>
            </w:r>
          </w:p>
        </w:tc>
        <w:tc>
          <w:tcPr>
            <w:tcW w:w="3296" w:type="dxa"/>
          </w:tcPr>
          <w:p w14:paraId="7FE69A3C" w14:textId="77777777" w:rsidR="001975C4" w:rsidRPr="0008776F" w:rsidRDefault="001975C4" w:rsidP="00D31279">
            <w:pPr>
              <w:rPr>
                <w:sz w:val="16"/>
                <w:szCs w:val="16"/>
              </w:rPr>
            </w:pPr>
          </w:p>
        </w:tc>
      </w:tr>
      <w:tr w:rsidR="001975C4" w:rsidRPr="0008776F" w14:paraId="02AE9B1C" w14:textId="77777777" w:rsidTr="00D31279">
        <w:tc>
          <w:tcPr>
            <w:tcW w:w="924" w:type="dxa"/>
          </w:tcPr>
          <w:p w14:paraId="499B696F" w14:textId="77777777" w:rsidR="001975C4" w:rsidRPr="0008776F" w:rsidRDefault="001975C4" w:rsidP="00D31279">
            <w:pPr>
              <w:rPr>
                <w:sz w:val="16"/>
                <w:szCs w:val="16"/>
              </w:rPr>
            </w:pPr>
            <w:r>
              <w:rPr>
                <w:sz w:val="16"/>
                <w:szCs w:val="16"/>
              </w:rPr>
              <w:t>GU-K21</w:t>
            </w:r>
          </w:p>
        </w:tc>
        <w:tc>
          <w:tcPr>
            <w:tcW w:w="8160" w:type="dxa"/>
          </w:tcPr>
          <w:p w14:paraId="6A28A030" w14:textId="77777777" w:rsidR="001975C4" w:rsidRDefault="001975C4" w:rsidP="00D31279">
            <w:pPr>
              <w:textAlignment w:val="top"/>
              <w:rPr>
                <w:rFonts w:cs="Arial"/>
                <w:sz w:val="16"/>
                <w:szCs w:val="16"/>
              </w:rPr>
            </w:pPr>
            <w:r w:rsidRPr="00735D41">
              <w:rPr>
                <w:rFonts w:cs="Arial"/>
                <w:sz w:val="16"/>
                <w:szCs w:val="16"/>
              </w:rPr>
              <w:t>Het plantmateriaal moet in een goede conditie zijn, vrij van ziekten, ongedierte, schimmels, aantastingen, beschadigingen, onkruiden en uitdroging.  </w:t>
            </w:r>
          </w:p>
          <w:p w14:paraId="33963B9D" w14:textId="77777777" w:rsidR="001975C4" w:rsidRPr="0008776F" w:rsidRDefault="001975C4" w:rsidP="00D31279">
            <w:pPr>
              <w:textAlignment w:val="top"/>
              <w:rPr>
                <w:rFonts w:cs="Arial"/>
                <w:sz w:val="16"/>
                <w:szCs w:val="16"/>
              </w:rPr>
            </w:pPr>
          </w:p>
        </w:tc>
        <w:tc>
          <w:tcPr>
            <w:tcW w:w="1013" w:type="dxa"/>
          </w:tcPr>
          <w:p w14:paraId="2579B846" w14:textId="77777777" w:rsidR="001975C4" w:rsidRPr="0008776F" w:rsidRDefault="001975C4" w:rsidP="00D31279">
            <w:pPr>
              <w:rPr>
                <w:sz w:val="16"/>
                <w:szCs w:val="16"/>
              </w:rPr>
            </w:pPr>
            <w:r w:rsidRPr="0008776F">
              <w:rPr>
                <w:sz w:val="16"/>
                <w:szCs w:val="16"/>
              </w:rPr>
              <w:t>□ Ja</w:t>
            </w:r>
          </w:p>
        </w:tc>
        <w:tc>
          <w:tcPr>
            <w:tcW w:w="884" w:type="dxa"/>
          </w:tcPr>
          <w:p w14:paraId="499F1EC9" w14:textId="77777777" w:rsidR="001975C4" w:rsidRPr="0008776F" w:rsidRDefault="001975C4" w:rsidP="00D31279">
            <w:pPr>
              <w:rPr>
                <w:sz w:val="16"/>
                <w:szCs w:val="16"/>
              </w:rPr>
            </w:pPr>
            <w:r w:rsidRPr="0008776F">
              <w:rPr>
                <w:sz w:val="16"/>
                <w:szCs w:val="16"/>
              </w:rPr>
              <w:t>□ Nee</w:t>
            </w:r>
          </w:p>
        </w:tc>
        <w:tc>
          <w:tcPr>
            <w:tcW w:w="3296" w:type="dxa"/>
          </w:tcPr>
          <w:p w14:paraId="786CD830" w14:textId="77777777" w:rsidR="001975C4" w:rsidRPr="0008776F" w:rsidRDefault="001975C4" w:rsidP="00D31279">
            <w:pPr>
              <w:rPr>
                <w:sz w:val="16"/>
                <w:szCs w:val="16"/>
              </w:rPr>
            </w:pPr>
          </w:p>
        </w:tc>
      </w:tr>
      <w:tr w:rsidR="001975C4" w:rsidRPr="0008776F" w14:paraId="21576674" w14:textId="77777777" w:rsidTr="00D31279">
        <w:tc>
          <w:tcPr>
            <w:tcW w:w="924" w:type="dxa"/>
          </w:tcPr>
          <w:p w14:paraId="7F812369" w14:textId="77777777" w:rsidR="001975C4" w:rsidRPr="0008776F" w:rsidRDefault="001975C4" w:rsidP="00D31279">
            <w:pPr>
              <w:rPr>
                <w:sz w:val="16"/>
                <w:szCs w:val="16"/>
              </w:rPr>
            </w:pPr>
            <w:r>
              <w:rPr>
                <w:sz w:val="16"/>
                <w:szCs w:val="16"/>
              </w:rPr>
              <w:t>GU-K22</w:t>
            </w:r>
          </w:p>
        </w:tc>
        <w:tc>
          <w:tcPr>
            <w:tcW w:w="8160" w:type="dxa"/>
          </w:tcPr>
          <w:p w14:paraId="183873BA" w14:textId="77777777" w:rsidR="001975C4" w:rsidRDefault="001975C4" w:rsidP="00D31279">
            <w:pPr>
              <w:textAlignment w:val="top"/>
              <w:rPr>
                <w:rFonts w:cs="Arial"/>
                <w:sz w:val="16"/>
                <w:szCs w:val="16"/>
              </w:rPr>
            </w:pPr>
            <w:r w:rsidRPr="00735D41">
              <w:rPr>
                <w:rFonts w:cs="Arial"/>
                <w:sz w:val="16"/>
                <w:szCs w:val="16"/>
              </w:rPr>
              <w:t xml:space="preserve">Het plantmateriaal moet buiten geteeld zijn, op tijd verplant of </w:t>
            </w:r>
            <w:proofErr w:type="spellStart"/>
            <w:r w:rsidRPr="00735D41">
              <w:rPr>
                <w:rFonts w:cs="Arial"/>
                <w:sz w:val="16"/>
                <w:szCs w:val="16"/>
              </w:rPr>
              <w:t>rondgestoken</w:t>
            </w:r>
            <w:proofErr w:type="spellEnd"/>
            <w:r w:rsidRPr="00735D41">
              <w:rPr>
                <w:rFonts w:cs="Arial"/>
                <w:sz w:val="16"/>
                <w:szCs w:val="16"/>
              </w:rPr>
              <w:t xml:space="preserve"> en op natuurlijke wijze </w:t>
            </w:r>
            <w:proofErr w:type="spellStart"/>
            <w:r w:rsidRPr="00735D41">
              <w:rPr>
                <w:rFonts w:cs="Arial"/>
                <w:sz w:val="16"/>
                <w:szCs w:val="16"/>
              </w:rPr>
              <w:t>afgerijpt</w:t>
            </w:r>
            <w:proofErr w:type="spellEnd"/>
            <w:r w:rsidRPr="00735D41">
              <w:rPr>
                <w:rFonts w:cs="Arial"/>
                <w:sz w:val="16"/>
                <w:szCs w:val="16"/>
              </w:rPr>
              <w:t xml:space="preserve"> zijn.</w:t>
            </w:r>
          </w:p>
          <w:p w14:paraId="48BC656F" w14:textId="77777777" w:rsidR="001975C4" w:rsidRPr="0008776F" w:rsidRDefault="001975C4" w:rsidP="00D31279">
            <w:pPr>
              <w:textAlignment w:val="top"/>
              <w:rPr>
                <w:rFonts w:cs="Arial"/>
                <w:sz w:val="16"/>
                <w:szCs w:val="16"/>
              </w:rPr>
            </w:pPr>
          </w:p>
        </w:tc>
        <w:tc>
          <w:tcPr>
            <w:tcW w:w="1013" w:type="dxa"/>
          </w:tcPr>
          <w:p w14:paraId="7E8C3C5F" w14:textId="77777777" w:rsidR="001975C4" w:rsidRPr="0008776F" w:rsidRDefault="001975C4" w:rsidP="00D31279">
            <w:pPr>
              <w:rPr>
                <w:sz w:val="16"/>
                <w:szCs w:val="16"/>
              </w:rPr>
            </w:pPr>
            <w:r w:rsidRPr="0008776F">
              <w:rPr>
                <w:sz w:val="16"/>
                <w:szCs w:val="16"/>
              </w:rPr>
              <w:t>□ Ja</w:t>
            </w:r>
          </w:p>
        </w:tc>
        <w:tc>
          <w:tcPr>
            <w:tcW w:w="884" w:type="dxa"/>
          </w:tcPr>
          <w:p w14:paraId="64F4FBAD" w14:textId="77777777" w:rsidR="001975C4" w:rsidRPr="0008776F" w:rsidRDefault="001975C4" w:rsidP="00D31279">
            <w:pPr>
              <w:rPr>
                <w:sz w:val="16"/>
                <w:szCs w:val="16"/>
              </w:rPr>
            </w:pPr>
            <w:r w:rsidRPr="0008776F">
              <w:rPr>
                <w:sz w:val="16"/>
                <w:szCs w:val="16"/>
              </w:rPr>
              <w:t>□ Nee</w:t>
            </w:r>
          </w:p>
        </w:tc>
        <w:tc>
          <w:tcPr>
            <w:tcW w:w="3296" w:type="dxa"/>
          </w:tcPr>
          <w:p w14:paraId="2567FCBB" w14:textId="77777777" w:rsidR="001975C4" w:rsidRPr="0008776F" w:rsidRDefault="001975C4" w:rsidP="00D31279">
            <w:pPr>
              <w:rPr>
                <w:sz w:val="16"/>
                <w:szCs w:val="16"/>
              </w:rPr>
            </w:pPr>
          </w:p>
        </w:tc>
      </w:tr>
      <w:tr w:rsidR="001975C4" w:rsidRPr="0008776F" w14:paraId="5805291B" w14:textId="77777777" w:rsidTr="00D31279">
        <w:tc>
          <w:tcPr>
            <w:tcW w:w="924" w:type="dxa"/>
          </w:tcPr>
          <w:p w14:paraId="310245C9" w14:textId="77777777" w:rsidR="001975C4" w:rsidRPr="0008776F" w:rsidRDefault="001975C4" w:rsidP="00D31279">
            <w:pPr>
              <w:rPr>
                <w:sz w:val="16"/>
                <w:szCs w:val="16"/>
              </w:rPr>
            </w:pPr>
            <w:r>
              <w:rPr>
                <w:sz w:val="16"/>
                <w:szCs w:val="16"/>
              </w:rPr>
              <w:lastRenderedPageBreak/>
              <w:t>GU-K23</w:t>
            </w:r>
          </w:p>
        </w:tc>
        <w:tc>
          <w:tcPr>
            <w:tcW w:w="8160" w:type="dxa"/>
          </w:tcPr>
          <w:p w14:paraId="3F3BFB19" w14:textId="77777777" w:rsidR="001975C4" w:rsidRDefault="001975C4" w:rsidP="00D31279">
            <w:pPr>
              <w:textAlignment w:val="top"/>
              <w:rPr>
                <w:rFonts w:cs="Arial"/>
                <w:sz w:val="16"/>
                <w:szCs w:val="16"/>
              </w:rPr>
            </w:pPr>
            <w:r w:rsidRPr="00735D41">
              <w:rPr>
                <w:rFonts w:cs="Arial"/>
                <w:sz w:val="16"/>
                <w:szCs w:val="16"/>
              </w:rPr>
              <w:t>De heesters moeten volle planten zijn en stevige takken hebben.</w:t>
            </w:r>
          </w:p>
          <w:p w14:paraId="7B1CC811" w14:textId="77777777" w:rsidR="001975C4" w:rsidRPr="0008776F" w:rsidRDefault="001975C4" w:rsidP="00D31279">
            <w:pPr>
              <w:textAlignment w:val="top"/>
              <w:rPr>
                <w:rFonts w:cs="Arial"/>
                <w:sz w:val="16"/>
                <w:szCs w:val="16"/>
              </w:rPr>
            </w:pPr>
          </w:p>
        </w:tc>
        <w:tc>
          <w:tcPr>
            <w:tcW w:w="1013" w:type="dxa"/>
          </w:tcPr>
          <w:p w14:paraId="1A343A26" w14:textId="77777777" w:rsidR="001975C4" w:rsidRPr="0008776F" w:rsidRDefault="001975C4" w:rsidP="00D31279">
            <w:pPr>
              <w:rPr>
                <w:sz w:val="16"/>
                <w:szCs w:val="16"/>
              </w:rPr>
            </w:pPr>
            <w:r w:rsidRPr="0008776F">
              <w:rPr>
                <w:sz w:val="16"/>
                <w:szCs w:val="16"/>
              </w:rPr>
              <w:t>□ Ja</w:t>
            </w:r>
          </w:p>
        </w:tc>
        <w:tc>
          <w:tcPr>
            <w:tcW w:w="884" w:type="dxa"/>
          </w:tcPr>
          <w:p w14:paraId="60A794F3" w14:textId="77777777" w:rsidR="001975C4" w:rsidRPr="0008776F" w:rsidRDefault="001975C4" w:rsidP="00D31279">
            <w:pPr>
              <w:rPr>
                <w:sz w:val="16"/>
                <w:szCs w:val="16"/>
              </w:rPr>
            </w:pPr>
            <w:r w:rsidRPr="0008776F">
              <w:rPr>
                <w:sz w:val="16"/>
                <w:szCs w:val="16"/>
              </w:rPr>
              <w:t>□ Nee</w:t>
            </w:r>
          </w:p>
        </w:tc>
        <w:tc>
          <w:tcPr>
            <w:tcW w:w="3296" w:type="dxa"/>
          </w:tcPr>
          <w:p w14:paraId="180A239E" w14:textId="77777777" w:rsidR="001975C4" w:rsidRPr="0008776F" w:rsidRDefault="001975C4" w:rsidP="00D31279">
            <w:pPr>
              <w:rPr>
                <w:sz w:val="16"/>
                <w:szCs w:val="16"/>
              </w:rPr>
            </w:pPr>
          </w:p>
        </w:tc>
      </w:tr>
      <w:tr w:rsidR="001975C4" w:rsidRPr="0008776F" w14:paraId="6B673F7F" w14:textId="77777777" w:rsidTr="00D31279">
        <w:tc>
          <w:tcPr>
            <w:tcW w:w="924" w:type="dxa"/>
          </w:tcPr>
          <w:p w14:paraId="5906E04D" w14:textId="77777777" w:rsidR="001975C4" w:rsidRPr="0008776F" w:rsidRDefault="001975C4" w:rsidP="00D31279">
            <w:pPr>
              <w:rPr>
                <w:sz w:val="16"/>
                <w:szCs w:val="16"/>
              </w:rPr>
            </w:pPr>
            <w:r>
              <w:rPr>
                <w:sz w:val="16"/>
                <w:szCs w:val="16"/>
              </w:rPr>
              <w:t>GU-K24</w:t>
            </w:r>
          </w:p>
        </w:tc>
        <w:tc>
          <w:tcPr>
            <w:tcW w:w="8160" w:type="dxa"/>
          </w:tcPr>
          <w:p w14:paraId="77D7CE99" w14:textId="77777777" w:rsidR="001975C4" w:rsidRDefault="001975C4" w:rsidP="00D31279">
            <w:pPr>
              <w:textAlignment w:val="top"/>
              <w:rPr>
                <w:rFonts w:cs="Arial"/>
                <w:sz w:val="16"/>
                <w:szCs w:val="16"/>
              </w:rPr>
            </w:pPr>
            <w:r w:rsidRPr="005C6CC7">
              <w:rPr>
                <w:rFonts w:cs="Arial"/>
                <w:sz w:val="16"/>
                <w:szCs w:val="16"/>
              </w:rPr>
              <w:t xml:space="preserve">De wortelkluiten en de containers van het plantmateriaal moeten volledig </w:t>
            </w:r>
            <w:r w:rsidRPr="0008776F">
              <w:rPr>
                <w:rFonts w:cs="Arial"/>
                <w:sz w:val="16"/>
                <w:szCs w:val="16"/>
              </w:rPr>
              <w:t xml:space="preserve">zijn </w:t>
            </w:r>
            <w:proofErr w:type="spellStart"/>
            <w:r w:rsidRPr="0008776F">
              <w:rPr>
                <w:rFonts w:cs="Arial"/>
                <w:sz w:val="16"/>
                <w:szCs w:val="16"/>
              </w:rPr>
              <w:t>doorworteld</w:t>
            </w:r>
            <w:proofErr w:type="spellEnd"/>
            <w:r w:rsidRPr="0008776F">
              <w:rPr>
                <w:rFonts w:cs="Arial"/>
                <w:sz w:val="16"/>
                <w:szCs w:val="16"/>
              </w:rPr>
              <w:t xml:space="preserve"> met goed vertakte hoofdwortels en intensieve haarwortelontwikkeling en beperkte wortels (enkel eenjarige worteleinden) buiten de container of pot</w:t>
            </w:r>
            <w:r>
              <w:rPr>
                <w:rFonts w:cs="Arial"/>
                <w:sz w:val="16"/>
                <w:szCs w:val="16"/>
              </w:rPr>
              <w:t>.</w:t>
            </w:r>
          </w:p>
          <w:p w14:paraId="2D1DC19D" w14:textId="77777777" w:rsidR="001975C4" w:rsidRPr="0008776F" w:rsidRDefault="001975C4" w:rsidP="00D31279">
            <w:pPr>
              <w:textAlignment w:val="top"/>
              <w:rPr>
                <w:rFonts w:cs="Arial"/>
                <w:sz w:val="16"/>
                <w:szCs w:val="16"/>
              </w:rPr>
            </w:pPr>
          </w:p>
        </w:tc>
        <w:tc>
          <w:tcPr>
            <w:tcW w:w="1013" w:type="dxa"/>
          </w:tcPr>
          <w:p w14:paraId="69996B97" w14:textId="77777777" w:rsidR="001975C4" w:rsidRPr="0008776F" w:rsidRDefault="001975C4" w:rsidP="00D31279">
            <w:pPr>
              <w:rPr>
                <w:sz w:val="16"/>
                <w:szCs w:val="16"/>
              </w:rPr>
            </w:pPr>
            <w:r w:rsidRPr="0008776F">
              <w:rPr>
                <w:sz w:val="16"/>
                <w:szCs w:val="16"/>
              </w:rPr>
              <w:t>□ Ja</w:t>
            </w:r>
          </w:p>
        </w:tc>
        <w:tc>
          <w:tcPr>
            <w:tcW w:w="884" w:type="dxa"/>
          </w:tcPr>
          <w:p w14:paraId="3DC16B9A" w14:textId="77777777" w:rsidR="001975C4" w:rsidRPr="0008776F" w:rsidRDefault="001975C4" w:rsidP="00D31279">
            <w:pPr>
              <w:rPr>
                <w:sz w:val="16"/>
                <w:szCs w:val="16"/>
              </w:rPr>
            </w:pPr>
            <w:r w:rsidRPr="0008776F">
              <w:rPr>
                <w:sz w:val="16"/>
                <w:szCs w:val="16"/>
              </w:rPr>
              <w:t>□ Nee</w:t>
            </w:r>
          </w:p>
        </w:tc>
        <w:tc>
          <w:tcPr>
            <w:tcW w:w="3296" w:type="dxa"/>
          </w:tcPr>
          <w:p w14:paraId="4049D46D" w14:textId="77777777" w:rsidR="001975C4" w:rsidRPr="0008776F" w:rsidRDefault="001975C4" w:rsidP="00D31279">
            <w:pPr>
              <w:rPr>
                <w:sz w:val="16"/>
                <w:szCs w:val="16"/>
              </w:rPr>
            </w:pPr>
          </w:p>
        </w:tc>
      </w:tr>
      <w:tr w:rsidR="001975C4" w:rsidRPr="0008776F" w14:paraId="2E29D07D" w14:textId="77777777" w:rsidTr="00D31279">
        <w:tc>
          <w:tcPr>
            <w:tcW w:w="924" w:type="dxa"/>
          </w:tcPr>
          <w:p w14:paraId="72FBEC89" w14:textId="77777777" w:rsidR="001975C4" w:rsidRPr="0008776F" w:rsidRDefault="001975C4" w:rsidP="00D31279">
            <w:pPr>
              <w:rPr>
                <w:sz w:val="16"/>
                <w:szCs w:val="16"/>
              </w:rPr>
            </w:pPr>
            <w:r w:rsidRPr="0008776F">
              <w:rPr>
                <w:sz w:val="16"/>
                <w:szCs w:val="16"/>
              </w:rPr>
              <w:t>GU-K2</w:t>
            </w:r>
            <w:r>
              <w:rPr>
                <w:sz w:val="16"/>
                <w:szCs w:val="16"/>
              </w:rPr>
              <w:t>5</w:t>
            </w:r>
          </w:p>
        </w:tc>
        <w:tc>
          <w:tcPr>
            <w:tcW w:w="8160" w:type="dxa"/>
          </w:tcPr>
          <w:p w14:paraId="45AE3848" w14:textId="77777777" w:rsidR="001975C4" w:rsidRDefault="001975C4" w:rsidP="00D31279">
            <w:pPr>
              <w:pStyle w:val="Geenafstand"/>
              <w:spacing w:line="260" w:lineRule="atLeast"/>
              <w:rPr>
                <w:rFonts w:ascii="Verdana" w:hAnsi="Verdana" w:cs="Arial"/>
                <w:sz w:val="16"/>
                <w:szCs w:val="16"/>
              </w:rPr>
            </w:pPr>
            <w:r w:rsidRPr="005C6CC7">
              <w:rPr>
                <w:rFonts w:ascii="Verdana" w:hAnsi="Verdana" w:cs="Arial"/>
                <w:sz w:val="16"/>
                <w:szCs w:val="16"/>
              </w:rPr>
              <w:t>De kluiten van het plantmateriaal moeten zodanig stabiel zijn</w:t>
            </w:r>
            <w:r w:rsidRPr="0008776F">
              <w:rPr>
                <w:rFonts w:ascii="Verdana" w:hAnsi="Verdana" w:cs="Arial"/>
                <w:sz w:val="16"/>
                <w:szCs w:val="16"/>
              </w:rPr>
              <w:t xml:space="preserve"> dat deze bij het verwijderen van de kluitverpakking niet uiteen vallen</w:t>
            </w:r>
            <w:r>
              <w:rPr>
                <w:rFonts w:ascii="Verdana" w:hAnsi="Verdana" w:cs="Arial"/>
                <w:sz w:val="16"/>
                <w:szCs w:val="16"/>
              </w:rPr>
              <w:t>.</w:t>
            </w:r>
          </w:p>
          <w:p w14:paraId="47B20D61"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14B8194F" w14:textId="77777777" w:rsidR="001975C4" w:rsidRPr="0008776F" w:rsidRDefault="001975C4" w:rsidP="00D31279">
            <w:pPr>
              <w:rPr>
                <w:sz w:val="16"/>
                <w:szCs w:val="16"/>
              </w:rPr>
            </w:pPr>
            <w:r w:rsidRPr="0008776F">
              <w:rPr>
                <w:sz w:val="16"/>
                <w:szCs w:val="16"/>
              </w:rPr>
              <w:t>□ Ja</w:t>
            </w:r>
          </w:p>
        </w:tc>
        <w:tc>
          <w:tcPr>
            <w:tcW w:w="884" w:type="dxa"/>
          </w:tcPr>
          <w:p w14:paraId="75AFA1B8" w14:textId="77777777" w:rsidR="001975C4" w:rsidRPr="0008776F" w:rsidRDefault="001975C4" w:rsidP="00D31279">
            <w:pPr>
              <w:rPr>
                <w:sz w:val="16"/>
                <w:szCs w:val="16"/>
              </w:rPr>
            </w:pPr>
            <w:r w:rsidRPr="0008776F">
              <w:rPr>
                <w:sz w:val="16"/>
                <w:szCs w:val="16"/>
              </w:rPr>
              <w:t>□ Nee</w:t>
            </w:r>
          </w:p>
        </w:tc>
        <w:tc>
          <w:tcPr>
            <w:tcW w:w="3296" w:type="dxa"/>
          </w:tcPr>
          <w:p w14:paraId="6DDC0E9F" w14:textId="77777777" w:rsidR="001975C4" w:rsidRPr="0008776F" w:rsidRDefault="001975C4" w:rsidP="00D31279">
            <w:pPr>
              <w:rPr>
                <w:sz w:val="16"/>
                <w:szCs w:val="16"/>
              </w:rPr>
            </w:pPr>
          </w:p>
        </w:tc>
      </w:tr>
      <w:tr w:rsidR="001975C4" w:rsidRPr="0008776F" w14:paraId="58E9680F" w14:textId="77777777" w:rsidTr="00D31279">
        <w:tc>
          <w:tcPr>
            <w:tcW w:w="924" w:type="dxa"/>
          </w:tcPr>
          <w:p w14:paraId="15302673" w14:textId="77777777" w:rsidR="001975C4" w:rsidRPr="0008776F" w:rsidRDefault="001975C4" w:rsidP="00D31279">
            <w:pPr>
              <w:rPr>
                <w:sz w:val="16"/>
                <w:szCs w:val="16"/>
              </w:rPr>
            </w:pPr>
            <w:r>
              <w:rPr>
                <w:sz w:val="16"/>
                <w:szCs w:val="16"/>
              </w:rPr>
              <w:t>GU-K26</w:t>
            </w:r>
          </w:p>
        </w:tc>
        <w:tc>
          <w:tcPr>
            <w:tcW w:w="8160" w:type="dxa"/>
          </w:tcPr>
          <w:p w14:paraId="733FD7DA" w14:textId="77777777" w:rsidR="001975C4" w:rsidRDefault="001975C4" w:rsidP="00D31279">
            <w:pPr>
              <w:pStyle w:val="Geenafstand"/>
              <w:spacing w:line="260" w:lineRule="atLeast"/>
              <w:rPr>
                <w:rFonts w:ascii="Verdana" w:hAnsi="Verdana" w:cs="Arial"/>
                <w:sz w:val="16"/>
                <w:szCs w:val="16"/>
              </w:rPr>
            </w:pPr>
            <w:r w:rsidRPr="005C6CC7">
              <w:rPr>
                <w:rFonts w:ascii="Verdana" w:hAnsi="Verdana" w:cs="Arial"/>
                <w:sz w:val="16"/>
                <w:szCs w:val="16"/>
              </w:rPr>
              <w:t xml:space="preserve">De kluiten van het plantmateriaal moeten beschermd zijn </w:t>
            </w:r>
            <w:r w:rsidRPr="0008776F">
              <w:rPr>
                <w:rFonts w:ascii="Verdana" w:hAnsi="Verdana" w:cs="Arial"/>
                <w:sz w:val="16"/>
                <w:szCs w:val="16"/>
              </w:rPr>
              <w:t>met natuurjute en eventueel verstevigd met niet gegalvaniseerd draad</w:t>
            </w:r>
            <w:r>
              <w:rPr>
                <w:rFonts w:ascii="Verdana" w:hAnsi="Verdana" w:cs="Arial"/>
                <w:sz w:val="16"/>
                <w:szCs w:val="16"/>
              </w:rPr>
              <w:t>.</w:t>
            </w:r>
          </w:p>
          <w:p w14:paraId="7348AA5F" w14:textId="77777777" w:rsidR="001975C4" w:rsidRPr="0008776F" w:rsidRDefault="001975C4" w:rsidP="00D31279">
            <w:pPr>
              <w:pStyle w:val="Geenafstand"/>
              <w:spacing w:line="260" w:lineRule="atLeast"/>
              <w:rPr>
                <w:rFonts w:ascii="Verdana" w:hAnsi="Verdana" w:cs="Arial"/>
                <w:sz w:val="16"/>
                <w:szCs w:val="16"/>
              </w:rPr>
            </w:pPr>
          </w:p>
        </w:tc>
        <w:tc>
          <w:tcPr>
            <w:tcW w:w="1013" w:type="dxa"/>
          </w:tcPr>
          <w:p w14:paraId="45BCF92B" w14:textId="77777777" w:rsidR="001975C4" w:rsidRPr="0008776F" w:rsidRDefault="001975C4" w:rsidP="00D31279">
            <w:pPr>
              <w:rPr>
                <w:sz w:val="16"/>
                <w:szCs w:val="16"/>
              </w:rPr>
            </w:pPr>
            <w:r w:rsidRPr="0008776F">
              <w:rPr>
                <w:sz w:val="16"/>
                <w:szCs w:val="16"/>
              </w:rPr>
              <w:t>□ Ja</w:t>
            </w:r>
          </w:p>
        </w:tc>
        <w:tc>
          <w:tcPr>
            <w:tcW w:w="884" w:type="dxa"/>
          </w:tcPr>
          <w:p w14:paraId="7DAFCDCB" w14:textId="77777777" w:rsidR="001975C4" w:rsidRPr="0008776F" w:rsidRDefault="001975C4" w:rsidP="00D31279">
            <w:pPr>
              <w:rPr>
                <w:sz w:val="16"/>
                <w:szCs w:val="16"/>
              </w:rPr>
            </w:pPr>
            <w:r w:rsidRPr="0008776F">
              <w:rPr>
                <w:sz w:val="16"/>
                <w:szCs w:val="16"/>
              </w:rPr>
              <w:t>□ Nee</w:t>
            </w:r>
          </w:p>
        </w:tc>
        <w:tc>
          <w:tcPr>
            <w:tcW w:w="3296" w:type="dxa"/>
          </w:tcPr>
          <w:p w14:paraId="5C76E985" w14:textId="77777777" w:rsidR="001975C4" w:rsidRPr="0008776F" w:rsidRDefault="001975C4" w:rsidP="00D31279">
            <w:pPr>
              <w:rPr>
                <w:sz w:val="16"/>
                <w:szCs w:val="16"/>
              </w:rPr>
            </w:pPr>
          </w:p>
        </w:tc>
      </w:tr>
      <w:tr w:rsidR="001975C4" w:rsidRPr="00EC351F" w14:paraId="651A63D3" w14:textId="77777777" w:rsidTr="00D31279">
        <w:tc>
          <w:tcPr>
            <w:tcW w:w="924" w:type="dxa"/>
          </w:tcPr>
          <w:p w14:paraId="0D49F200" w14:textId="77777777" w:rsidR="001975C4" w:rsidRPr="00EC351F" w:rsidRDefault="001975C4" w:rsidP="00D31279">
            <w:pPr>
              <w:rPr>
                <w:sz w:val="16"/>
                <w:szCs w:val="16"/>
              </w:rPr>
            </w:pPr>
            <w:r>
              <w:rPr>
                <w:sz w:val="16"/>
                <w:szCs w:val="16"/>
              </w:rPr>
              <w:t>GU-K27</w:t>
            </w:r>
          </w:p>
        </w:tc>
        <w:tc>
          <w:tcPr>
            <w:tcW w:w="8160" w:type="dxa"/>
          </w:tcPr>
          <w:p w14:paraId="68D5A8B6" w14:textId="77777777" w:rsidR="001975C4" w:rsidRPr="00EC351F" w:rsidRDefault="001975C4" w:rsidP="00D31279">
            <w:pPr>
              <w:pStyle w:val="Geenafstand"/>
              <w:spacing w:line="260" w:lineRule="atLeast"/>
              <w:rPr>
                <w:rFonts w:ascii="Verdana" w:hAnsi="Verdana" w:cs="Arial"/>
                <w:sz w:val="16"/>
                <w:szCs w:val="16"/>
              </w:rPr>
            </w:pPr>
            <w:r w:rsidRPr="00EC351F">
              <w:rPr>
                <w:rFonts w:ascii="Verdana" w:hAnsi="Verdana" w:cs="Arial"/>
                <w:sz w:val="16"/>
                <w:szCs w:val="16"/>
              </w:rPr>
              <w:t>Alle soorten heesters en rozen dienen per partij apart gelabeld te worden. Op het label moet staan:</w:t>
            </w:r>
          </w:p>
          <w:p w14:paraId="67B64F97" w14:textId="77777777" w:rsidR="001975C4" w:rsidRPr="00EC351F" w:rsidRDefault="001975C4" w:rsidP="00D31279">
            <w:pPr>
              <w:pStyle w:val="Geenafstand"/>
              <w:spacing w:line="260" w:lineRule="atLeast"/>
              <w:rPr>
                <w:rFonts w:ascii="Verdana" w:hAnsi="Verdana" w:cs="Arial"/>
                <w:sz w:val="16"/>
                <w:szCs w:val="16"/>
              </w:rPr>
            </w:pPr>
            <w:r w:rsidRPr="00EC351F">
              <w:rPr>
                <w:rFonts w:ascii="Verdana" w:hAnsi="Verdana" w:cs="Arial"/>
                <w:sz w:val="16"/>
                <w:szCs w:val="16"/>
              </w:rPr>
              <w:t>- het aantal, de soortnaam, variëteit en maat.</w:t>
            </w:r>
          </w:p>
          <w:p w14:paraId="58184F43" w14:textId="77777777" w:rsidR="001975C4" w:rsidRPr="00EC351F" w:rsidRDefault="001975C4" w:rsidP="00D31279">
            <w:pPr>
              <w:pStyle w:val="Geenafstand"/>
              <w:spacing w:line="260" w:lineRule="atLeast"/>
              <w:rPr>
                <w:rFonts w:ascii="Verdana" w:hAnsi="Verdana" w:cs="Arial"/>
                <w:sz w:val="16"/>
                <w:szCs w:val="16"/>
              </w:rPr>
            </w:pPr>
            <w:r w:rsidRPr="00EC351F">
              <w:rPr>
                <w:rFonts w:ascii="Verdana" w:hAnsi="Verdana" w:cs="Arial"/>
                <w:sz w:val="16"/>
                <w:szCs w:val="16"/>
              </w:rPr>
              <w:t>- de naam van het project, inclusief straat</w:t>
            </w:r>
          </w:p>
          <w:p w14:paraId="37A59D66" w14:textId="77777777" w:rsidR="001975C4" w:rsidRDefault="001975C4" w:rsidP="00D31279">
            <w:pPr>
              <w:pStyle w:val="Geenafstand"/>
              <w:spacing w:line="260" w:lineRule="atLeast"/>
              <w:rPr>
                <w:rFonts w:ascii="Verdana" w:hAnsi="Verdana" w:cs="Arial"/>
                <w:sz w:val="16"/>
                <w:szCs w:val="16"/>
              </w:rPr>
            </w:pPr>
            <w:r w:rsidRPr="00EC351F">
              <w:rPr>
                <w:rFonts w:ascii="Verdana" w:hAnsi="Verdana" w:cs="Arial"/>
                <w:sz w:val="16"/>
                <w:szCs w:val="16"/>
              </w:rPr>
              <w:t>- het bestelnummer.</w:t>
            </w:r>
          </w:p>
          <w:p w14:paraId="679426A6" w14:textId="77777777" w:rsidR="001975C4" w:rsidRPr="00EC351F" w:rsidRDefault="001975C4" w:rsidP="00D31279">
            <w:pPr>
              <w:pStyle w:val="Geenafstand"/>
              <w:spacing w:line="260" w:lineRule="atLeast"/>
              <w:rPr>
                <w:rFonts w:ascii="Verdana" w:hAnsi="Verdana" w:cs="Arial"/>
                <w:sz w:val="16"/>
                <w:szCs w:val="16"/>
              </w:rPr>
            </w:pPr>
          </w:p>
        </w:tc>
        <w:tc>
          <w:tcPr>
            <w:tcW w:w="1013" w:type="dxa"/>
          </w:tcPr>
          <w:p w14:paraId="399B8AEB" w14:textId="77777777" w:rsidR="001975C4" w:rsidRPr="00EC351F" w:rsidRDefault="001975C4" w:rsidP="00D31279">
            <w:pPr>
              <w:rPr>
                <w:sz w:val="16"/>
                <w:szCs w:val="16"/>
              </w:rPr>
            </w:pPr>
            <w:r w:rsidRPr="00EC351F">
              <w:rPr>
                <w:sz w:val="16"/>
                <w:szCs w:val="16"/>
              </w:rPr>
              <w:t>□ Ja</w:t>
            </w:r>
          </w:p>
        </w:tc>
        <w:tc>
          <w:tcPr>
            <w:tcW w:w="884" w:type="dxa"/>
          </w:tcPr>
          <w:p w14:paraId="1F2D2055" w14:textId="77777777" w:rsidR="001975C4" w:rsidRPr="00EC351F" w:rsidRDefault="001975C4" w:rsidP="00D31279">
            <w:pPr>
              <w:rPr>
                <w:sz w:val="16"/>
                <w:szCs w:val="16"/>
              </w:rPr>
            </w:pPr>
            <w:r w:rsidRPr="00EC351F">
              <w:rPr>
                <w:sz w:val="16"/>
                <w:szCs w:val="16"/>
              </w:rPr>
              <w:t>□ Nee</w:t>
            </w:r>
          </w:p>
        </w:tc>
        <w:tc>
          <w:tcPr>
            <w:tcW w:w="3296" w:type="dxa"/>
          </w:tcPr>
          <w:p w14:paraId="213E10E2" w14:textId="77777777" w:rsidR="001975C4" w:rsidRPr="00EC351F" w:rsidRDefault="001975C4" w:rsidP="00D31279">
            <w:pPr>
              <w:rPr>
                <w:sz w:val="16"/>
                <w:szCs w:val="16"/>
              </w:rPr>
            </w:pPr>
          </w:p>
        </w:tc>
      </w:tr>
      <w:tr w:rsidR="001975C4" w:rsidRPr="00EC351F" w14:paraId="130D1E3E" w14:textId="77777777" w:rsidTr="00D31279">
        <w:tc>
          <w:tcPr>
            <w:tcW w:w="924" w:type="dxa"/>
          </w:tcPr>
          <w:p w14:paraId="4074788F" w14:textId="77777777" w:rsidR="001975C4" w:rsidRPr="00EC351F" w:rsidRDefault="001975C4" w:rsidP="00D31279">
            <w:pPr>
              <w:rPr>
                <w:sz w:val="16"/>
                <w:szCs w:val="16"/>
              </w:rPr>
            </w:pPr>
            <w:r>
              <w:rPr>
                <w:sz w:val="16"/>
                <w:szCs w:val="16"/>
              </w:rPr>
              <w:t>GU-K28</w:t>
            </w:r>
          </w:p>
        </w:tc>
        <w:tc>
          <w:tcPr>
            <w:tcW w:w="8160" w:type="dxa"/>
          </w:tcPr>
          <w:p w14:paraId="4F41D6CC" w14:textId="77777777" w:rsidR="001975C4" w:rsidRPr="00EC351F" w:rsidRDefault="001975C4" w:rsidP="00D31279">
            <w:pPr>
              <w:pStyle w:val="Geenafstand"/>
              <w:spacing w:line="260" w:lineRule="atLeast"/>
              <w:rPr>
                <w:rFonts w:ascii="Verdana" w:hAnsi="Verdana" w:cs="Arial"/>
                <w:sz w:val="16"/>
                <w:szCs w:val="16"/>
              </w:rPr>
            </w:pPr>
            <w:r>
              <w:rPr>
                <w:rFonts w:ascii="Verdana" w:hAnsi="Verdana" w:cs="Arial"/>
                <w:sz w:val="16"/>
                <w:szCs w:val="16"/>
              </w:rPr>
              <w:t>I</w:t>
            </w:r>
            <w:r w:rsidRPr="00EC351F">
              <w:rPr>
                <w:rFonts w:ascii="Verdana" w:hAnsi="Verdana" w:cs="Arial"/>
                <w:sz w:val="16"/>
                <w:szCs w:val="16"/>
              </w:rPr>
              <w:t>ndien van toepassing op de soort, moet de plant 3 maal zijn terug geknipt waardoor er een gelijkmatige vertakking is ontstaan</w:t>
            </w:r>
            <w:r>
              <w:rPr>
                <w:rFonts w:ascii="Verdana" w:hAnsi="Verdana" w:cs="Arial"/>
                <w:sz w:val="16"/>
                <w:szCs w:val="16"/>
              </w:rPr>
              <w:t>.</w:t>
            </w:r>
          </w:p>
          <w:p w14:paraId="2BDA2993" w14:textId="77777777" w:rsidR="001975C4" w:rsidRPr="00EC351F" w:rsidRDefault="001975C4" w:rsidP="00D31279">
            <w:pPr>
              <w:pStyle w:val="Geenafstand"/>
              <w:spacing w:line="260" w:lineRule="atLeast"/>
              <w:rPr>
                <w:rFonts w:ascii="Verdana" w:hAnsi="Verdana" w:cs="Arial"/>
                <w:sz w:val="16"/>
                <w:szCs w:val="16"/>
              </w:rPr>
            </w:pPr>
          </w:p>
        </w:tc>
        <w:tc>
          <w:tcPr>
            <w:tcW w:w="1013" w:type="dxa"/>
          </w:tcPr>
          <w:p w14:paraId="6B79C198" w14:textId="77777777" w:rsidR="001975C4" w:rsidRPr="0008776F" w:rsidRDefault="001975C4" w:rsidP="00D31279">
            <w:pPr>
              <w:rPr>
                <w:sz w:val="16"/>
                <w:szCs w:val="16"/>
              </w:rPr>
            </w:pPr>
            <w:r w:rsidRPr="0008776F">
              <w:rPr>
                <w:sz w:val="16"/>
                <w:szCs w:val="16"/>
              </w:rPr>
              <w:t>□ Ja</w:t>
            </w:r>
          </w:p>
        </w:tc>
        <w:tc>
          <w:tcPr>
            <w:tcW w:w="884" w:type="dxa"/>
          </w:tcPr>
          <w:p w14:paraId="3904D237" w14:textId="77777777" w:rsidR="001975C4" w:rsidRPr="0008776F" w:rsidRDefault="001975C4" w:rsidP="00D31279">
            <w:pPr>
              <w:rPr>
                <w:sz w:val="16"/>
                <w:szCs w:val="16"/>
              </w:rPr>
            </w:pPr>
            <w:r w:rsidRPr="0008776F">
              <w:rPr>
                <w:sz w:val="16"/>
                <w:szCs w:val="16"/>
              </w:rPr>
              <w:t>□ Nee</w:t>
            </w:r>
          </w:p>
        </w:tc>
        <w:tc>
          <w:tcPr>
            <w:tcW w:w="3296" w:type="dxa"/>
          </w:tcPr>
          <w:p w14:paraId="09015456" w14:textId="77777777" w:rsidR="001975C4" w:rsidRPr="00EC351F" w:rsidRDefault="001975C4" w:rsidP="00D31279">
            <w:pPr>
              <w:rPr>
                <w:sz w:val="16"/>
                <w:szCs w:val="16"/>
              </w:rPr>
            </w:pPr>
          </w:p>
        </w:tc>
      </w:tr>
      <w:tr w:rsidR="001975C4" w:rsidRPr="00EC351F" w14:paraId="1122E5E3" w14:textId="77777777" w:rsidTr="00D31279">
        <w:tc>
          <w:tcPr>
            <w:tcW w:w="924" w:type="dxa"/>
          </w:tcPr>
          <w:p w14:paraId="794DF06F" w14:textId="77777777" w:rsidR="001975C4" w:rsidRPr="00EC351F" w:rsidRDefault="001975C4" w:rsidP="00D31279">
            <w:pPr>
              <w:rPr>
                <w:sz w:val="16"/>
                <w:szCs w:val="16"/>
              </w:rPr>
            </w:pPr>
            <w:r>
              <w:rPr>
                <w:sz w:val="16"/>
                <w:szCs w:val="16"/>
              </w:rPr>
              <w:t>GU-K29</w:t>
            </w:r>
          </w:p>
        </w:tc>
        <w:tc>
          <w:tcPr>
            <w:tcW w:w="8160" w:type="dxa"/>
          </w:tcPr>
          <w:p w14:paraId="3E0DD034" w14:textId="77777777" w:rsidR="001975C4" w:rsidRPr="00EC351F" w:rsidRDefault="001975C4" w:rsidP="00D31279">
            <w:pPr>
              <w:pStyle w:val="Geenafstand"/>
              <w:spacing w:line="260" w:lineRule="atLeast"/>
              <w:rPr>
                <w:rFonts w:ascii="Verdana" w:hAnsi="Verdana" w:cs="Arial"/>
                <w:sz w:val="16"/>
                <w:szCs w:val="16"/>
              </w:rPr>
            </w:pPr>
            <w:r w:rsidRPr="00A666C4">
              <w:rPr>
                <w:rFonts w:ascii="Verdana" w:hAnsi="Verdana" w:cs="Arial"/>
                <w:sz w:val="16"/>
                <w:szCs w:val="16"/>
              </w:rPr>
              <w:t xml:space="preserve">Coniferen, Taxussen, Hulsten, </w:t>
            </w:r>
            <w:proofErr w:type="spellStart"/>
            <w:r w:rsidRPr="00A666C4">
              <w:rPr>
                <w:rFonts w:ascii="Verdana" w:hAnsi="Verdana" w:cs="Arial"/>
                <w:sz w:val="16"/>
                <w:szCs w:val="16"/>
              </w:rPr>
              <w:t>Mahonia’s</w:t>
            </w:r>
            <w:proofErr w:type="spellEnd"/>
            <w:r w:rsidRPr="00A666C4">
              <w:rPr>
                <w:rFonts w:ascii="Verdana" w:hAnsi="Verdana" w:cs="Arial"/>
                <w:sz w:val="16"/>
                <w:szCs w:val="16"/>
              </w:rPr>
              <w:t xml:space="preserve"> en Prunussen dienen van een volle, </w:t>
            </w:r>
            <w:proofErr w:type="spellStart"/>
            <w:r w:rsidRPr="00A666C4">
              <w:rPr>
                <w:rFonts w:ascii="Verdana" w:hAnsi="Verdana" w:cs="Arial"/>
                <w:sz w:val="16"/>
                <w:szCs w:val="16"/>
              </w:rPr>
              <w:t>bekweekte</w:t>
            </w:r>
            <w:proofErr w:type="spellEnd"/>
            <w:r w:rsidRPr="00A666C4">
              <w:rPr>
                <w:rFonts w:ascii="Verdana" w:hAnsi="Verdana" w:cs="Arial"/>
                <w:sz w:val="16"/>
                <w:szCs w:val="16"/>
              </w:rPr>
              <w:t>, veel/breed vertakte, goed verplantte kwaliteit te zijn.</w:t>
            </w:r>
          </w:p>
          <w:p w14:paraId="32F93ABA" w14:textId="77777777" w:rsidR="001975C4" w:rsidRPr="00EC351F" w:rsidRDefault="001975C4" w:rsidP="00D31279">
            <w:pPr>
              <w:textAlignment w:val="top"/>
              <w:rPr>
                <w:rFonts w:cs="Arial"/>
                <w:sz w:val="16"/>
                <w:szCs w:val="16"/>
              </w:rPr>
            </w:pPr>
          </w:p>
        </w:tc>
        <w:tc>
          <w:tcPr>
            <w:tcW w:w="1013" w:type="dxa"/>
          </w:tcPr>
          <w:p w14:paraId="1E4EB143" w14:textId="77777777" w:rsidR="001975C4" w:rsidRPr="0008776F" w:rsidRDefault="001975C4" w:rsidP="00D31279">
            <w:pPr>
              <w:rPr>
                <w:sz w:val="16"/>
                <w:szCs w:val="16"/>
              </w:rPr>
            </w:pPr>
            <w:r w:rsidRPr="0008776F">
              <w:rPr>
                <w:sz w:val="16"/>
                <w:szCs w:val="16"/>
              </w:rPr>
              <w:t>□ Ja</w:t>
            </w:r>
          </w:p>
        </w:tc>
        <w:tc>
          <w:tcPr>
            <w:tcW w:w="884" w:type="dxa"/>
          </w:tcPr>
          <w:p w14:paraId="4BF319F3" w14:textId="77777777" w:rsidR="001975C4" w:rsidRPr="0008776F" w:rsidRDefault="001975C4" w:rsidP="00D31279">
            <w:pPr>
              <w:rPr>
                <w:sz w:val="16"/>
                <w:szCs w:val="16"/>
              </w:rPr>
            </w:pPr>
            <w:r w:rsidRPr="0008776F">
              <w:rPr>
                <w:sz w:val="16"/>
                <w:szCs w:val="16"/>
              </w:rPr>
              <w:t>□ Nee</w:t>
            </w:r>
          </w:p>
        </w:tc>
        <w:tc>
          <w:tcPr>
            <w:tcW w:w="3296" w:type="dxa"/>
          </w:tcPr>
          <w:p w14:paraId="48376B79" w14:textId="77777777" w:rsidR="001975C4" w:rsidRPr="00EC351F" w:rsidRDefault="001975C4" w:rsidP="00D31279">
            <w:pPr>
              <w:rPr>
                <w:sz w:val="16"/>
                <w:szCs w:val="16"/>
              </w:rPr>
            </w:pPr>
          </w:p>
        </w:tc>
      </w:tr>
      <w:tr w:rsidR="001975C4" w:rsidRPr="00EC351F" w14:paraId="52C953FD" w14:textId="77777777" w:rsidTr="00D31279">
        <w:tc>
          <w:tcPr>
            <w:tcW w:w="924" w:type="dxa"/>
          </w:tcPr>
          <w:p w14:paraId="02DA02A5" w14:textId="77777777" w:rsidR="001975C4" w:rsidRPr="00EC351F" w:rsidRDefault="001975C4" w:rsidP="00D31279">
            <w:pPr>
              <w:rPr>
                <w:sz w:val="16"/>
                <w:szCs w:val="16"/>
              </w:rPr>
            </w:pPr>
            <w:r>
              <w:rPr>
                <w:sz w:val="16"/>
                <w:szCs w:val="16"/>
              </w:rPr>
              <w:t>GU-K30</w:t>
            </w:r>
          </w:p>
        </w:tc>
        <w:tc>
          <w:tcPr>
            <w:tcW w:w="8160" w:type="dxa"/>
          </w:tcPr>
          <w:p w14:paraId="00A42ADE" w14:textId="77777777" w:rsidR="001975C4" w:rsidRPr="00A666C4" w:rsidRDefault="001975C4" w:rsidP="00D31279">
            <w:pPr>
              <w:pStyle w:val="Geenafstand"/>
              <w:spacing w:line="260" w:lineRule="atLeast"/>
              <w:rPr>
                <w:rFonts w:ascii="Verdana" w:hAnsi="Verdana" w:cs="Arial"/>
                <w:sz w:val="16"/>
                <w:szCs w:val="16"/>
              </w:rPr>
            </w:pPr>
            <w:proofErr w:type="spellStart"/>
            <w:r w:rsidRPr="00A666C4">
              <w:rPr>
                <w:rFonts w:ascii="Verdana" w:hAnsi="Verdana" w:cs="Arial"/>
                <w:sz w:val="16"/>
                <w:szCs w:val="16"/>
              </w:rPr>
              <w:t>Rhododendrons</w:t>
            </w:r>
            <w:proofErr w:type="spellEnd"/>
            <w:r w:rsidRPr="00A666C4">
              <w:rPr>
                <w:rFonts w:ascii="Verdana" w:hAnsi="Verdana" w:cs="Arial"/>
                <w:sz w:val="16"/>
                <w:szCs w:val="16"/>
              </w:rPr>
              <w:t xml:space="preserve"> moeten beknopt zijn.</w:t>
            </w:r>
          </w:p>
          <w:p w14:paraId="350D3F99" w14:textId="77777777" w:rsidR="001975C4" w:rsidRPr="00A666C4" w:rsidRDefault="001975C4" w:rsidP="00D31279">
            <w:pPr>
              <w:textAlignment w:val="top"/>
              <w:rPr>
                <w:rFonts w:cs="Arial"/>
                <w:sz w:val="16"/>
                <w:szCs w:val="16"/>
              </w:rPr>
            </w:pPr>
          </w:p>
        </w:tc>
        <w:tc>
          <w:tcPr>
            <w:tcW w:w="1013" w:type="dxa"/>
          </w:tcPr>
          <w:p w14:paraId="584D9CDA" w14:textId="77777777" w:rsidR="001975C4" w:rsidRPr="0008776F" w:rsidRDefault="001975C4" w:rsidP="00D31279">
            <w:pPr>
              <w:rPr>
                <w:sz w:val="16"/>
                <w:szCs w:val="16"/>
              </w:rPr>
            </w:pPr>
            <w:r w:rsidRPr="0008776F">
              <w:rPr>
                <w:sz w:val="16"/>
                <w:szCs w:val="16"/>
              </w:rPr>
              <w:t>□ Ja</w:t>
            </w:r>
          </w:p>
        </w:tc>
        <w:tc>
          <w:tcPr>
            <w:tcW w:w="884" w:type="dxa"/>
          </w:tcPr>
          <w:p w14:paraId="348740CF" w14:textId="77777777" w:rsidR="001975C4" w:rsidRPr="0008776F" w:rsidRDefault="001975C4" w:rsidP="00D31279">
            <w:pPr>
              <w:rPr>
                <w:sz w:val="16"/>
                <w:szCs w:val="16"/>
              </w:rPr>
            </w:pPr>
            <w:r w:rsidRPr="0008776F">
              <w:rPr>
                <w:sz w:val="16"/>
                <w:szCs w:val="16"/>
              </w:rPr>
              <w:t>□ Nee</w:t>
            </w:r>
          </w:p>
        </w:tc>
        <w:tc>
          <w:tcPr>
            <w:tcW w:w="3296" w:type="dxa"/>
          </w:tcPr>
          <w:p w14:paraId="43CE0CAE" w14:textId="77777777" w:rsidR="001975C4" w:rsidRPr="00EC351F" w:rsidRDefault="001975C4" w:rsidP="00D31279">
            <w:pPr>
              <w:rPr>
                <w:sz w:val="16"/>
                <w:szCs w:val="16"/>
              </w:rPr>
            </w:pPr>
          </w:p>
        </w:tc>
      </w:tr>
      <w:tr w:rsidR="001975C4" w:rsidRPr="00EC351F" w14:paraId="4E6C5111" w14:textId="77777777" w:rsidTr="00D31279">
        <w:tc>
          <w:tcPr>
            <w:tcW w:w="924" w:type="dxa"/>
          </w:tcPr>
          <w:p w14:paraId="10A7F684" w14:textId="77777777" w:rsidR="001975C4" w:rsidRPr="00EC351F" w:rsidRDefault="001975C4" w:rsidP="00D31279">
            <w:pPr>
              <w:rPr>
                <w:sz w:val="16"/>
                <w:szCs w:val="16"/>
              </w:rPr>
            </w:pPr>
            <w:r>
              <w:rPr>
                <w:sz w:val="16"/>
                <w:szCs w:val="16"/>
              </w:rPr>
              <w:t>GU-K31</w:t>
            </w:r>
          </w:p>
        </w:tc>
        <w:tc>
          <w:tcPr>
            <w:tcW w:w="8160" w:type="dxa"/>
          </w:tcPr>
          <w:p w14:paraId="16A8E51F" w14:textId="77777777" w:rsidR="001975C4" w:rsidRPr="00EC351F" w:rsidRDefault="001975C4" w:rsidP="00D31279">
            <w:pPr>
              <w:pStyle w:val="Geenafstand"/>
              <w:spacing w:line="260" w:lineRule="atLeast"/>
              <w:rPr>
                <w:rFonts w:ascii="Verdana" w:hAnsi="Verdana" w:cs="Arial"/>
                <w:sz w:val="16"/>
                <w:szCs w:val="16"/>
              </w:rPr>
            </w:pPr>
            <w:r w:rsidRPr="00EC351F">
              <w:rPr>
                <w:rFonts w:ascii="Verdana" w:hAnsi="Verdana" w:cs="Arial"/>
                <w:sz w:val="16"/>
                <w:szCs w:val="16"/>
              </w:rPr>
              <w:t>Indien van toepassing op de soort moeten heesters (b.v. seringen) bestaan uit 5 tot 8 stevige takken</w:t>
            </w:r>
            <w:r>
              <w:rPr>
                <w:rFonts w:ascii="Verdana" w:hAnsi="Verdana" w:cs="Arial"/>
                <w:sz w:val="16"/>
                <w:szCs w:val="16"/>
              </w:rPr>
              <w:t>.</w:t>
            </w:r>
          </w:p>
        </w:tc>
        <w:tc>
          <w:tcPr>
            <w:tcW w:w="1013" w:type="dxa"/>
          </w:tcPr>
          <w:p w14:paraId="686A8E75" w14:textId="77777777" w:rsidR="001975C4" w:rsidRPr="0008776F" w:rsidRDefault="001975C4" w:rsidP="00D31279">
            <w:pPr>
              <w:rPr>
                <w:sz w:val="16"/>
                <w:szCs w:val="16"/>
              </w:rPr>
            </w:pPr>
            <w:r w:rsidRPr="0008776F">
              <w:rPr>
                <w:sz w:val="16"/>
                <w:szCs w:val="16"/>
              </w:rPr>
              <w:t>□ Ja</w:t>
            </w:r>
          </w:p>
        </w:tc>
        <w:tc>
          <w:tcPr>
            <w:tcW w:w="884" w:type="dxa"/>
          </w:tcPr>
          <w:p w14:paraId="5AE8012F" w14:textId="77777777" w:rsidR="001975C4" w:rsidRPr="0008776F" w:rsidRDefault="001975C4" w:rsidP="00D31279">
            <w:pPr>
              <w:rPr>
                <w:sz w:val="16"/>
                <w:szCs w:val="16"/>
              </w:rPr>
            </w:pPr>
            <w:r w:rsidRPr="0008776F">
              <w:rPr>
                <w:sz w:val="16"/>
                <w:szCs w:val="16"/>
              </w:rPr>
              <w:t>□ Nee</w:t>
            </w:r>
          </w:p>
        </w:tc>
        <w:tc>
          <w:tcPr>
            <w:tcW w:w="3296" w:type="dxa"/>
          </w:tcPr>
          <w:p w14:paraId="11824A62" w14:textId="77777777" w:rsidR="001975C4" w:rsidRPr="00EC351F" w:rsidRDefault="001975C4" w:rsidP="00D31279">
            <w:pPr>
              <w:rPr>
                <w:sz w:val="16"/>
                <w:szCs w:val="16"/>
              </w:rPr>
            </w:pPr>
          </w:p>
        </w:tc>
      </w:tr>
      <w:tr w:rsidR="001975C4" w:rsidRPr="0008776F" w14:paraId="446EB5A8" w14:textId="77777777" w:rsidTr="00D31279">
        <w:tc>
          <w:tcPr>
            <w:tcW w:w="924" w:type="dxa"/>
          </w:tcPr>
          <w:p w14:paraId="2C6ECD3F" w14:textId="77777777" w:rsidR="001975C4" w:rsidRPr="0008776F" w:rsidRDefault="001975C4" w:rsidP="00D31279">
            <w:pPr>
              <w:rPr>
                <w:sz w:val="16"/>
                <w:szCs w:val="16"/>
              </w:rPr>
            </w:pPr>
            <w:r>
              <w:rPr>
                <w:sz w:val="16"/>
                <w:szCs w:val="16"/>
              </w:rPr>
              <w:t>GU-K32</w:t>
            </w:r>
          </w:p>
        </w:tc>
        <w:tc>
          <w:tcPr>
            <w:tcW w:w="8160" w:type="dxa"/>
          </w:tcPr>
          <w:p w14:paraId="31C4BC16" w14:textId="77777777" w:rsidR="001975C4" w:rsidRDefault="001975C4" w:rsidP="00D31279">
            <w:pPr>
              <w:textAlignment w:val="top"/>
              <w:rPr>
                <w:rFonts w:cs="Arial"/>
                <w:sz w:val="16"/>
                <w:szCs w:val="16"/>
              </w:rPr>
            </w:pPr>
            <w:r w:rsidRPr="0008776F">
              <w:rPr>
                <w:rFonts w:cs="Arial"/>
                <w:sz w:val="16"/>
                <w:szCs w:val="16"/>
              </w:rPr>
              <w:t>Wortelgoed dient geleve</w:t>
            </w:r>
            <w:r>
              <w:rPr>
                <w:rFonts w:cs="Arial"/>
                <w:sz w:val="16"/>
                <w:szCs w:val="16"/>
              </w:rPr>
              <w:t>rd te worden in een plastic zak.</w:t>
            </w:r>
          </w:p>
          <w:p w14:paraId="6370556E" w14:textId="77777777" w:rsidR="001975C4" w:rsidRDefault="001975C4" w:rsidP="00D31279">
            <w:pPr>
              <w:textAlignment w:val="top"/>
              <w:rPr>
                <w:rFonts w:cs="Arial"/>
                <w:sz w:val="16"/>
                <w:szCs w:val="16"/>
              </w:rPr>
            </w:pPr>
          </w:p>
          <w:p w14:paraId="678A5B10" w14:textId="77777777" w:rsidR="001975C4" w:rsidRPr="0008776F" w:rsidRDefault="001975C4" w:rsidP="00D31279">
            <w:pPr>
              <w:textAlignment w:val="top"/>
              <w:rPr>
                <w:rFonts w:cs="Arial"/>
                <w:sz w:val="16"/>
                <w:szCs w:val="16"/>
              </w:rPr>
            </w:pPr>
          </w:p>
        </w:tc>
        <w:tc>
          <w:tcPr>
            <w:tcW w:w="1013" w:type="dxa"/>
          </w:tcPr>
          <w:p w14:paraId="41D4698D" w14:textId="77777777" w:rsidR="001975C4" w:rsidRPr="0008776F" w:rsidRDefault="001975C4" w:rsidP="00D31279">
            <w:pPr>
              <w:rPr>
                <w:sz w:val="16"/>
                <w:szCs w:val="16"/>
              </w:rPr>
            </w:pPr>
            <w:r w:rsidRPr="0008776F">
              <w:rPr>
                <w:sz w:val="16"/>
                <w:szCs w:val="16"/>
              </w:rPr>
              <w:t>□ Ja</w:t>
            </w:r>
          </w:p>
        </w:tc>
        <w:tc>
          <w:tcPr>
            <w:tcW w:w="884" w:type="dxa"/>
          </w:tcPr>
          <w:p w14:paraId="0CE21FEA" w14:textId="77777777" w:rsidR="001975C4" w:rsidRPr="0008776F" w:rsidRDefault="001975C4" w:rsidP="00D31279">
            <w:pPr>
              <w:rPr>
                <w:sz w:val="16"/>
                <w:szCs w:val="16"/>
              </w:rPr>
            </w:pPr>
            <w:r w:rsidRPr="0008776F">
              <w:rPr>
                <w:sz w:val="16"/>
                <w:szCs w:val="16"/>
              </w:rPr>
              <w:t>□ Nee</w:t>
            </w:r>
          </w:p>
        </w:tc>
        <w:tc>
          <w:tcPr>
            <w:tcW w:w="3296" w:type="dxa"/>
          </w:tcPr>
          <w:p w14:paraId="59EF17BE" w14:textId="77777777" w:rsidR="001975C4" w:rsidRPr="0008776F" w:rsidRDefault="001975C4" w:rsidP="00D31279">
            <w:pPr>
              <w:rPr>
                <w:sz w:val="16"/>
                <w:szCs w:val="16"/>
              </w:rPr>
            </w:pPr>
          </w:p>
        </w:tc>
      </w:tr>
      <w:tr w:rsidR="001975C4" w:rsidRPr="0008776F" w14:paraId="7089E389" w14:textId="77777777" w:rsidTr="00D31279">
        <w:tc>
          <w:tcPr>
            <w:tcW w:w="924" w:type="dxa"/>
            <w:tcBorders>
              <w:bottom w:val="single" w:sz="12" w:space="0" w:color="auto"/>
            </w:tcBorders>
          </w:tcPr>
          <w:p w14:paraId="663BBB81" w14:textId="77777777" w:rsidR="001975C4" w:rsidRPr="0008776F" w:rsidRDefault="001975C4" w:rsidP="00D31279">
            <w:pPr>
              <w:rPr>
                <w:sz w:val="16"/>
                <w:szCs w:val="16"/>
              </w:rPr>
            </w:pPr>
            <w:r>
              <w:rPr>
                <w:sz w:val="16"/>
                <w:szCs w:val="16"/>
              </w:rPr>
              <w:t>GU-K33</w:t>
            </w:r>
          </w:p>
        </w:tc>
        <w:tc>
          <w:tcPr>
            <w:tcW w:w="8160" w:type="dxa"/>
            <w:tcBorders>
              <w:bottom w:val="single" w:sz="12" w:space="0" w:color="auto"/>
            </w:tcBorders>
          </w:tcPr>
          <w:p w14:paraId="1C953D06" w14:textId="77777777" w:rsidR="001975C4" w:rsidRDefault="001975C4" w:rsidP="00D31279">
            <w:pPr>
              <w:textAlignment w:val="top"/>
              <w:rPr>
                <w:rFonts w:cs="Arial"/>
                <w:sz w:val="16"/>
                <w:szCs w:val="16"/>
              </w:rPr>
            </w:pPr>
            <w:r>
              <w:rPr>
                <w:rFonts w:cs="Arial"/>
                <w:sz w:val="16"/>
                <w:szCs w:val="16"/>
              </w:rPr>
              <w:t xml:space="preserve">De </w:t>
            </w:r>
            <w:r w:rsidRPr="0008776F">
              <w:rPr>
                <w:rFonts w:cs="Arial"/>
                <w:sz w:val="16"/>
                <w:szCs w:val="16"/>
              </w:rPr>
              <w:t xml:space="preserve">beplanting </w:t>
            </w:r>
            <w:r>
              <w:rPr>
                <w:rFonts w:cs="Arial"/>
                <w:sz w:val="16"/>
                <w:szCs w:val="16"/>
              </w:rPr>
              <w:t xml:space="preserve">wordt </w:t>
            </w:r>
            <w:r w:rsidRPr="0008776F">
              <w:rPr>
                <w:rFonts w:cs="Arial"/>
                <w:sz w:val="16"/>
                <w:szCs w:val="16"/>
              </w:rPr>
              <w:t>geleverd conform de gevraagde maatvoering</w:t>
            </w:r>
            <w:r>
              <w:rPr>
                <w:rFonts w:cs="Arial"/>
                <w:sz w:val="16"/>
                <w:szCs w:val="16"/>
              </w:rPr>
              <w:t xml:space="preserve"> (Zie hiervoor inschrijfstaat)</w:t>
            </w:r>
            <w:r w:rsidRPr="0008776F">
              <w:rPr>
                <w:rFonts w:cs="Arial"/>
                <w:sz w:val="16"/>
                <w:szCs w:val="16"/>
              </w:rPr>
              <w:t>.</w:t>
            </w:r>
          </w:p>
          <w:p w14:paraId="2452DE02" w14:textId="77777777" w:rsidR="001975C4" w:rsidRPr="0008776F" w:rsidRDefault="001975C4" w:rsidP="00D31279">
            <w:pPr>
              <w:textAlignment w:val="top"/>
              <w:rPr>
                <w:rFonts w:cs="Arial"/>
                <w:sz w:val="16"/>
                <w:szCs w:val="16"/>
              </w:rPr>
            </w:pPr>
          </w:p>
        </w:tc>
        <w:tc>
          <w:tcPr>
            <w:tcW w:w="1013" w:type="dxa"/>
            <w:tcBorders>
              <w:bottom w:val="single" w:sz="12" w:space="0" w:color="auto"/>
            </w:tcBorders>
          </w:tcPr>
          <w:p w14:paraId="1A1BA980" w14:textId="77777777" w:rsidR="001975C4" w:rsidRPr="0008776F" w:rsidRDefault="001975C4" w:rsidP="00D31279">
            <w:pPr>
              <w:rPr>
                <w:sz w:val="16"/>
                <w:szCs w:val="16"/>
              </w:rPr>
            </w:pPr>
            <w:r w:rsidRPr="0008776F">
              <w:rPr>
                <w:sz w:val="16"/>
                <w:szCs w:val="16"/>
              </w:rPr>
              <w:t>□ Ja</w:t>
            </w:r>
          </w:p>
        </w:tc>
        <w:tc>
          <w:tcPr>
            <w:tcW w:w="884" w:type="dxa"/>
            <w:tcBorders>
              <w:bottom w:val="single" w:sz="12" w:space="0" w:color="auto"/>
            </w:tcBorders>
          </w:tcPr>
          <w:p w14:paraId="324264E0" w14:textId="77777777" w:rsidR="001975C4" w:rsidRPr="0008776F" w:rsidRDefault="001975C4" w:rsidP="00D31279">
            <w:pPr>
              <w:rPr>
                <w:sz w:val="16"/>
                <w:szCs w:val="16"/>
              </w:rPr>
            </w:pPr>
            <w:r w:rsidRPr="0008776F">
              <w:rPr>
                <w:sz w:val="16"/>
                <w:szCs w:val="16"/>
              </w:rPr>
              <w:t>□ Nee</w:t>
            </w:r>
          </w:p>
        </w:tc>
        <w:tc>
          <w:tcPr>
            <w:tcW w:w="3296" w:type="dxa"/>
            <w:tcBorders>
              <w:bottom w:val="single" w:sz="12" w:space="0" w:color="auto"/>
            </w:tcBorders>
          </w:tcPr>
          <w:p w14:paraId="3824A2E4" w14:textId="77777777" w:rsidR="001975C4" w:rsidRPr="0008776F" w:rsidRDefault="001975C4" w:rsidP="00D31279">
            <w:pPr>
              <w:rPr>
                <w:sz w:val="16"/>
                <w:szCs w:val="16"/>
              </w:rPr>
            </w:pPr>
          </w:p>
        </w:tc>
      </w:tr>
      <w:tr w:rsidR="001975C4" w:rsidRPr="0008776F" w14:paraId="59841272" w14:textId="77777777" w:rsidTr="00D31279">
        <w:tc>
          <w:tcPr>
            <w:tcW w:w="924" w:type="dxa"/>
            <w:tcBorders>
              <w:top w:val="single" w:sz="12" w:space="0" w:color="auto"/>
              <w:left w:val="nil"/>
              <w:bottom w:val="single" w:sz="12" w:space="0" w:color="auto"/>
              <w:right w:val="nil"/>
            </w:tcBorders>
          </w:tcPr>
          <w:p w14:paraId="74EAEF62" w14:textId="77777777" w:rsidR="001975C4" w:rsidRPr="0008776F" w:rsidRDefault="001975C4" w:rsidP="00D31279">
            <w:pPr>
              <w:rPr>
                <w:sz w:val="16"/>
                <w:szCs w:val="16"/>
              </w:rPr>
            </w:pPr>
          </w:p>
        </w:tc>
        <w:tc>
          <w:tcPr>
            <w:tcW w:w="8160" w:type="dxa"/>
            <w:tcBorders>
              <w:top w:val="single" w:sz="12" w:space="0" w:color="auto"/>
              <w:left w:val="nil"/>
              <w:bottom w:val="single" w:sz="12" w:space="0" w:color="auto"/>
              <w:right w:val="nil"/>
            </w:tcBorders>
          </w:tcPr>
          <w:p w14:paraId="73EE831A" w14:textId="77777777" w:rsidR="001975C4" w:rsidRPr="0008776F" w:rsidRDefault="001975C4" w:rsidP="00D31279">
            <w:pPr>
              <w:rPr>
                <w:sz w:val="16"/>
                <w:szCs w:val="16"/>
              </w:rPr>
            </w:pPr>
          </w:p>
        </w:tc>
        <w:tc>
          <w:tcPr>
            <w:tcW w:w="1013" w:type="dxa"/>
            <w:tcBorders>
              <w:top w:val="single" w:sz="12" w:space="0" w:color="auto"/>
              <w:left w:val="nil"/>
              <w:bottom w:val="single" w:sz="12" w:space="0" w:color="auto"/>
              <w:right w:val="nil"/>
            </w:tcBorders>
          </w:tcPr>
          <w:p w14:paraId="20286A11" w14:textId="77777777" w:rsidR="001975C4" w:rsidRPr="0008776F" w:rsidRDefault="001975C4" w:rsidP="00D31279">
            <w:pPr>
              <w:rPr>
                <w:sz w:val="16"/>
                <w:szCs w:val="16"/>
              </w:rPr>
            </w:pPr>
          </w:p>
        </w:tc>
        <w:tc>
          <w:tcPr>
            <w:tcW w:w="884" w:type="dxa"/>
            <w:tcBorders>
              <w:top w:val="single" w:sz="12" w:space="0" w:color="auto"/>
              <w:left w:val="nil"/>
              <w:bottom w:val="single" w:sz="12" w:space="0" w:color="auto"/>
              <w:right w:val="nil"/>
            </w:tcBorders>
          </w:tcPr>
          <w:p w14:paraId="4979DE20" w14:textId="77777777" w:rsidR="001975C4" w:rsidRPr="0008776F" w:rsidRDefault="001975C4" w:rsidP="00D31279">
            <w:pPr>
              <w:rPr>
                <w:sz w:val="16"/>
                <w:szCs w:val="16"/>
              </w:rPr>
            </w:pPr>
          </w:p>
        </w:tc>
        <w:tc>
          <w:tcPr>
            <w:tcW w:w="3296" w:type="dxa"/>
            <w:tcBorders>
              <w:top w:val="single" w:sz="12" w:space="0" w:color="auto"/>
              <w:left w:val="nil"/>
              <w:bottom w:val="single" w:sz="12" w:space="0" w:color="auto"/>
              <w:right w:val="nil"/>
            </w:tcBorders>
          </w:tcPr>
          <w:p w14:paraId="634B4432" w14:textId="77777777" w:rsidR="001975C4" w:rsidRPr="0008776F" w:rsidRDefault="001975C4" w:rsidP="00D31279">
            <w:pPr>
              <w:rPr>
                <w:sz w:val="16"/>
                <w:szCs w:val="16"/>
              </w:rPr>
            </w:pPr>
          </w:p>
        </w:tc>
      </w:tr>
      <w:tr w:rsidR="001975C4" w:rsidRPr="007802E9" w14:paraId="14F691A1" w14:textId="77777777" w:rsidTr="00D31279">
        <w:tc>
          <w:tcPr>
            <w:tcW w:w="924" w:type="dxa"/>
            <w:tcBorders>
              <w:top w:val="single" w:sz="12" w:space="0" w:color="auto"/>
              <w:bottom w:val="single" w:sz="12" w:space="0" w:color="auto"/>
            </w:tcBorders>
            <w:shd w:val="clear" w:color="auto" w:fill="8EAADB"/>
          </w:tcPr>
          <w:p w14:paraId="3AC488EA" w14:textId="77777777" w:rsidR="001975C4" w:rsidRPr="007802E9" w:rsidRDefault="001975C4" w:rsidP="00D31279">
            <w:pPr>
              <w:rPr>
                <w:b/>
                <w:color w:val="FFFFFF"/>
                <w:sz w:val="16"/>
                <w:szCs w:val="16"/>
              </w:rPr>
            </w:pPr>
          </w:p>
        </w:tc>
        <w:tc>
          <w:tcPr>
            <w:tcW w:w="8160" w:type="dxa"/>
            <w:tcBorders>
              <w:top w:val="single" w:sz="12" w:space="0" w:color="auto"/>
              <w:bottom w:val="single" w:sz="12" w:space="0" w:color="auto"/>
            </w:tcBorders>
            <w:shd w:val="clear" w:color="auto" w:fill="8EAADB"/>
          </w:tcPr>
          <w:p w14:paraId="20C54942" w14:textId="77777777" w:rsidR="001975C4" w:rsidRPr="007802E9" w:rsidRDefault="001975C4" w:rsidP="00D31279">
            <w:pPr>
              <w:rPr>
                <w:b/>
                <w:color w:val="FFFFFF"/>
                <w:sz w:val="16"/>
                <w:szCs w:val="16"/>
              </w:rPr>
            </w:pPr>
            <w:r w:rsidRPr="007802E9">
              <w:rPr>
                <w:rFonts w:cs="Arial"/>
                <w:b/>
                <w:color w:val="FFFFFF"/>
                <w:sz w:val="16"/>
                <w:szCs w:val="16"/>
              </w:rPr>
              <w:t>Logistiek</w:t>
            </w:r>
          </w:p>
        </w:tc>
        <w:tc>
          <w:tcPr>
            <w:tcW w:w="1013" w:type="dxa"/>
            <w:tcBorders>
              <w:top w:val="single" w:sz="12" w:space="0" w:color="auto"/>
              <w:bottom w:val="single" w:sz="12" w:space="0" w:color="auto"/>
            </w:tcBorders>
            <w:shd w:val="clear" w:color="auto" w:fill="8EAADB"/>
          </w:tcPr>
          <w:p w14:paraId="4B98310F" w14:textId="77777777" w:rsidR="001975C4" w:rsidRPr="007802E9" w:rsidRDefault="001975C4" w:rsidP="00D31279">
            <w:pPr>
              <w:rPr>
                <w:b/>
                <w:color w:val="FFFFFF"/>
                <w:sz w:val="16"/>
                <w:szCs w:val="16"/>
              </w:rPr>
            </w:pPr>
          </w:p>
        </w:tc>
        <w:tc>
          <w:tcPr>
            <w:tcW w:w="884" w:type="dxa"/>
            <w:tcBorders>
              <w:top w:val="single" w:sz="12" w:space="0" w:color="auto"/>
              <w:bottom w:val="single" w:sz="12" w:space="0" w:color="auto"/>
            </w:tcBorders>
            <w:shd w:val="clear" w:color="auto" w:fill="8EAADB"/>
          </w:tcPr>
          <w:p w14:paraId="289EDC40" w14:textId="77777777" w:rsidR="001975C4" w:rsidRPr="007802E9" w:rsidRDefault="001975C4" w:rsidP="00D31279">
            <w:pPr>
              <w:rPr>
                <w:b/>
                <w:color w:val="FFFFFF"/>
                <w:sz w:val="16"/>
                <w:szCs w:val="16"/>
              </w:rPr>
            </w:pPr>
          </w:p>
        </w:tc>
        <w:tc>
          <w:tcPr>
            <w:tcW w:w="3296" w:type="dxa"/>
            <w:tcBorders>
              <w:top w:val="single" w:sz="12" w:space="0" w:color="auto"/>
              <w:bottom w:val="single" w:sz="12" w:space="0" w:color="auto"/>
            </w:tcBorders>
            <w:shd w:val="clear" w:color="auto" w:fill="8EAADB"/>
          </w:tcPr>
          <w:p w14:paraId="717447E2" w14:textId="77777777" w:rsidR="001975C4" w:rsidRPr="007802E9" w:rsidRDefault="001975C4" w:rsidP="00D31279">
            <w:pPr>
              <w:rPr>
                <w:b/>
                <w:color w:val="FFFFFF"/>
                <w:sz w:val="16"/>
                <w:szCs w:val="16"/>
              </w:rPr>
            </w:pPr>
          </w:p>
        </w:tc>
      </w:tr>
      <w:tr w:rsidR="001975C4" w:rsidRPr="0008776F" w14:paraId="2C98E7A2" w14:textId="77777777" w:rsidTr="00D31279">
        <w:tc>
          <w:tcPr>
            <w:tcW w:w="924" w:type="dxa"/>
            <w:tcBorders>
              <w:top w:val="single" w:sz="12" w:space="0" w:color="auto"/>
            </w:tcBorders>
          </w:tcPr>
          <w:p w14:paraId="523D8FF3" w14:textId="77777777" w:rsidR="001975C4" w:rsidRPr="0008776F" w:rsidRDefault="001975C4" w:rsidP="00D31279">
            <w:pPr>
              <w:rPr>
                <w:sz w:val="16"/>
                <w:szCs w:val="16"/>
              </w:rPr>
            </w:pPr>
            <w:r w:rsidRPr="0008776F">
              <w:rPr>
                <w:sz w:val="16"/>
                <w:szCs w:val="16"/>
              </w:rPr>
              <w:t>GU-K</w:t>
            </w:r>
            <w:r>
              <w:rPr>
                <w:sz w:val="16"/>
                <w:szCs w:val="16"/>
              </w:rPr>
              <w:t>34</w:t>
            </w:r>
          </w:p>
        </w:tc>
        <w:tc>
          <w:tcPr>
            <w:tcW w:w="8160" w:type="dxa"/>
            <w:tcBorders>
              <w:top w:val="single" w:sz="12" w:space="0" w:color="auto"/>
            </w:tcBorders>
          </w:tcPr>
          <w:p w14:paraId="1EC83B8A" w14:textId="6DE02A80" w:rsidR="001975C4" w:rsidRPr="0008776F" w:rsidRDefault="001975C4" w:rsidP="00D31279">
            <w:pPr>
              <w:textAlignment w:val="top"/>
              <w:rPr>
                <w:rFonts w:cs="Arial"/>
                <w:sz w:val="16"/>
                <w:szCs w:val="16"/>
              </w:rPr>
            </w:pPr>
            <w:r w:rsidRPr="0008776F">
              <w:rPr>
                <w:rFonts w:cs="Arial"/>
                <w:sz w:val="16"/>
                <w:szCs w:val="16"/>
              </w:rPr>
              <w:t xml:space="preserve">U levert de artikelen </w:t>
            </w:r>
            <w:r w:rsidRPr="00A666C4">
              <w:rPr>
                <w:rFonts w:cs="Arial"/>
                <w:sz w:val="16"/>
                <w:szCs w:val="16"/>
              </w:rPr>
              <w:t>DDP (</w:t>
            </w:r>
            <w:proofErr w:type="spellStart"/>
            <w:r w:rsidRPr="00A666C4">
              <w:rPr>
                <w:rFonts w:cs="Arial"/>
                <w:sz w:val="16"/>
                <w:szCs w:val="16"/>
              </w:rPr>
              <w:t>DeliveredDutyPaid</w:t>
            </w:r>
            <w:proofErr w:type="spellEnd"/>
            <w:r w:rsidRPr="00A666C4">
              <w:rPr>
                <w:rFonts w:cs="Arial"/>
                <w:sz w:val="16"/>
                <w:szCs w:val="16"/>
              </w:rPr>
              <w:t>)</w:t>
            </w:r>
            <w:r w:rsidRPr="0008776F">
              <w:rPr>
                <w:rFonts w:cs="Arial"/>
                <w:sz w:val="16"/>
                <w:szCs w:val="16"/>
              </w:rPr>
              <w:t xml:space="preserve"> af en houdt hierbij rekening met de aflevermomenten van de afleverlocaties. De aflevermomenten kunnen per locatie verschillen.</w:t>
            </w:r>
          </w:p>
          <w:p w14:paraId="02A0E3F2" w14:textId="77777777" w:rsidR="001975C4" w:rsidRPr="0008776F" w:rsidRDefault="001975C4" w:rsidP="00D31279">
            <w:pPr>
              <w:rPr>
                <w:rFonts w:cs="Arial"/>
                <w:sz w:val="16"/>
                <w:szCs w:val="16"/>
              </w:rPr>
            </w:pPr>
          </w:p>
        </w:tc>
        <w:tc>
          <w:tcPr>
            <w:tcW w:w="1013" w:type="dxa"/>
            <w:tcBorders>
              <w:top w:val="single" w:sz="12" w:space="0" w:color="auto"/>
            </w:tcBorders>
          </w:tcPr>
          <w:p w14:paraId="715560FA" w14:textId="77777777" w:rsidR="001975C4" w:rsidRPr="0008776F" w:rsidRDefault="001975C4" w:rsidP="00D31279">
            <w:pPr>
              <w:rPr>
                <w:sz w:val="16"/>
                <w:szCs w:val="16"/>
              </w:rPr>
            </w:pPr>
            <w:r w:rsidRPr="0008776F">
              <w:rPr>
                <w:sz w:val="16"/>
                <w:szCs w:val="16"/>
              </w:rPr>
              <w:t>□ Ja</w:t>
            </w:r>
          </w:p>
        </w:tc>
        <w:tc>
          <w:tcPr>
            <w:tcW w:w="884" w:type="dxa"/>
            <w:tcBorders>
              <w:top w:val="single" w:sz="12" w:space="0" w:color="auto"/>
            </w:tcBorders>
          </w:tcPr>
          <w:p w14:paraId="73763B26"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19C819F7" w14:textId="77777777" w:rsidR="001975C4" w:rsidRPr="0008776F" w:rsidRDefault="001975C4" w:rsidP="00D31279">
            <w:pPr>
              <w:rPr>
                <w:sz w:val="16"/>
                <w:szCs w:val="16"/>
              </w:rPr>
            </w:pPr>
          </w:p>
        </w:tc>
      </w:tr>
      <w:tr w:rsidR="001975C4" w:rsidRPr="0008776F" w14:paraId="0A0271A3" w14:textId="77777777" w:rsidTr="00D31279">
        <w:tc>
          <w:tcPr>
            <w:tcW w:w="924" w:type="dxa"/>
          </w:tcPr>
          <w:p w14:paraId="00FAEF99" w14:textId="77777777" w:rsidR="001975C4" w:rsidRPr="0008776F" w:rsidRDefault="001975C4" w:rsidP="00D31279">
            <w:pPr>
              <w:rPr>
                <w:sz w:val="16"/>
                <w:szCs w:val="16"/>
              </w:rPr>
            </w:pPr>
            <w:r w:rsidRPr="0008776F">
              <w:rPr>
                <w:sz w:val="16"/>
                <w:szCs w:val="16"/>
              </w:rPr>
              <w:t>GU-K</w:t>
            </w:r>
            <w:r>
              <w:rPr>
                <w:sz w:val="16"/>
                <w:szCs w:val="16"/>
              </w:rPr>
              <w:t>35</w:t>
            </w:r>
          </w:p>
        </w:tc>
        <w:tc>
          <w:tcPr>
            <w:tcW w:w="8160" w:type="dxa"/>
          </w:tcPr>
          <w:p w14:paraId="35C66779" w14:textId="77777777" w:rsidR="001975C4" w:rsidRPr="0008776F" w:rsidRDefault="001975C4" w:rsidP="00D31279">
            <w:pPr>
              <w:tabs>
                <w:tab w:val="left" w:pos="960"/>
              </w:tabs>
              <w:rPr>
                <w:rFonts w:cs="Arial"/>
                <w:sz w:val="16"/>
                <w:szCs w:val="16"/>
              </w:rPr>
            </w:pPr>
            <w:r w:rsidRPr="0008776F">
              <w:rPr>
                <w:rFonts w:cs="Arial"/>
                <w:sz w:val="16"/>
                <w:szCs w:val="16"/>
              </w:rPr>
              <w:t xml:space="preserve">U levert af in de door de </w:t>
            </w:r>
            <w:r>
              <w:rPr>
                <w:rFonts w:cs="Arial"/>
                <w:sz w:val="16"/>
                <w:szCs w:val="16"/>
              </w:rPr>
              <w:t xml:space="preserve">Opdrachtgever </w:t>
            </w:r>
            <w:r w:rsidRPr="0008776F">
              <w:rPr>
                <w:rFonts w:cs="Arial"/>
                <w:sz w:val="16"/>
                <w:szCs w:val="16"/>
              </w:rPr>
              <w:t>aangewezen bestemde (expeditie) ruimte(s).</w:t>
            </w:r>
          </w:p>
          <w:p w14:paraId="177C4ADA" w14:textId="77777777" w:rsidR="001975C4" w:rsidRPr="0008776F" w:rsidRDefault="001975C4" w:rsidP="00D31279">
            <w:pPr>
              <w:tabs>
                <w:tab w:val="left" w:pos="960"/>
              </w:tabs>
              <w:rPr>
                <w:rFonts w:cs="Arial"/>
                <w:sz w:val="16"/>
                <w:szCs w:val="16"/>
              </w:rPr>
            </w:pPr>
          </w:p>
        </w:tc>
        <w:tc>
          <w:tcPr>
            <w:tcW w:w="1013" w:type="dxa"/>
          </w:tcPr>
          <w:p w14:paraId="16504D7D" w14:textId="77777777" w:rsidR="001975C4" w:rsidRPr="0008776F" w:rsidRDefault="001975C4" w:rsidP="00D31279">
            <w:pPr>
              <w:rPr>
                <w:sz w:val="16"/>
                <w:szCs w:val="16"/>
              </w:rPr>
            </w:pPr>
            <w:r w:rsidRPr="0008776F">
              <w:rPr>
                <w:sz w:val="16"/>
                <w:szCs w:val="16"/>
              </w:rPr>
              <w:t>□ Ja</w:t>
            </w:r>
          </w:p>
        </w:tc>
        <w:tc>
          <w:tcPr>
            <w:tcW w:w="884" w:type="dxa"/>
          </w:tcPr>
          <w:p w14:paraId="21B9620B" w14:textId="77777777" w:rsidR="001975C4" w:rsidRPr="0008776F" w:rsidRDefault="001975C4" w:rsidP="00D31279">
            <w:pPr>
              <w:rPr>
                <w:sz w:val="16"/>
                <w:szCs w:val="16"/>
              </w:rPr>
            </w:pPr>
            <w:r w:rsidRPr="0008776F">
              <w:rPr>
                <w:sz w:val="16"/>
                <w:szCs w:val="16"/>
              </w:rPr>
              <w:t>□ Nee</w:t>
            </w:r>
          </w:p>
        </w:tc>
        <w:tc>
          <w:tcPr>
            <w:tcW w:w="3296" w:type="dxa"/>
          </w:tcPr>
          <w:p w14:paraId="5FF30B39" w14:textId="77777777" w:rsidR="001975C4" w:rsidRPr="0008776F" w:rsidRDefault="001975C4" w:rsidP="00D31279">
            <w:pPr>
              <w:rPr>
                <w:sz w:val="16"/>
                <w:szCs w:val="16"/>
              </w:rPr>
            </w:pPr>
          </w:p>
        </w:tc>
      </w:tr>
      <w:tr w:rsidR="001975C4" w:rsidRPr="0008776F" w14:paraId="28A6D332" w14:textId="77777777" w:rsidTr="00D31279">
        <w:tc>
          <w:tcPr>
            <w:tcW w:w="924" w:type="dxa"/>
          </w:tcPr>
          <w:p w14:paraId="1ACE2B38" w14:textId="77777777" w:rsidR="001975C4" w:rsidRPr="0008776F" w:rsidRDefault="001975C4" w:rsidP="00D31279">
            <w:pPr>
              <w:rPr>
                <w:sz w:val="16"/>
                <w:szCs w:val="16"/>
              </w:rPr>
            </w:pPr>
            <w:r w:rsidRPr="0008776F">
              <w:rPr>
                <w:sz w:val="16"/>
                <w:szCs w:val="16"/>
              </w:rPr>
              <w:t>GU-K</w:t>
            </w:r>
            <w:r>
              <w:rPr>
                <w:sz w:val="16"/>
                <w:szCs w:val="16"/>
              </w:rPr>
              <w:t>36</w:t>
            </w:r>
          </w:p>
        </w:tc>
        <w:tc>
          <w:tcPr>
            <w:tcW w:w="8160" w:type="dxa"/>
          </w:tcPr>
          <w:p w14:paraId="725CD53D" w14:textId="77777777" w:rsidR="001975C4" w:rsidRPr="0008776F" w:rsidRDefault="001975C4" w:rsidP="00D31279">
            <w:pPr>
              <w:textAlignment w:val="top"/>
              <w:rPr>
                <w:rFonts w:cs="Arial"/>
                <w:sz w:val="16"/>
                <w:szCs w:val="16"/>
              </w:rPr>
            </w:pPr>
            <w:r w:rsidRPr="0008776F">
              <w:rPr>
                <w:rFonts w:cs="Arial"/>
                <w:sz w:val="16"/>
                <w:szCs w:val="16"/>
              </w:rPr>
              <w:t>Indien u gebruik maakt van een externe transporteur dient deze zich eveneens te houden aan de in de</w:t>
            </w:r>
            <w:r>
              <w:rPr>
                <w:rFonts w:cs="Arial"/>
                <w:sz w:val="16"/>
                <w:szCs w:val="16"/>
              </w:rPr>
              <w:t xml:space="preserve"> Aanbestedingsdocumenten</w:t>
            </w:r>
            <w:r w:rsidRPr="0008776F">
              <w:rPr>
                <w:rFonts w:cs="Arial"/>
                <w:sz w:val="16"/>
                <w:szCs w:val="16"/>
              </w:rPr>
              <w:t xml:space="preserve"> gestelde eisen.</w:t>
            </w:r>
          </w:p>
          <w:p w14:paraId="6E6D7374" w14:textId="77777777" w:rsidR="001975C4" w:rsidRPr="0008776F" w:rsidRDefault="001975C4" w:rsidP="00D31279">
            <w:pPr>
              <w:tabs>
                <w:tab w:val="left" w:pos="1140"/>
              </w:tabs>
              <w:rPr>
                <w:rFonts w:cs="Arial"/>
                <w:sz w:val="16"/>
                <w:szCs w:val="16"/>
              </w:rPr>
            </w:pPr>
          </w:p>
        </w:tc>
        <w:tc>
          <w:tcPr>
            <w:tcW w:w="1013" w:type="dxa"/>
          </w:tcPr>
          <w:p w14:paraId="77F3115D" w14:textId="77777777" w:rsidR="001975C4" w:rsidRPr="0008776F" w:rsidRDefault="001975C4" w:rsidP="00D31279">
            <w:pPr>
              <w:rPr>
                <w:sz w:val="16"/>
                <w:szCs w:val="16"/>
              </w:rPr>
            </w:pPr>
            <w:r w:rsidRPr="0008776F">
              <w:rPr>
                <w:sz w:val="16"/>
                <w:szCs w:val="16"/>
              </w:rPr>
              <w:t>□ Ja</w:t>
            </w:r>
          </w:p>
        </w:tc>
        <w:tc>
          <w:tcPr>
            <w:tcW w:w="884" w:type="dxa"/>
          </w:tcPr>
          <w:p w14:paraId="42EE101A" w14:textId="77777777" w:rsidR="001975C4" w:rsidRPr="0008776F" w:rsidRDefault="001975C4" w:rsidP="00D31279">
            <w:pPr>
              <w:rPr>
                <w:sz w:val="16"/>
                <w:szCs w:val="16"/>
              </w:rPr>
            </w:pPr>
            <w:r w:rsidRPr="0008776F">
              <w:rPr>
                <w:sz w:val="16"/>
                <w:szCs w:val="16"/>
              </w:rPr>
              <w:t>□ Nee</w:t>
            </w:r>
          </w:p>
        </w:tc>
        <w:tc>
          <w:tcPr>
            <w:tcW w:w="3296" w:type="dxa"/>
          </w:tcPr>
          <w:p w14:paraId="41EC7DE7" w14:textId="77777777" w:rsidR="001975C4" w:rsidRPr="0008776F" w:rsidRDefault="001975C4" w:rsidP="00D31279">
            <w:pPr>
              <w:rPr>
                <w:sz w:val="16"/>
                <w:szCs w:val="16"/>
              </w:rPr>
            </w:pPr>
          </w:p>
        </w:tc>
      </w:tr>
      <w:tr w:rsidR="001975C4" w:rsidRPr="0008776F" w14:paraId="1339482F" w14:textId="77777777" w:rsidTr="00D31279">
        <w:tc>
          <w:tcPr>
            <w:tcW w:w="924" w:type="dxa"/>
          </w:tcPr>
          <w:p w14:paraId="2300FB8F" w14:textId="77777777" w:rsidR="001975C4" w:rsidRPr="0008776F" w:rsidRDefault="001975C4" w:rsidP="00D31279">
            <w:pPr>
              <w:rPr>
                <w:sz w:val="16"/>
                <w:szCs w:val="16"/>
              </w:rPr>
            </w:pPr>
            <w:r w:rsidRPr="0008776F">
              <w:rPr>
                <w:sz w:val="16"/>
                <w:szCs w:val="16"/>
              </w:rPr>
              <w:t>GU-K</w:t>
            </w:r>
            <w:r>
              <w:rPr>
                <w:sz w:val="16"/>
                <w:szCs w:val="16"/>
              </w:rPr>
              <w:t>37</w:t>
            </w:r>
          </w:p>
        </w:tc>
        <w:tc>
          <w:tcPr>
            <w:tcW w:w="8160" w:type="dxa"/>
          </w:tcPr>
          <w:p w14:paraId="77BF60FB" w14:textId="77777777" w:rsidR="001975C4" w:rsidRPr="0008776F" w:rsidRDefault="001975C4" w:rsidP="00D31279">
            <w:pPr>
              <w:textAlignment w:val="top"/>
              <w:rPr>
                <w:rFonts w:cs="Arial"/>
                <w:sz w:val="16"/>
                <w:szCs w:val="16"/>
              </w:rPr>
            </w:pPr>
            <w:r w:rsidRPr="0008776F">
              <w:rPr>
                <w:rFonts w:cs="Arial"/>
                <w:sz w:val="16"/>
                <w:szCs w:val="16"/>
              </w:rPr>
              <w:t>U levert op verzoek van de besteller/afdeling de artikelen decentraal af op de door besteller aangegeven locatie.</w:t>
            </w:r>
          </w:p>
          <w:p w14:paraId="03F87AB1" w14:textId="77777777" w:rsidR="001975C4" w:rsidRPr="0008776F" w:rsidRDefault="001975C4" w:rsidP="00D31279">
            <w:pPr>
              <w:rPr>
                <w:rFonts w:cs="Arial"/>
                <w:sz w:val="16"/>
                <w:szCs w:val="16"/>
              </w:rPr>
            </w:pPr>
          </w:p>
        </w:tc>
        <w:tc>
          <w:tcPr>
            <w:tcW w:w="1013" w:type="dxa"/>
          </w:tcPr>
          <w:p w14:paraId="6E87955D" w14:textId="77777777" w:rsidR="001975C4" w:rsidRPr="0008776F" w:rsidRDefault="001975C4" w:rsidP="00D31279">
            <w:pPr>
              <w:rPr>
                <w:sz w:val="16"/>
                <w:szCs w:val="16"/>
              </w:rPr>
            </w:pPr>
            <w:r w:rsidRPr="0008776F">
              <w:rPr>
                <w:sz w:val="16"/>
                <w:szCs w:val="16"/>
              </w:rPr>
              <w:t>□ Ja</w:t>
            </w:r>
          </w:p>
        </w:tc>
        <w:tc>
          <w:tcPr>
            <w:tcW w:w="884" w:type="dxa"/>
          </w:tcPr>
          <w:p w14:paraId="627A1269" w14:textId="77777777" w:rsidR="001975C4" w:rsidRPr="0008776F" w:rsidRDefault="001975C4" w:rsidP="00D31279">
            <w:pPr>
              <w:rPr>
                <w:sz w:val="16"/>
                <w:szCs w:val="16"/>
              </w:rPr>
            </w:pPr>
            <w:r w:rsidRPr="0008776F">
              <w:rPr>
                <w:sz w:val="16"/>
                <w:szCs w:val="16"/>
              </w:rPr>
              <w:t>□ Nee</w:t>
            </w:r>
          </w:p>
        </w:tc>
        <w:tc>
          <w:tcPr>
            <w:tcW w:w="3296" w:type="dxa"/>
          </w:tcPr>
          <w:p w14:paraId="00212947" w14:textId="77777777" w:rsidR="001975C4" w:rsidRPr="0008776F" w:rsidRDefault="001975C4" w:rsidP="00D31279">
            <w:pPr>
              <w:rPr>
                <w:sz w:val="16"/>
                <w:szCs w:val="16"/>
              </w:rPr>
            </w:pPr>
          </w:p>
        </w:tc>
      </w:tr>
      <w:tr w:rsidR="001975C4" w:rsidRPr="0008776F" w14:paraId="042FD27B" w14:textId="77777777" w:rsidTr="00D31279">
        <w:tc>
          <w:tcPr>
            <w:tcW w:w="924" w:type="dxa"/>
          </w:tcPr>
          <w:p w14:paraId="1793002E" w14:textId="77777777" w:rsidR="001975C4" w:rsidRPr="0008776F" w:rsidRDefault="001975C4" w:rsidP="00D31279">
            <w:pPr>
              <w:rPr>
                <w:sz w:val="16"/>
                <w:szCs w:val="16"/>
              </w:rPr>
            </w:pPr>
            <w:r w:rsidRPr="0008776F">
              <w:rPr>
                <w:sz w:val="16"/>
                <w:szCs w:val="16"/>
              </w:rPr>
              <w:t>GU-K</w:t>
            </w:r>
            <w:r>
              <w:rPr>
                <w:sz w:val="16"/>
                <w:szCs w:val="16"/>
              </w:rPr>
              <w:t>38</w:t>
            </w:r>
          </w:p>
        </w:tc>
        <w:tc>
          <w:tcPr>
            <w:tcW w:w="8160" w:type="dxa"/>
          </w:tcPr>
          <w:p w14:paraId="7D7AA307" w14:textId="77777777" w:rsidR="001975C4" w:rsidRPr="0008776F" w:rsidRDefault="001975C4" w:rsidP="00D31279">
            <w:pPr>
              <w:textAlignment w:val="top"/>
              <w:rPr>
                <w:rFonts w:cs="Arial"/>
                <w:sz w:val="16"/>
                <w:szCs w:val="16"/>
              </w:rPr>
            </w:pPr>
            <w:r w:rsidRPr="0008776F">
              <w:rPr>
                <w:rFonts w:cs="Arial"/>
                <w:sz w:val="16"/>
                <w:szCs w:val="16"/>
              </w:rPr>
              <w:t xml:space="preserve">U gaat ermee akkoord dat de ontvangende medewerkers bij ontvangst alleen tekenen voor ontvangst van het aantal </w:t>
            </w:r>
            <w:r w:rsidRPr="00A666C4">
              <w:rPr>
                <w:rFonts w:cs="Arial"/>
                <w:sz w:val="16"/>
                <w:szCs w:val="16"/>
              </w:rPr>
              <w:t>colli</w:t>
            </w:r>
            <w:r w:rsidRPr="0008776F">
              <w:rPr>
                <w:rFonts w:cs="Arial"/>
                <w:sz w:val="16"/>
                <w:szCs w:val="16"/>
              </w:rPr>
              <w:t xml:space="preserve">. Controle op artikelniveau vindt in een later stadium plaats. Afzonderlijke planten kunnen pas gecontroleerd worden als ze uit de verpakking of pallet zijn gehaald en dus niet gelijk bij aflevering.  </w:t>
            </w:r>
          </w:p>
          <w:p w14:paraId="64CD5063" w14:textId="77777777" w:rsidR="001975C4" w:rsidRPr="0008776F" w:rsidRDefault="001975C4" w:rsidP="00D31279">
            <w:pPr>
              <w:rPr>
                <w:rFonts w:cs="Arial"/>
                <w:sz w:val="16"/>
                <w:szCs w:val="16"/>
              </w:rPr>
            </w:pPr>
          </w:p>
        </w:tc>
        <w:tc>
          <w:tcPr>
            <w:tcW w:w="1013" w:type="dxa"/>
          </w:tcPr>
          <w:p w14:paraId="3391DA54" w14:textId="77777777" w:rsidR="001975C4" w:rsidRPr="0008776F" w:rsidRDefault="001975C4" w:rsidP="00D31279">
            <w:pPr>
              <w:rPr>
                <w:sz w:val="16"/>
                <w:szCs w:val="16"/>
              </w:rPr>
            </w:pPr>
            <w:r w:rsidRPr="0008776F">
              <w:rPr>
                <w:sz w:val="16"/>
                <w:szCs w:val="16"/>
              </w:rPr>
              <w:t>□ Ja</w:t>
            </w:r>
          </w:p>
        </w:tc>
        <w:tc>
          <w:tcPr>
            <w:tcW w:w="884" w:type="dxa"/>
          </w:tcPr>
          <w:p w14:paraId="7D71A5B9" w14:textId="77777777" w:rsidR="001975C4" w:rsidRPr="0008776F" w:rsidRDefault="001975C4" w:rsidP="00D31279">
            <w:pPr>
              <w:rPr>
                <w:sz w:val="16"/>
                <w:szCs w:val="16"/>
              </w:rPr>
            </w:pPr>
            <w:r w:rsidRPr="0008776F">
              <w:rPr>
                <w:sz w:val="16"/>
                <w:szCs w:val="16"/>
              </w:rPr>
              <w:t>□ Nee</w:t>
            </w:r>
          </w:p>
        </w:tc>
        <w:tc>
          <w:tcPr>
            <w:tcW w:w="3296" w:type="dxa"/>
          </w:tcPr>
          <w:p w14:paraId="0BEFA8EA" w14:textId="77777777" w:rsidR="001975C4" w:rsidRPr="0008776F" w:rsidRDefault="001975C4" w:rsidP="00D31279">
            <w:pPr>
              <w:rPr>
                <w:sz w:val="16"/>
                <w:szCs w:val="16"/>
              </w:rPr>
            </w:pPr>
          </w:p>
        </w:tc>
      </w:tr>
      <w:tr w:rsidR="001975C4" w:rsidRPr="0008776F" w14:paraId="00DC4181" w14:textId="77777777" w:rsidTr="00D31279">
        <w:tc>
          <w:tcPr>
            <w:tcW w:w="924" w:type="dxa"/>
          </w:tcPr>
          <w:p w14:paraId="39AA7860" w14:textId="77777777" w:rsidR="001975C4" w:rsidRPr="0008776F" w:rsidRDefault="001975C4" w:rsidP="00D31279">
            <w:pPr>
              <w:rPr>
                <w:sz w:val="16"/>
                <w:szCs w:val="16"/>
              </w:rPr>
            </w:pPr>
            <w:r>
              <w:rPr>
                <w:sz w:val="16"/>
                <w:szCs w:val="16"/>
              </w:rPr>
              <w:t>GU-K39</w:t>
            </w:r>
          </w:p>
        </w:tc>
        <w:tc>
          <w:tcPr>
            <w:tcW w:w="8160" w:type="dxa"/>
          </w:tcPr>
          <w:p w14:paraId="5BD8BD7C" w14:textId="77777777" w:rsidR="001975C4" w:rsidRDefault="001975C4" w:rsidP="00D31279">
            <w:pPr>
              <w:tabs>
                <w:tab w:val="left" w:pos="1800"/>
              </w:tabs>
              <w:textAlignment w:val="top"/>
              <w:rPr>
                <w:rFonts w:cs="Arial"/>
                <w:sz w:val="16"/>
                <w:szCs w:val="16"/>
              </w:rPr>
            </w:pPr>
            <w:r>
              <w:rPr>
                <w:rFonts w:cs="Arial"/>
                <w:sz w:val="16"/>
                <w:szCs w:val="16"/>
              </w:rPr>
              <w:t xml:space="preserve">U dient </w:t>
            </w:r>
            <w:r w:rsidRPr="0008776F">
              <w:rPr>
                <w:rFonts w:cs="Arial"/>
                <w:sz w:val="16"/>
                <w:szCs w:val="16"/>
              </w:rPr>
              <w:t>de opgegeven bestelling binnen 10 werkdagen leveren. Het exacte levermoment geschiedt uitsluitend in overleg met de Opdrachtgever.</w:t>
            </w:r>
          </w:p>
          <w:p w14:paraId="24EA2A3F" w14:textId="77777777" w:rsidR="001975C4" w:rsidRPr="0008776F" w:rsidRDefault="001975C4" w:rsidP="00D31279">
            <w:pPr>
              <w:tabs>
                <w:tab w:val="left" w:pos="1800"/>
              </w:tabs>
              <w:textAlignment w:val="top"/>
              <w:rPr>
                <w:rFonts w:cs="Arial"/>
                <w:sz w:val="16"/>
                <w:szCs w:val="16"/>
              </w:rPr>
            </w:pPr>
          </w:p>
        </w:tc>
        <w:tc>
          <w:tcPr>
            <w:tcW w:w="1013" w:type="dxa"/>
          </w:tcPr>
          <w:p w14:paraId="46637174" w14:textId="77777777" w:rsidR="001975C4" w:rsidRPr="0008776F" w:rsidRDefault="001975C4" w:rsidP="00D31279">
            <w:pPr>
              <w:rPr>
                <w:sz w:val="16"/>
                <w:szCs w:val="16"/>
              </w:rPr>
            </w:pPr>
            <w:r w:rsidRPr="0008776F">
              <w:rPr>
                <w:sz w:val="16"/>
                <w:szCs w:val="16"/>
              </w:rPr>
              <w:t>□ Ja</w:t>
            </w:r>
          </w:p>
        </w:tc>
        <w:tc>
          <w:tcPr>
            <w:tcW w:w="884" w:type="dxa"/>
          </w:tcPr>
          <w:p w14:paraId="70043C50" w14:textId="77777777" w:rsidR="001975C4" w:rsidRPr="0008776F" w:rsidRDefault="001975C4" w:rsidP="00D31279">
            <w:pPr>
              <w:rPr>
                <w:sz w:val="16"/>
                <w:szCs w:val="16"/>
              </w:rPr>
            </w:pPr>
            <w:r w:rsidRPr="0008776F">
              <w:rPr>
                <w:sz w:val="16"/>
                <w:szCs w:val="16"/>
              </w:rPr>
              <w:t>□ Nee</w:t>
            </w:r>
          </w:p>
        </w:tc>
        <w:tc>
          <w:tcPr>
            <w:tcW w:w="3296" w:type="dxa"/>
          </w:tcPr>
          <w:p w14:paraId="6D8ACCB6" w14:textId="77777777" w:rsidR="001975C4" w:rsidRPr="0008776F" w:rsidRDefault="001975C4" w:rsidP="00D31279">
            <w:pPr>
              <w:rPr>
                <w:sz w:val="16"/>
                <w:szCs w:val="16"/>
              </w:rPr>
            </w:pPr>
          </w:p>
        </w:tc>
      </w:tr>
      <w:tr w:rsidR="001975C4" w:rsidRPr="0008776F" w14:paraId="7591CFBF" w14:textId="77777777" w:rsidTr="00D31279">
        <w:tc>
          <w:tcPr>
            <w:tcW w:w="924" w:type="dxa"/>
          </w:tcPr>
          <w:p w14:paraId="1CC9AE2F" w14:textId="77777777" w:rsidR="001975C4" w:rsidRPr="0008776F" w:rsidRDefault="001975C4" w:rsidP="00D31279">
            <w:pPr>
              <w:rPr>
                <w:sz w:val="16"/>
                <w:szCs w:val="16"/>
              </w:rPr>
            </w:pPr>
            <w:r>
              <w:rPr>
                <w:sz w:val="16"/>
                <w:szCs w:val="16"/>
              </w:rPr>
              <w:t>GU-K40</w:t>
            </w:r>
          </w:p>
        </w:tc>
        <w:tc>
          <w:tcPr>
            <w:tcW w:w="8160" w:type="dxa"/>
          </w:tcPr>
          <w:p w14:paraId="002BFD06" w14:textId="77777777" w:rsidR="001975C4" w:rsidRPr="0008776F" w:rsidRDefault="001975C4" w:rsidP="00D31279">
            <w:pPr>
              <w:textAlignment w:val="top"/>
              <w:rPr>
                <w:rFonts w:cs="Arial"/>
                <w:sz w:val="16"/>
                <w:szCs w:val="16"/>
              </w:rPr>
            </w:pPr>
            <w:r w:rsidRPr="0008776F">
              <w:rPr>
                <w:rFonts w:cs="Arial"/>
                <w:sz w:val="16"/>
                <w:szCs w:val="16"/>
              </w:rPr>
              <w:t xml:space="preserve">Bij elke aflevering voegt u een pakbon toe, </w:t>
            </w:r>
            <w:r>
              <w:rPr>
                <w:rFonts w:cs="Arial"/>
                <w:sz w:val="16"/>
                <w:szCs w:val="16"/>
              </w:rPr>
              <w:t>die</w:t>
            </w:r>
            <w:r w:rsidRPr="0008776F">
              <w:rPr>
                <w:rFonts w:cs="Arial"/>
                <w:sz w:val="16"/>
                <w:szCs w:val="16"/>
              </w:rPr>
              <w:t xml:space="preserve"> duidelijk zichtbaar is aangebracht, waarop tenminste vermeld staat:</w:t>
            </w:r>
          </w:p>
          <w:p w14:paraId="329673C9"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afleveradres; </w:t>
            </w:r>
          </w:p>
          <w:p w14:paraId="50E4A260"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intern afleveradres; </w:t>
            </w:r>
          </w:p>
          <w:p w14:paraId="6E361DDE"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de naam van de besteller; </w:t>
            </w:r>
          </w:p>
          <w:p w14:paraId="2D24BFD7"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klantnummer/debiteurennummer; </w:t>
            </w:r>
          </w:p>
          <w:p w14:paraId="75E06E0C"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artikelomschrijving; </w:t>
            </w:r>
          </w:p>
          <w:p w14:paraId="3DEAC57C"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de afleverdatum; </w:t>
            </w:r>
          </w:p>
          <w:p w14:paraId="72A6FB16"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de geleverde aantallen artikelen; </w:t>
            </w:r>
          </w:p>
          <w:p w14:paraId="0AFB816B"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de verpakkingseenheid; </w:t>
            </w:r>
          </w:p>
          <w:p w14:paraId="6DA09440"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het aantal colli; </w:t>
            </w:r>
          </w:p>
          <w:p w14:paraId="446445CC" w14:textId="77777777" w:rsidR="001975C4" w:rsidRPr="0008776F" w:rsidRDefault="001975C4" w:rsidP="001975C4">
            <w:pPr>
              <w:numPr>
                <w:ilvl w:val="0"/>
                <w:numId w:val="23"/>
              </w:numPr>
              <w:tabs>
                <w:tab w:val="left" w:pos="1800"/>
                <w:tab w:val="center" w:pos="4536"/>
                <w:tab w:val="right" w:pos="9072"/>
              </w:tabs>
              <w:textAlignment w:val="top"/>
              <w:rPr>
                <w:rFonts w:cs="Arial"/>
                <w:sz w:val="16"/>
                <w:szCs w:val="16"/>
              </w:rPr>
            </w:pPr>
            <w:r w:rsidRPr="0008776F">
              <w:rPr>
                <w:rFonts w:cs="Arial"/>
                <w:sz w:val="16"/>
                <w:szCs w:val="16"/>
              </w:rPr>
              <w:t xml:space="preserve">deellevering j/n </w:t>
            </w:r>
          </w:p>
          <w:p w14:paraId="55D68856" w14:textId="77777777" w:rsidR="001975C4" w:rsidRDefault="001975C4" w:rsidP="00D31279">
            <w:pPr>
              <w:tabs>
                <w:tab w:val="left" w:pos="1005"/>
              </w:tabs>
              <w:rPr>
                <w:rFonts w:cs="Arial"/>
                <w:sz w:val="16"/>
                <w:szCs w:val="16"/>
              </w:rPr>
            </w:pPr>
          </w:p>
          <w:p w14:paraId="2239344B" w14:textId="77777777" w:rsidR="001975C4" w:rsidRPr="0008776F" w:rsidRDefault="001975C4" w:rsidP="00D31279">
            <w:pPr>
              <w:tabs>
                <w:tab w:val="left" w:pos="1005"/>
              </w:tabs>
              <w:rPr>
                <w:rFonts w:cs="Arial"/>
                <w:sz w:val="16"/>
                <w:szCs w:val="16"/>
              </w:rPr>
            </w:pPr>
          </w:p>
        </w:tc>
        <w:tc>
          <w:tcPr>
            <w:tcW w:w="1013" w:type="dxa"/>
          </w:tcPr>
          <w:p w14:paraId="0797EE0D" w14:textId="77777777" w:rsidR="001975C4" w:rsidRPr="0008776F" w:rsidRDefault="001975C4" w:rsidP="00D31279">
            <w:pPr>
              <w:rPr>
                <w:sz w:val="16"/>
                <w:szCs w:val="16"/>
              </w:rPr>
            </w:pPr>
            <w:r w:rsidRPr="0008776F">
              <w:rPr>
                <w:sz w:val="16"/>
                <w:szCs w:val="16"/>
              </w:rPr>
              <w:t>□ Ja</w:t>
            </w:r>
          </w:p>
        </w:tc>
        <w:tc>
          <w:tcPr>
            <w:tcW w:w="884" w:type="dxa"/>
          </w:tcPr>
          <w:p w14:paraId="6A94232A" w14:textId="77777777" w:rsidR="001975C4" w:rsidRPr="0008776F" w:rsidRDefault="001975C4" w:rsidP="00D31279">
            <w:pPr>
              <w:rPr>
                <w:sz w:val="16"/>
                <w:szCs w:val="16"/>
              </w:rPr>
            </w:pPr>
            <w:r w:rsidRPr="0008776F">
              <w:rPr>
                <w:sz w:val="16"/>
                <w:szCs w:val="16"/>
              </w:rPr>
              <w:t>□ Nee</w:t>
            </w:r>
          </w:p>
        </w:tc>
        <w:tc>
          <w:tcPr>
            <w:tcW w:w="3296" w:type="dxa"/>
          </w:tcPr>
          <w:p w14:paraId="5015F62C" w14:textId="77777777" w:rsidR="001975C4" w:rsidRPr="0008776F" w:rsidRDefault="001975C4" w:rsidP="00D31279">
            <w:pPr>
              <w:rPr>
                <w:sz w:val="16"/>
                <w:szCs w:val="16"/>
              </w:rPr>
            </w:pPr>
          </w:p>
        </w:tc>
      </w:tr>
      <w:tr w:rsidR="001975C4" w:rsidRPr="0008776F" w14:paraId="367FC411" w14:textId="77777777" w:rsidTr="00D31279">
        <w:tc>
          <w:tcPr>
            <w:tcW w:w="924" w:type="dxa"/>
          </w:tcPr>
          <w:p w14:paraId="75DBC373" w14:textId="77777777" w:rsidR="001975C4" w:rsidRPr="0008776F" w:rsidRDefault="001975C4" w:rsidP="00D31279">
            <w:pPr>
              <w:rPr>
                <w:sz w:val="16"/>
                <w:szCs w:val="16"/>
              </w:rPr>
            </w:pPr>
            <w:r w:rsidRPr="0008776F">
              <w:rPr>
                <w:sz w:val="16"/>
                <w:szCs w:val="16"/>
              </w:rPr>
              <w:lastRenderedPageBreak/>
              <w:t>GU-K</w:t>
            </w:r>
            <w:r>
              <w:rPr>
                <w:sz w:val="16"/>
                <w:szCs w:val="16"/>
              </w:rPr>
              <w:t>41</w:t>
            </w:r>
          </w:p>
        </w:tc>
        <w:tc>
          <w:tcPr>
            <w:tcW w:w="8160" w:type="dxa"/>
          </w:tcPr>
          <w:p w14:paraId="0AE616BB" w14:textId="77777777" w:rsidR="001975C4" w:rsidRPr="0008776F" w:rsidRDefault="001975C4" w:rsidP="00D31279">
            <w:pPr>
              <w:rPr>
                <w:rFonts w:cs="Arial"/>
                <w:sz w:val="16"/>
                <w:szCs w:val="16"/>
              </w:rPr>
            </w:pPr>
            <w:r>
              <w:rPr>
                <w:rFonts w:cs="Arial"/>
                <w:sz w:val="16"/>
                <w:szCs w:val="16"/>
              </w:rPr>
              <w:t>U</w:t>
            </w:r>
            <w:r w:rsidRPr="0008776F">
              <w:rPr>
                <w:rFonts w:cs="Arial"/>
                <w:sz w:val="16"/>
                <w:szCs w:val="16"/>
              </w:rPr>
              <w:t xml:space="preserve"> dient de plantmaterialen met behulp van een losinrichting te lossen op de door de </w:t>
            </w:r>
            <w:r>
              <w:rPr>
                <w:rFonts w:cs="Arial"/>
                <w:sz w:val="16"/>
                <w:szCs w:val="16"/>
              </w:rPr>
              <w:t>O</w:t>
            </w:r>
            <w:r w:rsidRPr="0008776F">
              <w:rPr>
                <w:rFonts w:cs="Arial"/>
                <w:sz w:val="16"/>
                <w:szCs w:val="16"/>
              </w:rPr>
              <w:t xml:space="preserve">pdrachtgever aangewezen plaats. Schade die ontstaat tijden het lossen is voor rekening van de </w:t>
            </w:r>
            <w:r>
              <w:rPr>
                <w:rFonts w:cs="Arial"/>
                <w:sz w:val="16"/>
                <w:szCs w:val="16"/>
              </w:rPr>
              <w:t>O</w:t>
            </w:r>
            <w:r w:rsidRPr="0008776F">
              <w:rPr>
                <w:rFonts w:cs="Arial"/>
                <w:sz w:val="16"/>
                <w:szCs w:val="16"/>
              </w:rPr>
              <w:t>pdrachtnemer. Alle locaties zijn bereikbaar met trailer</w:t>
            </w:r>
            <w:r>
              <w:rPr>
                <w:rFonts w:cs="Arial"/>
                <w:sz w:val="16"/>
                <w:szCs w:val="16"/>
              </w:rPr>
              <w:t>-</w:t>
            </w:r>
            <w:r w:rsidRPr="0008776F">
              <w:rPr>
                <w:rFonts w:cs="Arial"/>
                <w:sz w:val="16"/>
                <w:szCs w:val="16"/>
              </w:rPr>
              <w:t>oplegger</w:t>
            </w:r>
            <w:r>
              <w:rPr>
                <w:rFonts w:cs="Arial"/>
                <w:sz w:val="16"/>
                <w:szCs w:val="16"/>
              </w:rPr>
              <w:t>-</w:t>
            </w:r>
            <w:r w:rsidRPr="0008776F">
              <w:rPr>
                <w:rFonts w:cs="Arial"/>
                <w:sz w:val="16"/>
                <w:szCs w:val="16"/>
              </w:rPr>
              <w:t>combinatie.</w:t>
            </w:r>
          </w:p>
          <w:p w14:paraId="3802B277" w14:textId="77777777" w:rsidR="001975C4" w:rsidRPr="0008776F" w:rsidRDefault="001975C4" w:rsidP="00D31279">
            <w:pPr>
              <w:rPr>
                <w:rFonts w:cs="Arial"/>
                <w:sz w:val="16"/>
                <w:szCs w:val="16"/>
              </w:rPr>
            </w:pPr>
          </w:p>
        </w:tc>
        <w:tc>
          <w:tcPr>
            <w:tcW w:w="1013" w:type="dxa"/>
          </w:tcPr>
          <w:p w14:paraId="5A85515A" w14:textId="77777777" w:rsidR="001975C4" w:rsidRPr="0008776F" w:rsidRDefault="001975C4" w:rsidP="00D31279">
            <w:pPr>
              <w:rPr>
                <w:sz w:val="16"/>
                <w:szCs w:val="16"/>
              </w:rPr>
            </w:pPr>
            <w:r w:rsidRPr="0008776F">
              <w:rPr>
                <w:sz w:val="16"/>
                <w:szCs w:val="16"/>
              </w:rPr>
              <w:t>□ Ja</w:t>
            </w:r>
          </w:p>
        </w:tc>
        <w:tc>
          <w:tcPr>
            <w:tcW w:w="884" w:type="dxa"/>
          </w:tcPr>
          <w:p w14:paraId="478EC688" w14:textId="77777777" w:rsidR="001975C4" w:rsidRPr="0008776F" w:rsidRDefault="001975C4" w:rsidP="00D31279">
            <w:pPr>
              <w:rPr>
                <w:sz w:val="16"/>
                <w:szCs w:val="16"/>
              </w:rPr>
            </w:pPr>
            <w:r w:rsidRPr="0008776F">
              <w:rPr>
                <w:sz w:val="16"/>
                <w:szCs w:val="16"/>
              </w:rPr>
              <w:t>□ Nee</w:t>
            </w:r>
          </w:p>
        </w:tc>
        <w:tc>
          <w:tcPr>
            <w:tcW w:w="3296" w:type="dxa"/>
          </w:tcPr>
          <w:p w14:paraId="4B632B45" w14:textId="77777777" w:rsidR="001975C4" w:rsidRPr="0008776F" w:rsidRDefault="001975C4" w:rsidP="00D31279">
            <w:pPr>
              <w:rPr>
                <w:sz w:val="16"/>
                <w:szCs w:val="16"/>
              </w:rPr>
            </w:pPr>
          </w:p>
        </w:tc>
      </w:tr>
      <w:tr w:rsidR="001975C4" w:rsidRPr="0008776F" w14:paraId="6576C179" w14:textId="77777777" w:rsidTr="00D31279">
        <w:tc>
          <w:tcPr>
            <w:tcW w:w="924" w:type="dxa"/>
          </w:tcPr>
          <w:p w14:paraId="5E919D63" w14:textId="77777777" w:rsidR="001975C4" w:rsidRPr="0008776F" w:rsidRDefault="001975C4" w:rsidP="00D31279">
            <w:pPr>
              <w:rPr>
                <w:sz w:val="16"/>
                <w:szCs w:val="16"/>
              </w:rPr>
            </w:pPr>
            <w:r>
              <w:rPr>
                <w:sz w:val="16"/>
                <w:szCs w:val="16"/>
              </w:rPr>
              <w:t>GU-K42</w:t>
            </w:r>
          </w:p>
        </w:tc>
        <w:tc>
          <w:tcPr>
            <w:tcW w:w="8160" w:type="dxa"/>
          </w:tcPr>
          <w:p w14:paraId="134FB74F" w14:textId="77777777" w:rsidR="001975C4" w:rsidRPr="0008776F" w:rsidRDefault="001975C4" w:rsidP="00D31279">
            <w:pPr>
              <w:rPr>
                <w:rFonts w:cs="Arial"/>
                <w:sz w:val="16"/>
                <w:szCs w:val="16"/>
              </w:rPr>
            </w:pPr>
            <w:r w:rsidRPr="0008776F">
              <w:rPr>
                <w:rFonts w:cs="Arial"/>
                <w:sz w:val="16"/>
                <w:szCs w:val="16"/>
              </w:rPr>
              <w:t xml:space="preserve">Zo spoedig mogelijk na aankomst van het plantmateriaal op de plaats van bestemming controleert </w:t>
            </w:r>
            <w:r>
              <w:rPr>
                <w:rFonts w:cs="Arial"/>
                <w:sz w:val="16"/>
                <w:szCs w:val="16"/>
              </w:rPr>
              <w:t>O</w:t>
            </w:r>
            <w:r w:rsidRPr="0008776F">
              <w:rPr>
                <w:rFonts w:cs="Arial"/>
                <w:sz w:val="16"/>
                <w:szCs w:val="16"/>
              </w:rPr>
              <w:t xml:space="preserve">pdrachtgever of de geleverde producten overeenkomen met de bestelde producten. Indien de producten niet conform de bestelling </w:t>
            </w:r>
            <w:r>
              <w:rPr>
                <w:rFonts w:cs="Arial"/>
                <w:sz w:val="16"/>
                <w:szCs w:val="16"/>
              </w:rPr>
              <w:t>zijn</w:t>
            </w:r>
            <w:r w:rsidRPr="0008776F">
              <w:rPr>
                <w:rFonts w:cs="Arial"/>
                <w:sz w:val="16"/>
                <w:szCs w:val="16"/>
              </w:rPr>
              <w:t xml:space="preserve"> of er een duidelijk gebrek is, </w:t>
            </w:r>
            <w:r>
              <w:rPr>
                <w:rFonts w:cs="Arial"/>
                <w:sz w:val="16"/>
                <w:szCs w:val="16"/>
              </w:rPr>
              <w:t>worden</w:t>
            </w:r>
            <w:r w:rsidRPr="0008776F">
              <w:rPr>
                <w:rFonts w:cs="Arial"/>
                <w:sz w:val="16"/>
                <w:szCs w:val="16"/>
              </w:rPr>
              <w:t xml:space="preserve"> eventuele klachten uiterlijk vier werkdagen na aflevering schriftelijk (fax of email)  </w:t>
            </w:r>
            <w:r>
              <w:rPr>
                <w:rFonts w:cs="Arial"/>
                <w:sz w:val="16"/>
                <w:szCs w:val="16"/>
              </w:rPr>
              <w:t xml:space="preserve">aan u </w:t>
            </w:r>
            <w:r w:rsidRPr="0008776F">
              <w:rPr>
                <w:rFonts w:cs="Arial"/>
                <w:sz w:val="16"/>
                <w:szCs w:val="16"/>
              </w:rPr>
              <w:t>me</w:t>
            </w:r>
            <w:r>
              <w:rPr>
                <w:rFonts w:cs="Arial"/>
                <w:sz w:val="16"/>
                <w:szCs w:val="16"/>
              </w:rPr>
              <w:t>de</w:t>
            </w:r>
            <w:r w:rsidRPr="0008776F">
              <w:rPr>
                <w:rFonts w:cs="Arial"/>
                <w:sz w:val="16"/>
                <w:szCs w:val="16"/>
              </w:rPr>
              <w:t xml:space="preserve">gedeeld. Indien er sprake is van een verborgen gebrek </w:t>
            </w:r>
            <w:r>
              <w:rPr>
                <w:rFonts w:cs="Arial"/>
                <w:sz w:val="16"/>
                <w:szCs w:val="16"/>
              </w:rPr>
              <w:t>wordt</w:t>
            </w:r>
            <w:r w:rsidRPr="0008776F">
              <w:rPr>
                <w:rFonts w:cs="Arial"/>
                <w:sz w:val="16"/>
                <w:szCs w:val="16"/>
              </w:rPr>
              <w:t xml:space="preserve"> deze uiterlijk de vijfde werkdag na vaststelling van het gebrek</w:t>
            </w:r>
            <w:r>
              <w:rPr>
                <w:rFonts w:cs="Arial"/>
                <w:sz w:val="16"/>
                <w:szCs w:val="16"/>
              </w:rPr>
              <w:t xml:space="preserve"> gemeld</w:t>
            </w:r>
            <w:r w:rsidRPr="0008776F">
              <w:rPr>
                <w:rFonts w:cs="Arial"/>
                <w:sz w:val="16"/>
                <w:szCs w:val="16"/>
              </w:rPr>
              <w:t xml:space="preserve">. Eventuele kosten ontstaan door het niet correct leveren van het gevraagde worden door de Opdrachtgever </w:t>
            </w:r>
            <w:r>
              <w:rPr>
                <w:rFonts w:cs="Arial"/>
                <w:sz w:val="16"/>
                <w:szCs w:val="16"/>
              </w:rPr>
              <w:t xml:space="preserve">op u </w:t>
            </w:r>
            <w:r w:rsidRPr="0008776F">
              <w:rPr>
                <w:rFonts w:cs="Arial"/>
                <w:sz w:val="16"/>
                <w:szCs w:val="16"/>
              </w:rPr>
              <w:t>verhaald.</w:t>
            </w:r>
          </w:p>
          <w:p w14:paraId="74380B17" w14:textId="77777777" w:rsidR="001975C4" w:rsidRPr="0008776F" w:rsidRDefault="001975C4" w:rsidP="00D31279">
            <w:pPr>
              <w:rPr>
                <w:rFonts w:cs="Arial"/>
                <w:sz w:val="16"/>
                <w:szCs w:val="16"/>
              </w:rPr>
            </w:pPr>
            <w:r w:rsidRPr="0008776F">
              <w:rPr>
                <w:rFonts w:cs="Arial"/>
                <w:sz w:val="16"/>
                <w:szCs w:val="16"/>
              </w:rPr>
              <w:t xml:space="preserve">Ten behoeve van de controle gebruikt Opdrachtgever de </w:t>
            </w:r>
            <w:r>
              <w:rPr>
                <w:rFonts w:cs="Arial"/>
                <w:sz w:val="16"/>
                <w:szCs w:val="16"/>
              </w:rPr>
              <w:t xml:space="preserve">in </w:t>
            </w:r>
            <w:r w:rsidRPr="008F5FB7">
              <w:rPr>
                <w:rFonts w:cs="Arial"/>
                <w:sz w:val="16"/>
                <w:szCs w:val="16"/>
              </w:rPr>
              <w:t>Bijlagen G en H</w:t>
            </w:r>
            <w:r>
              <w:rPr>
                <w:rFonts w:cs="Arial"/>
                <w:sz w:val="16"/>
                <w:szCs w:val="16"/>
              </w:rPr>
              <w:t xml:space="preserve"> bij het Aanbestedingsdocument </w:t>
            </w:r>
            <w:r w:rsidRPr="0008776F">
              <w:rPr>
                <w:rFonts w:cs="Arial"/>
                <w:sz w:val="16"/>
                <w:szCs w:val="16"/>
              </w:rPr>
              <w:t>bijgevoegde formulieren.</w:t>
            </w:r>
          </w:p>
          <w:p w14:paraId="250E76CE" w14:textId="77777777" w:rsidR="001975C4" w:rsidRPr="0008776F" w:rsidRDefault="001975C4" w:rsidP="00D31279">
            <w:pPr>
              <w:rPr>
                <w:rFonts w:cs="Arial"/>
                <w:sz w:val="16"/>
                <w:szCs w:val="16"/>
              </w:rPr>
            </w:pPr>
          </w:p>
        </w:tc>
        <w:tc>
          <w:tcPr>
            <w:tcW w:w="1013" w:type="dxa"/>
          </w:tcPr>
          <w:p w14:paraId="36F083A5" w14:textId="77777777" w:rsidR="001975C4" w:rsidRPr="0008776F" w:rsidRDefault="001975C4" w:rsidP="00D31279">
            <w:pPr>
              <w:rPr>
                <w:sz w:val="16"/>
                <w:szCs w:val="16"/>
              </w:rPr>
            </w:pPr>
            <w:r w:rsidRPr="0008776F">
              <w:rPr>
                <w:sz w:val="16"/>
                <w:szCs w:val="16"/>
              </w:rPr>
              <w:t>□ Ja</w:t>
            </w:r>
          </w:p>
        </w:tc>
        <w:tc>
          <w:tcPr>
            <w:tcW w:w="884" w:type="dxa"/>
          </w:tcPr>
          <w:p w14:paraId="43F71D5E" w14:textId="77777777" w:rsidR="001975C4" w:rsidRPr="0008776F" w:rsidRDefault="001975C4" w:rsidP="00D31279">
            <w:pPr>
              <w:rPr>
                <w:sz w:val="16"/>
                <w:szCs w:val="16"/>
              </w:rPr>
            </w:pPr>
            <w:r w:rsidRPr="0008776F">
              <w:rPr>
                <w:sz w:val="16"/>
                <w:szCs w:val="16"/>
              </w:rPr>
              <w:t>□ Nee</w:t>
            </w:r>
          </w:p>
        </w:tc>
        <w:tc>
          <w:tcPr>
            <w:tcW w:w="3296" w:type="dxa"/>
          </w:tcPr>
          <w:p w14:paraId="7A2E8379" w14:textId="77777777" w:rsidR="001975C4" w:rsidRPr="0008776F" w:rsidRDefault="001975C4" w:rsidP="00D31279">
            <w:pPr>
              <w:rPr>
                <w:sz w:val="16"/>
                <w:szCs w:val="16"/>
              </w:rPr>
            </w:pPr>
          </w:p>
        </w:tc>
      </w:tr>
      <w:tr w:rsidR="001975C4" w:rsidRPr="0008776F" w14:paraId="77467F8A" w14:textId="77777777" w:rsidTr="00D31279">
        <w:tc>
          <w:tcPr>
            <w:tcW w:w="924" w:type="dxa"/>
            <w:tcBorders>
              <w:bottom w:val="single" w:sz="12" w:space="0" w:color="auto"/>
            </w:tcBorders>
          </w:tcPr>
          <w:p w14:paraId="17E93D5D" w14:textId="77777777" w:rsidR="001975C4" w:rsidRPr="0008776F" w:rsidRDefault="001975C4" w:rsidP="00D31279">
            <w:pPr>
              <w:rPr>
                <w:sz w:val="16"/>
                <w:szCs w:val="16"/>
              </w:rPr>
            </w:pPr>
            <w:r w:rsidRPr="0008776F">
              <w:rPr>
                <w:sz w:val="16"/>
                <w:szCs w:val="16"/>
              </w:rPr>
              <w:t>GU-K</w:t>
            </w:r>
            <w:r>
              <w:rPr>
                <w:sz w:val="16"/>
                <w:szCs w:val="16"/>
              </w:rPr>
              <w:t>43</w:t>
            </w:r>
          </w:p>
        </w:tc>
        <w:tc>
          <w:tcPr>
            <w:tcW w:w="8160" w:type="dxa"/>
            <w:tcBorders>
              <w:bottom w:val="single" w:sz="12" w:space="0" w:color="auto"/>
            </w:tcBorders>
          </w:tcPr>
          <w:p w14:paraId="69E3DCAB" w14:textId="19163BA0" w:rsidR="001975C4" w:rsidRDefault="001975C4" w:rsidP="00D31279">
            <w:pPr>
              <w:rPr>
                <w:rFonts w:cs="Arial"/>
                <w:sz w:val="16"/>
                <w:szCs w:val="16"/>
              </w:rPr>
            </w:pPr>
            <w:r>
              <w:rPr>
                <w:rFonts w:cs="Arial"/>
                <w:sz w:val="16"/>
                <w:szCs w:val="16"/>
              </w:rPr>
              <w:t>U</w:t>
            </w:r>
            <w:r w:rsidRPr="0008776F">
              <w:rPr>
                <w:rFonts w:cs="Arial"/>
                <w:sz w:val="16"/>
                <w:szCs w:val="16"/>
              </w:rPr>
              <w:t xml:space="preserve"> dient de lege verpakkingen zonder kosten, </w:t>
            </w:r>
            <w:r w:rsidRPr="008F5FB7">
              <w:rPr>
                <w:rFonts w:cs="Arial"/>
                <w:sz w:val="16"/>
                <w:szCs w:val="16"/>
              </w:rPr>
              <w:t xml:space="preserve">binnen </w:t>
            </w:r>
            <w:r w:rsidR="0061430D" w:rsidRPr="008F5FB7">
              <w:rPr>
                <w:rFonts w:cs="Arial"/>
                <w:sz w:val="16"/>
                <w:szCs w:val="16"/>
              </w:rPr>
              <w:t xml:space="preserve">2 </w:t>
            </w:r>
            <w:r w:rsidRPr="008F5FB7">
              <w:rPr>
                <w:rFonts w:cs="Arial"/>
                <w:sz w:val="16"/>
                <w:szCs w:val="16"/>
              </w:rPr>
              <w:t>weken</w:t>
            </w:r>
            <w:r w:rsidRPr="0008776F">
              <w:rPr>
                <w:rFonts w:cs="Arial"/>
                <w:sz w:val="16"/>
                <w:szCs w:val="16"/>
              </w:rPr>
              <w:t>, terug te nemen.</w:t>
            </w:r>
          </w:p>
          <w:p w14:paraId="65957BB0" w14:textId="77777777" w:rsidR="001975C4" w:rsidRPr="0008776F" w:rsidRDefault="001975C4" w:rsidP="00D31279">
            <w:pPr>
              <w:rPr>
                <w:rFonts w:cs="Arial"/>
                <w:sz w:val="16"/>
                <w:szCs w:val="16"/>
              </w:rPr>
            </w:pPr>
          </w:p>
        </w:tc>
        <w:tc>
          <w:tcPr>
            <w:tcW w:w="1013" w:type="dxa"/>
            <w:tcBorders>
              <w:bottom w:val="single" w:sz="12" w:space="0" w:color="auto"/>
            </w:tcBorders>
          </w:tcPr>
          <w:p w14:paraId="32B6FA89" w14:textId="77777777" w:rsidR="001975C4" w:rsidRPr="0008776F" w:rsidRDefault="001975C4" w:rsidP="00D31279">
            <w:pPr>
              <w:rPr>
                <w:sz w:val="16"/>
                <w:szCs w:val="16"/>
              </w:rPr>
            </w:pPr>
            <w:r w:rsidRPr="0008776F">
              <w:rPr>
                <w:sz w:val="16"/>
                <w:szCs w:val="16"/>
              </w:rPr>
              <w:t>□ Ja</w:t>
            </w:r>
          </w:p>
        </w:tc>
        <w:tc>
          <w:tcPr>
            <w:tcW w:w="884" w:type="dxa"/>
            <w:tcBorders>
              <w:bottom w:val="single" w:sz="12" w:space="0" w:color="auto"/>
            </w:tcBorders>
          </w:tcPr>
          <w:p w14:paraId="30B62D51" w14:textId="77777777" w:rsidR="001975C4" w:rsidRPr="0008776F" w:rsidRDefault="001975C4" w:rsidP="00D31279">
            <w:pPr>
              <w:rPr>
                <w:sz w:val="16"/>
                <w:szCs w:val="16"/>
              </w:rPr>
            </w:pPr>
            <w:r w:rsidRPr="0008776F">
              <w:rPr>
                <w:sz w:val="16"/>
                <w:szCs w:val="16"/>
              </w:rPr>
              <w:t>□ Nee</w:t>
            </w:r>
          </w:p>
        </w:tc>
        <w:tc>
          <w:tcPr>
            <w:tcW w:w="3296" w:type="dxa"/>
            <w:tcBorders>
              <w:bottom w:val="single" w:sz="12" w:space="0" w:color="auto"/>
            </w:tcBorders>
          </w:tcPr>
          <w:p w14:paraId="57F54435" w14:textId="77777777" w:rsidR="001975C4" w:rsidRPr="0008776F" w:rsidRDefault="001975C4" w:rsidP="00D31279">
            <w:pPr>
              <w:rPr>
                <w:sz w:val="16"/>
                <w:szCs w:val="16"/>
              </w:rPr>
            </w:pPr>
          </w:p>
        </w:tc>
      </w:tr>
      <w:tr w:rsidR="001975C4" w:rsidRPr="0008776F" w14:paraId="22ED7285" w14:textId="77777777" w:rsidTr="00D31279">
        <w:tc>
          <w:tcPr>
            <w:tcW w:w="924" w:type="dxa"/>
            <w:tcBorders>
              <w:top w:val="single" w:sz="12" w:space="0" w:color="auto"/>
              <w:left w:val="nil"/>
              <w:bottom w:val="single" w:sz="12" w:space="0" w:color="auto"/>
              <w:right w:val="nil"/>
            </w:tcBorders>
          </w:tcPr>
          <w:p w14:paraId="6697CC9D" w14:textId="77777777" w:rsidR="001975C4" w:rsidRPr="0008776F" w:rsidRDefault="001975C4" w:rsidP="00D31279">
            <w:pPr>
              <w:rPr>
                <w:sz w:val="16"/>
                <w:szCs w:val="16"/>
              </w:rPr>
            </w:pPr>
          </w:p>
        </w:tc>
        <w:tc>
          <w:tcPr>
            <w:tcW w:w="8160" w:type="dxa"/>
            <w:tcBorders>
              <w:top w:val="single" w:sz="12" w:space="0" w:color="auto"/>
              <w:left w:val="nil"/>
              <w:bottom w:val="single" w:sz="12" w:space="0" w:color="auto"/>
              <w:right w:val="nil"/>
            </w:tcBorders>
          </w:tcPr>
          <w:p w14:paraId="68918A0F" w14:textId="77777777" w:rsidR="001975C4" w:rsidRPr="0008776F" w:rsidRDefault="001975C4" w:rsidP="00D31279">
            <w:pPr>
              <w:rPr>
                <w:sz w:val="16"/>
                <w:szCs w:val="16"/>
              </w:rPr>
            </w:pPr>
          </w:p>
        </w:tc>
        <w:tc>
          <w:tcPr>
            <w:tcW w:w="1013" w:type="dxa"/>
            <w:tcBorders>
              <w:top w:val="single" w:sz="12" w:space="0" w:color="auto"/>
              <w:left w:val="nil"/>
              <w:bottom w:val="single" w:sz="12" w:space="0" w:color="auto"/>
              <w:right w:val="nil"/>
            </w:tcBorders>
          </w:tcPr>
          <w:p w14:paraId="326A5849" w14:textId="77777777" w:rsidR="001975C4" w:rsidRPr="0008776F" w:rsidRDefault="001975C4" w:rsidP="00D31279">
            <w:pPr>
              <w:rPr>
                <w:sz w:val="16"/>
                <w:szCs w:val="16"/>
              </w:rPr>
            </w:pPr>
          </w:p>
        </w:tc>
        <w:tc>
          <w:tcPr>
            <w:tcW w:w="884" w:type="dxa"/>
            <w:tcBorders>
              <w:top w:val="single" w:sz="12" w:space="0" w:color="auto"/>
              <w:left w:val="nil"/>
              <w:bottom w:val="single" w:sz="12" w:space="0" w:color="auto"/>
              <w:right w:val="nil"/>
            </w:tcBorders>
          </w:tcPr>
          <w:p w14:paraId="34C9C582" w14:textId="77777777" w:rsidR="001975C4" w:rsidRPr="0008776F" w:rsidRDefault="001975C4" w:rsidP="00D31279">
            <w:pPr>
              <w:rPr>
                <w:sz w:val="16"/>
                <w:szCs w:val="16"/>
              </w:rPr>
            </w:pPr>
          </w:p>
        </w:tc>
        <w:tc>
          <w:tcPr>
            <w:tcW w:w="3296" w:type="dxa"/>
            <w:tcBorders>
              <w:top w:val="single" w:sz="12" w:space="0" w:color="auto"/>
              <w:left w:val="nil"/>
              <w:bottom w:val="single" w:sz="12" w:space="0" w:color="auto"/>
              <w:right w:val="nil"/>
            </w:tcBorders>
          </w:tcPr>
          <w:p w14:paraId="3BAACFAA" w14:textId="77777777" w:rsidR="001975C4" w:rsidRPr="0008776F" w:rsidRDefault="001975C4" w:rsidP="00D31279">
            <w:pPr>
              <w:rPr>
                <w:sz w:val="16"/>
                <w:szCs w:val="16"/>
              </w:rPr>
            </w:pPr>
          </w:p>
        </w:tc>
      </w:tr>
      <w:tr w:rsidR="001975C4" w:rsidRPr="007802E9" w14:paraId="122553CC" w14:textId="77777777" w:rsidTr="00D31279">
        <w:tc>
          <w:tcPr>
            <w:tcW w:w="924" w:type="dxa"/>
            <w:tcBorders>
              <w:top w:val="single" w:sz="12" w:space="0" w:color="auto"/>
              <w:bottom w:val="single" w:sz="12" w:space="0" w:color="auto"/>
            </w:tcBorders>
            <w:shd w:val="clear" w:color="auto" w:fill="8EAADB"/>
          </w:tcPr>
          <w:p w14:paraId="0A4F0FEB" w14:textId="77777777" w:rsidR="001975C4" w:rsidRPr="007802E9" w:rsidRDefault="001975C4" w:rsidP="00D31279">
            <w:pPr>
              <w:rPr>
                <w:color w:val="FFFFFF"/>
                <w:sz w:val="16"/>
                <w:szCs w:val="16"/>
              </w:rPr>
            </w:pPr>
          </w:p>
        </w:tc>
        <w:tc>
          <w:tcPr>
            <w:tcW w:w="8160" w:type="dxa"/>
            <w:tcBorders>
              <w:top w:val="single" w:sz="12" w:space="0" w:color="auto"/>
              <w:bottom w:val="single" w:sz="12" w:space="0" w:color="auto"/>
            </w:tcBorders>
            <w:shd w:val="clear" w:color="auto" w:fill="8EAADB"/>
          </w:tcPr>
          <w:p w14:paraId="1622554F" w14:textId="77777777" w:rsidR="001975C4" w:rsidRPr="007802E9" w:rsidRDefault="001975C4" w:rsidP="00D31279">
            <w:pPr>
              <w:rPr>
                <w:b/>
                <w:color w:val="FFFFFF"/>
                <w:sz w:val="16"/>
                <w:szCs w:val="16"/>
              </w:rPr>
            </w:pPr>
            <w:r w:rsidRPr="007802E9">
              <w:rPr>
                <w:rFonts w:cs="Arial"/>
                <w:b/>
                <w:color w:val="FFFFFF"/>
                <w:sz w:val="16"/>
                <w:szCs w:val="16"/>
              </w:rPr>
              <w:t>Communicatie en rapportage</w:t>
            </w:r>
          </w:p>
        </w:tc>
        <w:tc>
          <w:tcPr>
            <w:tcW w:w="1013" w:type="dxa"/>
            <w:tcBorders>
              <w:top w:val="single" w:sz="12" w:space="0" w:color="auto"/>
              <w:bottom w:val="single" w:sz="12" w:space="0" w:color="auto"/>
            </w:tcBorders>
            <w:shd w:val="clear" w:color="auto" w:fill="8EAADB"/>
          </w:tcPr>
          <w:p w14:paraId="3E2F6E3F" w14:textId="77777777" w:rsidR="001975C4" w:rsidRPr="007802E9" w:rsidRDefault="001975C4" w:rsidP="00D31279">
            <w:pPr>
              <w:rPr>
                <w:b/>
                <w:color w:val="FFFFFF"/>
                <w:sz w:val="16"/>
                <w:szCs w:val="16"/>
              </w:rPr>
            </w:pPr>
          </w:p>
        </w:tc>
        <w:tc>
          <w:tcPr>
            <w:tcW w:w="884" w:type="dxa"/>
            <w:tcBorders>
              <w:top w:val="single" w:sz="12" w:space="0" w:color="auto"/>
              <w:bottom w:val="single" w:sz="12" w:space="0" w:color="auto"/>
            </w:tcBorders>
            <w:shd w:val="clear" w:color="auto" w:fill="8EAADB"/>
          </w:tcPr>
          <w:p w14:paraId="3CA549B8" w14:textId="77777777" w:rsidR="001975C4" w:rsidRPr="007802E9" w:rsidRDefault="001975C4" w:rsidP="00D31279">
            <w:pPr>
              <w:rPr>
                <w:b/>
                <w:color w:val="FFFFFF"/>
                <w:sz w:val="16"/>
                <w:szCs w:val="16"/>
              </w:rPr>
            </w:pPr>
          </w:p>
        </w:tc>
        <w:tc>
          <w:tcPr>
            <w:tcW w:w="3296" w:type="dxa"/>
            <w:tcBorders>
              <w:top w:val="single" w:sz="12" w:space="0" w:color="auto"/>
              <w:bottom w:val="single" w:sz="12" w:space="0" w:color="auto"/>
            </w:tcBorders>
            <w:shd w:val="clear" w:color="auto" w:fill="8EAADB"/>
          </w:tcPr>
          <w:p w14:paraId="2C09E1B9" w14:textId="77777777" w:rsidR="001975C4" w:rsidRPr="007802E9" w:rsidRDefault="001975C4" w:rsidP="00D31279">
            <w:pPr>
              <w:rPr>
                <w:b/>
                <w:color w:val="FFFFFF"/>
                <w:sz w:val="16"/>
                <w:szCs w:val="16"/>
              </w:rPr>
            </w:pPr>
          </w:p>
        </w:tc>
      </w:tr>
      <w:tr w:rsidR="001975C4" w:rsidRPr="0008776F" w14:paraId="75C3388B" w14:textId="77777777" w:rsidTr="00D31279">
        <w:tc>
          <w:tcPr>
            <w:tcW w:w="924" w:type="dxa"/>
            <w:tcBorders>
              <w:top w:val="single" w:sz="12" w:space="0" w:color="auto"/>
            </w:tcBorders>
          </w:tcPr>
          <w:p w14:paraId="3D0C6791" w14:textId="77777777" w:rsidR="001975C4" w:rsidRPr="0008776F" w:rsidRDefault="001975C4" w:rsidP="00D31279">
            <w:pPr>
              <w:rPr>
                <w:sz w:val="16"/>
                <w:szCs w:val="16"/>
              </w:rPr>
            </w:pPr>
            <w:r>
              <w:rPr>
                <w:sz w:val="16"/>
                <w:szCs w:val="16"/>
              </w:rPr>
              <w:t>GU-K44</w:t>
            </w:r>
          </w:p>
        </w:tc>
        <w:tc>
          <w:tcPr>
            <w:tcW w:w="8160" w:type="dxa"/>
            <w:tcBorders>
              <w:top w:val="single" w:sz="12" w:space="0" w:color="auto"/>
            </w:tcBorders>
          </w:tcPr>
          <w:p w14:paraId="1FEDF0D5" w14:textId="77777777" w:rsidR="001975C4" w:rsidRPr="0008776F" w:rsidRDefault="001975C4" w:rsidP="00D31279">
            <w:pPr>
              <w:textAlignment w:val="top"/>
              <w:rPr>
                <w:rFonts w:cs="Arial"/>
                <w:sz w:val="16"/>
                <w:szCs w:val="16"/>
              </w:rPr>
            </w:pPr>
            <w:r w:rsidRPr="0008776F">
              <w:rPr>
                <w:rFonts w:cs="Arial"/>
                <w:sz w:val="16"/>
                <w:szCs w:val="16"/>
              </w:rPr>
              <w:t>U zet één vaste contactpersoon in als verantwoordelijke voor de uitvoering van de raamovereenkomst en zorgt voor een geschikte back-up persoon die bij ziekte, verlof, uitdiensttreding, etc. van de contactpersoon de taken één op één kan overnemen. Deze werkwijze wordt gedurende de looptijd van de raamovereenkomst gehandhaafd.</w:t>
            </w:r>
          </w:p>
          <w:p w14:paraId="063CD5FA" w14:textId="77777777" w:rsidR="001975C4" w:rsidRPr="0008776F" w:rsidRDefault="001975C4" w:rsidP="00D31279">
            <w:pPr>
              <w:textAlignment w:val="top"/>
              <w:rPr>
                <w:rFonts w:cs="Arial"/>
                <w:sz w:val="16"/>
                <w:szCs w:val="16"/>
              </w:rPr>
            </w:pPr>
          </w:p>
        </w:tc>
        <w:tc>
          <w:tcPr>
            <w:tcW w:w="1013" w:type="dxa"/>
            <w:tcBorders>
              <w:top w:val="single" w:sz="12" w:space="0" w:color="auto"/>
            </w:tcBorders>
          </w:tcPr>
          <w:p w14:paraId="66E98CF1" w14:textId="77777777" w:rsidR="001975C4" w:rsidRPr="0008776F" w:rsidRDefault="001975C4" w:rsidP="00D31279">
            <w:pPr>
              <w:rPr>
                <w:sz w:val="16"/>
                <w:szCs w:val="16"/>
              </w:rPr>
            </w:pPr>
            <w:r w:rsidRPr="0008776F">
              <w:rPr>
                <w:sz w:val="16"/>
                <w:szCs w:val="16"/>
              </w:rPr>
              <w:t>□ Ja</w:t>
            </w:r>
          </w:p>
        </w:tc>
        <w:tc>
          <w:tcPr>
            <w:tcW w:w="884" w:type="dxa"/>
            <w:tcBorders>
              <w:top w:val="single" w:sz="12" w:space="0" w:color="auto"/>
            </w:tcBorders>
          </w:tcPr>
          <w:p w14:paraId="28D0F170"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72CB2123" w14:textId="77777777" w:rsidR="001975C4" w:rsidRPr="0008776F" w:rsidRDefault="001975C4" w:rsidP="00D31279">
            <w:pPr>
              <w:rPr>
                <w:sz w:val="16"/>
                <w:szCs w:val="16"/>
              </w:rPr>
            </w:pPr>
          </w:p>
        </w:tc>
      </w:tr>
      <w:tr w:rsidR="001975C4" w:rsidRPr="0008776F" w14:paraId="67BFFA6F" w14:textId="77777777" w:rsidTr="00D31279">
        <w:tc>
          <w:tcPr>
            <w:tcW w:w="924" w:type="dxa"/>
          </w:tcPr>
          <w:p w14:paraId="5D5D1E03" w14:textId="77777777" w:rsidR="001975C4" w:rsidRPr="0008776F" w:rsidRDefault="001975C4" w:rsidP="00D31279">
            <w:pPr>
              <w:rPr>
                <w:sz w:val="16"/>
                <w:szCs w:val="16"/>
              </w:rPr>
            </w:pPr>
            <w:r>
              <w:rPr>
                <w:sz w:val="16"/>
                <w:szCs w:val="16"/>
              </w:rPr>
              <w:t>GU-K45</w:t>
            </w:r>
          </w:p>
        </w:tc>
        <w:tc>
          <w:tcPr>
            <w:tcW w:w="8160" w:type="dxa"/>
          </w:tcPr>
          <w:p w14:paraId="58553A1F" w14:textId="77777777" w:rsidR="001975C4" w:rsidRPr="0008776F" w:rsidRDefault="001975C4" w:rsidP="00D31279">
            <w:pPr>
              <w:textAlignment w:val="top"/>
              <w:rPr>
                <w:rFonts w:cs="Arial"/>
                <w:sz w:val="16"/>
                <w:szCs w:val="16"/>
              </w:rPr>
            </w:pPr>
            <w:r w:rsidRPr="0008776F">
              <w:rPr>
                <w:rFonts w:cs="Arial"/>
                <w:sz w:val="16"/>
                <w:szCs w:val="16"/>
              </w:rPr>
              <w:t xml:space="preserve">In overleg met </w:t>
            </w:r>
            <w:r>
              <w:rPr>
                <w:rFonts w:cs="Arial"/>
                <w:sz w:val="16"/>
                <w:szCs w:val="16"/>
              </w:rPr>
              <w:t>Opdrachtgever</w:t>
            </w:r>
            <w:r w:rsidRPr="0008776F">
              <w:rPr>
                <w:rFonts w:cs="Arial"/>
                <w:sz w:val="16"/>
                <w:szCs w:val="16"/>
              </w:rPr>
              <w:t xml:space="preserve"> </w:t>
            </w:r>
            <w:r>
              <w:rPr>
                <w:rFonts w:cs="Arial"/>
                <w:sz w:val="16"/>
                <w:szCs w:val="16"/>
              </w:rPr>
              <w:t>wordt</w:t>
            </w:r>
            <w:r w:rsidRPr="0008776F">
              <w:rPr>
                <w:rFonts w:cs="Arial"/>
                <w:sz w:val="16"/>
                <w:szCs w:val="16"/>
              </w:rPr>
              <w:t xml:space="preserve"> er een evaluatiegesprek gevoerd  tussen uw centrale contactpersoon en de contactpersonen van de </w:t>
            </w:r>
            <w:r>
              <w:rPr>
                <w:rFonts w:cs="Arial"/>
                <w:sz w:val="16"/>
                <w:szCs w:val="16"/>
              </w:rPr>
              <w:t>Opdrachtgever</w:t>
            </w:r>
            <w:r w:rsidRPr="0008776F">
              <w:rPr>
                <w:rFonts w:cs="Arial"/>
                <w:sz w:val="16"/>
                <w:szCs w:val="16"/>
              </w:rPr>
              <w:t xml:space="preserve">. De frequentie kan per </w:t>
            </w:r>
            <w:r>
              <w:rPr>
                <w:rFonts w:cs="Arial"/>
                <w:sz w:val="16"/>
                <w:szCs w:val="16"/>
              </w:rPr>
              <w:t>Opdrachtgever</w:t>
            </w:r>
            <w:r w:rsidRPr="0008776F">
              <w:rPr>
                <w:rFonts w:cs="Arial"/>
                <w:sz w:val="16"/>
                <w:szCs w:val="16"/>
              </w:rPr>
              <w:t xml:space="preserve"> verschillen. In ieder geval vindt er een evaluatiegesprek plaats drie maanden na ingang van de raamovereenkomst en vijf maanden voor de einddatum van de raamovereenkomst.</w:t>
            </w:r>
          </w:p>
          <w:p w14:paraId="58A399B7" w14:textId="77777777" w:rsidR="001975C4" w:rsidRPr="0008776F" w:rsidRDefault="001975C4" w:rsidP="00D31279">
            <w:pPr>
              <w:tabs>
                <w:tab w:val="left" w:pos="1050"/>
              </w:tabs>
              <w:textAlignment w:val="top"/>
              <w:rPr>
                <w:rFonts w:cs="Arial"/>
                <w:sz w:val="16"/>
                <w:szCs w:val="16"/>
              </w:rPr>
            </w:pPr>
          </w:p>
        </w:tc>
        <w:tc>
          <w:tcPr>
            <w:tcW w:w="1013" w:type="dxa"/>
          </w:tcPr>
          <w:p w14:paraId="174CF53F" w14:textId="77777777" w:rsidR="001975C4" w:rsidRPr="0008776F" w:rsidRDefault="001975C4" w:rsidP="00D31279">
            <w:pPr>
              <w:rPr>
                <w:sz w:val="16"/>
                <w:szCs w:val="16"/>
              </w:rPr>
            </w:pPr>
            <w:r w:rsidRPr="0008776F">
              <w:rPr>
                <w:sz w:val="16"/>
                <w:szCs w:val="16"/>
              </w:rPr>
              <w:t>□ Ja</w:t>
            </w:r>
          </w:p>
        </w:tc>
        <w:tc>
          <w:tcPr>
            <w:tcW w:w="884" w:type="dxa"/>
          </w:tcPr>
          <w:p w14:paraId="7E693DB6" w14:textId="77777777" w:rsidR="001975C4" w:rsidRPr="0008776F" w:rsidRDefault="001975C4" w:rsidP="00D31279">
            <w:pPr>
              <w:rPr>
                <w:sz w:val="16"/>
                <w:szCs w:val="16"/>
              </w:rPr>
            </w:pPr>
            <w:r w:rsidRPr="0008776F">
              <w:rPr>
                <w:sz w:val="16"/>
                <w:szCs w:val="16"/>
              </w:rPr>
              <w:t>□ Nee</w:t>
            </w:r>
          </w:p>
        </w:tc>
        <w:tc>
          <w:tcPr>
            <w:tcW w:w="3296" w:type="dxa"/>
          </w:tcPr>
          <w:p w14:paraId="2671686E" w14:textId="77777777" w:rsidR="001975C4" w:rsidRPr="0008776F" w:rsidRDefault="001975C4" w:rsidP="00D31279">
            <w:pPr>
              <w:rPr>
                <w:sz w:val="16"/>
                <w:szCs w:val="16"/>
              </w:rPr>
            </w:pPr>
          </w:p>
        </w:tc>
      </w:tr>
      <w:tr w:rsidR="001975C4" w:rsidRPr="0008776F" w14:paraId="7C7E0E84" w14:textId="77777777" w:rsidTr="00D31279">
        <w:tc>
          <w:tcPr>
            <w:tcW w:w="924" w:type="dxa"/>
          </w:tcPr>
          <w:p w14:paraId="4AF75030" w14:textId="77777777" w:rsidR="001975C4" w:rsidRPr="0008776F" w:rsidRDefault="001975C4" w:rsidP="00D31279">
            <w:pPr>
              <w:rPr>
                <w:sz w:val="16"/>
                <w:szCs w:val="16"/>
              </w:rPr>
            </w:pPr>
            <w:r>
              <w:rPr>
                <w:sz w:val="16"/>
                <w:szCs w:val="16"/>
              </w:rPr>
              <w:t>GU-K46</w:t>
            </w:r>
          </w:p>
        </w:tc>
        <w:tc>
          <w:tcPr>
            <w:tcW w:w="8160" w:type="dxa"/>
          </w:tcPr>
          <w:p w14:paraId="0CCC0F71" w14:textId="77777777" w:rsidR="001975C4" w:rsidRPr="0008776F" w:rsidRDefault="001975C4" w:rsidP="00D31279">
            <w:pPr>
              <w:textAlignment w:val="top"/>
              <w:rPr>
                <w:rFonts w:cs="Arial"/>
                <w:sz w:val="16"/>
                <w:szCs w:val="16"/>
              </w:rPr>
            </w:pPr>
            <w:r w:rsidRPr="0008776F">
              <w:rPr>
                <w:rFonts w:cs="Arial"/>
                <w:sz w:val="16"/>
                <w:szCs w:val="16"/>
              </w:rPr>
              <w:t xml:space="preserve">Indien er wijzigingen zijn in de naam of adresgegevens van uw organisatie of de contactpersoon voor de Aanbestedende partijen, geeft u dit direct door aan de contactpersonen van de </w:t>
            </w:r>
            <w:r>
              <w:rPr>
                <w:rFonts w:cs="Arial"/>
                <w:sz w:val="16"/>
                <w:szCs w:val="16"/>
              </w:rPr>
              <w:t>Opdrachtgever</w:t>
            </w:r>
            <w:r w:rsidRPr="0008776F">
              <w:rPr>
                <w:rFonts w:cs="Arial"/>
                <w:sz w:val="16"/>
                <w:szCs w:val="16"/>
              </w:rPr>
              <w:t>.</w:t>
            </w:r>
          </w:p>
          <w:p w14:paraId="0B7918E7" w14:textId="77777777" w:rsidR="001975C4" w:rsidRPr="0008776F" w:rsidRDefault="001975C4" w:rsidP="00D31279">
            <w:pPr>
              <w:textAlignment w:val="top"/>
              <w:rPr>
                <w:rFonts w:cs="Arial"/>
                <w:sz w:val="16"/>
                <w:szCs w:val="16"/>
              </w:rPr>
            </w:pPr>
          </w:p>
        </w:tc>
        <w:tc>
          <w:tcPr>
            <w:tcW w:w="1013" w:type="dxa"/>
          </w:tcPr>
          <w:p w14:paraId="3FBD07E5" w14:textId="77777777" w:rsidR="001975C4" w:rsidRPr="0008776F" w:rsidRDefault="001975C4" w:rsidP="00D31279">
            <w:pPr>
              <w:rPr>
                <w:sz w:val="16"/>
                <w:szCs w:val="16"/>
              </w:rPr>
            </w:pPr>
            <w:r w:rsidRPr="0008776F">
              <w:rPr>
                <w:sz w:val="16"/>
                <w:szCs w:val="16"/>
              </w:rPr>
              <w:t>□ Ja</w:t>
            </w:r>
          </w:p>
        </w:tc>
        <w:tc>
          <w:tcPr>
            <w:tcW w:w="884" w:type="dxa"/>
          </w:tcPr>
          <w:p w14:paraId="51E4BBF3" w14:textId="77777777" w:rsidR="001975C4" w:rsidRPr="0008776F" w:rsidRDefault="001975C4" w:rsidP="00D31279">
            <w:pPr>
              <w:rPr>
                <w:sz w:val="16"/>
                <w:szCs w:val="16"/>
              </w:rPr>
            </w:pPr>
            <w:r w:rsidRPr="0008776F">
              <w:rPr>
                <w:sz w:val="16"/>
                <w:szCs w:val="16"/>
              </w:rPr>
              <w:t>□ Nee</w:t>
            </w:r>
          </w:p>
        </w:tc>
        <w:tc>
          <w:tcPr>
            <w:tcW w:w="3296" w:type="dxa"/>
          </w:tcPr>
          <w:p w14:paraId="4F0B385C" w14:textId="77777777" w:rsidR="001975C4" w:rsidRPr="0008776F" w:rsidRDefault="001975C4" w:rsidP="00D31279">
            <w:pPr>
              <w:rPr>
                <w:sz w:val="16"/>
                <w:szCs w:val="16"/>
              </w:rPr>
            </w:pPr>
          </w:p>
        </w:tc>
      </w:tr>
      <w:tr w:rsidR="001975C4" w:rsidRPr="0008776F" w14:paraId="7072530B" w14:textId="77777777" w:rsidTr="00D31279">
        <w:tc>
          <w:tcPr>
            <w:tcW w:w="924" w:type="dxa"/>
            <w:tcBorders>
              <w:bottom w:val="single" w:sz="12" w:space="0" w:color="auto"/>
            </w:tcBorders>
          </w:tcPr>
          <w:p w14:paraId="0AFFC9C7" w14:textId="77777777" w:rsidR="001975C4" w:rsidRPr="0008776F" w:rsidRDefault="001975C4" w:rsidP="00D31279">
            <w:pPr>
              <w:rPr>
                <w:sz w:val="16"/>
                <w:szCs w:val="16"/>
              </w:rPr>
            </w:pPr>
            <w:r>
              <w:rPr>
                <w:sz w:val="16"/>
                <w:szCs w:val="16"/>
              </w:rPr>
              <w:lastRenderedPageBreak/>
              <w:t>GU-K47</w:t>
            </w:r>
          </w:p>
        </w:tc>
        <w:tc>
          <w:tcPr>
            <w:tcW w:w="8160" w:type="dxa"/>
            <w:tcBorders>
              <w:bottom w:val="single" w:sz="12" w:space="0" w:color="auto"/>
            </w:tcBorders>
          </w:tcPr>
          <w:p w14:paraId="11EC9975" w14:textId="77777777" w:rsidR="001975C4" w:rsidRPr="0008776F" w:rsidRDefault="001975C4" w:rsidP="00D31279">
            <w:pPr>
              <w:textAlignment w:val="top"/>
              <w:rPr>
                <w:rFonts w:cs="Arial"/>
                <w:sz w:val="16"/>
                <w:szCs w:val="16"/>
              </w:rPr>
            </w:pPr>
            <w:r w:rsidRPr="0008776F">
              <w:rPr>
                <w:rFonts w:cs="Arial"/>
                <w:sz w:val="16"/>
                <w:szCs w:val="16"/>
              </w:rPr>
              <w:t xml:space="preserve">Uw organisatie beschikt over een servicepunt, dat zowel telefonisch als per email bereikbaar is tijdens kantooruren (8.00 uur tot 17.00 uur), waar inlichtingen kunnen worden verkregen en vragen en klachten kunnen worden gedeponeerd door de </w:t>
            </w:r>
            <w:r>
              <w:rPr>
                <w:rFonts w:cs="Arial"/>
                <w:sz w:val="16"/>
                <w:szCs w:val="16"/>
              </w:rPr>
              <w:t>Opdrachtgever</w:t>
            </w:r>
            <w:r w:rsidRPr="0008776F">
              <w:rPr>
                <w:rFonts w:cs="Arial"/>
                <w:sz w:val="16"/>
                <w:szCs w:val="16"/>
              </w:rPr>
              <w:t xml:space="preserve"> en die door u worden beantwoord.</w:t>
            </w:r>
          </w:p>
          <w:p w14:paraId="3CC7DFE4" w14:textId="77777777" w:rsidR="001975C4" w:rsidRPr="0008776F" w:rsidRDefault="001975C4" w:rsidP="00D31279">
            <w:pPr>
              <w:ind w:firstLine="708"/>
              <w:textAlignment w:val="top"/>
              <w:rPr>
                <w:rFonts w:cs="Arial"/>
                <w:sz w:val="16"/>
                <w:szCs w:val="16"/>
              </w:rPr>
            </w:pPr>
          </w:p>
        </w:tc>
        <w:tc>
          <w:tcPr>
            <w:tcW w:w="1013" w:type="dxa"/>
            <w:tcBorders>
              <w:bottom w:val="single" w:sz="12" w:space="0" w:color="auto"/>
            </w:tcBorders>
          </w:tcPr>
          <w:p w14:paraId="5AE5051E" w14:textId="77777777" w:rsidR="001975C4" w:rsidRPr="0008776F" w:rsidRDefault="001975C4" w:rsidP="00D31279">
            <w:pPr>
              <w:rPr>
                <w:sz w:val="16"/>
                <w:szCs w:val="16"/>
              </w:rPr>
            </w:pPr>
            <w:r w:rsidRPr="0008776F">
              <w:rPr>
                <w:sz w:val="16"/>
                <w:szCs w:val="16"/>
              </w:rPr>
              <w:t>□ Ja</w:t>
            </w:r>
          </w:p>
        </w:tc>
        <w:tc>
          <w:tcPr>
            <w:tcW w:w="884" w:type="dxa"/>
            <w:tcBorders>
              <w:bottom w:val="single" w:sz="12" w:space="0" w:color="auto"/>
            </w:tcBorders>
          </w:tcPr>
          <w:p w14:paraId="1F024131" w14:textId="77777777" w:rsidR="001975C4" w:rsidRPr="0008776F" w:rsidRDefault="001975C4" w:rsidP="00D31279">
            <w:pPr>
              <w:rPr>
                <w:sz w:val="16"/>
                <w:szCs w:val="16"/>
              </w:rPr>
            </w:pPr>
            <w:r w:rsidRPr="0008776F">
              <w:rPr>
                <w:sz w:val="16"/>
                <w:szCs w:val="16"/>
              </w:rPr>
              <w:t>□ Nee</w:t>
            </w:r>
          </w:p>
        </w:tc>
        <w:tc>
          <w:tcPr>
            <w:tcW w:w="3296" w:type="dxa"/>
            <w:tcBorders>
              <w:bottom w:val="single" w:sz="12" w:space="0" w:color="auto"/>
            </w:tcBorders>
          </w:tcPr>
          <w:p w14:paraId="348BC0DB" w14:textId="77777777" w:rsidR="001975C4" w:rsidRPr="0008776F" w:rsidRDefault="001975C4" w:rsidP="00D31279">
            <w:pPr>
              <w:rPr>
                <w:sz w:val="16"/>
                <w:szCs w:val="16"/>
              </w:rPr>
            </w:pPr>
          </w:p>
        </w:tc>
      </w:tr>
      <w:tr w:rsidR="001975C4" w:rsidRPr="0008776F" w14:paraId="7AD59A94" w14:textId="77777777" w:rsidTr="00D31279">
        <w:tc>
          <w:tcPr>
            <w:tcW w:w="924" w:type="dxa"/>
            <w:tcBorders>
              <w:top w:val="single" w:sz="12" w:space="0" w:color="auto"/>
              <w:left w:val="nil"/>
              <w:bottom w:val="single" w:sz="12" w:space="0" w:color="auto"/>
              <w:right w:val="nil"/>
            </w:tcBorders>
          </w:tcPr>
          <w:p w14:paraId="6CE8C3C1" w14:textId="77777777" w:rsidR="001975C4" w:rsidRPr="0008776F" w:rsidRDefault="001975C4" w:rsidP="00D31279">
            <w:pPr>
              <w:rPr>
                <w:sz w:val="16"/>
                <w:szCs w:val="16"/>
              </w:rPr>
            </w:pPr>
          </w:p>
        </w:tc>
        <w:tc>
          <w:tcPr>
            <w:tcW w:w="8160" w:type="dxa"/>
            <w:tcBorders>
              <w:top w:val="single" w:sz="12" w:space="0" w:color="auto"/>
              <w:left w:val="nil"/>
              <w:bottom w:val="single" w:sz="12" w:space="0" w:color="auto"/>
              <w:right w:val="nil"/>
            </w:tcBorders>
          </w:tcPr>
          <w:p w14:paraId="38AABF92" w14:textId="77777777" w:rsidR="001975C4" w:rsidRPr="0008776F" w:rsidRDefault="001975C4" w:rsidP="00D31279">
            <w:pPr>
              <w:rPr>
                <w:sz w:val="16"/>
                <w:szCs w:val="16"/>
              </w:rPr>
            </w:pPr>
          </w:p>
        </w:tc>
        <w:tc>
          <w:tcPr>
            <w:tcW w:w="1013" w:type="dxa"/>
            <w:tcBorders>
              <w:top w:val="single" w:sz="12" w:space="0" w:color="auto"/>
              <w:left w:val="nil"/>
              <w:bottom w:val="single" w:sz="12" w:space="0" w:color="auto"/>
              <w:right w:val="nil"/>
            </w:tcBorders>
          </w:tcPr>
          <w:p w14:paraId="098412A4" w14:textId="77777777" w:rsidR="001975C4" w:rsidRPr="0008776F" w:rsidRDefault="001975C4" w:rsidP="00D31279">
            <w:pPr>
              <w:rPr>
                <w:sz w:val="16"/>
                <w:szCs w:val="16"/>
              </w:rPr>
            </w:pPr>
          </w:p>
        </w:tc>
        <w:tc>
          <w:tcPr>
            <w:tcW w:w="884" w:type="dxa"/>
            <w:tcBorders>
              <w:top w:val="single" w:sz="12" w:space="0" w:color="auto"/>
              <w:left w:val="nil"/>
              <w:bottom w:val="single" w:sz="12" w:space="0" w:color="auto"/>
              <w:right w:val="nil"/>
            </w:tcBorders>
          </w:tcPr>
          <w:p w14:paraId="2ACBE5D0" w14:textId="77777777" w:rsidR="001975C4" w:rsidRPr="0008776F" w:rsidRDefault="001975C4" w:rsidP="00D31279">
            <w:pPr>
              <w:rPr>
                <w:sz w:val="16"/>
                <w:szCs w:val="16"/>
              </w:rPr>
            </w:pPr>
          </w:p>
        </w:tc>
        <w:tc>
          <w:tcPr>
            <w:tcW w:w="3296" w:type="dxa"/>
            <w:tcBorders>
              <w:top w:val="single" w:sz="12" w:space="0" w:color="auto"/>
              <w:left w:val="nil"/>
              <w:bottom w:val="single" w:sz="12" w:space="0" w:color="auto"/>
              <w:right w:val="nil"/>
            </w:tcBorders>
          </w:tcPr>
          <w:p w14:paraId="6B3C13EF" w14:textId="77777777" w:rsidR="001975C4" w:rsidRPr="0008776F" w:rsidRDefault="001975C4" w:rsidP="00D31279">
            <w:pPr>
              <w:rPr>
                <w:sz w:val="16"/>
                <w:szCs w:val="16"/>
              </w:rPr>
            </w:pPr>
          </w:p>
        </w:tc>
      </w:tr>
      <w:tr w:rsidR="001975C4" w:rsidRPr="007802E9" w14:paraId="27B9789E" w14:textId="77777777" w:rsidTr="00D31279">
        <w:tc>
          <w:tcPr>
            <w:tcW w:w="924" w:type="dxa"/>
            <w:tcBorders>
              <w:top w:val="single" w:sz="12" w:space="0" w:color="auto"/>
              <w:bottom w:val="single" w:sz="12" w:space="0" w:color="auto"/>
            </w:tcBorders>
            <w:shd w:val="clear" w:color="auto" w:fill="8EAADB"/>
          </w:tcPr>
          <w:p w14:paraId="6F980930" w14:textId="77777777" w:rsidR="001975C4" w:rsidRPr="007802E9" w:rsidRDefault="001975C4" w:rsidP="00D31279">
            <w:pPr>
              <w:rPr>
                <w:color w:val="FFFFFF"/>
                <w:sz w:val="16"/>
                <w:szCs w:val="16"/>
              </w:rPr>
            </w:pPr>
          </w:p>
        </w:tc>
        <w:tc>
          <w:tcPr>
            <w:tcW w:w="8160" w:type="dxa"/>
            <w:tcBorders>
              <w:top w:val="single" w:sz="12" w:space="0" w:color="auto"/>
              <w:bottom w:val="single" w:sz="12" w:space="0" w:color="auto"/>
            </w:tcBorders>
            <w:shd w:val="clear" w:color="auto" w:fill="8EAADB"/>
          </w:tcPr>
          <w:p w14:paraId="36A56628" w14:textId="77777777" w:rsidR="001975C4" w:rsidRPr="007802E9" w:rsidRDefault="001975C4" w:rsidP="00D31279">
            <w:pPr>
              <w:rPr>
                <w:rFonts w:cs="Arial"/>
                <w:b/>
                <w:color w:val="FFFFFF"/>
                <w:sz w:val="16"/>
                <w:szCs w:val="16"/>
              </w:rPr>
            </w:pPr>
            <w:r w:rsidRPr="007802E9">
              <w:rPr>
                <w:rFonts w:cs="Arial"/>
                <w:b/>
                <w:color w:val="FFFFFF"/>
                <w:sz w:val="16"/>
                <w:szCs w:val="16"/>
              </w:rPr>
              <w:t>Commercie</w:t>
            </w:r>
          </w:p>
        </w:tc>
        <w:tc>
          <w:tcPr>
            <w:tcW w:w="1013" w:type="dxa"/>
            <w:tcBorders>
              <w:top w:val="single" w:sz="12" w:space="0" w:color="auto"/>
              <w:bottom w:val="single" w:sz="12" w:space="0" w:color="auto"/>
            </w:tcBorders>
            <w:shd w:val="clear" w:color="auto" w:fill="8EAADB"/>
          </w:tcPr>
          <w:p w14:paraId="024CDFC8" w14:textId="77777777" w:rsidR="001975C4" w:rsidRPr="007802E9" w:rsidRDefault="001975C4" w:rsidP="00D31279">
            <w:pPr>
              <w:rPr>
                <w:color w:val="FFFFFF"/>
                <w:sz w:val="16"/>
                <w:szCs w:val="16"/>
              </w:rPr>
            </w:pPr>
          </w:p>
        </w:tc>
        <w:tc>
          <w:tcPr>
            <w:tcW w:w="884" w:type="dxa"/>
            <w:tcBorders>
              <w:top w:val="single" w:sz="12" w:space="0" w:color="auto"/>
              <w:bottom w:val="single" w:sz="12" w:space="0" w:color="auto"/>
            </w:tcBorders>
            <w:shd w:val="clear" w:color="auto" w:fill="8EAADB"/>
          </w:tcPr>
          <w:p w14:paraId="5A31A790" w14:textId="77777777" w:rsidR="001975C4" w:rsidRPr="007802E9" w:rsidRDefault="001975C4" w:rsidP="00D31279">
            <w:pPr>
              <w:rPr>
                <w:color w:val="FFFFFF"/>
                <w:sz w:val="16"/>
                <w:szCs w:val="16"/>
              </w:rPr>
            </w:pPr>
          </w:p>
        </w:tc>
        <w:tc>
          <w:tcPr>
            <w:tcW w:w="3296" w:type="dxa"/>
            <w:tcBorders>
              <w:top w:val="single" w:sz="12" w:space="0" w:color="auto"/>
              <w:bottom w:val="single" w:sz="12" w:space="0" w:color="auto"/>
            </w:tcBorders>
            <w:shd w:val="clear" w:color="auto" w:fill="8EAADB"/>
          </w:tcPr>
          <w:p w14:paraId="3DF62A17" w14:textId="77777777" w:rsidR="001975C4" w:rsidRPr="007802E9" w:rsidRDefault="001975C4" w:rsidP="00D31279">
            <w:pPr>
              <w:rPr>
                <w:b/>
                <w:color w:val="FFFFFF"/>
                <w:sz w:val="16"/>
                <w:szCs w:val="16"/>
              </w:rPr>
            </w:pPr>
          </w:p>
        </w:tc>
      </w:tr>
      <w:tr w:rsidR="001975C4" w:rsidRPr="0008776F" w14:paraId="0867BBA8" w14:textId="77777777" w:rsidTr="00D31279">
        <w:tc>
          <w:tcPr>
            <w:tcW w:w="924" w:type="dxa"/>
            <w:tcBorders>
              <w:top w:val="single" w:sz="12" w:space="0" w:color="auto"/>
            </w:tcBorders>
          </w:tcPr>
          <w:p w14:paraId="11550B16" w14:textId="77777777" w:rsidR="001975C4" w:rsidRPr="0008776F" w:rsidRDefault="001975C4" w:rsidP="00D31279">
            <w:pPr>
              <w:rPr>
                <w:sz w:val="16"/>
                <w:szCs w:val="16"/>
              </w:rPr>
            </w:pPr>
            <w:r w:rsidRPr="0008776F">
              <w:rPr>
                <w:sz w:val="16"/>
                <w:szCs w:val="16"/>
              </w:rPr>
              <w:t>GU-K</w:t>
            </w:r>
            <w:r>
              <w:rPr>
                <w:sz w:val="16"/>
                <w:szCs w:val="16"/>
              </w:rPr>
              <w:t>48</w:t>
            </w:r>
          </w:p>
        </w:tc>
        <w:tc>
          <w:tcPr>
            <w:tcW w:w="8160" w:type="dxa"/>
            <w:tcBorders>
              <w:top w:val="single" w:sz="12" w:space="0" w:color="auto"/>
            </w:tcBorders>
          </w:tcPr>
          <w:p w14:paraId="0696FBA0" w14:textId="5A21F0C8" w:rsidR="001975C4" w:rsidRPr="0061430D" w:rsidRDefault="001975C4" w:rsidP="00D31279">
            <w:pPr>
              <w:textAlignment w:val="top"/>
              <w:rPr>
                <w:rFonts w:cs="Arial"/>
                <w:b/>
                <w:sz w:val="16"/>
                <w:szCs w:val="16"/>
              </w:rPr>
            </w:pPr>
            <w:r w:rsidRPr="006A1FAE">
              <w:rPr>
                <w:rFonts w:cs="Arial"/>
                <w:sz w:val="16"/>
                <w:szCs w:val="16"/>
              </w:rPr>
              <w:t>Voor de eventuele optiejaren kunnen per de ingangsdatum van elk optiejaar de door u geoffreerde prijzen worden herzien</w:t>
            </w:r>
            <w:r w:rsidR="00D8622E" w:rsidRPr="006A1FAE">
              <w:rPr>
                <w:rFonts w:cs="Arial"/>
                <w:sz w:val="16"/>
                <w:szCs w:val="16"/>
              </w:rPr>
              <w:t xml:space="preserve"> op basis van indexering volgens de CSB Consumentenprijzen.</w:t>
            </w:r>
            <w:r w:rsidRPr="006A1FAE">
              <w:rPr>
                <w:rFonts w:cs="Arial"/>
                <w:sz w:val="16"/>
                <w:szCs w:val="16"/>
              </w:rPr>
              <w:t>. Ook in het geval van negatieve indexering moet de herziening van de prijzen worden doorgevoerd. De prijzen kunnen maximaal worden geïndexeerd met het meest recente indexcijfer van de CSB Consumentenprijzen.</w:t>
            </w:r>
            <w:r w:rsidRPr="0008776F">
              <w:rPr>
                <w:rFonts w:cs="Arial"/>
                <w:sz w:val="16"/>
                <w:szCs w:val="16"/>
              </w:rPr>
              <w:t xml:space="preserve"> </w:t>
            </w:r>
            <w:r w:rsidR="0061430D" w:rsidRPr="0061430D">
              <w:rPr>
                <w:rFonts w:cs="Arial"/>
                <w:b/>
                <w:sz w:val="16"/>
                <w:szCs w:val="16"/>
              </w:rPr>
              <w:t>(Zonder optie tot verlenging vervalt dit artikel)</w:t>
            </w:r>
          </w:p>
          <w:p w14:paraId="693FD82E" w14:textId="77777777" w:rsidR="001975C4" w:rsidRPr="0008776F" w:rsidRDefault="001975C4" w:rsidP="00D31279">
            <w:pPr>
              <w:textAlignment w:val="top"/>
              <w:rPr>
                <w:rFonts w:cs="Arial"/>
                <w:sz w:val="16"/>
                <w:szCs w:val="16"/>
              </w:rPr>
            </w:pPr>
          </w:p>
        </w:tc>
        <w:tc>
          <w:tcPr>
            <w:tcW w:w="1013" w:type="dxa"/>
            <w:tcBorders>
              <w:top w:val="single" w:sz="12" w:space="0" w:color="auto"/>
            </w:tcBorders>
          </w:tcPr>
          <w:p w14:paraId="5155393F" w14:textId="77777777" w:rsidR="001975C4" w:rsidRPr="0008776F" w:rsidRDefault="001975C4" w:rsidP="00D31279">
            <w:pPr>
              <w:rPr>
                <w:sz w:val="16"/>
                <w:szCs w:val="16"/>
              </w:rPr>
            </w:pPr>
            <w:r w:rsidRPr="0008776F">
              <w:rPr>
                <w:sz w:val="16"/>
                <w:szCs w:val="16"/>
              </w:rPr>
              <w:t>□ Ja</w:t>
            </w:r>
          </w:p>
        </w:tc>
        <w:tc>
          <w:tcPr>
            <w:tcW w:w="884" w:type="dxa"/>
            <w:tcBorders>
              <w:top w:val="single" w:sz="12" w:space="0" w:color="auto"/>
            </w:tcBorders>
          </w:tcPr>
          <w:p w14:paraId="4D820C3D"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111C5EA6" w14:textId="77777777" w:rsidR="001975C4" w:rsidRPr="0008776F" w:rsidRDefault="001975C4" w:rsidP="00D31279">
            <w:pPr>
              <w:rPr>
                <w:sz w:val="16"/>
                <w:szCs w:val="16"/>
              </w:rPr>
            </w:pPr>
          </w:p>
        </w:tc>
      </w:tr>
      <w:tr w:rsidR="001975C4" w:rsidRPr="0008776F" w14:paraId="4D4F060A" w14:textId="77777777" w:rsidTr="00D31279">
        <w:tc>
          <w:tcPr>
            <w:tcW w:w="924" w:type="dxa"/>
          </w:tcPr>
          <w:p w14:paraId="0E96DC19" w14:textId="77777777" w:rsidR="001975C4" w:rsidRPr="0008776F" w:rsidRDefault="001975C4" w:rsidP="00D31279">
            <w:pPr>
              <w:rPr>
                <w:sz w:val="16"/>
                <w:szCs w:val="16"/>
              </w:rPr>
            </w:pPr>
            <w:r>
              <w:rPr>
                <w:sz w:val="16"/>
                <w:szCs w:val="16"/>
              </w:rPr>
              <w:t>GU-K49</w:t>
            </w:r>
          </w:p>
        </w:tc>
        <w:tc>
          <w:tcPr>
            <w:tcW w:w="8160" w:type="dxa"/>
          </w:tcPr>
          <w:p w14:paraId="4C866A2C" w14:textId="77777777" w:rsidR="001975C4" w:rsidRPr="0008776F" w:rsidRDefault="001975C4" w:rsidP="00D31279">
            <w:pPr>
              <w:textAlignment w:val="top"/>
              <w:rPr>
                <w:rFonts w:cs="Arial"/>
                <w:sz w:val="16"/>
                <w:szCs w:val="16"/>
              </w:rPr>
            </w:pPr>
            <w:r w:rsidRPr="0008776F">
              <w:rPr>
                <w:rFonts w:cs="Arial"/>
                <w:sz w:val="16"/>
                <w:szCs w:val="16"/>
              </w:rPr>
              <w:t>De door u gehanteerde prijzen zijn in euro exclusief BTW.</w:t>
            </w:r>
          </w:p>
          <w:p w14:paraId="5BA3F193" w14:textId="77777777" w:rsidR="001975C4" w:rsidRPr="0008776F" w:rsidRDefault="001975C4" w:rsidP="00D31279">
            <w:pPr>
              <w:textAlignment w:val="top"/>
              <w:rPr>
                <w:rFonts w:cs="Arial"/>
                <w:sz w:val="16"/>
                <w:szCs w:val="16"/>
              </w:rPr>
            </w:pPr>
          </w:p>
        </w:tc>
        <w:tc>
          <w:tcPr>
            <w:tcW w:w="1013" w:type="dxa"/>
          </w:tcPr>
          <w:p w14:paraId="3B777B34" w14:textId="77777777" w:rsidR="001975C4" w:rsidRPr="0008776F" w:rsidRDefault="001975C4" w:rsidP="00D31279">
            <w:pPr>
              <w:rPr>
                <w:sz w:val="16"/>
                <w:szCs w:val="16"/>
              </w:rPr>
            </w:pPr>
            <w:r w:rsidRPr="0008776F">
              <w:rPr>
                <w:sz w:val="16"/>
                <w:szCs w:val="16"/>
              </w:rPr>
              <w:t>□ Ja</w:t>
            </w:r>
          </w:p>
        </w:tc>
        <w:tc>
          <w:tcPr>
            <w:tcW w:w="884" w:type="dxa"/>
          </w:tcPr>
          <w:p w14:paraId="71BE5BD2" w14:textId="77777777" w:rsidR="001975C4" w:rsidRPr="0008776F" w:rsidRDefault="001975C4" w:rsidP="00D31279">
            <w:pPr>
              <w:rPr>
                <w:sz w:val="16"/>
                <w:szCs w:val="16"/>
              </w:rPr>
            </w:pPr>
            <w:r w:rsidRPr="0008776F">
              <w:rPr>
                <w:sz w:val="16"/>
                <w:szCs w:val="16"/>
              </w:rPr>
              <w:t>□ Nee</w:t>
            </w:r>
          </w:p>
        </w:tc>
        <w:tc>
          <w:tcPr>
            <w:tcW w:w="3296" w:type="dxa"/>
          </w:tcPr>
          <w:p w14:paraId="2ED570A4" w14:textId="77777777" w:rsidR="001975C4" w:rsidRPr="0008776F" w:rsidRDefault="001975C4" w:rsidP="00D31279">
            <w:pPr>
              <w:rPr>
                <w:sz w:val="16"/>
                <w:szCs w:val="16"/>
              </w:rPr>
            </w:pPr>
          </w:p>
        </w:tc>
      </w:tr>
      <w:tr w:rsidR="001975C4" w:rsidRPr="0008776F" w14:paraId="7F87B38A" w14:textId="77777777" w:rsidTr="00D31279">
        <w:tc>
          <w:tcPr>
            <w:tcW w:w="924" w:type="dxa"/>
          </w:tcPr>
          <w:p w14:paraId="6BA78BE4" w14:textId="77777777" w:rsidR="001975C4" w:rsidRPr="0008776F" w:rsidRDefault="001975C4" w:rsidP="00D31279">
            <w:pPr>
              <w:rPr>
                <w:sz w:val="16"/>
                <w:szCs w:val="16"/>
              </w:rPr>
            </w:pPr>
            <w:r>
              <w:rPr>
                <w:sz w:val="16"/>
                <w:szCs w:val="16"/>
              </w:rPr>
              <w:t>GU-K50</w:t>
            </w:r>
          </w:p>
        </w:tc>
        <w:tc>
          <w:tcPr>
            <w:tcW w:w="8160" w:type="dxa"/>
          </w:tcPr>
          <w:p w14:paraId="15AE9700" w14:textId="77777777" w:rsidR="001975C4" w:rsidRPr="0008776F" w:rsidRDefault="001975C4" w:rsidP="00D31279">
            <w:pPr>
              <w:textAlignment w:val="top"/>
              <w:rPr>
                <w:rFonts w:cs="Arial"/>
                <w:sz w:val="16"/>
                <w:szCs w:val="16"/>
              </w:rPr>
            </w:pPr>
            <w:r w:rsidRPr="0008776F">
              <w:rPr>
                <w:rFonts w:cs="Arial"/>
                <w:sz w:val="16"/>
                <w:szCs w:val="16"/>
              </w:rPr>
              <w:t xml:space="preserve">Uw inschrijving bevat de van toepassing zijnde </w:t>
            </w:r>
            <w:proofErr w:type="spellStart"/>
            <w:r w:rsidRPr="0008776F">
              <w:rPr>
                <w:rFonts w:cs="Arial"/>
                <w:sz w:val="16"/>
                <w:szCs w:val="16"/>
              </w:rPr>
              <w:t>BTW-tarieven</w:t>
            </w:r>
            <w:proofErr w:type="spellEnd"/>
            <w:r w:rsidRPr="0008776F">
              <w:rPr>
                <w:rFonts w:cs="Arial"/>
                <w:sz w:val="16"/>
                <w:szCs w:val="16"/>
              </w:rPr>
              <w:t>.</w:t>
            </w:r>
          </w:p>
          <w:p w14:paraId="65E3A780" w14:textId="77777777" w:rsidR="001975C4" w:rsidRPr="0008776F" w:rsidRDefault="001975C4" w:rsidP="00D31279">
            <w:pPr>
              <w:textAlignment w:val="top"/>
              <w:rPr>
                <w:rFonts w:cs="Arial"/>
                <w:sz w:val="16"/>
                <w:szCs w:val="16"/>
              </w:rPr>
            </w:pPr>
          </w:p>
        </w:tc>
        <w:tc>
          <w:tcPr>
            <w:tcW w:w="1013" w:type="dxa"/>
          </w:tcPr>
          <w:p w14:paraId="699DC4CC" w14:textId="77777777" w:rsidR="001975C4" w:rsidRPr="0008776F" w:rsidRDefault="001975C4" w:rsidP="00D31279">
            <w:pPr>
              <w:rPr>
                <w:sz w:val="16"/>
                <w:szCs w:val="16"/>
              </w:rPr>
            </w:pPr>
            <w:r w:rsidRPr="0008776F">
              <w:rPr>
                <w:sz w:val="16"/>
                <w:szCs w:val="16"/>
              </w:rPr>
              <w:t>□ Ja</w:t>
            </w:r>
          </w:p>
        </w:tc>
        <w:tc>
          <w:tcPr>
            <w:tcW w:w="884" w:type="dxa"/>
          </w:tcPr>
          <w:p w14:paraId="6493A424" w14:textId="77777777" w:rsidR="001975C4" w:rsidRPr="0008776F" w:rsidRDefault="001975C4" w:rsidP="00D31279">
            <w:pPr>
              <w:rPr>
                <w:sz w:val="16"/>
                <w:szCs w:val="16"/>
              </w:rPr>
            </w:pPr>
            <w:r w:rsidRPr="0008776F">
              <w:rPr>
                <w:sz w:val="16"/>
                <w:szCs w:val="16"/>
              </w:rPr>
              <w:t>□ Nee</w:t>
            </w:r>
          </w:p>
        </w:tc>
        <w:tc>
          <w:tcPr>
            <w:tcW w:w="3296" w:type="dxa"/>
          </w:tcPr>
          <w:p w14:paraId="0F0CF7B6" w14:textId="77777777" w:rsidR="001975C4" w:rsidRPr="0008776F" w:rsidRDefault="001975C4" w:rsidP="00D31279">
            <w:pPr>
              <w:rPr>
                <w:sz w:val="16"/>
                <w:szCs w:val="16"/>
              </w:rPr>
            </w:pPr>
          </w:p>
        </w:tc>
      </w:tr>
      <w:tr w:rsidR="001975C4" w:rsidRPr="0008776F" w14:paraId="39F17107" w14:textId="77777777" w:rsidTr="00D31279">
        <w:tc>
          <w:tcPr>
            <w:tcW w:w="924" w:type="dxa"/>
          </w:tcPr>
          <w:p w14:paraId="13FFBEB4" w14:textId="77777777" w:rsidR="001975C4" w:rsidRPr="0008776F" w:rsidRDefault="001975C4" w:rsidP="00D31279">
            <w:pPr>
              <w:rPr>
                <w:sz w:val="16"/>
                <w:szCs w:val="16"/>
              </w:rPr>
            </w:pPr>
            <w:r w:rsidRPr="0008776F">
              <w:rPr>
                <w:sz w:val="16"/>
                <w:szCs w:val="16"/>
              </w:rPr>
              <w:t>GU-K</w:t>
            </w:r>
            <w:r>
              <w:rPr>
                <w:sz w:val="16"/>
                <w:szCs w:val="16"/>
              </w:rPr>
              <w:t>51</w:t>
            </w:r>
          </w:p>
        </w:tc>
        <w:tc>
          <w:tcPr>
            <w:tcW w:w="8160" w:type="dxa"/>
          </w:tcPr>
          <w:p w14:paraId="5543C5BF" w14:textId="77777777" w:rsidR="001975C4" w:rsidRPr="0008776F" w:rsidRDefault="001975C4" w:rsidP="00D31279">
            <w:pPr>
              <w:textAlignment w:val="top"/>
              <w:rPr>
                <w:rFonts w:cs="Arial"/>
                <w:sz w:val="16"/>
                <w:szCs w:val="16"/>
              </w:rPr>
            </w:pPr>
            <w:r w:rsidRPr="0008776F">
              <w:rPr>
                <w:rFonts w:cs="Arial"/>
                <w:sz w:val="16"/>
                <w:szCs w:val="16"/>
              </w:rPr>
              <w:t>De factuur wordt uitsluitend in behandeling genomen na ontvangst en acceptatie van de artikelen.</w:t>
            </w:r>
          </w:p>
          <w:p w14:paraId="24061FBB" w14:textId="77777777" w:rsidR="001975C4" w:rsidRPr="0008776F" w:rsidRDefault="001975C4" w:rsidP="00D31279">
            <w:pPr>
              <w:textAlignment w:val="top"/>
              <w:rPr>
                <w:rFonts w:cs="Arial"/>
                <w:sz w:val="16"/>
                <w:szCs w:val="16"/>
              </w:rPr>
            </w:pPr>
          </w:p>
        </w:tc>
        <w:tc>
          <w:tcPr>
            <w:tcW w:w="1013" w:type="dxa"/>
          </w:tcPr>
          <w:p w14:paraId="19FC1FA1" w14:textId="77777777" w:rsidR="001975C4" w:rsidRPr="0008776F" w:rsidRDefault="001975C4" w:rsidP="00D31279">
            <w:pPr>
              <w:rPr>
                <w:sz w:val="16"/>
                <w:szCs w:val="16"/>
              </w:rPr>
            </w:pPr>
            <w:r w:rsidRPr="0008776F">
              <w:rPr>
                <w:sz w:val="16"/>
                <w:szCs w:val="16"/>
              </w:rPr>
              <w:t>□ Ja</w:t>
            </w:r>
          </w:p>
        </w:tc>
        <w:tc>
          <w:tcPr>
            <w:tcW w:w="884" w:type="dxa"/>
          </w:tcPr>
          <w:p w14:paraId="78561D08" w14:textId="77777777" w:rsidR="001975C4" w:rsidRPr="0008776F" w:rsidRDefault="001975C4" w:rsidP="00D31279">
            <w:pPr>
              <w:rPr>
                <w:sz w:val="16"/>
                <w:szCs w:val="16"/>
              </w:rPr>
            </w:pPr>
            <w:r w:rsidRPr="0008776F">
              <w:rPr>
                <w:sz w:val="16"/>
                <w:szCs w:val="16"/>
              </w:rPr>
              <w:t>□ Nee</w:t>
            </w:r>
          </w:p>
        </w:tc>
        <w:tc>
          <w:tcPr>
            <w:tcW w:w="3296" w:type="dxa"/>
          </w:tcPr>
          <w:p w14:paraId="1AA4A8EE" w14:textId="77777777" w:rsidR="001975C4" w:rsidRPr="0008776F" w:rsidRDefault="001975C4" w:rsidP="00D31279">
            <w:pPr>
              <w:rPr>
                <w:sz w:val="16"/>
                <w:szCs w:val="16"/>
              </w:rPr>
            </w:pPr>
          </w:p>
        </w:tc>
      </w:tr>
      <w:tr w:rsidR="001975C4" w:rsidRPr="0008776F" w14:paraId="486DB29E" w14:textId="77777777" w:rsidTr="00D31279">
        <w:tc>
          <w:tcPr>
            <w:tcW w:w="924" w:type="dxa"/>
          </w:tcPr>
          <w:p w14:paraId="7E89E6B7" w14:textId="77777777" w:rsidR="001975C4" w:rsidRPr="0008776F" w:rsidRDefault="001975C4" w:rsidP="00D31279">
            <w:pPr>
              <w:rPr>
                <w:sz w:val="16"/>
                <w:szCs w:val="16"/>
              </w:rPr>
            </w:pPr>
            <w:r>
              <w:rPr>
                <w:sz w:val="16"/>
                <w:szCs w:val="16"/>
              </w:rPr>
              <w:t>GU-K52</w:t>
            </w:r>
          </w:p>
        </w:tc>
        <w:tc>
          <w:tcPr>
            <w:tcW w:w="8160" w:type="dxa"/>
          </w:tcPr>
          <w:p w14:paraId="0B64FE22" w14:textId="77777777" w:rsidR="001975C4" w:rsidRPr="0008776F" w:rsidRDefault="001975C4" w:rsidP="00D31279">
            <w:pPr>
              <w:spacing w:line="240" w:lineRule="atLeast"/>
              <w:textAlignment w:val="top"/>
              <w:rPr>
                <w:rFonts w:cs="Arial"/>
                <w:sz w:val="16"/>
                <w:szCs w:val="16"/>
              </w:rPr>
            </w:pPr>
            <w:r w:rsidRPr="0008776F">
              <w:rPr>
                <w:rFonts w:cs="Arial"/>
                <w:sz w:val="16"/>
                <w:szCs w:val="16"/>
              </w:rPr>
              <w:t xml:space="preserve">U verstuurt maandelijks, aan het eind van de maand, een verzamelfactuur per routenummer naar het postadres van de </w:t>
            </w:r>
            <w:r>
              <w:rPr>
                <w:rFonts w:cs="Arial"/>
                <w:sz w:val="16"/>
                <w:szCs w:val="16"/>
              </w:rPr>
              <w:t>Opdrachtgever</w:t>
            </w:r>
            <w:r w:rsidRPr="0008776F">
              <w:rPr>
                <w:rFonts w:cs="Arial"/>
                <w:sz w:val="16"/>
                <w:szCs w:val="16"/>
              </w:rPr>
              <w:t xml:space="preserve"> met minimaal de volgende gegevens:</w:t>
            </w:r>
          </w:p>
          <w:p w14:paraId="3C76175F"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omschrijving artikel; </w:t>
            </w:r>
          </w:p>
          <w:p w14:paraId="196B7A1F"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artikelnummer; </w:t>
            </w:r>
          </w:p>
          <w:p w14:paraId="4B38AC3C"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netto prijs; </w:t>
            </w:r>
          </w:p>
          <w:p w14:paraId="583463BF"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alle overige prijzen worden bruto opgenomen; </w:t>
            </w:r>
          </w:p>
          <w:p w14:paraId="6CE36A14"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geleverd aantal; </w:t>
            </w:r>
          </w:p>
          <w:p w14:paraId="6B697D58"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routenummer;</w:t>
            </w:r>
          </w:p>
          <w:p w14:paraId="48FA9161"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bedrag per orderregel; </w:t>
            </w:r>
          </w:p>
          <w:p w14:paraId="4FA80C2E"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totaalbedrag per inkooporder; </w:t>
            </w:r>
          </w:p>
          <w:p w14:paraId="7CE827A9"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 xml:space="preserve">totaalbedrag per maand; </w:t>
            </w:r>
          </w:p>
          <w:p w14:paraId="71466E43" w14:textId="77777777" w:rsidR="001975C4" w:rsidRPr="0008776F" w:rsidRDefault="001975C4" w:rsidP="001975C4">
            <w:pPr>
              <w:numPr>
                <w:ilvl w:val="0"/>
                <w:numId w:val="24"/>
              </w:numPr>
              <w:tabs>
                <w:tab w:val="left" w:pos="1800"/>
                <w:tab w:val="center" w:pos="4536"/>
                <w:tab w:val="right" w:pos="9072"/>
              </w:tabs>
              <w:spacing w:line="240" w:lineRule="atLeast"/>
              <w:textAlignment w:val="top"/>
              <w:rPr>
                <w:rFonts w:cs="Arial"/>
                <w:sz w:val="16"/>
                <w:szCs w:val="16"/>
              </w:rPr>
            </w:pPr>
            <w:r w:rsidRPr="0008776F">
              <w:rPr>
                <w:rFonts w:cs="Arial"/>
                <w:sz w:val="16"/>
                <w:szCs w:val="16"/>
              </w:rPr>
              <w:t>klantnummer / debiteurennummer.</w:t>
            </w:r>
          </w:p>
          <w:p w14:paraId="3600E186" w14:textId="77777777" w:rsidR="001975C4" w:rsidRPr="0008776F" w:rsidRDefault="001975C4" w:rsidP="00D31279">
            <w:pPr>
              <w:ind w:firstLine="708"/>
              <w:textAlignment w:val="top"/>
              <w:rPr>
                <w:rFonts w:cs="Arial"/>
                <w:sz w:val="16"/>
                <w:szCs w:val="16"/>
              </w:rPr>
            </w:pPr>
          </w:p>
        </w:tc>
        <w:tc>
          <w:tcPr>
            <w:tcW w:w="1013" w:type="dxa"/>
          </w:tcPr>
          <w:p w14:paraId="5AD89BC8" w14:textId="77777777" w:rsidR="001975C4" w:rsidRPr="0008776F" w:rsidRDefault="001975C4" w:rsidP="00D31279">
            <w:pPr>
              <w:rPr>
                <w:sz w:val="16"/>
                <w:szCs w:val="16"/>
              </w:rPr>
            </w:pPr>
            <w:r w:rsidRPr="0008776F">
              <w:rPr>
                <w:sz w:val="16"/>
                <w:szCs w:val="16"/>
              </w:rPr>
              <w:t>□ Ja</w:t>
            </w:r>
          </w:p>
        </w:tc>
        <w:tc>
          <w:tcPr>
            <w:tcW w:w="884" w:type="dxa"/>
          </w:tcPr>
          <w:p w14:paraId="42DD3A26" w14:textId="77777777" w:rsidR="001975C4" w:rsidRPr="0008776F" w:rsidRDefault="001975C4" w:rsidP="00D31279">
            <w:pPr>
              <w:rPr>
                <w:sz w:val="16"/>
                <w:szCs w:val="16"/>
              </w:rPr>
            </w:pPr>
            <w:r w:rsidRPr="0008776F">
              <w:rPr>
                <w:sz w:val="16"/>
                <w:szCs w:val="16"/>
              </w:rPr>
              <w:t>□ Nee</w:t>
            </w:r>
          </w:p>
        </w:tc>
        <w:tc>
          <w:tcPr>
            <w:tcW w:w="3296" w:type="dxa"/>
          </w:tcPr>
          <w:p w14:paraId="3C0C8C43" w14:textId="77777777" w:rsidR="001975C4" w:rsidRPr="0008776F" w:rsidRDefault="001975C4" w:rsidP="00D31279">
            <w:pPr>
              <w:rPr>
                <w:sz w:val="16"/>
                <w:szCs w:val="16"/>
              </w:rPr>
            </w:pPr>
          </w:p>
        </w:tc>
      </w:tr>
      <w:tr w:rsidR="001975C4" w:rsidRPr="0008776F" w14:paraId="0C29E01A" w14:textId="77777777" w:rsidTr="00D31279">
        <w:tc>
          <w:tcPr>
            <w:tcW w:w="924" w:type="dxa"/>
          </w:tcPr>
          <w:p w14:paraId="336A2DCB" w14:textId="77777777" w:rsidR="001975C4" w:rsidRPr="0008776F" w:rsidRDefault="001975C4" w:rsidP="00D31279">
            <w:pPr>
              <w:rPr>
                <w:sz w:val="16"/>
                <w:szCs w:val="16"/>
              </w:rPr>
            </w:pPr>
            <w:r>
              <w:rPr>
                <w:sz w:val="16"/>
                <w:szCs w:val="16"/>
              </w:rPr>
              <w:t>GU-K53</w:t>
            </w:r>
          </w:p>
        </w:tc>
        <w:tc>
          <w:tcPr>
            <w:tcW w:w="8160" w:type="dxa"/>
          </w:tcPr>
          <w:p w14:paraId="0B6B88C9" w14:textId="77777777" w:rsidR="001975C4" w:rsidRPr="0008776F" w:rsidRDefault="001975C4" w:rsidP="00D31279">
            <w:pPr>
              <w:textAlignment w:val="top"/>
              <w:rPr>
                <w:rFonts w:cs="Arial"/>
                <w:sz w:val="16"/>
                <w:szCs w:val="16"/>
              </w:rPr>
            </w:pPr>
            <w:r w:rsidRPr="0008776F">
              <w:rPr>
                <w:rFonts w:cs="Arial"/>
                <w:sz w:val="16"/>
                <w:szCs w:val="16"/>
              </w:rPr>
              <w:t xml:space="preserve">U bent ermee akkoord dat betaling door de </w:t>
            </w:r>
            <w:r>
              <w:rPr>
                <w:rFonts w:cs="Arial"/>
                <w:sz w:val="16"/>
                <w:szCs w:val="16"/>
              </w:rPr>
              <w:t>Opdrachtgever</w:t>
            </w:r>
            <w:r w:rsidRPr="0008776F">
              <w:rPr>
                <w:rFonts w:cs="Arial"/>
                <w:sz w:val="16"/>
                <w:szCs w:val="16"/>
              </w:rPr>
              <w:t xml:space="preserve"> geschiedt binnen 30 dagen na ontvangst en goedkeuring van de factuur.</w:t>
            </w:r>
          </w:p>
          <w:p w14:paraId="376B37CC" w14:textId="77777777" w:rsidR="001975C4" w:rsidRPr="0008776F" w:rsidRDefault="001975C4" w:rsidP="00D31279">
            <w:pPr>
              <w:textAlignment w:val="top"/>
              <w:rPr>
                <w:rFonts w:cs="Arial"/>
                <w:sz w:val="16"/>
                <w:szCs w:val="16"/>
              </w:rPr>
            </w:pPr>
          </w:p>
        </w:tc>
        <w:tc>
          <w:tcPr>
            <w:tcW w:w="1013" w:type="dxa"/>
          </w:tcPr>
          <w:p w14:paraId="27487077" w14:textId="77777777" w:rsidR="001975C4" w:rsidRPr="0008776F" w:rsidRDefault="001975C4" w:rsidP="00D31279">
            <w:pPr>
              <w:rPr>
                <w:sz w:val="16"/>
                <w:szCs w:val="16"/>
              </w:rPr>
            </w:pPr>
            <w:r w:rsidRPr="0008776F">
              <w:rPr>
                <w:sz w:val="16"/>
                <w:szCs w:val="16"/>
              </w:rPr>
              <w:lastRenderedPageBreak/>
              <w:t>□ Ja</w:t>
            </w:r>
          </w:p>
        </w:tc>
        <w:tc>
          <w:tcPr>
            <w:tcW w:w="884" w:type="dxa"/>
          </w:tcPr>
          <w:p w14:paraId="210F5987" w14:textId="77777777" w:rsidR="001975C4" w:rsidRPr="0008776F" w:rsidRDefault="001975C4" w:rsidP="00D31279">
            <w:pPr>
              <w:rPr>
                <w:sz w:val="16"/>
                <w:szCs w:val="16"/>
              </w:rPr>
            </w:pPr>
            <w:r w:rsidRPr="0008776F">
              <w:rPr>
                <w:sz w:val="16"/>
                <w:szCs w:val="16"/>
              </w:rPr>
              <w:t>□ Nee</w:t>
            </w:r>
          </w:p>
        </w:tc>
        <w:tc>
          <w:tcPr>
            <w:tcW w:w="3296" w:type="dxa"/>
          </w:tcPr>
          <w:p w14:paraId="64EA50C7" w14:textId="77777777" w:rsidR="001975C4" w:rsidRPr="0008776F" w:rsidRDefault="001975C4" w:rsidP="00D31279">
            <w:pPr>
              <w:rPr>
                <w:sz w:val="16"/>
                <w:szCs w:val="16"/>
              </w:rPr>
            </w:pPr>
          </w:p>
        </w:tc>
      </w:tr>
      <w:tr w:rsidR="001975C4" w:rsidRPr="0008776F" w14:paraId="7ACF5548" w14:textId="77777777" w:rsidTr="00D31279">
        <w:tc>
          <w:tcPr>
            <w:tcW w:w="924" w:type="dxa"/>
          </w:tcPr>
          <w:p w14:paraId="3D86F7F3" w14:textId="77777777" w:rsidR="001975C4" w:rsidRPr="0008776F" w:rsidRDefault="001975C4" w:rsidP="00D31279">
            <w:pPr>
              <w:rPr>
                <w:sz w:val="16"/>
                <w:szCs w:val="16"/>
              </w:rPr>
            </w:pPr>
            <w:r>
              <w:rPr>
                <w:sz w:val="16"/>
                <w:szCs w:val="16"/>
              </w:rPr>
              <w:t>GU-K54</w:t>
            </w:r>
          </w:p>
        </w:tc>
        <w:tc>
          <w:tcPr>
            <w:tcW w:w="8160" w:type="dxa"/>
          </w:tcPr>
          <w:p w14:paraId="7DE2E916" w14:textId="77777777" w:rsidR="001975C4" w:rsidRPr="0008776F" w:rsidRDefault="001975C4" w:rsidP="00D31279">
            <w:pPr>
              <w:textAlignment w:val="top"/>
              <w:rPr>
                <w:rFonts w:cs="Arial"/>
                <w:sz w:val="16"/>
                <w:szCs w:val="16"/>
              </w:rPr>
            </w:pPr>
            <w:r w:rsidRPr="008F5FB7">
              <w:rPr>
                <w:rFonts w:cs="Arial"/>
                <w:sz w:val="16"/>
                <w:szCs w:val="16"/>
              </w:rPr>
              <w:t>Creditfacturen dienen binnen 10 werkdagen,</w:t>
            </w:r>
            <w:r w:rsidRPr="0008776F">
              <w:rPr>
                <w:rFonts w:cs="Arial"/>
                <w:sz w:val="16"/>
                <w:szCs w:val="16"/>
              </w:rPr>
              <w:t xml:space="preserve"> nadat de afspraak hierover is gemaakt, naar het postadres van de </w:t>
            </w:r>
            <w:r>
              <w:rPr>
                <w:rFonts w:cs="Arial"/>
                <w:sz w:val="16"/>
                <w:szCs w:val="16"/>
              </w:rPr>
              <w:t>Opdrachtgever</w:t>
            </w:r>
            <w:r w:rsidRPr="0008776F">
              <w:rPr>
                <w:rFonts w:cs="Arial"/>
                <w:sz w:val="16"/>
                <w:szCs w:val="16"/>
              </w:rPr>
              <w:t xml:space="preserve"> verstuurd te worden onder vermelding van het betreffende routenummer en klantnummer/debiteurennummer.</w:t>
            </w:r>
          </w:p>
          <w:p w14:paraId="0514D999" w14:textId="77777777" w:rsidR="001975C4" w:rsidRPr="0008776F" w:rsidRDefault="001975C4" w:rsidP="00D31279">
            <w:pPr>
              <w:textAlignment w:val="top"/>
              <w:rPr>
                <w:rFonts w:cs="Arial"/>
                <w:sz w:val="16"/>
                <w:szCs w:val="16"/>
              </w:rPr>
            </w:pPr>
          </w:p>
        </w:tc>
        <w:tc>
          <w:tcPr>
            <w:tcW w:w="1013" w:type="dxa"/>
          </w:tcPr>
          <w:p w14:paraId="0BEC6594" w14:textId="77777777" w:rsidR="001975C4" w:rsidRPr="0008776F" w:rsidRDefault="001975C4" w:rsidP="00D31279">
            <w:pPr>
              <w:rPr>
                <w:sz w:val="16"/>
                <w:szCs w:val="16"/>
              </w:rPr>
            </w:pPr>
            <w:r w:rsidRPr="0008776F">
              <w:rPr>
                <w:sz w:val="16"/>
                <w:szCs w:val="16"/>
              </w:rPr>
              <w:t>□ Ja</w:t>
            </w:r>
          </w:p>
        </w:tc>
        <w:tc>
          <w:tcPr>
            <w:tcW w:w="884" w:type="dxa"/>
          </w:tcPr>
          <w:p w14:paraId="07018B94" w14:textId="77777777" w:rsidR="001975C4" w:rsidRPr="0008776F" w:rsidRDefault="001975C4" w:rsidP="00D31279">
            <w:pPr>
              <w:rPr>
                <w:sz w:val="16"/>
                <w:szCs w:val="16"/>
              </w:rPr>
            </w:pPr>
            <w:r w:rsidRPr="0008776F">
              <w:rPr>
                <w:sz w:val="16"/>
                <w:szCs w:val="16"/>
              </w:rPr>
              <w:t>□ Nee</w:t>
            </w:r>
          </w:p>
        </w:tc>
        <w:tc>
          <w:tcPr>
            <w:tcW w:w="3296" w:type="dxa"/>
          </w:tcPr>
          <w:p w14:paraId="615451B4" w14:textId="77777777" w:rsidR="001975C4" w:rsidRPr="0008776F" w:rsidRDefault="001975C4" w:rsidP="00D31279">
            <w:pPr>
              <w:rPr>
                <w:sz w:val="16"/>
                <w:szCs w:val="16"/>
              </w:rPr>
            </w:pPr>
          </w:p>
        </w:tc>
      </w:tr>
      <w:tr w:rsidR="001975C4" w:rsidRPr="0008776F" w14:paraId="14A110BA" w14:textId="77777777" w:rsidTr="00D31279">
        <w:tc>
          <w:tcPr>
            <w:tcW w:w="924" w:type="dxa"/>
            <w:tcBorders>
              <w:top w:val="single" w:sz="12" w:space="0" w:color="auto"/>
              <w:left w:val="nil"/>
              <w:bottom w:val="single" w:sz="12" w:space="0" w:color="auto"/>
              <w:right w:val="nil"/>
            </w:tcBorders>
          </w:tcPr>
          <w:p w14:paraId="7F07A4C3" w14:textId="77777777" w:rsidR="001975C4" w:rsidRPr="0008776F" w:rsidRDefault="001975C4" w:rsidP="00D31279">
            <w:pPr>
              <w:rPr>
                <w:sz w:val="16"/>
                <w:szCs w:val="16"/>
              </w:rPr>
            </w:pPr>
          </w:p>
        </w:tc>
        <w:tc>
          <w:tcPr>
            <w:tcW w:w="8160" w:type="dxa"/>
            <w:tcBorders>
              <w:top w:val="single" w:sz="12" w:space="0" w:color="auto"/>
              <w:left w:val="nil"/>
              <w:bottom w:val="single" w:sz="12" w:space="0" w:color="auto"/>
              <w:right w:val="nil"/>
            </w:tcBorders>
          </w:tcPr>
          <w:p w14:paraId="6348C58C" w14:textId="77777777" w:rsidR="001975C4" w:rsidRPr="0008776F" w:rsidRDefault="001975C4" w:rsidP="00D31279">
            <w:pPr>
              <w:rPr>
                <w:sz w:val="16"/>
                <w:szCs w:val="16"/>
              </w:rPr>
            </w:pPr>
          </w:p>
        </w:tc>
        <w:tc>
          <w:tcPr>
            <w:tcW w:w="1013" w:type="dxa"/>
            <w:tcBorders>
              <w:top w:val="single" w:sz="12" w:space="0" w:color="auto"/>
              <w:left w:val="nil"/>
              <w:bottom w:val="single" w:sz="12" w:space="0" w:color="auto"/>
              <w:right w:val="nil"/>
            </w:tcBorders>
          </w:tcPr>
          <w:p w14:paraId="79CF7DAC" w14:textId="77777777" w:rsidR="001975C4" w:rsidRPr="0008776F" w:rsidRDefault="001975C4" w:rsidP="00D31279">
            <w:pPr>
              <w:rPr>
                <w:sz w:val="16"/>
                <w:szCs w:val="16"/>
              </w:rPr>
            </w:pPr>
          </w:p>
        </w:tc>
        <w:tc>
          <w:tcPr>
            <w:tcW w:w="884" w:type="dxa"/>
            <w:tcBorders>
              <w:top w:val="single" w:sz="12" w:space="0" w:color="auto"/>
              <w:left w:val="nil"/>
              <w:bottom w:val="single" w:sz="12" w:space="0" w:color="auto"/>
              <w:right w:val="nil"/>
            </w:tcBorders>
          </w:tcPr>
          <w:p w14:paraId="28152C51" w14:textId="77777777" w:rsidR="001975C4" w:rsidRPr="0008776F" w:rsidRDefault="001975C4" w:rsidP="00D31279">
            <w:pPr>
              <w:rPr>
                <w:sz w:val="16"/>
                <w:szCs w:val="16"/>
              </w:rPr>
            </w:pPr>
          </w:p>
        </w:tc>
        <w:tc>
          <w:tcPr>
            <w:tcW w:w="3296" w:type="dxa"/>
            <w:tcBorders>
              <w:top w:val="single" w:sz="12" w:space="0" w:color="auto"/>
              <w:left w:val="nil"/>
              <w:bottom w:val="single" w:sz="12" w:space="0" w:color="auto"/>
              <w:right w:val="nil"/>
            </w:tcBorders>
          </w:tcPr>
          <w:p w14:paraId="4F51EA94" w14:textId="77777777" w:rsidR="001975C4" w:rsidRPr="0008776F" w:rsidRDefault="001975C4" w:rsidP="00D31279">
            <w:pPr>
              <w:rPr>
                <w:sz w:val="16"/>
                <w:szCs w:val="16"/>
              </w:rPr>
            </w:pPr>
          </w:p>
        </w:tc>
      </w:tr>
      <w:tr w:rsidR="001975C4" w:rsidRPr="007802E9" w14:paraId="663F322C" w14:textId="77777777" w:rsidTr="00D31279">
        <w:tc>
          <w:tcPr>
            <w:tcW w:w="924" w:type="dxa"/>
            <w:tcBorders>
              <w:top w:val="single" w:sz="12" w:space="0" w:color="auto"/>
              <w:bottom w:val="single" w:sz="12" w:space="0" w:color="auto"/>
            </w:tcBorders>
            <w:shd w:val="clear" w:color="auto" w:fill="8EAADB"/>
          </w:tcPr>
          <w:p w14:paraId="020B64B3" w14:textId="77777777" w:rsidR="001975C4" w:rsidRPr="007802E9" w:rsidRDefault="001975C4" w:rsidP="00D31279">
            <w:pPr>
              <w:rPr>
                <w:color w:val="FFFFFF"/>
                <w:sz w:val="16"/>
                <w:szCs w:val="16"/>
              </w:rPr>
            </w:pPr>
          </w:p>
        </w:tc>
        <w:tc>
          <w:tcPr>
            <w:tcW w:w="8160" w:type="dxa"/>
            <w:tcBorders>
              <w:top w:val="single" w:sz="12" w:space="0" w:color="auto"/>
              <w:bottom w:val="single" w:sz="12" w:space="0" w:color="auto"/>
            </w:tcBorders>
            <w:shd w:val="clear" w:color="auto" w:fill="8EAADB"/>
          </w:tcPr>
          <w:p w14:paraId="0A22D231" w14:textId="77777777" w:rsidR="001975C4" w:rsidRPr="007802E9" w:rsidRDefault="001975C4" w:rsidP="00D31279">
            <w:pPr>
              <w:rPr>
                <w:rFonts w:cs="Arial"/>
                <w:b/>
                <w:color w:val="FFFFFF"/>
                <w:sz w:val="16"/>
                <w:szCs w:val="16"/>
              </w:rPr>
            </w:pPr>
            <w:r w:rsidRPr="007802E9">
              <w:rPr>
                <w:rFonts w:cs="Arial"/>
                <w:b/>
                <w:color w:val="FFFFFF"/>
                <w:sz w:val="16"/>
                <w:szCs w:val="16"/>
              </w:rPr>
              <w:t>Milieu en duurzaamheid</w:t>
            </w:r>
          </w:p>
        </w:tc>
        <w:tc>
          <w:tcPr>
            <w:tcW w:w="1013" w:type="dxa"/>
            <w:tcBorders>
              <w:top w:val="single" w:sz="12" w:space="0" w:color="auto"/>
              <w:bottom w:val="single" w:sz="12" w:space="0" w:color="auto"/>
            </w:tcBorders>
            <w:shd w:val="clear" w:color="auto" w:fill="8EAADB"/>
          </w:tcPr>
          <w:p w14:paraId="74E646E4" w14:textId="77777777" w:rsidR="001975C4" w:rsidRPr="007802E9" w:rsidRDefault="001975C4" w:rsidP="00D31279">
            <w:pPr>
              <w:rPr>
                <w:color w:val="FFFFFF"/>
                <w:sz w:val="16"/>
                <w:szCs w:val="16"/>
              </w:rPr>
            </w:pPr>
          </w:p>
        </w:tc>
        <w:tc>
          <w:tcPr>
            <w:tcW w:w="884" w:type="dxa"/>
            <w:tcBorders>
              <w:top w:val="single" w:sz="12" w:space="0" w:color="auto"/>
              <w:bottom w:val="single" w:sz="12" w:space="0" w:color="auto"/>
            </w:tcBorders>
            <w:shd w:val="clear" w:color="auto" w:fill="8EAADB"/>
          </w:tcPr>
          <w:p w14:paraId="413A864A" w14:textId="77777777" w:rsidR="001975C4" w:rsidRPr="007802E9" w:rsidRDefault="001975C4" w:rsidP="00D31279">
            <w:pPr>
              <w:rPr>
                <w:color w:val="FFFFFF"/>
                <w:sz w:val="16"/>
                <w:szCs w:val="16"/>
              </w:rPr>
            </w:pPr>
          </w:p>
        </w:tc>
        <w:tc>
          <w:tcPr>
            <w:tcW w:w="3296" w:type="dxa"/>
            <w:tcBorders>
              <w:top w:val="single" w:sz="12" w:space="0" w:color="auto"/>
              <w:bottom w:val="single" w:sz="12" w:space="0" w:color="auto"/>
            </w:tcBorders>
            <w:shd w:val="clear" w:color="auto" w:fill="8EAADB"/>
          </w:tcPr>
          <w:p w14:paraId="7D3E9DF8" w14:textId="77777777" w:rsidR="001975C4" w:rsidRPr="007802E9" w:rsidRDefault="001975C4" w:rsidP="00D31279">
            <w:pPr>
              <w:rPr>
                <w:b/>
                <w:color w:val="FFFFFF"/>
                <w:sz w:val="16"/>
                <w:szCs w:val="16"/>
              </w:rPr>
            </w:pPr>
          </w:p>
        </w:tc>
      </w:tr>
      <w:tr w:rsidR="001975C4" w:rsidRPr="0008776F" w14:paraId="2B0CB042" w14:textId="77777777" w:rsidTr="00D31279">
        <w:tc>
          <w:tcPr>
            <w:tcW w:w="924" w:type="dxa"/>
            <w:tcBorders>
              <w:top w:val="single" w:sz="12" w:space="0" w:color="auto"/>
            </w:tcBorders>
          </w:tcPr>
          <w:p w14:paraId="21749E39" w14:textId="77777777" w:rsidR="001975C4" w:rsidRPr="0008776F" w:rsidRDefault="001975C4" w:rsidP="00D31279">
            <w:pPr>
              <w:rPr>
                <w:sz w:val="16"/>
                <w:szCs w:val="16"/>
              </w:rPr>
            </w:pPr>
            <w:r w:rsidRPr="0008776F">
              <w:rPr>
                <w:sz w:val="16"/>
                <w:szCs w:val="16"/>
              </w:rPr>
              <w:t>GU-K</w:t>
            </w:r>
            <w:r>
              <w:rPr>
                <w:sz w:val="16"/>
                <w:szCs w:val="16"/>
              </w:rPr>
              <w:t>55</w:t>
            </w:r>
          </w:p>
        </w:tc>
        <w:tc>
          <w:tcPr>
            <w:tcW w:w="8160" w:type="dxa"/>
            <w:tcBorders>
              <w:top w:val="single" w:sz="12" w:space="0" w:color="auto"/>
            </w:tcBorders>
          </w:tcPr>
          <w:p w14:paraId="11E6BB30" w14:textId="33A0127E" w:rsidR="001975C4" w:rsidRPr="0061430D" w:rsidRDefault="001975C4" w:rsidP="00D31279">
            <w:pPr>
              <w:rPr>
                <w:b/>
                <w:sz w:val="16"/>
                <w:szCs w:val="16"/>
              </w:rPr>
            </w:pPr>
            <w:r w:rsidRPr="0008776F">
              <w:rPr>
                <w:sz w:val="16"/>
                <w:szCs w:val="16"/>
              </w:rPr>
              <w:t xml:space="preserve">U dient, voor wat betreft de te gebruiken boomkwekerijproducten, gerekend op jaarbasis, te voldoen aan de </w:t>
            </w:r>
            <w:r w:rsidR="007E7745">
              <w:rPr>
                <w:sz w:val="16"/>
                <w:szCs w:val="16"/>
              </w:rPr>
              <w:t>M</w:t>
            </w:r>
            <w:r w:rsidRPr="0008776F">
              <w:rPr>
                <w:sz w:val="16"/>
                <w:szCs w:val="16"/>
              </w:rPr>
              <w:t>inimumeis</w:t>
            </w:r>
            <w:r w:rsidR="007E7745">
              <w:rPr>
                <w:sz w:val="16"/>
                <w:szCs w:val="16"/>
              </w:rPr>
              <w:t xml:space="preserve">en (ME) Nummer </w:t>
            </w:r>
            <w:r w:rsidR="007E7745" w:rsidRPr="00CE2D05">
              <w:rPr>
                <w:sz w:val="16"/>
                <w:szCs w:val="16"/>
              </w:rPr>
              <w:t>ME1</w:t>
            </w:r>
            <w:r w:rsidRPr="00CE2D05">
              <w:rPr>
                <w:sz w:val="16"/>
                <w:szCs w:val="16"/>
              </w:rPr>
              <w:t xml:space="preserve">van de </w:t>
            </w:r>
            <w:r w:rsidRPr="00CE2D05">
              <w:rPr>
                <w:rFonts w:cs="Arial"/>
                <w:sz w:val="16"/>
                <w:szCs w:val="16"/>
              </w:rPr>
              <w:t>publicatie: “</w:t>
            </w:r>
            <w:r w:rsidR="007E7745" w:rsidRPr="00CE2D05">
              <w:rPr>
                <w:rFonts w:cs="Arial"/>
                <w:sz w:val="16"/>
                <w:szCs w:val="16"/>
              </w:rPr>
              <w:t>Milieucriteria voor het maatschappelijk verantwoord inkopen van Groenvoorzieningen</w:t>
            </w:r>
            <w:r w:rsidRPr="00CE2D05">
              <w:rPr>
                <w:rFonts w:cs="Arial"/>
                <w:sz w:val="16"/>
                <w:szCs w:val="16"/>
              </w:rPr>
              <w:t xml:space="preserve">” versie </w:t>
            </w:r>
            <w:r w:rsidR="007E7745" w:rsidRPr="00CE2D05">
              <w:rPr>
                <w:rFonts w:cs="Arial"/>
                <w:sz w:val="16"/>
                <w:szCs w:val="16"/>
              </w:rPr>
              <w:t>26</w:t>
            </w:r>
            <w:r w:rsidR="00CE2D05" w:rsidRPr="00CE2D05">
              <w:rPr>
                <w:rFonts w:cs="Arial"/>
                <w:sz w:val="16"/>
                <w:szCs w:val="16"/>
              </w:rPr>
              <w:t xml:space="preserve"> oktober 2017 </w:t>
            </w:r>
            <w:r w:rsidRPr="00CE2D05">
              <w:rPr>
                <w:rFonts w:cs="Arial"/>
                <w:sz w:val="16"/>
                <w:szCs w:val="16"/>
              </w:rPr>
              <w:t xml:space="preserve">(pag. </w:t>
            </w:r>
            <w:r w:rsidR="00CE2D05" w:rsidRPr="00CE2D05">
              <w:rPr>
                <w:rFonts w:cs="Arial"/>
                <w:sz w:val="16"/>
                <w:szCs w:val="16"/>
              </w:rPr>
              <w:t>5 en 6</w:t>
            </w:r>
            <w:r w:rsidRPr="00CE2D05">
              <w:rPr>
                <w:rFonts w:cs="Arial"/>
                <w:sz w:val="16"/>
                <w:szCs w:val="16"/>
              </w:rPr>
              <w:t>)</w:t>
            </w:r>
            <w:r w:rsidRPr="00CE2D05">
              <w:rPr>
                <w:sz w:val="16"/>
                <w:szCs w:val="16"/>
              </w:rPr>
              <w:t>: “Verwerven van boomkwekerijproducten</w:t>
            </w:r>
            <w:r w:rsidR="00CE2D05" w:rsidRPr="00CE2D05">
              <w:rPr>
                <w:sz w:val="16"/>
                <w:szCs w:val="16"/>
              </w:rPr>
              <w:t xml:space="preserve"> en bloembollen</w:t>
            </w:r>
            <w:r w:rsidRPr="00CE2D05">
              <w:rPr>
                <w:sz w:val="16"/>
                <w:szCs w:val="16"/>
              </w:rPr>
              <w:t>”.</w:t>
            </w:r>
            <w:r w:rsidR="0061430D">
              <w:rPr>
                <w:sz w:val="16"/>
                <w:szCs w:val="16"/>
              </w:rPr>
              <w:t xml:space="preserve"> </w:t>
            </w:r>
          </w:p>
          <w:p w14:paraId="5BA7E90B" w14:textId="77777777" w:rsidR="001975C4" w:rsidRPr="00DF7814" w:rsidRDefault="001975C4" w:rsidP="00D31279">
            <w:pPr>
              <w:rPr>
                <w:sz w:val="16"/>
                <w:szCs w:val="16"/>
              </w:rPr>
            </w:pPr>
            <w:r>
              <w:rPr>
                <w:sz w:val="16"/>
                <w:szCs w:val="16"/>
              </w:rPr>
              <w:t xml:space="preserve">U kunt aantonen middels een certificaat dat </w:t>
            </w:r>
            <w:r w:rsidRPr="0008776F">
              <w:rPr>
                <w:rFonts w:cs="Arial"/>
                <w:sz w:val="16"/>
                <w:szCs w:val="16"/>
              </w:rPr>
              <w:t>producten uit de categorie boomkwekerijproducten op een milieuvriendelijke wijze zijn geteeld.</w:t>
            </w:r>
            <w:r w:rsidRPr="00DF7814">
              <w:rPr>
                <w:rFonts w:cs="Arial"/>
                <w:sz w:val="16"/>
                <w:szCs w:val="16"/>
              </w:rPr>
              <w:t xml:space="preserve"> Boomkwekerijproducten met het keurmerk EKO-keur, MPS A of B, Milieukeur, Groenkeur of gelijkwaardig voldoen aan dit criterium ‘milieuvriendelijk geteeld'.</w:t>
            </w:r>
            <w:r>
              <w:rPr>
                <w:rFonts w:cs="Arial"/>
                <w:sz w:val="16"/>
                <w:szCs w:val="16"/>
              </w:rPr>
              <w:t xml:space="preserve"> </w:t>
            </w:r>
            <w:r w:rsidRPr="00DF7814">
              <w:rPr>
                <w:rFonts w:eastAsia="Times New Roman" w:cs="Arial"/>
                <w:sz w:val="16"/>
                <w:szCs w:val="16"/>
                <w:lang w:eastAsia="en-US"/>
              </w:rPr>
              <w:t xml:space="preserve">Indien </w:t>
            </w:r>
            <w:r>
              <w:rPr>
                <w:rFonts w:eastAsia="Times New Roman" w:cs="Arial"/>
                <w:sz w:val="16"/>
                <w:szCs w:val="16"/>
                <w:lang w:eastAsia="en-US"/>
              </w:rPr>
              <w:t>u</w:t>
            </w:r>
            <w:r w:rsidRPr="00DF7814">
              <w:rPr>
                <w:rFonts w:eastAsia="Times New Roman" w:cs="Arial"/>
                <w:sz w:val="16"/>
                <w:szCs w:val="16"/>
                <w:lang w:eastAsia="en-US"/>
              </w:rPr>
              <w:t xml:space="preserve"> niet over de vereiste certificaten beschikt, maar over een gelijkwaardig certificaat of kwaliteitsborgingssysteem, dient </w:t>
            </w:r>
            <w:r>
              <w:rPr>
                <w:rFonts w:eastAsia="Times New Roman" w:cs="Arial"/>
                <w:sz w:val="16"/>
                <w:szCs w:val="16"/>
                <w:lang w:eastAsia="en-US"/>
              </w:rPr>
              <w:t>u</w:t>
            </w:r>
            <w:r w:rsidRPr="00DF7814">
              <w:rPr>
                <w:rFonts w:eastAsia="Times New Roman" w:cs="Arial"/>
                <w:sz w:val="16"/>
                <w:szCs w:val="16"/>
                <w:lang w:eastAsia="en-US"/>
              </w:rPr>
              <w:t xml:space="preserve"> dit in </w:t>
            </w:r>
            <w:r>
              <w:rPr>
                <w:rFonts w:eastAsia="Times New Roman" w:cs="Arial"/>
                <w:sz w:val="16"/>
                <w:szCs w:val="16"/>
                <w:lang w:eastAsia="en-US"/>
              </w:rPr>
              <w:t>uw</w:t>
            </w:r>
            <w:r w:rsidRPr="00DF7814">
              <w:rPr>
                <w:rFonts w:eastAsia="Times New Roman" w:cs="Arial"/>
                <w:sz w:val="16"/>
                <w:szCs w:val="16"/>
                <w:lang w:eastAsia="en-US"/>
              </w:rPr>
              <w:t xml:space="preserve"> </w:t>
            </w:r>
            <w:r>
              <w:rPr>
                <w:rFonts w:eastAsia="Times New Roman" w:cs="Arial"/>
                <w:sz w:val="16"/>
                <w:szCs w:val="16"/>
                <w:lang w:eastAsia="en-US"/>
              </w:rPr>
              <w:t>I</w:t>
            </w:r>
            <w:r w:rsidRPr="00DF7814">
              <w:rPr>
                <w:rFonts w:eastAsia="Times New Roman" w:cs="Arial"/>
                <w:sz w:val="16"/>
                <w:szCs w:val="16"/>
                <w:lang w:eastAsia="en-US"/>
              </w:rPr>
              <w:t>nschrijving aan te geven en te omschrijven waarom het systeem als gelijkwaardig moet worden beschouwd.</w:t>
            </w:r>
            <w:r w:rsidRPr="00A27FD4">
              <w:rPr>
                <w:rFonts w:eastAsia="Times New Roman" w:cs="Arial"/>
                <w:i/>
                <w:sz w:val="16"/>
                <w:szCs w:val="16"/>
                <w:lang w:eastAsia="en-US"/>
              </w:rPr>
              <w:t>(In beschrijving van onderdeel III “duurzaamheid” opnemen)</w:t>
            </w:r>
            <w:r>
              <w:rPr>
                <w:rFonts w:eastAsia="Times New Roman" w:cs="Arial"/>
                <w:sz w:val="16"/>
                <w:szCs w:val="16"/>
                <w:lang w:eastAsia="en-US"/>
              </w:rPr>
              <w:t>.</w:t>
            </w:r>
            <w:r w:rsidRPr="00DF7814">
              <w:rPr>
                <w:rFonts w:eastAsia="Times New Roman" w:cs="Arial"/>
                <w:sz w:val="16"/>
                <w:szCs w:val="16"/>
                <w:lang w:eastAsia="en-US"/>
              </w:rPr>
              <w:t xml:space="preserve"> De </w:t>
            </w:r>
            <w:r>
              <w:rPr>
                <w:rFonts w:eastAsia="Times New Roman" w:cs="Arial"/>
                <w:sz w:val="16"/>
                <w:szCs w:val="16"/>
                <w:lang w:eastAsia="en-US"/>
              </w:rPr>
              <w:t>Aanbestedende dienst</w:t>
            </w:r>
            <w:r w:rsidRPr="00DF7814">
              <w:rPr>
                <w:rFonts w:eastAsia="Times New Roman" w:cs="Arial"/>
                <w:sz w:val="16"/>
                <w:szCs w:val="16"/>
                <w:lang w:eastAsia="en-US"/>
              </w:rPr>
              <w:t xml:space="preserve"> dient uit de omschrijving te kunnen opmaken dat het betreffende certificaat of gehanteerde kwaliteitsborgingssysteem ook daadwerkelijk gelijkwaardig is. Ter bewijs van deze gelijkwaardigheid kan de </w:t>
            </w:r>
            <w:r>
              <w:rPr>
                <w:rFonts w:eastAsia="Times New Roman" w:cs="Arial"/>
                <w:sz w:val="16"/>
                <w:szCs w:val="16"/>
                <w:lang w:eastAsia="en-US"/>
              </w:rPr>
              <w:t>A</w:t>
            </w:r>
            <w:r w:rsidRPr="00DF7814">
              <w:rPr>
                <w:rFonts w:eastAsia="Times New Roman" w:cs="Arial"/>
                <w:sz w:val="16"/>
                <w:szCs w:val="16"/>
                <w:lang w:eastAsia="en-US"/>
              </w:rPr>
              <w:t>anbestede</w:t>
            </w:r>
            <w:r>
              <w:rPr>
                <w:rFonts w:eastAsia="Times New Roman" w:cs="Arial"/>
                <w:sz w:val="16"/>
                <w:szCs w:val="16"/>
                <w:lang w:eastAsia="en-US"/>
              </w:rPr>
              <w:t xml:space="preserve">nde dienst u </w:t>
            </w:r>
            <w:r w:rsidRPr="00DF7814">
              <w:rPr>
                <w:rFonts w:eastAsia="Times New Roman" w:cs="Arial"/>
                <w:sz w:val="16"/>
                <w:szCs w:val="16"/>
                <w:lang w:eastAsia="en-US"/>
              </w:rPr>
              <w:t>vragen de gelijkwaardigheid nader aan te tonen.</w:t>
            </w:r>
          </w:p>
          <w:p w14:paraId="53A42535" w14:textId="77777777" w:rsidR="001975C4" w:rsidRPr="0008776F" w:rsidRDefault="001975C4" w:rsidP="00D31279">
            <w:pPr>
              <w:textAlignment w:val="top"/>
              <w:rPr>
                <w:rFonts w:cs="Arial"/>
                <w:sz w:val="16"/>
                <w:szCs w:val="16"/>
              </w:rPr>
            </w:pPr>
          </w:p>
        </w:tc>
        <w:tc>
          <w:tcPr>
            <w:tcW w:w="1013" w:type="dxa"/>
            <w:tcBorders>
              <w:top w:val="single" w:sz="12" w:space="0" w:color="auto"/>
            </w:tcBorders>
          </w:tcPr>
          <w:p w14:paraId="5B3456C4" w14:textId="77777777" w:rsidR="001975C4" w:rsidRPr="0008776F" w:rsidRDefault="001975C4" w:rsidP="00D31279">
            <w:pPr>
              <w:rPr>
                <w:sz w:val="16"/>
                <w:szCs w:val="16"/>
              </w:rPr>
            </w:pPr>
            <w:r w:rsidRPr="0008776F">
              <w:rPr>
                <w:sz w:val="16"/>
                <w:szCs w:val="16"/>
              </w:rPr>
              <w:t>□ Ja</w:t>
            </w:r>
          </w:p>
        </w:tc>
        <w:tc>
          <w:tcPr>
            <w:tcW w:w="884" w:type="dxa"/>
            <w:tcBorders>
              <w:top w:val="single" w:sz="12" w:space="0" w:color="auto"/>
            </w:tcBorders>
          </w:tcPr>
          <w:p w14:paraId="01F1885B"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2A08B4CC" w14:textId="77777777" w:rsidR="001975C4" w:rsidRPr="0008776F" w:rsidRDefault="001975C4" w:rsidP="00D31279">
            <w:pPr>
              <w:rPr>
                <w:sz w:val="16"/>
                <w:szCs w:val="16"/>
              </w:rPr>
            </w:pPr>
          </w:p>
        </w:tc>
      </w:tr>
      <w:tr w:rsidR="001975C4" w:rsidRPr="0008776F" w14:paraId="4DA4EE5C" w14:textId="77777777" w:rsidTr="00D31279">
        <w:trPr>
          <w:trHeight w:val="814"/>
        </w:trPr>
        <w:tc>
          <w:tcPr>
            <w:tcW w:w="924" w:type="dxa"/>
          </w:tcPr>
          <w:p w14:paraId="20D29CA9" w14:textId="77777777" w:rsidR="001975C4" w:rsidRPr="0008776F" w:rsidRDefault="001975C4" w:rsidP="00D31279">
            <w:pPr>
              <w:rPr>
                <w:sz w:val="16"/>
                <w:szCs w:val="16"/>
              </w:rPr>
            </w:pPr>
            <w:r>
              <w:rPr>
                <w:sz w:val="16"/>
                <w:szCs w:val="16"/>
              </w:rPr>
              <w:t>GU-K56</w:t>
            </w:r>
          </w:p>
        </w:tc>
        <w:tc>
          <w:tcPr>
            <w:tcW w:w="8160" w:type="dxa"/>
          </w:tcPr>
          <w:p w14:paraId="4AD0BA37" w14:textId="77777777" w:rsidR="001975C4" w:rsidRPr="0008776F" w:rsidRDefault="001975C4" w:rsidP="00D31279">
            <w:pPr>
              <w:textAlignment w:val="top"/>
              <w:rPr>
                <w:rFonts w:cs="Arial"/>
                <w:sz w:val="16"/>
                <w:szCs w:val="16"/>
              </w:rPr>
            </w:pPr>
            <w:r w:rsidRPr="0008776F">
              <w:rPr>
                <w:rFonts w:cs="Arial"/>
                <w:sz w:val="16"/>
                <w:szCs w:val="16"/>
              </w:rPr>
              <w:t>Bij aflevering van artikelen zorgt u ervoor dat deze deugdelijk verpakt zijn, dat de verpakking milieuvriendelijk is en dat deze voldoet aan de EU-verpakkingsrichtlijn.</w:t>
            </w:r>
          </w:p>
          <w:p w14:paraId="44849A02" w14:textId="77777777" w:rsidR="001975C4" w:rsidRPr="0008776F" w:rsidRDefault="001975C4" w:rsidP="00D31279">
            <w:pPr>
              <w:textAlignment w:val="top"/>
              <w:rPr>
                <w:rFonts w:cs="Arial"/>
                <w:sz w:val="16"/>
                <w:szCs w:val="16"/>
              </w:rPr>
            </w:pPr>
          </w:p>
        </w:tc>
        <w:tc>
          <w:tcPr>
            <w:tcW w:w="1013" w:type="dxa"/>
          </w:tcPr>
          <w:p w14:paraId="2E152A40" w14:textId="77777777" w:rsidR="001975C4" w:rsidRPr="0008776F" w:rsidRDefault="001975C4" w:rsidP="00D31279">
            <w:pPr>
              <w:rPr>
                <w:sz w:val="16"/>
                <w:szCs w:val="16"/>
              </w:rPr>
            </w:pPr>
            <w:r w:rsidRPr="0008776F">
              <w:rPr>
                <w:sz w:val="16"/>
                <w:szCs w:val="16"/>
              </w:rPr>
              <w:t>□ Ja</w:t>
            </w:r>
          </w:p>
        </w:tc>
        <w:tc>
          <w:tcPr>
            <w:tcW w:w="884" w:type="dxa"/>
          </w:tcPr>
          <w:p w14:paraId="7D02A5D3" w14:textId="77777777" w:rsidR="001975C4" w:rsidRPr="0008776F" w:rsidRDefault="001975C4" w:rsidP="00D31279">
            <w:pPr>
              <w:rPr>
                <w:sz w:val="16"/>
                <w:szCs w:val="16"/>
              </w:rPr>
            </w:pPr>
            <w:r w:rsidRPr="0008776F">
              <w:rPr>
                <w:sz w:val="16"/>
                <w:szCs w:val="16"/>
              </w:rPr>
              <w:t>□ Nee</w:t>
            </w:r>
          </w:p>
        </w:tc>
        <w:tc>
          <w:tcPr>
            <w:tcW w:w="3296" w:type="dxa"/>
          </w:tcPr>
          <w:p w14:paraId="69A081EA" w14:textId="77777777" w:rsidR="001975C4" w:rsidRPr="0008776F" w:rsidRDefault="001975C4" w:rsidP="00D31279">
            <w:pPr>
              <w:rPr>
                <w:sz w:val="16"/>
                <w:szCs w:val="16"/>
              </w:rPr>
            </w:pPr>
          </w:p>
        </w:tc>
      </w:tr>
      <w:tr w:rsidR="001975C4" w:rsidRPr="0008776F" w14:paraId="7519BBAE" w14:textId="77777777" w:rsidTr="00D31279">
        <w:tc>
          <w:tcPr>
            <w:tcW w:w="924" w:type="dxa"/>
          </w:tcPr>
          <w:p w14:paraId="4B591F08" w14:textId="77777777" w:rsidR="001975C4" w:rsidRPr="0008776F" w:rsidRDefault="001975C4" w:rsidP="00D31279">
            <w:pPr>
              <w:rPr>
                <w:sz w:val="16"/>
                <w:szCs w:val="16"/>
              </w:rPr>
            </w:pPr>
            <w:r>
              <w:rPr>
                <w:sz w:val="16"/>
                <w:szCs w:val="16"/>
              </w:rPr>
              <w:t>GU-K57</w:t>
            </w:r>
          </w:p>
        </w:tc>
        <w:tc>
          <w:tcPr>
            <w:tcW w:w="8160" w:type="dxa"/>
          </w:tcPr>
          <w:p w14:paraId="3508470E" w14:textId="77777777" w:rsidR="001975C4" w:rsidRPr="0008776F" w:rsidRDefault="001975C4" w:rsidP="00D31279">
            <w:pPr>
              <w:textAlignment w:val="top"/>
              <w:rPr>
                <w:rFonts w:cs="Arial"/>
                <w:sz w:val="16"/>
                <w:szCs w:val="16"/>
              </w:rPr>
            </w:pPr>
            <w:r w:rsidRPr="0008776F">
              <w:rPr>
                <w:rFonts w:cs="Arial"/>
                <w:sz w:val="16"/>
                <w:szCs w:val="16"/>
              </w:rPr>
              <w:t>U garandeert dat uw organisatie het Besluit beheer verpakkingen en papier en karton naleeft (dit is een vertaling van de EU-verpakkingsrichtlijn). Als dit Besluit vernieuwd wordt, of indien soortgelijke besluiten worden afgesloten, bent u verplicht ook dit vernieuwde besluit, of deze soortgelijke besluiten, na te leven.</w:t>
            </w:r>
          </w:p>
          <w:p w14:paraId="199AB310" w14:textId="77777777" w:rsidR="001975C4" w:rsidRPr="0008776F" w:rsidRDefault="001975C4" w:rsidP="00D31279">
            <w:pPr>
              <w:textAlignment w:val="top"/>
              <w:rPr>
                <w:rFonts w:cs="Arial"/>
                <w:sz w:val="16"/>
                <w:szCs w:val="16"/>
              </w:rPr>
            </w:pPr>
          </w:p>
        </w:tc>
        <w:tc>
          <w:tcPr>
            <w:tcW w:w="1013" w:type="dxa"/>
          </w:tcPr>
          <w:p w14:paraId="5ED43185" w14:textId="77777777" w:rsidR="001975C4" w:rsidRPr="0008776F" w:rsidRDefault="001975C4" w:rsidP="00D31279">
            <w:pPr>
              <w:rPr>
                <w:sz w:val="16"/>
                <w:szCs w:val="16"/>
              </w:rPr>
            </w:pPr>
            <w:r w:rsidRPr="0008776F">
              <w:rPr>
                <w:sz w:val="16"/>
                <w:szCs w:val="16"/>
              </w:rPr>
              <w:t>□ Ja</w:t>
            </w:r>
          </w:p>
        </w:tc>
        <w:tc>
          <w:tcPr>
            <w:tcW w:w="884" w:type="dxa"/>
          </w:tcPr>
          <w:p w14:paraId="0D7CAAD0" w14:textId="77777777" w:rsidR="001975C4" w:rsidRPr="0008776F" w:rsidRDefault="001975C4" w:rsidP="00D31279">
            <w:pPr>
              <w:rPr>
                <w:sz w:val="16"/>
                <w:szCs w:val="16"/>
              </w:rPr>
            </w:pPr>
            <w:r w:rsidRPr="0008776F">
              <w:rPr>
                <w:sz w:val="16"/>
                <w:szCs w:val="16"/>
              </w:rPr>
              <w:t>□ Nee</w:t>
            </w:r>
          </w:p>
        </w:tc>
        <w:tc>
          <w:tcPr>
            <w:tcW w:w="3296" w:type="dxa"/>
          </w:tcPr>
          <w:p w14:paraId="02B1ABD5" w14:textId="77777777" w:rsidR="001975C4" w:rsidRPr="0008776F" w:rsidRDefault="001975C4" w:rsidP="00D31279">
            <w:pPr>
              <w:rPr>
                <w:sz w:val="16"/>
                <w:szCs w:val="16"/>
              </w:rPr>
            </w:pPr>
          </w:p>
        </w:tc>
      </w:tr>
      <w:tr w:rsidR="001975C4" w:rsidRPr="0008776F" w14:paraId="7151B458" w14:textId="77777777" w:rsidTr="00D31279">
        <w:tc>
          <w:tcPr>
            <w:tcW w:w="924" w:type="dxa"/>
          </w:tcPr>
          <w:p w14:paraId="7741EFFB" w14:textId="77777777" w:rsidR="001975C4" w:rsidRPr="0008776F" w:rsidRDefault="001975C4" w:rsidP="00D31279">
            <w:pPr>
              <w:rPr>
                <w:sz w:val="16"/>
                <w:szCs w:val="16"/>
              </w:rPr>
            </w:pPr>
            <w:r>
              <w:rPr>
                <w:sz w:val="16"/>
                <w:szCs w:val="16"/>
              </w:rPr>
              <w:t>GU-K58</w:t>
            </w:r>
          </w:p>
        </w:tc>
        <w:tc>
          <w:tcPr>
            <w:tcW w:w="8160" w:type="dxa"/>
          </w:tcPr>
          <w:p w14:paraId="37A064FF" w14:textId="77777777" w:rsidR="001975C4" w:rsidRPr="0008776F" w:rsidRDefault="001975C4" w:rsidP="00D31279">
            <w:pPr>
              <w:textAlignment w:val="top"/>
              <w:rPr>
                <w:rFonts w:cs="Arial"/>
                <w:sz w:val="16"/>
                <w:szCs w:val="16"/>
              </w:rPr>
            </w:pPr>
            <w:r w:rsidRPr="0008776F">
              <w:rPr>
                <w:rFonts w:cs="Arial"/>
                <w:sz w:val="16"/>
                <w:szCs w:val="16"/>
              </w:rPr>
              <w:t>U gebruikt niet meer verpakkingen dan noodzakelijk is voor een kwalitatief goede aanlevering en ‘handling' van de bestelde artikelen.</w:t>
            </w:r>
          </w:p>
          <w:p w14:paraId="1F4F6B5F" w14:textId="77777777" w:rsidR="001975C4" w:rsidRDefault="001975C4" w:rsidP="00D31279">
            <w:pPr>
              <w:ind w:firstLine="708"/>
              <w:textAlignment w:val="top"/>
              <w:rPr>
                <w:rFonts w:cs="Arial"/>
                <w:sz w:val="16"/>
                <w:szCs w:val="16"/>
              </w:rPr>
            </w:pPr>
          </w:p>
          <w:p w14:paraId="44D6E218" w14:textId="77777777" w:rsidR="001975C4" w:rsidRPr="0008776F" w:rsidRDefault="001975C4" w:rsidP="00D31279">
            <w:pPr>
              <w:ind w:firstLine="708"/>
              <w:textAlignment w:val="top"/>
              <w:rPr>
                <w:rFonts w:cs="Arial"/>
                <w:sz w:val="16"/>
                <w:szCs w:val="16"/>
              </w:rPr>
            </w:pPr>
          </w:p>
        </w:tc>
        <w:tc>
          <w:tcPr>
            <w:tcW w:w="1013" w:type="dxa"/>
          </w:tcPr>
          <w:p w14:paraId="02AC909C" w14:textId="77777777" w:rsidR="001975C4" w:rsidRPr="0008776F" w:rsidRDefault="001975C4" w:rsidP="00D31279">
            <w:pPr>
              <w:rPr>
                <w:sz w:val="16"/>
                <w:szCs w:val="16"/>
              </w:rPr>
            </w:pPr>
            <w:r w:rsidRPr="0008776F">
              <w:rPr>
                <w:sz w:val="16"/>
                <w:szCs w:val="16"/>
              </w:rPr>
              <w:t>□ Ja</w:t>
            </w:r>
          </w:p>
        </w:tc>
        <w:tc>
          <w:tcPr>
            <w:tcW w:w="884" w:type="dxa"/>
          </w:tcPr>
          <w:p w14:paraId="313454A4" w14:textId="77777777" w:rsidR="001975C4" w:rsidRPr="0008776F" w:rsidRDefault="001975C4" w:rsidP="00D31279">
            <w:pPr>
              <w:rPr>
                <w:sz w:val="16"/>
                <w:szCs w:val="16"/>
              </w:rPr>
            </w:pPr>
            <w:r w:rsidRPr="0008776F">
              <w:rPr>
                <w:sz w:val="16"/>
                <w:szCs w:val="16"/>
              </w:rPr>
              <w:t>□ Nee</w:t>
            </w:r>
          </w:p>
        </w:tc>
        <w:tc>
          <w:tcPr>
            <w:tcW w:w="3296" w:type="dxa"/>
          </w:tcPr>
          <w:p w14:paraId="3F9FD240" w14:textId="77777777" w:rsidR="001975C4" w:rsidRPr="0008776F" w:rsidRDefault="001975C4" w:rsidP="00D31279">
            <w:pPr>
              <w:rPr>
                <w:sz w:val="16"/>
                <w:szCs w:val="16"/>
              </w:rPr>
            </w:pPr>
          </w:p>
        </w:tc>
      </w:tr>
      <w:tr w:rsidR="001975C4" w:rsidRPr="0008776F" w14:paraId="355DD437" w14:textId="77777777" w:rsidTr="00D31279">
        <w:tc>
          <w:tcPr>
            <w:tcW w:w="924" w:type="dxa"/>
          </w:tcPr>
          <w:p w14:paraId="66807EAA" w14:textId="77777777" w:rsidR="001975C4" w:rsidRPr="0008776F" w:rsidRDefault="001975C4" w:rsidP="00D31279">
            <w:pPr>
              <w:rPr>
                <w:sz w:val="16"/>
                <w:szCs w:val="16"/>
              </w:rPr>
            </w:pPr>
            <w:r>
              <w:rPr>
                <w:sz w:val="16"/>
                <w:szCs w:val="16"/>
              </w:rPr>
              <w:lastRenderedPageBreak/>
              <w:t>GU-K59</w:t>
            </w:r>
          </w:p>
        </w:tc>
        <w:tc>
          <w:tcPr>
            <w:tcW w:w="8160" w:type="dxa"/>
          </w:tcPr>
          <w:p w14:paraId="6A8832C5" w14:textId="77777777" w:rsidR="001975C4" w:rsidRPr="0008776F" w:rsidRDefault="001975C4" w:rsidP="00D31279">
            <w:pPr>
              <w:textAlignment w:val="top"/>
              <w:rPr>
                <w:rFonts w:cs="Arial"/>
                <w:sz w:val="16"/>
                <w:szCs w:val="16"/>
              </w:rPr>
            </w:pPr>
            <w:r w:rsidRPr="0008776F">
              <w:rPr>
                <w:rFonts w:cs="Arial"/>
                <w:sz w:val="16"/>
                <w:szCs w:val="16"/>
              </w:rPr>
              <w:t xml:space="preserve">U gebruikt verpakkingsmaterialen die op een eenvoudige manier hergebruikt kunnen worden, eventueel in de vorm van retour- en statiegeldverpakkingen en of zo mogelijk een zodanige samenstelling hebben dat zij op een eenvoudige manier gerecycled kunnen worden, waarbij papier en karton de voorkeur hebben. </w:t>
            </w:r>
          </w:p>
          <w:p w14:paraId="0610A8CE" w14:textId="77777777" w:rsidR="001975C4" w:rsidRPr="0008776F" w:rsidRDefault="001975C4" w:rsidP="00D31279">
            <w:pPr>
              <w:jc w:val="center"/>
              <w:textAlignment w:val="top"/>
              <w:rPr>
                <w:rFonts w:cs="Arial"/>
                <w:sz w:val="16"/>
                <w:szCs w:val="16"/>
              </w:rPr>
            </w:pPr>
          </w:p>
        </w:tc>
        <w:tc>
          <w:tcPr>
            <w:tcW w:w="1013" w:type="dxa"/>
          </w:tcPr>
          <w:p w14:paraId="48289644" w14:textId="77777777" w:rsidR="001975C4" w:rsidRPr="0008776F" w:rsidRDefault="001975C4" w:rsidP="00D31279">
            <w:pPr>
              <w:rPr>
                <w:sz w:val="16"/>
                <w:szCs w:val="16"/>
              </w:rPr>
            </w:pPr>
            <w:r w:rsidRPr="0008776F">
              <w:rPr>
                <w:sz w:val="16"/>
                <w:szCs w:val="16"/>
              </w:rPr>
              <w:t>□ Ja</w:t>
            </w:r>
          </w:p>
        </w:tc>
        <w:tc>
          <w:tcPr>
            <w:tcW w:w="884" w:type="dxa"/>
          </w:tcPr>
          <w:p w14:paraId="581987B7" w14:textId="77777777" w:rsidR="001975C4" w:rsidRPr="0008776F" w:rsidRDefault="001975C4" w:rsidP="00D31279">
            <w:pPr>
              <w:rPr>
                <w:sz w:val="16"/>
                <w:szCs w:val="16"/>
              </w:rPr>
            </w:pPr>
            <w:r w:rsidRPr="0008776F">
              <w:rPr>
                <w:sz w:val="16"/>
                <w:szCs w:val="16"/>
              </w:rPr>
              <w:t>□ Nee</w:t>
            </w:r>
          </w:p>
        </w:tc>
        <w:tc>
          <w:tcPr>
            <w:tcW w:w="3296" w:type="dxa"/>
          </w:tcPr>
          <w:p w14:paraId="66786F97" w14:textId="77777777" w:rsidR="001975C4" w:rsidRPr="0008776F" w:rsidRDefault="001975C4" w:rsidP="00D31279">
            <w:pPr>
              <w:rPr>
                <w:sz w:val="16"/>
                <w:szCs w:val="16"/>
              </w:rPr>
            </w:pPr>
          </w:p>
        </w:tc>
      </w:tr>
      <w:tr w:rsidR="001975C4" w:rsidRPr="0008776F" w14:paraId="0A729F31" w14:textId="77777777" w:rsidTr="00D31279">
        <w:tc>
          <w:tcPr>
            <w:tcW w:w="924" w:type="dxa"/>
          </w:tcPr>
          <w:p w14:paraId="6BA30C15" w14:textId="77777777" w:rsidR="001975C4" w:rsidRPr="0008776F" w:rsidRDefault="001975C4" w:rsidP="00D31279">
            <w:pPr>
              <w:rPr>
                <w:sz w:val="16"/>
                <w:szCs w:val="16"/>
              </w:rPr>
            </w:pPr>
            <w:r>
              <w:rPr>
                <w:sz w:val="16"/>
                <w:szCs w:val="16"/>
              </w:rPr>
              <w:t>GU-K60</w:t>
            </w:r>
          </w:p>
        </w:tc>
        <w:tc>
          <w:tcPr>
            <w:tcW w:w="8160" w:type="dxa"/>
          </w:tcPr>
          <w:p w14:paraId="6913741E" w14:textId="77777777" w:rsidR="001975C4" w:rsidRPr="0008776F" w:rsidRDefault="001975C4" w:rsidP="00D31279">
            <w:pPr>
              <w:textAlignment w:val="top"/>
              <w:rPr>
                <w:rFonts w:cs="Arial"/>
                <w:sz w:val="16"/>
                <w:szCs w:val="16"/>
              </w:rPr>
            </w:pPr>
            <w:r w:rsidRPr="0008776F">
              <w:rPr>
                <w:rFonts w:cs="Arial"/>
                <w:sz w:val="16"/>
                <w:szCs w:val="16"/>
              </w:rPr>
              <w:t>U streeft naar een zo laag mogelijk gewicht van de verpakkingsmaterialen in verband met de interne afvalverwerking.</w:t>
            </w:r>
          </w:p>
          <w:p w14:paraId="2A5A91B8" w14:textId="77777777" w:rsidR="001975C4" w:rsidRPr="0008776F" w:rsidRDefault="001975C4" w:rsidP="00D31279">
            <w:pPr>
              <w:textAlignment w:val="top"/>
              <w:rPr>
                <w:rFonts w:cs="Arial"/>
                <w:sz w:val="16"/>
                <w:szCs w:val="16"/>
              </w:rPr>
            </w:pPr>
          </w:p>
        </w:tc>
        <w:tc>
          <w:tcPr>
            <w:tcW w:w="1013" w:type="dxa"/>
          </w:tcPr>
          <w:p w14:paraId="6F950C1E" w14:textId="77777777" w:rsidR="001975C4" w:rsidRPr="0008776F" w:rsidRDefault="001975C4" w:rsidP="00D31279">
            <w:pPr>
              <w:rPr>
                <w:sz w:val="16"/>
                <w:szCs w:val="16"/>
              </w:rPr>
            </w:pPr>
            <w:r w:rsidRPr="0008776F">
              <w:rPr>
                <w:sz w:val="16"/>
                <w:szCs w:val="16"/>
              </w:rPr>
              <w:t>□ Ja</w:t>
            </w:r>
          </w:p>
        </w:tc>
        <w:tc>
          <w:tcPr>
            <w:tcW w:w="884" w:type="dxa"/>
          </w:tcPr>
          <w:p w14:paraId="43FED7A7" w14:textId="77777777" w:rsidR="001975C4" w:rsidRPr="0008776F" w:rsidRDefault="001975C4" w:rsidP="00D31279">
            <w:pPr>
              <w:rPr>
                <w:sz w:val="16"/>
                <w:szCs w:val="16"/>
              </w:rPr>
            </w:pPr>
            <w:r w:rsidRPr="0008776F">
              <w:rPr>
                <w:sz w:val="16"/>
                <w:szCs w:val="16"/>
              </w:rPr>
              <w:t>□ Nee</w:t>
            </w:r>
          </w:p>
        </w:tc>
        <w:tc>
          <w:tcPr>
            <w:tcW w:w="3296" w:type="dxa"/>
          </w:tcPr>
          <w:p w14:paraId="22A40C25" w14:textId="77777777" w:rsidR="001975C4" w:rsidRPr="0008776F" w:rsidRDefault="001975C4" w:rsidP="00D31279">
            <w:pPr>
              <w:rPr>
                <w:sz w:val="16"/>
                <w:szCs w:val="16"/>
              </w:rPr>
            </w:pPr>
          </w:p>
        </w:tc>
      </w:tr>
      <w:tr w:rsidR="001975C4" w:rsidRPr="0008776F" w14:paraId="7698F900" w14:textId="77777777" w:rsidTr="00D31279">
        <w:tc>
          <w:tcPr>
            <w:tcW w:w="924" w:type="dxa"/>
            <w:tcBorders>
              <w:top w:val="single" w:sz="12" w:space="0" w:color="auto"/>
              <w:left w:val="nil"/>
              <w:bottom w:val="single" w:sz="12" w:space="0" w:color="auto"/>
              <w:right w:val="nil"/>
            </w:tcBorders>
          </w:tcPr>
          <w:p w14:paraId="6A51D3AB" w14:textId="77777777" w:rsidR="001975C4" w:rsidRPr="0008776F" w:rsidRDefault="001975C4" w:rsidP="00D31279">
            <w:pPr>
              <w:rPr>
                <w:sz w:val="16"/>
                <w:szCs w:val="16"/>
              </w:rPr>
            </w:pPr>
          </w:p>
        </w:tc>
        <w:tc>
          <w:tcPr>
            <w:tcW w:w="8160" w:type="dxa"/>
            <w:tcBorders>
              <w:top w:val="single" w:sz="12" w:space="0" w:color="auto"/>
              <w:left w:val="nil"/>
              <w:bottom w:val="single" w:sz="12" w:space="0" w:color="auto"/>
              <w:right w:val="nil"/>
            </w:tcBorders>
          </w:tcPr>
          <w:p w14:paraId="60324227" w14:textId="77777777" w:rsidR="001975C4" w:rsidRPr="0008776F" w:rsidRDefault="001975C4" w:rsidP="00D31279">
            <w:pPr>
              <w:rPr>
                <w:sz w:val="16"/>
                <w:szCs w:val="16"/>
              </w:rPr>
            </w:pPr>
          </w:p>
        </w:tc>
        <w:tc>
          <w:tcPr>
            <w:tcW w:w="1013" w:type="dxa"/>
            <w:tcBorders>
              <w:top w:val="single" w:sz="12" w:space="0" w:color="auto"/>
              <w:left w:val="nil"/>
              <w:bottom w:val="single" w:sz="12" w:space="0" w:color="auto"/>
              <w:right w:val="nil"/>
            </w:tcBorders>
          </w:tcPr>
          <w:p w14:paraId="0320B5C0" w14:textId="77777777" w:rsidR="001975C4" w:rsidRPr="0008776F" w:rsidRDefault="001975C4" w:rsidP="00D31279">
            <w:pPr>
              <w:rPr>
                <w:sz w:val="16"/>
                <w:szCs w:val="16"/>
              </w:rPr>
            </w:pPr>
          </w:p>
        </w:tc>
        <w:tc>
          <w:tcPr>
            <w:tcW w:w="884" w:type="dxa"/>
            <w:tcBorders>
              <w:top w:val="single" w:sz="12" w:space="0" w:color="auto"/>
              <w:left w:val="nil"/>
              <w:bottom w:val="single" w:sz="12" w:space="0" w:color="auto"/>
              <w:right w:val="nil"/>
            </w:tcBorders>
          </w:tcPr>
          <w:p w14:paraId="18E94997" w14:textId="77777777" w:rsidR="001975C4" w:rsidRPr="0008776F" w:rsidRDefault="001975C4" w:rsidP="00D31279">
            <w:pPr>
              <w:rPr>
                <w:sz w:val="16"/>
                <w:szCs w:val="16"/>
              </w:rPr>
            </w:pPr>
          </w:p>
        </w:tc>
        <w:tc>
          <w:tcPr>
            <w:tcW w:w="3296" w:type="dxa"/>
            <w:tcBorders>
              <w:top w:val="single" w:sz="12" w:space="0" w:color="auto"/>
              <w:left w:val="nil"/>
              <w:bottom w:val="single" w:sz="12" w:space="0" w:color="auto"/>
              <w:right w:val="nil"/>
            </w:tcBorders>
          </w:tcPr>
          <w:p w14:paraId="48B8DA3C" w14:textId="77777777" w:rsidR="001975C4" w:rsidRPr="0008776F" w:rsidRDefault="001975C4" w:rsidP="00D31279">
            <w:pPr>
              <w:rPr>
                <w:sz w:val="16"/>
                <w:szCs w:val="16"/>
              </w:rPr>
            </w:pPr>
          </w:p>
        </w:tc>
      </w:tr>
      <w:tr w:rsidR="001975C4" w:rsidRPr="007802E9" w14:paraId="424CA6BF" w14:textId="77777777" w:rsidTr="00D31279">
        <w:tc>
          <w:tcPr>
            <w:tcW w:w="924" w:type="dxa"/>
            <w:tcBorders>
              <w:top w:val="single" w:sz="12" w:space="0" w:color="auto"/>
              <w:bottom w:val="single" w:sz="12" w:space="0" w:color="auto"/>
            </w:tcBorders>
            <w:shd w:val="clear" w:color="auto" w:fill="8EAADB"/>
          </w:tcPr>
          <w:p w14:paraId="65956098" w14:textId="77777777" w:rsidR="001975C4" w:rsidRPr="007802E9" w:rsidRDefault="001975C4" w:rsidP="00D31279">
            <w:pPr>
              <w:rPr>
                <w:color w:val="FFFFFF"/>
                <w:sz w:val="16"/>
                <w:szCs w:val="16"/>
              </w:rPr>
            </w:pPr>
          </w:p>
        </w:tc>
        <w:tc>
          <w:tcPr>
            <w:tcW w:w="8160" w:type="dxa"/>
            <w:tcBorders>
              <w:top w:val="single" w:sz="12" w:space="0" w:color="auto"/>
              <w:bottom w:val="single" w:sz="12" w:space="0" w:color="auto"/>
            </w:tcBorders>
            <w:shd w:val="clear" w:color="auto" w:fill="8EAADB"/>
          </w:tcPr>
          <w:p w14:paraId="2EA7A121" w14:textId="77777777" w:rsidR="001975C4" w:rsidRPr="007802E9" w:rsidRDefault="001975C4" w:rsidP="00D31279">
            <w:pPr>
              <w:rPr>
                <w:b/>
                <w:color w:val="FFFFFF"/>
                <w:sz w:val="16"/>
                <w:szCs w:val="16"/>
              </w:rPr>
            </w:pPr>
            <w:r w:rsidRPr="007802E9">
              <w:rPr>
                <w:rFonts w:cs="Arial"/>
                <w:b/>
                <w:color w:val="FFFFFF"/>
                <w:sz w:val="16"/>
                <w:szCs w:val="16"/>
              </w:rPr>
              <w:t>Juridisch</w:t>
            </w:r>
          </w:p>
        </w:tc>
        <w:tc>
          <w:tcPr>
            <w:tcW w:w="1013" w:type="dxa"/>
            <w:tcBorders>
              <w:top w:val="single" w:sz="12" w:space="0" w:color="auto"/>
              <w:bottom w:val="single" w:sz="12" w:space="0" w:color="auto"/>
            </w:tcBorders>
            <w:shd w:val="clear" w:color="auto" w:fill="8EAADB"/>
          </w:tcPr>
          <w:p w14:paraId="6FDD36C4" w14:textId="77777777" w:rsidR="001975C4" w:rsidRPr="007802E9" w:rsidRDefault="001975C4" w:rsidP="00D31279">
            <w:pPr>
              <w:rPr>
                <w:color w:val="FFFFFF"/>
                <w:sz w:val="16"/>
                <w:szCs w:val="16"/>
              </w:rPr>
            </w:pPr>
          </w:p>
        </w:tc>
        <w:tc>
          <w:tcPr>
            <w:tcW w:w="884" w:type="dxa"/>
            <w:tcBorders>
              <w:top w:val="single" w:sz="12" w:space="0" w:color="auto"/>
              <w:bottom w:val="single" w:sz="12" w:space="0" w:color="auto"/>
            </w:tcBorders>
            <w:shd w:val="clear" w:color="auto" w:fill="8EAADB"/>
          </w:tcPr>
          <w:p w14:paraId="148AFDDC" w14:textId="77777777" w:rsidR="001975C4" w:rsidRPr="007802E9" w:rsidRDefault="001975C4" w:rsidP="00D31279">
            <w:pPr>
              <w:rPr>
                <w:color w:val="FFFFFF"/>
                <w:sz w:val="16"/>
                <w:szCs w:val="16"/>
              </w:rPr>
            </w:pPr>
          </w:p>
        </w:tc>
        <w:tc>
          <w:tcPr>
            <w:tcW w:w="3296" w:type="dxa"/>
            <w:tcBorders>
              <w:top w:val="single" w:sz="12" w:space="0" w:color="auto"/>
              <w:bottom w:val="single" w:sz="12" w:space="0" w:color="auto"/>
            </w:tcBorders>
            <w:shd w:val="clear" w:color="auto" w:fill="8EAADB"/>
          </w:tcPr>
          <w:p w14:paraId="33398FC1" w14:textId="77777777" w:rsidR="001975C4" w:rsidRPr="007802E9" w:rsidRDefault="001975C4" w:rsidP="00D31279">
            <w:pPr>
              <w:rPr>
                <w:b/>
                <w:color w:val="FFFFFF"/>
                <w:sz w:val="16"/>
                <w:szCs w:val="16"/>
              </w:rPr>
            </w:pPr>
          </w:p>
        </w:tc>
      </w:tr>
      <w:tr w:rsidR="001975C4" w:rsidRPr="0008776F" w14:paraId="456D811B" w14:textId="77777777" w:rsidTr="00D31279">
        <w:tc>
          <w:tcPr>
            <w:tcW w:w="924" w:type="dxa"/>
            <w:tcBorders>
              <w:top w:val="single" w:sz="12" w:space="0" w:color="auto"/>
            </w:tcBorders>
          </w:tcPr>
          <w:p w14:paraId="11A5B9BE" w14:textId="77777777" w:rsidR="001975C4" w:rsidRPr="0008776F" w:rsidRDefault="001975C4" w:rsidP="00D31279">
            <w:pPr>
              <w:rPr>
                <w:sz w:val="16"/>
                <w:szCs w:val="16"/>
              </w:rPr>
            </w:pPr>
            <w:r>
              <w:rPr>
                <w:sz w:val="16"/>
                <w:szCs w:val="16"/>
              </w:rPr>
              <w:t>GU-K61</w:t>
            </w:r>
          </w:p>
        </w:tc>
        <w:tc>
          <w:tcPr>
            <w:tcW w:w="8160" w:type="dxa"/>
            <w:tcBorders>
              <w:top w:val="single" w:sz="12" w:space="0" w:color="auto"/>
            </w:tcBorders>
          </w:tcPr>
          <w:p w14:paraId="1DD36506" w14:textId="1C0DA75C" w:rsidR="001975C4" w:rsidRPr="0008776F" w:rsidRDefault="001975C4" w:rsidP="00D31279">
            <w:pPr>
              <w:textAlignment w:val="top"/>
              <w:rPr>
                <w:rFonts w:cs="Arial"/>
                <w:sz w:val="16"/>
                <w:szCs w:val="16"/>
              </w:rPr>
            </w:pPr>
            <w:r w:rsidRPr="0008776F">
              <w:rPr>
                <w:rFonts w:cs="Arial"/>
                <w:sz w:val="16"/>
                <w:szCs w:val="16"/>
              </w:rPr>
              <w:t xml:space="preserve">U conformeert zich volledig en onvoorwaardelijk aan de bijgevoegde </w:t>
            </w:r>
            <w:r w:rsidRPr="008F5FB7">
              <w:rPr>
                <w:rFonts w:cs="Arial"/>
                <w:sz w:val="16"/>
                <w:szCs w:val="16"/>
              </w:rPr>
              <w:t xml:space="preserve">Algemene Inkoopvoorwaarden Drechtsteden (zie bijlage </w:t>
            </w:r>
            <w:r w:rsidR="00CA4958">
              <w:rPr>
                <w:rFonts w:cs="Arial"/>
                <w:sz w:val="16"/>
                <w:szCs w:val="16"/>
              </w:rPr>
              <w:t>G</w:t>
            </w:r>
            <w:r w:rsidRPr="008F5FB7">
              <w:rPr>
                <w:rFonts w:cs="Arial"/>
                <w:sz w:val="16"/>
                <w:szCs w:val="16"/>
              </w:rPr>
              <w:t>)</w:t>
            </w:r>
            <w:r w:rsidRPr="0008776F">
              <w:rPr>
                <w:rFonts w:cs="Arial"/>
                <w:sz w:val="16"/>
                <w:szCs w:val="16"/>
              </w:rPr>
              <w:t xml:space="preserve"> bij deze Offerteaanvraag. Dit betekent dat uitsluitend de door de Aanbestedende </w:t>
            </w:r>
            <w:r>
              <w:rPr>
                <w:rFonts w:cs="Arial"/>
                <w:sz w:val="16"/>
                <w:szCs w:val="16"/>
              </w:rPr>
              <w:t>dienst</w:t>
            </w:r>
            <w:r w:rsidRPr="0008776F">
              <w:rPr>
                <w:rFonts w:cs="Arial"/>
                <w:sz w:val="16"/>
                <w:szCs w:val="16"/>
              </w:rPr>
              <w:t xml:space="preserve"> gehanteerde voorwaarden van toepassing zijn. In uw inschrijving wordt niet (deels) naar andere juridische voorwaarden verwezen.</w:t>
            </w:r>
          </w:p>
          <w:p w14:paraId="51D75718" w14:textId="77777777" w:rsidR="001975C4" w:rsidRPr="0008776F" w:rsidRDefault="001975C4" w:rsidP="00D31279">
            <w:pPr>
              <w:textAlignment w:val="top"/>
              <w:rPr>
                <w:rFonts w:cs="Arial"/>
                <w:sz w:val="16"/>
                <w:szCs w:val="16"/>
              </w:rPr>
            </w:pPr>
          </w:p>
        </w:tc>
        <w:tc>
          <w:tcPr>
            <w:tcW w:w="1013" w:type="dxa"/>
            <w:tcBorders>
              <w:top w:val="single" w:sz="12" w:space="0" w:color="auto"/>
            </w:tcBorders>
          </w:tcPr>
          <w:p w14:paraId="4D350B3C" w14:textId="77777777" w:rsidR="001975C4" w:rsidRPr="0008776F" w:rsidRDefault="001975C4" w:rsidP="00D31279">
            <w:pPr>
              <w:rPr>
                <w:sz w:val="16"/>
                <w:szCs w:val="16"/>
              </w:rPr>
            </w:pPr>
            <w:r w:rsidRPr="0008776F">
              <w:rPr>
                <w:sz w:val="16"/>
                <w:szCs w:val="16"/>
              </w:rPr>
              <w:t>□ Ja</w:t>
            </w:r>
          </w:p>
        </w:tc>
        <w:tc>
          <w:tcPr>
            <w:tcW w:w="884" w:type="dxa"/>
            <w:tcBorders>
              <w:top w:val="single" w:sz="12" w:space="0" w:color="auto"/>
            </w:tcBorders>
          </w:tcPr>
          <w:p w14:paraId="06FCDCA2" w14:textId="77777777" w:rsidR="001975C4" w:rsidRPr="0008776F" w:rsidRDefault="001975C4" w:rsidP="00D31279">
            <w:pPr>
              <w:rPr>
                <w:sz w:val="16"/>
                <w:szCs w:val="16"/>
              </w:rPr>
            </w:pPr>
            <w:r w:rsidRPr="0008776F">
              <w:rPr>
                <w:sz w:val="16"/>
                <w:szCs w:val="16"/>
              </w:rPr>
              <w:t>□ Nee</w:t>
            </w:r>
          </w:p>
        </w:tc>
        <w:tc>
          <w:tcPr>
            <w:tcW w:w="3296" w:type="dxa"/>
            <w:tcBorders>
              <w:top w:val="single" w:sz="12" w:space="0" w:color="auto"/>
            </w:tcBorders>
          </w:tcPr>
          <w:p w14:paraId="2DA8F28B" w14:textId="77777777" w:rsidR="001975C4" w:rsidRPr="0008776F" w:rsidRDefault="001975C4" w:rsidP="00D31279">
            <w:pPr>
              <w:rPr>
                <w:sz w:val="16"/>
                <w:szCs w:val="16"/>
              </w:rPr>
            </w:pPr>
          </w:p>
        </w:tc>
      </w:tr>
      <w:tr w:rsidR="001975C4" w:rsidRPr="0008776F" w14:paraId="6FE7DD2E" w14:textId="77777777" w:rsidTr="00D31279">
        <w:tc>
          <w:tcPr>
            <w:tcW w:w="924" w:type="dxa"/>
          </w:tcPr>
          <w:p w14:paraId="14FED502" w14:textId="77777777" w:rsidR="001975C4" w:rsidRPr="0008776F" w:rsidRDefault="001975C4" w:rsidP="00D31279">
            <w:pPr>
              <w:rPr>
                <w:sz w:val="16"/>
                <w:szCs w:val="16"/>
              </w:rPr>
            </w:pPr>
            <w:r>
              <w:rPr>
                <w:sz w:val="16"/>
                <w:szCs w:val="16"/>
              </w:rPr>
              <w:t>GU-K62</w:t>
            </w:r>
          </w:p>
        </w:tc>
        <w:tc>
          <w:tcPr>
            <w:tcW w:w="8160" w:type="dxa"/>
          </w:tcPr>
          <w:p w14:paraId="0F3E6C4C" w14:textId="77777777" w:rsidR="001975C4" w:rsidRPr="008F5FB7" w:rsidRDefault="001975C4" w:rsidP="00D31279">
            <w:pPr>
              <w:textAlignment w:val="top"/>
              <w:rPr>
                <w:rFonts w:cs="Arial"/>
                <w:sz w:val="16"/>
                <w:szCs w:val="16"/>
              </w:rPr>
            </w:pPr>
            <w:r w:rsidRPr="0008776F">
              <w:rPr>
                <w:rFonts w:cs="Arial"/>
                <w:sz w:val="16"/>
                <w:szCs w:val="16"/>
              </w:rPr>
              <w:t xml:space="preserve">U conformeert zich volledig en onvoorwaardelijk aan de bijgevoegde </w:t>
            </w:r>
            <w:r w:rsidRPr="008F5FB7">
              <w:rPr>
                <w:rFonts w:cs="Arial"/>
                <w:sz w:val="16"/>
                <w:szCs w:val="16"/>
              </w:rPr>
              <w:t xml:space="preserve">Model </w:t>
            </w:r>
          </w:p>
          <w:p w14:paraId="68CD466C" w14:textId="4D4FC1B6" w:rsidR="001975C4" w:rsidRPr="0008776F" w:rsidRDefault="00CA4958" w:rsidP="00D31279">
            <w:pPr>
              <w:textAlignment w:val="top"/>
              <w:rPr>
                <w:rFonts w:cs="Arial"/>
                <w:sz w:val="16"/>
                <w:szCs w:val="16"/>
              </w:rPr>
            </w:pPr>
            <w:r>
              <w:rPr>
                <w:rFonts w:cs="Arial"/>
                <w:sz w:val="16"/>
                <w:szCs w:val="16"/>
              </w:rPr>
              <w:t>raamovereenkomst (bijlage H</w:t>
            </w:r>
            <w:r w:rsidR="001975C4" w:rsidRPr="008F5FB7">
              <w:rPr>
                <w:rFonts w:cs="Arial"/>
                <w:sz w:val="16"/>
                <w:szCs w:val="16"/>
              </w:rPr>
              <w:t xml:space="preserve">1 </w:t>
            </w:r>
            <w:r w:rsidR="008F5FB7" w:rsidRPr="008F5FB7">
              <w:rPr>
                <w:rFonts w:cs="Arial"/>
                <w:sz w:val="16"/>
                <w:szCs w:val="16"/>
              </w:rPr>
              <w:t>en</w:t>
            </w:r>
            <w:r w:rsidR="001975C4" w:rsidRPr="008F5FB7">
              <w:rPr>
                <w:rFonts w:cs="Arial"/>
                <w:sz w:val="16"/>
                <w:szCs w:val="16"/>
              </w:rPr>
              <w:t xml:space="preserve"> </w:t>
            </w:r>
            <w:r>
              <w:rPr>
                <w:rFonts w:cs="Arial"/>
                <w:sz w:val="16"/>
                <w:szCs w:val="16"/>
              </w:rPr>
              <w:t>H</w:t>
            </w:r>
            <w:r w:rsidR="001975C4" w:rsidRPr="008F5FB7">
              <w:rPr>
                <w:rFonts w:cs="Arial"/>
                <w:sz w:val="16"/>
                <w:szCs w:val="16"/>
              </w:rPr>
              <w:t>2)</w:t>
            </w:r>
            <w:r w:rsidR="001975C4" w:rsidRPr="0008776F">
              <w:rPr>
                <w:rFonts w:cs="Arial"/>
                <w:sz w:val="16"/>
                <w:szCs w:val="16"/>
              </w:rPr>
              <w:t xml:space="preserve"> bij de </w:t>
            </w:r>
            <w:r w:rsidR="001975C4">
              <w:rPr>
                <w:rFonts w:cs="Arial"/>
                <w:sz w:val="16"/>
                <w:szCs w:val="16"/>
              </w:rPr>
              <w:t>Aanbestedingsdocumenten</w:t>
            </w:r>
            <w:r w:rsidR="001975C4" w:rsidRPr="0008776F">
              <w:rPr>
                <w:rFonts w:cs="Arial"/>
                <w:sz w:val="16"/>
                <w:szCs w:val="16"/>
              </w:rPr>
              <w:t xml:space="preserve">. </w:t>
            </w:r>
          </w:p>
          <w:p w14:paraId="26137A86" w14:textId="77777777" w:rsidR="001975C4" w:rsidRPr="0008776F" w:rsidRDefault="001975C4" w:rsidP="00D31279">
            <w:pPr>
              <w:textAlignment w:val="top"/>
              <w:rPr>
                <w:rFonts w:cs="Arial"/>
                <w:sz w:val="16"/>
                <w:szCs w:val="16"/>
              </w:rPr>
            </w:pPr>
          </w:p>
        </w:tc>
        <w:tc>
          <w:tcPr>
            <w:tcW w:w="1013" w:type="dxa"/>
          </w:tcPr>
          <w:p w14:paraId="54501FA0" w14:textId="77777777" w:rsidR="001975C4" w:rsidRPr="0008776F" w:rsidRDefault="001975C4" w:rsidP="00D31279">
            <w:pPr>
              <w:rPr>
                <w:sz w:val="16"/>
                <w:szCs w:val="16"/>
              </w:rPr>
            </w:pPr>
            <w:r w:rsidRPr="0008776F">
              <w:rPr>
                <w:sz w:val="16"/>
                <w:szCs w:val="16"/>
              </w:rPr>
              <w:t>□ Ja</w:t>
            </w:r>
          </w:p>
        </w:tc>
        <w:tc>
          <w:tcPr>
            <w:tcW w:w="884" w:type="dxa"/>
          </w:tcPr>
          <w:p w14:paraId="20DA18C4" w14:textId="77777777" w:rsidR="001975C4" w:rsidRPr="0008776F" w:rsidRDefault="001975C4" w:rsidP="00D31279">
            <w:pPr>
              <w:rPr>
                <w:sz w:val="16"/>
                <w:szCs w:val="16"/>
              </w:rPr>
            </w:pPr>
            <w:r w:rsidRPr="0008776F">
              <w:rPr>
                <w:sz w:val="16"/>
                <w:szCs w:val="16"/>
              </w:rPr>
              <w:t>□ Nee</w:t>
            </w:r>
          </w:p>
        </w:tc>
        <w:tc>
          <w:tcPr>
            <w:tcW w:w="3296" w:type="dxa"/>
          </w:tcPr>
          <w:p w14:paraId="69F4D04C" w14:textId="77777777" w:rsidR="001975C4" w:rsidRPr="0008776F" w:rsidRDefault="001975C4" w:rsidP="00D31279">
            <w:pPr>
              <w:rPr>
                <w:sz w:val="16"/>
                <w:szCs w:val="16"/>
              </w:rPr>
            </w:pPr>
          </w:p>
        </w:tc>
      </w:tr>
      <w:tr w:rsidR="001975C4" w:rsidRPr="0008776F" w14:paraId="47B65EC4" w14:textId="77777777" w:rsidTr="00D31279">
        <w:tc>
          <w:tcPr>
            <w:tcW w:w="924" w:type="dxa"/>
          </w:tcPr>
          <w:p w14:paraId="2D1D2B4B" w14:textId="77777777" w:rsidR="001975C4" w:rsidRPr="0008776F" w:rsidRDefault="001975C4" w:rsidP="00D31279">
            <w:pPr>
              <w:rPr>
                <w:sz w:val="16"/>
                <w:szCs w:val="16"/>
              </w:rPr>
            </w:pPr>
            <w:r>
              <w:rPr>
                <w:sz w:val="16"/>
                <w:szCs w:val="16"/>
              </w:rPr>
              <w:t>GU-K63</w:t>
            </w:r>
          </w:p>
        </w:tc>
        <w:tc>
          <w:tcPr>
            <w:tcW w:w="8160" w:type="dxa"/>
          </w:tcPr>
          <w:p w14:paraId="5312A035" w14:textId="77777777" w:rsidR="001975C4" w:rsidRPr="0008776F" w:rsidRDefault="001975C4" w:rsidP="00D31279">
            <w:pPr>
              <w:textAlignment w:val="top"/>
              <w:rPr>
                <w:rFonts w:cs="Arial"/>
                <w:sz w:val="16"/>
                <w:szCs w:val="16"/>
              </w:rPr>
            </w:pPr>
            <w:r w:rsidRPr="0008776F">
              <w:rPr>
                <w:rFonts w:cs="Arial"/>
                <w:sz w:val="16"/>
                <w:szCs w:val="16"/>
              </w:rPr>
              <w:t>Indien u zich opwerpt als (hoofd)aannemer en u in uw inschrijving opgave doet van (een) bepaalde onderaannemer(s), bent u bij gunning gebonden aan het daadwerkelijk gebruik maken van genoemde onderaannemer(s) conform het gestelde in de inschrijving. (Hoofd)aannemers staan in voor aanbiedingen van onderaannemers.</w:t>
            </w:r>
          </w:p>
          <w:p w14:paraId="0C98E16E" w14:textId="77777777" w:rsidR="001975C4" w:rsidRPr="0008776F" w:rsidRDefault="001975C4" w:rsidP="00D31279">
            <w:pPr>
              <w:textAlignment w:val="top"/>
              <w:rPr>
                <w:rFonts w:cs="Arial"/>
                <w:sz w:val="16"/>
                <w:szCs w:val="16"/>
              </w:rPr>
            </w:pPr>
          </w:p>
        </w:tc>
        <w:tc>
          <w:tcPr>
            <w:tcW w:w="1013" w:type="dxa"/>
          </w:tcPr>
          <w:p w14:paraId="600CFA12" w14:textId="77777777" w:rsidR="001975C4" w:rsidRPr="0008776F" w:rsidRDefault="001975C4" w:rsidP="00D31279">
            <w:pPr>
              <w:rPr>
                <w:sz w:val="16"/>
                <w:szCs w:val="16"/>
              </w:rPr>
            </w:pPr>
            <w:r w:rsidRPr="0008776F">
              <w:rPr>
                <w:sz w:val="16"/>
                <w:szCs w:val="16"/>
              </w:rPr>
              <w:t>□ Ja</w:t>
            </w:r>
          </w:p>
        </w:tc>
        <w:tc>
          <w:tcPr>
            <w:tcW w:w="884" w:type="dxa"/>
          </w:tcPr>
          <w:p w14:paraId="6CE27ED2" w14:textId="77777777" w:rsidR="001975C4" w:rsidRPr="0008776F" w:rsidRDefault="001975C4" w:rsidP="00D31279">
            <w:pPr>
              <w:rPr>
                <w:sz w:val="16"/>
                <w:szCs w:val="16"/>
              </w:rPr>
            </w:pPr>
            <w:r w:rsidRPr="0008776F">
              <w:rPr>
                <w:sz w:val="16"/>
                <w:szCs w:val="16"/>
              </w:rPr>
              <w:t>□ Nee</w:t>
            </w:r>
          </w:p>
        </w:tc>
        <w:tc>
          <w:tcPr>
            <w:tcW w:w="3296" w:type="dxa"/>
          </w:tcPr>
          <w:p w14:paraId="482828E9" w14:textId="77777777" w:rsidR="001975C4" w:rsidRPr="0008776F" w:rsidRDefault="001975C4" w:rsidP="00D31279">
            <w:pPr>
              <w:rPr>
                <w:sz w:val="16"/>
                <w:szCs w:val="16"/>
              </w:rPr>
            </w:pPr>
          </w:p>
        </w:tc>
      </w:tr>
      <w:tr w:rsidR="001975C4" w:rsidRPr="0008776F" w14:paraId="226F88D1" w14:textId="77777777" w:rsidTr="00D31279">
        <w:tc>
          <w:tcPr>
            <w:tcW w:w="924" w:type="dxa"/>
          </w:tcPr>
          <w:p w14:paraId="3A5E632A" w14:textId="77777777" w:rsidR="001975C4" w:rsidRPr="0008776F" w:rsidRDefault="001975C4" w:rsidP="00D31279">
            <w:pPr>
              <w:rPr>
                <w:sz w:val="16"/>
                <w:szCs w:val="16"/>
              </w:rPr>
            </w:pPr>
            <w:r>
              <w:rPr>
                <w:sz w:val="16"/>
                <w:szCs w:val="16"/>
              </w:rPr>
              <w:t>GU-K64</w:t>
            </w:r>
          </w:p>
        </w:tc>
        <w:tc>
          <w:tcPr>
            <w:tcW w:w="8160" w:type="dxa"/>
          </w:tcPr>
          <w:p w14:paraId="520F138E" w14:textId="77777777" w:rsidR="001975C4" w:rsidRPr="0008776F" w:rsidRDefault="001975C4" w:rsidP="00D31279">
            <w:pPr>
              <w:textAlignment w:val="top"/>
              <w:rPr>
                <w:rFonts w:cs="Arial"/>
                <w:sz w:val="16"/>
                <w:szCs w:val="16"/>
              </w:rPr>
            </w:pPr>
            <w:r w:rsidRPr="0008776F">
              <w:rPr>
                <w:rFonts w:cs="Arial"/>
                <w:sz w:val="16"/>
                <w:szCs w:val="16"/>
              </w:rPr>
              <w:t xml:space="preserve">Als hoofdaannemer draagt u volledige verantwoordelijkheid voor de activiteiten van uw onderaannemers. U verzorgt de communicatie namens en naar de onderaannemer. Facturering van werkzaamheden die in onder aanneming worden uitgevoerd, wordt door de hoofdaannemer verzorgd. </w:t>
            </w:r>
          </w:p>
          <w:p w14:paraId="276E0B80" w14:textId="77777777" w:rsidR="001975C4" w:rsidRPr="0008776F" w:rsidRDefault="001975C4" w:rsidP="00D31279">
            <w:pPr>
              <w:textAlignment w:val="top"/>
              <w:rPr>
                <w:rFonts w:cs="Arial"/>
                <w:sz w:val="16"/>
                <w:szCs w:val="16"/>
              </w:rPr>
            </w:pPr>
          </w:p>
        </w:tc>
        <w:tc>
          <w:tcPr>
            <w:tcW w:w="1013" w:type="dxa"/>
          </w:tcPr>
          <w:p w14:paraId="43BBE9F8" w14:textId="77777777" w:rsidR="001975C4" w:rsidRPr="0008776F" w:rsidRDefault="001975C4" w:rsidP="00D31279">
            <w:pPr>
              <w:rPr>
                <w:sz w:val="16"/>
                <w:szCs w:val="16"/>
              </w:rPr>
            </w:pPr>
            <w:r w:rsidRPr="0008776F">
              <w:rPr>
                <w:sz w:val="16"/>
                <w:szCs w:val="16"/>
              </w:rPr>
              <w:t>□ Ja</w:t>
            </w:r>
          </w:p>
        </w:tc>
        <w:tc>
          <w:tcPr>
            <w:tcW w:w="884" w:type="dxa"/>
          </w:tcPr>
          <w:p w14:paraId="1B0B98FA" w14:textId="77777777" w:rsidR="001975C4" w:rsidRPr="0008776F" w:rsidRDefault="001975C4" w:rsidP="00D31279">
            <w:pPr>
              <w:rPr>
                <w:sz w:val="16"/>
                <w:szCs w:val="16"/>
              </w:rPr>
            </w:pPr>
            <w:r w:rsidRPr="0008776F">
              <w:rPr>
                <w:sz w:val="16"/>
                <w:szCs w:val="16"/>
              </w:rPr>
              <w:t>□ Nee</w:t>
            </w:r>
          </w:p>
        </w:tc>
        <w:tc>
          <w:tcPr>
            <w:tcW w:w="3296" w:type="dxa"/>
          </w:tcPr>
          <w:p w14:paraId="26F8660B" w14:textId="77777777" w:rsidR="001975C4" w:rsidRPr="0008776F" w:rsidRDefault="001975C4" w:rsidP="00D31279">
            <w:pPr>
              <w:rPr>
                <w:sz w:val="16"/>
                <w:szCs w:val="16"/>
              </w:rPr>
            </w:pPr>
          </w:p>
        </w:tc>
      </w:tr>
      <w:tr w:rsidR="001975C4" w:rsidRPr="0008776F" w14:paraId="6A547BC2" w14:textId="77777777" w:rsidTr="00D31279">
        <w:tc>
          <w:tcPr>
            <w:tcW w:w="924" w:type="dxa"/>
          </w:tcPr>
          <w:p w14:paraId="2BE08515" w14:textId="77777777" w:rsidR="001975C4" w:rsidRPr="0008776F" w:rsidRDefault="001975C4" w:rsidP="00D31279">
            <w:pPr>
              <w:rPr>
                <w:sz w:val="16"/>
                <w:szCs w:val="16"/>
              </w:rPr>
            </w:pPr>
            <w:r>
              <w:rPr>
                <w:sz w:val="16"/>
                <w:szCs w:val="16"/>
              </w:rPr>
              <w:t>GU-K65</w:t>
            </w:r>
          </w:p>
        </w:tc>
        <w:tc>
          <w:tcPr>
            <w:tcW w:w="8160" w:type="dxa"/>
          </w:tcPr>
          <w:p w14:paraId="3B933332" w14:textId="6795FFAB" w:rsidR="001975C4" w:rsidRDefault="001975C4" w:rsidP="001975C4">
            <w:pPr>
              <w:textAlignment w:val="top"/>
              <w:rPr>
                <w:rFonts w:cs="Arial"/>
                <w:sz w:val="16"/>
                <w:szCs w:val="16"/>
              </w:rPr>
            </w:pPr>
            <w:r w:rsidRPr="0008776F">
              <w:rPr>
                <w:rFonts w:cs="Arial"/>
                <w:sz w:val="16"/>
                <w:szCs w:val="16"/>
              </w:rPr>
              <w:t xml:space="preserve">U brengt de </w:t>
            </w:r>
            <w:r>
              <w:rPr>
                <w:rFonts w:cs="Arial"/>
                <w:sz w:val="16"/>
                <w:szCs w:val="16"/>
              </w:rPr>
              <w:t>Opdrachtgever</w:t>
            </w:r>
            <w:r w:rsidRPr="0008776F">
              <w:rPr>
                <w:rFonts w:cs="Arial"/>
                <w:sz w:val="16"/>
                <w:szCs w:val="16"/>
              </w:rPr>
              <w:t>, zodra u weet of behoort te weten dat de nakoming van de opdracht niet of niet tijdig of niet naar behoren zal plaatsvinden, onmiddellijk op de hoogte onder vermelding van de omstandigheden.</w:t>
            </w:r>
          </w:p>
          <w:p w14:paraId="25C19844" w14:textId="77777777" w:rsidR="001975C4" w:rsidRPr="0008776F" w:rsidRDefault="001975C4" w:rsidP="00D31279">
            <w:pPr>
              <w:ind w:firstLine="708"/>
              <w:textAlignment w:val="top"/>
              <w:rPr>
                <w:rFonts w:cs="Arial"/>
                <w:sz w:val="16"/>
                <w:szCs w:val="16"/>
              </w:rPr>
            </w:pPr>
          </w:p>
        </w:tc>
        <w:tc>
          <w:tcPr>
            <w:tcW w:w="1013" w:type="dxa"/>
          </w:tcPr>
          <w:p w14:paraId="0EFB234D" w14:textId="77777777" w:rsidR="001975C4" w:rsidRPr="0008776F" w:rsidRDefault="001975C4" w:rsidP="00D31279">
            <w:pPr>
              <w:rPr>
                <w:sz w:val="16"/>
                <w:szCs w:val="16"/>
              </w:rPr>
            </w:pPr>
            <w:r w:rsidRPr="0008776F">
              <w:rPr>
                <w:sz w:val="16"/>
                <w:szCs w:val="16"/>
              </w:rPr>
              <w:t>□ Ja</w:t>
            </w:r>
          </w:p>
        </w:tc>
        <w:tc>
          <w:tcPr>
            <w:tcW w:w="884" w:type="dxa"/>
          </w:tcPr>
          <w:p w14:paraId="5385F619" w14:textId="77777777" w:rsidR="001975C4" w:rsidRPr="0008776F" w:rsidRDefault="001975C4" w:rsidP="00D31279">
            <w:pPr>
              <w:rPr>
                <w:sz w:val="16"/>
                <w:szCs w:val="16"/>
              </w:rPr>
            </w:pPr>
            <w:r w:rsidRPr="0008776F">
              <w:rPr>
                <w:sz w:val="16"/>
                <w:szCs w:val="16"/>
              </w:rPr>
              <w:t>□ Nee</w:t>
            </w:r>
          </w:p>
        </w:tc>
        <w:tc>
          <w:tcPr>
            <w:tcW w:w="3296" w:type="dxa"/>
          </w:tcPr>
          <w:p w14:paraId="553EEE9A" w14:textId="77777777" w:rsidR="001975C4" w:rsidRPr="0008776F" w:rsidRDefault="001975C4" w:rsidP="00D31279">
            <w:pPr>
              <w:rPr>
                <w:sz w:val="16"/>
                <w:szCs w:val="16"/>
              </w:rPr>
            </w:pPr>
          </w:p>
        </w:tc>
      </w:tr>
      <w:tr w:rsidR="001975C4" w:rsidRPr="0008776F" w14:paraId="06BF8B4A" w14:textId="77777777" w:rsidTr="00245EC3">
        <w:tc>
          <w:tcPr>
            <w:tcW w:w="924" w:type="dxa"/>
          </w:tcPr>
          <w:p w14:paraId="461CBE4F" w14:textId="77777777" w:rsidR="001975C4" w:rsidRPr="0008776F" w:rsidRDefault="001975C4" w:rsidP="00D31279">
            <w:pPr>
              <w:rPr>
                <w:sz w:val="16"/>
                <w:szCs w:val="16"/>
              </w:rPr>
            </w:pPr>
            <w:r>
              <w:rPr>
                <w:sz w:val="16"/>
                <w:szCs w:val="16"/>
              </w:rPr>
              <w:lastRenderedPageBreak/>
              <w:t>GU-K66</w:t>
            </w:r>
          </w:p>
        </w:tc>
        <w:tc>
          <w:tcPr>
            <w:tcW w:w="8160" w:type="dxa"/>
          </w:tcPr>
          <w:p w14:paraId="57BDA7B4" w14:textId="3B0DED03" w:rsidR="001975C4" w:rsidRDefault="001975C4" w:rsidP="00D31279">
            <w:pPr>
              <w:textAlignment w:val="top"/>
              <w:rPr>
                <w:rFonts w:cs="Arial"/>
                <w:sz w:val="16"/>
                <w:szCs w:val="16"/>
              </w:rPr>
            </w:pPr>
            <w:r w:rsidRPr="006A1FAE">
              <w:rPr>
                <w:rFonts w:cs="Arial"/>
                <w:sz w:val="16"/>
                <w:szCs w:val="16"/>
              </w:rPr>
              <w:t>U gaat ermee akkoord dat de raamovereenkomst een looptijd heeft van twee (2) jaar met de mogelijkheid tot verlenging van tweemaal één (1) jaar.</w:t>
            </w:r>
            <w:r w:rsidR="0061430D" w:rsidRPr="006A1FAE">
              <w:rPr>
                <w:rFonts w:cs="Arial"/>
                <w:b/>
                <w:sz w:val="16"/>
                <w:szCs w:val="16"/>
              </w:rPr>
              <w:t xml:space="preserve"> </w:t>
            </w:r>
            <w:r w:rsidRPr="006A1FAE">
              <w:rPr>
                <w:rFonts w:cs="Arial"/>
                <w:sz w:val="16"/>
                <w:szCs w:val="16"/>
              </w:rPr>
              <w:t>Verlenging geschiedt door een daartoe gedane schriftelijke mededeling van Aanbestedende partijen</w:t>
            </w:r>
            <w:r w:rsidRPr="0008776F">
              <w:rPr>
                <w:rFonts w:cs="Arial"/>
                <w:sz w:val="16"/>
                <w:szCs w:val="16"/>
              </w:rPr>
              <w:t xml:space="preserve"> aan Opdrachtnemer.</w:t>
            </w:r>
          </w:p>
          <w:p w14:paraId="21D7776A" w14:textId="77777777" w:rsidR="001975C4" w:rsidRPr="0008776F" w:rsidRDefault="001975C4" w:rsidP="00D31279">
            <w:pPr>
              <w:textAlignment w:val="top"/>
              <w:rPr>
                <w:rFonts w:cs="Arial"/>
                <w:sz w:val="16"/>
                <w:szCs w:val="16"/>
              </w:rPr>
            </w:pPr>
          </w:p>
        </w:tc>
        <w:tc>
          <w:tcPr>
            <w:tcW w:w="1013" w:type="dxa"/>
          </w:tcPr>
          <w:p w14:paraId="620CDADF" w14:textId="77777777" w:rsidR="001975C4" w:rsidRPr="0008776F" w:rsidRDefault="001975C4" w:rsidP="00D31279">
            <w:pPr>
              <w:rPr>
                <w:sz w:val="16"/>
                <w:szCs w:val="16"/>
              </w:rPr>
            </w:pPr>
            <w:r w:rsidRPr="0008776F">
              <w:rPr>
                <w:sz w:val="16"/>
                <w:szCs w:val="16"/>
              </w:rPr>
              <w:t>□ Ja</w:t>
            </w:r>
          </w:p>
        </w:tc>
        <w:tc>
          <w:tcPr>
            <w:tcW w:w="884" w:type="dxa"/>
          </w:tcPr>
          <w:p w14:paraId="22359426" w14:textId="77777777" w:rsidR="001975C4" w:rsidRPr="0008776F" w:rsidRDefault="001975C4" w:rsidP="00D31279">
            <w:pPr>
              <w:rPr>
                <w:sz w:val="16"/>
                <w:szCs w:val="16"/>
              </w:rPr>
            </w:pPr>
            <w:r w:rsidRPr="0008776F">
              <w:rPr>
                <w:sz w:val="16"/>
                <w:szCs w:val="16"/>
              </w:rPr>
              <w:t>□ Nee</w:t>
            </w:r>
          </w:p>
        </w:tc>
        <w:tc>
          <w:tcPr>
            <w:tcW w:w="3296" w:type="dxa"/>
          </w:tcPr>
          <w:p w14:paraId="7C81484C" w14:textId="77777777" w:rsidR="001975C4" w:rsidRPr="0008776F" w:rsidRDefault="001975C4" w:rsidP="00D31279">
            <w:pPr>
              <w:rPr>
                <w:sz w:val="16"/>
                <w:szCs w:val="16"/>
              </w:rPr>
            </w:pPr>
          </w:p>
        </w:tc>
      </w:tr>
      <w:tr w:rsidR="00245EC3" w:rsidRPr="0008776F" w14:paraId="096B55DC" w14:textId="77777777" w:rsidTr="00076D28">
        <w:tc>
          <w:tcPr>
            <w:tcW w:w="924" w:type="dxa"/>
            <w:tcBorders>
              <w:bottom w:val="single" w:sz="12" w:space="0" w:color="auto"/>
            </w:tcBorders>
          </w:tcPr>
          <w:p w14:paraId="28834D10" w14:textId="3A5E1F33" w:rsidR="00245EC3" w:rsidRDefault="00245EC3" w:rsidP="00245EC3">
            <w:pPr>
              <w:rPr>
                <w:sz w:val="16"/>
                <w:szCs w:val="16"/>
              </w:rPr>
            </w:pPr>
            <w:r>
              <w:rPr>
                <w:sz w:val="16"/>
                <w:szCs w:val="16"/>
              </w:rPr>
              <w:t>GU-K67</w:t>
            </w:r>
          </w:p>
        </w:tc>
        <w:tc>
          <w:tcPr>
            <w:tcW w:w="8160" w:type="dxa"/>
            <w:tcBorders>
              <w:bottom w:val="single" w:sz="12" w:space="0" w:color="auto"/>
            </w:tcBorders>
          </w:tcPr>
          <w:p w14:paraId="50302E76" w14:textId="486F46C3" w:rsidR="00245EC3" w:rsidRPr="006A1FAE" w:rsidRDefault="00245EC3" w:rsidP="00245EC3">
            <w:pPr>
              <w:textAlignment w:val="top"/>
              <w:rPr>
                <w:rFonts w:cs="Arial"/>
                <w:sz w:val="16"/>
                <w:szCs w:val="16"/>
              </w:rPr>
            </w:pPr>
            <w:r>
              <w:rPr>
                <w:rFonts w:cs="Arial"/>
                <w:sz w:val="16"/>
                <w:szCs w:val="16"/>
              </w:rPr>
              <w:t xml:space="preserve">U gaat ermee akkoord dat het opvragen van een prijsaanbieding van plantmaten buiten de opgegeven maatvoering in het prijzenblad E1 + E2 door Opdrachtgever afzonderlijk middels de raamovereenkomst kan worden gedaan. Bij het doen van een niet marktconforme aanbieding heeft Opdrachtgever de mogelijkheid prijsaanbiedingen te doen opvragen buiten de raamovereenkomst.  </w:t>
            </w:r>
          </w:p>
        </w:tc>
        <w:tc>
          <w:tcPr>
            <w:tcW w:w="1013" w:type="dxa"/>
          </w:tcPr>
          <w:p w14:paraId="637341ED" w14:textId="64AAEF4B" w:rsidR="00245EC3" w:rsidRPr="0008776F" w:rsidRDefault="00245EC3" w:rsidP="00245EC3">
            <w:pPr>
              <w:rPr>
                <w:sz w:val="16"/>
                <w:szCs w:val="16"/>
              </w:rPr>
            </w:pPr>
            <w:r w:rsidRPr="0008776F">
              <w:rPr>
                <w:sz w:val="16"/>
                <w:szCs w:val="16"/>
              </w:rPr>
              <w:t>□ Ja</w:t>
            </w:r>
          </w:p>
        </w:tc>
        <w:tc>
          <w:tcPr>
            <w:tcW w:w="884" w:type="dxa"/>
          </w:tcPr>
          <w:p w14:paraId="57B511DD" w14:textId="0CAB0390" w:rsidR="00245EC3" w:rsidRPr="0008776F" w:rsidRDefault="00245EC3" w:rsidP="00245EC3">
            <w:pPr>
              <w:rPr>
                <w:sz w:val="16"/>
                <w:szCs w:val="16"/>
              </w:rPr>
            </w:pPr>
            <w:r w:rsidRPr="0008776F">
              <w:rPr>
                <w:sz w:val="16"/>
                <w:szCs w:val="16"/>
              </w:rPr>
              <w:t>□ Nee</w:t>
            </w:r>
          </w:p>
        </w:tc>
        <w:tc>
          <w:tcPr>
            <w:tcW w:w="3296" w:type="dxa"/>
            <w:tcBorders>
              <w:bottom w:val="single" w:sz="12" w:space="0" w:color="auto"/>
            </w:tcBorders>
          </w:tcPr>
          <w:p w14:paraId="587B3349" w14:textId="77777777" w:rsidR="00245EC3" w:rsidRPr="0008776F" w:rsidRDefault="00245EC3" w:rsidP="00245EC3">
            <w:pPr>
              <w:rPr>
                <w:sz w:val="16"/>
                <w:szCs w:val="16"/>
              </w:rPr>
            </w:pPr>
          </w:p>
        </w:tc>
      </w:tr>
    </w:tbl>
    <w:p w14:paraId="7D4F5D23" w14:textId="77777777" w:rsidR="001975C4" w:rsidRPr="00610E62" w:rsidRDefault="001975C4" w:rsidP="001975C4">
      <w:pPr>
        <w:ind w:right="-1860"/>
        <w:rPr>
          <w:sz w:val="16"/>
          <w:szCs w:val="16"/>
        </w:rPr>
      </w:pPr>
    </w:p>
    <w:p w14:paraId="1F34B69B" w14:textId="77777777" w:rsidR="0031152A" w:rsidRPr="00EC29BC" w:rsidRDefault="0031152A" w:rsidP="00262EE5">
      <w:pPr>
        <w:jc w:val="both"/>
        <w:rPr>
          <w:sz w:val="16"/>
          <w:szCs w:val="16"/>
        </w:rPr>
      </w:pPr>
      <w:r w:rsidRPr="00EC29BC">
        <w:rPr>
          <w:sz w:val="16"/>
          <w:szCs w:val="16"/>
        </w:rPr>
        <w:t xml:space="preserve">Inschrijver verklaart dat hij deze eigen verklaring stellig, onvoorwaardelijk en zonder enig voorbehoud heeft ondertekend. Ondergetekende is zich er van bewust dat het verstrekken van onjuiste of onvolledige informatie door de aanbestedende dienst kan worden aangemerkt als een valse verklaring in de zin van artikel </w:t>
      </w:r>
      <w:r>
        <w:rPr>
          <w:sz w:val="16"/>
          <w:szCs w:val="16"/>
        </w:rPr>
        <w:t>2.87</w:t>
      </w:r>
      <w:r w:rsidRPr="00EC29BC">
        <w:rPr>
          <w:sz w:val="16"/>
          <w:szCs w:val="16"/>
        </w:rPr>
        <w:t xml:space="preserve">, </w:t>
      </w:r>
      <w:r>
        <w:rPr>
          <w:sz w:val="16"/>
          <w:szCs w:val="16"/>
        </w:rPr>
        <w:t>eerste</w:t>
      </w:r>
      <w:r w:rsidRPr="00EC29BC">
        <w:rPr>
          <w:sz w:val="16"/>
          <w:szCs w:val="16"/>
        </w:rPr>
        <w:t xml:space="preserve"> lid, onderdeel </w:t>
      </w:r>
      <w:r>
        <w:rPr>
          <w:sz w:val="16"/>
          <w:szCs w:val="16"/>
        </w:rPr>
        <w:t>e</w:t>
      </w:r>
      <w:r w:rsidRPr="00EC29BC">
        <w:rPr>
          <w:sz w:val="16"/>
          <w:szCs w:val="16"/>
        </w:rPr>
        <w:t xml:space="preserve">, </w:t>
      </w:r>
      <w:r>
        <w:rPr>
          <w:sz w:val="16"/>
          <w:szCs w:val="16"/>
        </w:rPr>
        <w:t>Aanbestedingswet 2012</w:t>
      </w:r>
      <w:r w:rsidRPr="00EC29BC">
        <w:rPr>
          <w:sz w:val="16"/>
          <w:szCs w:val="16"/>
        </w:rPr>
        <w:t xml:space="preserve"> en dat dit onder meer kan leiden tot aangifte bij het Openbaar Ministerie, tot een onvoorwaardelijke uitsluiting voor de resterende duur van deze aanbestedingsprocedure, alsm</w:t>
      </w:r>
      <w:bookmarkStart w:id="10" w:name="_GoBack"/>
      <w:bookmarkEnd w:id="10"/>
      <w:r w:rsidRPr="00EC29BC">
        <w:rPr>
          <w:sz w:val="16"/>
          <w:szCs w:val="16"/>
        </w:rPr>
        <w:t>ede tot uitsluiting van zijn onderneming van andere aanbestedingen van de aanbestedende dienst voor langere duur.</w:t>
      </w:r>
    </w:p>
    <w:p w14:paraId="444E2316" w14:textId="77777777" w:rsidR="003A30C9" w:rsidRPr="0031152A" w:rsidRDefault="00610E62" w:rsidP="00610E62">
      <w:pPr>
        <w:rPr>
          <w:sz w:val="16"/>
          <w:szCs w:val="16"/>
        </w:rPr>
      </w:pPr>
      <w:r w:rsidRPr="0031152A">
        <w:rPr>
          <w:sz w:val="16"/>
          <w:szCs w:val="16"/>
        </w:rPr>
        <w:t xml:space="preserve">  </w:t>
      </w:r>
    </w:p>
    <w:tbl>
      <w:tblPr>
        <w:tblW w:w="8546" w:type="dxa"/>
        <w:tblLook w:val="01E0" w:firstRow="1" w:lastRow="1" w:firstColumn="1" w:lastColumn="1" w:noHBand="0" w:noVBand="0"/>
      </w:tblPr>
      <w:tblGrid>
        <w:gridCol w:w="4273"/>
        <w:gridCol w:w="4273"/>
      </w:tblGrid>
      <w:tr w:rsidR="003A30C9" w:rsidRPr="0008776F" w14:paraId="6A1DC1FD" w14:textId="77777777" w:rsidTr="0008776F">
        <w:tc>
          <w:tcPr>
            <w:tcW w:w="4273" w:type="dxa"/>
            <w:shd w:val="clear" w:color="auto" w:fill="auto"/>
          </w:tcPr>
          <w:p w14:paraId="04A4E77A" w14:textId="77777777" w:rsidR="003A30C9" w:rsidRPr="0008776F" w:rsidRDefault="003A30C9" w:rsidP="00D55EBA">
            <w:pPr>
              <w:rPr>
                <w:b/>
                <w:sz w:val="16"/>
                <w:szCs w:val="16"/>
              </w:rPr>
            </w:pPr>
            <w:r w:rsidRPr="0008776F">
              <w:rPr>
                <w:b/>
                <w:sz w:val="16"/>
                <w:szCs w:val="16"/>
              </w:rPr>
              <w:t xml:space="preserve">Inschrijver / </w:t>
            </w:r>
            <w:proofErr w:type="spellStart"/>
            <w:r w:rsidRPr="0008776F">
              <w:rPr>
                <w:b/>
                <w:sz w:val="16"/>
                <w:szCs w:val="16"/>
              </w:rPr>
              <w:t>Combinant</w:t>
            </w:r>
            <w:proofErr w:type="spellEnd"/>
            <w:r w:rsidRPr="0008776F">
              <w:rPr>
                <w:b/>
                <w:sz w:val="16"/>
                <w:szCs w:val="16"/>
              </w:rPr>
              <w:t xml:space="preserve"> 1</w:t>
            </w:r>
          </w:p>
          <w:p w14:paraId="4550D6B0" w14:textId="77777777" w:rsidR="003A30C9" w:rsidRPr="0008776F" w:rsidRDefault="003A30C9" w:rsidP="00D55EBA">
            <w:pPr>
              <w:rPr>
                <w:sz w:val="16"/>
                <w:szCs w:val="16"/>
              </w:rPr>
            </w:pPr>
          </w:p>
        </w:tc>
        <w:tc>
          <w:tcPr>
            <w:tcW w:w="4273" w:type="dxa"/>
            <w:shd w:val="clear" w:color="auto" w:fill="auto"/>
          </w:tcPr>
          <w:p w14:paraId="4948ED96" w14:textId="77777777" w:rsidR="003A30C9" w:rsidRPr="0008776F" w:rsidRDefault="003A30C9" w:rsidP="00D55EBA">
            <w:pPr>
              <w:rPr>
                <w:b/>
                <w:sz w:val="16"/>
                <w:szCs w:val="16"/>
              </w:rPr>
            </w:pPr>
            <w:proofErr w:type="spellStart"/>
            <w:r w:rsidRPr="0008776F">
              <w:rPr>
                <w:b/>
                <w:sz w:val="16"/>
                <w:szCs w:val="16"/>
              </w:rPr>
              <w:t>Combinant</w:t>
            </w:r>
            <w:proofErr w:type="spellEnd"/>
            <w:r w:rsidRPr="0008776F">
              <w:rPr>
                <w:b/>
                <w:sz w:val="16"/>
                <w:szCs w:val="16"/>
              </w:rPr>
              <w:t xml:space="preserve"> 2</w:t>
            </w:r>
          </w:p>
          <w:p w14:paraId="0DCF708E" w14:textId="77777777" w:rsidR="003A30C9" w:rsidRPr="0008776F" w:rsidRDefault="003A30C9" w:rsidP="00D55EBA">
            <w:pPr>
              <w:rPr>
                <w:sz w:val="16"/>
                <w:szCs w:val="16"/>
              </w:rPr>
            </w:pPr>
          </w:p>
        </w:tc>
      </w:tr>
      <w:tr w:rsidR="003A30C9" w:rsidRPr="0008776F" w14:paraId="45CDF0F6" w14:textId="77777777" w:rsidTr="0008776F">
        <w:tc>
          <w:tcPr>
            <w:tcW w:w="4273" w:type="dxa"/>
            <w:shd w:val="clear" w:color="auto" w:fill="auto"/>
          </w:tcPr>
          <w:p w14:paraId="12A7EEEA" w14:textId="77777777" w:rsidR="003A30C9" w:rsidRPr="0008776F" w:rsidRDefault="003A30C9" w:rsidP="00D55EBA">
            <w:pPr>
              <w:rPr>
                <w:sz w:val="16"/>
                <w:szCs w:val="16"/>
              </w:rPr>
            </w:pPr>
            <w:r w:rsidRPr="0008776F">
              <w:rPr>
                <w:sz w:val="16"/>
                <w:szCs w:val="16"/>
              </w:rPr>
              <w:t xml:space="preserve">Op: </w:t>
            </w:r>
            <w:r w:rsidRPr="0008776F">
              <w:rPr>
                <w:sz w:val="16"/>
                <w:szCs w:val="16"/>
                <w:highlight w:val="cyan"/>
              </w:rPr>
              <w:t>dag maand jaar</w:t>
            </w:r>
          </w:p>
        </w:tc>
        <w:tc>
          <w:tcPr>
            <w:tcW w:w="4273" w:type="dxa"/>
            <w:shd w:val="clear" w:color="auto" w:fill="auto"/>
          </w:tcPr>
          <w:p w14:paraId="4F853EFB" w14:textId="77777777" w:rsidR="003A30C9" w:rsidRPr="0008776F" w:rsidRDefault="003A30C9" w:rsidP="00D55EBA">
            <w:pPr>
              <w:rPr>
                <w:sz w:val="16"/>
                <w:szCs w:val="16"/>
              </w:rPr>
            </w:pPr>
            <w:r w:rsidRPr="0008776F">
              <w:rPr>
                <w:sz w:val="16"/>
                <w:szCs w:val="16"/>
              </w:rPr>
              <w:t xml:space="preserve">Op: </w:t>
            </w:r>
            <w:r w:rsidRPr="0008776F">
              <w:rPr>
                <w:sz w:val="16"/>
                <w:szCs w:val="16"/>
                <w:highlight w:val="cyan"/>
              </w:rPr>
              <w:t>dag maand jaar</w:t>
            </w:r>
          </w:p>
        </w:tc>
      </w:tr>
      <w:tr w:rsidR="003A30C9" w:rsidRPr="0008776F" w14:paraId="61D36C12" w14:textId="77777777" w:rsidTr="0008776F">
        <w:tc>
          <w:tcPr>
            <w:tcW w:w="4273" w:type="dxa"/>
            <w:shd w:val="clear" w:color="auto" w:fill="auto"/>
          </w:tcPr>
          <w:p w14:paraId="08A1D5AD" w14:textId="77777777" w:rsidR="003A30C9" w:rsidRPr="0008776F" w:rsidRDefault="003A30C9" w:rsidP="00D55EBA">
            <w:pPr>
              <w:rPr>
                <w:sz w:val="16"/>
                <w:szCs w:val="16"/>
              </w:rPr>
            </w:pPr>
            <w:r w:rsidRPr="0008776F">
              <w:rPr>
                <w:sz w:val="16"/>
                <w:szCs w:val="16"/>
              </w:rPr>
              <w:t xml:space="preserve">Te: </w:t>
            </w:r>
            <w:r w:rsidRPr="0008776F">
              <w:rPr>
                <w:sz w:val="16"/>
                <w:szCs w:val="16"/>
                <w:highlight w:val="cyan"/>
              </w:rPr>
              <w:t>plaats</w:t>
            </w:r>
          </w:p>
        </w:tc>
        <w:tc>
          <w:tcPr>
            <w:tcW w:w="4273" w:type="dxa"/>
            <w:shd w:val="clear" w:color="auto" w:fill="auto"/>
          </w:tcPr>
          <w:p w14:paraId="438F0C30" w14:textId="77777777" w:rsidR="003A30C9" w:rsidRPr="0008776F" w:rsidRDefault="003A30C9" w:rsidP="00D55EBA">
            <w:pPr>
              <w:rPr>
                <w:sz w:val="16"/>
                <w:szCs w:val="16"/>
              </w:rPr>
            </w:pPr>
            <w:r w:rsidRPr="0008776F">
              <w:rPr>
                <w:sz w:val="16"/>
                <w:szCs w:val="16"/>
              </w:rPr>
              <w:t xml:space="preserve">Te: </w:t>
            </w:r>
            <w:r w:rsidRPr="0008776F">
              <w:rPr>
                <w:sz w:val="16"/>
                <w:szCs w:val="16"/>
                <w:highlight w:val="cyan"/>
              </w:rPr>
              <w:t>plaats</w:t>
            </w:r>
          </w:p>
        </w:tc>
      </w:tr>
      <w:tr w:rsidR="003A30C9" w:rsidRPr="0008776F" w14:paraId="2E96C4F7" w14:textId="77777777" w:rsidTr="0008776F">
        <w:tc>
          <w:tcPr>
            <w:tcW w:w="4273" w:type="dxa"/>
            <w:shd w:val="clear" w:color="auto" w:fill="auto"/>
          </w:tcPr>
          <w:p w14:paraId="06E5D831" w14:textId="77777777" w:rsidR="003A30C9" w:rsidRPr="0008776F" w:rsidRDefault="003A30C9" w:rsidP="00D55EBA">
            <w:pPr>
              <w:rPr>
                <w:sz w:val="16"/>
                <w:szCs w:val="16"/>
              </w:rPr>
            </w:pPr>
            <w:r w:rsidRPr="0008776F">
              <w:rPr>
                <w:sz w:val="16"/>
                <w:szCs w:val="16"/>
              </w:rPr>
              <w:t xml:space="preserve">Door, </w:t>
            </w:r>
            <w:r w:rsidRPr="0008776F">
              <w:rPr>
                <w:sz w:val="16"/>
                <w:szCs w:val="16"/>
                <w:highlight w:val="cyan"/>
              </w:rPr>
              <w:fldChar w:fldCharType="begin">
                <w:ffData>
                  <w:name w:val=""/>
                  <w:enabled/>
                  <w:calcOnExit w:val="0"/>
                  <w:textInput>
                    <w:default w:val="naam en voorletters"/>
                  </w:textInput>
                </w:ffData>
              </w:fldChar>
            </w:r>
            <w:r w:rsidRPr="0008776F">
              <w:rPr>
                <w:sz w:val="16"/>
                <w:szCs w:val="16"/>
                <w:highlight w:val="cyan"/>
              </w:rPr>
              <w:instrText xml:space="preserve"> FORMTEXT </w:instrText>
            </w:r>
            <w:r w:rsidRPr="0008776F">
              <w:rPr>
                <w:sz w:val="16"/>
                <w:szCs w:val="16"/>
                <w:highlight w:val="cyan"/>
              </w:rPr>
            </w:r>
            <w:r w:rsidRPr="0008776F">
              <w:rPr>
                <w:sz w:val="16"/>
                <w:szCs w:val="16"/>
                <w:highlight w:val="cyan"/>
              </w:rPr>
              <w:fldChar w:fldCharType="separate"/>
            </w:r>
            <w:r w:rsidRPr="0008776F">
              <w:rPr>
                <w:sz w:val="16"/>
                <w:szCs w:val="16"/>
                <w:highlight w:val="cyan"/>
              </w:rPr>
              <w:t>naam en voorletters</w:t>
            </w:r>
            <w:r w:rsidRPr="0008776F">
              <w:rPr>
                <w:sz w:val="16"/>
                <w:szCs w:val="16"/>
                <w:highlight w:val="cyan"/>
              </w:rPr>
              <w:fldChar w:fldCharType="end"/>
            </w:r>
            <w:r w:rsidRPr="0008776F">
              <w:rPr>
                <w:sz w:val="16"/>
                <w:szCs w:val="16"/>
              </w:rPr>
              <w:t xml:space="preserve">, </w:t>
            </w:r>
            <w:r w:rsidRPr="0008776F">
              <w:rPr>
                <w:sz w:val="16"/>
                <w:szCs w:val="16"/>
                <w:highlight w:val="cyan"/>
              </w:rPr>
              <w:fldChar w:fldCharType="begin">
                <w:ffData>
                  <w:name w:val=""/>
                  <w:enabled/>
                  <w:calcOnExit w:val="0"/>
                  <w:textInput>
                    <w:default w:val="functie"/>
                  </w:textInput>
                </w:ffData>
              </w:fldChar>
            </w:r>
            <w:r w:rsidRPr="0008776F">
              <w:rPr>
                <w:sz w:val="16"/>
                <w:szCs w:val="16"/>
                <w:highlight w:val="cyan"/>
              </w:rPr>
              <w:instrText xml:space="preserve"> FORMTEXT </w:instrText>
            </w:r>
            <w:r w:rsidRPr="0008776F">
              <w:rPr>
                <w:sz w:val="16"/>
                <w:szCs w:val="16"/>
                <w:highlight w:val="cyan"/>
              </w:rPr>
            </w:r>
            <w:r w:rsidRPr="0008776F">
              <w:rPr>
                <w:sz w:val="16"/>
                <w:szCs w:val="16"/>
                <w:highlight w:val="cyan"/>
              </w:rPr>
              <w:fldChar w:fldCharType="separate"/>
            </w:r>
            <w:r w:rsidRPr="0008776F">
              <w:rPr>
                <w:sz w:val="16"/>
                <w:szCs w:val="16"/>
                <w:highlight w:val="cyan"/>
              </w:rPr>
              <w:t>functie</w:t>
            </w:r>
            <w:r w:rsidRPr="0008776F">
              <w:rPr>
                <w:sz w:val="16"/>
                <w:szCs w:val="16"/>
                <w:highlight w:val="cyan"/>
              </w:rPr>
              <w:fldChar w:fldCharType="end"/>
            </w:r>
          </w:p>
        </w:tc>
        <w:tc>
          <w:tcPr>
            <w:tcW w:w="4273" w:type="dxa"/>
            <w:shd w:val="clear" w:color="auto" w:fill="auto"/>
          </w:tcPr>
          <w:p w14:paraId="3AA3879F" w14:textId="77777777" w:rsidR="003A30C9" w:rsidRPr="0008776F" w:rsidRDefault="003A30C9" w:rsidP="00D55EBA">
            <w:pPr>
              <w:rPr>
                <w:sz w:val="16"/>
                <w:szCs w:val="16"/>
              </w:rPr>
            </w:pPr>
            <w:r w:rsidRPr="0008776F">
              <w:rPr>
                <w:sz w:val="16"/>
                <w:szCs w:val="16"/>
              </w:rPr>
              <w:t xml:space="preserve">Door, </w:t>
            </w:r>
            <w:r w:rsidRPr="0008776F">
              <w:rPr>
                <w:sz w:val="16"/>
                <w:szCs w:val="16"/>
                <w:highlight w:val="cyan"/>
              </w:rPr>
              <w:fldChar w:fldCharType="begin">
                <w:ffData>
                  <w:name w:val=""/>
                  <w:enabled/>
                  <w:calcOnExit w:val="0"/>
                  <w:textInput>
                    <w:default w:val="naam en voorletters"/>
                  </w:textInput>
                </w:ffData>
              </w:fldChar>
            </w:r>
            <w:r w:rsidRPr="0008776F">
              <w:rPr>
                <w:sz w:val="16"/>
                <w:szCs w:val="16"/>
                <w:highlight w:val="cyan"/>
              </w:rPr>
              <w:instrText xml:space="preserve"> FORMTEXT </w:instrText>
            </w:r>
            <w:r w:rsidRPr="0008776F">
              <w:rPr>
                <w:sz w:val="16"/>
                <w:szCs w:val="16"/>
                <w:highlight w:val="cyan"/>
              </w:rPr>
            </w:r>
            <w:r w:rsidRPr="0008776F">
              <w:rPr>
                <w:sz w:val="16"/>
                <w:szCs w:val="16"/>
                <w:highlight w:val="cyan"/>
              </w:rPr>
              <w:fldChar w:fldCharType="separate"/>
            </w:r>
            <w:r w:rsidRPr="0008776F">
              <w:rPr>
                <w:sz w:val="16"/>
                <w:szCs w:val="16"/>
                <w:highlight w:val="cyan"/>
              </w:rPr>
              <w:t>naam en voorletters</w:t>
            </w:r>
            <w:r w:rsidRPr="0008776F">
              <w:rPr>
                <w:sz w:val="16"/>
                <w:szCs w:val="16"/>
                <w:highlight w:val="cyan"/>
              </w:rPr>
              <w:fldChar w:fldCharType="end"/>
            </w:r>
            <w:r w:rsidRPr="0008776F">
              <w:rPr>
                <w:sz w:val="16"/>
                <w:szCs w:val="16"/>
              </w:rPr>
              <w:t xml:space="preserve">, </w:t>
            </w:r>
            <w:r w:rsidRPr="0008776F">
              <w:rPr>
                <w:sz w:val="16"/>
                <w:szCs w:val="16"/>
                <w:highlight w:val="cyan"/>
              </w:rPr>
              <w:fldChar w:fldCharType="begin">
                <w:ffData>
                  <w:name w:val=""/>
                  <w:enabled/>
                  <w:calcOnExit w:val="0"/>
                  <w:textInput>
                    <w:default w:val="functie"/>
                  </w:textInput>
                </w:ffData>
              </w:fldChar>
            </w:r>
            <w:r w:rsidRPr="0008776F">
              <w:rPr>
                <w:sz w:val="16"/>
                <w:szCs w:val="16"/>
                <w:highlight w:val="cyan"/>
              </w:rPr>
              <w:instrText xml:space="preserve"> FORMTEXT </w:instrText>
            </w:r>
            <w:r w:rsidRPr="0008776F">
              <w:rPr>
                <w:sz w:val="16"/>
                <w:szCs w:val="16"/>
                <w:highlight w:val="cyan"/>
              </w:rPr>
            </w:r>
            <w:r w:rsidRPr="0008776F">
              <w:rPr>
                <w:sz w:val="16"/>
                <w:szCs w:val="16"/>
                <w:highlight w:val="cyan"/>
              </w:rPr>
              <w:fldChar w:fldCharType="separate"/>
            </w:r>
            <w:r w:rsidRPr="0008776F">
              <w:rPr>
                <w:sz w:val="16"/>
                <w:szCs w:val="16"/>
                <w:highlight w:val="cyan"/>
              </w:rPr>
              <w:t>functie</w:t>
            </w:r>
            <w:r w:rsidRPr="0008776F">
              <w:rPr>
                <w:sz w:val="16"/>
                <w:szCs w:val="16"/>
                <w:highlight w:val="cyan"/>
              </w:rPr>
              <w:fldChar w:fldCharType="end"/>
            </w:r>
          </w:p>
        </w:tc>
      </w:tr>
      <w:tr w:rsidR="003A30C9" w:rsidRPr="0008776F" w14:paraId="7E74D810" w14:textId="77777777" w:rsidTr="0008776F">
        <w:tc>
          <w:tcPr>
            <w:tcW w:w="4273" w:type="dxa"/>
            <w:shd w:val="clear" w:color="auto" w:fill="auto"/>
          </w:tcPr>
          <w:p w14:paraId="690F0847" w14:textId="77777777" w:rsidR="003A30C9" w:rsidRPr="0008776F" w:rsidRDefault="003A30C9" w:rsidP="00D55EBA">
            <w:pPr>
              <w:rPr>
                <w:sz w:val="16"/>
                <w:szCs w:val="16"/>
              </w:rPr>
            </w:pPr>
            <w:r w:rsidRPr="0008776F">
              <w:rPr>
                <w:sz w:val="16"/>
                <w:szCs w:val="16"/>
              </w:rPr>
              <w:t>als rechtsgeldig vertegenwoordiger van</w:t>
            </w:r>
          </w:p>
        </w:tc>
        <w:tc>
          <w:tcPr>
            <w:tcW w:w="4273" w:type="dxa"/>
            <w:shd w:val="clear" w:color="auto" w:fill="auto"/>
          </w:tcPr>
          <w:p w14:paraId="00BD6FC0" w14:textId="77777777" w:rsidR="003A30C9" w:rsidRPr="0008776F" w:rsidRDefault="003A30C9" w:rsidP="00D55EBA">
            <w:pPr>
              <w:rPr>
                <w:sz w:val="16"/>
                <w:szCs w:val="16"/>
              </w:rPr>
            </w:pPr>
            <w:r w:rsidRPr="0008776F">
              <w:rPr>
                <w:sz w:val="16"/>
                <w:szCs w:val="16"/>
              </w:rPr>
              <w:t>als rechtsgeldig vertegenwoordiger van</w:t>
            </w:r>
          </w:p>
        </w:tc>
      </w:tr>
      <w:tr w:rsidR="003A30C9" w:rsidRPr="0008776F" w14:paraId="2A694877" w14:textId="77777777" w:rsidTr="0008776F">
        <w:tc>
          <w:tcPr>
            <w:tcW w:w="4273" w:type="dxa"/>
            <w:shd w:val="clear" w:color="auto" w:fill="auto"/>
          </w:tcPr>
          <w:p w14:paraId="6391CA4F" w14:textId="77777777" w:rsidR="003A30C9" w:rsidRPr="0008776F" w:rsidRDefault="003A30C9" w:rsidP="00D55EBA">
            <w:pPr>
              <w:rPr>
                <w:sz w:val="16"/>
                <w:szCs w:val="16"/>
              </w:rPr>
            </w:pPr>
            <w:r w:rsidRPr="0008776F">
              <w:rPr>
                <w:sz w:val="16"/>
                <w:szCs w:val="16"/>
                <w:highlight w:val="cyan"/>
              </w:rPr>
              <w:fldChar w:fldCharType="begin">
                <w:ffData>
                  <w:name w:val=""/>
                  <w:enabled/>
                  <w:calcOnExit w:val="0"/>
                  <w:textInput>
                    <w:default w:val="onderneming"/>
                  </w:textInput>
                </w:ffData>
              </w:fldChar>
            </w:r>
            <w:r w:rsidRPr="0008776F">
              <w:rPr>
                <w:sz w:val="16"/>
                <w:szCs w:val="16"/>
                <w:highlight w:val="cyan"/>
              </w:rPr>
              <w:instrText xml:space="preserve"> FORMTEXT </w:instrText>
            </w:r>
            <w:r w:rsidRPr="0008776F">
              <w:rPr>
                <w:sz w:val="16"/>
                <w:szCs w:val="16"/>
                <w:highlight w:val="cyan"/>
              </w:rPr>
            </w:r>
            <w:r w:rsidRPr="0008776F">
              <w:rPr>
                <w:sz w:val="16"/>
                <w:szCs w:val="16"/>
                <w:highlight w:val="cyan"/>
              </w:rPr>
              <w:fldChar w:fldCharType="separate"/>
            </w:r>
            <w:r w:rsidRPr="0008776F">
              <w:rPr>
                <w:sz w:val="16"/>
                <w:szCs w:val="16"/>
                <w:highlight w:val="cyan"/>
              </w:rPr>
              <w:t>onderneming</w:t>
            </w:r>
            <w:r w:rsidRPr="0008776F">
              <w:rPr>
                <w:sz w:val="16"/>
                <w:szCs w:val="16"/>
                <w:highlight w:val="cyan"/>
              </w:rPr>
              <w:fldChar w:fldCharType="end"/>
            </w:r>
          </w:p>
          <w:p w14:paraId="6B0B1EAD" w14:textId="77777777" w:rsidR="003A30C9" w:rsidRPr="0008776F" w:rsidRDefault="003A30C9" w:rsidP="00D55EBA">
            <w:pPr>
              <w:rPr>
                <w:sz w:val="16"/>
                <w:szCs w:val="16"/>
              </w:rPr>
            </w:pPr>
          </w:p>
          <w:p w14:paraId="24A4B4DB" w14:textId="77777777" w:rsidR="003A30C9" w:rsidRPr="0008776F" w:rsidRDefault="003A30C9" w:rsidP="00D55EBA">
            <w:pPr>
              <w:rPr>
                <w:sz w:val="16"/>
                <w:szCs w:val="16"/>
              </w:rPr>
            </w:pPr>
            <w:r w:rsidRPr="0008776F">
              <w:rPr>
                <w:sz w:val="16"/>
                <w:szCs w:val="16"/>
              </w:rPr>
              <w:t>Handtekening:</w:t>
            </w:r>
          </w:p>
          <w:p w14:paraId="5DBAFF83" w14:textId="77777777" w:rsidR="003A30C9" w:rsidRPr="0008776F" w:rsidRDefault="003A30C9" w:rsidP="00D55EBA">
            <w:pPr>
              <w:rPr>
                <w:sz w:val="16"/>
                <w:szCs w:val="16"/>
              </w:rPr>
            </w:pPr>
          </w:p>
          <w:p w14:paraId="69E92924" w14:textId="77777777" w:rsidR="003A30C9" w:rsidRPr="0008776F" w:rsidRDefault="003A30C9" w:rsidP="00D55EBA">
            <w:pPr>
              <w:rPr>
                <w:sz w:val="16"/>
                <w:szCs w:val="16"/>
              </w:rPr>
            </w:pPr>
          </w:p>
        </w:tc>
        <w:tc>
          <w:tcPr>
            <w:tcW w:w="4273" w:type="dxa"/>
            <w:shd w:val="clear" w:color="auto" w:fill="auto"/>
          </w:tcPr>
          <w:p w14:paraId="30DC4124" w14:textId="77777777" w:rsidR="003A30C9" w:rsidRPr="0008776F" w:rsidRDefault="003A30C9" w:rsidP="00D55EBA">
            <w:pPr>
              <w:rPr>
                <w:sz w:val="16"/>
                <w:szCs w:val="16"/>
              </w:rPr>
            </w:pPr>
            <w:r w:rsidRPr="0008776F">
              <w:rPr>
                <w:sz w:val="16"/>
                <w:szCs w:val="16"/>
                <w:highlight w:val="cyan"/>
              </w:rPr>
              <w:fldChar w:fldCharType="begin">
                <w:ffData>
                  <w:name w:val=""/>
                  <w:enabled/>
                  <w:calcOnExit w:val="0"/>
                  <w:textInput>
                    <w:default w:val="onderneming"/>
                  </w:textInput>
                </w:ffData>
              </w:fldChar>
            </w:r>
            <w:r w:rsidRPr="0008776F">
              <w:rPr>
                <w:sz w:val="16"/>
                <w:szCs w:val="16"/>
                <w:highlight w:val="cyan"/>
              </w:rPr>
              <w:instrText xml:space="preserve"> FORMTEXT </w:instrText>
            </w:r>
            <w:r w:rsidRPr="0008776F">
              <w:rPr>
                <w:sz w:val="16"/>
                <w:szCs w:val="16"/>
                <w:highlight w:val="cyan"/>
              </w:rPr>
            </w:r>
            <w:r w:rsidRPr="0008776F">
              <w:rPr>
                <w:sz w:val="16"/>
                <w:szCs w:val="16"/>
                <w:highlight w:val="cyan"/>
              </w:rPr>
              <w:fldChar w:fldCharType="separate"/>
            </w:r>
            <w:r w:rsidRPr="0008776F">
              <w:rPr>
                <w:sz w:val="16"/>
                <w:szCs w:val="16"/>
                <w:highlight w:val="cyan"/>
              </w:rPr>
              <w:t>onderneming</w:t>
            </w:r>
            <w:r w:rsidRPr="0008776F">
              <w:rPr>
                <w:sz w:val="16"/>
                <w:szCs w:val="16"/>
                <w:highlight w:val="cyan"/>
              </w:rPr>
              <w:fldChar w:fldCharType="end"/>
            </w:r>
          </w:p>
          <w:p w14:paraId="0CBBCD9C" w14:textId="77777777" w:rsidR="003A30C9" w:rsidRPr="0008776F" w:rsidRDefault="003A30C9" w:rsidP="00D55EBA">
            <w:pPr>
              <w:rPr>
                <w:sz w:val="16"/>
                <w:szCs w:val="16"/>
              </w:rPr>
            </w:pPr>
          </w:p>
          <w:p w14:paraId="1BCB90BF" w14:textId="77777777" w:rsidR="003A30C9" w:rsidRPr="0008776F" w:rsidRDefault="003A30C9" w:rsidP="00D55EBA">
            <w:pPr>
              <w:rPr>
                <w:sz w:val="16"/>
                <w:szCs w:val="16"/>
              </w:rPr>
            </w:pPr>
            <w:r w:rsidRPr="0008776F">
              <w:rPr>
                <w:sz w:val="16"/>
                <w:szCs w:val="16"/>
              </w:rPr>
              <w:t>Handtekening:</w:t>
            </w:r>
          </w:p>
          <w:p w14:paraId="6B7CB644" w14:textId="77777777" w:rsidR="003A30C9" w:rsidRPr="0008776F" w:rsidRDefault="003A30C9" w:rsidP="00D55EBA">
            <w:pPr>
              <w:rPr>
                <w:sz w:val="16"/>
                <w:szCs w:val="16"/>
              </w:rPr>
            </w:pPr>
          </w:p>
        </w:tc>
      </w:tr>
    </w:tbl>
    <w:p w14:paraId="240DB727" w14:textId="77777777" w:rsidR="00610E62" w:rsidRPr="0031152A" w:rsidRDefault="00610E62" w:rsidP="00610E62">
      <w:pPr>
        <w:rPr>
          <w:sz w:val="16"/>
          <w:szCs w:val="16"/>
        </w:rPr>
      </w:pPr>
    </w:p>
    <w:p w14:paraId="3D38164E" w14:textId="77777777" w:rsidR="00904409" w:rsidRPr="0031152A" w:rsidRDefault="00904409" w:rsidP="00904409">
      <w:pPr>
        <w:rPr>
          <w:sz w:val="16"/>
          <w:szCs w:val="16"/>
        </w:rPr>
      </w:pPr>
    </w:p>
    <w:p w14:paraId="2BBC7E96" w14:textId="617D817C" w:rsidR="00EC7796" w:rsidRDefault="00904409" w:rsidP="007802E9">
      <w:pPr>
        <w:pBdr>
          <w:top w:val="single" w:sz="4" w:space="1" w:color="auto"/>
          <w:left w:val="single" w:sz="4" w:space="4" w:color="auto"/>
          <w:bottom w:val="single" w:sz="4" w:space="1" w:color="auto"/>
          <w:right w:val="single" w:sz="4" w:space="4" w:color="auto"/>
        </w:pBdr>
        <w:shd w:val="clear" w:color="auto" w:fill="8EAADB"/>
        <w:rPr>
          <w:rFonts w:ascii="Arial" w:hAnsi="Arial" w:cs="Arial"/>
          <w:color w:val="FFFFFF"/>
          <w:sz w:val="16"/>
          <w:szCs w:val="16"/>
        </w:rPr>
      </w:pPr>
      <w:r w:rsidRPr="007802E9">
        <w:rPr>
          <w:color w:val="FFFFFF"/>
          <w:sz w:val="16"/>
          <w:szCs w:val="16"/>
        </w:rPr>
        <w:t xml:space="preserve">Indien de </w:t>
      </w:r>
      <w:r w:rsidR="00E63794" w:rsidRPr="007802E9">
        <w:rPr>
          <w:color w:val="FFFFFF"/>
          <w:sz w:val="16"/>
          <w:szCs w:val="16"/>
        </w:rPr>
        <w:t>Inschrijver</w:t>
      </w:r>
      <w:r w:rsidRPr="007802E9">
        <w:rPr>
          <w:color w:val="FFFFFF"/>
          <w:sz w:val="16"/>
          <w:szCs w:val="16"/>
        </w:rPr>
        <w:t xml:space="preserve"> met het </w:t>
      </w:r>
      <w:proofErr w:type="spellStart"/>
      <w:r w:rsidRPr="007802E9">
        <w:rPr>
          <w:color w:val="FFFFFF"/>
          <w:sz w:val="16"/>
          <w:szCs w:val="16"/>
        </w:rPr>
        <w:t>bovengestelde</w:t>
      </w:r>
      <w:proofErr w:type="spellEnd"/>
      <w:r w:rsidRPr="007802E9">
        <w:rPr>
          <w:color w:val="FFFFFF"/>
          <w:sz w:val="16"/>
          <w:szCs w:val="16"/>
        </w:rPr>
        <w:t xml:space="preserve"> akkoord gaat en dit d.m.v. ondertekening aangeeft en desondanks elders in zijn </w:t>
      </w:r>
      <w:r w:rsidR="00E63794" w:rsidRPr="007802E9">
        <w:rPr>
          <w:color w:val="FFFFFF"/>
          <w:sz w:val="16"/>
          <w:szCs w:val="16"/>
        </w:rPr>
        <w:t>inschrijving</w:t>
      </w:r>
      <w:r w:rsidRPr="007802E9">
        <w:rPr>
          <w:color w:val="FFFFFF"/>
          <w:sz w:val="16"/>
          <w:szCs w:val="16"/>
        </w:rPr>
        <w:t xml:space="preserve"> een voorbehoud maakt ten aanzien van het </w:t>
      </w:r>
      <w:proofErr w:type="spellStart"/>
      <w:r w:rsidRPr="007802E9">
        <w:rPr>
          <w:color w:val="FFFFFF"/>
          <w:sz w:val="16"/>
          <w:szCs w:val="16"/>
        </w:rPr>
        <w:t>bovengestelde</w:t>
      </w:r>
      <w:proofErr w:type="spellEnd"/>
      <w:r w:rsidRPr="007802E9">
        <w:rPr>
          <w:color w:val="FFFFFF"/>
          <w:sz w:val="16"/>
          <w:szCs w:val="16"/>
        </w:rPr>
        <w:t>, dan prevaleert de ondertekening op deze Bijlage.</w:t>
      </w:r>
    </w:p>
    <w:p w14:paraId="3D5E3ED3" w14:textId="77777777" w:rsidR="00EC7796" w:rsidRPr="00EC7796" w:rsidRDefault="00EC7796" w:rsidP="00EC7796">
      <w:pPr>
        <w:rPr>
          <w:rFonts w:ascii="Arial" w:hAnsi="Arial" w:cs="Arial"/>
          <w:sz w:val="16"/>
          <w:szCs w:val="16"/>
        </w:rPr>
      </w:pPr>
    </w:p>
    <w:p w14:paraId="16DC5078" w14:textId="77777777" w:rsidR="00EC7796" w:rsidRPr="00EC7796" w:rsidRDefault="00EC7796" w:rsidP="00EC7796">
      <w:pPr>
        <w:rPr>
          <w:rFonts w:ascii="Arial" w:hAnsi="Arial" w:cs="Arial"/>
          <w:sz w:val="16"/>
          <w:szCs w:val="16"/>
        </w:rPr>
      </w:pPr>
    </w:p>
    <w:p w14:paraId="26DD6A3C" w14:textId="1D07C345" w:rsidR="00EC7796" w:rsidRDefault="00EC7796" w:rsidP="00EC7796">
      <w:pPr>
        <w:rPr>
          <w:rFonts w:ascii="Arial" w:hAnsi="Arial" w:cs="Arial"/>
          <w:sz w:val="16"/>
          <w:szCs w:val="16"/>
        </w:rPr>
      </w:pPr>
    </w:p>
    <w:p w14:paraId="7E63D0D0" w14:textId="0299056A" w:rsidR="00176E46" w:rsidRDefault="00EC7796" w:rsidP="00EC7796">
      <w:pPr>
        <w:tabs>
          <w:tab w:val="left" w:pos="5205"/>
        </w:tabs>
      </w:pPr>
      <w:r>
        <w:lastRenderedPageBreak/>
        <w:tab/>
      </w:r>
    </w:p>
    <w:sectPr w:rsidR="00176E46" w:rsidSect="00071FE5">
      <w:headerReference w:type="default" r:id="rId9"/>
      <w:footerReference w:type="default" r:id="rId10"/>
      <w:footerReference w:type="first" r:id="rId11"/>
      <w:footnotePr>
        <w:pos w:val="beneathText"/>
      </w:footnotePr>
      <w:pgSz w:w="16838" w:h="11906" w:orient="landscape" w:code="9"/>
      <w:pgMar w:top="1418" w:right="1622" w:bottom="1418" w:left="1979" w:header="612" w:footer="834" w:gutter="0"/>
      <w:paperSrc w:first="281" w:other="2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09132" w14:textId="77777777" w:rsidR="006A1FAE" w:rsidRDefault="006A1FAE">
      <w:pPr>
        <w:spacing w:line="240" w:lineRule="auto"/>
      </w:pPr>
      <w:r>
        <w:separator/>
      </w:r>
    </w:p>
  </w:endnote>
  <w:endnote w:type="continuationSeparator" w:id="0">
    <w:p w14:paraId="6873F8AE" w14:textId="77777777" w:rsidR="006A1FAE" w:rsidRDefault="006A1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panose1 w:val="020B0603020202030204"/>
    <w:charset w:val="00"/>
    <w:family w:val="swiss"/>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heMixBold-Plain">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6123" w14:textId="1AAA8BF8" w:rsidR="006A1FAE" w:rsidRDefault="006A1FAE" w:rsidP="00815E29">
    <w:pPr>
      <w:pStyle w:val="Voettekst"/>
      <w:tabs>
        <w:tab w:val="clear" w:pos="8640"/>
        <w:tab w:val="right" w:pos="9000"/>
      </w:tabs>
    </w:pPr>
    <w:r>
      <w:rPr>
        <w:sz w:val="16"/>
        <w:szCs w:val="16"/>
      </w:rPr>
      <w:t>200158GSD</w:t>
    </w:r>
    <w:r w:rsidRPr="00260347">
      <w:rPr>
        <w:sz w:val="16"/>
        <w:szCs w:val="16"/>
      </w:rPr>
      <w:t xml:space="preserve"> – </w:t>
    </w:r>
    <w:r>
      <w:rPr>
        <w:sz w:val="16"/>
        <w:szCs w:val="16"/>
      </w:rPr>
      <w:t xml:space="preserve">Levering Bomen en Heesters </w:t>
    </w:r>
    <w:r w:rsidRPr="00260347">
      <w:rPr>
        <w:sz w:val="16"/>
        <w:szCs w:val="16"/>
      </w:rPr>
      <w:t xml:space="preserve">- </w:t>
    </w:r>
    <w:r>
      <w:rPr>
        <w:sz w:val="16"/>
        <w:szCs w:val="16"/>
      </w:rPr>
      <w:t>Definitief V01</w:t>
    </w:r>
    <w:r>
      <w:rPr>
        <w:sz w:val="16"/>
        <w:szCs w:val="16"/>
      </w:rPr>
      <w:tab/>
      <w:t xml:space="preserve">  </w:t>
    </w:r>
    <w:r>
      <w:rPr>
        <w:sz w:val="16"/>
        <w:szCs w:val="16"/>
      </w:rPr>
      <w:tab/>
    </w:r>
    <w:r>
      <w:rPr>
        <w:sz w:val="16"/>
        <w:szCs w:val="16"/>
      </w:rPr>
      <w:tab/>
    </w:r>
    <w:r>
      <w:rPr>
        <w:sz w:val="16"/>
        <w:szCs w:val="16"/>
      </w:rPr>
      <w:tab/>
      <w:t>BIJLAGE D</w:t>
    </w:r>
  </w:p>
  <w:p w14:paraId="5386721A" w14:textId="77777777" w:rsidR="006A1FAE" w:rsidRPr="00385A5E" w:rsidRDefault="006A1FAE" w:rsidP="005C5A7D">
    <w:pPr>
      <w:pStyle w:val="Voettekst"/>
      <w:tabs>
        <w:tab w:val="clear" w:pos="8640"/>
        <w:tab w:val="right" w:pos="9000"/>
      </w:tabs>
      <w:rPr>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92B06" w14:textId="77777777" w:rsidR="006A1FAE" w:rsidRDefault="006A1FAE" w:rsidP="00AD2B6B">
    <w:pPr>
      <w:pStyle w:val="Voettekst"/>
      <w:tabs>
        <w:tab w:val="clear" w:pos="8640"/>
        <w:tab w:val="right" w:pos="9000"/>
      </w:tabs>
    </w:pPr>
    <w:r w:rsidRPr="00071FE5">
      <w:rPr>
        <w:sz w:val="16"/>
        <w:szCs w:val="16"/>
        <w:highlight w:val="yellow"/>
      </w:rPr>
      <w:t>140085REG</w:t>
    </w:r>
    <w:r w:rsidRPr="00260347">
      <w:rPr>
        <w:sz w:val="16"/>
        <w:szCs w:val="16"/>
      </w:rPr>
      <w:t xml:space="preserve"> – </w:t>
    </w:r>
    <w:r>
      <w:rPr>
        <w:sz w:val="16"/>
        <w:szCs w:val="16"/>
      </w:rPr>
      <w:t xml:space="preserve">Levering Bomen en Heesters </w:t>
    </w:r>
    <w:r w:rsidRPr="00260347">
      <w:rPr>
        <w:sz w:val="16"/>
        <w:szCs w:val="16"/>
      </w:rPr>
      <w:t xml:space="preserve">- </w:t>
    </w:r>
    <w:r>
      <w:rPr>
        <w:sz w:val="16"/>
        <w:szCs w:val="16"/>
      </w:rPr>
      <w:t>Definitief V01</w:t>
    </w:r>
    <w:r>
      <w:rPr>
        <w:sz w:val="16"/>
        <w:szCs w:val="16"/>
      </w:rPr>
      <w:tab/>
      <w:t xml:space="preserve">  </w:t>
    </w:r>
    <w:r>
      <w:rPr>
        <w:sz w:val="16"/>
        <w:szCs w:val="16"/>
      </w:rPr>
      <w:tab/>
    </w:r>
    <w:r>
      <w:rPr>
        <w:sz w:val="16"/>
        <w:szCs w:val="16"/>
      </w:rPr>
      <w:tab/>
    </w:r>
    <w:r>
      <w:rPr>
        <w:sz w:val="16"/>
        <w:szCs w:val="16"/>
      </w:rPr>
      <w:tab/>
      <w:t>BIJLAGE D</w:t>
    </w:r>
  </w:p>
  <w:p w14:paraId="72008762" w14:textId="77777777" w:rsidR="006A1FAE" w:rsidRDefault="006A1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05375" w14:textId="77777777" w:rsidR="006A1FAE" w:rsidRDefault="006A1FAE">
      <w:pPr>
        <w:spacing w:line="240" w:lineRule="auto"/>
      </w:pPr>
      <w:r>
        <w:separator/>
      </w:r>
    </w:p>
  </w:footnote>
  <w:footnote w:type="continuationSeparator" w:id="0">
    <w:p w14:paraId="3E266C76" w14:textId="77777777" w:rsidR="006A1FAE" w:rsidRDefault="006A1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FBC2" w14:textId="160035D7" w:rsidR="006A1FAE" w:rsidRDefault="006A1FAE">
    <w:pPr>
      <w:pStyle w:val="Koptekst"/>
    </w:pPr>
    <w:r>
      <w:tab/>
    </w:r>
    <w:r>
      <w:tab/>
    </w:r>
    <w:r>
      <w:tab/>
    </w:r>
    <w:r>
      <w:tab/>
    </w:r>
    <w:r>
      <w:tab/>
    </w:r>
    <w:r>
      <w:tab/>
    </w:r>
    <w:r w:rsidRPr="006D3879">
      <w:rPr>
        <w:noProof/>
      </w:rPr>
      <w:drawing>
        <wp:inline distT="0" distB="0" distL="0" distR="0" wp14:anchorId="08AC6848" wp14:editId="59294601">
          <wp:extent cx="695325" cy="438150"/>
          <wp:effectExtent l="0" t="0" r="9525" b="0"/>
          <wp:docPr id="2" name="Afbeelding 2" descr="Logo IBD zonder tekst (960 x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IBD zonder tekst (960 x 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6E0F546"/>
    <w:lvl w:ilvl="0">
      <w:start w:val="1"/>
      <w:numFmt w:val="decimal"/>
      <w:pStyle w:val="Lijstnummering"/>
      <w:lvlText w:val="%1."/>
      <w:lvlJc w:val="left"/>
      <w:pPr>
        <w:tabs>
          <w:tab w:val="num" w:pos="360"/>
        </w:tabs>
        <w:ind w:left="360" w:hanging="360"/>
      </w:pPr>
    </w:lvl>
  </w:abstractNum>
  <w:abstractNum w:abstractNumId="1" w15:restartNumberingAfterBreak="0">
    <w:nsid w:val="02CC7278"/>
    <w:multiLevelType w:val="hybridMultilevel"/>
    <w:tmpl w:val="3C54B158"/>
    <w:lvl w:ilvl="0" w:tplc="0413000F">
      <w:start w:val="3"/>
      <w:numFmt w:val="decimal"/>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32252A0"/>
    <w:multiLevelType w:val="hybridMultilevel"/>
    <w:tmpl w:val="FC0AB986"/>
    <w:lvl w:ilvl="0" w:tplc="0413000F">
      <w:start w:val="1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47C45A9"/>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5CC1B54"/>
    <w:multiLevelType w:val="hybridMultilevel"/>
    <w:tmpl w:val="2B803F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C2FC7"/>
    <w:multiLevelType w:val="hybridMultilevel"/>
    <w:tmpl w:val="B694D8C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AE17F3B"/>
    <w:multiLevelType w:val="hybridMultilevel"/>
    <w:tmpl w:val="CCAEC47A"/>
    <w:lvl w:ilvl="0" w:tplc="0413000F">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AC1208"/>
    <w:multiLevelType w:val="multilevel"/>
    <w:tmpl w:val="6514187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outline w:val="0"/>
        <w:shadow w:val="0"/>
        <w:emboss w:val="0"/>
        <w:imprint w:val="0"/>
        <w:noProof w:val="0"/>
        <w:vanish w:val="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720"/>
        </w:tabs>
        <w:ind w:left="720" w:hanging="720"/>
      </w:pPr>
      <w:rPr>
        <w:rFonts w:hint="default"/>
      </w:rPr>
    </w:lvl>
    <w:lvl w:ilvl="3">
      <w:start w:val="1"/>
      <w:numFmt w:val="none"/>
      <w:lvlRestart w:val="0"/>
      <w:pStyle w:val="Kop4"/>
      <w:suff w:val="nothing"/>
      <w:lvlText w:val=""/>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2E2F0F"/>
    <w:multiLevelType w:val="hybridMultilevel"/>
    <w:tmpl w:val="54E65EA4"/>
    <w:lvl w:ilvl="0" w:tplc="981CFA20">
      <w:start w:val="5"/>
      <w:numFmt w:val="bullet"/>
      <w:lvlText w:val="-"/>
      <w:lvlJc w:val="left"/>
      <w:pPr>
        <w:tabs>
          <w:tab w:val="num" w:pos="284"/>
        </w:tabs>
        <w:ind w:left="284" w:hanging="284"/>
      </w:pPr>
      <w:rPr>
        <w:rFonts w:ascii="Verdana" w:hAnsi="Verdana"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B4FD2"/>
    <w:multiLevelType w:val="hybridMultilevel"/>
    <w:tmpl w:val="1218A1DC"/>
    <w:lvl w:ilvl="0" w:tplc="FFFFFFFF">
      <w:start w:val="5"/>
      <w:numFmt w:val="bullet"/>
      <w:lvlText w:val="-"/>
      <w:lvlJc w:val="left"/>
      <w:pPr>
        <w:tabs>
          <w:tab w:val="num" w:pos="936"/>
        </w:tabs>
        <w:ind w:left="936" w:hanging="360"/>
      </w:pPr>
      <w:rPr>
        <w:rFonts w:ascii="Univers" w:eastAsia="Times New Roman" w:hAnsi="Univers" w:hint="default"/>
      </w:rPr>
    </w:lvl>
    <w:lvl w:ilvl="1" w:tplc="FFFFFFFF">
      <w:start w:val="1"/>
      <w:numFmt w:val="bullet"/>
      <w:lvlText w:val="o"/>
      <w:lvlJc w:val="left"/>
      <w:pPr>
        <w:tabs>
          <w:tab w:val="num" w:pos="1656"/>
        </w:tabs>
        <w:ind w:left="1656" w:hanging="360"/>
      </w:pPr>
      <w:rPr>
        <w:rFonts w:ascii="Courier New" w:hAnsi="Courier New" w:hint="default"/>
      </w:rPr>
    </w:lvl>
    <w:lvl w:ilvl="2" w:tplc="FFFFFFFF">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169F0875"/>
    <w:multiLevelType w:val="hybridMultilevel"/>
    <w:tmpl w:val="4C42FCE8"/>
    <w:lvl w:ilvl="0" w:tplc="FF143086">
      <w:start w:val="1"/>
      <w:numFmt w:val="bullet"/>
      <w:lvlText w:val=""/>
      <w:lvlJc w:val="left"/>
      <w:pPr>
        <w:ind w:left="9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5D6428C">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1083636">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002397E">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140442C">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5308B00">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04B2850C">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3D8E07C">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854403A">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85529FC"/>
    <w:multiLevelType w:val="hybridMultilevel"/>
    <w:tmpl w:val="FF4A7A84"/>
    <w:lvl w:ilvl="0" w:tplc="981CFA20">
      <w:start w:val="5"/>
      <w:numFmt w:val="bullet"/>
      <w:lvlText w:val="-"/>
      <w:lvlJc w:val="left"/>
      <w:pPr>
        <w:tabs>
          <w:tab w:val="num" w:pos="284"/>
        </w:tabs>
        <w:ind w:left="284" w:hanging="284"/>
      </w:pPr>
      <w:rPr>
        <w:rFonts w:ascii="Verdana" w:hAnsi="Verdana" w:hint="default"/>
        <w:sz w:val="20"/>
      </w:rPr>
    </w:lvl>
    <w:lvl w:ilvl="1" w:tplc="59128B50">
      <w:start w:val="5"/>
      <w:numFmt w:val="bullet"/>
      <w:lvlText w:val="-"/>
      <w:lvlJc w:val="left"/>
      <w:pPr>
        <w:tabs>
          <w:tab w:val="num" w:pos="1364"/>
        </w:tabs>
        <w:ind w:left="1364" w:hanging="284"/>
      </w:pPr>
      <w:rPr>
        <w:rFonts w:ascii="Verdana" w:hAnsi="Verdana" w:hint="default"/>
        <w:sz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41C8D"/>
    <w:multiLevelType w:val="hybridMultilevel"/>
    <w:tmpl w:val="E1D2CCB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1752EB0"/>
    <w:multiLevelType w:val="hybridMultilevel"/>
    <w:tmpl w:val="AD58B364"/>
    <w:lvl w:ilvl="0" w:tplc="264697D6">
      <w:start w:val="1"/>
      <w:numFmt w:val="bullet"/>
      <w:lvlText w:val=""/>
      <w:lvlJc w:val="left"/>
      <w:pPr>
        <w:ind w:left="97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5D6428C">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1083636">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002397E">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140442C">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5308B00">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04B2850C">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3D8E07C">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854403A">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1B54E25"/>
    <w:multiLevelType w:val="hybridMultilevel"/>
    <w:tmpl w:val="2FAE8ED0"/>
    <w:lvl w:ilvl="0" w:tplc="21FAE2A2">
      <w:start w:val="1"/>
      <w:numFmt w:val="decimal"/>
      <w:lvlRestart w:val="0"/>
      <w:pStyle w:val="Nummering"/>
      <w:lvlText w:val="%1."/>
      <w:lvlJc w:val="left"/>
      <w:pPr>
        <w:tabs>
          <w:tab w:val="num" w:pos="1277"/>
        </w:tabs>
        <w:ind w:left="1277" w:hanging="426"/>
      </w:pPr>
      <w:rPr>
        <w:rFonts w:ascii="Verdana" w:hAnsi="Verdana"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5FF6469"/>
    <w:multiLevelType w:val="hybridMultilevel"/>
    <w:tmpl w:val="AE520B9A"/>
    <w:lvl w:ilvl="0" w:tplc="981CFA20">
      <w:start w:val="5"/>
      <w:numFmt w:val="bullet"/>
      <w:lvlText w:val="-"/>
      <w:lvlJc w:val="left"/>
      <w:pPr>
        <w:tabs>
          <w:tab w:val="num" w:pos="284"/>
        </w:tabs>
        <w:ind w:left="284" w:hanging="284"/>
      </w:pPr>
      <w:rPr>
        <w:rFonts w:ascii="Verdana" w:hAnsi="Verdana"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D0AA5"/>
    <w:multiLevelType w:val="hybridMultilevel"/>
    <w:tmpl w:val="3FBC6410"/>
    <w:lvl w:ilvl="0" w:tplc="981CFA20">
      <w:start w:val="5"/>
      <w:numFmt w:val="bullet"/>
      <w:lvlText w:val="-"/>
      <w:lvlJc w:val="left"/>
      <w:pPr>
        <w:tabs>
          <w:tab w:val="num" w:pos="284"/>
        </w:tabs>
        <w:ind w:left="284" w:hanging="284"/>
      </w:pPr>
      <w:rPr>
        <w:rFonts w:ascii="Verdana" w:hAnsi="Verdana"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C4605"/>
    <w:multiLevelType w:val="hybridMultilevel"/>
    <w:tmpl w:val="14405D0E"/>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111AA1"/>
    <w:multiLevelType w:val="hybridMultilevel"/>
    <w:tmpl w:val="B2CCB51A"/>
    <w:lvl w:ilvl="0" w:tplc="264697D6">
      <w:start w:val="1"/>
      <w:numFmt w:val="bullet"/>
      <w:lvlText w:val=""/>
      <w:lvlJc w:val="left"/>
      <w:pPr>
        <w:ind w:left="97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D7E2B54C">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BFE3CAC">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6BA5674">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C5C6BD2">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C241080">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09EC038">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49E5124">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B0C6D90">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5D90D68"/>
    <w:multiLevelType w:val="hybridMultilevel"/>
    <w:tmpl w:val="EA3EF2A4"/>
    <w:lvl w:ilvl="0" w:tplc="59128B50">
      <w:start w:val="5"/>
      <w:numFmt w:val="bullet"/>
      <w:lvlText w:val="-"/>
      <w:lvlJc w:val="left"/>
      <w:pPr>
        <w:tabs>
          <w:tab w:val="num" w:pos="284"/>
        </w:tabs>
        <w:ind w:left="284" w:hanging="284"/>
      </w:pPr>
      <w:rPr>
        <w:rFonts w:ascii="Verdana" w:hAnsi="Verdana"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F27134"/>
    <w:multiLevelType w:val="hybridMultilevel"/>
    <w:tmpl w:val="3ABA4510"/>
    <w:lvl w:ilvl="0" w:tplc="FFFFFFFF">
      <w:start w:val="5"/>
      <w:numFmt w:val="bullet"/>
      <w:lvlText w:val="-"/>
      <w:lvlJc w:val="left"/>
      <w:pPr>
        <w:ind w:left="979"/>
      </w:pPr>
      <w:rPr>
        <w:rFonts w:ascii="Univers" w:eastAsia="Times New Roman" w:hAnsi="Univers" w:hint="default"/>
        <w:b w:val="0"/>
        <w:i w:val="0"/>
        <w:strike w:val="0"/>
        <w:dstrike w:val="0"/>
        <w:color w:val="000000"/>
        <w:sz w:val="18"/>
        <w:szCs w:val="18"/>
        <w:u w:val="none" w:color="000000"/>
        <w:bdr w:val="none" w:sz="0" w:space="0" w:color="auto"/>
        <w:shd w:val="clear" w:color="auto" w:fill="auto"/>
        <w:vertAlign w:val="baseline"/>
      </w:rPr>
    </w:lvl>
    <w:lvl w:ilvl="1" w:tplc="05D6428C">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1083636">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002397E">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140442C">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5308B00">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04B2850C">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3D8E07C">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854403A">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C240223"/>
    <w:multiLevelType w:val="hybridMultilevel"/>
    <w:tmpl w:val="3636FF52"/>
    <w:lvl w:ilvl="0" w:tplc="264697D6">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22" w15:restartNumberingAfterBreak="0">
    <w:nsid w:val="41935C2E"/>
    <w:multiLevelType w:val="hybridMultilevel"/>
    <w:tmpl w:val="B448C2D0"/>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9173F5"/>
    <w:multiLevelType w:val="hybridMultilevel"/>
    <w:tmpl w:val="B5481BD2"/>
    <w:lvl w:ilvl="0" w:tplc="04130001">
      <w:start w:val="1"/>
      <w:numFmt w:val="upperLetter"/>
      <w:pStyle w:val="Appendix"/>
      <w:lvlText w:val="%1."/>
      <w:lvlJc w:val="left"/>
      <w:pPr>
        <w:tabs>
          <w:tab w:val="num" w:pos="0"/>
        </w:tabs>
        <w:ind w:left="0" w:hanging="56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4" w15:restartNumberingAfterBreak="0">
    <w:nsid w:val="42F56E11"/>
    <w:multiLevelType w:val="hybridMultilevel"/>
    <w:tmpl w:val="8C16AD82"/>
    <w:lvl w:ilvl="0" w:tplc="264697D6">
      <w:start w:val="1"/>
      <w:numFmt w:val="bullet"/>
      <w:lvlText w:val=""/>
      <w:lvlJc w:val="left"/>
      <w:pPr>
        <w:ind w:left="97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6F8DC98">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BC00D26">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AAE803BA">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E90EDC6">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8308554">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3640FEA">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C2CDC42">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8FA2CEAC">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5F210EE"/>
    <w:multiLevelType w:val="multilevel"/>
    <w:tmpl w:val="558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03BEC"/>
    <w:multiLevelType w:val="hybridMultilevel"/>
    <w:tmpl w:val="26E68B6E"/>
    <w:lvl w:ilvl="0" w:tplc="4BB4AF36">
      <w:start w:val="1"/>
      <w:numFmt w:val="decimal"/>
      <w:lvlText w:val="%1."/>
      <w:lvlJc w:val="left"/>
      <w:pPr>
        <w:tabs>
          <w:tab w:val="num" w:pos="720"/>
        </w:tabs>
        <w:ind w:left="720" w:hanging="360"/>
      </w:pPr>
    </w:lvl>
    <w:lvl w:ilvl="1" w:tplc="223A8D6C">
      <w:start w:val="1"/>
      <w:numFmt w:val="lowerLetter"/>
      <w:lvlText w:val="%2."/>
      <w:lvlJc w:val="left"/>
      <w:pPr>
        <w:tabs>
          <w:tab w:val="num" w:pos="1440"/>
        </w:tabs>
        <w:ind w:left="1440" w:hanging="360"/>
      </w:pPr>
    </w:lvl>
    <w:lvl w:ilvl="2" w:tplc="EF042F38" w:tentative="1">
      <w:start w:val="1"/>
      <w:numFmt w:val="lowerRoman"/>
      <w:lvlText w:val="%3."/>
      <w:lvlJc w:val="right"/>
      <w:pPr>
        <w:tabs>
          <w:tab w:val="num" w:pos="2160"/>
        </w:tabs>
        <w:ind w:left="2160" w:hanging="180"/>
      </w:pPr>
    </w:lvl>
    <w:lvl w:ilvl="3" w:tplc="D17C3EEA" w:tentative="1">
      <w:start w:val="1"/>
      <w:numFmt w:val="decimal"/>
      <w:lvlText w:val="%4."/>
      <w:lvlJc w:val="left"/>
      <w:pPr>
        <w:tabs>
          <w:tab w:val="num" w:pos="2880"/>
        </w:tabs>
        <w:ind w:left="2880" w:hanging="360"/>
      </w:pPr>
    </w:lvl>
    <w:lvl w:ilvl="4" w:tplc="F86E5788" w:tentative="1">
      <w:start w:val="1"/>
      <w:numFmt w:val="lowerLetter"/>
      <w:lvlText w:val="%5."/>
      <w:lvlJc w:val="left"/>
      <w:pPr>
        <w:tabs>
          <w:tab w:val="num" w:pos="3600"/>
        </w:tabs>
        <w:ind w:left="3600" w:hanging="360"/>
      </w:pPr>
    </w:lvl>
    <w:lvl w:ilvl="5" w:tplc="5BA8AAD2" w:tentative="1">
      <w:start w:val="1"/>
      <w:numFmt w:val="lowerRoman"/>
      <w:lvlText w:val="%6."/>
      <w:lvlJc w:val="right"/>
      <w:pPr>
        <w:tabs>
          <w:tab w:val="num" w:pos="4320"/>
        </w:tabs>
        <w:ind w:left="4320" w:hanging="180"/>
      </w:pPr>
    </w:lvl>
    <w:lvl w:ilvl="6" w:tplc="BEA8C1C0" w:tentative="1">
      <w:start w:val="1"/>
      <w:numFmt w:val="decimal"/>
      <w:lvlText w:val="%7."/>
      <w:lvlJc w:val="left"/>
      <w:pPr>
        <w:tabs>
          <w:tab w:val="num" w:pos="5040"/>
        </w:tabs>
        <w:ind w:left="5040" w:hanging="360"/>
      </w:pPr>
    </w:lvl>
    <w:lvl w:ilvl="7" w:tplc="59EC3A16" w:tentative="1">
      <w:start w:val="1"/>
      <w:numFmt w:val="lowerLetter"/>
      <w:lvlText w:val="%8."/>
      <w:lvlJc w:val="left"/>
      <w:pPr>
        <w:tabs>
          <w:tab w:val="num" w:pos="5760"/>
        </w:tabs>
        <w:ind w:left="5760" w:hanging="360"/>
      </w:pPr>
    </w:lvl>
    <w:lvl w:ilvl="8" w:tplc="DE82B458" w:tentative="1">
      <w:start w:val="1"/>
      <w:numFmt w:val="lowerRoman"/>
      <w:lvlText w:val="%9."/>
      <w:lvlJc w:val="right"/>
      <w:pPr>
        <w:tabs>
          <w:tab w:val="num" w:pos="6480"/>
        </w:tabs>
        <w:ind w:left="6480" w:hanging="180"/>
      </w:pPr>
    </w:lvl>
  </w:abstractNum>
  <w:abstractNum w:abstractNumId="27" w15:restartNumberingAfterBreak="0">
    <w:nsid w:val="495E6B3A"/>
    <w:multiLevelType w:val="hybridMultilevel"/>
    <w:tmpl w:val="97A651B0"/>
    <w:lvl w:ilvl="0" w:tplc="264697D6">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8" w15:restartNumberingAfterBreak="0">
    <w:nsid w:val="4F5A6D52"/>
    <w:multiLevelType w:val="hybridMultilevel"/>
    <w:tmpl w:val="7208364E"/>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034C11"/>
    <w:multiLevelType w:val="hybridMultilevel"/>
    <w:tmpl w:val="DB04DF20"/>
    <w:lvl w:ilvl="0" w:tplc="264697D6">
      <w:start w:val="1"/>
      <w:numFmt w:val="bullet"/>
      <w:lvlText w:val=""/>
      <w:lvlJc w:val="left"/>
      <w:pPr>
        <w:ind w:left="97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E000173A">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694AFD8">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D8E42FC">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58A6644">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6809EE6">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3305532">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086354C">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318AB92">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5C40BB0"/>
    <w:multiLevelType w:val="hybridMultilevel"/>
    <w:tmpl w:val="385A40EC"/>
    <w:lvl w:ilvl="0" w:tplc="FFFFFFFF">
      <w:start w:val="5"/>
      <w:numFmt w:val="bullet"/>
      <w:pStyle w:val="Lijstopsomteken2"/>
      <w:lvlText w:val="-"/>
      <w:lvlJc w:val="left"/>
      <w:pPr>
        <w:tabs>
          <w:tab w:val="num" w:pos="567"/>
        </w:tabs>
        <w:ind w:left="567" w:hanging="284"/>
      </w:pPr>
      <w:rPr>
        <w:rFonts w:ascii="Verdana" w:hAnsi="Verdana" w:hint="default"/>
        <w:sz w:val="20"/>
      </w:rPr>
    </w:lvl>
    <w:lvl w:ilvl="1" w:tplc="FFFFFFFF">
      <w:start w:val="1"/>
      <w:numFmt w:val="bullet"/>
      <w:lvlText w:val="o"/>
      <w:lvlJc w:val="left"/>
      <w:pPr>
        <w:tabs>
          <w:tab w:val="num" w:pos="1723"/>
        </w:tabs>
        <w:ind w:left="1723" w:hanging="360"/>
      </w:pPr>
      <w:rPr>
        <w:rFonts w:ascii="Courier New" w:hAnsi="Courier New" w:cs="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cs="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cs="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31" w15:restartNumberingAfterBreak="0">
    <w:nsid w:val="5AFA6EA0"/>
    <w:multiLevelType w:val="hybridMultilevel"/>
    <w:tmpl w:val="2B5CD45A"/>
    <w:lvl w:ilvl="0" w:tplc="FFFFFFFF">
      <w:start w:val="1"/>
      <w:numFmt w:val="bullet"/>
      <w:pStyle w:val="Opsomming"/>
      <w:lvlText w:val=""/>
      <w:lvlJc w:val="left"/>
      <w:pPr>
        <w:tabs>
          <w:tab w:val="num" w:pos="1276"/>
        </w:tabs>
        <w:ind w:left="1276" w:hanging="425"/>
      </w:pPr>
      <w:rPr>
        <w:rFonts w:ascii="Wingdings" w:hAnsi="Wingding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BD533A7"/>
    <w:multiLevelType w:val="hybridMultilevel"/>
    <w:tmpl w:val="F89E4DA6"/>
    <w:lvl w:ilvl="0" w:tplc="1F1AA762">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AE61A9"/>
    <w:multiLevelType w:val="hybridMultilevel"/>
    <w:tmpl w:val="CADCD6C2"/>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BA6CEE"/>
    <w:multiLevelType w:val="hybridMultilevel"/>
    <w:tmpl w:val="68C486CE"/>
    <w:lvl w:ilvl="0" w:tplc="12EA1086">
      <w:start w:val="1"/>
      <w:numFmt w:val="decimal"/>
      <w:lvlText w:val="%1."/>
      <w:lvlJc w:val="left"/>
      <w:pPr>
        <w:ind w:left="11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1969FCA">
      <w:start w:val="1"/>
      <w:numFmt w:val="lowerLetter"/>
      <w:lvlText w:val="%2"/>
      <w:lvlJc w:val="left"/>
      <w:pPr>
        <w:ind w:left="16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47C911A">
      <w:start w:val="1"/>
      <w:numFmt w:val="lowerRoman"/>
      <w:lvlText w:val="%3"/>
      <w:lvlJc w:val="left"/>
      <w:pPr>
        <w:ind w:left="23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6A6FE36">
      <w:start w:val="1"/>
      <w:numFmt w:val="decimal"/>
      <w:lvlText w:val="%4"/>
      <w:lvlJc w:val="left"/>
      <w:pPr>
        <w:ind w:left="30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D00CDF2">
      <w:start w:val="1"/>
      <w:numFmt w:val="lowerLetter"/>
      <w:lvlText w:val="%5"/>
      <w:lvlJc w:val="left"/>
      <w:pPr>
        <w:ind w:left="38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698ABE0">
      <w:start w:val="1"/>
      <w:numFmt w:val="lowerRoman"/>
      <w:lvlText w:val="%6"/>
      <w:lvlJc w:val="left"/>
      <w:pPr>
        <w:ind w:left="45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046F166">
      <w:start w:val="1"/>
      <w:numFmt w:val="decimal"/>
      <w:lvlText w:val="%7"/>
      <w:lvlJc w:val="left"/>
      <w:pPr>
        <w:ind w:left="52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1404CB2">
      <w:start w:val="1"/>
      <w:numFmt w:val="lowerLetter"/>
      <w:lvlText w:val="%8"/>
      <w:lvlJc w:val="left"/>
      <w:pPr>
        <w:ind w:left="59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B34D396">
      <w:start w:val="1"/>
      <w:numFmt w:val="lowerRoman"/>
      <w:lvlText w:val="%9"/>
      <w:lvlJc w:val="left"/>
      <w:pPr>
        <w:ind w:left="66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2E24F1C"/>
    <w:multiLevelType w:val="hybridMultilevel"/>
    <w:tmpl w:val="5C42C492"/>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FD3977"/>
    <w:multiLevelType w:val="hybridMultilevel"/>
    <w:tmpl w:val="9CBA28B8"/>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990AD7"/>
    <w:multiLevelType w:val="hybridMultilevel"/>
    <w:tmpl w:val="7444ADDC"/>
    <w:lvl w:ilvl="0" w:tplc="571E9E40">
      <w:start w:val="1"/>
      <w:numFmt w:val="decimal"/>
      <w:lvlText w:val="%1."/>
      <w:lvlJc w:val="left"/>
      <w:pPr>
        <w:ind w:left="9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25C84D4">
      <w:start w:val="1"/>
      <w:numFmt w:val="lowerLetter"/>
      <w:lvlText w:val="%2"/>
      <w:lvlJc w:val="left"/>
      <w:pPr>
        <w:ind w:left="16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AF01128">
      <w:start w:val="1"/>
      <w:numFmt w:val="lowerRoman"/>
      <w:lvlText w:val="%3"/>
      <w:lvlJc w:val="left"/>
      <w:pPr>
        <w:ind w:left="23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F122390">
      <w:start w:val="1"/>
      <w:numFmt w:val="decimal"/>
      <w:lvlText w:val="%4"/>
      <w:lvlJc w:val="left"/>
      <w:pPr>
        <w:ind w:left="30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64489C6">
      <w:start w:val="1"/>
      <w:numFmt w:val="lowerLetter"/>
      <w:lvlText w:val="%5"/>
      <w:lvlJc w:val="left"/>
      <w:pPr>
        <w:ind w:left="37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1B4A3D8">
      <w:start w:val="1"/>
      <w:numFmt w:val="lowerRoman"/>
      <w:lvlText w:val="%6"/>
      <w:lvlJc w:val="left"/>
      <w:pPr>
        <w:ind w:left="45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63881BE">
      <w:start w:val="1"/>
      <w:numFmt w:val="decimal"/>
      <w:lvlText w:val="%7"/>
      <w:lvlJc w:val="left"/>
      <w:pPr>
        <w:ind w:left="52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E365CB2">
      <w:start w:val="1"/>
      <w:numFmt w:val="lowerLetter"/>
      <w:lvlText w:val="%8"/>
      <w:lvlJc w:val="left"/>
      <w:pPr>
        <w:ind w:left="59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5E2C8E2">
      <w:start w:val="1"/>
      <w:numFmt w:val="lowerRoman"/>
      <w:lvlText w:val="%9"/>
      <w:lvlJc w:val="left"/>
      <w:pPr>
        <w:ind w:left="66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5081FB2"/>
    <w:multiLevelType w:val="multilevel"/>
    <w:tmpl w:val="6A8E3350"/>
    <w:lvl w:ilvl="0">
      <w:start w:val="1"/>
      <w:numFmt w:val="decimal"/>
      <w:lvlText w:val="%1."/>
      <w:lvlJc w:val="left"/>
      <w:pPr>
        <w:tabs>
          <w:tab w:val="num" w:pos="1534"/>
        </w:tabs>
        <w:ind w:left="1534" w:hanging="360"/>
      </w:pPr>
      <w:rPr>
        <w:rFonts w:cs="Times New Roman" w:hint="default"/>
      </w:rPr>
    </w:lvl>
    <w:lvl w:ilvl="1">
      <w:start w:val="1"/>
      <w:numFmt w:val="decimal"/>
      <w:lvlText w:val="%1.%2."/>
      <w:lvlJc w:val="left"/>
      <w:pPr>
        <w:tabs>
          <w:tab w:val="num" w:pos="1966"/>
        </w:tabs>
        <w:ind w:left="1966" w:hanging="432"/>
      </w:pPr>
      <w:rPr>
        <w:rFonts w:cs="Times New Roman" w:hint="default"/>
      </w:rPr>
    </w:lvl>
    <w:lvl w:ilvl="2">
      <w:start w:val="1"/>
      <w:numFmt w:val="decimal"/>
      <w:pStyle w:val="OpmaakprofielKop3Eersteregel127cm"/>
      <w:lvlText w:val="%1.%2.%3."/>
      <w:lvlJc w:val="left"/>
      <w:pPr>
        <w:tabs>
          <w:tab w:val="num" w:pos="2398"/>
        </w:tabs>
        <w:ind w:left="2398" w:hanging="504"/>
      </w:pPr>
      <w:rPr>
        <w:rFonts w:cs="Times New Roman" w:hint="default"/>
      </w:rPr>
    </w:lvl>
    <w:lvl w:ilvl="3">
      <w:start w:val="1"/>
      <w:numFmt w:val="decimal"/>
      <w:lvlText w:val="%1.%2.%3.%4."/>
      <w:lvlJc w:val="left"/>
      <w:pPr>
        <w:tabs>
          <w:tab w:val="num" w:pos="2902"/>
        </w:tabs>
        <w:ind w:left="2902" w:hanging="648"/>
      </w:pPr>
      <w:rPr>
        <w:rFonts w:cs="Times New Roman" w:hint="default"/>
      </w:rPr>
    </w:lvl>
    <w:lvl w:ilvl="4">
      <w:start w:val="1"/>
      <w:numFmt w:val="decimal"/>
      <w:lvlText w:val="%1.%2.%3.%4.%5."/>
      <w:lvlJc w:val="left"/>
      <w:pPr>
        <w:tabs>
          <w:tab w:val="num" w:pos="3406"/>
        </w:tabs>
        <w:ind w:left="3406" w:hanging="792"/>
      </w:pPr>
      <w:rPr>
        <w:rFonts w:cs="Times New Roman" w:hint="default"/>
      </w:rPr>
    </w:lvl>
    <w:lvl w:ilvl="5">
      <w:start w:val="1"/>
      <w:numFmt w:val="decimal"/>
      <w:lvlText w:val="%1.%2.%3.%4.%5.%6."/>
      <w:lvlJc w:val="left"/>
      <w:pPr>
        <w:tabs>
          <w:tab w:val="num" w:pos="3910"/>
        </w:tabs>
        <w:ind w:left="3910" w:hanging="936"/>
      </w:pPr>
      <w:rPr>
        <w:rFonts w:cs="Times New Roman" w:hint="default"/>
      </w:rPr>
    </w:lvl>
    <w:lvl w:ilvl="6">
      <w:start w:val="1"/>
      <w:numFmt w:val="decimal"/>
      <w:lvlText w:val="%1.%2.%3.%4.%5.%6.%7."/>
      <w:lvlJc w:val="left"/>
      <w:pPr>
        <w:tabs>
          <w:tab w:val="num" w:pos="4414"/>
        </w:tabs>
        <w:ind w:left="4414" w:hanging="1080"/>
      </w:pPr>
      <w:rPr>
        <w:rFonts w:cs="Times New Roman" w:hint="default"/>
      </w:rPr>
    </w:lvl>
    <w:lvl w:ilvl="7">
      <w:start w:val="1"/>
      <w:numFmt w:val="decimal"/>
      <w:lvlText w:val="%1.%2.%3.%4.%5.%6.%7.%8."/>
      <w:lvlJc w:val="left"/>
      <w:pPr>
        <w:tabs>
          <w:tab w:val="num" w:pos="5134"/>
        </w:tabs>
        <w:ind w:left="4918" w:hanging="1224"/>
      </w:pPr>
      <w:rPr>
        <w:rFonts w:cs="Times New Roman" w:hint="default"/>
      </w:rPr>
    </w:lvl>
    <w:lvl w:ilvl="8">
      <w:start w:val="1"/>
      <w:numFmt w:val="decimal"/>
      <w:lvlText w:val="%1.%2.%3.%4.%5.%6.%7.%8.%9."/>
      <w:lvlJc w:val="left"/>
      <w:pPr>
        <w:tabs>
          <w:tab w:val="num" w:pos="5494"/>
        </w:tabs>
        <w:ind w:left="5494" w:hanging="1440"/>
      </w:pPr>
      <w:rPr>
        <w:rFonts w:cs="Times New Roman" w:hint="default"/>
      </w:rPr>
    </w:lvl>
  </w:abstractNum>
  <w:abstractNum w:abstractNumId="39" w15:restartNumberingAfterBreak="0">
    <w:nsid w:val="68AF59AC"/>
    <w:multiLevelType w:val="hybridMultilevel"/>
    <w:tmpl w:val="59243246"/>
    <w:lvl w:ilvl="0" w:tplc="0413000F">
      <w:start w:val="1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68C35F4C"/>
    <w:multiLevelType w:val="hybridMultilevel"/>
    <w:tmpl w:val="6688DD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85E2A"/>
    <w:multiLevelType w:val="hybridMultilevel"/>
    <w:tmpl w:val="92100220"/>
    <w:lvl w:ilvl="0" w:tplc="264697D6">
      <w:start w:val="1"/>
      <w:numFmt w:val="bullet"/>
      <w:lvlText w:val=""/>
      <w:lvlJc w:val="left"/>
      <w:pPr>
        <w:ind w:left="97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6F8DC98">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BC00D26">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AAE803BA">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E90EDC6">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8308554">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3640FEA">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C2CDC42">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8FA2CEAC">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40F2818"/>
    <w:multiLevelType w:val="hybridMultilevel"/>
    <w:tmpl w:val="7F042F9E"/>
    <w:lvl w:ilvl="0" w:tplc="981CFA20">
      <w:start w:val="5"/>
      <w:numFmt w:val="bullet"/>
      <w:lvlText w:val="-"/>
      <w:lvlJc w:val="left"/>
      <w:pPr>
        <w:tabs>
          <w:tab w:val="num" w:pos="284"/>
        </w:tabs>
        <w:ind w:left="284" w:hanging="284"/>
      </w:pPr>
      <w:rPr>
        <w:rFonts w:ascii="Verdana" w:hAnsi="Verdana"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BB7BE1"/>
    <w:multiLevelType w:val="hybridMultilevel"/>
    <w:tmpl w:val="4E86DD92"/>
    <w:lvl w:ilvl="0" w:tplc="981CFA20">
      <w:start w:val="5"/>
      <w:numFmt w:val="bullet"/>
      <w:lvlText w:val="-"/>
      <w:lvlJc w:val="left"/>
      <w:pPr>
        <w:tabs>
          <w:tab w:val="num" w:pos="284"/>
        </w:tabs>
        <w:ind w:left="284" w:hanging="284"/>
      </w:pPr>
      <w:rPr>
        <w:rFonts w:ascii="Verdana" w:hAnsi="Verdana"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AE2F39"/>
    <w:multiLevelType w:val="hybridMultilevel"/>
    <w:tmpl w:val="922E946E"/>
    <w:lvl w:ilvl="0" w:tplc="264697D6">
      <w:start w:val="1"/>
      <w:numFmt w:val="bullet"/>
      <w:lvlText w:val=""/>
      <w:lvlJc w:val="left"/>
      <w:pPr>
        <w:ind w:left="97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E000173A">
      <w:start w:val="1"/>
      <w:numFmt w:val="bullet"/>
      <w:lvlText w:val="o"/>
      <w:lvlJc w:val="left"/>
      <w:pPr>
        <w:ind w:left="16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694AFD8">
      <w:start w:val="1"/>
      <w:numFmt w:val="bullet"/>
      <w:lvlText w:val="▪"/>
      <w:lvlJc w:val="left"/>
      <w:pPr>
        <w:ind w:left="23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D8E42FC">
      <w:start w:val="1"/>
      <w:numFmt w:val="bullet"/>
      <w:lvlText w:val="•"/>
      <w:lvlJc w:val="left"/>
      <w:pPr>
        <w:ind w:left="30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58A6644">
      <w:start w:val="1"/>
      <w:numFmt w:val="bullet"/>
      <w:lvlText w:val="o"/>
      <w:lvlJc w:val="left"/>
      <w:pPr>
        <w:ind w:left="38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6809EE6">
      <w:start w:val="1"/>
      <w:numFmt w:val="bullet"/>
      <w:lvlText w:val="▪"/>
      <w:lvlJc w:val="left"/>
      <w:pPr>
        <w:ind w:left="45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3305532">
      <w:start w:val="1"/>
      <w:numFmt w:val="bullet"/>
      <w:lvlText w:val="•"/>
      <w:lvlJc w:val="left"/>
      <w:pPr>
        <w:ind w:left="52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086354C">
      <w:start w:val="1"/>
      <w:numFmt w:val="bullet"/>
      <w:lvlText w:val="o"/>
      <w:lvlJc w:val="left"/>
      <w:pPr>
        <w:ind w:left="59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318AB92">
      <w:start w:val="1"/>
      <w:numFmt w:val="bullet"/>
      <w:lvlText w:val="▪"/>
      <w:lvlJc w:val="left"/>
      <w:pPr>
        <w:ind w:left="66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1"/>
  </w:num>
  <w:num w:numId="3">
    <w:abstractNumId w:val="7"/>
  </w:num>
  <w:num w:numId="4">
    <w:abstractNumId w:val="14"/>
  </w:num>
  <w:num w:numId="5">
    <w:abstractNumId w:val="23"/>
  </w:num>
  <w:num w:numId="6">
    <w:abstractNumId w:val="9"/>
  </w:num>
  <w:num w:numId="7">
    <w:abstractNumId w:val="38"/>
  </w:num>
  <w:num w:numId="8">
    <w:abstractNumId w:val="30"/>
  </w:num>
  <w:num w:numId="9">
    <w:abstractNumId w:val="11"/>
  </w:num>
  <w:num w:numId="10">
    <w:abstractNumId w:val="8"/>
  </w:num>
  <w:num w:numId="11">
    <w:abstractNumId w:val="43"/>
  </w:num>
  <w:num w:numId="12">
    <w:abstractNumId w:val="42"/>
  </w:num>
  <w:num w:numId="13">
    <w:abstractNumId w:val="4"/>
  </w:num>
  <w:num w:numId="14">
    <w:abstractNumId w:val="15"/>
  </w:num>
  <w:num w:numId="15">
    <w:abstractNumId w:val="5"/>
  </w:num>
  <w:num w:numId="16">
    <w:abstractNumId w:val="6"/>
  </w:num>
  <w:num w:numId="17">
    <w:abstractNumId w:val="16"/>
  </w:num>
  <w:num w:numId="18">
    <w:abstractNumId w:val="19"/>
  </w:num>
  <w:num w:numId="19">
    <w:abstractNumId w:val="12"/>
  </w:num>
  <w:num w:numId="20">
    <w:abstractNumId w:val="2"/>
  </w:num>
  <w:num w:numId="21">
    <w:abstractNumId w:val="39"/>
  </w:num>
  <w:num w:numId="22">
    <w:abstractNumId w:val="1"/>
  </w:num>
  <w:num w:numId="23">
    <w:abstractNumId w:val="25"/>
  </w:num>
  <w:num w:numId="24">
    <w:abstractNumId w:val="40"/>
  </w:num>
  <w:num w:numId="25">
    <w:abstractNumId w:val="3"/>
  </w:num>
  <w:num w:numId="26">
    <w:abstractNumId w:val="36"/>
  </w:num>
  <w:num w:numId="27">
    <w:abstractNumId w:val="35"/>
  </w:num>
  <w:num w:numId="28">
    <w:abstractNumId w:val="17"/>
  </w:num>
  <w:num w:numId="29">
    <w:abstractNumId w:val="18"/>
  </w:num>
  <w:num w:numId="30">
    <w:abstractNumId w:val="27"/>
  </w:num>
  <w:num w:numId="31">
    <w:abstractNumId w:val="37"/>
  </w:num>
  <w:num w:numId="32">
    <w:abstractNumId w:val="10"/>
  </w:num>
  <w:num w:numId="33">
    <w:abstractNumId w:val="21"/>
  </w:num>
  <w:num w:numId="34">
    <w:abstractNumId w:val="24"/>
  </w:num>
  <w:num w:numId="35">
    <w:abstractNumId w:val="41"/>
  </w:num>
  <w:num w:numId="36">
    <w:abstractNumId w:val="44"/>
  </w:num>
  <w:num w:numId="37">
    <w:abstractNumId w:val="29"/>
  </w:num>
  <w:num w:numId="38">
    <w:abstractNumId w:val="28"/>
  </w:num>
  <w:num w:numId="39">
    <w:abstractNumId w:val="26"/>
  </w:num>
  <w:num w:numId="40">
    <w:abstractNumId w:val="22"/>
  </w:num>
  <w:num w:numId="41">
    <w:abstractNumId w:val="3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2"/>
  </w:num>
  <w:num w:numId="46">
    <w:abstractNumId w:val="20"/>
  </w:num>
  <w:num w:numId="47">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defaultTabStop w:val="709"/>
  <w:hyphenationZone w:val="425"/>
  <w:noPunctuationKerning/>
  <w:characterSpacingControl w:val="doNotCompress"/>
  <w:hdrShapeDefaults>
    <o:shapedefaults v:ext="edit" spidmax="4403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FB"/>
    <w:rsid w:val="0000045A"/>
    <w:rsid w:val="00000520"/>
    <w:rsid w:val="0000397E"/>
    <w:rsid w:val="0000573B"/>
    <w:rsid w:val="00007679"/>
    <w:rsid w:val="0000770A"/>
    <w:rsid w:val="00007943"/>
    <w:rsid w:val="0000797D"/>
    <w:rsid w:val="00011C43"/>
    <w:rsid w:val="00011D18"/>
    <w:rsid w:val="00012F15"/>
    <w:rsid w:val="00017153"/>
    <w:rsid w:val="00023D33"/>
    <w:rsid w:val="00026EE6"/>
    <w:rsid w:val="0002774C"/>
    <w:rsid w:val="00027ECC"/>
    <w:rsid w:val="0003021F"/>
    <w:rsid w:val="000318B9"/>
    <w:rsid w:val="000326A3"/>
    <w:rsid w:val="00036DE9"/>
    <w:rsid w:val="0005090E"/>
    <w:rsid w:val="000511DA"/>
    <w:rsid w:val="000542E5"/>
    <w:rsid w:val="000549E7"/>
    <w:rsid w:val="00055952"/>
    <w:rsid w:val="00055B1B"/>
    <w:rsid w:val="00057893"/>
    <w:rsid w:val="00061014"/>
    <w:rsid w:val="00062ADE"/>
    <w:rsid w:val="00063000"/>
    <w:rsid w:val="000649A0"/>
    <w:rsid w:val="00064A5B"/>
    <w:rsid w:val="00066E90"/>
    <w:rsid w:val="00070406"/>
    <w:rsid w:val="00071682"/>
    <w:rsid w:val="00071FE5"/>
    <w:rsid w:val="000752D1"/>
    <w:rsid w:val="00075491"/>
    <w:rsid w:val="00077F8C"/>
    <w:rsid w:val="00080E3B"/>
    <w:rsid w:val="00081449"/>
    <w:rsid w:val="0008606F"/>
    <w:rsid w:val="000870FD"/>
    <w:rsid w:val="0008776F"/>
    <w:rsid w:val="00087B08"/>
    <w:rsid w:val="00090FF7"/>
    <w:rsid w:val="000915D5"/>
    <w:rsid w:val="00094A4A"/>
    <w:rsid w:val="000959E4"/>
    <w:rsid w:val="000965C5"/>
    <w:rsid w:val="000A1393"/>
    <w:rsid w:val="000A1483"/>
    <w:rsid w:val="000B05AB"/>
    <w:rsid w:val="000B17B4"/>
    <w:rsid w:val="000B355E"/>
    <w:rsid w:val="000B3C83"/>
    <w:rsid w:val="000B42E3"/>
    <w:rsid w:val="000B4484"/>
    <w:rsid w:val="000B4F38"/>
    <w:rsid w:val="000C2D48"/>
    <w:rsid w:val="000C4341"/>
    <w:rsid w:val="000C4D00"/>
    <w:rsid w:val="000C57AD"/>
    <w:rsid w:val="000D1D3B"/>
    <w:rsid w:val="000D44F5"/>
    <w:rsid w:val="000D6DF3"/>
    <w:rsid w:val="000E2B9B"/>
    <w:rsid w:val="000E3902"/>
    <w:rsid w:val="000E4287"/>
    <w:rsid w:val="000E4EB1"/>
    <w:rsid w:val="000F03CE"/>
    <w:rsid w:val="000F473B"/>
    <w:rsid w:val="000F4982"/>
    <w:rsid w:val="000F4CF9"/>
    <w:rsid w:val="000F519F"/>
    <w:rsid w:val="000F613A"/>
    <w:rsid w:val="00101583"/>
    <w:rsid w:val="00101F58"/>
    <w:rsid w:val="001052BD"/>
    <w:rsid w:val="0011407E"/>
    <w:rsid w:val="001145F5"/>
    <w:rsid w:val="001177D3"/>
    <w:rsid w:val="00117B80"/>
    <w:rsid w:val="00117DA5"/>
    <w:rsid w:val="00124CA8"/>
    <w:rsid w:val="00130141"/>
    <w:rsid w:val="00130537"/>
    <w:rsid w:val="00132966"/>
    <w:rsid w:val="00132AE8"/>
    <w:rsid w:val="001376F2"/>
    <w:rsid w:val="00140E83"/>
    <w:rsid w:val="0014169F"/>
    <w:rsid w:val="00142039"/>
    <w:rsid w:val="00142264"/>
    <w:rsid w:val="00150678"/>
    <w:rsid w:val="0015105C"/>
    <w:rsid w:val="00152860"/>
    <w:rsid w:val="00153ACC"/>
    <w:rsid w:val="001541D4"/>
    <w:rsid w:val="00155B95"/>
    <w:rsid w:val="00156F84"/>
    <w:rsid w:val="00160BCB"/>
    <w:rsid w:val="00161E09"/>
    <w:rsid w:val="001636FB"/>
    <w:rsid w:val="0016391E"/>
    <w:rsid w:val="00165086"/>
    <w:rsid w:val="00166A2D"/>
    <w:rsid w:val="00166BF9"/>
    <w:rsid w:val="0017185A"/>
    <w:rsid w:val="00172489"/>
    <w:rsid w:val="001731C4"/>
    <w:rsid w:val="0017473C"/>
    <w:rsid w:val="0017478E"/>
    <w:rsid w:val="00174CFA"/>
    <w:rsid w:val="00176E46"/>
    <w:rsid w:val="00177725"/>
    <w:rsid w:val="00180C4B"/>
    <w:rsid w:val="00184C82"/>
    <w:rsid w:val="00185143"/>
    <w:rsid w:val="00186367"/>
    <w:rsid w:val="00187FC1"/>
    <w:rsid w:val="00191C0A"/>
    <w:rsid w:val="001962F3"/>
    <w:rsid w:val="001975C4"/>
    <w:rsid w:val="001A1E9B"/>
    <w:rsid w:val="001A353A"/>
    <w:rsid w:val="001A54D1"/>
    <w:rsid w:val="001A54F4"/>
    <w:rsid w:val="001A6472"/>
    <w:rsid w:val="001A6F93"/>
    <w:rsid w:val="001B0339"/>
    <w:rsid w:val="001B111E"/>
    <w:rsid w:val="001B12D0"/>
    <w:rsid w:val="001B45E2"/>
    <w:rsid w:val="001B48DA"/>
    <w:rsid w:val="001C1293"/>
    <w:rsid w:val="001C1F4E"/>
    <w:rsid w:val="001C2C03"/>
    <w:rsid w:val="001C4E1F"/>
    <w:rsid w:val="001D16A3"/>
    <w:rsid w:val="001D195C"/>
    <w:rsid w:val="001E3E4B"/>
    <w:rsid w:val="001E4180"/>
    <w:rsid w:val="001E56F4"/>
    <w:rsid w:val="001F26DA"/>
    <w:rsid w:val="001F3335"/>
    <w:rsid w:val="001F3B73"/>
    <w:rsid w:val="001F3C65"/>
    <w:rsid w:val="001F3D2E"/>
    <w:rsid w:val="001F4535"/>
    <w:rsid w:val="001F5B57"/>
    <w:rsid w:val="002033D8"/>
    <w:rsid w:val="00203BB7"/>
    <w:rsid w:val="00204210"/>
    <w:rsid w:val="0021040A"/>
    <w:rsid w:val="00210E14"/>
    <w:rsid w:val="002139FF"/>
    <w:rsid w:val="002167D6"/>
    <w:rsid w:val="00217BB9"/>
    <w:rsid w:val="00220B10"/>
    <w:rsid w:val="00221785"/>
    <w:rsid w:val="002249F5"/>
    <w:rsid w:val="00224AAC"/>
    <w:rsid w:val="00225F49"/>
    <w:rsid w:val="00227A73"/>
    <w:rsid w:val="00231E02"/>
    <w:rsid w:val="00232AD4"/>
    <w:rsid w:val="00233AEE"/>
    <w:rsid w:val="00233F02"/>
    <w:rsid w:val="00234DBF"/>
    <w:rsid w:val="00236864"/>
    <w:rsid w:val="00237123"/>
    <w:rsid w:val="00237311"/>
    <w:rsid w:val="00237FA3"/>
    <w:rsid w:val="00241B26"/>
    <w:rsid w:val="0024219E"/>
    <w:rsid w:val="00243D5A"/>
    <w:rsid w:val="002449DE"/>
    <w:rsid w:val="00245EC3"/>
    <w:rsid w:val="00246AA6"/>
    <w:rsid w:val="00247E5A"/>
    <w:rsid w:val="00252A72"/>
    <w:rsid w:val="00252EB5"/>
    <w:rsid w:val="002536AC"/>
    <w:rsid w:val="00260347"/>
    <w:rsid w:val="0026091F"/>
    <w:rsid w:val="00260F29"/>
    <w:rsid w:val="00261FD3"/>
    <w:rsid w:val="00262EE5"/>
    <w:rsid w:val="0026380E"/>
    <w:rsid w:val="002640B7"/>
    <w:rsid w:val="0026600B"/>
    <w:rsid w:val="00270C97"/>
    <w:rsid w:val="00272512"/>
    <w:rsid w:val="00273C03"/>
    <w:rsid w:val="00277112"/>
    <w:rsid w:val="00280CDD"/>
    <w:rsid w:val="00284364"/>
    <w:rsid w:val="002857E8"/>
    <w:rsid w:val="00286D1A"/>
    <w:rsid w:val="002902C1"/>
    <w:rsid w:val="00295041"/>
    <w:rsid w:val="00295E9B"/>
    <w:rsid w:val="00296785"/>
    <w:rsid w:val="002969BF"/>
    <w:rsid w:val="002969F3"/>
    <w:rsid w:val="002A1BAF"/>
    <w:rsid w:val="002A1EBE"/>
    <w:rsid w:val="002A41C8"/>
    <w:rsid w:val="002A526E"/>
    <w:rsid w:val="002B450D"/>
    <w:rsid w:val="002B569B"/>
    <w:rsid w:val="002B6B93"/>
    <w:rsid w:val="002C29C5"/>
    <w:rsid w:val="002C3D79"/>
    <w:rsid w:val="002C52AE"/>
    <w:rsid w:val="002C5625"/>
    <w:rsid w:val="002C5C5C"/>
    <w:rsid w:val="002C5FF5"/>
    <w:rsid w:val="002D1C89"/>
    <w:rsid w:val="002D2331"/>
    <w:rsid w:val="002D3A89"/>
    <w:rsid w:val="002D5EE5"/>
    <w:rsid w:val="002D69C0"/>
    <w:rsid w:val="002D6BAE"/>
    <w:rsid w:val="002D6E6F"/>
    <w:rsid w:val="002E075D"/>
    <w:rsid w:val="002E1EB5"/>
    <w:rsid w:val="002E667F"/>
    <w:rsid w:val="002F13AA"/>
    <w:rsid w:val="002F2413"/>
    <w:rsid w:val="002F3F5F"/>
    <w:rsid w:val="002F58F5"/>
    <w:rsid w:val="002F6EAF"/>
    <w:rsid w:val="00300AA8"/>
    <w:rsid w:val="003019A2"/>
    <w:rsid w:val="00303DD7"/>
    <w:rsid w:val="0030464B"/>
    <w:rsid w:val="00306659"/>
    <w:rsid w:val="003072DC"/>
    <w:rsid w:val="0031152A"/>
    <w:rsid w:val="00311DC1"/>
    <w:rsid w:val="0031259F"/>
    <w:rsid w:val="003135DB"/>
    <w:rsid w:val="003143B3"/>
    <w:rsid w:val="00315C75"/>
    <w:rsid w:val="003163FB"/>
    <w:rsid w:val="00324A59"/>
    <w:rsid w:val="00330117"/>
    <w:rsid w:val="00330BBF"/>
    <w:rsid w:val="00331077"/>
    <w:rsid w:val="00341423"/>
    <w:rsid w:val="003415D8"/>
    <w:rsid w:val="003434A0"/>
    <w:rsid w:val="00347FD7"/>
    <w:rsid w:val="00350445"/>
    <w:rsid w:val="00351843"/>
    <w:rsid w:val="00352C43"/>
    <w:rsid w:val="00354777"/>
    <w:rsid w:val="0035518F"/>
    <w:rsid w:val="00355A03"/>
    <w:rsid w:val="003575E4"/>
    <w:rsid w:val="00363972"/>
    <w:rsid w:val="0036719A"/>
    <w:rsid w:val="00367AD6"/>
    <w:rsid w:val="00373EA8"/>
    <w:rsid w:val="00374249"/>
    <w:rsid w:val="0037513C"/>
    <w:rsid w:val="0037643B"/>
    <w:rsid w:val="00383410"/>
    <w:rsid w:val="00383438"/>
    <w:rsid w:val="00385A5E"/>
    <w:rsid w:val="0038663B"/>
    <w:rsid w:val="00386F80"/>
    <w:rsid w:val="00391332"/>
    <w:rsid w:val="00392819"/>
    <w:rsid w:val="0039313A"/>
    <w:rsid w:val="00395966"/>
    <w:rsid w:val="00395DEA"/>
    <w:rsid w:val="003A18BF"/>
    <w:rsid w:val="003A30C9"/>
    <w:rsid w:val="003A5077"/>
    <w:rsid w:val="003A74AE"/>
    <w:rsid w:val="003B457A"/>
    <w:rsid w:val="003B4906"/>
    <w:rsid w:val="003C1C55"/>
    <w:rsid w:val="003C3E36"/>
    <w:rsid w:val="003D17C0"/>
    <w:rsid w:val="003D1835"/>
    <w:rsid w:val="003D42B5"/>
    <w:rsid w:val="003D6031"/>
    <w:rsid w:val="003D6EAD"/>
    <w:rsid w:val="003E0384"/>
    <w:rsid w:val="003E2F99"/>
    <w:rsid w:val="003E38FF"/>
    <w:rsid w:val="003F0E8A"/>
    <w:rsid w:val="003F3D2F"/>
    <w:rsid w:val="00405CF7"/>
    <w:rsid w:val="00417B70"/>
    <w:rsid w:val="004268D6"/>
    <w:rsid w:val="00427740"/>
    <w:rsid w:val="004313B8"/>
    <w:rsid w:val="0043191E"/>
    <w:rsid w:val="00431F6C"/>
    <w:rsid w:val="004338FD"/>
    <w:rsid w:val="00433F70"/>
    <w:rsid w:val="00435337"/>
    <w:rsid w:val="004377BD"/>
    <w:rsid w:val="0044249E"/>
    <w:rsid w:val="00444920"/>
    <w:rsid w:val="004455FD"/>
    <w:rsid w:val="004479BA"/>
    <w:rsid w:val="00450B93"/>
    <w:rsid w:val="004539FC"/>
    <w:rsid w:val="00454F46"/>
    <w:rsid w:val="00455136"/>
    <w:rsid w:val="00456B82"/>
    <w:rsid w:val="0046533D"/>
    <w:rsid w:val="00471E7B"/>
    <w:rsid w:val="00472652"/>
    <w:rsid w:val="00472D54"/>
    <w:rsid w:val="00474A11"/>
    <w:rsid w:val="00474FE8"/>
    <w:rsid w:val="0047537D"/>
    <w:rsid w:val="00476809"/>
    <w:rsid w:val="00477DFC"/>
    <w:rsid w:val="0048056B"/>
    <w:rsid w:val="0048204D"/>
    <w:rsid w:val="0048332E"/>
    <w:rsid w:val="004833E3"/>
    <w:rsid w:val="00484325"/>
    <w:rsid w:val="0049708B"/>
    <w:rsid w:val="00497DEB"/>
    <w:rsid w:val="004A21E9"/>
    <w:rsid w:val="004A45AC"/>
    <w:rsid w:val="004A4914"/>
    <w:rsid w:val="004A6BC5"/>
    <w:rsid w:val="004B0A82"/>
    <w:rsid w:val="004B16B6"/>
    <w:rsid w:val="004B24AE"/>
    <w:rsid w:val="004B25CE"/>
    <w:rsid w:val="004B2FB0"/>
    <w:rsid w:val="004B3828"/>
    <w:rsid w:val="004B396C"/>
    <w:rsid w:val="004B7F8E"/>
    <w:rsid w:val="004C4D3C"/>
    <w:rsid w:val="004D457A"/>
    <w:rsid w:val="004D6047"/>
    <w:rsid w:val="004E0FF8"/>
    <w:rsid w:val="004E4157"/>
    <w:rsid w:val="004F042F"/>
    <w:rsid w:val="004F1AB3"/>
    <w:rsid w:val="004F570C"/>
    <w:rsid w:val="004F6443"/>
    <w:rsid w:val="004F687C"/>
    <w:rsid w:val="004F7216"/>
    <w:rsid w:val="00502427"/>
    <w:rsid w:val="00503C34"/>
    <w:rsid w:val="00504EC8"/>
    <w:rsid w:val="005071B9"/>
    <w:rsid w:val="00507F18"/>
    <w:rsid w:val="00513921"/>
    <w:rsid w:val="00523F6D"/>
    <w:rsid w:val="00525A04"/>
    <w:rsid w:val="005262FB"/>
    <w:rsid w:val="00527A77"/>
    <w:rsid w:val="005300FE"/>
    <w:rsid w:val="00530D26"/>
    <w:rsid w:val="005312C3"/>
    <w:rsid w:val="005336E9"/>
    <w:rsid w:val="00533779"/>
    <w:rsid w:val="0053765A"/>
    <w:rsid w:val="00537EE8"/>
    <w:rsid w:val="00540C3A"/>
    <w:rsid w:val="00541E3F"/>
    <w:rsid w:val="00545B5F"/>
    <w:rsid w:val="00546171"/>
    <w:rsid w:val="0055059B"/>
    <w:rsid w:val="00550792"/>
    <w:rsid w:val="0055134A"/>
    <w:rsid w:val="00553558"/>
    <w:rsid w:val="00557B28"/>
    <w:rsid w:val="00561BB6"/>
    <w:rsid w:val="00562070"/>
    <w:rsid w:val="005620F4"/>
    <w:rsid w:val="005637AF"/>
    <w:rsid w:val="00563A41"/>
    <w:rsid w:val="00563AED"/>
    <w:rsid w:val="005676DB"/>
    <w:rsid w:val="005678BA"/>
    <w:rsid w:val="00570B02"/>
    <w:rsid w:val="0057227A"/>
    <w:rsid w:val="00575582"/>
    <w:rsid w:val="005764DE"/>
    <w:rsid w:val="00580379"/>
    <w:rsid w:val="0058513C"/>
    <w:rsid w:val="00585BA0"/>
    <w:rsid w:val="00590631"/>
    <w:rsid w:val="00590C48"/>
    <w:rsid w:val="00590F9B"/>
    <w:rsid w:val="0059396B"/>
    <w:rsid w:val="00594413"/>
    <w:rsid w:val="0059509D"/>
    <w:rsid w:val="00595D52"/>
    <w:rsid w:val="00596227"/>
    <w:rsid w:val="005972BA"/>
    <w:rsid w:val="005A02F5"/>
    <w:rsid w:val="005A1478"/>
    <w:rsid w:val="005A720A"/>
    <w:rsid w:val="005B06EF"/>
    <w:rsid w:val="005B3AC8"/>
    <w:rsid w:val="005B3D01"/>
    <w:rsid w:val="005B7549"/>
    <w:rsid w:val="005C01C6"/>
    <w:rsid w:val="005C0527"/>
    <w:rsid w:val="005C0924"/>
    <w:rsid w:val="005C1B66"/>
    <w:rsid w:val="005C5A7D"/>
    <w:rsid w:val="005C6275"/>
    <w:rsid w:val="005C7250"/>
    <w:rsid w:val="005C7E0D"/>
    <w:rsid w:val="005D1CD4"/>
    <w:rsid w:val="005D3786"/>
    <w:rsid w:val="005D52A0"/>
    <w:rsid w:val="005D6343"/>
    <w:rsid w:val="005D6CCD"/>
    <w:rsid w:val="005E0411"/>
    <w:rsid w:val="005E0483"/>
    <w:rsid w:val="005E2FD7"/>
    <w:rsid w:val="005E36A0"/>
    <w:rsid w:val="005F0D80"/>
    <w:rsid w:val="005F161B"/>
    <w:rsid w:val="005F2748"/>
    <w:rsid w:val="006023F0"/>
    <w:rsid w:val="0060403E"/>
    <w:rsid w:val="00604EB8"/>
    <w:rsid w:val="00605F4F"/>
    <w:rsid w:val="00606BF6"/>
    <w:rsid w:val="00610E62"/>
    <w:rsid w:val="0061262A"/>
    <w:rsid w:val="00614044"/>
    <w:rsid w:val="0061430D"/>
    <w:rsid w:val="00614643"/>
    <w:rsid w:val="00614D85"/>
    <w:rsid w:val="00615A44"/>
    <w:rsid w:val="006226A8"/>
    <w:rsid w:val="00622FD1"/>
    <w:rsid w:val="00627272"/>
    <w:rsid w:val="00632F8E"/>
    <w:rsid w:val="006360F1"/>
    <w:rsid w:val="00636389"/>
    <w:rsid w:val="00640EE3"/>
    <w:rsid w:val="00642E70"/>
    <w:rsid w:val="006435E5"/>
    <w:rsid w:val="006466F3"/>
    <w:rsid w:val="00647F75"/>
    <w:rsid w:val="00651152"/>
    <w:rsid w:val="0065220C"/>
    <w:rsid w:val="0065260C"/>
    <w:rsid w:val="00653831"/>
    <w:rsid w:val="00653890"/>
    <w:rsid w:val="00657C4D"/>
    <w:rsid w:val="0066065F"/>
    <w:rsid w:val="00661E0B"/>
    <w:rsid w:val="00662E26"/>
    <w:rsid w:val="00663729"/>
    <w:rsid w:val="006638C9"/>
    <w:rsid w:val="00663FA0"/>
    <w:rsid w:val="006644B6"/>
    <w:rsid w:val="00667E3F"/>
    <w:rsid w:val="006776C8"/>
    <w:rsid w:val="00680093"/>
    <w:rsid w:val="00681360"/>
    <w:rsid w:val="00681BA9"/>
    <w:rsid w:val="00683AAB"/>
    <w:rsid w:val="00684755"/>
    <w:rsid w:val="00685036"/>
    <w:rsid w:val="006868FC"/>
    <w:rsid w:val="006921C4"/>
    <w:rsid w:val="006923D2"/>
    <w:rsid w:val="00696822"/>
    <w:rsid w:val="00696DE9"/>
    <w:rsid w:val="006A12D1"/>
    <w:rsid w:val="006A1FAE"/>
    <w:rsid w:val="006A23A5"/>
    <w:rsid w:val="006A2A70"/>
    <w:rsid w:val="006A4BB9"/>
    <w:rsid w:val="006A4E0F"/>
    <w:rsid w:val="006A6AED"/>
    <w:rsid w:val="006B0DD4"/>
    <w:rsid w:val="006B2622"/>
    <w:rsid w:val="006B333F"/>
    <w:rsid w:val="006B4070"/>
    <w:rsid w:val="006B7871"/>
    <w:rsid w:val="006C0A41"/>
    <w:rsid w:val="006C39E7"/>
    <w:rsid w:val="006C3F29"/>
    <w:rsid w:val="006C415D"/>
    <w:rsid w:val="006C4999"/>
    <w:rsid w:val="006C5E61"/>
    <w:rsid w:val="006D2B5F"/>
    <w:rsid w:val="006D33D2"/>
    <w:rsid w:val="006D513A"/>
    <w:rsid w:val="006D5E73"/>
    <w:rsid w:val="006D6D73"/>
    <w:rsid w:val="006E256A"/>
    <w:rsid w:val="006E3D3E"/>
    <w:rsid w:val="006E69ED"/>
    <w:rsid w:val="006F2A86"/>
    <w:rsid w:val="006F55C1"/>
    <w:rsid w:val="006F7DD6"/>
    <w:rsid w:val="00701137"/>
    <w:rsid w:val="00701EFA"/>
    <w:rsid w:val="00702CBB"/>
    <w:rsid w:val="00704BA9"/>
    <w:rsid w:val="007056AF"/>
    <w:rsid w:val="007057F6"/>
    <w:rsid w:val="00707A39"/>
    <w:rsid w:val="00714720"/>
    <w:rsid w:val="00715E1C"/>
    <w:rsid w:val="007163C4"/>
    <w:rsid w:val="00722EFB"/>
    <w:rsid w:val="00722F2C"/>
    <w:rsid w:val="007232A9"/>
    <w:rsid w:val="00723393"/>
    <w:rsid w:val="00725D94"/>
    <w:rsid w:val="00727D75"/>
    <w:rsid w:val="007304C1"/>
    <w:rsid w:val="007324B7"/>
    <w:rsid w:val="0073250E"/>
    <w:rsid w:val="007344D5"/>
    <w:rsid w:val="007357DB"/>
    <w:rsid w:val="007406DC"/>
    <w:rsid w:val="00741E7A"/>
    <w:rsid w:val="00753123"/>
    <w:rsid w:val="00753706"/>
    <w:rsid w:val="00762209"/>
    <w:rsid w:val="0076258C"/>
    <w:rsid w:val="00763F4E"/>
    <w:rsid w:val="00763F97"/>
    <w:rsid w:val="00765162"/>
    <w:rsid w:val="00767552"/>
    <w:rsid w:val="00772D2C"/>
    <w:rsid w:val="00773BEF"/>
    <w:rsid w:val="007751A1"/>
    <w:rsid w:val="0077565A"/>
    <w:rsid w:val="00775CAF"/>
    <w:rsid w:val="007802E9"/>
    <w:rsid w:val="007803BC"/>
    <w:rsid w:val="00781707"/>
    <w:rsid w:val="00783BAA"/>
    <w:rsid w:val="007858F7"/>
    <w:rsid w:val="007930C1"/>
    <w:rsid w:val="00795030"/>
    <w:rsid w:val="0079531C"/>
    <w:rsid w:val="00795CAE"/>
    <w:rsid w:val="00797C19"/>
    <w:rsid w:val="007A0F9D"/>
    <w:rsid w:val="007A4DF0"/>
    <w:rsid w:val="007A515B"/>
    <w:rsid w:val="007B1711"/>
    <w:rsid w:val="007B2258"/>
    <w:rsid w:val="007B516E"/>
    <w:rsid w:val="007B5D9C"/>
    <w:rsid w:val="007B5DF1"/>
    <w:rsid w:val="007B732A"/>
    <w:rsid w:val="007B76EF"/>
    <w:rsid w:val="007C035B"/>
    <w:rsid w:val="007C1321"/>
    <w:rsid w:val="007C35BF"/>
    <w:rsid w:val="007C393F"/>
    <w:rsid w:val="007C6ABD"/>
    <w:rsid w:val="007D2A29"/>
    <w:rsid w:val="007D4CBE"/>
    <w:rsid w:val="007E3783"/>
    <w:rsid w:val="007E391F"/>
    <w:rsid w:val="007E4F97"/>
    <w:rsid w:val="007E578F"/>
    <w:rsid w:val="007E7745"/>
    <w:rsid w:val="007E7DA0"/>
    <w:rsid w:val="007F005F"/>
    <w:rsid w:val="007F2765"/>
    <w:rsid w:val="007F4705"/>
    <w:rsid w:val="007F6282"/>
    <w:rsid w:val="007F67E4"/>
    <w:rsid w:val="007F77F7"/>
    <w:rsid w:val="00802775"/>
    <w:rsid w:val="008029B2"/>
    <w:rsid w:val="00804708"/>
    <w:rsid w:val="00804944"/>
    <w:rsid w:val="008067B7"/>
    <w:rsid w:val="00807056"/>
    <w:rsid w:val="00807788"/>
    <w:rsid w:val="0081006F"/>
    <w:rsid w:val="00810B20"/>
    <w:rsid w:val="00810F32"/>
    <w:rsid w:val="0081191C"/>
    <w:rsid w:val="008123D8"/>
    <w:rsid w:val="00814A2E"/>
    <w:rsid w:val="00815E29"/>
    <w:rsid w:val="00816798"/>
    <w:rsid w:val="00820469"/>
    <w:rsid w:val="00821AF3"/>
    <w:rsid w:val="00821CE7"/>
    <w:rsid w:val="008221DC"/>
    <w:rsid w:val="00825B79"/>
    <w:rsid w:val="00831839"/>
    <w:rsid w:val="00834145"/>
    <w:rsid w:val="008403DD"/>
    <w:rsid w:val="00841273"/>
    <w:rsid w:val="0084214D"/>
    <w:rsid w:val="00850512"/>
    <w:rsid w:val="00852B0E"/>
    <w:rsid w:val="00853744"/>
    <w:rsid w:val="008603B7"/>
    <w:rsid w:val="00860A68"/>
    <w:rsid w:val="008616BB"/>
    <w:rsid w:val="00861807"/>
    <w:rsid w:val="0086404F"/>
    <w:rsid w:val="0086707D"/>
    <w:rsid w:val="00873E12"/>
    <w:rsid w:val="008745E5"/>
    <w:rsid w:val="00875FFC"/>
    <w:rsid w:val="0087632B"/>
    <w:rsid w:val="008764CA"/>
    <w:rsid w:val="00877304"/>
    <w:rsid w:val="00880299"/>
    <w:rsid w:val="00896017"/>
    <w:rsid w:val="008A1CB8"/>
    <w:rsid w:val="008A4E67"/>
    <w:rsid w:val="008A6DBD"/>
    <w:rsid w:val="008B1395"/>
    <w:rsid w:val="008B741C"/>
    <w:rsid w:val="008C34C0"/>
    <w:rsid w:val="008C37B5"/>
    <w:rsid w:val="008C785D"/>
    <w:rsid w:val="008C7F93"/>
    <w:rsid w:val="008D2A8B"/>
    <w:rsid w:val="008D438D"/>
    <w:rsid w:val="008D67A6"/>
    <w:rsid w:val="008E2A8B"/>
    <w:rsid w:val="008E6AB3"/>
    <w:rsid w:val="008F062B"/>
    <w:rsid w:val="008F09F8"/>
    <w:rsid w:val="008F2F57"/>
    <w:rsid w:val="008F5FB7"/>
    <w:rsid w:val="009003CF"/>
    <w:rsid w:val="00902364"/>
    <w:rsid w:val="0090255A"/>
    <w:rsid w:val="00904409"/>
    <w:rsid w:val="0090651A"/>
    <w:rsid w:val="00907370"/>
    <w:rsid w:val="0091779B"/>
    <w:rsid w:val="0092048E"/>
    <w:rsid w:val="00922B16"/>
    <w:rsid w:val="0092479E"/>
    <w:rsid w:val="009255F9"/>
    <w:rsid w:val="00926855"/>
    <w:rsid w:val="00927386"/>
    <w:rsid w:val="00930049"/>
    <w:rsid w:val="00930A5F"/>
    <w:rsid w:val="0093172F"/>
    <w:rsid w:val="00932D20"/>
    <w:rsid w:val="00934F1B"/>
    <w:rsid w:val="00945B15"/>
    <w:rsid w:val="00945C94"/>
    <w:rsid w:val="00946E61"/>
    <w:rsid w:val="00947D3C"/>
    <w:rsid w:val="00950973"/>
    <w:rsid w:val="0095636C"/>
    <w:rsid w:val="00963FBB"/>
    <w:rsid w:val="00964DD4"/>
    <w:rsid w:val="00967FA7"/>
    <w:rsid w:val="00971C97"/>
    <w:rsid w:val="00974215"/>
    <w:rsid w:val="00975914"/>
    <w:rsid w:val="00983C99"/>
    <w:rsid w:val="0098585C"/>
    <w:rsid w:val="00990707"/>
    <w:rsid w:val="009924F9"/>
    <w:rsid w:val="0099543C"/>
    <w:rsid w:val="00997A05"/>
    <w:rsid w:val="009A21BA"/>
    <w:rsid w:val="009A273B"/>
    <w:rsid w:val="009A28BD"/>
    <w:rsid w:val="009A4E8B"/>
    <w:rsid w:val="009A7437"/>
    <w:rsid w:val="009B1AC8"/>
    <w:rsid w:val="009B20B7"/>
    <w:rsid w:val="009B5C28"/>
    <w:rsid w:val="009C08F0"/>
    <w:rsid w:val="009C0FD7"/>
    <w:rsid w:val="009C11D1"/>
    <w:rsid w:val="009C120D"/>
    <w:rsid w:val="009C5171"/>
    <w:rsid w:val="009D15BC"/>
    <w:rsid w:val="009D4BDB"/>
    <w:rsid w:val="009D4CFD"/>
    <w:rsid w:val="009D5AEE"/>
    <w:rsid w:val="009D7BAA"/>
    <w:rsid w:val="009E0DB7"/>
    <w:rsid w:val="009E2E0E"/>
    <w:rsid w:val="009E7A79"/>
    <w:rsid w:val="009F11BD"/>
    <w:rsid w:val="009F1D52"/>
    <w:rsid w:val="009F20D6"/>
    <w:rsid w:val="009F3293"/>
    <w:rsid w:val="009F4116"/>
    <w:rsid w:val="009F4313"/>
    <w:rsid w:val="009F6A52"/>
    <w:rsid w:val="009F7038"/>
    <w:rsid w:val="00A01AA0"/>
    <w:rsid w:val="00A01C37"/>
    <w:rsid w:val="00A01DC1"/>
    <w:rsid w:val="00A04ABC"/>
    <w:rsid w:val="00A050C4"/>
    <w:rsid w:val="00A05332"/>
    <w:rsid w:val="00A06078"/>
    <w:rsid w:val="00A06B5D"/>
    <w:rsid w:val="00A134EF"/>
    <w:rsid w:val="00A137CA"/>
    <w:rsid w:val="00A14BEC"/>
    <w:rsid w:val="00A152DA"/>
    <w:rsid w:val="00A15927"/>
    <w:rsid w:val="00A15E8C"/>
    <w:rsid w:val="00A16183"/>
    <w:rsid w:val="00A162E6"/>
    <w:rsid w:val="00A16D7C"/>
    <w:rsid w:val="00A200D7"/>
    <w:rsid w:val="00A228AD"/>
    <w:rsid w:val="00A2447B"/>
    <w:rsid w:val="00A25CD9"/>
    <w:rsid w:val="00A27FD4"/>
    <w:rsid w:val="00A3275E"/>
    <w:rsid w:val="00A32BE0"/>
    <w:rsid w:val="00A337A6"/>
    <w:rsid w:val="00A33CC6"/>
    <w:rsid w:val="00A367EA"/>
    <w:rsid w:val="00A36AC8"/>
    <w:rsid w:val="00A4104C"/>
    <w:rsid w:val="00A43B16"/>
    <w:rsid w:val="00A448B9"/>
    <w:rsid w:val="00A45B4D"/>
    <w:rsid w:val="00A4646F"/>
    <w:rsid w:val="00A50DE3"/>
    <w:rsid w:val="00A61946"/>
    <w:rsid w:val="00A62003"/>
    <w:rsid w:val="00A62EBB"/>
    <w:rsid w:val="00A64878"/>
    <w:rsid w:val="00A64EAE"/>
    <w:rsid w:val="00A666C4"/>
    <w:rsid w:val="00A66E75"/>
    <w:rsid w:val="00A73DB7"/>
    <w:rsid w:val="00A765B5"/>
    <w:rsid w:val="00A77A0E"/>
    <w:rsid w:val="00A817C2"/>
    <w:rsid w:val="00A837C7"/>
    <w:rsid w:val="00A84305"/>
    <w:rsid w:val="00A85098"/>
    <w:rsid w:val="00A9331D"/>
    <w:rsid w:val="00A9373B"/>
    <w:rsid w:val="00A95C48"/>
    <w:rsid w:val="00A95EF3"/>
    <w:rsid w:val="00AA2704"/>
    <w:rsid w:val="00AA4898"/>
    <w:rsid w:val="00AA5B52"/>
    <w:rsid w:val="00AA7726"/>
    <w:rsid w:val="00AB5A90"/>
    <w:rsid w:val="00AB6976"/>
    <w:rsid w:val="00AC08F3"/>
    <w:rsid w:val="00AC3F0D"/>
    <w:rsid w:val="00AC44D3"/>
    <w:rsid w:val="00AC5F70"/>
    <w:rsid w:val="00AD2B6B"/>
    <w:rsid w:val="00AD2BB3"/>
    <w:rsid w:val="00AD304C"/>
    <w:rsid w:val="00AD6A4D"/>
    <w:rsid w:val="00AD6BFB"/>
    <w:rsid w:val="00AE1EE6"/>
    <w:rsid w:val="00AE6398"/>
    <w:rsid w:val="00AE70CB"/>
    <w:rsid w:val="00AE7E8D"/>
    <w:rsid w:val="00AF2831"/>
    <w:rsid w:val="00AF2B92"/>
    <w:rsid w:val="00AF2D23"/>
    <w:rsid w:val="00AF34DF"/>
    <w:rsid w:val="00AF3929"/>
    <w:rsid w:val="00B03F00"/>
    <w:rsid w:val="00B079EF"/>
    <w:rsid w:val="00B139C7"/>
    <w:rsid w:val="00B14387"/>
    <w:rsid w:val="00B15EFA"/>
    <w:rsid w:val="00B21109"/>
    <w:rsid w:val="00B2690D"/>
    <w:rsid w:val="00B2703D"/>
    <w:rsid w:val="00B30CBF"/>
    <w:rsid w:val="00B31BCB"/>
    <w:rsid w:val="00B34652"/>
    <w:rsid w:val="00B34C62"/>
    <w:rsid w:val="00B35151"/>
    <w:rsid w:val="00B35A28"/>
    <w:rsid w:val="00B36264"/>
    <w:rsid w:val="00B37BD3"/>
    <w:rsid w:val="00B40604"/>
    <w:rsid w:val="00B4137D"/>
    <w:rsid w:val="00B41BAF"/>
    <w:rsid w:val="00B41D4D"/>
    <w:rsid w:val="00B41FFB"/>
    <w:rsid w:val="00B42CD5"/>
    <w:rsid w:val="00B448FD"/>
    <w:rsid w:val="00B45FBD"/>
    <w:rsid w:val="00B47165"/>
    <w:rsid w:val="00B47420"/>
    <w:rsid w:val="00B47E82"/>
    <w:rsid w:val="00B51FBE"/>
    <w:rsid w:val="00B52ABC"/>
    <w:rsid w:val="00B539F9"/>
    <w:rsid w:val="00B5481F"/>
    <w:rsid w:val="00B55F8E"/>
    <w:rsid w:val="00B56438"/>
    <w:rsid w:val="00B57484"/>
    <w:rsid w:val="00B600A2"/>
    <w:rsid w:val="00B6250A"/>
    <w:rsid w:val="00B659C5"/>
    <w:rsid w:val="00B67949"/>
    <w:rsid w:val="00B70BC5"/>
    <w:rsid w:val="00B72813"/>
    <w:rsid w:val="00B76131"/>
    <w:rsid w:val="00B76E6E"/>
    <w:rsid w:val="00B80372"/>
    <w:rsid w:val="00B81166"/>
    <w:rsid w:val="00B83074"/>
    <w:rsid w:val="00B84222"/>
    <w:rsid w:val="00B9146F"/>
    <w:rsid w:val="00B9159C"/>
    <w:rsid w:val="00B921A9"/>
    <w:rsid w:val="00B95797"/>
    <w:rsid w:val="00B963D6"/>
    <w:rsid w:val="00B970DF"/>
    <w:rsid w:val="00BA0DCE"/>
    <w:rsid w:val="00BA3E78"/>
    <w:rsid w:val="00BA62D1"/>
    <w:rsid w:val="00BA654B"/>
    <w:rsid w:val="00BB5582"/>
    <w:rsid w:val="00BC355A"/>
    <w:rsid w:val="00BC3C95"/>
    <w:rsid w:val="00BD38D5"/>
    <w:rsid w:val="00BD7167"/>
    <w:rsid w:val="00BE1B7C"/>
    <w:rsid w:val="00BE1CFB"/>
    <w:rsid w:val="00BE22EE"/>
    <w:rsid w:val="00BE6E0F"/>
    <w:rsid w:val="00BE742E"/>
    <w:rsid w:val="00BF0B5E"/>
    <w:rsid w:val="00BF5383"/>
    <w:rsid w:val="00BF60A0"/>
    <w:rsid w:val="00BF6DF5"/>
    <w:rsid w:val="00BF714C"/>
    <w:rsid w:val="00C01838"/>
    <w:rsid w:val="00C06047"/>
    <w:rsid w:val="00C113A7"/>
    <w:rsid w:val="00C14B63"/>
    <w:rsid w:val="00C15764"/>
    <w:rsid w:val="00C25621"/>
    <w:rsid w:val="00C30AF4"/>
    <w:rsid w:val="00C3212F"/>
    <w:rsid w:val="00C33A83"/>
    <w:rsid w:val="00C33B8D"/>
    <w:rsid w:val="00C37F23"/>
    <w:rsid w:val="00C42760"/>
    <w:rsid w:val="00C44555"/>
    <w:rsid w:val="00C44847"/>
    <w:rsid w:val="00C44904"/>
    <w:rsid w:val="00C45CD4"/>
    <w:rsid w:val="00C4622A"/>
    <w:rsid w:val="00C473B9"/>
    <w:rsid w:val="00C5023C"/>
    <w:rsid w:val="00C56171"/>
    <w:rsid w:val="00C561B4"/>
    <w:rsid w:val="00C561F8"/>
    <w:rsid w:val="00C57425"/>
    <w:rsid w:val="00C57D8A"/>
    <w:rsid w:val="00C6082C"/>
    <w:rsid w:val="00C60C55"/>
    <w:rsid w:val="00C62697"/>
    <w:rsid w:val="00C668F0"/>
    <w:rsid w:val="00C706EF"/>
    <w:rsid w:val="00C7405B"/>
    <w:rsid w:val="00C7519C"/>
    <w:rsid w:val="00C75FC2"/>
    <w:rsid w:val="00C7724C"/>
    <w:rsid w:val="00C7750C"/>
    <w:rsid w:val="00C77835"/>
    <w:rsid w:val="00C77E11"/>
    <w:rsid w:val="00C84BB0"/>
    <w:rsid w:val="00C86573"/>
    <w:rsid w:val="00C86DBE"/>
    <w:rsid w:val="00C87E0A"/>
    <w:rsid w:val="00C90A1E"/>
    <w:rsid w:val="00C945AE"/>
    <w:rsid w:val="00CA02EB"/>
    <w:rsid w:val="00CA1045"/>
    <w:rsid w:val="00CA2E4C"/>
    <w:rsid w:val="00CA3D81"/>
    <w:rsid w:val="00CA4958"/>
    <w:rsid w:val="00CA5F73"/>
    <w:rsid w:val="00CA6251"/>
    <w:rsid w:val="00CA6D9D"/>
    <w:rsid w:val="00CB0E95"/>
    <w:rsid w:val="00CB4D44"/>
    <w:rsid w:val="00CB5F4A"/>
    <w:rsid w:val="00CB623E"/>
    <w:rsid w:val="00CB79EE"/>
    <w:rsid w:val="00CB7E51"/>
    <w:rsid w:val="00CC2BAB"/>
    <w:rsid w:val="00CC42E5"/>
    <w:rsid w:val="00CC4C83"/>
    <w:rsid w:val="00CC7B82"/>
    <w:rsid w:val="00CD3759"/>
    <w:rsid w:val="00CD3C19"/>
    <w:rsid w:val="00CD5DC3"/>
    <w:rsid w:val="00CE05D9"/>
    <w:rsid w:val="00CE2D05"/>
    <w:rsid w:val="00CE5E73"/>
    <w:rsid w:val="00CE753E"/>
    <w:rsid w:val="00CF09C9"/>
    <w:rsid w:val="00CF09F1"/>
    <w:rsid w:val="00CF0D9C"/>
    <w:rsid w:val="00CF0E9F"/>
    <w:rsid w:val="00CF330C"/>
    <w:rsid w:val="00CF5F6B"/>
    <w:rsid w:val="00CF6D62"/>
    <w:rsid w:val="00D00120"/>
    <w:rsid w:val="00D00E93"/>
    <w:rsid w:val="00D04468"/>
    <w:rsid w:val="00D04BB1"/>
    <w:rsid w:val="00D10975"/>
    <w:rsid w:val="00D1543F"/>
    <w:rsid w:val="00D1557B"/>
    <w:rsid w:val="00D20C9B"/>
    <w:rsid w:val="00D211B9"/>
    <w:rsid w:val="00D24B1B"/>
    <w:rsid w:val="00D26222"/>
    <w:rsid w:val="00D31019"/>
    <w:rsid w:val="00D31279"/>
    <w:rsid w:val="00D33E75"/>
    <w:rsid w:val="00D355D5"/>
    <w:rsid w:val="00D36695"/>
    <w:rsid w:val="00D36C25"/>
    <w:rsid w:val="00D41675"/>
    <w:rsid w:val="00D4354B"/>
    <w:rsid w:val="00D46DBA"/>
    <w:rsid w:val="00D50C6D"/>
    <w:rsid w:val="00D53428"/>
    <w:rsid w:val="00D54898"/>
    <w:rsid w:val="00D55A05"/>
    <w:rsid w:val="00D55A72"/>
    <w:rsid w:val="00D55EBA"/>
    <w:rsid w:val="00D56DA1"/>
    <w:rsid w:val="00D710F9"/>
    <w:rsid w:val="00D7164A"/>
    <w:rsid w:val="00D7349E"/>
    <w:rsid w:val="00D73E78"/>
    <w:rsid w:val="00D74AC7"/>
    <w:rsid w:val="00D757FD"/>
    <w:rsid w:val="00D8211E"/>
    <w:rsid w:val="00D83B12"/>
    <w:rsid w:val="00D84E90"/>
    <w:rsid w:val="00D85470"/>
    <w:rsid w:val="00D8622E"/>
    <w:rsid w:val="00D93132"/>
    <w:rsid w:val="00D96BB0"/>
    <w:rsid w:val="00DB07A3"/>
    <w:rsid w:val="00DB2BA6"/>
    <w:rsid w:val="00DB3AD8"/>
    <w:rsid w:val="00DB636C"/>
    <w:rsid w:val="00DC088F"/>
    <w:rsid w:val="00DC1457"/>
    <w:rsid w:val="00DC1677"/>
    <w:rsid w:val="00DC1A47"/>
    <w:rsid w:val="00DC4D3C"/>
    <w:rsid w:val="00DC6547"/>
    <w:rsid w:val="00DD1459"/>
    <w:rsid w:val="00DD45E9"/>
    <w:rsid w:val="00DD4BDA"/>
    <w:rsid w:val="00DD55F4"/>
    <w:rsid w:val="00DE09E9"/>
    <w:rsid w:val="00DE3F33"/>
    <w:rsid w:val="00DE6940"/>
    <w:rsid w:val="00DF0C47"/>
    <w:rsid w:val="00DF13DE"/>
    <w:rsid w:val="00DF233C"/>
    <w:rsid w:val="00DF65F2"/>
    <w:rsid w:val="00DF7814"/>
    <w:rsid w:val="00DF78E8"/>
    <w:rsid w:val="00DF79FC"/>
    <w:rsid w:val="00E02365"/>
    <w:rsid w:val="00E06B49"/>
    <w:rsid w:val="00E06BE9"/>
    <w:rsid w:val="00E119D9"/>
    <w:rsid w:val="00E12921"/>
    <w:rsid w:val="00E137D1"/>
    <w:rsid w:val="00E13A57"/>
    <w:rsid w:val="00E13D30"/>
    <w:rsid w:val="00E213EA"/>
    <w:rsid w:val="00E305BA"/>
    <w:rsid w:val="00E31245"/>
    <w:rsid w:val="00E35B53"/>
    <w:rsid w:val="00E35D56"/>
    <w:rsid w:val="00E40335"/>
    <w:rsid w:val="00E429EB"/>
    <w:rsid w:val="00E43CBB"/>
    <w:rsid w:val="00E44056"/>
    <w:rsid w:val="00E47710"/>
    <w:rsid w:val="00E47AD2"/>
    <w:rsid w:val="00E51A04"/>
    <w:rsid w:val="00E530E6"/>
    <w:rsid w:val="00E55EAA"/>
    <w:rsid w:val="00E63794"/>
    <w:rsid w:val="00E637FD"/>
    <w:rsid w:val="00E6409E"/>
    <w:rsid w:val="00E64B74"/>
    <w:rsid w:val="00E6636F"/>
    <w:rsid w:val="00E668B8"/>
    <w:rsid w:val="00E66BF7"/>
    <w:rsid w:val="00E706C2"/>
    <w:rsid w:val="00E72640"/>
    <w:rsid w:val="00E733FC"/>
    <w:rsid w:val="00E744BA"/>
    <w:rsid w:val="00E810FB"/>
    <w:rsid w:val="00E81430"/>
    <w:rsid w:val="00E87EAE"/>
    <w:rsid w:val="00E92129"/>
    <w:rsid w:val="00E93FED"/>
    <w:rsid w:val="00E94182"/>
    <w:rsid w:val="00E946FE"/>
    <w:rsid w:val="00E95E44"/>
    <w:rsid w:val="00E95F3E"/>
    <w:rsid w:val="00E9706E"/>
    <w:rsid w:val="00EA0605"/>
    <w:rsid w:val="00EA0CC9"/>
    <w:rsid w:val="00EA2156"/>
    <w:rsid w:val="00EA341F"/>
    <w:rsid w:val="00EA4B66"/>
    <w:rsid w:val="00EA5EAF"/>
    <w:rsid w:val="00EB0201"/>
    <w:rsid w:val="00EB2AAE"/>
    <w:rsid w:val="00EB50B1"/>
    <w:rsid w:val="00EB762E"/>
    <w:rsid w:val="00EC20F2"/>
    <w:rsid w:val="00EC2286"/>
    <w:rsid w:val="00EC2B80"/>
    <w:rsid w:val="00EC351F"/>
    <w:rsid w:val="00EC7796"/>
    <w:rsid w:val="00ED12E4"/>
    <w:rsid w:val="00ED1632"/>
    <w:rsid w:val="00ED1ECD"/>
    <w:rsid w:val="00ED2A0F"/>
    <w:rsid w:val="00ED3221"/>
    <w:rsid w:val="00ED36DD"/>
    <w:rsid w:val="00ED5959"/>
    <w:rsid w:val="00ED5C97"/>
    <w:rsid w:val="00ED63ED"/>
    <w:rsid w:val="00EE2499"/>
    <w:rsid w:val="00EE5BFD"/>
    <w:rsid w:val="00EF0184"/>
    <w:rsid w:val="00EF32D4"/>
    <w:rsid w:val="00EF4A5F"/>
    <w:rsid w:val="00EF7562"/>
    <w:rsid w:val="00EF793C"/>
    <w:rsid w:val="00F03145"/>
    <w:rsid w:val="00F03462"/>
    <w:rsid w:val="00F0376A"/>
    <w:rsid w:val="00F057C2"/>
    <w:rsid w:val="00F106E9"/>
    <w:rsid w:val="00F11F92"/>
    <w:rsid w:val="00F1531B"/>
    <w:rsid w:val="00F17743"/>
    <w:rsid w:val="00F17E56"/>
    <w:rsid w:val="00F21010"/>
    <w:rsid w:val="00F25973"/>
    <w:rsid w:val="00F25B2F"/>
    <w:rsid w:val="00F2720A"/>
    <w:rsid w:val="00F274F1"/>
    <w:rsid w:val="00F3069D"/>
    <w:rsid w:val="00F33C3C"/>
    <w:rsid w:val="00F43125"/>
    <w:rsid w:val="00F43155"/>
    <w:rsid w:val="00F45D0F"/>
    <w:rsid w:val="00F50610"/>
    <w:rsid w:val="00F52CF0"/>
    <w:rsid w:val="00F57407"/>
    <w:rsid w:val="00F606E2"/>
    <w:rsid w:val="00F608F4"/>
    <w:rsid w:val="00F60905"/>
    <w:rsid w:val="00F61BDD"/>
    <w:rsid w:val="00F70B53"/>
    <w:rsid w:val="00F7218E"/>
    <w:rsid w:val="00F74B2F"/>
    <w:rsid w:val="00F77938"/>
    <w:rsid w:val="00F77B80"/>
    <w:rsid w:val="00F8032D"/>
    <w:rsid w:val="00F8460B"/>
    <w:rsid w:val="00F84622"/>
    <w:rsid w:val="00F84F1C"/>
    <w:rsid w:val="00F86AC9"/>
    <w:rsid w:val="00F903B4"/>
    <w:rsid w:val="00F90FA9"/>
    <w:rsid w:val="00F927BF"/>
    <w:rsid w:val="00F927DF"/>
    <w:rsid w:val="00F938FB"/>
    <w:rsid w:val="00F9656B"/>
    <w:rsid w:val="00F96A58"/>
    <w:rsid w:val="00F970A8"/>
    <w:rsid w:val="00F97A26"/>
    <w:rsid w:val="00FA0010"/>
    <w:rsid w:val="00FA1D01"/>
    <w:rsid w:val="00FA3C31"/>
    <w:rsid w:val="00FA5723"/>
    <w:rsid w:val="00FB09FA"/>
    <w:rsid w:val="00FB0A55"/>
    <w:rsid w:val="00FB1EF6"/>
    <w:rsid w:val="00FB4637"/>
    <w:rsid w:val="00FB7036"/>
    <w:rsid w:val="00FC2E2E"/>
    <w:rsid w:val="00FC60C9"/>
    <w:rsid w:val="00FC7693"/>
    <w:rsid w:val="00FD005D"/>
    <w:rsid w:val="00FD1250"/>
    <w:rsid w:val="00FD3F99"/>
    <w:rsid w:val="00FD759D"/>
    <w:rsid w:val="00FE0545"/>
    <w:rsid w:val="00FE1D9E"/>
    <w:rsid w:val="00FE222D"/>
    <w:rsid w:val="00FE63FA"/>
    <w:rsid w:val="00FE6BF7"/>
    <w:rsid w:val="00FE784B"/>
    <w:rsid w:val="00FF1FD5"/>
    <w:rsid w:val="00FF3433"/>
    <w:rsid w:val="00FF6198"/>
    <w:rsid w:val="00FF6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7ADA36C"/>
  <w15:chartTrackingRefBased/>
  <w15:docId w15:val="{C89ACA45-AE8F-45B1-A511-364FE884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6171"/>
    <w:pPr>
      <w:spacing w:line="260" w:lineRule="atLeast"/>
    </w:pPr>
    <w:rPr>
      <w:rFonts w:ascii="Verdana" w:hAnsi="Verdana"/>
      <w:sz w:val="18"/>
      <w:szCs w:val="24"/>
    </w:rPr>
  </w:style>
  <w:style w:type="paragraph" w:styleId="Kop1">
    <w:name w:val="heading 1"/>
    <w:aliases w:val="Section Heading,sectionHeading"/>
    <w:basedOn w:val="Standaard"/>
    <w:next w:val="Standaard"/>
    <w:link w:val="Kop1Char"/>
    <w:qFormat/>
    <w:rsid w:val="004B7F8E"/>
    <w:pPr>
      <w:keepNext/>
      <w:pageBreakBefore/>
      <w:numPr>
        <w:numId w:val="3"/>
      </w:numPr>
      <w:pBdr>
        <w:bottom w:val="single" w:sz="4" w:space="1" w:color="auto"/>
      </w:pBdr>
      <w:tabs>
        <w:tab w:val="left" w:pos="851"/>
      </w:tabs>
      <w:spacing w:after="240" w:line="240" w:lineRule="auto"/>
      <w:outlineLvl w:val="0"/>
    </w:pPr>
    <w:rPr>
      <w:rFonts w:cs="Arial"/>
      <w:b/>
      <w:bCs/>
      <w:kern w:val="32"/>
      <w:sz w:val="28"/>
      <w:szCs w:val="32"/>
    </w:rPr>
  </w:style>
  <w:style w:type="paragraph" w:styleId="Kop2">
    <w:name w:val="heading 2"/>
    <w:aliases w:val="Reset numbering,paragraaf,2scr"/>
    <w:basedOn w:val="Standaard"/>
    <w:next w:val="Standaard"/>
    <w:link w:val="Kop2Char"/>
    <w:qFormat/>
    <w:rsid w:val="004B7F8E"/>
    <w:pPr>
      <w:keepNext/>
      <w:numPr>
        <w:ilvl w:val="1"/>
        <w:numId w:val="3"/>
      </w:numPr>
      <w:spacing w:before="480" w:line="240" w:lineRule="auto"/>
      <w:outlineLvl w:val="1"/>
    </w:pPr>
    <w:rPr>
      <w:rFonts w:cs="Arial"/>
      <w:b/>
      <w:bCs/>
      <w:sz w:val="24"/>
      <w:szCs w:val="28"/>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Heading C,e"/>
    <w:basedOn w:val="Standaard"/>
    <w:next w:val="Standaard"/>
    <w:qFormat/>
    <w:pPr>
      <w:keepNext/>
      <w:numPr>
        <w:ilvl w:val="2"/>
        <w:numId w:val="3"/>
      </w:numPr>
      <w:tabs>
        <w:tab w:val="left" w:pos="851"/>
      </w:tabs>
      <w:spacing w:before="240" w:after="60" w:line="240" w:lineRule="auto"/>
      <w:outlineLvl w:val="2"/>
    </w:pPr>
    <w:rPr>
      <w:rFonts w:cs="Arial"/>
      <w:b/>
      <w:bCs/>
      <w:szCs w:val="26"/>
    </w:rPr>
  </w:style>
  <w:style w:type="paragraph" w:styleId="Kop4">
    <w:name w:val="heading 4"/>
    <w:aliases w:val="Level 2 - a"/>
    <w:basedOn w:val="Standaard"/>
    <w:next w:val="Standaard"/>
    <w:qFormat/>
    <w:pPr>
      <w:keepNext/>
      <w:numPr>
        <w:ilvl w:val="3"/>
        <w:numId w:val="3"/>
      </w:numPr>
      <w:spacing w:before="240" w:after="60" w:line="240" w:lineRule="auto"/>
      <w:outlineLvl w:val="3"/>
    </w:pPr>
    <w:rPr>
      <w:b/>
      <w:bCs/>
      <w:szCs w:val="28"/>
    </w:rPr>
  </w:style>
  <w:style w:type="paragraph" w:styleId="Kop5">
    <w:name w:val="heading 5"/>
    <w:aliases w:val="Level 3 - i"/>
    <w:basedOn w:val="Standaard"/>
    <w:next w:val="Standaard"/>
    <w:qFormat/>
    <w:pPr>
      <w:keepNext/>
      <w:keepLines/>
      <w:overflowPunct w:val="0"/>
      <w:autoSpaceDE w:val="0"/>
      <w:autoSpaceDN w:val="0"/>
      <w:adjustRightInd w:val="0"/>
      <w:spacing w:before="200" w:line="240" w:lineRule="auto"/>
      <w:textAlignment w:val="baseline"/>
      <w:outlineLvl w:val="4"/>
    </w:pPr>
    <w:rPr>
      <w:rFonts w:ascii="Tahoma" w:hAnsi="Tahoma"/>
      <w:sz w:val="20"/>
      <w:szCs w:val="20"/>
    </w:rPr>
  </w:style>
  <w:style w:type="paragraph" w:styleId="Kop6">
    <w:name w:val="heading 6"/>
    <w:aliases w:val="Legal Level 1."/>
    <w:basedOn w:val="Standaard"/>
    <w:next w:val="Standaard"/>
    <w:qFormat/>
    <w:pPr>
      <w:keepLines/>
      <w:overflowPunct w:val="0"/>
      <w:autoSpaceDE w:val="0"/>
      <w:autoSpaceDN w:val="0"/>
      <w:adjustRightInd w:val="0"/>
      <w:spacing w:before="240" w:after="60" w:line="240" w:lineRule="auto"/>
      <w:jc w:val="both"/>
      <w:textAlignment w:val="baseline"/>
      <w:outlineLvl w:val="5"/>
    </w:pPr>
    <w:rPr>
      <w:rFonts w:ascii="Tahoma" w:hAnsi="Tahoma"/>
      <w:i/>
      <w:sz w:val="22"/>
      <w:szCs w:val="20"/>
    </w:rPr>
  </w:style>
  <w:style w:type="paragraph" w:styleId="Kop7">
    <w:name w:val="heading 7"/>
    <w:aliases w:val="Legal Level 1.1."/>
    <w:basedOn w:val="Standaard"/>
    <w:next w:val="Standaard"/>
    <w:qFormat/>
    <w:pPr>
      <w:keepLines/>
      <w:overflowPunct w:val="0"/>
      <w:autoSpaceDE w:val="0"/>
      <w:autoSpaceDN w:val="0"/>
      <w:adjustRightInd w:val="0"/>
      <w:spacing w:before="240" w:after="60" w:line="240" w:lineRule="auto"/>
      <w:jc w:val="both"/>
      <w:textAlignment w:val="baseline"/>
      <w:outlineLvl w:val="6"/>
    </w:pPr>
    <w:rPr>
      <w:rFonts w:ascii="Arial" w:hAnsi="Arial"/>
      <w:sz w:val="20"/>
      <w:szCs w:val="20"/>
    </w:rPr>
  </w:style>
  <w:style w:type="paragraph" w:styleId="Kop8">
    <w:name w:val="heading 8"/>
    <w:aliases w:val="Legal Level 1.1.1.,Legal Level 1.1.1. Char"/>
    <w:basedOn w:val="Standaard"/>
    <w:next w:val="Standaard"/>
    <w:qFormat/>
    <w:pPr>
      <w:keepNext/>
      <w:keepLines/>
      <w:overflowPunct w:val="0"/>
      <w:autoSpaceDE w:val="0"/>
      <w:autoSpaceDN w:val="0"/>
      <w:adjustRightInd w:val="0"/>
      <w:spacing w:before="240" w:after="60" w:line="240" w:lineRule="auto"/>
      <w:jc w:val="both"/>
      <w:textAlignment w:val="baseline"/>
      <w:outlineLvl w:val="7"/>
    </w:pPr>
    <w:rPr>
      <w:rFonts w:ascii="Tahoma" w:hAnsi="Tahoma"/>
      <w:bCs/>
      <w:sz w:val="32"/>
      <w:szCs w:val="20"/>
    </w:rPr>
  </w:style>
  <w:style w:type="paragraph" w:styleId="Kop9">
    <w:name w:val="heading 9"/>
    <w:aliases w:val="Legal Level 1.1.1.1."/>
    <w:basedOn w:val="Standaard"/>
    <w:next w:val="Standaard"/>
    <w:qFormat/>
    <w:pPr>
      <w:keepLines/>
      <w:tabs>
        <w:tab w:val="left" w:pos="426"/>
      </w:tabs>
      <w:overflowPunct w:val="0"/>
      <w:autoSpaceDE w:val="0"/>
      <w:autoSpaceDN w:val="0"/>
      <w:adjustRightInd w:val="0"/>
      <w:spacing w:before="240" w:after="60" w:line="240" w:lineRule="auto"/>
      <w:jc w:val="both"/>
      <w:textAlignment w:val="baseline"/>
      <w:outlineLvl w:val="8"/>
    </w:pPr>
    <w:rPr>
      <w:rFonts w:ascii="Tahoma" w:hAnsi="Tahoma"/>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semiHidden/>
    <w:pPr>
      <w:framePr w:w="7921" w:h="1979" w:hRule="exact" w:hSpace="142" w:vSpace="142" w:wrap="around" w:vAnchor="page" w:hAnchor="page" w:xAlign="center" w:y="5104"/>
      <w:ind w:left="2880"/>
    </w:pPr>
    <w:rPr>
      <w:rFonts w:cs="Arial"/>
    </w:rPr>
  </w:style>
  <w:style w:type="paragraph" w:styleId="Bijschrift">
    <w:name w:val="caption"/>
    <w:basedOn w:val="Standaard"/>
    <w:next w:val="Standaard"/>
    <w:qFormat/>
    <w:pPr>
      <w:spacing w:before="120" w:after="120"/>
    </w:pPr>
    <w:rPr>
      <w:bCs/>
      <w:i/>
      <w:sz w:val="16"/>
      <w:szCs w:val="20"/>
    </w:rPr>
  </w:style>
  <w:style w:type="paragraph" w:customStyle="1" w:styleId="Bijlage">
    <w:name w:val="Bijlage"/>
    <w:basedOn w:val="Standaard"/>
    <w:next w:val="Standaard"/>
    <w:pPr>
      <w:keepNext/>
      <w:pageBreakBefore/>
      <w:spacing w:after="600" w:line="240" w:lineRule="auto"/>
    </w:pPr>
    <w:rPr>
      <w:sz w:val="28"/>
    </w:rPr>
  </w:style>
  <w:style w:type="paragraph" w:styleId="Inhopg1">
    <w:name w:val="toc 1"/>
    <w:basedOn w:val="Standaard"/>
    <w:next w:val="Standaard"/>
    <w:autoRedefine/>
    <w:uiPriority w:val="39"/>
    <w:rsid w:val="00BF60A0"/>
    <w:pPr>
      <w:tabs>
        <w:tab w:val="left" w:pos="1440"/>
        <w:tab w:val="right" w:leader="underscore" w:pos="8630"/>
      </w:tabs>
      <w:spacing w:before="300" w:after="60" w:line="240" w:lineRule="auto"/>
      <w:ind w:left="539" w:hanging="539"/>
    </w:pPr>
    <w:rPr>
      <w:caps/>
      <w:noProof/>
      <w:szCs w:val="28"/>
    </w:rPr>
  </w:style>
  <w:style w:type="paragraph" w:styleId="Inhopg2">
    <w:name w:val="toc 2"/>
    <w:basedOn w:val="Standaard"/>
    <w:next w:val="Standaard"/>
    <w:autoRedefine/>
    <w:uiPriority w:val="39"/>
    <w:rsid w:val="004B7F8E"/>
    <w:pPr>
      <w:tabs>
        <w:tab w:val="left" w:pos="1260"/>
        <w:tab w:val="right" w:leader="underscore" w:pos="8630"/>
      </w:tabs>
      <w:spacing w:line="240" w:lineRule="auto"/>
      <w:ind w:left="1260" w:hanging="720"/>
    </w:pPr>
    <w:rPr>
      <w:noProof/>
    </w:r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character" w:styleId="Hyperlink">
    <w:name w:val="Hyperlink"/>
    <w:uiPriority w:val="99"/>
    <w:rPr>
      <w:color w:val="0000FF"/>
      <w:u w:val="single"/>
    </w:rPr>
  </w:style>
  <w:style w:type="paragraph" w:customStyle="1" w:styleId="Inhoudsopgave">
    <w:name w:val="Inhoudsopgave"/>
    <w:basedOn w:val="Standaard"/>
    <w:pPr>
      <w:pBdr>
        <w:bottom w:val="single" w:sz="4" w:space="1" w:color="auto"/>
      </w:pBdr>
      <w:spacing w:after="600" w:line="240" w:lineRule="auto"/>
    </w:pPr>
    <w:rPr>
      <w:b/>
      <w:bCs/>
      <w:sz w:val="28"/>
    </w:rPr>
  </w:style>
  <w:style w:type="paragraph" w:styleId="Koptekst">
    <w:name w:val="header"/>
    <w:aliases w:val="tussenkop"/>
    <w:basedOn w:val="Standaard"/>
    <w:pPr>
      <w:tabs>
        <w:tab w:val="center" w:pos="4320"/>
        <w:tab w:val="right" w:pos="8640"/>
      </w:tabs>
      <w:ind w:left="-57"/>
    </w:pPr>
    <w:rPr>
      <w:sz w:val="14"/>
    </w:rPr>
  </w:style>
  <w:style w:type="paragraph" w:styleId="Voettekst">
    <w:name w:val="footer"/>
    <w:basedOn w:val="Standaard"/>
    <w:semiHidden/>
    <w:pPr>
      <w:pBdr>
        <w:top w:val="single" w:sz="4" w:space="1" w:color="auto"/>
      </w:pBdr>
      <w:tabs>
        <w:tab w:val="right" w:pos="8640"/>
      </w:tabs>
    </w:pPr>
    <w:rPr>
      <w:noProof/>
      <w:sz w:val="14"/>
    </w:rPr>
  </w:style>
  <w:style w:type="character" w:styleId="Paginanummer">
    <w:name w:val="page number"/>
    <w:basedOn w:val="Standaardalinea-lettertype"/>
    <w:semiHidden/>
  </w:style>
  <w:style w:type="character" w:styleId="GevolgdeHyperlink">
    <w:name w:val="FollowedHyperlink"/>
    <w:semiHidden/>
    <w:rPr>
      <w:color w:val="800080"/>
      <w:u w:val="single"/>
    </w:rPr>
  </w:style>
  <w:style w:type="paragraph" w:styleId="Ondertitel">
    <w:name w:val="Subtitle"/>
    <w:basedOn w:val="Standaard"/>
    <w:qFormat/>
    <w:pPr>
      <w:shd w:val="solid" w:color="FFFFFF" w:fill="FFFFFF"/>
      <w:spacing w:after="60"/>
      <w:jc w:val="right"/>
      <w:outlineLvl w:val="1"/>
    </w:pPr>
    <w:rPr>
      <w:rFonts w:cs="Arial"/>
      <w:noProof/>
      <w:sz w:val="40"/>
    </w:rPr>
  </w:style>
  <w:style w:type="paragraph" w:styleId="Titel">
    <w:name w:val="Title"/>
    <w:basedOn w:val="Standaard"/>
    <w:qFormat/>
    <w:pPr>
      <w:shd w:val="solid" w:color="FFFFFF" w:fill="FFFFFF"/>
      <w:spacing w:after="60"/>
      <w:jc w:val="right"/>
      <w:outlineLvl w:val="0"/>
    </w:pPr>
    <w:rPr>
      <w:rFonts w:cs="Arial"/>
      <w:b/>
      <w:bCs/>
      <w:kern w:val="28"/>
      <w:sz w:val="40"/>
      <w:szCs w:val="32"/>
    </w:rPr>
  </w:style>
  <w:style w:type="paragraph" w:customStyle="1" w:styleId="Referentie">
    <w:name w:val="Referentie"/>
    <w:basedOn w:val="Standaard"/>
    <w:pPr>
      <w:framePr w:hSpace="142" w:wrap="notBeside" w:hAnchor="text" w:xAlign="right" w:yAlign="bottom" w:anchorLock="1"/>
      <w:spacing w:before="60" w:after="60"/>
    </w:pPr>
  </w:style>
  <w:style w:type="paragraph" w:customStyle="1" w:styleId="Referentie2">
    <w:name w:val="Referentie 2"/>
    <w:basedOn w:val="Standaard"/>
    <w:pPr>
      <w:framePr w:hSpace="142" w:wrap="notBeside" w:hAnchor="text" w:xAlign="right" w:yAlign="bottom" w:anchorLock="1"/>
      <w:spacing w:before="60" w:after="60"/>
    </w:pPr>
  </w:style>
  <w:style w:type="paragraph" w:styleId="Plattetekstinspringen">
    <w:name w:val="Body Text Indent"/>
    <w:basedOn w:val="Standaard"/>
    <w:semiHidden/>
  </w:style>
  <w:style w:type="paragraph" w:customStyle="1" w:styleId="Nummering">
    <w:name w:val="Nummering"/>
    <w:basedOn w:val="Standaard"/>
    <w:pPr>
      <w:numPr>
        <w:numId w:val="4"/>
      </w:numPr>
    </w:pPr>
  </w:style>
  <w:style w:type="paragraph" w:styleId="Lijstnummering">
    <w:name w:val="List Number"/>
    <w:basedOn w:val="Standaard"/>
    <w:semiHidden/>
    <w:pPr>
      <w:numPr>
        <w:numId w:val="1"/>
      </w:numPr>
    </w:pPr>
  </w:style>
  <w:style w:type="paragraph" w:customStyle="1" w:styleId="Opsomming">
    <w:name w:val="Opsomming"/>
    <w:basedOn w:val="Nummering"/>
    <w:pPr>
      <w:numPr>
        <w:numId w:val="2"/>
      </w:numPr>
    </w:pPr>
  </w:style>
  <w:style w:type="paragraph" w:customStyle="1" w:styleId="Inleiding">
    <w:name w:val="Inleiding"/>
    <w:basedOn w:val="Standaard"/>
    <w:next w:val="Standaard"/>
    <w:rPr>
      <w:b/>
      <w:bCs/>
    </w:rPr>
  </w:style>
  <w:style w:type="paragraph" w:styleId="Voetnoottekst">
    <w:name w:val="footnote text"/>
    <w:basedOn w:val="Standaard"/>
    <w:semiHidden/>
    <w:rPr>
      <w:i/>
      <w:iCs/>
      <w:sz w:val="16"/>
      <w:szCs w:val="20"/>
    </w:rPr>
  </w:style>
  <w:style w:type="character" w:styleId="Voetnootmarkering">
    <w:name w:val="footnote reference"/>
    <w:semiHidden/>
    <w:rPr>
      <w:vertAlign w:val="superscript"/>
    </w:rPr>
  </w:style>
  <w:style w:type="paragraph" w:styleId="Eindnoottekst">
    <w:name w:val="endnote text"/>
    <w:basedOn w:val="Standaard"/>
    <w:semiHidden/>
    <w:rPr>
      <w:i/>
      <w:iCs/>
      <w:sz w:val="16"/>
      <w:szCs w:val="20"/>
    </w:rPr>
  </w:style>
  <w:style w:type="character" w:styleId="Eindnootmarkering">
    <w:name w:val="endnote reference"/>
    <w:semiHidden/>
    <w:rPr>
      <w:vertAlign w:val="superscript"/>
    </w:rPr>
  </w:style>
  <w:style w:type="character" w:styleId="Verwijzingopmerking">
    <w:name w:val="annotation reference"/>
    <w:uiPriority w:val="99"/>
    <w:semiHidden/>
    <w:rPr>
      <w:sz w:val="16"/>
      <w:szCs w:val="16"/>
    </w:rPr>
  </w:style>
  <w:style w:type="paragraph" w:customStyle="1" w:styleId="Blanco">
    <w:name w:val="Blanco"/>
    <w:basedOn w:val="Nummering"/>
    <w:rPr>
      <w:color w:val="FFFFFF"/>
    </w:rPr>
  </w:style>
  <w:style w:type="paragraph" w:styleId="Tekstopmerking">
    <w:name w:val="annotation text"/>
    <w:basedOn w:val="Standaard"/>
    <w:link w:val="TekstopmerkingChar"/>
    <w:uiPriority w:val="99"/>
    <w:semiHidden/>
    <w:rPr>
      <w:sz w:val="20"/>
      <w:szCs w:val="20"/>
    </w:rPr>
  </w:style>
  <w:style w:type="paragraph" w:styleId="Tekstzonderopmaak">
    <w:name w:val="Plain Text"/>
    <w:basedOn w:val="Standaard"/>
    <w:semiHidden/>
    <w:pPr>
      <w:spacing w:line="240" w:lineRule="auto"/>
    </w:pPr>
    <w:rPr>
      <w:rFonts w:ascii="Courier New" w:hAnsi="Courier New" w:cs="Courier New"/>
      <w:i/>
      <w:iCs/>
      <w:color w:val="0000FF"/>
      <w:sz w:val="20"/>
      <w:szCs w:val="20"/>
    </w:rPr>
  </w:style>
  <w:style w:type="paragraph" w:customStyle="1" w:styleId="CcList">
    <w:name w:val="Cc List"/>
    <w:basedOn w:val="Standaard"/>
    <w:pPr>
      <w:spacing w:line="240" w:lineRule="auto"/>
    </w:pPr>
    <w:rPr>
      <w:rFonts w:ascii="Times New Roman" w:hAnsi="Times New Roman"/>
      <w:i/>
      <w:iCs/>
      <w:color w:val="0000FF"/>
      <w:sz w:val="20"/>
      <w:szCs w:val="20"/>
    </w:rPr>
  </w:style>
  <w:style w:type="paragraph" w:styleId="Plattetekst">
    <w:name w:val="Body Text"/>
    <w:basedOn w:val="Standaard"/>
    <w:semiHidden/>
    <w:pPr>
      <w:spacing w:line="240" w:lineRule="auto"/>
    </w:pPr>
    <w:rPr>
      <w:i/>
      <w:iCs/>
      <w:color w:val="3366FF"/>
      <w:sz w:val="20"/>
      <w:szCs w:val="20"/>
    </w:rPr>
  </w:style>
  <w:style w:type="paragraph" w:styleId="Plattetekstinspringen2">
    <w:name w:val="Body Text Indent 2"/>
    <w:basedOn w:val="Standaard"/>
    <w:semiHidden/>
    <w:pPr>
      <w:spacing w:line="240" w:lineRule="auto"/>
      <w:ind w:left="851"/>
    </w:pPr>
    <w:rPr>
      <w:rFonts w:ascii="Times New Roman" w:hAnsi="Times New Roman"/>
      <w:i/>
      <w:iCs/>
      <w:color w:val="0000FF"/>
      <w:sz w:val="20"/>
      <w:szCs w:val="20"/>
    </w:rPr>
  </w:style>
  <w:style w:type="paragraph" w:customStyle="1" w:styleId="BlueComment">
    <w:name w:val="Blue Comment"/>
    <w:basedOn w:val="Standaard"/>
    <w:pPr>
      <w:spacing w:line="240" w:lineRule="auto"/>
    </w:pPr>
    <w:rPr>
      <w:rFonts w:ascii="Times New Roman" w:hAnsi="Times New Roman"/>
      <w:i/>
      <w:color w:val="0000FF"/>
      <w:sz w:val="20"/>
      <w:szCs w:val="20"/>
    </w:rPr>
  </w:style>
  <w:style w:type="paragraph" w:styleId="Ballontekst">
    <w:name w:val="Balloon Text"/>
    <w:basedOn w:val="Standaard"/>
    <w:link w:val="BallontekstChar"/>
    <w:uiPriority w:val="99"/>
    <w:semiHidden/>
    <w:unhideWhenUsed/>
    <w:rsid w:val="00686D06"/>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686D06"/>
    <w:rPr>
      <w:rFonts w:ascii="Tahoma" w:hAnsi="Tahoma" w:cs="Tahoma"/>
      <w:sz w:val="16"/>
      <w:szCs w:val="16"/>
    </w:rPr>
  </w:style>
  <w:style w:type="table" w:styleId="Tabelraster">
    <w:name w:val="Table Grid"/>
    <w:basedOn w:val="Standaardtabel"/>
    <w:rsid w:val="00D7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
    <w:name w:val="Light List - Accent 1"/>
    <w:basedOn w:val="Standaardtabel"/>
    <w:uiPriority w:val="61"/>
    <w:rsid w:val="00D7618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Zwaar">
    <w:name w:val="Strong"/>
    <w:qFormat/>
    <w:rsid w:val="00AD6A7A"/>
    <w:rPr>
      <w:b/>
      <w:bCs/>
    </w:rPr>
  </w:style>
  <w:style w:type="paragraph" w:customStyle="1" w:styleId="Kopjevet">
    <w:name w:val="Kopje (vet)"/>
    <w:basedOn w:val="Standaard"/>
    <w:next w:val="Standaard"/>
    <w:link w:val="KopjevetChar"/>
    <w:rsid w:val="0009365E"/>
    <w:pPr>
      <w:keepNext/>
      <w:spacing w:before="300" w:after="120" w:line="240" w:lineRule="atLeast"/>
      <w:outlineLvl w:val="2"/>
    </w:pPr>
    <w:rPr>
      <w:b/>
      <w:sz w:val="20"/>
    </w:rPr>
  </w:style>
  <w:style w:type="character" w:customStyle="1" w:styleId="KopjevetChar">
    <w:name w:val="Kopje (vet) Char"/>
    <w:link w:val="Kopjevet"/>
    <w:rsid w:val="0009365E"/>
    <w:rPr>
      <w:rFonts w:ascii="Verdana" w:hAnsi="Verdana"/>
      <w:b/>
      <w:szCs w:val="24"/>
      <w:lang w:val="nl-NL" w:eastAsia="nl-NL" w:bidi="ar-SA"/>
    </w:rPr>
  </w:style>
  <w:style w:type="paragraph" w:customStyle="1" w:styleId="Paragraaf">
    <w:name w:val="Paragraaf"/>
    <w:basedOn w:val="Standaard"/>
    <w:next w:val="Standaard"/>
    <w:rsid w:val="00EE5BBB"/>
    <w:pPr>
      <w:keepNext/>
      <w:spacing w:before="300" w:after="120" w:line="240" w:lineRule="atLeast"/>
      <w:outlineLvl w:val="1"/>
    </w:pPr>
    <w:rPr>
      <w:b/>
      <w:sz w:val="26"/>
    </w:rPr>
  </w:style>
  <w:style w:type="paragraph" w:customStyle="1" w:styleId="Hoofdstuk">
    <w:name w:val="Hoofdstuk"/>
    <w:basedOn w:val="Standaard"/>
    <w:next w:val="Standaard"/>
    <w:rsid w:val="00EE5BBB"/>
    <w:pPr>
      <w:keepNext/>
      <w:pageBreakBefore/>
      <w:spacing w:before="360" w:after="260" w:line="240" w:lineRule="atLeast"/>
      <w:outlineLvl w:val="0"/>
    </w:pPr>
    <w:rPr>
      <w:rFonts w:ascii="Trebuchet MS" w:hAnsi="Trebuchet MS"/>
      <w:b/>
      <w:sz w:val="36"/>
    </w:rPr>
  </w:style>
  <w:style w:type="character" w:styleId="Nadruk">
    <w:name w:val="Emphasis"/>
    <w:qFormat/>
    <w:rsid w:val="00EE5BBB"/>
    <w:rPr>
      <w:i/>
      <w:iCs/>
    </w:rPr>
  </w:style>
  <w:style w:type="paragraph" w:styleId="Onderwerpvanopmerking">
    <w:name w:val="annotation subject"/>
    <w:basedOn w:val="Tekstopmerking"/>
    <w:next w:val="Tekstopmerking"/>
    <w:semiHidden/>
    <w:rsid w:val="002E4153"/>
    <w:rPr>
      <w:b/>
      <w:bCs/>
    </w:rPr>
  </w:style>
  <w:style w:type="paragraph" w:styleId="Normaalweb">
    <w:name w:val="Normal (Web)"/>
    <w:basedOn w:val="Standaard"/>
    <w:uiPriority w:val="99"/>
    <w:semiHidden/>
    <w:unhideWhenUsed/>
    <w:rsid w:val="00A36AC8"/>
    <w:rPr>
      <w:rFonts w:ascii="Times New Roman" w:hAnsi="Times New Roman"/>
      <w:sz w:val="24"/>
    </w:rPr>
  </w:style>
  <w:style w:type="paragraph" w:styleId="Revisie">
    <w:name w:val="Revision"/>
    <w:hidden/>
    <w:uiPriority w:val="99"/>
    <w:semiHidden/>
    <w:rsid w:val="006E256A"/>
    <w:rPr>
      <w:rFonts w:ascii="Verdana" w:hAnsi="Verdana"/>
      <w:sz w:val="18"/>
      <w:szCs w:val="24"/>
    </w:rPr>
  </w:style>
  <w:style w:type="paragraph" w:styleId="Lijstopsomteken">
    <w:name w:val="List Bullet"/>
    <w:basedOn w:val="Standaard"/>
    <w:rsid w:val="00252A72"/>
  </w:style>
  <w:style w:type="paragraph" w:customStyle="1" w:styleId="Appendix">
    <w:name w:val="Appendix"/>
    <w:basedOn w:val="Kop1"/>
    <w:next w:val="Standaard"/>
    <w:rsid w:val="00873E12"/>
    <w:pPr>
      <w:keepLines/>
      <w:numPr>
        <w:numId w:val="5"/>
      </w:numPr>
      <w:pBdr>
        <w:bottom w:val="none" w:sz="0" w:space="0" w:color="auto"/>
      </w:pBdr>
      <w:tabs>
        <w:tab w:val="clear" w:pos="851"/>
      </w:tabs>
      <w:spacing w:before="130" w:after="280" w:line="280" w:lineRule="atLeast"/>
      <w:outlineLvl w:val="9"/>
    </w:pPr>
    <w:rPr>
      <w:rFonts w:ascii="Times New Roman" w:hAnsi="Times New Roman" w:cs="Times New Roman"/>
      <w:bCs w:val="0"/>
      <w:kern w:val="0"/>
      <w:sz w:val="24"/>
      <w:szCs w:val="20"/>
      <w:lang w:eastAsia="en-US"/>
    </w:rPr>
  </w:style>
  <w:style w:type="paragraph" w:customStyle="1" w:styleId="Standaardtekst">
    <w:name w:val="Standaardtekst"/>
    <w:basedOn w:val="Standaard"/>
    <w:link w:val="StandaardtekstChar"/>
    <w:uiPriority w:val="99"/>
    <w:rsid w:val="00873E12"/>
    <w:pPr>
      <w:spacing w:line="240" w:lineRule="auto"/>
    </w:pPr>
    <w:rPr>
      <w:rFonts w:ascii="Times New Roman" w:hAnsi="Times New Roman"/>
      <w:sz w:val="24"/>
      <w:szCs w:val="20"/>
    </w:rPr>
  </w:style>
  <w:style w:type="character" w:customStyle="1" w:styleId="StandaardtekstChar">
    <w:name w:val="Standaardtekst Char"/>
    <w:link w:val="Standaardtekst"/>
    <w:uiPriority w:val="99"/>
    <w:rsid w:val="00873E12"/>
    <w:rPr>
      <w:rFonts w:eastAsia="MS Mincho"/>
      <w:sz w:val="24"/>
      <w:lang w:val="nl-NL" w:eastAsia="nl-NL" w:bidi="ar-SA"/>
    </w:rPr>
  </w:style>
  <w:style w:type="character" w:customStyle="1" w:styleId="underline1">
    <w:name w:val="underline1"/>
    <w:rsid w:val="00873E12"/>
    <w:rPr>
      <w:u w:val="single"/>
    </w:rPr>
  </w:style>
  <w:style w:type="character" w:customStyle="1" w:styleId="Kop2Char">
    <w:name w:val="Kop 2 Char"/>
    <w:aliases w:val="Reset numbering Char,paragraaf Char,2scr Char"/>
    <w:link w:val="Kop2"/>
    <w:rsid w:val="00AF3929"/>
    <w:rPr>
      <w:rFonts w:ascii="Verdana" w:hAnsi="Verdana" w:cs="Arial"/>
      <w:b/>
      <w:bCs/>
      <w:sz w:val="24"/>
      <w:szCs w:val="28"/>
    </w:rPr>
  </w:style>
  <w:style w:type="paragraph" w:customStyle="1" w:styleId="standaardAD">
    <w:name w:val="standaard AD"/>
    <w:basedOn w:val="Standaard"/>
    <w:link w:val="standaardADChar"/>
    <w:autoRedefine/>
    <w:rsid w:val="00080E3B"/>
    <w:pPr>
      <w:widowControl w:val="0"/>
      <w:tabs>
        <w:tab w:val="left" w:pos="6527"/>
        <w:tab w:val="left" w:pos="7482"/>
      </w:tabs>
      <w:adjustRightInd w:val="0"/>
      <w:spacing w:line="240" w:lineRule="auto"/>
      <w:ind w:left="21" w:right="-108" w:hanging="21"/>
      <w:textAlignment w:val="baseline"/>
    </w:pPr>
    <w:rPr>
      <w:szCs w:val="18"/>
      <w:lang w:val="x-none" w:eastAsia="x-none"/>
    </w:rPr>
  </w:style>
  <w:style w:type="character" w:customStyle="1" w:styleId="standaardADChar">
    <w:name w:val="standaard AD Char"/>
    <w:link w:val="standaardAD"/>
    <w:rsid w:val="00080E3B"/>
    <w:rPr>
      <w:rFonts w:ascii="Verdana" w:hAnsi="Verdana"/>
      <w:sz w:val="18"/>
      <w:szCs w:val="18"/>
      <w:lang w:val="x-none" w:eastAsia="x-none" w:bidi="ar-SA"/>
    </w:rPr>
  </w:style>
  <w:style w:type="paragraph" w:customStyle="1" w:styleId="BijlageKop1">
    <w:name w:val="Bijlage Kop 1"/>
    <w:basedOn w:val="Kop1"/>
    <w:next w:val="Standaard"/>
    <w:link w:val="BijlageKop1Char"/>
    <w:rsid w:val="00AF3929"/>
    <w:pPr>
      <w:pBdr>
        <w:bottom w:val="none" w:sz="0" w:space="0" w:color="auto"/>
      </w:pBdr>
      <w:tabs>
        <w:tab w:val="clear" w:pos="851"/>
        <w:tab w:val="left" w:pos="680"/>
      </w:tabs>
      <w:spacing w:before="240" w:after="60" w:line="240" w:lineRule="exact"/>
    </w:pPr>
    <w:rPr>
      <w:rFonts w:ascii="TheMixBold-Plain" w:hAnsi="TheMixBold-Plain" w:cs="Times New Roman"/>
      <w:bCs w:val="0"/>
      <w:caps/>
      <w:szCs w:val="28"/>
      <w:lang w:val="x-none" w:eastAsia="x-none"/>
    </w:rPr>
  </w:style>
  <w:style w:type="character" w:customStyle="1" w:styleId="BijlageKop1Char">
    <w:name w:val="Bijlage Kop 1 Char"/>
    <w:link w:val="BijlageKop1"/>
    <w:locked/>
    <w:rsid w:val="00AF3929"/>
    <w:rPr>
      <w:rFonts w:ascii="TheMixBold-Plain" w:hAnsi="TheMixBold-Plain"/>
      <w:b/>
      <w:caps/>
      <w:kern w:val="32"/>
      <w:sz w:val="28"/>
      <w:szCs w:val="28"/>
      <w:lang w:val="x-none" w:eastAsia="x-none"/>
    </w:rPr>
  </w:style>
  <w:style w:type="paragraph" w:customStyle="1" w:styleId="Standaardtekstparagraafl">
    <w:name w:val="Standaard tekst paragraafl"/>
    <w:basedOn w:val="Standaard"/>
    <w:link w:val="StandaardtekstparagraaflChar"/>
    <w:autoRedefine/>
    <w:rsid w:val="00C706EF"/>
    <w:pPr>
      <w:widowControl w:val="0"/>
      <w:adjustRightInd w:val="0"/>
      <w:spacing w:line="240" w:lineRule="auto"/>
      <w:textAlignment w:val="baseline"/>
    </w:pPr>
    <w:rPr>
      <w:szCs w:val="18"/>
    </w:rPr>
  </w:style>
  <w:style w:type="character" w:customStyle="1" w:styleId="StandaardtekstparagraaflChar">
    <w:name w:val="Standaard tekst paragraafl Char"/>
    <w:link w:val="Standaardtekstparagraafl"/>
    <w:rsid w:val="00C706EF"/>
    <w:rPr>
      <w:rFonts w:ascii="Verdana" w:hAnsi="Verdana"/>
      <w:sz w:val="18"/>
      <w:szCs w:val="18"/>
      <w:lang w:val="nl-NL" w:eastAsia="nl-NL" w:bidi="ar-SA"/>
    </w:rPr>
  </w:style>
  <w:style w:type="paragraph" w:customStyle="1" w:styleId="bijlageformulier">
    <w:name w:val="bijlage formulier"/>
    <w:basedOn w:val="Standaard"/>
    <w:autoRedefine/>
    <w:rsid w:val="009255F9"/>
    <w:pPr>
      <w:widowControl w:val="0"/>
      <w:adjustRightInd w:val="0"/>
      <w:spacing w:line="240" w:lineRule="auto"/>
      <w:textAlignment w:val="baseline"/>
    </w:pPr>
    <w:rPr>
      <w:b/>
      <w:sz w:val="20"/>
      <w:szCs w:val="20"/>
    </w:rPr>
  </w:style>
  <w:style w:type="paragraph" w:customStyle="1" w:styleId="Algvoorw">
    <w:name w:val="Algvoorw"/>
    <w:basedOn w:val="Kop1"/>
    <w:rsid w:val="00D1557B"/>
    <w:pPr>
      <w:pageBreakBefore w:val="0"/>
      <w:numPr>
        <w:numId w:val="0"/>
      </w:numPr>
      <w:pBdr>
        <w:bottom w:val="none" w:sz="0" w:space="0" w:color="auto"/>
      </w:pBdr>
      <w:tabs>
        <w:tab w:val="clear" w:pos="851"/>
        <w:tab w:val="left" w:pos="1800"/>
      </w:tabs>
      <w:spacing w:before="240" w:after="60"/>
      <w:outlineLvl w:val="9"/>
    </w:pPr>
    <w:rPr>
      <w:kern w:val="28"/>
      <w:sz w:val="20"/>
      <w:szCs w:val="20"/>
    </w:rPr>
  </w:style>
  <w:style w:type="character" w:customStyle="1" w:styleId="OpmaakprofielUnivers10pt">
    <w:name w:val="Opmaakprofiel Univers 10 pt"/>
    <w:rsid w:val="00AC44D3"/>
    <w:rPr>
      <w:rFonts w:ascii="Univers" w:hAnsi="Univers" w:cs="Times New Roman"/>
      <w:sz w:val="20"/>
      <w:szCs w:val="20"/>
    </w:rPr>
  </w:style>
  <w:style w:type="paragraph" w:customStyle="1" w:styleId="OpmaakprofielKop3Eersteregel127cm">
    <w:name w:val="Opmaakprofiel Kop 3 + Eerste regel:  1.27 cm"/>
    <w:basedOn w:val="Kop3"/>
    <w:autoRedefine/>
    <w:rsid w:val="00BD38D5"/>
    <w:pPr>
      <w:numPr>
        <w:numId w:val="7"/>
      </w:numPr>
      <w:tabs>
        <w:tab w:val="clear" w:pos="851"/>
      </w:tabs>
    </w:pPr>
    <w:rPr>
      <w:rFonts w:ascii="Arial" w:eastAsia="Times New Roman" w:hAnsi="Arial" w:cs="Times New Roman"/>
      <w:iCs/>
      <w:sz w:val="24"/>
      <w:szCs w:val="20"/>
    </w:rPr>
  </w:style>
  <w:style w:type="paragraph" w:styleId="Lijstopsomteken2">
    <w:name w:val="List Bullet 2"/>
    <w:basedOn w:val="Standaard"/>
    <w:rsid w:val="001B12D0"/>
    <w:pPr>
      <w:numPr>
        <w:numId w:val="8"/>
      </w:numPr>
    </w:pPr>
  </w:style>
  <w:style w:type="paragraph" w:styleId="Plattetekst2">
    <w:name w:val="Body Text 2"/>
    <w:basedOn w:val="Standaard"/>
    <w:rsid w:val="00A04ABC"/>
    <w:pPr>
      <w:spacing w:after="120" w:line="480" w:lineRule="auto"/>
    </w:pPr>
    <w:rPr>
      <w:rFonts w:cs="Verdana"/>
      <w:sz w:val="17"/>
      <w:szCs w:val="17"/>
    </w:rPr>
  </w:style>
  <w:style w:type="paragraph" w:styleId="Index1">
    <w:name w:val="index 1"/>
    <w:basedOn w:val="Standaard"/>
    <w:next w:val="Standaard"/>
    <w:autoRedefine/>
    <w:semiHidden/>
    <w:rsid w:val="00A04ABC"/>
    <w:pPr>
      <w:spacing w:line="240" w:lineRule="auto"/>
      <w:ind w:left="200" w:hanging="200"/>
    </w:pPr>
    <w:rPr>
      <w:rFonts w:ascii="Times New Roman" w:hAnsi="Times New Roman"/>
      <w:sz w:val="20"/>
      <w:szCs w:val="20"/>
    </w:rPr>
  </w:style>
  <w:style w:type="character" w:customStyle="1" w:styleId="CharChar1">
    <w:name w:val="Char Char1"/>
    <w:rsid w:val="005B06EF"/>
    <w:rPr>
      <w:rFonts w:ascii="Arial" w:hAnsi="Arial" w:cs="Arial"/>
      <w:b/>
      <w:bCs/>
      <w:color w:val="000000"/>
      <w:lang w:val="nl-NL" w:eastAsia="nl-NL" w:bidi="ar-SA"/>
    </w:rPr>
  </w:style>
  <w:style w:type="paragraph" w:customStyle="1" w:styleId="bronvermelding">
    <w:name w:val="bronvermelding"/>
    <w:basedOn w:val="Standaard"/>
    <w:rsid w:val="005B06EF"/>
    <w:pPr>
      <w:widowControl w:val="0"/>
      <w:tabs>
        <w:tab w:val="right" w:pos="9360"/>
      </w:tabs>
      <w:suppressAutoHyphens/>
      <w:spacing w:line="240" w:lineRule="auto"/>
    </w:pPr>
    <w:rPr>
      <w:rFonts w:ascii="CG Times" w:eastAsia="Times New Roman" w:hAnsi="CG Times"/>
      <w:snapToGrid w:val="0"/>
      <w:sz w:val="20"/>
      <w:szCs w:val="20"/>
      <w:lang w:val="en-US"/>
    </w:rPr>
  </w:style>
  <w:style w:type="paragraph" w:customStyle="1" w:styleId="Bloktekst1">
    <w:name w:val="Bloktekst1"/>
    <w:basedOn w:val="Standaard"/>
    <w:rsid w:val="00B9159C"/>
    <w:pPr>
      <w:tabs>
        <w:tab w:val="left" w:pos="-1440"/>
        <w:tab w:val="left" w:pos="-720"/>
        <w:tab w:val="left" w:pos="0"/>
        <w:tab w:val="left" w:pos="720"/>
        <w:tab w:val="left" w:pos="1440"/>
        <w:tab w:val="left" w:pos="1782"/>
        <w:tab w:val="left" w:pos="2160"/>
      </w:tabs>
      <w:overflowPunct w:val="0"/>
      <w:autoSpaceDE w:val="0"/>
      <w:autoSpaceDN w:val="0"/>
      <w:adjustRightInd w:val="0"/>
      <w:spacing w:line="240" w:lineRule="auto"/>
      <w:ind w:left="2160" w:right="-142" w:hanging="2160"/>
      <w:textAlignment w:val="baseline"/>
    </w:pPr>
    <w:rPr>
      <w:rFonts w:ascii="Arial" w:eastAsia="Times New Roman" w:hAnsi="Arial"/>
      <w:sz w:val="20"/>
      <w:szCs w:val="20"/>
    </w:rPr>
  </w:style>
  <w:style w:type="paragraph" w:customStyle="1" w:styleId="Default">
    <w:name w:val="Default"/>
    <w:rsid w:val="00176E46"/>
    <w:pPr>
      <w:autoSpaceDE w:val="0"/>
      <w:autoSpaceDN w:val="0"/>
      <w:adjustRightInd w:val="0"/>
    </w:pPr>
    <w:rPr>
      <w:rFonts w:ascii="Verdana" w:eastAsia="Times New Roman" w:hAnsi="Verdana" w:cs="Verdana"/>
      <w:color w:val="000000"/>
      <w:sz w:val="24"/>
      <w:szCs w:val="24"/>
    </w:rPr>
  </w:style>
  <w:style w:type="paragraph" w:customStyle="1" w:styleId="Formattitelvoorblad">
    <w:name w:val="Format_titel_voorblad"/>
    <w:basedOn w:val="Default"/>
    <w:next w:val="Default"/>
    <w:rsid w:val="00176E46"/>
    <w:rPr>
      <w:rFonts w:cs="Times New Roman"/>
      <w:color w:val="auto"/>
    </w:rPr>
  </w:style>
  <w:style w:type="paragraph" w:styleId="Geenafstand">
    <w:name w:val="No Spacing"/>
    <w:uiPriority w:val="99"/>
    <w:qFormat/>
    <w:rsid w:val="00A14BEC"/>
    <w:rPr>
      <w:rFonts w:ascii="Calibri" w:eastAsia="Calibri" w:hAnsi="Calibri"/>
      <w:sz w:val="22"/>
      <w:szCs w:val="22"/>
      <w:lang w:eastAsia="en-US"/>
    </w:rPr>
  </w:style>
  <w:style w:type="table" w:customStyle="1" w:styleId="TableGrid1">
    <w:name w:val="TableGrid1"/>
    <w:rsid w:val="005E36A0"/>
    <w:rPr>
      <w:rFonts w:ascii="Calibri" w:eastAsia="Times New Roman" w:hAnsi="Calibri"/>
      <w:sz w:val="22"/>
      <w:szCs w:val="22"/>
    </w:rPr>
    <w:tblPr>
      <w:tblCellMar>
        <w:top w:w="0" w:type="dxa"/>
        <w:left w:w="0" w:type="dxa"/>
        <w:bottom w:w="0" w:type="dxa"/>
        <w:right w:w="0" w:type="dxa"/>
      </w:tblCellMar>
    </w:tblPr>
  </w:style>
  <w:style w:type="table" w:customStyle="1" w:styleId="TableGrid">
    <w:name w:val="TableGrid"/>
    <w:rsid w:val="00A06B5D"/>
    <w:rPr>
      <w:rFonts w:ascii="Calibri" w:eastAsia="Times New Roman" w:hAnsi="Calibri"/>
      <w:sz w:val="22"/>
      <w:szCs w:val="22"/>
    </w:rPr>
    <w:tblPr>
      <w:tblCellMar>
        <w:top w:w="0" w:type="dxa"/>
        <w:left w:w="0" w:type="dxa"/>
        <w:bottom w:w="0" w:type="dxa"/>
        <w:right w:w="0" w:type="dxa"/>
      </w:tblCellMar>
    </w:tblPr>
  </w:style>
  <w:style w:type="paragraph" w:styleId="Lijstalinea">
    <w:name w:val="List Paragraph"/>
    <w:basedOn w:val="Standaard"/>
    <w:uiPriority w:val="34"/>
    <w:qFormat/>
    <w:rsid w:val="000649A0"/>
    <w:pPr>
      <w:ind w:left="708"/>
    </w:pPr>
  </w:style>
  <w:style w:type="character" w:customStyle="1" w:styleId="TekstopmerkingChar">
    <w:name w:val="Tekst opmerking Char"/>
    <w:link w:val="Tekstopmerking"/>
    <w:uiPriority w:val="99"/>
    <w:semiHidden/>
    <w:rsid w:val="006638C9"/>
    <w:rPr>
      <w:rFonts w:ascii="Verdana" w:hAnsi="Verdana"/>
    </w:rPr>
  </w:style>
  <w:style w:type="character" w:customStyle="1" w:styleId="Kop1Char">
    <w:name w:val="Kop 1 Char"/>
    <w:aliases w:val="Section Heading Char,sectionHeading Char"/>
    <w:link w:val="Kop1"/>
    <w:rsid w:val="002F6EAF"/>
    <w:rPr>
      <w:rFonts w:ascii="Verdana" w:hAnsi="Verdana"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406">
      <w:bodyDiv w:val="1"/>
      <w:marLeft w:val="0"/>
      <w:marRight w:val="0"/>
      <w:marTop w:val="0"/>
      <w:marBottom w:val="0"/>
      <w:divBdr>
        <w:top w:val="none" w:sz="0" w:space="0" w:color="auto"/>
        <w:left w:val="none" w:sz="0" w:space="0" w:color="auto"/>
        <w:bottom w:val="none" w:sz="0" w:space="0" w:color="auto"/>
        <w:right w:val="none" w:sz="0" w:space="0" w:color="auto"/>
      </w:divBdr>
    </w:div>
    <w:div w:id="22099555">
      <w:bodyDiv w:val="1"/>
      <w:marLeft w:val="0"/>
      <w:marRight w:val="0"/>
      <w:marTop w:val="0"/>
      <w:marBottom w:val="0"/>
      <w:divBdr>
        <w:top w:val="none" w:sz="0" w:space="0" w:color="auto"/>
        <w:left w:val="none" w:sz="0" w:space="0" w:color="auto"/>
        <w:bottom w:val="none" w:sz="0" w:space="0" w:color="auto"/>
        <w:right w:val="none" w:sz="0" w:space="0" w:color="auto"/>
      </w:divBdr>
    </w:div>
    <w:div w:id="214002418">
      <w:bodyDiv w:val="1"/>
      <w:marLeft w:val="0"/>
      <w:marRight w:val="0"/>
      <w:marTop w:val="0"/>
      <w:marBottom w:val="0"/>
      <w:divBdr>
        <w:top w:val="none" w:sz="0" w:space="0" w:color="auto"/>
        <w:left w:val="none" w:sz="0" w:space="0" w:color="auto"/>
        <w:bottom w:val="none" w:sz="0" w:space="0" w:color="auto"/>
        <w:right w:val="none" w:sz="0" w:space="0" w:color="auto"/>
      </w:divBdr>
      <w:divsChild>
        <w:div w:id="753018079">
          <w:marLeft w:val="-7725"/>
          <w:marRight w:val="0"/>
          <w:marTop w:val="0"/>
          <w:marBottom w:val="0"/>
          <w:divBdr>
            <w:top w:val="none" w:sz="0" w:space="0" w:color="auto"/>
            <w:left w:val="none" w:sz="0" w:space="0" w:color="auto"/>
            <w:bottom w:val="none" w:sz="0" w:space="0" w:color="auto"/>
            <w:right w:val="none" w:sz="0" w:space="0" w:color="auto"/>
          </w:divBdr>
          <w:divsChild>
            <w:div w:id="1727098218">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238371876">
      <w:bodyDiv w:val="1"/>
      <w:marLeft w:val="0"/>
      <w:marRight w:val="0"/>
      <w:marTop w:val="0"/>
      <w:marBottom w:val="0"/>
      <w:divBdr>
        <w:top w:val="none" w:sz="0" w:space="0" w:color="auto"/>
        <w:left w:val="none" w:sz="0" w:space="0" w:color="auto"/>
        <w:bottom w:val="none" w:sz="0" w:space="0" w:color="auto"/>
        <w:right w:val="none" w:sz="0" w:space="0" w:color="auto"/>
      </w:divBdr>
    </w:div>
    <w:div w:id="245111493">
      <w:bodyDiv w:val="1"/>
      <w:marLeft w:val="0"/>
      <w:marRight w:val="0"/>
      <w:marTop w:val="0"/>
      <w:marBottom w:val="0"/>
      <w:divBdr>
        <w:top w:val="none" w:sz="0" w:space="0" w:color="auto"/>
        <w:left w:val="none" w:sz="0" w:space="0" w:color="auto"/>
        <w:bottom w:val="none" w:sz="0" w:space="0" w:color="auto"/>
        <w:right w:val="none" w:sz="0" w:space="0" w:color="auto"/>
      </w:divBdr>
      <w:divsChild>
        <w:div w:id="57175235">
          <w:marLeft w:val="0"/>
          <w:marRight w:val="0"/>
          <w:marTop w:val="0"/>
          <w:marBottom w:val="0"/>
          <w:divBdr>
            <w:top w:val="none" w:sz="0" w:space="0" w:color="auto"/>
            <w:left w:val="none" w:sz="0" w:space="0" w:color="auto"/>
            <w:bottom w:val="none" w:sz="0" w:space="0" w:color="auto"/>
            <w:right w:val="none" w:sz="0" w:space="0" w:color="auto"/>
          </w:divBdr>
          <w:divsChild>
            <w:div w:id="49041677">
              <w:marLeft w:val="0"/>
              <w:marRight w:val="0"/>
              <w:marTop w:val="0"/>
              <w:marBottom w:val="0"/>
              <w:divBdr>
                <w:top w:val="none" w:sz="0" w:space="0" w:color="auto"/>
                <w:left w:val="none" w:sz="0" w:space="0" w:color="auto"/>
                <w:bottom w:val="none" w:sz="0" w:space="0" w:color="auto"/>
                <w:right w:val="none" w:sz="0" w:space="0" w:color="auto"/>
              </w:divBdr>
              <w:divsChild>
                <w:div w:id="9103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4331">
      <w:bodyDiv w:val="1"/>
      <w:marLeft w:val="0"/>
      <w:marRight w:val="0"/>
      <w:marTop w:val="0"/>
      <w:marBottom w:val="0"/>
      <w:divBdr>
        <w:top w:val="none" w:sz="0" w:space="0" w:color="auto"/>
        <w:left w:val="none" w:sz="0" w:space="0" w:color="auto"/>
        <w:bottom w:val="none" w:sz="0" w:space="0" w:color="auto"/>
        <w:right w:val="none" w:sz="0" w:space="0" w:color="auto"/>
      </w:divBdr>
    </w:div>
    <w:div w:id="263462403">
      <w:bodyDiv w:val="1"/>
      <w:marLeft w:val="0"/>
      <w:marRight w:val="0"/>
      <w:marTop w:val="0"/>
      <w:marBottom w:val="0"/>
      <w:divBdr>
        <w:top w:val="none" w:sz="0" w:space="0" w:color="auto"/>
        <w:left w:val="none" w:sz="0" w:space="0" w:color="auto"/>
        <w:bottom w:val="none" w:sz="0" w:space="0" w:color="auto"/>
        <w:right w:val="none" w:sz="0" w:space="0" w:color="auto"/>
      </w:divBdr>
      <w:divsChild>
        <w:div w:id="1718779246">
          <w:marLeft w:val="0"/>
          <w:marRight w:val="0"/>
          <w:marTop w:val="0"/>
          <w:marBottom w:val="0"/>
          <w:divBdr>
            <w:top w:val="none" w:sz="0" w:space="0" w:color="auto"/>
            <w:left w:val="none" w:sz="0" w:space="0" w:color="auto"/>
            <w:bottom w:val="none" w:sz="0" w:space="0" w:color="auto"/>
            <w:right w:val="none" w:sz="0" w:space="0" w:color="auto"/>
          </w:divBdr>
          <w:divsChild>
            <w:div w:id="1670868916">
              <w:marLeft w:val="0"/>
              <w:marRight w:val="0"/>
              <w:marTop w:val="0"/>
              <w:marBottom w:val="0"/>
              <w:divBdr>
                <w:top w:val="none" w:sz="0" w:space="0" w:color="auto"/>
                <w:left w:val="none" w:sz="0" w:space="0" w:color="auto"/>
                <w:bottom w:val="none" w:sz="0" w:space="0" w:color="auto"/>
                <w:right w:val="none" w:sz="0" w:space="0" w:color="auto"/>
              </w:divBdr>
              <w:divsChild>
                <w:div w:id="1114523215">
                  <w:marLeft w:val="4200"/>
                  <w:marRight w:val="0"/>
                  <w:marTop w:val="0"/>
                  <w:marBottom w:val="0"/>
                  <w:divBdr>
                    <w:top w:val="none" w:sz="0" w:space="0" w:color="auto"/>
                    <w:left w:val="none" w:sz="0" w:space="0" w:color="auto"/>
                    <w:bottom w:val="none" w:sz="0" w:space="0" w:color="auto"/>
                    <w:right w:val="none" w:sz="0" w:space="0" w:color="auto"/>
                  </w:divBdr>
                  <w:divsChild>
                    <w:div w:id="2013992092">
                      <w:marLeft w:val="0"/>
                      <w:marRight w:val="0"/>
                      <w:marTop w:val="0"/>
                      <w:marBottom w:val="0"/>
                      <w:divBdr>
                        <w:top w:val="none" w:sz="0" w:space="0" w:color="auto"/>
                        <w:left w:val="none" w:sz="0" w:space="0" w:color="auto"/>
                        <w:bottom w:val="none" w:sz="0" w:space="0" w:color="auto"/>
                        <w:right w:val="none" w:sz="0" w:space="0" w:color="auto"/>
                      </w:divBdr>
                      <w:divsChild>
                        <w:div w:id="1216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126968">
      <w:bodyDiv w:val="1"/>
      <w:marLeft w:val="0"/>
      <w:marRight w:val="0"/>
      <w:marTop w:val="0"/>
      <w:marBottom w:val="0"/>
      <w:divBdr>
        <w:top w:val="none" w:sz="0" w:space="0" w:color="auto"/>
        <w:left w:val="none" w:sz="0" w:space="0" w:color="auto"/>
        <w:bottom w:val="none" w:sz="0" w:space="0" w:color="auto"/>
        <w:right w:val="none" w:sz="0" w:space="0" w:color="auto"/>
      </w:divBdr>
    </w:div>
    <w:div w:id="429009914">
      <w:bodyDiv w:val="1"/>
      <w:marLeft w:val="0"/>
      <w:marRight w:val="0"/>
      <w:marTop w:val="0"/>
      <w:marBottom w:val="0"/>
      <w:divBdr>
        <w:top w:val="none" w:sz="0" w:space="0" w:color="auto"/>
        <w:left w:val="none" w:sz="0" w:space="0" w:color="auto"/>
        <w:bottom w:val="none" w:sz="0" w:space="0" w:color="auto"/>
        <w:right w:val="none" w:sz="0" w:space="0" w:color="auto"/>
      </w:divBdr>
    </w:div>
    <w:div w:id="488443715">
      <w:bodyDiv w:val="1"/>
      <w:marLeft w:val="0"/>
      <w:marRight w:val="0"/>
      <w:marTop w:val="0"/>
      <w:marBottom w:val="0"/>
      <w:divBdr>
        <w:top w:val="none" w:sz="0" w:space="0" w:color="auto"/>
        <w:left w:val="none" w:sz="0" w:space="0" w:color="auto"/>
        <w:bottom w:val="none" w:sz="0" w:space="0" w:color="auto"/>
        <w:right w:val="none" w:sz="0" w:space="0" w:color="auto"/>
      </w:divBdr>
    </w:div>
    <w:div w:id="537593785">
      <w:bodyDiv w:val="1"/>
      <w:marLeft w:val="0"/>
      <w:marRight w:val="0"/>
      <w:marTop w:val="0"/>
      <w:marBottom w:val="0"/>
      <w:divBdr>
        <w:top w:val="none" w:sz="0" w:space="0" w:color="auto"/>
        <w:left w:val="none" w:sz="0" w:space="0" w:color="auto"/>
        <w:bottom w:val="none" w:sz="0" w:space="0" w:color="auto"/>
        <w:right w:val="none" w:sz="0" w:space="0" w:color="auto"/>
      </w:divBdr>
      <w:divsChild>
        <w:div w:id="1863123899">
          <w:marLeft w:val="0"/>
          <w:marRight w:val="0"/>
          <w:marTop w:val="525"/>
          <w:marBottom w:val="0"/>
          <w:divBdr>
            <w:top w:val="none" w:sz="0" w:space="0" w:color="auto"/>
            <w:left w:val="none" w:sz="0" w:space="0" w:color="auto"/>
            <w:bottom w:val="none" w:sz="0" w:space="0" w:color="auto"/>
            <w:right w:val="none" w:sz="0" w:space="0" w:color="auto"/>
          </w:divBdr>
          <w:divsChild>
            <w:div w:id="1682463400">
              <w:marLeft w:val="0"/>
              <w:marRight w:val="0"/>
              <w:marTop w:val="0"/>
              <w:marBottom w:val="0"/>
              <w:divBdr>
                <w:top w:val="none" w:sz="0" w:space="0" w:color="auto"/>
                <w:left w:val="none" w:sz="0" w:space="0" w:color="auto"/>
                <w:bottom w:val="none" w:sz="0" w:space="0" w:color="auto"/>
                <w:right w:val="none" w:sz="0" w:space="0" w:color="auto"/>
              </w:divBdr>
              <w:divsChild>
                <w:div w:id="997927368">
                  <w:marLeft w:val="0"/>
                  <w:marRight w:val="0"/>
                  <w:marTop w:val="0"/>
                  <w:marBottom w:val="0"/>
                  <w:divBdr>
                    <w:top w:val="none" w:sz="0" w:space="0" w:color="auto"/>
                    <w:left w:val="none" w:sz="0" w:space="0" w:color="auto"/>
                    <w:bottom w:val="none" w:sz="0" w:space="0" w:color="auto"/>
                    <w:right w:val="none" w:sz="0" w:space="0" w:color="auto"/>
                  </w:divBdr>
                  <w:divsChild>
                    <w:div w:id="11802756">
                      <w:marLeft w:val="0"/>
                      <w:marRight w:val="0"/>
                      <w:marTop w:val="0"/>
                      <w:marBottom w:val="0"/>
                      <w:divBdr>
                        <w:top w:val="none" w:sz="0" w:space="0" w:color="auto"/>
                        <w:left w:val="none" w:sz="0" w:space="0" w:color="auto"/>
                        <w:bottom w:val="none" w:sz="0" w:space="0" w:color="auto"/>
                        <w:right w:val="none" w:sz="0" w:space="0" w:color="auto"/>
                      </w:divBdr>
                    </w:div>
                    <w:div w:id="42943629">
                      <w:marLeft w:val="0"/>
                      <w:marRight w:val="0"/>
                      <w:marTop w:val="0"/>
                      <w:marBottom w:val="0"/>
                      <w:divBdr>
                        <w:top w:val="none" w:sz="0" w:space="0" w:color="auto"/>
                        <w:left w:val="none" w:sz="0" w:space="0" w:color="auto"/>
                        <w:bottom w:val="none" w:sz="0" w:space="0" w:color="auto"/>
                        <w:right w:val="none" w:sz="0" w:space="0" w:color="auto"/>
                      </w:divBdr>
                    </w:div>
                    <w:div w:id="272828641">
                      <w:marLeft w:val="0"/>
                      <w:marRight w:val="0"/>
                      <w:marTop w:val="0"/>
                      <w:marBottom w:val="0"/>
                      <w:divBdr>
                        <w:top w:val="none" w:sz="0" w:space="0" w:color="auto"/>
                        <w:left w:val="none" w:sz="0" w:space="0" w:color="auto"/>
                        <w:bottom w:val="none" w:sz="0" w:space="0" w:color="auto"/>
                        <w:right w:val="none" w:sz="0" w:space="0" w:color="auto"/>
                      </w:divBdr>
                    </w:div>
                    <w:div w:id="454637145">
                      <w:marLeft w:val="0"/>
                      <w:marRight w:val="0"/>
                      <w:marTop w:val="0"/>
                      <w:marBottom w:val="0"/>
                      <w:divBdr>
                        <w:top w:val="none" w:sz="0" w:space="0" w:color="auto"/>
                        <w:left w:val="none" w:sz="0" w:space="0" w:color="auto"/>
                        <w:bottom w:val="none" w:sz="0" w:space="0" w:color="auto"/>
                        <w:right w:val="none" w:sz="0" w:space="0" w:color="auto"/>
                      </w:divBdr>
                    </w:div>
                    <w:div w:id="17918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12849">
      <w:bodyDiv w:val="1"/>
      <w:marLeft w:val="0"/>
      <w:marRight w:val="0"/>
      <w:marTop w:val="0"/>
      <w:marBottom w:val="0"/>
      <w:divBdr>
        <w:top w:val="none" w:sz="0" w:space="0" w:color="auto"/>
        <w:left w:val="none" w:sz="0" w:space="0" w:color="auto"/>
        <w:bottom w:val="none" w:sz="0" w:space="0" w:color="auto"/>
        <w:right w:val="none" w:sz="0" w:space="0" w:color="auto"/>
      </w:divBdr>
    </w:div>
    <w:div w:id="555748686">
      <w:bodyDiv w:val="1"/>
      <w:marLeft w:val="0"/>
      <w:marRight w:val="0"/>
      <w:marTop w:val="0"/>
      <w:marBottom w:val="0"/>
      <w:divBdr>
        <w:top w:val="none" w:sz="0" w:space="0" w:color="auto"/>
        <w:left w:val="none" w:sz="0" w:space="0" w:color="auto"/>
        <w:bottom w:val="none" w:sz="0" w:space="0" w:color="auto"/>
        <w:right w:val="none" w:sz="0" w:space="0" w:color="auto"/>
      </w:divBdr>
    </w:div>
    <w:div w:id="632832947">
      <w:bodyDiv w:val="1"/>
      <w:marLeft w:val="0"/>
      <w:marRight w:val="0"/>
      <w:marTop w:val="0"/>
      <w:marBottom w:val="0"/>
      <w:divBdr>
        <w:top w:val="none" w:sz="0" w:space="0" w:color="auto"/>
        <w:left w:val="none" w:sz="0" w:space="0" w:color="auto"/>
        <w:bottom w:val="none" w:sz="0" w:space="0" w:color="auto"/>
        <w:right w:val="none" w:sz="0" w:space="0" w:color="auto"/>
      </w:divBdr>
    </w:div>
    <w:div w:id="680544499">
      <w:bodyDiv w:val="1"/>
      <w:marLeft w:val="0"/>
      <w:marRight w:val="0"/>
      <w:marTop w:val="0"/>
      <w:marBottom w:val="0"/>
      <w:divBdr>
        <w:top w:val="none" w:sz="0" w:space="0" w:color="auto"/>
        <w:left w:val="none" w:sz="0" w:space="0" w:color="auto"/>
        <w:bottom w:val="none" w:sz="0" w:space="0" w:color="auto"/>
        <w:right w:val="none" w:sz="0" w:space="0" w:color="auto"/>
      </w:divBdr>
    </w:div>
    <w:div w:id="760415684">
      <w:bodyDiv w:val="1"/>
      <w:marLeft w:val="0"/>
      <w:marRight w:val="0"/>
      <w:marTop w:val="0"/>
      <w:marBottom w:val="0"/>
      <w:divBdr>
        <w:top w:val="none" w:sz="0" w:space="0" w:color="auto"/>
        <w:left w:val="none" w:sz="0" w:space="0" w:color="auto"/>
        <w:bottom w:val="none" w:sz="0" w:space="0" w:color="auto"/>
        <w:right w:val="none" w:sz="0" w:space="0" w:color="auto"/>
      </w:divBdr>
      <w:divsChild>
        <w:div w:id="62602716">
          <w:marLeft w:val="0"/>
          <w:marRight w:val="0"/>
          <w:marTop w:val="0"/>
          <w:marBottom w:val="0"/>
          <w:divBdr>
            <w:top w:val="none" w:sz="0" w:space="0" w:color="auto"/>
            <w:left w:val="none" w:sz="0" w:space="0" w:color="auto"/>
            <w:bottom w:val="none" w:sz="0" w:space="0" w:color="auto"/>
            <w:right w:val="none" w:sz="0" w:space="0" w:color="auto"/>
          </w:divBdr>
          <w:divsChild>
            <w:div w:id="610934289">
              <w:marLeft w:val="0"/>
              <w:marRight w:val="0"/>
              <w:marTop w:val="0"/>
              <w:marBottom w:val="0"/>
              <w:divBdr>
                <w:top w:val="none" w:sz="0" w:space="0" w:color="auto"/>
                <w:left w:val="none" w:sz="0" w:space="0" w:color="auto"/>
                <w:bottom w:val="none" w:sz="0" w:space="0" w:color="auto"/>
                <w:right w:val="none" w:sz="0" w:space="0" w:color="auto"/>
              </w:divBdr>
              <w:divsChild>
                <w:div w:id="819886827">
                  <w:marLeft w:val="0"/>
                  <w:marRight w:val="0"/>
                  <w:marTop w:val="0"/>
                  <w:marBottom w:val="0"/>
                  <w:divBdr>
                    <w:top w:val="none" w:sz="0" w:space="0" w:color="auto"/>
                    <w:left w:val="none" w:sz="0" w:space="0" w:color="auto"/>
                    <w:bottom w:val="none" w:sz="0" w:space="0" w:color="auto"/>
                    <w:right w:val="none" w:sz="0" w:space="0" w:color="auto"/>
                  </w:divBdr>
                  <w:divsChild>
                    <w:div w:id="1456485688">
                      <w:marLeft w:val="0"/>
                      <w:marRight w:val="0"/>
                      <w:marTop w:val="0"/>
                      <w:marBottom w:val="0"/>
                      <w:divBdr>
                        <w:top w:val="none" w:sz="0" w:space="0" w:color="auto"/>
                        <w:left w:val="none" w:sz="0" w:space="0" w:color="auto"/>
                        <w:bottom w:val="none" w:sz="0" w:space="0" w:color="auto"/>
                        <w:right w:val="none" w:sz="0" w:space="0" w:color="auto"/>
                      </w:divBdr>
                      <w:divsChild>
                        <w:div w:id="1909727079">
                          <w:marLeft w:val="0"/>
                          <w:marRight w:val="0"/>
                          <w:marTop w:val="0"/>
                          <w:marBottom w:val="0"/>
                          <w:divBdr>
                            <w:top w:val="none" w:sz="0" w:space="0" w:color="auto"/>
                            <w:left w:val="none" w:sz="0" w:space="0" w:color="auto"/>
                            <w:bottom w:val="none" w:sz="0" w:space="0" w:color="auto"/>
                            <w:right w:val="none" w:sz="0" w:space="0" w:color="auto"/>
                          </w:divBdr>
                          <w:divsChild>
                            <w:div w:id="1778714013">
                              <w:marLeft w:val="0"/>
                              <w:marRight w:val="0"/>
                              <w:marTop w:val="0"/>
                              <w:marBottom w:val="0"/>
                              <w:divBdr>
                                <w:top w:val="none" w:sz="0" w:space="0" w:color="auto"/>
                                <w:left w:val="none" w:sz="0" w:space="0" w:color="auto"/>
                                <w:bottom w:val="none" w:sz="0" w:space="0" w:color="auto"/>
                                <w:right w:val="none" w:sz="0" w:space="0" w:color="auto"/>
                              </w:divBdr>
                              <w:divsChild>
                                <w:div w:id="386925894">
                                  <w:marLeft w:val="0"/>
                                  <w:marRight w:val="0"/>
                                  <w:marTop w:val="0"/>
                                  <w:marBottom w:val="0"/>
                                  <w:divBdr>
                                    <w:top w:val="none" w:sz="0" w:space="0" w:color="auto"/>
                                    <w:left w:val="none" w:sz="0" w:space="0" w:color="auto"/>
                                    <w:bottom w:val="none" w:sz="0" w:space="0" w:color="auto"/>
                                    <w:right w:val="none" w:sz="0" w:space="0" w:color="auto"/>
                                  </w:divBdr>
                                  <w:divsChild>
                                    <w:div w:id="222722164">
                                      <w:marLeft w:val="0"/>
                                      <w:marRight w:val="0"/>
                                      <w:marTop w:val="0"/>
                                      <w:marBottom w:val="0"/>
                                      <w:divBdr>
                                        <w:top w:val="none" w:sz="0" w:space="0" w:color="auto"/>
                                        <w:left w:val="none" w:sz="0" w:space="0" w:color="auto"/>
                                        <w:bottom w:val="none" w:sz="0" w:space="0" w:color="auto"/>
                                        <w:right w:val="none" w:sz="0" w:space="0" w:color="auto"/>
                                      </w:divBdr>
                                      <w:divsChild>
                                        <w:div w:id="1733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42865">
      <w:bodyDiv w:val="1"/>
      <w:marLeft w:val="0"/>
      <w:marRight w:val="0"/>
      <w:marTop w:val="0"/>
      <w:marBottom w:val="0"/>
      <w:divBdr>
        <w:top w:val="none" w:sz="0" w:space="0" w:color="auto"/>
        <w:left w:val="none" w:sz="0" w:space="0" w:color="auto"/>
        <w:bottom w:val="none" w:sz="0" w:space="0" w:color="auto"/>
        <w:right w:val="none" w:sz="0" w:space="0" w:color="auto"/>
      </w:divBdr>
      <w:divsChild>
        <w:div w:id="1297106033">
          <w:marLeft w:val="0"/>
          <w:marRight w:val="0"/>
          <w:marTop w:val="0"/>
          <w:marBottom w:val="0"/>
          <w:divBdr>
            <w:top w:val="none" w:sz="0" w:space="0" w:color="auto"/>
            <w:left w:val="none" w:sz="0" w:space="0" w:color="auto"/>
            <w:bottom w:val="none" w:sz="0" w:space="0" w:color="auto"/>
            <w:right w:val="none" w:sz="0" w:space="0" w:color="auto"/>
          </w:divBdr>
          <w:divsChild>
            <w:div w:id="227961282">
              <w:marLeft w:val="0"/>
              <w:marRight w:val="0"/>
              <w:marTop w:val="0"/>
              <w:marBottom w:val="0"/>
              <w:divBdr>
                <w:top w:val="none" w:sz="0" w:space="0" w:color="auto"/>
                <w:left w:val="none" w:sz="0" w:space="0" w:color="auto"/>
                <w:bottom w:val="none" w:sz="0" w:space="0" w:color="auto"/>
                <w:right w:val="none" w:sz="0" w:space="0" w:color="auto"/>
              </w:divBdr>
              <w:divsChild>
                <w:div w:id="17210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217">
      <w:bodyDiv w:val="1"/>
      <w:marLeft w:val="0"/>
      <w:marRight w:val="0"/>
      <w:marTop w:val="0"/>
      <w:marBottom w:val="0"/>
      <w:divBdr>
        <w:top w:val="none" w:sz="0" w:space="0" w:color="auto"/>
        <w:left w:val="none" w:sz="0" w:space="0" w:color="auto"/>
        <w:bottom w:val="none" w:sz="0" w:space="0" w:color="auto"/>
        <w:right w:val="none" w:sz="0" w:space="0" w:color="auto"/>
      </w:divBdr>
    </w:div>
    <w:div w:id="834805969">
      <w:bodyDiv w:val="1"/>
      <w:marLeft w:val="0"/>
      <w:marRight w:val="0"/>
      <w:marTop w:val="0"/>
      <w:marBottom w:val="0"/>
      <w:divBdr>
        <w:top w:val="none" w:sz="0" w:space="0" w:color="auto"/>
        <w:left w:val="none" w:sz="0" w:space="0" w:color="auto"/>
        <w:bottom w:val="none" w:sz="0" w:space="0" w:color="auto"/>
        <w:right w:val="none" w:sz="0" w:space="0" w:color="auto"/>
      </w:divBdr>
    </w:div>
    <w:div w:id="835799746">
      <w:bodyDiv w:val="1"/>
      <w:marLeft w:val="0"/>
      <w:marRight w:val="0"/>
      <w:marTop w:val="0"/>
      <w:marBottom w:val="0"/>
      <w:divBdr>
        <w:top w:val="none" w:sz="0" w:space="0" w:color="auto"/>
        <w:left w:val="none" w:sz="0" w:space="0" w:color="auto"/>
        <w:bottom w:val="none" w:sz="0" w:space="0" w:color="auto"/>
        <w:right w:val="none" w:sz="0" w:space="0" w:color="auto"/>
      </w:divBdr>
      <w:divsChild>
        <w:div w:id="811867032">
          <w:marLeft w:val="0"/>
          <w:marRight w:val="0"/>
          <w:marTop w:val="0"/>
          <w:marBottom w:val="0"/>
          <w:divBdr>
            <w:top w:val="none" w:sz="0" w:space="0" w:color="auto"/>
            <w:left w:val="none" w:sz="0" w:space="0" w:color="auto"/>
            <w:bottom w:val="none" w:sz="0" w:space="0" w:color="auto"/>
            <w:right w:val="none" w:sz="0" w:space="0" w:color="auto"/>
          </w:divBdr>
          <w:divsChild>
            <w:div w:id="951547735">
              <w:marLeft w:val="0"/>
              <w:marRight w:val="0"/>
              <w:marTop w:val="0"/>
              <w:marBottom w:val="0"/>
              <w:divBdr>
                <w:top w:val="none" w:sz="0" w:space="0" w:color="auto"/>
                <w:left w:val="none" w:sz="0" w:space="0" w:color="auto"/>
                <w:bottom w:val="none" w:sz="0" w:space="0" w:color="auto"/>
                <w:right w:val="none" w:sz="0" w:space="0" w:color="auto"/>
              </w:divBdr>
            </w:div>
            <w:div w:id="1234657712">
              <w:marLeft w:val="0"/>
              <w:marRight w:val="0"/>
              <w:marTop w:val="0"/>
              <w:marBottom w:val="0"/>
              <w:divBdr>
                <w:top w:val="none" w:sz="0" w:space="0" w:color="auto"/>
                <w:left w:val="none" w:sz="0" w:space="0" w:color="auto"/>
                <w:bottom w:val="none" w:sz="0" w:space="0" w:color="auto"/>
                <w:right w:val="none" w:sz="0" w:space="0" w:color="auto"/>
              </w:divBdr>
            </w:div>
            <w:div w:id="2127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3626">
      <w:bodyDiv w:val="1"/>
      <w:marLeft w:val="0"/>
      <w:marRight w:val="0"/>
      <w:marTop w:val="0"/>
      <w:marBottom w:val="0"/>
      <w:divBdr>
        <w:top w:val="none" w:sz="0" w:space="0" w:color="auto"/>
        <w:left w:val="none" w:sz="0" w:space="0" w:color="auto"/>
        <w:bottom w:val="none" w:sz="0" w:space="0" w:color="auto"/>
        <w:right w:val="none" w:sz="0" w:space="0" w:color="auto"/>
      </w:divBdr>
    </w:div>
    <w:div w:id="851914176">
      <w:bodyDiv w:val="1"/>
      <w:marLeft w:val="0"/>
      <w:marRight w:val="0"/>
      <w:marTop w:val="0"/>
      <w:marBottom w:val="0"/>
      <w:divBdr>
        <w:top w:val="none" w:sz="0" w:space="0" w:color="auto"/>
        <w:left w:val="none" w:sz="0" w:space="0" w:color="auto"/>
        <w:bottom w:val="none" w:sz="0" w:space="0" w:color="auto"/>
        <w:right w:val="none" w:sz="0" w:space="0" w:color="auto"/>
      </w:divBdr>
      <w:divsChild>
        <w:div w:id="628896386">
          <w:marLeft w:val="0"/>
          <w:marRight w:val="0"/>
          <w:marTop w:val="0"/>
          <w:marBottom w:val="0"/>
          <w:divBdr>
            <w:top w:val="none" w:sz="0" w:space="0" w:color="auto"/>
            <w:left w:val="none" w:sz="0" w:space="0" w:color="auto"/>
            <w:bottom w:val="none" w:sz="0" w:space="0" w:color="auto"/>
            <w:right w:val="none" w:sz="0" w:space="0" w:color="auto"/>
          </w:divBdr>
        </w:div>
      </w:divsChild>
    </w:div>
    <w:div w:id="997539621">
      <w:bodyDiv w:val="1"/>
      <w:marLeft w:val="0"/>
      <w:marRight w:val="0"/>
      <w:marTop w:val="0"/>
      <w:marBottom w:val="0"/>
      <w:divBdr>
        <w:top w:val="none" w:sz="0" w:space="0" w:color="auto"/>
        <w:left w:val="none" w:sz="0" w:space="0" w:color="auto"/>
        <w:bottom w:val="none" w:sz="0" w:space="0" w:color="auto"/>
        <w:right w:val="none" w:sz="0" w:space="0" w:color="auto"/>
      </w:divBdr>
      <w:divsChild>
        <w:div w:id="195701468">
          <w:marLeft w:val="0"/>
          <w:marRight w:val="0"/>
          <w:marTop w:val="0"/>
          <w:marBottom w:val="0"/>
          <w:divBdr>
            <w:top w:val="none" w:sz="0" w:space="0" w:color="auto"/>
            <w:left w:val="none" w:sz="0" w:space="0" w:color="auto"/>
            <w:bottom w:val="none" w:sz="0" w:space="0" w:color="auto"/>
            <w:right w:val="none" w:sz="0" w:space="0" w:color="auto"/>
          </w:divBdr>
          <w:divsChild>
            <w:div w:id="237399595">
              <w:marLeft w:val="0"/>
              <w:marRight w:val="0"/>
              <w:marTop w:val="0"/>
              <w:marBottom w:val="0"/>
              <w:divBdr>
                <w:top w:val="none" w:sz="0" w:space="0" w:color="auto"/>
                <w:left w:val="none" w:sz="0" w:space="0" w:color="auto"/>
                <w:bottom w:val="none" w:sz="0" w:space="0" w:color="auto"/>
                <w:right w:val="none" w:sz="0" w:space="0" w:color="auto"/>
              </w:divBdr>
              <w:divsChild>
                <w:div w:id="405539361">
                  <w:marLeft w:val="0"/>
                  <w:marRight w:val="0"/>
                  <w:marTop w:val="360"/>
                  <w:marBottom w:val="0"/>
                  <w:divBdr>
                    <w:top w:val="none" w:sz="0" w:space="0" w:color="auto"/>
                    <w:left w:val="none" w:sz="0" w:space="0" w:color="auto"/>
                    <w:bottom w:val="none" w:sz="0" w:space="0" w:color="auto"/>
                    <w:right w:val="none" w:sz="0" w:space="0" w:color="auto"/>
                  </w:divBdr>
                  <w:divsChild>
                    <w:div w:id="581330798">
                      <w:marLeft w:val="0"/>
                      <w:marRight w:val="0"/>
                      <w:marTop w:val="0"/>
                      <w:marBottom w:val="0"/>
                      <w:divBdr>
                        <w:top w:val="none" w:sz="0" w:space="0" w:color="auto"/>
                        <w:left w:val="none" w:sz="0" w:space="0" w:color="auto"/>
                        <w:bottom w:val="none" w:sz="0" w:space="0" w:color="auto"/>
                        <w:right w:val="none" w:sz="0" w:space="0" w:color="auto"/>
                      </w:divBdr>
                      <w:divsChild>
                        <w:div w:id="18527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536463">
      <w:bodyDiv w:val="1"/>
      <w:marLeft w:val="0"/>
      <w:marRight w:val="0"/>
      <w:marTop w:val="0"/>
      <w:marBottom w:val="0"/>
      <w:divBdr>
        <w:top w:val="none" w:sz="0" w:space="0" w:color="auto"/>
        <w:left w:val="none" w:sz="0" w:space="0" w:color="auto"/>
        <w:bottom w:val="none" w:sz="0" w:space="0" w:color="auto"/>
        <w:right w:val="none" w:sz="0" w:space="0" w:color="auto"/>
      </w:divBdr>
    </w:div>
    <w:div w:id="1111629477">
      <w:bodyDiv w:val="1"/>
      <w:marLeft w:val="0"/>
      <w:marRight w:val="0"/>
      <w:marTop w:val="0"/>
      <w:marBottom w:val="0"/>
      <w:divBdr>
        <w:top w:val="none" w:sz="0" w:space="0" w:color="auto"/>
        <w:left w:val="none" w:sz="0" w:space="0" w:color="auto"/>
        <w:bottom w:val="none" w:sz="0" w:space="0" w:color="auto"/>
        <w:right w:val="none" w:sz="0" w:space="0" w:color="auto"/>
      </w:divBdr>
      <w:divsChild>
        <w:div w:id="673649981">
          <w:marLeft w:val="0"/>
          <w:marRight w:val="0"/>
          <w:marTop w:val="0"/>
          <w:marBottom w:val="0"/>
          <w:divBdr>
            <w:top w:val="none" w:sz="0" w:space="0" w:color="auto"/>
            <w:left w:val="none" w:sz="0" w:space="0" w:color="auto"/>
            <w:bottom w:val="none" w:sz="0" w:space="0" w:color="auto"/>
            <w:right w:val="none" w:sz="0" w:space="0" w:color="auto"/>
          </w:divBdr>
        </w:div>
      </w:divsChild>
    </w:div>
    <w:div w:id="1123502793">
      <w:bodyDiv w:val="1"/>
      <w:marLeft w:val="0"/>
      <w:marRight w:val="0"/>
      <w:marTop w:val="0"/>
      <w:marBottom w:val="0"/>
      <w:divBdr>
        <w:top w:val="none" w:sz="0" w:space="0" w:color="auto"/>
        <w:left w:val="none" w:sz="0" w:space="0" w:color="auto"/>
        <w:bottom w:val="none" w:sz="0" w:space="0" w:color="auto"/>
        <w:right w:val="none" w:sz="0" w:space="0" w:color="auto"/>
      </w:divBdr>
    </w:div>
    <w:div w:id="1182209828">
      <w:bodyDiv w:val="1"/>
      <w:marLeft w:val="0"/>
      <w:marRight w:val="0"/>
      <w:marTop w:val="0"/>
      <w:marBottom w:val="0"/>
      <w:divBdr>
        <w:top w:val="none" w:sz="0" w:space="0" w:color="auto"/>
        <w:left w:val="none" w:sz="0" w:space="0" w:color="auto"/>
        <w:bottom w:val="none" w:sz="0" w:space="0" w:color="auto"/>
        <w:right w:val="none" w:sz="0" w:space="0" w:color="auto"/>
      </w:divBdr>
    </w:div>
    <w:div w:id="1210343330">
      <w:bodyDiv w:val="1"/>
      <w:marLeft w:val="0"/>
      <w:marRight w:val="0"/>
      <w:marTop w:val="0"/>
      <w:marBottom w:val="0"/>
      <w:divBdr>
        <w:top w:val="none" w:sz="0" w:space="0" w:color="auto"/>
        <w:left w:val="none" w:sz="0" w:space="0" w:color="auto"/>
        <w:bottom w:val="none" w:sz="0" w:space="0" w:color="auto"/>
        <w:right w:val="none" w:sz="0" w:space="0" w:color="auto"/>
      </w:divBdr>
      <w:divsChild>
        <w:div w:id="1112017272">
          <w:marLeft w:val="0"/>
          <w:marRight w:val="0"/>
          <w:marTop w:val="0"/>
          <w:marBottom w:val="0"/>
          <w:divBdr>
            <w:top w:val="none" w:sz="0" w:space="0" w:color="auto"/>
            <w:left w:val="none" w:sz="0" w:space="0" w:color="auto"/>
            <w:bottom w:val="none" w:sz="0" w:space="0" w:color="auto"/>
            <w:right w:val="none" w:sz="0" w:space="0" w:color="auto"/>
          </w:divBdr>
          <w:divsChild>
            <w:div w:id="1383823714">
              <w:marLeft w:val="0"/>
              <w:marRight w:val="0"/>
              <w:marTop w:val="0"/>
              <w:marBottom w:val="0"/>
              <w:divBdr>
                <w:top w:val="none" w:sz="0" w:space="0" w:color="auto"/>
                <w:left w:val="none" w:sz="0" w:space="0" w:color="auto"/>
                <w:bottom w:val="none" w:sz="0" w:space="0" w:color="auto"/>
                <w:right w:val="none" w:sz="0" w:space="0" w:color="auto"/>
              </w:divBdr>
              <w:divsChild>
                <w:div w:id="316766609">
                  <w:marLeft w:val="4200"/>
                  <w:marRight w:val="0"/>
                  <w:marTop w:val="0"/>
                  <w:marBottom w:val="0"/>
                  <w:divBdr>
                    <w:top w:val="none" w:sz="0" w:space="0" w:color="auto"/>
                    <w:left w:val="none" w:sz="0" w:space="0" w:color="auto"/>
                    <w:bottom w:val="none" w:sz="0" w:space="0" w:color="auto"/>
                    <w:right w:val="none" w:sz="0" w:space="0" w:color="auto"/>
                  </w:divBdr>
                  <w:divsChild>
                    <w:div w:id="326173867">
                      <w:marLeft w:val="0"/>
                      <w:marRight w:val="0"/>
                      <w:marTop w:val="0"/>
                      <w:marBottom w:val="0"/>
                      <w:divBdr>
                        <w:top w:val="none" w:sz="0" w:space="0" w:color="auto"/>
                        <w:left w:val="none" w:sz="0" w:space="0" w:color="auto"/>
                        <w:bottom w:val="none" w:sz="0" w:space="0" w:color="auto"/>
                        <w:right w:val="none" w:sz="0" w:space="0" w:color="auto"/>
                      </w:divBdr>
                      <w:divsChild>
                        <w:div w:id="1008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093258">
      <w:bodyDiv w:val="1"/>
      <w:marLeft w:val="0"/>
      <w:marRight w:val="0"/>
      <w:marTop w:val="0"/>
      <w:marBottom w:val="0"/>
      <w:divBdr>
        <w:top w:val="none" w:sz="0" w:space="0" w:color="auto"/>
        <w:left w:val="none" w:sz="0" w:space="0" w:color="auto"/>
        <w:bottom w:val="none" w:sz="0" w:space="0" w:color="auto"/>
        <w:right w:val="none" w:sz="0" w:space="0" w:color="auto"/>
      </w:divBdr>
    </w:div>
    <w:div w:id="1246719642">
      <w:bodyDiv w:val="1"/>
      <w:marLeft w:val="0"/>
      <w:marRight w:val="0"/>
      <w:marTop w:val="0"/>
      <w:marBottom w:val="0"/>
      <w:divBdr>
        <w:top w:val="none" w:sz="0" w:space="0" w:color="auto"/>
        <w:left w:val="none" w:sz="0" w:space="0" w:color="auto"/>
        <w:bottom w:val="none" w:sz="0" w:space="0" w:color="auto"/>
        <w:right w:val="none" w:sz="0" w:space="0" w:color="auto"/>
      </w:divBdr>
    </w:div>
    <w:div w:id="1251426256">
      <w:bodyDiv w:val="1"/>
      <w:marLeft w:val="0"/>
      <w:marRight w:val="0"/>
      <w:marTop w:val="0"/>
      <w:marBottom w:val="0"/>
      <w:divBdr>
        <w:top w:val="none" w:sz="0" w:space="0" w:color="auto"/>
        <w:left w:val="none" w:sz="0" w:space="0" w:color="auto"/>
        <w:bottom w:val="none" w:sz="0" w:space="0" w:color="auto"/>
        <w:right w:val="none" w:sz="0" w:space="0" w:color="auto"/>
      </w:divBdr>
    </w:div>
    <w:div w:id="1352560966">
      <w:bodyDiv w:val="1"/>
      <w:marLeft w:val="0"/>
      <w:marRight w:val="0"/>
      <w:marTop w:val="0"/>
      <w:marBottom w:val="0"/>
      <w:divBdr>
        <w:top w:val="none" w:sz="0" w:space="0" w:color="auto"/>
        <w:left w:val="none" w:sz="0" w:space="0" w:color="auto"/>
        <w:bottom w:val="none" w:sz="0" w:space="0" w:color="auto"/>
        <w:right w:val="none" w:sz="0" w:space="0" w:color="auto"/>
      </w:divBdr>
    </w:div>
    <w:div w:id="1354695906">
      <w:bodyDiv w:val="1"/>
      <w:marLeft w:val="0"/>
      <w:marRight w:val="0"/>
      <w:marTop w:val="0"/>
      <w:marBottom w:val="0"/>
      <w:divBdr>
        <w:top w:val="none" w:sz="0" w:space="0" w:color="auto"/>
        <w:left w:val="none" w:sz="0" w:space="0" w:color="auto"/>
        <w:bottom w:val="none" w:sz="0" w:space="0" w:color="auto"/>
        <w:right w:val="none" w:sz="0" w:space="0" w:color="auto"/>
      </w:divBdr>
    </w:div>
    <w:div w:id="1397051964">
      <w:bodyDiv w:val="1"/>
      <w:marLeft w:val="0"/>
      <w:marRight w:val="0"/>
      <w:marTop w:val="0"/>
      <w:marBottom w:val="0"/>
      <w:divBdr>
        <w:top w:val="none" w:sz="0" w:space="0" w:color="auto"/>
        <w:left w:val="none" w:sz="0" w:space="0" w:color="auto"/>
        <w:bottom w:val="none" w:sz="0" w:space="0" w:color="auto"/>
        <w:right w:val="none" w:sz="0" w:space="0" w:color="auto"/>
      </w:divBdr>
    </w:div>
    <w:div w:id="1456867775">
      <w:bodyDiv w:val="1"/>
      <w:marLeft w:val="0"/>
      <w:marRight w:val="0"/>
      <w:marTop w:val="0"/>
      <w:marBottom w:val="0"/>
      <w:divBdr>
        <w:top w:val="none" w:sz="0" w:space="0" w:color="auto"/>
        <w:left w:val="none" w:sz="0" w:space="0" w:color="auto"/>
        <w:bottom w:val="none" w:sz="0" w:space="0" w:color="auto"/>
        <w:right w:val="none" w:sz="0" w:space="0" w:color="auto"/>
      </w:divBdr>
    </w:div>
    <w:div w:id="1483346747">
      <w:bodyDiv w:val="1"/>
      <w:marLeft w:val="0"/>
      <w:marRight w:val="0"/>
      <w:marTop w:val="0"/>
      <w:marBottom w:val="0"/>
      <w:divBdr>
        <w:top w:val="none" w:sz="0" w:space="0" w:color="auto"/>
        <w:left w:val="none" w:sz="0" w:space="0" w:color="auto"/>
        <w:bottom w:val="none" w:sz="0" w:space="0" w:color="auto"/>
        <w:right w:val="none" w:sz="0" w:space="0" w:color="auto"/>
      </w:divBdr>
      <w:divsChild>
        <w:div w:id="611127933">
          <w:marLeft w:val="0"/>
          <w:marRight w:val="0"/>
          <w:marTop w:val="0"/>
          <w:marBottom w:val="0"/>
          <w:divBdr>
            <w:top w:val="none" w:sz="0" w:space="0" w:color="auto"/>
            <w:left w:val="none" w:sz="0" w:space="0" w:color="auto"/>
            <w:bottom w:val="none" w:sz="0" w:space="0" w:color="auto"/>
            <w:right w:val="none" w:sz="0" w:space="0" w:color="auto"/>
          </w:divBdr>
        </w:div>
      </w:divsChild>
    </w:div>
    <w:div w:id="1501308042">
      <w:bodyDiv w:val="1"/>
      <w:marLeft w:val="0"/>
      <w:marRight w:val="0"/>
      <w:marTop w:val="0"/>
      <w:marBottom w:val="0"/>
      <w:divBdr>
        <w:top w:val="none" w:sz="0" w:space="0" w:color="auto"/>
        <w:left w:val="none" w:sz="0" w:space="0" w:color="auto"/>
        <w:bottom w:val="none" w:sz="0" w:space="0" w:color="auto"/>
        <w:right w:val="none" w:sz="0" w:space="0" w:color="auto"/>
      </w:divBdr>
    </w:div>
    <w:div w:id="1537037940">
      <w:bodyDiv w:val="1"/>
      <w:marLeft w:val="0"/>
      <w:marRight w:val="0"/>
      <w:marTop w:val="0"/>
      <w:marBottom w:val="0"/>
      <w:divBdr>
        <w:top w:val="none" w:sz="0" w:space="0" w:color="auto"/>
        <w:left w:val="none" w:sz="0" w:space="0" w:color="auto"/>
        <w:bottom w:val="none" w:sz="0" w:space="0" w:color="auto"/>
        <w:right w:val="none" w:sz="0" w:space="0" w:color="auto"/>
      </w:divBdr>
    </w:div>
    <w:div w:id="1565067552">
      <w:bodyDiv w:val="1"/>
      <w:marLeft w:val="0"/>
      <w:marRight w:val="0"/>
      <w:marTop w:val="0"/>
      <w:marBottom w:val="0"/>
      <w:divBdr>
        <w:top w:val="none" w:sz="0" w:space="0" w:color="auto"/>
        <w:left w:val="none" w:sz="0" w:space="0" w:color="auto"/>
        <w:bottom w:val="none" w:sz="0" w:space="0" w:color="auto"/>
        <w:right w:val="none" w:sz="0" w:space="0" w:color="auto"/>
      </w:divBdr>
    </w:div>
    <w:div w:id="1726445461">
      <w:bodyDiv w:val="1"/>
      <w:marLeft w:val="0"/>
      <w:marRight w:val="0"/>
      <w:marTop w:val="0"/>
      <w:marBottom w:val="0"/>
      <w:divBdr>
        <w:top w:val="none" w:sz="0" w:space="0" w:color="auto"/>
        <w:left w:val="none" w:sz="0" w:space="0" w:color="auto"/>
        <w:bottom w:val="none" w:sz="0" w:space="0" w:color="auto"/>
        <w:right w:val="none" w:sz="0" w:space="0" w:color="auto"/>
      </w:divBdr>
    </w:div>
    <w:div w:id="1730298959">
      <w:bodyDiv w:val="1"/>
      <w:marLeft w:val="0"/>
      <w:marRight w:val="0"/>
      <w:marTop w:val="0"/>
      <w:marBottom w:val="0"/>
      <w:divBdr>
        <w:top w:val="none" w:sz="0" w:space="0" w:color="auto"/>
        <w:left w:val="none" w:sz="0" w:space="0" w:color="auto"/>
        <w:bottom w:val="none" w:sz="0" w:space="0" w:color="auto"/>
        <w:right w:val="none" w:sz="0" w:space="0" w:color="auto"/>
      </w:divBdr>
    </w:div>
    <w:div w:id="1768189073">
      <w:bodyDiv w:val="1"/>
      <w:marLeft w:val="0"/>
      <w:marRight w:val="0"/>
      <w:marTop w:val="0"/>
      <w:marBottom w:val="0"/>
      <w:divBdr>
        <w:top w:val="none" w:sz="0" w:space="0" w:color="auto"/>
        <w:left w:val="none" w:sz="0" w:space="0" w:color="auto"/>
        <w:bottom w:val="none" w:sz="0" w:space="0" w:color="auto"/>
        <w:right w:val="none" w:sz="0" w:space="0" w:color="auto"/>
      </w:divBdr>
    </w:div>
    <w:div w:id="1792549950">
      <w:bodyDiv w:val="1"/>
      <w:marLeft w:val="0"/>
      <w:marRight w:val="0"/>
      <w:marTop w:val="0"/>
      <w:marBottom w:val="0"/>
      <w:divBdr>
        <w:top w:val="none" w:sz="0" w:space="0" w:color="auto"/>
        <w:left w:val="none" w:sz="0" w:space="0" w:color="auto"/>
        <w:bottom w:val="none" w:sz="0" w:space="0" w:color="auto"/>
        <w:right w:val="none" w:sz="0" w:space="0" w:color="auto"/>
      </w:divBdr>
    </w:div>
    <w:div w:id="1804232715">
      <w:bodyDiv w:val="1"/>
      <w:marLeft w:val="0"/>
      <w:marRight w:val="0"/>
      <w:marTop w:val="0"/>
      <w:marBottom w:val="0"/>
      <w:divBdr>
        <w:top w:val="none" w:sz="0" w:space="0" w:color="auto"/>
        <w:left w:val="none" w:sz="0" w:space="0" w:color="auto"/>
        <w:bottom w:val="none" w:sz="0" w:space="0" w:color="auto"/>
        <w:right w:val="none" w:sz="0" w:space="0" w:color="auto"/>
      </w:divBdr>
    </w:div>
    <w:div w:id="1909731038">
      <w:bodyDiv w:val="1"/>
      <w:marLeft w:val="0"/>
      <w:marRight w:val="0"/>
      <w:marTop w:val="0"/>
      <w:marBottom w:val="0"/>
      <w:divBdr>
        <w:top w:val="none" w:sz="0" w:space="0" w:color="auto"/>
        <w:left w:val="none" w:sz="0" w:space="0" w:color="auto"/>
        <w:bottom w:val="none" w:sz="0" w:space="0" w:color="auto"/>
        <w:right w:val="none" w:sz="0" w:space="0" w:color="auto"/>
      </w:divBdr>
    </w:div>
    <w:div w:id="1915162707">
      <w:bodyDiv w:val="1"/>
      <w:marLeft w:val="0"/>
      <w:marRight w:val="0"/>
      <w:marTop w:val="0"/>
      <w:marBottom w:val="0"/>
      <w:divBdr>
        <w:top w:val="none" w:sz="0" w:space="0" w:color="auto"/>
        <w:left w:val="none" w:sz="0" w:space="0" w:color="auto"/>
        <w:bottom w:val="none" w:sz="0" w:space="0" w:color="auto"/>
        <w:right w:val="none" w:sz="0" w:space="0" w:color="auto"/>
      </w:divBdr>
    </w:div>
    <w:div w:id="1958481696">
      <w:bodyDiv w:val="1"/>
      <w:marLeft w:val="0"/>
      <w:marRight w:val="0"/>
      <w:marTop w:val="0"/>
      <w:marBottom w:val="0"/>
      <w:divBdr>
        <w:top w:val="none" w:sz="0" w:space="0" w:color="auto"/>
        <w:left w:val="none" w:sz="0" w:space="0" w:color="auto"/>
        <w:bottom w:val="none" w:sz="0" w:space="0" w:color="auto"/>
        <w:right w:val="none" w:sz="0" w:space="0" w:color="auto"/>
      </w:divBdr>
    </w:div>
    <w:div w:id="1973289760">
      <w:bodyDiv w:val="1"/>
      <w:marLeft w:val="0"/>
      <w:marRight w:val="0"/>
      <w:marTop w:val="0"/>
      <w:marBottom w:val="0"/>
      <w:divBdr>
        <w:top w:val="none" w:sz="0" w:space="0" w:color="auto"/>
        <w:left w:val="none" w:sz="0" w:space="0" w:color="auto"/>
        <w:bottom w:val="none" w:sz="0" w:space="0" w:color="auto"/>
        <w:right w:val="none" w:sz="0" w:space="0" w:color="auto"/>
      </w:divBdr>
    </w:div>
    <w:div w:id="1992899743">
      <w:bodyDiv w:val="1"/>
      <w:marLeft w:val="0"/>
      <w:marRight w:val="0"/>
      <w:marTop w:val="0"/>
      <w:marBottom w:val="0"/>
      <w:divBdr>
        <w:top w:val="none" w:sz="0" w:space="0" w:color="auto"/>
        <w:left w:val="none" w:sz="0" w:space="0" w:color="auto"/>
        <w:bottom w:val="none" w:sz="0" w:space="0" w:color="auto"/>
        <w:right w:val="none" w:sz="0" w:space="0" w:color="auto"/>
      </w:divBdr>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169753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instituutbom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QNEXTION\Documents\Drechtsteden\_templates\A08%20Projecteind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4DAB-FC6C-49B1-BBDF-27F61969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A08 Projecteindrapport</Template>
  <TotalTime>396</TotalTime>
  <Pages>11</Pages>
  <Words>2730</Words>
  <Characters>15778</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PJ13-024 - Uitfaseren TD domein</vt:lpstr>
    </vt:vector>
  </TitlesOfParts>
  <Company>SC Drechtsteden</Company>
  <LinksUpToDate>false</LinksUpToDate>
  <CharactersWithSpaces>18472</CharactersWithSpaces>
  <SharedDoc>false</SharedDoc>
  <HLinks>
    <vt:vector size="144" baseType="variant">
      <vt:variant>
        <vt:i4>852038</vt:i4>
      </vt:variant>
      <vt:variant>
        <vt:i4>321</vt:i4>
      </vt:variant>
      <vt:variant>
        <vt:i4>0</vt:i4>
      </vt:variant>
      <vt:variant>
        <vt:i4>5</vt:i4>
      </vt:variant>
      <vt:variant>
        <vt:lpwstr>http://www.norminstituutbomen.nl/</vt:lpwstr>
      </vt:variant>
      <vt:variant>
        <vt:lpwstr/>
      </vt:variant>
      <vt:variant>
        <vt:i4>4915301</vt:i4>
      </vt:variant>
      <vt:variant>
        <vt:i4>300</vt:i4>
      </vt:variant>
      <vt:variant>
        <vt:i4>0</vt:i4>
      </vt:variant>
      <vt:variant>
        <vt:i4>5</vt:i4>
      </vt:variant>
      <vt:variant>
        <vt:lpwstr>mailto:sroi@drechtsteden.nl</vt:lpwstr>
      </vt:variant>
      <vt:variant>
        <vt:lpwstr/>
      </vt:variant>
      <vt:variant>
        <vt:i4>4915301</vt:i4>
      </vt:variant>
      <vt:variant>
        <vt:i4>297</vt:i4>
      </vt:variant>
      <vt:variant>
        <vt:i4>0</vt:i4>
      </vt:variant>
      <vt:variant>
        <vt:i4>5</vt:i4>
      </vt:variant>
      <vt:variant>
        <vt:lpwstr>mailto:sroi@drechtsteden.nl</vt:lpwstr>
      </vt:variant>
      <vt:variant>
        <vt:lpwstr/>
      </vt:variant>
      <vt:variant>
        <vt:i4>5439503</vt:i4>
      </vt:variant>
      <vt:variant>
        <vt:i4>258</vt:i4>
      </vt:variant>
      <vt:variant>
        <vt:i4>0</vt:i4>
      </vt:variant>
      <vt:variant>
        <vt:i4>5</vt:i4>
      </vt:variant>
      <vt:variant>
        <vt:lpwstr>http://www.tenderned.nl/egids/handleiding/pdf/ON</vt:lpwstr>
      </vt:variant>
      <vt:variant>
        <vt:lpwstr/>
      </vt:variant>
      <vt:variant>
        <vt:i4>6422542</vt:i4>
      </vt:variant>
      <vt:variant>
        <vt:i4>255</vt:i4>
      </vt:variant>
      <vt:variant>
        <vt:i4>0</vt:i4>
      </vt:variant>
      <vt:variant>
        <vt:i4>5</vt:i4>
      </vt:variant>
      <vt:variant>
        <vt:lpwstr>http://www.tenderned.nl/sites/default/files/In zes stappen digitaal inschrijven op overheidsopdrachten via TenderNed_0.pdf</vt:lpwstr>
      </vt:variant>
      <vt:variant>
        <vt:lpwstr/>
      </vt:variant>
      <vt:variant>
        <vt:i4>6422542</vt:i4>
      </vt:variant>
      <vt:variant>
        <vt:i4>252</vt:i4>
      </vt:variant>
      <vt:variant>
        <vt:i4>0</vt:i4>
      </vt:variant>
      <vt:variant>
        <vt:i4>5</vt:i4>
      </vt:variant>
      <vt:variant>
        <vt:lpwstr>http://www.tenderned.nl/sites/default/files/In zes stappen digitaal inschrijven op overheidsopdrachten via TenderNed_0.pdf</vt:lpwstr>
      </vt:variant>
      <vt:variant>
        <vt:lpwstr/>
      </vt:variant>
      <vt:variant>
        <vt:i4>7798833</vt:i4>
      </vt:variant>
      <vt:variant>
        <vt:i4>249</vt:i4>
      </vt:variant>
      <vt:variant>
        <vt:i4>0</vt:i4>
      </vt:variant>
      <vt:variant>
        <vt:i4>5</vt:i4>
      </vt:variant>
      <vt:variant>
        <vt:lpwstr>http://www.commissievanaanbestedingsexperts.nl/</vt:lpwstr>
      </vt:variant>
      <vt:variant>
        <vt:lpwstr/>
      </vt:variant>
      <vt:variant>
        <vt:i4>4718691</vt:i4>
      </vt:variant>
      <vt:variant>
        <vt:i4>246</vt:i4>
      </vt:variant>
      <vt:variant>
        <vt:i4>0</vt:i4>
      </vt:variant>
      <vt:variant>
        <vt:i4>5</vt:i4>
      </vt:variant>
      <vt:variant>
        <vt:lpwstr>mailto:aanbestedingsklachten@drechtsteden.nl</vt:lpwstr>
      </vt:variant>
      <vt:variant>
        <vt:lpwstr/>
      </vt:variant>
      <vt:variant>
        <vt:i4>262171</vt:i4>
      </vt:variant>
      <vt:variant>
        <vt:i4>243</vt:i4>
      </vt:variant>
      <vt:variant>
        <vt:i4>0</vt:i4>
      </vt:variant>
      <vt:variant>
        <vt:i4>5</vt:i4>
      </vt:variant>
      <vt:variant>
        <vt:lpwstr>http://www.rijksoverheid.nl/</vt:lpwstr>
      </vt:variant>
      <vt:variant>
        <vt:lpwstr/>
      </vt:variant>
      <vt:variant>
        <vt:i4>262171</vt:i4>
      </vt:variant>
      <vt:variant>
        <vt:i4>240</vt:i4>
      </vt:variant>
      <vt:variant>
        <vt:i4>0</vt:i4>
      </vt:variant>
      <vt:variant>
        <vt:i4>5</vt:i4>
      </vt:variant>
      <vt:variant>
        <vt:lpwstr>http://www.rijksoverheid.nl/</vt:lpwstr>
      </vt:variant>
      <vt:variant>
        <vt:lpwstr/>
      </vt:variant>
      <vt:variant>
        <vt:i4>262171</vt:i4>
      </vt:variant>
      <vt:variant>
        <vt:i4>237</vt:i4>
      </vt:variant>
      <vt:variant>
        <vt:i4>0</vt:i4>
      </vt:variant>
      <vt:variant>
        <vt:i4>5</vt:i4>
      </vt:variant>
      <vt:variant>
        <vt:lpwstr>http://www.rijksoverheid.nl/</vt:lpwstr>
      </vt:variant>
      <vt:variant>
        <vt:lpwstr/>
      </vt:variant>
      <vt:variant>
        <vt:i4>262171</vt:i4>
      </vt:variant>
      <vt:variant>
        <vt:i4>234</vt:i4>
      </vt:variant>
      <vt:variant>
        <vt:i4>0</vt:i4>
      </vt:variant>
      <vt:variant>
        <vt:i4>5</vt:i4>
      </vt:variant>
      <vt:variant>
        <vt:lpwstr>http://www.rijksoverheid.nl/</vt:lpwstr>
      </vt:variant>
      <vt:variant>
        <vt:lpwstr/>
      </vt:variant>
      <vt:variant>
        <vt:i4>262171</vt:i4>
      </vt:variant>
      <vt:variant>
        <vt:i4>231</vt:i4>
      </vt:variant>
      <vt:variant>
        <vt:i4>0</vt:i4>
      </vt:variant>
      <vt:variant>
        <vt:i4>5</vt:i4>
      </vt:variant>
      <vt:variant>
        <vt:lpwstr>http://www.rijksoverheid.nl/</vt:lpwstr>
      </vt:variant>
      <vt:variant>
        <vt:lpwstr/>
      </vt:variant>
      <vt:variant>
        <vt:i4>262171</vt:i4>
      </vt:variant>
      <vt:variant>
        <vt:i4>228</vt:i4>
      </vt:variant>
      <vt:variant>
        <vt:i4>0</vt:i4>
      </vt:variant>
      <vt:variant>
        <vt:i4>5</vt:i4>
      </vt:variant>
      <vt:variant>
        <vt:lpwstr>http://www.rijksoverheid.nl/</vt:lpwstr>
      </vt:variant>
      <vt:variant>
        <vt:lpwstr/>
      </vt:variant>
      <vt:variant>
        <vt:i4>6946942</vt:i4>
      </vt:variant>
      <vt:variant>
        <vt:i4>225</vt:i4>
      </vt:variant>
      <vt:variant>
        <vt:i4>0</vt:i4>
      </vt:variant>
      <vt:variant>
        <vt:i4>5</vt:i4>
      </vt:variant>
      <vt:variant>
        <vt:lpwstr>http://www.belastingdienst.nl/</vt:lpwstr>
      </vt:variant>
      <vt:variant>
        <vt:lpwstr/>
      </vt:variant>
      <vt:variant>
        <vt:i4>6946942</vt:i4>
      </vt:variant>
      <vt:variant>
        <vt:i4>222</vt:i4>
      </vt:variant>
      <vt:variant>
        <vt:i4>0</vt:i4>
      </vt:variant>
      <vt:variant>
        <vt:i4>5</vt:i4>
      </vt:variant>
      <vt:variant>
        <vt:lpwstr>http://www.belastingdienst.nl/</vt:lpwstr>
      </vt:variant>
      <vt:variant>
        <vt:lpwstr/>
      </vt:variant>
      <vt:variant>
        <vt:i4>2031620</vt:i4>
      </vt:variant>
      <vt:variant>
        <vt:i4>219</vt:i4>
      </vt:variant>
      <vt:variant>
        <vt:i4>0</vt:i4>
      </vt:variant>
      <vt:variant>
        <vt:i4>5</vt:i4>
      </vt:variant>
      <vt:variant>
        <vt:lpwstr>http://www.tenderned.nl/</vt:lpwstr>
      </vt:variant>
      <vt:variant>
        <vt:lpwstr/>
      </vt:variant>
      <vt:variant>
        <vt:i4>3342459</vt:i4>
      </vt:variant>
      <vt:variant>
        <vt:i4>216</vt:i4>
      </vt:variant>
      <vt:variant>
        <vt:i4>0</vt:i4>
      </vt:variant>
      <vt:variant>
        <vt:i4>5</vt:i4>
      </vt:variant>
      <vt:variant>
        <vt:lpwstr>http://www.tenderned.nl/egids/</vt:lpwstr>
      </vt:variant>
      <vt:variant>
        <vt:lpwstr/>
      </vt:variant>
      <vt:variant>
        <vt:i4>3342459</vt:i4>
      </vt:variant>
      <vt:variant>
        <vt:i4>213</vt:i4>
      </vt:variant>
      <vt:variant>
        <vt:i4>0</vt:i4>
      </vt:variant>
      <vt:variant>
        <vt:i4>5</vt:i4>
      </vt:variant>
      <vt:variant>
        <vt:lpwstr>http://www.tenderned.nl/egids/</vt:lpwstr>
      </vt:variant>
      <vt:variant>
        <vt:lpwstr/>
      </vt:variant>
      <vt:variant>
        <vt:i4>3801103</vt:i4>
      </vt:variant>
      <vt:variant>
        <vt:i4>210</vt:i4>
      </vt:variant>
      <vt:variant>
        <vt:i4>0</vt:i4>
      </vt:variant>
      <vt:variant>
        <vt:i4>5</vt:i4>
      </vt:variant>
      <vt:variant>
        <vt:lpwstr>mailto:Inkoop@drechtsteden.nl</vt:lpwstr>
      </vt:variant>
      <vt:variant>
        <vt:lpwstr/>
      </vt:variant>
      <vt:variant>
        <vt:i4>2031620</vt:i4>
      </vt:variant>
      <vt:variant>
        <vt:i4>207</vt:i4>
      </vt:variant>
      <vt:variant>
        <vt:i4>0</vt:i4>
      </vt:variant>
      <vt:variant>
        <vt:i4>5</vt:i4>
      </vt:variant>
      <vt:variant>
        <vt:lpwstr>http://www.tenderned.nl/</vt:lpwstr>
      </vt:variant>
      <vt:variant>
        <vt:lpwstr/>
      </vt:variant>
      <vt:variant>
        <vt:i4>2031620</vt:i4>
      </vt:variant>
      <vt:variant>
        <vt:i4>204</vt:i4>
      </vt:variant>
      <vt:variant>
        <vt:i4>0</vt:i4>
      </vt:variant>
      <vt:variant>
        <vt:i4>5</vt:i4>
      </vt:variant>
      <vt:variant>
        <vt:lpwstr>http://www.tenderned.nl/</vt:lpwstr>
      </vt:variant>
      <vt:variant>
        <vt:lpwstr/>
      </vt:variant>
      <vt:variant>
        <vt:i4>2031620</vt:i4>
      </vt:variant>
      <vt:variant>
        <vt:i4>201</vt:i4>
      </vt:variant>
      <vt:variant>
        <vt:i4>0</vt:i4>
      </vt:variant>
      <vt:variant>
        <vt:i4>5</vt:i4>
      </vt:variant>
      <vt:variant>
        <vt:lpwstr>http://www.tenderned.nl/</vt:lpwstr>
      </vt:variant>
      <vt:variant>
        <vt:lpwstr/>
      </vt:variant>
      <vt:variant>
        <vt:i4>3801103</vt:i4>
      </vt:variant>
      <vt:variant>
        <vt:i4>198</vt:i4>
      </vt:variant>
      <vt:variant>
        <vt:i4>0</vt:i4>
      </vt:variant>
      <vt:variant>
        <vt:i4>5</vt:i4>
      </vt:variant>
      <vt:variant>
        <vt:lpwstr>mailto:inkoop@drechtsteden.nl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PJ13-024 - Uitfaseren TD domein</dc:title>
  <dc:subject>Plan van Aanpak</dc:subject>
  <dc:creator>R. van Erkel</dc:creator>
  <cp:keywords/>
  <dc:description/>
  <cp:lastModifiedBy>Doms, BLM (Bas)</cp:lastModifiedBy>
  <cp:revision>21</cp:revision>
  <cp:lastPrinted>2014-06-30T09:51:00Z</cp:lastPrinted>
  <dcterms:created xsi:type="dcterms:W3CDTF">2014-11-18T16:03:00Z</dcterms:created>
  <dcterms:modified xsi:type="dcterms:W3CDTF">2021-06-08T11:06:00Z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mer">
    <vt:lpwstr>Vul documentnummer in</vt:lpwstr>
  </property>
  <property fmtid="{D5CDD505-2E9C-101B-9397-08002B2CF9AE}" pid="3" name="Datum">
    <vt:lpwstr>Vul datum in</vt:lpwstr>
  </property>
  <property fmtid="{D5CDD505-2E9C-101B-9397-08002B2CF9AE}" pid="4" name="Versie">
    <vt:lpwstr>Vul versienummer in</vt:lpwstr>
  </property>
  <property fmtid="{D5CDD505-2E9C-101B-9397-08002B2CF9AE}" pid="5" name="Status">
    <vt:lpwstr>Concept</vt:lpwstr>
  </property>
  <property fmtid="{D5CDD505-2E9C-101B-9397-08002B2CF9AE}" pid="6" name="Project">
    <vt:lpwstr>ICT op orde</vt:lpwstr>
  </property>
</Properties>
</file>