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505"/>
      </w:tblGrid>
      <w:tr w:rsidR="00522783" w:rsidRPr="00A17BF7" w14:paraId="58BECA97" w14:textId="77777777" w:rsidTr="002C1DD5">
        <w:tc>
          <w:tcPr>
            <w:tcW w:w="992" w:type="dxa"/>
            <w:shd w:val="clear" w:color="auto" w:fill="auto"/>
            <w:tcMar>
              <w:left w:w="0" w:type="dxa"/>
            </w:tcMar>
          </w:tcPr>
          <w:p w14:paraId="60146212" w14:textId="1C3D57B4" w:rsidR="005C7363" w:rsidRPr="00A17BF7" w:rsidRDefault="005C7363" w:rsidP="00A4082E">
            <w:pPr>
              <w:rPr>
                <w:bCs/>
                <w:sz w:val="18"/>
                <w:szCs w:val="18"/>
              </w:rPr>
            </w:pPr>
            <w:r>
              <w:rPr>
                <w:bCs/>
                <w:sz w:val="18"/>
                <w:szCs w:val="18"/>
              </w:rPr>
              <w:t>Bijlage</w:t>
            </w:r>
            <w:r w:rsidR="0045689E">
              <w:rPr>
                <w:bCs/>
                <w:sz w:val="18"/>
                <w:szCs w:val="18"/>
              </w:rPr>
              <w:t xml:space="preserve"> 1</w:t>
            </w:r>
          </w:p>
        </w:tc>
        <w:tc>
          <w:tcPr>
            <w:tcW w:w="8505" w:type="dxa"/>
            <w:shd w:val="clear" w:color="auto" w:fill="auto"/>
          </w:tcPr>
          <w:p w14:paraId="09032568" w14:textId="5B4895AB" w:rsidR="005C7363" w:rsidRPr="00A17BF7" w:rsidRDefault="0045689E" w:rsidP="00A4082E">
            <w:pPr>
              <w:rPr>
                <w:bCs/>
                <w:sz w:val="18"/>
                <w:szCs w:val="18"/>
              </w:rPr>
            </w:pPr>
            <w:r>
              <w:rPr>
                <w:bCs/>
                <w:sz w:val="18"/>
                <w:szCs w:val="18"/>
              </w:rPr>
              <w:t>Concept Programma van Eisen</w:t>
            </w:r>
          </w:p>
        </w:tc>
      </w:tr>
      <w:tr w:rsidR="00522783" w:rsidRPr="00A17BF7" w14:paraId="564E2E03" w14:textId="77777777" w:rsidTr="002C1DD5">
        <w:tc>
          <w:tcPr>
            <w:tcW w:w="992" w:type="dxa"/>
            <w:shd w:val="clear" w:color="auto" w:fill="auto"/>
            <w:tcMar>
              <w:left w:w="0" w:type="dxa"/>
            </w:tcMar>
          </w:tcPr>
          <w:p w14:paraId="0F32532D" w14:textId="3BC3DA6B" w:rsidR="005D778F" w:rsidRPr="00A17BF7" w:rsidRDefault="005D778F" w:rsidP="00A4082E">
            <w:pPr>
              <w:rPr>
                <w:bCs/>
                <w:sz w:val="18"/>
                <w:szCs w:val="18"/>
              </w:rPr>
            </w:pPr>
            <w:r>
              <w:rPr>
                <w:bCs/>
                <w:sz w:val="18"/>
                <w:szCs w:val="18"/>
              </w:rPr>
              <w:t>Betreft</w:t>
            </w:r>
          </w:p>
        </w:tc>
        <w:tc>
          <w:tcPr>
            <w:tcW w:w="8505" w:type="dxa"/>
            <w:shd w:val="clear" w:color="auto" w:fill="auto"/>
          </w:tcPr>
          <w:p w14:paraId="18AD9587" w14:textId="74E05BC6" w:rsidR="005D778F" w:rsidRPr="005A16D9" w:rsidRDefault="00202DB2" w:rsidP="00202DB2">
            <w:pPr>
              <w:rPr>
                <w:bCs/>
                <w:sz w:val="18"/>
                <w:szCs w:val="18"/>
                <w:highlight w:val="lightGray"/>
              </w:rPr>
            </w:pPr>
            <w:r w:rsidRPr="00202DB2">
              <w:rPr>
                <w:bCs/>
                <w:sz w:val="18"/>
                <w:szCs w:val="18"/>
              </w:rPr>
              <w:t>Openbare Europese aanbesteding</w:t>
            </w:r>
            <w:r w:rsidR="0045689E">
              <w:rPr>
                <w:bCs/>
                <w:sz w:val="18"/>
                <w:szCs w:val="18"/>
              </w:rPr>
              <w:t xml:space="preserve"> moleculair diagnostische </w:t>
            </w:r>
            <w:r w:rsidR="0045689E" w:rsidRPr="00522783">
              <w:rPr>
                <w:bCs/>
                <w:sz w:val="18"/>
                <w:szCs w:val="18"/>
              </w:rPr>
              <w:t xml:space="preserve">Covid-19 </w:t>
            </w:r>
            <w:r w:rsidR="0045689E">
              <w:rPr>
                <w:bCs/>
                <w:sz w:val="18"/>
                <w:szCs w:val="18"/>
              </w:rPr>
              <w:t xml:space="preserve"> analyse capaciteit</w:t>
            </w:r>
          </w:p>
        </w:tc>
      </w:tr>
    </w:tbl>
    <w:p w14:paraId="10481E5B" w14:textId="1BEDB608" w:rsidR="005C7363" w:rsidRDefault="005C7363" w:rsidP="007B7128">
      <w:pPr>
        <w:rPr>
          <w:sz w:val="18"/>
          <w:szCs w:val="18"/>
        </w:rPr>
      </w:pPr>
    </w:p>
    <w:p w14:paraId="096D214F" w14:textId="3AA3835B" w:rsidR="00783BC2" w:rsidRDefault="00783BC2" w:rsidP="007B7128">
      <w:pPr>
        <w:rPr>
          <w:sz w:val="18"/>
          <w:szCs w:val="18"/>
        </w:rPr>
      </w:pPr>
    </w:p>
    <w:tbl>
      <w:tblPr>
        <w:tblStyle w:val="Tabelraster"/>
        <w:tblW w:w="0" w:type="auto"/>
        <w:tblInd w:w="-5" w:type="dxa"/>
        <w:tblLook w:val="04A0" w:firstRow="1" w:lastRow="0" w:firstColumn="1" w:lastColumn="0" w:noHBand="0" w:noVBand="1"/>
      </w:tblPr>
      <w:tblGrid>
        <w:gridCol w:w="992"/>
        <w:gridCol w:w="8505"/>
      </w:tblGrid>
      <w:tr w:rsidR="00783BC2" w14:paraId="2D4DDD9E" w14:textId="77777777" w:rsidTr="000905C9">
        <w:tc>
          <w:tcPr>
            <w:tcW w:w="992" w:type="dxa"/>
          </w:tcPr>
          <w:p w14:paraId="5E91CFC8" w14:textId="77777777" w:rsidR="00783BC2" w:rsidRPr="00522783" w:rsidRDefault="00783BC2" w:rsidP="000905C9">
            <w:pPr>
              <w:ind w:hanging="40"/>
              <w:rPr>
                <w:b/>
                <w:bCs/>
                <w:sz w:val="18"/>
                <w:szCs w:val="18"/>
              </w:rPr>
            </w:pPr>
            <w:r w:rsidRPr="00522783">
              <w:rPr>
                <w:b/>
                <w:bCs/>
                <w:sz w:val="18"/>
                <w:szCs w:val="18"/>
              </w:rPr>
              <w:t>Eis</w:t>
            </w:r>
          </w:p>
        </w:tc>
        <w:tc>
          <w:tcPr>
            <w:tcW w:w="8505" w:type="dxa"/>
          </w:tcPr>
          <w:p w14:paraId="1ADD0D24" w14:textId="77777777" w:rsidR="00783BC2" w:rsidRPr="00644592" w:rsidRDefault="00783BC2" w:rsidP="000905C9">
            <w:pPr>
              <w:rPr>
                <w:rFonts w:cs="Arial"/>
                <w:b/>
                <w:sz w:val="18"/>
                <w:szCs w:val="18"/>
              </w:rPr>
            </w:pPr>
            <w:r w:rsidRPr="004F6955">
              <w:rPr>
                <w:rFonts w:cs="Arial"/>
                <w:b/>
                <w:sz w:val="18"/>
                <w:szCs w:val="18"/>
              </w:rPr>
              <w:t>Complete solution</w:t>
            </w:r>
          </w:p>
        </w:tc>
      </w:tr>
      <w:tr w:rsidR="00783BC2" w14:paraId="298173F7" w14:textId="77777777" w:rsidTr="000905C9">
        <w:tc>
          <w:tcPr>
            <w:tcW w:w="992" w:type="dxa"/>
            <w:shd w:val="clear" w:color="auto" w:fill="auto"/>
          </w:tcPr>
          <w:p w14:paraId="1852128F" w14:textId="00103D36" w:rsidR="00783BC2" w:rsidRDefault="0059511A" w:rsidP="000905C9">
            <w:pPr>
              <w:rPr>
                <w:sz w:val="18"/>
                <w:szCs w:val="18"/>
              </w:rPr>
            </w:pPr>
            <w:r>
              <w:rPr>
                <w:sz w:val="18"/>
                <w:szCs w:val="18"/>
              </w:rPr>
              <w:t>Eis 1</w:t>
            </w:r>
          </w:p>
        </w:tc>
        <w:tc>
          <w:tcPr>
            <w:tcW w:w="8505" w:type="dxa"/>
            <w:shd w:val="clear" w:color="auto" w:fill="auto"/>
          </w:tcPr>
          <w:p w14:paraId="22AC14B0" w14:textId="77777777" w:rsidR="00AE4801" w:rsidRDefault="00783BC2" w:rsidP="00783BC2">
            <w:pPr>
              <w:rPr>
                <w:rFonts w:cs="Arial"/>
                <w:sz w:val="18"/>
                <w:szCs w:val="18"/>
              </w:rPr>
            </w:pPr>
            <w:r w:rsidRPr="00A97AD5">
              <w:rPr>
                <w:rFonts w:cs="Arial"/>
                <w:sz w:val="18"/>
                <w:szCs w:val="18"/>
              </w:rPr>
              <w:t xml:space="preserve">Opdrachtnemer levert aan Opdrachtgever gedurende de looptijd van de overeenkomst </w:t>
            </w:r>
          </w:p>
          <w:p w14:paraId="664A85EC" w14:textId="0C032531" w:rsidR="00783BC2" w:rsidRDefault="00AE4801" w:rsidP="00783BC2">
            <w:pPr>
              <w:rPr>
                <w:rFonts w:cs="Arial"/>
                <w:sz w:val="18"/>
                <w:szCs w:val="18"/>
              </w:rPr>
            </w:pPr>
            <w:r>
              <w:rPr>
                <w:rFonts w:cs="Arial"/>
                <w:sz w:val="18"/>
                <w:szCs w:val="18"/>
              </w:rPr>
              <w:t>geautomatiseerde</w:t>
            </w:r>
            <w:r w:rsidR="00783BC2" w:rsidRPr="00A97AD5">
              <w:rPr>
                <w:rFonts w:cs="Arial"/>
                <w:sz w:val="18"/>
                <w:szCs w:val="18"/>
              </w:rPr>
              <w:t xml:space="preserve"> </w:t>
            </w:r>
            <w:bookmarkStart w:id="0" w:name="_Hlk44419758"/>
            <w:r w:rsidR="00783BC2" w:rsidRPr="00A97AD5">
              <w:rPr>
                <w:rFonts w:cs="Arial"/>
                <w:sz w:val="18"/>
                <w:szCs w:val="18"/>
              </w:rPr>
              <w:t xml:space="preserve">RNA Covid-19 RT-PCR analyse </w:t>
            </w:r>
            <w:bookmarkStart w:id="1" w:name="_Hlk43731103"/>
            <w:bookmarkEnd w:id="0"/>
            <w:r w:rsidR="00783BC2" w:rsidRPr="00A97AD5">
              <w:rPr>
                <w:rFonts w:cs="Arial"/>
                <w:sz w:val="18"/>
                <w:szCs w:val="18"/>
              </w:rPr>
              <w:t>apparat</w:t>
            </w:r>
            <w:r w:rsidR="00783BC2">
              <w:rPr>
                <w:rFonts w:cs="Arial"/>
                <w:sz w:val="18"/>
                <w:szCs w:val="18"/>
              </w:rPr>
              <w:t>uur op basis van bruikleen, waarbij de kosten van apparatuur zijn verdisconteerd in de prijs van de verbruiksartikelen.</w:t>
            </w:r>
            <w:bookmarkEnd w:id="1"/>
          </w:p>
          <w:p w14:paraId="1F9EC893" w14:textId="77777777" w:rsidR="00783BC2" w:rsidRPr="004F6955" w:rsidRDefault="00783BC2" w:rsidP="000905C9">
            <w:pPr>
              <w:rPr>
                <w:rFonts w:cs="Arial"/>
                <w:sz w:val="18"/>
                <w:szCs w:val="18"/>
              </w:rPr>
            </w:pPr>
          </w:p>
        </w:tc>
      </w:tr>
      <w:tr w:rsidR="00783BC2" w14:paraId="232CA370" w14:textId="77777777" w:rsidTr="000905C9">
        <w:tc>
          <w:tcPr>
            <w:tcW w:w="992" w:type="dxa"/>
            <w:shd w:val="clear" w:color="auto" w:fill="auto"/>
          </w:tcPr>
          <w:p w14:paraId="5D9E5F85" w14:textId="3D6EDEDC" w:rsidR="00783BC2" w:rsidRDefault="0059511A" w:rsidP="000905C9">
            <w:pPr>
              <w:rPr>
                <w:sz w:val="18"/>
                <w:szCs w:val="18"/>
              </w:rPr>
            </w:pPr>
            <w:r>
              <w:rPr>
                <w:sz w:val="18"/>
                <w:szCs w:val="18"/>
              </w:rPr>
              <w:t>Eis 2</w:t>
            </w:r>
          </w:p>
        </w:tc>
        <w:tc>
          <w:tcPr>
            <w:tcW w:w="8505" w:type="dxa"/>
            <w:shd w:val="clear" w:color="auto" w:fill="auto"/>
          </w:tcPr>
          <w:p w14:paraId="6B5719A7" w14:textId="77777777" w:rsidR="00783BC2" w:rsidRDefault="00AB5B74" w:rsidP="00AE4801">
            <w:pPr>
              <w:rPr>
                <w:rFonts w:cs="Arial"/>
                <w:sz w:val="18"/>
                <w:szCs w:val="18"/>
              </w:rPr>
            </w:pPr>
            <w:r w:rsidRPr="00AB5B74">
              <w:rPr>
                <w:rFonts w:cs="Arial"/>
                <w:sz w:val="18"/>
                <w:szCs w:val="18"/>
              </w:rPr>
              <w:t xml:space="preserve">De apparatuur biedt een vol- of </w:t>
            </w:r>
            <w:proofErr w:type="spellStart"/>
            <w:r w:rsidRPr="00AB5B74">
              <w:rPr>
                <w:rFonts w:cs="Arial"/>
                <w:sz w:val="18"/>
                <w:szCs w:val="18"/>
              </w:rPr>
              <w:t>semi-automatische</w:t>
            </w:r>
            <w:proofErr w:type="spellEnd"/>
            <w:r w:rsidRPr="00AB5B74">
              <w:rPr>
                <w:rFonts w:cs="Arial"/>
                <w:sz w:val="18"/>
                <w:szCs w:val="18"/>
              </w:rPr>
              <w:t xml:space="preserve"> RNA Covid-19 RT-PCR analyse met minimale hands-on tijd, geïntegreerde softwarematige sample-opvolging en complete sample track-</w:t>
            </w:r>
            <w:proofErr w:type="spellStart"/>
            <w:r w:rsidRPr="00AB5B74">
              <w:rPr>
                <w:rFonts w:cs="Arial"/>
                <w:sz w:val="18"/>
                <w:szCs w:val="18"/>
              </w:rPr>
              <w:t>and</w:t>
            </w:r>
            <w:proofErr w:type="spellEnd"/>
            <w:r w:rsidRPr="00AB5B74">
              <w:rPr>
                <w:rFonts w:cs="Arial"/>
                <w:sz w:val="18"/>
                <w:szCs w:val="18"/>
              </w:rPr>
              <w:t>-</w:t>
            </w:r>
            <w:proofErr w:type="spellStart"/>
            <w:r w:rsidRPr="00AB5B74">
              <w:rPr>
                <w:rFonts w:cs="Arial"/>
                <w:sz w:val="18"/>
                <w:szCs w:val="18"/>
              </w:rPr>
              <w:t>trace</w:t>
            </w:r>
            <w:proofErr w:type="spellEnd"/>
            <w:r w:rsidRPr="00AB5B74">
              <w:rPr>
                <w:rFonts w:cs="Arial"/>
                <w:sz w:val="18"/>
                <w:szCs w:val="18"/>
              </w:rPr>
              <w:t>, waardoor de analyse wordt uitgevoerd met minimale handelingen en geen kans op verwisselingen.</w:t>
            </w:r>
          </w:p>
          <w:p w14:paraId="1FC351FA" w14:textId="38F0075C" w:rsidR="00AB5B74" w:rsidRPr="00A97AD5" w:rsidRDefault="00AB5B74" w:rsidP="00AE4801">
            <w:pPr>
              <w:rPr>
                <w:rFonts w:cs="Arial"/>
                <w:sz w:val="18"/>
                <w:szCs w:val="18"/>
              </w:rPr>
            </w:pPr>
          </w:p>
        </w:tc>
      </w:tr>
      <w:tr w:rsidR="00AE4801" w14:paraId="6013F809" w14:textId="77777777" w:rsidTr="000905C9">
        <w:tc>
          <w:tcPr>
            <w:tcW w:w="992" w:type="dxa"/>
            <w:shd w:val="clear" w:color="auto" w:fill="auto"/>
          </w:tcPr>
          <w:p w14:paraId="1F3BD170" w14:textId="4FB11418" w:rsidR="00AE4801" w:rsidRDefault="00AE4801" w:rsidP="00AE4801">
            <w:pPr>
              <w:rPr>
                <w:sz w:val="18"/>
                <w:szCs w:val="18"/>
              </w:rPr>
            </w:pPr>
            <w:r>
              <w:rPr>
                <w:sz w:val="18"/>
                <w:szCs w:val="18"/>
              </w:rPr>
              <w:t>Eis 3</w:t>
            </w:r>
          </w:p>
        </w:tc>
        <w:tc>
          <w:tcPr>
            <w:tcW w:w="8505" w:type="dxa"/>
            <w:shd w:val="clear" w:color="auto" w:fill="auto"/>
          </w:tcPr>
          <w:p w14:paraId="2244C306" w14:textId="77777777" w:rsidR="00AE4801" w:rsidRDefault="00AE4801" w:rsidP="00AE4801">
            <w:pPr>
              <w:rPr>
                <w:rFonts w:cs="Arial"/>
                <w:sz w:val="18"/>
                <w:szCs w:val="18"/>
              </w:rPr>
            </w:pPr>
            <w:r w:rsidRPr="004F6955">
              <w:rPr>
                <w:rFonts w:cs="Arial"/>
                <w:sz w:val="18"/>
                <w:szCs w:val="18"/>
              </w:rPr>
              <w:t xml:space="preserve">Het systeem bestaat uit random access </w:t>
            </w:r>
            <w:proofErr w:type="spellStart"/>
            <w:r>
              <w:rPr>
                <w:rFonts w:cs="Arial"/>
                <w:sz w:val="18"/>
                <w:szCs w:val="18"/>
              </w:rPr>
              <w:t>molecular</w:t>
            </w:r>
            <w:proofErr w:type="spellEnd"/>
            <w:r>
              <w:rPr>
                <w:rFonts w:cs="Arial"/>
                <w:sz w:val="18"/>
                <w:szCs w:val="18"/>
              </w:rPr>
              <w:t xml:space="preserve"> analyzer.</w:t>
            </w:r>
          </w:p>
          <w:p w14:paraId="7771B404" w14:textId="77777777" w:rsidR="00AE4801" w:rsidRPr="00B3617C" w:rsidRDefault="00AE4801" w:rsidP="00AE4801">
            <w:pPr>
              <w:rPr>
                <w:rFonts w:cs="Arial"/>
                <w:sz w:val="18"/>
                <w:szCs w:val="18"/>
              </w:rPr>
            </w:pPr>
          </w:p>
        </w:tc>
      </w:tr>
      <w:tr w:rsidR="00AE4801" w14:paraId="103682E7" w14:textId="77777777" w:rsidTr="000905C9">
        <w:tc>
          <w:tcPr>
            <w:tcW w:w="992" w:type="dxa"/>
            <w:shd w:val="clear" w:color="auto" w:fill="auto"/>
          </w:tcPr>
          <w:p w14:paraId="470B38EF" w14:textId="577D17D0" w:rsidR="00AE4801" w:rsidRDefault="00AB5B74" w:rsidP="00AE4801">
            <w:pPr>
              <w:rPr>
                <w:sz w:val="18"/>
                <w:szCs w:val="18"/>
              </w:rPr>
            </w:pPr>
            <w:r>
              <w:rPr>
                <w:sz w:val="18"/>
                <w:szCs w:val="18"/>
              </w:rPr>
              <w:t>Eis 4</w:t>
            </w:r>
          </w:p>
        </w:tc>
        <w:tc>
          <w:tcPr>
            <w:tcW w:w="8505" w:type="dxa"/>
            <w:shd w:val="clear" w:color="auto" w:fill="auto"/>
          </w:tcPr>
          <w:p w14:paraId="1D543C5D" w14:textId="77777777" w:rsidR="00AE4801" w:rsidRDefault="00AE4801" w:rsidP="00AE4801">
            <w:pPr>
              <w:rPr>
                <w:rFonts w:cs="Arial"/>
                <w:sz w:val="18"/>
                <w:szCs w:val="18"/>
              </w:rPr>
            </w:pPr>
            <w:r w:rsidRPr="00783BC2">
              <w:rPr>
                <w:rFonts w:cs="Arial"/>
                <w:sz w:val="18"/>
                <w:szCs w:val="18"/>
              </w:rPr>
              <w:t>Opdrachtnemer garandeert levering van de bijbehorende verbruiksartikelen (disposables en reagentia) gedurende 6 maanden.</w:t>
            </w:r>
          </w:p>
          <w:p w14:paraId="149416AC" w14:textId="77777777" w:rsidR="00AE4801" w:rsidRPr="004F6955" w:rsidRDefault="00AE4801" w:rsidP="00AE4801">
            <w:pPr>
              <w:rPr>
                <w:rFonts w:cs="Arial"/>
                <w:sz w:val="18"/>
                <w:szCs w:val="18"/>
              </w:rPr>
            </w:pPr>
          </w:p>
        </w:tc>
      </w:tr>
    </w:tbl>
    <w:p w14:paraId="5C8BAFCC" w14:textId="77777777" w:rsidR="00783BC2" w:rsidRDefault="00783BC2" w:rsidP="00783BC2">
      <w:pPr>
        <w:spacing w:line="240" w:lineRule="auto"/>
        <w:rPr>
          <w:b/>
          <w:sz w:val="18"/>
          <w:szCs w:val="18"/>
        </w:rPr>
      </w:pPr>
    </w:p>
    <w:p w14:paraId="323C76C0" w14:textId="77777777" w:rsidR="00783BC2" w:rsidRDefault="00783BC2" w:rsidP="00783BC2">
      <w:pPr>
        <w:spacing w:line="240" w:lineRule="auto"/>
        <w:rPr>
          <w:b/>
          <w:sz w:val="18"/>
          <w:szCs w:val="18"/>
        </w:rPr>
      </w:pPr>
    </w:p>
    <w:tbl>
      <w:tblPr>
        <w:tblStyle w:val="Tabelraster"/>
        <w:tblW w:w="0" w:type="auto"/>
        <w:tblInd w:w="-5" w:type="dxa"/>
        <w:tblLook w:val="04A0" w:firstRow="1" w:lastRow="0" w:firstColumn="1" w:lastColumn="0" w:noHBand="0" w:noVBand="1"/>
      </w:tblPr>
      <w:tblGrid>
        <w:gridCol w:w="992"/>
        <w:gridCol w:w="8505"/>
      </w:tblGrid>
      <w:tr w:rsidR="00783BC2" w14:paraId="5C69BD07" w14:textId="77777777" w:rsidTr="001D3750">
        <w:tc>
          <w:tcPr>
            <w:tcW w:w="992" w:type="dxa"/>
          </w:tcPr>
          <w:p w14:paraId="54A47F3D" w14:textId="77777777" w:rsidR="00783BC2" w:rsidRPr="00522783" w:rsidRDefault="00783BC2" w:rsidP="000905C9">
            <w:pPr>
              <w:ind w:hanging="40"/>
              <w:rPr>
                <w:b/>
                <w:bCs/>
                <w:sz w:val="18"/>
                <w:szCs w:val="18"/>
              </w:rPr>
            </w:pPr>
            <w:r w:rsidRPr="00522783">
              <w:rPr>
                <w:b/>
                <w:bCs/>
                <w:sz w:val="18"/>
                <w:szCs w:val="18"/>
              </w:rPr>
              <w:t>Eis</w:t>
            </w:r>
          </w:p>
        </w:tc>
        <w:tc>
          <w:tcPr>
            <w:tcW w:w="8505" w:type="dxa"/>
          </w:tcPr>
          <w:p w14:paraId="45B218AF" w14:textId="77777777" w:rsidR="00783BC2" w:rsidRPr="00644592" w:rsidRDefault="00783BC2" w:rsidP="000905C9">
            <w:pPr>
              <w:rPr>
                <w:rFonts w:cs="Arial"/>
                <w:b/>
                <w:sz w:val="18"/>
                <w:szCs w:val="18"/>
              </w:rPr>
            </w:pPr>
            <w:r w:rsidRPr="004F6955">
              <w:rPr>
                <w:rFonts w:cs="Arial"/>
                <w:b/>
                <w:sz w:val="18"/>
                <w:szCs w:val="18"/>
              </w:rPr>
              <w:t xml:space="preserve">Equipment </w:t>
            </w:r>
            <w:proofErr w:type="spellStart"/>
            <w:r w:rsidRPr="004F6955">
              <w:rPr>
                <w:rFonts w:cs="Arial"/>
                <w:b/>
                <w:sz w:val="18"/>
                <w:szCs w:val="18"/>
              </w:rPr>
              <w:t>and</w:t>
            </w:r>
            <w:proofErr w:type="spellEnd"/>
            <w:r w:rsidRPr="004F6955">
              <w:rPr>
                <w:rFonts w:cs="Arial"/>
                <w:b/>
                <w:sz w:val="18"/>
                <w:szCs w:val="18"/>
              </w:rPr>
              <w:t xml:space="preserve"> software</w:t>
            </w:r>
          </w:p>
        </w:tc>
      </w:tr>
      <w:tr w:rsidR="0059511A" w14:paraId="70B40F13" w14:textId="77777777" w:rsidTr="001D3750">
        <w:tc>
          <w:tcPr>
            <w:tcW w:w="992" w:type="dxa"/>
            <w:shd w:val="clear" w:color="auto" w:fill="auto"/>
          </w:tcPr>
          <w:p w14:paraId="465815BA" w14:textId="391269AF" w:rsidR="0059511A" w:rsidRDefault="0059511A" w:rsidP="0059511A">
            <w:pPr>
              <w:rPr>
                <w:sz w:val="18"/>
                <w:szCs w:val="18"/>
              </w:rPr>
            </w:pPr>
            <w:r w:rsidRPr="00B17592">
              <w:rPr>
                <w:sz w:val="18"/>
                <w:szCs w:val="18"/>
              </w:rPr>
              <w:t xml:space="preserve">Eis </w:t>
            </w:r>
            <w:r w:rsidR="00AB5B74">
              <w:rPr>
                <w:sz w:val="18"/>
                <w:szCs w:val="18"/>
              </w:rPr>
              <w:t>5</w:t>
            </w:r>
          </w:p>
        </w:tc>
        <w:tc>
          <w:tcPr>
            <w:tcW w:w="8505" w:type="dxa"/>
            <w:shd w:val="clear" w:color="auto" w:fill="auto"/>
          </w:tcPr>
          <w:p w14:paraId="4ED77946" w14:textId="76CEC2C8" w:rsidR="0059511A" w:rsidRDefault="00297955" w:rsidP="0059511A">
            <w:pPr>
              <w:rPr>
                <w:rFonts w:cs="Arial"/>
                <w:sz w:val="18"/>
                <w:szCs w:val="18"/>
              </w:rPr>
            </w:pPr>
            <w:r>
              <w:rPr>
                <w:rFonts w:cs="Arial"/>
                <w:sz w:val="18"/>
                <w:szCs w:val="18"/>
              </w:rPr>
              <w:t>Opdrachtnemer spant zich maximaal in, om in samenwerking met het lab, de a</w:t>
            </w:r>
            <w:r w:rsidRPr="00783BC2">
              <w:rPr>
                <w:rFonts w:cs="Arial"/>
                <w:sz w:val="18"/>
                <w:szCs w:val="18"/>
              </w:rPr>
              <w:t xml:space="preserve">pparatuur </w:t>
            </w:r>
            <w:r>
              <w:rPr>
                <w:rFonts w:cs="Arial"/>
                <w:sz w:val="18"/>
                <w:szCs w:val="18"/>
              </w:rPr>
              <w:t>binnen 4-8 weken na order</w:t>
            </w:r>
            <w:r w:rsidRPr="00783BC2">
              <w:rPr>
                <w:rFonts w:cs="Arial"/>
                <w:sz w:val="18"/>
                <w:szCs w:val="18"/>
              </w:rPr>
              <w:t xml:space="preserve"> aan </w:t>
            </w:r>
            <w:r>
              <w:rPr>
                <w:rFonts w:cs="Arial"/>
                <w:sz w:val="18"/>
                <w:szCs w:val="18"/>
              </w:rPr>
              <w:t xml:space="preserve">het </w:t>
            </w:r>
            <w:r w:rsidRPr="00783BC2">
              <w:rPr>
                <w:rFonts w:cs="Arial"/>
                <w:sz w:val="18"/>
                <w:szCs w:val="18"/>
              </w:rPr>
              <w:t xml:space="preserve">bestaande LIMS </w:t>
            </w:r>
            <w:r>
              <w:rPr>
                <w:rFonts w:cs="Arial"/>
                <w:sz w:val="18"/>
                <w:szCs w:val="18"/>
              </w:rPr>
              <w:t>te koppelen, en werkend op te leveren.</w:t>
            </w:r>
          </w:p>
          <w:p w14:paraId="3C465191" w14:textId="35DBDDC4" w:rsidR="0059511A" w:rsidRPr="004F6955" w:rsidRDefault="0059511A" w:rsidP="0059511A">
            <w:pPr>
              <w:rPr>
                <w:rFonts w:cs="Arial"/>
                <w:sz w:val="18"/>
                <w:szCs w:val="18"/>
              </w:rPr>
            </w:pPr>
          </w:p>
        </w:tc>
      </w:tr>
      <w:tr w:rsidR="001D36B2" w14:paraId="3D297F64" w14:textId="77777777" w:rsidTr="001D3750">
        <w:tc>
          <w:tcPr>
            <w:tcW w:w="992" w:type="dxa"/>
            <w:shd w:val="clear" w:color="auto" w:fill="auto"/>
          </w:tcPr>
          <w:p w14:paraId="5F858C02" w14:textId="007F2A30" w:rsidR="001D36B2" w:rsidRDefault="001D36B2" w:rsidP="001D36B2">
            <w:pPr>
              <w:rPr>
                <w:sz w:val="18"/>
                <w:szCs w:val="18"/>
              </w:rPr>
            </w:pPr>
            <w:r w:rsidRPr="00B17592">
              <w:rPr>
                <w:sz w:val="18"/>
                <w:szCs w:val="18"/>
              </w:rPr>
              <w:t xml:space="preserve">Eis </w:t>
            </w:r>
            <w:r w:rsidR="00AB5B74">
              <w:rPr>
                <w:sz w:val="18"/>
                <w:szCs w:val="18"/>
              </w:rPr>
              <w:t>6</w:t>
            </w:r>
          </w:p>
        </w:tc>
        <w:tc>
          <w:tcPr>
            <w:tcW w:w="8505" w:type="dxa"/>
            <w:shd w:val="clear" w:color="auto" w:fill="auto"/>
          </w:tcPr>
          <w:p w14:paraId="7023AC22" w14:textId="77777777" w:rsidR="001D36B2" w:rsidRDefault="001D36B2" w:rsidP="001D36B2">
            <w:pPr>
              <w:rPr>
                <w:rFonts w:cs="Arial"/>
                <w:sz w:val="18"/>
                <w:szCs w:val="18"/>
              </w:rPr>
            </w:pPr>
            <w:r w:rsidRPr="004F6955">
              <w:rPr>
                <w:rFonts w:cs="Arial"/>
                <w:sz w:val="18"/>
                <w:szCs w:val="18"/>
              </w:rPr>
              <w:t>Behoud en archivering van identificerende gegevens is gegarandeerd</w:t>
            </w:r>
            <w:r>
              <w:rPr>
                <w:rFonts w:cs="Arial"/>
                <w:sz w:val="18"/>
                <w:szCs w:val="18"/>
              </w:rPr>
              <w:t>.</w:t>
            </w:r>
          </w:p>
          <w:p w14:paraId="724ADDBD" w14:textId="77777777" w:rsidR="001D36B2" w:rsidRPr="00B3617C" w:rsidRDefault="001D36B2" w:rsidP="001D36B2">
            <w:pPr>
              <w:rPr>
                <w:rFonts w:cs="Arial"/>
                <w:sz w:val="18"/>
                <w:szCs w:val="18"/>
              </w:rPr>
            </w:pPr>
          </w:p>
        </w:tc>
      </w:tr>
      <w:tr w:rsidR="001D36B2" w14:paraId="10B8DCED" w14:textId="77777777" w:rsidTr="001D3750">
        <w:tc>
          <w:tcPr>
            <w:tcW w:w="992" w:type="dxa"/>
          </w:tcPr>
          <w:p w14:paraId="3D7972C4" w14:textId="009776A2" w:rsidR="001D36B2" w:rsidRDefault="001D36B2" w:rsidP="001D36B2">
            <w:pPr>
              <w:rPr>
                <w:sz w:val="18"/>
                <w:szCs w:val="18"/>
              </w:rPr>
            </w:pPr>
            <w:r w:rsidRPr="00B17592">
              <w:rPr>
                <w:sz w:val="18"/>
                <w:szCs w:val="18"/>
              </w:rPr>
              <w:t xml:space="preserve">Eis </w:t>
            </w:r>
            <w:r w:rsidR="00AB5B74">
              <w:rPr>
                <w:sz w:val="18"/>
                <w:szCs w:val="18"/>
              </w:rPr>
              <w:t>7</w:t>
            </w:r>
          </w:p>
        </w:tc>
        <w:tc>
          <w:tcPr>
            <w:tcW w:w="8505" w:type="dxa"/>
          </w:tcPr>
          <w:p w14:paraId="238F9036" w14:textId="77777777" w:rsidR="001D36B2" w:rsidRDefault="001D36B2" w:rsidP="001D36B2">
            <w:pPr>
              <w:rPr>
                <w:rFonts w:cs="Arial"/>
                <w:sz w:val="18"/>
                <w:szCs w:val="18"/>
              </w:rPr>
            </w:pPr>
            <w:r w:rsidRPr="004F6955">
              <w:rPr>
                <w:rFonts w:cs="Arial"/>
                <w:sz w:val="18"/>
                <w:szCs w:val="18"/>
              </w:rPr>
              <w:t>Nadat resultaat beschikbaar is, kan dit zonder manuele tussenkomst worden gerapporteerd naar LIMS</w:t>
            </w:r>
            <w:r>
              <w:rPr>
                <w:rFonts w:cs="Arial"/>
                <w:sz w:val="18"/>
                <w:szCs w:val="18"/>
              </w:rPr>
              <w:t>.</w:t>
            </w:r>
          </w:p>
          <w:p w14:paraId="3B7EF63A" w14:textId="77777777" w:rsidR="001D36B2" w:rsidRPr="002321C9" w:rsidRDefault="001D36B2" w:rsidP="001D36B2">
            <w:pPr>
              <w:rPr>
                <w:rFonts w:cs="Arial"/>
                <w:sz w:val="18"/>
                <w:szCs w:val="18"/>
              </w:rPr>
            </w:pPr>
          </w:p>
        </w:tc>
      </w:tr>
    </w:tbl>
    <w:p w14:paraId="026F0D42" w14:textId="582639A1" w:rsidR="00AE4801" w:rsidRDefault="00AE4801" w:rsidP="00AE4801"/>
    <w:tbl>
      <w:tblPr>
        <w:tblStyle w:val="Tabelraster"/>
        <w:tblW w:w="0" w:type="auto"/>
        <w:tblInd w:w="-5" w:type="dxa"/>
        <w:tblLook w:val="04A0" w:firstRow="1" w:lastRow="0" w:firstColumn="1" w:lastColumn="0" w:noHBand="0" w:noVBand="1"/>
      </w:tblPr>
      <w:tblGrid>
        <w:gridCol w:w="992"/>
        <w:gridCol w:w="8505"/>
      </w:tblGrid>
      <w:tr w:rsidR="00AB5B74" w:rsidRPr="00644592" w14:paraId="5156FDB2" w14:textId="77777777" w:rsidTr="00747D33">
        <w:tc>
          <w:tcPr>
            <w:tcW w:w="992" w:type="dxa"/>
          </w:tcPr>
          <w:p w14:paraId="692681E9" w14:textId="77777777" w:rsidR="00AB5B74" w:rsidRPr="00522783" w:rsidRDefault="00AB5B74" w:rsidP="00747D33">
            <w:pPr>
              <w:ind w:hanging="40"/>
              <w:rPr>
                <w:b/>
                <w:bCs/>
                <w:sz w:val="18"/>
                <w:szCs w:val="18"/>
              </w:rPr>
            </w:pPr>
            <w:r w:rsidRPr="00522783">
              <w:rPr>
                <w:b/>
                <w:bCs/>
                <w:sz w:val="18"/>
                <w:szCs w:val="18"/>
              </w:rPr>
              <w:t>Eis</w:t>
            </w:r>
          </w:p>
        </w:tc>
        <w:tc>
          <w:tcPr>
            <w:tcW w:w="8505" w:type="dxa"/>
          </w:tcPr>
          <w:p w14:paraId="0552B784" w14:textId="77777777" w:rsidR="00AB5B74" w:rsidRPr="00644592" w:rsidRDefault="00AB5B74" w:rsidP="00747D33">
            <w:pPr>
              <w:rPr>
                <w:rFonts w:cs="Arial"/>
                <w:b/>
                <w:sz w:val="18"/>
                <w:szCs w:val="18"/>
              </w:rPr>
            </w:pPr>
            <w:proofErr w:type="spellStart"/>
            <w:r w:rsidRPr="004F6955">
              <w:rPr>
                <w:rFonts w:cs="Arial"/>
                <w:b/>
                <w:sz w:val="18"/>
                <w:szCs w:val="18"/>
              </w:rPr>
              <w:t>Analytical</w:t>
            </w:r>
            <w:proofErr w:type="spellEnd"/>
            <w:r w:rsidRPr="004F6955">
              <w:rPr>
                <w:rFonts w:cs="Arial"/>
                <w:b/>
                <w:sz w:val="18"/>
                <w:szCs w:val="18"/>
              </w:rPr>
              <w:t xml:space="preserve"> procedures</w:t>
            </w:r>
          </w:p>
        </w:tc>
      </w:tr>
      <w:tr w:rsidR="00AB5B74" w:rsidRPr="00B3617C" w14:paraId="5D2B5B4B" w14:textId="77777777" w:rsidTr="00747D33">
        <w:tc>
          <w:tcPr>
            <w:tcW w:w="992" w:type="dxa"/>
            <w:shd w:val="clear" w:color="auto" w:fill="auto"/>
          </w:tcPr>
          <w:p w14:paraId="114F7F17" w14:textId="7A962B23" w:rsidR="00AB5B74" w:rsidRDefault="00AB5B74" w:rsidP="00747D33">
            <w:pPr>
              <w:rPr>
                <w:sz w:val="18"/>
                <w:szCs w:val="18"/>
              </w:rPr>
            </w:pPr>
            <w:r w:rsidRPr="006F3173">
              <w:rPr>
                <w:sz w:val="18"/>
                <w:szCs w:val="18"/>
              </w:rPr>
              <w:t xml:space="preserve">Eis </w:t>
            </w:r>
            <w:r>
              <w:rPr>
                <w:sz w:val="18"/>
                <w:szCs w:val="18"/>
              </w:rPr>
              <w:t>8</w:t>
            </w:r>
          </w:p>
        </w:tc>
        <w:tc>
          <w:tcPr>
            <w:tcW w:w="8505" w:type="dxa"/>
            <w:shd w:val="clear" w:color="auto" w:fill="auto"/>
          </w:tcPr>
          <w:p w14:paraId="31CB5EA3" w14:textId="77777777" w:rsidR="00AB5B74" w:rsidRDefault="00AB5B74" w:rsidP="00747D33">
            <w:pPr>
              <w:rPr>
                <w:rFonts w:cs="Arial"/>
                <w:sz w:val="18"/>
                <w:szCs w:val="18"/>
              </w:rPr>
            </w:pPr>
            <w:r>
              <w:rPr>
                <w:rFonts w:cs="Arial"/>
                <w:sz w:val="18"/>
                <w:szCs w:val="18"/>
              </w:rPr>
              <w:t>De</w:t>
            </w:r>
            <w:r w:rsidRPr="004F6955">
              <w:rPr>
                <w:rFonts w:cs="Arial"/>
                <w:sz w:val="18"/>
                <w:szCs w:val="18"/>
              </w:rPr>
              <w:t xml:space="preserve"> </w:t>
            </w:r>
            <w:r>
              <w:rPr>
                <w:rFonts w:cs="Arial"/>
                <w:sz w:val="18"/>
                <w:szCs w:val="18"/>
              </w:rPr>
              <w:t>m</w:t>
            </w:r>
            <w:r w:rsidRPr="004F6955">
              <w:rPr>
                <w:rFonts w:cs="Arial"/>
                <w:sz w:val="18"/>
                <w:szCs w:val="18"/>
              </w:rPr>
              <w:t>oleculair</w:t>
            </w:r>
            <w:r>
              <w:rPr>
                <w:rFonts w:cs="Arial"/>
                <w:sz w:val="18"/>
                <w:szCs w:val="18"/>
              </w:rPr>
              <w:t xml:space="preserve"> analyzer</w:t>
            </w:r>
            <w:r w:rsidRPr="004F6955">
              <w:rPr>
                <w:rFonts w:cs="Arial"/>
                <w:sz w:val="18"/>
                <w:szCs w:val="18"/>
              </w:rPr>
              <w:t xml:space="preserve"> is in staat om alle aangeboden samples zodanig te verwerken dat geen detecteerbare overdracht van sample op sample plaatsvindt binnen een run of tussen runs.</w:t>
            </w:r>
          </w:p>
          <w:p w14:paraId="61FA5F6A" w14:textId="77777777" w:rsidR="00AB5B74" w:rsidRPr="00B3617C" w:rsidRDefault="00AB5B74" w:rsidP="00747D33">
            <w:pPr>
              <w:rPr>
                <w:rFonts w:cs="Arial"/>
                <w:sz w:val="18"/>
                <w:szCs w:val="18"/>
              </w:rPr>
            </w:pPr>
          </w:p>
        </w:tc>
      </w:tr>
      <w:tr w:rsidR="00AB5B74" w:rsidRPr="002321C9" w14:paraId="2F19A1FF" w14:textId="77777777" w:rsidTr="00747D33">
        <w:tc>
          <w:tcPr>
            <w:tcW w:w="992" w:type="dxa"/>
            <w:shd w:val="clear" w:color="auto" w:fill="auto"/>
          </w:tcPr>
          <w:p w14:paraId="635A3AC3" w14:textId="55611816" w:rsidR="00AB5B74" w:rsidRDefault="00AB5B74" w:rsidP="00747D33">
            <w:pPr>
              <w:rPr>
                <w:sz w:val="18"/>
                <w:szCs w:val="18"/>
              </w:rPr>
            </w:pPr>
            <w:r w:rsidRPr="006F3173">
              <w:rPr>
                <w:sz w:val="18"/>
                <w:szCs w:val="18"/>
              </w:rPr>
              <w:t xml:space="preserve">Eis </w:t>
            </w:r>
            <w:r>
              <w:rPr>
                <w:sz w:val="18"/>
                <w:szCs w:val="18"/>
              </w:rPr>
              <w:t>9</w:t>
            </w:r>
          </w:p>
        </w:tc>
        <w:tc>
          <w:tcPr>
            <w:tcW w:w="8505" w:type="dxa"/>
            <w:shd w:val="clear" w:color="auto" w:fill="auto"/>
          </w:tcPr>
          <w:p w14:paraId="178D47F9" w14:textId="77777777" w:rsidR="00AB5B74" w:rsidRDefault="00AB5B74" w:rsidP="00747D33">
            <w:pPr>
              <w:rPr>
                <w:rFonts w:cs="Arial"/>
                <w:sz w:val="18"/>
                <w:szCs w:val="18"/>
              </w:rPr>
            </w:pPr>
            <w:r w:rsidRPr="004F6955">
              <w:rPr>
                <w:rFonts w:cs="Arial"/>
                <w:sz w:val="18"/>
                <w:szCs w:val="18"/>
              </w:rPr>
              <w:t xml:space="preserve">Het aangeboden systeem beschikt over de mogelijkheid om de resultaten op de analyzer binnen het interne netwerk van het </w:t>
            </w:r>
            <w:r>
              <w:rPr>
                <w:rFonts w:cs="Arial"/>
                <w:sz w:val="18"/>
                <w:szCs w:val="18"/>
              </w:rPr>
              <w:t>Lab</w:t>
            </w:r>
            <w:r w:rsidRPr="004F6955">
              <w:rPr>
                <w:rFonts w:cs="Arial"/>
                <w:sz w:val="18"/>
                <w:szCs w:val="18"/>
              </w:rPr>
              <w:t xml:space="preserve"> van afstand te kunnen inzien.</w:t>
            </w:r>
          </w:p>
          <w:p w14:paraId="220EDBF9" w14:textId="77777777" w:rsidR="00AB5B74" w:rsidRPr="002321C9" w:rsidRDefault="00AB5B74" w:rsidP="00747D33">
            <w:pPr>
              <w:rPr>
                <w:rFonts w:cs="Arial"/>
                <w:sz w:val="18"/>
                <w:szCs w:val="18"/>
              </w:rPr>
            </w:pPr>
          </w:p>
        </w:tc>
      </w:tr>
    </w:tbl>
    <w:p w14:paraId="572D194F" w14:textId="77777777" w:rsidR="00AB5B74" w:rsidRDefault="00AB5B74" w:rsidP="00AB5B74"/>
    <w:p w14:paraId="7830D9D7" w14:textId="77777777" w:rsidR="00AB5B74" w:rsidRDefault="00AB5B74" w:rsidP="00AB5B74">
      <w:pPr>
        <w:sectPr w:rsidR="00AB5B74" w:rsidSect="00CC0901">
          <w:footerReference w:type="default" r:id="rId8"/>
          <w:headerReference w:type="first" r:id="rId9"/>
          <w:pgSz w:w="11906" w:h="16838"/>
          <w:pgMar w:top="4820" w:right="1080" w:bottom="1440" w:left="1080" w:header="0" w:footer="912" w:gutter="0"/>
          <w:cols w:space="708"/>
          <w:titlePg/>
          <w:docGrid w:linePitch="360"/>
        </w:sectPr>
      </w:pPr>
    </w:p>
    <w:p w14:paraId="25AD0876" w14:textId="77777777" w:rsidR="00AB5B74" w:rsidRDefault="00AB5B74"/>
    <w:tbl>
      <w:tblPr>
        <w:tblStyle w:val="Tabelraster"/>
        <w:tblW w:w="0" w:type="auto"/>
        <w:tblInd w:w="-5" w:type="dxa"/>
        <w:tblLook w:val="04A0" w:firstRow="1" w:lastRow="0" w:firstColumn="1" w:lastColumn="0" w:noHBand="0" w:noVBand="1"/>
      </w:tblPr>
      <w:tblGrid>
        <w:gridCol w:w="992"/>
        <w:gridCol w:w="8505"/>
      </w:tblGrid>
      <w:tr w:rsidR="00AB5B74" w:rsidRPr="002321C9" w14:paraId="4FFC85FD" w14:textId="77777777" w:rsidTr="00747D33">
        <w:tc>
          <w:tcPr>
            <w:tcW w:w="992" w:type="dxa"/>
          </w:tcPr>
          <w:p w14:paraId="05687281" w14:textId="49CC93BC" w:rsidR="00AB5B74" w:rsidRDefault="00AB5B74" w:rsidP="00747D33">
            <w:pPr>
              <w:rPr>
                <w:sz w:val="18"/>
                <w:szCs w:val="18"/>
              </w:rPr>
            </w:pPr>
            <w:r w:rsidRPr="006F3173">
              <w:rPr>
                <w:sz w:val="18"/>
                <w:szCs w:val="18"/>
              </w:rPr>
              <w:t xml:space="preserve">Eis </w:t>
            </w:r>
            <w:r>
              <w:rPr>
                <w:sz w:val="18"/>
                <w:szCs w:val="18"/>
              </w:rPr>
              <w:t>10</w:t>
            </w:r>
          </w:p>
        </w:tc>
        <w:tc>
          <w:tcPr>
            <w:tcW w:w="8505" w:type="dxa"/>
          </w:tcPr>
          <w:p w14:paraId="12FD818D" w14:textId="77777777" w:rsidR="00AB5B74" w:rsidRDefault="00AB5B74" w:rsidP="00747D33">
            <w:pPr>
              <w:rPr>
                <w:rFonts w:cs="Arial"/>
                <w:sz w:val="18"/>
                <w:szCs w:val="18"/>
              </w:rPr>
            </w:pPr>
            <w:r w:rsidRPr="004F6955">
              <w:rPr>
                <w:rFonts w:cs="Arial"/>
                <w:sz w:val="18"/>
                <w:szCs w:val="18"/>
              </w:rPr>
              <w:t>Het systeem biedt de mogelijkheid om aan het einde van een werkdag een run te starten zodat de bepaling(en) voor de aangeboden samples zonder verder benodigde actie of gebruikersinput door het systeem afgerond en in LI</w:t>
            </w:r>
            <w:r>
              <w:rPr>
                <w:rFonts w:cs="Arial"/>
                <w:sz w:val="18"/>
                <w:szCs w:val="18"/>
              </w:rPr>
              <w:t>M</w:t>
            </w:r>
            <w:r w:rsidRPr="004F6955">
              <w:rPr>
                <w:rFonts w:cs="Arial"/>
                <w:sz w:val="18"/>
                <w:szCs w:val="18"/>
              </w:rPr>
              <w:t>S gerapporteerd kunnen worden.</w:t>
            </w:r>
          </w:p>
          <w:p w14:paraId="225FCB07" w14:textId="77777777" w:rsidR="00AB5B74" w:rsidRPr="002321C9" w:rsidRDefault="00AB5B74" w:rsidP="00747D33">
            <w:pPr>
              <w:rPr>
                <w:rFonts w:cs="Arial"/>
                <w:sz w:val="18"/>
                <w:szCs w:val="18"/>
              </w:rPr>
            </w:pPr>
          </w:p>
        </w:tc>
      </w:tr>
      <w:tr w:rsidR="001D3750" w14:paraId="2FA154A0" w14:textId="77777777" w:rsidTr="002C1DD5">
        <w:tc>
          <w:tcPr>
            <w:tcW w:w="992" w:type="dxa"/>
            <w:shd w:val="clear" w:color="auto" w:fill="auto"/>
          </w:tcPr>
          <w:p w14:paraId="7A6F5C0F" w14:textId="3617F3FE" w:rsidR="001D3750" w:rsidRDefault="001D3750" w:rsidP="001D3750">
            <w:pPr>
              <w:rPr>
                <w:sz w:val="18"/>
                <w:szCs w:val="18"/>
              </w:rPr>
            </w:pPr>
            <w:r w:rsidRPr="006F3173">
              <w:rPr>
                <w:sz w:val="18"/>
                <w:szCs w:val="18"/>
              </w:rPr>
              <w:t xml:space="preserve">Eis </w:t>
            </w:r>
            <w:r>
              <w:rPr>
                <w:sz w:val="18"/>
                <w:szCs w:val="18"/>
              </w:rPr>
              <w:t>1</w:t>
            </w:r>
            <w:r w:rsidR="00AB5B74">
              <w:rPr>
                <w:sz w:val="18"/>
                <w:szCs w:val="18"/>
              </w:rPr>
              <w:t>1</w:t>
            </w:r>
          </w:p>
        </w:tc>
        <w:tc>
          <w:tcPr>
            <w:tcW w:w="8505" w:type="dxa"/>
            <w:shd w:val="clear" w:color="auto" w:fill="auto"/>
          </w:tcPr>
          <w:p w14:paraId="70C23CDF" w14:textId="2269C51E" w:rsidR="001D3750" w:rsidRDefault="001D3750" w:rsidP="001D3750">
            <w:pPr>
              <w:rPr>
                <w:rFonts w:cs="Arial"/>
                <w:sz w:val="18"/>
                <w:szCs w:val="18"/>
              </w:rPr>
            </w:pPr>
            <w:r w:rsidRPr="004F6955">
              <w:rPr>
                <w:rFonts w:cs="Arial"/>
                <w:sz w:val="18"/>
                <w:szCs w:val="18"/>
              </w:rPr>
              <w:t xml:space="preserve">Het design van de assay voor de detectie van </w:t>
            </w:r>
            <w:proofErr w:type="spellStart"/>
            <w:r>
              <w:rPr>
                <w:rFonts w:cs="Arial"/>
                <w:sz w:val="18"/>
                <w:szCs w:val="18"/>
              </w:rPr>
              <w:t>Covid</w:t>
            </w:r>
            <w:proofErr w:type="spellEnd"/>
            <w:r>
              <w:rPr>
                <w:rFonts w:cs="Arial"/>
                <w:sz w:val="18"/>
                <w:szCs w:val="18"/>
              </w:rPr>
              <w:t xml:space="preserve"> 19</w:t>
            </w:r>
            <w:r w:rsidRPr="004F6955">
              <w:rPr>
                <w:rFonts w:cs="Arial"/>
                <w:sz w:val="18"/>
                <w:szCs w:val="18"/>
              </w:rPr>
              <w:t xml:space="preserve"> is aantoonbaar in staat tot  adequate detectie van voorkomende varianten</w:t>
            </w:r>
            <w:r w:rsidR="004545AA">
              <w:rPr>
                <w:rFonts w:cs="Arial"/>
                <w:sz w:val="18"/>
                <w:szCs w:val="18"/>
              </w:rPr>
              <w:t xml:space="preserve"> met adequate gevoeligheid en compatibiliteit met </w:t>
            </w:r>
            <w:r w:rsidR="004117AC">
              <w:rPr>
                <w:rFonts w:cs="Arial"/>
                <w:sz w:val="18"/>
                <w:szCs w:val="18"/>
              </w:rPr>
              <w:t>V</w:t>
            </w:r>
            <w:r w:rsidR="004545AA">
              <w:rPr>
                <w:rFonts w:cs="Arial"/>
                <w:sz w:val="18"/>
                <w:szCs w:val="18"/>
              </w:rPr>
              <w:t xml:space="preserve">TM medium. Dit wordt getoetst op het moment dat de analyzer in het laboratorium geplaatst is d.m.v. de </w:t>
            </w:r>
            <w:r w:rsidR="008846B3" w:rsidRPr="008846B3">
              <w:rPr>
                <w:rFonts w:cs="Arial"/>
                <w:sz w:val="18"/>
                <w:szCs w:val="18"/>
              </w:rPr>
              <w:t xml:space="preserve">RIVM Protocol Kwaliteitstoets </w:t>
            </w:r>
            <w:r w:rsidR="008846B3">
              <w:rPr>
                <w:rFonts w:cs="Arial"/>
                <w:sz w:val="18"/>
                <w:szCs w:val="18"/>
              </w:rPr>
              <w:t>(Bijlage 3)</w:t>
            </w:r>
            <w:r w:rsidR="004545AA">
              <w:rPr>
                <w:rFonts w:cs="Arial"/>
                <w:sz w:val="18"/>
                <w:szCs w:val="18"/>
              </w:rPr>
              <w:t xml:space="preserve">. </w:t>
            </w:r>
          </w:p>
          <w:p w14:paraId="1D2BAD3A" w14:textId="7F335EA1" w:rsidR="001D3750" w:rsidRPr="002321C9" w:rsidRDefault="001D3750" w:rsidP="001D3750">
            <w:pPr>
              <w:rPr>
                <w:rFonts w:cs="Arial"/>
                <w:sz w:val="18"/>
                <w:szCs w:val="18"/>
              </w:rPr>
            </w:pPr>
          </w:p>
        </w:tc>
      </w:tr>
      <w:tr w:rsidR="001D3750" w14:paraId="06ED6CDE" w14:textId="77777777" w:rsidTr="002C1DD5">
        <w:tc>
          <w:tcPr>
            <w:tcW w:w="992" w:type="dxa"/>
            <w:shd w:val="clear" w:color="auto" w:fill="auto"/>
          </w:tcPr>
          <w:p w14:paraId="70AACBA3" w14:textId="7E5604A7" w:rsidR="001D3750" w:rsidRDefault="001D3750" w:rsidP="001D3750">
            <w:pPr>
              <w:rPr>
                <w:sz w:val="18"/>
                <w:szCs w:val="18"/>
              </w:rPr>
            </w:pPr>
            <w:r w:rsidRPr="006F3173">
              <w:rPr>
                <w:sz w:val="18"/>
                <w:szCs w:val="18"/>
              </w:rPr>
              <w:t xml:space="preserve">Eis </w:t>
            </w:r>
            <w:r w:rsidR="000024D4">
              <w:rPr>
                <w:sz w:val="18"/>
                <w:szCs w:val="18"/>
              </w:rPr>
              <w:t>1</w:t>
            </w:r>
            <w:r w:rsidR="00AB5B74">
              <w:rPr>
                <w:sz w:val="18"/>
                <w:szCs w:val="18"/>
              </w:rPr>
              <w:t>2</w:t>
            </w:r>
          </w:p>
        </w:tc>
        <w:tc>
          <w:tcPr>
            <w:tcW w:w="8505" w:type="dxa"/>
            <w:shd w:val="clear" w:color="auto" w:fill="auto"/>
          </w:tcPr>
          <w:p w14:paraId="7A4554E4" w14:textId="162BF80E" w:rsidR="001D3750" w:rsidRDefault="001D3750" w:rsidP="001D3750">
            <w:pPr>
              <w:rPr>
                <w:rFonts w:cs="Arial"/>
                <w:sz w:val="18"/>
                <w:szCs w:val="18"/>
              </w:rPr>
            </w:pPr>
            <w:bookmarkStart w:id="3" w:name="_Hlk44408888"/>
            <w:r w:rsidRPr="004F6955">
              <w:rPr>
                <w:rFonts w:cs="Arial"/>
                <w:sz w:val="18"/>
                <w:szCs w:val="18"/>
              </w:rPr>
              <w:t>Er is een interne full-</w:t>
            </w:r>
            <w:proofErr w:type="spellStart"/>
            <w:r w:rsidRPr="004F6955">
              <w:rPr>
                <w:rFonts w:cs="Arial"/>
                <w:sz w:val="18"/>
                <w:szCs w:val="18"/>
              </w:rPr>
              <w:t>process</w:t>
            </w:r>
            <w:proofErr w:type="spellEnd"/>
            <w:r w:rsidRPr="004F6955">
              <w:rPr>
                <w:rFonts w:cs="Arial"/>
                <w:sz w:val="18"/>
                <w:szCs w:val="18"/>
              </w:rPr>
              <w:t xml:space="preserve"> controle (van extractie t/m amplificatie) aanwezig in elk sample dat wordt getest</w:t>
            </w:r>
            <w:r w:rsidR="008846B3">
              <w:rPr>
                <w:rFonts w:cs="Arial"/>
                <w:sz w:val="18"/>
                <w:szCs w:val="18"/>
              </w:rPr>
              <w:t>, o.a.:</w:t>
            </w:r>
          </w:p>
          <w:p w14:paraId="6EDABCE9" w14:textId="71CE0206" w:rsidR="008846B3" w:rsidRPr="008846B3" w:rsidRDefault="008846B3" w:rsidP="008846B3">
            <w:pPr>
              <w:pStyle w:val="Lijstalinea"/>
              <w:numPr>
                <w:ilvl w:val="0"/>
                <w:numId w:val="10"/>
              </w:numPr>
              <w:ind w:left="324" w:hanging="324"/>
              <w:rPr>
                <w:rFonts w:cs="Arial"/>
                <w:sz w:val="18"/>
                <w:szCs w:val="18"/>
              </w:rPr>
            </w:pPr>
            <w:r w:rsidRPr="008846B3">
              <w:rPr>
                <w:rFonts w:cs="Arial"/>
                <w:sz w:val="18"/>
                <w:szCs w:val="18"/>
              </w:rPr>
              <w:t>Adequate gevoeligheid</w:t>
            </w:r>
            <w:r>
              <w:rPr>
                <w:rFonts w:cs="Arial"/>
                <w:sz w:val="18"/>
                <w:szCs w:val="18"/>
              </w:rPr>
              <w:t xml:space="preserve">, wordt </w:t>
            </w:r>
            <w:r w:rsidRPr="008846B3">
              <w:rPr>
                <w:rFonts w:cs="Arial"/>
                <w:sz w:val="18"/>
                <w:szCs w:val="18"/>
              </w:rPr>
              <w:t>vast</w:t>
            </w:r>
            <w:r>
              <w:rPr>
                <w:rFonts w:cs="Arial"/>
                <w:sz w:val="18"/>
                <w:szCs w:val="18"/>
              </w:rPr>
              <w:t xml:space="preserve">gesteld </w:t>
            </w:r>
            <w:r w:rsidRPr="008846B3">
              <w:rPr>
                <w:rFonts w:cs="Arial"/>
                <w:sz w:val="18"/>
                <w:szCs w:val="18"/>
              </w:rPr>
              <w:t>a</w:t>
            </w:r>
            <w:r>
              <w:rPr>
                <w:rFonts w:cs="Arial"/>
                <w:sz w:val="18"/>
                <w:szCs w:val="18"/>
              </w:rPr>
              <w:t>.</w:t>
            </w:r>
            <w:r w:rsidRPr="008846B3">
              <w:rPr>
                <w:rFonts w:cs="Arial"/>
                <w:sz w:val="18"/>
                <w:szCs w:val="18"/>
              </w:rPr>
              <w:t xml:space="preserve">d.h.v. data aangeleverd door de fabrikant </w:t>
            </w:r>
          </w:p>
          <w:p w14:paraId="588E3340" w14:textId="51E727E8" w:rsidR="008846B3" w:rsidRPr="008846B3" w:rsidRDefault="008846B3" w:rsidP="008846B3">
            <w:pPr>
              <w:pStyle w:val="Lijstalinea"/>
              <w:numPr>
                <w:ilvl w:val="0"/>
                <w:numId w:val="10"/>
              </w:numPr>
              <w:ind w:left="324" w:hanging="324"/>
              <w:rPr>
                <w:rFonts w:cs="Arial"/>
                <w:sz w:val="18"/>
                <w:szCs w:val="18"/>
              </w:rPr>
            </w:pPr>
            <w:r w:rsidRPr="008846B3">
              <w:rPr>
                <w:rFonts w:cs="Arial"/>
                <w:sz w:val="18"/>
                <w:szCs w:val="18"/>
              </w:rPr>
              <w:t xml:space="preserve">De bepaling kan worden uitgevoerd op </w:t>
            </w:r>
            <w:r>
              <w:rPr>
                <w:rFonts w:cs="Arial"/>
                <w:sz w:val="18"/>
                <w:szCs w:val="18"/>
              </w:rPr>
              <w:t>Virus Transport Medium</w:t>
            </w:r>
          </w:p>
          <w:p w14:paraId="057632A4" w14:textId="33B2F07A" w:rsidR="008846B3" w:rsidRPr="008846B3" w:rsidRDefault="008846B3" w:rsidP="008846B3">
            <w:pPr>
              <w:pStyle w:val="Lijstalinea"/>
              <w:numPr>
                <w:ilvl w:val="0"/>
                <w:numId w:val="10"/>
              </w:numPr>
              <w:ind w:left="324" w:hanging="324"/>
              <w:rPr>
                <w:rFonts w:cs="Arial"/>
                <w:sz w:val="18"/>
                <w:szCs w:val="18"/>
              </w:rPr>
            </w:pPr>
            <w:r w:rsidRPr="008846B3">
              <w:rPr>
                <w:rFonts w:cs="Arial"/>
                <w:sz w:val="18"/>
                <w:szCs w:val="18"/>
              </w:rPr>
              <w:t>Specifiek voor de detectie van Co</w:t>
            </w:r>
            <w:r w:rsidR="009A1B0A">
              <w:rPr>
                <w:rFonts w:cs="Arial"/>
                <w:sz w:val="18"/>
                <w:szCs w:val="18"/>
              </w:rPr>
              <w:t>vid</w:t>
            </w:r>
            <w:r w:rsidRPr="008846B3">
              <w:rPr>
                <w:rFonts w:cs="Arial"/>
                <w:sz w:val="18"/>
                <w:szCs w:val="18"/>
              </w:rPr>
              <w:t>-19</w:t>
            </w:r>
          </w:p>
          <w:bookmarkEnd w:id="3"/>
          <w:p w14:paraId="63531F87" w14:textId="6A31242A" w:rsidR="001D3750" w:rsidRPr="002321C9" w:rsidRDefault="001D3750" w:rsidP="001D3750">
            <w:pPr>
              <w:rPr>
                <w:rFonts w:cs="Arial"/>
                <w:sz w:val="18"/>
                <w:szCs w:val="18"/>
              </w:rPr>
            </w:pPr>
          </w:p>
        </w:tc>
      </w:tr>
    </w:tbl>
    <w:p w14:paraId="03A089F2" w14:textId="41F0EA39" w:rsidR="00822067" w:rsidRDefault="00822067">
      <w:pPr>
        <w:spacing w:line="240" w:lineRule="auto"/>
        <w:rPr>
          <w:b/>
          <w:sz w:val="18"/>
          <w:szCs w:val="18"/>
        </w:rPr>
      </w:pPr>
    </w:p>
    <w:p w14:paraId="35C4B346" w14:textId="77777777" w:rsidR="00D525E3" w:rsidRDefault="00D525E3"/>
    <w:tbl>
      <w:tblPr>
        <w:tblStyle w:val="Tabelraster"/>
        <w:tblW w:w="0" w:type="auto"/>
        <w:tblInd w:w="-5" w:type="dxa"/>
        <w:tblLook w:val="04A0" w:firstRow="1" w:lastRow="0" w:firstColumn="1" w:lastColumn="0" w:noHBand="0" w:noVBand="1"/>
      </w:tblPr>
      <w:tblGrid>
        <w:gridCol w:w="992"/>
        <w:gridCol w:w="8505"/>
      </w:tblGrid>
      <w:tr w:rsidR="00D525E3" w14:paraId="602AC67E" w14:textId="77777777" w:rsidTr="00BB2EE5">
        <w:tc>
          <w:tcPr>
            <w:tcW w:w="992" w:type="dxa"/>
            <w:shd w:val="clear" w:color="auto" w:fill="auto"/>
          </w:tcPr>
          <w:p w14:paraId="5F224988" w14:textId="0FE48E51" w:rsidR="00D525E3" w:rsidRPr="00D525E3" w:rsidRDefault="00D525E3" w:rsidP="00D525E3">
            <w:pPr>
              <w:rPr>
                <w:b/>
                <w:bCs/>
                <w:sz w:val="18"/>
                <w:szCs w:val="18"/>
              </w:rPr>
            </w:pPr>
            <w:r w:rsidRPr="00D525E3">
              <w:rPr>
                <w:b/>
                <w:bCs/>
                <w:sz w:val="18"/>
                <w:szCs w:val="18"/>
              </w:rPr>
              <w:t>Eis</w:t>
            </w:r>
          </w:p>
        </w:tc>
        <w:tc>
          <w:tcPr>
            <w:tcW w:w="8505" w:type="dxa"/>
            <w:shd w:val="clear" w:color="auto" w:fill="auto"/>
          </w:tcPr>
          <w:p w14:paraId="416BD081" w14:textId="26962FC1" w:rsidR="00D525E3" w:rsidRPr="00D525E3" w:rsidRDefault="00D525E3" w:rsidP="00D525E3">
            <w:pPr>
              <w:rPr>
                <w:rFonts w:cs="Arial"/>
                <w:b/>
                <w:bCs/>
                <w:sz w:val="18"/>
                <w:szCs w:val="18"/>
              </w:rPr>
            </w:pPr>
            <w:r w:rsidRPr="00D525E3">
              <w:rPr>
                <w:rFonts w:cs="Arial"/>
                <w:b/>
                <w:bCs/>
                <w:sz w:val="18"/>
                <w:szCs w:val="18"/>
              </w:rPr>
              <w:t>Overeenkomst en Levering</w:t>
            </w:r>
          </w:p>
        </w:tc>
      </w:tr>
      <w:tr w:rsidR="0059511A" w14:paraId="4C19223B" w14:textId="77777777" w:rsidTr="00BB2EE5">
        <w:tc>
          <w:tcPr>
            <w:tcW w:w="992" w:type="dxa"/>
            <w:shd w:val="clear" w:color="auto" w:fill="auto"/>
          </w:tcPr>
          <w:p w14:paraId="149F9018" w14:textId="4C4B4427" w:rsidR="0059511A" w:rsidRDefault="0059511A" w:rsidP="0059511A">
            <w:pPr>
              <w:rPr>
                <w:sz w:val="18"/>
                <w:szCs w:val="18"/>
              </w:rPr>
            </w:pPr>
            <w:r w:rsidRPr="00D13D42">
              <w:rPr>
                <w:sz w:val="18"/>
                <w:szCs w:val="18"/>
              </w:rPr>
              <w:t xml:space="preserve">Eis </w:t>
            </w:r>
            <w:r w:rsidR="000024D4">
              <w:rPr>
                <w:sz w:val="18"/>
                <w:szCs w:val="18"/>
              </w:rPr>
              <w:t>1</w:t>
            </w:r>
            <w:r w:rsidR="00AB5B74">
              <w:rPr>
                <w:sz w:val="18"/>
                <w:szCs w:val="18"/>
              </w:rPr>
              <w:t>3</w:t>
            </w:r>
          </w:p>
        </w:tc>
        <w:tc>
          <w:tcPr>
            <w:tcW w:w="8505" w:type="dxa"/>
            <w:shd w:val="clear" w:color="auto" w:fill="auto"/>
          </w:tcPr>
          <w:p w14:paraId="0BD12523" w14:textId="5F5474E8" w:rsidR="0059511A" w:rsidRDefault="0059511A" w:rsidP="0059511A">
            <w:pPr>
              <w:rPr>
                <w:rFonts w:cs="Arial"/>
                <w:sz w:val="18"/>
                <w:szCs w:val="18"/>
              </w:rPr>
            </w:pPr>
            <w:r>
              <w:rPr>
                <w:rFonts w:cs="Arial"/>
                <w:sz w:val="18"/>
                <w:szCs w:val="18"/>
              </w:rPr>
              <w:t>Inschrijver</w:t>
            </w:r>
            <w:r w:rsidRPr="00D525E3">
              <w:rPr>
                <w:rFonts w:cs="Arial"/>
                <w:sz w:val="18"/>
                <w:szCs w:val="18"/>
              </w:rPr>
              <w:t xml:space="preserve"> committeert </w:t>
            </w:r>
            <w:r>
              <w:rPr>
                <w:rFonts w:cs="Arial"/>
                <w:sz w:val="18"/>
                <w:szCs w:val="18"/>
              </w:rPr>
              <w:t xml:space="preserve">zich </w:t>
            </w:r>
            <w:r w:rsidRPr="00D525E3">
              <w:rPr>
                <w:rFonts w:cs="Arial"/>
                <w:sz w:val="18"/>
                <w:szCs w:val="18"/>
              </w:rPr>
              <w:t xml:space="preserve">tot het </w:t>
            </w:r>
            <w:r>
              <w:rPr>
                <w:rFonts w:cs="Arial"/>
                <w:sz w:val="18"/>
                <w:szCs w:val="18"/>
              </w:rPr>
              <w:t xml:space="preserve">op aanvraag van Opdrachtgever </w:t>
            </w:r>
            <w:r w:rsidRPr="00D525E3">
              <w:rPr>
                <w:rFonts w:cs="Arial"/>
                <w:sz w:val="18"/>
                <w:szCs w:val="18"/>
              </w:rPr>
              <w:t>leveren van</w:t>
            </w:r>
            <w:r>
              <w:rPr>
                <w:rFonts w:cs="Arial"/>
                <w:sz w:val="18"/>
                <w:szCs w:val="18"/>
              </w:rPr>
              <w:t xml:space="preserve"> minimaal twee</w:t>
            </w:r>
            <w:r w:rsidRPr="00D525E3">
              <w:rPr>
                <w:rFonts w:cs="Arial"/>
                <w:sz w:val="18"/>
                <w:szCs w:val="18"/>
              </w:rPr>
              <w:t xml:space="preserve"> RNA Covid-19 RT-PCR analyse apparat</w:t>
            </w:r>
            <w:r>
              <w:rPr>
                <w:rFonts w:cs="Arial"/>
                <w:sz w:val="18"/>
                <w:szCs w:val="18"/>
              </w:rPr>
              <w:t>en</w:t>
            </w:r>
            <w:r w:rsidRPr="00D525E3">
              <w:rPr>
                <w:rFonts w:cs="Arial"/>
                <w:sz w:val="18"/>
                <w:szCs w:val="18"/>
              </w:rPr>
              <w:t>.</w:t>
            </w:r>
          </w:p>
          <w:p w14:paraId="4867AB08" w14:textId="2BF908BE" w:rsidR="0059511A" w:rsidRDefault="0059511A" w:rsidP="0059511A">
            <w:pPr>
              <w:rPr>
                <w:rFonts w:cs="Arial"/>
                <w:sz w:val="18"/>
                <w:szCs w:val="18"/>
              </w:rPr>
            </w:pPr>
          </w:p>
        </w:tc>
      </w:tr>
      <w:tr w:rsidR="0059511A" w14:paraId="625B8B0C" w14:textId="77777777" w:rsidTr="00BB2EE5">
        <w:tc>
          <w:tcPr>
            <w:tcW w:w="992" w:type="dxa"/>
            <w:shd w:val="clear" w:color="auto" w:fill="auto"/>
          </w:tcPr>
          <w:p w14:paraId="6C4F7B2E" w14:textId="6DA3F478" w:rsidR="0059511A" w:rsidRDefault="0059511A" w:rsidP="0059511A">
            <w:pPr>
              <w:rPr>
                <w:sz w:val="18"/>
                <w:szCs w:val="18"/>
              </w:rPr>
            </w:pPr>
            <w:r w:rsidRPr="00D13D42">
              <w:rPr>
                <w:sz w:val="18"/>
                <w:szCs w:val="18"/>
              </w:rPr>
              <w:t xml:space="preserve">Eis </w:t>
            </w:r>
            <w:r w:rsidR="000024D4">
              <w:rPr>
                <w:sz w:val="18"/>
                <w:szCs w:val="18"/>
              </w:rPr>
              <w:t>1</w:t>
            </w:r>
            <w:r w:rsidR="00AB5B74">
              <w:rPr>
                <w:sz w:val="18"/>
                <w:szCs w:val="18"/>
              </w:rPr>
              <w:t>4</w:t>
            </w:r>
          </w:p>
        </w:tc>
        <w:tc>
          <w:tcPr>
            <w:tcW w:w="8505" w:type="dxa"/>
            <w:shd w:val="clear" w:color="auto" w:fill="auto"/>
          </w:tcPr>
          <w:p w14:paraId="4E444AED" w14:textId="19152296" w:rsidR="0059511A" w:rsidRDefault="0059511A" w:rsidP="0059511A">
            <w:pPr>
              <w:rPr>
                <w:rFonts w:cs="Arial"/>
                <w:sz w:val="18"/>
                <w:szCs w:val="18"/>
              </w:rPr>
            </w:pPr>
            <w:r>
              <w:rPr>
                <w:rFonts w:cs="Arial"/>
                <w:sz w:val="18"/>
                <w:szCs w:val="18"/>
              </w:rPr>
              <w:t xml:space="preserve">Hoewel voor de hand ligt </w:t>
            </w:r>
            <w:r w:rsidRPr="00E51EA6">
              <w:rPr>
                <w:rFonts w:cs="Arial"/>
                <w:sz w:val="18"/>
                <w:szCs w:val="18"/>
              </w:rPr>
              <w:t>dat een gunstige prijs/ kwaliteit van grote invloed is op de keuze</w:t>
            </w:r>
            <w:r>
              <w:rPr>
                <w:rFonts w:cs="Arial"/>
                <w:sz w:val="18"/>
                <w:szCs w:val="18"/>
              </w:rPr>
              <w:t xml:space="preserve">, bepalen </w:t>
            </w:r>
            <w:r w:rsidRPr="00E51EA6">
              <w:rPr>
                <w:rFonts w:cs="Arial"/>
                <w:sz w:val="18"/>
                <w:szCs w:val="18"/>
              </w:rPr>
              <w:t>de individuele labs binnen de contracten zelf welke apparatuur ze af zullen nemen</w:t>
            </w:r>
            <w:r>
              <w:rPr>
                <w:rFonts w:cs="Arial"/>
                <w:sz w:val="18"/>
                <w:szCs w:val="18"/>
              </w:rPr>
              <w:t>. Inschrijver gaat daarmee akkoord.</w:t>
            </w:r>
          </w:p>
          <w:p w14:paraId="4035932A" w14:textId="3DE32662" w:rsidR="0059511A" w:rsidRDefault="0059511A" w:rsidP="0059511A">
            <w:pPr>
              <w:rPr>
                <w:rFonts w:cs="Arial"/>
                <w:sz w:val="18"/>
                <w:szCs w:val="18"/>
              </w:rPr>
            </w:pPr>
          </w:p>
        </w:tc>
      </w:tr>
      <w:tr w:rsidR="0059511A" w14:paraId="3C8646E1" w14:textId="77777777" w:rsidTr="00BB2EE5">
        <w:tc>
          <w:tcPr>
            <w:tcW w:w="992" w:type="dxa"/>
            <w:shd w:val="clear" w:color="auto" w:fill="auto"/>
          </w:tcPr>
          <w:p w14:paraId="0306E91B" w14:textId="3C399F19" w:rsidR="0059511A" w:rsidRDefault="0059511A" w:rsidP="0059511A">
            <w:pPr>
              <w:rPr>
                <w:sz w:val="18"/>
                <w:szCs w:val="18"/>
              </w:rPr>
            </w:pPr>
            <w:r w:rsidRPr="00D13D42">
              <w:rPr>
                <w:sz w:val="18"/>
                <w:szCs w:val="18"/>
              </w:rPr>
              <w:t xml:space="preserve">Eis </w:t>
            </w:r>
            <w:r w:rsidR="000024D4">
              <w:rPr>
                <w:sz w:val="18"/>
                <w:szCs w:val="18"/>
              </w:rPr>
              <w:t>1</w:t>
            </w:r>
            <w:r w:rsidR="00AB5B74">
              <w:rPr>
                <w:sz w:val="18"/>
                <w:szCs w:val="18"/>
              </w:rPr>
              <w:t>5</w:t>
            </w:r>
          </w:p>
        </w:tc>
        <w:tc>
          <w:tcPr>
            <w:tcW w:w="8505" w:type="dxa"/>
            <w:shd w:val="clear" w:color="auto" w:fill="auto"/>
          </w:tcPr>
          <w:p w14:paraId="4620241D" w14:textId="3340C59A" w:rsidR="0059511A" w:rsidRDefault="0059511A" w:rsidP="0059511A">
            <w:pPr>
              <w:rPr>
                <w:rFonts w:cs="Arial"/>
                <w:sz w:val="18"/>
                <w:szCs w:val="18"/>
              </w:rPr>
            </w:pPr>
            <w:r w:rsidRPr="00E51EA6">
              <w:rPr>
                <w:rFonts w:cs="Arial"/>
                <w:sz w:val="18"/>
                <w:szCs w:val="18"/>
              </w:rPr>
              <w:t xml:space="preserve">Opdrachtnemer levert de apparatuur en de bijbehorende verbruiksartikelen </w:t>
            </w:r>
            <w:r w:rsidR="005A159C">
              <w:rPr>
                <w:rFonts w:cs="Arial"/>
                <w:sz w:val="18"/>
                <w:szCs w:val="18"/>
              </w:rPr>
              <w:t xml:space="preserve">direct aan de </w:t>
            </w:r>
            <w:r w:rsidRPr="00E51EA6">
              <w:rPr>
                <w:rFonts w:cs="Arial"/>
                <w:sz w:val="18"/>
                <w:szCs w:val="18"/>
              </w:rPr>
              <w:t>Nederlandse medische microbiologie laboratoria.</w:t>
            </w:r>
          </w:p>
          <w:p w14:paraId="3B295A9F" w14:textId="1ECD541A" w:rsidR="0059511A" w:rsidRDefault="0059511A" w:rsidP="0059511A">
            <w:pPr>
              <w:rPr>
                <w:rFonts w:cs="Arial"/>
                <w:sz w:val="18"/>
                <w:szCs w:val="18"/>
              </w:rPr>
            </w:pPr>
          </w:p>
        </w:tc>
      </w:tr>
      <w:tr w:rsidR="0059511A" w14:paraId="115C2A35" w14:textId="77777777" w:rsidTr="00BB2EE5">
        <w:tc>
          <w:tcPr>
            <w:tcW w:w="992" w:type="dxa"/>
            <w:shd w:val="clear" w:color="auto" w:fill="auto"/>
          </w:tcPr>
          <w:p w14:paraId="640DC39C" w14:textId="59D2F0A4" w:rsidR="0059511A" w:rsidRDefault="0059511A" w:rsidP="0059511A">
            <w:pPr>
              <w:rPr>
                <w:sz w:val="18"/>
                <w:szCs w:val="18"/>
              </w:rPr>
            </w:pPr>
            <w:r w:rsidRPr="00D13D42">
              <w:rPr>
                <w:sz w:val="18"/>
                <w:szCs w:val="18"/>
              </w:rPr>
              <w:t xml:space="preserve">Eis </w:t>
            </w:r>
            <w:r w:rsidR="000024D4">
              <w:rPr>
                <w:sz w:val="18"/>
                <w:szCs w:val="18"/>
              </w:rPr>
              <w:t>1</w:t>
            </w:r>
            <w:r w:rsidR="00AB5B74">
              <w:rPr>
                <w:sz w:val="18"/>
                <w:szCs w:val="18"/>
              </w:rPr>
              <w:t>6</w:t>
            </w:r>
          </w:p>
        </w:tc>
        <w:tc>
          <w:tcPr>
            <w:tcW w:w="8505" w:type="dxa"/>
            <w:shd w:val="clear" w:color="auto" w:fill="auto"/>
          </w:tcPr>
          <w:p w14:paraId="5B069477" w14:textId="5B1B1B99" w:rsidR="0059511A" w:rsidRDefault="0059511A" w:rsidP="0059511A">
            <w:pPr>
              <w:rPr>
                <w:rFonts w:cs="Arial"/>
                <w:sz w:val="18"/>
                <w:szCs w:val="18"/>
              </w:rPr>
            </w:pPr>
            <w:r>
              <w:rPr>
                <w:rFonts w:cs="Arial"/>
                <w:sz w:val="18"/>
                <w:szCs w:val="18"/>
              </w:rPr>
              <w:t xml:space="preserve">Voorafgaand aan de levering dient </w:t>
            </w:r>
            <w:r w:rsidRPr="004B7037">
              <w:rPr>
                <w:rFonts w:cs="Arial"/>
                <w:sz w:val="18"/>
                <w:szCs w:val="18"/>
              </w:rPr>
              <w:t xml:space="preserve">de kwaliteit van de assay beoordeeld te worden door </w:t>
            </w:r>
            <w:r w:rsidR="00586975">
              <w:rPr>
                <w:rFonts w:cs="Arial"/>
                <w:sz w:val="18"/>
                <w:szCs w:val="18"/>
              </w:rPr>
              <w:t xml:space="preserve">twee </w:t>
            </w:r>
            <w:r w:rsidR="004117AC">
              <w:rPr>
                <w:rFonts w:cs="Arial"/>
                <w:sz w:val="18"/>
                <w:szCs w:val="18"/>
              </w:rPr>
              <w:t>nader te bepalen</w:t>
            </w:r>
            <w:r w:rsidRPr="004B7037">
              <w:rPr>
                <w:rFonts w:cs="Arial"/>
                <w:sz w:val="18"/>
                <w:szCs w:val="18"/>
              </w:rPr>
              <w:t xml:space="preserve"> referentielaboratori</w:t>
            </w:r>
            <w:r w:rsidR="00586975">
              <w:rPr>
                <w:rFonts w:cs="Arial"/>
                <w:sz w:val="18"/>
                <w:szCs w:val="18"/>
              </w:rPr>
              <w:t>a</w:t>
            </w:r>
            <w:r>
              <w:rPr>
                <w:rFonts w:cs="Arial"/>
                <w:sz w:val="18"/>
                <w:szCs w:val="18"/>
              </w:rPr>
              <w:t>.</w:t>
            </w:r>
          </w:p>
          <w:p w14:paraId="7F1630D4" w14:textId="77777777" w:rsidR="0059511A" w:rsidRPr="002321C9" w:rsidRDefault="0059511A" w:rsidP="0059511A">
            <w:pPr>
              <w:rPr>
                <w:rFonts w:cs="Arial"/>
                <w:sz w:val="18"/>
                <w:szCs w:val="18"/>
              </w:rPr>
            </w:pPr>
          </w:p>
        </w:tc>
      </w:tr>
      <w:tr w:rsidR="0059511A" w14:paraId="4EE3F7E3" w14:textId="77777777" w:rsidTr="00BB2EE5">
        <w:tc>
          <w:tcPr>
            <w:tcW w:w="992" w:type="dxa"/>
            <w:shd w:val="clear" w:color="auto" w:fill="auto"/>
          </w:tcPr>
          <w:p w14:paraId="17CBEA07" w14:textId="58783A9E" w:rsidR="0059511A" w:rsidRDefault="0059511A" w:rsidP="0059511A">
            <w:pPr>
              <w:rPr>
                <w:sz w:val="18"/>
                <w:szCs w:val="18"/>
              </w:rPr>
            </w:pPr>
            <w:r w:rsidRPr="00D13D42">
              <w:rPr>
                <w:sz w:val="18"/>
                <w:szCs w:val="18"/>
              </w:rPr>
              <w:t xml:space="preserve">Eis </w:t>
            </w:r>
            <w:r w:rsidR="000024D4">
              <w:rPr>
                <w:sz w:val="18"/>
                <w:szCs w:val="18"/>
              </w:rPr>
              <w:t>1</w:t>
            </w:r>
            <w:r w:rsidR="00AB5B74">
              <w:rPr>
                <w:sz w:val="18"/>
                <w:szCs w:val="18"/>
              </w:rPr>
              <w:t>7</w:t>
            </w:r>
          </w:p>
        </w:tc>
        <w:tc>
          <w:tcPr>
            <w:tcW w:w="8505" w:type="dxa"/>
            <w:shd w:val="clear" w:color="auto" w:fill="auto"/>
          </w:tcPr>
          <w:p w14:paraId="5F7B06E3" w14:textId="2F49B499" w:rsidR="0059511A" w:rsidRDefault="0059511A" w:rsidP="0059511A">
            <w:pPr>
              <w:rPr>
                <w:rFonts w:cs="Arial"/>
                <w:sz w:val="18"/>
                <w:szCs w:val="18"/>
              </w:rPr>
            </w:pPr>
            <w:r>
              <w:rPr>
                <w:rFonts w:cs="Arial"/>
                <w:sz w:val="18"/>
                <w:szCs w:val="18"/>
              </w:rPr>
              <w:t xml:space="preserve">Opdrachtnemer biedt een </w:t>
            </w:r>
            <w:r w:rsidRPr="00F6649D">
              <w:rPr>
                <w:rFonts w:cs="Arial"/>
                <w:sz w:val="18"/>
                <w:szCs w:val="18"/>
              </w:rPr>
              <w:t xml:space="preserve">full-serviceovereenkomst en productondersteuning aan gedurende de </w:t>
            </w:r>
            <w:r>
              <w:rPr>
                <w:rFonts w:cs="Arial"/>
                <w:sz w:val="18"/>
                <w:szCs w:val="18"/>
              </w:rPr>
              <w:t>looptijd</w:t>
            </w:r>
            <w:r w:rsidR="004545AA">
              <w:rPr>
                <w:rFonts w:cs="Arial"/>
                <w:sz w:val="18"/>
                <w:szCs w:val="18"/>
              </w:rPr>
              <w:t xml:space="preserve">, de kosten hiervan zijn verrekend in de prijs van de verbruiksartikelen. </w:t>
            </w:r>
          </w:p>
          <w:p w14:paraId="04DDDFEB" w14:textId="3484A357" w:rsidR="0059511A" w:rsidRPr="002321C9" w:rsidRDefault="0059511A" w:rsidP="0059511A">
            <w:pPr>
              <w:rPr>
                <w:rFonts w:cs="Arial"/>
                <w:sz w:val="18"/>
                <w:szCs w:val="18"/>
              </w:rPr>
            </w:pPr>
          </w:p>
        </w:tc>
      </w:tr>
      <w:tr w:rsidR="00586975" w14:paraId="7104B90C" w14:textId="77777777" w:rsidTr="00BB2EE5">
        <w:tc>
          <w:tcPr>
            <w:tcW w:w="992" w:type="dxa"/>
            <w:shd w:val="clear" w:color="auto" w:fill="auto"/>
          </w:tcPr>
          <w:p w14:paraId="0365A05B" w14:textId="65EC84AE" w:rsidR="00586975" w:rsidRPr="00D13D42" w:rsidRDefault="00586975" w:rsidP="0059511A">
            <w:pPr>
              <w:rPr>
                <w:sz w:val="18"/>
                <w:szCs w:val="18"/>
              </w:rPr>
            </w:pPr>
            <w:r>
              <w:rPr>
                <w:sz w:val="18"/>
                <w:szCs w:val="18"/>
              </w:rPr>
              <w:t>Eis 1</w:t>
            </w:r>
            <w:r w:rsidR="00AB5B74">
              <w:rPr>
                <w:sz w:val="18"/>
                <w:szCs w:val="18"/>
              </w:rPr>
              <w:t>8</w:t>
            </w:r>
          </w:p>
        </w:tc>
        <w:tc>
          <w:tcPr>
            <w:tcW w:w="8505" w:type="dxa"/>
            <w:shd w:val="clear" w:color="auto" w:fill="auto"/>
          </w:tcPr>
          <w:p w14:paraId="7D75958F" w14:textId="77777777" w:rsidR="00586975" w:rsidRDefault="00586975" w:rsidP="0059511A">
            <w:pPr>
              <w:rPr>
                <w:rFonts w:cs="Arial"/>
                <w:sz w:val="18"/>
                <w:szCs w:val="18"/>
              </w:rPr>
            </w:pPr>
            <w:r>
              <w:rPr>
                <w:rFonts w:cs="Arial"/>
                <w:sz w:val="18"/>
                <w:szCs w:val="18"/>
              </w:rPr>
              <w:t>Binnen de full-service overeenkomst garandeert Opdrachtnemer &gt;98% uptime van de apparatuur.</w:t>
            </w:r>
          </w:p>
          <w:p w14:paraId="6CC58824" w14:textId="68075C87" w:rsidR="00586975" w:rsidRDefault="00586975" w:rsidP="0059511A">
            <w:pPr>
              <w:rPr>
                <w:rFonts w:cs="Arial"/>
                <w:sz w:val="18"/>
                <w:szCs w:val="18"/>
              </w:rPr>
            </w:pPr>
          </w:p>
        </w:tc>
      </w:tr>
      <w:tr w:rsidR="00586975" w14:paraId="392A42CA" w14:textId="77777777" w:rsidTr="00BB2EE5">
        <w:tc>
          <w:tcPr>
            <w:tcW w:w="992" w:type="dxa"/>
            <w:shd w:val="clear" w:color="auto" w:fill="auto"/>
          </w:tcPr>
          <w:p w14:paraId="5C095018" w14:textId="61404D9B" w:rsidR="00586975" w:rsidRPr="00D13D42" w:rsidRDefault="00586975" w:rsidP="0059511A">
            <w:pPr>
              <w:rPr>
                <w:sz w:val="18"/>
                <w:szCs w:val="18"/>
              </w:rPr>
            </w:pPr>
            <w:r>
              <w:rPr>
                <w:sz w:val="18"/>
                <w:szCs w:val="18"/>
              </w:rPr>
              <w:t>Eis 1</w:t>
            </w:r>
            <w:r w:rsidR="00AB5B74">
              <w:rPr>
                <w:sz w:val="18"/>
                <w:szCs w:val="18"/>
              </w:rPr>
              <w:t>9</w:t>
            </w:r>
          </w:p>
        </w:tc>
        <w:tc>
          <w:tcPr>
            <w:tcW w:w="8505" w:type="dxa"/>
            <w:shd w:val="clear" w:color="auto" w:fill="auto"/>
          </w:tcPr>
          <w:p w14:paraId="335DD3C3" w14:textId="2D8C0B8C" w:rsidR="00586975" w:rsidRDefault="00586975" w:rsidP="0059511A">
            <w:pPr>
              <w:rPr>
                <w:rFonts w:cs="Arial"/>
                <w:sz w:val="18"/>
                <w:szCs w:val="18"/>
              </w:rPr>
            </w:pPr>
            <w:r>
              <w:rPr>
                <w:rFonts w:cs="Arial"/>
                <w:sz w:val="18"/>
                <w:szCs w:val="18"/>
              </w:rPr>
              <w:t>Binnen de full-service overeenkomst levert Opdrachtnemer een Remote access storingsoplossing met een responsetijd van &lt;8uur.</w:t>
            </w:r>
          </w:p>
          <w:p w14:paraId="6C52A253" w14:textId="6BEE6321" w:rsidR="00586975" w:rsidRDefault="00586975" w:rsidP="0059511A">
            <w:pPr>
              <w:rPr>
                <w:rFonts w:cs="Arial"/>
                <w:sz w:val="18"/>
                <w:szCs w:val="18"/>
              </w:rPr>
            </w:pPr>
          </w:p>
        </w:tc>
      </w:tr>
      <w:tr w:rsidR="00586975" w14:paraId="6FEB27D1" w14:textId="77777777" w:rsidTr="00BB2EE5">
        <w:tc>
          <w:tcPr>
            <w:tcW w:w="992" w:type="dxa"/>
            <w:shd w:val="clear" w:color="auto" w:fill="auto"/>
          </w:tcPr>
          <w:p w14:paraId="609AAD58" w14:textId="7ACAB698" w:rsidR="00586975" w:rsidRPr="00D13D42" w:rsidRDefault="00586975" w:rsidP="0059511A">
            <w:pPr>
              <w:rPr>
                <w:sz w:val="18"/>
                <w:szCs w:val="18"/>
              </w:rPr>
            </w:pPr>
            <w:r>
              <w:rPr>
                <w:sz w:val="18"/>
                <w:szCs w:val="18"/>
              </w:rPr>
              <w:t xml:space="preserve">Eis </w:t>
            </w:r>
            <w:r w:rsidR="00AB5B74">
              <w:rPr>
                <w:sz w:val="18"/>
                <w:szCs w:val="18"/>
              </w:rPr>
              <w:t>20</w:t>
            </w:r>
          </w:p>
        </w:tc>
        <w:tc>
          <w:tcPr>
            <w:tcW w:w="8505" w:type="dxa"/>
            <w:shd w:val="clear" w:color="auto" w:fill="auto"/>
          </w:tcPr>
          <w:p w14:paraId="0C8403D8" w14:textId="4D0FD816" w:rsidR="00586975" w:rsidRDefault="00586975" w:rsidP="0059511A">
            <w:pPr>
              <w:rPr>
                <w:rFonts w:cs="Arial"/>
                <w:sz w:val="18"/>
                <w:szCs w:val="18"/>
              </w:rPr>
            </w:pPr>
            <w:r>
              <w:rPr>
                <w:rFonts w:cs="Arial"/>
                <w:sz w:val="18"/>
                <w:szCs w:val="18"/>
              </w:rPr>
              <w:t>Binnen de full-service overeenkomst levert opdrachtnemer op alle dagen van de week en in het weekend on-site support met een responsetijd van &lt;24uur.</w:t>
            </w:r>
          </w:p>
          <w:p w14:paraId="28F8E80E" w14:textId="6CC63FA1" w:rsidR="00586975" w:rsidRDefault="00586975" w:rsidP="0059511A">
            <w:pPr>
              <w:rPr>
                <w:rFonts w:cs="Arial"/>
                <w:sz w:val="18"/>
                <w:szCs w:val="18"/>
              </w:rPr>
            </w:pPr>
          </w:p>
        </w:tc>
      </w:tr>
    </w:tbl>
    <w:p w14:paraId="32541E59" w14:textId="77777777" w:rsidR="007B7128" w:rsidRDefault="007B7128">
      <w:pPr>
        <w:spacing w:line="240" w:lineRule="auto"/>
        <w:rPr>
          <w:b/>
          <w:sz w:val="18"/>
          <w:szCs w:val="18"/>
        </w:rPr>
      </w:pPr>
    </w:p>
    <w:p w14:paraId="40D8A9CC" w14:textId="6D5B9EDC" w:rsidR="005C7363" w:rsidRDefault="005C7363" w:rsidP="0042438E">
      <w:pPr>
        <w:rPr>
          <w:sz w:val="18"/>
          <w:szCs w:val="18"/>
        </w:rPr>
      </w:pPr>
      <w:r>
        <w:rPr>
          <w:b/>
          <w:sz w:val="18"/>
          <w:szCs w:val="18"/>
        </w:rPr>
        <w:t>Ondertekening</w:t>
      </w:r>
    </w:p>
    <w:tbl>
      <w:tblPr>
        <w:tblStyle w:val="Tabelraster"/>
        <w:tblW w:w="0" w:type="auto"/>
        <w:tblInd w:w="-5" w:type="dxa"/>
        <w:tblLook w:val="04A0" w:firstRow="1" w:lastRow="0" w:firstColumn="1" w:lastColumn="0" w:noHBand="0" w:noVBand="1"/>
      </w:tblPr>
      <w:tblGrid>
        <w:gridCol w:w="3260"/>
        <w:gridCol w:w="6237"/>
      </w:tblGrid>
      <w:tr w:rsidR="005C7363" w:rsidRPr="006B4A05" w14:paraId="24B66725" w14:textId="77777777" w:rsidTr="002C1DD5">
        <w:trPr>
          <w:trHeight w:val="513"/>
        </w:trPr>
        <w:tc>
          <w:tcPr>
            <w:tcW w:w="3260" w:type="dxa"/>
          </w:tcPr>
          <w:p w14:paraId="63B2E947" w14:textId="77777777" w:rsidR="005C7363" w:rsidRPr="006B4A05" w:rsidRDefault="005C7363" w:rsidP="00A4082E">
            <w:pPr>
              <w:rPr>
                <w:sz w:val="18"/>
                <w:szCs w:val="18"/>
              </w:rPr>
            </w:pPr>
            <w:r w:rsidRPr="006B4A05">
              <w:rPr>
                <w:sz w:val="18"/>
                <w:szCs w:val="18"/>
              </w:rPr>
              <w:t>Naam organisatie</w:t>
            </w:r>
          </w:p>
        </w:tc>
        <w:tc>
          <w:tcPr>
            <w:tcW w:w="6237" w:type="dxa"/>
          </w:tcPr>
          <w:p w14:paraId="61AC2939" w14:textId="77777777" w:rsidR="005C7363" w:rsidRPr="006B4A05" w:rsidRDefault="00487BB2"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3C55CB6E" w14:textId="77777777" w:rsidTr="002C1DD5">
        <w:trPr>
          <w:trHeight w:val="513"/>
        </w:trPr>
        <w:tc>
          <w:tcPr>
            <w:tcW w:w="3260" w:type="dxa"/>
          </w:tcPr>
          <w:p w14:paraId="049FBE74" w14:textId="77777777" w:rsidR="005C7363" w:rsidRPr="006B4A05" w:rsidRDefault="005C7363" w:rsidP="00A4082E">
            <w:pPr>
              <w:rPr>
                <w:sz w:val="18"/>
                <w:szCs w:val="18"/>
              </w:rPr>
            </w:pPr>
            <w:r w:rsidRPr="006B4A05">
              <w:rPr>
                <w:sz w:val="18"/>
                <w:szCs w:val="18"/>
              </w:rPr>
              <w:t>Naam ondertekeningbevoegd persoon</w:t>
            </w:r>
          </w:p>
        </w:tc>
        <w:tc>
          <w:tcPr>
            <w:tcW w:w="6237" w:type="dxa"/>
          </w:tcPr>
          <w:p w14:paraId="7F5A0A9B" w14:textId="77777777" w:rsidR="005C7363" w:rsidRPr="006B4A05" w:rsidRDefault="00487BB2"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7A68DDD1" w14:textId="77777777" w:rsidTr="002C1DD5">
        <w:tc>
          <w:tcPr>
            <w:tcW w:w="3260" w:type="dxa"/>
          </w:tcPr>
          <w:p w14:paraId="4269FCD3" w14:textId="77777777" w:rsidR="005C7363" w:rsidRPr="006B4A05" w:rsidRDefault="005C7363" w:rsidP="00A4082E">
            <w:pPr>
              <w:rPr>
                <w:sz w:val="18"/>
                <w:szCs w:val="18"/>
              </w:rPr>
            </w:pPr>
            <w:r w:rsidRPr="006B4A05">
              <w:rPr>
                <w:sz w:val="18"/>
                <w:szCs w:val="18"/>
              </w:rPr>
              <w:t>Datum</w:t>
            </w:r>
          </w:p>
        </w:tc>
        <w:tc>
          <w:tcPr>
            <w:tcW w:w="6237" w:type="dxa"/>
          </w:tcPr>
          <w:p w14:paraId="7714F787" w14:textId="77777777" w:rsidR="005C7363" w:rsidRPr="006B4A05" w:rsidRDefault="00487BB2"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5FA36A7D" w14:textId="77777777" w:rsidTr="002C1DD5">
        <w:trPr>
          <w:trHeight w:val="775"/>
        </w:trPr>
        <w:tc>
          <w:tcPr>
            <w:tcW w:w="3260" w:type="dxa"/>
          </w:tcPr>
          <w:p w14:paraId="24128ACC" w14:textId="77777777" w:rsidR="005C7363" w:rsidRPr="006B4A05" w:rsidRDefault="005C7363" w:rsidP="00A4082E">
            <w:pPr>
              <w:rPr>
                <w:sz w:val="18"/>
                <w:szCs w:val="18"/>
              </w:rPr>
            </w:pPr>
            <w:r w:rsidRPr="006B4A05">
              <w:rPr>
                <w:sz w:val="18"/>
                <w:szCs w:val="18"/>
              </w:rPr>
              <w:t>Handtekening</w:t>
            </w:r>
          </w:p>
        </w:tc>
        <w:tc>
          <w:tcPr>
            <w:tcW w:w="6237" w:type="dxa"/>
          </w:tcPr>
          <w:p w14:paraId="76636EED" w14:textId="77777777" w:rsidR="005C7363" w:rsidRPr="006B4A05" w:rsidRDefault="00487BB2"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bl>
    <w:p w14:paraId="2C8E9FC8" w14:textId="77777777" w:rsidR="005C7363" w:rsidRPr="005C7363" w:rsidRDefault="005C7363" w:rsidP="001D3750">
      <w:pPr>
        <w:rPr>
          <w:sz w:val="18"/>
          <w:szCs w:val="18"/>
        </w:rPr>
      </w:pPr>
    </w:p>
    <w:sectPr w:rsidR="005C7363" w:rsidRPr="005C7363" w:rsidSect="00251A7E">
      <w:headerReference w:type="first" r:id="rId10"/>
      <w:pgSz w:w="11906" w:h="16838"/>
      <w:pgMar w:top="993" w:right="1080" w:bottom="1440" w:left="1080" w:header="0" w:footer="9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DE99C" w14:textId="77777777" w:rsidR="00C507A0" w:rsidRDefault="00C507A0" w:rsidP="00E47289">
      <w:pPr>
        <w:spacing w:line="240" w:lineRule="auto"/>
      </w:pPr>
      <w:r>
        <w:separator/>
      </w:r>
    </w:p>
  </w:endnote>
  <w:endnote w:type="continuationSeparator" w:id="0">
    <w:p w14:paraId="4B31287F" w14:textId="77777777" w:rsidR="00C507A0" w:rsidRDefault="00C507A0"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56258" w14:textId="77777777" w:rsidR="00AB5B74" w:rsidRPr="00726A8C" w:rsidRDefault="00AB5B74" w:rsidP="00726A8C">
    <w:pPr>
      <w:pStyle w:val="Voettekst"/>
      <w:jc w:val="center"/>
      <w:rPr>
        <w:sz w:val="16"/>
        <w:szCs w:val="16"/>
      </w:rPr>
    </w:pPr>
    <w:r w:rsidRPr="00096DE6">
      <w:rPr>
        <w:rStyle w:val="Paginanummer"/>
        <w:sz w:val="16"/>
        <w:szCs w:val="16"/>
      </w:rPr>
      <w:fldChar w:fldCharType="begin"/>
    </w:r>
    <w:r w:rsidRPr="00096DE6">
      <w:rPr>
        <w:rStyle w:val="Paginanummer"/>
        <w:sz w:val="16"/>
        <w:szCs w:val="16"/>
      </w:rPr>
      <w:instrText xml:space="preserve"> PAGE </w:instrText>
    </w:r>
    <w:r w:rsidRPr="00096DE6">
      <w:rPr>
        <w:rStyle w:val="Paginanummer"/>
        <w:sz w:val="16"/>
        <w:szCs w:val="16"/>
      </w:rPr>
      <w:fldChar w:fldCharType="separate"/>
    </w:r>
    <w:r>
      <w:rPr>
        <w:rStyle w:val="Paginanummer"/>
        <w:noProof/>
        <w:sz w:val="16"/>
        <w:szCs w:val="16"/>
      </w:rPr>
      <w:t>3</w:t>
    </w:r>
    <w:r w:rsidRPr="00096DE6">
      <w:rPr>
        <w:rStyle w:val="Paginanummer"/>
        <w:sz w:val="16"/>
        <w:szCs w:val="16"/>
      </w:rPr>
      <w:fldChar w:fldCharType="end"/>
    </w:r>
    <w:r w:rsidRPr="00096DE6">
      <w:rPr>
        <w:rStyle w:val="Paginanummer"/>
        <w:sz w:val="16"/>
        <w:szCs w:val="16"/>
      </w:rPr>
      <w:t xml:space="preserve"> van </w:t>
    </w:r>
    <w:r w:rsidRPr="00096DE6">
      <w:rPr>
        <w:rStyle w:val="Paginanummer"/>
        <w:sz w:val="16"/>
        <w:szCs w:val="16"/>
      </w:rPr>
      <w:fldChar w:fldCharType="begin"/>
    </w:r>
    <w:r w:rsidRPr="00096DE6">
      <w:rPr>
        <w:rStyle w:val="Paginanummer"/>
        <w:sz w:val="16"/>
        <w:szCs w:val="16"/>
      </w:rPr>
      <w:instrText xml:space="preserve"> NUMPAGES </w:instrText>
    </w:r>
    <w:r w:rsidRPr="00096DE6">
      <w:rPr>
        <w:rStyle w:val="Paginanummer"/>
        <w:sz w:val="16"/>
        <w:szCs w:val="16"/>
      </w:rPr>
      <w:fldChar w:fldCharType="separate"/>
    </w:r>
    <w:r>
      <w:rPr>
        <w:rStyle w:val="Paginanummer"/>
        <w:noProof/>
        <w:sz w:val="16"/>
        <w:szCs w:val="16"/>
      </w:rPr>
      <w:t>3</w:t>
    </w:r>
    <w:r w:rsidRPr="00096DE6">
      <w:rPr>
        <w:rStyle w:val="Paginanummer"/>
        <w:sz w:val="16"/>
        <w:szCs w:val="16"/>
      </w:rPr>
      <w:fldChar w:fldCharType="end"/>
    </w:r>
    <w:bookmarkStart w:id="2" w:name="_Toc148176410"/>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32FEC6" w14:textId="77777777" w:rsidR="00C507A0" w:rsidRDefault="00C507A0" w:rsidP="00E47289">
      <w:pPr>
        <w:spacing w:line="240" w:lineRule="auto"/>
      </w:pPr>
      <w:r>
        <w:separator/>
      </w:r>
    </w:p>
  </w:footnote>
  <w:footnote w:type="continuationSeparator" w:id="0">
    <w:p w14:paraId="369F2E17" w14:textId="77777777" w:rsidR="00C507A0" w:rsidRDefault="00C507A0"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709BC" w14:textId="77777777" w:rsidR="00AB5B74" w:rsidRDefault="00AB5B74">
    <w:pPr>
      <w:pStyle w:val="Koptekst"/>
    </w:pPr>
    <w:r w:rsidRPr="00CC0901">
      <w:rPr>
        <w:noProof/>
        <w:lang w:eastAsia="nl-NL"/>
      </w:rPr>
      <w:drawing>
        <wp:anchor distT="0" distB="0" distL="114300" distR="114300" simplePos="0" relativeHeight="251660288" behindDoc="0" locked="0" layoutInCell="1" allowOverlap="1" wp14:anchorId="41D32D22" wp14:editId="5D773F80">
          <wp:simplePos x="0" y="0"/>
          <wp:positionH relativeFrom="column">
            <wp:posOffset>2657475</wp:posOffset>
          </wp:positionH>
          <wp:positionV relativeFrom="paragraph">
            <wp:posOffset>0</wp:posOffset>
          </wp:positionV>
          <wp:extent cx="466725" cy="1581150"/>
          <wp:effectExtent l="19050" t="0" r="9525" b="0"/>
          <wp:wrapSquare wrapText="bothSides"/>
          <wp:docPr id="31" name="Afbeelding 3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cstate="print"/>
                  <a:srcRect/>
                  <a:stretch>
                    <a:fillRect/>
                  </a:stretch>
                </pic:blipFill>
                <pic:spPr bwMode="auto">
                  <a:xfrm>
                    <a:off x="0" y="0"/>
                    <a:ext cx="466725" cy="1581150"/>
                  </a:xfrm>
                  <a:prstGeom prst="rect">
                    <a:avLst/>
                  </a:prstGeom>
                  <a:noFill/>
                  <a:ln w="9525">
                    <a:noFill/>
                    <a:miter lim="800000"/>
                    <a:headEnd/>
                    <a:tailEnd/>
                  </a:ln>
                </pic:spPr>
              </pic:pic>
            </a:graphicData>
          </a:graphic>
        </wp:anchor>
      </w:drawing>
    </w:r>
    <w:r w:rsidRPr="00CC0901">
      <w:rPr>
        <w:noProof/>
        <w:lang w:eastAsia="nl-NL"/>
      </w:rPr>
      <mc:AlternateContent>
        <mc:Choice Requires="wps">
          <w:drawing>
            <wp:anchor distT="0" distB="0" distL="114300" distR="114300" simplePos="0" relativeHeight="251659264" behindDoc="0" locked="0" layoutInCell="1" allowOverlap="1" wp14:anchorId="42CBFCA6" wp14:editId="26A83C68">
              <wp:simplePos x="0" y="0"/>
              <wp:positionH relativeFrom="column">
                <wp:posOffset>3724910</wp:posOffset>
              </wp:positionH>
              <wp:positionV relativeFrom="paragraph">
                <wp:posOffset>1273810</wp:posOffset>
              </wp:positionV>
              <wp:extent cx="2468245" cy="2745740"/>
              <wp:effectExtent l="0" t="0" r="0" b="0"/>
              <wp:wrapNone/>
              <wp:docPr id="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2745740"/>
                      </a:xfrm>
                      <a:prstGeom prst="rect">
                        <a:avLst/>
                      </a:prstGeom>
                      <a:noFill/>
                      <a:ln>
                        <a:noFill/>
                      </a:ln>
                    </wps:spPr>
                    <wps:txbx>
                      <w:txbxContent>
                        <w:p w14:paraId="05220DC3" w14:textId="77777777" w:rsidR="00AB5B74" w:rsidRPr="009D32E2" w:rsidRDefault="00AB5B74" w:rsidP="00CC0901">
                          <w:pPr>
                            <w:rPr>
                              <w:rFonts w:cs="Verdana"/>
                              <w:b/>
                              <w:bCs/>
                              <w:sz w:val="28"/>
                              <w:szCs w:val="28"/>
                            </w:rPr>
                          </w:pPr>
                          <w:r>
                            <w:rPr>
                              <w:rFonts w:cs="Verdana"/>
                              <w:b/>
                              <w:bCs/>
                              <w:sz w:val="28"/>
                              <w:szCs w:val="28"/>
                            </w:rPr>
                            <w:t>Programma van Eisen</w:t>
                          </w:r>
                        </w:p>
                        <w:p w14:paraId="0676A0AD" w14:textId="77777777" w:rsidR="00AB5B74" w:rsidRPr="009D32E2" w:rsidRDefault="00AB5B74" w:rsidP="00CC0901">
                          <w:pPr>
                            <w:rPr>
                              <w:rFonts w:cs="Verdana"/>
                              <w:sz w:val="16"/>
                              <w:szCs w:val="16"/>
                            </w:rPr>
                          </w:pPr>
                        </w:p>
                        <w:p w14:paraId="0FFEAE1E" w14:textId="77777777" w:rsidR="00AB5B74" w:rsidRPr="009D32E2" w:rsidRDefault="00AB5B74" w:rsidP="00CC0901">
                          <w:pPr>
                            <w:rPr>
                              <w:rFonts w:cs="Verdana"/>
                              <w:sz w:val="16"/>
                              <w:szCs w:val="16"/>
                            </w:rPr>
                          </w:pPr>
                        </w:p>
                        <w:p w14:paraId="386A8140" w14:textId="77777777" w:rsidR="00AB5B74" w:rsidRPr="009D32E2" w:rsidRDefault="00AB5B74" w:rsidP="00CC0901">
                          <w:pPr>
                            <w:rPr>
                              <w:rFonts w:cs="Verdana"/>
                              <w:sz w:val="15"/>
                              <w:szCs w:val="15"/>
                            </w:rPr>
                          </w:pPr>
                          <w:r>
                            <w:rPr>
                              <w:rFonts w:cs="Verdana"/>
                              <w:sz w:val="15"/>
                              <w:szCs w:val="15"/>
                            </w:rPr>
                            <w:t>Ministerie van VWS</w:t>
                          </w:r>
                        </w:p>
                        <w:p w14:paraId="68ED519C" w14:textId="77777777" w:rsidR="00AB5B74" w:rsidRPr="009D32E2" w:rsidRDefault="00AB5B74" w:rsidP="00CC0901">
                          <w:pPr>
                            <w:rPr>
                              <w:rFonts w:cs="Verdana"/>
                              <w:sz w:val="15"/>
                              <w:szCs w:val="15"/>
                            </w:rPr>
                          </w:pPr>
                        </w:p>
                        <w:p w14:paraId="7360B3F2" w14:textId="77777777" w:rsidR="00AB5B74" w:rsidRPr="009D32E2" w:rsidRDefault="00AB5B74" w:rsidP="00CC0901">
                          <w:pPr>
                            <w:rPr>
                              <w:rFonts w:cs="Verdana"/>
                              <w:sz w:val="15"/>
                              <w:szCs w:val="15"/>
                            </w:rPr>
                          </w:pPr>
                          <w:r w:rsidRPr="009D32E2">
                            <w:rPr>
                              <w:rFonts w:cs="Verdana"/>
                              <w:b/>
                              <w:bCs/>
                              <w:sz w:val="15"/>
                              <w:szCs w:val="15"/>
                            </w:rPr>
                            <w:t>Bezoekadres</w:t>
                          </w:r>
                        </w:p>
                        <w:p w14:paraId="5FE448CB" w14:textId="77777777" w:rsidR="00AB5B74" w:rsidRDefault="00AB5B74" w:rsidP="00CC0901">
                          <w:pPr>
                            <w:rPr>
                              <w:rFonts w:cs="Verdana"/>
                              <w:sz w:val="15"/>
                              <w:szCs w:val="15"/>
                            </w:rPr>
                          </w:pPr>
                          <w:r w:rsidRPr="000370E7">
                            <w:rPr>
                              <w:rFonts w:cs="Verdana"/>
                              <w:sz w:val="15"/>
                              <w:szCs w:val="15"/>
                            </w:rPr>
                            <w:t>Parnassusplein 5</w:t>
                          </w:r>
                        </w:p>
                        <w:p w14:paraId="53C97394" w14:textId="77777777" w:rsidR="00AB5B74" w:rsidRDefault="00AB5B74" w:rsidP="00CC0901">
                          <w:pPr>
                            <w:rPr>
                              <w:rFonts w:cs="Verdana"/>
                              <w:sz w:val="15"/>
                              <w:szCs w:val="15"/>
                            </w:rPr>
                          </w:pPr>
                          <w:r w:rsidRPr="000370E7">
                            <w:rPr>
                              <w:rFonts w:cs="Verdana"/>
                              <w:sz w:val="15"/>
                              <w:szCs w:val="15"/>
                            </w:rPr>
                            <w:t>2511 VX Den Haag</w:t>
                          </w:r>
                        </w:p>
                        <w:p w14:paraId="7263DAD1" w14:textId="77777777" w:rsidR="00AB5B74" w:rsidRPr="009D32E2" w:rsidRDefault="00AB5B74" w:rsidP="00CC0901">
                          <w:pPr>
                            <w:rPr>
                              <w:rFonts w:cs="Verdana"/>
                              <w:sz w:val="15"/>
                              <w:szCs w:val="15"/>
                            </w:rPr>
                          </w:pPr>
                        </w:p>
                        <w:p w14:paraId="7BCE6CE6" w14:textId="77777777" w:rsidR="00AB5B74" w:rsidRDefault="00AB5B74" w:rsidP="00CC0901">
                          <w:pPr>
                            <w:rPr>
                              <w:rFonts w:cs="Verdana"/>
                              <w:sz w:val="15"/>
                              <w:szCs w:val="15"/>
                            </w:rPr>
                          </w:pPr>
                          <w:r w:rsidRPr="000370E7">
                            <w:rPr>
                              <w:rFonts w:cs="Verdana"/>
                              <w:sz w:val="15"/>
                              <w:szCs w:val="15"/>
                            </w:rPr>
                            <w:t>Postbus 20350</w:t>
                          </w:r>
                        </w:p>
                        <w:p w14:paraId="39349FD4" w14:textId="77777777" w:rsidR="00AB5B74" w:rsidRPr="009D32E2" w:rsidRDefault="00AB5B74" w:rsidP="00CC0901">
                          <w:pPr>
                            <w:rPr>
                              <w:rFonts w:cs="Verdana"/>
                              <w:sz w:val="15"/>
                              <w:szCs w:val="15"/>
                            </w:rPr>
                          </w:pPr>
                          <w:r w:rsidRPr="009D32E2">
                            <w:rPr>
                              <w:rFonts w:cs="Verdana"/>
                              <w:sz w:val="15"/>
                              <w:szCs w:val="15"/>
                            </w:rPr>
                            <w:t>2500 E</w:t>
                          </w:r>
                          <w:r>
                            <w:rPr>
                              <w:rFonts w:cs="Verdana"/>
                              <w:sz w:val="15"/>
                              <w:szCs w:val="15"/>
                            </w:rPr>
                            <w:t>J</w:t>
                          </w:r>
                          <w:r w:rsidRPr="009D32E2">
                            <w:rPr>
                              <w:rFonts w:cs="Verdana"/>
                              <w:sz w:val="15"/>
                              <w:szCs w:val="15"/>
                            </w:rPr>
                            <w:t xml:space="preserve">  Den Haag</w:t>
                          </w:r>
                        </w:p>
                        <w:p w14:paraId="32E44DA0" w14:textId="77777777" w:rsidR="00AB5B74" w:rsidRPr="009D32E2" w:rsidRDefault="00AB5B74" w:rsidP="00CC0901">
                          <w:pPr>
                            <w:rPr>
                              <w:rFonts w:cs="Verdana"/>
                              <w:sz w:val="15"/>
                              <w:szCs w:val="15"/>
                            </w:rPr>
                          </w:pPr>
                        </w:p>
                        <w:p w14:paraId="7B82C325" w14:textId="77777777" w:rsidR="00AB5B74" w:rsidRPr="009D32E2" w:rsidRDefault="00AB5B74" w:rsidP="00CC0901">
                          <w:pPr>
                            <w:rPr>
                              <w:rFonts w:cs="Verdan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BFCA6" id="_x0000_t202" coordsize="21600,21600" o:spt="202" path="m,l,21600r21600,l21600,xe">
              <v:stroke joinstyle="miter"/>
              <v:path gradientshapeok="t" o:connecttype="rect"/>
            </v:shapetype>
            <v:shape id="Text Box 4" o:spid="_x0000_s1026" type="#_x0000_t202" style="position:absolute;margin-left:293.3pt;margin-top:100.3pt;width:194.35pt;height:2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" filled="f" stroked="f">
              <v:textbox inset="0,0,0,0">
                <w:txbxContent>
                  <w:p w14:paraId="05220DC3" w14:textId="77777777" w:rsidR="00AB5B74" w:rsidRPr="009D32E2" w:rsidRDefault="00AB5B74" w:rsidP="00CC0901">
                    <w:pPr>
                      <w:rPr>
                        <w:rFonts w:cs="Verdana"/>
                        <w:b/>
                        <w:bCs/>
                        <w:sz w:val="28"/>
                        <w:szCs w:val="28"/>
                      </w:rPr>
                    </w:pPr>
                    <w:r>
                      <w:rPr>
                        <w:rFonts w:cs="Verdana"/>
                        <w:b/>
                        <w:bCs/>
                        <w:sz w:val="28"/>
                        <w:szCs w:val="28"/>
                      </w:rPr>
                      <w:t>Programma van Eisen</w:t>
                    </w:r>
                  </w:p>
                  <w:p w14:paraId="0676A0AD" w14:textId="77777777" w:rsidR="00AB5B74" w:rsidRPr="009D32E2" w:rsidRDefault="00AB5B74" w:rsidP="00CC0901">
                    <w:pPr>
                      <w:rPr>
                        <w:rFonts w:cs="Verdana"/>
                        <w:sz w:val="16"/>
                        <w:szCs w:val="16"/>
                      </w:rPr>
                    </w:pPr>
                  </w:p>
                  <w:p w14:paraId="0FFEAE1E" w14:textId="77777777" w:rsidR="00AB5B74" w:rsidRPr="009D32E2" w:rsidRDefault="00AB5B74" w:rsidP="00CC0901">
                    <w:pPr>
                      <w:rPr>
                        <w:rFonts w:cs="Verdana"/>
                        <w:sz w:val="16"/>
                        <w:szCs w:val="16"/>
                      </w:rPr>
                    </w:pPr>
                  </w:p>
                  <w:p w14:paraId="386A8140" w14:textId="77777777" w:rsidR="00AB5B74" w:rsidRPr="009D32E2" w:rsidRDefault="00AB5B74" w:rsidP="00CC0901">
                    <w:pPr>
                      <w:rPr>
                        <w:rFonts w:cs="Verdana"/>
                        <w:sz w:val="15"/>
                        <w:szCs w:val="15"/>
                      </w:rPr>
                    </w:pPr>
                    <w:r>
                      <w:rPr>
                        <w:rFonts w:cs="Verdana"/>
                        <w:sz w:val="15"/>
                        <w:szCs w:val="15"/>
                      </w:rPr>
                      <w:t>Ministerie van VWS</w:t>
                    </w:r>
                  </w:p>
                  <w:p w14:paraId="68ED519C" w14:textId="77777777" w:rsidR="00AB5B74" w:rsidRPr="009D32E2" w:rsidRDefault="00AB5B74" w:rsidP="00CC0901">
                    <w:pPr>
                      <w:rPr>
                        <w:rFonts w:cs="Verdana"/>
                        <w:sz w:val="15"/>
                        <w:szCs w:val="15"/>
                      </w:rPr>
                    </w:pPr>
                  </w:p>
                  <w:p w14:paraId="7360B3F2" w14:textId="77777777" w:rsidR="00AB5B74" w:rsidRPr="009D32E2" w:rsidRDefault="00AB5B74" w:rsidP="00CC0901">
                    <w:pPr>
                      <w:rPr>
                        <w:rFonts w:cs="Verdana"/>
                        <w:sz w:val="15"/>
                        <w:szCs w:val="15"/>
                      </w:rPr>
                    </w:pPr>
                    <w:r w:rsidRPr="009D32E2">
                      <w:rPr>
                        <w:rFonts w:cs="Verdana"/>
                        <w:b/>
                        <w:bCs/>
                        <w:sz w:val="15"/>
                        <w:szCs w:val="15"/>
                      </w:rPr>
                      <w:t>Bezoekadres</w:t>
                    </w:r>
                  </w:p>
                  <w:p w14:paraId="5FE448CB" w14:textId="77777777" w:rsidR="00AB5B74" w:rsidRDefault="00AB5B74" w:rsidP="00CC0901">
                    <w:pPr>
                      <w:rPr>
                        <w:rFonts w:cs="Verdana"/>
                        <w:sz w:val="15"/>
                        <w:szCs w:val="15"/>
                      </w:rPr>
                    </w:pPr>
                    <w:r w:rsidRPr="000370E7">
                      <w:rPr>
                        <w:rFonts w:cs="Verdana"/>
                        <w:sz w:val="15"/>
                        <w:szCs w:val="15"/>
                      </w:rPr>
                      <w:t>Parnassusplein 5</w:t>
                    </w:r>
                  </w:p>
                  <w:p w14:paraId="53C97394" w14:textId="77777777" w:rsidR="00AB5B74" w:rsidRDefault="00AB5B74" w:rsidP="00CC0901">
                    <w:pPr>
                      <w:rPr>
                        <w:rFonts w:cs="Verdana"/>
                        <w:sz w:val="15"/>
                        <w:szCs w:val="15"/>
                      </w:rPr>
                    </w:pPr>
                    <w:r w:rsidRPr="000370E7">
                      <w:rPr>
                        <w:rFonts w:cs="Verdana"/>
                        <w:sz w:val="15"/>
                        <w:szCs w:val="15"/>
                      </w:rPr>
                      <w:t>2511 VX Den Haag</w:t>
                    </w:r>
                  </w:p>
                  <w:p w14:paraId="7263DAD1" w14:textId="77777777" w:rsidR="00AB5B74" w:rsidRPr="009D32E2" w:rsidRDefault="00AB5B74" w:rsidP="00CC0901">
                    <w:pPr>
                      <w:rPr>
                        <w:rFonts w:cs="Verdana"/>
                        <w:sz w:val="15"/>
                        <w:szCs w:val="15"/>
                      </w:rPr>
                    </w:pPr>
                  </w:p>
                  <w:p w14:paraId="7BCE6CE6" w14:textId="77777777" w:rsidR="00AB5B74" w:rsidRDefault="00AB5B74" w:rsidP="00CC0901">
                    <w:pPr>
                      <w:rPr>
                        <w:rFonts w:cs="Verdana"/>
                        <w:sz w:val="15"/>
                        <w:szCs w:val="15"/>
                      </w:rPr>
                    </w:pPr>
                    <w:r w:rsidRPr="000370E7">
                      <w:rPr>
                        <w:rFonts w:cs="Verdana"/>
                        <w:sz w:val="15"/>
                        <w:szCs w:val="15"/>
                      </w:rPr>
                      <w:t>Postbus 20350</w:t>
                    </w:r>
                  </w:p>
                  <w:p w14:paraId="39349FD4" w14:textId="77777777" w:rsidR="00AB5B74" w:rsidRPr="009D32E2" w:rsidRDefault="00AB5B74" w:rsidP="00CC0901">
                    <w:pPr>
                      <w:rPr>
                        <w:rFonts w:cs="Verdana"/>
                        <w:sz w:val="15"/>
                        <w:szCs w:val="15"/>
                      </w:rPr>
                    </w:pPr>
                    <w:r w:rsidRPr="009D32E2">
                      <w:rPr>
                        <w:rFonts w:cs="Verdana"/>
                        <w:sz w:val="15"/>
                        <w:szCs w:val="15"/>
                      </w:rPr>
                      <w:t>2500 E</w:t>
                    </w:r>
                    <w:r>
                      <w:rPr>
                        <w:rFonts w:cs="Verdana"/>
                        <w:sz w:val="15"/>
                        <w:szCs w:val="15"/>
                      </w:rPr>
                      <w:t>J</w:t>
                    </w:r>
                    <w:r w:rsidRPr="009D32E2">
                      <w:rPr>
                        <w:rFonts w:cs="Verdana"/>
                        <w:sz w:val="15"/>
                        <w:szCs w:val="15"/>
                      </w:rPr>
                      <w:t xml:space="preserve">  Den Haag</w:t>
                    </w:r>
                  </w:p>
                  <w:p w14:paraId="32E44DA0" w14:textId="77777777" w:rsidR="00AB5B74" w:rsidRPr="009D32E2" w:rsidRDefault="00AB5B74" w:rsidP="00CC0901">
                    <w:pPr>
                      <w:rPr>
                        <w:rFonts w:cs="Verdana"/>
                        <w:sz w:val="15"/>
                        <w:szCs w:val="15"/>
                      </w:rPr>
                    </w:pPr>
                  </w:p>
                  <w:p w14:paraId="7B82C325" w14:textId="77777777" w:rsidR="00AB5B74" w:rsidRPr="009D32E2" w:rsidRDefault="00AB5B74" w:rsidP="00CC0901">
                    <w:pPr>
                      <w:rPr>
                        <w:rFonts w:cs="Verdana"/>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48D76" w14:textId="2AC0ECD5" w:rsidR="00CC0901" w:rsidRDefault="00CC09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C38EF"/>
    <w:multiLevelType w:val="hybridMultilevel"/>
    <w:tmpl w:val="2EC8371C"/>
    <w:lvl w:ilvl="0" w:tplc="A574EB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77B6B"/>
    <w:multiLevelType w:val="hybridMultilevel"/>
    <w:tmpl w:val="06FAFA18"/>
    <w:lvl w:ilvl="0" w:tplc="04130001">
      <w:start w:val="1"/>
      <w:numFmt w:val="bullet"/>
      <w:lvlText w:val=""/>
      <w:lvlJc w:val="left"/>
      <w:pPr>
        <w:tabs>
          <w:tab w:val="num" w:pos="170"/>
        </w:tabs>
        <w:ind w:left="170" w:hanging="170"/>
      </w:pPr>
      <w:rPr>
        <w:rFonts w:ascii="Symbol" w:hAnsi="Symbol" w:hint="default"/>
      </w:rPr>
    </w:lvl>
    <w:lvl w:ilvl="1" w:tplc="04130001"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2441AA"/>
    <w:multiLevelType w:val="hybridMultilevel"/>
    <w:tmpl w:val="0C0461D6"/>
    <w:lvl w:ilvl="0" w:tplc="E0AA9642">
      <w:start w:val="1"/>
      <w:numFmt w:val="decimal"/>
      <w:lvlText w:val="%1."/>
      <w:lvlJc w:val="left"/>
      <w:pPr>
        <w:ind w:left="1125" w:hanging="76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0B17ECB"/>
    <w:multiLevelType w:val="hybridMultilevel"/>
    <w:tmpl w:val="1E2602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FE231B3"/>
    <w:multiLevelType w:val="hybridMultilevel"/>
    <w:tmpl w:val="BA32940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5204EBE"/>
    <w:multiLevelType w:val="hybridMultilevel"/>
    <w:tmpl w:val="0ED69284"/>
    <w:lvl w:ilvl="0" w:tplc="E840A164">
      <w:start w:val="1"/>
      <w:numFmt w:val="bullet"/>
      <w:lvlText w:val=""/>
      <w:lvlJc w:val="left"/>
      <w:pPr>
        <w:ind w:left="720" w:hanging="360"/>
      </w:pPr>
      <w:rPr>
        <w:rFonts w:ascii="Symbol" w:hAnsi="Symbol" w:hint="default"/>
      </w:rPr>
    </w:lvl>
    <w:lvl w:ilvl="1" w:tplc="E0EC731A" w:tentative="1">
      <w:start w:val="1"/>
      <w:numFmt w:val="bullet"/>
      <w:lvlText w:val="o"/>
      <w:lvlJc w:val="left"/>
      <w:pPr>
        <w:ind w:left="1440" w:hanging="360"/>
      </w:pPr>
      <w:rPr>
        <w:rFonts w:ascii="Courier New" w:hAnsi="Courier New" w:cs="Courier New" w:hint="default"/>
      </w:rPr>
    </w:lvl>
    <w:lvl w:ilvl="2" w:tplc="349A4EF2" w:tentative="1">
      <w:start w:val="1"/>
      <w:numFmt w:val="bullet"/>
      <w:lvlText w:val=""/>
      <w:lvlJc w:val="left"/>
      <w:pPr>
        <w:ind w:left="2160" w:hanging="360"/>
      </w:pPr>
      <w:rPr>
        <w:rFonts w:ascii="Wingdings" w:hAnsi="Wingdings" w:hint="default"/>
      </w:rPr>
    </w:lvl>
    <w:lvl w:ilvl="3" w:tplc="09160386" w:tentative="1">
      <w:start w:val="1"/>
      <w:numFmt w:val="bullet"/>
      <w:lvlText w:val=""/>
      <w:lvlJc w:val="left"/>
      <w:pPr>
        <w:ind w:left="2880" w:hanging="360"/>
      </w:pPr>
      <w:rPr>
        <w:rFonts w:ascii="Symbol" w:hAnsi="Symbol" w:hint="default"/>
      </w:rPr>
    </w:lvl>
    <w:lvl w:ilvl="4" w:tplc="9064EB2E" w:tentative="1">
      <w:start w:val="1"/>
      <w:numFmt w:val="bullet"/>
      <w:lvlText w:val="o"/>
      <w:lvlJc w:val="left"/>
      <w:pPr>
        <w:ind w:left="3600" w:hanging="360"/>
      </w:pPr>
      <w:rPr>
        <w:rFonts w:ascii="Courier New" w:hAnsi="Courier New" w:cs="Courier New" w:hint="default"/>
      </w:rPr>
    </w:lvl>
    <w:lvl w:ilvl="5" w:tplc="EA74F25A" w:tentative="1">
      <w:start w:val="1"/>
      <w:numFmt w:val="bullet"/>
      <w:lvlText w:val=""/>
      <w:lvlJc w:val="left"/>
      <w:pPr>
        <w:ind w:left="4320" w:hanging="360"/>
      </w:pPr>
      <w:rPr>
        <w:rFonts w:ascii="Wingdings" w:hAnsi="Wingdings" w:hint="default"/>
      </w:rPr>
    </w:lvl>
    <w:lvl w:ilvl="6" w:tplc="F19484FA" w:tentative="1">
      <w:start w:val="1"/>
      <w:numFmt w:val="bullet"/>
      <w:lvlText w:val=""/>
      <w:lvlJc w:val="left"/>
      <w:pPr>
        <w:ind w:left="5040" w:hanging="360"/>
      </w:pPr>
      <w:rPr>
        <w:rFonts w:ascii="Symbol" w:hAnsi="Symbol" w:hint="default"/>
      </w:rPr>
    </w:lvl>
    <w:lvl w:ilvl="7" w:tplc="03206446" w:tentative="1">
      <w:start w:val="1"/>
      <w:numFmt w:val="bullet"/>
      <w:lvlText w:val="o"/>
      <w:lvlJc w:val="left"/>
      <w:pPr>
        <w:ind w:left="5760" w:hanging="360"/>
      </w:pPr>
      <w:rPr>
        <w:rFonts w:ascii="Courier New" w:hAnsi="Courier New" w:cs="Courier New" w:hint="default"/>
      </w:rPr>
    </w:lvl>
    <w:lvl w:ilvl="8" w:tplc="3992DE5A" w:tentative="1">
      <w:start w:val="1"/>
      <w:numFmt w:val="bullet"/>
      <w:lvlText w:val=""/>
      <w:lvlJc w:val="left"/>
      <w:pPr>
        <w:ind w:left="6480" w:hanging="360"/>
      </w:pPr>
      <w:rPr>
        <w:rFonts w:ascii="Wingdings" w:hAnsi="Wingdings" w:hint="default"/>
      </w:rPr>
    </w:lvl>
  </w:abstractNum>
  <w:abstractNum w:abstractNumId="7" w15:restartNumberingAfterBreak="0">
    <w:nsid w:val="68C63D9E"/>
    <w:multiLevelType w:val="hybridMultilevel"/>
    <w:tmpl w:val="C5189B24"/>
    <w:lvl w:ilvl="0" w:tplc="04130001">
      <w:start w:val="1"/>
      <w:numFmt w:val="bullet"/>
      <w:pStyle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C885D17"/>
    <w:multiLevelType w:val="hybridMultilevel"/>
    <w:tmpl w:val="BE66D0AE"/>
    <w:lvl w:ilvl="0" w:tplc="B4B2851A">
      <w:start w:val="1"/>
      <w:numFmt w:val="upperLetter"/>
      <w:lvlText w:val="Ad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FAF4F62"/>
    <w:multiLevelType w:val="hybridMultilevel"/>
    <w:tmpl w:val="2D907422"/>
    <w:lvl w:ilvl="0" w:tplc="04130001">
      <w:start w:val="1"/>
      <w:numFmt w:val="bullet"/>
      <w:lvlText w:val=""/>
      <w:lvlJc w:val="left"/>
      <w:pPr>
        <w:ind w:left="720" w:hanging="360"/>
      </w:pPr>
      <w:rPr>
        <w:rFonts w:ascii="Symbol" w:hAnsi="Symbol" w:hint="default"/>
      </w:rPr>
    </w:lvl>
    <w:lvl w:ilvl="1" w:tplc="CCD0F28E"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D5A4358"/>
    <w:multiLevelType w:val="hybridMultilevel"/>
    <w:tmpl w:val="1FB0EC9A"/>
    <w:lvl w:ilvl="0" w:tplc="A1B6325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6"/>
  </w:num>
  <w:num w:numId="5">
    <w:abstractNumId w:val="7"/>
  </w:num>
  <w:num w:numId="6">
    <w:abstractNumId w:val="8"/>
  </w:num>
  <w:num w:numId="7">
    <w:abstractNumId w:val="9"/>
  </w:num>
  <w:num w:numId="8">
    <w:abstractNumId w:val="10"/>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2049">
      <o:colormru v:ext="edit" colors="#e36c0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89"/>
    <w:rsid w:val="000024D4"/>
    <w:rsid w:val="0001228C"/>
    <w:rsid w:val="0001543D"/>
    <w:rsid w:val="000154E9"/>
    <w:rsid w:val="000163F9"/>
    <w:rsid w:val="00042CE6"/>
    <w:rsid w:val="00043353"/>
    <w:rsid w:val="00044CA4"/>
    <w:rsid w:val="00061448"/>
    <w:rsid w:val="00066060"/>
    <w:rsid w:val="00092D63"/>
    <w:rsid w:val="000A0E54"/>
    <w:rsid w:val="000B5D50"/>
    <w:rsid w:val="000C1148"/>
    <w:rsid w:val="000D65E2"/>
    <w:rsid w:val="000E15DC"/>
    <w:rsid w:val="000F072F"/>
    <w:rsid w:val="0014477F"/>
    <w:rsid w:val="00161B6B"/>
    <w:rsid w:val="00183373"/>
    <w:rsid w:val="0018521D"/>
    <w:rsid w:val="00186AAF"/>
    <w:rsid w:val="00196B4A"/>
    <w:rsid w:val="00197DCA"/>
    <w:rsid w:val="001C35A2"/>
    <w:rsid w:val="001D36B2"/>
    <w:rsid w:val="001D3750"/>
    <w:rsid w:val="001E54E4"/>
    <w:rsid w:val="001F6281"/>
    <w:rsid w:val="00202DB2"/>
    <w:rsid w:val="00203724"/>
    <w:rsid w:val="00213C9C"/>
    <w:rsid w:val="00221D3F"/>
    <w:rsid w:val="0024001C"/>
    <w:rsid w:val="00246ECA"/>
    <w:rsid w:val="00251A7E"/>
    <w:rsid w:val="0025553F"/>
    <w:rsid w:val="00263047"/>
    <w:rsid w:val="00291889"/>
    <w:rsid w:val="00295D97"/>
    <w:rsid w:val="00297955"/>
    <w:rsid w:val="002A6C97"/>
    <w:rsid w:val="002B3F07"/>
    <w:rsid w:val="002C1DD5"/>
    <w:rsid w:val="002D515A"/>
    <w:rsid w:val="002F1186"/>
    <w:rsid w:val="002F47D4"/>
    <w:rsid w:val="0033705C"/>
    <w:rsid w:val="003673F4"/>
    <w:rsid w:val="00377DD6"/>
    <w:rsid w:val="0038196A"/>
    <w:rsid w:val="00406201"/>
    <w:rsid w:val="004117AC"/>
    <w:rsid w:val="00413ED2"/>
    <w:rsid w:val="004163F7"/>
    <w:rsid w:val="0042156F"/>
    <w:rsid w:val="0042438E"/>
    <w:rsid w:val="004312AA"/>
    <w:rsid w:val="00433CCB"/>
    <w:rsid w:val="00442F21"/>
    <w:rsid w:val="00450032"/>
    <w:rsid w:val="004545AA"/>
    <w:rsid w:val="00455109"/>
    <w:rsid w:val="0045689E"/>
    <w:rsid w:val="00457131"/>
    <w:rsid w:val="004675E8"/>
    <w:rsid w:val="004727A7"/>
    <w:rsid w:val="004805E6"/>
    <w:rsid w:val="00487BB2"/>
    <w:rsid w:val="00496B3E"/>
    <w:rsid w:val="0049716E"/>
    <w:rsid w:val="004B7037"/>
    <w:rsid w:val="004C17D3"/>
    <w:rsid w:val="004C677F"/>
    <w:rsid w:val="004F6955"/>
    <w:rsid w:val="004F70E8"/>
    <w:rsid w:val="00506B57"/>
    <w:rsid w:val="00507AFE"/>
    <w:rsid w:val="00522783"/>
    <w:rsid w:val="00530AD1"/>
    <w:rsid w:val="005313BD"/>
    <w:rsid w:val="005448AA"/>
    <w:rsid w:val="005603B1"/>
    <w:rsid w:val="005711AF"/>
    <w:rsid w:val="00577CBC"/>
    <w:rsid w:val="0058096F"/>
    <w:rsid w:val="00584CCF"/>
    <w:rsid w:val="00586318"/>
    <w:rsid w:val="00586975"/>
    <w:rsid w:val="0059511A"/>
    <w:rsid w:val="00596DF3"/>
    <w:rsid w:val="005A159C"/>
    <w:rsid w:val="005B7628"/>
    <w:rsid w:val="005C7363"/>
    <w:rsid w:val="005D3B30"/>
    <w:rsid w:val="005D5B77"/>
    <w:rsid w:val="005D778F"/>
    <w:rsid w:val="005F4B33"/>
    <w:rsid w:val="00606308"/>
    <w:rsid w:val="00622A72"/>
    <w:rsid w:val="00635290"/>
    <w:rsid w:val="00636839"/>
    <w:rsid w:val="00644592"/>
    <w:rsid w:val="00647DEA"/>
    <w:rsid w:val="006538E3"/>
    <w:rsid w:val="00667BD5"/>
    <w:rsid w:val="00677954"/>
    <w:rsid w:val="006A4D05"/>
    <w:rsid w:val="006C0442"/>
    <w:rsid w:val="006C2057"/>
    <w:rsid w:val="006C3108"/>
    <w:rsid w:val="006C518A"/>
    <w:rsid w:val="00726A8C"/>
    <w:rsid w:val="00746235"/>
    <w:rsid w:val="007762F4"/>
    <w:rsid w:val="00783BC2"/>
    <w:rsid w:val="00790B8A"/>
    <w:rsid w:val="00796483"/>
    <w:rsid w:val="00796EBA"/>
    <w:rsid w:val="007A7130"/>
    <w:rsid w:val="007B7128"/>
    <w:rsid w:val="007D2894"/>
    <w:rsid w:val="007D2B0F"/>
    <w:rsid w:val="007D5411"/>
    <w:rsid w:val="007E142E"/>
    <w:rsid w:val="007F624A"/>
    <w:rsid w:val="00800B3D"/>
    <w:rsid w:val="0081078F"/>
    <w:rsid w:val="00822067"/>
    <w:rsid w:val="00822381"/>
    <w:rsid w:val="0084543A"/>
    <w:rsid w:val="00861E3C"/>
    <w:rsid w:val="008758B1"/>
    <w:rsid w:val="00875FC2"/>
    <w:rsid w:val="00877826"/>
    <w:rsid w:val="00877DC5"/>
    <w:rsid w:val="008846B3"/>
    <w:rsid w:val="00896E68"/>
    <w:rsid w:val="008A32A1"/>
    <w:rsid w:val="008C74B3"/>
    <w:rsid w:val="008D7DEB"/>
    <w:rsid w:val="008F127E"/>
    <w:rsid w:val="008F6243"/>
    <w:rsid w:val="0092213C"/>
    <w:rsid w:val="009314F9"/>
    <w:rsid w:val="00951ABA"/>
    <w:rsid w:val="00951E12"/>
    <w:rsid w:val="00994ADC"/>
    <w:rsid w:val="009A1B0A"/>
    <w:rsid w:val="009B5100"/>
    <w:rsid w:val="009D1C4F"/>
    <w:rsid w:val="009F6217"/>
    <w:rsid w:val="00A04560"/>
    <w:rsid w:val="00A4082E"/>
    <w:rsid w:val="00A61535"/>
    <w:rsid w:val="00A72051"/>
    <w:rsid w:val="00A83759"/>
    <w:rsid w:val="00A90F81"/>
    <w:rsid w:val="00A9276B"/>
    <w:rsid w:val="00A97AD5"/>
    <w:rsid w:val="00AA4434"/>
    <w:rsid w:val="00AA79D5"/>
    <w:rsid w:val="00AB5B74"/>
    <w:rsid w:val="00AD166C"/>
    <w:rsid w:val="00AD4805"/>
    <w:rsid w:val="00AE002D"/>
    <w:rsid w:val="00AE0B2A"/>
    <w:rsid w:val="00AE3773"/>
    <w:rsid w:val="00AE4801"/>
    <w:rsid w:val="00B40652"/>
    <w:rsid w:val="00B827BD"/>
    <w:rsid w:val="00B84B6D"/>
    <w:rsid w:val="00B929B0"/>
    <w:rsid w:val="00BB309C"/>
    <w:rsid w:val="00BC2F35"/>
    <w:rsid w:val="00BE47AF"/>
    <w:rsid w:val="00BE64B5"/>
    <w:rsid w:val="00BF0508"/>
    <w:rsid w:val="00BF05BE"/>
    <w:rsid w:val="00C06242"/>
    <w:rsid w:val="00C1323F"/>
    <w:rsid w:val="00C24F55"/>
    <w:rsid w:val="00C47729"/>
    <w:rsid w:val="00C507A0"/>
    <w:rsid w:val="00C9617C"/>
    <w:rsid w:val="00CC08F0"/>
    <w:rsid w:val="00CC0901"/>
    <w:rsid w:val="00CC5103"/>
    <w:rsid w:val="00CE117C"/>
    <w:rsid w:val="00CE363F"/>
    <w:rsid w:val="00CE5C3B"/>
    <w:rsid w:val="00D028D4"/>
    <w:rsid w:val="00D03E1C"/>
    <w:rsid w:val="00D273C6"/>
    <w:rsid w:val="00D30AB4"/>
    <w:rsid w:val="00D374CA"/>
    <w:rsid w:val="00D43896"/>
    <w:rsid w:val="00D51C2F"/>
    <w:rsid w:val="00D525E3"/>
    <w:rsid w:val="00D5512F"/>
    <w:rsid w:val="00D71A50"/>
    <w:rsid w:val="00D71E56"/>
    <w:rsid w:val="00D71F6B"/>
    <w:rsid w:val="00D72A0E"/>
    <w:rsid w:val="00D80A0A"/>
    <w:rsid w:val="00D80CD8"/>
    <w:rsid w:val="00D95D4E"/>
    <w:rsid w:val="00DA474E"/>
    <w:rsid w:val="00DB5306"/>
    <w:rsid w:val="00DC1DDB"/>
    <w:rsid w:val="00DC3BE8"/>
    <w:rsid w:val="00DC4551"/>
    <w:rsid w:val="00DD6A62"/>
    <w:rsid w:val="00E36D60"/>
    <w:rsid w:val="00E47289"/>
    <w:rsid w:val="00E51EA6"/>
    <w:rsid w:val="00E939F6"/>
    <w:rsid w:val="00EC1726"/>
    <w:rsid w:val="00EC3BC2"/>
    <w:rsid w:val="00F32F5C"/>
    <w:rsid w:val="00F54C94"/>
    <w:rsid w:val="00F6649D"/>
    <w:rsid w:val="00F73C44"/>
    <w:rsid w:val="00F87D95"/>
    <w:rsid w:val="00F97D5B"/>
    <w:rsid w:val="00FC6F73"/>
    <w:rsid w:val="00FC7970"/>
    <w:rsid w:val="00FD2AAB"/>
    <w:rsid w:val="00FF0FC4"/>
    <w:rsid w:val="00FF3BDE"/>
    <w:rsid w:val="00FF4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36c0a"/>
    </o:shapedefaults>
    <o:shapelayout v:ext="edit">
      <o:idmap v:ext="edit" data="1"/>
    </o:shapelayout>
  </w:shapeDefaults>
  <w:decimalSymbol w:val=","/>
  <w:listSeparator w:val=";"/>
  <w14:docId w14:val="42A010A1"/>
  <w15:docId w15:val="{9FF1BF52-E102-4278-9E74-0F1AFE8FF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iPriority w:val="99"/>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uiPriority w:val="99"/>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semiHidden/>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 w:type="paragraph" w:customStyle="1" w:styleId="Eis1">
    <w:name w:val="Eis 1"/>
    <w:basedOn w:val="Standaard"/>
    <w:next w:val="Standaard"/>
    <w:autoRedefine/>
    <w:rsid w:val="00644592"/>
    <w:rPr>
      <w:rFonts w:cs="Arial"/>
      <w:sz w:val="16"/>
      <w:szCs w:val="16"/>
    </w:rPr>
  </w:style>
  <w:style w:type="paragraph" w:customStyle="1" w:styleId="Bullet">
    <w:name w:val="Bullet"/>
    <w:basedOn w:val="Standaard"/>
    <w:link w:val="BulletChar"/>
    <w:autoRedefine/>
    <w:rsid w:val="00644592"/>
    <w:pPr>
      <w:widowControl w:val="0"/>
      <w:numPr>
        <w:numId w:val="5"/>
      </w:numPr>
    </w:pPr>
    <w:rPr>
      <w:rFonts w:eastAsia="MS Mincho" w:cs="Arial"/>
      <w:sz w:val="16"/>
      <w:szCs w:val="16"/>
      <w:lang w:val="nl" w:eastAsia="nl-NL"/>
    </w:rPr>
  </w:style>
  <w:style w:type="character" w:customStyle="1" w:styleId="BulletChar">
    <w:name w:val="Bullet Char"/>
    <w:link w:val="Bullet"/>
    <w:rsid w:val="00644592"/>
    <w:rPr>
      <w:rFonts w:ascii="Verdana" w:eastAsia="MS Mincho" w:hAnsi="Verdana" w:cs="Arial"/>
      <w:sz w:val="16"/>
      <w:szCs w:val="16"/>
      <w:lang w:val="nl"/>
    </w:rPr>
  </w:style>
  <w:style w:type="character" w:styleId="Hyperlink">
    <w:name w:val="Hyperlink"/>
    <w:basedOn w:val="Standaardalinea-lettertype"/>
    <w:rsid w:val="008758B1"/>
    <w:rPr>
      <w:rFonts w:ascii="Verdana" w:hAnsi="Verdana"/>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C3B975-BEEC-4471-9AF2-7E3D9F4FD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3399</Characters>
  <Application>Microsoft Office Word</Application>
  <DocSecurity>2</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van Eijk</dc:creator>
  <cp:lastModifiedBy>Daniel Breuker</cp:lastModifiedBy>
  <cp:revision>2</cp:revision>
  <cp:lastPrinted>2020-06-29T07:08:00Z</cp:lastPrinted>
  <dcterms:created xsi:type="dcterms:W3CDTF">2020-07-01T11:12:00Z</dcterms:created>
  <dcterms:modified xsi:type="dcterms:W3CDTF">2020-07-01T11:12:00Z</dcterms:modified>
</cp:coreProperties>
</file>