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D833C" w14:textId="23A4CC0D" w:rsidR="00F538BB" w:rsidRDefault="00F538BB" w:rsidP="00F538BB">
      <w:r w:rsidRPr="00F538BB">
        <w:t xml:space="preserve">In dit document </w:t>
      </w:r>
      <w:r>
        <w:t xml:space="preserve">heeft de </w:t>
      </w:r>
      <w:r w:rsidR="006448B8">
        <w:t>A</w:t>
      </w:r>
      <w:r>
        <w:t xml:space="preserve">anbestedende dienst een aantal </w:t>
      </w:r>
      <w:r w:rsidR="004016C7">
        <w:t>praktijksituaties</w:t>
      </w:r>
      <w:r>
        <w:t xml:space="preserve"> opgenomen vanuit verschillende disciplines.</w:t>
      </w:r>
    </w:p>
    <w:p w14:paraId="1085708C" w14:textId="77777777" w:rsidR="00F538BB" w:rsidRDefault="00F538BB" w:rsidP="00F538BB"/>
    <w:p w14:paraId="33504F83" w14:textId="3B03EDA0" w:rsidR="00F538BB" w:rsidRDefault="00F538BB" w:rsidP="00F538BB">
      <w:r>
        <w:t xml:space="preserve">De opdracht aan de </w:t>
      </w:r>
      <w:r w:rsidR="004016C7">
        <w:t>Inschrijver</w:t>
      </w:r>
      <w:r>
        <w:t xml:space="preserve"> is om bij ieder praktijk</w:t>
      </w:r>
      <w:r w:rsidR="005D1B2C">
        <w:t>situatie</w:t>
      </w:r>
      <w:r>
        <w:t xml:space="preserve"> duidelijk te beschrijven:</w:t>
      </w:r>
    </w:p>
    <w:p w14:paraId="2D6FB300" w14:textId="14DACDB9" w:rsidR="00F538BB" w:rsidRPr="00F538BB" w:rsidRDefault="00F538BB" w:rsidP="00F538BB">
      <w:pPr>
        <w:pStyle w:val="Lijstalinea"/>
        <w:numPr>
          <w:ilvl w:val="0"/>
          <w:numId w:val="2"/>
        </w:numPr>
        <w:ind w:left="714" w:hanging="357"/>
        <w:rPr>
          <w:rFonts w:ascii="Arial" w:hAnsi="Arial" w:cs="Arial"/>
          <w:sz w:val="20"/>
          <w:szCs w:val="20"/>
        </w:rPr>
      </w:pPr>
      <w:r w:rsidRPr="00F538BB">
        <w:rPr>
          <w:rFonts w:ascii="Arial" w:hAnsi="Arial" w:cs="Arial"/>
          <w:sz w:val="20"/>
          <w:szCs w:val="20"/>
        </w:rPr>
        <w:t xml:space="preserve">Hoe </w:t>
      </w:r>
      <w:r w:rsidR="004016C7">
        <w:rPr>
          <w:rFonts w:ascii="Arial" w:hAnsi="Arial" w:cs="Arial"/>
          <w:sz w:val="20"/>
          <w:szCs w:val="20"/>
        </w:rPr>
        <w:t>de Inschrijver</w:t>
      </w:r>
      <w:r w:rsidRPr="00F538BB">
        <w:rPr>
          <w:rFonts w:ascii="Arial" w:hAnsi="Arial" w:cs="Arial"/>
          <w:sz w:val="20"/>
          <w:szCs w:val="20"/>
        </w:rPr>
        <w:t xml:space="preserve"> de geschetste situatie </w:t>
      </w:r>
      <w:r w:rsidR="002D3B6D">
        <w:rPr>
          <w:rFonts w:ascii="Arial" w:hAnsi="Arial" w:cs="Arial"/>
          <w:sz w:val="20"/>
          <w:szCs w:val="20"/>
        </w:rPr>
        <w:t>aanpakt</w:t>
      </w:r>
    </w:p>
    <w:p w14:paraId="11308F41" w14:textId="66079358" w:rsidR="00F538BB" w:rsidRPr="00F538BB" w:rsidRDefault="00F538BB" w:rsidP="00F538BB">
      <w:pPr>
        <w:pStyle w:val="Lijstalinea"/>
        <w:numPr>
          <w:ilvl w:val="0"/>
          <w:numId w:val="2"/>
        </w:numPr>
        <w:ind w:left="714" w:hanging="357"/>
        <w:rPr>
          <w:rFonts w:ascii="Arial" w:hAnsi="Arial" w:cs="Arial"/>
          <w:sz w:val="20"/>
          <w:szCs w:val="20"/>
        </w:rPr>
      </w:pPr>
      <w:r w:rsidRPr="00F538BB">
        <w:rPr>
          <w:rFonts w:ascii="Arial" w:hAnsi="Arial" w:cs="Arial"/>
          <w:sz w:val="20"/>
          <w:szCs w:val="20"/>
        </w:rPr>
        <w:t xml:space="preserve">Welke stappen </w:t>
      </w:r>
      <w:r w:rsidR="004016C7">
        <w:rPr>
          <w:rFonts w:ascii="Arial" w:hAnsi="Arial" w:cs="Arial"/>
          <w:sz w:val="20"/>
          <w:szCs w:val="20"/>
        </w:rPr>
        <w:t>de Inschrijver</w:t>
      </w:r>
      <w:r w:rsidRPr="00F538BB">
        <w:rPr>
          <w:rFonts w:ascii="Arial" w:hAnsi="Arial" w:cs="Arial"/>
          <w:sz w:val="20"/>
          <w:szCs w:val="20"/>
        </w:rPr>
        <w:t xml:space="preserve"> daarbij voor ogen heeft</w:t>
      </w:r>
    </w:p>
    <w:p w14:paraId="0EC6438D" w14:textId="557942AF" w:rsidR="00F538BB" w:rsidRDefault="00F538BB" w:rsidP="00F538BB">
      <w:pPr>
        <w:pStyle w:val="Lijstalinea"/>
        <w:numPr>
          <w:ilvl w:val="0"/>
          <w:numId w:val="2"/>
        </w:numPr>
        <w:ind w:left="714" w:hanging="357"/>
        <w:rPr>
          <w:rFonts w:ascii="Arial" w:hAnsi="Arial" w:cs="Arial"/>
          <w:sz w:val="20"/>
          <w:szCs w:val="20"/>
        </w:rPr>
      </w:pPr>
      <w:r w:rsidRPr="00F538BB">
        <w:rPr>
          <w:rFonts w:ascii="Arial" w:hAnsi="Arial" w:cs="Arial"/>
          <w:sz w:val="20"/>
          <w:szCs w:val="20"/>
        </w:rPr>
        <w:t xml:space="preserve">Welke functies / rollen van </w:t>
      </w:r>
      <w:r w:rsidR="004016C7">
        <w:rPr>
          <w:rFonts w:ascii="Arial" w:hAnsi="Arial" w:cs="Arial"/>
          <w:sz w:val="20"/>
          <w:szCs w:val="20"/>
        </w:rPr>
        <w:t>de</w:t>
      </w:r>
      <w:r w:rsidRPr="00F538BB">
        <w:rPr>
          <w:rFonts w:ascii="Arial" w:hAnsi="Arial" w:cs="Arial"/>
          <w:sz w:val="20"/>
          <w:szCs w:val="20"/>
        </w:rPr>
        <w:t xml:space="preserve"> organisatie</w:t>
      </w:r>
      <w:r w:rsidR="004016C7">
        <w:rPr>
          <w:rFonts w:ascii="Arial" w:hAnsi="Arial" w:cs="Arial"/>
          <w:sz w:val="20"/>
          <w:szCs w:val="20"/>
        </w:rPr>
        <w:t xml:space="preserve"> van de Inschrijver</w:t>
      </w:r>
      <w:r w:rsidRPr="00F538BB">
        <w:rPr>
          <w:rFonts w:ascii="Arial" w:hAnsi="Arial" w:cs="Arial"/>
          <w:sz w:val="20"/>
          <w:szCs w:val="20"/>
        </w:rPr>
        <w:t xml:space="preserve"> én van de </w:t>
      </w:r>
      <w:r w:rsidR="006448B8">
        <w:rPr>
          <w:rFonts w:ascii="Arial" w:hAnsi="Arial" w:cs="Arial"/>
          <w:sz w:val="20"/>
          <w:szCs w:val="20"/>
        </w:rPr>
        <w:t>A</w:t>
      </w:r>
      <w:r w:rsidRPr="00F538BB">
        <w:rPr>
          <w:rFonts w:ascii="Arial" w:hAnsi="Arial" w:cs="Arial"/>
          <w:sz w:val="20"/>
          <w:szCs w:val="20"/>
        </w:rPr>
        <w:t>anbestedende dienst daarbij betrokken zullen worden</w:t>
      </w:r>
      <w:r w:rsidR="002D3B6D">
        <w:rPr>
          <w:rFonts w:ascii="Arial" w:hAnsi="Arial" w:cs="Arial"/>
          <w:sz w:val="20"/>
          <w:szCs w:val="20"/>
        </w:rPr>
        <w:t>, inclusief de verwachte tijdsbesteding</w:t>
      </w:r>
    </w:p>
    <w:p w14:paraId="536DB66B" w14:textId="2F0770DB" w:rsidR="00F538BB" w:rsidRPr="00F538BB" w:rsidRDefault="00F538BB" w:rsidP="00F538BB">
      <w:pPr>
        <w:pStyle w:val="Lijstalinea"/>
        <w:numPr>
          <w:ilvl w:val="0"/>
          <w:numId w:val="2"/>
        </w:numPr>
        <w:ind w:left="714" w:hanging="357"/>
        <w:rPr>
          <w:rFonts w:ascii="Arial" w:hAnsi="Arial" w:cs="Arial"/>
          <w:sz w:val="20"/>
          <w:szCs w:val="20"/>
        </w:rPr>
      </w:pPr>
      <w:r>
        <w:rPr>
          <w:rFonts w:ascii="Arial" w:hAnsi="Arial" w:cs="Arial"/>
          <w:sz w:val="20"/>
          <w:szCs w:val="20"/>
        </w:rPr>
        <w:t xml:space="preserve">Hoe </w:t>
      </w:r>
      <w:r w:rsidR="004016C7">
        <w:rPr>
          <w:rFonts w:ascii="Arial" w:hAnsi="Arial" w:cs="Arial"/>
          <w:sz w:val="20"/>
          <w:szCs w:val="20"/>
        </w:rPr>
        <w:t>de Inschrijver</w:t>
      </w:r>
      <w:r>
        <w:rPr>
          <w:rFonts w:ascii="Arial" w:hAnsi="Arial" w:cs="Arial"/>
          <w:sz w:val="20"/>
          <w:szCs w:val="20"/>
        </w:rPr>
        <w:t xml:space="preserve"> de interactie / communicatie </w:t>
      </w:r>
      <w:r w:rsidR="002D3B6D">
        <w:rPr>
          <w:rFonts w:ascii="Arial" w:hAnsi="Arial" w:cs="Arial"/>
          <w:sz w:val="20"/>
          <w:szCs w:val="20"/>
        </w:rPr>
        <w:t xml:space="preserve">met de betrokken stakeholders </w:t>
      </w:r>
      <w:r>
        <w:rPr>
          <w:rFonts w:ascii="Arial" w:hAnsi="Arial" w:cs="Arial"/>
          <w:sz w:val="20"/>
          <w:szCs w:val="20"/>
        </w:rPr>
        <w:t>vormgeeft</w:t>
      </w:r>
    </w:p>
    <w:p w14:paraId="3F4B9ACA" w14:textId="35A1DE61" w:rsidR="00F538BB" w:rsidRDefault="00F538BB" w:rsidP="00F538BB">
      <w:r>
        <w:t>Het doel is om zo een goed beeld te kunnen krijgen van werkwijzen en dienstverlening</w:t>
      </w:r>
      <w:r w:rsidR="005D1B2C">
        <w:t xml:space="preserve"> van Inschrijver.</w:t>
      </w:r>
    </w:p>
    <w:p w14:paraId="5F1363DE" w14:textId="05EB29DF" w:rsidR="00F538BB" w:rsidRDefault="00F538BB">
      <w:r>
        <w:br w:type="page"/>
      </w:r>
    </w:p>
    <w:p w14:paraId="7E5E130C" w14:textId="14E0C1B8" w:rsidR="00FC3CA5" w:rsidRPr="00F538BB" w:rsidRDefault="005D1B2C" w:rsidP="00876FD8">
      <w:pPr>
        <w:pStyle w:val="Kop1"/>
        <w:rPr>
          <w:rFonts w:ascii="Arial" w:hAnsi="Arial" w:cs="Arial"/>
          <w:sz w:val="20"/>
          <w:szCs w:val="20"/>
        </w:rPr>
      </w:pPr>
      <w:r>
        <w:rPr>
          <w:rFonts w:ascii="Arial" w:hAnsi="Arial" w:cs="Arial"/>
          <w:sz w:val="20"/>
          <w:szCs w:val="20"/>
        </w:rPr>
        <w:lastRenderedPageBreak/>
        <w:t>Praktijksituaties</w:t>
      </w:r>
      <w:r w:rsidR="00FC3CA5" w:rsidRPr="00F538BB">
        <w:rPr>
          <w:rFonts w:ascii="Arial" w:hAnsi="Arial" w:cs="Arial"/>
          <w:sz w:val="20"/>
          <w:szCs w:val="20"/>
        </w:rPr>
        <w:t xml:space="preserve"> </w:t>
      </w:r>
      <w:r w:rsidR="002D3B6D">
        <w:rPr>
          <w:rFonts w:ascii="Arial" w:hAnsi="Arial" w:cs="Arial"/>
          <w:sz w:val="20"/>
          <w:szCs w:val="20"/>
        </w:rPr>
        <w:t xml:space="preserve">- </w:t>
      </w:r>
      <w:r w:rsidR="00FE597A" w:rsidRPr="00F538BB">
        <w:rPr>
          <w:rFonts w:ascii="Arial" w:hAnsi="Arial" w:cs="Arial"/>
          <w:sz w:val="20"/>
          <w:szCs w:val="20"/>
        </w:rPr>
        <w:t xml:space="preserve">Functioneel </w:t>
      </w:r>
      <w:r>
        <w:rPr>
          <w:rFonts w:ascii="Arial" w:hAnsi="Arial" w:cs="Arial"/>
          <w:sz w:val="20"/>
          <w:szCs w:val="20"/>
        </w:rPr>
        <w:t>B</w:t>
      </w:r>
      <w:r w:rsidR="00FC3CA5" w:rsidRPr="00F538BB">
        <w:rPr>
          <w:rFonts w:ascii="Arial" w:hAnsi="Arial" w:cs="Arial"/>
          <w:sz w:val="20"/>
          <w:szCs w:val="20"/>
        </w:rPr>
        <w:t>eheer</w:t>
      </w:r>
    </w:p>
    <w:p w14:paraId="7988A9A2" w14:textId="77777777" w:rsidR="002D3B6D" w:rsidRDefault="002D3B6D" w:rsidP="00FC3CA5"/>
    <w:p w14:paraId="428CE5A6" w14:textId="4ABED447" w:rsidR="00F7333D" w:rsidRPr="00F7333D" w:rsidRDefault="005D1B2C" w:rsidP="00F7333D">
      <w:pPr>
        <w:pStyle w:val="Kop4"/>
        <w:rPr>
          <w:rFonts w:ascii="Arial" w:hAnsi="Arial" w:cs="Arial"/>
          <w:i w:val="0"/>
          <w:iCs w:val="0"/>
          <w:lang w:val="en-US"/>
        </w:rPr>
      </w:pPr>
      <w:r>
        <w:rPr>
          <w:rFonts w:ascii="Arial" w:hAnsi="Arial" w:cs="Arial"/>
          <w:i w:val="0"/>
          <w:iCs w:val="0"/>
          <w:lang w:val="en-US"/>
        </w:rPr>
        <w:t xml:space="preserve">FB1 - </w:t>
      </w:r>
      <w:proofErr w:type="spellStart"/>
      <w:r w:rsidR="00F7333D" w:rsidRPr="00F7333D">
        <w:rPr>
          <w:rFonts w:ascii="Arial" w:hAnsi="Arial" w:cs="Arial"/>
          <w:i w:val="0"/>
          <w:iCs w:val="0"/>
          <w:lang w:val="en-US"/>
        </w:rPr>
        <w:t>Fout</w:t>
      </w:r>
      <w:proofErr w:type="spellEnd"/>
      <w:r w:rsidR="00F7333D" w:rsidRPr="00F7333D">
        <w:rPr>
          <w:rFonts w:ascii="Arial" w:hAnsi="Arial" w:cs="Arial"/>
          <w:i w:val="0"/>
          <w:iCs w:val="0"/>
          <w:lang w:val="en-US"/>
        </w:rPr>
        <w:t xml:space="preserve"> in </w:t>
      </w:r>
      <w:proofErr w:type="spellStart"/>
      <w:r w:rsidR="00F7333D" w:rsidRPr="00F7333D">
        <w:rPr>
          <w:rFonts w:ascii="Arial" w:hAnsi="Arial" w:cs="Arial"/>
          <w:i w:val="0"/>
          <w:iCs w:val="0"/>
          <w:lang w:val="en-US"/>
        </w:rPr>
        <w:t>functioneren</w:t>
      </w:r>
      <w:proofErr w:type="spellEnd"/>
      <w:r w:rsidR="00F7333D" w:rsidRPr="00F7333D">
        <w:rPr>
          <w:rFonts w:ascii="Arial" w:hAnsi="Arial" w:cs="Arial"/>
          <w:i w:val="0"/>
          <w:iCs w:val="0"/>
          <w:lang w:val="en-US"/>
        </w:rPr>
        <w:t xml:space="preserve"> </w:t>
      </w:r>
      <w:proofErr w:type="spellStart"/>
      <w:r w:rsidR="000862DA">
        <w:rPr>
          <w:rFonts w:ascii="Arial" w:hAnsi="Arial" w:cs="Arial"/>
          <w:i w:val="0"/>
          <w:iCs w:val="0"/>
          <w:lang w:val="en-US"/>
        </w:rPr>
        <w:t>berichtenverkeer</w:t>
      </w:r>
      <w:proofErr w:type="spellEnd"/>
    </w:p>
    <w:p w14:paraId="7A0D9C55" w14:textId="75C2859E" w:rsidR="00FC3CA5" w:rsidRPr="00F538BB" w:rsidRDefault="00FC3CA5" w:rsidP="00FC3CA5">
      <w:r w:rsidRPr="00F538BB">
        <w:t xml:space="preserve">Een afdeling heeft na een acceptatie-test een </w:t>
      </w:r>
      <w:proofErr w:type="spellStart"/>
      <w:r w:rsidRPr="00F538BB">
        <w:t>cloud</w:t>
      </w:r>
      <w:proofErr w:type="spellEnd"/>
      <w:r w:rsidRPr="00F538BB">
        <w:t xml:space="preserve"> applicatie in gebruik genomen.</w:t>
      </w:r>
    </w:p>
    <w:p w14:paraId="77335526" w14:textId="77777777" w:rsidR="00FC3CA5" w:rsidRPr="00F538BB" w:rsidRDefault="00FC3CA5" w:rsidP="00FC3CA5">
      <w:r w:rsidRPr="00F538BB">
        <w:t xml:space="preserve">Deze </w:t>
      </w:r>
      <w:proofErr w:type="spellStart"/>
      <w:r w:rsidRPr="00F538BB">
        <w:t>cloud</w:t>
      </w:r>
      <w:proofErr w:type="spellEnd"/>
      <w:r w:rsidRPr="00F538BB">
        <w:t xml:space="preserve"> applicatie staat in verbinding met het Datadistributiesysteem (DDS) via beveiligd elektronisch berichtenverkeer. Dit berichtenverkeer betreft Basisregistratie gegevens en kan bestaan uit persoons- bag- en bedrijfsgegevens. </w:t>
      </w:r>
    </w:p>
    <w:p w14:paraId="07567EC8" w14:textId="77777777" w:rsidR="00FC3CA5" w:rsidRPr="00F538BB" w:rsidRDefault="00FC3CA5" w:rsidP="00FC3CA5"/>
    <w:p w14:paraId="1C4A6865" w14:textId="77777777" w:rsidR="00FC3CA5" w:rsidRPr="00F538BB" w:rsidRDefault="00FC3CA5" w:rsidP="00FC3CA5">
      <w:r w:rsidRPr="00F538BB">
        <w:t xml:space="preserve">De </w:t>
      </w:r>
      <w:proofErr w:type="spellStart"/>
      <w:r w:rsidRPr="00F538BB">
        <w:t>cloud</w:t>
      </w:r>
      <w:proofErr w:type="spellEnd"/>
      <w:r w:rsidRPr="00F538BB">
        <w:t xml:space="preserve"> applicatie maakt via onze Firewall/Reverse Proxy een met certificaten beveiligde SSL verbinding. Alles lijkt te werken, via de </w:t>
      </w:r>
      <w:proofErr w:type="spellStart"/>
      <w:r w:rsidRPr="00F538BB">
        <w:t>cloud</w:t>
      </w:r>
      <w:proofErr w:type="spellEnd"/>
      <w:r w:rsidRPr="00F538BB">
        <w:t xml:space="preserve"> applicatie kan men personen opvragen, en er komt een antwoord terug waarna de persoon als </w:t>
      </w:r>
      <w:proofErr w:type="spellStart"/>
      <w:r w:rsidRPr="00F538BB">
        <w:t>client</w:t>
      </w:r>
      <w:proofErr w:type="spellEnd"/>
      <w:r w:rsidRPr="00F538BB">
        <w:t xml:space="preserve"> in de </w:t>
      </w:r>
      <w:proofErr w:type="spellStart"/>
      <w:r w:rsidRPr="00F538BB">
        <w:t>cloud</w:t>
      </w:r>
      <w:proofErr w:type="spellEnd"/>
      <w:r w:rsidRPr="00F538BB">
        <w:t xml:space="preserve"> applicatie kan worden opgenomen.</w:t>
      </w:r>
    </w:p>
    <w:p w14:paraId="6D93A4D5" w14:textId="77777777" w:rsidR="00FC3CA5" w:rsidRPr="00F538BB" w:rsidRDefault="00FC3CA5" w:rsidP="00FC3CA5"/>
    <w:p w14:paraId="54277DC8" w14:textId="77777777" w:rsidR="00FC3CA5" w:rsidRPr="00F538BB" w:rsidRDefault="00FC3CA5" w:rsidP="00FC3CA5">
      <w:r w:rsidRPr="00F538BB">
        <w:t>Behalve dat een applicatie gegevens via het Datadistributiesysteem kan opvragen (het zogenaamde  vraag/antwoord verkeer), kan dit DDS systeem ook zelfstandig mutatie-berichten naar de aangesloten applicaties sturen, bijvoorbeeld het sturen van een nieuw adres wanneer een client van een applicatie is verhuisd.</w:t>
      </w:r>
    </w:p>
    <w:p w14:paraId="0A114BFC" w14:textId="77777777" w:rsidR="00FC3CA5" w:rsidRPr="00F538BB" w:rsidRDefault="00FC3CA5" w:rsidP="00FC3CA5"/>
    <w:p w14:paraId="549CAC5B" w14:textId="77777777" w:rsidR="00FC3CA5" w:rsidRPr="00F538BB" w:rsidRDefault="00FC3CA5" w:rsidP="00FC3CA5">
      <w:pPr>
        <w:pStyle w:val="Kop3"/>
        <w:rPr>
          <w:rFonts w:ascii="Arial" w:hAnsi="Arial" w:cs="Arial"/>
          <w:b/>
          <w:bCs/>
          <w:sz w:val="20"/>
          <w:szCs w:val="20"/>
        </w:rPr>
      </w:pPr>
      <w:r w:rsidRPr="00F538BB">
        <w:rPr>
          <w:rFonts w:ascii="Arial" w:hAnsi="Arial" w:cs="Arial"/>
          <w:b/>
          <w:bCs/>
          <w:sz w:val="20"/>
          <w:szCs w:val="20"/>
        </w:rPr>
        <w:t>Dilemma:</w:t>
      </w:r>
    </w:p>
    <w:p w14:paraId="198D068A" w14:textId="77777777" w:rsidR="00FC3CA5" w:rsidRPr="00F538BB" w:rsidRDefault="00FC3CA5" w:rsidP="00FC3CA5">
      <w:r w:rsidRPr="00F538BB">
        <w:t xml:space="preserve">Tijdens de acceptatie test constateerden wij dat door de DDS verzonden Kennisgevingsberichten niet bij de </w:t>
      </w:r>
      <w:proofErr w:type="spellStart"/>
      <w:r w:rsidRPr="00F538BB">
        <w:t>cloud</w:t>
      </w:r>
      <w:proofErr w:type="spellEnd"/>
      <w:r w:rsidRPr="00F538BB">
        <w:t xml:space="preserve"> applicatie aankwamen. De DDS toonde aan dat de Kennisgevingsberichten weldegelijk zijn afgeleverd, er is geen foutmelding. De oorzaak van dit probleem werd niet duidelijk.</w:t>
      </w:r>
    </w:p>
    <w:p w14:paraId="524089B0" w14:textId="77777777" w:rsidR="00FC3CA5" w:rsidRPr="00F538BB" w:rsidRDefault="00FC3CA5" w:rsidP="00FC3CA5"/>
    <w:p w14:paraId="10EF0F90" w14:textId="16FD2BF8" w:rsidR="00FC3CA5" w:rsidRPr="00F538BB" w:rsidRDefault="00FC3CA5" w:rsidP="00FC3CA5">
      <w:r w:rsidRPr="00F538BB">
        <w:t xml:space="preserve">Vanwege de noodzaak van snelle ingebruikname heeft de </w:t>
      </w:r>
      <w:r w:rsidR="006448B8">
        <w:t xml:space="preserve">Aanbestedende dienst </w:t>
      </w:r>
      <w:r w:rsidRPr="00F538BB">
        <w:t>besloten toch in productie te gaan, het probleem met Kennisgevingsberichten is uitgebreid besproken maar voor nu niet blokkerend.</w:t>
      </w:r>
    </w:p>
    <w:p w14:paraId="3E34CCFF" w14:textId="6925D333" w:rsidR="00FC3CA5" w:rsidRDefault="00FC3CA5" w:rsidP="00FC3CA5">
      <w:r w:rsidRPr="00F538BB">
        <w:t xml:space="preserve">Toch moet het missen van mutaties niet onderschat worden, dit kan tot uitermate vervelende situaties leiden, bijv. bij een gemist overlijden. De </w:t>
      </w:r>
      <w:r w:rsidR="006448B8">
        <w:t>organisatie</w:t>
      </w:r>
      <w:r w:rsidRPr="00F538BB">
        <w:t>, afdeling en leverancier weten hiervan.</w:t>
      </w:r>
    </w:p>
    <w:p w14:paraId="710D50F2" w14:textId="77777777" w:rsidR="002D3B6D" w:rsidRDefault="002D3B6D" w:rsidP="00FC3CA5"/>
    <w:p w14:paraId="6721733F" w14:textId="40DA02F8" w:rsidR="002D3B6D" w:rsidRDefault="002D3B6D" w:rsidP="00FC3CA5">
      <w:r>
        <w:t xml:space="preserve">Hoe pakt </w:t>
      </w:r>
      <w:r w:rsidR="005D1B2C">
        <w:t>Inschrijver</w:t>
      </w:r>
      <w:r>
        <w:t xml:space="preserve"> het oplossen van dit probleem aan?</w:t>
      </w:r>
    </w:p>
    <w:p w14:paraId="476FD6B6" w14:textId="288CDB1C" w:rsidR="00F538BB" w:rsidRDefault="00F538BB" w:rsidP="00FC3CA5"/>
    <w:p w14:paraId="3EBE9697" w14:textId="64D29B40" w:rsidR="00F538BB" w:rsidRPr="00F538BB" w:rsidRDefault="00F538BB" w:rsidP="00FC3CA5">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42BEBA45" w14:textId="77777777" w:rsidR="00F538BB" w:rsidRPr="00F538BB" w:rsidRDefault="00F538BB" w:rsidP="00FC3CA5"/>
    <w:p w14:paraId="34A61E0A" w14:textId="77777777" w:rsidR="00DF204A" w:rsidRDefault="00DF204A"/>
    <w:p w14:paraId="6AF12FB7" w14:textId="7DB2DAD3" w:rsidR="00DF204A" w:rsidRDefault="005D1B2C">
      <w:pPr>
        <w:rPr>
          <w:rFonts w:eastAsiaTheme="majorEastAsia"/>
          <w:color w:val="365F91" w:themeColor="accent1" w:themeShade="BF"/>
          <w:lang w:val="en-US"/>
        </w:rPr>
      </w:pPr>
      <w:r>
        <w:rPr>
          <w:rFonts w:eastAsiaTheme="majorEastAsia"/>
          <w:color w:val="365F91" w:themeColor="accent1" w:themeShade="BF"/>
          <w:lang w:val="en-US"/>
        </w:rPr>
        <w:t xml:space="preserve">FB2 - </w:t>
      </w:r>
      <w:r w:rsidR="00E5199A" w:rsidRPr="00E5199A">
        <w:rPr>
          <w:rFonts w:eastAsiaTheme="majorEastAsia"/>
          <w:color w:val="365F91" w:themeColor="accent1" w:themeShade="BF"/>
          <w:lang w:val="en-US"/>
        </w:rPr>
        <w:t xml:space="preserve">Issue </w:t>
      </w:r>
      <w:proofErr w:type="spellStart"/>
      <w:r w:rsidR="00E5199A" w:rsidRPr="00E5199A">
        <w:rPr>
          <w:rFonts w:eastAsiaTheme="majorEastAsia"/>
          <w:color w:val="365F91" w:themeColor="accent1" w:themeShade="BF"/>
          <w:lang w:val="en-US"/>
        </w:rPr>
        <w:t>tijdens</w:t>
      </w:r>
      <w:proofErr w:type="spellEnd"/>
      <w:r w:rsidR="00E5199A" w:rsidRPr="00E5199A">
        <w:rPr>
          <w:rFonts w:eastAsiaTheme="majorEastAsia"/>
          <w:color w:val="365F91" w:themeColor="accent1" w:themeShade="BF"/>
          <w:lang w:val="en-US"/>
        </w:rPr>
        <w:t xml:space="preserve"> update </w:t>
      </w:r>
      <w:proofErr w:type="spellStart"/>
      <w:r w:rsidR="00E5199A" w:rsidRPr="00E5199A">
        <w:rPr>
          <w:rFonts w:eastAsiaTheme="majorEastAsia"/>
          <w:color w:val="365F91" w:themeColor="accent1" w:themeShade="BF"/>
          <w:lang w:val="en-US"/>
        </w:rPr>
        <w:t>applicatie</w:t>
      </w:r>
      <w:proofErr w:type="spellEnd"/>
    </w:p>
    <w:p w14:paraId="3ED4FEC8" w14:textId="33EA4D93" w:rsidR="001266D3" w:rsidRDefault="00F9011A">
      <w:r w:rsidRPr="00F9011A">
        <w:t>Voor</w:t>
      </w:r>
      <w:r>
        <w:t xml:space="preserve"> een geplande update van een belangrijke applicatie</w:t>
      </w:r>
      <w:r w:rsidR="001932AB">
        <w:t xml:space="preserve">, bijvoorbeeld </w:t>
      </w:r>
      <w:proofErr w:type="spellStart"/>
      <w:r w:rsidR="001932AB">
        <w:t>Alfresco</w:t>
      </w:r>
      <w:proofErr w:type="spellEnd"/>
      <w:r w:rsidR="001932AB">
        <w:t xml:space="preserve">, zijn de werkzaamheden in een weekend gepland. De functioneel beheerder zal samen met de applicatieleverancier en </w:t>
      </w:r>
      <w:r w:rsidR="00A05E55">
        <w:t xml:space="preserve">met ondersteuning van de servicedesk deze update uitvoeren. Alles lijkt goed te gaan totdat een probleem ontstaat </w:t>
      </w:r>
      <w:r w:rsidR="001266D3">
        <w:t>met de onderliggende Oracle database. De aanwezige personen kunnen dit niet oplossen.</w:t>
      </w:r>
      <w:r w:rsidR="007A0678">
        <w:t xml:space="preserve"> Maar het probleem kan niet wachten tot maandag omdat dit een groot deel van de gebruikers van de organisatie raakt.</w:t>
      </w:r>
    </w:p>
    <w:p w14:paraId="6AC3FB81" w14:textId="77777777" w:rsidR="001266D3" w:rsidRDefault="001266D3"/>
    <w:p w14:paraId="67FBD469" w14:textId="77C95988" w:rsidR="00E5199A" w:rsidRPr="00F9011A" w:rsidRDefault="001266D3">
      <w:r>
        <w:t xml:space="preserve">Hoe </w:t>
      </w:r>
      <w:r w:rsidR="003476C5">
        <w:t>zie</w:t>
      </w:r>
      <w:r w:rsidR="008A7E84">
        <w:t xml:space="preserve">t </w:t>
      </w:r>
      <w:r w:rsidR="005D1B2C">
        <w:t>Inschrijver zijn</w:t>
      </w:r>
      <w:r w:rsidR="008A7E84">
        <w:t xml:space="preserve"> rol bij dit soort updates en hoe zou dit probleem opgelost worden?</w:t>
      </w:r>
      <w:r w:rsidR="00F9011A" w:rsidRPr="00F9011A">
        <w:t xml:space="preserve"> </w:t>
      </w:r>
    </w:p>
    <w:p w14:paraId="0AA929A2" w14:textId="63DB30EF" w:rsidR="00F538BB" w:rsidRDefault="00F538BB">
      <w:r>
        <w:br w:type="page"/>
      </w:r>
    </w:p>
    <w:p w14:paraId="607793F2" w14:textId="5E9039D8" w:rsidR="00101902" w:rsidRDefault="005D1B2C" w:rsidP="00876FD8">
      <w:pPr>
        <w:pStyle w:val="Kop1"/>
        <w:rPr>
          <w:rFonts w:ascii="Arial" w:hAnsi="Arial" w:cs="Arial"/>
          <w:sz w:val="20"/>
          <w:szCs w:val="20"/>
        </w:rPr>
      </w:pPr>
      <w:r>
        <w:rPr>
          <w:rFonts w:ascii="Arial" w:hAnsi="Arial" w:cs="Arial"/>
          <w:sz w:val="20"/>
          <w:szCs w:val="20"/>
        </w:rPr>
        <w:lastRenderedPageBreak/>
        <w:t>Praktijksituaties</w:t>
      </w:r>
      <w:r w:rsidR="00F538BB">
        <w:rPr>
          <w:rFonts w:ascii="Arial" w:hAnsi="Arial" w:cs="Arial"/>
          <w:sz w:val="20"/>
          <w:szCs w:val="20"/>
        </w:rPr>
        <w:t xml:space="preserve"> </w:t>
      </w:r>
      <w:r w:rsidR="00101902" w:rsidRPr="00F538BB">
        <w:rPr>
          <w:rFonts w:ascii="Arial" w:hAnsi="Arial" w:cs="Arial"/>
          <w:sz w:val="20"/>
          <w:szCs w:val="20"/>
        </w:rPr>
        <w:t>– Informatiemanagement</w:t>
      </w:r>
    </w:p>
    <w:p w14:paraId="6D28B06A" w14:textId="77777777" w:rsidR="002D3B6D" w:rsidRPr="002D3B6D" w:rsidRDefault="002D3B6D" w:rsidP="002D3B6D"/>
    <w:p w14:paraId="025EC016" w14:textId="5181C10B" w:rsidR="0022102B" w:rsidRPr="00F538BB" w:rsidRDefault="005D1B2C" w:rsidP="00876FD8">
      <w:pPr>
        <w:pStyle w:val="Kop2"/>
        <w:rPr>
          <w:rFonts w:ascii="Arial" w:hAnsi="Arial" w:cs="Arial"/>
          <w:sz w:val="20"/>
          <w:szCs w:val="20"/>
          <w:lang w:val="en-US"/>
        </w:rPr>
      </w:pPr>
      <w:bookmarkStart w:id="0" w:name="_Toc72163153"/>
      <w:r>
        <w:rPr>
          <w:rFonts w:ascii="Arial" w:hAnsi="Arial" w:cs="Arial"/>
          <w:sz w:val="20"/>
          <w:szCs w:val="20"/>
          <w:lang w:val="en-US"/>
        </w:rPr>
        <w:t xml:space="preserve">IM1 - </w:t>
      </w:r>
      <w:r w:rsidR="0022102B" w:rsidRPr="00F538BB">
        <w:rPr>
          <w:rFonts w:ascii="Arial" w:hAnsi="Arial" w:cs="Arial"/>
          <w:sz w:val="20"/>
          <w:szCs w:val="20"/>
          <w:lang w:val="en-US"/>
        </w:rPr>
        <w:t xml:space="preserve">Input </w:t>
      </w:r>
      <w:proofErr w:type="spellStart"/>
      <w:r w:rsidR="0022102B" w:rsidRPr="00F538BB">
        <w:rPr>
          <w:rFonts w:ascii="Arial" w:hAnsi="Arial" w:cs="Arial"/>
          <w:sz w:val="20"/>
          <w:szCs w:val="20"/>
          <w:lang w:val="en-US"/>
        </w:rPr>
        <w:t>ideeën</w:t>
      </w:r>
      <w:proofErr w:type="spellEnd"/>
      <w:r w:rsidR="0022102B" w:rsidRPr="00F538BB">
        <w:rPr>
          <w:rFonts w:ascii="Arial" w:hAnsi="Arial" w:cs="Arial"/>
          <w:sz w:val="20"/>
          <w:szCs w:val="20"/>
          <w:lang w:val="en-US"/>
        </w:rPr>
        <w:t xml:space="preserve"> </w:t>
      </w:r>
      <w:proofErr w:type="spellStart"/>
      <w:r w:rsidR="0022102B" w:rsidRPr="00F538BB">
        <w:rPr>
          <w:rFonts w:ascii="Arial" w:hAnsi="Arial" w:cs="Arial"/>
          <w:sz w:val="20"/>
          <w:szCs w:val="20"/>
          <w:lang w:val="en-US"/>
        </w:rPr>
        <w:t>fase</w:t>
      </w:r>
      <w:proofErr w:type="spellEnd"/>
      <w:r w:rsidR="0022102B" w:rsidRPr="00F538BB">
        <w:rPr>
          <w:rFonts w:ascii="Arial" w:hAnsi="Arial" w:cs="Arial"/>
          <w:sz w:val="20"/>
          <w:szCs w:val="20"/>
          <w:lang w:val="en-US"/>
        </w:rPr>
        <w:t xml:space="preserve"> / </w:t>
      </w:r>
      <w:proofErr w:type="spellStart"/>
      <w:r w:rsidR="0022102B" w:rsidRPr="00F538BB">
        <w:rPr>
          <w:rFonts w:ascii="Arial" w:hAnsi="Arial" w:cs="Arial"/>
          <w:sz w:val="20"/>
          <w:szCs w:val="20"/>
          <w:lang w:val="en-US"/>
        </w:rPr>
        <w:t>businesscase</w:t>
      </w:r>
      <w:bookmarkEnd w:id="0"/>
      <w:proofErr w:type="spellEnd"/>
    </w:p>
    <w:p w14:paraId="07FBB355" w14:textId="0434D070" w:rsidR="0022102B" w:rsidRDefault="0022102B" w:rsidP="0022102B">
      <w:r w:rsidRPr="00F538BB">
        <w:t xml:space="preserve">Bij (nieuwe) informatievoorziening vraagstukken uit de Business wil je vooronderzoek kunnen doen </w:t>
      </w:r>
      <w:r w:rsidR="002D3B6D">
        <w:t>naar</w:t>
      </w:r>
      <w:r w:rsidRPr="00F538BB">
        <w:t xml:space="preserve"> de technische mogelijkheden (eis: standaard dienstverlening) om de business case te kunnen uitwerken. Wij noemen dit binnen het I </w:t>
      </w:r>
      <w:proofErr w:type="spellStart"/>
      <w:r w:rsidRPr="00F538BB">
        <w:t>Governance</w:t>
      </w:r>
      <w:proofErr w:type="spellEnd"/>
      <w:r w:rsidRPr="00F538BB">
        <w:t xml:space="preserve"> proces de Idee fase waarin de verschillende scenario’s worden uitgewerkt.</w:t>
      </w:r>
    </w:p>
    <w:p w14:paraId="596A6941" w14:textId="77777777" w:rsidR="00F538BB" w:rsidRPr="00F538BB" w:rsidRDefault="00F538BB" w:rsidP="0022102B"/>
    <w:p w14:paraId="5E1B8538" w14:textId="60AB0660" w:rsidR="0022102B" w:rsidRDefault="0022102B" w:rsidP="00F538BB">
      <w:r w:rsidRPr="00F538BB">
        <w:t xml:space="preserve">Op welke wijze denkt de </w:t>
      </w:r>
      <w:r w:rsidR="006448B8">
        <w:t xml:space="preserve">Inschrijver </w:t>
      </w:r>
      <w:r w:rsidRPr="00F538BB">
        <w:t>dit proces in te vullen en welke diensten worden als standaarddienst geleverd?</w:t>
      </w:r>
    </w:p>
    <w:p w14:paraId="77801A05" w14:textId="64F37AEC" w:rsidR="00F538BB" w:rsidRDefault="00F538BB" w:rsidP="00F538BB"/>
    <w:p w14:paraId="4F3249FF" w14:textId="0EA6FFA6" w:rsidR="00F538BB" w:rsidRPr="00F538BB" w:rsidRDefault="00F538BB" w:rsidP="00F538BB">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0A44BC94" w14:textId="77777777" w:rsidR="002D3B6D" w:rsidRDefault="002D3B6D"/>
    <w:p w14:paraId="36F3712B" w14:textId="77777777" w:rsidR="002D3B6D" w:rsidRDefault="002D3B6D"/>
    <w:p w14:paraId="60D28ECC" w14:textId="00AC2B61" w:rsidR="0022102B" w:rsidRPr="00F538BB" w:rsidRDefault="005D1B2C" w:rsidP="008E5F78">
      <w:pPr>
        <w:pStyle w:val="Kop2"/>
        <w:rPr>
          <w:rStyle w:val="Kop3Char"/>
          <w:rFonts w:ascii="Arial" w:hAnsi="Arial" w:cs="Arial"/>
          <w:color w:val="365F91" w:themeColor="accent1" w:themeShade="BF"/>
          <w:sz w:val="20"/>
          <w:szCs w:val="20"/>
        </w:rPr>
      </w:pPr>
      <w:bookmarkStart w:id="1" w:name="_Toc72163154"/>
      <w:r>
        <w:rPr>
          <w:rStyle w:val="Kop3Char"/>
          <w:rFonts w:ascii="Arial" w:hAnsi="Arial" w:cs="Arial"/>
          <w:color w:val="365F91" w:themeColor="accent1" w:themeShade="BF"/>
          <w:sz w:val="20"/>
          <w:szCs w:val="20"/>
        </w:rPr>
        <w:t xml:space="preserve">IM2 - </w:t>
      </w:r>
      <w:proofErr w:type="spellStart"/>
      <w:r w:rsidR="0022102B" w:rsidRPr="00F538BB">
        <w:rPr>
          <w:rStyle w:val="Kop3Char"/>
          <w:rFonts w:ascii="Arial" w:hAnsi="Arial" w:cs="Arial"/>
          <w:color w:val="365F91" w:themeColor="accent1" w:themeShade="BF"/>
          <w:sz w:val="20"/>
          <w:szCs w:val="20"/>
        </w:rPr>
        <w:t>VerSaaSing</w:t>
      </w:r>
      <w:proofErr w:type="spellEnd"/>
      <w:r w:rsidR="0022102B" w:rsidRPr="00F538BB">
        <w:rPr>
          <w:rStyle w:val="Kop3Char"/>
          <w:rFonts w:ascii="Arial" w:hAnsi="Arial" w:cs="Arial"/>
          <w:color w:val="365F91" w:themeColor="accent1" w:themeShade="BF"/>
          <w:sz w:val="20"/>
          <w:szCs w:val="20"/>
        </w:rPr>
        <w:t xml:space="preserve"> Applicatielandschap</w:t>
      </w:r>
      <w:bookmarkEnd w:id="1"/>
    </w:p>
    <w:p w14:paraId="08BD1462" w14:textId="1ADE877B" w:rsidR="0022102B" w:rsidRDefault="0022102B" w:rsidP="0022102B">
      <w:r w:rsidRPr="00F538BB">
        <w:t xml:space="preserve">Gemeente Vlaardingen wil de komende jaren zoveel mogelijk applicaties als SaaS gaan afnemen </w:t>
      </w:r>
      <w:r w:rsidR="0063297D">
        <w:t>hetgeen</w:t>
      </w:r>
      <w:r w:rsidRPr="00F538BB">
        <w:t xml:space="preserve"> inhoud</w:t>
      </w:r>
      <w:r w:rsidR="0063297D">
        <w:t>t</w:t>
      </w:r>
      <w:r w:rsidRPr="00F538BB">
        <w:t xml:space="preserve"> dat er nauw geschakeld dient te worden tussen enerzijds de </w:t>
      </w:r>
      <w:r w:rsidR="006448B8">
        <w:t>Inschrijver</w:t>
      </w:r>
      <w:r w:rsidRPr="00F538BB">
        <w:t xml:space="preserve"> en </w:t>
      </w:r>
      <w:r w:rsidR="00A23172">
        <w:t>anderzijds</w:t>
      </w:r>
      <w:r w:rsidRPr="00F538BB">
        <w:t xml:space="preserve"> de applicatieleverancier.</w:t>
      </w:r>
    </w:p>
    <w:p w14:paraId="66D18B31" w14:textId="77777777" w:rsidR="00F538BB" w:rsidRPr="00F538BB" w:rsidRDefault="00F538BB" w:rsidP="0022102B"/>
    <w:p w14:paraId="58C3B922" w14:textId="33DC2103" w:rsidR="0022102B" w:rsidRDefault="0022102B" w:rsidP="00F538BB">
      <w:r w:rsidRPr="00F538BB">
        <w:t xml:space="preserve">Hoe ziet de </w:t>
      </w:r>
      <w:r w:rsidR="006448B8">
        <w:t>Inschrijver</w:t>
      </w:r>
      <w:r w:rsidRPr="00F538BB">
        <w:t xml:space="preserve"> zijn rol in het overzetten van een applicatie naar een SaaS applicatie leverancier? Denk hierbij aan overdragen van data, koppelingen en het beschikbaar stellen van applicaties </w:t>
      </w:r>
      <w:proofErr w:type="spellStart"/>
      <w:r w:rsidRPr="00F538BB">
        <w:t>url’s</w:t>
      </w:r>
      <w:proofErr w:type="spellEnd"/>
      <w:r w:rsidRPr="00F538BB">
        <w:t>/snelkoppelingen op de werkplek</w:t>
      </w:r>
      <w:r w:rsidR="00F538BB">
        <w:t>.</w:t>
      </w:r>
      <w:r w:rsidR="00AE4364">
        <w:t xml:space="preserve"> </w:t>
      </w:r>
    </w:p>
    <w:p w14:paraId="08BBB700" w14:textId="37C341E9" w:rsidR="00F538BB" w:rsidRDefault="00F538BB" w:rsidP="00F538BB"/>
    <w:p w14:paraId="18CFA6D5" w14:textId="3F91EE66" w:rsidR="00F538BB" w:rsidRPr="00F538BB" w:rsidRDefault="00F538BB" w:rsidP="00F538BB">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58C46A40" w14:textId="2940AAC0" w:rsidR="00F538BB" w:rsidRDefault="00F538BB" w:rsidP="00F538BB"/>
    <w:p w14:paraId="73B3147C" w14:textId="4BB3471B" w:rsidR="002D3B6D" w:rsidRDefault="002D3B6D"/>
    <w:p w14:paraId="37BBAA48" w14:textId="0BE64883" w:rsidR="002A1C4C" w:rsidRPr="00F978B7" w:rsidRDefault="005D1B2C">
      <w:pPr>
        <w:rPr>
          <w:rStyle w:val="Kop3Char"/>
          <w:rFonts w:ascii="Arial" w:hAnsi="Arial" w:cs="Arial"/>
          <w:color w:val="365F91" w:themeColor="accent1" w:themeShade="BF"/>
          <w:sz w:val="20"/>
          <w:szCs w:val="20"/>
        </w:rPr>
      </w:pPr>
      <w:r>
        <w:rPr>
          <w:rStyle w:val="Kop3Char"/>
          <w:rFonts w:ascii="Arial" w:hAnsi="Arial" w:cs="Arial"/>
          <w:color w:val="365F91" w:themeColor="accent1" w:themeShade="BF"/>
          <w:sz w:val="20"/>
          <w:szCs w:val="20"/>
        </w:rPr>
        <w:t xml:space="preserve">IM3 - </w:t>
      </w:r>
      <w:r w:rsidR="00F978B7" w:rsidRPr="00F978B7">
        <w:rPr>
          <w:rStyle w:val="Kop3Char"/>
          <w:rFonts w:ascii="Arial" w:hAnsi="Arial" w:cs="Arial"/>
          <w:color w:val="365F91" w:themeColor="accent1" w:themeShade="BF"/>
          <w:sz w:val="20"/>
          <w:szCs w:val="20"/>
        </w:rPr>
        <w:t>Samenwerking met Informatiemanagement</w:t>
      </w:r>
    </w:p>
    <w:p w14:paraId="4DED11EB" w14:textId="3BB1A54E" w:rsidR="008F537C" w:rsidRDefault="008F537C" w:rsidP="00ED1EA4">
      <w:pPr>
        <w:pStyle w:val="Tekstzonderopmaak"/>
      </w:pPr>
      <w:r>
        <w:t xml:space="preserve">Een goed functionerende informatievoorziening is van cruciaal belang voor </w:t>
      </w:r>
      <w:r w:rsidR="00AF07D9">
        <w:t xml:space="preserve">de gemeente Vlaardingen en Stroomopwaarts. In de organisatie spelen informatiemanager daardoor een belangrijke rol om </w:t>
      </w:r>
      <w:r w:rsidR="00553901">
        <w:t xml:space="preserve">gemeentelijke en landelijke </w:t>
      </w:r>
      <w:r w:rsidR="00AF07D9">
        <w:t xml:space="preserve">ontwikkelingen </w:t>
      </w:r>
      <w:r w:rsidR="00553901">
        <w:t xml:space="preserve">(onder andere vanuit de VNG en Samen Organiseren) </w:t>
      </w:r>
      <w:r w:rsidR="00AF07D9">
        <w:t xml:space="preserve">te volgen en </w:t>
      </w:r>
      <w:r w:rsidR="00D73B31">
        <w:t xml:space="preserve">samen met de organisatie oog te houden voor kansen voor de stad en haar inwoners en ondernemers. </w:t>
      </w:r>
      <w:r w:rsidR="00677478">
        <w:t>De informatievoorziening van een gemeente staat niet op zich en is steeds meer verweven met ketenpartners</w:t>
      </w:r>
      <w:r w:rsidR="002B6756">
        <w:t>.</w:t>
      </w:r>
    </w:p>
    <w:p w14:paraId="026F623B" w14:textId="0B797C3E" w:rsidR="002B6756" w:rsidRDefault="002B6756" w:rsidP="00ED1EA4">
      <w:pPr>
        <w:pStyle w:val="Tekstzonderopmaak"/>
      </w:pPr>
      <w:r>
        <w:t xml:space="preserve">De informatiemanagers zijn geen direct onderdeel van de regieorganisatie, maar hebben wel op meerdere niveaus behoefte aan contact en samenwerking met de </w:t>
      </w:r>
      <w:r w:rsidR="006448B8">
        <w:t>Inschrijver</w:t>
      </w:r>
      <w:r w:rsidR="0056133B">
        <w:t>.</w:t>
      </w:r>
    </w:p>
    <w:p w14:paraId="6B7EA140" w14:textId="77777777" w:rsidR="006448B8" w:rsidRDefault="006448B8" w:rsidP="00ED1EA4">
      <w:pPr>
        <w:pStyle w:val="Tekstzonderopmaak"/>
      </w:pPr>
    </w:p>
    <w:p w14:paraId="6A7D342E" w14:textId="77777777" w:rsidR="006448B8" w:rsidRDefault="006448B8" w:rsidP="00ED1EA4">
      <w:pPr>
        <w:pStyle w:val="Tekstzonderopmaak"/>
      </w:pPr>
      <w:r>
        <w:t>Voorbeelden van gewenste interactie/afstemming of samenwerking zijn:</w:t>
      </w:r>
    </w:p>
    <w:p w14:paraId="46D8F894" w14:textId="77777777" w:rsidR="006448B8" w:rsidRDefault="006448B8" w:rsidP="006448B8">
      <w:pPr>
        <w:pStyle w:val="Tekstzonderopmaak"/>
        <w:numPr>
          <w:ilvl w:val="0"/>
          <w:numId w:val="2"/>
        </w:numPr>
      </w:pPr>
      <w:r>
        <w:t>A</w:t>
      </w:r>
      <w:r w:rsidR="0056133B">
        <w:t>d-hoc vragen over mogelijke technische consequenties bij een aan te schaffen applicatie</w:t>
      </w:r>
      <w:r w:rsidR="0094144B">
        <w:t xml:space="preserve"> en bijbehorende </w:t>
      </w:r>
      <w:r w:rsidR="007B14F1">
        <w:t>aanbestedingsproces</w:t>
      </w:r>
      <w:r>
        <w:t>;</w:t>
      </w:r>
    </w:p>
    <w:p w14:paraId="7727BF46" w14:textId="1C4FB0A0" w:rsidR="006448B8" w:rsidRDefault="006448B8" w:rsidP="006448B8">
      <w:pPr>
        <w:pStyle w:val="Tekstzonderopmaak"/>
        <w:numPr>
          <w:ilvl w:val="0"/>
          <w:numId w:val="2"/>
        </w:numPr>
      </w:pPr>
      <w:r>
        <w:t>O</w:t>
      </w:r>
      <w:r w:rsidR="00855C27">
        <w:t xml:space="preserve">p regelmatige basis </w:t>
      </w:r>
      <w:r w:rsidR="001C2391">
        <w:t>technologische ontwikkelingen en mogelijkheden</w:t>
      </w:r>
      <w:r w:rsidR="00144124">
        <w:t xml:space="preserve"> (denk aan initiatieven vanuit de VNG zoals GGI-veilig of Common Ground)</w:t>
      </w:r>
      <w:r w:rsidR="001C2391">
        <w:t xml:space="preserve"> bespreken</w:t>
      </w:r>
      <w:r>
        <w:t>;</w:t>
      </w:r>
    </w:p>
    <w:p w14:paraId="76759EE0" w14:textId="4170898A" w:rsidR="006448B8" w:rsidRDefault="006448B8" w:rsidP="006448B8">
      <w:pPr>
        <w:pStyle w:val="Tekstzonderopmaak"/>
        <w:numPr>
          <w:ilvl w:val="0"/>
          <w:numId w:val="2"/>
        </w:numPr>
      </w:pPr>
      <w:r>
        <w:t>P</w:t>
      </w:r>
      <w:r w:rsidR="001C2391">
        <w:t xml:space="preserve">roactief geïnformeerd worden </w:t>
      </w:r>
      <w:r w:rsidR="00A74EA3">
        <w:t>van veranderingen in technieken</w:t>
      </w:r>
      <w:r>
        <w:t>;</w:t>
      </w:r>
    </w:p>
    <w:p w14:paraId="5F7EC43C" w14:textId="1F54DD04" w:rsidR="006448B8" w:rsidRDefault="006448B8" w:rsidP="00ED1EA4">
      <w:pPr>
        <w:pStyle w:val="Tekstzonderopmaak"/>
        <w:numPr>
          <w:ilvl w:val="0"/>
          <w:numId w:val="2"/>
        </w:numPr>
      </w:pPr>
      <w:r>
        <w:t>A</w:t>
      </w:r>
      <w:r w:rsidR="00A74EA3">
        <w:t xml:space="preserve">fstemmen tussen het informatiebeleid van de </w:t>
      </w:r>
      <w:r w:rsidR="00855C27">
        <w:t xml:space="preserve">gemeente Vlaardingen of Stroomopwaarts en het ICT-beleid van de </w:t>
      </w:r>
      <w:r>
        <w:t>Inschrijver</w:t>
      </w:r>
      <w:r w:rsidR="00855C27">
        <w:t xml:space="preserve">. </w:t>
      </w:r>
    </w:p>
    <w:p w14:paraId="0BF746DE" w14:textId="28665BDC" w:rsidR="00855C27" w:rsidRDefault="00855C27" w:rsidP="00ED1EA4">
      <w:pPr>
        <w:pStyle w:val="Tekstzonderopmaak"/>
      </w:pPr>
    </w:p>
    <w:p w14:paraId="79DEDD03" w14:textId="575BF647" w:rsidR="00855C27" w:rsidRDefault="00855C27" w:rsidP="00ED1EA4">
      <w:pPr>
        <w:pStyle w:val="Tekstzonderopmaak"/>
      </w:pPr>
      <w:r>
        <w:t xml:space="preserve">Wat is de ervaring van de </w:t>
      </w:r>
      <w:r w:rsidR="006448B8">
        <w:t>Inschrijver</w:t>
      </w:r>
      <w:r>
        <w:t xml:space="preserve"> in samenwerking met informatiemanagement van een opdrachtgever en hoe </w:t>
      </w:r>
      <w:r w:rsidR="0013152E">
        <w:t xml:space="preserve">geeft </w:t>
      </w:r>
      <w:r w:rsidR="005D1B2C">
        <w:t>Inschrijver</w:t>
      </w:r>
      <w:r w:rsidR="0013152E">
        <w:t xml:space="preserve"> vorm aan de gevraagde samenwerking / interactie op de verschillende niveaus van operationeel tot strategisch?</w:t>
      </w:r>
    </w:p>
    <w:p w14:paraId="708C3054" w14:textId="199B2B6A" w:rsidR="00ED1EA4" w:rsidRDefault="00ED1EA4" w:rsidP="00ED1EA4">
      <w:pPr>
        <w:pStyle w:val="Tekstzonderopmaak"/>
      </w:pPr>
    </w:p>
    <w:p w14:paraId="79D9762E" w14:textId="796EB515" w:rsidR="00144124" w:rsidRPr="00F538BB" w:rsidRDefault="00144124" w:rsidP="00144124">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70DD3B93" w14:textId="2697B08F" w:rsidR="00144124" w:rsidRDefault="00144124" w:rsidP="00ED1EA4">
      <w:pPr>
        <w:pStyle w:val="Tekstzonderopmaak"/>
      </w:pPr>
    </w:p>
    <w:p w14:paraId="26056493" w14:textId="77777777" w:rsidR="009639C5" w:rsidRDefault="009639C5" w:rsidP="00ED1EA4">
      <w:pPr>
        <w:pStyle w:val="Tekstzonderopmaak"/>
      </w:pPr>
    </w:p>
    <w:p w14:paraId="336EE64C" w14:textId="26873FAD" w:rsidR="00144124" w:rsidRPr="00144124" w:rsidRDefault="005D1B2C" w:rsidP="00ED1EA4">
      <w:pPr>
        <w:pStyle w:val="Tekstzonderopmaak"/>
        <w:rPr>
          <w:rStyle w:val="Kop3Char"/>
          <w:rFonts w:ascii="Arial" w:hAnsi="Arial" w:cs="Arial"/>
          <w:color w:val="365F91" w:themeColor="accent1" w:themeShade="BF"/>
          <w:sz w:val="20"/>
          <w:szCs w:val="20"/>
        </w:rPr>
      </w:pPr>
      <w:r>
        <w:rPr>
          <w:rStyle w:val="Kop3Char"/>
          <w:rFonts w:ascii="Arial" w:hAnsi="Arial" w:cs="Arial"/>
          <w:color w:val="365F91" w:themeColor="accent1" w:themeShade="BF"/>
          <w:sz w:val="20"/>
          <w:szCs w:val="20"/>
        </w:rPr>
        <w:t xml:space="preserve">IM4 - </w:t>
      </w:r>
      <w:r w:rsidR="00144124" w:rsidRPr="00144124">
        <w:rPr>
          <w:rStyle w:val="Kop3Char"/>
          <w:rFonts w:ascii="Arial" w:hAnsi="Arial" w:cs="Arial"/>
          <w:color w:val="365F91" w:themeColor="accent1" w:themeShade="BF"/>
          <w:sz w:val="20"/>
          <w:szCs w:val="20"/>
        </w:rPr>
        <w:t>I-</w:t>
      </w:r>
      <w:proofErr w:type="spellStart"/>
      <w:r w:rsidR="00144124" w:rsidRPr="00144124">
        <w:rPr>
          <w:rStyle w:val="Kop3Char"/>
          <w:rFonts w:ascii="Arial" w:hAnsi="Arial" w:cs="Arial"/>
          <w:color w:val="365F91" w:themeColor="accent1" w:themeShade="BF"/>
          <w:sz w:val="20"/>
          <w:szCs w:val="20"/>
        </w:rPr>
        <w:t>Governance</w:t>
      </w:r>
      <w:proofErr w:type="spellEnd"/>
    </w:p>
    <w:p w14:paraId="4D270A17" w14:textId="5EB2D2CB" w:rsidR="00ED1EA4" w:rsidRDefault="00ED1EA4" w:rsidP="00ED1EA4">
      <w:pPr>
        <w:pStyle w:val="Tekstzonderopmaak"/>
      </w:pPr>
      <w:r>
        <w:t>Informatiemanagement werkt met een I-</w:t>
      </w:r>
      <w:proofErr w:type="spellStart"/>
      <w:r>
        <w:t>Governance</w:t>
      </w:r>
      <w:proofErr w:type="spellEnd"/>
      <w:r>
        <w:t xml:space="preserve"> proces en stelt een portfolio op door middel van de applicatie Thinking Portfolio. Dit proces is nog niet volledig doorontwikkeld, een portfolio is beschikbaar. </w:t>
      </w:r>
      <w:r w:rsidR="001309F8">
        <w:t xml:space="preserve">Vanuit portfolio management is een afstemming tussen de projecten van </w:t>
      </w:r>
      <w:r w:rsidR="0094144B">
        <w:t>groot belang.</w:t>
      </w:r>
      <w:r w:rsidR="00213390">
        <w:t xml:space="preserve"> Dat gaat over projecten gedreven vanuit informatiemanagement met mogelijk een technische component, maar ook over </w:t>
      </w:r>
      <w:r w:rsidR="004A4051">
        <w:t xml:space="preserve">projecten die de </w:t>
      </w:r>
      <w:r w:rsidR="006448B8">
        <w:t>Aanbestedende dienst</w:t>
      </w:r>
      <w:r w:rsidR="004A4051">
        <w:t xml:space="preserve"> uit wil voeren voor de ICT infrastructuur.</w:t>
      </w:r>
    </w:p>
    <w:p w14:paraId="45A4ACF0" w14:textId="77777777" w:rsidR="00213390" w:rsidRDefault="00213390" w:rsidP="00213390">
      <w:pPr>
        <w:pStyle w:val="Tekstzonderopmaak"/>
      </w:pPr>
    </w:p>
    <w:p w14:paraId="6DBAECB2" w14:textId="0C677515" w:rsidR="00ED1EA4" w:rsidRDefault="00ED1EA4" w:rsidP="00213390">
      <w:pPr>
        <w:pStyle w:val="Tekstzonderopmaak"/>
      </w:pPr>
      <w:r>
        <w:lastRenderedPageBreak/>
        <w:t xml:space="preserve">Welke dienstverlening levert de </w:t>
      </w:r>
      <w:r w:rsidR="006448B8">
        <w:t>Inschrijver</w:t>
      </w:r>
      <w:r>
        <w:t xml:space="preserve"> bij andere </w:t>
      </w:r>
      <w:r w:rsidR="006448B8">
        <w:t>opdrachtgevers</w:t>
      </w:r>
      <w:r>
        <w:t xml:space="preserve"> ten aanzien van de veranderagenda en k</w:t>
      </w:r>
      <w:r w:rsidR="005D1B2C">
        <w:t>an de Inschrijver</w:t>
      </w:r>
      <w:r>
        <w:t xml:space="preserve"> voorbeelden geven over </w:t>
      </w:r>
      <w:r w:rsidR="005D1B2C">
        <w:t>zijn</w:t>
      </w:r>
      <w:r>
        <w:t xml:space="preserve"> rol? Is hiervoor apart periodiek overleg nodig, zo ja leg uit. Welke processen en rollen verwacht </w:t>
      </w:r>
      <w:r w:rsidR="005D1B2C">
        <w:t>Inschrijver</w:t>
      </w:r>
      <w:r>
        <w:t xml:space="preserve"> bij de </w:t>
      </w:r>
      <w:r w:rsidR="006448B8">
        <w:t>A</w:t>
      </w:r>
      <w:r>
        <w:t>anbestedende dienst?</w:t>
      </w:r>
    </w:p>
    <w:p w14:paraId="439D8431" w14:textId="2EBF1625" w:rsidR="004A4051" w:rsidRDefault="004A4051" w:rsidP="00213390">
      <w:pPr>
        <w:pStyle w:val="Tekstzonderopmaak"/>
      </w:pPr>
    </w:p>
    <w:p w14:paraId="5C4CDB5D" w14:textId="749F44EA" w:rsidR="004A4051" w:rsidRPr="00F538BB" w:rsidRDefault="004A4051" w:rsidP="004A4051">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5302E3EB" w14:textId="18A50C89" w:rsidR="00ED1EA4" w:rsidRDefault="005D1B2C" w:rsidP="00ED1EA4">
      <w:pPr>
        <w:pStyle w:val="Tekstzonderopmaak"/>
      </w:pPr>
      <w:r>
        <w:rPr>
          <w:rStyle w:val="Kop3Char"/>
          <w:rFonts w:ascii="Arial" w:hAnsi="Arial" w:cs="Arial"/>
          <w:color w:val="365F91" w:themeColor="accent1" w:themeShade="BF"/>
          <w:sz w:val="20"/>
          <w:szCs w:val="20"/>
        </w:rPr>
        <w:t xml:space="preserve">IM5 - </w:t>
      </w:r>
      <w:r w:rsidR="004A4051" w:rsidRPr="006F1B74">
        <w:rPr>
          <w:rStyle w:val="Kop3Char"/>
          <w:rFonts w:ascii="Arial" w:hAnsi="Arial" w:cs="Arial"/>
          <w:color w:val="365F91" w:themeColor="accent1" w:themeShade="BF"/>
          <w:sz w:val="20"/>
          <w:szCs w:val="20"/>
        </w:rPr>
        <w:t>Ondersteunende applicaties</w:t>
      </w:r>
      <w:r w:rsidR="004A4051">
        <w:t xml:space="preserve"> </w:t>
      </w:r>
    </w:p>
    <w:p w14:paraId="30EE97A6" w14:textId="0065998A" w:rsidR="00ED1EA4" w:rsidRDefault="00ED1EA4" w:rsidP="00ED1EA4">
      <w:pPr>
        <w:pStyle w:val="Tekstzonderopmaak"/>
      </w:pPr>
      <w:r>
        <w:t xml:space="preserve">Gemeente Vlaardingen werkt met </w:t>
      </w:r>
      <w:proofErr w:type="spellStart"/>
      <w:r>
        <w:t>Mavim</w:t>
      </w:r>
      <w:proofErr w:type="spellEnd"/>
      <w:r>
        <w:t xml:space="preserve"> en Thinking Portfolio. Voor de eerste applicatie geldt dat daarin het applicatielandschap, architectuur en processen worden vastgelegd</w:t>
      </w:r>
      <w:r w:rsidR="006F1B74">
        <w:t xml:space="preserve">. </w:t>
      </w:r>
      <w:r>
        <w:t xml:space="preserve">In de tweede applicatie wordt ons </w:t>
      </w:r>
      <w:r w:rsidR="00D779C8">
        <w:t xml:space="preserve">projecten </w:t>
      </w:r>
      <w:r>
        <w:t xml:space="preserve">portfolio en de ICT projecten uitgewerkt. </w:t>
      </w:r>
      <w:proofErr w:type="spellStart"/>
      <w:r>
        <w:t>Topdesk</w:t>
      </w:r>
      <w:proofErr w:type="spellEnd"/>
      <w:r>
        <w:t xml:space="preserve"> wordt als CMDB gebruikt en geeft input voor </w:t>
      </w:r>
      <w:proofErr w:type="spellStart"/>
      <w:r>
        <w:t>Mavim</w:t>
      </w:r>
      <w:proofErr w:type="spellEnd"/>
      <w:r>
        <w:t xml:space="preserve">. </w:t>
      </w:r>
      <w:r w:rsidR="00D779C8">
        <w:t xml:space="preserve">Wij verwachten van de </w:t>
      </w:r>
      <w:r w:rsidR="006448B8">
        <w:t>Inschrijver</w:t>
      </w:r>
      <w:r w:rsidR="00D779C8">
        <w:t xml:space="preserve"> dat zij ook in deze applicatie gaat werken.</w:t>
      </w:r>
    </w:p>
    <w:p w14:paraId="0EC21B8C" w14:textId="47A7717F" w:rsidR="00C40901" w:rsidRDefault="00C40901" w:rsidP="00ED1EA4">
      <w:pPr>
        <w:pStyle w:val="Tekstzonderopmaak"/>
      </w:pPr>
    </w:p>
    <w:p w14:paraId="4C3C76A6" w14:textId="3B7228DB" w:rsidR="00ED1EA4" w:rsidRDefault="005D1B2C" w:rsidP="00C40901">
      <w:pPr>
        <w:pStyle w:val="Tekstzonderopmaak"/>
      </w:pPr>
      <w:r>
        <w:t xml:space="preserve">Kan Inschrijver </w:t>
      </w:r>
      <w:r w:rsidR="00ED1EA4">
        <w:t xml:space="preserve">aangeven hoe </w:t>
      </w:r>
      <w:r>
        <w:t>hij</w:t>
      </w:r>
      <w:r w:rsidR="00ED1EA4">
        <w:t xml:space="preserve"> hiernaar kijkt en </w:t>
      </w:r>
      <w:r w:rsidR="00C40901">
        <w:t xml:space="preserve">hoe de informatie over de ICT projecten en ICT omgeving </w:t>
      </w:r>
      <w:r w:rsidR="001850D4">
        <w:t>opgenomen kunnen worden in deze applicaties</w:t>
      </w:r>
      <w:r w:rsidR="00ED1EA4">
        <w:t xml:space="preserve">? </w:t>
      </w:r>
    </w:p>
    <w:p w14:paraId="580FC48B" w14:textId="6FF3F870" w:rsidR="001850D4" w:rsidRDefault="001850D4" w:rsidP="00C40901">
      <w:pPr>
        <w:pStyle w:val="Tekstzonderopmaak"/>
      </w:pPr>
    </w:p>
    <w:p w14:paraId="69B8C637" w14:textId="61174ADB" w:rsidR="001850D4" w:rsidRPr="00F538BB" w:rsidRDefault="001850D4" w:rsidP="001850D4">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7D8EC8C2" w14:textId="49753602" w:rsidR="00326E07" w:rsidRDefault="00326E07">
      <w:pPr>
        <w:rPr>
          <w:rFonts w:cstheme="minorBidi"/>
          <w:szCs w:val="21"/>
          <w:lang w:eastAsia="en-US"/>
        </w:rPr>
      </w:pPr>
      <w:r>
        <w:br w:type="page"/>
      </w:r>
    </w:p>
    <w:p w14:paraId="0B51BE75" w14:textId="33CE2016" w:rsidR="00FE597A" w:rsidRPr="00F538BB" w:rsidRDefault="005D1B2C" w:rsidP="00876FD8">
      <w:pPr>
        <w:pStyle w:val="Kop1"/>
        <w:rPr>
          <w:rFonts w:ascii="Arial" w:hAnsi="Arial" w:cs="Arial"/>
          <w:sz w:val="20"/>
          <w:szCs w:val="20"/>
        </w:rPr>
      </w:pPr>
      <w:r>
        <w:rPr>
          <w:rFonts w:ascii="Arial" w:hAnsi="Arial" w:cs="Arial"/>
          <w:sz w:val="20"/>
          <w:szCs w:val="20"/>
        </w:rPr>
        <w:lastRenderedPageBreak/>
        <w:t>Praktijksituaties</w:t>
      </w:r>
      <w:r w:rsidR="00DF204A">
        <w:rPr>
          <w:rFonts w:ascii="Arial" w:hAnsi="Arial" w:cs="Arial"/>
          <w:sz w:val="20"/>
          <w:szCs w:val="20"/>
        </w:rPr>
        <w:t xml:space="preserve"> </w:t>
      </w:r>
      <w:r w:rsidR="00F538BB">
        <w:rPr>
          <w:rFonts w:ascii="Arial" w:hAnsi="Arial" w:cs="Arial"/>
          <w:sz w:val="20"/>
          <w:szCs w:val="20"/>
        </w:rPr>
        <w:t xml:space="preserve"> </w:t>
      </w:r>
      <w:r w:rsidR="00FE597A" w:rsidRPr="00F538BB">
        <w:rPr>
          <w:rFonts w:ascii="Arial" w:hAnsi="Arial" w:cs="Arial"/>
          <w:sz w:val="20"/>
          <w:szCs w:val="20"/>
        </w:rPr>
        <w:t xml:space="preserve">– </w:t>
      </w:r>
      <w:r>
        <w:rPr>
          <w:rFonts w:ascii="Arial" w:hAnsi="Arial" w:cs="Arial"/>
          <w:sz w:val="20"/>
          <w:szCs w:val="20"/>
        </w:rPr>
        <w:t>Business Intelligence (</w:t>
      </w:r>
      <w:r w:rsidR="00FE597A" w:rsidRPr="00F538BB">
        <w:rPr>
          <w:rFonts w:ascii="Arial" w:hAnsi="Arial" w:cs="Arial"/>
          <w:sz w:val="20"/>
          <w:szCs w:val="20"/>
        </w:rPr>
        <w:t>BI</w:t>
      </w:r>
      <w:r>
        <w:rPr>
          <w:rFonts w:ascii="Arial" w:hAnsi="Arial" w:cs="Arial"/>
          <w:sz w:val="20"/>
          <w:szCs w:val="20"/>
        </w:rPr>
        <w:t>)</w:t>
      </w:r>
    </w:p>
    <w:p w14:paraId="494F692A" w14:textId="77777777" w:rsidR="005D1B2C" w:rsidRDefault="005D1B2C" w:rsidP="00FF2EA9">
      <w:pPr>
        <w:rPr>
          <w:rFonts w:eastAsiaTheme="majorEastAsia"/>
          <w:color w:val="365F91" w:themeColor="accent1" w:themeShade="BF"/>
        </w:rPr>
      </w:pPr>
    </w:p>
    <w:p w14:paraId="571948C4" w14:textId="4EB9CF38" w:rsidR="00F606C8" w:rsidRPr="00F606C8" w:rsidRDefault="005D1B2C" w:rsidP="00FF2EA9">
      <w:pPr>
        <w:rPr>
          <w:rFonts w:eastAsiaTheme="majorEastAsia"/>
          <w:color w:val="365F91" w:themeColor="accent1" w:themeShade="BF"/>
        </w:rPr>
      </w:pPr>
      <w:r>
        <w:rPr>
          <w:rFonts w:eastAsiaTheme="majorEastAsia"/>
          <w:color w:val="365F91" w:themeColor="accent1" w:themeShade="BF"/>
        </w:rPr>
        <w:t xml:space="preserve">BI1 - </w:t>
      </w:r>
      <w:r w:rsidR="00F606C8" w:rsidRPr="00F606C8">
        <w:rPr>
          <w:rFonts w:eastAsiaTheme="majorEastAsia"/>
          <w:color w:val="365F91" w:themeColor="accent1" w:themeShade="BF"/>
        </w:rPr>
        <w:t>Dynamiek van de BI omgeving</w:t>
      </w:r>
    </w:p>
    <w:p w14:paraId="4E6EC6C1" w14:textId="74E382AE" w:rsidR="00AF27E1" w:rsidRDefault="00AF27E1" w:rsidP="00FF2EA9">
      <w:pPr>
        <w:rPr>
          <w:rFonts w:eastAsia="Calibri"/>
        </w:rPr>
      </w:pPr>
      <w:r>
        <w:rPr>
          <w:rFonts w:eastAsia="Calibri"/>
        </w:rPr>
        <w:t>In onze BI omgeving zijn dashboards</w:t>
      </w:r>
      <w:r w:rsidR="00780AA4">
        <w:rPr>
          <w:rFonts w:eastAsia="Calibri"/>
        </w:rPr>
        <w:t xml:space="preserve">/monitoren en rapportages ontwikkeld die door grote groepen gebruikers of kleine groepen specifieke gebruikers </w:t>
      </w:r>
      <w:r w:rsidR="00D70BC7">
        <w:rPr>
          <w:rFonts w:eastAsia="Calibri"/>
        </w:rPr>
        <w:t xml:space="preserve">gebruikt worden. </w:t>
      </w:r>
      <w:r w:rsidR="005E15DC">
        <w:rPr>
          <w:rFonts w:eastAsia="Calibri"/>
        </w:rPr>
        <w:t xml:space="preserve">Het is een dynamische omgeving waar regelmatig onderdelen </w:t>
      </w:r>
      <w:r w:rsidR="008F4510">
        <w:rPr>
          <w:rFonts w:eastAsia="Calibri"/>
        </w:rPr>
        <w:t xml:space="preserve">en toegang aangepast </w:t>
      </w:r>
      <w:r w:rsidR="00CC59F3">
        <w:rPr>
          <w:rFonts w:eastAsia="Calibri"/>
        </w:rPr>
        <w:t>worden.</w:t>
      </w:r>
    </w:p>
    <w:p w14:paraId="4296C641" w14:textId="22326953" w:rsidR="00CC59F3" w:rsidRDefault="00CC59F3" w:rsidP="00FF2EA9">
      <w:pPr>
        <w:rPr>
          <w:rFonts w:eastAsia="Calibri"/>
        </w:rPr>
      </w:pPr>
      <w:r>
        <w:rPr>
          <w:rFonts w:eastAsia="Calibri"/>
        </w:rPr>
        <w:t xml:space="preserve">De behoefte is om hier snel op te kunnen acteren en als organisatie snel aanpassingen te kunnen maken aan rechten, </w:t>
      </w:r>
      <w:r w:rsidR="00221959">
        <w:rPr>
          <w:rFonts w:eastAsia="Calibri"/>
        </w:rPr>
        <w:t>processen en toegang voor groepen en individuele gebruikers.</w:t>
      </w:r>
    </w:p>
    <w:p w14:paraId="1117983D" w14:textId="77777777" w:rsidR="00F538BB" w:rsidRDefault="00F538BB" w:rsidP="00FF2EA9">
      <w:pPr>
        <w:rPr>
          <w:rFonts w:eastAsia="Calibri"/>
        </w:rPr>
      </w:pPr>
    </w:p>
    <w:p w14:paraId="79E7283D" w14:textId="3C4CAB49" w:rsidR="00FF2EA9" w:rsidRDefault="00221959" w:rsidP="00FF2EA9">
      <w:pPr>
        <w:rPr>
          <w:rFonts w:eastAsia="Calibri"/>
        </w:rPr>
      </w:pPr>
      <w:r>
        <w:rPr>
          <w:rFonts w:eastAsia="Calibri"/>
        </w:rPr>
        <w:t>Wat is</w:t>
      </w:r>
      <w:r w:rsidR="005D1B2C">
        <w:rPr>
          <w:rFonts w:eastAsia="Calibri"/>
        </w:rPr>
        <w:t xml:space="preserve"> het</w:t>
      </w:r>
      <w:r>
        <w:rPr>
          <w:rFonts w:eastAsia="Calibri"/>
        </w:rPr>
        <w:t xml:space="preserve"> idee </w:t>
      </w:r>
      <w:r w:rsidR="005D1B2C">
        <w:rPr>
          <w:rFonts w:eastAsia="Calibri"/>
        </w:rPr>
        <w:t xml:space="preserve">van Inschrijver </w:t>
      </w:r>
      <w:r>
        <w:rPr>
          <w:rFonts w:eastAsia="Calibri"/>
        </w:rPr>
        <w:t>om deze wens van flexibele omge</w:t>
      </w:r>
      <w:r w:rsidR="00F606C8">
        <w:rPr>
          <w:rFonts w:eastAsia="Calibri"/>
        </w:rPr>
        <w:t>ving te ondersteunen en de organisatie daar zelf mogelijkheden voor te bieden</w:t>
      </w:r>
      <w:r w:rsidR="00F538BB">
        <w:rPr>
          <w:rFonts w:eastAsia="Calibri"/>
        </w:rPr>
        <w:t>?</w:t>
      </w:r>
    </w:p>
    <w:p w14:paraId="58CFFD42" w14:textId="3E33BFFF" w:rsidR="00F538BB" w:rsidRDefault="00F538BB" w:rsidP="00FF2EA9">
      <w:pPr>
        <w:rPr>
          <w:rFonts w:eastAsia="Calibri"/>
        </w:rPr>
      </w:pPr>
    </w:p>
    <w:p w14:paraId="19574789" w14:textId="67369A3F" w:rsidR="00F538BB" w:rsidRPr="00F538BB" w:rsidRDefault="00F538BB" w:rsidP="00F538BB">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62595D25" w14:textId="77777777" w:rsidR="00F538BB" w:rsidRPr="00F538BB" w:rsidRDefault="00F538BB" w:rsidP="00FF2EA9">
      <w:pPr>
        <w:rPr>
          <w:rFonts w:eastAsia="Calibri"/>
        </w:rPr>
      </w:pPr>
    </w:p>
    <w:p w14:paraId="2D9BADF8" w14:textId="1AE0FAEF" w:rsidR="00F606C8" w:rsidRDefault="00F606C8" w:rsidP="00FF2EA9">
      <w:pPr>
        <w:rPr>
          <w:rFonts w:eastAsia="Calibri"/>
        </w:rPr>
      </w:pPr>
    </w:p>
    <w:p w14:paraId="4407563A" w14:textId="3EBB36BC" w:rsidR="00A3567C" w:rsidRPr="00A3567C" w:rsidRDefault="005D1B2C" w:rsidP="00FF2EA9">
      <w:pPr>
        <w:rPr>
          <w:rFonts w:eastAsiaTheme="majorEastAsia"/>
          <w:color w:val="365F91" w:themeColor="accent1" w:themeShade="BF"/>
        </w:rPr>
      </w:pPr>
      <w:r>
        <w:rPr>
          <w:rFonts w:eastAsiaTheme="majorEastAsia"/>
          <w:color w:val="365F91" w:themeColor="accent1" w:themeShade="BF"/>
        </w:rPr>
        <w:t xml:space="preserve">BI2 - </w:t>
      </w:r>
      <w:r w:rsidR="00A3567C" w:rsidRPr="00A3567C">
        <w:rPr>
          <w:rFonts w:eastAsiaTheme="majorEastAsia"/>
          <w:color w:val="365F91" w:themeColor="accent1" w:themeShade="BF"/>
        </w:rPr>
        <w:t>Data opslag van BI</w:t>
      </w:r>
    </w:p>
    <w:p w14:paraId="19B57AE4" w14:textId="7A7CBB93" w:rsidR="00A3567C" w:rsidRDefault="008F463C" w:rsidP="00FF2EA9">
      <w:pPr>
        <w:rPr>
          <w:rFonts w:eastAsia="Calibri"/>
        </w:rPr>
      </w:pPr>
      <w:r>
        <w:rPr>
          <w:rFonts w:eastAsia="Calibri"/>
        </w:rPr>
        <w:t xml:space="preserve">Naast de dynamiek voor de gebruikers, toegang en nieuwe dashboards en rapportages groeien ook de datastromen naar het centrale datawarehouse en de omgeving. </w:t>
      </w:r>
      <w:r w:rsidR="008F3682">
        <w:rPr>
          <w:rFonts w:eastAsia="Calibri"/>
        </w:rPr>
        <w:t xml:space="preserve">De behoefte aan uitbreidingen of meer dataopslag komt ad-hoc op, maar vraagt vaak wel om snelle </w:t>
      </w:r>
      <w:r w:rsidR="002D0CBD">
        <w:rPr>
          <w:rFonts w:eastAsia="Calibri"/>
        </w:rPr>
        <w:t>realisatie.</w:t>
      </w:r>
    </w:p>
    <w:p w14:paraId="0758E62B" w14:textId="6E22DF5B" w:rsidR="00F538BB" w:rsidRDefault="00FF2EA9" w:rsidP="00FF2EA9">
      <w:pPr>
        <w:rPr>
          <w:rFonts w:eastAsia="Calibri"/>
        </w:rPr>
      </w:pPr>
      <w:r w:rsidRPr="00F538BB">
        <w:rPr>
          <w:rFonts w:eastAsia="Calibri"/>
        </w:rPr>
        <w:t xml:space="preserve">Door een forse uitbreiding van databronnen </w:t>
      </w:r>
      <w:r w:rsidR="002D0CBD">
        <w:rPr>
          <w:rFonts w:eastAsia="Calibri"/>
        </w:rPr>
        <w:t xml:space="preserve">en opslag </w:t>
      </w:r>
      <w:r w:rsidRPr="00F538BB">
        <w:rPr>
          <w:rFonts w:eastAsia="Calibri"/>
        </w:rPr>
        <w:t xml:space="preserve">moet er uitbreiding van </w:t>
      </w:r>
      <w:r w:rsidR="00F538BB">
        <w:rPr>
          <w:rFonts w:eastAsia="Calibri"/>
        </w:rPr>
        <w:t>de DWH omgeving</w:t>
      </w:r>
      <w:r w:rsidRPr="00F538BB">
        <w:rPr>
          <w:rFonts w:eastAsia="Calibri"/>
        </w:rPr>
        <w:t xml:space="preserve"> plaatsvinden. </w:t>
      </w:r>
    </w:p>
    <w:p w14:paraId="47ADA84F" w14:textId="77777777" w:rsidR="00F538BB" w:rsidRDefault="00F538BB" w:rsidP="00FF2EA9">
      <w:pPr>
        <w:rPr>
          <w:rFonts w:eastAsia="Calibri"/>
        </w:rPr>
      </w:pPr>
    </w:p>
    <w:p w14:paraId="2A1D8FB2" w14:textId="09CBD59A" w:rsidR="00FF2EA9" w:rsidRPr="00F538BB" w:rsidRDefault="00FF2EA9" w:rsidP="00FF2EA9">
      <w:pPr>
        <w:rPr>
          <w:rFonts w:eastAsia="Calibri"/>
        </w:rPr>
      </w:pPr>
      <w:r w:rsidRPr="00F538BB">
        <w:rPr>
          <w:rFonts w:eastAsia="Calibri"/>
        </w:rPr>
        <w:t xml:space="preserve">Hoe verloopt </w:t>
      </w:r>
      <w:r w:rsidR="00F538BB">
        <w:rPr>
          <w:rFonts w:eastAsia="Calibri"/>
        </w:rPr>
        <w:t>het</w:t>
      </w:r>
      <w:r w:rsidRPr="00F538BB">
        <w:rPr>
          <w:rFonts w:eastAsia="Calibri"/>
        </w:rPr>
        <w:t xml:space="preserve"> proces</w:t>
      </w:r>
      <w:r w:rsidR="00F538BB">
        <w:rPr>
          <w:rFonts w:eastAsia="Calibri"/>
        </w:rPr>
        <w:t xml:space="preserve"> om dit te regelen</w:t>
      </w:r>
      <w:r w:rsidRPr="00F538BB">
        <w:rPr>
          <w:rFonts w:eastAsia="Calibri"/>
        </w:rPr>
        <w:t>?</w:t>
      </w:r>
    </w:p>
    <w:p w14:paraId="6908D3FA" w14:textId="6BCE3A67" w:rsidR="00FF2EA9" w:rsidRDefault="00FF2EA9" w:rsidP="00FF2EA9">
      <w:pPr>
        <w:rPr>
          <w:rFonts w:eastAsia="Calibri"/>
        </w:rPr>
      </w:pPr>
    </w:p>
    <w:p w14:paraId="55214B94" w14:textId="058E668B" w:rsidR="00F538BB" w:rsidRPr="00F538BB" w:rsidRDefault="00F538BB" w:rsidP="00F538BB">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5E48B245" w14:textId="5A265DD1" w:rsidR="00F538BB" w:rsidRDefault="00F538BB">
      <w:pPr>
        <w:rPr>
          <w:rFonts w:eastAsia="Calibri"/>
        </w:rPr>
      </w:pPr>
      <w:r>
        <w:rPr>
          <w:rFonts w:eastAsia="Calibri"/>
        </w:rPr>
        <w:br w:type="page"/>
      </w:r>
    </w:p>
    <w:p w14:paraId="24B3EADB" w14:textId="05B1AE9B" w:rsidR="00FE597A" w:rsidRDefault="005D1B2C" w:rsidP="00876FD8">
      <w:pPr>
        <w:pStyle w:val="Kop1"/>
        <w:rPr>
          <w:rFonts w:ascii="Arial" w:hAnsi="Arial" w:cs="Arial"/>
          <w:sz w:val="20"/>
          <w:szCs w:val="20"/>
        </w:rPr>
      </w:pPr>
      <w:r>
        <w:rPr>
          <w:rFonts w:ascii="Arial" w:hAnsi="Arial" w:cs="Arial"/>
          <w:sz w:val="20"/>
          <w:szCs w:val="20"/>
        </w:rPr>
        <w:lastRenderedPageBreak/>
        <w:t>Praktijksituaties</w:t>
      </w:r>
      <w:r w:rsidR="00FE597A" w:rsidRPr="00F538BB">
        <w:rPr>
          <w:rFonts w:ascii="Arial" w:hAnsi="Arial" w:cs="Arial"/>
          <w:sz w:val="20"/>
          <w:szCs w:val="20"/>
        </w:rPr>
        <w:t xml:space="preserve"> – ICT omgeving</w:t>
      </w:r>
    </w:p>
    <w:p w14:paraId="50DF9A96" w14:textId="77777777" w:rsidR="005D1B2C" w:rsidRPr="005D1B2C" w:rsidRDefault="005D1B2C" w:rsidP="005D1B2C"/>
    <w:p w14:paraId="7BE4CA7F" w14:textId="27F074B3" w:rsidR="005D1B2C" w:rsidRPr="005D1B2C" w:rsidRDefault="005D1B2C" w:rsidP="005D1B2C">
      <w:pPr>
        <w:rPr>
          <w:rFonts w:eastAsiaTheme="majorEastAsia"/>
          <w:color w:val="365F91" w:themeColor="accent1" w:themeShade="BF"/>
        </w:rPr>
      </w:pPr>
      <w:r w:rsidRPr="005D1B2C">
        <w:rPr>
          <w:rFonts w:eastAsiaTheme="majorEastAsia"/>
          <w:color w:val="365F91" w:themeColor="accent1" w:themeShade="BF"/>
        </w:rPr>
        <w:t>ICT1 - Internetstoring</w:t>
      </w:r>
    </w:p>
    <w:p w14:paraId="2D3EEC79" w14:textId="68B9529F" w:rsidR="00FE597A" w:rsidRDefault="00FE597A" w:rsidP="00FE597A">
      <w:r w:rsidRPr="00F538BB">
        <w:t>Stel er is een internetstoring in één van de datacenters</w:t>
      </w:r>
      <w:r w:rsidR="00F86068">
        <w:t xml:space="preserve">/locaties van de </w:t>
      </w:r>
      <w:r w:rsidR="006448B8">
        <w:t>Inschrijver</w:t>
      </w:r>
      <w:r w:rsidRPr="00F538BB">
        <w:t xml:space="preserve">. Hoe garandeert de </w:t>
      </w:r>
      <w:r w:rsidR="006448B8">
        <w:t>Inschrijver</w:t>
      </w:r>
      <w:r w:rsidRPr="00F538BB">
        <w:t xml:space="preserve"> dat </w:t>
      </w:r>
      <w:r w:rsidR="00F86068">
        <w:t xml:space="preserve">de </w:t>
      </w:r>
      <w:r w:rsidRPr="00F538BB">
        <w:t>gemeente Vlaardingen</w:t>
      </w:r>
      <w:r w:rsidR="00D0144C" w:rsidRPr="00F538BB">
        <w:t xml:space="preserve"> en Stroomopwaarts </w:t>
      </w:r>
      <w:r w:rsidRPr="00F538BB">
        <w:t>door k</w:t>
      </w:r>
      <w:r w:rsidR="00D0144C" w:rsidRPr="00F538BB">
        <w:t>unnen</w:t>
      </w:r>
      <w:r w:rsidRPr="00F538BB">
        <w:t xml:space="preserve"> blijven werken en geen hinder ondervind</w:t>
      </w:r>
      <w:r w:rsidR="00D0144C" w:rsidRPr="00F538BB">
        <w:t>en</w:t>
      </w:r>
      <w:r w:rsidRPr="00F538BB">
        <w:t xml:space="preserve"> van de</w:t>
      </w:r>
      <w:r w:rsidR="00212A1C">
        <w:t>ze</w:t>
      </w:r>
      <w:r w:rsidRPr="00F538BB">
        <w:t xml:space="preserve"> storing?</w:t>
      </w:r>
      <w:r w:rsidR="00212A1C">
        <w:t xml:space="preserve"> Wat merken de medewerkers ervan en </w:t>
      </w:r>
      <w:r w:rsidR="00B620E8">
        <w:t>hoe verloopt de communicatie?</w:t>
      </w:r>
    </w:p>
    <w:p w14:paraId="73032F28" w14:textId="5C3505D2" w:rsidR="00F538BB" w:rsidRDefault="00F538BB" w:rsidP="00FE597A"/>
    <w:p w14:paraId="531F80DE" w14:textId="27014923" w:rsidR="00F538BB" w:rsidRPr="00F538BB" w:rsidRDefault="00F538BB" w:rsidP="00F538BB">
      <w:pPr>
        <w:rPr>
          <w:b/>
          <w:bCs/>
          <w:u w:val="single"/>
        </w:rPr>
      </w:pPr>
      <w:r w:rsidRPr="00F538BB">
        <w:rPr>
          <w:b/>
          <w:bCs/>
          <w:u w:val="single"/>
        </w:rPr>
        <w:t xml:space="preserve">Aanpak </w:t>
      </w:r>
      <w:r w:rsidR="006448B8">
        <w:rPr>
          <w:b/>
          <w:bCs/>
          <w:u w:val="single"/>
        </w:rPr>
        <w:t>Inschrijver</w:t>
      </w:r>
      <w:r w:rsidRPr="00F538BB">
        <w:rPr>
          <w:b/>
          <w:bCs/>
          <w:u w:val="single"/>
        </w:rPr>
        <w:t>:</w:t>
      </w:r>
    </w:p>
    <w:p w14:paraId="792D1F87" w14:textId="2602D793" w:rsidR="00F538BB" w:rsidRDefault="00F538BB" w:rsidP="00FE597A"/>
    <w:p w14:paraId="6132A1F6" w14:textId="6E7C454A" w:rsidR="00034177" w:rsidRDefault="00034177" w:rsidP="00FE597A"/>
    <w:p w14:paraId="7B25FAB4" w14:textId="225EDF12" w:rsidR="00034177" w:rsidRPr="00F538BB" w:rsidRDefault="005D1B2C" w:rsidP="00034177">
      <w:pPr>
        <w:pStyle w:val="Kop2"/>
        <w:rPr>
          <w:rFonts w:ascii="Arial" w:hAnsi="Arial" w:cs="Arial"/>
          <w:sz w:val="20"/>
          <w:szCs w:val="20"/>
        </w:rPr>
      </w:pPr>
      <w:bookmarkStart w:id="2" w:name="_Toc72163155"/>
      <w:r>
        <w:rPr>
          <w:rFonts w:ascii="Arial" w:hAnsi="Arial" w:cs="Arial"/>
          <w:sz w:val="20"/>
          <w:szCs w:val="20"/>
        </w:rPr>
        <w:t xml:space="preserve">ICT2 - </w:t>
      </w:r>
      <w:r w:rsidR="00034177" w:rsidRPr="00F538BB">
        <w:rPr>
          <w:rFonts w:ascii="Arial" w:hAnsi="Arial" w:cs="Arial"/>
          <w:sz w:val="20"/>
          <w:szCs w:val="20"/>
        </w:rPr>
        <w:t>Grote infrastructurele wijziging</w:t>
      </w:r>
      <w:bookmarkEnd w:id="2"/>
    </w:p>
    <w:p w14:paraId="7B0FD69B" w14:textId="7AE9AB0D" w:rsidR="00034177" w:rsidRDefault="00034177" w:rsidP="00034177">
      <w:r w:rsidRPr="00F538BB">
        <w:t xml:space="preserve">Gemeente Vlaardingen maakt op dit moment gebruik van een VDI werkplekconcept. Steeds meer applicatieleveranciers zetten in op SaaS waardoor de komende jaren het werkplekconcept kan veranderen. Laptops waarop alleen nog maar snelkoppelingen worden aangeboden en alle bestanden in </w:t>
      </w:r>
      <w:proofErr w:type="spellStart"/>
      <w:r w:rsidRPr="00F538BB">
        <w:t>Sharepoint</w:t>
      </w:r>
      <w:proofErr w:type="spellEnd"/>
      <w:r w:rsidRPr="00F538BB">
        <w:t xml:space="preserve"> 365.</w:t>
      </w:r>
      <w:r w:rsidR="00F86068">
        <w:t xml:space="preserve"> Dit vraagt om een ander werkplekconcept voor de gebruikers, hetgeen een grote verandering met zich meebrengt.</w:t>
      </w:r>
    </w:p>
    <w:p w14:paraId="29A8E508" w14:textId="77777777" w:rsidR="00034177" w:rsidRPr="00F538BB" w:rsidRDefault="00034177" w:rsidP="00034177"/>
    <w:p w14:paraId="4F672CF6" w14:textId="299F4899" w:rsidR="00034177" w:rsidRDefault="00034177" w:rsidP="00034177">
      <w:r w:rsidRPr="00F538BB">
        <w:t xml:space="preserve">Hoe geeft de </w:t>
      </w:r>
      <w:r w:rsidR="006448B8">
        <w:t>Inschrijver</w:t>
      </w:r>
      <w:r w:rsidRPr="00F538BB">
        <w:t xml:space="preserve"> invulling aan een dermate grote wijziging </w:t>
      </w:r>
      <w:r>
        <w:t>die</w:t>
      </w:r>
      <w:r w:rsidRPr="00F538BB">
        <w:t xml:space="preserve"> de gehele organisatie van </w:t>
      </w:r>
      <w:r w:rsidR="00B620E8">
        <w:t xml:space="preserve">de </w:t>
      </w:r>
      <w:r w:rsidRPr="00F538BB">
        <w:t xml:space="preserve">gemeente Vlaardingen </w:t>
      </w:r>
      <w:r w:rsidR="00B620E8">
        <w:t>en of Stroomop</w:t>
      </w:r>
      <w:r w:rsidR="00C232D8">
        <w:t xml:space="preserve">waarts </w:t>
      </w:r>
      <w:r w:rsidRPr="00F538BB">
        <w:t>raakt?</w:t>
      </w:r>
    </w:p>
    <w:p w14:paraId="4434B707" w14:textId="77777777" w:rsidR="00034177" w:rsidRDefault="00034177" w:rsidP="00034177"/>
    <w:p w14:paraId="355E6355" w14:textId="4093C54F" w:rsidR="00034177" w:rsidRPr="00F538BB" w:rsidRDefault="00034177" w:rsidP="00034177">
      <w:pPr>
        <w:rPr>
          <w:b/>
          <w:bCs/>
          <w:u w:val="single"/>
        </w:rPr>
      </w:pPr>
      <w:r w:rsidRPr="00F538BB">
        <w:rPr>
          <w:b/>
          <w:bCs/>
          <w:u w:val="single"/>
        </w:rPr>
        <w:t>Aanpak</w:t>
      </w:r>
      <w:r>
        <w:rPr>
          <w:b/>
          <w:bCs/>
          <w:u w:val="single"/>
        </w:rPr>
        <w:t>/antwoord</w:t>
      </w:r>
      <w:r w:rsidRPr="00F538BB">
        <w:rPr>
          <w:b/>
          <w:bCs/>
          <w:u w:val="single"/>
        </w:rPr>
        <w:t xml:space="preserve"> </w:t>
      </w:r>
      <w:r w:rsidR="006448B8">
        <w:rPr>
          <w:b/>
          <w:bCs/>
          <w:u w:val="single"/>
        </w:rPr>
        <w:t>Inschrijver</w:t>
      </w:r>
      <w:r w:rsidRPr="00F538BB">
        <w:rPr>
          <w:b/>
          <w:bCs/>
          <w:u w:val="single"/>
        </w:rPr>
        <w:t>:</w:t>
      </w:r>
    </w:p>
    <w:p w14:paraId="01157AEA" w14:textId="77777777" w:rsidR="00034177" w:rsidRDefault="00034177" w:rsidP="00034177"/>
    <w:p w14:paraId="307B0971" w14:textId="77777777" w:rsidR="00034177" w:rsidRPr="00F538BB" w:rsidRDefault="00034177" w:rsidP="00FE597A"/>
    <w:sectPr w:rsidR="00034177" w:rsidRPr="00F538B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5D7A2" w14:textId="77777777" w:rsidR="00044B75" w:rsidRDefault="00044B75" w:rsidP="004016C7">
      <w:r>
        <w:separator/>
      </w:r>
    </w:p>
  </w:endnote>
  <w:endnote w:type="continuationSeparator" w:id="0">
    <w:p w14:paraId="08D1C626" w14:textId="77777777" w:rsidR="00044B75" w:rsidRDefault="00044B75" w:rsidP="0040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1D89" w14:textId="6253CAD6" w:rsidR="004016C7" w:rsidRDefault="004016C7">
    <w:pPr>
      <w:pStyle w:val="Voettekst"/>
    </w:pPr>
    <w:r>
      <w:t>Praktijksituaties</w:t>
    </w:r>
    <w:r>
      <w:tab/>
    </w:r>
    <w:r>
      <w:tab/>
      <w:t xml:space="preserve">Pagina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93F05" w14:textId="77777777" w:rsidR="00044B75" w:rsidRDefault="00044B75" w:rsidP="004016C7">
      <w:r>
        <w:separator/>
      </w:r>
    </w:p>
  </w:footnote>
  <w:footnote w:type="continuationSeparator" w:id="0">
    <w:p w14:paraId="664FCE78" w14:textId="77777777" w:rsidR="00044B75" w:rsidRDefault="00044B75" w:rsidP="0040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FE719" w14:textId="77777777" w:rsidR="004016C7" w:rsidRDefault="004016C7">
    <w:pPr>
      <w:pStyle w:val="Koptekst"/>
    </w:pPr>
  </w:p>
  <w:p w14:paraId="4FCC49B1" w14:textId="7156E79A" w:rsidR="004016C7" w:rsidRDefault="004016C7">
    <w:pPr>
      <w:pStyle w:val="Koptekst"/>
    </w:pPr>
    <w:r>
      <w:t>Gemeente Vlaardingen - Stroomopwaarts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45AC1"/>
    <w:multiLevelType w:val="hybridMultilevel"/>
    <w:tmpl w:val="7E529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4E0946"/>
    <w:multiLevelType w:val="hybridMultilevel"/>
    <w:tmpl w:val="183291DA"/>
    <w:lvl w:ilvl="0" w:tplc="58984D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6B7608"/>
    <w:multiLevelType w:val="hybridMultilevel"/>
    <w:tmpl w:val="9D5A2E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8FE76DB"/>
    <w:multiLevelType w:val="multilevel"/>
    <w:tmpl w:val="FD68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AE"/>
    <w:rsid w:val="00013A38"/>
    <w:rsid w:val="00034177"/>
    <w:rsid w:val="00044B75"/>
    <w:rsid w:val="000862DA"/>
    <w:rsid w:val="00101902"/>
    <w:rsid w:val="001266D3"/>
    <w:rsid w:val="001309F8"/>
    <w:rsid w:val="0013152E"/>
    <w:rsid w:val="00144124"/>
    <w:rsid w:val="001850D4"/>
    <w:rsid w:val="001932AB"/>
    <w:rsid w:val="001C2391"/>
    <w:rsid w:val="001C2E2F"/>
    <w:rsid w:val="00212A1C"/>
    <w:rsid w:val="00213390"/>
    <w:rsid w:val="0022102B"/>
    <w:rsid w:val="00221959"/>
    <w:rsid w:val="002A1C4C"/>
    <w:rsid w:val="002B6756"/>
    <w:rsid w:val="002D0CBD"/>
    <w:rsid w:val="002D3B6D"/>
    <w:rsid w:val="002E2A7A"/>
    <w:rsid w:val="00326E07"/>
    <w:rsid w:val="003357AE"/>
    <w:rsid w:val="003476C5"/>
    <w:rsid w:val="003604CB"/>
    <w:rsid w:val="003772B0"/>
    <w:rsid w:val="004016C7"/>
    <w:rsid w:val="00417DD4"/>
    <w:rsid w:val="004A1F7D"/>
    <w:rsid w:val="004A4051"/>
    <w:rsid w:val="005018A0"/>
    <w:rsid w:val="00553901"/>
    <w:rsid w:val="0056133B"/>
    <w:rsid w:val="005D1B2C"/>
    <w:rsid w:val="005E15DC"/>
    <w:rsid w:val="0063297D"/>
    <w:rsid w:val="006448B8"/>
    <w:rsid w:val="00677478"/>
    <w:rsid w:val="006F1B74"/>
    <w:rsid w:val="00780AA4"/>
    <w:rsid w:val="007A0678"/>
    <w:rsid w:val="007A114D"/>
    <w:rsid w:val="007B14F1"/>
    <w:rsid w:val="00855C27"/>
    <w:rsid w:val="00876FD8"/>
    <w:rsid w:val="008A7E84"/>
    <w:rsid w:val="008E5F78"/>
    <w:rsid w:val="008F3682"/>
    <w:rsid w:val="008F4510"/>
    <w:rsid w:val="008F463C"/>
    <w:rsid w:val="008F537C"/>
    <w:rsid w:val="009203D0"/>
    <w:rsid w:val="0094144B"/>
    <w:rsid w:val="009639C5"/>
    <w:rsid w:val="00A05E55"/>
    <w:rsid w:val="00A23172"/>
    <w:rsid w:val="00A3567C"/>
    <w:rsid w:val="00A74EA3"/>
    <w:rsid w:val="00AE4364"/>
    <w:rsid w:val="00AF07D9"/>
    <w:rsid w:val="00AF27E1"/>
    <w:rsid w:val="00B620E8"/>
    <w:rsid w:val="00C232D8"/>
    <w:rsid w:val="00C40901"/>
    <w:rsid w:val="00CC59F3"/>
    <w:rsid w:val="00D0144C"/>
    <w:rsid w:val="00D70BC7"/>
    <w:rsid w:val="00D73B31"/>
    <w:rsid w:val="00D779C8"/>
    <w:rsid w:val="00DD58AC"/>
    <w:rsid w:val="00DF204A"/>
    <w:rsid w:val="00E5199A"/>
    <w:rsid w:val="00EB40F9"/>
    <w:rsid w:val="00ED1EA4"/>
    <w:rsid w:val="00EF06A6"/>
    <w:rsid w:val="00F469E0"/>
    <w:rsid w:val="00F538BB"/>
    <w:rsid w:val="00F606C8"/>
    <w:rsid w:val="00F7333D"/>
    <w:rsid w:val="00F86068"/>
    <w:rsid w:val="00F9011A"/>
    <w:rsid w:val="00F978B7"/>
    <w:rsid w:val="00FC3CA5"/>
    <w:rsid w:val="00FE597A"/>
    <w:rsid w:val="00FF2EA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BE06"/>
  <w15:docId w15:val="{6202DD5A-F26B-4523-9675-10790233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rPr>
      <w:lang w:eastAsia="nl-NL"/>
    </w:rPr>
  </w:style>
  <w:style w:type="paragraph" w:styleId="Kop1">
    <w:name w:val="heading 1"/>
    <w:basedOn w:val="Standaard"/>
    <w:next w:val="Standaard"/>
    <w:link w:val="Kop1Char"/>
    <w:uiPriority w:val="9"/>
    <w:qFormat/>
    <w:rsid w:val="00FC3C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C3C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FC3C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unhideWhenUsed/>
    <w:qFormat/>
    <w:rsid w:val="00F733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C3CA5"/>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rsid w:val="00FC3CA5"/>
    <w:rPr>
      <w:rFonts w:asciiTheme="majorHAnsi" w:eastAsiaTheme="majorEastAsia" w:hAnsiTheme="majorHAnsi" w:cstheme="majorBidi"/>
      <w:color w:val="243F60" w:themeColor="accent1" w:themeShade="7F"/>
      <w:sz w:val="24"/>
      <w:szCs w:val="24"/>
      <w:lang w:eastAsia="nl-NL"/>
    </w:rPr>
  </w:style>
  <w:style w:type="character" w:customStyle="1" w:styleId="Kop1Char">
    <w:name w:val="Kop 1 Char"/>
    <w:basedOn w:val="Standaardalinea-lettertype"/>
    <w:link w:val="Kop1"/>
    <w:uiPriority w:val="9"/>
    <w:rsid w:val="00FC3CA5"/>
    <w:rPr>
      <w:rFonts w:asciiTheme="majorHAnsi" w:eastAsiaTheme="majorEastAsia" w:hAnsiTheme="majorHAnsi" w:cstheme="majorBidi"/>
      <w:color w:val="365F91" w:themeColor="accent1" w:themeShade="BF"/>
      <w:sz w:val="32"/>
      <w:szCs w:val="32"/>
      <w:lang w:eastAsia="nl-NL"/>
    </w:rPr>
  </w:style>
  <w:style w:type="paragraph" w:styleId="Ballontekst">
    <w:name w:val="Balloon Text"/>
    <w:basedOn w:val="Standaard"/>
    <w:link w:val="BallontekstChar"/>
    <w:uiPriority w:val="99"/>
    <w:semiHidden/>
    <w:unhideWhenUsed/>
    <w:rsid w:val="00FE597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597A"/>
    <w:rPr>
      <w:rFonts w:ascii="Segoe UI" w:hAnsi="Segoe UI" w:cs="Segoe UI"/>
      <w:sz w:val="18"/>
      <w:szCs w:val="18"/>
      <w:lang w:eastAsia="nl-NL"/>
    </w:rPr>
  </w:style>
  <w:style w:type="paragraph" w:styleId="Lijstalinea">
    <w:name w:val="List Paragraph"/>
    <w:basedOn w:val="Standaard"/>
    <w:uiPriority w:val="34"/>
    <w:qFormat/>
    <w:rsid w:val="0022102B"/>
    <w:pPr>
      <w:spacing w:after="160" w:line="259" w:lineRule="auto"/>
      <w:ind w:left="720"/>
      <w:contextualSpacing/>
    </w:pPr>
    <w:rPr>
      <w:rFonts w:asciiTheme="minorHAnsi" w:hAnsiTheme="minorHAnsi" w:cstheme="minorBidi"/>
      <w:sz w:val="22"/>
      <w:szCs w:val="22"/>
      <w:lang w:eastAsia="en-US"/>
    </w:rPr>
  </w:style>
  <w:style w:type="paragraph" w:styleId="Tekstopmerking">
    <w:name w:val="annotation text"/>
    <w:basedOn w:val="Standaard"/>
    <w:link w:val="TekstopmerkingChar"/>
    <w:uiPriority w:val="99"/>
    <w:semiHidden/>
    <w:unhideWhenUsed/>
    <w:rsid w:val="00ED1EA4"/>
    <w:pPr>
      <w:spacing w:after="160"/>
    </w:pPr>
    <w:rPr>
      <w:rFonts w:asciiTheme="minorHAnsi" w:hAnsiTheme="minorHAnsi" w:cstheme="minorBidi"/>
      <w:lang w:eastAsia="en-US"/>
    </w:rPr>
  </w:style>
  <w:style w:type="character" w:customStyle="1" w:styleId="TekstopmerkingChar">
    <w:name w:val="Tekst opmerking Char"/>
    <w:basedOn w:val="Standaardalinea-lettertype"/>
    <w:link w:val="Tekstopmerking"/>
    <w:uiPriority w:val="99"/>
    <w:semiHidden/>
    <w:rsid w:val="00ED1EA4"/>
    <w:rPr>
      <w:rFonts w:asciiTheme="minorHAnsi" w:hAnsiTheme="minorHAnsi" w:cstheme="minorBidi"/>
    </w:rPr>
  </w:style>
  <w:style w:type="paragraph" w:styleId="Tekstzonderopmaak">
    <w:name w:val="Plain Text"/>
    <w:basedOn w:val="Standaard"/>
    <w:link w:val="TekstzonderopmaakChar"/>
    <w:uiPriority w:val="99"/>
    <w:semiHidden/>
    <w:unhideWhenUsed/>
    <w:rsid w:val="00ED1EA4"/>
    <w:rPr>
      <w:rFonts w:cstheme="minorBidi"/>
      <w:szCs w:val="21"/>
      <w:lang w:eastAsia="en-US"/>
    </w:rPr>
  </w:style>
  <w:style w:type="character" w:customStyle="1" w:styleId="TekstzonderopmaakChar">
    <w:name w:val="Tekst zonder opmaak Char"/>
    <w:basedOn w:val="Standaardalinea-lettertype"/>
    <w:link w:val="Tekstzonderopmaak"/>
    <w:uiPriority w:val="99"/>
    <w:semiHidden/>
    <w:rsid w:val="00ED1EA4"/>
    <w:rPr>
      <w:rFonts w:cstheme="minorBidi"/>
      <w:szCs w:val="21"/>
    </w:rPr>
  </w:style>
  <w:style w:type="character" w:styleId="Verwijzingopmerking">
    <w:name w:val="annotation reference"/>
    <w:basedOn w:val="Standaardalinea-lettertype"/>
    <w:uiPriority w:val="99"/>
    <w:semiHidden/>
    <w:unhideWhenUsed/>
    <w:rsid w:val="00ED1EA4"/>
    <w:rPr>
      <w:sz w:val="16"/>
      <w:szCs w:val="16"/>
    </w:rPr>
  </w:style>
  <w:style w:type="character" w:customStyle="1" w:styleId="Kop4Char">
    <w:name w:val="Kop 4 Char"/>
    <w:basedOn w:val="Standaardalinea-lettertype"/>
    <w:link w:val="Kop4"/>
    <w:uiPriority w:val="9"/>
    <w:rsid w:val="00F7333D"/>
    <w:rPr>
      <w:rFonts w:asciiTheme="majorHAnsi" w:eastAsiaTheme="majorEastAsia" w:hAnsiTheme="majorHAnsi" w:cstheme="majorBidi"/>
      <w:i/>
      <w:iCs/>
      <w:color w:val="365F91" w:themeColor="accent1" w:themeShade="BF"/>
      <w:lang w:eastAsia="nl-NL"/>
    </w:rPr>
  </w:style>
  <w:style w:type="paragraph" w:styleId="Koptekst">
    <w:name w:val="header"/>
    <w:basedOn w:val="Standaard"/>
    <w:link w:val="KoptekstChar"/>
    <w:uiPriority w:val="99"/>
    <w:unhideWhenUsed/>
    <w:rsid w:val="004016C7"/>
    <w:pPr>
      <w:tabs>
        <w:tab w:val="center" w:pos="4536"/>
        <w:tab w:val="right" w:pos="9072"/>
      </w:tabs>
    </w:pPr>
  </w:style>
  <w:style w:type="character" w:customStyle="1" w:styleId="KoptekstChar">
    <w:name w:val="Koptekst Char"/>
    <w:basedOn w:val="Standaardalinea-lettertype"/>
    <w:link w:val="Koptekst"/>
    <w:uiPriority w:val="99"/>
    <w:rsid w:val="004016C7"/>
    <w:rPr>
      <w:lang w:eastAsia="nl-NL"/>
    </w:rPr>
  </w:style>
  <w:style w:type="paragraph" w:styleId="Voettekst">
    <w:name w:val="footer"/>
    <w:basedOn w:val="Standaard"/>
    <w:link w:val="VoettekstChar"/>
    <w:uiPriority w:val="99"/>
    <w:unhideWhenUsed/>
    <w:rsid w:val="004016C7"/>
    <w:pPr>
      <w:tabs>
        <w:tab w:val="center" w:pos="4536"/>
        <w:tab w:val="right" w:pos="9072"/>
      </w:tabs>
    </w:pPr>
  </w:style>
  <w:style w:type="character" w:customStyle="1" w:styleId="VoettekstChar">
    <w:name w:val="Voettekst Char"/>
    <w:basedOn w:val="Standaardalinea-lettertype"/>
    <w:link w:val="Voettekst"/>
    <w:uiPriority w:val="99"/>
    <w:rsid w:val="004016C7"/>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209704">
      <w:bodyDiv w:val="1"/>
      <w:marLeft w:val="0"/>
      <w:marRight w:val="0"/>
      <w:marTop w:val="0"/>
      <w:marBottom w:val="0"/>
      <w:divBdr>
        <w:top w:val="none" w:sz="0" w:space="0" w:color="auto"/>
        <w:left w:val="none" w:sz="0" w:space="0" w:color="auto"/>
        <w:bottom w:val="none" w:sz="0" w:space="0" w:color="auto"/>
        <w:right w:val="none" w:sz="0" w:space="0" w:color="auto"/>
      </w:divBdr>
    </w:div>
    <w:div w:id="10157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E24D3563497349B98FF8949348F998" ma:contentTypeVersion="13" ma:contentTypeDescription="Een nieuw document maken." ma:contentTypeScope="" ma:versionID="3da612fda830a51fc6d3055c5b1ee526">
  <xsd:schema xmlns:xsd="http://www.w3.org/2001/XMLSchema" xmlns:xs="http://www.w3.org/2001/XMLSchema" xmlns:p="http://schemas.microsoft.com/office/2006/metadata/properties" xmlns:ns2="6dc3b658-d181-4714-80db-b9961b498833" xmlns:ns3="8e5cc99f-92d5-4551-b25c-a46051d398ea" targetNamespace="http://schemas.microsoft.com/office/2006/metadata/properties" ma:root="true" ma:fieldsID="85453b29e2aff9b14ae6506f5cec167b" ns2:_="" ns3:_="">
    <xsd:import namespace="6dc3b658-d181-4714-80db-b9961b498833"/>
    <xsd:import namespace="8e5cc99f-92d5-4551-b25c-a46051d39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3b658-d181-4714-80db-b9961b498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cc99f-92d5-4551-b25c-a46051d398e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BC348-2AD5-48BE-8D28-A495E606D4AE}">
  <ds:schemaRefs>
    <ds:schemaRef ds:uri="http://schemas.microsoft.com/office/2006/metadata/customXsn"/>
  </ds:schemaRefs>
</ds:datastoreItem>
</file>

<file path=customXml/itemProps2.xml><?xml version="1.0" encoding="utf-8"?>
<ds:datastoreItem xmlns:ds="http://schemas.openxmlformats.org/officeDocument/2006/customXml" ds:itemID="{E505981D-AD08-4D1B-880E-CFE0718F1129}">
  <ds:schemaRefs>
    <ds:schemaRef ds:uri="http://schemas.microsoft.com/sharepoint/v3/contenttype/forms"/>
  </ds:schemaRefs>
</ds:datastoreItem>
</file>

<file path=customXml/itemProps3.xml><?xml version="1.0" encoding="utf-8"?>
<ds:datastoreItem xmlns:ds="http://schemas.openxmlformats.org/officeDocument/2006/customXml" ds:itemID="{EF8B4BAC-AA33-4BC0-BB85-5F5861D7ED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22182-3C41-4E7C-8BFC-AC2E93C8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3b658-d181-4714-80db-b9961b498833"/>
    <ds:schemaRef ds:uri="8e5cc99f-92d5-4551-b25c-a46051d39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7869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Gemeente Vlaardingen</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Derksen,Maarten</dc:creator>
  <cp:keywords/>
  <dc:description/>
  <cp:lastModifiedBy>Cheyenne Pattiwael</cp:lastModifiedBy>
  <cp:revision>2</cp:revision>
  <dcterms:created xsi:type="dcterms:W3CDTF">2021-06-04T11:51:00Z</dcterms:created>
  <dcterms:modified xsi:type="dcterms:W3CDTF">2021-06-04T11:51:00Z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0x01010093E24D3563497349B98FF8949348F998</vt:lpwstr>
  </property>
</Properties>
</file>