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8E1EE" w14:textId="77777777" w:rsidR="009637C5" w:rsidRDefault="009637C5" w:rsidP="00924F82">
      <w:pPr>
        <w:jc w:val="center"/>
        <w:rPr>
          <w:rFonts w:ascii="Lucida Sans Unicode" w:hAnsi="Lucida Sans Unicode" w:cs="Lucida Sans Unicode"/>
          <w:sz w:val="48"/>
          <w:szCs w:val="52"/>
        </w:rPr>
      </w:pPr>
      <w:bookmarkStart w:id="0" w:name="_Toc426471323"/>
      <w:r>
        <w:rPr>
          <w:rFonts w:ascii="Lucida Sans Unicode" w:hAnsi="Lucida Sans Unicode" w:cs="Lucida Sans Unicode"/>
          <w:sz w:val="48"/>
          <w:szCs w:val="52"/>
        </w:rPr>
        <w:t xml:space="preserve">Invulbijlagen </w:t>
      </w:r>
    </w:p>
    <w:p w14:paraId="034EF05C" w14:textId="209E5AAA" w:rsidR="0067629C" w:rsidRPr="00B943F5" w:rsidRDefault="0067629C" w:rsidP="00924F82">
      <w:pPr>
        <w:jc w:val="center"/>
        <w:rPr>
          <w:rFonts w:ascii="Lucida Sans Unicode" w:hAnsi="Lucida Sans Unicode" w:cs="Lucida Sans Unicode"/>
          <w:sz w:val="52"/>
        </w:rPr>
      </w:pPr>
      <w:r w:rsidRPr="00B943F5">
        <w:rPr>
          <w:rFonts w:ascii="Lucida Sans Unicode" w:hAnsi="Lucida Sans Unicode" w:cs="Lucida Sans Unicode"/>
          <w:sz w:val="48"/>
          <w:szCs w:val="52"/>
        </w:rPr>
        <w:t xml:space="preserve">Europese aanbesteding volgens de openbare procedure </w:t>
      </w:r>
    </w:p>
    <w:p w14:paraId="06679E4A" w14:textId="77777777" w:rsidR="004F7713" w:rsidRPr="00B943F5" w:rsidRDefault="00555EF7" w:rsidP="009D2ACC">
      <w:pPr>
        <w:pStyle w:val="Titel"/>
        <w:spacing w:line="240" w:lineRule="auto"/>
        <w:rPr>
          <w:rFonts w:ascii="Lucida Sans Unicode" w:hAnsi="Lucida Sans Unicode" w:cs="Lucida Sans Unicode"/>
          <w:sz w:val="52"/>
        </w:rPr>
      </w:pPr>
      <w:r w:rsidRPr="00B943F5">
        <w:rPr>
          <w:rFonts w:ascii="Lucida Sans Unicode" w:hAnsi="Lucida Sans Unicode" w:cs="Lucida Sans Unicode"/>
          <w:noProof/>
          <w:sz w:val="52"/>
          <w:lang w:eastAsia="nl-NL"/>
        </w:rPr>
        <w:drawing>
          <wp:anchor distT="0" distB="0" distL="114300" distR="114300" simplePos="0" relativeHeight="251656192" behindDoc="0" locked="0" layoutInCell="1" allowOverlap="1" wp14:anchorId="43AD8A20" wp14:editId="7398C583">
            <wp:simplePos x="0" y="0"/>
            <wp:positionH relativeFrom="column">
              <wp:posOffset>733425</wp:posOffset>
            </wp:positionH>
            <wp:positionV relativeFrom="paragraph">
              <wp:posOffset>393700</wp:posOffset>
            </wp:positionV>
            <wp:extent cx="4162425" cy="1493520"/>
            <wp:effectExtent l="0" t="0" r="9525" b="0"/>
            <wp:wrapNone/>
            <wp:docPr id="5" name="Afbeelding 5" descr="Gemeente Landgraaf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ente Landgraaf CMYK"/>
                    <pic:cNvPicPr>
                      <a:picLocks noChangeAspect="1" noChangeArrowheads="1"/>
                    </pic:cNvPicPr>
                  </pic:nvPicPr>
                  <pic:blipFill>
                    <a:blip r:embed="rId11">
                      <a:extLst>
                        <a:ext uri="{28A0092B-C50C-407E-A947-70E740481C1C}">
                          <a14:useLocalDpi xmlns:a14="http://schemas.microsoft.com/office/drawing/2010/main" val="0"/>
                        </a:ext>
                      </a:extLst>
                    </a:blip>
                    <a:srcRect l="3986" t="18562" r="4694" b="11613"/>
                    <a:stretch>
                      <a:fillRect/>
                    </a:stretch>
                  </pic:blipFill>
                  <pic:spPr bwMode="auto">
                    <a:xfrm>
                      <a:off x="0" y="0"/>
                      <a:ext cx="4162425" cy="1493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03E72" w14:textId="77777777" w:rsidR="004F7713" w:rsidRPr="00B943F5" w:rsidRDefault="004F7713" w:rsidP="009D2ACC">
      <w:pPr>
        <w:pStyle w:val="Titel"/>
        <w:spacing w:line="240" w:lineRule="auto"/>
        <w:rPr>
          <w:rFonts w:ascii="Lucida Sans Unicode" w:hAnsi="Lucida Sans Unicode" w:cs="Lucida Sans Unicode"/>
          <w:sz w:val="52"/>
        </w:rPr>
      </w:pPr>
    </w:p>
    <w:p w14:paraId="65D889C6" w14:textId="77777777" w:rsidR="0067629C" w:rsidRPr="00B943F5" w:rsidRDefault="0067629C" w:rsidP="009D2ACC">
      <w:pPr>
        <w:pStyle w:val="Titel"/>
        <w:spacing w:line="240" w:lineRule="auto"/>
        <w:rPr>
          <w:rFonts w:ascii="Lucida Sans Unicode" w:hAnsi="Lucida Sans Unicode" w:cs="Lucida Sans Unicode"/>
          <w:sz w:val="52"/>
        </w:rPr>
      </w:pPr>
    </w:p>
    <w:p w14:paraId="3F2A50D7" w14:textId="77777777" w:rsidR="0067629C" w:rsidRPr="00B943F5" w:rsidRDefault="0067629C" w:rsidP="009D2ACC">
      <w:pPr>
        <w:pStyle w:val="Titel"/>
        <w:spacing w:line="240" w:lineRule="auto"/>
        <w:rPr>
          <w:rFonts w:ascii="Lucida Sans Unicode" w:hAnsi="Lucida Sans Unicode" w:cs="Lucida Sans Unicode"/>
          <w:sz w:val="52"/>
        </w:rPr>
      </w:pPr>
    </w:p>
    <w:p w14:paraId="556C0EC3" w14:textId="56F6A35C" w:rsidR="0002195E" w:rsidRDefault="00924F82" w:rsidP="009D2ACC">
      <w:pPr>
        <w:pStyle w:val="Titel"/>
        <w:spacing w:line="240" w:lineRule="auto"/>
        <w:rPr>
          <w:rFonts w:ascii="Lucida Sans Unicode" w:hAnsi="Lucida Sans Unicode" w:cs="Lucida Sans Unicode"/>
          <w:sz w:val="52"/>
        </w:rPr>
      </w:pPr>
      <w:r w:rsidRPr="00E45F90">
        <w:rPr>
          <w:noProof/>
          <w:sz w:val="20"/>
          <w:szCs w:val="20"/>
          <w:lang w:eastAsia="nl-NL"/>
        </w:rPr>
        <w:drawing>
          <wp:anchor distT="0" distB="0" distL="114300" distR="114300" simplePos="0" relativeHeight="251659264" behindDoc="0" locked="0" layoutInCell="1" allowOverlap="1" wp14:anchorId="6427C98E" wp14:editId="44725C79">
            <wp:simplePos x="0" y="0"/>
            <wp:positionH relativeFrom="column">
              <wp:posOffset>807720</wp:posOffset>
            </wp:positionH>
            <wp:positionV relativeFrom="paragraph">
              <wp:posOffset>203835</wp:posOffset>
            </wp:positionV>
            <wp:extent cx="4335780" cy="1579245"/>
            <wp:effectExtent l="0" t="0" r="7620" b="190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5780" cy="1579245"/>
                    </a:xfrm>
                    <a:prstGeom prst="rect">
                      <a:avLst/>
                    </a:prstGeom>
                    <a:noFill/>
                  </pic:spPr>
                </pic:pic>
              </a:graphicData>
            </a:graphic>
            <wp14:sizeRelH relativeFrom="page">
              <wp14:pctWidth>0</wp14:pctWidth>
            </wp14:sizeRelH>
            <wp14:sizeRelV relativeFrom="page">
              <wp14:pctHeight>0</wp14:pctHeight>
            </wp14:sizeRelV>
          </wp:anchor>
        </w:drawing>
      </w:r>
    </w:p>
    <w:p w14:paraId="523A9005" w14:textId="2F47222B" w:rsidR="00924F82" w:rsidRPr="00B943F5" w:rsidRDefault="00924F82" w:rsidP="009D2ACC">
      <w:pPr>
        <w:pStyle w:val="Titel"/>
        <w:spacing w:line="240" w:lineRule="auto"/>
        <w:rPr>
          <w:rFonts w:ascii="Lucida Sans Unicode" w:hAnsi="Lucida Sans Unicode" w:cs="Lucida Sans Unicode"/>
          <w:sz w:val="52"/>
        </w:rPr>
      </w:pPr>
    </w:p>
    <w:p w14:paraId="2D7F33B2" w14:textId="77777777" w:rsidR="00FA10B7" w:rsidRPr="00B943F5" w:rsidRDefault="00FA10B7" w:rsidP="009D2ACC">
      <w:pPr>
        <w:pStyle w:val="Titel"/>
        <w:spacing w:line="240" w:lineRule="auto"/>
        <w:jc w:val="center"/>
        <w:rPr>
          <w:rFonts w:ascii="Lucida Sans Unicode" w:hAnsi="Lucida Sans Unicode" w:cs="Lucida Sans Unicode"/>
          <w:sz w:val="52"/>
        </w:rPr>
      </w:pPr>
    </w:p>
    <w:p w14:paraId="56C22539" w14:textId="77777777" w:rsidR="00924F82" w:rsidRDefault="00924F82" w:rsidP="009D2ACC">
      <w:pPr>
        <w:pStyle w:val="Titel"/>
        <w:spacing w:line="240" w:lineRule="auto"/>
        <w:jc w:val="center"/>
        <w:rPr>
          <w:rFonts w:ascii="Lucida Sans Unicode" w:hAnsi="Lucida Sans Unicode" w:cs="Lucida Sans Unicode"/>
          <w:sz w:val="52"/>
        </w:rPr>
      </w:pPr>
    </w:p>
    <w:p w14:paraId="03EEF9E0" w14:textId="5EB4BCF6" w:rsidR="00FA10B7" w:rsidRPr="00924F82" w:rsidRDefault="0067629C" w:rsidP="009D2ACC">
      <w:pPr>
        <w:pStyle w:val="Titel"/>
        <w:spacing w:line="240" w:lineRule="auto"/>
        <w:jc w:val="center"/>
        <w:rPr>
          <w:rFonts w:ascii="Lucida Sans Unicode" w:hAnsi="Lucida Sans Unicode" w:cs="Lucida Sans Unicode"/>
          <w:sz w:val="80"/>
          <w:szCs w:val="80"/>
        </w:rPr>
      </w:pPr>
      <w:r w:rsidRPr="00924F82">
        <w:rPr>
          <w:rFonts w:ascii="Lucida Sans Unicode" w:hAnsi="Lucida Sans Unicode" w:cs="Lucida Sans Unicode"/>
          <w:sz w:val="80"/>
          <w:szCs w:val="80"/>
        </w:rPr>
        <w:t>“</w:t>
      </w:r>
      <w:r w:rsidR="00E3032B" w:rsidRPr="00924F82">
        <w:rPr>
          <w:rFonts w:ascii="Lucida Sans Unicode" w:hAnsi="Lucida Sans Unicode" w:cs="Lucida Sans Unicode"/>
          <w:sz w:val="80"/>
          <w:szCs w:val="80"/>
        </w:rPr>
        <w:t>Telefonie-</w:t>
      </w:r>
      <w:r w:rsidR="00586FA5" w:rsidRPr="00924F82">
        <w:rPr>
          <w:rFonts w:ascii="Lucida Sans Unicode" w:hAnsi="Lucida Sans Unicode" w:cs="Lucida Sans Unicode"/>
          <w:sz w:val="80"/>
          <w:szCs w:val="80"/>
        </w:rPr>
        <w:t>platform</w:t>
      </w:r>
      <w:r w:rsidRPr="00924F82">
        <w:rPr>
          <w:rFonts w:ascii="Lucida Sans Unicode" w:hAnsi="Lucida Sans Unicode" w:cs="Lucida Sans Unicode"/>
          <w:sz w:val="80"/>
          <w:szCs w:val="80"/>
        </w:rPr>
        <w:t xml:space="preserve">” </w:t>
      </w:r>
    </w:p>
    <w:p w14:paraId="3AB52D64" w14:textId="7089FDE4" w:rsidR="007442F5" w:rsidRPr="009F121A" w:rsidRDefault="007442F5" w:rsidP="009D2ACC">
      <w:pPr>
        <w:pStyle w:val="Titel"/>
        <w:spacing w:line="240" w:lineRule="auto"/>
        <w:jc w:val="center"/>
        <w:rPr>
          <w:rFonts w:ascii="Lucida Sans Unicode" w:hAnsi="Lucida Sans Unicode" w:cs="Lucida Sans Unicode"/>
          <w:sz w:val="44"/>
        </w:rPr>
      </w:pPr>
      <w:r w:rsidRPr="009F121A">
        <w:rPr>
          <w:rFonts w:ascii="Lucida Sans Unicode" w:hAnsi="Lucida Sans Unicode" w:cs="Lucida Sans Unicode"/>
          <w:sz w:val="44"/>
        </w:rPr>
        <w:t>Gemeente Lan</w:t>
      </w:r>
      <w:r w:rsidR="00D70928">
        <w:rPr>
          <w:rFonts w:ascii="Lucida Sans Unicode" w:hAnsi="Lucida Sans Unicode" w:cs="Lucida Sans Unicode"/>
          <w:sz w:val="44"/>
        </w:rPr>
        <w:t>d</w:t>
      </w:r>
      <w:r w:rsidRPr="009F121A">
        <w:rPr>
          <w:rFonts w:ascii="Lucida Sans Unicode" w:hAnsi="Lucida Sans Unicode" w:cs="Lucida Sans Unicode"/>
          <w:sz w:val="44"/>
        </w:rPr>
        <w:t>graaf/ gemeente Brunssum</w:t>
      </w:r>
    </w:p>
    <w:p w14:paraId="01F4C16C" w14:textId="77777777" w:rsidR="005817CB" w:rsidRDefault="005817CB" w:rsidP="009D2ACC">
      <w:pPr>
        <w:pStyle w:val="Ondertitel"/>
        <w:spacing w:line="240" w:lineRule="auto"/>
        <w:rPr>
          <w:rFonts w:ascii="Lucida Sans Unicode" w:hAnsi="Lucida Sans Unicode" w:cs="Lucida Sans Unicode"/>
          <w:sz w:val="32"/>
        </w:rPr>
      </w:pPr>
    </w:p>
    <w:p w14:paraId="25AD04CF" w14:textId="77777777" w:rsidR="000A4A71" w:rsidRPr="00B943F5" w:rsidRDefault="000A4A71" w:rsidP="009D2ACC">
      <w:pPr>
        <w:pStyle w:val="Ondertitel"/>
        <w:spacing w:line="240" w:lineRule="auto"/>
        <w:rPr>
          <w:rFonts w:ascii="Lucida Sans Unicode" w:hAnsi="Lucida Sans Unicode" w:cs="Lucida Sans Unicode"/>
          <w:sz w:val="32"/>
        </w:rPr>
      </w:pPr>
    </w:p>
    <w:p w14:paraId="799E31FE" w14:textId="77777777" w:rsidR="00FC6ADA" w:rsidRDefault="00FC6ADA" w:rsidP="009D2ACC">
      <w:pPr>
        <w:spacing w:after="200" w:line="276" w:lineRule="auto"/>
        <w:jc w:val="left"/>
        <w:rPr>
          <w:rFonts w:ascii="Lucida Sans Unicode" w:hAnsi="Lucida Sans Unicode" w:cs="Lucida Sans Unicode"/>
          <w:sz w:val="28"/>
          <w:szCs w:val="32"/>
        </w:rPr>
      </w:pPr>
    </w:p>
    <w:p w14:paraId="605D7DCF" w14:textId="04B27750" w:rsidR="0067629C" w:rsidRPr="002B318F" w:rsidRDefault="002B318F" w:rsidP="009D2ACC">
      <w:pPr>
        <w:spacing w:after="200" w:line="276" w:lineRule="auto"/>
        <w:jc w:val="left"/>
        <w:rPr>
          <w:rFonts w:ascii="Lucida Sans Unicode" w:hAnsi="Lucida Sans Unicode" w:cs="Lucida Sans Unicode"/>
          <w:color w:val="FF0000"/>
          <w:szCs w:val="32"/>
        </w:rPr>
      </w:pPr>
      <w:r w:rsidRPr="00D70928">
        <w:rPr>
          <w:rFonts w:ascii="Lucida Sans Unicode" w:hAnsi="Lucida Sans Unicode" w:cs="Lucida Sans Unicode"/>
          <w:szCs w:val="32"/>
        </w:rPr>
        <w:t xml:space="preserve">1 </w:t>
      </w:r>
      <w:r w:rsidR="008E6DD6" w:rsidRPr="00D70928">
        <w:rPr>
          <w:rFonts w:ascii="Lucida Sans Unicode" w:hAnsi="Lucida Sans Unicode" w:cs="Lucida Sans Unicode"/>
          <w:szCs w:val="32"/>
        </w:rPr>
        <w:t>juni</w:t>
      </w:r>
      <w:r w:rsidRPr="00D70928">
        <w:rPr>
          <w:rFonts w:ascii="Lucida Sans Unicode" w:hAnsi="Lucida Sans Unicode" w:cs="Lucida Sans Unicode"/>
          <w:szCs w:val="32"/>
        </w:rPr>
        <w:t xml:space="preserve"> 2021</w:t>
      </w:r>
    </w:p>
    <w:p w14:paraId="7DB04C61" w14:textId="483AB227" w:rsidR="0067629C" w:rsidRPr="000A4A71" w:rsidRDefault="0067629C" w:rsidP="009D2ACC">
      <w:pPr>
        <w:spacing w:line="240" w:lineRule="auto"/>
        <w:rPr>
          <w:rFonts w:ascii="Lucida Sans Unicode" w:hAnsi="Lucida Sans Unicode" w:cs="Lucida Sans Unicode"/>
          <w:sz w:val="18"/>
          <w:szCs w:val="20"/>
        </w:rPr>
      </w:pPr>
      <w:r w:rsidRPr="000A4A71">
        <w:rPr>
          <w:rFonts w:ascii="Lucida Sans Unicode" w:hAnsi="Lucida Sans Unicode" w:cs="Lucida Sans Unicode"/>
          <w:sz w:val="18"/>
          <w:szCs w:val="20"/>
        </w:rPr>
        <w:t>© 20</w:t>
      </w:r>
      <w:r w:rsidR="000A4A71" w:rsidRPr="000A4A71">
        <w:rPr>
          <w:rFonts w:ascii="Lucida Sans Unicode" w:hAnsi="Lucida Sans Unicode" w:cs="Lucida Sans Unicode"/>
          <w:sz w:val="18"/>
          <w:szCs w:val="20"/>
        </w:rPr>
        <w:t>21</w:t>
      </w:r>
      <w:r w:rsidRPr="000A4A71">
        <w:rPr>
          <w:rFonts w:ascii="Lucida Sans Unicode" w:hAnsi="Lucida Sans Unicode" w:cs="Lucida Sans Unicode"/>
          <w:sz w:val="18"/>
          <w:szCs w:val="20"/>
        </w:rPr>
        <w:t xml:space="preserve"> </w:t>
      </w:r>
      <w:r w:rsidR="001217A3">
        <w:rPr>
          <w:rFonts w:ascii="Lucida Sans Unicode" w:hAnsi="Lucida Sans Unicode" w:cs="Lucida Sans Unicode"/>
          <w:sz w:val="18"/>
          <w:szCs w:val="20"/>
        </w:rPr>
        <w:t>BCZ/</w:t>
      </w:r>
      <w:r w:rsidRPr="000A4A71">
        <w:rPr>
          <w:rFonts w:ascii="Lucida Sans Unicode" w:hAnsi="Lucida Sans Unicode" w:cs="Lucida Sans Unicode"/>
          <w:sz w:val="18"/>
          <w:szCs w:val="20"/>
        </w:rPr>
        <w:t>Inkoop &amp; Aanbestedingen gemeente Landgraaf. Ref</w:t>
      </w:r>
      <w:r w:rsidR="000A4A71">
        <w:rPr>
          <w:rFonts w:ascii="Lucida Sans Unicode" w:hAnsi="Lucida Sans Unicode" w:cs="Lucida Sans Unicode"/>
          <w:sz w:val="18"/>
          <w:szCs w:val="20"/>
        </w:rPr>
        <w:t>erentie nummer:</w:t>
      </w:r>
      <w:r w:rsidRPr="000A4A71">
        <w:rPr>
          <w:rFonts w:ascii="Lucida Sans Unicode" w:hAnsi="Lucida Sans Unicode" w:cs="Lucida Sans Unicode"/>
          <w:sz w:val="18"/>
          <w:szCs w:val="20"/>
        </w:rPr>
        <w:t xml:space="preserve"> </w:t>
      </w:r>
      <w:r w:rsidR="000A4A71" w:rsidRPr="000A4A71">
        <w:rPr>
          <w:rFonts w:ascii="Lucida Sans Unicode" w:hAnsi="Lucida Sans Unicode" w:cs="Lucida Sans Unicode"/>
          <w:sz w:val="18"/>
          <w:szCs w:val="20"/>
        </w:rPr>
        <w:t>2111</w:t>
      </w:r>
      <w:r w:rsidRPr="000A4A71">
        <w:rPr>
          <w:rFonts w:ascii="Lucida Sans Unicode" w:hAnsi="Lucida Sans Unicode" w:cs="Lucida Sans Unicode"/>
          <w:sz w:val="18"/>
          <w:szCs w:val="20"/>
        </w:rPr>
        <w:t>.</w:t>
      </w:r>
    </w:p>
    <w:p w14:paraId="6F6F31CD" w14:textId="77777777" w:rsidR="0067629C" w:rsidRPr="000A4A71" w:rsidRDefault="0067629C" w:rsidP="009D2ACC">
      <w:pPr>
        <w:spacing w:line="240" w:lineRule="auto"/>
        <w:rPr>
          <w:rFonts w:ascii="Lucida Sans Unicode" w:hAnsi="Lucida Sans Unicode" w:cs="Lucida Sans Unicode"/>
          <w:sz w:val="18"/>
          <w:szCs w:val="20"/>
        </w:rPr>
      </w:pPr>
    </w:p>
    <w:p w14:paraId="17D67C63" w14:textId="5A6636D1" w:rsidR="002E6159" w:rsidRPr="00B943F5" w:rsidRDefault="0067629C" w:rsidP="009D2ACC">
      <w:pPr>
        <w:spacing w:line="240" w:lineRule="auto"/>
        <w:rPr>
          <w:rFonts w:ascii="Lucida Sans Unicode" w:hAnsi="Lucida Sans Unicode" w:cs="Lucida Sans Unicode"/>
          <w:sz w:val="18"/>
          <w:szCs w:val="20"/>
        </w:rPr>
      </w:pPr>
      <w:r w:rsidRPr="000A4A71">
        <w:rPr>
          <w:rFonts w:ascii="Lucida Sans Unicode" w:hAnsi="Lucida Sans Unicode" w:cs="Lucida Sans Unicode"/>
          <w:sz w:val="18"/>
          <w:szCs w:val="20"/>
        </w:rPr>
        <w:t>Niets uit deze uitgave mag worden vermenigvuldigd en/of openbaar gemaakt door middel van druk, fotokopie, microfilm of op welke wijze dan ook zonder voorafgaande schriftelijke toestemming van de Dienst B</w:t>
      </w:r>
      <w:r w:rsidR="001217A3">
        <w:rPr>
          <w:rFonts w:ascii="Lucida Sans Unicode" w:hAnsi="Lucida Sans Unicode" w:cs="Lucida Sans Unicode"/>
          <w:sz w:val="18"/>
          <w:szCs w:val="20"/>
        </w:rPr>
        <w:t>CZ</w:t>
      </w:r>
      <w:r w:rsidRPr="00B943F5">
        <w:rPr>
          <w:rFonts w:ascii="Lucida Sans Unicode" w:hAnsi="Lucida Sans Unicode" w:cs="Lucida Sans Unicode"/>
          <w:sz w:val="18"/>
          <w:szCs w:val="20"/>
        </w:rPr>
        <w:t>/</w:t>
      </w:r>
      <w:r w:rsidR="001217A3">
        <w:rPr>
          <w:rFonts w:ascii="Lucida Sans Unicode" w:hAnsi="Lucida Sans Unicode" w:cs="Lucida Sans Unicode"/>
          <w:sz w:val="18"/>
          <w:szCs w:val="20"/>
        </w:rPr>
        <w:t>Inkoop en aanbestedingen</w:t>
      </w:r>
      <w:r w:rsidRPr="00B943F5">
        <w:rPr>
          <w:rFonts w:ascii="Lucida Sans Unicode" w:hAnsi="Lucida Sans Unicode" w:cs="Lucida Sans Unicode"/>
          <w:sz w:val="18"/>
          <w:szCs w:val="20"/>
        </w:rPr>
        <w:t xml:space="preserve"> van de gemeente Landgraaf. Gegevens uit dit document zijn uitsluitend bedoeld voor deze opdracht.</w:t>
      </w:r>
    </w:p>
    <w:p w14:paraId="1A6E9FA2" w14:textId="77777777" w:rsidR="002E6159" w:rsidRPr="00B943F5" w:rsidRDefault="002E6159" w:rsidP="009D2ACC">
      <w:pPr>
        <w:spacing w:line="240" w:lineRule="auto"/>
        <w:rPr>
          <w:rFonts w:ascii="Lucida Sans Unicode" w:hAnsi="Lucida Sans Unicode" w:cs="Lucida Sans Unicode"/>
          <w:sz w:val="18"/>
          <w:szCs w:val="20"/>
        </w:rPr>
      </w:pPr>
    </w:p>
    <w:p w14:paraId="357DF124" w14:textId="6C75AF7D" w:rsidR="007B70C9" w:rsidRPr="009637C5" w:rsidRDefault="00924F82" w:rsidP="009637C5">
      <w:pPr>
        <w:pStyle w:val="Inhopg1"/>
        <w:rPr>
          <w:rFonts w:eastAsiaTheme="minorEastAsia" w:cstheme="minorBidi"/>
          <w:b w:val="0"/>
          <w:bCs w:val="0"/>
          <w:smallCaps/>
          <w:sz w:val="24"/>
          <w:szCs w:val="24"/>
          <w:u w:val="single"/>
          <w:lang w:eastAsia="nl-NL"/>
        </w:rPr>
      </w:pPr>
      <w:r>
        <w:rPr>
          <w:rFonts w:ascii="Lucida Sans Unicode" w:hAnsi="Lucida Sans Unicode"/>
          <w:sz w:val="20"/>
          <w:highlight w:val="yellow"/>
        </w:rPr>
        <w:br w:type="column"/>
      </w:r>
      <w:r w:rsidR="009637C5" w:rsidRPr="009637C5">
        <w:rPr>
          <w:rFonts w:ascii="Lucida Sans Unicode" w:hAnsi="Lucida Sans Unicode"/>
          <w:sz w:val="20"/>
          <w:u w:val="single"/>
        </w:rPr>
        <w:t>INVULBIJLAGEN</w:t>
      </w:r>
      <w:r w:rsidR="00CA39A0" w:rsidRPr="009637C5">
        <w:rPr>
          <w:rFonts w:ascii="Lucida Sans Unicode" w:hAnsi="Lucida Sans Unicode"/>
          <w:sz w:val="20"/>
          <w:highlight w:val="yellow"/>
          <w:u w:val="single"/>
        </w:rPr>
        <w:fldChar w:fldCharType="begin"/>
      </w:r>
      <w:r w:rsidR="006B02E7" w:rsidRPr="009637C5">
        <w:rPr>
          <w:rFonts w:ascii="Lucida Sans Unicode" w:hAnsi="Lucida Sans Unicode"/>
          <w:sz w:val="20"/>
          <w:highlight w:val="yellow"/>
          <w:u w:val="single"/>
        </w:rPr>
        <w:instrText xml:space="preserve"> TOC \o "1-2" \h \z \u </w:instrText>
      </w:r>
      <w:r w:rsidR="00CA39A0" w:rsidRPr="009637C5">
        <w:rPr>
          <w:rFonts w:ascii="Lucida Sans Unicode" w:hAnsi="Lucida Sans Unicode"/>
          <w:sz w:val="20"/>
          <w:highlight w:val="yellow"/>
          <w:u w:val="single"/>
        </w:rPr>
        <w:fldChar w:fldCharType="separate"/>
      </w:r>
    </w:p>
    <w:p w14:paraId="2A2832FD" w14:textId="7F0E8E1F" w:rsidR="001D339C" w:rsidRDefault="001D339C" w:rsidP="00924F82">
      <w:pPr>
        <w:pStyle w:val="Inhopg1"/>
      </w:pPr>
      <w:r>
        <w:t>Bijlage 1.1 Uniform Europees Aanbestedingsdoc.</w:t>
      </w:r>
    </w:p>
    <w:p w14:paraId="3B98CBC5" w14:textId="243897E7" w:rsidR="007B70C9" w:rsidRDefault="000F025D" w:rsidP="00924F82">
      <w:pPr>
        <w:pStyle w:val="Inhopg1"/>
      </w:pPr>
      <w:hyperlink w:anchor="_Toc73451681" w:history="1">
        <w:r w:rsidR="007B70C9" w:rsidRPr="002D7A38">
          <w:rPr>
            <w:rStyle w:val="Hyperlink"/>
            <w:lang w:eastAsia="ar-SA"/>
          </w:rPr>
          <w:t>BIJLAGE 1.2</w:t>
        </w:r>
        <w:r w:rsidR="00924F82">
          <w:rPr>
            <w:rStyle w:val="Hyperlink"/>
            <w:lang w:eastAsia="ar-SA"/>
          </w:rPr>
          <w:t xml:space="preserve"> </w:t>
        </w:r>
        <w:r w:rsidR="007B70C9" w:rsidRPr="002D7A38">
          <w:rPr>
            <w:rStyle w:val="Hyperlink"/>
            <w:lang w:eastAsia="ar-SA"/>
          </w:rPr>
          <w:t>INSCHRIJFBILJET</w:t>
        </w:r>
      </w:hyperlink>
    </w:p>
    <w:p w14:paraId="51812BFF" w14:textId="030236F6" w:rsidR="00924F82" w:rsidRPr="00924F82" w:rsidRDefault="00924F82" w:rsidP="00924F82">
      <w:pPr>
        <w:rPr>
          <w:rFonts w:eastAsiaTheme="minorEastAsia"/>
          <w:b/>
        </w:rPr>
      </w:pPr>
      <w:r>
        <w:rPr>
          <w:rFonts w:eastAsiaTheme="minorEastAsia"/>
          <w:b/>
        </w:rPr>
        <w:t>B</w:t>
      </w:r>
      <w:r w:rsidR="000F2FEB">
        <w:rPr>
          <w:rFonts w:eastAsiaTheme="minorEastAsia"/>
          <w:b/>
        </w:rPr>
        <w:t>IJLAGE</w:t>
      </w:r>
      <w:r>
        <w:rPr>
          <w:rFonts w:eastAsiaTheme="minorEastAsia"/>
          <w:b/>
        </w:rPr>
        <w:t xml:space="preserve"> 1.3</w:t>
      </w:r>
      <w:r w:rsidR="000F2FEB">
        <w:rPr>
          <w:rFonts w:eastAsiaTheme="minorEastAsia"/>
          <w:b/>
        </w:rPr>
        <w:t xml:space="preserve"> </w:t>
      </w:r>
      <w:r w:rsidR="001D339C">
        <w:rPr>
          <w:rFonts w:eastAsiaTheme="minorEastAsia"/>
          <w:b/>
        </w:rPr>
        <w:t>EISEN</w:t>
      </w:r>
      <w:r>
        <w:rPr>
          <w:rFonts w:eastAsiaTheme="minorEastAsia"/>
          <w:b/>
        </w:rPr>
        <w:tab/>
      </w:r>
    </w:p>
    <w:p w14:paraId="6FCE084D" w14:textId="0FC79629" w:rsidR="007B70C9" w:rsidRDefault="000F025D" w:rsidP="00924F82">
      <w:pPr>
        <w:pStyle w:val="Inhopg1"/>
        <w:rPr>
          <w:rFonts w:eastAsiaTheme="minorEastAsia" w:cstheme="minorBidi"/>
          <w:sz w:val="24"/>
          <w:szCs w:val="24"/>
          <w:lang w:eastAsia="nl-NL"/>
        </w:rPr>
      </w:pPr>
      <w:hyperlink w:anchor="_Toc73451682" w:history="1">
        <w:r w:rsidR="007B70C9" w:rsidRPr="002D7A38">
          <w:rPr>
            <w:rStyle w:val="Hyperlink"/>
            <w:lang w:eastAsia="ar-SA"/>
          </w:rPr>
          <w:t>BIJLAGE 1.4 GUNNINGSCRITERIUM-WENSEN</w:t>
        </w:r>
      </w:hyperlink>
    </w:p>
    <w:p w14:paraId="4E21539B" w14:textId="0B4277C5" w:rsidR="007B70C9" w:rsidRDefault="000F025D" w:rsidP="00924F82">
      <w:pPr>
        <w:pStyle w:val="Inhopg1"/>
        <w:rPr>
          <w:rFonts w:eastAsiaTheme="minorEastAsia" w:cstheme="minorBidi"/>
          <w:sz w:val="24"/>
          <w:szCs w:val="24"/>
          <w:lang w:eastAsia="nl-NL"/>
        </w:rPr>
      </w:pPr>
      <w:hyperlink w:anchor="_Toc73451683" w:history="1">
        <w:r w:rsidR="007B70C9" w:rsidRPr="002D7A38">
          <w:rPr>
            <w:rStyle w:val="Hyperlink"/>
            <w:lang w:eastAsia="ar-SA"/>
          </w:rPr>
          <w:t>BIJLAGE 1.5 KERNCOMPETENTIE 1</w:t>
        </w:r>
      </w:hyperlink>
    </w:p>
    <w:p w14:paraId="6F912EDB" w14:textId="73F0F5B3" w:rsidR="007B70C9" w:rsidRDefault="000F025D" w:rsidP="00924F82">
      <w:pPr>
        <w:pStyle w:val="Inhopg1"/>
        <w:rPr>
          <w:rFonts w:eastAsiaTheme="minorEastAsia" w:cstheme="minorBidi"/>
          <w:sz w:val="24"/>
          <w:szCs w:val="24"/>
          <w:lang w:eastAsia="nl-NL"/>
        </w:rPr>
      </w:pPr>
      <w:hyperlink w:anchor="_Toc73451684" w:history="1">
        <w:r w:rsidR="007B70C9" w:rsidRPr="002D7A38">
          <w:rPr>
            <w:rStyle w:val="Hyperlink"/>
            <w:lang w:eastAsia="ar-SA"/>
          </w:rPr>
          <w:t>BIJLAGE 1.6 KERNCOMPETENTIE 2</w:t>
        </w:r>
      </w:hyperlink>
    </w:p>
    <w:p w14:paraId="2FBF87B0" w14:textId="4B9A51D3" w:rsidR="007B70C9" w:rsidRDefault="000F025D" w:rsidP="00924F82">
      <w:pPr>
        <w:pStyle w:val="Inhopg1"/>
        <w:rPr>
          <w:rFonts w:eastAsiaTheme="minorEastAsia" w:cstheme="minorBidi"/>
          <w:sz w:val="24"/>
          <w:szCs w:val="24"/>
          <w:lang w:eastAsia="nl-NL"/>
        </w:rPr>
      </w:pPr>
      <w:hyperlink w:anchor="_Toc73451685" w:history="1">
        <w:r w:rsidR="007B70C9" w:rsidRPr="002D7A38">
          <w:rPr>
            <w:rStyle w:val="Hyperlink"/>
            <w:lang w:eastAsia="ar-SA"/>
          </w:rPr>
          <w:t>BIJLAGE 1.7</w:t>
        </w:r>
        <w:r w:rsidR="000F2FEB">
          <w:rPr>
            <w:rStyle w:val="Hyperlink"/>
            <w:lang w:eastAsia="ar-SA"/>
          </w:rPr>
          <w:t xml:space="preserve"> </w:t>
        </w:r>
        <w:r w:rsidR="007B70C9" w:rsidRPr="002D7A38">
          <w:rPr>
            <w:rStyle w:val="Hyperlink"/>
            <w:lang w:eastAsia="ar-SA"/>
          </w:rPr>
          <w:t>VERKLARING BEROEP OP TECHNISCHE BEKWAAMHEID DERDE</w:t>
        </w:r>
      </w:hyperlink>
    </w:p>
    <w:p w14:paraId="56C145E1" w14:textId="6BB92A56" w:rsidR="007B70C9" w:rsidRPr="009637C5" w:rsidRDefault="000F025D" w:rsidP="00924F82">
      <w:pPr>
        <w:pStyle w:val="Inhopg1"/>
        <w:rPr>
          <w:rFonts w:eastAsiaTheme="minorEastAsia" w:cstheme="minorBidi"/>
          <w:sz w:val="24"/>
          <w:szCs w:val="24"/>
          <w:lang w:eastAsia="nl-NL"/>
        </w:rPr>
      </w:pPr>
      <w:hyperlink w:anchor="_Toc73451686" w:history="1">
        <w:r w:rsidR="007B70C9" w:rsidRPr="002D7A38">
          <w:rPr>
            <w:rStyle w:val="Hyperlink"/>
            <w:lang w:eastAsia="ar-SA"/>
          </w:rPr>
          <w:t>BIJLAGE 1.8</w:t>
        </w:r>
        <w:r w:rsidR="000F2FEB">
          <w:rPr>
            <w:rFonts w:eastAsiaTheme="minorEastAsia" w:cstheme="minorBidi"/>
            <w:sz w:val="24"/>
            <w:szCs w:val="24"/>
            <w:lang w:eastAsia="nl-NL"/>
          </w:rPr>
          <w:t xml:space="preserve"> o</w:t>
        </w:r>
        <w:r w:rsidR="007B70C9" w:rsidRPr="002D7A38">
          <w:rPr>
            <w:rStyle w:val="Hyperlink"/>
            <w:lang w:eastAsia="ar-SA"/>
          </w:rPr>
          <w:t>verzicht mobiele telecommunicatie (spraak &amp; data)</w:t>
        </w:r>
      </w:hyperlink>
    </w:p>
    <w:p w14:paraId="12314F00" w14:textId="16C542BD" w:rsidR="008104E1" w:rsidRDefault="00CA39A0" w:rsidP="009637C5">
      <w:pPr>
        <w:pStyle w:val="Kop1"/>
        <w:tabs>
          <w:tab w:val="clear" w:pos="567"/>
          <w:tab w:val="left" w:pos="1134"/>
          <w:tab w:val="right" w:leader="dot" w:pos="8505"/>
        </w:tabs>
        <w:rPr>
          <w:rFonts w:cs="Lucida Sans Unicode"/>
          <w:bCs/>
          <w:sz w:val="36"/>
        </w:rPr>
      </w:pPr>
      <w:r w:rsidRPr="00B943F5">
        <w:rPr>
          <w:caps/>
          <w:sz w:val="20"/>
          <w:szCs w:val="22"/>
          <w:highlight w:val="yellow"/>
          <w:u w:val="single"/>
        </w:rPr>
        <w:fldChar w:fldCharType="end"/>
      </w:r>
      <w:bookmarkStart w:id="1" w:name="_Toc476306654"/>
      <w:bookmarkEnd w:id="0"/>
      <w:r w:rsidR="005F3795" w:rsidRPr="00B943F5">
        <w:rPr>
          <w:rFonts w:cs="Lucida Sans Unicode"/>
          <w:b/>
          <w:sz w:val="28"/>
          <w:lang w:eastAsia="ar-SA"/>
        </w:rPr>
        <w:t>BIJLAGE 1</w:t>
      </w:r>
      <w:r w:rsidR="000A1C6F">
        <w:rPr>
          <w:rFonts w:cs="Lucida Sans Unicode"/>
          <w:b/>
          <w:sz w:val="28"/>
          <w:lang w:eastAsia="ar-SA"/>
        </w:rPr>
        <w:t>.1</w:t>
      </w:r>
      <w:r w:rsidR="005F3795" w:rsidRPr="00B943F5">
        <w:rPr>
          <w:rFonts w:cs="Lucida Sans Unicode"/>
          <w:b/>
          <w:sz w:val="28"/>
          <w:lang w:eastAsia="ar-SA"/>
        </w:rPr>
        <w:t xml:space="preserve"> </w:t>
      </w:r>
      <w:r w:rsidR="00AD6278">
        <w:rPr>
          <w:rFonts w:cs="Lucida Sans Unicode"/>
          <w:b/>
          <w:sz w:val="28"/>
          <w:lang w:eastAsia="ar-SA"/>
        </w:rPr>
        <w:tab/>
      </w:r>
      <w:r w:rsidR="005F3795" w:rsidRPr="00B943F5">
        <w:rPr>
          <w:rFonts w:cs="Lucida Sans Unicode"/>
          <w:b/>
          <w:sz w:val="28"/>
          <w:lang w:eastAsia="ar-SA"/>
        </w:rPr>
        <w:t>UNIFORM EUROP. AANBESTEDINGSDOCUMENT</w:t>
      </w:r>
      <w:bookmarkEnd w:id="1"/>
      <w:r w:rsidR="005F3795" w:rsidRPr="00B943F5">
        <w:rPr>
          <w:rFonts w:cs="Lucida Sans Unicode"/>
          <w:bCs/>
          <w:sz w:val="36"/>
        </w:rPr>
        <w:t xml:space="preserve"> </w:t>
      </w:r>
    </w:p>
    <w:p w14:paraId="2CA64A6D" w14:textId="77777777" w:rsidR="008E6DD6" w:rsidRPr="00D57F92" w:rsidRDefault="008E6DD6" w:rsidP="009D2ACC">
      <w:pPr>
        <w:widowControl w:val="0"/>
        <w:autoSpaceDE w:val="0"/>
        <w:autoSpaceDN w:val="0"/>
        <w:adjustRightInd w:val="0"/>
        <w:spacing w:after="215" w:line="256" w:lineRule="atLeast"/>
        <w:rPr>
          <w:rFonts w:cstheme="minorHAnsi"/>
          <w:szCs w:val="20"/>
        </w:rPr>
      </w:pPr>
      <w:r w:rsidRPr="00D57F92">
        <w:rPr>
          <w:rFonts w:cstheme="minorHAnsi"/>
          <w:szCs w:val="20"/>
        </w:rPr>
        <w:t xml:space="preserve">Het wettelijk verplichte model Uniforme Europees Aanbestedingsdocument is bijgevoegd als separate bijlage. Het Uniforme Europees Aanbestedingsdocument dient volledig te worden ingevuld en rechtsgeldig te worden ondertekend. </w:t>
      </w:r>
    </w:p>
    <w:p w14:paraId="028200F5" w14:textId="77777777" w:rsidR="008E6DD6" w:rsidRPr="00D57F92" w:rsidRDefault="008E6DD6" w:rsidP="009D2ACC">
      <w:pPr>
        <w:widowControl w:val="0"/>
        <w:autoSpaceDE w:val="0"/>
        <w:autoSpaceDN w:val="0"/>
        <w:adjustRightInd w:val="0"/>
        <w:spacing w:after="450" w:line="220" w:lineRule="atLeast"/>
        <w:rPr>
          <w:rFonts w:cstheme="minorHAnsi"/>
          <w:szCs w:val="20"/>
        </w:rPr>
      </w:pPr>
      <w:r w:rsidRPr="00D57F92">
        <w:rPr>
          <w:rFonts w:cstheme="minorHAnsi"/>
          <w:szCs w:val="20"/>
        </w:rPr>
        <w:t xml:space="preserve">Inschrijver dient het Uniforme Europees Aanbestedingsdocument bij de inschrijving toe te voegen. </w:t>
      </w:r>
    </w:p>
    <w:p w14:paraId="506B63CF" w14:textId="77777777" w:rsidR="008E6DD6" w:rsidRPr="00D57F92" w:rsidRDefault="008E6DD6" w:rsidP="009D2ACC">
      <w:pPr>
        <w:widowControl w:val="0"/>
        <w:autoSpaceDE w:val="0"/>
        <w:autoSpaceDN w:val="0"/>
        <w:adjustRightInd w:val="0"/>
        <w:spacing w:after="652" w:line="256" w:lineRule="atLeast"/>
        <w:rPr>
          <w:rFonts w:cstheme="minorHAnsi"/>
          <w:szCs w:val="20"/>
        </w:rPr>
      </w:pPr>
      <w:r w:rsidRPr="00D57F92">
        <w:rPr>
          <w:rFonts w:cstheme="minorHAnsi"/>
          <w:szCs w:val="20"/>
        </w:rPr>
        <w:t xml:space="preserve">Het Uniforme Europees Aanbestedingsdocument dient te worden geopend met Adobe Reader. Indien het Uniforme Europees Aanbestedingsdocument met andere programma’s dan Adobe Reader wordt geopend, kan de inhoud van het document zijn gewijzigd. Openen en/of bewerken van het Uniforme Europees Aanbestedingsdocument met andere software dan Adobe Reader is voor eigen rekening en risico van de inschrijver. </w:t>
      </w:r>
    </w:p>
    <w:p w14:paraId="42E0EDDE" w14:textId="77777777" w:rsidR="008E6DD6" w:rsidRPr="00D57F92" w:rsidRDefault="008E6DD6" w:rsidP="009D2ACC">
      <w:pPr>
        <w:widowControl w:val="0"/>
        <w:autoSpaceDE w:val="0"/>
        <w:autoSpaceDN w:val="0"/>
        <w:adjustRightInd w:val="0"/>
        <w:spacing w:after="652" w:line="256" w:lineRule="atLeast"/>
        <w:rPr>
          <w:rFonts w:cstheme="minorHAnsi"/>
          <w:szCs w:val="20"/>
        </w:rPr>
      </w:pPr>
      <w:r w:rsidRPr="00D57F92">
        <w:rPr>
          <w:rFonts w:cstheme="minorHAnsi"/>
          <w:szCs w:val="20"/>
        </w:rPr>
        <w:t xml:space="preserve">Adobe Reader is gratis te downloaden via onderstaande link:  </w:t>
      </w:r>
      <w:hyperlink r:id="rId13" w:history="1">
        <w:r w:rsidRPr="00D57F92">
          <w:rPr>
            <w:rFonts w:cstheme="minorHAnsi"/>
            <w:color w:val="0000FF"/>
            <w:szCs w:val="20"/>
            <w:u w:val="single"/>
          </w:rPr>
          <w:t xml:space="preserve">http://get.adobe.com/nl/reader/ </w:t>
        </w:r>
      </w:hyperlink>
    </w:p>
    <w:p w14:paraId="4A123D2F" w14:textId="77777777" w:rsidR="008E6DD6" w:rsidRPr="00D57F92" w:rsidRDefault="008E6DD6" w:rsidP="009D2ACC">
      <w:pPr>
        <w:tabs>
          <w:tab w:val="left" w:pos="340"/>
          <w:tab w:val="left" w:pos="737"/>
          <w:tab w:val="left" w:pos="1134"/>
          <w:tab w:val="left" w:pos="1531"/>
          <w:tab w:val="left" w:pos="1928"/>
        </w:tabs>
        <w:autoSpaceDE w:val="0"/>
        <w:autoSpaceDN w:val="0"/>
        <w:adjustRightInd w:val="0"/>
        <w:spacing w:line="240" w:lineRule="auto"/>
        <w:rPr>
          <w:rFonts w:eastAsiaTheme="minorHAnsi" w:cstheme="minorHAnsi"/>
          <w:szCs w:val="20"/>
        </w:rPr>
      </w:pPr>
      <w:r w:rsidRPr="00D57F92">
        <w:rPr>
          <w:rFonts w:eastAsiaTheme="minorHAnsi" w:cstheme="minorHAnsi"/>
          <w:szCs w:val="20"/>
        </w:rPr>
        <w:t>Het UEA is als separate bijlage opgenomen in pdf-formaat.</w:t>
      </w:r>
    </w:p>
    <w:p w14:paraId="08B05D0A" w14:textId="77777777" w:rsidR="008104E1" w:rsidRPr="008104E1" w:rsidRDefault="008104E1" w:rsidP="009D2ACC">
      <w:pPr>
        <w:pStyle w:val="Kop1"/>
        <w:keepLines w:val="0"/>
        <w:pageBreakBefore w:val="0"/>
        <w:suppressAutoHyphens/>
        <w:spacing w:line="240" w:lineRule="auto"/>
        <w:jc w:val="left"/>
        <w:rPr>
          <w:rFonts w:cs="Lucida Sans Unicode"/>
          <w:sz w:val="20"/>
          <w:szCs w:val="20"/>
        </w:rPr>
      </w:pPr>
    </w:p>
    <w:p w14:paraId="70EDF849" w14:textId="77777777" w:rsidR="005F3795" w:rsidRPr="00B943F5" w:rsidRDefault="005F3795" w:rsidP="009D2ACC">
      <w:pPr>
        <w:pStyle w:val="Kop1"/>
        <w:keepLines w:val="0"/>
        <w:pageBreakBefore w:val="0"/>
        <w:suppressAutoHyphens/>
        <w:spacing w:line="240" w:lineRule="auto"/>
        <w:jc w:val="left"/>
        <w:rPr>
          <w:rFonts w:cs="Lucida Sans Unicode"/>
          <w:sz w:val="36"/>
        </w:rPr>
      </w:pPr>
      <w:r w:rsidRPr="00B943F5">
        <w:rPr>
          <w:rFonts w:cs="Lucida Sans Unicode"/>
          <w:sz w:val="36"/>
        </w:rPr>
        <w:br w:type="page"/>
      </w:r>
    </w:p>
    <w:p w14:paraId="1F1455B7" w14:textId="50DE7AD3" w:rsidR="007C01B5" w:rsidRPr="007C01B5" w:rsidRDefault="00AD6278" w:rsidP="009D2ACC">
      <w:pPr>
        <w:pStyle w:val="Kop1"/>
        <w:keepLines w:val="0"/>
        <w:pageBreakBefore w:val="0"/>
        <w:suppressAutoHyphens/>
        <w:spacing w:line="240" w:lineRule="auto"/>
        <w:jc w:val="left"/>
        <w:rPr>
          <w:rFonts w:cs="Lucida Sans Unicode"/>
          <w:b/>
          <w:kern w:val="0"/>
          <w:sz w:val="28"/>
          <w:szCs w:val="24"/>
          <w:lang w:eastAsia="ar-SA"/>
        </w:rPr>
      </w:pPr>
      <w:bookmarkStart w:id="2" w:name="_Toc355364358"/>
      <w:bookmarkStart w:id="3" w:name="_Toc386096017"/>
      <w:bookmarkStart w:id="4" w:name="_Toc476306655"/>
      <w:bookmarkStart w:id="5" w:name="_Toc73451681"/>
      <w:r>
        <w:rPr>
          <w:rFonts w:cs="Lucida Sans Unicode"/>
          <w:b/>
          <w:kern w:val="0"/>
          <w:sz w:val="28"/>
          <w:szCs w:val="24"/>
          <w:lang w:eastAsia="ar-SA"/>
        </w:rPr>
        <w:lastRenderedPageBreak/>
        <w:t xml:space="preserve">BIJLAGE </w:t>
      </w:r>
      <w:r w:rsidR="000A1C6F">
        <w:rPr>
          <w:rFonts w:cs="Lucida Sans Unicode"/>
          <w:b/>
          <w:kern w:val="0"/>
          <w:sz w:val="28"/>
          <w:szCs w:val="24"/>
          <w:lang w:eastAsia="ar-SA"/>
        </w:rPr>
        <w:t>1.</w:t>
      </w:r>
      <w:r>
        <w:rPr>
          <w:rFonts w:cs="Lucida Sans Unicode"/>
          <w:b/>
          <w:kern w:val="0"/>
          <w:sz w:val="28"/>
          <w:szCs w:val="24"/>
          <w:lang w:eastAsia="ar-SA"/>
        </w:rPr>
        <w:t>2</w:t>
      </w:r>
      <w:r>
        <w:rPr>
          <w:rFonts w:cs="Lucida Sans Unicode"/>
          <w:b/>
          <w:kern w:val="0"/>
          <w:sz w:val="28"/>
          <w:szCs w:val="24"/>
          <w:lang w:eastAsia="ar-SA"/>
        </w:rPr>
        <w:tab/>
      </w:r>
      <w:r w:rsidR="005F3795" w:rsidRPr="00B943F5">
        <w:rPr>
          <w:rFonts w:cs="Lucida Sans Unicode"/>
          <w:b/>
          <w:kern w:val="0"/>
          <w:sz w:val="28"/>
          <w:szCs w:val="24"/>
          <w:lang w:eastAsia="ar-SA"/>
        </w:rPr>
        <w:t>INSCHRIJFBILJET</w:t>
      </w:r>
      <w:bookmarkEnd w:id="2"/>
      <w:bookmarkEnd w:id="3"/>
      <w:bookmarkEnd w:id="4"/>
      <w:bookmarkEnd w:id="5"/>
    </w:p>
    <w:p w14:paraId="6AABEDC0" w14:textId="4B70BEDF" w:rsidR="005F3795" w:rsidRPr="008104E1" w:rsidRDefault="005F3795" w:rsidP="009D2ACC">
      <w:pPr>
        <w:rPr>
          <w:rFonts w:ascii="Lucida Sans Unicode" w:eastAsia="Arial Unicode MS" w:hAnsi="Lucida Sans Unicode" w:cs="Lucida Sans Unicode"/>
          <w:bCs/>
          <w:sz w:val="20"/>
          <w:szCs w:val="20"/>
        </w:rPr>
      </w:pPr>
      <w:proofErr w:type="gramStart"/>
      <w:r w:rsidRPr="008104E1">
        <w:rPr>
          <w:rFonts w:ascii="Lucida Sans Unicode" w:eastAsia="Arial Unicode MS" w:hAnsi="Lucida Sans Unicode" w:cs="Lucida Sans Unicode"/>
          <w:bCs/>
          <w:sz w:val="20"/>
          <w:szCs w:val="20"/>
        </w:rPr>
        <w:t>Ondergetekende,</w:t>
      </w:r>
      <w:r w:rsidR="00A01C2E" w:rsidRPr="00F57848">
        <w:rPr>
          <w:rFonts w:ascii="Lucida Sans Unicode" w:eastAsia="Arial Unicode MS" w:hAnsi="Lucida Sans Unicode" w:cs="Lucida Sans Unicode"/>
          <w:bCs/>
          <w:color w:val="A6A6A6" w:themeColor="background1" w:themeShade="A6"/>
          <w:sz w:val="18"/>
          <w:szCs w:val="18"/>
          <w:u w:val="single"/>
        </w:rPr>
        <w:t>.</w:t>
      </w:r>
      <w:proofErr w:type="gramEnd"/>
      <w:r w:rsidR="00A01C2E" w:rsidRPr="00F57848">
        <w:rPr>
          <w:rFonts w:ascii="Lucida Sans Unicode" w:eastAsia="Arial Unicode MS" w:hAnsi="Lucida Sans Unicode" w:cs="Lucida Sans Unicode"/>
          <w:bCs/>
          <w:color w:val="A6A6A6" w:themeColor="background1" w:themeShade="A6"/>
          <w:sz w:val="18"/>
          <w:szCs w:val="18"/>
          <w:u w:val="single"/>
        </w:rPr>
        <w:t xml:space="preserve">   </w:t>
      </w:r>
      <w:r w:rsidR="005A17D9">
        <w:rPr>
          <w:rFonts w:ascii="Lucida Sans Unicode" w:eastAsia="Arial Unicode MS" w:hAnsi="Lucida Sans Unicode" w:cs="Lucida Sans Unicode"/>
          <w:bCs/>
          <w:color w:val="A6A6A6" w:themeColor="background1" w:themeShade="A6"/>
          <w:sz w:val="18"/>
          <w:szCs w:val="18"/>
          <w:u w:val="single"/>
        </w:rPr>
        <w:t xml:space="preserve">  </w:t>
      </w:r>
      <w:r w:rsidR="00A01C2E" w:rsidRPr="00F57848">
        <w:rPr>
          <w:rFonts w:ascii="Lucida Sans Unicode" w:eastAsia="Arial Unicode MS" w:hAnsi="Lucida Sans Unicode" w:cs="Lucida Sans Unicode"/>
          <w:bCs/>
          <w:color w:val="A6A6A6" w:themeColor="background1" w:themeShade="A6"/>
          <w:sz w:val="18"/>
          <w:szCs w:val="18"/>
          <w:u w:val="single"/>
        </w:rPr>
        <w:t xml:space="preserve">  </w:t>
      </w:r>
      <w:proofErr w:type="gramStart"/>
      <w:r w:rsidR="00A01C2E" w:rsidRPr="00F57848">
        <w:rPr>
          <w:rFonts w:ascii="Lucida Sans Unicode" w:eastAsia="Arial Unicode MS" w:hAnsi="Lucida Sans Unicode" w:cs="Lucida Sans Unicode"/>
          <w:bCs/>
          <w:color w:val="A6A6A6" w:themeColor="background1" w:themeShade="A6"/>
          <w:sz w:val="18"/>
          <w:szCs w:val="18"/>
          <w:u w:val="single"/>
        </w:rPr>
        <w:t>s</w:t>
      </w:r>
      <w:r w:rsidRPr="00F57848">
        <w:rPr>
          <w:rFonts w:ascii="Lucida Sans Unicode" w:eastAsia="Arial Unicode MS" w:hAnsi="Lucida Sans Unicode" w:cs="Lucida Sans Unicode"/>
          <w:bCs/>
          <w:color w:val="A6A6A6" w:themeColor="background1" w:themeShade="A6"/>
          <w:sz w:val="18"/>
          <w:szCs w:val="18"/>
          <w:u w:val="single"/>
        </w:rPr>
        <w:t>tatutaire</w:t>
      </w:r>
      <w:proofErr w:type="gramEnd"/>
      <w:r w:rsidRPr="00F57848">
        <w:rPr>
          <w:rFonts w:ascii="Lucida Sans Unicode" w:eastAsia="Arial Unicode MS" w:hAnsi="Lucida Sans Unicode" w:cs="Lucida Sans Unicode"/>
          <w:bCs/>
          <w:color w:val="A6A6A6" w:themeColor="background1" w:themeShade="A6"/>
          <w:sz w:val="18"/>
          <w:szCs w:val="18"/>
          <w:u w:val="single"/>
        </w:rPr>
        <w:t xml:space="preserve"> naam van de rechtspersoo</w:t>
      </w:r>
      <w:r w:rsidR="00A01C2E" w:rsidRPr="00F57848">
        <w:rPr>
          <w:rFonts w:ascii="Lucida Sans Unicode" w:eastAsia="Arial Unicode MS" w:hAnsi="Lucida Sans Unicode" w:cs="Lucida Sans Unicode"/>
          <w:bCs/>
          <w:color w:val="A6A6A6" w:themeColor="background1" w:themeShade="A6"/>
          <w:sz w:val="18"/>
          <w:szCs w:val="18"/>
          <w:u w:val="single"/>
        </w:rPr>
        <w:t xml:space="preserve">n      </w:t>
      </w:r>
      <w:r w:rsidR="00A01C2E">
        <w:rPr>
          <w:rFonts w:ascii="Lucida Sans Unicode" w:eastAsia="Arial Unicode MS" w:hAnsi="Lucida Sans Unicode" w:cs="Lucida Sans Unicode"/>
          <w:bCs/>
          <w:color w:val="BFBFBF" w:themeColor="background1" w:themeShade="BF"/>
          <w:sz w:val="16"/>
          <w:szCs w:val="20"/>
          <w:u w:val="single"/>
        </w:rPr>
        <w:t>.</w:t>
      </w:r>
      <w:r w:rsidRPr="00F57848">
        <w:rPr>
          <w:rFonts w:ascii="Lucida Sans Unicode" w:eastAsia="Arial Unicode MS" w:hAnsi="Lucida Sans Unicode" w:cs="Lucida Sans Unicode"/>
          <w:bCs/>
          <w:color w:val="BFBFBF" w:themeColor="background1" w:themeShade="BF"/>
          <w:sz w:val="16"/>
          <w:szCs w:val="20"/>
        </w:rPr>
        <w:t xml:space="preserve"> </w:t>
      </w:r>
      <w:proofErr w:type="gramStart"/>
      <w:r w:rsidRPr="008104E1">
        <w:rPr>
          <w:rFonts w:ascii="Lucida Sans Unicode" w:eastAsia="Arial Unicode MS" w:hAnsi="Lucida Sans Unicode" w:cs="Lucida Sans Unicode"/>
          <w:bCs/>
          <w:sz w:val="20"/>
          <w:szCs w:val="20"/>
        </w:rPr>
        <w:t>gevestigd</w:t>
      </w:r>
      <w:proofErr w:type="gramEnd"/>
      <w:r w:rsidRPr="008104E1">
        <w:rPr>
          <w:rFonts w:ascii="Lucida Sans Unicode" w:eastAsia="Arial Unicode MS" w:hAnsi="Lucida Sans Unicode" w:cs="Lucida Sans Unicode"/>
          <w:bCs/>
          <w:sz w:val="20"/>
          <w:szCs w:val="20"/>
        </w:rPr>
        <w:t xml:space="preserve"> te </w:t>
      </w:r>
      <w:r w:rsidR="00A01C2E" w:rsidRPr="00F57848">
        <w:rPr>
          <w:rFonts w:ascii="Lucida Sans Unicode" w:eastAsia="Arial Unicode MS" w:hAnsi="Lucida Sans Unicode" w:cs="Lucida Sans Unicode"/>
          <w:bCs/>
          <w:color w:val="A6A6A6" w:themeColor="background1" w:themeShade="A6"/>
          <w:sz w:val="18"/>
          <w:szCs w:val="18"/>
          <w:u w:val="single"/>
        </w:rPr>
        <w:t xml:space="preserve">.    </w:t>
      </w:r>
      <w:r w:rsidR="005A17D9">
        <w:rPr>
          <w:rFonts w:ascii="Lucida Sans Unicode" w:eastAsia="Arial Unicode MS" w:hAnsi="Lucida Sans Unicode" w:cs="Lucida Sans Unicode"/>
          <w:bCs/>
          <w:color w:val="A6A6A6" w:themeColor="background1" w:themeShade="A6"/>
          <w:sz w:val="18"/>
          <w:szCs w:val="18"/>
          <w:u w:val="single"/>
        </w:rPr>
        <w:t xml:space="preserve">      </w:t>
      </w:r>
      <w:r w:rsidR="00824029">
        <w:rPr>
          <w:rFonts w:ascii="Lucida Sans Unicode" w:eastAsia="Arial Unicode MS" w:hAnsi="Lucida Sans Unicode" w:cs="Lucida Sans Unicode"/>
          <w:bCs/>
          <w:color w:val="A6A6A6" w:themeColor="background1" w:themeShade="A6"/>
          <w:sz w:val="18"/>
          <w:szCs w:val="18"/>
          <w:u w:val="single"/>
        </w:rPr>
        <w:t>……………..</w:t>
      </w:r>
      <w:r w:rsidR="005A17D9">
        <w:rPr>
          <w:rFonts w:ascii="Lucida Sans Unicode" w:eastAsia="Arial Unicode MS" w:hAnsi="Lucida Sans Unicode" w:cs="Lucida Sans Unicode"/>
          <w:bCs/>
          <w:color w:val="A6A6A6" w:themeColor="background1" w:themeShade="A6"/>
          <w:sz w:val="18"/>
          <w:szCs w:val="18"/>
          <w:u w:val="single"/>
        </w:rPr>
        <w:t xml:space="preserve">    </w:t>
      </w:r>
      <w:r w:rsidR="00A01C2E" w:rsidRPr="00F57848">
        <w:rPr>
          <w:rFonts w:ascii="Lucida Sans Unicode" w:eastAsia="Arial Unicode MS" w:hAnsi="Lucida Sans Unicode" w:cs="Lucida Sans Unicode"/>
          <w:bCs/>
          <w:color w:val="A6A6A6" w:themeColor="background1" w:themeShade="A6"/>
          <w:sz w:val="16"/>
          <w:szCs w:val="20"/>
          <w:u w:val="single"/>
        </w:rPr>
        <w:t xml:space="preserve">    </w:t>
      </w:r>
      <w:r w:rsidR="00A01C2E">
        <w:rPr>
          <w:rFonts w:ascii="Lucida Sans Unicode" w:eastAsia="Arial Unicode MS" w:hAnsi="Lucida Sans Unicode" w:cs="Lucida Sans Unicode"/>
          <w:bCs/>
          <w:color w:val="BFBFBF" w:themeColor="background1" w:themeShade="BF"/>
          <w:sz w:val="16"/>
          <w:szCs w:val="20"/>
          <w:u w:val="single"/>
        </w:rPr>
        <w:t>.</w:t>
      </w:r>
      <w:r w:rsidRPr="008104E1">
        <w:rPr>
          <w:rFonts w:ascii="Lucida Sans Unicode" w:eastAsia="Arial Unicode MS" w:hAnsi="Lucida Sans Unicode" w:cs="Lucida Sans Unicode"/>
          <w:bCs/>
          <w:sz w:val="20"/>
          <w:szCs w:val="20"/>
        </w:rPr>
        <w:t xml:space="preserve">, </w:t>
      </w:r>
    </w:p>
    <w:p w14:paraId="60CCC780" w14:textId="372A3C78" w:rsidR="005F3795" w:rsidRPr="007C01B5" w:rsidRDefault="005F3795" w:rsidP="009D2ACC">
      <w:pPr>
        <w:rPr>
          <w:lang w:eastAsia="ar-SA"/>
        </w:rPr>
      </w:pPr>
      <w:proofErr w:type="gramStart"/>
      <w:r w:rsidRPr="005A17D9">
        <w:rPr>
          <w:rFonts w:ascii="Lucida Sans Unicode" w:eastAsia="Arial Unicode MS" w:hAnsi="Lucida Sans Unicode" w:cs="Lucida Sans Unicode"/>
          <w:bCs/>
          <w:sz w:val="20"/>
          <w:szCs w:val="20"/>
        </w:rPr>
        <w:t>verklaart</w:t>
      </w:r>
      <w:proofErr w:type="gramEnd"/>
      <w:r w:rsidRPr="005A17D9">
        <w:rPr>
          <w:rFonts w:ascii="Lucida Sans Unicode" w:eastAsia="Arial Unicode MS" w:hAnsi="Lucida Sans Unicode" w:cs="Lucida Sans Unicode"/>
          <w:bCs/>
          <w:sz w:val="20"/>
          <w:szCs w:val="20"/>
        </w:rPr>
        <w:t xml:space="preserve"> zich door ondertekening dezes bereid de gevraagde dienstverlening overeenkomstig alle bepalingen in deze leidraad</w:t>
      </w:r>
      <w:r w:rsidR="007C01B5">
        <w:rPr>
          <w:rFonts w:ascii="Lucida Sans Unicode" w:eastAsia="Arial Unicode MS" w:hAnsi="Lucida Sans Unicode" w:cs="Lucida Sans Unicode"/>
          <w:bCs/>
          <w:sz w:val="20"/>
          <w:szCs w:val="20"/>
        </w:rPr>
        <w:t xml:space="preserve">. </w:t>
      </w:r>
      <w:r w:rsidR="007C01B5">
        <w:rPr>
          <w:lang w:eastAsia="ar-SA"/>
        </w:rPr>
        <w:t>Iedere opdrachtgever sluit een overeenkomst op basis van dit inschrijfbiljet</w:t>
      </w:r>
      <w:r w:rsidRPr="005A17D9">
        <w:rPr>
          <w:rFonts w:ascii="Lucida Sans Unicode" w:eastAsia="Arial Unicode MS" w:hAnsi="Lucida Sans Unicode" w:cs="Lucida Sans Unicode"/>
          <w:bCs/>
          <w:sz w:val="20"/>
          <w:szCs w:val="20"/>
        </w:rPr>
        <w:t xml:space="preserve">: </w:t>
      </w:r>
    </w:p>
    <w:tbl>
      <w:tblPr>
        <w:tblW w:w="10417" w:type="dxa"/>
        <w:tblInd w:w="55" w:type="dxa"/>
        <w:tblCellMar>
          <w:left w:w="70" w:type="dxa"/>
          <w:right w:w="70" w:type="dxa"/>
        </w:tblCellMar>
        <w:tblLook w:val="0000" w:firstRow="0" w:lastRow="0" w:firstColumn="0" w:lastColumn="0" w:noHBand="0" w:noVBand="0"/>
      </w:tblPr>
      <w:tblGrid>
        <w:gridCol w:w="1453"/>
        <w:gridCol w:w="6173"/>
        <w:gridCol w:w="1953"/>
        <w:gridCol w:w="312"/>
        <w:gridCol w:w="526"/>
      </w:tblGrid>
      <w:tr w:rsidR="00AE4C9B" w:rsidRPr="0012387D" w14:paraId="732A26E6" w14:textId="77777777" w:rsidTr="009F121A">
        <w:trPr>
          <w:gridAfter w:val="2"/>
          <w:wAfter w:w="838" w:type="dxa"/>
          <w:trHeight w:val="257"/>
        </w:trPr>
        <w:tc>
          <w:tcPr>
            <w:tcW w:w="9579" w:type="dxa"/>
            <w:gridSpan w:val="3"/>
            <w:tcBorders>
              <w:top w:val="single" w:sz="4" w:space="0" w:color="auto"/>
              <w:left w:val="single" w:sz="4" w:space="0" w:color="auto"/>
              <w:bottom w:val="single" w:sz="4" w:space="0" w:color="auto"/>
              <w:right w:val="single" w:sz="4" w:space="0" w:color="auto"/>
            </w:tcBorders>
            <w:shd w:val="clear" w:color="auto" w:fill="FFCC99"/>
            <w:noWrap/>
            <w:vAlign w:val="bottom"/>
          </w:tcPr>
          <w:p w14:paraId="5F3E46AC" w14:textId="77777777" w:rsidR="00AE4C9B" w:rsidRPr="0012387D" w:rsidRDefault="00AE4C9B" w:rsidP="009D2ACC">
            <w:pPr>
              <w:jc w:val="center"/>
              <w:rPr>
                <w:rFonts w:ascii="Arial" w:hAnsi="Arial" w:cs="Arial"/>
                <w:b/>
                <w:bCs/>
              </w:rPr>
            </w:pPr>
            <w:r w:rsidRPr="0012387D">
              <w:rPr>
                <w:rFonts w:ascii="Arial" w:hAnsi="Arial" w:cs="Arial"/>
                <w:b/>
                <w:bCs/>
              </w:rPr>
              <w:t>Eisen</w:t>
            </w:r>
          </w:p>
        </w:tc>
      </w:tr>
      <w:tr w:rsidR="00AE4C9B" w14:paraId="5D65DD78" w14:textId="77777777" w:rsidTr="009F121A">
        <w:trPr>
          <w:gridAfter w:val="2"/>
          <w:wAfter w:w="838" w:type="dxa"/>
          <w:trHeight w:val="257"/>
        </w:trPr>
        <w:tc>
          <w:tcPr>
            <w:tcW w:w="7626" w:type="dxa"/>
            <w:gridSpan w:val="2"/>
            <w:tcBorders>
              <w:top w:val="single" w:sz="4" w:space="0" w:color="auto"/>
              <w:left w:val="single" w:sz="4" w:space="0" w:color="auto"/>
              <w:bottom w:val="single" w:sz="4" w:space="0" w:color="auto"/>
              <w:right w:val="single" w:sz="4" w:space="0" w:color="auto"/>
            </w:tcBorders>
            <w:shd w:val="clear" w:color="auto" w:fill="FFFF99"/>
            <w:noWrap/>
            <w:vAlign w:val="bottom"/>
          </w:tcPr>
          <w:p w14:paraId="33232D68" w14:textId="77777777" w:rsidR="00AE4C9B" w:rsidRPr="00F3357B" w:rsidRDefault="00AE4C9B" w:rsidP="009D2ACC">
            <w:pPr>
              <w:jc w:val="left"/>
              <w:rPr>
                <w:rFonts w:ascii="Arial" w:hAnsi="Arial" w:cs="Arial"/>
                <w:b/>
                <w:bCs/>
              </w:rPr>
            </w:pPr>
            <w:r w:rsidRPr="00F3357B">
              <w:rPr>
                <w:rFonts w:ascii="Arial" w:hAnsi="Arial" w:cs="Arial"/>
                <w:b/>
                <w:bCs/>
              </w:rPr>
              <w:t>Prijsopgave</w:t>
            </w:r>
          </w:p>
        </w:tc>
        <w:tc>
          <w:tcPr>
            <w:tcW w:w="1953" w:type="dxa"/>
            <w:tcBorders>
              <w:top w:val="single" w:sz="4" w:space="0" w:color="auto"/>
              <w:left w:val="nil"/>
              <w:bottom w:val="single" w:sz="4" w:space="0" w:color="auto"/>
              <w:right w:val="single" w:sz="4" w:space="0" w:color="auto"/>
            </w:tcBorders>
            <w:shd w:val="clear" w:color="auto" w:fill="99CCFF"/>
            <w:noWrap/>
            <w:vAlign w:val="bottom"/>
          </w:tcPr>
          <w:p w14:paraId="6791BF54" w14:textId="77777777" w:rsidR="00AE4C9B" w:rsidRPr="00F3357B" w:rsidRDefault="0099669C" w:rsidP="009D2ACC">
            <w:pPr>
              <w:jc w:val="center"/>
              <w:rPr>
                <w:rFonts w:ascii="Arial" w:hAnsi="Arial" w:cs="Arial"/>
                <w:b/>
                <w:bCs/>
              </w:rPr>
            </w:pPr>
            <w:r w:rsidRPr="0099669C">
              <w:rPr>
                <w:rFonts w:ascii="Arial" w:hAnsi="Arial" w:cs="Arial"/>
                <w:b/>
                <w:bCs/>
                <w:sz w:val="18"/>
              </w:rPr>
              <w:t>Prijzen exclusief BTW</w:t>
            </w:r>
          </w:p>
        </w:tc>
      </w:tr>
      <w:tr w:rsidR="00A01C2E" w14:paraId="0349DEB5" w14:textId="77777777" w:rsidTr="009F121A">
        <w:trPr>
          <w:gridAfter w:val="2"/>
          <w:wAfter w:w="838" w:type="dxa"/>
          <w:trHeight w:val="257"/>
        </w:trPr>
        <w:tc>
          <w:tcPr>
            <w:tcW w:w="9579"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14:paraId="1652D88A" w14:textId="0ADC1D82" w:rsidR="00A01C2E" w:rsidRPr="0099669C" w:rsidRDefault="00A01C2E" w:rsidP="009D2ACC">
            <w:pPr>
              <w:jc w:val="left"/>
              <w:rPr>
                <w:rFonts w:ascii="Arial" w:hAnsi="Arial" w:cs="Arial"/>
                <w:b/>
                <w:bCs/>
                <w:sz w:val="18"/>
              </w:rPr>
            </w:pPr>
            <w:r>
              <w:rPr>
                <w:rFonts w:ascii="Arial" w:hAnsi="Arial" w:cs="Arial"/>
                <w:b/>
                <w:bCs/>
              </w:rPr>
              <w:t>Functionaliteiten</w:t>
            </w:r>
          </w:p>
        </w:tc>
      </w:tr>
      <w:tr w:rsidR="00A01C2E" w14:paraId="34439359" w14:textId="77777777" w:rsidTr="009F121A">
        <w:trPr>
          <w:gridAfter w:val="2"/>
          <w:wAfter w:w="838" w:type="dxa"/>
          <w:trHeight w:val="257"/>
        </w:trPr>
        <w:tc>
          <w:tcPr>
            <w:tcW w:w="76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4A07C9" w14:textId="77777777" w:rsidR="00A01C2E" w:rsidRPr="00F3357B" w:rsidRDefault="00A01C2E" w:rsidP="009D2ACC">
            <w:pPr>
              <w:rPr>
                <w:rFonts w:ascii="Arial" w:hAnsi="Arial" w:cs="Arial"/>
                <w:b/>
                <w:bCs/>
              </w:rPr>
            </w:pPr>
          </w:p>
        </w:tc>
        <w:tc>
          <w:tcPr>
            <w:tcW w:w="1953" w:type="dxa"/>
            <w:tcBorders>
              <w:top w:val="single" w:sz="4" w:space="0" w:color="auto"/>
              <w:left w:val="nil"/>
              <w:bottom w:val="single" w:sz="4" w:space="0" w:color="auto"/>
              <w:right w:val="single" w:sz="4" w:space="0" w:color="auto"/>
            </w:tcBorders>
            <w:shd w:val="clear" w:color="auto" w:fill="auto"/>
            <w:noWrap/>
            <w:vAlign w:val="bottom"/>
          </w:tcPr>
          <w:p w14:paraId="681978FE" w14:textId="77777777" w:rsidR="00A01C2E" w:rsidRPr="0099669C" w:rsidRDefault="00A01C2E" w:rsidP="009D2ACC">
            <w:pPr>
              <w:jc w:val="center"/>
              <w:rPr>
                <w:rFonts w:ascii="Arial" w:hAnsi="Arial" w:cs="Arial"/>
                <w:b/>
                <w:bCs/>
                <w:sz w:val="18"/>
              </w:rPr>
            </w:pPr>
          </w:p>
        </w:tc>
      </w:tr>
      <w:tr w:rsidR="00A01C2E" w14:paraId="71E62DD2" w14:textId="77777777" w:rsidTr="009F121A">
        <w:trPr>
          <w:gridAfter w:val="2"/>
          <w:wAfter w:w="838" w:type="dxa"/>
          <w:trHeight w:val="257"/>
        </w:trPr>
        <w:tc>
          <w:tcPr>
            <w:tcW w:w="76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1CD599" w14:textId="77777777" w:rsidR="00A01C2E" w:rsidRPr="00F3357B" w:rsidRDefault="00A01C2E" w:rsidP="009D2ACC">
            <w:pPr>
              <w:rPr>
                <w:rFonts w:ascii="Arial" w:hAnsi="Arial" w:cs="Arial"/>
                <w:b/>
                <w:bCs/>
              </w:rPr>
            </w:pPr>
          </w:p>
        </w:tc>
        <w:tc>
          <w:tcPr>
            <w:tcW w:w="1953" w:type="dxa"/>
            <w:tcBorders>
              <w:top w:val="single" w:sz="4" w:space="0" w:color="auto"/>
              <w:left w:val="nil"/>
              <w:bottom w:val="single" w:sz="4" w:space="0" w:color="auto"/>
              <w:right w:val="single" w:sz="4" w:space="0" w:color="auto"/>
            </w:tcBorders>
            <w:shd w:val="clear" w:color="auto" w:fill="auto"/>
            <w:noWrap/>
            <w:vAlign w:val="bottom"/>
          </w:tcPr>
          <w:p w14:paraId="633B3827" w14:textId="77777777" w:rsidR="00A01C2E" w:rsidRPr="0099669C" w:rsidRDefault="00A01C2E" w:rsidP="009D2ACC">
            <w:pPr>
              <w:jc w:val="center"/>
              <w:rPr>
                <w:rFonts w:ascii="Arial" w:hAnsi="Arial" w:cs="Arial"/>
                <w:b/>
                <w:bCs/>
                <w:sz w:val="18"/>
              </w:rPr>
            </w:pPr>
          </w:p>
        </w:tc>
      </w:tr>
      <w:tr w:rsidR="00A01C2E" w14:paraId="418BD2CD" w14:textId="77777777" w:rsidTr="009F121A">
        <w:trPr>
          <w:gridAfter w:val="2"/>
          <w:wAfter w:w="838" w:type="dxa"/>
          <w:trHeight w:val="257"/>
        </w:trPr>
        <w:tc>
          <w:tcPr>
            <w:tcW w:w="9579"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14:paraId="60AF563A" w14:textId="7F0AD288" w:rsidR="00A01C2E" w:rsidRPr="0099669C" w:rsidRDefault="00A01C2E" w:rsidP="009D2ACC">
            <w:pPr>
              <w:jc w:val="left"/>
              <w:rPr>
                <w:rFonts w:ascii="Arial" w:hAnsi="Arial" w:cs="Arial"/>
                <w:b/>
                <w:bCs/>
                <w:sz w:val="18"/>
              </w:rPr>
            </w:pPr>
            <w:r>
              <w:rPr>
                <w:rFonts w:ascii="Arial" w:hAnsi="Arial" w:cs="Arial"/>
                <w:b/>
                <w:bCs/>
              </w:rPr>
              <w:t>Voorbereidingskosten</w:t>
            </w:r>
          </w:p>
        </w:tc>
      </w:tr>
      <w:tr w:rsidR="00A01C2E" w14:paraId="73D22DD0" w14:textId="77777777" w:rsidTr="009F121A">
        <w:trPr>
          <w:gridAfter w:val="2"/>
          <w:wAfter w:w="838" w:type="dxa"/>
          <w:trHeight w:val="257"/>
        </w:trPr>
        <w:tc>
          <w:tcPr>
            <w:tcW w:w="76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AB7C66" w14:textId="77777777" w:rsidR="00A01C2E" w:rsidRPr="00F3357B" w:rsidRDefault="00A01C2E" w:rsidP="009D2ACC">
            <w:pPr>
              <w:rPr>
                <w:rFonts w:ascii="Arial" w:hAnsi="Arial" w:cs="Arial"/>
                <w:b/>
                <w:bCs/>
              </w:rPr>
            </w:pPr>
          </w:p>
        </w:tc>
        <w:tc>
          <w:tcPr>
            <w:tcW w:w="1953" w:type="dxa"/>
            <w:tcBorders>
              <w:top w:val="single" w:sz="4" w:space="0" w:color="auto"/>
              <w:left w:val="nil"/>
              <w:bottom w:val="single" w:sz="4" w:space="0" w:color="auto"/>
              <w:right w:val="single" w:sz="4" w:space="0" w:color="auto"/>
            </w:tcBorders>
            <w:shd w:val="clear" w:color="auto" w:fill="auto"/>
            <w:noWrap/>
            <w:vAlign w:val="bottom"/>
          </w:tcPr>
          <w:p w14:paraId="48D022C1" w14:textId="77777777" w:rsidR="00A01C2E" w:rsidRPr="0099669C" w:rsidRDefault="00A01C2E" w:rsidP="009D2ACC">
            <w:pPr>
              <w:jc w:val="center"/>
              <w:rPr>
                <w:rFonts w:ascii="Arial" w:hAnsi="Arial" w:cs="Arial"/>
                <w:b/>
                <w:bCs/>
                <w:sz w:val="18"/>
              </w:rPr>
            </w:pPr>
          </w:p>
        </w:tc>
      </w:tr>
      <w:tr w:rsidR="00A01C2E" w14:paraId="3C1CD80B" w14:textId="77777777" w:rsidTr="009F121A">
        <w:trPr>
          <w:gridAfter w:val="2"/>
          <w:wAfter w:w="838" w:type="dxa"/>
          <w:trHeight w:val="257"/>
        </w:trPr>
        <w:tc>
          <w:tcPr>
            <w:tcW w:w="76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8E84BC" w14:textId="77777777" w:rsidR="00A01C2E" w:rsidRPr="00F3357B" w:rsidRDefault="00A01C2E" w:rsidP="009D2ACC">
            <w:pPr>
              <w:rPr>
                <w:rFonts w:ascii="Arial" w:hAnsi="Arial" w:cs="Arial"/>
                <w:b/>
                <w:bCs/>
              </w:rPr>
            </w:pPr>
          </w:p>
        </w:tc>
        <w:tc>
          <w:tcPr>
            <w:tcW w:w="1953" w:type="dxa"/>
            <w:tcBorders>
              <w:top w:val="single" w:sz="4" w:space="0" w:color="auto"/>
              <w:left w:val="nil"/>
              <w:bottom w:val="single" w:sz="4" w:space="0" w:color="auto"/>
              <w:right w:val="single" w:sz="4" w:space="0" w:color="auto"/>
            </w:tcBorders>
            <w:shd w:val="clear" w:color="auto" w:fill="auto"/>
            <w:noWrap/>
            <w:vAlign w:val="bottom"/>
          </w:tcPr>
          <w:p w14:paraId="1E870022" w14:textId="77777777" w:rsidR="00A01C2E" w:rsidRPr="0099669C" w:rsidRDefault="00A01C2E" w:rsidP="009D2ACC">
            <w:pPr>
              <w:jc w:val="center"/>
              <w:rPr>
                <w:rFonts w:ascii="Arial" w:hAnsi="Arial" w:cs="Arial"/>
                <w:b/>
                <w:bCs/>
                <w:sz w:val="18"/>
              </w:rPr>
            </w:pPr>
          </w:p>
        </w:tc>
      </w:tr>
      <w:tr w:rsidR="00A01C2E" w14:paraId="76D8858F" w14:textId="77777777" w:rsidTr="009F121A">
        <w:trPr>
          <w:gridAfter w:val="2"/>
          <w:wAfter w:w="838" w:type="dxa"/>
          <w:trHeight w:val="257"/>
        </w:trPr>
        <w:tc>
          <w:tcPr>
            <w:tcW w:w="9579" w:type="dxa"/>
            <w:gridSpan w:val="3"/>
            <w:tcBorders>
              <w:top w:val="single" w:sz="4" w:space="0" w:color="auto"/>
              <w:left w:val="single" w:sz="4" w:space="0" w:color="auto"/>
              <w:bottom w:val="single" w:sz="4" w:space="0" w:color="auto"/>
              <w:right w:val="single" w:sz="4" w:space="0" w:color="auto"/>
            </w:tcBorders>
            <w:shd w:val="clear" w:color="auto" w:fill="CCFFFF"/>
            <w:vAlign w:val="bottom"/>
          </w:tcPr>
          <w:p w14:paraId="27EE2A46" w14:textId="0CEE82A9" w:rsidR="00A01C2E" w:rsidRPr="00F3357B" w:rsidRDefault="0071561A" w:rsidP="009D2ACC">
            <w:pPr>
              <w:rPr>
                <w:rFonts w:ascii="Arial" w:hAnsi="Arial" w:cs="Arial"/>
                <w:b/>
                <w:bCs/>
              </w:rPr>
            </w:pPr>
            <w:r>
              <w:rPr>
                <w:rFonts w:ascii="Arial" w:hAnsi="Arial" w:cs="Arial"/>
                <w:b/>
                <w:bCs/>
              </w:rPr>
              <w:t>Licentiekosten</w:t>
            </w:r>
          </w:p>
        </w:tc>
      </w:tr>
      <w:tr w:rsidR="00A01C2E" w14:paraId="2F003AD2" w14:textId="77777777" w:rsidTr="009F121A">
        <w:trPr>
          <w:gridAfter w:val="2"/>
          <w:wAfter w:w="838" w:type="dxa"/>
          <w:trHeight w:val="242"/>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6B88BFC0" w14:textId="77777777" w:rsidR="00A01C2E" w:rsidRPr="00F3357B" w:rsidRDefault="00A01C2E" w:rsidP="009D2ACC">
            <w:pPr>
              <w:rPr>
                <w:rFonts w:ascii="Arial" w:hAnsi="Arial" w:cs="Arial"/>
                <w:sz w:val="18"/>
                <w:szCs w:val="18"/>
              </w:rPr>
            </w:pPr>
          </w:p>
        </w:tc>
        <w:tc>
          <w:tcPr>
            <w:tcW w:w="6173" w:type="dxa"/>
            <w:tcBorders>
              <w:top w:val="single" w:sz="4" w:space="0" w:color="auto"/>
              <w:left w:val="nil"/>
              <w:bottom w:val="single" w:sz="4" w:space="0" w:color="auto"/>
              <w:right w:val="single" w:sz="4" w:space="0" w:color="auto"/>
            </w:tcBorders>
            <w:shd w:val="clear" w:color="auto" w:fill="auto"/>
            <w:noWrap/>
            <w:vAlign w:val="bottom"/>
          </w:tcPr>
          <w:p w14:paraId="78310BE1" w14:textId="03A900D3" w:rsidR="00A01C2E" w:rsidRPr="00F3357B" w:rsidRDefault="0071561A" w:rsidP="009D2ACC">
            <w:pPr>
              <w:rPr>
                <w:rFonts w:ascii="Arial" w:hAnsi="Arial" w:cs="Arial"/>
                <w:sz w:val="18"/>
                <w:szCs w:val="18"/>
              </w:rPr>
            </w:pPr>
            <w:r>
              <w:rPr>
                <w:rFonts w:ascii="Arial" w:hAnsi="Arial" w:cs="Arial"/>
                <w:sz w:val="18"/>
                <w:szCs w:val="18"/>
              </w:rPr>
              <w:t>Eventuele k</w:t>
            </w:r>
            <w:r w:rsidRPr="00F3357B">
              <w:rPr>
                <w:rFonts w:ascii="Arial" w:hAnsi="Arial" w:cs="Arial"/>
                <w:sz w:val="18"/>
                <w:szCs w:val="18"/>
              </w:rPr>
              <w:t xml:space="preserve">osten </w:t>
            </w:r>
            <w:r w:rsidR="00A01C2E" w:rsidRPr="00F3357B">
              <w:rPr>
                <w:rFonts w:ascii="Arial" w:hAnsi="Arial" w:cs="Arial"/>
                <w:sz w:val="18"/>
                <w:szCs w:val="18"/>
              </w:rPr>
              <w:t>van</w:t>
            </w:r>
            <w:r>
              <w:rPr>
                <w:rFonts w:ascii="Arial" w:hAnsi="Arial" w:cs="Arial"/>
                <w:sz w:val="18"/>
                <w:szCs w:val="18"/>
              </w:rPr>
              <w:t xml:space="preserve"> aanschaf</w:t>
            </w:r>
            <w:r w:rsidR="00A01C2E" w:rsidRPr="00F3357B">
              <w:rPr>
                <w:rFonts w:ascii="Arial" w:hAnsi="Arial" w:cs="Arial"/>
                <w:sz w:val="18"/>
                <w:szCs w:val="18"/>
              </w:rPr>
              <w:t xml:space="preserve"> benodigde licenties</w:t>
            </w:r>
            <w:r>
              <w:rPr>
                <w:rFonts w:ascii="Arial" w:hAnsi="Arial" w:cs="Arial"/>
                <w:sz w:val="18"/>
                <w:szCs w:val="18"/>
              </w:rPr>
              <w:t xml:space="preserve"> (eenmalig)</w:t>
            </w:r>
          </w:p>
        </w:tc>
        <w:tc>
          <w:tcPr>
            <w:tcW w:w="1953" w:type="dxa"/>
            <w:tcBorders>
              <w:top w:val="nil"/>
              <w:left w:val="nil"/>
              <w:bottom w:val="single" w:sz="4" w:space="0" w:color="auto"/>
              <w:right w:val="single" w:sz="4" w:space="0" w:color="auto"/>
            </w:tcBorders>
            <w:shd w:val="clear" w:color="auto" w:fill="auto"/>
            <w:vAlign w:val="center"/>
          </w:tcPr>
          <w:p w14:paraId="0CA19C92" w14:textId="77777777" w:rsidR="00A01C2E" w:rsidRPr="00F3357B" w:rsidRDefault="00A01C2E" w:rsidP="009D2ACC">
            <w:pPr>
              <w:rPr>
                <w:rFonts w:ascii="Wingdings" w:hAnsi="Wingdings" w:cs="Arial"/>
                <w:sz w:val="18"/>
                <w:szCs w:val="18"/>
              </w:rPr>
            </w:pPr>
          </w:p>
        </w:tc>
      </w:tr>
      <w:tr w:rsidR="00A01C2E" w14:paraId="543E266B" w14:textId="77777777" w:rsidTr="009F121A">
        <w:trPr>
          <w:gridAfter w:val="2"/>
          <w:wAfter w:w="838" w:type="dxa"/>
          <w:trHeight w:val="242"/>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36DD6374" w14:textId="77777777" w:rsidR="00A01C2E" w:rsidRPr="00F3357B" w:rsidRDefault="00A01C2E" w:rsidP="009D2ACC">
            <w:pPr>
              <w:rPr>
                <w:rFonts w:ascii="Arial" w:hAnsi="Arial" w:cs="Arial"/>
                <w:sz w:val="18"/>
                <w:szCs w:val="18"/>
              </w:rPr>
            </w:pPr>
          </w:p>
        </w:tc>
        <w:tc>
          <w:tcPr>
            <w:tcW w:w="6173" w:type="dxa"/>
            <w:tcBorders>
              <w:top w:val="single" w:sz="4" w:space="0" w:color="auto"/>
              <w:left w:val="nil"/>
              <w:bottom w:val="single" w:sz="4" w:space="0" w:color="auto"/>
              <w:right w:val="single" w:sz="4" w:space="0" w:color="auto"/>
            </w:tcBorders>
            <w:shd w:val="clear" w:color="auto" w:fill="auto"/>
            <w:noWrap/>
            <w:vAlign w:val="bottom"/>
          </w:tcPr>
          <w:p w14:paraId="663D38D2" w14:textId="61D89D53" w:rsidR="00A01C2E" w:rsidRPr="00F3357B" w:rsidRDefault="00A01C2E" w:rsidP="009D2ACC">
            <w:pPr>
              <w:rPr>
                <w:rFonts w:ascii="Arial" w:hAnsi="Arial" w:cs="Arial"/>
                <w:sz w:val="18"/>
                <w:szCs w:val="18"/>
              </w:rPr>
            </w:pPr>
            <w:r w:rsidRPr="00F3357B">
              <w:rPr>
                <w:rFonts w:ascii="Arial" w:hAnsi="Arial" w:cs="Arial"/>
                <w:sz w:val="18"/>
                <w:szCs w:val="18"/>
              </w:rPr>
              <w:t xml:space="preserve">Kosten van </w:t>
            </w:r>
            <w:r w:rsidR="0071561A">
              <w:rPr>
                <w:rFonts w:ascii="Arial" w:hAnsi="Arial" w:cs="Arial"/>
                <w:sz w:val="18"/>
                <w:szCs w:val="18"/>
              </w:rPr>
              <w:t xml:space="preserve">jaarlijks terugkerende licenties </w:t>
            </w:r>
          </w:p>
        </w:tc>
        <w:tc>
          <w:tcPr>
            <w:tcW w:w="1953" w:type="dxa"/>
            <w:tcBorders>
              <w:top w:val="nil"/>
              <w:left w:val="nil"/>
              <w:bottom w:val="single" w:sz="4" w:space="0" w:color="auto"/>
              <w:right w:val="single" w:sz="4" w:space="0" w:color="auto"/>
            </w:tcBorders>
            <w:shd w:val="clear" w:color="auto" w:fill="auto"/>
            <w:vAlign w:val="center"/>
          </w:tcPr>
          <w:p w14:paraId="55B9CEC4" w14:textId="77777777" w:rsidR="00A01C2E" w:rsidRPr="00F3357B" w:rsidRDefault="00A01C2E" w:rsidP="009D2ACC">
            <w:pPr>
              <w:rPr>
                <w:rFonts w:ascii="Wingdings" w:hAnsi="Wingdings" w:cs="Arial"/>
                <w:sz w:val="18"/>
                <w:szCs w:val="18"/>
              </w:rPr>
            </w:pPr>
          </w:p>
        </w:tc>
      </w:tr>
      <w:tr w:rsidR="00A01C2E" w14:paraId="61F55EAD" w14:textId="77777777" w:rsidTr="009F121A">
        <w:trPr>
          <w:gridAfter w:val="2"/>
          <w:wAfter w:w="838" w:type="dxa"/>
          <w:trHeight w:val="242"/>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6F54C251" w14:textId="77777777" w:rsidR="00A01C2E" w:rsidRPr="00F3357B" w:rsidRDefault="00A01C2E" w:rsidP="009D2ACC">
            <w:pPr>
              <w:rPr>
                <w:rFonts w:ascii="Arial" w:hAnsi="Arial" w:cs="Arial"/>
                <w:sz w:val="18"/>
                <w:szCs w:val="18"/>
              </w:rPr>
            </w:pPr>
          </w:p>
        </w:tc>
        <w:tc>
          <w:tcPr>
            <w:tcW w:w="6173" w:type="dxa"/>
            <w:tcBorders>
              <w:top w:val="single" w:sz="4" w:space="0" w:color="auto"/>
              <w:left w:val="nil"/>
              <w:bottom w:val="single" w:sz="4" w:space="0" w:color="auto"/>
              <w:right w:val="single" w:sz="4" w:space="0" w:color="auto"/>
            </w:tcBorders>
            <w:shd w:val="clear" w:color="auto" w:fill="auto"/>
            <w:vAlign w:val="center"/>
          </w:tcPr>
          <w:p w14:paraId="21AF8966" w14:textId="77777777" w:rsidR="00A01C2E" w:rsidRPr="00F3357B" w:rsidRDefault="00A01C2E" w:rsidP="009D2ACC">
            <w:pPr>
              <w:rPr>
                <w:rFonts w:ascii="Arial" w:hAnsi="Arial" w:cs="Arial"/>
                <w:sz w:val="18"/>
                <w:szCs w:val="18"/>
              </w:rPr>
            </w:pPr>
          </w:p>
        </w:tc>
        <w:tc>
          <w:tcPr>
            <w:tcW w:w="1953" w:type="dxa"/>
            <w:tcBorders>
              <w:top w:val="nil"/>
              <w:left w:val="nil"/>
              <w:bottom w:val="single" w:sz="4" w:space="0" w:color="auto"/>
              <w:right w:val="single" w:sz="4" w:space="0" w:color="auto"/>
            </w:tcBorders>
            <w:shd w:val="clear" w:color="auto" w:fill="auto"/>
            <w:vAlign w:val="center"/>
          </w:tcPr>
          <w:p w14:paraId="6636DE27" w14:textId="77777777" w:rsidR="00A01C2E" w:rsidRPr="00F3357B" w:rsidRDefault="00A01C2E" w:rsidP="009D2ACC">
            <w:pPr>
              <w:rPr>
                <w:rFonts w:ascii="Wingdings" w:hAnsi="Wingdings" w:cs="Arial"/>
                <w:sz w:val="18"/>
                <w:szCs w:val="18"/>
              </w:rPr>
            </w:pPr>
          </w:p>
        </w:tc>
      </w:tr>
      <w:tr w:rsidR="00E94151" w14:paraId="6B68F0B6" w14:textId="63FBC295" w:rsidTr="009F121A">
        <w:trPr>
          <w:trHeight w:val="188"/>
        </w:trPr>
        <w:tc>
          <w:tcPr>
            <w:tcW w:w="9579" w:type="dxa"/>
            <w:gridSpan w:val="3"/>
            <w:tcBorders>
              <w:top w:val="single" w:sz="4" w:space="0" w:color="auto"/>
              <w:left w:val="single" w:sz="4" w:space="0" w:color="auto"/>
              <w:bottom w:val="single" w:sz="4" w:space="0" w:color="auto"/>
              <w:right w:val="single" w:sz="4" w:space="0" w:color="auto"/>
            </w:tcBorders>
            <w:shd w:val="clear" w:color="auto" w:fill="CCFFFF"/>
          </w:tcPr>
          <w:p w14:paraId="1D3DEAE4" w14:textId="1B9242D3" w:rsidR="00E94151" w:rsidRPr="00F3357B" w:rsidRDefault="00E94151" w:rsidP="009D2ACC">
            <w:pPr>
              <w:jc w:val="left"/>
              <w:rPr>
                <w:rFonts w:ascii="Arial" w:hAnsi="Arial" w:cs="Arial"/>
                <w:b/>
                <w:bCs/>
              </w:rPr>
            </w:pPr>
            <w:r>
              <w:rPr>
                <w:rFonts w:ascii="Arial" w:hAnsi="Arial" w:cs="Arial"/>
                <w:b/>
                <w:bCs/>
              </w:rPr>
              <w:t>Implementatie</w:t>
            </w:r>
          </w:p>
        </w:tc>
        <w:tc>
          <w:tcPr>
            <w:tcW w:w="312" w:type="dxa"/>
            <w:vAlign w:val="center"/>
          </w:tcPr>
          <w:p w14:paraId="4C64C7AA" w14:textId="77777777" w:rsidR="00E94151" w:rsidRDefault="00E94151" w:rsidP="009D2ACC">
            <w:pPr>
              <w:spacing w:after="200" w:line="276" w:lineRule="auto"/>
              <w:jc w:val="left"/>
            </w:pPr>
          </w:p>
        </w:tc>
        <w:tc>
          <w:tcPr>
            <w:tcW w:w="526" w:type="dxa"/>
            <w:vAlign w:val="center"/>
          </w:tcPr>
          <w:p w14:paraId="514C900F" w14:textId="77777777" w:rsidR="00E94151" w:rsidRDefault="00E94151" w:rsidP="009D2ACC">
            <w:pPr>
              <w:spacing w:after="200" w:line="276" w:lineRule="auto"/>
              <w:jc w:val="left"/>
            </w:pPr>
          </w:p>
        </w:tc>
      </w:tr>
      <w:tr w:rsidR="00E94151" w14:paraId="390C0967" w14:textId="77777777" w:rsidTr="009F121A">
        <w:trPr>
          <w:gridAfter w:val="2"/>
          <w:wAfter w:w="838" w:type="dxa"/>
          <w:trHeight w:val="257"/>
        </w:trPr>
        <w:tc>
          <w:tcPr>
            <w:tcW w:w="1453" w:type="dxa"/>
            <w:tcBorders>
              <w:top w:val="nil"/>
              <w:left w:val="single" w:sz="4" w:space="0" w:color="auto"/>
              <w:bottom w:val="single" w:sz="4" w:space="0" w:color="auto"/>
              <w:right w:val="single" w:sz="4" w:space="0" w:color="auto"/>
            </w:tcBorders>
            <w:shd w:val="clear" w:color="auto" w:fill="auto"/>
            <w:vAlign w:val="bottom"/>
          </w:tcPr>
          <w:p w14:paraId="33E765B0" w14:textId="77777777" w:rsidR="00E94151" w:rsidRPr="00F3357B" w:rsidRDefault="00E94151" w:rsidP="009D2ACC">
            <w:pPr>
              <w:rPr>
                <w:rFonts w:ascii="Arial" w:hAnsi="Arial" w:cs="Arial"/>
                <w:b/>
                <w:bCs/>
              </w:rPr>
            </w:pPr>
          </w:p>
        </w:tc>
        <w:tc>
          <w:tcPr>
            <w:tcW w:w="8126" w:type="dxa"/>
            <w:gridSpan w:val="2"/>
            <w:tcBorders>
              <w:top w:val="single" w:sz="4" w:space="0" w:color="auto"/>
              <w:left w:val="nil"/>
              <w:bottom w:val="single" w:sz="4" w:space="0" w:color="auto"/>
              <w:right w:val="single" w:sz="4" w:space="0" w:color="000000"/>
            </w:tcBorders>
            <w:shd w:val="clear" w:color="auto" w:fill="CCFFFF"/>
            <w:noWrap/>
            <w:vAlign w:val="bottom"/>
          </w:tcPr>
          <w:p w14:paraId="4F34D63F" w14:textId="37C89ECA" w:rsidR="00E94151" w:rsidRPr="00F3357B" w:rsidRDefault="00E94151" w:rsidP="009D2ACC">
            <w:pPr>
              <w:rPr>
                <w:rFonts w:ascii="Arial" w:hAnsi="Arial" w:cs="Arial"/>
                <w:b/>
                <w:bCs/>
              </w:rPr>
            </w:pPr>
            <w:r>
              <w:rPr>
                <w:rFonts w:ascii="Arial" w:hAnsi="Arial" w:cs="Arial"/>
                <w:b/>
                <w:bCs/>
              </w:rPr>
              <w:t>Migratie</w:t>
            </w:r>
          </w:p>
        </w:tc>
      </w:tr>
      <w:tr w:rsidR="00E94151" w14:paraId="2A91D6DF" w14:textId="77777777" w:rsidTr="009F121A">
        <w:trPr>
          <w:gridAfter w:val="2"/>
          <w:wAfter w:w="838" w:type="dxa"/>
          <w:trHeight w:val="225"/>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1DD17815" w14:textId="77777777" w:rsidR="00E94151" w:rsidRPr="00F3357B" w:rsidRDefault="00E94151" w:rsidP="009D2ACC">
            <w:pPr>
              <w:rPr>
                <w:rFonts w:ascii="Arial" w:hAnsi="Arial" w:cs="Arial"/>
                <w:sz w:val="18"/>
                <w:szCs w:val="18"/>
              </w:rPr>
            </w:pPr>
          </w:p>
        </w:tc>
        <w:tc>
          <w:tcPr>
            <w:tcW w:w="6173" w:type="dxa"/>
            <w:tcBorders>
              <w:top w:val="nil"/>
              <w:left w:val="nil"/>
              <w:bottom w:val="single" w:sz="4" w:space="0" w:color="auto"/>
              <w:right w:val="single" w:sz="4" w:space="0" w:color="auto"/>
            </w:tcBorders>
            <w:shd w:val="clear" w:color="auto" w:fill="auto"/>
            <w:vAlign w:val="center"/>
          </w:tcPr>
          <w:p w14:paraId="07F871EF" w14:textId="77777777" w:rsidR="00E94151" w:rsidRPr="00F3357B" w:rsidRDefault="00E94151" w:rsidP="009D2ACC">
            <w:pPr>
              <w:rPr>
                <w:rFonts w:ascii="Arial" w:hAnsi="Arial" w:cs="Arial"/>
                <w:sz w:val="18"/>
                <w:szCs w:val="18"/>
              </w:rPr>
            </w:pPr>
          </w:p>
        </w:tc>
        <w:tc>
          <w:tcPr>
            <w:tcW w:w="1953" w:type="dxa"/>
            <w:tcBorders>
              <w:top w:val="nil"/>
              <w:left w:val="nil"/>
              <w:bottom w:val="single" w:sz="4" w:space="0" w:color="auto"/>
              <w:right w:val="single" w:sz="4" w:space="0" w:color="auto"/>
            </w:tcBorders>
            <w:shd w:val="clear" w:color="auto" w:fill="auto"/>
            <w:noWrap/>
            <w:vAlign w:val="bottom"/>
          </w:tcPr>
          <w:p w14:paraId="6137890E" w14:textId="77777777" w:rsidR="00E94151" w:rsidRPr="00F3357B" w:rsidRDefault="00E94151" w:rsidP="009D2ACC">
            <w:pPr>
              <w:rPr>
                <w:rFonts w:ascii="Arial" w:hAnsi="Arial" w:cs="Arial"/>
                <w:sz w:val="18"/>
                <w:szCs w:val="18"/>
              </w:rPr>
            </w:pPr>
          </w:p>
        </w:tc>
      </w:tr>
      <w:tr w:rsidR="00E94151" w14:paraId="5FE74594" w14:textId="77777777" w:rsidTr="009F121A">
        <w:trPr>
          <w:gridAfter w:val="2"/>
          <w:wAfter w:w="838" w:type="dxa"/>
          <w:trHeight w:val="300"/>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37ECFB5C" w14:textId="77777777" w:rsidR="00E94151" w:rsidRPr="00F3357B" w:rsidRDefault="00E94151" w:rsidP="009D2ACC">
            <w:pPr>
              <w:rPr>
                <w:rFonts w:ascii="Arial" w:hAnsi="Arial" w:cs="Arial"/>
                <w:sz w:val="18"/>
                <w:szCs w:val="18"/>
              </w:rPr>
            </w:pPr>
          </w:p>
        </w:tc>
        <w:tc>
          <w:tcPr>
            <w:tcW w:w="6173" w:type="dxa"/>
            <w:tcBorders>
              <w:top w:val="nil"/>
              <w:left w:val="nil"/>
              <w:bottom w:val="single" w:sz="4" w:space="0" w:color="auto"/>
              <w:right w:val="single" w:sz="4" w:space="0" w:color="auto"/>
            </w:tcBorders>
            <w:shd w:val="clear" w:color="auto" w:fill="auto"/>
            <w:vAlign w:val="center"/>
          </w:tcPr>
          <w:p w14:paraId="1973C3CD" w14:textId="77777777" w:rsidR="00E94151" w:rsidRPr="00F3357B" w:rsidRDefault="00E94151" w:rsidP="009D2ACC">
            <w:pPr>
              <w:rPr>
                <w:rFonts w:ascii="Arial" w:hAnsi="Arial" w:cs="Arial"/>
                <w:sz w:val="18"/>
                <w:szCs w:val="18"/>
              </w:rPr>
            </w:pPr>
          </w:p>
        </w:tc>
        <w:tc>
          <w:tcPr>
            <w:tcW w:w="1953" w:type="dxa"/>
            <w:tcBorders>
              <w:top w:val="nil"/>
              <w:left w:val="nil"/>
              <w:bottom w:val="single" w:sz="4" w:space="0" w:color="auto"/>
              <w:right w:val="single" w:sz="4" w:space="0" w:color="auto"/>
            </w:tcBorders>
            <w:shd w:val="clear" w:color="auto" w:fill="auto"/>
            <w:noWrap/>
            <w:vAlign w:val="bottom"/>
          </w:tcPr>
          <w:p w14:paraId="092B5EFA" w14:textId="77777777" w:rsidR="00E94151" w:rsidRPr="00F3357B" w:rsidRDefault="00E94151" w:rsidP="009D2ACC">
            <w:pPr>
              <w:rPr>
                <w:rFonts w:ascii="Arial" w:hAnsi="Arial" w:cs="Arial"/>
                <w:sz w:val="18"/>
                <w:szCs w:val="18"/>
              </w:rPr>
            </w:pPr>
          </w:p>
        </w:tc>
      </w:tr>
      <w:tr w:rsidR="00E94151" w14:paraId="7DEF9FC8" w14:textId="77777777" w:rsidTr="009F121A">
        <w:trPr>
          <w:gridAfter w:val="2"/>
          <w:wAfter w:w="838" w:type="dxa"/>
          <w:trHeight w:val="257"/>
        </w:trPr>
        <w:tc>
          <w:tcPr>
            <w:tcW w:w="1453" w:type="dxa"/>
            <w:tcBorders>
              <w:top w:val="nil"/>
              <w:left w:val="single" w:sz="4" w:space="0" w:color="auto"/>
              <w:bottom w:val="single" w:sz="4" w:space="0" w:color="auto"/>
              <w:right w:val="single" w:sz="4" w:space="0" w:color="auto"/>
            </w:tcBorders>
            <w:shd w:val="clear" w:color="auto" w:fill="auto"/>
            <w:vAlign w:val="bottom"/>
          </w:tcPr>
          <w:p w14:paraId="7401BBBD" w14:textId="77777777" w:rsidR="00E94151" w:rsidRPr="00F3357B" w:rsidRDefault="00E94151" w:rsidP="009D2ACC">
            <w:pPr>
              <w:rPr>
                <w:rFonts w:ascii="Arial" w:hAnsi="Arial" w:cs="Arial"/>
                <w:b/>
                <w:bCs/>
              </w:rPr>
            </w:pPr>
          </w:p>
        </w:tc>
        <w:tc>
          <w:tcPr>
            <w:tcW w:w="8126" w:type="dxa"/>
            <w:gridSpan w:val="2"/>
            <w:tcBorders>
              <w:top w:val="single" w:sz="4" w:space="0" w:color="auto"/>
              <w:left w:val="nil"/>
              <w:bottom w:val="single" w:sz="4" w:space="0" w:color="auto"/>
              <w:right w:val="single" w:sz="4" w:space="0" w:color="000000"/>
            </w:tcBorders>
            <w:shd w:val="clear" w:color="auto" w:fill="CCFFFF"/>
            <w:noWrap/>
            <w:vAlign w:val="bottom"/>
          </w:tcPr>
          <w:p w14:paraId="018C4996" w14:textId="3893F818" w:rsidR="00E94151" w:rsidRPr="00F3357B" w:rsidRDefault="00E94151" w:rsidP="009D2ACC">
            <w:pPr>
              <w:rPr>
                <w:rFonts w:ascii="Arial" w:hAnsi="Arial" w:cs="Arial"/>
                <w:b/>
                <w:bCs/>
              </w:rPr>
            </w:pPr>
            <w:r>
              <w:rPr>
                <w:rFonts w:ascii="Arial" w:hAnsi="Arial" w:cs="Arial"/>
                <w:b/>
                <w:bCs/>
              </w:rPr>
              <w:t>Installatie en configuratie</w:t>
            </w:r>
          </w:p>
        </w:tc>
      </w:tr>
      <w:tr w:rsidR="00E94151" w14:paraId="328E67BD" w14:textId="77777777" w:rsidTr="009F121A">
        <w:trPr>
          <w:gridAfter w:val="2"/>
          <w:wAfter w:w="838" w:type="dxa"/>
          <w:trHeight w:val="235"/>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6CD1C6DF" w14:textId="77777777" w:rsidR="00E94151" w:rsidRPr="00F3357B" w:rsidRDefault="00E94151" w:rsidP="009D2ACC">
            <w:pPr>
              <w:rPr>
                <w:rFonts w:ascii="Arial" w:hAnsi="Arial" w:cs="Arial"/>
                <w:sz w:val="18"/>
                <w:szCs w:val="18"/>
              </w:rPr>
            </w:pPr>
          </w:p>
        </w:tc>
        <w:tc>
          <w:tcPr>
            <w:tcW w:w="6173" w:type="dxa"/>
            <w:tcBorders>
              <w:top w:val="nil"/>
              <w:left w:val="nil"/>
              <w:bottom w:val="single" w:sz="4" w:space="0" w:color="auto"/>
              <w:right w:val="single" w:sz="4" w:space="0" w:color="auto"/>
            </w:tcBorders>
            <w:shd w:val="clear" w:color="auto" w:fill="auto"/>
            <w:vAlign w:val="center"/>
          </w:tcPr>
          <w:p w14:paraId="46C7511F" w14:textId="77777777" w:rsidR="00E94151" w:rsidRPr="00F3357B" w:rsidRDefault="00E94151" w:rsidP="009D2ACC">
            <w:pPr>
              <w:rPr>
                <w:rFonts w:ascii="Arial" w:hAnsi="Arial" w:cs="Arial"/>
                <w:sz w:val="18"/>
                <w:szCs w:val="18"/>
              </w:rPr>
            </w:pPr>
          </w:p>
        </w:tc>
        <w:tc>
          <w:tcPr>
            <w:tcW w:w="1953" w:type="dxa"/>
            <w:tcBorders>
              <w:top w:val="nil"/>
              <w:left w:val="nil"/>
              <w:bottom w:val="single" w:sz="4" w:space="0" w:color="auto"/>
              <w:right w:val="single" w:sz="4" w:space="0" w:color="auto"/>
            </w:tcBorders>
            <w:shd w:val="clear" w:color="auto" w:fill="auto"/>
            <w:noWrap/>
            <w:vAlign w:val="bottom"/>
          </w:tcPr>
          <w:p w14:paraId="677FF2B1" w14:textId="77777777" w:rsidR="00E94151" w:rsidRPr="00F3357B" w:rsidRDefault="00E94151" w:rsidP="009D2ACC">
            <w:pPr>
              <w:rPr>
                <w:rFonts w:ascii="Arial" w:hAnsi="Arial" w:cs="Arial"/>
                <w:sz w:val="18"/>
                <w:szCs w:val="18"/>
              </w:rPr>
            </w:pPr>
          </w:p>
        </w:tc>
      </w:tr>
      <w:tr w:rsidR="00E94151" w14:paraId="16FFA0D8" w14:textId="77777777" w:rsidTr="009F121A">
        <w:trPr>
          <w:gridAfter w:val="2"/>
          <w:wAfter w:w="838" w:type="dxa"/>
          <w:trHeight w:val="267"/>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1C2E85AB" w14:textId="77777777" w:rsidR="00E94151" w:rsidRPr="00F3357B" w:rsidRDefault="00E94151" w:rsidP="009D2ACC">
            <w:pPr>
              <w:rPr>
                <w:rFonts w:ascii="Arial" w:hAnsi="Arial" w:cs="Arial"/>
                <w:sz w:val="18"/>
                <w:szCs w:val="18"/>
              </w:rPr>
            </w:pPr>
          </w:p>
        </w:tc>
        <w:tc>
          <w:tcPr>
            <w:tcW w:w="6173" w:type="dxa"/>
            <w:tcBorders>
              <w:top w:val="nil"/>
              <w:left w:val="nil"/>
              <w:bottom w:val="single" w:sz="4" w:space="0" w:color="auto"/>
              <w:right w:val="single" w:sz="4" w:space="0" w:color="auto"/>
            </w:tcBorders>
            <w:shd w:val="clear" w:color="auto" w:fill="auto"/>
            <w:vAlign w:val="center"/>
          </w:tcPr>
          <w:p w14:paraId="3FCAB9F4" w14:textId="77777777" w:rsidR="00E94151" w:rsidRPr="00F3357B" w:rsidRDefault="00E94151" w:rsidP="009D2ACC">
            <w:pPr>
              <w:rPr>
                <w:rFonts w:ascii="Arial" w:hAnsi="Arial" w:cs="Arial"/>
                <w:sz w:val="18"/>
                <w:szCs w:val="18"/>
              </w:rPr>
            </w:pPr>
          </w:p>
        </w:tc>
        <w:tc>
          <w:tcPr>
            <w:tcW w:w="1953" w:type="dxa"/>
            <w:tcBorders>
              <w:top w:val="nil"/>
              <w:left w:val="nil"/>
              <w:bottom w:val="single" w:sz="4" w:space="0" w:color="auto"/>
              <w:right w:val="single" w:sz="4" w:space="0" w:color="auto"/>
            </w:tcBorders>
            <w:shd w:val="clear" w:color="auto" w:fill="auto"/>
            <w:noWrap/>
            <w:vAlign w:val="bottom"/>
          </w:tcPr>
          <w:p w14:paraId="5F4C8E65" w14:textId="77777777" w:rsidR="00E94151" w:rsidRPr="00F3357B" w:rsidRDefault="00E94151" w:rsidP="009D2ACC">
            <w:pPr>
              <w:rPr>
                <w:rFonts w:ascii="Arial" w:hAnsi="Arial" w:cs="Arial"/>
                <w:sz w:val="18"/>
                <w:szCs w:val="18"/>
              </w:rPr>
            </w:pPr>
          </w:p>
        </w:tc>
      </w:tr>
      <w:tr w:rsidR="00E94151" w14:paraId="27D145F4" w14:textId="77777777" w:rsidTr="009F121A">
        <w:trPr>
          <w:gridAfter w:val="2"/>
          <w:wAfter w:w="838" w:type="dxa"/>
          <w:trHeight w:val="257"/>
        </w:trPr>
        <w:tc>
          <w:tcPr>
            <w:tcW w:w="1453" w:type="dxa"/>
            <w:tcBorders>
              <w:top w:val="nil"/>
              <w:left w:val="single" w:sz="4" w:space="0" w:color="auto"/>
              <w:bottom w:val="single" w:sz="4" w:space="0" w:color="auto"/>
              <w:right w:val="single" w:sz="4" w:space="0" w:color="auto"/>
            </w:tcBorders>
            <w:shd w:val="clear" w:color="auto" w:fill="auto"/>
            <w:vAlign w:val="bottom"/>
          </w:tcPr>
          <w:p w14:paraId="7C4E680A" w14:textId="77777777" w:rsidR="00E94151" w:rsidRPr="00F3357B" w:rsidRDefault="00E94151" w:rsidP="009D2ACC">
            <w:pPr>
              <w:rPr>
                <w:rFonts w:ascii="Arial" w:hAnsi="Arial" w:cs="Arial"/>
                <w:b/>
                <w:bCs/>
              </w:rPr>
            </w:pPr>
          </w:p>
        </w:tc>
        <w:tc>
          <w:tcPr>
            <w:tcW w:w="8126" w:type="dxa"/>
            <w:gridSpan w:val="2"/>
            <w:tcBorders>
              <w:top w:val="single" w:sz="4" w:space="0" w:color="auto"/>
              <w:left w:val="nil"/>
              <w:bottom w:val="single" w:sz="4" w:space="0" w:color="auto"/>
              <w:right w:val="single" w:sz="4" w:space="0" w:color="000000"/>
            </w:tcBorders>
            <w:shd w:val="clear" w:color="auto" w:fill="CCFFFF"/>
            <w:noWrap/>
            <w:vAlign w:val="bottom"/>
          </w:tcPr>
          <w:p w14:paraId="66FA3507" w14:textId="291B9B6C" w:rsidR="00E94151" w:rsidRPr="00F3357B" w:rsidRDefault="00E94151" w:rsidP="009D2ACC">
            <w:pPr>
              <w:rPr>
                <w:rFonts w:ascii="Arial" w:hAnsi="Arial" w:cs="Arial"/>
                <w:b/>
                <w:bCs/>
              </w:rPr>
            </w:pPr>
            <w:r>
              <w:rPr>
                <w:rFonts w:ascii="Arial" w:hAnsi="Arial" w:cs="Arial"/>
                <w:b/>
                <w:bCs/>
              </w:rPr>
              <w:t>Opleiding</w:t>
            </w:r>
          </w:p>
        </w:tc>
      </w:tr>
      <w:tr w:rsidR="00E94151" w14:paraId="26852242" w14:textId="77777777" w:rsidTr="009F121A">
        <w:trPr>
          <w:gridAfter w:val="2"/>
          <w:wAfter w:w="838" w:type="dxa"/>
          <w:trHeight w:val="255"/>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22757783" w14:textId="77777777" w:rsidR="00E94151" w:rsidRPr="00F3357B" w:rsidRDefault="00E94151" w:rsidP="009D2ACC">
            <w:pPr>
              <w:rPr>
                <w:rFonts w:ascii="Arial" w:hAnsi="Arial" w:cs="Arial"/>
                <w:sz w:val="18"/>
                <w:szCs w:val="18"/>
              </w:rPr>
            </w:pPr>
          </w:p>
        </w:tc>
        <w:tc>
          <w:tcPr>
            <w:tcW w:w="6173" w:type="dxa"/>
            <w:tcBorders>
              <w:top w:val="nil"/>
              <w:left w:val="nil"/>
              <w:bottom w:val="single" w:sz="4" w:space="0" w:color="auto"/>
              <w:right w:val="single" w:sz="4" w:space="0" w:color="auto"/>
            </w:tcBorders>
            <w:shd w:val="clear" w:color="auto" w:fill="auto"/>
            <w:vAlign w:val="center"/>
          </w:tcPr>
          <w:p w14:paraId="0F769637" w14:textId="77777777" w:rsidR="00E94151" w:rsidRPr="00F3357B" w:rsidRDefault="00E94151" w:rsidP="009D2ACC">
            <w:pPr>
              <w:rPr>
                <w:rFonts w:ascii="Arial" w:hAnsi="Arial" w:cs="Arial"/>
                <w:sz w:val="18"/>
                <w:szCs w:val="18"/>
              </w:rPr>
            </w:pPr>
          </w:p>
        </w:tc>
        <w:tc>
          <w:tcPr>
            <w:tcW w:w="1953" w:type="dxa"/>
            <w:tcBorders>
              <w:top w:val="nil"/>
              <w:left w:val="nil"/>
              <w:bottom w:val="single" w:sz="4" w:space="0" w:color="auto"/>
              <w:right w:val="single" w:sz="4" w:space="0" w:color="auto"/>
            </w:tcBorders>
            <w:shd w:val="clear" w:color="auto" w:fill="auto"/>
            <w:noWrap/>
            <w:vAlign w:val="bottom"/>
          </w:tcPr>
          <w:p w14:paraId="536D633E" w14:textId="77777777" w:rsidR="00E94151" w:rsidRPr="00F3357B" w:rsidRDefault="00E94151" w:rsidP="009D2ACC">
            <w:pPr>
              <w:rPr>
                <w:rFonts w:ascii="Arial" w:hAnsi="Arial" w:cs="Arial"/>
                <w:sz w:val="18"/>
                <w:szCs w:val="18"/>
              </w:rPr>
            </w:pPr>
          </w:p>
        </w:tc>
      </w:tr>
      <w:tr w:rsidR="00E94151" w14:paraId="54EF7692" w14:textId="77777777" w:rsidTr="009F121A">
        <w:trPr>
          <w:gridAfter w:val="2"/>
          <w:wAfter w:w="838" w:type="dxa"/>
          <w:trHeight w:val="242"/>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5C80048F" w14:textId="77777777" w:rsidR="00E94151" w:rsidRPr="00F3357B" w:rsidRDefault="00E94151" w:rsidP="009D2ACC">
            <w:pPr>
              <w:rPr>
                <w:rFonts w:ascii="Arial" w:hAnsi="Arial" w:cs="Arial"/>
                <w:sz w:val="18"/>
                <w:szCs w:val="18"/>
              </w:rPr>
            </w:pPr>
          </w:p>
        </w:tc>
        <w:tc>
          <w:tcPr>
            <w:tcW w:w="6173" w:type="dxa"/>
            <w:tcBorders>
              <w:top w:val="single" w:sz="4" w:space="0" w:color="auto"/>
              <w:left w:val="nil"/>
              <w:bottom w:val="single" w:sz="4" w:space="0" w:color="auto"/>
              <w:right w:val="single" w:sz="4" w:space="0" w:color="auto"/>
            </w:tcBorders>
            <w:shd w:val="clear" w:color="auto" w:fill="auto"/>
            <w:vAlign w:val="center"/>
          </w:tcPr>
          <w:p w14:paraId="363BBFD6" w14:textId="77777777" w:rsidR="00E94151" w:rsidRPr="00F3357B" w:rsidRDefault="00E94151" w:rsidP="009D2ACC">
            <w:pPr>
              <w:rPr>
                <w:rFonts w:ascii="Arial" w:hAnsi="Arial" w:cs="Arial"/>
                <w:sz w:val="18"/>
                <w:szCs w:val="18"/>
              </w:rPr>
            </w:pPr>
          </w:p>
        </w:tc>
        <w:tc>
          <w:tcPr>
            <w:tcW w:w="1953" w:type="dxa"/>
            <w:tcBorders>
              <w:top w:val="nil"/>
              <w:left w:val="nil"/>
              <w:bottom w:val="single" w:sz="4" w:space="0" w:color="auto"/>
              <w:right w:val="single" w:sz="4" w:space="0" w:color="auto"/>
            </w:tcBorders>
            <w:shd w:val="clear" w:color="auto" w:fill="auto"/>
            <w:noWrap/>
            <w:vAlign w:val="bottom"/>
          </w:tcPr>
          <w:p w14:paraId="2D3B3F13" w14:textId="77777777" w:rsidR="00E94151" w:rsidRPr="00F3357B" w:rsidRDefault="00E94151" w:rsidP="009D2ACC">
            <w:pPr>
              <w:rPr>
                <w:rFonts w:ascii="Arial" w:hAnsi="Arial" w:cs="Arial"/>
                <w:sz w:val="18"/>
                <w:szCs w:val="18"/>
              </w:rPr>
            </w:pPr>
          </w:p>
        </w:tc>
      </w:tr>
      <w:tr w:rsidR="00E94151" w14:paraId="3A89AF23" w14:textId="77777777" w:rsidTr="009F121A">
        <w:trPr>
          <w:gridAfter w:val="2"/>
          <w:wAfter w:w="838" w:type="dxa"/>
          <w:trHeight w:val="257"/>
        </w:trPr>
        <w:tc>
          <w:tcPr>
            <w:tcW w:w="9579" w:type="dxa"/>
            <w:gridSpan w:val="3"/>
            <w:tcBorders>
              <w:top w:val="single" w:sz="4" w:space="0" w:color="auto"/>
              <w:left w:val="single" w:sz="4" w:space="0" w:color="auto"/>
              <w:bottom w:val="single" w:sz="4" w:space="0" w:color="auto"/>
              <w:right w:val="single" w:sz="4" w:space="0" w:color="auto"/>
            </w:tcBorders>
            <w:shd w:val="clear" w:color="auto" w:fill="CCFFFF"/>
            <w:vAlign w:val="bottom"/>
          </w:tcPr>
          <w:p w14:paraId="6B9E7F61" w14:textId="33574529" w:rsidR="00E94151" w:rsidRPr="00F3357B" w:rsidRDefault="00E94151" w:rsidP="009D2ACC">
            <w:pPr>
              <w:rPr>
                <w:rFonts w:ascii="Arial" w:hAnsi="Arial" w:cs="Arial"/>
                <w:b/>
                <w:bCs/>
              </w:rPr>
            </w:pPr>
            <w:r>
              <w:rPr>
                <w:rFonts w:ascii="Arial" w:hAnsi="Arial" w:cs="Arial"/>
                <w:b/>
                <w:bCs/>
              </w:rPr>
              <w:t>Hardware</w:t>
            </w:r>
          </w:p>
        </w:tc>
      </w:tr>
      <w:tr w:rsidR="00E94151" w14:paraId="1FA62771" w14:textId="77777777" w:rsidTr="009F121A">
        <w:trPr>
          <w:gridAfter w:val="2"/>
          <w:wAfter w:w="838" w:type="dxa"/>
          <w:trHeight w:val="242"/>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4F10B824" w14:textId="77777777" w:rsidR="00E94151" w:rsidRPr="00F3357B" w:rsidRDefault="00E94151" w:rsidP="009D2ACC">
            <w:pPr>
              <w:rPr>
                <w:rFonts w:ascii="Arial" w:hAnsi="Arial" w:cs="Arial"/>
                <w:sz w:val="18"/>
                <w:szCs w:val="18"/>
              </w:rPr>
            </w:pPr>
          </w:p>
        </w:tc>
        <w:tc>
          <w:tcPr>
            <w:tcW w:w="6173" w:type="dxa"/>
            <w:tcBorders>
              <w:top w:val="nil"/>
              <w:left w:val="nil"/>
              <w:bottom w:val="single" w:sz="4" w:space="0" w:color="auto"/>
              <w:right w:val="single" w:sz="4" w:space="0" w:color="auto"/>
            </w:tcBorders>
            <w:shd w:val="clear" w:color="auto" w:fill="auto"/>
            <w:vAlign w:val="center"/>
          </w:tcPr>
          <w:p w14:paraId="4F752288" w14:textId="362D029B" w:rsidR="00E94151" w:rsidRPr="00F3357B" w:rsidRDefault="00E94151" w:rsidP="009D2ACC">
            <w:pPr>
              <w:rPr>
                <w:rFonts w:ascii="Arial" w:hAnsi="Arial" w:cs="Arial"/>
                <w:sz w:val="18"/>
                <w:szCs w:val="18"/>
              </w:rPr>
            </w:pPr>
            <w:r>
              <w:rPr>
                <w:rFonts w:ascii="Arial" w:hAnsi="Arial" w:cs="Arial"/>
                <w:sz w:val="18"/>
                <w:szCs w:val="18"/>
              </w:rPr>
              <w:t xml:space="preserve">Headsets  (prijs per </w:t>
            </w:r>
            <w:r w:rsidR="000E6AB2">
              <w:rPr>
                <w:rFonts w:ascii="Arial" w:hAnsi="Arial" w:cs="Arial"/>
                <w:sz w:val="18"/>
                <w:szCs w:val="18"/>
              </w:rPr>
              <w:t xml:space="preserve">aangeboden </w:t>
            </w:r>
            <w:r>
              <w:rPr>
                <w:rFonts w:ascii="Arial" w:hAnsi="Arial" w:cs="Arial"/>
                <w:sz w:val="18"/>
                <w:szCs w:val="18"/>
              </w:rPr>
              <w:t>toestel</w:t>
            </w:r>
            <w:r w:rsidR="000E6AB2">
              <w:rPr>
                <w:rFonts w:ascii="Arial" w:hAnsi="Arial" w:cs="Arial"/>
                <w:sz w:val="18"/>
                <w:szCs w:val="18"/>
              </w:rPr>
              <w:t xml:space="preserve"> - alternatieven</w:t>
            </w:r>
            <w:r>
              <w:rPr>
                <w:rFonts w:ascii="Arial" w:hAnsi="Arial" w:cs="Arial"/>
                <w:sz w:val="18"/>
                <w:szCs w:val="18"/>
              </w:rPr>
              <w:t>)</w:t>
            </w:r>
          </w:p>
        </w:tc>
        <w:tc>
          <w:tcPr>
            <w:tcW w:w="1953" w:type="dxa"/>
            <w:tcBorders>
              <w:top w:val="nil"/>
              <w:left w:val="nil"/>
              <w:bottom w:val="single" w:sz="4" w:space="0" w:color="auto"/>
              <w:right w:val="single" w:sz="4" w:space="0" w:color="auto"/>
            </w:tcBorders>
            <w:shd w:val="clear" w:color="auto" w:fill="auto"/>
            <w:vAlign w:val="center"/>
          </w:tcPr>
          <w:p w14:paraId="5BBA92FF" w14:textId="77777777" w:rsidR="00E94151" w:rsidRPr="00F3357B" w:rsidRDefault="00E94151" w:rsidP="009D2ACC">
            <w:pPr>
              <w:rPr>
                <w:rFonts w:ascii="Wingdings" w:hAnsi="Wingdings" w:cs="Arial"/>
                <w:sz w:val="18"/>
                <w:szCs w:val="18"/>
              </w:rPr>
            </w:pPr>
          </w:p>
        </w:tc>
      </w:tr>
      <w:tr w:rsidR="00E94151" w14:paraId="558027D5" w14:textId="77777777" w:rsidTr="009F121A">
        <w:trPr>
          <w:gridAfter w:val="2"/>
          <w:wAfter w:w="838" w:type="dxa"/>
          <w:trHeight w:val="242"/>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3AD78713" w14:textId="77777777" w:rsidR="00E94151" w:rsidRPr="00F3357B" w:rsidRDefault="00E94151" w:rsidP="009D2ACC">
            <w:pPr>
              <w:rPr>
                <w:rFonts w:ascii="Arial" w:hAnsi="Arial" w:cs="Arial"/>
                <w:sz w:val="18"/>
                <w:szCs w:val="18"/>
              </w:rPr>
            </w:pPr>
          </w:p>
        </w:tc>
        <w:tc>
          <w:tcPr>
            <w:tcW w:w="6173" w:type="dxa"/>
            <w:tcBorders>
              <w:top w:val="nil"/>
              <w:left w:val="nil"/>
              <w:bottom w:val="single" w:sz="4" w:space="0" w:color="auto"/>
              <w:right w:val="single" w:sz="4" w:space="0" w:color="auto"/>
            </w:tcBorders>
            <w:shd w:val="clear" w:color="auto" w:fill="auto"/>
            <w:vAlign w:val="center"/>
          </w:tcPr>
          <w:p w14:paraId="7965B918" w14:textId="51C937CB" w:rsidR="00E94151" w:rsidRPr="00F3357B" w:rsidRDefault="00E94151" w:rsidP="009D2ACC">
            <w:pPr>
              <w:rPr>
                <w:rFonts w:ascii="Arial" w:hAnsi="Arial" w:cs="Arial"/>
                <w:sz w:val="18"/>
                <w:szCs w:val="18"/>
              </w:rPr>
            </w:pPr>
            <w:r>
              <w:rPr>
                <w:rFonts w:ascii="Arial" w:hAnsi="Arial" w:cs="Arial"/>
                <w:sz w:val="18"/>
                <w:szCs w:val="18"/>
              </w:rPr>
              <w:t>Vaste telefoons</w:t>
            </w:r>
            <w:r w:rsidR="000E6AB2">
              <w:rPr>
                <w:rFonts w:ascii="Arial" w:hAnsi="Arial" w:cs="Arial"/>
                <w:sz w:val="18"/>
                <w:szCs w:val="18"/>
              </w:rPr>
              <w:t xml:space="preserve"> (prijs per aangeboden toestel - alternatieven)</w:t>
            </w:r>
          </w:p>
        </w:tc>
        <w:tc>
          <w:tcPr>
            <w:tcW w:w="1953" w:type="dxa"/>
            <w:tcBorders>
              <w:top w:val="nil"/>
              <w:left w:val="nil"/>
              <w:bottom w:val="single" w:sz="4" w:space="0" w:color="auto"/>
              <w:right w:val="single" w:sz="4" w:space="0" w:color="auto"/>
            </w:tcBorders>
            <w:shd w:val="clear" w:color="auto" w:fill="auto"/>
            <w:vAlign w:val="center"/>
          </w:tcPr>
          <w:p w14:paraId="4E7ABBB7" w14:textId="77777777" w:rsidR="00E94151" w:rsidRPr="00F3357B" w:rsidRDefault="00E94151" w:rsidP="009D2ACC">
            <w:pPr>
              <w:rPr>
                <w:rFonts w:ascii="Wingdings" w:hAnsi="Wingdings" w:cs="Arial"/>
                <w:sz w:val="18"/>
                <w:szCs w:val="18"/>
              </w:rPr>
            </w:pPr>
          </w:p>
        </w:tc>
      </w:tr>
      <w:tr w:rsidR="00E94151" w14:paraId="1C0B770C" w14:textId="77777777" w:rsidTr="009F121A">
        <w:trPr>
          <w:gridAfter w:val="2"/>
          <w:wAfter w:w="838" w:type="dxa"/>
          <w:trHeight w:val="242"/>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1EB9990D" w14:textId="77777777" w:rsidR="00E94151" w:rsidRPr="00F3357B" w:rsidRDefault="00E94151" w:rsidP="009D2ACC">
            <w:pPr>
              <w:rPr>
                <w:rFonts w:ascii="Arial" w:hAnsi="Arial" w:cs="Arial"/>
                <w:sz w:val="18"/>
                <w:szCs w:val="18"/>
              </w:rPr>
            </w:pPr>
          </w:p>
        </w:tc>
        <w:tc>
          <w:tcPr>
            <w:tcW w:w="6173" w:type="dxa"/>
            <w:tcBorders>
              <w:top w:val="nil"/>
              <w:left w:val="nil"/>
              <w:bottom w:val="single" w:sz="4" w:space="0" w:color="auto"/>
              <w:right w:val="single" w:sz="4" w:space="0" w:color="auto"/>
            </w:tcBorders>
            <w:shd w:val="clear" w:color="auto" w:fill="auto"/>
            <w:vAlign w:val="center"/>
          </w:tcPr>
          <w:p w14:paraId="51314098" w14:textId="4A7EA369" w:rsidR="00E94151" w:rsidRPr="00F3357B" w:rsidRDefault="005518B5" w:rsidP="009D2ACC">
            <w:pPr>
              <w:rPr>
                <w:rFonts w:ascii="Arial" w:hAnsi="Arial" w:cs="Arial"/>
                <w:sz w:val="18"/>
                <w:szCs w:val="18"/>
              </w:rPr>
            </w:pPr>
            <w:r>
              <w:rPr>
                <w:rFonts w:ascii="Arial" w:hAnsi="Arial" w:cs="Arial"/>
                <w:sz w:val="18"/>
                <w:szCs w:val="18"/>
              </w:rPr>
              <w:t>…</w:t>
            </w:r>
          </w:p>
        </w:tc>
        <w:tc>
          <w:tcPr>
            <w:tcW w:w="1953" w:type="dxa"/>
            <w:tcBorders>
              <w:top w:val="nil"/>
              <w:left w:val="nil"/>
              <w:bottom w:val="single" w:sz="4" w:space="0" w:color="auto"/>
              <w:right w:val="single" w:sz="4" w:space="0" w:color="auto"/>
            </w:tcBorders>
            <w:shd w:val="clear" w:color="auto" w:fill="auto"/>
            <w:vAlign w:val="center"/>
          </w:tcPr>
          <w:p w14:paraId="6987DBE3" w14:textId="77777777" w:rsidR="00E94151" w:rsidRPr="00F3357B" w:rsidRDefault="00E94151" w:rsidP="009D2ACC">
            <w:pPr>
              <w:rPr>
                <w:rFonts w:ascii="Wingdings" w:hAnsi="Wingdings" w:cs="Arial"/>
                <w:sz w:val="18"/>
                <w:szCs w:val="18"/>
              </w:rPr>
            </w:pPr>
          </w:p>
        </w:tc>
      </w:tr>
      <w:tr w:rsidR="00E94151" w14:paraId="7966F7BF" w14:textId="77777777" w:rsidTr="009F121A">
        <w:trPr>
          <w:gridAfter w:val="2"/>
          <w:wAfter w:w="838" w:type="dxa"/>
          <w:trHeight w:val="257"/>
        </w:trPr>
        <w:tc>
          <w:tcPr>
            <w:tcW w:w="9579" w:type="dxa"/>
            <w:gridSpan w:val="3"/>
            <w:tcBorders>
              <w:top w:val="single" w:sz="4" w:space="0" w:color="auto"/>
              <w:left w:val="single" w:sz="4" w:space="0" w:color="auto"/>
              <w:bottom w:val="single" w:sz="4" w:space="0" w:color="auto"/>
              <w:right w:val="single" w:sz="4" w:space="0" w:color="auto"/>
            </w:tcBorders>
            <w:shd w:val="clear" w:color="auto" w:fill="CCFFFF"/>
            <w:vAlign w:val="bottom"/>
          </w:tcPr>
          <w:p w14:paraId="4443D59E" w14:textId="68EF3165" w:rsidR="00E94151" w:rsidRPr="00F3357B" w:rsidRDefault="00E94151" w:rsidP="009D2ACC">
            <w:pPr>
              <w:rPr>
                <w:rFonts w:ascii="Arial" w:hAnsi="Arial" w:cs="Arial"/>
                <w:b/>
                <w:bCs/>
              </w:rPr>
            </w:pPr>
            <w:r w:rsidRPr="00F3357B">
              <w:rPr>
                <w:rFonts w:ascii="Arial" w:hAnsi="Arial" w:cs="Arial"/>
                <w:b/>
                <w:bCs/>
              </w:rPr>
              <w:t>Beheer en onderhoud</w:t>
            </w:r>
            <w:r>
              <w:rPr>
                <w:rFonts w:ascii="Arial" w:hAnsi="Arial" w:cs="Arial"/>
                <w:b/>
                <w:bCs/>
              </w:rPr>
              <w:t xml:space="preserve"> – SLA (jaarlijks voor 0 tot 500 gebruikers</w:t>
            </w:r>
          </w:p>
        </w:tc>
      </w:tr>
      <w:tr w:rsidR="00E94151" w:rsidRPr="00F3357B" w14:paraId="4D3FE2A4" w14:textId="77777777" w:rsidTr="009F121A">
        <w:trPr>
          <w:gridAfter w:val="2"/>
          <w:wAfter w:w="838" w:type="dxa"/>
          <w:trHeight w:val="255"/>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7E3B430F" w14:textId="77777777" w:rsidR="00E94151" w:rsidRPr="00F3357B" w:rsidRDefault="00E94151" w:rsidP="009D2ACC">
            <w:pPr>
              <w:rPr>
                <w:rFonts w:ascii="Arial" w:hAnsi="Arial" w:cs="Arial"/>
                <w:sz w:val="18"/>
                <w:szCs w:val="18"/>
              </w:rPr>
            </w:pPr>
          </w:p>
        </w:tc>
        <w:tc>
          <w:tcPr>
            <w:tcW w:w="6173" w:type="dxa"/>
            <w:tcBorders>
              <w:top w:val="nil"/>
              <w:left w:val="nil"/>
              <w:bottom w:val="single" w:sz="4" w:space="0" w:color="auto"/>
              <w:right w:val="single" w:sz="4" w:space="0" w:color="auto"/>
            </w:tcBorders>
            <w:shd w:val="clear" w:color="auto" w:fill="auto"/>
            <w:vAlign w:val="center"/>
          </w:tcPr>
          <w:p w14:paraId="42888D36" w14:textId="57080F73" w:rsidR="00E94151" w:rsidRPr="00F3357B" w:rsidRDefault="00E94151" w:rsidP="009D2ACC">
            <w:pPr>
              <w:rPr>
                <w:rFonts w:ascii="Arial" w:hAnsi="Arial" w:cs="Arial"/>
                <w:sz w:val="18"/>
                <w:szCs w:val="18"/>
              </w:rPr>
            </w:pPr>
          </w:p>
        </w:tc>
        <w:tc>
          <w:tcPr>
            <w:tcW w:w="1953" w:type="dxa"/>
            <w:tcBorders>
              <w:top w:val="nil"/>
              <w:left w:val="nil"/>
              <w:bottom w:val="single" w:sz="4" w:space="0" w:color="auto"/>
              <w:right w:val="single" w:sz="4" w:space="0" w:color="auto"/>
            </w:tcBorders>
            <w:shd w:val="clear" w:color="auto" w:fill="auto"/>
            <w:noWrap/>
            <w:vAlign w:val="bottom"/>
          </w:tcPr>
          <w:p w14:paraId="0B9E26B7" w14:textId="77777777" w:rsidR="00E94151" w:rsidRPr="00F3357B" w:rsidRDefault="00E94151" w:rsidP="009D2ACC">
            <w:pPr>
              <w:rPr>
                <w:rFonts w:ascii="Arial" w:hAnsi="Arial" w:cs="Arial"/>
                <w:sz w:val="18"/>
                <w:szCs w:val="18"/>
              </w:rPr>
            </w:pPr>
          </w:p>
        </w:tc>
      </w:tr>
      <w:tr w:rsidR="00E94151" w:rsidRPr="00F3357B" w14:paraId="32841E13" w14:textId="77777777" w:rsidTr="009F121A">
        <w:trPr>
          <w:gridAfter w:val="2"/>
          <w:wAfter w:w="838" w:type="dxa"/>
          <w:trHeight w:val="67"/>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26E69535" w14:textId="77777777" w:rsidR="00E94151" w:rsidRPr="00F3357B" w:rsidRDefault="00E94151" w:rsidP="009D2ACC">
            <w:pPr>
              <w:rPr>
                <w:rFonts w:ascii="Arial" w:hAnsi="Arial" w:cs="Arial"/>
                <w:sz w:val="18"/>
                <w:szCs w:val="18"/>
              </w:rPr>
            </w:pPr>
          </w:p>
        </w:tc>
        <w:tc>
          <w:tcPr>
            <w:tcW w:w="6173" w:type="dxa"/>
            <w:tcBorders>
              <w:top w:val="single" w:sz="4" w:space="0" w:color="auto"/>
              <w:left w:val="nil"/>
              <w:bottom w:val="single" w:sz="4" w:space="0" w:color="auto"/>
              <w:right w:val="single" w:sz="4" w:space="0" w:color="auto"/>
            </w:tcBorders>
            <w:shd w:val="clear" w:color="auto" w:fill="auto"/>
            <w:vAlign w:val="center"/>
          </w:tcPr>
          <w:p w14:paraId="76F6CDBE" w14:textId="77777777" w:rsidR="00E94151" w:rsidRPr="00F3357B" w:rsidRDefault="00E94151" w:rsidP="009D2ACC">
            <w:pPr>
              <w:rPr>
                <w:rFonts w:ascii="Arial" w:hAnsi="Arial" w:cs="Arial"/>
                <w:sz w:val="18"/>
                <w:szCs w:val="18"/>
              </w:rPr>
            </w:pPr>
          </w:p>
        </w:tc>
        <w:tc>
          <w:tcPr>
            <w:tcW w:w="1953" w:type="dxa"/>
            <w:tcBorders>
              <w:top w:val="nil"/>
              <w:left w:val="nil"/>
              <w:bottom w:val="single" w:sz="4" w:space="0" w:color="auto"/>
              <w:right w:val="single" w:sz="4" w:space="0" w:color="auto"/>
            </w:tcBorders>
            <w:shd w:val="clear" w:color="auto" w:fill="auto"/>
            <w:noWrap/>
            <w:vAlign w:val="bottom"/>
          </w:tcPr>
          <w:p w14:paraId="753FFAC4" w14:textId="77777777" w:rsidR="00E94151" w:rsidRPr="00F3357B" w:rsidRDefault="00E94151" w:rsidP="009D2ACC">
            <w:pPr>
              <w:rPr>
                <w:rFonts w:ascii="Arial" w:hAnsi="Arial" w:cs="Arial"/>
                <w:sz w:val="18"/>
                <w:szCs w:val="18"/>
              </w:rPr>
            </w:pPr>
          </w:p>
        </w:tc>
      </w:tr>
      <w:tr w:rsidR="00E94151" w:rsidRPr="00F3357B" w14:paraId="705E8350" w14:textId="77777777" w:rsidTr="009F121A">
        <w:trPr>
          <w:gridAfter w:val="2"/>
          <w:wAfter w:w="838" w:type="dxa"/>
          <w:trHeight w:val="257"/>
        </w:trPr>
        <w:tc>
          <w:tcPr>
            <w:tcW w:w="9579" w:type="dxa"/>
            <w:gridSpan w:val="3"/>
            <w:tcBorders>
              <w:top w:val="single" w:sz="4" w:space="0" w:color="auto"/>
              <w:left w:val="single" w:sz="4" w:space="0" w:color="auto"/>
              <w:bottom w:val="single" w:sz="4" w:space="0" w:color="auto"/>
              <w:right w:val="single" w:sz="4" w:space="0" w:color="auto"/>
            </w:tcBorders>
            <w:shd w:val="clear" w:color="auto" w:fill="CCFFFF"/>
            <w:vAlign w:val="bottom"/>
          </w:tcPr>
          <w:p w14:paraId="070F488A" w14:textId="77777777" w:rsidR="00E94151" w:rsidRPr="00F3357B" w:rsidRDefault="00E94151" w:rsidP="009D2ACC">
            <w:pPr>
              <w:rPr>
                <w:rFonts w:ascii="Arial" w:hAnsi="Arial" w:cs="Arial"/>
                <w:b/>
                <w:bCs/>
              </w:rPr>
            </w:pPr>
            <w:r w:rsidRPr="00F3357B">
              <w:rPr>
                <w:rFonts w:ascii="Arial" w:hAnsi="Arial" w:cs="Arial"/>
                <w:b/>
                <w:bCs/>
              </w:rPr>
              <w:t>Overige kosten</w:t>
            </w:r>
          </w:p>
        </w:tc>
      </w:tr>
      <w:tr w:rsidR="00E94151" w:rsidRPr="00F3357B" w14:paraId="382973B7" w14:textId="77777777" w:rsidTr="009F121A">
        <w:trPr>
          <w:gridAfter w:val="2"/>
          <w:wAfter w:w="838" w:type="dxa"/>
          <w:trHeight w:val="255"/>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74E08234" w14:textId="77777777" w:rsidR="00E94151" w:rsidRPr="00F3357B" w:rsidRDefault="00E94151" w:rsidP="009D2ACC">
            <w:pPr>
              <w:rPr>
                <w:rFonts w:ascii="Arial" w:hAnsi="Arial" w:cs="Arial"/>
                <w:sz w:val="18"/>
                <w:szCs w:val="18"/>
              </w:rPr>
            </w:pPr>
          </w:p>
        </w:tc>
        <w:tc>
          <w:tcPr>
            <w:tcW w:w="6173" w:type="dxa"/>
            <w:tcBorders>
              <w:top w:val="nil"/>
              <w:left w:val="nil"/>
              <w:bottom w:val="single" w:sz="4" w:space="0" w:color="auto"/>
              <w:right w:val="single" w:sz="4" w:space="0" w:color="auto"/>
            </w:tcBorders>
            <w:shd w:val="clear" w:color="auto" w:fill="auto"/>
            <w:vAlign w:val="center"/>
          </w:tcPr>
          <w:p w14:paraId="63F005B1" w14:textId="4E2C992B" w:rsidR="00E94151" w:rsidRPr="00F3357B" w:rsidRDefault="00E94151" w:rsidP="009D2ACC">
            <w:pPr>
              <w:rPr>
                <w:rFonts w:ascii="Arial" w:hAnsi="Arial" w:cs="Arial"/>
                <w:sz w:val="18"/>
                <w:szCs w:val="18"/>
              </w:rPr>
            </w:pPr>
          </w:p>
        </w:tc>
        <w:tc>
          <w:tcPr>
            <w:tcW w:w="1953" w:type="dxa"/>
            <w:tcBorders>
              <w:top w:val="nil"/>
              <w:left w:val="nil"/>
              <w:bottom w:val="single" w:sz="4" w:space="0" w:color="auto"/>
              <w:right w:val="single" w:sz="4" w:space="0" w:color="auto"/>
            </w:tcBorders>
            <w:shd w:val="clear" w:color="auto" w:fill="auto"/>
            <w:noWrap/>
            <w:vAlign w:val="bottom"/>
          </w:tcPr>
          <w:p w14:paraId="0A173A6F" w14:textId="77777777" w:rsidR="00E94151" w:rsidRPr="00F3357B" w:rsidRDefault="00E94151" w:rsidP="009D2ACC">
            <w:pPr>
              <w:rPr>
                <w:rFonts w:ascii="Arial" w:hAnsi="Arial" w:cs="Arial"/>
                <w:sz w:val="18"/>
                <w:szCs w:val="18"/>
              </w:rPr>
            </w:pPr>
          </w:p>
        </w:tc>
      </w:tr>
      <w:tr w:rsidR="00E94151" w:rsidRPr="00F3357B" w14:paraId="58EB4BCE" w14:textId="77777777" w:rsidTr="009F121A">
        <w:trPr>
          <w:gridAfter w:val="2"/>
          <w:wAfter w:w="838" w:type="dxa"/>
          <w:trHeight w:val="255"/>
        </w:trPr>
        <w:tc>
          <w:tcPr>
            <w:tcW w:w="1453" w:type="dxa"/>
            <w:tcBorders>
              <w:top w:val="nil"/>
              <w:left w:val="single" w:sz="4" w:space="0" w:color="auto"/>
              <w:bottom w:val="single" w:sz="4" w:space="0" w:color="auto"/>
              <w:right w:val="single" w:sz="4" w:space="0" w:color="auto"/>
            </w:tcBorders>
            <w:shd w:val="clear" w:color="auto" w:fill="auto"/>
            <w:noWrap/>
            <w:vAlign w:val="bottom"/>
          </w:tcPr>
          <w:p w14:paraId="29490095" w14:textId="77777777" w:rsidR="00E94151" w:rsidRPr="00F3357B" w:rsidRDefault="00E94151" w:rsidP="009D2ACC">
            <w:pPr>
              <w:rPr>
                <w:rFonts w:ascii="Arial" w:hAnsi="Arial" w:cs="Arial"/>
                <w:sz w:val="18"/>
                <w:szCs w:val="18"/>
              </w:rPr>
            </w:pPr>
          </w:p>
        </w:tc>
        <w:tc>
          <w:tcPr>
            <w:tcW w:w="6173" w:type="dxa"/>
            <w:tcBorders>
              <w:top w:val="nil"/>
              <w:left w:val="nil"/>
              <w:bottom w:val="single" w:sz="4" w:space="0" w:color="auto"/>
              <w:right w:val="single" w:sz="4" w:space="0" w:color="auto"/>
            </w:tcBorders>
            <w:shd w:val="clear" w:color="auto" w:fill="auto"/>
            <w:vAlign w:val="center"/>
          </w:tcPr>
          <w:p w14:paraId="70A82A72" w14:textId="77777777" w:rsidR="00E94151" w:rsidRPr="00F3357B" w:rsidRDefault="00E94151" w:rsidP="009D2ACC">
            <w:pPr>
              <w:rPr>
                <w:rFonts w:ascii="Arial" w:hAnsi="Arial" w:cs="Arial"/>
                <w:sz w:val="18"/>
                <w:szCs w:val="18"/>
              </w:rPr>
            </w:pPr>
          </w:p>
        </w:tc>
        <w:tc>
          <w:tcPr>
            <w:tcW w:w="1953" w:type="dxa"/>
            <w:tcBorders>
              <w:top w:val="nil"/>
              <w:left w:val="nil"/>
              <w:bottom w:val="single" w:sz="4" w:space="0" w:color="auto"/>
              <w:right w:val="single" w:sz="4" w:space="0" w:color="auto"/>
            </w:tcBorders>
            <w:shd w:val="clear" w:color="auto" w:fill="auto"/>
            <w:noWrap/>
            <w:vAlign w:val="bottom"/>
          </w:tcPr>
          <w:p w14:paraId="7E713AD7" w14:textId="77777777" w:rsidR="00E94151" w:rsidRPr="00F3357B" w:rsidRDefault="00E94151" w:rsidP="009D2ACC">
            <w:pPr>
              <w:rPr>
                <w:rFonts w:ascii="Arial" w:hAnsi="Arial" w:cs="Arial"/>
                <w:sz w:val="18"/>
                <w:szCs w:val="18"/>
              </w:rPr>
            </w:pPr>
          </w:p>
        </w:tc>
      </w:tr>
    </w:tbl>
    <w:p w14:paraId="59BD479C" w14:textId="77777777" w:rsidR="00AE4C9B" w:rsidRPr="009F121A" w:rsidRDefault="00AE4C9B" w:rsidP="009D2ACC">
      <w:pPr>
        <w:rPr>
          <w:sz w:val="16"/>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7796"/>
      </w:tblGrid>
      <w:tr w:rsidR="00151648" w:rsidRPr="00DE35C8" w14:paraId="42477BCB" w14:textId="77777777" w:rsidTr="009F121A">
        <w:tc>
          <w:tcPr>
            <w:tcW w:w="1838" w:type="dxa"/>
          </w:tcPr>
          <w:p w14:paraId="4D710835" w14:textId="77777777" w:rsidR="00151648" w:rsidRPr="00DE35C8" w:rsidRDefault="00151648" w:rsidP="009D2ACC">
            <w:pPr>
              <w:rPr>
                <w:rFonts w:ascii="Arial" w:eastAsia="Arial Unicode MS" w:hAnsi="Arial" w:cs="Arial"/>
              </w:rPr>
            </w:pPr>
            <w:r w:rsidRPr="00DE35C8">
              <w:rPr>
                <w:rFonts w:ascii="Arial" w:eastAsia="Arial Unicode MS" w:hAnsi="Arial" w:cs="Arial"/>
              </w:rPr>
              <w:t>Naam:</w:t>
            </w:r>
          </w:p>
        </w:tc>
        <w:tc>
          <w:tcPr>
            <w:tcW w:w="7796" w:type="dxa"/>
          </w:tcPr>
          <w:p w14:paraId="0454BF9C" w14:textId="77777777" w:rsidR="00151648" w:rsidRPr="00DE35C8" w:rsidRDefault="00151648" w:rsidP="009D2ACC">
            <w:pPr>
              <w:rPr>
                <w:rFonts w:ascii="Arial" w:eastAsia="Arial Unicode MS" w:hAnsi="Arial" w:cs="Arial"/>
              </w:rPr>
            </w:pPr>
          </w:p>
        </w:tc>
      </w:tr>
      <w:tr w:rsidR="00151648" w:rsidRPr="00DE35C8" w14:paraId="3F75ABEA" w14:textId="77777777" w:rsidTr="009F121A">
        <w:tc>
          <w:tcPr>
            <w:tcW w:w="1838" w:type="dxa"/>
          </w:tcPr>
          <w:p w14:paraId="4B64F675" w14:textId="77777777" w:rsidR="00151648" w:rsidRPr="00DE35C8" w:rsidRDefault="00151648" w:rsidP="009D2ACC">
            <w:pPr>
              <w:rPr>
                <w:rFonts w:ascii="Arial" w:eastAsia="Arial Unicode MS" w:hAnsi="Arial" w:cs="Arial"/>
              </w:rPr>
            </w:pPr>
            <w:r w:rsidRPr="00DE35C8">
              <w:rPr>
                <w:rFonts w:ascii="Arial" w:eastAsia="Arial Unicode MS" w:hAnsi="Arial" w:cs="Arial"/>
              </w:rPr>
              <w:t>Functie:</w:t>
            </w:r>
          </w:p>
        </w:tc>
        <w:tc>
          <w:tcPr>
            <w:tcW w:w="7796" w:type="dxa"/>
          </w:tcPr>
          <w:p w14:paraId="7B4FCCED" w14:textId="77777777" w:rsidR="00151648" w:rsidRPr="00DE35C8" w:rsidRDefault="00151648" w:rsidP="009D2ACC">
            <w:pPr>
              <w:rPr>
                <w:rFonts w:ascii="Arial" w:eastAsia="Arial Unicode MS" w:hAnsi="Arial" w:cs="Arial"/>
              </w:rPr>
            </w:pPr>
          </w:p>
        </w:tc>
      </w:tr>
      <w:tr w:rsidR="00151648" w:rsidRPr="00DE35C8" w14:paraId="0FEDE851" w14:textId="77777777" w:rsidTr="009F121A">
        <w:tc>
          <w:tcPr>
            <w:tcW w:w="1838" w:type="dxa"/>
          </w:tcPr>
          <w:p w14:paraId="205107C0" w14:textId="77777777" w:rsidR="00151648" w:rsidRPr="00DE35C8" w:rsidRDefault="00151648" w:rsidP="009D2ACC">
            <w:pPr>
              <w:rPr>
                <w:rFonts w:ascii="Arial" w:eastAsia="Arial Unicode MS" w:hAnsi="Arial" w:cs="Arial"/>
              </w:rPr>
            </w:pPr>
            <w:r w:rsidRPr="00DE35C8">
              <w:rPr>
                <w:rFonts w:ascii="Arial" w:eastAsia="Arial Unicode MS" w:hAnsi="Arial" w:cs="Arial"/>
              </w:rPr>
              <w:t>Bedrijf:</w:t>
            </w:r>
          </w:p>
        </w:tc>
        <w:tc>
          <w:tcPr>
            <w:tcW w:w="7796" w:type="dxa"/>
          </w:tcPr>
          <w:p w14:paraId="5FA31F20" w14:textId="77777777" w:rsidR="00151648" w:rsidRPr="00DE35C8" w:rsidRDefault="00151648" w:rsidP="009D2ACC">
            <w:pPr>
              <w:rPr>
                <w:rFonts w:ascii="Arial" w:eastAsia="Arial Unicode MS" w:hAnsi="Arial" w:cs="Arial"/>
              </w:rPr>
            </w:pPr>
          </w:p>
        </w:tc>
      </w:tr>
      <w:tr w:rsidR="00151648" w:rsidRPr="00DE35C8" w14:paraId="7A69095B" w14:textId="77777777" w:rsidTr="009F121A">
        <w:tc>
          <w:tcPr>
            <w:tcW w:w="1838" w:type="dxa"/>
          </w:tcPr>
          <w:p w14:paraId="34F62F29" w14:textId="77777777" w:rsidR="00151648" w:rsidRPr="00DE35C8" w:rsidRDefault="00151648" w:rsidP="009D2ACC">
            <w:pPr>
              <w:rPr>
                <w:rFonts w:ascii="Arial" w:eastAsia="Arial Unicode MS" w:hAnsi="Arial" w:cs="Arial"/>
              </w:rPr>
            </w:pPr>
            <w:r w:rsidRPr="00DE35C8">
              <w:rPr>
                <w:rFonts w:ascii="Arial" w:eastAsia="Arial Unicode MS" w:hAnsi="Arial" w:cs="Arial"/>
              </w:rPr>
              <w:t>Handtekening:</w:t>
            </w:r>
          </w:p>
          <w:p w14:paraId="637C1986" w14:textId="77777777" w:rsidR="00151648" w:rsidRPr="00DE35C8" w:rsidRDefault="00151648" w:rsidP="009D2ACC">
            <w:pPr>
              <w:rPr>
                <w:rFonts w:ascii="Arial" w:eastAsia="Arial Unicode MS" w:hAnsi="Arial" w:cs="Arial"/>
              </w:rPr>
            </w:pPr>
          </w:p>
        </w:tc>
        <w:tc>
          <w:tcPr>
            <w:tcW w:w="7796" w:type="dxa"/>
          </w:tcPr>
          <w:p w14:paraId="2AEC1D85" w14:textId="77777777" w:rsidR="00151648" w:rsidRPr="00DE35C8" w:rsidRDefault="00151648" w:rsidP="009D2ACC">
            <w:pPr>
              <w:rPr>
                <w:rFonts w:ascii="Arial" w:eastAsia="Arial Unicode MS" w:hAnsi="Arial" w:cs="Arial"/>
              </w:rPr>
            </w:pPr>
          </w:p>
          <w:p w14:paraId="3F354A1D" w14:textId="77777777" w:rsidR="00151648" w:rsidRPr="00DE35C8" w:rsidRDefault="00151648" w:rsidP="009D2ACC">
            <w:pPr>
              <w:rPr>
                <w:rFonts w:ascii="Arial" w:eastAsia="Arial Unicode MS" w:hAnsi="Arial" w:cs="Arial"/>
              </w:rPr>
            </w:pPr>
          </w:p>
        </w:tc>
      </w:tr>
      <w:tr w:rsidR="00151648" w:rsidRPr="00DE35C8" w14:paraId="3876738A" w14:textId="77777777" w:rsidTr="009F121A">
        <w:tc>
          <w:tcPr>
            <w:tcW w:w="1838" w:type="dxa"/>
          </w:tcPr>
          <w:p w14:paraId="2A98EB8F" w14:textId="77777777" w:rsidR="00151648" w:rsidRPr="00DE35C8" w:rsidRDefault="00151648" w:rsidP="009D2ACC">
            <w:pPr>
              <w:rPr>
                <w:rFonts w:ascii="Arial" w:eastAsia="Arial Unicode MS" w:hAnsi="Arial" w:cs="Arial"/>
              </w:rPr>
            </w:pPr>
            <w:r w:rsidRPr="00DE35C8">
              <w:rPr>
                <w:rFonts w:ascii="Arial" w:eastAsia="Arial Unicode MS" w:hAnsi="Arial" w:cs="Arial"/>
              </w:rPr>
              <w:t>Datum:</w:t>
            </w:r>
          </w:p>
        </w:tc>
        <w:tc>
          <w:tcPr>
            <w:tcW w:w="7796" w:type="dxa"/>
          </w:tcPr>
          <w:p w14:paraId="47919E65" w14:textId="77777777" w:rsidR="00151648" w:rsidRPr="00DE35C8" w:rsidRDefault="00151648" w:rsidP="009D2ACC">
            <w:pPr>
              <w:rPr>
                <w:rFonts w:ascii="Arial" w:eastAsia="Arial Unicode MS" w:hAnsi="Arial" w:cs="Arial"/>
              </w:rPr>
            </w:pPr>
          </w:p>
        </w:tc>
      </w:tr>
    </w:tbl>
    <w:p w14:paraId="103E707F" w14:textId="5A2D6B08" w:rsidR="0099669C" w:rsidRPr="009F121A" w:rsidRDefault="0099669C" w:rsidP="009D2ACC">
      <w:pPr>
        <w:pStyle w:val="Geenafstand"/>
        <w:rPr>
          <w:rFonts w:ascii="Lucida Sans Unicode" w:eastAsia="Arial Unicode MS" w:hAnsi="Lucida Sans Unicode" w:cs="Lucida Sans Unicode"/>
          <w:bCs/>
          <w:szCs w:val="20"/>
        </w:rPr>
      </w:pPr>
      <w:r w:rsidRPr="00071EBF">
        <w:rPr>
          <w:rFonts w:ascii="Lucida Sans Unicode" w:eastAsia="Arial Unicode MS" w:hAnsi="Lucida Sans Unicode" w:cs="Lucida Sans Unicode"/>
          <w:szCs w:val="20"/>
        </w:rPr>
        <w:t>Prijzen zijn inclusief alle kosten (all-in), voor zover van toepassing, zoals, maar niet uitputtend: v</w:t>
      </w:r>
      <w:r w:rsidR="005628B6">
        <w:rPr>
          <w:rFonts w:ascii="Lucida Sans Unicode" w:eastAsia="Arial Unicode MS" w:hAnsi="Lucida Sans Unicode" w:cs="Lucida Sans Unicode"/>
          <w:szCs w:val="20"/>
        </w:rPr>
        <w:t>oo</w:t>
      </w:r>
      <w:r w:rsidRPr="00071EBF">
        <w:rPr>
          <w:rFonts w:ascii="Lucida Sans Unicode" w:eastAsia="Arial Unicode MS" w:hAnsi="Lucida Sans Unicode" w:cs="Lucida Sans Unicode"/>
          <w:szCs w:val="20"/>
        </w:rPr>
        <w:t xml:space="preserve">rbereiding, </w:t>
      </w:r>
      <w:r w:rsidR="004F7514" w:rsidRPr="00071EBF">
        <w:rPr>
          <w:rFonts w:ascii="Lucida Sans Unicode" w:eastAsia="Arial Unicode MS" w:hAnsi="Lucida Sans Unicode" w:cs="Lucida Sans Unicode"/>
          <w:szCs w:val="20"/>
        </w:rPr>
        <w:t xml:space="preserve">implementatie, licentiekosten, beheer- en onderhoudskosten, </w:t>
      </w:r>
      <w:r w:rsidRPr="00071EBF">
        <w:rPr>
          <w:rFonts w:ascii="Lucida Sans Unicode" w:eastAsia="Arial Unicode MS" w:hAnsi="Lucida Sans Unicode" w:cs="Lucida Sans Unicode"/>
          <w:szCs w:val="20"/>
        </w:rPr>
        <w:t xml:space="preserve">visievorming, ontwikkeling, uitvoering, overhead, reiskosten, verblijfskosten, naslagwerken, </w:t>
      </w:r>
      <w:r w:rsidR="004F7514" w:rsidRPr="00071EBF">
        <w:rPr>
          <w:rFonts w:ascii="Lucida Sans Unicode" w:eastAsia="Arial Unicode MS" w:hAnsi="Lucida Sans Unicode" w:cs="Lucida Sans Unicode"/>
          <w:szCs w:val="20"/>
        </w:rPr>
        <w:t xml:space="preserve">hard- of software </w:t>
      </w:r>
      <w:r w:rsidRPr="00071EBF">
        <w:rPr>
          <w:rFonts w:ascii="Lucida Sans Unicode" w:eastAsia="Arial Unicode MS" w:hAnsi="Lucida Sans Unicode" w:cs="Lucida Sans Unicode"/>
          <w:szCs w:val="20"/>
        </w:rPr>
        <w:t xml:space="preserve">technische hulpmiddelen, etc. Er mogen </w:t>
      </w:r>
      <w:r w:rsidR="004F7514" w:rsidRPr="00071EBF">
        <w:rPr>
          <w:rFonts w:ascii="Lucida Sans Unicode" w:eastAsia="Arial Unicode MS" w:hAnsi="Lucida Sans Unicode" w:cs="Lucida Sans Unicode"/>
          <w:szCs w:val="20"/>
        </w:rPr>
        <w:t>alleen a</w:t>
      </w:r>
      <w:r w:rsidRPr="00071EBF">
        <w:rPr>
          <w:rFonts w:ascii="Lucida Sans Unicode" w:eastAsia="Arial Unicode MS" w:hAnsi="Lucida Sans Unicode" w:cs="Lucida Sans Unicode"/>
          <w:szCs w:val="20"/>
        </w:rPr>
        <w:t>dditionele kosten in rekening worden gebracht</w:t>
      </w:r>
      <w:r w:rsidR="004F7514" w:rsidRPr="00071EBF">
        <w:rPr>
          <w:rFonts w:ascii="Lucida Sans Unicode" w:eastAsia="Arial Unicode MS" w:hAnsi="Lucida Sans Unicode" w:cs="Lucida Sans Unicode"/>
          <w:szCs w:val="20"/>
        </w:rPr>
        <w:t xml:space="preserve">, welke </w:t>
      </w:r>
      <w:r w:rsidR="002F7F48">
        <w:rPr>
          <w:rFonts w:ascii="Lucida Sans Unicode" w:eastAsia="Arial Unicode MS" w:hAnsi="Lucida Sans Unicode" w:cs="Lucida Sans Unicode"/>
          <w:szCs w:val="20"/>
        </w:rPr>
        <w:t>buiten</w:t>
      </w:r>
      <w:r w:rsidR="002F7F48" w:rsidRPr="00071EBF">
        <w:rPr>
          <w:rFonts w:ascii="Lucida Sans Unicode" w:eastAsia="Arial Unicode MS" w:hAnsi="Lucida Sans Unicode" w:cs="Lucida Sans Unicode"/>
          <w:szCs w:val="20"/>
        </w:rPr>
        <w:t xml:space="preserve"> </w:t>
      </w:r>
      <w:r w:rsidR="004F7514" w:rsidRPr="00071EBF">
        <w:rPr>
          <w:rFonts w:ascii="Lucida Sans Unicode" w:eastAsia="Arial Unicode MS" w:hAnsi="Lucida Sans Unicode" w:cs="Lucida Sans Unicode"/>
          <w:szCs w:val="20"/>
        </w:rPr>
        <w:t>de</w:t>
      </w:r>
      <w:r w:rsidR="005628B6">
        <w:rPr>
          <w:rFonts w:ascii="Lucida Sans Unicode" w:eastAsia="Arial Unicode MS" w:hAnsi="Lucida Sans Unicode" w:cs="Lucida Sans Unicode"/>
          <w:szCs w:val="20"/>
        </w:rPr>
        <w:t xml:space="preserve"> </w:t>
      </w:r>
      <w:r w:rsidR="002F7F48">
        <w:rPr>
          <w:rFonts w:ascii="Lucida Sans Unicode" w:eastAsia="Arial Unicode MS" w:hAnsi="Lucida Sans Unicode" w:cs="Lucida Sans Unicode"/>
          <w:szCs w:val="20"/>
        </w:rPr>
        <w:t>gevraagde aanbieding vallen.</w:t>
      </w:r>
      <w:r w:rsidR="002F7F48">
        <w:rPr>
          <w:rFonts w:ascii="Lucida Sans Unicode" w:hAnsi="Lucida Sans Unicode" w:cs="Lucida Sans Unicode"/>
          <w:szCs w:val="20"/>
        </w:rPr>
        <w:t xml:space="preserve"> </w:t>
      </w:r>
      <w:r w:rsidR="004F7514" w:rsidRPr="00071EBF">
        <w:rPr>
          <w:rFonts w:ascii="Lucida Sans Unicode" w:hAnsi="Lucida Sans Unicode" w:cs="Lucida Sans Unicode"/>
          <w:szCs w:val="20"/>
        </w:rPr>
        <w:t xml:space="preserve">Indien opdrachtnemer van oordeel is </w:t>
      </w:r>
      <w:r w:rsidR="002F7F48">
        <w:rPr>
          <w:rFonts w:ascii="Lucida Sans Unicode" w:hAnsi="Lucida Sans Unicode" w:cs="Lucida Sans Unicode"/>
          <w:szCs w:val="20"/>
        </w:rPr>
        <w:t xml:space="preserve">dat </w:t>
      </w:r>
      <w:r w:rsidR="005B1D46">
        <w:rPr>
          <w:rFonts w:ascii="Lucida Sans Unicode" w:hAnsi="Lucida Sans Unicode" w:cs="Lucida Sans Unicode"/>
          <w:szCs w:val="20"/>
        </w:rPr>
        <w:t>hij</w:t>
      </w:r>
      <w:r w:rsidR="004F7514" w:rsidRPr="00071EBF">
        <w:rPr>
          <w:rFonts w:ascii="Lucida Sans Unicode" w:hAnsi="Lucida Sans Unicode" w:cs="Lucida Sans Unicode"/>
          <w:szCs w:val="20"/>
        </w:rPr>
        <w:t xml:space="preserve"> geconfronteerd wordt met kosten voor additionele </w:t>
      </w:r>
      <w:r w:rsidR="002F7F48">
        <w:rPr>
          <w:rFonts w:ascii="Lucida Sans Unicode" w:hAnsi="Lucida Sans Unicode" w:cs="Lucida Sans Unicode"/>
          <w:szCs w:val="20"/>
        </w:rPr>
        <w:t>functionaliteiten/werkzaamheden</w:t>
      </w:r>
      <w:r w:rsidR="004F7514" w:rsidRPr="00071EBF">
        <w:rPr>
          <w:rFonts w:ascii="Lucida Sans Unicode" w:hAnsi="Lucida Sans Unicode" w:cs="Lucida Sans Unicode"/>
          <w:szCs w:val="20"/>
        </w:rPr>
        <w:t>, dient opdrachtgever hierover vooraf schriftelijke toestemming te hebben verleend. Zonder schriftelijke toestemming kunnen geen additionele kosten worden gefactureerd.</w:t>
      </w:r>
      <w:r w:rsidR="008F10E9">
        <w:rPr>
          <w:rFonts w:ascii="Lucida Sans Unicode" w:eastAsia="Arial Unicode MS" w:hAnsi="Lucida Sans Unicode" w:cs="Lucida Sans Unicode"/>
          <w:bCs/>
          <w:szCs w:val="20"/>
        </w:rPr>
        <w:t xml:space="preserve"> </w:t>
      </w:r>
      <w:r w:rsidRPr="009F121A">
        <w:rPr>
          <w:rFonts w:ascii="Lucida Sans Unicode" w:eastAsia="Arial Unicode MS" w:hAnsi="Lucida Sans Unicode" w:cs="Lucida Sans Unicode"/>
          <w:bCs/>
          <w:szCs w:val="20"/>
        </w:rPr>
        <w:t>Bovenstaande prijzen hebben betrekking op het jaar 20</w:t>
      </w:r>
      <w:r w:rsidR="005A17D9" w:rsidRPr="009F121A">
        <w:rPr>
          <w:rFonts w:ascii="Lucida Sans Unicode" w:eastAsia="Arial Unicode MS" w:hAnsi="Lucida Sans Unicode" w:cs="Lucida Sans Unicode"/>
          <w:bCs/>
          <w:szCs w:val="20"/>
        </w:rPr>
        <w:t>22</w:t>
      </w:r>
      <w:r w:rsidRPr="009F121A">
        <w:rPr>
          <w:rFonts w:ascii="Lucida Sans Unicode" w:eastAsia="Arial Unicode MS" w:hAnsi="Lucida Sans Unicode" w:cs="Lucida Sans Unicode"/>
          <w:bCs/>
          <w:szCs w:val="20"/>
        </w:rPr>
        <w:t xml:space="preserve">. </w:t>
      </w:r>
    </w:p>
    <w:p w14:paraId="0807EE3D" w14:textId="334B4518" w:rsidR="007C01B5" w:rsidRDefault="007C01B5" w:rsidP="009D2ACC">
      <w:pPr>
        <w:rPr>
          <w:rFonts w:ascii="Lucida Sans Unicode" w:eastAsia="Arial Unicode MS" w:hAnsi="Lucida Sans Unicode" w:cs="Lucida Sans Unicode"/>
          <w:bCs/>
          <w:sz w:val="20"/>
          <w:szCs w:val="20"/>
        </w:rPr>
      </w:pPr>
    </w:p>
    <w:p w14:paraId="5198F9BD" w14:textId="77777777" w:rsidR="00AB4733" w:rsidRDefault="00AE4C9B" w:rsidP="009D2ACC">
      <w:pPr>
        <w:tabs>
          <w:tab w:val="left" w:pos="300"/>
        </w:tabs>
        <w:ind w:left="300" w:hanging="300"/>
        <w:rPr>
          <w:rFonts w:cs="Lucida Sans Unicode"/>
          <w:b/>
          <w:sz w:val="28"/>
          <w:lang w:eastAsia="ar-SA"/>
        </w:rPr>
      </w:pPr>
      <w:r>
        <w:rPr>
          <w:rFonts w:cs="Lucida Sans Unicode"/>
          <w:b/>
          <w:sz w:val="28"/>
          <w:lang w:eastAsia="ar-SA"/>
        </w:rPr>
        <w:br w:type="column"/>
      </w:r>
      <w:r w:rsidR="00AB4733">
        <w:rPr>
          <w:rFonts w:cs="Lucida Sans Unicode"/>
          <w:b/>
          <w:sz w:val="28"/>
          <w:lang w:eastAsia="ar-SA"/>
        </w:rPr>
        <w:lastRenderedPageBreak/>
        <w:t>BIJLAGE 1.3 EISEN</w:t>
      </w:r>
    </w:p>
    <w:tbl>
      <w:tblPr>
        <w:tblStyle w:val="Tabelraster"/>
        <w:tblW w:w="9470" w:type="dxa"/>
        <w:tblLook w:val="04A0" w:firstRow="1" w:lastRow="0" w:firstColumn="1" w:lastColumn="0" w:noHBand="0" w:noVBand="1"/>
      </w:tblPr>
      <w:tblGrid>
        <w:gridCol w:w="440"/>
        <w:gridCol w:w="7636"/>
        <w:gridCol w:w="1394"/>
      </w:tblGrid>
      <w:tr w:rsidR="00AB4733" w14:paraId="01E4EA9B" w14:textId="77777777" w:rsidTr="00364372">
        <w:tc>
          <w:tcPr>
            <w:tcW w:w="9470" w:type="dxa"/>
            <w:gridSpan w:val="3"/>
            <w:shd w:val="clear" w:color="auto" w:fill="00B050"/>
          </w:tcPr>
          <w:p w14:paraId="60679C52" w14:textId="77777777" w:rsidR="00AB4733" w:rsidRPr="00F16D6F" w:rsidRDefault="00AB4733" w:rsidP="009D2ACC">
            <w:pPr>
              <w:jc w:val="center"/>
              <w:rPr>
                <w:rFonts w:ascii="Arial" w:hAnsi="Arial" w:cs="Arial"/>
                <w:b/>
                <w:lang w:eastAsia="ar-SA"/>
              </w:rPr>
            </w:pPr>
            <w:r w:rsidRPr="00F16D6F">
              <w:rPr>
                <w:rFonts w:ascii="Arial" w:hAnsi="Arial" w:cs="Arial"/>
                <w:b/>
                <w:lang w:eastAsia="ar-SA"/>
              </w:rPr>
              <w:t>Eisen</w:t>
            </w:r>
          </w:p>
        </w:tc>
      </w:tr>
      <w:tr w:rsidR="00AB4733" w14:paraId="72DEF1BE" w14:textId="77777777" w:rsidTr="00364372">
        <w:tc>
          <w:tcPr>
            <w:tcW w:w="8076" w:type="dxa"/>
            <w:gridSpan w:val="2"/>
            <w:shd w:val="clear" w:color="auto" w:fill="FABF8F" w:themeFill="accent6" w:themeFillTint="99"/>
          </w:tcPr>
          <w:p w14:paraId="4608F69A" w14:textId="77777777" w:rsidR="00AB4733" w:rsidRPr="00F16D6F" w:rsidRDefault="00AB4733" w:rsidP="009D2ACC">
            <w:pPr>
              <w:rPr>
                <w:rFonts w:ascii="Arial" w:hAnsi="Arial" w:cs="Arial"/>
                <w:lang w:eastAsia="ar-SA"/>
              </w:rPr>
            </w:pPr>
            <w:r w:rsidRPr="00F16D6F">
              <w:rPr>
                <w:rFonts w:ascii="Arial" w:hAnsi="Arial" w:cs="Arial"/>
                <w:lang w:eastAsia="ar-SA"/>
              </w:rPr>
              <w:t>FUNCTIONEEL</w:t>
            </w:r>
            <w:r>
              <w:rPr>
                <w:rFonts w:ascii="Arial" w:hAnsi="Arial" w:cs="Arial"/>
                <w:lang w:eastAsia="ar-SA"/>
              </w:rPr>
              <w:t xml:space="preserve"> (EISEN)</w:t>
            </w:r>
          </w:p>
        </w:tc>
        <w:tc>
          <w:tcPr>
            <w:tcW w:w="1394" w:type="dxa"/>
            <w:shd w:val="clear" w:color="auto" w:fill="FDE9D9" w:themeFill="accent6" w:themeFillTint="33"/>
          </w:tcPr>
          <w:p w14:paraId="60E957EC" w14:textId="77777777" w:rsidR="00AB4733" w:rsidRPr="00F16D6F" w:rsidRDefault="00AB4733" w:rsidP="009D2ACC">
            <w:pPr>
              <w:rPr>
                <w:rFonts w:ascii="Arial" w:hAnsi="Arial" w:cs="Arial"/>
                <w:lang w:eastAsia="ar-SA"/>
              </w:rPr>
            </w:pPr>
            <w:r w:rsidRPr="00F16D6F">
              <w:rPr>
                <w:rFonts w:ascii="Arial" w:hAnsi="Arial" w:cs="Arial"/>
                <w:lang w:eastAsia="ar-SA"/>
              </w:rPr>
              <w:t>VOLDAAN</w:t>
            </w:r>
          </w:p>
        </w:tc>
      </w:tr>
      <w:tr w:rsidR="00AB4733" w14:paraId="35577BF5" w14:textId="77777777" w:rsidTr="00364372">
        <w:tc>
          <w:tcPr>
            <w:tcW w:w="9470" w:type="dxa"/>
            <w:gridSpan w:val="3"/>
            <w:shd w:val="clear" w:color="auto" w:fill="FBD4B4" w:themeFill="accent6" w:themeFillTint="66"/>
            <w:vAlign w:val="bottom"/>
          </w:tcPr>
          <w:p w14:paraId="6DECED46" w14:textId="77777777" w:rsidR="00AB4733" w:rsidRPr="00E91EF1" w:rsidRDefault="00AB4733" w:rsidP="009D2ACC">
            <w:pPr>
              <w:rPr>
                <w:rFonts w:ascii="Arial" w:hAnsi="Arial" w:cs="Arial"/>
                <w:b/>
                <w:bCs/>
              </w:rPr>
            </w:pPr>
            <w:r w:rsidRPr="00E91EF1">
              <w:rPr>
                <w:rFonts w:ascii="Arial" w:hAnsi="Arial" w:cs="Arial"/>
                <w:b/>
                <w:bCs/>
              </w:rPr>
              <w:t xml:space="preserve">Algemeen </w:t>
            </w:r>
          </w:p>
        </w:tc>
      </w:tr>
      <w:tr w:rsidR="00AB4733" w14:paraId="564F396A" w14:textId="77777777" w:rsidTr="00364372">
        <w:tc>
          <w:tcPr>
            <w:tcW w:w="440" w:type="dxa"/>
            <w:vMerge w:val="restart"/>
          </w:tcPr>
          <w:p w14:paraId="783B44A3"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1</w:t>
            </w:r>
          </w:p>
        </w:tc>
        <w:tc>
          <w:tcPr>
            <w:tcW w:w="7636" w:type="dxa"/>
          </w:tcPr>
          <w:p w14:paraId="14C50ADE"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Opdrachtnemer levert een vaste telefonie dienstverlening op basis van een SaaS (Cloud) oplossing. De te leveren functionaliteiten komen overeen met die van een moderne telefoniecentrale, zoals:</w:t>
            </w:r>
          </w:p>
          <w:p w14:paraId="663E9E9E"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 xml:space="preserve">- KCC, ACD, groeps- en teamschakeling, </w:t>
            </w:r>
          </w:p>
          <w:p w14:paraId="0B58078A"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 Functionele vaste-mobiele integratie,</w:t>
            </w:r>
          </w:p>
          <w:p w14:paraId="4B260170"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 xml:space="preserve">- </w:t>
            </w:r>
            <w:proofErr w:type="spellStart"/>
            <w:r w:rsidRPr="00E91EF1">
              <w:rPr>
                <w:rFonts w:ascii="Arial" w:hAnsi="Arial" w:cs="Arial"/>
                <w:sz w:val="18"/>
                <w:szCs w:val="18"/>
                <w:lang w:eastAsia="ar-SA"/>
              </w:rPr>
              <w:t>Presence</w:t>
            </w:r>
            <w:proofErr w:type="spellEnd"/>
            <w:r w:rsidRPr="00E91EF1">
              <w:rPr>
                <w:rFonts w:ascii="Arial" w:hAnsi="Arial" w:cs="Arial"/>
                <w:sz w:val="18"/>
                <w:szCs w:val="18"/>
                <w:lang w:eastAsia="ar-SA"/>
              </w:rPr>
              <w:t xml:space="preserve"> en chat van en tussen gebruikers, </w:t>
            </w:r>
          </w:p>
          <w:p w14:paraId="0C120A65"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 xml:space="preserve">- Doorverbinden, doorschakelen, </w:t>
            </w:r>
            <w:proofErr w:type="spellStart"/>
            <w:r w:rsidRPr="00E91EF1">
              <w:rPr>
                <w:rFonts w:ascii="Arial" w:hAnsi="Arial" w:cs="Arial"/>
                <w:sz w:val="18"/>
                <w:szCs w:val="18"/>
                <w:lang w:eastAsia="ar-SA"/>
              </w:rPr>
              <w:t>ruggespraak</w:t>
            </w:r>
            <w:proofErr w:type="spellEnd"/>
            <w:r w:rsidRPr="00E91EF1">
              <w:rPr>
                <w:rFonts w:ascii="Arial" w:hAnsi="Arial" w:cs="Arial"/>
                <w:sz w:val="18"/>
                <w:szCs w:val="18"/>
                <w:lang w:eastAsia="ar-SA"/>
              </w:rPr>
              <w:t xml:space="preserve">, wachtstand, </w:t>
            </w:r>
          </w:p>
          <w:p w14:paraId="5837D304" w14:textId="7EBE1D88"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 Diverse vormen van nummer weergave.</w:t>
            </w:r>
          </w:p>
        </w:tc>
        <w:tc>
          <w:tcPr>
            <w:tcW w:w="1394" w:type="dxa"/>
          </w:tcPr>
          <w:p w14:paraId="70A71EA3"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30838903" w14:textId="77777777" w:rsidTr="00364372">
        <w:tc>
          <w:tcPr>
            <w:tcW w:w="440" w:type="dxa"/>
            <w:vMerge/>
          </w:tcPr>
          <w:p w14:paraId="385A8E6B" w14:textId="77777777" w:rsidR="00AB4733" w:rsidRPr="00E91EF1" w:rsidRDefault="00AB4733" w:rsidP="009D2ACC">
            <w:pPr>
              <w:rPr>
                <w:rFonts w:ascii="Arial" w:hAnsi="Arial" w:cs="Arial"/>
                <w:sz w:val="18"/>
                <w:szCs w:val="18"/>
                <w:lang w:eastAsia="ar-SA"/>
              </w:rPr>
            </w:pPr>
          </w:p>
        </w:tc>
        <w:tc>
          <w:tcPr>
            <w:tcW w:w="9030" w:type="dxa"/>
            <w:gridSpan w:val="2"/>
          </w:tcPr>
          <w:p w14:paraId="4BA5BE54" w14:textId="5E7FF240"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281896CF" w14:textId="77777777" w:rsidTr="00364372">
        <w:tc>
          <w:tcPr>
            <w:tcW w:w="440" w:type="dxa"/>
            <w:vMerge w:val="restart"/>
          </w:tcPr>
          <w:p w14:paraId="412C1287"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2</w:t>
            </w:r>
          </w:p>
        </w:tc>
        <w:tc>
          <w:tcPr>
            <w:tcW w:w="7636" w:type="dxa"/>
          </w:tcPr>
          <w:p w14:paraId="52CFA819"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De telefonievoorzieningen zoals die door Opdrachtnemer worden geleverd, zijn flexibel en schaalbaar. Onder telefonie voorzieningen wordt verstaan:</w:t>
            </w:r>
          </w:p>
          <w:p w14:paraId="0370A5DF"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 xml:space="preserve">- Kantoortelefonie op vaste en mobiele </w:t>
            </w:r>
            <w:proofErr w:type="spellStart"/>
            <w:r w:rsidRPr="00E91EF1">
              <w:rPr>
                <w:rFonts w:ascii="Arial" w:hAnsi="Arial" w:cs="Arial"/>
                <w:sz w:val="18"/>
                <w:szCs w:val="18"/>
                <w:lang w:eastAsia="ar-SA"/>
              </w:rPr>
              <w:t>endpoints</w:t>
            </w:r>
            <w:proofErr w:type="spellEnd"/>
            <w:r w:rsidRPr="00E91EF1">
              <w:rPr>
                <w:rFonts w:ascii="Arial" w:hAnsi="Arial" w:cs="Arial"/>
                <w:sz w:val="18"/>
                <w:szCs w:val="18"/>
                <w:lang w:eastAsia="ar-SA"/>
              </w:rPr>
              <w:t xml:space="preserve">, </w:t>
            </w:r>
          </w:p>
          <w:p w14:paraId="139806E0" w14:textId="77777777" w:rsidR="00AB4733" w:rsidRPr="00E91EF1" w:rsidRDefault="00AB4733" w:rsidP="009D2ACC">
            <w:pPr>
              <w:rPr>
                <w:rFonts w:ascii="Arial" w:hAnsi="Arial" w:cs="Arial"/>
                <w:sz w:val="18"/>
                <w:szCs w:val="18"/>
                <w:lang w:val="en-US" w:eastAsia="ar-SA"/>
              </w:rPr>
            </w:pPr>
            <w:r w:rsidRPr="00E91EF1">
              <w:rPr>
                <w:rFonts w:ascii="Arial" w:hAnsi="Arial" w:cs="Arial"/>
                <w:sz w:val="18"/>
                <w:szCs w:val="18"/>
                <w:lang w:val="en-US" w:eastAsia="ar-SA"/>
              </w:rPr>
              <w:t xml:space="preserve">- Multi Channel Contact Center, </w:t>
            </w:r>
          </w:p>
          <w:p w14:paraId="4A4C6EF4" w14:textId="77777777" w:rsidR="00AB4733" w:rsidRPr="00E91EF1" w:rsidRDefault="00AB4733" w:rsidP="009D2ACC">
            <w:pPr>
              <w:rPr>
                <w:rFonts w:ascii="Arial" w:hAnsi="Arial" w:cs="Arial"/>
                <w:sz w:val="18"/>
                <w:szCs w:val="18"/>
                <w:lang w:val="en-US" w:eastAsia="ar-SA"/>
              </w:rPr>
            </w:pPr>
            <w:r w:rsidRPr="00E91EF1">
              <w:rPr>
                <w:rFonts w:ascii="Arial" w:hAnsi="Arial" w:cs="Arial"/>
                <w:sz w:val="18"/>
                <w:szCs w:val="18"/>
                <w:lang w:val="en-US" w:eastAsia="ar-SA"/>
              </w:rPr>
              <w:t xml:space="preserve">- Call Recording, </w:t>
            </w:r>
          </w:p>
          <w:p w14:paraId="71496D97"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 xml:space="preserve">- Management rapportages, </w:t>
            </w:r>
          </w:p>
          <w:p w14:paraId="39937F64" w14:textId="6D7D673A"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 xml:space="preserve">- Piket functionaliteit. </w:t>
            </w:r>
          </w:p>
          <w:p w14:paraId="6E273394" w14:textId="7EEDFE13"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Telefonievoorzieningen zijn schaalbaar, in te zetten naar behoefte van opdrachtgever en op elk ogenblik gedurende de looptijd te wijzigen.</w:t>
            </w:r>
          </w:p>
        </w:tc>
        <w:tc>
          <w:tcPr>
            <w:tcW w:w="1394" w:type="dxa"/>
          </w:tcPr>
          <w:p w14:paraId="70F2A7B4"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37F3F727" w14:textId="77777777" w:rsidTr="00364372">
        <w:tc>
          <w:tcPr>
            <w:tcW w:w="440" w:type="dxa"/>
            <w:vMerge/>
          </w:tcPr>
          <w:p w14:paraId="525E44C3" w14:textId="77777777" w:rsidR="00AB4733" w:rsidRPr="00E91EF1" w:rsidRDefault="00AB4733" w:rsidP="009D2ACC">
            <w:pPr>
              <w:rPr>
                <w:rFonts w:ascii="Arial" w:hAnsi="Arial" w:cs="Arial"/>
                <w:sz w:val="18"/>
                <w:szCs w:val="18"/>
                <w:lang w:eastAsia="ar-SA"/>
              </w:rPr>
            </w:pPr>
          </w:p>
        </w:tc>
        <w:tc>
          <w:tcPr>
            <w:tcW w:w="9030" w:type="dxa"/>
            <w:gridSpan w:val="2"/>
          </w:tcPr>
          <w:p w14:paraId="0580C436"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598D0A24" w14:textId="77777777" w:rsidTr="00364372">
        <w:tc>
          <w:tcPr>
            <w:tcW w:w="440" w:type="dxa"/>
            <w:vMerge w:val="restart"/>
          </w:tcPr>
          <w:p w14:paraId="255D5B1A"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3</w:t>
            </w:r>
          </w:p>
        </w:tc>
        <w:tc>
          <w:tcPr>
            <w:tcW w:w="7636" w:type="dxa"/>
          </w:tcPr>
          <w:p w14:paraId="106AC194" w14:textId="0B390F39"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De geboden cloudoplossing is stabiel, 24/7 beschikbaar en is voor 99% storingsvrij (betrouwbaar).</w:t>
            </w:r>
          </w:p>
        </w:tc>
        <w:tc>
          <w:tcPr>
            <w:tcW w:w="1394" w:type="dxa"/>
          </w:tcPr>
          <w:p w14:paraId="6A910C2D"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7E9B4BF2" w14:textId="77777777" w:rsidTr="00364372">
        <w:tc>
          <w:tcPr>
            <w:tcW w:w="440" w:type="dxa"/>
            <w:vMerge/>
          </w:tcPr>
          <w:p w14:paraId="12CAE138" w14:textId="77777777" w:rsidR="00AB4733" w:rsidRPr="00E91EF1" w:rsidRDefault="00AB4733" w:rsidP="009D2ACC">
            <w:pPr>
              <w:rPr>
                <w:rFonts w:ascii="Arial" w:hAnsi="Arial" w:cs="Arial"/>
                <w:sz w:val="18"/>
                <w:szCs w:val="18"/>
                <w:lang w:eastAsia="ar-SA"/>
              </w:rPr>
            </w:pPr>
          </w:p>
        </w:tc>
        <w:tc>
          <w:tcPr>
            <w:tcW w:w="9030" w:type="dxa"/>
            <w:gridSpan w:val="2"/>
          </w:tcPr>
          <w:p w14:paraId="0C2EE887"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44BBD973" w14:textId="77777777" w:rsidTr="00364372">
        <w:tc>
          <w:tcPr>
            <w:tcW w:w="440" w:type="dxa"/>
            <w:vMerge w:val="restart"/>
          </w:tcPr>
          <w:p w14:paraId="26BD7901"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4</w:t>
            </w:r>
          </w:p>
        </w:tc>
        <w:tc>
          <w:tcPr>
            <w:tcW w:w="7636" w:type="dxa"/>
          </w:tcPr>
          <w:p w14:paraId="4DD7D907" w14:textId="7C4D8F71"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De opdrachtnemer voorziet een concept SLA die onder</w:t>
            </w:r>
            <w:r w:rsidR="009D2ACC">
              <w:rPr>
                <w:rFonts w:ascii="Arial" w:hAnsi="Arial" w:cs="Arial"/>
                <w:sz w:val="18"/>
                <w:szCs w:val="18"/>
                <w:lang w:eastAsia="ar-SA"/>
              </w:rPr>
              <w:t>d</w:t>
            </w:r>
            <w:r w:rsidRPr="00E91EF1">
              <w:rPr>
                <w:rFonts w:ascii="Arial" w:hAnsi="Arial" w:cs="Arial"/>
                <w:sz w:val="18"/>
                <w:szCs w:val="18"/>
                <w:lang w:eastAsia="ar-SA"/>
              </w:rPr>
              <w:t>eel uitmaakt van de aanbieding.</w:t>
            </w:r>
          </w:p>
          <w:p w14:paraId="6CADCE30" w14:textId="77777777" w:rsidR="00AB4733" w:rsidRPr="00E91EF1" w:rsidRDefault="00AB4733" w:rsidP="009D2ACC">
            <w:pPr>
              <w:rPr>
                <w:rFonts w:ascii="Arial" w:hAnsi="Arial" w:cs="Arial"/>
                <w:sz w:val="18"/>
                <w:szCs w:val="18"/>
                <w:lang w:eastAsia="ar-SA"/>
              </w:rPr>
            </w:pPr>
          </w:p>
        </w:tc>
        <w:tc>
          <w:tcPr>
            <w:tcW w:w="1394" w:type="dxa"/>
          </w:tcPr>
          <w:p w14:paraId="62CBEFD0"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4DFA5086" w14:textId="77777777" w:rsidTr="00364372">
        <w:tc>
          <w:tcPr>
            <w:tcW w:w="440" w:type="dxa"/>
            <w:vMerge/>
          </w:tcPr>
          <w:p w14:paraId="7591F747" w14:textId="77777777" w:rsidR="00AB4733" w:rsidRPr="00E91EF1" w:rsidRDefault="00AB4733" w:rsidP="009D2ACC">
            <w:pPr>
              <w:rPr>
                <w:rFonts w:ascii="Arial" w:hAnsi="Arial" w:cs="Arial"/>
                <w:sz w:val="18"/>
                <w:szCs w:val="18"/>
                <w:lang w:eastAsia="ar-SA"/>
              </w:rPr>
            </w:pPr>
          </w:p>
        </w:tc>
        <w:tc>
          <w:tcPr>
            <w:tcW w:w="9030" w:type="dxa"/>
            <w:gridSpan w:val="2"/>
          </w:tcPr>
          <w:p w14:paraId="7BC84B36"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7FAF70A5" w14:textId="77777777" w:rsidTr="00364372">
        <w:tc>
          <w:tcPr>
            <w:tcW w:w="440" w:type="dxa"/>
            <w:vMerge w:val="restart"/>
          </w:tcPr>
          <w:p w14:paraId="16F012E7"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5</w:t>
            </w:r>
          </w:p>
        </w:tc>
        <w:tc>
          <w:tcPr>
            <w:tcW w:w="7636" w:type="dxa"/>
          </w:tcPr>
          <w:p w14:paraId="30371690" w14:textId="2709BBF9"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De opdrachtnemer voorziet een implementatie/migratieplan met acceptatievoorwaarden dat onderdeel uitmaakt van de aanbieding.</w:t>
            </w:r>
          </w:p>
        </w:tc>
        <w:tc>
          <w:tcPr>
            <w:tcW w:w="1394" w:type="dxa"/>
          </w:tcPr>
          <w:p w14:paraId="4C69535A"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1B589425" w14:textId="77777777" w:rsidTr="00364372">
        <w:tc>
          <w:tcPr>
            <w:tcW w:w="440" w:type="dxa"/>
            <w:vMerge/>
          </w:tcPr>
          <w:p w14:paraId="088158B0" w14:textId="77777777" w:rsidR="00AB4733" w:rsidRPr="00E91EF1" w:rsidRDefault="00AB4733" w:rsidP="009D2ACC">
            <w:pPr>
              <w:rPr>
                <w:rFonts w:ascii="Arial" w:hAnsi="Arial" w:cs="Arial"/>
                <w:sz w:val="18"/>
                <w:szCs w:val="18"/>
                <w:lang w:eastAsia="ar-SA"/>
              </w:rPr>
            </w:pPr>
          </w:p>
        </w:tc>
        <w:tc>
          <w:tcPr>
            <w:tcW w:w="9030" w:type="dxa"/>
            <w:gridSpan w:val="2"/>
          </w:tcPr>
          <w:p w14:paraId="65341D65"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20B74A9D" w14:textId="77777777" w:rsidTr="00364372">
        <w:tc>
          <w:tcPr>
            <w:tcW w:w="440" w:type="dxa"/>
            <w:vMerge w:val="restart"/>
          </w:tcPr>
          <w:p w14:paraId="30380ADC"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6</w:t>
            </w:r>
          </w:p>
        </w:tc>
        <w:tc>
          <w:tcPr>
            <w:tcW w:w="7636" w:type="dxa"/>
          </w:tcPr>
          <w:p w14:paraId="79732ECB" w14:textId="3B7D1720"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Opdrachtnemer borgt een goede gesprekskwaliteit (minimaal een MOS waarde van 3.5) binnen haar telefoniedienst. D.w.z. gesprekken zijn goed verstaanbaar, bevatten geen haperingen, zijn niet blikkerig en hebben geen vertraging.</w:t>
            </w:r>
          </w:p>
        </w:tc>
        <w:tc>
          <w:tcPr>
            <w:tcW w:w="1394" w:type="dxa"/>
          </w:tcPr>
          <w:p w14:paraId="52D717C2"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4E59B11A" w14:textId="77777777" w:rsidTr="00364372">
        <w:tc>
          <w:tcPr>
            <w:tcW w:w="440" w:type="dxa"/>
            <w:vMerge/>
          </w:tcPr>
          <w:p w14:paraId="32B63A69" w14:textId="77777777" w:rsidR="00AB4733" w:rsidRPr="00E91EF1" w:rsidRDefault="00AB4733" w:rsidP="009D2ACC">
            <w:pPr>
              <w:rPr>
                <w:rFonts w:ascii="Arial" w:hAnsi="Arial" w:cs="Arial"/>
                <w:sz w:val="18"/>
                <w:szCs w:val="18"/>
                <w:lang w:eastAsia="ar-SA"/>
              </w:rPr>
            </w:pPr>
          </w:p>
        </w:tc>
        <w:tc>
          <w:tcPr>
            <w:tcW w:w="9030" w:type="dxa"/>
            <w:gridSpan w:val="2"/>
          </w:tcPr>
          <w:p w14:paraId="13EB8BAA"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202CBEAB" w14:textId="77777777" w:rsidTr="00364372">
        <w:tc>
          <w:tcPr>
            <w:tcW w:w="440" w:type="dxa"/>
            <w:vMerge w:val="restart"/>
          </w:tcPr>
          <w:p w14:paraId="61EC2310"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7</w:t>
            </w:r>
          </w:p>
        </w:tc>
        <w:tc>
          <w:tcPr>
            <w:tcW w:w="7636" w:type="dxa"/>
          </w:tcPr>
          <w:p w14:paraId="3B09F6E0" w14:textId="1AB5AA30"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Van de geleverde hard- en software zijn Nederlandse handleidingen beschikbaar.</w:t>
            </w:r>
            <w:r w:rsidR="00113562">
              <w:rPr>
                <w:rFonts w:ascii="Arial" w:hAnsi="Arial" w:cs="Arial"/>
                <w:sz w:val="18"/>
                <w:szCs w:val="18"/>
                <w:lang w:eastAsia="ar-SA"/>
              </w:rPr>
              <w:t xml:space="preserve"> De Nederlandstalige servicedesk van de opdrachtnemer is integraal en kosteloos onderdeel van de opdracht.</w:t>
            </w:r>
          </w:p>
        </w:tc>
        <w:tc>
          <w:tcPr>
            <w:tcW w:w="1394" w:type="dxa"/>
          </w:tcPr>
          <w:p w14:paraId="0850D5F5"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3C6CBA7B" w14:textId="77777777" w:rsidTr="00364372">
        <w:tc>
          <w:tcPr>
            <w:tcW w:w="440" w:type="dxa"/>
            <w:vMerge/>
          </w:tcPr>
          <w:p w14:paraId="6F9B7578" w14:textId="77777777" w:rsidR="00AB4733" w:rsidRPr="00E91EF1" w:rsidRDefault="00AB4733" w:rsidP="009D2ACC">
            <w:pPr>
              <w:rPr>
                <w:rFonts w:ascii="Arial" w:hAnsi="Arial" w:cs="Arial"/>
                <w:sz w:val="18"/>
                <w:szCs w:val="18"/>
                <w:lang w:eastAsia="ar-SA"/>
              </w:rPr>
            </w:pPr>
          </w:p>
        </w:tc>
        <w:tc>
          <w:tcPr>
            <w:tcW w:w="9030" w:type="dxa"/>
            <w:gridSpan w:val="2"/>
          </w:tcPr>
          <w:p w14:paraId="39F66425"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63688B29" w14:textId="77777777" w:rsidTr="00364372">
        <w:tc>
          <w:tcPr>
            <w:tcW w:w="440" w:type="dxa"/>
            <w:vMerge w:val="restart"/>
          </w:tcPr>
          <w:p w14:paraId="323ACEC3"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lastRenderedPageBreak/>
              <w:t>8</w:t>
            </w:r>
          </w:p>
        </w:tc>
        <w:tc>
          <w:tcPr>
            <w:tcW w:w="7636" w:type="dxa"/>
          </w:tcPr>
          <w:p w14:paraId="402A1D40" w14:textId="4A404202" w:rsidR="00AB4733" w:rsidRPr="00ED7EA3" w:rsidRDefault="00AB4733" w:rsidP="009D2ACC">
            <w:pPr>
              <w:rPr>
                <w:rFonts w:ascii="Arial" w:hAnsi="Arial" w:cs="Arial"/>
                <w:sz w:val="18"/>
                <w:szCs w:val="18"/>
                <w:lang w:eastAsia="ar-SA"/>
              </w:rPr>
            </w:pPr>
            <w:r w:rsidRPr="00ED7EA3">
              <w:rPr>
                <w:rFonts w:ascii="Arial" w:hAnsi="Arial" w:cs="Arial"/>
                <w:sz w:val="18"/>
                <w:szCs w:val="18"/>
                <w:lang w:eastAsia="ar-SA"/>
              </w:rPr>
              <w:t xml:space="preserve">De geboden oplossing moet werkend zijn op de gemeentelijke aansluiting (14045) van de </w:t>
            </w:r>
            <w:r w:rsidR="009D2ACC" w:rsidRPr="00ED7EA3">
              <w:rPr>
                <w:rFonts w:ascii="Arial" w:hAnsi="Arial" w:cs="Arial"/>
                <w:sz w:val="18"/>
                <w:szCs w:val="18"/>
                <w:lang w:eastAsia="ar-SA"/>
              </w:rPr>
              <w:t xml:space="preserve">VNG (Vereniging </w:t>
            </w:r>
            <w:r w:rsidRPr="00ED7EA3">
              <w:rPr>
                <w:rFonts w:ascii="Arial" w:hAnsi="Arial" w:cs="Arial"/>
                <w:sz w:val="18"/>
                <w:szCs w:val="18"/>
                <w:lang w:eastAsia="ar-SA"/>
              </w:rPr>
              <w:t xml:space="preserve">van </w:t>
            </w:r>
            <w:r w:rsidR="00ED7EA3" w:rsidRPr="00ED7EA3">
              <w:rPr>
                <w:rFonts w:ascii="Arial" w:hAnsi="Arial" w:cs="Arial"/>
                <w:sz w:val="18"/>
                <w:szCs w:val="18"/>
                <w:lang w:eastAsia="ar-SA"/>
              </w:rPr>
              <w:t>Nederlandse Gemeentes)</w:t>
            </w:r>
            <w:r w:rsidRPr="00ED7EA3">
              <w:rPr>
                <w:rFonts w:ascii="Arial" w:hAnsi="Arial" w:cs="Arial"/>
                <w:sz w:val="18"/>
                <w:szCs w:val="18"/>
                <w:lang w:eastAsia="ar-SA"/>
              </w:rPr>
              <w:t>.</w:t>
            </w:r>
          </w:p>
        </w:tc>
        <w:tc>
          <w:tcPr>
            <w:tcW w:w="1394" w:type="dxa"/>
          </w:tcPr>
          <w:p w14:paraId="2AB10062"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52966778" w14:textId="77777777" w:rsidTr="00364372">
        <w:tc>
          <w:tcPr>
            <w:tcW w:w="440" w:type="dxa"/>
            <w:vMerge/>
          </w:tcPr>
          <w:p w14:paraId="3CAFA2C0" w14:textId="77777777" w:rsidR="00AB4733" w:rsidRPr="00E91EF1" w:rsidRDefault="00AB4733" w:rsidP="009D2ACC">
            <w:pPr>
              <w:rPr>
                <w:rFonts w:ascii="Arial" w:hAnsi="Arial" w:cs="Arial"/>
                <w:sz w:val="18"/>
                <w:szCs w:val="18"/>
                <w:lang w:eastAsia="ar-SA"/>
              </w:rPr>
            </w:pPr>
          </w:p>
        </w:tc>
        <w:tc>
          <w:tcPr>
            <w:tcW w:w="9030" w:type="dxa"/>
            <w:gridSpan w:val="2"/>
          </w:tcPr>
          <w:p w14:paraId="39036715"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3CA89BBB" w14:textId="77777777" w:rsidTr="00364372">
        <w:tc>
          <w:tcPr>
            <w:tcW w:w="440" w:type="dxa"/>
            <w:vMerge w:val="restart"/>
          </w:tcPr>
          <w:p w14:paraId="6F0C5470"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9</w:t>
            </w:r>
          </w:p>
        </w:tc>
        <w:tc>
          <w:tcPr>
            <w:tcW w:w="7636" w:type="dxa"/>
          </w:tcPr>
          <w:p w14:paraId="534687E8" w14:textId="447486B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De door Opdrachtgever beschikbaar gestelde nummers en nummerblokken blijven eigendom van de Opdrachtgever gedurende en na de looptijd van de overeenkomst.</w:t>
            </w:r>
          </w:p>
        </w:tc>
        <w:tc>
          <w:tcPr>
            <w:tcW w:w="1394" w:type="dxa"/>
          </w:tcPr>
          <w:p w14:paraId="53D8BBC7"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4E1354E3" w14:textId="77777777" w:rsidTr="00364372">
        <w:tc>
          <w:tcPr>
            <w:tcW w:w="440" w:type="dxa"/>
            <w:vMerge/>
          </w:tcPr>
          <w:p w14:paraId="2B6B37FE" w14:textId="77777777" w:rsidR="00AB4733" w:rsidRPr="00E91EF1" w:rsidRDefault="00AB4733" w:rsidP="009D2ACC">
            <w:pPr>
              <w:rPr>
                <w:rFonts w:ascii="Arial" w:hAnsi="Arial" w:cs="Arial"/>
                <w:sz w:val="18"/>
                <w:szCs w:val="18"/>
                <w:lang w:eastAsia="ar-SA"/>
              </w:rPr>
            </w:pPr>
          </w:p>
        </w:tc>
        <w:tc>
          <w:tcPr>
            <w:tcW w:w="9030" w:type="dxa"/>
            <w:gridSpan w:val="2"/>
          </w:tcPr>
          <w:p w14:paraId="4B4FC3B2"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3721CC95" w14:textId="77777777" w:rsidTr="00364372">
        <w:tc>
          <w:tcPr>
            <w:tcW w:w="440" w:type="dxa"/>
            <w:vMerge w:val="restart"/>
          </w:tcPr>
          <w:p w14:paraId="56AC5E68"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10</w:t>
            </w:r>
          </w:p>
        </w:tc>
        <w:tc>
          <w:tcPr>
            <w:tcW w:w="7636" w:type="dxa"/>
          </w:tcPr>
          <w:p w14:paraId="2DAEA2BC"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Het project moet vóór 1 januari 2022 opgeleverd zijn.</w:t>
            </w:r>
          </w:p>
        </w:tc>
        <w:tc>
          <w:tcPr>
            <w:tcW w:w="1394" w:type="dxa"/>
          </w:tcPr>
          <w:p w14:paraId="1FA5CFCE"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6CD6F9D4" w14:textId="77777777" w:rsidTr="00364372">
        <w:tc>
          <w:tcPr>
            <w:tcW w:w="440" w:type="dxa"/>
            <w:vMerge/>
          </w:tcPr>
          <w:p w14:paraId="26B23331" w14:textId="77777777" w:rsidR="00AB4733" w:rsidRPr="00E91EF1" w:rsidRDefault="00AB4733" w:rsidP="009D2ACC">
            <w:pPr>
              <w:rPr>
                <w:rFonts w:ascii="Arial" w:hAnsi="Arial" w:cs="Arial"/>
                <w:sz w:val="18"/>
                <w:szCs w:val="18"/>
                <w:lang w:eastAsia="ar-SA"/>
              </w:rPr>
            </w:pPr>
          </w:p>
        </w:tc>
        <w:tc>
          <w:tcPr>
            <w:tcW w:w="9030" w:type="dxa"/>
            <w:gridSpan w:val="2"/>
          </w:tcPr>
          <w:p w14:paraId="1D62A815"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34899283" w14:textId="77777777" w:rsidTr="00364372">
        <w:tc>
          <w:tcPr>
            <w:tcW w:w="440" w:type="dxa"/>
            <w:vMerge w:val="restart"/>
          </w:tcPr>
          <w:p w14:paraId="0E3B2FCE"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11</w:t>
            </w:r>
          </w:p>
        </w:tc>
        <w:tc>
          <w:tcPr>
            <w:tcW w:w="7636" w:type="dxa"/>
          </w:tcPr>
          <w:p w14:paraId="0FA5B9FF" w14:textId="45610434"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 xml:space="preserve">De geboden oplossing kan de beschreven </w:t>
            </w:r>
            <w:proofErr w:type="spellStart"/>
            <w:r w:rsidRPr="00085218">
              <w:rPr>
                <w:rFonts w:ascii="Arial" w:hAnsi="Arial" w:cs="Arial"/>
                <w:sz w:val="18"/>
                <w:szCs w:val="18"/>
                <w:lang w:eastAsia="ar-SA"/>
              </w:rPr>
              <w:t>persona's</w:t>
            </w:r>
            <w:proofErr w:type="spellEnd"/>
            <w:r w:rsidRPr="00085218">
              <w:rPr>
                <w:rFonts w:ascii="Arial" w:hAnsi="Arial" w:cs="Arial"/>
                <w:sz w:val="18"/>
                <w:szCs w:val="18"/>
                <w:lang w:eastAsia="ar-SA"/>
              </w:rPr>
              <w:t xml:space="preserve"> (zie bijlage </w:t>
            </w:r>
            <w:r w:rsidR="008E6DD6" w:rsidRPr="00085218">
              <w:rPr>
                <w:rFonts w:ascii="Arial" w:hAnsi="Arial" w:cs="Arial"/>
                <w:sz w:val="18"/>
                <w:szCs w:val="18"/>
                <w:lang w:eastAsia="ar-SA"/>
              </w:rPr>
              <w:t>4</w:t>
            </w:r>
            <w:r w:rsidRPr="00085218">
              <w:rPr>
                <w:rFonts w:ascii="Arial" w:hAnsi="Arial" w:cs="Arial"/>
                <w:sz w:val="18"/>
                <w:szCs w:val="18"/>
                <w:lang w:eastAsia="ar-SA"/>
              </w:rPr>
              <w:t>) bedienen</w:t>
            </w:r>
          </w:p>
        </w:tc>
        <w:tc>
          <w:tcPr>
            <w:tcW w:w="1394" w:type="dxa"/>
          </w:tcPr>
          <w:p w14:paraId="63DD1C0A"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2570DBBF" w14:textId="77777777" w:rsidTr="00364372">
        <w:tc>
          <w:tcPr>
            <w:tcW w:w="440" w:type="dxa"/>
            <w:vMerge/>
          </w:tcPr>
          <w:p w14:paraId="1CC66E21" w14:textId="77777777" w:rsidR="00AB4733" w:rsidRPr="00E91EF1" w:rsidRDefault="00AB4733" w:rsidP="009D2ACC">
            <w:pPr>
              <w:rPr>
                <w:rFonts w:ascii="Arial" w:hAnsi="Arial" w:cs="Arial"/>
                <w:sz w:val="18"/>
                <w:szCs w:val="18"/>
                <w:lang w:eastAsia="ar-SA"/>
              </w:rPr>
            </w:pPr>
          </w:p>
        </w:tc>
        <w:tc>
          <w:tcPr>
            <w:tcW w:w="9030" w:type="dxa"/>
            <w:gridSpan w:val="2"/>
          </w:tcPr>
          <w:p w14:paraId="1E4057B1" w14:textId="0A3EEF05" w:rsidR="009F121A" w:rsidRPr="009F121A" w:rsidRDefault="00AB4733" w:rsidP="009D2ACC">
            <w:pPr>
              <w:rPr>
                <w:rFonts w:ascii="Arial" w:hAnsi="Arial" w:cs="Arial"/>
                <w:sz w:val="18"/>
                <w:szCs w:val="18"/>
              </w:rPr>
            </w:pPr>
            <w:r w:rsidRPr="00E91EF1">
              <w:rPr>
                <w:rFonts w:ascii="Arial" w:hAnsi="Arial" w:cs="Arial"/>
                <w:i/>
                <w:iCs/>
                <w:sz w:val="18"/>
                <w:szCs w:val="18"/>
              </w:rPr>
              <w:t>Toelichting bij niet of gedeeltelijke aan de eis voldaan:</w:t>
            </w:r>
          </w:p>
        </w:tc>
      </w:tr>
      <w:tr w:rsidR="00AB4733" w14:paraId="33083751" w14:textId="77777777" w:rsidTr="00364372">
        <w:tc>
          <w:tcPr>
            <w:tcW w:w="440" w:type="dxa"/>
            <w:vMerge w:val="restart"/>
          </w:tcPr>
          <w:p w14:paraId="75AAFBEF"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1</w:t>
            </w:r>
            <w:r>
              <w:rPr>
                <w:rFonts w:ascii="Arial" w:hAnsi="Arial" w:cs="Arial"/>
                <w:sz w:val="18"/>
                <w:szCs w:val="18"/>
                <w:lang w:eastAsia="ar-SA"/>
              </w:rPr>
              <w:t>2</w:t>
            </w:r>
          </w:p>
        </w:tc>
        <w:tc>
          <w:tcPr>
            <w:tcW w:w="7636" w:type="dxa"/>
          </w:tcPr>
          <w:p w14:paraId="3B8FFFF4" w14:textId="77777777" w:rsidR="00AB4733" w:rsidRDefault="00AB4733" w:rsidP="009D2ACC">
            <w:pPr>
              <w:rPr>
                <w:rFonts w:ascii="Arial" w:hAnsi="Arial" w:cs="Arial"/>
                <w:sz w:val="18"/>
                <w:szCs w:val="18"/>
                <w:lang w:eastAsia="ar-SA"/>
              </w:rPr>
            </w:pPr>
            <w:r>
              <w:rPr>
                <w:rFonts w:ascii="Arial" w:hAnsi="Arial" w:cs="Arial"/>
                <w:sz w:val="18"/>
                <w:szCs w:val="18"/>
                <w:lang w:eastAsia="ar-SA"/>
              </w:rPr>
              <w:t>Met de</w:t>
            </w:r>
            <w:r w:rsidRPr="00E91EF1">
              <w:rPr>
                <w:rFonts w:ascii="Arial" w:hAnsi="Arial" w:cs="Arial"/>
                <w:sz w:val="18"/>
                <w:szCs w:val="18"/>
                <w:lang w:eastAsia="ar-SA"/>
              </w:rPr>
              <w:t xml:space="preserve"> geboden oplossing </w:t>
            </w:r>
            <w:r>
              <w:rPr>
                <w:rFonts w:ascii="Arial" w:hAnsi="Arial" w:cs="Arial"/>
                <w:sz w:val="18"/>
                <w:szCs w:val="18"/>
                <w:lang w:eastAsia="ar-SA"/>
              </w:rPr>
              <w:t>is intern belverkeer tussen medewerkers van de organisaties gratis.</w:t>
            </w:r>
          </w:p>
          <w:p w14:paraId="1E5AFE7F" w14:textId="77777777" w:rsidR="00AB4733" w:rsidRPr="00E91EF1" w:rsidRDefault="00AB4733" w:rsidP="009D2ACC">
            <w:pPr>
              <w:rPr>
                <w:rFonts w:ascii="Arial" w:hAnsi="Arial" w:cs="Arial"/>
                <w:sz w:val="18"/>
                <w:szCs w:val="18"/>
                <w:lang w:eastAsia="ar-SA"/>
              </w:rPr>
            </w:pPr>
          </w:p>
        </w:tc>
        <w:tc>
          <w:tcPr>
            <w:tcW w:w="1394" w:type="dxa"/>
          </w:tcPr>
          <w:p w14:paraId="23E21339"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rsidRPr="00E91EF1" w14:paraId="7A5C2A5D" w14:textId="77777777" w:rsidTr="00364372">
        <w:tc>
          <w:tcPr>
            <w:tcW w:w="440" w:type="dxa"/>
            <w:vMerge/>
          </w:tcPr>
          <w:p w14:paraId="5D3EEE73" w14:textId="77777777" w:rsidR="00AB4733" w:rsidRPr="00E91EF1" w:rsidRDefault="00AB4733" w:rsidP="009D2ACC">
            <w:pPr>
              <w:rPr>
                <w:rFonts w:ascii="Arial" w:hAnsi="Arial" w:cs="Arial"/>
                <w:sz w:val="18"/>
                <w:szCs w:val="18"/>
                <w:lang w:eastAsia="ar-SA"/>
              </w:rPr>
            </w:pPr>
          </w:p>
        </w:tc>
        <w:tc>
          <w:tcPr>
            <w:tcW w:w="9030" w:type="dxa"/>
            <w:gridSpan w:val="2"/>
          </w:tcPr>
          <w:p w14:paraId="2A437E97" w14:textId="62BA7C30"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bl>
    <w:p w14:paraId="69FE9875" w14:textId="77777777" w:rsidR="00113562" w:rsidRDefault="00113562" w:rsidP="009D2ACC">
      <w:pPr>
        <w:rPr>
          <w:lang w:eastAsia="ar-SA"/>
        </w:rPr>
      </w:pPr>
    </w:p>
    <w:tbl>
      <w:tblPr>
        <w:tblStyle w:val="Tabelraster"/>
        <w:tblW w:w="9470" w:type="dxa"/>
        <w:tblLook w:val="04A0" w:firstRow="1" w:lastRow="0" w:firstColumn="1" w:lastColumn="0" w:noHBand="0" w:noVBand="1"/>
      </w:tblPr>
      <w:tblGrid>
        <w:gridCol w:w="440"/>
        <w:gridCol w:w="7636"/>
        <w:gridCol w:w="1394"/>
      </w:tblGrid>
      <w:tr w:rsidR="00AB4733" w:rsidRPr="00F16D6F" w14:paraId="4838AFAD" w14:textId="77777777" w:rsidTr="00364372">
        <w:tc>
          <w:tcPr>
            <w:tcW w:w="8076" w:type="dxa"/>
            <w:gridSpan w:val="2"/>
            <w:shd w:val="clear" w:color="auto" w:fill="FABF8F" w:themeFill="accent6" w:themeFillTint="99"/>
          </w:tcPr>
          <w:p w14:paraId="206632A8" w14:textId="77777777" w:rsidR="00AB4733" w:rsidRPr="00F16D6F" w:rsidRDefault="00AB4733" w:rsidP="009D2ACC">
            <w:pPr>
              <w:rPr>
                <w:rFonts w:ascii="Arial" w:hAnsi="Arial" w:cs="Arial"/>
                <w:lang w:eastAsia="ar-SA"/>
              </w:rPr>
            </w:pPr>
            <w:r w:rsidRPr="00F16D6F">
              <w:rPr>
                <w:rFonts w:ascii="Arial" w:hAnsi="Arial" w:cs="Arial"/>
                <w:lang w:eastAsia="ar-SA"/>
              </w:rPr>
              <w:t>FUNCTIONEEL</w:t>
            </w:r>
            <w:r>
              <w:rPr>
                <w:rFonts w:ascii="Arial" w:hAnsi="Arial" w:cs="Arial"/>
                <w:lang w:eastAsia="ar-SA"/>
              </w:rPr>
              <w:t xml:space="preserve"> (EISEN)</w:t>
            </w:r>
          </w:p>
        </w:tc>
        <w:tc>
          <w:tcPr>
            <w:tcW w:w="1394" w:type="dxa"/>
            <w:shd w:val="clear" w:color="auto" w:fill="FDE9D9" w:themeFill="accent6" w:themeFillTint="33"/>
          </w:tcPr>
          <w:p w14:paraId="0BB20A10" w14:textId="77777777" w:rsidR="00AB4733" w:rsidRPr="00F16D6F" w:rsidRDefault="00AB4733" w:rsidP="009D2ACC">
            <w:pPr>
              <w:rPr>
                <w:rFonts w:ascii="Arial" w:hAnsi="Arial" w:cs="Arial"/>
                <w:lang w:eastAsia="ar-SA"/>
              </w:rPr>
            </w:pPr>
            <w:r w:rsidRPr="00F16D6F">
              <w:rPr>
                <w:rFonts w:ascii="Arial" w:hAnsi="Arial" w:cs="Arial"/>
                <w:lang w:eastAsia="ar-SA"/>
              </w:rPr>
              <w:t>VOLDAAN</w:t>
            </w:r>
          </w:p>
        </w:tc>
      </w:tr>
      <w:tr w:rsidR="00AB4733" w:rsidRPr="0012387D" w14:paraId="56391EEC" w14:textId="77777777" w:rsidTr="00364372">
        <w:tc>
          <w:tcPr>
            <w:tcW w:w="9470" w:type="dxa"/>
            <w:gridSpan w:val="3"/>
            <w:shd w:val="clear" w:color="auto" w:fill="FBD4B4" w:themeFill="accent6" w:themeFillTint="66"/>
            <w:vAlign w:val="bottom"/>
          </w:tcPr>
          <w:p w14:paraId="41B84B9A" w14:textId="77777777" w:rsidR="00AB4733" w:rsidRPr="0012387D" w:rsidRDefault="00AB4733" w:rsidP="009D2ACC">
            <w:pPr>
              <w:rPr>
                <w:rFonts w:ascii="Arial" w:hAnsi="Arial" w:cs="Arial"/>
                <w:b/>
                <w:bCs/>
              </w:rPr>
            </w:pPr>
            <w:r>
              <w:rPr>
                <w:rFonts w:ascii="Arial" w:hAnsi="Arial" w:cs="Arial"/>
                <w:b/>
                <w:bCs/>
              </w:rPr>
              <w:t>Telefooncentrale</w:t>
            </w:r>
          </w:p>
        </w:tc>
      </w:tr>
      <w:tr w:rsidR="00AB4733" w14:paraId="54E5AD65" w14:textId="77777777" w:rsidTr="00364372">
        <w:tc>
          <w:tcPr>
            <w:tcW w:w="440" w:type="dxa"/>
            <w:vMerge w:val="restart"/>
          </w:tcPr>
          <w:p w14:paraId="6864249D"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13</w:t>
            </w:r>
          </w:p>
        </w:tc>
        <w:tc>
          <w:tcPr>
            <w:tcW w:w="7636" w:type="dxa"/>
          </w:tcPr>
          <w:p w14:paraId="23CD2E04" w14:textId="273B1DDF" w:rsidR="00AB4733" w:rsidRPr="00E91EF1" w:rsidRDefault="00AB4733" w:rsidP="009D2ACC">
            <w:pPr>
              <w:rPr>
                <w:rFonts w:ascii="Arial" w:hAnsi="Arial" w:cs="Arial"/>
                <w:color w:val="000000"/>
                <w:sz w:val="18"/>
                <w:szCs w:val="18"/>
              </w:rPr>
            </w:pPr>
            <w:r w:rsidRPr="00E91EF1">
              <w:rPr>
                <w:rFonts w:ascii="Arial" w:hAnsi="Arial" w:cs="Arial"/>
                <w:color w:val="000000"/>
                <w:sz w:val="18"/>
                <w:szCs w:val="18"/>
              </w:rPr>
              <w:t>Binnen de geboden oplossing kunnen meerdere groepsnummers worden ingericht, met daarin zowel vaste- als mobiele gebruikers die kunnen deelnemen in de groepsschakeling.</w:t>
            </w:r>
          </w:p>
        </w:tc>
        <w:tc>
          <w:tcPr>
            <w:tcW w:w="1394" w:type="dxa"/>
          </w:tcPr>
          <w:p w14:paraId="116B1A89" w14:textId="77777777" w:rsidR="00AB4733" w:rsidRPr="00E91EF1" w:rsidRDefault="00AB4733" w:rsidP="009D2ACC">
            <w:pPr>
              <w:rPr>
                <w:rFonts w:ascii="Arial" w:hAnsi="Arial"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152CC6DF" w14:textId="77777777" w:rsidTr="00364372">
        <w:tc>
          <w:tcPr>
            <w:tcW w:w="440" w:type="dxa"/>
            <w:vMerge/>
          </w:tcPr>
          <w:p w14:paraId="0A39DB4E" w14:textId="77777777" w:rsidR="00AB4733" w:rsidRPr="00E91EF1" w:rsidRDefault="00AB4733" w:rsidP="009D2ACC">
            <w:pPr>
              <w:rPr>
                <w:rFonts w:ascii="Arial" w:hAnsi="Arial" w:cs="Arial"/>
                <w:sz w:val="18"/>
                <w:szCs w:val="18"/>
                <w:lang w:eastAsia="ar-SA"/>
              </w:rPr>
            </w:pPr>
          </w:p>
        </w:tc>
        <w:tc>
          <w:tcPr>
            <w:tcW w:w="7636" w:type="dxa"/>
          </w:tcPr>
          <w:p w14:paraId="689EEA1E"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c>
          <w:tcPr>
            <w:tcW w:w="1394" w:type="dxa"/>
          </w:tcPr>
          <w:p w14:paraId="3388763D" w14:textId="77777777" w:rsidR="00AB4733" w:rsidRPr="00E91EF1" w:rsidRDefault="00AB4733" w:rsidP="009D2ACC">
            <w:pPr>
              <w:rPr>
                <w:rFonts w:ascii="Arial" w:hAnsi="Arial" w:cs="Arial"/>
                <w:sz w:val="18"/>
                <w:szCs w:val="18"/>
              </w:rPr>
            </w:pPr>
          </w:p>
        </w:tc>
      </w:tr>
      <w:tr w:rsidR="00AB4733" w14:paraId="6A6AE8A1" w14:textId="77777777" w:rsidTr="00364372">
        <w:tc>
          <w:tcPr>
            <w:tcW w:w="440" w:type="dxa"/>
            <w:vMerge w:val="restart"/>
          </w:tcPr>
          <w:p w14:paraId="71D62224"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14</w:t>
            </w:r>
          </w:p>
          <w:p w14:paraId="3EE8A3B5" w14:textId="77777777" w:rsidR="00AB4733" w:rsidRPr="00E91EF1" w:rsidRDefault="00AB4733" w:rsidP="009D2ACC">
            <w:pPr>
              <w:rPr>
                <w:rFonts w:ascii="Arial" w:hAnsi="Arial" w:cs="Arial"/>
                <w:sz w:val="18"/>
                <w:szCs w:val="18"/>
                <w:lang w:eastAsia="ar-SA"/>
              </w:rPr>
            </w:pPr>
          </w:p>
        </w:tc>
        <w:tc>
          <w:tcPr>
            <w:tcW w:w="7636" w:type="dxa"/>
          </w:tcPr>
          <w:p w14:paraId="294D8C83" w14:textId="21F5C516" w:rsidR="00AB4733" w:rsidRPr="00E91EF1" w:rsidRDefault="00AB4733" w:rsidP="009D2ACC">
            <w:pPr>
              <w:rPr>
                <w:rFonts w:ascii="Arial" w:hAnsi="Arial" w:cs="Arial"/>
                <w:color w:val="000000"/>
                <w:sz w:val="18"/>
                <w:szCs w:val="18"/>
              </w:rPr>
            </w:pPr>
            <w:r w:rsidRPr="00E91EF1">
              <w:rPr>
                <w:rFonts w:ascii="Arial" w:hAnsi="Arial" w:cs="Arial"/>
                <w:color w:val="000000"/>
                <w:sz w:val="18"/>
                <w:szCs w:val="18"/>
              </w:rPr>
              <w:t xml:space="preserve">Gebruikers moeten in meerdere groepen kunnen deelnemen en de beschikbaarheid per groep aan- en uit kunnen schakelen, daarbij kunnen zij gebruik maken van functietoetsen binnen de applicatie (zowel </w:t>
            </w:r>
            <w:proofErr w:type="spellStart"/>
            <w:r w:rsidRPr="00E91EF1">
              <w:rPr>
                <w:rFonts w:ascii="Arial" w:hAnsi="Arial" w:cs="Arial"/>
                <w:color w:val="000000"/>
                <w:sz w:val="18"/>
                <w:szCs w:val="18"/>
              </w:rPr>
              <w:t>Softphone</w:t>
            </w:r>
            <w:proofErr w:type="spellEnd"/>
            <w:r w:rsidRPr="00E91EF1">
              <w:rPr>
                <w:rFonts w:ascii="Arial" w:hAnsi="Arial" w:cs="Arial"/>
                <w:color w:val="000000"/>
                <w:sz w:val="18"/>
                <w:szCs w:val="18"/>
              </w:rPr>
              <w:t xml:space="preserve"> applicatie als </w:t>
            </w:r>
            <w:proofErr w:type="spellStart"/>
            <w:r w:rsidRPr="00E91EF1">
              <w:rPr>
                <w:rFonts w:ascii="Arial" w:hAnsi="Arial" w:cs="Arial"/>
                <w:color w:val="000000"/>
                <w:sz w:val="18"/>
                <w:szCs w:val="18"/>
              </w:rPr>
              <w:t>werkplekclient</w:t>
            </w:r>
            <w:proofErr w:type="spellEnd"/>
            <w:r w:rsidRPr="00E91EF1">
              <w:rPr>
                <w:rFonts w:ascii="Arial" w:hAnsi="Arial" w:cs="Arial"/>
                <w:color w:val="000000"/>
                <w:sz w:val="18"/>
                <w:szCs w:val="18"/>
              </w:rPr>
              <w:t>).</w:t>
            </w:r>
          </w:p>
        </w:tc>
        <w:tc>
          <w:tcPr>
            <w:tcW w:w="1394" w:type="dxa"/>
          </w:tcPr>
          <w:p w14:paraId="1F14576E" w14:textId="77777777" w:rsidR="00AB4733" w:rsidRPr="00E91EF1" w:rsidRDefault="00AB4733" w:rsidP="009D2ACC">
            <w:pPr>
              <w:rPr>
                <w:rFonts w:ascii="Arial" w:hAnsi="Arial"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6E29ADD7" w14:textId="77777777" w:rsidTr="00364372">
        <w:tc>
          <w:tcPr>
            <w:tcW w:w="440" w:type="dxa"/>
            <w:vMerge/>
          </w:tcPr>
          <w:p w14:paraId="226B683E" w14:textId="77777777" w:rsidR="00AB4733" w:rsidRPr="00E91EF1" w:rsidRDefault="00AB4733" w:rsidP="009D2ACC">
            <w:pPr>
              <w:rPr>
                <w:rFonts w:ascii="Arial" w:hAnsi="Arial" w:cs="Arial"/>
                <w:sz w:val="18"/>
                <w:szCs w:val="18"/>
                <w:lang w:eastAsia="ar-SA"/>
              </w:rPr>
            </w:pPr>
          </w:p>
        </w:tc>
        <w:tc>
          <w:tcPr>
            <w:tcW w:w="7636" w:type="dxa"/>
          </w:tcPr>
          <w:p w14:paraId="0D8AE0C1"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c>
          <w:tcPr>
            <w:tcW w:w="1394" w:type="dxa"/>
          </w:tcPr>
          <w:p w14:paraId="23DCF181" w14:textId="77777777" w:rsidR="00AB4733" w:rsidRPr="00E91EF1" w:rsidRDefault="00AB4733" w:rsidP="009D2ACC">
            <w:pPr>
              <w:rPr>
                <w:rFonts w:ascii="Arial" w:hAnsi="Arial" w:cs="Arial"/>
                <w:sz w:val="18"/>
                <w:szCs w:val="18"/>
              </w:rPr>
            </w:pPr>
          </w:p>
        </w:tc>
      </w:tr>
      <w:tr w:rsidR="00AB4733" w14:paraId="63010FEA" w14:textId="77777777" w:rsidTr="00364372">
        <w:tc>
          <w:tcPr>
            <w:tcW w:w="440" w:type="dxa"/>
            <w:vMerge w:val="restart"/>
          </w:tcPr>
          <w:p w14:paraId="4FFEF1FD"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15</w:t>
            </w:r>
          </w:p>
          <w:p w14:paraId="02964B82" w14:textId="77777777" w:rsidR="00AB4733" w:rsidRPr="00E91EF1" w:rsidRDefault="00AB4733" w:rsidP="009D2ACC">
            <w:pPr>
              <w:rPr>
                <w:rFonts w:ascii="Arial" w:hAnsi="Arial" w:cs="Arial"/>
                <w:sz w:val="18"/>
                <w:szCs w:val="18"/>
                <w:lang w:eastAsia="ar-SA"/>
              </w:rPr>
            </w:pPr>
          </w:p>
        </w:tc>
        <w:tc>
          <w:tcPr>
            <w:tcW w:w="7636" w:type="dxa"/>
          </w:tcPr>
          <w:p w14:paraId="2F76BF48" w14:textId="6C96A4FF" w:rsidR="00AB4733" w:rsidRPr="00E91EF1" w:rsidRDefault="00AB4733" w:rsidP="009D2ACC">
            <w:pPr>
              <w:rPr>
                <w:rFonts w:ascii="Arial" w:hAnsi="Arial" w:cs="Arial"/>
                <w:sz w:val="18"/>
                <w:szCs w:val="18"/>
                <w:lang w:eastAsia="ar-SA"/>
              </w:rPr>
            </w:pPr>
            <w:r w:rsidRPr="00E91EF1">
              <w:rPr>
                <w:rFonts w:ascii="Arial" w:hAnsi="Arial" w:cs="Arial"/>
                <w:color w:val="000000"/>
                <w:sz w:val="18"/>
                <w:szCs w:val="18"/>
              </w:rPr>
              <w:t>Gebruikers moeten in staat zijn om naast de deelname in de groep ook bereikbaar te blijven op hun eigen individuele nummer.</w:t>
            </w:r>
          </w:p>
        </w:tc>
        <w:tc>
          <w:tcPr>
            <w:tcW w:w="1394" w:type="dxa"/>
          </w:tcPr>
          <w:p w14:paraId="7994F828" w14:textId="77777777" w:rsidR="00AB4733" w:rsidRPr="00E91EF1" w:rsidRDefault="00AB4733" w:rsidP="009D2ACC">
            <w:pPr>
              <w:rPr>
                <w:rFonts w:ascii="Arial" w:hAnsi="Arial"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5EB0F39A" w14:textId="77777777" w:rsidTr="00364372">
        <w:tc>
          <w:tcPr>
            <w:tcW w:w="440" w:type="dxa"/>
            <w:vMerge/>
          </w:tcPr>
          <w:p w14:paraId="3ACC67BD" w14:textId="77777777" w:rsidR="00AB4733" w:rsidRPr="00E91EF1" w:rsidRDefault="00AB4733" w:rsidP="009D2ACC">
            <w:pPr>
              <w:rPr>
                <w:rFonts w:ascii="Arial" w:hAnsi="Arial" w:cs="Arial"/>
                <w:sz w:val="18"/>
                <w:szCs w:val="18"/>
                <w:lang w:eastAsia="ar-SA"/>
              </w:rPr>
            </w:pPr>
          </w:p>
        </w:tc>
        <w:tc>
          <w:tcPr>
            <w:tcW w:w="7636" w:type="dxa"/>
          </w:tcPr>
          <w:p w14:paraId="4EB48E6F"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c>
          <w:tcPr>
            <w:tcW w:w="1394" w:type="dxa"/>
          </w:tcPr>
          <w:p w14:paraId="7FC90AD1" w14:textId="77777777" w:rsidR="00AB4733" w:rsidRPr="00E91EF1" w:rsidRDefault="00AB4733" w:rsidP="009D2ACC">
            <w:pPr>
              <w:rPr>
                <w:rFonts w:ascii="Arial" w:hAnsi="Arial" w:cs="Arial"/>
                <w:sz w:val="18"/>
                <w:szCs w:val="18"/>
              </w:rPr>
            </w:pPr>
          </w:p>
        </w:tc>
      </w:tr>
      <w:tr w:rsidR="00AB4733" w14:paraId="75096E62" w14:textId="77777777" w:rsidTr="00364372">
        <w:tc>
          <w:tcPr>
            <w:tcW w:w="440" w:type="dxa"/>
            <w:vMerge w:val="restart"/>
          </w:tcPr>
          <w:p w14:paraId="457E4891"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16</w:t>
            </w:r>
          </w:p>
          <w:p w14:paraId="18B2B28D" w14:textId="77777777" w:rsidR="00AB4733" w:rsidRPr="00E91EF1" w:rsidRDefault="00AB4733" w:rsidP="009D2ACC">
            <w:pPr>
              <w:rPr>
                <w:rFonts w:ascii="Arial" w:hAnsi="Arial" w:cs="Arial"/>
                <w:sz w:val="18"/>
                <w:szCs w:val="18"/>
                <w:lang w:eastAsia="ar-SA"/>
              </w:rPr>
            </w:pPr>
          </w:p>
        </w:tc>
        <w:tc>
          <w:tcPr>
            <w:tcW w:w="7636" w:type="dxa"/>
          </w:tcPr>
          <w:p w14:paraId="1F3F010F" w14:textId="6A44B9D4" w:rsidR="00AB4733" w:rsidRPr="00E91EF1" w:rsidRDefault="00AB4733" w:rsidP="009D2ACC">
            <w:pPr>
              <w:rPr>
                <w:rFonts w:ascii="Arial" w:hAnsi="Arial" w:cs="Arial"/>
                <w:sz w:val="18"/>
                <w:szCs w:val="18"/>
                <w:lang w:eastAsia="ar-SA"/>
              </w:rPr>
            </w:pPr>
            <w:r w:rsidRPr="00E91EF1">
              <w:rPr>
                <w:rFonts w:ascii="Arial" w:hAnsi="Arial" w:cs="Arial"/>
                <w:color w:val="000000"/>
                <w:sz w:val="18"/>
                <w:szCs w:val="18"/>
              </w:rPr>
              <w:t>Bij het niet beantwoorden of bezet zijn van een medewerker in de belgroep, dient het gesprek te worden aangeboden op een volgende vrije medewerker, behorende tot de groep.</w:t>
            </w:r>
          </w:p>
        </w:tc>
        <w:tc>
          <w:tcPr>
            <w:tcW w:w="1394" w:type="dxa"/>
          </w:tcPr>
          <w:p w14:paraId="4F185F36" w14:textId="77777777" w:rsidR="00AB4733" w:rsidRPr="00E91EF1" w:rsidRDefault="00AB4733" w:rsidP="009D2ACC">
            <w:pPr>
              <w:rPr>
                <w:rFonts w:ascii="Arial" w:hAnsi="Arial" w:cs="Arial"/>
                <w:sz w:val="18"/>
                <w:szCs w:val="18"/>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6FA46954" w14:textId="77777777" w:rsidTr="00364372">
        <w:tc>
          <w:tcPr>
            <w:tcW w:w="440" w:type="dxa"/>
            <w:vMerge/>
          </w:tcPr>
          <w:p w14:paraId="05DCA8A8" w14:textId="77777777" w:rsidR="00AB4733" w:rsidRPr="00E91EF1" w:rsidRDefault="00AB4733" w:rsidP="009D2ACC">
            <w:pPr>
              <w:rPr>
                <w:rFonts w:ascii="Arial" w:hAnsi="Arial" w:cs="Arial"/>
                <w:sz w:val="18"/>
                <w:szCs w:val="18"/>
                <w:lang w:eastAsia="ar-SA"/>
              </w:rPr>
            </w:pPr>
          </w:p>
        </w:tc>
        <w:tc>
          <w:tcPr>
            <w:tcW w:w="9030" w:type="dxa"/>
            <w:gridSpan w:val="2"/>
          </w:tcPr>
          <w:p w14:paraId="7D3EDCAA"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4FCD7B97" w14:textId="77777777" w:rsidTr="00364372">
        <w:tc>
          <w:tcPr>
            <w:tcW w:w="440" w:type="dxa"/>
            <w:vMerge w:val="restart"/>
          </w:tcPr>
          <w:p w14:paraId="1169BA39" w14:textId="77777777" w:rsidR="00AB4733" w:rsidRPr="00E91EF1" w:rsidRDefault="00AB4733" w:rsidP="009D2ACC">
            <w:pPr>
              <w:rPr>
                <w:rFonts w:ascii="Arial" w:hAnsi="Arial" w:cs="Arial"/>
                <w:sz w:val="18"/>
                <w:szCs w:val="18"/>
                <w:lang w:eastAsia="ar-SA"/>
              </w:rPr>
            </w:pPr>
            <w:r>
              <w:rPr>
                <w:rFonts w:ascii="Arial" w:hAnsi="Arial" w:cs="Arial"/>
                <w:sz w:val="18"/>
                <w:szCs w:val="18"/>
                <w:lang w:eastAsia="ar-SA"/>
              </w:rPr>
              <w:t>17</w:t>
            </w:r>
          </w:p>
          <w:p w14:paraId="2019D62E" w14:textId="77777777" w:rsidR="00AB4733" w:rsidRPr="00E91EF1" w:rsidRDefault="00AB4733" w:rsidP="009D2ACC">
            <w:pPr>
              <w:rPr>
                <w:rFonts w:ascii="Arial" w:hAnsi="Arial" w:cs="Arial"/>
                <w:sz w:val="18"/>
                <w:szCs w:val="18"/>
                <w:lang w:eastAsia="ar-SA"/>
              </w:rPr>
            </w:pPr>
          </w:p>
        </w:tc>
        <w:tc>
          <w:tcPr>
            <w:tcW w:w="7636" w:type="dxa"/>
          </w:tcPr>
          <w:p w14:paraId="4CDDCC07" w14:textId="6999E922" w:rsidR="00AB4733" w:rsidRPr="00E91EF1" w:rsidRDefault="00AB4733" w:rsidP="009D2ACC">
            <w:pPr>
              <w:rPr>
                <w:rFonts w:ascii="Arial" w:hAnsi="Arial" w:cs="Arial"/>
                <w:sz w:val="18"/>
                <w:szCs w:val="18"/>
                <w:lang w:eastAsia="ar-SA"/>
              </w:rPr>
            </w:pPr>
            <w:r w:rsidRPr="00E91EF1">
              <w:rPr>
                <w:rFonts w:ascii="Arial" w:hAnsi="Arial" w:cs="Arial"/>
                <w:color w:val="000000"/>
                <w:sz w:val="18"/>
                <w:szCs w:val="18"/>
              </w:rPr>
              <w:t xml:space="preserve">Indien geen van de medewerkers beschikbaar is in de belgroep, dient er een terugval gerealiseerd te worden naar een van de mogelijke opties: KCC, een alternatieve belgroep of naar een specifiek collega. Deze terugval is mogelijk ongeacht het gebruikte </w:t>
            </w:r>
            <w:proofErr w:type="spellStart"/>
            <w:r w:rsidRPr="00E91EF1">
              <w:rPr>
                <w:rFonts w:ascii="Arial" w:hAnsi="Arial" w:cs="Arial"/>
                <w:color w:val="000000"/>
                <w:sz w:val="18"/>
                <w:szCs w:val="18"/>
              </w:rPr>
              <w:t>endpoint</w:t>
            </w:r>
            <w:proofErr w:type="spellEnd"/>
            <w:r w:rsidRPr="00E91EF1">
              <w:rPr>
                <w:rFonts w:ascii="Arial" w:hAnsi="Arial" w:cs="Arial"/>
                <w:color w:val="000000"/>
                <w:sz w:val="18"/>
                <w:szCs w:val="18"/>
              </w:rPr>
              <w:t>.</w:t>
            </w:r>
          </w:p>
        </w:tc>
        <w:tc>
          <w:tcPr>
            <w:tcW w:w="1394" w:type="dxa"/>
          </w:tcPr>
          <w:p w14:paraId="73E914BD" w14:textId="77777777" w:rsidR="00AB4733" w:rsidRPr="00E91EF1" w:rsidRDefault="00AB4733" w:rsidP="009D2ACC">
            <w:pPr>
              <w:rPr>
                <w:rFonts w:ascii="Arial" w:hAnsi="Arial" w:cs="Arial"/>
                <w:sz w:val="18"/>
                <w:szCs w:val="18"/>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74F935FF" w14:textId="77777777" w:rsidTr="00364372">
        <w:tc>
          <w:tcPr>
            <w:tcW w:w="440" w:type="dxa"/>
            <w:vMerge/>
          </w:tcPr>
          <w:p w14:paraId="190B1D1C" w14:textId="77777777" w:rsidR="00AB4733" w:rsidRPr="00E91EF1" w:rsidRDefault="00AB4733" w:rsidP="009D2ACC">
            <w:pPr>
              <w:rPr>
                <w:rFonts w:ascii="Arial" w:hAnsi="Arial" w:cs="Arial"/>
                <w:sz w:val="18"/>
                <w:szCs w:val="18"/>
                <w:lang w:eastAsia="ar-SA"/>
              </w:rPr>
            </w:pPr>
          </w:p>
        </w:tc>
        <w:tc>
          <w:tcPr>
            <w:tcW w:w="9030" w:type="dxa"/>
            <w:gridSpan w:val="2"/>
          </w:tcPr>
          <w:p w14:paraId="5A687910"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bl>
    <w:p w14:paraId="5E84FDCF" w14:textId="77777777" w:rsidR="00113562" w:rsidRDefault="00113562" w:rsidP="009D2ACC">
      <w:pPr>
        <w:rPr>
          <w:lang w:eastAsia="ar-SA"/>
        </w:rPr>
      </w:pPr>
    </w:p>
    <w:tbl>
      <w:tblPr>
        <w:tblStyle w:val="Tabelraster"/>
        <w:tblW w:w="9470" w:type="dxa"/>
        <w:tblLook w:val="04A0" w:firstRow="1" w:lastRow="0" w:firstColumn="1" w:lastColumn="0" w:noHBand="0" w:noVBand="1"/>
      </w:tblPr>
      <w:tblGrid>
        <w:gridCol w:w="440"/>
        <w:gridCol w:w="7636"/>
        <w:gridCol w:w="1394"/>
      </w:tblGrid>
      <w:tr w:rsidR="00AB4733" w:rsidRPr="00F16D6F" w14:paraId="7274CBAA" w14:textId="77777777" w:rsidTr="00364372">
        <w:tc>
          <w:tcPr>
            <w:tcW w:w="8076" w:type="dxa"/>
            <w:gridSpan w:val="2"/>
            <w:shd w:val="clear" w:color="auto" w:fill="FABF8F" w:themeFill="accent6" w:themeFillTint="99"/>
          </w:tcPr>
          <w:p w14:paraId="45305E83" w14:textId="77777777" w:rsidR="00AB4733" w:rsidRPr="00F16D6F" w:rsidRDefault="00AB4733" w:rsidP="009D2ACC">
            <w:pPr>
              <w:rPr>
                <w:rFonts w:ascii="Arial" w:hAnsi="Arial" w:cs="Arial"/>
                <w:lang w:eastAsia="ar-SA"/>
              </w:rPr>
            </w:pPr>
            <w:r w:rsidRPr="00F16D6F">
              <w:rPr>
                <w:rFonts w:ascii="Arial" w:hAnsi="Arial" w:cs="Arial"/>
                <w:lang w:eastAsia="ar-SA"/>
              </w:rPr>
              <w:t>FUNCTIONEEL</w:t>
            </w:r>
            <w:r>
              <w:rPr>
                <w:rFonts w:ascii="Arial" w:hAnsi="Arial" w:cs="Arial"/>
                <w:lang w:eastAsia="ar-SA"/>
              </w:rPr>
              <w:t xml:space="preserve"> (EISEN)</w:t>
            </w:r>
          </w:p>
        </w:tc>
        <w:tc>
          <w:tcPr>
            <w:tcW w:w="1394" w:type="dxa"/>
            <w:shd w:val="clear" w:color="auto" w:fill="FDE9D9" w:themeFill="accent6" w:themeFillTint="33"/>
          </w:tcPr>
          <w:p w14:paraId="6BA6A0D4" w14:textId="77777777" w:rsidR="00AB4733" w:rsidRPr="00F16D6F" w:rsidRDefault="00AB4733" w:rsidP="009D2ACC">
            <w:pPr>
              <w:rPr>
                <w:rFonts w:ascii="Arial" w:hAnsi="Arial" w:cs="Arial"/>
                <w:lang w:eastAsia="ar-SA"/>
              </w:rPr>
            </w:pPr>
            <w:r w:rsidRPr="00F16D6F">
              <w:rPr>
                <w:rFonts w:ascii="Arial" w:hAnsi="Arial" w:cs="Arial"/>
                <w:lang w:eastAsia="ar-SA"/>
              </w:rPr>
              <w:t>VOLDAAN</w:t>
            </w:r>
          </w:p>
        </w:tc>
      </w:tr>
      <w:tr w:rsidR="00AB4733" w:rsidRPr="0012387D" w14:paraId="39D990F2" w14:textId="77777777" w:rsidTr="00364372">
        <w:tc>
          <w:tcPr>
            <w:tcW w:w="9470" w:type="dxa"/>
            <w:gridSpan w:val="3"/>
            <w:shd w:val="clear" w:color="auto" w:fill="FBD4B4" w:themeFill="accent6" w:themeFillTint="66"/>
            <w:vAlign w:val="bottom"/>
          </w:tcPr>
          <w:p w14:paraId="05B63345" w14:textId="77777777" w:rsidR="00AB4733" w:rsidRPr="0012387D" w:rsidRDefault="00AB4733" w:rsidP="009D2ACC">
            <w:pPr>
              <w:rPr>
                <w:rFonts w:ascii="Arial" w:hAnsi="Arial" w:cs="Arial"/>
                <w:b/>
                <w:bCs/>
              </w:rPr>
            </w:pPr>
            <w:r>
              <w:rPr>
                <w:rFonts w:ascii="Arial" w:hAnsi="Arial" w:cs="Arial"/>
                <w:b/>
                <w:bCs/>
              </w:rPr>
              <w:t>Klant Contact Centrum (KCC)</w:t>
            </w:r>
          </w:p>
        </w:tc>
      </w:tr>
      <w:tr w:rsidR="00AB4733" w14:paraId="20E42D96" w14:textId="77777777" w:rsidTr="00364372">
        <w:tc>
          <w:tcPr>
            <w:tcW w:w="440" w:type="dxa"/>
            <w:vMerge w:val="restart"/>
          </w:tcPr>
          <w:p w14:paraId="6A9A5433"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18</w:t>
            </w:r>
          </w:p>
          <w:p w14:paraId="3D9D22E3" w14:textId="77777777" w:rsidR="00AB4733" w:rsidRPr="00E91EF1" w:rsidRDefault="00AB4733" w:rsidP="009D2ACC">
            <w:pPr>
              <w:rPr>
                <w:rFonts w:ascii="Arial" w:hAnsi="Arial" w:cs="Arial"/>
                <w:sz w:val="18"/>
                <w:szCs w:val="18"/>
                <w:lang w:eastAsia="ar-SA"/>
              </w:rPr>
            </w:pPr>
          </w:p>
        </w:tc>
        <w:tc>
          <w:tcPr>
            <w:tcW w:w="7636" w:type="dxa"/>
          </w:tcPr>
          <w:p w14:paraId="2E5C533A" w14:textId="5091A580" w:rsidR="00AB4733" w:rsidRPr="00E91EF1" w:rsidRDefault="00AB4733" w:rsidP="009D2ACC">
            <w:pPr>
              <w:rPr>
                <w:rFonts w:ascii="Arial" w:hAnsi="Arial" w:cs="Arial"/>
                <w:sz w:val="18"/>
                <w:szCs w:val="18"/>
                <w:lang w:eastAsia="ar-SA"/>
              </w:rPr>
            </w:pPr>
            <w:r w:rsidRPr="00E91EF1">
              <w:rPr>
                <w:rFonts w:ascii="Arial" w:hAnsi="Arial" w:cs="Arial"/>
                <w:color w:val="000000"/>
                <w:sz w:val="18"/>
                <w:szCs w:val="18"/>
              </w:rPr>
              <w:t>De standaard wachtrijmanagement functionaliteiten zijn beschikbaar, waaronder het communiceren van de positie van de beller in de wachtrij. Beschrijf in de toelichting de functionaliteiten die beschikbaar zijn.</w:t>
            </w:r>
          </w:p>
        </w:tc>
        <w:tc>
          <w:tcPr>
            <w:tcW w:w="1394" w:type="dxa"/>
          </w:tcPr>
          <w:p w14:paraId="26F1AF70" w14:textId="77777777" w:rsidR="00AB4733" w:rsidRPr="0012387D" w:rsidRDefault="00AB4733" w:rsidP="009D2ACC">
            <w:pPr>
              <w:rPr>
                <w:rFonts w:ascii="Wingdings" w:hAnsi="Wingdings"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29F705AC" w14:textId="77777777" w:rsidTr="00364372">
        <w:tc>
          <w:tcPr>
            <w:tcW w:w="440" w:type="dxa"/>
            <w:vMerge/>
          </w:tcPr>
          <w:p w14:paraId="6CB59B6C" w14:textId="77777777" w:rsidR="00AB4733" w:rsidRPr="00E91EF1" w:rsidRDefault="00AB4733" w:rsidP="009D2ACC">
            <w:pPr>
              <w:rPr>
                <w:rFonts w:ascii="Arial" w:hAnsi="Arial" w:cs="Arial"/>
                <w:sz w:val="18"/>
                <w:szCs w:val="18"/>
                <w:lang w:eastAsia="ar-SA"/>
              </w:rPr>
            </w:pPr>
          </w:p>
        </w:tc>
        <w:tc>
          <w:tcPr>
            <w:tcW w:w="7636" w:type="dxa"/>
          </w:tcPr>
          <w:p w14:paraId="0E186677"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c>
          <w:tcPr>
            <w:tcW w:w="1394" w:type="dxa"/>
          </w:tcPr>
          <w:p w14:paraId="591F89D1" w14:textId="77777777" w:rsidR="00AB4733" w:rsidRPr="0012387D" w:rsidRDefault="00AB4733" w:rsidP="009D2ACC">
            <w:pPr>
              <w:rPr>
                <w:rFonts w:ascii="Wingdings" w:hAnsi="Wingdings" w:cs="Arial"/>
                <w:sz w:val="18"/>
                <w:szCs w:val="18"/>
              </w:rPr>
            </w:pPr>
          </w:p>
        </w:tc>
      </w:tr>
      <w:tr w:rsidR="00AB4733" w14:paraId="5201367B" w14:textId="77777777" w:rsidTr="00364372">
        <w:tc>
          <w:tcPr>
            <w:tcW w:w="440" w:type="dxa"/>
            <w:vMerge w:val="restart"/>
          </w:tcPr>
          <w:p w14:paraId="04A15CCC"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19</w:t>
            </w:r>
          </w:p>
          <w:p w14:paraId="3D71B243" w14:textId="77777777" w:rsidR="00AB4733" w:rsidRPr="00E91EF1" w:rsidRDefault="00AB4733" w:rsidP="009D2ACC">
            <w:pPr>
              <w:rPr>
                <w:rFonts w:ascii="Arial" w:hAnsi="Arial" w:cs="Arial"/>
                <w:sz w:val="18"/>
                <w:szCs w:val="18"/>
                <w:lang w:eastAsia="ar-SA"/>
              </w:rPr>
            </w:pPr>
          </w:p>
        </w:tc>
        <w:tc>
          <w:tcPr>
            <w:tcW w:w="7636" w:type="dxa"/>
          </w:tcPr>
          <w:p w14:paraId="519872AA" w14:textId="7E870BC5" w:rsidR="00AB4733" w:rsidRPr="00E91EF1" w:rsidRDefault="00AB4733" w:rsidP="009D2ACC">
            <w:pPr>
              <w:rPr>
                <w:rFonts w:ascii="Arial" w:hAnsi="Arial" w:cs="Arial"/>
                <w:sz w:val="18"/>
                <w:szCs w:val="18"/>
                <w:lang w:eastAsia="ar-SA"/>
              </w:rPr>
            </w:pPr>
            <w:r w:rsidRPr="00E91EF1">
              <w:rPr>
                <w:rFonts w:ascii="Arial" w:hAnsi="Arial" w:cs="Arial"/>
                <w:color w:val="000000"/>
                <w:sz w:val="18"/>
                <w:szCs w:val="18"/>
              </w:rPr>
              <w:t>Wanneer het maximum aantal personen in de wachtrij staan, krijgt de volgende beller het advies om op een later moment terug te bellen.</w:t>
            </w:r>
          </w:p>
        </w:tc>
        <w:tc>
          <w:tcPr>
            <w:tcW w:w="1394" w:type="dxa"/>
          </w:tcPr>
          <w:p w14:paraId="6073B55A" w14:textId="77777777" w:rsidR="00AB4733" w:rsidRPr="0012387D" w:rsidRDefault="00AB4733" w:rsidP="009D2ACC">
            <w:pPr>
              <w:rPr>
                <w:rFonts w:ascii="Wingdings" w:hAnsi="Wingdings"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42CC17F1" w14:textId="77777777" w:rsidTr="00364372">
        <w:tc>
          <w:tcPr>
            <w:tcW w:w="440" w:type="dxa"/>
            <w:vMerge/>
          </w:tcPr>
          <w:p w14:paraId="1393DF08" w14:textId="77777777" w:rsidR="00AB4733" w:rsidRPr="00E91EF1" w:rsidRDefault="00AB4733" w:rsidP="009D2ACC">
            <w:pPr>
              <w:rPr>
                <w:rFonts w:ascii="Arial" w:hAnsi="Arial" w:cs="Arial"/>
                <w:sz w:val="18"/>
                <w:szCs w:val="18"/>
                <w:lang w:eastAsia="ar-SA"/>
              </w:rPr>
            </w:pPr>
          </w:p>
        </w:tc>
        <w:tc>
          <w:tcPr>
            <w:tcW w:w="7636" w:type="dxa"/>
          </w:tcPr>
          <w:p w14:paraId="2AE00149"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c>
          <w:tcPr>
            <w:tcW w:w="1394" w:type="dxa"/>
          </w:tcPr>
          <w:p w14:paraId="6E9E1D04" w14:textId="77777777" w:rsidR="00AB4733" w:rsidRPr="0012387D" w:rsidRDefault="00AB4733" w:rsidP="009D2ACC">
            <w:pPr>
              <w:rPr>
                <w:rFonts w:ascii="Wingdings" w:hAnsi="Wingdings" w:cs="Arial"/>
                <w:sz w:val="18"/>
                <w:szCs w:val="18"/>
              </w:rPr>
            </w:pPr>
          </w:p>
        </w:tc>
      </w:tr>
      <w:tr w:rsidR="00AB4733" w14:paraId="2E9B9491" w14:textId="77777777" w:rsidTr="00364372">
        <w:tc>
          <w:tcPr>
            <w:tcW w:w="440" w:type="dxa"/>
            <w:vMerge w:val="restart"/>
          </w:tcPr>
          <w:p w14:paraId="2ABF4B33"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20</w:t>
            </w:r>
          </w:p>
          <w:p w14:paraId="07B4A46B" w14:textId="77777777" w:rsidR="00AB4733" w:rsidRPr="00E91EF1" w:rsidRDefault="00AB4733" w:rsidP="009D2ACC">
            <w:pPr>
              <w:rPr>
                <w:rFonts w:ascii="Arial" w:hAnsi="Arial" w:cs="Arial"/>
                <w:sz w:val="18"/>
                <w:szCs w:val="18"/>
                <w:lang w:eastAsia="ar-SA"/>
              </w:rPr>
            </w:pPr>
          </w:p>
        </w:tc>
        <w:tc>
          <w:tcPr>
            <w:tcW w:w="7636" w:type="dxa"/>
          </w:tcPr>
          <w:p w14:paraId="0015E418" w14:textId="1DDB7077" w:rsidR="00AB4733" w:rsidRPr="00E91EF1" w:rsidRDefault="00AB4733" w:rsidP="009D2ACC">
            <w:pPr>
              <w:rPr>
                <w:rFonts w:ascii="Arial" w:hAnsi="Arial" w:cs="Arial"/>
                <w:sz w:val="18"/>
                <w:szCs w:val="18"/>
                <w:lang w:eastAsia="ar-SA"/>
              </w:rPr>
            </w:pPr>
            <w:r w:rsidRPr="00E91EF1">
              <w:rPr>
                <w:rFonts w:ascii="Arial" w:hAnsi="Arial" w:cs="Arial"/>
                <w:color w:val="000000"/>
                <w:sz w:val="18"/>
                <w:szCs w:val="18"/>
              </w:rPr>
              <w:t>Het communiceren van alternatieve contactmogelijkheden. Bijvoorbeeld: verwijzing naar website of contacteren via mail.</w:t>
            </w:r>
          </w:p>
        </w:tc>
        <w:tc>
          <w:tcPr>
            <w:tcW w:w="1394" w:type="dxa"/>
          </w:tcPr>
          <w:p w14:paraId="62DC0AEA"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41DF10D3" w14:textId="77777777" w:rsidTr="00364372">
        <w:tc>
          <w:tcPr>
            <w:tcW w:w="440" w:type="dxa"/>
            <w:vMerge/>
          </w:tcPr>
          <w:p w14:paraId="219F52D3" w14:textId="77777777" w:rsidR="00AB4733" w:rsidRPr="00E91EF1" w:rsidRDefault="00AB4733" w:rsidP="009D2ACC">
            <w:pPr>
              <w:rPr>
                <w:rFonts w:ascii="Arial" w:hAnsi="Arial" w:cs="Arial"/>
                <w:sz w:val="18"/>
                <w:szCs w:val="18"/>
                <w:lang w:eastAsia="ar-SA"/>
              </w:rPr>
            </w:pPr>
          </w:p>
        </w:tc>
        <w:tc>
          <w:tcPr>
            <w:tcW w:w="9030" w:type="dxa"/>
            <w:gridSpan w:val="2"/>
          </w:tcPr>
          <w:p w14:paraId="78391B73"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42ED439A" w14:textId="77777777" w:rsidTr="00364372">
        <w:tc>
          <w:tcPr>
            <w:tcW w:w="440" w:type="dxa"/>
            <w:vMerge w:val="restart"/>
          </w:tcPr>
          <w:p w14:paraId="6ACB9E4A" w14:textId="11BCF5B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21</w:t>
            </w:r>
          </w:p>
        </w:tc>
        <w:tc>
          <w:tcPr>
            <w:tcW w:w="7636" w:type="dxa"/>
          </w:tcPr>
          <w:p w14:paraId="120531AE" w14:textId="60DB4DD9" w:rsidR="00AB4733" w:rsidRPr="00113562" w:rsidRDefault="00AB4733" w:rsidP="009D2ACC">
            <w:pPr>
              <w:rPr>
                <w:rFonts w:ascii="Arial" w:hAnsi="Arial" w:cs="Arial"/>
                <w:color w:val="000000"/>
                <w:sz w:val="18"/>
                <w:szCs w:val="18"/>
              </w:rPr>
            </w:pPr>
            <w:r w:rsidRPr="00E91EF1">
              <w:rPr>
                <w:rFonts w:ascii="Arial" w:hAnsi="Arial" w:cs="Arial"/>
                <w:color w:val="000000"/>
                <w:sz w:val="18"/>
                <w:szCs w:val="18"/>
              </w:rPr>
              <w:t>Er kan wachtmuziek worden afgespeeld voor de mensen in de wachtrij</w:t>
            </w:r>
          </w:p>
        </w:tc>
        <w:tc>
          <w:tcPr>
            <w:tcW w:w="1394" w:type="dxa"/>
          </w:tcPr>
          <w:p w14:paraId="6C4F8D51"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1A9698EA" w14:textId="77777777" w:rsidTr="00364372">
        <w:tc>
          <w:tcPr>
            <w:tcW w:w="440" w:type="dxa"/>
            <w:vMerge/>
          </w:tcPr>
          <w:p w14:paraId="2347496F" w14:textId="77777777" w:rsidR="00AB4733" w:rsidRPr="00E91EF1" w:rsidRDefault="00AB4733" w:rsidP="009D2ACC">
            <w:pPr>
              <w:rPr>
                <w:rFonts w:ascii="Arial" w:hAnsi="Arial" w:cs="Arial"/>
                <w:sz w:val="18"/>
                <w:szCs w:val="18"/>
                <w:lang w:eastAsia="ar-SA"/>
              </w:rPr>
            </w:pPr>
          </w:p>
        </w:tc>
        <w:tc>
          <w:tcPr>
            <w:tcW w:w="9030" w:type="dxa"/>
            <w:gridSpan w:val="2"/>
          </w:tcPr>
          <w:p w14:paraId="00D8DCAD"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3A90D140" w14:textId="77777777" w:rsidTr="00364372">
        <w:tc>
          <w:tcPr>
            <w:tcW w:w="440" w:type="dxa"/>
            <w:vMerge w:val="restart"/>
          </w:tcPr>
          <w:p w14:paraId="1E75081A"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22</w:t>
            </w:r>
          </w:p>
        </w:tc>
        <w:tc>
          <w:tcPr>
            <w:tcW w:w="7636" w:type="dxa"/>
          </w:tcPr>
          <w:p w14:paraId="30F5AF70" w14:textId="06764E4A" w:rsidR="00AB4733" w:rsidRPr="00E91EF1" w:rsidRDefault="00AB4733" w:rsidP="009D2ACC">
            <w:pPr>
              <w:rPr>
                <w:rFonts w:ascii="Arial" w:hAnsi="Arial" w:cs="Arial"/>
                <w:sz w:val="18"/>
                <w:szCs w:val="18"/>
                <w:lang w:eastAsia="ar-SA"/>
              </w:rPr>
            </w:pPr>
            <w:r w:rsidRPr="00E91EF1">
              <w:rPr>
                <w:rFonts w:ascii="Arial" w:hAnsi="Arial" w:cs="Arial"/>
                <w:color w:val="000000"/>
                <w:sz w:val="18"/>
                <w:szCs w:val="18"/>
              </w:rPr>
              <w:t xml:space="preserve">Real time weergave van gegevens (bv. actuele wachtrijen, agenten en gesprekken van elke gewenste ingang). De gegevens kunnen via een </w:t>
            </w:r>
            <w:proofErr w:type="spellStart"/>
            <w:r w:rsidRPr="00E91EF1">
              <w:rPr>
                <w:rFonts w:ascii="Arial" w:hAnsi="Arial" w:cs="Arial"/>
                <w:color w:val="000000"/>
                <w:sz w:val="18"/>
                <w:szCs w:val="18"/>
              </w:rPr>
              <w:t>wallboard</w:t>
            </w:r>
            <w:proofErr w:type="spellEnd"/>
            <w:r w:rsidRPr="00E91EF1">
              <w:rPr>
                <w:rFonts w:ascii="Arial" w:hAnsi="Arial" w:cs="Arial"/>
                <w:color w:val="000000"/>
                <w:sz w:val="18"/>
                <w:szCs w:val="18"/>
              </w:rPr>
              <w:t xml:space="preserve"> en werkplek worden getoond. Specificeer in het veld toelichting welke gegevens er worden getoond (dit mag ook met een schermprint van de software).</w:t>
            </w:r>
          </w:p>
        </w:tc>
        <w:tc>
          <w:tcPr>
            <w:tcW w:w="1394" w:type="dxa"/>
          </w:tcPr>
          <w:p w14:paraId="5C5817AB"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15BEDD6D" w14:textId="77777777" w:rsidTr="00364372">
        <w:tc>
          <w:tcPr>
            <w:tcW w:w="440" w:type="dxa"/>
            <w:vMerge/>
          </w:tcPr>
          <w:p w14:paraId="60B86967" w14:textId="77777777" w:rsidR="00AB4733" w:rsidRPr="00E91EF1" w:rsidRDefault="00AB4733" w:rsidP="009D2ACC">
            <w:pPr>
              <w:rPr>
                <w:rFonts w:ascii="Arial" w:hAnsi="Arial" w:cs="Arial"/>
                <w:sz w:val="18"/>
                <w:szCs w:val="18"/>
                <w:lang w:eastAsia="ar-SA"/>
              </w:rPr>
            </w:pPr>
          </w:p>
        </w:tc>
        <w:tc>
          <w:tcPr>
            <w:tcW w:w="9030" w:type="dxa"/>
            <w:gridSpan w:val="2"/>
          </w:tcPr>
          <w:p w14:paraId="1DB07680"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2ED7FDAF" w14:textId="77777777" w:rsidTr="00364372">
        <w:tc>
          <w:tcPr>
            <w:tcW w:w="440" w:type="dxa"/>
            <w:vMerge w:val="restart"/>
          </w:tcPr>
          <w:p w14:paraId="564158AB" w14:textId="77777777" w:rsidR="00AB4733" w:rsidRPr="00E91EF1" w:rsidRDefault="00AB4733" w:rsidP="009D2ACC">
            <w:pPr>
              <w:rPr>
                <w:rFonts w:ascii="Arial" w:hAnsi="Arial" w:cs="Arial"/>
                <w:sz w:val="18"/>
                <w:szCs w:val="18"/>
                <w:lang w:eastAsia="ar-SA"/>
              </w:rPr>
            </w:pPr>
            <w:r>
              <w:rPr>
                <w:rFonts w:ascii="Arial" w:hAnsi="Arial" w:cs="Arial"/>
                <w:sz w:val="18"/>
                <w:szCs w:val="18"/>
                <w:lang w:eastAsia="ar-SA"/>
              </w:rPr>
              <w:t>23</w:t>
            </w:r>
          </w:p>
        </w:tc>
        <w:tc>
          <w:tcPr>
            <w:tcW w:w="7636" w:type="dxa"/>
          </w:tcPr>
          <w:p w14:paraId="4C176B2B" w14:textId="03A6242F" w:rsidR="00AB4733" w:rsidRPr="00E91EF1" w:rsidRDefault="00AB4733" w:rsidP="009D2ACC">
            <w:pPr>
              <w:rPr>
                <w:rFonts w:ascii="Arial" w:hAnsi="Arial" w:cs="Arial"/>
                <w:color w:val="000000"/>
                <w:sz w:val="18"/>
                <w:szCs w:val="18"/>
              </w:rPr>
            </w:pPr>
            <w:r w:rsidRPr="00E91EF1">
              <w:rPr>
                <w:rFonts w:ascii="Arial" w:hAnsi="Arial" w:cs="Arial"/>
                <w:color w:val="000000"/>
                <w:sz w:val="18"/>
                <w:szCs w:val="18"/>
              </w:rPr>
              <w:t xml:space="preserve">Omwille van trainingsdoeleinden moet het mogelijk zijn om mee te luisteren met gesprekken of deze op te nemen. Schets in het toelichtingsveld of in een extra bijlage de functionaliteiten en hoe het proces van opnames verloopt en hoe een supervisor indien nodig de gesprekken terug kan luisteren. </w:t>
            </w:r>
          </w:p>
        </w:tc>
        <w:tc>
          <w:tcPr>
            <w:tcW w:w="1394" w:type="dxa"/>
          </w:tcPr>
          <w:p w14:paraId="39773FD1" w14:textId="77777777" w:rsidR="00AB4733" w:rsidRPr="0012387D" w:rsidRDefault="00AB4733" w:rsidP="009D2ACC">
            <w:pPr>
              <w:rPr>
                <w:rFonts w:ascii="Wingdings" w:hAnsi="Wingdings"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7FE96894" w14:textId="77777777" w:rsidTr="00364372">
        <w:tc>
          <w:tcPr>
            <w:tcW w:w="440" w:type="dxa"/>
            <w:vMerge/>
          </w:tcPr>
          <w:p w14:paraId="2F2BE45D" w14:textId="77777777" w:rsidR="00AB4733" w:rsidRPr="00E91EF1" w:rsidRDefault="00AB4733" w:rsidP="009D2ACC">
            <w:pPr>
              <w:rPr>
                <w:rFonts w:ascii="Arial" w:hAnsi="Arial" w:cs="Arial"/>
                <w:sz w:val="18"/>
                <w:szCs w:val="18"/>
                <w:lang w:eastAsia="ar-SA"/>
              </w:rPr>
            </w:pPr>
          </w:p>
        </w:tc>
        <w:tc>
          <w:tcPr>
            <w:tcW w:w="7636" w:type="dxa"/>
          </w:tcPr>
          <w:p w14:paraId="41E489B2" w14:textId="77777777" w:rsidR="00AB4733" w:rsidRPr="00E91EF1" w:rsidRDefault="00AB4733" w:rsidP="009D2ACC">
            <w:pPr>
              <w:rPr>
                <w:rFonts w:ascii="Arial" w:hAnsi="Arial" w:cs="Arial"/>
                <w:color w:val="000000"/>
                <w:sz w:val="18"/>
                <w:szCs w:val="18"/>
              </w:rPr>
            </w:pPr>
            <w:r w:rsidRPr="00E91EF1">
              <w:rPr>
                <w:rFonts w:ascii="Arial" w:hAnsi="Arial" w:cs="Arial"/>
                <w:i/>
                <w:iCs/>
                <w:sz w:val="18"/>
                <w:szCs w:val="18"/>
              </w:rPr>
              <w:t>Toelichting bij niet of gedeeltelijke aan de eis voldaan:</w:t>
            </w:r>
          </w:p>
        </w:tc>
        <w:tc>
          <w:tcPr>
            <w:tcW w:w="1394" w:type="dxa"/>
          </w:tcPr>
          <w:p w14:paraId="77833732" w14:textId="77777777" w:rsidR="00AB4733" w:rsidRPr="0012387D" w:rsidRDefault="00AB4733" w:rsidP="009D2ACC">
            <w:pPr>
              <w:rPr>
                <w:rFonts w:ascii="Wingdings" w:hAnsi="Wingdings" w:cs="Arial"/>
                <w:sz w:val="18"/>
                <w:szCs w:val="18"/>
              </w:rPr>
            </w:pPr>
          </w:p>
        </w:tc>
      </w:tr>
      <w:tr w:rsidR="00AB4733" w14:paraId="49F8F58F" w14:textId="77777777" w:rsidTr="00364372">
        <w:tc>
          <w:tcPr>
            <w:tcW w:w="440" w:type="dxa"/>
            <w:vMerge w:val="restart"/>
          </w:tcPr>
          <w:p w14:paraId="385DF9DD"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2</w:t>
            </w:r>
            <w:r>
              <w:rPr>
                <w:rFonts w:ascii="Arial" w:hAnsi="Arial" w:cs="Arial"/>
                <w:sz w:val="18"/>
                <w:szCs w:val="18"/>
                <w:lang w:eastAsia="ar-SA"/>
              </w:rPr>
              <w:t>4</w:t>
            </w:r>
          </w:p>
        </w:tc>
        <w:tc>
          <w:tcPr>
            <w:tcW w:w="7636" w:type="dxa"/>
          </w:tcPr>
          <w:p w14:paraId="0847761F" w14:textId="77777777" w:rsidR="00AB4733" w:rsidRPr="00E91EF1" w:rsidRDefault="00AB4733" w:rsidP="009D2ACC">
            <w:pPr>
              <w:rPr>
                <w:rFonts w:ascii="Arial" w:hAnsi="Arial" w:cs="Arial"/>
                <w:color w:val="000000"/>
                <w:sz w:val="18"/>
                <w:szCs w:val="18"/>
              </w:rPr>
            </w:pPr>
            <w:r w:rsidRPr="00E91EF1">
              <w:rPr>
                <w:rFonts w:ascii="Arial" w:hAnsi="Arial" w:cs="Arial"/>
                <w:color w:val="000000"/>
                <w:sz w:val="18"/>
                <w:szCs w:val="18"/>
              </w:rPr>
              <w:t xml:space="preserve">Inzicht in de wachtrij en schakelen tussen gesprekken moet mogelijk zijn. </w:t>
            </w:r>
          </w:p>
          <w:p w14:paraId="388B26C7" w14:textId="77777777" w:rsidR="00AB4733" w:rsidRPr="00E91EF1" w:rsidRDefault="00AB4733" w:rsidP="009D2ACC">
            <w:pPr>
              <w:rPr>
                <w:rFonts w:ascii="Arial" w:hAnsi="Arial" w:cs="Arial"/>
                <w:color w:val="000000"/>
                <w:sz w:val="18"/>
                <w:szCs w:val="18"/>
              </w:rPr>
            </w:pPr>
          </w:p>
        </w:tc>
        <w:tc>
          <w:tcPr>
            <w:tcW w:w="1394" w:type="dxa"/>
          </w:tcPr>
          <w:p w14:paraId="4D5B7DE1" w14:textId="77777777" w:rsidR="00AB4733" w:rsidRPr="0012387D" w:rsidRDefault="00AB4733" w:rsidP="009D2ACC">
            <w:pPr>
              <w:rPr>
                <w:rFonts w:ascii="Wingdings" w:hAnsi="Wingdings"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71D7CF8B" w14:textId="77777777" w:rsidTr="00364372">
        <w:tc>
          <w:tcPr>
            <w:tcW w:w="440" w:type="dxa"/>
            <w:vMerge/>
          </w:tcPr>
          <w:p w14:paraId="6EF13A1A" w14:textId="77777777" w:rsidR="00AB4733" w:rsidRPr="00E91EF1" w:rsidRDefault="00AB4733" w:rsidP="009D2ACC">
            <w:pPr>
              <w:rPr>
                <w:rFonts w:ascii="Arial" w:hAnsi="Arial" w:cs="Arial"/>
                <w:sz w:val="18"/>
                <w:szCs w:val="18"/>
                <w:lang w:eastAsia="ar-SA"/>
              </w:rPr>
            </w:pPr>
          </w:p>
        </w:tc>
        <w:tc>
          <w:tcPr>
            <w:tcW w:w="7636" w:type="dxa"/>
          </w:tcPr>
          <w:p w14:paraId="374ED867" w14:textId="77777777" w:rsidR="00AB4733" w:rsidRPr="00E91EF1" w:rsidRDefault="00AB4733" w:rsidP="009D2ACC">
            <w:pPr>
              <w:rPr>
                <w:rFonts w:ascii="Arial" w:hAnsi="Arial" w:cs="Arial"/>
                <w:color w:val="000000"/>
                <w:sz w:val="18"/>
                <w:szCs w:val="18"/>
              </w:rPr>
            </w:pPr>
            <w:r w:rsidRPr="00E91EF1">
              <w:rPr>
                <w:rFonts w:ascii="Arial" w:hAnsi="Arial" w:cs="Arial"/>
                <w:i/>
                <w:iCs/>
                <w:sz w:val="18"/>
                <w:szCs w:val="18"/>
              </w:rPr>
              <w:t>Toelichting bij niet of gedeeltelijke aan de eis voldaan:</w:t>
            </w:r>
          </w:p>
        </w:tc>
        <w:tc>
          <w:tcPr>
            <w:tcW w:w="1394" w:type="dxa"/>
          </w:tcPr>
          <w:p w14:paraId="66D0C30E" w14:textId="77777777" w:rsidR="00AB4733" w:rsidRPr="0012387D" w:rsidRDefault="00AB4733" w:rsidP="009D2ACC">
            <w:pPr>
              <w:rPr>
                <w:rFonts w:ascii="Wingdings" w:hAnsi="Wingdings" w:cs="Arial"/>
                <w:sz w:val="18"/>
                <w:szCs w:val="18"/>
              </w:rPr>
            </w:pPr>
          </w:p>
        </w:tc>
      </w:tr>
      <w:tr w:rsidR="00AB4733" w14:paraId="7B18C38B" w14:textId="77777777" w:rsidTr="00364372">
        <w:tc>
          <w:tcPr>
            <w:tcW w:w="440" w:type="dxa"/>
            <w:vMerge w:val="restart"/>
          </w:tcPr>
          <w:p w14:paraId="7F41F111"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2</w:t>
            </w:r>
            <w:r>
              <w:rPr>
                <w:rFonts w:ascii="Arial" w:hAnsi="Arial" w:cs="Arial"/>
                <w:sz w:val="18"/>
                <w:szCs w:val="18"/>
                <w:lang w:eastAsia="ar-SA"/>
              </w:rPr>
              <w:t>5</w:t>
            </w:r>
          </w:p>
          <w:p w14:paraId="1FCA16D5" w14:textId="77777777" w:rsidR="00AB4733" w:rsidRPr="00E91EF1" w:rsidRDefault="00AB4733" w:rsidP="009D2ACC">
            <w:pPr>
              <w:rPr>
                <w:rFonts w:ascii="Arial" w:hAnsi="Arial" w:cs="Arial"/>
                <w:sz w:val="18"/>
                <w:szCs w:val="18"/>
                <w:lang w:eastAsia="ar-SA"/>
              </w:rPr>
            </w:pPr>
          </w:p>
        </w:tc>
        <w:tc>
          <w:tcPr>
            <w:tcW w:w="7636" w:type="dxa"/>
          </w:tcPr>
          <w:p w14:paraId="2F46E6A0" w14:textId="17C6D480" w:rsidR="00AB4733" w:rsidRPr="00E91EF1" w:rsidRDefault="00AB4733" w:rsidP="009D2ACC">
            <w:pPr>
              <w:rPr>
                <w:rFonts w:ascii="Arial" w:hAnsi="Arial" w:cs="Arial"/>
                <w:color w:val="000000"/>
                <w:sz w:val="18"/>
                <w:szCs w:val="18"/>
              </w:rPr>
            </w:pPr>
            <w:proofErr w:type="spellStart"/>
            <w:r w:rsidRPr="00E91EF1">
              <w:rPr>
                <w:rFonts w:ascii="Arial" w:hAnsi="Arial" w:cs="Arial"/>
                <w:color w:val="000000"/>
                <w:sz w:val="18"/>
                <w:szCs w:val="18"/>
              </w:rPr>
              <w:t>Ruggespraak</w:t>
            </w:r>
            <w:proofErr w:type="spellEnd"/>
            <w:r w:rsidRPr="00E91EF1">
              <w:rPr>
                <w:rFonts w:ascii="Arial" w:hAnsi="Arial" w:cs="Arial"/>
                <w:color w:val="000000"/>
                <w:sz w:val="18"/>
                <w:szCs w:val="18"/>
              </w:rPr>
              <w:t xml:space="preserve"> en wachtstand moet ongeacht toestel of </w:t>
            </w:r>
            <w:proofErr w:type="spellStart"/>
            <w:r w:rsidRPr="00E91EF1">
              <w:rPr>
                <w:rFonts w:ascii="Arial" w:hAnsi="Arial" w:cs="Arial"/>
                <w:color w:val="000000"/>
                <w:sz w:val="18"/>
                <w:szCs w:val="18"/>
              </w:rPr>
              <w:t>softphone</w:t>
            </w:r>
            <w:proofErr w:type="spellEnd"/>
            <w:r w:rsidRPr="00E91EF1">
              <w:rPr>
                <w:rFonts w:ascii="Arial" w:hAnsi="Arial" w:cs="Arial"/>
                <w:color w:val="000000"/>
                <w:sz w:val="18"/>
                <w:szCs w:val="18"/>
              </w:rPr>
              <w:t xml:space="preserve"> mogelijk zijn. De beller krijgt dan een wachtmelodie of -tekst te horen.</w:t>
            </w:r>
          </w:p>
        </w:tc>
        <w:tc>
          <w:tcPr>
            <w:tcW w:w="1394" w:type="dxa"/>
          </w:tcPr>
          <w:p w14:paraId="4E0A457E" w14:textId="77777777" w:rsidR="00AB4733" w:rsidRPr="0012387D" w:rsidRDefault="00AB4733" w:rsidP="009D2ACC">
            <w:pPr>
              <w:rPr>
                <w:rFonts w:ascii="Wingdings" w:hAnsi="Wingdings"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004731C2" w14:textId="77777777" w:rsidTr="00364372">
        <w:tc>
          <w:tcPr>
            <w:tcW w:w="440" w:type="dxa"/>
            <w:vMerge/>
          </w:tcPr>
          <w:p w14:paraId="0012A45C" w14:textId="77777777" w:rsidR="00AB4733" w:rsidRPr="00E91EF1" w:rsidRDefault="00AB4733" w:rsidP="009D2ACC">
            <w:pPr>
              <w:rPr>
                <w:rFonts w:ascii="Arial" w:hAnsi="Arial" w:cs="Arial"/>
                <w:sz w:val="18"/>
                <w:szCs w:val="18"/>
                <w:lang w:eastAsia="ar-SA"/>
              </w:rPr>
            </w:pPr>
          </w:p>
        </w:tc>
        <w:tc>
          <w:tcPr>
            <w:tcW w:w="7636" w:type="dxa"/>
          </w:tcPr>
          <w:p w14:paraId="66381072" w14:textId="77777777" w:rsidR="00AB4733" w:rsidRPr="00E91EF1" w:rsidRDefault="00AB4733" w:rsidP="009D2ACC">
            <w:pPr>
              <w:rPr>
                <w:rFonts w:ascii="Arial" w:hAnsi="Arial" w:cs="Arial"/>
                <w:color w:val="000000"/>
                <w:sz w:val="18"/>
                <w:szCs w:val="18"/>
              </w:rPr>
            </w:pPr>
            <w:r w:rsidRPr="00E91EF1">
              <w:rPr>
                <w:rFonts w:ascii="Arial" w:hAnsi="Arial" w:cs="Arial"/>
                <w:i/>
                <w:iCs/>
                <w:sz w:val="18"/>
                <w:szCs w:val="18"/>
              </w:rPr>
              <w:t>Toelichting bij niet of gedeeltelijke aan de eis voldaan:</w:t>
            </w:r>
          </w:p>
        </w:tc>
        <w:tc>
          <w:tcPr>
            <w:tcW w:w="1394" w:type="dxa"/>
          </w:tcPr>
          <w:p w14:paraId="0FDBDA02" w14:textId="77777777" w:rsidR="00AB4733" w:rsidRPr="0012387D" w:rsidRDefault="00AB4733" w:rsidP="009D2ACC">
            <w:pPr>
              <w:rPr>
                <w:rFonts w:ascii="Wingdings" w:hAnsi="Wingdings" w:cs="Arial"/>
                <w:sz w:val="18"/>
                <w:szCs w:val="18"/>
              </w:rPr>
            </w:pPr>
          </w:p>
        </w:tc>
      </w:tr>
      <w:tr w:rsidR="00AB4733" w14:paraId="290E117A" w14:textId="77777777" w:rsidTr="00364372">
        <w:tc>
          <w:tcPr>
            <w:tcW w:w="440" w:type="dxa"/>
            <w:vMerge w:val="restart"/>
          </w:tcPr>
          <w:p w14:paraId="464C8757"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2</w:t>
            </w:r>
            <w:r>
              <w:rPr>
                <w:rFonts w:ascii="Arial" w:hAnsi="Arial" w:cs="Arial"/>
                <w:sz w:val="18"/>
                <w:szCs w:val="18"/>
                <w:lang w:eastAsia="ar-SA"/>
              </w:rPr>
              <w:t>6</w:t>
            </w:r>
          </w:p>
          <w:p w14:paraId="00F0E05D" w14:textId="77777777" w:rsidR="00AB4733" w:rsidRPr="00E91EF1" w:rsidRDefault="00AB4733" w:rsidP="009D2ACC">
            <w:pPr>
              <w:rPr>
                <w:rFonts w:ascii="Arial" w:hAnsi="Arial" w:cs="Arial"/>
                <w:sz w:val="18"/>
                <w:szCs w:val="18"/>
                <w:lang w:eastAsia="ar-SA"/>
              </w:rPr>
            </w:pPr>
          </w:p>
        </w:tc>
        <w:tc>
          <w:tcPr>
            <w:tcW w:w="7636" w:type="dxa"/>
          </w:tcPr>
          <w:p w14:paraId="1A8A121C" w14:textId="41D2F988" w:rsidR="00AB4733" w:rsidRPr="00E91EF1" w:rsidRDefault="00AB4733" w:rsidP="009D2ACC">
            <w:pPr>
              <w:rPr>
                <w:rFonts w:ascii="Arial" w:hAnsi="Arial" w:cs="Arial"/>
                <w:color w:val="000000"/>
                <w:sz w:val="18"/>
                <w:szCs w:val="18"/>
              </w:rPr>
            </w:pPr>
            <w:r w:rsidRPr="00E91EF1">
              <w:rPr>
                <w:rFonts w:ascii="Arial" w:hAnsi="Arial" w:cs="Arial"/>
                <w:color w:val="000000"/>
                <w:sz w:val="18"/>
                <w:szCs w:val="18"/>
              </w:rPr>
              <w:t>Het moet mogelijk zijn voor de KCC-medewerker om eenvoudig de beschikbaarheidsstatus te veranderen in (on)beschikbaar.</w:t>
            </w:r>
          </w:p>
        </w:tc>
        <w:tc>
          <w:tcPr>
            <w:tcW w:w="1394" w:type="dxa"/>
          </w:tcPr>
          <w:p w14:paraId="3DE58437" w14:textId="77777777" w:rsidR="00AB4733" w:rsidRPr="0012387D" w:rsidRDefault="00AB4733" w:rsidP="009D2ACC">
            <w:pPr>
              <w:rPr>
                <w:rFonts w:ascii="Wingdings" w:hAnsi="Wingdings"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14E31F9B" w14:textId="77777777" w:rsidTr="00364372">
        <w:tc>
          <w:tcPr>
            <w:tcW w:w="440" w:type="dxa"/>
            <w:vMerge/>
          </w:tcPr>
          <w:p w14:paraId="1BC14F3D" w14:textId="77777777" w:rsidR="00AB4733" w:rsidRPr="00E91EF1" w:rsidRDefault="00AB4733" w:rsidP="009D2ACC">
            <w:pPr>
              <w:rPr>
                <w:rFonts w:ascii="Arial" w:hAnsi="Arial" w:cs="Arial"/>
                <w:sz w:val="18"/>
                <w:szCs w:val="18"/>
                <w:lang w:eastAsia="ar-SA"/>
              </w:rPr>
            </w:pPr>
          </w:p>
        </w:tc>
        <w:tc>
          <w:tcPr>
            <w:tcW w:w="7636" w:type="dxa"/>
          </w:tcPr>
          <w:p w14:paraId="6209896F" w14:textId="77777777" w:rsidR="00AB4733" w:rsidRPr="00E91EF1" w:rsidRDefault="00AB4733" w:rsidP="009D2ACC">
            <w:pPr>
              <w:rPr>
                <w:rFonts w:ascii="Arial" w:hAnsi="Arial" w:cs="Arial"/>
                <w:color w:val="000000"/>
                <w:sz w:val="18"/>
                <w:szCs w:val="18"/>
              </w:rPr>
            </w:pPr>
            <w:r w:rsidRPr="00E91EF1">
              <w:rPr>
                <w:rFonts w:ascii="Arial" w:hAnsi="Arial" w:cs="Arial"/>
                <w:i/>
                <w:iCs/>
                <w:sz w:val="18"/>
                <w:szCs w:val="18"/>
              </w:rPr>
              <w:t>Toelichting bij niet of gedeeltelijke aan de eis voldaan:</w:t>
            </w:r>
          </w:p>
        </w:tc>
        <w:tc>
          <w:tcPr>
            <w:tcW w:w="1394" w:type="dxa"/>
          </w:tcPr>
          <w:p w14:paraId="22EA62F5" w14:textId="77777777" w:rsidR="00AB4733" w:rsidRPr="0012387D" w:rsidRDefault="00AB4733" w:rsidP="009D2ACC">
            <w:pPr>
              <w:rPr>
                <w:rFonts w:ascii="Wingdings" w:hAnsi="Wingdings" w:cs="Arial"/>
                <w:sz w:val="18"/>
                <w:szCs w:val="18"/>
              </w:rPr>
            </w:pPr>
          </w:p>
        </w:tc>
      </w:tr>
    </w:tbl>
    <w:p w14:paraId="00328140" w14:textId="77777777" w:rsidR="00113562" w:rsidRDefault="00113562" w:rsidP="009D2ACC"/>
    <w:tbl>
      <w:tblPr>
        <w:tblStyle w:val="Tabelraster"/>
        <w:tblW w:w="9470" w:type="dxa"/>
        <w:tblLook w:val="04A0" w:firstRow="1" w:lastRow="0" w:firstColumn="1" w:lastColumn="0" w:noHBand="0" w:noVBand="1"/>
      </w:tblPr>
      <w:tblGrid>
        <w:gridCol w:w="440"/>
        <w:gridCol w:w="7636"/>
        <w:gridCol w:w="1394"/>
      </w:tblGrid>
      <w:tr w:rsidR="00AB4733" w:rsidRPr="00F16D6F" w14:paraId="12060B03" w14:textId="77777777" w:rsidTr="00364372">
        <w:tc>
          <w:tcPr>
            <w:tcW w:w="8076" w:type="dxa"/>
            <w:gridSpan w:val="2"/>
            <w:shd w:val="clear" w:color="auto" w:fill="FABF8F" w:themeFill="accent6" w:themeFillTint="99"/>
          </w:tcPr>
          <w:p w14:paraId="3966D368" w14:textId="77777777" w:rsidR="00AB4733" w:rsidRPr="00F16D6F" w:rsidRDefault="00AB4733" w:rsidP="009D2ACC">
            <w:pPr>
              <w:rPr>
                <w:rFonts w:ascii="Arial" w:hAnsi="Arial" w:cs="Arial"/>
                <w:lang w:eastAsia="ar-SA"/>
              </w:rPr>
            </w:pPr>
            <w:r w:rsidRPr="00F16D6F">
              <w:rPr>
                <w:rFonts w:ascii="Arial" w:hAnsi="Arial" w:cs="Arial"/>
                <w:lang w:eastAsia="ar-SA"/>
              </w:rPr>
              <w:t>FUNCTIONEEL</w:t>
            </w:r>
            <w:r>
              <w:rPr>
                <w:rFonts w:ascii="Arial" w:hAnsi="Arial" w:cs="Arial"/>
                <w:lang w:eastAsia="ar-SA"/>
              </w:rPr>
              <w:t xml:space="preserve"> (EISEN)</w:t>
            </w:r>
          </w:p>
        </w:tc>
        <w:tc>
          <w:tcPr>
            <w:tcW w:w="1394" w:type="dxa"/>
            <w:shd w:val="clear" w:color="auto" w:fill="FDE9D9" w:themeFill="accent6" w:themeFillTint="33"/>
          </w:tcPr>
          <w:p w14:paraId="38C8FFB1" w14:textId="77777777" w:rsidR="00AB4733" w:rsidRPr="00F16D6F" w:rsidRDefault="00AB4733" w:rsidP="009D2ACC">
            <w:pPr>
              <w:rPr>
                <w:rFonts w:ascii="Arial" w:hAnsi="Arial" w:cs="Arial"/>
                <w:lang w:eastAsia="ar-SA"/>
              </w:rPr>
            </w:pPr>
            <w:r w:rsidRPr="00F16D6F">
              <w:rPr>
                <w:rFonts w:ascii="Arial" w:hAnsi="Arial" w:cs="Arial"/>
                <w:lang w:eastAsia="ar-SA"/>
              </w:rPr>
              <w:t>VOLDAAN</w:t>
            </w:r>
          </w:p>
        </w:tc>
      </w:tr>
      <w:tr w:rsidR="00AB4733" w:rsidRPr="0012387D" w14:paraId="339C06A9" w14:textId="77777777" w:rsidTr="00364372">
        <w:tc>
          <w:tcPr>
            <w:tcW w:w="9470" w:type="dxa"/>
            <w:gridSpan w:val="3"/>
            <w:shd w:val="clear" w:color="auto" w:fill="FBD4B4" w:themeFill="accent6" w:themeFillTint="66"/>
            <w:vAlign w:val="bottom"/>
          </w:tcPr>
          <w:p w14:paraId="0CE1202D" w14:textId="77777777" w:rsidR="00AB4733" w:rsidRPr="0012387D" w:rsidRDefault="00AB4733" w:rsidP="009D2ACC">
            <w:pPr>
              <w:rPr>
                <w:rFonts w:ascii="Arial" w:hAnsi="Arial" w:cs="Arial"/>
                <w:b/>
                <w:bCs/>
              </w:rPr>
            </w:pPr>
            <w:r>
              <w:rPr>
                <w:rFonts w:ascii="Arial" w:hAnsi="Arial" w:cs="Arial"/>
                <w:b/>
                <w:bCs/>
              </w:rPr>
              <w:t>Telefonie</w:t>
            </w:r>
          </w:p>
        </w:tc>
      </w:tr>
      <w:tr w:rsidR="00AB4733" w14:paraId="481D1E94" w14:textId="77777777" w:rsidTr="00364372">
        <w:tc>
          <w:tcPr>
            <w:tcW w:w="440" w:type="dxa"/>
            <w:vMerge w:val="restart"/>
          </w:tcPr>
          <w:p w14:paraId="03B85099"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27</w:t>
            </w:r>
          </w:p>
          <w:p w14:paraId="50F8B0D5" w14:textId="77777777" w:rsidR="00AB4733" w:rsidRPr="00E91EF1" w:rsidRDefault="00AB4733" w:rsidP="009D2ACC">
            <w:pPr>
              <w:rPr>
                <w:rFonts w:ascii="Arial" w:hAnsi="Arial" w:cs="Arial"/>
                <w:sz w:val="18"/>
                <w:szCs w:val="18"/>
                <w:lang w:eastAsia="ar-SA"/>
              </w:rPr>
            </w:pPr>
          </w:p>
        </w:tc>
        <w:tc>
          <w:tcPr>
            <w:tcW w:w="7636" w:type="dxa"/>
          </w:tcPr>
          <w:p w14:paraId="1E2D66FB" w14:textId="55BBB7BD" w:rsidR="00AB4733" w:rsidRPr="00E91EF1" w:rsidRDefault="00AB4733" w:rsidP="009D2ACC">
            <w:pPr>
              <w:rPr>
                <w:rFonts w:ascii="Arial" w:hAnsi="Arial" w:cs="Arial"/>
                <w:sz w:val="18"/>
                <w:szCs w:val="18"/>
                <w:lang w:eastAsia="ar-SA"/>
              </w:rPr>
            </w:pPr>
            <w:r w:rsidRPr="00E91EF1">
              <w:rPr>
                <w:rFonts w:ascii="Arial" w:hAnsi="Arial" w:cs="Arial"/>
                <w:color w:val="000000"/>
                <w:sz w:val="18"/>
                <w:szCs w:val="18"/>
              </w:rPr>
              <w:t xml:space="preserve">Er is een </w:t>
            </w:r>
            <w:proofErr w:type="spellStart"/>
            <w:r w:rsidRPr="00E91EF1">
              <w:rPr>
                <w:rFonts w:ascii="Arial" w:hAnsi="Arial" w:cs="Arial"/>
                <w:color w:val="000000"/>
                <w:sz w:val="18"/>
                <w:szCs w:val="18"/>
              </w:rPr>
              <w:t>softphone</w:t>
            </w:r>
            <w:proofErr w:type="spellEnd"/>
            <w:r w:rsidRPr="00E91EF1">
              <w:rPr>
                <w:rFonts w:ascii="Arial" w:hAnsi="Arial" w:cs="Arial"/>
                <w:color w:val="000000"/>
                <w:sz w:val="18"/>
                <w:szCs w:val="18"/>
              </w:rPr>
              <w:t xml:space="preserve"> applicatie die zowel werkt op lokale </w:t>
            </w:r>
            <w:proofErr w:type="spellStart"/>
            <w:r w:rsidRPr="00E91EF1">
              <w:rPr>
                <w:rFonts w:ascii="Arial" w:hAnsi="Arial" w:cs="Arial"/>
                <w:color w:val="000000"/>
                <w:sz w:val="18"/>
                <w:szCs w:val="18"/>
              </w:rPr>
              <w:t>desktops</w:t>
            </w:r>
            <w:proofErr w:type="spellEnd"/>
            <w:r w:rsidRPr="00E91EF1">
              <w:rPr>
                <w:rFonts w:ascii="Arial" w:hAnsi="Arial" w:cs="Arial"/>
                <w:color w:val="000000"/>
                <w:sz w:val="18"/>
                <w:szCs w:val="18"/>
              </w:rPr>
              <w:t xml:space="preserve"> als in een </w:t>
            </w:r>
            <w:proofErr w:type="spellStart"/>
            <w:r w:rsidRPr="00E91EF1">
              <w:rPr>
                <w:rFonts w:ascii="Arial" w:hAnsi="Arial" w:cs="Arial"/>
                <w:color w:val="000000"/>
                <w:sz w:val="18"/>
                <w:szCs w:val="18"/>
              </w:rPr>
              <w:t>gevirtualiseerde</w:t>
            </w:r>
            <w:proofErr w:type="spellEnd"/>
            <w:r w:rsidRPr="00E91EF1">
              <w:rPr>
                <w:rFonts w:ascii="Arial" w:hAnsi="Arial" w:cs="Arial"/>
                <w:color w:val="000000"/>
                <w:sz w:val="18"/>
                <w:szCs w:val="18"/>
              </w:rPr>
              <w:t xml:space="preserve"> desktop (</w:t>
            </w:r>
            <w:proofErr w:type="spellStart"/>
            <w:r w:rsidRPr="00E91EF1">
              <w:rPr>
                <w:rFonts w:ascii="Arial" w:hAnsi="Arial" w:cs="Arial"/>
                <w:color w:val="000000"/>
                <w:sz w:val="18"/>
                <w:szCs w:val="18"/>
              </w:rPr>
              <w:t>VmWare</w:t>
            </w:r>
            <w:proofErr w:type="spellEnd"/>
            <w:r w:rsidRPr="00E91EF1">
              <w:rPr>
                <w:rFonts w:ascii="Arial" w:hAnsi="Arial" w:cs="Arial"/>
                <w:color w:val="000000"/>
                <w:sz w:val="18"/>
                <w:szCs w:val="18"/>
              </w:rPr>
              <w:t xml:space="preserve">). De </w:t>
            </w:r>
            <w:proofErr w:type="spellStart"/>
            <w:r w:rsidRPr="00E91EF1">
              <w:rPr>
                <w:rFonts w:ascii="Arial" w:hAnsi="Arial" w:cs="Arial"/>
                <w:color w:val="000000"/>
                <w:sz w:val="18"/>
                <w:szCs w:val="18"/>
              </w:rPr>
              <w:t>softphone</w:t>
            </w:r>
            <w:proofErr w:type="spellEnd"/>
            <w:r w:rsidRPr="00E91EF1">
              <w:rPr>
                <w:rFonts w:ascii="Arial" w:hAnsi="Arial" w:cs="Arial"/>
                <w:color w:val="000000"/>
                <w:sz w:val="18"/>
                <w:szCs w:val="18"/>
              </w:rPr>
              <w:t xml:space="preserve"> applicatie ondersteunt altijd de laatste </w:t>
            </w:r>
            <w:proofErr w:type="spellStart"/>
            <w:r w:rsidRPr="00E91EF1">
              <w:rPr>
                <w:rFonts w:ascii="Arial" w:hAnsi="Arial" w:cs="Arial"/>
                <w:color w:val="000000"/>
                <w:sz w:val="18"/>
                <w:szCs w:val="18"/>
              </w:rPr>
              <w:t>windows</w:t>
            </w:r>
            <w:proofErr w:type="spellEnd"/>
            <w:r w:rsidRPr="00E91EF1">
              <w:rPr>
                <w:rFonts w:ascii="Arial" w:hAnsi="Arial" w:cs="Arial"/>
                <w:color w:val="000000"/>
                <w:sz w:val="18"/>
                <w:szCs w:val="18"/>
              </w:rPr>
              <w:t xml:space="preserve"> versie.</w:t>
            </w:r>
          </w:p>
        </w:tc>
        <w:tc>
          <w:tcPr>
            <w:tcW w:w="1394" w:type="dxa"/>
          </w:tcPr>
          <w:p w14:paraId="4ED4786F" w14:textId="77777777" w:rsidR="00AB4733" w:rsidRPr="00E91EF1" w:rsidRDefault="00AB4733" w:rsidP="009D2ACC">
            <w:pPr>
              <w:rPr>
                <w:rFonts w:ascii="Arial" w:hAnsi="Arial"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56C39B47" w14:textId="77777777" w:rsidTr="00364372">
        <w:tc>
          <w:tcPr>
            <w:tcW w:w="440" w:type="dxa"/>
            <w:vMerge/>
          </w:tcPr>
          <w:p w14:paraId="202AEEF5" w14:textId="77777777" w:rsidR="00AB4733" w:rsidRPr="00E91EF1" w:rsidRDefault="00AB4733" w:rsidP="009D2ACC">
            <w:pPr>
              <w:rPr>
                <w:rFonts w:ascii="Arial" w:hAnsi="Arial" w:cs="Arial"/>
                <w:sz w:val="18"/>
                <w:szCs w:val="18"/>
                <w:lang w:eastAsia="ar-SA"/>
              </w:rPr>
            </w:pPr>
          </w:p>
        </w:tc>
        <w:tc>
          <w:tcPr>
            <w:tcW w:w="7636" w:type="dxa"/>
          </w:tcPr>
          <w:p w14:paraId="2A1DE2A7"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c>
          <w:tcPr>
            <w:tcW w:w="1394" w:type="dxa"/>
          </w:tcPr>
          <w:p w14:paraId="578CFC9B" w14:textId="77777777" w:rsidR="00AB4733" w:rsidRPr="00E91EF1" w:rsidRDefault="00AB4733" w:rsidP="009D2ACC">
            <w:pPr>
              <w:rPr>
                <w:rFonts w:ascii="Arial" w:hAnsi="Arial" w:cs="Arial"/>
                <w:sz w:val="18"/>
                <w:szCs w:val="18"/>
              </w:rPr>
            </w:pPr>
          </w:p>
        </w:tc>
      </w:tr>
      <w:tr w:rsidR="00AB4733" w14:paraId="5285C1EA" w14:textId="77777777" w:rsidTr="00364372">
        <w:tc>
          <w:tcPr>
            <w:tcW w:w="440" w:type="dxa"/>
            <w:vMerge w:val="restart"/>
          </w:tcPr>
          <w:p w14:paraId="2928CBE2" w14:textId="77777777" w:rsidR="00AB4733" w:rsidRPr="00E91EF1" w:rsidRDefault="00AB4733" w:rsidP="009D2ACC">
            <w:pPr>
              <w:rPr>
                <w:rFonts w:ascii="Arial" w:hAnsi="Arial" w:cs="Arial"/>
                <w:sz w:val="18"/>
                <w:szCs w:val="18"/>
                <w:lang w:eastAsia="ar-SA"/>
              </w:rPr>
            </w:pPr>
            <w:r w:rsidRPr="00E91EF1">
              <w:rPr>
                <w:rFonts w:ascii="Arial" w:hAnsi="Arial" w:cs="Arial"/>
                <w:sz w:val="18"/>
                <w:szCs w:val="18"/>
                <w:lang w:eastAsia="ar-SA"/>
              </w:rPr>
              <w:t>28</w:t>
            </w:r>
          </w:p>
          <w:p w14:paraId="1D2275D2" w14:textId="77777777" w:rsidR="00AB4733" w:rsidRPr="00E91EF1" w:rsidRDefault="00AB4733" w:rsidP="009D2ACC">
            <w:pPr>
              <w:rPr>
                <w:rFonts w:ascii="Arial" w:hAnsi="Arial" w:cs="Arial"/>
                <w:sz w:val="18"/>
                <w:szCs w:val="18"/>
                <w:lang w:eastAsia="ar-SA"/>
              </w:rPr>
            </w:pPr>
          </w:p>
        </w:tc>
        <w:tc>
          <w:tcPr>
            <w:tcW w:w="7636" w:type="dxa"/>
          </w:tcPr>
          <w:p w14:paraId="2462A8BD" w14:textId="1D84A5A1" w:rsidR="00AB4733" w:rsidRPr="00E91EF1" w:rsidRDefault="00AB4733" w:rsidP="009D2ACC">
            <w:pPr>
              <w:rPr>
                <w:rFonts w:ascii="Arial" w:hAnsi="Arial" w:cs="Arial"/>
                <w:sz w:val="18"/>
                <w:szCs w:val="18"/>
                <w:lang w:eastAsia="ar-SA"/>
              </w:rPr>
            </w:pPr>
            <w:r w:rsidRPr="00E91EF1">
              <w:rPr>
                <w:rFonts w:ascii="Arial" w:hAnsi="Arial" w:cs="Arial"/>
                <w:color w:val="000000"/>
                <w:sz w:val="18"/>
                <w:szCs w:val="18"/>
              </w:rPr>
              <w:t xml:space="preserve">De </w:t>
            </w:r>
            <w:proofErr w:type="spellStart"/>
            <w:r w:rsidRPr="00E91EF1">
              <w:rPr>
                <w:rFonts w:ascii="Arial" w:hAnsi="Arial" w:cs="Arial"/>
                <w:color w:val="000000"/>
                <w:sz w:val="18"/>
                <w:szCs w:val="18"/>
              </w:rPr>
              <w:t>Softphone</w:t>
            </w:r>
            <w:proofErr w:type="spellEnd"/>
            <w:r w:rsidRPr="00E91EF1">
              <w:rPr>
                <w:rFonts w:ascii="Arial" w:hAnsi="Arial" w:cs="Arial"/>
                <w:color w:val="000000"/>
                <w:sz w:val="18"/>
                <w:szCs w:val="18"/>
              </w:rPr>
              <w:t xml:space="preserve"> applicatie dient zodanig te zijn ingericht dat deze op alle gangbare smartphones (Android én IOS) kan worden ingericht. De basis functionaliteit is dezelfde als deze op de </w:t>
            </w:r>
            <w:proofErr w:type="spellStart"/>
            <w:r w:rsidRPr="00E91EF1">
              <w:rPr>
                <w:rFonts w:ascii="Arial" w:hAnsi="Arial" w:cs="Arial"/>
                <w:color w:val="000000"/>
                <w:sz w:val="18"/>
                <w:szCs w:val="18"/>
              </w:rPr>
              <w:t>werkplekclient</w:t>
            </w:r>
            <w:proofErr w:type="spellEnd"/>
            <w:r w:rsidRPr="00E91EF1">
              <w:rPr>
                <w:rFonts w:ascii="Arial" w:hAnsi="Arial" w:cs="Arial"/>
                <w:color w:val="000000"/>
                <w:sz w:val="18"/>
                <w:szCs w:val="18"/>
              </w:rPr>
              <w:t>.</w:t>
            </w:r>
          </w:p>
        </w:tc>
        <w:tc>
          <w:tcPr>
            <w:tcW w:w="1394" w:type="dxa"/>
          </w:tcPr>
          <w:p w14:paraId="77F02343" w14:textId="77777777" w:rsidR="00AB4733" w:rsidRPr="00E91EF1" w:rsidRDefault="00AB4733" w:rsidP="009D2ACC">
            <w:pPr>
              <w:rPr>
                <w:rFonts w:ascii="Arial" w:hAnsi="Arial" w:cs="Arial"/>
                <w:sz w:val="18"/>
                <w:szCs w:val="18"/>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0C0D2C7B" w14:textId="77777777" w:rsidTr="00364372">
        <w:tc>
          <w:tcPr>
            <w:tcW w:w="440" w:type="dxa"/>
            <w:vMerge/>
          </w:tcPr>
          <w:p w14:paraId="706D2285" w14:textId="77777777" w:rsidR="00AB4733" w:rsidRPr="00E91EF1" w:rsidRDefault="00AB4733" w:rsidP="009D2ACC">
            <w:pPr>
              <w:rPr>
                <w:rFonts w:ascii="Arial" w:hAnsi="Arial" w:cs="Arial"/>
                <w:sz w:val="18"/>
                <w:szCs w:val="18"/>
                <w:lang w:eastAsia="ar-SA"/>
              </w:rPr>
            </w:pPr>
          </w:p>
        </w:tc>
        <w:tc>
          <w:tcPr>
            <w:tcW w:w="9030" w:type="dxa"/>
            <w:gridSpan w:val="2"/>
          </w:tcPr>
          <w:p w14:paraId="25D23377"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7D522C82" w14:textId="77777777" w:rsidTr="00364372">
        <w:tc>
          <w:tcPr>
            <w:tcW w:w="440" w:type="dxa"/>
            <w:vMerge w:val="restart"/>
          </w:tcPr>
          <w:p w14:paraId="707032C3" w14:textId="77777777" w:rsidR="00AB4733" w:rsidRPr="00ED7072" w:rsidRDefault="00AB4733" w:rsidP="009D2ACC">
            <w:pPr>
              <w:rPr>
                <w:rFonts w:ascii="Arial" w:hAnsi="Arial" w:cs="Arial"/>
                <w:sz w:val="18"/>
                <w:szCs w:val="18"/>
                <w:lang w:eastAsia="ar-SA"/>
              </w:rPr>
            </w:pPr>
            <w:r w:rsidRPr="00ED7072">
              <w:rPr>
                <w:rFonts w:ascii="Arial" w:hAnsi="Arial" w:cs="Arial"/>
                <w:sz w:val="18"/>
                <w:szCs w:val="18"/>
                <w:lang w:eastAsia="ar-SA"/>
              </w:rPr>
              <w:t>29</w:t>
            </w:r>
          </w:p>
          <w:p w14:paraId="1B585901" w14:textId="77777777" w:rsidR="00AB4733" w:rsidRPr="00E91EF1" w:rsidRDefault="00AB4733" w:rsidP="009D2ACC">
            <w:pPr>
              <w:rPr>
                <w:rFonts w:ascii="Arial" w:hAnsi="Arial" w:cs="Arial"/>
                <w:sz w:val="18"/>
                <w:szCs w:val="18"/>
                <w:lang w:eastAsia="ar-SA"/>
              </w:rPr>
            </w:pPr>
          </w:p>
        </w:tc>
        <w:tc>
          <w:tcPr>
            <w:tcW w:w="7636" w:type="dxa"/>
          </w:tcPr>
          <w:p w14:paraId="275B4013" w14:textId="77777777" w:rsidR="00AB4733" w:rsidRPr="00E91EF1" w:rsidRDefault="00AB4733" w:rsidP="009D2ACC">
            <w:pPr>
              <w:rPr>
                <w:rFonts w:ascii="Arial" w:hAnsi="Arial" w:cs="Arial"/>
                <w:color w:val="000000"/>
                <w:sz w:val="18"/>
                <w:szCs w:val="18"/>
              </w:rPr>
            </w:pPr>
            <w:r w:rsidRPr="00E91EF1">
              <w:rPr>
                <w:rFonts w:ascii="Arial" w:hAnsi="Arial" w:cs="Arial"/>
                <w:color w:val="000000"/>
                <w:sz w:val="18"/>
                <w:szCs w:val="18"/>
              </w:rPr>
              <w:t>De geboden oplossing bevat voorkeurslijsten zodat een collega snel wordt gevonden</w:t>
            </w:r>
          </w:p>
          <w:p w14:paraId="72B5E208" w14:textId="77777777" w:rsidR="00AB4733" w:rsidRPr="00E91EF1" w:rsidRDefault="00AB4733" w:rsidP="009D2ACC">
            <w:pPr>
              <w:rPr>
                <w:rFonts w:ascii="Arial" w:hAnsi="Arial" w:cs="Arial"/>
                <w:sz w:val="18"/>
                <w:szCs w:val="18"/>
                <w:lang w:eastAsia="ar-SA"/>
              </w:rPr>
            </w:pPr>
          </w:p>
        </w:tc>
        <w:tc>
          <w:tcPr>
            <w:tcW w:w="1394" w:type="dxa"/>
          </w:tcPr>
          <w:p w14:paraId="46AD3189" w14:textId="77777777" w:rsidR="00AB4733" w:rsidRPr="00E91EF1" w:rsidRDefault="00AB4733" w:rsidP="009D2ACC">
            <w:pPr>
              <w:rPr>
                <w:rFonts w:ascii="Arial" w:hAnsi="Arial" w:cs="Arial"/>
                <w:sz w:val="18"/>
                <w:szCs w:val="18"/>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5B72FEB6" w14:textId="77777777" w:rsidTr="00364372">
        <w:tc>
          <w:tcPr>
            <w:tcW w:w="440" w:type="dxa"/>
            <w:vMerge/>
          </w:tcPr>
          <w:p w14:paraId="54826BF7" w14:textId="77777777" w:rsidR="00AB4733" w:rsidRPr="00E91EF1" w:rsidRDefault="00AB4733" w:rsidP="009D2ACC">
            <w:pPr>
              <w:rPr>
                <w:rFonts w:ascii="Arial" w:hAnsi="Arial" w:cs="Arial"/>
                <w:sz w:val="18"/>
                <w:szCs w:val="18"/>
                <w:lang w:eastAsia="ar-SA"/>
              </w:rPr>
            </w:pPr>
          </w:p>
        </w:tc>
        <w:tc>
          <w:tcPr>
            <w:tcW w:w="9030" w:type="dxa"/>
            <w:gridSpan w:val="2"/>
          </w:tcPr>
          <w:p w14:paraId="2A74BC92" w14:textId="77777777" w:rsidR="00AB4733" w:rsidRPr="00E91EF1" w:rsidRDefault="00AB4733" w:rsidP="009D2ACC">
            <w:pPr>
              <w:rPr>
                <w:rFonts w:ascii="Arial" w:hAnsi="Arial" w:cs="Arial"/>
                <w:sz w:val="18"/>
                <w:szCs w:val="18"/>
                <w:lang w:eastAsia="ar-SA"/>
              </w:rPr>
            </w:pPr>
            <w:r w:rsidRPr="00E91EF1">
              <w:rPr>
                <w:rFonts w:ascii="Arial" w:hAnsi="Arial" w:cs="Arial"/>
                <w:i/>
                <w:iCs/>
                <w:sz w:val="18"/>
                <w:szCs w:val="18"/>
              </w:rPr>
              <w:t>Toelichting bij niet of gedeeltelijke aan de eis voldaan:</w:t>
            </w:r>
          </w:p>
        </w:tc>
      </w:tr>
      <w:tr w:rsidR="00AB4733" w14:paraId="06B4B363" w14:textId="77777777" w:rsidTr="00364372">
        <w:tc>
          <w:tcPr>
            <w:tcW w:w="440" w:type="dxa"/>
            <w:vMerge w:val="restart"/>
          </w:tcPr>
          <w:p w14:paraId="65A26581" w14:textId="77777777" w:rsidR="00AB4733" w:rsidRPr="00ED7072" w:rsidRDefault="00AB4733" w:rsidP="009D2ACC">
            <w:pPr>
              <w:rPr>
                <w:rFonts w:ascii="Arial" w:hAnsi="Arial" w:cs="Arial"/>
                <w:sz w:val="18"/>
                <w:szCs w:val="18"/>
                <w:lang w:eastAsia="ar-SA"/>
              </w:rPr>
            </w:pPr>
            <w:r w:rsidRPr="00ED7072">
              <w:rPr>
                <w:rFonts w:ascii="Arial" w:hAnsi="Arial" w:cs="Arial"/>
                <w:sz w:val="18"/>
                <w:szCs w:val="18"/>
                <w:lang w:eastAsia="ar-SA"/>
              </w:rPr>
              <w:t>30</w:t>
            </w:r>
          </w:p>
          <w:p w14:paraId="221CFA74" w14:textId="77777777" w:rsidR="00AB4733" w:rsidRPr="00E91EF1" w:rsidRDefault="00AB4733" w:rsidP="009D2ACC">
            <w:pPr>
              <w:rPr>
                <w:rFonts w:ascii="Arial" w:hAnsi="Arial" w:cs="Arial"/>
                <w:sz w:val="18"/>
                <w:szCs w:val="18"/>
                <w:lang w:eastAsia="ar-SA"/>
              </w:rPr>
            </w:pPr>
          </w:p>
        </w:tc>
        <w:tc>
          <w:tcPr>
            <w:tcW w:w="7636" w:type="dxa"/>
          </w:tcPr>
          <w:p w14:paraId="2325C02C" w14:textId="04D2CE69" w:rsidR="00AB4733" w:rsidRPr="00E91EF1" w:rsidRDefault="00AB4733" w:rsidP="009D2ACC">
            <w:pPr>
              <w:rPr>
                <w:rFonts w:ascii="Arial" w:hAnsi="Arial" w:cs="Arial"/>
                <w:sz w:val="18"/>
                <w:szCs w:val="18"/>
                <w:lang w:eastAsia="ar-SA"/>
              </w:rPr>
            </w:pPr>
            <w:r w:rsidRPr="00E91EF1">
              <w:rPr>
                <w:rFonts w:ascii="Arial" w:hAnsi="Arial" w:cs="Arial"/>
                <w:color w:val="000000"/>
                <w:sz w:val="18"/>
                <w:szCs w:val="18"/>
              </w:rPr>
              <w:t>Het is mogelijk om eenvoudig met de geboden oplossing door te verbinden naar een collega, waarbij ook de beschikbaarheid van die collega zichtbaar is</w:t>
            </w:r>
          </w:p>
        </w:tc>
        <w:tc>
          <w:tcPr>
            <w:tcW w:w="1394" w:type="dxa"/>
          </w:tcPr>
          <w:p w14:paraId="7A4A1280" w14:textId="77777777" w:rsidR="00AB4733" w:rsidRPr="00E91EF1" w:rsidRDefault="00AB4733" w:rsidP="009D2ACC">
            <w:pPr>
              <w:rPr>
                <w:rFonts w:ascii="Arial" w:hAnsi="Arial" w:cs="Arial"/>
                <w:sz w:val="18"/>
                <w:szCs w:val="18"/>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6A3338B8" w14:textId="77777777" w:rsidTr="00364372">
        <w:tc>
          <w:tcPr>
            <w:tcW w:w="440" w:type="dxa"/>
            <w:vMerge/>
          </w:tcPr>
          <w:p w14:paraId="5D528C3E" w14:textId="77777777" w:rsidR="00AB4733" w:rsidRPr="00E91EF1" w:rsidRDefault="00AB4733" w:rsidP="009D2ACC">
            <w:pPr>
              <w:rPr>
                <w:rFonts w:ascii="Arial" w:hAnsi="Arial" w:cs="Arial"/>
                <w:sz w:val="18"/>
                <w:szCs w:val="18"/>
                <w:lang w:eastAsia="ar-SA"/>
              </w:rPr>
            </w:pPr>
          </w:p>
        </w:tc>
        <w:tc>
          <w:tcPr>
            <w:tcW w:w="9030" w:type="dxa"/>
            <w:gridSpan w:val="2"/>
          </w:tcPr>
          <w:p w14:paraId="42DB17F7" w14:textId="77777777" w:rsidR="00AB4733" w:rsidRPr="00E91EF1" w:rsidRDefault="00AB4733" w:rsidP="009D2ACC">
            <w:pPr>
              <w:rPr>
                <w:rFonts w:ascii="Arial" w:hAnsi="Arial" w:cs="Arial"/>
                <w:sz w:val="18"/>
                <w:szCs w:val="18"/>
              </w:rPr>
            </w:pPr>
            <w:r w:rsidRPr="00E91EF1">
              <w:rPr>
                <w:rFonts w:ascii="Arial" w:hAnsi="Arial" w:cs="Arial"/>
                <w:i/>
                <w:iCs/>
                <w:sz w:val="18"/>
                <w:szCs w:val="18"/>
              </w:rPr>
              <w:t>Toelichting bij niet of gedeeltelijke aan de eis voldaan:</w:t>
            </w:r>
          </w:p>
        </w:tc>
      </w:tr>
      <w:tr w:rsidR="00AB4733" w14:paraId="375D6277" w14:textId="77777777" w:rsidTr="00364372">
        <w:tc>
          <w:tcPr>
            <w:tcW w:w="440" w:type="dxa"/>
            <w:vMerge w:val="restart"/>
          </w:tcPr>
          <w:p w14:paraId="4A13CA74" w14:textId="77777777" w:rsidR="00AB4733" w:rsidRPr="00ED7072" w:rsidRDefault="00AB4733" w:rsidP="009D2ACC">
            <w:pPr>
              <w:rPr>
                <w:rFonts w:ascii="Arial" w:hAnsi="Arial" w:cs="Arial"/>
                <w:sz w:val="18"/>
                <w:szCs w:val="18"/>
                <w:lang w:eastAsia="ar-SA"/>
              </w:rPr>
            </w:pPr>
            <w:r w:rsidRPr="00ED7072">
              <w:rPr>
                <w:rFonts w:ascii="Arial" w:hAnsi="Arial" w:cs="Arial"/>
                <w:sz w:val="18"/>
                <w:szCs w:val="18"/>
                <w:lang w:eastAsia="ar-SA"/>
              </w:rPr>
              <w:t>31</w:t>
            </w:r>
          </w:p>
          <w:p w14:paraId="744A9549" w14:textId="77777777" w:rsidR="00AB4733" w:rsidRPr="00ED7072" w:rsidRDefault="00AB4733" w:rsidP="009D2ACC">
            <w:pPr>
              <w:rPr>
                <w:rFonts w:ascii="Arial" w:hAnsi="Arial" w:cs="Arial"/>
                <w:sz w:val="18"/>
                <w:szCs w:val="18"/>
                <w:lang w:eastAsia="ar-SA"/>
              </w:rPr>
            </w:pPr>
          </w:p>
        </w:tc>
        <w:tc>
          <w:tcPr>
            <w:tcW w:w="7636" w:type="dxa"/>
          </w:tcPr>
          <w:p w14:paraId="0869EAC9" w14:textId="408F4CC1" w:rsidR="00AB4733" w:rsidRPr="00ED7072" w:rsidRDefault="00AB4733" w:rsidP="009D2ACC">
            <w:pPr>
              <w:rPr>
                <w:rFonts w:ascii="Arial" w:hAnsi="Arial" w:cs="Arial"/>
                <w:color w:val="000000"/>
                <w:sz w:val="18"/>
                <w:szCs w:val="18"/>
              </w:rPr>
            </w:pPr>
            <w:r w:rsidRPr="00ED7072">
              <w:rPr>
                <w:rFonts w:ascii="Arial" w:hAnsi="Arial" w:cs="Arial"/>
                <w:color w:val="000000"/>
                <w:sz w:val="18"/>
                <w:szCs w:val="18"/>
              </w:rPr>
              <w:t xml:space="preserve">Leverancier geeft een aantal opties voor een </w:t>
            </w:r>
            <w:proofErr w:type="spellStart"/>
            <w:r w:rsidRPr="00ED7072">
              <w:rPr>
                <w:rFonts w:ascii="Arial" w:hAnsi="Arial" w:cs="Arial"/>
                <w:color w:val="000000"/>
                <w:sz w:val="18"/>
                <w:szCs w:val="18"/>
              </w:rPr>
              <w:t>softphone</w:t>
            </w:r>
            <w:proofErr w:type="spellEnd"/>
            <w:r w:rsidRPr="00ED7072">
              <w:rPr>
                <w:rFonts w:ascii="Arial" w:hAnsi="Arial" w:cs="Arial"/>
                <w:color w:val="000000"/>
                <w:sz w:val="18"/>
                <w:szCs w:val="18"/>
              </w:rPr>
              <w:t>, eenvoudig vast toestel, geavanceerd vast toestel en KCC vast toestel</w:t>
            </w:r>
            <w:r w:rsidR="00ED7EA3">
              <w:rPr>
                <w:rFonts w:ascii="Arial" w:hAnsi="Arial" w:cs="Arial"/>
                <w:color w:val="000000"/>
                <w:sz w:val="18"/>
                <w:szCs w:val="18"/>
              </w:rPr>
              <w:t xml:space="preserve"> die </w:t>
            </w:r>
            <w:r w:rsidRPr="00ED7072">
              <w:rPr>
                <w:rFonts w:ascii="Arial" w:hAnsi="Arial" w:cs="Arial"/>
                <w:color w:val="000000"/>
                <w:sz w:val="18"/>
                <w:szCs w:val="18"/>
              </w:rPr>
              <w:t xml:space="preserve">passen bij de beschreven </w:t>
            </w:r>
            <w:proofErr w:type="spellStart"/>
            <w:r w:rsidRPr="00ED7072">
              <w:rPr>
                <w:rFonts w:ascii="Arial" w:hAnsi="Arial" w:cs="Arial"/>
                <w:color w:val="000000"/>
                <w:sz w:val="18"/>
                <w:szCs w:val="18"/>
              </w:rPr>
              <w:t>persona’s</w:t>
            </w:r>
            <w:proofErr w:type="spellEnd"/>
            <w:r w:rsidRPr="00ED7072">
              <w:rPr>
                <w:rFonts w:ascii="Arial" w:hAnsi="Arial" w:cs="Arial"/>
                <w:color w:val="000000"/>
                <w:sz w:val="18"/>
                <w:szCs w:val="18"/>
              </w:rPr>
              <w:t xml:space="preserve">. Op de vaste toestellen kan worden ingelogd en uitgelogd. Het overzicht bevat de functionaliteit en prijs per toestel. </w:t>
            </w:r>
          </w:p>
        </w:tc>
        <w:tc>
          <w:tcPr>
            <w:tcW w:w="1394" w:type="dxa"/>
          </w:tcPr>
          <w:p w14:paraId="6260D1CC" w14:textId="77777777" w:rsidR="00AB4733" w:rsidRPr="00ED7072" w:rsidRDefault="00AB4733" w:rsidP="009D2ACC">
            <w:pPr>
              <w:rPr>
                <w:rFonts w:ascii="Arial" w:hAnsi="Arial"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0BFE89F3" w14:textId="77777777" w:rsidTr="00364372">
        <w:tc>
          <w:tcPr>
            <w:tcW w:w="440" w:type="dxa"/>
            <w:vMerge/>
          </w:tcPr>
          <w:p w14:paraId="14974387" w14:textId="77777777" w:rsidR="00AB4733" w:rsidRPr="00ED7072" w:rsidRDefault="00AB4733" w:rsidP="009D2ACC">
            <w:pPr>
              <w:rPr>
                <w:rFonts w:ascii="Arial" w:hAnsi="Arial" w:cs="Arial"/>
                <w:sz w:val="18"/>
                <w:szCs w:val="18"/>
                <w:lang w:eastAsia="ar-SA"/>
              </w:rPr>
            </w:pPr>
          </w:p>
        </w:tc>
        <w:tc>
          <w:tcPr>
            <w:tcW w:w="7636" w:type="dxa"/>
          </w:tcPr>
          <w:p w14:paraId="0A0652C9" w14:textId="77777777" w:rsidR="00AB4733" w:rsidRPr="00ED7072" w:rsidRDefault="00AB4733" w:rsidP="009D2ACC">
            <w:pPr>
              <w:rPr>
                <w:rFonts w:ascii="Arial" w:hAnsi="Arial" w:cs="Arial"/>
                <w:color w:val="000000"/>
                <w:sz w:val="18"/>
                <w:szCs w:val="18"/>
              </w:rPr>
            </w:pPr>
            <w:r w:rsidRPr="00ED7072">
              <w:rPr>
                <w:rFonts w:ascii="Arial" w:hAnsi="Arial" w:cs="Arial"/>
                <w:i/>
                <w:iCs/>
                <w:sz w:val="18"/>
                <w:szCs w:val="18"/>
              </w:rPr>
              <w:t>Toelichting bij niet of gedeeltelijke aan de eis voldaan:</w:t>
            </w:r>
          </w:p>
        </w:tc>
        <w:tc>
          <w:tcPr>
            <w:tcW w:w="1394" w:type="dxa"/>
          </w:tcPr>
          <w:p w14:paraId="2FA29A19" w14:textId="77777777" w:rsidR="00AB4733" w:rsidRPr="00ED7072" w:rsidRDefault="00AB4733" w:rsidP="009D2ACC">
            <w:pPr>
              <w:rPr>
                <w:rFonts w:ascii="Arial" w:hAnsi="Arial" w:cs="Arial"/>
                <w:sz w:val="18"/>
                <w:szCs w:val="18"/>
              </w:rPr>
            </w:pPr>
          </w:p>
        </w:tc>
      </w:tr>
      <w:tr w:rsidR="00AB4733" w14:paraId="251C975D" w14:textId="77777777" w:rsidTr="00364372">
        <w:tc>
          <w:tcPr>
            <w:tcW w:w="440" w:type="dxa"/>
            <w:vMerge w:val="restart"/>
          </w:tcPr>
          <w:p w14:paraId="3EFEF316" w14:textId="77777777" w:rsidR="00AB4733" w:rsidRPr="00ED7072" w:rsidRDefault="00AB4733" w:rsidP="009D2ACC">
            <w:pPr>
              <w:rPr>
                <w:rFonts w:ascii="Arial" w:hAnsi="Arial" w:cs="Arial"/>
                <w:sz w:val="18"/>
                <w:szCs w:val="18"/>
                <w:lang w:eastAsia="ar-SA"/>
              </w:rPr>
            </w:pPr>
            <w:r>
              <w:rPr>
                <w:rFonts w:ascii="Arial" w:hAnsi="Arial" w:cs="Arial"/>
                <w:sz w:val="18"/>
                <w:szCs w:val="18"/>
                <w:lang w:eastAsia="ar-SA"/>
              </w:rPr>
              <w:t>32</w:t>
            </w:r>
          </w:p>
          <w:p w14:paraId="55C07B97" w14:textId="77777777" w:rsidR="00AB4733" w:rsidRPr="00ED7072" w:rsidRDefault="00AB4733" w:rsidP="009D2ACC">
            <w:pPr>
              <w:rPr>
                <w:rFonts w:ascii="Arial" w:hAnsi="Arial" w:cs="Arial"/>
                <w:sz w:val="18"/>
                <w:szCs w:val="18"/>
                <w:lang w:eastAsia="ar-SA"/>
              </w:rPr>
            </w:pPr>
          </w:p>
        </w:tc>
        <w:tc>
          <w:tcPr>
            <w:tcW w:w="7636" w:type="dxa"/>
          </w:tcPr>
          <w:p w14:paraId="725DBD92" w14:textId="48ACAC08" w:rsidR="00AB4733" w:rsidRPr="00ED7072" w:rsidRDefault="00AB4733" w:rsidP="009D2ACC">
            <w:pPr>
              <w:rPr>
                <w:rFonts w:ascii="Arial" w:hAnsi="Arial" w:cs="Arial"/>
                <w:color w:val="000000"/>
                <w:sz w:val="18"/>
                <w:szCs w:val="18"/>
              </w:rPr>
            </w:pPr>
            <w:r w:rsidRPr="00ED7072">
              <w:rPr>
                <w:rFonts w:ascii="Arial" w:hAnsi="Arial" w:cs="Arial"/>
                <w:color w:val="000000"/>
                <w:sz w:val="18"/>
                <w:szCs w:val="18"/>
              </w:rPr>
              <w:t xml:space="preserve">Leverancier geeft aantal opties voor een Android en Apple toestel, dewelke passen bij de beschreven </w:t>
            </w:r>
            <w:proofErr w:type="spellStart"/>
            <w:r w:rsidRPr="00ED7072">
              <w:rPr>
                <w:rFonts w:ascii="Arial" w:hAnsi="Arial" w:cs="Arial"/>
                <w:color w:val="000000"/>
                <w:sz w:val="18"/>
                <w:szCs w:val="18"/>
              </w:rPr>
              <w:t>persona’s</w:t>
            </w:r>
            <w:proofErr w:type="spellEnd"/>
            <w:r w:rsidRPr="00ED7072">
              <w:rPr>
                <w:rFonts w:ascii="Arial" w:hAnsi="Arial" w:cs="Arial"/>
                <w:color w:val="000000"/>
                <w:sz w:val="18"/>
                <w:szCs w:val="18"/>
              </w:rPr>
              <w:t>. Het overzicht bevat de functionaliteit en prijs per toestel.</w:t>
            </w:r>
          </w:p>
        </w:tc>
        <w:tc>
          <w:tcPr>
            <w:tcW w:w="1394" w:type="dxa"/>
          </w:tcPr>
          <w:p w14:paraId="113E7BB5" w14:textId="77777777" w:rsidR="00AB4733" w:rsidRPr="00ED7072" w:rsidRDefault="00AB4733" w:rsidP="009D2ACC">
            <w:pPr>
              <w:rPr>
                <w:rFonts w:ascii="Arial" w:hAnsi="Arial"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1F0D9BED" w14:textId="77777777" w:rsidTr="00364372">
        <w:tc>
          <w:tcPr>
            <w:tcW w:w="440" w:type="dxa"/>
            <w:vMerge/>
          </w:tcPr>
          <w:p w14:paraId="54E77EA2" w14:textId="77777777" w:rsidR="00AB4733" w:rsidRPr="00ED7072" w:rsidRDefault="00AB4733" w:rsidP="009D2ACC">
            <w:pPr>
              <w:rPr>
                <w:rFonts w:ascii="Arial" w:hAnsi="Arial" w:cs="Arial"/>
                <w:sz w:val="18"/>
                <w:szCs w:val="18"/>
                <w:lang w:eastAsia="ar-SA"/>
              </w:rPr>
            </w:pPr>
          </w:p>
        </w:tc>
        <w:tc>
          <w:tcPr>
            <w:tcW w:w="7636" w:type="dxa"/>
          </w:tcPr>
          <w:p w14:paraId="4FF2015D" w14:textId="77777777" w:rsidR="00AB4733" w:rsidRPr="00ED7072" w:rsidRDefault="00AB4733" w:rsidP="009D2ACC">
            <w:pPr>
              <w:rPr>
                <w:rFonts w:ascii="Arial" w:hAnsi="Arial" w:cs="Arial"/>
                <w:color w:val="000000"/>
                <w:sz w:val="18"/>
                <w:szCs w:val="18"/>
              </w:rPr>
            </w:pPr>
            <w:r w:rsidRPr="00ED7072">
              <w:rPr>
                <w:rFonts w:ascii="Arial" w:hAnsi="Arial" w:cs="Arial"/>
                <w:i/>
                <w:iCs/>
                <w:sz w:val="18"/>
                <w:szCs w:val="18"/>
              </w:rPr>
              <w:t>Toelichting bij niet of gedeeltelijke aan de eis voldaan:</w:t>
            </w:r>
          </w:p>
        </w:tc>
        <w:tc>
          <w:tcPr>
            <w:tcW w:w="1394" w:type="dxa"/>
          </w:tcPr>
          <w:p w14:paraId="122B37F0" w14:textId="77777777" w:rsidR="00AB4733" w:rsidRPr="00ED7072" w:rsidRDefault="00AB4733" w:rsidP="009D2ACC">
            <w:pPr>
              <w:rPr>
                <w:rFonts w:ascii="Arial" w:hAnsi="Arial" w:cs="Arial"/>
                <w:sz w:val="18"/>
                <w:szCs w:val="18"/>
              </w:rPr>
            </w:pPr>
          </w:p>
        </w:tc>
      </w:tr>
      <w:tr w:rsidR="00AB4733" w14:paraId="538DA1A3" w14:textId="77777777" w:rsidTr="00364372">
        <w:tc>
          <w:tcPr>
            <w:tcW w:w="440" w:type="dxa"/>
            <w:vMerge w:val="restart"/>
          </w:tcPr>
          <w:p w14:paraId="68238D3D" w14:textId="77777777" w:rsidR="00AB4733" w:rsidRPr="00ED7072" w:rsidRDefault="00AB4733" w:rsidP="009D2ACC">
            <w:pPr>
              <w:rPr>
                <w:rFonts w:ascii="Arial" w:hAnsi="Arial" w:cs="Arial"/>
                <w:sz w:val="18"/>
                <w:szCs w:val="18"/>
                <w:lang w:eastAsia="ar-SA"/>
              </w:rPr>
            </w:pPr>
            <w:r>
              <w:rPr>
                <w:rFonts w:ascii="Arial" w:hAnsi="Arial" w:cs="Arial"/>
                <w:sz w:val="18"/>
                <w:szCs w:val="18"/>
                <w:lang w:eastAsia="ar-SA"/>
              </w:rPr>
              <w:t>33</w:t>
            </w:r>
          </w:p>
          <w:p w14:paraId="36EE5B91" w14:textId="77777777" w:rsidR="00AB4733" w:rsidRPr="00ED7072" w:rsidRDefault="00AB4733" w:rsidP="009D2ACC">
            <w:pPr>
              <w:rPr>
                <w:rFonts w:ascii="Arial" w:hAnsi="Arial" w:cs="Arial"/>
                <w:sz w:val="18"/>
                <w:szCs w:val="18"/>
                <w:lang w:eastAsia="ar-SA"/>
              </w:rPr>
            </w:pPr>
          </w:p>
        </w:tc>
        <w:tc>
          <w:tcPr>
            <w:tcW w:w="7636" w:type="dxa"/>
          </w:tcPr>
          <w:p w14:paraId="14B29685" w14:textId="6CD2F450" w:rsidR="00AB4733" w:rsidRPr="00ED7072" w:rsidRDefault="00AB4733" w:rsidP="009D2ACC">
            <w:pPr>
              <w:rPr>
                <w:rFonts w:ascii="Arial" w:hAnsi="Arial" w:cs="Arial"/>
                <w:color w:val="000000"/>
                <w:sz w:val="18"/>
                <w:szCs w:val="18"/>
              </w:rPr>
            </w:pPr>
            <w:r w:rsidRPr="00ED7072">
              <w:rPr>
                <w:rFonts w:ascii="Arial" w:hAnsi="Arial" w:cs="Arial"/>
                <w:color w:val="000000"/>
                <w:sz w:val="18"/>
                <w:szCs w:val="18"/>
              </w:rPr>
              <w:t>Leverancier geeft een aantal opties voor verschillende headset</w:t>
            </w:r>
            <w:r w:rsidR="00ED7EA3">
              <w:rPr>
                <w:rFonts w:ascii="Arial" w:hAnsi="Arial" w:cs="Arial"/>
                <w:color w:val="000000"/>
                <w:sz w:val="18"/>
                <w:szCs w:val="18"/>
              </w:rPr>
              <w:t>s</w:t>
            </w:r>
            <w:r w:rsidRPr="00ED7072">
              <w:rPr>
                <w:rFonts w:ascii="Arial" w:hAnsi="Arial" w:cs="Arial"/>
                <w:color w:val="000000"/>
                <w:sz w:val="18"/>
                <w:szCs w:val="18"/>
              </w:rPr>
              <w:t xml:space="preserve"> (mono, stereo). Het overzicht bevat de functionaliteit en prijs per toestel.</w:t>
            </w:r>
          </w:p>
        </w:tc>
        <w:tc>
          <w:tcPr>
            <w:tcW w:w="1394" w:type="dxa"/>
          </w:tcPr>
          <w:p w14:paraId="224531A1" w14:textId="77777777" w:rsidR="00AB4733" w:rsidRPr="00ED7072" w:rsidRDefault="00AB4733" w:rsidP="009D2ACC">
            <w:pPr>
              <w:rPr>
                <w:rFonts w:ascii="Arial" w:hAnsi="Arial"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50C56B69" w14:textId="77777777" w:rsidTr="00364372">
        <w:tc>
          <w:tcPr>
            <w:tcW w:w="440" w:type="dxa"/>
            <w:vMerge/>
          </w:tcPr>
          <w:p w14:paraId="7B7ED43C" w14:textId="77777777" w:rsidR="00AB4733" w:rsidRPr="00ED7072" w:rsidRDefault="00AB4733" w:rsidP="009D2ACC">
            <w:pPr>
              <w:rPr>
                <w:rFonts w:ascii="Arial" w:hAnsi="Arial" w:cs="Arial"/>
                <w:sz w:val="18"/>
                <w:szCs w:val="18"/>
                <w:lang w:eastAsia="ar-SA"/>
              </w:rPr>
            </w:pPr>
          </w:p>
        </w:tc>
        <w:tc>
          <w:tcPr>
            <w:tcW w:w="7636" w:type="dxa"/>
          </w:tcPr>
          <w:p w14:paraId="4BA102D3" w14:textId="77777777" w:rsidR="00AB4733" w:rsidRPr="00ED7072" w:rsidRDefault="00AB4733" w:rsidP="009D2ACC">
            <w:pPr>
              <w:rPr>
                <w:rFonts w:ascii="Arial" w:hAnsi="Arial" w:cs="Arial"/>
                <w:color w:val="000000"/>
                <w:sz w:val="18"/>
                <w:szCs w:val="18"/>
              </w:rPr>
            </w:pPr>
            <w:r w:rsidRPr="00ED7072">
              <w:rPr>
                <w:rFonts w:ascii="Arial" w:hAnsi="Arial" w:cs="Arial"/>
                <w:i/>
                <w:iCs/>
                <w:sz w:val="18"/>
                <w:szCs w:val="18"/>
              </w:rPr>
              <w:t>Toelichting bij niet of gedeeltelijke aan de eis voldaan:</w:t>
            </w:r>
          </w:p>
        </w:tc>
        <w:tc>
          <w:tcPr>
            <w:tcW w:w="1394" w:type="dxa"/>
          </w:tcPr>
          <w:p w14:paraId="7AF62A65" w14:textId="77777777" w:rsidR="00AB4733" w:rsidRPr="00ED7072" w:rsidRDefault="00AB4733" w:rsidP="009D2ACC">
            <w:pPr>
              <w:rPr>
                <w:rFonts w:ascii="Arial" w:hAnsi="Arial" w:cs="Arial"/>
                <w:sz w:val="18"/>
                <w:szCs w:val="18"/>
              </w:rPr>
            </w:pPr>
          </w:p>
        </w:tc>
      </w:tr>
    </w:tbl>
    <w:p w14:paraId="735542E5" w14:textId="77777777" w:rsidR="00113562" w:rsidRDefault="00113562" w:rsidP="009D2ACC"/>
    <w:tbl>
      <w:tblPr>
        <w:tblStyle w:val="Tabelraster"/>
        <w:tblW w:w="9470" w:type="dxa"/>
        <w:tblLook w:val="04A0" w:firstRow="1" w:lastRow="0" w:firstColumn="1" w:lastColumn="0" w:noHBand="0" w:noVBand="1"/>
      </w:tblPr>
      <w:tblGrid>
        <w:gridCol w:w="440"/>
        <w:gridCol w:w="7636"/>
        <w:gridCol w:w="1394"/>
      </w:tblGrid>
      <w:tr w:rsidR="00AB4733" w:rsidRPr="00F16D6F" w14:paraId="7ADAF49B" w14:textId="77777777" w:rsidTr="00364372">
        <w:tc>
          <w:tcPr>
            <w:tcW w:w="8076" w:type="dxa"/>
            <w:gridSpan w:val="2"/>
            <w:shd w:val="clear" w:color="auto" w:fill="FABF8F" w:themeFill="accent6" w:themeFillTint="99"/>
          </w:tcPr>
          <w:p w14:paraId="01163180" w14:textId="77777777" w:rsidR="00AB4733" w:rsidRPr="00F16D6F" w:rsidRDefault="00AB4733" w:rsidP="009D2ACC">
            <w:pPr>
              <w:rPr>
                <w:rFonts w:ascii="Arial" w:hAnsi="Arial" w:cs="Arial"/>
                <w:lang w:eastAsia="ar-SA"/>
              </w:rPr>
            </w:pPr>
            <w:r w:rsidRPr="00F16D6F">
              <w:rPr>
                <w:rFonts w:ascii="Arial" w:hAnsi="Arial" w:cs="Arial"/>
                <w:lang w:eastAsia="ar-SA"/>
              </w:rPr>
              <w:t>FUNCTIONEEL</w:t>
            </w:r>
            <w:r>
              <w:rPr>
                <w:rFonts w:ascii="Arial" w:hAnsi="Arial" w:cs="Arial"/>
                <w:lang w:eastAsia="ar-SA"/>
              </w:rPr>
              <w:t xml:space="preserve"> (EISEN)</w:t>
            </w:r>
          </w:p>
        </w:tc>
        <w:tc>
          <w:tcPr>
            <w:tcW w:w="1394" w:type="dxa"/>
            <w:shd w:val="clear" w:color="auto" w:fill="FDE9D9" w:themeFill="accent6" w:themeFillTint="33"/>
          </w:tcPr>
          <w:p w14:paraId="4B75A22A" w14:textId="77777777" w:rsidR="00AB4733" w:rsidRPr="00F16D6F" w:rsidRDefault="00AB4733" w:rsidP="009D2ACC">
            <w:pPr>
              <w:rPr>
                <w:rFonts w:ascii="Arial" w:hAnsi="Arial" w:cs="Arial"/>
                <w:lang w:eastAsia="ar-SA"/>
              </w:rPr>
            </w:pPr>
            <w:r w:rsidRPr="00F16D6F">
              <w:rPr>
                <w:rFonts w:ascii="Arial" w:hAnsi="Arial" w:cs="Arial"/>
                <w:lang w:eastAsia="ar-SA"/>
              </w:rPr>
              <w:t>VOLDAAN</w:t>
            </w:r>
          </w:p>
        </w:tc>
      </w:tr>
      <w:tr w:rsidR="00AB4733" w:rsidRPr="0012387D" w14:paraId="7DF93018" w14:textId="77777777" w:rsidTr="00364372">
        <w:tc>
          <w:tcPr>
            <w:tcW w:w="9470" w:type="dxa"/>
            <w:gridSpan w:val="3"/>
            <w:shd w:val="clear" w:color="auto" w:fill="FBD4B4" w:themeFill="accent6" w:themeFillTint="66"/>
            <w:vAlign w:val="bottom"/>
          </w:tcPr>
          <w:p w14:paraId="3CE6D153" w14:textId="77777777" w:rsidR="00AB4733" w:rsidRPr="0012387D" w:rsidRDefault="00AB4733" w:rsidP="009D2ACC">
            <w:pPr>
              <w:rPr>
                <w:rFonts w:ascii="Arial" w:hAnsi="Arial" w:cs="Arial"/>
                <w:b/>
                <w:bCs/>
              </w:rPr>
            </w:pPr>
            <w:r>
              <w:rPr>
                <w:rFonts w:ascii="Arial" w:hAnsi="Arial" w:cs="Arial"/>
                <w:b/>
                <w:bCs/>
              </w:rPr>
              <w:t>Beheer</w:t>
            </w:r>
          </w:p>
        </w:tc>
      </w:tr>
      <w:tr w:rsidR="00AB4733" w14:paraId="419A6794" w14:textId="77777777" w:rsidTr="00364372">
        <w:tc>
          <w:tcPr>
            <w:tcW w:w="440" w:type="dxa"/>
            <w:vMerge w:val="restart"/>
          </w:tcPr>
          <w:p w14:paraId="5BB70BD8" w14:textId="77777777" w:rsidR="00AB4733" w:rsidRPr="00ED7072" w:rsidRDefault="00AB4733" w:rsidP="009D2ACC">
            <w:pPr>
              <w:rPr>
                <w:rFonts w:ascii="Arial" w:hAnsi="Arial" w:cs="Arial"/>
                <w:sz w:val="18"/>
                <w:szCs w:val="18"/>
                <w:lang w:eastAsia="ar-SA"/>
              </w:rPr>
            </w:pPr>
            <w:r w:rsidRPr="00ED7072">
              <w:rPr>
                <w:rFonts w:ascii="Arial" w:hAnsi="Arial" w:cs="Arial"/>
                <w:sz w:val="18"/>
                <w:szCs w:val="18"/>
                <w:lang w:eastAsia="ar-SA"/>
              </w:rPr>
              <w:t>34</w:t>
            </w:r>
          </w:p>
          <w:p w14:paraId="184E3284" w14:textId="77777777" w:rsidR="00AB4733" w:rsidRPr="00ED7072" w:rsidRDefault="00AB4733" w:rsidP="009D2ACC">
            <w:pPr>
              <w:rPr>
                <w:rFonts w:ascii="Arial" w:hAnsi="Arial" w:cs="Arial"/>
                <w:sz w:val="18"/>
                <w:szCs w:val="18"/>
                <w:lang w:eastAsia="ar-SA"/>
              </w:rPr>
            </w:pPr>
          </w:p>
        </w:tc>
        <w:tc>
          <w:tcPr>
            <w:tcW w:w="7636" w:type="dxa"/>
          </w:tcPr>
          <w:p w14:paraId="6769D3E6" w14:textId="63307DD7" w:rsidR="00AB4733" w:rsidRPr="00ED7072" w:rsidRDefault="00AB4733" w:rsidP="009D2ACC">
            <w:pPr>
              <w:rPr>
                <w:rFonts w:ascii="Arial" w:hAnsi="Arial" w:cs="Arial"/>
                <w:sz w:val="18"/>
                <w:szCs w:val="18"/>
                <w:lang w:eastAsia="ar-SA"/>
              </w:rPr>
            </w:pPr>
            <w:r w:rsidRPr="00ED7072">
              <w:rPr>
                <w:rFonts w:ascii="Arial" w:hAnsi="Arial" w:cs="Arial"/>
                <w:color w:val="000000"/>
                <w:sz w:val="18"/>
                <w:szCs w:val="18"/>
              </w:rPr>
              <w:t xml:space="preserve">Mogelijkheid om openingstijden van de centrale zelf te kunnen inregelen + programmeren wacht/afwezigheid bandjes. </w:t>
            </w:r>
          </w:p>
        </w:tc>
        <w:tc>
          <w:tcPr>
            <w:tcW w:w="1394" w:type="dxa"/>
          </w:tcPr>
          <w:p w14:paraId="61F2FB2A"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0600DCD0" w14:textId="77777777" w:rsidTr="00364372">
        <w:tc>
          <w:tcPr>
            <w:tcW w:w="440" w:type="dxa"/>
            <w:vMerge/>
          </w:tcPr>
          <w:p w14:paraId="5B847321" w14:textId="77777777" w:rsidR="00AB4733" w:rsidRPr="00ED7072" w:rsidRDefault="00AB4733" w:rsidP="009D2ACC">
            <w:pPr>
              <w:rPr>
                <w:rFonts w:ascii="Arial" w:hAnsi="Arial" w:cs="Arial"/>
                <w:sz w:val="18"/>
                <w:szCs w:val="18"/>
                <w:lang w:eastAsia="ar-SA"/>
              </w:rPr>
            </w:pPr>
          </w:p>
        </w:tc>
        <w:tc>
          <w:tcPr>
            <w:tcW w:w="9030" w:type="dxa"/>
            <w:gridSpan w:val="2"/>
          </w:tcPr>
          <w:p w14:paraId="03419514" w14:textId="77777777" w:rsidR="00AB4733" w:rsidRPr="00ED7072" w:rsidRDefault="00AB4733" w:rsidP="009D2ACC">
            <w:pPr>
              <w:rPr>
                <w:rFonts w:ascii="Arial" w:hAnsi="Arial" w:cs="Arial"/>
                <w:sz w:val="18"/>
                <w:szCs w:val="18"/>
                <w:lang w:eastAsia="ar-SA"/>
              </w:rPr>
            </w:pPr>
            <w:r w:rsidRPr="00ED7072">
              <w:rPr>
                <w:rFonts w:ascii="Arial" w:hAnsi="Arial" w:cs="Arial"/>
                <w:i/>
                <w:iCs/>
                <w:sz w:val="18"/>
                <w:szCs w:val="18"/>
              </w:rPr>
              <w:t>Toelichting bij niet of gedeeltelijke aan de eis voldaan:</w:t>
            </w:r>
          </w:p>
        </w:tc>
      </w:tr>
      <w:tr w:rsidR="00AB4733" w14:paraId="254875C7" w14:textId="77777777" w:rsidTr="00364372">
        <w:tc>
          <w:tcPr>
            <w:tcW w:w="440" w:type="dxa"/>
            <w:vMerge w:val="restart"/>
          </w:tcPr>
          <w:p w14:paraId="6A23C20C" w14:textId="77777777" w:rsidR="00AB4733" w:rsidRPr="00ED7072" w:rsidRDefault="00AB4733" w:rsidP="009D2ACC">
            <w:pPr>
              <w:rPr>
                <w:rFonts w:ascii="Arial" w:hAnsi="Arial" w:cs="Arial"/>
                <w:sz w:val="18"/>
                <w:szCs w:val="18"/>
                <w:lang w:eastAsia="ar-SA"/>
              </w:rPr>
            </w:pPr>
            <w:r w:rsidRPr="00ED7072">
              <w:rPr>
                <w:rFonts w:ascii="Arial" w:hAnsi="Arial" w:cs="Arial"/>
                <w:sz w:val="18"/>
                <w:szCs w:val="18"/>
                <w:lang w:eastAsia="ar-SA"/>
              </w:rPr>
              <w:t>35</w:t>
            </w:r>
          </w:p>
          <w:p w14:paraId="78D836D0" w14:textId="77777777" w:rsidR="00AB4733" w:rsidRPr="00ED7072" w:rsidRDefault="00AB4733" w:rsidP="009D2ACC">
            <w:pPr>
              <w:rPr>
                <w:rFonts w:ascii="Arial" w:hAnsi="Arial" w:cs="Arial"/>
                <w:sz w:val="18"/>
                <w:szCs w:val="18"/>
                <w:lang w:eastAsia="ar-SA"/>
              </w:rPr>
            </w:pPr>
          </w:p>
        </w:tc>
        <w:tc>
          <w:tcPr>
            <w:tcW w:w="7636" w:type="dxa"/>
          </w:tcPr>
          <w:p w14:paraId="559F85B5" w14:textId="56589FE2" w:rsidR="00AB4733" w:rsidRPr="00ED7072" w:rsidRDefault="00AB4733" w:rsidP="009D2ACC">
            <w:pPr>
              <w:rPr>
                <w:rFonts w:ascii="Arial" w:hAnsi="Arial" w:cs="Arial"/>
                <w:sz w:val="18"/>
                <w:szCs w:val="18"/>
                <w:lang w:eastAsia="ar-SA"/>
              </w:rPr>
            </w:pPr>
            <w:r w:rsidRPr="00ED7072">
              <w:rPr>
                <w:rFonts w:ascii="Arial" w:hAnsi="Arial" w:cs="Arial"/>
                <w:color w:val="000000"/>
                <w:sz w:val="18"/>
                <w:szCs w:val="18"/>
              </w:rPr>
              <w:t xml:space="preserve">Mogelijkheid om eenvoudig (nieuwe) medewerkers te kunnen toevoegen, wijzigen en verwijderen.  </w:t>
            </w:r>
          </w:p>
        </w:tc>
        <w:tc>
          <w:tcPr>
            <w:tcW w:w="1394" w:type="dxa"/>
          </w:tcPr>
          <w:p w14:paraId="63D96018"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5F0ECFB1" w14:textId="77777777" w:rsidTr="00364372">
        <w:tc>
          <w:tcPr>
            <w:tcW w:w="440" w:type="dxa"/>
            <w:vMerge/>
          </w:tcPr>
          <w:p w14:paraId="67DB0CD6" w14:textId="77777777" w:rsidR="00AB4733" w:rsidRPr="00ED7072" w:rsidRDefault="00AB4733" w:rsidP="009D2ACC">
            <w:pPr>
              <w:rPr>
                <w:rFonts w:ascii="Arial" w:hAnsi="Arial" w:cs="Arial"/>
                <w:sz w:val="18"/>
                <w:szCs w:val="18"/>
                <w:lang w:eastAsia="ar-SA"/>
              </w:rPr>
            </w:pPr>
          </w:p>
        </w:tc>
        <w:tc>
          <w:tcPr>
            <w:tcW w:w="9030" w:type="dxa"/>
            <w:gridSpan w:val="2"/>
          </w:tcPr>
          <w:p w14:paraId="59885AC3" w14:textId="77777777" w:rsidR="00AB4733" w:rsidRPr="00ED7072" w:rsidRDefault="00AB4733" w:rsidP="009D2ACC">
            <w:pPr>
              <w:rPr>
                <w:rFonts w:ascii="Arial" w:hAnsi="Arial" w:cs="Arial"/>
                <w:sz w:val="18"/>
                <w:szCs w:val="18"/>
                <w:lang w:eastAsia="ar-SA"/>
              </w:rPr>
            </w:pPr>
            <w:r w:rsidRPr="00ED7072">
              <w:rPr>
                <w:rFonts w:ascii="Arial" w:hAnsi="Arial" w:cs="Arial"/>
                <w:i/>
                <w:iCs/>
                <w:sz w:val="18"/>
                <w:szCs w:val="18"/>
              </w:rPr>
              <w:t>Toelichting bij niet of gedeeltelijke aan de eis voldaan:</w:t>
            </w:r>
          </w:p>
        </w:tc>
      </w:tr>
      <w:tr w:rsidR="00AB4733" w14:paraId="7761F3F1" w14:textId="77777777" w:rsidTr="00364372">
        <w:tc>
          <w:tcPr>
            <w:tcW w:w="440" w:type="dxa"/>
            <w:vMerge w:val="restart"/>
          </w:tcPr>
          <w:p w14:paraId="5642A5DF" w14:textId="77777777" w:rsidR="00AB4733" w:rsidRDefault="00AB4733" w:rsidP="009D2ACC">
            <w:pPr>
              <w:rPr>
                <w:lang w:eastAsia="ar-SA"/>
              </w:rPr>
            </w:pPr>
            <w:r w:rsidRPr="00C725A4">
              <w:rPr>
                <w:rFonts w:ascii="Arial" w:hAnsi="Arial" w:cs="Arial"/>
                <w:sz w:val="18"/>
                <w:szCs w:val="18"/>
                <w:lang w:eastAsia="ar-SA"/>
              </w:rPr>
              <w:lastRenderedPageBreak/>
              <w:t>36</w:t>
            </w:r>
          </w:p>
          <w:p w14:paraId="55E23D6B" w14:textId="77777777" w:rsidR="00AB4733" w:rsidRPr="00ED7072" w:rsidRDefault="00AB4733" w:rsidP="009D2ACC">
            <w:pPr>
              <w:rPr>
                <w:rFonts w:ascii="Arial" w:hAnsi="Arial" w:cs="Arial"/>
                <w:sz w:val="18"/>
                <w:szCs w:val="18"/>
                <w:lang w:eastAsia="ar-SA"/>
              </w:rPr>
            </w:pPr>
          </w:p>
        </w:tc>
        <w:tc>
          <w:tcPr>
            <w:tcW w:w="7636" w:type="dxa"/>
          </w:tcPr>
          <w:p w14:paraId="37A08DFF" w14:textId="20FA87D5" w:rsidR="00AB4733" w:rsidRPr="00ED7072" w:rsidRDefault="00AB4733" w:rsidP="009D2ACC">
            <w:pPr>
              <w:rPr>
                <w:rFonts w:ascii="Arial" w:hAnsi="Arial" w:cs="Arial"/>
                <w:sz w:val="18"/>
                <w:szCs w:val="18"/>
                <w:lang w:eastAsia="ar-SA"/>
              </w:rPr>
            </w:pPr>
            <w:r w:rsidRPr="00ED7072">
              <w:rPr>
                <w:rFonts w:ascii="Arial" w:hAnsi="Arial" w:cs="Arial"/>
                <w:color w:val="000000"/>
                <w:sz w:val="18"/>
                <w:szCs w:val="18"/>
              </w:rPr>
              <w:t>Mogelijkheden voor het opstellen van policy (bijvoorbeeld het verbieden van buitenlands nummers te bellen).</w:t>
            </w:r>
          </w:p>
        </w:tc>
        <w:tc>
          <w:tcPr>
            <w:tcW w:w="1394" w:type="dxa"/>
          </w:tcPr>
          <w:p w14:paraId="25743D57"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284EF765" w14:textId="77777777" w:rsidTr="00364372">
        <w:tc>
          <w:tcPr>
            <w:tcW w:w="440" w:type="dxa"/>
            <w:vMerge/>
          </w:tcPr>
          <w:p w14:paraId="03D84D61" w14:textId="77777777" w:rsidR="00AB4733" w:rsidRPr="00ED7072" w:rsidRDefault="00AB4733" w:rsidP="009D2ACC">
            <w:pPr>
              <w:rPr>
                <w:rFonts w:ascii="Arial" w:hAnsi="Arial" w:cs="Arial"/>
                <w:sz w:val="18"/>
                <w:szCs w:val="18"/>
                <w:lang w:eastAsia="ar-SA"/>
              </w:rPr>
            </w:pPr>
          </w:p>
        </w:tc>
        <w:tc>
          <w:tcPr>
            <w:tcW w:w="9030" w:type="dxa"/>
            <w:gridSpan w:val="2"/>
          </w:tcPr>
          <w:p w14:paraId="1C1D3A36" w14:textId="77777777" w:rsidR="00AB4733" w:rsidRPr="00ED7072" w:rsidRDefault="00AB4733" w:rsidP="009D2ACC">
            <w:pPr>
              <w:rPr>
                <w:rFonts w:ascii="Arial" w:hAnsi="Arial" w:cs="Arial"/>
                <w:sz w:val="18"/>
                <w:szCs w:val="18"/>
              </w:rPr>
            </w:pPr>
            <w:r w:rsidRPr="00ED7072">
              <w:rPr>
                <w:rFonts w:ascii="Arial" w:hAnsi="Arial" w:cs="Arial"/>
                <w:i/>
                <w:iCs/>
                <w:sz w:val="18"/>
                <w:szCs w:val="18"/>
              </w:rPr>
              <w:t>Toelichting bij niet of gedeeltelijke aan de eis voldaan:</w:t>
            </w:r>
          </w:p>
        </w:tc>
      </w:tr>
      <w:tr w:rsidR="00AB4733" w14:paraId="6E1595CD" w14:textId="77777777" w:rsidTr="00364372">
        <w:tc>
          <w:tcPr>
            <w:tcW w:w="440" w:type="dxa"/>
            <w:vMerge w:val="restart"/>
          </w:tcPr>
          <w:p w14:paraId="7875A5FE" w14:textId="77777777" w:rsidR="00AB4733" w:rsidRPr="00ED7072" w:rsidRDefault="00AB4733" w:rsidP="009D2ACC">
            <w:pPr>
              <w:rPr>
                <w:rFonts w:ascii="Arial" w:hAnsi="Arial" w:cs="Arial"/>
                <w:sz w:val="18"/>
                <w:szCs w:val="18"/>
                <w:lang w:eastAsia="ar-SA"/>
              </w:rPr>
            </w:pPr>
            <w:r>
              <w:rPr>
                <w:rFonts w:ascii="Arial" w:hAnsi="Arial" w:cs="Arial"/>
                <w:sz w:val="18"/>
                <w:szCs w:val="18"/>
                <w:lang w:eastAsia="ar-SA"/>
              </w:rPr>
              <w:t>37</w:t>
            </w:r>
          </w:p>
          <w:p w14:paraId="546E0C57" w14:textId="77777777" w:rsidR="00AB4733" w:rsidRPr="00ED7072" w:rsidRDefault="00AB4733" w:rsidP="009D2ACC">
            <w:pPr>
              <w:rPr>
                <w:rFonts w:ascii="Arial" w:hAnsi="Arial" w:cs="Arial"/>
                <w:sz w:val="18"/>
                <w:szCs w:val="18"/>
                <w:lang w:eastAsia="ar-SA"/>
              </w:rPr>
            </w:pPr>
          </w:p>
        </w:tc>
        <w:tc>
          <w:tcPr>
            <w:tcW w:w="7636" w:type="dxa"/>
          </w:tcPr>
          <w:p w14:paraId="4932C1CF" w14:textId="0D7652DF" w:rsidR="00AB4733" w:rsidRPr="00ED7072" w:rsidRDefault="00AB4733" w:rsidP="009D2ACC">
            <w:pPr>
              <w:rPr>
                <w:rFonts w:ascii="Arial" w:hAnsi="Arial" w:cs="Arial"/>
                <w:sz w:val="18"/>
                <w:szCs w:val="18"/>
                <w:lang w:eastAsia="ar-SA"/>
              </w:rPr>
            </w:pPr>
            <w:r w:rsidRPr="00ED7072">
              <w:rPr>
                <w:rFonts w:ascii="Arial" w:hAnsi="Arial" w:cs="Arial"/>
                <w:color w:val="000000"/>
                <w:sz w:val="18"/>
                <w:szCs w:val="18"/>
              </w:rPr>
              <w:t>Het is mogelijk om tijdens het contract persoonlijke nummers van nieuwe medewerkers te importeren wanneer deze in dienst komen of nummers te exporteren uit het contract wanneer deze de organisatie verlaten (inbrengen en meenemen van nummers). Voor x percentage van de contracten behoren de kosten bij de standaard dienstverlening van het contract.</w:t>
            </w:r>
          </w:p>
        </w:tc>
        <w:tc>
          <w:tcPr>
            <w:tcW w:w="1394" w:type="dxa"/>
          </w:tcPr>
          <w:p w14:paraId="3B420062" w14:textId="77777777" w:rsidR="00AB4733" w:rsidRPr="0012387D" w:rsidRDefault="00AB4733" w:rsidP="009D2ACC">
            <w:pPr>
              <w:rPr>
                <w:rFonts w:ascii="Wingdings" w:hAnsi="Wingdings"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044EC423" w14:textId="77777777" w:rsidTr="00364372">
        <w:tc>
          <w:tcPr>
            <w:tcW w:w="440" w:type="dxa"/>
            <w:vMerge/>
          </w:tcPr>
          <w:p w14:paraId="4D20D062" w14:textId="77777777" w:rsidR="00AB4733" w:rsidRPr="00ED7072" w:rsidRDefault="00AB4733" w:rsidP="009D2ACC">
            <w:pPr>
              <w:rPr>
                <w:rFonts w:ascii="Arial" w:hAnsi="Arial" w:cs="Arial"/>
                <w:sz w:val="18"/>
                <w:szCs w:val="18"/>
                <w:lang w:eastAsia="ar-SA"/>
              </w:rPr>
            </w:pPr>
          </w:p>
        </w:tc>
        <w:tc>
          <w:tcPr>
            <w:tcW w:w="9030" w:type="dxa"/>
            <w:gridSpan w:val="2"/>
          </w:tcPr>
          <w:p w14:paraId="7EE723A1" w14:textId="77777777" w:rsidR="00AB4733" w:rsidRPr="0012387D" w:rsidRDefault="00AB4733" w:rsidP="009D2ACC">
            <w:pPr>
              <w:rPr>
                <w:rFonts w:ascii="Wingdings" w:hAnsi="Wingdings" w:cs="Arial"/>
                <w:sz w:val="18"/>
                <w:szCs w:val="18"/>
              </w:rPr>
            </w:pPr>
            <w:r w:rsidRPr="00ED7072">
              <w:rPr>
                <w:rFonts w:ascii="Arial" w:hAnsi="Arial" w:cs="Arial"/>
                <w:i/>
                <w:iCs/>
                <w:sz w:val="18"/>
                <w:szCs w:val="18"/>
              </w:rPr>
              <w:t>Toelichting bij niet of gedeeltelijke aan de eis voldaan:</w:t>
            </w:r>
          </w:p>
        </w:tc>
      </w:tr>
      <w:tr w:rsidR="00AB4733" w14:paraId="565F8607" w14:textId="77777777" w:rsidTr="00364372">
        <w:tc>
          <w:tcPr>
            <w:tcW w:w="440" w:type="dxa"/>
            <w:vMerge w:val="restart"/>
          </w:tcPr>
          <w:p w14:paraId="5CC734E0" w14:textId="77777777" w:rsidR="00AB4733" w:rsidRDefault="00AB4733" w:rsidP="009D2ACC">
            <w:pPr>
              <w:rPr>
                <w:lang w:eastAsia="ar-SA"/>
              </w:rPr>
            </w:pPr>
            <w:r w:rsidRPr="00C725A4">
              <w:rPr>
                <w:rFonts w:ascii="Arial" w:hAnsi="Arial" w:cs="Arial"/>
                <w:sz w:val="18"/>
                <w:szCs w:val="18"/>
                <w:lang w:eastAsia="ar-SA"/>
              </w:rPr>
              <w:t>38</w:t>
            </w:r>
          </w:p>
          <w:p w14:paraId="61445E1F" w14:textId="77777777" w:rsidR="00AB4733" w:rsidRPr="00ED7072" w:rsidRDefault="00AB4733" w:rsidP="009D2ACC">
            <w:pPr>
              <w:rPr>
                <w:rFonts w:ascii="Arial" w:hAnsi="Arial" w:cs="Arial"/>
                <w:sz w:val="18"/>
                <w:szCs w:val="18"/>
                <w:lang w:eastAsia="ar-SA"/>
              </w:rPr>
            </w:pPr>
          </w:p>
        </w:tc>
        <w:tc>
          <w:tcPr>
            <w:tcW w:w="7636" w:type="dxa"/>
          </w:tcPr>
          <w:p w14:paraId="08B7AA4E" w14:textId="2D61264B" w:rsidR="00AB4733" w:rsidRPr="00ED7072" w:rsidRDefault="00AB4733" w:rsidP="009D2ACC">
            <w:pPr>
              <w:rPr>
                <w:rFonts w:ascii="Arial" w:hAnsi="Arial" w:cs="Arial"/>
                <w:color w:val="000000"/>
                <w:sz w:val="18"/>
                <w:szCs w:val="18"/>
              </w:rPr>
            </w:pPr>
            <w:r w:rsidRPr="00ED7072">
              <w:rPr>
                <w:rFonts w:ascii="Arial" w:hAnsi="Arial" w:cs="Arial"/>
                <w:color w:val="000000"/>
                <w:sz w:val="18"/>
                <w:szCs w:val="18"/>
              </w:rPr>
              <w:t>In geval van diefstal of verlies moet 24 uur per dag 7 dagen in de week de mogelijkheid bestaan voor het direct blokkeren van de simkaart.</w:t>
            </w:r>
          </w:p>
        </w:tc>
        <w:tc>
          <w:tcPr>
            <w:tcW w:w="1394" w:type="dxa"/>
          </w:tcPr>
          <w:p w14:paraId="090D1807" w14:textId="77777777" w:rsidR="00AB4733" w:rsidRPr="0012387D" w:rsidRDefault="00AB4733" w:rsidP="009D2ACC">
            <w:pPr>
              <w:rPr>
                <w:rFonts w:ascii="Wingdings" w:hAnsi="Wingdings" w:cs="Arial"/>
                <w:sz w:val="18"/>
                <w:szCs w:val="18"/>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2CAC119E" w14:textId="77777777" w:rsidTr="00364372">
        <w:tc>
          <w:tcPr>
            <w:tcW w:w="440" w:type="dxa"/>
            <w:vMerge/>
          </w:tcPr>
          <w:p w14:paraId="29A5B14E" w14:textId="77777777" w:rsidR="00AB4733" w:rsidRPr="00ED7072" w:rsidRDefault="00AB4733" w:rsidP="009D2ACC">
            <w:pPr>
              <w:rPr>
                <w:rFonts w:ascii="Arial" w:hAnsi="Arial" w:cs="Arial"/>
                <w:sz w:val="18"/>
                <w:szCs w:val="18"/>
                <w:lang w:eastAsia="ar-SA"/>
              </w:rPr>
            </w:pPr>
          </w:p>
        </w:tc>
        <w:tc>
          <w:tcPr>
            <w:tcW w:w="9030" w:type="dxa"/>
            <w:gridSpan w:val="2"/>
          </w:tcPr>
          <w:p w14:paraId="548FD35A" w14:textId="77777777" w:rsidR="00AB4733" w:rsidRPr="00ED7072" w:rsidRDefault="00AB4733" w:rsidP="009D2ACC">
            <w:pPr>
              <w:rPr>
                <w:rFonts w:ascii="Arial" w:hAnsi="Arial" w:cs="Arial"/>
                <w:sz w:val="18"/>
                <w:szCs w:val="18"/>
              </w:rPr>
            </w:pPr>
            <w:r w:rsidRPr="00ED7072">
              <w:rPr>
                <w:rFonts w:ascii="Arial" w:hAnsi="Arial" w:cs="Arial"/>
                <w:i/>
                <w:iCs/>
                <w:sz w:val="18"/>
                <w:szCs w:val="18"/>
              </w:rPr>
              <w:t>Toelichting bij niet of gedeeltelijke aan de eis voldaan:</w:t>
            </w:r>
          </w:p>
        </w:tc>
      </w:tr>
    </w:tbl>
    <w:p w14:paraId="3B03A138" w14:textId="77777777" w:rsidR="00113562" w:rsidRDefault="00113562" w:rsidP="009D2ACC"/>
    <w:tbl>
      <w:tblPr>
        <w:tblStyle w:val="Tabelraster"/>
        <w:tblW w:w="9470" w:type="dxa"/>
        <w:tblLook w:val="04A0" w:firstRow="1" w:lastRow="0" w:firstColumn="1" w:lastColumn="0" w:noHBand="0" w:noVBand="1"/>
      </w:tblPr>
      <w:tblGrid>
        <w:gridCol w:w="440"/>
        <w:gridCol w:w="7636"/>
        <w:gridCol w:w="1394"/>
      </w:tblGrid>
      <w:tr w:rsidR="00AB4733" w:rsidRPr="00F16D6F" w14:paraId="6DF253D6" w14:textId="77777777" w:rsidTr="00364372">
        <w:tc>
          <w:tcPr>
            <w:tcW w:w="8076" w:type="dxa"/>
            <w:gridSpan w:val="2"/>
            <w:shd w:val="clear" w:color="auto" w:fill="FABF8F" w:themeFill="accent6" w:themeFillTint="99"/>
          </w:tcPr>
          <w:p w14:paraId="6B6B2D9D" w14:textId="77777777" w:rsidR="00AB4733" w:rsidRPr="00F16D6F" w:rsidRDefault="00AB4733" w:rsidP="009D2ACC">
            <w:pPr>
              <w:rPr>
                <w:rFonts w:ascii="Arial" w:hAnsi="Arial" w:cs="Arial"/>
                <w:lang w:eastAsia="ar-SA"/>
              </w:rPr>
            </w:pPr>
            <w:r w:rsidRPr="00F16D6F">
              <w:rPr>
                <w:rFonts w:ascii="Arial" w:hAnsi="Arial" w:cs="Arial"/>
                <w:lang w:eastAsia="ar-SA"/>
              </w:rPr>
              <w:t>FUNCTIONEEL</w:t>
            </w:r>
            <w:r>
              <w:rPr>
                <w:rFonts w:ascii="Arial" w:hAnsi="Arial" w:cs="Arial"/>
                <w:lang w:eastAsia="ar-SA"/>
              </w:rPr>
              <w:t xml:space="preserve"> (EISEN)</w:t>
            </w:r>
          </w:p>
        </w:tc>
        <w:tc>
          <w:tcPr>
            <w:tcW w:w="1394" w:type="dxa"/>
            <w:shd w:val="clear" w:color="auto" w:fill="FDE9D9" w:themeFill="accent6" w:themeFillTint="33"/>
          </w:tcPr>
          <w:p w14:paraId="09C1E171" w14:textId="77777777" w:rsidR="00AB4733" w:rsidRPr="00F16D6F" w:rsidRDefault="00AB4733" w:rsidP="009D2ACC">
            <w:pPr>
              <w:rPr>
                <w:rFonts w:ascii="Arial" w:hAnsi="Arial" w:cs="Arial"/>
                <w:lang w:eastAsia="ar-SA"/>
              </w:rPr>
            </w:pPr>
            <w:r w:rsidRPr="00F16D6F">
              <w:rPr>
                <w:rFonts w:ascii="Arial" w:hAnsi="Arial" w:cs="Arial"/>
                <w:lang w:eastAsia="ar-SA"/>
              </w:rPr>
              <w:t>VOLDAAN</w:t>
            </w:r>
          </w:p>
        </w:tc>
      </w:tr>
      <w:tr w:rsidR="00AB4733" w:rsidRPr="0012387D" w14:paraId="4F78B213" w14:textId="77777777" w:rsidTr="00364372">
        <w:tc>
          <w:tcPr>
            <w:tcW w:w="9470" w:type="dxa"/>
            <w:gridSpan w:val="3"/>
            <w:shd w:val="clear" w:color="auto" w:fill="FBD4B4" w:themeFill="accent6" w:themeFillTint="66"/>
            <w:vAlign w:val="bottom"/>
          </w:tcPr>
          <w:p w14:paraId="048723E5" w14:textId="77777777" w:rsidR="00AB4733" w:rsidRPr="0012387D" w:rsidRDefault="00AB4733" w:rsidP="009D2ACC">
            <w:pPr>
              <w:rPr>
                <w:rFonts w:ascii="Arial" w:hAnsi="Arial" w:cs="Arial"/>
                <w:b/>
                <w:bCs/>
              </w:rPr>
            </w:pPr>
            <w:r>
              <w:rPr>
                <w:rFonts w:ascii="Arial" w:hAnsi="Arial" w:cs="Arial"/>
                <w:b/>
                <w:bCs/>
              </w:rPr>
              <w:t>Rapportages</w:t>
            </w:r>
          </w:p>
        </w:tc>
      </w:tr>
      <w:tr w:rsidR="00AB4733" w14:paraId="408F382D" w14:textId="77777777" w:rsidTr="00364372">
        <w:tc>
          <w:tcPr>
            <w:tcW w:w="440" w:type="dxa"/>
            <w:vMerge w:val="restart"/>
          </w:tcPr>
          <w:p w14:paraId="64547158" w14:textId="77777777" w:rsidR="00AB4733" w:rsidRPr="00A275A6" w:rsidRDefault="00AB4733" w:rsidP="009D2ACC">
            <w:pPr>
              <w:rPr>
                <w:rFonts w:ascii="Arial" w:hAnsi="Arial" w:cs="Arial"/>
                <w:sz w:val="18"/>
                <w:szCs w:val="18"/>
                <w:lang w:eastAsia="ar-SA"/>
              </w:rPr>
            </w:pPr>
            <w:r>
              <w:rPr>
                <w:rFonts w:ascii="Arial" w:hAnsi="Arial" w:cs="Arial"/>
                <w:sz w:val="18"/>
                <w:szCs w:val="18"/>
                <w:lang w:eastAsia="ar-SA"/>
              </w:rPr>
              <w:t>39</w:t>
            </w:r>
          </w:p>
          <w:p w14:paraId="168D3322" w14:textId="77777777" w:rsidR="00AB4733" w:rsidRPr="00A275A6" w:rsidRDefault="00AB4733" w:rsidP="009D2ACC">
            <w:pPr>
              <w:rPr>
                <w:rFonts w:ascii="Arial" w:hAnsi="Arial" w:cs="Arial"/>
                <w:sz w:val="18"/>
                <w:szCs w:val="18"/>
                <w:lang w:eastAsia="ar-SA"/>
              </w:rPr>
            </w:pPr>
          </w:p>
        </w:tc>
        <w:tc>
          <w:tcPr>
            <w:tcW w:w="7636" w:type="dxa"/>
          </w:tcPr>
          <w:p w14:paraId="17DBA313" w14:textId="5E902D45" w:rsidR="00AB4733" w:rsidRPr="00A275A6" w:rsidRDefault="00AB4733" w:rsidP="009D2ACC">
            <w:pPr>
              <w:rPr>
                <w:rFonts w:ascii="Arial" w:hAnsi="Arial" w:cs="Arial"/>
                <w:sz w:val="18"/>
                <w:szCs w:val="18"/>
                <w:lang w:eastAsia="ar-SA"/>
              </w:rPr>
            </w:pPr>
            <w:r w:rsidRPr="00A275A6">
              <w:rPr>
                <w:rFonts w:ascii="Arial" w:hAnsi="Arial" w:cs="Arial"/>
                <w:color w:val="000000"/>
                <w:sz w:val="18"/>
                <w:szCs w:val="18"/>
              </w:rPr>
              <w:t xml:space="preserve">Standaard rapportages binnen de oplossing, waaronder agentrapportages, wachtrijrapportages, beltikken.  </w:t>
            </w:r>
            <w:r w:rsidR="0080442A">
              <w:rPr>
                <w:rFonts w:ascii="Arial" w:hAnsi="Arial" w:cs="Arial"/>
                <w:color w:val="000000"/>
                <w:sz w:val="18"/>
                <w:szCs w:val="18"/>
              </w:rPr>
              <w:t>De leverancier beschrijft de standaard aanwezige rapportages.</w:t>
            </w:r>
          </w:p>
        </w:tc>
        <w:tc>
          <w:tcPr>
            <w:tcW w:w="1394" w:type="dxa"/>
          </w:tcPr>
          <w:p w14:paraId="600BD24A"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21324252" w14:textId="77777777" w:rsidTr="00364372">
        <w:tc>
          <w:tcPr>
            <w:tcW w:w="440" w:type="dxa"/>
            <w:vMerge/>
          </w:tcPr>
          <w:p w14:paraId="516AE146" w14:textId="77777777" w:rsidR="00AB4733" w:rsidRPr="00A275A6" w:rsidRDefault="00AB4733" w:rsidP="009D2ACC">
            <w:pPr>
              <w:rPr>
                <w:rFonts w:ascii="Arial" w:hAnsi="Arial" w:cs="Arial"/>
                <w:sz w:val="18"/>
                <w:szCs w:val="18"/>
                <w:lang w:eastAsia="ar-SA"/>
              </w:rPr>
            </w:pPr>
          </w:p>
        </w:tc>
        <w:tc>
          <w:tcPr>
            <w:tcW w:w="9030" w:type="dxa"/>
            <w:gridSpan w:val="2"/>
          </w:tcPr>
          <w:p w14:paraId="0C512CD9" w14:textId="77777777" w:rsidR="00AB4733" w:rsidRPr="00A275A6" w:rsidRDefault="00AB4733" w:rsidP="009D2ACC">
            <w:pPr>
              <w:rPr>
                <w:rFonts w:ascii="Arial" w:hAnsi="Arial" w:cs="Arial"/>
                <w:sz w:val="18"/>
                <w:szCs w:val="18"/>
                <w:lang w:eastAsia="ar-SA"/>
              </w:rPr>
            </w:pPr>
            <w:r w:rsidRPr="00A275A6">
              <w:rPr>
                <w:rFonts w:ascii="Arial" w:hAnsi="Arial" w:cs="Arial"/>
                <w:i/>
                <w:iCs/>
                <w:sz w:val="18"/>
                <w:szCs w:val="18"/>
              </w:rPr>
              <w:t>Toelichting bij niet of gedeeltelijke aan de eis voldaan:</w:t>
            </w:r>
          </w:p>
        </w:tc>
      </w:tr>
      <w:tr w:rsidR="00AB4733" w14:paraId="3D737096" w14:textId="77777777" w:rsidTr="00364372">
        <w:tc>
          <w:tcPr>
            <w:tcW w:w="440" w:type="dxa"/>
            <w:vMerge w:val="restart"/>
          </w:tcPr>
          <w:p w14:paraId="20271430" w14:textId="77777777" w:rsidR="00AB4733" w:rsidRPr="00A275A6" w:rsidRDefault="00AB4733" w:rsidP="009D2ACC">
            <w:pPr>
              <w:rPr>
                <w:rFonts w:ascii="Arial" w:hAnsi="Arial" w:cs="Arial"/>
                <w:sz w:val="18"/>
                <w:szCs w:val="18"/>
                <w:lang w:eastAsia="ar-SA"/>
              </w:rPr>
            </w:pPr>
            <w:r>
              <w:rPr>
                <w:rFonts w:ascii="Arial" w:hAnsi="Arial" w:cs="Arial"/>
                <w:sz w:val="18"/>
                <w:szCs w:val="18"/>
                <w:lang w:eastAsia="ar-SA"/>
              </w:rPr>
              <w:t>40</w:t>
            </w:r>
          </w:p>
          <w:p w14:paraId="163E4B75" w14:textId="77777777" w:rsidR="00AB4733" w:rsidRPr="00A275A6" w:rsidRDefault="00AB4733" w:rsidP="009D2ACC">
            <w:pPr>
              <w:rPr>
                <w:rFonts w:ascii="Arial" w:hAnsi="Arial" w:cs="Arial"/>
                <w:sz w:val="18"/>
                <w:szCs w:val="18"/>
                <w:lang w:eastAsia="ar-SA"/>
              </w:rPr>
            </w:pPr>
          </w:p>
        </w:tc>
        <w:tc>
          <w:tcPr>
            <w:tcW w:w="7636" w:type="dxa"/>
          </w:tcPr>
          <w:p w14:paraId="5E3A1E32" w14:textId="50CD6D0F" w:rsidR="00AB4733" w:rsidRPr="00A275A6" w:rsidRDefault="00AB4733" w:rsidP="009D2ACC">
            <w:pPr>
              <w:rPr>
                <w:rFonts w:ascii="Arial" w:hAnsi="Arial" w:cs="Arial"/>
                <w:sz w:val="18"/>
                <w:szCs w:val="18"/>
                <w:lang w:eastAsia="ar-SA"/>
              </w:rPr>
            </w:pPr>
            <w:r w:rsidRPr="00B84A5C">
              <w:rPr>
                <w:rFonts w:ascii="Arial" w:hAnsi="Arial" w:cs="Arial"/>
                <w:color w:val="000000"/>
                <w:sz w:val="18"/>
                <w:szCs w:val="18"/>
              </w:rPr>
              <w:t xml:space="preserve">Gegevens moeten op generieke wijze geëxporteerd (bijvoorbeeld CSV, XML, </w:t>
            </w:r>
            <w:proofErr w:type="spellStart"/>
            <w:r w:rsidRPr="00B84A5C">
              <w:rPr>
                <w:rFonts w:ascii="Arial" w:hAnsi="Arial" w:cs="Arial"/>
                <w:color w:val="000000"/>
                <w:sz w:val="18"/>
                <w:szCs w:val="18"/>
              </w:rPr>
              <w:t>webservice</w:t>
            </w:r>
            <w:proofErr w:type="spellEnd"/>
            <w:r w:rsidRPr="00B84A5C">
              <w:rPr>
                <w:rFonts w:ascii="Arial" w:hAnsi="Arial" w:cs="Arial"/>
                <w:color w:val="000000"/>
                <w:sz w:val="18"/>
                <w:szCs w:val="18"/>
              </w:rPr>
              <w:t>, API, ODBC) kunnen worden naar andere applicaties/omgevingen door middel van bestanden of koppelmogelijkheden. Opdrachtnemer beschrijft de koppelmogelijkheden in het toelichtingenveld.</w:t>
            </w:r>
          </w:p>
        </w:tc>
        <w:tc>
          <w:tcPr>
            <w:tcW w:w="1394" w:type="dxa"/>
          </w:tcPr>
          <w:p w14:paraId="76A545CB"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Ja</w:t>
            </w:r>
            <w:r w:rsidRPr="0012387D">
              <w:rPr>
                <w:rFonts w:ascii="Wingdings" w:hAnsi="Wingdings" w:cs="Arial"/>
                <w:sz w:val="18"/>
                <w:szCs w:val="18"/>
              </w:rPr>
              <w:br/>
            </w:r>
            <w:r w:rsidRPr="0012387D">
              <w:rPr>
                <w:rFonts w:ascii="Wingdings" w:hAnsi="Wingdings" w:cs="Arial"/>
                <w:sz w:val="18"/>
                <w:szCs w:val="18"/>
              </w:rPr>
              <w:t></w:t>
            </w:r>
            <w:r w:rsidRPr="0012387D">
              <w:rPr>
                <w:rFonts w:ascii="Arial" w:hAnsi="Arial" w:cs="Arial"/>
                <w:sz w:val="18"/>
                <w:szCs w:val="18"/>
              </w:rPr>
              <w:t xml:space="preserve">   Nee</w:t>
            </w:r>
          </w:p>
        </w:tc>
      </w:tr>
      <w:tr w:rsidR="00AB4733" w14:paraId="5FB2A6AB" w14:textId="77777777" w:rsidTr="00364372">
        <w:tc>
          <w:tcPr>
            <w:tcW w:w="440" w:type="dxa"/>
            <w:vMerge/>
          </w:tcPr>
          <w:p w14:paraId="10B2FD71" w14:textId="77777777" w:rsidR="00AB4733" w:rsidRPr="00A275A6" w:rsidRDefault="00AB4733" w:rsidP="009D2ACC">
            <w:pPr>
              <w:rPr>
                <w:rFonts w:ascii="Arial" w:hAnsi="Arial" w:cs="Arial"/>
                <w:sz w:val="18"/>
                <w:szCs w:val="18"/>
                <w:lang w:eastAsia="ar-SA"/>
              </w:rPr>
            </w:pPr>
          </w:p>
        </w:tc>
        <w:tc>
          <w:tcPr>
            <w:tcW w:w="9030" w:type="dxa"/>
            <w:gridSpan w:val="2"/>
          </w:tcPr>
          <w:p w14:paraId="3DB18E73" w14:textId="77777777" w:rsidR="00AB4733" w:rsidRPr="00A275A6" w:rsidRDefault="00AB4733" w:rsidP="009D2ACC">
            <w:pPr>
              <w:rPr>
                <w:rFonts w:ascii="Arial" w:hAnsi="Arial" w:cs="Arial"/>
                <w:sz w:val="18"/>
                <w:szCs w:val="18"/>
                <w:lang w:eastAsia="ar-SA"/>
              </w:rPr>
            </w:pPr>
            <w:r w:rsidRPr="00A275A6">
              <w:rPr>
                <w:rFonts w:ascii="Arial" w:hAnsi="Arial" w:cs="Arial"/>
                <w:i/>
                <w:iCs/>
                <w:sz w:val="18"/>
                <w:szCs w:val="18"/>
              </w:rPr>
              <w:t>Toelichting bij niet of gedeeltelijke aan de eis voldaan:</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863"/>
      </w:tblGrid>
      <w:tr w:rsidR="00AB4733" w:rsidRPr="00DE35C8" w14:paraId="44D39E74" w14:textId="77777777" w:rsidTr="00364372">
        <w:tc>
          <w:tcPr>
            <w:tcW w:w="1630" w:type="dxa"/>
          </w:tcPr>
          <w:p w14:paraId="4C4B584E" w14:textId="77777777" w:rsidR="00AB4733" w:rsidRPr="00A275A6" w:rsidRDefault="00AB4733" w:rsidP="009D2ACC">
            <w:pPr>
              <w:rPr>
                <w:rFonts w:ascii="Arial" w:eastAsia="Arial Unicode MS" w:hAnsi="Arial" w:cs="Arial"/>
                <w:szCs w:val="22"/>
              </w:rPr>
            </w:pPr>
            <w:r w:rsidRPr="00A275A6">
              <w:rPr>
                <w:rFonts w:ascii="Arial" w:eastAsia="Arial Unicode MS" w:hAnsi="Arial" w:cs="Arial"/>
                <w:szCs w:val="22"/>
              </w:rPr>
              <w:t>Naam:</w:t>
            </w:r>
          </w:p>
        </w:tc>
        <w:tc>
          <w:tcPr>
            <w:tcW w:w="7863" w:type="dxa"/>
          </w:tcPr>
          <w:p w14:paraId="01877657" w14:textId="77777777" w:rsidR="00AB4733" w:rsidRPr="00A275A6" w:rsidRDefault="00AB4733" w:rsidP="009D2ACC">
            <w:pPr>
              <w:rPr>
                <w:rFonts w:ascii="Arial" w:eastAsia="Arial Unicode MS" w:hAnsi="Arial" w:cs="Arial"/>
                <w:szCs w:val="22"/>
              </w:rPr>
            </w:pPr>
          </w:p>
        </w:tc>
      </w:tr>
      <w:tr w:rsidR="00AB4733" w:rsidRPr="00DE35C8" w14:paraId="63E89059" w14:textId="77777777" w:rsidTr="00364372">
        <w:tc>
          <w:tcPr>
            <w:tcW w:w="1630" w:type="dxa"/>
          </w:tcPr>
          <w:p w14:paraId="0572A07C" w14:textId="77777777" w:rsidR="00AB4733" w:rsidRPr="00A275A6" w:rsidRDefault="00AB4733" w:rsidP="009D2ACC">
            <w:pPr>
              <w:rPr>
                <w:rFonts w:ascii="Arial" w:eastAsia="Arial Unicode MS" w:hAnsi="Arial" w:cs="Arial"/>
                <w:szCs w:val="22"/>
              </w:rPr>
            </w:pPr>
            <w:r w:rsidRPr="00A275A6">
              <w:rPr>
                <w:rFonts w:ascii="Arial" w:eastAsia="Arial Unicode MS" w:hAnsi="Arial" w:cs="Arial"/>
                <w:szCs w:val="22"/>
              </w:rPr>
              <w:t>Functie:</w:t>
            </w:r>
          </w:p>
        </w:tc>
        <w:tc>
          <w:tcPr>
            <w:tcW w:w="7863" w:type="dxa"/>
          </w:tcPr>
          <w:p w14:paraId="198379E9" w14:textId="77777777" w:rsidR="00AB4733" w:rsidRPr="00A275A6" w:rsidRDefault="00AB4733" w:rsidP="009D2ACC">
            <w:pPr>
              <w:rPr>
                <w:rFonts w:ascii="Arial" w:eastAsia="Arial Unicode MS" w:hAnsi="Arial" w:cs="Arial"/>
                <w:szCs w:val="22"/>
              </w:rPr>
            </w:pPr>
          </w:p>
        </w:tc>
      </w:tr>
      <w:tr w:rsidR="00AB4733" w:rsidRPr="00DE35C8" w14:paraId="392DBBB4" w14:textId="77777777" w:rsidTr="00364372">
        <w:tc>
          <w:tcPr>
            <w:tcW w:w="1630" w:type="dxa"/>
          </w:tcPr>
          <w:p w14:paraId="6BF682B7" w14:textId="77777777" w:rsidR="00AB4733" w:rsidRPr="00A275A6" w:rsidRDefault="00AB4733" w:rsidP="009D2ACC">
            <w:pPr>
              <w:rPr>
                <w:rFonts w:ascii="Arial" w:eastAsia="Arial Unicode MS" w:hAnsi="Arial" w:cs="Arial"/>
                <w:szCs w:val="22"/>
              </w:rPr>
            </w:pPr>
            <w:r w:rsidRPr="00A275A6">
              <w:rPr>
                <w:rFonts w:ascii="Arial" w:eastAsia="Arial Unicode MS" w:hAnsi="Arial" w:cs="Arial"/>
                <w:szCs w:val="22"/>
              </w:rPr>
              <w:t>Bedrijf:</w:t>
            </w:r>
          </w:p>
        </w:tc>
        <w:tc>
          <w:tcPr>
            <w:tcW w:w="7863" w:type="dxa"/>
          </w:tcPr>
          <w:p w14:paraId="6B01A542" w14:textId="77777777" w:rsidR="00AB4733" w:rsidRPr="00A275A6" w:rsidRDefault="00AB4733" w:rsidP="009D2ACC">
            <w:pPr>
              <w:rPr>
                <w:rFonts w:ascii="Arial" w:eastAsia="Arial Unicode MS" w:hAnsi="Arial" w:cs="Arial"/>
                <w:szCs w:val="22"/>
              </w:rPr>
            </w:pPr>
          </w:p>
        </w:tc>
      </w:tr>
      <w:tr w:rsidR="00AB4733" w:rsidRPr="00DE35C8" w14:paraId="676C13C5" w14:textId="77777777" w:rsidTr="00364372">
        <w:tc>
          <w:tcPr>
            <w:tcW w:w="1630" w:type="dxa"/>
          </w:tcPr>
          <w:p w14:paraId="2A86C36E" w14:textId="77777777" w:rsidR="00AB4733" w:rsidRPr="00A275A6" w:rsidRDefault="00AB4733" w:rsidP="009D2ACC">
            <w:pPr>
              <w:rPr>
                <w:rFonts w:ascii="Arial" w:eastAsia="Arial Unicode MS" w:hAnsi="Arial" w:cs="Arial"/>
                <w:szCs w:val="22"/>
              </w:rPr>
            </w:pPr>
            <w:r w:rsidRPr="00A275A6">
              <w:rPr>
                <w:rFonts w:ascii="Arial" w:eastAsia="Arial Unicode MS" w:hAnsi="Arial" w:cs="Arial"/>
                <w:szCs w:val="22"/>
              </w:rPr>
              <w:t>Handtekening:</w:t>
            </w:r>
          </w:p>
          <w:p w14:paraId="0F04210A" w14:textId="77777777" w:rsidR="00AB4733" w:rsidRPr="00A275A6" w:rsidRDefault="00AB4733" w:rsidP="009D2ACC">
            <w:pPr>
              <w:rPr>
                <w:rFonts w:ascii="Arial" w:eastAsia="Arial Unicode MS" w:hAnsi="Arial" w:cs="Arial"/>
                <w:szCs w:val="22"/>
              </w:rPr>
            </w:pPr>
          </w:p>
        </w:tc>
        <w:tc>
          <w:tcPr>
            <w:tcW w:w="7863" w:type="dxa"/>
          </w:tcPr>
          <w:p w14:paraId="2C743A73" w14:textId="77777777" w:rsidR="00AB4733" w:rsidRPr="00A275A6" w:rsidRDefault="00AB4733" w:rsidP="009D2ACC">
            <w:pPr>
              <w:rPr>
                <w:rFonts w:ascii="Arial" w:eastAsia="Arial Unicode MS" w:hAnsi="Arial" w:cs="Arial"/>
                <w:szCs w:val="22"/>
              </w:rPr>
            </w:pPr>
          </w:p>
          <w:p w14:paraId="01F32200" w14:textId="77777777" w:rsidR="00AB4733" w:rsidRPr="00A275A6" w:rsidRDefault="00AB4733" w:rsidP="009D2ACC">
            <w:pPr>
              <w:rPr>
                <w:rFonts w:ascii="Arial" w:eastAsia="Arial Unicode MS" w:hAnsi="Arial" w:cs="Arial"/>
                <w:szCs w:val="22"/>
              </w:rPr>
            </w:pPr>
          </w:p>
        </w:tc>
      </w:tr>
      <w:tr w:rsidR="00AB4733" w:rsidRPr="00DE35C8" w14:paraId="31DB9850" w14:textId="77777777" w:rsidTr="00364372">
        <w:tc>
          <w:tcPr>
            <w:tcW w:w="1630" w:type="dxa"/>
          </w:tcPr>
          <w:p w14:paraId="383F4822" w14:textId="77777777" w:rsidR="00AB4733" w:rsidRPr="00A275A6" w:rsidRDefault="00AB4733" w:rsidP="009D2ACC">
            <w:pPr>
              <w:rPr>
                <w:rFonts w:ascii="Arial" w:eastAsia="Arial Unicode MS" w:hAnsi="Arial" w:cs="Arial"/>
                <w:szCs w:val="22"/>
              </w:rPr>
            </w:pPr>
            <w:r w:rsidRPr="00A275A6">
              <w:rPr>
                <w:rFonts w:ascii="Arial" w:eastAsia="Arial Unicode MS" w:hAnsi="Arial" w:cs="Arial"/>
                <w:szCs w:val="22"/>
              </w:rPr>
              <w:t>Datum:</w:t>
            </w:r>
          </w:p>
        </w:tc>
        <w:tc>
          <w:tcPr>
            <w:tcW w:w="7863" w:type="dxa"/>
          </w:tcPr>
          <w:p w14:paraId="6EBF097B" w14:textId="77777777" w:rsidR="00AB4733" w:rsidRPr="00A275A6" w:rsidRDefault="00AB4733" w:rsidP="009D2ACC">
            <w:pPr>
              <w:rPr>
                <w:rFonts w:ascii="Arial" w:eastAsia="Arial Unicode MS" w:hAnsi="Arial" w:cs="Arial"/>
                <w:szCs w:val="22"/>
              </w:rPr>
            </w:pPr>
          </w:p>
        </w:tc>
      </w:tr>
    </w:tbl>
    <w:p w14:paraId="0CAD364F" w14:textId="5C782495" w:rsidR="00AB4733" w:rsidRDefault="00AB4733" w:rsidP="009D2ACC">
      <w:pPr>
        <w:pStyle w:val="Kop1"/>
        <w:keepLines w:val="0"/>
        <w:pageBreakBefore w:val="0"/>
        <w:suppressAutoHyphens/>
        <w:spacing w:line="240" w:lineRule="auto"/>
        <w:jc w:val="left"/>
        <w:rPr>
          <w:rFonts w:cs="Lucida Sans Unicode"/>
          <w:b/>
          <w:kern w:val="0"/>
          <w:sz w:val="28"/>
          <w:szCs w:val="24"/>
          <w:lang w:eastAsia="ar-SA"/>
        </w:rPr>
      </w:pPr>
      <w:bookmarkStart w:id="6" w:name="_Toc73451682"/>
      <w:r>
        <w:rPr>
          <w:rFonts w:cs="Lucida Sans Unicode"/>
          <w:b/>
          <w:kern w:val="0"/>
          <w:sz w:val="28"/>
          <w:szCs w:val="24"/>
          <w:lang w:eastAsia="ar-SA"/>
        </w:rPr>
        <w:t>BIJLAGE 1.4 GUNNINGSCRITER</w:t>
      </w:r>
      <w:r w:rsidR="008F6BB0">
        <w:rPr>
          <w:rFonts w:cs="Lucida Sans Unicode"/>
          <w:b/>
          <w:kern w:val="0"/>
          <w:sz w:val="28"/>
          <w:szCs w:val="24"/>
          <w:lang w:eastAsia="ar-SA"/>
        </w:rPr>
        <w:t>IUM</w:t>
      </w:r>
      <w:r>
        <w:rPr>
          <w:rFonts w:cs="Lucida Sans Unicode"/>
          <w:b/>
          <w:kern w:val="0"/>
          <w:sz w:val="28"/>
          <w:szCs w:val="24"/>
          <w:lang w:eastAsia="ar-SA"/>
        </w:rPr>
        <w:t>-WENSEN</w:t>
      </w:r>
      <w:bookmarkEnd w:id="6"/>
    </w:p>
    <w:tbl>
      <w:tblPr>
        <w:tblStyle w:val="Tabelraster"/>
        <w:tblW w:w="9492" w:type="dxa"/>
        <w:tblLook w:val="04A0" w:firstRow="1" w:lastRow="0" w:firstColumn="1" w:lastColumn="0" w:noHBand="0" w:noVBand="1"/>
      </w:tblPr>
      <w:tblGrid>
        <w:gridCol w:w="421"/>
        <w:gridCol w:w="7512"/>
        <w:gridCol w:w="1559"/>
      </w:tblGrid>
      <w:tr w:rsidR="00AB4733" w14:paraId="3FF1138E" w14:textId="77777777" w:rsidTr="00364372">
        <w:tc>
          <w:tcPr>
            <w:tcW w:w="9492" w:type="dxa"/>
            <w:gridSpan w:val="3"/>
            <w:shd w:val="clear" w:color="auto" w:fill="B2A1C7" w:themeFill="accent4" w:themeFillTint="99"/>
          </w:tcPr>
          <w:p w14:paraId="38C6DBF5" w14:textId="77777777" w:rsidR="00AB4733" w:rsidRDefault="00AB4733" w:rsidP="009D2ACC">
            <w:pPr>
              <w:jc w:val="center"/>
              <w:rPr>
                <w:lang w:eastAsia="ar-SA"/>
              </w:rPr>
            </w:pPr>
            <w:r>
              <w:rPr>
                <w:lang w:eastAsia="ar-SA"/>
              </w:rPr>
              <w:t>GUNNINGSCRITERIA</w:t>
            </w:r>
          </w:p>
        </w:tc>
      </w:tr>
      <w:tr w:rsidR="00AB4733" w14:paraId="38E83991" w14:textId="77777777" w:rsidTr="00364372">
        <w:tc>
          <w:tcPr>
            <w:tcW w:w="7933" w:type="dxa"/>
            <w:gridSpan w:val="2"/>
            <w:shd w:val="clear" w:color="auto" w:fill="C2D69B" w:themeFill="accent3" w:themeFillTint="99"/>
          </w:tcPr>
          <w:p w14:paraId="1E88085A" w14:textId="77777777" w:rsidR="00AB4733" w:rsidRDefault="00AB4733" w:rsidP="009D2ACC">
            <w:pPr>
              <w:rPr>
                <w:lang w:eastAsia="ar-SA"/>
              </w:rPr>
            </w:pPr>
            <w:r>
              <w:rPr>
                <w:lang w:eastAsia="ar-SA"/>
              </w:rPr>
              <w:t>FUNCTIONEEL</w:t>
            </w:r>
          </w:p>
        </w:tc>
        <w:tc>
          <w:tcPr>
            <w:tcW w:w="1559" w:type="dxa"/>
            <w:shd w:val="clear" w:color="auto" w:fill="92CDDC" w:themeFill="accent5" w:themeFillTint="99"/>
          </w:tcPr>
          <w:p w14:paraId="63B52F66" w14:textId="77777777" w:rsidR="00AB4733" w:rsidRDefault="00AB4733" w:rsidP="009D2ACC">
            <w:pPr>
              <w:rPr>
                <w:lang w:eastAsia="ar-SA"/>
              </w:rPr>
            </w:pPr>
            <w:r>
              <w:rPr>
                <w:lang w:eastAsia="ar-SA"/>
              </w:rPr>
              <w:t>GEWICHT</w:t>
            </w:r>
          </w:p>
        </w:tc>
      </w:tr>
      <w:tr w:rsidR="00AB4733" w14:paraId="3E463351" w14:textId="77777777" w:rsidTr="00364372">
        <w:tc>
          <w:tcPr>
            <w:tcW w:w="9492" w:type="dxa"/>
            <w:gridSpan w:val="3"/>
            <w:shd w:val="clear" w:color="auto" w:fill="9BBB59" w:themeFill="accent3"/>
          </w:tcPr>
          <w:p w14:paraId="3FF53D87" w14:textId="77777777" w:rsidR="00AB4733" w:rsidRDefault="00AB4733" w:rsidP="009D2ACC">
            <w:pPr>
              <w:rPr>
                <w:lang w:eastAsia="ar-SA"/>
              </w:rPr>
            </w:pPr>
            <w:r>
              <w:rPr>
                <w:lang w:eastAsia="ar-SA"/>
              </w:rPr>
              <w:t>Algemeen</w:t>
            </w:r>
          </w:p>
        </w:tc>
      </w:tr>
      <w:tr w:rsidR="00AB4733" w14:paraId="713C2340" w14:textId="77777777" w:rsidTr="00364372">
        <w:tc>
          <w:tcPr>
            <w:tcW w:w="421" w:type="dxa"/>
            <w:vMerge w:val="restart"/>
          </w:tcPr>
          <w:p w14:paraId="262B8B03" w14:textId="77777777" w:rsidR="00AB4733" w:rsidRPr="00A275A6" w:rsidRDefault="00AB4733" w:rsidP="009D2ACC">
            <w:pPr>
              <w:rPr>
                <w:rFonts w:ascii="Arial" w:hAnsi="Arial" w:cs="Arial"/>
                <w:sz w:val="18"/>
                <w:szCs w:val="18"/>
                <w:lang w:eastAsia="ar-SA"/>
              </w:rPr>
            </w:pPr>
            <w:r w:rsidRPr="00A275A6">
              <w:rPr>
                <w:rFonts w:ascii="Arial" w:hAnsi="Arial" w:cs="Arial"/>
                <w:sz w:val="18"/>
                <w:szCs w:val="18"/>
                <w:lang w:eastAsia="ar-SA"/>
              </w:rPr>
              <w:t>1</w:t>
            </w:r>
          </w:p>
        </w:tc>
        <w:tc>
          <w:tcPr>
            <w:tcW w:w="7512" w:type="dxa"/>
            <w:vMerge w:val="restart"/>
          </w:tcPr>
          <w:p w14:paraId="6F80AABC" w14:textId="77777777" w:rsidR="00AB4733" w:rsidRPr="00A275A6" w:rsidRDefault="00AB4733" w:rsidP="009D2ACC">
            <w:pPr>
              <w:rPr>
                <w:rFonts w:ascii="Arial" w:hAnsi="Arial" w:cs="Arial"/>
                <w:sz w:val="18"/>
                <w:szCs w:val="18"/>
                <w:lang w:eastAsia="ar-SA"/>
              </w:rPr>
            </w:pPr>
            <w:r w:rsidRPr="00A275A6">
              <w:rPr>
                <w:rFonts w:ascii="Arial" w:hAnsi="Arial" w:cs="Arial"/>
                <w:sz w:val="18"/>
                <w:szCs w:val="18"/>
                <w:lang w:eastAsia="ar-SA"/>
              </w:rPr>
              <w:t xml:space="preserve">Bij uitval van alle connectiviteit tussen Opdrachtnemer en de datacenters van Opdrachtgever, dient de telefonie voorzieningen middels een (semi) automatisch mechanisme een calamiteitenschakeling in werking te stellen. Hierbij blijven tenminste de KCC-voorzieningen, de piket ingangen en de applicaties op de smartphones via de </w:t>
            </w:r>
            <w:proofErr w:type="spellStart"/>
            <w:r w:rsidRPr="00A275A6">
              <w:rPr>
                <w:rFonts w:ascii="Arial" w:hAnsi="Arial" w:cs="Arial"/>
                <w:sz w:val="18"/>
                <w:szCs w:val="18"/>
                <w:lang w:eastAsia="ar-SA"/>
              </w:rPr>
              <w:t>Softphone</w:t>
            </w:r>
            <w:proofErr w:type="spellEnd"/>
            <w:r w:rsidRPr="00A275A6">
              <w:rPr>
                <w:rFonts w:ascii="Arial" w:hAnsi="Arial" w:cs="Arial"/>
                <w:sz w:val="18"/>
                <w:szCs w:val="18"/>
                <w:lang w:eastAsia="ar-SA"/>
              </w:rPr>
              <w:t xml:space="preserve"> applicatie bereikbaar.</w:t>
            </w:r>
          </w:p>
        </w:tc>
        <w:tc>
          <w:tcPr>
            <w:tcW w:w="1559" w:type="dxa"/>
            <w:shd w:val="clear" w:color="auto" w:fill="92CDDC" w:themeFill="accent5" w:themeFillTint="99"/>
          </w:tcPr>
          <w:p w14:paraId="3622D46D" w14:textId="77777777" w:rsidR="00AB4733" w:rsidRPr="007114A5" w:rsidRDefault="00AB4733" w:rsidP="009D2ACC">
            <w:pPr>
              <w:jc w:val="center"/>
              <w:rPr>
                <w:rFonts w:ascii="Arial" w:hAnsi="Arial" w:cs="Arial"/>
                <w:b/>
                <w:sz w:val="18"/>
                <w:szCs w:val="18"/>
                <w:lang w:eastAsia="ar-SA"/>
              </w:rPr>
            </w:pPr>
            <w:r w:rsidRPr="007114A5">
              <w:rPr>
                <w:rFonts w:ascii="Arial" w:hAnsi="Arial" w:cs="Arial"/>
                <w:b/>
                <w:sz w:val="18"/>
                <w:szCs w:val="18"/>
                <w:lang w:eastAsia="ar-SA"/>
              </w:rPr>
              <w:t>0-4-9</w:t>
            </w:r>
          </w:p>
        </w:tc>
      </w:tr>
      <w:tr w:rsidR="00AB4733" w14:paraId="36037937" w14:textId="77777777" w:rsidTr="00364372">
        <w:tc>
          <w:tcPr>
            <w:tcW w:w="421" w:type="dxa"/>
            <w:vMerge/>
          </w:tcPr>
          <w:p w14:paraId="2B213D4C" w14:textId="77777777" w:rsidR="00AB4733" w:rsidRPr="00A275A6" w:rsidRDefault="00AB4733" w:rsidP="009D2ACC">
            <w:pPr>
              <w:rPr>
                <w:rFonts w:ascii="Arial" w:hAnsi="Arial" w:cs="Arial"/>
                <w:sz w:val="18"/>
                <w:szCs w:val="18"/>
                <w:lang w:eastAsia="ar-SA"/>
              </w:rPr>
            </w:pPr>
          </w:p>
        </w:tc>
        <w:tc>
          <w:tcPr>
            <w:tcW w:w="7512" w:type="dxa"/>
            <w:vMerge/>
          </w:tcPr>
          <w:p w14:paraId="35394794" w14:textId="77777777" w:rsidR="00AB4733" w:rsidRPr="00A275A6" w:rsidRDefault="00AB4733" w:rsidP="009D2ACC">
            <w:pPr>
              <w:rPr>
                <w:rFonts w:ascii="Arial" w:hAnsi="Arial" w:cs="Arial"/>
                <w:sz w:val="18"/>
                <w:szCs w:val="18"/>
                <w:lang w:eastAsia="ar-SA"/>
              </w:rPr>
            </w:pPr>
          </w:p>
        </w:tc>
        <w:tc>
          <w:tcPr>
            <w:tcW w:w="1559" w:type="dxa"/>
          </w:tcPr>
          <w:p w14:paraId="717BD0BB"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0998FDE9" w14:textId="77777777" w:rsidTr="00364372">
        <w:tc>
          <w:tcPr>
            <w:tcW w:w="421" w:type="dxa"/>
            <w:vMerge/>
          </w:tcPr>
          <w:p w14:paraId="3E4E0062" w14:textId="77777777" w:rsidR="00AB4733" w:rsidRPr="00A275A6" w:rsidRDefault="00AB4733" w:rsidP="009D2ACC">
            <w:pPr>
              <w:rPr>
                <w:rFonts w:ascii="Arial" w:hAnsi="Arial" w:cs="Arial"/>
                <w:sz w:val="18"/>
                <w:szCs w:val="18"/>
                <w:lang w:eastAsia="ar-SA"/>
              </w:rPr>
            </w:pPr>
          </w:p>
        </w:tc>
        <w:tc>
          <w:tcPr>
            <w:tcW w:w="9071" w:type="dxa"/>
            <w:gridSpan w:val="2"/>
          </w:tcPr>
          <w:p w14:paraId="51717B6E" w14:textId="77777777" w:rsidR="00AB4733" w:rsidRPr="00A275A6" w:rsidRDefault="00AB4733" w:rsidP="009D2ACC">
            <w:pPr>
              <w:rPr>
                <w:rFonts w:ascii="Arial" w:hAnsi="Arial" w:cs="Arial"/>
                <w:sz w:val="18"/>
                <w:szCs w:val="18"/>
                <w:lang w:eastAsia="ar-SA"/>
              </w:rPr>
            </w:pPr>
            <w:r w:rsidRPr="00A275A6">
              <w:rPr>
                <w:rFonts w:ascii="Arial" w:hAnsi="Arial" w:cs="Arial"/>
                <w:i/>
                <w:sz w:val="18"/>
                <w:szCs w:val="18"/>
                <w:lang w:eastAsia="ar-SA"/>
              </w:rPr>
              <w:t>Toelichting:</w:t>
            </w:r>
          </w:p>
        </w:tc>
      </w:tr>
      <w:tr w:rsidR="00AB4733" w14:paraId="5D824F1D" w14:textId="77777777" w:rsidTr="00364372">
        <w:tc>
          <w:tcPr>
            <w:tcW w:w="421" w:type="dxa"/>
            <w:vMerge w:val="restart"/>
          </w:tcPr>
          <w:p w14:paraId="4D518A0B" w14:textId="77777777" w:rsidR="00AB4733" w:rsidRPr="00A275A6" w:rsidRDefault="00AB4733" w:rsidP="009D2ACC">
            <w:pPr>
              <w:rPr>
                <w:rFonts w:ascii="Arial" w:hAnsi="Arial" w:cs="Arial"/>
                <w:sz w:val="18"/>
                <w:szCs w:val="18"/>
                <w:lang w:eastAsia="ar-SA"/>
              </w:rPr>
            </w:pPr>
            <w:r w:rsidRPr="00A275A6">
              <w:rPr>
                <w:rFonts w:ascii="Arial" w:hAnsi="Arial" w:cs="Arial"/>
                <w:sz w:val="18"/>
                <w:szCs w:val="18"/>
                <w:lang w:eastAsia="ar-SA"/>
              </w:rPr>
              <w:t>2</w:t>
            </w:r>
          </w:p>
        </w:tc>
        <w:tc>
          <w:tcPr>
            <w:tcW w:w="7512" w:type="dxa"/>
            <w:vMerge w:val="restart"/>
          </w:tcPr>
          <w:p w14:paraId="4C299CE4" w14:textId="4A1DFEBC" w:rsidR="00AB4733" w:rsidRPr="00A275A6" w:rsidRDefault="00AB4733" w:rsidP="009D2ACC">
            <w:pPr>
              <w:rPr>
                <w:rFonts w:ascii="Arial" w:hAnsi="Arial" w:cs="Arial"/>
                <w:sz w:val="18"/>
                <w:szCs w:val="18"/>
                <w:lang w:eastAsia="ar-SA"/>
              </w:rPr>
            </w:pPr>
            <w:r w:rsidRPr="00A275A6">
              <w:rPr>
                <w:rFonts w:ascii="Arial" w:hAnsi="Arial" w:cs="Arial"/>
                <w:sz w:val="18"/>
                <w:szCs w:val="18"/>
                <w:lang w:eastAsia="ar-SA"/>
              </w:rPr>
              <w:t xml:space="preserve">De dienstverlening wordt geleverd vanuit </w:t>
            </w:r>
            <w:r w:rsidRPr="007C01B5">
              <w:rPr>
                <w:rFonts w:ascii="Arial" w:hAnsi="Arial" w:cs="Arial"/>
                <w:sz w:val="18"/>
                <w:szCs w:val="18"/>
                <w:lang w:eastAsia="ar-SA"/>
              </w:rPr>
              <w:t>een</w:t>
            </w:r>
            <w:r w:rsidR="007C01B5" w:rsidRPr="007C01B5">
              <w:rPr>
                <w:rFonts w:ascii="Arial" w:hAnsi="Arial" w:cs="Arial"/>
                <w:sz w:val="18"/>
                <w:szCs w:val="18"/>
                <w:lang w:eastAsia="ar-SA"/>
              </w:rPr>
              <w:t xml:space="preserve"> land dat deel uitmaakt van de EEG, bij voorkeur Nederland.</w:t>
            </w:r>
            <w:r w:rsidR="007C01B5">
              <w:rPr>
                <w:rFonts w:ascii="Arial" w:hAnsi="Arial" w:cs="Arial"/>
                <w:sz w:val="18"/>
                <w:szCs w:val="18"/>
                <w:lang w:eastAsia="ar-SA"/>
              </w:rPr>
              <w:t xml:space="preserve"> </w:t>
            </w:r>
          </w:p>
        </w:tc>
        <w:tc>
          <w:tcPr>
            <w:tcW w:w="1559" w:type="dxa"/>
            <w:shd w:val="clear" w:color="auto" w:fill="92CDDC" w:themeFill="accent5" w:themeFillTint="99"/>
          </w:tcPr>
          <w:p w14:paraId="7374A8F2" w14:textId="77777777" w:rsidR="00AB4733" w:rsidRPr="00A275A6" w:rsidRDefault="00AB4733" w:rsidP="009D2ACC">
            <w:pPr>
              <w:jc w:val="center"/>
              <w:rPr>
                <w:rFonts w:ascii="Arial" w:hAnsi="Arial" w:cs="Arial"/>
                <w:b/>
                <w:sz w:val="18"/>
                <w:szCs w:val="18"/>
                <w:lang w:eastAsia="ar-SA"/>
              </w:rPr>
            </w:pPr>
            <w:r w:rsidRPr="00A275A6">
              <w:rPr>
                <w:rFonts w:ascii="Arial" w:hAnsi="Arial" w:cs="Arial"/>
                <w:b/>
                <w:sz w:val="18"/>
                <w:szCs w:val="18"/>
                <w:lang w:eastAsia="ar-SA"/>
              </w:rPr>
              <w:t>0-3-7</w:t>
            </w:r>
          </w:p>
        </w:tc>
      </w:tr>
      <w:tr w:rsidR="00AB4733" w14:paraId="53883BE5" w14:textId="77777777" w:rsidTr="00364372">
        <w:tc>
          <w:tcPr>
            <w:tcW w:w="421" w:type="dxa"/>
            <w:vMerge/>
          </w:tcPr>
          <w:p w14:paraId="6B21E778" w14:textId="77777777" w:rsidR="00AB4733" w:rsidRPr="00A275A6" w:rsidRDefault="00AB4733" w:rsidP="009D2ACC">
            <w:pPr>
              <w:rPr>
                <w:rFonts w:ascii="Arial" w:hAnsi="Arial" w:cs="Arial"/>
                <w:sz w:val="18"/>
                <w:szCs w:val="18"/>
                <w:lang w:eastAsia="ar-SA"/>
              </w:rPr>
            </w:pPr>
          </w:p>
        </w:tc>
        <w:tc>
          <w:tcPr>
            <w:tcW w:w="7512" w:type="dxa"/>
            <w:vMerge/>
          </w:tcPr>
          <w:p w14:paraId="0EB9E1EE" w14:textId="77777777" w:rsidR="00AB4733" w:rsidRPr="00A275A6" w:rsidRDefault="00AB4733" w:rsidP="009D2ACC">
            <w:pPr>
              <w:rPr>
                <w:rFonts w:ascii="Arial" w:hAnsi="Arial" w:cs="Arial"/>
                <w:sz w:val="18"/>
                <w:szCs w:val="18"/>
                <w:lang w:eastAsia="ar-SA"/>
              </w:rPr>
            </w:pPr>
          </w:p>
        </w:tc>
        <w:tc>
          <w:tcPr>
            <w:tcW w:w="1559" w:type="dxa"/>
          </w:tcPr>
          <w:p w14:paraId="0C1D1A57"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5AE721AF" w14:textId="77777777" w:rsidTr="00364372">
        <w:tc>
          <w:tcPr>
            <w:tcW w:w="421" w:type="dxa"/>
            <w:vMerge/>
          </w:tcPr>
          <w:p w14:paraId="2C6E9430" w14:textId="77777777" w:rsidR="00AB4733" w:rsidRPr="00A275A6" w:rsidRDefault="00AB4733" w:rsidP="009D2ACC">
            <w:pPr>
              <w:rPr>
                <w:rFonts w:ascii="Arial" w:hAnsi="Arial" w:cs="Arial"/>
                <w:sz w:val="18"/>
                <w:szCs w:val="18"/>
                <w:lang w:eastAsia="ar-SA"/>
              </w:rPr>
            </w:pPr>
          </w:p>
        </w:tc>
        <w:tc>
          <w:tcPr>
            <w:tcW w:w="9071" w:type="dxa"/>
            <w:gridSpan w:val="2"/>
          </w:tcPr>
          <w:p w14:paraId="2937C0AB" w14:textId="77777777" w:rsidR="00AB4733" w:rsidRPr="00A275A6" w:rsidRDefault="00AB4733" w:rsidP="009D2ACC">
            <w:pPr>
              <w:rPr>
                <w:rFonts w:ascii="Arial" w:hAnsi="Arial" w:cs="Arial"/>
                <w:sz w:val="18"/>
                <w:szCs w:val="18"/>
                <w:lang w:eastAsia="ar-SA"/>
              </w:rPr>
            </w:pPr>
            <w:r w:rsidRPr="00A275A6">
              <w:rPr>
                <w:rFonts w:ascii="Arial" w:hAnsi="Arial" w:cs="Arial"/>
                <w:i/>
                <w:sz w:val="18"/>
                <w:szCs w:val="18"/>
                <w:lang w:eastAsia="ar-SA"/>
              </w:rPr>
              <w:t>Toelichting:</w:t>
            </w:r>
          </w:p>
        </w:tc>
      </w:tr>
      <w:tr w:rsidR="00AB4733" w14:paraId="459EE6DA" w14:textId="77777777" w:rsidTr="00364372">
        <w:tc>
          <w:tcPr>
            <w:tcW w:w="421" w:type="dxa"/>
            <w:vMerge w:val="restart"/>
          </w:tcPr>
          <w:p w14:paraId="70040DF0" w14:textId="77777777" w:rsidR="00AB4733" w:rsidRPr="00A275A6" w:rsidRDefault="00AB4733" w:rsidP="009D2ACC">
            <w:pPr>
              <w:rPr>
                <w:rFonts w:ascii="Arial" w:hAnsi="Arial" w:cs="Arial"/>
                <w:sz w:val="18"/>
                <w:szCs w:val="18"/>
                <w:lang w:eastAsia="ar-SA"/>
              </w:rPr>
            </w:pPr>
            <w:r w:rsidRPr="00A275A6">
              <w:rPr>
                <w:rFonts w:ascii="Arial" w:hAnsi="Arial" w:cs="Arial"/>
                <w:sz w:val="18"/>
                <w:szCs w:val="18"/>
                <w:lang w:eastAsia="ar-SA"/>
              </w:rPr>
              <w:t>3</w:t>
            </w:r>
          </w:p>
        </w:tc>
        <w:tc>
          <w:tcPr>
            <w:tcW w:w="7512" w:type="dxa"/>
            <w:vMerge w:val="restart"/>
          </w:tcPr>
          <w:p w14:paraId="6697A872" w14:textId="77777777" w:rsidR="00AB4733" w:rsidRPr="00A275A6" w:rsidRDefault="00AB4733" w:rsidP="009D2ACC">
            <w:pPr>
              <w:rPr>
                <w:rFonts w:ascii="Arial" w:hAnsi="Arial" w:cs="Arial"/>
                <w:sz w:val="18"/>
                <w:szCs w:val="18"/>
                <w:lang w:eastAsia="ar-SA"/>
              </w:rPr>
            </w:pPr>
            <w:r w:rsidRPr="00A275A6">
              <w:rPr>
                <w:rFonts w:ascii="Arial" w:hAnsi="Arial" w:cs="Arial"/>
                <w:sz w:val="18"/>
                <w:szCs w:val="18"/>
                <w:lang w:eastAsia="ar-SA"/>
              </w:rPr>
              <w:t>De leverancier stuurt een melding/notificatie bij landelijke storingen naar de gemeente.</w:t>
            </w:r>
          </w:p>
        </w:tc>
        <w:tc>
          <w:tcPr>
            <w:tcW w:w="1559" w:type="dxa"/>
            <w:shd w:val="clear" w:color="auto" w:fill="92CDDC" w:themeFill="accent5" w:themeFillTint="99"/>
          </w:tcPr>
          <w:p w14:paraId="63260BC8" w14:textId="77777777" w:rsidR="00AB4733" w:rsidRPr="008C2A24" w:rsidRDefault="00AB4733" w:rsidP="009D2ACC">
            <w:pPr>
              <w:jc w:val="center"/>
              <w:rPr>
                <w:b/>
                <w:lang w:eastAsia="ar-SA"/>
              </w:rPr>
            </w:pPr>
            <w:r w:rsidRPr="00A275A6">
              <w:rPr>
                <w:rFonts w:ascii="Arial" w:hAnsi="Arial" w:cs="Arial"/>
                <w:b/>
                <w:sz w:val="18"/>
                <w:szCs w:val="18"/>
                <w:lang w:eastAsia="ar-SA"/>
              </w:rPr>
              <w:t>0-2-5</w:t>
            </w:r>
          </w:p>
        </w:tc>
      </w:tr>
      <w:tr w:rsidR="00AB4733" w14:paraId="15BCF44A" w14:textId="77777777" w:rsidTr="00364372">
        <w:tc>
          <w:tcPr>
            <w:tcW w:w="421" w:type="dxa"/>
            <w:vMerge/>
          </w:tcPr>
          <w:p w14:paraId="7C0B01F3" w14:textId="77777777" w:rsidR="00AB4733" w:rsidRPr="00A275A6" w:rsidRDefault="00AB4733" w:rsidP="009D2ACC">
            <w:pPr>
              <w:rPr>
                <w:rFonts w:ascii="Arial" w:hAnsi="Arial" w:cs="Arial"/>
                <w:sz w:val="18"/>
                <w:szCs w:val="18"/>
                <w:lang w:eastAsia="ar-SA"/>
              </w:rPr>
            </w:pPr>
          </w:p>
        </w:tc>
        <w:tc>
          <w:tcPr>
            <w:tcW w:w="7512" w:type="dxa"/>
            <w:vMerge/>
          </w:tcPr>
          <w:p w14:paraId="4D56AF6D" w14:textId="77777777" w:rsidR="00AB4733" w:rsidRPr="00A275A6" w:rsidRDefault="00AB4733" w:rsidP="009D2ACC">
            <w:pPr>
              <w:rPr>
                <w:rFonts w:ascii="Arial" w:hAnsi="Arial" w:cs="Arial"/>
                <w:sz w:val="18"/>
                <w:szCs w:val="18"/>
                <w:lang w:eastAsia="ar-SA"/>
              </w:rPr>
            </w:pPr>
          </w:p>
        </w:tc>
        <w:tc>
          <w:tcPr>
            <w:tcW w:w="1559" w:type="dxa"/>
          </w:tcPr>
          <w:p w14:paraId="1194D506"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46D2BFA5" w14:textId="77777777" w:rsidTr="00364372">
        <w:tc>
          <w:tcPr>
            <w:tcW w:w="421" w:type="dxa"/>
            <w:vMerge/>
          </w:tcPr>
          <w:p w14:paraId="0CF47BB3" w14:textId="77777777" w:rsidR="00AB4733" w:rsidRPr="00A275A6" w:rsidRDefault="00AB4733" w:rsidP="009D2ACC">
            <w:pPr>
              <w:rPr>
                <w:rFonts w:ascii="Arial" w:hAnsi="Arial" w:cs="Arial"/>
                <w:sz w:val="18"/>
                <w:szCs w:val="18"/>
                <w:lang w:eastAsia="ar-SA"/>
              </w:rPr>
            </w:pPr>
          </w:p>
        </w:tc>
        <w:tc>
          <w:tcPr>
            <w:tcW w:w="9071" w:type="dxa"/>
            <w:gridSpan w:val="2"/>
          </w:tcPr>
          <w:p w14:paraId="1A3A3A14" w14:textId="77777777" w:rsidR="00AB4733" w:rsidRPr="00A275A6" w:rsidRDefault="00AB4733" w:rsidP="009D2ACC">
            <w:pPr>
              <w:rPr>
                <w:rFonts w:ascii="Arial" w:hAnsi="Arial" w:cs="Arial"/>
                <w:sz w:val="18"/>
                <w:szCs w:val="18"/>
                <w:lang w:eastAsia="ar-SA"/>
              </w:rPr>
            </w:pPr>
            <w:r w:rsidRPr="00A275A6">
              <w:rPr>
                <w:rFonts w:ascii="Arial" w:hAnsi="Arial" w:cs="Arial"/>
                <w:i/>
                <w:sz w:val="18"/>
                <w:szCs w:val="18"/>
                <w:lang w:eastAsia="ar-SA"/>
              </w:rPr>
              <w:t>Toelichting:</w:t>
            </w:r>
          </w:p>
        </w:tc>
      </w:tr>
      <w:tr w:rsidR="00AB4733" w14:paraId="43962AB9" w14:textId="77777777" w:rsidTr="00364372">
        <w:tc>
          <w:tcPr>
            <w:tcW w:w="421" w:type="dxa"/>
            <w:vMerge w:val="restart"/>
          </w:tcPr>
          <w:p w14:paraId="1E0F077E" w14:textId="77777777" w:rsidR="00AB4733" w:rsidRPr="00A275A6" w:rsidRDefault="00AB4733" w:rsidP="009D2ACC">
            <w:pPr>
              <w:rPr>
                <w:rFonts w:ascii="Arial" w:hAnsi="Arial" w:cs="Arial"/>
                <w:sz w:val="18"/>
                <w:szCs w:val="18"/>
                <w:lang w:eastAsia="ar-SA"/>
              </w:rPr>
            </w:pPr>
            <w:r w:rsidRPr="00A275A6">
              <w:rPr>
                <w:rFonts w:ascii="Arial" w:hAnsi="Arial" w:cs="Arial"/>
                <w:sz w:val="18"/>
                <w:szCs w:val="18"/>
                <w:lang w:eastAsia="ar-SA"/>
              </w:rPr>
              <w:t>4</w:t>
            </w:r>
          </w:p>
        </w:tc>
        <w:tc>
          <w:tcPr>
            <w:tcW w:w="7512" w:type="dxa"/>
            <w:vMerge w:val="restart"/>
          </w:tcPr>
          <w:p w14:paraId="419F2B7D" w14:textId="77777777" w:rsidR="00AB4733" w:rsidRPr="00A275A6" w:rsidRDefault="00AB4733" w:rsidP="009D2ACC">
            <w:pPr>
              <w:rPr>
                <w:rFonts w:ascii="Arial" w:hAnsi="Arial" w:cs="Arial"/>
                <w:sz w:val="18"/>
                <w:szCs w:val="18"/>
                <w:lang w:eastAsia="ar-SA"/>
              </w:rPr>
            </w:pPr>
            <w:r w:rsidRPr="00A275A6">
              <w:rPr>
                <w:rFonts w:ascii="Arial" w:hAnsi="Arial" w:cs="Arial"/>
                <w:sz w:val="18"/>
                <w:szCs w:val="18"/>
                <w:lang w:eastAsia="ar-SA"/>
              </w:rPr>
              <w:t>Medewerkers van de Opdrachtgever kunnen plaats- en tijdsonafhankelijk gebruik maken van de door Opdrachtnemer beschikbaar gestelde telefonie dienstverlening.</w:t>
            </w:r>
          </w:p>
        </w:tc>
        <w:tc>
          <w:tcPr>
            <w:tcW w:w="1559" w:type="dxa"/>
            <w:tcBorders>
              <w:bottom w:val="single" w:sz="4" w:space="0" w:color="auto"/>
            </w:tcBorders>
            <w:shd w:val="clear" w:color="auto" w:fill="92CDDC" w:themeFill="accent5" w:themeFillTint="99"/>
          </w:tcPr>
          <w:p w14:paraId="12543587" w14:textId="77777777" w:rsidR="00AB4733" w:rsidRDefault="00AB4733" w:rsidP="009D2ACC">
            <w:pPr>
              <w:jc w:val="center"/>
              <w:rPr>
                <w:b/>
                <w:lang w:eastAsia="ar-SA"/>
              </w:rPr>
            </w:pPr>
            <w:r>
              <w:rPr>
                <w:rFonts w:ascii="Arial" w:hAnsi="Arial" w:cs="Arial"/>
                <w:b/>
                <w:sz w:val="18"/>
                <w:szCs w:val="18"/>
                <w:lang w:eastAsia="ar-SA"/>
              </w:rPr>
              <w:t>0-</w:t>
            </w:r>
            <w:r w:rsidRPr="00A275A6">
              <w:rPr>
                <w:rFonts w:ascii="Arial" w:hAnsi="Arial" w:cs="Arial"/>
                <w:b/>
                <w:sz w:val="18"/>
                <w:szCs w:val="18"/>
                <w:lang w:eastAsia="ar-SA"/>
              </w:rPr>
              <w:t>3-7</w:t>
            </w:r>
          </w:p>
        </w:tc>
      </w:tr>
      <w:tr w:rsidR="00AB4733" w14:paraId="3DFCA589" w14:textId="77777777" w:rsidTr="00364372">
        <w:tc>
          <w:tcPr>
            <w:tcW w:w="421" w:type="dxa"/>
            <w:vMerge/>
          </w:tcPr>
          <w:p w14:paraId="72F1DB43" w14:textId="77777777" w:rsidR="00AB4733" w:rsidRPr="00A275A6" w:rsidRDefault="00AB4733" w:rsidP="009D2ACC">
            <w:pPr>
              <w:rPr>
                <w:rFonts w:ascii="Arial" w:hAnsi="Arial" w:cs="Arial"/>
                <w:sz w:val="18"/>
                <w:szCs w:val="18"/>
                <w:lang w:eastAsia="ar-SA"/>
              </w:rPr>
            </w:pPr>
          </w:p>
        </w:tc>
        <w:tc>
          <w:tcPr>
            <w:tcW w:w="7512" w:type="dxa"/>
            <w:vMerge/>
          </w:tcPr>
          <w:p w14:paraId="4375944C" w14:textId="77777777" w:rsidR="00AB4733" w:rsidRPr="00A275A6" w:rsidRDefault="00AB4733" w:rsidP="009D2ACC">
            <w:pPr>
              <w:rPr>
                <w:rFonts w:ascii="Arial" w:hAnsi="Arial" w:cs="Arial"/>
                <w:sz w:val="18"/>
                <w:szCs w:val="18"/>
                <w:lang w:eastAsia="ar-SA"/>
              </w:rPr>
            </w:pPr>
          </w:p>
        </w:tc>
        <w:tc>
          <w:tcPr>
            <w:tcW w:w="1559" w:type="dxa"/>
            <w:shd w:val="clear" w:color="auto" w:fill="auto"/>
          </w:tcPr>
          <w:p w14:paraId="10C7044D" w14:textId="77777777" w:rsidR="00AB4733" w:rsidRDefault="00AB4733" w:rsidP="009D2ACC">
            <w:pPr>
              <w:rPr>
                <w:b/>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1021BA9C" w14:textId="77777777" w:rsidTr="00364372">
        <w:tc>
          <w:tcPr>
            <w:tcW w:w="421" w:type="dxa"/>
            <w:vMerge/>
          </w:tcPr>
          <w:p w14:paraId="20674F04" w14:textId="77777777" w:rsidR="00AB4733" w:rsidRPr="00A275A6" w:rsidRDefault="00AB4733" w:rsidP="009D2ACC">
            <w:pPr>
              <w:rPr>
                <w:rFonts w:ascii="Arial" w:hAnsi="Arial" w:cs="Arial"/>
                <w:sz w:val="18"/>
                <w:szCs w:val="18"/>
                <w:lang w:eastAsia="ar-SA"/>
              </w:rPr>
            </w:pPr>
          </w:p>
        </w:tc>
        <w:tc>
          <w:tcPr>
            <w:tcW w:w="9071" w:type="dxa"/>
            <w:gridSpan w:val="2"/>
          </w:tcPr>
          <w:p w14:paraId="364F028D" w14:textId="77777777" w:rsidR="00AB4733" w:rsidRPr="00A275A6" w:rsidRDefault="00AB4733" w:rsidP="009D2ACC">
            <w:pPr>
              <w:rPr>
                <w:rFonts w:ascii="Arial" w:hAnsi="Arial" w:cs="Arial"/>
                <w:b/>
                <w:sz w:val="18"/>
                <w:szCs w:val="18"/>
                <w:lang w:eastAsia="ar-SA"/>
              </w:rPr>
            </w:pPr>
            <w:r w:rsidRPr="00A275A6">
              <w:rPr>
                <w:rFonts w:ascii="Arial" w:hAnsi="Arial" w:cs="Arial"/>
                <w:i/>
                <w:sz w:val="18"/>
                <w:szCs w:val="18"/>
                <w:lang w:eastAsia="ar-SA"/>
              </w:rPr>
              <w:t>Toelichting:</w:t>
            </w:r>
          </w:p>
        </w:tc>
      </w:tr>
      <w:tr w:rsidR="00AB4733" w:rsidRPr="00A275A6" w14:paraId="7033B1EF" w14:textId="77777777" w:rsidTr="00364372">
        <w:tc>
          <w:tcPr>
            <w:tcW w:w="421" w:type="dxa"/>
            <w:vMerge w:val="restart"/>
          </w:tcPr>
          <w:p w14:paraId="7900AEE9" w14:textId="77777777" w:rsidR="00AB4733" w:rsidRPr="00A275A6" w:rsidRDefault="00AB4733" w:rsidP="009D2ACC">
            <w:pPr>
              <w:rPr>
                <w:rFonts w:ascii="Arial" w:hAnsi="Arial" w:cs="Arial"/>
                <w:sz w:val="18"/>
                <w:szCs w:val="18"/>
                <w:lang w:eastAsia="ar-SA"/>
              </w:rPr>
            </w:pPr>
            <w:r>
              <w:rPr>
                <w:rFonts w:ascii="Arial" w:hAnsi="Arial" w:cs="Arial"/>
                <w:sz w:val="18"/>
                <w:szCs w:val="18"/>
                <w:lang w:eastAsia="ar-SA"/>
              </w:rPr>
              <w:t>5</w:t>
            </w:r>
          </w:p>
        </w:tc>
        <w:tc>
          <w:tcPr>
            <w:tcW w:w="7512" w:type="dxa"/>
            <w:vMerge w:val="restart"/>
          </w:tcPr>
          <w:p w14:paraId="2A432259" w14:textId="77777777" w:rsidR="00AB4733" w:rsidRPr="00A275A6" w:rsidRDefault="00AB4733" w:rsidP="009D2ACC">
            <w:pPr>
              <w:rPr>
                <w:rFonts w:ascii="Arial" w:hAnsi="Arial" w:cs="Arial"/>
                <w:sz w:val="18"/>
                <w:szCs w:val="18"/>
                <w:lang w:eastAsia="ar-SA"/>
              </w:rPr>
            </w:pPr>
            <w:r w:rsidRPr="0046571F">
              <w:rPr>
                <w:rFonts w:ascii="Arial" w:hAnsi="Arial" w:cs="Arial"/>
                <w:sz w:val="18"/>
                <w:szCs w:val="18"/>
                <w:lang w:eastAsia="ar-SA"/>
              </w:rPr>
              <w:t xml:space="preserve">De opdrachtnemer kan </w:t>
            </w:r>
            <w:r>
              <w:rPr>
                <w:rFonts w:ascii="Arial" w:hAnsi="Arial" w:cs="Arial"/>
                <w:sz w:val="18"/>
                <w:szCs w:val="18"/>
                <w:lang w:eastAsia="ar-SA"/>
              </w:rPr>
              <w:t xml:space="preserve">borging van </w:t>
            </w:r>
            <w:r w:rsidRPr="0046571F">
              <w:rPr>
                <w:rFonts w:ascii="Arial" w:hAnsi="Arial" w:cs="Arial"/>
                <w:sz w:val="18"/>
                <w:szCs w:val="18"/>
                <w:lang w:eastAsia="ar-SA"/>
              </w:rPr>
              <w:t>kwaliteit aantonen middels een ISO 9001 certificaat of alternatief.</w:t>
            </w:r>
          </w:p>
        </w:tc>
        <w:tc>
          <w:tcPr>
            <w:tcW w:w="1559" w:type="dxa"/>
            <w:shd w:val="clear" w:color="auto" w:fill="92CDDC" w:themeFill="accent5" w:themeFillTint="99"/>
          </w:tcPr>
          <w:p w14:paraId="6C8973FD" w14:textId="77777777" w:rsidR="00AB4733" w:rsidRPr="00A275A6" w:rsidRDefault="00AB4733" w:rsidP="009D2ACC">
            <w:pPr>
              <w:jc w:val="center"/>
              <w:rPr>
                <w:rFonts w:ascii="Arial" w:hAnsi="Arial" w:cs="Arial"/>
                <w:b/>
                <w:sz w:val="18"/>
                <w:szCs w:val="18"/>
                <w:lang w:eastAsia="ar-SA"/>
              </w:rPr>
            </w:pPr>
            <w:r w:rsidRPr="00A275A6">
              <w:rPr>
                <w:rFonts w:ascii="Arial" w:hAnsi="Arial" w:cs="Arial"/>
                <w:b/>
                <w:sz w:val="18"/>
                <w:szCs w:val="18"/>
                <w:lang w:eastAsia="ar-SA"/>
              </w:rPr>
              <w:t>0-3-7</w:t>
            </w:r>
          </w:p>
        </w:tc>
      </w:tr>
      <w:tr w:rsidR="00AB4733" w14:paraId="2EB2DDBB" w14:textId="77777777" w:rsidTr="00364372">
        <w:tc>
          <w:tcPr>
            <w:tcW w:w="421" w:type="dxa"/>
            <w:vMerge/>
          </w:tcPr>
          <w:p w14:paraId="0A3E15F0" w14:textId="77777777" w:rsidR="00AB4733" w:rsidRPr="00A275A6" w:rsidRDefault="00AB4733" w:rsidP="009D2ACC">
            <w:pPr>
              <w:rPr>
                <w:rFonts w:ascii="Arial" w:hAnsi="Arial" w:cs="Arial"/>
                <w:sz w:val="18"/>
                <w:szCs w:val="18"/>
                <w:lang w:eastAsia="ar-SA"/>
              </w:rPr>
            </w:pPr>
          </w:p>
        </w:tc>
        <w:tc>
          <w:tcPr>
            <w:tcW w:w="7512" w:type="dxa"/>
            <w:vMerge/>
          </w:tcPr>
          <w:p w14:paraId="0ADC5243" w14:textId="77777777" w:rsidR="00AB4733" w:rsidRPr="00A275A6" w:rsidRDefault="00AB4733" w:rsidP="009D2ACC">
            <w:pPr>
              <w:rPr>
                <w:rFonts w:ascii="Arial" w:hAnsi="Arial" w:cs="Arial"/>
                <w:sz w:val="18"/>
                <w:szCs w:val="18"/>
                <w:lang w:eastAsia="ar-SA"/>
              </w:rPr>
            </w:pPr>
          </w:p>
        </w:tc>
        <w:tc>
          <w:tcPr>
            <w:tcW w:w="1559" w:type="dxa"/>
          </w:tcPr>
          <w:p w14:paraId="414C7F0D"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rsidRPr="00A275A6" w14:paraId="2D91D928" w14:textId="77777777" w:rsidTr="00364372">
        <w:tc>
          <w:tcPr>
            <w:tcW w:w="421" w:type="dxa"/>
            <w:vMerge/>
          </w:tcPr>
          <w:p w14:paraId="1EF117C4" w14:textId="77777777" w:rsidR="00AB4733" w:rsidRPr="00A275A6" w:rsidRDefault="00AB4733" w:rsidP="009D2ACC">
            <w:pPr>
              <w:rPr>
                <w:rFonts w:ascii="Arial" w:hAnsi="Arial" w:cs="Arial"/>
                <w:sz w:val="18"/>
                <w:szCs w:val="18"/>
                <w:lang w:eastAsia="ar-SA"/>
              </w:rPr>
            </w:pPr>
          </w:p>
        </w:tc>
        <w:tc>
          <w:tcPr>
            <w:tcW w:w="9071" w:type="dxa"/>
            <w:gridSpan w:val="2"/>
          </w:tcPr>
          <w:p w14:paraId="222982F6" w14:textId="77777777" w:rsidR="00AB4733" w:rsidRPr="00A275A6" w:rsidRDefault="00AB4733" w:rsidP="009D2ACC">
            <w:pPr>
              <w:rPr>
                <w:rFonts w:ascii="Arial" w:hAnsi="Arial" w:cs="Arial"/>
                <w:sz w:val="18"/>
                <w:szCs w:val="18"/>
                <w:lang w:eastAsia="ar-SA"/>
              </w:rPr>
            </w:pPr>
            <w:r w:rsidRPr="00A275A6">
              <w:rPr>
                <w:rFonts w:ascii="Arial" w:hAnsi="Arial" w:cs="Arial"/>
                <w:i/>
                <w:sz w:val="18"/>
                <w:szCs w:val="18"/>
                <w:lang w:eastAsia="ar-SA"/>
              </w:rPr>
              <w:t>Toelichting:</w:t>
            </w:r>
          </w:p>
        </w:tc>
      </w:tr>
      <w:tr w:rsidR="00AB4733" w:rsidRPr="008C2A24" w14:paraId="75F88084" w14:textId="77777777" w:rsidTr="00364372">
        <w:tc>
          <w:tcPr>
            <w:tcW w:w="421" w:type="dxa"/>
            <w:vMerge w:val="restart"/>
          </w:tcPr>
          <w:p w14:paraId="4F449970" w14:textId="77777777" w:rsidR="00AB4733" w:rsidRPr="00A275A6" w:rsidRDefault="00AB4733" w:rsidP="009D2ACC">
            <w:pPr>
              <w:rPr>
                <w:rFonts w:ascii="Arial" w:hAnsi="Arial" w:cs="Arial"/>
                <w:sz w:val="18"/>
                <w:szCs w:val="18"/>
                <w:lang w:eastAsia="ar-SA"/>
              </w:rPr>
            </w:pPr>
            <w:r>
              <w:rPr>
                <w:rFonts w:ascii="Arial" w:hAnsi="Arial" w:cs="Arial"/>
                <w:sz w:val="18"/>
                <w:szCs w:val="18"/>
                <w:lang w:eastAsia="ar-SA"/>
              </w:rPr>
              <w:t>6</w:t>
            </w:r>
          </w:p>
        </w:tc>
        <w:tc>
          <w:tcPr>
            <w:tcW w:w="7512" w:type="dxa"/>
            <w:vMerge w:val="restart"/>
          </w:tcPr>
          <w:p w14:paraId="15BF4996" w14:textId="77777777" w:rsidR="00AB4733" w:rsidRPr="00A275A6" w:rsidRDefault="00AB4733" w:rsidP="009D2ACC">
            <w:pPr>
              <w:rPr>
                <w:rFonts w:ascii="Arial" w:hAnsi="Arial" w:cs="Arial"/>
                <w:sz w:val="18"/>
                <w:szCs w:val="18"/>
                <w:lang w:eastAsia="ar-SA"/>
              </w:rPr>
            </w:pPr>
            <w:r w:rsidRPr="0046571F">
              <w:rPr>
                <w:rFonts w:ascii="Arial" w:hAnsi="Arial" w:cs="Arial"/>
                <w:sz w:val="18"/>
                <w:szCs w:val="18"/>
                <w:lang w:eastAsia="ar-SA"/>
              </w:rPr>
              <w:t>De opdrachtnemer kan bewustzijn ten aanzien van milieu aantonen middels een ISO 14001 certificaat of alternatief.</w:t>
            </w:r>
          </w:p>
        </w:tc>
        <w:tc>
          <w:tcPr>
            <w:tcW w:w="1559" w:type="dxa"/>
            <w:shd w:val="clear" w:color="auto" w:fill="92CDDC" w:themeFill="accent5" w:themeFillTint="99"/>
          </w:tcPr>
          <w:p w14:paraId="6676C88C" w14:textId="77777777" w:rsidR="00AB4733" w:rsidRPr="008C2A24" w:rsidRDefault="00AB4733" w:rsidP="009D2ACC">
            <w:pPr>
              <w:jc w:val="center"/>
              <w:rPr>
                <w:b/>
                <w:lang w:eastAsia="ar-SA"/>
              </w:rPr>
            </w:pPr>
            <w:r w:rsidRPr="00A275A6">
              <w:rPr>
                <w:rFonts w:ascii="Arial" w:hAnsi="Arial" w:cs="Arial"/>
                <w:b/>
                <w:sz w:val="18"/>
                <w:szCs w:val="18"/>
                <w:lang w:eastAsia="ar-SA"/>
              </w:rPr>
              <w:t>0-</w:t>
            </w:r>
            <w:r>
              <w:rPr>
                <w:rFonts w:ascii="Arial" w:hAnsi="Arial" w:cs="Arial"/>
                <w:b/>
                <w:sz w:val="18"/>
                <w:szCs w:val="18"/>
                <w:lang w:eastAsia="ar-SA"/>
              </w:rPr>
              <w:t>3-7</w:t>
            </w:r>
          </w:p>
        </w:tc>
      </w:tr>
      <w:tr w:rsidR="00AB4733" w14:paraId="628F738B" w14:textId="77777777" w:rsidTr="00364372">
        <w:tc>
          <w:tcPr>
            <w:tcW w:w="421" w:type="dxa"/>
            <w:vMerge/>
          </w:tcPr>
          <w:p w14:paraId="59674A1A" w14:textId="77777777" w:rsidR="00AB4733" w:rsidRPr="00A275A6" w:rsidRDefault="00AB4733" w:rsidP="009D2ACC">
            <w:pPr>
              <w:rPr>
                <w:rFonts w:ascii="Arial" w:hAnsi="Arial" w:cs="Arial"/>
                <w:sz w:val="18"/>
                <w:szCs w:val="18"/>
                <w:lang w:eastAsia="ar-SA"/>
              </w:rPr>
            </w:pPr>
          </w:p>
        </w:tc>
        <w:tc>
          <w:tcPr>
            <w:tcW w:w="7512" w:type="dxa"/>
            <w:vMerge/>
          </w:tcPr>
          <w:p w14:paraId="6A92B4EA" w14:textId="77777777" w:rsidR="00AB4733" w:rsidRPr="00A275A6" w:rsidRDefault="00AB4733" w:rsidP="009D2ACC">
            <w:pPr>
              <w:rPr>
                <w:rFonts w:ascii="Arial" w:hAnsi="Arial" w:cs="Arial"/>
                <w:sz w:val="18"/>
                <w:szCs w:val="18"/>
                <w:lang w:eastAsia="ar-SA"/>
              </w:rPr>
            </w:pPr>
          </w:p>
        </w:tc>
        <w:tc>
          <w:tcPr>
            <w:tcW w:w="1559" w:type="dxa"/>
          </w:tcPr>
          <w:p w14:paraId="19335D50"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rsidRPr="00A275A6" w14:paraId="76D35B12" w14:textId="77777777" w:rsidTr="00364372">
        <w:tc>
          <w:tcPr>
            <w:tcW w:w="421" w:type="dxa"/>
            <w:vMerge/>
          </w:tcPr>
          <w:p w14:paraId="34507F27" w14:textId="77777777" w:rsidR="00AB4733" w:rsidRPr="00A275A6" w:rsidRDefault="00AB4733" w:rsidP="009D2ACC">
            <w:pPr>
              <w:rPr>
                <w:rFonts w:ascii="Arial" w:hAnsi="Arial" w:cs="Arial"/>
                <w:sz w:val="18"/>
                <w:szCs w:val="18"/>
                <w:lang w:eastAsia="ar-SA"/>
              </w:rPr>
            </w:pPr>
          </w:p>
        </w:tc>
        <w:tc>
          <w:tcPr>
            <w:tcW w:w="9071" w:type="dxa"/>
            <w:gridSpan w:val="2"/>
          </w:tcPr>
          <w:p w14:paraId="0F2AC4FA" w14:textId="77777777" w:rsidR="00AB4733" w:rsidRPr="00A275A6" w:rsidRDefault="00AB4733" w:rsidP="009D2ACC">
            <w:pPr>
              <w:rPr>
                <w:rFonts w:ascii="Arial" w:hAnsi="Arial" w:cs="Arial"/>
                <w:sz w:val="18"/>
                <w:szCs w:val="18"/>
                <w:lang w:eastAsia="ar-SA"/>
              </w:rPr>
            </w:pPr>
            <w:r w:rsidRPr="00A275A6">
              <w:rPr>
                <w:rFonts w:ascii="Arial" w:hAnsi="Arial" w:cs="Arial"/>
                <w:i/>
                <w:sz w:val="18"/>
                <w:szCs w:val="18"/>
                <w:lang w:eastAsia="ar-SA"/>
              </w:rPr>
              <w:t>Toelichting:</w:t>
            </w:r>
          </w:p>
        </w:tc>
      </w:tr>
      <w:tr w:rsidR="00AB4733" w14:paraId="0E971BEC" w14:textId="77777777" w:rsidTr="00364372">
        <w:tc>
          <w:tcPr>
            <w:tcW w:w="421" w:type="dxa"/>
            <w:vMerge w:val="restart"/>
          </w:tcPr>
          <w:p w14:paraId="2559C0D8" w14:textId="77777777" w:rsidR="00AB4733" w:rsidRPr="00A275A6" w:rsidRDefault="00AB4733" w:rsidP="009D2ACC">
            <w:pPr>
              <w:rPr>
                <w:rFonts w:ascii="Arial" w:hAnsi="Arial" w:cs="Arial"/>
                <w:sz w:val="18"/>
                <w:szCs w:val="18"/>
                <w:lang w:eastAsia="ar-SA"/>
              </w:rPr>
            </w:pPr>
            <w:r>
              <w:rPr>
                <w:rFonts w:ascii="Arial" w:hAnsi="Arial" w:cs="Arial"/>
                <w:sz w:val="18"/>
                <w:szCs w:val="18"/>
                <w:lang w:eastAsia="ar-SA"/>
              </w:rPr>
              <w:t>7</w:t>
            </w:r>
          </w:p>
        </w:tc>
        <w:tc>
          <w:tcPr>
            <w:tcW w:w="7512" w:type="dxa"/>
            <w:vMerge w:val="restart"/>
          </w:tcPr>
          <w:p w14:paraId="7F47E952" w14:textId="77777777" w:rsidR="00AB4733" w:rsidRPr="00A275A6" w:rsidRDefault="00AB4733" w:rsidP="009D2ACC">
            <w:pPr>
              <w:rPr>
                <w:rFonts w:ascii="Arial" w:hAnsi="Arial" w:cs="Arial"/>
                <w:sz w:val="18"/>
                <w:szCs w:val="18"/>
                <w:lang w:eastAsia="ar-SA"/>
              </w:rPr>
            </w:pPr>
            <w:r w:rsidRPr="0046571F">
              <w:rPr>
                <w:rFonts w:ascii="Arial" w:hAnsi="Arial" w:cs="Arial"/>
                <w:sz w:val="18"/>
                <w:szCs w:val="18"/>
                <w:lang w:eastAsia="ar-SA"/>
              </w:rPr>
              <w:t>De opdrachtnemer kan deskundigheid ten aanzien van informatiebeveiliging aantonen middels een ISO 27001 certificaat of alternatief.</w:t>
            </w:r>
          </w:p>
        </w:tc>
        <w:tc>
          <w:tcPr>
            <w:tcW w:w="1559" w:type="dxa"/>
            <w:tcBorders>
              <w:bottom w:val="single" w:sz="4" w:space="0" w:color="auto"/>
            </w:tcBorders>
            <w:shd w:val="clear" w:color="auto" w:fill="92CDDC" w:themeFill="accent5" w:themeFillTint="99"/>
          </w:tcPr>
          <w:p w14:paraId="04CEDA3D" w14:textId="77777777" w:rsidR="00AB4733" w:rsidRDefault="00AB4733" w:rsidP="009D2ACC">
            <w:pPr>
              <w:jc w:val="center"/>
              <w:rPr>
                <w:b/>
                <w:lang w:eastAsia="ar-SA"/>
              </w:rPr>
            </w:pPr>
            <w:r>
              <w:rPr>
                <w:rFonts w:ascii="Arial" w:hAnsi="Arial" w:cs="Arial"/>
                <w:b/>
                <w:sz w:val="18"/>
                <w:szCs w:val="18"/>
                <w:lang w:eastAsia="ar-SA"/>
              </w:rPr>
              <w:t>0-4</w:t>
            </w:r>
            <w:r w:rsidRPr="00A275A6">
              <w:rPr>
                <w:rFonts w:ascii="Arial" w:hAnsi="Arial" w:cs="Arial"/>
                <w:b/>
                <w:sz w:val="18"/>
                <w:szCs w:val="18"/>
                <w:lang w:eastAsia="ar-SA"/>
              </w:rPr>
              <w:t>-</w:t>
            </w:r>
            <w:r>
              <w:rPr>
                <w:rFonts w:ascii="Arial" w:hAnsi="Arial" w:cs="Arial"/>
                <w:b/>
                <w:sz w:val="18"/>
                <w:szCs w:val="18"/>
                <w:lang w:eastAsia="ar-SA"/>
              </w:rPr>
              <w:t>9</w:t>
            </w:r>
          </w:p>
        </w:tc>
      </w:tr>
      <w:tr w:rsidR="00AB4733" w14:paraId="6DB107CE" w14:textId="77777777" w:rsidTr="00364372">
        <w:tc>
          <w:tcPr>
            <w:tcW w:w="421" w:type="dxa"/>
            <w:vMerge/>
          </w:tcPr>
          <w:p w14:paraId="5616E455" w14:textId="77777777" w:rsidR="00AB4733" w:rsidRPr="00A275A6" w:rsidRDefault="00AB4733" w:rsidP="009D2ACC">
            <w:pPr>
              <w:rPr>
                <w:rFonts w:ascii="Arial" w:hAnsi="Arial" w:cs="Arial"/>
                <w:sz w:val="18"/>
                <w:szCs w:val="18"/>
                <w:lang w:eastAsia="ar-SA"/>
              </w:rPr>
            </w:pPr>
          </w:p>
        </w:tc>
        <w:tc>
          <w:tcPr>
            <w:tcW w:w="7512" w:type="dxa"/>
            <w:vMerge/>
          </w:tcPr>
          <w:p w14:paraId="4742622D" w14:textId="77777777" w:rsidR="00AB4733" w:rsidRPr="00A275A6" w:rsidRDefault="00AB4733" w:rsidP="009D2ACC">
            <w:pPr>
              <w:rPr>
                <w:rFonts w:ascii="Arial" w:hAnsi="Arial" w:cs="Arial"/>
                <w:sz w:val="18"/>
                <w:szCs w:val="18"/>
                <w:lang w:eastAsia="ar-SA"/>
              </w:rPr>
            </w:pPr>
          </w:p>
        </w:tc>
        <w:tc>
          <w:tcPr>
            <w:tcW w:w="1559" w:type="dxa"/>
            <w:shd w:val="clear" w:color="auto" w:fill="auto"/>
          </w:tcPr>
          <w:p w14:paraId="58BD3542" w14:textId="77777777" w:rsidR="00AB4733" w:rsidRDefault="00AB4733" w:rsidP="009D2ACC">
            <w:pPr>
              <w:rPr>
                <w:b/>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rsidRPr="00A275A6" w14:paraId="1FC3D5C2" w14:textId="77777777" w:rsidTr="00364372">
        <w:tc>
          <w:tcPr>
            <w:tcW w:w="421" w:type="dxa"/>
            <w:vMerge/>
          </w:tcPr>
          <w:p w14:paraId="3B855A14" w14:textId="77777777" w:rsidR="00AB4733" w:rsidRPr="00A275A6" w:rsidRDefault="00AB4733" w:rsidP="009D2ACC">
            <w:pPr>
              <w:rPr>
                <w:rFonts w:ascii="Arial" w:hAnsi="Arial" w:cs="Arial"/>
                <w:sz w:val="18"/>
                <w:szCs w:val="18"/>
                <w:lang w:eastAsia="ar-SA"/>
              </w:rPr>
            </w:pPr>
          </w:p>
        </w:tc>
        <w:tc>
          <w:tcPr>
            <w:tcW w:w="9071" w:type="dxa"/>
            <w:gridSpan w:val="2"/>
          </w:tcPr>
          <w:p w14:paraId="05DD8F01" w14:textId="77777777" w:rsidR="00AB4733" w:rsidRPr="00A275A6" w:rsidRDefault="00AB4733" w:rsidP="009D2ACC">
            <w:pPr>
              <w:rPr>
                <w:rFonts w:ascii="Arial" w:hAnsi="Arial" w:cs="Arial"/>
                <w:b/>
                <w:sz w:val="18"/>
                <w:szCs w:val="18"/>
                <w:lang w:eastAsia="ar-SA"/>
              </w:rPr>
            </w:pPr>
            <w:r w:rsidRPr="00A275A6">
              <w:rPr>
                <w:rFonts w:ascii="Arial" w:hAnsi="Arial" w:cs="Arial"/>
                <w:i/>
                <w:sz w:val="18"/>
                <w:szCs w:val="18"/>
                <w:lang w:eastAsia="ar-SA"/>
              </w:rPr>
              <w:t>Toelichting:</w:t>
            </w:r>
          </w:p>
        </w:tc>
      </w:tr>
    </w:tbl>
    <w:p w14:paraId="3CD81EAF" w14:textId="77777777" w:rsidR="00113562" w:rsidRDefault="00113562" w:rsidP="009D2ACC">
      <w:pPr>
        <w:rPr>
          <w:lang w:eastAsia="ar-SA"/>
        </w:rPr>
      </w:pPr>
    </w:p>
    <w:tbl>
      <w:tblPr>
        <w:tblStyle w:val="Tabelraster"/>
        <w:tblW w:w="9492" w:type="dxa"/>
        <w:tblLook w:val="04A0" w:firstRow="1" w:lastRow="0" w:firstColumn="1" w:lastColumn="0" w:noHBand="0" w:noVBand="1"/>
      </w:tblPr>
      <w:tblGrid>
        <w:gridCol w:w="421"/>
        <w:gridCol w:w="7512"/>
        <w:gridCol w:w="1559"/>
      </w:tblGrid>
      <w:tr w:rsidR="00AB4733" w14:paraId="08B995EB" w14:textId="77777777" w:rsidTr="00364372">
        <w:tc>
          <w:tcPr>
            <w:tcW w:w="7933" w:type="dxa"/>
            <w:gridSpan w:val="2"/>
            <w:shd w:val="clear" w:color="auto" w:fill="C2D69B" w:themeFill="accent3" w:themeFillTint="99"/>
          </w:tcPr>
          <w:p w14:paraId="5EB67BED" w14:textId="77777777" w:rsidR="00AB4733" w:rsidRDefault="00AB4733" w:rsidP="009D2ACC">
            <w:pPr>
              <w:rPr>
                <w:lang w:eastAsia="ar-SA"/>
              </w:rPr>
            </w:pPr>
            <w:r>
              <w:rPr>
                <w:lang w:eastAsia="ar-SA"/>
              </w:rPr>
              <w:t xml:space="preserve">TECHNISCH </w:t>
            </w:r>
          </w:p>
        </w:tc>
        <w:tc>
          <w:tcPr>
            <w:tcW w:w="1559" w:type="dxa"/>
            <w:shd w:val="clear" w:color="auto" w:fill="92CDDC" w:themeFill="accent5" w:themeFillTint="99"/>
          </w:tcPr>
          <w:p w14:paraId="19BD2823" w14:textId="77777777" w:rsidR="00AB4733" w:rsidRDefault="00AB4733" w:rsidP="009D2ACC">
            <w:pPr>
              <w:rPr>
                <w:lang w:eastAsia="ar-SA"/>
              </w:rPr>
            </w:pPr>
            <w:r>
              <w:rPr>
                <w:lang w:eastAsia="ar-SA"/>
              </w:rPr>
              <w:t>GEWICHT</w:t>
            </w:r>
          </w:p>
        </w:tc>
      </w:tr>
      <w:tr w:rsidR="00AB4733" w14:paraId="1FFFB5E5" w14:textId="77777777" w:rsidTr="00364372">
        <w:tc>
          <w:tcPr>
            <w:tcW w:w="9492" w:type="dxa"/>
            <w:gridSpan w:val="3"/>
            <w:shd w:val="clear" w:color="auto" w:fill="9BBB59" w:themeFill="accent3"/>
          </w:tcPr>
          <w:p w14:paraId="52B90B9F" w14:textId="77777777" w:rsidR="00AB4733" w:rsidRDefault="00AB4733" w:rsidP="009D2ACC">
            <w:pPr>
              <w:rPr>
                <w:lang w:eastAsia="ar-SA"/>
              </w:rPr>
            </w:pPr>
            <w:r>
              <w:rPr>
                <w:lang w:eastAsia="ar-SA"/>
              </w:rPr>
              <w:t>Koppelingen</w:t>
            </w:r>
          </w:p>
        </w:tc>
      </w:tr>
      <w:tr w:rsidR="00AB4733" w14:paraId="3C043FF9" w14:textId="77777777" w:rsidTr="00364372">
        <w:tc>
          <w:tcPr>
            <w:tcW w:w="421" w:type="dxa"/>
            <w:vMerge w:val="restart"/>
          </w:tcPr>
          <w:p w14:paraId="2FF1D195" w14:textId="77777777" w:rsidR="00AB4733" w:rsidRPr="0014209A" w:rsidRDefault="00AB4733" w:rsidP="009D2ACC">
            <w:pPr>
              <w:rPr>
                <w:rFonts w:ascii="Arial" w:hAnsi="Arial" w:cs="Arial"/>
                <w:sz w:val="18"/>
                <w:szCs w:val="18"/>
                <w:lang w:eastAsia="ar-SA"/>
              </w:rPr>
            </w:pPr>
            <w:r>
              <w:rPr>
                <w:rFonts w:ascii="Arial" w:hAnsi="Arial" w:cs="Arial"/>
                <w:sz w:val="18"/>
                <w:szCs w:val="18"/>
                <w:lang w:eastAsia="ar-SA"/>
              </w:rPr>
              <w:t>8</w:t>
            </w:r>
          </w:p>
        </w:tc>
        <w:tc>
          <w:tcPr>
            <w:tcW w:w="7512" w:type="dxa"/>
            <w:vMerge w:val="restart"/>
          </w:tcPr>
          <w:p w14:paraId="48E8C3C0" w14:textId="3D0BB607" w:rsidR="00AB4733" w:rsidRPr="0014209A" w:rsidRDefault="00AB4733" w:rsidP="009D2ACC">
            <w:pPr>
              <w:rPr>
                <w:rFonts w:ascii="Arial" w:hAnsi="Arial" w:cs="Arial"/>
                <w:sz w:val="18"/>
                <w:szCs w:val="18"/>
                <w:lang w:eastAsia="ar-SA"/>
              </w:rPr>
            </w:pPr>
            <w:r w:rsidRPr="0014209A">
              <w:rPr>
                <w:rFonts w:ascii="Arial" w:hAnsi="Arial" w:cs="Arial"/>
                <w:sz w:val="18"/>
                <w:szCs w:val="18"/>
                <w:lang w:eastAsia="ar-SA"/>
              </w:rPr>
              <w:t>Het platform kan worden gekoppeld met diverse achterliggende taak- en zaakapplicaties, op basis een koppelvlak (uitwisselbaarheid van gegevens, status et cetera). De opdrachtnemer benoemt de reeds gerealiseerde koppelingen en geeft een koppelprijs (per applicatiekoppeling). Opdrachtgever kan hiervoor een nadere opdracht verstrekken. Het staat Opdrachtgever vrij hier wel of geen gebruik van te maken.</w:t>
            </w:r>
          </w:p>
        </w:tc>
        <w:tc>
          <w:tcPr>
            <w:tcW w:w="1559" w:type="dxa"/>
            <w:shd w:val="clear" w:color="auto" w:fill="92CDDC" w:themeFill="accent5" w:themeFillTint="99"/>
          </w:tcPr>
          <w:p w14:paraId="24AA802F" w14:textId="77777777" w:rsidR="00AB4733" w:rsidRPr="008C2A24" w:rsidRDefault="00AB4733" w:rsidP="009D2ACC">
            <w:pPr>
              <w:jc w:val="center"/>
              <w:rPr>
                <w:b/>
                <w:lang w:eastAsia="ar-SA"/>
              </w:rPr>
            </w:pPr>
            <w:r w:rsidRPr="007114A5">
              <w:rPr>
                <w:rFonts w:ascii="Arial" w:hAnsi="Arial" w:cs="Arial"/>
                <w:b/>
                <w:sz w:val="18"/>
                <w:szCs w:val="18"/>
                <w:lang w:eastAsia="ar-SA"/>
              </w:rPr>
              <w:t>0-3-7</w:t>
            </w:r>
          </w:p>
        </w:tc>
      </w:tr>
      <w:tr w:rsidR="00AB4733" w14:paraId="230616D3" w14:textId="77777777" w:rsidTr="00364372">
        <w:tc>
          <w:tcPr>
            <w:tcW w:w="421" w:type="dxa"/>
            <w:vMerge/>
          </w:tcPr>
          <w:p w14:paraId="0A171671" w14:textId="77777777" w:rsidR="00AB4733" w:rsidRPr="0014209A" w:rsidRDefault="00AB4733" w:rsidP="009D2ACC">
            <w:pPr>
              <w:rPr>
                <w:rFonts w:ascii="Arial" w:hAnsi="Arial" w:cs="Arial"/>
                <w:sz w:val="18"/>
                <w:szCs w:val="18"/>
                <w:lang w:eastAsia="ar-SA"/>
              </w:rPr>
            </w:pPr>
          </w:p>
        </w:tc>
        <w:tc>
          <w:tcPr>
            <w:tcW w:w="7512" w:type="dxa"/>
            <w:vMerge/>
          </w:tcPr>
          <w:p w14:paraId="32C49E81" w14:textId="77777777" w:rsidR="00AB4733" w:rsidRPr="0014209A" w:rsidRDefault="00AB4733" w:rsidP="009D2ACC">
            <w:pPr>
              <w:rPr>
                <w:rFonts w:ascii="Arial" w:hAnsi="Arial" w:cs="Arial"/>
                <w:sz w:val="18"/>
                <w:szCs w:val="18"/>
                <w:lang w:eastAsia="ar-SA"/>
              </w:rPr>
            </w:pPr>
          </w:p>
        </w:tc>
        <w:tc>
          <w:tcPr>
            <w:tcW w:w="1559" w:type="dxa"/>
          </w:tcPr>
          <w:p w14:paraId="3C019035"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0340A784" w14:textId="77777777" w:rsidTr="00364372">
        <w:tc>
          <w:tcPr>
            <w:tcW w:w="421" w:type="dxa"/>
            <w:vMerge/>
          </w:tcPr>
          <w:p w14:paraId="3BA660C3" w14:textId="77777777" w:rsidR="00AB4733" w:rsidRPr="0014209A" w:rsidRDefault="00AB4733" w:rsidP="009D2ACC">
            <w:pPr>
              <w:rPr>
                <w:rFonts w:ascii="Arial" w:hAnsi="Arial" w:cs="Arial"/>
                <w:sz w:val="18"/>
                <w:szCs w:val="18"/>
                <w:lang w:eastAsia="ar-SA"/>
              </w:rPr>
            </w:pPr>
          </w:p>
        </w:tc>
        <w:tc>
          <w:tcPr>
            <w:tcW w:w="9071" w:type="dxa"/>
            <w:gridSpan w:val="2"/>
          </w:tcPr>
          <w:p w14:paraId="78DAF6F2" w14:textId="77777777" w:rsidR="00AB4733" w:rsidRPr="0014209A" w:rsidRDefault="00AB4733" w:rsidP="009D2ACC">
            <w:pPr>
              <w:rPr>
                <w:rFonts w:ascii="Arial" w:hAnsi="Arial" w:cs="Arial"/>
                <w:sz w:val="18"/>
                <w:szCs w:val="18"/>
                <w:lang w:eastAsia="ar-SA"/>
              </w:rPr>
            </w:pPr>
            <w:r w:rsidRPr="0014209A">
              <w:rPr>
                <w:rFonts w:ascii="Arial" w:hAnsi="Arial" w:cs="Arial"/>
                <w:i/>
                <w:sz w:val="18"/>
                <w:szCs w:val="18"/>
                <w:lang w:eastAsia="ar-SA"/>
              </w:rPr>
              <w:t>Toelichting:</w:t>
            </w:r>
          </w:p>
        </w:tc>
      </w:tr>
      <w:tr w:rsidR="00AB4733" w14:paraId="4778B7D8" w14:textId="77777777" w:rsidTr="00364372">
        <w:tc>
          <w:tcPr>
            <w:tcW w:w="421" w:type="dxa"/>
            <w:vMerge w:val="restart"/>
          </w:tcPr>
          <w:p w14:paraId="62672155" w14:textId="77777777" w:rsidR="00AB4733" w:rsidRPr="0014209A" w:rsidRDefault="00AB4733" w:rsidP="009D2ACC">
            <w:pPr>
              <w:rPr>
                <w:rFonts w:ascii="Arial" w:hAnsi="Arial" w:cs="Arial"/>
                <w:sz w:val="18"/>
                <w:szCs w:val="18"/>
                <w:lang w:eastAsia="ar-SA"/>
              </w:rPr>
            </w:pPr>
            <w:r>
              <w:rPr>
                <w:rFonts w:ascii="Arial" w:hAnsi="Arial" w:cs="Arial"/>
                <w:sz w:val="18"/>
                <w:szCs w:val="18"/>
                <w:lang w:eastAsia="ar-SA"/>
              </w:rPr>
              <w:t>9</w:t>
            </w:r>
          </w:p>
        </w:tc>
        <w:tc>
          <w:tcPr>
            <w:tcW w:w="7512" w:type="dxa"/>
            <w:vMerge w:val="restart"/>
          </w:tcPr>
          <w:p w14:paraId="478EE5AE" w14:textId="19232E11" w:rsidR="00AB4733" w:rsidRPr="0014209A" w:rsidRDefault="00AB4733" w:rsidP="009D2ACC">
            <w:pPr>
              <w:rPr>
                <w:rFonts w:ascii="Arial" w:hAnsi="Arial" w:cs="Arial"/>
                <w:sz w:val="18"/>
                <w:szCs w:val="18"/>
                <w:lang w:eastAsia="ar-SA"/>
              </w:rPr>
            </w:pPr>
            <w:r w:rsidRPr="0014209A">
              <w:rPr>
                <w:rFonts w:ascii="Arial" w:hAnsi="Arial" w:cs="Arial"/>
                <w:sz w:val="18"/>
                <w:szCs w:val="18"/>
                <w:lang w:eastAsia="ar-SA"/>
              </w:rPr>
              <w:t xml:space="preserve">Het platform kan worden gekoppeld met het KCS van leverancier SIM. Indien de koppeling er nog niet is, </w:t>
            </w:r>
            <w:r w:rsidR="0080442A">
              <w:rPr>
                <w:rFonts w:ascii="Arial" w:hAnsi="Arial" w:cs="Arial"/>
                <w:sz w:val="18"/>
                <w:szCs w:val="18"/>
                <w:lang w:eastAsia="ar-SA"/>
              </w:rPr>
              <w:t>is</w:t>
            </w:r>
            <w:r w:rsidRPr="0014209A">
              <w:rPr>
                <w:rFonts w:ascii="Arial" w:hAnsi="Arial" w:cs="Arial"/>
                <w:sz w:val="18"/>
                <w:szCs w:val="18"/>
                <w:lang w:eastAsia="ar-SA"/>
              </w:rPr>
              <w:t xml:space="preserve"> het mogelijk om deze te bouwen. </w:t>
            </w:r>
            <w:r w:rsidR="0080442A">
              <w:rPr>
                <w:rFonts w:ascii="Arial" w:hAnsi="Arial" w:cs="Arial"/>
                <w:sz w:val="18"/>
                <w:szCs w:val="18"/>
                <w:lang w:eastAsia="ar-SA"/>
              </w:rPr>
              <w:t>Het koppelvlak</w:t>
            </w:r>
            <w:r w:rsidRPr="0014209A">
              <w:rPr>
                <w:rFonts w:ascii="Arial" w:hAnsi="Arial" w:cs="Arial"/>
                <w:sz w:val="18"/>
                <w:szCs w:val="18"/>
                <w:lang w:eastAsia="ar-SA"/>
              </w:rPr>
              <w:t xml:space="preserve"> is gebaseerd op API. De leverancier geeft een koppelprijs aan.</w:t>
            </w:r>
          </w:p>
        </w:tc>
        <w:tc>
          <w:tcPr>
            <w:tcW w:w="1559" w:type="dxa"/>
            <w:shd w:val="clear" w:color="auto" w:fill="92CDDC" w:themeFill="accent5" w:themeFillTint="99"/>
          </w:tcPr>
          <w:p w14:paraId="500E1642" w14:textId="77777777" w:rsidR="00AB4733" w:rsidRDefault="00AB4733" w:rsidP="009D2ACC">
            <w:pPr>
              <w:jc w:val="center"/>
              <w:rPr>
                <w:b/>
                <w:lang w:eastAsia="ar-SA"/>
              </w:rPr>
            </w:pPr>
            <w:r w:rsidRPr="007114A5">
              <w:rPr>
                <w:rFonts w:ascii="Arial" w:hAnsi="Arial" w:cs="Arial"/>
                <w:b/>
                <w:sz w:val="18"/>
                <w:szCs w:val="18"/>
                <w:lang w:eastAsia="ar-SA"/>
              </w:rPr>
              <w:t>0-4-9</w:t>
            </w:r>
          </w:p>
        </w:tc>
      </w:tr>
      <w:tr w:rsidR="00AB4733" w14:paraId="28CA24D9" w14:textId="77777777" w:rsidTr="00364372">
        <w:tc>
          <w:tcPr>
            <w:tcW w:w="421" w:type="dxa"/>
            <w:vMerge/>
          </w:tcPr>
          <w:p w14:paraId="7D31B973" w14:textId="77777777" w:rsidR="00AB4733" w:rsidRPr="0014209A" w:rsidRDefault="00AB4733" w:rsidP="009D2ACC">
            <w:pPr>
              <w:rPr>
                <w:rFonts w:ascii="Arial" w:hAnsi="Arial" w:cs="Arial"/>
                <w:sz w:val="18"/>
                <w:szCs w:val="18"/>
                <w:lang w:eastAsia="ar-SA"/>
              </w:rPr>
            </w:pPr>
          </w:p>
        </w:tc>
        <w:tc>
          <w:tcPr>
            <w:tcW w:w="7512" w:type="dxa"/>
            <w:vMerge/>
          </w:tcPr>
          <w:p w14:paraId="77A464C3" w14:textId="77777777" w:rsidR="00AB4733" w:rsidRPr="0014209A" w:rsidRDefault="00AB4733" w:rsidP="009D2ACC">
            <w:pPr>
              <w:rPr>
                <w:rFonts w:ascii="Arial" w:hAnsi="Arial" w:cs="Arial"/>
                <w:sz w:val="18"/>
                <w:szCs w:val="18"/>
                <w:lang w:eastAsia="ar-SA"/>
              </w:rPr>
            </w:pPr>
          </w:p>
        </w:tc>
        <w:tc>
          <w:tcPr>
            <w:tcW w:w="1559" w:type="dxa"/>
            <w:shd w:val="clear" w:color="auto" w:fill="auto"/>
          </w:tcPr>
          <w:p w14:paraId="78BA93EF" w14:textId="77777777" w:rsidR="00AB4733" w:rsidRDefault="00AB4733" w:rsidP="009D2ACC">
            <w:pPr>
              <w:rPr>
                <w:b/>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41A101DF" w14:textId="77777777" w:rsidTr="00364372">
        <w:tc>
          <w:tcPr>
            <w:tcW w:w="421" w:type="dxa"/>
            <w:vMerge/>
          </w:tcPr>
          <w:p w14:paraId="6DF45765" w14:textId="77777777" w:rsidR="00AB4733" w:rsidRPr="0014209A" w:rsidRDefault="00AB4733" w:rsidP="009D2ACC">
            <w:pPr>
              <w:rPr>
                <w:rFonts w:ascii="Arial" w:hAnsi="Arial" w:cs="Arial"/>
                <w:sz w:val="18"/>
                <w:szCs w:val="18"/>
                <w:lang w:eastAsia="ar-SA"/>
              </w:rPr>
            </w:pPr>
          </w:p>
        </w:tc>
        <w:tc>
          <w:tcPr>
            <w:tcW w:w="9071" w:type="dxa"/>
            <w:gridSpan w:val="2"/>
          </w:tcPr>
          <w:p w14:paraId="51C9B13B" w14:textId="77777777" w:rsidR="00AB4733" w:rsidRPr="0014209A" w:rsidRDefault="00AB4733" w:rsidP="009D2ACC">
            <w:pPr>
              <w:rPr>
                <w:rFonts w:ascii="Arial" w:hAnsi="Arial" w:cs="Arial"/>
                <w:b/>
                <w:sz w:val="18"/>
                <w:szCs w:val="18"/>
                <w:lang w:eastAsia="ar-SA"/>
              </w:rPr>
            </w:pPr>
            <w:r w:rsidRPr="0014209A">
              <w:rPr>
                <w:rFonts w:ascii="Arial" w:hAnsi="Arial" w:cs="Arial"/>
                <w:i/>
                <w:sz w:val="18"/>
                <w:szCs w:val="18"/>
                <w:lang w:eastAsia="ar-SA"/>
              </w:rPr>
              <w:t>Toelichting:</w:t>
            </w:r>
          </w:p>
        </w:tc>
      </w:tr>
      <w:tr w:rsidR="00AB4733" w14:paraId="06E34F53" w14:textId="77777777" w:rsidTr="00364372">
        <w:tc>
          <w:tcPr>
            <w:tcW w:w="421" w:type="dxa"/>
            <w:vMerge w:val="restart"/>
          </w:tcPr>
          <w:p w14:paraId="58D18EE5" w14:textId="77777777" w:rsidR="00AB4733" w:rsidRPr="0014209A" w:rsidRDefault="00AB4733" w:rsidP="009D2ACC">
            <w:pPr>
              <w:rPr>
                <w:rFonts w:ascii="Arial" w:hAnsi="Arial" w:cs="Arial"/>
                <w:sz w:val="18"/>
                <w:szCs w:val="18"/>
                <w:lang w:eastAsia="ar-SA"/>
              </w:rPr>
            </w:pPr>
            <w:r>
              <w:rPr>
                <w:rFonts w:ascii="Arial" w:hAnsi="Arial" w:cs="Arial"/>
                <w:sz w:val="18"/>
                <w:szCs w:val="18"/>
                <w:lang w:eastAsia="ar-SA"/>
              </w:rPr>
              <w:t>10</w:t>
            </w:r>
          </w:p>
        </w:tc>
        <w:tc>
          <w:tcPr>
            <w:tcW w:w="7512" w:type="dxa"/>
            <w:vMerge w:val="restart"/>
          </w:tcPr>
          <w:p w14:paraId="7A63BA95" w14:textId="602F861E" w:rsidR="00AB4733" w:rsidRPr="0014209A" w:rsidRDefault="00AB4733" w:rsidP="009D2ACC">
            <w:pPr>
              <w:rPr>
                <w:rFonts w:ascii="Arial" w:hAnsi="Arial" w:cs="Arial"/>
                <w:color w:val="000000"/>
                <w:sz w:val="18"/>
                <w:szCs w:val="18"/>
              </w:rPr>
            </w:pPr>
            <w:r w:rsidRPr="0014209A">
              <w:rPr>
                <w:rFonts w:ascii="Arial" w:hAnsi="Arial" w:cs="Arial"/>
                <w:color w:val="000000"/>
                <w:sz w:val="18"/>
                <w:szCs w:val="18"/>
              </w:rPr>
              <w:t xml:space="preserve">Het platform kan worden gekoppeld met het CMS van leverancier </w:t>
            </w:r>
            <w:proofErr w:type="spellStart"/>
            <w:r w:rsidRPr="0014209A">
              <w:rPr>
                <w:rFonts w:ascii="Arial" w:hAnsi="Arial" w:cs="Arial"/>
                <w:color w:val="000000"/>
                <w:sz w:val="18"/>
                <w:szCs w:val="18"/>
              </w:rPr>
              <w:t>Roxit</w:t>
            </w:r>
            <w:proofErr w:type="spellEnd"/>
            <w:r w:rsidRPr="0014209A">
              <w:rPr>
                <w:rFonts w:ascii="Arial" w:hAnsi="Arial" w:cs="Arial"/>
                <w:color w:val="000000"/>
                <w:sz w:val="18"/>
                <w:szCs w:val="18"/>
              </w:rPr>
              <w:t xml:space="preserve">. Indien de koppeling er nog niet is, is het mogelijk om deze te bouwen. </w:t>
            </w:r>
            <w:r w:rsidR="0080442A">
              <w:rPr>
                <w:rFonts w:ascii="Arial" w:hAnsi="Arial" w:cs="Arial"/>
                <w:sz w:val="18"/>
                <w:szCs w:val="18"/>
                <w:lang w:eastAsia="ar-SA"/>
              </w:rPr>
              <w:t>Het koppelvlak</w:t>
            </w:r>
            <w:r w:rsidR="0080442A" w:rsidRPr="0014209A">
              <w:rPr>
                <w:rFonts w:ascii="Arial" w:hAnsi="Arial" w:cs="Arial"/>
                <w:sz w:val="18"/>
                <w:szCs w:val="18"/>
                <w:lang w:eastAsia="ar-SA"/>
              </w:rPr>
              <w:t xml:space="preserve"> is gebaseerd op API of </w:t>
            </w:r>
            <w:proofErr w:type="spellStart"/>
            <w:r w:rsidR="0080442A" w:rsidRPr="0014209A">
              <w:rPr>
                <w:rFonts w:ascii="Arial" w:hAnsi="Arial" w:cs="Arial"/>
                <w:sz w:val="18"/>
                <w:szCs w:val="18"/>
                <w:lang w:eastAsia="ar-SA"/>
              </w:rPr>
              <w:t>webservices</w:t>
            </w:r>
            <w:proofErr w:type="spellEnd"/>
            <w:r w:rsidR="0080442A" w:rsidRPr="0014209A">
              <w:rPr>
                <w:rFonts w:ascii="Arial" w:hAnsi="Arial" w:cs="Arial"/>
                <w:sz w:val="18"/>
                <w:szCs w:val="18"/>
                <w:lang w:eastAsia="ar-SA"/>
              </w:rPr>
              <w:t>. De leverancier geeft een koppelprijs aan.</w:t>
            </w:r>
          </w:p>
          <w:p w14:paraId="5EF9ECB3" w14:textId="77777777" w:rsidR="00AB4733" w:rsidRPr="0014209A" w:rsidRDefault="00AB4733" w:rsidP="009D2ACC">
            <w:pPr>
              <w:rPr>
                <w:rFonts w:ascii="Arial" w:hAnsi="Arial" w:cs="Arial"/>
                <w:sz w:val="18"/>
                <w:szCs w:val="18"/>
                <w:lang w:eastAsia="ar-SA"/>
              </w:rPr>
            </w:pPr>
          </w:p>
        </w:tc>
        <w:tc>
          <w:tcPr>
            <w:tcW w:w="1559" w:type="dxa"/>
            <w:shd w:val="clear" w:color="auto" w:fill="92CDDC" w:themeFill="accent5" w:themeFillTint="99"/>
          </w:tcPr>
          <w:p w14:paraId="34FA718F" w14:textId="77777777" w:rsidR="00AB4733" w:rsidRPr="008C2A24" w:rsidRDefault="00AB4733" w:rsidP="009D2ACC">
            <w:pPr>
              <w:jc w:val="center"/>
              <w:rPr>
                <w:b/>
                <w:lang w:eastAsia="ar-SA"/>
              </w:rPr>
            </w:pPr>
            <w:r w:rsidRPr="007114A5">
              <w:rPr>
                <w:rFonts w:ascii="Arial" w:hAnsi="Arial" w:cs="Arial"/>
                <w:b/>
                <w:sz w:val="18"/>
                <w:szCs w:val="18"/>
                <w:lang w:eastAsia="ar-SA"/>
              </w:rPr>
              <w:t>0-4-9</w:t>
            </w:r>
          </w:p>
        </w:tc>
      </w:tr>
      <w:tr w:rsidR="00AB4733" w14:paraId="416C63AD" w14:textId="77777777" w:rsidTr="00364372">
        <w:tc>
          <w:tcPr>
            <w:tcW w:w="421" w:type="dxa"/>
            <w:vMerge/>
          </w:tcPr>
          <w:p w14:paraId="5966C47F" w14:textId="77777777" w:rsidR="00AB4733" w:rsidRPr="0014209A" w:rsidRDefault="00AB4733" w:rsidP="009D2ACC">
            <w:pPr>
              <w:rPr>
                <w:rFonts w:ascii="Arial" w:hAnsi="Arial" w:cs="Arial"/>
                <w:sz w:val="18"/>
                <w:szCs w:val="18"/>
                <w:lang w:eastAsia="ar-SA"/>
              </w:rPr>
            </w:pPr>
          </w:p>
        </w:tc>
        <w:tc>
          <w:tcPr>
            <w:tcW w:w="7512" w:type="dxa"/>
            <w:vMerge/>
          </w:tcPr>
          <w:p w14:paraId="568D0F75" w14:textId="77777777" w:rsidR="00AB4733" w:rsidRPr="0014209A" w:rsidRDefault="00AB4733" w:rsidP="009D2ACC">
            <w:pPr>
              <w:rPr>
                <w:rFonts w:ascii="Arial" w:hAnsi="Arial" w:cs="Arial"/>
                <w:sz w:val="18"/>
                <w:szCs w:val="18"/>
                <w:lang w:eastAsia="ar-SA"/>
              </w:rPr>
            </w:pPr>
          </w:p>
        </w:tc>
        <w:tc>
          <w:tcPr>
            <w:tcW w:w="1559" w:type="dxa"/>
          </w:tcPr>
          <w:p w14:paraId="7C96D4BD"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45D4FC85" w14:textId="77777777" w:rsidTr="00364372">
        <w:tc>
          <w:tcPr>
            <w:tcW w:w="421" w:type="dxa"/>
            <w:vMerge/>
          </w:tcPr>
          <w:p w14:paraId="7638B7FD" w14:textId="77777777" w:rsidR="00AB4733" w:rsidRPr="0014209A" w:rsidRDefault="00AB4733" w:rsidP="009D2ACC">
            <w:pPr>
              <w:rPr>
                <w:rFonts w:ascii="Arial" w:hAnsi="Arial" w:cs="Arial"/>
                <w:sz w:val="18"/>
                <w:szCs w:val="18"/>
                <w:lang w:eastAsia="ar-SA"/>
              </w:rPr>
            </w:pPr>
          </w:p>
        </w:tc>
        <w:tc>
          <w:tcPr>
            <w:tcW w:w="9071" w:type="dxa"/>
            <w:gridSpan w:val="2"/>
          </w:tcPr>
          <w:p w14:paraId="78F7646F" w14:textId="77777777" w:rsidR="00AB4733" w:rsidRPr="0014209A" w:rsidRDefault="00AB4733" w:rsidP="009D2ACC">
            <w:pPr>
              <w:rPr>
                <w:rFonts w:ascii="Arial" w:hAnsi="Arial" w:cs="Arial"/>
                <w:sz w:val="18"/>
                <w:szCs w:val="18"/>
                <w:lang w:eastAsia="ar-SA"/>
              </w:rPr>
            </w:pPr>
            <w:r w:rsidRPr="0014209A">
              <w:rPr>
                <w:rFonts w:ascii="Arial" w:hAnsi="Arial" w:cs="Arial"/>
                <w:i/>
                <w:sz w:val="18"/>
                <w:szCs w:val="18"/>
                <w:lang w:eastAsia="ar-SA"/>
              </w:rPr>
              <w:t>Toelichting:</w:t>
            </w:r>
          </w:p>
        </w:tc>
      </w:tr>
      <w:tr w:rsidR="00AB4733" w:rsidRPr="0014209A" w14:paraId="65E9F3BD" w14:textId="77777777" w:rsidTr="00364372">
        <w:trPr>
          <w:trHeight w:val="207"/>
        </w:trPr>
        <w:tc>
          <w:tcPr>
            <w:tcW w:w="421" w:type="dxa"/>
            <w:vMerge w:val="restart"/>
          </w:tcPr>
          <w:p w14:paraId="16E86072" w14:textId="77777777" w:rsidR="00AB4733" w:rsidRPr="0014209A" w:rsidRDefault="00AB4733" w:rsidP="009D2ACC">
            <w:pPr>
              <w:rPr>
                <w:rFonts w:ascii="Arial" w:hAnsi="Arial" w:cs="Arial"/>
                <w:sz w:val="18"/>
                <w:szCs w:val="18"/>
                <w:lang w:eastAsia="ar-SA"/>
              </w:rPr>
            </w:pPr>
            <w:r>
              <w:rPr>
                <w:rFonts w:ascii="Arial" w:hAnsi="Arial" w:cs="Arial"/>
                <w:sz w:val="18"/>
                <w:szCs w:val="18"/>
                <w:lang w:eastAsia="ar-SA"/>
              </w:rPr>
              <w:t>11</w:t>
            </w:r>
          </w:p>
        </w:tc>
        <w:tc>
          <w:tcPr>
            <w:tcW w:w="7512" w:type="dxa"/>
            <w:vMerge w:val="restart"/>
          </w:tcPr>
          <w:p w14:paraId="6BC8BEFE" w14:textId="77777777" w:rsidR="00AB4733" w:rsidRPr="00EF1B2B" w:rsidRDefault="00AB4733" w:rsidP="009D2ACC">
            <w:pPr>
              <w:rPr>
                <w:rFonts w:ascii="Arial" w:hAnsi="Arial" w:cs="Arial"/>
                <w:color w:val="000000"/>
                <w:sz w:val="18"/>
                <w:szCs w:val="18"/>
              </w:rPr>
            </w:pPr>
            <w:proofErr w:type="spellStart"/>
            <w:r w:rsidRPr="00EF1B2B">
              <w:rPr>
                <w:rFonts w:ascii="Arial" w:hAnsi="Arial" w:cs="Arial"/>
                <w:color w:val="000000"/>
                <w:sz w:val="18"/>
                <w:szCs w:val="18"/>
              </w:rPr>
              <w:t>Medewerkergegevens</w:t>
            </w:r>
            <w:proofErr w:type="spellEnd"/>
            <w:r w:rsidRPr="00EF1B2B">
              <w:rPr>
                <w:rFonts w:ascii="Arial" w:hAnsi="Arial" w:cs="Arial"/>
                <w:color w:val="000000"/>
                <w:sz w:val="18"/>
                <w:szCs w:val="18"/>
              </w:rPr>
              <w:t xml:space="preserve"> kunnen uit AD gehaald worden (bv. naam, functie, afdeling, telefoonnummer)</w:t>
            </w:r>
          </w:p>
          <w:p w14:paraId="0F53FE5A" w14:textId="77777777" w:rsidR="00AB4733" w:rsidRPr="0014209A" w:rsidRDefault="00AB4733" w:rsidP="009D2ACC">
            <w:pPr>
              <w:rPr>
                <w:rFonts w:ascii="Arial" w:hAnsi="Arial" w:cs="Arial"/>
                <w:sz w:val="18"/>
                <w:szCs w:val="18"/>
                <w:lang w:eastAsia="ar-SA"/>
              </w:rPr>
            </w:pPr>
          </w:p>
        </w:tc>
        <w:tc>
          <w:tcPr>
            <w:tcW w:w="1559" w:type="dxa"/>
            <w:shd w:val="clear" w:color="auto" w:fill="92CDDC" w:themeFill="accent5" w:themeFillTint="99"/>
          </w:tcPr>
          <w:p w14:paraId="245181B6" w14:textId="77777777" w:rsidR="00AB4733" w:rsidRPr="0014209A" w:rsidRDefault="00AB4733" w:rsidP="009D2ACC">
            <w:pPr>
              <w:jc w:val="center"/>
              <w:rPr>
                <w:rFonts w:ascii="Arial" w:hAnsi="Arial" w:cs="Arial"/>
                <w:sz w:val="18"/>
                <w:szCs w:val="18"/>
                <w:lang w:eastAsia="ar-SA"/>
              </w:rPr>
            </w:pPr>
            <w:r w:rsidRPr="007114A5">
              <w:rPr>
                <w:rFonts w:ascii="Arial" w:hAnsi="Arial" w:cs="Arial"/>
                <w:b/>
                <w:sz w:val="18"/>
                <w:szCs w:val="18"/>
                <w:lang w:eastAsia="ar-SA"/>
              </w:rPr>
              <w:t>0-4-9</w:t>
            </w:r>
          </w:p>
        </w:tc>
      </w:tr>
      <w:tr w:rsidR="00AB4733" w:rsidRPr="0014209A" w14:paraId="5AFAEB54" w14:textId="77777777" w:rsidTr="00364372">
        <w:trPr>
          <w:trHeight w:val="207"/>
        </w:trPr>
        <w:tc>
          <w:tcPr>
            <w:tcW w:w="421" w:type="dxa"/>
            <w:vMerge/>
          </w:tcPr>
          <w:p w14:paraId="5B388495" w14:textId="77777777" w:rsidR="00AB4733" w:rsidRPr="0014209A" w:rsidRDefault="00AB4733" w:rsidP="009D2ACC">
            <w:pPr>
              <w:rPr>
                <w:rFonts w:ascii="Arial" w:hAnsi="Arial" w:cs="Arial"/>
                <w:sz w:val="18"/>
                <w:szCs w:val="18"/>
                <w:lang w:eastAsia="ar-SA"/>
              </w:rPr>
            </w:pPr>
          </w:p>
        </w:tc>
        <w:tc>
          <w:tcPr>
            <w:tcW w:w="7512" w:type="dxa"/>
            <w:vMerge/>
          </w:tcPr>
          <w:p w14:paraId="224329B0" w14:textId="77777777" w:rsidR="00AB4733" w:rsidRPr="0014209A" w:rsidRDefault="00AB4733" w:rsidP="009D2ACC">
            <w:pPr>
              <w:rPr>
                <w:rFonts w:ascii="Arial" w:hAnsi="Arial" w:cs="Arial"/>
                <w:sz w:val="18"/>
                <w:szCs w:val="18"/>
                <w:lang w:eastAsia="ar-SA"/>
              </w:rPr>
            </w:pPr>
          </w:p>
        </w:tc>
        <w:tc>
          <w:tcPr>
            <w:tcW w:w="1559" w:type="dxa"/>
          </w:tcPr>
          <w:p w14:paraId="05A30B73" w14:textId="77777777" w:rsidR="00AB4733" w:rsidRPr="0014209A" w:rsidRDefault="00AB4733" w:rsidP="009D2ACC">
            <w:pPr>
              <w:rPr>
                <w:rFonts w:ascii="Arial" w:hAnsi="Arial" w:cs="Arial"/>
                <w:sz w:val="18"/>
                <w:szCs w:val="18"/>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rsidRPr="0014209A" w14:paraId="122972F7" w14:textId="77777777" w:rsidTr="00364372">
        <w:tc>
          <w:tcPr>
            <w:tcW w:w="421" w:type="dxa"/>
            <w:vMerge/>
          </w:tcPr>
          <w:p w14:paraId="6722EA54" w14:textId="77777777" w:rsidR="00AB4733" w:rsidRPr="0014209A" w:rsidRDefault="00AB4733" w:rsidP="009D2ACC">
            <w:pPr>
              <w:rPr>
                <w:rFonts w:ascii="Arial" w:hAnsi="Arial" w:cs="Arial"/>
                <w:sz w:val="18"/>
                <w:szCs w:val="18"/>
                <w:lang w:eastAsia="ar-SA"/>
              </w:rPr>
            </w:pPr>
          </w:p>
        </w:tc>
        <w:tc>
          <w:tcPr>
            <w:tcW w:w="9071" w:type="dxa"/>
            <w:gridSpan w:val="2"/>
          </w:tcPr>
          <w:p w14:paraId="4184792C" w14:textId="77777777" w:rsidR="00AB4733" w:rsidRPr="0014209A" w:rsidRDefault="00AB4733" w:rsidP="009D2ACC">
            <w:pPr>
              <w:rPr>
                <w:rFonts w:ascii="Arial" w:hAnsi="Arial" w:cs="Arial"/>
                <w:sz w:val="18"/>
                <w:szCs w:val="18"/>
                <w:lang w:eastAsia="ar-SA"/>
              </w:rPr>
            </w:pPr>
            <w:r w:rsidRPr="0014209A">
              <w:rPr>
                <w:rFonts w:ascii="Arial" w:hAnsi="Arial" w:cs="Arial"/>
                <w:i/>
                <w:sz w:val="18"/>
                <w:szCs w:val="18"/>
                <w:lang w:eastAsia="ar-SA"/>
              </w:rPr>
              <w:t>Toelichting:</w:t>
            </w:r>
          </w:p>
        </w:tc>
      </w:tr>
    </w:tbl>
    <w:p w14:paraId="5B2C295F" w14:textId="77777777" w:rsidR="00AB4733" w:rsidRDefault="00AB4733" w:rsidP="009D2ACC">
      <w:pPr>
        <w:rPr>
          <w:lang w:eastAsia="ar-SA"/>
        </w:rPr>
      </w:pPr>
    </w:p>
    <w:tbl>
      <w:tblPr>
        <w:tblStyle w:val="Tabelraster"/>
        <w:tblW w:w="9492" w:type="dxa"/>
        <w:tblLook w:val="04A0" w:firstRow="1" w:lastRow="0" w:firstColumn="1" w:lastColumn="0" w:noHBand="0" w:noVBand="1"/>
      </w:tblPr>
      <w:tblGrid>
        <w:gridCol w:w="421"/>
        <w:gridCol w:w="7512"/>
        <w:gridCol w:w="1559"/>
      </w:tblGrid>
      <w:tr w:rsidR="00AB4733" w14:paraId="5C537130" w14:textId="77777777" w:rsidTr="00364372">
        <w:tc>
          <w:tcPr>
            <w:tcW w:w="7933" w:type="dxa"/>
            <w:gridSpan w:val="2"/>
            <w:shd w:val="clear" w:color="auto" w:fill="C2D69B" w:themeFill="accent3" w:themeFillTint="99"/>
          </w:tcPr>
          <w:p w14:paraId="4384D692" w14:textId="77777777" w:rsidR="00AB4733" w:rsidRDefault="00AB4733" w:rsidP="009D2ACC">
            <w:pPr>
              <w:rPr>
                <w:lang w:eastAsia="ar-SA"/>
              </w:rPr>
            </w:pPr>
            <w:r>
              <w:rPr>
                <w:lang w:eastAsia="ar-SA"/>
              </w:rPr>
              <w:t>FUNCTIONEEL</w:t>
            </w:r>
          </w:p>
        </w:tc>
        <w:tc>
          <w:tcPr>
            <w:tcW w:w="1559" w:type="dxa"/>
            <w:shd w:val="clear" w:color="auto" w:fill="92CDDC" w:themeFill="accent5" w:themeFillTint="99"/>
          </w:tcPr>
          <w:p w14:paraId="5A286FBC" w14:textId="77777777" w:rsidR="00AB4733" w:rsidRDefault="00AB4733" w:rsidP="009D2ACC">
            <w:pPr>
              <w:rPr>
                <w:lang w:eastAsia="ar-SA"/>
              </w:rPr>
            </w:pPr>
            <w:r>
              <w:rPr>
                <w:lang w:eastAsia="ar-SA"/>
              </w:rPr>
              <w:t>GEWICHT</w:t>
            </w:r>
          </w:p>
        </w:tc>
      </w:tr>
      <w:tr w:rsidR="00AB4733" w14:paraId="527C2742" w14:textId="77777777" w:rsidTr="00364372">
        <w:tc>
          <w:tcPr>
            <w:tcW w:w="9492" w:type="dxa"/>
            <w:gridSpan w:val="3"/>
            <w:shd w:val="clear" w:color="auto" w:fill="9BBB59" w:themeFill="accent3"/>
          </w:tcPr>
          <w:p w14:paraId="082A1BE0" w14:textId="77777777" w:rsidR="00AB4733" w:rsidRDefault="00AB4733" w:rsidP="009D2ACC">
            <w:pPr>
              <w:rPr>
                <w:lang w:eastAsia="ar-SA"/>
              </w:rPr>
            </w:pPr>
            <w:r>
              <w:rPr>
                <w:lang w:eastAsia="ar-SA"/>
              </w:rPr>
              <w:t>Telefooncentrale</w:t>
            </w:r>
          </w:p>
        </w:tc>
      </w:tr>
      <w:tr w:rsidR="00AB4733" w14:paraId="70701E97" w14:textId="77777777" w:rsidTr="00364372">
        <w:tc>
          <w:tcPr>
            <w:tcW w:w="421" w:type="dxa"/>
            <w:vMerge w:val="restart"/>
          </w:tcPr>
          <w:p w14:paraId="7FFAE25E" w14:textId="77777777" w:rsidR="00AB4733" w:rsidRPr="0014209A" w:rsidRDefault="00AB4733" w:rsidP="009D2ACC">
            <w:pPr>
              <w:rPr>
                <w:rFonts w:ascii="Arial" w:hAnsi="Arial" w:cs="Arial"/>
                <w:sz w:val="18"/>
                <w:szCs w:val="18"/>
                <w:lang w:eastAsia="ar-SA"/>
              </w:rPr>
            </w:pPr>
            <w:r>
              <w:rPr>
                <w:rFonts w:ascii="Arial" w:hAnsi="Arial" w:cs="Arial"/>
                <w:sz w:val="18"/>
                <w:szCs w:val="18"/>
                <w:lang w:eastAsia="ar-SA"/>
              </w:rPr>
              <w:t>12</w:t>
            </w:r>
          </w:p>
        </w:tc>
        <w:tc>
          <w:tcPr>
            <w:tcW w:w="7512" w:type="dxa"/>
            <w:vMerge w:val="restart"/>
          </w:tcPr>
          <w:p w14:paraId="56CB36B8" w14:textId="77777777" w:rsidR="00AB4733" w:rsidRPr="0014209A" w:rsidRDefault="00AB4733" w:rsidP="009D2ACC">
            <w:pPr>
              <w:rPr>
                <w:rFonts w:ascii="Arial" w:hAnsi="Arial" w:cs="Arial"/>
                <w:color w:val="000000"/>
                <w:sz w:val="18"/>
                <w:szCs w:val="18"/>
              </w:rPr>
            </w:pPr>
            <w:r w:rsidRPr="0014209A">
              <w:rPr>
                <w:rFonts w:ascii="Arial" w:hAnsi="Arial" w:cs="Arial"/>
                <w:color w:val="000000"/>
                <w:sz w:val="18"/>
                <w:szCs w:val="18"/>
              </w:rPr>
              <w:t>Het is mogelijk om een incidentele boodschap in te stellen voor een belgroep indien er een calamiteit is. Bijvoorbeeld een ICT</w:t>
            </w:r>
            <w:r>
              <w:rPr>
                <w:rFonts w:ascii="Arial" w:hAnsi="Arial" w:cs="Arial"/>
                <w:color w:val="000000"/>
                <w:sz w:val="18"/>
                <w:szCs w:val="18"/>
              </w:rPr>
              <w:t>-</w:t>
            </w:r>
            <w:r w:rsidRPr="0014209A">
              <w:rPr>
                <w:rFonts w:ascii="Arial" w:hAnsi="Arial" w:cs="Arial"/>
                <w:color w:val="000000"/>
                <w:sz w:val="18"/>
                <w:szCs w:val="18"/>
              </w:rPr>
              <w:t>applicatie die tijdelijk niet benaderbaar is, om en overvloed aan meldingen te vermijden een tijdelijke boodschap op het nummer plaatsen.</w:t>
            </w:r>
          </w:p>
          <w:p w14:paraId="4CFF1360" w14:textId="77777777" w:rsidR="00AB4733" w:rsidRPr="0014209A" w:rsidRDefault="00AB4733" w:rsidP="009D2ACC">
            <w:pPr>
              <w:rPr>
                <w:rFonts w:ascii="Arial" w:hAnsi="Arial" w:cs="Arial"/>
                <w:sz w:val="18"/>
                <w:szCs w:val="18"/>
                <w:lang w:eastAsia="ar-SA"/>
              </w:rPr>
            </w:pPr>
          </w:p>
        </w:tc>
        <w:tc>
          <w:tcPr>
            <w:tcW w:w="1559" w:type="dxa"/>
            <w:shd w:val="clear" w:color="auto" w:fill="92CDDC" w:themeFill="accent5" w:themeFillTint="99"/>
          </w:tcPr>
          <w:p w14:paraId="70971E3E" w14:textId="4A43847B" w:rsidR="00AB4733" w:rsidRPr="008C2A24" w:rsidRDefault="00AB4733" w:rsidP="009D2ACC">
            <w:pPr>
              <w:jc w:val="center"/>
              <w:rPr>
                <w:b/>
                <w:lang w:eastAsia="ar-SA"/>
              </w:rPr>
            </w:pPr>
            <w:r w:rsidRPr="008F6BB0">
              <w:rPr>
                <w:rFonts w:ascii="Arial" w:hAnsi="Arial" w:cs="Arial"/>
                <w:b/>
                <w:sz w:val="18"/>
                <w:szCs w:val="18"/>
                <w:lang w:eastAsia="ar-SA"/>
              </w:rPr>
              <w:t>0-3-7</w:t>
            </w:r>
          </w:p>
        </w:tc>
      </w:tr>
      <w:tr w:rsidR="00AB4733" w14:paraId="214E0F59" w14:textId="77777777" w:rsidTr="00364372">
        <w:tc>
          <w:tcPr>
            <w:tcW w:w="421" w:type="dxa"/>
            <w:vMerge/>
          </w:tcPr>
          <w:p w14:paraId="1852809E" w14:textId="77777777" w:rsidR="00AB4733" w:rsidRPr="0014209A" w:rsidRDefault="00AB4733" w:rsidP="009D2ACC">
            <w:pPr>
              <w:rPr>
                <w:rFonts w:ascii="Arial" w:hAnsi="Arial" w:cs="Arial"/>
                <w:sz w:val="18"/>
                <w:szCs w:val="18"/>
                <w:lang w:eastAsia="ar-SA"/>
              </w:rPr>
            </w:pPr>
          </w:p>
        </w:tc>
        <w:tc>
          <w:tcPr>
            <w:tcW w:w="7512" w:type="dxa"/>
            <w:vMerge/>
          </w:tcPr>
          <w:p w14:paraId="301CE752" w14:textId="77777777" w:rsidR="00AB4733" w:rsidRPr="0014209A" w:rsidRDefault="00AB4733" w:rsidP="009D2ACC">
            <w:pPr>
              <w:rPr>
                <w:rFonts w:ascii="Arial" w:hAnsi="Arial" w:cs="Arial"/>
                <w:sz w:val="18"/>
                <w:szCs w:val="18"/>
                <w:lang w:eastAsia="ar-SA"/>
              </w:rPr>
            </w:pPr>
          </w:p>
        </w:tc>
        <w:tc>
          <w:tcPr>
            <w:tcW w:w="1559" w:type="dxa"/>
          </w:tcPr>
          <w:p w14:paraId="5FE2F7EC"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27D71E56" w14:textId="77777777" w:rsidTr="00364372">
        <w:tc>
          <w:tcPr>
            <w:tcW w:w="421" w:type="dxa"/>
            <w:vMerge/>
          </w:tcPr>
          <w:p w14:paraId="4AAF916A" w14:textId="77777777" w:rsidR="00AB4733" w:rsidRPr="0014209A" w:rsidRDefault="00AB4733" w:rsidP="009D2ACC">
            <w:pPr>
              <w:rPr>
                <w:rFonts w:ascii="Arial" w:hAnsi="Arial" w:cs="Arial"/>
                <w:sz w:val="18"/>
                <w:szCs w:val="18"/>
                <w:lang w:eastAsia="ar-SA"/>
              </w:rPr>
            </w:pPr>
          </w:p>
        </w:tc>
        <w:tc>
          <w:tcPr>
            <w:tcW w:w="9071" w:type="dxa"/>
            <w:gridSpan w:val="2"/>
          </w:tcPr>
          <w:p w14:paraId="4C6A5F4E" w14:textId="77777777" w:rsidR="00AB4733" w:rsidRPr="0014209A" w:rsidRDefault="00AB4733" w:rsidP="009D2ACC">
            <w:pPr>
              <w:rPr>
                <w:rFonts w:ascii="Arial" w:hAnsi="Arial" w:cs="Arial"/>
                <w:sz w:val="18"/>
                <w:szCs w:val="18"/>
                <w:lang w:eastAsia="ar-SA"/>
              </w:rPr>
            </w:pPr>
            <w:r w:rsidRPr="0014209A">
              <w:rPr>
                <w:rFonts w:ascii="Arial" w:hAnsi="Arial" w:cs="Arial"/>
                <w:i/>
                <w:sz w:val="18"/>
                <w:szCs w:val="18"/>
                <w:lang w:eastAsia="ar-SA"/>
              </w:rPr>
              <w:t>Toelichting:</w:t>
            </w:r>
          </w:p>
        </w:tc>
      </w:tr>
      <w:tr w:rsidR="00AB4733" w14:paraId="55A28589" w14:textId="77777777" w:rsidTr="00364372">
        <w:tc>
          <w:tcPr>
            <w:tcW w:w="421" w:type="dxa"/>
            <w:vMerge w:val="restart"/>
          </w:tcPr>
          <w:p w14:paraId="02B38B68" w14:textId="77777777" w:rsidR="00AB4733" w:rsidRPr="0014209A" w:rsidRDefault="00AB4733" w:rsidP="009D2ACC">
            <w:pPr>
              <w:rPr>
                <w:rFonts w:ascii="Arial" w:hAnsi="Arial" w:cs="Arial"/>
                <w:sz w:val="18"/>
                <w:szCs w:val="18"/>
                <w:lang w:eastAsia="ar-SA"/>
              </w:rPr>
            </w:pPr>
            <w:r>
              <w:rPr>
                <w:rFonts w:ascii="Arial" w:hAnsi="Arial" w:cs="Arial"/>
                <w:sz w:val="18"/>
                <w:szCs w:val="18"/>
                <w:lang w:eastAsia="ar-SA"/>
              </w:rPr>
              <w:t>13</w:t>
            </w:r>
          </w:p>
        </w:tc>
        <w:tc>
          <w:tcPr>
            <w:tcW w:w="7512" w:type="dxa"/>
            <w:vMerge w:val="restart"/>
          </w:tcPr>
          <w:p w14:paraId="3CF7D72B" w14:textId="77777777" w:rsidR="00AB4733" w:rsidRPr="0014209A" w:rsidRDefault="00AB4733" w:rsidP="009D2ACC">
            <w:pPr>
              <w:rPr>
                <w:rFonts w:ascii="Arial" w:hAnsi="Arial" w:cs="Arial"/>
                <w:color w:val="000000"/>
                <w:sz w:val="18"/>
                <w:szCs w:val="18"/>
              </w:rPr>
            </w:pPr>
            <w:r w:rsidRPr="0014209A">
              <w:rPr>
                <w:rFonts w:ascii="Arial" w:hAnsi="Arial" w:cs="Arial"/>
                <w:color w:val="000000"/>
                <w:sz w:val="18"/>
                <w:szCs w:val="18"/>
              </w:rPr>
              <w:t>Indien een telefoongesprek naar het KCC of knooppunt terugvalt, is de herkomst van het gesprek dat terugvalt inzichtelijk.</w:t>
            </w:r>
          </w:p>
          <w:p w14:paraId="0B0663EB" w14:textId="77777777" w:rsidR="00AB4733" w:rsidRPr="0014209A" w:rsidRDefault="00AB4733" w:rsidP="009D2ACC">
            <w:pPr>
              <w:rPr>
                <w:rFonts w:ascii="Arial" w:hAnsi="Arial" w:cs="Arial"/>
                <w:sz w:val="18"/>
                <w:szCs w:val="18"/>
                <w:lang w:eastAsia="ar-SA"/>
              </w:rPr>
            </w:pPr>
          </w:p>
        </w:tc>
        <w:tc>
          <w:tcPr>
            <w:tcW w:w="1559" w:type="dxa"/>
            <w:shd w:val="clear" w:color="auto" w:fill="92CDDC" w:themeFill="accent5" w:themeFillTint="99"/>
          </w:tcPr>
          <w:p w14:paraId="0F33E9F1" w14:textId="598F2E5B" w:rsidR="00AB4733" w:rsidRPr="008C2A24" w:rsidRDefault="00AB4733" w:rsidP="009D2ACC">
            <w:pPr>
              <w:jc w:val="center"/>
              <w:rPr>
                <w:b/>
                <w:lang w:eastAsia="ar-SA"/>
              </w:rPr>
            </w:pPr>
            <w:r w:rsidRPr="008F6BB0">
              <w:rPr>
                <w:rFonts w:ascii="Arial" w:hAnsi="Arial" w:cs="Arial"/>
                <w:b/>
                <w:sz w:val="18"/>
                <w:szCs w:val="18"/>
                <w:lang w:eastAsia="ar-SA"/>
              </w:rPr>
              <w:t>0-3-7</w:t>
            </w:r>
          </w:p>
        </w:tc>
      </w:tr>
      <w:tr w:rsidR="00AB4733" w14:paraId="2FE1A0CC" w14:textId="77777777" w:rsidTr="00364372">
        <w:tc>
          <w:tcPr>
            <w:tcW w:w="421" w:type="dxa"/>
            <w:vMerge/>
          </w:tcPr>
          <w:p w14:paraId="56E9C171" w14:textId="77777777" w:rsidR="00AB4733" w:rsidRPr="0014209A" w:rsidRDefault="00AB4733" w:rsidP="009D2ACC">
            <w:pPr>
              <w:rPr>
                <w:rFonts w:ascii="Arial" w:hAnsi="Arial" w:cs="Arial"/>
                <w:sz w:val="18"/>
                <w:szCs w:val="18"/>
                <w:lang w:eastAsia="ar-SA"/>
              </w:rPr>
            </w:pPr>
          </w:p>
        </w:tc>
        <w:tc>
          <w:tcPr>
            <w:tcW w:w="7512" w:type="dxa"/>
            <w:vMerge/>
          </w:tcPr>
          <w:p w14:paraId="60AF02BC" w14:textId="77777777" w:rsidR="00AB4733" w:rsidRPr="0014209A" w:rsidRDefault="00AB4733" w:rsidP="009D2ACC">
            <w:pPr>
              <w:rPr>
                <w:rFonts w:ascii="Arial" w:hAnsi="Arial" w:cs="Arial"/>
                <w:sz w:val="18"/>
                <w:szCs w:val="18"/>
                <w:lang w:eastAsia="ar-SA"/>
              </w:rPr>
            </w:pPr>
          </w:p>
        </w:tc>
        <w:tc>
          <w:tcPr>
            <w:tcW w:w="1559" w:type="dxa"/>
          </w:tcPr>
          <w:p w14:paraId="3508DBB6"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56DCD810" w14:textId="77777777" w:rsidTr="00364372">
        <w:tc>
          <w:tcPr>
            <w:tcW w:w="421" w:type="dxa"/>
            <w:vMerge/>
          </w:tcPr>
          <w:p w14:paraId="7DE2771D" w14:textId="77777777" w:rsidR="00AB4733" w:rsidRPr="0014209A" w:rsidRDefault="00AB4733" w:rsidP="009D2ACC">
            <w:pPr>
              <w:rPr>
                <w:rFonts w:ascii="Arial" w:hAnsi="Arial" w:cs="Arial"/>
                <w:sz w:val="18"/>
                <w:szCs w:val="18"/>
                <w:lang w:eastAsia="ar-SA"/>
              </w:rPr>
            </w:pPr>
          </w:p>
        </w:tc>
        <w:tc>
          <w:tcPr>
            <w:tcW w:w="9071" w:type="dxa"/>
            <w:gridSpan w:val="2"/>
          </w:tcPr>
          <w:p w14:paraId="74009EE6" w14:textId="77777777" w:rsidR="00AB4733" w:rsidRPr="0014209A" w:rsidRDefault="00AB4733" w:rsidP="009D2ACC">
            <w:pPr>
              <w:rPr>
                <w:rFonts w:ascii="Arial" w:hAnsi="Arial" w:cs="Arial"/>
                <w:sz w:val="18"/>
                <w:szCs w:val="18"/>
                <w:lang w:eastAsia="ar-SA"/>
              </w:rPr>
            </w:pPr>
            <w:r w:rsidRPr="0014209A">
              <w:rPr>
                <w:rFonts w:ascii="Arial" w:hAnsi="Arial" w:cs="Arial"/>
                <w:i/>
                <w:sz w:val="18"/>
                <w:szCs w:val="18"/>
                <w:lang w:eastAsia="ar-SA"/>
              </w:rPr>
              <w:t>Toelichting:</w:t>
            </w:r>
          </w:p>
        </w:tc>
      </w:tr>
    </w:tbl>
    <w:p w14:paraId="7159B70D" w14:textId="77777777" w:rsidR="00AB4733" w:rsidRDefault="00AB4733" w:rsidP="009D2ACC">
      <w:pPr>
        <w:rPr>
          <w:lang w:eastAsia="ar-SA"/>
        </w:rPr>
      </w:pPr>
    </w:p>
    <w:tbl>
      <w:tblPr>
        <w:tblStyle w:val="Tabelraster"/>
        <w:tblW w:w="9492" w:type="dxa"/>
        <w:tblLook w:val="04A0" w:firstRow="1" w:lastRow="0" w:firstColumn="1" w:lastColumn="0" w:noHBand="0" w:noVBand="1"/>
      </w:tblPr>
      <w:tblGrid>
        <w:gridCol w:w="436"/>
        <w:gridCol w:w="7497"/>
        <w:gridCol w:w="1559"/>
      </w:tblGrid>
      <w:tr w:rsidR="00AB4733" w14:paraId="5B5D87DE" w14:textId="77777777" w:rsidTr="00364372">
        <w:tc>
          <w:tcPr>
            <w:tcW w:w="7933" w:type="dxa"/>
            <w:gridSpan w:val="2"/>
            <w:shd w:val="clear" w:color="auto" w:fill="C2D69B" w:themeFill="accent3" w:themeFillTint="99"/>
          </w:tcPr>
          <w:p w14:paraId="6841BB04" w14:textId="77777777" w:rsidR="00AB4733" w:rsidRDefault="00AB4733" w:rsidP="009D2ACC">
            <w:pPr>
              <w:rPr>
                <w:lang w:eastAsia="ar-SA"/>
              </w:rPr>
            </w:pPr>
            <w:r>
              <w:rPr>
                <w:lang w:eastAsia="ar-SA"/>
              </w:rPr>
              <w:t>FUNCTIONEEL</w:t>
            </w:r>
          </w:p>
        </w:tc>
        <w:tc>
          <w:tcPr>
            <w:tcW w:w="1559" w:type="dxa"/>
            <w:shd w:val="clear" w:color="auto" w:fill="92CDDC" w:themeFill="accent5" w:themeFillTint="99"/>
          </w:tcPr>
          <w:p w14:paraId="3CB087FB" w14:textId="77777777" w:rsidR="00AB4733" w:rsidRDefault="00AB4733" w:rsidP="009D2ACC">
            <w:pPr>
              <w:rPr>
                <w:lang w:eastAsia="ar-SA"/>
              </w:rPr>
            </w:pPr>
            <w:r>
              <w:rPr>
                <w:lang w:eastAsia="ar-SA"/>
              </w:rPr>
              <w:t>GEWICHT</w:t>
            </w:r>
          </w:p>
        </w:tc>
      </w:tr>
      <w:tr w:rsidR="00AB4733" w14:paraId="552C550E" w14:textId="77777777" w:rsidTr="00364372">
        <w:tc>
          <w:tcPr>
            <w:tcW w:w="9492" w:type="dxa"/>
            <w:gridSpan w:val="3"/>
            <w:shd w:val="clear" w:color="auto" w:fill="9BBB59" w:themeFill="accent3"/>
          </w:tcPr>
          <w:p w14:paraId="2E3227C4" w14:textId="77777777" w:rsidR="00AB4733" w:rsidRDefault="00AB4733" w:rsidP="009D2ACC">
            <w:pPr>
              <w:rPr>
                <w:lang w:eastAsia="ar-SA"/>
              </w:rPr>
            </w:pPr>
            <w:r>
              <w:rPr>
                <w:lang w:eastAsia="ar-SA"/>
              </w:rPr>
              <w:t>Klant Contact Centrum (KCC)</w:t>
            </w:r>
          </w:p>
        </w:tc>
      </w:tr>
      <w:tr w:rsidR="00AB4733" w14:paraId="0B8261E7" w14:textId="77777777" w:rsidTr="00364372">
        <w:tc>
          <w:tcPr>
            <w:tcW w:w="436" w:type="dxa"/>
            <w:vMerge w:val="restart"/>
          </w:tcPr>
          <w:p w14:paraId="20C7E589" w14:textId="77777777" w:rsidR="00AB4733" w:rsidRPr="00EF1B2B" w:rsidRDefault="00AB4733" w:rsidP="009D2ACC">
            <w:pPr>
              <w:rPr>
                <w:rFonts w:ascii="Arial" w:hAnsi="Arial" w:cs="Arial"/>
                <w:sz w:val="18"/>
                <w:szCs w:val="18"/>
                <w:lang w:eastAsia="ar-SA"/>
              </w:rPr>
            </w:pPr>
            <w:r w:rsidRPr="00EF1B2B">
              <w:rPr>
                <w:rFonts w:ascii="Arial" w:hAnsi="Arial" w:cs="Arial"/>
                <w:sz w:val="18"/>
                <w:szCs w:val="18"/>
                <w:lang w:eastAsia="ar-SA"/>
              </w:rPr>
              <w:t>1</w:t>
            </w:r>
            <w:r>
              <w:rPr>
                <w:rFonts w:ascii="Arial" w:hAnsi="Arial" w:cs="Arial"/>
                <w:sz w:val="18"/>
                <w:szCs w:val="18"/>
                <w:lang w:eastAsia="ar-SA"/>
              </w:rPr>
              <w:t>4</w:t>
            </w:r>
          </w:p>
        </w:tc>
        <w:tc>
          <w:tcPr>
            <w:tcW w:w="7497" w:type="dxa"/>
            <w:vMerge w:val="restart"/>
          </w:tcPr>
          <w:p w14:paraId="13A61F44" w14:textId="7BAABD67" w:rsidR="00AB4733" w:rsidRPr="00EF1B2B" w:rsidRDefault="00AB4733" w:rsidP="009D2ACC">
            <w:pPr>
              <w:rPr>
                <w:rFonts w:ascii="Arial" w:hAnsi="Arial" w:cs="Arial"/>
                <w:sz w:val="18"/>
                <w:szCs w:val="18"/>
                <w:lang w:eastAsia="ar-SA"/>
              </w:rPr>
            </w:pPr>
            <w:r w:rsidRPr="00EF1B2B">
              <w:rPr>
                <w:rFonts w:ascii="Arial" w:hAnsi="Arial" w:cs="Arial"/>
                <w:color w:val="000000"/>
                <w:sz w:val="18"/>
                <w:szCs w:val="18"/>
              </w:rPr>
              <w:t xml:space="preserve">Gespreksopname: het platform kan worden gekoppeld met de huidige software van leverancier </w:t>
            </w:r>
            <w:proofErr w:type="spellStart"/>
            <w:r w:rsidRPr="00EF1B2B">
              <w:rPr>
                <w:rFonts w:ascii="Arial" w:hAnsi="Arial" w:cs="Arial"/>
                <w:color w:val="000000"/>
                <w:sz w:val="18"/>
                <w:szCs w:val="18"/>
              </w:rPr>
              <w:t>Bumicom</w:t>
            </w:r>
            <w:proofErr w:type="spellEnd"/>
            <w:r w:rsidRPr="00EF1B2B">
              <w:rPr>
                <w:rFonts w:ascii="Arial" w:hAnsi="Arial" w:cs="Arial"/>
                <w:color w:val="000000"/>
                <w:sz w:val="18"/>
                <w:szCs w:val="18"/>
              </w:rPr>
              <w:t xml:space="preserve"> middels API/</w:t>
            </w:r>
            <w:proofErr w:type="spellStart"/>
            <w:r w:rsidRPr="00EF1B2B">
              <w:rPr>
                <w:rFonts w:ascii="Arial" w:hAnsi="Arial" w:cs="Arial"/>
                <w:color w:val="000000"/>
                <w:sz w:val="18"/>
                <w:szCs w:val="18"/>
              </w:rPr>
              <w:t>webservices</w:t>
            </w:r>
            <w:proofErr w:type="spellEnd"/>
            <w:r w:rsidRPr="00EF1B2B">
              <w:rPr>
                <w:rFonts w:ascii="Arial" w:hAnsi="Arial" w:cs="Arial"/>
                <w:color w:val="000000"/>
                <w:sz w:val="18"/>
                <w:szCs w:val="18"/>
              </w:rPr>
              <w:t xml:space="preserve">. </w:t>
            </w:r>
            <w:r w:rsidRPr="00EF1B2B">
              <w:rPr>
                <w:rFonts w:ascii="Arial" w:hAnsi="Arial" w:cs="Arial"/>
                <w:sz w:val="18"/>
                <w:szCs w:val="18"/>
                <w:lang w:eastAsia="ar-SA"/>
              </w:rPr>
              <w:t xml:space="preserve">Opdrachtgever kan hiervoor een nadere opdracht verstrekken. Het staat Opdrachtgever vrij hier wel of geen gebruik van te maken. </w:t>
            </w:r>
          </w:p>
        </w:tc>
        <w:tc>
          <w:tcPr>
            <w:tcW w:w="1559" w:type="dxa"/>
            <w:shd w:val="clear" w:color="auto" w:fill="92CDDC" w:themeFill="accent5" w:themeFillTint="99"/>
          </w:tcPr>
          <w:p w14:paraId="670A26E1" w14:textId="77777777" w:rsidR="00AB4733" w:rsidRPr="008C2A24" w:rsidRDefault="00AB4733" w:rsidP="009D2ACC">
            <w:pPr>
              <w:jc w:val="center"/>
              <w:rPr>
                <w:b/>
                <w:lang w:eastAsia="ar-SA"/>
              </w:rPr>
            </w:pPr>
            <w:r w:rsidRPr="008F6BB0">
              <w:rPr>
                <w:rFonts w:ascii="Arial" w:hAnsi="Arial" w:cs="Arial"/>
                <w:b/>
                <w:sz w:val="18"/>
                <w:szCs w:val="18"/>
                <w:lang w:eastAsia="ar-SA"/>
              </w:rPr>
              <w:t>0-2-5</w:t>
            </w:r>
          </w:p>
        </w:tc>
      </w:tr>
      <w:tr w:rsidR="00AB4733" w14:paraId="6432F6F7" w14:textId="77777777" w:rsidTr="00364372">
        <w:tc>
          <w:tcPr>
            <w:tcW w:w="436" w:type="dxa"/>
            <w:vMerge/>
          </w:tcPr>
          <w:p w14:paraId="23F29E6E" w14:textId="77777777" w:rsidR="00AB4733" w:rsidRPr="00EF1B2B" w:rsidRDefault="00AB4733" w:rsidP="009D2ACC">
            <w:pPr>
              <w:rPr>
                <w:rFonts w:ascii="Arial" w:hAnsi="Arial" w:cs="Arial"/>
                <w:sz w:val="18"/>
                <w:szCs w:val="18"/>
                <w:lang w:eastAsia="ar-SA"/>
              </w:rPr>
            </w:pPr>
          </w:p>
        </w:tc>
        <w:tc>
          <w:tcPr>
            <w:tcW w:w="7497" w:type="dxa"/>
            <w:vMerge/>
          </w:tcPr>
          <w:p w14:paraId="2DB4AEB0" w14:textId="77777777" w:rsidR="00AB4733" w:rsidRPr="00EF1B2B" w:rsidRDefault="00AB4733" w:rsidP="009D2ACC">
            <w:pPr>
              <w:rPr>
                <w:rFonts w:ascii="Arial" w:hAnsi="Arial" w:cs="Arial"/>
                <w:sz w:val="18"/>
                <w:szCs w:val="18"/>
                <w:lang w:eastAsia="ar-SA"/>
              </w:rPr>
            </w:pPr>
          </w:p>
        </w:tc>
        <w:tc>
          <w:tcPr>
            <w:tcW w:w="1559" w:type="dxa"/>
          </w:tcPr>
          <w:p w14:paraId="079E6FC8"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1C06A12A" w14:textId="77777777" w:rsidTr="00364372">
        <w:tc>
          <w:tcPr>
            <w:tcW w:w="436" w:type="dxa"/>
            <w:vMerge/>
          </w:tcPr>
          <w:p w14:paraId="12393B1F" w14:textId="77777777" w:rsidR="00AB4733" w:rsidRPr="00EF1B2B" w:rsidRDefault="00AB4733" w:rsidP="009D2ACC">
            <w:pPr>
              <w:rPr>
                <w:rFonts w:ascii="Arial" w:hAnsi="Arial" w:cs="Arial"/>
                <w:sz w:val="18"/>
                <w:szCs w:val="18"/>
                <w:lang w:eastAsia="ar-SA"/>
              </w:rPr>
            </w:pPr>
          </w:p>
        </w:tc>
        <w:tc>
          <w:tcPr>
            <w:tcW w:w="9056" w:type="dxa"/>
            <w:gridSpan w:val="2"/>
          </w:tcPr>
          <w:p w14:paraId="389DE27D" w14:textId="77777777" w:rsidR="00AB4733" w:rsidRPr="00EF1B2B" w:rsidRDefault="00AB4733" w:rsidP="009D2ACC">
            <w:pPr>
              <w:rPr>
                <w:rFonts w:ascii="Arial" w:hAnsi="Arial" w:cs="Arial"/>
                <w:sz w:val="18"/>
                <w:szCs w:val="18"/>
                <w:lang w:eastAsia="ar-SA"/>
              </w:rPr>
            </w:pPr>
            <w:r w:rsidRPr="00EF1B2B">
              <w:rPr>
                <w:rFonts w:ascii="Arial" w:hAnsi="Arial" w:cs="Arial"/>
                <w:i/>
                <w:sz w:val="18"/>
                <w:szCs w:val="18"/>
                <w:lang w:eastAsia="ar-SA"/>
              </w:rPr>
              <w:t>Toelichting:</w:t>
            </w:r>
          </w:p>
        </w:tc>
      </w:tr>
      <w:tr w:rsidR="00AB4733" w14:paraId="6AA610D7" w14:textId="77777777" w:rsidTr="00364372">
        <w:tc>
          <w:tcPr>
            <w:tcW w:w="436" w:type="dxa"/>
            <w:vMerge w:val="restart"/>
          </w:tcPr>
          <w:p w14:paraId="4561943C" w14:textId="77777777" w:rsidR="00AB4733" w:rsidRPr="00EF1B2B" w:rsidRDefault="00AB4733" w:rsidP="009D2ACC">
            <w:pPr>
              <w:rPr>
                <w:rFonts w:ascii="Arial" w:hAnsi="Arial" w:cs="Arial"/>
                <w:sz w:val="18"/>
                <w:szCs w:val="18"/>
                <w:lang w:eastAsia="ar-SA"/>
              </w:rPr>
            </w:pPr>
            <w:r w:rsidRPr="00EF1B2B">
              <w:rPr>
                <w:rFonts w:ascii="Arial" w:hAnsi="Arial" w:cs="Arial"/>
                <w:sz w:val="18"/>
                <w:szCs w:val="18"/>
                <w:lang w:eastAsia="ar-SA"/>
              </w:rPr>
              <w:t>1</w:t>
            </w:r>
            <w:r>
              <w:rPr>
                <w:rFonts w:ascii="Arial" w:hAnsi="Arial" w:cs="Arial"/>
                <w:sz w:val="18"/>
                <w:szCs w:val="18"/>
                <w:lang w:eastAsia="ar-SA"/>
              </w:rPr>
              <w:t>5</w:t>
            </w:r>
          </w:p>
        </w:tc>
        <w:tc>
          <w:tcPr>
            <w:tcW w:w="7497" w:type="dxa"/>
            <w:vMerge w:val="restart"/>
          </w:tcPr>
          <w:p w14:paraId="4B80A2AE" w14:textId="77777777" w:rsidR="00AB4733" w:rsidRPr="00EF1B2B" w:rsidRDefault="00AB4733" w:rsidP="009D2ACC">
            <w:pPr>
              <w:rPr>
                <w:rFonts w:ascii="Arial" w:hAnsi="Arial" w:cs="Arial"/>
                <w:color w:val="000000"/>
                <w:sz w:val="18"/>
                <w:szCs w:val="18"/>
              </w:rPr>
            </w:pPr>
            <w:r w:rsidRPr="00EF1B2B">
              <w:rPr>
                <w:rFonts w:ascii="Arial" w:hAnsi="Arial" w:cs="Arial"/>
                <w:color w:val="000000"/>
                <w:sz w:val="18"/>
                <w:szCs w:val="18"/>
              </w:rPr>
              <w:t>Het is mogelijk voor de KCC-medewerker om de optie nabewerking in te schakelen</w:t>
            </w:r>
          </w:p>
          <w:p w14:paraId="20EDC1BB" w14:textId="77777777" w:rsidR="00AB4733" w:rsidRPr="00EF1B2B" w:rsidRDefault="00AB4733" w:rsidP="009D2ACC">
            <w:pPr>
              <w:rPr>
                <w:rFonts w:ascii="Arial" w:hAnsi="Arial" w:cs="Arial"/>
                <w:color w:val="000000"/>
                <w:sz w:val="18"/>
                <w:szCs w:val="18"/>
              </w:rPr>
            </w:pPr>
          </w:p>
        </w:tc>
        <w:tc>
          <w:tcPr>
            <w:tcW w:w="1559" w:type="dxa"/>
            <w:tcBorders>
              <w:bottom w:val="single" w:sz="4" w:space="0" w:color="auto"/>
            </w:tcBorders>
            <w:shd w:val="clear" w:color="auto" w:fill="92CDDC" w:themeFill="accent5" w:themeFillTint="99"/>
          </w:tcPr>
          <w:p w14:paraId="5C2DF893" w14:textId="77777777" w:rsidR="00AB4733" w:rsidRDefault="00AB4733" w:rsidP="009D2ACC">
            <w:pPr>
              <w:jc w:val="center"/>
              <w:rPr>
                <w:b/>
                <w:lang w:eastAsia="ar-SA"/>
              </w:rPr>
            </w:pPr>
            <w:r w:rsidRPr="008F6BB0">
              <w:rPr>
                <w:rFonts w:ascii="Arial" w:hAnsi="Arial" w:cs="Arial"/>
                <w:b/>
                <w:sz w:val="18"/>
                <w:szCs w:val="18"/>
                <w:lang w:eastAsia="ar-SA"/>
              </w:rPr>
              <w:t>0-3-7</w:t>
            </w:r>
          </w:p>
        </w:tc>
      </w:tr>
      <w:tr w:rsidR="00AB4733" w14:paraId="37C5BDA0" w14:textId="77777777" w:rsidTr="00364372">
        <w:tc>
          <w:tcPr>
            <w:tcW w:w="436" w:type="dxa"/>
            <w:vMerge/>
          </w:tcPr>
          <w:p w14:paraId="7FE10874" w14:textId="77777777" w:rsidR="00AB4733" w:rsidRPr="00EF1B2B" w:rsidRDefault="00AB4733" w:rsidP="009D2ACC">
            <w:pPr>
              <w:rPr>
                <w:rFonts w:ascii="Arial" w:hAnsi="Arial" w:cs="Arial"/>
                <w:sz w:val="18"/>
                <w:szCs w:val="18"/>
                <w:lang w:eastAsia="ar-SA"/>
              </w:rPr>
            </w:pPr>
          </w:p>
        </w:tc>
        <w:tc>
          <w:tcPr>
            <w:tcW w:w="7497" w:type="dxa"/>
            <w:vMerge/>
          </w:tcPr>
          <w:p w14:paraId="770E501C" w14:textId="77777777" w:rsidR="00AB4733" w:rsidRPr="00EF1B2B" w:rsidRDefault="00AB4733" w:rsidP="009D2ACC">
            <w:pPr>
              <w:rPr>
                <w:rFonts w:ascii="Arial" w:hAnsi="Arial" w:cs="Arial"/>
                <w:color w:val="000000"/>
                <w:sz w:val="18"/>
                <w:szCs w:val="18"/>
              </w:rPr>
            </w:pPr>
          </w:p>
        </w:tc>
        <w:tc>
          <w:tcPr>
            <w:tcW w:w="1559" w:type="dxa"/>
            <w:shd w:val="clear" w:color="auto" w:fill="auto"/>
          </w:tcPr>
          <w:p w14:paraId="7B2439AE" w14:textId="77777777" w:rsidR="00AB4733" w:rsidRDefault="00AB4733" w:rsidP="009D2ACC">
            <w:pPr>
              <w:rPr>
                <w:b/>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2C54425D" w14:textId="77777777" w:rsidTr="00364372">
        <w:tc>
          <w:tcPr>
            <w:tcW w:w="436" w:type="dxa"/>
            <w:vMerge/>
          </w:tcPr>
          <w:p w14:paraId="38086EE1" w14:textId="77777777" w:rsidR="00AB4733" w:rsidRPr="00EF1B2B" w:rsidRDefault="00AB4733" w:rsidP="009D2ACC">
            <w:pPr>
              <w:rPr>
                <w:rFonts w:ascii="Arial" w:hAnsi="Arial" w:cs="Arial"/>
                <w:sz w:val="18"/>
                <w:szCs w:val="18"/>
                <w:lang w:eastAsia="ar-SA"/>
              </w:rPr>
            </w:pPr>
          </w:p>
        </w:tc>
        <w:tc>
          <w:tcPr>
            <w:tcW w:w="9056" w:type="dxa"/>
            <w:gridSpan w:val="2"/>
          </w:tcPr>
          <w:p w14:paraId="369279B7" w14:textId="77777777" w:rsidR="00AB4733" w:rsidRPr="00EF1B2B" w:rsidRDefault="00AB4733" w:rsidP="009D2ACC">
            <w:pPr>
              <w:rPr>
                <w:rFonts w:ascii="Arial" w:hAnsi="Arial" w:cs="Arial"/>
                <w:b/>
                <w:sz w:val="18"/>
                <w:szCs w:val="18"/>
                <w:lang w:eastAsia="ar-SA"/>
              </w:rPr>
            </w:pPr>
            <w:r w:rsidRPr="00EF1B2B">
              <w:rPr>
                <w:rFonts w:ascii="Arial" w:hAnsi="Arial" w:cs="Arial"/>
                <w:i/>
                <w:sz w:val="18"/>
                <w:szCs w:val="18"/>
                <w:lang w:eastAsia="ar-SA"/>
              </w:rPr>
              <w:t>Toelichting:</w:t>
            </w:r>
          </w:p>
        </w:tc>
      </w:tr>
      <w:tr w:rsidR="00AB4733" w14:paraId="7C2FA932" w14:textId="77777777" w:rsidTr="00364372">
        <w:tc>
          <w:tcPr>
            <w:tcW w:w="436" w:type="dxa"/>
            <w:vMerge w:val="restart"/>
          </w:tcPr>
          <w:p w14:paraId="3782BE4E" w14:textId="77777777" w:rsidR="00AB4733" w:rsidRPr="00EF1B2B" w:rsidRDefault="00AB4733" w:rsidP="009D2ACC">
            <w:pPr>
              <w:rPr>
                <w:rFonts w:ascii="Arial" w:hAnsi="Arial" w:cs="Arial"/>
                <w:sz w:val="18"/>
                <w:szCs w:val="18"/>
                <w:lang w:eastAsia="ar-SA"/>
              </w:rPr>
            </w:pPr>
            <w:r w:rsidRPr="00EF1B2B">
              <w:rPr>
                <w:rFonts w:ascii="Arial" w:hAnsi="Arial" w:cs="Arial"/>
                <w:sz w:val="18"/>
                <w:szCs w:val="18"/>
                <w:lang w:eastAsia="ar-SA"/>
              </w:rPr>
              <w:t>1</w:t>
            </w:r>
            <w:r>
              <w:rPr>
                <w:rFonts w:ascii="Arial" w:hAnsi="Arial" w:cs="Arial"/>
                <w:sz w:val="18"/>
                <w:szCs w:val="18"/>
                <w:lang w:eastAsia="ar-SA"/>
              </w:rPr>
              <w:t>6</w:t>
            </w:r>
          </w:p>
        </w:tc>
        <w:tc>
          <w:tcPr>
            <w:tcW w:w="7497" w:type="dxa"/>
            <w:vMerge w:val="restart"/>
          </w:tcPr>
          <w:p w14:paraId="2DCB8BFB" w14:textId="77777777" w:rsidR="00AB4733" w:rsidRPr="00EF1B2B" w:rsidRDefault="00AB4733" w:rsidP="009D2ACC">
            <w:pPr>
              <w:rPr>
                <w:rFonts w:ascii="Arial" w:hAnsi="Arial" w:cs="Arial"/>
                <w:color w:val="000000"/>
                <w:sz w:val="18"/>
                <w:szCs w:val="18"/>
              </w:rPr>
            </w:pPr>
            <w:r w:rsidRPr="00EF1B2B">
              <w:rPr>
                <w:rFonts w:ascii="Arial" w:hAnsi="Arial" w:cs="Arial"/>
                <w:color w:val="000000"/>
                <w:sz w:val="18"/>
                <w:szCs w:val="18"/>
              </w:rPr>
              <w:t>De nawerktijd moet per rol in te stellen zijn</w:t>
            </w:r>
          </w:p>
          <w:p w14:paraId="74C5E742" w14:textId="77777777" w:rsidR="00AB4733" w:rsidRPr="00EF1B2B" w:rsidRDefault="00AB4733" w:rsidP="009D2ACC">
            <w:pPr>
              <w:rPr>
                <w:rFonts w:ascii="Arial" w:hAnsi="Arial" w:cs="Arial"/>
                <w:sz w:val="18"/>
                <w:szCs w:val="18"/>
                <w:lang w:eastAsia="ar-SA"/>
              </w:rPr>
            </w:pPr>
          </w:p>
        </w:tc>
        <w:tc>
          <w:tcPr>
            <w:tcW w:w="1559" w:type="dxa"/>
            <w:shd w:val="clear" w:color="auto" w:fill="92CDDC" w:themeFill="accent5" w:themeFillTint="99"/>
          </w:tcPr>
          <w:p w14:paraId="6745CF54" w14:textId="77777777" w:rsidR="00AB4733" w:rsidRPr="008C2A24" w:rsidRDefault="00AB4733" w:rsidP="009D2ACC">
            <w:pPr>
              <w:jc w:val="center"/>
              <w:rPr>
                <w:b/>
                <w:lang w:eastAsia="ar-SA"/>
              </w:rPr>
            </w:pPr>
            <w:r w:rsidRPr="008F6BB0">
              <w:rPr>
                <w:rFonts w:ascii="Arial" w:hAnsi="Arial" w:cs="Arial"/>
                <w:b/>
                <w:sz w:val="18"/>
                <w:szCs w:val="18"/>
                <w:lang w:eastAsia="ar-SA"/>
              </w:rPr>
              <w:t>0-2-5</w:t>
            </w:r>
          </w:p>
        </w:tc>
      </w:tr>
      <w:tr w:rsidR="00AB4733" w14:paraId="53D3E7C6" w14:textId="77777777" w:rsidTr="00364372">
        <w:tc>
          <w:tcPr>
            <w:tcW w:w="436" w:type="dxa"/>
            <w:vMerge/>
          </w:tcPr>
          <w:p w14:paraId="4B7AE1A5" w14:textId="77777777" w:rsidR="00AB4733" w:rsidRPr="00EF1B2B" w:rsidRDefault="00AB4733" w:rsidP="009D2ACC">
            <w:pPr>
              <w:rPr>
                <w:rFonts w:ascii="Arial" w:hAnsi="Arial" w:cs="Arial"/>
                <w:sz w:val="18"/>
                <w:szCs w:val="18"/>
                <w:lang w:eastAsia="ar-SA"/>
              </w:rPr>
            </w:pPr>
          </w:p>
        </w:tc>
        <w:tc>
          <w:tcPr>
            <w:tcW w:w="7497" w:type="dxa"/>
            <w:vMerge/>
          </w:tcPr>
          <w:p w14:paraId="442F41CB" w14:textId="77777777" w:rsidR="00AB4733" w:rsidRPr="00EF1B2B" w:rsidRDefault="00AB4733" w:rsidP="009D2ACC">
            <w:pPr>
              <w:rPr>
                <w:rFonts w:ascii="Arial" w:hAnsi="Arial" w:cs="Arial"/>
                <w:sz w:val="18"/>
                <w:szCs w:val="18"/>
                <w:lang w:eastAsia="ar-SA"/>
              </w:rPr>
            </w:pPr>
          </w:p>
        </w:tc>
        <w:tc>
          <w:tcPr>
            <w:tcW w:w="1559" w:type="dxa"/>
          </w:tcPr>
          <w:p w14:paraId="63FBF431"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5C8858DF" w14:textId="77777777" w:rsidTr="00364372">
        <w:tc>
          <w:tcPr>
            <w:tcW w:w="436" w:type="dxa"/>
            <w:vMerge/>
          </w:tcPr>
          <w:p w14:paraId="036F66F5" w14:textId="77777777" w:rsidR="00AB4733" w:rsidRPr="00EF1B2B" w:rsidRDefault="00AB4733" w:rsidP="009D2ACC">
            <w:pPr>
              <w:rPr>
                <w:rFonts w:ascii="Arial" w:hAnsi="Arial" w:cs="Arial"/>
                <w:sz w:val="18"/>
                <w:szCs w:val="18"/>
                <w:lang w:eastAsia="ar-SA"/>
              </w:rPr>
            </w:pPr>
          </w:p>
        </w:tc>
        <w:tc>
          <w:tcPr>
            <w:tcW w:w="9056" w:type="dxa"/>
            <w:gridSpan w:val="2"/>
          </w:tcPr>
          <w:p w14:paraId="63CD782E" w14:textId="77777777" w:rsidR="00AB4733" w:rsidRPr="00EF1B2B" w:rsidRDefault="00AB4733" w:rsidP="009D2ACC">
            <w:pPr>
              <w:rPr>
                <w:rFonts w:ascii="Arial" w:hAnsi="Arial" w:cs="Arial"/>
                <w:sz w:val="18"/>
                <w:szCs w:val="18"/>
                <w:lang w:eastAsia="ar-SA"/>
              </w:rPr>
            </w:pPr>
            <w:r w:rsidRPr="00EF1B2B">
              <w:rPr>
                <w:rFonts w:ascii="Arial" w:hAnsi="Arial" w:cs="Arial"/>
                <w:i/>
                <w:sz w:val="18"/>
                <w:szCs w:val="18"/>
                <w:lang w:eastAsia="ar-SA"/>
              </w:rPr>
              <w:t>Toelichting:</w:t>
            </w:r>
          </w:p>
        </w:tc>
      </w:tr>
    </w:tbl>
    <w:p w14:paraId="75C64CE2" w14:textId="77777777" w:rsidR="00AB4733" w:rsidRDefault="00AB4733" w:rsidP="009D2ACC">
      <w:pPr>
        <w:rPr>
          <w:lang w:eastAsia="ar-SA"/>
        </w:rPr>
      </w:pPr>
    </w:p>
    <w:tbl>
      <w:tblPr>
        <w:tblStyle w:val="Tabelraster"/>
        <w:tblW w:w="9492" w:type="dxa"/>
        <w:tblLook w:val="04A0" w:firstRow="1" w:lastRow="0" w:firstColumn="1" w:lastColumn="0" w:noHBand="0" w:noVBand="1"/>
      </w:tblPr>
      <w:tblGrid>
        <w:gridCol w:w="440"/>
        <w:gridCol w:w="7493"/>
        <w:gridCol w:w="1559"/>
      </w:tblGrid>
      <w:tr w:rsidR="00AB4733" w14:paraId="0C5BBBA5" w14:textId="77777777" w:rsidTr="00364372">
        <w:tc>
          <w:tcPr>
            <w:tcW w:w="7933" w:type="dxa"/>
            <w:gridSpan w:val="2"/>
            <w:shd w:val="clear" w:color="auto" w:fill="C2D69B" w:themeFill="accent3" w:themeFillTint="99"/>
          </w:tcPr>
          <w:p w14:paraId="00E9CAA5" w14:textId="77777777" w:rsidR="00AB4733" w:rsidRDefault="00AB4733" w:rsidP="009D2ACC">
            <w:pPr>
              <w:rPr>
                <w:lang w:eastAsia="ar-SA"/>
              </w:rPr>
            </w:pPr>
            <w:r>
              <w:rPr>
                <w:lang w:eastAsia="ar-SA"/>
              </w:rPr>
              <w:t>FUNCTIONEEL</w:t>
            </w:r>
          </w:p>
        </w:tc>
        <w:tc>
          <w:tcPr>
            <w:tcW w:w="1559" w:type="dxa"/>
            <w:shd w:val="clear" w:color="auto" w:fill="92CDDC" w:themeFill="accent5" w:themeFillTint="99"/>
          </w:tcPr>
          <w:p w14:paraId="240FC741" w14:textId="77777777" w:rsidR="00AB4733" w:rsidRDefault="00AB4733" w:rsidP="009D2ACC">
            <w:pPr>
              <w:rPr>
                <w:lang w:eastAsia="ar-SA"/>
              </w:rPr>
            </w:pPr>
            <w:r>
              <w:rPr>
                <w:lang w:eastAsia="ar-SA"/>
              </w:rPr>
              <w:t>GEWICHT</w:t>
            </w:r>
          </w:p>
        </w:tc>
      </w:tr>
      <w:tr w:rsidR="00AB4733" w14:paraId="77F3F6BC" w14:textId="77777777" w:rsidTr="00364372">
        <w:tc>
          <w:tcPr>
            <w:tcW w:w="9492" w:type="dxa"/>
            <w:gridSpan w:val="3"/>
            <w:shd w:val="clear" w:color="auto" w:fill="9BBB59" w:themeFill="accent3"/>
          </w:tcPr>
          <w:p w14:paraId="363A5C4E" w14:textId="77777777" w:rsidR="00AB4733" w:rsidRDefault="00AB4733" w:rsidP="009D2ACC">
            <w:pPr>
              <w:rPr>
                <w:lang w:eastAsia="ar-SA"/>
              </w:rPr>
            </w:pPr>
            <w:r>
              <w:rPr>
                <w:lang w:eastAsia="ar-SA"/>
              </w:rPr>
              <w:t>Telefonie</w:t>
            </w:r>
          </w:p>
        </w:tc>
      </w:tr>
      <w:tr w:rsidR="00AB4733" w14:paraId="74E54A25" w14:textId="77777777" w:rsidTr="00364372">
        <w:tc>
          <w:tcPr>
            <w:tcW w:w="440" w:type="dxa"/>
            <w:vMerge w:val="restart"/>
          </w:tcPr>
          <w:p w14:paraId="654D7D16" w14:textId="77777777" w:rsidR="00AB4733" w:rsidRPr="00EF1B2B" w:rsidRDefault="00AB4733" w:rsidP="009D2ACC">
            <w:pPr>
              <w:rPr>
                <w:rFonts w:ascii="Arial" w:hAnsi="Arial" w:cs="Arial"/>
                <w:sz w:val="18"/>
                <w:szCs w:val="18"/>
                <w:lang w:eastAsia="ar-SA"/>
              </w:rPr>
            </w:pPr>
            <w:r w:rsidRPr="00EF1B2B">
              <w:rPr>
                <w:rFonts w:ascii="Arial" w:hAnsi="Arial" w:cs="Arial"/>
                <w:sz w:val="18"/>
                <w:szCs w:val="18"/>
                <w:lang w:eastAsia="ar-SA"/>
              </w:rPr>
              <w:t>1</w:t>
            </w:r>
            <w:r>
              <w:rPr>
                <w:rFonts w:ascii="Arial" w:hAnsi="Arial" w:cs="Arial"/>
                <w:sz w:val="18"/>
                <w:szCs w:val="18"/>
                <w:lang w:eastAsia="ar-SA"/>
              </w:rPr>
              <w:t>7</w:t>
            </w:r>
          </w:p>
        </w:tc>
        <w:tc>
          <w:tcPr>
            <w:tcW w:w="7493" w:type="dxa"/>
            <w:vMerge w:val="restart"/>
          </w:tcPr>
          <w:p w14:paraId="68C49952" w14:textId="77777777" w:rsidR="00AB4733" w:rsidRPr="00EF1B2B" w:rsidRDefault="00AB4733" w:rsidP="009D2ACC">
            <w:pPr>
              <w:rPr>
                <w:rFonts w:ascii="Arial" w:hAnsi="Arial" w:cs="Arial"/>
                <w:color w:val="000000"/>
                <w:sz w:val="18"/>
                <w:szCs w:val="18"/>
              </w:rPr>
            </w:pPr>
            <w:r w:rsidRPr="00EF1B2B">
              <w:rPr>
                <w:rFonts w:ascii="Arial" w:hAnsi="Arial" w:cs="Arial"/>
                <w:color w:val="000000"/>
                <w:sz w:val="18"/>
                <w:szCs w:val="18"/>
              </w:rPr>
              <w:t>Voicemailfunctionaliteit mogelijkheden voor alle type toestellen</w:t>
            </w:r>
          </w:p>
          <w:p w14:paraId="593AC0F2" w14:textId="77777777" w:rsidR="00AB4733" w:rsidRPr="00EF1B2B" w:rsidRDefault="00AB4733" w:rsidP="009D2ACC">
            <w:pPr>
              <w:rPr>
                <w:rFonts w:ascii="Arial" w:hAnsi="Arial" w:cs="Arial"/>
                <w:sz w:val="18"/>
                <w:szCs w:val="18"/>
                <w:lang w:eastAsia="ar-SA"/>
              </w:rPr>
            </w:pPr>
          </w:p>
        </w:tc>
        <w:tc>
          <w:tcPr>
            <w:tcW w:w="1559" w:type="dxa"/>
            <w:shd w:val="clear" w:color="auto" w:fill="92CDDC" w:themeFill="accent5" w:themeFillTint="99"/>
          </w:tcPr>
          <w:p w14:paraId="3E08DBCE" w14:textId="77777777" w:rsidR="00AB4733" w:rsidRPr="008C2A24" w:rsidRDefault="00AB4733" w:rsidP="009D2ACC">
            <w:pPr>
              <w:jc w:val="center"/>
              <w:rPr>
                <w:b/>
                <w:lang w:eastAsia="ar-SA"/>
              </w:rPr>
            </w:pPr>
            <w:r>
              <w:rPr>
                <w:b/>
                <w:lang w:eastAsia="ar-SA"/>
              </w:rPr>
              <w:t>0-3-7</w:t>
            </w:r>
          </w:p>
        </w:tc>
      </w:tr>
      <w:tr w:rsidR="00AB4733" w14:paraId="1C7C9B28" w14:textId="77777777" w:rsidTr="00364372">
        <w:tc>
          <w:tcPr>
            <w:tcW w:w="440" w:type="dxa"/>
            <w:vMerge/>
          </w:tcPr>
          <w:p w14:paraId="1B5A6541" w14:textId="77777777" w:rsidR="00AB4733" w:rsidRPr="00EF1B2B" w:rsidRDefault="00AB4733" w:rsidP="009D2ACC">
            <w:pPr>
              <w:rPr>
                <w:rFonts w:ascii="Arial" w:hAnsi="Arial" w:cs="Arial"/>
                <w:sz w:val="18"/>
                <w:szCs w:val="18"/>
                <w:lang w:eastAsia="ar-SA"/>
              </w:rPr>
            </w:pPr>
          </w:p>
        </w:tc>
        <w:tc>
          <w:tcPr>
            <w:tcW w:w="7493" w:type="dxa"/>
            <w:vMerge/>
          </w:tcPr>
          <w:p w14:paraId="75EB332B" w14:textId="77777777" w:rsidR="00AB4733" w:rsidRPr="00EF1B2B" w:rsidRDefault="00AB4733" w:rsidP="009D2ACC">
            <w:pPr>
              <w:rPr>
                <w:rFonts w:ascii="Arial" w:hAnsi="Arial" w:cs="Arial"/>
                <w:sz w:val="18"/>
                <w:szCs w:val="18"/>
                <w:lang w:eastAsia="ar-SA"/>
              </w:rPr>
            </w:pPr>
          </w:p>
        </w:tc>
        <w:tc>
          <w:tcPr>
            <w:tcW w:w="1559" w:type="dxa"/>
          </w:tcPr>
          <w:p w14:paraId="5B17008A"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39619F73" w14:textId="77777777" w:rsidTr="00364372">
        <w:tc>
          <w:tcPr>
            <w:tcW w:w="440" w:type="dxa"/>
            <w:vMerge/>
          </w:tcPr>
          <w:p w14:paraId="73590C05" w14:textId="77777777" w:rsidR="00AB4733" w:rsidRPr="00EF1B2B" w:rsidRDefault="00AB4733" w:rsidP="009D2ACC">
            <w:pPr>
              <w:rPr>
                <w:rFonts w:ascii="Arial" w:hAnsi="Arial" w:cs="Arial"/>
                <w:sz w:val="18"/>
                <w:szCs w:val="18"/>
                <w:lang w:eastAsia="ar-SA"/>
              </w:rPr>
            </w:pPr>
          </w:p>
        </w:tc>
        <w:tc>
          <w:tcPr>
            <w:tcW w:w="9052" w:type="dxa"/>
            <w:gridSpan w:val="2"/>
          </w:tcPr>
          <w:p w14:paraId="3A2F0863" w14:textId="77777777" w:rsidR="00AB4733" w:rsidRPr="00EF1B2B" w:rsidRDefault="00AB4733" w:rsidP="009D2ACC">
            <w:pPr>
              <w:rPr>
                <w:rFonts w:ascii="Arial" w:hAnsi="Arial" w:cs="Arial"/>
                <w:sz w:val="18"/>
                <w:szCs w:val="18"/>
                <w:lang w:eastAsia="ar-SA"/>
              </w:rPr>
            </w:pPr>
            <w:r w:rsidRPr="00EF1B2B">
              <w:rPr>
                <w:rFonts w:ascii="Arial" w:hAnsi="Arial" w:cs="Arial"/>
                <w:i/>
                <w:sz w:val="18"/>
                <w:szCs w:val="18"/>
                <w:lang w:eastAsia="ar-SA"/>
              </w:rPr>
              <w:t>Toelichting:</w:t>
            </w:r>
          </w:p>
        </w:tc>
      </w:tr>
      <w:tr w:rsidR="00AB4733" w14:paraId="6B39D910" w14:textId="77777777" w:rsidTr="00364372">
        <w:tc>
          <w:tcPr>
            <w:tcW w:w="440" w:type="dxa"/>
            <w:vMerge w:val="restart"/>
          </w:tcPr>
          <w:p w14:paraId="712EBE50" w14:textId="77777777" w:rsidR="00AB4733" w:rsidRPr="00EF1B2B" w:rsidRDefault="00AB4733" w:rsidP="009D2ACC">
            <w:pPr>
              <w:rPr>
                <w:rFonts w:ascii="Arial" w:hAnsi="Arial" w:cs="Arial"/>
                <w:sz w:val="18"/>
                <w:szCs w:val="18"/>
                <w:lang w:eastAsia="ar-SA"/>
              </w:rPr>
            </w:pPr>
            <w:r w:rsidRPr="00EF1B2B">
              <w:rPr>
                <w:rFonts w:ascii="Arial" w:hAnsi="Arial" w:cs="Arial"/>
                <w:sz w:val="18"/>
                <w:szCs w:val="18"/>
                <w:lang w:eastAsia="ar-SA"/>
              </w:rPr>
              <w:t>1</w:t>
            </w:r>
            <w:r>
              <w:rPr>
                <w:rFonts w:ascii="Arial" w:hAnsi="Arial" w:cs="Arial"/>
                <w:sz w:val="18"/>
                <w:szCs w:val="18"/>
                <w:lang w:eastAsia="ar-SA"/>
              </w:rPr>
              <w:t>8</w:t>
            </w:r>
          </w:p>
        </w:tc>
        <w:tc>
          <w:tcPr>
            <w:tcW w:w="7493" w:type="dxa"/>
            <w:vMerge w:val="restart"/>
          </w:tcPr>
          <w:p w14:paraId="29480477" w14:textId="77777777" w:rsidR="00AB4733" w:rsidRPr="00EF1B2B" w:rsidRDefault="00AB4733" w:rsidP="009D2ACC">
            <w:pPr>
              <w:rPr>
                <w:rFonts w:ascii="Arial" w:hAnsi="Arial" w:cs="Arial"/>
                <w:color w:val="000000"/>
                <w:sz w:val="18"/>
                <w:szCs w:val="18"/>
              </w:rPr>
            </w:pPr>
            <w:proofErr w:type="gramStart"/>
            <w:r w:rsidRPr="00EF1B2B">
              <w:rPr>
                <w:rFonts w:ascii="Arial" w:hAnsi="Arial" w:cs="Arial"/>
                <w:color w:val="000000"/>
                <w:sz w:val="18"/>
                <w:szCs w:val="18"/>
              </w:rPr>
              <w:t>Belzichtbaarheid  (</w:t>
            </w:r>
            <w:proofErr w:type="gramEnd"/>
            <w:r w:rsidRPr="00EF1B2B">
              <w:rPr>
                <w:rFonts w:ascii="Arial" w:hAnsi="Arial" w:cs="Arial"/>
                <w:color w:val="000000"/>
                <w:sz w:val="18"/>
                <w:szCs w:val="18"/>
              </w:rPr>
              <w:t xml:space="preserve">mobiel nummer, algemeen nummer of anoniem) bij bellen naar externen zelf kunnen instellen bij mobiele toestellen. </w:t>
            </w:r>
          </w:p>
          <w:p w14:paraId="4AE01761" w14:textId="77777777" w:rsidR="00AB4733" w:rsidRPr="00EF1B2B" w:rsidRDefault="00AB4733" w:rsidP="009D2ACC">
            <w:pPr>
              <w:rPr>
                <w:rFonts w:ascii="Arial" w:hAnsi="Arial" w:cs="Arial"/>
                <w:sz w:val="18"/>
                <w:szCs w:val="18"/>
                <w:lang w:eastAsia="ar-SA"/>
              </w:rPr>
            </w:pPr>
          </w:p>
        </w:tc>
        <w:tc>
          <w:tcPr>
            <w:tcW w:w="1559" w:type="dxa"/>
            <w:shd w:val="clear" w:color="auto" w:fill="92CDDC" w:themeFill="accent5" w:themeFillTint="99"/>
          </w:tcPr>
          <w:p w14:paraId="11EDCF64" w14:textId="77777777" w:rsidR="00AB4733" w:rsidRPr="008C2A24" w:rsidRDefault="00AB4733" w:rsidP="009D2ACC">
            <w:pPr>
              <w:jc w:val="center"/>
              <w:rPr>
                <w:b/>
                <w:lang w:eastAsia="ar-SA"/>
              </w:rPr>
            </w:pPr>
            <w:r>
              <w:rPr>
                <w:b/>
                <w:lang w:eastAsia="ar-SA"/>
              </w:rPr>
              <w:t>0-2-5</w:t>
            </w:r>
          </w:p>
        </w:tc>
      </w:tr>
      <w:tr w:rsidR="00AB4733" w14:paraId="27E9FCE9" w14:textId="77777777" w:rsidTr="00364372">
        <w:tc>
          <w:tcPr>
            <w:tcW w:w="440" w:type="dxa"/>
            <w:vMerge/>
          </w:tcPr>
          <w:p w14:paraId="25491B52" w14:textId="77777777" w:rsidR="00AB4733" w:rsidRPr="00EF1B2B" w:rsidRDefault="00AB4733" w:rsidP="009D2ACC">
            <w:pPr>
              <w:rPr>
                <w:rFonts w:ascii="Arial" w:hAnsi="Arial" w:cs="Arial"/>
                <w:sz w:val="18"/>
                <w:szCs w:val="18"/>
                <w:lang w:eastAsia="ar-SA"/>
              </w:rPr>
            </w:pPr>
          </w:p>
        </w:tc>
        <w:tc>
          <w:tcPr>
            <w:tcW w:w="7493" w:type="dxa"/>
            <w:vMerge/>
          </w:tcPr>
          <w:p w14:paraId="00A9F0D6" w14:textId="77777777" w:rsidR="00AB4733" w:rsidRPr="00EF1B2B" w:rsidRDefault="00AB4733" w:rsidP="009D2ACC">
            <w:pPr>
              <w:rPr>
                <w:rFonts w:ascii="Arial" w:hAnsi="Arial" w:cs="Arial"/>
                <w:sz w:val="18"/>
                <w:szCs w:val="18"/>
                <w:lang w:eastAsia="ar-SA"/>
              </w:rPr>
            </w:pPr>
          </w:p>
        </w:tc>
        <w:tc>
          <w:tcPr>
            <w:tcW w:w="1559" w:type="dxa"/>
          </w:tcPr>
          <w:p w14:paraId="1288DF44"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68F0088E" w14:textId="77777777" w:rsidTr="00364372">
        <w:tc>
          <w:tcPr>
            <w:tcW w:w="440" w:type="dxa"/>
            <w:vMerge/>
          </w:tcPr>
          <w:p w14:paraId="56984761" w14:textId="77777777" w:rsidR="00AB4733" w:rsidRPr="00EF1B2B" w:rsidRDefault="00AB4733" w:rsidP="009D2ACC">
            <w:pPr>
              <w:rPr>
                <w:rFonts w:ascii="Arial" w:hAnsi="Arial" w:cs="Arial"/>
                <w:sz w:val="18"/>
                <w:szCs w:val="18"/>
                <w:lang w:eastAsia="ar-SA"/>
              </w:rPr>
            </w:pPr>
          </w:p>
        </w:tc>
        <w:tc>
          <w:tcPr>
            <w:tcW w:w="9052" w:type="dxa"/>
            <w:gridSpan w:val="2"/>
          </w:tcPr>
          <w:p w14:paraId="2AF7366F" w14:textId="77777777" w:rsidR="00AB4733" w:rsidRPr="00EF1B2B" w:rsidRDefault="00AB4733" w:rsidP="009D2ACC">
            <w:pPr>
              <w:rPr>
                <w:rFonts w:ascii="Arial" w:hAnsi="Arial" w:cs="Arial"/>
                <w:sz w:val="18"/>
                <w:szCs w:val="18"/>
                <w:lang w:eastAsia="ar-SA"/>
              </w:rPr>
            </w:pPr>
            <w:r w:rsidRPr="00EF1B2B">
              <w:rPr>
                <w:rFonts w:ascii="Arial" w:hAnsi="Arial" w:cs="Arial"/>
                <w:i/>
                <w:sz w:val="18"/>
                <w:szCs w:val="18"/>
                <w:lang w:eastAsia="ar-SA"/>
              </w:rPr>
              <w:t>Toelichting:</w:t>
            </w:r>
          </w:p>
        </w:tc>
      </w:tr>
      <w:tr w:rsidR="00AB4733" w14:paraId="53879ADF" w14:textId="77777777" w:rsidTr="00364372">
        <w:tc>
          <w:tcPr>
            <w:tcW w:w="440" w:type="dxa"/>
            <w:vMerge w:val="restart"/>
          </w:tcPr>
          <w:p w14:paraId="5B850D52" w14:textId="77777777" w:rsidR="00AB4733" w:rsidRPr="00EF1B2B" w:rsidRDefault="00AB4733" w:rsidP="009D2ACC">
            <w:pPr>
              <w:rPr>
                <w:rFonts w:ascii="Arial" w:hAnsi="Arial" w:cs="Arial"/>
                <w:sz w:val="18"/>
                <w:szCs w:val="18"/>
                <w:lang w:eastAsia="ar-SA"/>
              </w:rPr>
            </w:pPr>
            <w:r w:rsidRPr="00EF1B2B">
              <w:rPr>
                <w:rFonts w:ascii="Arial" w:hAnsi="Arial" w:cs="Arial"/>
                <w:sz w:val="18"/>
                <w:szCs w:val="18"/>
                <w:lang w:eastAsia="ar-SA"/>
              </w:rPr>
              <w:t>1</w:t>
            </w:r>
            <w:r>
              <w:rPr>
                <w:rFonts w:ascii="Arial" w:hAnsi="Arial" w:cs="Arial"/>
                <w:sz w:val="18"/>
                <w:szCs w:val="18"/>
                <w:lang w:eastAsia="ar-SA"/>
              </w:rPr>
              <w:t>9</w:t>
            </w:r>
          </w:p>
        </w:tc>
        <w:tc>
          <w:tcPr>
            <w:tcW w:w="7493" w:type="dxa"/>
            <w:vMerge w:val="restart"/>
          </w:tcPr>
          <w:p w14:paraId="1A5CE58C" w14:textId="77777777" w:rsidR="00AB4733" w:rsidRPr="00EF1B2B" w:rsidRDefault="00AB4733" w:rsidP="009D2ACC">
            <w:pPr>
              <w:rPr>
                <w:rFonts w:ascii="Arial" w:hAnsi="Arial" w:cs="Arial"/>
                <w:color w:val="000000"/>
                <w:sz w:val="18"/>
                <w:szCs w:val="18"/>
              </w:rPr>
            </w:pPr>
            <w:r w:rsidRPr="00EF1B2B">
              <w:rPr>
                <w:rFonts w:ascii="Arial" w:hAnsi="Arial" w:cs="Arial"/>
                <w:color w:val="000000"/>
                <w:sz w:val="18"/>
                <w:szCs w:val="18"/>
              </w:rPr>
              <w:t xml:space="preserve">De mogelijkheid voor medewerkers om hun beschikbaarheid kenbaar te maken naar de organisatie op alle type toestellen. </w:t>
            </w:r>
          </w:p>
          <w:p w14:paraId="78DEEEC4" w14:textId="77777777" w:rsidR="00AB4733" w:rsidRPr="00EF1B2B" w:rsidRDefault="00AB4733" w:rsidP="009D2ACC">
            <w:pPr>
              <w:rPr>
                <w:rFonts w:ascii="Arial" w:hAnsi="Arial" w:cs="Arial"/>
                <w:sz w:val="18"/>
                <w:szCs w:val="18"/>
                <w:lang w:eastAsia="ar-SA"/>
              </w:rPr>
            </w:pPr>
          </w:p>
        </w:tc>
        <w:tc>
          <w:tcPr>
            <w:tcW w:w="1559" w:type="dxa"/>
            <w:shd w:val="clear" w:color="auto" w:fill="92CDDC" w:themeFill="accent5" w:themeFillTint="99"/>
          </w:tcPr>
          <w:p w14:paraId="1B7ADD47" w14:textId="77777777" w:rsidR="00AB4733" w:rsidRPr="008C2A24" w:rsidRDefault="00AB4733" w:rsidP="009D2ACC">
            <w:pPr>
              <w:jc w:val="center"/>
              <w:rPr>
                <w:b/>
                <w:lang w:eastAsia="ar-SA"/>
              </w:rPr>
            </w:pPr>
            <w:r>
              <w:rPr>
                <w:b/>
                <w:lang w:eastAsia="ar-SA"/>
              </w:rPr>
              <w:t>0-3-7</w:t>
            </w:r>
          </w:p>
        </w:tc>
      </w:tr>
      <w:tr w:rsidR="00AB4733" w14:paraId="296D5777" w14:textId="77777777" w:rsidTr="00364372">
        <w:tc>
          <w:tcPr>
            <w:tcW w:w="440" w:type="dxa"/>
            <w:vMerge/>
          </w:tcPr>
          <w:p w14:paraId="144D520D" w14:textId="77777777" w:rsidR="00AB4733" w:rsidRPr="00EF1B2B" w:rsidRDefault="00AB4733" w:rsidP="009D2ACC">
            <w:pPr>
              <w:rPr>
                <w:rFonts w:ascii="Arial" w:hAnsi="Arial" w:cs="Arial"/>
                <w:sz w:val="18"/>
                <w:szCs w:val="18"/>
                <w:lang w:eastAsia="ar-SA"/>
              </w:rPr>
            </w:pPr>
          </w:p>
        </w:tc>
        <w:tc>
          <w:tcPr>
            <w:tcW w:w="7493" w:type="dxa"/>
            <w:vMerge/>
          </w:tcPr>
          <w:p w14:paraId="75518BEB" w14:textId="77777777" w:rsidR="00AB4733" w:rsidRDefault="00AB4733" w:rsidP="009D2ACC">
            <w:pPr>
              <w:rPr>
                <w:lang w:eastAsia="ar-SA"/>
              </w:rPr>
            </w:pPr>
          </w:p>
        </w:tc>
        <w:tc>
          <w:tcPr>
            <w:tcW w:w="1559" w:type="dxa"/>
          </w:tcPr>
          <w:p w14:paraId="5471B659"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219CFB9B" w14:textId="77777777" w:rsidTr="00364372">
        <w:tc>
          <w:tcPr>
            <w:tcW w:w="440" w:type="dxa"/>
            <w:vMerge/>
          </w:tcPr>
          <w:p w14:paraId="62C12F9E" w14:textId="77777777" w:rsidR="00AB4733" w:rsidRPr="00EF1B2B" w:rsidRDefault="00AB4733" w:rsidP="009D2ACC">
            <w:pPr>
              <w:rPr>
                <w:rFonts w:ascii="Arial" w:hAnsi="Arial" w:cs="Arial"/>
                <w:sz w:val="18"/>
                <w:szCs w:val="18"/>
                <w:lang w:eastAsia="ar-SA"/>
              </w:rPr>
            </w:pPr>
          </w:p>
        </w:tc>
        <w:tc>
          <w:tcPr>
            <w:tcW w:w="9052" w:type="dxa"/>
            <w:gridSpan w:val="2"/>
          </w:tcPr>
          <w:p w14:paraId="284CB3DD" w14:textId="77777777" w:rsidR="00AB4733" w:rsidRPr="00EF1B2B" w:rsidRDefault="00AB4733" w:rsidP="009D2ACC">
            <w:pPr>
              <w:rPr>
                <w:rFonts w:ascii="Arial" w:hAnsi="Arial" w:cs="Arial"/>
                <w:sz w:val="18"/>
                <w:szCs w:val="18"/>
                <w:lang w:eastAsia="ar-SA"/>
              </w:rPr>
            </w:pPr>
            <w:r w:rsidRPr="00EF1B2B">
              <w:rPr>
                <w:rFonts w:ascii="Arial" w:hAnsi="Arial" w:cs="Arial"/>
                <w:i/>
                <w:sz w:val="18"/>
                <w:szCs w:val="18"/>
                <w:lang w:eastAsia="ar-SA"/>
              </w:rPr>
              <w:t>Toelichting:</w:t>
            </w:r>
          </w:p>
        </w:tc>
      </w:tr>
      <w:tr w:rsidR="00AB4733" w:rsidRPr="008C2A24" w14:paraId="04095D08" w14:textId="77777777" w:rsidTr="00364372">
        <w:tc>
          <w:tcPr>
            <w:tcW w:w="440" w:type="dxa"/>
            <w:vMerge w:val="restart"/>
          </w:tcPr>
          <w:p w14:paraId="1E6D2661" w14:textId="77777777" w:rsidR="00AB4733" w:rsidRPr="00EF1B2B" w:rsidRDefault="00AB4733" w:rsidP="009D2ACC">
            <w:pPr>
              <w:rPr>
                <w:rFonts w:ascii="Arial" w:hAnsi="Arial" w:cs="Arial"/>
                <w:sz w:val="18"/>
                <w:szCs w:val="18"/>
                <w:lang w:eastAsia="ar-SA"/>
              </w:rPr>
            </w:pPr>
            <w:r>
              <w:rPr>
                <w:rFonts w:ascii="Arial" w:hAnsi="Arial" w:cs="Arial"/>
                <w:sz w:val="18"/>
                <w:szCs w:val="18"/>
                <w:lang w:eastAsia="ar-SA"/>
              </w:rPr>
              <w:t>20</w:t>
            </w:r>
          </w:p>
        </w:tc>
        <w:tc>
          <w:tcPr>
            <w:tcW w:w="7493" w:type="dxa"/>
            <w:vMerge w:val="restart"/>
          </w:tcPr>
          <w:p w14:paraId="5C660C23" w14:textId="77777777" w:rsidR="00AB4733" w:rsidRPr="00EF1B2B" w:rsidRDefault="00AB4733" w:rsidP="009D2ACC">
            <w:pPr>
              <w:rPr>
                <w:rFonts w:ascii="Arial" w:hAnsi="Arial" w:cs="Arial"/>
                <w:color w:val="000000"/>
                <w:sz w:val="18"/>
                <w:szCs w:val="18"/>
              </w:rPr>
            </w:pPr>
            <w:r w:rsidRPr="00EF1B2B">
              <w:rPr>
                <w:rFonts w:ascii="Arial" w:hAnsi="Arial" w:cs="Arial"/>
                <w:color w:val="000000"/>
                <w:sz w:val="18"/>
                <w:szCs w:val="18"/>
              </w:rPr>
              <w:t>Het moet mogelijk zijn om gesprekken met (naar keuze) warme of koude overdracht door te verbinden op alle type toestellen.</w:t>
            </w:r>
          </w:p>
          <w:p w14:paraId="51EC7DB2" w14:textId="77777777" w:rsidR="00AB4733" w:rsidRPr="00EF1B2B" w:rsidRDefault="00AB4733" w:rsidP="009D2ACC">
            <w:pPr>
              <w:rPr>
                <w:rFonts w:ascii="Arial" w:hAnsi="Arial" w:cs="Arial"/>
                <w:sz w:val="18"/>
                <w:szCs w:val="18"/>
                <w:lang w:eastAsia="ar-SA"/>
              </w:rPr>
            </w:pPr>
          </w:p>
        </w:tc>
        <w:tc>
          <w:tcPr>
            <w:tcW w:w="1559" w:type="dxa"/>
            <w:shd w:val="clear" w:color="auto" w:fill="92CDDC" w:themeFill="accent5" w:themeFillTint="99"/>
          </w:tcPr>
          <w:p w14:paraId="789EED7A" w14:textId="77777777" w:rsidR="00AB4733" w:rsidRPr="008C2A24" w:rsidRDefault="00AB4733" w:rsidP="009D2ACC">
            <w:pPr>
              <w:jc w:val="center"/>
              <w:rPr>
                <w:b/>
                <w:lang w:eastAsia="ar-SA"/>
              </w:rPr>
            </w:pPr>
            <w:r>
              <w:rPr>
                <w:b/>
                <w:lang w:eastAsia="ar-SA"/>
              </w:rPr>
              <w:t>0-3-7</w:t>
            </w:r>
          </w:p>
        </w:tc>
      </w:tr>
      <w:tr w:rsidR="00AB4733" w14:paraId="2B996CFA" w14:textId="77777777" w:rsidTr="00364372">
        <w:tc>
          <w:tcPr>
            <w:tcW w:w="440" w:type="dxa"/>
            <w:vMerge/>
          </w:tcPr>
          <w:p w14:paraId="7642AB2F" w14:textId="77777777" w:rsidR="00AB4733" w:rsidRPr="00EF1B2B" w:rsidRDefault="00AB4733" w:rsidP="009D2ACC">
            <w:pPr>
              <w:rPr>
                <w:rFonts w:ascii="Arial" w:hAnsi="Arial" w:cs="Arial"/>
                <w:sz w:val="18"/>
                <w:szCs w:val="18"/>
                <w:lang w:eastAsia="ar-SA"/>
              </w:rPr>
            </w:pPr>
          </w:p>
        </w:tc>
        <w:tc>
          <w:tcPr>
            <w:tcW w:w="7493" w:type="dxa"/>
            <w:vMerge/>
          </w:tcPr>
          <w:p w14:paraId="76AE1B83" w14:textId="77777777" w:rsidR="00AB4733" w:rsidRPr="00EF1B2B" w:rsidRDefault="00AB4733" w:rsidP="009D2ACC">
            <w:pPr>
              <w:rPr>
                <w:rFonts w:ascii="Arial" w:hAnsi="Arial" w:cs="Arial"/>
                <w:sz w:val="18"/>
                <w:szCs w:val="18"/>
                <w:lang w:eastAsia="ar-SA"/>
              </w:rPr>
            </w:pPr>
          </w:p>
        </w:tc>
        <w:tc>
          <w:tcPr>
            <w:tcW w:w="1559" w:type="dxa"/>
          </w:tcPr>
          <w:p w14:paraId="10627118"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40C3BF1B" w14:textId="77777777" w:rsidTr="00364372">
        <w:tc>
          <w:tcPr>
            <w:tcW w:w="440" w:type="dxa"/>
            <w:vMerge/>
          </w:tcPr>
          <w:p w14:paraId="37F682B2" w14:textId="77777777" w:rsidR="00AB4733" w:rsidRPr="00EF1B2B" w:rsidRDefault="00AB4733" w:rsidP="009D2ACC">
            <w:pPr>
              <w:rPr>
                <w:rFonts w:ascii="Arial" w:hAnsi="Arial" w:cs="Arial"/>
                <w:sz w:val="18"/>
                <w:szCs w:val="18"/>
                <w:lang w:eastAsia="ar-SA"/>
              </w:rPr>
            </w:pPr>
          </w:p>
        </w:tc>
        <w:tc>
          <w:tcPr>
            <w:tcW w:w="9052" w:type="dxa"/>
            <w:gridSpan w:val="2"/>
          </w:tcPr>
          <w:p w14:paraId="0700B245" w14:textId="77777777" w:rsidR="00AB4733" w:rsidRPr="00EF1B2B" w:rsidRDefault="00AB4733" w:rsidP="009D2ACC">
            <w:pPr>
              <w:rPr>
                <w:rFonts w:ascii="Arial" w:hAnsi="Arial" w:cs="Arial"/>
                <w:sz w:val="18"/>
                <w:szCs w:val="18"/>
                <w:lang w:eastAsia="ar-SA"/>
              </w:rPr>
            </w:pPr>
            <w:r w:rsidRPr="00EF1B2B">
              <w:rPr>
                <w:rFonts w:ascii="Arial" w:hAnsi="Arial" w:cs="Arial"/>
                <w:i/>
                <w:sz w:val="18"/>
                <w:szCs w:val="18"/>
                <w:lang w:eastAsia="ar-SA"/>
              </w:rPr>
              <w:t>Toelichting:</w:t>
            </w:r>
          </w:p>
        </w:tc>
      </w:tr>
      <w:tr w:rsidR="00AB4733" w:rsidRPr="008C2A24" w14:paraId="6CED077E" w14:textId="77777777" w:rsidTr="00364372">
        <w:tc>
          <w:tcPr>
            <w:tcW w:w="440" w:type="dxa"/>
            <w:vMerge w:val="restart"/>
          </w:tcPr>
          <w:p w14:paraId="308757EF" w14:textId="77777777" w:rsidR="00AB4733" w:rsidRPr="00EF1B2B" w:rsidRDefault="00AB4733" w:rsidP="009D2ACC">
            <w:pPr>
              <w:rPr>
                <w:rFonts w:ascii="Arial" w:hAnsi="Arial" w:cs="Arial"/>
                <w:sz w:val="18"/>
                <w:szCs w:val="18"/>
                <w:lang w:eastAsia="ar-SA"/>
              </w:rPr>
            </w:pPr>
            <w:r>
              <w:rPr>
                <w:rFonts w:ascii="Arial" w:hAnsi="Arial" w:cs="Arial"/>
                <w:sz w:val="18"/>
                <w:szCs w:val="18"/>
                <w:lang w:eastAsia="ar-SA"/>
              </w:rPr>
              <w:t>21</w:t>
            </w:r>
          </w:p>
        </w:tc>
        <w:tc>
          <w:tcPr>
            <w:tcW w:w="7493" w:type="dxa"/>
            <w:vMerge w:val="restart"/>
          </w:tcPr>
          <w:p w14:paraId="53453F98" w14:textId="77777777" w:rsidR="00AB4733" w:rsidRPr="00EF1B2B" w:rsidRDefault="00AB4733" w:rsidP="009D2ACC">
            <w:pPr>
              <w:rPr>
                <w:rFonts w:ascii="Arial" w:hAnsi="Arial" w:cs="Arial"/>
                <w:color w:val="000000"/>
                <w:sz w:val="18"/>
                <w:szCs w:val="18"/>
              </w:rPr>
            </w:pPr>
            <w:r w:rsidRPr="00EF1B2B">
              <w:rPr>
                <w:rFonts w:ascii="Arial" w:hAnsi="Arial" w:cs="Arial"/>
                <w:color w:val="000000"/>
                <w:sz w:val="18"/>
                <w:szCs w:val="18"/>
              </w:rPr>
              <w:t>Het is mogelijk om voor een bepaald vast toestel/gebruiker restricties in te voeren, zoals het bellen van een beperkt aantal telefoonnummers.</w:t>
            </w:r>
          </w:p>
          <w:p w14:paraId="22A586E8" w14:textId="77777777" w:rsidR="00AB4733" w:rsidRPr="00EF1B2B" w:rsidRDefault="00AB4733" w:rsidP="009D2ACC">
            <w:pPr>
              <w:rPr>
                <w:rFonts w:ascii="Arial" w:hAnsi="Arial" w:cs="Arial"/>
                <w:sz w:val="18"/>
                <w:szCs w:val="18"/>
                <w:lang w:eastAsia="ar-SA"/>
              </w:rPr>
            </w:pPr>
          </w:p>
        </w:tc>
        <w:tc>
          <w:tcPr>
            <w:tcW w:w="1559" w:type="dxa"/>
            <w:shd w:val="clear" w:color="auto" w:fill="92CDDC" w:themeFill="accent5" w:themeFillTint="99"/>
          </w:tcPr>
          <w:p w14:paraId="43354035" w14:textId="77777777" w:rsidR="00AB4733" w:rsidRPr="008C2A24" w:rsidRDefault="00AB4733" w:rsidP="009D2ACC">
            <w:pPr>
              <w:jc w:val="center"/>
              <w:rPr>
                <w:b/>
                <w:lang w:eastAsia="ar-SA"/>
              </w:rPr>
            </w:pPr>
            <w:r>
              <w:rPr>
                <w:b/>
                <w:lang w:eastAsia="ar-SA"/>
              </w:rPr>
              <w:t xml:space="preserve">0-2-5 </w:t>
            </w:r>
          </w:p>
        </w:tc>
      </w:tr>
      <w:tr w:rsidR="00AB4733" w14:paraId="3AB57783" w14:textId="77777777" w:rsidTr="00364372">
        <w:tc>
          <w:tcPr>
            <w:tcW w:w="440" w:type="dxa"/>
            <w:vMerge/>
          </w:tcPr>
          <w:p w14:paraId="5C456F99" w14:textId="77777777" w:rsidR="00AB4733" w:rsidRPr="00EF1B2B" w:rsidRDefault="00AB4733" w:rsidP="009D2ACC">
            <w:pPr>
              <w:rPr>
                <w:rFonts w:ascii="Arial" w:hAnsi="Arial" w:cs="Arial"/>
                <w:sz w:val="18"/>
                <w:szCs w:val="18"/>
                <w:lang w:eastAsia="ar-SA"/>
              </w:rPr>
            </w:pPr>
          </w:p>
        </w:tc>
        <w:tc>
          <w:tcPr>
            <w:tcW w:w="7493" w:type="dxa"/>
            <w:vMerge/>
          </w:tcPr>
          <w:p w14:paraId="6ED7201D" w14:textId="77777777" w:rsidR="00AB4733" w:rsidRPr="00EF1B2B" w:rsidRDefault="00AB4733" w:rsidP="009D2ACC">
            <w:pPr>
              <w:rPr>
                <w:rFonts w:ascii="Arial" w:hAnsi="Arial" w:cs="Arial"/>
                <w:sz w:val="18"/>
                <w:szCs w:val="18"/>
                <w:lang w:eastAsia="ar-SA"/>
              </w:rPr>
            </w:pPr>
          </w:p>
        </w:tc>
        <w:tc>
          <w:tcPr>
            <w:tcW w:w="1559" w:type="dxa"/>
          </w:tcPr>
          <w:p w14:paraId="4DF7E914"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58433848" w14:textId="77777777" w:rsidTr="00364372">
        <w:tc>
          <w:tcPr>
            <w:tcW w:w="440" w:type="dxa"/>
            <w:vMerge/>
          </w:tcPr>
          <w:p w14:paraId="5EB6AEDC" w14:textId="77777777" w:rsidR="00AB4733" w:rsidRPr="00EF1B2B" w:rsidRDefault="00AB4733" w:rsidP="009D2ACC">
            <w:pPr>
              <w:rPr>
                <w:rFonts w:ascii="Arial" w:hAnsi="Arial" w:cs="Arial"/>
                <w:sz w:val="18"/>
                <w:szCs w:val="18"/>
                <w:lang w:eastAsia="ar-SA"/>
              </w:rPr>
            </w:pPr>
          </w:p>
        </w:tc>
        <w:tc>
          <w:tcPr>
            <w:tcW w:w="9052" w:type="dxa"/>
            <w:gridSpan w:val="2"/>
          </w:tcPr>
          <w:p w14:paraId="215F18B2" w14:textId="77777777" w:rsidR="00AB4733" w:rsidRPr="00EF1B2B" w:rsidRDefault="00AB4733" w:rsidP="009D2ACC">
            <w:pPr>
              <w:rPr>
                <w:rFonts w:ascii="Arial" w:hAnsi="Arial" w:cs="Arial"/>
                <w:sz w:val="18"/>
                <w:szCs w:val="18"/>
                <w:lang w:eastAsia="ar-SA"/>
              </w:rPr>
            </w:pPr>
            <w:r w:rsidRPr="00EF1B2B">
              <w:rPr>
                <w:rFonts w:ascii="Arial" w:hAnsi="Arial" w:cs="Arial"/>
                <w:i/>
                <w:sz w:val="18"/>
                <w:szCs w:val="18"/>
                <w:lang w:eastAsia="ar-SA"/>
              </w:rPr>
              <w:t>Toelichting:</w:t>
            </w:r>
          </w:p>
        </w:tc>
      </w:tr>
      <w:tr w:rsidR="00AB4733" w:rsidRPr="008C2A24" w14:paraId="3909DD32" w14:textId="77777777" w:rsidTr="00364372">
        <w:tc>
          <w:tcPr>
            <w:tcW w:w="440" w:type="dxa"/>
            <w:vMerge w:val="restart"/>
          </w:tcPr>
          <w:p w14:paraId="25D31745" w14:textId="77777777" w:rsidR="00AB4733" w:rsidRPr="00EF1B2B" w:rsidRDefault="00AB4733" w:rsidP="009D2ACC">
            <w:pPr>
              <w:rPr>
                <w:rFonts w:ascii="Arial" w:hAnsi="Arial" w:cs="Arial"/>
                <w:sz w:val="18"/>
                <w:szCs w:val="18"/>
                <w:lang w:eastAsia="ar-SA"/>
              </w:rPr>
            </w:pPr>
            <w:r>
              <w:rPr>
                <w:rFonts w:ascii="Arial" w:hAnsi="Arial" w:cs="Arial"/>
                <w:sz w:val="18"/>
                <w:szCs w:val="18"/>
                <w:lang w:eastAsia="ar-SA"/>
              </w:rPr>
              <w:t>22</w:t>
            </w:r>
          </w:p>
        </w:tc>
        <w:tc>
          <w:tcPr>
            <w:tcW w:w="7493" w:type="dxa"/>
            <w:vMerge w:val="restart"/>
          </w:tcPr>
          <w:p w14:paraId="2E30883C" w14:textId="77777777" w:rsidR="00AB4733" w:rsidRPr="00EF1B2B" w:rsidRDefault="00AB4733" w:rsidP="009D2ACC">
            <w:pPr>
              <w:rPr>
                <w:rFonts w:ascii="Arial" w:hAnsi="Arial" w:cs="Arial"/>
                <w:color w:val="000000"/>
                <w:sz w:val="18"/>
                <w:szCs w:val="18"/>
              </w:rPr>
            </w:pPr>
            <w:r w:rsidRPr="00EF1B2B">
              <w:rPr>
                <w:rFonts w:ascii="Arial" w:hAnsi="Arial" w:cs="Arial"/>
                <w:color w:val="000000"/>
                <w:sz w:val="18"/>
                <w:szCs w:val="18"/>
              </w:rPr>
              <w:t>Het is mogelijk om met een favorieten contact lijst te werken op vaste en mobiele toestellen.</w:t>
            </w:r>
          </w:p>
          <w:p w14:paraId="16E73B4B" w14:textId="77777777" w:rsidR="00AB4733" w:rsidRPr="00EF1B2B" w:rsidRDefault="00AB4733" w:rsidP="009D2ACC">
            <w:pPr>
              <w:rPr>
                <w:rFonts w:ascii="Arial" w:hAnsi="Arial" w:cs="Arial"/>
                <w:sz w:val="18"/>
                <w:szCs w:val="18"/>
                <w:lang w:eastAsia="ar-SA"/>
              </w:rPr>
            </w:pPr>
          </w:p>
        </w:tc>
        <w:tc>
          <w:tcPr>
            <w:tcW w:w="1559" w:type="dxa"/>
            <w:shd w:val="clear" w:color="auto" w:fill="92CDDC" w:themeFill="accent5" w:themeFillTint="99"/>
          </w:tcPr>
          <w:p w14:paraId="3FDA6963" w14:textId="77777777" w:rsidR="00AB4733" w:rsidRPr="008C2A24" w:rsidRDefault="00AB4733" w:rsidP="009D2ACC">
            <w:pPr>
              <w:jc w:val="center"/>
              <w:rPr>
                <w:b/>
                <w:lang w:eastAsia="ar-SA"/>
              </w:rPr>
            </w:pPr>
            <w:r>
              <w:rPr>
                <w:b/>
                <w:lang w:eastAsia="ar-SA"/>
              </w:rPr>
              <w:t>0-3-7</w:t>
            </w:r>
          </w:p>
        </w:tc>
      </w:tr>
      <w:tr w:rsidR="00AB4733" w14:paraId="5D182634" w14:textId="77777777" w:rsidTr="00364372">
        <w:tc>
          <w:tcPr>
            <w:tcW w:w="440" w:type="dxa"/>
            <w:vMerge/>
          </w:tcPr>
          <w:p w14:paraId="4A77A606" w14:textId="77777777" w:rsidR="00AB4733" w:rsidRDefault="00AB4733" w:rsidP="009D2ACC">
            <w:pPr>
              <w:rPr>
                <w:lang w:eastAsia="ar-SA"/>
              </w:rPr>
            </w:pPr>
          </w:p>
        </w:tc>
        <w:tc>
          <w:tcPr>
            <w:tcW w:w="7493" w:type="dxa"/>
            <w:vMerge/>
          </w:tcPr>
          <w:p w14:paraId="6B290C5E" w14:textId="77777777" w:rsidR="00AB4733" w:rsidRDefault="00AB4733" w:rsidP="009D2ACC">
            <w:pPr>
              <w:rPr>
                <w:lang w:eastAsia="ar-SA"/>
              </w:rPr>
            </w:pPr>
          </w:p>
        </w:tc>
        <w:tc>
          <w:tcPr>
            <w:tcW w:w="1559" w:type="dxa"/>
          </w:tcPr>
          <w:p w14:paraId="20CC6A56"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4C45DBB2" w14:textId="77777777" w:rsidTr="00364372">
        <w:tc>
          <w:tcPr>
            <w:tcW w:w="440" w:type="dxa"/>
            <w:vMerge/>
          </w:tcPr>
          <w:p w14:paraId="027E853E" w14:textId="77777777" w:rsidR="00AB4733" w:rsidRDefault="00AB4733" w:rsidP="009D2ACC">
            <w:pPr>
              <w:rPr>
                <w:lang w:eastAsia="ar-SA"/>
              </w:rPr>
            </w:pPr>
          </w:p>
        </w:tc>
        <w:tc>
          <w:tcPr>
            <w:tcW w:w="9052" w:type="dxa"/>
            <w:gridSpan w:val="2"/>
          </w:tcPr>
          <w:p w14:paraId="4ACA41A9" w14:textId="77777777" w:rsidR="00AB4733" w:rsidRPr="00EF1B2B" w:rsidRDefault="00AB4733" w:rsidP="009D2ACC">
            <w:pPr>
              <w:rPr>
                <w:rFonts w:ascii="Arial" w:hAnsi="Arial" w:cs="Arial"/>
                <w:sz w:val="18"/>
                <w:szCs w:val="18"/>
                <w:lang w:eastAsia="ar-SA"/>
              </w:rPr>
            </w:pPr>
            <w:r w:rsidRPr="00EF1B2B">
              <w:rPr>
                <w:rFonts w:ascii="Arial" w:hAnsi="Arial" w:cs="Arial"/>
                <w:i/>
                <w:sz w:val="18"/>
                <w:szCs w:val="18"/>
                <w:lang w:eastAsia="ar-SA"/>
              </w:rPr>
              <w:t>Toelichting:</w:t>
            </w:r>
          </w:p>
        </w:tc>
      </w:tr>
    </w:tbl>
    <w:p w14:paraId="2F3B7ACE" w14:textId="77777777" w:rsidR="00AB4733" w:rsidRDefault="00AB4733" w:rsidP="009D2ACC"/>
    <w:tbl>
      <w:tblPr>
        <w:tblStyle w:val="Tabelraster"/>
        <w:tblW w:w="9492" w:type="dxa"/>
        <w:tblLook w:val="04A0" w:firstRow="1" w:lastRow="0" w:firstColumn="1" w:lastColumn="0" w:noHBand="0" w:noVBand="1"/>
      </w:tblPr>
      <w:tblGrid>
        <w:gridCol w:w="440"/>
        <w:gridCol w:w="7493"/>
        <w:gridCol w:w="1559"/>
      </w:tblGrid>
      <w:tr w:rsidR="00AB4733" w14:paraId="43396A09" w14:textId="77777777" w:rsidTr="00364372">
        <w:tc>
          <w:tcPr>
            <w:tcW w:w="7933" w:type="dxa"/>
            <w:gridSpan w:val="2"/>
            <w:shd w:val="clear" w:color="auto" w:fill="C2D69B" w:themeFill="accent3" w:themeFillTint="99"/>
          </w:tcPr>
          <w:p w14:paraId="17E30A74" w14:textId="77777777" w:rsidR="00AB4733" w:rsidRDefault="00AB4733" w:rsidP="009D2ACC">
            <w:pPr>
              <w:rPr>
                <w:lang w:eastAsia="ar-SA"/>
              </w:rPr>
            </w:pPr>
            <w:r>
              <w:rPr>
                <w:lang w:eastAsia="ar-SA"/>
              </w:rPr>
              <w:t>FUNCTIONEEL</w:t>
            </w:r>
          </w:p>
        </w:tc>
        <w:tc>
          <w:tcPr>
            <w:tcW w:w="1559" w:type="dxa"/>
            <w:shd w:val="clear" w:color="auto" w:fill="92CDDC" w:themeFill="accent5" w:themeFillTint="99"/>
          </w:tcPr>
          <w:p w14:paraId="7C14C0E7" w14:textId="77777777" w:rsidR="00AB4733" w:rsidRDefault="00AB4733" w:rsidP="009D2ACC">
            <w:pPr>
              <w:rPr>
                <w:lang w:eastAsia="ar-SA"/>
              </w:rPr>
            </w:pPr>
            <w:r>
              <w:rPr>
                <w:lang w:eastAsia="ar-SA"/>
              </w:rPr>
              <w:t>GEWICHT</w:t>
            </w:r>
          </w:p>
        </w:tc>
      </w:tr>
      <w:tr w:rsidR="00AB4733" w14:paraId="4A3EDA92" w14:textId="77777777" w:rsidTr="00364372">
        <w:tc>
          <w:tcPr>
            <w:tcW w:w="9492" w:type="dxa"/>
            <w:gridSpan w:val="3"/>
            <w:shd w:val="clear" w:color="auto" w:fill="9BBB59" w:themeFill="accent3"/>
          </w:tcPr>
          <w:p w14:paraId="0CA5A886" w14:textId="77777777" w:rsidR="00AB4733" w:rsidRDefault="00AB4733" w:rsidP="009D2ACC">
            <w:pPr>
              <w:rPr>
                <w:lang w:eastAsia="ar-SA"/>
              </w:rPr>
            </w:pPr>
            <w:r>
              <w:rPr>
                <w:lang w:eastAsia="ar-SA"/>
              </w:rPr>
              <w:t>Beheer</w:t>
            </w:r>
          </w:p>
        </w:tc>
      </w:tr>
      <w:tr w:rsidR="00AB4733" w14:paraId="75B147B7" w14:textId="77777777" w:rsidTr="00364372">
        <w:tc>
          <w:tcPr>
            <w:tcW w:w="440" w:type="dxa"/>
            <w:vMerge w:val="restart"/>
          </w:tcPr>
          <w:p w14:paraId="6853EE3A" w14:textId="77777777" w:rsidR="00AB4733" w:rsidRPr="00EF1B2B" w:rsidRDefault="00AB4733" w:rsidP="009D2ACC">
            <w:pPr>
              <w:rPr>
                <w:rFonts w:ascii="Arial" w:hAnsi="Arial" w:cs="Arial"/>
                <w:sz w:val="18"/>
                <w:szCs w:val="18"/>
                <w:lang w:eastAsia="ar-SA"/>
              </w:rPr>
            </w:pPr>
            <w:r>
              <w:rPr>
                <w:rFonts w:ascii="Arial" w:hAnsi="Arial" w:cs="Arial"/>
                <w:sz w:val="18"/>
                <w:szCs w:val="18"/>
                <w:lang w:eastAsia="ar-SA"/>
              </w:rPr>
              <w:t>23</w:t>
            </w:r>
          </w:p>
        </w:tc>
        <w:tc>
          <w:tcPr>
            <w:tcW w:w="7493" w:type="dxa"/>
            <w:vMerge w:val="restart"/>
          </w:tcPr>
          <w:p w14:paraId="76E70314" w14:textId="77777777" w:rsidR="00AB4733" w:rsidRPr="00EF1B2B" w:rsidRDefault="00AB4733" w:rsidP="009D2ACC">
            <w:pPr>
              <w:rPr>
                <w:rFonts w:ascii="Arial" w:hAnsi="Arial" w:cs="Arial"/>
                <w:sz w:val="18"/>
                <w:szCs w:val="18"/>
                <w:lang w:eastAsia="ar-SA"/>
              </w:rPr>
            </w:pPr>
            <w:r w:rsidRPr="00D5192C">
              <w:rPr>
                <w:rFonts w:ascii="Arial" w:hAnsi="Arial" w:cs="Arial"/>
                <w:color w:val="000000"/>
                <w:sz w:val="18"/>
                <w:szCs w:val="18"/>
              </w:rPr>
              <w:t xml:space="preserve">Het moet mogelijk zijn om eenvoudig inzicht te krijgen in een telefonie </w:t>
            </w:r>
            <w:proofErr w:type="spellStart"/>
            <w:r w:rsidRPr="00D5192C">
              <w:rPr>
                <w:rFonts w:ascii="Arial" w:hAnsi="Arial" w:cs="Arial"/>
                <w:color w:val="000000"/>
                <w:sz w:val="18"/>
                <w:szCs w:val="18"/>
              </w:rPr>
              <w:t>workflows</w:t>
            </w:r>
            <w:proofErr w:type="spellEnd"/>
            <w:r w:rsidRPr="00D5192C">
              <w:rPr>
                <w:rFonts w:ascii="Arial" w:hAnsi="Arial" w:cs="Arial"/>
                <w:color w:val="000000"/>
                <w:sz w:val="18"/>
                <w:szCs w:val="18"/>
              </w:rPr>
              <w:t>, bijvoorbeeld door een visuele weergave.</w:t>
            </w:r>
            <w:r>
              <w:rPr>
                <w:rFonts w:ascii="Arial" w:hAnsi="Arial" w:cs="Arial"/>
                <w:color w:val="000000"/>
                <w:sz w:val="18"/>
                <w:szCs w:val="18"/>
              </w:rPr>
              <w:t xml:space="preserve"> De leverancier beschrijft de mogelijkheden.</w:t>
            </w:r>
          </w:p>
        </w:tc>
        <w:tc>
          <w:tcPr>
            <w:tcW w:w="1559" w:type="dxa"/>
            <w:shd w:val="clear" w:color="auto" w:fill="92CDDC" w:themeFill="accent5" w:themeFillTint="99"/>
          </w:tcPr>
          <w:p w14:paraId="176E1892" w14:textId="77777777" w:rsidR="00AB4733" w:rsidRPr="008C2A24" w:rsidRDefault="00AB4733" w:rsidP="009D2ACC">
            <w:pPr>
              <w:jc w:val="center"/>
              <w:rPr>
                <w:b/>
                <w:lang w:eastAsia="ar-SA"/>
              </w:rPr>
            </w:pPr>
            <w:r>
              <w:rPr>
                <w:b/>
                <w:lang w:eastAsia="ar-SA"/>
              </w:rPr>
              <w:t>0-4-9</w:t>
            </w:r>
          </w:p>
        </w:tc>
      </w:tr>
      <w:tr w:rsidR="00AB4733" w14:paraId="72B3DEA0" w14:textId="77777777" w:rsidTr="00364372">
        <w:tc>
          <w:tcPr>
            <w:tcW w:w="440" w:type="dxa"/>
            <w:vMerge/>
          </w:tcPr>
          <w:p w14:paraId="2D193DE7" w14:textId="77777777" w:rsidR="00AB4733" w:rsidRPr="00EF1B2B" w:rsidRDefault="00AB4733" w:rsidP="009D2ACC">
            <w:pPr>
              <w:rPr>
                <w:rFonts w:ascii="Arial" w:hAnsi="Arial" w:cs="Arial"/>
                <w:sz w:val="18"/>
                <w:szCs w:val="18"/>
                <w:lang w:eastAsia="ar-SA"/>
              </w:rPr>
            </w:pPr>
          </w:p>
        </w:tc>
        <w:tc>
          <w:tcPr>
            <w:tcW w:w="7493" w:type="dxa"/>
            <w:vMerge/>
          </w:tcPr>
          <w:p w14:paraId="3C689BAA" w14:textId="77777777" w:rsidR="00AB4733" w:rsidRPr="00EF1B2B" w:rsidRDefault="00AB4733" w:rsidP="009D2ACC">
            <w:pPr>
              <w:rPr>
                <w:rFonts w:ascii="Arial" w:hAnsi="Arial" w:cs="Arial"/>
                <w:sz w:val="18"/>
                <w:szCs w:val="18"/>
                <w:lang w:eastAsia="ar-SA"/>
              </w:rPr>
            </w:pPr>
          </w:p>
        </w:tc>
        <w:tc>
          <w:tcPr>
            <w:tcW w:w="1559" w:type="dxa"/>
          </w:tcPr>
          <w:p w14:paraId="14288CF2"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6AF97B0A" w14:textId="77777777" w:rsidTr="00364372">
        <w:tc>
          <w:tcPr>
            <w:tcW w:w="440" w:type="dxa"/>
            <w:vMerge/>
          </w:tcPr>
          <w:p w14:paraId="7970A199" w14:textId="77777777" w:rsidR="00AB4733" w:rsidRPr="00EF1B2B" w:rsidRDefault="00AB4733" w:rsidP="009D2ACC">
            <w:pPr>
              <w:rPr>
                <w:rFonts w:ascii="Arial" w:hAnsi="Arial" w:cs="Arial"/>
                <w:sz w:val="18"/>
                <w:szCs w:val="18"/>
                <w:lang w:eastAsia="ar-SA"/>
              </w:rPr>
            </w:pPr>
          </w:p>
        </w:tc>
        <w:tc>
          <w:tcPr>
            <w:tcW w:w="9052" w:type="dxa"/>
            <w:gridSpan w:val="2"/>
          </w:tcPr>
          <w:p w14:paraId="70F465FC" w14:textId="77777777" w:rsidR="00AB4733" w:rsidRPr="00EF1B2B" w:rsidRDefault="00AB4733" w:rsidP="009D2ACC">
            <w:pPr>
              <w:rPr>
                <w:rFonts w:ascii="Arial" w:hAnsi="Arial" w:cs="Arial"/>
                <w:sz w:val="18"/>
                <w:szCs w:val="18"/>
                <w:lang w:eastAsia="ar-SA"/>
              </w:rPr>
            </w:pPr>
            <w:r w:rsidRPr="00EF1B2B">
              <w:rPr>
                <w:rFonts w:ascii="Arial" w:hAnsi="Arial" w:cs="Arial"/>
                <w:i/>
                <w:sz w:val="18"/>
                <w:szCs w:val="18"/>
                <w:lang w:eastAsia="ar-SA"/>
              </w:rPr>
              <w:t>Toelichting:</w:t>
            </w:r>
          </w:p>
        </w:tc>
      </w:tr>
      <w:tr w:rsidR="00AB4733" w14:paraId="6C4B905B" w14:textId="77777777" w:rsidTr="00364372">
        <w:tc>
          <w:tcPr>
            <w:tcW w:w="440" w:type="dxa"/>
            <w:vMerge w:val="restart"/>
          </w:tcPr>
          <w:p w14:paraId="7FF230A1" w14:textId="77777777" w:rsidR="00AB4733" w:rsidRPr="00EF1B2B" w:rsidRDefault="00AB4733" w:rsidP="009D2ACC">
            <w:pPr>
              <w:rPr>
                <w:rFonts w:ascii="Arial" w:hAnsi="Arial" w:cs="Arial"/>
                <w:sz w:val="18"/>
                <w:szCs w:val="18"/>
                <w:lang w:eastAsia="ar-SA"/>
              </w:rPr>
            </w:pPr>
            <w:r>
              <w:rPr>
                <w:rFonts w:ascii="Arial" w:hAnsi="Arial" w:cs="Arial"/>
                <w:sz w:val="18"/>
                <w:szCs w:val="18"/>
                <w:lang w:eastAsia="ar-SA"/>
              </w:rPr>
              <w:t>24</w:t>
            </w:r>
          </w:p>
        </w:tc>
        <w:tc>
          <w:tcPr>
            <w:tcW w:w="7493" w:type="dxa"/>
            <w:vMerge w:val="restart"/>
          </w:tcPr>
          <w:p w14:paraId="0DD61E39" w14:textId="0CF1CFA7" w:rsidR="00AB4733" w:rsidRPr="00D5192C" w:rsidRDefault="00AB4733" w:rsidP="009D2ACC">
            <w:pPr>
              <w:rPr>
                <w:rFonts w:ascii="Calibri" w:hAnsi="Calibri" w:cs="Calibri"/>
                <w:color w:val="000000"/>
              </w:rPr>
            </w:pPr>
            <w:r w:rsidRPr="00D5192C">
              <w:rPr>
                <w:rFonts w:ascii="Arial" w:hAnsi="Arial" w:cs="Arial"/>
                <w:color w:val="000000"/>
                <w:sz w:val="18"/>
                <w:szCs w:val="18"/>
              </w:rPr>
              <w:t xml:space="preserve">MDM is een randvoorwaarde voor de gemeente en wordt voorzien door Parkstad-IT. Deze moet op de telefoons </w:t>
            </w:r>
            <w:proofErr w:type="spellStart"/>
            <w:r w:rsidRPr="00D5192C">
              <w:rPr>
                <w:rFonts w:ascii="Arial" w:hAnsi="Arial" w:cs="Arial"/>
                <w:color w:val="000000"/>
                <w:sz w:val="18"/>
                <w:szCs w:val="18"/>
              </w:rPr>
              <w:t>geinstalleerd</w:t>
            </w:r>
            <w:proofErr w:type="spellEnd"/>
            <w:r w:rsidRPr="00D5192C">
              <w:rPr>
                <w:rFonts w:ascii="Arial" w:hAnsi="Arial" w:cs="Arial"/>
                <w:color w:val="000000"/>
                <w:sz w:val="18"/>
                <w:szCs w:val="18"/>
              </w:rPr>
              <w:t xml:space="preserve"> kunnen worden. Indien de gemeente Apple </w:t>
            </w:r>
            <w:proofErr w:type="spellStart"/>
            <w:r w:rsidRPr="00D5192C">
              <w:rPr>
                <w:rFonts w:ascii="Arial" w:hAnsi="Arial" w:cs="Arial"/>
                <w:color w:val="000000"/>
                <w:sz w:val="18"/>
                <w:szCs w:val="18"/>
              </w:rPr>
              <w:t>iPhones</w:t>
            </w:r>
            <w:proofErr w:type="spellEnd"/>
            <w:r w:rsidRPr="00D5192C">
              <w:rPr>
                <w:rFonts w:ascii="Arial" w:hAnsi="Arial" w:cs="Arial"/>
                <w:color w:val="000000"/>
                <w:sz w:val="18"/>
                <w:szCs w:val="18"/>
              </w:rPr>
              <w:t xml:space="preserve"> besteld, moeten deze bestellingen bijvoorbeeld verlopen via een leverancier met een Apple </w:t>
            </w:r>
            <w:proofErr w:type="spellStart"/>
            <w:r w:rsidRPr="00D5192C">
              <w:rPr>
                <w:rFonts w:ascii="Arial" w:hAnsi="Arial" w:cs="Arial"/>
                <w:color w:val="000000"/>
                <w:sz w:val="18"/>
                <w:szCs w:val="18"/>
              </w:rPr>
              <w:t>reseller</w:t>
            </w:r>
            <w:proofErr w:type="spellEnd"/>
            <w:r w:rsidRPr="00D5192C">
              <w:rPr>
                <w:rFonts w:ascii="Arial" w:hAnsi="Arial" w:cs="Arial"/>
                <w:color w:val="000000"/>
                <w:sz w:val="18"/>
                <w:szCs w:val="18"/>
              </w:rPr>
              <w:t xml:space="preserve">-ID (om </w:t>
            </w:r>
            <w:proofErr w:type="spellStart"/>
            <w:r w:rsidRPr="00D5192C">
              <w:rPr>
                <w:rFonts w:ascii="Arial" w:hAnsi="Arial" w:cs="Arial"/>
                <w:color w:val="000000"/>
                <w:sz w:val="18"/>
                <w:szCs w:val="18"/>
              </w:rPr>
              <w:t>airwatch</w:t>
            </w:r>
            <w:proofErr w:type="spellEnd"/>
            <w:r w:rsidRPr="00D5192C">
              <w:rPr>
                <w:rFonts w:ascii="Arial" w:hAnsi="Arial" w:cs="Arial"/>
                <w:color w:val="000000"/>
                <w:sz w:val="18"/>
                <w:szCs w:val="18"/>
              </w:rPr>
              <w:t xml:space="preserve"> te kunnen installeren).</w:t>
            </w:r>
          </w:p>
        </w:tc>
        <w:tc>
          <w:tcPr>
            <w:tcW w:w="1559" w:type="dxa"/>
            <w:shd w:val="clear" w:color="auto" w:fill="92CDDC" w:themeFill="accent5" w:themeFillTint="99"/>
          </w:tcPr>
          <w:p w14:paraId="6A522468" w14:textId="77777777" w:rsidR="00AB4733" w:rsidRPr="008C2A24" w:rsidRDefault="00AB4733" w:rsidP="009D2ACC">
            <w:pPr>
              <w:jc w:val="center"/>
              <w:rPr>
                <w:b/>
                <w:lang w:eastAsia="ar-SA"/>
              </w:rPr>
            </w:pPr>
            <w:r>
              <w:rPr>
                <w:b/>
                <w:lang w:eastAsia="ar-SA"/>
              </w:rPr>
              <w:t>0-4-9</w:t>
            </w:r>
          </w:p>
        </w:tc>
      </w:tr>
      <w:tr w:rsidR="00AB4733" w14:paraId="7E1EC13B" w14:textId="77777777" w:rsidTr="00364372">
        <w:tc>
          <w:tcPr>
            <w:tcW w:w="440" w:type="dxa"/>
            <w:vMerge/>
          </w:tcPr>
          <w:p w14:paraId="29EDE673" w14:textId="77777777" w:rsidR="00AB4733" w:rsidRPr="00EF1B2B" w:rsidRDefault="00AB4733" w:rsidP="009D2ACC">
            <w:pPr>
              <w:rPr>
                <w:rFonts w:ascii="Arial" w:hAnsi="Arial" w:cs="Arial"/>
                <w:sz w:val="18"/>
                <w:szCs w:val="18"/>
                <w:lang w:eastAsia="ar-SA"/>
              </w:rPr>
            </w:pPr>
          </w:p>
        </w:tc>
        <w:tc>
          <w:tcPr>
            <w:tcW w:w="7493" w:type="dxa"/>
            <w:vMerge/>
          </w:tcPr>
          <w:p w14:paraId="26AE9921" w14:textId="77777777" w:rsidR="00AB4733" w:rsidRPr="00EF1B2B" w:rsidRDefault="00AB4733" w:rsidP="009D2ACC">
            <w:pPr>
              <w:rPr>
                <w:rFonts w:ascii="Arial" w:hAnsi="Arial" w:cs="Arial"/>
                <w:sz w:val="18"/>
                <w:szCs w:val="18"/>
                <w:lang w:eastAsia="ar-SA"/>
              </w:rPr>
            </w:pPr>
          </w:p>
        </w:tc>
        <w:tc>
          <w:tcPr>
            <w:tcW w:w="1559" w:type="dxa"/>
          </w:tcPr>
          <w:p w14:paraId="1335482E"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14:paraId="28A8DF74" w14:textId="77777777" w:rsidTr="00364372">
        <w:tc>
          <w:tcPr>
            <w:tcW w:w="440" w:type="dxa"/>
            <w:vMerge/>
          </w:tcPr>
          <w:p w14:paraId="7CE8014C" w14:textId="77777777" w:rsidR="00AB4733" w:rsidRPr="00EF1B2B" w:rsidRDefault="00AB4733" w:rsidP="009D2ACC">
            <w:pPr>
              <w:rPr>
                <w:rFonts w:ascii="Arial" w:hAnsi="Arial" w:cs="Arial"/>
                <w:sz w:val="18"/>
                <w:szCs w:val="18"/>
                <w:lang w:eastAsia="ar-SA"/>
              </w:rPr>
            </w:pPr>
          </w:p>
        </w:tc>
        <w:tc>
          <w:tcPr>
            <w:tcW w:w="9052" w:type="dxa"/>
            <w:gridSpan w:val="2"/>
          </w:tcPr>
          <w:p w14:paraId="6B86AD07" w14:textId="77777777" w:rsidR="00AB4733" w:rsidRPr="00EF1B2B" w:rsidRDefault="00AB4733" w:rsidP="009D2ACC">
            <w:pPr>
              <w:rPr>
                <w:rFonts w:ascii="Arial" w:hAnsi="Arial" w:cs="Arial"/>
                <w:sz w:val="18"/>
                <w:szCs w:val="18"/>
                <w:lang w:eastAsia="ar-SA"/>
              </w:rPr>
            </w:pPr>
            <w:r w:rsidRPr="00EF1B2B">
              <w:rPr>
                <w:rFonts w:ascii="Arial" w:hAnsi="Arial" w:cs="Arial"/>
                <w:i/>
                <w:sz w:val="18"/>
                <w:szCs w:val="18"/>
                <w:lang w:eastAsia="ar-SA"/>
              </w:rPr>
              <w:t>Toelichting:</w:t>
            </w:r>
          </w:p>
        </w:tc>
      </w:tr>
    </w:tbl>
    <w:p w14:paraId="697813E4" w14:textId="77777777" w:rsidR="00AB4733" w:rsidRDefault="00AB4733" w:rsidP="009D2ACC"/>
    <w:tbl>
      <w:tblPr>
        <w:tblStyle w:val="Tabelraster"/>
        <w:tblW w:w="9492" w:type="dxa"/>
        <w:tblLook w:val="04A0" w:firstRow="1" w:lastRow="0" w:firstColumn="1" w:lastColumn="0" w:noHBand="0" w:noVBand="1"/>
      </w:tblPr>
      <w:tblGrid>
        <w:gridCol w:w="440"/>
        <w:gridCol w:w="7493"/>
        <w:gridCol w:w="1559"/>
      </w:tblGrid>
      <w:tr w:rsidR="00AB4733" w14:paraId="52E2A1D6" w14:textId="77777777" w:rsidTr="00364372">
        <w:tc>
          <w:tcPr>
            <w:tcW w:w="7933" w:type="dxa"/>
            <w:gridSpan w:val="2"/>
            <w:shd w:val="clear" w:color="auto" w:fill="C2D69B" w:themeFill="accent3" w:themeFillTint="99"/>
          </w:tcPr>
          <w:p w14:paraId="3EA00957" w14:textId="77777777" w:rsidR="00AB4733" w:rsidRDefault="00AB4733" w:rsidP="009D2ACC">
            <w:pPr>
              <w:rPr>
                <w:lang w:eastAsia="ar-SA"/>
              </w:rPr>
            </w:pPr>
            <w:r>
              <w:rPr>
                <w:lang w:eastAsia="ar-SA"/>
              </w:rPr>
              <w:t>FUNCTIONEEL</w:t>
            </w:r>
          </w:p>
        </w:tc>
        <w:tc>
          <w:tcPr>
            <w:tcW w:w="1559" w:type="dxa"/>
            <w:shd w:val="clear" w:color="auto" w:fill="92CDDC" w:themeFill="accent5" w:themeFillTint="99"/>
          </w:tcPr>
          <w:p w14:paraId="1C931D95" w14:textId="77777777" w:rsidR="00AB4733" w:rsidRDefault="00AB4733" w:rsidP="009D2ACC">
            <w:pPr>
              <w:rPr>
                <w:lang w:eastAsia="ar-SA"/>
              </w:rPr>
            </w:pPr>
            <w:r>
              <w:rPr>
                <w:lang w:eastAsia="ar-SA"/>
              </w:rPr>
              <w:t>GEWICHT</w:t>
            </w:r>
          </w:p>
        </w:tc>
      </w:tr>
      <w:tr w:rsidR="00AB4733" w14:paraId="2C62A86D" w14:textId="77777777" w:rsidTr="00364372">
        <w:tc>
          <w:tcPr>
            <w:tcW w:w="9492" w:type="dxa"/>
            <w:gridSpan w:val="3"/>
            <w:shd w:val="clear" w:color="auto" w:fill="9BBB59" w:themeFill="accent3"/>
          </w:tcPr>
          <w:p w14:paraId="5B677E3C" w14:textId="77777777" w:rsidR="00AB4733" w:rsidRDefault="00AB4733" w:rsidP="009D2ACC">
            <w:pPr>
              <w:rPr>
                <w:lang w:eastAsia="ar-SA"/>
              </w:rPr>
            </w:pPr>
            <w:r>
              <w:rPr>
                <w:lang w:eastAsia="ar-SA"/>
              </w:rPr>
              <w:t>Rapportages</w:t>
            </w:r>
          </w:p>
        </w:tc>
      </w:tr>
      <w:tr w:rsidR="00AB4733" w:rsidRPr="008C2A24" w14:paraId="21BB3B70" w14:textId="77777777" w:rsidTr="00364372">
        <w:tc>
          <w:tcPr>
            <w:tcW w:w="440" w:type="dxa"/>
            <w:vMerge w:val="restart"/>
          </w:tcPr>
          <w:p w14:paraId="5FE43543" w14:textId="77777777" w:rsidR="00AB4733" w:rsidRPr="00EF1B2B" w:rsidRDefault="00AB4733" w:rsidP="009D2ACC">
            <w:pPr>
              <w:rPr>
                <w:rFonts w:ascii="Arial" w:hAnsi="Arial" w:cs="Arial"/>
                <w:sz w:val="18"/>
                <w:szCs w:val="18"/>
                <w:lang w:eastAsia="ar-SA"/>
              </w:rPr>
            </w:pPr>
            <w:r>
              <w:rPr>
                <w:rFonts w:ascii="Arial" w:hAnsi="Arial" w:cs="Arial"/>
                <w:sz w:val="18"/>
                <w:szCs w:val="18"/>
                <w:lang w:eastAsia="ar-SA"/>
              </w:rPr>
              <w:t>25</w:t>
            </w:r>
          </w:p>
        </w:tc>
        <w:tc>
          <w:tcPr>
            <w:tcW w:w="7493" w:type="dxa"/>
            <w:vMerge w:val="restart"/>
          </w:tcPr>
          <w:p w14:paraId="50DC391C" w14:textId="77777777" w:rsidR="00AB4733" w:rsidRPr="00B84A5C" w:rsidRDefault="00AB4733" w:rsidP="009D2ACC">
            <w:pPr>
              <w:rPr>
                <w:rFonts w:ascii="Arial" w:hAnsi="Arial" w:cs="Arial"/>
                <w:color w:val="000000"/>
                <w:sz w:val="18"/>
                <w:szCs w:val="18"/>
              </w:rPr>
            </w:pPr>
            <w:r w:rsidRPr="00B84A5C">
              <w:rPr>
                <w:rFonts w:ascii="Arial" w:hAnsi="Arial" w:cs="Arial"/>
                <w:color w:val="000000"/>
                <w:sz w:val="18"/>
                <w:szCs w:val="18"/>
              </w:rPr>
              <w:t>Standaard rapportages en data export kunnen periodiek (bijvoorbeeld werkdag/week/maand) automatisch in batch over de voorgaande periode worden gegenereerd</w:t>
            </w:r>
          </w:p>
          <w:p w14:paraId="2B87C4FC" w14:textId="77777777" w:rsidR="00AB4733" w:rsidRPr="00B84A5C" w:rsidRDefault="00AB4733" w:rsidP="009D2ACC">
            <w:pPr>
              <w:rPr>
                <w:rFonts w:ascii="Arial" w:hAnsi="Arial" w:cs="Arial"/>
                <w:sz w:val="18"/>
                <w:szCs w:val="18"/>
                <w:lang w:eastAsia="ar-SA"/>
              </w:rPr>
            </w:pPr>
          </w:p>
        </w:tc>
        <w:tc>
          <w:tcPr>
            <w:tcW w:w="1559" w:type="dxa"/>
            <w:shd w:val="clear" w:color="auto" w:fill="92CDDC" w:themeFill="accent5" w:themeFillTint="99"/>
          </w:tcPr>
          <w:p w14:paraId="129CBAE9" w14:textId="77777777" w:rsidR="00AB4733" w:rsidRPr="008C2A24" w:rsidRDefault="00AB4733" w:rsidP="009D2ACC">
            <w:pPr>
              <w:jc w:val="center"/>
              <w:rPr>
                <w:b/>
                <w:lang w:eastAsia="ar-SA"/>
              </w:rPr>
            </w:pPr>
            <w:r>
              <w:rPr>
                <w:b/>
                <w:lang w:eastAsia="ar-SA"/>
              </w:rPr>
              <w:t>0-3-7</w:t>
            </w:r>
          </w:p>
        </w:tc>
      </w:tr>
      <w:tr w:rsidR="00AB4733" w14:paraId="5EC219B9" w14:textId="77777777" w:rsidTr="00364372">
        <w:tc>
          <w:tcPr>
            <w:tcW w:w="440" w:type="dxa"/>
            <w:vMerge/>
          </w:tcPr>
          <w:p w14:paraId="26E3F368" w14:textId="77777777" w:rsidR="00AB4733" w:rsidRPr="00EF1B2B" w:rsidRDefault="00AB4733" w:rsidP="009D2ACC">
            <w:pPr>
              <w:rPr>
                <w:rFonts w:ascii="Arial" w:hAnsi="Arial" w:cs="Arial"/>
                <w:sz w:val="18"/>
                <w:szCs w:val="18"/>
                <w:lang w:eastAsia="ar-SA"/>
              </w:rPr>
            </w:pPr>
          </w:p>
        </w:tc>
        <w:tc>
          <w:tcPr>
            <w:tcW w:w="7493" w:type="dxa"/>
            <w:vMerge/>
          </w:tcPr>
          <w:p w14:paraId="11FDADB5" w14:textId="77777777" w:rsidR="00AB4733" w:rsidRPr="00B84A5C" w:rsidRDefault="00AB4733" w:rsidP="009D2ACC">
            <w:pPr>
              <w:rPr>
                <w:rFonts w:ascii="Arial" w:hAnsi="Arial" w:cs="Arial"/>
                <w:sz w:val="18"/>
                <w:szCs w:val="18"/>
                <w:lang w:eastAsia="ar-SA"/>
              </w:rPr>
            </w:pPr>
          </w:p>
        </w:tc>
        <w:tc>
          <w:tcPr>
            <w:tcW w:w="1559" w:type="dxa"/>
          </w:tcPr>
          <w:p w14:paraId="4BFDB2D3"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rsidRPr="00EF1B2B" w14:paraId="2EE3B057" w14:textId="77777777" w:rsidTr="00364372">
        <w:tc>
          <w:tcPr>
            <w:tcW w:w="440" w:type="dxa"/>
            <w:vMerge/>
          </w:tcPr>
          <w:p w14:paraId="5761BC93" w14:textId="77777777" w:rsidR="00AB4733" w:rsidRPr="00EF1B2B" w:rsidRDefault="00AB4733" w:rsidP="009D2ACC">
            <w:pPr>
              <w:rPr>
                <w:rFonts w:ascii="Arial" w:hAnsi="Arial" w:cs="Arial"/>
                <w:sz w:val="18"/>
                <w:szCs w:val="18"/>
                <w:lang w:eastAsia="ar-SA"/>
              </w:rPr>
            </w:pPr>
          </w:p>
        </w:tc>
        <w:tc>
          <w:tcPr>
            <w:tcW w:w="9052" w:type="dxa"/>
            <w:gridSpan w:val="2"/>
          </w:tcPr>
          <w:p w14:paraId="5B8C4298" w14:textId="77777777" w:rsidR="00AB4733" w:rsidRPr="00B84A5C" w:rsidRDefault="00AB4733" w:rsidP="009D2ACC">
            <w:pPr>
              <w:rPr>
                <w:rFonts w:ascii="Arial" w:hAnsi="Arial" w:cs="Arial"/>
                <w:sz w:val="18"/>
                <w:szCs w:val="18"/>
                <w:lang w:eastAsia="ar-SA"/>
              </w:rPr>
            </w:pPr>
            <w:r w:rsidRPr="00B84A5C">
              <w:rPr>
                <w:rFonts w:ascii="Arial" w:hAnsi="Arial" w:cs="Arial"/>
                <w:i/>
                <w:sz w:val="18"/>
                <w:szCs w:val="18"/>
                <w:lang w:eastAsia="ar-SA"/>
              </w:rPr>
              <w:t>Toelichting:</w:t>
            </w:r>
          </w:p>
        </w:tc>
      </w:tr>
      <w:tr w:rsidR="00AB4733" w:rsidRPr="008C2A24" w14:paraId="5EDC34AC" w14:textId="77777777" w:rsidTr="00364372">
        <w:tc>
          <w:tcPr>
            <w:tcW w:w="440" w:type="dxa"/>
            <w:vMerge w:val="restart"/>
          </w:tcPr>
          <w:p w14:paraId="6FF0BB64" w14:textId="77777777" w:rsidR="00AB4733" w:rsidRPr="00EF1B2B" w:rsidRDefault="00AB4733" w:rsidP="009D2ACC">
            <w:pPr>
              <w:rPr>
                <w:rFonts w:ascii="Arial" w:hAnsi="Arial" w:cs="Arial"/>
                <w:sz w:val="18"/>
                <w:szCs w:val="18"/>
                <w:lang w:eastAsia="ar-SA"/>
              </w:rPr>
            </w:pPr>
            <w:r>
              <w:rPr>
                <w:rFonts w:ascii="Arial" w:hAnsi="Arial" w:cs="Arial"/>
                <w:sz w:val="18"/>
                <w:szCs w:val="18"/>
                <w:lang w:eastAsia="ar-SA"/>
              </w:rPr>
              <w:t>26</w:t>
            </w:r>
          </w:p>
        </w:tc>
        <w:tc>
          <w:tcPr>
            <w:tcW w:w="7493" w:type="dxa"/>
            <w:vMerge w:val="restart"/>
          </w:tcPr>
          <w:p w14:paraId="0151D79B" w14:textId="77777777" w:rsidR="00AB4733" w:rsidRPr="00B84A5C" w:rsidRDefault="00AB4733" w:rsidP="009D2ACC">
            <w:pPr>
              <w:rPr>
                <w:rFonts w:ascii="Arial" w:hAnsi="Arial" w:cs="Arial"/>
                <w:color w:val="000000"/>
                <w:sz w:val="18"/>
                <w:szCs w:val="18"/>
              </w:rPr>
            </w:pPr>
            <w:r w:rsidRPr="00B84A5C">
              <w:rPr>
                <w:rFonts w:ascii="Arial" w:hAnsi="Arial" w:cs="Arial"/>
                <w:color w:val="000000"/>
                <w:sz w:val="18"/>
                <w:szCs w:val="18"/>
              </w:rPr>
              <w:t>Standaard rapportages en data export kunnen ad hoc worden gegenereerd</w:t>
            </w:r>
          </w:p>
          <w:p w14:paraId="3BC8F48E" w14:textId="77777777" w:rsidR="00AB4733" w:rsidRPr="00B84A5C" w:rsidRDefault="00AB4733" w:rsidP="009D2ACC">
            <w:pPr>
              <w:rPr>
                <w:rFonts w:ascii="Arial" w:hAnsi="Arial" w:cs="Arial"/>
                <w:sz w:val="18"/>
                <w:szCs w:val="18"/>
                <w:lang w:eastAsia="ar-SA"/>
              </w:rPr>
            </w:pPr>
          </w:p>
        </w:tc>
        <w:tc>
          <w:tcPr>
            <w:tcW w:w="1559" w:type="dxa"/>
            <w:shd w:val="clear" w:color="auto" w:fill="92CDDC" w:themeFill="accent5" w:themeFillTint="99"/>
          </w:tcPr>
          <w:p w14:paraId="275ABB9D" w14:textId="77777777" w:rsidR="00AB4733" w:rsidRPr="008C2A24" w:rsidRDefault="00AB4733" w:rsidP="009D2ACC">
            <w:pPr>
              <w:jc w:val="center"/>
              <w:rPr>
                <w:b/>
                <w:lang w:eastAsia="ar-SA"/>
              </w:rPr>
            </w:pPr>
            <w:r>
              <w:rPr>
                <w:b/>
                <w:lang w:eastAsia="ar-SA"/>
              </w:rPr>
              <w:lastRenderedPageBreak/>
              <w:t>0-3-7</w:t>
            </w:r>
          </w:p>
        </w:tc>
      </w:tr>
      <w:tr w:rsidR="00AB4733" w14:paraId="3C4341A1" w14:textId="77777777" w:rsidTr="00364372">
        <w:tc>
          <w:tcPr>
            <w:tcW w:w="440" w:type="dxa"/>
            <w:vMerge/>
          </w:tcPr>
          <w:p w14:paraId="40DDA4FE" w14:textId="77777777" w:rsidR="00AB4733" w:rsidRPr="00EF1B2B" w:rsidRDefault="00AB4733" w:rsidP="009D2ACC">
            <w:pPr>
              <w:rPr>
                <w:rFonts w:ascii="Arial" w:hAnsi="Arial" w:cs="Arial"/>
                <w:sz w:val="18"/>
                <w:szCs w:val="18"/>
                <w:lang w:eastAsia="ar-SA"/>
              </w:rPr>
            </w:pPr>
          </w:p>
        </w:tc>
        <w:tc>
          <w:tcPr>
            <w:tcW w:w="7493" w:type="dxa"/>
            <w:vMerge/>
          </w:tcPr>
          <w:p w14:paraId="120F7D71" w14:textId="77777777" w:rsidR="00AB4733" w:rsidRPr="00B84A5C" w:rsidRDefault="00AB4733" w:rsidP="009D2ACC">
            <w:pPr>
              <w:rPr>
                <w:rFonts w:ascii="Arial" w:hAnsi="Arial" w:cs="Arial"/>
                <w:sz w:val="18"/>
                <w:szCs w:val="18"/>
                <w:lang w:eastAsia="ar-SA"/>
              </w:rPr>
            </w:pPr>
          </w:p>
        </w:tc>
        <w:tc>
          <w:tcPr>
            <w:tcW w:w="1559" w:type="dxa"/>
          </w:tcPr>
          <w:p w14:paraId="774C115E"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rsidRPr="00EF1B2B" w14:paraId="7F6EA7D7" w14:textId="77777777" w:rsidTr="00364372">
        <w:tc>
          <w:tcPr>
            <w:tcW w:w="440" w:type="dxa"/>
            <w:vMerge/>
          </w:tcPr>
          <w:p w14:paraId="7B398857" w14:textId="77777777" w:rsidR="00AB4733" w:rsidRPr="00EF1B2B" w:rsidRDefault="00AB4733" w:rsidP="009D2ACC">
            <w:pPr>
              <w:rPr>
                <w:rFonts w:ascii="Arial" w:hAnsi="Arial" w:cs="Arial"/>
                <w:sz w:val="18"/>
                <w:szCs w:val="18"/>
                <w:lang w:eastAsia="ar-SA"/>
              </w:rPr>
            </w:pPr>
          </w:p>
        </w:tc>
        <w:tc>
          <w:tcPr>
            <w:tcW w:w="9052" w:type="dxa"/>
            <w:gridSpan w:val="2"/>
          </w:tcPr>
          <w:p w14:paraId="69305D0D" w14:textId="77777777" w:rsidR="00AB4733" w:rsidRPr="00B84A5C" w:rsidRDefault="00AB4733" w:rsidP="009D2ACC">
            <w:pPr>
              <w:rPr>
                <w:rFonts w:ascii="Arial" w:hAnsi="Arial" w:cs="Arial"/>
                <w:sz w:val="18"/>
                <w:szCs w:val="18"/>
                <w:lang w:eastAsia="ar-SA"/>
              </w:rPr>
            </w:pPr>
            <w:r w:rsidRPr="00B84A5C">
              <w:rPr>
                <w:rFonts w:ascii="Arial" w:hAnsi="Arial" w:cs="Arial"/>
                <w:i/>
                <w:sz w:val="18"/>
                <w:szCs w:val="18"/>
                <w:lang w:eastAsia="ar-SA"/>
              </w:rPr>
              <w:t>Toelichting:</w:t>
            </w:r>
          </w:p>
        </w:tc>
      </w:tr>
      <w:tr w:rsidR="00AB4733" w:rsidRPr="008C2A24" w14:paraId="47FD77BC" w14:textId="77777777" w:rsidTr="00364372">
        <w:tc>
          <w:tcPr>
            <w:tcW w:w="440" w:type="dxa"/>
            <w:vMerge w:val="restart"/>
          </w:tcPr>
          <w:p w14:paraId="5329E76E" w14:textId="77777777" w:rsidR="00AB4733" w:rsidRPr="00EF1B2B" w:rsidRDefault="00AB4733" w:rsidP="009D2ACC">
            <w:pPr>
              <w:rPr>
                <w:rFonts w:ascii="Arial" w:hAnsi="Arial" w:cs="Arial"/>
                <w:sz w:val="18"/>
                <w:szCs w:val="18"/>
                <w:lang w:eastAsia="ar-SA"/>
              </w:rPr>
            </w:pPr>
            <w:r>
              <w:rPr>
                <w:rFonts w:ascii="Arial" w:hAnsi="Arial" w:cs="Arial"/>
                <w:sz w:val="18"/>
                <w:szCs w:val="18"/>
                <w:lang w:eastAsia="ar-SA"/>
              </w:rPr>
              <w:t>27</w:t>
            </w:r>
          </w:p>
        </w:tc>
        <w:tc>
          <w:tcPr>
            <w:tcW w:w="7493" w:type="dxa"/>
            <w:vMerge w:val="restart"/>
          </w:tcPr>
          <w:p w14:paraId="09A03869" w14:textId="77777777" w:rsidR="00AB4733" w:rsidRPr="00B84A5C" w:rsidRDefault="00AB4733" w:rsidP="009D2ACC">
            <w:pPr>
              <w:rPr>
                <w:rFonts w:ascii="Arial" w:hAnsi="Arial" w:cs="Arial"/>
                <w:color w:val="000000"/>
                <w:sz w:val="18"/>
                <w:szCs w:val="18"/>
              </w:rPr>
            </w:pPr>
            <w:r w:rsidRPr="00B84A5C">
              <w:rPr>
                <w:rFonts w:ascii="Arial" w:hAnsi="Arial" w:cs="Arial"/>
                <w:color w:val="000000"/>
                <w:sz w:val="18"/>
                <w:szCs w:val="18"/>
              </w:rPr>
              <w:t>In de gehele keten blijft het telefonieplatform de data en interactie van het inkomende gesprek monitoren zodat over de gehele communicatieketen kan worden gerapporteerd.</w:t>
            </w:r>
          </w:p>
          <w:p w14:paraId="62A0D8A1" w14:textId="77777777" w:rsidR="00AB4733" w:rsidRPr="00B84A5C" w:rsidRDefault="00AB4733" w:rsidP="009D2ACC">
            <w:pPr>
              <w:rPr>
                <w:rFonts w:ascii="Arial" w:hAnsi="Arial" w:cs="Arial"/>
                <w:color w:val="000000"/>
                <w:sz w:val="18"/>
                <w:szCs w:val="18"/>
              </w:rPr>
            </w:pPr>
          </w:p>
          <w:p w14:paraId="4FA37313" w14:textId="77777777" w:rsidR="00AB4733" w:rsidRPr="00B84A5C" w:rsidRDefault="00AB4733" w:rsidP="009D2ACC">
            <w:pPr>
              <w:rPr>
                <w:rFonts w:ascii="Arial" w:hAnsi="Arial" w:cs="Arial"/>
                <w:sz w:val="18"/>
                <w:szCs w:val="18"/>
                <w:lang w:eastAsia="ar-SA"/>
              </w:rPr>
            </w:pPr>
          </w:p>
        </w:tc>
        <w:tc>
          <w:tcPr>
            <w:tcW w:w="1559" w:type="dxa"/>
            <w:shd w:val="clear" w:color="auto" w:fill="92CDDC" w:themeFill="accent5" w:themeFillTint="99"/>
          </w:tcPr>
          <w:p w14:paraId="4C8290E5" w14:textId="77777777" w:rsidR="00AB4733" w:rsidRPr="008C2A24" w:rsidRDefault="00AB4733" w:rsidP="009D2ACC">
            <w:pPr>
              <w:jc w:val="center"/>
              <w:rPr>
                <w:b/>
                <w:lang w:eastAsia="ar-SA"/>
              </w:rPr>
            </w:pPr>
            <w:r>
              <w:rPr>
                <w:b/>
                <w:lang w:eastAsia="ar-SA"/>
              </w:rPr>
              <w:t>0-3-7</w:t>
            </w:r>
          </w:p>
        </w:tc>
      </w:tr>
      <w:tr w:rsidR="00AB4733" w14:paraId="6420F3FE" w14:textId="77777777" w:rsidTr="00364372">
        <w:tc>
          <w:tcPr>
            <w:tcW w:w="440" w:type="dxa"/>
            <w:vMerge/>
          </w:tcPr>
          <w:p w14:paraId="61E73944" w14:textId="77777777" w:rsidR="00AB4733" w:rsidRPr="00EF1B2B" w:rsidRDefault="00AB4733" w:rsidP="009D2ACC">
            <w:pPr>
              <w:rPr>
                <w:rFonts w:ascii="Arial" w:hAnsi="Arial" w:cs="Arial"/>
                <w:sz w:val="18"/>
                <w:szCs w:val="18"/>
                <w:lang w:eastAsia="ar-SA"/>
              </w:rPr>
            </w:pPr>
          </w:p>
        </w:tc>
        <w:tc>
          <w:tcPr>
            <w:tcW w:w="7493" w:type="dxa"/>
            <w:vMerge/>
          </w:tcPr>
          <w:p w14:paraId="7E8CDAF6" w14:textId="77777777" w:rsidR="00AB4733" w:rsidRPr="00B84A5C" w:rsidRDefault="00AB4733" w:rsidP="009D2ACC">
            <w:pPr>
              <w:rPr>
                <w:rFonts w:ascii="Arial" w:hAnsi="Arial" w:cs="Arial"/>
                <w:sz w:val="18"/>
                <w:szCs w:val="18"/>
                <w:lang w:eastAsia="ar-SA"/>
              </w:rPr>
            </w:pPr>
          </w:p>
        </w:tc>
        <w:tc>
          <w:tcPr>
            <w:tcW w:w="1559" w:type="dxa"/>
          </w:tcPr>
          <w:p w14:paraId="7CB919D5"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rsidRPr="00EF1B2B" w14:paraId="4E476E56" w14:textId="77777777" w:rsidTr="00364372">
        <w:tc>
          <w:tcPr>
            <w:tcW w:w="440" w:type="dxa"/>
            <w:vMerge/>
          </w:tcPr>
          <w:p w14:paraId="5F3D3B9A" w14:textId="77777777" w:rsidR="00AB4733" w:rsidRPr="00EF1B2B" w:rsidRDefault="00AB4733" w:rsidP="009D2ACC">
            <w:pPr>
              <w:rPr>
                <w:rFonts w:ascii="Arial" w:hAnsi="Arial" w:cs="Arial"/>
                <w:sz w:val="18"/>
                <w:szCs w:val="18"/>
                <w:lang w:eastAsia="ar-SA"/>
              </w:rPr>
            </w:pPr>
          </w:p>
        </w:tc>
        <w:tc>
          <w:tcPr>
            <w:tcW w:w="9052" w:type="dxa"/>
            <w:gridSpan w:val="2"/>
          </w:tcPr>
          <w:p w14:paraId="4B24651A" w14:textId="77777777" w:rsidR="00AB4733" w:rsidRPr="00B84A5C" w:rsidRDefault="00AB4733" w:rsidP="009D2ACC">
            <w:pPr>
              <w:rPr>
                <w:rFonts w:ascii="Arial" w:hAnsi="Arial" w:cs="Arial"/>
                <w:sz w:val="18"/>
                <w:szCs w:val="18"/>
                <w:lang w:eastAsia="ar-SA"/>
              </w:rPr>
            </w:pPr>
            <w:r w:rsidRPr="00B84A5C">
              <w:rPr>
                <w:rFonts w:ascii="Arial" w:hAnsi="Arial" w:cs="Arial"/>
                <w:i/>
                <w:sz w:val="18"/>
                <w:szCs w:val="18"/>
                <w:lang w:eastAsia="ar-SA"/>
              </w:rPr>
              <w:t>Toelichting:</w:t>
            </w:r>
          </w:p>
        </w:tc>
      </w:tr>
      <w:tr w:rsidR="00AB4733" w:rsidRPr="008C2A24" w14:paraId="4C2FB905" w14:textId="77777777" w:rsidTr="00364372">
        <w:tc>
          <w:tcPr>
            <w:tcW w:w="440" w:type="dxa"/>
            <w:vMerge w:val="restart"/>
          </w:tcPr>
          <w:p w14:paraId="2560B58E" w14:textId="77777777" w:rsidR="00AB4733" w:rsidRPr="00EF1B2B" w:rsidRDefault="00AB4733" w:rsidP="009D2ACC">
            <w:pPr>
              <w:rPr>
                <w:rFonts w:ascii="Arial" w:hAnsi="Arial" w:cs="Arial"/>
                <w:sz w:val="18"/>
                <w:szCs w:val="18"/>
                <w:lang w:eastAsia="ar-SA"/>
              </w:rPr>
            </w:pPr>
            <w:r>
              <w:rPr>
                <w:rFonts w:ascii="Arial" w:hAnsi="Arial" w:cs="Arial"/>
                <w:sz w:val="18"/>
                <w:szCs w:val="18"/>
                <w:lang w:eastAsia="ar-SA"/>
              </w:rPr>
              <w:t>28</w:t>
            </w:r>
          </w:p>
        </w:tc>
        <w:tc>
          <w:tcPr>
            <w:tcW w:w="7493" w:type="dxa"/>
            <w:vMerge w:val="restart"/>
          </w:tcPr>
          <w:p w14:paraId="0A21DA09" w14:textId="77777777" w:rsidR="00AB4733" w:rsidRPr="00B84A5C" w:rsidRDefault="00AB4733" w:rsidP="009D2ACC">
            <w:pPr>
              <w:rPr>
                <w:rFonts w:ascii="Arial" w:hAnsi="Arial" w:cs="Arial"/>
                <w:color w:val="000000"/>
                <w:sz w:val="18"/>
                <w:szCs w:val="18"/>
              </w:rPr>
            </w:pPr>
            <w:r w:rsidRPr="00B84A5C">
              <w:rPr>
                <w:rFonts w:ascii="Arial" w:hAnsi="Arial" w:cs="Arial"/>
                <w:color w:val="000000"/>
                <w:sz w:val="18"/>
                <w:szCs w:val="18"/>
              </w:rPr>
              <w:t>Op basis van actuele en historische gegevens kan de servicegraad worden berekend</w:t>
            </w:r>
          </w:p>
          <w:p w14:paraId="4FB64FC1" w14:textId="77777777" w:rsidR="00AB4733" w:rsidRPr="00B84A5C" w:rsidRDefault="00AB4733" w:rsidP="009D2ACC">
            <w:pPr>
              <w:rPr>
                <w:rFonts w:ascii="Arial" w:hAnsi="Arial" w:cs="Arial"/>
                <w:sz w:val="18"/>
                <w:szCs w:val="18"/>
                <w:lang w:eastAsia="ar-SA"/>
              </w:rPr>
            </w:pPr>
          </w:p>
        </w:tc>
        <w:tc>
          <w:tcPr>
            <w:tcW w:w="1559" w:type="dxa"/>
            <w:shd w:val="clear" w:color="auto" w:fill="92CDDC" w:themeFill="accent5" w:themeFillTint="99"/>
          </w:tcPr>
          <w:p w14:paraId="201E79B4" w14:textId="77777777" w:rsidR="00AB4733" w:rsidRPr="008C2A24" w:rsidRDefault="00AB4733" w:rsidP="009D2ACC">
            <w:pPr>
              <w:jc w:val="center"/>
              <w:rPr>
                <w:b/>
                <w:lang w:eastAsia="ar-SA"/>
              </w:rPr>
            </w:pPr>
            <w:r>
              <w:rPr>
                <w:b/>
                <w:lang w:eastAsia="ar-SA"/>
              </w:rPr>
              <w:t>0-3-7</w:t>
            </w:r>
          </w:p>
        </w:tc>
      </w:tr>
      <w:tr w:rsidR="00AB4733" w14:paraId="783BBBF5" w14:textId="77777777" w:rsidTr="00364372">
        <w:tc>
          <w:tcPr>
            <w:tcW w:w="440" w:type="dxa"/>
            <w:vMerge/>
          </w:tcPr>
          <w:p w14:paraId="5DD9CB5B" w14:textId="77777777" w:rsidR="00AB4733" w:rsidRPr="00EF1B2B" w:rsidRDefault="00AB4733" w:rsidP="009D2ACC">
            <w:pPr>
              <w:rPr>
                <w:rFonts w:ascii="Arial" w:hAnsi="Arial" w:cs="Arial"/>
                <w:sz w:val="18"/>
                <w:szCs w:val="18"/>
                <w:lang w:eastAsia="ar-SA"/>
              </w:rPr>
            </w:pPr>
          </w:p>
        </w:tc>
        <w:tc>
          <w:tcPr>
            <w:tcW w:w="7493" w:type="dxa"/>
            <w:vMerge/>
          </w:tcPr>
          <w:p w14:paraId="075B5A66" w14:textId="77777777" w:rsidR="00AB4733" w:rsidRPr="00EF1B2B" w:rsidRDefault="00AB4733" w:rsidP="009D2ACC">
            <w:pPr>
              <w:rPr>
                <w:rFonts w:ascii="Arial" w:hAnsi="Arial" w:cs="Arial"/>
                <w:sz w:val="18"/>
                <w:szCs w:val="18"/>
                <w:lang w:eastAsia="ar-SA"/>
              </w:rPr>
            </w:pPr>
          </w:p>
        </w:tc>
        <w:tc>
          <w:tcPr>
            <w:tcW w:w="1559" w:type="dxa"/>
          </w:tcPr>
          <w:p w14:paraId="56A7A397" w14:textId="77777777" w:rsidR="00AB4733" w:rsidRDefault="00AB4733" w:rsidP="009D2ACC">
            <w:pPr>
              <w:rPr>
                <w:lang w:eastAsia="ar-SA"/>
              </w:rPr>
            </w:pP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Geheel</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Gedeeltelijk</w:t>
            </w:r>
            <w:r w:rsidRPr="0012387D">
              <w:rPr>
                <w:rFonts w:ascii="Wingdings" w:hAnsi="Wingdings" w:cs="Arial"/>
                <w:sz w:val="18"/>
                <w:szCs w:val="18"/>
              </w:rPr>
              <w:br/>
            </w:r>
            <w:r w:rsidRPr="0012387D">
              <w:rPr>
                <w:rFonts w:ascii="Wingdings" w:hAnsi="Wingdings" w:cs="Arial"/>
                <w:sz w:val="18"/>
                <w:szCs w:val="18"/>
              </w:rPr>
              <w:t></w:t>
            </w:r>
            <w:r w:rsidRPr="0012387D">
              <w:rPr>
                <w:rFonts w:ascii="Wingdings" w:hAnsi="Wingdings" w:cs="Arial"/>
                <w:sz w:val="18"/>
                <w:szCs w:val="18"/>
              </w:rPr>
              <w:t></w:t>
            </w:r>
            <w:r w:rsidRPr="0012387D">
              <w:rPr>
                <w:rFonts w:ascii="Arial" w:hAnsi="Arial" w:cs="Arial"/>
                <w:sz w:val="18"/>
                <w:szCs w:val="18"/>
              </w:rPr>
              <w:t>Niet</w:t>
            </w:r>
          </w:p>
        </w:tc>
      </w:tr>
      <w:tr w:rsidR="00AB4733" w:rsidRPr="00EF1B2B" w14:paraId="63BA8FB9" w14:textId="77777777" w:rsidTr="00364372">
        <w:tc>
          <w:tcPr>
            <w:tcW w:w="440" w:type="dxa"/>
            <w:vMerge/>
          </w:tcPr>
          <w:p w14:paraId="26A6999F" w14:textId="77777777" w:rsidR="00AB4733" w:rsidRPr="00EF1B2B" w:rsidRDefault="00AB4733" w:rsidP="009D2ACC">
            <w:pPr>
              <w:rPr>
                <w:rFonts w:ascii="Arial" w:hAnsi="Arial" w:cs="Arial"/>
                <w:sz w:val="18"/>
                <w:szCs w:val="18"/>
                <w:lang w:eastAsia="ar-SA"/>
              </w:rPr>
            </w:pPr>
          </w:p>
        </w:tc>
        <w:tc>
          <w:tcPr>
            <w:tcW w:w="9052" w:type="dxa"/>
            <w:gridSpan w:val="2"/>
          </w:tcPr>
          <w:p w14:paraId="606026BA" w14:textId="77777777" w:rsidR="00AB4733" w:rsidRPr="00EF1B2B" w:rsidRDefault="00AB4733" w:rsidP="009D2ACC">
            <w:pPr>
              <w:rPr>
                <w:rFonts w:ascii="Arial" w:hAnsi="Arial" w:cs="Arial"/>
                <w:sz w:val="18"/>
                <w:szCs w:val="18"/>
                <w:lang w:eastAsia="ar-SA"/>
              </w:rPr>
            </w:pPr>
            <w:r w:rsidRPr="00EF1B2B">
              <w:rPr>
                <w:rFonts w:ascii="Arial" w:hAnsi="Arial" w:cs="Arial"/>
                <w:i/>
                <w:sz w:val="18"/>
                <w:szCs w:val="18"/>
                <w:lang w:eastAsia="ar-SA"/>
              </w:rPr>
              <w:t>Toelichting:</w:t>
            </w:r>
          </w:p>
        </w:tc>
      </w:tr>
    </w:tbl>
    <w:p w14:paraId="7B34AE05" w14:textId="77777777" w:rsidR="00000A56" w:rsidRDefault="00000A56" w:rsidP="009D2ACC">
      <w:pPr>
        <w:rPr>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7655"/>
      </w:tblGrid>
      <w:tr w:rsidR="00000A56" w:rsidRPr="00DE35C8" w14:paraId="7766C9FB" w14:textId="77777777" w:rsidTr="009F121A">
        <w:tc>
          <w:tcPr>
            <w:tcW w:w="1838" w:type="dxa"/>
          </w:tcPr>
          <w:p w14:paraId="2F04F9EB" w14:textId="77777777" w:rsidR="00000A56" w:rsidRPr="00DE35C8" w:rsidRDefault="00000A56" w:rsidP="009D2ACC">
            <w:pPr>
              <w:rPr>
                <w:rFonts w:ascii="Arial" w:eastAsia="Arial Unicode MS" w:hAnsi="Arial" w:cs="Arial"/>
              </w:rPr>
            </w:pPr>
            <w:r w:rsidRPr="00DE35C8">
              <w:rPr>
                <w:rFonts w:ascii="Arial" w:eastAsia="Arial Unicode MS" w:hAnsi="Arial" w:cs="Arial"/>
              </w:rPr>
              <w:t>Naam:</w:t>
            </w:r>
          </w:p>
        </w:tc>
        <w:tc>
          <w:tcPr>
            <w:tcW w:w="7655" w:type="dxa"/>
          </w:tcPr>
          <w:p w14:paraId="6CF468D6" w14:textId="77777777" w:rsidR="00000A56" w:rsidRPr="00DE35C8" w:rsidRDefault="00000A56" w:rsidP="009D2ACC">
            <w:pPr>
              <w:rPr>
                <w:rFonts w:ascii="Arial" w:eastAsia="Arial Unicode MS" w:hAnsi="Arial" w:cs="Arial"/>
              </w:rPr>
            </w:pPr>
          </w:p>
        </w:tc>
      </w:tr>
      <w:tr w:rsidR="00000A56" w:rsidRPr="00DE35C8" w14:paraId="1DFB85CB" w14:textId="77777777" w:rsidTr="009F121A">
        <w:tc>
          <w:tcPr>
            <w:tcW w:w="1838" w:type="dxa"/>
          </w:tcPr>
          <w:p w14:paraId="3D5FA648" w14:textId="77777777" w:rsidR="00000A56" w:rsidRPr="00DE35C8" w:rsidRDefault="00000A56" w:rsidP="009D2ACC">
            <w:pPr>
              <w:rPr>
                <w:rFonts w:ascii="Arial" w:eastAsia="Arial Unicode MS" w:hAnsi="Arial" w:cs="Arial"/>
              </w:rPr>
            </w:pPr>
            <w:r w:rsidRPr="00DE35C8">
              <w:rPr>
                <w:rFonts w:ascii="Arial" w:eastAsia="Arial Unicode MS" w:hAnsi="Arial" w:cs="Arial"/>
              </w:rPr>
              <w:t>Functie:</w:t>
            </w:r>
          </w:p>
        </w:tc>
        <w:tc>
          <w:tcPr>
            <w:tcW w:w="7655" w:type="dxa"/>
          </w:tcPr>
          <w:p w14:paraId="197AFAFD" w14:textId="77777777" w:rsidR="00000A56" w:rsidRPr="00DE35C8" w:rsidRDefault="00000A56" w:rsidP="009D2ACC">
            <w:pPr>
              <w:rPr>
                <w:rFonts w:ascii="Arial" w:eastAsia="Arial Unicode MS" w:hAnsi="Arial" w:cs="Arial"/>
              </w:rPr>
            </w:pPr>
          </w:p>
        </w:tc>
      </w:tr>
      <w:tr w:rsidR="00000A56" w:rsidRPr="00DE35C8" w14:paraId="27D66D2A" w14:textId="77777777" w:rsidTr="009F121A">
        <w:tc>
          <w:tcPr>
            <w:tcW w:w="1838" w:type="dxa"/>
          </w:tcPr>
          <w:p w14:paraId="554873F8" w14:textId="77777777" w:rsidR="00000A56" w:rsidRPr="00DE35C8" w:rsidRDefault="00000A56" w:rsidP="009D2ACC">
            <w:pPr>
              <w:rPr>
                <w:rFonts w:ascii="Arial" w:eastAsia="Arial Unicode MS" w:hAnsi="Arial" w:cs="Arial"/>
              </w:rPr>
            </w:pPr>
            <w:r w:rsidRPr="00DE35C8">
              <w:rPr>
                <w:rFonts w:ascii="Arial" w:eastAsia="Arial Unicode MS" w:hAnsi="Arial" w:cs="Arial"/>
              </w:rPr>
              <w:t>Bedrijf:</w:t>
            </w:r>
          </w:p>
        </w:tc>
        <w:tc>
          <w:tcPr>
            <w:tcW w:w="7655" w:type="dxa"/>
          </w:tcPr>
          <w:p w14:paraId="5795C5E9" w14:textId="77777777" w:rsidR="00000A56" w:rsidRPr="00DE35C8" w:rsidRDefault="00000A56" w:rsidP="009D2ACC">
            <w:pPr>
              <w:rPr>
                <w:rFonts w:ascii="Arial" w:eastAsia="Arial Unicode MS" w:hAnsi="Arial" w:cs="Arial"/>
              </w:rPr>
            </w:pPr>
          </w:p>
        </w:tc>
      </w:tr>
      <w:tr w:rsidR="00000A56" w:rsidRPr="00DE35C8" w14:paraId="1A12BF3D" w14:textId="77777777" w:rsidTr="009F121A">
        <w:tc>
          <w:tcPr>
            <w:tcW w:w="1838" w:type="dxa"/>
          </w:tcPr>
          <w:p w14:paraId="68269EDA" w14:textId="77777777" w:rsidR="00000A56" w:rsidRPr="00DE35C8" w:rsidRDefault="00000A56" w:rsidP="009D2ACC">
            <w:pPr>
              <w:rPr>
                <w:rFonts w:ascii="Arial" w:eastAsia="Arial Unicode MS" w:hAnsi="Arial" w:cs="Arial"/>
              </w:rPr>
            </w:pPr>
            <w:r w:rsidRPr="00DE35C8">
              <w:rPr>
                <w:rFonts w:ascii="Arial" w:eastAsia="Arial Unicode MS" w:hAnsi="Arial" w:cs="Arial"/>
              </w:rPr>
              <w:t>Handtekening:</w:t>
            </w:r>
          </w:p>
          <w:p w14:paraId="2CA8ECAF" w14:textId="77777777" w:rsidR="00000A56" w:rsidRPr="00DE35C8" w:rsidRDefault="00000A56" w:rsidP="009D2ACC">
            <w:pPr>
              <w:rPr>
                <w:rFonts w:ascii="Arial" w:eastAsia="Arial Unicode MS" w:hAnsi="Arial" w:cs="Arial"/>
              </w:rPr>
            </w:pPr>
          </w:p>
        </w:tc>
        <w:tc>
          <w:tcPr>
            <w:tcW w:w="7655" w:type="dxa"/>
          </w:tcPr>
          <w:p w14:paraId="678CC718" w14:textId="77777777" w:rsidR="00000A56" w:rsidRPr="00DE35C8" w:rsidRDefault="00000A56" w:rsidP="009D2ACC">
            <w:pPr>
              <w:rPr>
                <w:rFonts w:ascii="Arial" w:eastAsia="Arial Unicode MS" w:hAnsi="Arial" w:cs="Arial"/>
              </w:rPr>
            </w:pPr>
          </w:p>
          <w:p w14:paraId="1EBED58A" w14:textId="77777777" w:rsidR="00000A56" w:rsidRPr="00DE35C8" w:rsidRDefault="00000A56" w:rsidP="009D2ACC">
            <w:pPr>
              <w:rPr>
                <w:rFonts w:ascii="Arial" w:eastAsia="Arial Unicode MS" w:hAnsi="Arial" w:cs="Arial"/>
              </w:rPr>
            </w:pPr>
          </w:p>
        </w:tc>
      </w:tr>
      <w:tr w:rsidR="00000A56" w:rsidRPr="00DE35C8" w14:paraId="22BECF86" w14:textId="77777777" w:rsidTr="009F121A">
        <w:tc>
          <w:tcPr>
            <w:tcW w:w="1838" w:type="dxa"/>
          </w:tcPr>
          <w:p w14:paraId="5C3F5229" w14:textId="77777777" w:rsidR="00000A56" w:rsidRPr="00DE35C8" w:rsidRDefault="00000A56" w:rsidP="009D2ACC">
            <w:pPr>
              <w:rPr>
                <w:rFonts w:ascii="Arial" w:eastAsia="Arial Unicode MS" w:hAnsi="Arial" w:cs="Arial"/>
              </w:rPr>
            </w:pPr>
            <w:r w:rsidRPr="00DE35C8">
              <w:rPr>
                <w:rFonts w:ascii="Arial" w:eastAsia="Arial Unicode MS" w:hAnsi="Arial" w:cs="Arial"/>
              </w:rPr>
              <w:t>Datum:</w:t>
            </w:r>
          </w:p>
        </w:tc>
        <w:tc>
          <w:tcPr>
            <w:tcW w:w="7655" w:type="dxa"/>
          </w:tcPr>
          <w:p w14:paraId="043FE848" w14:textId="77777777" w:rsidR="00000A56" w:rsidRPr="00DE35C8" w:rsidRDefault="00000A56" w:rsidP="009D2ACC">
            <w:pPr>
              <w:rPr>
                <w:rFonts w:ascii="Arial" w:eastAsia="Arial Unicode MS" w:hAnsi="Arial" w:cs="Arial"/>
              </w:rPr>
            </w:pPr>
          </w:p>
        </w:tc>
      </w:tr>
    </w:tbl>
    <w:p w14:paraId="6BF263A1" w14:textId="4AEF432B" w:rsidR="001D5AA6" w:rsidRPr="003A63F6" w:rsidRDefault="009F121A" w:rsidP="003A63F6">
      <w:pPr>
        <w:pStyle w:val="Kop1"/>
        <w:keepLines w:val="0"/>
        <w:pageBreakBefore w:val="0"/>
        <w:suppressAutoHyphens/>
        <w:spacing w:line="240" w:lineRule="auto"/>
        <w:jc w:val="left"/>
        <w:rPr>
          <w:rFonts w:cs="Lucida Sans Unicode"/>
          <w:b/>
          <w:kern w:val="0"/>
          <w:sz w:val="28"/>
          <w:szCs w:val="24"/>
          <w:lang w:eastAsia="ar-SA"/>
        </w:rPr>
      </w:pPr>
      <w:r>
        <w:rPr>
          <w:rFonts w:cs="Lucida Sans Unicode"/>
          <w:b/>
          <w:kern w:val="0"/>
          <w:sz w:val="28"/>
          <w:szCs w:val="24"/>
          <w:lang w:eastAsia="ar-SA"/>
        </w:rPr>
        <w:br w:type="page"/>
      </w:r>
      <w:bookmarkStart w:id="7" w:name="_Toc73451683"/>
      <w:r w:rsidR="001D5AA6" w:rsidRPr="003A63F6">
        <w:rPr>
          <w:rFonts w:cs="Lucida Sans Unicode"/>
          <w:b/>
          <w:kern w:val="0"/>
          <w:sz w:val="28"/>
          <w:szCs w:val="24"/>
          <w:lang w:eastAsia="ar-SA"/>
        </w:rPr>
        <w:lastRenderedPageBreak/>
        <w:t>BIJLAGE 1.5</w:t>
      </w:r>
      <w:r w:rsidR="007B70C9">
        <w:rPr>
          <w:rFonts w:cs="Lucida Sans Unicode"/>
          <w:b/>
          <w:kern w:val="0"/>
          <w:sz w:val="28"/>
          <w:szCs w:val="24"/>
          <w:lang w:eastAsia="ar-SA"/>
        </w:rPr>
        <w:t xml:space="preserve"> </w:t>
      </w:r>
      <w:r w:rsidR="001D5AA6" w:rsidRPr="003A63F6">
        <w:rPr>
          <w:rFonts w:cs="Lucida Sans Unicode"/>
          <w:b/>
          <w:kern w:val="0"/>
          <w:sz w:val="28"/>
          <w:szCs w:val="24"/>
          <w:lang w:eastAsia="ar-SA"/>
        </w:rPr>
        <w:t>KERNCOMPETENTIE 1</w:t>
      </w:r>
      <w:bookmarkEnd w:id="7"/>
    </w:p>
    <w:p w14:paraId="21D95BFB" w14:textId="4B98441C" w:rsidR="006221A3"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Indien voor een kerncompetentie gebruik wordt gemaakt van een andere referent, dan dient dit formulier apart voor elke kerncompetentie te worden ingevuld.</w:t>
      </w:r>
    </w:p>
    <w:p w14:paraId="2B79BC57" w14:textId="77777777" w:rsidR="00085218" w:rsidRPr="008104E1" w:rsidRDefault="00085218"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tbl>
      <w:tblPr>
        <w:tblStyle w:val="Tabelraster1"/>
        <w:tblW w:w="9776" w:type="dxa"/>
        <w:tblLayout w:type="fixed"/>
        <w:tblLook w:val="0000" w:firstRow="0" w:lastRow="0" w:firstColumn="0" w:lastColumn="0" w:noHBand="0" w:noVBand="0"/>
      </w:tblPr>
      <w:tblGrid>
        <w:gridCol w:w="3256"/>
        <w:gridCol w:w="1701"/>
        <w:gridCol w:w="4819"/>
      </w:tblGrid>
      <w:tr w:rsidR="006221A3" w:rsidRPr="008104E1" w14:paraId="2C15791D" w14:textId="77777777" w:rsidTr="00071EBF">
        <w:tc>
          <w:tcPr>
            <w:tcW w:w="3256" w:type="dxa"/>
          </w:tcPr>
          <w:p w14:paraId="2AAA7B62"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r w:rsidRPr="008104E1">
              <w:rPr>
                <w:rFonts w:ascii="Lucida Sans Unicode" w:hAnsi="Lucida Sans Unicode" w:cs="Lucida Sans Unicode"/>
                <w:b/>
                <w:szCs w:val="20"/>
              </w:rPr>
              <w:t>Contactgegevens Referent</w:t>
            </w:r>
          </w:p>
        </w:tc>
        <w:tc>
          <w:tcPr>
            <w:tcW w:w="6520" w:type="dxa"/>
            <w:gridSpan w:val="2"/>
          </w:tcPr>
          <w:p w14:paraId="694C3837"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p>
        </w:tc>
      </w:tr>
      <w:tr w:rsidR="006221A3" w:rsidRPr="008104E1" w14:paraId="06FA68E7" w14:textId="77777777" w:rsidTr="00071EBF">
        <w:tc>
          <w:tcPr>
            <w:tcW w:w="3256" w:type="dxa"/>
          </w:tcPr>
          <w:p w14:paraId="4ED40CED"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8"/>
                <w:szCs w:val="18"/>
              </w:rPr>
            </w:pPr>
            <w:r w:rsidRPr="00976E74">
              <w:rPr>
                <w:rFonts w:ascii="Lucida Sans Unicode" w:hAnsi="Lucida Sans Unicode" w:cs="Lucida Sans Unicode"/>
                <w:sz w:val="18"/>
                <w:szCs w:val="18"/>
              </w:rPr>
              <w:t>Naam en adres Referent alsmede Kv</w:t>
            </w:r>
            <w:r>
              <w:rPr>
                <w:rFonts w:ascii="Lucida Sans Unicode" w:hAnsi="Lucida Sans Unicode" w:cs="Lucida Sans Unicode"/>
                <w:sz w:val="18"/>
                <w:szCs w:val="18"/>
              </w:rPr>
              <w:t>K</w:t>
            </w:r>
            <w:r w:rsidRPr="00361B2E">
              <w:rPr>
                <w:rFonts w:ascii="Lucida Sans Unicode" w:hAnsi="Lucida Sans Unicode" w:cs="Lucida Sans Unicode"/>
                <w:sz w:val="14"/>
                <w:szCs w:val="18"/>
              </w:rPr>
              <w:t xml:space="preserve"> </w:t>
            </w:r>
            <w:r>
              <w:rPr>
                <w:rFonts w:ascii="Lucida Sans Unicode" w:hAnsi="Lucida Sans Unicode" w:cs="Lucida Sans Unicode"/>
                <w:sz w:val="18"/>
                <w:szCs w:val="18"/>
              </w:rPr>
              <w:t>nummer</w:t>
            </w:r>
            <w:r w:rsidRPr="00361B2E">
              <w:rPr>
                <w:rFonts w:ascii="Lucida Sans Unicode" w:hAnsi="Lucida Sans Unicode" w:cs="Lucida Sans Unicode"/>
                <w:sz w:val="14"/>
                <w:szCs w:val="18"/>
              </w:rPr>
              <w:t xml:space="preserve"> </w:t>
            </w:r>
            <w:r>
              <w:rPr>
                <w:rFonts w:ascii="Lucida Sans Unicode" w:hAnsi="Lucida Sans Unicode" w:cs="Lucida Sans Unicode"/>
                <w:sz w:val="18"/>
                <w:szCs w:val="18"/>
              </w:rPr>
              <w:t>indien</w:t>
            </w:r>
            <w:r w:rsidRPr="00361B2E">
              <w:rPr>
                <w:rFonts w:ascii="Lucida Sans Unicode" w:hAnsi="Lucida Sans Unicode" w:cs="Lucida Sans Unicode"/>
                <w:sz w:val="14"/>
                <w:szCs w:val="18"/>
              </w:rPr>
              <w:t xml:space="preserve"> </w:t>
            </w:r>
            <w:r>
              <w:rPr>
                <w:rFonts w:ascii="Lucida Sans Unicode" w:hAnsi="Lucida Sans Unicode" w:cs="Lucida Sans Unicode"/>
                <w:sz w:val="18"/>
                <w:szCs w:val="18"/>
              </w:rPr>
              <w:t>van</w:t>
            </w:r>
            <w:r w:rsidRPr="00361B2E">
              <w:rPr>
                <w:rFonts w:ascii="Lucida Sans Unicode" w:hAnsi="Lucida Sans Unicode" w:cs="Lucida Sans Unicode"/>
                <w:sz w:val="10"/>
                <w:szCs w:val="18"/>
              </w:rPr>
              <w:t xml:space="preserve"> </w:t>
            </w:r>
            <w:r>
              <w:rPr>
                <w:rFonts w:ascii="Lucida Sans Unicode" w:hAnsi="Lucida Sans Unicode" w:cs="Lucida Sans Unicode"/>
                <w:sz w:val="18"/>
                <w:szCs w:val="18"/>
              </w:rPr>
              <w:t>toepassing</w:t>
            </w:r>
          </w:p>
        </w:tc>
        <w:tc>
          <w:tcPr>
            <w:tcW w:w="6520" w:type="dxa"/>
            <w:gridSpan w:val="2"/>
          </w:tcPr>
          <w:p w14:paraId="3800AD33"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    </w:t>
            </w:r>
          </w:p>
          <w:p w14:paraId="0D0153D9"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6221A3" w:rsidRPr="008104E1" w14:paraId="58E0966D" w14:textId="77777777" w:rsidTr="00071EBF">
        <w:tc>
          <w:tcPr>
            <w:tcW w:w="3256" w:type="dxa"/>
          </w:tcPr>
          <w:p w14:paraId="4F971AD1"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8"/>
                <w:szCs w:val="18"/>
              </w:rPr>
            </w:pPr>
            <w:r w:rsidRPr="00976E74">
              <w:rPr>
                <w:rFonts w:ascii="Lucida Sans Unicode" w:hAnsi="Lucida Sans Unicode" w:cs="Lucida Sans Unicode"/>
                <w:sz w:val="18"/>
                <w:szCs w:val="18"/>
              </w:rPr>
              <w:t>Naam, telefoonn</w:t>
            </w:r>
            <w:r>
              <w:rPr>
                <w:rFonts w:ascii="Lucida Sans Unicode" w:hAnsi="Lucida Sans Unicode" w:cs="Lucida Sans Unicode"/>
                <w:sz w:val="18"/>
                <w:szCs w:val="18"/>
              </w:rPr>
              <w:t xml:space="preserve">r. </w:t>
            </w:r>
            <w:r w:rsidRPr="00976E74">
              <w:rPr>
                <w:rFonts w:ascii="Lucida Sans Unicode" w:hAnsi="Lucida Sans Unicode" w:cs="Lucida Sans Unicode"/>
                <w:sz w:val="18"/>
                <w:szCs w:val="18"/>
              </w:rPr>
              <w:t>en e-mail adres van</w:t>
            </w:r>
            <w:r w:rsidRPr="00361B2E">
              <w:rPr>
                <w:rFonts w:ascii="Lucida Sans Unicode" w:hAnsi="Lucida Sans Unicode" w:cs="Lucida Sans Unicode"/>
                <w:sz w:val="16"/>
                <w:szCs w:val="18"/>
              </w:rPr>
              <w:t xml:space="preserve"> </w:t>
            </w:r>
            <w:r w:rsidRPr="00976E74">
              <w:rPr>
                <w:rFonts w:ascii="Lucida Sans Unicode" w:hAnsi="Lucida Sans Unicode" w:cs="Lucida Sans Unicode"/>
                <w:sz w:val="18"/>
                <w:szCs w:val="18"/>
              </w:rPr>
              <w:t xml:space="preserve">de </w:t>
            </w:r>
            <w:r>
              <w:rPr>
                <w:rFonts w:ascii="Lucida Sans Unicode" w:hAnsi="Lucida Sans Unicode" w:cs="Lucida Sans Unicode"/>
                <w:sz w:val="18"/>
                <w:szCs w:val="18"/>
              </w:rPr>
              <w:t>contactpersoon</w:t>
            </w:r>
            <w:r w:rsidRPr="00361B2E">
              <w:rPr>
                <w:rFonts w:ascii="Lucida Sans Unicode" w:hAnsi="Lucida Sans Unicode" w:cs="Lucida Sans Unicode"/>
                <w:sz w:val="16"/>
                <w:szCs w:val="18"/>
              </w:rPr>
              <w:t xml:space="preserve"> </w:t>
            </w:r>
            <w:r>
              <w:rPr>
                <w:rFonts w:ascii="Lucida Sans Unicode" w:hAnsi="Lucida Sans Unicode" w:cs="Lucida Sans Unicode"/>
                <w:sz w:val="18"/>
                <w:szCs w:val="18"/>
              </w:rPr>
              <w:t>bij Referent</w:t>
            </w:r>
          </w:p>
        </w:tc>
        <w:tc>
          <w:tcPr>
            <w:tcW w:w="6520" w:type="dxa"/>
            <w:gridSpan w:val="2"/>
          </w:tcPr>
          <w:p w14:paraId="72ECA6E7"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7BCBEA18"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6221A3" w:rsidRPr="008104E1" w14:paraId="7721936E" w14:textId="77777777" w:rsidTr="00071EBF">
        <w:tc>
          <w:tcPr>
            <w:tcW w:w="3256" w:type="dxa"/>
          </w:tcPr>
          <w:p w14:paraId="3AF7A93E"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18"/>
                <w:szCs w:val="18"/>
              </w:rPr>
            </w:pPr>
            <w:r w:rsidRPr="00976E74">
              <w:rPr>
                <w:rFonts w:ascii="Lucida Sans Unicode" w:hAnsi="Lucida Sans Unicode" w:cs="Lucida Sans Unicode"/>
                <w:sz w:val="18"/>
                <w:szCs w:val="18"/>
              </w:rPr>
              <w:t>Naam en korte beschrijving referentieopdracht:</w:t>
            </w:r>
          </w:p>
        </w:tc>
        <w:tc>
          <w:tcPr>
            <w:tcW w:w="6520" w:type="dxa"/>
            <w:gridSpan w:val="2"/>
          </w:tcPr>
          <w:p w14:paraId="4A247A9A"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p w14:paraId="74803FEE"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tc>
      </w:tr>
      <w:tr w:rsidR="006221A3" w:rsidRPr="008104E1" w14:paraId="499F8DCA" w14:textId="77777777" w:rsidTr="00071EBF">
        <w:tc>
          <w:tcPr>
            <w:tcW w:w="3256" w:type="dxa"/>
            <w:tcBorders>
              <w:bottom w:val="single" w:sz="4" w:space="0" w:color="auto"/>
            </w:tcBorders>
          </w:tcPr>
          <w:p w14:paraId="5E21DA78"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8"/>
                <w:szCs w:val="18"/>
              </w:rPr>
            </w:pPr>
            <w:r w:rsidRPr="00976E74">
              <w:rPr>
                <w:rFonts w:ascii="Lucida Sans Unicode" w:hAnsi="Lucida Sans Unicode" w:cs="Lucida Sans Unicode"/>
                <w:sz w:val="18"/>
                <w:szCs w:val="18"/>
              </w:rPr>
              <w:t>Aanneemsom of opdrachtsom van de referentieopdracht:</w:t>
            </w:r>
          </w:p>
        </w:tc>
        <w:tc>
          <w:tcPr>
            <w:tcW w:w="6520" w:type="dxa"/>
            <w:gridSpan w:val="2"/>
          </w:tcPr>
          <w:p w14:paraId="53C72301"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p w14:paraId="1996CF68"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tc>
      </w:tr>
      <w:tr w:rsidR="006221A3" w:rsidRPr="008104E1" w14:paraId="65858856" w14:textId="77777777" w:rsidTr="00071EBF">
        <w:tc>
          <w:tcPr>
            <w:tcW w:w="3256" w:type="dxa"/>
            <w:tcBorders>
              <w:bottom w:val="single" w:sz="4" w:space="0" w:color="auto"/>
            </w:tcBorders>
          </w:tcPr>
          <w:p w14:paraId="090F6364"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 w:val="18"/>
                <w:szCs w:val="18"/>
              </w:rPr>
            </w:pPr>
            <w:r w:rsidRPr="00976E74">
              <w:rPr>
                <w:rFonts w:ascii="Lucida Sans Unicode" w:hAnsi="Lucida Sans Unicode" w:cs="Lucida Sans Unicode"/>
                <w:b/>
                <w:sz w:val="18"/>
                <w:szCs w:val="18"/>
              </w:rPr>
              <w:t>Kerncompetenties</w:t>
            </w:r>
          </w:p>
        </w:tc>
        <w:tc>
          <w:tcPr>
            <w:tcW w:w="6520" w:type="dxa"/>
            <w:gridSpan w:val="2"/>
          </w:tcPr>
          <w:p w14:paraId="2E64A11C"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lang w:val="fr-FR"/>
              </w:rPr>
            </w:pPr>
          </w:p>
        </w:tc>
      </w:tr>
      <w:tr w:rsidR="006221A3" w:rsidRPr="008104E1" w14:paraId="193DC3C9" w14:textId="77777777" w:rsidTr="00071EBF">
        <w:tc>
          <w:tcPr>
            <w:tcW w:w="4957" w:type="dxa"/>
            <w:gridSpan w:val="2"/>
          </w:tcPr>
          <w:p w14:paraId="420BA6A0" w14:textId="45491302"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8"/>
                <w:szCs w:val="18"/>
              </w:rPr>
            </w:pPr>
            <w:r w:rsidRPr="00976E74">
              <w:rPr>
                <w:rFonts w:ascii="Lucida Sans Unicode" w:hAnsi="Lucida Sans Unicode" w:cs="Lucida Sans Unicode"/>
                <w:sz w:val="18"/>
                <w:szCs w:val="18"/>
              </w:rPr>
              <w:t xml:space="preserve">Kerncompetentie 1: </w:t>
            </w:r>
            <w:r w:rsidR="000C343E" w:rsidRPr="00071EBF">
              <w:rPr>
                <w:rFonts w:ascii="Lucida Sans Unicode" w:hAnsi="Lucida Sans Unicode" w:cs="Lucida Sans Unicode"/>
                <w:color w:val="000000" w:themeColor="text1"/>
                <w:sz w:val="18"/>
              </w:rPr>
              <w:t>Inschrijver dient aan te tonen dat hij ervaring heeft met het implementeren van een telefonieplatform,</w:t>
            </w:r>
            <w:r w:rsidR="000C343E" w:rsidRPr="00071EBF">
              <w:rPr>
                <w:rFonts w:ascii="Lucida Sans Unicode" w:hAnsi="Lucida Sans Unicode" w:cs="Lucida Sans Unicode"/>
                <w:color w:val="000000" w:themeColor="text1"/>
                <w:sz w:val="8"/>
              </w:rPr>
              <w:t xml:space="preserve"> </w:t>
            </w:r>
            <w:r w:rsidR="000C343E" w:rsidRPr="00071EBF">
              <w:rPr>
                <w:rFonts w:ascii="Lucida Sans Unicode" w:hAnsi="Lucida Sans Unicode" w:cs="Lucida Sans Unicode"/>
                <w:color w:val="000000" w:themeColor="text1"/>
                <w:sz w:val="18"/>
              </w:rPr>
              <w:t>bij voorkeur</w:t>
            </w:r>
            <w:r w:rsidR="000C343E" w:rsidRPr="00071EBF">
              <w:rPr>
                <w:rFonts w:ascii="Lucida Sans Unicode" w:hAnsi="Lucida Sans Unicode" w:cs="Lucida Sans Unicode"/>
                <w:color w:val="000000" w:themeColor="text1"/>
                <w:sz w:val="14"/>
              </w:rPr>
              <w:t xml:space="preserve"> </w:t>
            </w:r>
            <w:r w:rsidR="000C343E" w:rsidRPr="00071EBF">
              <w:rPr>
                <w:rFonts w:ascii="Lucida Sans Unicode" w:hAnsi="Lucida Sans Unicode" w:cs="Lucida Sans Unicode"/>
                <w:color w:val="000000" w:themeColor="text1"/>
                <w:sz w:val="18"/>
              </w:rPr>
              <w:t>bij</w:t>
            </w:r>
            <w:r w:rsidR="000C343E" w:rsidRPr="00071EBF">
              <w:rPr>
                <w:rFonts w:ascii="Lucida Sans Unicode" w:hAnsi="Lucida Sans Unicode" w:cs="Lucida Sans Unicode"/>
                <w:color w:val="000000" w:themeColor="text1"/>
                <w:sz w:val="14"/>
              </w:rPr>
              <w:t xml:space="preserve"> </w:t>
            </w:r>
            <w:r w:rsidR="000C343E" w:rsidRPr="00071EBF">
              <w:rPr>
                <w:rFonts w:ascii="Lucida Sans Unicode" w:hAnsi="Lucida Sans Unicode" w:cs="Lucida Sans Unicode"/>
                <w:color w:val="000000" w:themeColor="text1"/>
                <w:sz w:val="18"/>
              </w:rPr>
              <w:t>een overheidsinstel</w:t>
            </w:r>
            <w:r w:rsidR="000C343E" w:rsidRPr="00071EBF">
              <w:rPr>
                <w:rFonts w:ascii="Lucida Sans Unicode" w:hAnsi="Lucida Sans Unicode" w:cs="Lucida Sans Unicode"/>
                <w:color w:val="000000" w:themeColor="text1"/>
                <w:sz w:val="14"/>
              </w:rPr>
              <w:t>-</w:t>
            </w:r>
            <w:r w:rsidR="000C343E">
              <w:rPr>
                <w:rFonts w:ascii="Lucida Sans Unicode" w:hAnsi="Lucida Sans Unicode" w:cs="Lucida Sans Unicode"/>
                <w:color w:val="000000" w:themeColor="text1"/>
                <w:sz w:val="18"/>
              </w:rPr>
              <w:t xml:space="preserve"> </w:t>
            </w:r>
            <w:proofErr w:type="spellStart"/>
            <w:r w:rsidR="000C343E" w:rsidRPr="00071EBF">
              <w:rPr>
                <w:rFonts w:ascii="Lucida Sans Unicode" w:hAnsi="Lucida Sans Unicode" w:cs="Lucida Sans Unicode"/>
                <w:color w:val="000000" w:themeColor="text1"/>
                <w:sz w:val="18"/>
              </w:rPr>
              <w:t>ling</w:t>
            </w:r>
            <w:proofErr w:type="spellEnd"/>
            <w:r w:rsidR="000C343E" w:rsidRPr="00071EBF">
              <w:rPr>
                <w:rFonts w:ascii="Lucida Sans Unicode" w:hAnsi="Lucida Sans Unicode" w:cs="Lucida Sans Unicode"/>
                <w:color w:val="000000" w:themeColor="text1"/>
                <w:sz w:val="18"/>
              </w:rPr>
              <w:t xml:space="preserve"> met een Klant Contact Centrum (KCC), met vaste en mobile apparatuur gemengd met minimaal 200 aansluitingen bij één opdrachtgever.</w:t>
            </w:r>
          </w:p>
          <w:p w14:paraId="54041826" w14:textId="1F6B14C3"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iCs/>
                <w:sz w:val="18"/>
                <w:szCs w:val="18"/>
              </w:rPr>
            </w:pPr>
            <w:r w:rsidRPr="00071EBF">
              <w:rPr>
                <w:rFonts w:ascii="Lucida Sans Unicode" w:hAnsi="Lucida Sans Unicode" w:cs="Lucida Sans Unicode"/>
                <w:iCs/>
                <w:sz w:val="16"/>
                <w:szCs w:val="18"/>
              </w:rPr>
              <w:t>(*) Met één opdrachtgever wordt tevens bedoeld een samenwerkingsverband tussen verschillende organisaties vergelijkbaar met onderhavige aanbesteding.</w:t>
            </w:r>
          </w:p>
        </w:tc>
        <w:tc>
          <w:tcPr>
            <w:tcW w:w="4819" w:type="dxa"/>
          </w:tcPr>
          <w:p w14:paraId="3C1F4358" w14:textId="77777777" w:rsidR="006221A3"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Voldoet de referentieopdracht aan kerncompetentie 1?</w:t>
            </w:r>
          </w:p>
          <w:p w14:paraId="16676322"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1752D2DD" w14:textId="77777777" w:rsidR="006221A3"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F025D">
              <w:rPr>
                <w:rFonts w:ascii="Lucida Sans Unicode" w:hAnsi="Lucida Sans Unicode" w:cs="Lucida Sans Unicode"/>
                <w:szCs w:val="20"/>
              </w:rPr>
            </w:r>
            <w:r w:rsidR="000F025D">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Ja </w:t>
            </w:r>
          </w:p>
          <w:p w14:paraId="5F703503"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8"/>
                <w:szCs w:val="20"/>
              </w:rPr>
            </w:pPr>
          </w:p>
          <w:p w14:paraId="6EAE8DED"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F025D">
              <w:rPr>
                <w:rFonts w:ascii="Lucida Sans Unicode" w:hAnsi="Lucida Sans Unicode" w:cs="Lucida Sans Unicode"/>
                <w:szCs w:val="20"/>
              </w:rPr>
            </w:r>
            <w:r w:rsidR="000F025D">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14:paraId="01A7B0FE" w14:textId="68207C80"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361B2E">
              <w:rPr>
                <w:rFonts w:ascii="Lucida Sans Unicode" w:hAnsi="Lucida Sans Unicode" w:cs="Lucida Sans Unicode"/>
                <w:szCs w:val="20"/>
              </w:rPr>
              <w:t>De aanbesteder behoudt zich het recht voor dit bij de Referent te verifiëren.</w:t>
            </w:r>
          </w:p>
        </w:tc>
      </w:tr>
      <w:tr w:rsidR="006221A3" w:rsidRPr="008104E1" w14:paraId="4FFEC65E" w14:textId="77777777" w:rsidTr="00071EBF">
        <w:tc>
          <w:tcPr>
            <w:tcW w:w="3256" w:type="dxa"/>
          </w:tcPr>
          <w:p w14:paraId="718CC2BF"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r w:rsidRPr="008104E1">
              <w:rPr>
                <w:rFonts w:ascii="Lucida Sans Unicode" w:hAnsi="Lucida Sans Unicode" w:cs="Lucida Sans Unicode"/>
                <w:b/>
                <w:szCs w:val="20"/>
              </w:rPr>
              <w:t>Tevredenheidverklaring</w:t>
            </w:r>
          </w:p>
          <w:p w14:paraId="4017FEBA"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p>
          <w:p w14:paraId="73940600"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10B72570"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5D2401D8"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4967923C"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2561EEAD"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c>
          <w:tcPr>
            <w:tcW w:w="6520" w:type="dxa"/>
            <w:gridSpan w:val="2"/>
          </w:tcPr>
          <w:p w14:paraId="390E2562"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Is de referentieopdracht door de opdrachtnemer naar behoren uitgevoerd, zowel met betrekking tot de wijze van de uitvoering als met betrekking tot het resultaat?</w:t>
            </w:r>
          </w:p>
          <w:p w14:paraId="6EBD05D4"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F025D">
              <w:rPr>
                <w:rFonts w:ascii="Lucida Sans Unicode" w:hAnsi="Lucida Sans Unicode" w:cs="Lucida Sans Unicode"/>
                <w:szCs w:val="20"/>
              </w:rPr>
            </w:r>
            <w:r w:rsidR="000F025D">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Ja </w:t>
            </w:r>
          </w:p>
          <w:p w14:paraId="64957F10"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F025D">
              <w:rPr>
                <w:rFonts w:ascii="Lucida Sans Unicode" w:hAnsi="Lucida Sans Unicode" w:cs="Lucida Sans Unicode"/>
                <w:szCs w:val="20"/>
              </w:rPr>
            </w:r>
            <w:r w:rsidR="000F025D">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14:paraId="56387C20"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De aanbesteder behoudt zich het recht voor dit bij de Referent</w:t>
            </w:r>
            <w:r>
              <w:rPr>
                <w:rFonts w:ascii="Lucida Sans Unicode" w:hAnsi="Lucida Sans Unicode" w:cs="Lucida Sans Unicode"/>
                <w:szCs w:val="20"/>
              </w:rPr>
              <w:t xml:space="preserve"> te verifiëren.</w:t>
            </w:r>
          </w:p>
        </w:tc>
      </w:tr>
    </w:tbl>
    <w:p w14:paraId="7C0CEFD1"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6"/>
          <w:szCs w:val="20"/>
          <w:lang w:eastAsia="nl-NL"/>
        </w:rPr>
      </w:pPr>
    </w:p>
    <w:p w14:paraId="175925CE"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Naar waarheid ingevuld en ondertekend:</w:t>
      </w:r>
      <w:r>
        <w:rPr>
          <w:rFonts w:ascii="Lucida Sans Unicode" w:hAnsi="Lucida Sans Unicode" w:cs="Lucida Sans Unicode"/>
          <w:sz w:val="20"/>
          <w:szCs w:val="20"/>
          <w:lang w:eastAsia="nl-NL"/>
        </w:rPr>
        <w:t xml:space="preserve"> Door de Referent:</w:t>
      </w:r>
    </w:p>
    <w:tbl>
      <w:tblPr>
        <w:tblpPr w:leftFromText="141" w:rightFromText="141" w:vertAnchor="text" w:horzAnchor="margin" w:tblpX="74"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3754"/>
        <w:gridCol w:w="5176"/>
      </w:tblGrid>
      <w:tr w:rsidR="006221A3" w:rsidRPr="008104E1" w14:paraId="165377F7" w14:textId="77777777" w:rsidTr="00106435">
        <w:tc>
          <w:tcPr>
            <w:tcW w:w="704" w:type="dxa"/>
            <w:shd w:val="clear" w:color="auto" w:fill="auto"/>
          </w:tcPr>
          <w:p w14:paraId="520C137F"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754" w:type="dxa"/>
            <w:shd w:val="clear" w:color="auto" w:fill="auto"/>
          </w:tcPr>
          <w:p w14:paraId="3454C9CD"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14:paraId="33CE8F12"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[datum]</w:t>
            </w:r>
          </w:p>
        </w:tc>
      </w:tr>
      <w:tr w:rsidR="006221A3" w:rsidRPr="008104E1" w14:paraId="172C0A5D" w14:textId="77777777" w:rsidTr="00106435">
        <w:tc>
          <w:tcPr>
            <w:tcW w:w="704" w:type="dxa"/>
            <w:shd w:val="clear" w:color="auto" w:fill="auto"/>
          </w:tcPr>
          <w:p w14:paraId="1B2DEAB7"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754" w:type="dxa"/>
            <w:shd w:val="clear" w:color="auto" w:fill="auto"/>
          </w:tcPr>
          <w:p w14:paraId="4B9239DC"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14:paraId="43C27C6C"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[plaats]</w:t>
            </w:r>
          </w:p>
        </w:tc>
      </w:tr>
      <w:tr w:rsidR="006221A3" w:rsidRPr="008104E1" w14:paraId="07D3DA72" w14:textId="77777777" w:rsidTr="00106435">
        <w:tc>
          <w:tcPr>
            <w:tcW w:w="704" w:type="dxa"/>
            <w:shd w:val="clear" w:color="auto" w:fill="auto"/>
          </w:tcPr>
          <w:p w14:paraId="0F963E12"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754" w:type="dxa"/>
            <w:shd w:val="clear" w:color="auto" w:fill="auto"/>
          </w:tcPr>
          <w:p w14:paraId="11D7F96E"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14:paraId="2588AFFA"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[naam Referent]</w:t>
            </w:r>
          </w:p>
        </w:tc>
      </w:tr>
      <w:tr w:rsidR="006221A3" w:rsidRPr="008104E1" w14:paraId="3742B049" w14:textId="77777777" w:rsidTr="00106435">
        <w:trPr>
          <w:trHeight w:val="754"/>
        </w:trPr>
        <w:tc>
          <w:tcPr>
            <w:tcW w:w="704" w:type="dxa"/>
            <w:shd w:val="clear" w:color="auto" w:fill="auto"/>
          </w:tcPr>
          <w:p w14:paraId="65700BF9"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3754" w:type="dxa"/>
            <w:shd w:val="clear" w:color="auto" w:fill="auto"/>
          </w:tcPr>
          <w:p w14:paraId="16883104"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14:paraId="01CD2CF7"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[handtekening]</w:t>
            </w:r>
          </w:p>
        </w:tc>
      </w:tr>
    </w:tbl>
    <w:p w14:paraId="1471AEFA"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8"/>
          <w:szCs w:val="20"/>
          <w:lang w:eastAsia="nl-NL"/>
        </w:rPr>
      </w:pPr>
    </w:p>
    <w:p w14:paraId="685257C1"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Naar waarheid ingevuld en ondertekend:</w:t>
      </w:r>
      <w:r>
        <w:rPr>
          <w:rFonts w:ascii="Lucida Sans Unicode" w:hAnsi="Lucida Sans Unicode" w:cs="Lucida Sans Unicode"/>
          <w:sz w:val="20"/>
          <w:szCs w:val="20"/>
          <w:lang w:eastAsia="nl-NL"/>
        </w:rPr>
        <w:t xml:space="preserve"> Door de Inschrijver:</w:t>
      </w:r>
    </w:p>
    <w:tbl>
      <w:tblPr>
        <w:tblpPr w:leftFromText="141" w:rightFromText="141" w:vertAnchor="text" w:horzAnchor="margin" w:tblpX="74"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3686"/>
        <w:gridCol w:w="5244"/>
      </w:tblGrid>
      <w:tr w:rsidR="006221A3" w:rsidRPr="008104E1" w14:paraId="4C3398AE" w14:textId="77777777" w:rsidTr="00106435">
        <w:tc>
          <w:tcPr>
            <w:tcW w:w="704" w:type="dxa"/>
            <w:shd w:val="clear" w:color="auto" w:fill="auto"/>
          </w:tcPr>
          <w:p w14:paraId="39FD6406"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686" w:type="dxa"/>
            <w:shd w:val="clear" w:color="auto" w:fill="auto"/>
          </w:tcPr>
          <w:p w14:paraId="48F31D03"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14:paraId="31ACC5F8"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[datum]</w:t>
            </w:r>
          </w:p>
        </w:tc>
      </w:tr>
      <w:tr w:rsidR="006221A3" w:rsidRPr="008104E1" w14:paraId="6029FF23" w14:textId="77777777" w:rsidTr="00106435">
        <w:tc>
          <w:tcPr>
            <w:tcW w:w="704" w:type="dxa"/>
            <w:shd w:val="clear" w:color="auto" w:fill="auto"/>
          </w:tcPr>
          <w:p w14:paraId="72752007"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686" w:type="dxa"/>
            <w:shd w:val="clear" w:color="auto" w:fill="auto"/>
          </w:tcPr>
          <w:p w14:paraId="125A9E10"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14:paraId="396E867B"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[plaats]</w:t>
            </w:r>
          </w:p>
        </w:tc>
      </w:tr>
      <w:tr w:rsidR="006221A3" w:rsidRPr="008104E1" w14:paraId="5043A573" w14:textId="77777777" w:rsidTr="00106435">
        <w:tc>
          <w:tcPr>
            <w:tcW w:w="704" w:type="dxa"/>
            <w:shd w:val="clear" w:color="auto" w:fill="auto"/>
          </w:tcPr>
          <w:p w14:paraId="462DD57B"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686" w:type="dxa"/>
            <w:shd w:val="clear" w:color="auto" w:fill="auto"/>
          </w:tcPr>
          <w:p w14:paraId="67639B82"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7351C388"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14:paraId="22C73B88"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w:t>
            </w:r>
            <w:proofErr w:type="gramStart"/>
            <w:r w:rsidRPr="00976E74">
              <w:rPr>
                <w:rFonts w:ascii="Lucida Sans Unicode" w:hAnsi="Lucida Sans Unicode" w:cs="Lucida Sans Unicode"/>
                <w:sz w:val="16"/>
                <w:szCs w:val="20"/>
                <w:lang w:eastAsia="nl-NL"/>
              </w:rPr>
              <w:t>naam</w:t>
            </w:r>
            <w:proofErr w:type="gramEnd"/>
            <w:r w:rsidRPr="00976E74">
              <w:rPr>
                <w:rFonts w:ascii="Lucida Sans Unicode" w:hAnsi="Lucida Sans Unicode" w:cs="Lucida Sans Unicode"/>
                <w:sz w:val="16"/>
                <w:szCs w:val="20"/>
                <w:lang w:eastAsia="nl-NL"/>
              </w:rPr>
              <w:t xml:space="preserve"> rechtsgeldige vertegenwoordiger. Ingeval van </w:t>
            </w:r>
            <w:proofErr w:type="spellStart"/>
            <w:r w:rsidRPr="00976E74">
              <w:rPr>
                <w:rFonts w:ascii="Lucida Sans Unicode" w:hAnsi="Lucida Sans Unicode" w:cs="Lucida Sans Unicode"/>
                <w:sz w:val="16"/>
                <w:szCs w:val="20"/>
                <w:u w:val="single"/>
                <w:lang w:eastAsia="nl-NL"/>
              </w:rPr>
              <w:t>samenwer</w:t>
            </w:r>
            <w:r>
              <w:rPr>
                <w:rFonts w:ascii="Lucida Sans Unicode" w:hAnsi="Lucida Sans Unicode" w:cs="Lucida Sans Unicode"/>
                <w:sz w:val="16"/>
                <w:szCs w:val="20"/>
                <w:u w:val="single"/>
                <w:lang w:eastAsia="nl-NL"/>
              </w:rPr>
              <w:t>-</w:t>
            </w:r>
            <w:r w:rsidRPr="00976E74">
              <w:rPr>
                <w:rFonts w:ascii="Lucida Sans Unicode" w:hAnsi="Lucida Sans Unicode" w:cs="Lucida Sans Unicode"/>
                <w:sz w:val="16"/>
                <w:szCs w:val="20"/>
                <w:u w:val="single"/>
                <w:lang w:eastAsia="nl-NL"/>
              </w:rPr>
              <w:t>kingsverband</w:t>
            </w:r>
            <w:proofErr w:type="spellEnd"/>
            <w:r w:rsidRPr="00361B2E">
              <w:rPr>
                <w:rFonts w:ascii="Lucida Sans Unicode" w:hAnsi="Lucida Sans Unicode" w:cs="Lucida Sans Unicode"/>
                <w:sz w:val="14"/>
                <w:szCs w:val="20"/>
                <w:lang w:eastAsia="nl-NL"/>
              </w:rPr>
              <w:t xml:space="preserve"> </w:t>
            </w:r>
            <w:r w:rsidRPr="00976E74">
              <w:rPr>
                <w:rFonts w:ascii="Lucida Sans Unicode" w:hAnsi="Lucida Sans Unicode" w:cs="Lucida Sans Unicode"/>
                <w:sz w:val="16"/>
                <w:szCs w:val="20"/>
                <w:lang w:eastAsia="nl-NL"/>
              </w:rPr>
              <w:t>(combinatie)</w:t>
            </w:r>
            <w:r w:rsidRPr="00361B2E">
              <w:rPr>
                <w:rFonts w:ascii="Lucida Sans Unicode" w:hAnsi="Lucida Sans Unicode" w:cs="Lucida Sans Unicode"/>
                <w:sz w:val="14"/>
                <w:szCs w:val="20"/>
                <w:lang w:eastAsia="nl-NL"/>
              </w:rPr>
              <w:t xml:space="preserve"> </w:t>
            </w:r>
            <w:r w:rsidRPr="00976E74">
              <w:rPr>
                <w:rFonts w:ascii="Lucida Sans Unicode" w:hAnsi="Lucida Sans Unicode" w:cs="Lucida Sans Unicode"/>
                <w:sz w:val="16"/>
                <w:szCs w:val="20"/>
                <w:lang w:eastAsia="nl-NL"/>
              </w:rPr>
              <w:t>dienen</w:t>
            </w:r>
            <w:r w:rsidRPr="00361B2E">
              <w:rPr>
                <w:rFonts w:ascii="Lucida Sans Unicode" w:hAnsi="Lucida Sans Unicode" w:cs="Lucida Sans Unicode"/>
                <w:sz w:val="14"/>
                <w:szCs w:val="20"/>
                <w:lang w:eastAsia="nl-NL"/>
              </w:rPr>
              <w:t xml:space="preserve"> </w:t>
            </w:r>
            <w:r w:rsidRPr="00976E74">
              <w:rPr>
                <w:rFonts w:ascii="Lucida Sans Unicode" w:hAnsi="Lucida Sans Unicode" w:cs="Lucida Sans Unicode"/>
                <w:sz w:val="16"/>
                <w:szCs w:val="20"/>
                <w:lang w:eastAsia="nl-NL"/>
              </w:rPr>
              <w:t>alle</w:t>
            </w:r>
            <w:r w:rsidRPr="00361B2E">
              <w:rPr>
                <w:rFonts w:ascii="Lucida Sans Unicode" w:hAnsi="Lucida Sans Unicode" w:cs="Lucida Sans Unicode"/>
                <w:sz w:val="14"/>
                <w:szCs w:val="20"/>
                <w:lang w:eastAsia="nl-NL"/>
              </w:rPr>
              <w:t xml:space="preserve"> </w:t>
            </w:r>
            <w:r w:rsidRPr="00976E74">
              <w:rPr>
                <w:rFonts w:ascii="Lucida Sans Unicode" w:hAnsi="Lucida Sans Unicode" w:cs="Lucida Sans Unicode"/>
                <w:sz w:val="16"/>
                <w:szCs w:val="20"/>
                <w:lang w:eastAsia="nl-NL"/>
              </w:rPr>
              <w:t>deelnemers in het samen</w:t>
            </w:r>
            <w:r>
              <w:rPr>
                <w:rFonts w:ascii="Lucida Sans Unicode" w:hAnsi="Lucida Sans Unicode" w:cs="Lucida Sans Unicode"/>
                <w:sz w:val="16"/>
                <w:szCs w:val="20"/>
                <w:lang w:eastAsia="nl-NL"/>
              </w:rPr>
              <w:t xml:space="preserve">- </w:t>
            </w:r>
            <w:r w:rsidRPr="00976E74">
              <w:rPr>
                <w:rFonts w:ascii="Lucida Sans Unicode" w:hAnsi="Lucida Sans Unicode" w:cs="Lucida Sans Unicode"/>
                <w:sz w:val="16"/>
                <w:szCs w:val="20"/>
                <w:lang w:eastAsia="nl-NL"/>
              </w:rPr>
              <w:t>werkingsverband de verklaring rechtsgeldig te ondertekenen</w:t>
            </w:r>
            <w:r w:rsidRPr="00976E74" w:rsidDel="001D48B2">
              <w:rPr>
                <w:rFonts w:ascii="Lucida Sans Unicode" w:hAnsi="Lucida Sans Unicode" w:cs="Lucida Sans Unicode"/>
                <w:sz w:val="16"/>
                <w:szCs w:val="20"/>
                <w:lang w:eastAsia="nl-NL"/>
              </w:rPr>
              <w:t xml:space="preserve"> </w:t>
            </w:r>
            <w:r w:rsidRPr="00976E74">
              <w:rPr>
                <w:rFonts w:ascii="Lucida Sans Unicode" w:hAnsi="Lucida Sans Unicode" w:cs="Lucida Sans Unicode"/>
                <w:sz w:val="16"/>
                <w:szCs w:val="20"/>
                <w:lang w:eastAsia="nl-NL"/>
              </w:rPr>
              <w:t>]</w:t>
            </w:r>
          </w:p>
        </w:tc>
      </w:tr>
      <w:tr w:rsidR="006221A3" w:rsidRPr="008104E1" w14:paraId="083BCD85" w14:textId="77777777" w:rsidTr="00106435">
        <w:tc>
          <w:tcPr>
            <w:tcW w:w="704" w:type="dxa"/>
            <w:shd w:val="clear" w:color="auto" w:fill="auto"/>
          </w:tcPr>
          <w:p w14:paraId="4E2F0CD6"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686" w:type="dxa"/>
            <w:shd w:val="clear" w:color="auto" w:fill="auto"/>
          </w:tcPr>
          <w:p w14:paraId="7E0C4255"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14:paraId="3759B9DB"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[onderneming]</w:t>
            </w:r>
          </w:p>
        </w:tc>
      </w:tr>
      <w:tr w:rsidR="006221A3" w:rsidRPr="008104E1" w14:paraId="39EE6ADB" w14:textId="77777777" w:rsidTr="00106435">
        <w:trPr>
          <w:trHeight w:val="587"/>
        </w:trPr>
        <w:tc>
          <w:tcPr>
            <w:tcW w:w="704" w:type="dxa"/>
            <w:shd w:val="clear" w:color="auto" w:fill="auto"/>
          </w:tcPr>
          <w:p w14:paraId="79481B50"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686" w:type="dxa"/>
            <w:shd w:val="clear" w:color="auto" w:fill="auto"/>
          </w:tcPr>
          <w:p w14:paraId="5E4CCE83"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14:paraId="439B5A92"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[handtekening]</w:t>
            </w:r>
          </w:p>
        </w:tc>
      </w:tr>
    </w:tbl>
    <w:p w14:paraId="0A8628E8" w14:textId="3002F5C6" w:rsidR="006221A3" w:rsidRDefault="006221A3" w:rsidP="009D2ACC">
      <w:pPr>
        <w:pStyle w:val="Kop1"/>
        <w:keepLines w:val="0"/>
        <w:pageBreakBefore w:val="0"/>
        <w:suppressAutoHyphens/>
        <w:spacing w:line="240" w:lineRule="auto"/>
        <w:ind w:left="1418" w:hanging="1418"/>
        <w:jc w:val="left"/>
        <w:rPr>
          <w:rFonts w:cs="Lucida Sans Unicode"/>
          <w:b/>
          <w:kern w:val="0"/>
          <w:sz w:val="28"/>
          <w:szCs w:val="24"/>
          <w:lang w:eastAsia="ar-SA"/>
        </w:rPr>
      </w:pPr>
      <w:r>
        <w:rPr>
          <w:rFonts w:cs="Lucida Sans Unicode"/>
          <w:b/>
          <w:kern w:val="0"/>
          <w:sz w:val="28"/>
          <w:szCs w:val="24"/>
          <w:lang w:eastAsia="ar-SA"/>
        </w:rPr>
        <w:br w:type="column"/>
      </w:r>
      <w:bookmarkStart w:id="8" w:name="_Toc73451684"/>
      <w:r>
        <w:rPr>
          <w:rFonts w:cs="Lucida Sans Unicode"/>
          <w:b/>
          <w:kern w:val="0"/>
          <w:sz w:val="28"/>
          <w:szCs w:val="24"/>
          <w:lang w:eastAsia="ar-SA"/>
        </w:rPr>
        <w:lastRenderedPageBreak/>
        <w:t>BIJLAGE 1.6</w:t>
      </w:r>
      <w:r w:rsidR="007B70C9">
        <w:rPr>
          <w:rFonts w:cs="Lucida Sans Unicode"/>
          <w:b/>
          <w:kern w:val="0"/>
          <w:sz w:val="28"/>
          <w:szCs w:val="24"/>
          <w:lang w:eastAsia="ar-SA"/>
        </w:rPr>
        <w:t xml:space="preserve"> </w:t>
      </w:r>
      <w:r>
        <w:rPr>
          <w:rFonts w:cs="Lucida Sans Unicode"/>
          <w:b/>
          <w:kern w:val="0"/>
          <w:sz w:val="28"/>
          <w:szCs w:val="24"/>
          <w:lang w:eastAsia="ar-SA"/>
        </w:rPr>
        <w:t>KERNCOMPETENTIE 2</w:t>
      </w:r>
      <w:bookmarkEnd w:id="8"/>
    </w:p>
    <w:p w14:paraId="57DBFB7C"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Indien voor een kerncompetentie gebruik wordt gemaakt van een andere referent, dan dient dit formulier apart voor elke kerncompetentie te worden ingevuld.</w:t>
      </w:r>
    </w:p>
    <w:tbl>
      <w:tblPr>
        <w:tblStyle w:val="Tabelraster1"/>
        <w:tblW w:w="9776" w:type="dxa"/>
        <w:tblLayout w:type="fixed"/>
        <w:tblLook w:val="0000" w:firstRow="0" w:lastRow="0" w:firstColumn="0" w:lastColumn="0" w:noHBand="0" w:noVBand="0"/>
      </w:tblPr>
      <w:tblGrid>
        <w:gridCol w:w="3256"/>
        <w:gridCol w:w="850"/>
        <w:gridCol w:w="5670"/>
      </w:tblGrid>
      <w:tr w:rsidR="006221A3" w:rsidRPr="008104E1" w14:paraId="1630EED6" w14:textId="77777777" w:rsidTr="00106435">
        <w:tc>
          <w:tcPr>
            <w:tcW w:w="3256" w:type="dxa"/>
          </w:tcPr>
          <w:p w14:paraId="2D4BAE85"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r w:rsidRPr="008104E1">
              <w:rPr>
                <w:rFonts w:ascii="Lucida Sans Unicode" w:hAnsi="Lucida Sans Unicode" w:cs="Lucida Sans Unicode"/>
                <w:b/>
                <w:szCs w:val="20"/>
              </w:rPr>
              <w:t>Contactgegevens Referent</w:t>
            </w:r>
          </w:p>
        </w:tc>
        <w:tc>
          <w:tcPr>
            <w:tcW w:w="6520" w:type="dxa"/>
            <w:gridSpan w:val="2"/>
          </w:tcPr>
          <w:p w14:paraId="4B73026D"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p>
        </w:tc>
      </w:tr>
      <w:tr w:rsidR="006221A3" w:rsidRPr="008104E1" w14:paraId="2F6E6593" w14:textId="77777777" w:rsidTr="00106435">
        <w:tc>
          <w:tcPr>
            <w:tcW w:w="3256" w:type="dxa"/>
          </w:tcPr>
          <w:p w14:paraId="6E47360C"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8"/>
                <w:szCs w:val="18"/>
              </w:rPr>
            </w:pPr>
            <w:r w:rsidRPr="00976E74">
              <w:rPr>
                <w:rFonts w:ascii="Lucida Sans Unicode" w:hAnsi="Lucida Sans Unicode" w:cs="Lucida Sans Unicode"/>
                <w:sz w:val="18"/>
                <w:szCs w:val="18"/>
              </w:rPr>
              <w:t>Naam en adres Referent alsmede Kv</w:t>
            </w:r>
            <w:r>
              <w:rPr>
                <w:rFonts w:ascii="Lucida Sans Unicode" w:hAnsi="Lucida Sans Unicode" w:cs="Lucida Sans Unicode"/>
                <w:sz w:val="18"/>
                <w:szCs w:val="18"/>
              </w:rPr>
              <w:t>K</w:t>
            </w:r>
            <w:r w:rsidRPr="00361B2E">
              <w:rPr>
                <w:rFonts w:ascii="Lucida Sans Unicode" w:hAnsi="Lucida Sans Unicode" w:cs="Lucida Sans Unicode"/>
                <w:sz w:val="14"/>
                <w:szCs w:val="18"/>
              </w:rPr>
              <w:t xml:space="preserve"> </w:t>
            </w:r>
            <w:r>
              <w:rPr>
                <w:rFonts w:ascii="Lucida Sans Unicode" w:hAnsi="Lucida Sans Unicode" w:cs="Lucida Sans Unicode"/>
                <w:sz w:val="18"/>
                <w:szCs w:val="18"/>
              </w:rPr>
              <w:t>nummer</w:t>
            </w:r>
            <w:r w:rsidRPr="00361B2E">
              <w:rPr>
                <w:rFonts w:ascii="Lucida Sans Unicode" w:hAnsi="Lucida Sans Unicode" w:cs="Lucida Sans Unicode"/>
                <w:sz w:val="14"/>
                <w:szCs w:val="18"/>
              </w:rPr>
              <w:t xml:space="preserve"> </w:t>
            </w:r>
            <w:r>
              <w:rPr>
                <w:rFonts w:ascii="Lucida Sans Unicode" w:hAnsi="Lucida Sans Unicode" w:cs="Lucida Sans Unicode"/>
                <w:sz w:val="18"/>
                <w:szCs w:val="18"/>
              </w:rPr>
              <w:t>indien</w:t>
            </w:r>
            <w:r w:rsidRPr="00361B2E">
              <w:rPr>
                <w:rFonts w:ascii="Lucida Sans Unicode" w:hAnsi="Lucida Sans Unicode" w:cs="Lucida Sans Unicode"/>
                <w:sz w:val="14"/>
                <w:szCs w:val="18"/>
              </w:rPr>
              <w:t xml:space="preserve"> </w:t>
            </w:r>
            <w:r>
              <w:rPr>
                <w:rFonts w:ascii="Lucida Sans Unicode" w:hAnsi="Lucida Sans Unicode" w:cs="Lucida Sans Unicode"/>
                <w:sz w:val="18"/>
                <w:szCs w:val="18"/>
              </w:rPr>
              <w:t>van</w:t>
            </w:r>
            <w:r w:rsidRPr="00361B2E">
              <w:rPr>
                <w:rFonts w:ascii="Lucida Sans Unicode" w:hAnsi="Lucida Sans Unicode" w:cs="Lucida Sans Unicode"/>
                <w:sz w:val="10"/>
                <w:szCs w:val="18"/>
              </w:rPr>
              <w:t xml:space="preserve"> </w:t>
            </w:r>
            <w:r>
              <w:rPr>
                <w:rFonts w:ascii="Lucida Sans Unicode" w:hAnsi="Lucida Sans Unicode" w:cs="Lucida Sans Unicode"/>
                <w:sz w:val="18"/>
                <w:szCs w:val="18"/>
              </w:rPr>
              <w:t>toepassing</w:t>
            </w:r>
          </w:p>
        </w:tc>
        <w:tc>
          <w:tcPr>
            <w:tcW w:w="6520" w:type="dxa"/>
            <w:gridSpan w:val="2"/>
          </w:tcPr>
          <w:p w14:paraId="3CF14DF1"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    </w:t>
            </w:r>
          </w:p>
          <w:p w14:paraId="1047D977"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6221A3" w:rsidRPr="008104E1" w14:paraId="023AF837" w14:textId="77777777" w:rsidTr="00106435">
        <w:tc>
          <w:tcPr>
            <w:tcW w:w="3256" w:type="dxa"/>
          </w:tcPr>
          <w:p w14:paraId="393B8CD9"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8"/>
                <w:szCs w:val="18"/>
              </w:rPr>
            </w:pPr>
            <w:r w:rsidRPr="00976E74">
              <w:rPr>
                <w:rFonts w:ascii="Lucida Sans Unicode" w:hAnsi="Lucida Sans Unicode" w:cs="Lucida Sans Unicode"/>
                <w:sz w:val="18"/>
                <w:szCs w:val="18"/>
              </w:rPr>
              <w:t>Naam, telefoonn</w:t>
            </w:r>
            <w:r>
              <w:rPr>
                <w:rFonts w:ascii="Lucida Sans Unicode" w:hAnsi="Lucida Sans Unicode" w:cs="Lucida Sans Unicode"/>
                <w:sz w:val="18"/>
                <w:szCs w:val="18"/>
              </w:rPr>
              <w:t xml:space="preserve">r. </w:t>
            </w:r>
            <w:r w:rsidRPr="00976E74">
              <w:rPr>
                <w:rFonts w:ascii="Lucida Sans Unicode" w:hAnsi="Lucida Sans Unicode" w:cs="Lucida Sans Unicode"/>
                <w:sz w:val="18"/>
                <w:szCs w:val="18"/>
              </w:rPr>
              <w:t>en e-mail adres van</w:t>
            </w:r>
            <w:r w:rsidRPr="00361B2E">
              <w:rPr>
                <w:rFonts w:ascii="Lucida Sans Unicode" w:hAnsi="Lucida Sans Unicode" w:cs="Lucida Sans Unicode"/>
                <w:sz w:val="16"/>
                <w:szCs w:val="18"/>
              </w:rPr>
              <w:t xml:space="preserve"> </w:t>
            </w:r>
            <w:r w:rsidRPr="00976E74">
              <w:rPr>
                <w:rFonts w:ascii="Lucida Sans Unicode" w:hAnsi="Lucida Sans Unicode" w:cs="Lucida Sans Unicode"/>
                <w:sz w:val="18"/>
                <w:szCs w:val="18"/>
              </w:rPr>
              <w:t xml:space="preserve">de </w:t>
            </w:r>
            <w:r>
              <w:rPr>
                <w:rFonts w:ascii="Lucida Sans Unicode" w:hAnsi="Lucida Sans Unicode" w:cs="Lucida Sans Unicode"/>
                <w:sz w:val="18"/>
                <w:szCs w:val="18"/>
              </w:rPr>
              <w:t>contactpersoon</w:t>
            </w:r>
            <w:r w:rsidRPr="00361B2E">
              <w:rPr>
                <w:rFonts w:ascii="Lucida Sans Unicode" w:hAnsi="Lucida Sans Unicode" w:cs="Lucida Sans Unicode"/>
                <w:sz w:val="16"/>
                <w:szCs w:val="18"/>
              </w:rPr>
              <w:t xml:space="preserve"> </w:t>
            </w:r>
            <w:r>
              <w:rPr>
                <w:rFonts w:ascii="Lucida Sans Unicode" w:hAnsi="Lucida Sans Unicode" w:cs="Lucida Sans Unicode"/>
                <w:sz w:val="18"/>
                <w:szCs w:val="18"/>
              </w:rPr>
              <w:t>bij Referent</w:t>
            </w:r>
          </w:p>
        </w:tc>
        <w:tc>
          <w:tcPr>
            <w:tcW w:w="6520" w:type="dxa"/>
            <w:gridSpan w:val="2"/>
          </w:tcPr>
          <w:p w14:paraId="3C972F82"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0F065D6E"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6221A3" w:rsidRPr="008104E1" w14:paraId="61FE2453" w14:textId="77777777" w:rsidTr="00106435">
        <w:tc>
          <w:tcPr>
            <w:tcW w:w="3256" w:type="dxa"/>
          </w:tcPr>
          <w:p w14:paraId="2B5112C0"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18"/>
                <w:szCs w:val="18"/>
              </w:rPr>
            </w:pPr>
            <w:r w:rsidRPr="00976E74">
              <w:rPr>
                <w:rFonts w:ascii="Lucida Sans Unicode" w:hAnsi="Lucida Sans Unicode" w:cs="Lucida Sans Unicode"/>
                <w:sz w:val="18"/>
                <w:szCs w:val="18"/>
              </w:rPr>
              <w:t>Naam en korte beschrijving referentieopdracht:</w:t>
            </w:r>
          </w:p>
        </w:tc>
        <w:tc>
          <w:tcPr>
            <w:tcW w:w="6520" w:type="dxa"/>
            <w:gridSpan w:val="2"/>
          </w:tcPr>
          <w:p w14:paraId="60490F24"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p w14:paraId="6DD6BC2E"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tc>
      </w:tr>
      <w:tr w:rsidR="006221A3" w:rsidRPr="008104E1" w14:paraId="128D1DB1" w14:textId="77777777" w:rsidTr="00106435">
        <w:tc>
          <w:tcPr>
            <w:tcW w:w="3256" w:type="dxa"/>
            <w:tcBorders>
              <w:bottom w:val="single" w:sz="4" w:space="0" w:color="auto"/>
            </w:tcBorders>
          </w:tcPr>
          <w:p w14:paraId="6DC4687B"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8"/>
                <w:szCs w:val="18"/>
              </w:rPr>
            </w:pPr>
            <w:r w:rsidRPr="00976E74">
              <w:rPr>
                <w:rFonts w:ascii="Lucida Sans Unicode" w:hAnsi="Lucida Sans Unicode" w:cs="Lucida Sans Unicode"/>
                <w:sz w:val="18"/>
                <w:szCs w:val="18"/>
              </w:rPr>
              <w:t>Aanneemsom of opdrachtsom van de referentieopdracht:</w:t>
            </w:r>
          </w:p>
        </w:tc>
        <w:tc>
          <w:tcPr>
            <w:tcW w:w="6520" w:type="dxa"/>
            <w:gridSpan w:val="2"/>
          </w:tcPr>
          <w:p w14:paraId="22E918D7"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p w14:paraId="636AC825"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tc>
      </w:tr>
      <w:tr w:rsidR="006221A3" w:rsidRPr="008104E1" w14:paraId="09EF5A6A" w14:textId="77777777" w:rsidTr="00106435">
        <w:tc>
          <w:tcPr>
            <w:tcW w:w="3256" w:type="dxa"/>
            <w:tcBorders>
              <w:bottom w:val="single" w:sz="4" w:space="0" w:color="auto"/>
            </w:tcBorders>
          </w:tcPr>
          <w:p w14:paraId="4AB8D881"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 w:val="18"/>
                <w:szCs w:val="18"/>
              </w:rPr>
            </w:pPr>
            <w:r w:rsidRPr="00976E74">
              <w:rPr>
                <w:rFonts w:ascii="Lucida Sans Unicode" w:hAnsi="Lucida Sans Unicode" w:cs="Lucida Sans Unicode"/>
                <w:b/>
                <w:sz w:val="18"/>
                <w:szCs w:val="18"/>
              </w:rPr>
              <w:t>Kerncompetenties</w:t>
            </w:r>
          </w:p>
        </w:tc>
        <w:tc>
          <w:tcPr>
            <w:tcW w:w="6520" w:type="dxa"/>
            <w:gridSpan w:val="2"/>
          </w:tcPr>
          <w:p w14:paraId="3056B876"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lang w:val="fr-FR"/>
              </w:rPr>
            </w:pPr>
          </w:p>
        </w:tc>
      </w:tr>
      <w:tr w:rsidR="006221A3" w:rsidRPr="008104E1" w14:paraId="654A11BD" w14:textId="77777777" w:rsidTr="00071EBF">
        <w:tc>
          <w:tcPr>
            <w:tcW w:w="4106" w:type="dxa"/>
            <w:gridSpan w:val="2"/>
          </w:tcPr>
          <w:p w14:paraId="47490250" w14:textId="22984D40" w:rsidR="00CC12E2" w:rsidRPr="00071EBF" w:rsidRDefault="006221A3" w:rsidP="009D2ACC">
            <w:pPr>
              <w:rPr>
                <w:rFonts w:ascii="Lucida Sans Unicode" w:hAnsi="Lucida Sans Unicode" w:cs="Lucida Sans Unicode"/>
                <w:color w:val="000000" w:themeColor="text1"/>
                <w:sz w:val="18"/>
              </w:rPr>
            </w:pPr>
            <w:proofErr w:type="gramStart"/>
            <w:r w:rsidRPr="00976E74">
              <w:rPr>
                <w:rFonts w:ascii="Lucida Sans Unicode" w:hAnsi="Lucida Sans Unicode" w:cs="Lucida Sans Unicode"/>
                <w:sz w:val="18"/>
                <w:szCs w:val="18"/>
              </w:rPr>
              <w:t xml:space="preserve">Kerncompetentie </w:t>
            </w:r>
            <w:r>
              <w:rPr>
                <w:rFonts w:ascii="Lucida Sans Unicode" w:hAnsi="Lucida Sans Unicode" w:cs="Lucida Sans Unicode"/>
                <w:sz w:val="18"/>
                <w:szCs w:val="18"/>
              </w:rPr>
              <w:t xml:space="preserve"> 2</w:t>
            </w:r>
            <w:proofErr w:type="gramEnd"/>
            <w:r w:rsidRPr="00976E74">
              <w:rPr>
                <w:rFonts w:ascii="Lucida Sans Unicode" w:hAnsi="Lucida Sans Unicode" w:cs="Lucida Sans Unicode"/>
                <w:sz w:val="18"/>
                <w:szCs w:val="18"/>
              </w:rPr>
              <w:t xml:space="preserve">: </w:t>
            </w:r>
            <w:r w:rsidR="00CC12E2" w:rsidRPr="00071EBF">
              <w:rPr>
                <w:rFonts w:ascii="Lucida Sans Unicode" w:hAnsi="Lucida Sans Unicode" w:cs="Lucida Sans Unicode"/>
                <w:color w:val="000000" w:themeColor="text1"/>
                <w:sz w:val="18"/>
              </w:rPr>
              <w:t>: Inschrijver dient aan te tonen dat hij ervaring heeft met het aanbieden en onderhouden</w:t>
            </w:r>
            <w:r w:rsidR="00CC12E2">
              <w:rPr>
                <w:rFonts w:ascii="Lucida Sans Unicode" w:hAnsi="Lucida Sans Unicode" w:cs="Lucida Sans Unicode"/>
                <w:color w:val="000000" w:themeColor="text1"/>
                <w:sz w:val="18"/>
              </w:rPr>
              <w:t xml:space="preserve"> </w:t>
            </w:r>
            <w:r w:rsidR="00CC12E2" w:rsidRPr="00071EBF">
              <w:rPr>
                <w:rFonts w:ascii="Lucida Sans Unicode" w:hAnsi="Lucida Sans Unicode" w:cs="Lucida Sans Unicode"/>
                <w:color w:val="000000" w:themeColor="text1"/>
                <w:sz w:val="18"/>
              </w:rPr>
              <w:t xml:space="preserve">van </w:t>
            </w:r>
            <w:r w:rsidR="00CC12E2">
              <w:rPr>
                <w:rFonts w:ascii="Lucida Sans Unicode" w:hAnsi="Lucida Sans Unicode" w:cs="Lucida Sans Unicode"/>
                <w:color w:val="000000" w:themeColor="text1"/>
                <w:sz w:val="18"/>
              </w:rPr>
              <w:t xml:space="preserve">een </w:t>
            </w:r>
            <w:r w:rsidR="00CC12E2" w:rsidRPr="00071EBF">
              <w:rPr>
                <w:rFonts w:ascii="Lucida Sans Unicode" w:hAnsi="Lucida Sans Unicode" w:cs="Lucida Sans Unicode"/>
                <w:color w:val="000000" w:themeColor="text1"/>
                <w:sz w:val="18"/>
              </w:rPr>
              <w:t>telefonieplatform met minimaal 200 aansluitingen bij een opdrachtgever.</w:t>
            </w:r>
          </w:p>
          <w:p w14:paraId="3A007CF3" w14:textId="786A3A3B"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iCs/>
                <w:sz w:val="18"/>
                <w:szCs w:val="18"/>
              </w:rPr>
            </w:pPr>
            <w:r w:rsidRPr="00071EBF">
              <w:rPr>
                <w:rFonts w:ascii="Lucida Sans Unicode" w:hAnsi="Lucida Sans Unicode" w:cs="Lucida Sans Unicode"/>
                <w:iCs/>
                <w:sz w:val="16"/>
                <w:szCs w:val="18"/>
              </w:rPr>
              <w:t>(*) Met één opdrachtgever wordt tevens bedoeld een samenwerkingsverband tussen verschillende organisaties vergelijkbaar met onderhavige aanbesteding.</w:t>
            </w:r>
          </w:p>
        </w:tc>
        <w:tc>
          <w:tcPr>
            <w:tcW w:w="5670" w:type="dxa"/>
          </w:tcPr>
          <w:p w14:paraId="3FC639B7" w14:textId="77777777" w:rsidR="006221A3"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Voldoet de referentieopdracht aan kerncompetentie </w:t>
            </w:r>
            <w:r>
              <w:rPr>
                <w:rFonts w:ascii="Lucida Sans Unicode" w:hAnsi="Lucida Sans Unicode" w:cs="Lucida Sans Unicode"/>
                <w:szCs w:val="20"/>
              </w:rPr>
              <w:t>2</w:t>
            </w:r>
            <w:r w:rsidRPr="008104E1">
              <w:rPr>
                <w:rFonts w:ascii="Lucida Sans Unicode" w:hAnsi="Lucida Sans Unicode" w:cs="Lucida Sans Unicode"/>
                <w:szCs w:val="20"/>
              </w:rPr>
              <w:t>?</w:t>
            </w:r>
          </w:p>
          <w:p w14:paraId="32A0E73D"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61D3ED1E" w14:textId="77777777" w:rsidR="006221A3"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F025D">
              <w:rPr>
                <w:rFonts w:ascii="Lucida Sans Unicode" w:hAnsi="Lucida Sans Unicode" w:cs="Lucida Sans Unicode"/>
                <w:szCs w:val="20"/>
              </w:rPr>
            </w:r>
            <w:r w:rsidR="000F025D">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Ja </w:t>
            </w:r>
          </w:p>
          <w:p w14:paraId="1A3C8F90"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8"/>
                <w:szCs w:val="20"/>
              </w:rPr>
            </w:pPr>
          </w:p>
          <w:p w14:paraId="205C3DDD"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F025D">
              <w:rPr>
                <w:rFonts w:ascii="Lucida Sans Unicode" w:hAnsi="Lucida Sans Unicode" w:cs="Lucida Sans Unicode"/>
                <w:szCs w:val="20"/>
              </w:rPr>
            </w:r>
            <w:r w:rsidR="000F025D">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14:paraId="0DBE03C1" w14:textId="77777777" w:rsidR="006221A3" w:rsidRPr="00361B2E"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361B2E">
              <w:rPr>
                <w:rFonts w:ascii="Lucida Sans Unicode" w:hAnsi="Lucida Sans Unicode" w:cs="Lucida Sans Unicode"/>
                <w:szCs w:val="20"/>
              </w:rPr>
              <w:t>De aanbesteder behoudt zich het recht voor dit bij de Referent te verifiëren.</w:t>
            </w:r>
          </w:p>
          <w:p w14:paraId="799F09DB" w14:textId="6D0FD134"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 </w:t>
            </w:r>
          </w:p>
        </w:tc>
      </w:tr>
      <w:tr w:rsidR="006221A3" w:rsidRPr="008104E1" w14:paraId="5158D22D" w14:textId="77777777" w:rsidTr="00106435">
        <w:tc>
          <w:tcPr>
            <w:tcW w:w="3256" w:type="dxa"/>
          </w:tcPr>
          <w:p w14:paraId="6597712D"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r w:rsidRPr="008104E1">
              <w:rPr>
                <w:rFonts w:ascii="Lucida Sans Unicode" w:hAnsi="Lucida Sans Unicode" w:cs="Lucida Sans Unicode"/>
                <w:b/>
                <w:szCs w:val="20"/>
              </w:rPr>
              <w:t>Tevredenheidverklaring</w:t>
            </w:r>
          </w:p>
          <w:p w14:paraId="7DDDAC4D"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p>
          <w:p w14:paraId="3C2807D3"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66C0FB3F"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147398AD"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31B4D0D5"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00BC46C3" w14:textId="77777777" w:rsidR="006221A3" w:rsidRPr="008104E1" w:rsidRDefault="006221A3" w:rsidP="009D2AC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c>
          <w:tcPr>
            <w:tcW w:w="6520" w:type="dxa"/>
            <w:gridSpan w:val="2"/>
          </w:tcPr>
          <w:p w14:paraId="51F34FFA"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Is de referentieopdracht door de opdrachtnemer naar behoren uitgevoerd, zowel met betrekking tot de wijze van de uitvoering als met betrekking tot het resultaat?</w:t>
            </w:r>
          </w:p>
          <w:p w14:paraId="7E4FF8F1"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F025D">
              <w:rPr>
                <w:rFonts w:ascii="Lucida Sans Unicode" w:hAnsi="Lucida Sans Unicode" w:cs="Lucida Sans Unicode"/>
                <w:szCs w:val="20"/>
              </w:rPr>
            </w:r>
            <w:r w:rsidR="000F025D">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Ja </w:t>
            </w:r>
          </w:p>
          <w:p w14:paraId="5D0E3A06"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F025D">
              <w:rPr>
                <w:rFonts w:ascii="Lucida Sans Unicode" w:hAnsi="Lucida Sans Unicode" w:cs="Lucida Sans Unicode"/>
                <w:szCs w:val="20"/>
              </w:rPr>
            </w:r>
            <w:r w:rsidR="000F025D">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14:paraId="05D4D76B"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De aanbesteder behoudt zich het recht voor dit bij de Referent</w:t>
            </w:r>
            <w:r>
              <w:rPr>
                <w:rFonts w:ascii="Lucida Sans Unicode" w:hAnsi="Lucida Sans Unicode" w:cs="Lucida Sans Unicode"/>
                <w:szCs w:val="20"/>
              </w:rPr>
              <w:t xml:space="preserve"> te verifiëren.</w:t>
            </w:r>
          </w:p>
        </w:tc>
      </w:tr>
    </w:tbl>
    <w:p w14:paraId="5783EBED"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6"/>
          <w:szCs w:val="20"/>
          <w:lang w:eastAsia="nl-NL"/>
        </w:rPr>
      </w:pPr>
    </w:p>
    <w:p w14:paraId="7AFECC4B"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Naar waarheid ingevuld en ondertekend:</w:t>
      </w:r>
      <w:r>
        <w:rPr>
          <w:rFonts w:ascii="Lucida Sans Unicode" w:hAnsi="Lucida Sans Unicode" w:cs="Lucida Sans Unicode"/>
          <w:sz w:val="20"/>
          <w:szCs w:val="20"/>
          <w:lang w:eastAsia="nl-NL"/>
        </w:rPr>
        <w:t xml:space="preserve"> Door de Referent:</w:t>
      </w:r>
    </w:p>
    <w:tbl>
      <w:tblPr>
        <w:tblpPr w:leftFromText="141" w:rightFromText="141" w:vertAnchor="text" w:horzAnchor="margin" w:tblpX="74"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3754"/>
        <w:gridCol w:w="5176"/>
      </w:tblGrid>
      <w:tr w:rsidR="006221A3" w:rsidRPr="008104E1" w14:paraId="5B63FF52" w14:textId="77777777" w:rsidTr="00106435">
        <w:tc>
          <w:tcPr>
            <w:tcW w:w="704" w:type="dxa"/>
            <w:shd w:val="clear" w:color="auto" w:fill="auto"/>
          </w:tcPr>
          <w:p w14:paraId="1BF05A5A"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754" w:type="dxa"/>
            <w:shd w:val="clear" w:color="auto" w:fill="auto"/>
          </w:tcPr>
          <w:p w14:paraId="6EC6E0F8"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14:paraId="5EB185B9"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[datum]</w:t>
            </w:r>
          </w:p>
        </w:tc>
      </w:tr>
      <w:tr w:rsidR="006221A3" w:rsidRPr="008104E1" w14:paraId="01D48AD0" w14:textId="77777777" w:rsidTr="00106435">
        <w:tc>
          <w:tcPr>
            <w:tcW w:w="704" w:type="dxa"/>
            <w:shd w:val="clear" w:color="auto" w:fill="auto"/>
          </w:tcPr>
          <w:p w14:paraId="2646C2F5"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754" w:type="dxa"/>
            <w:shd w:val="clear" w:color="auto" w:fill="auto"/>
          </w:tcPr>
          <w:p w14:paraId="03B20680"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14:paraId="5FB019A4"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[plaats]</w:t>
            </w:r>
          </w:p>
        </w:tc>
      </w:tr>
      <w:tr w:rsidR="006221A3" w:rsidRPr="008104E1" w14:paraId="13FC86AE" w14:textId="77777777" w:rsidTr="00106435">
        <w:tc>
          <w:tcPr>
            <w:tcW w:w="704" w:type="dxa"/>
            <w:shd w:val="clear" w:color="auto" w:fill="auto"/>
          </w:tcPr>
          <w:p w14:paraId="51DE060F"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754" w:type="dxa"/>
            <w:shd w:val="clear" w:color="auto" w:fill="auto"/>
          </w:tcPr>
          <w:p w14:paraId="4D9B45A4"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14:paraId="58CB8D67"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[naam Referent]</w:t>
            </w:r>
          </w:p>
        </w:tc>
      </w:tr>
      <w:tr w:rsidR="006221A3" w:rsidRPr="008104E1" w14:paraId="2A34D75A" w14:textId="77777777" w:rsidTr="00106435">
        <w:trPr>
          <w:trHeight w:val="754"/>
        </w:trPr>
        <w:tc>
          <w:tcPr>
            <w:tcW w:w="704" w:type="dxa"/>
            <w:shd w:val="clear" w:color="auto" w:fill="auto"/>
          </w:tcPr>
          <w:p w14:paraId="59C78804"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3754" w:type="dxa"/>
            <w:shd w:val="clear" w:color="auto" w:fill="auto"/>
          </w:tcPr>
          <w:p w14:paraId="56B9F43E"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20"/>
                <w:szCs w:val="20"/>
                <w:lang w:eastAsia="nl-NL"/>
              </w:rPr>
            </w:pPr>
          </w:p>
        </w:tc>
        <w:tc>
          <w:tcPr>
            <w:tcW w:w="5176" w:type="dxa"/>
          </w:tcPr>
          <w:p w14:paraId="36DBD2DA"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[handtekening]</w:t>
            </w:r>
          </w:p>
        </w:tc>
      </w:tr>
    </w:tbl>
    <w:p w14:paraId="48366F96"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8"/>
          <w:szCs w:val="20"/>
          <w:lang w:eastAsia="nl-NL"/>
        </w:rPr>
      </w:pPr>
    </w:p>
    <w:p w14:paraId="6B63A9CD"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Naar waarheid ingevuld en ondertekend:</w:t>
      </w:r>
      <w:r>
        <w:rPr>
          <w:rFonts w:ascii="Lucida Sans Unicode" w:hAnsi="Lucida Sans Unicode" w:cs="Lucida Sans Unicode"/>
          <w:sz w:val="20"/>
          <w:szCs w:val="20"/>
          <w:lang w:eastAsia="nl-NL"/>
        </w:rPr>
        <w:t xml:space="preserve"> Door de Inschrijver:</w:t>
      </w:r>
    </w:p>
    <w:tbl>
      <w:tblPr>
        <w:tblpPr w:leftFromText="141" w:rightFromText="141" w:vertAnchor="text" w:horzAnchor="margin" w:tblpX="74"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3686"/>
        <w:gridCol w:w="5244"/>
      </w:tblGrid>
      <w:tr w:rsidR="006221A3" w:rsidRPr="008104E1" w14:paraId="3B254B4F" w14:textId="77777777" w:rsidTr="00106435">
        <w:tc>
          <w:tcPr>
            <w:tcW w:w="704" w:type="dxa"/>
            <w:shd w:val="clear" w:color="auto" w:fill="auto"/>
          </w:tcPr>
          <w:p w14:paraId="69761548"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686" w:type="dxa"/>
            <w:shd w:val="clear" w:color="auto" w:fill="auto"/>
          </w:tcPr>
          <w:p w14:paraId="721B5614"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14:paraId="1DC21ED3"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[datum]</w:t>
            </w:r>
          </w:p>
        </w:tc>
      </w:tr>
      <w:tr w:rsidR="006221A3" w:rsidRPr="008104E1" w14:paraId="30C3C71A" w14:textId="77777777" w:rsidTr="00106435">
        <w:tc>
          <w:tcPr>
            <w:tcW w:w="704" w:type="dxa"/>
            <w:shd w:val="clear" w:color="auto" w:fill="auto"/>
          </w:tcPr>
          <w:p w14:paraId="20C6FA8E"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686" w:type="dxa"/>
            <w:shd w:val="clear" w:color="auto" w:fill="auto"/>
          </w:tcPr>
          <w:p w14:paraId="0C86DFCC"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14:paraId="2D445028"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[plaats]</w:t>
            </w:r>
          </w:p>
        </w:tc>
      </w:tr>
      <w:tr w:rsidR="006221A3" w:rsidRPr="008104E1" w14:paraId="5F95CE7E" w14:textId="77777777" w:rsidTr="00106435">
        <w:tc>
          <w:tcPr>
            <w:tcW w:w="704" w:type="dxa"/>
            <w:shd w:val="clear" w:color="auto" w:fill="auto"/>
          </w:tcPr>
          <w:p w14:paraId="61BA0F9A"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686" w:type="dxa"/>
            <w:shd w:val="clear" w:color="auto" w:fill="auto"/>
          </w:tcPr>
          <w:p w14:paraId="39F57B03"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197CE36E"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14:paraId="672DB56C"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w:t>
            </w:r>
            <w:proofErr w:type="gramStart"/>
            <w:r w:rsidRPr="00976E74">
              <w:rPr>
                <w:rFonts w:ascii="Lucida Sans Unicode" w:hAnsi="Lucida Sans Unicode" w:cs="Lucida Sans Unicode"/>
                <w:sz w:val="16"/>
                <w:szCs w:val="20"/>
                <w:lang w:eastAsia="nl-NL"/>
              </w:rPr>
              <w:t>naam</w:t>
            </w:r>
            <w:proofErr w:type="gramEnd"/>
            <w:r w:rsidRPr="00976E74">
              <w:rPr>
                <w:rFonts w:ascii="Lucida Sans Unicode" w:hAnsi="Lucida Sans Unicode" w:cs="Lucida Sans Unicode"/>
                <w:sz w:val="16"/>
                <w:szCs w:val="20"/>
                <w:lang w:eastAsia="nl-NL"/>
              </w:rPr>
              <w:t xml:space="preserve"> rechtsgeldige vertegenwoordiger. Ingeval van </w:t>
            </w:r>
            <w:proofErr w:type="spellStart"/>
            <w:r w:rsidRPr="00976E74">
              <w:rPr>
                <w:rFonts w:ascii="Lucida Sans Unicode" w:hAnsi="Lucida Sans Unicode" w:cs="Lucida Sans Unicode"/>
                <w:sz w:val="16"/>
                <w:szCs w:val="20"/>
                <w:u w:val="single"/>
                <w:lang w:eastAsia="nl-NL"/>
              </w:rPr>
              <w:t>samenwer</w:t>
            </w:r>
            <w:r>
              <w:rPr>
                <w:rFonts w:ascii="Lucida Sans Unicode" w:hAnsi="Lucida Sans Unicode" w:cs="Lucida Sans Unicode"/>
                <w:sz w:val="16"/>
                <w:szCs w:val="20"/>
                <w:u w:val="single"/>
                <w:lang w:eastAsia="nl-NL"/>
              </w:rPr>
              <w:t>-</w:t>
            </w:r>
            <w:r w:rsidRPr="00976E74">
              <w:rPr>
                <w:rFonts w:ascii="Lucida Sans Unicode" w:hAnsi="Lucida Sans Unicode" w:cs="Lucida Sans Unicode"/>
                <w:sz w:val="16"/>
                <w:szCs w:val="20"/>
                <w:u w:val="single"/>
                <w:lang w:eastAsia="nl-NL"/>
              </w:rPr>
              <w:t>kingsverband</w:t>
            </w:r>
            <w:proofErr w:type="spellEnd"/>
            <w:r w:rsidRPr="00361B2E">
              <w:rPr>
                <w:rFonts w:ascii="Lucida Sans Unicode" w:hAnsi="Lucida Sans Unicode" w:cs="Lucida Sans Unicode"/>
                <w:sz w:val="14"/>
                <w:szCs w:val="20"/>
                <w:lang w:eastAsia="nl-NL"/>
              </w:rPr>
              <w:t xml:space="preserve"> </w:t>
            </w:r>
            <w:r w:rsidRPr="00976E74">
              <w:rPr>
                <w:rFonts w:ascii="Lucida Sans Unicode" w:hAnsi="Lucida Sans Unicode" w:cs="Lucida Sans Unicode"/>
                <w:sz w:val="16"/>
                <w:szCs w:val="20"/>
                <w:lang w:eastAsia="nl-NL"/>
              </w:rPr>
              <w:t>(combinatie)</w:t>
            </w:r>
            <w:r w:rsidRPr="00361B2E">
              <w:rPr>
                <w:rFonts w:ascii="Lucida Sans Unicode" w:hAnsi="Lucida Sans Unicode" w:cs="Lucida Sans Unicode"/>
                <w:sz w:val="14"/>
                <w:szCs w:val="20"/>
                <w:lang w:eastAsia="nl-NL"/>
              </w:rPr>
              <w:t xml:space="preserve"> </w:t>
            </w:r>
            <w:r w:rsidRPr="00976E74">
              <w:rPr>
                <w:rFonts w:ascii="Lucida Sans Unicode" w:hAnsi="Lucida Sans Unicode" w:cs="Lucida Sans Unicode"/>
                <w:sz w:val="16"/>
                <w:szCs w:val="20"/>
                <w:lang w:eastAsia="nl-NL"/>
              </w:rPr>
              <w:t>dienen</w:t>
            </w:r>
            <w:r w:rsidRPr="00361B2E">
              <w:rPr>
                <w:rFonts w:ascii="Lucida Sans Unicode" w:hAnsi="Lucida Sans Unicode" w:cs="Lucida Sans Unicode"/>
                <w:sz w:val="14"/>
                <w:szCs w:val="20"/>
                <w:lang w:eastAsia="nl-NL"/>
              </w:rPr>
              <w:t xml:space="preserve"> </w:t>
            </w:r>
            <w:r w:rsidRPr="00976E74">
              <w:rPr>
                <w:rFonts w:ascii="Lucida Sans Unicode" w:hAnsi="Lucida Sans Unicode" w:cs="Lucida Sans Unicode"/>
                <w:sz w:val="16"/>
                <w:szCs w:val="20"/>
                <w:lang w:eastAsia="nl-NL"/>
              </w:rPr>
              <w:t>alle</w:t>
            </w:r>
            <w:r w:rsidRPr="00361B2E">
              <w:rPr>
                <w:rFonts w:ascii="Lucida Sans Unicode" w:hAnsi="Lucida Sans Unicode" w:cs="Lucida Sans Unicode"/>
                <w:sz w:val="14"/>
                <w:szCs w:val="20"/>
                <w:lang w:eastAsia="nl-NL"/>
              </w:rPr>
              <w:t xml:space="preserve"> </w:t>
            </w:r>
            <w:r w:rsidRPr="00976E74">
              <w:rPr>
                <w:rFonts w:ascii="Lucida Sans Unicode" w:hAnsi="Lucida Sans Unicode" w:cs="Lucida Sans Unicode"/>
                <w:sz w:val="16"/>
                <w:szCs w:val="20"/>
                <w:lang w:eastAsia="nl-NL"/>
              </w:rPr>
              <w:t>deelnemers in het samen</w:t>
            </w:r>
            <w:r>
              <w:rPr>
                <w:rFonts w:ascii="Lucida Sans Unicode" w:hAnsi="Lucida Sans Unicode" w:cs="Lucida Sans Unicode"/>
                <w:sz w:val="16"/>
                <w:szCs w:val="20"/>
                <w:lang w:eastAsia="nl-NL"/>
              </w:rPr>
              <w:t xml:space="preserve">- </w:t>
            </w:r>
            <w:r w:rsidRPr="00976E74">
              <w:rPr>
                <w:rFonts w:ascii="Lucida Sans Unicode" w:hAnsi="Lucida Sans Unicode" w:cs="Lucida Sans Unicode"/>
                <w:sz w:val="16"/>
                <w:szCs w:val="20"/>
                <w:lang w:eastAsia="nl-NL"/>
              </w:rPr>
              <w:t>werkingsverband de verklaring rechtsgeldig te ondertekenen</w:t>
            </w:r>
            <w:r w:rsidRPr="00976E74" w:rsidDel="001D48B2">
              <w:rPr>
                <w:rFonts w:ascii="Lucida Sans Unicode" w:hAnsi="Lucida Sans Unicode" w:cs="Lucida Sans Unicode"/>
                <w:sz w:val="16"/>
                <w:szCs w:val="20"/>
                <w:lang w:eastAsia="nl-NL"/>
              </w:rPr>
              <w:t xml:space="preserve"> </w:t>
            </w:r>
            <w:r w:rsidRPr="00976E74">
              <w:rPr>
                <w:rFonts w:ascii="Lucida Sans Unicode" w:hAnsi="Lucida Sans Unicode" w:cs="Lucida Sans Unicode"/>
                <w:sz w:val="16"/>
                <w:szCs w:val="20"/>
                <w:lang w:eastAsia="nl-NL"/>
              </w:rPr>
              <w:t>]</w:t>
            </w:r>
          </w:p>
        </w:tc>
      </w:tr>
      <w:tr w:rsidR="006221A3" w:rsidRPr="008104E1" w14:paraId="08DD8FFC" w14:textId="77777777" w:rsidTr="00106435">
        <w:tc>
          <w:tcPr>
            <w:tcW w:w="704" w:type="dxa"/>
            <w:shd w:val="clear" w:color="auto" w:fill="auto"/>
          </w:tcPr>
          <w:p w14:paraId="111FA4F2"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686" w:type="dxa"/>
            <w:shd w:val="clear" w:color="auto" w:fill="auto"/>
          </w:tcPr>
          <w:p w14:paraId="0607A458"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14:paraId="6E3881EF"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[onderneming]</w:t>
            </w:r>
          </w:p>
        </w:tc>
      </w:tr>
      <w:tr w:rsidR="006221A3" w:rsidRPr="008104E1" w14:paraId="1F5B78DA" w14:textId="77777777" w:rsidTr="00106435">
        <w:trPr>
          <w:trHeight w:val="587"/>
        </w:trPr>
        <w:tc>
          <w:tcPr>
            <w:tcW w:w="704" w:type="dxa"/>
            <w:shd w:val="clear" w:color="auto" w:fill="auto"/>
          </w:tcPr>
          <w:p w14:paraId="36E9683A"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3686" w:type="dxa"/>
            <w:shd w:val="clear" w:color="auto" w:fill="auto"/>
          </w:tcPr>
          <w:p w14:paraId="33503CF5" w14:textId="77777777" w:rsidR="006221A3" w:rsidRPr="008104E1"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c>
        <w:tc>
          <w:tcPr>
            <w:tcW w:w="5244" w:type="dxa"/>
          </w:tcPr>
          <w:p w14:paraId="283F4C36" w14:textId="77777777" w:rsidR="006221A3" w:rsidRPr="00976E74"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20"/>
                <w:lang w:eastAsia="nl-NL"/>
              </w:rPr>
            </w:pPr>
            <w:r w:rsidRPr="00976E74">
              <w:rPr>
                <w:rFonts w:ascii="Lucida Sans Unicode" w:hAnsi="Lucida Sans Unicode" w:cs="Lucida Sans Unicode"/>
                <w:sz w:val="16"/>
                <w:szCs w:val="20"/>
                <w:lang w:eastAsia="nl-NL"/>
              </w:rPr>
              <w:t>[handtekening]</w:t>
            </w:r>
          </w:p>
        </w:tc>
      </w:tr>
    </w:tbl>
    <w:p w14:paraId="133816BE" w14:textId="77777777" w:rsidR="006221A3" w:rsidRDefault="006221A3" w:rsidP="009D2AC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p w14:paraId="01EF3F21" w14:textId="4BA74FB1" w:rsidR="006221A3" w:rsidRPr="003A63F6" w:rsidRDefault="006221A3" w:rsidP="003A63F6">
      <w:pPr>
        <w:pStyle w:val="Kop1"/>
        <w:keepLines w:val="0"/>
        <w:pageBreakBefore w:val="0"/>
        <w:suppressAutoHyphens/>
        <w:spacing w:line="240" w:lineRule="auto"/>
        <w:ind w:left="1843" w:hanging="1843"/>
        <w:jc w:val="left"/>
        <w:rPr>
          <w:rFonts w:cs="Lucida Sans Unicode"/>
          <w:b/>
          <w:kern w:val="0"/>
          <w:sz w:val="28"/>
          <w:szCs w:val="24"/>
          <w:lang w:eastAsia="ar-SA"/>
        </w:rPr>
      </w:pPr>
      <w:bookmarkStart w:id="9" w:name="_Toc73451685"/>
      <w:r>
        <w:rPr>
          <w:rFonts w:cs="Lucida Sans Unicode"/>
          <w:b/>
          <w:kern w:val="0"/>
          <w:sz w:val="28"/>
          <w:szCs w:val="24"/>
          <w:lang w:eastAsia="ar-SA"/>
        </w:rPr>
        <w:t>BIJLAGE 1.7</w:t>
      </w:r>
      <w:r>
        <w:rPr>
          <w:rFonts w:cs="Lucida Sans Unicode"/>
          <w:b/>
          <w:kern w:val="0"/>
          <w:sz w:val="28"/>
          <w:szCs w:val="24"/>
          <w:lang w:eastAsia="ar-SA"/>
        </w:rPr>
        <w:tab/>
      </w:r>
      <w:r w:rsidRPr="00B943F5">
        <w:rPr>
          <w:rFonts w:cs="Lucida Sans Unicode"/>
          <w:b/>
          <w:kern w:val="0"/>
          <w:sz w:val="28"/>
          <w:szCs w:val="24"/>
          <w:lang w:eastAsia="ar-SA"/>
        </w:rPr>
        <w:t>VERKLARING BEROEP OP TECHNISCHE BEKWAAMHE</w:t>
      </w:r>
      <w:r>
        <w:rPr>
          <w:rFonts w:cs="Lucida Sans Unicode"/>
          <w:b/>
          <w:kern w:val="0"/>
          <w:sz w:val="28"/>
          <w:szCs w:val="24"/>
          <w:lang w:eastAsia="ar-SA"/>
        </w:rPr>
        <w:t>ID</w:t>
      </w:r>
      <w:r w:rsidR="003A63F6">
        <w:rPr>
          <w:rFonts w:cs="Lucida Sans Unicode"/>
          <w:b/>
          <w:kern w:val="0"/>
          <w:sz w:val="28"/>
          <w:szCs w:val="24"/>
          <w:lang w:eastAsia="ar-SA"/>
        </w:rPr>
        <w:t xml:space="preserve"> </w:t>
      </w:r>
      <w:r w:rsidRPr="00B943F5">
        <w:rPr>
          <w:rFonts w:cs="Lucida Sans Unicode"/>
          <w:b/>
          <w:kern w:val="0"/>
          <w:sz w:val="28"/>
          <w:szCs w:val="24"/>
          <w:lang w:eastAsia="ar-SA"/>
        </w:rPr>
        <w:t>DERDE</w:t>
      </w:r>
      <w:bookmarkEnd w:id="9"/>
      <w:r w:rsidRPr="00B943F5">
        <w:rPr>
          <w:rFonts w:cs="Lucida Sans Unicode"/>
          <w:sz w:val="36"/>
        </w:rPr>
        <w:t xml:space="preserve"> </w:t>
      </w:r>
    </w:p>
    <w:p w14:paraId="525583BE" w14:textId="77777777" w:rsidR="006221A3" w:rsidRPr="000D69CC" w:rsidRDefault="006221A3" w:rsidP="009D2ACC">
      <w:pPr>
        <w:spacing w:line="240" w:lineRule="auto"/>
        <w:rPr>
          <w:rFonts w:ascii="Lucida Sans Unicode" w:hAnsi="Lucida Sans Unicode" w:cs="Lucida Sans Unicode"/>
          <w:sz w:val="4"/>
        </w:rPr>
      </w:pPr>
    </w:p>
    <w:p w14:paraId="35ABF70E"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van de Aanbestedingswet deze verklaring volledig en naar waarheid in te vullen en te ondertekenen. Deze verklaring dient eerst na een verzoek daartoe als bedoeld in paragraaf A3.3 en C</w:t>
      </w:r>
      <w:proofErr w:type="gramStart"/>
      <w:r w:rsidRPr="008104E1">
        <w:rPr>
          <w:rFonts w:ascii="Lucida Sans Unicode" w:hAnsi="Lucida Sans Unicode" w:cs="Lucida Sans Unicode"/>
          <w:sz w:val="20"/>
          <w:szCs w:val="20"/>
          <w:lang w:eastAsia="nl-NL"/>
        </w:rPr>
        <w:t>10  aan</w:t>
      </w:r>
      <w:proofErr w:type="gramEnd"/>
      <w:r w:rsidRPr="008104E1">
        <w:rPr>
          <w:rFonts w:ascii="Lucida Sans Unicode" w:hAnsi="Lucida Sans Unicode" w:cs="Lucida Sans Unicode"/>
          <w:sz w:val="20"/>
          <w:szCs w:val="20"/>
          <w:lang w:eastAsia="nl-NL"/>
        </w:rPr>
        <w:t xml:space="preserve"> de Opdrachtgever te worden overhandigd.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221A3" w:rsidRPr="008104E1" w14:paraId="17A8086C" w14:textId="77777777" w:rsidTr="00106435">
        <w:tc>
          <w:tcPr>
            <w:tcW w:w="9493" w:type="dxa"/>
          </w:tcPr>
          <w:p w14:paraId="21319533" w14:textId="77777777" w:rsidR="006221A3" w:rsidRPr="008104E1" w:rsidRDefault="006221A3" w:rsidP="009D2ACC">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verklaart door ondertekening dat:</w:t>
            </w:r>
          </w:p>
          <w:p w14:paraId="06359973" w14:textId="77777777" w:rsidR="006221A3" w:rsidRPr="008104E1" w:rsidRDefault="006221A3" w:rsidP="009D2ACC">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proofErr w:type="gramStart"/>
            <w:r w:rsidRPr="008104E1">
              <w:rPr>
                <w:rFonts w:ascii="Lucida Sans Unicode" w:hAnsi="Lucida Sans Unicode" w:cs="Lucida Sans Unicode"/>
                <w:sz w:val="20"/>
                <w:szCs w:val="20"/>
                <w:lang w:eastAsia="nl-NL"/>
              </w:rPr>
              <w:t>hij</w:t>
            </w:r>
            <w:proofErr w:type="gramEnd"/>
            <w:r w:rsidRPr="008104E1">
              <w:rPr>
                <w:rFonts w:ascii="Lucida Sans Unicode" w:hAnsi="Lucida Sans Unicode" w:cs="Lucida Sans Unicode"/>
                <w:sz w:val="20"/>
                <w:szCs w:val="20"/>
                <w:lang w:eastAsia="nl-NL"/>
              </w:rPr>
              <w:t xml:space="preserve">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uit paragraaf A5.1/A5.2 van de aanbestedingsleidraad,;</w:t>
            </w:r>
          </w:p>
          <w:p w14:paraId="514C9509" w14:textId="77777777" w:rsidR="006221A3" w:rsidRPr="008104E1" w:rsidRDefault="006221A3" w:rsidP="009D2ACC">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proofErr w:type="gramStart"/>
            <w:r w:rsidRPr="008104E1">
              <w:rPr>
                <w:rFonts w:ascii="Lucida Sans Unicode" w:hAnsi="Lucida Sans Unicode" w:cs="Lucida Sans Unicode"/>
                <w:sz w:val="20"/>
                <w:szCs w:val="20"/>
                <w:lang w:eastAsia="nl-NL"/>
              </w:rPr>
              <w:t>hij</w:t>
            </w:r>
            <w:proofErr w:type="gramEnd"/>
            <w:r w:rsidRPr="008104E1">
              <w:rPr>
                <w:rFonts w:ascii="Lucida Sans Unicode" w:hAnsi="Lucida Sans Unicode" w:cs="Lucida Sans Unicode"/>
                <w:sz w:val="20"/>
                <w:szCs w:val="20"/>
                <w:lang w:eastAsia="nl-NL"/>
              </w:rPr>
              <w:t xml:space="preserve"> gezien het voorgaande een beroep doet op de draagkracht van (naam derde):  ________________________________________, gevestigd te (vestigingsadres derde) ___________________________________________________ die – indien van toepassing- is </w:t>
            </w:r>
            <w:r w:rsidRPr="008104E1">
              <w:rPr>
                <w:rFonts w:ascii="Lucida Sans Unicode" w:hAnsi="Lucida Sans Unicode" w:cs="Lucida Sans Unicode"/>
                <w:sz w:val="20"/>
                <w:szCs w:val="20"/>
                <w:lang w:eastAsia="nl-NL"/>
              </w:rPr>
              <w:lastRenderedPageBreak/>
              <w:t>ingeschreven in het handelsregister onder nummer : ______________ (KvK-nummer derde), hierna te noemen ‘de Derde’;</w:t>
            </w:r>
          </w:p>
          <w:p w14:paraId="01FE6652" w14:textId="77777777" w:rsidR="006221A3" w:rsidRPr="008104E1" w:rsidRDefault="006221A3" w:rsidP="009D2ACC">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hij kan beschikken over de voor de uitvoering van de opdracht noodzakelijke middelen van de Derde;</w:t>
            </w:r>
          </w:p>
        </w:tc>
      </w:tr>
      <w:tr w:rsidR="006221A3" w:rsidRPr="008104E1" w14:paraId="4DC292C3" w14:textId="77777777" w:rsidTr="00106435">
        <w:tc>
          <w:tcPr>
            <w:tcW w:w="9493" w:type="dxa"/>
          </w:tcPr>
          <w:p w14:paraId="2457C64B" w14:textId="77777777" w:rsidR="006221A3" w:rsidRPr="008104E1" w:rsidRDefault="006221A3" w:rsidP="009D2ACC">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lastRenderedPageBreak/>
              <w:t>De Derde verklaart door ondertekening dat:</w:t>
            </w:r>
          </w:p>
          <w:p w14:paraId="565EF86C" w14:textId="77777777" w:rsidR="006221A3" w:rsidRPr="008104E1" w:rsidRDefault="006221A3" w:rsidP="009D2ACC">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kan beschikken over haar, voor de uitvoering van de opdracht noodzakelijke, middelen, waarop ten bewijze van voldoende technische bekwaamheid en beroepsbekwaamheid door de Inschrijver een beroep wordt gedaan;</w:t>
            </w:r>
          </w:p>
          <w:p w14:paraId="146D2486" w14:textId="77777777" w:rsidR="006221A3" w:rsidRPr="008104E1" w:rsidRDefault="006221A3" w:rsidP="009D2ACC">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proofErr w:type="gramStart"/>
            <w:r w:rsidRPr="008104E1">
              <w:rPr>
                <w:rFonts w:ascii="Lucida Sans Unicode" w:hAnsi="Lucida Sans Unicode" w:cs="Lucida Sans Unicode"/>
                <w:sz w:val="20"/>
                <w:szCs w:val="20"/>
                <w:lang w:eastAsia="nl-NL"/>
              </w:rPr>
              <w:t>de</w:t>
            </w:r>
            <w:proofErr w:type="gramEnd"/>
            <w:r w:rsidRPr="008104E1">
              <w:rPr>
                <w:rFonts w:ascii="Lucida Sans Unicode" w:hAnsi="Lucida Sans Unicode" w:cs="Lucida Sans Unicode"/>
                <w:sz w:val="20"/>
                <w:szCs w:val="20"/>
                <w:lang w:eastAsia="nl-NL"/>
              </w:rPr>
              <w:t xml:space="preserve"> hierboven gegeven verklaringen ook voortduren, ongeacht of sprake is van (kapitaal)deelneming van de Derde in de Inschrijver;</w:t>
            </w:r>
          </w:p>
          <w:p w14:paraId="3A1EE1A0" w14:textId="77777777" w:rsidR="006221A3" w:rsidRPr="008104E1" w:rsidRDefault="006221A3" w:rsidP="009D2ACC">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hier boven gegeven verklaringen onherroepelijk en onvoorwaardelijk zijn.</w:t>
            </w:r>
          </w:p>
        </w:tc>
      </w:tr>
    </w:tbl>
    <w:p w14:paraId="3C85224D"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inschrijver</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4253"/>
        <w:gridCol w:w="4497"/>
      </w:tblGrid>
      <w:tr w:rsidR="006221A3" w:rsidRPr="008104E1" w14:paraId="4569D36D" w14:textId="77777777" w:rsidTr="00106435">
        <w:trPr>
          <w:trHeight w:val="276"/>
        </w:trPr>
        <w:tc>
          <w:tcPr>
            <w:tcW w:w="704" w:type="dxa"/>
            <w:shd w:val="clear" w:color="auto" w:fill="auto"/>
          </w:tcPr>
          <w:p w14:paraId="5A81A72F"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4253" w:type="dxa"/>
            <w:shd w:val="clear" w:color="auto" w:fill="auto"/>
          </w:tcPr>
          <w:p w14:paraId="3AF78D4B"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497" w:type="dxa"/>
          </w:tcPr>
          <w:p w14:paraId="45F43A35" w14:textId="77777777" w:rsidR="006221A3" w:rsidRPr="000D69CC"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16"/>
                <w:szCs w:val="20"/>
                <w:lang w:eastAsia="nl-NL"/>
              </w:rPr>
            </w:pPr>
            <w:r w:rsidRPr="000D69CC">
              <w:rPr>
                <w:rFonts w:ascii="Lucida Sans Unicode" w:hAnsi="Lucida Sans Unicode" w:cs="Lucida Sans Unicode"/>
                <w:sz w:val="16"/>
                <w:szCs w:val="20"/>
                <w:lang w:eastAsia="nl-NL"/>
              </w:rPr>
              <w:t>[datum]</w:t>
            </w:r>
          </w:p>
        </w:tc>
      </w:tr>
      <w:tr w:rsidR="006221A3" w:rsidRPr="008104E1" w14:paraId="7BA9F0B0" w14:textId="77777777" w:rsidTr="00106435">
        <w:tc>
          <w:tcPr>
            <w:tcW w:w="704" w:type="dxa"/>
            <w:shd w:val="clear" w:color="auto" w:fill="auto"/>
          </w:tcPr>
          <w:p w14:paraId="07E0E414"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4253" w:type="dxa"/>
            <w:shd w:val="clear" w:color="auto" w:fill="auto"/>
          </w:tcPr>
          <w:p w14:paraId="599A80D2"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497" w:type="dxa"/>
          </w:tcPr>
          <w:p w14:paraId="174CE2EA" w14:textId="77777777" w:rsidR="006221A3" w:rsidRPr="000D69CC"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16"/>
                <w:szCs w:val="20"/>
                <w:lang w:eastAsia="nl-NL"/>
              </w:rPr>
            </w:pPr>
            <w:r w:rsidRPr="000D69CC">
              <w:rPr>
                <w:rFonts w:ascii="Lucida Sans Unicode" w:hAnsi="Lucida Sans Unicode" w:cs="Lucida Sans Unicode"/>
                <w:sz w:val="16"/>
                <w:szCs w:val="20"/>
                <w:lang w:eastAsia="nl-NL"/>
              </w:rPr>
              <w:t>[plaats]</w:t>
            </w:r>
          </w:p>
        </w:tc>
      </w:tr>
      <w:tr w:rsidR="006221A3" w:rsidRPr="008104E1" w14:paraId="09A7D046" w14:textId="77777777" w:rsidTr="00106435">
        <w:tc>
          <w:tcPr>
            <w:tcW w:w="704" w:type="dxa"/>
            <w:shd w:val="clear" w:color="auto" w:fill="auto"/>
          </w:tcPr>
          <w:p w14:paraId="41838D4B"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4253" w:type="dxa"/>
            <w:shd w:val="clear" w:color="auto" w:fill="auto"/>
          </w:tcPr>
          <w:p w14:paraId="6ED04BBD"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47F6752A"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497" w:type="dxa"/>
          </w:tcPr>
          <w:p w14:paraId="54F9AE7D" w14:textId="77777777" w:rsidR="006221A3" w:rsidRPr="000D69CC"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16"/>
                <w:szCs w:val="20"/>
                <w:lang w:eastAsia="nl-NL"/>
              </w:rPr>
            </w:pPr>
            <w:r w:rsidRPr="000D69CC">
              <w:rPr>
                <w:rFonts w:ascii="Lucida Sans Unicode" w:hAnsi="Lucida Sans Unicode" w:cs="Lucida Sans Unicode"/>
                <w:sz w:val="16"/>
                <w:szCs w:val="20"/>
                <w:lang w:eastAsia="nl-NL"/>
              </w:rPr>
              <w:t>[</w:t>
            </w:r>
            <w:proofErr w:type="gramStart"/>
            <w:r w:rsidRPr="000D69CC">
              <w:rPr>
                <w:rFonts w:ascii="Lucida Sans Unicode" w:hAnsi="Lucida Sans Unicode" w:cs="Lucida Sans Unicode"/>
                <w:sz w:val="16"/>
                <w:szCs w:val="20"/>
                <w:lang w:eastAsia="nl-NL"/>
              </w:rPr>
              <w:t>naam</w:t>
            </w:r>
            <w:proofErr w:type="gramEnd"/>
            <w:r w:rsidRPr="000D69CC">
              <w:rPr>
                <w:rFonts w:ascii="Lucida Sans Unicode" w:hAnsi="Lucida Sans Unicode" w:cs="Lucida Sans Unicode"/>
                <w:sz w:val="16"/>
                <w:szCs w:val="20"/>
                <w:lang w:eastAsia="nl-NL"/>
              </w:rPr>
              <w:t xml:space="preserve"> rechtsgeldige vertegenwoordiger van inschrijver. Ingeval van </w:t>
            </w:r>
            <w:r w:rsidRPr="000D69CC">
              <w:rPr>
                <w:rFonts w:ascii="Lucida Sans Unicode" w:hAnsi="Lucida Sans Unicode" w:cs="Lucida Sans Unicode"/>
                <w:sz w:val="16"/>
                <w:szCs w:val="20"/>
                <w:u w:val="single"/>
                <w:lang w:eastAsia="nl-NL"/>
              </w:rPr>
              <w:t>samenwerkingsverband</w:t>
            </w:r>
            <w:r w:rsidRPr="000D69CC">
              <w:rPr>
                <w:rFonts w:ascii="Lucida Sans Unicode" w:hAnsi="Lucida Sans Unicode" w:cs="Lucida Sans Unicode"/>
                <w:sz w:val="16"/>
                <w:szCs w:val="20"/>
                <w:lang w:eastAsia="nl-NL"/>
              </w:rPr>
              <w:t xml:space="preserve"> (combinatie) dienen alle deelnemers in het samenwerkingsverband de verklaring rechtsgeldig te ondertekenen]</w:t>
            </w:r>
          </w:p>
        </w:tc>
      </w:tr>
      <w:tr w:rsidR="006221A3" w:rsidRPr="008104E1" w14:paraId="49305BAC" w14:textId="77777777" w:rsidTr="00106435">
        <w:tc>
          <w:tcPr>
            <w:tcW w:w="704" w:type="dxa"/>
            <w:shd w:val="clear" w:color="auto" w:fill="auto"/>
          </w:tcPr>
          <w:p w14:paraId="05EDBF43"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4253" w:type="dxa"/>
            <w:shd w:val="clear" w:color="auto" w:fill="auto"/>
          </w:tcPr>
          <w:p w14:paraId="0CCF18CD"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497" w:type="dxa"/>
          </w:tcPr>
          <w:p w14:paraId="7FF7316F" w14:textId="77777777" w:rsidR="006221A3" w:rsidRPr="000D69CC"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16"/>
                <w:szCs w:val="20"/>
                <w:lang w:eastAsia="nl-NL"/>
              </w:rPr>
            </w:pPr>
            <w:r w:rsidRPr="000D69CC">
              <w:rPr>
                <w:rFonts w:ascii="Lucida Sans Unicode" w:hAnsi="Lucida Sans Unicode" w:cs="Lucida Sans Unicode"/>
                <w:sz w:val="16"/>
                <w:szCs w:val="20"/>
                <w:lang w:eastAsia="nl-NL"/>
              </w:rPr>
              <w:t>[onderneming]</w:t>
            </w:r>
          </w:p>
        </w:tc>
      </w:tr>
      <w:tr w:rsidR="006221A3" w:rsidRPr="008104E1" w14:paraId="64385C88" w14:textId="77777777" w:rsidTr="00106435">
        <w:trPr>
          <w:trHeight w:val="744"/>
        </w:trPr>
        <w:tc>
          <w:tcPr>
            <w:tcW w:w="704" w:type="dxa"/>
            <w:shd w:val="clear" w:color="auto" w:fill="auto"/>
          </w:tcPr>
          <w:p w14:paraId="5F39A222"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253" w:type="dxa"/>
            <w:shd w:val="clear" w:color="auto" w:fill="auto"/>
          </w:tcPr>
          <w:p w14:paraId="410DEB96"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497" w:type="dxa"/>
          </w:tcPr>
          <w:p w14:paraId="4E13AF49" w14:textId="77777777" w:rsidR="006221A3" w:rsidRPr="000D69CC"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16"/>
                <w:szCs w:val="20"/>
                <w:lang w:eastAsia="nl-NL"/>
              </w:rPr>
            </w:pPr>
            <w:r w:rsidRPr="000D69CC">
              <w:rPr>
                <w:rFonts w:ascii="Lucida Sans Unicode" w:hAnsi="Lucida Sans Unicode" w:cs="Lucida Sans Unicode"/>
                <w:sz w:val="16"/>
                <w:szCs w:val="20"/>
                <w:lang w:eastAsia="nl-NL"/>
              </w:rPr>
              <w:t>[handtekening]</w:t>
            </w:r>
          </w:p>
        </w:tc>
      </w:tr>
    </w:tbl>
    <w:p w14:paraId="6142C584" w14:textId="77777777" w:rsidR="006221A3" w:rsidRPr="001E1B0A"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16"/>
          <w:szCs w:val="20"/>
          <w:lang w:eastAsia="nl-NL"/>
        </w:rPr>
      </w:pPr>
    </w:p>
    <w:p w14:paraId="59A0394F"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derde</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704"/>
        <w:gridCol w:w="4253"/>
        <w:gridCol w:w="4536"/>
      </w:tblGrid>
      <w:tr w:rsidR="006221A3" w:rsidRPr="008104E1" w14:paraId="4816A488" w14:textId="77777777" w:rsidTr="00106435">
        <w:tc>
          <w:tcPr>
            <w:tcW w:w="704" w:type="dxa"/>
            <w:shd w:val="clear" w:color="auto" w:fill="auto"/>
          </w:tcPr>
          <w:p w14:paraId="72C37C2A"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4253" w:type="dxa"/>
            <w:shd w:val="clear" w:color="auto" w:fill="auto"/>
          </w:tcPr>
          <w:p w14:paraId="507F49BF"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536" w:type="dxa"/>
          </w:tcPr>
          <w:p w14:paraId="3E3D1335" w14:textId="77777777" w:rsidR="006221A3" w:rsidRPr="000D69CC"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16"/>
                <w:szCs w:val="20"/>
                <w:lang w:eastAsia="nl-NL"/>
              </w:rPr>
            </w:pPr>
            <w:r w:rsidRPr="000D69CC">
              <w:rPr>
                <w:rFonts w:ascii="Lucida Sans Unicode" w:hAnsi="Lucida Sans Unicode" w:cs="Lucida Sans Unicode"/>
                <w:sz w:val="16"/>
                <w:szCs w:val="20"/>
                <w:lang w:eastAsia="nl-NL"/>
              </w:rPr>
              <w:t>[datum]</w:t>
            </w:r>
          </w:p>
        </w:tc>
      </w:tr>
      <w:tr w:rsidR="006221A3" w:rsidRPr="008104E1" w14:paraId="7BCB1680" w14:textId="77777777" w:rsidTr="00106435">
        <w:tc>
          <w:tcPr>
            <w:tcW w:w="704" w:type="dxa"/>
            <w:shd w:val="clear" w:color="auto" w:fill="auto"/>
          </w:tcPr>
          <w:p w14:paraId="27B2CBCD"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4253" w:type="dxa"/>
            <w:shd w:val="clear" w:color="auto" w:fill="auto"/>
          </w:tcPr>
          <w:p w14:paraId="11413B83"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536" w:type="dxa"/>
          </w:tcPr>
          <w:p w14:paraId="0E94C15F" w14:textId="77777777" w:rsidR="006221A3" w:rsidRPr="000D69CC"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16"/>
                <w:szCs w:val="20"/>
                <w:lang w:eastAsia="nl-NL"/>
              </w:rPr>
            </w:pPr>
            <w:r w:rsidRPr="000D69CC">
              <w:rPr>
                <w:rFonts w:ascii="Lucida Sans Unicode" w:hAnsi="Lucida Sans Unicode" w:cs="Lucida Sans Unicode"/>
                <w:sz w:val="16"/>
                <w:szCs w:val="20"/>
                <w:lang w:eastAsia="nl-NL"/>
              </w:rPr>
              <w:t>[plaats]</w:t>
            </w:r>
          </w:p>
        </w:tc>
      </w:tr>
      <w:tr w:rsidR="006221A3" w:rsidRPr="008104E1" w14:paraId="7184F600" w14:textId="77777777" w:rsidTr="00106435">
        <w:tc>
          <w:tcPr>
            <w:tcW w:w="704" w:type="dxa"/>
            <w:shd w:val="clear" w:color="auto" w:fill="auto"/>
          </w:tcPr>
          <w:p w14:paraId="392B2729"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4253" w:type="dxa"/>
            <w:shd w:val="clear" w:color="auto" w:fill="auto"/>
          </w:tcPr>
          <w:p w14:paraId="478A10B5"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536" w:type="dxa"/>
          </w:tcPr>
          <w:p w14:paraId="16AFCE2B"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0D69CC">
              <w:rPr>
                <w:rFonts w:ascii="Lucida Sans Unicode" w:hAnsi="Lucida Sans Unicode" w:cs="Lucida Sans Unicode"/>
                <w:sz w:val="16"/>
                <w:szCs w:val="20"/>
                <w:lang w:eastAsia="nl-NL"/>
              </w:rPr>
              <w:t>[naam rechtsgeldige vertegenwoordiger derde]</w:t>
            </w:r>
          </w:p>
        </w:tc>
      </w:tr>
      <w:tr w:rsidR="006221A3" w:rsidRPr="008104E1" w14:paraId="305FFBCD" w14:textId="77777777" w:rsidTr="00106435">
        <w:tc>
          <w:tcPr>
            <w:tcW w:w="704" w:type="dxa"/>
            <w:shd w:val="clear" w:color="auto" w:fill="auto"/>
          </w:tcPr>
          <w:p w14:paraId="14DE488D"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4253" w:type="dxa"/>
            <w:shd w:val="clear" w:color="auto" w:fill="auto"/>
          </w:tcPr>
          <w:p w14:paraId="2E920817"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536" w:type="dxa"/>
          </w:tcPr>
          <w:p w14:paraId="334D1D0B"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0D69CC">
              <w:rPr>
                <w:rFonts w:ascii="Lucida Sans Unicode" w:hAnsi="Lucida Sans Unicode" w:cs="Lucida Sans Unicode"/>
                <w:sz w:val="16"/>
                <w:szCs w:val="20"/>
                <w:lang w:eastAsia="nl-NL"/>
              </w:rPr>
              <w:t>[naam Derde]</w:t>
            </w:r>
          </w:p>
        </w:tc>
      </w:tr>
      <w:tr w:rsidR="006221A3" w:rsidRPr="008104E1" w14:paraId="56BA1D13" w14:textId="77777777" w:rsidTr="00106435">
        <w:trPr>
          <w:trHeight w:val="556"/>
        </w:trPr>
        <w:tc>
          <w:tcPr>
            <w:tcW w:w="704" w:type="dxa"/>
            <w:shd w:val="clear" w:color="auto" w:fill="auto"/>
          </w:tcPr>
          <w:p w14:paraId="6D4BA1EA"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253" w:type="dxa"/>
            <w:shd w:val="clear" w:color="auto" w:fill="auto"/>
          </w:tcPr>
          <w:p w14:paraId="098F81ED"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536" w:type="dxa"/>
          </w:tcPr>
          <w:p w14:paraId="61781492" w14:textId="77777777" w:rsidR="006221A3" w:rsidRPr="008104E1" w:rsidRDefault="006221A3" w:rsidP="009D2ACC">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r w:rsidRPr="000D69CC">
              <w:rPr>
                <w:rFonts w:ascii="Lucida Sans Unicode" w:hAnsi="Lucida Sans Unicode" w:cs="Lucida Sans Unicode"/>
                <w:sz w:val="16"/>
                <w:szCs w:val="20"/>
                <w:lang w:eastAsia="nl-NL"/>
              </w:rPr>
              <w:t>handtekening]</w:t>
            </w:r>
          </w:p>
        </w:tc>
      </w:tr>
    </w:tbl>
    <w:p w14:paraId="3EDD248A" w14:textId="2254A160" w:rsidR="00714591" w:rsidRDefault="00714591" w:rsidP="009D2ACC">
      <w:pPr>
        <w:pStyle w:val="Kop1"/>
        <w:keepLines w:val="0"/>
        <w:pageBreakBefore w:val="0"/>
        <w:suppressAutoHyphens/>
        <w:spacing w:line="240" w:lineRule="auto"/>
        <w:jc w:val="left"/>
        <w:rPr>
          <w:rFonts w:cs="Lucida Sans Unicode"/>
          <w:b/>
          <w:kern w:val="0"/>
          <w:sz w:val="28"/>
          <w:szCs w:val="24"/>
          <w:lang w:eastAsia="ar-SA"/>
        </w:rPr>
      </w:pPr>
      <w:bookmarkStart w:id="10" w:name="_Toc73451686"/>
      <w:bookmarkStart w:id="11" w:name="_Toc44597707"/>
      <w:r>
        <w:rPr>
          <w:rFonts w:cs="Lucida Sans Unicode"/>
          <w:b/>
          <w:kern w:val="0"/>
          <w:sz w:val="28"/>
          <w:szCs w:val="24"/>
          <w:lang w:eastAsia="ar-SA"/>
        </w:rPr>
        <w:t>BIJLAGE 1.8</w:t>
      </w:r>
      <w:r>
        <w:rPr>
          <w:rFonts w:cs="Lucida Sans Unicode"/>
          <w:b/>
          <w:kern w:val="0"/>
          <w:sz w:val="28"/>
          <w:szCs w:val="24"/>
          <w:lang w:eastAsia="ar-SA"/>
        </w:rPr>
        <w:tab/>
      </w:r>
      <w:r w:rsidRPr="00714591">
        <w:rPr>
          <w:rFonts w:cs="Lucida Sans Unicode"/>
          <w:b/>
          <w:kern w:val="0"/>
          <w:sz w:val="28"/>
          <w:szCs w:val="24"/>
          <w:lang w:eastAsia="ar-SA"/>
        </w:rPr>
        <w:t>overzicht mobiele telecommunicatie (spraak &amp; data)</w:t>
      </w:r>
      <w:bookmarkEnd w:id="10"/>
    </w:p>
    <w:p w14:paraId="788FE768" w14:textId="76723EAE" w:rsidR="00BD4CE1" w:rsidRPr="003A63F6" w:rsidRDefault="00164195" w:rsidP="009D2ACC">
      <w:pPr>
        <w:rPr>
          <w:rFonts w:ascii="Calibri" w:hAnsi="Calibri" w:cs="Calibri"/>
          <w:sz w:val="20"/>
          <w:szCs w:val="20"/>
        </w:rPr>
      </w:pPr>
      <w:r>
        <w:rPr>
          <w:rFonts w:ascii="Lucida Sans Unicode" w:eastAsiaTheme="minorHAnsi" w:hAnsi="Lucida Sans Unicode" w:cs="Lucida Sans Unicode"/>
          <w:sz w:val="20"/>
          <w:szCs w:val="20"/>
        </w:rPr>
        <w:t xml:space="preserve">TOEVOEGEN </w:t>
      </w:r>
      <w:r w:rsidR="002F7F48">
        <w:rPr>
          <w:rFonts w:ascii="Lucida Sans Unicode" w:eastAsiaTheme="minorHAnsi" w:hAnsi="Lucida Sans Unicode" w:cs="Lucida Sans Unicode"/>
          <w:sz w:val="20"/>
          <w:szCs w:val="20"/>
        </w:rPr>
        <w:t>O</w:t>
      </w:r>
      <w:r w:rsidR="00714591" w:rsidRPr="00BC516D">
        <w:rPr>
          <w:rFonts w:ascii="Lucida Sans Unicode" w:eastAsiaTheme="minorHAnsi" w:hAnsi="Lucida Sans Unicode" w:cs="Lucida Sans Unicode"/>
          <w:sz w:val="20"/>
          <w:szCs w:val="20"/>
        </w:rPr>
        <w:t>verzicht van de aan te bieden mobiele telecommunicatie (spraak &amp; data) met de daarbij behorende adviesprijzen en het kortingspercentage</w:t>
      </w:r>
      <w:r w:rsidR="002F7F48">
        <w:rPr>
          <w:rFonts w:ascii="Lucida Sans Unicode" w:eastAsiaTheme="minorHAnsi" w:hAnsi="Lucida Sans Unicode" w:cs="Lucida Sans Unicode"/>
          <w:sz w:val="20"/>
          <w:szCs w:val="20"/>
        </w:rPr>
        <w:t xml:space="preserve">. </w:t>
      </w:r>
      <w:r w:rsidR="00085218">
        <w:rPr>
          <w:rFonts w:ascii="Lucida Sans Unicode" w:eastAsiaTheme="minorHAnsi" w:hAnsi="Lucida Sans Unicode" w:cs="Lucida Sans Unicode"/>
          <w:sz w:val="20"/>
          <w:szCs w:val="20"/>
        </w:rPr>
        <w:t>Ten aanzien van de hardware graag verschillende mobiele telefoontypes (</w:t>
      </w:r>
      <w:proofErr w:type="spellStart"/>
      <w:r w:rsidR="00085218">
        <w:rPr>
          <w:rFonts w:ascii="Lucida Sans Unicode" w:eastAsiaTheme="minorHAnsi" w:hAnsi="Lucida Sans Unicode" w:cs="Lucida Sans Unicode"/>
          <w:sz w:val="20"/>
          <w:szCs w:val="20"/>
        </w:rPr>
        <w:t>Iphone</w:t>
      </w:r>
      <w:proofErr w:type="spellEnd"/>
      <w:r w:rsidR="00085218">
        <w:rPr>
          <w:rFonts w:ascii="Lucida Sans Unicode" w:eastAsiaTheme="minorHAnsi" w:hAnsi="Lucida Sans Unicode" w:cs="Lucida Sans Unicode"/>
          <w:sz w:val="20"/>
          <w:szCs w:val="20"/>
        </w:rPr>
        <w:t>/Android) en verschillende mobiele abonnementskeuzes.</w:t>
      </w:r>
      <w:bookmarkStart w:id="12" w:name="_GoBack"/>
      <w:bookmarkEnd w:id="11"/>
      <w:bookmarkEnd w:id="12"/>
    </w:p>
    <w:sectPr w:rsidR="00BD4CE1" w:rsidRPr="003A63F6" w:rsidSect="009D2ACC">
      <w:footerReference w:type="default" r:id="rId14"/>
      <w:type w:val="continuous"/>
      <w:pgSz w:w="11906" w:h="16838"/>
      <w:pgMar w:top="851" w:right="827" w:bottom="993"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6DD78" w14:textId="77777777" w:rsidR="00E00957" w:rsidRDefault="00E00957" w:rsidP="004F7713">
      <w:pPr>
        <w:spacing w:line="240" w:lineRule="auto"/>
      </w:pPr>
      <w:r>
        <w:separator/>
      </w:r>
    </w:p>
  </w:endnote>
  <w:endnote w:type="continuationSeparator" w:id="0">
    <w:p w14:paraId="0B9CD376" w14:textId="77777777" w:rsidR="00E00957" w:rsidRDefault="00E00957" w:rsidP="004F7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쟠ځ怀"/>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News Gothic">
    <w:altName w:val="Arial Narrow"/>
    <w:charset w:val="00"/>
    <w:family w:val="swiss"/>
    <w:pitch w:val="variable"/>
    <w:sig w:usb0="00000083" w:usb1="00000000" w:usb2="00000000" w:usb3="00000000" w:csb0="00000009"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ucida Sans Unicode" w:hAnsi="Lucida Sans Unicode" w:cs="Lucida Sans Unicode"/>
        <w:sz w:val="16"/>
        <w:szCs w:val="16"/>
      </w:rPr>
      <w:id w:val="-1823186379"/>
      <w:docPartObj>
        <w:docPartGallery w:val="Page Numbers (Bottom of Page)"/>
        <w:docPartUnique/>
      </w:docPartObj>
    </w:sdtPr>
    <w:sdtEndPr/>
    <w:sdtContent>
      <w:sdt>
        <w:sdtPr>
          <w:rPr>
            <w:rFonts w:ascii="Lucida Sans Unicode" w:hAnsi="Lucida Sans Unicode" w:cs="Lucida Sans Unicode"/>
            <w:sz w:val="16"/>
            <w:szCs w:val="16"/>
          </w:rPr>
          <w:id w:val="-775477529"/>
          <w:docPartObj>
            <w:docPartGallery w:val="Page Numbers (Top of Page)"/>
            <w:docPartUnique/>
          </w:docPartObj>
        </w:sdtPr>
        <w:sdtEndPr/>
        <w:sdtContent>
          <w:p w14:paraId="2B234A4D" w14:textId="5937440C" w:rsidR="007442F5" w:rsidRPr="002E6159" w:rsidRDefault="007442F5" w:rsidP="009F121A">
            <w:pPr>
              <w:pStyle w:val="Voettekst"/>
              <w:ind w:right="544"/>
              <w:jc w:val="right"/>
              <w:rPr>
                <w:rFonts w:ascii="Lucida Sans Unicode" w:hAnsi="Lucida Sans Unicode" w:cs="Lucida Sans Unicode"/>
                <w:sz w:val="16"/>
                <w:szCs w:val="16"/>
              </w:rPr>
            </w:pPr>
            <w:r w:rsidRPr="002E6159">
              <w:rPr>
                <w:rFonts w:ascii="Lucida Sans Unicode" w:hAnsi="Lucida Sans Unicode" w:cs="Lucida Sans Unicode"/>
                <w:sz w:val="16"/>
                <w:szCs w:val="16"/>
              </w:rPr>
              <w:t xml:space="preserve">Pagina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PAGE</w:instrText>
            </w:r>
            <w:r w:rsidRPr="002E6159">
              <w:rPr>
                <w:rFonts w:ascii="Lucida Sans Unicode" w:hAnsi="Lucida Sans Unicode" w:cs="Lucida Sans Unicode"/>
                <w:bCs/>
                <w:sz w:val="16"/>
                <w:szCs w:val="16"/>
              </w:rPr>
              <w:fldChar w:fldCharType="separate"/>
            </w:r>
            <w:r w:rsidR="000F025D">
              <w:rPr>
                <w:rFonts w:ascii="Lucida Sans Unicode" w:hAnsi="Lucida Sans Unicode" w:cs="Lucida Sans Unicode"/>
                <w:bCs/>
                <w:noProof/>
                <w:sz w:val="16"/>
                <w:szCs w:val="16"/>
              </w:rPr>
              <w:t>14</w:t>
            </w:r>
            <w:r w:rsidRPr="002E6159">
              <w:rPr>
                <w:rFonts w:ascii="Lucida Sans Unicode" w:hAnsi="Lucida Sans Unicode" w:cs="Lucida Sans Unicode"/>
                <w:bCs/>
                <w:sz w:val="16"/>
                <w:szCs w:val="16"/>
              </w:rPr>
              <w:fldChar w:fldCharType="end"/>
            </w:r>
            <w:r w:rsidRPr="002E6159">
              <w:rPr>
                <w:rFonts w:ascii="Lucida Sans Unicode" w:hAnsi="Lucida Sans Unicode" w:cs="Lucida Sans Unicode"/>
                <w:sz w:val="16"/>
                <w:szCs w:val="16"/>
              </w:rPr>
              <w:t xml:space="preserve"> van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NUMPAGES</w:instrText>
            </w:r>
            <w:r w:rsidRPr="002E6159">
              <w:rPr>
                <w:rFonts w:ascii="Lucida Sans Unicode" w:hAnsi="Lucida Sans Unicode" w:cs="Lucida Sans Unicode"/>
                <w:bCs/>
                <w:sz w:val="16"/>
                <w:szCs w:val="16"/>
              </w:rPr>
              <w:fldChar w:fldCharType="separate"/>
            </w:r>
            <w:r w:rsidR="000F025D">
              <w:rPr>
                <w:rFonts w:ascii="Lucida Sans Unicode" w:hAnsi="Lucida Sans Unicode" w:cs="Lucida Sans Unicode"/>
                <w:bCs/>
                <w:noProof/>
                <w:sz w:val="16"/>
                <w:szCs w:val="16"/>
              </w:rPr>
              <w:t>14</w:t>
            </w:r>
            <w:r w:rsidRPr="002E6159">
              <w:rPr>
                <w:rFonts w:ascii="Lucida Sans Unicode" w:hAnsi="Lucida Sans Unicode" w:cs="Lucida Sans Unicode"/>
                <w:bCs/>
                <w:sz w:val="16"/>
                <w:szCs w:val="16"/>
              </w:rPr>
              <w:fldChar w:fldCharType="end"/>
            </w:r>
          </w:p>
        </w:sdtContent>
      </w:sdt>
    </w:sdtContent>
  </w:sdt>
  <w:p w14:paraId="03E6472A" w14:textId="77777777" w:rsidR="007442F5" w:rsidRDefault="007442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AE521" w14:textId="77777777" w:rsidR="00E00957" w:rsidRDefault="00E00957" w:rsidP="004F7713">
      <w:pPr>
        <w:spacing w:line="240" w:lineRule="auto"/>
      </w:pPr>
      <w:r>
        <w:separator/>
      </w:r>
    </w:p>
  </w:footnote>
  <w:footnote w:type="continuationSeparator" w:id="0">
    <w:p w14:paraId="071E949C" w14:textId="77777777" w:rsidR="00E00957" w:rsidRDefault="00E00957" w:rsidP="004F77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5E415D8"/>
    <w:lvl w:ilvl="0">
      <w:start w:val="1"/>
      <w:numFmt w:val="decimal"/>
      <w:pStyle w:val="Lijstnummering"/>
      <w:lvlText w:val="%1."/>
      <w:lvlJc w:val="left"/>
      <w:pPr>
        <w:tabs>
          <w:tab w:val="num" w:pos="720"/>
        </w:tabs>
        <w:ind w:left="360" w:hanging="360"/>
      </w:pPr>
      <w:rPr>
        <w:rFonts w:ascii="Georgia" w:hAnsi="Georgia" w:hint="default"/>
      </w:rPr>
    </w:lvl>
  </w:abstractNum>
  <w:abstractNum w:abstractNumId="1" w15:restartNumberingAfterBreak="0">
    <w:nsid w:val="FFFFFF89"/>
    <w:multiLevelType w:val="singleLevel"/>
    <w:tmpl w:val="809EC6F6"/>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15:restartNumberingAfterBreak="0">
    <w:nsid w:val="002D7343"/>
    <w:multiLevelType w:val="hybridMultilevel"/>
    <w:tmpl w:val="2BD637BC"/>
    <w:lvl w:ilvl="0" w:tplc="04130001">
      <w:start w:val="1"/>
      <w:numFmt w:val="bullet"/>
      <w:lvlText w:val=""/>
      <w:lvlJc w:val="left"/>
      <w:pPr>
        <w:tabs>
          <w:tab w:val="num" w:pos="11"/>
        </w:tabs>
        <w:ind w:left="11" w:hanging="360"/>
      </w:pPr>
      <w:rPr>
        <w:rFonts w:ascii="Symbol" w:hAnsi="Symbol" w:hint="default"/>
      </w:rPr>
    </w:lvl>
    <w:lvl w:ilvl="1" w:tplc="04130003" w:tentative="1">
      <w:start w:val="1"/>
      <w:numFmt w:val="bullet"/>
      <w:lvlText w:val="o"/>
      <w:lvlJc w:val="left"/>
      <w:pPr>
        <w:tabs>
          <w:tab w:val="num" w:pos="731"/>
        </w:tabs>
        <w:ind w:left="731" w:hanging="360"/>
      </w:pPr>
      <w:rPr>
        <w:rFonts w:ascii="Courier New" w:hAnsi="Courier New" w:cs="Courier New" w:hint="default"/>
      </w:rPr>
    </w:lvl>
    <w:lvl w:ilvl="2" w:tplc="04130005" w:tentative="1">
      <w:start w:val="1"/>
      <w:numFmt w:val="bullet"/>
      <w:lvlText w:val=""/>
      <w:lvlJc w:val="left"/>
      <w:pPr>
        <w:tabs>
          <w:tab w:val="num" w:pos="1451"/>
        </w:tabs>
        <w:ind w:left="1451" w:hanging="360"/>
      </w:pPr>
      <w:rPr>
        <w:rFonts w:ascii="Wingdings" w:hAnsi="Wingdings" w:hint="default"/>
      </w:rPr>
    </w:lvl>
    <w:lvl w:ilvl="3" w:tplc="04130001" w:tentative="1">
      <w:start w:val="1"/>
      <w:numFmt w:val="bullet"/>
      <w:lvlText w:val=""/>
      <w:lvlJc w:val="left"/>
      <w:pPr>
        <w:tabs>
          <w:tab w:val="num" w:pos="2171"/>
        </w:tabs>
        <w:ind w:left="2171" w:hanging="360"/>
      </w:pPr>
      <w:rPr>
        <w:rFonts w:ascii="Symbol" w:hAnsi="Symbol" w:hint="default"/>
      </w:rPr>
    </w:lvl>
    <w:lvl w:ilvl="4" w:tplc="04130003" w:tentative="1">
      <w:start w:val="1"/>
      <w:numFmt w:val="bullet"/>
      <w:lvlText w:val="o"/>
      <w:lvlJc w:val="left"/>
      <w:pPr>
        <w:tabs>
          <w:tab w:val="num" w:pos="2891"/>
        </w:tabs>
        <w:ind w:left="2891" w:hanging="360"/>
      </w:pPr>
      <w:rPr>
        <w:rFonts w:ascii="Courier New" w:hAnsi="Courier New" w:cs="Courier New" w:hint="default"/>
      </w:rPr>
    </w:lvl>
    <w:lvl w:ilvl="5" w:tplc="04130005" w:tentative="1">
      <w:start w:val="1"/>
      <w:numFmt w:val="bullet"/>
      <w:lvlText w:val=""/>
      <w:lvlJc w:val="left"/>
      <w:pPr>
        <w:tabs>
          <w:tab w:val="num" w:pos="3611"/>
        </w:tabs>
        <w:ind w:left="3611" w:hanging="360"/>
      </w:pPr>
      <w:rPr>
        <w:rFonts w:ascii="Wingdings" w:hAnsi="Wingdings" w:hint="default"/>
      </w:rPr>
    </w:lvl>
    <w:lvl w:ilvl="6" w:tplc="04130001" w:tentative="1">
      <w:start w:val="1"/>
      <w:numFmt w:val="bullet"/>
      <w:lvlText w:val=""/>
      <w:lvlJc w:val="left"/>
      <w:pPr>
        <w:tabs>
          <w:tab w:val="num" w:pos="4331"/>
        </w:tabs>
        <w:ind w:left="4331" w:hanging="360"/>
      </w:pPr>
      <w:rPr>
        <w:rFonts w:ascii="Symbol" w:hAnsi="Symbol" w:hint="default"/>
      </w:rPr>
    </w:lvl>
    <w:lvl w:ilvl="7" w:tplc="04130003" w:tentative="1">
      <w:start w:val="1"/>
      <w:numFmt w:val="bullet"/>
      <w:lvlText w:val="o"/>
      <w:lvlJc w:val="left"/>
      <w:pPr>
        <w:tabs>
          <w:tab w:val="num" w:pos="5051"/>
        </w:tabs>
        <w:ind w:left="5051" w:hanging="360"/>
      </w:pPr>
      <w:rPr>
        <w:rFonts w:ascii="Courier New" w:hAnsi="Courier New" w:cs="Courier New" w:hint="default"/>
      </w:rPr>
    </w:lvl>
    <w:lvl w:ilvl="8" w:tplc="04130005" w:tentative="1">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03741740"/>
    <w:multiLevelType w:val="hybridMultilevel"/>
    <w:tmpl w:val="6632F250"/>
    <w:lvl w:ilvl="0" w:tplc="C08647F6">
      <w:start w:val="1"/>
      <w:numFmt w:val="bullet"/>
      <w:lvlText w:val=""/>
      <w:lvlJc w:val="left"/>
      <w:pPr>
        <w:tabs>
          <w:tab w:val="num" w:pos="1211"/>
        </w:tabs>
        <w:ind w:left="1211" w:hanging="360"/>
      </w:pPr>
      <w:rPr>
        <w:rFonts w:ascii="Symbol" w:hAnsi="Symbol" w:hint="default"/>
      </w:rPr>
    </w:lvl>
    <w:lvl w:ilvl="1" w:tplc="04130003" w:tentative="1">
      <w:start w:val="1"/>
      <w:numFmt w:val="bullet"/>
      <w:lvlText w:val="o"/>
      <w:lvlJc w:val="left"/>
      <w:pPr>
        <w:tabs>
          <w:tab w:val="num" w:pos="1724"/>
        </w:tabs>
        <w:ind w:left="1724" w:hanging="360"/>
      </w:pPr>
      <w:rPr>
        <w:rFonts w:ascii="Courier New" w:hAnsi="Courier New" w:cs="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A91DB7"/>
    <w:multiLevelType w:val="hybridMultilevel"/>
    <w:tmpl w:val="6A84C398"/>
    <w:lvl w:ilvl="0" w:tplc="56F8DD1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4782167"/>
    <w:multiLevelType w:val="hybridMultilevel"/>
    <w:tmpl w:val="4DA2A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0D22011B"/>
    <w:multiLevelType w:val="hybridMultilevel"/>
    <w:tmpl w:val="2A56A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E6E4D4E"/>
    <w:multiLevelType w:val="hybridMultilevel"/>
    <w:tmpl w:val="F48662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758C6"/>
    <w:multiLevelType w:val="hybridMultilevel"/>
    <w:tmpl w:val="F7A07F38"/>
    <w:lvl w:ilvl="0" w:tplc="680C04A0">
      <w:start w:val="1"/>
      <w:numFmt w:val="bullet"/>
      <w:lvlText w:val=""/>
      <w:lvlJc w:val="left"/>
      <w:pPr>
        <w:tabs>
          <w:tab w:val="num" w:pos="6"/>
        </w:tabs>
        <w:ind w:left="6" w:hanging="360"/>
      </w:pPr>
      <w:rPr>
        <w:rFonts w:ascii="Symbol" w:hAnsi="Symbol" w:hint="default"/>
      </w:rPr>
    </w:lvl>
    <w:lvl w:ilvl="1" w:tplc="04130003" w:tentative="1">
      <w:start w:val="1"/>
      <w:numFmt w:val="bullet"/>
      <w:lvlText w:val="o"/>
      <w:lvlJc w:val="left"/>
      <w:pPr>
        <w:tabs>
          <w:tab w:val="num" w:pos="726"/>
        </w:tabs>
        <w:ind w:left="726" w:hanging="360"/>
      </w:pPr>
      <w:rPr>
        <w:rFonts w:ascii="Courier New" w:hAnsi="Courier New" w:cs="Arial" w:hint="default"/>
      </w:rPr>
    </w:lvl>
    <w:lvl w:ilvl="2" w:tplc="04130005" w:tentative="1">
      <w:start w:val="1"/>
      <w:numFmt w:val="bullet"/>
      <w:lvlText w:val=""/>
      <w:lvlJc w:val="left"/>
      <w:pPr>
        <w:tabs>
          <w:tab w:val="num" w:pos="1446"/>
        </w:tabs>
        <w:ind w:left="1446" w:hanging="360"/>
      </w:pPr>
      <w:rPr>
        <w:rFonts w:ascii="Wingdings" w:hAnsi="Wingdings" w:hint="default"/>
      </w:rPr>
    </w:lvl>
    <w:lvl w:ilvl="3" w:tplc="04130001" w:tentative="1">
      <w:start w:val="1"/>
      <w:numFmt w:val="bullet"/>
      <w:lvlText w:val=""/>
      <w:lvlJc w:val="left"/>
      <w:pPr>
        <w:tabs>
          <w:tab w:val="num" w:pos="2166"/>
        </w:tabs>
        <w:ind w:left="2166" w:hanging="360"/>
      </w:pPr>
      <w:rPr>
        <w:rFonts w:ascii="Symbol" w:hAnsi="Symbol" w:hint="default"/>
      </w:rPr>
    </w:lvl>
    <w:lvl w:ilvl="4" w:tplc="04130003" w:tentative="1">
      <w:start w:val="1"/>
      <w:numFmt w:val="bullet"/>
      <w:lvlText w:val="o"/>
      <w:lvlJc w:val="left"/>
      <w:pPr>
        <w:tabs>
          <w:tab w:val="num" w:pos="2886"/>
        </w:tabs>
        <w:ind w:left="2886" w:hanging="360"/>
      </w:pPr>
      <w:rPr>
        <w:rFonts w:ascii="Courier New" w:hAnsi="Courier New" w:cs="Arial" w:hint="default"/>
      </w:rPr>
    </w:lvl>
    <w:lvl w:ilvl="5" w:tplc="04130005" w:tentative="1">
      <w:start w:val="1"/>
      <w:numFmt w:val="bullet"/>
      <w:lvlText w:val=""/>
      <w:lvlJc w:val="left"/>
      <w:pPr>
        <w:tabs>
          <w:tab w:val="num" w:pos="3606"/>
        </w:tabs>
        <w:ind w:left="3606" w:hanging="360"/>
      </w:pPr>
      <w:rPr>
        <w:rFonts w:ascii="Wingdings" w:hAnsi="Wingdings" w:hint="default"/>
      </w:rPr>
    </w:lvl>
    <w:lvl w:ilvl="6" w:tplc="04130001" w:tentative="1">
      <w:start w:val="1"/>
      <w:numFmt w:val="bullet"/>
      <w:lvlText w:val=""/>
      <w:lvlJc w:val="left"/>
      <w:pPr>
        <w:tabs>
          <w:tab w:val="num" w:pos="4326"/>
        </w:tabs>
        <w:ind w:left="4326" w:hanging="360"/>
      </w:pPr>
      <w:rPr>
        <w:rFonts w:ascii="Symbol" w:hAnsi="Symbol" w:hint="default"/>
      </w:rPr>
    </w:lvl>
    <w:lvl w:ilvl="7" w:tplc="04130003" w:tentative="1">
      <w:start w:val="1"/>
      <w:numFmt w:val="bullet"/>
      <w:lvlText w:val="o"/>
      <w:lvlJc w:val="left"/>
      <w:pPr>
        <w:tabs>
          <w:tab w:val="num" w:pos="5046"/>
        </w:tabs>
        <w:ind w:left="5046" w:hanging="360"/>
      </w:pPr>
      <w:rPr>
        <w:rFonts w:ascii="Courier New" w:hAnsi="Courier New" w:cs="Arial" w:hint="default"/>
      </w:rPr>
    </w:lvl>
    <w:lvl w:ilvl="8" w:tplc="04130005" w:tentative="1">
      <w:start w:val="1"/>
      <w:numFmt w:val="bullet"/>
      <w:lvlText w:val=""/>
      <w:lvlJc w:val="left"/>
      <w:pPr>
        <w:tabs>
          <w:tab w:val="num" w:pos="5766"/>
        </w:tabs>
        <w:ind w:left="5766" w:hanging="360"/>
      </w:pPr>
      <w:rPr>
        <w:rFonts w:ascii="Wingdings" w:hAnsi="Wingdings" w:hint="default"/>
      </w:rPr>
    </w:lvl>
  </w:abstractNum>
  <w:abstractNum w:abstractNumId="11" w15:restartNumberingAfterBreak="0">
    <w:nsid w:val="14CE469F"/>
    <w:multiLevelType w:val="hybridMultilevel"/>
    <w:tmpl w:val="843C9082"/>
    <w:lvl w:ilvl="0" w:tplc="3D3A62B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AAA1327"/>
    <w:multiLevelType w:val="hybridMultilevel"/>
    <w:tmpl w:val="9DAA228C"/>
    <w:lvl w:ilvl="0" w:tplc="A934B61A">
      <w:start w:val="1"/>
      <w:numFmt w:val="upperLetter"/>
      <w:lvlText w:val="%1."/>
      <w:lvlJc w:val="left"/>
      <w:pPr>
        <w:ind w:left="360" w:hanging="360"/>
      </w:pPr>
      <w:rPr>
        <w:rFonts w:asciiTheme="minorHAnsi" w:hAnsiTheme="minorHAnsi" w:cs="Tahoma" w:hint="default"/>
        <w:b/>
        <w:sz w:val="22"/>
      </w:rPr>
    </w:lvl>
    <w:lvl w:ilvl="1" w:tplc="04130019">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D975821"/>
    <w:multiLevelType w:val="hybridMultilevel"/>
    <w:tmpl w:val="9EEA0ECE"/>
    <w:lvl w:ilvl="0" w:tplc="901E775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2735890"/>
    <w:multiLevelType w:val="hybridMultilevel"/>
    <w:tmpl w:val="96E8C99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A3396D"/>
    <w:multiLevelType w:val="hybridMultilevel"/>
    <w:tmpl w:val="702A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1422C9"/>
    <w:multiLevelType w:val="multilevel"/>
    <w:tmpl w:val="E54E678C"/>
    <w:lvl w:ilvl="0">
      <w:start w:val="1"/>
      <w:numFmt w:val="upperLetter"/>
      <w:lvlText w:val="%1."/>
      <w:lvlJc w:val="left"/>
      <w:pPr>
        <w:tabs>
          <w:tab w:val="num" w:pos="744"/>
        </w:tabs>
        <w:ind w:left="744" w:hanging="744"/>
      </w:pPr>
      <w:rPr>
        <w:rFonts w:hint="default"/>
        <w:color w:val="auto"/>
      </w:rPr>
    </w:lvl>
    <w:lvl w:ilvl="1">
      <w:start w:val="1"/>
      <w:numFmt w:val="decimal"/>
      <w:lvlText w:val="%1.%2"/>
      <w:lvlJc w:val="left"/>
      <w:pPr>
        <w:tabs>
          <w:tab w:val="num" w:pos="515"/>
        </w:tabs>
        <w:ind w:left="515" w:hanging="515"/>
      </w:pPr>
      <w:rPr>
        <w:rFonts w:hint="default"/>
        <w:b/>
      </w:rPr>
    </w:lvl>
    <w:lvl w:ilvl="2">
      <w:start w:val="1"/>
      <w:numFmt w:val="decimal"/>
      <w:lvlText w:val="%1.%2.%3."/>
      <w:lvlJc w:val="left"/>
      <w:pPr>
        <w:tabs>
          <w:tab w:val="num" w:pos="1440"/>
        </w:tabs>
        <w:ind w:left="504" w:hanging="504"/>
      </w:pPr>
      <w:rPr>
        <w:rFonts w:hint="default"/>
      </w:rPr>
    </w:lvl>
    <w:lvl w:ilvl="3">
      <w:start w:val="1"/>
      <w:numFmt w:val="decimal"/>
      <w:lvlText w:val="%1.%2.%3.%4."/>
      <w:lvlJc w:val="left"/>
      <w:pPr>
        <w:tabs>
          <w:tab w:val="num" w:pos="2368"/>
        </w:tabs>
        <w:ind w:left="1216"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17" w15:restartNumberingAfterBreak="0">
    <w:nsid w:val="2D4E3582"/>
    <w:multiLevelType w:val="multilevel"/>
    <w:tmpl w:val="1228CC0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ascii="Verdana" w:eastAsia="MS Mincho" w:hAnsi="Verdana" w:cs="Times New Roman"/>
        <w:b w:val="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D554DD6"/>
    <w:multiLevelType w:val="hybridMultilevel"/>
    <w:tmpl w:val="FD44A160"/>
    <w:lvl w:ilvl="0" w:tplc="DAAED654">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DB56F5"/>
    <w:multiLevelType w:val="multilevel"/>
    <w:tmpl w:val="B15A5454"/>
    <w:lvl w:ilvl="0">
      <w:start w:val="1"/>
      <w:numFmt w:val="decimal"/>
      <w:lvlText w:val="%1."/>
      <w:lvlJc w:val="left"/>
      <w:pPr>
        <w:ind w:left="360" w:hanging="360"/>
      </w:pPr>
      <w:rPr>
        <w:rFonts w:hint="default"/>
      </w:r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F02446"/>
    <w:multiLevelType w:val="hybridMultilevel"/>
    <w:tmpl w:val="9D66D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1BC445D"/>
    <w:multiLevelType w:val="multilevel"/>
    <w:tmpl w:val="D2BC0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22335E4"/>
    <w:multiLevelType w:val="hybridMultilevel"/>
    <w:tmpl w:val="6EA87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23378E0"/>
    <w:multiLevelType w:val="hybridMultilevel"/>
    <w:tmpl w:val="1270BD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41A12C5"/>
    <w:multiLevelType w:val="hybridMultilevel"/>
    <w:tmpl w:val="5BB835DA"/>
    <w:lvl w:ilvl="0" w:tplc="C03E9988">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5D00CB"/>
    <w:multiLevelType w:val="hybridMultilevel"/>
    <w:tmpl w:val="EF5A09E6"/>
    <w:lvl w:ilvl="0" w:tplc="745A4254">
      <w:start w:val="3"/>
      <w:numFmt w:val="upp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4B969C8"/>
    <w:multiLevelType w:val="hybridMultilevel"/>
    <w:tmpl w:val="538A43A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7" w15:restartNumberingAfterBreak="0">
    <w:nsid w:val="35151CDD"/>
    <w:multiLevelType w:val="hybridMultilevel"/>
    <w:tmpl w:val="9162EF5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7086587"/>
    <w:multiLevelType w:val="hybridMultilevel"/>
    <w:tmpl w:val="32D43B3E"/>
    <w:lvl w:ilvl="0" w:tplc="04130019">
      <w:start w:val="1"/>
      <w:numFmt w:val="lowerLetter"/>
      <w:lvlText w:val="%1."/>
      <w:lvlJc w:val="left"/>
      <w:pPr>
        <w:tabs>
          <w:tab w:val="num" w:pos="360"/>
        </w:tabs>
        <w:ind w:left="360" w:hanging="360"/>
      </w:pPr>
      <w:rPr>
        <w:rFont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7BE3A8D"/>
    <w:multiLevelType w:val="hybridMultilevel"/>
    <w:tmpl w:val="E21AAF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D52750"/>
    <w:multiLevelType w:val="hybridMultilevel"/>
    <w:tmpl w:val="C0F64D7A"/>
    <w:lvl w:ilvl="0" w:tplc="77AC726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D0E03C4"/>
    <w:multiLevelType w:val="singleLevel"/>
    <w:tmpl w:val="B41C1164"/>
    <w:lvl w:ilvl="0">
      <w:start w:val="1"/>
      <w:numFmt w:val="bullet"/>
      <w:pStyle w:val="Bijlagen"/>
      <w:lvlText w:val=""/>
      <w:lvlJc w:val="left"/>
      <w:pPr>
        <w:tabs>
          <w:tab w:val="num" w:pos="360"/>
        </w:tabs>
        <w:ind w:left="360" w:hanging="360"/>
      </w:pPr>
      <w:rPr>
        <w:rFonts w:ascii="Symbol" w:hAnsi="Symbol" w:hint="default"/>
      </w:rPr>
    </w:lvl>
  </w:abstractNum>
  <w:abstractNum w:abstractNumId="32" w15:restartNumberingAfterBreak="0">
    <w:nsid w:val="402B6A2E"/>
    <w:multiLevelType w:val="multilevel"/>
    <w:tmpl w:val="B9F44DF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444F5868"/>
    <w:multiLevelType w:val="multilevel"/>
    <w:tmpl w:val="C9C8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522244"/>
    <w:multiLevelType w:val="hybridMultilevel"/>
    <w:tmpl w:val="3836D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A4B683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E25C42"/>
    <w:multiLevelType w:val="hybridMultilevel"/>
    <w:tmpl w:val="E38AC0E0"/>
    <w:lvl w:ilvl="0" w:tplc="DDCA2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CE66167"/>
    <w:multiLevelType w:val="hybridMultilevel"/>
    <w:tmpl w:val="DD9C59B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38" w15:restartNumberingAfterBreak="0">
    <w:nsid w:val="4DA625E8"/>
    <w:multiLevelType w:val="hybridMultilevel"/>
    <w:tmpl w:val="150827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F4A211F"/>
    <w:multiLevelType w:val="hybridMultilevel"/>
    <w:tmpl w:val="FF8AFA18"/>
    <w:lvl w:ilvl="0" w:tplc="DDC2DE62">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0661AAE"/>
    <w:multiLevelType w:val="hybridMultilevel"/>
    <w:tmpl w:val="62ACFBC0"/>
    <w:lvl w:ilvl="0" w:tplc="C8BC56A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1346DB2"/>
    <w:multiLevelType w:val="hybridMultilevel"/>
    <w:tmpl w:val="3962F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3645CB8"/>
    <w:multiLevelType w:val="hybridMultilevel"/>
    <w:tmpl w:val="A2623CFE"/>
    <w:lvl w:ilvl="0" w:tplc="43CEC876">
      <w:start w:val="3"/>
      <w:numFmt w:val="bullet"/>
      <w:lvlText w:val="-"/>
      <w:lvlJc w:val="left"/>
      <w:pPr>
        <w:tabs>
          <w:tab w:val="num" w:pos="630"/>
        </w:tabs>
        <w:ind w:left="630" w:hanging="630"/>
      </w:pPr>
      <w:rPr>
        <w:rFonts w:ascii="Verdana" w:eastAsia="Times New Roman" w:hAnsi="Verdana" w:cs="Aria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647325A"/>
    <w:multiLevelType w:val="hybridMultilevel"/>
    <w:tmpl w:val="CE563BB4"/>
    <w:lvl w:ilvl="0" w:tplc="04130019">
      <w:start w:val="1"/>
      <w:numFmt w:val="decimal"/>
      <w:lvlText w:val="%1."/>
      <w:lvlJc w:val="left"/>
      <w:pPr>
        <w:tabs>
          <w:tab w:val="num" w:pos="1440"/>
        </w:tabs>
        <w:ind w:left="144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5AE67CD5"/>
    <w:multiLevelType w:val="hybridMultilevel"/>
    <w:tmpl w:val="70A02B8C"/>
    <w:lvl w:ilvl="0" w:tplc="0413000F">
      <w:start w:val="1"/>
      <w:numFmt w:val="decimal"/>
      <w:lvlText w:val="%1."/>
      <w:lvlJc w:val="left"/>
      <w:pPr>
        <w:tabs>
          <w:tab w:val="num" w:pos="360"/>
        </w:tabs>
        <w:ind w:left="360" w:hanging="360"/>
      </w:pPr>
    </w:lvl>
    <w:lvl w:ilvl="1" w:tplc="04130015">
      <w:start w:val="1"/>
      <w:numFmt w:val="upp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5" w15:restartNumberingAfterBreak="0">
    <w:nsid w:val="61013445"/>
    <w:multiLevelType w:val="hybridMultilevel"/>
    <w:tmpl w:val="FC18D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43212A7"/>
    <w:multiLevelType w:val="hybridMultilevel"/>
    <w:tmpl w:val="BBA43B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4B121CD"/>
    <w:multiLevelType w:val="hybridMultilevel"/>
    <w:tmpl w:val="5A96AAB8"/>
    <w:lvl w:ilvl="0" w:tplc="091CBF0C">
      <w:numFmt w:val="bullet"/>
      <w:lvlText w:val="-"/>
      <w:lvlJc w:val="left"/>
      <w:pPr>
        <w:ind w:left="360" w:hanging="360"/>
      </w:pPr>
      <w:rPr>
        <w:rFonts w:ascii="Tahoma" w:eastAsia="Times New Roman" w:hAnsi="Tahoma" w:cs="Tahom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8"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662D1EFD"/>
    <w:multiLevelType w:val="hybridMultilevel"/>
    <w:tmpl w:val="03C2753A"/>
    <w:lvl w:ilvl="0" w:tplc="3466B98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82B0274"/>
    <w:multiLevelType w:val="hybridMultilevel"/>
    <w:tmpl w:val="18DCF13C"/>
    <w:lvl w:ilvl="0" w:tplc="A824E484">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ADD7FCC"/>
    <w:multiLevelType w:val="hybridMultilevel"/>
    <w:tmpl w:val="231A1F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714F3E96"/>
    <w:multiLevelType w:val="hybridMultilevel"/>
    <w:tmpl w:val="933624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750F0FA5"/>
    <w:multiLevelType w:val="hybridMultilevel"/>
    <w:tmpl w:val="8F867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5D131F2"/>
    <w:multiLevelType w:val="hybridMultilevel"/>
    <w:tmpl w:val="88C2F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6E622A6"/>
    <w:multiLevelType w:val="hybridMultilevel"/>
    <w:tmpl w:val="8F621486"/>
    <w:lvl w:ilvl="0" w:tplc="89F603D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C9363B9"/>
    <w:multiLevelType w:val="hybridMultilevel"/>
    <w:tmpl w:val="19066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CE06DB6"/>
    <w:multiLevelType w:val="hybridMultilevel"/>
    <w:tmpl w:val="67DAB2EA"/>
    <w:lvl w:ilvl="0" w:tplc="A81CB878">
      <w:start w:val="5"/>
      <w:numFmt w:val="bullet"/>
      <w:lvlText w:val="-"/>
      <w:lvlJc w:val="left"/>
      <w:pPr>
        <w:ind w:left="1080" w:hanging="360"/>
      </w:pPr>
      <w:rPr>
        <w:rFonts w:ascii="Georgia" w:eastAsia="Times New Roman" w:hAnsi="Georgi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8" w15:restartNumberingAfterBreak="0">
    <w:nsid w:val="7D6562C2"/>
    <w:multiLevelType w:val="hybridMultilevel"/>
    <w:tmpl w:val="D5721322"/>
    <w:lvl w:ilvl="0" w:tplc="DDCA2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7DC721C6"/>
    <w:multiLevelType w:val="multilevel"/>
    <w:tmpl w:val="DCB47A6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F8B51C3"/>
    <w:multiLevelType w:val="hybridMultilevel"/>
    <w:tmpl w:val="EAE03064"/>
    <w:lvl w:ilvl="0" w:tplc="DDCA2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6"/>
  </w:num>
  <w:num w:numId="2">
    <w:abstractNumId w:val="1"/>
  </w:num>
  <w:num w:numId="3">
    <w:abstractNumId w:val="0"/>
  </w:num>
  <w:num w:numId="4">
    <w:abstractNumId w:val="55"/>
  </w:num>
  <w:num w:numId="5">
    <w:abstractNumId w:val="22"/>
  </w:num>
  <w:num w:numId="6">
    <w:abstractNumId w:val="40"/>
  </w:num>
  <w:num w:numId="7">
    <w:abstractNumId w:val="53"/>
  </w:num>
  <w:num w:numId="8">
    <w:abstractNumId w:val="57"/>
  </w:num>
  <w:num w:numId="9">
    <w:abstractNumId w:val="21"/>
  </w:num>
  <w:num w:numId="10">
    <w:abstractNumId w:val="47"/>
  </w:num>
  <w:num w:numId="11">
    <w:abstractNumId w:val="3"/>
  </w:num>
  <w:num w:numId="12">
    <w:abstractNumId w:val="2"/>
  </w:num>
  <w:num w:numId="13">
    <w:abstractNumId w:val="4"/>
  </w:num>
  <w:num w:numId="14">
    <w:abstractNumId w:val="9"/>
  </w:num>
  <w:num w:numId="15">
    <w:abstractNumId w:val="56"/>
  </w:num>
  <w:num w:numId="16">
    <w:abstractNumId w:val="45"/>
  </w:num>
  <w:num w:numId="17">
    <w:abstractNumId w:val="41"/>
  </w:num>
  <w:num w:numId="18">
    <w:abstractNumId w:val="20"/>
  </w:num>
  <w:num w:numId="19">
    <w:abstractNumId w:val="54"/>
  </w:num>
  <w:num w:numId="20">
    <w:abstractNumId w:val="7"/>
  </w:num>
  <w:num w:numId="21">
    <w:abstractNumId w:val="16"/>
  </w:num>
  <w:num w:numId="22">
    <w:abstractNumId w:val="19"/>
  </w:num>
  <w:num w:numId="23">
    <w:abstractNumId w:val="31"/>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48"/>
  </w:num>
  <w:num w:numId="27">
    <w:abstractNumId w:val="16"/>
  </w:num>
  <w:num w:numId="28">
    <w:abstractNumId w:val="16"/>
  </w:num>
  <w:num w:numId="29">
    <w:abstractNumId w:val="43"/>
  </w:num>
  <w:num w:numId="30">
    <w:abstractNumId w:val="50"/>
  </w:num>
  <w:num w:numId="31">
    <w:abstractNumId w:val="18"/>
  </w:num>
  <w:num w:numId="32">
    <w:abstractNumId w:val="39"/>
  </w:num>
  <w:num w:numId="33">
    <w:abstractNumId w:val="24"/>
  </w:num>
  <w:num w:numId="34">
    <w:abstractNumId w:val="14"/>
  </w:num>
  <w:num w:numId="35">
    <w:abstractNumId w:val="37"/>
  </w:num>
  <w:num w:numId="36">
    <w:abstractNumId w:val="29"/>
  </w:num>
  <w:num w:numId="37">
    <w:abstractNumId w:val="5"/>
  </w:num>
  <w:num w:numId="38">
    <w:abstractNumId w:val="15"/>
  </w:num>
  <w:num w:numId="39">
    <w:abstractNumId w:val="51"/>
  </w:num>
  <w:num w:numId="40">
    <w:abstractNumId w:val="49"/>
  </w:num>
  <w:num w:numId="41">
    <w:abstractNumId w:val="52"/>
  </w:num>
  <w:num w:numId="42">
    <w:abstractNumId w:val="38"/>
  </w:num>
  <w:num w:numId="43">
    <w:abstractNumId w:val="26"/>
  </w:num>
  <w:num w:numId="44">
    <w:abstractNumId w:val="59"/>
  </w:num>
  <w:num w:numId="45">
    <w:abstractNumId w:val="27"/>
  </w:num>
  <w:num w:numId="46">
    <w:abstractNumId w:val="17"/>
  </w:num>
  <w:num w:numId="47">
    <w:abstractNumId w:val="42"/>
  </w:num>
  <w:num w:numId="48">
    <w:abstractNumId w:val="25"/>
  </w:num>
  <w:num w:numId="49">
    <w:abstractNumId w:val="23"/>
  </w:num>
  <w:num w:numId="50">
    <w:abstractNumId w:val="30"/>
  </w:num>
  <w:num w:numId="51">
    <w:abstractNumId w:val="34"/>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num>
  <w:num w:numId="54">
    <w:abstractNumId w:val="8"/>
  </w:num>
  <w:num w:numId="55">
    <w:abstractNumId w:val="28"/>
  </w:num>
  <w:num w:numId="56">
    <w:abstractNumId w:val="58"/>
  </w:num>
  <w:num w:numId="57">
    <w:abstractNumId w:val="61"/>
  </w:num>
  <w:num w:numId="58">
    <w:abstractNumId w:val="44"/>
  </w:num>
  <w:num w:numId="59">
    <w:abstractNumId w:val="32"/>
  </w:num>
  <w:num w:numId="60">
    <w:abstractNumId w:val="36"/>
  </w:num>
  <w:num w:numId="61">
    <w:abstractNumId w:val="12"/>
  </w:num>
  <w:num w:numId="62">
    <w:abstractNumId w:val="13"/>
  </w:num>
  <w:num w:numId="63">
    <w:abstractNumId w:val="11"/>
  </w:num>
  <w:num w:numId="64">
    <w:abstractNumId w:val="46"/>
  </w:num>
  <w:num w:numId="65">
    <w:abstractNumId w:val="35"/>
  </w:num>
  <w:num w:numId="66">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CMC_Guid" w:val="92d0d6ed-3646-44d4-8181-0f28cd4dbc0e"/>
  </w:docVars>
  <w:rsids>
    <w:rsidRoot w:val="00FD6041"/>
    <w:rsid w:val="000001FA"/>
    <w:rsid w:val="00000A56"/>
    <w:rsid w:val="00002FE2"/>
    <w:rsid w:val="00005CF7"/>
    <w:rsid w:val="00007B33"/>
    <w:rsid w:val="00010309"/>
    <w:rsid w:val="000106E6"/>
    <w:rsid w:val="00010803"/>
    <w:rsid w:val="00010949"/>
    <w:rsid w:val="00010952"/>
    <w:rsid w:val="00010DA9"/>
    <w:rsid w:val="0001123B"/>
    <w:rsid w:val="000158A0"/>
    <w:rsid w:val="0001762B"/>
    <w:rsid w:val="0002195E"/>
    <w:rsid w:val="0002396A"/>
    <w:rsid w:val="00027666"/>
    <w:rsid w:val="000276B3"/>
    <w:rsid w:val="0003055F"/>
    <w:rsid w:val="00030B6E"/>
    <w:rsid w:val="000330B9"/>
    <w:rsid w:val="00033244"/>
    <w:rsid w:val="000373A2"/>
    <w:rsid w:val="00037C9D"/>
    <w:rsid w:val="00040F6A"/>
    <w:rsid w:val="00041607"/>
    <w:rsid w:val="00041F18"/>
    <w:rsid w:val="00041F5E"/>
    <w:rsid w:val="00042E90"/>
    <w:rsid w:val="000438B0"/>
    <w:rsid w:val="00043BC1"/>
    <w:rsid w:val="00044094"/>
    <w:rsid w:val="000458DE"/>
    <w:rsid w:val="00046262"/>
    <w:rsid w:val="00047921"/>
    <w:rsid w:val="00052285"/>
    <w:rsid w:val="00052588"/>
    <w:rsid w:val="00052E0E"/>
    <w:rsid w:val="00053657"/>
    <w:rsid w:val="0005424D"/>
    <w:rsid w:val="000545C9"/>
    <w:rsid w:val="00056F3A"/>
    <w:rsid w:val="0006361B"/>
    <w:rsid w:val="00065315"/>
    <w:rsid w:val="00071EBF"/>
    <w:rsid w:val="000739DF"/>
    <w:rsid w:val="00074FA6"/>
    <w:rsid w:val="000826A3"/>
    <w:rsid w:val="00082AA5"/>
    <w:rsid w:val="00085218"/>
    <w:rsid w:val="000865C3"/>
    <w:rsid w:val="00090382"/>
    <w:rsid w:val="00090CD5"/>
    <w:rsid w:val="00091BA3"/>
    <w:rsid w:val="00093D0B"/>
    <w:rsid w:val="00097056"/>
    <w:rsid w:val="000A0A96"/>
    <w:rsid w:val="000A1C6F"/>
    <w:rsid w:val="000A30D1"/>
    <w:rsid w:val="000A3CDF"/>
    <w:rsid w:val="000A4A71"/>
    <w:rsid w:val="000A5146"/>
    <w:rsid w:val="000A761E"/>
    <w:rsid w:val="000A7E4C"/>
    <w:rsid w:val="000B05A0"/>
    <w:rsid w:val="000B05A4"/>
    <w:rsid w:val="000B158E"/>
    <w:rsid w:val="000B1B26"/>
    <w:rsid w:val="000B212F"/>
    <w:rsid w:val="000B2D6E"/>
    <w:rsid w:val="000B3C79"/>
    <w:rsid w:val="000B4384"/>
    <w:rsid w:val="000B48A5"/>
    <w:rsid w:val="000B4D7B"/>
    <w:rsid w:val="000B5084"/>
    <w:rsid w:val="000B58FF"/>
    <w:rsid w:val="000C05D7"/>
    <w:rsid w:val="000C0BBA"/>
    <w:rsid w:val="000C110C"/>
    <w:rsid w:val="000C343E"/>
    <w:rsid w:val="000C3AA2"/>
    <w:rsid w:val="000D014D"/>
    <w:rsid w:val="000D01D7"/>
    <w:rsid w:val="000D193F"/>
    <w:rsid w:val="000D5E38"/>
    <w:rsid w:val="000D6FCC"/>
    <w:rsid w:val="000D7434"/>
    <w:rsid w:val="000E025C"/>
    <w:rsid w:val="000E06B6"/>
    <w:rsid w:val="000E1075"/>
    <w:rsid w:val="000E10B9"/>
    <w:rsid w:val="000E113F"/>
    <w:rsid w:val="000E2019"/>
    <w:rsid w:val="000E6AB2"/>
    <w:rsid w:val="000F0214"/>
    <w:rsid w:val="000F025D"/>
    <w:rsid w:val="000F0940"/>
    <w:rsid w:val="000F1BE5"/>
    <w:rsid w:val="000F2032"/>
    <w:rsid w:val="000F2240"/>
    <w:rsid w:val="000F2FEB"/>
    <w:rsid w:val="000F31A8"/>
    <w:rsid w:val="000F4C42"/>
    <w:rsid w:val="000F59E4"/>
    <w:rsid w:val="0010403C"/>
    <w:rsid w:val="001053C1"/>
    <w:rsid w:val="00106435"/>
    <w:rsid w:val="0010693E"/>
    <w:rsid w:val="001102A9"/>
    <w:rsid w:val="001109BA"/>
    <w:rsid w:val="001116B8"/>
    <w:rsid w:val="00111971"/>
    <w:rsid w:val="00113562"/>
    <w:rsid w:val="00113676"/>
    <w:rsid w:val="001137FE"/>
    <w:rsid w:val="001217A3"/>
    <w:rsid w:val="00123334"/>
    <w:rsid w:val="0013000A"/>
    <w:rsid w:val="00131819"/>
    <w:rsid w:val="0013284B"/>
    <w:rsid w:val="00132B74"/>
    <w:rsid w:val="00132EB8"/>
    <w:rsid w:val="00133028"/>
    <w:rsid w:val="001356D1"/>
    <w:rsid w:val="00135E5A"/>
    <w:rsid w:val="00136240"/>
    <w:rsid w:val="0013668B"/>
    <w:rsid w:val="0013789B"/>
    <w:rsid w:val="0014140C"/>
    <w:rsid w:val="00142836"/>
    <w:rsid w:val="00143457"/>
    <w:rsid w:val="00144D05"/>
    <w:rsid w:val="0014732F"/>
    <w:rsid w:val="00147A30"/>
    <w:rsid w:val="00150990"/>
    <w:rsid w:val="00151123"/>
    <w:rsid w:val="001513B9"/>
    <w:rsid w:val="0015148E"/>
    <w:rsid w:val="00151648"/>
    <w:rsid w:val="001522C6"/>
    <w:rsid w:val="001534F9"/>
    <w:rsid w:val="001536B8"/>
    <w:rsid w:val="00153FA2"/>
    <w:rsid w:val="00156A4B"/>
    <w:rsid w:val="00160F5D"/>
    <w:rsid w:val="00162EA0"/>
    <w:rsid w:val="00162EA5"/>
    <w:rsid w:val="00163E80"/>
    <w:rsid w:val="00164195"/>
    <w:rsid w:val="00167424"/>
    <w:rsid w:val="00170237"/>
    <w:rsid w:val="0017095F"/>
    <w:rsid w:val="00172CE3"/>
    <w:rsid w:val="00172CF7"/>
    <w:rsid w:val="00173872"/>
    <w:rsid w:val="00175587"/>
    <w:rsid w:val="00175C56"/>
    <w:rsid w:val="00181357"/>
    <w:rsid w:val="00181703"/>
    <w:rsid w:val="00182255"/>
    <w:rsid w:val="0018605C"/>
    <w:rsid w:val="00187913"/>
    <w:rsid w:val="001A0B48"/>
    <w:rsid w:val="001A0D4A"/>
    <w:rsid w:val="001A0D4C"/>
    <w:rsid w:val="001A1D63"/>
    <w:rsid w:val="001A2319"/>
    <w:rsid w:val="001A299F"/>
    <w:rsid w:val="001A3997"/>
    <w:rsid w:val="001A7B94"/>
    <w:rsid w:val="001B0925"/>
    <w:rsid w:val="001B1904"/>
    <w:rsid w:val="001B1E18"/>
    <w:rsid w:val="001B38BF"/>
    <w:rsid w:val="001B70C3"/>
    <w:rsid w:val="001B7D49"/>
    <w:rsid w:val="001C0C8D"/>
    <w:rsid w:val="001C1C38"/>
    <w:rsid w:val="001C4353"/>
    <w:rsid w:val="001D23C3"/>
    <w:rsid w:val="001D339C"/>
    <w:rsid w:val="001D4EF4"/>
    <w:rsid w:val="001D5AA6"/>
    <w:rsid w:val="001D7DE5"/>
    <w:rsid w:val="001E0D11"/>
    <w:rsid w:val="001E534F"/>
    <w:rsid w:val="001E63A6"/>
    <w:rsid w:val="001E6B97"/>
    <w:rsid w:val="001E737D"/>
    <w:rsid w:val="001E776A"/>
    <w:rsid w:val="001E7FAA"/>
    <w:rsid w:val="001F0338"/>
    <w:rsid w:val="001F11B6"/>
    <w:rsid w:val="001F24C5"/>
    <w:rsid w:val="001F36E2"/>
    <w:rsid w:val="001F44B2"/>
    <w:rsid w:val="001F4A25"/>
    <w:rsid w:val="0020010F"/>
    <w:rsid w:val="00200EB9"/>
    <w:rsid w:val="002028DD"/>
    <w:rsid w:val="00210B32"/>
    <w:rsid w:val="002120C1"/>
    <w:rsid w:val="0021228B"/>
    <w:rsid w:val="002143E5"/>
    <w:rsid w:val="00214B8A"/>
    <w:rsid w:val="00214DD3"/>
    <w:rsid w:val="0021684E"/>
    <w:rsid w:val="00216A38"/>
    <w:rsid w:val="002177B5"/>
    <w:rsid w:val="002214CF"/>
    <w:rsid w:val="002221D0"/>
    <w:rsid w:val="00223E9E"/>
    <w:rsid w:val="00227244"/>
    <w:rsid w:val="00230357"/>
    <w:rsid w:val="0023159C"/>
    <w:rsid w:val="002325D7"/>
    <w:rsid w:val="002343E5"/>
    <w:rsid w:val="00234E7F"/>
    <w:rsid w:val="00235D44"/>
    <w:rsid w:val="00235F93"/>
    <w:rsid w:val="0023618B"/>
    <w:rsid w:val="0024106F"/>
    <w:rsid w:val="0024559C"/>
    <w:rsid w:val="00245749"/>
    <w:rsid w:val="00245F22"/>
    <w:rsid w:val="002465C9"/>
    <w:rsid w:val="00247E29"/>
    <w:rsid w:val="00250C06"/>
    <w:rsid w:val="00250C44"/>
    <w:rsid w:val="00250D7E"/>
    <w:rsid w:val="002551F9"/>
    <w:rsid w:val="002552EE"/>
    <w:rsid w:val="00256792"/>
    <w:rsid w:val="002576EC"/>
    <w:rsid w:val="00260704"/>
    <w:rsid w:val="00264629"/>
    <w:rsid w:val="00264FCD"/>
    <w:rsid w:val="0026728C"/>
    <w:rsid w:val="00267613"/>
    <w:rsid w:val="00271DFD"/>
    <w:rsid w:val="00271F3D"/>
    <w:rsid w:val="00272CFC"/>
    <w:rsid w:val="00274645"/>
    <w:rsid w:val="0027641B"/>
    <w:rsid w:val="0027735C"/>
    <w:rsid w:val="00281803"/>
    <w:rsid w:val="002842C5"/>
    <w:rsid w:val="00284C73"/>
    <w:rsid w:val="00284F64"/>
    <w:rsid w:val="0028758E"/>
    <w:rsid w:val="00290CF4"/>
    <w:rsid w:val="00290F3E"/>
    <w:rsid w:val="0029728F"/>
    <w:rsid w:val="00297AD4"/>
    <w:rsid w:val="002A1116"/>
    <w:rsid w:val="002A1CF9"/>
    <w:rsid w:val="002A2355"/>
    <w:rsid w:val="002A5157"/>
    <w:rsid w:val="002A61CD"/>
    <w:rsid w:val="002A62AA"/>
    <w:rsid w:val="002A6679"/>
    <w:rsid w:val="002B2E6E"/>
    <w:rsid w:val="002B318F"/>
    <w:rsid w:val="002B3498"/>
    <w:rsid w:val="002B3A5A"/>
    <w:rsid w:val="002B570F"/>
    <w:rsid w:val="002C06A0"/>
    <w:rsid w:val="002C176D"/>
    <w:rsid w:val="002C18C3"/>
    <w:rsid w:val="002C1BC0"/>
    <w:rsid w:val="002C1CCE"/>
    <w:rsid w:val="002C1D51"/>
    <w:rsid w:val="002C29C4"/>
    <w:rsid w:val="002C39AD"/>
    <w:rsid w:val="002C3CA5"/>
    <w:rsid w:val="002C4267"/>
    <w:rsid w:val="002C4695"/>
    <w:rsid w:val="002C5D57"/>
    <w:rsid w:val="002D001F"/>
    <w:rsid w:val="002D251D"/>
    <w:rsid w:val="002D3371"/>
    <w:rsid w:val="002D3FB0"/>
    <w:rsid w:val="002D4C34"/>
    <w:rsid w:val="002D67A5"/>
    <w:rsid w:val="002E150D"/>
    <w:rsid w:val="002E18F7"/>
    <w:rsid w:val="002E2988"/>
    <w:rsid w:val="002E4517"/>
    <w:rsid w:val="002E6159"/>
    <w:rsid w:val="002E672D"/>
    <w:rsid w:val="002F0B59"/>
    <w:rsid w:val="002F33B9"/>
    <w:rsid w:val="002F5134"/>
    <w:rsid w:val="002F58F7"/>
    <w:rsid w:val="002F79D8"/>
    <w:rsid w:val="002F7F48"/>
    <w:rsid w:val="003007C3"/>
    <w:rsid w:val="00302DAC"/>
    <w:rsid w:val="00305668"/>
    <w:rsid w:val="00306F7A"/>
    <w:rsid w:val="003071A8"/>
    <w:rsid w:val="003111D5"/>
    <w:rsid w:val="00313A32"/>
    <w:rsid w:val="00313BF0"/>
    <w:rsid w:val="00313F5D"/>
    <w:rsid w:val="00314AAF"/>
    <w:rsid w:val="0031519D"/>
    <w:rsid w:val="00315BFC"/>
    <w:rsid w:val="00321DAC"/>
    <w:rsid w:val="00324324"/>
    <w:rsid w:val="00324D82"/>
    <w:rsid w:val="0032758C"/>
    <w:rsid w:val="0033006F"/>
    <w:rsid w:val="00335325"/>
    <w:rsid w:val="00337DDD"/>
    <w:rsid w:val="00340248"/>
    <w:rsid w:val="00341D07"/>
    <w:rsid w:val="003423F9"/>
    <w:rsid w:val="003436CD"/>
    <w:rsid w:val="00343814"/>
    <w:rsid w:val="00345D66"/>
    <w:rsid w:val="0034640E"/>
    <w:rsid w:val="00347378"/>
    <w:rsid w:val="00351BBA"/>
    <w:rsid w:val="00351D09"/>
    <w:rsid w:val="003522EB"/>
    <w:rsid w:val="00352B54"/>
    <w:rsid w:val="00352E6A"/>
    <w:rsid w:val="003532E7"/>
    <w:rsid w:val="003535E4"/>
    <w:rsid w:val="0035407F"/>
    <w:rsid w:val="00357107"/>
    <w:rsid w:val="0036212D"/>
    <w:rsid w:val="00362881"/>
    <w:rsid w:val="003635DE"/>
    <w:rsid w:val="00363C6C"/>
    <w:rsid w:val="00364372"/>
    <w:rsid w:val="00366B97"/>
    <w:rsid w:val="00367510"/>
    <w:rsid w:val="003675CF"/>
    <w:rsid w:val="003718FC"/>
    <w:rsid w:val="00372737"/>
    <w:rsid w:val="003736BA"/>
    <w:rsid w:val="00375C7E"/>
    <w:rsid w:val="0037610E"/>
    <w:rsid w:val="00377C58"/>
    <w:rsid w:val="00380267"/>
    <w:rsid w:val="00383CAF"/>
    <w:rsid w:val="00386593"/>
    <w:rsid w:val="00391526"/>
    <w:rsid w:val="003932EE"/>
    <w:rsid w:val="00396952"/>
    <w:rsid w:val="003A0B95"/>
    <w:rsid w:val="003A0E31"/>
    <w:rsid w:val="003A1AE7"/>
    <w:rsid w:val="003A2693"/>
    <w:rsid w:val="003A27B0"/>
    <w:rsid w:val="003A63F6"/>
    <w:rsid w:val="003A7C34"/>
    <w:rsid w:val="003B097F"/>
    <w:rsid w:val="003B16A8"/>
    <w:rsid w:val="003B1976"/>
    <w:rsid w:val="003B1A69"/>
    <w:rsid w:val="003B3E40"/>
    <w:rsid w:val="003B67C4"/>
    <w:rsid w:val="003C3136"/>
    <w:rsid w:val="003C5AD4"/>
    <w:rsid w:val="003C745F"/>
    <w:rsid w:val="003C7AC1"/>
    <w:rsid w:val="003D0F00"/>
    <w:rsid w:val="003D242C"/>
    <w:rsid w:val="003D4F3C"/>
    <w:rsid w:val="003E0D3A"/>
    <w:rsid w:val="003E14EE"/>
    <w:rsid w:val="003E7A4C"/>
    <w:rsid w:val="003F4268"/>
    <w:rsid w:val="003F4E0D"/>
    <w:rsid w:val="003F596F"/>
    <w:rsid w:val="003F6810"/>
    <w:rsid w:val="003F6837"/>
    <w:rsid w:val="00401538"/>
    <w:rsid w:val="00404A1A"/>
    <w:rsid w:val="004071D2"/>
    <w:rsid w:val="00412764"/>
    <w:rsid w:val="004130E3"/>
    <w:rsid w:val="004147C6"/>
    <w:rsid w:val="00415248"/>
    <w:rsid w:val="0041551C"/>
    <w:rsid w:val="004209DC"/>
    <w:rsid w:val="00421EC9"/>
    <w:rsid w:val="0042265E"/>
    <w:rsid w:val="00423737"/>
    <w:rsid w:val="00423EC8"/>
    <w:rsid w:val="004244CB"/>
    <w:rsid w:val="004256A5"/>
    <w:rsid w:val="00426D35"/>
    <w:rsid w:val="004302A6"/>
    <w:rsid w:val="00431591"/>
    <w:rsid w:val="00431700"/>
    <w:rsid w:val="00433873"/>
    <w:rsid w:val="0043490C"/>
    <w:rsid w:val="004448D9"/>
    <w:rsid w:val="00444E2D"/>
    <w:rsid w:val="00451F17"/>
    <w:rsid w:val="00455DCB"/>
    <w:rsid w:val="004601A8"/>
    <w:rsid w:val="00464589"/>
    <w:rsid w:val="00465848"/>
    <w:rsid w:val="00466C1E"/>
    <w:rsid w:val="0046749A"/>
    <w:rsid w:val="004676B4"/>
    <w:rsid w:val="004712F5"/>
    <w:rsid w:val="00471D24"/>
    <w:rsid w:val="00474A2F"/>
    <w:rsid w:val="00476121"/>
    <w:rsid w:val="00480BE3"/>
    <w:rsid w:val="00482490"/>
    <w:rsid w:val="0048482E"/>
    <w:rsid w:val="00486016"/>
    <w:rsid w:val="00486FB4"/>
    <w:rsid w:val="004872B8"/>
    <w:rsid w:val="00490CD1"/>
    <w:rsid w:val="004911CE"/>
    <w:rsid w:val="00492018"/>
    <w:rsid w:val="0049377D"/>
    <w:rsid w:val="00494227"/>
    <w:rsid w:val="00495B8B"/>
    <w:rsid w:val="00496392"/>
    <w:rsid w:val="00496505"/>
    <w:rsid w:val="004A12E6"/>
    <w:rsid w:val="004A3493"/>
    <w:rsid w:val="004A35B9"/>
    <w:rsid w:val="004A6E06"/>
    <w:rsid w:val="004A73CD"/>
    <w:rsid w:val="004B06F3"/>
    <w:rsid w:val="004B0DC0"/>
    <w:rsid w:val="004B6D3E"/>
    <w:rsid w:val="004B768D"/>
    <w:rsid w:val="004C02BF"/>
    <w:rsid w:val="004C11CC"/>
    <w:rsid w:val="004C13EE"/>
    <w:rsid w:val="004C16CB"/>
    <w:rsid w:val="004C2E9A"/>
    <w:rsid w:val="004C2F38"/>
    <w:rsid w:val="004C4538"/>
    <w:rsid w:val="004C57E2"/>
    <w:rsid w:val="004C6188"/>
    <w:rsid w:val="004C6ACE"/>
    <w:rsid w:val="004D3CD4"/>
    <w:rsid w:val="004D43D4"/>
    <w:rsid w:val="004D4DC7"/>
    <w:rsid w:val="004E14DF"/>
    <w:rsid w:val="004E2BE4"/>
    <w:rsid w:val="004E32B3"/>
    <w:rsid w:val="004E3EBA"/>
    <w:rsid w:val="004E49CF"/>
    <w:rsid w:val="004E5F8B"/>
    <w:rsid w:val="004E6CFC"/>
    <w:rsid w:val="004E6EF5"/>
    <w:rsid w:val="004E79B8"/>
    <w:rsid w:val="004F0F03"/>
    <w:rsid w:val="004F1CCE"/>
    <w:rsid w:val="004F2F2C"/>
    <w:rsid w:val="004F302F"/>
    <w:rsid w:val="004F40DF"/>
    <w:rsid w:val="004F49A5"/>
    <w:rsid w:val="004F506B"/>
    <w:rsid w:val="004F7514"/>
    <w:rsid w:val="004F7713"/>
    <w:rsid w:val="0050149B"/>
    <w:rsid w:val="005021A6"/>
    <w:rsid w:val="0050367A"/>
    <w:rsid w:val="0050395F"/>
    <w:rsid w:val="00505F8A"/>
    <w:rsid w:val="00507905"/>
    <w:rsid w:val="00510299"/>
    <w:rsid w:val="0051140D"/>
    <w:rsid w:val="00514366"/>
    <w:rsid w:val="00515C15"/>
    <w:rsid w:val="005165A6"/>
    <w:rsid w:val="00517A92"/>
    <w:rsid w:val="00520FCD"/>
    <w:rsid w:val="00524F2C"/>
    <w:rsid w:val="00526F5B"/>
    <w:rsid w:val="005303D9"/>
    <w:rsid w:val="00530EA3"/>
    <w:rsid w:val="00531392"/>
    <w:rsid w:val="0053154D"/>
    <w:rsid w:val="0053184C"/>
    <w:rsid w:val="005330D2"/>
    <w:rsid w:val="005333FA"/>
    <w:rsid w:val="00533D7F"/>
    <w:rsid w:val="005349E4"/>
    <w:rsid w:val="00535026"/>
    <w:rsid w:val="00536101"/>
    <w:rsid w:val="0054029C"/>
    <w:rsid w:val="005423E6"/>
    <w:rsid w:val="00542D08"/>
    <w:rsid w:val="00542FBA"/>
    <w:rsid w:val="0055051E"/>
    <w:rsid w:val="005506DE"/>
    <w:rsid w:val="005518B5"/>
    <w:rsid w:val="00552CBD"/>
    <w:rsid w:val="00555EF7"/>
    <w:rsid w:val="00561183"/>
    <w:rsid w:val="00562282"/>
    <w:rsid w:val="005628B6"/>
    <w:rsid w:val="00563B6C"/>
    <w:rsid w:val="00563DF1"/>
    <w:rsid w:val="00563FFC"/>
    <w:rsid w:val="005646F6"/>
    <w:rsid w:val="00564FF4"/>
    <w:rsid w:val="00566482"/>
    <w:rsid w:val="00571DA4"/>
    <w:rsid w:val="005753CE"/>
    <w:rsid w:val="00577B44"/>
    <w:rsid w:val="005817CB"/>
    <w:rsid w:val="00581BAE"/>
    <w:rsid w:val="0058245F"/>
    <w:rsid w:val="00583089"/>
    <w:rsid w:val="00586366"/>
    <w:rsid w:val="00586FA5"/>
    <w:rsid w:val="00590249"/>
    <w:rsid w:val="00590601"/>
    <w:rsid w:val="00590912"/>
    <w:rsid w:val="005942A1"/>
    <w:rsid w:val="005950A4"/>
    <w:rsid w:val="005967B2"/>
    <w:rsid w:val="005A150E"/>
    <w:rsid w:val="005A17D9"/>
    <w:rsid w:val="005A45BD"/>
    <w:rsid w:val="005A4953"/>
    <w:rsid w:val="005A5689"/>
    <w:rsid w:val="005B0B93"/>
    <w:rsid w:val="005B1D46"/>
    <w:rsid w:val="005B20F7"/>
    <w:rsid w:val="005B2BFD"/>
    <w:rsid w:val="005B3C34"/>
    <w:rsid w:val="005B7432"/>
    <w:rsid w:val="005C052E"/>
    <w:rsid w:val="005C07A3"/>
    <w:rsid w:val="005C37AE"/>
    <w:rsid w:val="005C3B3E"/>
    <w:rsid w:val="005C4E0B"/>
    <w:rsid w:val="005C50A4"/>
    <w:rsid w:val="005C5770"/>
    <w:rsid w:val="005D01EA"/>
    <w:rsid w:val="005D10D3"/>
    <w:rsid w:val="005D4E4E"/>
    <w:rsid w:val="005D6186"/>
    <w:rsid w:val="005E003A"/>
    <w:rsid w:val="005E26B0"/>
    <w:rsid w:val="005E433D"/>
    <w:rsid w:val="005E50F1"/>
    <w:rsid w:val="005E5D5D"/>
    <w:rsid w:val="005F045D"/>
    <w:rsid w:val="005F1D60"/>
    <w:rsid w:val="005F3795"/>
    <w:rsid w:val="005F3AC6"/>
    <w:rsid w:val="006065AB"/>
    <w:rsid w:val="00607418"/>
    <w:rsid w:val="00607D35"/>
    <w:rsid w:val="00610713"/>
    <w:rsid w:val="00614B04"/>
    <w:rsid w:val="0061674F"/>
    <w:rsid w:val="00617B0B"/>
    <w:rsid w:val="006212FC"/>
    <w:rsid w:val="00621374"/>
    <w:rsid w:val="00621EDC"/>
    <w:rsid w:val="006221A3"/>
    <w:rsid w:val="006223FB"/>
    <w:rsid w:val="00622A07"/>
    <w:rsid w:val="006238DE"/>
    <w:rsid w:val="00630EFF"/>
    <w:rsid w:val="006332BF"/>
    <w:rsid w:val="006354CA"/>
    <w:rsid w:val="006401C1"/>
    <w:rsid w:val="00641FE9"/>
    <w:rsid w:val="00650596"/>
    <w:rsid w:val="006525FD"/>
    <w:rsid w:val="00652E4F"/>
    <w:rsid w:val="00656A5F"/>
    <w:rsid w:val="00657E4A"/>
    <w:rsid w:val="00660F19"/>
    <w:rsid w:val="00661CDF"/>
    <w:rsid w:val="006654A6"/>
    <w:rsid w:val="006663A4"/>
    <w:rsid w:val="00667832"/>
    <w:rsid w:val="00667F4C"/>
    <w:rsid w:val="0067629C"/>
    <w:rsid w:val="00677DBA"/>
    <w:rsid w:val="006802BB"/>
    <w:rsid w:val="006810D2"/>
    <w:rsid w:val="00681E57"/>
    <w:rsid w:val="00686151"/>
    <w:rsid w:val="0068720D"/>
    <w:rsid w:val="00687A40"/>
    <w:rsid w:val="006912A1"/>
    <w:rsid w:val="0069198D"/>
    <w:rsid w:val="00693162"/>
    <w:rsid w:val="0069371D"/>
    <w:rsid w:val="00694946"/>
    <w:rsid w:val="00696E25"/>
    <w:rsid w:val="006A07D3"/>
    <w:rsid w:val="006A1B7A"/>
    <w:rsid w:val="006A2D63"/>
    <w:rsid w:val="006A310D"/>
    <w:rsid w:val="006A31A2"/>
    <w:rsid w:val="006A570B"/>
    <w:rsid w:val="006A787A"/>
    <w:rsid w:val="006B02E7"/>
    <w:rsid w:val="006B063B"/>
    <w:rsid w:val="006B7FB1"/>
    <w:rsid w:val="006C0DC3"/>
    <w:rsid w:val="006C61D6"/>
    <w:rsid w:val="006C63B8"/>
    <w:rsid w:val="006C6714"/>
    <w:rsid w:val="006D0E2C"/>
    <w:rsid w:val="006D2D51"/>
    <w:rsid w:val="006D51E6"/>
    <w:rsid w:val="006D52B4"/>
    <w:rsid w:val="006D6E2E"/>
    <w:rsid w:val="006E0192"/>
    <w:rsid w:val="006E535D"/>
    <w:rsid w:val="006E57DD"/>
    <w:rsid w:val="006E6A09"/>
    <w:rsid w:val="006E7391"/>
    <w:rsid w:val="006E7AEC"/>
    <w:rsid w:val="006F08A0"/>
    <w:rsid w:val="006F08B5"/>
    <w:rsid w:val="006F0D37"/>
    <w:rsid w:val="006F5620"/>
    <w:rsid w:val="006F569D"/>
    <w:rsid w:val="006F6BF1"/>
    <w:rsid w:val="006F7EFF"/>
    <w:rsid w:val="00700B10"/>
    <w:rsid w:val="00701D0A"/>
    <w:rsid w:val="007024DE"/>
    <w:rsid w:val="0070419A"/>
    <w:rsid w:val="00705CA3"/>
    <w:rsid w:val="00705D8D"/>
    <w:rsid w:val="00705F4A"/>
    <w:rsid w:val="0070721A"/>
    <w:rsid w:val="00710107"/>
    <w:rsid w:val="007113B8"/>
    <w:rsid w:val="00714591"/>
    <w:rsid w:val="0071561A"/>
    <w:rsid w:val="007157BA"/>
    <w:rsid w:val="00723722"/>
    <w:rsid w:val="0072372A"/>
    <w:rsid w:val="00724372"/>
    <w:rsid w:val="0073075A"/>
    <w:rsid w:val="007310BE"/>
    <w:rsid w:val="00736991"/>
    <w:rsid w:val="00737F7B"/>
    <w:rsid w:val="007442F5"/>
    <w:rsid w:val="00744746"/>
    <w:rsid w:val="007447A4"/>
    <w:rsid w:val="00746CED"/>
    <w:rsid w:val="00752C6F"/>
    <w:rsid w:val="00752D25"/>
    <w:rsid w:val="0075505B"/>
    <w:rsid w:val="007556D9"/>
    <w:rsid w:val="00757E0E"/>
    <w:rsid w:val="00760B33"/>
    <w:rsid w:val="00761747"/>
    <w:rsid w:val="00761BD7"/>
    <w:rsid w:val="007640EC"/>
    <w:rsid w:val="007642C4"/>
    <w:rsid w:val="007653F2"/>
    <w:rsid w:val="007668F5"/>
    <w:rsid w:val="007703E7"/>
    <w:rsid w:val="00771F9D"/>
    <w:rsid w:val="00774584"/>
    <w:rsid w:val="0077544E"/>
    <w:rsid w:val="00775E4D"/>
    <w:rsid w:val="00776516"/>
    <w:rsid w:val="0077768F"/>
    <w:rsid w:val="00777DCA"/>
    <w:rsid w:val="00780B02"/>
    <w:rsid w:val="00780D2B"/>
    <w:rsid w:val="00782983"/>
    <w:rsid w:val="007846D9"/>
    <w:rsid w:val="00785871"/>
    <w:rsid w:val="007870D4"/>
    <w:rsid w:val="00787147"/>
    <w:rsid w:val="00787357"/>
    <w:rsid w:val="00790367"/>
    <w:rsid w:val="00792FC1"/>
    <w:rsid w:val="007951D8"/>
    <w:rsid w:val="007A3C4F"/>
    <w:rsid w:val="007A42FD"/>
    <w:rsid w:val="007A45F5"/>
    <w:rsid w:val="007B19F7"/>
    <w:rsid w:val="007B31B1"/>
    <w:rsid w:val="007B41F6"/>
    <w:rsid w:val="007B6712"/>
    <w:rsid w:val="007B70C9"/>
    <w:rsid w:val="007B7407"/>
    <w:rsid w:val="007B7675"/>
    <w:rsid w:val="007B7A5D"/>
    <w:rsid w:val="007C01B5"/>
    <w:rsid w:val="007C4EF2"/>
    <w:rsid w:val="007C6362"/>
    <w:rsid w:val="007D0A17"/>
    <w:rsid w:val="007D0E1B"/>
    <w:rsid w:val="007D678B"/>
    <w:rsid w:val="007D6AF1"/>
    <w:rsid w:val="007D73F1"/>
    <w:rsid w:val="007E0D16"/>
    <w:rsid w:val="007E106F"/>
    <w:rsid w:val="007E2E28"/>
    <w:rsid w:val="007E3CDC"/>
    <w:rsid w:val="007E4519"/>
    <w:rsid w:val="007E48FF"/>
    <w:rsid w:val="007E49F6"/>
    <w:rsid w:val="007E63A8"/>
    <w:rsid w:val="007E6FCA"/>
    <w:rsid w:val="007E7F4E"/>
    <w:rsid w:val="007F1224"/>
    <w:rsid w:val="007F1B3A"/>
    <w:rsid w:val="007F21BA"/>
    <w:rsid w:val="007F2478"/>
    <w:rsid w:val="007F2BA8"/>
    <w:rsid w:val="007F59E6"/>
    <w:rsid w:val="007F71F7"/>
    <w:rsid w:val="007F780D"/>
    <w:rsid w:val="00801B02"/>
    <w:rsid w:val="008021B0"/>
    <w:rsid w:val="00802E75"/>
    <w:rsid w:val="0080386B"/>
    <w:rsid w:val="0080442A"/>
    <w:rsid w:val="0080443A"/>
    <w:rsid w:val="008104E1"/>
    <w:rsid w:val="00810597"/>
    <w:rsid w:val="008139E7"/>
    <w:rsid w:val="00817097"/>
    <w:rsid w:val="008179DC"/>
    <w:rsid w:val="00817CAD"/>
    <w:rsid w:val="00821C05"/>
    <w:rsid w:val="00821C75"/>
    <w:rsid w:val="008228B6"/>
    <w:rsid w:val="00824029"/>
    <w:rsid w:val="0082510B"/>
    <w:rsid w:val="00827699"/>
    <w:rsid w:val="00827721"/>
    <w:rsid w:val="00830C71"/>
    <w:rsid w:val="00833280"/>
    <w:rsid w:val="00833289"/>
    <w:rsid w:val="0083369B"/>
    <w:rsid w:val="00834B3A"/>
    <w:rsid w:val="0083519B"/>
    <w:rsid w:val="008408F3"/>
    <w:rsid w:val="008412E9"/>
    <w:rsid w:val="00843B6E"/>
    <w:rsid w:val="00846B97"/>
    <w:rsid w:val="00847376"/>
    <w:rsid w:val="008503CA"/>
    <w:rsid w:val="008505B8"/>
    <w:rsid w:val="0085186F"/>
    <w:rsid w:val="008521C4"/>
    <w:rsid w:val="008548DF"/>
    <w:rsid w:val="00854C03"/>
    <w:rsid w:val="0085578C"/>
    <w:rsid w:val="008560A2"/>
    <w:rsid w:val="00860A69"/>
    <w:rsid w:val="008616AA"/>
    <w:rsid w:val="00862078"/>
    <w:rsid w:val="008658BB"/>
    <w:rsid w:val="00867C06"/>
    <w:rsid w:val="00870AA9"/>
    <w:rsid w:val="008719A5"/>
    <w:rsid w:val="00872894"/>
    <w:rsid w:val="0087773C"/>
    <w:rsid w:val="00877DA6"/>
    <w:rsid w:val="00877DC9"/>
    <w:rsid w:val="00882C30"/>
    <w:rsid w:val="00883BA7"/>
    <w:rsid w:val="008862AF"/>
    <w:rsid w:val="00886542"/>
    <w:rsid w:val="008900AE"/>
    <w:rsid w:val="0089146A"/>
    <w:rsid w:val="008929EE"/>
    <w:rsid w:val="00892A0E"/>
    <w:rsid w:val="0089369F"/>
    <w:rsid w:val="0089734D"/>
    <w:rsid w:val="0089749B"/>
    <w:rsid w:val="008A0AFF"/>
    <w:rsid w:val="008A0C29"/>
    <w:rsid w:val="008A1B7F"/>
    <w:rsid w:val="008A49AA"/>
    <w:rsid w:val="008A4FB6"/>
    <w:rsid w:val="008B1020"/>
    <w:rsid w:val="008B474E"/>
    <w:rsid w:val="008B5AD7"/>
    <w:rsid w:val="008B5D52"/>
    <w:rsid w:val="008C2A24"/>
    <w:rsid w:val="008C3A53"/>
    <w:rsid w:val="008C6EB9"/>
    <w:rsid w:val="008D0F9A"/>
    <w:rsid w:val="008D1332"/>
    <w:rsid w:val="008D2B2D"/>
    <w:rsid w:val="008D56FD"/>
    <w:rsid w:val="008D5BA1"/>
    <w:rsid w:val="008D7C16"/>
    <w:rsid w:val="008E24CD"/>
    <w:rsid w:val="008E47F2"/>
    <w:rsid w:val="008E495D"/>
    <w:rsid w:val="008E5971"/>
    <w:rsid w:val="008E6DD6"/>
    <w:rsid w:val="008E6F87"/>
    <w:rsid w:val="008E77E9"/>
    <w:rsid w:val="008F10E9"/>
    <w:rsid w:val="008F19DC"/>
    <w:rsid w:val="008F55A6"/>
    <w:rsid w:val="008F5EA3"/>
    <w:rsid w:val="008F6BB0"/>
    <w:rsid w:val="008F7E99"/>
    <w:rsid w:val="00901362"/>
    <w:rsid w:val="00901509"/>
    <w:rsid w:val="00903979"/>
    <w:rsid w:val="00904123"/>
    <w:rsid w:val="009075E6"/>
    <w:rsid w:val="00907F15"/>
    <w:rsid w:val="00912171"/>
    <w:rsid w:val="009132AF"/>
    <w:rsid w:val="00922C5F"/>
    <w:rsid w:val="00924F82"/>
    <w:rsid w:val="00926058"/>
    <w:rsid w:val="00926C57"/>
    <w:rsid w:val="00926EE0"/>
    <w:rsid w:val="009313BE"/>
    <w:rsid w:val="00932886"/>
    <w:rsid w:val="00932E12"/>
    <w:rsid w:val="00933D0D"/>
    <w:rsid w:val="009359E6"/>
    <w:rsid w:val="00937D69"/>
    <w:rsid w:val="0094108F"/>
    <w:rsid w:val="00941F42"/>
    <w:rsid w:val="0094256F"/>
    <w:rsid w:val="00943297"/>
    <w:rsid w:val="009459C2"/>
    <w:rsid w:val="00946132"/>
    <w:rsid w:val="00952B67"/>
    <w:rsid w:val="00955404"/>
    <w:rsid w:val="00956B96"/>
    <w:rsid w:val="00956C73"/>
    <w:rsid w:val="0095791C"/>
    <w:rsid w:val="00961AA7"/>
    <w:rsid w:val="00962443"/>
    <w:rsid w:val="009628C6"/>
    <w:rsid w:val="009637C5"/>
    <w:rsid w:val="009663E7"/>
    <w:rsid w:val="00970953"/>
    <w:rsid w:val="009720A2"/>
    <w:rsid w:val="00975F93"/>
    <w:rsid w:val="00977848"/>
    <w:rsid w:val="009803CE"/>
    <w:rsid w:val="00981B22"/>
    <w:rsid w:val="00981E45"/>
    <w:rsid w:val="0099151C"/>
    <w:rsid w:val="00991F02"/>
    <w:rsid w:val="00992446"/>
    <w:rsid w:val="00993E83"/>
    <w:rsid w:val="00993EB3"/>
    <w:rsid w:val="00994CB8"/>
    <w:rsid w:val="009954FC"/>
    <w:rsid w:val="0099669C"/>
    <w:rsid w:val="00997364"/>
    <w:rsid w:val="009A06A4"/>
    <w:rsid w:val="009A1777"/>
    <w:rsid w:val="009A2056"/>
    <w:rsid w:val="009A47C1"/>
    <w:rsid w:val="009A4C6A"/>
    <w:rsid w:val="009A638A"/>
    <w:rsid w:val="009B2E8E"/>
    <w:rsid w:val="009B6665"/>
    <w:rsid w:val="009B7061"/>
    <w:rsid w:val="009C2E25"/>
    <w:rsid w:val="009C4B31"/>
    <w:rsid w:val="009C5F77"/>
    <w:rsid w:val="009C77C4"/>
    <w:rsid w:val="009C7DA7"/>
    <w:rsid w:val="009D08A6"/>
    <w:rsid w:val="009D2080"/>
    <w:rsid w:val="009D2ACC"/>
    <w:rsid w:val="009D497E"/>
    <w:rsid w:val="009D63E4"/>
    <w:rsid w:val="009D77D5"/>
    <w:rsid w:val="009E0BEB"/>
    <w:rsid w:val="009E28DD"/>
    <w:rsid w:val="009E64F0"/>
    <w:rsid w:val="009E7EB8"/>
    <w:rsid w:val="009F060E"/>
    <w:rsid w:val="009F121A"/>
    <w:rsid w:val="009F2580"/>
    <w:rsid w:val="009F27E7"/>
    <w:rsid w:val="009F435A"/>
    <w:rsid w:val="009F49AE"/>
    <w:rsid w:val="009F4D16"/>
    <w:rsid w:val="00A0045A"/>
    <w:rsid w:val="00A0171D"/>
    <w:rsid w:val="00A01C2E"/>
    <w:rsid w:val="00A0335D"/>
    <w:rsid w:val="00A05702"/>
    <w:rsid w:val="00A0785D"/>
    <w:rsid w:val="00A13B33"/>
    <w:rsid w:val="00A14A7D"/>
    <w:rsid w:val="00A14C2C"/>
    <w:rsid w:val="00A16821"/>
    <w:rsid w:val="00A2073B"/>
    <w:rsid w:val="00A23A38"/>
    <w:rsid w:val="00A23D41"/>
    <w:rsid w:val="00A249C6"/>
    <w:rsid w:val="00A25FBE"/>
    <w:rsid w:val="00A26566"/>
    <w:rsid w:val="00A3533A"/>
    <w:rsid w:val="00A362C8"/>
    <w:rsid w:val="00A403C4"/>
    <w:rsid w:val="00A436AA"/>
    <w:rsid w:val="00A504F4"/>
    <w:rsid w:val="00A51B9F"/>
    <w:rsid w:val="00A55A2C"/>
    <w:rsid w:val="00A560F8"/>
    <w:rsid w:val="00A56FBC"/>
    <w:rsid w:val="00A60E09"/>
    <w:rsid w:val="00A64D21"/>
    <w:rsid w:val="00A6537B"/>
    <w:rsid w:val="00A7143E"/>
    <w:rsid w:val="00A722A0"/>
    <w:rsid w:val="00A77322"/>
    <w:rsid w:val="00A81B46"/>
    <w:rsid w:val="00A81FE8"/>
    <w:rsid w:val="00A83214"/>
    <w:rsid w:val="00A848F3"/>
    <w:rsid w:val="00A85D22"/>
    <w:rsid w:val="00A861D2"/>
    <w:rsid w:val="00A8654C"/>
    <w:rsid w:val="00A911C5"/>
    <w:rsid w:val="00A921DB"/>
    <w:rsid w:val="00A978C0"/>
    <w:rsid w:val="00A97E60"/>
    <w:rsid w:val="00AA272F"/>
    <w:rsid w:val="00AA5915"/>
    <w:rsid w:val="00AA5ADA"/>
    <w:rsid w:val="00AA6785"/>
    <w:rsid w:val="00AA779A"/>
    <w:rsid w:val="00AB037A"/>
    <w:rsid w:val="00AB1393"/>
    <w:rsid w:val="00AB1C2F"/>
    <w:rsid w:val="00AB1E36"/>
    <w:rsid w:val="00AB3C26"/>
    <w:rsid w:val="00AB4733"/>
    <w:rsid w:val="00AB5765"/>
    <w:rsid w:val="00AB65AB"/>
    <w:rsid w:val="00AC11F4"/>
    <w:rsid w:val="00AC55CD"/>
    <w:rsid w:val="00AC574C"/>
    <w:rsid w:val="00AC6752"/>
    <w:rsid w:val="00AD0F26"/>
    <w:rsid w:val="00AD1CF2"/>
    <w:rsid w:val="00AD2AFE"/>
    <w:rsid w:val="00AD40ED"/>
    <w:rsid w:val="00AD504D"/>
    <w:rsid w:val="00AD6278"/>
    <w:rsid w:val="00AE4C9B"/>
    <w:rsid w:val="00AE652B"/>
    <w:rsid w:val="00AE675F"/>
    <w:rsid w:val="00AF1DCC"/>
    <w:rsid w:val="00AF20EB"/>
    <w:rsid w:val="00AF257A"/>
    <w:rsid w:val="00AF32FB"/>
    <w:rsid w:val="00AF4C5A"/>
    <w:rsid w:val="00AF5F34"/>
    <w:rsid w:val="00AF6237"/>
    <w:rsid w:val="00AF6BBE"/>
    <w:rsid w:val="00AF74E5"/>
    <w:rsid w:val="00AF7746"/>
    <w:rsid w:val="00B016DE"/>
    <w:rsid w:val="00B0536C"/>
    <w:rsid w:val="00B0674A"/>
    <w:rsid w:val="00B06D5E"/>
    <w:rsid w:val="00B071DD"/>
    <w:rsid w:val="00B07DE5"/>
    <w:rsid w:val="00B11470"/>
    <w:rsid w:val="00B13097"/>
    <w:rsid w:val="00B130C8"/>
    <w:rsid w:val="00B14D6F"/>
    <w:rsid w:val="00B1659B"/>
    <w:rsid w:val="00B2042C"/>
    <w:rsid w:val="00B20DE5"/>
    <w:rsid w:val="00B21179"/>
    <w:rsid w:val="00B21540"/>
    <w:rsid w:val="00B23547"/>
    <w:rsid w:val="00B24053"/>
    <w:rsid w:val="00B241BA"/>
    <w:rsid w:val="00B24842"/>
    <w:rsid w:val="00B258BB"/>
    <w:rsid w:val="00B2704E"/>
    <w:rsid w:val="00B32EF4"/>
    <w:rsid w:val="00B32F1D"/>
    <w:rsid w:val="00B37541"/>
    <w:rsid w:val="00B434F8"/>
    <w:rsid w:val="00B45129"/>
    <w:rsid w:val="00B514D5"/>
    <w:rsid w:val="00B51B30"/>
    <w:rsid w:val="00B56396"/>
    <w:rsid w:val="00B60CD0"/>
    <w:rsid w:val="00B61EBC"/>
    <w:rsid w:val="00B6201A"/>
    <w:rsid w:val="00B67C82"/>
    <w:rsid w:val="00B7013B"/>
    <w:rsid w:val="00B718D5"/>
    <w:rsid w:val="00B75FB8"/>
    <w:rsid w:val="00B76801"/>
    <w:rsid w:val="00B76C11"/>
    <w:rsid w:val="00B80428"/>
    <w:rsid w:val="00B816A7"/>
    <w:rsid w:val="00B83E44"/>
    <w:rsid w:val="00B90F32"/>
    <w:rsid w:val="00B9295B"/>
    <w:rsid w:val="00B93D21"/>
    <w:rsid w:val="00B940C0"/>
    <w:rsid w:val="00B943F5"/>
    <w:rsid w:val="00B94587"/>
    <w:rsid w:val="00BA0D36"/>
    <w:rsid w:val="00BA23CC"/>
    <w:rsid w:val="00BA34E7"/>
    <w:rsid w:val="00BA3C91"/>
    <w:rsid w:val="00BA3CDF"/>
    <w:rsid w:val="00BB0BC2"/>
    <w:rsid w:val="00BB0D0A"/>
    <w:rsid w:val="00BB4374"/>
    <w:rsid w:val="00BB62F7"/>
    <w:rsid w:val="00BB7BB3"/>
    <w:rsid w:val="00BB7F7D"/>
    <w:rsid w:val="00BC18F5"/>
    <w:rsid w:val="00BC4968"/>
    <w:rsid w:val="00BC5C73"/>
    <w:rsid w:val="00BC7BEC"/>
    <w:rsid w:val="00BD280D"/>
    <w:rsid w:val="00BD2EEC"/>
    <w:rsid w:val="00BD305E"/>
    <w:rsid w:val="00BD4CE1"/>
    <w:rsid w:val="00BD4F63"/>
    <w:rsid w:val="00BD5C9A"/>
    <w:rsid w:val="00BD6092"/>
    <w:rsid w:val="00BD6114"/>
    <w:rsid w:val="00BE0189"/>
    <w:rsid w:val="00BE1EBD"/>
    <w:rsid w:val="00BF4789"/>
    <w:rsid w:val="00BF6DE6"/>
    <w:rsid w:val="00C01D91"/>
    <w:rsid w:val="00C028D6"/>
    <w:rsid w:val="00C02C91"/>
    <w:rsid w:val="00C03B83"/>
    <w:rsid w:val="00C04895"/>
    <w:rsid w:val="00C073ED"/>
    <w:rsid w:val="00C10DA4"/>
    <w:rsid w:val="00C1269D"/>
    <w:rsid w:val="00C172E2"/>
    <w:rsid w:val="00C270FE"/>
    <w:rsid w:val="00C30A04"/>
    <w:rsid w:val="00C32713"/>
    <w:rsid w:val="00C36312"/>
    <w:rsid w:val="00C402B5"/>
    <w:rsid w:val="00C40BC4"/>
    <w:rsid w:val="00C414F3"/>
    <w:rsid w:val="00C42A1C"/>
    <w:rsid w:val="00C44236"/>
    <w:rsid w:val="00C447A3"/>
    <w:rsid w:val="00C44F98"/>
    <w:rsid w:val="00C45A81"/>
    <w:rsid w:val="00C46781"/>
    <w:rsid w:val="00C46EBA"/>
    <w:rsid w:val="00C505A0"/>
    <w:rsid w:val="00C5266A"/>
    <w:rsid w:val="00C53AD6"/>
    <w:rsid w:val="00C5419C"/>
    <w:rsid w:val="00C56E23"/>
    <w:rsid w:val="00C57BF8"/>
    <w:rsid w:val="00C61B0D"/>
    <w:rsid w:val="00C61B84"/>
    <w:rsid w:val="00C65A19"/>
    <w:rsid w:val="00C67986"/>
    <w:rsid w:val="00C67A34"/>
    <w:rsid w:val="00C709D2"/>
    <w:rsid w:val="00C73A17"/>
    <w:rsid w:val="00C75E88"/>
    <w:rsid w:val="00C7619D"/>
    <w:rsid w:val="00C76858"/>
    <w:rsid w:val="00C7692E"/>
    <w:rsid w:val="00C76A0D"/>
    <w:rsid w:val="00C76DEC"/>
    <w:rsid w:val="00C7703A"/>
    <w:rsid w:val="00C77CEA"/>
    <w:rsid w:val="00C82D39"/>
    <w:rsid w:val="00C83AEE"/>
    <w:rsid w:val="00C86AF7"/>
    <w:rsid w:val="00C87FFB"/>
    <w:rsid w:val="00C90251"/>
    <w:rsid w:val="00C9043E"/>
    <w:rsid w:val="00C905E5"/>
    <w:rsid w:val="00C95FD9"/>
    <w:rsid w:val="00C97E2B"/>
    <w:rsid w:val="00CA0335"/>
    <w:rsid w:val="00CA38FC"/>
    <w:rsid w:val="00CA39A0"/>
    <w:rsid w:val="00CA6804"/>
    <w:rsid w:val="00CB1813"/>
    <w:rsid w:val="00CB21D0"/>
    <w:rsid w:val="00CB2540"/>
    <w:rsid w:val="00CB34B2"/>
    <w:rsid w:val="00CB69EE"/>
    <w:rsid w:val="00CB6B1F"/>
    <w:rsid w:val="00CB6FA8"/>
    <w:rsid w:val="00CB7E7D"/>
    <w:rsid w:val="00CB7F17"/>
    <w:rsid w:val="00CC12E2"/>
    <w:rsid w:val="00CC1A0B"/>
    <w:rsid w:val="00CC6D38"/>
    <w:rsid w:val="00CC7DAB"/>
    <w:rsid w:val="00CD7CF0"/>
    <w:rsid w:val="00CE1C9A"/>
    <w:rsid w:val="00CE1E63"/>
    <w:rsid w:val="00CE34C1"/>
    <w:rsid w:val="00CE5CD8"/>
    <w:rsid w:val="00CE65F8"/>
    <w:rsid w:val="00CE694A"/>
    <w:rsid w:val="00CE79F8"/>
    <w:rsid w:val="00CF3C65"/>
    <w:rsid w:val="00CF4C32"/>
    <w:rsid w:val="00CF57CD"/>
    <w:rsid w:val="00CF5923"/>
    <w:rsid w:val="00CF5924"/>
    <w:rsid w:val="00D006BF"/>
    <w:rsid w:val="00D01B95"/>
    <w:rsid w:val="00D02985"/>
    <w:rsid w:val="00D03F64"/>
    <w:rsid w:val="00D06E3C"/>
    <w:rsid w:val="00D07144"/>
    <w:rsid w:val="00D11578"/>
    <w:rsid w:val="00D136A4"/>
    <w:rsid w:val="00D14BD0"/>
    <w:rsid w:val="00D163C7"/>
    <w:rsid w:val="00D20F39"/>
    <w:rsid w:val="00D227E9"/>
    <w:rsid w:val="00D30764"/>
    <w:rsid w:val="00D30BEB"/>
    <w:rsid w:val="00D312C6"/>
    <w:rsid w:val="00D31B5B"/>
    <w:rsid w:val="00D32961"/>
    <w:rsid w:val="00D33180"/>
    <w:rsid w:val="00D33555"/>
    <w:rsid w:val="00D34589"/>
    <w:rsid w:val="00D34F44"/>
    <w:rsid w:val="00D418C9"/>
    <w:rsid w:val="00D41B11"/>
    <w:rsid w:val="00D42CDB"/>
    <w:rsid w:val="00D42FFE"/>
    <w:rsid w:val="00D45CD4"/>
    <w:rsid w:val="00D4603C"/>
    <w:rsid w:val="00D46EAB"/>
    <w:rsid w:val="00D56B82"/>
    <w:rsid w:val="00D60056"/>
    <w:rsid w:val="00D60623"/>
    <w:rsid w:val="00D6107C"/>
    <w:rsid w:val="00D64123"/>
    <w:rsid w:val="00D64BF4"/>
    <w:rsid w:val="00D6628B"/>
    <w:rsid w:val="00D702CC"/>
    <w:rsid w:val="00D70928"/>
    <w:rsid w:val="00D718DA"/>
    <w:rsid w:val="00D80455"/>
    <w:rsid w:val="00D808D7"/>
    <w:rsid w:val="00D81793"/>
    <w:rsid w:val="00D83D84"/>
    <w:rsid w:val="00D85F24"/>
    <w:rsid w:val="00D9116E"/>
    <w:rsid w:val="00D932A7"/>
    <w:rsid w:val="00D939C1"/>
    <w:rsid w:val="00D94E8C"/>
    <w:rsid w:val="00D95301"/>
    <w:rsid w:val="00D96008"/>
    <w:rsid w:val="00DA1546"/>
    <w:rsid w:val="00DA2536"/>
    <w:rsid w:val="00DA5DBA"/>
    <w:rsid w:val="00DA7D91"/>
    <w:rsid w:val="00DB0DA8"/>
    <w:rsid w:val="00DB2DFB"/>
    <w:rsid w:val="00DB32F7"/>
    <w:rsid w:val="00DB607F"/>
    <w:rsid w:val="00DB6F4C"/>
    <w:rsid w:val="00DC0943"/>
    <w:rsid w:val="00DC190C"/>
    <w:rsid w:val="00DC207B"/>
    <w:rsid w:val="00DC5DE7"/>
    <w:rsid w:val="00DC6947"/>
    <w:rsid w:val="00DC70C7"/>
    <w:rsid w:val="00DD03A6"/>
    <w:rsid w:val="00DD2152"/>
    <w:rsid w:val="00DD3944"/>
    <w:rsid w:val="00DE0627"/>
    <w:rsid w:val="00DE1C99"/>
    <w:rsid w:val="00DE51DC"/>
    <w:rsid w:val="00DE5362"/>
    <w:rsid w:val="00DE5B0B"/>
    <w:rsid w:val="00DF1B88"/>
    <w:rsid w:val="00DF3A7D"/>
    <w:rsid w:val="00E00957"/>
    <w:rsid w:val="00E00B50"/>
    <w:rsid w:val="00E047A2"/>
    <w:rsid w:val="00E05DDD"/>
    <w:rsid w:val="00E10716"/>
    <w:rsid w:val="00E13728"/>
    <w:rsid w:val="00E146EC"/>
    <w:rsid w:val="00E158E2"/>
    <w:rsid w:val="00E159F8"/>
    <w:rsid w:val="00E164B7"/>
    <w:rsid w:val="00E2049C"/>
    <w:rsid w:val="00E218BA"/>
    <w:rsid w:val="00E21B5A"/>
    <w:rsid w:val="00E22D04"/>
    <w:rsid w:val="00E23201"/>
    <w:rsid w:val="00E23282"/>
    <w:rsid w:val="00E2607A"/>
    <w:rsid w:val="00E3032B"/>
    <w:rsid w:val="00E30393"/>
    <w:rsid w:val="00E31328"/>
    <w:rsid w:val="00E3191C"/>
    <w:rsid w:val="00E31B2A"/>
    <w:rsid w:val="00E33553"/>
    <w:rsid w:val="00E37FB0"/>
    <w:rsid w:val="00E40EF2"/>
    <w:rsid w:val="00E41AC3"/>
    <w:rsid w:val="00E4296F"/>
    <w:rsid w:val="00E42E31"/>
    <w:rsid w:val="00E45364"/>
    <w:rsid w:val="00E45CF6"/>
    <w:rsid w:val="00E471AF"/>
    <w:rsid w:val="00E5105A"/>
    <w:rsid w:val="00E544B6"/>
    <w:rsid w:val="00E55059"/>
    <w:rsid w:val="00E5653B"/>
    <w:rsid w:val="00E56DCA"/>
    <w:rsid w:val="00E572CE"/>
    <w:rsid w:val="00E57F5B"/>
    <w:rsid w:val="00E6427B"/>
    <w:rsid w:val="00E662F1"/>
    <w:rsid w:val="00E66FC0"/>
    <w:rsid w:val="00E67D44"/>
    <w:rsid w:val="00E724F4"/>
    <w:rsid w:val="00E7407D"/>
    <w:rsid w:val="00E748C4"/>
    <w:rsid w:val="00E77858"/>
    <w:rsid w:val="00E8003C"/>
    <w:rsid w:val="00E83319"/>
    <w:rsid w:val="00E8420F"/>
    <w:rsid w:val="00E916B6"/>
    <w:rsid w:val="00E91DCE"/>
    <w:rsid w:val="00E922E3"/>
    <w:rsid w:val="00E94151"/>
    <w:rsid w:val="00E942C8"/>
    <w:rsid w:val="00E94ECB"/>
    <w:rsid w:val="00E95B1E"/>
    <w:rsid w:val="00E9635B"/>
    <w:rsid w:val="00E9689B"/>
    <w:rsid w:val="00E97534"/>
    <w:rsid w:val="00E9773D"/>
    <w:rsid w:val="00EA267F"/>
    <w:rsid w:val="00EA7074"/>
    <w:rsid w:val="00EB0C96"/>
    <w:rsid w:val="00EB33B0"/>
    <w:rsid w:val="00EB5524"/>
    <w:rsid w:val="00EB5FE7"/>
    <w:rsid w:val="00EC0417"/>
    <w:rsid w:val="00EC0431"/>
    <w:rsid w:val="00EC0F27"/>
    <w:rsid w:val="00EC1F78"/>
    <w:rsid w:val="00EC1FE7"/>
    <w:rsid w:val="00EC2382"/>
    <w:rsid w:val="00EC3016"/>
    <w:rsid w:val="00EC3043"/>
    <w:rsid w:val="00EC3761"/>
    <w:rsid w:val="00EC4CF6"/>
    <w:rsid w:val="00EC792C"/>
    <w:rsid w:val="00ED0EC6"/>
    <w:rsid w:val="00ED1C24"/>
    <w:rsid w:val="00ED29B6"/>
    <w:rsid w:val="00ED35A9"/>
    <w:rsid w:val="00ED639D"/>
    <w:rsid w:val="00ED6736"/>
    <w:rsid w:val="00ED7E01"/>
    <w:rsid w:val="00ED7EA3"/>
    <w:rsid w:val="00EE0E71"/>
    <w:rsid w:val="00EE492A"/>
    <w:rsid w:val="00EE6317"/>
    <w:rsid w:val="00EE6AA7"/>
    <w:rsid w:val="00EF142F"/>
    <w:rsid w:val="00EF1B40"/>
    <w:rsid w:val="00EF2CEB"/>
    <w:rsid w:val="00EF2F2B"/>
    <w:rsid w:val="00EF3275"/>
    <w:rsid w:val="00EF387C"/>
    <w:rsid w:val="00EF4F54"/>
    <w:rsid w:val="00EF66A4"/>
    <w:rsid w:val="00EF7A26"/>
    <w:rsid w:val="00F003D1"/>
    <w:rsid w:val="00F009D8"/>
    <w:rsid w:val="00F00C81"/>
    <w:rsid w:val="00F0238F"/>
    <w:rsid w:val="00F03305"/>
    <w:rsid w:val="00F03E7C"/>
    <w:rsid w:val="00F042F9"/>
    <w:rsid w:val="00F06895"/>
    <w:rsid w:val="00F06B58"/>
    <w:rsid w:val="00F06CB6"/>
    <w:rsid w:val="00F10901"/>
    <w:rsid w:val="00F165F9"/>
    <w:rsid w:val="00F16D6F"/>
    <w:rsid w:val="00F213C6"/>
    <w:rsid w:val="00F214F0"/>
    <w:rsid w:val="00F22191"/>
    <w:rsid w:val="00F23BB5"/>
    <w:rsid w:val="00F242E8"/>
    <w:rsid w:val="00F24DE5"/>
    <w:rsid w:val="00F25AF2"/>
    <w:rsid w:val="00F26A0B"/>
    <w:rsid w:val="00F275D2"/>
    <w:rsid w:val="00F32728"/>
    <w:rsid w:val="00F3445B"/>
    <w:rsid w:val="00F36F20"/>
    <w:rsid w:val="00F37B07"/>
    <w:rsid w:val="00F41729"/>
    <w:rsid w:val="00F4263E"/>
    <w:rsid w:val="00F42A45"/>
    <w:rsid w:val="00F43038"/>
    <w:rsid w:val="00F43301"/>
    <w:rsid w:val="00F5033A"/>
    <w:rsid w:val="00F50C0B"/>
    <w:rsid w:val="00F52554"/>
    <w:rsid w:val="00F5485B"/>
    <w:rsid w:val="00F549A8"/>
    <w:rsid w:val="00F5694D"/>
    <w:rsid w:val="00F57848"/>
    <w:rsid w:val="00F60290"/>
    <w:rsid w:val="00F60840"/>
    <w:rsid w:val="00F63637"/>
    <w:rsid w:val="00F64A89"/>
    <w:rsid w:val="00F656CD"/>
    <w:rsid w:val="00F656F9"/>
    <w:rsid w:val="00F6692A"/>
    <w:rsid w:val="00F67E68"/>
    <w:rsid w:val="00F72512"/>
    <w:rsid w:val="00F736A5"/>
    <w:rsid w:val="00F73F61"/>
    <w:rsid w:val="00F749BF"/>
    <w:rsid w:val="00F751B5"/>
    <w:rsid w:val="00F75F6A"/>
    <w:rsid w:val="00F800E8"/>
    <w:rsid w:val="00F80D74"/>
    <w:rsid w:val="00F826E1"/>
    <w:rsid w:val="00F82CB5"/>
    <w:rsid w:val="00F83BF8"/>
    <w:rsid w:val="00F84285"/>
    <w:rsid w:val="00F85845"/>
    <w:rsid w:val="00F86DD3"/>
    <w:rsid w:val="00F923FD"/>
    <w:rsid w:val="00F92877"/>
    <w:rsid w:val="00F93023"/>
    <w:rsid w:val="00F935A3"/>
    <w:rsid w:val="00F956F4"/>
    <w:rsid w:val="00FA10B7"/>
    <w:rsid w:val="00FA1630"/>
    <w:rsid w:val="00FA33B8"/>
    <w:rsid w:val="00FA5001"/>
    <w:rsid w:val="00FA5702"/>
    <w:rsid w:val="00FA794F"/>
    <w:rsid w:val="00FB0C91"/>
    <w:rsid w:val="00FB1591"/>
    <w:rsid w:val="00FB3FDA"/>
    <w:rsid w:val="00FB4FF7"/>
    <w:rsid w:val="00FB50C9"/>
    <w:rsid w:val="00FB6332"/>
    <w:rsid w:val="00FC34B5"/>
    <w:rsid w:val="00FC3C83"/>
    <w:rsid w:val="00FC441E"/>
    <w:rsid w:val="00FC567C"/>
    <w:rsid w:val="00FC6ADA"/>
    <w:rsid w:val="00FD1FE9"/>
    <w:rsid w:val="00FD3422"/>
    <w:rsid w:val="00FD3A29"/>
    <w:rsid w:val="00FD4266"/>
    <w:rsid w:val="00FD4776"/>
    <w:rsid w:val="00FD4A10"/>
    <w:rsid w:val="00FD595A"/>
    <w:rsid w:val="00FD6041"/>
    <w:rsid w:val="00FE04F0"/>
    <w:rsid w:val="00FE0C07"/>
    <w:rsid w:val="00FE4950"/>
    <w:rsid w:val="00FF5D52"/>
    <w:rsid w:val="00FF7605"/>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B92228"/>
  <w15:docId w15:val="{C00B85A6-4487-4675-85A8-A6E37286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13C6"/>
    <w:pPr>
      <w:spacing w:after="0" w:line="240" w:lineRule="atLeast"/>
      <w:jc w:val="both"/>
    </w:pPr>
    <w:rPr>
      <w:rFonts w:eastAsia="Times New Roman" w:cs="Times New Roman"/>
      <w:szCs w:val="24"/>
    </w:rPr>
  </w:style>
  <w:style w:type="paragraph" w:styleId="Kop1">
    <w:name w:val="heading 1"/>
    <w:aliases w:val="Hoofdstuktitel,h1,hoofdstuk,Section Heading,Hoofdstuk"/>
    <w:basedOn w:val="Standaard"/>
    <w:next w:val="Standaard"/>
    <w:link w:val="Kop1Char"/>
    <w:qFormat/>
    <w:rsid w:val="00B943F5"/>
    <w:pPr>
      <w:keepNext/>
      <w:keepLines/>
      <w:pageBreakBefore/>
      <w:tabs>
        <w:tab w:val="left" w:pos="567"/>
      </w:tabs>
      <w:spacing w:line="600" w:lineRule="atLeast"/>
      <w:outlineLvl w:val="0"/>
    </w:pPr>
    <w:rPr>
      <w:rFonts w:ascii="Lucida Sans Unicode" w:hAnsi="Lucida Sans Unicode"/>
      <w:kern w:val="32"/>
      <w:sz w:val="40"/>
      <w:szCs w:val="32"/>
    </w:rPr>
  </w:style>
  <w:style w:type="paragraph" w:styleId="Kop2">
    <w:name w:val="heading 2"/>
    <w:basedOn w:val="Standaard"/>
    <w:next w:val="Standaard"/>
    <w:link w:val="Kop2Char"/>
    <w:qFormat/>
    <w:rsid w:val="0027641B"/>
    <w:pPr>
      <w:keepNext/>
      <w:tabs>
        <w:tab w:val="left" w:pos="1134"/>
      </w:tabs>
      <w:spacing w:line="240" w:lineRule="auto"/>
      <w:outlineLvl w:val="1"/>
    </w:pPr>
    <w:rPr>
      <w:rFonts w:ascii="Lucida Sans Unicode" w:hAnsi="Lucida Sans Unicode"/>
      <w:b/>
      <w:szCs w:val="28"/>
    </w:rPr>
  </w:style>
  <w:style w:type="paragraph" w:styleId="Kop3">
    <w:name w:val="heading 3"/>
    <w:aliases w:val="subparagraaf"/>
    <w:basedOn w:val="Standaard"/>
    <w:next w:val="Standaard"/>
    <w:link w:val="Kop3Char"/>
    <w:unhideWhenUsed/>
    <w:qFormat/>
    <w:rsid w:val="00FD6041"/>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7E6FCA"/>
    <w:pPr>
      <w:keepNext/>
      <w:tabs>
        <w:tab w:val="num" w:pos="864"/>
      </w:tabs>
      <w:spacing w:before="240" w:after="60" w:line="240" w:lineRule="auto"/>
      <w:ind w:left="864" w:hanging="864"/>
      <w:outlineLvl w:val="3"/>
    </w:pPr>
    <w:rPr>
      <w:rFonts w:ascii="Times New Roman" w:hAnsi="Times New Roman"/>
      <w:b/>
      <w:bCs/>
      <w:sz w:val="28"/>
      <w:szCs w:val="28"/>
      <w:lang w:eastAsia="nl-NL"/>
    </w:rPr>
  </w:style>
  <w:style w:type="paragraph" w:styleId="Kop5">
    <w:name w:val="heading 5"/>
    <w:basedOn w:val="Standaard"/>
    <w:next w:val="Standaard"/>
    <w:link w:val="Kop5Char"/>
    <w:qFormat/>
    <w:rsid w:val="00520FCD"/>
    <w:pPr>
      <w:tabs>
        <w:tab w:val="num" w:pos="1008"/>
      </w:tabs>
      <w:spacing w:before="240" w:after="60" w:line="240" w:lineRule="auto"/>
      <w:ind w:left="1008" w:hanging="1008"/>
      <w:outlineLvl w:val="4"/>
    </w:pPr>
    <w:rPr>
      <w:rFonts w:ascii="Times New Roman" w:hAnsi="Times New Roman"/>
      <w:b/>
      <w:bCs/>
      <w:i/>
      <w:iCs/>
      <w:sz w:val="24"/>
      <w:szCs w:val="26"/>
      <w:lang w:eastAsia="nl-NL"/>
    </w:rPr>
  </w:style>
  <w:style w:type="paragraph" w:styleId="Kop6">
    <w:name w:val="heading 6"/>
    <w:basedOn w:val="Standaard"/>
    <w:next w:val="Standaard"/>
    <w:link w:val="Kop6Char"/>
    <w:qFormat/>
    <w:rsid w:val="007E6FCA"/>
    <w:pPr>
      <w:tabs>
        <w:tab w:val="num" w:pos="1152"/>
      </w:tabs>
      <w:spacing w:before="240" w:after="60" w:line="240" w:lineRule="auto"/>
      <w:ind w:left="1152" w:hanging="1152"/>
      <w:outlineLvl w:val="5"/>
    </w:pPr>
    <w:rPr>
      <w:rFonts w:ascii="Times New Roman" w:hAnsi="Times New Roman"/>
      <w:b/>
      <w:bCs/>
      <w:szCs w:val="22"/>
      <w:lang w:eastAsia="nl-NL"/>
    </w:rPr>
  </w:style>
  <w:style w:type="paragraph" w:styleId="Kop7">
    <w:name w:val="heading 7"/>
    <w:basedOn w:val="Standaard"/>
    <w:next w:val="Standaard"/>
    <w:link w:val="Kop7Char"/>
    <w:qFormat/>
    <w:rsid w:val="007E6FCA"/>
    <w:pPr>
      <w:tabs>
        <w:tab w:val="num" w:pos="1296"/>
      </w:tabs>
      <w:spacing w:before="240" w:after="60" w:line="240" w:lineRule="auto"/>
      <w:ind w:left="1296" w:hanging="1296"/>
      <w:outlineLvl w:val="6"/>
    </w:pPr>
    <w:rPr>
      <w:rFonts w:ascii="Times New Roman" w:hAnsi="Times New Roman"/>
      <w:sz w:val="24"/>
      <w:lang w:eastAsia="nl-NL"/>
    </w:rPr>
  </w:style>
  <w:style w:type="paragraph" w:styleId="Kop8">
    <w:name w:val="heading 8"/>
    <w:basedOn w:val="Standaard"/>
    <w:next w:val="Standaard"/>
    <w:link w:val="Kop8Char"/>
    <w:qFormat/>
    <w:rsid w:val="007E6FCA"/>
    <w:pPr>
      <w:tabs>
        <w:tab w:val="num" w:pos="1440"/>
      </w:tabs>
      <w:spacing w:before="240" w:after="60" w:line="240" w:lineRule="auto"/>
      <w:ind w:left="1440" w:hanging="1440"/>
      <w:outlineLvl w:val="7"/>
    </w:pPr>
    <w:rPr>
      <w:rFonts w:ascii="Times New Roman" w:hAnsi="Times New Roman"/>
      <w:i/>
      <w:iCs/>
      <w:sz w:val="24"/>
      <w:lang w:eastAsia="nl-NL"/>
    </w:rPr>
  </w:style>
  <w:style w:type="paragraph" w:styleId="Kop9">
    <w:name w:val="heading 9"/>
    <w:basedOn w:val="Standaard"/>
    <w:next w:val="Standaard"/>
    <w:link w:val="Kop9Char"/>
    <w:qFormat/>
    <w:rsid w:val="007E6FCA"/>
    <w:pPr>
      <w:keepNext/>
      <w:tabs>
        <w:tab w:val="num" w:pos="1584"/>
      </w:tabs>
      <w:spacing w:line="240" w:lineRule="auto"/>
      <w:ind w:left="1584" w:hanging="1584"/>
      <w:outlineLvl w:val="8"/>
    </w:pPr>
    <w:rPr>
      <w:rFonts w:ascii="Arial" w:hAnsi="Arial"/>
      <w:i/>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h1 Char,hoofdstuk Char,Section Heading Char,Hoofdstuk Char1"/>
    <w:basedOn w:val="Standaardalinea-lettertype"/>
    <w:link w:val="Kop1"/>
    <w:rsid w:val="00B943F5"/>
    <w:rPr>
      <w:rFonts w:ascii="Lucida Sans Unicode" w:eastAsia="Times New Roman" w:hAnsi="Lucida Sans Unicode" w:cs="Times New Roman"/>
      <w:kern w:val="32"/>
      <w:sz w:val="40"/>
      <w:szCs w:val="32"/>
    </w:rPr>
  </w:style>
  <w:style w:type="character" w:customStyle="1" w:styleId="Kop2Char">
    <w:name w:val="Kop 2 Char"/>
    <w:basedOn w:val="Standaardalinea-lettertype"/>
    <w:link w:val="Kop2"/>
    <w:rsid w:val="0027641B"/>
    <w:rPr>
      <w:rFonts w:ascii="Lucida Sans Unicode" w:eastAsia="Times New Roman" w:hAnsi="Lucida Sans Unicode" w:cs="Times New Roman"/>
      <w:b/>
      <w:szCs w:val="28"/>
    </w:rPr>
  </w:style>
  <w:style w:type="character" w:styleId="Hyperlink">
    <w:name w:val="Hyperlink"/>
    <w:uiPriority w:val="99"/>
    <w:rsid w:val="00FD6041"/>
    <w:rPr>
      <w:color w:val="0000FF"/>
      <w:u w:val="single"/>
    </w:rPr>
  </w:style>
  <w:style w:type="paragraph" w:styleId="Plattetekstinspringen2">
    <w:name w:val="Body Text Indent 2"/>
    <w:basedOn w:val="Standaard"/>
    <w:link w:val="Plattetekstinspringen2Char"/>
    <w:semiHidden/>
    <w:rsid w:val="00FD6041"/>
    <w:pPr>
      <w:spacing w:line="312" w:lineRule="auto"/>
      <w:ind w:left="567"/>
    </w:pPr>
    <w:rPr>
      <w:rFonts w:ascii="Tahoma" w:hAnsi="Tahoma"/>
      <w:sz w:val="20"/>
      <w:lang w:eastAsia="nl-NL"/>
    </w:rPr>
  </w:style>
  <w:style w:type="character" w:customStyle="1" w:styleId="Plattetekstinspringen2Char">
    <w:name w:val="Platte tekst inspringen 2 Char"/>
    <w:basedOn w:val="Standaardalinea-lettertype"/>
    <w:link w:val="Plattetekstinspringen2"/>
    <w:semiHidden/>
    <w:rsid w:val="00FD6041"/>
    <w:rPr>
      <w:rFonts w:ascii="Tahoma" w:eastAsia="Times New Roman" w:hAnsi="Tahoma" w:cs="Times New Roman"/>
      <w:sz w:val="20"/>
      <w:szCs w:val="24"/>
      <w:lang w:eastAsia="nl-NL"/>
    </w:rPr>
  </w:style>
  <w:style w:type="paragraph" w:styleId="Plattetekstinspringen">
    <w:name w:val="Body Text Indent"/>
    <w:basedOn w:val="Standaard"/>
    <w:link w:val="PlattetekstinspringenChar"/>
    <w:semiHidden/>
    <w:rsid w:val="00FD6041"/>
    <w:pPr>
      <w:spacing w:line="312" w:lineRule="auto"/>
      <w:ind w:left="567"/>
    </w:pPr>
    <w:rPr>
      <w:rFonts w:ascii="Tahoma" w:hAnsi="Tahoma" w:cs="Tahoma"/>
      <w:sz w:val="20"/>
      <w:lang w:eastAsia="nl-NL"/>
    </w:rPr>
  </w:style>
  <w:style w:type="character" w:customStyle="1" w:styleId="PlattetekstinspringenChar">
    <w:name w:val="Platte tekst inspringen Char"/>
    <w:basedOn w:val="Standaardalinea-lettertype"/>
    <w:link w:val="Plattetekstinspringen"/>
    <w:semiHidden/>
    <w:rsid w:val="00FD6041"/>
    <w:rPr>
      <w:rFonts w:ascii="Tahoma" w:eastAsia="Times New Roman" w:hAnsi="Tahoma" w:cs="Tahoma"/>
      <w:sz w:val="20"/>
      <w:szCs w:val="24"/>
      <w:lang w:eastAsia="nl-NL"/>
    </w:rPr>
  </w:style>
  <w:style w:type="paragraph" w:styleId="Bloktekst">
    <w:name w:val="Block Text"/>
    <w:basedOn w:val="Standaard"/>
    <w:semiHidden/>
    <w:rsid w:val="00FD6041"/>
    <w:pPr>
      <w:tabs>
        <w:tab w:val="left" w:pos="0"/>
        <w:tab w:val="right" w:pos="2340"/>
      </w:tabs>
      <w:suppressAutoHyphens/>
      <w:spacing w:before="90" w:after="54" w:line="312" w:lineRule="auto"/>
      <w:ind w:left="57" w:right="113"/>
    </w:pPr>
    <w:rPr>
      <w:rFonts w:ascii="Tahoma" w:hAnsi="Tahoma" w:cs="Tahoma"/>
      <w:sz w:val="20"/>
      <w:lang w:eastAsia="nl-NL"/>
    </w:rPr>
  </w:style>
  <w:style w:type="paragraph" w:styleId="Tekstzonderopmaak">
    <w:name w:val="Plain Text"/>
    <w:basedOn w:val="Standaard"/>
    <w:link w:val="TekstzonderopmaakChar"/>
    <w:uiPriority w:val="99"/>
    <w:unhideWhenUsed/>
    <w:rsid w:val="00FD6041"/>
    <w:pPr>
      <w:spacing w:line="240" w:lineRule="auto"/>
    </w:pPr>
    <w:rPr>
      <w:rFonts w:ascii="Consolas" w:eastAsiaTheme="minorHAnsi" w:hAnsi="Consolas" w:cs="Consolas"/>
      <w:sz w:val="21"/>
      <w:szCs w:val="21"/>
    </w:rPr>
  </w:style>
  <w:style w:type="character" w:customStyle="1" w:styleId="TekstzonderopmaakChar">
    <w:name w:val="Tekst zonder opmaak Char"/>
    <w:basedOn w:val="Standaardalinea-lettertype"/>
    <w:link w:val="Tekstzonderopmaak"/>
    <w:uiPriority w:val="99"/>
    <w:rsid w:val="00FD6041"/>
    <w:rPr>
      <w:rFonts w:ascii="Consolas" w:hAnsi="Consolas" w:cs="Consolas"/>
      <w:sz w:val="21"/>
      <w:szCs w:val="21"/>
    </w:rPr>
  </w:style>
  <w:style w:type="character" w:customStyle="1" w:styleId="Kop3Char">
    <w:name w:val="Kop 3 Char"/>
    <w:aliases w:val="subparagraaf Char"/>
    <w:basedOn w:val="Standaardalinea-lettertype"/>
    <w:link w:val="Kop3"/>
    <w:rsid w:val="00FD6041"/>
    <w:rPr>
      <w:rFonts w:asciiTheme="majorHAnsi" w:eastAsiaTheme="majorEastAsia" w:hAnsiTheme="majorHAnsi" w:cstheme="majorBidi"/>
      <w:b/>
      <w:bCs/>
      <w:color w:val="4F81BD" w:themeColor="accent1"/>
      <w:sz w:val="18"/>
      <w:szCs w:val="24"/>
    </w:rPr>
  </w:style>
  <w:style w:type="paragraph" w:styleId="Koptekst">
    <w:name w:val="header"/>
    <w:aliases w:val="Gewone tekst"/>
    <w:basedOn w:val="Standaard"/>
    <w:link w:val="KoptekstChar"/>
    <w:rsid w:val="00FD6041"/>
    <w:pPr>
      <w:tabs>
        <w:tab w:val="center" w:pos="4320"/>
        <w:tab w:val="right" w:pos="8640"/>
      </w:tabs>
    </w:pPr>
  </w:style>
  <w:style w:type="character" w:customStyle="1" w:styleId="KoptekstChar">
    <w:name w:val="Koptekst Char"/>
    <w:aliases w:val="Gewone tekst Char"/>
    <w:basedOn w:val="Standaardalinea-lettertype"/>
    <w:link w:val="Koptekst"/>
    <w:rsid w:val="00FD6041"/>
    <w:rPr>
      <w:rFonts w:ascii="Georgia" w:eastAsia="Times New Roman" w:hAnsi="Georgia" w:cs="Times New Roman"/>
      <w:sz w:val="18"/>
      <w:szCs w:val="24"/>
    </w:rPr>
  </w:style>
  <w:style w:type="paragraph" w:styleId="Lijstopsomteken">
    <w:name w:val="List Bullet"/>
    <w:basedOn w:val="Standaard"/>
    <w:semiHidden/>
    <w:rsid w:val="00FD6041"/>
    <w:pPr>
      <w:numPr>
        <w:numId w:val="2"/>
      </w:numPr>
    </w:pPr>
  </w:style>
  <w:style w:type="character" w:styleId="Verwijzingopmerking">
    <w:name w:val="annotation reference"/>
    <w:basedOn w:val="Standaardalinea-lettertype"/>
    <w:uiPriority w:val="99"/>
    <w:unhideWhenUsed/>
    <w:rsid w:val="0094256F"/>
    <w:rPr>
      <w:sz w:val="16"/>
      <w:szCs w:val="16"/>
    </w:rPr>
  </w:style>
  <w:style w:type="paragraph" w:styleId="Tekstopmerking">
    <w:name w:val="annotation text"/>
    <w:basedOn w:val="Standaard"/>
    <w:link w:val="TekstopmerkingChar"/>
    <w:uiPriority w:val="99"/>
    <w:unhideWhenUsed/>
    <w:rsid w:val="0094256F"/>
    <w:pPr>
      <w:spacing w:line="240" w:lineRule="auto"/>
    </w:pPr>
    <w:rPr>
      <w:sz w:val="20"/>
      <w:szCs w:val="20"/>
    </w:rPr>
  </w:style>
  <w:style w:type="character" w:customStyle="1" w:styleId="TekstopmerkingChar">
    <w:name w:val="Tekst opmerking Char"/>
    <w:basedOn w:val="Standaardalinea-lettertype"/>
    <w:link w:val="Tekstopmerking"/>
    <w:uiPriority w:val="99"/>
    <w:rsid w:val="0094256F"/>
    <w:rPr>
      <w:rFonts w:ascii="Georgia" w:eastAsia="Times New Roman" w:hAnsi="Georgi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4256F"/>
    <w:rPr>
      <w:b/>
      <w:bCs/>
    </w:rPr>
  </w:style>
  <w:style w:type="character" w:customStyle="1" w:styleId="OnderwerpvanopmerkingChar">
    <w:name w:val="Onderwerp van opmerking Char"/>
    <w:basedOn w:val="TekstopmerkingChar"/>
    <w:link w:val="Onderwerpvanopmerking"/>
    <w:uiPriority w:val="99"/>
    <w:semiHidden/>
    <w:rsid w:val="0094256F"/>
    <w:rPr>
      <w:rFonts w:ascii="Georgia" w:eastAsia="Times New Roman" w:hAnsi="Georgia" w:cs="Times New Roman"/>
      <w:b/>
      <w:bCs/>
      <w:sz w:val="20"/>
      <w:szCs w:val="20"/>
    </w:rPr>
  </w:style>
  <w:style w:type="paragraph" w:styleId="Ballontekst">
    <w:name w:val="Balloon Text"/>
    <w:basedOn w:val="Standaard"/>
    <w:link w:val="BallontekstChar"/>
    <w:uiPriority w:val="99"/>
    <w:semiHidden/>
    <w:unhideWhenUsed/>
    <w:rsid w:val="0094256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56F"/>
    <w:rPr>
      <w:rFonts w:ascii="Tahoma" w:eastAsia="Times New Roman" w:hAnsi="Tahoma" w:cs="Tahoma"/>
      <w:sz w:val="16"/>
      <w:szCs w:val="16"/>
    </w:rPr>
  </w:style>
  <w:style w:type="paragraph" w:styleId="Lijstalinea">
    <w:name w:val="List Paragraph"/>
    <w:aliases w:val="Reference List"/>
    <w:basedOn w:val="Standaard"/>
    <w:link w:val="LijstalineaChar"/>
    <w:uiPriority w:val="34"/>
    <w:qFormat/>
    <w:rsid w:val="002C39AD"/>
    <w:pPr>
      <w:ind w:left="720"/>
      <w:contextualSpacing/>
    </w:pPr>
  </w:style>
  <w:style w:type="paragraph" w:styleId="Lijstnummering">
    <w:name w:val="List Number"/>
    <w:basedOn w:val="Standaard"/>
    <w:autoRedefine/>
    <w:semiHidden/>
    <w:rsid w:val="00771F9D"/>
    <w:pPr>
      <w:numPr>
        <w:numId w:val="3"/>
      </w:numPr>
    </w:pPr>
  </w:style>
  <w:style w:type="character" w:customStyle="1" w:styleId="Kop4Char">
    <w:name w:val="Kop 4 Char"/>
    <w:basedOn w:val="Standaardalinea-lettertype"/>
    <w:link w:val="Kop4"/>
    <w:rsid w:val="007E6FCA"/>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520FCD"/>
    <w:rPr>
      <w:rFonts w:ascii="Times New Roman" w:eastAsia="Times New Roman" w:hAnsi="Times New Roman" w:cs="Times New Roman"/>
      <w:b/>
      <w:bCs/>
      <w:i/>
      <w:iCs/>
      <w:sz w:val="24"/>
      <w:szCs w:val="26"/>
      <w:lang w:eastAsia="nl-NL"/>
    </w:rPr>
  </w:style>
  <w:style w:type="character" w:customStyle="1" w:styleId="Kop6Char">
    <w:name w:val="Kop 6 Char"/>
    <w:basedOn w:val="Standaardalinea-lettertype"/>
    <w:link w:val="Kop6"/>
    <w:rsid w:val="007E6FCA"/>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7E6FCA"/>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7E6FCA"/>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7E6FCA"/>
    <w:rPr>
      <w:rFonts w:ascii="Arial" w:eastAsia="Times New Roman" w:hAnsi="Arial" w:cs="Times New Roman"/>
      <w:i/>
      <w:sz w:val="18"/>
      <w:szCs w:val="20"/>
      <w:lang w:val="en-US"/>
    </w:rPr>
  </w:style>
  <w:style w:type="paragraph" w:customStyle="1" w:styleId="StandardText">
    <w:name w:val="StandardText"/>
    <w:basedOn w:val="Standaard"/>
    <w:link w:val="StandardTextChar1"/>
    <w:rsid w:val="007E6FCA"/>
    <w:pPr>
      <w:numPr>
        <w:ilvl w:val="12"/>
      </w:numPr>
      <w:spacing w:line="240" w:lineRule="auto"/>
    </w:pPr>
    <w:rPr>
      <w:rFonts w:ascii="Arial" w:hAnsi="Arial" w:cs="Arial"/>
      <w:sz w:val="20"/>
      <w:szCs w:val="20"/>
      <w:lang w:eastAsia="nl-NL"/>
    </w:rPr>
  </w:style>
  <w:style w:type="table" w:styleId="Gemiddeldraster1-accent1">
    <w:name w:val="Medium Grid 1 Accent 1"/>
    <w:basedOn w:val="Standaardtabel"/>
    <w:uiPriority w:val="67"/>
    <w:rsid w:val="007E6FC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emplatestijl1">
    <w:name w:val="Templatestijl1"/>
    <w:basedOn w:val="Lijstalinea"/>
    <w:link w:val="Templatestijl1Char"/>
    <w:qFormat/>
    <w:rsid w:val="007E6FCA"/>
    <w:pPr>
      <w:spacing w:line="240" w:lineRule="auto"/>
      <w:ind w:left="425" w:hanging="357"/>
      <w:contextualSpacing w:val="0"/>
    </w:pPr>
    <w:rPr>
      <w:rFonts w:ascii="Verdana" w:hAnsi="Verdana" w:cs="Arial"/>
      <w:b/>
      <w:color w:val="1F497D" w:themeColor="text2"/>
      <w:sz w:val="20"/>
      <w:lang w:eastAsia="nl-NL"/>
    </w:rPr>
  </w:style>
  <w:style w:type="character" w:customStyle="1" w:styleId="Templatestijl1Char">
    <w:name w:val="Templatestijl1 Char"/>
    <w:basedOn w:val="Standaardalinea-lettertype"/>
    <w:link w:val="Templatestijl1"/>
    <w:rsid w:val="007E6FCA"/>
    <w:rPr>
      <w:rFonts w:ascii="Verdana" w:eastAsia="Times New Roman" w:hAnsi="Verdana" w:cs="Arial"/>
      <w:b/>
      <w:color w:val="1F497D" w:themeColor="text2"/>
      <w:sz w:val="20"/>
      <w:szCs w:val="24"/>
      <w:lang w:eastAsia="nl-NL"/>
    </w:rPr>
  </w:style>
  <w:style w:type="paragraph" w:customStyle="1" w:styleId="Templatestijl2">
    <w:name w:val="Templatestijl2"/>
    <w:basedOn w:val="Lijstalinea"/>
    <w:link w:val="Templatestijl2Char"/>
    <w:qFormat/>
    <w:rsid w:val="007E6FCA"/>
    <w:pPr>
      <w:spacing w:line="240" w:lineRule="auto"/>
      <w:ind w:left="709" w:hanging="709"/>
    </w:pPr>
    <w:rPr>
      <w:rFonts w:ascii="Verdana" w:hAnsi="Verdana" w:cs="Arial"/>
      <w:b/>
      <w:color w:val="0070C0"/>
      <w:sz w:val="20"/>
      <w:szCs w:val="22"/>
      <w:lang w:eastAsia="nl-NL"/>
    </w:rPr>
  </w:style>
  <w:style w:type="character" w:customStyle="1" w:styleId="Templatestijl2Char">
    <w:name w:val="Templatestijl2 Char"/>
    <w:basedOn w:val="Standaardalinea-lettertype"/>
    <w:link w:val="Templatestijl2"/>
    <w:rsid w:val="007E6FCA"/>
    <w:rPr>
      <w:rFonts w:ascii="Verdana" w:eastAsia="Times New Roman" w:hAnsi="Verdana" w:cs="Arial"/>
      <w:b/>
      <w:color w:val="0070C0"/>
      <w:sz w:val="20"/>
      <w:lang w:eastAsia="nl-NL"/>
    </w:rPr>
  </w:style>
  <w:style w:type="paragraph" w:styleId="Standaardinspringing">
    <w:name w:val="Normal Indent"/>
    <w:basedOn w:val="Standaard"/>
    <w:link w:val="StandaardinspringingChar"/>
    <w:rsid w:val="007E6FCA"/>
    <w:pPr>
      <w:spacing w:line="240" w:lineRule="auto"/>
      <w:ind w:left="340"/>
    </w:pPr>
    <w:rPr>
      <w:rFonts w:ascii="Verdana" w:hAnsi="Verdana"/>
      <w:szCs w:val="18"/>
      <w:lang w:eastAsia="nl-NL"/>
    </w:rPr>
  </w:style>
  <w:style w:type="paragraph" w:styleId="Bijschrift">
    <w:name w:val="caption"/>
    <w:basedOn w:val="Standaard"/>
    <w:next w:val="Standaard"/>
    <w:qFormat/>
    <w:rsid w:val="007E6FCA"/>
    <w:pPr>
      <w:spacing w:after="200" w:line="240" w:lineRule="auto"/>
    </w:pPr>
    <w:rPr>
      <w:rFonts w:ascii="Arial" w:hAnsi="Arial"/>
      <w:b/>
      <w:bCs/>
      <w:color w:val="A6A6A6"/>
      <w:szCs w:val="18"/>
      <w:lang w:val="nl"/>
    </w:rPr>
  </w:style>
  <w:style w:type="character" w:customStyle="1" w:styleId="StandaardinspringingChar">
    <w:name w:val="Standaardinspringing Char"/>
    <w:link w:val="Standaardinspringing"/>
    <w:rsid w:val="007E6FCA"/>
    <w:rPr>
      <w:rFonts w:ascii="Verdana" w:eastAsia="Times New Roman" w:hAnsi="Verdana" w:cs="Times New Roman"/>
      <w:sz w:val="18"/>
      <w:szCs w:val="18"/>
      <w:lang w:eastAsia="nl-NL"/>
    </w:rPr>
  </w:style>
  <w:style w:type="paragraph" w:styleId="Kopvaninhoudsopgave">
    <w:name w:val="TOC Heading"/>
    <w:basedOn w:val="Kop1"/>
    <w:next w:val="Standaard"/>
    <w:uiPriority w:val="39"/>
    <w:unhideWhenUsed/>
    <w:qFormat/>
    <w:rsid w:val="003E0D3A"/>
    <w:pPr>
      <w:pageBreakBefore w:val="0"/>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rPr>
  </w:style>
  <w:style w:type="paragraph" w:styleId="Inhopg1">
    <w:name w:val="toc 1"/>
    <w:basedOn w:val="Standaard"/>
    <w:next w:val="Standaard"/>
    <w:autoRedefine/>
    <w:uiPriority w:val="39"/>
    <w:unhideWhenUsed/>
    <w:rsid w:val="00924F82"/>
    <w:pPr>
      <w:tabs>
        <w:tab w:val="left" w:pos="851"/>
        <w:tab w:val="right" w:leader="dot" w:pos="8505"/>
      </w:tabs>
      <w:spacing w:before="360" w:after="360"/>
    </w:pPr>
    <w:rPr>
      <w:rFonts w:cs="Lucida Sans Unicode"/>
      <w:b/>
      <w:bCs/>
      <w:caps/>
      <w:noProof/>
      <w:szCs w:val="22"/>
    </w:rPr>
  </w:style>
  <w:style w:type="paragraph" w:styleId="Inhopg2">
    <w:name w:val="toc 2"/>
    <w:basedOn w:val="Standaard"/>
    <w:next w:val="Standaard"/>
    <w:autoRedefine/>
    <w:uiPriority w:val="39"/>
    <w:unhideWhenUsed/>
    <w:rsid w:val="00423EC8"/>
    <w:pPr>
      <w:tabs>
        <w:tab w:val="left" w:pos="851"/>
        <w:tab w:val="right" w:leader="dot" w:pos="8505"/>
      </w:tabs>
      <w:ind w:left="851" w:hanging="851"/>
      <w:jc w:val="left"/>
    </w:pPr>
    <w:rPr>
      <w:b/>
      <w:bCs/>
      <w:smallCaps/>
      <w:noProof/>
      <w:szCs w:val="22"/>
    </w:rPr>
  </w:style>
  <w:style w:type="paragraph" w:styleId="Inhopg3">
    <w:name w:val="toc 3"/>
    <w:basedOn w:val="Standaard"/>
    <w:next w:val="Standaard"/>
    <w:autoRedefine/>
    <w:uiPriority w:val="39"/>
    <w:unhideWhenUsed/>
    <w:rsid w:val="003E0D3A"/>
    <w:rPr>
      <w:smallCaps/>
      <w:szCs w:val="22"/>
    </w:rPr>
  </w:style>
  <w:style w:type="paragraph" w:styleId="Voettekst">
    <w:name w:val="footer"/>
    <w:basedOn w:val="Standaard"/>
    <w:link w:val="VoettekstChar"/>
    <w:unhideWhenUsed/>
    <w:rsid w:val="004F7713"/>
    <w:pPr>
      <w:tabs>
        <w:tab w:val="center" w:pos="4536"/>
        <w:tab w:val="right" w:pos="9072"/>
      </w:tabs>
      <w:spacing w:line="240" w:lineRule="auto"/>
    </w:pPr>
  </w:style>
  <w:style w:type="character" w:customStyle="1" w:styleId="VoettekstChar">
    <w:name w:val="Voettekst Char"/>
    <w:basedOn w:val="Standaardalinea-lettertype"/>
    <w:link w:val="Voettekst"/>
    <w:rsid w:val="004F7713"/>
    <w:rPr>
      <w:rFonts w:eastAsia="Times New Roman" w:cs="Times New Roman"/>
      <w:szCs w:val="24"/>
    </w:rPr>
  </w:style>
  <w:style w:type="paragraph" w:styleId="Titel">
    <w:name w:val="Title"/>
    <w:basedOn w:val="Standaard"/>
    <w:link w:val="TitelChar"/>
    <w:qFormat/>
    <w:rsid w:val="004F7713"/>
    <w:pPr>
      <w:spacing w:line="600" w:lineRule="atLeast"/>
    </w:pPr>
    <w:rPr>
      <w:rFonts w:ascii="Georgia" w:hAnsi="Georgia"/>
      <w:kern w:val="28"/>
      <w:sz w:val="54"/>
      <w:szCs w:val="32"/>
    </w:rPr>
  </w:style>
  <w:style w:type="character" w:customStyle="1" w:styleId="TitelChar">
    <w:name w:val="Titel Char"/>
    <w:basedOn w:val="Standaardalinea-lettertype"/>
    <w:link w:val="Titel"/>
    <w:rsid w:val="004F7713"/>
    <w:rPr>
      <w:rFonts w:ascii="Georgia" w:eastAsia="Times New Roman" w:hAnsi="Georgia" w:cs="Times New Roman"/>
      <w:kern w:val="28"/>
      <w:sz w:val="54"/>
      <w:szCs w:val="32"/>
    </w:rPr>
  </w:style>
  <w:style w:type="paragraph" w:styleId="Ondertitel">
    <w:name w:val="Subtitle"/>
    <w:basedOn w:val="Standaard"/>
    <w:link w:val="OndertitelChar"/>
    <w:qFormat/>
    <w:rsid w:val="004F7713"/>
    <w:pPr>
      <w:spacing w:line="480" w:lineRule="atLeast"/>
    </w:pPr>
    <w:rPr>
      <w:rFonts w:ascii="Georgia" w:hAnsi="Georgia"/>
      <w:i/>
      <w:sz w:val="36"/>
    </w:rPr>
  </w:style>
  <w:style w:type="character" w:customStyle="1" w:styleId="OndertitelChar">
    <w:name w:val="Ondertitel Char"/>
    <w:basedOn w:val="Standaardalinea-lettertype"/>
    <w:link w:val="Ondertitel"/>
    <w:rsid w:val="004F7713"/>
    <w:rPr>
      <w:rFonts w:ascii="Georgia" w:eastAsia="Times New Roman" w:hAnsi="Georgia" w:cs="Times New Roman"/>
      <w:i/>
      <w:sz w:val="36"/>
      <w:szCs w:val="24"/>
    </w:rPr>
  </w:style>
  <w:style w:type="paragraph" w:styleId="Inhopg4">
    <w:name w:val="toc 4"/>
    <w:basedOn w:val="Standaard"/>
    <w:next w:val="Standaard"/>
    <w:autoRedefine/>
    <w:uiPriority w:val="39"/>
    <w:unhideWhenUsed/>
    <w:rsid w:val="006B7FB1"/>
    <w:rPr>
      <w:szCs w:val="22"/>
    </w:rPr>
  </w:style>
  <w:style w:type="paragraph" w:styleId="Inhopg5">
    <w:name w:val="toc 5"/>
    <w:basedOn w:val="Standaard"/>
    <w:next w:val="Standaard"/>
    <w:autoRedefine/>
    <w:uiPriority w:val="39"/>
    <w:unhideWhenUsed/>
    <w:rsid w:val="006B7FB1"/>
    <w:rPr>
      <w:szCs w:val="22"/>
    </w:rPr>
  </w:style>
  <w:style w:type="paragraph" w:styleId="Inhopg6">
    <w:name w:val="toc 6"/>
    <w:basedOn w:val="Standaard"/>
    <w:next w:val="Standaard"/>
    <w:autoRedefine/>
    <w:uiPriority w:val="39"/>
    <w:unhideWhenUsed/>
    <w:rsid w:val="006B7FB1"/>
    <w:rPr>
      <w:szCs w:val="22"/>
    </w:rPr>
  </w:style>
  <w:style w:type="paragraph" w:styleId="Inhopg7">
    <w:name w:val="toc 7"/>
    <w:basedOn w:val="Standaard"/>
    <w:next w:val="Standaard"/>
    <w:autoRedefine/>
    <w:uiPriority w:val="39"/>
    <w:unhideWhenUsed/>
    <w:rsid w:val="006B7FB1"/>
    <w:rPr>
      <w:szCs w:val="22"/>
    </w:rPr>
  </w:style>
  <w:style w:type="paragraph" w:styleId="Inhopg8">
    <w:name w:val="toc 8"/>
    <w:basedOn w:val="Standaard"/>
    <w:next w:val="Standaard"/>
    <w:autoRedefine/>
    <w:uiPriority w:val="39"/>
    <w:unhideWhenUsed/>
    <w:rsid w:val="006B7FB1"/>
    <w:rPr>
      <w:szCs w:val="22"/>
    </w:rPr>
  </w:style>
  <w:style w:type="paragraph" w:styleId="Inhopg9">
    <w:name w:val="toc 9"/>
    <w:basedOn w:val="Standaard"/>
    <w:next w:val="Standaard"/>
    <w:autoRedefine/>
    <w:uiPriority w:val="39"/>
    <w:unhideWhenUsed/>
    <w:rsid w:val="006B7FB1"/>
    <w:rPr>
      <w:szCs w:val="22"/>
    </w:rPr>
  </w:style>
  <w:style w:type="paragraph" w:customStyle="1" w:styleId="Hoofd3">
    <w:name w:val="Hoofd3"/>
    <w:basedOn w:val="Kop3"/>
    <w:link w:val="Hoofd3Char"/>
    <w:rsid w:val="00007B33"/>
  </w:style>
  <w:style w:type="character" w:customStyle="1" w:styleId="Hoofd3Char">
    <w:name w:val="Hoofd3 Char"/>
    <w:basedOn w:val="Kop3Char"/>
    <w:link w:val="Hoofd3"/>
    <w:rsid w:val="00007B33"/>
    <w:rPr>
      <w:rFonts w:asciiTheme="majorHAnsi" w:eastAsiaTheme="majorEastAsia" w:hAnsiTheme="majorHAnsi" w:cstheme="majorBidi"/>
      <w:b/>
      <w:bCs/>
      <w:color w:val="4F81BD" w:themeColor="accent1"/>
      <w:sz w:val="18"/>
      <w:szCs w:val="24"/>
    </w:rPr>
  </w:style>
  <w:style w:type="table" w:styleId="Tabelraster">
    <w:name w:val="Table Grid"/>
    <w:basedOn w:val="Standaardtabel"/>
    <w:uiPriority w:val="39"/>
    <w:rsid w:val="004E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E12"/>
    <w:pPr>
      <w:autoSpaceDE w:val="0"/>
      <w:autoSpaceDN w:val="0"/>
      <w:adjustRightInd w:val="0"/>
      <w:spacing w:after="0" w:line="240" w:lineRule="auto"/>
    </w:pPr>
    <w:rPr>
      <w:rFonts w:ascii="Verdana" w:hAnsi="Verdana" w:cs="Verdana"/>
      <w:color w:val="000000"/>
      <w:sz w:val="24"/>
      <w:szCs w:val="24"/>
    </w:rPr>
  </w:style>
  <w:style w:type="character" w:customStyle="1" w:styleId="LijstalineaChar">
    <w:name w:val="Lijstalinea Char"/>
    <w:aliases w:val="Reference List Char"/>
    <w:basedOn w:val="Standaardalinea-lettertype"/>
    <w:link w:val="Lijstalinea"/>
    <w:uiPriority w:val="34"/>
    <w:rsid w:val="005349E4"/>
    <w:rPr>
      <w:rFonts w:eastAsia="Times New Roman" w:cs="Times New Roman"/>
      <w:szCs w:val="24"/>
    </w:rPr>
  </w:style>
  <w:style w:type="paragraph" w:customStyle="1" w:styleId="Standaard9">
    <w:name w:val="Standaard + 9"/>
    <w:aliases w:val="5 pt"/>
    <w:basedOn w:val="Standaard"/>
    <w:link w:val="Standaard9Char"/>
    <w:rsid w:val="005349E4"/>
    <w:pPr>
      <w:spacing w:line="360" w:lineRule="auto"/>
      <w:jc w:val="left"/>
    </w:pPr>
    <w:rPr>
      <w:rFonts w:ascii="News Gothic" w:hAnsi="News Gothic"/>
      <w:sz w:val="19"/>
      <w:szCs w:val="20"/>
    </w:rPr>
  </w:style>
  <w:style w:type="character" w:customStyle="1" w:styleId="Standaard9Char">
    <w:name w:val="Standaard + 9 Char"/>
    <w:aliases w:val="5 pt Char"/>
    <w:link w:val="Standaard9"/>
    <w:locked/>
    <w:rsid w:val="005349E4"/>
    <w:rPr>
      <w:rFonts w:ascii="News Gothic" w:eastAsia="Times New Roman" w:hAnsi="News Gothic" w:cs="Times New Roman"/>
      <w:sz w:val="19"/>
      <w:szCs w:val="20"/>
    </w:rPr>
  </w:style>
  <w:style w:type="paragraph" w:customStyle="1" w:styleId="CopyrightInfo">
    <w:name w:val="CopyrightInfo"/>
    <w:basedOn w:val="Standaard"/>
    <w:uiPriority w:val="99"/>
    <w:rsid w:val="005349E4"/>
    <w:pPr>
      <w:autoSpaceDE w:val="0"/>
      <w:autoSpaceDN w:val="0"/>
      <w:spacing w:before="180" w:line="360" w:lineRule="auto"/>
      <w:jc w:val="left"/>
    </w:pPr>
    <w:rPr>
      <w:rFonts w:ascii="Arial" w:hAnsi="Arial" w:cs="Arial"/>
      <w:sz w:val="20"/>
      <w:szCs w:val="20"/>
    </w:rPr>
  </w:style>
  <w:style w:type="paragraph" w:styleId="Revisie">
    <w:name w:val="Revision"/>
    <w:hidden/>
    <w:uiPriority w:val="99"/>
    <w:semiHidden/>
    <w:rsid w:val="005349E4"/>
    <w:pPr>
      <w:spacing w:after="0" w:line="240" w:lineRule="auto"/>
    </w:pPr>
    <w:rPr>
      <w:rFonts w:eastAsia="Times New Roman" w:cs="Times New Roman"/>
      <w:szCs w:val="24"/>
    </w:rPr>
  </w:style>
  <w:style w:type="character" w:styleId="GevolgdeHyperlink">
    <w:name w:val="FollowedHyperlink"/>
    <w:basedOn w:val="Standaardalinea-lettertype"/>
    <w:uiPriority w:val="99"/>
    <w:semiHidden/>
    <w:unhideWhenUsed/>
    <w:rsid w:val="009720A2"/>
    <w:rPr>
      <w:color w:val="800080" w:themeColor="followedHyperlink"/>
      <w:u w:val="single"/>
    </w:rPr>
  </w:style>
  <w:style w:type="paragraph" w:styleId="Voetnoottekst">
    <w:name w:val="footnote text"/>
    <w:basedOn w:val="Standaard"/>
    <w:link w:val="VoetnoottekstChar"/>
    <w:uiPriority w:val="99"/>
    <w:semiHidden/>
    <w:unhideWhenUsed/>
    <w:rsid w:val="00761BD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61BD7"/>
    <w:rPr>
      <w:rFonts w:eastAsia="Times New Roman" w:cs="Times New Roman"/>
      <w:sz w:val="20"/>
      <w:szCs w:val="20"/>
    </w:rPr>
  </w:style>
  <w:style w:type="character" w:styleId="Voetnootmarkering">
    <w:name w:val="footnote reference"/>
    <w:basedOn w:val="Standaardalinea-lettertype"/>
    <w:uiPriority w:val="99"/>
    <w:semiHidden/>
    <w:unhideWhenUsed/>
    <w:rsid w:val="00761BD7"/>
    <w:rPr>
      <w:vertAlign w:val="superscript"/>
    </w:rPr>
  </w:style>
  <w:style w:type="paragraph" w:customStyle="1" w:styleId="Pa9">
    <w:name w:val="Pa9"/>
    <w:basedOn w:val="Default"/>
    <w:next w:val="Default"/>
    <w:uiPriority w:val="99"/>
    <w:rsid w:val="00EC1FE7"/>
    <w:pPr>
      <w:spacing w:line="161" w:lineRule="atLeast"/>
    </w:pPr>
    <w:rPr>
      <w:rFonts w:ascii="RijksoverheidSansText" w:hAnsi="RijksoverheidSansText" w:cstheme="minorBidi"/>
      <w:color w:val="auto"/>
    </w:rPr>
  </w:style>
  <w:style w:type="paragraph" w:styleId="Plattetekst2">
    <w:name w:val="Body Text 2"/>
    <w:basedOn w:val="Standaard"/>
    <w:link w:val="Plattetekst2Char"/>
    <w:uiPriority w:val="99"/>
    <w:semiHidden/>
    <w:unhideWhenUsed/>
    <w:rsid w:val="00AB1393"/>
    <w:pPr>
      <w:spacing w:after="120" w:line="480" w:lineRule="auto"/>
    </w:pPr>
  </w:style>
  <w:style w:type="character" w:customStyle="1" w:styleId="Plattetekst2Char">
    <w:name w:val="Platte tekst 2 Char"/>
    <w:basedOn w:val="Standaardalinea-lettertype"/>
    <w:link w:val="Plattetekst2"/>
    <w:uiPriority w:val="99"/>
    <w:semiHidden/>
    <w:rsid w:val="00AB1393"/>
    <w:rPr>
      <w:rFonts w:eastAsia="Times New Roman" w:cs="Times New Roman"/>
      <w:szCs w:val="24"/>
    </w:rPr>
  </w:style>
  <w:style w:type="paragraph" w:styleId="Geenafstand">
    <w:name w:val="No Spacing"/>
    <w:link w:val="GeenafstandChar"/>
    <w:uiPriority w:val="1"/>
    <w:qFormat/>
    <w:rsid w:val="00AB1393"/>
    <w:pPr>
      <w:spacing w:after="0" w:line="240" w:lineRule="auto"/>
    </w:pPr>
    <w:rPr>
      <w:rFonts w:ascii="Georgia" w:eastAsia="Times New Roman" w:hAnsi="Georgia" w:cs="Times New Roman"/>
      <w:sz w:val="18"/>
      <w:szCs w:val="24"/>
    </w:rPr>
  </w:style>
  <w:style w:type="character" w:customStyle="1" w:styleId="GeenafstandChar">
    <w:name w:val="Geen afstand Char"/>
    <w:basedOn w:val="Standaardalinea-lettertype"/>
    <w:link w:val="Geenafstand"/>
    <w:uiPriority w:val="1"/>
    <w:rsid w:val="00AB1393"/>
    <w:rPr>
      <w:rFonts w:ascii="Georgia" w:eastAsia="Times New Roman" w:hAnsi="Georgia" w:cs="Times New Roman"/>
      <w:sz w:val="18"/>
      <w:szCs w:val="24"/>
    </w:rPr>
  </w:style>
  <w:style w:type="character" w:customStyle="1" w:styleId="StandardTextChar1">
    <w:name w:val="StandardText Char1"/>
    <w:link w:val="StandardText"/>
    <w:rsid w:val="00F67E68"/>
    <w:rPr>
      <w:rFonts w:ascii="Arial" w:eastAsia="Times New Roman" w:hAnsi="Arial" w:cs="Arial"/>
      <w:sz w:val="20"/>
      <w:szCs w:val="20"/>
      <w:lang w:eastAsia="nl-NL"/>
    </w:rPr>
  </w:style>
  <w:style w:type="paragraph" w:customStyle="1" w:styleId="Table">
    <w:name w:val="Table"/>
    <w:basedOn w:val="Standaard"/>
    <w:rsid w:val="00555EF7"/>
    <w:pPr>
      <w:keepLines/>
      <w:suppressAutoHyphens/>
      <w:spacing w:before="60" w:after="60" w:line="240" w:lineRule="exact"/>
      <w:jc w:val="left"/>
    </w:pPr>
    <w:rPr>
      <w:rFonts w:ascii="Arial" w:hAnsi="Arial" w:cs="Arial"/>
      <w:sz w:val="20"/>
      <w:szCs w:val="20"/>
      <w:lang w:eastAsia="ar-SA"/>
    </w:rPr>
  </w:style>
  <w:style w:type="paragraph" w:customStyle="1" w:styleId="Bijlagen">
    <w:name w:val="Bijlagen"/>
    <w:basedOn w:val="Standaard"/>
    <w:rsid w:val="00BD4CE1"/>
    <w:pPr>
      <w:numPr>
        <w:numId w:val="23"/>
      </w:numPr>
      <w:spacing w:before="120" w:line="240" w:lineRule="auto"/>
      <w:jc w:val="left"/>
    </w:pPr>
    <w:rPr>
      <w:rFonts w:ascii="Arial" w:hAnsi="Arial"/>
      <w:snapToGrid w:val="0"/>
      <w:sz w:val="20"/>
      <w:szCs w:val="20"/>
      <w:lang w:eastAsia="nl-NL"/>
    </w:rPr>
  </w:style>
  <w:style w:type="table" w:customStyle="1" w:styleId="Tabelraster1">
    <w:name w:val="Tabelraster1"/>
    <w:basedOn w:val="Standaardtabel"/>
    <w:next w:val="Tabelraster"/>
    <w:rsid w:val="005F045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3">
    <w:name w:val="Kop 1 Char3"/>
    <w:aliases w:val="Hoofdstuktitel Char1,h1 Char1,Section Heading Char1,Hoofdstuk Char"/>
    <w:locked/>
    <w:rsid w:val="005F3795"/>
    <w:rPr>
      <w:b/>
      <w:sz w:val="32"/>
      <w:szCs w:val="24"/>
      <w:lang w:val="nl-NL" w:eastAsia="ar-SA" w:bidi="ar-SA"/>
    </w:rPr>
  </w:style>
  <w:style w:type="paragraph" w:customStyle="1" w:styleId="definitiesomschrijving">
    <w:name w:val="definities omschrijving"/>
    <w:basedOn w:val="Standaard"/>
    <w:rsid w:val="00E3032B"/>
    <w:pPr>
      <w:spacing w:before="60" w:line="312" w:lineRule="auto"/>
      <w:ind w:left="57"/>
      <w:jc w:val="left"/>
    </w:pPr>
    <w:rPr>
      <w:rFonts w:ascii="Arial" w:hAnsi="Arial"/>
      <w:sz w:val="19"/>
      <w:lang w:eastAsia="nl-NL"/>
    </w:rPr>
  </w:style>
  <w:style w:type="paragraph" w:styleId="Plattetekst">
    <w:name w:val="Body Text"/>
    <w:basedOn w:val="Standaard"/>
    <w:link w:val="PlattetekstChar"/>
    <w:uiPriority w:val="99"/>
    <w:semiHidden/>
    <w:unhideWhenUsed/>
    <w:rsid w:val="00C86AF7"/>
    <w:pPr>
      <w:spacing w:after="120"/>
    </w:pPr>
  </w:style>
  <w:style w:type="character" w:customStyle="1" w:styleId="PlattetekstChar">
    <w:name w:val="Platte tekst Char"/>
    <w:basedOn w:val="Standaardalinea-lettertype"/>
    <w:link w:val="Plattetekst"/>
    <w:uiPriority w:val="99"/>
    <w:semiHidden/>
    <w:rsid w:val="00C86AF7"/>
    <w:rPr>
      <w:rFonts w:eastAsia="Times New Roman" w:cs="Times New Roman"/>
      <w:szCs w:val="24"/>
    </w:rPr>
  </w:style>
  <w:style w:type="character" w:customStyle="1" w:styleId="eop">
    <w:name w:val="eop"/>
    <w:basedOn w:val="Standaardalinea-lettertype"/>
    <w:rsid w:val="009F121A"/>
  </w:style>
  <w:style w:type="character" w:customStyle="1" w:styleId="apple-converted-space">
    <w:name w:val="apple-converted-space"/>
    <w:basedOn w:val="Standaardalinea-lettertype"/>
    <w:rsid w:val="009D2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5400">
      <w:bodyDiv w:val="1"/>
      <w:marLeft w:val="0"/>
      <w:marRight w:val="0"/>
      <w:marTop w:val="0"/>
      <w:marBottom w:val="0"/>
      <w:divBdr>
        <w:top w:val="none" w:sz="0" w:space="0" w:color="auto"/>
        <w:left w:val="none" w:sz="0" w:space="0" w:color="auto"/>
        <w:bottom w:val="none" w:sz="0" w:space="0" w:color="auto"/>
        <w:right w:val="none" w:sz="0" w:space="0" w:color="auto"/>
      </w:divBdr>
    </w:div>
    <w:div w:id="562833772">
      <w:bodyDiv w:val="1"/>
      <w:marLeft w:val="0"/>
      <w:marRight w:val="0"/>
      <w:marTop w:val="0"/>
      <w:marBottom w:val="0"/>
      <w:divBdr>
        <w:top w:val="none" w:sz="0" w:space="0" w:color="auto"/>
        <w:left w:val="none" w:sz="0" w:space="0" w:color="auto"/>
        <w:bottom w:val="none" w:sz="0" w:space="0" w:color="auto"/>
        <w:right w:val="none" w:sz="0" w:space="0" w:color="auto"/>
      </w:divBdr>
    </w:div>
    <w:div w:id="640579269">
      <w:bodyDiv w:val="1"/>
      <w:marLeft w:val="0"/>
      <w:marRight w:val="0"/>
      <w:marTop w:val="0"/>
      <w:marBottom w:val="0"/>
      <w:divBdr>
        <w:top w:val="none" w:sz="0" w:space="0" w:color="auto"/>
        <w:left w:val="none" w:sz="0" w:space="0" w:color="auto"/>
        <w:bottom w:val="none" w:sz="0" w:space="0" w:color="auto"/>
        <w:right w:val="none" w:sz="0" w:space="0" w:color="auto"/>
      </w:divBdr>
    </w:div>
    <w:div w:id="1503158706">
      <w:bodyDiv w:val="1"/>
      <w:marLeft w:val="0"/>
      <w:marRight w:val="0"/>
      <w:marTop w:val="0"/>
      <w:marBottom w:val="0"/>
      <w:divBdr>
        <w:top w:val="none" w:sz="0" w:space="0" w:color="auto"/>
        <w:left w:val="none" w:sz="0" w:space="0" w:color="auto"/>
        <w:bottom w:val="none" w:sz="0" w:space="0" w:color="auto"/>
        <w:right w:val="none" w:sz="0" w:space="0" w:color="auto"/>
      </w:divBdr>
    </w:div>
    <w:div w:id="15500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et.adobe.com/nl/read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3936A-D892-44E7-A709-FFB8847161C0}">
  <ds:schemaRefs>
    <ds:schemaRef ds:uri="http://schemas.openxmlformats.org/officeDocument/2006/bibliography"/>
  </ds:schemaRefs>
</ds:datastoreItem>
</file>

<file path=customXml/itemProps2.xml><?xml version="1.0" encoding="utf-8"?>
<ds:datastoreItem xmlns:ds="http://schemas.openxmlformats.org/officeDocument/2006/customXml" ds:itemID="{A7A43D14-4503-468A-926C-1E813646CE90}">
  <ds:schemaRefs>
    <ds:schemaRef ds:uri="http://schemas.openxmlformats.org/officeDocument/2006/bibliography"/>
  </ds:schemaRefs>
</ds:datastoreItem>
</file>

<file path=customXml/itemProps3.xml><?xml version="1.0" encoding="utf-8"?>
<ds:datastoreItem xmlns:ds="http://schemas.openxmlformats.org/officeDocument/2006/customXml" ds:itemID="{5167CD16-BE12-4640-AA65-393E662F0EC6}">
  <ds:schemaRefs>
    <ds:schemaRef ds:uri="http://schemas.openxmlformats.org/officeDocument/2006/bibliography"/>
  </ds:schemaRefs>
</ds:datastoreItem>
</file>

<file path=customXml/itemProps4.xml><?xml version="1.0" encoding="utf-8"?>
<ds:datastoreItem xmlns:ds="http://schemas.openxmlformats.org/officeDocument/2006/customXml" ds:itemID="{5F212A32-68C8-4E67-8F40-27544680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4174</Words>
  <Characters>22957</Characters>
  <Application>Microsoft Office Word</Application>
  <DocSecurity>0</DocSecurity>
  <Lines>191</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Maastricht</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kament</dc:creator>
  <cp:lastModifiedBy>Huynen, Jean-Marie (Landgraaf)</cp:lastModifiedBy>
  <cp:revision>2</cp:revision>
  <cp:lastPrinted>2021-06-01T13:52:00Z</cp:lastPrinted>
  <dcterms:created xsi:type="dcterms:W3CDTF">2021-06-01T13:58:00Z</dcterms:created>
  <dcterms:modified xsi:type="dcterms:W3CDTF">2021-06-01T13:58:00Z</dcterms:modified>
</cp:coreProperties>
</file>