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29812" w14:textId="77777777" w:rsidR="00277AFC" w:rsidRPr="00E836A2" w:rsidRDefault="00277AFC" w:rsidP="00277AFC"/>
    <w:p w14:paraId="3390B53E" w14:textId="77777777" w:rsidR="00277AFC" w:rsidRPr="00E836A2" w:rsidRDefault="00277AFC" w:rsidP="00277AFC"/>
    <w:p w14:paraId="5185E908" w14:textId="77777777" w:rsidR="00277AFC" w:rsidRPr="00E836A2" w:rsidRDefault="00277AFC" w:rsidP="00277AFC"/>
    <w:p w14:paraId="1949CC1F" w14:textId="77777777" w:rsidR="00277AFC" w:rsidRDefault="00277AFC" w:rsidP="00277AFC">
      <w:pPr>
        <w:rPr>
          <w:sz w:val="32"/>
          <w:szCs w:val="32"/>
        </w:rPr>
      </w:pPr>
      <w:r>
        <w:rPr>
          <w:sz w:val="32"/>
          <w:szCs w:val="32"/>
        </w:rPr>
        <w:t>Marktconsultatiedocument</w:t>
      </w:r>
    </w:p>
    <w:p w14:paraId="3F289089" w14:textId="77777777" w:rsidR="00277AFC" w:rsidRDefault="00277AFC" w:rsidP="00277AFC">
      <w:pPr>
        <w:rPr>
          <w:sz w:val="32"/>
          <w:szCs w:val="32"/>
        </w:rPr>
      </w:pPr>
    </w:p>
    <w:p w14:paraId="123DB85B" w14:textId="74EAF340" w:rsidR="00277AFC" w:rsidRPr="00BB6A17" w:rsidRDefault="00277AFC" w:rsidP="00277AFC">
      <w:pPr>
        <w:rPr>
          <w:sz w:val="32"/>
          <w:szCs w:val="32"/>
        </w:rPr>
      </w:pPr>
      <w:r w:rsidRPr="00277AFC">
        <w:rPr>
          <w:sz w:val="32"/>
          <w:szCs w:val="32"/>
        </w:rPr>
        <w:t xml:space="preserve">Aanbesteding </w:t>
      </w:r>
      <w:r w:rsidR="006C5170">
        <w:rPr>
          <w:sz w:val="32"/>
          <w:szCs w:val="32"/>
        </w:rPr>
        <w:t xml:space="preserve">Kwaliteitsmonitor </w:t>
      </w:r>
      <w:proofErr w:type="spellStart"/>
      <w:r w:rsidR="006C5170">
        <w:rPr>
          <w:sz w:val="32"/>
          <w:szCs w:val="32"/>
        </w:rPr>
        <w:t>netcentrisch</w:t>
      </w:r>
      <w:proofErr w:type="spellEnd"/>
      <w:r w:rsidR="006C5170">
        <w:rPr>
          <w:sz w:val="32"/>
          <w:szCs w:val="32"/>
        </w:rPr>
        <w:t xml:space="preserve"> werken</w:t>
      </w:r>
      <w:r w:rsidR="00C64130">
        <w:rPr>
          <w:sz w:val="32"/>
          <w:szCs w:val="32"/>
        </w:rPr>
        <w:t xml:space="preserve"> </w:t>
      </w:r>
    </w:p>
    <w:p w14:paraId="64D633B4" w14:textId="77777777" w:rsidR="00277AFC" w:rsidRDefault="00277AFC" w:rsidP="00277AFC"/>
    <w:p w14:paraId="6FC40F7D" w14:textId="4FD5EDA5" w:rsidR="00277AFC" w:rsidRDefault="00277AFC" w:rsidP="00277AFC">
      <w:r>
        <w:rPr>
          <w:rFonts w:cs="Arial"/>
          <w:lang w:eastAsia="nl-NL"/>
        </w:rPr>
        <w:t xml:space="preserve">T.b.v. Marktconsultatie </w:t>
      </w:r>
      <w:r w:rsidR="000459C7">
        <w:rPr>
          <w:rFonts w:cs="Arial"/>
          <w:lang w:eastAsia="nl-NL"/>
        </w:rPr>
        <w:t>28 mei 2021</w:t>
      </w:r>
    </w:p>
    <w:p w14:paraId="088A6686" w14:textId="0E9F626D" w:rsidR="00277AFC" w:rsidRDefault="00277AFC" w:rsidP="00277AFC"/>
    <w:p w14:paraId="408BC5E5" w14:textId="77777777" w:rsidR="00277AFC" w:rsidRDefault="00277AFC" w:rsidP="00277AFC"/>
    <w:p w14:paraId="4D33CA44" w14:textId="77777777" w:rsidR="00277AFC" w:rsidRDefault="00277AFC" w:rsidP="00277AFC"/>
    <w:p w14:paraId="56E37801" w14:textId="77777777" w:rsidR="00277AFC" w:rsidRDefault="00277AFC" w:rsidP="00277AFC"/>
    <w:tbl>
      <w:tblPr>
        <w:tblpPr w:leftFromText="180" w:rightFromText="180" w:vertAnchor="text" w:horzAnchor="margin" w:tblpY="7570"/>
        <w:tblW w:w="0" w:type="auto"/>
        <w:tblLayout w:type="fixed"/>
        <w:tblLook w:val="0000" w:firstRow="0" w:lastRow="0" w:firstColumn="0" w:lastColumn="0" w:noHBand="0" w:noVBand="0"/>
      </w:tblPr>
      <w:tblGrid>
        <w:gridCol w:w="2093"/>
        <w:gridCol w:w="6343"/>
      </w:tblGrid>
      <w:tr w:rsidR="00C64130" w14:paraId="2897E17D" w14:textId="77777777" w:rsidTr="00C64130">
        <w:trPr>
          <w:trHeight w:val="142"/>
        </w:trPr>
        <w:tc>
          <w:tcPr>
            <w:tcW w:w="2093" w:type="dxa"/>
          </w:tcPr>
          <w:p w14:paraId="6F7FAE61" w14:textId="77777777" w:rsidR="00C64130" w:rsidRDefault="00C64130" w:rsidP="00C64130">
            <w:pPr>
              <w:rPr>
                <w:b/>
                <w:bCs/>
              </w:rPr>
            </w:pPr>
            <w:r>
              <w:rPr>
                <w:b/>
                <w:bCs/>
              </w:rPr>
              <w:t>Uitgegeven door:</w:t>
            </w:r>
          </w:p>
        </w:tc>
        <w:tc>
          <w:tcPr>
            <w:tcW w:w="6343" w:type="dxa"/>
          </w:tcPr>
          <w:p w14:paraId="1051AE49" w14:textId="77777777" w:rsidR="00C64130" w:rsidRDefault="00C64130" w:rsidP="00C64130">
            <w:r>
              <w:t>Instituut Fysieke Veiligheid (IFV)</w:t>
            </w:r>
          </w:p>
        </w:tc>
      </w:tr>
      <w:tr w:rsidR="00C64130" w14:paraId="2E7009DC" w14:textId="77777777" w:rsidTr="00C64130">
        <w:tc>
          <w:tcPr>
            <w:tcW w:w="2093" w:type="dxa"/>
          </w:tcPr>
          <w:p w14:paraId="65B25060" w14:textId="77777777" w:rsidR="00C64130" w:rsidRDefault="00C64130" w:rsidP="00C64130">
            <w:pPr>
              <w:rPr>
                <w:b/>
                <w:bCs/>
              </w:rPr>
            </w:pPr>
            <w:r>
              <w:rPr>
                <w:b/>
                <w:bCs/>
              </w:rPr>
              <w:t>Samenstelling:</w:t>
            </w:r>
          </w:p>
        </w:tc>
        <w:tc>
          <w:tcPr>
            <w:tcW w:w="6343" w:type="dxa"/>
          </w:tcPr>
          <w:p w14:paraId="04C25629" w14:textId="0CCC5A68" w:rsidR="00C64130" w:rsidRDefault="00BC7D6D" w:rsidP="00C64130">
            <w:r>
              <w:t>Willem Treurniet</w:t>
            </w:r>
            <w:r w:rsidR="00E55353">
              <w:t xml:space="preserve"> | Nathalie van der Meyden</w:t>
            </w:r>
          </w:p>
        </w:tc>
      </w:tr>
      <w:tr w:rsidR="00C64130" w14:paraId="0D5C9199" w14:textId="77777777" w:rsidTr="00C64130">
        <w:tc>
          <w:tcPr>
            <w:tcW w:w="2093" w:type="dxa"/>
          </w:tcPr>
          <w:p w14:paraId="1B3701C9" w14:textId="77777777" w:rsidR="00C64130" w:rsidRDefault="00C64130" w:rsidP="00C64130">
            <w:pPr>
              <w:rPr>
                <w:b/>
                <w:bCs/>
              </w:rPr>
            </w:pPr>
            <w:r>
              <w:rPr>
                <w:b/>
                <w:bCs/>
              </w:rPr>
              <w:t>Begeleiding:</w:t>
            </w:r>
          </w:p>
        </w:tc>
        <w:tc>
          <w:tcPr>
            <w:tcW w:w="6343" w:type="dxa"/>
          </w:tcPr>
          <w:p w14:paraId="284C2CBA" w14:textId="25EF2931" w:rsidR="00C64130" w:rsidRDefault="00C64130" w:rsidP="00C64130">
            <w:r>
              <w:t>Projectgroep Aanbesteding</w:t>
            </w:r>
            <w:r w:rsidR="00BC7D6D">
              <w:t xml:space="preserve"> Kwaliteitsmonitor </w:t>
            </w:r>
            <w:proofErr w:type="spellStart"/>
            <w:r w:rsidR="00BC7D6D">
              <w:t>netcentrisch</w:t>
            </w:r>
            <w:proofErr w:type="spellEnd"/>
            <w:r w:rsidR="00BC7D6D">
              <w:t xml:space="preserve"> werken</w:t>
            </w:r>
          </w:p>
        </w:tc>
      </w:tr>
      <w:tr w:rsidR="00C64130" w14:paraId="4FC40DBA" w14:textId="77777777" w:rsidTr="00C64130">
        <w:tc>
          <w:tcPr>
            <w:tcW w:w="2093" w:type="dxa"/>
          </w:tcPr>
          <w:p w14:paraId="334A4CA3" w14:textId="77777777" w:rsidR="00C64130" w:rsidRDefault="00C64130" w:rsidP="00C64130">
            <w:pPr>
              <w:rPr>
                <w:b/>
                <w:bCs/>
              </w:rPr>
            </w:pPr>
          </w:p>
        </w:tc>
        <w:tc>
          <w:tcPr>
            <w:tcW w:w="6343" w:type="dxa"/>
          </w:tcPr>
          <w:p w14:paraId="446AC994" w14:textId="77777777" w:rsidR="00C64130" w:rsidRPr="00DB43A0" w:rsidRDefault="00C64130" w:rsidP="00C64130">
            <w:pPr>
              <w:rPr>
                <w:i/>
              </w:rPr>
            </w:pPr>
          </w:p>
        </w:tc>
      </w:tr>
      <w:tr w:rsidR="00C64130" w14:paraId="681445AB" w14:textId="77777777" w:rsidTr="00C64130">
        <w:tc>
          <w:tcPr>
            <w:tcW w:w="2093" w:type="dxa"/>
          </w:tcPr>
          <w:p w14:paraId="2F4F860B" w14:textId="77777777" w:rsidR="00C64130" w:rsidRDefault="00C64130" w:rsidP="00C64130">
            <w:pPr>
              <w:rPr>
                <w:b/>
                <w:bCs/>
              </w:rPr>
            </w:pPr>
          </w:p>
        </w:tc>
        <w:tc>
          <w:tcPr>
            <w:tcW w:w="6343" w:type="dxa"/>
          </w:tcPr>
          <w:p w14:paraId="18D615F0" w14:textId="77777777" w:rsidR="00C64130" w:rsidRPr="00DB43A0" w:rsidRDefault="00C64130" w:rsidP="00C64130">
            <w:pPr>
              <w:rPr>
                <w:i/>
              </w:rPr>
            </w:pPr>
          </w:p>
        </w:tc>
      </w:tr>
      <w:tr w:rsidR="00C64130" w14:paraId="06F475C7" w14:textId="77777777" w:rsidTr="00C64130">
        <w:tc>
          <w:tcPr>
            <w:tcW w:w="2093" w:type="dxa"/>
          </w:tcPr>
          <w:p w14:paraId="6CC194C6" w14:textId="77777777" w:rsidR="00C64130" w:rsidRDefault="00C64130" w:rsidP="00C64130">
            <w:pPr>
              <w:rPr>
                <w:b/>
                <w:bCs/>
              </w:rPr>
            </w:pPr>
            <w:r>
              <w:rPr>
                <w:b/>
                <w:bCs/>
              </w:rPr>
              <w:t>Versie:</w:t>
            </w:r>
          </w:p>
        </w:tc>
        <w:tc>
          <w:tcPr>
            <w:tcW w:w="6343" w:type="dxa"/>
          </w:tcPr>
          <w:p w14:paraId="59756019" w14:textId="58C720F8" w:rsidR="00C64130" w:rsidRPr="00D50359" w:rsidRDefault="00D50359" w:rsidP="00C64130">
            <w:r w:rsidRPr="00D50359">
              <w:t>1.0</w:t>
            </w:r>
          </w:p>
        </w:tc>
      </w:tr>
      <w:tr w:rsidR="00C64130" w14:paraId="276ACFC5" w14:textId="77777777" w:rsidTr="00C64130">
        <w:tc>
          <w:tcPr>
            <w:tcW w:w="2093" w:type="dxa"/>
          </w:tcPr>
          <w:p w14:paraId="6B570CD6" w14:textId="77777777" w:rsidR="00C64130" w:rsidRDefault="00C64130" w:rsidP="00C64130">
            <w:pPr>
              <w:rPr>
                <w:b/>
                <w:bCs/>
              </w:rPr>
            </w:pPr>
            <w:r>
              <w:rPr>
                <w:b/>
                <w:bCs/>
              </w:rPr>
              <w:t>Status:</w:t>
            </w:r>
          </w:p>
        </w:tc>
        <w:tc>
          <w:tcPr>
            <w:tcW w:w="6343" w:type="dxa"/>
          </w:tcPr>
          <w:p w14:paraId="05945AC4" w14:textId="77B818DC" w:rsidR="00C64130" w:rsidRPr="00D50359" w:rsidRDefault="00D50359" w:rsidP="00C64130">
            <w:r>
              <w:t>Definitief</w:t>
            </w:r>
          </w:p>
        </w:tc>
      </w:tr>
    </w:tbl>
    <w:p w14:paraId="47B185BE" w14:textId="77777777" w:rsidR="00277AFC" w:rsidRDefault="00277AFC" w:rsidP="00277AFC"/>
    <w:p w14:paraId="0064A750" w14:textId="77777777" w:rsidR="00277AFC" w:rsidRDefault="007307A3" w:rsidP="007307A3">
      <w:pPr>
        <w:jc w:val="center"/>
      </w:pPr>
      <w:r>
        <w:rPr>
          <w:noProof/>
          <w:lang w:eastAsia="nl-NL"/>
        </w:rPr>
        <w:drawing>
          <wp:inline distT="0" distB="0" distL="0" distR="0" wp14:anchorId="3E820FF6" wp14:editId="1EAB360C">
            <wp:extent cx="2543175" cy="990600"/>
            <wp:effectExtent l="0" t="0" r="9525" b="0"/>
            <wp:docPr id="11" name="Afbeelding 1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rotWithShape="1">
                    <a:blip r:embed="rId11" cstate="print">
                      <a:extLst>
                        <a:ext uri="{28A0092B-C50C-407E-A947-70E740481C1C}">
                          <a14:useLocalDpi xmlns:a14="http://schemas.microsoft.com/office/drawing/2010/main" val="0"/>
                        </a:ext>
                      </a:extLst>
                    </a:blip>
                    <a:srcRect l="33250" t="41243"/>
                    <a:stretch/>
                  </pic:blipFill>
                  <pic:spPr bwMode="auto">
                    <a:xfrm>
                      <a:off x="0" y="0"/>
                      <a:ext cx="2543175" cy="990600"/>
                    </a:xfrm>
                    <a:prstGeom prst="rect">
                      <a:avLst/>
                    </a:prstGeom>
                    <a:blipFill>
                      <a:blip r:embed="rId12"/>
                      <a:tile tx="0" ty="0" sx="100000" sy="100000" flip="none" algn="tl"/>
                    </a:blipFill>
                    <a:ln>
                      <a:noFill/>
                    </a:ln>
                    <a:extLst>
                      <a:ext uri="{53640926-AAD7-44D8-BBD7-CCE9431645EC}">
                        <a14:shadowObscured xmlns:a14="http://schemas.microsoft.com/office/drawing/2010/main"/>
                      </a:ext>
                    </a:extLst>
                  </pic:spPr>
                </pic:pic>
              </a:graphicData>
            </a:graphic>
          </wp:inline>
        </w:drawing>
      </w:r>
    </w:p>
    <w:p w14:paraId="30736102" w14:textId="77777777" w:rsidR="00277AFC" w:rsidRDefault="00277AFC" w:rsidP="00277AFC"/>
    <w:p w14:paraId="555D655D" w14:textId="77777777" w:rsidR="00277AFC" w:rsidRDefault="00277AFC">
      <w:pPr>
        <w:spacing w:after="160" w:line="259" w:lineRule="auto"/>
      </w:pPr>
      <w:r>
        <w:br w:type="page"/>
      </w:r>
    </w:p>
    <w:p w14:paraId="7B068EA0" w14:textId="77777777" w:rsidR="007F6854" w:rsidRDefault="007F6854" w:rsidP="007F6854">
      <w:pPr>
        <w:pStyle w:val="Kop4"/>
      </w:pPr>
      <w:r>
        <w:lastRenderedPageBreak/>
        <w:t>Voorwoord</w:t>
      </w:r>
    </w:p>
    <w:p w14:paraId="2D241FA2" w14:textId="6E025C4C" w:rsidR="00C25B9D" w:rsidRDefault="00C25B9D" w:rsidP="00424FE7">
      <w:pPr>
        <w:spacing w:line="276" w:lineRule="auto"/>
        <w:ind w:right="-142"/>
        <w:rPr>
          <w:lang w:eastAsia="nl-NL"/>
        </w:rPr>
      </w:pPr>
      <w:r>
        <w:rPr>
          <w:lang w:eastAsia="nl-NL"/>
        </w:rPr>
        <w:t xml:space="preserve">Voor u ligt het marktconsultatiedocument voor de </w:t>
      </w:r>
      <w:r w:rsidR="00A85C9C">
        <w:rPr>
          <w:lang w:eastAsia="nl-NL"/>
        </w:rPr>
        <w:t xml:space="preserve">levering van een tool </w:t>
      </w:r>
      <w:r w:rsidR="00A85C9C" w:rsidRPr="003C091C">
        <w:t xml:space="preserve">om de kwaliteit van </w:t>
      </w:r>
      <w:proofErr w:type="spellStart"/>
      <w:r w:rsidR="00A85C9C" w:rsidRPr="003C091C">
        <w:t>netcentrisch</w:t>
      </w:r>
      <w:proofErr w:type="spellEnd"/>
      <w:r w:rsidR="00A85C9C" w:rsidRPr="003C091C">
        <w:t xml:space="preserve"> werken binnen </w:t>
      </w:r>
      <w:r w:rsidR="00A85C9C">
        <w:t xml:space="preserve">de </w:t>
      </w:r>
      <w:proofErr w:type="spellStart"/>
      <w:r w:rsidR="00A85C9C">
        <w:t>netcentrisch</w:t>
      </w:r>
      <w:proofErr w:type="spellEnd"/>
      <w:r w:rsidR="00A85C9C">
        <w:t xml:space="preserve"> werkende</w:t>
      </w:r>
      <w:r w:rsidR="00A85C9C" w:rsidRPr="003C091C">
        <w:t xml:space="preserve"> organisatie</w:t>
      </w:r>
      <w:r w:rsidR="00A85C9C">
        <w:t>s</w:t>
      </w:r>
      <w:r w:rsidR="00A85C9C" w:rsidRPr="003C091C">
        <w:t xml:space="preserve"> in beeld te kunnen brengen</w:t>
      </w:r>
      <w:r w:rsidR="00424FE7">
        <w:t>.</w:t>
      </w:r>
      <w:r>
        <w:rPr>
          <w:lang w:eastAsia="nl-NL"/>
        </w:rPr>
        <w:t xml:space="preserve"> </w:t>
      </w:r>
      <w:r w:rsidRPr="47FE9FAE">
        <w:rPr>
          <w:lang w:eastAsia="nl-NL"/>
        </w:rPr>
        <w:t>Een marktconsultatie kan een waardevolle bijdrage leveren voor het inkooptraject.</w:t>
      </w:r>
    </w:p>
    <w:p w14:paraId="5DDE5B13" w14:textId="77777777" w:rsidR="00C25B9D" w:rsidRDefault="00C25B9D" w:rsidP="00C25B9D">
      <w:pPr>
        <w:spacing w:line="276" w:lineRule="auto"/>
      </w:pPr>
    </w:p>
    <w:p w14:paraId="3658BDD9" w14:textId="3E65D0F9" w:rsidR="00C25B9D" w:rsidRDefault="00C25B9D" w:rsidP="00C25B9D">
      <w:pPr>
        <w:spacing w:line="276" w:lineRule="auto"/>
      </w:pPr>
      <w:r>
        <w:t>Deze marktconsultatie is bedoeld om de mogelijkheden in de markt te verkennen</w:t>
      </w:r>
      <w:r w:rsidR="00A244EC">
        <w:t xml:space="preserve"> in aanloop naar </w:t>
      </w:r>
      <w:r w:rsidR="004A122C">
        <w:t>een</w:t>
      </w:r>
      <w:r w:rsidR="00347F47">
        <w:t xml:space="preserve"> mogelijke</w:t>
      </w:r>
      <w:r w:rsidR="004A122C">
        <w:t xml:space="preserve"> aanbestedingsprocedure</w:t>
      </w:r>
      <w:r>
        <w:t xml:space="preserve">. </w:t>
      </w:r>
    </w:p>
    <w:p w14:paraId="0577EE6D" w14:textId="77777777" w:rsidR="00C25B9D" w:rsidRDefault="00C25B9D" w:rsidP="00C25B9D">
      <w:pPr>
        <w:spacing w:line="276" w:lineRule="auto"/>
      </w:pPr>
      <w:r>
        <w:t xml:space="preserve">Het is nadrukkelijk niet de bedoeling dat op basis van dit document of verkregen informatie aanbiedingen worden gedaan. </w:t>
      </w:r>
    </w:p>
    <w:p w14:paraId="65026EBD" w14:textId="77777777" w:rsidR="00C25B9D" w:rsidRDefault="00C25B9D" w:rsidP="00C25B9D">
      <w:pPr>
        <w:spacing w:line="276" w:lineRule="auto"/>
      </w:pPr>
    </w:p>
    <w:p w14:paraId="295F29C5" w14:textId="3F1E9A21" w:rsidR="00C25B9D" w:rsidRDefault="00C25B9D" w:rsidP="00C25B9D">
      <w:pPr>
        <w:spacing w:line="276" w:lineRule="auto"/>
      </w:pPr>
      <w:r>
        <w:t xml:space="preserve">Namens de projectgroep </w:t>
      </w:r>
      <w:r w:rsidR="00123F32">
        <w:t xml:space="preserve">kwaliteitsmonitor </w:t>
      </w:r>
      <w:proofErr w:type="spellStart"/>
      <w:r w:rsidR="00123F32">
        <w:t>netcentrisch</w:t>
      </w:r>
      <w:proofErr w:type="spellEnd"/>
      <w:r w:rsidR="00123F32">
        <w:t xml:space="preserve"> werken</w:t>
      </w:r>
      <w:r>
        <w:t>,</w:t>
      </w:r>
    </w:p>
    <w:p w14:paraId="42D22DA1" w14:textId="77777777" w:rsidR="00C25B9D" w:rsidRDefault="00C25B9D" w:rsidP="00C25B9D">
      <w:pPr>
        <w:spacing w:line="276" w:lineRule="auto"/>
      </w:pPr>
    </w:p>
    <w:p w14:paraId="142D42C5" w14:textId="53F3768C" w:rsidR="00C25B9D" w:rsidRDefault="00123F32" w:rsidP="00C25B9D">
      <w:pPr>
        <w:spacing w:line="276" w:lineRule="auto"/>
      </w:pPr>
      <w:r>
        <w:t>Willem Treurniet</w:t>
      </w:r>
      <w:r w:rsidR="00C25B9D">
        <w:t>,</w:t>
      </w:r>
    </w:p>
    <w:p w14:paraId="27674BC5" w14:textId="317C68AE" w:rsidR="00C25B9D" w:rsidRDefault="00C25B9D" w:rsidP="00C25B9D">
      <w:pPr>
        <w:spacing w:line="276" w:lineRule="auto"/>
        <w:rPr>
          <w:lang w:eastAsia="nl-NL"/>
        </w:rPr>
      </w:pPr>
      <w:r>
        <w:t>Projectleider</w:t>
      </w:r>
    </w:p>
    <w:p w14:paraId="57436561" w14:textId="77777777" w:rsidR="007F6854" w:rsidRPr="007F6854" w:rsidRDefault="007F6854" w:rsidP="007F6854">
      <w:r w:rsidRPr="007F6854">
        <w:br w:type="page"/>
      </w:r>
    </w:p>
    <w:p w14:paraId="4F9526BC" w14:textId="77777777" w:rsidR="000906F1" w:rsidRDefault="00277AFC" w:rsidP="00277AFC">
      <w:pPr>
        <w:pStyle w:val="Kop4"/>
      </w:pPr>
      <w:r>
        <w:lastRenderedPageBreak/>
        <w:t>Inhoudsopgave</w:t>
      </w:r>
    </w:p>
    <w:sdt>
      <w:sdtPr>
        <w:rPr>
          <w:rFonts w:ascii="Arial" w:eastAsia="Times New Roman" w:hAnsi="Arial" w:cs="Times New Roman"/>
          <w:color w:val="auto"/>
          <w:sz w:val="20"/>
          <w:szCs w:val="20"/>
          <w:lang w:eastAsia="en-US"/>
        </w:rPr>
        <w:id w:val="619881891"/>
        <w:docPartObj>
          <w:docPartGallery w:val="Table of Contents"/>
          <w:docPartUnique/>
        </w:docPartObj>
      </w:sdtPr>
      <w:sdtEndPr>
        <w:rPr>
          <w:b/>
          <w:bCs/>
        </w:rPr>
      </w:sdtEndPr>
      <w:sdtContent>
        <w:p w14:paraId="75995A26" w14:textId="77777777" w:rsidR="001D1A80" w:rsidRDefault="001D1A80">
          <w:pPr>
            <w:pStyle w:val="Kopvaninhoudsopgave"/>
          </w:pPr>
        </w:p>
        <w:p w14:paraId="66A19739" w14:textId="4079B1E0" w:rsidR="00E57F26" w:rsidRDefault="001D1A80">
          <w:pPr>
            <w:pStyle w:val="Inhopg1"/>
            <w:tabs>
              <w:tab w:val="left" w:pos="440"/>
              <w:tab w:val="right" w:leader="dot" w:pos="9062"/>
            </w:tabs>
            <w:rPr>
              <w:rFonts w:asciiTheme="minorHAnsi" w:eastAsiaTheme="minorEastAsia" w:hAnsiTheme="minorHAnsi" w:cstheme="minorBidi"/>
              <w:noProof/>
              <w:sz w:val="22"/>
              <w:szCs w:val="22"/>
              <w:lang w:eastAsia="nl-NL"/>
            </w:rPr>
          </w:pPr>
          <w:r>
            <w:fldChar w:fldCharType="begin"/>
          </w:r>
          <w:r>
            <w:instrText xml:space="preserve"> TOC \o "1-3" \h \z \u </w:instrText>
          </w:r>
          <w:r>
            <w:fldChar w:fldCharType="separate"/>
          </w:r>
          <w:hyperlink w:anchor="_Toc72931511" w:history="1">
            <w:r w:rsidR="00E57F26" w:rsidRPr="008173AB">
              <w:rPr>
                <w:rStyle w:val="Hyperlink"/>
                <w:rFonts w:cs="Arial"/>
                <w:b/>
                <w:noProof/>
              </w:rPr>
              <w:t>1.</w:t>
            </w:r>
            <w:r w:rsidR="00E57F26">
              <w:rPr>
                <w:rFonts w:asciiTheme="minorHAnsi" w:eastAsiaTheme="minorEastAsia" w:hAnsiTheme="minorHAnsi" w:cstheme="minorBidi"/>
                <w:noProof/>
                <w:sz w:val="22"/>
                <w:szCs w:val="22"/>
                <w:lang w:eastAsia="nl-NL"/>
              </w:rPr>
              <w:tab/>
            </w:r>
            <w:r w:rsidR="00E57F26" w:rsidRPr="008173AB">
              <w:rPr>
                <w:rStyle w:val="Hyperlink"/>
                <w:rFonts w:cs="Arial"/>
                <w:b/>
                <w:noProof/>
              </w:rPr>
              <w:t>Inleiding</w:t>
            </w:r>
            <w:r w:rsidR="00E57F26">
              <w:rPr>
                <w:noProof/>
                <w:webHidden/>
              </w:rPr>
              <w:tab/>
            </w:r>
            <w:r w:rsidR="00E57F26">
              <w:rPr>
                <w:noProof/>
                <w:webHidden/>
              </w:rPr>
              <w:fldChar w:fldCharType="begin"/>
            </w:r>
            <w:r w:rsidR="00E57F26">
              <w:rPr>
                <w:noProof/>
                <w:webHidden/>
              </w:rPr>
              <w:instrText xml:space="preserve"> PAGEREF _Toc72931511 \h </w:instrText>
            </w:r>
            <w:r w:rsidR="00E57F26">
              <w:rPr>
                <w:noProof/>
                <w:webHidden/>
              </w:rPr>
            </w:r>
            <w:r w:rsidR="00E57F26">
              <w:rPr>
                <w:noProof/>
                <w:webHidden/>
              </w:rPr>
              <w:fldChar w:fldCharType="separate"/>
            </w:r>
            <w:r w:rsidR="00E57F26">
              <w:rPr>
                <w:noProof/>
                <w:webHidden/>
              </w:rPr>
              <w:t>4</w:t>
            </w:r>
            <w:r w:rsidR="00E57F26">
              <w:rPr>
                <w:noProof/>
                <w:webHidden/>
              </w:rPr>
              <w:fldChar w:fldCharType="end"/>
            </w:r>
          </w:hyperlink>
        </w:p>
        <w:p w14:paraId="60334610" w14:textId="32287F99" w:rsidR="00E57F26" w:rsidRDefault="003D0DE4">
          <w:pPr>
            <w:pStyle w:val="Inhopg2"/>
            <w:tabs>
              <w:tab w:val="left" w:pos="880"/>
              <w:tab w:val="right" w:leader="dot" w:pos="9062"/>
            </w:tabs>
            <w:rPr>
              <w:rFonts w:asciiTheme="minorHAnsi" w:eastAsiaTheme="minorEastAsia" w:hAnsiTheme="minorHAnsi" w:cstheme="minorBidi"/>
              <w:noProof/>
              <w:sz w:val="22"/>
              <w:szCs w:val="22"/>
              <w:lang w:eastAsia="nl-NL"/>
            </w:rPr>
          </w:pPr>
          <w:hyperlink w:anchor="_Toc72931512" w:history="1">
            <w:r w:rsidR="00E57F26" w:rsidRPr="008173AB">
              <w:rPr>
                <w:rStyle w:val="Hyperlink"/>
                <w:noProof/>
              </w:rPr>
              <w:t>1.1</w:t>
            </w:r>
            <w:r w:rsidR="00E57F26">
              <w:rPr>
                <w:rFonts w:asciiTheme="minorHAnsi" w:eastAsiaTheme="minorEastAsia" w:hAnsiTheme="minorHAnsi" w:cstheme="minorBidi"/>
                <w:noProof/>
                <w:sz w:val="22"/>
                <w:szCs w:val="22"/>
                <w:lang w:eastAsia="nl-NL"/>
              </w:rPr>
              <w:tab/>
            </w:r>
            <w:r w:rsidR="00E57F26" w:rsidRPr="008173AB">
              <w:rPr>
                <w:rStyle w:val="Hyperlink"/>
                <w:noProof/>
              </w:rPr>
              <w:t>Algemene informatie IFV</w:t>
            </w:r>
            <w:r w:rsidR="00E57F26">
              <w:rPr>
                <w:noProof/>
                <w:webHidden/>
              </w:rPr>
              <w:tab/>
            </w:r>
            <w:r w:rsidR="00E57F26">
              <w:rPr>
                <w:noProof/>
                <w:webHidden/>
              </w:rPr>
              <w:fldChar w:fldCharType="begin"/>
            </w:r>
            <w:r w:rsidR="00E57F26">
              <w:rPr>
                <w:noProof/>
                <w:webHidden/>
              </w:rPr>
              <w:instrText xml:space="preserve"> PAGEREF _Toc72931512 \h </w:instrText>
            </w:r>
            <w:r w:rsidR="00E57F26">
              <w:rPr>
                <w:noProof/>
                <w:webHidden/>
              </w:rPr>
            </w:r>
            <w:r w:rsidR="00E57F26">
              <w:rPr>
                <w:noProof/>
                <w:webHidden/>
              </w:rPr>
              <w:fldChar w:fldCharType="separate"/>
            </w:r>
            <w:r w:rsidR="00E57F26">
              <w:rPr>
                <w:noProof/>
                <w:webHidden/>
              </w:rPr>
              <w:t>4</w:t>
            </w:r>
            <w:r w:rsidR="00E57F26">
              <w:rPr>
                <w:noProof/>
                <w:webHidden/>
              </w:rPr>
              <w:fldChar w:fldCharType="end"/>
            </w:r>
          </w:hyperlink>
        </w:p>
        <w:p w14:paraId="2A13C448" w14:textId="181A0778" w:rsidR="00E57F26" w:rsidRDefault="003D0DE4">
          <w:pPr>
            <w:pStyle w:val="Inhopg2"/>
            <w:tabs>
              <w:tab w:val="left" w:pos="880"/>
              <w:tab w:val="right" w:leader="dot" w:pos="9062"/>
            </w:tabs>
            <w:rPr>
              <w:rFonts w:asciiTheme="minorHAnsi" w:eastAsiaTheme="minorEastAsia" w:hAnsiTheme="minorHAnsi" w:cstheme="minorBidi"/>
              <w:noProof/>
              <w:sz w:val="22"/>
              <w:szCs w:val="22"/>
              <w:lang w:eastAsia="nl-NL"/>
            </w:rPr>
          </w:pPr>
          <w:hyperlink w:anchor="_Toc72931513" w:history="1">
            <w:r w:rsidR="00E57F26" w:rsidRPr="008173AB">
              <w:rPr>
                <w:rStyle w:val="Hyperlink"/>
                <w:noProof/>
              </w:rPr>
              <w:t>1.2</w:t>
            </w:r>
            <w:r w:rsidR="00E57F26">
              <w:rPr>
                <w:rFonts w:asciiTheme="minorHAnsi" w:eastAsiaTheme="minorEastAsia" w:hAnsiTheme="minorHAnsi" w:cstheme="minorBidi"/>
                <w:noProof/>
                <w:sz w:val="22"/>
                <w:szCs w:val="22"/>
                <w:lang w:eastAsia="nl-NL"/>
              </w:rPr>
              <w:tab/>
            </w:r>
            <w:r w:rsidR="00E57F26" w:rsidRPr="008173AB">
              <w:rPr>
                <w:rStyle w:val="Hyperlink"/>
                <w:noProof/>
              </w:rPr>
              <w:t>Algemene informatie project</w:t>
            </w:r>
            <w:r w:rsidR="00E57F26">
              <w:rPr>
                <w:noProof/>
                <w:webHidden/>
              </w:rPr>
              <w:tab/>
            </w:r>
            <w:r w:rsidR="00E57F26">
              <w:rPr>
                <w:noProof/>
                <w:webHidden/>
              </w:rPr>
              <w:fldChar w:fldCharType="begin"/>
            </w:r>
            <w:r w:rsidR="00E57F26">
              <w:rPr>
                <w:noProof/>
                <w:webHidden/>
              </w:rPr>
              <w:instrText xml:space="preserve"> PAGEREF _Toc72931513 \h </w:instrText>
            </w:r>
            <w:r w:rsidR="00E57F26">
              <w:rPr>
                <w:noProof/>
                <w:webHidden/>
              </w:rPr>
            </w:r>
            <w:r w:rsidR="00E57F26">
              <w:rPr>
                <w:noProof/>
                <w:webHidden/>
              </w:rPr>
              <w:fldChar w:fldCharType="separate"/>
            </w:r>
            <w:r w:rsidR="00E57F26">
              <w:rPr>
                <w:noProof/>
                <w:webHidden/>
              </w:rPr>
              <w:t>4</w:t>
            </w:r>
            <w:r w:rsidR="00E57F26">
              <w:rPr>
                <w:noProof/>
                <w:webHidden/>
              </w:rPr>
              <w:fldChar w:fldCharType="end"/>
            </w:r>
          </w:hyperlink>
        </w:p>
        <w:p w14:paraId="535DCA48" w14:textId="75713AEF" w:rsidR="00E57F26" w:rsidRDefault="003D0DE4">
          <w:pPr>
            <w:pStyle w:val="Inhopg2"/>
            <w:tabs>
              <w:tab w:val="left" w:pos="880"/>
              <w:tab w:val="right" w:leader="dot" w:pos="9062"/>
            </w:tabs>
            <w:rPr>
              <w:rFonts w:asciiTheme="minorHAnsi" w:eastAsiaTheme="minorEastAsia" w:hAnsiTheme="minorHAnsi" w:cstheme="minorBidi"/>
              <w:noProof/>
              <w:sz w:val="22"/>
              <w:szCs w:val="22"/>
              <w:lang w:eastAsia="nl-NL"/>
            </w:rPr>
          </w:pPr>
          <w:hyperlink w:anchor="_Toc72931514" w:history="1">
            <w:r w:rsidR="00E57F26" w:rsidRPr="008173AB">
              <w:rPr>
                <w:rStyle w:val="Hyperlink"/>
                <w:noProof/>
              </w:rPr>
              <w:t>1.3</w:t>
            </w:r>
            <w:r w:rsidR="00E57F26">
              <w:rPr>
                <w:rFonts w:asciiTheme="minorHAnsi" w:eastAsiaTheme="minorEastAsia" w:hAnsiTheme="minorHAnsi" w:cstheme="minorBidi"/>
                <w:noProof/>
                <w:sz w:val="22"/>
                <w:szCs w:val="22"/>
                <w:lang w:eastAsia="nl-NL"/>
              </w:rPr>
              <w:tab/>
            </w:r>
            <w:r w:rsidR="00E57F26" w:rsidRPr="008173AB">
              <w:rPr>
                <w:rStyle w:val="Hyperlink"/>
                <w:noProof/>
              </w:rPr>
              <w:t>Doel van de marktconsultatie</w:t>
            </w:r>
            <w:r w:rsidR="00E57F26">
              <w:rPr>
                <w:noProof/>
                <w:webHidden/>
              </w:rPr>
              <w:tab/>
            </w:r>
            <w:r w:rsidR="00E57F26">
              <w:rPr>
                <w:noProof/>
                <w:webHidden/>
              </w:rPr>
              <w:fldChar w:fldCharType="begin"/>
            </w:r>
            <w:r w:rsidR="00E57F26">
              <w:rPr>
                <w:noProof/>
                <w:webHidden/>
              </w:rPr>
              <w:instrText xml:space="preserve"> PAGEREF _Toc72931514 \h </w:instrText>
            </w:r>
            <w:r w:rsidR="00E57F26">
              <w:rPr>
                <w:noProof/>
                <w:webHidden/>
              </w:rPr>
            </w:r>
            <w:r w:rsidR="00E57F26">
              <w:rPr>
                <w:noProof/>
                <w:webHidden/>
              </w:rPr>
              <w:fldChar w:fldCharType="separate"/>
            </w:r>
            <w:r w:rsidR="00E57F26">
              <w:rPr>
                <w:noProof/>
                <w:webHidden/>
              </w:rPr>
              <w:t>6</w:t>
            </w:r>
            <w:r w:rsidR="00E57F26">
              <w:rPr>
                <w:noProof/>
                <w:webHidden/>
              </w:rPr>
              <w:fldChar w:fldCharType="end"/>
            </w:r>
          </w:hyperlink>
        </w:p>
        <w:p w14:paraId="50261AF9" w14:textId="3FF49F90" w:rsidR="00E57F26" w:rsidRDefault="003D0DE4">
          <w:pPr>
            <w:pStyle w:val="Inhopg2"/>
            <w:tabs>
              <w:tab w:val="left" w:pos="880"/>
              <w:tab w:val="right" w:leader="dot" w:pos="9062"/>
            </w:tabs>
            <w:rPr>
              <w:rFonts w:asciiTheme="minorHAnsi" w:eastAsiaTheme="minorEastAsia" w:hAnsiTheme="minorHAnsi" w:cstheme="minorBidi"/>
              <w:noProof/>
              <w:sz w:val="22"/>
              <w:szCs w:val="22"/>
              <w:lang w:eastAsia="nl-NL"/>
            </w:rPr>
          </w:pPr>
          <w:hyperlink w:anchor="_Toc72931515" w:history="1">
            <w:r w:rsidR="00E57F26" w:rsidRPr="008173AB">
              <w:rPr>
                <w:rStyle w:val="Hyperlink"/>
                <w:noProof/>
              </w:rPr>
              <w:t>1.4</w:t>
            </w:r>
            <w:r w:rsidR="00E57F26">
              <w:rPr>
                <w:rFonts w:asciiTheme="minorHAnsi" w:eastAsiaTheme="minorEastAsia" w:hAnsiTheme="minorHAnsi" w:cstheme="minorBidi"/>
                <w:noProof/>
                <w:sz w:val="22"/>
                <w:szCs w:val="22"/>
                <w:lang w:eastAsia="nl-NL"/>
              </w:rPr>
              <w:tab/>
            </w:r>
            <w:r w:rsidR="00E57F26" w:rsidRPr="008173AB">
              <w:rPr>
                <w:rStyle w:val="Hyperlink"/>
                <w:noProof/>
              </w:rPr>
              <w:t>Doel van dit document</w:t>
            </w:r>
            <w:r w:rsidR="00E57F26">
              <w:rPr>
                <w:noProof/>
                <w:webHidden/>
              </w:rPr>
              <w:tab/>
            </w:r>
            <w:r w:rsidR="00E57F26">
              <w:rPr>
                <w:noProof/>
                <w:webHidden/>
              </w:rPr>
              <w:fldChar w:fldCharType="begin"/>
            </w:r>
            <w:r w:rsidR="00E57F26">
              <w:rPr>
                <w:noProof/>
                <w:webHidden/>
              </w:rPr>
              <w:instrText xml:space="preserve"> PAGEREF _Toc72931515 \h </w:instrText>
            </w:r>
            <w:r w:rsidR="00E57F26">
              <w:rPr>
                <w:noProof/>
                <w:webHidden/>
              </w:rPr>
            </w:r>
            <w:r w:rsidR="00E57F26">
              <w:rPr>
                <w:noProof/>
                <w:webHidden/>
              </w:rPr>
              <w:fldChar w:fldCharType="separate"/>
            </w:r>
            <w:r w:rsidR="00E57F26">
              <w:rPr>
                <w:noProof/>
                <w:webHidden/>
              </w:rPr>
              <w:t>6</w:t>
            </w:r>
            <w:r w:rsidR="00E57F26">
              <w:rPr>
                <w:noProof/>
                <w:webHidden/>
              </w:rPr>
              <w:fldChar w:fldCharType="end"/>
            </w:r>
          </w:hyperlink>
        </w:p>
        <w:p w14:paraId="60E5B518" w14:textId="3FB49EEA" w:rsidR="00E57F26" w:rsidRDefault="003D0DE4">
          <w:pPr>
            <w:pStyle w:val="Inhopg1"/>
            <w:tabs>
              <w:tab w:val="left" w:pos="440"/>
              <w:tab w:val="right" w:leader="dot" w:pos="9062"/>
            </w:tabs>
            <w:rPr>
              <w:rFonts w:asciiTheme="minorHAnsi" w:eastAsiaTheme="minorEastAsia" w:hAnsiTheme="minorHAnsi" w:cstheme="minorBidi"/>
              <w:noProof/>
              <w:sz w:val="22"/>
              <w:szCs w:val="22"/>
              <w:lang w:eastAsia="nl-NL"/>
            </w:rPr>
          </w:pPr>
          <w:hyperlink w:anchor="_Toc72931516" w:history="1">
            <w:r w:rsidR="00E57F26" w:rsidRPr="008173AB">
              <w:rPr>
                <w:rStyle w:val="Hyperlink"/>
                <w:rFonts w:cs="Arial"/>
                <w:b/>
                <w:noProof/>
              </w:rPr>
              <w:t>2.</w:t>
            </w:r>
            <w:r w:rsidR="00E57F26">
              <w:rPr>
                <w:rFonts w:asciiTheme="minorHAnsi" w:eastAsiaTheme="minorEastAsia" w:hAnsiTheme="minorHAnsi" w:cstheme="minorBidi"/>
                <w:noProof/>
                <w:sz w:val="22"/>
                <w:szCs w:val="22"/>
                <w:lang w:eastAsia="nl-NL"/>
              </w:rPr>
              <w:tab/>
            </w:r>
            <w:r w:rsidR="00E57F26" w:rsidRPr="008173AB">
              <w:rPr>
                <w:rStyle w:val="Hyperlink"/>
                <w:rFonts w:cs="Arial"/>
                <w:b/>
                <w:noProof/>
              </w:rPr>
              <w:t>Vragen</w:t>
            </w:r>
            <w:r w:rsidR="00E57F26">
              <w:rPr>
                <w:noProof/>
                <w:webHidden/>
              </w:rPr>
              <w:tab/>
            </w:r>
            <w:r w:rsidR="00E57F26">
              <w:rPr>
                <w:noProof/>
                <w:webHidden/>
              </w:rPr>
              <w:fldChar w:fldCharType="begin"/>
            </w:r>
            <w:r w:rsidR="00E57F26">
              <w:rPr>
                <w:noProof/>
                <w:webHidden/>
              </w:rPr>
              <w:instrText xml:space="preserve"> PAGEREF _Toc72931516 \h </w:instrText>
            </w:r>
            <w:r w:rsidR="00E57F26">
              <w:rPr>
                <w:noProof/>
                <w:webHidden/>
              </w:rPr>
            </w:r>
            <w:r w:rsidR="00E57F26">
              <w:rPr>
                <w:noProof/>
                <w:webHidden/>
              </w:rPr>
              <w:fldChar w:fldCharType="separate"/>
            </w:r>
            <w:r w:rsidR="00E57F26">
              <w:rPr>
                <w:noProof/>
                <w:webHidden/>
              </w:rPr>
              <w:t>7</w:t>
            </w:r>
            <w:r w:rsidR="00E57F26">
              <w:rPr>
                <w:noProof/>
                <w:webHidden/>
              </w:rPr>
              <w:fldChar w:fldCharType="end"/>
            </w:r>
          </w:hyperlink>
        </w:p>
        <w:p w14:paraId="67615679" w14:textId="4ECF8E29" w:rsidR="00E57F26" w:rsidRDefault="003D0DE4">
          <w:pPr>
            <w:pStyle w:val="Inhopg1"/>
            <w:tabs>
              <w:tab w:val="left" w:pos="440"/>
              <w:tab w:val="right" w:leader="dot" w:pos="9062"/>
            </w:tabs>
            <w:rPr>
              <w:rFonts w:asciiTheme="minorHAnsi" w:eastAsiaTheme="minorEastAsia" w:hAnsiTheme="minorHAnsi" w:cstheme="minorBidi"/>
              <w:noProof/>
              <w:sz w:val="22"/>
              <w:szCs w:val="22"/>
              <w:lang w:eastAsia="nl-NL"/>
            </w:rPr>
          </w:pPr>
          <w:hyperlink w:anchor="_Toc72931517" w:history="1">
            <w:r w:rsidR="00E57F26" w:rsidRPr="008173AB">
              <w:rPr>
                <w:rStyle w:val="Hyperlink"/>
                <w:rFonts w:cs="Arial"/>
                <w:b/>
                <w:noProof/>
              </w:rPr>
              <w:t>3.</w:t>
            </w:r>
            <w:r w:rsidR="00E57F26">
              <w:rPr>
                <w:rFonts w:asciiTheme="minorHAnsi" w:eastAsiaTheme="minorEastAsia" w:hAnsiTheme="minorHAnsi" w:cstheme="minorBidi"/>
                <w:noProof/>
                <w:sz w:val="22"/>
                <w:szCs w:val="22"/>
                <w:lang w:eastAsia="nl-NL"/>
              </w:rPr>
              <w:tab/>
            </w:r>
            <w:r w:rsidR="00E57F26" w:rsidRPr="008173AB">
              <w:rPr>
                <w:rStyle w:val="Hyperlink"/>
                <w:rFonts w:cs="Arial"/>
                <w:b/>
                <w:noProof/>
              </w:rPr>
              <w:t>Planning</w:t>
            </w:r>
            <w:r w:rsidR="00E57F26">
              <w:rPr>
                <w:noProof/>
                <w:webHidden/>
              </w:rPr>
              <w:tab/>
            </w:r>
            <w:r w:rsidR="00E57F26">
              <w:rPr>
                <w:noProof/>
                <w:webHidden/>
              </w:rPr>
              <w:fldChar w:fldCharType="begin"/>
            </w:r>
            <w:r w:rsidR="00E57F26">
              <w:rPr>
                <w:noProof/>
                <w:webHidden/>
              </w:rPr>
              <w:instrText xml:space="preserve"> PAGEREF _Toc72931517 \h </w:instrText>
            </w:r>
            <w:r w:rsidR="00E57F26">
              <w:rPr>
                <w:noProof/>
                <w:webHidden/>
              </w:rPr>
            </w:r>
            <w:r w:rsidR="00E57F26">
              <w:rPr>
                <w:noProof/>
                <w:webHidden/>
              </w:rPr>
              <w:fldChar w:fldCharType="separate"/>
            </w:r>
            <w:r w:rsidR="00E57F26">
              <w:rPr>
                <w:noProof/>
                <w:webHidden/>
              </w:rPr>
              <w:t>8</w:t>
            </w:r>
            <w:r w:rsidR="00E57F26">
              <w:rPr>
                <w:noProof/>
                <w:webHidden/>
              </w:rPr>
              <w:fldChar w:fldCharType="end"/>
            </w:r>
          </w:hyperlink>
        </w:p>
        <w:p w14:paraId="1C3F4A5C" w14:textId="021164EA" w:rsidR="00E57F26" w:rsidRDefault="003D0DE4">
          <w:pPr>
            <w:pStyle w:val="Inhopg1"/>
            <w:tabs>
              <w:tab w:val="left" w:pos="440"/>
              <w:tab w:val="right" w:leader="dot" w:pos="9062"/>
            </w:tabs>
            <w:rPr>
              <w:rFonts w:asciiTheme="minorHAnsi" w:eastAsiaTheme="minorEastAsia" w:hAnsiTheme="minorHAnsi" w:cstheme="minorBidi"/>
              <w:noProof/>
              <w:sz w:val="22"/>
              <w:szCs w:val="22"/>
              <w:lang w:eastAsia="nl-NL"/>
            </w:rPr>
          </w:pPr>
          <w:hyperlink w:anchor="_Toc72931518" w:history="1">
            <w:r w:rsidR="00E57F26" w:rsidRPr="008173AB">
              <w:rPr>
                <w:rStyle w:val="Hyperlink"/>
                <w:rFonts w:cs="Arial"/>
                <w:b/>
                <w:noProof/>
              </w:rPr>
              <w:t>4.</w:t>
            </w:r>
            <w:r w:rsidR="00E57F26">
              <w:rPr>
                <w:rFonts w:asciiTheme="minorHAnsi" w:eastAsiaTheme="minorEastAsia" w:hAnsiTheme="minorHAnsi" w:cstheme="minorBidi"/>
                <w:noProof/>
                <w:sz w:val="22"/>
                <w:szCs w:val="22"/>
                <w:lang w:eastAsia="nl-NL"/>
              </w:rPr>
              <w:tab/>
            </w:r>
            <w:r w:rsidR="00E57F26" w:rsidRPr="008173AB">
              <w:rPr>
                <w:rStyle w:val="Hyperlink"/>
                <w:rFonts w:cs="Arial"/>
                <w:b/>
                <w:noProof/>
              </w:rPr>
              <w:t>Procedure marktconsultatie</w:t>
            </w:r>
            <w:r w:rsidR="00E57F26">
              <w:rPr>
                <w:noProof/>
                <w:webHidden/>
              </w:rPr>
              <w:tab/>
            </w:r>
            <w:r w:rsidR="00E57F26">
              <w:rPr>
                <w:noProof/>
                <w:webHidden/>
              </w:rPr>
              <w:fldChar w:fldCharType="begin"/>
            </w:r>
            <w:r w:rsidR="00E57F26">
              <w:rPr>
                <w:noProof/>
                <w:webHidden/>
              </w:rPr>
              <w:instrText xml:space="preserve"> PAGEREF _Toc72931518 \h </w:instrText>
            </w:r>
            <w:r w:rsidR="00E57F26">
              <w:rPr>
                <w:noProof/>
                <w:webHidden/>
              </w:rPr>
            </w:r>
            <w:r w:rsidR="00E57F26">
              <w:rPr>
                <w:noProof/>
                <w:webHidden/>
              </w:rPr>
              <w:fldChar w:fldCharType="separate"/>
            </w:r>
            <w:r w:rsidR="00E57F26">
              <w:rPr>
                <w:noProof/>
                <w:webHidden/>
              </w:rPr>
              <w:t>9</w:t>
            </w:r>
            <w:r w:rsidR="00E57F26">
              <w:rPr>
                <w:noProof/>
                <w:webHidden/>
              </w:rPr>
              <w:fldChar w:fldCharType="end"/>
            </w:r>
          </w:hyperlink>
        </w:p>
        <w:p w14:paraId="43145C33" w14:textId="3E0A59BA" w:rsidR="00E57F26" w:rsidRDefault="003D0DE4">
          <w:pPr>
            <w:pStyle w:val="Inhopg2"/>
            <w:tabs>
              <w:tab w:val="left" w:pos="880"/>
              <w:tab w:val="right" w:leader="dot" w:pos="9062"/>
            </w:tabs>
            <w:rPr>
              <w:rFonts w:asciiTheme="minorHAnsi" w:eastAsiaTheme="minorEastAsia" w:hAnsiTheme="minorHAnsi" w:cstheme="minorBidi"/>
              <w:noProof/>
              <w:sz w:val="22"/>
              <w:szCs w:val="22"/>
              <w:lang w:eastAsia="nl-NL"/>
            </w:rPr>
          </w:pPr>
          <w:hyperlink w:anchor="_Toc72931519" w:history="1">
            <w:r w:rsidR="00E57F26" w:rsidRPr="008173AB">
              <w:rPr>
                <w:rStyle w:val="Hyperlink"/>
                <w:noProof/>
              </w:rPr>
              <w:t>4.1</w:t>
            </w:r>
            <w:r w:rsidR="00E57F26">
              <w:rPr>
                <w:rFonts w:asciiTheme="minorHAnsi" w:eastAsiaTheme="minorEastAsia" w:hAnsiTheme="minorHAnsi" w:cstheme="minorBidi"/>
                <w:noProof/>
                <w:sz w:val="22"/>
                <w:szCs w:val="22"/>
                <w:lang w:eastAsia="nl-NL"/>
              </w:rPr>
              <w:tab/>
            </w:r>
            <w:r w:rsidR="00E57F26" w:rsidRPr="008173AB">
              <w:rPr>
                <w:rStyle w:val="Hyperlink"/>
                <w:noProof/>
              </w:rPr>
              <w:t>Juridische kader</w:t>
            </w:r>
            <w:r w:rsidR="00E57F26">
              <w:rPr>
                <w:noProof/>
                <w:webHidden/>
              </w:rPr>
              <w:tab/>
            </w:r>
            <w:r w:rsidR="00E57F26">
              <w:rPr>
                <w:noProof/>
                <w:webHidden/>
              </w:rPr>
              <w:fldChar w:fldCharType="begin"/>
            </w:r>
            <w:r w:rsidR="00E57F26">
              <w:rPr>
                <w:noProof/>
                <w:webHidden/>
              </w:rPr>
              <w:instrText xml:space="preserve"> PAGEREF _Toc72931519 \h </w:instrText>
            </w:r>
            <w:r w:rsidR="00E57F26">
              <w:rPr>
                <w:noProof/>
                <w:webHidden/>
              </w:rPr>
            </w:r>
            <w:r w:rsidR="00E57F26">
              <w:rPr>
                <w:noProof/>
                <w:webHidden/>
              </w:rPr>
              <w:fldChar w:fldCharType="separate"/>
            </w:r>
            <w:r w:rsidR="00E57F26">
              <w:rPr>
                <w:noProof/>
                <w:webHidden/>
              </w:rPr>
              <w:t>9</w:t>
            </w:r>
            <w:r w:rsidR="00E57F26">
              <w:rPr>
                <w:noProof/>
                <w:webHidden/>
              </w:rPr>
              <w:fldChar w:fldCharType="end"/>
            </w:r>
          </w:hyperlink>
        </w:p>
        <w:p w14:paraId="7F21F3E1" w14:textId="266344F6" w:rsidR="00E57F26" w:rsidRDefault="003D0DE4">
          <w:pPr>
            <w:pStyle w:val="Inhopg2"/>
            <w:tabs>
              <w:tab w:val="left" w:pos="880"/>
              <w:tab w:val="right" w:leader="dot" w:pos="9062"/>
            </w:tabs>
            <w:rPr>
              <w:rFonts w:asciiTheme="minorHAnsi" w:eastAsiaTheme="minorEastAsia" w:hAnsiTheme="minorHAnsi" w:cstheme="minorBidi"/>
              <w:noProof/>
              <w:sz w:val="22"/>
              <w:szCs w:val="22"/>
              <w:lang w:eastAsia="nl-NL"/>
            </w:rPr>
          </w:pPr>
          <w:hyperlink w:anchor="_Toc72931520" w:history="1">
            <w:r w:rsidR="00E57F26" w:rsidRPr="008173AB">
              <w:rPr>
                <w:rStyle w:val="Hyperlink"/>
                <w:noProof/>
              </w:rPr>
              <w:t>4.2</w:t>
            </w:r>
            <w:r w:rsidR="00E57F26">
              <w:rPr>
                <w:rFonts w:asciiTheme="minorHAnsi" w:eastAsiaTheme="minorEastAsia" w:hAnsiTheme="minorHAnsi" w:cstheme="minorBidi"/>
                <w:noProof/>
                <w:sz w:val="22"/>
                <w:szCs w:val="22"/>
                <w:lang w:eastAsia="nl-NL"/>
              </w:rPr>
              <w:tab/>
            </w:r>
            <w:r w:rsidR="00E57F26" w:rsidRPr="008173AB">
              <w:rPr>
                <w:rStyle w:val="Hyperlink"/>
                <w:noProof/>
              </w:rPr>
              <w:t>Terminologie</w:t>
            </w:r>
            <w:r w:rsidR="00E57F26">
              <w:rPr>
                <w:noProof/>
                <w:webHidden/>
              </w:rPr>
              <w:tab/>
            </w:r>
            <w:r w:rsidR="00E57F26">
              <w:rPr>
                <w:noProof/>
                <w:webHidden/>
              </w:rPr>
              <w:fldChar w:fldCharType="begin"/>
            </w:r>
            <w:r w:rsidR="00E57F26">
              <w:rPr>
                <w:noProof/>
                <w:webHidden/>
              </w:rPr>
              <w:instrText xml:space="preserve"> PAGEREF _Toc72931520 \h </w:instrText>
            </w:r>
            <w:r w:rsidR="00E57F26">
              <w:rPr>
                <w:noProof/>
                <w:webHidden/>
              </w:rPr>
            </w:r>
            <w:r w:rsidR="00E57F26">
              <w:rPr>
                <w:noProof/>
                <w:webHidden/>
              </w:rPr>
              <w:fldChar w:fldCharType="separate"/>
            </w:r>
            <w:r w:rsidR="00E57F26">
              <w:rPr>
                <w:noProof/>
                <w:webHidden/>
              </w:rPr>
              <w:t>9</w:t>
            </w:r>
            <w:r w:rsidR="00E57F26">
              <w:rPr>
                <w:noProof/>
                <w:webHidden/>
              </w:rPr>
              <w:fldChar w:fldCharType="end"/>
            </w:r>
          </w:hyperlink>
        </w:p>
        <w:p w14:paraId="5495F965" w14:textId="061747E2" w:rsidR="00E57F26" w:rsidRDefault="003D0DE4">
          <w:pPr>
            <w:pStyle w:val="Inhopg2"/>
            <w:tabs>
              <w:tab w:val="left" w:pos="880"/>
              <w:tab w:val="right" w:leader="dot" w:pos="9062"/>
            </w:tabs>
            <w:rPr>
              <w:rFonts w:asciiTheme="minorHAnsi" w:eastAsiaTheme="minorEastAsia" w:hAnsiTheme="minorHAnsi" w:cstheme="minorBidi"/>
              <w:noProof/>
              <w:sz w:val="22"/>
              <w:szCs w:val="22"/>
              <w:lang w:eastAsia="nl-NL"/>
            </w:rPr>
          </w:pPr>
          <w:hyperlink w:anchor="_Toc72931521" w:history="1">
            <w:r w:rsidR="00E57F26" w:rsidRPr="008173AB">
              <w:rPr>
                <w:rStyle w:val="Hyperlink"/>
                <w:noProof/>
              </w:rPr>
              <w:t>4.3</w:t>
            </w:r>
            <w:r w:rsidR="00E57F26">
              <w:rPr>
                <w:rFonts w:asciiTheme="minorHAnsi" w:eastAsiaTheme="minorEastAsia" w:hAnsiTheme="minorHAnsi" w:cstheme="minorBidi"/>
                <w:noProof/>
                <w:sz w:val="22"/>
                <w:szCs w:val="22"/>
                <w:lang w:eastAsia="nl-NL"/>
              </w:rPr>
              <w:tab/>
            </w:r>
            <w:r w:rsidR="00E57F26" w:rsidRPr="008173AB">
              <w:rPr>
                <w:rStyle w:val="Hyperlink"/>
                <w:noProof/>
              </w:rPr>
              <w:t>Aanpak</w:t>
            </w:r>
            <w:r w:rsidR="00E57F26">
              <w:rPr>
                <w:noProof/>
                <w:webHidden/>
              </w:rPr>
              <w:tab/>
            </w:r>
            <w:r w:rsidR="00E57F26">
              <w:rPr>
                <w:noProof/>
                <w:webHidden/>
              </w:rPr>
              <w:fldChar w:fldCharType="begin"/>
            </w:r>
            <w:r w:rsidR="00E57F26">
              <w:rPr>
                <w:noProof/>
                <w:webHidden/>
              </w:rPr>
              <w:instrText xml:space="preserve"> PAGEREF _Toc72931521 \h </w:instrText>
            </w:r>
            <w:r w:rsidR="00E57F26">
              <w:rPr>
                <w:noProof/>
                <w:webHidden/>
              </w:rPr>
            </w:r>
            <w:r w:rsidR="00E57F26">
              <w:rPr>
                <w:noProof/>
                <w:webHidden/>
              </w:rPr>
              <w:fldChar w:fldCharType="separate"/>
            </w:r>
            <w:r w:rsidR="00E57F26">
              <w:rPr>
                <w:noProof/>
                <w:webHidden/>
              </w:rPr>
              <w:t>9</w:t>
            </w:r>
            <w:r w:rsidR="00E57F26">
              <w:rPr>
                <w:noProof/>
                <w:webHidden/>
              </w:rPr>
              <w:fldChar w:fldCharType="end"/>
            </w:r>
          </w:hyperlink>
        </w:p>
        <w:p w14:paraId="188D7EDF" w14:textId="1BF4BD5F" w:rsidR="00E57F26" w:rsidRDefault="003D0DE4">
          <w:pPr>
            <w:pStyle w:val="Inhopg2"/>
            <w:tabs>
              <w:tab w:val="left" w:pos="880"/>
              <w:tab w:val="right" w:leader="dot" w:pos="9062"/>
            </w:tabs>
            <w:rPr>
              <w:rFonts w:asciiTheme="minorHAnsi" w:eastAsiaTheme="minorEastAsia" w:hAnsiTheme="minorHAnsi" w:cstheme="minorBidi"/>
              <w:noProof/>
              <w:sz w:val="22"/>
              <w:szCs w:val="22"/>
              <w:lang w:eastAsia="nl-NL"/>
            </w:rPr>
          </w:pPr>
          <w:hyperlink w:anchor="_Toc72931522" w:history="1">
            <w:r w:rsidR="00E57F26" w:rsidRPr="008173AB">
              <w:rPr>
                <w:rStyle w:val="Hyperlink"/>
                <w:noProof/>
              </w:rPr>
              <w:t>4.4</w:t>
            </w:r>
            <w:r w:rsidR="00E57F26">
              <w:rPr>
                <w:rFonts w:asciiTheme="minorHAnsi" w:eastAsiaTheme="minorEastAsia" w:hAnsiTheme="minorHAnsi" w:cstheme="minorBidi"/>
                <w:noProof/>
                <w:sz w:val="22"/>
                <w:szCs w:val="22"/>
                <w:lang w:eastAsia="nl-NL"/>
              </w:rPr>
              <w:tab/>
            </w:r>
            <w:r w:rsidR="00E57F26" w:rsidRPr="008173AB">
              <w:rPr>
                <w:rStyle w:val="Hyperlink"/>
                <w:noProof/>
              </w:rPr>
              <w:t>Voorbehoud</w:t>
            </w:r>
            <w:r w:rsidR="00E57F26">
              <w:rPr>
                <w:noProof/>
                <w:webHidden/>
              </w:rPr>
              <w:tab/>
            </w:r>
            <w:r w:rsidR="00E57F26">
              <w:rPr>
                <w:noProof/>
                <w:webHidden/>
              </w:rPr>
              <w:fldChar w:fldCharType="begin"/>
            </w:r>
            <w:r w:rsidR="00E57F26">
              <w:rPr>
                <w:noProof/>
                <w:webHidden/>
              </w:rPr>
              <w:instrText xml:space="preserve"> PAGEREF _Toc72931522 \h </w:instrText>
            </w:r>
            <w:r w:rsidR="00E57F26">
              <w:rPr>
                <w:noProof/>
                <w:webHidden/>
              </w:rPr>
            </w:r>
            <w:r w:rsidR="00E57F26">
              <w:rPr>
                <w:noProof/>
                <w:webHidden/>
              </w:rPr>
              <w:fldChar w:fldCharType="separate"/>
            </w:r>
            <w:r w:rsidR="00E57F26">
              <w:rPr>
                <w:noProof/>
                <w:webHidden/>
              </w:rPr>
              <w:t>9</w:t>
            </w:r>
            <w:r w:rsidR="00E57F26">
              <w:rPr>
                <w:noProof/>
                <w:webHidden/>
              </w:rPr>
              <w:fldChar w:fldCharType="end"/>
            </w:r>
          </w:hyperlink>
        </w:p>
        <w:p w14:paraId="0748E910" w14:textId="0EC5E3D6" w:rsidR="00E57F26" w:rsidRDefault="003D0DE4">
          <w:pPr>
            <w:pStyle w:val="Inhopg2"/>
            <w:tabs>
              <w:tab w:val="left" w:pos="880"/>
              <w:tab w:val="right" w:leader="dot" w:pos="9062"/>
            </w:tabs>
            <w:rPr>
              <w:rFonts w:asciiTheme="minorHAnsi" w:eastAsiaTheme="minorEastAsia" w:hAnsiTheme="minorHAnsi" w:cstheme="minorBidi"/>
              <w:noProof/>
              <w:sz w:val="22"/>
              <w:szCs w:val="22"/>
              <w:lang w:eastAsia="nl-NL"/>
            </w:rPr>
          </w:pPr>
          <w:hyperlink w:anchor="_Toc72931523" w:history="1">
            <w:r w:rsidR="00E57F26" w:rsidRPr="008173AB">
              <w:rPr>
                <w:rStyle w:val="Hyperlink"/>
                <w:noProof/>
              </w:rPr>
              <w:t>4.5</w:t>
            </w:r>
            <w:r w:rsidR="00E57F26">
              <w:rPr>
                <w:rFonts w:asciiTheme="minorHAnsi" w:eastAsiaTheme="minorEastAsia" w:hAnsiTheme="minorHAnsi" w:cstheme="minorBidi"/>
                <w:noProof/>
                <w:sz w:val="22"/>
                <w:szCs w:val="22"/>
                <w:lang w:eastAsia="nl-NL"/>
              </w:rPr>
              <w:tab/>
            </w:r>
            <w:r w:rsidR="00E57F26" w:rsidRPr="008173AB">
              <w:rPr>
                <w:rStyle w:val="Hyperlink"/>
                <w:noProof/>
              </w:rPr>
              <w:t>Contactpersoon</w:t>
            </w:r>
            <w:r w:rsidR="00E57F26">
              <w:rPr>
                <w:noProof/>
                <w:webHidden/>
              </w:rPr>
              <w:tab/>
            </w:r>
            <w:r w:rsidR="00E57F26">
              <w:rPr>
                <w:noProof/>
                <w:webHidden/>
              </w:rPr>
              <w:fldChar w:fldCharType="begin"/>
            </w:r>
            <w:r w:rsidR="00E57F26">
              <w:rPr>
                <w:noProof/>
                <w:webHidden/>
              </w:rPr>
              <w:instrText xml:space="preserve"> PAGEREF _Toc72931523 \h </w:instrText>
            </w:r>
            <w:r w:rsidR="00E57F26">
              <w:rPr>
                <w:noProof/>
                <w:webHidden/>
              </w:rPr>
            </w:r>
            <w:r w:rsidR="00E57F26">
              <w:rPr>
                <w:noProof/>
                <w:webHidden/>
              </w:rPr>
              <w:fldChar w:fldCharType="separate"/>
            </w:r>
            <w:r w:rsidR="00E57F26">
              <w:rPr>
                <w:noProof/>
                <w:webHidden/>
              </w:rPr>
              <w:t>9</w:t>
            </w:r>
            <w:r w:rsidR="00E57F26">
              <w:rPr>
                <w:noProof/>
                <w:webHidden/>
              </w:rPr>
              <w:fldChar w:fldCharType="end"/>
            </w:r>
          </w:hyperlink>
        </w:p>
        <w:p w14:paraId="664FD8A1" w14:textId="0B6B5D98" w:rsidR="001D1A80" w:rsidRDefault="001D1A80">
          <w:r>
            <w:rPr>
              <w:b/>
              <w:bCs/>
            </w:rPr>
            <w:fldChar w:fldCharType="end"/>
          </w:r>
        </w:p>
      </w:sdtContent>
    </w:sdt>
    <w:p w14:paraId="20367D0B" w14:textId="77777777" w:rsidR="00277AFC" w:rsidRDefault="00277AFC">
      <w:pPr>
        <w:spacing w:after="160" w:line="259" w:lineRule="auto"/>
      </w:pPr>
      <w:r>
        <w:br w:type="page"/>
      </w:r>
    </w:p>
    <w:p w14:paraId="6567DFB1" w14:textId="77777777" w:rsidR="00277AFC" w:rsidRPr="00701281" w:rsidRDefault="00277AFC" w:rsidP="00701281">
      <w:pPr>
        <w:pStyle w:val="Kop1"/>
        <w:numPr>
          <w:ilvl w:val="0"/>
          <w:numId w:val="2"/>
        </w:numPr>
        <w:rPr>
          <w:rFonts w:ascii="Arial" w:hAnsi="Arial" w:cs="Arial"/>
          <w:b/>
          <w:color w:val="00314E" w:themeColor="accent2"/>
          <w:sz w:val="28"/>
          <w:szCs w:val="28"/>
        </w:rPr>
      </w:pPr>
      <w:bookmarkStart w:id="0" w:name="_Toc72931511"/>
      <w:r w:rsidRPr="00701281">
        <w:rPr>
          <w:rFonts w:ascii="Arial" w:hAnsi="Arial" w:cs="Arial"/>
          <w:b/>
          <w:color w:val="00314E" w:themeColor="accent2"/>
          <w:sz w:val="28"/>
          <w:szCs w:val="28"/>
        </w:rPr>
        <w:lastRenderedPageBreak/>
        <w:t>Inleiding</w:t>
      </w:r>
      <w:bookmarkEnd w:id="0"/>
    </w:p>
    <w:p w14:paraId="5CFD7B31" w14:textId="77777777" w:rsidR="00277AFC" w:rsidRDefault="00277AFC" w:rsidP="00277AFC"/>
    <w:p w14:paraId="4AFC5EC9" w14:textId="77777777" w:rsidR="00DB732B" w:rsidRDefault="00DB732B" w:rsidP="00701281">
      <w:pPr>
        <w:pStyle w:val="Kop2"/>
        <w:ind w:left="0" w:firstLine="0"/>
      </w:pPr>
      <w:bookmarkStart w:id="1" w:name="_Toc72931512"/>
      <w:r>
        <w:t>Algemene informatie IFV</w:t>
      </w:r>
      <w:bookmarkEnd w:id="1"/>
    </w:p>
    <w:p w14:paraId="4ECD1A96" w14:textId="77777777" w:rsidR="00DB732B" w:rsidRDefault="00DB732B" w:rsidP="00DB732B">
      <w:r w:rsidRPr="000C705F">
        <w:t xml:space="preserve">Het </w:t>
      </w:r>
      <w:r>
        <w:t xml:space="preserve">IFV </w:t>
      </w:r>
      <w:r w:rsidRPr="000C705F">
        <w:t>is een bij wet opgericht zelfstandig bestuursorgaan.</w:t>
      </w:r>
      <w:r w:rsidRPr="0072305A">
        <w:t xml:space="preserve"> De positie van het IFV is </w:t>
      </w:r>
    </w:p>
    <w:p w14:paraId="2D81D6F7" w14:textId="14D9D2E7" w:rsidR="00DB732B" w:rsidRPr="00734042" w:rsidRDefault="00DB732B" w:rsidP="00DB732B">
      <w:r w:rsidRPr="0072305A">
        <w:t xml:space="preserve">vastgelegd in de Wet veiligheidsregio's. Het IFV heeft een locatie in Arnhem en twee locaties in </w:t>
      </w:r>
      <w:r>
        <w:br/>
      </w:r>
      <w:r w:rsidRPr="0072305A">
        <w:t>Zoetermeer. Bij het IFV werken ruim 250 medewerkers</w:t>
      </w:r>
      <w:r>
        <w:t xml:space="preserve"> en circa 700 personen die via een vorm van externe inhuur worden ingezet</w:t>
      </w:r>
      <w:r w:rsidRPr="0072305A">
        <w:t>.</w:t>
      </w:r>
      <w:r w:rsidRPr="000C705F">
        <w:t xml:space="preserve"> </w:t>
      </w:r>
    </w:p>
    <w:p w14:paraId="69209FD7" w14:textId="77777777" w:rsidR="00DB732B" w:rsidRDefault="00DB732B" w:rsidP="00DB732B"/>
    <w:p w14:paraId="4F932D6A" w14:textId="77777777" w:rsidR="00DB732B" w:rsidRDefault="00DB732B" w:rsidP="00DB732B">
      <w:pPr>
        <w:ind w:right="-426"/>
      </w:pPr>
      <w:r>
        <w:t xml:space="preserve">Het IFV is opgericht op 1 januari 2013. Het IFV is het instituut van en voor de veiligheidsregio’s en versterkt hen in de werkzaamheden op het terrein van de brandweerzorg, rampenbestrijding en crisismanagement. </w:t>
      </w:r>
    </w:p>
    <w:p w14:paraId="5C4210DA" w14:textId="77777777" w:rsidR="00DB732B" w:rsidRDefault="00DB732B" w:rsidP="00DB732B"/>
    <w:p w14:paraId="6D8D50C3" w14:textId="77777777" w:rsidR="00DB732B" w:rsidRDefault="00DB732B" w:rsidP="00DB732B">
      <w:pPr>
        <w:rPr>
          <w:rFonts w:cs="Arial"/>
          <w:color w:val="000000"/>
        </w:rPr>
      </w:pPr>
      <w:r w:rsidRPr="00CE5C1F">
        <w:rPr>
          <w:rFonts w:cs="Arial"/>
          <w:color w:val="000000"/>
        </w:rPr>
        <w:t xml:space="preserve">Via de Wet veiligheidsregio's zijn verschillende wettelijke taken overgeheveld naar het IFV. In opdracht van </w:t>
      </w:r>
      <w:r>
        <w:rPr>
          <w:rFonts w:cs="Arial"/>
          <w:color w:val="000000"/>
        </w:rPr>
        <w:t>de veiligheidsregio’s voert het IFV</w:t>
      </w:r>
      <w:r w:rsidRPr="00CE5C1F">
        <w:rPr>
          <w:rFonts w:cs="Arial"/>
          <w:color w:val="000000"/>
        </w:rPr>
        <w:t xml:space="preserve"> daarnaast gemeenschappelijke </w:t>
      </w:r>
    </w:p>
    <w:p w14:paraId="61603350" w14:textId="77777777" w:rsidR="00DB732B" w:rsidRDefault="00DB732B" w:rsidP="00DB732B">
      <w:pPr>
        <w:rPr>
          <w:rFonts w:cs="Arial"/>
          <w:color w:val="000000"/>
        </w:rPr>
      </w:pPr>
      <w:r w:rsidRPr="00CE5C1F">
        <w:rPr>
          <w:rFonts w:cs="Arial"/>
          <w:color w:val="000000"/>
        </w:rPr>
        <w:t xml:space="preserve">werkzaamheden voor de regio's uit. Het IFV verzorgt ook werkzaamheden op het gebied van de fysieke veiligheid voor derden. </w:t>
      </w:r>
    </w:p>
    <w:p w14:paraId="429D623F" w14:textId="77777777" w:rsidR="00DB732B" w:rsidRPr="00CE5C1F" w:rsidRDefault="00DB732B" w:rsidP="00DB732B">
      <w:pPr>
        <w:rPr>
          <w:rFonts w:cs="Arial"/>
          <w:color w:val="000000"/>
        </w:rPr>
      </w:pPr>
    </w:p>
    <w:p w14:paraId="2ACEF117" w14:textId="77777777" w:rsidR="00DB732B" w:rsidRDefault="00DB732B" w:rsidP="00DB732B">
      <w:pPr>
        <w:rPr>
          <w:rFonts w:cs="Arial"/>
          <w:color w:val="000000"/>
        </w:rPr>
      </w:pPr>
      <w:r>
        <w:rPr>
          <w:rFonts w:cs="Arial"/>
          <w:color w:val="000000"/>
        </w:rPr>
        <w:t>De</w:t>
      </w:r>
      <w:r w:rsidRPr="00CE5C1F">
        <w:rPr>
          <w:rFonts w:cs="Arial"/>
          <w:color w:val="000000"/>
        </w:rPr>
        <w:t xml:space="preserve"> hoofdactiviteiten</w:t>
      </w:r>
      <w:r>
        <w:rPr>
          <w:rFonts w:cs="Arial"/>
          <w:color w:val="000000"/>
        </w:rPr>
        <w:t xml:space="preserve"> van het IFV</w:t>
      </w:r>
      <w:r w:rsidRPr="00CE5C1F">
        <w:rPr>
          <w:rFonts w:cs="Arial"/>
          <w:color w:val="000000"/>
        </w:rPr>
        <w:t xml:space="preserve"> voor de veiligheidsregio's</w:t>
      </w:r>
      <w:r>
        <w:rPr>
          <w:rFonts w:cs="Arial"/>
          <w:color w:val="000000"/>
        </w:rPr>
        <w:t xml:space="preserve"> zijn</w:t>
      </w:r>
      <w:r w:rsidRPr="00CE5C1F">
        <w:rPr>
          <w:rFonts w:cs="Arial"/>
          <w:color w:val="000000"/>
        </w:rPr>
        <w:t>:</w:t>
      </w:r>
    </w:p>
    <w:p w14:paraId="6003CFE7" w14:textId="77777777" w:rsidR="00DB732B" w:rsidRPr="0086374F" w:rsidRDefault="00DB732B" w:rsidP="00DB732B">
      <w:pPr>
        <w:pStyle w:val="Lijstalinea"/>
        <w:numPr>
          <w:ilvl w:val="0"/>
          <w:numId w:val="21"/>
        </w:numPr>
        <w:tabs>
          <w:tab w:val="left" w:pos="397"/>
        </w:tabs>
        <w:spacing w:line="280" w:lineRule="atLeast"/>
        <w:rPr>
          <w:rFonts w:cs="Arial"/>
          <w:color w:val="000000"/>
        </w:rPr>
      </w:pPr>
      <w:r w:rsidRPr="0086374F">
        <w:rPr>
          <w:rFonts w:cs="Arial"/>
          <w:color w:val="000000"/>
        </w:rPr>
        <w:t>bestuurs- en directieondersteuning van de ambtelijke en bestuurlijke top</w:t>
      </w:r>
    </w:p>
    <w:p w14:paraId="0D4BB4E0" w14:textId="77777777" w:rsidR="00DB732B" w:rsidRPr="0086374F" w:rsidRDefault="00DB732B" w:rsidP="00DB732B">
      <w:pPr>
        <w:pStyle w:val="Lijstalinea"/>
        <w:numPr>
          <w:ilvl w:val="0"/>
          <w:numId w:val="21"/>
        </w:numPr>
        <w:tabs>
          <w:tab w:val="left" w:pos="397"/>
        </w:tabs>
        <w:spacing w:line="280" w:lineRule="atLeast"/>
        <w:rPr>
          <w:rFonts w:cs="Arial"/>
          <w:color w:val="000000"/>
        </w:rPr>
      </w:pPr>
      <w:r w:rsidRPr="0086374F">
        <w:rPr>
          <w:rFonts w:cs="Arial"/>
          <w:color w:val="000000"/>
        </w:rPr>
        <w:t>kennis ontwikkelen, maken en borgen voor de professional in het veld</w:t>
      </w:r>
    </w:p>
    <w:p w14:paraId="2C66B4B1" w14:textId="77777777" w:rsidR="00DB732B" w:rsidRDefault="00DB732B" w:rsidP="00DB732B">
      <w:pPr>
        <w:pStyle w:val="Lijstalinea"/>
        <w:numPr>
          <w:ilvl w:val="0"/>
          <w:numId w:val="21"/>
        </w:numPr>
        <w:tabs>
          <w:tab w:val="left" w:pos="397"/>
        </w:tabs>
        <w:spacing w:before="100" w:beforeAutospacing="1" w:after="100" w:afterAutospacing="1" w:line="280" w:lineRule="atLeast"/>
        <w:rPr>
          <w:rFonts w:cs="Arial"/>
          <w:color w:val="000000"/>
        </w:rPr>
      </w:pPr>
      <w:r w:rsidRPr="0086374F">
        <w:rPr>
          <w:rFonts w:cs="Arial"/>
          <w:color w:val="000000"/>
        </w:rPr>
        <w:t xml:space="preserve">opleidingen, trainingen en oefeningen voor vakbekwaam worden en blijven </w:t>
      </w:r>
      <w:r>
        <w:rPr>
          <w:rFonts w:cs="Arial"/>
          <w:color w:val="000000"/>
        </w:rPr>
        <w:br/>
      </w:r>
      <w:r w:rsidRPr="0086374F">
        <w:rPr>
          <w:rFonts w:cs="Arial"/>
          <w:color w:val="000000"/>
        </w:rPr>
        <w:t>faciliteren en verzorgen</w:t>
      </w:r>
    </w:p>
    <w:p w14:paraId="7B2EB06E" w14:textId="77777777" w:rsidR="00DB732B" w:rsidRDefault="00DB732B" w:rsidP="00DB732B">
      <w:pPr>
        <w:pStyle w:val="Lijstalinea"/>
        <w:numPr>
          <w:ilvl w:val="0"/>
          <w:numId w:val="21"/>
        </w:numPr>
        <w:tabs>
          <w:tab w:val="left" w:pos="397"/>
        </w:tabs>
        <w:spacing w:before="100" w:beforeAutospacing="1" w:after="100" w:afterAutospacing="1" w:line="280" w:lineRule="atLeast"/>
        <w:rPr>
          <w:rFonts w:cs="Arial"/>
          <w:color w:val="000000"/>
        </w:rPr>
      </w:pPr>
      <w:r w:rsidRPr="0086374F">
        <w:rPr>
          <w:rFonts w:cs="Arial"/>
          <w:color w:val="000000"/>
        </w:rPr>
        <w:t>talent- en leiderschapsontwikkeling bevorderen</w:t>
      </w:r>
    </w:p>
    <w:p w14:paraId="49336CC3" w14:textId="77777777" w:rsidR="00DB732B" w:rsidRDefault="00DB732B" w:rsidP="00DB732B">
      <w:pPr>
        <w:pStyle w:val="Lijstalinea"/>
        <w:numPr>
          <w:ilvl w:val="0"/>
          <w:numId w:val="21"/>
        </w:numPr>
        <w:tabs>
          <w:tab w:val="left" w:pos="397"/>
        </w:tabs>
        <w:spacing w:before="100" w:beforeAutospacing="1" w:after="100" w:afterAutospacing="1" w:line="280" w:lineRule="atLeast"/>
        <w:rPr>
          <w:rFonts w:cs="Arial"/>
          <w:color w:val="000000"/>
        </w:rPr>
      </w:pPr>
      <w:r w:rsidRPr="0086374F">
        <w:rPr>
          <w:rFonts w:cs="Arial"/>
          <w:color w:val="000000"/>
        </w:rPr>
        <w:t>materieel voor de veiligheidsregio's verwerven, beheren en organisatorisch inbedden</w:t>
      </w:r>
    </w:p>
    <w:p w14:paraId="54E057F8" w14:textId="77777777" w:rsidR="00DB732B" w:rsidRDefault="00DB732B" w:rsidP="00DB732B">
      <w:pPr>
        <w:pStyle w:val="Lijstalinea"/>
        <w:numPr>
          <w:ilvl w:val="0"/>
          <w:numId w:val="21"/>
        </w:numPr>
        <w:tabs>
          <w:tab w:val="left" w:pos="397"/>
        </w:tabs>
        <w:spacing w:before="100" w:beforeAutospacing="1" w:after="100" w:afterAutospacing="1" w:line="280" w:lineRule="atLeast"/>
        <w:rPr>
          <w:rFonts w:cs="Arial"/>
          <w:color w:val="000000"/>
        </w:rPr>
      </w:pPr>
      <w:r w:rsidRPr="0086374F">
        <w:rPr>
          <w:rFonts w:cs="Arial"/>
          <w:color w:val="000000"/>
        </w:rPr>
        <w:t>projectmanagement en (organisatie)advies</w:t>
      </w:r>
    </w:p>
    <w:p w14:paraId="3D9BAAD9" w14:textId="77777777" w:rsidR="00DB732B" w:rsidRDefault="00DB732B" w:rsidP="00DB732B">
      <w:pPr>
        <w:pStyle w:val="Lijstalinea"/>
        <w:numPr>
          <w:ilvl w:val="0"/>
          <w:numId w:val="21"/>
        </w:numPr>
        <w:tabs>
          <w:tab w:val="left" w:pos="397"/>
        </w:tabs>
        <w:spacing w:before="100" w:beforeAutospacing="1" w:after="100" w:afterAutospacing="1" w:line="280" w:lineRule="atLeast"/>
        <w:rPr>
          <w:rFonts w:cs="Arial"/>
          <w:color w:val="000000"/>
        </w:rPr>
      </w:pPr>
      <w:r w:rsidRPr="0086374F">
        <w:rPr>
          <w:rFonts w:cs="Arial"/>
          <w:color w:val="000000"/>
        </w:rPr>
        <w:t xml:space="preserve">het ondersteunen van de 25 veiligheidsregio's bij landelijke (Europese) aanbestedingen en bij de verdere professionalisering van het </w:t>
      </w:r>
      <w:proofErr w:type="spellStart"/>
      <w:r w:rsidRPr="0086374F">
        <w:rPr>
          <w:rFonts w:cs="Arial"/>
          <w:color w:val="000000"/>
        </w:rPr>
        <w:t>inkoopvak</w:t>
      </w:r>
      <w:proofErr w:type="spellEnd"/>
    </w:p>
    <w:p w14:paraId="17F613F0" w14:textId="77777777" w:rsidR="00DB732B" w:rsidRPr="00AE3BC9" w:rsidRDefault="00DB732B" w:rsidP="00DB732B">
      <w:pPr>
        <w:pStyle w:val="Lijstalinea"/>
        <w:numPr>
          <w:ilvl w:val="0"/>
          <w:numId w:val="21"/>
        </w:numPr>
        <w:tabs>
          <w:tab w:val="left" w:pos="397"/>
        </w:tabs>
        <w:spacing w:before="100" w:beforeAutospacing="1" w:after="100" w:afterAutospacing="1" w:line="280" w:lineRule="atLeast"/>
        <w:rPr>
          <w:rFonts w:cs="Arial"/>
        </w:rPr>
      </w:pPr>
      <w:r w:rsidRPr="0086374F">
        <w:rPr>
          <w:rFonts w:cs="Arial"/>
          <w:color w:val="000000"/>
        </w:rPr>
        <w:t>het bieden van grip en controle op de aanbestedingstrajecten en het versterken van de kwaliteit van de aanbestedingen door kennis</w:t>
      </w:r>
      <w:r w:rsidRPr="00AE3BC9">
        <w:rPr>
          <w:rFonts w:cs="Arial"/>
        </w:rPr>
        <w:t>overdracht</w:t>
      </w:r>
    </w:p>
    <w:p w14:paraId="56678E24" w14:textId="77777777" w:rsidR="00DB732B" w:rsidRPr="00AE3BC9" w:rsidRDefault="00DB732B" w:rsidP="00DB732B">
      <w:pPr>
        <w:pStyle w:val="Lijstalinea"/>
        <w:numPr>
          <w:ilvl w:val="0"/>
          <w:numId w:val="21"/>
        </w:numPr>
        <w:tabs>
          <w:tab w:val="left" w:pos="397"/>
        </w:tabs>
        <w:spacing w:before="100" w:beforeAutospacing="1" w:after="100" w:afterAutospacing="1" w:line="280" w:lineRule="atLeast"/>
        <w:rPr>
          <w:rFonts w:cs="Arial"/>
        </w:rPr>
      </w:pPr>
      <w:r w:rsidRPr="00AE3BC9">
        <w:t>ontwikkeling, projecten, advies en beheer op het gebied van informatievoorziening</w:t>
      </w:r>
    </w:p>
    <w:p w14:paraId="5DC4DE82" w14:textId="612BB419" w:rsidR="00DB732B" w:rsidRDefault="00DB732B" w:rsidP="00DB732B">
      <w:r w:rsidRPr="00AE3BC9">
        <w:rPr>
          <w:rFonts w:cs="Arial"/>
        </w:rPr>
        <w:t>Het IFV bestaat uit verschillende organis</w:t>
      </w:r>
      <w:r w:rsidRPr="00D42F7C">
        <w:rPr>
          <w:rFonts w:cs="Arial"/>
        </w:rPr>
        <w:t>atieonderdelen</w:t>
      </w:r>
      <w:r>
        <w:rPr>
          <w:rFonts w:cs="Arial"/>
        </w:rPr>
        <w:t>.</w:t>
      </w:r>
      <w:r>
        <w:t xml:space="preserve"> Meer informatie treft u aan op: </w:t>
      </w:r>
      <w:hyperlink r:id="rId13" w:history="1">
        <w:r w:rsidRPr="007C2A5B">
          <w:rPr>
            <w:rStyle w:val="Hyperlink"/>
            <w:rFonts w:eastAsia="MS Mincho"/>
          </w:rPr>
          <w:t>www.ifv.nl</w:t>
        </w:r>
      </w:hyperlink>
      <w:r>
        <w:t xml:space="preserve">. </w:t>
      </w:r>
    </w:p>
    <w:p w14:paraId="6498FC7D" w14:textId="77777777" w:rsidR="00DB732B" w:rsidRPr="00DB732B" w:rsidRDefault="00DB732B" w:rsidP="00DB732B">
      <w:pPr>
        <w:rPr>
          <w:lang w:eastAsia="nl-NL"/>
        </w:rPr>
      </w:pPr>
    </w:p>
    <w:p w14:paraId="2AAE3103" w14:textId="31D314BA" w:rsidR="00581032" w:rsidRPr="00701281" w:rsidRDefault="00581032" w:rsidP="00701281">
      <w:pPr>
        <w:pStyle w:val="Kop2"/>
        <w:ind w:left="0" w:firstLine="0"/>
      </w:pPr>
      <w:bookmarkStart w:id="2" w:name="_Ref72248170"/>
      <w:bookmarkStart w:id="3" w:name="_Toc72931513"/>
      <w:r w:rsidRPr="00701281">
        <w:t>Algemene informatie project</w:t>
      </w:r>
      <w:bookmarkEnd w:id="2"/>
      <w:bookmarkEnd w:id="3"/>
    </w:p>
    <w:p w14:paraId="6542A546" w14:textId="4A061067" w:rsidR="00E37D87" w:rsidRDefault="00E37D87" w:rsidP="00E37D87">
      <w:pPr>
        <w:tabs>
          <w:tab w:val="num" w:pos="1440"/>
        </w:tabs>
      </w:pPr>
      <w:r>
        <w:t>Op 18 maart 2021 heeft een multidisciplinair opdrachtgeversoverleg formeel besloten het landelijk crisismanagementsysteem LCMS door te ontwikkeling naar een landelijke voorziening crisisbeheersing (</w:t>
      </w:r>
      <w:proofErr w:type="spellStart"/>
      <w:r>
        <w:t>LVCb</w:t>
      </w:r>
      <w:proofErr w:type="spellEnd"/>
      <w:r>
        <w:t xml:space="preserve">). Het IFV is eigenaar van LCMS en van de </w:t>
      </w:r>
      <w:proofErr w:type="spellStart"/>
      <w:r>
        <w:t>LVCb</w:t>
      </w:r>
      <w:proofErr w:type="spellEnd"/>
      <w:r>
        <w:t xml:space="preserve">. De </w:t>
      </w:r>
      <w:proofErr w:type="spellStart"/>
      <w:r>
        <w:t>LVCb</w:t>
      </w:r>
      <w:proofErr w:type="spellEnd"/>
      <w:r>
        <w:t xml:space="preserve"> kent inmiddels meer dan 70 gebruiksorganisaties die de voorziening gebruiken om </w:t>
      </w:r>
      <w:proofErr w:type="spellStart"/>
      <w:r>
        <w:t>netcentrisch</w:t>
      </w:r>
      <w:proofErr w:type="spellEnd"/>
      <w:r>
        <w:t xml:space="preserve"> samen te werken in het kader van crisisbeheersing en steeds vaker ook in het kader van risicobeheersing.</w:t>
      </w:r>
      <w:r w:rsidR="00783DB2">
        <w:t xml:space="preserve"> Zie ook het </w:t>
      </w:r>
      <w:r w:rsidR="00CB35A4">
        <w:t xml:space="preserve">kader over </w:t>
      </w:r>
      <w:proofErr w:type="spellStart"/>
      <w:r w:rsidR="00CB35A4">
        <w:t>netcentrisch</w:t>
      </w:r>
      <w:proofErr w:type="spellEnd"/>
      <w:r w:rsidR="00CB35A4">
        <w:t xml:space="preserve"> werken.</w:t>
      </w:r>
    </w:p>
    <w:p w14:paraId="48CB6D22" w14:textId="77777777" w:rsidR="00E37D87" w:rsidRDefault="00E37D87" w:rsidP="00E37D87">
      <w:pPr>
        <w:tabs>
          <w:tab w:val="num" w:pos="1440"/>
        </w:tabs>
      </w:pPr>
    </w:p>
    <w:p w14:paraId="3F26911C" w14:textId="2EC06C59" w:rsidR="00E37D87" w:rsidRPr="003445C8" w:rsidRDefault="00E37D87" w:rsidP="00E37D87">
      <w:pPr>
        <w:tabs>
          <w:tab w:val="num" w:pos="1440"/>
        </w:tabs>
      </w:pPr>
      <w:r w:rsidRPr="001A46F9">
        <w:t>Met de Staat van Netcentrisch Werken ge</w:t>
      </w:r>
      <w:r>
        <w:t>eft het IFV</w:t>
      </w:r>
      <w:r w:rsidRPr="001A46F9">
        <w:t xml:space="preserve"> inzicht </w:t>
      </w:r>
      <w:r>
        <w:t xml:space="preserve">aan de </w:t>
      </w:r>
      <w:proofErr w:type="spellStart"/>
      <w:r>
        <w:t>governancestructuur</w:t>
      </w:r>
      <w:proofErr w:type="spellEnd"/>
      <w:r>
        <w:t xml:space="preserve"> </w:t>
      </w:r>
      <w:proofErr w:type="spellStart"/>
      <w:r>
        <w:t>netcentrisch</w:t>
      </w:r>
      <w:proofErr w:type="spellEnd"/>
      <w:r>
        <w:t xml:space="preserve"> werken in</w:t>
      </w:r>
      <w:r w:rsidRPr="001A46F9">
        <w:t xml:space="preserve"> hoe het gaat met </w:t>
      </w:r>
      <w:proofErr w:type="spellStart"/>
      <w:r w:rsidRPr="001A46F9">
        <w:t>netcentrisch</w:t>
      </w:r>
      <w:proofErr w:type="spellEnd"/>
      <w:r w:rsidRPr="001A46F9">
        <w:t xml:space="preserve"> werken in Nederland. Tot nu toe werd deze staat door het programmateam NCW van het IFV periodiek opgemaakt op basis van gesprekken en workshops met alle </w:t>
      </w:r>
      <w:proofErr w:type="spellStart"/>
      <w:r w:rsidRPr="001A46F9">
        <w:t>netcentrisch</w:t>
      </w:r>
      <w:proofErr w:type="spellEnd"/>
      <w:r w:rsidRPr="001A46F9">
        <w:t xml:space="preserve"> werkende organisaties. In het jaarplan 2021 is een herziening van deze aanpak gepland. De kwaliteit van het </w:t>
      </w:r>
      <w:proofErr w:type="spellStart"/>
      <w:r w:rsidRPr="001A46F9">
        <w:t>netcentrisch</w:t>
      </w:r>
      <w:proofErr w:type="spellEnd"/>
      <w:r w:rsidRPr="001A46F9">
        <w:t xml:space="preserve"> (samen)werken </w:t>
      </w:r>
      <w:r w:rsidR="00FF1EB9">
        <w:t xml:space="preserve">is </w:t>
      </w:r>
      <w:r w:rsidRPr="001A46F9">
        <w:t xml:space="preserve">onverminderd belangrijk! Iedere keten </w:t>
      </w:r>
      <w:r w:rsidRPr="001A46F9">
        <w:lastRenderedPageBreak/>
        <w:t xml:space="preserve">binnen het netwerk is immers zo sterk als de zwakste schakel. Door verbreding van het netwerk werkt een steeds grotere groep diverse partners </w:t>
      </w:r>
      <w:proofErr w:type="spellStart"/>
      <w:r w:rsidRPr="001A46F9">
        <w:t>netcentrisch</w:t>
      </w:r>
      <w:proofErr w:type="spellEnd"/>
      <w:r>
        <w:t xml:space="preserve"> – zoals gezegd inmiddels meer dan 70</w:t>
      </w:r>
      <w:r w:rsidRPr="001A46F9">
        <w:t xml:space="preserve">. Voor het IFV wordt het steeds lastiger om als enige partij de Staat van NCW te bepalen. Idealiter wordt de Staat van NCW een netwerkactiviteit van het netwerk en voor het netwerk, waarin samenwerkende partijen en organisaties ook zelf handvatten hebben om binnen hun eigen organisatie te evalueren hoe het </w:t>
      </w:r>
      <w:proofErr w:type="spellStart"/>
      <w:r w:rsidRPr="001A46F9">
        <w:t>netcentrisch</w:t>
      </w:r>
      <w:proofErr w:type="spellEnd"/>
      <w:r w:rsidRPr="001A46F9">
        <w:t xml:space="preserve"> werken verloopt t.b.v. O</w:t>
      </w:r>
      <w:r w:rsidR="00E05B20">
        <w:t xml:space="preserve">pleidings-, </w:t>
      </w:r>
      <w:r w:rsidRPr="001A46F9">
        <w:t>T</w:t>
      </w:r>
      <w:r w:rsidR="00E05B20">
        <w:t xml:space="preserve">rainings- en </w:t>
      </w:r>
      <w:r w:rsidRPr="001A46F9">
        <w:t>O</w:t>
      </w:r>
      <w:r w:rsidR="00E05B20">
        <w:t>efen</w:t>
      </w:r>
      <w:r w:rsidRPr="001A46F9">
        <w:t>-activiteiten en doorontwikkeling</w:t>
      </w:r>
      <w:r>
        <w:t xml:space="preserve"> van de </w:t>
      </w:r>
      <w:proofErr w:type="spellStart"/>
      <w:r>
        <w:t>LVCb</w:t>
      </w:r>
      <w:proofErr w:type="spellEnd"/>
      <w:r w:rsidRPr="001A46F9">
        <w:t xml:space="preserve">. Verder zou de Staat van NCW geen momentopname moeten zijn - zoals tot nu toe het geval was - maar een continue 'film' waarbij met regelmaat wordt geëvalueerd en hierdoor ook trends over langere tijd </w:t>
      </w:r>
      <w:r w:rsidR="00F963B4" w:rsidRPr="006F1C6C">
        <w:rPr>
          <w:rFonts w:cs="Arial"/>
          <w:iCs/>
          <w:noProof/>
        </w:rPr>
        <mc:AlternateContent>
          <mc:Choice Requires="wps">
            <w:drawing>
              <wp:anchor distT="45720" distB="45720" distL="114300" distR="114300" simplePos="0" relativeHeight="251658240" behindDoc="0" locked="0" layoutInCell="1" allowOverlap="1" wp14:anchorId="021E06D3" wp14:editId="3D6320C4">
                <wp:simplePos x="0" y="0"/>
                <wp:positionH relativeFrom="margin">
                  <wp:align>right</wp:align>
                </wp:positionH>
                <wp:positionV relativeFrom="paragraph">
                  <wp:posOffset>1862455</wp:posOffset>
                </wp:positionV>
                <wp:extent cx="5724525" cy="1404620"/>
                <wp:effectExtent l="0" t="0" r="28575" b="1397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0411C633" w14:textId="025BD64C" w:rsidR="006872A9" w:rsidRPr="006872A9" w:rsidRDefault="006872A9" w:rsidP="006F1C6C">
                            <w:pPr>
                              <w:rPr>
                                <w:b/>
                                <w:bCs/>
                              </w:rPr>
                            </w:pPr>
                            <w:r w:rsidRPr="006872A9">
                              <w:rPr>
                                <w:b/>
                                <w:bCs/>
                              </w:rPr>
                              <w:t>Netcentrisch werken</w:t>
                            </w:r>
                          </w:p>
                          <w:p w14:paraId="7B8DE87D" w14:textId="686CE551" w:rsidR="006F1C6C" w:rsidRDefault="006872A9" w:rsidP="002F15AE">
                            <w:r>
                              <w:t>C</w:t>
                            </w:r>
                            <w:r w:rsidR="006F1C6C" w:rsidRPr="000003A7">
                              <w:t>risismanagement is netwerkmanagement</w:t>
                            </w:r>
                            <w:r w:rsidR="006103B6">
                              <w:t>.</w:t>
                            </w:r>
                            <w:r w:rsidR="002C42B5">
                              <w:t xml:space="preserve"> </w:t>
                            </w:r>
                            <w:r w:rsidR="006F1C6C" w:rsidRPr="000003A7">
                              <w:t xml:space="preserve">Een crisis </w:t>
                            </w:r>
                            <w:r w:rsidR="006103B6">
                              <w:t>kun je het beste aanpakken met</w:t>
                            </w:r>
                            <w:r w:rsidR="006F1C6C" w:rsidRPr="000003A7">
                              <w:t xml:space="preserve"> een netwerkorganisatie</w:t>
                            </w:r>
                            <w:r w:rsidR="00A901BC">
                              <w:t xml:space="preserve">. </w:t>
                            </w:r>
                            <w:r w:rsidR="0071539C" w:rsidRPr="000003A7">
                              <w:t>Binnen d</w:t>
                            </w:r>
                            <w:r w:rsidR="00A901BC">
                              <w:t>ie</w:t>
                            </w:r>
                            <w:r w:rsidR="0071539C" w:rsidRPr="000003A7">
                              <w:t xml:space="preserve"> netwerk</w:t>
                            </w:r>
                            <w:r w:rsidR="00A901BC">
                              <w:t>organisatie</w:t>
                            </w:r>
                            <w:r w:rsidR="0071539C" w:rsidRPr="000003A7">
                              <w:t xml:space="preserve"> onderhoudt ieder team een eigen beeld dat past bij het perspectief en de verantwoordelijkheden van dat team. De eigen beelden worden binnen het netwerk gedeeld en gecombineerd tot een passend totaalplaatje: het situatiebeeld. </w:t>
                            </w:r>
                            <w:r w:rsidR="00126F63">
                              <w:t>Oordeels- en besluitvorming binnen het netwerk worden gebaseerd op</w:t>
                            </w:r>
                            <w:r w:rsidR="0071786E">
                              <w:t xml:space="preserve"> die gedeelde beelden.</w:t>
                            </w:r>
                            <w:r w:rsidR="002F15AE">
                              <w:t xml:space="preserve"> Deze manier van samenwerken binnen een genetwerkte crisisorganisatie noemen we </w:t>
                            </w:r>
                            <w:proofErr w:type="spellStart"/>
                            <w:r w:rsidR="002F15AE">
                              <w:t>netcentrisch</w:t>
                            </w:r>
                            <w:proofErr w:type="spellEnd"/>
                            <w:r w:rsidR="002F15AE">
                              <w:t xml:space="preserve"> werken.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1E06D3" id="_x0000_t202" coordsize="21600,21600" o:spt="202" path="m,l,21600r21600,l21600,xe">
                <v:stroke joinstyle="miter"/>
                <v:path gradientshapeok="t" o:connecttype="rect"/>
              </v:shapetype>
              <v:shape id="Tekstvak 2" o:spid="_x0000_s1026" type="#_x0000_t202" style="position:absolute;margin-left:399.55pt;margin-top:146.65pt;width:450.7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">
                <v:textbox style="mso-fit-shape-to-text:t">
                  <w:txbxContent>
                    <w:p w14:paraId="0411C633" w14:textId="025BD64C" w:rsidR="006872A9" w:rsidRPr="006872A9" w:rsidRDefault="006872A9" w:rsidP="006F1C6C">
                      <w:pPr>
                        <w:rPr>
                          <w:b/>
                          <w:bCs/>
                        </w:rPr>
                      </w:pPr>
                      <w:r w:rsidRPr="006872A9">
                        <w:rPr>
                          <w:b/>
                          <w:bCs/>
                        </w:rPr>
                        <w:t>Netcentrisch werken</w:t>
                      </w:r>
                    </w:p>
                    <w:p w14:paraId="7B8DE87D" w14:textId="686CE551" w:rsidR="006F1C6C" w:rsidRDefault="006872A9" w:rsidP="002F15AE">
                      <w:r>
                        <w:t>C</w:t>
                      </w:r>
                      <w:r w:rsidR="006F1C6C" w:rsidRPr="000003A7">
                        <w:t>risismanagement is netwerkmanagement</w:t>
                      </w:r>
                      <w:r w:rsidR="006103B6">
                        <w:t>.</w:t>
                      </w:r>
                      <w:r w:rsidR="002C42B5">
                        <w:t xml:space="preserve"> </w:t>
                      </w:r>
                      <w:r w:rsidR="006F1C6C" w:rsidRPr="000003A7">
                        <w:t xml:space="preserve">Een crisis </w:t>
                      </w:r>
                      <w:r w:rsidR="006103B6">
                        <w:t>kun je het beste aanpakken met</w:t>
                      </w:r>
                      <w:r w:rsidR="006F1C6C" w:rsidRPr="000003A7">
                        <w:t xml:space="preserve"> een netwerkorganisatie</w:t>
                      </w:r>
                      <w:r w:rsidR="00A901BC">
                        <w:t xml:space="preserve">. </w:t>
                      </w:r>
                      <w:r w:rsidR="0071539C" w:rsidRPr="000003A7">
                        <w:t>Binnen d</w:t>
                      </w:r>
                      <w:r w:rsidR="00A901BC">
                        <w:t>ie</w:t>
                      </w:r>
                      <w:r w:rsidR="0071539C" w:rsidRPr="000003A7">
                        <w:t xml:space="preserve"> netwerk</w:t>
                      </w:r>
                      <w:r w:rsidR="00A901BC">
                        <w:t>organisatie</w:t>
                      </w:r>
                      <w:r w:rsidR="0071539C" w:rsidRPr="000003A7">
                        <w:t xml:space="preserve"> onderhoudt ieder team een eigen beeld dat past bij het perspectief en de verantwoordelijkheden van dat team. De eigen beelden worden binnen het netwerk gedeeld en gecombineerd tot een passend totaalplaatje: het situatiebeeld. </w:t>
                      </w:r>
                      <w:r w:rsidR="00126F63">
                        <w:t>Oordeels- en besluitvorming binnen het netwerk worden gebaseerd op</w:t>
                      </w:r>
                      <w:r w:rsidR="0071786E">
                        <w:t xml:space="preserve"> die gedeelde beelden.</w:t>
                      </w:r>
                      <w:r w:rsidR="002F15AE">
                        <w:t xml:space="preserve"> Deze manier van samenwerken binnen een genetwerkte crisisorganisatie noemen we </w:t>
                      </w:r>
                      <w:proofErr w:type="spellStart"/>
                      <w:r w:rsidR="002F15AE">
                        <w:t>netcentrisch</w:t>
                      </w:r>
                      <w:proofErr w:type="spellEnd"/>
                      <w:r w:rsidR="002F15AE">
                        <w:t xml:space="preserve"> werken. </w:t>
                      </w:r>
                    </w:p>
                  </w:txbxContent>
                </v:textbox>
                <w10:wrap type="square" anchorx="margin"/>
              </v:shape>
            </w:pict>
          </mc:Fallback>
        </mc:AlternateContent>
      </w:r>
      <w:r w:rsidRPr="001A46F9">
        <w:t>zichtbaar worden.</w:t>
      </w:r>
    </w:p>
    <w:p w14:paraId="2BF25E31" w14:textId="0B949E53" w:rsidR="006F1C6C" w:rsidRDefault="006F1C6C" w:rsidP="00E37D87">
      <w:pPr>
        <w:tabs>
          <w:tab w:val="num" w:pos="1440"/>
        </w:tabs>
        <w:rPr>
          <w:rFonts w:cs="Arial"/>
          <w:iCs/>
        </w:rPr>
      </w:pPr>
    </w:p>
    <w:p w14:paraId="3624B0B6" w14:textId="5395E6C0" w:rsidR="00E37D87" w:rsidRPr="003C091C" w:rsidRDefault="00AC7141" w:rsidP="00E37D87">
      <w:pPr>
        <w:tabs>
          <w:tab w:val="num" w:pos="1440"/>
        </w:tabs>
      </w:pPr>
      <w:r>
        <w:rPr>
          <w:rFonts w:cs="Arial"/>
          <w:iCs/>
        </w:rPr>
        <w:t>Ter invulling van het jaarplan</w:t>
      </w:r>
      <w:r w:rsidR="00204E08">
        <w:rPr>
          <w:rFonts w:cs="Arial"/>
          <w:iCs/>
        </w:rPr>
        <w:t xml:space="preserve"> 2021 </w:t>
      </w:r>
      <w:proofErr w:type="spellStart"/>
      <w:r w:rsidR="00204E08">
        <w:rPr>
          <w:rFonts w:cs="Arial"/>
          <w:iCs/>
        </w:rPr>
        <w:t>netcentrisch</w:t>
      </w:r>
      <w:proofErr w:type="spellEnd"/>
      <w:r w:rsidR="00204E08">
        <w:rPr>
          <w:rFonts w:cs="Arial"/>
          <w:iCs/>
        </w:rPr>
        <w:t xml:space="preserve"> werken beoogt het IFV</w:t>
      </w:r>
      <w:r w:rsidR="00E37D87" w:rsidRPr="00320B80">
        <w:rPr>
          <w:rFonts w:cs="Arial"/>
          <w:iCs/>
        </w:rPr>
        <w:t xml:space="preserve"> te komen tot doelmatige en rechtmatige </w:t>
      </w:r>
      <w:r w:rsidR="008910E0">
        <w:rPr>
          <w:rFonts w:cs="Arial"/>
          <w:iCs/>
        </w:rPr>
        <w:t>o</w:t>
      </w:r>
      <w:r w:rsidR="00E37D87" w:rsidRPr="00320B80">
        <w:rPr>
          <w:rFonts w:cs="Arial"/>
          <w:iCs/>
        </w:rPr>
        <w:t xml:space="preserve">vereenkomsten voor de levering van </w:t>
      </w:r>
      <w:r w:rsidR="00E37D87" w:rsidRPr="003C091C">
        <w:t xml:space="preserve">een tool om de kwaliteit van </w:t>
      </w:r>
      <w:proofErr w:type="spellStart"/>
      <w:r w:rsidR="00E37D87" w:rsidRPr="003C091C">
        <w:t>netcentrisch</w:t>
      </w:r>
      <w:proofErr w:type="spellEnd"/>
      <w:r w:rsidR="00E37D87" w:rsidRPr="003C091C">
        <w:t xml:space="preserve"> werken binnen </w:t>
      </w:r>
      <w:r w:rsidR="00E37D87">
        <w:t xml:space="preserve">de </w:t>
      </w:r>
      <w:proofErr w:type="spellStart"/>
      <w:r w:rsidR="00E37D87">
        <w:t>netcentrisch</w:t>
      </w:r>
      <w:proofErr w:type="spellEnd"/>
      <w:r w:rsidR="00E37D87">
        <w:t xml:space="preserve"> werkende</w:t>
      </w:r>
      <w:r w:rsidR="00E37D87" w:rsidRPr="003C091C">
        <w:t xml:space="preserve"> organisatie</w:t>
      </w:r>
      <w:r w:rsidR="00E37D87">
        <w:t>s</w:t>
      </w:r>
      <w:r w:rsidR="00E37D87" w:rsidRPr="003C091C">
        <w:t xml:space="preserve"> in beeld te kunnen brengen, tevens leidend tot een uitgave van een “Staat van </w:t>
      </w:r>
      <w:proofErr w:type="spellStart"/>
      <w:r w:rsidR="00E37D87" w:rsidRPr="003C091C">
        <w:t>netcentrisch</w:t>
      </w:r>
      <w:proofErr w:type="spellEnd"/>
      <w:r w:rsidR="00E37D87" w:rsidRPr="003C091C">
        <w:t xml:space="preserve"> werken 2021”. Uitgangspunt bij het ontwikkelen van de monitor is de aanpak zo efficiënt op te zetten dat </w:t>
      </w:r>
      <w:r w:rsidR="00E37D87">
        <w:t xml:space="preserve">het </w:t>
      </w:r>
      <w:r w:rsidR="00E37D87" w:rsidRPr="003C091C">
        <w:t xml:space="preserve">ook bij een nog verder groeiend aantal te monitoren organisaties eenvoudig mogelijk is om met regelmatige intervallen een nieuwe uitgave van de Staat van </w:t>
      </w:r>
      <w:proofErr w:type="spellStart"/>
      <w:r w:rsidR="00E37D87" w:rsidRPr="003C091C">
        <w:t>netcentrisch</w:t>
      </w:r>
      <w:proofErr w:type="spellEnd"/>
      <w:r w:rsidR="00E37D87" w:rsidRPr="003C091C">
        <w:t xml:space="preserve"> werken te verzorgen.</w:t>
      </w:r>
    </w:p>
    <w:p w14:paraId="389BFB94" w14:textId="77777777" w:rsidR="00E37D87" w:rsidRPr="003C091C" w:rsidRDefault="00E37D87" w:rsidP="00E37D87"/>
    <w:p w14:paraId="530F1EDA" w14:textId="77777777" w:rsidR="00E37D87" w:rsidRPr="003C091C" w:rsidRDefault="00E37D87" w:rsidP="00E37D87">
      <w:pPr>
        <w:pStyle w:val="Lijstalinea"/>
        <w:numPr>
          <w:ilvl w:val="0"/>
          <w:numId w:val="22"/>
        </w:numPr>
        <w:tabs>
          <w:tab w:val="left" w:pos="397"/>
        </w:tabs>
        <w:spacing w:line="280" w:lineRule="atLeast"/>
      </w:pPr>
      <w:r w:rsidRPr="003C091C">
        <w:t xml:space="preserve">Het doel is een instrument te ontwikkelen ten behoeve van het zo objectief mogelijk meten van de kwaliteit van </w:t>
      </w:r>
      <w:proofErr w:type="spellStart"/>
      <w:r w:rsidRPr="003C091C">
        <w:t>netcentrisch</w:t>
      </w:r>
      <w:proofErr w:type="spellEnd"/>
      <w:r w:rsidRPr="003C091C">
        <w:t xml:space="preserve"> werken binnen een organisatie. Het ontwikkelinstrument moet zowel kunnen worden toegepast door het programma </w:t>
      </w:r>
      <w:proofErr w:type="spellStart"/>
      <w:r w:rsidRPr="003C091C">
        <w:t>netcentrisch</w:t>
      </w:r>
      <w:proofErr w:type="spellEnd"/>
      <w:r w:rsidRPr="003C091C">
        <w:t xml:space="preserve"> werken als de organisaties die </w:t>
      </w:r>
      <w:proofErr w:type="spellStart"/>
      <w:r w:rsidRPr="003C091C">
        <w:t>netcentrisch</w:t>
      </w:r>
      <w:proofErr w:type="spellEnd"/>
      <w:r w:rsidRPr="003C091C">
        <w:t xml:space="preserve"> werken.</w:t>
      </w:r>
    </w:p>
    <w:p w14:paraId="061F72FB" w14:textId="1A276919" w:rsidR="00E37D87" w:rsidRPr="003C091C" w:rsidRDefault="00E37D87" w:rsidP="00E37D87">
      <w:pPr>
        <w:pStyle w:val="Lijstalinea"/>
        <w:numPr>
          <w:ilvl w:val="0"/>
          <w:numId w:val="22"/>
        </w:numPr>
        <w:tabs>
          <w:tab w:val="left" w:pos="397"/>
        </w:tabs>
        <w:spacing w:line="280" w:lineRule="atLeast"/>
      </w:pPr>
      <w:r w:rsidRPr="003C091C">
        <w:t xml:space="preserve">De aanleiding is </w:t>
      </w:r>
      <w:r>
        <w:t xml:space="preserve">– zoals gezegd – </w:t>
      </w:r>
      <w:r w:rsidRPr="003C091C">
        <w:t xml:space="preserve">de behoefte aan een efficiënter en breder toepasbaar proces m.b.t. de Staat van </w:t>
      </w:r>
      <w:proofErr w:type="spellStart"/>
      <w:r w:rsidRPr="003C091C">
        <w:t>netcentrisch</w:t>
      </w:r>
      <w:proofErr w:type="spellEnd"/>
      <w:r w:rsidRPr="003C091C">
        <w:t xml:space="preserve"> werken. </w:t>
      </w:r>
      <w:r>
        <w:t xml:space="preserve">Het IFV </w:t>
      </w:r>
      <w:r w:rsidRPr="003C091C">
        <w:t xml:space="preserve">wil organisaties een instrument aanreiken dat hen ondersteunt bij zowel het gestructureerd </w:t>
      </w:r>
      <w:proofErr w:type="spellStart"/>
      <w:r w:rsidRPr="003C091C">
        <w:t>doorontwikkelen</w:t>
      </w:r>
      <w:proofErr w:type="spellEnd"/>
      <w:r w:rsidRPr="003C091C">
        <w:t xml:space="preserve"> van de volwassenheid van </w:t>
      </w:r>
      <w:proofErr w:type="spellStart"/>
      <w:r w:rsidRPr="003C091C">
        <w:t>netcentrisch</w:t>
      </w:r>
      <w:proofErr w:type="spellEnd"/>
      <w:r w:rsidRPr="003C091C">
        <w:t xml:space="preserve"> werken als het borgen van de gewenste kwaliteit.</w:t>
      </w:r>
    </w:p>
    <w:p w14:paraId="7F8ABC3B" w14:textId="77777777" w:rsidR="00E37D87" w:rsidRPr="003C091C" w:rsidRDefault="00E37D87" w:rsidP="00E37D87">
      <w:pPr>
        <w:pStyle w:val="Lijstalinea"/>
        <w:numPr>
          <w:ilvl w:val="0"/>
          <w:numId w:val="22"/>
        </w:numPr>
        <w:tabs>
          <w:tab w:val="left" w:pos="397"/>
        </w:tabs>
        <w:spacing w:line="280" w:lineRule="atLeast"/>
      </w:pPr>
      <w:r w:rsidRPr="003C091C">
        <w:t xml:space="preserve">Een dergelijk instrument stelt het programma </w:t>
      </w:r>
      <w:proofErr w:type="spellStart"/>
      <w:r w:rsidRPr="003C091C">
        <w:t>netcentrisch</w:t>
      </w:r>
      <w:proofErr w:type="spellEnd"/>
      <w:r w:rsidRPr="003C091C">
        <w:t xml:space="preserve"> werken, </w:t>
      </w:r>
      <w:r>
        <w:t>directeurenoverleg</w:t>
      </w:r>
      <w:r w:rsidRPr="003C091C">
        <w:t xml:space="preserve"> en bestuurlijk opdrachtgeversoverleg in staat trends/ontwikkelingen objectiever te kunnen monitoren ten behoeve van het bijsturen op jaarplannen en het uitzetten van lange termijn strategieontwikkelingen.</w:t>
      </w:r>
    </w:p>
    <w:p w14:paraId="0864145B" w14:textId="1017948E" w:rsidR="00E37D87" w:rsidRPr="003C091C" w:rsidRDefault="00E37D87" w:rsidP="00E37D87">
      <w:pPr>
        <w:pStyle w:val="Lijstalinea"/>
        <w:numPr>
          <w:ilvl w:val="0"/>
          <w:numId w:val="22"/>
        </w:numPr>
        <w:tabs>
          <w:tab w:val="left" w:pos="397"/>
        </w:tabs>
        <w:spacing w:line="280" w:lineRule="atLeast"/>
      </w:pPr>
      <w:r w:rsidRPr="003C091C">
        <w:t>Met een dergelijk instrument wordt effectiever en efficiënter aangesloten op de PDCA cyclus ten aanzien van visie</w:t>
      </w:r>
      <w:r>
        <w:t>-</w:t>
      </w:r>
      <w:r w:rsidRPr="003C091C">
        <w:t xml:space="preserve"> en toolontwikkeling, implementatie en toepassing in de praktijk van </w:t>
      </w:r>
      <w:proofErr w:type="spellStart"/>
      <w:r w:rsidRPr="003C091C">
        <w:t>netcentrisch</w:t>
      </w:r>
      <w:proofErr w:type="spellEnd"/>
      <w:r w:rsidRPr="003C091C">
        <w:t xml:space="preserve"> werken </w:t>
      </w:r>
      <w:r w:rsidR="009D4D1E">
        <w:t>met</w:t>
      </w:r>
      <w:r w:rsidRPr="003C091C">
        <w:t xml:space="preserve"> LCMS.</w:t>
      </w:r>
    </w:p>
    <w:p w14:paraId="779B02FF" w14:textId="77777777" w:rsidR="00581032" w:rsidRPr="00581032" w:rsidRDefault="00581032" w:rsidP="00581032">
      <w:pPr>
        <w:rPr>
          <w:lang w:eastAsia="nl-NL"/>
        </w:rPr>
      </w:pPr>
    </w:p>
    <w:p w14:paraId="6B54591D" w14:textId="77777777" w:rsidR="00685859" w:rsidRDefault="00685859" w:rsidP="00685859">
      <w:r>
        <w:t xml:space="preserve">De kwaliteitsmonitor </w:t>
      </w:r>
      <w:proofErr w:type="spellStart"/>
      <w:r>
        <w:t>netcentrisch</w:t>
      </w:r>
      <w:proofErr w:type="spellEnd"/>
      <w:r>
        <w:t xml:space="preserve"> werken dient de kwaliteit van het </w:t>
      </w:r>
      <w:proofErr w:type="spellStart"/>
      <w:r>
        <w:t>netcentrisch</w:t>
      </w:r>
      <w:proofErr w:type="spellEnd"/>
      <w:r>
        <w:t xml:space="preserve"> werken binnen een organisatie te kunnen registreren vanuit drie verschillende perspectieven:</w:t>
      </w:r>
    </w:p>
    <w:p w14:paraId="1DEBA712" w14:textId="77777777" w:rsidR="00685859" w:rsidRDefault="00685859" w:rsidP="00685859">
      <w:pPr>
        <w:pStyle w:val="Lijstalinea"/>
        <w:numPr>
          <w:ilvl w:val="0"/>
          <w:numId w:val="23"/>
        </w:numPr>
        <w:tabs>
          <w:tab w:val="left" w:pos="397"/>
        </w:tabs>
      </w:pPr>
      <w:r>
        <w:t xml:space="preserve">Hoe is het </w:t>
      </w:r>
      <w:proofErr w:type="spellStart"/>
      <w:r>
        <w:t>netcentrisch</w:t>
      </w:r>
      <w:proofErr w:type="spellEnd"/>
      <w:r>
        <w:t xml:space="preserve"> werken geborgd binnen de reguliere bedrijfsvoering van de organisatie?</w:t>
      </w:r>
    </w:p>
    <w:p w14:paraId="747528FD" w14:textId="77777777" w:rsidR="00685859" w:rsidRDefault="00685859" w:rsidP="00685859">
      <w:pPr>
        <w:pStyle w:val="Lijstalinea"/>
        <w:numPr>
          <w:ilvl w:val="0"/>
          <w:numId w:val="23"/>
        </w:numPr>
        <w:tabs>
          <w:tab w:val="left" w:pos="397"/>
        </w:tabs>
      </w:pPr>
      <w:r>
        <w:lastRenderedPageBreak/>
        <w:t xml:space="preserve">Hoe worden risico’s en kwetsbaarheden op </w:t>
      </w:r>
      <w:proofErr w:type="spellStart"/>
      <w:r>
        <w:t>netcentrische</w:t>
      </w:r>
      <w:proofErr w:type="spellEnd"/>
      <w:r>
        <w:t xml:space="preserve"> wijze beheerst?</w:t>
      </w:r>
    </w:p>
    <w:p w14:paraId="4DB26EBD" w14:textId="77777777" w:rsidR="00685859" w:rsidRDefault="00685859" w:rsidP="00685859">
      <w:pPr>
        <w:pStyle w:val="Lijstalinea"/>
        <w:numPr>
          <w:ilvl w:val="0"/>
          <w:numId w:val="23"/>
        </w:numPr>
        <w:tabs>
          <w:tab w:val="left" w:pos="397"/>
        </w:tabs>
      </w:pPr>
      <w:r>
        <w:t xml:space="preserve">Hoe worden crises op </w:t>
      </w:r>
      <w:proofErr w:type="spellStart"/>
      <w:r>
        <w:t>netcentrische</w:t>
      </w:r>
      <w:proofErr w:type="spellEnd"/>
      <w:r>
        <w:t xml:space="preserve"> wijze beheerst?</w:t>
      </w:r>
    </w:p>
    <w:p w14:paraId="514F3A2D" w14:textId="77777777" w:rsidR="00685859" w:rsidRDefault="00685859" w:rsidP="00685859"/>
    <w:p w14:paraId="6777B14E" w14:textId="03A05C69" w:rsidR="00685859" w:rsidRDefault="00685859" w:rsidP="00685859">
      <w:r>
        <w:t xml:space="preserve">Het uitgangspunt is dat iedere </w:t>
      </w:r>
      <w:proofErr w:type="spellStart"/>
      <w:r w:rsidR="00612F7C">
        <w:t>netcentrisch</w:t>
      </w:r>
      <w:proofErr w:type="spellEnd"/>
      <w:r w:rsidR="00612F7C">
        <w:t xml:space="preserve"> werkende </w:t>
      </w:r>
      <w:r>
        <w:t xml:space="preserve">organisatie een beheercyclus </w:t>
      </w:r>
      <w:proofErr w:type="spellStart"/>
      <w:r>
        <w:t>netcentrisch</w:t>
      </w:r>
      <w:proofErr w:type="spellEnd"/>
      <w:r>
        <w:t xml:space="preserve"> werken heeft ingericht waarin deze drie perspectieven te onderscheiden zijn. De kwaliteitsmonitor </w:t>
      </w:r>
      <w:proofErr w:type="spellStart"/>
      <w:r>
        <w:t>netcentrisch</w:t>
      </w:r>
      <w:proofErr w:type="spellEnd"/>
      <w:r>
        <w:t xml:space="preserve"> werken dient zowel de beheercyclus </w:t>
      </w:r>
      <w:proofErr w:type="spellStart"/>
      <w:r>
        <w:t>netcentrisch</w:t>
      </w:r>
      <w:proofErr w:type="spellEnd"/>
      <w:r>
        <w:t xml:space="preserve"> werken van iedere </w:t>
      </w:r>
      <w:proofErr w:type="spellStart"/>
      <w:r>
        <w:t>netcentrisch</w:t>
      </w:r>
      <w:proofErr w:type="spellEnd"/>
      <w:r>
        <w:t xml:space="preserve"> werkende organisatie te kunnen ondersteunen als ook de beheercyclus van het concept </w:t>
      </w:r>
      <w:proofErr w:type="spellStart"/>
      <w:r>
        <w:t>netcentrisch</w:t>
      </w:r>
      <w:proofErr w:type="spellEnd"/>
      <w:r>
        <w:t xml:space="preserve"> werken en de voorziening </w:t>
      </w:r>
      <w:proofErr w:type="spellStart"/>
      <w:r>
        <w:t>LVCb</w:t>
      </w:r>
      <w:proofErr w:type="spellEnd"/>
      <w:r>
        <w:t>. Een jaarcyclus ziet er dan als volgt uit:</w:t>
      </w:r>
    </w:p>
    <w:p w14:paraId="75D9D8D2" w14:textId="77777777" w:rsidR="00685859" w:rsidRDefault="00685859" w:rsidP="00685859">
      <w:r w:rsidRPr="001C548B">
        <w:rPr>
          <w:noProof/>
        </w:rPr>
        <w:drawing>
          <wp:inline distT="0" distB="0" distL="0" distR="0" wp14:anchorId="4660C94D" wp14:editId="0A175ABB">
            <wp:extent cx="5220335" cy="117157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6913" b="33204"/>
                    <a:stretch/>
                  </pic:blipFill>
                  <pic:spPr bwMode="auto">
                    <a:xfrm>
                      <a:off x="0" y="0"/>
                      <a:ext cx="5220335" cy="1171575"/>
                    </a:xfrm>
                    <a:prstGeom prst="rect">
                      <a:avLst/>
                    </a:prstGeom>
                    <a:noFill/>
                    <a:ln>
                      <a:noFill/>
                    </a:ln>
                    <a:extLst>
                      <a:ext uri="{53640926-AAD7-44D8-BBD7-CCE9431645EC}">
                        <a14:shadowObscured xmlns:a14="http://schemas.microsoft.com/office/drawing/2010/main"/>
                      </a:ext>
                    </a:extLst>
                  </pic:spPr>
                </pic:pic>
              </a:graphicData>
            </a:graphic>
          </wp:inline>
        </w:drawing>
      </w:r>
    </w:p>
    <w:p w14:paraId="415FE82D" w14:textId="77777777" w:rsidR="00685859" w:rsidRDefault="00685859" w:rsidP="00685859"/>
    <w:p w14:paraId="175AD1CE" w14:textId="77777777" w:rsidR="00685859" w:rsidRDefault="00685859" w:rsidP="00685859">
      <w:r>
        <w:t xml:space="preserve">Iedere ruit binnen de drie gevisualiseerde perspectieven symboliseert een gestandaardiseerd evaluatiemoment. Op zo’n moment wordt de organisatie geëvalueerd tegen vastgestelde criteria. De kwaliteitsmonitor </w:t>
      </w:r>
      <w:proofErr w:type="spellStart"/>
      <w:r>
        <w:t>netcentrisch</w:t>
      </w:r>
      <w:proofErr w:type="spellEnd"/>
      <w:r>
        <w:t xml:space="preserve"> werken:</w:t>
      </w:r>
    </w:p>
    <w:p w14:paraId="122F7BF1" w14:textId="77777777" w:rsidR="00685859" w:rsidRDefault="00685859" w:rsidP="00685859">
      <w:pPr>
        <w:pStyle w:val="Lijstalinea"/>
        <w:numPr>
          <w:ilvl w:val="0"/>
          <w:numId w:val="24"/>
        </w:numPr>
        <w:tabs>
          <w:tab w:val="left" w:pos="397"/>
        </w:tabs>
      </w:pPr>
      <w:r>
        <w:t>dient deze evaluaties te ondersteunen,</w:t>
      </w:r>
    </w:p>
    <w:p w14:paraId="42B2978E" w14:textId="77777777" w:rsidR="00685859" w:rsidRDefault="00685859" w:rsidP="00685859">
      <w:pPr>
        <w:pStyle w:val="Lijstalinea"/>
        <w:numPr>
          <w:ilvl w:val="0"/>
          <w:numId w:val="24"/>
        </w:numPr>
        <w:tabs>
          <w:tab w:val="left" w:pos="397"/>
        </w:tabs>
      </w:pPr>
      <w:r>
        <w:t>dient de resultaten van deze evaluaties te bewaren,</w:t>
      </w:r>
    </w:p>
    <w:p w14:paraId="586CF59B" w14:textId="77777777" w:rsidR="00685859" w:rsidRDefault="00685859" w:rsidP="00685859">
      <w:pPr>
        <w:pStyle w:val="Lijstalinea"/>
        <w:numPr>
          <w:ilvl w:val="0"/>
          <w:numId w:val="24"/>
        </w:numPr>
        <w:tabs>
          <w:tab w:val="left" w:pos="397"/>
        </w:tabs>
      </w:pPr>
      <w:r>
        <w:t>dient ervoor te zorgen dat alleen hiertoe geautoriseerde gebruikers toegang hebben tot de evaluatieresultaten,</w:t>
      </w:r>
    </w:p>
    <w:p w14:paraId="67171F09" w14:textId="77777777" w:rsidR="00685859" w:rsidRDefault="00685859" w:rsidP="00685859">
      <w:pPr>
        <w:pStyle w:val="Lijstalinea"/>
        <w:numPr>
          <w:ilvl w:val="0"/>
          <w:numId w:val="24"/>
        </w:numPr>
        <w:tabs>
          <w:tab w:val="left" w:pos="397"/>
        </w:tabs>
      </w:pPr>
      <w:r>
        <w:t>dient de resultaten van de evaluaties te kunnen ontsluiten op verschillende niveaus van aggregatie,</w:t>
      </w:r>
    </w:p>
    <w:p w14:paraId="7D0E9367" w14:textId="77777777" w:rsidR="00685859" w:rsidRDefault="00685859" w:rsidP="00685859">
      <w:pPr>
        <w:pStyle w:val="Lijstalinea"/>
        <w:numPr>
          <w:ilvl w:val="0"/>
          <w:numId w:val="24"/>
        </w:numPr>
        <w:tabs>
          <w:tab w:val="left" w:pos="397"/>
        </w:tabs>
      </w:pPr>
      <w:r>
        <w:t xml:space="preserve">dient trends te kunnen visualiseren in de ontwikkeling van de kwaliteit van het </w:t>
      </w:r>
      <w:proofErr w:type="spellStart"/>
      <w:r>
        <w:t>netcentrisch</w:t>
      </w:r>
      <w:proofErr w:type="spellEnd"/>
      <w:r>
        <w:t xml:space="preserve"> werken in de tijd.</w:t>
      </w:r>
    </w:p>
    <w:p w14:paraId="3339CF47" w14:textId="77777777" w:rsidR="00685859" w:rsidRDefault="00685859" w:rsidP="00685859"/>
    <w:p w14:paraId="4BD1B02F" w14:textId="0C082ED7" w:rsidR="00685859" w:rsidRDefault="00F34F47" w:rsidP="00685859">
      <w:r>
        <w:t>Het IFV is voornemens om d</w:t>
      </w:r>
      <w:r w:rsidR="00685859">
        <w:t xml:space="preserve">e </w:t>
      </w:r>
      <w:proofErr w:type="spellStart"/>
      <w:r w:rsidR="007E0B7F">
        <w:t>informatietechnische</w:t>
      </w:r>
      <w:proofErr w:type="spellEnd"/>
      <w:r w:rsidR="007E0B7F">
        <w:t xml:space="preserve"> ondersteuning van</w:t>
      </w:r>
      <w:r>
        <w:t xml:space="preserve"> d</w:t>
      </w:r>
      <w:r w:rsidR="00685859">
        <w:t xml:space="preserve">e kwaliteitsmonitor </w:t>
      </w:r>
      <w:proofErr w:type="spellStart"/>
      <w:r w:rsidR="00685859">
        <w:t>netcentrisch</w:t>
      </w:r>
      <w:proofErr w:type="spellEnd"/>
      <w:r w:rsidR="00685859">
        <w:t xml:space="preserve"> werken aan</w:t>
      </w:r>
      <w:r>
        <w:t xml:space="preserve"> te </w:t>
      </w:r>
      <w:r w:rsidR="00685859">
        <w:t>bested</w:t>
      </w:r>
      <w:r>
        <w:t>en</w:t>
      </w:r>
      <w:r w:rsidR="00685859">
        <w:t xml:space="preserve"> als een SaaS-dienst voor een periode van </w:t>
      </w:r>
      <w:r w:rsidR="00240088">
        <w:t>twee</w:t>
      </w:r>
      <w:r w:rsidR="00685859">
        <w:t xml:space="preserve"> jaar met de mogelijkheid van verlenging. Het eigenaarschap van de evaluatieregistraties berust bij de organisatie waar de registratie over gaat. Na afloop van het SaaS-contract dienen de evaluatieregistraties in een gestructureerd en beschreven formaat aan de organisaties ter beschikking te worden gesteld.</w:t>
      </w:r>
    </w:p>
    <w:p w14:paraId="6E68CF33" w14:textId="77777777" w:rsidR="00277AFC" w:rsidRPr="00701281" w:rsidRDefault="00277AFC" w:rsidP="00701281">
      <w:pPr>
        <w:pStyle w:val="Kop2"/>
        <w:ind w:left="0" w:firstLine="0"/>
      </w:pPr>
      <w:bookmarkStart w:id="4" w:name="_Toc72931514"/>
      <w:r w:rsidRPr="00701281">
        <w:t>Doel van de marktconsultatie</w:t>
      </w:r>
      <w:bookmarkEnd w:id="4"/>
    </w:p>
    <w:p w14:paraId="45E1CD3D" w14:textId="2355A4AA" w:rsidR="00277AFC" w:rsidRDefault="00782E1E" w:rsidP="00277AFC">
      <w:pPr>
        <w:rPr>
          <w:lang w:eastAsia="nl-NL"/>
        </w:rPr>
      </w:pPr>
      <w:r>
        <w:rPr>
          <w:lang w:eastAsia="nl-NL"/>
        </w:rPr>
        <w:t xml:space="preserve">Het doel van de marktconsultatie is om een beeld te krijgen van </w:t>
      </w:r>
      <w:r w:rsidR="006A2249">
        <w:rPr>
          <w:lang w:eastAsia="nl-NL"/>
        </w:rPr>
        <w:t xml:space="preserve">wat de markt te bieden heeft </w:t>
      </w:r>
      <w:r w:rsidR="00041F60">
        <w:rPr>
          <w:lang w:eastAsia="nl-NL"/>
        </w:rPr>
        <w:t xml:space="preserve">om invulling te geven aan de functionaliteit van een kwaliteitsmonitor </w:t>
      </w:r>
      <w:proofErr w:type="spellStart"/>
      <w:r w:rsidR="00041F60">
        <w:rPr>
          <w:lang w:eastAsia="nl-NL"/>
        </w:rPr>
        <w:t>netcentrisch</w:t>
      </w:r>
      <w:proofErr w:type="spellEnd"/>
      <w:r w:rsidR="00041F60">
        <w:rPr>
          <w:lang w:eastAsia="nl-NL"/>
        </w:rPr>
        <w:t xml:space="preserve"> werken.</w:t>
      </w:r>
      <w:r w:rsidR="00952EA6">
        <w:rPr>
          <w:lang w:eastAsia="nl-NL"/>
        </w:rPr>
        <w:t xml:space="preserve"> Hierbij gaat het zowel om het komen tot een overzicht van </w:t>
      </w:r>
      <w:r w:rsidR="00A53465">
        <w:rPr>
          <w:lang w:eastAsia="nl-NL"/>
        </w:rPr>
        <w:t xml:space="preserve">mogelijke leveranciers als ook over een indicatie van </w:t>
      </w:r>
      <w:r w:rsidR="00D65640">
        <w:rPr>
          <w:lang w:eastAsia="nl-NL"/>
        </w:rPr>
        <w:t xml:space="preserve">wat er globaal tegen welke prijs en </w:t>
      </w:r>
      <w:r w:rsidR="00153E45">
        <w:rPr>
          <w:lang w:eastAsia="nl-NL"/>
        </w:rPr>
        <w:t xml:space="preserve">tegen </w:t>
      </w:r>
      <w:r w:rsidR="00D65640">
        <w:rPr>
          <w:lang w:eastAsia="nl-NL"/>
        </w:rPr>
        <w:t>welke voorwaarden kan worden geleverd.</w:t>
      </w:r>
      <w:r w:rsidR="00103A78">
        <w:rPr>
          <w:lang w:eastAsia="nl-NL"/>
        </w:rPr>
        <w:t xml:space="preserve"> Laatstgenoemde </w:t>
      </w:r>
      <w:r w:rsidR="00B32B3A">
        <w:rPr>
          <w:lang w:eastAsia="nl-NL"/>
        </w:rPr>
        <w:t xml:space="preserve">wenst het IFV ook te gebruiken om </w:t>
      </w:r>
      <w:r w:rsidR="00304098">
        <w:rPr>
          <w:lang w:eastAsia="nl-NL"/>
        </w:rPr>
        <w:t xml:space="preserve">de juiste inkoopprocedure te kunnen bepalen. </w:t>
      </w:r>
    </w:p>
    <w:p w14:paraId="781EB9E3" w14:textId="77777777" w:rsidR="00277AFC" w:rsidRDefault="00277AFC" w:rsidP="00701281">
      <w:pPr>
        <w:pStyle w:val="Kop2"/>
        <w:ind w:left="0" w:firstLine="0"/>
      </w:pPr>
      <w:bookmarkStart w:id="5" w:name="_Toc72931515"/>
      <w:r>
        <w:t>Doel van dit document</w:t>
      </w:r>
      <w:bookmarkEnd w:id="5"/>
    </w:p>
    <w:p w14:paraId="7B0926D8" w14:textId="0FE7236B" w:rsidR="00581032" w:rsidRDefault="00277AFC" w:rsidP="00762D55">
      <w:pPr>
        <w:rPr>
          <w:lang w:eastAsia="nl-NL"/>
        </w:rPr>
      </w:pPr>
      <w:r w:rsidRPr="00762D55">
        <w:rPr>
          <w:lang w:eastAsia="nl-NL"/>
        </w:rPr>
        <w:t>Dit document heeft als doel geïnteresseerde marktpartijen inzicht te bieden in de context van</w:t>
      </w:r>
      <w:r w:rsidR="00710E4C">
        <w:rPr>
          <w:lang w:eastAsia="nl-NL"/>
        </w:rPr>
        <w:t xml:space="preserve"> </w:t>
      </w:r>
      <w:r w:rsidRPr="00762D55">
        <w:rPr>
          <w:lang w:eastAsia="nl-NL"/>
        </w:rPr>
        <w:t>het project en de thema’s toe te lichten die onderdeel uitmaken van de marktconsultatie.</w:t>
      </w:r>
      <w:r w:rsidR="002432DA">
        <w:rPr>
          <w:lang w:eastAsia="nl-NL"/>
        </w:rPr>
        <w:t xml:space="preserve"> </w:t>
      </w:r>
      <w:r w:rsidRPr="00762D55">
        <w:rPr>
          <w:lang w:eastAsia="nl-NL"/>
        </w:rPr>
        <w:t>Doel van dit document is tevens om aan de marktpartijen de mogelijkheid te bieden tot voorbereiding op de marktconsultatie. Het is niet de bedoeling dat op dit moment aanbiedingen worden gedaan.</w:t>
      </w:r>
      <w:r w:rsidR="00581032">
        <w:rPr>
          <w:lang w:eastAsia="nl-NL"/>
        </w:rPr>
        <w:br w:type="page"/>
      </w:r>
    </w:p>
    <w:p w14:paraId="2924299A" w14:textId="77777777" w:rsidR="00277AFC" w:rsidRPr="00701281" w:rsidRDefault="00581032" w:rsidP="00701281">
      <w:pPr>
        <w:pStyle w:val="Kop1"/>
        <w:numPr>
          <w:ilvl w:val="0"/>
          <w:numId w:val="2"/>
        </w:numPr>
        <w:rPr>
          <w:rFonts w:ascii="Arial" w:hAnsi="Arial" w:cs="Arial"/>
          <w:b/>
          <w:color w:val="00314E" w:themeColor="accent2"/>
          <w:sz w:val="28"/>
          <w:szCs w:val="28"/>
        </w:rPr>
      </w:pPr>
      <w:bookmarkStart w:id="6" w:name="_Toc72931516"/>
      <w:r w:rsidRPr="00701281">
        <w:rPr>
          <w:rFonts w:ascii="Arial" w:hAnsi="Arial" w:cs="Arial"/>
          <w:b/>
          <w:color w:val="00314E" w:themeColor="accent2"/>
          <w:sz w:val="28"/>
          <w:szCs w:val="28"/>
        </w:rPr>
        <w:lastRenderedPageBreak/>
        <w:t>Vragen</w:t>
      </w:r>
      <w:bookmarkEnd w:id="6"/>
      <w:r w:rsidRPr="00701281">
        <w:rPr>
          <w:rFonts w:ascii="Arial" w:hAnsi="Arial" w:cs="Arial"/>
          <w:b/>
          <w:color w:val="00314E" w:themeColor="accent2"/>
          <w:sz w:val="28"/>
          <w:szCs w:val="28"/>
        </w:rPr>
        <w:t xml:space="preserve"> </w:t>
      </w:r>
    </w:p>
    <w:p w14:paraId="383C6C91" w14:textId="7A225512" w:rsidR="00335033" w:rsidRDefault="000F308A" w:rsidP="00997563">
      <w:r>
        <w:t>In het voorgaande hoofdstuk is beschreven</w:t>
      </w:r>
      <w:r w:rsidR="00191E40">
        <w:t xml:space="preserve"> hoe De Staat van </w:t>
      </w:r>
      <w:r w:rsidR="00F243DD">
        <w:t>Netcentrisch Werken in de toekomst zal worden bepaald</w:t>
      </w:r>
      <w:r w:rsidR="000C639D">
        <w:t xml:space="preserve">. </w:t>
      </w:r>
      <w:r w:rsidR="00131915">
        <w:t xml:space="preserve">In de onderstaande afbeelding is </w:t>
      </w:r>
      <w:r w:rsidR="00981640">
        <w:t xml:space="preserve">schematisch weergegeven op welke wijze </w:t>
      </w:r>
      <w:r w:rsidR="00365DCB">
        <w:t>technische ondersteuning wordt voorzien.</w:t>
      </w:r>
    </w:p>
    <w:p w14:paraId="12269CF6" w14:textId="77777777" w:rsidR="00FA3BDC" w:rsidRDefault="00FA3BDC" w:rsidP="00997563"/>
    <w:p w14:paraId="1BEC233A" w14:textId="50ADB939" w:rsidR="00997563" w:rsidRDefault="00B830D3" w:rsidP="00997563">
      <w:r w:rsidRPr="00B830D3">
        <w:rPr>
          <w:noProof/>
        </w:rPr>
        <w:drawing>
          <wp:inline distT="0" distB="0" distL="0" distR="0" wp14:anchorId="103B09BC" wp14:editId="33072DF0">
            <wp:extent cx="5486924" cy="34671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707" t="7639" r="27249" b="28306"/>
                    <a:stretch/>
                  </pic:blipFill>
                  <pic:spPr bwMode="auto">
                    <a:xfrm>
                      <a:off x="0" y="0"/>
                      <a:ext cx="5489313" cy="3468610"/>
                    </a:xfrm>
                    <a:prstGeom prst="rect">
                      <a:avLst/>
                    </a:prstGeom>
                    <a:noFill/>
                    <a:ln>
                      <a:noFill/>
                    </a:ln>
                    <a:extLst>
                      <a:ext uri="{53640926-AAD7-44D8-BBD7-CCE9431645EC}">
                        <a14:shadowObscured xmlns:a14="http://schemas.microsoft.com/office/drawing/2010/main"/>
                      </a:ext>
                    </a:extLst>
                  </pic:spPr>
                </pic:pic>
              </a:graphicData>
            </a:graphic>
          </wp:inline>
        </w:drawing>
      </w:r>
    </w:p>
    <w:p w14:paraId="10B5B9F0" w14:textId="77777777" w:rsidR="00FA3BDC" w:rsidRDefault="00FA3BDC" w:rsidP="00581032"/>
    <w:p w14:paraId="6B5CB99B" w14:textId="227B4BE7" w:rsidR="00581032" w:rsidRDefault="00581032" w:rsidP="00581032">
      <w:r>
        <w:t xml:space="preserve">De volgende vragen </w:t>
      </w:r>
      <w:r w:rsidR="00E57F26">
        <w:t>stelt</w:t>
      </w:r>
      <w:r w:rsidR="00EE52EB">
        <w:t xml:space="preserve"> het IFV </w:t>
      </w:r>
      <w:r w:rsidR="00762D55">
        <w:t>in het kader van</w:t>
      </w:r>
      <w:r>
        <w:t xml:space="preserve"> de marktconsultatie</w:t>
      </w:r>
      <w:r w:rsidR="0078777E">
        <w:t>, waarbij de</w:t>
      </w:r>
      <w:r w:rsidR="00D93568">
        <w:t xml:space="preserve"> omcirkelde nummers in de vragen 1, 2, 3 en 5 en de scope-aanduidingen in vraag 4</w:t>
      </w:r>
      <w:r w:rsidR="00997563">
        <w:t xml:space="preserve"> verwijzen naar het bovenstaande schema</w:t>
      </w:r>
      <w:r>
        <w:t>:</w:t>
      </w:r>
    </w:p>
    <w:p w14:paraId="42008456" w14:textId="0C3E5521" w:rsidR="00762D55" w:rsidRDefault="00A87C49" w:rsidP="002522F0">
      <w:pPr>
        <w:pStyle w:val="Lijstalinea"/>
        <w:numPr>
          <w:ilvl w:val="0"/>
          <w:numId w:val="25"/>
        </w:numPr>
      </w:pPr>
      <w:r>
        <w:t>Op welke wijze k</w:t>
      </w:r>
      <w:r w:rsidR="00790C31">
        <w:t xml:space="preserve">unt u </w:t>
      </w:r>
      <w:r w:rsidR="00592CB6">
        <w:t xml:space="preserve">ondersteuning leveren voor het registreren en beheren van </w:t>
      </w:r>
      <w:r w:rsidR="00990ABD">
        <w:t xml:space="preserve">de </w:t>
      </w:r>
      <w:r w:rsidR="00592CB6">
        <w:t>eva</w:t>
      </w:r>
      <w:r w:rsidR="00990ABD">
        <w:t>luaties</w:t>
      </w:r>
      <w:r w:rsidR="002F1512">
        <w:t xml:space="preserve"> zoals beschreven in par. </w:t>
      </w:r>
      <w:r w:rsidR="002F1512">
        <w:fldChar w:fldCharType="begin"/>
      </w:r>
      <w:r w:rsidR="002F1512">
        <w:instrText xml:space="preserve"> REF _Ref72248170 \w \h </w:instrText>
      </w:r>
      <w:r w:rsidR="002F1512">
        <w:fldChar w:fldCharType="separate"/>
      </w:r>
      <w:r w:rsidR="002F1512">
        <w:t>1.2</w:t>
      </w:r>
      <w:r w:rsidR="002F1512">
        <w:fldChar w:fldCharType="end"/>
      </w:r>
      <w:r w:rsidR="006C6937">
        <w:t xml:space="preserve"> (</w:t>
      </w:r>
      <w:r w:rsidR="006C6937" w:rsidRPr="002522F0">
        <w:rPr>
          <w:rFonts w:ascii="Calibri" w:hAnsi="Calibri" w:cs="Calibri"/>
        </w:rPr>
        <w:t>❶</w:t>
      </w:r>
      <w:r w:rsidR="006C6937">
        <w:t>)</w:t>
      </w:r>
      <w:r w:rsidR="00540050">
        <w:t>?</w:t>
      </w:r>
    </w:p>
    <w:p w14:paraId="0221758D" w14:textId="778A352D" w:rsidR="001F3E7A" w:rsidRDefault="001F3E7A" w:rsidP="002522F0">
      <w:pPr>
        <w:pStyle w:val="Lijstalinea"/>
        <w:numPr>
          <w:ilvl w:val="0"/>
          <w:numId w:val="25"/>
        </w:numPr>
      </w:pPr>
      <w:r>
        <w:t>Kunt u</w:t>
      </w:r>
      <w:r w:rsidR="007C761C">
        <w:t xml:space="preserve"> </w:t>
      </w:r>
      <w:r>
        <w:t xml:space="preserve">geregistreerde </w:t>
      </w:r>
      <w:r w:rsidR="00D03E7C" w:rsidRPr="00D03E7C">
        <w:t xml:space="preserve">evaluaties in een gestructureerde en gedocumenteerde digitale vorm beschikbaar stellen zodat zij eenvoudig in een eigen datawarehouse van het IFV verwerkt kunnen worden </w:t>
      </w:r>
      <w:r w:rsidR="00D41946">
        <w:t>ten behoeve van</w:t>
      </w:r>
      <w:r w:rsidR="00D03E7C" w:rsidRPr="00D03E7C">
        <w:t xml:space="preserve"> verdere analyse</w:t>
      </w:r>
      <w:r w:rsidR="006C6937">
        <w:t xml:space="preserve"> (</w:t>
      </w:r>
      <w:r w:rsidR="006C6937" w:rsidRPr="002522F0">
        <w:rPr>
          <w:rFonts w:ascii="Calibri" w:hAnsi="Calibri" w:cs="Calibri"/>
        </w:rPr>
        <w:t>❷</w:t>
      </w:r>
      <w:r w:rsidR="006C6937">
        <w:t>)</w:t>
      </w:r>
      <w:r w:rsidR="00891208">
        <w:t>?</w:t>
      </w:r>
      <w:r w:rsidR="00D03E7C" w:rsidRPr="00D03E7C">
        <w:t xml:space="preserve"> IFV </w:t>
      </w:r>
      <w:r w:rsidR="00D41946">
        <w:t>gebruikt hiervoor</w:t>
      </w:r>
      <w:r w:rsidR="00D03E7C" w:rsidRPr="00D03E7C">
        <w:t xml:space="preserve"> Power-BI</w:t>
      </w:r>
      <w:r w:rsidR="00D41946">
        <w:t>.</w:t>
      </w:r>
    </w:p>
    <w:p w14:paraId="1EEF3D99" w14:textId="0FEC52F7" w:rsidR="00540050" w:rsidRDefault="00ED63E7" w:rsidP="002522F0">
      <w:pPr>
        <w:pStyle w:val="Lijstalinea"/>
        <w:numPr>
          <w:ilvl w:val="0"/>
          <w:numId w:val="25"/>
        </w:numPr>
      </w:pPr>
      <w:r>
        <w:t>Op welke wijze k</w:t>
      </w:r>
      <w:r w:rsidR="00540050">
        <w:t>unt u</w:t>
      </w:r>
      <w:r w:rsidR="007C761C">
        <w:t xml:space="preserve"> </w:t>
      </w:r>
      <w:r w:rsidR="00540050">
        <w:t xml:space="preserve">ondersteuning leveren voor </w:t>
      </w:r>
      <w:r w:rsidR="001F7566">
        <w:t>het ontsluiten van de evaluaties richting hiertoe geautoriseerde gebruikers</w:t>
      </w:r>
      <w:r w:rsidR="006C6937">
        <w:t xml:space="preserve"> (</w:t>
      </w:r>
      <w:r w:rsidR="006C6937" w:rsidRPr="002522F0">
        <w:rPr>
          <w:rFonts w:ascii="Calibri" w:hAnsi="Calibri" w:cs="Calibri"/>
        </w:rPr>
        <w:t>❸</w:t>
      </w:r>
      <w:r w:rsidR="006C6937">
        <w:t>)</w:t>
      </w:r>
      <w:r w:rsidR="0076494A">
        <w:t>? Denk hierbij</w:t>
      </w:r>
      <w:r w:rsidR="00BA669F">
        <w:t xml:space="preserve"> ook </w:t>
      </w:r>
      <w:r w:rsidR="00A529D5">
        <w:t>aan weergaven op verschillende niveaus van aggregatie en op het visualiseren van ontwikkelingen in de tijd.</w:t>
      </w:r>
    </w:p>
    <w:p w14:paraId="4F1EAC1F" w14:textId="5CAFEE5C" w:rsidR="008F69F3" w:rsidRPr="002522F0" w:rsidRDefault="008F69F3" w:rsidP="002522F0">
      <w:pPr>
        <w:pStyle w:val="Lijstalinea"/>
        <w:numPr>
          <w:ilvl w:val="0"/>
          <w:numId w:val="25"/>
        </w:numPr>
        <w:rPr>
          <w:rFonts w:ascii="Calibri" w:hAnsi="Calibri" w:cs="Calibri"/>
        </w:rPr>
      </w:pPr>
      <w:r>
        <w:t xml:space="preserve">Kunt u aangeven </w:t>
      </w:r>
      <w:r w:rsidR="00B72FED">
        <w:t xml:space="preserve">wat </w:t>
      </w:r>
      <w:r w:rsidR="00557972">
        <w:t xml:space="preserve">het IFV zou moeten overwegen bij de keuze </w:t>
      </w:r>
      <w:r w:rsidR="00362D40">
        <w:t xml:space="preserve">tussen </w:t>
      </w:r>
      <w:r w:rsidR="00557972">
        <w:t>het aanbesteden</w:t>
      </w:r>
      <w:r w:rsidR="00742D05">
        <w:t xml:space="preserve"> van </w:t>
      </w:r>
      <w:r w:rsidR="003B5626">
        <w:t>Scope A</w:t>
      </w:r>
      <w:r w:rsidR="000D66D6" w:rsidRPr="002522F0">
        <w:rPr>
          <w:rFonts w:ascii="Calibri" w:hAnsi="Calibri" w:cs="Calibri"/>
        </w:rPr>
        <w:t xml:space="preserve"> </w:t>
      </w:r>
      <w:r w:rsidR="000D66D6" w:rsidRPr="002522F0">
        <w:rPr>
          <w:rFonts w:cs="Arial"/>
        </w:rPr>
        <w:t xml:space="preserve">dan wel </w:t>
      </w:r>
      <w:r w:rsidR="003B5626">
        <w:rPr>
          <w:rFonts w:cs="Arial"/>
        </w:rPr>
        <w:t>Scope B</w:t>
      </w:r>
      <w:r w:rsidR="000D66D6" w:rsidRPr="002522F0">
        <w:rPr>
          <w:rFonts w:ascii="Calibri" w:hAnsi="Calibri" w:cs="Calibri"/>
        </w:rPr>
        <w:t>?</w:t>
      </w:r>
    </w:p>
    <w:p w14:paraId="33892B6D" w14:textId="377FD2C3" w:rsidR="00AC43A1" w:rsidRPr="002522F0" w:rsidRDefault="00AC43A1" w:rsidP="002522F0">
      <w:pPr>
        <w:pStyle w:val="Lijstalinea"/>
        <w:numPr>
          <w:ilvl w:val="0"/>
          <w:numId w:val="25"/>
        </w:numPr>
        <w:rPr>
          <w:rFonts w:cs="Arial"/>
        </w:rPr>
      </w:pPr>
      <w:r w:rsidRPr="002522F0">
        <w:rPr>
          <w:rFonts w:cs="Arial"/>
        </w:rPr>
        <w:t>Kunt u een indicatie geven van de kosten</w:t>
      </w:r>
      <w:r w:rsidR="0049543E" w:rsidRPr="002522F0">
        <w:rPr>
          <w:rFonts w:cs="Arial"/>
        </w:rPr>
        <w:t xml:space="preserve"> van het leveren van </w:t>
      </w:r>
      <w:r w:rsidR="007E72D0" w:rsidRPr="002522F0">
        <w:rPr>
          <w:rFonts w:ascii="Calibri" w:hAnsi="Calibri" w:cs="Calibri"/>
        </w:rPr>
        <w:t>❶,</w:t>
      </w:r>
      <w:r w:rsidR="007E72D0" w:rsidRPr="002522F0">
        <w:rPr>
          <w:rFonts w:cs="Arial"/>
        </w:rPr>
        <w:t xml:space="preserve"> </w:t>
      </w:r>
      <w:r w:rsidR="007E72D0" w:rsidRPr="002522F0">
        <w:rPr>
          <w:rFonts w:ascii="Calibri" w:hAnsi="Calibri" w:cs="Calibri"/>
        </w:rPr>
        <w:t xml:space="preserve">❷ </w:t>
      </w:r>
      <w:r w:rsidR="007E72D0" w:rsidRPr="002522F0">
        <w:rPr>
          <w:rFonts w:cs="Arial"/>
        </w:rPr>
        <w:t xml:space="preserve">en </w:t>
      </w:r>
      <w:r w:rsidR="007E72D0" w:rsidRPr="002522F0">
        <w:rPr>
          <w:rFonts w:ascii="Calibri" w:hAnsi="Calibri" w:cs="Calibri"/>
        </w:rPr>
        <w:t>❸</w:t>
      </w:r>
      <w:r w:rsidR="005C297B">
        <w:rPr>
          <w:rFonts w:ascii="Calibri" w:hAnsi="Calibri" w:cs="Calibri"/>
        </w:rPr>
        <w:t xml:space="preserve"> </w:t>
      </w:r>
      <w:r w:rsidR="007E72D0" w:rsidRPr="002522F0">
        <w:rPr>
          <w:rFonts w:cs="Arial"/>
        </w:rPr>
        <w:t xml:space="preserve">als </w:t>
      </w:r>
      <w:r w:rsidR="0049543E">
        <w:t>SaaS-dienst voor een periode van twee jaar met de mogelijkheid van verlenging</w:t>
      </w:r>
      <w:r w:rsidR="0006054A" w:rsidRPr="0006054A">
        <w:t xml:space="preserve"> </w:t>
      </w:r>
      <w:r w:rsidR="0006054A">
        <w:t xml:space="preserve">van steeds </w:t>
      </w:r>
      <w:r w:rsidR="00421CB9">
        <w:t>twee</w:t>
      </w:r>
      <w:r w:rsidR="0006054A">
        <w:t xml:space="preserve"> jaar, tot een maximum van </w:t>
      </w:r>
      <w:r w:rsidR="00421CB9">
        <w:t>acht</w:t>
      </w:r>
      <w:r w:rsidR="0006054A">
        <w:t xml:space="preserve"> jaar</w:t>
      </w:r>
      <w:r w:rsidR="00D87404">
        <w:t>?</w:t>
      </w:r>
      <w:r w:rsidR="00580C04">
        <w:t xml:space="preserve"> Als uitgangspunt kan hierbij worden genomen dat het </w:t>
      </w:r>
      <w:r w:rsidR="00EE5C67">
        <w:t xml:space="preserve">om 70 </w:t>
      </w:r>
      <w:proofErr w:type="spellStart"/>
      <w:r w:rsidR="00EE5C67">
        <w:t>netcentrisch</w:t>
      </w:r>
      <w:proofErr w:type="spellEnd"/>
      <w:r w:rsidR="00EE5C67">
        <w:t xml:space="preserve"> werkende organisaties gaat die per jaar elk vijf evaluaties doen</w:t>
      </w:r>
      <w:r w:rsidR="00FC53B3">
        <w:t xml:space="preserve">. </w:t>
      </w:r>
      <w:r w:rsidR="006E4802">
        <w:t>Binnen elk van de</w:t>
      </w:r>
      <w:r w:rsidR="00CF1C62">
        <w:t xml:space="preserve"> </w:t>
      </w:r>
      <w:proofErr w:type="spellStart"/>
      <w:r w:rsidR="00CF1C62">
        <w:t>netcentrisch</w:t>
      </w:r>
      <w:proofErr w:type="spellEnd"/>
      <w:r w:rsidR="00CF1C62">
        <w:t xml:space="preserve"> werkende organisaties en ook binnen het IFV zijn vijf verschillende gebruikers</w:t>
      </w:r>
      <w:r w:rsidR="005B3F5C">
        <w:t xml:space="preserve"> bezig met het uitvoeren en het analyseren van evaluaties.</w:t>
      </w:r>
    </w:p>
    <w:p w14:paraId="7F648EBA" w14:textId="77777777" w:rsidR="006D1230" w:rsidRDefault="006D1230" w:rsidP="00581032"/>
    <w:p w14:paraId="3581BD14" w14:textId="77777777" w:rsidR="00CE4CF5" w:rsidRDefault="00CE4CF5" w:rsidP="00581032"/>
    <w:p w14:paraId="5F496625" w14:textId="0546C088" w:rsidR="00F156CF" w:rsidRDefault="00F156CF">
      <w:pPr>
        <w:spacing w:after="160" w:line="259" w:lineRule="auto"/>
      </w:pPr>
      <w:r>
        <w:br w:type="page"/>
      </w:r>
    </w:p>
    <w:p w14:paraId="1DE07694" w14:textId="77777777" w:rsidR="00581032" w:rsidRPr="00701281" w:rsidRDefault="00F156CF" w:rsidP="00701281">
      <w:pPr>
        <w:pStyle w:val="Kop1"/>
        <w:numPr>
          <w:ilvl w:val="0"/>
          <w:numId w:val="2"/>
        </w:numPr>
        <w:rPr>
          <w:rFonts w:ascii="Arial" w:hAnsi="Arial" w:cs="Arial"/>
          <w:b/>
          <w:color w:val="00314E" w:themeColor="accent2"/>
          <w:sz w:val="28"/>
          <w:szCs w:val="28"/>
        </w:rPr>
      </w:pPr>
      <w:bookmarkStart w:id="7" w:name="_Toc72931517"/>
      <w:r w:rsidRPr="00701281">
        <w:rPr>
          <w:rFonts w:ascii="Arial" w:hAnsi="Arial" w:cs="Arial"/>
          <w:b/>
          <w:color w:val="00314E" w:themeColor="accent2"/>
          <w:sz w:val="28"/>
          <w:szCs w:val="28"/>
        </w:rPr>
        <w:lastRenderedPageBreak/>
        <w:t>Planning</w:t>
      </w:r>
      <w:bookmarkEnd w:id="7"/>
    </w:p>
    <w:p w14:paraId="1FE136DF" w14:textId="3FF8383D" w:rsidR="00F41622" w:rsidRPr="001A59FA" w:rsidRDefault="00F41622" w:rsidP="00F41622">
      <w:pPr>
        <w:ind w:right="3"/>
        <w:jc w:val="both"/>
        <w:rPr>
          <w:rFonts w:cs="Arial"/>
        </w:rPr>
      </w:pPr>
      <w:r w:rsidRPr="001A59FA">
        <w:rPr>
          <w:rFonts w:cs="Arial"/>
        </w:rPr>
        <w:t xml:space="preserve">De planning van de marktconsultatie is als volgt: </w:t>
      </w:r>
    </w:p>
    <w:p w14:paraId="1E02CB07" w14:textId="4683F3F8" w:rsidR="00F41622" w:rsidRPr="001A59FA" w:rsidRDefault="00F41622" w:rsidP="00F41622">
      <w:pPr>
        <w:spacing w:line="259" w:lineRule="auto"/>
        <w:jc w:val="both"/>
        <w:rPr>
          <w:rFonts w:cs="Arial"/>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520"/>
      </w:tblGrid>
      <w:tr w:rsidR="00F41622" w:rsidRPr="001A59FA" w14:paraId="46585974" w14:textId="77777777" w:rsidTr="00E449EA">
        <w:tc>
          <w:tcPr>
            <w:tcW w:w="2552" w:type="dxa"/>
          </w:tcPr>
          <w:p w14:paraId="6C337FFE" w14:textId="0797ABF5" w:rsidR="00F41622" w:rsidRPr="001A59FA" w:rsidRDefault="00D8598F" w:rsidP="001A59FA">
            <w:pPr>
              <w:tabs>
                <w:tab w:val="center" w:pos="5018"/>
              </w:tabs>
              <w:spacing w:line="240" w:lineRule="auto"/>
              <w:ind w:hanging="105"/>
              <w:jc w:val="both"/>
              <w:rPr>
                <w:rFonts w:cs="Arial"/>
                <w:highlight w:val="yellow"/>
              </w:rPr>
            </w:pPr>
            <w:r w:rsidRPr="001A59FA">
              <w:rPr>
                <w:rFonts w:cs="Arial"/>
              </w:rPr>
              <w:t>28 mei 2021</w:t>
            </w:r>
          </w:p>
        </w:tc>
        <w:tc>
          <w:tcPr>
            <w:tcW w:w="6520" w:type="dxa"/>
          </w:tcPr>
          <w:p w14:paraId="0EC212CF" w14:textId="77777777" w:rsidR="00F41622" w:rsidRPr="001A59FA" w:rsidRDefault="00F41622" w:rsidP="00123F32">
            <w:pPr>
              <w:tabs>
                <w:tab w:val="center" w:pos="5018"/>
              </w:tabs>
              <w:spacing w:line="240" w:lineRule="auto"/>
              <w:jc w:val="both"/>
              <w:rPr>
                <w:rFonts w:cs="Arial"/>
              </w:rPr>
            </w:pPr>
            <w:r w:rsidRPr="001A59FA">
              <w:rPr>
                <w:rFonts w:cs="Arial"/>
              </w:rPr>
              <w:t>Publiceren marktconsultatie op TenderNed</w:t>
            </w:r>
          </w:p>
        </w:tc>
      </w:tr>
      <w:tr w:rsidR="00A22200" w:rsidRPr="001A59FA" w14:paraId="53A641FD" w14:textId="77777777" w:rsidTr="00E449EA">
        <w:tc>
          <w:tcPr>
            <w:tcW w:w="2552" w:type="dxa"/>
          </w:tcPr>
          <w:p w14:paraId="5ACDF673" w14:textId="78815F19" w:rsidR="00A22200" w:rsidRPr="001A59FA" w:rsidRDefault="00B2508C" w:rsidP="001A59FA">
            <w:pPr>
              <w:tabs>
                <w:tab w:val="center" w:pos="5018"/>
              </w:tabs>
              <w:spacing w:line="240" w:lineRule="auto"/>
              <w:ind w:hanging="105"/>
              <w:jc w:val="both"/>
              <w:rPr>
                <w:rFonts w:cs="Arial"/>
                <w:highlight w:val="yellow"/>
              </w:rPr>
            </w:pPr>
            <w:r w:rsidRPr="001A59FA">
              <w:rPr>
                <w:rFonts w:cs="Arial"/>
              </w:rPr>
              <w:t>11 juni 2021</w:t>
            </w:r>
            <w:r w:rsidR="00E449EA">
              <w:rPr>
                <w:rFonts w:cs="Arial"/>
              </w:rPr>
              <w:t xml:space="preserve"> vóór 11:00 uur</w:t>
            </w:r>
          </w:p>
        </w:tc>
        <w:tc>
          <w:tcPr>
            <w:tcW w:w="6520" w:type="dxa"/>
          </w:tcPr>
          <w:p w14:paraId="2A748886" w14:textId="06B9032D" w:rsidR="00A22200" w:rsidRPr="001A59FA" w:rsidRDefault="00A22200" w:rsidP="00A22200">
            <w:pPr>
              <w:tabs>
                <w:tab w:val="center" w:pos="4907"/>
              </w:tabs>
              <w:jc w:val="both"/>
              <w:rPr>
                <w:rFonts w:cs="Arial"/>
              </w:rPr>
            </w:pPr>
            <w:r w:rsidRPr="001A59FA">
              <w:rPr>
                <w:rFonts w:cs="Arial"/>
              </w:rPr>
              <w:t>Sluitingstermijn vragen van potentiële leveranciers</w:t>
            </w:r>
          </w:p>
        </w:tc>
      </w:tr>
      <w:tr w:rsidR="00A22200" w:rsidRPr="001A59FA" w14:paraId="3F023FE6" w14:textId="77777777" w:rsidTr="00E449EA">
        <w:tc>
          <w:tcPr>
            <w:tcW w:w="2552" w:type="dxa"/>
          </w:tcPr>
          <w:p w14:paraId="41BF711C" w14:textId="1B795DFE" w:rsidR="00A22200" w:rsidRPr="001A59FA" w:rsidRDefault="00984E79" w:rsidP="001A59FA">
            <w:pPr>
              <w:tabs>
                <w:tab w:val="center" w:pos="5018"/>
              </w:tabs>
              <w:spacing w:line="240" w:lineRule="auto"/>
              <w:ind w:hanging="105"/>
              <w:jc w:val="both"/>
              <w:rPr>
                <w:rFonts w:cs="Arial"/>
                <w:highlight w:val="yellow"/>
              </w:rPr>
            </w:pPr>
            <w:r w:rsidRPr="001A59FA">
              <w:rPr>
                <w:rFonts w:cs="Arial"/>
              </w:rPr>
              <w:t>18 juni 2021</w:t>
            </w:r>
          </w:p>
        </w:tc>
        <w:tc>
          <w:tcPr>
            <w:tcW w:w="6520" w:type="dxa"/>
          </w:tcPr>
          <w:p w14:paraId="686327FF" w14:textId="7491EC6B" w:rsidR="00A22200" w:rsidRPr="001A59FA" w:rsidRDefault="00A22200" w:rsidP="00A22200">
            <w:pPr>
              <w:tabs>
                <w:tab w:val="center" w:pos="4907"/>
              </w:tabs>
              <w:jc w:val="both"/>
              <w:rPr>
                <w:rFonts w:cs="Arial"/>
              </w:rPr>
            </w:pPr>
            <w:r w:rsidRPr="001A59FA">
              <w:rPr>
                <w:rFonts w:cs="Arial"/>
              </w:rPr>
              <w:t xml:space="preserve">Publiceren </w:t>
            </w:r>
            <w:r w:rsidR="003103DB">
              <w:rPr>
                <w:rFonts w:cs="Arial"/>
              </w:rPr>
              <w:t xml:space="preserve">nota van inlichtingen </w:t>
            </w:r>
            <w:r w:rsidRPr="001A59FA">
              <w:rPr>
                <w:rFonts w:cs="Arial"/>
              </w:rPr>
              <w:t>op TenderNed</w:t>
            </w:r>
          </w:p>
        </w:tc>
      </w:tr>
      <w:tr w:rsidR="00A22200" w:rsidRPr="001A59FA" w14:paraId="2533EE9F" w14:textId="77777777" w:rsidTr="00E449EA">
        <w:tc>
          <w:tcPr>
            <w:tcW w:w="2552" w:type="dxa"/>
          </w:tcPr>
          <w:p w14:paraId="466C9134" w14:textId="1595F32A" w:rsidR="00A22200" w:rsidRPr="001A59FA" w:rsidRDefault="003C5706" w:rsidP="001A59FA">
            <w:pPr>
              <w:tabs>
                <w:tab w:val="center" w:pos="5018"/>
              </w:tabs>
              <w:spacing w:line="240" w:lineRule="auto"/>
              <w:ind w:hanging="105"/>
              <w:jc w:val="both"/>
              <w:rPr>
                <w:rFonts w:cs="Arial"/>
                <w:highlight w:val="yellow"/>
              </w:rPr>
            </w:pPr>
            <w:r w:rsidRPr="001A59FA">
              <w:rPr>
                <w:rFonts w:cs="Arial"/>
              </w:rPr>
              <w:t>2 juli 2021</w:t>
            </w:r>
            <w:r w:rsidR="00BB0153">
              <w:rPr>
                <w:rFonts w:cs="Arial"/>
              </w:rPr>
              <w:t xml:space="preserve"> vóór 11:00 uur</w:t>
            </w:r>
          </w:p>
        </w:tc>
        <w:tc>
          <w:tcPr>
            <w:tcW w:w="6520" w:type="dxa"/>
          </w:tcPr>
          <w:p w14:paraId="4E0B5E78" w14:textId="77777777" w:rsidR="00A22200" w:rsidRPr="001A59FA" w:rsidRDefault="00A22200" w:rsidP="00A22200">
            <w:pPr>
              <w:tabs>
                <w:tab w:val="center" w:pos="4907"/>
              </w:tabs>
              <w:jc w:val="both"/>
              <w:rPr>
                <w:rFonts w:cs="Arial"/>
              </w:rPr>
            </w:pPr>
            <w:r w:rsidRPr="001A59FA">
              <w:rPr>
                <w:rFonts w:cs="Arial"/>
              </w:rPr>
              <w:t xml:space="preserve">Sluitingstermijn marktconsultatie/indienen antwoorden </w:t>
            </w:r>
          </w:p>
        </w:tc>
      </w:tr>
    </w:tbl>
    <w:p w14:paraId="015DE679" w14:textId="77777777" w:rsidR="00A22200" w:rsidRPr="001A59FA" w:rsidRDefault="00A22200" w:rsidP="001D1A80">
      <w:pPr>
        <w:pStyle w:val="Lijstalinea2"/>
        <w:ind w:left="0"/>
        <w:rPr>
          <w:rFonts w:ascii="Arial" w:hAnsi="Arial" w:cs="Arial"/>
          <w:sz w:val="20"/>
          <w:szCs w:val="20"/>
        </w:rPr>
      </w:pPr>
    </w:p>
    <w:p w14:paraId="67E7CF99" w14:textId="58905696" w:rsidR="001D1A80" w:rsidRPr="001A59FA" w:rsidRDefault="0094362D" w:rsidP="001D1A80">
      <w:pPr>
        <w:pStyle w:val="Lijstalinea2"/>
        <w:ind w:left="0"/>
        <w:rPr>
          <w:rFonts w:ascii="Arial" w:hAnsi="Arial" w:cs="Arial"/>
          <w:sz w:val="20"/>
          <w:szCs w:val="20"/>
        </w:rPr>
      </w:pPr>
      <w:r w:rsidRPr="001A59FA">
        <w:rPr>
          <w:rFonts w:ascii="Arial" w:hAnsi="Arial" w:cs="Arial"/>
          <w:sz w:val="20"/>
          <w:szCs w:val="20"/>
        </w:rPr>
        <w:t>Na ontvangst van de ingediende antwoorden zal het IFV de</w:t>
      </w:r>
      <w:r w:rsidR="00604F45" w:rsidRPr="001A59FA">
        <w:rPr>
          <w:rFonts w:ascii="Arial" w:hAnsi="Arial" w:cs="Arial"/>
          <w:sz w:val="20"/>
          <w:szCs w:val="20"/>
        </w:rPr>
        <w:t xml:space="preserve"> ontvangen informatie analyseren</w:t>
      </w:r>
      <w:r w:rsidR="00C572E2" w:rsidRPr="001A59FA">
        <w:rPr>
          <w:rFonts w:ascii="Arial" w:hAnsi="Arial" w:cs="Arial"/>
          <w:sz w:val="20"/>
          <w:szCs w:val="20"/>
        </w:rPr>
        <w:t xml:space="preserve">. </w:t>
      </w:r>
      <w:r w:rsidR="00A60FB4" w:rsidRPr="001A59FA">
        <w:rPr>
          <w:rFonts w:ascii="Arial" w:hAnsi="Arial" w:cs="Arial"/>
          <w:sz w:val="20"/>
          <w:szCs w:val="20"/>
        </w:rPr>
        <w:t xml:space="preserve">Op basis van die </w:t>
      </w:r>
      <w:r w:rsidR="001D1A80" w:rsidRPr="001A59FA">
        <w:rPr>
          <w:rFonts w:ascii="Arial" w:hAnsi="Arial" w:cs="Arial"/>
          <w:sz w:val="20"/>
          <w:szCs w:val="20"/>
        </w:rPr>
        <w:t xml:space="preserve">informatie </w:t>
      </w:r>
      <w:r w:rsidR="00E15E8E" w:rsidRPr="001A59FA">
        <w:rPr>
          <w:rFonts w:ascii="Arial" w:hAnsi="Arial" w:cs="Arial"/>
          <w:sz w:val="20"/>
          <w:szCs w:val="20"/>
        </w:rPr>
        <w:t>zal het IFV</w:t>
      </w:r>
      <w:r w:rsidR="001D1A80" w:rsidRPr="001A59FA">
        <w:rPr>
          <w:rFonts w:ascii="Arial" w:hAnsi="Arial" w:cs="Arial"/>
          <w:sz w:val="20"/>
          <w:szCs w:val="20"/>
        </w:rPr>
        <w:t xml:space="preserve"> besluiten of er aanleiding is om (een aantal van) de marktpartijen uit te nodigen voor een verdere dialoog. </w:t>
      </w:r>
    </w:p>
    <w:p w14:paraId="43141193" w14:textId="42636892" w:rsidR="001D1A80" w:rsidRPr="001A59FA" w:rsidRDefault="001D1A80" w:rsidP="001D1A80">
      <w:pPr>
        <w:rPr>
          <w:rFonts w:cs="Arial"/>
          <w:i/>
        </w:rPr>
      </w:pPr>
      <w:r w:rsidRPr="001A59FA">
        <w:rPr>
          <w:rFonts w:cs="Arial"/>
          <w:i/>
        </w:rPr>
        <w:t xml:space="preserve">Partijen die deelnemen aan de marktconsultatie zullen bij </w:t>
      </w:r>
      <w:r w:rsidR="00DF6DE8" w:rsidRPr="001A59FA">
        <w:rPr>
          <w:rFonts w:cs="Arial"/>
          <w:i/>
        </w:rPr>
        <w:t>een eventuele aanbesteding</w:t>
      </w:r>
      <w:r w:rsidRPr="001A59FA">
        <w:rPr>
          <w:rFonts w:cs="Arial"/>
          <w:i/>
        </w:rPr>
        <w:t xml:space="preserve"> niet </w:t>
      </w:r>
      <w:proofErr w:type="spellStart"/>
      <w:r w:rsidRPr="001A59FA">
        <w:rPr>
          <w:rFonts w:cs="Arial"/>
          <w:i/>
        </w:rPr>
        <w:t>bevoor</w:t>
      </w:r>
      <w:proofErr w:type="spellEnd"/>
      <w:r w:rsidRPr="001A59FA">
        <w:rPr>
          <w:rFonts w:cs="Arial"/>
          <w:i/>
        </w:rPr>
        <w:t>- of benadeeld worden. Alle partijen zullen over dezelfde informatie beschikken. Informatie die (commercieel) vertrouwelijk is, zal niet worden opgenomen in de aanbestedingsstukken.</w:t>
      </w:r>
    </w:p>
    <w:p w14:paraId="73F30AF1" w14:textId="7AAF93E2" w:rsidR="001D1A80" w:rsidRPr="001A59FA" w:rsidRDefault="001D1A80" w:rsidP="001D1A80">
      <w:pPr>
        <w:rPr>
          <w:rFonts w:cs="Arial"/>
          <w:i/>
        </w:rPr>
      </w:pPr>
      <w:r w:rsidRPr="001A59FA">
        <w:rPr>
          <w:rFonts w:cs="Arial"/>
          <w:i/>
        </w:rPr>
        <w:t>Van de marktconsultatie wordt een eindrapport gemaakt. Het eindrapport zal deel uitmaken van de documenten die ter beschikking worden gesteld tijdens de aanbesteding.</w:t>
      </w:r>
    </w:p>
    <w:p w14:paraId="4DF7B7E3" w14:textId="77777777" w:rsidR="007C1BEC" w:rsidRDefault="007C1BEC">
      <w:pPr>
        <w:spacing w:after="160" w:line="259" w:lineRule="auto"/>
      </w:pPr>
    </w:p>
    <w:p w14:paraId="33564E84" w14:textId="77777777" w:rsidR="001D1A80" w:rsidRDefault="001D1A80">
      <w:pPr>
        <w:spacing w:after="160" w:line="259" w:lineRule="auto"/>
        <w:rPr>
          <w:b/>
          <w:bCs/>
          <w:color w:val="000080"/>
          <w:sz w:val="28"/>
        </w:rPr>
      </w:pPr>
      <w:bookmarkStart w:id="8" w:name="_Toc432687374"/>
      <w:bookmarkStart w:id="9" w:name="_Toc433034867"/>
      <w:r>
        <w:br w:type="page"/>
      </w:r>
    </w:p>
    <w:p w14:paraId="110EE9A2" w14:textId="77777777" w:rsidR="007C1BEC" w:rsidRPr="00701281" w:rsidRDefault="007C1BEC" w:rsidP="00701281">
      <w:pPr>
        <w:pStyle w:val="Kop1"/>
        <w:numPr>
          <w:ilvl w:val="0"/>
          <w:numId w:val="2"/>
        </w:numPr>
        <w:rPr>
          <w:rFonts w:ascii="Arial" w:hAnsi="Arial" w:cs="Arial"/>
          <w:b/>
          <w:color w:val="00314E" w:themeColor="accent2"/>
          <w:sz w:val="28"/>
          <w:szCs w:val="28"/>
        </w:rPr>
      </w:pPr>
      <w:bookmarkStart w:id="10" w:name="_Toc72931518"/>
      <w:r w:rsidRPr="00701281">
        <w:rPr>
          <w:rFonts w:ascii="Arial" w:hAnsi="Arial" w:cs="Arial"/>
          <w:b/>
          <w:color w:val="00314E" w:themeColor="accent2"/>
          <w:sz w:val="28"/>
          <w:szCs w:val="28"/>
        </w:rPr>
        <w:lastRenderedPageBreak/>
        <w:t>Procedure marktconsultatie</w:t>
      </w:r>
      <w:bookmarkEnd w:id="8"/>
      <w:bookmarkEnd w:id="9"/>
      <w:bookmarkEnd w:id="10"/>
    </w:p>
    <w:p w14:paraId="0425B0DD" w14:textId="77777777" w:rsidR="007C1BEC" w:rsidRPr="00886B04" w:rsidRDefault="007C1BEC" w:rsidP="00701281">
      <w:pPr>
        <w:pStyle w:val="Kop2"/>
        <w:ind w:left="0" w:firstLine="0"/>
      </w:pPr>
      <w:bookmarkStart w:id="11" w:name="_Toc432687375"/>
      <w:bookmarkStart w:id="12" w:name="_Toc433034868"/>
      <w:bookmarkStart w:id="13" w:name="_Toc72931519"/>
      <w:r w:rsidRPr="00886B04">
        <w:t>Juridische kader</w:t>
      </w:r>
      <w:bookmarkEnd w:id="11"/>
      <w:bookmarkEnd w:id="12"/>
      <w:bookmarkEnd w:id="13"/>
    </w:p>
    <w:p w14:paraId="34FECCED" w14:textId="77777777" w:rsidR="007C1BEC" w:rsidRPr="00886B04" w:rsidRDefault="007C1BEC" w:rsidP="007C1BEC">
      <w:pPr>
        <w:pStyle w:val="Lijstalinea2"/>
        <w:ind w:left="0"/>
        <w:rPr>
          <w:rFonts w:ascii="Arial" w:hAnsi="Arial" w:cs="Arial"/>
          <w:sz w:val="20"/>
          <w:szCs w:val="20"/>
        </w:rPr>
      </w:pPr>
      <w:r w:rsidRPr="00886B04">
        <w:rPr>
          <w:rFonts w:ascii="Arial" w:hAnsi="Arial" w:cs="Arial"/>
          <w:sz w:val="20"/>
          <w:szCs w:val="20"/>
          <w:lang w:eastAsia="nl-NL"/>
        </w:rPr>
        <w:t>AW2012 en Gids proportionaliteit.</w:t>
      </w:r>
    </w:p>
    <w:p w14:paraId="2E08743E" w14:textId="77777777" w:rsidR="007C1BEC" w:rsidRDefault="007C1BEC" w:rsidP="00701281">
      <w:pPr>
        <w:pStyle w:val="Kop2"/>
        <w:ind w:left="0" w:firstLine="0"/>
      </w:pPr>
      <w:bookmarkStart w:id="14" w:name="_Toc432687376"/>
      <w:bookmarkStart w:id="15" w:name="_Toc433034869"/>
      <w:bookmarkStart w:id="16" w:name="_Toc72931520"/>
      <w:r w:rsidRPr="00EC2C28">
        <w:t>Terminologie</w:t>
      </w:r>
      <w:bookmarkEnd w:id="14"/>
      <w:bookmarkEnd w:id="15"/>
      <w:bookmarkEnd w:id="16"/>
    </w:p>
    <w:p w14:paraId="156047B1" w14:textId="6555A5B5" w:rsidR="007C1BEC" w:rsidRPr="00886B04" w:rsidRDefault="007C1BEC" w:rsidP="007C1BEC">
      <w:pPr>
        <w:pStyle w:val="Lijstalinea2"/>
        <w:ind w:left="0"/>
        <w:rPr>
          <w:rFonts w:ascii="Arial" w:hAnsi="Arial" w:cs="Arial"/>
          <w:sz w:val="20"/>
          <w:szCs w:val="20"/>
        </w:rPr>
      </w:pPr>
      <w:r w:rsidRPr="00886B04">
        <w:rPr>
          <w:rFonts w:ascii="Arial" w:hAnsi="Arial" w:cs="Arial"/>
          <w:sz w:val="20"/>
          <w:szCs w:val="20"/>
        </w:rPr>
        <w:t>In dit document wordt de uitdrukking marktconsultatie gebruikt. Hiermee bedoel</w:t>
      </w:r>
      <w:r w:rsidR="003B6C1F">
        <w:rPr>
          <w:rFonts w:ascii="Arial" w:hAnsi="Arial" w:cs="Arial"/>
          <w:sz w:val="20"/>
          <w:szCs w:val="20"/>
        </w:rPr>
        <w:t>t het IFV</w:t>
      </w:r>
      <w:r w:rsidRPr="00886B04">
        <w:rPr>
          <w:rFonts w:ascii="Arial" w:hAnsi="Arial" w:cs="Arial"/>
          <w:sz w:val="20"/>
          <w:szCs w:val="20"/>
        </w:rPr>
        <w:t xml:space="preserve"> hetzelfde als technisch dialoog of marktspiegel.</w:t>
      </w:r>
    </w:p>
    <w:p w14:paraId="29AB0A9F" w14:textId="77777777" w:rsidR="007C1BEC" w:rsidRDefault="007C1BEC" w:rsidP="00701281">
      <w:pPr>
        <w:pStyle w:val="Kop2"/>
        <w:ind w:left="0" w:firstLine="0"/>
      </w:pPr>
      <w:bookmarkStart w:id="17" w:name="_Toc432687377"/>
      <w:bookmarkStart w:id="18" w:name="_Toc433034870"/>
      <w:bookmarkStart w:id="19" w:name="_Toc72931521"/>
      <w:r w:rsidRPr="00DB43A0">
        <w:t>Aanpak</w:t>
      </w:r>
      <w:bookmarkEnd w:id="17"/>
      <w:bookmarkEnd w:id="18"/>
      <w:bookmarkEnd w:id="19"/>
    </w:p>
    <w:p w14:paraId="21C34DE1" w14:textId="4C10975F" w:rsidR="007C1BEC" w:rsidRPr="00886B04" w:rsidRDefault="007C1BEC" w:rsidP="007C1BEC">
      <w:pPr>
        <w:autoSpaceDE w:val="0"/>
        <w:autoSpaceDN w:val="0"/>
        <w:adjustRightInd w:val="0"/>
        <w:spacing w:line="240" w:lineRule="auto"/>
        <w:rPr>
          <w:rFonts w:cs="Arial"/>
          <w:color w:val="000000"/>
          <w:lang w:eastAsia="nl-NL"/>
        </w:rPr>
      </w:pPr>
      <w:r w:rsidRPr="00886B04">
        <w:rPr>
          <w:rFonts w:cs="Arial"/>
          <w:color w:val="000000"/>
          <w:lang w:eastAsia="nl-NL"/>
        </w:rPr>
        <w:t xml:space="preserve">Datum: </w:t>
      </w:r>
      <w:r>
        <w:rPr>
          <w:rFonts w:cs="Arial"/>
          <w:color w:val="000000"/>
          <w:lang w:eastAsia="nl-NL"/>
        </w:rPr>
        <w:tab/>
      </w:r>
      <w:r>
        <w:rPr>
          <w:rFonts w:cs="Arial"/>
          <w:color w:val="000000"/>
          <w:lang w:eastAsia="nl-NL"/>
        </w:rPr>
        <w:tab/>
      </w:r>
      <w:r>
        <w:rPr>
          <w:rFonts w:cs="Arial"/>
          <w:color w:val="000000"/>
          <w:lang w:eastAsia="nl-NL"/>
        </w:rPr>
        <w:tab/>
      </w:r>
      <w:r w:rsidR="00895922">
        <w:rPr>
          <w:rFonts w:cs="Arial"/>
          <w:color w:val="000000"/>
          <w:lang w:eastAsia="nl-NL"/>
        </w:rPr>
        <w:t>28 mei 2021</w:t>
      </w:r>
    </w:p>
    <w:p w14:paraId="5C8F7B97" w14:textId="7596FA7F" w:rsidR="007C1BEC" w:rsidRPr="00886B04" w:rsidRDefault="007C1BEC" w:rsidP="007C1BEC">
      <w:pPr>
        <w:autoSpaceDE w:val="0"/>
        <w:autoSpaceDN w:val="0"/>
        <w:adjustRightInd w:val="0"/>
        <w:spacing w:line="240" w:lineRule="auto"/>
        <w:ind w:left="2124" w:hanging="2124"/>
        <w:rPr>
          <w:rFonts w:cs="Arial"/>
          <w:color w:val="000000"/>
          <w:lang w:eastAsia="nl-NL"/>
        </w:rPr>
      </w:pPr>
      <w:r w:rsidRPr="00886B04">
        <w:rPr>
          <w:rFonts w:cs="Arial"/>
          <w:color w:val="000000"/>
          <w:lang w:eastAsia="nl-NL"/>
        </w:rPr>
        <w:t xml:space="preserve">Bekendmaking: </w:t>
      </w:r>
      <w:r>
        <w:rPr>
          <w:rFonts w:cs="Arial"/>
          <w:color w:val="000000"/>
          <w:lang w:eastAsia="nl-NL"/>
        </w:rPr>
        <w:tab/>
      </w:r>
      <w:r w:rsidRPr="00895922">
        <w:rPr>
          <w:rFonts w:cs="Arial"/>
          <w:color w:val="000000"/>
          <w:lang w:eastAsia="nl-NL"/>
        </w:rPr>
        <w:t>V</w:t>
      </w:r>
      <w:r w:rsidR="00701281" w:rsidRPr="00895922">
        <w:rPr>
          <w:rFonts w:cs="Arial"/>
          <w:color w:val="000000"/>
          <w:lang w:eastAsia="nl-NL"/>
        </w:rPr>
        <w:t xml:space="preserve">ia </w:t>
      </w:r>
      <w:proofErr w:type="spellStart"/>
      <w:r w:rsidR="00701281" w:rsidRPr="00895922">
        <w:rPr>
          <w:rFonts w:cs="Arial"/>
          <w:color w:val="000000"/>
          <w:lang w:eastAsia="nl-NL"/>
        </w:rPr>
        <w:t>T</w:t>
      </w:r>
      <w:r w:rsidRPr="00895922">
        <w:rPr>
          <w:rFonts w:cs="Arial"/>
          <w:color w:val="000000"/>
          <w:lang w:eastAsia="nl-NL"/>
        </w:rPr>
        <w:t>enderned</w:t>
      </w:r>
      <w:proofErr w:type="spellEnd"/>
      <w:r w:rsidR="001D1A80" w:rsidRPr="00895922">
        <w:rPr>
          <w:rFonts w:cs="Arial"/>
          <w:color w:val="000000"/>
          <w:lang w:eastAsia="nl-NL"/>
        </w:rPr>
        <w:t xml:space="preserve"> +</w:t>
      </w:r>
      <w:r w:rsidR="001D1A80">
        <w:rPr>
          <w:rFonts w:cs="Arial"/>
          <w:color w:val="000000"/>
          <w:lang w:eastAsia="nl-NL"/>
        </w:rPr>
        <w:t xml:space="preserve"> b</w:t>
      </w:r>
      <w:r w:rsidRPr="00886B04">
        <w:rPr>
          <w:rFonts w:cs="Arial"/>
          <w:color w:val="000000"/>
          <w:lang w:eastAsia="nl-NL"/>
        </w:rPr>
        <w:t>eschikbaar</w:t>
      </w:r>
      <w:r w:rsidR="00895922">
        <w:rPr>
          <w:rFonts w:cs="Arial"/>
          <w:color w:val="000000"/>
          <w:lang w:eastAsia="nl-NL"/>
        </w:rPr>
        <w:t xml:space="preserve"> </w:t>
      </w:r>
      <w:r w:rsidRPr="00886B04">
        <w:rPr>
          <w:rFonts w:cs="Arial"/>
          <w:color w:val="000000"/>
          <w:lang w:eastAsia="nl-NL"/>
        </w:rPr>
        <w:t>stellen van marktconsultatiedocument waarin aanleiding, achtergrondinformatie en procedure beschreven staat.</w:t>
      </w:r>
    </w:p>
    <w:p w14:paraId="07853B4E" w14:textId="3C14C68F" w:rsidR="007C1BEC" w:rsidRPr="00886B04" w:rsidRDefault="007C1BEC" w:rsidP="007C1BEC">
      <w:pPr>
        <w:autoSpaceDE w:val="0"/>
        <w:autoSpaceDN w:val="0"/>
        <w:adjustRightInd w:val="0"/>
        <w:spacing w:line="240" w:lineRule="auto"/>
        <w:rPr>
          <w:rFonts w:cs="Arial"/>
          <w:color w:val="000000"/>
          <w:lang w:eastAsia="nl-NL"/>
        </w:rPr>
      </w:pPr>
      <w:r w:rsidRPr="00886B04">
        <w:rPr>
          <w:rFonts w:cs="Arial"/>
          <w:color w:val="000000"/>
          <w:lang w:eastAsia="nl-NL"/>
        </w:rPr>
        <w:t xml:space="preserve">Organisatie: </w:t>
      </w:r>
      <w:r>
        <w:rPr>
          <w:rFonts w:cs="Arial"/>
          <w:color w:val="000000"/>
          <w:lang w:eastAsia="nl-NL"/>
        </w:rPr>
        <w:tab/>
      </w:r>
      <w:r>
        <w:rPr>
          <w:rFonts w:cs="Arial"/>
          <w:color w:val="000000"/>
          <w:lang w:eastAsia="nl-NL"/>
        </w:rPr>
        <w:tab/>
        <w:t>D</w:t>
      </w:r>
      <w:r w:rsidRPr="00886B04">
        <w:rPr>
          <w:rFonts w:cs="Arial"/>
          <w:color w:val="000000"/>
          <w:lang w:eastAsia="nl-NL"/>
        </w:rPr>
        <w:t xml:space="preserve">oor het </w:t>
      </w:r>
      <w:r>
        <w:rPr>
          <w:rFonts w:cs="Arial"/>
          <w:color w:val="000000"/>
          <w:lang w:eastAsia="nl-NL"/>
        </w:rPr>
        <w:t>IFV</w:t>
      </w:r>
      <w:r w:rsidRPr="00886B04">
        <w:rPr>
          <w:rFonts w:cs="Arial"/>
          <w:color w:val="000000"/>
          <w:lang w:eastAsia="nl-NL"/>
        </w:rPr>
        <w:t xml:space="preserve"> </w:t>
      </w:r>
    </w:p>
    <w:p w14:paraId="1D40E4F2" w14:textId="5F830B88" w:rsidR="007C1BEC" w:rsidRPr="00886B04" w:rsidRDefault="007C1BEC" w:rsidP="007C1BEC">
      <w:pPr>
        <w:autoSpaceDE w:val="0"/>
        <w:autoSpaceDN w:val="0"/>
        <w:adjustRightInd w:val="0"/>
        <w:spacing w:line="240" w:lineRule="auto"/>
        <w:ind w:left="2124" w:hanging="2124"/>
        <w:rPr>
          <w:rFonts w:cs="Arial"/>
          <w:color w:val="000000"/>
          <w:lang w:eastAsia="nl-NL"/>
        </w:rPr>
      </w:pPr>
      <w:r w:rsidRPr="00886B04">
        <w:rPr>
          <w:rFonts w:cs="Arial"/>
          <w:color w:val="000000"/>
          <w:lang w:eastAsia="nl-NL"/>
        </w:rPr>
        <w:t xml:space="preserve">Vorm: </w:t>
      </w:r>
      <w:r>
        <w:rPr>
          <w:rFonts w:cs="Arial"/>
          <w:color w:val="000000"/>
          <w:lang w:eastAsia="nl-NL"/>
        </w:rPr>
        <w:tab/>
      </w:r>
      <w:r w:rsidR="00895922">
        <w:rPr>
          <w:rFonts w:cs="Arial"/>
          <w:color w:val="000000"/>
          <w:lang w:eastAsia="nl-NL"/>
        </w:rPr>
        <w:t xml:space="preserve">In eerste instantie </w:t>
      </w:r>
      <w:r w:rsidR="00794FB3">
        <w:rPr>
          <w:rFonts w:cs="Arial"/>
          <w:color w:val="000000"/>
          <w:lang w:eastAsia="nl-NL"/>
        </w:rPr>
        <w:t xml:space="preserve">schriftelijk, tenzij het IFV het op basis van de ontvangen antwoorden wenselijk acht </w:t>
      </w:r>
      <w:r w:rsidR="00550B19">
        <w:rPr>
          <w:rFonts w:cs="Arial"/>
          <w:color w:val="000000"/>
          <w:lang w:eastAsia="nl-NL"/>
        </w:rPr>
        <w:t>telefonisch nader in gesprek te gaan.</w:t>
      </w:r>
    </w:p>
    <w:p w14:paraId="5D9BE7F0" w14:textId="77777777" w:rsidR="007C1BEC" w:rsidRPr="00C73516" w:rsidRDefault="007C1BEC" w:rsidP="00701281">
      <w:pPr>
        <w:pStyle w:val="Kop2"/>
        <w:ind w:left="0" w:firstLine="0"/>
      </w:pPr>
      <w:bookmarkStart w:id="20" w:name="_Toc432687379"/>
      <w:bookmarkStart w:id="21" w:name="_Toc433034872"/>
      <w:bookmarkStart w:id="22" w:name="_Toc72931522"/>
      <w:r w:rsidRPr="00C73516">
        <w:t>Voorbehoud</w:t>
      </w:r>
      <w:bookmarkEnd w:id="20"/>
      <w:bookmarkEnd w:id="21"/>
      <w:bookmarkEnd w:id="22"/>
    </w:p>
    <w:p w14:paraId="411DBBBA" w14:textId="77777777" w:rsidR="007C1BEC" w:rsidRDefault="007C1BEC" w:rsidP="007C1BEC">
      <w:pPr>
        <w:numPr>
          <w:ilvl w:val="0"/>
          <w:numId w:val="9"/>
        </w:numPr>
        <w:autoSpaceDE w:val="0"/>
        <w:autoSpaceDN w:val="0"/>
        <w:adjustRightInd w:val="0"/>
        <w:spacing w:line="240" w:lineRule="auto"/>
        <w:rPr>
          <w:rFonts w:cs="Arial"/>
          <w:lang w:eastAsia="nl-NL"/>
        </w:rPr>
      </w:pPr>
      <w:r>
        <w:rPr>
          <w:rFonts w:cs="Arial"/>
          <w:lang w:eastAsia="nl-NL"/>
        </w:rPr>
        <w:t>Het IFV vergoedt op geen enkele wijze kosten verbonden aan beantwoording van dit</w:t>
      </w:r>
    </w:p>
    <w:p w14:paraId="2CB7AABC" w14:textId="77777777" w:rsidR="007C1BEC" w:rsidRDefault="007C1BEC" w:rsidP="007C1BEC">
      <w:pPr>
        <w:autoSpaceDE w:val="0"/>
        <w:autoSpaceDN w:val="0"/>
        <w:adjustRightInd w:val="0"/>
        <w:spacing w:line="240" w:lineRule="auto"/>
        <w:rPr>
          <w:rFonts w:cs="Arial"/>
          <w:lang w:eastAsia="nl-NL"/>
        </w:rPr>
      </w:pPr>
      <w:r>
        <w:rPr>
          <w:rFonts w:cs="Arial"/>
          <w:lang w:eastAsia="nl-NL"/>
        </w:rPr>
        <w:t xml:space="preserve">  </w:t>
      </w:r>
      <w:r>
        <w:rPr>
          <w:rFonts w:cs="Arial"/>
          <w:lang w:eastAsia="nl-NL"/>
        </w:rPr>
        <w:tab/>
        <w:t>document of daaraan gerelateerde activiteiten.</w:t>
      </w:r>
    </w:p>
    <w:p w14:paraId="1D1DB1CF" w14:textId="77777777" w:rsidR="007C1BEC" w:rsidRPr="00D448C0" w:rsidRDefault="007C1BEC" w:rsidP="007C1BEC">
      <w:pPr>
        <w:numPr>
          <w:ilvl w:val="0"/>
          <w:numId w:val="8"/>
        </w:numPr>
        <w:autoSpaceDE w:val="0"/>
        <w:autoSpaceDN w:val="0"/>
        <w:adjustRightInd w:val="0"/>
        <w:spacing w:line="240" w:lineRule="auto"/>
        <w:rPr>
          <w:rFonts w:cs="Arial"/>
          <w:lang w:eastAsia="nl-NL"/>
        </w:rPr>
      </w:pPr>
      <w:r w:rsidRPr="00D448C0">
        <w:rPr>
          <w:rFonts w:cs="Arial"/>
          <w:lang w:eastAsia="nl-NL"/>
        </w:rPr>
        <w:t>Het IFV houdt zich het recht voor om geen vervolg te geven aan deze marktconsultatie</w:t>
      </w:r>
      <w:r>
        <w:rPr>
          <w:rFonts w:cs="Arial"/>
          <w:lang w:eastAsia="nl-NL"/>
        </w:rPr>
        <w:t xml:space="preserve"> </w:t>
      </w:r>
      <w:r w:rsidRPr="00D448C0">
        <w:rPr>
          <w:rFonts w:cs="Arial"/>
          <w:lang w:eastAsia="nl-NL"/>
        </w:rPr>
        <w:t>of afhankelijk van de uitkomst hiervan een bij de leveranciersmarkt</w:t>
      </w:r>
    </w:p>
    <w:p w14:paraId="173B1EEE" w14:textId="77777777" w:rsidR="007C1BEC" w:rsidRDefault="007C1BEC" w:rsidP="007C1BEC">
      <w:pPr>
        <w:autoSpaceDE w:val="0"/>
        <w:autoSpaceDN w:val="0"/>
        <w:adjustRightInd w:val="0"/>
        <w:spacing w:line="240" w:lineRule="auto"/>
        <w:ind w:left="720"/>
        <w:rPr>
          <w:rFonts w:cs="Arial"/>
          <w:lang w:eastAsia="nl-NL"/>
        </w:rPr>
      </w:pPr>
      <w:r>
        <w:rPr>
          <w:rFonts w:cs="Arial"/>
          <w:lang w:eastAsia="nl-NL"/>
        </w:rPr>
        <w:t>passende verwervingsstrategie te kiezen.</w:t>
      </w:r>
    </w:p>
    <w:p w14:paraId="521E43F0" w14:textId="77777777" w:rsidR="007C1BEC" w:rsidRDefault="007C1BEC" w:rsidP="007C1BEC">
      <w:pPr>
        <w:numPr>
          <w:ilvl w:val="0"/>
          <w:numId w:val="8"/>
        </w:numPr>
        <w:autoSpaceDE w:val="0"/>
        <w:autoSpaceDN w:val="0"/>
        <w:adjustRightInd w:val="0"/>
        <w:spacing w:line="240" w:lineRule="auto"/>
        <w:rPr>
          <w:rFonts w:cs="Arial"/>
          <w:lang w:eastAsia="nl-NL"/>
        </w:rPr>
      </w:pPr>
      <w:r>
        <w:rPr>
          <w:rFonts w:cs="Arial"/>
          <w:lang w:eastAsia="nl-NL"/>
        </w:rPr>
        <w:t>De uitkomsten van de marktconsultatie worden geanonimiseerd, geaggregeerd en in</w:t>
      </w:r>
    </w:p>
    <w:p w14:paraId="07D01451" w14:textId="7409A154" w:rsidR="007C1BEC" w:rsidRDefault="007C1BEC" w:rsidP="006B47BF">
      <w:pPr>
        <w:autoSpaceDE w:val="0"/>
        <w:autoSpaceDN w:val="0"/>
        <w:adjustRightInd w:val="0"/>
        <w:spacing w:line="240" w:lineRule="auto"/>
        <w:ind w:left="720"/>
        <w:rPr>
          <w:rFonts w:cs="Arial"/>
          <w:lang w:eastAsia="nl-NL"/>
        </w:rPr>
      </w:pPr>
      <w:r>
        <w:rPr>
          <w:rFonts w:cs="Arial"/>
          <w:lang w:eastAsia="nl-NL"/>
        </w:rPr>
        <w:t xml:space="preserve">de vorm van een eindrapport openbaar gemaakt en </w:t>
      </w:r>
      <w:r w:rsidR="006B47BF">
        <w:rPr>
          <w:rFonts w:cs="Arial"/>
          <w:lang w:eastAsia="nl-NL"/>
        </w:rPr>
        <w:t>toegevoegd aan de aanbestedingsstukken</w:t>
      </w:r>
      <w:r>
        <w:rPr>
          <w:rFonts w:cs="Arial"/>
          <w:lang w:eastAsia="nl-NL"/>
        </w:rPr>
        <w:t>.</w:t>
      </w:r>
    </w:p>
    <w:p w14:paraId="54A80F5D" w14:textId="435E4CD6" w:rsidR="007C1BEC" w:rsidRPr="00D448C0" w:rsidRDefault="007C1BEC" w:rsidP="007C1BEC">
      <w:pPr>
        <w:numPr>
          <w:ilvl w:val="0"/>
          <w:numId w:val="8"/>
        </w:numPr>
        <w:autoSpaceDE w:val="0"/>
        <w:autoSpaceDN w:val="0"/>
        <w:adjustRightInd w:val="0"/>
        <w:spacing w:line="240" w:lineRule="auto"/>
        <w:rPr>
          <w:rFonts w:cs="Arial"/>
          <w:lang w:eastAsia="nl-NL"/>
        </w:rPr>
      </w:pPr>
      <w:r>
        <w:rPr>
          <w:rFonts w:cs="Arial"/>
          <w:lang w:eastAsia="nl-NL"/>
        </w:rPr>
        <w:t xml:space="preserve">Er kunnen door marktpartijen </w:t>
      </w:r>
      <w:r w:rsidR="00711FBE">
        <w:rPr>
          <w:rFonts w:cs="Arial"/>
          <w:lang w:eastAsia="nl-NL"/>
        </w:rPr>
        <w:t xml:space="preserve">geen </w:t>
      </w:r>
      <w:r w:rsidRPr="00D448C0">
        <w:rPr>
          <w:rFonts w:cs="Arial"/>
          <w:lang w:eastAsia="nl-NL"/>
        </w:rPr>
        <w:t>rechten worden ontleend aan de ten behoeve van de marktconsultatie verstrekte</w:t>
      </w:r>
      <w:r>
        <w:rPr>
          <w:rFonts w:cs="Arial"/>
          <w:lang w:eastAsia="nl-NL"/>
        </w:rPr>
        <w:t xml:space="preserve"> </w:t>
      </w:r>
      <w:r w:rsidRPr="00D448C0">
        <w:rPr>
          <w:rFonts w:cs="Arial"/>
          <w:lang w:eastAsia="nl-NL"/>
        </w:rPr>
        <w:t>informatie</w:t>
      </w:r>
      <w:r>
        <w:rPr>
          <w:rFonts w:cs="Arial"/>
          <w:lang w:eastAsia="nl-NL"/>
        </w:rPr>
        <w:t>.</w:t>
      </w:r>
    </w:p>
    <w:p w14:paraId="4E623581" w14:textId="77777777" w:rsidR="007C1BEC" w:rsidRPr="004704DD" w:rsidRDefault="007C1BEC" w:rsidP="007C1BEC">
      <w:pPr>
        <w:numPr>
          <w:ilvl w:val="0"/>
          <w:numId w:val="8"/>
        </w:numPr>
        <w:autoSpaceDE w:val="0"/>
        <w:autoSpaceDN w:val="0"/>
        <w:adjustRightInd w:val="0"/>
        <w:spacing w:line="240" w:lineRule="auto"/>
        <w:rPr>
          <w:rFonts w:cs="Arial"/>
          <w:lang w:eastAsia="nl-NL"/>
        </w:rPr>
      </w:pPr>
      <w:r w:rsidRPr="004704DD">
        <w:rPr>
          <w:rFonts w:cs="Arial"/>
          <w:lang w:eastAsia="nl-NL"/>
        </w:rPr>
        <w:t>De informatie die wordt verstrekt gedurende de marktconsultatie kan aanzienlijk</w:t>
      </w:r>
    </w:p>
    <w:p w14:paraId="28AB8416" w14:textId="77777777" w:rsidR="007C1BEC" w:rsidRPr="004704DD" w:rsidRDefault="007C1BEC" w:rsidP="007C1BEC">
      <w:pPr>
        <w:autoSpaceDE w:val="0"/>
        <w:autoSpaceDN w:val="0"/>
        <w:adjustRightInd w:val="0"/>
        <w:spacing w:line="240" w:lineRule="auto"/>
        <w:ind w:left="720"/>
        <w:rPr>
          <w:rFonts w:cs="Arial"/>
          <w:lang w:eastAsia="nl-NL"/>
        </w:rPr>
      </w:pPr>
      <w:r w:rsidRPr="004704DD">
        <w:rPr>
          <w:rFonts w:cs="Arial"/>
          <w:lang w:eastAsia="nl-NL"/>
        </w:rPr>
        <w:t>afwijken van de informatie die in een later stadium wordt verstrekt ten aanzien van de aanbestedingsprocedure.</w:t>
      </w:r>
    </w:p>
    <w:p w14:paraId="56F6FAE2" w14:textId="2504D442" w:rsidR="00F3788D" w:rsidRDefault="007C1BEC" w:rsidP="00F3788D">
      <w:pPr>
        <w:numPr>
          <w:ilvl w:val="0"/>
          <w:numId w:val="8"/>
        </w:numPr>
        <w:autoSpaceDE w:val="0"/>
        <w:autoSpaceDN w:val="0"/>
        <w:adjustRightInd w:val="0"/>
        <w:spacing w:line="240" w:lineRule="auto"/>
      </w:pPr>
      <w:r w:rsidRPr="004704DD">
        <w:rPr>
          <w:rFonts w:cs="Arial"/>
          <w:lang w:eastAsia="nl-NL"/>
        </w:rPr>
        <w:t xml:space="preserve">De marktconsultatie is </w:t>
      </w:r>
      <w:r w:rsidR="001D1A80">
        <w:rPr>
          <w:rFonts w:cs="Arial"/>
          <w:lang w:eastAsia="nl-NL"/>
        </w:rPr>
        <w:t xml:space="preserve">voor </w:t>
      </w:r>
      <w:r>
        <w:rPr>
          <w:rFonts w:cs="Arial"/>
          <w:lang w:eastAsia="nl-NL"/>
        </w:rPr>
        <w:t>de deelnemende ondernemingen geheel vrijblijvend.</w:t>
      </w:r>
    </w:p>
    <w:p w14:paraId="5C03A776" w14:textId="77777777" w:rsidR="007C1BEC" w:rsidRPr="00701281" w:rsidRDefault="007C1BEC" w:rsidP="00701281">
      <w:pPr>
        <w:pStyle w:val="Kop2"/>
        <w:ind w:left="0" w:firstLine="0"/>
      </w:pPr>
      <w:bookmarkStart w:id="23" w:name="_Toc432687380"/>
      <w:bookmarkStart w:id="24" w:name="_Toc433034873"/>
      <w:bookmarkStart w:id="25" w:name="_Toc72931523"/>
      <w:r w:rsidRPr="00701281">
        <w:t>Contactpersoon</w:t>
      </w:r>
      <w:bookmarkEnd w:id="23"/>
      <w:bookmarkEnd w:id="24"/>
      <w:bookmarkEnd w:id="25"/>
    </w:p>
    <w:p w14:paraId="02CFF805" w14:textId="3A0FEF8D" w:rsidR="002D19DA" w:rsidRPr="00663C85" w:rsidRDefault="007C1BEC" w:rsidP="00663C85">
      <w:pPr>
        <w:spacing w:after="240"/>
        <w:rPr>
          <w:rFonts w:cs="Arial"/>
          <w:color w:val="000000"/>
        </w:rPr>
      </w:pPr>
      <w:r>
        <w:t>Naam:</w:t>
      </w:r>
      <w:r w:rsidRPr="00D2669F">
        <w:rPr>
          <w:rFonts w:ascii="Verdana" w:hAnsi="Verdana"/>
          <w:b/>
          <w:bCs/>
          <w:color w:val="1F497D"/>
        </w:rPr>
        <w:t xml:space="preserve"> </w:t>
      </w:r>
      <w:r w:rsidR="00663C85" w:rsidRPr="00663C85">
        <w:rPr>
          <w:rFonts w:cs="Arial"/>
          <w:color w:val="000000"/>
        </w:rPr>
        <w:t>Nathalie van der Meyden</w:t>
      </w:r>
      <w:r w:rsidRPr="00EE3590">
        <w:rPr>
          <w:rFonts w:cs="Arial"/>
          <w:color w:val="344047"/>
        </w:rPr>
        <w:br/>
      </w:r>
      <w:r w:rsidRPr="00990832">
        <w:rPr>
          <w:rFonts w:cs="Arial"/>
          <w:color w:val="000000"/>
        </w:rPr>
        <w:t xml:space="preserve">Functie: </w:t>
      </w:r>
      <w:r w:rsidR="00663C85">
        <w:rPr>
          <w:rFonts w:cs="Arial"/>
          <w:color w:val="000000"/>
        </w:rPr>
        <w:t>tactisch inkoper</w:t>
      </w:r>
      <w:r>
        <w:rPr>
          <w:rFonts w:cs="Arial"/>
          <w:color w:val="000000"/>
        </w:rPr>
        <w:br/>
      </w:r>
      <w:r w:rsidRPr="003F44F7">
        <w:t xml:space="preserve">Email: </w:t>
      </w:r>
      <w:hyperlink r:id="rId16" w:history="1">
        <w:r w:rsidR="00663C85" w:rsidRPr="00E55639">
          <w:rPr>
            <w:rStyle w:val="Hyperlink"/>
          </w:rPr>
          <w:t>Nathalie.vanderMeyden@ifv.nl</w:t>
        </w:r>
      </w:hyperlink>
      <w:r w:rsidR="00663C85">
        <w:t xml:space="preserve"> </w:t>
      </w:r>
      <w:r w:rsidRPr="003F44F7">
        <w:rPr>
          <w:color w:val="1F497D"/>
        </w:rPr>
        <w:br/>
      </w:r>
      <w:r w:rsidR="00663C85">
        <w:rPr>
          <w:rFonts w:cs="Arial"/>
          <w:color w:val="000000"/>
        </w:rPr>
        <w:br/>
      </w:r>
      <w:r w:rsidRPr="00990832">
        <w:rPr>
          <w:rFonts w:cs="Arial"/>
          <w:color w:val="000000"/>
        </w:rPr>
        <w:t>Indien er</w:t>
      </w:r>
      <w:r>
        <w:rPr>
          <w:rFonts w:cs="Arial"/>
          <w:color w:val="000000"/>
        </w:rPr>
        <w:t xml:space="preserve"> vragen of</w:t>
      </w:r>
      <w:r w:rsidRPr="00990832">
        <w:rPr>
          <w:rFonts w:cs="Arial"/>
          <w:color w:val="000000"/>
        </w:rPr>
        <w:t xml:space="preserve"> opmerkingen zijn over dit document, kunt u </w:t>
      </w:r>
      <w:r>
        <w:rPr>
          <w:rFonts w:cs="Arial"/>
          <w:color w:val="000000"/>
        </w:rPr>
        <w:t xml:space="preserve">zich </w:t>
      </w:r>
      <w:r w:rsidR="00401F10">
        <w:rPr>
          <w:rFonts w:cs="Arial"/>
          <w:color w:val="000000"/>
        </w:rPr>
        <w:t>via de berichtenmodule van TenderNed</w:t>
      </w:r>
      <w:r>
        <w:rPr>
          <w:rFonts w:cs="Arial"/>
          <w:color w:val="000000"/>
        </w:rPr>
        <w:t xml:space="preserve"> richten tot de contactpersoon</w:t>
      </w:r>
      <w:r w:rsidRPr="00990832">
        <w:rPr>
          <w:rFonts w:cs="Arial"/>
          <w:color w:val="000000"/>
        </w:rPr>
        <w:t xml:space="preserve"> </w:t>
      </w:r>
      <w:r w:rsidRPr="003F44F7">
        <w:rPr>
          <w:rFonts w:cs="Arial"/>
          <w:color w:val="000000"/>
        </w:rPr>
        <w:t>(procesmatig)</w:t>
      </w:r>
      <w:r>
        <w:rPr>
          <w:rFonts w:cs="Arial"/>
          <w:color w:val="000000"/>
        </w:rPr>
        <w:t xml:space="preserve">. </w:t>
      </w:r>
      <w:r w:rsidRPr="003F44F7">
        <w:rPr>
          <w:rFonts w:cs="Arial"/>
          <w:color w:val="000000"/>
        </w:rPr>
        <w:t xml:space="preserve">Inhoudelijke vragen kunnen tijdens </w:t>
      </w:r>
      <w:r w:rsidR="00401F10">
        <w:rPr>
          <w:rFonts w:cs="Arial"/>
          <w:color w:val="000000"/>
        </w:rPr>
        <w:t>via de vraag- en antwoordmodule van TenderNed</w:t>
      </w:r>
      <w:r w:rsidRPr="003F44F7">
        <w:rPr>
          <w:rFonts w:cs="Arial"/>
          <w:color w:val="000000"/>
        </w:rPr>
        <w:t xml:space="preserve"> worden gesteld.</w:t>
      </w:r>
    </w:p>
    <w:sectPr w:rsidR="002D19DA" w:rsidRPr="00663C85">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B2971" w14:textId="77777777" w:rsidR="00E23730" w:rsidRDefault="00E23730" w:rsidP="00701281">
      <w:pPr>
        <w:spacing w:line="240" w:lineRule="auto"/>
      </w:pPr>
      <w:r>
        <w:separator/>
      </w:r>
    </w:p>
  </w:endnote>
  <w:endnote w:type="continuationSeparator" w:id="0">
    <w:p w14:paraId="224BD67B" w14:textId="77777777" w:rsidR="00E23730" w:rsidRDefault="00E23730" w:rsidP="00701281">
      <w:pPr>
        <w:spacing w:line="240" w:lineRule="auto"/>
      </w:pPr>
      <w:r>
        <w:continuationSeparator/>
      </w:r>
    </w:p>
  </w:endnote>
  <w:endnote w:type="continuationNotice" w:id="1">
    <w:p w14:paraId="2B2ABD38" w14:textId="77777777" w:rsidR="00E23730" w:rsidRDefault="00E237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0E98" w14:textId="5B900B16" w:rsidR="00123F32" w:rsidRPr="00A7772E" w:rsidRDefault="008E6C0D">
    <w:pPr>
      <w:pStyle w:val="Voettekst"/>
      <w:pBdr>
        <w:top w:val="single" w:sz="4" w:space="1" w:color="auto"/>
      </w:pBdr>
      <w:tabs>
        <w:tab w:val="left" w:pos="7797"/>
      </w:tabs>
    </w:pPr>
    <w:r>
      <w:rPr>
        <w:lang w:val="nl-BE"/>
      </w:rPr>
      <w:t xml:space="preserve">Marktconsultatiedocument </w:t>
    </w:r>
    <w:r w:rsidR="00A7772E">
      <w:rPr>
        <w:lang w:val="nl-BE"/>
      </w:rPr>
      <w:t xml:space="preserve">Kwaliteitsmonitor </w:t>
    </w:r>
    <w:proofErr w:type="spellStart"/>
    <w:r w:rsidR="00A7772E">
      <w:rPr>
        <w:lang w:val="nl-BE"/>
      </w:rPr>
      <w:t>netcentrisch</w:t>
    </w:r>
    <w:proofErr w:type="spellEnd"/>
    <w:r w:rsidR="00A7772E">
      <w:rPr>
        <w:lang w:val="nl-BE"/>
      </w:rPr>
      <w:t xml:space="preserve"> werken</w:t>
    </w:r>
    <w:r>
      <w:rPr>
        <w:lang w:val="nl-BE"/>
      </w:rPr>
      <w:t xml:space="preserve"> versie </w:t>
    </w:r>
    <w:r w:rsidR="00D50359">
      <w:rPr>
        <w:lang w:val="nl-BE"/>
      </w:rPr>
      <w:t>1</w:t>
    </w:r>
    <w:r w:rsidR="00701281">
      <w:rPr>
        <w:lang w:val="nl-BE"/>
      </w:rPr>
      <w:t>.</w:t>
    </w:r>
    <w:r w:rsidR="00D50359">
      <w:rPr>
        <w:lang w:val="nl-BE"/>
      </w:rPr>
      <w:t>0</w:t>
    </w:r>
    <w:r w:rsidRPr="00A7772E">
      <w:tab/>
      <w:t xml:space="preserve">- </w:t>
    </w:r>
    <w:r>
      <w:fldChar w:fldCharType="begin"/>
    </w:r>
    <w:r w:rsidRPr="00701281">
      <w:instrText xml:space="preserve"> PAGE </w:instrText>
    </w:r>
    <w:r>
      <w:fldChar w:fldCharType="separate"/>
    </w:r>
    <w:r w:rsidR="0068152D">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665C0" w14:textId="77777777" w:rsidR="00E23730" w:rsidRDefault="00E23730" w:rsidP="00701281">
      <w:pPr>
        <w:spacing w:line="240" w:lineRule="auto"/>
      </w:pPr>
      <w:r>
        <w:separator/>
      </w:r>
    </w:p>
  </w:footnote>
  <w:footnote w:type="continuationSeparator" w:id="0">
    <w:p w14:paraId="7E129754" w14:textId="77777777" w:rsidR="00E23730" w:rsidRDefault="00E23730" w:rsidP="00701281">
      <w:pPr>
        <w:spacing w:line="240" w:lineRule="auto"/>
      </w:pPr>
      <w:r>
        <w:continuationSeparator/>
      </w:r>
    </w:p>
  </w:footnote>
  <w:footnote w:type="continuationNotice" w:id="1">
    <w:p w14:paraId="1F6C6A5A" w14:textId="77777777" w:rsidR="00E23730" w:rsidRDefault="00E2373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C896F" w14:textId="77C1FFA3" w:rsidR="00123F32" w:rsidRDefault="00123F32">
    <w:pPr>
      <w:pStyle w:val="Koptekst"/>
      <w:pBdr>
        <w:bottom w:val="single" w:sz="4" w:space="1"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14C0"/>
    <w:multiLevelType w:val="multilevel"/>
    <w:tmpl w:val="0F62A11E"/>
    <w:lvl w:ilvl="0">
      <w:start w:val="1"/>
      <w:numFmt w:val="decimal"/>
      <w:lvlText w:val="%1."/>
      <w:lvlJc w:val="left"/>
      <w:pPr>
        <w:ind w:left="720" w:hanging="360"/>
      </w:pPr>
      <w:rPr>
        <w:rFonts w:hint="default"/>
      </w:rPr>
    </w:lvl>
    <w:lvl w:ilvl="1">
      <w:start w:val="1"/>
      <w:numFmt w:val="decimal"/>
      <w:pStyle w:val="Kop2"/>
      <w:isLgl/>
      <w:lvlText w:val="%1.%2"/>
      <w:lvlJc w:val="left"/>
      <w:pPr>
        <w:ind w:left="502" w:hanging="360"/>
      </w:pPr>
      <w:rPr>
        <w:rFonts w:hint="default"/>
      </w:rPr>
    </w:lvl>
    <w:lvl w:ilvl="2">
      <w:start w:val="1"/>
      <w:numFmt w:val="lowerRoman"/>
      <w:isLgl/>
      <w:lvlText w:val="%1.%2.%3"/>
      <w:lvlJc w:val="left"/>
      <w:pPr>
        <w:ind w:left="1440" w:hanging="108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BA5929"/>
    <w:multiLevelType w:val="hybridMultilevel"/>
    <w:tmpl w:val="45DC6DBC"/>
    <w:lvl w:ilvl="0" w:tplc="F9D6305A">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9068F6"/>
    <w:multiLevelType w:val="hybridMultilevel"/>
    <w:tmpl w:val="C67CF6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1D0679"/>
    <w:multiLevelType w:val="multilevel"/>
    <w:tmpl w:val="C98C935E"/>
    <w:numStyleLink w:val="Huisstijl-Opsomming"/>
  </w:abstractNum>
  <w:abstractNum w:abstractNumId="4" w15:restartNumberingAfterBreak="0">
    <w:nsid w:val="104B3D9A"/>
    <w:multiLevelType w:val="hybridMultilevel"/>
    <w:tmpl w:val="E99C96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CC2E03"/>
    <w:multiLevelType w:val="hybridMultilevel"/>
    <w:tmpl w:val="ABA68F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EA30151"/>
    <w:multiLevelType w:val="hybridMultilevel"/>
    <w:tmpl w:val="6FB61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4197A67"/>
    <w:multiLevelType w:val="hybridMultilevel"/>
    <w:tmpl w:val="122A4D1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B1D3278"/>
    <w:multiLevelType w:val="multilevel"/>
    <w:tmpl w:val="5002E270"/>
    <w:lvl w:ilvl="0">
      <w:start w:val="1"/>
      <w:numFmt w:val="decimal"/>
      <w:lvlText w:val="%1."/>
      <w:lvlJc w:val="left"/>
      <w:pPr>
        <w:ind w:left="495" w:hanging="495"/>
      </w:pPr>
      <w:rPr>
        <w:rFonts w:hint="default"/>
        <w:b w:val="0"/>
        <w:color w:val="auto"/>
      </w:rPr>
    </w:lvl>
    <w:lvl w:ilvl="1">
      <w:start w:val="1"/>
      <w:numFmt w:val="decimal"/>
      <w:lvlText w:val="%1.%2."/>
      <w:lvlJc w:val="left"/>
      <w:pPr>
        <w:ind w:left="495" w:hanging="495"/>
      </w:pPr>
      <w:rPr>
        <w:rFonts w:hint="default"/>
        <w:b w:val="0"/>
        <w:color w:val="auto"/>
      </w:rPr>
    </w:lvl>
    <w:lvl w:ilvl="2">
      <w:start w:val="1"/>
      <w:numFmt w:val="decimal"/>
      <w:lvlText w:val="%1.%2.%3."/>
      <w:lvlJc w:val="left"/>
      <w:pPr>
        <w:ind w:left="720" w:hanging="720"/>
      </w:pPr>
      <w:rPr>
        <w:rFonts w:hint="default"/>
        <w:b/>
        <w:color w:val="00314E" w:themeColor="accent2"/>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9" w15:restartNumberingAfterBreak="0">
    <w:nsid w:val="5CC96263"/>
    <w:multiLevelType w:val="hybridMultilevel"/>
    <w:tmpl w:val="83F82A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34A596D"/>
    <w:multiLevelType w:val="hybridMultilevel"/>
    <w:tmpl w:val="0A942BBE"/>
    <w:lvl w:ilvl="0" w:tplc="90E88806">
      <w:start w:val="1"/>
      <w:numFmt w:val="bullet"/>
      <w:lvlText w:val="‒"/>
      <w:lvlJc w:val="left"/>
      <w:pPr>
        <w:ind w:left="360" w:hanging="360"/>
      </w:pPr>
      <w:rPr>
        <w:rFonts w:ascii="Arial" w:hAnsi="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654B3345"/>
    <w:multiLevelType w:val="hybridMultilevel"/>
    <w:tmpl w:val="28825BA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A463DE2"/>
    <w:multiLevelType w:val="hybridMultilevel"/>
    <w:tmpl w:val="B3E620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6D2C0EAC"/>
    <w:multiLevelType w:val="multilevel"/>
    <w:tmpl w:val="5002E270"/>
    <w:lvl w:ilvl="0">
      <w:start w:val="1"/>
      <w:numFmt w:val="decimal"/>
      <w:lvlText w:val="%1."/>
      <w:lvlJc w:val="left"/>
      <w:pPr>
        <w:ind w:left="495" w:hanging="495"/>
      </w:pPr>
      <w:rPr>
        <w:rFonts w:hint="default"/>
        <w:b w:val="0"/>
        <w:color w:val="auto"/>
      </w:rPr>
    </w:lvl>
    <w:lvl w:ilvl="1">
      <w:start w:val="1"/>
      <w:numFmt w:val="decimal"/>
      <w:lvlText w:val="%1.%2."/>
      <w:lvlJc w:val="left"/>
      <w:pPr>
        <w:ind w:left="495" w:hanging="495"/>
      </w:pPr>
      <w:rPr>
        <w:rFonts w:hint="default"/>
        <w:b w:val="0"/>
        <w:color w:val="auto"/>
      </w:rPr>
    </w:lvl>
    <w:lvl w:ilvl="2">
      <w:start w:val="1"/>
      <w:numFmt w:val="decimal"/>
      <w:lvlText w:val="%1.%2.%3."/>
      <w:lvlJc w:val="left"/>
      <w:pPr>
        <w:ind w:left="720" w:hanging="720"/>
      </w:pPr>
      <w:rPr>
        <w:rFonts w:hint="default"/>
        <w:b/>
        <w:color w:val="00314E" w:themeColor="accent2"/>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5" w15:restartNumberingAfterBreak="0">
    <w:nsid w:val="74F82552"/>
    <w:multiLevelType w:val="hybridMultilevel"/>
    <w:tmpl w:val="4F3E6B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97C4FA0"/>
    <w:multiLevelType w:val="hybridMultilevel"/>
    <w:tmpl w:val="4218DF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6"/>
  </w:num>
  <w:num w:numId="2">
    <w:abstractNumId w:val="0"/>
  </w:num>
  <w:num w:numId="3">
    <w:abstractNumId w:val="8"/>
  </w:num>
  <w:num w:numId="4">
    <w:abstractNumId w:val="14"/>
  </w:num>
  <w:num w:numId="5">
    <w:abstractNumId w:val="1"/>
  </w:num>
  <w:num w:numId="6">
    <w:abstractNumId w:val="15"/>
  </w:num>
  <w:num w:numId="7">
    <w:abstractNumId w:val="4"/>
  </w:num>
  <w:num w:numId="8">
    <w:abstractNumId w:val="7"/>
  </w:num>
  <w:num w:numId="9">
    <w:abstractNumId w:val="2"/>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13"/>
  </w:num>
  <w:num w:numId="20">
    <w:abstractNumId w:val="3"/>
  </w:num>
  <w:num w:numId="21">
    <w:abstractNumId w:val="10"/>
  </w:num>
  <w:num w:numId="22">
    <w:abstractNumId w:val="11"/>
  </w:num>
  <w:num w:numId="23">
    <w:abstractNumId w:val="6"/>
  </w:num>
  <w:num w:numId="24">
    <w:abstractNumId w:val="12"/>
  </w:num>
  <w:num w:numId="25">
    <w:abstractNumId w:val="5"/>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FC"/>
    <w:rsid w:val="00001E0E"/>
    <w:rsid w:val="00006658"/>
    <w:rsid w:val="000068C3"/>
    <w:rsid w:val="00013D09"/>
    <w:rsid w:val="000324AF"/>
    <w:rsid w:val="00041F60"/>
    <w:rsid w:val="000459C7"/>
    <w:rsid w:val="0005411B"/>
    <w:rsid w:val="0006054A"/>
    <w:rsid w:val="000800DE"/>
    <w:rsid w:val="000906F1"/>
    <w:rsid w:val="0009614E"/>
    <w:rsid w:val="000B223D"/>
    <w:rsid w:val="000C639D"/>
    <w:rsid w:val="000D66D6"/>
    <w:rsid w:val="000E56DF"/>
    <w:rsid w:val="000F0C70"/>
    <w:rsid w:val="000F308A"/>
    <w:rsid w:val="00103A78"/>
    <w:rsid w:val="00116D30"/>
    <w:rsid w:val="00122FA8"/>
    <w:rsid w:val="00123F32"/>
    <w:rsid w:val="00126F63"/>
    <w:rsid w:val="00131915"/>
    <w:rsid w:val="001360B9"/>
    <w:rsid w:val="00141428"/>
    <w:rsid w:val="00143F0D"/>
    <w:rsid w:val="00146130"/>
    <w:rsid w:val="00146E89"/>
    <w:rsid w:val="00153E45"/>
    <w:rsid w:val="00176A02"/>
    <w:rsid w:val="00191E40"/>
    <w:rsid w:val="001A59FA"/>
    <w:rsid w:val="001D1A80"/>
    <w:rsid w:val="001E2322"/>
    <w:rsid w:val="001F3E7A"/>
    <w:rsid w:val="001F7566"/>
    <w:rsid w:val="00204E08"/>
    <w:rsid w:val="00236793"/>
    <w:rsid w:val="00240088"/>
    <w:rsid w:val="002432DA"/>
    <w:rsid w:val="002522F0"/>
    <w:rsid w:val="00277AFC"/>
    <w:rsid w:val="002C42B5"/>
    <w:rsid w:val="002D19DA"/>
    <w:rsid w:val="002E0C16"/>
    <w:rsid w:val="002E13B2"/>
    <w:rsid w:val="002F1512"/>
    <w:rsid w:val="002F15AE"/>
    <w:rsid w:val="00304098"/>
    <w:rsid w:val="003072BE"/>
    <w:rsid w:val="003103DB"/>
    <w:rsid w:val="00314901"/>
    <w:rsid w:val="00326B57"/>
    <w:rsid w:val="00335033"/>
    <w:rsid w:val="00347F47"/>
    <w:rsid w:val="003623CC"/>
    <w:rsid w:val="00362D40"/>
    <w:rsid w:val="00365DCB"/>
    <w:rsid w:val="00373A42"/>
    <w:rsid w:val="003B05C6"/>
    <w:rsid w:val="003B5626"/>
    <w:rsid w:val="003B6C1F"/>
    <w:rsid w:val="003C5706"/>
    <w:rsid w:val="00401F10"/>
    <w:rsid w:val="00421CB9"/>
    <w:rsid w:val="00424FE7"/>
    <w:rsid w:val="0042577F"/>
    <w:rsid w:val="00426745"/>
    <w:rsid w:val="004704DD"/>
    <w:rsid w:val="0049543E"/>
    <w:rsid w:val="004A122C"/>
    <w:rsid w:val="004B28A2"/>
    <w:rsid w:val="004B3A89"/>
    <w:rsid w:val="004B5F74"/>
    <w:rsid w:val="004D6797"/>
    <w:rsid w:val="004F26BB"/>
    <w:rsid w:val="004F672E"/>
    <w:rsid w:val="005033E0"/>
    <w:rsid w:val="005219EF"/>
    <w:rsid w:val="005259AC"/>
    <w:rsid w:val="00540050"/>
    <w:rsid w:val="00550B19"/>
    <w:rsid w:val="00557874"/>
    <w:rsid w:val="00557972"/>
    <w:rsid w:val="005608EC"/>
    <w:rsid w:val="00580C04"/>
    <w:rsid w:val="00581032"/>
    <w:rsid w:val="00584795"/>
    <w:rsid w:val="00591379"/>
    <w:rsid w:val="00592CB6"/>
    <w:rsid w:val="005A6340"/>
    <w:rsid w:val="005B0648"/>
    <w:rsid w:val="005B3F5C"/>
    <w:rsid w:val="005B4791"/>
    <w:rsid w:val="005C04BE"/>
    <w:rsid w:val="005C297B"/>
    <w:rsid w:val="005C4C5C"/>
    <w:rsid w:val="005D3C7F"/>
    <w:rsid w:val="0060150F"/>
    <w:rsid w:val="00604F45"/>
    <w:rsid w:val="006103B6"/>
    <w:rsid w:val="00612F7C"/>
    <w:rsid w:val="006217EA"/>
    <w:rsid w:val="00646474"/>
    <w:rsid w:val="00663C85"/>
    <w:rsid w:val="00676474"/>
    <w:rsid w:val="0068152D"/>
    <w:rsid w:val="00685859"/>
    <w:rsid w:val="006872A9"/>
    <w:rsid w:val="006A2249"/>
    <w:rsid w:val="006A66FE"/>
    <w:rsid w:val="006B47BF"/>
    <w:rsid w:val="006C0E5B"/>
    <w:rsid w:val="006C3831"/>
    <w:rsid w:val="006C5170"/>
    <w:rsid w:val="006C6937"/>
    <w:rsid w:val="006D1230"/>
    <w:rsid w:val="006E4802"/>
    <w:rsid w:val="006F1C6C"/>
    <w:rsid w:val="00701281"/>
    <w:rsid w:val="00710459"/>
    <w:rsid w:val="00710E4C"/>
    <w:rsid w:val="00711FBE"/>
    <w:rsid w:val="0071539C"/>
    <w:rsid w:val="00715623"/>
    <w:rsid w:val="0071786E"/>
    <w:rsid w:val="007307A3"/>
    <w:rsid w:val="00742D05"/>
    <w:rsid w:val="00744399"/>
    <w:rsid w:val="00753B16"/>
    <w:rsid w:val="00762D55"/>
    <w:rsid w:val="0076494A"/>
    <w:rsid w:val="00782C82"/>
    <w:rsid w:val="00782E1E"/>
    <w:rsid w:val="00783DB2"/>
    <w:rsid w:val="007855E3"/>
    <w:rsid w:val="0078572B"/>
    <w:rsid w:val="0078777E"/>
    <w:rsid w:val="00790C31"/>
    <w:rsid w:val="00792A81"/>
    <w:rsid w:val="00794FB3"/>
    <w:rsid w:val="007C1BEC"/>
    <w:rsid w:val="007C1EEE"/>
    <w:rsid w:val="007C761C"/>
    <w:rsid w:val="007E0B7F"/>
    <w:rsid w:val="007E72D0"/>
    <w:rsid w:val="007F6854"/>
    <w:rsid w:val="00841A09"/>
    <w:rsid w:val="008910E0"/>
    <w:rsid w:val="00891208"/>
    <w:rsid w:val="00891C12"/>
    <w:rsid w:val="00895922"/>
    <w:rsid w:val="008A0B4A"/>
    <w:rsid w:val="008A4BFD"/>
    <w:rsid w:val="008B0F85"/>
    <w:rsid w:val="008B526A"/>
    <w:rsid w:val="008E6C0D"/>
    <w:rsid w:val="008F69F3"/>
    <w:rsid w:val="00903B42"/>
    <w:rsid w:val="00905DA3"/>
    <w:rsid w:val="0094362D"/>
    <w:rsid w:val="00952EA6"/>
    <w:rsid w:val="00970587"/>
    <w:rsid w:val="00981640"/>
    <w:rsid w:val="00984E79"/>
    <w:rsid w:val="00985422"/>
    <w:rsid w:val="00990ABD"/>
    <w:rsid w:val="00997563"/>
    <w:rsid w:val="009D2BE5"/>
    <w:rsid w:val="009D4D1E"/>
    <w:rsid w:val="009E7319"/>
    <w:rsid w:val="009F3930"/>
    <w:rsid w:val="00A217D0"/>
    <w:rsid w:val="00A22200"/>
    <w:rsid w:val="00A244EC"/>
    <w:rsid w:val="00A3087B"/>
    <w:rsid w:val="00A403B1"/>
    <w:rsid w:val="00A42326"/>
    <w:rsid w:val="00A529D5"/>
    <w:rsid w:val="00A53465"/>
    <w:rsid w:val="00A60FB4"/>
    <w:rsid w:val="00A65997"/>
    <w:rsid w:val="00A7772E"/>
    <w:rsid w:val="00A85C9C"/>
    <w:rsid w:val="00A87C49"/>
    <w:rsid w:val="00A901BC"/>
    <w:rsid w:val="00A9616F"/>
    <w:rsid w:val="00AA0044"/>
    <w:rsid w:val="00AC43A1"/>
    <w:rsid w:val="00AC7141"/>
    <w:rsid w:val="00AD4362"/>
    <w:rsid w:val="00AE4A11"/>
    <w:rsid w:val="00B16FC1"/>
    <w:rsid w:val="00B2508C"/>
    <w:rsid w:val="00B27BFA"/>
    <w:rsid w:val="00B30B68"/>
    <w:rsid w:val="00B32B3A"/>
    <w:rsid w:val="00B45F01"/>
    <w:rsid w:val="00B552D2"/>
    <w:rsid w:val="00B55F1A"/>
    <w:rsid w:val="00B63833"/>
    <w:rsid w:val="00B72FED"/>
    <w:rsid w:val="00B7528A"/>
    <w:rsid w:val="00B830D3"/>
    <w:rsid w:val="00B863CB"/>
    <w:rsid w:val="00BA18D3"/>
    <w:rsid w:val="00BA669F"/>
    <w:rsid w:val="00BA694D"/>
    <w:rsid w:val="00BA6EC8"/>
    <w:rsid w:val="00BB0153"/>
    <w:rsid w:val="00BC2CDA"/>
    <w:rsid w:val="00BC7D6D"/>
    <w:rsid w:val="00C05C28"/>
    <w:rsid w:val="00C25B9D"/>
    <w:rsid w:val="00C26318"/>
    <w:rsid w:val="00C572E2"/>
    <w:rsid w:val="00C57930"/>
    <w:rsid w:val="00C64130"/>
    <w:rsid w:val="00C70B5A"/>
    <w:rsid w:val="00C82969"/>
    <w:rsid w:val="00C94EF6"/>
    <w:rsid w:val="00C95B2D"/>
    <w:rsid w:val="00C96AFD"/>
    <w:rsid w:val="00CA694B"/>
    <w:rsid w:val="00CB35A4"/>
    <w:rsid w:val="00CC6FF5"/>
    <w:rsid w:val="00CD0591"/>
    <w:rsid w:val="00CD6B13"/>
    <w:rsid w:val="00CE4CF5"/>
    <w:rsid w:val="00CE6AD3"/>
    <w:rsid w:val="00CF1C62"/>
    <w:rsid w:val="00CF66DB"/>
    <w:rsid w:val="00D03E7C"/>
    <w:rsid w:val="00D06BBA"/>
    <w:rsid w:val="00D41946"/>
    <w:rsid w:val="00D44B39"/>
    <w:rsid w:val="00D50359"/>
    <w:rsid w:val="00D551D0"/>
    <w:rsid w:val="00D65640"/>
    <w:rsid w:val="00D83FC7"/>
    <w:rsid w:val="00D8598F"/>
    <w:rsid w:val="00D85E60"/>
    <w:rsid w:val="00D87404"/>
    <w:rsid w:val="00D93568"/>
    <w:rsid w:val="00D94315"/>
    <w:rsid w:val="00D97142"/>
    <w:rsid w:val="00DB174F"/>
    <w:rsid w:val="00DB732B"/>
    <w:rsid w:val="00DD05C7"/>
    <w:rsid w:val="00DE2EF2"/>
    <w:rsid w:val="00DF6DE8"/>
    <w:rsid w:val="00E05B20"/>
    <w:rsid w:val="00E15E8E"/>
    <w:rsid w:val="00E23730"/>
    <w:rsid w:val="00E36F2D"/>
    <w:rsid w:val="00E37D87"/>
    <w:rsid w:val="00E449EA"/>
    <w:rsid w:val="00E50050"/>
    <w:rsid w:val="00E544BD"/>
    <w:rsid w:val="00E55353"/>
    <w:rsid w:val="00E57F26"/>
    <w:rsid w:val="00E6019E"/>
    <w:rsid w:val="00E64110"/>
    <w:rsid w:val="00E7395C"/>
    <w:rsid w:val="00EC2A3F"/>
    <w:rsid w:val="00ED4F04"/>
    <w:rsid w:val="00ED63E7"/>
    <w:rsid w:val="00ED6C6A"/>
    <w:rsid w:val="00EE52EB"/>
    <w:rsid w:val="00EE5C67"/>
    <w:rsid w:val="00F060DA"/>
    <w:rsid w:val="00F156CF"/>
    <w:rsid w:val="00F21511"/>
    <w:rsid w:val="00F21BA0"/>
    <w:rsid w:val="00F243DD"/>
    <w:rsid w:val="00F322B5"/>
    <w:rsid w:val="00F32460"/>
    <w:rsid w:val="00F34F47"/>
    <w:rsid w:val="00F37489"/>
    <w:rsid w:val="00F3788D"/>
    <w:rsid w:val="00F41622"/>
    <w:rsid w:val="00F93F02"/>
    <w:rsid w:val="00F963B4"/>
    <w:rsid w:val="00FA16E8"/>
    <w:rsid w:val="00FA3BDC"/>
    <w:rsid w:val="00FB20B0"/>
    <w:rsid w:val="00FB2A96"/>
    <w:rsid w:val="00FC32E1"/>
    <w:rsid w:val="00FC53B3"/>
    <w:rsid w:val="00FC6E8C"/>
    <w:rsid w:val="00FD58C9"/>
    <w:rsid w:val="00FF1EB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7EC855"/>
  <w15:chartTrackingRefBased/>
  <w15:docId w15:val="{E2549D40-9030-4F8F-A4C2-EAEE44AE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AFC"/>
    <w:pPr>
      <w:spacing w:after="0" w:line="300" w:lineRule="atLeast"/>
    </w:pPr>
    <w:rPr>
      <w:rFonts w:ascii="Arial" w:eastAsia="Times New Roman" w:hAnsi="Arial" w:cs="Times New Roman"/>
      <w:sz w:val="20"/>
      <w:szCs w:val="20"/>
    </w:rPr>
  </w:style>
  <w:style w:type="paragraph" w:styleId="Kop1">
    <w:name w:val="heading 1"/>
    <w:basedOn w:val="Standaard"/>
    <w:next w:val="Standaard"/>
    <w:link w:val="Kop1Char"/>
    <w:uiPriority w:val="9"/>
    <w:qFormat/>
    <w:rsid w:val="00277AFC"/>
    <w:pPr>
      <w:keepNext/>
      <w:keepLines/>
      <w:spacing w:before="240"/>
      <w:outlineLvl w:val="0"/>
    </w:pPr>
    <w:rPr>
      <w:rFonts w:asciiTheme="majorHAnsi" w:eastAsiaTheme="majorEastAsia" w:hAnsiTheme="majorHAnsi" w:cstheme="majorBidi"/>
      <w:color w:val="0089DC" w:themeColor="accent1" w:themeShade="BF"/>
      <w:sz w:val="32"/>
      <w:szCs w:val="32"/>
    </w:rPr>
  </w:style>
  <w:style w:type="paragraph" w:styleId="Kop2">
    <w:name w:val="heading 2"/>
    <w:aliases w:val="Paragraaf1"/>
    <w:basedOn w:val="Standaard"/>
    <w:next w:val="Standaard"/>
    <w:link w:val="Kop2Char"/>
    <w:autoRedefine/>
    <w:qFormat/>
    <w:rsid w:val="00701281"/>
    <w:pPr>
      <w:keepNext/>
      <w:numPr>
        <w:ilvl w:val="1"/>
        <w:numId w:val="2"/>
      </w:numPr>
      <w:spacing w:before="240" w:after="60"/>
      <w:outlineLvl w:val="1"/>
    </w:pPr>
    <w:rPr>
      <w:b/>
      <w:bCs/>
      <w:iCs/>
      <w:color w:val="00314E" w:themeColor="accent2"/>
      <w:sz w:val="24"/>
      <w:szCs w:val="28"/>
      <w:lang w:eastAsia="nl-NL"/>
    </w:rPr>
  </w:style>
  <w:style w:type="paragraph" w:styleId="Kop4">
    <w:name w:val="heading 4"/>
    <w:aliases w:val="Hoofstuk zonder opsomming"/>
    <w:basedOn w:val="Standaard"/>
    <w:next w:val="Standaard"/>
    <w:link w:val="Kop4Char"/>
    <w:autoRedefine/>
    <w:qFormat/>
    <w:rsid w:val="00277AFC"/>
    <w:pPr>
      <w:keepNext/>
      <w:spacing w:before="240" w:after="120"/>
      <w:outlineLvl w:val="3"/>
    </w:pPr>
    <w:rPr>
      <w:b/>
      <w:bCs/>
      <w:color w:val="000080"/>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7AFC"/>
    <w:rPr>
      <w:rFonts w:asciiTheme="majorHAnsi" w:eastAsiaTheme="majorEastAsia" w:hAnsiTheme="majorHAnsi" w:cstheme="majorBidi"/>
      <w:color w:val="0089DC" w:themeColor="accent1" w:themeShade="BF"/>
      <w:sz w:val="32"/>
      <w:szCs w:val="32"/>
    </w:rPr>
  </w:style>
  <w:style w:type="character" w:customStyle="1" w:styleId="Kop4Char">
    <w:name w:val="Kop 4 Char"/>
    <w:aliases w:val="Hoofstuk zonder opsomming Char"/>
    <w:basedOn w:val="Standaardalinea-lettertype"/>
    <w:link w:val="Kop4"/>
    <w:rsid w:val="00277AFC"/>
    <w:rPr>
      <w:rFonts w:ascii="Arial" w:eastAsia="Times New Roman" w:hAnsi="Arial" w:cs="Times New Roman"/>
      <w:b/>
      <w:bCs/>
      <w:color w:val="000080"/>
      <w:sz w:val="28"/>
      <w:szCs w:val="20"/>
    </w:rPr>
  </w:style>
  <w:style w:type="paragraph" w:styleId="Lijstalinea">
    <w:name w:val="List Paragraph"/>
    <w:aliases w:val="Opsomming"/>
    <w:basedOn w:val="Standaard"/>
    <w:link w:val="LijstalineaChar"/>
    <w:uiPriority w:val="4"/>
    <w:qFormat/>
    <w:rsid w:val="00277AFC"/>
    <w:pPr>
      <w:ind w:left="720"/>
      <w:contextualSpacing/>
    </w:pPr>
  </w:style>
  <w:style w:type="character" w:customStyle="1" w:styleId="Kop2Char">
    <w:name w:val="Kop 2 Char"/>
    <w:aliases w:val="Paragraaf1 Char"/>
    <w:basedOn w:val="Standaardalinea-lettertype"/>
    <w:link w:val="Kop2"/>
    <w:rsid w:val="00701281"/>
    <w:rPr>
      <w:rFonts w:ascii="Arial" w:eastAsia="Times New Roman" w:hAnsi="Arial" w:cs="Times New Roman"/>
      <w:b/>
      <w:bCs/>
      <w:iCs/>
      <w:color w:val="00314E" w:themeColor="accent2"/>
      <w:sz w:val="24"/>
      <w:szCs w:val="28"/>
      <w:lang w:eastAsia="nl-NL"/>
    </w:rPr>
  </w:style>
  <w:style w:type="paragraph" w:customStyle="1" w:styleId="Lijstalinea1">
    <w:name w:val="Lijstalinea1"/>
    <w:basedOn w:val="Standaard"/>
    <w:rsid w:val="00F156CF"/>
    <w:pPr>
      <w:spacing w:after="200" w:line="276" w:lineRule="auto"/>
      <w:ind w:left="720"/>
      <w:contextualSpacing/>
    </w:pPr>
    <w:rPr>
      <w:rFonts w:ascii="Calibri" w:eastAsiaTheme="minorHAnsi" w:hAnsi="Calibri"/>
      <w:sz w:val="22"/>
      <w:szCs w:val="22"/>
    </w:rPr>
  </w:style>
  <w:style w:type="paragraph" w:styleId="Koptekst">
    <w:name w:val="header"/>
    <w:basedOn w:val="Standaard"/>
    <w:link w:val="KoptekstChar"/>
    <w:rsid w:val="007C1BEC"/>
    <w:pPr>
      <w:tabs>
        <w:tab w:val="center" w:pos="4320"/>
        <w:tab w:val="right" w:pos="8640"/>
      </w:tabs>
    </w:pPr>
    <w:rPr>
      <w:sz w:val="18"/>
    </w:rPr>
  </w:style>
  <w:style w:type="character" w:customStyle="1" w:styleId="KoptekstChar">
    <w:name w:val="Koptekst Char"/>
    <w:basedOn w:val="Standaardalinea-lettertype"/>
    <w:link w:val="Koptekst"/>
    <w:rsid w:val="007C1BEC"/>
    <w:rPr>
      <w:rFonts w:ascii="Arial" w:eastAsia="Times New Roman" w:hAnsi="Arial" w:cs="Times New Roman"/>
      <w:sz w:val="18"/>
      <w:szCs w:val="20"/>
    </w:rPr>
  </w:style>
  <w:style w:type="paragraph" w:styleId="Voettekst">
    <w:name w:val="footer"/>
    <w:basedOn w:val="Standaard"/>
    <w:link w:val="VoettekstChar"/>
    <w:rsid w:val="007C1BEC"/>
    <w:pPr>
      <w:tabs>
        <w:tab w:val="center" w:pos="4320"/>
        <w:tab w:val="right" w:pos="8640"/>
      </w:tabs>
    </w:pPr>
    <w:rPr>
      <w:sz w:val="16"/>
    </w:rPr>
  </w:style>
  <w:style w:type="character" w:customStyle="1" w:styleId="VoettekstChar">
    <w:name w:val="Voettekst Char"/>
    <w:basedOn w:val="Standaardalinea-lettertype"/>
    <w:link w:val="Voettekst"/>
    <w:rsid w:val="007C1BEC"/>
    <w:rPr>
      <w:rFonts w:ascii="Arial" w:eastAsia="Times New Roman" w:hAnsi="Arial" w:cs="Times New Roman"/>
      <w:sz w:val="16"/>
      <w:szCs w:val="20"/>
    </w:rPr>
  </w:style>
  <w:style w:type="character" w:styleId="Hyperlink">
    <w:name w:val="Hyperlink"/>
    <w:uiPriority w:val="99"/>
    <w:rsid w:val="007C1BEC"/>
    <w:rPr>
      <w:color w:val="0000FF"/>
      <w:u w:val="single"/>
    </w:rPr>
  </w:style>
  <w:style w:type="paragraph" w:customStyle="1" w:styleId="Lijstalinea2">
    <w:name w:val="Lijstalinea2"/>
    <w:basedOn w:val="Standaard"/>
    <w:rsid w:val="007C1BEC"/>
    <w:pPr>
      <w:spacing w:after="200" w:line="276" w:lineRule="auto"/>
      <w:ind w:left="720"/>
      <w:contextualSpacing/>
    </w:pPr>
    <w:rPr>
      <w:rFonts w:ascii="Calibri" w:hAnsi="Calibri"/>
      <w:sz w:val="22"/>
      <w:szCs w:val="22"/>
    </w:rPr>
  </w:style>
  <w:style w:type="paragraph" w:styleId="Kopvaninhoudsopgave">
    <w:name w:val="TOC Heading"/>
    <w:basedOn w:val="Kop1"/>
    <w:next w:val="Standaard"/>
    <w:uiPriority w:val="39"/>
    <w:unhideWhenUsed/>
    <w:qFormat/>
    <w:rsid w:val="001D1A80"/>
    <w:pPr>
      <w:spacing w:line="259" w:lineRule="auto"/>
      <w:outlineLvl w:val="9"/>
    </w:pPr>
    <w:rPr>
      <w:lang w:eastAsia="nl-NL"/>
    </w:rPr>
  </w:style>
  <w:style w:type="paragraph" w:styleId="Inhopg2">
    <w:name w:val="toc 2"/>
    <w:basedOn w:val="Standaard"/>
    <w:next w:val="Standaard"/>
    <w:autoRedefine/>
    <w:uiPriority w:val="39"/>
    <w:unhideWhenUsed/>
    <w:rsid w:val="001D1A80"/>
    <w:pPr>
      <w:spacing w:after="100"/>
      <w:ind w:left="200"/>
    </w:pPr>
  </w:style>
  <w:style w:type="paragraph" w:styleId="Geenafstand">
    <w:name w:val="No Spacing"/>
    <w:uiPriority w:val="1"/>
    <w:qFormat/>
    <w:rsid w:val="001D1A80"/>
    <w:pPr>
      <w:spacing w:after="0" w:line="240" w:lineRule="auto"/>
    </w:pPr>
    <w:rPr>
      <w:rFonts w:ascii="Arial" w:eastAsia="Times New Roman" w:hAnsi="Arial" w:cs="Times New Roman"/>
      <w:sz w:val="20"/>
      <w:szCs w:val="20"/>
    </w:rPr>
  </w:style>
  <w:style w:type="paragraph" w:styleId="Inhopg1">
    <w:name w:val="toc 1"/>
    <w:basedOn w:val="Standaard"/>
    <w:next w:val="Standaard"/>
    <w:autoRedefine/>
    <w:uiPriority w:val="39"/>
    <w:unhideWhenUsed/>
    <w:rsid w:val="00701281"/>
    <w:pPr>
      <w:spacing w:after="100"/>
    </w:pPr>
  </w:style>
  <w:style w:type="numbering" w:customStyle="1" w:styleId="Huisstijl-Opsomming">
    <w:name w:val="Huisstijl-Opsomming"/>
    <w:basedOn w:val="Geenlijst"/>
    <w:rsid w:val="00DB732B"/>
    <w:pPr>
      <w:numPr>
        <w:numId w:val="19"/>
      </w:numPr>
    </w:pPr>
  </w:style>
  <w:style w:type="paragraph" w:styleId="Lijstopsomteken">
    <w:name w:val="List Bullet"/>
    <w:basedOn w:val="Standaard"/>
    <w:semiHidden/>
    <w:rsid w:val="00DB732B"/>
    <w:pPr>
      <w:numPr>
        <w:numId w:val="20"/>
      </w:numPr>
      <w:tabs>
        <w:tab w:val="left" w:pos="397"/>
      </w:tabs>
      <w:spacing w:line="280" w:lineRule="atLeast"/>
    </w:pPr>
    <w:rPr>
      <w:lang w:eastAsia="nl-NL"/>
    </w:rPr>
  </w:style>
  <w:style w:type="paragraph" w:styleId="Lijstopsomteken2">
    <w:name w:val="List Bullet 2"/>
    <w:basedOn w:val="Standaard"/>
    <w:semiHidden/>
    <w:rsid w:val="00DB732B"/>
    <w:pPr>
      <w:numPr>
        <w:ilvl w:val="1"/>
        <w:numId w:val="20"/>
      </w:numPr>
      <w:spacing w:line="280" w:lineRule="atLeast"/>
      <w:contextualSpacing/>
    </w:pPr>
    <w:rPr>
      <w:lang w:eastAsia="nl-NL"/>
    </w:rPr>
  </w:style>
  <w:style w:type="character" w:customStyle="1" w:styleId="LijstalineaChar">
    <w:name w:val="Lijstalinea Char"/>
    <w:aliases w:val="Opsomming Char"/>
    <w:basedOn w:val="Standaardalinea-lettertype"/>
    <w:link w:val="Lijstalinea"/>
    <w:uiPriority w:val="4"/>
    <w:locked/>
    <w:rsid w:val="00DB732B"/>
    <w:rPr>
      <w:rFonts w:ascii="Arial" w:eastAsia="Times New Roman" w:hAnsi="Arial" w:cs="Times New Roman"/>
      <w:sz w:val="20"/>
      <w:szCs w:val="20"/>
    </w:rPr>
  </w:style>
  <w:style w:type="character" w:styleId="Verwijzingopmerking">
    <w:name w:val="annotation reference"/>
    <w:basedOn w:val="Standaardalinea-lettertype"/>
    <w:uiPriority w:val="99"/>
    <w:semiHidden/>
    <w:unhideWhenUsed/>
    <w:rsid w:val="00C64130"/>
    <w:rPr>
      <w:sz w:val="16"/>
      <w:szCs w:val="16"/>
    </w:rPr>
  </w:style>
  <w:style w:type="paragraph" w:styleId="Tekstopmerking">
    <w:name w:val="annotation text"/>
    <w:basedOn w:val="Standaard"/>
    <w:link w:val="TekstopmerkingChar"/>
    <w:uiPriority w:val="99"/>
    <w:unhideWhenUsed/>
    <w:rsid w:val="00C64130"/>
    <w:pPr>
      <w:spacing w:line="240" w:lineRule="auto"/>
    </w:pPr>
  </w:style>
  <w:style w:type="character" w:customStyle="1" w:styleId="TekstopmerkingChar">
    <w:name w:val="Tekst opmerking Char"/>
    <w:basedOn w:val="Standaardalinea-lettertype"/>
    <w:link w:val="Tekstopmerking"/>
    <w:uiPriority w:val="99"/>
    <w:rsid w:val="00C64130"/>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64130"/>
    <w:rPr>
      <w:b/>
      <w:bCs/>
    </w:rPr>
  </w:style>
  <w:style w:type="character" w:customStyle="1" w:styleId="OnderwerpvanopmerkingChar">
    <w:name w:val="Onderwerp van opmerking Char"/>
    <w:basedOn w:val="TekstopmerkingChar"/>
    <w:link w:val="Onderwerpvanopmerking"/>
    <w:uiPriority w:val="99"/>
    <w:semiHidden/>
    <w:rsid w:val="00C64130"/>
    <w:rPr>
      <w:rFonts w:ascii="Arial" w:eastAsia="Times New Roman" w:hAnsi="Arial" w:cs="Times New Roman"/>
      <w:b/>
      <w:bCs/>
      <w:sz w:val="20"/>
      <w:szCs w:val="20"/>
    </w:rPr>
  </w:style>
  <w:style w:type="paragraph" w:styleId="Ballontekst">
    <w:name w:val="Balloon Text"/>
    <w:basedOn w:val="Standaard"/>
    <w:link w:val="BallontekstChar"/>
    <w:uiPriority w:val="99"/>
    <w:semiHidden/>
    <w:unhideWhenUsed/>
    <w:rsid w:val="00C6413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64130"/>
    <w:rPr>
      <w:rFonts w:ascii="Segoe UI" w:eastAsia="Times New Roman" w:hAnsi="Segoe UI" w:cs="Segoe UI"/>
      <w:sz w:val="18"/>
      <w:szCs w:val="18"/>
    </w:rPr>
  </w:style>
  <w:style w:type="table" w:customStyle="1" w:styleId="TableGrid0">
    <w:name w:val="Table Grid0"/>
    <w:basedOn w:val="Standaardtabel"/>
    <w:uiPriority w:val="39"/>
    <w:rsid w:val="00F41622"/>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unhideWhenUsed/>
    <w:rsid w:val="00663C85"/>
    <w:rPr>
      <w:color w:val="605E5C"/>
      <w:shd w:val="clear" w:color="auto" w:fill="E1DFDD"/>
    </w:rPr>
  </w:style>
  <w:style w:type="character" w:styleId="Vermelding">
    <w:name w:val="Mention"/>
    <w:basedOn w:val="Standaardalinea-lettertype"/>
    <w:uiPriority w:val="99"/>
    <w:unhideWhenUsed/>
    <w:rsid w:val="00C579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253134">
      <w:bodyDiv w:val="1"/>
      <w:marLeft w:val="0"/>
      <w:marRight w:val="0"/>
      <w:marTop w:val="0"/>
      <w:marBottom w:val="0"/>
      <w:divBdr>
        <w:top w:val="none" w:sz="0" w:space="0" w:color="auto"/>
        <w:left w:val="none" w:sz="0" w:space="0" w:color="auto"/>
        <w:bottom w:val="none" w:sz="0" w:space="0" w:color="auto"/>
        <w:right w:val="none" w:sz="0" w:space="0" w:color="auto"/>
      </w:divBdr>
    </w:div>
    <w:div w:id="631792590">
      <w:bodyDiv w:val="1"/>
      <w:marLeft w:val="0"/>
      <w:marRight w:val="0"/>
      <w:marTop w:val="0"/>
      <w:marBottom w:val="0"/>
      <w:divBdr>
        <w:top w:val="none" w:sz="0" w:space="0" w:color="auto"/>
        <w:left w:val="none" w:sz="0" w:space="0" w:color="auto"/>
        <w:bottom w:val="none" w:sz="0" w:space="0" w:color="auto"/>
        <w:right w:val="none" w:sz="0" w:space="0" w:color="auto"/>
      </w:divBdr>
    </w:div>
    <w:div w:id="978916926">
      <w:bodyDiv w:val="1"/>
      <w:marLeft w:val="0"/>
      <w:marRight w:val="0"/>
      <w:marTop w:val="0"/>
      <w:marBottom w:val="0"/>
      <w:divBdr>
        <w:top w:val="none" w:sz="0" w:space="0" w:color="auto"/>
        <w:left w:val="none" w:sz="0" w:space="0" w:color="auto"/>
        <w:bottom w:val="none" w:sz="0" w:space="0" w:color="auto"/>
        <w:right w:val="none" w:sz="0" w:space="0" w:color="auto"/>
      </w:divBdr>
    </w:div>
    <w:div w:id="1063529474">
      <w:bodyDiv w:val="1"/>
      <w:marLeft w:val="0"/>
      <w:marRight w:val="0"/>
      <w:marTop w:val="0"/>
      <w:marBottom w:val="0"/>
      <w:divBdr>
        <w:top w:val="none" w:sz="0" w:space="0" w:color="auto"/>
        <w:left w:val="none" w:sz="0" w:space="0" w:color="auto"/>
        <w:bottom w:val="none" w:sz="0" w:space="0" w:color="auto"/>
        <w:right w:val="none" w:sz="0" w:space="0" w:color="auto"/>
      </w:divBdr>
      <w:divsChild>
        <w:div w:id="44109593">
          <w:marLeft w:val="0"/>
          <w:marRight w:val="0"/>
          <w:marTop w:val="0"/>
          <w:marBottom w:val="0"/>
          <w:divBdr>
            <w:top w:val="none" w:sz="0" w:space="0" w:color="auto"/>
            <w:left w:val="none" w:sz="0" w:space="0" w:color="auto"/>
            <w:bottom w:val="none" w:sz="0" w:space="0" w:color="auto"/>
            <w:right w:val="none" w:sz="0" w:space="0" w:color="auto"/>
          </w:divBdr>
        </w:div>
        <w:div w:id="382873690">
          <w:marLeft w:val="0"/>
          <w:marRight w:val="0"/>
          <w:marTop w:val="0"/>
          <w:marBottom w:val="0"/>
          <w:divBdr>
            <w:top w:val="none" w:sz="0" w:space="0" w:color="auto"/>
            <w:left w:val="none" w:sz="0" w:space="0" w:color="auto"/>
            <w:bottom w:val="none" w:sz="0" w:space="0" w:color="auto"/>
            <w:right w:val="none" w:sz="0" w:space="0" w:color="auto"/>
          </w:divBdr>
        </w:div>
      </w:divsChild>
    </w:div>
    <w:div w:id="1440448412">
      <w:bodyDiv w:val="1"/>
      <w:marLeft w:val="0"/>
      <w:marRight w:val="0"/>
      <w:marTop w:val="0"/>
      <w:marBottom w:val="0"/>
      <w:divBdr>
        <w:top w:val="none" w:sz="0" w:space="0" w:color="auto"/>
        <w:left w:val="none" w:sz="0" w:space="0" w:color="auto"/>
        <w:bottom w:val="none" w:sz="0" w:space="0" w:color="auto"/>
        <w:right w:val="none" w:sz="0" w:space="0" w:color="auto"/>
      </w:divBdr>
    </w:div>
    <w:div w:id="164720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fv.n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Nathalie.vanderMeyden@ifv.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theme/theme1.xml><?xml version="1.0" encoding="utf-8"?>
<a:theme xmlns:a="http://schemas.openxmlformats.org/drawingml/2006/main" name="Kantoorthema">
  <a:themeElements>
    <a:clrScheme name="IFV Kleuren">
      <a:dk1>
        <a:srgbClr val="000000"/>
      </a:dk1>
      <a:lt1>
        <a:srgbClr val="FFFFFF"/>
      </a:lt1>
      <a:dk2>
        <a:srgbClr val="000000"/>
      </a:dk2>
      <a:lt2>
        <a:srgbClr val="FFFFFF"/>
      </a:lt2>
      <a:accent1>
        <a:srgbClr val="27AEFF"/>
      </a:accent1>
      <a:accent2>
        <a:srgbClr val="00314E"/>
      </a:accent2>
      <a:accent3>
        <a:srgbClr val="ED7F82"/>
      </a:accent3>
      <a:accent4>
        <a:srgbClr val="BA4133"/>
      </a:accent4>
      <a:accent5>
        <a:srgbClr val="9EE365"/>
      </a:accent5>
      <a:accent6>
        <a:srgbClr val="61B020"/>
      </a:accent6>
      <a:hlink>
        <a:srgbClr val="BA4133"/>
      </a:hlink>
      <a:folHlink>
        <a:srgbClr val="BA4133"/>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f9be74f-f2a3-461d-8433-c45757f2fff8">
      <UserInfo>
        <DisplayName>Nathalie van der Meyden [IFV]</DisplayName>
        <AccountId>12</AccountId>
        <AccountType/>
      </UserInfo>
      <UserInfo>
        <DisplayName>Vincent Suitela [IFV]</DisplayName>
        <AccountId>18</AccountId>
        <AccountType/>
      </UserInfo>
      <UserInfo>
        <DisplayName>Patrick Jansen [IFV]</DisplayName>
        <AccountId>16</AccountId>
        <AccountType/>
      </UserInfo>
      <UserInfo>
        <DisplayName>Marije Visscher [IFV]</DisplayName>
        <AccountId>17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301A4BBEBA714B815327FB57CBE945" ma:contentTypeVersion="4" ma:contentTypeDescription="Een nieuw document maken." ma:contentTypeScope="" ma:versionID="8a60fed7a1e40b16fb716a6a39ac12e1">
  <xsd:schema xmlns:xsd="http://www.w3.org/2001/XMLSchema" xmlns:xs="http://www.w3.org/2001/XMLSchema" xmlns:p="http://schemas.microsoft.com/office/2006/metadata/properties" xmlns:ns2="af9be74f-f2a3-461d-8433-c45757f2fff8" xmlns:ns3="c8a916c7-d02f-4ab4-9820-1366426e621c" targetNamespace="http://schemas.microsoft.com/office/2006/metadata/properties" ma:root="true" ma:fieldsID="425eb75ba1ef8a545c5591153318b87d" ns2:_="" ns3:_="">
    <xsd:import namespace="af9be74f-f2a3-461d-8433-c45757f2fff8"/>
    <xsd:import namespace="c8a916c7-d02f-4ab4-9820-1366426e62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9be74f-f2a3-461d-8433-c45757f2fff8"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a916c7-d02f-4ab4-9820-1366426e62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1B8215-6316-4F9F-ADCB-54BFDA39CA2A}">
  <ds:schemaRefs>
    <ds:schemaRef ds:uri="http://schemas.microsoft.com/sharepoint/v3/contenttype/forms"/>
  </ds:schemaRefs>
</ds:datastoreItem>
</file>

<file path=customXml/itemProps2.xml><?xml version="1.0" encoding="utf-8"?>
<ds:datastoreItem xmlns:ds="http://schemas.openxmlformats.org/officeDocument/2006/customXml" ds:itemID="{763CAE1E-746C-41C3-84D1-BA276BD0392B}">
  <ds:schemaRefs>
    <ds:schemaRef ds:uri="http://schemas.openxmlformats.org/officeDocument/2006/bibliography"/>
  </ds:schemaRefs>
</ds:datastoreItem>
</file>

<file path=customXml/itemProps3.xml><?xml version="1.0" encoding="utf-8"?>
<ds:datastoreItem xmlns:ds="http://schemas.openxmlformats.org/officeDocument/2006/customXml" ds:itemID="{228971D5-7126-42E2-B208-F7858D0F0116}">
  <ds:schemaRefs>
    <ds:schemaRef ds:uri="af9be74f-f2a3-461d-8433-c45757f2fff8"/>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c8a916c7-d02f-4ab4-9820-1366426e621c"/>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5E1163F6-F17F-4F5F-B633-EB1BBAF52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9be74f-f2a3-461d-8433-c45757f2fff8"/>
    <ds:schemaRef ds:uri="c8a916c7-d02f-4ab4-9820-1366426e6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2324</Words>
  <Characters>12784</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van der Meyden</dc:creator>
  <cp:keywords/>
  <dc:description/>
  <cp:lastModifiedBy>Nathalie van der Meyden [IFV]</cp:lastModifiedBy>
  <cp:revision>2</cp:revision>
  <dcterms:created xsi:type="dcterms:W3CDTF">2021-05-28T10:57:00Z</dcterms:created>
  <dcterms:modified xsi:type="dcterms:W3CDTF">2021-05-28T10:57:00Z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0x010100C9301A4BBEBA714B815327FB57CBE945</vt:lpwstr>
  </property>
</Properties>
</file>