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58A1C" w14:textId="3A79818A" w:rsidR="00FC3CB6" w:rsidRPr="00872424" w:rsidRDefault="001001A6">
      <w:pPr>
        <w:rPr>
          <w:rFonts w:ascii="Verdana" w:hAnsi="Verdana"/>
          <w:b/>
          <w:bCs/>
          <w:sz w:val="24"/>
          <w:szCs w:val="24"/>
        </w:rPr>
      </w:pPr>
      <w:r w:rsidRPr="00872424">
        <w:rPr>
          <w:rFonts w:ascii="Verdana" w:hAnsi="Verdana"/>
          <w:b/>
          <w:bCs/>
          <w:sz w:val="24"/>
          <w:szCs w:val="24"/>
        </w:rPr>
        <w:t>Bijlage 2, Tarieven blad Aanbesteding Opslag, transport en vernietiging van in beslag genomen goederen</w:t>
      </w:r>
      <w:r w:rsidR="00311FAD">
        <w:rPr>
          <w:rFonts w:ascii="Verdana" w:hAnsi="Verdana"/>
          <w:b/>
          <w:bCs/>
          <w:sz w:val="24"/>
          <w:szCs w:val="24"/>
        </w:rPr>
        <w:t xml:space="preserve"> 202005071</w:t>
      </w:r>
    </w:p>
    <w:p w14:paraId="512C987C" w14:textId="5D528B3B" w:rsidR="001001A6" w:rsidRPr="00BE2F60" w:rsidRDefault="00BE2F60">
      <w:pPr>
        <w:rPr>
          <w:rFonts w:ascii="Verdana" w:hAnsi="Verdana"/>
          <w:b/>
          <w:bCs/>
          <w:sz w:val="18"/>
          <w:szCs w:val="18"/>
        </w:rPr>
      </w:pPr>
      <w:r w:rsidRPr="00BE2F60">
        <w:rPr>
          <w:rFonts w:ascii="Verdana" w:hAnsi="Verdana"/>
          <w:b/>
          <w:bCs/>
          <w:sz w:val="18"/>
          <w:szCs w:val="18"/>
        </w:rPr>
        <w:t xml:space="preserve">Nb per perceel één tarievenblad indienen, bij perceel </w:t>
      </w:r>
      <w:r w:rsidR="00FE237A" w:rsidRPr="00FE237A">
        <w:rPr>
          <w:rFonts w:ascii="Verdana" w:hAnsi="Verdana"/>
          <w:b/>
          <w:bCs/>
          <w:sz w:val="18"/>
          <w:szCs w:val="18"/>
          <w:highlight w:val="yellow"/>
        </w:rPr>
        <w:t>1,</w:t>
      </w:r>
      <w:r w:rsidR="00FE237A">
        <w:rPr>
          <w:rFonts w:ascii="Verdana" w:hAnsi="Verdana"/>
          <w:b/>
          <w:bCs/>
          <w:sz w:val="18"/>
          <w:szCs w:val="18"/>
        </w:rPr>
        <w:t xml:space="preserve"> </w:t>
      </w:r>
      <w:r w:rsidRPr="00BE2F60">
        <w:rPr>
          <w:rFonts w:ascii="Verdana" w:hAnsi="Verdana"/>
          <w:b/>
          <w:bCs/>
          <w:sz w:val="18"/>
          <w:szCs w:val="18"/>
        </w:rPr>
        <w:t>2</w:t>
      </w:r>
      <w:r w:rsidR="00F10583">
        <w:rPr>
          <w:rFonts w:ascii="Verdana" w:hAnsi="Verdana"/>
          <w:b/>
          <w:bCs/>
          <w:sz w:val="18"/>
          <w:szCs w:val="18"/>
        </w:rPr>
        <w:t xml:space="preserve"> en 3</w:t>
      </w:r>
      <w:r w:rsidRPr="00BE2F60">
        <w:rPr>
          <w:rFonts w:ascii="Verdana" w:hAnsi="Verdana"/>
          <w:b/>
          <w:bCs/>
          <w:sz w:val="18"/>
          <w:szCs w:val="18"/>
        </w:rPr>
        <w:t xml:space="preserve"> dient u </w:t>
      </w:r>
      <w:r w:rsidRPr="004E1D5A">
        <w:rPr>
          <w:rFonts w:ascii="Verdana" w:hAnsi="Verdana"/>
          <w:b/>
          <w:bCs/>
          <w:strike/>
          <w:sz w:val="18"/>
          <w:szCs w:val="18"/>
        </w:rPr>
        <w:t xml:space="preserve">twee </w:t>
      </w:r>
      <w:r w:rsidR="004E1D5A">
        <w:rPr>
          <w:rFonts w:ascii="Verdana" w:hAnsi="Verdana"/>
          <w:b/>
          <w:bCs/>
          <w:sz w:val="18"/>
          <w:szCs w:val="18"/>
        </w:rPr>
        <w:t xml:space="preserve"> </w:t>
      </w:r>
      <w:r w:rsidR="004E1D5A" w:rsidRPr="004E1D5A">
        <w:rPr>
          <w:rFonts w:ascii="Verdana" w:hAnsi="Verdana"/>
          <w:b/>
          <w:bCs/>
          <w:sz w:val="18"/>
          <w:szCs w:val="18"/>
          <w:highlight w:val="yellow"/>
        </w:rPr>
        <w:t>alle</w:t>
      </w:r>
      <w:r w:rsidR="004E1D5A">
        <w:rPr>
          <w:rFonts w:ascii="Verdana" w:hAnsi="Verdana"/>
          <w:b/>
          <w:bCs/>
          <w:sz w:val="18"/>
          <w:szCs w:val="18"/>
        </w:rPr>
        <w:t xml:space="preserve"> </w:t>
      </w:r>
      <w:r w:rsidRPr="00BE2F60">
        <w:rPr>
          <w:rFonts w:ascii="Verdana" w:hAnsi="Verdana"/>
          <w:b/>
          <w:bCs/>
          <w:sz w:val="18"/>
          <w:szCs w:val="18"/>
        </w:rPr>
        <w:t>tarieven (</w:t>
      </w:r>
      <w:r w:rsidR="004E1D5A" w:rsidRPr="004E1D5A">
        <w:rPr>
          <w:rFonts w:ascii="Verdana" w:hAnsi="Verdana"/>
          <w:b/>
          <w:bCs/>
          <w:sz w:val="18"/>
          <w:szCs w:val="18"/>
          <w:highlight w:val="yellow"/>
        </w:rPr>
        <w:t>inclusief prijs</w:t>
      </w:r>
      <w:r w:rsidR="004E1D5A">
        <w:rPr>
          <w:rFonts w:ascii="Verdana" w:hAnsi="Verdana"/>
          <w:b/>
          <w:bCs/>
          <w:sz w:val="18"/>
          <w:szCs w:val="18"/>
        </w:rPr>
        <w:t xml:space="preserve"> </w:t>
      </w:r>
      <w:r w:rsidRPr="00BE2F60">
        <w:rPr>
          <w:rFonts w:ascii="Verdana" w:hAnsi="Verdana"/>
          <w:b/>
          <w:bCs/>
          <w:sz w:val="18"/>
          <w:szCs w:val="18"/>
        </w:rPr>
        <w:t>per kg en per liter) in te vullen</w:t>
      </w:r>
    </w:p>
    <w:p w14:paraId="0E757E9D" w14:textId="63FBE092" w:rsidR="00BE2F60" w:rsidRPr="00872424" w:rsidRDefault="00BE2F60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Betreft:………………….&lt;nummer van het perceel invullen&gt;</w:t>
      </w: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558"/>
        <w:gridCol w:w="2713"/>
        <w:gridCol w:w="1420"/>
        <w:gridCol w:w="1398"/>
        <w:gridCol w:w="1419"/>
        <w:gridCol w:w="1554"/>
      </w:tblGrid>
      <w:tr w:rsidR="00FE237A" w14:paraId="16FC6B5B" w14:textId="5BA3B654" w:rsidTr="00CF26D7">
        <w:tc>
          <w:tcPr>
            <w:tcW w:w="558" w:type="dxa"/>
          </w:tcPr>
          <w:p w14:paraId="3B3C5B77" w14:textId="57589A2B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F7CAAC" w:themeFill="accent2" w:themeFillTint="66"/>
          </w:tcPr>
          <w:p w14:paraId="158DC185" w14:textId="0660EB8D" w:rsidR="00FE237A" w:rsidRPr="00872424" w:rsidRDefault="00CF26D7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Vakken met deze kleur in te vullen door Inschrijver</w:t>
            </w:r>
          </w:p>
        </w:tc>
        <w:tc>
          <w:tcPr>
            <w:tcW w:w="1420" w:type="dxa"/>
          </w:tcPr>
          <w:p w14:paraId="7A45C442" w14:textId="0E8D4A4B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Exclusief</w:t>
            </w:r>
            <w:proofErr w:type="spellEnd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 xml:space="preserve"> btw</w:t>
            </w:r>
          </w:p>
        </w:tc>
        <w:tc>
          <w:tcPr>
            <w:tcW w:w="1398" w:type="dxa"/>
          </w:tcPr>
          <w:p w14:paraId="58BDD0B9" w14:textId="7D489152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Inclusief</w:t>
            </w:r>
            <w:proofErr w:type="spellEnd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 xml:space="preserve"> btw</w:t>
            </w:r>
          </w:p>
          <w:p w14:paraId="63FC017B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  <w:p w14:paraId="618719FA" w14:textId="1329D3F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(A)</w:t>
            </w:r>
          </w:p>
        </w:tc>
        <w:tc>
          <w:tcPr>
            <w:tcW w:w="1419" w:type="dxa"/>
            <w:shd w:val="clear" w:color="auto" w:fill="FFFF00"/>
          </w:tcPr>
          <w:p w14:paraId="3AD9FBAA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Fictieve</w:t>
            </w:r>
            <w:proofErr w:type="spellEnd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 xml:space="preserve"> hoe</w:t>
            </w: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softHyphen/>
              <w:t>-</w:t>
            </w:r>
            <w:proofErr w:type="spellStart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veelheid</w:t>
            </w:r>
            <w:proofErr w:type="spellEnd"/>
          </w:p>
          <w:p w14:paraId="4F327285" w14:textId="3C53FE1E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(B)</w:t>
            </w:r>
          </w:p>
        </w:tc>
        <w:tc>
          <w:tcPr>
            <w:tcW w:w="1554" w:type="dxa"/>
            <w:shd w:val="clear" w:color="auto" w:fill="FFFF00"/>
          </w:tcPr>
          <w:p w14:paraId="6809C8DD" w14:textId="77777777" w:rsidR="00FE237A" w:rsidRPr="00CF26D7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CF26D7">
              <w:rPr>
                <w:rFonts w:ascii="Verdana" w:hAnsi="Verdana"/>
                <w:b/>
                <w:bCs/>
                <w:sz w:val="24"/>
                <w:szCs w:val="24"/>
              </w:rPr>
              <w:t>Totale kosten</w:t>
            </w:r>
          </w:p>
          <w:p w14:paraId="736B3DED" w14:textId="77777777" w:rsidR="00FE237A" w:rsidRPr="00CF26D7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32969879" w14:textId="605D87EF" w:rsidR="00FE237A" w:rsidRPr="00CF26D7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CF26D7">
              <w:rPr>
                <w:rFonts w:ascii="Verdana" w:hAnsi="Verdana"/>
                <w:b/>
                <w:bCs/>
                <w:sz w:val="24"/>
                <w:szCs w:val="24"/>
              </w:rPr>
              <w:t xml:space="preserve">(A </w:t>
            </w:r>
            <w:proofErr w:type="spellStart"/>
            <w:r w:rsidRPr="00CF26D7">
              <w:rPr>
                <w:rFonts w:ascii="Verdana" w:hAnsi="Verdana"/>
                <w:b/>
                <w:bCs/>
                <w:sz w:val="24"/>
                <w:szCs w:val="24"/>
              </w:rPr>
              <w:t>xB</w:t>
            </w:r>
            <w:proofErr w:type="spellEnd"/>
            <w:r w:rsidRPr="00CF26D7">
              <w:rPr>
                <w:rFonts w:ascii="Verdana" w:hAnsi="Verdana"/>
                <w:b/>
                <w:bCs/>
                <w:sz w:val="24"/>
                <w:szCs w:val="24"/>
              </w:rPr>
              <w:t>)</w:t>
            </w:r>
          </w:p>
        </w:tc>
      </w:tr>
      <w:tr w:rsidR="000717FA" w14:paraId="4A5B6D69" w14:textId="77777777" w:rsidTr="00CF26D7">
        <w:tc>
          <w:tcPr>
            <w:tcW w:w="558" w:type="dxa"/>
          </w:tcPr>
          <w:p w14:paraId="6CD030F7" w14:textId="77777777" w:rsidR="000717FA" w:rsidRPr="00872424" w:rsidRDefault="000717F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</w:tcPr>
          <w:p w14:paraId="09F36FD1" w14:textId="77777777" w:rsidR="000717FA" w:rsidRPr="00872424" w:rsidRDefault="000717F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FFFF00"/>
          </w:tcPr>
          <w:p w14:paraId="5B15509C" w14:textId="1009F71B" w:rsidR="000717FA" w:rsidRPr="00CF26D7" w:rsidRDefault="000717FA" w:rsidP="001001A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6D7">
              <w:rPr>
                <w:rFonts w:ascii="Verdana" w:hAnsi="Verdana"/>
                <w:b/>
                <w:bCs/>
                <w:sz w:val="16"/>
                <w:szCs w:val="16"/>
              </w:rPr>
              <w:t>Kolommen 1 t/m 10 In te vullen door Inschrijver</w:t>
            </w:r>
          </w:p>
        </w:tc>
        <w:tc>
          <w:tcPr>
            <w:tcW w:w="1398" w:type="dxa"/>
            <w:shd w:val="clear" w:color="auto" w:fill="FFFF00"/>
          </w:tcPr>
          <w:p w14:paraId="5BC2468A" w14:textId="617721CE" w:rsidR="000717FA" w:rsidRPr="00CF26D7" w:rsidRDefault="000717FA" w:rsidP="001001A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2428A">
              <w:rPr>
                <w:rFonts w:ascii="Verdana" w:hAnsi="Verdana"/>
                <w:b/>
                <w:bCs/>
                <w:sz w:val="16"/>
                <w:szCs w:val="16"/>
              </w:rPr>
              <w:t>Kolommen 1 t/m 10 In te vullen door Inschrijver</w:t>
            </w:r>
          </w:p>
        </w:tc>
        <w:tc>
          <w:tcPr>
            <w:tcW w:w="1419" w:type="dxa"/>
            <w:shd w:val="clear" w:color="auto" w:fill="FFFF00"/>
          </w:tcPr>
          <w:p w14:paraId="4718FC1E" w14:textId="77777777" w:rsidR="000717FA" w:rsidRPr="00CF26D7" w:rsidRDefault="000717F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00"/>
          </w:tcPr>
          <w:p w14:paraId="248CD887" w14:textId="5E1447A2" w:rsidR="000717FA" w:rsidRPr="00CF26D7" w:rsidRDefault="000717FA" w:rsidP="001001A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6D7">
              <w:rPr>
                <w:rFonts w:ascii="Verdana" w:hAnsi="Verdana"/>
                <w:b/>
                <w:bCs/>
                <w:sz w:val="16"/>
                <w:szCs w:val="16"/>
              </w:rPr>
              <w:t>Kolommen 1 t/m 1</w:t>
            </w:r>
            <w:r w:rsidR="00CF26D7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Pr="00CF26D7">
              <w:rPr>
                <w:rFonts w:ascii="Verdana" w:hAnsi="Verdana"/>
                <w:b/>
                <w:bCs/>
                <w:sz w:val="16"/>
                <w:szCs w:val="16"/>
              </w:rPr>
              <w:t xml:space="preserve"> In te vullen door Inschrijver</w:t>
            </w:r>
          </w:p>
        </w:tc>
      </w:tr>
      <w:tr w:rsidR="00FE237A" w14:paraId="6E2E753D" w14:textId="56641945" w:rsidTr="00CF26D7">
        <w:tc>
          <w:tcPr>
            <w:tcW w:w="558" w:type="dxa"/>
          </w:tcPr>
          <w:p w14:paraId="6CAF4C3C" w14:textId="324F0BFF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713" w:type="dxa"/>
          </w:tcPr>
          <w:p w14:paraId="1C0C9342" w14:textId="2A21F11D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636D4">
              <w:t xml:space="preserve">Opslagkosten per pallet* per dag; 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297A0F63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4AAD1C96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</w:tcPr>
          <w:p w14:paraId="520BB0B0" w14:textId="3FE73C1E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X </w:t>
            </w:r>
            <w:r w:rsidR="00BE775B" w:rsidRPr="00BE775B">
              <w:rPr>
                <w:rFonts w:ascii="Verdana" w:hAnsi="Verdana"/>
                <w:sz w:val="24"/>
                <w:szCs w:val="24"/>
              </w:rPr>
              <w:t>3</w:t>
            </w:r>
            <w:r w:rsidR="00FE237A" w:rsidRPr="00BE775B">
              <w:rPr>
                <w:rFonts w:ascii="Verdana" w:hAnsi="Verdana"/>
                <w:sz w:val="24"/>
                <w:szCs w:val="24"/>
              </w:rPr>
              <w:t xml:space="preserve">000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592A5890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FE237A" w14:paraId="7EE721F2" w14:textId="489466C0" w:rsidTr="00CF26D7">
        <w:tc>
          <w:tcPr>
            <w:tcW w:w="558" w:type="dxa"/>
          </w:tcPr>
          <w:p w14:paraId="0754A1B2" w14:textId="21688AED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713" w:type="dxa"/>
          </w:tcPr>
          <w:p w14:paraId="54CBD8F1" w14:textId="6C0CA914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4636D4">
              <w:t>Inslagtarief per pallet*;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2B4E86FE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7E9D9842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shd w:val="clear" w:color="auto" w:fill="FFFF00"/>
          </w:tcPr>
          <w:p w14:paraId="29E60779" w14:textId="7EEDBCF5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 xml:space="preserve">X </w:t>
            </w:r>
            <w:r w:rsidR="00FE237A" w:rsidRPr="00BE775B">
              <w:rPr>
                <w:rFonts w:ascii="Verdana" w:hAnsi="Verdana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0036B6CF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237A" w14:paraId="31554397" w14:textId="4E0FDB9F" w:rsidTr="00CF26D7">
        <w:tc>
          <w:tcPr>
            <w:tcW w:w="558" w:type="dxa"/>
          </w:tcPr>
          <w:p w14:paraId="040E386E" w14:textId="0453DC3B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713" w:type="dxa"/>
          </w:tcPr>
          <w:p w14:paraId="30977CA6" w14:textId="1081DAC4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4636D4">
              <w:t>Uitslagtarief per pallet*;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3E95B7FC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10C0038F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shd w:val="clear" w:color="auto" w:fill="FFFF00"/>
          </w:tcPr>
          <w:p w14:paraId="7BA9A900" w14:textId="17E21D84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 xml:space="preserve">X </w:t>
            </w:r>
            <w:r w:rsidR="00FE237A" w:rsidRPr="00BE775B">
              <w:rPr>
                <w:rFonts w:ascii="Verdana" w:hAnsi="Verdana"/>
                <w:sz w:val="24"/>
                <w:szCs w:val="24"/>
                <w:lang w:val="en-US"/>
              </w:rPr>
              <w:t>10</w:t>
            </w:r>
            <w:r w:rsidR="00BD7C13" w:rsidRPr="00BE775B">
              <w:rPr>
                <w:rFonts w:ascii="Verdana" w:hAnsi="Verdan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516933FC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237A" w14:paraId="451FC5F9" w14:textId="4BFC2EE0" w:rsidTr="00CF26D7">
        <w:tc>
          <w:tcPr>
            <w:tcW w:w="558" w:type="dxa"/>
          </w:tcPr>
          <w:p w14:paraId="204B91D5" w14:textId="6EFACB6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713" w:type="dxa"/>
            <w:shd w:val="clear" w:color="auto" w:fill="FFFF00"/>
          </w:tcPr>
          <w:p w14:paraId="0E264E7B" w14:textId="157A76CD" w:rsidR="00FE237A" w:rsidRPr="004636D4" w:rsidRDefault="00FE237A" w:rsidP="001001A6">
            <w:r>
              <w:t xml:space="preserve">M2 tarief per </w:t>
            </w:r>
            <w:r w:rsidRPr="00FE237A">
              <w:rPr>
                <w:strike/>
              </w:rPr>
              <w:t>pallet</w:t>
            </w:r>
            <w:r>
              <w:t xml:space="preserve"> </w:t>
            </w:r>
            <w:r w:rsidRPr="00FE237A">
              <w:rPr>
                <w:highlight w:val="yellow"/>
              </w:rPr>
              <w:t>dag</w:t>
            </w:r>
            <w:r>
              <w:t>*;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6E9D7DB4" w14:textId="77777777" w:rsidR="00FE237A" w:rsidRP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2AEC44FF" w14:textId="77777777" w:rsidR="00FE237A" w:rsidRP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</w:tcPr>
          <w:p w14:paraId="4CF956F3" w14:textId="41F9AD9E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X </w:t>
            </w:r>
            <w:r w:rsidR="00FE237A" w:rsidRPr="00BE775B">
              <w:rPr>
                <w:rFonts w:ascii="Verdana" w:hAnsi="Verdana"/>
                <w:sz w:val="24"/>
                <w:szCs w:val="24"/>
              </w:rPr>
              <w:t xml:space="preserve">5000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249F2988" w14:textId="77777777" w:rsidR="00FE237A" w:rsidRP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FE237A" w14:paraId="494C2EF9" w14:textId="09091E4D" w:rsidTr="00CF26D7">
        <w:tc>
          <w:tcPr>
            <w:tcW w:w="558" w:type="dxa"/>
          </w:tcPr>
          <w:p w14:paraId="2F0ECC00" w14:textId="63692972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713" w:type="dxa"/>
          </w:tcPr>
          <w:p w14:paraId="65B4F52A" w14:textId="313B41CF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4636D4">
              <w:t>Transportkosten per km;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6A2E2BF0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085894AC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shd w:val="clear" w:color="auto" w:fill="FFFF00"/>
          </w:tcPr>
          <w:p w14:paraId="79C4B0E7" w14:textId="3CEFC4B5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 xml:space="preserve">X </w:t>
            </w:r>
            <w:r w:rsidR="00BD7C13" w:rsidRPr="00BE775B">
              <w:rPr>
                <w:rFonts w:ascii="Verdana" w:hAnsi="Verdana"/>
                <w:sz w:val="24"/>
                <w:szCs w:val="24"/>
                <w:lang w:val="en-US"/>
              </w:rPr>
              <w:t xml:space="preserve">2000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3DDC25EC" w14:textId="77777777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237A" w14:paraId="39C1B476" w14:textId="41A7A02F" w:rsidTr="00CF26D7">
        <w:tc>
          <w:tcPr>
            <w:tcW w:w="558" w:type="dxa"/>
          </w:tcPr>
          <w:p w14:paraId="0AB2F1E8" w14:textId="5467D54D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713" w:type="dxa"/>
          </w:tcPr>
          <w:p w14:paraId="0DF716E5" w14:textId="5F28E502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636D4">
              <w:t>Transportkosten per uur, per medewerker;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5B35F8DA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40989CBC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</w:tcPr>
          <w:p w14:paraId="2FA2DC40" w14:textId="548B6221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X </w:t>
            </w:r>
            <w:r w:rsidR="00BD7C13" w:rsidRPr="00BE775B">
              <w:rPr>
                <w:rFonts w:ascii="Verdana" w:hAnsi="Verdana"/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56B8EF8F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FE237A" w14:paraId="4FABAD82" w14:textId="0FCB1B8A" w:rsidTr="00CF26D7">
        <w:tc>
          <w:tcPr>
            <w:tcW w:w="558" w:type="dxa"/>
          </w:tcPr>
          <w:p w14:paraId="5734D660" w14:textId="2E6ED17A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713" w:type="dxa"/>
          </w:tcPr>
          <w:p w14:paraId="211113F8" w14:textId="2589498C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636D4">
              <w:t>Handlingskosten uurtarief, i.v.m. bijvoorbeeld ompakken van producten van los/dozen op pallets;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2737C492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217CE6B7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</w:tcPr>
          <w:p w14:paraId="0F08A45E" w14:textId="2D7FE4D4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X 10</w:t>
            </w:r>
            <w:r w:rsidR="00BD7C13" w:rsidRPr="00BE775B">
              <w:rPr>
                <w:rFonts w:ascii="Verdana" w:hAnsi="Verdana"/>
                <w:sz w:val="24"/>
                <w:szCs w:val="24"/>
              </w:rPr>
              <w:t xml:space="preserve">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7DEC47C2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FE237A" w14:paraId="3106D853" w14:textId="6C89DA61" w:rsidTr="00CF26D7">
        <w:tc>
          <w:tcPr>
            <w:tcW w:w="558" w:type="dxa"/>
          </w:tcPr>
          <w:p w14:paraId="3A95F0FE" w14:textId="6C66FB60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2713" w:type="dxa"/>
          </w:tcPr>
          <w:p w14:paraId="254B0343" w14:textId="1ED75295" w:rsidR="00FE237A" w:rsidRPr="004636D4" w:rsidRDefault="00FE237A" w:rsidP="001001A6">
            <w:r w:rsidRPr="004636D4">
              <w:t>Kosten pallets* indien ze bij vernietiging mee verbrand worden.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49C8E3A7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3AD24DFE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</w:tcPr>
          <w:p w14:paraId="775F02A2" w14:textId="28C3E735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X </w:t>
            </w:r>
            <w:r w:rsidR="00BD7C13" w:rsidRPr="00BE775B">
              <w:rPr>
                <w:rFonts w:ascii="Verdana" w:hAnsi="Verdana"/>
                <w:sz w:val="24"/>
                <w:szCs w:val="24"/>
              </w:rPr>
              <w:t xml:space="preserve">5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7F8BB3A5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FE237A" w14:paraId="4ED9F622" w14:textId="2D77BD40" w:rsidTr="00CF26D7">
        <w:tc>
          <w:tcPr>
            <w:tcW w:w="558" w:type="dxa"/>
          </w:tcPr>
          <w:p w14:paraId="51E94104" w14:textId="45C68BB5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713" w:type="dxa"/>
          </w:tcPr>
          <w:p w14:paraId="7C700ABE" w14:textId="7DC2EB2F" w:rsidR="00FE237A" w:rsidRPr="004636D4" w:rsidRDefault="00FE237A" w:rsidP="001001A6">
            <w:r>
              <w:t>Vernietigingskosten per kg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7159287C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04731ADB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</w:tcPr>
          <w:p w14:paraId="593C8A2E" w14:textId="56FE13B7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X </w:t>
            </w:r>
            <w:r w:rsidR="00BE775B" w:rsidRPr="00BE775B">
              <w:rPr>
                <w:rFonts w:ascii="Verdana" w:hAnsi="Verdana"/>
                <w:sz w:val="24"/>
                <w:szCs w:val="24"/>
              </w:rPr>
              <w:t xml:space="preserve">800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65A400E9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FE237A" w14:paraId="1C96A204" w14:textId="5FC3E17B" w:rsidTr="00CF26D7">
        <w:tc>
          <w:tcPr>
            <w:tcW w:w="558" w:type="dxa"/>
          </w:tcPr>
          <w:p w14:paraId="4408871A" w14:textId="6CEA8614" w:rsidR="00FE237A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713" w:type="dxa"/>
          </w:tcPr>
          <w:p w14:paraId="1633DA2C" w14:textId="262DF4E8" w:rsidR="00FE237A" w:rsidRPr="004636D4" w:rsidRDefault="00FE237A" w:rsidP="001001A6">
            <w:r>
              <w:t>Vernietigingskosten per liter</w:t>
            </w:r>
          </w:p>
        </w:tc>
        <w:tc>
          <w:tcPr>
            <w:tcW w:w="1420" w:type="dxa"/>
            <w:shd w:val="clear" w:color="auto" w:fill="F7CAAC" w:themeFill="accent2" w:themeFillTint="66"/>
          </w:tcPr>
          <w:p w14:paraId="5E4588C6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F7CAAC" w:themeFill="accent2" w:themeFillTint="66"/>
          </w:tcPr>
          <w:p w14:paraId="2C9CF603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</w:tcPr>
          <w:p w14:paraId="16E0FEED" w14:textId="078D1175" w:rsidR="00FE237A" w:rsidRPr="00BE775B" w:rsidRDefault="00F31436" w:rsidP="001001A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X </w:t>
            </w:r>
            <w:r w:rsidR="00BE775B" w:rsidRPr="00BE775B">
              <w:rPr>
                <w:rFonts w:ascii="Verdana" w:hAnsi="Verdana"/>
                <w:sz w:val="24"/>
                <w:szCs w:val="24"/>
              </w:rPr>
              <w:t xml:space="preserve">800 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78AE08AB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FE237A" w14:paraId="65A49A70" w14:textId="478F71EB" w:rsidTr="00CF26D7">
        <w:tc>
          <w:tcPr>
            <w:tcW w:w="558" w:type="dxa"/>
          </w:tcPr>
          <w:p w14:paraId="75A98AAE" w14:textId="4AD46A4C" w:rsidR="00FE237A" w:rsidRDefault="00CF26D7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2713" w:type="dxa"/>
          </w:tcPr>
          <w:p w14:paraId="043A2755" w14:textId="6EA5078C" w:rsidR="00FE237A" w:rsidRPr="002233C6" w:rsidRDefault="00FE237A" w:rsidP="001001A6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2233C6">
              <w:rPr>
                <w:b/>
                <w:bCs/>
                <w:i/>
                <w:iCs/>
                <w:sz w:val="28"/>
                <w:szCs w:val="28"/>
              </w:rPr>
              <w:t>Optelsom</w:t>
            </w:r>
          </w:p>
        </w:tc>
        <w:tc>
          <w:tcPr>
            <w:tcW w:w="4237" w:type="dxa"/>
            <w:gridSpan w:val="3"/>
            <w:shd w:val="clear" w:color="auto" w:fill="FFFF00"/>
          </w:tcPr>
          <w:p w14:paraId="37DEBA80" w14:textId="56DCB9F1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(optelling van alle totale kosten)</w:t>
            </w:r>
            <w:r w:rsidR="000717FA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="000717FA">
              <w:rPr>
                <w:rFonts w:ascii="Verdana" w:hAnsi="Verdana"/>
                <w:b/>
                <w:bCs/>
                <w:sz w:val="24"/>
                <w:szCs w:val="24"/>
              </w:rPr>
              <w:br/>
              <w:t>In te vullen door Inschrijver</w:t>
            </w:r>
          </w:p>
        </w:tc>
        <w:tc>
          <w:tcPr>
            <w:tcW w:w="1554" w:type="dxa"/>
            <w:shd w:val="clear" w:color="auto" w:fill="F7CAAC" w:themeFill="accent2" w:themeFillTint="66"/>
          </w:tcPr>
          <w:p w14:paraId="6512307E" w14:textId="77777777" w:rsidR="00FE237A" w:rsidRPr="00872424" w:rsidRDefault="00FE237A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</w:tbl>
    <w:p w14:paraId="32DB0519" w14:textId="5DAD3ADE" w:rsidR="001001A6" w:rsidRPr="00872424" w:rsidRDefault="001001A6">
      <w:pPr>
        <w:rPr>
          <w:rFonts w:ascii="Verdana" w:hAnsi="Verdana"/>
          <w:b/>
          <w:bCs/>
          <w:sz w:val="24"/>
          <w:szCs w:val="24"/>
        </w:rPr>
      </w:pPr>
      <w:r w:rsidRPr="00C8144F">
        <w:t>*maat pallet is max</w:t>
      </w:r>
      <w:r>
        <w:t>imaal</w:t>
      </w:r>
      <w:r w:rsidRPr="00C8144F">
        <w:t xml:space="preserve"> 1 x 1,2 meter.</w:t>
      </w:r>
    </w:p>
    <w:p w14:paraId="0A067EA3" w14:textId="77777777" w:rsidR="001001A6" w:rsidRPr="00872424" w:rsidRDefault="001001A6">
      <w:pPr>
        <w:rPr>
          <w:rFonts w:ascii="Verdana" w:hAnsi="Verdana"/>
          <w:b/>
          <w:bCs/>
          <w:sz w:val="24"/>
          <w:szCs w:val="24"/>
        </w:rPr>
      </w:pPr>
    </w:p>
    <w:p w14:paraId="04BD6D92" w14:textId="60D67A03" w:rsid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 xml:space="preserve">Naam </w:t>
      </w:r>
      <w:proofErr w:type="spellStart"/>
      <w:r>
        <w:rPr>
          <w:rFonts w:ascii="Verdana" w:hAnsi="Verdana"/>
          <w:b/>
          <w:bCs/>
          <w:sz w:val="24"/>
          <w:szCs w:val="24"/>
          <w:lang w:val="en-US"/>
        </w:rPr>
        <w:t>bedrijf</w:t>
      </w:r>
      <w:proofErr w:type="spellEnd"/>
      <w:r>
        <w:rPr>
          <w:rFonts w:ascii="Verdana" w:hAnsi="Verdana"/>
          <w:b/>
          <w:bCs/>
          <w:sz w:val="24"/>
          <w:szCs w:val="24"/>
          <w:lang w:val="en-US"/>
        </w:rPr>
        <w:t>:</w:t>
      </w:r>
      <w:r w:rsidR="00BE2F60">
        <w:rPr>
          <w:rFonts w:ascii="Verdana" w:hAnsi="Verdana"/>
          <w:b/>
          <w:bCs/>
          <w:sz w:val="24"/>
          <w:szCs w:val="24"/>
          <w:lang w:val="en-US"/>
        </w:rPr>
        <w:t>…………………………………………………………………………</w:t>
      </w:r>
    </w:p>
    <w:p w14:paraId="281B139C" w14:textId="77777777" w:rsid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7DA781D9" w14:textId="77777777" w:rsid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69D306FE" w14:textId="3B53EFF5" w:rsidR="001001A6" w:rsidRP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 xml:space="preserve">Naam </w:t>
      </w:r>
      <w:proofErr w:type="spellStart"/>
      <w:r>
        <w:rPr>
          <w:rFonts w:ascii="Verdana" w:hAnsi="Verdana"/>
          <w:b/>
          <w:bCs/>
          <w:sz w:val="24"/>
          <w:szCs w:val="24"/>
          <w:lang w:val="en-US"/>
        </w:rPr>
        <w:t>invuller</w:t>
      </w:r>
      <w:proofErr w:type="spellEnd"/>
      <w:r>
        <w:rPr>
          <w:rFonts w:ascii="Verdana" w:hAnsi="Verdana"/>
          <w:b/>
          <w:bCs/>
          <w:sz w:val="24"/>
          <w:szCs w:val="24"/>
          <w:lang w:val="en-US"/>
        </w:rPr>
        <w:t>:</w:t>
      </w:r>
      <w:r w:rsidR="00BE2F60">
        <w:rPr>
          <w:rFonts w:ascii="Verdana" w:hAnsi="Verdana"/>
          <w:b/>
          <w:bCs/>
          <w:sz w:val="24"/>
          <w:szCs w:val="24"/>
          <w:lang w:val="en-US"/>
        </w:rPr>
        <w:t>…………………………………………………………………………</w:t>
      </w:r>
    </w:p>
    <w:sectPr w:rsidR="001001A6" w:rsidRPr="00100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4029"/>
    <w:multiLevelType w:val="hybridMultilevel"/>
    <w:tmpl w:val="53EA8AD2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1A"/>
    <w:rsid w:val="000717FA"/>
    <w:rsid w:val="001001A6"/>
    <w:rsid w:val="00135417"/>
    <w:rsid w:val="002233C6"/>
    <w:rsid w:val="002E6E6F"/>
    <w:rsid w:val="00311FAD"/>
    <w:rsid w:val="003D2AD2"/>
    <w:rsid w:val="004213FB"/>
    <w:rsid w:val="004E1D5A"/>
    <w:rsid w:val="005A1C85"/>
    <w:rsid w:val="00804D87"/>
    <w:rsid w:val="00872424"/>
    <w:rsid w:val="00872786"/>
    <w:rsid w:val="00934997"/>
    <w:rsid w:val="00945018"/>
    <w:rsid w:val="00947C1A"/>
    <w:rsid w:val="00BD7C13"/>
    <w:rsid w:val="00BE2F60"/>
    <w:rsid w:val="00BE775B"/>
    <w:rsid w:val="00C57310"/>
    <w:rsid w:val="00C77AEE"/>
    <w:rsid w:val="00CF26D7"/>
    <w:rsid w:val="00D41DE5"/>
    <w:rsid w:val="00DB1C7C"/>
    <w:rsid w:val="00EC5246"/>
    <w:rsid w:val="00F10583"/>
    <w:rsid w:val="00F31436"/>
    <w:rsid w:val="00FC3CB6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7548"/>
  <w15:chartTrackingRefBased/>
  <w15:docId w15:val="{D532E5BA-1816-417C-9F58-21A935FC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0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01A6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1001A6"/>
    <w:pPr>
      <w:spacing w:after="0" w:line="240" w:lineRule="auto"/>
    </w:pPr>
    <w:rPr>
      <w:lang w:val="en-US"/>
    </w:rPr>
  </w:style>
  <w:style w:type="paragraph" w:styleId="Lijstalinea">
    <w:name w:val="List Paragraph"/>
    <w:basedOn w:val="Standaard"/>
    <w:uiPriority w:val="34"/>
    <w:qFormat/>
    <w:rsid w:val="001001A6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10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724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242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242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24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24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R.J. van den (Rein)</dc:creator>
  <cp:keywords/>
  <dc:description/>
  <cp:lastModifiedBy>Hilhorst, A.P. (Ad)</cp:lastModifiedBy>
  <cp:revision>3</cp:revision>
  <cp:lastPrinted>2021-06-25T10:03:00Z</cp:lastPrinted>
  <dcterms:created xsi:type="dcterms:W3CDTF">2021-06-25T10:03:00Z</dcterms:created>
  <dcterms:modified xsi:type="dcterms:W3CDTF">2021-06-25T10:09:00Z</dcterms:modified>
</cp:coreProperties>
</file>