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16CA4" w14:textId="77777777" w:rsidR="00EF0D35" w:rsidRPr="00EF0D35" w:rsidRDefault="00EF0D35" w:rsidP="00EF0D35">
      <w:pPr>
        <w:shd w:val="clear" w:color="auto" w:fill="FFFFFF"/>
        <w:spacing w:before="30" w:after="60" w:line="300" w:lineRule="atLeast"/>
        <w:textAlignment w:val="baseline"/>
        <w:outlineLvl w:val="1"/>
        <w:rPr>
          <w:rFonts w:ascii="inherit" w:eastAsia="Times New Roman" w:hAnsi="inherit" w:cs="Arial"/>
          <w:b/>
          <w:bCs/>
          <w:color w:val="000000"/>
          <w:sz w:val="36"/>
          <w:szCs w:val="36"/>
          <w:lang w:eastAsia="nl-NL"/>
        </w:rPr>
      </w:pPr>
      <w:r w:rsidRPr="00EF0D35">
        <w:rPr>
          <w:rFonts w:ascii="inherit" w:eastAsia="Times New Roman" w:hAnsi="inherit" w:cs="Arial"/>
          <w:b/>
          <w:bCs/>
          <w:color w:val="000000"/>
          <w:sz w:val="36"/>
          <w:szCs w:val="36"/>
          <w:lang w:eastAsia="nl-NL"/>
        </w:rPr>
        <w:t>1. Downloaden</w:t>
      </w:r>
    </w:p>
    <w:p w14:paraId="3A01C5F7" w14:textId="77777777" w:rsidR="00EF0D35" w:rsidRPr="00EF0D35" w:rsidRDefault="00EF0D35" w:rsidP="00EF0D35">
      <w:pPr>
        <w:shd w:val="clear" w:color="auto" w:fill="FFFFFF"/>
        <w:spacing w:before="100" w:beforeAutospacing="1" w:after="100" w:afterAutospacing="1" w:line="240" w:lineRule="auto"/>
        <w:textAlignment w:val="baseline"/>
        <w:rPr>
          <w:rFonts w:ascii="inherit" w:eastAsia="Times New Roman" w:hAnsi="inherit" w:cs="Arial"/>
          <w:color w:val="000000"/>
          <w:sz w:val="18"/>
          <w:szCs w:val="18"/>
          <w:lang w:eastAsia="nl-NL"/>
        </w:rPr>
      </w:pPr>
      <w:r w:rsidRPr="00EF0D35">
        <w:rPr>
          <w:rFonts w:ascii="inherit" w:eastAsia="Times New Roman" w:hAnsi="inherit" w:cs="Arial"/>
          <w:color w:val="000000"/>
          <w:sz w:val="18"/>
          <w:szCs w:val="18"/>
          <w:lang w:eastAsia="nl-NL"/>
        </w:rPr>
        <w:t>Voor een optimaal gebruik en een juiste werking van het interactieve pdf-document van het UEA moet u het document direct opslaan op uw computer en niet openen in uw browser. Na het downloaden kunt u het document via uw computer openen met Acrobat Reader. </w:t>
      </w:r>
    </w:p>
    <w:p w14:paraId="71146E44" w14:textId="77777777" w:rsidR="00EF0D35" w:rsidRPr="00EF0D35" w:rsidRDefault="00EF0D35" w:rsidP="00EF0D35">
      <w:pPr>
        <w:shd w:val="clear" w:color="auto" w:fill="FFFFFF"/>
        <w:spacing w:before="30" w:after="60" w:line="300" w:lineRule="atLeast"/>
        <w:textAlignment w:val="baseline"/>
        <w:outlineLvl w:val="2"/>
        <w:rPr>
          <w:rFonts w:ascii="inherit" w:eastAsia="Times New Roman" w:hAnsi="inherit" w:cs="Arial"/>
          <w:b/>
          <w:bCs/>
          <w:color w:val="000000"/>
          <w:sz w:val="27"/>
          <w:szCs w:val="27"/>
          <w:lang w:eastAsia="nl-NL"/>
        </w:rPr>
      </w:pPr>
      <w:r w:rsidRPr="00EF0D35">
        <w:rPr>
          <w:rFonts w:ascii="inherit" w:eastAsia="Times New Roman" w:hAnsi="inherit" w:cs="Arial"/>
          <w:b/>
          <w:bCs/>
          <w:color w:val="000000"/>
          <w:sz w:val="27"/>
          <w:szCs w:val="27"/>
          <w:lang w:eastAsia="nl-NL"/>
        </w:rPr>
        <w:t>Download Uniform Europees Aanbestedingsdocument (PDF)</w:t>
      </w:r>
    </w:p>
    <w:p w14:paraId="37D7293B" w14:textId="77777777" w:rsidR="00EF0D35" w:rsidRPr="00EF0D35" w:rsidRDefault="00A15540" w:rsidP="00EF0D35">
      <w:pPr>
        <w:shd w:val="clear" w:color="auto" w:fill="FFFFFF"/>
        <w:spacing w:after="0" w:line="240" w:lineRule="auto"/>
        <w:textAlignment w:val="baseline"/>
        <w:rPr>
          <w:rFonts w:ascii="Arial" w:eastAsia="Times New Roman" w:hAnsi="Arial" w:cs="Arial"/>
          <w:color w:val="000000"/>
          <w:sz w:val="18"/>
          <w:szCs w:val="18"/>
          <w:lang w:eastAsia="nl-NL"/>
        </w:rPr>
      </w:pPr>
      <w:hyperlink r:id="rId5" w:tgtFrame="_self" w:tooltip="Uniform_Europees_Aanbestedingsdocument_1_juli_2020.pdf" w:history="1">
        <w:r w:rsidR="00EF0D35" w:rsidRPr="00EF0D35">
          <w:rPr>
            <w:rFonts w:ascii="inherit" w:eastAsia="Times New Roman" w:hAnsi="inherit" w:cs="Arial"/>
            <w:color w:val="FF7D00"/>
            <w:sz w:val="18"/>
            <w:szCs w:val="18"/>
            <w:u w:val="single"/>
            <w:bdr w:val="none" w:sz="0" w:space="0" w:color="auto" w:frame="1"/>
            <w:lang w:eastAsia="nl-NL"/>
          </w:rPr>
          <w:t>Uniform_Europees_Aanbestedingsdocument_1_juli_2020.pdf</w:t>
        </w:r>
      </w:hyperlink>
    </w:p>
    <w:p w14:paraId="54558018" w14:textId="77777777" w:rsidR="00EF0D35" w:rsidRPr="00EF0D35" w:rsidRDefault="00EF0D35" w:rsidP="00EF0D35">
      <w:pPr>
        <w:shd w:val="clear" w:color="auto" w:fill="FFFFFF"/>
        <w:spacing w:after="0" w:line="300" w:lineRule="atLeast"/>
        <w:textAlignment w:val="baseline"/>
        <w:outlineLvl w:val="1"/>
        <w:rPr>
          <w:rFonts w:ascii="inherit" w:eastAsia="Times New Roman" w:hAnsi="inherit" w:cs="Arial"/>
          <w:b/>
          <w:bCs/>
          <w:color w:val="000000"/>
          <w:sz w:val="36"/>
          <w:szCs w:val="36"/>
          <w:lang w:eastAsia="nl-NL"/>
        </w:rPr>
      </w:pPr>
      <w:r w:rsidRPr="00EF0D35">
        <w:rPr>
          <w:rFonts w:ascii="inherit" w:eastAsia="Times New Roman" w:hAnsi="inherit" w:cs="Arial"/>
          <w:b/>
          <w:bCs/>
          <w:color w:val="000000"/>
          <w:sz w:val="36"/>
          <w:szCs w:val="36"/>
          <w:lang w:eastAsia="nl-NL"/>
        </w:rPr>
        <w:br/>
      </w:r>
      <w:bookmarkStart w:id="0" w:name="invullenvoorpagina"/>
      <w:bookmarkEnd w:id="0"/>
      <w:r w:rsidRPr="00EF0D35">
        <w:rPr>
          <w:rFonts w:ascii="inherit" w:eastAsia="Times New Roman" w:hAnsi="inherit" w:cs="Arial"/>
          <w:b/>
          <w:bCs/>
          <w:color w:val="000000"/>
          <w:sz w:val="36"/>
          <w:szCs w:val="36"/>
          <w:lang w:eastAsia="nl-NL"/>
        </w:rPr>
        <w:t>2. Invullen Voorpagina</w:t>
      </w:r>
    </w:p>
    <w:p w14:paraId="6F1FF361" w14:textId="77777777" w:rsidR="00EF0D35" w:rsidRPr="00EF0D35" w:rsidRDefault="00EF0D35" w:rsidP="00EF0D35">
      <w:pPr>
        <w:shd w:val="clear" w:color="auto" w:fill="FFFFFF"/>
        <w:spacing w:before="30" w:after="60" w:line="300" w:lineRule="atLeast"/>
        <w:textAlignment w:val="baseline"/>
        <w:outlineLvl w:val="2"/>
        <w:rPr>
          <w:rFonts w:ascii="inherit" w:eastAsia="Times New Roman" w:hAnsi="inherit" w:cs="Arial"/>
          <w:b/>
          <w:bCs/>
          <w:color w:val="000000"/>
          <w:sz w:val="27"/>
          <w:szCs w:val="27"/>
          <w:lang w:eastAsia="nl-NL"/>
        </w:rPr>
      </w:pPr>
      <w:r w:rsidRPr="00EF0D35">
        <w:rPr>
          <w:rFonts w:ascii="inherit" w:eastAsia="Times New Roman" w:hAnsi="inherit" w:cs="Arial"/>
          <w:b/>
          <w:bCs/>
          <w:color w:val="000000"/>
          <w:sz w:val="27"/>
          <w:szCs w:val="27"/>
          <w:lang w:eastAsia="nl-NL"/>
        </w:rPr>
        <w:t>PB nummer     </w:t>
      </w:r>
    </w:p>
    <w:p w14:paraId="37C8C833" w14:textId="77777777" w:rsidR="00EF0D35" w:rsidRPr="00EF0D35" w:rsidRDefault="00EF0D35" w:rsidP="00EF0D35">
      <w:pPr>
        <w:shd w:val="clear" w:color="auto" w:fill="FFFFFF"/>
        <w:spacing w:before="100" w:beforeAutospacing="1" w:after="100" w:afterAutospacing="1" w:line="240" w:lineRule="auto"/>
        <w:textAlignment w:val="baseline"/>
        <w:rPr>
          <w:rFonts w:ascii="inherit" w:eastAsia="Times New Roman" w:hAnsi="inherit" w:cs="Arial"/>
          <w:color w:val="000000"/>
          <w:sz w:val="18"/>
          <w:szCs w:val="18"/>
          <w:lang w:eastAsia="nl-NL"/>
        </w:rPr>
      </w:pPr>
      <w:r w:rsidRPr="00EF0D35">
        <w:rPr>
          <w:rFonts w:ascii="inherit" w:eastAsia="Times New Roman" w:hAnsi="inherit" w:cs="Arial"/>
          <w:color w:val="000000"/>
          <w:sz w:val="18"/>
          <w:szCs w:val="18"/>
          <w:lang w:eastAsia="nl-NL"/>
        </w:rPr>
        <w:t>Op de voorpagina wordt er gevraagd om het nummer van de aankondiging in het publicatieblad van de Europese Unie. Dit is pas beschikbaar na publicatie. U hoeft hier geen nummer in te vullen. U moet wel zorgen dat de aanbesteding goed herkenbaar is door een duidelijke herkenbare titel in te vullen.</w:t>
      </w:r>
    </w:p>
    <w:p w14:paraId="2CB51F06" w14:textId="77777777" w:rsidR="00EF0D35" w:rsidRPr="00EF0D35" w:rsidRDefault="00EF0D35" w:rsidP="00EF0D35">
      <w:pPr>
        <w:shd w:val="clear" w:color="auto" w:fill="FFFFFF"/>
        <w:spacing w:before="30" w:after="60" w:line="300" w:lineRule="atLeast"/>
        <w:textAlignment w:val="baseline"/>
        <w:outlineLvl w:val="2"/>
        <w:rPr>
          <w:rFonts w:ascii="inherit" w:eastAsia="Times New Roman" w:hAnsi="inherit" w:cs="Arial"/>
          <w:b/>
          <w:bCs/>
          <w:color w:val="000000"/>
          <w:sz w:val="27"/>
          <w:szCs w:val="27"/>
          <w:lang w:eastAsia="nl-NL"/>
        </w:rPr>
      </w:pPr>
      <w:r w:rsidRPr="00EF0D35">
        <w:rPr>
          <w:rFonts w:ascii="inherit" w:eastAsia="Times New Roman" w:hAnsi="inherit" w:cs="Arial"/>
          <w:b/>
          <w:bCs/>
          <w:color w:val="000000"/>
          <w:sz w:val="27"/>
          <w:szCs w:val="27"/>
          <w:lang w:eastAsia="nl-NL"/>
        </w:rPr>
        <w:t>Type procedure</w:t>
      </w:r>
    </w:p>
    <w:p w14:paraId="3B74027F" w14:textId="77777777" w:rsidR="00EF0D35" w:rsidRPr="00EF0D35" w:rsidRDefault="00EF0D35" w:rsidP="00EF0D35">
      <w:pPr>
        <w:shd w:val="clear" w:color="auto" w:fill="FFFFFF"/>
        <w:spacing w:before="100" w:beforeAutospacing="1" w:after="100" w:afterAutospacing="1" w:line="240" w:lineRule="auto"/>
        <w:textAlignment w:val="baseline"/>
        <w:rPr>
          <w:rFonts w:ascii="inherit" w:eastAsia="Times New Roman" w:hAnsi="inherit" w:cs="Arial"/>
          <w:color w:val="000000"/>
          <w:sz w:val="18"/>
          <w:szCs w:val="18"/>
          <w:lang w:eastAsia="nl-NL"/>
        </w:rPr>
      </w:pPr>
      <w:r w:rsidRPr="00EF0D35">
        <w:rPr>
          <w:rFonts w:ascii="inherit" w:eastAsia="Times New Roman" w:hAnsi="inherit" w:cs="Arial"/>
          <w:color w:val="000000"/>
          <w:sz w:val="18"/>
          <w:szCs w:val="18"/>
          <w:lang w:eastAsia="nl-NL"/>
        </w:rPr>
        <w:t>Door te kiezen voor een bepaald type procedure past het interactieve pdf zich aan. Bij procedures boven de Europese aanbestedingsdrempel zijn de uitsluitingsgronden opgesomd in deel III A verplicht. Deze worden automatisch aangevinkt (van toepassing verklaard) en kunnen niet worden '</w:t>
      </w:r>
      <w:proofErr w:type="spellStart"/>
      <w:r w:rsidRPr="00EF0D35">
        <w:rPr>
          <w:rFonts w:ascii="inherit" w:eastAsia="Times New Roman" w:hAnsi="inherit" w:cs="Arial"/>
          <w:color w:val="000000"/>
          <w:sz w:val="18"/>
          <w:szCs w:val="18"/>
          <w:lang w:eastAsia="nl-NL"/>
        </w:rPr>
        <w:t>uitgevinkt</w:t>
      </w:r>
      <w:proofErr w:type="spellEnd"/>
      <w:r w:rsidRPr="00EF0D35">
        <w:rPr>
          <w:rFonts w:ascii="inherit" w:eastAsia="Times New Roman" w:hAnsi="inherit" w:cs="Arial"/>
          <w:color w:val="000000"/>
          <w:sz w:val="18"/>
          <w:szCs w:val="18"/>
          <w:lang w:eastAsia="nl-NL"/>
        </w:rPr>
        <w:t>'.</w:t>
      </w:r>
    </w:p>
    <w:p w14:paraId="6C908964" w14:textId="77777777" w:rsidR="00EF0D35" w:rsidRPr="00EF0D35" w:rsidRDefault="00EF0D35" w:rsidP="00EF0D35">
      <w:pPr>
        <w:shd w:val="clear" w:color="auto" w:fill="FFFFFF"/>
        <w:spacing w:before="100" w:beforeAutospacing="1" w:after="100" w:afterAutospacing="1" w:line="240" w:lineRule="auto"/>
        <w:textAlignment w:val="baseline"/>
        <w:rPr>
          <w:rFonts w:ascii="inherit" w:eastAsia="Times New Roman" w:hAnsi="inherit" w:cs="Arial"/>
          <w:color w:val="000000"/>
          <w:sz w:val="18"/>
          <w:szCs w:val="18"/>
          <w:lang w:eastAsia="nl-NL"/>
        </w:rPr>
      </w:pPr>
      <w:r w:rsidRPr="00EF0D35">
        <w:rPr>
          <w:rFonts w:ascii="inherit" w:eastAsia="Times New Roman" w:hAnsi="inherit" w:cs="Arial"/>
          <w:color w:val="000000"/>
          <w:sz w:val="18"/>
          <w:szCs w:val="18"/>
          <w:lang w:eastAsia="nl-NL"/>
        </w:rPr>
        <w:t>Bij de keuze voor een procedure van een speciale sectorbedrijf blijft de vraag zichtbaar of een ondernemer is ingeschreven op een officiële lijst van erkende ondernemingen. Alleen speciale sectorbedrijven kunnen immers gebruik maken van de erkenningsregeling</w:t>
      </w:r>
    </w:p>
    <w:p w14:paraId="7FF3B790" w14:textId="77777777" w:rsidR="00EF0D35" w:rsidRPr="00EF0D35" w:rsidRDefault="00EF0D35" w:rsidP="00EF0D35">
      <w:pPr>
        <w:shd w:val="clear" w:color="auto" w:fill="FFFFFF"/>
        <w:spacing w:after="0" w:line="300" w:lineRule="atLeast"/>
        <w:textAlignment w:val="baseline"/>
        <w:outlineLvl w:val="1"/>
        <w:rPr>
          <w:rFonts w:ascii="inherit" w:eastAsia="Times New Roman" w:hAnsi="inherit" w:cs="Arial"/>
          <w:b/>
          <w:bCs/>
          <w:color w:val="000000"/>
          <w:sz w:val="36"/>
          <w:szCs w:val="36"/>
          <w:lang w:eastAsia="nl-NL"/>
        </w:rPr>
      </w:pPr>
      <w:bookmarkStart w:id="1" w:name="invullendeel1"/>
      <w:bookmarkEnd w:id="1"/>
      <w:r w:rsidRPr="00EF0D35">
        <w:rPr>
          <w:rFonts w:ascii="inherit" w:eastAsia="Times New Roman" w:hAnsi="inherit" w:cs="Arial"/>
          <w:b/>
          <w:bCs/>
          <w:color w:val="000000"/>
          <w:sz w:val="36"/>
          <w:szCs w:val="36"/>
          <w:lang w:eastAsia="nl-NL"/>
        </w:rPr>
        <w:t>3. Invullen Deel I: Procedure en aanbestedende dienst</w:t>
      </w:r>
    </w:p>
    <w:p w14:paraId="43D6016E" w14:textId="77777777" w:rsidR="00EF0D35" w:rsidRPr="00EF0D35" w:rsidRDefault="00EF0D35" w:rsidP="00EF0D35">
      <w:pPr>
        <w:shd w:val="clear" w:color="auto" w:fill="FFFFFF"/>
        <w:spacing w:after="165" w:line="240" w:lineRule="auto"/>
        <w:textAlignment w:val="baseline"/>
        <w:rPr>
          <w:rFonts w:ascii="inherit" w:eastAsia="Times New Roman" w:hAnsi="inherit" w:cs="Arial"/>
          <w:color w:val="000000"/>
          <w:sz w:val="18"/>
          <w:szCs w:val="18"/>
          <w:lang w:eastAsia="nl-NL"/>
        </w:rPr>
      </w:pPr>
      <w:r w:rsidRPr="00EF0D35">
        <w:rPr>
          <w:rFonts w:ascii="inherit" w:eastAsia="Times New Roman" w:hAnsi="inherit" w:cs="Arial"/>
          <w:color w:val="000000"/>
          <w:sz w:val="18"/>
          <w:szCs w:val="18"/>
          <w:lang w:eastAsia="nl-NL"/>
        </w:rPr>
        <w:t>U vult hier de gegevens in van uw aanbestedende dienst of entiteit (inclusief speciale-sectorbedrijven). Daarnaast vult u hier ook de gegevens in van de aanbesteding en indien mogelijk een uniek referentienummer.</w:t>
      </w:r>
    </w:p>
    <w:p w14:paraId="0401A504" w14:textId="77777777" w:rsidR="00EF0D35" w:rsidRPr="00EF0D35" w:rsidRDefault="00EF0D35" w:rsidP="00EF0D35">
      <w:pPr>
        <w:shd w:val="clear" w:color="auto" w:fill="FFFFFF"/>
        <w:spacing w:after="0" w:line="300" w:lineRule="atLeast"/>
        <w:textAlignment w:val="baseline"/>
        <w:outlineLvl w:val="1"/>
        <w:rPr>
          <w:rFonts w:ascii="inherit" w:eastAsia="Times New Roman" w:hAnsi="inherit" w:cs="Arial"/>
          <w:b/>
          <w:bCs/>
          <w:color w:val="000000"/>
          <w:sz w:val="36"/>
          <w:szCs w:val="36"/>
          <w:lang w:eastAsia="nl-NL"/>
        </w:rPr>
      </w:pPr>
      <w:bookmarkStart w:id="2" w:name="invullendeel3"/>
      <w:bookmarkEnd w:id="2"/>
      <w:r w:rsidRPr="00EF0D35">
        <w:rPr>
          <w:rFonts w:ascii="inherit" w:eastAsia="Times New Roman" w:hAnsi="inherit" w:cs="Arial"/>
          <w:b/>
          <w:bCs/>
          <w:color w:val="000000"/>
          <w:sz w:val="36"/>
          <w:szCs w:val="36"/>
          <w:lang w:eastAsia="nl-NL"/>
        </w:rPr>
        <w:t>4. Invullen Deel III: Uitsluitingsgronden</w:t>
      </w:r>
    </w:p>
    <w:p w14:paraId="4E244BF1" w14:textId="77777777" w:rsidR="00EF0D35" w:rsidRPr="00EF0D35" w:rsidRDefault="00EF0D35" w:rsidP="00EF0D35">
      <w:pPr>
        <w:shd w:val="clear" w:color="auto" w:fill="FFFFFF"/>
        <w:spacing w:before="100" w:beforeAutospacing="1" w:after="100" w:afterAutospacing="1" w:line="240" w:lineRule="auto"/>
        <w:textAlignment w:val="baseline"/>
        <w:rPr>
          <w:rFonts w:ascii="inherit" w:eastAsia="Times New Roman" w:hAnsi="inherit" w:cs="Arial"/>
          <w:color w:val="000000"/>
          <w:sz w:val="18"/>
          <w:szCs w:val="18"/>
          <w:lang w:eastAsia="nl-NL"/>
        </w:rPr>
      </w:pPr>
      <w:r w:rsidRPr="00EF0D35">
        <w:rPr>
          <w:rFonts w:ascii="inherit" w:eastAsia="Times New Roman" w:hAnsi="inherit" w:cs="Arial"/>
          <w:color w:val="000000"/>
          <w:sz w:val="18"/>
          <w:szCs w:val="18"/>
          <w:lang w:eastAsia="nl-NL"/>
        </w:rPr>
        <w:t>In deel III staan de uitsluitingsgronden uit de artikelen 2.86 en 2.87 van de Aanbestedingswet 2012 opgesomd. U als aanbestedende dienst of entiteit vinkt aan welke uitsluitingsgronden van toepassing zijn.</w:t>
      </w:r>
    </w:p>
    <w:p w14:paraId="61822CF2" w14:textId="77777777" w:rsidR="00EF0D35" w:rsidRPr="00EF0D35" w:rsidRDefault="00EF0D35" w:rsidP="00EF0D35">
      <w:pPr>
        <w:numPr>
          <w:ilvl w:val="0"/>
          <w:numId w:val="1"/>
        </w:numPr>
        <w:shd w:val="clear" w:color="auto" w:fill="FFFFFF"/>
        <w:spacing w:after="0" w:line="240" w:lineRule="auto"/>
        <w:textAlignment w:val="baseline"/>
        <w:rPr>
          <w:rFonts w:ascii="inherit" w:eastAsia="Times New Roman" w:hAnsi="inherit" w:cs="Arial"/>
          <w:color w:val="000000"/>
          <w:sz w:val="18"/>
          <w:szCs w:val="18"/>
          <w:lang w:eastAsia="nl-NL"/>
        </w:rPr>
      </w:pPr>
      <w:r w:rsidRPr="00EF0D35">
        <w:rPr>
          <w:rFonts w:ascii="inherit" w:eastAsia="Times New Roman" w:hAnsi="inherit" w:cs="Arial"/>
          <w:color w:val="000000"/>
          <w:sz w:val="18"/>
          <w:szCs w:val="18"/>
          <w:lang w:eastAsia="nl-NL"/>
        </w:rPr>
        <w:t>In III A staan de uitsluitingsgronden die betrekking hebben op een aantal typen strafrechtelijke veroordelingen. Deze uitsluitingsgronden moeten verplicht toegepast worden bij Europese procedures. Bij procedures onder de drempelwaarden en procedures van speciale sectorbedrijven zijn deze uitsluitingsgronden facultatief toe te passen.</w:t>
      </w:r>
    </w:p>
    <w:p w14:paraId="5A033C4B" w14:textId="77777777" w:rsidR="00EF0D35" w:rsidRPr="00EF0D35" w:rsidRDefault="00EF0D35" w:rsidP="00EF0D35">
      <w:pPr>
        <w:numPr>
          <w:ilvl w:val="0"/>
          <w:numId w:val="1"/>
        </w:numPr>
        <w:shd w:val="clear" w:color="auto" w:fill="FFFFFF"/>
        <w:spacing w:after="0" w:line="240" w:lineRule="auto"/>
        <w:textAlignment w:val="baseline"/>
        <w:rPr>
          <w:rFonts w:ascii="inherit" w:eastAsia="Times New Roman" w:hAnsi="inherit" w:cs="Arial"/>
          <w:color w:val="000000"/>
          <w:sz w:val="18"/>
          <w:szCs w:val="18"/>
          <w:lang w:eastAsia="nl-NL"/>
        </w:rPr>
      </w:pPr>
      <w:r w:rsidRPr="00EF0D35">
        <w:rPr>
          <w:rFonts w:ascii="inherit" w:eastAsia="Times New Roman" w:hAnsi="inherit" w:cs="Arial"/>
          <w:color w:val="000000"/>
          <w:sz w:val="18"/>
          <w:szCs w:val="18"/>
          <w:lang w:eastAsia="nl-NL"/>
        </w:rPr>
        <w:t>In III B staan de uitsluitingsgronden die betrekking hebben op het niet betalen van belastingen en/of sociale premies door een ondernemer. U moet deze uitsluitingsgronden verplicht van toepassing verklaren bij een procedure boven de Europese aanbestedingsdrempel. Bij een procedure onder de Europese aanbestedingsdrempel of een procedure van een speciale sectorbedrijf is dit facultatief.</w:t>
      </w:r>
    </w:p>
    <w:p w14:paraId="492CF72A" w14:textId="77777777" w:rsidR="00EF0D35" w:rsidRPr="00EF0D35" w:rsidRDefault="00EF0D35" w:rsidP="00EF0D35">
      <w:pPr>
        <w:numPr>
          <w:ilvl w:val="0"/>
          <w:numId w:val="1"/>
        </w:numPr>
        <w:shd w:val="clear" w:color="auto" w:fill="FFFFFF"/>
        <w:spacing w:after="0" w:line="240" w:lineRule="auto"/>
        <w:textAlignment w:val="baseline"/>
        <w:rPr>
          <w:rFonts w:ascii="inherit" w:eastAsia="Times New Roman" w:hAnsi="inherit" w:cs="Arial"/>
          <w:color w:val="000000"/>
          <w:sz w:val="18"/>
          <w:szCs w:val="18"/>
          <w:lang w:eastAsia="nl-NL"/>
        </w:rPr>
      </w:pPr>
      <w:r w:rsidRPr="00EF0D35">
        <w:rPr>
          <w:rFonts w:ascii="inherit" w:eastAsia="Times New Roman" w:hAnsi="inherit" w:cs="Arial"/>
          <w:color w:val="000000"/>
          <w:sz w:val="18"/>
          <w:szCs w:val="18"/>
          <w:lang w:eastAsia="nl-NL"/>
        </w:rPr>
        <w:t>In III C staan de uitsluitingsgronden die betrekking hebben op een aantal gedragingen en /of persoonlijke omstandigheden van de ondernemer. Dit zijn facultatieve uitsluitingsgronden.</w:t>
      </w:r>
    </w:p>
    <w:p w14:paraId="5D12F201" w14:textId="77777777" w:rsidR="00EF0D35" w:rsidRPr="00EF0D35" w:rsidRDefault="00EF0D35" w:rsidP="00EF0D35">
      <w:pPr>
        <w:shd w:val="clear" w:color="auto" w:fill="FFFFFF"/>
        <w:spacing w:after="0" w:line="300" w:lineRule="atLeast"/>
        <w:textAlignment w:val="baseline"/>
        <w:outlineLvl w:val="1"/>
        <w:rPr>
          <w:rFonts w:ascii="inherit" w:eastAsia="Times New Roman" w:hAnsi="inherit" w:cs="Arial"/>
          <w:b/>
          <w:bCs/>
          <w:color w:val="000000"/>
          <w:sz w:val="36"/>
          <w:szCs w:val="36"/>
          <w:lang w:eastAsia="nl-NL"/>
        </w:rPr>
      </w:pPr>
      <w:bookmarkStart w:id="3" w:name="toelichtendeel5"/>
      <w:bookmarkEnd w:id="3"/>
      <w:r w:rsidRPr="00EF0D35">
        <w:rPr>
          <w:rFonts w:ascii="inherit" w:eastAsia="Times New Roman" w:hAnsi="inherit" w:cs="Arial"/>
          <w:b/>
          <w:bCs/>
          <w:color w:val="000000"/>
          <w:sz w:val="36"/>
          <w:szCs w:val="36"/>
          <w:lang w:eastAsia="nl-NL"/>
        </w:rPr>
        <w:t>5. Toelichten Deel V: Beperking gekwalificeerde gegadigden</w:t>
      </w:r>
    </w:p>
    <w:p w14:paraId="3ADAF1D8" w14:textId="77777777" w:rsidR="00EF0D35" w:rsidRPr="00EF0D35" w:rsidRDefault="00EF0D35" w:rsidP="00EF0D35">
      <w:pPr>
        <w:shd w:val="clear" w:color="auto" w:fill="FFFFFF"/>
        <w:spacing w:before="100" w:beforeAutospacing="1" w:after="100" w:afterAutospacing="1" w:line="240" w:lineRule="auto"/>
        <w:textAlignment w:val="baseline"/>
        <w:rPr>
          <w:rFonts w:ascii="inherit" w:eastAsia="Times New Roman" w:hAnsi="inherit" w:cs="Arial"/>
          <w:color w:val="000000"/>
          <w:sz w:val="18"/>
          <w:szCs w:val="18"/>
          <w:lang w:eastAsia="nl-NL"/>
        </w:rPr>
      </w:pPr>
      <w:r w:rsidRPr="00EF0D35">
        <w:rPr>
          <w:rFonts w:ascii="inherit" w:eastAsia="Times New Roman" w:hAnsi="inherit" w:cs="Arial"/>
          <w:color w:val="000000"/>
          <w:sz w:val="18"/>
          <w:szCs w:val="18"/>
          <w:lang w:eastAsia="nl-NL"/>
        </w:rPr>
        <w:t>Geef in de aanbestedingsstukken duidelijk aan of dit deel ingevuld moet worden door de ondernemer. Dit deel hoeft immers alleen ingevuld te worden als sprake is van nadere selectiecriteria. Ondernemers vinden dit een verwarrende vraag.  </w:t>
      </w:r>
    </w:p>
    <w:p w14:paraId="7C7CD15E" w14:textId="77777777" w:rsidR="00EF0D35" w:rsidRPr="00EF0D35" w:rsidRDefault="00EF0D35" w:rsidP="00EF0D35">
      <w:pPr>
        <w:shd w:val="clear" w:color="auto" w:fill="FFFFFF"/>
        <w:spacing w:after="0" w:line="300" w:lineRule="atLeast"/>
        <w:textAlignment w:val="baseline"/>
        <w:outlineLvl w:val="1"/>
        <w:rPr>
          <w:rFonts w:ascii="inherit" w:eastAsia="Times New Roman" w:hAnsi="inherit" w:cs="Arial"/>
          <w:b/>
          <w:bCs/>
          <w:color w:val="000000"/>
          <w:sz w:val="36"/>
          <w:szCs w:val="36"/>
          <w:lang w:eastAsia="nl-NL"/>
        </w:rPr>
      </w:pPr>
      <w:bookmarkStart w:id="4" w:name="toelichtendeel6"/>
      <w:bookmarkEnd w:id="4"/>
      <w:r w:rsidRPr="00EF0D35">
        <w:rPr>
          <w:rFonts w:ascii="inherit" w:eastAsia="Times New Roman" w:hAnsi="inherit" w:cs="Arial"/>
          <w:b/>
          <w:bCs/>
          <w:color w:val="000000"/>
          <w:sz w:val="36"/>
          <w:szCs w:val="36"/>
          <w:lang w:eastAsia="nl-NL"/>
        </w:rPr>
        <w:lastRenderedPageBreak/>
        <w:t>6. Toelichten Deel VI: Ondertekening / Slotopmerkingen</w:t>
      </w:r>
    </w:p>
    <w:p w14:paraId="5B79048C" w14:textId="77777777" w:rsidR="00EF0D35" w:rsidRPr="00EF0D35" w:rsidRDefault="00EF0D35" w:rsidP="00EF0D35">
      <w:pPr>
        <w:shd w:val="clear" w:color="auto" w:fill="FFFFFF"/>
        <w:spacing w:before="100" w:beforeAutospacing="1" w:after="100" w:afterAutospacing="1" w:line="240" w:lineRule="auto"/>
        <w:textAlignment w:val="baseline"/>
        <w:rPr>
          <w:rFonts w:ascii="inherit" w:eastAsia="Times New Roman" w:hAnsi="inherit" w:cs="Arial"/>
          <w:color w:val="000000"/>
          <w:sz w:val="18"/>
          <w:szCs w:val="18"/>
          <w:lang w:eastAsia="nl-NL"/>
        </w:rPr>
      </w:pPr>
      <w:r w:rsidRPr="00EF0D35">
        <w:rPr>
          <w:rFonts w:ascii="inherit" w:eastAsia="Times New Roman" w:hAnsi="inherit" w:cs="Arial"/>
          <w:color w:val="000000"/>
          <w:sz w:val="18"/>
          <w:szCs w:val="18"/>
          <w:lang w:eastAsia="nl-NL"/>
        </w:rPr>
        <w:t>Het interactieve pdf kan niet digitaal ondertekend worden. Als u om ondertekening vraagt dan moet de ondernemer het formulier printen, ondertekenen om het daarna te scannen.</w:t>
      </w:r>
    </w:p>
    <w:p w14:paraId="4CB0635F" w14:textId="77777777" w:rsidR="00EF0D35" w:rsidRPr="00EF0D35" w:rsidRDefault="00EF0D35" w:rsidP="00EF0D35">
      <w:pPr>
        <w:shd w:val="clear" w:color="auto" w:fill="FFFFFF"/>
        <w:spacing w:beforeAutospacing="1" w:after="0" w:afterAutospacing="1" w:line="240" w:lineRule="auto"/>
        <w:textAlignment w:val="baseline"/>
        <w:rPr>
          <w:rFonts w:ascii="inherit" w:eastAsia="Times New Roman" w:hAnsi="inherit" w:cs="Arial"/>
          <w:color w:val="000000"/>
          <w:sz w:val="18"/>
          <w:szCs w:val="18"/>
          <w:lang w:eastAsia="nl-NL"/>
        </w:rPr>
      </w:pPr>
      <w:r w:rsidRPr="00EF0D35">
        <w:rPr>
          <w:rFonts w:ascii="inherit" w:eastAsia="Times New Roman" w:hAnsi="inherit" w:cs="Arial"/>
          <w:color w:val="000000"/>
          <w:sz w:val="18"/>
          <w:szCs w:val="18"/>
          <w:lang w:eastAsia="nl-NL"/>
        </w:rPr>
        <w:t>Ondertekening van het formulier niet verplicht als de handtekening betrekking heeft op meerdere documenten waarvan het UEA er één is. Dit staat in artikel 2 lid 2 Aanbestedingsbesluit. </w:t>
      </w:r>
      <w:r w:rsidRPr="00EF0D35">
        <w:rPr>
          <w:rFonts w:ascii="inherit" w:eastAsia="Times New Roman" w:hAnsi="inherit" w:cs="Arial"/>
          <w:color w:val="000000"/>
          <w:sz w:val="18"/>
          <w:szCs w:val="18"/>
          <w:lang w:eastAsia="nl-NL"/>
        </w:rPr>
        <w:br/>
      </w:r>
      <w:proofErr w:type="spellStart"/>
      <w:r w:rsidRPr="00EF0D35">
        <w:rPr>
          <w:rFonts w:ascii="inherit" w:eastAsia="Times New Roman" w:hAnsi="inherit" w:cs="Arial"/>
          <w:color w:val="000000"/>
          <w:sz w:val="18"/>
          <w:szCs w:val="18"/>
          <w:lang w:eastAsia="nl-NL"/>
        </w:rPr>
        <w:t>PIANOo</w:t>
      </w:r>
      <w:proofErr w:type="spellEnd"/>
      <w:r w:rsidRPr="00EF0D35">
        <w:rPr>
          <w:rFonts w:ascii="inherit" w:eastAsia="Times New Roman" w:hAnsi="inherit" w:cs="Arial"/>
          <w:color w:val="000000"/>
          <w:sz w:val="18"/>
          <w:szCs w:val="18"/>
          <w:lang w:eastAsia="nl-NL"/>
        </w:rPr>
        <w:t xml:space="preserve"> adviseert daarom aanbestedende diensten en entiteiten om in hun aanbestedingsdocumenten op te nemen dat een handtekening onder de inschrijving/aanmelding ook geldt als een ondertekening van het UEA. </w:t>
      </w:r>
    </w:p>
    <w:p w14:paraId="25E11EA9" w14:textId="77777777" w:rsidR="00EF0D35" w:rsidRPr="00EF0D35" w:rsidRDefault="00EF0D35" w:rsidP="00EF0D35">
      <w:pPr>
        <w:shd w:val="clear" w:color="auto" w:fill="FFFFFF"/>
        <w:spacing w:after="0" w:line="300" w:lineRule="atLeast"/>
        <w:textAlignment w:val="baseline"/>
        <w:outlineLvl w:val="1"/>
        <w:rPr>
          <w:rFonts w:ascii="inherit" w:eastAsia="Times New Roman" w:hAnsi="inherit" w:cs="Arial"/>
          <w:b/>
          <w:bCs/>
          <w:color w:val="000000"/>
          <w:sz w:val="36"/>
          <w:szCs w:val="36"/>
          <w:lang w:eastAsia="nl-NL"/>
        </w:rPr>
      </w:pPr>
      <w:bookmarkStart w:id="5" w:name="beveiligenenbijsluiten"/>
      <w:bookmarkEnd w:id="5"/>
      <w:r w:rsidRPr="00EF0D35">
        <w:rPr>
          <w:rFonts w:ascii="inherit" w:eastAsia="Times New Roman" w:hAnsi="inherit" w:cs="Arial"/>
          <w:b/>
          <w:bCs/>
          <w:color w:val="000000"/>
          <w:sz w:val="36"/>
          <w:szCs w:val="36"/>
          <w:lang w:eastAsia="nl-NL"/>
        </w:rPr>
        <w:t>7. Beveiligen en bijsluiten</w:t>
      </w:r>
    </w:p>
    <w:p w14:paraId="4862097E" w14:textId="77777777" w:rsidR="00EF0D35" w:rsidRPr="00EF0D35" w:rsidRDefault="00EF0D35" w:rsidP="00EF0D35">
      <w:pPr>
        <w:shd w:val="clear" w:color="auto" w:fill="FFFFFF"/>
        <w:spacing w:before="100" w:beforeAutospacing="1" w:after="100" w:afterAutospacing="1" w:line="240" w:lineRule="auto"/>
        <w:textAlignment w:val="baseline"/>
        <w:rPr>
          <w:rFonts w:ascii="inherit" w:eastAsia="Times New Roman" w:hAnsi="inherit" w:cs="Arial"/>
          <w:color w:val="000000"/>
          <w:sz w:val="18"/>
          <w:szCs w:val="18"/>
          <w:lang w:eastAsia="nl-NL"/>
        </w:rPr>
      </w:pPr>
      <w:r w:rsidRPr="00EF0D35">
        <w:rPr>
          <w:rFonts w:ascii="inherit" w:eastAsia="Times New Roman" w:hAnsi="inherit" w:cs="Arial"/>
          <w:color w:val="000000"/>
          <w:sz w:val="18"/>
          <w:szCs w:val="18"/>
          <w:lang w:eastAsia="nl-NL"/>
        </w:rPr>
        <w:t>Tot slot moet u het UEA beveiligen. Het beveiligen gebeurt met de (blauwe) knop linksonder op pagina 1. Dit voorkomt dat ondernemers (per ongeluk) wijzigingen aanbrengen in de gedeeltes die alleen de aanbestedende dienst of entiteit behoort in te vullen. Tenslotte voegt de aanbestedende dienst het formulier toe aan de aanbestedingsstukken.</w:t>
      </w:r>
    </w:p>
    <w:p w14:paraId="74130747" w14:textId="77777777" w:rsidR="00EF0D35" w:rsidRPr="00EF0D35" w:rsidRDefault="00EF0D35" w:rsidP="00EF0D35">
      <w:pPr>
        <w:shd w:val="clear" w:color="auto" w:fill="ECECEC"/>
        <w:spacing w:after="0" w:line="300" w:lineRule="atLeast"/>
        <w:textAlignment w:val="baseline"/>
        <w:outlineLvl w:val="1"/>
        <w:rPr>
          <w:rFonts w:ascii="inherit" w:eastAsia="Times New Roman" w:hAnsi="inherit" w:cs="Arial"/>
          <w:b/>
          <w:bCs/>
          <w:color w:val="000000"/>
          <w:sz w:val="36"/>
          <w:szCs w:val="36"/>
          <w:lang w:eastAsia="nl-NL"/>
        </w:rPr>
      </w:pPr>
      <w:bookmarkStart w:id="6" w:name="aanvullendetips"/>
      <w:bookmarkEnd w:id="6"/>
      <w:r w:rsidRPr="00EF0D35">
        <w:rPr>
          <w:rFonts w:ascii="inherit" w:eastAsia="Times New Roman" w:hAnsi="inherit" w:cs="Arial"/>
          <w:b/>
          <w:bCs/>
          <w:color w:val="000000"/>
          <w:sz w:val="36"/>
          <w:szCs w:val="36"/>
          <w:lang w:eastAsia="nl-NL"/>
        </w:rPr>
        <w:t>Aanvullende tips</w:t>
      </w:r>
    </w:p>
    <w:p w14:paraId="190B2D33" w14:textId="77777777" w:rsidR="00EF0D35" w:rsidRPr="00EF0D35" w:rsidRDefault="00EF0D35" w:rsidP="00EF0D35">
      <w:pPr>
        <w:shd w:val="clear" w:color="auto" w:fill="ECECEC"/>
        <w:spacing w:beforeAutospacing="1" w:after="0" w:afterAutospacing="1" w:line="240" w:lineRule="auto"/>
        <w:textAlignment w:val="baseline"/>
        <w:rPr>
          <w:rFonts w:ascii="inherit" w:eastAsia="Times New Roman" w:hAnsi="inherit" w:cs="Arial"/>
          <w:color w:val="000000"/>
          <w:sz w:val="18"/>
          <w:szCs w:val="18"/>
          <w:lang w:eastAsia="nl-NL"/>
        </w:rPr>
      </w:pPr>
      <w:r w:rsidRPr="00EF0D35">
        <w:rPr>
          <w:rFonts w:ascii="inherit" w:eastAsia="Times New Roman" w:hAnsi="inherit" w:cs="Arial"/>
          <w:b/>
          <w:bCs/>
          <w:color w:val="000000"/>
          <w:sz w:val="18"/>
          <w:szCs w:val="18"/>
          <w:bdr w:val="none" w:sz="0" w:space="0" w:color="auto" w:frame="1"/>
          <w:lang w:eastAsia="nl-NL"/>
        </w:rPr>
        <w:t>Recentste versie?</w:t>
      </w:r>
      <w:r w:rsidRPr="00EF0D35">
        <w:rPr>
          <w:rFonts w:ascii="inherit" w:eastAsia="Times New Roman" w:hAnsi="inherit" w:cs="Arial"/>
          <w:color w:val="000000"/>
          <w:sz w:val="18"/>
          <w:szCs w:val="18"/>
          <w:lang w:eastAsia="nl-NL"/>
        </w:rPr>
        <w:br/>
        <w:t xml:space="preserve">De recentste versie van het formulier is van 1 juli 2020. </w:t>
      </w:r>
      <w:proofErr w:type="spellStart"/>
      <w:r w:rsidRPr="00EF0D35">
        <w:rPr>
          <w:rFonts w:ascii="inherit" w:eastAsia="Times New Roman" w:hAnsi="inherit" w:cs="Arial"/>
          <w:color w:val="000000"/>
          <w:sz w:val="18"/>
          <w:szCs w:val="18"/>
          <w:lang w:eastAsia="nl-NL"/>
        </w:rPr>
        <w:t>PIANOo</w:t>
      </w:r>
      <w:proofErr w:type="spellEnd"/>
      <w:r w:rsidRPr="00EF0D35">
        <w:rPr>
          <w:rFonts w:ascii="inherit" w:eastAsia="Times New Roman" w:hAnsi="inherit" w:cs="Arial"/>
          <w:color w:val="000000"/>
          <w:sz w:val="18"/>
          <w:szCs w:val="18"/>
          <w:lang w:eastAsia="nl-NL"/>
        </w:rPr>
        <w:t xml:space="preserve"> adviseert u om te controleren of u de laatste versie van het UEA heeft.</w:t>
      </w:r>
    </w:p>
    <w:p w14:paraId="5CD1C17C" w14:textId="77777777" w:rsidR="00EF0D35" w:rsidRPr="00EF0D35" w:rsidRDefault="00EF0D35" w:rsidP="00EF0D35">
      <w:pPr>
        <w:shd w:val="clear" w:color="auto" w:fill="ECECEC"/>
        <w:spacing w:line="240" w:lineRule="auto"/>
        <w:textAlignment w:val="baseline"/>
        <w:rPr>
          <w:rFonts w:ascii="inherit" w:eastAsia="Times New Roman" w:hAnsi="inherit" w:cs="Arial"/>
          <w:color w:val="000000"/>
          <w:sz w:val="18"/>
          <w:szCs w:val="18"/>
          <w:lang w:eastAsia="nl-NL"/>
        </w:rPr>
      </w:pPr>
      <w:r w:rsidRPr="00EF0D35">
        <w:rPr>
          <w:rFonts w:ascii="inherit" w:eastAsia="Times New Roman" w:hAnsi="inherit" w:cs="Arial"/>
          <w:b/>
          <w:bCs/>
          <w:color w:val="000000"/>
          <w:sz w:val="18"/>
          <w:szCs w:val="18"/>
          <w:bdr w:val="none" w:sz="0" w:space="0" w:color="auto" w:frame="1"/>
          <w:lang w:eastAsia="nl-NL"/>
        </w:rPr>
        <w:t>Formulier werkt niet?</w:t>
      </w:r>
      <w:r w:rsidRPr="00EF0D35">
        <w:rPr>
          <w:rFonts w:ascii="inherit" w:eastAsia="Times New Roman" w:hAnsi="inherit" w:cs="Arial"/>
          <w:color w:val="000000"/>
          <w:sz w:val="18"/>
          <w:szCs w:val="18"/>
          <w:lang w:eastAsia="nl-NL"/>
        </w:rPr>
        <w:br/>
        <w:t>Het formulier werkt niet goed terwijl u het document heeft opgeslagen op uw computer en vervolgens via uw computer heeft geopend met </w:t>
      </w:r>
      <w:hyperlink r:id="rId6" w:tooltip="externe link: download Adobe Acrobate Reader" w:history="1">
        <w:r w:rsidRPr="00EF0D35">
          <w:rPr>
            <w:rFonts w:ascii="inherit" w:eastAsia="Times New Roman" w:hAnsi="inherit" w:cs="Arial"/>
            <w:color w:val="FF7D00"/>
            <w:sz w:val="18"/>
            <w:szCs w:val="18"/>
            <w:u w:val="single"/>
            <w:bdr w:val="none" w:sz="0" w:space="0" w:color="auto" w:frame="1"/>
            <w:lang w:eastAsia="nl-NL"/>
          </w:rPr>
          <w:t>Acrobat Reader</w:t>
        </w:r>
        <w:r w:rsidRPr="00EF0D35">
          <w:rPr>
            <w:rFonts w:ascii="inherit" w:eastAsia="Times New Roman" w:hAnsi="inherit" w:cs="Arial"/>
            <w:color w:val="FF7D00"/>
            <w:sz w:val="2"/>
            <w:szCs w:val="2"/>
            <w:bdr w:val="none" w:sz="0" w:space="0" w:color="auto" w:frame="1"/>
            <w:lang w:eastAsia="nl-NL"/>
          </w:rPr>
          <w:t> </w:t>
        </w:r>
      </w:hyperlink>
      <w:r w:rsidRPr="00EF0D35">
        <w:rPr>
          <w:rFonts w:ascii="inherit" w:eastAsia="Times New Roman" w:hAnsi="inherit" w:cs="Arial"/>
          <w:color w:val="000000"/>
          <w:sz w:val="18"/>
          <w:szCs w:val="18"/>
          <w:lang w:eastAsia="nl-NL"/>
        </w:rPr>
        <w:t>? </w:t>
      </w:r>
      <w:r w:rsidRPr="00EF0D35">
        <w:rPr>
          <w:rFonts w:ascii="inherit" w:eastAsia="Times New Roman" w:hAnsi="inherit" w:cs="Arial"/>
          <w:color w:val="000000"/>
          <w:sz w:val="18"/>
          <w:szCs w:val="18"/>
          <w:lang w:eastAsia="nl-NL"/>
        </w:rPr>
        <w:br/>
      </w:r>
      <w:proofErr w:type="spellStart"/>
      <w:r w:rsidRPr="00EF0D35">
        <w:rPr>
          <w:rFonts w:ascii="inherit" w:eastAsia="Times New Roman" w:hAnsi="inherit" w:cs="Arial"/>
          <w:color w:val="000000"/>
          <w:sz w:val="18"/>
          <w:szCs w:val="18"/>
          <w:lang w:eastAsia="nl-NL"/>
        </w:rPr>
        <w:t>PIANOo</w:t>
      </w:r>
      <w:proofErr w:type="spellEnd"/>
      <w:r w:rsidRPr="00EF0D35">
        <w:rPr>
          <w:rFonts w:ascii="inherit" w:eastAsia="Times New Roman" w:hAnsi="inherit" w:cs="Arial"/>
          <w:color w:val="000000"/>
          <w:sz w:val="18"/>
          <w:szCs w:val="18"/>
          <w:lang w:eastAsia="nl-NL"/>
        </w:rPr>
        <w:t xml:space="preserve"> adviseert aanbestedende diensten om uit te wijken naar de UEA-module in </w:t>
      </w:r>
      <w:proofErr w:type="spellStart"/>
      <w:r w:rsidRPr="00EF0D35">
        <w:rPr>
          <w:rFonts w:ascii="inherit" w:eastAsia="Times New Roman" w:hAnsi="inherit" w:cs="Arial"/>
          <w:color w:val="000000"/>
          <w:sz w:val="18"/>
          <w:szCs w:val="18"/>
          <w:lang w:eastAsia="nl-NL"/>
        </w:rPr>
        <w:t>TenderNed</w:t>
      </w:r>
      <w:proofErr w:type="spellEnd"/>
      <w:r w:rsidRPr="00EF0D35">
        <w:rPr>
          <w:rFonts w:ascii="inherit" w:eastAsia="Times New Roman" w:hAnsi="inherit" w:cs="Arial"/>
          <w:color w:val="000000"/>
          <w:sz w:val="18"/>
          <w:szCs w:val="18"/>
          <w:lang w:eastAsia="nl-NL"/>
        </w:rPr>
        <w:t>.</w:t>
      </w:r>
    </w:p>
    <w:p w14:paraId="0BA4BBDF" w14:textId="77777777" w:rsidR="00F75185" w:rsidRDefault="00F75185"/>
    <w:sectPr w:rsidR="00F751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70219F"/>
    <w:multiLevelType w:val="multilevel"/>
    <w:tmpl w:val="0AA2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BD2"/>
    <w:rsid w:val="00A15540"/>
    <w:rsid w:val="00C71BD2"/>
    <w:rsid w:val="00EF0D35"/>
    <w:rsid w:val="00F751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0753F-3C0B-48E3-BB32-DE745A48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507359">
      <w:bodyDiv w:val="1"/>
      <w:marLeft w:val="0"/>
      <w:marRight w:val="0"/>
      <w:marTop w:val="0"/>
      <w:marBottom w:val="0"/>
      <w:divBdr>
        <w:top w:val="none" w:sz="0" w:space="0" w:color="auto"/>
        <w:left w:val="none" w:sz="0" w:space="0" w:color="auto"/>
        <w:bottom w:val="none" w:sz="0" w:space="0" w:color="auto"/>
        <w:right w:val="none" w:sz="0" w:space="0" w:color="auto"/>
      </w:divBdr>
      <w:divsChild>
        <w:div w:id="1257247914">
          <w:marLeft w:val="0"/>
          <w:marRight w:val="0"/>
          <w:marTop w:val="0"/>
          <w:marBottom w:val="0"/>
          <w:divBdr>
            <w:top w:val="none" w:sz="0" w:space="0" w:color="auto"/>
            <w:left w:val="none" w:sz="0" w:space="0" w:color="auto"/>
            <w:bottom w:val="none" w:sz="0" w:space="0" w:color="auto"/>
            <w:right w:val="none" w:sz="0" w:space="0" w:color="auto"/>
          </w:divBdr>
        </w:div>
        <w:div w:id="1317026550">
          <w:marLeft w:val="0"/>
          <w:marRight w:val="0"/>
          <w:marTop w:val="75"/>
          <w:marBottom w:val="0"/>
          <w:divBdr>
            <w:top w:val="none" w:sz="0" w:space="0" w:color="auto"/>
            <w:left w:val="none" w:sz="0" w:space="0" w:color="auto"/>
            <w:bottom w:val="none" w:sz="0" w:space="0" w:color="auto"/>
            <w:right w:val="none" w:sz="0" w:space="0" w:color="auto"/>
          </w:divBdr>
        </w:div>
        <w:div w:id="1364749744">
          <w:marLeft w:val="0"/>
          <w:marRight w:val="0"/>
          <w:marTop w:val="0"/>
          <w:marBottom w:val="0"/>
          <w:divBdr>
            <w:top w:val="none" w:sz="0" w:space="0" w:color="auto"/>
            <w:left w:val="none" w:sz="0" w:space="0" w:color="auto"/>
            <w:bottom w:val="none" w:sz="0" w:space="0" w:color="auto"/>
            <w:right w:val="none" w:sz="0" w:space="0" w:color="auto"/>
          </w:divBdr>
          <w:divsChild>
            <w:div w:id="1946183689">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t.adobe.com/nl/reader/" TargetMode="External"/><Relationship Id="rId5" Type="http://schemas.openxmlformats.org/officeDocument/2006/relationships/hyperlink" Target="https://www.pianoo.nl/nl/files/documents/23016/Uniform_Europees_Aanbestedingsdocument_1_juli_2020.pdf"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3997</Characters>
  <Application>Microsoft Office Word</Application>
  <DocSecurity>0</DocSecurity>
  <Lines>33</Lines>
  <Paragraphs>9</Paragraphs>
  <ScaleCrop>false</ScaleCrop>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Arjen Vossen</dc:creator>
  <cp:keywords/>
  <dc:description/>
  <cp:lastModifiedBy>Arjen Vossen</cp:lastModifiedBy>
  <cp:revision>2</cp:revision>
  <dcterms:created xsi:type="dcterms:W3CDTF">2020-07-16T08:16:00Z</dcterms:created>
  <dcterms:modified xsi:type="dcterms:W3CDTF">2020-07-16T08:16:00Z</dcterms:modified>
</cp:coreProperties>
</file>