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44D" w:rsidRDefault="002C1606">
      <w:pPr>
        <w:spacing w:line="240" w:lineRule="auto"/>
        <w:ind w:left="426"/>
        <w:rPr>
          <w:sz w:val="48"/>
        </w:rPr>
      </w:pPr>
      <w:r>
        <w:rPr>
          <w:noProof/>
        </w:rPr>
        <w:drawing>
          <wp:anchor distT="0" distB="0" distL="114300" distR="114300" simplePos="0" relativeHeight="251657728" behindDoc="0" locked="0" layoutInCell="1" allowOverlap="1">
            <wp:simplePos x="0" y="0"/>
            <wp:positionH relativeFrom="column">
              <wp:posOffset>-2540</wp:posOffset>
            </wp:positionH>
            <wp:positionV relativeFrom="paragraph">
              <wp:posOffset>0</wp:posOffset>
            </wp:positionV>
            <wp:extent cx="1461135" cy="481965"/>
            <wp:effectExtent l="0" t="0" r="5715" b="0"/>
            <wp:wrapNone/>
            <wp:docPr id="2" name="Afbeelding 2"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rail_roodlogo"/>
                    <pic:cNvPicPr>
                      <a:picLocks noChangeAspect="1" noChangeArrowheads="1"/>
                    </pic:cNvPicPr>
                  </pic:nvPicPr>
                  <pic:blipFill>
                    <a:blip r:embed="rId10">
                      <a:extLst>
                        <a:ext uri="{28A0092B-C50C-407E-A947-70E740481C1C}">
                          <a14:useLocalDpi xmlns:a14="http://schemas.microsoft.com/office/drawing/2010/main" val="0"/>
                        </a:ext>
                      </a:extLst>
                    </a:blip>
                    <a:srcRect l="9584" t="31358" b="23230"/>
                    <a:stretch>
                      <a:fillRect/>
                    </a:stretch>
                  </pic:blipFill>
                  <pic:spPr bwMode="auto">
                    <a:xfrm>
                      <a:off x="0" y="0"/>
                      <a:ext cx="1461135" cy="481965"/>
                    </a:xfrm>
                    <a:prstGeom prst="rect">
                      <a:avLst/>
                    </a:prstGeom>
                    <a:noFill/>
                  </pic:spPr>
                </pic:pic>
              </a:graphicData>
            </a:graphic>
            <wp14:sizeRelH relativeFrom="page">
              <wp14:pctWidth>0</wp14:pctWidth>
            </wp14:sizeRelH>
            <wp14:sizeRelV relativeFrom="page">
              <wp14:pctHeight>0</wp14:pctHeight>
            </wp14:sizeRelV>
          </wp:anchor>
        </w:drawing>
      </w:r>
    </w:p>
    <w:p w:rsidR="0058144D" w:rsidRDefault="0058144D">
      <w:pPr>
        <w:jc w:val="right"/>
        <w:rPr>
          <w:b/>
        </w:rPr>
      </w:pPr>
    </w:p>
    <w:p w:rsidR="0058144D" w:rsidRDefault="00814D48">
      <w:pPr>
        <w:jc w:val="right"/>
      </w:pPr>
      <w:proofErr w:type="spellStart"/>
      <w:r>
        <w:rPr>
          <w:b/>
        </w:rPr>
        <w:t>Asset</w:t>
      </w:r>
      <w:r w:rsidR="0058144D">
        <w:rPr>
          <w:b/>
        </w:rPr>
        <w:t>management</w:t>
      </w:r>
      <w:proofErr w:type="spellEnd"/>
    </w:p>
    <w:p w:rsidR="0058144D" w:rsidRDefault="0058144D">
      <w:pPr>
        <w:rPr>
          <w:vanish/>
        </w:rPr>
      </w:pPr>
    </w:p>
    <w:p w:rsidR="0058144D" w:rsidRDefault="0058144D">
      <w:pPr>
        <w:rPr>
          <w:vanish/>
        </w:rPr>
      </w:pPr>
    </w:p>
    <w:p w:rsidR="0058144D" w:rsidRDefault="0058144D">
      <w:pPr>
        <w:jc w:val="right"/>
      </w:pPr>
    </w:p>
    <w:p w:rsidR="0058144D" w:rsidRDefault="0058144D"/>
    <w:p w:rsidR="0058144D" w:rsidRDefault="0058144D"/>
    <w:p w:rsidR="0058144D" w:rsidRDefault="0058144D"/>
    <w:p w:rsidR="0058144D" w:rsidRDefault="0058144D">
      <w:pPr>
        <w:ind w:left="1276"/>
        <w:rPr>
          <w:b/>
          <w:sz w:val="36"/>
        </w:rPr>
      </w:pPr>
    </w:p>
    <w:p w:rsidR="0058144D" w:rsidRDefault="0058144D">
      <w:pPr>
        <w:ind w:left="1276"/>
        <w:rPr>
          <w:b/>
          <w:sz w:val="36"/>
        </w:rPr>
      </w:pPr>
    </w:p>
    <w:p w:rsidR="0058144D" w:rsidRDefault="0058144D">
      <w:pPr>
        <w:framePr w:w="6237" w:h="2438" w:hRule="exact" w:hSpace="284" w:wrap="around" w:vAnchor="page" w:hAnchor="page" w:x="1815" w:y="2836" w:anchorLock="1"/>
        <w:tabs>
          <w:tab w:val="left" w:pos="284"/>
        </w:tabs>
        <w:ind w:left="284"/>
        <w:rPr>
          <w:b/>
          <w:sz w:val="36"/>
        </w:rPr>
      </w:pPr>
      <w:r>
        <w:rPr>
          <w:b/>
          <w:sz w:val="36"/>
        </w:rPr>
        <w:t>Productspecificatie</w:t>
      </w:r>
    </w:p>
    <w:p w:rsidR="0058144D" w:rsidRDefault="0058144D">
      <w:pPr>
        <w:framePr w:w="6237" w:h="2438" w:hRule="exact" w:hSpace="284" w:wrap="around" w:vAnchor="page" w:hAnchor="page" w:x="1815" w:y="2836" w:anchorLock="1"/>
        <w:tabs>
          <w:tab w:val="left" w:pos="284"/>
        </w:tabs>
        <w:ind w:left="284"/>
        <w:rPr>
          <w:b/>
          <w:sz w:val="16"/>
        </w:rPr>
      </w:pPr>
    </w:p>
    <w:p w:rsidR="002233E1" w:rsidRPr="00C721E2" w:rsidRDefault="00C721E2" w:rsidP="008A17C4">
      <w:pPr>
        <w:framePr w:w="6237" w:h="2438" w:hRule="exact" w:hSpace="284" w:wrap="around" w:vAnchor="page" w:hAnchor="page" w:x="1815" w:y="2836" w:anchorLock="1"/>
        <w:tabs>
          <w:tab w:val="left" w:pos="284"/>
        </w:tabs>
        <w:ind w:left="284"/>
        <w:rPr>
          <w:i/>
          <w:sz w:val="28"/>
        </w:rPr>
      </w:pPr>
      <w:r>
        <w:rPr>
          <w:i/>
          <w:sz w:val="28"/>
        </w:rPr>
        <w:t xml:space="preserve">Batterijen voor </w:t>
      </w:r>
      <w:r w:rsidR="00AD036A">
        <w:rPr>
          <w:i/>
          <w:sz w:val="28"/>
        </w:rPr>
        <w:t>V</w:t>
      </w:r>
      <w:r>
        <w:rPr>
          <w:i/>
          <w:sz w:val="28"/>
        </w:rPr>
        <w:t>oeding TBB</w:t>
      </w:r>
      <w:r w:rsidR="002233E1">
        <w:rPr>
          <w:i/>
          <w:sz w:val="28"/>
        </w:rPr>
        <w:t xml:space="preserve"> / </w:t>
      </w:r>
      <w:proofErr w:type="spellStart"/>
      <w:r w:rsidR="002233E1">
        <w:rPr>
          <w:i/>
          <w:sz w:val="28"/>
        </w:rPr>
        <w:t>Railinfravo</w:t>
      </w:r>
      <w:bookmarkStart w:id="0" w:name="_GoBack"/>
      <w:bookmarkEnd w:id="0"/>
      <w:r w:rsidR="002233E1">
        <w:rPr>
          <w:i/>
          <w:sz w:val="28"/>
        </w:rPr>
        <w:t>edingen</w:t>
      </w:r>
      <w:proofErr w:type="spellEnd"/>
    </w:p>
    <w:p w:rsidR="0058144D" w:rsidRDefault="0058144D">
      <w:pPr>
        <w:rPr>
          <w:sz w:val="36"/>
        </w:rPr>
      </w:pPr>
    </w:p>
    <w:p w:rsidR="00260FB2" w:rsidRPr="00C552A5" w:rsidRDefault="00260FB2" w:rsidP="008A17C4"/>
    <w:p w:rsidR="0058144D" w:rsidRDefault="0058144D" w:rsidP="008A17C4"/>
    <w:p w:rsidR="00C552A5" w:rsidRDefault="00C552A5" w:rsidP="008A17C4"/>
    <w:p w:rsidR="00C552A5" w:rsidRPr="008A17C4" w:rsidRDefault="00C552A5" w:rsidP="008A17C4"/>
    <w:p w:rsidR="0058144D" w:rsidRPr="008A17C4" w:rsidRDefault="0058144D" w:rsidP="00C552A5"/>
    <w:p w:rsidR="0058144D" w:rsidRPr="008A17C4" w:rsidRDefault="0058144D" w:rsidP="00C552A5"/>
    <w:p w:rsidR="0058144D" w:rsidRPr="008A17C4" w:rsidRDefault="0058144D" w:rsidP="00C552A5"/>
    <w:p w:rsidR="0058144D" w:rsidRPr="008A17C4" w:rsidRDefault="0058144D"/>
    <w:p w:rsidR="0058144D" w:rsidRPr="00C552A5" w:rsidRDefault="00AD036A" w:rsidP="00AD036A">
      <w:pPr>
        <w:tabs>
          <w:tab w:val="left" w:pos="1412"/>
        </w:tabs>
      </w:pPr>
      <w:r>
        <w:tab/>
      </w:r>
    </w:p>
    <w:p w:rsidR="0058144D" w:rsidRPr="00C552A5" w:rsidRDefault="0058144D" w:rsidP="00C552A5"/>
    <w:p w:rsidR="0058144D" w:rsidRPr="00C552A5" w:rsidRDefault="0058144D" w:rsidP="00C552A5"/>
    <w:p w:rsidR="0058144D" w:rsidRPr="00C552A5" w:rsidRDefault="00C721E2" w:rsidP="00C721E2">
      <w:pPr>
        <w:tabs>
          <w:tab w:val="left" w:pos="2111"/>
        </w:tabs>
      </w:pPr>
      <w:r>
        <w:tab/>
      </w:r>
    </w:p>
    <w:p w:rsidR="0058144D" w:rsidRPr="00C552A5" w:rsidRDefault="0058144D" w:rsidP="00C552A5"/>
    <w:p w:rsidR="0058144D" w:rsidRPr="00C552A5" w:rsidRDefault="0058144D" w:rsidP="00C552A5"/>
    <w:p w:rsidR="0058144D" w:rsidRPr="00C552A5" w:rsidRDefault="0058144D" w:rsidP="00C552A5"/>
    <w:p w:rsidR="0058144D" w:rsidRPr="00C552A5" w:rsidRDefault="0058144D" w:rsidP="00C552A5"/>
    <w:p w:rsidR="0058144D" w:rsidRPr="00C552A5" w:rsidRDefault="0058144D" w:rsidP="00C552A5"/>
    <w:p w:rsidR="0058144D" w:rsidRPr="00C552A5" w:rsidRDefault="0058144D"/>
    <w:p w:rsidR="0058144D" w:rsidRDefault="0058144D">
      <w:pPr>
        <w:rPr>
          <w:iCs/>
        </w:rPr>
      </w:pPr>
    </w:p>
    <w:p w:rsidR="008A17C4" w:rsidRDefault="008A17C4" w:rsidP="008A17C4">
      <w:pPr>
        <w:tabs>
          <w:tab w:val="left" w:pos="3432"/>
        </w:tabs>
        <w:rPr>
          <w:i/>
          <w:sz w:val="16"/>
        </w:rPr>
      </w:pPr>
      <w:r>
        <w:rPr>
          <w:i/>
          <w:sz w:val="16"/>
        </w:rPr>
        <w:t>Beherende instantie:</w:t>
      </w:r>
      <w:r>
        <w:rPr>
          <w:i/>
          <w:sz w:val="16"/>
        </w:rPr>
        <w:tab/>
      </w:r>
      <w:r w:rsidR="00586765">
        <w:rPr>
          <w:i/>
          <w:sz w:val="16"/>
        </w:rPr>
        <w:t>AM Architectuur en Techniek</w:t>
      </w:r>
    </w:p>
    <w:p w:rsidR="008A17C4" w:rsidRDefault="008A17C4" w:rsidP="008A17C4">
      <w:pPr>
        <w:tabs>
          <w:tab w:val="left" w:pos="3432"/>
        </w:tabs>
        <w:rPr>
          <w:i/>
          <w:sz w:val="16"/>
        </w:rPr>
      </w:pPr>
      <w:r>
        <w:rPr>
          <w:i/>
          <w:sz w:val="16"/>
        </w:rPr>
        <w:t>Inhoud verantwoordelijke:</w:t>
      </w:r>
      <w:r>
        <w:rPr>
          <w:i/>
          <w:sz w:val="16"/>
        </w:rPr>
        <w:tab/>
      </w:r>
      <w:r w:rsidR="00586765">
        <w:rPr>
          <w:i/>
          <w:sz w:val="16"/>
        </w:rPr>
        <w:t>Manager Energievoorziening</w:t>
      </w:r>
    </w:p>
    <w:p w:rsidR="008A17C4" w:rsidRDefault="008A17C4" w:rsidP="008A17C4">
      <w:pPr>
        <w:tabs>
          <w:tab w:val="left" w:pos="3432"/>
        </w:tabs>
        <w:rPr>
          <w:i/>
          <w:sz w:val="16"/>
        </w:rPr>
      </w:pPr>
      <w:r>
        <w:rPr>
          <w:i/>
          <w:sz w:val="16"/>
        </w:rPr>
        <w:t xml:space="preserve">Status: </w:t>
      </w:r>
      <w:r>
        <w:rPr>
          <w:i/>
          <w:sz w:val="16"/>
        </w:rPr>
        <w:tab/>
      </w:r>
      <w:r w:rsidR="006A18A8">
        <w:rPr>
          <w:i/>
          <w:sz w:val="16"/>
        </w:rPr>
        <w:t>Definitief</w:t>
      </w:r>
    </w:p>
    <w:p w:rsidR="0058144D" w:rsidRDefault="0058144D">
      <w:pPr>
        <w:ind w:left="851" w:hanging="425"/>
        <w:rPr>
          <w:sz w:val="24"/>
        </w:rPr>
      </w:pPr>
      <w:r>
        <w:rPr>
          <w:i/>
          <w:iCs/>
          <w:lang w:val="nl"/>
        </w:rPr>
        <w:br w:type="page"/>
      </w:r>
      <w:r>
        <w:rPr>
          <w:b/>
          <w:sz w:val="24"/>
        </w:rPr>
        <w:lastRenderedPageBreak/>
        <w:t>INHOUD</w:t>
      </w:r>
      <w:r>
        <w:rPr>
          <w:sz w:val="24"/>
        </w:rPr>
        <w:t xml:space="preserve"> </w:t>
      </w:r>
    </w:p>
    <w:p w:rsidR="00496E1E" w:rsidRDefault="00956941">
      <w:pPr>
        <w:pStyle w:val="Inhopg1"/>
        <w:rPr>
          <w:rFonts w:asciiTheme="minorHAnsi" w:eastAsiaTheme="minorEastAsia" w:hAnsiTheme="minorHAnsi" w:cstheme="minorBidi"/>
          <w:b w:val="0"/>
          <w:noProof/>
          <w:sz w:val="22"/>
          <w:szCs w:val="22"/>
        </w:rPr>
      </w:pPr>
      <w:r>
        <w:rPr>
          <w:sz w:val="19"/>
          <w:lang w:val="nl"/>
        </w:rPr>
        <w:fldChar w:fldCharType="begin"/>
      </w:r>
      <w:r w:rsidR="00521853">
        <w:rPr>
          <w:sz w:val="19"/>
          <w:lang w:val="nl"/>
        </w:rPr>
        <w:instrText xml:space="preserve"> TOC \o "1-3" \h \z \u </w:instrText>
      </w:r>
      <w:r>
        <w:rPr>
          <w:sz w:val="19"/>
          <w:lang w:val="nl"/>
        </w:rPr>
        <w:fldChar w:fldCharType="separate"/>
      </w:r>
      <w:hyperlink w:anchor="_Toc340650670" w:history="1">
        <w:r w:rsidR="00496E1E" w:rsidRPr="00CC2119">
          <w:rPr>
            <w:rStyle w:val="Hyperlink"/>
            <w:noProof/>
          </w:rPr>
          <w:t>1</w:t>
        </w:r>
        <w:r w:rsidR="00496E1E">
          <w:rPr>
            <w:rFonts w:asciiTheme="minorHAnsi" w:eastAsiaTheme="minorEastAsia" w:hAnsiTheme="minorHAnsi" w:cstheme="minorBidi"/>
            <w:b w:val="0"/>
            <w:noProof/>
            <w:sz w:val="22"/>
            <w:szCs w:val="22"/>
          </w:rPr>
          <w:tab/>
        </w:r>
        <w:r w:rsidR="00496E1E" w:rsidRPr="00CC2119">
          <w:rPr>
            <w:rStyle w:val="Hyperlink"/>
            <w:noProof/>
          </w:rPr>
          <w:t>Revisiegegevens</w:t>
        </w:r>
        <w:r w:rsidR="00496E1E">
          <w:rPr>
            <w:noProof/>
            <w:webHidden/>
          </w:rPr>
          <w:tab/>
        </w:r>
        <w:r w:rsidR="00496E1E">
          <w:rPr>
            <w:noProof/>
            <w:webHidden/>
          </w:rPr>
          <w:fldChar w:fldCharType="begin"/>
        </w:r>
        <w:r w:rsidR="00496E1E">
          <w:rPr>
            <w:noProof/>
            <w:webHidden/>
          </w:rPr>
          <w:instrText xml:space="preserve"> PAGEREF _Toc340650670 \h </w:instrText>
        </w:r>
        <w:r w:rsidR="00496E1E">
          <w:rPr>
            <w:noProof/>
            <w:webHidden/>
          </w:rPr>
        </w:r>
        <w:r w:rsidR="00496E1E">
          <w:rPr>
            <w:noProof/>
            <w:webHidden/>
          </w:rPr>
          <w:fldChar w:fldCharType="separate"/>
        </w:r>
        <w:r w:rsidR="00496E1E">
          <w:rPr>
            <w:noProof/>
            <w:webHidden/>
          </w:rPr>
          <w:t>3</w:t>
        </w:r>
        <w:r w:rsidR="00496E1E">
          <w:rPr>
            <w:noProof/>
            <w:webHidden/>
          </w:rPr>
          <w:fldChar w:fldCharType="end"/>
        </w:r>
      </w:hyperlink>
    </w:p>
    <w:p w:rsidR="00496E1E" w:rsidRDefault="00DF3038">
      <w:pPr>
        <w:pStyle w:val="Inhopg1"/>
        <w:rPr>
          <w:rFonts w:asciiTheme="minorHAnsi" w:eastAsiaTheme="minorEastAsia" w:hAnsiTheme="minorHAnsi" w:cstheme="minorBidi"/>
          <w:b w:val="0"/>
          <w:noProof/>
          <w:sz w:val="22"/>
          <w:szCs w:val="22"/>
        </w:rPr>
      </w:pPr>
      <w:hyperlink w:anchor="_Toc340650671" w:history="1">
        <w:r w:rsidR="00496E1E" w:rsidRPr="00CC2119">
          <w:rPr>
            <w:rStyle w:val="Hyperlink"/>
            <w:noProof/>
          </w:rPr>
          <w:t>2</w:t>
        </w:r>
        <w:r w:rsidR="00496E1E">
          <w:rPr>
            <w:rFonts w:asciiTheme="minorHAnsi" w:eastAsiaTheme="minorEastAsia" w:hAnsiTheme="minorHAnsi" w:cstheme="minorBidi"/>
            <w:b w:val="0"/>
            <w:noProof/>
            <w:sz w:val="22"/>
            <w:szCs w:val="22"/>
          </w:rPr>
          <w:tab/>
        </w:r>
        <w:r w:rsidR="00496E1E" w:rsidRPr="00CC2119">
          <w:rPr>
            <w:rStyle w:val="Hyperlink"/>
            <w:noProof/>
          </w:rPr>
          <w:t>Inleiding</w:t>
        </w:r>
        <w:r w:rsidR="00496E1E">
          <w:rPr>
            <w:noProof/>
            <w:webHidden/>
          </w:rPr>
          <w:tab/>
        </w:r>
        <w:r w:rsidR="00496E1E">
          <w:rPr>
            <w:noProof/>
            <w:webHidden/>
          </w:rPr>
          <w:fldChar w:fldCharType="begin"/>
        </w:r>
        <w:r w:rsidR="00496E1E">
          <w:rPr>
            <w:noProof/>
            <w:webHidden/>
          </w:rPr>
          <w:instrText xml:space="preserve"> PAGEREF _Toc340650671 \h </w:instrText>
        </w:r>
        <w:r w:rsidR="00496E1E">
          <w:rPr>
            <w:noProof/>
            <w:webHidden/>
          </w:rPr>
        </w:r>
        <w:r w:rsidR="00496E1E">
          <w:rPr>
            <w:noProof/>
            <w:webHidden/>
          </w:rPr>
          <w:fldChar w:fldCharType="separate"/>
        </w:r>
        <w:r w:rsidR="00496E1E">
          <w:rPr>
            <w:noProof/>
            <w:webHidden/>
          </w:rPr>
          <w:t>4</w:t>
        </w:r>
        <w:r w:rsidR="00496E1E">
          <w:rPr>
            <w:noProof/>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72" w:history="1">
        <w:r w:rsidR="00496E1E" w:rsidRPr="00CC2119">
          <w:rPr>
            <w:rStyle w:val="Hyperlink"/>
          </w:rPr>
          <w:t>2.1</w:t>
        </w:r>
        <w:r w:rsidR="00496E1E">
          <w:rPr>
            <w:rFonts w:asciiTheme="minorHAnsi" w:eastAsiaTheme="minorEastAsia" w:hAnsiTheme="minorHAnsi" w:cstheme="minorBidi"/>
            <w:sz w:val="22"/>
            <w:szCs w:val="22"/>
            <w:lang w:val="nl-NL"/>
          </w:rPr>
          <w:tab/>
        </w:r>
        <w:r w:rsidR="00496E1E" w:rsidRPr="00CC2119">
          <w:rPr>
            <w:rStyle w:val="Hyperlink"/>
          </w:rPr>
          <w:t>Doel</w:t>
        </w:r>
        <w:r w:rsidR="00496E1E">
          <w:rPr>
            <w:webHidden/>
          </w:rPr>
          <w:tab/>
        </w:r>
        <w:r w:rsidR="00496E1E">
          <w:rPr>
            <w:webHidden/>
          </w:rPr>
          <w:fldChar w:fldCharType="begin"/>
        </w:r>
        <w:r w:rsidR="00496E1E">
          <w:rPr>
            <w:webHidden/>
          </w:rPr>
          <w:instrText xml:space="preserve"> PAGEREF _Toc340650672 \h </w:instrText>
        </w:r>
        <w:r w:rsidR="00496E1E">
          <w:rPr>
            <w:webHidden/>
          </w:rPr>
        </w:r>
        <w:r w:rsidR="00496E1E">
          <w:rPr>
            <w:webHidden/>
          </w:rPr>
          <w:fldChar w:fldCharType="separate"/>
        </w:r>
        <w:r w:rsidR="00496E1E">
          <w:rPr>
            <w:webHidden/>
          </w:rPr>
          <w:t>4</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73" w:history="1">
        <w:r w:rsidR="00496E1E" w:rsidRPr="00CC2119">
          <w:rPr>
            <w:rStyle w:val="Hyperlink"/>
          </w:rPr>
          <w:t>2.2</w:t>
        </w:r>
        <w:r w:rsidR="00496E1E">
          <w:rPr>
            <w:rFonts w:asciiTheme="minorHAnsi" w:eastAsiaTheme="minorEastAsia" w:hAnsiTheme="minorHAnsi" w:cstheme="minorBidi"/>
            <w:sz w:val="22"/>
            <w:szCs w:val="22"/>
            <w:lang w:val="nl-NL"/>
          </w:rPr>
          <w:tab/>
        </w:r>
        <w:r w:rsidR="00496E1E" w:rsidRPr="00CC2119">
          <w:rPr>
            <w:rStyle w:val="Hyperlink"/>
          </w:rPr>
          <w:t>Toepassingsgebied en context</w:t>
        </w:r>
        <w:r w:rsidR="00496E1E">
          <w:rPr>
            <w:webHidden/>
          </w:rPr>
          <w:tab/>
        </w:r>
        <w:r w:rsidR="00496E1E">
          <w:rPr>
            <w:webHidden/>
          </w:rPr>
          <w:fldChar w:fldCharType="begin"/>
        </w:r>
        <w:r w:rsidR="00496E1E">
          <w:rPr>
            <w:webHidden/>
          </w:rPr>
          <w:instrText xml:space="preserve"> PAGEREF _Toc340650673 \h </w:instrText>
        </w:r>
        <w:r w:rsidR="00496E1E">
          <w:rPr>
            <w:webHidden/>
          </w:rPr>
        </w:r>
        <w:r w:rsidR="00496E1E">
          <w:rPr>
            <w:webHidden/>
          </w:rPr>
          <w:fldChar w:fldCharType="separate"/>
        </w:r>
        <w:r w:rsidR="00496E1E">
          <w:rPr>
            <w:webHidden/>
          </w:rPr>
          <w:t>4</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74" w:history="1">
        <w:r w:rsidR="00496E1E" w:rsidRPr="00CC2119">
          <w:rPr>
            <w:rStyle w:val="Hyperlink"/>
          </w:rPr>
          <w:t>2.3</w:t>
        </w:r>
        <w:r w:rsidR="00496E1E">
          <w:rPr>
            <w:rFonts w:asciiTheme="minorHAnsi" w:eastAsiaTheme="minorEastAsia" w:hAnsiTheme="minorHAnsi" w:cstheme="minorBidi"/>
            <w:sz w:val="22"/>
            <w:szCs w:val="22"/>
            <w:lang w:val="nl-NL"/>
          </w:rPr>
          <w:tab/>
        </w:r>
        <w:r w:rsidR="00496E1E" w:rsidRPr="00CC2119">
          <w:rPr>
            <w:rStyle w:val="Hyperlink"/>
          </w:rPr>
          <w:t>Scope en raakvlakken met andere producten</w:t>
        </w:r>
        <w:r w:rsidR="00496E1E">
          <w:rPr>
            <w:webHidden/>
          </w:rPr>
          <w:tab/>
        </w:r>
        <w:r w:rsidR="00496E1E">
          <w:rPr>
            <w:webHidden/>
          </w:rPr>
          <w:fldChar w:fldCharType="begin"/>
        </w:r>
        <w:r w:rsidR="00496E1E">
          <w:rPr>
            <w:webHidden/>
          </w:rPr>
          <w:instrText xml:space="preserve"> PAGEREF _Toc340650674 \h </w:instrText>
        </w:r>
        <w:r w:rsidR="00496E1E">
          <w:rPr>
            <w:webHidden/>
          </w:rPr>
        </w:r>
        <w:r w:rsidR="00496E1E">
          <w:rPr>
            <w:webHidden/>
          </w:rPr>
          <w:fldChar w:fldCharType="separate"/>
        </w:r>
        <w:r w:rsidR="00496E1E">
          <w:rPr>
            <w:webHidden/>
          </w:rPr>
          <w:t>4</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75" w:history="1">
        <w:r w:rsidR="00496E1E" w:rsidRPr="00CC2119">
          <w:rPr>
            <w:rStyle w:val="Hyperlink"/>
          </w:rPr>
          <w:t>2.4</w:t>
        </w:r>
        <w:r w:rsidR="00496E1E">
          <w:rPr>
            <w:rFonts w:asciiTheme="minorHAnsi" w:eastAsiaTheme="minorEastAsia" w:hAnsiTheme="minorHAnsi" w:cstheme="minorBidi"/>
            <w:sz w:val="22"/>
            <w:szCs w:val="22"/>
            <w:lang w:val="nl-NL"/>
          </w:rPr>
          <w:tab/>
        </w:r>
        <w:r w:rsidR="00496E1E" w:rsidRPr="00CC2119">
          <w:rPr>
            <w:rStyle w:val="Hyperlink"/>
          </w:rPr>
          <w:t>Definities en afkortingen</w:t>
        </w:r>
        <w:r w:rsidR="00496E1E">
          <w:rPr>
            <w:webHidden/>
          </w:rPr>
          <w:tab/>
        </w:r>
        <w:r w:rsidR="00496E1E">
          <w:rPr>
            <w:webHidden/>
          </w:rPr>
          <w:fldChar w:fldCharType="begin"/>
        </w:r>
        <w:r w:rsidR="00496E1E">
          <w:rPr>
            <w:webHidden/>
          </w:rPr>
          <w:instrText xml:space="preserve"> PAGEREF _Toc340650675 \h </w:instrText>
        </w:r>
        <w:r w:rsidR="00496E1E">
          <w:rPr>
            <w:webHidden/>
          </w:rPr>
        </w:r>
        <w:r w:rsidR="00496E1E">
          <w:rPr>
            <w:webHidden/>
          </w:rPr>
          <w:fldChar w:fldCharType="separate"/>
        </w:r>
        <w:r w:rsidR="00496E1E">
          <w:rPr>
            <w:webHidden/>
          </w:rPr>
          <w:t>4</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76" w:history="1">
        <w:r w:rsidR="00496E1E" w:rsidRPr="00CC2119">
          <w:rPr>
            <w:rStyle w:val="Hyperlink"/>
          </w:rPr>
          <w:t>2.5</w:t>
        </w:r>
        <w:r w:rsidR="00496E1E">
          <w:rPr>
            <w:rFonts w:asciiTheme="minorHAnsi" w:eastAsiaTheme="minorEastAsia" w:hAnsiTheme="minorHAnsi" w:cstheme="minorBidi"/>
            <w:sz w:val="22"/>
            <w:szCs w:val="22"/>
            <w:lang w:val="nl-NL"/>
          </w:rPr>
          <w:tab/>
        </w:r>
        <w:r w:rsidR="00496E1E" w:rsidRPr="00CC2119">
          <w:rPr>
            <w:rStyle w:val="Hyperlink"/>
          </w:rPr>
          <w:t>Referenties</w:t>
        </w:r>
        <w:r w:rsidR="00496E1E">
          <w:rPr>
            <w:webHidden/>
          </w:rPr>
          <w:tab/>
        </w:r>
        <w:r w:rsidR="00496E1E">
          <w:rPr>
            <w:webHidden/>
          </w:rPr>
          <w:fldChar w:fldCharType="begin"/>
        </w:r>
        <w:r w:rsidR="00496E1E">
          <w:rPr>
            <w:webHidden/>
          </w:rPr>
          <w:instrText xml:space="preserve"> PAGEREF _Toc340650676 \h </w:instrText>
        </w:r>
        <w:r w:rsidR="00496E1E">
          <w:rPr>
            <w:webHidden/>
          </w:rPr>
        </w:r>
        <w:r w:rsidR="00496E1E">
          <w:rPr>
            <w:webHidden/>
          </w:rPr>
          <w:fldChar w:fldCharType="separate"/>
        </w:r>
        <w:r w:rsidR="00496E1E">
          <w:rPr>
            <w:webHidden/>
          </w:rPr>
          <w:t>5</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77" w:history="1">
        <w:r w:rsidR="00496E1E" w:rsidRPr="00CC2119">
          <w:rPr>
            <w:rStyle w:val="Hyperlink"/>
          </w:rPr>
          <w:t>2.5.1</w:t>
        </w:r>
        <w:r w:rsidR="00496E1E">
          <w:rPr>
            <w:rFonts w:asciiTheme="minorHAnsi" w:eastAsiaTheme="minorEastAsia" w:hAnsiTheme="minorHAnsi" w:cstheme="minorBidi"/>
            <w:sz w:val="22"/>
            <w:szCs w:val="22"/>
          </w:rPr>
          <w:tab/>
        </w:r>
        <w:r w:rsidR="00496E1E" w:rsidRPr="00CC2119">
          <w:rPr>
            <w:rStyle w:val="Hyperlink"/>
          </w:rPr>
          <w:t>Standaards en normen</w:t>
        </w:r>
        <w:r w:rsidR="00496E1E">
          <w:rPr>
            <w:webHidden/>
          </w:rPr>
          <w:tab/>
        </w:r>
        <w:r w:rsidR="00496E1E">
          <w:rPr>
            <w:webHidden/>
          </w:rPr>
          <w:fldChar w:fldCharType="begin"/>
        </w:r>
        <w:r w:rsidR="00496E1E">
          <w:rPr>
            <w:webHidden/>
          </w:rPr>
          <w:instrText xml:space="preserve"> PAGEREF _Toc340650677 \h </w:instrText>
        </w:r>
        <w:r w:rsidR="00496E1E">
          <w:rPr>
            <w:webHidden/>
          </w:rPr>
        </w:r>
        <w:r w:rsidR="00496E1E">
          <w:rPr>
            <w:webHidden/>
          </w:rPr>
          <w:fldChar w:fldCharType="separate"/>
        </w:r>
        <w:r w:rsidR="00496E1E">
          <w:rPr>
            <w:webHidden/>
          </w:rPr>
          <w:t>5</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78" w:history="1">
        <w:r w:rsidR="00496E1E" w:rsidRPr="00CC2119">
          <w:rPr>
            <w:rStyle w:val="Hyperlink"/>
          </w:rPr>
          <w:t>2.5.2</w:t>
        </w:r>
        <w:r w:rsidR="00496E1E">
          <w:rPr>
            <w:rFonts w:asciiTheme="minorHAnsi" w:eastAsiaTheme="minorEastAsia" w:hAnsiTheme="minorHAnsi" w:cstheme="minorBidi"/>
            <w:sz w:val="22"/>
            <w:szCs w:val="22"/>
          </w:rPr>
          <w:tab/>
        </w:r>
        <w:r w:rsidR="00496E1E" w:rsidRPr="00CC2119">
          <w:rPr>
            <w:rStyle w:val="Hyperlink"/>
          </w:rPr>
          <w:t>Voorschriften en procedures</w:t>
        </w:r>
        <w:r w:rsidR="00496E1E">
          <w:rPr>
            <w:webHidden/>
          </w:rPr>
          <w:tab/>
        </w:r>
        <w:r w:rsidR="00496E1E">
          <w:rPr>
            <w:webHidden/>
          </w:rPr>
          <w:fldChar w:fldCharType="begin"/>
        </w:r>
        <w:r w:rsidR="00496E1E">
          <w:rPr>
            <w:webHidden/>
          </w:rPr>
          <w:instrText xml:space="preserve"> PAGEREF _Toc340650678 \h </w:instrText>
        </w:r>
        <w:r w:rsidR="00496E1E">
          <w:rPr>
            <w:webHidden/>
          </w:rPr>
        </w:r>
        <w:r w:rsidR="00496E1E">
          <w:rPr>
            <w:webHidden/>
          </w:rPr>
          <w:fldChar w:fldCharType="separate"/>
        </w:r>
        <w:r w:rsidR="00496E1E">
          <w:rPr>
            <w:webHidden/>
          </w:rPr>
          <w:t>5</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79" w:history="1">
        <w:r w:rsidR="00496E1E" w:rsidRPr="00CC2119">
          <w:rPr>
            <w:rStyle w:val="Hyperlink"/>
          </w:rPr>
          <w:t>2.5.3</w:t>
        </w:r>
        <w:r w:rsidR="00496E1E">
          <w:rPr>
            <w:rFonts w:asciiTheme="minorHAnsi" w:eastAsiaTheme="minorEastAsia" w:hAnsiTheme="minorHAnsi" w:cstheme="minorBidi"/>
            <w:sz w:val="22"/>
            <w:szCs w:val="22"/>
          </w:rPr>
          <w:tab/>
        </w:r>
        <w:r w:rsidR="00496E1E" w:rsidRPr="00CC2119">
          <w:rPr>
            <w:rStyle w:val="Hyperlink"/>
          </w:rPr>
          <w:t>Bijbehorende documenten</w:t>
        </w:r>
        <w:r w:rsidR="00496E1E">
          <w:rPr>
            <w:webHidden/>
          </w:rPr>
          <w:tab/>
        </w:r>
        <w:r w:rsidR="00496E1E">
          <w:rPr>
            <w:webHidden/>
          </w:rPr>
          <w:fldChar w:fldCharType="begin"/>
        </w:r>
        <w:r w:rsidR="00496E1E">
          <w:rPr>
            <w:webHidden/>
          </w:rPr>
          <w:instrText xml:space="preserve"> PAGEREF _Toc340650679 \h </w:instrText>
        </w:r>
        <w:r w:rsidR="00496E1E">
          <w:rPr>
            <w:webHidden/>
          </w:rPr>
        </w:r>
        <w:r w:rsidR="00496E1E">
          <w:rPr>
            <w:webHidden/>
          </w:rPr>
          <w:fldChar w:fldCharType="separate"/>
        </w:r>
        <w:r w:rsidR="00496E1E">
          <w:rPr>
            <w:webHidden/>
          </w:rPr>
          <w:t>5</w:t>
        </w:r>
        <w:r w:rsidR="00496E1E">
          <w:rPr>
            <w:webHidden/>
          </w:rPr>
          <w:fldChar w:fldCharType="end"/>
        </w:r>
      </w:hyperlink>
    </w:p>
    <w:p w:rsidR="00496E1E" w:rsidRDefault="00DF3038">
      <w:pPr>
        <w:pStyle w:val="Inhopg1"/>
        <w:rPr>
          <w:rFonts w:asciiTheme="minorHAnsi" w:eastAsiaTheme="minorEastAsia" w:hAnsiTheme="minorHAnsi" w:cstheme="minorBidi"/>
          <w:b w:val="0"/>
          <w:noProof/>
          <w:sz w:val="22"/>
          <w:szCs w:val="22"/>
        </w:rPr>
      </w:pPr>
      <w:hyperlink w:anchor="_Toc340650680" w:history="1">
        <w:r w:rsidR="00496E1E" w:rsidRPr="00CC2119">
          <w:rPr>
            <w:rStyle w:val="Hyperlink"/>
            <w:noProof/>
          </w:rPr>
          <w:t>3</w:t>
        </w:r>
        <w:r w:rsidR="00496E1E">
          <w:rPr>
            <w:rFonts w:asciiTheme="minorHAnsi" w:eastAsiaTheme="minorEastAsia" w:hAnsiTheme="minorHAnsi" w:cstheme="minorBidi"/>
            <w:b w:val="0"/>
            <w:noProof/>
            <w:sz w:val="22"/>
            <w:szCs w:val="22"/>
          </w:rPr>
          <w:tab/>
        </w:r>
        <w:r w:rsidR="00496E1E" w:rsidRPr="00CC2119">
          <w:rPr>
            <w:rStyle w:val="Hyperlink"/>
            <w:noProof/>
          </w:rPr>
          <w:t>Functionele eisen</w:t>
        </w:r>
        <w:r w:rsidR="00496E1E">
          <w:rPr>
            <w:noProof/>
            <w:webHidden/>
          </w:rPr>
          <w:tab/>
        </w:r>
        <w:r w:rsidR="00496E1E">
          <w:rPr>
            <w:noProof/>
            <w:webHidden/>
          </w:rPr>
          <w:fldChar w:fldCharType="begin"/>
        </w:r>
        <w:r w:rsidR="00496E1E">
          <w:rPr>
            <w:noProof/>
            <w:webHidden/>
          </w:rPr>
          <w:instrText xml:space="preserve"> PAGEREF _Toc340650680 \h </w:instrText>
        </w:r>
        <w:r w:rsidR="00496E1E">
          <w:rPr>
            <w:noProof/>
            <w:webHidden/>
          </w:rPr>
        </w:r>
        <w:r w:rsidR="00496E1E">
          <w:rPr>
            <w:noProof/>
            <w:webHidden/>
          </w:rPr>
          <w:fldChar w:fldCharType="separate"/>
        </w:r>
        <w:r w:rsidR="00496E1E">
          <w:rPr>
            <w:noProof/>
            <w:webHidden/>
          </w:rPr>
          <w:t>6</w:t>
        </w:r>
        <w:r w:rsidR="00496E1E">
          <w:rPr>
            <w:noProof/>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81" w:history="1">
        <w:r w:rsidR="00496E1E" w:rsidRPr="00CC2119">
          <w:rPr>
            <w:rStyle w:val="Hyperlink"/>
          </w:rPr>
          <w:t>3.1</w:t>
        </w:r>
        <w:r w:rsidR="00496E1E">
          <w:rPr>
            <w:rFonts w:asciiTheme="minorHAnsi" w:eastAsiaTheme="minorEastAsia" w:hAnsiTheme="minorHAnsi" w:cstheme="minorBidi"/>
            <w:sz w:val="22"/>
            <w:szCs w:val="22"/>
            <w:lang w:val="nl-NL"/>
          </w:rPr>
          <w:tab/>
        </w:r>
        <w:r w:rsidR="00496E1E" w:rsidRPr="00CC2119">
          <w:rPr>
            <w:rStyle w:val="Hyperlink"/>
          </w:rPr>
          <w:t>Prestatie eisen</w:t>
        </w:r>
        <w:r w:rsidR="00496E1E">
          <w:rPr>
            <w:webHidden/>
          </w:rPr>
          <w:tab/>
        </w:r>
        <w:r w:rsidR="00496E1E">
          <w:rPr>
            <w:webHidden/>
          </w:rPr>
          <w:fldChar w:fldCharType="begin"/>
        </w:r>
        <w:r w:rsidR="00496E1E">
          <w:rPr>
            <w:webHidden/>
          </w:rPr>
          <w:instrText xml:space="preserve"> PAGEREF _Toc340650681 \h </w:instrText>
        </w:r>
        <w:r w:rsidR="00496E1E">
          <w:rPr>
            <w:webHidden/>
          </w:rPr>
        </w:r>
        <w:r w:rsidR="00496E1E">
          <w:rPr>
            <w:webHidden/>
          </w:rPr>
          <w:fldChar w:fldCharType="separate"/>
        </w:r>
        <w:r w:rsidR="00496E1E">
          <w:rPr>
            <w:webHidden/>
          </w:rPr>
          <w:t>6</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82" w:history="1">
        <w:r w:rsidR="00496E1E" w:rsidRPr="00CC2119">
          <w:rPr>
            <w:rStyle w:val="Hyperlink"/>
          </w:rPr>
          <w:t>3.2</w:t>
        </w:r>
        <w:r w:rsidR="00496E1E">
          <w:rPr>
            <w:rFonts w:asciiTheme="minorHAnsi" w:eastAsiaTheme="minorEastAsia" w:hAnsiTheme="minorHAnsi" w:cstheme="minorBidi"/>
            <w:sz w:val="22"/>
            <w:szCs w:val="22"/>
            <w:lang w:val="nl-NL"/>
          </w:rPr>
          <w:tab/>
        </w:r>
        <w:r w:rsidR="00496E1E" w:rsidRPr="00CC2119">
          <w:rPr>
            <w:rStyle w:val="Hyperlink"/>
          </w:rPr>
          <w:t>Duurzaamheid eisen</w:t>
        </w:r>
        <w:r w:rsidR="00496E1E">
          <w:rPr>
            <w:webHidden/>
          </w:rPr>
          <w:tab/>
        </w:r>
        <w:r w:rsidR="00496E1E">
          <w:rPr>
            <w:webHidden/>
          </w:rPr>
          <w:fldChar w:fldCharType="begin"/>
        </w:r>
        <w:r w:rsidR="00496E1E">
          <w:rPr>
            <w:webHidden/>
          </w:rPr>
          <w:instrText xml:space="preserve"> PAGEREF _Toc340650682 \h </w:instrText>
        </w:r>
        <w:r w:rsidR="00496E1E">
          <w:rPr>
            <w:webHidden/>
          </w:rPr>
        </w:r>
        <w:r w:rsidR="00496E1E">
          <w:rPr>
            <w:webHidden/>
          </w:rPr>
          <w:fldChar w:fldCharType="separate"/>
        </w:r>
        <w:r w:rsidR="00496E1E">
          <w:rPr>
            <w:webHidden/>
          </w:rPr>
          <w:t>6</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83" w:history="1">
        <w:r w:rsidR="00496E1E" w:rsidRPr="00CC2119">
          <w:rPr>
            <w:rStyle w:val="Hyperlink"/>
          </w:rPr>
          <w:t>3.3</w:t>
        </w:r>
        <w:r w:rsidR="00496E1E">
          <w:rPr>
            <w:rFonts w:asciiTheme="minorHAnsi" w:eastAsiaTheme="minorEastAsia" w:hAnsiTheme="minorHAnsi" w:cstheme="minorBidi"/>
            <w:sz w:val="22"/>
            <w:szCs w:val="22"/>
            <w:lang w:val="nl-NL"/>
          </w:rPr>
          <w:tab/>
        </w:r>
        <w:r w:rsidR="00496E1E" w:rsidRPr="00CC2119">
          <w:rPr>
            <w:rStyle w:val="Hyperlink"/>
          </w:rPr>
          <w:t>Veiligheid eisen</w:t>
        </w:r>
        <w:r w:rsidR="00496E1E">
          <w:rPr>
            <w:webHidden/>
          </w:rPr>
          <w:tab/>
        </w:r>
        <w:r w:rsidR="00496E1E">
          <w:rPr>
            <w:webHidden/>
          </w:rPr>
          <w:fldChar w:fldCharType="begin"/>
        </w:r>
        <w:r w:rsidR="00496E1E">
          <w:rPr>
            <w:webHidden/>
          </w:rPr>
          <w:instrText xml:space="preserve"> PAGEREF _Toc340650683 \h </w:instrText>
        </w:r>
        <w:r w:rsidR="00496E1E">
          <w:rPr>
            <w:webHidden/>
          </w:rPr>
        </w:r>
        <w:r w:rsidR="00496E1E">
          <w:rPr>
            <w:webHidden/>
          </w:rPr>
          <w:fldChar w:fldCharType="separate"/>
        </w:r>
        <w:r w:rsidR="00496E1E">
          <w:rPr>
            <w:webHidden/>
          </w:rPr>
          <w:t>6</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84" w:history="1">
        <w:r w:rsidR="00496E1E" w:rsidRPr="00CC2119">
          <w:rPr>
            <w:rStyle w:val="Hyperlink"/>
          </w:rPr>
          <w:t>3.4</w:t>
        </w:r>
        <w:r w:rsidR="00496E1E">
          <w:rPr>
            <w:rFonts w:asciiTheme="minorHAnsi" w:eastAsiaTheme="minorEastAsia" w:hAnsiTheme="minorHAnsi" w:cstheme="minorBidi"/>
            <w:sz w:val="22"/>
            <w:szCs w:val="22"/>
            <w:lang w:val="nl-NL"/>
          </w:rPr>
          <w:tab/>
        </w:r>
        <w:r w:rsidR="00496E1E" w:rsidRPr="00CC2119">
          <w:rPr>
            <w:rStyle w:val="Hyperlink"/>
          </w:rPr>
          <w:t>Overige eisen</w:t>
        </w:r>
        <w:r w:rsidR="00496E1E">
          <w:rPr>
            <w:webHidden/>
          </w:rPr>
          <w:tab/>
        </w:r>
        <w:r w:rsidR="00496E1E">
          <w:rPr>
            <w:webHidden/>
          </w:rPr>
          <w:fldChar w:fldCharType="begin"/>
        </w:r>
        <w:r w:rsidR="00496E1E">
          <w:rPr>
            <w:webHidden/>
          </w:rPr>
          <w:instrText xml:space="preserve"> PAGEREF _Toc340650684 \h </w:instrText>
        </w:r>
        <w:r w:rsidR="00496E1E">
          <w:rPr>
            <w:webHidden/>
          </w:rPr>
        </w:r>
        <w:r w:rsidR="00496E1E">
          <w:rPr>
            <w:webHidden/>
          </w:rPr>
          <w:fldChar w:fldCharType="separate"/>
        </w:r>
        <w:r w:rsidR="00496E1E">
          <w:rPr>
            <w:webHidden/>
          </w:rPr>
          <w:t>7</w:t>
        </w:r>
        <w:r w:rsidR="00496E1E">
          <w:rPr>
            <w:webHidden/>
          </w:rPr>
          <w:fldChar w:fldCharType="end"/>
        </w:r>
      </w:hyperlink>
    </w:p>
    <w:p w:rsidR="00496E1E" w:rsidRDefault="00DF3038">
      <w:pPr>
        <w:pStyle w:val="Inhopg1"/>
        <w:rPr>
          <w:rFonts w:asciiTheme="minorHAnsi" w:eastAsiaTheme="minorEastAsia" w:hAnsiTheme="minorHAnsi" w:cstheme="minorBidi"/>
          <w:b w:val="0"/>
          <w:noProof/>
          <w:sz w:val="22"/>
          <w:szCs w:val="22"/>
        </w:rPr>
      </w:pPr>
      <w:hyperlink w:anchor="_Toc340650685" w:history="1">
        <w:r w:rsidR="00496E1E" w:rsidRPr="00CC2119">
          <w:rPr>
            <w:rStyle w:val="Hyperlink"/>
            <w:noProof/>
          </w:rPr>
          <w:t>4</w:t>
        </w:r>
        <w:r w:rsidR="00496E1E">
          <w:rPr>
            <w:rFonts w:asciiTheme="minorHAnsi" w:eastAsiaTheme="minorEastAsia" w:hAnsiTheme="minorHAnsi" w:cstheme="minorBidi"/>
            <w:b w:val="0"/>
            <w:noProof/>
            <w:sz w:val="22"/>
            <w:szCs w:val="22"/>
          </w:rPr>
          <w:tab/>
        </w:r>
        <w:r w:rsidR="00496E1E" w:rsidRPr="00CC2119">
          <w:rPr>
            <w:rStyle w:val="Hyperlink"/>
            <w:noProof/>
          </w:rPr>
          <w:t>Inpassingseisen</w:t>
        </w:r>
        <w:r w:rsidR="00496E1E">
          <w:rPr>
            <w:noProof/>
            <w:webHidden/>
          </w:rPr>
          <w:tab/>
        </w:r>
        <w:r w:rsidR="00496E1E">
          <w:rPr>
            <w:noProof/>
            <w:webHidden/>
          </w:rPr>
          <w:fldChar w:fldCharType="begin"/>
        </w:r>
        <w:r w:rsidR="00496E1E">
          <w:rPr>
            <w:noProof/>
            <w:webHidden/>
          </w:rPr>
          <w:instrText xml:space="preserve"> PAGEREF _Toc340650685 \h </w:instrText>
        </w:r>
        <w:r w:rsidR="00496E1E">
          <w:rPr>
            <w:noProof/>
            <w:webHidden/>
          </w:rPr>
        </w:r>
        <w:r w:rsidR="00496E1E">
          <w:rPr>
            <w:noProof/>
            <w:webHidden/>
          </w:rPr>
          <w:fldChar w:fldCharType="separate"/>
        </w:r>
        <w:r w:rsidR="00496E1E">
          <w:rPr>
            <w:noProof/>
            <w:webHidden/>
          </w:rPr>
          <w:t>8</w:t>
        </w:r>
        <w:r w:rsidR="00496E1E">
          <w:rPr>
            <w:noProof/>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86" w:history="1">
        <w:r w:rsidR="00496E1E" w:rsidRPr="00CC2119">
          <w:rPr>
            <w:rStyle w:val="Hyperlink"/>
          </w:rPr>
          <w:t>4.1</w:t>
        </w:r>
        <w:r w:rsidR="00496E1E">
          <w:rPr>
            <w:rFonts w:asciiTheme="minorHAnsi" w:eastAsiaTheme="minorEastAsia" w:hAnsiTheme="minorHAnsi" w:cstheme="minorBidi"/>
            <w:sz w:val="22"/>
            <w:szCs w:val="22"/>
            <w:lang w:val="nl-NL"/>
          </w:rPr>
          <w:tab/>
        </w:r>
        <w:r w:rsidR="00496E1E" w:rsidRPr="00CC2119">
          <w:rPr>
            <w:rStyle w:val="Hyperlink"/>
          </w:rPr>
          <w:t>Technische inpassing</w:t>
        </w:r>
        <w:r w:rsidR="00496E1E">
          <w:rPr>
            <w:webHidden/>
          </w:rPr>
          <w:tab/>
        </w:r>
        <w:r w:rsidR="00496E1E">
          <w:rPr>
            <w:webHidden/>
          </w:rPr>
          <w:fldChar w:fldCharType="begin"/>
        </w:r>
        <w:r w:rsidR="00496E1E">
          <w:rPr>
            <w:webHidden/>
          </w:rPr>
          <w:instrText xml:space="preserve"> PAGEREF _Toc340650686 \h </w:instrText>
        </w:r>
        <w:r w:rsidR="00496E1E">
          <w:rPr>
            <w:webHidden/>
          </w:rPr>
        </w:r>
        <w:r w:rsidR="00496E1E">
          <w:rPr>
            <w:webHidden/>
          </w:rPr>
          <w:fldChar w:fldCharType="separate"/>
        </w:r>
        <w:r w:rsidR="00496E1E">
          <w:rPr>
            <w:webHidden/>
          </w:rPr>
          <w:t>8</w:t>
        </w:r>
        <w:r w:rsidR="00496E1E">
          <w:rPr>
            <w:webHidden/>
          </w:rPr>
          <w:fldChar w:fldCharType="end"/>
        </w:r>
      </w:hyperlink>
    </w:p>
    <w:p w:rsidR="00496E1E" w:rsidRDefault="00DF3038">
      <w:pPr>
        <w:pStyle w:val="Inhopg1"/>
        <w:rPr>
          <w:rFonts w:asciiTheme="minorHAnsi" w:eastAsiaTheme="minorEastAsia" w:hAnsiTheme="minorHAnsi" w:cstheme="minorBidi"/>
          <w:b w:val="0"/>
          <w:noProof/>
          <w:sz w:val="22"/>
          <w:szCs w:val="22"/>
        </w:rPr>
      </w:pPr>
      <w:hyperlink w:anchor="_Toc340650687" w:history="1">
        <w:r w:rsidR="00496E1E" w:rsidRPr="00CC2119">
          <w:rPr>
            <w:rStyle w:val="Hyperlink"/>
            <w:noProof/>
          </w:rPr>
          <w:t>5</w:t>
        </w:r>
        <w:r w:rsidR="00496E1E">
          <w:rPr>
            <w:rFonts w:asciiTheme="minorHAnsi" w:eastAsiaTheme="minorEastAsia" w:hAnsiTheme="minorHAnsi" w:cstheme="minorBidi"/>
            <w:b w:val="0"/>
            <w:noProof/>
            <w:sz w:val="22"/>
            <w:szCs w:val="22"/>
          </w:rPr>
          <w:tab/>
        </w:r>
        <w:r w:rsidR="00496E1E" w:rsidRPr="00CC2119">
          <w:rPr>
            <w:rStyle w:val="Hyperlink"/>
            <w:noProof/>
          </w:rPr>
          <w:t>RAMS-eisen en life-cycle eisen</w:t>
        </w:r>
        <w:r w:rsidR="00496E1E">
          <w:rPr>
            <w:noProof/>
            <w:webHidden/>
          </w:rPr>
          <w:tab/>
        </w:r>
        <w:r w:rsidR="00496E1E">
          <w:rPr>
            <w:noProof/>
            <w:webHidden/>
          </w:rPr>
          <w:fldChar w:fldCharType="begin"/>
        </w:r>
        <w:r w:rsidR="00496E1E">
          <w:rPr>
            <w:noProof/>
            <w:webHidden/>
          </w:rPr>
          <w:instrText xml:space="preserve"> PAGEREF _Toc340650687 \h </w:instrText>
        </w:r>
        <w:r w:rsidR="00496E1E">
          <w:rPr>
            <w:noProof/>
            <w:webHidden/>
          </w:rPr>
        </w:r>
        <w:r w:rsidR="00496E1E">
          <w:rPr>
            <w:noProof/>
            <w:webHidden/>
          </w:rPr>
          <w:fldChar w:fldCharType="separate"/>
        </w:r>
        <w:r w:rsidR="00496E1E">
          <w:rPr>
            <w:noProof/>
            <w:webHidden/>
          </w:rPr>
          <w:t>9</w:t>
        </w:r>
        <w:r w:rsidR="00496E1E">
          <w:rPr>
            <w:noProof/>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88" w:history="1">
        <w:r w:rsidR="00496E1E" w:rsidRPr="00CC2119">
          <w:rPr>
            <w:rStyle w:val="Hyperlink"/>
          </w:rPr>
          <w:t>5.1</w:t>
        </w:r>
        <w:r w:rsidR="00496E1E">
          <w:rPr>
            <w:rFonts w:asciiTheme="minorHAnsi" w:eastAsiaTheme="minorEastAsia" w:hAnsiTheme="minorHAnsi" w:cstheme="minorBidi"/>
            <w:sz w:val="22"/>
            <w:szCs w:val="22"/>
            <w:lang w:val="nl-NL"/>
          </w:rPr>
          <w:tab/>
        </w:r>
        <w:r w:rsidR="00496E1E" w:rsidRPr="00CC2119">
          <w:rPr>
            <w:rStyle w:val="Hyperlink"/>
          </w:rPr>
          <w:t>RAMS-eisen</w:t>
        </w:r>
        <w:r w:rsidR="00496E1E">
          <w:rPr>
            <w:webHidden/>
          </w:rPr>
          <w:tab/>
        </w:r>
        <w:r w:rsidR="00496E1E">
          <w:rPr>
            <w:webHidden/>
          </w:rPr>
          <w:fldChar w:fldCharType="begin"/>
        </w:r>
        <w:r w:rsidR="00496E1E">
          <w:rPr>
            <w:webHidden/>
          </w:rPr>
          <w:instrText xml:space="preserve"> PAGEREF _Toc340650688 \h </w:instrText>
        </w:r>
        <w:r w:rsidR="00496E1E">
          <w:rPr>
            <w:webHidden/>
          </w:rPr>
        </w:r>
        <w:r w:rsidR="00496E1E">
          <w:rPr>
            <w:webHidden/>
          </w:rPr>
          <w:fldChar w:fldCharType="separate"/>
        </w:r>
        <w:r w:rsidR="00496E1E">
          <w:rPr>
            <w:webHidden/>
          </w:rPr>
          <w:t>9</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89" w:history="1">
        <w:r w:rsidR="00496E1E" w:rsidRPr="00CC2119">
          <w:rPr>
            <w:rStyle w:val="Hyperlink"/>
          </w:rPr>
          <w:t>5.1.1</w:t>
        </w:r>
        <w:r w:rsidR="00496E1E">
          <w:rPr>
            <w:rFonts w:asciiTheme="minorHAnsi" w:eastAsiaTheme="minorEastAsia" w:hAnsiTheme="minorHAnsi" w:cstheme="minorBidi"/>
            <w:sz w:val="22"/>
            <w:szCs w:val="22"/>
          </w:rPr>
          <w:tab/>
        </w:r>
        <w:r w:rsidR="00496E1E" w:rsidRPr="00CC2119">
          <w:rPr>
            <w:rStyle w:val="Hyperlink"/>
          </w:rPr>
          <w:t>Bedrijfszekerheid</w:t>
        </w:r>
        <w:r w:rsidR="00496E1E">
          <w:rPr>
            <w:webHidden/>
          </w:rPr>
          <w:tab/>
        </w:r>
        <w:r w:rsidR="00496E1E">
          <w:rPr>
            <w:webHidden/>
          </w:rPr>
          <w:fldChar w:fldCharType="begin"/>
        </w:r>
        <w:r w:rsidR="00496E1E">
          <w:rPr>
            <w:webHidden/>
          </w:rPr>
          <w:instrText xml:space="preserve"> PAGEREF _Toc340650689 \h </w:instrText>
        </w:r>
        <w:r w:rsidR="00496E1E">
          <w:rPr>
            <w:webHidden/>
          </w:rPr>
        </w:r>
        <w:r w:rsidR="00496E1E">
          <w:rPr>
            <w:webHidden/>
          </w:rPr>
          <w:fldChar w:fldCharType="separate"/>
        </w:r>
        <w:r w:rsidR="00496E1E">
          <w:rPr>
            <w:webHidden/>
          </w:rPr>
          <w:t>9</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90" w:history="1">
        <w:r w:rsidR="00496E1E" w:rsidRPr="00CC2119">
          <w:rPr>
            <w:rStyle w:val="Hyperlink"/>
          </w:rPr>
          <w:t>5.1.2</w:t>
        </w:r>
        <w:r w:rsidR="00496E1E">
          <w:rPr>
            <w:rFonts w:asciiTheme="minorHAnsi" w:eastAsiaTheme="minorEastAsia" w:hAnsiTheme="minorHAnsi" w:cstheme="minorBidi"/>
            <w:sz w:val="22"/>
            <w:szCs w:val="22"/>
          </w:rPr>
          <w:tab/>
        </w:r>
        <w:r w:rsidR="00496E1E" w:rsidRPr="00CC2119">
          <w:rPr>
            <w:rStyle w:val="Hyperlink"/>
          </w:rPr>
          <w:t>Beschikbaarheid</w:t>
        </w:r>
        <w:r w:rsidR="00496E1E">
          <w:rPr>
            <w:webHidden/>
          </w:rPr>
          <w:tab/>
        </w:r>
        <w:r w:rsidR="00496E1E">
          <w:rPr>
            <w:webHidden/>
          </w:rPr>
          <w:fldChar w:fldCharType="begin"/>
        </w:r>
        <w:r w:rsidR="00496E1E">
          <w:rPr>
            <w:webHidden/>
          </w:rPr>
          <w:instrText xml:space="preserve"> PAGEREF _Toc340650690 \h </w:instrText>
        </w:r>
        <w:r w:rsidR="00496E1E">
          <w:rPr>
            <w:webHidden/>
          </w:rPr>
        </w:r>
        <w:r w:rsidR="00496E1E">
          <w:rPr>
            <w:webHidden/>
          </w:rPr>
          <w:fldChar w:fldCharType="separate"/>
        </w:r>
        <w:r w:rsidR="00496E1E">
          <w:rPr>
            <w:webHidden/>
          </w:rPr>
          <w:t>9</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91" w:history="1">
        <w:r w:rsidR="00496E1E" w:rsidRPr="00CC2119">
          <w:rPr>
            <w:rStyle w:val="Hyperlink"/>
          </w:rPr>
          <w:t>5.1.3</w:t>
        </w:r>
        <w:r w:rsidR="00496E1E">
          <w:rPr>
            <w:rFonts w:asciiTheme="minorHAnsi" w:eastAsiaTheme="minorEastAsia" w:hAnsiTheme="minorHAnsi" w:cstheme="minorBidi"/>
            <w:sz w:val="22"/>
            <w:szCs w:val="22"/>
          </w:rPr>
          <w:tab/>
        </w:r>
        <w:r w:rsidR="00496E1E" w:rsidRPr="00CC2119">
          <w:rPr>
            <w:rStyle w:val="Hyperlink"/>
          </w:rPr>
          <w:t>Onderhoudbaarheid</w:t>
        </w:r>
        <w:r w:rsidR="00496E1E">
          <w:rPr>
            <w:webHidden/>
          </w:rPr>
          <w:tab/>
        </w:r>
        <w:r w:rsidR="00496E1E">
          <w:rPr>
            <w:webHidden/>
          </w:rPr>
          <w:fldChar w:fldCharType="begin"/>
        </w:r>
        <w:r w:rsidR="00496E1E">
          <w:rPr>
            <w:webHidden/>
          </w:rPr>
          <w:instrText xml:space="preserve"> PAGEREF _Toc340650691 \h </w:instrText>
        </w:r>
        <w:r w:rsidR="00496E1E">
          <w:rPr>
            <w:webHidden/>
          </w:rPr>
        </w:r>
        <w:r w:rsidR="00496E1E">
          <w:rPr>
            <w:webHidden/>
          </w:rPr>
          <w:fldChar w:fldCharType="separate"/>
        </w:r>
        <w:r w:rsidR="00496E1E">
          <w:rPr>
            <w:webHidden/>
          </w:rPr>
          <w:t>9</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92" w:history="1">
        <w:r w:rsidR="00496E1E" w:rsidRPr="00CC2119">
          <w:rPr>
            <w:rStyle w:val="Hyperlink"/>
          </w:rPr>
          <w:t>5.1.4</w:t>
        </w:r>
        <w:r w:rsidR="00496E1E">
          <w:rPr>
            <w:rFonts w:asciiTheme="minorHAnsi" w:eastAsiaTheme="minorEastAsia" w:hAnsiTheme="minorHAnsi" w:cstheme="minorBidi"/>
            <w:sz w:val="22"/>
            <w:szCs w:val="22"/>
          </w:rPr>
          <w:tab/>
        </w:r>
        <w:r w:rsidR="00496E1E" w:rsidRPr="00CC2119">
          <w:rPr>
            <w:rStyle w:val="Hyperlink"/>
          </w:rPr>
          <w:t>Veiligheid</w:t>
        </w:r>
        <w:r w:rsidR="00496E1E">
          <w:rPr>
            <w:webHidden/>
          </w:rPr>
          <w:tab/>
        </w:r>
        <w:r w:rsidR="00496E1E">
          <w:rPr>
            <w:webHidden/>
          </w:rPr>
          <w:fldChar w:fldCharType="begin"/>
        </w:r>
        <w:r w:rsidR="00496E1E">
          <w:rPr>
            <w:webHidden/>
          </w:rPr>
          <w:instrText xml:space="preserve"> PAGEREF _Toc340650692 \h </w:instrText>
        </w:r>
        <w:r w:rsidR="00496E1E">
          <w:rPr>
            <w:webHidden/>
          </w:rPr>
        </w:r>
        <w:r w:rsidR="00496E1E">
          <w:rPr>
            <w:webHidden/>
          </w:rPr>
          <w:fldChar w:fldCharType="separate"/>
        </w:r>
        <w:r w:rsidR="00496E1E">
          <w:rPr>
            <w:webHidden/>
          </w:rPr>
          <w:t>9</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93" w:history="1">
        <w:r w:rsidR="00496E1E" w:rsidRPr="00CC2119">
          <w:rPr>
            <w:rStyle w:val="Hyperlink"/>
          </w:rPr>
          <w:t>5.2</w:t>
        </w:r>
        <w:r w:rsidR="00496E1E">
          <w:rPr>
            <w:rFonts w:asciiTheme="minorHAnsi" w:eastAsiaTheme="minorEastAsia" w:hAnsiTheme="minorHAnsi" w:cstheme="minorBidi"/>
            <w:sz w:val="22"/>
            <w:szCs w:val="22"/>
            <w:lang w:val="nl-NL"/>
          </w:rPr>
          <w:tab/>
        </w:r>
        <w:r w:rsidR="00496E1E" w:rsidRPr="00CC2119">
          <w:rPr>
            <w:rStyle w:val="Hyperlink"/>
          </w:rPr>
          <w:t>Life-cycle eisen</w:t>
        </w:r>
        <w:r w:rsidR="00496E1E">
          <w:rPr>
            <w:webHidden/>
          </w:rPr>
          <w:tab/>
        </w:r>
        <w:r w:rsidR="00496E1E">
          <w:rPr>
            <w:webHidden/>
          </w:rPr>
          <w:fldChar w:fldCharType="begin"/>
        </w:r>
        <w:r w:rsidR="00496E1E">
          <w:rPr>
            <w:webHidden/>
          </w:rPr>
          <w:instrText xml:space="preserve"> PAGEREF _Toc340650693 \h </w:instrText>
        </w:r>
        <w:r w:rsidR="00496E1E">
          <w:rPr>
            <w:webHidden/>
          </w:rPr>
        </w:r>
        <w:r w:rsidR="00496E1E">
          <w:rPr>
            <w:webHidden/>
          </w:rPr>
          <w:fldChar w:fldCharType="separate"/>
        </w:r>
        <w:r w:rsidR="00496E1E">
          <w:rPr>
            <w:webHidden/>
          </w:rPr>
          <w:t>9</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694" w:history="1">
        <w:r w:rsidR="00496E1E" w:rsidRPr="00CC2119">
          <w:rPr>
            <w:rStyle w:val="Hyperlink"/>
          </w:rPr>
          <w:t>5.2.1</w:t>
        </w:r>
        <w:r w:rsidR="00496E1E">
          <w:rPr>
            <w:rFonts w:asciiTheme="minorHAnsi" w:eastAsiaTheme="minorEastAsia" w:hAnsiTheme="minorHAnsi" w:cstheme="minorBidi"/>
            <w:sz w:val="22"/>
            <w:szCs w:val="22"/>
          </w:rPr>
          <w:tab/>
        </w:r>
        <w:r w:rsidR="00496E1E" w:rsidRPr="00CC2119">
          <w:rPr>
            <w:rStyle w:val="Hyperlink"/>
          </w:rPr>
          <w:t>Levensduur</w:t>
        </w:r>
        <w:r w:rsidR="00496E1E">
          <w:rPr>
            <w:webHidden/>
          </w:rPr>
          <w:tab/>
        </w:r>
        <w:r w:rsidR="00496E1E">
          <w:rPr>
            <w:webHidden/>
          </w:rPr>
          <w:fldChar w:fldCharType="begin"/>
        </w:r>
        <w:r w:rsidR="00496E1E">
          <w:rPr>
            <w:webHidden/>
          </w:rPr>
          <w:instrText xml:space="preserve"> PAGEREF _Toc340650694 \h </w:instrText>
        </w:r>
        <w:r w:rsidR="00496E1E">
          <w:rPr>
            <w:webHidden/>
          </w:rPr>
        </w:r>
        <w:r w:rsidR="00496E1E">
          <w:rPr>
            <w:webHidden/>
          </w:rPr>
          <w:fldChar w:fldCharType="separate"/>
        </w:r>
        <w:r w:rsidR="00496E1E">
          <w:rPr>
            <w:webHidden/>
          </w:rPr>
          <w:t>9</w:t>
        </w:r>
        <w:r w:rsidR="00496E1E">
          <w:rPr>
            <w:webHidden/>
          </w:rPr>
          <w:fldChar w:fldCharType="end"/>
        </w:r>
      </w:hyperlink>
    </w:p>
    <w:p w:rsidR="00496E1E" w:rsidRDefault="00DF3038">
      <w:pPr>
        <w:pStyle w:val="Inhopg1"/>
        <w:rPr>
          <w:rFonts w:asciiTheme="minorHAnsi" w:eastAsiaTheme="minorEastAsia" w:hAnsiTheme="minorHAnsi" w:cstheme="minorBidi"/>
          <w:b w:val="0"/>
          <w:noProof/>
          <w:sz w:val="22"/>
          <w:szCs w:val="22"/>
        </w:rPr>
      </w:pPr>
      <w:hyperlink w:anchor="_Toc340650695" w:history="1">
        <w:r w:rsidR="00496E1E" w:rsidRPr="00CC2119">
          <w:rPr>
            <w:rStyle w:val="Hyperlink"/>
            <w:noProof/>
          </w:rPr>
          <w:t>6</w:t>
        </w:r>
        <w:r w:rsidR="00496E1E">
          <w:rPr>
            <w:rFonts w:asciiTheme="minorHAnsi" w:eastAsiaTheme="minorEastAsia" w:hAnsiTheme="minorHAnsi" w:cstheme="minorBidi"/>
            <w:b w:val="0"/>
            <w:noProof/>
            <w:sz w:val="22"/>
            <w:szCs w:val="22"/>
          </w:rPr>
          <w:tab/>
        </w:r>
        <w:r w:rsidR="00496E1E" w:rsidRPr="00CC2119">
          <w:rPr>
            <w:rStyle w:val="Hyperlink"/>
            <w:noProof/>
          </w:rPr>
          <w:t>Aanvullende eisen</w:t>
        </w:r>
        <w:r w:rsidR="00496E1E">
          <w:rPr>
            <w:noProof/>
            <w:webHidden/>
          </w:rPr>
          <w:tab/>
        </w:r>
        <w:r w:rsidR="00496E1E">
          <w:rPr>
            <w:noProof/>
            <w:webHidden/>
          </w:rPr>
          <w:fldChar w:fldCharType="begin"/>
        </w:r>
        <w:r w:rsidR="00496E1E">
          <w:rPr>
            <w:noProof/>
            <w:webHidden/>
          </w:rPr>
          <w:instrText xml:space="preserve"> PAGEREF _Toc340650695 \h </w:instrText>
        </w:r>
        <w:r w:rsidR="00496E1E">
          <w:rPr>
            <w:noProof/>
            <w:webHidden/>
          </w:rPr>
        </w:r>
        <w:r w:rsidR="00496E1E">
          <w:rPr>
            <w:noProof/>
            <w:webHidden/>
          </w:rPr>
          <w:fldChar w:fldCharType="separate"/>
        </w:r>
        <w:r w:rsidR="00496E1E">
          <w:rPr>
            <w:noProof/>
            <w:webHidden/>
          </w:rPr>
          <w:t>10</w:t>
        </w:r>
        <w:r w:rsidR="00496E1E">
          <w:rPr>
            <w:noProof/>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96" w:history="1">
        <w:r w:rsidR="00496E1E" w:rsidRPr="00CC2119">
          <w:rPr>
            <w:rStyle w:val="Hyperlink"/>
          </w:rPr>
          <w:t>6.1</w:t>
        </w:r>
        <w:r w:rsidR="00496E1E">
          <w:rPr>
            <w:rFonts w:asciiTheme="minorHAnsi" w:eastAsiaTheme="minorEastAsia" w:hAnsiTheme="minorHAnsi" w:cstheme="minorBidi"/>
            <w:sz w:val="22"/>
            <w:szCs w:val="22"/>
            <w:lang w:val="nl-NL"/>
          </w:rPr>
          <w:tab/>
        </w:r>
        <w:r w:rsidR="00496E1E" w:rsidRPr="00CC2119">
          <w:rPr>
            <w:rStyle w:val="Hyperlink"/>
          </w:rPr>
          <w:t>Omgevingscondities</w:t>
        </w:r>
        <w:r w:rsidR="00496E1E">
          <w:rPr>
            <w:webHidden/>
          </w:rPr>
          <w:tab/>
        </w:r>
        <w:r w:rsidR="00496E1E">
          <w:rPr>
            <w:webHidden/>
          </w:rPr>
          <w:fldChar w:fldCharType="begin"/>
        </w:r>
        <w:r w:rsidR="00496E1E">
          <w:rPr>
            <w:webHidden/>
          </w:rPr>
          <w:instrText xml:space="preserve"> PAGEREF _Toc340650696 \h </w:instrText>
        </w:r>
        <w:r w:rsidR="00496E1E">
          <w:rPr>
            <w:webHidden/>
          </w:rPr>
        </w:r>
        <w:r w:rsidR="00496E1E">
          <w:rPr>
            <w:webHidden/>
          </w:rPr>
          <w:fldChar w:fldCharType="separate"/>
        </w:r>
        <w:r w:rsidR="00496E1E">
          <w:rPr>
            <w:webHidden/>
          </w:rPr>
          <w:t>10</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97" w:history="1">
        <w:r w:rsidR="00496E1E" w:rsidRPr="00CC2119">
          <w:rPr>
            <w:rStyle w:val="Hyperlink"/>
          </w:rPr>
          <w:t>6.2</w:t>
        </w:r>
        <w:r w:rsidR="00496E1E">
          <w:rPr>
            <w:rFonts w:asciiTheme="minorHAnsi" w:eastAsiaTheme="minorEastAsia" w:hAnsiTheme="minorHAnsi" w:cstheme="minorBidi"/>
            <w:sz w:val="22"/>
            <w:szCs w:val="22"/>
            <w:lang w:val="nl-NL"/>
          </w:rPr>
          <w:tab/>
        </w:r>
        <w:r w:rsidR="00496E1E" w:rsidRPr="00CC2119">
          <w:rPr>
            <w:rStyle w:val="Hyperlink"/>
          </w:rPr>
          <w:t>Milieu-eisen, arbo-eisen etc.</w:t>
        </w:r>
        <w:r w:rsidR="00496E1E">
          <w:rPr>
            <w:webHidden/>
          </w:rPr>
          <w:tab/>
        </w:r>
        <w:r w:rsidR="00496E1E">
          <w:rPr>
            <w:webHidden/>
          </w:rPr>
          <w:fldChar w:fldCharType="begin"/>
        </w:r>
        <w:r w:rsidR="00496E1E">
          <w:rPr>
            <w:webHidden/>
          </w:rPr>
          <w:instrText xml:space="preserve"> PAGEREF _Toc340650697 \h </w:instrText>
        </w:r>
        <w:r w:rsidR="00496E1E">
          <w:rPr>
            <w:webHidden/>
          </w:rPr>
        </w:r>
        <w:r w:rsidR="00496E1E">
          <w:rPr>
            <w:webHidden/>
          </w:rPr>
          <w:fldChar w:fldCharType="separate"/>
        </w:r>
        <w:r w:rsidR="00496E1E">
          <w:rPr>
            <w:webHidden/>
          </w:rPr>
          <w:t>10</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98" w:history="1">
        <w:r w:rsidR="00496E1E" w:rsidRPr="00CC2119">
          <w:rPr>
            <w:rStyle w:val="Hyperlink"/>
          </w:rPr>
          <w:t>6.3</w:t>
        </w:r>
        <w:r w:rsidR="00496E1E">
          <w:rPr>
            <w:rFonts w:asciiTheme="minorHAnsi" w:eastAsiaTheme="minorEastAsia" w:hAnsiTheme="minorHAnsi" w:cstheme="minorBidi"/>
            <w:sz w:val="22"/>
            <w:szCs w:val="22"/>
            <w:lang w:val="nl-NL"/>
          </w:rPr>
          <w:tab/>
        </w:r>
        <w:r w:rsidR="00496E1E" w:rsidRPr="00CC2119">
          <w:rPr>
            <w:rStyle w:val="Hyperlink"/>
          </w:rPr>
          <w:t>Product-identificatie</w:t>
        </w:r>
        <w:r w:rsidR="00496E1E">
          <w:rPr>
            <w:webHidden/>
          </w:rPr>
          <w:tab/>
        </w:r>
        <w:r w:rsidR="00496E1E">
          <w:rPr>
            <w:webHidden/>
          </w:rPr>
          <w:fldChar w:fldCharType="begin"/>
        </w:r>
        <w:r w:rsidR="00496E1E">
          <w:rPr>
            <w:webHidden/>
          </w:rPr>
          <w:instrText xml:space="preserve"> PAGEREF _Toc340650698 \h </w:instrText>
        </w:r>
        <w:r w:rsidR="00496E1E">
          <w:rPr>
            <w:webHidden/>
          </w:rPr>
        </w:r>
        <w:r w:rsidR="00496E1E">
          <w:rPr>
            <w:webHidden/>
          </w:rPr>
          <w:fldChar w:fldCharType="separate"/>
        </w:r>
        <w:r w:rsidR="00496E1E">
          <w:rPr>
            <w:webHidden/>
          </w:rPr>
          <w:t>10</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699" w:history="1">
        <w:r w:rsidR="00496E1E" w:rsidRPr="00CC2119">
          <w:rPr>
            <w:rStyle w:val="Hyperlink"/>
          </w:rPr>
          <w:t>6.4</w:t>
        </w:r>
        <w:r w:rsidR="00496E1E">
          <w:rPr>
            <w:rFonts w:asciiTheme="minorHAnsi" w:eastAsiaTheme="minorEastAsia" w:hAnsiTheme="minorHAnsi" w:cstheme="minorBidi"/>
            <w:sz w:val="22"/>
            <w:szCs w:val="22"/>
            <w:lang w:val="nl-NL"/>
          </w:rPr>
          <w:tab/>
        </w:r>
        <w:r w:rsidR="00496E1E" w:rsidRPr="00CC2119">
          <w:rPr>
            <w:rStyle w:val="Hyperlink"/>
          </w:rPr>
          <w:t>Verpakking, opslag en transport</w:t>
        </w:r>
        <w:r w:rsidR="00496E1E">
          <w:rPr>
            <w:webHidden/>
          </w:rPr>
          <w:tab/>
        </w:r>
        <w:r w:rsidR="00496E1E">
          <w:rPr>
            <w:webHidden/>
          </w:rPr>
          <w:fldChar w:fldCharType="begin"/>
        </w:r>
        <w:r w:rsidR="00496E1E">
          <w:rPr>
            <w:webHidden/>
          </w:rPr>
          <w:instrText xml:space="preserve"> PAGEREF _Toc340650699 \h </w:instrText>
        </w:r>
        <w:r w:rsidR="00496E1E">
          <w:rPr>
            <w:webHidden/>
          </w:rPr>
        </w:r>
        <w:r w:rsidR="00496E1E">
          <w:rPr>
            <w:webHidden/>
          </w:rPr>
          <w:fldChar w:fldCharType="separate"/>
        </w:r>
        <w:r w:rsidR="00496E1E">
          <w:rPr>
            <w:webHidden/>
          </w:rPr>
          <w:t>10</w:t>
        </w:r>
        <w:r w:rsidR="00496E1E">
          <w:rPr>
            <w:webHidden/>
          </w:rPr>
          <w:fldChar w:fldCharType="end"/>
        </w:r>
      </w:hyperlink>
    </w:p>
    <w:p w:rsidR="00496E1E" w:rsidRDefault="00DF3038">
      <w:pPr>
        <w:pStyle w:val="Inhopg1"/>
        <w:rPr>
          <w:rFonts w:asciiTheme="minorHAnsi" w:eastAsiaTheme="minorEastAsia" w:hAnsiTheme="minorHAnsi" w:cstheme="minorBidi"/>
          <w:b w:val="0"/>
          <w:noProof/>
          <w:sz w:val="22"/>
          <w:szCs w:val="22"/>
        </w:rPr>
      </w:pPr>
      <w:hyperlink w:anchor="_Toc340650700" w:history="1">
        <w:r w:rsidR="00496E1E" w:rsidRPr="00CC2119">
          <w:rPr>
            <w:rStyle w:val="Hyperlink"/>
            <w:noProof/>
          </w:rPr>
          <w:t>7</w:t>
        </w:r>
        <w:r w:rsidR="00496E1E">
          <w:rPr>
            <w:rFonts w:asciiTheme="minorHAnsi" w:eastAsiaTheme="minorEastAsia" w:hAnsiTheme="minorHAnsi" w:cstheme="minorBidi"/>
            <w:b w:val="0"/>
            <w:noProof/>
            <w:sz w:val="22"/>
            <w:szCs w:val="22"/>
          </w:rPr>
          <w:tab/>
        </w:r>
        <w:r w:rsidR="00496E1E" w:rsidRPr="00CC2119">
          <w:rPr>
            <w:rStyle w:val="Hyperlink"/>
            <w:noProof/>
          </w:rPr>
          <w:t>Kwaliteitsborging</w:t>
        </w:r>
        <w:r w:rsidR="00496E1E">
          <w:rPr>
            <w:noProof/>
            <w:webHidden/>
          </w:rPr>
          <w:tab/>
        </w:r>
        <w:r w:rsidR="00496E1E">
          <w:rPr>
            <w:noProof/>
            <w:webHidden/>
          </w:rPr>
          <w:fldChar w:fldCharType="begin"/>
        </w:r>
        <w:r w:rsidR="00496E1E">
          <w:rPr>
            <w:noProof/>
            <w:webHidden/>
          </w:rPr>
          <w:instrText xml:space="preserve"> PAGEREF _Toc340650700 \h </w:instrText>
        </w:r>
        <w:r w:rsidR="00496E1E">
          <w:rPr>
            <w:noProof/>
            <w:webHidden/>
          </w:rPr>
        </w:r>
        <w:r w:rsidR="00496E1E">
          <w:rPr>
            <w:noProof/>
            <w:webHidden/>
          </w:rPr>
          <w:fldChar w:fldCharType="separate"/>
        </w:r>
        <w:r w:rsidR="00496E1E">
          <w:rPr>
            <w:noProof/>
            <w:webHidden/>
          </w:rPr>
          <w:t>11</w:t>
        </w:r>
        <w:r w:rsidR="00496E1E">
          <w:rPr>
            <w:noProof/>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701" w:history="1">
        <w:r w:rsidR="00496E1E" w:rsidRPr="00CC2119">
          <w:rPr>
            <w:rStyle w:val="Hyperlink"/>
          </w:rPr>
          <w:t>7.1</w:t>
        </w:r>
        <w:r w:rsidR="00496E1E">
          <w:rPr>
            <w:rFonts w:asciiTheme="minorHAnsi" w:eastAsiaTheme="minorEastAsia" w:hAnsiTheme="minorHAnsi" w:cstheme="minorBidi"/>
            <w:sz w:val="22"/>
            <w:szCs w:val="22"/>
            <w:lang w:val="nl-NL"/>
          </w:rPr>
          <w:tab/>
        </w:r>
        <w:r w:rsidR="00496E1E" w:rsidRPr="00CC2119">
          <w:rPr>
            <w:rStyle w:val="Hyperlink"/>
          </w:rPr>
          <w:t>Kwaliteitssysteem van de producent</w:t>
        </w:r>
        <w:r w:rsidR="00496E1E">
          <w:rPr>
            <w:webHidden/>
          </w:rPr>
          <w:tab/>
        </w:r>
        <w:r w:rsidR="00496E1E">
          <w:rPr>
            <w:webHidden/>
          </w:rPr>
          <w:fldChar w:fldCharType="begin"/>
        </w:r>
        <w:r w:rsidR="00496E1E">
          <w:rPr>
            <w:webHidden/>
          </w:rPr>
          <w:instrText xml:space="preserve"> PAGEREF _Toc340650701 \h </w:instrText>
        </w:r>
        <w:r w:rsidR="00496E1E">
          <w:rPr>
            <w:webHidden/>
          </w:rPr>
        </w:r>
        <w:r w:rsidR="00496E1E">
          <w:rPr>
            <w:webHidden/>
          </w:rPr>
          <w:fldChar w:fldCharType="separate"/>
        </w:r>
        <w:r w:rsidR="00496E1E">
          <w:rPr>
            <w:webHidden/>
          </w:rPr>
          <w:t>11</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702" w:history="1">
        <w:r w:rsidR="00496E1E" w:rsidRPr="00CC2119">
          <w:rPr>
            <w:rStyle w:val="Hyperlink"/>
          </w:rPr>
          <w:t>7.2</w:t>
        </w:r>
        <w:r w:rsidR="00496E1E">
          <w:rPr>
            <w:rFonts w:asciiTheme="minorHAnsi" w:eastAsiaTheme="minorEastAsia" w:hAnsiTheme="minorHAnsi" w:cstheme="minorBidi"/>
            <w:sz w:val="22"/>
            <w:szCs w:val="22"/>
            <w:lang w:val="nl-NL"/>
          </w:rPr>
          <w:tab/>
        </w:r>
        <w:r w:rsidR="00496E1E" w:rsidRPr="00CC2119">
          <w:rPr>
            <w:rStyle w:val="Hyperlink"/>
          </w:rPr>
          <w:t>Te leveren documentatie</w:t>
        </w:r>
        <w:r w:rsidR="00496E1E">
          <w:rPr>
            <w:webHidden/>
          </w:rPr>
          <w:tab/>
        </w:r>
        <w:r w:rsidR="00496E1E">
          <w:rPr>
            <w:webHidden/>
          </w:rPr>
          <w:fldChar w:fldCharType="begin"/>
        </w:r>
        <w:r w:rsidR="00496E1E">
          <w:rPr>
            <w:webHidden/>
          </w:rPr>
          <w:instrText xml:space="preserve"> PAGEREF _Toc340650702 \h </w:instrText>
        </w:r>
        <w:r w:rsidR="00496E1E">
          <w:rPr>
            <w:webHidden/>
          </w:rPr>
        </w:r>
        <w:r w:rsidR="00496E1E">
          <w:rPr>
            <w:webHidden/>
          </w:rPr>
          <w:fldChar w:fldCharType="separate"/>
        </w:r>
        <w:r w:rsidR="00496E1E">
          <w:rPr>
            <w:webHidden/>
          </w:rPr>
          <w:t>11</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703" w:history="1">
        <w:r w:rsidR="00496E1E" w:rsidRPr="00CC2119">
          <w:rPr>
            <w:rStyle w:val="Hyperlink"/>
          </w:rPr>
          <w:t>7.3</w:t>
        </w:r>
        <w:r w:rsidR="00496E1E">
          <w:rPr>
            <w:rFonts w:asciiTheme="minorHAnsi" w:eastAsiaTheme="minorEastAsia" w:hAnsiTheme="minorHAnsi" w:cstheme="minorBidi"/>
            <w:sz w:val="22"/>
            <w:szCs w:val="22"/>
            <w:lang w:val="nl-NL"/>
          </w:rPr>
          <w:tab/>
        </w:r>
        <w:r w:rsidR="00496E1E" w:rsidRPr="00CC2119">
          <w:rPr>
            <w:rStyle w:val="Hyperlink"/>
          </w:rPr>
          <w:t>Certificaten</w:t>
        </w:r>
        <w:r w:rsidR="00496E1E">
          <w:rPr>
            <w:webHidden/>
          </w:rPr>
          <w:tab/>
        </w:r>
        <w:r w:rsidR="00496E1E">
          <w:rPr>
            <w:webHidden/>
          </w:rPr>
          <w:fldChar w:fldCharType="begin"/>
        </w:r>
        <w:r w:rsidR="00496E1E">
          <w:rPr>
            <w:webHidden/>
          </w:rPr>
          <w:instrText xml:space="preserve"> PAGEREF _Toc340650703 \h </w:instrText>
        </w:r>
        <w:r w:rsidR="00496E1E">
          <w:rPr>
            <w:webHidden/>
          </w:rPr>
        </w:r>
        <w:r w:rsidR="00496E1E">
          <w:rPr>
            <w:webHidden/>
          </w:rPr>
          <w:fldChar w:fldCharType="separate"/>
        </w:r>
        <w:r w:rsidR="00496E1E">
          <w:rPr>
            <w:webHidden/>
          </w:rPr>
          <w:t>11</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704" w:history="1">
        <w:r w:rsidR="00496E1E" w:rsidRPr="00CC2119">
          <w:rPr>
            <w:rStyle w:val="Hyperlink"/>
          </w:rPr>
          <w:t>7.3.1</w:t>
        </w:r>
        <w:r w:rsidR="00496E1E">
          <w:rPr>
            <w:rFonts w:asciiTheme="minorHAnsi" w:eastAsiaTheme="minorEastAsia" w:hAnsiTheme="minorHAnsi" w:cstheme="minorBidi"/>
            <w:sz w:val="22"/>
            <w:szCs w:val="22"/>
          </w:rPr>
          <w:tab/>
        </w:r>
        <w:r w:rsidR="00496E1E" w:rsidRPr="00CC2119">
          <w:rPr>
            <w:rStyle w:val="Hyperlink"/>
          </w:rPr>
          <w:t>Aantal productcertificaten per SPC</w:t>
        </w:r>
        <w:r w:rsidR="00496E1E">
          <w:rPr>
            <w:webHidden/>
          </w:rPr>
          <w:tab/>
        </w:r>
        <w:r w:rsidR="00496E1E">
          <w:rPr>
            <w:webHidden/>
          </w:rPr>
          <w:fldChar w:fldCharType="begin"/>
        </w:r>
        <w:r w:rsidR="00496E1E">
          <w:rPr>
            <w:webHidden/>
          </w:rPr>
          <w:instrText xml:space="preserve"> PAGEREF _Toc340650704 \h </w:instrText>
        </w:r>
        <w:r w:rsidR="00496E1E">
          <w:rPr>
            <w:webHidden/>
          </w:rPr>
        </w:r>
        <w:r w:rsidR="00496E1E">
          <w:rPr>
            <w:webHidden/>
          </w:rPr>
          <w:fldChar w:fldCharType="separate"/>
        </w:r>
        <w:r w:rsidR="00496E1E">
          <w:rPr>
            <w:webHidden/>
          </w:rPr>
          <w:t>11</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705" w:history="1">
        <w:r w:rsidR="00496E1E" w:rsidRPr="00CC2119">
          <w:rPr>
            <w:rStyle w:val="Hyperlink"/>
          </w:rPr>
          <w:t>7.3.2</w:t>
        </w:r>
        <w:r w:rsidR="00496E1E">
          <w:rPr>
            <w:rFonts w:asciiTheme="minorHAnsi" w:eastAsiaTheme="minorEastAsia" w:hAnsiTheme="minorHAnsi" w:cstheme="minorBidi"/>
            <w:sz w:val="22"/>
            <w:szCs w:val="22"/>
          </w:rPr>
          <w:tab/>
        </w:r>
        <w:r w:rsidR="00496E1E" w:rsidRPr="00CC2119">
          <w:rPr>
            <w:rStyle w:val="Hyperlink"/>
          </w:rPr>
          <w:t>Beproevingen ten behoeve van afgifte productcertificaat</w:t>
        </w:r>
        <w:r w:rsidR="00496E1E">
          <w:rPr>
            <w:webHidden/>
          </w:rPr>
          <w:tab/>
        </w:r>
        <w:r w:rsidR="00496E1E">
          <w:rPr>
            <w:webHidden/>
          </w:rPr>
          <w:fldChar w:fldCharType="begin"/>
        </w:r>
        <w:r w:rsidR="00496E1E">
          <w:rPr>
            <w:webHidden/>
          </w:rPr>
          <w:instrText xml:space="preserve"> PAGEREF _Toc340650705 \h </w:instrText>
        </w:r>
        <w:r w:rsidR="00496E1E">
          <w:rPr>
            <w:webHidden/>
          </w:rPr>
        </w:r>
        <w:r w:rsidR="00496E1E">
          <w:rPr>
            <w:webHidden/>
          </w:rPr>
          <w:fldChar w:fldCharType="separate"/>
        </w:r>
        <w:r w:rsidR="00496E1E">
          <w:rPr>
            <w:webHidden/>
          </w:rPr>
          <w:t>11</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706" w:history="1">
        <w:r w:rsidR="00496E1E" w:rsidRPr="00CC2119">
          <w:rPr>
            <w:rStyle w:val="Hyperlink"/>
          </w:rPr>
          <w:t>7.3.3</w:t>
        </w:r>
        <w:r w:rsidR="00496E1E">
          <w:rPr>
            <w:rFonts w:asciiTheme="minorHAnsi" w:eastAsiaTheme="minorEastAsia" w:hAnsiTheme="minorHAnsi" w:cstheme="minorBidi"/>
            <w:sz w:val="22"/>
            <w:szCs w:val="22"/>
          </w:rPr>
          <w:tab/>
        </w:r>
        <w:r w:rsidR="00496E1E" w:rsidRPr="00CC2119">
          <w:rPr>
            <w:rStyle w:val="Hyperlink"/>
          </w:rPr>
          <w:t>Geldigheidsduur productcertificaat</w:t>
        </w:r>
        <w:r w:rsidR="00496E1E">
          <w:rPr>
            <w:webHidden/>
          </w:rPr>
          <w:tab/>
        </w:r>
        <w:r w:rsidR="00496E1E">
          <w:rPr>
            <w:webHidden/>
          </w:rPr>
          <w:fldChar w:fldCharType="begin"/>
        </w:r>
        <w:r w:rsidR="00496E1E">
          <w:rPr>
            <w:webHidden/>
          </w:rPr>
          <w:instrText xml:space="preserve"> PAGEREF _Toc340650706 \h </w:instrText>
        </w:r>
        <w:r w:rsidR="00496E1E">
          <w:rPr>
            <w:webHidden/>
          </w:rPr>
        </w:r>
        <w:r w:rsidR="00496E1E">
          <w:rPr>
            <w:webHidden/>
          </w:rPr>
          <w:fldChar w:fldCharType="separate"/>
        </w:r>
        <w:r w:rsidR="00496E1E">
          <w:rPr>
            <w:webHidden/>
          </w:rPr>
          <w:t>11</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707" w:history="1">
        <w:r w:rsidR="00496E1E" w:rsidRPr="00CC2119">
          <w:rPr>
            <w:rStyle w:val="Hyperlink"/>
          </w:rPr>
          <w:t>7.3.4</w:t>
        </w:r>
        <w:r w:rsidR="00496E1E">
          <w:rPr>
            <w:rFonts w:asciiTheme="minorHAnsi" w:eastAsiaTheme="minorEastAsia" w:hAnsiTheme="minorHAnsi" w:cstheme="minorBidi"/>
            <w:sz w:val="22"/>
            <w:szCs w:val="22"/>
          </w:rPr>
          <w:tab/>
        </w:r>
        <w:r w:rsidR="00496E1E" w:rsidRPr="00CC2119">
          <w:rPr>
            <w:rStyle w:val="Hyperlink"/>
          </w:rPr>
          <w:t>Beproevingen voor afgifte partijkeuringscertificaat</w:t>
        </w:r>
        <w:r w:rsidR="00496E1E">
          <w:rPr>
            <w:webHidden/>
          </w:rPr>
          <w:tab/>
        </w:r>
        <w:r w:rsidR="00496E1E">
          <w:rPr>
            <w:webHidden/>
          </w:rPr>
          <w:fldChar w:fldCharType="begin"/>
        </w:r>
        <w:r w:rsidR="00496E1E">
          <w:rPr>
            <w:webHidden/>
          </w:rPr>
          <w:instrText xml:space="preserve"> PAGEREF _Toc340650707 \h </w:instrText>
        </w:r>
        <w:r w:rsidR="00496E1E">
          <w:rPr>
            <w:webHidden/>
          </w:rPr>
        </w:r>
        <w:r w:rsidR="00496E1E">
          <w:rPr>
            <w:webHidden/>
          </w:rPr>
          <w:fldChar w:fldCharType="separate"/>
        </w:r>
        <w:r w:rsidR="00496E1E">
          <w:rPr>
            <w:webHidden/>
          </w:rPr>
          <w:t>11</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708" w:history="1">
        <w:r w:rsidR="00496E1E" w:rsidRPr="00CC2119">
          <w:rPr>
            <w:rStyle w:val="Hyperlink"/>
          </w:rPr>
          <w:t>7.4</w:t>
        </w:r>
        <w:r w:rsidR="00496E1E">
          <w:rPr>
            <w:rFonts w:asciiTheme="minorHAnsi" w:eastAsiaTheme="minorEastAsia" w:hAnsiTheme="minorHAnsi" w:cstheme="minorBidi"/>
            <w:sz w:val="22"/>
            <w:szCs w:val="22"/>
            <w:lang w:val="nl-NL"/>
          </w:rPr>
          <w:tab/>
        </w:r>
        <w:r w:rsidR="00496E1E" w:rsidRPr="00CC2119">
          <w:rPr>
            <w:rStyle w:val="Hyperlink"/>
          </w:rPr>
          <w:t>Eisen aan de Certificatie Instelling</w:t>
        </w:r>
        <w:r w:rsidR="00496E1E">
          <w:rPr>
            <w:webHidden/>
          </w:rPr>
          <w:tab/>
        </w:r>
        <w:r w:rsidR="00496E1E">
          <w:rPr>
            <w:webHidden/>
          </w:rPr>
          <w:fldChar w:fldCharType="begin"/>
        </w:r>
        <w:r w:rsidR="00496E1E">
          <w:rPr>
            <w:webHidden/>
          </w:rPr>
          <w:instrText xml:space="preserve"> PAGEREF _Toc340650708 \h </w:instrText>
        </w:r>
        <w:r w:rsidR="00496E1E">
          <w:rPr>
            <w:webHidden/>
          </w:rPr>
        </w:r>
        <w:r w:rsidR="00496E1E">
          <w:rPr>
            <w:webHidden/>
          </w:rPr>
          <w:fldChar w:fldCharType="separate"/>
        </w:r>
        <w:r w:rsidR="00496E1E">
          <w:rPr>
            <w:webHidden/>
          </w:rPr>
          <w:t>12</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709" w:history="1">
        <w:r w:rsidR="00496E1E" w:rsidRPr="00CC2119">
          <w:rPr>
            <w:rStyle w:val="Hyperlink"/>
          </w:rPr>
          <w:t>7.4.1</w:t>
        </w:r>
        <w:r w:rsidR="00496E1E">
          <w:rPr>
            <w:rFonts w:asciiTheme="minorHAnsi" w:eastAsiaTheme="minorEastAsia" w:hAnsiTheme="minorHAnsi" w:cstheme="minorBidi"/>
            <w:sz w:val="22"/>
            <w:szCs w:val="22"/>
          </w:rPr>
          <w:tab/>
        </w:r>
        <w:r w:rsidR="00496E1E" w:rsidRPr="00CC2119">
          <w:rPr>
            <w:rStyle w:val="Hyperlink"/>
          </w:rPr>
          <w:t>Eisen aan de specifieke kennis van de CI</w:t>
        </w:r>
        <w:r w:rsidR="00496E1E">
          <w:rPr>
            <w:webHidden/>
          </w:rPr>
          <w:tab/>
        </w:r>
        <w:r w:rsidR="00496E1E">
          <w:rPr>
            <w:webHidden/>
          </w:rPr>
          <w:fldChar w:fldCharType="begin"/>
        </w:r>
        <w:r w:rsidR="00496E1E">
          <w:rPr>
            <w:webHidden/>
          </w:rPr>
          <w:instrText xml:space="preserve"> PAGEREF _Toc340650709 \h </w:instrText>
        </w:r>
        <w:r w:rsidR="00496E1E">
          <w:rPr>
            <w:webHidden/>
          </w:rPr>
        </w:r>
        <w:r w:rsidR="00496E1E">
          <w:rPr>
            <w:webHidden/>
          </w:rPr>
          <w:fldChar w:fldCharType="separate"/>
        </w:r>
        <w:r w:rsidR="00496E1E">
          <w:rPr>
            <w:webHidden/>
          </w:rPr>
          <w:t>12</w:t>
        </w:r>
        <w:r w:rsidR="00496E1E">
          <w:rPr>
            <w:webHidden/>
          </w:rPr>
          <w:fldChar w:fldCharType="end"/>
        </w:r>
      </w:hyperlink>
    </w:p>
    <w:p w:rsidR="00496E1E" w:rsidRDefault="00DF3038">
      <w:pPr>
        <w:pStyle w:val="Inhopg3"/>
        <w:rPr>
          <w:rFonts w:asciiTheme="minorHAnsi" w:eastAsiaTheme="minorEastAsia" w:hAnsiTheme="minorHAnsi" w:cstheme="minorBidi"/>
          <w:sz w:val="22"/>
          <w:szCs w:val="22"/>
        </w:rPr>
      </w:pPr>
      <w:hyperlink w:anchor="_Toc340650710" w:history="1">
        <w:r w:rsidR="00496E1E" w:rsidRPr="00CC2119">
          <w:rPr>
            <w:rStyle w:val="Hyperlink"/>
          </w:rPr>
          <w:t>7.4.2</w:t>
        </w:r>
        <w:r w:rsidR="00496E1E">
          <w:rPr>
            <w:rFonts w:asciiTheme="minorHAnsi" w:eastAsiaTheme="minorEastAsia" w:hAnsiTheme="minorHAnsi" w:cstheme="minorBidi"/>
            <w:sz w:val="22"/>
            <w:szCs w:val="22"/>
          </w:rPr>
          <w:tab/>
        </w:r>
        <w:r w:rsidR="00496E1E" w:rsidRPr="00CC2119">
          <w:rPr>
            <w:rStyle w:val="Hyperlink"/>
          </w:rPr>
          <w:t>Eisen aan de specifieke aantoonplicht van de CI</w:t>
        </w:r>
        <w:r w:rsidR="00496E1E">
          <w:rPr>
            <w:webHidden/>
          </w:rPr>
          <w:tab/>
        </w:r>
        <w:r w:rsidR="00496E1E">
          <w:rPr>
            <w:webHidden/>
          </w:rPr>
          <w:fldChar w:fldCharType="begin"/>
        </w:r>
        <w:r w:rsidR="00496E1E">
          <w:rPr>
            <w:webHidden/>
          </w:rPr>
          <w:instrText xml:space="preserve"> PAGEREF _Toc340650710 \h </w:instrText>
        </w:r>
        <w:r w:rsidR="00496E1E">
          <w:rPr>
            <w:webHidden/>
          </w:rPr>
        </w:r>
        <w:r w:rsidR="00496E1E">
          <w:rPr>
            <w:webHidden/>
          </w:rPr>
          <w:fldChar w:fldCharType="separate"/>
        </w:r>
        <w:r w:rsidR="00496E1E">
          <w:rPr>
            <w:webHidden/>
          </w:rPr>
          <w:t>12</w:t>
        </w:r>
        <w:r w:rsidR="00496E1E">
          <w:rPr>
            <w:webHidden/>
          </w:rPr>
          <w:fldChar w:fldCharType="end"/>
        </w:r>
      </w:hyperlink>
    </w:p>
    <w:p w:rsidR="00496E1E" w:rsidRDefault="00DF3038">
      <w:pPr>
        <w:pStyle w:val="Inhopg2"/>
        <w:rPr>
          <w:rFonts w:asciiTheme="minorHAnsi" w:eastAsiaTheme="minorEastAsia" w:hAnsiTheme="minorHAnsi" w:cstheme="minorBidi"/>
          <w:sz w:val="22"/>
          <w:szCs w:val="22"/>
          <w:lang w:val="nl-NL"/>
        </w:rPr>
      </w:pPr>
      <w:hyperlink w:anchor="_Toc340650711" w:history="1">
        <w:r w:rsidR="00496E1E" w:rsidRPr="00CC2119">
          <w:rPr>
            <w:rStyle w:val="Hyperlink"/>
          </w:rPr>
          <w:t>7.5</w:t>
        </w:r>
        <w:r w:rsidR="00496E1E">
          <w:rPr>
            <w:rFonts w:asciiTheme="minorHAnsi" w:eastAsiaTheme="minorEastAsia" w:hAnsiTheme="minorHAnsi" w:cstheme="minorBidi"/>
            <w:sz w:val="22"/>
            <w:szCs w:val="22"/>
            <w:lang w:val="nl-NL"/>
          </w:rPr>
          <w:tab/>
        </w:r>
        <w:r w:rsidR="00496E1E" w:rsidRPr="00CC2119">
          <w:rPr>
            <w:rStyle w:val="Hyperlink"/>
          </w:rPr>
          <w:t>Geldigheid productcertificaten op basis van eerdere versie van deze SPC</w:t>
        </w:r>
        <w:r w:rsidR="00496E1E">
          <w:rPr>
            <w:webHidden/>
          </w:rPr>
          <w:tab/>
        </w:r>
        <w:r w:rsidR="00496E1E">
          <w:rPr>
            <w:webHidden/>
          </w:rPr>
          <w:fldChar w:fldCharType="begin"/>
        </w:r>
        <w:r w:rsidR="00496E1E">
          <w:rPr>
            <w:webHidden/>
          </w:rPr>
          <w:instrText xml:space="preserve"> PAGEREF _Toc340650711 \h </w:instrText>
        </w:r>
        <w:r w:rsidR="00496E1E">
          <w:rPr>
            <w:webHidden/>
          </w:rPr>
        </w:r>
        <w:r w:rsidR="00496E1E">
          <w:rPr>
            <w:webHidden/>
          </w:rPr>
          <w:fldChar w:fldCharType="separate"/>
        </w:r>
        <w:r w:rsidR="00496E1E">
          <w:rPr>
            <w:webHidden/>
          </w:rPr>
          <w:t>12</w:t>
        </w:r>
        <w:r w:rsidR="00496E1E">
          <w:rPr>
            <w:webHidden/>
          </w:rPr>
          <w:fldChar w:fldCharType="end"/>
        </w:r>
      </w:hyperlink>
    </w:p>
    <w:p w:rsidR="001A32D0" w:rsidRDefault="00956941" w:rsidP="001A32D0">
      <w:pPr>
        <w:rPr>
          <w:sz w:val="19"/>
          <w:lang w:val="nl"/>
        </w:rPr>
      </w:pPr>
      <w:r>
        <w:rPr>
          <w:sz w:val="19"/>
          <w:lang w:val="nl"/>
        </w:rPr>
        <w:fldChar w:fldCharType="end"/>
      </w:r>
    </w:p>
    <w:p w:rsidR="008A17C4" w:rsidRDefault="008A17C4" w:rsidP="001A32D0">
      <w:pPr>
        <w:pStyle w:val="Kop1"/>
      </w:pPr>
      <w:bookmarkStart w:id="1" w:name="_Toc340650670"/>
      <w:r>
        <w:lastRenderedPageBreak/>
        <w:t>Revisiegegevens</w:t>
      </w:r>
      <w:bookmarkEnd w:id="1"/>
    </w:p>
    <w:p w:rsidR="008A17C4" w:rsidRDefault="008A17C4" w:rsidP="008A17C4"/>
    <w:tbl>
      <w:tblPr>
        <w:tblW w:w="0" w:type="auto"/>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851"/>
        <w:gridCol w:w="1276"/>
        <w:gridCol w:w="5670"/>
      </w:tblGrid>
      <w:tr w:rsidR="008A17C4" w:rsidRPr="00770255" w:rsidTr="0058144D">
        <w:trPr>
          <w:cantSplit/>
        </w:trPr>
        <w:tc>
          <w:tcPr>
            <w:tcW w:w="1134" w:type="dxa"/>
            <w:tcBorders>
              <w:top w:val="single" w:sz="6" w:space="0" w:color="auto"/>
              <w:left w:val="single" w:sz="6" w:space="0" w:color="auto"/>
              <w:bottom w:val="single" w:sz="6" w:space="0" w:color="auto"/>
              <w:right w:val="single" w:sz="6" w:space="0" w:color="auto"/>
            </w:tcBorders>
          </w:tcPr>
          <w:p w:rsidR="008A17C4" w:rsidRPr="00770255" w:rsidRDefault="008A17C4" w:rsidP="0058144D">
            <w:pPr>
              <w:rPr>
                <w:b/>
              </w:rPr>
            </w:pPr>
            <w:r w:rsidRPr="00770255">
              <w:rPr>
                <w:b/>
              </w:rPr>
              <w:t>Datum</w:t>
            </w:r>
          </w:p>
        </w:tc>
        <w:tc>
          <w:tcPr>
            <w:tcW w:w="851" w:type="dxa"/>
            <w:tcBorders>
              <w:top w:val="single" w:sz="6" w:space="0" w:color="auto"/>
              <w:left w:val="single" w:sz="6" w:space="0" w:color="auto"/>
              <w:bottom w:val="single" w:sz="6" w:space="0" w:color="auto"/>
              <w:right w:val="single" w:sz="6" w:space="0" w:color="auto"/>
            </w:tcBorders>
          </w:tcPr>
          <w:p w:rsidR="008A17C4" w:rsidRPr="00770255" w:rsidRDefault="00E94187" w:rsidP="0058144D">
            <w:pPr>
              <w:rPr>
                <w:b/>
              </w:rPr>
            </w:pPr>
            <w:r w:rsidRPr="00770255">
              <w:rPr>
                <w:b/>
              </w:rPr>
              <w:t>V</w:t>
            </w:r>
            <w:r w:rsidR="008A17C4" w:rsidRPr="00770255">
              <w:rPr>
                <w:b/>
              </w:rPr>
              <w:t>ersie</w:t>
            </w:r>
          </w:p>
        </w:tc>
        <w:tc>
          <w:tcPr>
            <w:tcW w:w="1276" w:type="dxa"/>
            <w:tcBorders>
              <w:top w:val="single" w:sz="6" w:space="0" w:color="auto"/>
              <w:left w:val="single" w:sz="6" w:space="0" w:color="auto"/>
              <w:bottom w:val="single" w:sz="6" w:space="0" w:color="auto"/>
              <w:right w:val="single" w:sz="6" w:space="0" w:color="auto"/>
            </w:tcBorders>
          </w:tcPr>
          <w:p w:rsidR="008A17C4" w:rsidRPr="00770255" w:rsidRDefault="008A17C4" w:rsidP="0058144D">
            <w:pPr>
              <w:rPr>
                <w:b/>
              </w:rPr>
            </w:pPr>
            <w:r w:rsidRPr="00770255">
              <w:rPr>
                <w:b/>
              </w:rPr>
              <w:t>Hoofdstuk/ paragraaf</w:t>
            </w:r>
          </w:p>
        </w:tc>
        <w:tc>
          <w:tcPr>
            <w:tcW w:w="5670" w:type="dxa"/>
            <w:tcBorders>
              <w:top w:val="single" w:sz="6" w:space="0" w:color="auto"/>
              <w:left w:val="single" w:sz="6" w:space="0" w:color="auto"/>
              <w:bottom w:val="single" w:sz="6" w:space="0" w:color="auto"/>
              <w:right w:val="single" w:sz="6" w:space="0" w:color="auto"/>
            </w:tcBorders>
          </w:tcPr>
          <w:p w:rsidR="008A17C4" w:rsidRPr="00770255" w:rsidRDefault="008A17C4" w:rsidP="0058144D">
            <w:pPr>
              <w:rPr>
                <w:b/>
              </w:rPr>
            </w:pPr>
            <w:r w:rsidRPr="00770255">
              <w:rPr>
                <w:b/>
              </w:rPr>
              <w:t>Wijziging</w:t>
            </w:r>
          </w:p>
        </w:tc>
      </w:tr>
      <w:tr w:rsidR="008A17C4" w:rsidTr="0058144D">
        <w:trPr>
          <w:cantSplit/>
        </w:trPr>
        <w:tc>
          <w:tcPr>
            <w:tcW w:w="1134" w:type="dxa"/>
            <w:tcBorders>
              <w:top w:val="single" w:sz="6" w:space="0" w:color="auto"/>
              <w:left w:val="single" w:sz="6" w:space="0" w:color="auto"/>
              <w:bottom w:val="single" w:sz="6" w:space="0" w:color="auto"/>
              <w:right w:val="single" w:sz="6" w:space="0" w:color="auto"/>
            </w:tcBorders>
          </w:tcPr>
          <w:p w:rsidR="008A17C4" w:rsidRDefault="00C721E2" w:rsidP="00496E1E">
            <w:pPr>
              <w:jc w:val="right"/>
            </w:pPr>
            <w:r>
              <w:t>01-1</w:t>
            </w:r>
            <w:r w:rsidR="00496E1E">
              <w:t>2</w:t>
            </w:r>
            <w:r>
              <w:t>-‘12</w:t>
            </w:r>
          </w:p>
        </w:tc>
        <w:tc>
          <w:tcPr>
            <w:tcW w:w="851" w:type="dxa"/>
            <w:tcBorders>
              <w:top w:val="single" w:sz="6" w:space="0" w:color="auto"/>
              <w:left w:val="single" w:sz="6" w:space="0" w:color="auto"/>
              <w:bottom w:val="single" w:sz="6" w:space="0" w:color="auto"/>
              <w:right w:val="single" w:sz="6" w:space="0" w:color="auto"/>
            </w:tcBorders>
          </w:tcPr>
          <w:p w:rsidR="008A17C4" w:rsidRDefault="00C721E2" w:rsidP="0058144D">
            <w:r>
              <w:t>002</w:t>
            </w:r>
          </w:p>
        </w:tc>
        <w:tc>
          <w:tcPr>
            <w:tcW w:w="1276" w:type="dxa"/>
            <w:tcBorders>
              <w:top w:val="single" w:sz="6" w:space="0" w:color="auto"/>
              <w:left w:val="single" w:sz="6" w:space="0" w:color="auto"/>
              <w:bottom w:val="single" w:sz="6" w:space="0" w:color="auto"/>
              <w:right w:val="single" w:sz="6" w:space="0" w:color="auto"/>
            </w:tcBorders>
          </w:tcPr>
          <w:p w:rsidR="008A17C4" w:rsidRDefault="009C4C9E" w:rsidP="0058144D">
            <w:r>
              <w:t>Allen</w:t>
            </w:r>
          </w:p>
        </w:tc>
        <w:tc>
          <w:tcPr>
            <w:tcW w:w="5670" w:type="dxa"/>
            <w:tcBorders>
              <w:top w:val="single" w:sz="6" w:space="0" w:color="auto"/>
              <w:left w:val="single" w:sz="6" w:space="0" w:color="auto"/>
              <w:bottom w:val="single" w:sz="6" w:space="0" w:color="auto"/>
              <w:right w:val="single" w:sz="6" w:space="0" w:color="auto"/>
            </w:tcBorders>
          </w:tcPr>
          <w:p w:rsidR="008A17C4" w:rsidRDefault="009C4C9E" w:rsidP="009C4C9E">
            <w:r>
              <w:t xml:space="preserve">Verwijzingen naar vervallen regelgeving en normering is aangepast. Afmetingseisen zijn verwijderd. Afdelingsnamen ProRail zijn geactualiseerd. Eisen zijn genummerd. </w:t>
            </w:r>
          </w:p>
        </w:tc>
      </w:tr>
      <w:tr w:rsidR="003C5DEC" w:rsidTr="0058144D">
        <w:trPr>
          <w:cantSplit/>
        </w:trPr>
        <w:tc>
          <w:tcPr>
            <w:tcW w:w="1134" w:type="dxa"/>
            <w:tcBorders>
              <w:top w:val="single" w:sz="6" w:space="0" w:color="auto"/>
              <w:left w:val="single" w:sz="6" w:space="0" w:color="auto"/>
              <w:bottom w:val="single" w:sz="6" w:space="0" w:color="auto"/>
              <w:right w:val="single" w:sz="6" w:space="0" w:color="auto"/>
            </w:tcBorders>
          </w:tcPr>
          <w:p w:rsidR="003C5DEC" w:rsidRDefault="004F1EE9" w:rsidP="00586765">
            <w:pPr>
              <w:jc w:val="right"/>
            </w:pPr>
            <w:r>
              <w:t>15-01-‘16</w:t>
            </w:r>
          </w:p>
        </w:tc>
        <w:tc>
          <w:tcPr>
            <w:tcW w:w="851" w:type="dxa"/>
            <w:tcBorders>
              <w:top w:val="single" w:sz="6" w:space="0" w:color="auto"/>
              <w:left w:val="single" w:sz="6" w:space="0" w:color="auto"/>
              <w:bottom w:val="single" w:sz="6" w:space="0" w:color="auto"/>
              <w:right w:val="single" w:sz="6" w:space="0" w:color="auto"/>
            </w:tcBorders>
          </w:tcPr>
          <w:p w:rsidR="003C5DEC" w:rsidRDefault="004F1EE9" w:rsidP="0058144D">
            <w:r>
              <w:t>003</w:t>
            </w:r>
          </w:p>
        </w:tc>
        <w:tc>
          <w:tcPr>
            <w:tcW w:w="1276" w:type="dxa"/>
            <w:tcBorders>
              <w:top w:val="single" w:sz="6" w:space="0" w:color="auto"/>
              <w:left w:val="single" w:sz="6" w:space="0" w:color="auto"/>
              <w:bottom w:val="single" w:sz="6" w:space="0" w:color="auto"/>
              <w:right w:val="single" w:sz="6" w:space="0" w:color="auto"/>
            </w:tcBorders>
          </w:tcPr>
          <w:p w:rsidR="004F1EE9" w:rsidRDefault="004F1EE9" w:rsidP="0058144D">
            <w:r>
              <w:t>2.3</w:t>
            </w:r>
          </w:p>
          <w:p w:rsidR="003C5DEC" w:rsidRDefault="004F1EE9" w:rsidP="0058144D">
            <w:r>
              <w:t>4.1 Eis 28</w:t>
            </w:r>
          </w:p>
        </w:tc>
        <w:tc>
          <w:tcPr>
            <w:tcW w:w="5670" w:type="dxa"/>
            <w:tcBorders>
              <w:top w:val="single" w:sz="6" w:space="0" w:color="auto"/>
              <w:left w:val="single" w:sz="6" w:space="0" w:color="auto"/>
              <w:bottom w:val="single" w:sz="6" w:space="0" w:color="auto"/>
              <w:right w:val="single" w:sz="6" w:space="0" w:color="auto"/>
            </w:tcBorders>
          </w:tcPr>
          <w:p w:rsidR="003C5DEC" w:rsidRDefault="004F1EE9" w:rsidP="004F1EE9">
            <w:r>
              <w:t>Laadspanning aangepast van 2,25 V naar 2,27 V</w:t>
            </w:r>
          </w:p>
        </w:tc>
      </w:tr>
      <w:tr w:rsidR="00DF4392" w:rsidTr="0058144D">
        <w:trPr>
          <w:cantSplit/>
        </w:trPr>
        <w:tc>
          <w:tcPr>
            <w:tcW w:w="1134" w:type="dxa"/>
            <w:tcBorders>
              <w:top w:val="single" w:sz="6" w:space="0" w:color="auto"/>
              <w:left w:val="single" w:sz="6" w:space="0" w:color="auto"/>
              <w:bottom w:val="single" w:sz="6" w:space="0" w:color="auto"/>
              <w:right w:val="single" w:sz="6" w:space="0" w:color="auto"/>
            </w:tcBorders>
          </w:tcPr>
          <w:p w:rsidR="00DF4392" w:rsidRDefault="00DF4392" w:rsidP="00586765">
            <w:pPr>
              <w:jc w:val="right"/>
            </w:pPr>
          </w:p>
        </w:tc>
        <w:tc>
          <w:tcPr>
            <w:tcW w:w="851" w:type="dxa"/>
            <w:tcBorders>
              <w:top w:val="single" w:sz="6" w:space="0" w:color="auto"/>
              <w:left w:val="single" w:sz="6" w:space="0" w:color="auto"/>
              <w:bottom w:val="single" w:sz="6" w:space="0" w:color="auto"/>
              <w:right w:val="single" w:sz="6" w:space="0" w:color="auto"/>
            </w:tcBorders>
          </w:tcPr>
          <w:p w:rsidR="00DF4392" w:rsidRDefault="00DF4392" w:rsidP="0058144D"/>
        </w:tc>
        <w:tc>
          <w:tcPr>
            <w:tcW w:w="1276" w:type="dxa"/>
            <w:tcBorders>
              <w:top w:val="single" w:sz="6" w:space="0" w:color="auto"/>
              <w:left w:val="single" w:sz="6" w:space="0" w:color="auto"/>
              <w:bottom w:val="single" w:sz="6" w:space="0" w:color="auto"/>
              <w:right w:val="single" w:sz="6" w:space="0" w:color="auto"/>
            </w:tcBorders>
          </w:tcPr>
          <w:p w:rsidR="00DF4392" w:rsidRDefault="00DF4392" w:rsidP="0058144D"/>
        </w:tc>
        <w:tc>
          <w:tcPr>
            <w:tcW w:w="5670" w:type="dxa"/>
            <w:tcBorders>
              <w:top w:val="single" w:sz="6" w:space="0" w:color="auto"/>
              <w:left w:val="single" w:sz="6" w:space="0" w:color="auto"/>
              <w:bottom w:val="single" w:sz="6" w:space="0" w:color="auto"/>
              <w:right w:val="single" w:sz="6" w:space="0" w:color="auto"/>
            </w:tcBorders>
          </w:tcPr>
          <w:p w:rsidR="00DF4392" w:rsidRDefault="00DF4392" w:rsidP="0058144D"/>
        </w:tc>
      </w:tr>
    </w:tbl>
    <w:p w:rsidR="0058144D" w:rsidRDefault="0058144D">
      <w:pPr>
        <w:pStyle w:val="Kop1"/>
      </w:pPr>
      <w:bookmarkStart w:id="2" w:name="_Toc340650671"/>
      <w:r>
        <w:t>Inleiding</w:t>
      </w:r>
      <w:bookmarkEnd w:id="2"/>
    </w:p>
    <w:p w:rsidR="0058144D" w:rsidRPr="00B21657" w:rsidRDefault="0058144D">
      <w:pPr>
        <w:rPr>
          <w:iCs/>
        </w:rPr>
      </w:pPr>
      <w:r w:rsidRPr="00B21657">
        <w:rPr>
          <w:iCs/>
        </w:rPr>
        <w:t xml:space="preserve">Deze specificatie (SPC) bevat de eisen die ProRail stelt aan </w:t>
      </w:r>
      <w:r w:rsidR="00C552A5" w:rsidRPr="00B21657">
        <w:rPr>
          <w:iCs/>
        </w:rPr>
        <w:t xml:space="preserve">batterijen voor </w:t>
      </w:r>
      <w:proofErr w:type="spellStart"/>
      <w:r w:rsidR="0088439A">
        <w:rPr>
          <w:iCs/>
        </w:rPr>
        <w:t>T</w:t>
      </w:r>
      <w:r w:rsidR="00C552A5" w:rsidRPr="00B21657">
        <w:rPr>
          <w:iCs/>
        </w:rPr>
        <w:t>rein</w:t>
      </w:r>
      <w:r w:rsidR="0088439A">
        <w:rPr>
          <w:iCs/>
        </w:rPr>
        <w:t>B</w:t>
      </w:r>
      <w:r w:rsidR="00C552A5" w:rsidRPr="00B21657">
        <w:rPr>
          <w:iCs/>
        </w:rPr>
        <w:t>eveiliging</w:t>
      </w:r>
      <w:proofErr w:type="spellEnd"/>
      <w:r w:rsidR="00C552A5" w:rsidRPr="00B21657">
        <w:rPr>
          <w:iCs/>
        </w:rPr>
        <w:t xml:space="preserve"> en </w:t>
      </w:r>
      <w:r w:rsidR="0088439A">
        <w:rPr>
          <w:iCs/>
        </w:rPr>
        <w:t>B</w:t>
      </w:r>
      <w:r w:rsidR="00C552A5" w:rsidRPr="00B21657">
        <w:rPr>
          <w:iCs/>
        </w:rPr>
        <w:t>eheersingsinstallaties (Voeding TBB)</w:t>
      </w:r>
      <w:r w:rsidRPr="00B21657">
        <w:rPr>
          <w:iCs/>
        </w:rPr>
        <w:t>.</w:t>
      </w:r>
    </w:p>
    <w:p w:rsidR="00B21657" w:rsidRPr="00B21657" w:rsidRDefault="00B21657">
      <w:pPr>
        <w:rPr>
          <w:iCs/>
        </w:rPr>
      </w:pPr>
    </w:p>
    <w:p w:rsidR="0058144D" w:rsidRPr="00B21657" w:rsidRDefault="0058144D">
      <w:pPr>
        <w:rPr>
          <w:iCs/>
        </w:rPr>
      </w:pPr>
      <w:r w:rsidRPr="00B21657">
        <w:rPr>
          <w:iCs/>
        </w:rPr>
        <w:t>Deze SPC bevat onder meer:</w:t>
      </w:r>
    </w:p>
    <w:p w:rsidR="0058144D" w:rsidRPr="00B21657" w:rsidRDefault="0058144D" w:rsidP="000223DB">
      <w:pPr>
        <w:numPr>
          <w:ilvl w:val="0"/>
          <w:numId w:val="1"/>
        </w:numPr>
        <w:rPr>
          <w:iCs/>
        </w:rPr>
      </w:pPr>
      <w:r w:rsidRPr="00B21657">
        <w:rPr>
          <w:iCs/>
        </w:rPr>
        <w:t xml:space="preserve">Functionele en prestatie eisen (hoofdstuk </w:t>
      </w:r>
      <w:r w:rsidR="00C552A5" w:rsidRPr="00B21657">
        <w:rPr>
          <w:iCs/>
        </w:rPr>
        <w:t>3</w:t>
      </w:r>
      <w:r w:rsidRPr="00B21657">
        <w:rPr>
          <w:iCs/>
        </w:rPr>
        <w:t>)</w:t>
      </w:r>
    </w:p>
    <w:p w:rsidR="0058144D" w:rsidRPr="00B21657" w:rsidRDefault="0058144D" w:rsidP="000223DB">
      <w:pPr>
        <w:numPr>
          <w:ilvl w:val="0"/>
          <w:numId w:val="1"/>
        </w:numPr>
        <w:rPr>
          <w:iCs/>
        </w:rPr>
      </w:pPr>
      <w:r w:rsidRPr="00B21657">
        <w:rPr>
          <w:iCs/>
        </w:rPr>
        <w:t xml:space="preserve">Inpassingseisen (hoofdstuk </w:t>
      </w:r>
      <w:r w:rsidR="00C552A5" w:rsidRPr="00B21657">
        <w:rPr>
          <w:iCs/>
        </w:rPr>
        <w:t>4</w:t>
      </w:r>
      <w:r w:rsidRPr="00B21657">
        <w:rPr>
          <w:iCs/>
        </w:rPr>
        <w:t>)</w:t>
      </w:r>
    </w:p>
    <w:p w:rsidR="0058144D" w:rsidRPr="00B21657" w:rsidRDefault="0058144D" w:rsidP="000223DB">
      <w:pPr>
        <w:numPr>
          <w:ilvl w:val="0"/>
          <w:numId w:val="1"/>
        </w:numPr>
        <w:rPr>
          <w:iCs/>
        </w:rPr>
      </w:pPr>
      <w:r w:rsidRPr="00B21657">
        <w:rPr>
          <w:iCs/>
        </w:rPr>
        <w:t>RAMS eisen en Life-</w:t>
      </w:r>
      <w:proofErr w:type="spellStart"/>
      <w:r w:rsidRPr="00B21657">
        <w:rPr>
          <w:iCs/>
        </w:rPr>
        <w:t>cycle</w:t>
      </w:r>
      <w:proofErr w:type="spellEnd"/>
      <w:r w:rsidRPr="00B21657">
        <w:rPr>
          <w:iCs/>
        </w:rPr>
        <w:t xml:space="preserve"> eisen (hoofdstuk </w:t>
      </w:r>
      <w:r w:rsidR="00C552A5" w:rsidRPr="00B21657">
        <w:rPr>
          <w:iCs/>
        </w:rPr>
        <w:t>5</w:t>
      </w:r>
      <w:r w:rsidRPr="00B21657">
        <w:rPr>
          <w:iCs/>
        </w:rPr>
        <w:t>)</w:t>
      </w:r>
    </w:p>
    <w:p w:rsidR="0058144D" w:rsidRPr="00B21657" w:rsidRDefault="0058144D" w:rsidP="000223DB">
      <w:pPr>
        <w:numPr>
          <w:ilvl w:val="0"/>
          <w:numId w:val="1"/>
        </w:numPr>
        <w:rPr>
          <w:iCs/>
        </w:rPr>
      </w:pPr>
      <w:r w:rsidRPr="00B21657">
        <w:rPr>
          <w:iCs/>
        </w:rPr>
        <w:t xml:space="preserve">Aanvullende eisen (hoofdstuk </w:t>
      </w:r>
      <w:r w:rsidR="00C552A5" w:rsidRPr="00B21657">
        <w:rPr>
          <w:iCs/>
        </w:rPr>
        <w:t>6</w:t>
      </w:r>
      <w:r w:rsidRPr="00B21657">
        <w:rPr>
          <w:iCs/>
        </w:rPr>
        <w:t>)</w:t>
      </w:r>
    </w:p>
    <w:p w:rsidR="0058144D" w:rsidRPr="00B21657" w:rsidRDefault="0058144D" w:rsidP="000223DB">
      <w:pPr>
        <w:numPr>
          <w:ilvl w:val="0"/>
          <w:numId w:val="1"/>
        </w:numPr>
        <w:rPr>
          <w:iCs/>
        </w:rPr>
      </w:pPr>
      <w:r w:rsidRPr="00B21657">
        <w:rPr>
          <w:iCs/>
        </w:rPr>
        <w:t xml:space="preserve">Kwaliteitsborging eisen (hoofdstuk </w:t>
      </w:r>
      <w:r w:rsidR="00C552A5" w:rsidRPr="00B21657">
        <w:rPr>
          <w:iCs/>
        </w:rPr>
        <w:t>7</w:t>
      </w:r>
      <w:r w:rsidRPr="00B21657">
        <w:rPr>
          <w:iCs/>
        </w:rPr>
        <w:t>)</w:t>
      </w:r>
    </w:p>
    <w:p w:rsidR="0058144D" w:rsidRPr="00B21657" w:rsidRDefault="0058144D">
      <w:pPr>
        <w:rPr>
          <w:iCs/>
        </w:rPr>
      </w:pPr>
    </w:p>
    <w:p w:rsidR="0058144D" w:rsidRPr="00B21657" w:rsidRDefault="0058144D">
      <w:r w:rsidRPr="00B21657">
        <w:rPr>
          <w:iCs/>
        </w:rPr>
        <w:t xml:space="preserve">Deze SPC dient te worden gehanteerd bij het certificeren van een nieuw product voor ProRail door een Certificatie Instelling (CI). Er kan uitsluitend een productcertificaat worden afgegeven als aan </w:t>
      </w:r>
      <w:r w:rsidRPr="00B21657">
        <w:rPr>
          <w:iCs/>
          <w:u w:val="single"/>
        </w:rPr>
        <w:t>alle</w:t>
      </w:r>
      <w:r w:rsidRPr="00B21657">
        <w:rPr>
          <w:iCs/>
        </w:rPr>
        <w:t xml:space="preserve"> eisen van de SPC is voldaan.</w:t>
      </w:r>
    </w:p>
    <w:p w:rsidR="0058144D" w:rsidRDefault="0058144D"/>
    <w:p w:rsidR="0058144D" w:rsidRDefault="0058144D">
      <w:pPr>
        <w:pStyle w:val="Kop2"/>
      </w:pPr>
      <w:bookmarkStart w:id="3" w:name="_Toc340650672"/>
      <w:r>
        <w:t>Doel</w:t>
      </w:r>
      <w:bookmarkEnd w:id="3"/>
    </w:p>
    <w:p w:rsidR="008F1610" w:rsidRPr="008F1610" w:rsidRDefault="008F1610" w:rsidP="008F1610">
      <w:pPr>
        <w:pStyle w:val="Plattetekst"/>
        <w:rPr>
          <w:iCs/>
        </w:rPr>
      </w:pPr>
      <w:r w:rsidRPr="008F1610">
        <w:rPr>
          <w:iCs/>
        </w:rPr>
        <w:t>Het doel van batterijen voor Voeding TBB is het leveren van energie tijdens uitval van de netvoeding of de gelijkrichter en in enkele gevallen het opvangen van pieken in gevraagd vermogen.</w:t>
      </w:r>
    </w:p>
    <w:p w:rsidR="0058144D" w:rsidRDefault="0058144D">
      <w:pPr>
        <w:pStyle w:val="Kop2"/>
        <w:ind w:right="289"/>
      </w:pPr>
      <w:bookmarkStart w:id="4" w:name="_Toc340650673"/>
      <w:r>
        <w:t>Toepassingsgebied en context</w:t>
      </w:r>
      <w:bookmarkEnd w:id="4"/>
    </w:p>
    <w:p w:rsidR="007545D7" w:rsidRPr="008F1610" w:rsidRDefault="008F1610">
      <w:pPr>
        <w:rPr>
          <w:iCs/>
          <w:color w:val="993300"/>
        </w:rPr>
      </w:pPr>
      <w:r w:rsidRPr="008F1610">
        <w:rPr>
          <w:iCs/>
        </w:rPr>
        <w:t xml:space="preserve">Batterijen voor Voeding TBB worden toegepast in voedingsinstallaties met verhoogde beschikbaarheid voor onder meer treinbeheersing- en </w:t>
      </w:r>
      <w:proofErr w:type="spellStart"/>
      <w:r w:rsidRPr="008F1610">
        <w:rPr>
          <w:iCs/>
        </w:rPr>
        <w:t>beveiliginginstallaties</w:t>
      </w:r>
      <w:proofErr w:type="spellEnd"/>
      <w:r w:rsidRPr="008F1610">
        <w:rPr>
          <w:iCs/>
        </w:rPr>
        <w:t>. De installaties staan zowel opgesteld in gebouwen als in plaatstalen kasten langs de spoorbaan. De installaties kennen diverse spanningsniveaus, energieverbruik en geëiste autonomietijd. Batterijen worden toegepast bij nieuwbouw en bij vervanging van bestaande batterijen</w:t>
      </w:r>
      <w:r w:rsidR="00967917">
        <w:rPr>
          <w:iCs/>
        </w:rPr>
        <w:t>.</w:t>
      </w:r>
    </w:p>
    <w:p w:rsidR="0058144D" w:rsidRDefault="0058144D">
      <w:pPr>
        <w:pStyle w:val="Kop2"/>
      </w:pPr>
      <w:bookmarkStart w:id="5" w:name="_Toc340650674"/>
      <w:r>
        <w:t>Scope en raakvlakken met andere producten</w:t>
      </w:r>
      <w:bookmarkEnd w:id="5"/>
    </w:p>
    <w:p w:rsidR="007545D7" w:rsidRPr="00586765" w:rsidRDefault="008F1610">
      <w:pPr>
        <w:rPr>
          <w:iCs/>
        </w:rPr>
      </w:pPr>
      <w:r w:rsidRPr="008F1610">
        <w:rPr>
          <w:iCs/>
        </w:rPr>
        <w:t>Batterijen voor Voeding TBB betreft de batterijen en accessoires (verbindingsstukken, stellingen, etc.) om een batterijstreng op te bouwen in of bij voedingsinstallaties in gebouwen of in kasten langs de spoorbaan. De betreffende voedingsinstallaties zijn gedefinieerd als diverse typen afnamepunten in het ontwerpvoorschrift voor voeding TBB (OVS00017). Het spanningsniveau en de bepaling van de capaciteit van de batterijstreng voor een bepaald type afnamepunt staan omschreven in OVS00017. Voorbeelden zijn batterijstrengen van 12, 14 en 16</w:t>
      </w:r>
      <w:r w:rsidR="00586765">
        <w:rPr>
          <w:iCs/>
        </w:rPr>
        <w:t> </w:t>
      </w:r>
      <w:r w:rsidRPr="008F1610">
        <w:rPr>
          <w:iCs/>
        </w:rPr>
        <w:t xml:space="preserve">V en capaciteiten van 26 tot 300 Ah. Een groot deel van de bestaande installaties </w:t>
      </w:r>
      <w:r w:rsidR="0088439A">
        <w:rPr>
          <w:iCs/>
        </w:rPr>
        <w:t xml:space="preserve">is ingericht op VRLA en </w:t>
      </w:r>
      <w:r w:rsidRPr="008F1610">
        <w:rPr>
          <w:iCs/>
        </w:rPr>
        <w:t>kent een vaste laadspanning van 2,2</w:t>
      </w:r>
      <w:r w:rsidR="004F1EE9">
        <w:rPr>
          <w:iCs/>
        </w:rPr>
        <w:t>7</w:t>
      </w:r>
      <w:r w:rsidR="00586765">
        <w:rPr>
          <w:iCs/>
        </w:rPr>
        <w:t> </w:t>
      </w:r>
      <w:r w:rsidRPr="008F1610">
        <w:rPr>
          <w:iCs/>
        </w:rPr>
        <w:t>V per cel.</w:t>
      </w:r>
      <w:r w:rsidR="00967917">
        <w:rPr>
          <w:iCs/>
        </w:rPr>
        <w:t xml:space="preserve"> De behoefte betreft batterijen van 4, 6 en 12</w:t>
      </w:r>
      <w:r w:rsidR="00586765">
        <w:rPr>
          <w:iCs/>
        </w:rPr>
        <w:t> </w:t>
      </w:r>
      <w:r w:rsidR="00967917">
        <w:rPr>
          <w:iCs/>
        </w:rPr>
        <w:t>V</w:t>
      </w:r>
      <w:r w:rsidR="00967917" w:rsidRPr="00586765">
        <w:rPr>
          <w:iCs/>
        </w:rPr>
        <w:t>.</w:t>
      </w:r>
      <w:r w:rsidR="00586765">
        <w:rPr>
          <w:iCs/>
        </w:rPr>
        <w:t xml:space="preserve"> Een batterij van 4 V is een niet-gangbaar formaat dat vooral </w:t>
      </w:r>
      <w:r w:rsidR="00586765" w:rsidRPr="00586765">
        <w:rPr>
          <w:iCs/>
        </w:rPr>
        <w:t xml:space="preserve">wordt gebruikt </w:t>
      </w:r>
      <w:r w:rsidR="00586765">
        <w:rPr>
          <w:iCs/>
        </w:rPr>
        <w:t>bij overwegen. Voor deze toepassing worden batterijen van 4 V met een capaciteit van 80 tot 100 Ah toegepast.</w:t>
      </w:r>
    </w:p>
    <w:p w:rsidR="0058144D" w:rsidRDefault="0058144D">
      <w:pPr>
        <w:pStyle w:val="Kop2"/>
      </w:pPr>
      <w:bookmarkStart w:id="6" w:name="_Toc340650675"/>
      <w:r>
        <w:t>Definities en afkortingen</w:t>
      </w:r>
      <w:bookmarkEnd w:id="6"/>
    </w:p>
    <w:p w:rsidR="008F1610" w:rsidRPr="008F1610" w:rsidRDefault="0088439A" w:rsidP="008F1610">
      <w:pPr>
        <w:pStyle w:val="Plattetekst"/>
        <w:rPr>
          <w:iCs/>
        </w:rPr>
      </w:pPr>
      <w:r>
        <w:rPr>
          <w:iCs/>
        </w:rPr>
        <w:t>In deze SPC worden</w:t>
      </w:r>
      <w:r w:rsidR="008F1610" w:rsidRPr="008F1610">
        <w:rPr>
          <w:iCs/>
        </w:rPr>
        <w:t xml:space="preserve"> de volgende definities gehanteerd:</w:t>
      </w:r>
    </w:p>
    <w:tbl>
      <w:tblPr>
        <w:tblW w:w="8363" w:type="dxa"/>
        <w:tblInd w:w="392" w:type="dxa"/>
        <w:tblLook w:val="04A0" w:firstRow="1" w:lastRow="0" w:firstColumn="1" w:lastColumn="0" w:noHBand="0" w:noVBand="1"/>
      </w:tblPr>
      <w:tblGrid>
        <w:gridCol w:w="1906"/>
        <w:gridCol w:w="6457"/>
      </w:tblGrid>
      <w:tr w:rsidR="008F1610" w:rsidRPr="008F1610" w:rsidTr="008F1610">
        <w:tc>
          <w:tcPr>
            <w:tcW w:w="0" w:type="auto"/>
          </w:tcPr>
          <w:p w:rsidR="008F1610" w:rsidRPr="008F1610" w:rsidRDefault="008F1610" w:rsidP="008F1610">
            <w:pPr>
              <w:pStyle w:val="Plattetekst"/>
              <w:rPr>
                <w:iCs/>
              </w:rPr>
            </w:pPr>
            <w:r w:rsidRPr="008F1610">
              <w:rPr>
                <w:iCs/>
              </w:rPr>
              <w:t>cel</w:t>
            </w:r>
          </w:p>
        </w:tc>
        <w:tc>
          <w:tcPr>
            <w:tcW w:w="6990" w:type="dxa"/>
          </w:tcPr>
          <w:p w:rsidR="008F1610" w:rsidRPr="008F1610" w:rsidRDefault="008F1610" w:rsidP="008F1610">
            <w:pPr>
              <w:pStyle w:val="Plattetekst"/>
              <w:rPr>
                <w:iCs/>
              </w:rPr>
            </w:pPr>
            <w:r w:rsidRPr="008F1610">
              <w:rPr>
                <w:iCs/>
              </w:rPr>
              <w:t xml:space="preserve">Een elektrochemische eenheid </w:t>
            </w:r>
            <w:r>
              <w:rPr>
                <w:iCs/>
              </w:rPr>
              <w:t xml:space="preserve">van het type </w:t>
            </w:r>
            <w:proofErr w:type="spellStart"/>
            <w:r>
              <w:rPr>
                <w:iCs/>
              </w:rPr>
              <w:t>Valve</w:t>
            </w:r>
            <w:proofErr w:type="spellEnd"/>
            <w:r>
              <w:rPr>
                <w:iCs/>
              </w:rPr>
              <w:t xml:space="preserve"> </w:t>
            </w:r>
            <w:proofErr w:type="spellStart"/>
            <w:r>
              <w:rPr>
                <w:iCs/>
              </w:rPr>
              <w:t>Regulated</w:t>
            </w:r>
            <w:proofErr w:type="spellEnd"/>
            <w:r>
              <w:rPr>
                <w:iCs/>
              </w:rPr>
              <w:t xml:space="preserve"> Lead Acid (VRLA) </w:t>
            </w:r>
            <w:r w:rsidRPr="008F1610">
              <w:rPr>
                <w:iCs/>
              </w:rPr>
              <w:t>met een nominale uitgangsspanning van 2 V</w:t>
            </w:r>
          </w:p>
        </w:tc>
      </w:tr>
      <w:tr w:rsidR="008F1610" w:rsidRPr="008F1610" w:rsidTr="008F1610">
        <w:tc>
          <w:tcPr>
            <w:tcW w:w="0" w:type="auto"/>
          </w:tcPr>
          <w:p w:rsidR="008F1610" w:rsidRPr="008F1610" w:rsidRDefault="008F1610" w:rsidP="008F1610">
            <w:pPr>
              <w:pStyle w:val="Plattetekst"/>
              <w:rPr>
                <w:iCs/>
              </w:rPr>
            </w:pPr>
            <w:r w:rsidRPr="008F1610">
              <w:rPr>
                <w:iCs/>
              </w:rPr>
              <w:t>batterij</w:t>
            </w:r>
          </w:p>
        </w:tc>
        <w:tc>
          <w:tcPr>
            <w:tcW w:w="6990" w:type="dxa"/>
          </w:tcPr>
          <w:p w:rsidR="008F1610" w:rsidRPr="008F1610" w:rsidRDefault="008F1610" w:rsidP="008F1610">
            <w:pPr>
              <w:pStyle w:val="Plattetekst"/>
              <w:rPr>
                <w:iCs/>
              </w:rPr>
            </w:pPr>
            <w:r w:rsidRPr="008F1610">
              <w:rPr>
                <w:iCs/>
              </w:rPr>
              <w:t>Een fysieke eenheid van één of meer cellen met een nominale uitgangsspanning van typisch 2, 4, 6 of 12 V, ook wel '</w:t>
            </w:r>
            <w:proofErr w:type="spellStart"/>
            <w:r w:rsidRPr="008F1610">
              <w:rPr>
                <w:iCs/>
              </w:rPr>
              <w:t>monobloc</w:t>
            </w:r>
            <w:proofErr w:type="spellEnd"/>
            <w:r w:rsidRPr="008F1610">
              <w:rPr>
                <w:iCs/>
              </w:rPr>
              <w:t>' of blok genoemd.</w:t>
            </w:r>
          </w:p>
        </w:tc>
      </w:tr>
      <w:tr w:rsidR="008F1610" w:rsidRPr="008F1610" w:rsidTr="008F1610">
        <w:tc>
          <w:tcPr>
            <w:tcW w:w="0" w:type="auto"/>
          </w:tcPr>
          <w:p w:rsidR="008F1610" w:rsidRPr="008F1610" w:rsidRDefault="008F1610" w:rsidP="008F1610">
            <w:pPr>
              <w:pStyle w:val="Plattetekst"/>
              <w:rPr>
                <w:iCs/>
              </w:rPr>
            </w:pPr>
            <w:r w:rsidRPr="008F1610">
              <w:rPr>
                <w:iCs/>
              </w:rPr>
              <w:t>batterijstreng</w:t>
            </w:r>
          </w:p>
        </w:tc>
        <w:tc>
          <w:tcPr>
            <w:tcW w:w="6990" w:type="dxa"/>
          </w:tcPr>
          <w:p w:rsidR="008F1610" w:rsidRPr="008F1610" w:rsidRDefault="008F1610" w:rsidP="008F1610">
            <w:pPr>
              <w:pStyle w:val="Plattetekst"/>
              <w:rPr>
                <w:iCs/>
              </w:rPr>
            </w:pPr>
            <w:r w:rsidRPr="008F1610">
              <w:rPr>
                <w:iCs/>
              </w:rPr>
              <w:t xml:space="preserve">Een keten van één of meer batterijen met </w:t>
            </w:r>
            <w:proofErr w:type="spellStart"/>
            <w:r w:rsidRPr="008F1610">
              <w:rPr>
                <w:iCs/>
              </w:rPr>
              <w:t>verbinders</w:t>
            </w:r>
            <w:proofErr w:type="spellEnd"/>
            <w:r w:rsidRPr="008F1610">
              <w:rPr>
                <w:iCs/>
              </w:rPr>
              <w:t>, mogelijk op een stelling</w:t>
            </w:r>
          </w:p>
        </w:tc>
      </w:tr>
      <w:tr w:rsidR="007A04BA" w:rsidRPr="008F1610" w:rsidTr="008F1610">
        <w:tc>
          <w:tcPr>
            <w:tcW w:w="0" w:type="auto"/>
          </w:tcPr>
          <w:p w:rsidR="007A04BA" w:rsidRPr="008F1610" w:rsidRDefault="007A04BA" w:rsidP="008F1610">
            <w:pPr>
              <w:pStyle w:val="Plattetekst"/>
              <w:rPr>
                <w:iCs/>
              </w:rPr>
            </w:pPr>
            <w:r>
              <w:rPr>
                <w:iCs/>
              </w:rPr>
              <w:t>ontwerplevensduur</w:t>
            </w:r>
          </w:p>
        </w:tc>
        <w:tc>
          <w:tcPr>
            <w:tcW w:w="6990" w:type="dxa"/>
          </w:tcPr>
          <w:p w:rsidR="007A04BA" w:rsidRPr="008F1610" w:rsidRDefault="007A04BA" w:rsidP="007A04BA">
            <w:pPr>
              <w:pStyle w:val="Plattetekst"/>
              <w:rPr>
                <w:iCs/>
              </w:rPr>
            </w:pPr>
            <w:r w:rsidRPr="007A04BA">
              <w:rPr>
                <w:iCs/>
              </w:rPr>
              <w:t xml:space="preserve">De geschatte levensduur zoals vastgesteld onder </w:t>
            </w:r>
            <w:proofErr w:type="spellStart"/>
            <w:r w:rsidRPr="007A04BA">
              <w:rPr>
                <w:iCs/>
              </w:rPr>
              <w:t>labcondities</w:t>
            </w:r>
            <w:proofErr w:type="spellEnd"/>
            <w:r w:rsidRPr="007A04BA">
              <w:rPr>
                <w:iCs/>
              </w:rPr>
              <w:t xml:space="preserve"> en onder de aanname dat de batterij </w:t>
            </w:r>
            <w:r w:rsidR="00E14F45">
              <w:rPr>
                <w:iCs/>
              </w:rPr>
              <w:t xml:space="preserve">verblijft </w:t>
            </w:r>
            <w:r w:rsidRPr="007A04BA">
              <w:rPr>
                <w:iCs/>
              </w:rPr>
              <w:t>bij een constante temperatuur van 20°C en de d</w:t>
            </w:r>
            <w:r w:rsidR="00E14F45">
              <w:rPr>
                <w:iCs/>
              </w:rPr>
              <w:t xml:space="preserve">oor de fabrikant gestelde </w:t>
            </w:r>
            <w:proofErr w:type="spellStart"/>
            <w:r w:rsidR="00E14F45">
              <w:rPr>
                <w:iCs/>
              </w:rPr>
              <w:t>float</w:t>
            </w:r>
            <w:r w:rsidRPr="007A04BA">
              <w:rPr>
                <w:iCs/>
              </w:rPr>
              <w:t>spanning</w:t>
            </w:r>
            <w:proofErr w:type="spellEnd"/>
            <w:r w:rsidRPr="006A18A8">
              <w:rPr>
                <w:i/>
                <w:iCs/>
              </w:rPr>
              <w:t>.</w:t>
            </w:r>
          </w:p>
        </w:tc>
      </w:tr>
    </w:tbl>
    <w:p w:rsidR="008F1610" w:rsidRPr="008F1610" w:rsidRDefault="008F1610" w:rsidP="008F1610">
      <w:pPr>
        <w:pStyle w:val="Plattetekst"/>
        <w:rPr>
          <w:iCs/>
        </w:rPr>
      </w:pPr>
      <w:r w:rsidRPr="008F1610">
        <w:rPr>
          <w:iCs/>
        </w:rPr>
        <w:t xml:space="preserve">Voor </w:t>
      </w:r>
      <w:proofErr w:type="spellStart"/>
      <w:r w:rsidRPr="008F1610">
        <w:rPr>
          <w:iCs/>
        </w:rPr>
        <w:t>batterijgerelateerde</w:t>
      </w:r>
      <w:proofErr w:type="spellEnd"/>
      <w:r w:rsidRPr="008F1610">
        <w:rPr>
          <w:iCs/>
        </w:rPr>
        <w:t xml:space="preserve"> begrippen en afkortingen die niet in bovenstaande lijst gedefinieerd worden gelden de definities zoals omschreven in IEC60896-21.</w:t>
      </w:r>
    </w:p>
    <w:p w:rsidR="008F1610" w:rsidRPr="008F1610" w:rsidRDefault="008F1610" w:rsidP="008F1610">
      <w:pPr>
        <w:pStyle w:val="Plattetekst"/>
        <w:rPr>
          <w:iCs/>
        </w:rPr>
      </w:pPr>
    </w:p>
    <w:p w:rsidR="0058144D" w:rsidRDefault="0058144D">
      <w:pPr>
        <w:pStyle w:val="Kop2"/>
      </w:pPr>
      <w:bookmarkStart w:id="7" w:name="_Toc340650676"/>
      <w:r>
        <w:t>Referenties</w:t>
      </w:r>
      <w:bookmarkEnd w:id="7"/>
    </w:p>
    <w:p w:rsidR="0088439A" w:rsidRDefault="0088439A" w:rsidP="0088439A">
      <w:r>
        <w:t xml:space="preserve">Deze paragraaf bestaat uit een opsomming van de documenten die van toepassing zijn in deze specificatie. Waar sprake is van meer dan één norm, welke van toepassing is op het desbetreffende systeemaspect, geldt onderstaande prioriteitenlijst: </w:t>
      </w:r>
    </w:p>
    <w:p w:rsidR="0088439A" w:rsidRDefault="0088439A" w:rsidP="0088439A">
      <w:r>
        <w:t xml:space="preserve">1. Wettelijke eisen </w:t>
      </w:r>
    </w:p>
    <w:p w:rsidR="0088439A" w:rsidRDefault="0088439A" w:rsidP="0088439A">
      <w:r>
        <w:t xml:space="preserve">2. ProRail ontwerpvoorschriften en richtlijnen </w:t>
      </w:r>
    </w:p>
    <w:p w:rsidR="0088439A" w:rsidRDefault="0088439A" w:rsidP="0088439A">
      <w:r>
        <w:t xml:space="preserve">3. Overige ProRail voorschriften en richtlijnen </w:t>
      </w:r>
    </w:p>
    <w:p w:rsidR="0088439A" w:rsidRDefault="0088439A" w:rsidP="0088439A">
      <w:r>
        <w:t xml:space="preserve">4. NEN-EN en EN-normen voor railtoepassing </w:t>
      </w:r>
    </w:p>
    <w:p w:rsidR="0088439A" w:rsidRDefault="0088439A" w:rsidP="0088439A">
      <w:r>
        <w:t xml:space="preserve">5. NEN-EN en EN-Normen </w:t>
      </w:r>
    </w:p>
    <w:p w:rsidR="0088439A" w:rsidRDefault="0088439A" w:rsidP="0088439A">
      <w:r>
        <w:t xml:space="preserve">6. Overige (internationale) normeringen </w:t>
      </w:r>
    </w:p>
    <w:p w:rsidR="00ED7BF5" w:rsidRDefault="0088439A">
      <w:r>
        <w:t>Voor elk van de in deze specificatie genoemde voorschriften, normen en richtlijnen geldt dat bij wijziging of vernieuwing het dan vervangende document van toepassing is. Een in deze specificatie genoemd artikelnummer van een norm kan derhalve gewijzigd zijn.</w:t>
      </w:r>
    </w:p>
    <w:p w:rsidR="00586765" w:rsidRDefault="00586765"/>
    <w:p w:rsidR="0058144D" w:rsidRDefault="0058144D">
      <w:pPr>
        <w:pStyle w:val="Kop3"/>
      </w:pPr>
      <w:bookmarkStart w:id="8" w:name="_Toc340650677"/>
      <w:r>
        <w:t>Standaards en normen</w:t>
      </w:r>
      <w:bookmarkEnd w:id="8"/>
    </w:p>
    <w:tbl>
      <w:tblPr>
        <w:tblW w:w="8364" w:type="dxa"/>
        <w:tblInd w:w="779" w:type="dxa"/>
        <w:tblLayout w:type="fixed"/>
        <w:tblCellMar>
          <w:left w:w="70" w:type="dxa"/>
          <w:right w:w="70" w:type="dxa"/>
        </w:tblCellMar>
        <w:tblLook w:val="0000" w:firstRow="0" w:lastRow="0" w:firstColumn="0" w:lastColumn="0" w:noHBand="0" w:noVBand="0"/>
      </w:tblPr>
      <w:tblGrid>
        <w:gridCol w:w="1985"/>
        <w:gridCol w:w="567"/>
        <w:gridCol w:w="5812"/>
      </w:tblGrid>
      <w:tr w:rsidR="0058144D" w:rsidRPr="008F1610" w:rsidTr="009A736B">
        <w:tc>
          <w:tcPr>
            <w:tcW w:w="1985" w:type="dxa"/>
            <w:tcBorders>
              <w:bottom w:val="single" w:sz="4" w:space="0" w:color="auto"/>
            </w:tcBorders>
          </w:tcPr>
          <w:p w:rsidR="0058144D" w:rsidRPr="008F1610" w:rsidRDefault="0058144D">
            <w:pPr>
              <w:rPr>
                <w:iCs/>
                <w:lang w:val="de-DE"/>
              </w:rPr>
            </w:pPr>
            <w:r w:rsidRPr="008F1610">
              <w:rPr>
                <w:iCs/>
                <w:lang w:val="de-DE"/>
              </w:rPr>
              <w:t>Nummer/</w:t>
            </w:r>
            <w:proofErr w:type="spellStart"/>
            <w:r w:rsidRPr="008F1610">
              <w:rPr>
                <w:iCs/>
                <w:lang w:val="de-DE"/>
              </w:rPr>
              <w:t>code</w:t>
            </w:r>
            <w:proofErr w:type="spellEnd"/>
          </w:p>
        </w:tc>
        <w:tc>
          <w:tcPr>
            <w:tcW w:w="567" w:type="dxa"/>
            <w:tcBorders>
              <w:bottom w:val="single" w:sz="4" w:space="0" w:color="auto"/>
            </w:tcBorders>
          </w:tcPr>
          <w:p w:rsidR="0058144D" w:rsidRPr="008F1610" w:rsidRDefault="0058144D">
            <w:pPr>
              <w:ind w:left="213"/>
              <w:rPr>
                <w:iCs/>
                <w:lang w:val="de-DE"/>
              </w:rPr>
            </w:pPr>
          </w:p>
        </w:tc>
        <w:tc>
          <w:tcPr>
            <w:tcW w:w="5812" w:type="dxa"/>
            <w:tcBorders>
              <w:bottom w:val="single" w:sz="4" w:space="0" w:color="auto"/>
            </w:tcBorders>
          </w:tcPr>
          <w:p w:rsidR="0058144D" w:rsidRPr="008F1610" w:rsidRDefault="0058144D">
            <w:pPr>
              <w:ind w:left="72"/>
              <w:rPr>
                <w:iCs/>
                <w:lang w:val="de-DE"/>
              </w:rPr>
            </w:pPr>
            <w:r w:rsidRPr="008F1610">
              <w:rPr>
                <w:iCs/>
                <w:lang w:val="de-DE"/>
              </w:rPr>
              <w:t>Titel</w:t>
            </w:r>
          </w:p>
        </w:tc>
      </w:tr>
      <w:tr w:rsidR="0058144D" w:rsidRPr="004F1EE9" w:rsidTr="009A736B">
        <w:tc>
          <w:tcPr>
            <w:tcW w:w="1985" w:type="dxa"/>
            <w:tcBorders>
              <w:top w:val="single" w:sz="4" w:space="0" w:color="auto"/>
            </w:tcBorders>
          </w:tcPr>
          <w:p w:rsidR="0058144D" w:rsidRPr="008F1610" w:rsidRDefault="008F1610" w:rsidP="008F1610">
            <w:pPr>
              <w:rPr>
                <w:iCs/>
                <w:lang w:val="nl"/>
              </w:rPr>
            </w:pPr>
            <w:r w:rsidRPr="008F1610">
              <w:rPr>
                <w:iCs/>
                <w:lang w:val="nl"/>
              </w:rPr>
              <w:t>EN50272-2</w:t>
            </w:r>
            <w:r w:rsidR="001C65C6" w:rsidRPr="008F1610">
              <w:rPr>
                <w:iCs/>
                <w:lang w:val="nl"/>
              </w:rPr>
              <w:t>:200</w:t>
            </w:r>
            <w:r w:rsidRPr="008F1610">
              <w:rPr>
                <w:iCs/>
                <w:lang w:val="nl"/>
              </w:rPr>
              <w:t>1</w:t>
            </w:r>
          </w:p>
        </w:tc>
        <w:tc>
          <w:tcPr>
            <w:tcW w:w="567" w:type="dxa"/>
            <w:tcBorders>
              <w:top w:val="single" w:sz="4" w:space="0" w:color="auto"/>
            </w:tcBorders>
          </w:tcPr>
          <w:p w:rsidR="0058144D" w:rsidRPr="008F1610" w:rsidRDefault="0058144D">
            <w:pPr>
              <w:ind w:left="213"/>
              <w:rPr>
                <w:iCs/>
                <w:lang w:val="nl"/>
              </w:rPr>
            </w:pPr>
            <w:r w:rsidRPr="008F1610">
              <w:rPr>
                <w:iCs/>
                <w:lang w:val="de-DE"/>
              </w:rPr>
              <w:sym w:font="Symbol" w:char="F02D"/>
            </w:r>
          </w:p>
        </w:tc>
        <w:tc>
          <w:tcPr>
            <w:tcW w:w="5812" w:type="dxa"/>
            <w:tcBorders>
              <w:top w:val="single" w:sz="4" w:space="0" w:color="auto"/>
            </w:tcBorders>
          </w:tcPr>
          <w:p w:rsidR="0058144D" w:rsidRPr="008F1610" w:rsidRDefault="008F1610" w:rsidP="0088439A">
            <w:pPr>
              <w:ind w:left="72"/>
              <w:rPr>
                <w:iCs/>
                <w:lang w:val="de-DE"/>
              </w:rPr>
            </w:pPr>
            <w:proofErr w:type="spellStart"/>
            <w:r w:rsidRPr="008F1610">
              <w:rPr>
                <w:iCs/>
                <w:lang w:val="de-DE"/>
              </w:rPr>
              <w:t>Safety</w:t>
            </w:r>
            <w:proofErr w:type="spellEnd"/>
            <w:r w:rsidRPr="008F1610">
              <w:rPr>
                <w:iCs/>
                <w:lang w:val="de-DE"/>
              </w:rPr>
              <w:t xml:space="preserve"> </w:t>
            </w:r>
            <w:proofErr w:type="spellStart"/>
            <w:r w:rsidRPr="008F1610">
              <w:rPr>
                <w:iCs/>
                <w:lang w:val="de-DE"/>
              </w:rPr>
              <w:t>requirements</w:t>
            </w:r>
            <w:proofErr w:type="spellEnd"/>
            <w:r w:rsidRPr="008F1610">
              <w:rPr>
                <w:iCs/>
                <w:lang w:val="de-DE"/>
              </w:rPr>
              <w:t xml:space="preserve"> </w:t>
            </w:r>
            <w:proofErr w:type="spellStart"/>
            <w:r w:rsidRPr="008F1610">
              <w:rPr>
                <w:iCs/>
                <w:lang w:val="de-DE"/>
              </w:rPr>
              <w:t>for</w:t>
            </w:r>
            <w:proofErr w:type="spellEnd"/>
            <w:r w:rsidRPr="008F1610">
              <w:rPr>
                <w:iCs/>
                <w:lang w:val="de-DE"/>
              </w:rPr>
              <w:t xml:space="preserve"> </w:t>
            </w:r>
            <w:proofErr w:type="spellStart"/>
            <w:r w:rsidRPr="008F1610">
              <w:rPr>
                <w:iCs/>
                <w:lang w:val="de-DE"/>
              </w:rPr>
              <w:t>secondary</w:t>
            </w:r>
            <w:proofErr w:type="spellEnd"/>
            <w:r w:rsidRPr="008F1610">
              <w:rPr>
                <w:iCs/>
                <w:lang w:val="de-DE"/>
              </w:rPr>
              <w:t xml:space="preserve"> </w:t>
            </w:r>
            <w:proofErr w:type="spellStart"/>
            <w:r w:rsidRPr="008F1610">
              <w:rPr>
                <w:iCs/>
                <w:lang w:val="de-DE"/>
              </w:rPr>
              <w:t>batteries</w:t>
            </w:r>
            <w:proofErr w:type="spellEnd"/>
            <w:r w:rsidRPr="008F1610">
              <w:rPr>
                <w:iCs/>
                <w:lang w:val="de-DE"/>
              </w:rPr>
              <w:t xml:space="preserve"> </w:t>
            </w:r>
            <w:proofErr w:type="spellStart"/>
            <w:r w:rsidRPr="008F1610">
              <w:rPr>
                <w:iCs/>
                <w:lang w:val="de-DE"/>
              </w:rPr>
              <w:t>and</w:t>
            </w:r>
            <w:proofErr w:type="spellEnd"/>
            <w:r w:rsidRPr="008F1610">
              <w:rPr>
                <w:iCs/>
                <w:lang w:val="de-DE"/>
              </w:rPr>
              <w:t xml:space="preserve"> </w:t>
            </w:r>
            <w:proofErr w:type="spellStart"/>
            <w:r w:rsidRPr="008F1610">
              <w:rPr>
                <w:iCs/>
                <w:lang w:val="de-DE"/>
              </w:rPr>
              <w:t>battery</w:t>
            </w:r>
            <w:proofErr w:type="spellEnd"/>
            <w:r w:rsidRPr="008F1610">
              <w:rPr>
                <w:iCs/>
                <w:lang w:val="de-DE"/>
              </w:rPr>
              <w:t xml:space="preserve"> </w:t>
            </w:r>
            <w:proofErr w:type="spellStart"/>
            <w:r w:rsidRPr="008F1610">
              <w:rPr>
                <w:iCs/>
                <w:lang w:val="de-DE"/>
              </w:rPr>
              <w:t>installations</w:t>
            </w:r>
            <w:proofErr w:type="spellEnd"/>
            <w:r w:rsidRPr="008F1610">
              <w:rPr>
                <w:iCs/>
                <w:lang w:val="de-DE"/>
              </w:rPr>
              <w:t xml:space="preserve"> – Part 2: </w:t>
            </w:r>
            <w:proofErr w:type="spellStart"/>
            <w:r w:rsidRPr="008F1610">
              <w:rPr>
                <w:iCs/>
                <w:lang w:val="de-DE"/>
              </w:rPr>
              <w:t>Stationary</w:t>
            </w:r>
            <w:proofErr w:type="spellEnd"/>
            <w:r w:rsidRPr="008F1610">
              <w:rPr>
                <w:iCs/>
                <w:lang w:val="de-DE"/>
              </w:rPr>
              <w:t xml:space="preserve"> </w:t>
            </w:r>
            <w:proofErr w:type="spellStart"/>
            <w:r w:rsidRPr="008F1610">
              <w:rPr>
                <w:iCs/>
                <w:lang w:val="de-DE"/>
              </w:rPr>
              <w:t>batteries</w:t>
            </w:r>
            <w:proofErr w:type="spellEnd"/>
          </w:p>
        </w:tc>
      </w:tr>
      <w:tr w:rsidR="0058144D" w:rsidRPr="004F1EE9" w:rsidTr="009A736B">
        <w:tc>
          <w:tcPr>
            <w:tcW w:w="1985" w:type="dxa"/>
          </w:tcPr>
          <w:p w:rsidR="0058144D" w:rsidRPr="008F1610" w:rsidRDefault="001C65C6" w:rsidP="008F1610">
            <w:pPr>
              <w:rPr>
                <w:iCs/>
                <w:lang w:val="de-DE"/>
              </w:rPr>
            </w:pPr>
            <w:r w:rsidRPr="008F1610">
              <w:rPr>
                <w:iCs/>
                <w:lang w:val="de-DE"/>
              </w:rPr>
              <w:t>IEC60896-2</w:t>
            </w:r>
            <w:r w:rsidR="008F1610" w:rsidRPr="008F1610">
              <w:rPr>
                <w:iCs/>
                <w:lang w:val="de-DE"/>
              </w:rPr>
              <w:t>1</w:t>
            </w:r>
            <w:r w:rsidRPr="008F1610">
              <w:rPr>
                <w:iCs/>
                <w:lang w:val="de-DE"/>
              </w:rPr>
              <w:t>:2004</w:t>
            </w:r>
          </w:p>
        </w:tc>
        <w:tc>
          <w:tcPr>
            <w:tcW w:w="567" w:type="dxa"/>
          </w:tcPr>
          <w:p w:rsidR="0058144D" w:rsidRPr="008F1610" w:rsidRDefault="0058144D">
            <w:pPr>
              <w:ind w:left="213"/>
              <w:rPr>
                <w:iCs/>
                <w:lang w:val="nl"/>
              </w:rPr>
            </w:pPr>
            <w:r w:rsidRPr="008F1610">
              <w:rPr>
                <w:iCs/>
                <w:lang w:val="en-GB"/>
              </w:rPr>
              <w:sym w:font="Symbol" w:char="F02D"/>
            </w:r>
          </w:p>
        </w:tc>
        <w:tc>
          <w:tcPr>
            <w:tcW w:w="5812" w:type="dxa"/>
          </w:tcPr>
          <w:p w:rsidR="00A833C8" w:rsidRPr="008F1610" w:rsidRDefault="001C65C6" w:rsidP="00A833C8">
            <w:pPr>
              <w:ind w:left="72"/>
              <w:rPr>
                <w:iCs/>
                <w:lang w:val="de-DE"/>
              </w:rPr>
            </w:pPr>
            <w:proofErr w:type="spellStart"/>
            <w:r w:rsidRPr="008F1610">
              <w:rPr>
                <w:iCs/>
                <w:lang w:val="de-DE"/>
              </w:rPr>
              <w:t>S</w:t>
            </w:r>
            <w:r w:rsidR="00A833C8" w:rsidRPr="008F1610">
              <w:rPr>
                <w:iCs/>
                <w:lang w:val="de-DE"/>
              </w:rPr>
              <w:t>tationary</w:t>
            </w:r>
            <w:proofErr w:type="spellEnd"/>
            <w:r w:rsidR="00A833C8" w:rsidRPr="008F1610">
              <w:rPr>
                <w:iCs/>
                <w:lang w:val="de-DE"/>
              </w:rPr>
              <w:t xml:space="preserve"> lead-</w:t>
            </w:r>
            <w:proofErr w:type="spellStart"/>
            <w:r w:rsidR="00A833C8" w:rsidRPr="008F1610">
              <w:rPr>
                <w:iCs/>
                <w:lang w:val="de-DE"/>
              </w:rPr>
              <w:t>acid</w:t>
            </w:r>
            <w:proofErr w:type="spellEnd"/>
            <w:r w:rsidR="00A833C8" w:rsidRPr="008F1610">
              <w:rPr>
                <w:iCs/>
                <w:lang w:val="de-DE"/>
              </w:rPr>
              <w:t xml:space="preserve"> </w:t>
            </w:r>
            <w:proofErr w:type="spellStart"/>
            <w:r w:rsidR="00A833C8" w:rsidRPr="008F1610">
              <w:rPr>
                <w:iCs/>
                <w:lang w:val="de-DE"/>
              </w:rPr>
              <w:t>batteries</w:t>
            </w:r>
            <w:proofErr w:type="spellEnd"/>
          </w:p>
          <w:p w:rsidR="0058144D" w:rsidRPr="006A18A8" w:rsidRDefault="001C65C6" w:rsidP="008F1610">
            <w:pPr>
              <w:ind w:left="72"/>
              <w:rPr>
                <w:iCs/>
                <w:lang w:val="en-US"/>
              </w:rPr>
            </w:pPr>
            <w:r w:rsidRPr="008F1610">
              <w:rPr>
                <w:iCs/>
                <w:lang w:val="de-DE"/>
              </w:rPr>
              <w:t>Part 2</w:t>
            </w:r>
            <w:r w:rsidR="008F1610" w:rsidRPr="008F1610">
              <w:rPr>
                <w:iCs/>
                <w:lang w:val="de-DE"/>
              </w:rPr>
              <w:t>1</w:t>
            </w:r>
            <w:r w:rsidRPr="008F1610">
              <w:rPr>
                <w:iCs/>
                <w:lang w:val="de-DE"/>
              </w:rPr>
              <w:t xml:space="preserve">: </w:t>
            </w:r>
            <w:proofErr w:type="spellStart"/>
            <w:r w:rsidRPr="008F1610">
              <w:rPr>
                <w:iCs/>
                <w:lang w:val="de-DE"/>
              </w:rPr>
              <w:t>Valve</w:t>
            </w:r>
            <w:proofErr w:type="spellEnd"/>
            <w:r w:rsidRPr="008F1610">
              <w:rPr>
                <w:iCs/>
                <w:lang w:val="de-DE"/>
              </w:rPr>
              <w:t xml:space="preserve"> </w:t>
            </w:r>
            <w:proofErr w:type="spellStart"/>
            <w:r w:rsidRPr="008F1610">
              <w:rPr>
                <w:iCs/>
                <w:lang w:val="de-DE"/>
              </w:rPr>
              <w:t>regulated</w:t>
            </w:r>
            <w:proofErr w:type="spellEnd"/>
            <w:r w:rsidRPr="008F1610">
              <w:rPr>
                <w:iCs/>
                <w:lang w:val="de-DE"/>
              </w:rPr>
              <w:t xml:space="preserve"> </w:t>
            </w:r>
            <w:proofErr w:type="spellStart"/>
            <w:r w:rsidRPr="008F1610">
              <w:rPr>
                <w:iCs/>
                <w:lang w:val="de-DE"/>
              </w:rPr>
              <w:t>types</w:t>
            </w:r>
            <w:proofErr w:type="spellEnd"/>
            <w:r w:rsidRPr="008F1610">
              <w:rPr>
                <w:iCs/>
                <w:lang w:val="de-DE"/>
              </w:rPr>
              <w:t xml:space="preserve"> – </w:t>
            </w:r>
            <w:proofErr w:type="spellStart"/>
            <w:r w:rsidR="008F1610" w:rsidRPr="008F1610">
              <w:rPr>
                <w:iCs/>
                <w:lang w:val="de-DE"/>
              </w:rPr>
              <w:t>Methods</w:t>
            </w:r>
            <w:proofErr w:type="spellEnd"/>
            <w:r w:rsidR="008F1610" w:rsidRPr="008F1610">
              <w:rPr>
                <w:iCs/>
                <w:lang w:val="de-DE"/>
              </w:rPr>
              <w:t xml:space="preserve"> </w:t>
            </w:r>
            <w:proofErr w:type="spellStart"/>
            <w:r w:rsidR="008F1610" w:rsidRPr="008F1610">
              <w:rPr>
                <w:iCs/>
                <w:lang w:val="de-DE"/>
              </w:rPr>
              <w:t>of</w:t>
            </w:r>
            <w:proofErr w:type="spellEnd"/>
            <w:r w:rsidR="008F1610" w:rsidRPr="008F1610">
              <w:rPr>
                <w:iCs/>
                <w:lang w:val="de-DE"/>
              </w:rPr>
              <w:t xml:space="preserve"> </w:t>
            </w:r>
            <w:proofErr w:type="spellStart"/>
            <w:r w:rsidR="008F1610" w:rsidRPr="008F1610">
              <w:rPr>
                <w:iCs/>
                <w:lang w:val="de-DE"/>
              </w:rPr>
              <w:t>test</w:t>
            </w:r>
            <w:proofErr w:type="spellEnd"/>
          </w:p>
        </w:tc>
      </w:tr>
      <w:tr w:rsidR="008F1610" w:rsidRPr="004F1EE9" w:rsidTr="009A736B">
        <w:tc>
          <w:tcPr>
            <w:tcW w:w="1985" w:type="dxa"/>
          </w:tcPr>
          <w:p w:rsidR="008F1610" w:rsidRPr="008F1610" w:rsidRDefault="008F1610">
            <w:pPr>
              <w:rPr>
                <w:iCs/>
                <w:lang w:val="de-DE"/>
              </w:rPr>
            </w:pPr>
            <w:r w:rsidRPr="008F1610">
              <w:rPr>
                <w:iCs/>
                <w:lang w:val="de-DE"/>
              </w:rPr>
              <w:t>IEC60896-22:2004</w:t>
            </w:r>
          </w:p>
        </w:tc>
        <w:tc>
          <w:tcPr>
            <w:tcW w:w="567" w:type="dxa"/>
          </w:tcPr>
          <w:p w:rsidR="008F1610" w:rsidRPr="008F1610" w:rsidRDefault="009A736B">
            <w:pPr>
              <w:ind w:left="213"/>
              <w:rPr>
                <w:iCs/>
                <w:lang w:val="en-GB"/>
              </w:rPr>
            </w:pPr>
            <w:r w:rsidRPr="009A736B">
              <w:rPr>
                <w:i/>
                <w:iCs/>
                <w:lang w:val="en-GB"/>
              </w:rPr>
              <w:sym w:font="Symbol" w:char="F02D"/>
            </w:r>
          </w:p>
        </w:tc>
        <w:tc>
          <w:tcPr>
            <w:tcW w:w="5812" w:type="dxa"/>
          </w:tcPr>
          <w:p w:rsidR="008F1610" w:rsidRPr="008F1610" w:rsidRDefault="008F1610" w:rsidP="00A833C8">
            <w:pPr>
              <w:ind w:left="72"/>
              <w:rPr>
                <w:iCs/>
                <w:lang w:val="de-DE"/>
              </w:rPr>
            </w:pPr>
            <w:proofErr w:type="spellStart"/>
            <w:r w:rsidRPr="008F1610">
              <w:rPr>
                <w:iCs/>
                <w:lang w:val="de-DE"/>
              </w:rPr>
              <w:t>Stationary</w:t>
            </w:r>
            <w:proofErr w:type="spellEnd"/>
            <w:r w:rsidRPr="008F1610">
              <w:rPr>
                <w:iCs/>
                <w:lang w:val="de-DE"/>
              </w:rPr>
              <w:t xml:space="preserve"> lead-</w:t>
            </w:r>
            <w:proofErr w:type="spellStart"/>
            <w:r w:rsidRPr="008F1610">
              <w:rPr>
                <w:iCs/>
                <w:lang w:val="de-DE"/>
              </w:rPr>
              <w:t>acid</w:t>
            </w:r>
            <w:proofErr w:type="spellEnd"/>
            <w:r w:rsidRPr="008F1610">
              <w:rPr>
                <w:iCs/>
                <w:lang w:val="de-DE"/>
              </w:rPr>
              <w:t xml:space="preserve"> </w:t>
            </w:r>
            <w:proofErr w:type="spellStart"/>
            <w:r w:rsidRPr="008F1610">
              <w:rPr>
                <w:iCs/>
                <w:lang w:val="de-DE"/>
              </w:rPr>
              <w:t>batteries</w:t>
            </w:r>
            <w:proofErr w:type="spellEnd"/>
          </w:p>
          <w:p w:rsidR="008F1610" w:rsidRPr="008F1610" w:rsidRDefault="008F1610" w:rsidP="00A833C8">
            <w:pPr>
              <w:ind w:left="72"/>
              <w:rPr>
                <w:iCs/>
                <w:lang w:val="de-DE"/>
              </w:rPr>
            </w:pPr>
            <w:r w:rsidRPr="008F1610">
              <w:rPr>
                <w:iCs/>
                <w:lang w:val="de-DE"/>
              </w:rPr>
              <w:t xml:space="preserve">Part 22: </w:t>
            </w:r>
            <w:proofErr w:type="spellStart"/>
            <w:r w:rsidRPr="008F1610">
              <w:rPr>
                <w:iCs/>
                <w:lang w:val="de-DE"/>
              </w:rPr>
              <w:t>Valve</w:t>
            </w:r>
            <w:proofErr w:type="spellEnd"/>
            <w:r w:rsidRPr="008F1610">
              <w:rPr>
                <w:iCs/>
                <w:lang w:val="de-DE"/>
              </w:rPr>
              <w:t xml:space="preserve"> </w:t>
            </w:r>
            <w:proofErr w:type="spellStart"/>
            <w:r w:rsidRPr="008F1610">
              <w:rPr>
                <w:iCs/>
                <w:lang w:val="de-DE"/>
              </w:rPr>
              <w:t>regulated</w:t>
            </w:r>
            <w:proofErr w:type="spellEnd"/>
            <w:r w:rsidRPr="008F1610">
              <w:rPr>
                <w:iCs/>
                <w:lang w:val="de-DE"/>
              </w:rPr>
              <w:t xml:space="preserve"> </w:t>
            </w:r>
            <w:proofErr w:type="spellStart"/>
            <w:r w:rsidRPr="008F1610">
              <w:rPr>
                <w:iCs/>
                <w:lang w:val="de-DE"/>
              </w:rPr>
              <w:t>types</w:t>
            </w:r>
            <w:proofErr w:type="spellEnd"/>
            <w:r w:rsidRPr="008F1610">
              <w:rPr>
                <w:iCs/>
                <w:lang w:val="de-DE"/>
              </w:rPr>
              <w:t xml:space="preserve"> – </w:t>
            </w:r>
            <w:proofErr w:type="spellStart"/>
            <w:r w:rsidRPr="008F1610">
              <w:rPr>
                <w:iCs/>
                <w:lang w:val="de-DE"/>
              </w:rPr>
              <w:t>Requirements</w:t>
            </w:r>
            <w:proofErr w:type="spellEnd"/>
          </w:p>
        </w:tc>
      </w:tr>
      <w:tr w:rsidR="0088439A" w:rsidRPr="008F1610" w:rsidTr="009A736B">
        <w:tc>
          <w:tcPr>
            <w:tcW w:w="1985" w:type="dxa"/>
          </w:tcPr>
          <w:p w:rsidR="0088439A" w:rsidRPr="008F1610" w:rsidRDefault="0088439A">
            <w:pPr>
              <w:rPr>
                <w:iCs/>
                <w:lang w:val="de-DE"/>
              </w:rPr>
            </w:pPr>
            <w:r>
              <w:rPr>
                <w:iCs/>
                <w:lang w:val="de-DE"/>
              </w:rPr>
              <w:t>NEN3140:2011</w:t>
            </w:r>
          </w:p>
        </w:tc>
        <w:tc>
          <w:tcPr>
            <w:tcW w:w="567" w:type="dxa"/>
          </w:tcPr>
          <w:p w:rsidR="0088439A" w:rsidRPr="008F1610" w:rsidRDefault="00B33D29">
            <w:pPr>
              <w:ind w:left="213"/>
              <w:rPr>
                <w:iCs/>
                <w:lang w:val="en-GB"/>
              </w:rPr>
            </w:pPr>
            <w:r w:rsidRPr="00B33D29">
              <w:rPr>
                <w:i/>
                <w:iCs/>
                <w:lang w:val="en-GB"/>
              </w:rPr>
              <w:sym w:font="Symbol" w:char="F02D"/>
            </w:r>
          </w:p>
        </w:tc>
        <w:tc>
          <w:tcPr>
            <w:tcW w:w="5812" w:type="dxa"/>
          </w:tcPr>
          <w:p w:rsidR="0088439A" w:rsidRPr="008F1610" w:rsidRDefault="0088439A" w:rsidP="00A833C8">
            <w:pPr>
              <w:ind w:left="72"/>
              <w:rPr>
                <w:iCs/>
                <w:lang w:val="de-DE"/>
              </w:rPr>
            </w:pPr>
            <w:proofErr w:type="spellStart"/>
            <w:r>
              <w:rPr>
                <w:iCs/>
                <w:lang w:val="de-DE"/>
              </w:rPr>
              <w:t>Bedrijfsvoering</w:t>
            </w:r>
            <w:proofErr w:type="spellEnd"/>
            <w:r>
              <w:rPr>
                <w:iCs/>
                <w:lang w:val="de-DE"/>
              </w:rPr>
              <w:t xml:space="preserve"> van elektrische </w:t>
            </w:r>
            <w:proofErr w:type="spellStart"/>
            <w:r>
              <w:rPr>
                <w:iCs/>
                <w:lang w:val="de-DE"/>
              </w:rPr>
              <w:t>installaties</w:t>
            </w:r>
            <w:proofErr w:type="spellEnd"/>
            <w:r>
              <w:rPr>
                <w:iCs/>
                <w:lang w:val="de-DE"/>
              </w:rPr>
              <w:t xml:space="preserve"> - </w:t>
            </w:r>
            <w:proofErr w:type="spellStart"/>
            <w:r>
              <w:rPr>
                <w:iCs/>
                <w:lang w:val="de-DE"/>
              </w:rPr>
              <w:t>Laagspanning</w:t>
            </w:r>
            <w:proofErr w:type="spellEnd"/>
          </w:p>
        </w:tc>
      </w:tr>
      <w:tr w:rsidR="009A736B" w:rsidRPr="004F1EE9" w:rsidTr="009A736B">
        <w:tc>
          <w:tcPr>
            <w:tcW w:w="1985" w:type="dxa"/>
          </w:tcPr>
          <w:p w:rsidR="009A736B" w:rsidRDefault="009A736B">
            <w:pPr>
              <w:rPr>
                <w:iCs/>
                <w:lang w:val="de-DE"/>
              </w:rPr>
            </w:pPr>
            <w:r>
              <w:rPr>
                <w:iCs/>
                <w:lang w:val="de-DE"/>
              </w:rPr>
              <w:t>IEC 60721-3-3:1994</w:t>
            </w:r>
          </w:p>
        </w:tc>
        <w:tc>
          <w:tcPr>
            <w:tcW w:w="567" w:type="dxa"/>
          </w:tcPr>
          <w:p w:rsidR="009A736B" w:rsidRPr="00B33D29" w:rsidRDefault="009A736B">
            <w:pPr>
              <w:ind w:left="213"/>
              <w:rPr>
                <w:i/>
                <w:iCs/>
                <w:lang w:val="en-GB"/>
              </w:rPr>
            </w:pPr>
            <w:r w:rsidRPr="009A736B">
              <w:rPr>
                <w:i/>
                <w:iCs/>
                <w:lang w:val="en-GB"/>
              </w:rPr>
              <w:sym w:font="Symbol" w:char="F02D"/>
            </w:r>
          </w:p>
        </w:tc>
        <w:tc>
          <w:tcPr>
            <w:tcW w:w="5812" w:type="dxa"/>
          </w:tcPr>
          <w:p w:rsidR="009A736B" w:rsidRDefault="009A736B" w:rsidP="00A833C8">
            <w:pPr>
              <w:ind w:left="72"/>
              <w:rPr>
                <w:iCs/>
                <w:lang w:val="de-DE"/>
              </w:rPr>
            </w:pPr>
            <w:proofErr w:type="spellStart"/>
            <w:r>
              <w:rPr>
                <w:iCs/>
                <w:lang w:val="de-DE"/>
              </w:rPr>
              <w:t>Classification</w:t>
            </w:r>
            <w:proofErr w:type="spellEnd"/>
            <w:r>
              <w:rPr>
                <w:iCs/>
                <w:lang w:val="de-DE"/>
              </w:rPr>
              <w:t xml:space="preserve"> </w:t>
            </w:r>
            <w:proofErr w:type="spellStart"/>
            <w:r>
              <w:rPr>
                <w:iCs/>
                <w:lang w:val="de-DE"/>
              </w:rPr>
              <w:t>of</w:t>
            </w:r>
            <w:proofErr w:type="spellEnd"/>
            <w:r>
              <w:rPr>
                <w:iCs/>
                <w:lang w:val="de-DE"/>
              </w:rPr>
              <w:t xml:space="preserve"> environmental </w:t>
            </w:r>
            <w:proofErr w:type="spellStart"/>
            <w:r>
              <w:rPr>
                <w:iCs/>
                <w:lang w:val="de-DE"/>
              </w:rPr>
              <w:t>conditions</w:t>
            </w:r>
            <w:proofErr w:type="spellEnd"/>
            <w:r>
              <w:rPr>
                <w:iCs/>
                <w:lang w:val="de-DE"/>
              </w:rPr>
              <w:t xml:space="preserve"> – Part 3-3: </w:t>
            </w:r>
            <w:proofErr w:type="spellStart"/>
            <w:r>
              <w:rPr>
                <w:iCs/>
                <w:lang w:val="de-DE"/>
              </w:rPr>
              <w:t>Classification</w:t>
            </w:r>
            <w:proofErr w:type="spellEnd"/>
            <w:r>
              <w:rPr>
                <w:iCs/>
                <w:lang w:val="de-DE"/>
              </w:rPr>
              <w:t xml:space="preserve"> </w:t>
            </w:r>
            <w:proofErr w:type="spellStart"/>
            <w:r>
              <w:rPr>
                <w:iCs/>
                <w:lang w:val="de-DE"/>
              </w:rPr>
              <w:t>of</w:t>
            </w:r>
            <w:proofErr w:type="spellEnd"/>
            <w:r>
              <w:rPr>
                <w:iCs/>
                <w:lang w:val="de-DE"/>
              </w:rPr>
              <w:t xml:space="preserve"> </w:t>
            </w:r>
            <w:proofErr w:type="spellStart"/>
            <w:r>
              <w:rPr>
                <w:iCs/>
                <w:lang w:val="de-DE"/>
              </w:rPr>
              <w:t>groups</w:t>
            </w:r>
            <w:proofErr w:type="spellEnd"/>
            <w:r>
              <w:rPr>
                <w:iCs/>
                <w:lang w:val="de-DE"/>
              </w:rPr>
              <w:t xml:space="preserve"> </w:t>
            </w:r>
            <w:proofErr w:type="spellStart"/>
            <w:r>
              <w:rPr>
                <w:iCs/>
                <w:lang w:val="de-DE"/>
              </w:rPr>
              <w:t>of</w:t>
            </w:r>
            <w:proofErr w:type="spellEnd"/>
            <w:r>
              <w:rPr>
                <w:iCs/>
                <w:lang w:val="de-DE"/>
              </w:rPr>
              <w:t xml:space="preserve"> environmental </w:t>
            </w:r>
            <w:proofErr w:type="spellStart"/>
            <w:r>
              <w:rPr>
                <w:iCs/>
                <w:lang w:val="de-DE"/>
              </w:rPr>
              <w:t>parameters</w:t>
            </w:r>
            <w:proofErr w:type="spellEnd"/>
            <w:r>
              <w:rPr>
                <w:iCs/>
                <w:lang w:val="de-DE"/>
              </w:rPr>
              <w:t xml:space="preserve"> </w:t>
            </w:r>
            <w:proofErr w:type="spellStart"/>
            <w:r>
              <w:rPr>
                <w:iCs/>
                <w:lang w:val="de-DE"/>
              </w:rPr>
              <w:t>and</w:t>
            </w:r>
            <w:proofErr w:type="spellEnd"/>
            <w:r>
              <w:rPr>
                <w:iCs/>
                <w:lang w:val="de-DE"/>
              </w:rPr>
              <w:t xml:space="preserve"> </w:t>
            </w:r>
            <w:proofErr w:type="spellStart"/>
            <w:r>
              <w:rPr>
                <w:iCs/>
                <w:lang w:val="de-DE"/>
              </w:rPr>
              <w:t>their</w:t>
            </w:r>
            <w:proofErr w:type="spellEnd"/>
            <w:r>
              <w:rPr>
                <w:iCs/>
                <w:lang w:val="de-DE"/>
              </w:rPr>
              <w:t xml:space="preserve"> </w:t>
            </w:r>
            <w:proofErr w:type="spellStart"/>
            <w:r>
              <w:rPr>
                <w:iCs/>
                <w:lang w:val="de-DE"/>
              </w:rPr>
              <w:t>severities</w:t>
            </w:r>
            <w:proofErr w:type="spellEnd"/>
            <w:r>
              <w:rPr>
                <w:iCs/>
                <w:lang w:val="de-DE"/>
              </w:rPr>
              <w:t xml:space="preserve"> – </w:t>
            </w:r>
            <w:proofErr w:type="spellStart"/>
            <w:r>
              <w:rPr>
                <w:iCs/>
                <w:lang w:val="de-DE"/>
              </w:rPr>
              <w:t>Stationary</w:t>
            </w:r>
            <w:proofErr w:type="spellEnd"/>
            <w:r>
              <w:rPr>
                <w:iCs/>
                <w:lang w:val="de-DE"/>
              </w:rPr>
              <w:t xml:space="preserve"> </w:t>
            </w:r>
            <w:proofErr w:type="spellStart"/>
            <w:r>
              <w:rPr>
                <w:iCs/>
                <w:lang w:val="de-DE"/>
              </w:rPr>
              <w:t>use</w:t>
            </w:r>
            <w:proofErr w:type="spellEnd"/>
            <w:r>
              <w:rPr>
                <w:iCs/>
                <w:lang w:val="de-DE"/>
              </w:rPr>
              <w:t xml:space="preserve"> at </w:t>
            </w:r>
            <w:proofErr w:type="spellStart"/>
            <w:r>
              <w:rPr>
                <w:iCs/>
                <w:lang w:val="de-DE"/>
              </w:rPr>
              <w:t>weatherprotected</w:t>
            </w:r>
            <w:proofErr w:type="spellEnd"/>
            <w:r>
              <w:rPr>
                <w:iCs/>
                <w:lang w:val="de-DE"/>
              </w:rPr>
              <w:t xml:space="preserve"> </w:t>
            </w:r>
            <w:proofErr w:type="spellStart"/>
            <w:r>
              <w:rPr>
                <w:iCs/>
                <w:lang w:val="de-DE"/>
              </w:rPr>
              <w:t>locations</w:t>
            </w:r>
            <w:proofErr w:type="spellEnd"/>
            <w:r>
              <w:rPr>
                <w:iCs/>
                <w:lang w:val="de-DE"/>
              </w:rPr>
              <w:t>.</w:t>
            </w:r>
          </w:p>
        </w:tc>
      </w:tr>
    </w:tbl>
    <w:p w:rsidR="0058144D" w:rsidRPr="006A18A8" w:rsidRDefault="0058144D">
      <w:pPr>
        <w:rPr>
          <w:i/>
          <w:iCs/>
          <w:lang w:val="en-US"/>
        </w:rPr>
      </w:pPr>
    </w:p>
    <w:p w:rsidR="0058144D" w:rsidRDefault="0058144D">
      <w:pPr>
        <w:pStyle w:val="Kop3"/>
      </w:pPr>
      <w:bookmarkStart w:id="9" w:name="_Toc340650678"/>
      <w:r>
        <w:t>Voorschriften en procedures</w:t>
      </w:r>
      <w:bookmarkEnd w:id="9"/>
    </w:p>
    <w:tbl>
      <w:tblPr>
        <w:tblW w:w="8364" w:type="dxa"/>
        <w:tblInd w:w="779" w:type="dxa"/>
        <w:tblLayout w:type="fixed"/>
        <w:tblCellMar>
          <w:left w:w="70" w:type="dxa"/>
          <w:right w:w="70" w:type="dxa"/>
        </w:tblCellMar>
        <w:tblLook w:val="0000" w:firstRow="0" w:lastRow="0" w:firstColumn="0" w:lastColumn="0" w:noHBand="0" w:noVBand="0"/>
      </w:tblPr>
      <w:tblGrid>
        <w:gridCol w:w="1843"/>
        <w:gridCol w:w="709"/>
        <w:gridCol w:w="5812"/>
      </w:tblGrid>
      <w:tr w:rsidR="0058144D">
        <w:tc>
          <w:tcPr>
            <w:tcW w:w="1843" w:type="dxa"/>
            <w:tcBorders>
              <w:bottom w:val="single" w:sz="4" w:space="0" w:color="auto"/>
            </w:tcBorders>
          </w:tcPr>
          <w:p w:rsidR="0058144D" w:rsidRPr="009A736B" w:rsidRDefault="0058144D">
            <w:pPr>
              <w:rPr>
                <w:iCs/>
                <w:lang w:val="de-DE"/>
              </w:rPr>
            </w:pPr>
            <w:r w:rsidRPr="009A736B">
              <w:rPr>
                <w:iCs/>
                <w:lang w:val="de-DE"/>
              </w:rPr>
              <w:t>Nummer/</w:t>
            </w:r>
            <w:proofErr w:type="spellStart"/>
            <w:r w:rsidRPr="009A736B">
              <w:rPr>
                <w:iCs/>
                <w:lang w:val="de-DE"/>
              </w:rPr>
              <w:t>code</w:t>
            </w:r>
            <w:proofErr w:type="spellEnd"/>
          </w:p>
        </w:tc>
        <w:tc>
          <w:tcPr>
            <w:tcW w:w="709" w:type="dxa"/>
            <w:tcBorders>
              <w:bottom w:val="single" w:sz="4" w:space="0" w:color="auto"/>
            </w:tcBorders>
          </w:tcPr>
          <w:p w:rsidR="0058144D" w:rsidRPr="009A736B" w:rsidRDefault="0058144D">
            <w:pPr>
              <w:ind w:left="213"/>
              <w:rPr>
                <w:iCs/>
                <w:lang w:val="de-DE"/>
              </w:rPr>
            </w:pPr>
          </w:p>
        </w:tc>
        <w:tc>
          <w:tcPr>
            <w:tcW w:w="5812" w:type="dxa"/>
            <w:tcBorders>
              <w:bottom w:val="single" w:sz="4" w:space="0" w:color="auto"/>
            </w:tcBorders>
          </w:tcPr>
          <w:p w:rsidR="0058144D" w:rsidRPr="009A736B" w:rsidRDefault="0058144D">
            <w:pPr>
              <w:ind w:left="72"/>
              <w:rPr>
                <w:iCs/>
                <w:lang w:val="de-DE"/>
              </w:rPr>
            </w:pPr>
            <w:r w:rsidRPr="009A736B">
              <w:rPr>
                <w:iCs/>
                <w:lang w:val="de-DE"/>
              </w:rPr>
              <w:t>Titel</w:t>
            </w:r>
          </w:p>
        </w:tc>
      </w:tr>
      <w:tr w:rsidR="0058144D">
        <w:tc>
          <w:tcPr>
            <w:tcW w:w="1843" w:type="dxa"/>
            <w:tcBorders>
              <w:top w:val="single" w:sz="4" w:space="0" w:color="auto"/>
            </w:tcBorders>
          </w:tcPr>
          <w:p w:rsidR="0058144D" w:rsidRPr="009A736B" w:rsidRDefault="001C65C6" w:rsidP="00A833C8">
            <w:pPr>
              <w:rPr>
                <w:iCs/>
                <w:lang w:val="nl"/>
              </w:rPr>
            </w:pPr>
            <w:r w:rsidRPr="009A736B">
              <w:rPr>
                <w:iCs/>
                <w:lang w:val="nl"/>
              </w:rPr>
              <w:t>RIB 0031</w:t>
            </w:r>
            <w:r w:rsidR="00A833C8" w:rsidRPr="009A736B">
              <w:rPr>
                <w:iCs/>
                <w:lang w:val="nl"/>
              </w:rPr>
              <w:t xml:space="preserve"> </w:t>
            </w:r>
            <w:r w:rsidRPr="009A736B">
              <w:rPr>
                <w:iCs/>
                <w:lang w:val="nl"/>
              </w:rPr>
              <w:t>2002</w:t>
            </w:r>
          </w:p>
        </w:tc>
        <w:tc>
          <w:tcPr>
            <w:tcW w:w="709" w:type="dxa"/>
            <w:tcBorders>
              <w:top w:val="single" w:sz="4" w:space="0" w:color="auto"/>
            </w:tcBorders>
          </w:tcPr>
          <w:p w:rsidR="0058144D" w:rsidRPr="009A736B" w:rsidRDefault="0058144D">
            <w:pPr>
              <w:ind w:left="213"/>
              <w:rPr>
                <w:iCs/>
                <w:lang w:val="nl"/>
              </w:rPr>
            </w:pPr>
            <w:r w:rsidRPr="009A736B">
              <w:rPr>
                <w:iCs/>
                <w:lang w:val="de-DE"/>
              </w:rPr>
              <w:sym w:font="Symbol" w:char="F02D"/>
            </w:r>
          </w:p>
        </w:tc>
        <w:tc>
          <w:tcPr>
            <w:tcW w:w="5812" w:type="dxa"/>
            <w:tcBorders>
              <w:top w:val="single" w:sz="4" w:space="0" w:color="auto"/>
            </w:tcBorders>
          </w:tcPr>
          <w:p w:rsidR="0058144D" w:rsidRPr="009A736B" w:rsidRDefault="001C65C6" w:rsidP="001C65C6">
            <w:pPr>
              <w:ind w:left="72"/>
              <w:rPr>
                <w:iCs/>
                <w:lang w:val="de-DE"/>
              </w:rPr>
            </w:pPr>
            <w:proofErr w:type="spellStart"/>
            <w:r w:rsidRPr="009A736B">
              <w:rPr>
                <w:iCs/>
                <w:lang w:val="de-DE"/>
              </w:rPr>
              <w:t>Kwaliteitshandboek</w:t>
            </w:r>
            <w:proofErr w:type="spellEnd"/>
            <w:r w:rsidRPr="009A736B">
              <w:rPr>
                <w:iCs/>
                <w:lang w:val="de-DE"/>
              </w:rPr>
              <w:t xml:space="preserve"> </w:t>
            </w:r>
            <w:proofErr w:type="spellStart"/>
            <w:r w:rsidRPr="009A736B">
              <w:rPr>
                <w:iCs/>
                <w:lang w:val="de-DE"/>
              </w:rPr>
              <w:t>Railinfraproducten</w:t>
            </w:r>
            <w:proofErr w:type="spellEnd"/>
            <w:r w:rsidRPr="009A736B">
              <w:rPr>
                <w:iCs/>
                <w:lang w:val="de-DE"/>
              </w:rPr>
              <w:t xml:space="preserve"> - </w:t>
            </w:r>
            <w:proofErr w:type="spellStart"/>
            <w:r w:rsidRPr="009A736B">
              <w:rPr>
                <w:iCs/>
                <w:lang w:val="de-DE"/>
              </w:rPr>
              <w:t>Vrij</w:t>
            </w:r>
            <w:proofErr w:type="spellEnd"/>
            <w:r w:rsidRPr="009A736B">
              <w:rPr>
                <w:iCs/>
                <w:lang w:val="de-DE"/>
              </w:rPr>
              <w:t xml:space="preserve"> in de </w:t>
            </w:r>
            <w:proofErr w:type="spellStart"/>
            <w:r w:rsidRPr="009A736B">
              <w:rPr>
                <w:iCs/>
                <w:lang w:val="de-DE"/>
              </w:rPr>
              <w:t>markt</w:t>
            </w:r>
            <w:proofErr w:type="spellEnd"/>
            <w:r w:rsidRPr="009A736B">
              <w:rPr>
                <w:iCs/>
                <w:lang w:val="de-DE"/>
              </w:rPr>
              <w:t xml:space="preserve"> in </w:t>
            </w:r>
            <w:proofErr w:type="spellStart"/>
            <w:r w:rsidRPr="009A736B">
              <w:rPr>
                <w:iCs/>
                <w:lang w:val="de-DE"/>
              </w:rPr>
              <w:t>te</w:t>
            </w:r>
            <w:proofErr w:type="spellEnd"/>
            <w:r w:rsidRPr="009A736B">
              <w:rPr>
                <w:iCs/>
                <w:lang w:val="de-DE"/>
              </w:rPr>
              <w:t xml:space="preserve"> </w:t>
            </w:r>
            <w:proofErr w:type="spellStart"/>
            <w:r w:rsidRPr="009A736B">
              <w:rPr>
                <w:iCs/>
                <w:lang w:val="de-DE"/>
              </w:rPr>
              <w:t>kopen</w:t>
            </w:r>
            <w:proofErr w:type="spellEnd"/>
            <w:r w:rsidRPr="009A736B">
              <w:rPr>
                <w:iCs/>
                <w:lang w:val="de-DE"/>
              </w:rPr>
              <w:t xml:space="preserve"> </w:t>
            </w:r>
            <w:proofErr w:type="spellStart"/>
            <w:r w:rsidRPr="009A736B">
              <w:rPr>
                <w:iCs/>
                <w:lang w:val="de-DE"/>
              </w:rPr>
              <w:t>spoorwegspecifieke</w:t>
            </w:r>
            <w:proofErr w:type="spellEnd"/>
            <w:r w:rsidRPr="009A736B">
              <w:rPr>
                <w:iCs/>
                <w:lang w:val="de-DE"/>
              </w:rPr>
              <w:t xml:space="preserve"> </w:t>
            </w:r>
            <w:proofErr w:type="spellStart"/>
            <w:r w:rsidRPr="009A736B">
              <w:rPr>
                <w:iCs/>
                <w:lang w:val="de-DE"/>
              </w:rPr>
              <w:t>bouwstoffen</w:t>
            </w:r>
            <w:proofErr w:type="spellEnd"/>
          </w:p>
        </w:tc>
      </w:tr>
      <w:tr w:rsidR="00A833C8">
        <w:tc>
          <w:tcPr>
            <w:tcW w:w="1843" w:type="dxa"/>
          </w:tcPr>
          <w:p w:rsidR="00A833C8" w:rsidRPr="009A736B" w:rsidRDefault="00C721E2" w:rsidP="00C721E2">
            <w:pPr>
              <w:rPr>
                <w:iCs/>
                <w:lang w:val="de-DE"/>
              </w:rPr>
            </w:pPr>
            <w:r>
              <w:rPr>
                <w:iCs/>
                <w:lang w:val="de-DE"/>
              </w:rPr>
              <w:t xml:space="preserve">OVS 00017 </w:t>
            </w:r>
            <w:proofErr w:type="spellStart"/>
            <w:r>
              <w:rPr>
                <w:iCs/>
                <w:lang w:val="de-DE"/>
              </w:rPr>
              <w:t>versie</w:t>
            </w:r>
            <w:proofErr w:type="spellEnd"/>
            <w:r>
              <w:rPr>
                <w:iCs/>
                <w:lang w:val="de-DE"/>
              </w:rPr>
              <w:t xml:space="preserve"> 004</w:t>
            </w:r>
          </w:p>
        </w:tc>
        <w:tc>
          <w:tcPr>
            <w:tcW w:w="709" w:type="dxa"/>
          </w:tcPr>
          <w:p w:rsidR="00A833C8" w:rsidRPr="009A736B" w:rsidRDefault="0088439A">
            <w:pPr>
              <w:ind w:left="213"/>
              <w:rPr>
                <w:iCs/>
                <w:lang w:val="en-GB"/>
              </w:rPr>
            </w:pPr>
            <w:r w:rsidRPr="009A736B">
              <w:rPr>
                <w:iCs/>
                <w:lang w:val="en-GB"/>
              </w:rPr>
              <w:sym w:font="Symbol" w:char="F02D"/>
            </w:r>
          </w:p>
        </w:tc>
        <w:tc>
          <w:tcPr>
            <w:tcW w:w="5812" w:type="dxa"/>
          </w:tcPr>
          <w:p w:rsidR="00A833C8" w:rsidRPr="009A736B" w:rsidRDefault="0088439A" w:rsidP="00A833C8">
            <w:pPr>
              <w:ind w:left="72"/>
              <w:rPr>
                <w:iCs/>
                <w:lang w:val="nl"/>
              </w:rPr>
            </w:pPr>
            <w:r w:rsidRPr="009A736B">
              <w:rPr>
                <w:iCs/>
                <w:lang w:val="nl"/>
              </w:rPr>
              <w:t xml:space="preserve">Ontwerpvoorschrift </w:t>
            </w:r>
            <w:r w:rsidR="00A833C8" w:rsidRPr="009A736B">
              <w:rPr>
                <w:iCs/>
                <w:lang w:val="nl"/>
              </w:rPr>
              <w:t>Voeding voor treinbeveiliging- en beheersingsinstallaties (voeding TBB) Voeding voor niet-tractiedoeleinden</w:t>
            </w:r>
          </w:p>
        </w:tc>
      </w:tr>
    </w:tbl>
    <w:p w:rsidR="00ED7BF5" w:rsidRPr="00E14F45" w:rsidRDefault="0058144D" w:rsidP="00E14F45">
      <w:pPr>
        <w:pStyle w:val="Kop3"/>
      </w:pPr>
      <w:bookmarkStart w:id="10" w:name="_Toc340650679"/>
      <w:r>
        <w:t>Bijbehorende documenten</w:t>
      </w:r>
      <w:bookmarkEnd w:id="10"/>
    </w:p>
    <w:p w:rsidR="00ED7BF5" w:rsidRDefault="0088439A">
      <w:pPr>
        <w:numPr>
          <w:ilvl w:val="0"/>
          <w:numId w:val="7"/>
        </w:numPr>
      </w:pPr>
      <w:r w:rsidRPr="0088439A">
        <w:t>Regeling beheer batterijen en accu’s 2008</w:t>
      </w:r>
      <w:r>
        <w:t>, wet milieubeheer</w:t>
      </w:r>
    </w:p>
    <w:p w:rsidR="0058144D" w:rsidRDefault="0058144D">
      <w:pPr>
        <w:pStyle w:val="Kop1"/>
      </w:pPr>
      <w:bookmarkStart w:id="11" w:name="_Toc340650680"/>
      <w:r>
        <w:t>Functionele eisen</w:t>
      </w:r>
      <w:bookmarkEnd w:id="11"/>
    </w:p>
    <w:p w:rsidR="0058144D" w:rsidRPr="008F1610" w:rsidRDefault="008F1610" w:rsidP="00647B59">
      <w:pPr>
        <w:pStyle w:val="Eisnummer"/>
        <w:tabs>
          <w:tab w:val="num" w:pos="426"/>
        </w:tabs>
        <w:ind w:left="426" w:hanging="426"/>
        <w:rPr>
          <w:iCs/>
        </w:rPr>
      </w:pPr>
      <w:r w:rsidRPr="008F1610">
        <w:rPr>
          <w:iCs/>
        </w:rPr>
        <w:t>De batterij voor Voeding TBB dient gedurende de aangegeven autonomietijd het gevraagde vermogen van de verbruikers aan een afnamepunt te leveren.</w:t>
      </w:r>
    </w:p>
    <w:p w:rsidR="0058144D" w:rsidRDefault="0058144D">
      <w:pPr>
        <w:pStyle w:val="Kop2"/>
      </w:pPr>
      <w:bookmarkStart w:id="12" w:name="_Toc340650681"/>
      <w:r>
        <w:t>Prestatie eisen</w:t>
      </w:r>
      <w:bookmarkEnd w:id="12"/>
    </w:p>
    <w:p w:rsidR="00101787" w:rsidRDefault="00101787" w:rsidP="00647B59">
      <w:pPr>
        <w:pStyle w:val="Eisnummer"/>
        <w:tabs>
          <w:tab w:val="num" w:pos="426"/>
        </w:tabs>
        <w:ind w:left="426" w:hanging="426"/>
        <w:rPr>
          <w:iCs/>
        </w:rPr>
      </w:pPr>
      <w:r w:rsidRPr="008F1610">
        <w:rPr>
          <w:iCs/>
        </w:rPr>
        <w:t>De batterij dient minimaal 95% van de opgegeven capaciteit te leveren bij een aantal ontlaadsnelheden, conform eis 6.11 van IEC60896-22.</w:t>
      </w:r>
    </w:p>
    <w:p w:rsidR="002C1606" w:rsidRDefault="002C1606" w:rsidP="00647B59">
      <w:pPr>
        <w:pStyle w:val="Eisnummer"/>
        <w:numPr>
          <w:ilvl w:val="0"/>
          <w:numId w:val="0"/>
        </w:numPr>
        <w:rPr>
          <w:iCs/>
        </w:rPr>
      </w:pPr>
    </w:p>
    <w:p w:rsidR="00101787" w:rsidRDefault="00101787" w:rsidP="00647B59">
      <w:pPr>
        <w:pStyle w:val="Eisnummer"/>
        <w:tabs>
          <w:tab w:val="num" w:pos="426"/>
        </w:tabs>
        <w:ind w:left="426" w:hanging="426"/>
        <w:rPr>
          <w:iCs/>
        </w:rPr>
      </w:pPr>
      <w:r w:rsidRPr="008F1610">
        <w:rPr>
          <w:iCs/>
        </w:rPr>
        <w:t xml:space="preserve">De batterij dient minimaal </w:t>
      </w:r>
      <w:r w:rsidR="0026437A" w:rsidRPr="00967917">
        <w:rPr>
          <w:iCs/>
        </w:rPr>
        <w:t>75%</w:t>
      </w:r>
      <w:r w:rsidRPr="008F1610">
        <w:rPr>
          <w:iCs/>
        </w:rPr>
        <w:t xml:space="preserve"> beschikbare capaciteit te hebben na 180 dagen opslag, conform eis 6.12 van IEC60896-22.</w:t>
      </w:r>
    </w:p>
    <w:p w:rsidR="002C1606" w:rsidRDefault="002C1606" w:rsidP="00647B59">
      <w:pPr>
        <w:pStyle w:val="Eisnummer"/>
        <w:numPr>
          <w:ilvl w:val="0"/>
          <w:numId w:val="0"/>
        </w:numPr>
        <w:rPr>
          <w:iCs/>
        </w:rPr>
      </w:pPr>
    </w:p>
    <w:p w:rsidR="00101787" w:rsidRDefault="00101787" w:rsidP="00647B59">
      <w:pPr>
        <w:pStyle w:val="Eisnummer"/>
        <w:tabs>
          <w:tab w:val="num" w:pos="426"/>
        </w:tabs>
        <w:ind w:left="426" w:hanging="426"/>
        <w:rPr>
          <w:iCs/>
        </w:rPr>
      </w:pPr>
      <w:r w:rsidRPr="008F1610">
        <w:rPr>
          <w:iCs/>
        </w:rPr>
        <w:t xml:space="preserve">De batterij dient </w:t>
      </w:r>
      <w:r w:rsidR="00AC1E60">
        <w:rPr>
          <w:iCs/>
        </w:rPr>
        <w:t xml:space="preserve">minimaal </w:t>
      </w:r>
      <w:r w:rsidR="0026437A" w:rsidRPr="00967917">
        <w:rPr>
          <w:iCs/>
        </w:rPr>
        <w:t>500</w:t>
      </w:r>
      <w:r w:rsidR="00233C9A">
        <w:rPr>
          <w:iCs/>
        </w:rPr>
        <w:t xml:space="preserve"> </w:t>
      </w:r>
      <w:r w:rsidR="00AC1E60">
        <w:rPr>
          <w:iCs/>
        </w:rPr>
        <w:t>cycli te halen in de 2 uur ontladen / 22 uur laden dagelijkse ontlading testcyclus</w:t>
      </w:r>
      <w:r w:rsidRPr="008F1610">
        <w:rPr>
          <w:iCs/>
        </w:rPr>
        <w:t>, conform eis 6.13 van IEC60896-22.</w:t>
      </w:r>
    </w:p>
    <w:p w:rsidR="002C1606" w:rsidRPr="008F1610" w:rsidRDefault="002C1606" w:rsidP="00647B59">
      <w:pPr>
        <w:pStyle w:val="Eisnummer"/>
        <w:numPr>
          <w:ilvl w:val="0"/>
          <w:numId w:val="0"/>
        </w:numPr>
        <w:rPr>
          <w:iCs/>
        </w:rPr>
      </w:pPr>
    </w:p>
    <w:p w:rsidR="0088439A" w:rsidRPr="00101787" w:rsidRDefault="00101787" w:rsidP="00647B59">
      <w:pPr>
        <w:pStyle w:val="Eisnummer"/>
        <w:tabs>
          <w:tab w:val="num" w:pos="426"/>
        </w:tabs>
        <w:ind w:left="426" w:hanging="426"/>
        <w:rPr>
          <w:iCs/>
        </w:rPr>
      </w:pPr>
      <w:r w:rsidRPr="008F1610">
        <w:rPr>
          <w:iCs/>
        </w:rPr>
        <w:t xml:space="preserve">De batterij dient een ladingsgraad van </w:t>
      </w:r>
      <w:r w:rsidR="0026437A" w:rsidRPr="00967917">
        <w:rPr>
          <w:iCs/>
        </w:rPr>
        <w:t>95%</w:t>
      </w:r>
      <w:r w:rsidRPr="008F1610">
        <w:rPr>
          <w:iCs/>
        </w:rPr>
        <w:t xml:space="preserve"> na 24 en 98% na 168 uur te behalen bij herladen onder </w:t>
      </w:r>
      <w:proofErr w:type="spellStart"/>
      <w:r w:rsidRPr="008F1610">
        <w:rPr>
          <w:iCs/>
        </w:rPr>
        <w:t>float</w:t>
      </w:r>
      <w:proofErr w:type="spellEnd"/>
      <w:r w:rsidRPr="008F1610">
        <w:rPr>
          <w:iCs/>
        </w:rPr>
        <w:t xml:space="preserve"> condities, conform eis 6.14 van IEC60896-22.</w:t>
      </w:r>
    </w:p>
    <w:p w:rsidR="0088439A" w:rsidRPr="0088439A" w:rsidRDefault="0088439A" w:rsidP="0088439A">
      <w:pPr>
        <w:pStyle w:val="Kop2"/>
      </w:pPr>
      <w:bookmarkStart w:id="13" w:name="_Toc340650682"/>
      <w:r>
        <w:t>Duurzaam</w:t>
      </w:r>
      <w:r w:rsidR="00101787">
        <w:t>heid eisen</w:t>
      </w:r>
      <w:bookmarkEnd w:id="13"/>
    </w:p>
    <w:p w:rsidR="008F1610" w:rsidRDefault="008F1610" w:rsidP="00647B59">
      <w:pPr>
        <w:pStyle w:val="Eisnummer"/>
        <w:tabs>
          <w:tab w:val="num" w:pos="426"/>
        </w:tabs>
        <w:ind w:left="426" w:hanging="426"/>
        <w:rPr>
          <w:iCs/>
        </w:rPr>
      </w:pPr>
      <w:r w:rsidRPr="008F1610">
        <w:rPr>
          <w:iCs/>
        </w:rPr>
        <w:t xml:space="preserve">De batterij dient </w:t>
      </w:r>
      <w:r w:rsidR="00DA77EC">
        <w:rPr>
          <w:iCs/>
        </w:rPr>
        <w:t xml:space="preserve">minimaal </w:t>
      </w:r>
      <w:r w:rsidR="0026437A" w:rsidRPr="00967917">
        <w:rPr>
          <w:iCs/>
        </w:rPr>
        <w:t>1500</w:t>
      </w:r>
      <w:r w:rsidR="00233C9A">
        <w:rPr>
          <w:iCs/>
        </w:rPr>
        <w:t xml:space="preserve"> </w:t>
      </w:r>
      <w:r w:rsidR="00DA77EC">
        <w:rPr>
          <w:iCs/>
        </w:rPr>
        <w:t xml:space="preserve">dagen </w:t>
      </w:r>
      <w:r w:rsidRPr="008F1610">
        <w:rPr>
          <w:iCs/>
        </w:rPr>
        <w:t>levensduur te behalen onder verhoogde temperatuur, conform eis 6.15 van IEC60896-22.</w:t>
      </w:r>
    </w:p>
    <w:p w:rsidR="002C1606" w:rsidRPr="008F1610" w:rsidRDefault="002C1606" w:rsidP="00647B59">
      <w:pPr>
        <w:pStyle w:val="Eisnummer"/>
        <w:numPr>
          <w:ilvl w:val="0"/>
          <w:numId w:val="0"/>
        </w:numPr>
        <w:rPr>
          <w:iCs/>
        </w:rPr>
      </w:pPr>
    </w:p>
    <w:p w:rsidR="00DA77EC" w:rsidRPr="00647B59" w:rsidRDefault="008F1610" w:rsidP="00647B59">
      <w:pPr>
        <w:pStyle w:val="Eisnummer"/>
        <w:tabs>
          <w:tab w:val="num" w:pos="426"/>
        </w:tabs>
        <w:ind w:left="426" w:hanging="426"/>
        <w:rPr>
          <w:iCs/>
        </w:rPr>
      </w:pPr>
      <w:r w:rsidRPr="008F1610">
        <w:rPr>
          <w:iCs/>
        </w:rPr>
        <w:t xml:space="preserve">De batterij dient een </w:t>
      </w:r>
      <w:r w:rsidR="00DA77EC">
        <w:rPr>
          <w:iCs/>
        </w:rPr>
        <w:t xml:space="preserve">minimum aantal dagen tot einde levensduur bij hoge temperatuur onder </w:t>
      </w:r>
      <w:proofErr w:type="spellStart"/>
      <w:r w:rsidR="00DA77EC">
        <w:rPr>
          <w:iCs/>
        </w:rPr>
        <w:t>float</w:t>
      </w:r>
      <w:proofErr w:type="spellEnd"/>
      <w:r w:rsidR="00DA77EC">
        <w:rPr>
          <w:iCs/>
        </w:rPr>
        <w:t xml:space="preserve"> condities te behalen zoals weergegeven in onderstaande tabel (</w:t>
      </w:r>
      <w:r w:rsidRPr="008F1610">
        <w:rPr>
          <w:iCs/>
        </w:rPr>
        <w:t>'</w:t>
      </w:r>
      <w:proofErr w:type="spellStart"/>
      <w:r w:rsidRPr="008F1610">
        <w:rPr>
          <w:iCs/>
        </w:rPr>
        <w:t>very</w:t>
      </w:r>
      <w:proofErr w:type="spellEnd"/>
      <w:r w:rsidRPr="008F1610">
        <w:rPr>
          <w:iCs/>
        </w:rPr>
        <w:t xml:space="preserve"> long' levensduur</w:t>
      </w:r>
      <w:r w:rsidR="00DA77EC">
        <w:rPr>
          <w:iCs/>
        </w:rPr>
        <w:t>)</w:t>
      </w:r>
      <w:r w:rsidRPr="008F1610">
        <w:rPr>
          <w:iCs/>
        </w:rPr>
        <w:t xml:space="preserve"> , conform eis 6.16 van IEC60896-22</w:t>
      </w:r>
      <w:r w:rsidR="00DA77EC">
        <w:rPr>
          <w:iCs/>
        </w:rPr>
        <w:t>.</w:t>
      </w:r>
    </w:p>
    <w:tbl>
      <w:tblPr>
        <w:tblStyle w:val="Tabelraster"/>
        <w:tblW w:w="0" w:type="auto"/>
        <w:tblInd w:w="1668" w:type="dxa"/>
        <w:tblLook w:val="04A0" w:firstRow="1" w:lastRow="0" w:firstColumn="1" w:lastColumn="0" w:noHBand="0" w:noVBand="1"/>
      </w:tblPr>
      <w:tblGrid>
        <w:gridCol w:w="1526"/>
        <w:gridCol w:w="1417"/>
        <w:gridCol w:w="1418"/>
        <w:gridCol w:w="1417"/>
      </w:tblGrid>
      <w:tr w:rsidR="00DA77EC" w:rsidTr="00DA77EC">
        <w:tc>
          <w:tcPr>
            <w:tcW w:w="1526" w:type="dxa"/>
          </w:tcPr>
          <w:p w:rsidR="00ED7BF5" w:rsidRDefault="00DA77EC">
            <w:r>
              <w:t xml:space="preserve">Temperatuur </w:t>
            </w:r>
          </w:p>
        </w:tc>
        <w:tc>
          <w:tcPr>
            <w:tcW w:w="1417" w:type="dxa"/>
          </w:tcPr>
          <w:p w:rsidR="00DA77EC" w:rsidRDefault="00DA77EC" w:rsidP="00DA77EC">
            <w:r w:rsidRPr="00DA77EC">
              <w:t>Ontlaadduur</w:t>
            </w:r>
          </w:p>
        </w:tc>
        <w:tc>
          <w:tcPr>
            <w:tcW w:w="1418" w:type="dxa"/>
          </w:tcPr>
          <w:p w:rsidR="00DA77EC" w:rsidRDefault="00DA77EC" w:rsidP="00DA77EC">
            <w:r>
              <w:t>15 minuten</w:t>
            </w:r>
          </w:p>
        </w:tc>
        <w:tc>
          <w:tcPr>
            <w:tcW w:w="1417" w:type="dxa"/>
          </w:tcPr>
          <w:p w:rsidR="00DA77EC" w:rsidRDefault="00DA77EC" w:rsidP="00DA77EC">
            <w:r>
              <w:t>180 minuten</w:t>
            </w:r>
          </w:p>
        </w:tc>
      </w:tr>
      <w:tr w:rsidR="00DA77EC" w:rsidTr="00DA77EC">
        <w:tc>
          <w:tcPr>
            <w:tcW w:w="2943" w:type="dxa"/>
            <w:gridSpan w:val="2"/>
          </w:tcPr>
          <w:p w:rsidR="00ED7BF5" w:rsidRDefault="00DA77EC">
            <w:r>
              <w:t>55°C</w:t>
            </w:r>
          </w:p>
        </w:tc>
        <w:tc>
          <w:tcPr>
            <w:tcW w:w="1418" w:type="dxa"/>
          </w:tcPr>
          <w:p w:rsidR="00DA77EC" w:rsidRDefault="00DA77EC" w:rsidP="00DA77EC">
            <w:r>
              <w:t>&gt;250 dagen</w:t>
            </w:r>
          </w:p>
        </w:tc>
        <w:tc>
          <w:tcPr>
            <w:tcW w:w="1417" w:type="dxa"/>
          </w:tcPr>
          <w:p w:rsidR="00DA77EC" w:rsidRDefault="00DA77EC" w:rsidP="00DA77EC">
            <w:r>
              <w:t>&gt; 500 dagen</w:t>
            </w:r>
          </w:p>
        </w:tc>
      </w:tr>
      <w:tr w:rsidR="00DA77EC" w:rsidTr="00DA77EC">
        <w:tc>
          <w:tcPr>
            <w:tcW w:w="2943" w:type="dxa"/>
            <w:gridSpan w:val="2"/>
          </w:tcPr>
          <w:p w:rsidR="00ED7BF5" w:rsidRDefault="00DA77EC">
            <w:r>
              <w:t>60°C</w:t>
            </w:r>
          </w:p>
        </w:tc>
        <w:tc>
          <w:tcPr>
            <w:tcW w:w="1418" w:type="dxa"/>
          </w:tcPr>
          <w:p w:rsidR="00DA77EC" w:rsidRDefault="00DA77EC" w:rsidP="00DA77EC">
            <w:r>
              <w:t>&gt;175</w:t>
            </w:r>
          </w:p>
        </w:tc>
        <w:tc>
          <w:tcPr>
            <w:tcW w:w="1417" w:type="dxa"/>
          </w:tcPr>
          <w:p w:rsidR="00DA77EC" w:rsidRDefault="00DA77EC" w:rsidP="00DA77EC">
            <w:r>
              <w:t>&gt; 350 dagen</w:t>
            </w:r>
          </w:p>
        </w:tc>
      </w:tr>
    </w:tbl>
    <w:p w:rsidR="00ED7BF5" w:rsidRDefault="00DA77EC" w:rsidP="00647B59">
      <w:pPr>
        <w:pStyle w:val="Eisnummer"/>
        <w:tabs>
          <w:tab w:val="num" w:pos="426"/>
        </w:tabs>
        <w:ind w:left="426" w:hanging="426"/>
        <w:rPr>
          <w:iCs/>
        </w:rPr>
      </w:pPr>
      <w:r w:rsidRPr="00DA77EC">
        <w:rPr>
          <w:iCs/>
        </w:rPr>
        <w:t xml:space="preserve">De batterij dient bij diepe ontlading in een </w:t>
      </w:r>
      <w:proofErr w:type="spellStart"/>
      <w:r w:rsidRPr="00DA77EC">
        <w:rPr>
          <w:iCs/>
        </w:rPr>
        <w:t>ongebalanceerde</w:t>
      </w:r>
      <w:proofErr w:type="spellEnd"/>
      <w:r w:rsidRPr="00DA77EC">
        <w:rPr>
          <w:iCs/>
        </w:rPr>
        <w:t xml:space="preserve"> batterijstreng te voldoen </w:t>
      </w:r>
      <w:r w:rsidRPr="00967917">
        <w:rPr>
          <w:iCs/>
        </w:rPr>
        <w:t xml:space="preserve">aan </w:t>
      </w:r>
      <w:r w:rsidR="0026437A" w:rsidRPr="00967917">
        <w:rPr>
          <w:iCs/>
        </w:rPr>
        <w:t>de capaciteit ratio eisen</w:t>
      </w:r>
      <w:r w:rsidR="00233C9A">
        <w:rPr>
          <w:iCs/>
        </w:rPr>
        <w:t xml:space="preserve"> van </w:t>
      </w:r>
      <w:r w:rsidRPr="00DA77EC">
        <w:rPr>
          <w:iCs/>
        </w:rPr>
        <w:t>eis 6.17 van IEC60896-22.</w:t>
      </w:r>
    </w:p>
    <w:p w:rsidR="002C1606"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 xml:space="preserve">De batterij dient bij overladen </w:t>
      </w:r>
      <w:r w:rsidR="00DA77EC">
        <w:rPr>
          <w:iCs/>
        </w:rPr>
        <w:t>op 2,45 </w:t>
      </w:r>
      <w:proofErr w:type="spellStart"/>
      <w:r w:rsidR="00DA77EC">
        <w:rPr>
          <w:iCs/>
        </w:rPr>
        <w:t>Vpc</w:t>
      </w:r>
      <w:proofErr w:type="spellEnd"/>
      <w:r w:rsidR="00DA77EC">
        <w:rPr>
          <w:iCs/>
        </w:rPr>
        <w:t xml:space="preserve"> na minimaal een week en bij overladen op 2,60 </w:t>
      </w:r>
      <w:proofErr w:type="spellStart"/>
      <w:r w:rsidR="00DA77EC">
        <w:rPr>
          <w:iCs/>
        </w:rPr>
        <w:t>Vpc</w:t>
      </w:r>
      <w:proofErr w:type="spellEnd"/>
      <w:r w:rsidR="00DA77EC">
        <w:rPr>
          <w:iCs/>
        </w:rPr>
        <w:t xml:space="preserve"> na minimaal 24 uur een temperatuur van 60°C te bereiken, conform</w:t>
      </w:r>
      <w:r w:rsidRPr="008F1610">
        <w:rPr>
          <w:iCs/>
        </w:rPr>
        <w:t xml:space="preserve"> eis 6.18 van IEC60896-22.</w:t>
      </w:r>
    </w:p>
    <w:p w:rsidR="002C1606" w:rsidRPr="008F1610"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 xml:space="preserve">De batterij dient </w:t>
      </w:r>
      <w:r w:rsidR="00DA77EC">
        <w:rPr>
          <w:iCs/>
        </w:rPr>
        <w:t xml:space="preserve">na bevriezing minimaal 95% resterende capaciteit en geen beschadiging te hebben, </w:t>
      </w:r>
      <w:r w:rsidRPr="008F1610">
        <w:rPr>
          <w:iCs/>
        </w:rPr>
        <w:t>conform eis 6.19 van IEC60896-22.</w:t>
      </w:r>
    </w:p>
    <w:p w:rsidR="002C1606" w:rsidRPr="008F1610" w:rsidRDefault="002C1606" w:rsidP="00647B59">
      <w:pPr>
        <w:pStyle w:val="Eisnummer"/>
        <w:numPr>
          <w:ilvl w:val="0"/>
          <w:numId w:val="0"/>
        </w:numPr>
        <w:rPr>
          <w:iCs/>
        </w:rPr>
      </w:pPr>
    </w:p>
    <w:p w:rsidR="008F1610" w:rsidRPr="008F1610" w:rsidRDefault="008F1610" w:rsidP="00647B59">
      <w:pPr>
        <w:pStyle w:val="Eisnummer"/>
        <w:tabs>
          <w:tab w:val="num" w:pos="426"/>
        </w:tabs>
        <w:ind w:left="426" w:hanging="426"/>
        <w:rPr>
          <w:iCs/>
        </w:rPr>
      </w:pPr>
      <w:r w:rsidRPr="008F1610">
        <w:rPr>
          <w:iCs/>
        </w:rPr>
        <w:t xml:space="preserve">De batterij dient </w:t>
      </w:r>
      <w:r w:rsidR="00573110">
        <w:rPr>
          <w:iCs/>
        </w:rPr>
        <w:t>na twee maal vallen op een rand en twee maal vallen op een hoek niet te lekken</w:t>
      </w:r>
      <w:r w:rsidRPr="008F1610">
        <w:rPr>
          <w:iCs/>
        </w:rPr>
        <w:t>, conform eis 6.21 van IEC60896-22.</w:t>
      </w:r>
    </w:p>
    <w:p w:rsidR="00101787" w:rsidRDefault="00101787" w:rsidP="00101787">
      <w:pPr>
        <w:pStyle w:val="Kop2"/>
      </w:pPr>
      <w:bookmarkStart w:id="14" w:name="_Toc340650683"/>
      <w:r>
        <w:t>Veiligheid eisen</w:t>
      </w:r>
      <w:bookmarkEnd w:id="14"/>
    </w:p>
    <w:p w:rsidR="00101787" w:rsidRDefault="00101787" w:rsidP="00647B59">
      <w:pPr>
        <w:pStyle w:val="Eisnummer"/>
        <w:tabs>
          <w:tab w:val="num" w:pos="426"/>
        </w:tabs>
        <w:ind w:left="426" w:hanging="426"/>
        <w:rPr>
          <w:iCs/>
        </w:rPr>
      </w:pPr>
      <w:r w:rsidRPr="008F1610">
        <w:rPr>
          <w:iCs/>
        </w:rPr>
        <w:t>De batterij dient een gasemissie te hebben die lager is dan de gasemissie zoals berekend met de rekenmethode van EN50272-2 voor VRLA batterijen, vastgesteld conform eis 6.1 van IEC60896-22.</w:t>
      </w:r>
    </w:p>
    <w:p w:rsidR="002C1606" w:rsidRPr="008F1610" w:rsidRDefault="002C1606" w:rsidP="00647B59">
      <w:pPr>
        <w:pStyle w:val="Eisnummer"/>
        <w:numPr>
          <w:ilvl w:val="0"/>
          <w:numId w:val="0"/>
        </w:numPr>
        <w:rPr>
          <w:iCs/>
        </w:rPr>
      </w:pPr>
    </w:p>
    <w:p w:rsidR="00101787" w:rsidRDefault="00101787" w:rsidP="00647B59">
      <w:pPr>
        <w:pStyle w:val="Eisnummer"/>
        <w:tabs>
          <w:tab w:val="num" w:pos="426"/>
        </w:tabs>
        <w:ind w:left="426" w:hanging="426"/>
        <w:rPr>
          <w:iCs/>
        </w:rPr>
      </w:pPr>
      <w:r w:rsidRPr="008F1610">
        <w:rPr>
          <w:iCs/>
        </w:rPr>
        <w:t xml:space="preserve">De batterij dient </w:t>
      </w:r>
      <w:r w:rsidR="00573110">
        <w:rPr>
          <w:iCs/>
        </w:rPr>
        <w:t>na een hoge s</w:t>
      </w:r>
      <w:r w:rsidRPr="008F1610">
        <w:rPr>
          <w:iCs/>
        </w:rPr>
        <w:t xml:space="preserve">troomsterkte </w:t>
      </w:r>
      <w:r w:rsidR="00573110">
        <w:rPr>
          <w:iCs/>
        </w:rPr>
        <w:t>ontlading een spanning van meer dan 2,0 </w:t>
      </w:r>
      <w:proofErr w:type="spellStart"/>
      <w:r w:rsidR="00573110">
        <w:rPr>
          <w:iCs/>
        </w:rPr>
        <w:t>Vpc</w:t>
      </w:r>
      <w:proofErr w:type="spellEnd"/>
      <w:r w:rsidR="00573110">
        <w:rPr>
          <w:iCs/>
        </w:rPr>
        <w:t xml:space="preserve"> te hebben en geen stroomonderbreking of smeltverschijnselen te tonen</w:t>
      </w:r>
      <w:r w:rsidRPr="008F1610">
        <w:rPr>
          <w:iCs/>
        </w:rPr>
        <w:t>, conform eis 6.2 van IEC60896-22.</w:t>
      </w:r>
    </w:p>
    <w:p w:rsidR="002C1606" w:rsidRPr="008F1610" w:rsidRDefault="002C1606" w:rsidP="00647B59">
      <w:pPr>
        <w:pStyle w:val="Eisnummer"/>
        <w:numPr>
          <w:ilvl w:val="0"/>
          <w:numId w:val="0"/>
        </w:numPr>
        <w:rPr>
          <w:iCs/>
        </w:rPr>
      </w:pPr>
    </w:p>
    <w:p w:rsidR="00101787" w:rsidRDefault="00101787" w:rsidP="00647B59">
      <w:pPr>
        <w:pStyle w:val="Eisnummer"/>
        <w:tabs>
          <w:tab w:val="num" w:pos="426"/>
        </w:tabs>
        <w:ind w:left="426" w:hanging="426"/>
        <w:rPr>
          <w:iCs/>
        </w:rPr>
      </w:pPr>
      <w:r w:rsidRPr="008F1610">
        <w:rPr>
          <w:iCs/>
        </w:rPr>
        <w:t>De batterij dient geen inwendige ontbranding te hebben ten gevolge van uitwendige vonken, conform eis 6.4 van IEC60896-22.</w:t>
      </w:r>
    </w:p>
    <w:p w:rsidR="002C1606" w:rsidRDefault="002C1606" w:rsidP="00647B59">
      <w:pPr>
        <w:pStyle w:val="Eisnummer"/>
        <w:numPr>
          <w:ilvl w:val="0"/>
          <w:numId w:val="0"/>
        </w:numPr>
        <w:rPr>
          <w:iCs/>
        </w:rPr>
      </w:pPr>
    </w:p>
    <w:p w:rsidR="00101787" w:rsidRDefault="00101787" w:rsidP="00647B59">
      <w:pPr>
        <w:pStyle w:val="Eisnummer"/>
        <w:tabs>
          <w:tab w:val="num" w:pos="426"/>
        </w:tabs>
        <w:ind w:left="426" w:hanging="426"/>
        <w:rPr>
          <w:iCs/>
        </w:rPr>
      </w:pPr>
      <w:r w:rsidRPr="008F1610">
        <w:rPr>
          <w:iCs/>
        </w:rPr>
        <w:t>De batterij dient geen neiging tot doorslag naar aarde te hebben, vastgesteld conform eis 6.5 van IEC60896-22.</w:t>
      </w:r>
    </w:p>
    <w:p w:rsidR="002C1606" w:rsidRDefault="002C1606" w:rsidP="00647B59">
      <w:pPr>
        <w:pStyle w:val="Eisnummer"/>
        <w:numPr>
          <w:ilvl w:val="0"/>
          <w:numId w:val="0"/>
        </w:numPr>
        <w:rPr>
          <w:iCs/>
        </w:rPr>
      </w:pPr>
    </w:p>
    <w:p w:rsidR="00101787" w:rsidRDefault="00101787" w:rsidP="00647B59">
      <w:pPr>
        <w:pStyle w:val="Eisnummer"/>
        <w:tabs>
          <w:tab w:val="num" w:pos="426"/>
        </w:tabs>
        <w:ind w:left="426" w:hanging="426"/>
        <w:rPr>
          <w:iCs/>
        </w:rPr>
      </w:pPr>
      <w:r w:rsidRPr="008F1610">
        <w:rPr>
          <w:iCs/>
        </w:rPr>
        <w:t>De werking van de veiligheidsventielen</w:t>
      </w:r>
      <w:r w:rsidR="00573110">
        <w:rPr>
          <w:iCs/>
        </w:rPr>
        <w:t xml:space="preserve"> </w:t>
      </w:r>
      <w:r w:rsidRPr="008F1610">
        <w:rPr>
          <w:iCs/>
        </w:rPr>
        <w:t xml:space="preserve">van de batterij </w:t>
      </w:r>
      <w:r w:rsidR="00573110" w:rsidRPr="00573110">
        <w:rPr>
          <w:iCs/>
        </w:rPr>
        <w:t xml:space="preserve">na blootstelling aan een hoge temperatuur </w:t>
      </w:r>
      <w:r w:rsidRPr="008F1610">
        <w:rPr>
          <w:iCs/>
        </w:rPr>
        <w:t>dient te zijn aangetoond conform eis 6.8 van IEC60896-22.</w:t>
      </w:r>
    </w:p>
    <w:p w:rsidR="000135D1" w:rsidRDefault="000135D1" w:rsidP="000135D1">
      <w:pPr>
        <w:pStyle w:val="Lijstalinea"/>
        <w:rPr>
          <w:iCs/>
        </w:rPr>
      </w:pPr>
    </w:p>
    <w:p w:rsidR="000135D1" w:rsidRPr="000135D1" w:rsidRDefault="000135D1" w:rsidP="00647B59">
      <w:pPr>
        <w:pStyle w:val="Eisnummer"/>
        <w:tabs>
          <w:tab w:val="clear" w:pos="1429"/>
          <w:tab w:val="num" w:pos="426"/>
        </w:tabs>
        <w:ind w:left="426" w:hanging="426"/>
        <w:rPr>
          <w:iCs/>
        </w:rPr>
      </w:pPr>
      <w:r w:rsidRPr="000135D1">
        <w:rPr>
          <w:iCs/>
        </w:rPr>
        <w:t>De behuizing bevat geen halogenen en heeft een brandbaarheid klasse V0 conform UL94 of gelijkwaardig, aangetoond conform eis 6.9 van IEC60896-22.</w:t>
      </w:r>
    </w:p>
    <w:p w:rsidR="002C1606" w:rsidRDefault="002C1606" w:rsidP="00647B59">
      <w:pPr>
        <w:pStyle w:val="Eisnummer"/>
        <w:numPr>
          <w:ilvl w:val="0"/>
          <w:numId w:val="0"/>
        </w:numPr>
        <w:rPr>
          <w:iCs/>
        </w:rPr>
      </w:pPr>
    </w:p>
    <w:p w:rsidR="007A04BA" w:rsidRDefault="00101787" w:rsidP="00647B59">
      <w:pPr>
        <w:pStyle w:val="Eisnummer"/>
        <w:tabs>
          <w:tab w:val="num" w:pos="426"/>
        </w:tabs>
        <w:ind w:left="426" w:hanging="426"/>
        <w:rPr>
          <w:iCs/>
        </w:rPr>
      </w:pPr>
      <w:r w:rsidRPr="008F1610">
        <w:rPr>
          <w:iCs/>
        </w:rPr>
        <w:t>De batterijverbindingen dienen onder hoge stroomsterkte niet warmer te worden dan 70°C, vastgesteld conform eis 6.10 van IEC60896-22.</w:t>
      </w:r>
    </w:p>
    <w:p w:rsidR="007A04BA" w:rsidRPr="007A04BA" w:rsidRDefault="007A04BA" w:rsidP="007A04BA">
      <w:pPr>
        <w:pStyle w:val="Kop2"/>
      </w:pPr>
      <w:bookmarkStart w:id="15" w:name="_Toc340650684"/>
      <w:r>
        <w:t>Overige eisen</w:t>
      </w:r>
      <w:bookmarkEnd w:id="15"/>
    </w:p>
    <w:p w:rsidR="007A04BA" w:rsidRPr="002C1606" w:rsidRDefault="007A04BA" w:rsidP="00647B59">
      <w:pPr>
        <w:pStyle w:val="Eisnummer"/>
        <w:tabs>
          <w:tab w:val="num" w:pos="426"/>
        </w:tabs>
        <w:ind w:left="426" w:hanging="426"/>
        <w:rPr>
          <w:iCs/>
        </w:rPr>
      </w:pPr>
      <w:r w:rsidRPr="006A18A8">
        <w:rPr>
          <w:iCs/>
        </w:rPr>
        <w:t xml:space="preserve">De batterij dient bij een 3 uur ontlading uitgevoerd bij -25°C een capaciteit te behalen die minimaal </w:t>
      </w:r>
      <w:r w:rsidR="009D700A" w:rsidRPr="006A18A8">
        <w:rPr>
          <w:iCs/>
        </w:rPr>
        <w:t>38</w:t>
      </w:r>
      <w:r w:rsidRPr="006A18A8">
        <w:rPr>
          <w:iCs/>
        </w:rPr>
        <w:t>% dient te zijn van de opgegeven capaciteit</w:t>
      </w:r>
      <w:r w:rsidR="009D700A" w:rsidRPr="006A18A8">
        <w:rPr>
          <w:iCs/>
        </w:rPr>
        <w:t>.</w:t>
      </w:r>
      <w:r w:rsidRPr="006A18A8">
        <w:rPr>
          <w:iCs/>
        </w:rPr>
        <w:t xml:space="preserve"> </w:t>
      </w:r>
      <w:r w:rsidR="009D700A" w:rsidRPr="006A18A8">
        <w:rPr>
          <w:iCs/>
        </w:rPr>
        <w:br/>
      </w:r>
      <w:r w:rsidR="009D700A" w:rsidRPr="007B7472">
        <w:rPr>
          <w:i/>
          <w:iCs/>
        </w:rPr>
        <w:t>Zo wordt gevalideerd dat</w:t>
      </w:r>
      <w:r w:rsidRPr="007B7472">
        <w:rPr>
          <w:i/>
          <w:iCs/>
        </w:rPr>
        <w:t xml:space="preserve"> de batterij conform de verwachting van het ontwerpvoorschrift presteert.</w:t>
      </w:r>
    </w:p>
    <w:p w:rsidR="002C1606" w:rsidRPr="006A18A8" w:rsidRDefault="002C1606" w:rsidP="00647B59">
      <w:pPr>
        <w:pStyle w:val="Eisnummer"/>
        <w:numPr>
          <w:ilvl w:val="0"/>
          <w:numId w:val="0"/>
        </w:numPr>
        <w:rPr>
          <w:iCs/>
        </w:rPr>
      </w:pPr>
    </w:p>
    <w:p w:rsidR="007A04BA" w:rsidRPr="002C1606" w:rsidRDefault="007A04BA" w:rsidP="00647B59">
      <w:pPr>
        <w:pStyle w:val="Eisnummer"/>
        <w:tabs>
          <w:tab w:val="num" w:pos="426"/>
        </w:tabs>
        <w:ind w:left="426" w:hanging="426"/>
        <w:rPr>
          <w:iCs/>
        </w:rPr>
      </w:pPr>
      <w:r w:rsidRPr="006A18A8">
        <w:rPr>
          <w:iCs/>
        </w:rPr>
        <w:t xml:space="preserve">De batterij dient na blootstelling aan </w:t>
      </w:r>
      <w:r w:rsidR="009A736B" w:rsidRPr="006A18A8">
        <w:rPr>
          <w:iCs/>
        </w:rPr>
        <w:t xml:space="preserve">de sinus </w:t>
      </w:r>
      <w:proofErr w:type="spellStart"/>
      <w:r w:rsidR="009A736B" w:rsidRPr="006A18A8">
        <w:rPr>
          <w:iCs/>
        </w:rPr>
        <w:t>sweep</w:t>
      </w:r>
      <w:proofErr w:type="spellEnd"/>
      <w:r w:rsidR="009A736B" w:rsidRPr="006A18A8">
        <w:rPr>
          <w:iCs/>
        </w:rPr>
        <w:t xml:space="preserve"> trilling en schok test volgens categorie 3M4 van IEC 60721-3-3 in een 3 uur ontlading uitgevoerd bij kamertemperatuur de nominale capaciteit te behalen.</w:t>
      </w:r>
      <w:r w:rsidR="009D700A" w:rsidRPr="006A18A8">
        <w:rPr>
          <w:iCs/>
        </w:rPr>
        <w:br/>
      </w:r>
      <w:r w:rsidR="009D700A" w:rsidRPr="007B7472">
        <w:rPr>
          <w:i/>
          <w:iCs/>
        </w:rPr>
        <w:t>Zo wordt gevalideerd dat de batterij bestand is tegen de trillingen die optreden in een behuizing langs het spoor.</w:t>
      </w:r>
    </w:p>
    <w:p w:rsidR="002C1606" w:rsidRDefault="002C1606" w:rsidP="00647B59">
      <w:pPr>
        <w:pStyle w:val="Eisnummer"/>
        <w:numPr>
          <w:ilvl w:val="0"/>
          <w:numId w:val="0"/>
        </w:numPr>
        <w:rPr>
          <w:iCs/>
        </w:rPr>
      </w:pPr>
    </w:p>
    <w:p w:rsidR="007A04BA" w:rsidRDefault="007A04BA" w:rsidP="00647B59">
      <w:pPr>
        <w:pStyle w:val="Eisnummer"/>
        <w:tabs>
          <w:tab w:val="num" w:pos="426"/>
        </w:tabs>
        <w:ind w:left="426" w:hanging="426"/>
        <w:rPr>
          <w:iCs/>
        </w:rPr>
      </w:pPr>
      <w:r w:rsidRPr="008F1610">
        <w:rPr>
          <w:iCs/>
        </w:rPr>
        <w:t>De stelling voor de batterij dient de batterijen eenvoudig bereikbaar te houden voor onderhoud en inspectiewerkzaamheden.</w:t>
      </w:r>
    </w:p>
    <w:p w:rsidR="002C1606" w:rsidRDefault="002C1606" w:rsidP="00647B59">
      <w:pPr>
        <w:pStyle w:val="Eisnummer"/>
        <w:numPr>
          <w:ilvl w:val="0"/>
          <w:numId w:val="0"/>
        </w:numPr>
        <w:rPr>
          <w:iCs/>
        </w:rPr>
      </w:pPr>
    </w:p>
    <w:p w:rsidR="007A04BA" w:rsidRDefault="007A04BA" w:rsidP="00647B59">
      <w:pPr>
        <w:pStyle w:val="Eisnummer"/>
        <w:tabs>
          <w:tab w:val="num" w:pos="426"/>
        </w:tabs>
        <w:ind w:left="426" w:hanging="426"/>
        <w:rPr>
          <w:iCs/>
        </w:rPr>
      </w:pPr>
      <w:r w:rsidRPr="008F1610">
        <w:rPr>
          <w:iCs/>
        </w:rPr>
        <w:t xml:space="preserve">De stelling voor de batterijen dient corrosiebestendig te zijn onder de omgevingscondities zoals gemeld in </w:t>
      </w:r>
      <w:r>
        <w:rPr>
          <w:iCs/>
        </w:rPr>
        <w:t>paragraaf</w:t>
      </w:r>
      <w:r w:rsidRPr="008F1610">
        <w:rPr>
          <w:iCs/>
        </w:rPr>
        <w:t xml:space="preserve"> 6.1.</w:t>
      </w:r>
    </w:p>
    <w:p w:rsidR="002C1606" w:rsidRDefault="002C1606" w:rsidP="00647B59">
      <w:pPr>
        <w:pStyle w:val="Eisnummer"/>
        <w:numPr>
          <w:ilvl w:val="0"/>
          <w:numId w:val="0"/>
        </w:numPr>
        <w:rPr>
          <w:iCs/>
        </w:rPr>
      </w:pPr>
    </w:p>
    <w:p w:rsidR="007A04BA" w:rsidRDefault="007A04BA" w:rsidP="00647B59">
      <w:pPr>
        <w:pStyle w:val="Eisnummer"/>
        <w:tabs>
          <w:tab w:val="num" w:pos="426"/>
        </w:tabs>
        <w:ind w:left="426" w:hanging="426"/>
        <w:rPr>
          <w:iCs/>
        </w:rPr>
      </w:pPr>
      <w:r w:rsidRPr="008F1610">
        <w:rPr>
          <w:iCs/>
        </w:rPr>
        <w:t>De stelling voor de batterijen dient zuurbestendig te zijn.</w:t>
      </w:r>
    </w:p>
    <w:p w:rsidR="002C1606" w:rsidRDefault="002C1606" w:rsidP="00647B59">
      <w:pPr>
        <w:pStyle w:val="Eisnummer"/>
        <w:numPr>
          <w:ilvl w:val="0"/>
          <w:numId w:val="0"/>
        </w:numPr>
        <w:rPr>
          <w:iCs/>
        </w:rPr>
      </w:pPr>
    </w:p>
    <w:p w:rsidR="007A04BA" w:rsidRDefault="007A04BA" w:rsidP="00647B59">
      <w:pPr>
        <w:pStyle w:val="Eisnummer"/>
        <w:tabs>
          <w:tab w:val="num" w:pos="426"/>
        </w:tabs>
        <w:ind w:left="426" w:hanging="426"/>
        <w:rPr>
          <w:iCs/>
        </w:rPr>
      </w:pPr>
      <w:r w:rsidRPr="008F1610">
        <w:rPr>
          <w:iCs/>
        </w:rPr>
        <w:t>De stelling voor de batterijen dient geschikt te zijn voor vloeropstelling.</w:t>
      </w:r>
    </w:p>
    <w:p w:rsidR="002C1606" w:rsidRDefault="002C1606" w:rsidP="00647B59">
      <w:pPr>
        <w:pStyle w:val="Eisnummer"/>
        <w:numPr>
          <w:ilvl w:val="0"/>
          <w:numId w:val="0"/>
        </w:numPr>
        <w:rPr>
          <w:iCs/>
        </w:rPr>
      </w:pPr>
    </w:p>
    <w:p w:rsidR="009D700A" w:rsidRPr="008F1610" w:rsidRDefault="009D700A" w:rsidP="00647B59">
      <w:pPr>
        <w:pStyle w:val="Eisnummer"/>
        <w:tabs>
          <w:tab w:val="num" w:pos="426"/>
        </w:tabs>
        <w:ind w:left="426" w:hanging="426"/>
        <w:rPr>
          <w:iCs/>
        </w:rPr>
      </w:pPr>
      <w:r w:rsidRPr="009D700A">
        <w:rPr>
          <w:iCs/>
        </w:rPr>
        <w:t>De stelling voor de batterijen dient bij voorkeur RAL 7032 te zijn.</w:t>
      </w:r>
    </w:p>
    <w:p w:rsidR="00ED7BF5" w:rsidRPr="00586765" w:rsidRDefault="00ED7BF5" w:rsidP="00586765">
      <w:pPr>
        <w:pStyle w:val="Eisnummer"/>
        <w:numPr>
          <w:ilvl w:val="0"/>
          <w:numId w:val="0"/>
        </w:numPr>
        <w:tabs>
          <w:tab w:val="num" w:pos="0"/>
        </w:tabs>
        <w:rPr>
          <w:iCs/>
        </w:rPr>
      </w:pPr>
    </w:p>
    <w:p w:rsidR="0058144D" w:rsidRDefault="0058144D">
      <w:pPr>
        <w:pStyle w:val="Kop1"/>
      </w:pPr>
      <w:bookmarkStart w:id="16" w:name="_Toc340650685"/>
      <w:r>
        <w:t>Inpassingseisen</w:t>
      </w:r>
      <w:bookmarkEnd w:id="16"/>
    </w:p>
    <w:p w:rsidR="0058144D" w:rsidRDefault="0058144D">
      <w:pPr>
        <w:pStyle w:val="Kop2"/>
        <w:ind w:right="289"/>
      </w:pPr>
      <w:bookmarkStart w:id="17" w:name="_Toc340650686"/>
      <w:r>
        <w:t>Technische inpassing</w:t>
      </w:r>
      <w:bookmarkEnd w:id="17"/>
    </w:p>
    <w:p w:rsidR="008F1610" w:rsidRDefault="008F1610" w:rsidP="00647B59">
      <w:pPr>
        <w:pStyle w:val="Eisnummer"/>
        <w:tabs>
          <w:tab w:val="num" w:pos="426"/>
        </w:tabs>
        <w:ind w:left="426" w:hanging="426"/>
        <w:rPr>
          <w:iCs/>
        </w:rPr>
      </w:pPr>
      <w:r w:rsidRPr="008F1610">
        <w:rPr>
          <w:iCs/>
        </w:rPr>
        <w:t xml:space="preserve">De levering van batterijen voor Voeding TBB omvat de batterijstreng tot de aansluitkabels naar de voedingsinstallatie, waarbij de batterijstreng bestaat uit de batterijen met voor zover nodig hun onderlinge verbindingen, isolators en </w:t>
      </w:r>
      <w:r w:rsidR="0026437A" w:rsidRPr="007A04BA">
        <w:rPr>
          <w:iCs/>
        </w:rPr>
        <w:t>eventueel</w:t>
      </w:r>
      <w:r w:rsidR="00233C9A">
        <w:rPr>
          <w:iCs/>
        </w:rPr>
        <w:t xml:space="preserve"> </w:t>
      </w:r>
      <w:r w:rsidRPr="008F1610">
        <w:rPr>
          <w:iCs/>
        </w:rPr>
        <w:t>stellingmateriaal.</w:t>
      </w:r>
    </w:p>
    <w:p w:rsidR="002C1606" w:rsidRPr="008F1610"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De batterij voor Voeding TBB bepaalt de maat van de kabelschoenen van de aansluitkabels.</w:t>
      </w:r>
    </w:p>
    <w:p w:rsidR="002C1606"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De batterij dient te kunnen functioneren bij een vaste laadspanning van 2,2</w:t>
      </w:r>
      <w:r w:rsidR="004F1EE9">
        <w:rPr>
          <w:iCs/>
        </w:rPr>
        <w:t>7</w:t>
      </w:r>
      <w:r w:rsidRPr="008F1610">
        <w:rPr>
          <w:iCs/>
        </w:rPr>
        <w:t> V/cel ± 1%</w:t>
      </w:r>
      <w:r w:rsidR="00B33D29">
        <w:rPr>
          <w:iCs/>
        </w:rPr>
        <w:t xml:space="preserve"> zonder temperatuur compensatie</w:t>
      </w:r>
    </w:p>
    <w:p w:rsidR="002C1606"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 xml:space="preserve">De batterij dient te kunnen functioneren bij een maandelijkse ontlading van 20% gevolgd door opladen onder </w:t>
      </w:r>
      <w:proofErr w:type="spellStart"/>
      <w:r w:rsidRPr="008F1610">
        <w:rPr>
          <w:iCs/>
        </w:rPr>
        <w:t>float</w:t>
      </w:r>
      <w:proofErr w:type="spellEnd"/>
      <w:r w:rsidRPr="008F1610">
        <w:rPr>
          <w:iCs/>
        </w:rPr>
        <w:t xml:space="preserve"> condities.</w:t>
      </w:r>
    </w:p>
    <w:p w:rsidR="002C1606"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De stelling voor de batterijen dient elektrisch geïsoleerd te zijn ten opzichte van de vloer en elektrische installatie.</w:t>
      </w:r>
    </w:p>
    <w:p w:rsidR="0058144D" w:rsidRDefault="0058144D">
      <w:pPr>
        <w:pStyle w:val="Kop1"/>
      </w:pPr>
      <w:bookmarkStart w:id="18" w:name="_Toc340650687"/>
      <w:r>
        <w:t>RAMS-eisen en life-</w:t>
      </w:r>
      <w:proofErr w:type="spellStart"/>
      <w:r>
        <w:t>cycle</w:t>
      </w:r>
      <w:proofErr w:type="spellEnd"/>
      <w:r>
        <w:t xml:space="preserve"> eisen</w:t>
      </w:r>
      <w:bookmarkEnd w:id="18"/>
    </w:p>
    <w:p w:rsidR="0058144D" w:rsidRDefault="0058144D">
      <w:pPr>
        <w:pStyle w:val="Kop2"/>
      </w:pPr>
      <w:bookmarkStart w:id="19" w:name="_Toc340650688"/>
      <w:r>
        <w:t>RAMS-eisen</w:t>
      </w:r>
      <w:bookmarkEnd w:id="19"/>
    </w:p>
    <w:p w:rsidR="0058144D" w:rsidRDefault="0058144D">
      <w:pPr>
        <w:pStyle w:val="Kop3"/>
      </w:pPr>
      <w:bookmarkStart w:id="20" w:name="_Toc340650689"/>
      <w:r>
        <w:t>Bedrijfszekerheid</w:t>
      </w:r>
      <w:bookmarkEnd w:id="20"/>
    </w:p>
    <w:p w:rsidR="007A04BA" w:rsidRPr="007A04BA" w:rsidRDefault="007A04BA" w:rsidP="007A04BA">
      <w:pPr>
        <w:rPr>
          <w:i/>
        </w:rPr>
      </w:pPr>
      <w:r>
        <w:rPr>
          <w:i/>
        </w:rPr>
        <w:t xml:space="preserve">De bedrijfszekerheid wordt gegarandeerd door middel van de gestelde prestatie-eisen. </w:t>
      </w:r>
    </w:p>
    <w:p w:rsidR="008F1610" w:rsidRDefault="0058144D" w:rsidP="007A04BA">
      <w:pPr>
        <w:pStyle w:val="Kop3"/>
      </w:pPr>
      <w:bookmarkStart w:id="21" w:name="_Toc340650690"/>
      <w:r>
        <w:t>Beschikbaarheid</w:t>
      </w:r>
      <w:bookmarkEnd w:id="21"/>
    </w:p>
    <w:p w:rsidR="007A04BA" w:rsidRPr="007A04BA" w:rsidRDefault="007A04BA" w:rsidP="007A04BA">
      <w:r w:rsidRPr="007A04BA">
        <w:rPr>
          <w:i/>
        </w:rPr>
        <w:t xml:space="preserve">De </w:t>
      </w:r>
      <w:r>
        <w:rPr>
          <w:i/>
        </w:rPr>
        <w:t>beschikbaarheid</w:t>
      </w:r>
      <w:r w:rsidRPr="007A04BA">
        <w:rPr>
          <w:i/>
        </w:rPr>
        <w:t xml:space="preserve"> wordt gegarandeerd door middel van de gestelde prestatie-eisen.</w:t>
      </w:r>
    </w:p>
    <w:p w:rsidR="0058144D" w:rsidRDefault="0058144D">
      <w:pPr>
        <w:pStyle w:val="Kop3"/>
      </w:pPr>
      <w:bookmarkStart w:id="22" w:name="_Toc340650691"/>
      <w:proofErr w:type="spellStart"/>
      <w:r>
        <w:t>Onderhoudbaarheid</w:t>
      </w:r>
      <w:bookmarkEnd w:id="22"/>
      <w:proofErr w:type="spellEnd"/>
      <w:r>
        <w:t xml:space="preserve"> </w:t>
      </w:r>
    </w:p>
    <w:p w:rsidR="008F1610" w:rsidRDefault="008F1610" w:rsidP="00647B59">
      <w:pPr>
        <w:pStyle w:val="Eisnummer"/>
        <w:tabs>
          <w:tab w:val="num" w:pos="426"/>
        </w:tabs>
        <w:ind w:left="426" w:hanging="426"/>
        <w:rPr>
          <w:iCs/>
        </w:rPr>
      </w:pPr>
      <w:r w:rsidRPr="008F1610">
        <w:rPr>
          <w:iCs/>
        </w:rPr>
        <w:t>De leverancier dient een onderhoudsplan op te stellen.</w:t>
      </w:r>
    </w:p>
    <w:p w:rsidR="002C1606" w:rsidRDefault="002C1606" w:rsidP="00647B59">
      <w:pPr>
        <w:pStyle w:val="Eisnummer"/>
        <w:numPr>
          <w:ilvl w:val="0"/>
          <w:numId w:val="0"/>
        </w:numPr>
        <w:rPr>
          <w:iCs/>
        </w:rPr>
      </w:pPr>
    </w:p>
    <w:p w:rsidR="007A04BA" w:rsidRDefault="008F1610" w:rsidP="00647B59">
      <w:pPr>
        <w:pStyle w:val="Eisnummer"/>
        <w:tabs>
          <w:tab w:val="num" w:pos="426"/>
        </w:tabs>
        <w:ind w:left="426" w:hanging="426"/>
        <w:rPr>
          <w:iCs/>
        </w:rPr>
      </w:pPr>
      <w:r w:rsidRPr="007A04BA">
        <w:rPr>
          <w:iCs/>
        </w:rPr>
        <w:t xml:space="preserve">Het onderhoudsplan dient te omschrijven welke onderhoudstaken </w:t>
      </w:r>
      <w:r w:rsidR="007A04BA">
        <w:rPr>
          <w:iCs/>
        </w:rPr>
        <w:t>dienen te worden uitgevoerd tijdens de levensduur van de batterij.</w:t>
      </w:r>
    </w:p>
    <w:p w:rsidR="002C1606" w:rsidRDefault="002C1606" w:rsidP="00647B59">
      <w:pPr>
        <w:pStyle w:val="Eisnummer"/>
        <w:numPr>
          <w:ilvl w:val="0"/>
          <w:numId w:val="0"/>
        </w:numPr>
        <w:rPr>
          <w:iCs/>
        </w:rPr>
      </w:pPr>
    </w:p>
    <w:p w:rsidR="008F1610" w:rsidRPr="007A04BA" w:rsidRDefault="008F1610" w:rsidP="00647B59">
      <w:pPr>
        <w:pStyle w:val="Eisnummer"/>
        <w:tabs>
          <w:tab w:val="num" w:pos="426"/>
        </w:tabs>
        <w:ind w:left="426" w:hanging="426"/>
        <w:rPr>
          <w:iCs/>
        </w:rPr>
      </w:pPr>
      <w:r w:rsidRPr="007A04BA">
        <w:rPr>
          <w:iCs/>
        </w:rPr>
        <w:t>Per onderhoudstaak dient te worden aangegeven of het voedingssysteem buiten bedrijf dient te worden gesteld.</w:t>
      </w:r>
    </w:p>
    <w:p w:rsidR="0058144D" w:rsidRDefault="0058144D">
      <w:pPr>
        <w:pStyle w:val="Kop3"/>
      </w:pPr>
      <w:bookmarkStart w:id="23" w:name="_Toc340650692"/>
      <w:r>
        <w:t>Veiligheid</w:t>
      </w:r>
      <w:bookmarkEnd w:id="23"/>
      <w:r>
        <w:t xml:space="preserve"> </w:t>
      </w:r>
    </w:p>
    <w:p w:rsidR="007A04BA" w:rsidRPr="007A04BA" w:rsidRDefault="007A04BA" w:rsidP="007A04BA">
      <w:pPr>
        <w:rPr>
          <w:i/>
        </w:rPr>
      </w:pPr>
      <w:r>
        <w:rPr>
          <w:i/>
        </w:rPr>
        <w:t>Geen aanvullende eisen</w:t>
      </w:r>
    </w:p>
    <w:p w:rsidR="0058144D" w:rsidRDefault="0058144D">
      <w:pPr>
        <w:pStyle w:val="Kop2"/>
      </w:pPr>
      <w:bookmarkStart w:id="24" w:name="_Toc340650693"/>
      <w:r>
        <w:t>Life-</w:t>
      </w:r>
      <w:proofErr w:type="spellStart"/>
      <w:r>
        <w:t>cycle</w:t>
      </w:r>
      <w:proofErr w:type="spellEnd"/>
      <w:r>
        <w:t xml:space="preserve"> eisen</w:t>
      </w:r>
      <w:bookmarkEnd w:id="24"/>
    </w:p>
    <w:p w:rsidR="007A04BA" w:rsidRPr="007A04BA" w:rsidRDefault="007A04BA" w:rsidP="007A04BA">
      <w:pPr>
        <w:rPr>
          <w:i/>
        </w:rPr>
      </w:pPr>
      <w:r>
        <w:rPr>
          <w:i/>
        </w:rPr>
        <w:t>Geen aanvullende eisen</w:t>
      </w:r>
    </w:p>
    <w:p w:rsidR="0058144D" w:rsidRDefault="0058144D">
      <w:pPr>
        <w:pStyle w:val="Kop3"/>
      </w:pPr>
      <w:bookmarkStart w:id="25" w:name="_Toc340650694"/>
      <w:r>
        <w:t>Levensduur</w:t>
      </w:r>
      <w:bookmarkEnd w:id="25"/>
    </w:p>
    <w:p w:rsidR="008F1610" w:rsidRDefault="008F1610" w:rsidP="00647B59">
      <w:pPr>
        <w:pStyle w:val="Eisnummer"/>
        <w:tabs>
          <w:tab w:val="num" w:pos="426"/>
        </w:tabs>
        <w:ind w:left="426" w:hanging="426"/>
        <w:rPr>
          <w:iCs/>
        </w:rPr>
      </w:pPr>
      <w:r w:rsidRPr="008F1610">
        <w:rPr>
          <w:iCs/>
        </w:rPr>
        <w:t xml:space="preserve">De ontwerplevensduur van de batterijen dient minimaal </w:t>
      </w:r>
      <w:r w:rsidR="00233C9A">
        <w:rPr>
          <w:iCs/>
        </w:rPr>
        <w:t>15</w:t>
      </w:r>
      <w:r w:rsidRPr="008F1610">
        <w:rPr>
          <w:iCs/>
        </w:rPr>
        <w:t xml:space="preserve"> jaar te bedragen</w:t>
      </w:r>
      <w:r w:rsidR="0080602A">
        <w:rPr>
          <w:iCs/>
        </w:rPr>
        <w:t>.</w:t>
      </w:r>
    </w:p>
    <w:p w:rsidR="002C1606" w:rsidRPr="008F1610" w:rsidRDefault="002C1606" w:rsidP="00647B59">
      <w:pPr>
        <w:pStyle w:val="Eisnummer"/>
        <w:numPr>
          <w:ilvl w:val="0"/>
          <w:numId w:val="0"/>
        </w:numPr>
        <w:rPr>
          <w:iCs/>
        </w:rPr>
      </w:pPr>
    </w:p>
    <w:p w:rsidR="00043DCA" w:rsidRPr="00043DCA" w:rsidRDefault="00043DCA" w:rsidP="00647B59">
      <w:pPr>
        <w:pStyle w:val="Eisnummer"/>
        <w:tabs>
          <w:tab w:val="num" w:pos="426"/>
        </w:tabs>
        <w:ind w:left="426" w:hanging="426"/>
        <w:rPr>
          <w:iCs/>
        </w:rPr>
      </w:pPr>
      <w:r w:rsidRPr="008F1610">
        <w:rPr>
          <w:iCs/>
        </w:rPr>
        <w:t>De batterij dient bij einde levensduur door de producent te worden teruggenomen, conform artikel 5.5 van de Regeling beheer batterijen en accu's 2008.</w:t>
      </w:r>
    </w:p>
    <w:p w:rsidR="0058144D" w:rsidRDefault="0058144D">
      <w:pPr>
        <w:pStyle w:val="Kop1"/>
      </w:pPr>
      <w:bookmarkStart w:id="26" w:name="_Toc335060367"/>
      <w:bookmarkStart w:id="27" w:name="_Toc335060484"/>
      <w:bookmarkStart w:id="28" w:name="_Toc335063680"/>
      <w:bookmarkStart w:id="29" w:name="_Toc335060369"/>
      <w:bookmarkStart w:id="30" w:name="_Toc335060485"/>
      <w:bookmarkStart w:id="31" w:name="_Toc335063681"/>
      <w:bookmarkStart w:id="32" w:name="_Toc340650695"/>
      <w:bookmarkEnd w:id="26"/>
      <w:bookmarkEnd w:id="27"/>
      <w:bookmarkEnd w:id="28"/>
      <w:bookmarkEnd w:id="29"/>
      <w:bookmarkEnd w:id="30"/>
      <w:bookmarkEnd w:id="31"/>
      <w:r>
        <w:t>Aanvullende eisen</w:t>
      </w:r>
      <w:bookmarkEnd w:id="32"/>
    </w:p>
    <w:p w:rsidR="0058144D" w:rsidRDefault="0058144D">
      <w:pPr>
        <w:pStyle w:val="Kop2"/>
      </w:pPr>
      <w:bookmarkStart w:id="33" w:name="_Toc340650696"/>
      <w:r>
        <w:t>Omgevingscondities</w:t>
      </w:r>
      <w:bookmarkEnd w:id="33"/>
      <w:r>
        <w:t xml:space="preserve"> </w:t>
      </w:r>
    </w:p>
    <w:p w:rsidR="007A04BA" w:rsidRPr="006A18A8" w:rsidRDefault="007A04BA" w:rsidP="007A04BA">
      <w:r w:rsidRPr="006A18A8">
        <w:t xml:space="preserve">De batterij zal toegepast worden onder uitdagende omgevingscondities zoals lage en hoge temperaturen en trillingen. Door middel van de prestatie eisen </w:t>
      </w:r>
      <w:r w:rsidR="00E14F45" w:rsidRPr="006A18A8">
        <w:t>(</w:t>
      </w:r>
      <w:proofErr w:type="spellStart"/>
      <w:r w:rsidR="00E14F45" w:rsidRPr="006A18A8">
        <w:t>nr</w:t>
      </w:r>
      <w:proofErr w:type="spellEnd"/>
      <w:r w:rsidR="00E14F45" w:rsidRPr="006A18A8">
        <w:t xml:space="preserve"> 18 en 19) </w:t>
      </w:r>
      <w:r w:rsidRPr="006A18A8">
        <w:t>zijn de prestaties onder deze condities gegarandeerd.</w:t>
      </w:r>
    </w:p>
    <w:p w:rsidR="0058144D" w:rsidRDefault="0058144D">
      <w:pPr>
        <w:pStyle w:val="Kop2"/>
      </w:pPr>
      <w:bookmarkStart w:id="34" w:name="_Toc340650697"/>
      <w:proofErr w:type="spellStart"/>
      <w:r>
        <w:t>Milieu-eisen</w:t>
      </w:r>
      <w:proofErr w:type="spellEnd"/>
      <w:r>
        <w:t xml:space="preserve">, </w:t>
      </w:r>
      <w:proofErr w:type="spellStart"/>
      <w:r>
        <w:t>arbo</w:t>
      </w:r>
      <w:proofErr w:type="spellEnd"/>
      <w:r>
        <w:t>-eisen etc.</w:t>
      </w:r>
      <w:bookmarkEnd w:id="34"/>
    </w:p>
    <w:p w:rsidR="008F1610" w:rsidRDefault="008F1610" w:rsidP="00647B59">
      <w:pPr>
        <w:pStyle w:val="Eisnummer"/>
        <w:tabs>
          <w:tab w:val="num" w:pos="426"/>
        </w:tabs>
        <w:ind w:left="426" w:hanging="426"/>
        <w:rPr>
          <w:iCs/>
        </w:rPr>
      </w:pPr>
      <w:r w:rsidRPr="008F1610">
        <w:rPr>
          <w:iCs/>
        </w:rPr>
        <w:t>De producent/leverancier dient te voldoen aan de Regeling beheer batterijen en accu's 2008.</w:t>
      </w:r>
    </w:p>
    <w:p w:rsidR="002C1606" w:rsidRPr="008F1610"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 xml:space="preserve">De batterij dient voorzien te zijn van een markering conform artikel 9 van de Regeling beheer batterijen en accu's 2008. </w:t>
      </w:r>
    </w:p>
    <w:p w:rsidR="002C1606" w:rsidRDefault="002C1606" w:rsidP="00647B59">
      <w:pPr>
        <w:pStyle w:val="Eisnummer"/>
        <w:numPr>
          <w:ilvl w:val="0"/>
          <w:numId w:val="0"/>
        </w:numPr>
        <w:rPr>
          <w:iCs/>
        </w:rPr>
      </w:pPr>
    </w:p>
    <w:p w:rsidR="008F1610" w:rsidRDefault="008F1610" w:rsidP="00647B59">
      <w:pPr>
        <w:pStyle w:val="Eisnummer"/>
        <w:tabs>
          <w:tab w:val="num" w:pos="426"/>
        </w:tabs>
        <w:ind w:left="426" w:hanging="426"/>
        <w:rPr>
          <w:iCs/>
        </w:rPr>
      </w:pPr>
      <w:r w:rsidRPr="008F1610">
        <w:rPr>
          <w:iCs/>
        </w:rPr>
        <w:t>De batterij dient voorzien te zijn van een markering die het materiaal van de behuizing identificeert conform eis 6.7 van IEC60896-22.</w:t>
      </w:r>
    </w:p>
    <w:p w:rsidR="002C1606" w:rsidRDefault="002C1606" w:rsidP="00647B59">
      <w:pPr>
        <w:pStyle w:val="Eisnummer"/>
        <w:numPr>
          <w:ilvl w:val="0"/>
          <w:numId w:val="0"/>
        </w:numPr>
        <w:rPr>
          <w:iCs/>
        </w:rPr>
      </w:pPr>
    </w:p>
    <w:p w:rsidR="0058144D" w:rsidRPr="008F1610" w:rsidRDefault="008F1610" w:rsidP="00647B59">
      <w:pPr>
        <w:pStyle w:val="Eisnummer"/>
        <w:tabs>
          <w:tab w:val="num" w:pos="426"/>
        </w:tabs>
        <w:ind w:left="426" w:hanging="426"/>
        <w:rPr>
          <w:iCs/>
        </w:rPr>
      </w:pPr>
      <w:r w:rsidRPr="008F1610">
        <w:rPr>
          <w:iCs/>
        </w:rPr>
        <w:t>De batterijstreng dient na installatie aanrakingsveilig te zijn, conform de definitie in NEN3140:2011 (tenminste IPXXB of IP2X).</w:t>
      </w:r>
    </w:p>
    <w:p w:rsidR="0058144D" w:rsidRDefault="0058144D">
      <w:pPr>
        <w:pStyle w:val="Kop2"/>
      </w:pPr>
      <w:bookmarkStart w:id="35" w:name="_Toc340650698"/>
      <w:r>
        <w:t>Product-identificatie</w:t>
      </w:r>
      <w:bookmarkEnd w:id="35"/>
    </w:p>
    <w:p w:rsidR="008F1610" w:rsidRPr="008F1610" w:rsidRDefault="008F1610" w:rsidP="00647B59">
      <w:pPr>
        <w:pStyle w:val="Eisnummer"/>
        <w:tabs>
          <w:tab w:val="num" w:pos="426"/>
        </w:tabs>
        <w:ind w:left="426" w:hanging="426"/>
        <w:rPr>
          <w:iCs/>
        </w:rPr>
      </w:pPr>
      <w:r w:rsidRPr="008F1610">
        <w:rPr>
          <w:iCs/>
        </w:rPr>
        <w:t>De batterij dient voorzien te zijn van een markering met de informatie en duurzaamheid conform eis 6.6 van IEC60896-22.</w:t>
      </w:r>
    </w:p>
    <w:p w:rsidR="0058144D" w:rsidRDefault="0058144D">
      <w:pPr>
        <w:pStyle w:val="Kop2"/>
      </w:pPr>
      <w:bookmarkStart w:id="36" w:name="_Toc340650699"/>
      <w:r>
        <w:t>Verpakking, opslag en transport</w:t>
      </w:r>
      <w:bookmarkEnd w:id="36"/>
    </w:p>
    <w:p w:rsidR="008F1610" w:rsidRDefault="008F1610" w:rsidP="00647B59">
      <w:pPr>
        <w:pStyle w:val="Eisnummer"/>
        <w:tabs>
          <w:tab w:val="num" w:pos="426"/>
        </w:tabs>
        <w:ind w:left="426" w:hanging="426"/>
        <w:rPr>
          <w:iCs/>
        </w:rPr>
      </w:pPr>
      <w:r w:rsidRPr="008F1610">
        <w:rPr>
          <w:iCs/>
        </w:rPr>
        <w:t>De batterij dient zodanig</w:t>
      </w:r>
      <w:r w:rsidR="00302FD9">
        <w:rPr>
          <w:iCs/>
        </w:rPr>
        <w:t xml:space="preserve"> te</w:t>
      </w:r>
      <w:r w:rsidRPr="008F1610">
        <w:rPr>
          <w:iCs/>
        </w:rPr>
        <w:t xml:space="preserve"> worden verpakt, getransporteerd en opgeslagen dat er geen schadelijke gevolgen ontstaan.</w:t>
      </w:r>
    </w:p>
    <w:p w:rsidR="002C1606" w:rsidRPr="008F1610" w:rsidRDefault="002C1606" w:rsidP="00647B59">
      <w:pPr>
        <w:pStyle w:val="Eisnummer"/>
        <w:numPr>
          <w:ilvl w:val="0"/>
          <w:numId w:val="0"/>
        </w:numPr>
        <w:rPr>
          <w:iCs/>
        </w:rPr>
      </w:pPr>
    </w:p>
    <w:p w:rsidR="008F1610" w:rsidRPr="007A04BA" w:rsidRDefault="008F1610" w:rsidP="00647B59">
      <w:pPr>
        <w:pStyle w:val="Eisnummer"/>
        <w:tabs>
          <w:tab w:val="num" w:pos="426"/>
        </w:tabs>
        <w:ind w:left="426" w:hanging="426"/>
        <w:rPr>
          <w:iCs/>
        </w:rPr>
      </w:pPr>
      <w:r w:rsidRPr="008F1610">
        <w:rPr>
          <w:iCs/>
        </w:rPr>
        <w:t xml:space="preserve">De batterij </w:t>
      </w:r>
      <w:r w:rsidR="00DD703D">
        <w:rPr>
          <w:iCs/>
        </w:rPr>
        <w:t xml:space="preserve">mag </w:t>
      </w:r>
      <w:r w:rsidR="00DD703D" w:rsidRPr="00DD703D">
        <w:rPr>
          <w:iCs/>
        </w:rPr>
        <w:t xml:space="preserve">bij </w:t>
      </w:r>
      <w:r w:rsidR="007A04BA">
        <w:rPr>
          <w:iCs/>
        </w:rPr>
        <w:t>levering</w:t>
      </w:r>
      <w:r w:rsidR="00DD703D" w:rsidRPr="00DD703D">
        <w:rPr>
          <w:iCs/>
        </w:rPr>
        <w:t xml:space="preserve"> </w:t>
      </w:r>
      <w:r w:rsidR="00DD703D">
        <w:rPr>
          <w:iCs/>
        </w:rPr>
        <w:t xml:space="preserve">niet ouder zijn </w:t>
      </w:r>
      <w:r w:rsidR="00DD703D" w:rsidRPr="007A04BA">
        <w:rPr>
          <w:iCs/>
        </w:rPr>
        <w:t xml:space="preserve">dan </w:t>
      </w:r>
      <w:r w:rsidR="0026437A" w:rsidRPr="007A04BA">
        <w:rPr>
          <w:iCs/>
        </w:rPr>
        <w:t>12</w:t>
      </w:r>
      <w:r w:rsidR="00302FD9" w:rsidRPr="007A04BA">
        <w:rPr>
          <w:iCs/>
        </w:rPr>
        <w:t xml:space="preserve"> </w:t>
      </w:r>
      <w:r w:rsidR="00DD703D" w:rsidRPr="007A04BA">
        <w:rPr>
          <w:iCs/>
        </w:rPr>
        <w:t>maanden</w:t>
      </w:r>
      <w:r w:rsidR="00302FD9" w:rsidRPr="007A04BA">
        <w:rPr>
          <w:iCs/>
        </w:rPr>
        <w:t xml:space="preserve"> </w:t>
      </w:r>
      <w:r w:rsidR="0026437A" w:rsidRPr="007A04BA">
        <w:rPr>
          <w:iCs/>
        </w:rPr>
        <w:t>en dient na maximaal 6 maanden opslag herladen te worden</w:t>
      </w:r>
      <w:r w:rsidRPr="007A04BA">
        <w:rPr>
          <w:iCs/>
        </w:rPr>
        <w:t>.</w:t>
      </w:r>
    </w:p>
    <w:p w:rsidR="0058144D" w:rsidRDefault="0058144D">
      <w:pPr>
        <w:pStyle w:val="Kop1"/>
      </w:pPr>
      <w:bookmarkStart w:id="37" w:name="_Toc335060491"/>
      <w:bookmarkStart w:id="38" w:name="_Toc335063687"/>
      <w:bookmarkStart w:id="39" w:name="_Toc335060492"/>
      <w:bookmarkStart w:id="40" w:name="_Toc335063688"/>
      <w:bookmarkStart w:id="41" w:name="_Toc340650700"/>
      <w:bookmarkEnd w:id="37"/>
      <w:bookmarkEnd w:id="38"/>
      <w:bookmarkEnd w:id="39"/>
      <w:bookmarkEnd w:id="40"/>
      <w:r>
        <w:t>Kwaliteitsborging</w:t>
      </w:r>
      <w:bookmarkEnd w:id="41"/>
    </w:p>
    <w:p w:rsidR="0058144D" w:rsidRPr="008F1610" w:rsidRDefault="008F1610" w:rsidP="00647B59">
      <w:pPr>
        <w:pStyle w:val="Eisnummer"/>
        <w:tabs>
          <w:tab w:val="num" w:pos="426"/>
        </w:tabs>
        <w:ind w:left="426" w:hanging="426"/>
        <w:rPr>
          <w:iCs/>
        </w:rPr>
      </w:pPr>
      <w:r w:rsidRPr="008F1610">
        <w:rPr>
          <w:iCs/>
        </w:rPr>
        <w:t>Er dient te worden voldaan aan de a</w:t>
      </w:r>
      <w:r w:rsidR="0058144D" w:rsidRPr="008F1610">
        <w:rPr>
          <w:iCs/>
        </w:rPr>
        <w:t xml:space="preserve">lgemene eisen met betrekking tot kwaliteitsborging van het certificatieproces </w:t>
      </w:r>
      <w:r w:rsidRPr="008F1610">
        <w:rPr>
          <w:iCs/>
        </w:rPr>
        <w:t>zoals</w:t>
      </w:r>
      <w:r w:rsidR="0058144D" w:rsidRPr="008F1610">
        <w:rPr>
          <w:iCs/>
        </w:rPr>
        <w:t xml:space="preserve"> genoemd in document RIB 0031</w:t>
      </w:r>
      <w:r w:rsidRPr="008F1610">
        <w:rPr>
          <w:iCs/>
        </w:rPr>
        <w:t>.</w:t>
      </w:r>
    </w:p>
    <w:p w:rsidR="0058144D" w:rsidRDefault="0058144D">
      <w:pPr>
        <w:pStyle w:val="Kop2"/>
      </w:pPr>
      <w:bookmarkStart w:id="42" w:name="_Toc340650701"/>
      <w:r>
        <w:t>Kwaliteitssysteem van de producent</w:t>
      </w:r>
      <w:bookmarkEnd w:id="42"/>
    </w:p>
    <w:p w:rsidR="008F1610" w:rsidRPr="008F1610" w:rsidRDefault="008F1610" w:rsidP="00647B59">
      <w:pPr>
        <w:pStyle w:val="Eisnummer"/>
        <w:tabs>
          <w:tab w:val="num" w:pos="426"/>
        </w:tabs>
        <w:ind w:left="426" w:hanging="426"/>
        <w:rPr>
          <w:iCs/>
        </w:rPr>
      </w:pPr>
      <w:r w:rsidRPr="008F1610">
        <w:rPr>
          <w:iCs/>
        </w:rPr>
        <w:t>De producent dient te beschikken over een aantoonbaar en geborgd kwaliteitssysteem volgens ISO of vergelijkbaar.</w:t>
      </w:r>
    </w:p>
    <w:p w:rsidR="0058144D" w:rsidRDefault="0058144D">
      <w:pPr>
        <w:pStyle w:val="Kop2"/>
        <w:ind w:right="289"/>
      </w:pPr>
      <w:bookmarkStart w:id="43" w:name="_Toc340650702"/>
      <w:r>
        <w:t>Te leveren documentatie</w:t>
      </w:r>
      <w:bookmarkEnd w:id="43"/>
    </w:p>
    <w:p w:rsidR="00172300" w:rsidRPr="00172300" w:rsidRDefault="00172300" w:rsidP="00647B59">
      <w:pPr>
        <w:pStyle w:val="Eisnummer"/>
        <w:tabs>
          <w:tab w:val="num" w:pos="426"/>
        </w:tabs>
        <w:ind w:left="426" w:hanging="426"/>
        <w:rPr>
          <w:iCs/>
        </w:rPr>
      </w:pPr>
      <w:r w:rsidRPr="00172300">
        <w:rPr>
          <w:iCs/>
        </w:rPr>
        <w:t xml:space="preserve">De producent moet de documentatie in een gebruiksvriendelijk format aanleveren. </w:t>
      </w:r>
    </w:p>
    <w:p w:rsidR="00172300" w:rsidRPr="00172300" w:rsidRDefault="00172300" w:rsidP="00647B59">
      <w:pPr>
        <w:pStyle w:val="Plattetekst"/>
        <w:ind w:left="426"/>
        <w:rPr>
          <w:i/>
        </w:rPr>
      </w:pPr>
      <w:r w:rsidRPr="00172300">
        <w:rPr>
          <w:i/>
        </w:rPr>
        <w:t>De voorkeur gaat hierbij uit naar een beknopt document, waarin alle relevantie informatie is opgenomen. De producent kan er ook voor kiezen om bestaande uitgebreide documentatie aan te leveren (bijvoorbeeld een catalogus). In dat geval moet in een apart document beknopt worden aangegeven waar de relevante informatie is te vinden, bijvoorbeeld door verwijzing naar bepaalde pagina’s van zo'n catalogus.</w:t>
      </w:r>
    </w:p>
    <w:p w:rsidR="00172300" w:rsidRPr="00172300" w:rsidRDefault="00172300" w:rsidP="00647B59">
      <w:pPr>
        <w:pStyle w:val="Eisnummer"/>
        <w:tabs>
          <w:tab w:val="num" w:pos="426"/>
        </w:tabs>
        <w:ind w:left="426" w:hanging="426"/>
        <w:rPr>
          <w:iCs/>
        </w:rPr>
      </w:pPr>
      <w:r w:rsidRPr="00172300">
        <w:rPr>
          <w:iCs/>
        </w:rPr>
        <w:t xml:space="preserve">De volgende documenten dienen te worden opgesteld als onderdeel van het productcertificaat: </w:t>
      </w:r>
    </w:p>
    <w:p w:rsidR="00172300" w:rsidRPr="00172300" w:rsidRDefault="00172300" w:rsidP="00647B59">
      <w:pPr>
        <w:numPr>
          <w:ilvl w:val="0"/>
          <w:numId w:val="5"/>
        </w:numPr>
        <w:ind w:hanging="294"/>
        <w:rPr>
          <w:iCs/>
        </w:rPr>
      </w:pPr>
      <w:r w:rsidRPr="00172300">
        <w:rPr>
          <w:iCs/>
        </w:rPr>
        <w:t>Productomschrijving met minimaal</w:t>
      </w:r>
    </w:p>
    <w:p w:rsidR="00172300" w:rsidRPr="00172300" w:rsidRDefault="00172300" w:rsidP="00647B59">
      <w:pPr>
        <w:numPr>
          <w:ilvl w:val="1"/>
          <w:numId w:val="5"/>
        </w:numPr>
        <w:ind w:hanging="294"/>
        <w:rPr>
          <w:iCs/>
        </w:rPr>
      </w:pPr>
      <w:r w:rsidRPr="00172300">
        <w:rPr>
          <w:iCs/>
        </w:rPr>
        <w:t>Algemene beschrijving van het product</w:t>
      </w:r>
    </w:p>
    <w:p w:rsidR="00172300" w:rsidRPr="00172300" w:rsidRDefault="00172300" w:rsidP="00647B59">
      <w:pPr>
        <w:numPr>
          <w:ilvl w:val="1"/>
          <w:numId w:val="5"/>
        </w:numPr>
        <w:ind w:hanging="294"/>
        <w:rPr>
          <w:iCs/>
        </w:rPr>
      </w:pPr>
      <w:r w:rsidRPr="00172300">
        <w:rPr>
          <w:iCs/>
        </w:rPr>
        <w:t>De ontwerplevensduur</w:t>
      </w:r>
    </w:p>
    <w:p w:rsidR="00172300" w:rsidRPr="00172300" w:rsidRDefault="00172300" w:rsidP="00647B59">
      <w:pPr>
        <w:numPr>
          <w:ilvl w:val="1"/>
          <w:numId w:val="5"/>
        </w:numPr>
        <w:ind w:hanging="294"/>
        <w:rPr>
          <w:iCs/>
        </w:rPr>
      </w:pPr>
      <w:r w:rsidRPr="00172300">
        <w:rPr>
          <w:iCs/>
        </w:rPr>
        <w:t>Minimale en maximale gebruikstemperatuur</w:t>
      </w:r>
    </w:p>
    <w:p w:rsidR="00172300" w:rsidRPr="00172300" w:rsidRDefault="00172300" w:rsidP="00647B59">
      <w:pPr>
        <w:numPr>
          <w:ilvl w:val="1"/>
          <w:numId w:val="5"/>
        </w:numPr>
        <w:ind w:hanging="294"/>
        <w:rPr>
          <w:iCs/>
        </w:rPr>
      </w:pPr>
      <w:r w:rsidRPr="00172300">
        <w:rPr>
          <w:iCs/>
        </w:rPr>
        <w:t>Maatvoering van batterijen en stellingen</w:t>
      </w:r>
    </w:p>
    <w:p w:rsidR="00172300" w:rsidRPr="00172300" w:rsidRDefault="00172300" w:rsidP="00647B59">
      <w:pPr>
        <w:numPr>
          <w:ilvl w:val="0"/>
          <w:numId w:val="5"/>
        </w:numPr>
        <w:ind w:hanging="294"/>
        <w:rPr>
          <w:iCs/>
        </w:rPr>
      </w:pPr>
      <w:r w:rsidRPr="00172300">
        <w:rPr>
          <w:iCs/>
        </w:rPr>
        <w:t>Gebruikershandleiding met minimaal</w:t>
      </w:r>
    </w:p>
    <w:p w:rsidR="00172300" w:rsidRPr="00172300" w:rsidRDefault="00172300" w:rsidP="00647B59">
      <w:pPr>
        <w:numPr>
          <w:ilvl w:val="1"/>
          <w:numId w:val="5"/>
        </w:numPr>
        <w:ind w:hanging="294"/>
        <w:rPr>
          <w:iCs/>
        </w:rPr>
      </w:pPr>
      <w:r w:rsidRPr="00172300">
        <w:rPr>
          <w:iCs/>
        </w:rPr>
        <w:t xml:space="preserve">Montage instructies (aandraaimoment, minimale tussenruimte, </w:t>
      </w:r>
      <w:r w:rsidR="008509ED">
        <w:rPr>
          <w:iCs/>
        </w:rPr>
        <w:t xml:space="preserve">gereedschap, </w:t>
      </w:r>
      <w:proofErr w:type="spellStart"/>
      <w:r w:rsidRPr="00172300">
        <w:rPr>
          <w:iCs/>
        </w:rPr>
        <w:t>etc</w:t>
      </w:r>
      <w:proofErr w:type="spellEnd"/>
      <w:r w:rsidRPr="00172300">
        <w:rPr>
          <w:iCs/>
        </w:rPr>
        <w:t>)</w:t>
      </w:r>
    </w:p>
    <w:p w:rsidR="00172300" w:rsidRPr="00172300" w:rsidRDefault="00172300" w:rsidP="00647B59">
      <w:pPr>
        <w:numPr>
          <w:ilvl w:val="1"/>
          <w:numId w:val="5"/>
        </w:numPr>
        <w:ind w:hanging="294"/>
        <w:rPr>
          <w:iCs/>
        </w:rPr>
      </w:pPr>
      <w:r w:rsidRPr="00172300">
        <w:rPr>
          <w:iCs/>
        </w:rPr>
        <w:t>Optimale laadspanning per cel</w:t>
      </w:r>
    </w:p>
    <w:p w:rsidR="00172300" w:rsidRPr="00172300" w:rsidRDefault="00172300" w:rsidP="00647B59">
      <w:pPr>
        <w:numPr>
          <w:ilvl w:val="1"/>
          <w:numId w:val="5"/>
        </w:numPr>
        <w:ind w:hanging="294"/>
        <w:rPr>
          <w:iCs/>
        </w:rPr>
      </w:pPr>
      <w:r w:rsidRPr="00172300">
        <w:rPr>
          <w:iCs/>
        </w:rPr>
        <w:t>Laadspanning per cel gecorrigeerd voor afwijkende omgevingstemperatuur</w:t>
      </w:r>
    </w:p>
    <w:p w:rsidR="00172300" w:rsidRPr="00172300" w:rsidRDefault="00172300" w:rsidP="00647B59">
      <w:pPr>
        <w:numPr>
          <w:ilvl w:val="1"/>
          <w:numId w:val="5"/>
        </w:numPr>
        <w:ind w:hanging="294"/>
        <w:rPr>
          <w:iCs/>
        </w:rPr>
      </w:pPr>
      <w:r w:rsidRPr="00172300">
        <w:rPr>
          <w:iCs/>
        </w:rPr>
        <w:t>Onderhoudsinstructies</w:t>
      </w:r>
    </w:p>
    <w:p w:rsidR="00172300" w:rsidRPr="00172300" w:rsidRDefault="00172300" w:rsidP="00647B59">
      <w:pPr>
        <w:numPr>
          <w:ilvl w:val="1"/>
          <w:numId w:val="5"/>
        </w:numPr>
        <w:ind w:hanging="294"/>
        <w:rPr>
          <w:iCs/>
        </w:rPr>
      </w:pPr>
      <w:r w:rsidRPr="00172300">
        <w:rPr>
          <w:iCs/>
        </w:rPr>
        <w:t>Waarschuwing voor gevaren</w:t>
      </w:r>
    </w:p>
    <w:p w:rsidR="00172300" w:rsidRPr="00172300" w:rsidRDefault="00172300" w:rsidP="00647B59">
      <w:pPr>
        <w:numPr>
          <w:ilvl w:val="0"/>
          <w:numId w:val="5"/>
        </w:numPr>
        <w:ind w:hanging="294"/>
        <w:rPr>
          <w:iCs/>
        </w:rPr>
      </w:pPr>
      <w:r w:rsidRPr="00172300">
        <w:rPr>
          <w:iCs/>
        </w:rPr>
        <w:t xml:space="preserve">Onderhoudshandboek, zie </w:t>
      </w:r>
      <w:r w:rsidR="00341B53">
        <w:rPr>
          <w:iCs/>
        </w:rPr>
        <w:t>paragraaf</w:t>
      </w:r>
      <w:r w:rsidRPr="00172300">
        <w:rPr>
          <w:iCs/>
        </w:rPr>
        <w:t xml:space="preserve"> 5.1.3</w:t>
      </w:r>
    </w:p>
    <w:p w:rsidR="0058144D" w:rsidRDefault="0058144D">
      <w:pPr>
        <w:pStyle w:val="Kop2"/>
      </w:pPr>
      <w:bookmarkStart w:id="44" w:name="_Toc340650703"/>
      <w:r>
        <w:t>Certificaten</w:t>
      </w:r>
      <w:bookmarkEnd w:id="44"/>
    </w:p>
    <w:p w:rsidR="0058144D" w:rsidRDefault="0058144D">
      <w:pPr>
        <w:pStyle w:val="Kop3"/>
      </w:pPr>
      <w:bookmarkStart w:id="45" w:name="_Toc340650704"/>
      <w:r>
        <w:t>Aantal productcertificaten per SPC</w:t>
      </w:r>
      <w:bookmarkEnd w:id="45"/>
    </w:p>
    <w:p w:rsidR="00172300" w:rsidRPr="00172300" w:rsidRDefault="00113907" w:rsidP="00647B59">
      <w:pPr>
        <w:pStyle w:val="Eisnummer"/>
        <w:tabs>
          <w:tab w:val="num" w:pos="426"/>
        </w:tabs>
        <w:ind w:left="426" w:hanging="426"/>
        <w:rPr>
          <w:iCs/>
        </w:rPr>
      </w:pPr>
      <w:r>
        <w:rPr>
          <w:iCs/>
        </w:rPr>
        <w:t xml:space="preserve">Er dient </w:t>
      </w:r>
      <w:r w:rsidRPr="00113907">
        <w:rPr>
          <w:iCs/>
        </w:rPr>
        <w:t xml:space="preserve">één productcertificaat te worden verstrekt door de CI </w:t>
      </w:r>
      <w:r>
        <w:rPr>
          <w:iCs/>
        </w:rPr>
        <w:t xml:space="preserve">per </w:t>
      </w:r>
      <w:r w:rsidR="00172300" w:rsidRPr="00172300">
        <w:rPr>
          <w:iCs/>
        </w:rPr>
        <w:t xml:space="preserve">batterij product portfolio </w:t>
      </w:r>
      <w:r>
        <w:rPr>
          <w:iCs/>
        </w:rPr>
        <w:t>(zoals gedefinieerd onder 3.29 van IEC 60896-21)</w:t>
      </w:r>
      <w:r w:rsidR="00172300" w:rsidRPr="00172300">
        <w:rPr>
          <w:iCs/>
        </w:rPr>
        <w:t>,</w:t>
      </w:r>
      <w:r>
        <w:rPr>
          <w:iCs/>
        </w:rPr>
        <w:t xml:space="preserve"> waarbij de representatieve test samples zijn geselecteerd conform 5.2 van IEC 60896-21</w:t>
      </w:r>
      <w:r w:rsidR="00172300" w:rsidRPr="00172300">
        <w:rPr>
          <w:iCs/>
        </w:rPr>
        <w:t>.</w:t>
      </w:r>
    </w:p>
    <w:p w:rsidR="0058144D" w:rsidRDefault="0058144D">
      <w:pPr>
        <w:pStyle w:val="Kop3"/>
      </w:pPr>
      <w:bookmarkStart w:id="46" w:name="_Toc340650705"/>
      <w:r>
        <w:t>Beproevingen ten behoeve van afgifte productcertificaat</w:t>
      </w:r>
      <w:bookmarkEnd w:id="46"/>
    </w:p>
    <w:p w:rsidR="00113907" w:rsidRDefault="00160380" w:rsidP="00647B59">
      <w:pPr>
        <w:pStyle w:val="Eisnummer"/>
        <w:tabs>
          <w:tab w:val="num" w:pos="426"/>
        </w:tabs>
        <w:ind w:left="426" w:hanging="426"/>
        <w:rPr>
          <w:iCs/>
        </w:rPr>
      </w:pPr>
      <w:r>
        <w:rPr>
          <w:iCs/>
        </w:rPr>
        <w:t>Functionele eisen waarbij verwezen wordt naar</w:t>
      </w:r>
      <w:r w:rsidR="00302FD9">
        <w:rPr>
          <w:iCs/>
        </w:rPr>
        <w:t xml:space="preserve"> de</w:t>
      </w:r>
      <w:r>
        <w:rPr>
          <w:iCs/>
        </w:rPr>
        <w:t xml:space="preserve"> IEC 60896-22 </w:t>
      </w:r>
      <w:r w:rsidR="00302FD9">
        <w:rPr>
          <w:iCs/>
        </w:rPr>
        <w:t xml:space="preserve">norm </w:t>
      </w:r>
      <w:r>
        <w:rPr>
          <w:iCs/>
        </w:rPr>
        <w:t>dienen te worden vastgesteld in een beproeving die is uitgevoerd conform IEC 60896-21.</w:t>
      </w:r>
    </w:p>
    <w:p w:rsidR="002C1606" w:rsidRDefault="002C1606" w:rsidP="00647B59">
      <w:pPr>
        <w:pStyle w:val="Eisnummer"/>
        <w:numPr>
          <w:ilvl w:val="0"/>
          <w:numId w:val="0"/>
        </w:numPr>
        <w:rPr>
          <w:iCs/>
        </w:rPr>
      </w:pPr>
    </w:p>
    <w:p w:rsidR="00172300" w:rsidRPr="00172300" w:rsidRDefault="00160380" w:rsidP="00647B59">
      <w:pPr>
        <w:pStyle w:val="Eisnummer"/>
        <w:tabs>
          <w:tab w:val="num" w:pos="426"/>
        </w:tabs>
        <w:ind w:left="426" w:hanging="426"/>
        <w:rPr>
          <w:iCs/>
        </w:rPr>
      </w:pPr>
      <w:r>
        <w:rPr>
          <w:iCs/>
        </w:rPr>
        <w:t xml:space="preserve">Voor de overige eisen </w:t>
      </w:r>
      <w:r w:rsidR="00172300" w:rsidRPr="00172300">
        <w:rPr>
          <w:iCs/>
        </w:rPr>
        <w:t xml:space="preserve">bepaalt </w:t>
      </w:r>
      <w:r>
        <w:rPr>
          <w:iCs/>
        </w:rPr>
        <w:t xml:space="preserve">de CI </w:t>
      </w:r>
      <w:r w:rsidR="00172300" w:rsidRPr="00172300">
        <w:rPr>
          <w:iCs/>
        </w:rPr>
        <w:t>zelf op welke wijze wordt vastgesteld dat aan de eisen van de SPC is voldaan.</w:t>
      </w:r>
    </w:p>
    <w:p w:rsidR="0058144D" w:rsidRDefault="0058144D">
      <w:pPr>
        <w:pStyle w:val="Kop3"/>
      </w:pPr>
      <w:bookmarkStart w:id="47" w:name="_Toc340650706"/>
      <w:r>
        <w:t>Geldigheidsduur productcertificaat</w:t>
      </w:r>
      <w:bookmarkEnd w:id="47"/>
    </w:p>
    <w:p w:rsidR="00172300" w:rsidRDefault="00172300" w:rsidP="00647B59">
      <w:pPr>
        <w:pStyle w:val="Eisnummer"/>
        <w:tabs>
          <w:tab w:val="num" w:pos="426"/>
        </w:tabs>
        <w:ind w:left="426" w:hanging="426"/>
        <w:rPr>
          <w:iCs/>
        </w:rPr>
      </w:pPr>
      <w:r w:rsidRPr="00172300">
        <w:rPr>
          <w:iCs/>
        </w:rPr>
        <w:t xml:space="preserve">De geldigheidsduur van het productcertificaat </w:t>
      </w:r>
      <w:r w:rsidRPr="006A18A8">
        <w:rPr>
          <w:iCs/>
        </w:rPr>
        <w:t xml:space="preserve">bedraagt </w:t>
      </w:r>
      <w:r w:rsidR="007A04BA" w:rsidRPr="006A18A8">
        <w:rPr>
          <w:iCs/>
        </w:rPr>
        <w:t>5</w:t>
      </w:r>
      <w:r w:rsidRPr="006A18A8">
        <w:rPr>
          <w:iCs/>
        </w:rPr>
        <w:t xml:space="preserve"> jaar. Daarna is opnieuw certificatie vereist.</w:t>
      </w:r>
    </w:p>
    <w:p w:rsidR="002C1606" w:rsidRPr="006A18A8" w:rsidRDefault="002C1606" w:rsidP="00647B59">
      <w:pPr>
        <w:pStyle w:val="Eisnummer"/>
        <w:numPr>
          <w:ilvl w:val="0"/>
          <w:numId w:val="0"/>
        </w:numPr>
        <w:rPr>
          <w:iCs/>
        </w:rPr>
      </w:pPr>
    </w:p>
    <w:p w:rsidR="00172300" w:rsidRDefault="002C1606" w:rsidP="00647B59">
      <w:pPr>
        <w:pStyle w:val="Eisnummer"/>
        <w:tabs>
          <w:tab w:val="num" w:pos="426"/>
        </w:tabs>
        <w:ind w:left="426" w:hanging="426"/>
        <w:rPr>
          <w:iCs/>
        </w:rPr>
      </w:pPr>
      <w:r>
        <w:rPr>
          <w:iCs/>
        </w:rPr>
        <w:t xml:space="preserve">De CI dient halverwege </w:t>
      </w:r>
      <w:r w:rsidR="00172300" w:rsidRPr="006A18A8">
        <w:rPr>
          <w:iCs/>
        </w:rPr>
        <w:t>de geldigheid</w:t>
      </w:r>
      <w:r>
        <w:rPr>
          <w:iCs/>
        </w:rPr>
        <w:t>sduur</w:t>
      </w:r>
      <w:r w:rsidR="00172300" w:rsidRPr="006A18A8">
        <w:rPr>
          <w:iCs/>
        </w:rPr>
        <w:t xml:space="preserve"> van het productcertificaat </w:t>
      </w:r>
      <w:r w:rsidR="00172300" w:rsidRPr="00172300">
        <w:rPr>
          <w:iCs/>
        </w:rPr>
        <w:t>of de producent nog producten levert conform de eisen.</w:t>
      </w:r>
    </w:p>
    <w:p w:rsidR="002C1606" w:rsidRDefault="002C1606" w:rsidP="00647B59">
      <w:pPr>
        <w:pStyle w:val="Eisnummer"/>
        <w:numPr>
          <w:ilvl w:val="0"/>
          <w:numId w:val="0"/>
        </w:numPr>
        <w:rPr>
          <w:iCs/>
        </w:rPr>
      </w:pPr>
    </w:p>
    <w:p w:rsidR="0058144D" w:rsidRPr="00172300" w:rsidRDefault="00172300" w:rsidP="00647B59">
      <w:pPr>
        <w:pStyle w:val="Eisnummer"/>
        <w:tabs>
          <w:tab w:val="num" w:pos="426"/>
        </w:tabs>
        <w:ind w:left="426" w:hanging="426"/>
        <w:rPr>
          <w:iCs/>
        </w:rPr>
      </w:pPr>
      <w:r w:rsidRPr="00172300">
        <w:rPr>
          <w:iCs/>
        </w:rPr>
        <w:t xml:space="preserve">Elke wijziging van het product dient door de producent gemeld te worden bij ProRail </w:t>
      </w:r>
      <w:r w:rsidR="009D700A">
        <w:rPr>
          <w:iCs/>
        </w:rPr>
        <w:t>AM Architectuur en Techniek, Energievoorziening</w:t>
      </w:r>
      <w:r w:rsidR="00160380" w:rsidRPr="00172300">
        <w:rPr>
          <w:iCs/>
        </w:rPr>
        <w:t xml:space="preserve"> </w:t>
      </w:r>
      <w:r w:rsidRPr="00172300">
        <w:rPr>
          <w:iCs/>
        </w:rPr>
        <w:t xml:space="preserve">en de CI. De CI bepaalt in overleg met ProRail of </w:t>
      </w:r>
      <w:proofErr w:type="spellStart"/>
      <w:r w:rsidRPr="00172300">
        <w:rPr>
          <w:iCs/>
        </w:rPr>
        <w:t>hercertificering</w:t>
      </w:r>
      <w:proofErr w:type="spellEnd"/>
      <w:r w:rsidRPr="00172300">
        <w:rPr>
          <w:iCs/>
        </w:rPr>
        <w:t xml:space="preserve"> noodzakelijk is.</w:t>
      </w:r>
    </w:p>
    <w:p w:rsidR="0058144D" w:rsidRDefault="0058144D">
      <w:pPr>
        <w:pStyle w:val="Kop3"/>
      </w:pPr>
      <w:bookmarkStart w:id="48" w:name="_Toc340650707"/>
      <w:r>
        <w:t>Beproevingen voor afgifte partijkeuringscertificaat</w:t>
      </w:r>
      <w:bookmarkEnd w:id="48"/>
    </w:p>
    <w:p w:rsidR="00172300" w:rsidRPr="00172300" w:rsidRDefault="00172300" w:rsidP="00647B59">
      <w:pPr>
        <w:pStyle w:val="Eisnummer"/>
        <w:numPr>
          <w:ilvl w:val="0"/>
          <w:numId w:val="0"/>
        </w:numPr>
        <w:rPr>
          <w:iCs/>
        </w:rPr>
      </w:pPr>
      <w:r w:rsidRPr="00172300">
        <w:rPr>
          <w:iCs/>
        </w:rPr>
        <w:t>Niet van toepassing.</w:t>
      </w:r>
    </w:p>
    <w:p w:rsidR="0058144D" w:rsidRDefault="0058144D">
      <w:pPr>
        <w:pStyle w:val="Kop2"/>
      </w:pPr>
      <w:bookmarkStart w:id="49" w:name="_Toc340650708"/>
      <w:r>
        <w:t>Eisen aan de Certificatie Instelling</w:t>
      </w:r>
      <w:bookmarkEnd w:id="49"/>
    </w:p>
    <w:p w:rsidR="00172300" w:rsidRPr="00172300" w:rsidRDefault="00172300" w:rsidP="00647B59">
      <w:pPr>
        <w:pStyle w:val="Eisnummer"/>
        <w:tabs>
          <w:tab w:val="num" w:pos="426"/>
        </w:tabs>
        <w:ind w:left="426" w:hanging="426"/>
        <w:rPr>
          <w:iCs/>
        </w:rPr>
      </w:pPr>
      <w:r w:rsidRPr="00172300">
        <w:rPr>
          <w:iCs/>
        </w:rPr>
        <w:t xml:space="preserve">Indien de Certificatie Instelling constateert dat eisen uit de specificatie niet haalbaar zijn of er tegenstrijdigheden in de specificatie staan, dan moet de CI contact opnemen met de betreffende deskundigen van </w:t>
      </w:r>
      <w:r w:rsidR="00160380">
        <w:rPr>
          <w:iCs/>
        </w:rPr>
        <w:t xml:space="preserve">ProRail </w:t>
      </w:r>
      <w:r w:rsidR="002C1606">
        <w:rPr>
          <w:iCs/>
        </w:rPr>
        <w:t>AM Architectuur en Techniek</w:t>
      </w:r>
      <w:r w:rsidRPr="00172300">
        <w:rPr>
          <w:iCs/>
        </w:rPr>
        <w:t>.</w:t>
      </w:r>
    </w:p>
    <w:p w:rsidR="0058144D" w:rsidRDefault="0058144D">
      <w:pPr>
        <w:pStyle w:val="Kop3"/>
      </w:pPr>
      <w:bookmarkStart w:id="50" w:name="_Toc340650709"/>
      <w:r>
        <w:t>Eisen aan de specifieke kennis van de CI</w:t>
      </w:r>
      <w:bookmarkEnd w:id="50"/>
      <w:r>
        <w:t xml:space="preserve"> </w:t>
      </w:r>
    </w:p>
    <w:p w:rsidR="0058144D" w:rsidRPr="00172300" w:rsidRDefault="00172300" w:rsidP="00647B59">
      <w:pPr>
        <w:pStyle w:val="Eisnummer"/>
        <w:tabs>
          <w:tab w:val="num" w:pos="426"/>
        </w:tabs>
        <w:ind w:left="426" w:hanging="426"/>
        <w:rPr>
          <w:iCs/>
        </w:rPr>
      </w:pPr>
      <w:r w:rsidRPr="00172300">
        <w:rPr>
          <w:iCs/>
        </w:rPr>
        <w:t>De CI moet geaccrediteerd zijn voor de techniekvelden, die voor het beoordelen van het product noodzakelijk zijn.</w:t>
      </w:r>
    </w:p>
    <w:p w:rsidR="0058144D" w:rsidRDefault="0058144D">
      <w:pPr>
        <w:pStyle w:val="Kop3"/>
      </w:pPr>
      <w:bookmarkStart w:id="51" w:name="_Toc340650710"/>
      <w:r>
        <w:t>Eisen aan de specifieke aantoonplicht van de CI</w:t>
      </w:r>
      <w:bookmarkEnd w:id="51"/>
      <w:r>
        <w:t xml:space="preserve"> </w:t>
      </w:r>
    </w:p>
    <w:p w:rsidR="00172300" w:rsidRPr="00172300" w:rsidRDefault="00172300" w:rsidP="009C4C9E">
      <w:pPr>
        <w:pStyle w:val="Eisnummer"/>
        <w:numPr>
          <w:ilvl w:val="0"/>
          <w:numId w:val="0"/>
        </w:numPr>
        <w:rPr>
          <w:iCs/>
        </w:rPr>
      </w:pPr>
      <w:r w:rsidRPr="00172300">
        <w:rPr>
          <w:iCs/>
        </w:rPr>
        <w:t>Niet van toepassing.</w:t>
      </w:r>
    </w:p>
    <w:p w:rsidR="0058144D" w:rsidRDefault="0058144D">
      <w:pPr>
        <w:pStyle w:val="Kop2"/>
      </w:pPr>
      <w:bookmarkStart w:id="52" w:name="_Toc340650711"/>
      <w:r>
        <w:t>Geldigheid productcertificaten op basis van eerdere versie van deze SPC</w:t>
      </w:r>
      <w:bookmarkEnd w:id="52"/>
      <w:r>
        <w:t xml:space="preserve"> </w:t>
      </w:r>
    </w:p>
    <w:p w:rsidR="00172300" w:rsidRPr="00172300" w:rsidRDefault="00172300" w:rsidP="009C4C9E">
      <w:pPr>
        <w:pStyle w:val="Eisnummer"/>
        <w:numPr>
          <w:ilvl w:val="0"/>
          <w:numId w:val="0"/>
        </w:numPr>
        <w:rPr>
          <w:iCs/>
        </w:rPr>
      </w:pPr>
      <w:r w:rsidRPr="00172300">
        <w:rPr>
          <w:iCs/>
        </w:rPr>
        <w:t>Niet van toepassing.</w:t>
      </w:r>
    </w:p>
    <w:p w:rsidR="0080602A" w:rsidRPr="0080602A" w:rsidRDefault="0080602A">
      <w:pPr>
        <w:rPr>
          <w:i/>
          <w:lang w:val="en-GB"/>
        </w:rPr>
      </w:pPr>
    </w:p>
    <w:sectPr w:rsidR="0080602A" w:rsidRPr="0080602A" w:rsidSect="00496E1E">
      <w:headerReference w:type="even" r:id="rId11"/>
      <w:headerReference w:type="default" r:id="rId12"/>
      <w:footerReference w:type="even" r:id="rId13"/>
      <w:footerReference w:type="default" r:id="rId14"/>
      <w:footerReference w:type="first" r:id="rId15"/>
      <w:pgSz w:w="11907" w:h="16840" w:code="9"/>
      <w:pgMar w:top="969" w:right="709" w:bottom="851" w:left="2126" w:header="425" w:footer="709" w:gutter="0"/>
      <w:paperSrc w:first="15" w:other="15"/>
      <w:cols w:space="708"/>
      <w:titlePg/>
      <w:docGrid w:linePitch="272"/>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Manifest>
    <wne:toolbarData r:id="rId1"/>
  </wne:toolbars>
  <wne:acds>
    <wne:acd wne:argValue="AgBFAGkAcwBuAHUAbQBtAGUAcgA=" wne:acdName="acd0" wne:fciIndexBasedOn="0065"/>
    <wne:acd wne:argValue="AQAAADE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B59" w:rsidRDefault="00647B59">
      <w:pPr>
        <w:spacing w:line="240" w:lineRule="auto"/>
      </w:pPr>
      <w:r>
        <w:separator/>
      </w:r>
    </w:p>
  </w:endnote>
  <w:endnote w:type="continuationSeparator" w:id="0">
    <w:p w:rsidR="00647B59" w:rsidRDefault="00647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S Logos">
    <w:charset w:val="02"/>
    <w:family w:val="swiss"/>
    <w:pitch w:val="variable"/>
    <w:sig w:usb0="80000000" w:usb1="10000000" w:usb2="00000000" w:usb3="00000000" w:csb0="80000000" w:csb1="00000000"/>
  </w:font>
  <w:font w:name="NS Sans">
    <w:altName w:val="Californian FB"/>
    <w:panose1 w:val="02000400000000000000"/>
    <w:charset w:val="00"/>
    <w:family w:val="auto"/>
    <w:pitch w:val="variable"/>
    <w:sig w:usb0="00000003" w:usb1="00000000" w:usb2="00000000" w:usb3="00000000" w:csb0="00000001" w:csb1="00000000"/>
  </w:font>
  <w:font w:name="Logo">
    <w:charset w:val="02"/>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B59" w:rsidRDefault="00647B59">
    <w:pPr>
      <w:pStyle w:val="Voettekst"/>
    </w:pPr>
    <w:r>
      <w:rPr>
        <w:b/>
        <w:sz w:val="16"/>
      </w:rPr>
      <w:t>_______________________________________________________________________________________________________________</w:t>
    </w:r>
    <w:r>
      <w:rPr>
        <w:spacing w:val="6"/>
        <w:sz w:val="14"/>
      </w:rPr>
      <w:t>Standaard</w:t>
    </w:r>
    <w:r>
      <w:rPr>
        <w:spacing w:val="6"/>
        <w:sz w:val="40"/>
      </w:rPr>
      <w:tab/>
    </w:r>
    <w:r>
      <w:rPr>
        <w:spacing w:val="6"/>
        <w:sz w:val="14"/>
      </w:rPr>
      <w:fldChar w:fldCharType="begin"/>
    </w:r>
    <w:r>
      <w:rPr>
        <w:spacing w:val="6"/>
        <w:sz w:val="14"/>
      </w:rPr>
      <w:instrText xml:space="preserve"> TIME \@ "MMMM yyyy" </w:instrText>
    </w:r>
    <w:r>
      <w:rPr>
        <w:spacing w:val="6"/>
        <w:sz w:val="14"/>
      </w:rPr>
      <w:fldChar w:fldCharType="separate"/>
    </w:r>
    <w:r w:rsidR="00DF3038">
      <w:rPr>
        <w:noProof/>
        <w:spacing w:val="6"/>
        <w:sz w:val="14"/>
      </w:rPr>
      <w:t>januari 2016</w:t>
    </w:r>
    <w:r>
      <w:rPr>
        <w:spacing w:val="6"/>
        <w:sz w:val="14"/>
      </w:rPr>
      <w:fldChar w:fldCharType="end"/>
    </w:r>
    <w:r>
      <w:rPr>
        <w:spacing w:val="6"/>
        <w:sz w:val="14"/>
      </w:rPr>
      <w:t xml:space="preserve"> </w:t>
    </w:r>
    <w:r>
      <w:rPr>
        <w:spacing w:val="6"/>
        <w:sz w:val="14"/>
      </w:rPr>
      <w:sym w:font="Symbol" w:char="F0E3"/>
    </w:r>
    <w:r>
      <w:rPr>
        <w:spacing w:val="6"/>
        <w:sz w:val="14"/>
      </w:rPr>
      <w:tab/>
      <w:t>pag.</w:t>
    </w:r>
    <w:r>
      <w:t xml:space="preserve"> </w:t>
    </w:r>
    <w:r>
      <w:rPr>
        <w:i/>
        <w:spacing w:val="6"/>
        <w:sz w:val="14"/>
      </w:rPr>
      <w:t>.</w:t>
    </w:r>
    <w:r>
      <w:rPr>
        <w:i/>
      </w:rPr>
      <w:t xml:space="preserve"> </w:t>
    </w:r>
    <w:r>
      <w:rPr>
        <w:rStyle w:val="Paginanummer"/>
        <w:rFonts w:ascii="NS Sans" w:hAnsi="NS Sans"/>
        <w:i/>
        <w:sz w:val="14"/>
      </w:rPr>
      <w:fldChar w:fldCharType="begin"/>
    </w:r>
    <w:r>
      <w:rPr>
        <w:rStyle w:val="Paginanummer"/>
        <w:rFonts w:ascii="NS Sans" w:hAnsi="NS Sans"/>
        <w:i/>
        <w:sz w:val="14"/>
      </w:rPr>
      <w:instrText xml:space="preserve"> PAGE </w:instrText>
    </w:r>
    <w:r>
      <w:rPr>
        <w:rStyle w:val="Paginanummer"/>
        <w:rFonts w:ascii="NS Sans" w:hAnsi="NS Sans"/>
        <w:i/>
        <w:sz w:val="14"/>
      </w:rPr>
      <w:fldChar w:fldCharType="separate"/>
    </w:r>
    <w:r>
      <w:rPr>
        <w:rStyle w:val="Paginanummer"/>
        <w:rFonts w:ascii="NS Sans" w:hAnsi="NS Sans"/>
        <w:i/>
        <w:noProof/>
        <w:sz w:val="14"/>
      </w:rPr>
      <w:t>13</w:t>
    </w:r>
    <w:r>
      <w:rPr>
        <w:rStyle w:val="Paginanummer"/>
        <w:rFonts w:ascii="NS Sans" w:hAnsi="NS Sans"/>
        <w:i/>
        <w:sz w:val="14"/>
      </w:rPr>
      <w:fldChar w:fldCharType="end"/>
    </w:r>
    <w:r>
      <w:rPr>
        <w:rStyle w:val="Paginanummer"/>
        <w:rFonts w:ascii="NS Sans" w:hAnsi="NS Sans"/>
        <w:i/>
        <w:spacing w:val="-40"/>
        <w:sz w:val="14"/>
      </w:rPr>
      <w:t xml:space="preserve"> </w:t>
    </w:r>
    <w:r>
      <w:rPr>
        <w:rStyle w:val="Paginanummer"/>
        <w:rFonts w:ascii="NS Sans" w:hAnsi="NS Sans"/>
        <w:i/>
        <w:sz w:val="14"/>
      </w:rPr>
      <w:t>/</w:t>
    </w:r>
    <w:r>
      <w:rPr>
        <w:rStyle w:val="Paginanummer"/>
        <w:rFonts w:ascii="NS Sans" w:hAnsi="NS Sans"/>
        <w:i/>
        <w:spacing w:val="-40"/>
        <w:sz w:val="14"/>
      </w:rPr>
      <w:t xml:space="preserve"> </w:t>
    </w:r>
    <w:r>
      <w:rPr>
        <w:rStyle w:val="Paginanummer"/>
        <w:rFonts w:ascii="NS Sans" w:hAnsi="NS Sans"/>
        <w:i/>
        <w:sz w:val="14"/>
      </w:rPr>
      <w:fldChar w:fldCharType="begin"/>
    </w:r>
    <w:r>
      <w:rPr>
        <w:rStyle w:val="Paginanummer"/>
        <w:rFonts w:ascii="NS Sans" w:hAnsi="NS Sans"/>
        <w:i/>
        <w:sz w:val="14"/>
      </w:rPr>
      <w:instrText xml:space="preserve"> NUMPAGES  \* HEBREW1 </w:instrText>
    </w:r>
    <w:r>
      <w:rPr>
        <w:rStyle w:val="Paginanummer"/>
        <w:rFonts w:ascii="NS Sans" w:hAnsi="NS Sans"/>
        <w:i/>
        <w:sz w:val="14"/>
      </w:rPr>
      <w:fldChar w:fldCharType="separate"/>
    </w:r>
    <w:r w:rsidR="00496E1E">
      <w:rPr>
        <w:rStyle w:val="Paginanummer"/>
        <w:rFonts w:ascii="Times New Roman" w:hAnsi="Times New Roman" w:cs="Times New Roman"/>
        <w:i/>
        <w:noProof/>
        <w:sz w:val="14"/>
      </w:rPr>
      <w:t>יב</w:t>
    </w:r>
    <w:r>
      <w:rPr>
        <w:rStyle w:val="Paginanummer"/>
        <w:rFonts w:ascii="NS Sans" w:hAnsi="NS Sans"/>
        <w:i/>
        <w:sz w:val="14"/>
      </w:rPr>
      <w:fldChar w:fldCharType="end"/>
    </w:r>
  </w:p>
  <w:p w:rsidR="00647B59" w:rsidRDefault="00647B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B59" w:rsidRDefault="00647B59">
    <w:pPr>
      <w:pStyle w:val="Voettekst"/>
      <w:pBdr>
        <w:top w:val="single" w:sz="6" w:space="1" w:color="auto"/>
      </w:pBdr>
      <w:spacing w:line="240" w:lineRule="exact"/>
      <w:ind w:right="-1"/>
    </w:pPr>
    <w:r>
      <w:rPr>
        <w:spacing w:val="6"/>
        <w:sz w:val="14"/>
      </w:rPr>
      <w:t>Productspecificatie</w:t>
    </w:r>
    <w:r>
      <w:rPr>
        <w:spacing w:val="6"/>
        <w:sz w:val="40"/>
      </w:rPr>
      <w:tab/>
    </w:r>
    <w:r w:rsidR="002233E1">
      <w:rPr>
        <w:spacing w:val="6"/>
        <w:sz w:val="14"/>
      </w:rPr>
      <w:t>versie 003</w:t>
    </w:r>
    <w:r>
      <w:rPr>
        <w:spacing w:val="6"/>
        <w:sz w:val="14"/>
      </w:rPr>
      <w:tab/>
      <w:t>pag.</w:t>
    </w:r>
    <w:r>
      <w:t xml:space="preserve"> </w:t>
    </w:r>
    <w:r>
      <w:rPr>
        <w:rStyle w:val="Paginanummer"/>
        <w:i/>
        <w:sz w:val="14"/>
      </w:rPr>
      <w:fldChar w:fldCharType="begin"/>
    </w:r>
    <w:r>
      <w:rPr>
        <w:rStyle w:val="Paginanummer"/>
        <w:i/>
        <w:sz w:val="14"/>
      </w:rPr>
      <w:instrText xml:space="preserve"> PAGE </w:instrText>
    </w:r>
    <w:r>
      <w:rPr>
        <w:rStyle w:val="Paginanummer"/>
        <w:i/>
        <w:sz w:val="14"/>
      </w:rPr>
      <w:fldChar w:fldCharType="separate"/>
    </w:r>
    <w:r w:rsidR="00DF3038">
      <w:rPr>
        <w:rStyle w:val="Paginanummer"/>
        <w:i/>
        <w:noProof/>
        <w:sz w:val="14"/>
      </w:rPr>
      <w:t>2</w:t>
    </w:r>
    <w:r>
      <w:rPr>
        <w:rStyle w:val="Paginanummer"/>
        <w:i/>
        <w:sz w:val="14"/>
      </w:rPr>
      <w:fldChar w:fldCharType="end"/>
    </w:r>
    <w:r>
      <w:rPr>
        <w:rStyle w:val="Paginanummer"/>
        <w:i/>
        <w:spacing w:val="-40"/>
        <w:sz w:val="14"/>
      </w:rPr>
      <w:t xml:space="preserve"> </w:t>
    </w:r>
    <w:r>
      <w:rPr>
        <w:rStyle w:val="Paginanummer"/>
        <w:i/>
        <w:sz w:val="14"/>
      </w:rPr>
      <w:t>/</w:t>
    </w:r>
    <w:r>
      <w:rPr>
        <w:rStyle w:val="Paginanummer"/>
        <w:i/>
        <w:spacing w:val="-40"/>
        <w:sz w:val="14"/>
      </w:rPr>
      <w:t xml:space="preserve"> </w:t>
    </w:r>
    <w:fldSimple w:instr=" NUMPAGES  \* MERGEFORMAT ">
      <w:r w:rsidR="00DF3038" w:rsidRPr="00DF3038">
        <w:rPr>
          <w:rStyle w:val="Paginanummer"/>
          <w:rFonts w:cs="Times New Roman"/>
          <w:noProof/>
          <w:sz w:val="14"/>
        </w:rPr>
        <w:t>12</w:t>
      </w:r>
    </w:fldSimple>
  </w:p>
  <w:p w:rsidR="00647B59" w:rsidRDefault="00647B5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A0" w:firstRow="1" w:lastRow="0" w:firstColumn="1" w:lastColumn="0" w:noHBand="0" w:noVBand="0"/>
    </w:tblPr>
    <w:tblGrid>
      <w:gridCol w:w="2953"/>
      <w:gridCol w:w="803"/>
      <w:gridCol w:w="2446"/>
      <w:gridCol w:w="917"/>
      <w:gridCol w:w="2023"/>
    </w:tblGrid>
    <w:tr w:rsidR="00647B59" w:rsidTr="00814D48">
      <w:tc>
        <w:tcPr>
          <w:tcW w:w="2953" w:type="dxa"/>
          <w:tcBorders>
            <w:left w:val="single" w:sz="4" w:space="0" w:color="auto"/>
            <w:bottom w:val="single" w:sz="6" w:space="0" w:color="000000"/>
            <w:right w:val="single" w:sz="4" w:space="0" w:color="auto"/>
          </w:tcBorders>
        </w:tcPr>
        <w:p w:rsidR="00647B59" w:rsidRDefault="00647B59">
          <w:pPr>
            <w:pStyle w:val="Voettabel"/>
          </w:pPr>
          <w:r>
            <w:t xml:space="preserve">Datum van kracht: </w:t>
          </w:r>
        </w:p>
        <w:p w:rsidR="00647B59" w:rsidRPr="006A18A8" w:rsidRDefault="00DF3038" w:rsidP="00DF3038">
          <w:pPr>
            <w:pStyle w:val="Voettabel"/>
          </w:pPr>
          <w:r>
            <w:rPr>
              <w:b/>
            </w:rPr>
            <w:t>0</w:t>
          </w:r>
          <w:r w:rsidR="004F1EE9">
            <w:rPr>
              <w:b/>
            </w:rPr>
            <w:t>1</w:t>
          </w:r>
          <w:r w:rsidR="00647B59">
            <w:rPr>
              <w:b/>
            </w:rPr>
            <w:t>-</w:t>
          </w:r>
          <w:r w:rsidR="004F1EE9">
            <w:rPr>
              <w:b/>
            </w:rPr>
            <w:t>0</w:t>
          </w:r>
          <w:r>
            <w:rPr>
              <w:b/>
            </w:rPr>
            <w:t>2</w:t>
          </w:r>
          <w:r w:rsidR="00647B59">
            <w:rPr>
              <w:b/>
            </w:rPr>
            <w:t>-201</w:t>
          </w:r>
          <w:r w:rsidR="004F1EE9">
            <w:rPr>
              <w:b/>
            </w:rPr>
            <w:t>6</w:t>
          </w:r>
        </w:p>
      </w:tc>
      <w:tc>
        <w:tcPr>
          <w:tcW w:w="3249" w:type="dxa"/>
          <w:gridSpan w:val="2"/>
          <w:tcBorders>
            <w:left w:val="single" w:sz="4" w:space="0" w:color="auto"/>
            <w:bottom w:val="single" w:sz="6" w:space="0" w:color="000000"/>
            <w:right w:val="nil"/>
          </w:tcBorders>
        </w:tcPr>
        <w:p w:rsidR="00647B59" w:rsidRDefault="00647B59">
          <w:pPr>
            <w:pStyle w:val="Voettabel"/>
          </w:pPr>
          <w:r>
            <w:t xml:space="preserve">Versie: </w:t>
          </w:r>
        </w:p>
        <w:p w:rsidR="00647B59" w:rsidRPr="006A18A8" w:rsidRDefault="00647B59" w:rsidP="004F1EE9">
          <w:pPr>
            <w:pStyle w:val="Voettabel"/>
          </w:pPr>
          <w:r>
            <w:rPr>
              <w:b/>
            </w:rPr>
            <w:t>00</w:t>
          </w:r>
          <w:r w:rsidR="004F1EE9">
            <w:rPr>
              <w:b/>
            </w:rPr>
            <w:t>3</w:t>
          </w:r>
        </w:p>
      </w:tc>
      <w:tc>
        <w:tcPr>
          <w:tcW w:w="2940" w:type="dxa"/>
          <w:gridSpan w:val="2"/>
          <w:tcBorders>
            <w:bottom w:val="single" w:sz="6" w:space="0" w:color="000000"/>
            <w:right w:val="single" w:sz="4" w:space="0" w:color="auto"/>
          </w:tcBorders>
        </w:tcPr>
        <w:p w:rsidR="00647B59" w:rsidRDefault="00647B59">
          <w:pPr>
            <w:pStyle w:val="Voettabel"/>
          </w:pPr>
          <w:r>
            <w:t xml:space="preserve">Documentnummer: </w:t>
          </w:r>
        </w:p>
        <w:p w:rsidR="00647B59" w:rsidRDefault="00647B59" w:rsidP="006A18A8">
          <w:pPr>
            <w:pStyle w:val="Voettabel"/>
          </w:pPr>
          <w:r>
            <w:rPr>
              <w:b/>
            </w:rPr>
            <w:t>SPC00056</w:t>
          </w:r>
        </w:p>
      </w:tc>
    </w:tr>
    <w:tr w:rsidR="00647B59">
      <w:tblPrEx>
        <w:tblCellMar>
          <w:left w:w="70" w:type="dxa"/>
          <w:right w:w="70" w:type="dxa"/>
        </w:tblCellMar>
      </w:tblPrEx>
      <w:tc>
        <w:tcPr>
          <w:tcW w:w="3756" w:type="dxa"/>
          <w:gridSpan w:val="2"/>
          <w:tcBorders>
            <w:bottom w:val="nil"/>
            <w:right w:val="nil"/>
          </w:tcBorders>
        </w:tcPr>
        <w:p w:rsidR="00647B59" w:rsidRDefault="00647B59">
          <w:pPr>
            <w:rPr>
              <w:sz w:val="8"/>
            </w:rPr>
          </w:pPr>
        </w:p>
        <w:p w:rsidR="00647B59" w:rsidRDefault="00647B59" w:rsidP="004F1EE9">
          <w:pPr>
            <w:pStyle w:val="Voettekst"/>
            <w:rPr>
              <w:sz w:val="8"/>
            </w:rPr>
          </w:pPr>
          <w:r>
            <w:rPr>
              <w:sz w:val="8"/>
            </w:rPr>
            <w:t xml:space="preserve">© </w:t>
          </w:r>
          <w:r>
            <w:rPr>
              <w:sz w:val="8"/>
            </w:rPr>
            <w:fldChar w:fldCharType="begin"/>
          </w:r>
          <w:r>
            <w:rPr>
              <w:sz w:val="8"/>
            </w:rPr>
            <w:instrText xml:space="preserve"> CREATEDATE \@ "yyyy" \* MERGEFORMAT </w:instrText>
          </w:r>
          <w:r>
            <w:rPr>
              <w:sz w:val="8"/>
            </w:rPr>
            <w:fldChar w:fldCharType="separate"/>
          </w:r>
          <w:r w:rsidR="00496E1E">
            <w:rPr>
              <w:noProof/>
              <w:sz w:val="8"/>
            </w:rPr>
            <w:t>201</w:t>
          </w:r>
          <w:r>
            <w:rPr>
              <w:sz w:val="8"/>
            </w:rPr>
            <w:fldChar w:fldCharType="end"/>
          </w:r>
          <w:r w:rsidR="004F1EE9">
            <w:rPr>
              <w:sz w:val="8"/>
            </w:rPr>
            <w:t>6</w:t>
          </w:r>
          <w:r>
            <w:rPr>
              <w:sz w:val="8"/>
            </w:rPr>
            <w:t xml:space="preserve"> 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363" w:type="dxa"/>
          <w:gridSpan w:val="2"/>
          <w:tcBorders>
            <w:left w:val="nil"/>
            <w:bottom w:val="nil"/>
            <w:right w:val="nil"/>
          </w:tcBorders>
        </w:tcPr>
        <w:p w:rsidR="00647B59" w:rsidRDefault="00647B59">
          <w:pPr>
            <w:ind w:left="72"/>
            <w:rPr>
              <w:sz w:val="8"/>
            </w:rPr>
          </w:pPr>
        </w:p>
        <w:p w:rsidR="00647B59" w:rsidRDefault="00647B59">
          <w:pPr>
            <w:ind w:left="72"/>
            <w:rPr>
              <w:sz w:val="8"/>
              <w:lang w:val="en-US"/>
            </w:rPr>
          </w:pPr>
          <w:r>
            <w:rPr>
              <w:sz w:val="8"/>
              <w:lang w:val="en-US"/>
            </w:rPr>
            <w:t xml:space="preserve">© </w:t>
          </w:r>
          <w:r>
            <w:rPr>
              <w:sz w:val="8"/>
            </w:rPr>
            <w:fldChar w:fldCharType="begin"/>
          </w:r>
          <w:r>
            <w:rPr>
              <w:sz w:val="8"/>
            </w:rPr>
            <w:instrText xml:space="preserve"> CREATEDATE \@ "yyyy" \* MERGEFORMAT </w:instrText>
          </w:r>
          <w:r>
            <w:rPr>
              <w:sz w:val="8"/>
            </w:rPr>
            <w:fldChar w:fldCharType="separate"/>
          </w:r>
          <w:r w:rsidR="00496E1E">
            <w:rPr>
              <w:noProof/>
              <w:sz w:val="8"/>
            </w:rPr>
            <w:t>201</w:t>
          </w:r>
          <w:r>
            <w:rPr>
              <w:sz w:val="8"/>
            </w:rPr>
            <w:fldChar w:fldCharType="end"/>
          </w:r>
          <w:r w:rsidR="004F1EE9" w:rsidRPr="004F1EE9">
            <w:rPr>
              <w:sz w:val="8"/>
              <w:lang w:val="en-US"/>
            </w:rPr>
            <w:t>6</w:t>
          </w:r>
          <w:r>
            <w:rPr>
              <w:sz w:val="8"/>
              <w:lang w:val="en-US"/>
            </w:rPr>
            <w:t xml:space="preserve"> Apart from the exceptions in or by virtue of the 1912 copyright law no part</w:t>
          </w:r>
        </w:p>
        <w:p w:rsidR="00647B59" w:rsidRDefault="00647B59">
          <w:pPr>
            <w:ind w:left="72"/>
            <w:rPr>
              <w:sz w:val="8"/>
              <w:lang w:val="en-US"/>
            </w:rPr>
          </w:pPr>
          <w:r>
            <w:rPr>
              <w:sz w:val="8"/>
              <w:lang w:val="en-US"/>
            </w:rPr>
            <w:t xml:space="preserve">of this document may be reproduced or published by print, photocopying, </w:t>
          </w:r>
        </w:p>
        <w:p w:rsidR="00647B59" w:rsidRDefault="00647B59">
          <w:pPr>
            <w:ind w:left="72"/>
            <w:rPr>
              <w:sz w:val="8"/>
              <w:lang w:val="en-US"/>
            </w:rPr>
          </w:pPr>
          <w:r>
            <w:rPr>
              <w:sz w:val="8"/>
              <w:lang w:val="en-US"/>
            </w:rPr>
            <w:t>microfilm or any other means without written permission from the author.</w:t>
          </w:r>
        </w:p>
      </w:tc>
      <w:tc>
        <w:tcPr>
          <w:tcW w:w="2023" w:type="dxa"/>
          <w:tcBorders>
            <w:left w:val="nil"/>
            <w:bottom w:val="nil"/>
          </w:tcBorders>
          <w:vAlign w:val="bottom"/>
        </w:tcPr>
        <w:p w:rsidR="00647B59" w:rsidRDefault="00647B59" w:rsidP="00814D48">
          <w:pPr>
            <w:spacing w:line="360" w:lineRule="auto"/>
            <w:jc w:val="right"/>
            <w:rPr>
              <w:lang w:val="nl"/>
            </w:rPr>
          </w:pPr>
          <w:r>
            <w:rPr>
              <w:sz w:val="8"/>
              <w:lang w:val="nl"/>
            </w:rPr>
            <w:t>SPC model versie 2010</w:t>
          </w:r>
        </w:p>
      </w:tc>
    </w:tr>
  </w:tbl>
  <w:p w:rsidR="00647B59" w:rsidRDefault="00647B59">
    <w:pPr>
      <w:pStyle w:val="Voettekst"/>
      <w:rPr>
        <w:lang w:va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B59" w:rsidRDefault="00647B59">
      <w:pPr>
        <w:spacing w:line="240" w:lineRule="auto"/>
      </w:pPr>
      <w:r>
        <w:separator/>
      </w:r>
    </w:p>
  </w:footnote>
  <w:footnote w:type="continuationSeparator" w:id="0">
    <w:p w:rsidR="00647B59" w:rsidRDefault="00647B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B59" w:rsidRDefault="00647B59">
    <w:pPr>
      <w:pStyle w:val="Koptekst"/>
      <w:shd w:val="clear" w:color="auto" w:fill="auto"/>
      <w:rPr>
        <w:rFonts w:ascii="NS Sans" w:hAnsi="NS Sans"/>
        <w:spacing w:val="6"/>
        <w:sz w:val="16"/>
      </w:rPr>
    </w:pPr>
    <w:r>
      <w:rPr>
        <w:rFonts w:ascii="NS Logos" w:hAnsi="NS Logos"/>
        <w:b/>
        <w:spacing w:val="6"/>
      </w:rPr>
      <w:t></w:t>
    </w:r>
    <w:r>
      <w:rPr>
        <w:rFonts w:ascii="NS Logos" w:hAnsi="NS Logos"/>
        <w:b/>
        <w:spacing w:val="6"/>
      </w:rPr>
      <w:t></w:t>
    </w:r>
    <w:r>
      <w:rPr>
        <w:rFonts w:ascii="NS Logos" w:hAnsi="NS Logos"/>
        <w:b/>
        <w:spacing w:val="6"/>
      </w:rPr>
      <w:t></w:t>
    </w:r>
    <w:r>
      <w:rPr>
        <w:rFonts w:ascii="NS Logos" w:hAnsi="NS Logos"/>
        <w:b/>
        <w:spacing w:val="6"/>
      </w:rPr>
      <w:t></w:t>
    </w:r>
    <w:r>
      <w:rPr>
        <w:rFonts w:ascii="NS Logos" w:hAnsi="NS Logos"/>
        <w:b/>
        <w:spacing w:val="6"/>
      </w:rPr>
      <w:t></w:t>
    </w:r>
    <w:r>
      <w:rPr>
        <w:rFonts w:ascii="NS Logos" w:hAnsi="NS Logos"/>
        <w:b/>
        <w:spacing w:val="6"/>
      </w:rPr>
      <w:t></w:t>
    </w:r>
    <w:r>
      <w:rPr>
        <w:rFonts w:ascii="Logo" w:hAnsi="Logo"/>
        <w:spacing w:val="6"/>
        <w:sz w:val="52"/>
      </w:rPr>
      <w:tab/>
    </w:r>
    <w:r>
      <w:rPr>
        <w:rFonts w:ascii="NS Sans" w:hAnsi="NS Sans"/>
        <w:spacing w:val="6"/>
        <w:sz w:val="16"/>
      </w:rPr>
      <w:t>STD00004</w:t>
    </w:r>
  </w:p>
  <w:p w:rsidR="00647B59" w:rsidRDefault="00647B59">
    <w:pPr>
      <w:jc w:val="center"/>
      <w:rPr>
        <w:b/>
      </w:rPr>
    </w:pPr>
    <w:r>
      <w:rPr>
        <w:rFonts w:ascii="NS Sans" w:hAnsi="NS Sans"/>
      </w:rPr>
      <w:t>STANDAARD VOOR TECHNISCHE SPECIFICATIE</w:t>
    </w:r>
  </w:p>
  <w:p w:rsidR="00647B59" w:rsidRDefault="00647B59">
    <w:pPr>
      <w:pStyle w:val="Koptekst"/>
      <w:shd w:val="clear" w:color="auto" w:fill="auto"/>
      <w:spacing w:after="0"/>
      <w:rPr>
        <w:rFonts w:ascii="NS Sans" w:hAnsi="NS Sans"/>
        <w:spacing w:val="6"/>
        <w:sz w:val="16"/>
      </w:rPr>
    </w:pPr>
    <w:r>
      <w:rPr>
        <w:rFonts w:ascii="NS Sans" w:hAnsi="NS Sans"/>
        <w:sz w:val="16"/>
      </w:rPr>
      <w:t>_______________________________________________________________________________________________________________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B59" w:rsidRPr="006A18A8" w:rsidRDefault="00647B59">
    <w:pPr>
      <w:pStyle w:val="Koptekst"/>
      <w:shd w:val="clear" w:color="auto" w:fill="auto"/>
      <w:spacing w:after="240"/>
      <w:rPr>
        <w:b/>
        <w:bCs/>
        <w:spacing w:val="6"/>
        <w:sz w:val="16"/>
      </w:rPr>
    </w:pPr>
    <w:r>
      <w:rPr>
        <w:b/>
        <w:noProof/>
        <w:spacing w:val="6"/>
      </w:rPr>
      <w:drawing>
        <wp:anchor distT="0" distB="0" distL="114300" distR="114300" simplePos="0" relativeHeight="251657728" behindDoc="0" locked="0" layoutInCell="1" allowOverlap="1" wp14:anchorId="03D1B213" wp14:editId="1EA93A5A">
          <wp:simplePos x="0" y="0"/>
          <wp:positionH relativeFrom="column">
            <wp:posOffset>-48895</wp:posOffset>
          </wp:positionH>
          <wp:positionV relativeFrom="paragraph">
            <wp:posOffset>38100</wp:posOffset>
          </wp:positionV>
          <wp:extent cx="1085850" cy="269240"/>
          <wp:effectExtent l="0" t="0" r="0" b="0"/>
          <wp:wrapSquare wrapText="bothSides"/>
          <wp:docPr id="3" name="Afbeelding 3" descr="prorail_zwar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rail_zwart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269240"/>
                  </a:xfrm>
                  <a:prstGeom prst="rect">
                    <a:avLst/>
                  </a:prstGeom>
                  <a:noFill/>
                </pic:spPr>
              </pic:pic>
            </a:graphicData>
          </a:graphic>
          <wp14:sizeRelH relativeFrom="page">
            <wp14:pctWidth>0</wp14:pctWidth>
          </wp14:sizeRelH>
          <wp14:sizeRelV relativeFrom="page">
            <wp14:pctHeight>0</wp14:pctHeight>
          </wp14:sizeRelV>
        </wp:anchor>
      </w:drawing>
    </w:r>
    <w:r>
      <w:rPr>
        <w:b/>
        <w:spacing w:val="6"/>
      </w:rPr>
      <w:tab/>
    </w:r>
    <w:r>
      <w:rPr>
        <w:b/>
        <w:spacing w:val="6"/>
      </w:rPr>
      <w:tab/>
    </w:r>
    <w:r w:rsidRPr="006A18A8">
      <w:rPr>
        <w:b/>
        <w:bCs/>
        <w:spacing w:val="6"/>
        <w:sz w:val="16"/>
      </w:rPr>
      <w:t>SPC00056</w:t>
    </w:r>
  </w:p>
  <w:p w:rsidR="00647B59" w:rsidRPr="00C552A5" w:rsidRDefault="00647B59">
    <w:pPr>
      <w:pBdr>
        <w:bottom w:val="single" w:sz="4" w:space="1" w:color="auto"/>
      </w:pBdr>
      <w:jc w:val="center"/>
      <w:rPr>
        <w:b/>
        <w:bCs/>
        <w:spacing w:val="6"/>
        <w:sz w:val="18"/>
      </w:rPr>
    </w:pPr>
    <w:r w:rsidRPr="00C552A5">
      <w:rPr>
        <w:b/>
        <w:bCs/>
        <w:sz w:val="18"/>
      </w:rPr>
      <w:t>Batterijen voor Voeding TBB</w:t>
    </w:r>
    <w:r w:rsidR="002233E1">
      <w:rPr>
        <w:b/>
        <w:bCs/>
        <w:sz w:val="18"/>
      </w:rPr>
      <w:t xml:space="preserve"> / </w:t>
    </w:r>
    <w:proofErr w:type="spellStart"/>
    <w:r w:rsidR="002233E1">
      <w:rPr>
        <w:b/>
        <w:bCs/>
        <w:sz w:val="18"/>
      </w:rPr>
      <w:t>Railinfravoedingen</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ED2E4FE"/>
    <w:lvl w:ilvl="0">
      <w:start w:val="1"/>
      <w:numFmt w:val="decimal"/>
      <w:pStyle w:val="Lijstnummering"/>
      <w:lvlText w:val="%1."/>
      <w:lvlJc w:val="left"/>
      <w:pPr>
        <w:tabs>
          <w:tab w:val="num" w:pos="360"/>
        </w:tabs>
        <w:ind w:left="360" w:hanging="360"/>
      </w:pPr>
    </w:lvl>
  </w:abstractNum>
  <w:abstractNum w:abstractNumId="1">
    <w:nsid w:val="053E4B92"/>
    <w:multiLevelType w:val="hybridMultilevel"/>
    <w:tmpl w:val="C86C8CE6"/>
    <w:lvl w:ilvl="0" w:tplc="04130001">
      <w:start w:val="1"/>
      <w:numFmt w:val="bullet"/>
      <w:lvlText w:val=""/>
      <w:lvlJc w:val="left"/>
      <w:pPr>
        <w:tabs>
          <w:tab w:val="num" w:pos="1712"/>
        </w:tabs>
        <w:ind w:left="1712" w:hanging="360"/>
      </w:pPr>
      <w:rPr>
        <w:rFonts w:ascii="Symbol" w:hAnsi="Symbol" w:hint="default"/>
      </w:rPr>
    </w:lvl>
    <w:lvl w:ilvl="1" w:tplc="04130003" w:tentative="1">
      <w:start w:val="1"/>
      <w:numFmt w:val="bullet"/>
      <w:lvlText w:val="o"/>
      <w:lvlJc w:val="left"/>
      <w:pPr>
        <w:tabs>
          <w:tab w:val="num" w:pos="2432"/>
        </w:tabs>
        <w:ind w:left="2432" w:hanging="360"/>
      </w:pPr>
      <w:rPr>
        <w:rFonts w:ascii="Courier New" w:hAnsi="Courier New"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2">
    <w:nsid w:val="3C8A3E56"/>
    <w:multiLevelType w:val="hybridMultilevel"/>
    <w:tmpl w:val="A77487E8"/>
    <w:lvl w:ilvl="0" w:tplc="5E04533C">
      <w:start w:val="1"/>
      <w:numFmt w:val="decimal"/>
      <w:pStyle w:val="Eisnummer"/>
      <w:lvlText w:val="%1."/>
      <w:lvlJc w:val="left"/>
      <w:pPr>
        <w:tabs>
          <w:tab w:val="num" w:pos="1429"/>
        </w:tabs>
        <w:ind w:left="1429" w:hanging="360"/>
      </w:pPr>
      <w:rPr>
        <w:rFonts w:hint="default"/>
        <w:i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54BD2CCB"/>
    <w:multiLevelType w:val="hybridMultilevel"/>
    <w:tmpl w:val="49D27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98E387E"/>
    <w:multiLevelType w:val="hybridMultilevel"/>
    <w:tmpl w:val="E5C8BEA0"/>
    <w:lvl w:ilvl="0" w:tplc="11D8F96C">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594705C"/>
    <w:multiLevelType w:val="multilevel"/>
    <w:tmpl w:val="3852FA5C"/>
    <w:lvl w:ilvl="0">
      <w:start w:val="1"/>
      <w:numFmt w:val="decimal"/>
      <w:pStyle w:val="Kop1"/>
      <w:lvlText w:val="%1"/>
      <w:lvlJc w:val="left"/>
      <w:pPr>
        <w:tabs>
          <w:tab w:val="num" w:pos="0"/>
        </w:tabs>
        <w:ind w:left="0" w:hanging="709"/>
      </w:pPr>
      <w:rPr>
        <w:rFonts w:hint="default"/>
      </w:rPr>
    </w:lvl>
    <w:lvl w:ilvl="1">
      <w:start w:val="1"/>
      <w:numFmt w:val="decimal"/>
      <w:pStyle w:val="Kop2"/>
      <w:lvlText w:val="%1.%2"/>
      <w:lvlJc w:val="left"/>
      <w:pPr>
        <w:tabs>
          <w:tab w:val="num" w:pos="0"/>
        </w:tabs>
        <w:ind w:left="0" w:hanging="709"/>
      </w:pPr>
      <w:rPr>
        <w:rFonts w:hint="default"/>
      </w:rPr>
    </w:lvl>
    <w:lvl w:ilvl="2">
      <w:start w:val="1"/>
      <w:numFmt w:val="decimal"/>
      <w:pStyle w:val="Kop3"/>
      <w:lvlText w:val="%1.%2.%3"/>
      <w:lvlJc w:val="left"/>
      <w:pPr>
        <w:tabs>
          <w:tab w:val="num" w:pos="0"/>
        </w:tabs>
        <w:ind w:left="0" w:hanging="709"/>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6">
    <w:nsid w:val="7A711378"/>
    <w:multiLevelType w:val="hybridMultilevel"/>
    <w:tmpl w:val="6772EA24"/>
    <w:lvl w:ilvl="0" w:tplc="11D8F96C">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6"/>
  </w:num>
  <w:num w:numId="6">
    <w:abstractNumId w:val="4"/>
  </w:num>
  <w:num w:numId="7">
    <w:abstractNumId w:val="3"/>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defaultTabStop w:val="709"/>
  <w:hyphenationZone w:val="1134"/>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yWizard" w:val="Blanco|15|"/>
  </w:docVars>
  <w:rsids>
    <w:rsidRoot w:val="008A17C4"/>
    <w:rsid w:val="000135D1"/>
    <w:rsid w:val="000223DB"/>
    <w:rsid w:val="00043DCA"/>
    <w:rsid w:val="0005322A"/>
    <w:rsid w:val="000E06E2"/>
    <w:rsid w:val="000F48D4"/>
    <w:rsid w:val="00101787"/>
    <w:rsid w:val="00113907"/>
    <w:rsid w:val="00124EEB"/>
    <w:rsid w:val="0015589F"/>
    <w:rsid w:val="00160380"/>
    <w:rsid w:val="00172300"/>
    <w:rsid w:val="001A32D0"/>
    <w:rsid w:val="001C65C6"/>
    <w:rsid w:val="001C743B"/>
    <w:rsid w:val="002167B4"/>
    <w:rsid w:val="002233E1"/>
    <w:rsid w:val="00233C9A"/>
    <w:rsid w:val="00260FB2"/>
    <w:rsid w:val="0026437A"/>
    <w:rsid w:val="00276162"/>
    <w:rsid w:val="002B6A6F"/>
    <w:rsid w:val="002C1606"/>
    <w:rsid w:val="00302FD9"/>
    <w:rsid w:val="00306F40"/>
    <w:rsid w:val="00341B53"/>
    <w:rsid w:val="003C5DEC"/>
    <w:rsid w:val="003F699D"/>
    <w:rsid w:val="00445C56"/>
    <w:rsid w:val="00487DC2"/>
    <w:rsid w:val="00496E1E"/>
    <w:rsid w:val="004F1EE9"/>
    <w:rsid w:val="00502473"/>
    <w:rsid w:val="00521853"/>
    <w:rsid w:val="00573110"/>
    <w:rsid w:val="0058144D"/>
    <w:rsid w:val="00586765"/>
    <w:rsid w:val="006224FD"/>
    <w:rsid w:val="00647B59"/>
    <w:rsid w:val="006719DA"/>
    <w:rsid w:val="006A18A8"/>
    <w:rsid w:val="006B60B3"/>
    <w:rsid w:val="006E5FA0"/>
    <w:rsid w:val="007545D7"/>
    <w:rsid w:val="00770255"/>
    <w:rsid w:val="00783293"/>
    <w:rsid w:val="007A04BA"/>
    <w:rsid w:val="007B7472"/>
    <w:rsid w:val="007D0FED"/>
    <w:rsid w:val="007E6B65"/>
    <w:rsid w:val="0080602A"/>
    <w:rsid w:val="00814D48"/>
    <w:rsid w:val="008509ED"/>
    <w:rsid w:val="008841B2"/>
    <w:rsid w:val="0088439A"/>
    <w:rsid w:val="008A17C4"/>
    <w:rsid w:val="008F1610"/>
    <w:rsid w:val="00956941"/>
    <w:rsid w:val="009664F5"/>
    <w:rsid w:val="00967917"/>
    <w:rsid w:val="009A5C7F"/>
    <w:rsid w:val="009A736B"/>
    <w:rsid w:val="009C4C9E"/>
    <w:rsid w:val="009D700A"/>
    <w:rsid w:val="009F5F99"/>
    <w:rsid w:val="009F7547"/>
    <w:rsid w:val="00A61A11"/>
    <w:rsid w:val="00A833C8"/>
    <w:rsid w:val="00A9446F"/>
    <w:rsid w:val="00AC1E60"/>
    <w:rsid w:val="00AD036A"/>
    <w:rsid w:val="00B21657"/>
    <w:rsid w:val="00B33D29"/>
    <w:rsid w:val="00BA6F7A"/>
    <w:rsid w:val="00BF05B8"/>
    <w:rsid w:val="00C2469E"/>
    <w:rsid w:val="00C552A5"/>
    <w:rsid w:val="00C721E2"/>
    <w:rsid w:val="00C73208"/>
    <w:rsid w:val="00CD3578"/>
    <w:rsid w:val="00D878CA"/>
    <w:rsid w:val="00DA77EC"/>
    <w:rsid w:val="00DD703D"/>
    <w:rsid w:val="00DF3038"/>
    <w:rsid w:val="00DF4392"/>
    <w:rsid w:val="00E05A6C"/>
    <w:rsid w:val="00E14DA7"/>
    <w:rsid w:val="00E14F45"/>
    <w:rsid w:val="00E4625C"/>
    <w:rsid w:val="00E94187"/>
    <w:rsid w:val="00ED7BF5"/>
    <w:rsid w:val="00EF2FEA"/>
    <w:rsid w:val="00F25D8D"/>
    <w:rsid w:val="00F34D28"/>
    <w:rsid w:val="00F61EF0"/>
    <w:rsid w:val="00FA4619"/>
    <w:rsid w:val="00FF7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6A6F"/>
    <w:pPr>
      <w:overflowPunct w:val="0"/>
      <w:autoSpaceDE w:val="0"/>
      <w:autoSpaceDN w:val="0"/>
      <w:adjustRightInd w:val="0"/>
      <w:spacing w:line="288" w:lineRule="auto"/>
      <w:textAlignment w:val="baseline"/>
    </w:pPr>
    <w:rPr>
      <w:rFonts w:ascii="Arial" w:hAnsi="Arial" w:cs="Arial"/>
    </w:rPr>
  </w:style>
  <w:style w:type="paragraph" w:styleId="Kop1">
    <w:name w:val="heading 1"/>
    <w:basedOn w:val="Standaard"/>
    <w:next w:val="Standaard"/>
    <w:qFormat/>
    <w:rsid w:val="001A32D0"/>
    <w:pPr>
      <w:keepNext/>
      <w:pageBreakBefore/>
      <w:numPr>
        <w:numId w:val="4"/>
      </w:numPr>
      <w:spacing w:before="240" w:after="120"/>
      <w:outlineLvl w:val="0"/>
    </w:pPr>
    <w:rPr>
      <w:b/>
      <w:kern w:val="28"/>
      <w:sz w:val="24"/>
    </w:rPr>
  </w:style>
  <w:style w:type="paragraph" w:styleId="Kop2">
    <w:name w:val="heading 2"/>
    <w:basedOn w:val="Standaard"/>
    <w:next w:val="Standaard"/>
    <w:qFormat/>
    <w:rsid w:val="001A32D0"/>
    <w:pPr>
      <w:keepNext/>
      <w:numPr>
        <w:ilvl w:val="1"/>
        <w:numId w:val="4"/>
      </w:numPr>
      <w:tabs>
        <w:tab w:val="left" w:pos="709"/>
      </w:tabs>
      <w:spacing w:before="120"/>
      <w:outlineLvl w:val="1"/>
    </w:pPr>
    <w:rPr>
      <w:b/>
    </w:rPr>
  </w:style>
  <w:style w:type="paragraph" w:styleId="Kop3">
    <w:name w:val="heading 3"/>
    <w:basedOn w:val="Standaard"/>
    <w:next w:val="Standaard"/>
    <w:qFormat/>
    <w:rsid w:val="001A32D0"/>
    <w:pPr>
      <w:keepNext/>
      <w:numPr>
        <w:ilvl w:val="2"/>
        <w:numId w:val="4"/>
      </w:numPr>
      <w:tabs>
        <w:tab w:val="left" w:pos="709"/>
      </w:tabs>
      <w:spacing w:before="120"/>
      <w:outlineLvl w:val="2"/>
    </w:pPr>
    <w:rPr>
      <w:b/>
    </w:rPr>
  </w:style>
  <w:style w:type="paragraph" w:styleId="Kop4">
    <w:name w:val="heading 4"/>
    <w:basedOn w:val="Standaard"/>
    <w:next w:val="Standaard"/>
    <w:qFormat/>
    <w:rsid w:val="00BA6F7A"/>
    <w:pPr>
      <w:keepNext/>
      <w:numPr>
        <w:ilvl w:val="3"/>
        <w:numId w:val="4"/>
      </w:numPr>
      <w:spacing w:before="120"/>
      <w:outlineLvl w:val="3"/>
    </w:pPr>
    <w:rPr>
      <w:b/>
    </w:rPr>
  </w:style>
  <w:style w:type="paragraph" w:styleId="Kop5">
    <w:name w:val="heading 5"/>
    <w:basedOn w:val="Standaard"/>
    <w:next w:val="Standaard"/>
    <w:qFormat/>
    <w:rsid w:val="00BA6F7A"/>
    <w:pPr>
      <w:numPr>
        <w:ilvl w:val="4"/>
        <w:numId w:val="4"/>
      </w:numPr>
      <w:spacing w:before="240" w:after="60"/>
      <w:outlineLvl w:val="4"/>
    </w:pPr>
    <w:rPr>
      <w:sz w:val="22"/>
    </w:rPr>
  </w:style>
  <w:style w:type="paragraph" w:styleId="Kop6">
    <w:name w:val="heading 6"/>
    <w:basedOn w:val="Standaard"/>
    <w:next w:val="Standaard"/>
    <w:qFormat/>
    <w:rsid w:val="00BA6F7A"/>
    <w:pPr>
      <w:numPr>
        <w:ilvl w:val="5"/>
        <w:numId w:val="4"/>
      </w:numPr>
      <w:spacing w:before="240" w:after="60"/>
      <w:outlineLvl w:val="5"/>
    </w:pPr>
    <w:rPr>
      <w:i/>
      <w:sz w:val="22"/>
    </w:rPr>
  </w:style>
  <w:style w:type="paragraph" w:styleId="Kop7">
    <w:name w:val="heading 7"/>
    <w:basedOn w:val="Standaard"/>
    <w:next w:val="Standaard"/>
    <w:qFormat/>
    <w:rsid w:val="00BA6F7A"/>
    <w:pPr>
      <w:numPr>
        <w:ilvl w:val="6"/>
        <w:numId w:val="4"/>
      </w:numPr>
      <w:spacing w:before="240" w:after="60"/>
      <w:outlineLvl w:val="6"/>
    </w:pPr>
  </w:style>
  <w:style w:type="paragraph" w:styleId="Kop8">
    <w:name w:val="heading 8"/>
    <w:basedOn w:val="Standaard"/>
    <w:next w:val="Standaard"/>
    <w:qFormat/>
    <w:rsid w:val="00BA6F7A"/>
    <w:pPr>
      <w:numPr>
        <w:ilvl w:val="7"/>
        <w:numId w:val="4"/>
      </w:numPr>
      <w:spacing w:before="240" w:after="60"/>
      <w:outlineLvl w:val="7"/>
    </w:pPr>
    <w:rPr>
      <w:i/>
    </w:rPr>
  </w:style>
  <w:style w:type="paragraph" w:styleId="Kop9">
    <w:name w:val="heading 9"/>
    <w:basedOn w:val="Standaard"/>
    <w:next w:val="Standaard"/>
    <w:qFormat/>
    <w:rsid w:val="00BA6F7A"/>
    <w:pPr>
      <w:numPr>
        <w:ilvl w:val="8"/>
        <w:numId w:val="4"/>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552A5"/>
    <w:rPr>
      <w:sz w:val="16"/>
      <w:szCs w:val="16"/>
    </w:rPr>
  </w:style>
  <w:style w:type="paragraph" w:styleId="Lijst">
    <w:name w:val="List"/>
    <w:basedOn w:val="Standaard"/>
    <w:semiHidden/>
    <w:rsid w:val="00BA6F7A"/>
    <w:pPr>
      <w:ind w:left="283" w:hanging="283"/>
    </w:pPr>
  </w:style>
  <w:style w:type="paragraph" w:styleId="Inhopg1">
    <w:name w:val="toc 1"/>
    <w:basedOn w:val="Standaard"/>
    <w:next w:val="Standaard"/>
    <w:uiPriority w:val="39"/>
    <w:rsid w:val="002B6A6F"/>
    <w:pPr>
      <w:tabs>
        <w:tab w:val="left" w:pos="425"/>
        <w:tab w:val="right" w:leader="dot" w:pos="8363"/>
      </w:tabs>
      <w:spacing w:before="120" w:after="60" w:line="240" w:lineRule="auto"/>
      <w:ind w:left="-709"/>
    </w:pPr>
    <w:rPr>
      <w:b/>
      <w:sz w:val="24"/>
    </w:rPr>
  </w:style>
  <w:style w:type="paragraph" w:styleId="Koptekst">
    <w:name w:val="header"/>
    <w:basedOn w:val="Standaard"/>
    <w:semiHidden/>
    <w:rsid w:val="00BA6F7A"/>
    <w:pPr>
      <w:shd w:val="clear" w:color="auto" w:fill="FFFFFF"/>
      <w:tabs>
        <w:tab w:val="left" w:pos="1276"/>
        <w:tab w:val="right" w:pos="9072"/>
      </w:tabs>
      <w:spacing w:after="120"/>
    </w:pPr>
    <w:rPr>
      <w:sz w:val="18"/>
    </w:rPr>
  </w:style>
  <w:style w:type="paragraph" w:styleId="Voettekst">
    <w:name w:val="footer"/>
    <w:basedOn w:val="Standaard"/>
    <w:semiHidden/>
    <w:rsid w:val="00BA6F7A"/>
    <w:pPr>
      <w:tabs>
        <w:tab w:val="center" w:pos="4536"/>
        <w:tab w:val="right" w:pos="9072"/>
      </w:tabs>
    </w:pPr>
  </w:style>
  <w:style w:type="character" w:styleId="Paginanummer">
    <w:name w:val="page number"/>
    <w:semiHidden/>
    <w:rsid w:val="00BA6F7A"/>
    <w:rPr>
      <w:rFonts w:ascii="Arial" w:hAnsi="Arial"/>
      <w:color w:val="auto"/>
      <w:spacing w:val="0"/>
      <w:kern w:val="0"/>
      <w:position w:val="0"/>
      <w:sz w:val="18"/>
      <w:u w:val="none"/>
      <w:vertAlign w:val="baseline"/>
    </w:rPr>
  </w:style>
  <w:style w:type="paragraph" w:styleId="Inhopg8">
    <w:name w:val="toc 8"/>
    <w:basedOn w:val="Standaard"/>
    <w:next w:val="Standaard"/>
    <w:autoRedefine/>
    <w:semiHidden/>
    <w:rsid w:val="00BA6F7A"/>
    <w:pPr>
      <w:ind w:left="1400"/>
    </w:pPr>
  </w:style>
  <w:style w:type="paragraph" w:styleId="Inhopg2">
    <w:name w:val="toc 2"/>
    <w:basedOn w:val="Standaard"/>
    <w:next w:val="Standaard"/>
    <w:autoRedefine/>
    <w:uiPriority w:val="39"/>
    <w:rsid w:val="002B6A6F"/>
    <w:pPr>
      <w:tabs>
        <w:tab w:val="left" w:pos="425"/>
        <w:tab w:val="right" w:leader="dot" w:pos="8363"/>
      </w:tabs>
      <w:ind w:left="-539"/>
    </w:pPr>
    <w:rPr>
      <w:noProof/>
      <w:szCs w:val="24"/>
      <w:lang w:val="nl"/>
    </w:rPr>
  </w:style>
  <w:style w:type="paragraph" w:styleId="Inhopg3">
    <w:name w:val="toc 3"/>
    <w:basedOn w:val="Standaard"/>
    <w:next w:val="Standaard"/>
    <w:autoRedefine/>
    <w:uiPriority w:val="39"/>
    <w:rsid w:val="009A5C7F"/>
    <w:pPr>
      <w:tabs>
        <w:tab w:val="left" w:pos="425"/>
        <w:tab w:val="right" w:leader="dot" w:pos="8363"/>
      </w:tabs>
      <w:ind w:left="-397"/>
    </w:pPr>
    <w:rPr>
      <w:noProof/>
    </w:rPr>
  </w:style>
  <w:style w:type="paragraph" w:styleId="Inhopg4">
    <w:name w:val="toc 4"/>
    <w:basedOn w:val="Standaard"/>
    <w:next w:val="Standaard"/>
    <w:semiHidden/>
    <w:rsid w:val="00BA6F7A"/>
    <w:pPr>
      <w:tabs>
        <w:tab w:val="left" w:pos="709"/>
        <w:tab w:val="right" w:leader="dot" w:pos="9071"/>
      </w:tabs>
      <w:ind w:left="709"/>
    </w:pPr>
  </w:style>
  <w:style w:type="paragraph" w:styleId="Inhopg5">
    <w:name w:val="toc 5"/>
    <w:basedOn w:val="Standaard"/>
    <w:next w:val="Standaard"/>
    <w:semiHidden/>
    <w:rsid w:val="00BA6F7A"/>
    <w:pPr>
      <w:tabs>
        <w:tab w:val="right" w:leader="dot" w:pos="9071"/>
      </w:tabs>
      <w:ind w:left="840"/>
    </w:pPr>
  </w:style>
  <w:style w:type="paragraph" w:styleId="Inhopg6">
    <w:name w:val="toc 6"/>
    <w:basedOn w:val="Standaard"/>
    <w:next w:val="Standaard"/>
    <w:semiHidden/>
    <w:rsid w:val="00BA6F7A"/>
    <w:pPr>
      <w:tabs>
        <w:tab w:val="right" w:leader="dot" w:pos="9071"/>
      </w:tabs>
      <w:ind w:left="1050"/>
    </w:pPr>
  </w:style>
  <w:style w:type="paragraph" w:styleId="Inhopg7">
    <w:name w:val="toc 7"/>
    <w:basedOn w:val="Standaard"/>
    <w:next w:val="Standaard"/>
    <w:semiHidden/>
    <w:rsid w:val="00BA6F7A"/>
    <w:pPr>
      <w:tabs>
        <w:tab w:val="right" w:leader="dot" w:pos="9071"/>
      </w:tabs>
      <w:ind w:left="1260"/>
    </w:pPr>
  </w:style>
  <w:style w:type="paragraph" w:styleId="Inhopg9">
    <w:name w:val="toc 9"/>
    <w:basedOn w:val="Standaard"/>
    <w:next w:val="Standaard"/>
    <w:autoRedefine/>
    <w:semiHidden/>
    <w:rsid w:val="00BA6F7A"/>
    <w:pPr>
      <w:ind w:left="1600"/>
    </w:pPr>
  </w:style>
  <w:style w:type="paragraph" w:styleId="Index1">
    <w:name w:val="index 1"/>
    <w:basedOn w:val="Standaard"/>
    <w:next w:val="Standaard"/>
    <w:semiHidden/>
    <w:rsid w:val="00BA6F7A"/>
    <w:pPr>
      <w:tabs>
        <w:tab w:val="right" w:leader="dot" w:pos="4175"/>
      </w:tabs>
      <w:ind w:left="210" w:hanging="210"/>
    </w:pPr>
  </w:style>
  <w:style w:type="paragraph" w:styleId="Index2">
    <w:name w:val="index 2"/>
    <w:basedOn w:val="Standaard"/>
    <w:next w:val="Standaard"/>
    <w:semiHidden/>
    <w:rsid w:val="00BA6F7A"/>
    <w:pPr>
      <w:tabs>
        <w:tab w:val="right" w:leader="dot" w:pos="4175"/>
      </w:tabs>
      <w:ind w:left="420" w:hanging="210"/>
    </w:pPr>
  </w:style>
  <w:style w:type="paragraph" w:styleId="Index3">
    <w:name w:val="index 3"/>
    <w:basedOn w:val="Standaard"/>
    <w:next w:val="Standaard"/>
    <w:semiHidden/>
    <w:rsid w:val="00BA6F7A"/>
    <w:pPr>
      <w:tabs>
        <w:tab w:val="right" w:leader="dot" w:pos="4175"/>
      </w:tabs>
      <w:ind w:left="630" w:hanging="210"/>
    </w:pPr>
  </w:style>
  <w:style w:type="paragraph" w:styleId="Index5">
    <w:name w:val="index 5"/>
    <w:basedOn w:val="Standaard"/>
    <w:next w:val="Standaard"/>
    <w:semiHidden/>
    <w:rsid w:val="00BA6F7A"/>
    <w:pPr>
      <w:tabs>
        <w:tab w:val="right" w:leader="dot" w:pos="4175"/>
      </w:tabs>
      <w:ind w:left="1050" w:hanging="210"/>
    </w:pPr>
    <w:rPr>
      <w:rFonts w:ascii="Times New Roman" w:hAnsi="Times New Roman"/>
    </w:rPr>
  </w:style>
  <w:style w:type="paragraph" w:styleId="Indexkop">
    <w:name w:val="index heading"/>
    <w:basedOn w:val="Standaard"/>
    <w:next w:val="Index1"/>
    <w:semiHidden/>
    <w:rsid w:val="00BA6F7A"/>
    <w:pPr>
      <w:spacing w:before="120"/>
    </w:pPr>
    <w:rPr>
      <w:b/>
    </w:rPr>
  </w:style>
  <w:style w:type="paragraph" w:customStyle="1" w:styleId="Voettabel">
    <w:name w:val="Voettabel"/>
    <w:basedOn w:val="Standaard"/>
    <w:rsid w:val="00BA6F7A"/>
    <w:pPr>
      <w:spacing w:before="40" w:after="40" w:line="240" w:lineRule="auto"/>
      <w:jc w:val="center"/>
    </w:pPr>
  </w:style>
  <w:style w:type="paragraph" w:customStyle="1" w:styleId="inhopg20">
    <w:name w:val="inhopg 2"/>
    <w:basedOn w:val="Standaard"/>
    <w:rsid w:val="00BA6F7A"/>
    <w:pPr>
      <w:tabs>
        <w:tab w:val="left" w:leader="dot" w:pos="9000"/>
        <w:tab w:val="right" w:pos="9360"/>
      </w:tabs>
      <w:suppressAutoHyphens/>
      <w:spacing w:line="240" w:lineRule="auto"/>
      <w:ind w:left="1440" w:right="720" w:hanging="720"/>
    </w:pPr>
    <w:rPr>
      <w:lang w:val="en-US"/>
    </w:rPr>
  </w:style>
  <w:style w:type="paragraph" w:customStyle="1" w:styleId="inhopg30">
    <w:name w:val="inhopg 3"/>
    <w:basedOn w:val="Standaard"/>
    <w:rsid w:val="002167B4"/>
    <w:pPr>
      <w:tabs>
        <w:tab w:val="left" w:leader="dot" w:pos="9000"/>
        <w:tab w:val="right" w:pos="9360"/>
      </w:tabs>
      <w:suppressAutoHyphens/>
      <w:spacing w:line="240" w:lineRule="auto"/>
      <w:ind w:left="2160" w:right="720" w:hanging="720"/>
    </w:pPr>
    <w:rPr>
      <w:lang w:val="en-US"/>
    </w:rPr>
  </w:style>
  <w:style w:type="paragraph" w:customStyle="1" w:styleId="Inspringa">
    <w:name w:val="Inspring a"/>
    <w:basedOn w:val="Standaard"/>
    <w:rsid w:val="00BA6F7A"/>
    <w:pPr>
      <w:tabs>
        <w:tab w:val="left" w:pos="284"/>
      </w:tabs>
      <w:spacing w:line="240" w:lineRule="auto"/>
      <w:ind w:left="284" w:right="289" w:hanging="284"/>
    </w:pPr>
  </w:style>
  <w:style w:type="character" w:styleId="Hyperlink">
    <w:name w:val="Hyperlink"/>
    <w:uiPriority w:val="99"/>
    <w:rsid w:val="00BA6F7A"/>
    <w:rPr>
      <w:rFonts w:ascii="Arial" w:hAnsi="Arial"/>
      <w:color w:val="0000FF"/>
      <w:u w:val="single"/>
    </w:rPr>
  </w:style>
  <w:style w:type="paragraph" w:styleId="Lijstnummering">
    <w:name w:val="List Number"/>
    <w:basedOn w:val="Standaard"/>
    <w:semiHidden/>
    <w:rsid w:val="00BA6F7A"/>
    <w:pPr>
      <w:numPr>
        <w:numId w:val="3"/>
      </w:numPr>
      <w:ind w:left="1349" w:hanging="357"/>
    </w:pPr>
  </w:style>
  <w:style w:type="paragraph" w:customStyle="1" w:styleId="Eisnummer">
    <w:name w:val="Eisnummer"/>
    <w:basedOn w:val="Standaard"/>
    <w:rsid w:val="00BA6F7A"/>
    <w:pPr>
      <w:numPr>
        <w:numId w:val="2"/>
      </w:numPr>
      <w:spacing w:line="240" w:lineRule="auto"/>
    </w:pPr>
  </w:style>
  <w:style w:type="paragraph" w:styleId="Plattetekstinspringen">
    <w:name w:val="Body Text Indent"/>
    <w:basedOn w:val="Standaard"/>
    <w:semiHidden/>
    <w:rsid w:val="00BA6F7A"/>
  </w:style>
  <w:style w:type="paragraph" w:styleId="Plattetekstinspringen2">
    <w:name w:val="Body Text Indent 2"/>
    <w:basedOn w:val="Standaard"/>
    <w:semiHidden/>
    <w:rsid w:val="00BA6F7A"/>
    <w:rPr>
      <w:i/>
      <w:iCs/>
    </w:rPr>
  </w:style>
  <w:style w:type="paragraph" w:customStyle="1" w:styleId="Bedrijfsmerk8Hidden">
    <w:name w:val="Bedrijfsmerk8_Hidden"/>
    <w:basedOn w:val="Standaard"/>
    <w:rsid w:val="00BA6F7A"/>
    <w:pPr>
      <w:widowControl w:val="0"/>
      <w:suppressLineNumbers/>
      <w:spacing w:line="260" w:lineRule="exact"/>
    </w:pPr>
    <w:rPr>
      <w:vanish/>
    </w:rPr>
  </w:style>
  <w:style w:type="paragraph" w:styleId="Index4">
    <w:name w:val="index 4"/>
    <w:basedOn w:val="Standaard"/>
    <w:next w:val="Standaard"/>
    <w:semiHidden/>
    <w:rsid w:val="00BA6F7A"/>
    <w:pPr>
      <w:tabs>
        <w:tab w:val="right" w:leader="dot" w:pos="4175"/>
      </w:tabs>
      <w:ind w:left="840" w:hanging="210"/>
    </w:pPr>
    <w:rPr>
      <w:rFonts w:ascii="Times New Roman" w:hAnsi="Times New Roman"/>
    </w:rPr>
  </w:style>
  <w:style w:type="paragraph" w:styleId="Index6">
    <w:name w:val="index 6"/>
    <w:basedOn w:val="Standaard"/>
    <w:next w:val="Standaard"/>
    <w:semiHidden/>
    <w:rsid w:val="00BA6F7A"/>
    <w:pPr>
      <w:tabs>
        <w:tab w:val="right" w:leader="dot" w:pos="4175"/>
      </w:tabs>
      <w:ind w:left="1260" w:hanging="210"/>
    </w:pPr>
    <w:rPr>
      <w:rFonts w:ascii="Times New Roman" w:hAnsi="Times New Roman"/>
    </w:rPr>
  </w:style>
  <w:style w:type="paragraph" w:styleId="Index7">
    <w:name w:val="index 7"/>
    <w:basedOn w:val="Standaard"/>
    <w:next w:val="Standaard"/>
    <w:semiHidden/>
    <w:rsid w:val="00BA6F7A"/>
    <w:pPr>
      <w:tabs>
        <w:tab w:val="right" w:leader="dot" w:pos="4175"/>
      </w:tabs>
      <w:ind w:left="1470" w:hanging="210"/>
    </w:pPr>
    <w:rPr>
      <w:rFonts w:ascii="Times New Roman" w:hAnsi="Times New Roman"/>
    </w:rPr>
  </w:style>
  <w:style w:type="paragraph" w:styleId="Index8">
    <w:name w:val="index 8"/>
    <w:basedOn w:val="Standaard"/>
    <w:next w:val="Standaard"/>
    <w:semiHidden/>
    <w:rsid w:val="00BA6F7A"/>
    <w:pPr>
      <w:tabs>
        <w:tab w:val="right" w:leader="dot" w:pos="4175"/>
      </w:tabs>
      <w:ind w:left="1680" w:hanging="210"/>
    </w:pPr>
    <w:rPr>
      <w:rFonts w:ascii="Times New Roman" w:hAnsi="Times New Roman"/>
    </w:rPr>
  </w:style>
  <w:style w:type="paragraph" w:styleId="Index9">
    <w:name w:val="index 9"/>
    <w:basedOn w:val="Standaard"/>
    <w:next w:val="Standaard"/>
    <w:semiHidden/>
    <w:rsid w:val="00BA6F7A"/>
    <w:pPr>
      <w:tabs>
        <w:tab w:val="right" w:leader="dot" w:pos="4175"/>
      </w:tabs>
      <w:ind w:left="1890" w:hanging="210"/>
    </w:pPr>
    <w:rPr>
      <w:rFonts w:ascii="Times New Roman" w:hAnsi="Times New Roman"/>
    </w:rPr>
  </w:style>
  <w:style w:type="paragraph" w:customStyle="1" w:styleId="Inspringa1">
    <w:name w:val="Inspring a + (1)"/>
    <w:basedOn w:val="Standaard"/>
    <w:rsid w:val="00BA6F7A"/>
    <w:pPr>
      <w:spacing w:line="240" w:lineRule="auto"/>
      <w:ind w:left="567" w:hanging="283"/>
    </w:pPr>
    <w:rPr>
      <w:rFonts w:ascii="Times New Roman" w:hAnsi="Times New Roman"/>
    </w:rPr>
  </w:style>
  <w:style w:type="paragraph" w:customStyle="1" w:styleId="Koptekst2">
    <w:name w:val="Koptekst2"/>
    <w:basedOn w:val="Koptekst"/>
    <w:rsid w:val="00BA6F7A"/>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BA6F7A"/>
    <w:pPr>
      <w:ind w:left="1418"/>
    </w:pPr>
    <w:rPr>
      <w:i/>
    </w:rPr>
  </w:style>
  <w:style w:type="paragraph" w:styleId="Tekstopmerking">
    <w:name w:val="annotation text"/>
    <w:basedOn w:val="Standaard"/>
    <w:link w:val="TekstopmerkingChar"/>
    <w:uiPriority w:val="99"/>
    <w:semiHidden/>
    <w:unhideWhenUsed/>
    <w:rsid w:val="00C552A5"/>
  </w:style>
  <w:style w:type="character" w:customStyle="1" w:styleId="TekstopmerkingChar">
    <w:name w:val="Tekst opmerking Char"/>
    <w:basedOn w:val="Standaardalinea-lettertype"/>
    <w:link w:val="Tekstopmerking"/>
    <w:uiPriority w:val="99"/>
    <w:semiHidden/>
    <w:rsid w:val="00C552A5"/>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C552A5"/>
    <w:rPr>
      <w:b/>
      <w:bCs/>
    </w:rPr>
  </w:style>
  <w:style w:type="character" w:customStyle="1" w:styleId="OnderwerpvanopmerkingChar">
    <w:name w:val="Onderwerp van opmerking Char"/>
    <w:basedOn w:val="TekstopmerkingChar"/>
    <w:link w:val="Onderwerpvanopmerking"/>
    <w:uiPriority w:val="99"/>
    <w:semiHidden/>
    <w:rsid w:val="00C552A5"/>
    <w:rPr>
      <w:rFonts w:ascii="Arial" w:hAnsi="Arial" w:cs="Arial"/>
      <w:b/>
      <w:bCs/>
    </w:rPr>
  </w:style>
  <w:style w:type="paragraph" w:styleId="Ballontekst">
    <w:name w:val="Balloon Text"/>
    <w:basedOn w:val="Standaard"/>
    <w:link w:val="BallontekstChar"/>
    <w:uiPriority w:val="99"/>
    <w:semiHidden/>
    <w:unhideWhenUsed/>
    <w:rsid w:val="00C552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52A5"/>
    <w:rPr>
      <w:rFonts w:ascii="Tahoma" w:hAnsi="Tahoma" w:cs="Tahoma"/>
      <w:sz w:val="16"/>
      <w:szCs w:val="16"/>
    </w:rPr>
  </w:style>
  <w:style w:type="paragraph" w:styleId="Plattetekst">
    <w:name w:val="Body Text"/>
    <w:basedOn w:val="Standaard"/>
    <w:link w:val="PlattetekstChar"/>
    <w:uiPriority w:val="99"/>
    <w:unhideWhenUsed/>
    <w:rsid w:val="008F1610"/>
    <w:pPr>
      <w:spacing w:after="120"/>
    </w:pPr>
  </w:style>
  <w:style w:type="character" w:customStyle="1" w:styleId="PlattetekstChar">
    <w:name w:val="Platte tekst Char"/>
    <w:basedOn w:val="Standaardalinea-lettertype"/>
    <w:link w:val="Plattetekst"/>
    <w:uiPriority w:val="99"/>
    <w:rsid w:val="008F1610"/>
    <w:rPr>
      <w:rFonts w:ascii="Arial" w:hAnsi="Arial" w:cs="Arial"/>
    </w:rPr>
  </w:style>
  <w:style w:type="table" w:styleId="Tabelraster">
    <w:name w:val="Table Grid"/>
    <w:basedOn w:val="Standaardtabel"/>
    <w:uiPriority w:val="59"/>
    <w:rsid w:val="00043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1606"/>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6A6F"/>
    <w:pPr>
      <w:overflowPunct w:val="0"/>
      <w:autoSpaceDE w:val="0"/>
      <w:autoSpaceDN w:val="0"/>
      <w:adjustRightInd w:val="0"/>
      <w:spacing w:line="288" w:lineRule="auto"/>
      <w:textAlignment w:val="baseline"/>
    </w:pPr>
    <w:rPr>
      <w:rFonts w:ascii="Arial" w:hAnsi="Arial" w:cs="Arial"/>
    </w:rPr>
  </w:style>
  <w:style w:type="paragraph" w:styleId="Kop1">
    <w:name w:val="heading 1"/>
    <w:basedOn w:val="Standaard"/>
    <w:next w:val="Standaard"/>
    <w:qFormat/>
    <w:rsid w:val="001A32D0"/>
    <w:pPr>
      <w:keepNext/>
      <w:pageBreakBefore/>
      <w:numPr>
        <w:numId w:val="4"/>
      </w:numPr>
      <w:spacing w:before="240" w:after="120"/>
      <w:outlineLvl w:val="0"/>
    </w:pPr>
    <w:rPr>
      <w:b/>
      <w:kern w:val="28"/>
      <w:sz w:val="24"/>
    </w:rPr>
  </w:style>
  <w:style w:type="paragraph" w:styleId="Kop2">
    <w:name w:val="heading 2"/>
    <w:basedOn w:val="Standaard"/>
    <w:next w:val="Standaard"/>
    <w:qFormat/>
    <w:rsid w:val="001A32D0"/>
    <w:pPr>
      <w:keepNext/>
      <w:numPr>
        <w:ilvl w:val="1"/>
        <w:numId w:val="4"/>
      </w:numPr>
      <w:tabs>
        <w:tab w:val="left" w:pos="709"/>
      </w:tabs>
      <w:spacing w:before="120"/>
      <w:outlineLvl w:val="1"/>
    </w:pPr>
    <w:rPr>
      <w:b/>
    </w:rPr>
  </w:style>
  <w:style w:type="paragraph" w:styleId="Kop3">
    <w:name w:val="heading 3"/>
    <w:basedOn w:val="Standaard"/>
    <w:next w:val="Standaard"/>
    <w:qFormat/>
    <w:rsid w:val="001A32D0"/>
    <w:pPr>
      <w:keepNext/>
      <w:numPr>
        <w:ilvl w:val="2"/>
        <w:numId w:val="4"/>
      </w:numPr>
      <w:tabs>
        <w:tab w:val="left" w:pos="709"/>
      </w:tabs>
      <w:spacing w:before="120"/>
      <w:outlineLvl w:val="2"/>
    </w:pPr>
    <w:rPr>
      <w:b/>
    </w:rPr>
  </w:style>
  <w:style w:type="paragraph" w:styleId="Kop4">
    <w:name w:val="heading 4"/>
    <w:basedOn w:val="Standaard"/>
    <w:next w:val="Standaard"/>
    <w:qFormat/>
    <w:rsid w:val="00BA6F7A"/>
    <w:pPr>
      <w:keepNext/>
      <w:numPr>
        <w:ilvl w:val="3"/>
        <w:numId w:val="4"/>
      </w:numPr>
      <w:spacing w:before="120"/>
      <w:outlineLvl w:val="3"/>
    </w:pPr>
    <w:rPr>
      <w:b/>
    </w:rPr>
  </w:style>
  <w:style w:type="paragraph" w:styleId="Kop5">
    <w:name w:val="heading 5"/>
    <w:basedOn w:val="Standaard"/>
    <w:next w:val="Standaard"/>
    <w:qFormat/>
    <w:rsid w:val="00BA6F7A"/>
    <w:pPr>
      <w:numPr>
        <w:ilvl w:val="4"/>
        <w:numId w:val="4"/>
      </w:numPr>
      <w:spacing w:before="240" w:after="60"/>
      <w:outlineLvl w:val="4"/>
    </w:pPr>
    <w:rPr>
      <w:sz w:val="22"/>
    </w:rPr>
  </w:style>
  <w:style w:type="paragraph" w:styleId="Kop6">
    <w:name w:val="heading 6"/>
    <w:basedOn w:val="Standaard"/>
    <w:next w:val="Standaard"/>
    <w:qFormat/>
    <w:rsid w:val="00BA6F7A"/>
    <w:pPr>
      <w:numPr>
        <w:ilvl w:val="5"/>
        <w:numId w:val="4"/>
      </w:numPr>
      <w:spacing w:before="240" w:after="60"/>
      <w:outlineLvl w:val="5"/>
    </w:pPr>
    <w:rPr>
      <w:i/>
      <w:sz w:val="22"/>
    </w:rPr>
  </w:style>
  <w:style w:type="paragraph" w:styleId="Kop7">
    <w:name w:val="heading 7"/>
    <w:basedOn w:val="Standaard"/>
    <w:next w:val="Standaard"/>
    <w:qFormat/>
    <w:rsid w:val="00BA6F7A"/>
    <w:pPr>
      <w:numPr>
        <w:ilvl w:val="6"/>
        <w:numId w:val="4"/>
      </w:numPr>
      <w:spacing w:before="240" w:after="60"/>
      <w:outlineLvl w:val="6"/>
    </w:pPr>
  </w:style>
  <w:style w:type="paragraph" w:styleId="Kop8">
    <w:name w:val="heading 8"/>
    <w:basedOn w:val="Standaard"/>
    <w:next w:val="Standaard"/>
    <w:qFormat/>
    <w:rsid w:val="00BA6F7A"/>
    <w:pPr>
      <w:numPr>
        <w:ilvl w:val="7"/>
        <w:numId w:val="4"/>
      </w:numPr>
      <w:spacing w:before="240" w:after="60"/>
      <w:outlineLvl w:val="7"/>
    </w:pPr>
    <w:rPr>
      <w:i/>
    </w:rPr>
  </w:style>
  <w:style w:type="paragraph" w:styleId="Kop9">
    <w:name w:val="heading 9"/>
    <w:basedOn w:val="Standaard"/>
    <w:next w:val="Standaard"/>
    <w:qFormat/>
    <w:rsid w:val="00BA6F7A"/>
    <w:pPr>
      <w:numPr>
        <w:ilvl w:val="8"/>
        <w:numId w:val="4"/>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552A5"/>
    <w:rPr>
      <w:sz w:val="16"/>
      <w:szCs w:val="16"/>
    </w:rPr>
  </w:style>
  <w:style w:type="paragraph" w:styleId="Lijst">
    <w:name w:val="List"/>
    <w:basedOn w:val="Standaard"/>
    <w:semiHidden/>
    <w:rsid w:val="00BA6F7A"/>
    <w:pPr>
      <w:ind w:left="283" w:hanging="283"/>
    </w:pPr>
  </w:style>
  <w:style w:type="paragraph" w:styleId="Inhopg1">
    <w:name w:val="toc 1"/>
    <w:basedOn w:val="Standaard"/>
    <w:next w:val="Standaard"/>
    <w:uiPriority w:val="39"/>
    <w:rsid w:val="002B6A6F"/>
    <w:pPr>
      <w:tabs>
        <w:tab w:val="left" w:pos="425"/>
        <w:tab w:val="right" w:leader="dot" w:pos="8363"/>
      </w:tabs>
      <w:spacing w:before="120" w:after="60" w:line="240" w:lineRule="auto"/>
      <w:ind w:left="-709"/>
    </w:pPr>
    <w:rPr>
      <w:b/>
      <w:sz w:val="24"/>
    </w:rPr>
  </w:style>
  <w:style w:type="paragraph" w:styleId="Koptekst">
    <w:name w:val="header"/>
    <w:basedOn w:val="Standaard"/>
    <w:semiHidden/>
    <w:rsid w:val="00BA6F7A"/>
    <w:pPr>
      <w:shd w:val="clear" w:color="auto" w:fill="FFFFFF"/>
      <w:tabs>
        <w:tab w:val="left" w:pos="1276"/>
        <w:tab w:val="right" w:pos="9072"/>
      </w:tabs>
      <w:spacing w:after="120"/>
    </w:pPr>
    <w:rPr>
      <w:sz w:val="18"/>
    </w:rPr>
  </w:style>
  <w:style w:type="paragraph" w:styleId="Voettekst">
    <w:name w:val="footer"/>
    <w:basedOn w:val="Standaard"/>
    <w:semiHidden/>
    <w:rsid w:val="00BA6F7A"/>
    <w:pPr>
      <w:tabs>
        <w:tab w:val="center" w:pos="4536"/>
        <w:tab w:val="right" w:pos="9072"/>
      </w:tabs>
    </w:pPr>
  </w:style>
  <w:style w:type="character" w:styleId="Paginanummer">
    <w:name w:val="page number"/>
    <w:semiHidden/>
    <w:rsid w:val="00BA6F7A"/>
    <w:rPr>
      <w:rFonts w:ascii="Arial" w:hAnsi="Arial"/>
      <w:color w:val="auto"/>
      <w:spacing w:val="0"/>
      <w:kern w:val="0"/>
      <w:position w:val="0"/>
      <w:sz w:val="18"/>
      <w:u w:val="none"/>
      <w:vertAlign w:val="baseline"/>
    </w:rPr>
  </w:style>
  <w:style w:type="paragraph" w:styleId="Inhopg8">
    <w:name w:val="toc 8"/>
    <w:basedOn w:val="Standaard"/>
    <w:next w:val="Standaard"/>
    <w:autoRedefine/>
    <w:semiHidden/>
    <w:rsid w:val="00BA6F7A"/>
    <w:pPr>
      <w:ind w:left="1400"/>
    </w:pPr>
  </w:style>
  <w:style w:type="paragraph" w:styleId="Inhopg2">
    <w:name w:val="toc 2"/>
    <w:basedOn w:val="Standaard"/>
    <w:next w:val="Standaard"/>
    <w:autoRedefine/>
    <w:uiPriority w:val="39"/>
    <w:rsid w:val="002B6A6F"/>
    <w:pPr>
      <w:tabs>
        <w:tab w:val="left" w:pos="425"/>
        <w:tab w:val="right" w:leader="dot" w:pos="8363"/>
      </w:tabs>
      <w:ind w:left="-539"/>
    </w:pPr>
    <w:rPr>
      <w:noProof/>
      <w:szCs w:val="24"/>
      <w:lang w:val="nl"/>
    </w:rPr>
  </w:style>
  <w:style w:type="paragraph" w:styleId="Inhopg3">
    <w:name w:val="toc 3"/>
    <w:basedOn w:val="Standaard"/>
    <w:next w:val="Standaard"/>
    <w:autoRedefine/>
    <w:uiPriority w:val="39"/>
    <w:rsid w:val="009A5C7F"/>
    <w:pPr>
      <w:tabs>
        <w:tab w:val="left" w:pos="425"/>
        <w:tab w:val="right" w:leader="dot" w:pos="8363"/>
      </w:tabs>
      <w:ind w:left="-397"/>
    </w:pPr>
    <w:rPr>
      <w:noProof/>
    </w:rPr>
  </w:style>
  <w:style w:type="paragraph" w:styleId="Inhopg4">
    <w:name w:val="toc 4"/>
    <w:basedOn w:val="Standaard"/>
    <w:next w:val="Standaard"/>
    <w:semiHidden/>
    <w:rsid w:val="00BA6F7A"/>
    <w:pPr>
      <w:tabs>
        <w:tab w:val="left" w:pos="709"/>
        <w:tab w:val="right" w:leader="dot" w:pos="9071"/>
      </w:tabs>
      <w:ind w:left="709"/>
    </w:pPr>
  </w:style>
  <w:style w:type="paragraph" w:styleId="Inhopg5">
    <w:name w:val="toc 5"/>
    <w:basedOn w:val="Standaard"/>
    <w:next w:val="Standaard"/>
    <w:semiHidden/>
    <w:rsid w:val="00BA6F7A"/>
    <w:pPr>
      <w:tabs>
        <w:tab w:val="right" w:leader="dot" w:pos="9071"/>
      </w:tabs>
      <w:ind w:left="840"/>
    </w:pPr>
  </w:style>
  <w:style w:type="paragraph" w:styleId="Inhopg6">
    <w:name w:val="toc 6"/>
    <w:basedOn w:val="Standaard"/>
    <w:next w:val="Standaard"/>
    <w:semiHidden/>
    <w:rsid w:val="00BA6F7A"/>
    <w:pPr>
      <w:tabs>
        <w:tab w:val="right" w:leader="dot" w:pos="9071"/>
      </w:tabs>
      <w:ind w:left="1050"/>
    </w:pPr>
  </w:style>
  <w:style w:type="paragraph" w:styleId="Inhopg7">
    <w:name w:val="toc 7"/>
    <w:basedOn w:val="Standaard"/>
    <w:next w:val="Standaard"/>
    <w:semiHidden/>
    <w:rsid w:val="00BA6F7A"/>
    <w:pPr>
      <w:tabs>
        <w:tab w:val="right" w:leader="dot" w:pos="9071"/>
      </w:tabs>
      <w:ind w:left="1260"/>
    </w:pPr>
  </w:style>
  <w:style w:type="paragraph" w:styleId="Inhopg9">
    <w:name w:val="toc 9"/>
    <w:basedOn w:val="Standaard"/>
    <w:next w:val="Standaard"/>
    <w:autoRedefine/>
    <w:semiHidden/>
    <w:rsid w:val="00BA6F7A"/>
    <w:pPr>
      <w:ind w:left="1600"/>
    </w:pPr>
  </w:style>
  <w:style w:type="paragraph" w:styleId="Index1">
    <w:name w:val="index 1"/>
    <w:basedOn w:val="Standaard"/>
    <w:next w:val="Standaard"/>
    <w:semiHidden/>
    <w:rsid w:val="00BA6F7A"/>
    <w:pPr>
      <w:tabs>
        <w:tab w:val="right" w:leader="dot" w:pos="4175"/>
      </w:tabs>
      <w:ind w:left="210" w:hanging="210"/>
    </w:pPr>
  </w:style>
  <w:style w:type="paragraph" w:styleId="Index2">
    <w:name w:val="index 2"/>
    <w:basedOn w:val="Standaard"/>
    <w:next w:val="Standaard"/>
    <w:semiHidden/>
    <w:rsid w:val="00BA6F7A"/>
    <w:pPr>
      <w:tabs>
        <w:tab w:val="right" w:leader="dot" w:pos="4175"/>
      </w:tabs>
      <w:ind w:left="420" w:hanging="210"/>
    </w:pPr>
  </w:style>
  <w:style w:type="paragraph" w:styleId="Index3">
    <w:name w:val="index 3"/>
    <w:basedOn w:val="Standaard"/>
    <w:next w:val="Standaard"/>
    <w:semiHidden/>
    <w:rsid w:val="00BA6F7A"/>
    <w:pPr>
      <w:tabs>
        <w:tab w:val="right" w:leader="dot" w:pos="4175"/>
      </w:tabs>
      <w:ind w:left="630" w:hanging="210"/>
    </w:pPr>
  </w:style>
  <w:style w:type="paragraph" w:styleId="Index5">
    <w:name w:val="index 5"/>
    <w:basedOn w:val="Standaard"/>
    <w:next w:val="Standaard"/>
    <w:semiHidden/>
    <w:rsid w:val="00BA6F7A"/>
    <w:pPr>
      <w:tabs>
        <w:tab w:val="right" w:leader="dot" w:pos="4175"/>
      </w:tabs>
      <w:ind w:left="1050" w:hanging="210"/>
    </w:pPr>
    <w:rPr>
      <w:rFonts w:ascii="Times New Roman" w:hAnsi="Times New Roman"/>
    </w:rPr>
  </w:style>
  <w:style w:type="paragraph" w:styleId="Indexkop">
    <w:name w:val="index heading"/>
    <w:basedOn w:val="Standaard"/>
    <w:next w:val="Index1"/>
    <w:semiHidden/>
    <w:rsid w:val="00BA6F7A"/>
    <w:pPr>
      <w:spacing w:before="120"/>
    </w:pPr>
    <w:rPr>
      <w:b/>
    </w:rPr>
  </w:style>
  <w:style w:type="paragraph" w:customStyle="1" w:styleId="Voettabel">
    <w:name w:val="Voettabel"/>
    <w:basedOn w:val="Standaard"/>
    <w:rsid w:val="00BA6F7A"/>
    <w:pPr>
      <w:spacing w:before="40" w:after="40" w:line="240" w:lineRule="auto"/>
      <w:jc w:val="center"/>
    </w:pPr>
  </w:style>
  <w:style w:type="paragraph" w:customStyle="1" w:styleId="inhopg20">
    <w:name w:val="inhopg 2"/>
    <w:basedOn w:val="Standaard"/>
    <w:rsid w:val="00BA6F7A"/>
    <w:pPr>
      <w:tabs>
        <w:tab w:val="left" w:leader="dot" w:pos="9000"/>
        <w:tab w:val="right" w:pos="9360"/>
      </w:tabs>
      <w:suppressAutoHyphens/>
      <w:spacing w:line="240" w:lineRule="auto"/>
      <w:ind w:left="1440" w:right="720" w:hanging="720"/>
    </w:pPr>
    <w:rPr>
      <w:lang w:val="en-US"/>
    </w:rPr>
  </w:style>
  <w:style w:type="paragraph" w:customStyle="1" w:styleId="inhopg30">
    <w:name w:val="inhopg 3"/>
    <w:basedOn w:val="Standaard"/>
    <w:rsid w:val="002167B4"/>
    <w:pPr>
      <w:tabs>
        <w:tab w:val="left" w:leader="dot" w:pos="9000"/>
        <w:tab w:val="right" w:pos="9360"/>
      </w:tabs>
      <w:suppressAutoHyphens/>
      <w:spacing w:line="240" w:lineRule="auto"/>
      <w:ind w:left="2160" w:right="720" w:hanging="720"/>
    </w:pPr>
    <w:rPr>
      <w:lang w:val="en-US"/>
    </w:rPr>
  </w:style>
  <w:style w:type="paragraph" w:customStyle="1" w:styleId="Inspringa">
    <w:name w:val="Inspring a"/>
    <w:basedOn w:val="Standaard"/>
    <w:rsid w:val="00BA6F7A"/>
    <w:pPr>
      <w:tabs>
        <w:tab w:val="left" w:pos="284"/>
      </w:tabs>
      <w:spacing w:line="240" w:lineRule="auto"/>
      <w:ind w:left="284" w:right="289" w:hanging="284"/>
    </w:pPr>
  </w:style>
  <w:style w:type="character" w:styleId="Hyperlink">
    <w:name w:val="Hyperlink"/>
    <w:uiPriority w:val="99"/>
    <w:rsid w:val="00BA6F7A"/>
    <w:rPr>
      <w:rFonts w:ascii="Arial" w:hAnsi="Arial"/>
      <w:color w:val="0000FF"/>
      <w:u w:val="single"/>
    </w:rPr>
  </w:style>
  <w:style w:type="paragraph" w:styleId="Lijstnummering">
    <w:name w:val="List Number"/>
    <w:basedOn w:val="Standaard"/>
    <w:semiHidden/>
    <w:rsid w:val="00BA6F7A"/>
    <w:pPr>
      <w:numPr>
        <w:numId w:val="3"/>
      </w:numPr>
      <w:ind w:left="1349" w:hanging="357"/>
    </w:pPr>
  </w:style>
  <w:style w:type="paragraph" w:customStyle="1" w:styleId="Eisnummer">
    <w:name w:val="Eisnummer"/>
    <w:basedOn w:val="Standaard"/>
    <w:rsid w:val="00BA6F7A"/>
    <w:pPr>
      <w:numPr>
        <w:numId w:val="2"/>
      </w:numPr>
      <w:spacing w:line="240" w:lineRule="auto"/>
    </w:pPr>
  </w:style>
  <w:style w:type="paragraph" w:styleId="Plattetekstinspringen">
    <w:name w:val="Body Text Indent"/>
    <w:basedOn w:val="Standaard"/>
    <w:semiHidden/>
    <w:rsid w:val="00BA6F7A"/>
  </w:style>
  <w:style w:type="paragraph" w:styleId="Plattetekstinspringen2">
    <w:name w:val="Body Text Indent 2"/>
    <w:basedOn w:val="Standaard"/>
    <w:semiHidden/>
    <w:rsid w:val="00BA6F7A"/>
    <w:rPr>
      <w:i/>
      <w:iCs/>
    </w:rPr>
  </w:style>
  <w:style w:type="paragraph" w:customStyle="1" w:styleId="Bedrijfsmerk8Hidden">
    <w:name w:val="Bedrijfsmerk8_Hidden"/>
    <w:basedOn w:val="Standaard"/>
    <w:rsid w:val="00BA6F7A"/>
    <w:pPr>
      <w:widowControl w:val="0"/>
      <w:suppressLineNumbers/>
      <w:spacing w:line="260" w:lineRule="exact"/>
    </w:pPr>
    <w:rPr>
      <w:vanish/>
    </w:rPr>
  </w:style>
  <w:style w:type="paragraph" w:styleId="Index4">
    <w:name w:val="index 4"/>
    <w:basedOn w:val="Standaard"/>
    <w:next w:val="Standaard"/>
    <w:semiHidden/>
    <w:rsid w:val="00BA6F7A"/>
    <w:pPr>
      <w:tabs>
        <w:tab w:val="right" w:leader="dot" w:pos="4175"/>
      </w:tabs>
      <w:ind w:left="840" w:hanging="210"/>
    </w:pPr>
    <w:rPr>
      <w:rFonts w:ascii="Times New Roman" w:hAnsi="Times New Roman"/>
    </w:rPr>
  </w:style>
  <w:style w:type="paragraph" w:styleId="Index6">
    <w:name w:val="index 6"/>
    <w:basedOn w:val="Standaard"/>
    <w:next w:val="Standaard"/>
    <w:semiHidden/>
    <w:rsid w:val="00BA6F7A"/>
    <w:pPr>
      <w:tabs>
        <w:tab w:val="right" w:leader="dot" w:pos="4175"/>
      </w:tabs>
      <w:ind w:left="1260" w:hanging="210"/>
    </w:pPr>
    <w:rPr>
      <w:rFonts w:ascii="Times New Roman" w:hAnsi="Times New Roman"/>
    </w:rPr>
  </w:style>
  <w:style w:type="paragraph" w:styleId="Index7">
    <w:name w:val="index 7"/>
    <w:basedOn w:val="Standaard"/>
    <w:next w:val="Standaard"/>
    <w:semiHidden/>
    <w:rsid w:val="00BA6F7A"/>
    <w:pPr>
      <w:tabs>
        <w:tab w:val="right" w:leader="dot" w:pos="4175"/>
      </w:tabs>
      <w:ind w:left="1470" w:hanging="210"/>
    </w:pPr>
    <w:rPr>
      <w:rFonts w:ascii="Times New Roman" w:hAnsi="Times New Roman"/>
    </w:rPr>
  </w:style>
  <w:style w:type="paragraph" w:styleId="Index8">
    <w:name w:val="index 8"/>
    <w:basedOn w:val="Standaard"/>
    <w:next w:val="Standaard"/>
    <w:semiHidden/>
    <w:rsid w:val="00BA6F7A"/>
    <w:pPr>
      <w:tabs>
        <w:tab w:val="right" w:leader="dot" w:pos="4175"/>
      </w:tabs>
      <w:ind w:left="1680" w:hanging="210"/>
    </w:pPr>
    <w:rPr>
      <w:rFonts w:ascii="Times New Roman" w:hAnsi="Times New Roman"/>
    </w:rPr>
  </w:style>
  <w:style w:type="paragraph" w:styleId="Index9">
    <w:name w:val="index 9"/>
    <w:basedOn w:val="Standaard"/>
    <w:next w:val="Standaard"/>
    <w:semiHidden/>
    <w:rsid w:val="00BA6F7A"/>
    <w:pPr>
      <w:tabs>
        <w:tab w:val="right" w:leader="dot" w:pos="4175"/>
      </w:tabs>
      <w:ind w:left="1890" w:hanging="210"/>
    </w:pPr>
    <w:rPr>
      <w:rFonts w:ascii="Times New Roman" w:hAnsi="Times New Roman"/>
    </w:rPr>
  </w:style>
  <w:style w:type="paragraph" w:customStyle="1" w:styleId="Inspringa1">
    <w:name w:val="Inspring a + (1)"/>
    <w:basedOn w:val="Standaard"/>
    <w:rsid w:val="00BA6F7A"/>
    <w:pPr>
      <w:spacing w:line="240" w:lineRule="auto"/>
      <w:ind w:left="567" w:hanging="283"/>
    </w:pPr>
    <w:rPr>
      <w:rFonts w:ascii="Times New Roman" w:hAnsi="Times New Roman"/>
    </w:rPr>
  </w:style>
  <w:style w:type="paragraph" w:customStyle="1" w:styleId="Koptekst2">
    <w:name w:val="Koptekst2"/>
    <w:basedOn w:val="Koptekst"/>
    <w:rsid w:val="00BA6F7A"/>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BA6F7A"/>
    <w:pPr>
      <w:ind w:left="1418"/>
    </w:pPr>
    <w:rPr>
      <w:i/>
    </w:rPr>
  </w:style>
  <w:style w:type="paragraph" w:styleId="Tekstopmerking">
    <w:name w:val="annotation text"/>
    <w:basedOn w:val="Standaard"/>
    <w:link w:val="TekstopmerkingChar"/>
    <w:uiPriority w:val="99"/>
    <w:semiHidden/>
    <w:unhideWhenUsed/>
    <w:rsid w:val="00C552A5"/>
  </w:style>
  <w:style w:type="character" w:customStyle="1" w:styleId="TekstopmerkingChar">
    <w:name w:val="Tekst opmerking Char"/>
    <w:basedOn w:val="Standaardalinea-lettertype"/>
    <w:link w:val="Tekstopmerking"/>
    <w:uiPriority w:val="99"/>
    <w:semiHidden/>
    <w:rsid w:val="00C552A5"/>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C552A5"/>
    <w:rPr>
      <w:b/>
      <w:bCs/>
    </w:rPr>
  </w:style>
  <w:style w:type="character" w:customStyle="1" w:styleId="OnderwerpvanopmerkingChar">
    <w:name w:val="Onderwerp van opmerking Char"/>
    <w:basedOn w:val="TekstopmerkingChar"/>
    <w:link w:val="Onderwerpvanopmerking"/>
    <w:uiPriority w:val="99"/>
    <w:semiHidden/>
    <w:rsid w:val="00C552A5"/>
    <w:rPr>
      <w:rFonts w:ascii="Arial" w:hAnsi="Arial" w:cs="Arial"/>
      <w:b/>
      <w:bCs/>
    </w:rPr>
  </w:style>
  <w:style w:type="paragraph" w:styleId="Ballontekst">
    <w:name w:val="Balloon Text"/>
    <w:basedOn w:val="Standaard"/>
    <w:link w:val="BallontekstChar"/>
    <w:uiPriority w:val="99"/>
    <w:semiHidden/>
    <w:unhideWhenUsed/>
    <w:rsid w:val="00C552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52A5"/>
    <w:rPr>
      <w:rFonts w:ascii="Tahoma" w:hAnsi="Tahoma" w:cs="Tahoma"/>
      <w:sz w:val="16"/>
      <w:szCs w:val="16"/>
    </w:rPr>
  </w:style>
  <w:style w:type="paragraph" w:styleId="Plattetekst">
    <w:name w:val="Body Text"/>
    <w:basedOn w:val="Standaard"/>
    <w:link w:val="PlattetekstChar"/>
    <w:uiPriority w:val="99"/>
    <w:unhideWhenUsed/>
    <w:rsid w:val="008F1610"/>
    <w:pPr>
      <w:spacing w:after="120"/>
    </w:pPr>
  </w:style>
  <w:style w:type="character" w:customStyle="1" w:styleId="PlattetekstChar">
    <w:name w:val="Platte tekst Char"/>
    <w:basedOn w:val="Standaardalinea-lettertype"/>
    <w:link w:val="Plattetekst"/>
    <w:uiPriority w:val="99"/>
    <w:rsid w:val="008F1610"/>
    <w:rPr>
      <w:rFonts w:ascii="Arial" w:hAnsi="Arial" w:cs="Arial"/>
    </w:rPr>
  </w:style>
  <w:style w:type="table" w:styleId="Tabelraster">
    <w:name w:val="Table Grid"/>
    <w:basedOn w:val="Standaardtabel"/>
    <w:uiPriority w:val="59"/>
    <w:rsid w:val="00043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160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29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BCBEF-CA10-4E2E-A771-949101D8F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2436</Words>
  <Characters>16853</Characters>
  <Application>Microsoft Office Word</Application>
  <DocSecurity>0</DocSecurity>
  <Lines>140</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Productspecificatie</vt:lpstr>
      <vt:lpstr>Productspecificatie</vt:lpstr>
    </vt:vector>
  </TitlesOfParts>
  <Manager>Wino Cuijpers</Manager>
  <Company>ProRail</Company>
  <LinksUpToDate>false</LinksUpToDate>
  <CharactersWithSpaces>19251</CharactersWithSpaces>
  <SharedDoc>false</SharedDoc>
  <HLinks>
    <vt:vector size="264" baseType="variant">
      <vt:variant>
        <vt:i4>1507377</vt:i4>
      </vt:variant>
      <vt:variant>
        <vt:i4>260</vt:i4>
      </vt:variant>
      <vt:variant>
        <vt:i4>0</vt:i4>
      </vt:variant>
      <vt:variant>
        <vt:i4>5</vt:i4>
      </vt:variant>
      <vt:variant>
        <vt:lpwstr/>
      </vt:variant>
      <vt:variant>
        <vt:lpwstr>_Toc333573654</vt:lpwstr>
      </vt:variant>
      <vt:variant>
        <vt:i4>1507377</vt:i4>
      </vt:variant>
      <vt:variant>
        <vt:i4>254</vt:i4>
      </vt:variant>
      <vt:variant>
        <vt:i4>0</vt:i4>
      </vt:variant>
      <vt:variant>
        <vt:i4>5</vt:i4>
      </vt:variant>
      <vt:variant>
        <vt:lpwstr/>
      </vt:variant>
      <vt:variant>
        <vt:lpwstr>_Toc333573653</vt:lpwstr>
      </vt:variant>
      <vt:variant>
        <vt:i4>1507377</vt:i4>
      </vt:variant>
      <vt:variant>
        <vt:i4>248</vt:i4>
      </vt:variant>
      <vt:variant>
        <vt:i4>0</vt:i4>
      </vt:variant>
      <vt:variant>
        <vt:i4>5</vt:i4>
      </vt:variant>
      <vt:variant>
        <vt:lpwstr/>
      </vt:variant>
      <vt:variant>
        <vt:lpwstr>_Toc333573652</vt:lpwstr>
      </vt:variant>
      <vt:variant>
        <vt:i4>1507377</vt:i4>
      </vt:variant>
      <vt:variant>
        <vt:i4>242</vt:i4>
      </vt:variant>
      <vt:variant>
        <vt:i4>0</vt:i4>
      </vt:variant>
      <vt:variant>
        <vt:i4>5</vt:i4>
      </vt:variant>
      <vt:variant>
        <vt:lpwstr/>
      </vt:variant>
      <vt:variant>
        <vt:lpwstr>_Toc333573651</vt:lpwstr>
      </vt:variant>
      <vt:variant>
        <vt:i4>1507377</vt:i4>
      </vt:variant>
      <vt:variant>
        <vt:i4>236</vt:i4>
      </vt:variant>
      <vt:variant>
        <vt:i4>0</vt:i4>
      </vt:variant>
      <vt:variant>
        <vt:i4>5</vt:i4>
      </vt:variant>
      <vt:variant>
        <vt:lpwstr/>
      </vt:variant>
      <vt:variant>
        <vt:lpwstr>_Toc333573650</vt:lpwstr>
      </vt:variant>
      <vt:variant>
        <vt:i4>1441841</vt:i4>
      </vt:variant>
      <vt:variant>
        <vt:i4>230</vt:i4>
      </vt:variant>
      <vt:variant>
        <vt:i4>0</vt:i4>
      </vt:variant>
      <vt:variant>
        <vt:i4>5</vt:i4>
      </vt:variant>
      <vt:variant>
        <vt:lpwstr/>
      </vt:variant>
      <vt:variant>
        <vt:lpwstr>_Toc333573649</vt:lpwstr>
      </vt:variant>
      <vt:variant>
        <vt:i4>1441841</vt:i4>
      </vt:variant>
      <vt:variant>
        <vt:i4>224</vt:i4>
      </vt:variant>
      <vt:variant>
        <vt:i4>0</vt:i4>
      </vt:variant>
      <vt:variant>
        <vt:i4>5</vt:i4>
      </vt:variant>
      <vt:variant>
        <vt:lpwstr/>
      </vt:variant>
      <vt:variant>
        <vt:lpwstr>_Toc333573648</vt:lpwstr>
      </vt:variant>
      <vt:variant>
        <vt:i4>1441841</vt:i4>
      </vt:variant>
      <vt:variant>
        <vt:i4>218</vt:i4>
      </vt:variant>
      <vt:variant>
        <vt:i4>0</vt:i4>
      </vt:variant>
      <vt:variant>
        <vt:i4>5</vt:i4>
      </vt:variant>
      <vt:variant>
        <vt:lpwstr/>
      </vt:variant>
      <vt:variant>
        <vt:lpwstr>_Toc333573647</vt:lpwstr>
      </vt:variant>
      <vt:variant>
        <vt:i4>1441841</vt:i4>
      </vt:variant>
      <vt:variant>
        <vt:i4>212</vt:i4>
      </vt:variant>
      <vt:variant>
        <vt:i4>0</vt:i4>
      </vt:variant>
      <vt:variant>
        <vt:i4>5</vt:i4>
      </vt:variant>
      <vt:variant>
        <vt:lpwstr/>
      </vt:variant>
      <vt:variant>
        <vt:lpwstr>_Toc333573646</vt:lpwstr>
      </vt:variant>
      <vt:variant>
        <vt:i4>1441841</vt:i4>
      </vt:variant>
      <vt:variant>
        <vt:i4>206</vt:i4>
      </vt:variant>
      <vt:variant>
        <vt:i4>0</vt:i4>
      </vt:variant>
      <vt:variant>
        <vt:i4>5</vt:i4>
      </vt:variant>
      <vt:variant>
        <vt:lpwstr/>
      </vt:variant>
      <vt:variant>
        <vt:lpwstr>_Toc333573645</vt:lpwstr>
      </vt:variant>
      <vt:variant>
        <vt:i4>1441841</vt:i4>
      </vt:variant>
      <vt:variant>
        <vt:i4>200</vt:i4>
      </vt:variant>
      <vt:variant>
        <vt:i4>0</vt:i4>
      </vt:variant>
      <vt:variant>
        <vt:i4>5</vt:i4>
      </vt:variant>
      <vt:variant>
        <vt:lpwstr/>
      </vt:variant>
      <vt:variant>
        <vt:lpwstr>_Toc333573644</vt:lpwstr>
      </vt:variant>
      <vt:variant>
        <vt:i4>1441841</vt:i4>
      </vt:variant>
      <vt:variant>
        <vt:i4>194</vt:i4>
      </vt:variant>
      <vt:variant>
        <vt:i4>0</vt:i4>
      </vt:variant>
      <vt:variant>
        <vt:i4>5</vt:i4>
      </vt:variant>
      <vt:variant>
        <vt:lpwstr/>
      </vt:variant>
      <vt:variant>
        <vt:lpwstr>_Toc333573643</vt:lpwstr>
      </vt:variant>
      <vt:variant>
        <vt:i4>1441841</vt:i4>
      </vt:variant>
      <vt:variant>
        <vt:i4>188</vt:i4>
      </vt:variant>
      <vt:variant>
        <vt:i4>0</vt:i4>
      </vt:variant>
      <vt:variant>
        <vt:i4>5</vt:i4>
      </vt:variant>
      <vt:variant>
        <vt:lpwstr/>
      </vt:variant>
      <vt:variant>
        <vt:lpwstr>_Toc333573642</vt:lpwstr>
      </vt:variant>
      <vt:variant>
        <vt:i4>1441841</vt:i4>
      </vt:variant>
      <vt:variant>
        <vt:i4>182</vt:i4>
      </vt:variant>
      <vt:variant>
        <vt:i4>0</vt:i4>
      </vt:variant>
      <vt:variant>
        <vt:i4>5</vt:i4>
      </vt:variant>
      <vt:variant>
        <vt:lpwstr/>
      </vt:variant>
      <vt:variant>
        <vt:lpwstr>_Toc333573641</vt:lpwstr>
      </vt:variant>
      <vt:variant>
        <vt:i4>1441841</vt:i4>
      </vt:variant>
      <vt:variant>
        <vt:i4>176</vt:i4>
      </vt:variant>
      <vt:variant>
        <vt:i4>0</vt:i4>
      </vt:variant>
      <vt:variant>
        <vt:i4>5</vt:i4>
      </vt:variant>
      <vt:variant>
        <vt:lpwstr/>
      </vt:variant>
      <vt:variant>
        <vt:lpwstr>_Toc333573640</vt:lpwstr>
      </vt:variant>
      <vt:variant>
        <vt:i4>1114161</vt:i4>
      </vt:variant>
      <vt:variant>
        <vt:i4>170</vt:i4>
      </vt:variant>
      <vt:variant>
        <vt:i4>0</vt:i4>
      </vt:variant>
      <vt:variant>
        <vt:i4>5</vt:i4>
      </vt:variant>
      <vt:variant>
        <vt:lpwstr/>
      </vt:variant>
      <vt:variant>
        <vt:lpwstr>_Toc333573639</vt:lpwstr>
      </vt:variant>
      <vt:variant>
        <vt:i4>1114161</vt:i4>
      </vt:variant>
      <vt:variant>
        <vt:i4>164</vt:i4>
      </vt:variant>
      <vt:variant>
        <vt:i4>0</vt:i4>
      </vt:variant>
      <vt:variant>
        <vt:i4>5</vt:i4>
      </vt:variant>
      <vt:variant>
        <vt:lpwstr/>
      </vt:variant>
      <vt:variant>
        <vt:lpwstr>_Toc333573638</vt:lpwstr>
      </vt:variant>
      <vt:variant>
        <vt:i4>1114161</vt:i4>
      </vt:variant>
      <vt:variant>
        <vt:i4>158</vt:i4>
      </vt:variant>
      <vt:variant>
        <vt:i4>0</vt:i4>
      </vt:variant>
      <vt:variant>
        <vt:i4>5</vt:i4>
      </vt:variant>
      <vt:variant>
        <vt:lpwstr/>
      </vt:variant>
      <vt:variant>
        <vt:lpwstr>_Toc333573637</vt:lpwstr>
      </vt:variant>
      <vt:variant>
        <vt:i4>1114161</vt:i4>
      </vt:variant>
      <vt:variant>
        <vt:i4>152</vt:i4>
      </vt:variant>
      <vt:variant>
        <vt:i4>0</vt:i4>
      </vt:variant>
      <vt:variant>
        <vt:i4>5</vt:i4>
      </vt:variant>
      <vt:variant>
        <vt:lpwstr/>
      </vt:variant>
      <vt:variant>
        <vt:lpwstr>_Toc333573636</vt:lpwstr>
      </vt:variant>
      <vt:variant>
        <vt:i4>1114161</vt:i4>
      </vt:variant>
      <vt:variant>
        <vt:i4>146</vt:i4>
      </vt:variant>
      <vt:variant>
        <vt:i4>0</vt:i4>
      </vt:variant>
      <vt:variant>
        <vt:i4>5</vt:i4>
      </vt:variant>
      <vt:variant>
        <vt:lpwstr/>
      </vt:variant>
      <vt:variant>
        <vt:lpwstr>_Toc333573635</vt:lpwstr>
      </vt:variant>
      <vt:variant>
        <vt:i4>1114161</vt:i4>
      </vt:variant>
      <vt:variant>
        <vt:i4>140</vt:i4>
      </vt:variant>
      <vt:variant>
        <vt:i4>0</vt:i4>
      </vt:variant>
      <vt:variant>
        <vt:i4>5</vt:i4>
      </vt:variant>
      <vt:variant>
        <vt:lpwstr/>
      </vt:variant>
      <vt:variant>
        <vt:lpwstr>_Toc333573634</vt:lpwstr>
      </vt:variant>
      <vt:variant>
        <vt:i4>1114161</vt:i4>
      </vt:variant>
      <vt:variant>
        <vt:i4>134</vt:i4>
      </vt:variant>
      <vt:variant>
        <vt:i4>0</vt:i4>
      </vt:variant>
      <vt:variant>
        <vt:i4>5</vt:i4>
      </vt:variant>
      <vt:variant>
        <vt:lpwstr/>
      </vt:variant>
      <vt:variant>
        <vt:lpwstr>_Toc333573633</vt:lpwstr>
      </vt:variant>
      <vt:variant>
        <vt:i4>1114161</vt:i4>
      </vt:variant>
      <vt:variant>
        <vt:i4>128</vt:i4>
      </vt:variant>
      <vt:variant>
        <vt:i4>0</vt:i4>
      </vt:variant>
      <vt:variant>
        <vt:i4>5</vt:i4>
      </vt:variant>
      <vt:variant>
        <vt:lpwstr/>
      </vt:variant>
      <vt:variant>
        <vt:lpwstr>_Toc333573632</vt:lpwstr>
      </vt:variant>
      <vt:variant>
        <vt:i4>1114161</vt:i4>
      </vt:variant>
      <vt:variant>
        <vt:i4>122</vt:i4>
      </vt:variant>
      <vt:variant>
        <vt:i4>0</vt:i4>
      </vt:variant>
      <vt:variant>
        <vt:i4>5</vt:i4>
      </vt:variant>
      <vt:variant>
        <vt:lpwstr/>
      </vt:variant>
      <vt:variant>
        <vt:lpwstr>_Toc333573631</vt:lpwstr>
      </vt:variant>
      <vt:variant>
        <vt:i4>1114161</vt:i4>
      </vt:variant>
      <vt:variant>
        <vt:i4>116</vt:i4>
      </vt:variant>
      <vt:variant>
        <vt:i4>0</vt:i4>
      </vt:variant>
      <vt:variant>
        <vt:i4>5</vt:i4>
      </vt:variant>
      <vt:variant>
        <vt:lpwstr/>
      </vt:variant>
      <vt:variant>
        <vt:lpwstr>_Toc333573630</vt:lpwstr>
      </vt:variant>
      <vt:variant>
        <vt:i4>1048625</vt:i4>
      </vt:variant>
      <vt:variant>
        <vt:i4>110</vt:i4>
      </vt:variant>
      <vt:variant>
        <vt:i4>0</vt:i4>
      </vt:variant>
      <vt:variant>
        <vt:i4>5</vt:i4>
      </vt:variant>
      <vt:variant>
        <vt:lpwstr/>
      </vt:variant>
      <vt:variant>
        <vt:lpwstr>_Toc333573629</vt:lpwstr>
      </vt:variant>
      <vt:variant>
        <vt:i4>1048625</vt:i4>
      </vt:variant>
      <vt:variant>
        <vt:i4>104</vt:i4>
      </vt:variant>
      <vt:variant>
        <vt:i4>0</vt:i4>
      </vt:variant>
      <vt:variant>
        <vt:i4>5</vt:i4>
      </vt:variant>
      <vt:variant>
        <vt:lpwstr/>
      </vt:variant>
      <vt:variant>
        <vt:lpwstr>_Toc333573628</vt:lpwstr>
      </vt:variant>
      <vt:variant>
        <vt:i4>1048625</vt:i4>
      </vt:variant>
      <vt:variant>
        <vt:i4>98</vt:i4>
      </vt:variant>
      <vt:variant>
        <vt:i4>0</vt:i4>
      </vt:variant>
      <vt:variant>
        <vt:i4>5</vt:i4>
      </vt:variant>
      <vt:variant>
        <vt:lpwstr/>
      </vt:variant>
      <vt:variant>
        <vt:lpwstr>_Toc333573627</vt:lpwstr>
      </vt:variant>
      <vt:variant>
        <vt:i4>1048625</vt:i4>
      </vt:variant>
      <vt:variant>
        <vt:i4>92</vt:i4>
      </vt:variant>
      <vt:variant>
        <vt:i4>0</vt:i4>
      </vt:variant>
      <vt:variant>
        <vt:i4>5</vt:i4>
      </vt:variant>
      <vt:variant>
        <vt:lpwstr/>
      </vt:variant>
      <vt:variant>
        <vt:lpwstr>_Toc333573626</vt:lpwstr>
      </vt:variant>
      <vt:variant>
        <vt:i4>1048625</vt:i4>
      </vt:variant>
      <vt:variant>
        <vt:i4>86</vt:i4>
      </vt:variant>
      <vt:variant>
        <vt:i4>0</vt:i4>
      </vt:variant>
      <vt:variant>
        <vt:i4>5</vt:i4>
      </vt:variant>
      <vt:variant>
        <vt:lpwstr/>
      </vt:variant>
      <vt:variant>
        <vt:lpwstr>_Toc333573625</vt:lpwstr>
      </vt:variant>
      <vt:variant>
        <vt:i4>1048625</vt:i4>
      </vt:variant>
      <vt:variant>
        <vt:i4>80</vt:i4>
      </vt:variant>
      <vt:variant>
        <vt:i4>0</vt:i4>
      </vt:variant>
      <vt:variant>
        <vt:i4>5</vt:i4>
      </vt:variant>
      <vt:variant>
        <vt:lpwstr/>
      </vt:variant>
      <vt:variant>
        <vt:lpwstr>_Toc333573624</vt:lpwstr>
      </vt:variant>
      <vt:variant>
        <vt:i4>1048625</vt:i4>
      </vt:variant>
      <vt:variant>
        <vt:i4>74</vt:i4>
      </vt:variant>
      <vt:variant>
        <vt:i4>0</vt:i4>
      </vt:variant>
      <vt:variant>
        <vt:i4>5</vt:i4>
      </vt:variant>
      <vt:variant>
        <vt:lpwstr/>
      </vt:variant>
      <vt:variant>
        <vt:lpwstr>_Toc333573623</vt:lpwstr>
      </vt:variant>
      <vt:variant>
        <vt:i4>1048625</vt:i4>
      </vt:variant>
      <vt:variant>
        <vt:i4>68</vt:i4>
      </vt:variant>
      <vt:variant>
        <vt:i4>0</vt:i4>
      </vt:variant>
      <vt:variant>
        <vt:i4>5</vt:i4>
      </vt:variant>
      <vt:variant>
        <vt:lpwstr/>
      </vt:variant>
      <vt:variant>
        <vt:lpwstr>_Toc333573622</vt:lpwstr>
      </vt:variant>
      <vt:variant>
        <vt:i4>1048625</vt:i4>
      </vt:variant>
      <vt:variant>
        <vt:i4>62</vt:i4>
      </vt:variant>
      <vt:variant>
        <vt:i4>0</vt:i4>
      </vt:variant>
      <vt:variant>
        <vt:i4>5</vt:i4>
      </vt:variant>
      <vt:variant>
        <vt:lpwstr/>
      </vt:variant>
      <vt:variant>
        <vt:lpwstr>_Toc333573621</vt:lpwstr>
      </vt:variant>
      <vt:variant>
        <vt:i4>1048625</vt:i4>
      </vt:variant>
      <vt:variant>
        <vt:i4>56</vt:i4>
      </vt:variant>
      <vt:variant>
        <vt:i4>0</vt:i4>
      </vt:variant>
      <vt:variant>
        <vt:i4>5</vt:i4>
      </vt:variant>
      <vt:variant>
        <vt:lpwstr/>
      </vt:variant>
      <vt:variant>
        <vt:lpwstr>_Toc333573620</vt:lpwstr>
      </vt:variant>
      <vt:variant>
        <vt:i4>1245233</vt:i4>
      </vt:variant>
      <vt:variant>
        <vt:i4>50</vt:i4>
      </vt:variant>
      <vt:variant>
        <vt:i4>0</vt:i4>
      </vt:variant>
      <vt:variant>
        <vt:i4>5</vt:i4>
      </vt:variant>
      <vt:variant>
        <vt:lpwstr/>
      </vt:variant>
      <vt:variant>
        <vt:lpwstr>_Toc333573619</vt:lpwstr>
      </vt:variant>
      <vt:variant>
        <vt:i4>1245233</vt:i4>
      </vt:variant>
      <vt:variant>
        <vt:i4>44</vt:i4>
      </vt:variant>
      <vt:variant>
        <vt:i4>0</vt:i4>
      </vt:variant>
      <vt:variant>
        <vt:i4>5</vt:i4>
      </vt:variant>
      <vt:variant>
        <vt:lpwstr/>
      </vt:variant>
      <vt:variant>
        <vt:lpwstr>_Toc333573618</vt:lpwstr>
      </vt:variant>
      <vt:variant>
        <vt:i4>1245233</vt:i4>
      </vt:variant>
      <vt:variant>
        <vt:i4>38</vt:i4>
      </vt:variant>
      <vt:variant>
        <vt:i4>0</vt:i4>
      </vt:variant>
      <vt:variant>
        <vt:i4>5</vt:i4>
      </vt:variant>
      <vt:variant>
        <vt:lpwstr/>
      </vt:variant>
      <vt:variant>
        <vt:lpwstr>_Toc333573617</vt:lpwstr>
      </vt:variant>
      <vt:variant>
        <vt:i4>1245233</vt:i4>
      </vt:variant>
      <vt:variant>
        <vt:i4>32</vt:i4>
      </vt:variant>
      <vt:variant>
        <vt:i4>0</vt:i4>
      </vt:variant>
      <vt:variant>
        <vt:i4>5</vt:i4>
      </vt:variant>
      <vt:variant>
        <vt:lpwstr/>
      </vt:variant>
      <vt:variant>
        <vt:lpwstr>_Toc333573616</vt:lpwstr>
      </vt:variant>
      <vt:variant>
        <vt:i4>1245233</vt:i4>
      </vt:variant>
      <vt:variant>
        <vt:i4>26</vt:i4>
      </vt:variant>
      <vt:variant>
        <vt:i4>0</vt:i4>
      </vt:variant>
      <vt:variant>
        <vt:i4>5</vt:i4>
      </vt:variant>
      <vt:variant>
        <vt:lpwstr/>
      </vt:variant>
      <vt:variant>
        <vt:lpwstr>_Toc333573615</vt:lpwstr>
      </vt:variant>
      <vt:variant>
        <vt:i4>1245233</vt:i4>
      </vt:variant>
      <vt:variant>
        <vt:i4>20</vt:i4>
      </vt:variant>
      <vt:variant>
        <vt:i4>0</vt:i4>
      </vt:variant>
      <vt:variant>
        <vt:i4>5</vt:i4>
      </vt:variant>
      <vt:variant>
        <vt:lpwstr/>
      </vt:variant>
      <vt:variant>
        <vt:lpwstr>_Toc333573614</vt:lpwstr>
      </vt:variant>
      <vt:variant>
        <vt:i4>1245233</vt:i4>
      </vt:variant>
      <vt:variant>
        <vt:i4>14</vt:i4>
      </vt:variant>
      <vt:variant>
        <vt:i4>0</vt:i4>
      </vt:variant>
      <vt:variant>
        <vt:i4>5</vt:i4>
      </vt:variant>
      <vt:variant>
        <vt:lpwstr/>
      </vt:variant>
      <vt:variant>
        <vt:lpwstr>_Toc333573613</vt:lpwstr>
      </vt:variant>
      <vt:variant>
        <vt:i4>1245233</vt:i4>
      </vt:variant>
      <vt:variant>
        <vt:i4>8</vt:i4>
      </vt:variant>
      <vt:variant>
        <vt:i4>0</vt:i4>
      </vt:variant>
      <vt:variant>
        <vt:i4>5</vt:i4>
      </vt:variant>
      <vt:variant>
        <vt:lpwstr/>
      </vt:variant>
      <vt:variant>
        <vt:lpwstr>_Toc333573612</vt:lpwstr>
      </vt:variant>
      <vt:variant>
        <vt:i4>1245233</vt:i4>
      </vt:variant>
      <vt:variant>
        <vt:i4>2</vt:i4>
      </vt:variant>
      <vt:variant>
        <vt:i4>0</vt:i4>
      </vt:variant>
      <vt:variant>
        <vt:i4>5</vt:i4>
      </vt:variant>
      <vt:variant>
        <vt:lpwstr/>
      </vt:variant>
      <vt:variant>
        <vt:lpwstr>_Toc333573611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Productspecificatie</dc:title>
  <dc:creator>Ing. C. Valkenburg</dc:creator>
  <cp:lastModifiedBy>theo.tenback</cp:lastModifiedBy>
  <cp:revision>2</cp:revision>
  <cp:lastPrinted>2012-11-14T08:55:00Z</cp:lastPrinted>
  <dcterms:created xsi:type="dcterms:W3CDTF">2016-01-22T09:15:00Z</dcterms:created>
  <dcterms:modified xsi:type="dcterms:W3CDTF">2016-01-22T09:15:00Z</dcterms:modified>
</cp:coreProperties>
</file>