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B49EA" w14:textId="288D92D0" w:rsidR="008D1B90" w:rsidRPr="00A40D9F" w:rsidRDefault="00A40D9F" w:rsidP="00A40D9F">
      <w:pPr>
        <w:pStyle w:val="Kop1"/>
        <w:numPr>
          <w:ilvl w:val="0"/>
          <w:numId w:val="0"/>
        </w:numPr>
        <w:ind w:left="1134" w:hanging="1134"/>
      </w:pPr>
      <w:r w:rsidRPr="00A40D9F">
        <w:t>Template Pricing</w:t>
      </w:r>
    </w:p>
    <w:tbl>
      <w:tblPr>
        <w:tblStyle w:val="2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1701"/>
        <w:gridCol w:w="1134"/>
        <w:gridCol w:w="1984"/>
      </w:tblGrid>
      <w:tr w:rsidR="005464FD" w:rsidRPr="00632917" w14:paraId="5879848C" w14:textId="77777777">
        <w:tc>
          <w:tcPr>
            <w:tcW w:w="3936" w:type="dxa"/>
            <w:shd w:val="clear" w:color="auto" w:fill="E6E6E6"/>
            <w:vAlign w:val="center"/>
          </w:tcPr>
          <w:p w14:paraId="73599CB9" w14:textId="094F38D0" w:rsidR="005464FD" w:rsidRPr="00A40D9F" w:rsidRDefault="000F782A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Works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4FDE6D80" w14:textId="756031DA" w:rsidR="005464FD" w:rsidRPr="00A40D9F" w:rsidRDefault="000F782A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Unit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231BB0ED" w14:textId="6F6B6F05" w:rsidR="005464FD" w:rsidRPr="00A40D9F" w:rsidRDefault="000F782A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Unit price</w:t>
            </w:r>
            <w:r w:rsidR="00DE2508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excl. </w:t>
            </w:r>
            <w:r w:rsidR="00DE2508" w:rsidRPr="00A40D9F">
              <w:rPr>
                <w:rFonts w:ascii="Times New Roman" w:eastAsia="Times New Roman" w:hAnsi="Times New Roman" w:cs="Times New Roman"/>
                <w:sz w:val="20"/>
              </w:rPr>
              <w:t>VAT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785F3D60" w14:textId="641B7C35" w:rsidR="005464FD" w:rsidRPr="00A40D9F" w:rsidRDefault="000F782A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</w:rPr>
              <w:t>Quantity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78C27E70" w14:textId="4F3C618A" w:rsidR="005464FD" w:rsidRPr="00A40D9F" w:rsidRDefault="000F782A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Sum</w:t>
            </w:r>
          </w:p>
        </w:tc>
      </w:tr>
      <w:tr w:rsidR="005464FD" w14:paraId="6F75EA1A" w14:textId="77777777">
        <w:tc>
          <w:tcPr>
            <w:tcW w:w="3936" w:type="dxa"/>
            <w:shd w:val="clear" w:color="auto" w:fill="auto"/>
          </w:tcPr>
          <w:p w14:paraId="48DEE46C" w14:textId="4BDAC4F4" w:rsidR="005464FD" w:rsidRPr="00A40D9F" w:rsidRDefault="000F782A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Mobilisation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and </w:t>
            </w: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demobilisation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of equipment, including auxiliary equipment (</w:t>
            </w:r>
            <w:proofErr w:type="gram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e.g.</w:t>
            </w:r>
            <w:proofErr w:type="gram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compressor, pumps, sedimentation tanks, dust removal equipment, etc.)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9EDDCDA" w14:textId="14CC73CD" w:rsidR="005464FD" w:rsidRPr="00A40D9F" w:rsidRDefault="00DE2508" w:rsidP="000F782A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</w:t>
            </w:r>
            <w:proofErr w:type="spellStart"/>
            <w:r w:rsidR="000F782A" w:rsidRPr="00A40D9F">
              <w:rPr>
                <w:rFonts w:ascii="Times New Roman" w:eastAsia="Times New Roman" w:hAnsi="Times New Roman" w:cs="Times New Roman"/>
                <w:sz w:val="20"/>
              </w:rPr>
              <w:t>pc</w:t>
            </w:r>
            <w:proofErr w:type="spellEnd"/>
            <w:r w:rsidR="00630FB3" w:rsidRPr="00A40D9F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A40D9F">
              <w:rPr>
                <w:rFonts w:ascii="Times New Roman" w:eastAsia="Times New Roman" w:hAnsi="Times New Roman" w:cs="Times New Roman"/>
                <w:sz w:val="20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53E53F7" w14:textId="77777777" w:rsidR="005464FD" w:rsidRPr="00A40D9F" w:rsidRDefault="005464FD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327EA1E" w14:textId="77777777" w:rsidR="005464FD" w:rsidRPr="00A40D9F" w:rsidRDefault="00DE2508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4D745E" w14:textId="77777777" w:rsidR="005464FD" w:rsidRPr="00A40D9F" w:rsidRDefault="005464FD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464FD" w14:paraId="415ACCFB" w14:textId="77777777">
        <w:tc>
          <w:tcPr>
            <w:tcW w:w="3936" w:type="dxa"/>
            <w:shd w:val="clear" w:color="auto" w:fill="auto"/>
          </w:tcPr>
          <w:p w14:paraId="19A2CAE1" w14:textId="469E73B6" w:rsidR="005464FD" w:rsidRPr="00A40D9F" w:rsidRDefault="000F782A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Mobilisation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and </w:t>
            </w: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demobilisation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of the crew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54DCEB7" w14:textId="52797239" w:rsidR="005464FD" w:rsidRPr="00A40D9F" w:rsidRDefault="00DE2508" w:rsidP="000F782A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</w:t>
            </w:r>
            <w:proofErr w:type="spellStart"/>
            <w:r w:rsidR="000F782A" w:rsidRPr="00A40D9F">
              <w:rPr>
                <w:rFonts w:ascii="Times New Roman" w:eastAsia="Times New Roman" w:hAnsi="Times New Roman" w:cs="Times New Roman"/>
                <w:sz w:val="20"/>
              </w:rPr>
              <w:t>pc</w:t>
            </w:r>
            <w:proofErr w:type="spellEnd"/>
            <w:r w:rsidR="00630FB3" w:rsidRPr="00A40D9F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A40D9F">
              <w:rPr>
                <w:rFonts w:ascii="Times New Roman" w:eastAsia="Times New Roman" w:hAnsi="Times New Roman" w:cs="Times New Roman"/>
                <w:sz w:val="20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5000610" w14:textId="77777777" w:rsidR="005464FD" w:rsidRPr="00A40D9F" w:rsidRDefault="005464FD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CF58DDF" w14:textId="71F3C13B" w:rsidR="005464FD" w:rsidRPr="00A40D9F" w:rsidRDefault="004F1F83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35079BC" w14:textId="77777777" w:rsidR="005464FD" w:rsidRPr="00A40D9F" w:rsidRDefault="005464FD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464FD" w14:paraId="1FE4E5CD" w14:textId="77777777">
        <w:tc>
          <w:tcPr>
            <w:tcW w:w="3936" w:type="dxa"/>
            <w:shd w:val="clear" w:color="auto" w:fill="auto"/>
          </w:tcPr>
          <w:p w14:paraId="53768F0E" w14:textId="6367B2B0" w:rsidR="005464FD" w:rsidRPr="00A40D9F" w:rsidRDefault="000F782A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Installation and de-installation of drilling equipment including preparation and rehabilitation work (</w:t>
            </w:r>
            <w:proofErr w:type="gram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e.g.</w:t>
            </w:r>
            <w:proofErr w:type="gram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site investigations, earthworks, preparation of the drilling site, installation of sedimentation tanks, pumps)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65ADCB6" w14:textId="0BD06D19" w:rsidR="005464FD" w:rsidRPr="00A40D9F" w:rsidRDefault="00DE2508" w:rsidP="000F782A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</w:t>
            </w:r>
            <w:proofErr w:type="spellStart"/>
            <w:r w:rsidR="000F782A" w:rsidRPr="00A40D9F">
              <w:rPr>
                <w:rFonts w:ascii="Times New Roman" w:eastAsia="Times New Roman" w:hAnsi="Times New Roman" w:cs="Times New Roman"/>
                <w:sz w:val="20"/>
              </w:rPr>
              <w:t>pc</w:t>
            </w:r>
            <w:proofErr w:type="spellEnd"/>
            <w:r w:rsidR="00714847" w:rsidRPr="00A40D9F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A40D9F">
              <w:rPr>
                <w:rFonts w:ascii="Times New Roman" w:eastAsia="Times New Roman" w:hAnsi="Times New Roman" w:cs="Times New Roman"/>
                <w:sz w:val="20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D1F6AD" w14:textId="77777777" w:rsidR="005464FD" w:rsidRPr="00A40D9F" w:rsidRDefault="005464FD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F12C68" w14:textId="227DAB0B" w:rsidR="005464FD" w:rsidRPr="00A40D9F" w:rsidRDefault="00CB7893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241584B" w14:textId="77777777" w:rsidR="005464FD" w:rsidRPr="00A40D9F" w:rsidRDefault="005464FD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E7AFE" w14:paraId="6E3A1D9E" w14:textId="77777777">
        <w:tc>
          <w:tcPr>
            <w:tcW w:w="3936" w:type="dxa"/>
            <w:shd w:val="clear" w:color="auto" w:fill="auto"/>
          </w:tcPr>
          <w:p w14:paraId="5D4AD74D" w14:textId="1B898D82" w:rsidR="00FE7AFE" w:rsidRPr="00A40D9F" w:rsidRDefault="000F782A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Drilling </w:t>
            </w:r>
            <w:r w:rsidR="0075563E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0 – 11 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B327EE4" w14:textId="5BEA5DEB" w:rsidR="00FE7AFE" w:rsidRPr="00A40D9F" w:rsidRDefault="0075563E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[m]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3AA31A" w14:textId="77777777" w:rsidR="00FE7AFE" w:rsidRPr="00A40D9F" w:rsidRDefault="00FE7AFE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3901814" w14:textId="4B11CB48" w:rsidR="00FE7AFE" w:rsidRPr="00A40D9F" w:rsidRDefault="0075563E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9F88605" w14:textId="77777777" w:rsidR="00FE7AFE" w:rsidRPr="00A40D9F" w:rsidRDefault="00FE7AFE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464FD" w14:paraId="44688285" w14:textId="77777777">
        <w:tc>
          <w:tcPr>
            <w:tcW w:w="3936" w:type="dxa"/>
            <w:shd w:val="clear" w:color="auto" w:fill="auto"/>
          </w:tcPr>
          <w:p w14:paraId="7C473FDB" w14:textId="356B4FB4" w:rsidR="005464FD" w:rsidRPr="00A40D9F" w:rsidRDefault="000F782A" w:rsidP="00714847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Coring</w:t>
            </w:r>
            <w:r w:rsidR="00DE2508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="006A0158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11 </w:t>
            </w:r>
            <w:r w:rsidR="00DE2508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– </w:t>
            </w:r>
            <w:r w:rsidR="00C04C5E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250</w:t>
            </w:r>
            <w:r w:rsidR="0075563E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 </w:t>
            </w:r>
            <w:r w:rsidR="00DE2508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469A613" w14:textId="77777777" w:rsidR="005464FD" w:rsidRPr="00A40D9F" w:rsidRDefault="00DE2508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[m]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41507EE" w14:textId="77777777" w:rsidR="005464FD" w:rsidRPr="00A40D9F" w:rsidRDefault="005464FD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5DE3E47" w14:textId="7D469606" w:rsidR="005464FD" w:rsidRPr="00A40D9F" w:rsidRDefault="00FE7AFE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239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A081DB6" w14:textId="77777777" w:rsidR="005464FD" w:rsidRPr="00A40D9F" w:rsidRDefault="005464FD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1D70B4" w:rsidRPr="001D70B4" w14:paraId="778305FD" w14:textId="77777777">
        <w:tc>
          <w:tcPr>
            <w:tcW w:w="3936" w:type="dxa"/>
            <w:shd w:val="clear" w:color="auto" w:fill="auto"/>
          </w:tcPr>
          <w:p w14:paraId="0F92A314" w14:textId="315E47D7" w:rsidR="00E33007" w:rsidRPr="00A40D9F" w:rsidRDefault="000F782A" w:rsidP="00871386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Installation of a permanent steel casing (inner diameter depending on the selected core drill diameter) in the Paleozoic rock (0 m to ~11 m) before continuing the drilling work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786DE35" w14:textId="7CD42013" w:rsidR="001D70B4" w:rsidRPr="00A40D9F" w:rsidRDefault="001D70B4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[m]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C07439C" w14:textId="2A940ECD" w:rsidR="001D70B4" w:rsidRPr="00A40D9F" w:rsidRDefault="001D70B4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DB9A5E5" w14:textId="352DB9A4" w:rsidR="001D70B4" w:rsidRPr="00A40D9F" w:rsidRDefault="00871386" w:rsidP="00871386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61DFD15" w14:textId="77777777" w:rsidR="001D70B4" w:rsidRPr="00A40D9F" w:rsidRDefault="001D70B4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5464FD" w14:paraId="3A9A9BF4" w14:textId="77777777">
        <w:tc>
          <w:tcPr>
            <w:tcW w:w="3936" w:type="dxa"/>
            <w:shd w:val="clear" w:color="auto" w:fill="auto"/>
          </w:tcPr>
          <w:p w14:paraId="485C142E" w14:textId="404550BA" w:rsidR="00E33007" w:rsidRPr="00A40D9F" w:rsidRDefault="00BF2024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Installation of a permanent steel housing (inner diameter &gt; 100 mm) after completion of the drilling and testing campaigns (~11 m to 250 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F7EF2BE" w14:textId="77777777" w:rsidR="005464FD" w:rsidRPr="00A40D9F" w:rsidRDefault="00DE2508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[m]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33282F" w14:textId="77777777" w:rsidR="005464FD" w:rsidRPr="00A40D9F" w:rsidRDefault="005464FD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995FA8" w14:textId="4440563E" w:rsidR="005464FD" w:rsidRPr="00A40D9F" w:rsidRDefault="00A66631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BF75592" w14:textId="77777777" w:rsidR="005464FD" w:rsidRPr="00A40D9F" w:rsidRDefault="005464FD" w:rsidP="00C04C5E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F005DC" w:rsidRPr="00F005DC" w14:paraId="3D955B31" w14:textId="77777777">
        <w:tc>
          <w:tcPr>
            <w:tcW w:w="3936" w:type="dxa"/>
            <w:shd w:val="clear" w:color="auto" w:fill="auto"/>
          </w:tcPr>
          <w:p w14:paraId="6BFD2118" w14:textId="0DBCBA26" w:rsidR="00F005DC" w:rsidRPr="00A40D9F" w:rsidRDefault="00F005DC" w:rsidP="00F005D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Finishing borehole, </w:t>
            </w:r>
            <w:proofErr w:type="gramStart"/>
            <w:r w:rsidR="008721A5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e.g.</w:t>
            </w:r>
            <w:proofErr w:type="gramEnd"/>
            <w:r w:rsidR="008721A5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prefab standard sewer </w:t>
            </w: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lastRenderedPageBreak/>
              <w:t>inspection pit</w:t>
            </w:r>
            <w:r w:rsidR="008721A5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with watertight lid</w:t>
            </w: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</w:t>
            </w:r>
          </w:p>
          <w:p w14:paraId="793C1755" w14:textId="16F282F3" w:rsidR="00F005DC" w:rsidRPr="00A40D9F" w:rsidRDefault="00F005DC" w:rsidP="00F005D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diameter </w:t>
            </w:r>
            <w:r w:rsidR="008721A5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~ </w:t>
            </w: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1000mm</w:t>
            </w:r>
            <w:r w:rsidR="008721A5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,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158152A" w14:textId="76B56982" w:rsidR="00F005DC" w:rsidRPr="00A40D9F" w:rsidRDefault="004D0B1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lastRenderedPageBreak/>
              <w:t>[pc.]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309457" w14:textId="77777777" w:rsidR="00F005DC" w:rsidRPr="00A40D9F" w:rsidRDefault="00F005D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B7D4A1" w14:textId="68EB7B8B" w:rsidR="00F005DC" w:rsidRPr="00A40D9F" w:rsidRDefault="00F005D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464E440" w14:textId="77777777" w:rsidR="00F005DC" w:rsidRPr="00A40D9F" w:rsidRDefault="00F005DC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620CFB" w14:paraId="2160BAFA" w14:textId="77777777">
        <w:tc>
          <w:tcPr>
            <w:tcW w:w="3936" w:type="dxa"/>
            <w:shd w:val="clear" w:color="auto" w:fill="auto"/>
          </w:tcPr>
          <w:p w14:paraId="0D850EEE" w14:textId="7292F718" w:rsidR="00620CFB" w:rsidRPr="00A40D9F" w:rsidRDefault="00BF2024" w:rsidP="00CB789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Additional drilling met</w:t>
            </w:r>
            <w:r w:rsidR="00071915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er</w:t>
            </w: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s (core drillings) beyond the planned depth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49A7DC1" w14:textId="6A1FE952" w:rsidR="00620CFB" w:rsidRPr="00A40D9F" w:rsidRDefault="00AC0625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[m]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5D71EEA" w14:textId="77777777" w:rsidR="00620CFB" w:rsidRPr="00A40D9F" w:rsidRDefault="00620CF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8C9F3FD" w14:textId="7F2DDC6C" w:rsidR="00620CFB" w:rsidRPr="00A40D9F" w:rsidRDefault="00CB789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6A209D9" w14:textId="77777777" w:rsidR="00620CFB" w:rsidRPr="00A40D9F" w:rsidRDefault="00620CFB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464FD" w14:paraId="09E5BDCC" w14:textId="77777777">
        <w:tc>
          <w:tcPr>
            <w:tcW w:w="3936" w:type="dxa"/>
            <w:shd w:val="clear" w:color="auto" w:fill="auto"/>
          </w:tcPr>
          <w:p w14:paraId="234912CA" w14:textId="55EF1049" w:rsidR="005464FD" w:rsidRPr="00A40D9F" w:rsidRDefault="00BF2024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Extra re-drilling for cleaning the borehole (</w:t>
            </w:r>
            <w:proofErr w:type="gram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e.g.</w:t>
            </w:r>
            <w:proofErr w:type="gram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due to breakouts)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5628ABA" w14:textId="2093BC0E" w:rsidR="005464FD" w:rsidRPr="00A40D9F" w:rsidRDefault="00DE2508" w:rsidP="00BF2024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</w:t>
            </w:r>
            <w:proofErr w:type="spellStart"/>
            <w:r w:rsidR="00BF2024" w:rsidRPr="00A40D9F">
              <w:rPr>
                <w:rFonts w:ascii="Times New Roman" w:eastAsia="Times New Roman" w:hAnsi="Times New Roman" w:cs="Times New Roman"/>
                <w:sz w:val="20"/>
              </w:rPr>
              <w:t>pc</w:t>
            </w:r>
            <w:proofErr w:type="spellEnd"/>
            <w:r w:rsidR="00714847" w:rsidRPr="00A40D9F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A40D9F">
              <w:rPr>
                <w:rFonts w:ascii="Times New Roman" w:eastAsia="Times New Roman" w:hAnsi="Times New Roman" w:cs="Times New Roman"/>
                <w:sz w:val="20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070D603" w14:textId="77777777" w:rsidR="005464FD" w:rsidRPr="00A40D9F" w:rsidRDefault="005464FD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33CF2621" w14:textId="18CF29E3" w:rsidR="005464FD" w:rsidRPr="00A40D9F" w:rsidRDefault="00CB789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CF68F57" w14:textId="77777777" w:rsidR="005464FD" w:rsidRPr="00A40D9F" w:rsidRDefault="005464FD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464FD" w14:paraId="7516664D" w14:textId="77777777">
        <w:tc>
          <w:tcPr>
            <w:tcW w:w="3936" w:type="dxa"/>
            <w:shd w:val="clear" w:color="auto" w:fill="auto"/>
          </w:tcPr>
          <w:p w14:paraId="4DAEEFA2" w14:textId="3A943891" w:rsidR="00E33007" w:rsidRPr="00A40D9F" w:rsidRDefault="00BF2024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Exchange of drilling mud with clear water (drinking water quality) in the borehole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B2C005A" w14:textId="08E84A88" w:rsidR="005464FD" w:rsidRPr="00A40D9F" w:rsidRDefault="00DE2508" w:rsidP="00BF2024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</w:t>
            </w:r>
            <w:proofErr w:type="spellStart"/>
            <w:r w:rsidR="00BF2024" w:rsidRPr="00A40D9F">
              <w:rPr>
                <w:rFonts w:ascii="Times New Roman" w:eastAsia="Times New Roman" w:hAnsi="Times New Roman" w:cs="Times New Roman"/>
                <w:sz w:val="20"/>
              </w:rPr>
              <w:t>pc</w:t>
            </w:r>
            <w:proofErr w:type="spellEnd"/>
            <w:r w:rsidR="00714847" w:rsidRPr="00A40D9F">
              <w:rPr>
                <w:rFonts w:ascii="Times New Roman" w:eastAsia="Times New Roman" w:hAnsi="Times New Roman" w:cs="Times New Roman"/>
                <w:sz w:val="20"/>
              </w:rPr>
              <w:t>.</w:t>
            </w:r>
            <w:r w:rsidRPr="00A40D9F">
              <w:rPr>
                <w:rFonts w:ascii="Times New Roman" w:eastAsia="Times New Roman" w:hAnsi="Times New Roman" w:cs="Times New Roman"/>
                <w:sz w:val="20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16691D" w14:textId="77777777" w:rsidR="005464FD" w:rsidRPr="00A40D9F" w:rsidRDefault="005464FD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0CB775E" w14:textId="2E65E8A9" w:rsidR="005464FD" w:rsidRPr="00A40D9F" w:rsidRDefault="00CB789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8AF3879" w14:textId="77777777" w:rsidR="005464FD" w:rsidRPr="00A40D9F" w:rsidRDefault="005464FD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5464FD" w14:paraId="0F199680" w14:textId="77777777">
        <w:tc>
          <w:tcPr>
            <w:tcW w:w="3936" w:type="dxa"/>
            <w:shd w:val="clear" w:color="auto" w:fill="auto"/>
          </w:tcPr>
          <w:p w14:paraId="1BF173BC" w14:textId="4AD00D60" w:rsidR="005464FD" w:rsidRPr="00A40D9F" w:rsidRDefault="00BF2024" w:rsidP="00714847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Standby during borehole tests, during the day (crew on site; no drilling) *)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8F1ACB2" w14:textId="08AED4F5" w:rsidR="005464FD" w:rsidRPr="00A40D9F" w:rsidRDefault="00CB7893" w:rsidP="00BF2024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</w:t>
            </w:r>
            <w:proofErr w:type="spellStart"/>
            <w:r w:rsidR="00BF2024" w:rsidRPr="00A40D9F">
              <w:rPr>
                <w:rFonts w:ascii="Times New Roman" w:eastAsia="Times New Roman" w:hAnsi="Times New Roman" w:cs="Times New Roman"/>
                <w:sz w:val="20"/>
              </w:rPr>
              <w:t>day</w:t>
            </w:r>
            <w:proofErr w:type="spellEnd"/>
            <w:r w:rsidR="00DE2508" w:rsidRPr="00A40D9F">
              <w:rPr>
                <w:rFonts w:ascii="Times New Roman" w:eastAsia="Times New Roman" w:hAnsi="Times New Roman" w:cs="Times New Roman"/>
                <w:sz w:val="20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7AE163" w14:textId="77777777" w:rsidR="005464FD" w:rsidRPr="00A40D9F" w:rsidRDefault="005464FD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72559B3" w14:textId="2EB4B2EE" w:rsidR="005464FD" w:rsidRPr="00A40D9F" w:rsidRDefault="00CB7893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EEED7C" w14:textId="77777777" w:rsidR="005464FD" w:rsidRPr="00A40D9F" w:rsidRDefault="005464FD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5800" w14:paraId="21771B9C" w14:textId="77777777">
        <w:tc>
          <w:tcPr>
            <w:tcW w:w="3936" w:type="dxa"/>
            <w:shd w:val="clear" w:color="auto" w:fill="auto"/>
          </w:tcPr>
          <w:p w14:paraId="63AF67EB" w14:textId="5075E4F4" w:rsidR="00E35800" w:rsidRPr="00A40D9F" w:rsidRDefault="00BF2024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Standby during well tests, during the day (crew not on site, but in waiting position; no drilling) *)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B327DC8" w14:textId="77777777" w:rsidR="00E35800" w:rsidRPr="00A40D9F" w:rsidRDefault="00E3580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[h]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B105293" w14:textId="791FB431" w:rsidR="00E35800" w:rsidRPr="00A40D9F" w:rsidRDefault="00E3580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C3CA0F9" w14:textId="4D5AA1F4" w:rsidR="00E35800" w:rsidRPr="00A40D9F" w:rsidRDefault="00E3580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CF86CEA" w14:textId="77777777" w:rsidR="00E35800" w:rsidRPr="00A40D9F" w:rsidRDefault="00E3580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35800" w14:paraId="589D2333" w14:textId="77777777">
        <w:tc>
          <w:tcPr>
            <w:tcW w:w="3936" w:type="dxa"/>
            <w:tcBorders>
              <w:bottom w:val="single" w:sz="4" w:space="0" w:color="000000"/>
            </w:tcBorders>
            <w:shd w:val="clear" w:color="auto" w:fill="auto"/>
          </w:tcPr>
          <w:p w14:paraId="16A4D91D" w14:textId="1B0F6E6B" w:rsidR="00E35800" w:rsidRPr="00A40D9F" w:rsidRDefault="00BF2024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Additional auxiliary work (except drilling) for a crew member during the working day *)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9E821" w14:textId="77777777" w:rsidR="00E35800" w:rsidRPr="00A40D9F" w:rsidRDefault="00E3580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[h]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BB1579" w14:textId="602DE440" w:rsidR="00E35800" w:rsidRPr="00A40D9F" w:rsidRDefault="00E3580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33BAD8" w14:textId="2903FDA9" w:rsidR="00E35800" w:rsidRPr="00A40D9F" w:rsidRDefault="00E3580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93BBEB" w14:textId="1281B271" w:rsidR="00E35800" w:rsidRPr="00A40D9F" w:rsidRDefault="00E3580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D59F0" w:rsidRPr="00ED59F0" w14:paraId="6A1C76B3" w14:textId="77777777">
        <w:tc>
          <w:tcPr>
            <w:tcW w:w="3936" w:type="dxa"/>
            <w:tcBorders>
              <w:bottom w:val="single" w:sz="4" w:space="0" w:color="000000"/>
            </w:tcBorders>
            <w:shd w:val="clear" w:color="auto" w:fill="auto"/>
          </w:tcPr>
          <w:p w14:paraId="6F20EFE4" w14:textId="5581F62B" w:rsidR="00ED59F0" w:rsidRPr="00A40D9F" w:rsidRDefault="00ED59F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The rent of a DENOX-installation, mobilization, calculate 12 weeks.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D9FF244" w14:textId="299C051C" w:rsidR="00ED59F0" w:rsidRPr="00A40D9F" w:rsidRDefault="00ED59F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[d]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C1DFF08" w14:textId="77777777" w:rsidR="00ED59F0" w:rsidRPr="00A40D9F" w:rsidRDefault="00ED59F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CDB811" w14:textId="617CD60A" w:rsidR="00ED59F0" w:rsidRPr="00A40D9F" w:rsidRDefault="00ED59F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1B15B4" w14:textId="77777777" w:rsidR="00ED59F0" w:rsidRPr="00A40D9F" w:rsidRDefault="00ED59F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E35800" w14:paraId="7220BB58" w14:textId="77777777">
        <w:tc>
          <w:tcPr>
            <w:tcW w:w="7763" w:type="dxa"/>
            <w:gridSpan w:val="4"/>
            <w:tcBorders>
              <w:top w:val="single" w:sz="12" w:space="0" w:color="000000"/>
            </w:tcBorders>
            <w:shd w:val="clear" w:color="auto" w:fill="auto"/>
          </w:tcPr>
          <w:p w14:paraId="1F5C4CE5" w14:textId="4CE740A3" w:rsidR="00E35800" w:rsidRPr="00A40D9F" w:rsidRDefault="00BF2024" w:rsidP="00BF2024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proofErr w:type="spellStart"/>
            <w:r w:rsidRPr="00A40D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Sum</w:t>
            </w:r>
            <w:proofErr w:type="spellEnd"/>
            <w:r w:rsidR="00D1569F" w:rsidRPr="00A40D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</w:t>
            </w:r>
            <w:r w:rsidRPr="00A40D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excl. VAT</w:t>
            </w:r>
            <w:r w:rsidR="00E35800" w:rsidRPr="00A40D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)</w:t>
            </w: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auto"/>
          </w:tcPr>
          <w:p w14:paraId="32FEC037" w14:textId="12EF95DB" w:rsidR="00E35800" w:rsidRPr="00A40D9F" w:rsidRDefault="00E35800" w:rsidP="00E35800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41BB715C" w14:textId="77777777" w:rsidR="00A40D9F" w:rsidRDefault="00A40D9F" w:rsidP="00A40D9F">
      <w:pPr>
        <w:pStyle w:val="Kop1"/>
        <w:numPr>
          <w:ilvl w:val="0"/>
          <w:numId w:val="0"/>
        </w:numPr>
        <w:ind w:left="1134" w:hanging="1134"/>
      </w:pPr>
      <w:bookmarkStart w:id="0" w:name="_44sinio" w:colFirst="0" w:colLast="0"/>
      <w:bookmarkStart w:id="1" w:name="_Toc70261050"/>
      <w:bookmarkEnd w:id="0"/>
    </w:p>
    <w:p w14:paraId="38072F90" w14:textId="77777777" w:rsidR="00A40D9F" w:rsidRDefault="00A40D9F">
      <w:pPr>
        <w:spacing w:before="0" w:after="0" w:line="240" w:lineRule="auto"/>
        <w:jc w:val="left"/>
        <w:rPr>
          <w:rFonts w:eastAsiaTheme="majorEastAsia" w:cstheme="majorBidi"/>
          <w:b/>
          <w:bCs/>
          <w:sz w:val="32"/>
          <w:szCs w:val="28"/>
        </w:rPr>
      </w:pPr>
      <w:r>
        <w:br w:type="page"/>
      </w:r>
    </w:p>
    <w:p w14:paraId="16E18924" w14:textId="4C9AAFBF" w:rsidR="004E42DC" w:rsidRPr="00A40D9F" w:rsidRDefault="00A40D9F" w:rsidP="00A40D9F">
      <w:pPr>
        <w:pStyle w:val="Kop1"/>
        <w:numPr>
          <w:ilvl w:val="0"/>
          <w:numId w:val="0"/>
        </w:numPr>
        <w:ind w:left="1134" w:hanging="1134"/>
      </w:pPr>
      <w:r>
        <w:lastRenderedPageBreak/>
        <w:t>Template a</w:t>
      </w:r>
      <w:r w:rsidR="009733EC" w:rsidRPr="00152DA7">
        <w:t xml:space="preserve">lternative </w:t>
      </w:r>
      <w:r>
        <w:t>p</w:t>
      </w:r>
      <w:r w:rsidR="009733EC" w:rsidRPr="00152DA7">
        <w:t>ricing</w:t>
      </w:r>
      <w:bookmarkEnd w:id="1"/>
    </w:p>
    <w:p w14:paraId="4631A6E7" w14:textId="79DCCDD9" w:rsidR="00CA68D8" w:rsidRPr="00A40D9F" w:rsidRDefault="00CA68D8" w:rsidP="00612D77">
      <w:pPr>
        <w:keepLines/>
        <w:widowControl w:val="0"/>
        <w:spacing w:line="360" w:lineRule="auto"/>
        <w:rPr>
          <w:rFonts w:ascii="Times New Roman" w:eastAsia="Times New Roman" w:hAnsi="Times New Roman" w:cs="Times New Roman"/>
          <w:sz w:val="20"/>
          <w:lang w:val="en-US"/>
        </w:rPr>
      </w:pPr>
      <w:r w:rsidRPr="00A40D9F">
        <w:rPr>
          <w:rFonts w:ascii="Times New Roman" w:eastAsia="Times New Roman" w:hAnsi="Times New Roman" w:cs="Times New Roman"/>
          <w:sz w:val="20"/>
          <w:lang w:val="en-US"/>
        </w:rPr>
        <w:t xml:space="preserve">Table </w:t>
      </w:r>
      <w:r w:rsidRPr="00A40D9F">
        <w:rPr>
          <w:rFonts w:ascii="Times New Roman" w:eastAsia="Times New Roman" w:hAnsi="Times New Roman" w:cs="Times New Roman"/>
          <w:sz w:val="20"/>
          <w:lang w:val="en-US"/>
        </w:rPr>
        <w:fldChar w:fldCharType="begin"/>
      </w:r>
      <w:r w:rsidRPr="00A40D9F">
        <w:rPr>
          <w:rFonts w:ascii="Times New Roman" w:eastAsia="Times New Roman" w:hAnsi="Times New Roman" w:cs="Times New Roman"/>
          <w:sz w:val="20"/>
          <w:lang w:val="en-US"/>
        </w:rPr>
        <w:instrText xml:space="preserve"> SEQ Table \* ARABIC </w:instrText>
      </w:r>
      <w:r w:rsidRPr="00A40D9F">
        <w:rPr>
          <w:rFonts w:ascii="Times New Roman" w:eastAsia="Times New Roman" w:hAnsi="Times New Roman" w:cs="Times New Roman"/>
          <w:sz w:val="20"/>
          <w:lang w:val="en-US"/>
        </w:rPr>
        <w:fldChar w:fldCharType="separate"/>
      </w:r>
      <w:r w:rsidRPr="00A40D9F">
        <w:rPr>
          <w:rFonts w:ascii="Times New Roman" w:eastAsia="Times New Roman" w:hAnsi="Times New Roman" w:cs="Times New Roman"/>
          <w:sz w:val="20"/>
          <w:lang w:val="en-US"/>
        </w:rPr>
        <w:t>1</w:t>
      </w:r>
      <w:r w:rsidRPr="00A40D9F">
        <w:rPr>
          <w:rFonts w:ascii="Times New Roman" w:eastAsia="Times New Roman" w:hAnsi="Times New Roman" w:cs="Times New Roman"/>
          <w:sz w:val="20"/>
          <w:lang w:val="en-US"/>
        </w:rPr>
        <w:fldChar w:fldCharType="end"/>
      </w:r>
      <w:r w:rsidRPr="00A40D9F">
        <w:rPr>
          <w:rFonts w:ascii="Times New Roman" w:eastAsia="Times New Roman" w:hAnsi="Times New Roman" w:cs="Times New Roman"/>
          <w:sz w:val="20"/>
          <w:lang w:val="en-US"/>
        </w:rPr>
        <w:t>: Alternative pricing for telescopic drilling</w:t>
      </w:r>
    </w:p>
    <w:tbl>
      <w:tblPr>
        <w:tblStyle w:val="2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992"/>
        <w:gridCol w:w="1701"/>
        <w:gridCol w:w="1134"/>
        <w:gridCol w:w="1984"/>
      </w:tblGrid>
      <w:tr w:rsidR="004E42DC" w:rsidRPr="00A40D9F" w14:paraId="78AC52DD" w14:textId="77777777" w:rsidTr="00CE1C89">
        <w:tc>
          <w:tcPr>
            <w:tcW w:w="3936" w:type="dxa"/>
            <w:shd w:val="clear" w:color="auto" w:fill="E6E6E6"/>
            <w:vAlign w:val="center"/>
          </w:tcPr>
          <w:p w14:paraId="5B1FCF1A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Works</w:t>
            </w:r>
          </w:p>
        </w:tc>
        <w:tc>
          <w:tcPr>
            <w:tcW w:w="992" w:type="dxa"/>
            <w:shd w:val="clear" w:color="auto" w:fill="E6E6E6"/>
            <w:vAlign w:val="center"/>
          </w:tcPr>
          <w:p w14:paraId="6E58F19C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Unit</w:t>
            </w:r>
          </w:p>
        </w:tc>
        <w:tc>
          <w:tcPr>
            <w:tcW w:w="1701" w:type="dxa"/>
            <w:shd w:val="clear" w:color="auto" w:fill="E6E6E6"/>
            <w:vAlign w:val="center"/>
          </w:tcPr>
          <w:p w14:paraId="6539CD5A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Unit price excl. </w:t>
            </w:r>
            <w:r w:rsidRPr="00A40D9F">
              <w:rPr>
                <w:rFonts w:ascii="Times New Roman" w:eastAsia="Times New Roman" w:hAnsi="Times New Roman" w:cs="Times New Roman"/>
                <w:sz w:val="20"/>
              </w:rPr>
              <w:t>VAT</w:t>
            </w:r>
          </w:p>
        </w:tc>
        <w:tc>
          <w:tcPr>
            <w:tcW w:w="1134" w:type="dxa"/>
            <w:shd w:val="clear" w:color="auto" w:fill="E6E6E6"/>
            <w:vAlign w:val="center"/>
          </w:tcPr>
          <w:p w14:paraId="7587F43F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</w:rPr>
              <w:t>Quantity</w:t>
            </w:r>
            <w:proofErr w:type="spellEnd"/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E6E6E6"/>
            <w:vAlign w:val="center"/>
          </w:tcPr>
          <w:p w14:paraId="7BB20D12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Sum</w:t>
            </w:r>
          </w:p>
        </w:tc>
      </w:tr>
      <w:tr w:rsidR="004E42DC" w:rsidRPr="00A40D9F" w14:paraId="7A94A893" w14:textId="77777777" w:rsidTr="00CE1C89">
        <w:tc>
          <w:tcPr>
            <w:tcW w:w="3936" w:type="dxa"/>
            <w:shd w:val="clear" w:color="auto" w:fill="auto"/>
          </w:tcPr>
          <w:p w14:paraId="05F3D4B6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Mobilisation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and </w:t>
            </w: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demobilisation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of equipment, including auxiliary equipment (</w:t>
            </w:r>
            <w:proofErr w:type="gram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e.g.</w:t>
            </w:r>
            <w:proofErr w:type="gram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compressor, pumps, sedimentation tanks, dust removal equipment, etc.)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633F74C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</w:t>
            </w: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</w:rPr>
              <w:t>pc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</w:rPr>
              <w:t>.]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A30CC1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42D228E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2935E47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42DC" w:rsidRPr="00A40D9F" w14:paraId="1C5B010B" w14:textId="77777777" w:rsidTr="00CE1C89">
        <w:tc>
          <w:tcPr>
            <w:tcW w:w="3936" w:type="dxa"/>
            <w:shd w:val="clear" w:color="auto" w:fill="auto"/>
          </w:tcPr>
          <w:p w14:paraId="341406FD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Mobilisation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and </w:t>
            </w: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demobilisation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of the crew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F5CEDD9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</w:t>
            </w: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</w:rPr>
              <w:t>pc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</w:rPr>
              <w:t>.]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1DAB26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2C3B9A76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5A1698D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42DC" w:rsidRPr="00A40D9F" w14:paraId="578A49BB" w14:textId="77777777" w:rsidTr="00CE1C89">
        <w:tc>
          <w:tcPr>
            <w:tcW w:w="3936" w:type="dxa"/>
            <w:shd w:val="clear" w:color="auto" w:fill="auto"/>
          </w:tcPr>
          <w:p w14:paraId="6A43CD06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Installation and de-installation of drilling equipment including preparation and rehabilitation work (</w:t>
            </w:r>
            <w:proofErr w:type="gram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e.g.</w:t>
            </w:r>
            <w:proofErr w:type="gram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site investigations, earthworks, preparation of the drilling site, installation of sedimentation tanks, pumps)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61D4AB4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</w:t>
            </w: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</w:rPr>
              <w:t>pc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</w:rPr>
              <w:t>.]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CC7A7F7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283A0FF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EC430A0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42DC" w:rsidRPr="00A40D9F" w14:paraId="3EB5C7AA" w14:textId="77777777" w:rsidTr="00CE1C89">
        <w:tc>
          <w:tcPr>
            <w:tcW w:w="3936" w:type="dxa"/>
            <w:shd w:val="clear" w:color="auto" w:fill="auto"/>
          </w:tcPr>
          <w:p w14:paraId="6F3B8271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Drilling 0 – 11 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9081E63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[m]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82A730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A54B381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7E77383F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42DC" w:rsidRPr="00A40D9F" w14:paraId="295F188F" w14:textId="77777777" w:rsidTr="00CE1C89">
        <w:tc>
          <w:tcPr>
            <w:tcW w:w="3936" w:type="dxa"/>
            <w:shd w:val="clear" w:color="auto" w:fill="auto"/>
          </w:tcPr>
          <w:p w14:paraId="5EB9AB7C" w14:textId="07A2D1E9" w:rsidR="004E42DC" w:rsidRPr="00A40D9F" w:rsidRDefault="004E42DC" w:rsidP="00A66631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i/>
                <w:iCs/>
                <w:sz w:val="20"/>
                <w:lang w:val="en-US"/>
              </w:rPr>
              <w:t xml:space="preserve">Coring 11 – </w:t>
            </w:r>
            <w:r w:rsidR="00A66631" w:rsidRPr="00A40D9F">
              <w:rPr>
                <w:rFonts w:ascii="Times New Roman" w:eastAsia="Times New Roman" w:hAnsi="Times New Roman" w:cs="Times New Roman"/>
                <w:i/>
                <w:iCs/>
                <w:sz w:val="20"/>
                <w:lang w:val="en-US"/>
              </w:rPr>
              <w:t>100</w:t>
            </w:r>
            <w:r w:rsidRPr="00A40D9F">
              <w:rPr>
                <w:rFonts w:ascii="Times New Roman" w:eastAsia="Times New Roman" w:hAnsi="Times New Roman" w:cs="Times New Roman"/>
                <w:i/>
                <w:iCs/>
                <w:sz w:val="20"/>
                <w:lang w:val="en-US"/>
              </w:rPr>
              <w:t> m</w:t>
            </w:r>
            <w:r w:rsidR="00A66631" w:rsidRPr="00A40D9F">
              <w:rPr>
                <w:rFonts w:ascii="Times New Roman" w:eastAsia="Times New Roman" w:hAnsi="Times New Roman" w:cs="Times New Roman"/>
                <w:i/>
                <w:iCs/>
                <w:sz w:val="20"/>
                <w:lang w:val="en-US"/>
              </w:rPr>
              <w:t xml:space="preserve"> (+ widen</w:t>
            </w:r>
            <w:r w:rsidR="003D2C92" w:rsidRPr="00A40D9F">
              <w:rPr>
                <w:rFonts w:ascii="Times New Roman" w:eastAsia="Times New Roman" w:hAnsi="Times New Roman" w:cs="Times New Roman"/>
                <w:i/>
                <w:iCs/>
                <w:sz w:val="20"/>
                <w:lang w:val="en-US"/>
              </w:rPr>
              <w:t>ing the</w:t>
            </w:r>
            <w:r w:rsidR="00A66631" w:rsidRPr="00A40D9F">
              <w:rPr>
                <w:rFonts w:ascii="Times New Roman" w:eastAsia="Times New Roman" w:hAnsi="Times New Roman" w:cs="Times New Roman"/>
                <w:i/>
                <w:iCs/>
                <w:sz w:val="20"/>
                <w:lang w:val="en-US"/>
              </w:rPr>
              <w:t xml:space="preserve"> borehole diameter if necessary)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13F48F03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[m]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81F2D33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F15BF77" w14:textId="62687E8C" w:rsidR="004E42DC" w:rsidRPr="00A40D9F" w:rsidRDefault="00A66631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89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05F0C14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A66631" w:rsidRPr="00A40D9F" w14:paraId="4F08FEBE" w14:textId="77777777" w:rsidTr="00CE1C89">
        <w:tc>
          <w:tcPr>
            <w:tcW w:w="3936" w:type="dxa"/>
            <w:shd w:val="clear" w:color="auto" w:fill="auto"/>
          </w:tcPr>
          <w:p w14:paraId="611A45FE" w14:textId="4D95ECC3" w:rsidR="00A66631" w:rsidRPr="00A40D9F" w:rsidRDefault="00A66631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Coring 101 – 250 m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7FC0AC6" w14:textId="77777777" w:rsidR="00A66631" w:rsidRPr="00A40D9F" w:rsidRDefault="00A66631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[m]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B36352F" w14:textId="77777777" w:rsidR="00A66631" w:rsidRPr="00A40D9F" w:rsidRDefault="00A66631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59A30B16" w14:textId="4B627F8B" w:rsidR="00A66631" w:rsidRPr="00A40D9F" w:rsidRDefault="00A66631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5EED41FA" w14:textId="77777777" w:rsidR="00A66631" w:rsidRPr="00A40D9F" w:rsidRDefault="00A66631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42DC" w:rsidRPr="00A40D9F" w14:paraId="7E6A2D08" w14:textId="77777777" w:rsidTr="00CE1C89">
        <w:tc>
          <w:tcPr>
            <w:tcW w:w="3936" w:type="dxa"/>
            <w:shd w:val="clear" w:color="auto" w:fill="auto"/>
          </w:tcPr>
          <w:p w14:paraId="403DEFC1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Installation of a permanent steel casing (inner diameter depending on the selected core drill diameter) in the Paleozoic rock (0 m to ~11 m) before continuing the drilling work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32395BC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[m]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33FFE0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0EBFF28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11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8A85FA6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4E42DC" w:rsidRPr="00A40D9F" w14:paraId="50A902B1" w14:textId="77777777" w:rsidTr="00CE1C89">
        <w:tc>
          <w:tcPr>
            <w:tcW w:w="3936" w:type="dxa"/>
            <w:shd w:val="clear" w:color="auto" w:fill="auto"/>
          </w:tcPr>
          <w:p w14:paraId="77F50790" w14:textId="252D4C1D" w:rsidR="004E42DC" w:rsidRPr="00A40D9F" w:rsidRDefault="004E42DC" w:rsidP="004E42DC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i/>
                <w:iCs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i/>
                <w:iCs/>
                <w:sz w:val="20"/>
                <w:lang w:val="en-US"/>
              </w:rPr>
              <w:lastRenderedPageBreak/>
              <w:t>Installation of a permanent steel casing (inner diameter depending on the selected core drill diameter) in the Paleozoic rock (11 m to 100 m) before continuing the drilling work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0E301D0C" w14:textId="0284CF65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[m]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D7010A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14FD8DD" w14:textId="6FD843FD" w:rsidR="004E42DC" w:rsidRPr="00A40D9F" w:rsidRDefault="00A66631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89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F3F7645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4E42DC" w:rsidRPr="00A40D9F" w14:paraId="3E4D8705" w14:textId="77777777" w:rsidTr="00CE1C89">
        <w:tc>
          <w:tcPr>
            <w:tcW w:w="3936" w:type="dxa"/>
            <w:shd w:val="clear" w:color="auto" w:fill="auto"/>
          </w:tcPr>
          <w:p w14:paraId="4A4E81EB" w14:textId="639979C6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Installation of a permanent steel housing (inner diameter &gt; 100 mm) after completion of the dri</w:t>
            </w:r>
            <w:r w:rsidR="00A66631"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lling and testing campaigns (0</w:t>
            </w: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m to 250 m)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DAF182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[m]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A6FD99A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FFBA677" w14:textId="48F6678E" w:rsidR="004E42DC" w:rsidRPr="00A40D9F" w:rsidRDefault="00A66631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250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142DDB94" w14:textId="77777777" w:rsidR="004E42DC" w:rsidRPr="00A40D9F" w:rsidRDefault="004E42DC" w:rsidP="00CE1C89">
            <w:pPr>
              <w:keepLines/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42DC" w:rsidRPr="00A40D9F" w14:paraId="0B909CEF" w14:textId="77777777" w:rsidTr="00CE1C89">
        <w:tc>
          <w:tcPr>
            <w:tcW w:w="3936" w:type="dxa"/>
            <w:shd w:val="clear" w:color="auto" w:fill="auto"/>
          </w:tcPr>
          <w:p w14:paraId="33094E2C" w14:textId="77777777" w:rsidR="00A40D9F" w:rsidRDefault="004E42DC" w:rsidP="00A40D9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Finishing borehole, </w:t>
            </w:r>
            <w:proofErr w:type="gram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e.g.</w:t>
            </w:r>
            <w:proofErr w:type="gram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prefab standard sewer inspection pit with watertight lid </w:t>
            </w:r>
          </w:p>
          <w:p w14:paraId="545F3250" w14:textId="2D2301D0" w:rsidR="004E42DC" w:rsidRPr="00A40D9F" w:rsidRDefault="004E42DC" w:rsidP="00A40D9F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diameter ~ 1000mm, 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31A1A73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[pc.]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B75A37D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6B0DD9F5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D6F8D69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4E42DC" w:rsidRPr="00A40D9F" w14:paraId="23EAA60D" w14:textId="77777777" w:rsidTr="00CE1C89">
        <w:tc>
          <w:tcPr>
            <w:tcW w:w="3936" w:type="dxa"/>
            <w:shd w:val="clear" w:color="auto" w:fill="auto"/>
          </w:tcPr>
          <w:p w14:paraId="45E1419C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Additional drilling meters (core drillings) beyond the planned depth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D9ECDC5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[m]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048DF14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6A2B3F2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50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2ADE0ECD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42DC" w:rsidRPr="00A40D9F" w14:paraId="11ABD351" w14:textId="77777777" w:rsidTr="00CE1C89">
        <w:tc>
          <w:tcPr>
            <w:tcW w:w="3936" w:type="dxa"/>
            <w:shd w:val="clear" w:color="auto" w:fill="auto"/>
          </w:tcPr>
          <w:p w14:paraId="7BF110A1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Extra re-drilling for cleaning the borehole (</w:t>
            </w:r>
            <w:proofErr w:type="gramStart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e.g.</w:t>
            </w:r>
            <w:proofErr w:type="gramEnd"/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 due to breakouts)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A17F91E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</w:t>
            </w: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</w:rPr>
              <w:t>pc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</w:rPr>
              <w:t>.]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4BCE976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E552D7B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4BEAAD1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42DC" w:rsidRPr="00A40D9F" w14:paraId="160389DE" w14:textId="77777777" w:rsidTr="00CE1C89">
        <w:tc>
          <w:tcPr>
            <w:tcW w:w="3936" w:type="dxa"/>
            <w:shd w:val="clear" w:color="auto" w:fill="auto"/>
          </w:tcPr>
          <w:p w14:paraId="07D69788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Exchange of drilling mud with clear water (drinking water quality) in the borehole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E7FEC5C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</w:t>
            </w: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</w:rPr>
              <w:t>pc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</w:rPr>
              <w:t>.]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C9B68DB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11124E76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0658C17D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42DC" w:rsidRPr="00A40D9F" w14:paraId="4992DD3E" w14:textId="77777777" w:rsidTr="00CE1C89">
        <w:tc>
          <w:tcPr>
            <w:tcW w:w="3936" w:type="dxa"/>
            <w:shd w:val="clear" w:color="auto" w:fill="auto"/>
          </w:tcPr>
          <w:p w14:paraId="20CCB8A1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Standby during borehole tests, during the day (crew on site; no drilling) *)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8D3CE0E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</w:t>
            </w:r>
            <w:proofErr w:type="spellStart"/>
            <w:r w:rsidRPr="00A40D9F">
              <w:rPr>
                <w:rFonts w:ascii="Times New Roman" w:eastAsia="Times New Roman" w:hAnsi="Times New Roman" w:cs="Times New Roman"/>
                <w:sz w:val="20"/>
              </w:rPr>
              <w:t>day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sz w:val="20"/>
              </w:rPr>
              <w:t>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094D990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096B2110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highlight w:val="yellow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6DE01BAE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42DC" w:rsidRPr="00A40D9F" w14:paraId="3067FFD4" w14:textId="77777777" w:rsidTr="00CE1C89">
        <w:tc>
          <w:tcPr>
            <w:tcW w:w="3936" w:type="dxa"/>
            <w:shd w:val="clear" w:color="auto" w:fill="auto"/>
          </w:tcPr>
          <w:p w14:paraId="223E7741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Standby during well tests, during the day (crew not on site, but in waiting position; no drilling) *)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5171C963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[h]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547AD77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9D6612E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305B0F55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42DC" w:rsidRPr="00A40D9F" w14:paraId="23C946B3" w14:textId="77777777" w:rsidTr="00CE1C89">
        <w:tc>
          <w:tcPr>
            <w:tcW w:w="3936" w:type="dxa"/>
            <w:tcBorders>
              <w:bottom w:val="single" w:sz="4" w:space="0" w:color="000000"/>
            </w:tcBorders>
            <w:shd w:val="clear" w:color="auto" w:fill="auto"/>
          </w:tcPr>
          <w:p w14:paraId="20CE3A97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Additional auxiliary work (except drilling) for a crew member during the working day *)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AA6CC7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[h]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F1BD16D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93E3935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</w:rPr>
              <w:t>8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2594C7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4E42DC" w:rsidRPr="00A40D9F" w14:paraId="4F718627" w14:textId="77777777" w:rsidTr="00CE1C89">
        <w:tc>
          <w:tcPr>
            <w:tcW w:w="3936" w:type="dxa"/>
            <w:tcBorders>
              <w:bottom w:val="single" w:sz="4" w:space="0" w:color="000000"/>
            </w:tcBorders>
            <w:shd w:val="clear" w:color="auto" w:fill="auto"/>
          </w:tcPr>
          <w:p w14:paraId="7BAA018A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 xml:space="preserve">The rent of a DENOX-installation, </w:t>
            </w: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lastRenderedPageBreak/>
              <w:t>mobilization, calculate 12 weeks.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09F408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lastRenderedPageBreak/>
              <w:t>[d]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CE3BC22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B54D66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  <w:r w:rsidRPr="00A40D9F">
              <w:rPr>
                <w:rFonts w:ascii="Times New Roman" w:eastAsia="Times New Roman" w:hAnsi="Times New Roman" w:cs="Times New Roman"/>
                <w:sz w:val="20"/>
                <w:lang w:val="en-US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673538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  <w:lang w:val="en-US"/>
              </w:rPr>
            </w:pPr>
          </w:p>
        </w:tc>
      </w:tr>
      <w:tr w:rsidR="004E42DC" w:rsidRPr="00A40D9F" w14:paraId="49379260" w14:textId="77777777" w:rsidTr="00CE1C89">
        <w:tc>
          <w:tcPr>
            <w:tcW w:w="7763" w:type="dxa"/>
            <w:gridSpan w:val="4"/>
            <w:tcBorders>
              <w:top w:val="single" w:sz="12" w:space="0" w:color="000000"/>
            </w:tcBorders>
            <w:shd w:val="clear" w:color="auto" w:fill="auto"/>
          </w:tcPr>
          <w:p w14:paraId="513453B8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b/>
                <w:bCs/>
                <w:sz w:val="20"/>
              </w:rPr>
            </w:pPr>
            <w:proofErr w:type="spellStart"/>
            <w:r w:rsidRPr="00A40D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>Sum</w:t>
            </w:r>
            <w:proofErr w:type="spellEnd"/>
            <w:r w:rsidRPr="00A40D9F">
              <w:rPr>
                <w:rFonts w:ascii="Times New Roman" w:eastAsia="Times New Roman" w:hAnsi="Times New Roman" w:cs="Times New Roman"/>
                <w:b/>
                <w:bCs/>
                <w:sz w:val="20"/>
              </w:rPr>
              <w:t xml:space="preserve"> (excl. VAT)</w:t>
            </w:r>
          </w:p>
        </w:tc>
        <w:tc>
          <w:tcPr>
            <w:tcW w:w="1984" w:type="dxa"/>
            <w:tcBorders>
              <w:top w:val="single" w:sz="12" w:space="0" w:color="000000"/>
            </w:tcBorders>
            <w:shd w:val="clear" w:color="auto" w:fill="auto"/>
          </w:tcPr>
          <w:p w14:paraId="5F7C939B" w14:textId="77777777" w:rsidR="004E42DC" w:rsidRPr="00A40D9F" w:rsidRDefault="004E42DC" w:rsidP="00CE1C89">
            <w:pPr>
              <w:widowControl w:val="0"/>
              <w:spacing w:line="360" w:lineRule="auto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2D6D6F7" w14:textId="7EFEFF4D" w:rsidR="00F849F0" w:rsidRDefault="00F849F0" w:rsidP="004E42DC">
      <w:pPr>
        <w:rPr>
          <w:lang w:val="en-US"/>
        </w:rPr>
      </w:pPr>
    </w:p>
    <w:p w14:paraId="179535F2" w14:textId="4BF4AFF8" w:rsidR="00F849F0" w:rsidRDefault="00F849F0" w:rsidP="005A63A0">
      <w:pPr>
        <w:spacing w:before="0" w:after="0" w:line="240" w:lineRule="auto"/>
        <w:jc w:val="left"/>
        <w:rPr>
          <w:lang w:val="en-US"/>
        </w:rPr>
      </w:pPr>
    </w:p>
    <w:sectPr w:rsidR="00F849F0">
      <w:footerReference w:type="default" r:id="rId11"/>
      <w:pgSz w:w="11906" w:h="16838"/>
      <w:pgMar w:top="1985" w:right="1134" w:bottom="1134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3A980" w14:textId="77777777" w:rsidR="008E4EF2" w:rsidRDefault="008E4EF2">
      <w:r>
        <w:separator/>
      </w:r>
    </w:p>
  </w:endnote>
  <w:endnote w:type="continuationSeparator" w:id="0">
    <w:p w14:paraId="76EB97C0" w14:textId="77777777" w:rsidR="008E4EF2" w:rsidRDefault="008E4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Helvetica Neue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71E4A" w14:textId="7E953C4D" w:rsidR="00126C6B" w:rsidRDefault="00126C6B">
    <w:pPr>
      <w:pBdr>
        <w:top w:val="nil"/>
        <w:left w:val="nil"/>
        <w:bottom w:val="nil"/>
        <w:right w:val="nil"/>
        <w:between w:val="nil"/>
      </w:pBdr>
      <w:tabs>
        <w:tab w:val="left" w:pos="709"/>
        <w:tab w:val="left" w:pos="851"/>
        <w:tab w:val="left" w:pos="992"/>
        <w:tab w:val="center" w:pos="4536"/>
        <w:tab w:val="right" w:pos="9072"/>
        <w:tab w:val="right" w:pos="9356"/>
      </w:tabs>
      <w:jc w:val="center"/>
      <w:rPr>
        <w:rFonts w:eastAsia="Arial" w:cs="Arial"/>
        <w:color w:val="000000"/>
        <w:sz w:val="20"/>
      </w:rPr>
    </w:pPr>
    <w:r>
      <w:rPr>
        <w:rFonts w:eastAsia="Arial" w:cs="Arial"/>
        <w:color w:val="000000"/>
        <w:sz w:val="20"/>
      </w:rPr>
      <w:fldChar w:fldCharType="begin"/>
    </w:r>
    <w:r>
      <w:rPr>
        <w:rFonts w:eastAsia="Arial" w:cs="Arial"/>
        <w:color w:val="000000"/>
        <w:sz w:val="20"/>
      </w:rPr>
      <w:instrText>PAGE</w:instrText>
    </w:r>
    <w:r>
      <w:rPr>
        <w:rFonts w:eastAsia="Arial" w:cs="Arial"/>
        <w:color w:val="000000"/>
        <w:sz w:val="20"/>
      </w:rPr>
      <w:fldChar w:fldCharType="separate"/>
    </w:r>
    <w:r>
      <w:rPr>
        <w:rFonts w:eastAsia="Arial" w:cs="Arial"/>
        <w:noProof/>
        <w:color w:val="000000"/>
        <w:sz w:val="20"/>
      </w:rPr>
      <w:t>20</w:t>
    </w:r>
    <w:r>
      <w:rPr>
        <w:rFonts w:eastAsia="Arial" w:cs="Arial"/>
        <w:color w:val="000000"/>
        <w:sz w:val="20"/>
      </w:rPr>
      <w:fldChar w:fldCharType="end"/>
    </w:r>
  </w:p>
  <w:p w14:paraId="3F41EC4D" w14:textId="77777777" w:rsidR="00126C6B" w:rsidRDefault="00126C6B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eastAsia="Arial" w:cs="Arial"/>
        <w:color w:val="00000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A949D" w14:textId="77777777" w:rsidR="008E4EF2" w:rsidRDefault="008E4EF2">
      <w:r>
        <w:separator/>
      </w:r>
    </w:p>
  </w:footnote>
  <w:footnote w:type="continuationSeparator" w:id="0">
    <w:p w14:paraId="4AEE54E8" w14:textId="77777777" w:rsidR="008E4EF2" w:rsidRDefault="008E4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CF684BC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1E410A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66F7A6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8662D08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8ED82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804FD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E6E18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766F2E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04D950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D66118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917833"/>
    <w:multiLevelType w:val="hybridMultilevel"/>
    <w:tmpl w:val="CBC60DBE"/>
    <w:lvl w:ilvl="0" w:tplc="11B23B7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9B1B02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8A00E3"/>
    <w:multiLevelType w:val="multilevel"/>
    <w:tmpl w:val="54CA1F6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62815F3"/>
    <w:multiLevelType w:val="multilevel"/>
    <w:tmpl w:val="80ACBFF6"/>
    <w:lvl w:ilvl="0">
      <w:start w:val="2"/>
      <w:numFmt w:val="bullet"/>
      <w:lvlText w:val="-"/>
      <w:lvlJc w:val="left"/>
      <w:pPr>
        <w:ind w:left="2775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28046E13"/>
    <w:multiLevelType w:val="multilevel"/>
    <w:tmpl w:val="38EAFBE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691C88"/>
    <w:multiLevelType w:val="multilevel"/>
    <w:tmpl w:val="7CA0992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34555FC4"/>
    <w:multiLevelType w:val="multilevel"/>
    <w:tmpl w:val="7C928568"/>
    <w:lvl w:ilvl="0">
      <w:start w:val="1"/>
      <w:numFmt w:val="decimal"/>
      <w:lvlText w:val="%1"/>
      <w:lvlJc w:val="left"/>
      <w:pPr>
        <w:ind w:left="1140" w:hanging="1140"/>
      </w:pPr>
    </w:lvl>
    <w:lvl w:ilvl="1">
      <w:start w:val="1"/>
      <w:numFmt w:val="decimal"/>
      <w:lvlText w:val="%1.%2"/>
      <w:lvlJc w:val="left"/>
      <w:pPr>
        <w:ind w:left="1140" w:hanging="1140"/>
      </w:pPr>
    </w:lvl>
    <w:lvl w:ilvl="2">
      <w:start w:val="1"/>
      <w:numFmt w:val="decimal"/>
      <w:lvlText w:val="%1.%2.%3"/>
      <w:lvlJc w:val="left"/>
      <w:pPr>
        <w:ind w:left="1140" w:hanging="1140"/>
      </w:pPr>
    </w:lvl>
    <w:lvl w:ilvl="3">
      <w:start w:val="1"/>
      <w:numFmt w:val="decimal"/>
      <w:lvlText w:val="%1.%2.%3.%4"/>
      <w:lvlJc w:val="left"/>
      <w:pPr>
        <w:ind w:left="1140" w:hanging="1140"/>
      </w:pPr>
    </w:lvl>
    <w:lvl w:ilvl="4">
      <w:start w:val="1"/>
      <w:numFmt w:val="decimal"/>
      <w:lvlText w:val="%1.%2.%3.%4.%5"/>
      <w:lvlJc w:val="left"/>
      <w:pPr>
        <w:ind w:left="1140" w:hanging="11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17" w15:restartNumberingAfterBreak="0">
    <w:nsid w:val="3609345B"/>
    <w:multiLevelType w:val="multilevel"/>
    <w:tmpl w:val="9BE669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38BD66EC"/>
    <w:multiLevelType w:val="multilevel"/>
    <w:tmpl w:val="052A55AC"/>
    <w:lvl w:ilvl="0">
      <w:start w:val="1"/>
      <w:numFmt w:val="decimal"/>
      <w:pStyle w:val="Kop1"/>
      <w:lvlText w:val="%1"/>
      <w:lvlJc w:val="left"/>
      <w:pPr>
        <w:ind w:left="1134" w:hanging="1134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ind w:left="1985" w:hanging="1134"/>
      </w:pPr>
      <w:rPr>
        <w:rFonts w:hint="default"/>
        <w:lang w:val="en-US"/>
      </w:rPr>
    </w:lvl>
    <w:lvl w:ilvl="2">
      <w:start w:val="1"/>
      <w:numFmt w:val="decimal"/>
      <w:pStyle w:val="Kop3"/>
      <w:lvlText w:val="%1.%2.%3"/>
      <w:lvlJc w:val="left"/>
      <w:pPr>
        <w:ind w:left="113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3">
      <w:start w:val="1"/>
      <w:numFmt w:val="none"/>
      <w:lvlText w:val="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Kop5"/>
      <w:lvlText w:val="%1.%2.%3%4.%5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ind w:left="1021" w:hanging="1021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ind w:left="1134" w:hanging="1134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ind w:left="1134" w:hanging="1134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ind w:left="1134" w:hanging="1134"/>
      </w:pPr>
      <w:rPr>
        <w:rFonts w:hint="default"/>
      </w:rPr>
    </w:lvl>
  </w:abstractNum>
  <w:abstractNum w:abstractNumId="19" w15:restartNumberingAfterBreak="0">
    <w:nsid w:val="3F781F54"/>
    <w:multiLevelType w:val="hybridMultilevel"/>
    <w:tmpl w:val="0010A8F8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8F4AF0"/>
    <w:multiLevelType w:val="multilevel"/>
    <w:tmpl w:val="2BF852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3A7DB8"/>
    <w:multiLevelType w:val="hybridMultilevel"/>
    <w:tmpl w:val="B11CF3F8"/>
    <w:lvl w:ilvl="0" w:tplc="11B23B7E">
      <w:numFmt w:val="bullet"/>
      <w:lvlText w:val="-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426721A0"/>
    <w:multiLevelType w:val="hybridMultilevel"/>
    <w:tmpl w:val="71FEA2F0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28C3F65"/>
    <w:multiLevelType w:val="hybridMultilevel"/>
    <w:tmpl w:val="AC0833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8311D5"/>
    <w:multiLevelType w:val="hybridMultilevel"/>
    <w:tmpl w:val="B45A8FFC"/>
    <w:lvl w:ilvl="0" w:tplc="04130017">
      <w:start w:val="1"/>
      <w:numFmt w:val="lowerLetter"/>
      <w:lvlText w:val="%1)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3C1207"/>
    <w:multiLevelType w:val="hybridMultilevel"/>
    <w:tmpl w:val="A48AE000"/>
    <w:lvl w:ilvl="0" w:tplc="19C295AE">
      <w:start w:val="1"/>
      <w:numFmt w:val="bullet"/>
      <w:pStyle w:val="AufzhlungGlossar"/>
      <w:lvlText w:val="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FAC0DD6"/>
    <w:multiLevelType w:val="hybridMultilevel"/>
    <w:tmpl w:val="2EFAAC5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A81B6">
      <w:start w:val="1"/>
      <w:numFmt w:val="lowerLetter"/>
      <w:lvlText w:val="%2)"/>
      <w:lvlJc w:val="left"/>
      <w:pPr>
        <w:ind w:left="1575" w:hanging="495"/>
      </w:pPr>
      <w:rPr>
        <w:rFonts w:hint="default"/>
      </w:r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991290"/>
    <w:multiLevelType w:val="hybridMultilevel"/>
    <w:tmpl w:val="BD7E1CF2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C97B88"/>
    <w:multiLevelType w:val="hybridMultilevel"/>
    <w:tmpl w:val="B336A66A"/>
    <w:lvl w:ilvl="0" w:tplc="11B23B7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E123E3F"/>
    <w:multiLevelType w:val="multilevel"/>
    <w:tmpl w:val="6D2A64CA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0" w15:restartNumberingAfterBreak="0">
    <w:nsid w:val="7F217925"/>
    <w:multiLevelType w:val="hybridMultilevel"/>
    <w:tmpl w:val="2C0ACF56"/>
    <w:lvl w:ilvl="0" w:tplc="D6F623CE">
      <w:start w:val="1"/>
      <w:numFmt w:val="decimal"/>
      <w:pStyle w:val="Kop4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7"/>
  </w:num>
  <w:num w:numId="3">
    <w:abstractNumId w:val="29"/>
  </w:num>
  <w:num w:numId="4">
    <w:abstractNumId w:val="12"/>
  </w:num>
  <w:num w:numId="5">
    <w:abstractNumId w:val="11"/>
  </w:num>
  <w:num w:numId="6">
    <w:abstractNumId w:val="14"/>
  </w:num>
  <w:num w:numId="7">
    <w:abstractNumId w:val="20"/>
  </w:num>
  <w:num w:numId="8">
    <w:abstractNumId w:val="15"/>
  </w:num>
  <w:num w:numId="9">
    <w:abstractNumId w:val="13"/>
  </w:num>
  <w:num w:numId="10">
    <w:abstractNumId w:val="25"/>
  </w:num>
  <w:num w:numId="11">
    <w:abstractNumId w:val="9"/>
  </w:num>
  <w:num w:numId="12">
    <w:abstractNumId w:val="9"/>
  </w:num>
  <w:num w:numId="13">
    <w:abstractNumId w:val="7"/>
  </w:num>
  <w:num w:numId="14">
    <w:abstractNumId w:val="7"/>
  </w:num>
  <w:num w:numId="15">
    <w:abstractNumId w:val="6"/>
  </w:num>
  <w:num w:numId="16">
    <w:abstractNumId w:val="6"/>
  </w:num>
  <w:num w:numId="17">
    <w:abstractNumId w:val="5"/>
  </w:num>
  <w:num w:numId="18">
    <w:abstractNumId w:val="5"/>
  </w:num>
  <w:num w:numId="19">
    <w:abstractNumId w:val="4"/>
  </w:num>
  <w:num w:numId="20">
    <w:abstractNumId w:val="4"/>
  </w:num>
  <w:num w:numId="21">
    <w:abstractNumId w:val="18"/>
  </w:num>
  <w:num w:numId="22">
    <w:abstractNumId w:val="8"/>
  </w:num>
  <w:num w:numId="23">
    <w:abstractNumId w:val="8"/>
  </w:num>
  <w:num w:numId="24">
    <w:abstractNumId w:val="3"/>
  </w:num>
  <w:num w:numId="25">
    <w:abstractNumId w:val="3"/>
  </w:num>
  <w:num w:numId="26">
    <w:abstractNumId w:val="2"/>
  </w:num>
  <w:num w:numId="27">
    <w:abstractNumId w:val="2"/>
  </w:num>
  <w:num w:numId="28">
    <w:abstractNumId w:val="1"/>
  </w:num>
  <w:num w:numId="29">
    <w:abstractNumId w:val="1"/>
  </w:num>
  <w:num w:numId="30">
    <w:abstractNumId w:val="0"/>
  </w:num>
  <w:num w:numId="31">
    <w:abstractNumId w:val="0"/>
  </w:num>
  <w:num w:numId="32">
    <w:abstractNumId w:val="18"/>
  </w:num>
  <w:num w:numId="33">
    <w:abstractNumId w:val="18"/>
  </w:num>
  <w:num w:numId="34">
    <w:abstractNumId w:val="30"/>
  </w:num>
  <w:num w:numId="35">
    <w:abstractNumId w:val="18"/>
  </w:num>
  <w:num w:numId="36">
    <w:abstractNumId w:val="18"/>
  </w:num>
  <w:num w:numId="37">
    <w:abstractNumId w:val="18"/>
  </w:num>
  <w:num w:numId="38">
    <w:abstractNumId w:val="18"/>
  </w:num>
  <w:num w:numId="39">
    <w:abstractNumId w:val="18"/>
  </w:num>
  <w:num w:numId="40">
    <w:abstractNumId w:val="26"/>
  </w:num>
  <w:num w:numId="41">
    <w:abstractNumId w:val="22"/>
  </w:num>
  <w:num w:numId="42">
    <w:abstractNumId w:val="23"/>
  </w:num>
  <w:num w:numId="43">
    <w:abstractNumId w:val="10"/>
  </w:num>
  <w:num w:numId="44">
    <w:abstractNumId w:val="21"/>
  </w:num>
  <w:num w:numId="45">
    <w:abstractNumId w:val="28"/>
  </w:num>
  <w:num w:numId="46">
    <w:abstractNumId w:val="27"/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9"/>
  </w:num>
  <w:num w:numId="49">
    <w:abstractNumId w:val="24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0" w:nlCheck="1" w:checkStyle="0"/>
  <w:activeWritingStyle w:appName="MSWord" w:lang="nl-NL" w:vendorID="64" w:dllVersion="0" w:nlCheck="1" w:checkStyle="0"/>
  <w:activeWritingStyle w:appName="MSWord" w:lang="fr-FR" w:vendorID="64" w:dllVersion="6" w:nlCheck="1" w:checkStyle="0"/>
  <w:activeWritingStyle w:appName="MSWord" w:lang="fr-FR" w:vendorID="64" w:dllVersion="4096" w:nlCheck="1" w:checkStyle="0"/>
  <w:activeWritingStyle w:appName="MSWord" w:lang="nl-NL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4FD"/>
    <w:rsid w:val="00000349"/>
    <w:rsid w:val="00003346"/>
    <w:rsid w:val="0000441D"/>
    <w:rsid w:val="0000638C"/>
    <w:rsid w:val="000256D3"/>
    <w:rsid w:val="00027AFF"/>
    <w:rsid w:val="000423C3"/>
    <w:rsid w:val="00045C20"/>
    <w:rsid w:val="00063008"/>
    <w:rsid w:val="000640A5"/>
    <w:rsid w:val="00071915"/>
    <w:rsid w:val="000846BC"/>
    <w:rsid w:val="00086083"/>
    <w:rsid w:val="00086F9E"/>
    <w:rsid w:val="0008762B"/>
    <w:rsid w:val="00091153"/>
    <w:rsid w:val="000B12D3"/>
    <w:rsid w:val="000B60DC"/>
    <w:rsid w:val="000B7955"/>
    <w:rsid w:val="000C03C1"/>
    <w:rsid w:val="000C72CE"/>
    <w:rsid w:val="000E549A"/>
    <w:rsid w:val="000F782A"/>
    <w:rsid w:val="001129A9"/>
    <w:rsid w:val="00126C6B"/>
    <w:rsid w:val="001271E6"/>
    <w:rsid w:val="00132235"/>
    <w:rsid w:val="001368FA"/>
    <w:rsid w:val="00140080"/>
    <w:rsid w:val="001428F1"/>
    <w:rsid w:val="00142AA9"/>
    <w:rsid w:val="0014334F"/>
    <w:rsid w:val="00150244"/>
    <w:rsid w:val="00152DA7"/>
    <w:rsid w:val="0015748F"/>
    <w:rsid w:val="00157887"/>
    <w:rsid w:val="001721A6"/>
    <w:rsid w:val="00172999"/>
    <w:rsid w:val="00183DDD"/>
    <w:rsid w:val="00185ADD"/>
    <w:rsid w:val="0018782E"/>
    <w:rsid w:val="00191205"/>
    <w:rsid w:val="001969B9"/>
    <w:rsid w:val="001A6B14"/>
    <w:rsid w:val="001B0D92"/>
    <w:rsid w:val="001C27AA"/>
    <w:rsid w:val="001C74DD"/>
    <w:rsid w:val="001D3EF7"/>
    <w:rsid w:val="001D70B4"/>
    <w:rsid w:val="001E3F10"/>
    <w:rsid w:val="001E6AC1"/>
    <w:rsid w:val="001F3945"/>
    <w:rsid w:val="00200044"/>
    <w:rsid w:val="00203572"/>
    <w:rsid w:val="0022654B"/>
    <w:rsid w:val="0023191D"/>
    <w:rsid w:val="00233181"/>
    <w:rsid w:val="00240561"/>
    <w:rsid w:val="00242979"/>
    <w:rsid w:val="00243B27"/>
    <w:rsid w:val="00245122"/>
    <w:rsid w:val="0024691A"/>
    <w:rsid w:val="002513DA"/>
    <w:rsid w:val="002A163F"/>
    <w:rsid w:val="002A1D60"/>
    <w:rsid w:val="002B0011"/>
    <w:rsid w:val="002B2365"/>
    <w:rsid w:val="002B3B6D"/>
    <w:rsid w:val="002C3D25"/>
    <w:rsid w:val="002C5102"/>
    <w:rsid w:val="002C5B93"/>
    <w:rsid w:val="002D11EB"/>
    <w:rsid w:val="002D6E81"/>
    <w:rsid w:val="002E50D1"/>
    <w:rsid w:val="002E7361"/>
    <w:rsid w:val="00306D61"/>
    <w:rsid w:val="003073C7"/>
    <w:rsid w:val="00310A9F"/>
    <w:rsid w:val="00315D94"/>
    <w:rsid w:val="00323747"/>
    <w:rsid w:val="00331649"/>
    <w:rsid w:val="00351D78"/>
    <w:rsid w:val="00354868"/>
    <w:rsid w:val="00373768"/>
    <w:rsid w:val="003742A9"/>
    <w:rsid w:val="00380202"/>
    <w:rsid w:val="00397252"/>
    <w:rsid w:val="003B3E86"/>
    <w:rsid w:val="003C5274"/>
    <w:rsid w:val="003C567E"/>
    <w:rsid w:val="003C7557"/>
    <w:rsid w:val="003D2523"/>
    <w:rsid w:val="003D29DA"/>
    <w:rsid w:val="003D2C92"/>
    <w:rsid w:val="003E2CFB"/>
    <w:rsid w:val="003E42E9"/>
    <w:rsid w:val="003E6741"/>
    <w:rsid w:val="003F0185"/>
    <w:rsid w:val="003F2CC7"/>
    <w:rsid w:val="00431616"/>
    <w:rsid w:val="00432691"/>
    <w:rsid w:val="00442F38"/>
    <w:rsid w:val="00443D88"/>
    <w:rsid w:val="00450541"/>
    <w:rsid w:val="00452601"/>
    <w:rsid w:val="00463599"/>
    <w:rsid w:val="004642B6"/>
    <w:rsid w:val="004658F4"/>
    <w:rsid w:val="00466524"/>
    <w:rsid w:val="004719A3"/>
    <w:rsid w:val="00471A1B"/>
    <w:rsid w:val="0048188E"/>
    <w:rsid w:val="00482E9D"/>
    <w:rsid w:val="00486A1E"/>
    <w:rsid w:val="004A249E"/>
    <w:rsid w:val="004A7574"/>
    <w:rsid w:val="004B122E"/>
    <w:rsid w:val="004B3366"/>
    <w:rsid w:val="004B5792"/>
    <w:rsid w:val="004C4928"/>
    <w:rsid w:val="004C6373"/>
    <w:rsid w:val="004C70B7"/>
    <w:rsid w:val="004D0B1B"/>
    <w:rsid w:val="004D571D"/>
    <w:rsid w:val="004D7F72"/>
    <w:rsid w:val="004E42DC"/>
    <w:rsid w:val="004E4FEE"/>
    <w:rsid w:val="004F1F83"/>
    <w:rsid w:val="004F20ED"/>
    <w:rsid w:val="004F3422"/>
    <w:rsid w:val="00511841"/>
    <w:rsid w:val="005121E6"/>
    <w:rsid w:val="005123ED"/>
    <w:rsid w:val="00521D9C"/>
    <w:rsid w:val="005240E1"/>
    <w:rsid w:val="00532BDD"/>
    <w:rsid w:val="005437D7"/>
    <w:rsid w:val="00545091"/>
    <w:rsid w:val="00545D9F"/>
    <w:rsid w:val="005464FD"/>
    <w:rsid w:val="0057564C"/>
    <w:rsid w:val="00584BED"/>
    <w:rsid w:val="00587732"/>
    <w:rsid w:val="005A63A0"/>
    <w:rsid w:val="005B00D1"/>
    <w:rsid w:val="005D21AC"/>
    <w:rsid w:val="005E5985"/>
    <w:rsid w:val="00601708"/>
    <w:rsid w:val="00601FDF"/>
    <w:rsid w:val="00602127"/>
    <w:rsid w:val="00606ED3"/>
    <w:rsid w:val="0060761F"/>
    <w:rsid w:val="00612D77"/>
    <w:rsid w:val="00620CFB"/>
    <w:rsid w:val="00621543"/>
    <w:rsid w:val="006246B5"/>
    <w:rsid w:val="006260DD"/>
    <w:rsid w:val="0063089F"/>
    <w:rsid w:val="00630FB3"/>
    <w:rsid w:val="00632917"/>
    <w:rsid w:val="00636671"/>
    <w:rsid w:val="00655516"/>
    <w:rsid w:val="00656201"/>
    <w:rsid w:val="0066463B"/>
    <w:rsid w:val="006650DF"/>
    <w:rsid w:val="006678A9"/>
    <w:rsid w:val="006678B1"/>
    <w:rsid w:val="006738BC"/>
    <w:rsid w:val="0067595F"/>
    <w:rsid w:val="006810BA"/>
    <w:rsid w:val="006959CE"/>
    <w:rsid w:val="006A0158"/>
    <w:rsid w:val="006A46D1"/>
    <w:rsid w:val="006B0E51"/>
    <w:rsid w:val="006D4D5E"/>
    <w:rsid w:val="006D5FCE"/>
    <w:rsid w:val="006D7CAA"/>
    <w:rsid w:val="006E06D1"/>
    <w:rsid w:val="006E30DE"/>
    <w:rsid w:val="006F0620"/>
    <w:rsid w:val="006F22EB"/>
    <w:rsid w:val="0070726B"/>
    <w:rsid w:val="00712EA0"/>
    <w:rsid w:val="00714847"/>
    <w:rsid w:val="00737074"/>
    <w:rsid w:val="007474EE"/>
    <w:rsid w:val="007510C6"/>
    <w:rsid w:val="007515BD"/>
    <w:rsid w:val="0075373D"/>
    <w:rsid w:val="0075563E"/>
    <w:rsid w:val="007626ED"/>
    <w:rsid w:val="00762AB7"/>
    <w:rsid w:val="00773B89"/>
    <w:rsid w:val="007837B8"/>
    <w:rsid w:val="007B2225"/>
    <w:rsid w:val="007D2B80"/>
    <w:rsid w:val="007F2CBA"/>
    <w:rsid w:val="007F3DAF"/>
    <w:rsid w:val="00800E99"/>
    <w:rsid w:val="00804BF6"/>
    <w:rsid w:val="00844736"/>
    <w:rsid w:val="0085242E"/>
    <w:rsid w:val="0086320E"/>
    <w:rsid w:val="00871386"/>
    <w:rsid w:val="008721A5"/>
    <w:rsid w:val="00892E94"/>
    <w:rsid w:val="008A4A57"/>
    <w:rsid w:val="008A50BA"/>
    <w:rsid w:val="008A78F5"/>
    <w:rsid w:val="008B4A82"/>
    <w:rsid w:val="008B5B0A"/>
    <w:rsid w:val="008B74B0"/>
    <w:rsid w:val="008C078E"/>
    <w:rsid w:val="008C142B"/>
    <w:rsid w:val="008C495A"/>
    <w:rsid w:val="008D1B90"/>
    <w:rsid w:val="008D6E79"/>
    <w:rsid w:val="008E2235"/>
    <w:rsid w:val="008E3E03"/>
    <w:rsid w:val="008E4EF2"/>
    <w:rsid w:val="008F6F1F"/>
    <w:rsid w:val="00912188"/>
    <w:rsid w:val="00952193"/>
    <w:rsid w:val="009529F9"/>
    <w:rsid w:val="00955546"/>
    <w:rsid w:val="00967BA7"/>
    <w:rsid w:val="009733EC"/>
    <w:rsid w:val="00974A73"/>
    <w:rsid w:val="00987455"/>
    <w:rsid w:val="00996CE2"/>
    <w:rsid w:val="009A7078"/>
    <w:rsid w:val="009B5AB1"/>
    <w:rsid w:val="009C3D8D"/>
    <w:rsid w:val="009C4A7D"/>
    <w:rsid w:val="009C76AA"/>
    <w:rsid w:val="009F3A8F"/>
    <w:rsid w:val="00A10215"/>
    <w:rsid w:val="00A118C7"/>
    <w:rsid w:val="00A27679"/>
    <w:rsid w:val="00A40D9F"/>
    <w:rsid w:val="00A41949"/>
    <w:rsid w:val="00A41B59"/>
    <w:rsid w:val="00A51B9C"/>
    <w:rsid w:val="00A5262E"/>
    <w:rsid w:val="00A66631"/>
    <w:rsid w:val="00A67ED7"/>
    <w:rsid w:val="00A72AF2"/>
    <w:rsid w:val="00A93C9D"/>
    <w:rsid w:val="00AB2A91"/>
    <w:rsid w:val="00AC0625"/>
    <w:rsid w:val="00AD6260"/>
    <w:rsid w:val="00AE49A0"/>
    <w:rsid w:val="00AE4ECA"/>
    <w:rsid w:val="00AF0BE7"/>
    <w:rsid w:val="00B00B7D"/>
    <w:rsid w:val="00B124B9"/>
    <w:rsid w:val="00B22D5A"/>
    <w:rsid w:val="00B30A89"/>
    <w:rsid w:val="00B50D5F"/>
    <w:rsid w:val="00B52F47"/>
    <w:rsid w:val="00B80AA7"/>
    <w:rsid w:val="00B81263"/>
    <w:rsid w:val="00B927B0"/>
    <w:rsid w:val="00B93A71"/>
    <w:rsid w:val="00BA24E7"/>
    <w:rsid w:val="00BB06C0"/>
    <w:rsid w:val="00BD4F23"/>
    <w:rsid w:val="00BE0E44"/>
    <w:rsid w:val="00BE29AF"/>
    <w:rsid w:val="00BF2024"/>
    <w:rsid w:val="00BF4FE1"/>
    <w:rsid w:val="00BF51CF"/>
    <w:rsid w:val="00C04074"/>
    <w:rsid w:val="00C04C5E"/>
    <w:rsid w:val="00C055E2"/>
    <w:rsid w:val="00C07EB0"/>
    <w:rsid w:val="00C23A63"/>
    <w:rsid w:val="00C37462"/>
    <w:rsid w:val="00C51ADD"/>
    <w:rsid w:val="00C80AC6"/>
    <w:rsid w:val="00C84217"/>
    <w:rsid w:val="00C91E25"/>
    <w:rsid w:val="00C9493B"/>
    <w:rsid w:val="00CA11B4"/>
    <w:rsid w:val="00CA62DE"/>
    <w:rsid w:val="00CA68D8"/>
    <w:rsid w:val="00CB55DD"/>
    <w:rsid w:val="00CB6E40"/>
    <w:rsid w:val="00CB7893"/>
    <w:rsid w:val="00CC6537"/>
    <w:rsid w:val="00CD2FB2"/>
    <w:rsid w:val="00CE1B33"/>
    <w:rsid w:val="00CE1C89"/>
    <w:rsid w:val="00CF6D7E"/>
    <w:rsid w:val="00D057F5"/>
    <w:rsid w:val="00D07EA0"/>
    <w:rsid w:val="00D1569F"/>
    <w:rsid w:val="00D27326"/>
    <w:rsid w:val="00D27904"/>
    <w:rsid w:val="00D27E74"/>
    <w:rsid w:val="00D3371A"/>
    <w:rsid w:val="00D50893"/>
    <w:rsid w:val="00D5244E"/>
    <w:rsid w:val="00D53EEA"/>
    <w:rsid w:val="00D665FF"/>
    <w:rsid w:val="00D94DF7"/>
    <w:rsid w:val="00DA4042"/>
    <w:rsid w:val="00DA635A"/>
    <w:rsid w:val="00DB4E1E"/>
    <w:rsid w:val="00DC4238"/>
    <w:rsid w:val="00DD191D"/>
    <w:rsid w:val="00DD21C3"/>
    <w:rsid w:val="00DD4235"/>
    <w:rsid w:val="00DD49AD"/>
    <w:rsid w:val="00DE2508"/>
    <w:rsid w:val="00DF460D"/>
    <w:rsid w:val="00DF61EB"/>
    <w:rsid w:val="00E248C0"/>
    <w:rsid w:val="00E33007"/>
    <w:rsid w:val="00E35800"/>
    <w:rsid w:val="00E64D23"/>
    <w:rsid w:val="00E66EAD"/>
    <w:rsid w:val="00E754B5"/>
    <w:rsid w:val="00E771C3"/>
    <w:rsid w:val="00E85AC3"/>
    <w:rsid w:val="00E87AD1"/>
    <w:rsid w:val="00E96D15"/>
    <w:rsid w:val="00EA3511"/>
    <w:rsid w:val="00EA4B79"/>
    <w:rsid w:val="00EA5B21"/>
    <w:rsid w:val="00EA5DB4"/>
    <w:rsid w:val="00EB6596"/>
    <w:rsid w:val="00EC5A32"/>
    <w:rsid w:val="00ED59F0"/>
    <w:rsid w:val="00EE2CDC"/>
    <w:rsid w:val="00EE789A"/>
    <w:rsid w:val="00EF1C4B"/>
    <w:rsid w:val="00EF45DE"/>
    <w:rsid w:val="00F005DC"/>
    <w:rsid w:val="00F15F8A"/>
    <w:rsid w:val="00F16243"/>
    <w:rsid w:val="00F25AE1"/>
    <w:rsid w:val="00F32695"/>
    <w:rsid w:val="00F326C8"/>
    <w:rsid w:val="00F32DFC"/>
    <w:rsid w:val="00F5168C"/>
    <w:rsid w:val="00F63429"/>
    <w:rsid w:val="00F73F2C"/>
    <w:rsid w:val="00F75B25"/>
    <w:rsid w:val="00F849F0"/>
    <w:rsid w:val="00F85592"/>
    <w:rsid w:val="00F85FAF"/>
    <w:rsid w:val="00F86D43"/>
    <w:rsid w:val="00F90418"/>
    <w:rsid w:val="00FB0D6A"/>
    <w:rsid w:val="00FB7FC2"/>
    <w:rsid w:val="00FC26FC"/>
    <w:rsid w:val="00FD01B7"/>
    <w:rsid w:val="00FD3019"/>
    <w:rsid w:val="00FD5822"/>
    <w:rsid w:val="00FD5B10"/>
    <w:rsid w:val="00FE5DB2"/>
    <w:rsid w:val="00FE7AFE"/>
    <w:rsid w:val="00FF1098"/>
    <w:rsid w:val="00FF464A"/>
    <w:rsid w:val="00FF4FD3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D7BCB"/>
  <w15:docId w15:val="{A5DBB569-8393-48AF-A338-BE3F927A2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Helvetica Neue" w:eastAsia="Helvetica Neue" w:hAnsi="Helvetica Neue" w:cs="Helvetica Neue"/>
        <w:sz w:val="22"/>
        <w:szCs w:val="22"/>
        <w:lang w:val="en-US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4334F"/>
    <w:pPr>
      <w:spacing w:before="240" w:after="200" w:line="300" w:lineRule="auto"/>
      <w:jc w:val="both"/>
    </w:pPr>
    <w:rPr>
      <w:rFonts w:ascii="Arial" w:eastAsiaTheme="minorHAnsi" w:hAnsi="Arial" w:cstheme="minorBidi"/>
      <w:szCs w:val="20"/>
      <w:lang w:val="de-DE" w:eastAsia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CB55DD"/>
    <w:pPr>
      <w:keepNext/>
      <w:keepLines/>
      <w:numPr>
        <w:numId w:val="39"/>
      </w:numPr>
      <w:tabs>
        <w:tab w:val="left" w:pos="862"/>
      </w:tabs>
      <w:spacing w:before="280" w:after="240" w:line="240" w:lineRule="auto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B55DD"/>
    <w:pPr>
      <w:keepNext/>
      <w:keepLines/>
      <w:numPr>
        <w:ilvl w:val="1"/>
        <w:numId w:val="39"/>
      </w:numPr>
      <w:tabs>
        <w:tab w:val="left" w:pos="862"/>
      </w:tabs>
      <w:spacing w:before="200" w:after="240" w:line="240" w:lineRule="auto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B55DD"/>
    <w:pPr>
      <w:keepNext/>
      <w:keepLines/>
      <w:numPr>
        <w:ilvl w:val="2"/>
        <w:numId w:val="39"/>
      </w:numPr>
      <w:tabs>
        <w:tab w:val="left" w:pos="862"/>
      </w:tabs>
      <w:spacing w:before="200" w:after="240" w:line="240" w:lineRule="auto"/>
      <w:outlineLvl w:val="2"/>
    </w:pPr>
    <w:rPr>
      <w:rFonts w:eastAsiaTheme="majorEastAsia" w:cstheme="majorBidi"/>
      <w:b/>
      <w:bCs/>
    </w:rPr>
  </w:style>
  <w:style w:type="paragraph" w:styleId="Kop4">
    <w:name w:val="heading 4"/>
    <w:aliases w:val="Überschrift Verzeichnis"/>
    <w:basedOn w:val="Standaard"/>
    <w:next w:val="Standaard"/>
    <w:link w:val="Kop4Char"/>
    <w:autoRedefine/>
    <w:uiPriority w:val="9"/>
    <w:unhideWhenUsed/>
    <w:qFormat/>
    <w:rsid w:val="00CB55DD"/>
    <w:pPr>
      <w:keepNext/>
      <w:keepLines/>
      <w:numPr>
        <w:numId w:val="34"/>
      </w:numPr>
      <w:spacing w:before="200" w:after="0"/>
      <w:outlineLvl w:val="3"/>
    </w:pPr>
    <w:rPr>
      <w:rFonts w:eastAsiaTheme="majorEastAsia" w:cstheme="majorBidi"/>
      <w:b/>
      <w:bCs/>
      <w:iCs/>
      <w:color w:val="000000" w:themeColor="text1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CB55DD"/>
    <w:pPr>
      <w:keepNext/>
      <w:keepLines/>
      <w:numPr>
        <w:ilvl w:val="4"/>
        <w:numId w:val="39"/>
      </w:numPr>
      <w:spacing w:before="200" w:after="120"/>
      <w:outlineLvl w:val="4"/>
    </w:pPr>
    <w:rPr>
      <w:rFonts w:eastAsiaTheme="majorEastAsia" w:cstheme="majorBidi"/>
    </w:rPr>
  </w:style>
  <w:style w:type="paragraph" w:styleId="Kop6">
    <w:name w:val="heading 6"/>
    <w:basedOn w:val="Kop5"/>
    <w:next w:val="Kop5"/>
    <w:link w:val="Kop6Char"/>
    <w:uiPriority w:val="9"/>
    <w:unhideWhenUsed/>
    <w:qFormat/>
    <w:rsid w:val="00CB55DD"/>
    <w:pPr>
      <w:numPr>
        <w:ilvl w:val="5"/>
      </w:numPr>
      <w:spacing w:after="0"/>
      <w:outlineLvl w:val="5"/>
    </w:pPr>
    <w:rPr>
      <w:iCs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CB55DD"/>
    <w:pPr>
      <w:keepNext/>
      <w:keepLines/>
      <w:numPr>
        <w:ilvl w:val="6"/>
        <w:numId w:val="3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CB55DD"/>
    <w:pPr>
      <w:keepNext/>
      <w:keepLines/>
      <w:numPr>
        <w:ilvl w:val="7"/>
        <w:numId w:val="3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CB55DD"/>
    <w:pPr>
      <w:keepNext/>
      <w:keepLines/>
      <w:numPr>
        <w:ilvl w:val="8"/>
        <w:numId w:val="3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link w:val="TitelChar"/>
    <w:uiPriority w:val="10"/>
    <w:qFormat/>
    <w:rsid w:val="00CB55D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B55D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table" w:customStyle="1" w:styleId="3">
    <w:name w:val="3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Verwijzingopmerking">
    <w:name w:val="annotation reference"/>
    <w:basedOn w:val="Standaardalinea-lettertype"/>
    <w:uiPriority w:val="99"/>
    <w:semiHidden/>
    <w:unhideWhenUsed/>
    <w:rsid w:val="00CB55D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CB55DD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CB55DD"/>
    <w:rPr>
      <w:rFonts w:ascii="Arial" w:eastAsiaTheme="minorHAnsi" w:hAnsi="Arial" w:cstheme="minorBidi"/>
      <w:sz w:val="20"/>
      <w:szCs w:val="20"/>
      <w:lang w:val="de-DE"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B55D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B55DD"/>
    <w:rPr>
      <w:rFonts w:ascii="Arial" w:eastAsiaTheme="minorHAnsi" w:hAnsi="Arial" w:cstheme="minorBidi"/>
      <w:b/>
      <w:bCs/>
      <w:sz w:val="20"/>
      <w:szCs w:val="20"/>
      <w:lang w:val="de-DE"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B5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B55DD"/>
    <w:rPr>
      <w:rFonts w:ascii="Tahoma" w:eastAsiaTheme="minorHAnsi" w:hAnsi="Tahoma" w:cs="Tahoma"/>
      <w:sz w:val="16"/>
      <w:szCs w:val="16"/>
      <w:lang w:val="de-DE" w:eastAsia="en-US"/>
    </w:rPr>
  </w:style>
  <w:style w:type="paragraph" w:styleId="Bijschrift">
    <w:name w:val="caption"/>
    <w:basedOn w:val="Standaard"/>
    <w:next w:val="Standaard"/>
    <w:autoRedefine/>
    <w:uiPriority w:val="35"/>
    <w:unhideWhenUsed/>
    <w:qFormat/>
    <w:rsid w:val="004D7F72"/>
    <w:pPr>
      <w:keepNext/>
      <w:spacing w:before="0" w:after="0" w:line="360" w:lineRule="auto"/>
      <w:jc w:val="center"/>
    </w:pPr>
    <w:rPr>
      <w:rFonts w:ascii="Times New Roman" w:hAnsi="Times New Roman"/>
      <w:noProof/>
      <w:lang w:val="en-US"/>
    </w:rPr>
  </w:style>
  <w:style w:type="paragraph" w:customStyle="1" w:styleId="1SpalteGlossar">
    <w:name w:val="1. Spalte Glossar"/>
    <w:basedOn w:val="Standaard"/>
    <w:qFormat/>
    <w:rsid w:val="00CB55DD"/>
    <w:pPr>
      <w:spacing w:after="0"/>
    </w:pPr>
    <w:rPr>
      <w:smallCaps/>
    </w:rPr>
  </w:style>
  <w:style w:type="paragraph" w:styleId="Lijstmetafbeeldingen">
    <w:name w:val="table of figures"/>
    <w:basedOn w:val="Standaard"/>
    <w:next w:val="Standaard"/>
    <w:autoRedefine/>
    <w:uiPriority w:val="99"/>
    <w:unhideWhenUsed/>
    <w:rsid w:val="00CB55DD"/>
    <w:pPr>
      <w:tabs>
        <w:tab w:val="right" w:leader="dot" w:pos="9344"/>
      </w:tabs>
      <w:spacing w:before="100" w:beforeAutospacing="1" w:after="100" w:afterAutospacing="1" w:line="240" w:lineRule="atLeast"/>
      <w:ind w:left="1418" w:hanging="1418"/>
      <w:jc w:val="left"/>
    </w:pPr>
    <w:rPr>
      <w:color w:val="000000" w:themeColor="text1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CB55DD"/>
  </w:style>
  <w:style w:type="character" w:customStyle="1" w:styleId="AanhefChar">
    <w:name w:val="Aanhef Char"/>
    <w:basedOn w:val="Standaardalinea-lettertype"/>
    <w:link w:val="Aanhef"/>
    <w:uiPriority w:val="99"/>
    <w:semiHidden/>
    <w:rsid w:val="00CB55DD"/>
    <w:rPr>
      <w:rFonts w:ascii="Arial" w:eastAsiaTheme="minorHAnsi" w:hAnsi="Arial" w:cstheme="minorBidi"/>
      <w:szCs w:val="20"/>
      <w:lang w:val="de-DE" w:eastAsia="en-US"/>
    </w:rPr>
  </w:style>
  <w:style w:type="paragraph" w:styleId="Lijstalinea">
    <w:name w:val="List Paragraph"/>
    <w:basedOn w:val="Standaard"/>
    <w:uiPriority w:val="34"/>
    <w:qFormat/>
    <w:rsid w:val="00CB55DD"/>
    <w:pPr>
      <w:ind w:left="720"/>
      <w:contextualSpacing/>
    </w:pPr>
  </w:style>
  <w:style w:type="paragraph" w:customStyle="1" w:styleId="AufzhlungGlossar">
    <w:name w:val="Aufzählung Glossar"/>
    <w:basedOn w:val="Lijstalinea"/>
    <w:rsid w:val="00CB55DD"/>
    <w:pPr>
      <w:numPr>
        <w:numId w:val="10"/>
      </w:numPr>
      <w:jc w:val="left"/>
    </w:pPr>
  </w:style>
  <w:style w:type="paragraph" w:styleId="Lijstopsomteken">
    <w:name w:val="List Bullet"/>
    <w:basedOn w:val="Standaard"/>
    <w:uiPriority w:val="99"/>
    <w:unhideWhenUsed/>
    <w:rsid w:val="00CB55DD"/>
    <w:pPr>
      <w:numPr>
        <w:numId w:val="12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CB55DD"/>
    <w:pPr>
      <w:numPr>
        <w:numId w:val="14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CB55DD"/>
    <w:pPr>
      <w:numPr>
        <w:numId w:val="16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CB55DD"/>
    <w:pPr>
      <w:numPr>
        <w:numId w:val="18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CB55DD"/>
    <w:pPr>
      <w:numPr>
        <w:numId w:val="20"/>
      </w:numPr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CB55DD"/>
    <w:rPr>
      <w:color w:val="800080" w:themeColor="followedHyperlink"/>
      <w:u w:val="single"/>
    </w:rPr>
  </w:style>
  <w:style w:type="paragraph" w:customStyle="1" w:styleId="Betreffzeile">
    <w:name w:val="Betreffzeile"/>
    <w:basedOn w:val="Standaard"/>
    <w:rsid w:val="00CB55DD"/>
  </w:style>
  <w:style w:type="paragraph" w:styleId="Bloktekst">
    <w:name w:val="Block Text"/>
    <w:basedOn w:val="Standaard"/>
    <w:uiPriority w:val="99"/>
    <w:semiHidden/>
    <w:unhideWhenUsed/>
    <w:rsid w:val="00CB55D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character" w:styleId="Titelvanboek">
    <w:name w:val="Book Title"/>
    <w:basedOn w:val="Standaardalinea-lettertype"/>
    <w:uiPriority w:val="33"/>
    <w:qFormat/>
    <w:rsid w:val="00CB55DD"/>
    <w:rPr>
      <w:b/>
      <w:bCs/>
      <w:smallCaps/>
      <w:spacing w:val="5"/>
    </w:rPr>
  </w:style>
  <w:style w:type="paragraph" w:styleId="Voetnoottekst">
    <w:name w:val="footnote text"/>
    <w:basedOn w:val="Standaard"/>
    <w:link w:val="VoetnoottekstChar"/>
    <w:autoRedefine/>
    <w:uiPriority w:val="99"/>
    <w:unhideWhenUsed/>
    <w:rsid w:val="00CB55DD"/>
    <w:pPr>
      <w:spacing w:after="0" w:line="240" w:lineRule="auto"/>
      <w:ind w:left="168" w:hanging="168"/>
      <w:jc w:val="left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CB55DD"/>
    <w:rPr>
      <w:rFonts w:ascii="Arial" w:eastAsiaTheme="minorHAnsi" w:hAnsi="Arial" w:cstheme="minorBidi"/>
      <w:sz w:val="16"/>
      <w:szCs w:val="20"/>
      <w:lang w:val="de-DE" w:eastAsia="en-US"/>
    </w:rPr>
  </w:style>
  <w:style w:type="paragraph" w:customStyle="1" w:styleId="CitaviBibliographyEntry">
    <w:name w:val="Citavi Bibliography Entry"/>
    <w:basedOn w:val="Voetnoottekst"/>
    <w:link w:val="CitaviBibliographyEntryZchn"/>
    <w:autoRedefine/>
    <w:qFormat/>
    <w:rsid w:val="00CB55DD"/>
    <w:pPr>
      <w:tabs>
        <w:tab w:val="left" w:pos="1134"/>
      </w:tabs>
      <w:spacing w:after="440"/>
      <w:ind w:left="1134" w:hanging="1134"/>
      <w:jc w:val="both"/>
    </w:pPr>
  </w:style>
  <w:style w:type="character" w:customStyle="1" w:styleId="CitaviBibliographyEntryZchn">
    <w:name w:val="Citavi Bibliography Entry Zchn"/>
    <w:basedOn w:val="VoetnoottekstChar"/>
    <w:link w:val="CitaviBibliographyEntry"/>
    <w:rsid w:val="00CB55DD"/>
    <w:rPr>
      <w:rFonts w:ascii="Arial" w:eastAsiaTheme="minorHAnsi" w:hAnsi="Arial" w:cstheme="minorBidi"/>
      <w:sz w:val="16"/>
      <w:szCs w:val="20"/>
      <w:lang w:val="de-DE" w:eastAsia="en-US"/>
    </w:rPr>
  </w:style>
  <w:style w:type="paragraph" w:customStyle="1" w:styleId="CitaviBibliographyHeading">
    <w:name w:val="Citavi Bibliography Heading"/>
    <w:basedOn w:val="Voetnoottekst"/>
    <w:link w:val="CitaviBibliographyHeadingZchn"/>
    <w:rsid w:val="00CB55DD"/>
  </w:style>
  <w:style w:type="character" w:customStyle="1" w:styleId="CitaviBibliographyHeadingZchn">
    <w:name w:val="Citavi Bibliography Heading Zchn"/>
    <w:basedOn w:val="VoetnoottekstChar"/>
    <w:link w:val="CitaviBibliographyHeading"/>
    <w:rsid w:val="00CB55DD"/>
    <w:rPr>
      <w:rFonts w:ascii="Arial" w:eastAsiaTheme="minorHAnsi" w:hAnsi="Arial" w:cstheme="minorBidi"/>
      <w:sz w:val="16"/>
      <w:szCs w:val="20"/>
      <w:lang w:val="de-DE" w:eastAsia="en-US"/>
    </w:rPr>
  </w:style>
  <w:style w:type="paragraph" w:customStyle="1" w:styleId="CitaviLiteraturverzeichnis">
    <w:name w:val="Citavi Literaturverzeichnis"/>
    <w:basedOn w:val="Standaard"/>
    <w:rsid w:val="00CB55DD"/>
    <w:pPr>
      <w:spacing w:after="0" w:line="240" w:lineRule="auto"/>
      <w:jc w:val="left"/>
    </w:pPr>
    <w:rPr>
      <w:rFonts w:ascii="Segoe UI" w:eastAsia="Segoe UI" w:hAnsi="Segoe UI" w:cs="Segoe UI"/>
      <w:sz w:val="18"/>
      <w:szCs w:val="18"/>
      <w:lang w:eastAsia="de-DE"/>
    </w:rPr>
  </w:style>
  <w:style w:type="paragraph" w:styleId="Datum">
    <w:name w:val="Date"/>
    <w:basedOn w:val="Standaard"/>
    <w:next w:val="Standaard"/>
    <w:link w:val="DatumChar"/>
    <w:uiPriority w:val="99"/>
    <w:unhideWhenUsed/>
    <w:rsid w:val="00CB55DD"/>
  </w:style>
  <w:style w:type="character" w:customStyle="1" w:styleId="DatumChar">
    <w:name w:val="Datum Char"/>
    <w:basedOn w:val="Standaardalinea-lettertype"/>
    <w:link w:val="Datum"/>
    <w:uiPriority w:val="99"/>
    <w:rsid w:val="00CB55DD"/>
    <w:rPr>
      <w:rFonts w:ascii="Arial" w:eastAsiaTheme="minorHAnsi" w:hAnsi="Arial" w:cstheme="minorBidi"/>
      <w:szCs w:val="20"/>
      <w:lang w:val="de-DE" w:eastAsia="en-US"/>
    </w:rPr>
  </w:style>
  <w:style w:type="paragraph" w:customStyle="1" w:styleId="Default">
    <w:name w:val="Default"/>
    <w:rsid w:val="00CB55D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de-DE" w:eastAsia="en-US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CB5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CB55DD"/>
    <w:rPr>
      <w:rFonts w:ascii="Tahoma" w:eastAsiaTheme="minorHAnsi" w:hAnsi="Tahoma" w:cs="Tahoma"/>
      <w:sz w:val="16"/>
      <w:szCs w:val="16"/>
      <w:lang w:val="de-DE" w:eastAsia="en-US"/>
    </w:rPr>
  </w:style>
  <w:style w:type="table" w:styleId="Donkerelijst">
    <w:name w:val="Dark List"/>
    <w:basedOn w:val="Standaardtabel"/>
    <w:uiPriority w:val="70"/>
    <w:rsid w:val="00CB55DD"/>
    <w:rPr>
      <w:rFonts w:ascii="Arial" w:eastAsiaTheme="minorHAnsi" w:hAnsi="Arial" w:cstheme="minorBidi"/>
      <w:color w:val="FFFFFF" w:themeColor="background1"/>
      <w:szCs w:val="20"/>
      <w:lang w:val="de-DE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CB55DD"/>
    <w:pPr>
      <w:spacing w:after="0"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CB55DD"/>
    <w:rPr>
      <w:rFonts w:ascii="Arial" w:eastAsiaTheme="minorHAnsi" w:hAnsi="Arial" w:cstheme="minorBidi"/>
      <w:sz w:val="20"/>
      <w:szCs w:val="20"/>
      <w:lang w:val="de-DE" w:eastAsia="en-US"/>
    </w:rPr>
  </w:style>
  <w:style w:type="character" w:styleId="Eindnootmarkering">
    <w:name w:val="endnote reference"/>
    <w:basedOn w:val="Standaardalinea-lettertype"/>
    <w:uiPriority w:val="99"/>
    <w:semiHidden/>
    <w:unhideWhenUsed/>
    <w:rsid w:val="00CB55DD"/>
    <w:rPr>
      <w:vertAlign w:val="superscript"/>
    </w:rPr>
  </w:style>
  <w:style w:type="table" w:styleId="Kleurrijkelijst">
    <w:name w:val="Colorful List"/>
    <w:basedOn w:val="Standaardtabel"/>
    <w:uiPriority w:val="72"/>
    <w:rsid w:val="00CB55DD"/>
    <w:rPr>
      <w:rFonts w:ascii="Arial" w:eastAsiaTheme="minorHAnsi" w:hAnsi="Arial" w:cstheme="minorBidi"/>
      <w:color w:val="000000" w:themeColor="text1"/>
      <w:szCs w:val="20"/>
      <w:lang w:val="de-DE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arcering">
    <w:name w:val="Colorful Shading"/>
    <w:basedOn w:val="Standaardtabel"/>
    <w:uiPriority w:val="71"/>
    <w:rsid w:val="00CB55DD"/>
    <w:rPr>
      <w:rFonts w:ascii="Arial" w:eastAsiaTheme="minorHAnsi" w:hAnsi="Arial" w:cstheme="minorBidi"/>
      <w:color w:val="000000" w:themeColor="text1"/>
      <w:szCs w:val="20"/>
      <w:lang w:val="de-DE" w:eastAsia="en-US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raster">
    <w:name w:val="Colorful Grid"/>
    <w:basedOn w:val="Standaardtabel"/>
    <w:uiPriority w:val="73"/>
    <w:rsid w:val="00CB55DD"/>
    <w:rPr>
      <w:rFonts w:ascii="Arial" w:eastAsiaTheme="minorHAnsi" w:hAnsi="Arial" w:cstheme="minorBidi"/>
      <w:color w:val="000000" w:themeColor="text1"/>
      <w:szCs w:val="20"/>
      <w:lang w:val="de-DE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character" w:styleId="Zwaar">
    <w:name w:val="Strong"/>
    <w:basedOn w:val="Standaardalinea-lettertype"/>
    <w:uiPriority w:val="22"/>
    <w:qFormat/>
    <w:rsid w:val="00CB55DD"/>
    <w:rPr>
      <w:b/>
      <w:bCs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CB55DD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CB55DD"/>
    <w:rPr>
      <w:rFonts w:ascii="Arial" w:eastAsiaTheme="minorHAnsi" w:hAnsi="Arial" w:cstheme="minorBidi"/>
      <w:szCs w:val="20"/>
      <w:lang w:val="de-DE" w:eastAsia="en-US"/>
    </w:rPr>
  </w:style>
  <w:style w:type="character" w:styleId="Voetnootmarkering">
    <w:name w:val="footnote reference"/>
    <w:basedOn w:val="Standaardalinea-lettertype"/>
    <w:uiPriority w:val="99"/>
    <w:unhideWhenUsed/>
    <w:rsid w:val="00CB55DD"/>
    <w:rPr>
      <w:vertAlign w:val="superscript"/>
    </w:rPr>
  </w:style>
  <w:style w:type="paragraph" w:styleId="Voettekst">
    <w:name w:val="footer"/>
    <w:basedOn w:val="Standaard"/>
    <w:link w:val="VoettekstChar"/>
    <w:uiPriority w:val="99"/>
    <w:unhideWhenUsed/>
    <w:rsid w:val="00CB5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B55DD"/>
    <w:rPr>
      <w:rFonts w:ascii="Arial" w:eastAsiaTheme="minorHAnsi" w:hAnsi="Arial" w:cstheme="minorBidi"/>
      <w:szCs w:val="20"/>
      <w:lang w:val="de-DE" w:eastAsia="en-US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CB55DD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CB55DD"/>
    <w:rPr>
      <w:rFonts w:ascii="Arial" w:eastAsiaTheme="minorHAnsi" w:hAnsi="Arial" w:cstheme="minorBidi"/>
      <w:szCs w:val="20"/>
      <w:lang w:val="de-DE" w:eastAsia="en-US"/>
    </w:rPr>
  </w:style>
  <w:style w:type="table" w:styleId="Lichtelijst">
    <w:name w:val="Light List"/>
    <w:basedOn w:val="Standaardtabel"/>
    <w:uiPriority w:val="61"/>
    <w:rsid w:val="00CB55DD"/>
    <w:rPr>
      <w:rFonts w:ascii="Arial" w:eastAsiaTheme="minorHAnsi" w:hAnsi="Arial" w:cstheme="minorBidi"/>
      <w:szCs w:val="20"/>
      <w:lang w:val="de-D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CB55DD"/>
    <w:rPr>
      <w:rFonts w:ascii="Arial" w:eastAsiaTheme="minorHAnsi" w:hAnsi="Arial" w:cstheme="minorBidi"/>
      <w:szCs w:val="20"/>
      <w:lang w:val="de-DE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chtearcering">
    <w:name w:val="Light Shading"/>
    <w:basedOn w:val="Standaardtabel"/>
    <w:uiPriority w:val="60"/>
    <w:rsid w:val="00CB55DD"/>
    <w:rPr>
      <w:rFonts w:ascii="Arial" w:eastAsiaTheme="minorHAnsi" w:hAnsi="Arial" w:cstheme="minorBidi"/>
      <w:color w:val="000000" w:themeColor="text1" w:themeShade="BF"/>
      <w:szCs w:val="20"/>
      <w:lang w:val="de-DE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rFonts w:ascii="Arial" w:hAnsi="Arial"/>
        <w:b w:val="0"/>
        <w:bCs/>
        <w:i w:val="0"/>
        <w:vanish w:val="0"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CB55DD"/>
    <w:rPr>
      <w:rFonts w:ascii="Arial" w:eastAsiaTheme="minorHAnsi" w:hAnsi="Arial" w:cstheme="minorBidi"/>
      <w:color w:val="365F91" w:themeColor="accent1" w:themeShade="BF"/>
      <w:szCs w:val="20"/>
      <w:lang w:val="de-DE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chtraster">
    <w:name w:val="Light Grid"/>
    <w:basedOn w:val="Standaardtabel"/>
    <w:uiPriority w:val="62"/>
    <w:rsid w:val="00CB55DD"/>
    <w:rPr>
      <w:rFonts w:ascii="Arial" w:eastAsiaTheme="minorHAnsi" w:hAnsi="Arial" w:cstheme="minorBidi"/>
      <w:szCs w:val="20"/>
      <w:lang w:val="de-D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CB55DD"/>
    <w:rPr>
      <w:rFonts w:ascii="Arial" w:eastAsiaTheme="minorHAnsi" w:hAnsi="Arial" w:cstheme="minorBidi"/>
      <w:szCs w:val="20"/>
      <w:lang w:val="de-DE" w:eastAsia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Nadruk">
    <w:name w:val="Emphasis"/>
    <w:basedOn w:val="Standaardalinea-lettertype"/>
    <w:uiPriority w:val="20"/>
    <w:qFormat/>
    <w:rsid w:val="00CB55DD"/>
    <w:rPr>
      <w:i/>
      <w:iCs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CB55DD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CB55DD"/>
    <w:rPr>
      <w:rFonts w:ascii="Arial" w:eastAsiaTheme="minorHAnsi" w:hAnsi="Arial" w:cstheme="minorBidi"/>
      <w:i/>
      <w:iCs/>
      <w:szCs w:val="20"/>
      <w:lang w:val="de-DE" w:eastAsia="en-US"/>
    </w:rPr>
  </w:style>
  <w:style w:type="character" w:styleId="HTML-acroniem">
    <w:name w:val="HTML Acronym"/>
    <w:basedOn w:val="Standaardalinea-lettertype"/>
    <w:uiPriority w:val="99"/>
    <w:semiHidden/>
    <w:unhideWhenUsed/>
    <w:rsid w:val="00CB55DD"/>
  </w:style>
  <w:style w:type="character" w:styleId="HTML-voorbeeld">
    <w:name w:val="HTML Sample"/>
    <w:basedOn w:val="Standaardalinea-lettertype"/>
    <w:uiPriority w:val="99"/>
    <w:semiHidden/>
    <w:unhideWhenUsed/>
    <w:rsid w:val="00CB55DD"/>
    <w:rPr>
      <w:rFonts w:ascii="Consolas" w:hAnsi="Consolas"/>
      <w:sz w:val="24"/>
      <w:szCs w:val="24"/>
    </w:rPr>
  </w:style>
  <w:style w:type="character" w:styleId="HTMLCode">
    <w:name w:val="HTML Code"/>
    <w:basedOn w:val="Standaardalinea-lettertype"/>
    <w:uiPriority w:val="99"/>
    <w:semiHidden/>
    <w:unhideWhenUsed/>
    <w:rsid w:val="00CB55DD"/>
    <w:rPr>
      <w:rFonts w:ascii="Consolas" w:hAnsi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CB55DD"/>
    <w:rPr>
      <w:i/>
      <w:iCs/>
    </w:rPr>
  </w:style>
  <w:style w:type="character" w:styleId="HTML-schrijfmachine">
    <w:name w:val="HTML Typewriter"/>
    <w:basedOn w:val="Standaardalinea-lettertype"/>
    <w:uiPriority w:val="99"/>
    <w:semiHidden/>
    <w:unhideWhenUsed/>
    <w:rsid w:val="00CB55DD"/>
    <w:rPr>
      <w:rFonts w:ascii="Consolas" w:hAnsi="Consolas"/>
      <w:sz w:val="20"/>
      <w:szCs w:val="20"/>
    </w:rPr>
  </w:style>
  <w:style w:type="character" w:styleId="HTML-toetsenbord">
    <w:name w:val="HTML Keyboard"/>
    <w:basedOn w:val="Standaardalinea-lettertype"/>
    <w:uiPriority w:val="99"/>
    <w:semiHidden/>
    <w:unhideWhenUsed/>
    <w:rsid w:val="00CB55DD"/>
    <w:rPr>
      <w:rFonts w:ascii="Consolas" w:hAnsi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CB55DD"/>
    <w:rPr>
      <w:i/>
      <w:iCs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CB55DD"/>
    <w:pPr>
      <w:spacing w:after="0" w:line="240" w:lineRule="auto"/>
    </w:pPr>
    <w:rPr>
      <w:rFonts w:ascii="Consolas" w:hAnsi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CB55DD"/>
    <w:rPr>
      <w:rFonts w:ascii="Consolas" w:eastAsiaTheme="minorHAnsi" w:hAnsi="Consolas" w:cstheme="minorBidi"/>
      <w:sz w:val="20"/>
      <w:szCs w:val="20"/>
      <w:lang w:val="de-DE" w:eastAsia="en-US"/>
    </w:rPr>
  </w:style>
  <w:style w:type="character" w:styleId="HTML-citaat">
    <w:name w:val="HTML Cite"/>
    <w:basedOn w:val="Standaardalinea-lettertype"/>
    <w:uiPriority w:val="99"/>
    <w:semiHidden/>
    <w:unhideWhenUsed/>
    <w:rsid w:val="00CB55DD"/>
    <w:rPr>
      <w:i/>
      <w:iCs/>
    </w:rPr>
  </w:style>
  <w:style w:type="character" w:styleId="Hyperlink">
    <w:name w:val="Hyperlink"/>
    <w:basedOn w:val="Standaardalinea-lettertype"/>
    <w:uiPriority w:val="99"/>
    <w:unhideWhenUsed/>
    <w:rsid w:val="00CB55DD"/>
    <w:rPr>
      <w:color w:val="0000FF" w:themeColor="hyperlink"/>
      <w:u w:val="single"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CB55DD"/>
    <w:pPr>
      <w:spacing w:after="0" w:line="240" w:lineRule="auto"/>
      <w:ind w:left="240" w:hanging="24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CB55DD"/>
    <w:pPr>
      <w:spacing w:after="0" w:line="240" w:lineRule="auto"/>
      <w:ind w:left="480" w:hanging="24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CB55DD"/>
    <w:pPr>
      <w:spacing w:after="0" w:line="240" w:lineRule="auto"/>
      <w:ind w:left="720" w:hanging="24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CB55DD"/>
    <w:pPr>
      <w:spacing w:after="0" w:line="240" w:lineRule="auto"/>
      <w:ind w:left="960" w:hanging="24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CB55DD"/>
    <w:pPr>
      <w:spacing w:after="0" w:line="240" w:lineRule="auto"/>
      <w:ind w:left="1200" w:hanging="24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CB55DD"/>
    <w:pPr>
      <w:spacing w:after="0" w:line="240" w:lineRule="auto"/>
      <w:ind w:left="1440" w:hanging="24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CB55DD"/>
    <w:pPr>
      <w:spacing w:after="0" w:line="240" w:lineRule="auto"/>
      <w:ind w:left="1680" w:hanging="24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CB55DD"/>
    <w:pPr>
      <w:spacing w:after="0" w:line="240" w:lineRule="auto"/>
      <w:ind w:left="1920" w:hanging="24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CB55DD"/>
    <w:pPr>
      <w:spacing w:after="0" w:line="240" w:lineRule="auto"/>
      <w:ind w:left="2160" w:hanging="240"/>
    </w:pPr>
  </w:style>
  <w:style w:type="paragraph" w:styleId="Indexkop">
    <w:name w:val="index heading"/>
    <w:basedOn w:val="Standaard"/>
    <w:next w:val="Index1"/>
    <w:uiPriority w:val="99"/>
    <w:semiHidden/>
    <w:unhideWhenUsed/>
    <w:rsid w:val="00CB55DD"/>
    <w:rPr>
      <w:rFonts w:asciiTheme="majorHAnsi" w:eastAsiaTheme="majorEastAsia" w:hAnsiTheme="majorHAnsi" w:cstheme="majorBidi"/>
      <w:b/>
      <w:bCs/>
    </w:rPr>
  </w:style>
  <w:style w:type="character" w:customStyle="1" w:styleId="Kop1Char">
    <w:name w:val="Kop 1 Char"/>
    <w:basedOn w:val="Standaardalinea-lettertype"/>
    <w:link w:val="Kop1"/>
    <w:uiPriority w:val="9"/>
    <w:rsid w:val="00CB55DD"/>
    <w:rPr>
      <w:rFonts w:ascii="Arial" w:eastAsiaTheme="majorEastAsia" w:hAnsi="Arial" w:cstheme="majorBidi"/>
      <w:b/>
      <w:bCs/>
      <w:sz w:val="32"/>
      <w:szCs w:val="28"/>
      <w:lang w:val="de-DE" w:eastAsia="en-US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B55DD"/>
    <w:pPr>
      <w:numPr>
        <w:numId w:val="0"/>
      </w:numPr>
      <w:tabs>
        <w:tab w:val="clear" w:pos="862"/>
      </w:tabs>
      <w:spacing w:before="480" w:after="0" w:line="300" w:lineRule="auto"/>
      <w:outlineLvl w:val="9"/>
    </w:pPr>
    <w:rPr>
      <w:rFonts w:asciiTheme="majorHAnsi" w:hAnsiTheme="majorHAnsi"/>
      <w:color w:val="365F91" w:themeColor="accent1" w:themeShade="BF"/>
      <w:sz w:val="28"/>
    </w:rPr>
  </w:style>
  <w:style w:type="character" w:styleId="Intensievebenadrukking">
    <w:name w:val="Intense Emphasis"/>
    <w:basedOn w:val="Standaardalinea-lettertype"/>
    <w:uiPriority w:val="21"/>
    <w:qFormat/>
    <w:rsid w:val="00CB55DD"/>
    <w:rPr>
      <w:b/>
      <w:bCs/>
      <w:i/>
      <w:iCs/>
      <w:color w:val="4F81BD" w:themeColor="accent1"/>
    </w:rPr>
  </w:style>
  <w:style w:type="character" w:styleId="Intensieveverwijzing">
    <w:name w:val="Intense Reference"/>
    <w:basedOn w:val="Standaardalinea-lettertype"/>
    <w:uiPriority w:val="32"/>
    <w:qFormat/>
    <w:rsid w:val="00CB55DD"/>
    <w:rPr>
      <w:b/>
      <w:bCs/>
      <w:smallCaps/>
      <w:color w:val="C0504D" w:themeColor="accent2"/>
      <w:spacing w:val="5"/>
      <w:u w:val="single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B55D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B55DD"/>
    <w:rPr>
      <w:rFonts w:ascii="Arial" w:eastAsiaTheme="minorHAnsi" w:hAnsi="Arial" w:cstheme="minorBidi"/>
      <w:b/>
      <w:bCs/>
      <w:i/>
      <w:iCs/>
      <w:color w:val="4F81BD" w:themeColor="accent1"/>
      <w:szCs w:val="20"/>
      <w:lang w:val="de-DE" w:eastAsia="en-US"/>
    </w:rPr>
  </w:style>
  <w:style w:type="paragraph" w:styleId="Geenafstand">
    <w:name w:val="No Spacing"/>
    <w:link w:val="GeenafstandChar"/>
    <w:uiPriority w:val="1"/>
    <w:qFormat/>
    <w:rsid w:val="00CB55DD"/>
    <w:pPr>
      <w:jc w:val="both"/>
    </w:pPr>
    <w:rPr>
      <w:rFonts w:ascii="Arial" w:eastAsiaTheme="minorHAnsi" w:hAnsi="Arial" w:cstheme="minorBidi"/>
      <w:sz w:val="24"/>
      <w:szCs w:val="20"/>
      <w:lang w:val="de-DE" w:eastAsia="en-US"/>
    </w:rPr>
  </w:style>
  <w:style w:type="character" w:customStyle="1" w:styleId="GeenafstandChar">
    <w:name w:val="Geen afstand Char"/>
    <w:basedOn w:val="Standaardalinea-lettertype"/>
    <w:link w:val="Geenafstand"/>
    <w:uiPriority w:val="1"/>
    <w:rsid w:val="00CB55DD"/>
    <w:rPr>
      <w:rFonts w:ascii="Arial" w:eastAsiaTheme="minorHAnsi" w:hAnsi="Arial" w:cstheme="minorBidi"/>
      <w:sz w:val="24"/>
      <w:szCs w:val="20"/>
      <w:lang w:val="de-DE" w:eastAsia="en-US"/>
    </w:rPr>
  </w:style>
  <w:style w:type="paragraph" w:styleId="Koptekst">
    <w:name w:val="header"/>
    <w:basedOn w:val="Standaard"/>
    <w:link w:val="KoptekstChar"/>
    <w:uiPriority w:val="99"/>
    <w:unhideWhenUsed/>
    <w:rsid w:val="00CB55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B55DD"/>
    <w:rPr>
      <w:rFonts w:ascii="Arial" w:eastAsiaTheme="minorHAnsi" w:hAnsi="Arial" w:cstheme="minorBidi"/>
      <w:szCs w:val="20"/>
      <w:lang w:val="de-DE" w:eastAsia="en-US"/>
    </w:rPr>
  </w:style>
  <w:style w:type="paragraph" w:styleId="Lijst">
    <w:name w:val="List"/>
    <w:basedOn w:val="Standaard"/>
    <w:uiPriority w:val="99"/>
    <w:unhideWhenUsed/>
    <w:rsid w:val="00CB55DD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CB55DD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CB55DD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CB55DD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CB55DD"/>
    <w:pPr>
      <w:ind w:left="1415" w:hanging="283"/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CB55DD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CB55DD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CB55DD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CB55DD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CB55DD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CB55DD"/>
    <w:pPr>
      <w:numPr>
        <w:numId w:val="23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CB55DD"/>
    <w:pPr>
      <w:numPr>
        <w:numId w:val="25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CB55DD"/>
    <w:pPr>
      <w:numPr>
        <w:numId w:val="27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CB55DD"/>
    <w:pPr>
      <w:numPr>
        <w:numId w:val="2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CB55DD"/>
    <w:pPr>
      <w:numPr>
        <w:numId w:val="31"/>
      </w:numPr>
      <w:contextualSpacing/>
    </w:pPr>
  </w:style>
  <w:style w:type="paragraph" w:styleId="Bibliografie">
    <w:name w:val="Bibliography"/>
    <w:basedOn w:val="Standaard"/>
    <w:next w:val="Standaard"/>
    <w:uiPriority w:val="37"/>
    <w:semiHidden/>
    <w:unhideWhenUsed/>
    <w:rsid w:val="00CB55DD"/>
  </w:style>
  <w:style w:type="paragraph" w:styleId="Macrotekst">
    <w:name w:val="macro"/>
    <w:link w:val="MacrotekstChar"/>
    <w:uiPriority w:val="99"/>
    <w:semiHidden/>
    <w:unhideWhenUsed/>
    <w:rsid w:val="00CB55D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auto"/>
      <w:jc w:val="both"/>
    </w:pPr>
    <w:rPr>
      <w:rFonts w:ascii="Consolas" w:eastAsiaTheme="minorHAnsi" w:hAnsi="Consolas" w:cstheme="minorBidi"/>
      <w:sz w:val="20"/>
      <w:szCs w:val="20"/>
      <w:lang w:val="de-DE" w:eastAsia="en-U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CB55DD"/>
    <w:rPr>
      <w:rFonts w:ascii="Consolas" w:eastAsiaTheme="minorHAnsi" w:hAnsi="Consolas" w:cstheme="minorBidi"/>
      <w:sz w:val="20"/>
      <w:szCs w:val="20"/>
      <w:lang w:val="de-DE" w:eastAsia="en-US"/>
    </w:rPr>
  </w:style>
  <w:style w:type="table" w:styleId="Gemiddeldelijst1">
    <w:name w:val="Medium List 1"/>
    <w:basedOn w:val="Standaardtabel"/>
    <w:uiPriority w:val="65"/>
    <w:rsid w:val="00CB55DD"/>
    <w:rPr>
      <w:rFonts w:ascii="Arial" w:eastAsiaTheme="minorHAnsi" w:hAnsi="Arial" w:cstheme="minorBidi"/>
      <w:color w:val="000000" w:themeColor="text1"/>
      <w:szCs w:val="20"/>
      <w:lang w:val="de-DE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CB55DD"/>
    <w:rPr>
      <w:rFonts w:ascii="Arial" w:eastAsiaTheme="minorHAnsi" w:hAnsi="Arial" w:cstheme="minorBidi"/>
      <w:color w:val="000000" w:themeColor="text1"/>
      <w:szCs w:val="20"/>
      <w:lang w:val="de-DE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Gemiddeldelijst2">
    <w:name w:val="Medium List 2"/>
    <w:basedOn w:val="Standaardtabel"/>
    <w:uiPriority w:val="66"/>
    <w:rsid w:val="00CB55DD"/>
    <w:rPr>
      <w:rFonts w:asciiTheme="majorHAnsi" w:eastAsiaTheme="majorEastAsia" w:hAnsiTheme="majorHAnsi" w:cstheme="majorBidi"/>
      <w:color w:val="000000" w:themeColor="text1"/>
      <w:szCs w:val="20"/>
      <w:lang w:val="de-D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rsid w:val="00CB55DD"/>
    <w:rPr>
      <w:rFonts w:ascii="Arial" w:eastAsiaTheme="minorHAnsi" w:hAnsi="Arial" w:cstheme="minorBidi"/>
      <w:szCs w:val="20"/>
      <w:lang w:val="de-DE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CB55DD"/>
    <w:rPr>
      <w:rFonts w:ascii="Arial" w:eastAsiaTheme="minorHAnsi" w:hAnsi="Arial" w:cstheme="minorBidi"/>
      <w:szCs w:val="20"/>
      <w:lang w:val="de-DE"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CB55DD"/>
    <w:rPr>
      <w:rFonts w:ascii="Arial" w:eastAsiaTheme="minorHAnsi" w:hAnsi="Arial" w:cstheme="minorBidi"/>
      <w:szCs w:val="20"/>
      <w:lang w:val="de-D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CB55DD"/>
    <w:rPr>
      <w:rFonts w:ascii="Arial" w:eastAsiaTheme="minorHAnsi" w:hAnsi="Arial" w:cstheme="minorBidi"/>
      <w:szCs w:val="20"/>
      <w:lang w:val="de-DE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raster1">
    <w:name w:val="Medium Grid 1"/>
    <w:basedOn w:val="Standaardtabel"/>
    <w:uiPriority w:val="67"/>
    <w:rsid w:val="00CB55DD"/>
    <w:rPr>
      <w:rFonts w:ascii="Arial" w:eastAsiaTheme="minorHAnsi" w:hAnsi="Arial" w:cstheme="minorBidi"/>
      <w:szCs w:val="20"/>
      <w:lang w:val="de-DE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2">
    <w:name w:val="Medium Grid 2"/>
    <w:basedOn w:val="Standaardtabel"/>
    <w:uiPriority w:val="68"/>
    <w:rsid w:val="00CB55DD"/>
    <w:rPr>
      <w:rFonts w:asciiTheme="majorHAnsi" w:eastAsiaTheme="majorEastAsia" w:hAnsiTheme="majorHAnsi" w:cstheme="majorBidi"/>
      <w:color w:val="000000" w:themeColor="text1"/>
      <w:szCs w:val="20"/>
      <w:lang w:val="de-DE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CB55DD"/>
    <w:rPr>
      <w:rFonts w:ascii="Arial" w:eastAsiaTheme="minorHAnsi" w:hAnsi="Arial" w:cstheme="minorBidi"/>
      <w:szCs w:val="20"/>
      <w:lang w:val="de-DE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CB55D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CB55DD"/>
    <w:rPr>
      <w:rFonts w:asciiTheme="majorHAnsi" w:eastAsiaTheme="majorEastAsia" w:hAnsiTheme="majorHAnsi" w:cstheme="majorBidi"/>
      <w:szCs w:val="24"/>
      <w:shd w:val="pct20" w:color="auto" w:fill="auto"/>
      <w:lang w:val="de-DE" w:eastAsia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B55D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B55DD"/>
    <w:rPr>
      <w:rFonts w:ascii="Consolas" w:eastAsiaTheme="minorHAnsi" w:hAnsi="Consolas" w:cstheme="minorBidi"/>
      <w:sz w:val="21"/>
      <w:szCs w:val="21"/>
      <w:lang w:val="de-DE" w:eastAsia="en-US"/>
    </w:rPr>
  </w:style>
  <w:style w:type="character" w:styleId="Tekstvantijdelijkeaanduiding">
    <w:name w:val="Placeholder Text"/>
    <w:basedOn w:val="Standaardalinea-lettertype"/>
    <w:uiPriority w:val="99"/>
    <w:semiHidden/>
    <w:rsid w:val="00CB55DD"/>
    <w:rPr>
      <w:color w:val="808080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CB55DD"/>
    <w:pPr>
      <w:spacing w:after="0"/>
      <w:ind w:left="240" w:hanging="240"/>
    </w:pPr>
  </w:style>
  <w:style w:type="paragraph" w:styleId="Kopbronvermelding">
    <w:name w:val="toa heading"/>
    <w:basedOn w:val="Standaard"/>
    <w:next w:val="Standaard"/>
    <w:uiPriority w:val="99"/>
    <w:semiHidden/>
    <w:unhideWhenUsed/>
    <w:rsid w:val="00CB55DD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character" w:styleId="Subtielebenadrukking">
    <w:name w:val="Subtle Emphasis"/>
    <w:basedOn w:val="Standaardalinea-lettertype"/>
    <w:uiPriority w:val="19"/>
    <w:qFormat/>
    <w:rsid w:val="00CB55DD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qFormat/>
    <w:rsid w:val="00CB55DD"/>
    <w:rPr>
      <w:smallCaps/>
      <w:color w:val="C0504D" w:themeColor="accent2"/>
      <w:u w:val="single"/>
    </w:rPr>
  </w:style>
  <w:style w:type="character" w:styleId="Paginanummer">
    <w:name w:val="page number"/>
    <w:basedOn w:val="Standaardalinea-lettertype"/>
    <w:uiPriority w:val="99"/>
    <w:semiHidden/>
    <w:unhideWhenUsed/>
    <w:rsid w:val="00CB55DD"/>
  </w:style>
  <w:style w:type="character" w:customStyle="1" w:styleId="st">
    <w:name w:val="st"/>
    <w:basedOn w:val="Standaardalinea-lettertype"/>
    <w:rsid w:val="00CB55DD"/>
  </w:style>
  <w:style w:type="paragraph" w:styleId="Normaalweb">
    <w:name w:val="Normal (Web)"/>
    <w:basedOn w:val="Standaard"/>
    <w:uiPriority w:val="99"/>
    <w:unhideWhenUsed/>
    <w:rsid w:val="00CB55DD"/>
    <w:rPr>
      <w:rFonts w:ascii="Times New Roman" w:hAnsi="Times New Roman" w:cs="Times New Roman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CB55DD"/>
    <w:pPr>
      <w:ind w:left="708"/>
    </w:pPr>
  </w:style>
  <w:style w:type="table" w:styleId="Tabelraster">
    <w:name w:val="Table Grid"/>
    <w:basedOn w:val="Standaardtabel"/>
    <w:uiPriority w:val="59"/>
    <w:rsid w:val="00CB55DD"/>
    <w:rPr>
      <w:rFonts w:ascii="Arial" w:eastAsiaTheme="minorHAnsi" w:hAnsi="Arial" w:cstheme="minorBidi"/>
      <w:szCs w:val="20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ttetekst">
    <w:name w:val="Body Text"/>
    <w:basedOn w:val="Standaard"/>
    <w:link w:val="PlattetekstChar"/>
    <w:uiPriority w:val="99"/>
    <w:unhideWhenUsed/>
    <w:rsid w:val="00CB55DD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rsid w:val="00CB55DD"/>
    <w:rPr>
      <w:rFonts w:ascii="Arial" w:eastAsiaTheme="minorHAnsi" w:hAnsi="Arial" w:cstheme="minorBidi"/>
      <w:szCs w:val="20"/>
      <w:lang w:val="de-DE" w:eastAsia="en-US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CB55DD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CB55DD"/>
    <w:rPr>
      <w:rFonts w:ascii="Arial" w:eastAsiaTheme="minorHAnsi" w:hAnsi="Arial" w:cstheme="minorBidi"/>
      <w:szCs w:val="20"/>
      <w:lang w:val="de-DE" w:eastAsia="en-US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CB55DD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CB55DD"/>
    <w:rPr>
      <w:rFonts w:ascii="Arial" w:eastAsiaTheme="minorHAnsi" w:hAnsi="Arial" w:cstheme="minorBidi"/>
      <w:sz w:val="16"/>
      <w:szCs w:val="16"/>
      <w:lang w:val="de-DE" w:eastAsia="en-US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CB55DD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CB55DD"/>
    <w:rPr>
      <w:rFonts w:ascii="Arial" w:eastAsiaTheme="minorHAnsi" w:hAnsi="Arial" w:cstheme="minorBidi"/>
      <w:szCs w:val="20"/>
      <w:lang w:val="de-DE" w:eastAsia="en-US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CB55DD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CB55DD"/>
    <w:rPr>
      <w:rFonts w:ascii="Arial" w:eastAsiaTheme="minorHAnsi" w:hAnsi="Arial" w:cstheme="minorBidi"/>
      <w:sz w:val="16"/>
      <w:szCs w:val="16"/>
      <w:lang w:val="de-DE" w:eastAsia="en-US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CB55DD"/>
    <w:pPr>
      <w:spacing w:after="2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CB55DD"/>
    <w:rPr>
      <w:rFonts w:ascii="Arial" w:eastAsiaTheme="minorHAnsi" w:hAnsi="Arial" w:cstheme="minorBidi"/>
      <w:szCs w:val="20"/>
      <w:lang w:val="de-DE" w:eastAsia="en-US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CB55DD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CB55DD"/>
    <w:rPr>
      <w:rFonts w:ascii="Arial" w:eastAsiaTheme="minorHAnsi" w:hAnsi="Arial" w:cstheme="minorBidi"/>
      <w:szCs w:val="20"/>
      <w:lang w:val="de-DE" w:eastAsia="en-US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unhideWhenUsed/>
    <w:rsid w:val="00CB55DD"/>
    <w:pPr>
      <w:spacing w:after="20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rsid w:val="00CB55DD"/>
    <w:rPr>
      <w:rFonts w:ascii="Arial" w:eastAsiaTheme="minorHAnsi" w:hAnsi="Arial" w:cstheme="minorBidi"/>
      <w:szCs w:val="20"/>
      <w:lang w:val="de-DE" w:eastAsia="en-US"/>
    </w:rPr>
  </w:style>
  <w:style w:type="character" w:customStyle="1" w:styleId="TitelChar">
    <w:name w:val="Titel Char"/>
    <w:basedOn w:val="Standaardalinea-lettertype"/>
    <w:link w:val="Titel"/>
    <w:uiPriority w:val="10"/>
    <w:rsid w:val="00CB55D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e-DE" w:eastAsia="en-US"/>
    </w:rPr>
  </w:style>
  <w:style w:type="character" w:customStyle="1" w:styleId="Kop2Char">
    <w:name w:val="Kop 2 Char"/>
    <w:basedOn w:val="Standaardalinea-lettertype"/>
    <w:link w:val="Kop2"/>
    <w:uiPriority w:val="9"/>
    <w:rsid w:val="00CB55DD"/>
    <w:rPr>
      <w:rFonts w:ascii="Arial" w:eastAsiaTheme="majorEastAsia" w:hAnsi="Arial" w:cstheme="majorBidi"/>
      <w:b/>
      <w:bCs/>
      <w:sz w:val="28"/>
      <w:szCs w:val="26"/>
      <w:lang w:val="de-DE" w:eastAsia="en-US"/>
    </w:rPr>
  </w:style>
  <w:style w:type="character" w:customStyle="1" w:styleId="Kop3Char">
    <w:name w:val="Kop 3 Char"/>
    <w:basedOn w:val="Standaardalinea-lettertype"/>
    <w:link w:val="Kop3"/>
    <w:uiPriority w:val="9"/>
    <w:rsid w:val="00CB55DD"/>
    <w:rPr>
      <w:rFonts w:ascii="Arial" w:eastAsiaTheme="majorEastAsia" w:hAnsi="Arial" w:cstheme="majorBidi"/>
      <w:b/>
      <w:bCs/>
      <w:szCs w:val="20"/>
      <w:lang w:val="de-DE" w:eastAsia="en-US"/>
    </w:rPr>
  </w:style>
  <w:style w:type="character" w:customStyle="1" w:styleId="Kop4Char">
    <w:name w:val="Kop 4 Char"/>
    <w:aliases w:val="Überschrift Verzeichnis Char"/>
    <w:basedOn w:val="Standaardalinea-lettertype"/>
    <w:link w:val="Kop4"/>
    <w:uiPriority w:val="9"/>
    <w:rsid w:val="00CB55DD"/>
    <w:rPr>
      <w:rFonts w:ascii="Arial" w:eastAsiaTheme="majorEastAsia" w:hAnsi="Arial" w:cstheme="majorBidi"/>
      <w:b/>
      <w:bCs/>
      <w:iCs/>
      <w:color w:val="000000" w:themeColor="text1"/>
      <w:szCs w:val="20"/>
      <w:lang w:val="de-DE" w:eastAsia="en-US"/>
    </w:rPr>
  </w:style>
  <w:style w:type="character" w:customStyle="1" w:styleId="Kop5Char">
    <w:name w:val="Kop 5 Char"/>
    <w:basedOn w:val="Standaardalinea-lettertype"/>
    <w:link w:val="Kop5"/>
    <w:uiPriority w:val="9"/>
    <w:rsid w:val="00CB55DD"/>
    <w:rPr>
      <w:rFonts w:ascii="Arial" w:eastAsiaTheme="majorEastAsia" w:hAnsi="Arial" w:cstheme="majorBidi"/>
      <w:szCs w:val="20"/>
      <w:lang w:val="de-DE" w:eastAsia="en-US"/>
    </w:rPr>
  </w:style>
  <w:style w:type="character" w:customStyle="1" w:styleId="Kop6Char">
    <w:name w:val="Kop 6 Char"/>
    <w:basedOn w:val="Standaardalinea-lettertype"/>
    <w:link w:val="Kop6"/>
    <w:uiPriority w:val="9"/>
    <w:rsid w:val="00CB55DD"/>
    <w:rPr>
      <w:rFonts w:ascii="Arial" w:eastAsiaTheme="majorEastAsia" w:hAnsi="Arial" w:cstheme="majorBidi"/>
      <w:iCs/>
      <w:szCs w:val="20"/>
      <w:lang w:val="de-DE" w:eastAsia="en-US"/>
    </w:rPr>
  </w:style>
  <w:style w:type="character" w:customStyle="1" w:styleId="Kop7Char">
    <w:name w:val="Kop 7 Char"/>
    <w:basedOn w:val="Standaardalinea-lettertype"/>
    <w:link w:val="Kop7"/>
    <w:uiPriority w:val="9"/>
    <w:rsid w:val="00CB55DD"/>
    <w:rPr>
      <w:rFonts w:asciiTheme="majorHAnsi" w:eastAsiaTheme="majorEastAsia" w:hAnsiTheme="majorHAnsi" w:cstheme="majorBidi"/>
      <w:i/>
      <w:iCs/>
      <w:color w:val="404040" w:themeColor="text1" w:themeTint="BF"/>
      <w:szCs w:val="20"/>
      <w:lang w:val="de-DE" w:eastAsia="en-US"/>
    </w:rPr>
  </w:style>
  <w:style w:type="character" w:customStyle="1" w:styleId="Kop8Char">
    <w:name w:val="Kop 8 Char"/>
    <w:basedOn w:val="Standaardalinea-lettertype"/>
    <w:link w:val="Kop8"/>
    <w:uiPriority w:val="9"/>
    <w:rsid w:val="00CB55DD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e-DE" w:eastAsia="en-US"/>
    </w:rPr>
  </w:style>
  <w:style w:type="character" w:customStyle="1" w:styleId="Kop9Char">
    <w:name w:val="Kop 9 Char"/>
    <w:basedOn w:val="Standaardalinea-lettertype"/>
    <w:link w:val="Kop9"/>
    <w:uiPriority w:val="9"/>
    <w:rsid w:val="00CB55D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e-DE" w:eastAsia="en-US"/>
    </w:rPr>
  </w:style>
  <w:style w:type="paragraph" w:styleId="Afzender">
    <w:name w:val="envelope return"/>
    <w:basedOn w:val="Standaard"/>
    <w:uiPriority w:val="99"/>
    <w:semiHidden/>
    <w:unhideWhenUsed/>
    <w:rsid w:val="00CB55DD"/>
    <w:pPr>
      <w:spacing w:after="0" w:line="240" w:lineRule="auto"/>
    </w:pPr>
    <w:rPr>
      <w:rFonts w:asciiTheme="majorHAnsi" w:eastAsiaTheme="majorEastAsia" w:hAnsiTheme="majorHAnsi" w:cstheme="majorBidi"/>
      <w:sz w:val="20"/>
    </w:rPr>
  </w:style>
  <w:style w:type="paragraph" w:styleId="Adresenvelop">
    <w:name w:val="envelope address"/>
    <w:basedOn w:val="Standaard"/>
    <w:uiPriority w:val="99"/>
    <w:semiHidden/>
    <w:unhideWhenUsed/>
    <w:rsid w:val="00CB55DD"/>
    <w:pPr>
      <w:framePr w:w="4320" w:h="2160" w:hRule="exact" w:hSpace="141" w:wrap="auto" w:hAnchor="page" w:xAlign="center" w:yAlign="bottom"/>
      <w:spacing w:after="0" w:line="240" w:lineRule="auto"/>
      <w:ind w:left="1"/>
    </w:pPr>
    <w:rPr>
      <w:rFonts w:asciiTheme="majorHAnsi" w:eastAsiaTheme="majorEastAsia" w:hAnsiTheme="majorHAnsi" w:cstheme="majorBidi"/>
      <w:szCs w:val="24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CB55DD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CB55DD"/>
    <w:rPr>
      <w:rFonts w:ascii="Arial" w:eastAsiaTheme="minorHAnsi" w:hAnsi="Arial" w:cstheme="minorBidi"/>
      <w:szCs w:val="20"/>
      <w:lang w:val="de-DE"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B55DD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val="de-DE" w:eastAsia="en-US"/>
    </w:rPr>
  </w:style>
  <w:style w:type="paragraph" w:styleId="Inhopg1">
    <w:name w:val="toc 1"/>
    <w:basedOn w:val="Standaard"/>
    <w:next w:val="Standaard"/>
    <w:autoRedefine/>
    <w:uiPriority w:val="39"/>
    <w:unhideWhenUsed/>
    <w:rsid w:val="00CB55DD"/>
    <w:pPr>
      <w:tabs>
        <w:tab w:val="left" w:pos="480"/>
        <w:tab w:val="right" w:leader="dot" w:pos="9344"/>
      </w:tabs>
      <w:spacing w:after="100"/>
    </w:pPr>
    <w:rPr>
      <w:b/>
      <w:caps/>
    </w:rPr>
  </w:style>
  <w:style w:type="paragraph" w:styleId="Inhopg2">
    <w:name w:val="toc 2"/>
    <w:basedOn w:val="Standaard"/>
    <w:next w:val="Standaard"/>
    <w:autoRedefine/>
    <w:uiPriority w:val="39"/>
    <w:unhideWhenUsed/>
    <w:rsid w:val="00CB55DD"/>
    <w:pPr>
      <w:tabs>
        <w:tab w:val="left" w:pos="960"/>
        <w:tab w:val="right" w:leader="dot" w:pos="9344"/>
      </w:tabs>
      <w:spacing w:after="100"/>
      <w:ind w:left="238"/>
    </w:pPr>
    <w:rPr>
      <w:smallCaps/>
    </w:rPr>
  </w:style>
  <w:style w:type="paragraph" w:styleId="Inhopg3">
    <w:name w:val="toc 3"/>
    <w:basedOn w:val="Standaard"/>
    <w:next w:val="Standaard"/>
    <w:autoRedefine/>
    <w:uiPriority w:val="39"/>
    <w:unhideWhenUsed/>
    <w:rsid w:val="00CB55DD"/>
    <w:pPr>
      <w:tabs>
        <w:tab w:val="left" w:pos="1200"/>
        <w:tab w:val="right" w:leader="dot" w:pos="9344"/>
      </w:tabs>
      <w:spacing w:after="100"/>
      <w:ind w:left="482"/>
    </w:pPr>
  </w:style>
  <w:style w:type="paragraph" w:styleId="Inhopg4">
    <w:name w:val="toc 4"/>
    <w:basedOn w:val="Standaard"/>
    <w:next w:val="Standaard"/>
    <w:autoRedefine/>
    <w:uiPriority w:val="39"/>
    <w:unhideWhenUsed/>
    <w:rsid w:val="00CB55DD"/>
    <w:pPr>
      <w:tabs>
        <w:tab w:val="right" w:leader="dot" w:pos="9344"/>
      </w:tabs>
      <w:spacing w:after="100"/>
    </w:pPr>
    <w:rPr>
      <w:smallCaps/>
      <w:noProof/>
    </w:rPr>
  </w:style>
  <w:style w:type="paragraph" w:styleId="Inhopg5">
    <w:name w:val="toc 5"/>
    <w:basedOn w:val="Standaard"/>
    <w:next w:val="Standaard"/>
    <w:autoRedefine/>
    <w:uiPriority w:val="39"/>
    <w:unhideWhenUsed/>
    <w:rsid w:val="00CB55DD"/>
    <w:pPr>
      <w:spacing w:after="100"/>
      <w:ind w:left="960"/>
    </w:pPr>
  </w:style>
  <w:style w:type="paragraph" w:styleId="Inhopg6">
    <w:name w:val="toc 6"/>
    <w:basedOn w:val="Standaard"/>
    <w:next w:val="Standaard"/>
    <w:autoRedefine/>
    <w:uiPriority w:val="39"/>
    <w:unhideWhenUsed/>
    <w:rsid w:val="00CB55DD"/>
    <w:pPr>
      <w:spacing w:after="100"/>
      <w:ind w:left="1200"/>
    </w:pPr>
  </w:style>
  <w:style w:type="paragraph" w:styleId="Inhopg7">
    <w:name w:val="toc 7"/>
    <w:basedOn w:val="Standaard"/>
    <w:next w:val="Standaard"/>
    <w:autoRedefine/>
    <w:uiPriority w:val="39"/>
    <w:unhideWhenUsed/>
    <w:rsid w:val="00CB55DD"/>
    <w:pPr>
      <w:spacing w:after="100"/>
      <w:ind w:left="1440"/>
    </w:pPr>
  </w:style>
  <w:style w:type="paragraph" w:styleId="Inhopg8">
    <w:name w:val="toc 8"/>
    <w:basedOn w:val="Standaard"/>
    <w:next w:val="Standaard"/>
    <w:autoRedefine/>
    <w:uiPriority w:val="39"/>
    <w:unhideWhenUsed/>
    <w:rsid w:val="00CB55DD"/>
    <w:pPr>
      <w:spacing w:after="100"/>
      <w:ind w:left="1680"/>
    </w:pPr>
  </w:style>
  <w:style w:type="paragraph" w:styleId="Inhopg9">
    <w:name w:val="toc 9"/>
    <w:basedOn w:val="Standaard"/>
    <w:next w:val="Standaard"/>
    <w:autoRedefine/>
    <w:uiPriority w:val="39"/>
    <w:unhideWhenUsed/>
    <w:rsid w:val="00CB55DD"/>
    <w:pPr>
      <w:spacing w:after="100"/>
      <w:ind w:left="1920"/>
    </w:pPr>
  </w:style>
  <w:style w:type="paragraph" w:customStyle="1" w:styleId="Verzeichnisberschrift">
    <w:name w:val="Verzeichnis Überschrift"/>
    <w:basedOn w:val="Kop4"/>
    <w:qFormat/>
    <w:rsid w:val="00CB55DD"/>
    <w:pPr>
      <w:numPr>
        <w:numId w:val="0"/>
      </w:numPr>
      <w:tabs>
        <w:tab w:val="left" w:pos="0"/>
      </w:tabs>
      <w:spacing w:before="280" w:after="240" w:line="240" w:lineRule="auto"/>
      <w:jc w:val="left"/>
    </w:pPr>
    <w:rPr>
      <w:sz w:val="32"/>
    </w:rPr>
  </w:style>
  <w:style w:type="character" w:styleId="Regelnummer">
    <w:name w:val="line number"/>
    <w:basedOn w:val="Standaardalinea-lettertype"/>
    <w:uiPriority w:val="99"/>
    <w:semiHidden/>
    <w:unhideWhenUsed/>
    <w:rsid w:val="00CB55DD"/>
  </w:style>
  <w:style w:type="paragraph" w:styleId="Citaat">
    <w:name w:val="Quote"/>
    <w:basedOn w:val="Standaard"/>
    <w:next w:val="Standaard"/>
    <w:link w:val="CitaatChar"/>
    <w:uiPriority w:val="29"/>
    <w:qFormat/>
    <w:rsid w:val="00CB55DD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CB55DD"/>
    <w:rPr>
      <w:rFonts w:ascii="Arial" w:eastAsiaTheme="minorHAnsi" w:hAnsi="Arial" w:cstheme="minorBidi"/>
      <w:i/>
      <w:iCs/>
      <w:color w:val="000000" w:themeColor="text1"/>
      <w:szCs w:val="20"/>
      <w:lang w:val="de-DE" w:eastAsia="en-US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E50D1"/>
    <w:rPr>
      <w:color w:val="605E5C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BD4F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6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000042">
          <w:marLeft w:val="0"/>
          <w:marRight w:val="0"/>
          <w:marTop w:val="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54411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487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28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33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14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1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7276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4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7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0262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89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219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21F48D00D8044892594E8F6AFCF40E" ma:contentTypeVersion="13" ma:contentTypeDescription="Create a new document." ma:contentTypeScope="" ma:versionID="2b0c12d97071b9e8bfeb7158bddbe02b">
  <xsd:schema xmlns:xsd="http://www.w3.org/2001/XMLSchema" xmlns:xs="http://www.w3.org/2001/XMLSchema" xmlns:p="http://schemas.microsoft.com/office/2006/metadata/properties" xmlns:ns3="6b014068-8b1b-49b9-a59e-24f64b4e38d0" xmlns:ns4="8aab8264-149f-43c2-ba97-7b213426aad2" targetNamespace="http://schemas.microsoft.com/office/2006/metadata/properties" ma:root="true" ma:fieldsID="45b14ef411502d3c09804a94a0d86624" ns3:_="" ns4:_="">
    <xsd:import namespace="6b014068-8b1b-49b9-a59e-24f64b4e38d0"/>
    <xsd:import namespace="8aab8264-149f-43c2-ba97-7b213426aa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014068-8b1b-49b9-a59e-24f64b4e3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b8264-149f-43c2-ba97-7b213426aa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1EEFD4-6086-49F7-BD8F-3AB2E8F7B6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FCAF5-B2E2-4698-8E6A-92AB9CF8E4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700C997-79AA-44C4-BF31-C7F5078EF2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014068-8b1b-49b9-a59e-24f64b4e38d0"/>
    <ds:schemaRef ds:uri="8aab8264-149f-43c2-ba97-7b213426aa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86DE0ED-D0F5-480A-86FE-18609C2FF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566</Words>
  <Characters>3115</Characters>
  <Application>Microsoft Office Word</Application>
  <DocSecurity>0</DocSecurity>
  <Lines>25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Antea Group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Vink Bjorn, B.R.</dc:creator>
  <cp:lastModifiedBy>Arjen van Rijn</cp:lastModifiedBy>
  <cp:revision>3</cp:revision>
  <dcterms:created xsi:type="dcterms:W3CDTF">2021-04-30T09:18:00Z</dcterms:created>
  <dcterms:modified xsi:type="dcterms:W3CDTF">2021-04-30T09:21:00Z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0x0101003C21F48D00D8044892594E8F6AFCF40E</vt:lpwstr>
  </property>
</Properties>
</file>